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754C1"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39BB55DE"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62D9F2BF"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5E428611"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391E1D9B"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53629E92"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096A2A06"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48DAD9A2"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0EDBF133"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26C0E0BC"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507A5068"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7F6B83E3"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5AAFA110"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1EC2B78F"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2F08AD23"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7AE6D66D"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04BD1514"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64DE4EF2"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3F8779F9"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4B5F1A0D"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1A774156"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lang w:val="lt-LT" w:eastAsia="lt-LT"/>
        </w:rPr>
      </w:pPr>
    </w:p>
    <w:p w14:paraId="6C124732"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b/>
          <w:lang w:val="lt-LT" w:eastAsia="lt-LT"/>
        </w:rPr>
      </w:pPr>
    </w:p>
    <w:p w14:paraId="144249E5"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b/>
          <w:lang w:val="lt-LT" w:eastAsia="lt-LT"/>
        </w:rPr>
      </w:pPr>
    </w:p>
    <w:p w14:paraId="4E198C10"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b/>
          <w:lang w:val="lt-LT" w:eastAsia="lt-LT"/>
        </w:rPr>
      </w:pPr>
      <w:r w:rsidRPr="00AB4CFC">
        <w:rPr>
          <w:rFonts w:ascii="Times New Roman" w:eastAsia="Times New Roman" w:hAnsi="Times New Roman" w:cs="Times New Roman"/>
          <w:b/>
          <w:lang w:val="lt-LT" w:eastAsia="lt-LT"/>
        </w:rPr>
        <w:t>I PRIEDAS</w:t>
      </w:r>
    </w:p>
    <w:p w14:paraId="451F32A8"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b/>
          <w:lang w:val="lt-LT" w:eastAsia="lt-LT"/>
        </w:rPr>
      </w:pPr>
    </w:p>
    <w:p w14:paraId="58E71FA3" w14:textId="77777777" w:rsidR="00DC2E94" w:rsidRPr="00AB4CFC" w:rsidRDefault="00DC2E94" w:rsidP="00DC2E94">
      <w:pPr>
        <w:tabs>
          <w:tab w:val="left" w:pos="567"/>
        </w:tabs>
        <w:spacing w:after="0" w:line="240" w:lineRule="auto"/>
        <w:jc w:val="center"/>
        <w:rPr>
          <w:rFonts w:ascii="Times New Roman" w:eastAsia="Times New Roman" w:hAnsi="Times New Roman" w:cs="Times New Roman"/>
          <w:b/>
          <w:lang w:val="lt-LT" w:eastAsia="lt-LT"/>
        </w:rPr>
      </w:pPr>
      <w:r w:rsidRPr="00AB4CFC">
        <w:rPr>
          <w:rFonts w:ascii="Times New Roman" w:eastAsia="Times New Roman" w:hAnsi="Times New Roman" w:cs="Times New Roman"/>
          <w:b/>
          <w:lang w:val="lt-LT" w:eastAsia="lt-LT"/>
        </w:rPr>
        <w:t>PREPARATO CHARAKTERISTIKŲ SANTRAUKA</w:t>
      </w:r>
    </w:p>
    <w:p w14:paraId="35B58A6E" w14:textId="77777777" w:rsidR="0058600B" w:rsidRPr="00AB4CFC" w:rsidRDefault="00DC2E94" w:rsidP="00DC2E94">
      <w:pPr>
        <w:pStyle w:val="Betarp"/>
        <w:numPr>
          <w:ilvl w:val="0"/>
          <w:numId w:val="1"/>
        </w:numPr>
        <w:ind w:hanging="720"/>
        <w:rPr>
          <w:rFonts w:ascii="Times New Roman" w:hAnsi="Times New Roman" w:cs="Times New Roman"/>
          <w:b/>
          <w:bCs/>
          <w:lang w:val="lt-LT"/>
        </w:rPr>
      </w:pPr>
      <w:r w:rsidRPr="00AB4CFC">
        <w:rPr>
          <w:rFonts w:ascii="Times New Roman" w:eastAsia="Times New Roman" w:hAnsi="Times New Roman" w:cs="Times New Roman"/>
          <w:lang w:val="lt-LT" w:eastAsia="lt-LT"/>
        </w:rPr>
        <w:br w:type="page"/>
      </w:r>
      <w:r w:rsidR="0058600B" w:rsidRPr="00AB4CFC">
        <w:rPr>
          <w:rFonts w:ascii="Times New Roman" w:hAnsi="Times New Roman" w:cs="Times New Roman"/>
          <w:b/>
          <w:bCs/>
          <w:lang w:val="lt-LT"/>
        </w:rPr>
        <w:lastRenderedPageBreak/>
        <w:t>VAISTINIO PREPARATO PAVADINIMAS</w:t>
      </w:r>
    </w:p>
    <w:p w14:paraId="108C6C1D" w14:textId="77777777" w:rsidR="00DC2E94" w:rsidRPr="00AB4CFC" w:rsidRDefault="00DC2E94" w:rsidP="00DC2E94">
      <w:pPr>
        <w:pStyle w:val="Betarp"/>
        <w:rPr>
          <w:rFonts w:ascii="Times New Roman" w:hAnsi="Times New Roman" w:cs="Times New Roman"/>
          <w:b/>
          <w:bCs/>
          <w:lang w:val="lt-LT"/>
        </w:rPr>
      </w:pPr>
    </w:p>
    <w:p w14:paraId="761C5951" w14:textId="5CD63E82" w:rsidR="0058600B" w:rsidRPr="00AB4CFC" w:rsidRDefault="008B5246" w:rsidP="0058600B">
      <w:pPr>
        <w:pStyle w:val="Betarp"/>
        <w:rPr>
          <w:rFonts w:ascii="Times New Roman" w:hAnsi="Times New Roman" w:cs="Times New Roman"/>
          <w:lang w:val="lt-LT"/>
        </w:rPr>
      </w:pPr>
      <w:bookmarkStart w:id="0" w:name="_GoBack"/>
      <w:r w:rsidRPr="00AB4CFC">
        <w:rPr>
          <w:rFonts w:ascii="Times New Roman" w:hAnsi="Times New Roman" w:cs="Times New Roman"/>
          <w:lang w:val="lt-LT"/>
        </w:rPr>
        <w:t xml:space="preserve">Abacavir/Lamivudine Accord </w:t>
      </w:r>
      <w:bookmarkEnd w:id="0"/>
      <w:r w:rsidR="00574E53" w:rsidRPr="00AB4CFC">
        <w:rPr>
          <w:rFonts w:ascii="Times New Roman" w:hAnsi="Times New Roman" w:cs="Times New Roman"/>
          <w:lang w:val="lt-LT"/>
        </w:rPr>
        <w:t>600 mg/300 </w:t>
      </w:r>
      <w:r w:rsidR="0058600B" w:rsidRPr="00AB4CFC">
        <w:rPr>
          <w:rFonts w:ascii="Times New Roman" w:hAnsi="Times New Roman" w:cs="Times New Roman"/>
          <w:lang w:val="lt-LT"/>
        </w:rPr>
        <w:t>mg plėvele dengtos tabletės</w:t>
      </w:r>
    </w:p>
    <w:p w14:paraId="389B6EE3" w14:textId="77777777" w:rsidR="00DC2E94" w:rsidRPr="00AB4CFC" w:rsidRDefault="00DC2E94" w:rsidP="0058600B">
      <w:pPr>
        <w:pStyle w:val="Betarp"/>
        <w:rPr>
          <w:rFonts w:ascii="Times New Roman" w:hAnsi="Times New Roman" w:cs="Times New Roman"/>
          <w:lang w:val="lt-LT"/>
        </w:rPr>
      </w:pPr>
    </w:p>
    <w:p w14:paraId="3DF9DB0C" w14:textId="77777777" w:rsidR="00DC2E94" w:rsidRPr="00AB4CFC" w:rsidRDefault="00DC2E94" w:rsidP="0058600B">
      <w:pPr>
        <w:pStyle w:val="Betarp"/>
        <w:rPr>
          <w:rFonts w:ascii="Times New Roman" w:hAnsi="Times New Roman" w:cs="Times New Roman"/>
          <w:lang w:val="lt-LT"/>
        </w:rPr>
      </w:pPr>
    </w:p>
    <w:p w14:paraId="35553A5F" w14:textId="77777777" w:rsidR="0058600B" w:rsidRPr="00AB4CFC" w:rsidRDefault="0058600B" w:rsidP="00DC2E94">
      <w:pPr>
        <w:pStyle w:val="Betarp"/>
        <w:numPr>
          <w:ilvl w:val="0"/>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KOKYBINĖ IR KIEKYBINĖ SUDĖTIS</w:t>
      </w:r>
    </w:p>
    <w:p w14:paraId="21AD0E47" w14:textId="77777777" w:rsidR="00DC2E94" w:rsidRPr="00AB4CFC" w:rsidRDefault="00DC2E94" w:rsidP="00DC2E94">
      <w:pPr>
        <w:pStyle w:val="Betarp"/>
        <w:rPr>
          <w:rFonts w:ascii="Times New Roman" w:hAnsi="Times New Roman" w:cs="Times New Roman"/>
          <w:b/>
          <w:bCs/>
          <w:lang w:val="lt-LT"/>
        </w:rPr>
      </w:pPr>
    </w:p>
    <w:p w14:paraId="07098360"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Kiekvienoje plė</w:t>
      </w:r>
      <w:r w:rsidR="00574E53" w:rsidRPr="00AB4CFC">
        <w:rPr>
          <w:rFonts w:ascii="Times New Roman" w:hAnsi="Times New Roman" w:cs="Times New Roman"/>
          <w:lang w:val="lt-LT"/>
        </w:rPr>
        <w:t>vele dengtoje tabletėje yra 600 </w:t>
      </w:r>
      <w:r w:rsidRPr="00AB4CFC">
        <w:rPr>
          <w:rFonts w:ascii="Times New Roman" w:hAnsi="Times New Roman" w:cs="Times New Roman"/>
          <w:lang w:val="lt-LT"/>
        </w:rPr>
        <w:t xml:space="preserve">mg </w:t>
      </w:r>
      <w:r w:rsidR="00574E53" w:rsidRPr="00AB4CFC">
        <w:rPr>
          <w:rFonts w:ascii="Times New Roman" w:hAnsi="Times New Roman" w:cs="Times New Roman"/>
          <w:lang w:val="lt-LT"/>
        </w:rPr>
        <w:t>abakaviro ir 300 </w:t>
      </w:r>
      <w:r w:rsidRPr="00AB4CFC">
        <w:rPr>
          <w:rFonts w:ascii="Times New Roman" w:hAnsi="Times New Roman" w:cs="Times New Roman"/>
          <w:lang w:val="lt-LT"/>
        </w:rPr>
        <w:t>mg</w:t>
      </w:r>
      <w:r w:rsidR="00DC2E94" w:rsidRPr="00AB4CFC">
        <w:rPr>
          <w:rFonts w:ascii="Times New Roman" w:hAnsi="Times New Roman" w:cs="Times New Roman"/>
          <w:lang w:val="lt-LT"/>
        </w:rPr>
        <w:t xml:space="preserve"> </w:t>
      </w:r>
      <w:r w:rsidRPr="00AB4CFC">
        <w:rPr>
          <w:rFonts w:ascii="Times New Roman" w:hAnsi="Times New Roman" w:cs="Times New Roman"/>
          <w:lang w:val="lt-LT"/>
        </w:rPr>
        <w:t>lamivudino.</w:t>
      </w:r>
    </w:p>
    <w:p w14:paraId="1301BB97" w14:textId="77777777" w:rsidR="00DC2E94" w:rsidRPr="00AB4CFC" w:rsidRDefault="00DC2E94" w:rsidP="0058600B">
      <w:pPr>
        <w:pStyle w:val="Betarp"/>
        <w:rPr>
          <w:rFonts w:ascii="Times New Roman" w:hAnsi="Times New Roman" w:cs="Times New Roman"/>
          <w:lang w:val="lt-LT"/>
        </w:rPr>
      </w:pPr>
    </w:p>
    <w:p w14:paraId="44864ECC" w14:textId="77777777" w:rsidR="00DC2E94" w:rsidRPr="00AB4CFC" w:rsidRDefault="0058600B" w:rsidP="0058600B">
      <w:pPr>
        <w:pStyle w:val="Betarp"/>
        <w:rPr>
          <w:rFonts w:ascii="Times New Roman" w:hAnsi="Times New Roman" w:cs="Times New Roman"/>
          <w:lang w:val="lt-LT"/>
        </w:rPr>
      </w:pPr>
      <w:r w:rsidRPr="00AB4CFC">
        <w:rPr>
          <w:rFonts w:ascii="Times New Roman" w:hAnsi="Times New Roman" w:cs="Times New Roman"/>
          <w:u w:val="single"/>
          <w:lang w:val="lt-LT"/>
        </w:rPr>
        <w:t>Pagalbinės medžiagos, kurių poveikis žinomas</w:t>
      </w:r>
      <w:r w:rsidRPr="00AB4CFC">
        <w:rPr>
          <w:rFonts w:ascii="Times New Roman" w:hAnsi="Times New Roman" w:cs="Times New Roman"/>
          <w:lang w:val="lt-LT"/>
        </w:rPr>
        <w:t>:</w:t>
      </w:r>
    </w:p>
    <w:p w14:paraId="6F89B1C3" w14:textId="3A7BC9F0" w:rsidR="0058600B" w:rsidRPr="00AB4CFC" w:rsidRDefault="00C56111" w:rsidP="0058600B">
      <w:pPr>
        <w:pStyle w:val="Betarp"/>
        <w:rPr>
          <w:rFonts w:ascii="Times New Roman" w:hAnsi="Times New Roman" w:cs="Times New Roman"/>
          <w:lang w:val="lt-LT"/>
        </w:rPr>
      </w:pPr>
      <w:r w:rsidRPr="00AB4CFC">
        <w:rPr>
          <w:rFonts w:ascii="Times New Roman" w:hAnsi="Times New Roman" w:cs="Times New Roman"/>
          <w:lang w:val="lt-LT"/>
        </w:rPr>
        <w:t>S</w:t>
      </w:r>
      <w:r w:rsidR="0058600B" w:rsidRPr="00AB4CFC">
        <w:rPr>
          <w:rFonts w:ascii="Times New Roman" w:hAnsi="Times New Roman" w:cs="Times New Roman"/>
          <w:lang w:val="lt-LT"/>
        </w:rPr>
        <w:t>aulėlydžio geltonojo</w:t>
      </w:r>
      <w:r w:rsidR="00DC2E94"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FCF </w:t>
      </w:r>
      <w:r w:rsidR="00DC2E94" w:rsidRPr="00AB4CFC">
        <w:rPr>
          <w:rFonts w:ascii="Times New Roman" w:hAnsi="Times New Roman" w:cs="Times New Roman"/>
          <w:lang w:val="lt-LT"/>
        </w:rPr>
        <w:t xml:space="preserve">aliuminio </w:t>
      </w:r>
      <w:r w:rsidR="00B50D20" w:rsidRPr="00AB4CFC">
        <w:rPr>
          <w:rFonts w:ascii="Times New Roman" w:hAnsi="Times New Roman" w:cs="Times New Roman"/>
          <w:lang w:val="lt-LT"/>
        </w:rPr>
        <w:t xml:space="preserve">dažalas </w:t>
      </w:r>
      <w:r w:rsidR="0058600B" w:rsidRPr="00AB4CFC">
        <w:rPr>
          <w:rFonts w:ascii="Times New Roman" w:hAnsi="Times New Roman" w:cs="Times New Roman"/>
          <w:lang w:val="lt-LT"/>
        </w:rPr>
        <w:t>(E110)</w:t>
      </w:r>
      <w:r w:rsidR="00DC2E94" w:rsidRPr="00AB4CFC">
        <w:rPr>
          <w:rFonts w:ascii="Times New Roman" w:hAnsi="Times New Roman" w:cs="Times New Roman"/>
          <w:lang w:val="lt-LT"/>
        </w:rPr>
        <w:t xml:space="preserve"> 1,86 mg tabletėje</w:t>
      </w:r>
      <w:r w:rsidR="0058600B" w:rsidRPr="00AB4CFC">
        <w:rPr>
          <w:rFonts w:ascii="Times New Roman" w:hAnsi="Times New Roman" w:cs="Times New Roman"/>
          <w:lang w:val="lt-LT"/>
        </w:rPr>
        <w:t>.</w:t>
      </w:r>
    </w:p>
    <w:p w14:paraId="107574E3" w14:textId="77777777" w:rsidR="00DC2E94" w:rsidRPr="00AB4CFC" w:rsidRDefault="00DC2E94" w:rsidP="0058600B">
      <w:pPr>
        <w:pStyle w:val="Betarp"/>
        <w:rPr>
          <w:rFonts w:ascii="Times New Roman" w:hAnsi="Times New Roman" w:cs="Times New Roman"/>
          <w:lang w:val="lt-LT"/>
        </w:rPr>
      </w:pPr>
    </w:p>
    <w:p w14:paraId="0511E370" w14:textId="696DEEE0"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Visos pagalbinės medžiagos išvardytos 6.1</w:t>
      </w:r>
      <w:r w:rsidR="00D872A8" w:rsidRPr="00AB4CFC">
        <w:rPr>
          <w:rFonts w:ascii="Times New Roman" w:hAnsi="Times New Roman" w:cs="Times New Roman"/>
          <w:lang w:val="lt-LT"/>
        </w:rPr>
        <w:t> </w:t>
      </w:r>
      <w:r w:rsidRPr="00AB4CFC">
        <w:rPr>
          <w:rFonts w:ascii="Times New Roman" w:hAnsi="Times New Roman" w:cs="Times New Roman"/>
          <w:lang w:val="lt-LT"/>
        </w:rPr>
        <w:t>skyriuje.</w:t>
      </w:r>
    </w:p>
    <w:p w14:paraId="1A4EF14B" w14:textId="77777777" w:rsidR="00DC2E94" w:rsidRPr="00AB4CFC" w:rsidRDefault="00DC2E94" w:rsidP="0058600B">
      <w:pPr>
        <w:pStyle w:val="Betarp"/>
        <w:rPr>
          <w:rFonts w:ascii="Times New Roman" w:hAnsi="Times New Roman" w:cs="Times New Roman"/>
          <w:lang w:val="lt-LT"/>
        </w:rPr>
      </w:pPr>
    </w:p>
    <w:p w14:paraId="618B8729" w14:textId="77777777" w:rsidR="00DC2E94" w:rsidRPr="00AB4CFC" w:rsidRDefault="00DC2E94" w:rsidP="0058600B">
      <w:pPr>
        <w:pStyle w:val="Betarp"/>
        <w:rPr>
          <w:rFonts w:ascii="Times New Roman" w:hAnsi="Times New Roman" w:cs="Times New Roman"/>
          <w:lang w:val="lt-LT"/>
        </w:rPr>
      </w:pPr>
    </w:p>
    <w:p w14:paraId="40CD2396" w14:textId="77777777" w:rsidR="0058600B" w:rsidRPr="00AB4CFC" w:rsidRDefault="0058600B" w:rsidP="00DC2E94">
      <w:pPr>
        <w:pStyle w:val="Betarp"/>
        <w:numPr>
          <w:ilvl w:val="0"/>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FARMACINĖ FORMA</w:t>
      </w:r>
    </w:p>
    <w:p w14:paraId="18DAF65B" w14:textId="77777777" w:rsidR="00DC2E94" w:rsidRPr="00AB4CFC" w:rsidRDefault="00DC2E94" w:rsidP="00DC2E94">
      <w:pPr>
        <w:pStyle w:val="Betarp"/>
        <w:rPr>
          <w:rFonts w:ascii="Times New Roman" w:hAnsi="Times New Roman" w:cs="Times New Roman"/>
          <w:b/>
          <w:bCs/>
          <w:lang w:val="lt-LT"/>
        </w:rPr>
      </w:pPr>
    </w:p>
    <w:p w14:paraId="2329B1C4" w14:textId="63215D9F"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Plėvele dengta tabletė.</w:t>
      </w:r>
    </w:p>
    <w:p w14:paraId="1195623B" w14:textId="77777777" w:rsidR="00DC2E94" w:rsidRPr="00AB4CFC" w:rsidRDefault="00DC2E94" w:rsidP="0058600B">
      <w:pPr>
        <w:pStyle w:val="Betarp"/>
        <w:rPr>
          <w:rFonts w:ascii="Times New Roman" w:hAnsi="Times New Roman" w:cs="Times New Roman"/>
          <w:lang w:val="lt-LT"/>
        </w:rPr>
      </w:pPr>
    </w:p>
    <w:p w14:paraId="2AE6237D"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Oranžinės </w:t>
      </w:r>
      <w:r w:rsidR="00CB6F24" w:rsidRPr="00AB4CFC">
        <w:rPr>
          <w:rFonts w:ascii="Times New Roman" w:hAnsi="Times New Roman" w:cs="Times New Roman"/>
          <w:lang w:val="lt-LT"/>
        </w:rPr>
        <w:t xml:space="preserve">spalvos </w:t>
      </w:r>
      <w:r w:rsidR="00B50D20" w:rsidRPr="00AB4CFC">
        <w:rPr>
          <w:rFonts w:ascii="Times New Roman" w:hAnsi="Times New Roman" w:cs="Times New Roman"/>
          <w:lang w:val="lt-LT"/>
        </w:rPr>
        <w:t xml:space="preserve">modifikuotos </w:t>
      </w:r>
      <w:r w:rsidRPr="00AB4CFC">
        <w:rPr>
          <w:rFonts w:ascii="Times New Roman" w:hAnsi="Times New Roman" w:cs="Times New Roman"/>
          <w:lang w:val="lt-LT"/>
        </w:rPr>
        <w:t>kapsulės formos plėvele dengtos tabletės</w:t>
      </w:r>
      <w:r w:rsidR="00DC2E94" w:rsidRPr="00AB4CFC">
        <w:rPr>
          <w:rFonts w:ascii="Times New Roman" w:hAnsi="Times New Roman" w:cs="Times New Roman"/>
          <w:lang w:val="lt-LT"/>
        </w:rPr>
        <w:t>. Tabletės išmatavimai yra 19,4 mm x 10,4 mm.</w:t>
      </w:r>
    </w:p>
    <w:p w14:paraId="59EC32C6" w14:textId="77777777" w:rsidR="0058600B" w:rsidRPr="00AB4CFC" w:rsidRDefault="0058600B" w:rsidP="0058600B">
      <w:pPr>
        <w:pStyle w:val="Betarp"/>
        <w:rPr>
          <w:rFonts w:ascii="Times New Roman" w:hAnsi="Times New Roman" w:cs="Times New Roman"/>
          <w:lang w:val="lt-LT"/>
        </w:rPr>
      </w:pPr>
    </w:p>
    <w:p w14:paraId="5564B0E4" w14:textId="77777777" w:rsidR="00DC2E94" w:rsidRPr="00AB4CFC" w:rsidRDefault="00DC2E94" w:rsidP="0058600B">
      <w:pPr>
        <w:pStyle w:val="Betarp"/>
        <w:rPr>
          <w:rFonts w:ascii="Times New Roman" w:hAnsi="Times New Roman" w:cs="Times New Roman"/>
          <w:lang w:val="lt-LT"/>
        </w:rPr>
      </w:pPr>
    </w:p>
    <w:p w14:paraId="12E3084D" w14:textId="77777777" w:rsidR="0058600B" w:rsidRPr="00AB4CFC" w:rsidRDefault="0058600B" w:rsidP="00DC2E94">
      <w:pPr>
        <w:pStyle w:val="Betarp"/>
        <w:numPr>
          <w:ilvl w:val="0"/>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KLINIKINĖ INFORMACIJA</w:t>
      </w:r>
    </w:p>
    <w:p w14:paraId="2AC233E9" w14:textId="77777777" w:rsidR="00DC2E94" w:rsidRPr="00AB4CFC" w:rsidRDefault="00DC2E94" w:rsidP="00DC2E94">
      <w:pPr>
        <w:pStyle w:val="Betarp"/>
        <w:rPr>
          <w:rFonts w:ascii="Times New Roman" w:hAnsi="Times New Roman" w:cs="Times New Roman"/>
          <w:b/>
          <w:bCs/>
          <w:lang w:val="lt-LT"/>
        </w:rPr>
      </w:pPr>
    </w:p>
    <w:p w14:paraId="774E457C" w14:textId="77777777" w:rsidR="0058600B" w:rsidRPr="00AB4CFC" w:rsidRDefault="0058600B" w:rsidP="00DC2E94">
      <w:pPr>
        <w:pStyle w:val="Betarp"/>
        <w:numPr>
          <w:ilvl w:val="1"/>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Terapinės indikacijos</w:t>
      </w:r>
    </w:p>
    <w:p w14:paraId="10CCB011" w14:textId="77777777" w:rsidR="00DC2E94" w:rsidRPr="00AB4CFC" w:rsidRDefault="00DC2E94" w:rsidP="00DC2E94">
      <w:pPr>
        <w:pStyle w:val="Betarp"/>
        <w:rPr>
          <w:rFonts w:ascii="Times New Roman" w:hAnsi="Times New Roman" w:cs="Times New Roman"/>
          <w:b/>
          <w:bCs/>
          <w:lang w:val="lt-LT"/>
        </w:rPr>
      </w:pPr>
    </w:p>
    <w:p w14:paraId="178B4622" w14:textId="50F84D09"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skirtas žmogaus imunodeficito virusu (ŽIV) infekuotų suaugusiųjų, paauglių ir vaikų, kurių</w:t>
      </w:r>
      <w:r w:rsidR="002B1C5D" w:rsidRPr="00AB4CFC">
        <w:rPr>
          <w:rFonts w:ascii="Times New Roman" w:hAnsi="Times New Roman" w:cs="Times New Roman"/>
          <w:lang w:val="lt-LT"/>
        </w:rPr>
        <w:t xml:space="preserve"> </w:t>
      </w:r>
      <w:r w:rsidR="0058600B" w:rsidRPr="00AB4CFC">
        <w:rPr>
          <w:rFonts w:ascii="Times New Roman" w:hAnsi="Times New Roman" w:cs="Times New Roman"/>
          <w:lang w:val="lt-LT"/>
        </w:rPr>
        <w:t>k</w:t>
      </w:r>
      <w:r w:rsidR="00574E53" w:rsidRPr="00AB4CFC">
        <w:rPr>
          <w:rFonts w:ascii="Times New Roman" w:hAnsi="Times New Roman" w:cs="Times New Roman"/>
          <w:lang w:val="lt-LT"/>
        </w:rPr>
        <w:t>ūno masė yra ne mažesnė kaip 25 </w:t>
      </w:r>
      <w:r w:rsidR="0058600B" w:rsidRPr="00AB4CFC">
        <w:rPr>
          <w:rFonts w:ascii="Times New Roman" w:hAnsi="Times New Roman" w:cs="Times New Roman"/>
          <w:lang w:val="lt-LT"/>
        </w:rPr>
        <w:t>kg, antiretrovirusiniam gydymui</w:t>
      </w:r>
      <w:r w:rsidR="00432A8A" w:rsidRPr="00AB4CFC">
        <w:rPr>
          <w:rFonts w:ascii="Times New Roman" w:hAnsi="Times New Roman" w:cs="Times New Roman"/>
          <w:lang w:val="lt-LT"/>
        </w:rPr>
        <w:t xml:space="preserve"> vaistinių preparatų deriniais</w:t>
      </w:r>
      <w:r w:rsidR="0058600B" w:rsidRPr="00AB4CFC">
        <w:rPr>
          <w:rFonts w:ascii="Times New Roman" w:hAnsi="Times New Roman" w:cs="Times New Roman"/>
          <w:lang w:val="lt-LT"/>
        </w:rPr>
        <w:t xml:space="preserve"> (žr.</w:t>
      </w:r>
      <w:r w:rsidR="00D872A8" w:rsidRPr="00AB4CFC">
        <w:rPr>
          <w:rFonts w:ascii="Times New Roman" w:hAnsi="Times New Roman" w:cs="Times New Roman"/>
          <w:lang w:val="lt-LT"/>
        </w:rPr>
        <w:t> </w:t>
      </w:r>
      <w:r w:rsidR="0058600B" w:rsidRPr="00AB4CFC">
        <w:rPr>
          <w:rFonts w:ascii="Times New Roman" w:hAnsi="Times New Roman" w:cs="Times New Roman"/>
          <w:lang w:val="lt-LT"/>
        </w:rPr>
        <w:t>4.4</w:t>
      </w:r>
      <w:r w:rsidR="00D872A8" w:rsidRPr="00AB4CFC">
        <w:rPr>
          <w:rFonts w:ascii="Times New Roman" w:hAnsi="Times New Roman" w:cs="Times New Roman"/>
          <w:lang w:val="lt-LT"/>
        </w:rPr>
        <w:t> </w:t>
      </w:r>
      <w:r w:rsidR="0058600B" w:rsidRPr="00AB4CFC">
        <w:rPr>
          <w:rFonts w:ascii="Times New Roman" w:hAnsi="Times New Roman" w:cs="Times New Roman"/>
          <w:lang w:val="lt-LT"/>
        </w:rPr>
        <w:t>ir 5.1</w:t>
      </w:r>
      <w:r w:rsidR="00D872A8" w:rsidRPr="00AB4CFC">
        <w:rPr>
          <w:rFonts w:ascii="Times New Roman" w:hAnsi="Times New Roman" w:cs="Times New Roman"/>
          <w:lang w:val="lt-LT"/>
        </w:rPr>
        <w:t> </w:t>
      </w:r>
      <w:r w:rsidR="0058600B" w:rsidRPr="00AB4CFC">
        <w:rPr>
          <w:rFonts w:ascii="Times New Roman" w:hAnsi="Times New Roman" w:cs="Times New Roman"/>
          <w:lang w:val="lt-LT"/>
        </w:rPr>
        <w:t>skyrius).</w:t>
      </w:r>
    </w:p>
    <w:p w14:paraId="550E448B" w14:textId="77777777" w:rsidR="002B1C5D" w:rsidRPr="00AB4CFC" w:rsidRDefault="002B1C5D" w:rsidP="0058600B">
      <w:pPr>
        <w:pStyle w:val="Betarp"/>
        <w:rPr>
          <w:rFonts w:ascii="Times New Roman" w:hAnsi="Times New Roman" w:cs="Times New Roman"/>
          <w:lang w:val="lt-LT"/>
        </w:rPr>
      </w:pPr>
    </w:p>
    <w:p w14:paraId="1F685932" w14:textId="16241DDC"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Prieš pradedant gydymą abakaviru, kiekvienas ŽIV infekuotas pacientas nepriklausomai nuo jo rasės</w:t>
      </w:r>
      <w:r w:rsidR="002B1C5D" w:rsidRPr="00AB4CFC">
        <w:rPr>
          <w:rFonts w:ascii="Times New Roman" w:hAnsi="Times New Roman" w:cs="Times New Roman"/>
          <w:lang w:val="lt-LT"/>
        </w:rPr>
        <w:t xml:space="preserve"> </w:t>
      </w:r>
      <w:r w:rsidRPr="00AB4CFC">
        <w:rPr>
          <w:rFonts w:ascii="Times New Roman" w:hAnsi="Times New Roman" w:cs="Times New Roman"/>
          <w:lang w:val="lt-LT"/>
        </w:rPr>
        <w:t>turi būti patikrintas, ar nėra HLA-B*5701</w:t>
      </w:r>
      <w:r w:rsidR="00D872A8" w:rsidRPr="00AB4CFC">
        <w:rPr>
          <w:rFonts w:ascii="Times New Roman" w:hAnsi="Times New Roman" w:cs="Times New Roman"/>
          <w:lang w:val="lt-LT"/>
        </w:rPr>
        <w:t> </w:t>
      </w:r>
      <w:r w:rsidRPr="00AB4CFC">
        <w:rPr>
          <w:rFonts w:ascii="Times New Roman" w:hAnsi="Times New Roman" w:cs="Times New Roman"/>
          <w:lang w:val="lt-LT"/>
        </w:rPr>
        <w:t>alelio nešiotojas (žr.</w:t>
      </w:r>
      <w:r w:rsidR="00D872A8" w:rsidRPr="00AB4CFC">
        <w:rPr>
          <w:rFonts w:ascii="Times New Roman" w:hAnsi="Times New Roman" w:cs="Times New Roman"/>
          <w:lang w:val="lt-LT"/>
        </w:rPr>
        <w:t> </w:t>
      </w:r>
      <w:r w:rsidRPr="00AB4CFC">
        <w:rPr>
          <w:rFonts w:ascii="Times New Roman" w:hAnsi="Times New Roman" w:cs="Times New Roman"/>
          <w:lang w:val="lt-LT"/>
        </w:rPr>
        <w:t>4.4</w:t>
      </w:r>
      <w:r w:rsidR="00D872A8" w:rsidRPr="00AB4CFC">
        <w:rPr>
          <w:rFonts w:ascii="Times New Roman" w:hAnsi="Times New Roman" w:cs="Times New Roman"/>
          <w:lang w:val="lt-LT"/>
        </w:rPr>
        <w:t> </w:t>
      </w:r>
      <w:r w:rsidRPr="00AB4CFC">
        <w:rPr>
          <w:rFonts w:ascii="Times New Roman" w:hAnsi="Times New Roman" w:cs="Times New Roman"/>
          <w:lang w:val="lt-LT"/>
        </w:rPr>
        <w:t>skyrių). Abakaviro negalima</w:t>
      </w:r>
      <w:r w:rsidR="002B1C5D" w:rsidRPr="00AB4CFC">
        <w:rPr>
          <w:rFonts w:ascii="Times New Roman" w:hAnsi="Times New Roman" w:cs="Times New Roman"/>
          <w:lang w:val="lt-LT"/>
        </w:rPr>
        <w:t xml:space="preserve"> </w:t>
      </w:r>
      <w:r w:rsidRPr="00AB4CFC">
        <w:rPr>
          <w:rFonts w:ascii="Times New Roman" w:hAnsi="Times New Roman" w:cs="Times New Roman"/>
          <w:lang w:val="lt-LT"/>
        </w:rPr>
        <w:t>vartoti pacientams, kurie yra HLA-B*5701</w:t>
      </w:r>
      <w:r w:rsidR="00D872A8" w:rsidRPr="00AB4CFC">
        <w:rPr>
          <w:rFonts w:ascii="Times New Roman" w:hAnsi="Times New Roman" w:cs="Times New Roman"/>
          <w:lang w:val="lt-LT"/>
        </w:rPr>
        <w:t> </w:t>
      </w:r>
      <w:r w:rsidRPr="00AB4CFC">
        <w:rPr>
          <w:rFonts w:ascii="Times New Roman" w:hAnsi="Times New Roman" w:cs="Times New Roman"/>
          <w:lang w:val="lt-LT"/>
        </w:rPr>
        <w:t>alelio nešiotojai.</w:t>
      </w:r>
    </w:p>
    <w:p w14:paraId="01329EB2" w14:textId="77777777" w:rsidR="002B1C5D" w:rsidRPr="00AB4CFC" w:rsidRDefault="002B1C5D" w:rsidP="002B1C5D">
      <w:pPr>
        <w:pStyle w:val="Betarp"/>
        <w:rPr>
          <w:rFonts w:ascii="Times New Roman" w:hAnsi="Times New Roman" w:cs="Times New Roman"/>
          <w:lang w:val="lt-LT"/>
        </w:rPr>
      </w:pPr>
    </w:p>
    <w:p w14:paraId="0DFEC9BD" w14:textId="77777777" w:rsidR="0058600B" w:rsidRPr="00AB4CFC" w:rsidRDefault="0058600B" w:rsidP="002B1C5D">
      <w:pPr>
        <w:pStyle w:val="Betarp"/>
        <w:numPr>
          <w:ilvl w:val="1"/>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Dozavimas ir vartojimo metodas</w:t>
      </w:r>
    </w:p>
    <w:p w14:paraId="028E1E8C" w14:textId="77777777" w:rsidR="002B1C5D" w:rsidRPr="00AB4CFC" w:rsidRDefault="002B1C5D" w:rsidP="002B1C5D">
      <w:pPr>
        <w:pStyle w:val="Betarp"/>
        <w:rPr>
          <w:rFonts w:ascii="Times New Roman" w:hAnsi="Times New Roman" w:cs="Times New Roman"/>
          <w:b/>
          <w:bCs/>
          <w:lang w:val="lt-LT"/>
        </w:rPr>
      </w:pPr>
    </w:p>
    <w:p w14:paraId="21369965"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Paskirti gydymą turi gydytojas, turintis ŽIV infekcijos gydymo patirties.</w:t>
      </w:r>
    </w:p>
    <w:p w14:paraId="46A78030" w14:textId="77777777" w:rsidR="002B1C5D" w:rsidRPr="00AB4CFC" w:rsidRDefault="002B1C5D" w:rsidP="0058600B">
      <w:pPr>
        <w:pStyle w:val="Betarp"/>
        <w:rPr>
          <w:rFonts w:ascii="Times New Roman" w:hAnsi="Times New Roman" w:cs="Times New Roman"/>
          <w:lang w:val="lt-LT"/>
        </w:rPr>
      </w:pPr>
    </w:p>
    <w:p w14:paraId="22ED8506"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Dozavimas</w:t>
      </w:r>
    </w:p>
    <w:p w14:paraId="0D14EF3B" w14:textId="77777777" w:rsidR="002B1C5D" w:rsidRPr="00AB4CFC" w:rsidRDefault="002B1C5D" w:rsidP="0058600B">
      <w:pPr>
        <w:pStyle w:val="Betarp"/>
        <w:rPr>
          <w:rFonts w:ascii="Times New Roman" w:hAnsi="Times New Roman" w:cs="Times New Roman"/>
          <w:u w:val="single"/>
          <w:lang w:val="lt-LT"/>
        </w:rPr>
      </w:pPr>
    </w:p>
    <w:p w14:paraId="772A58D0" w14:textId="029A4689"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Suaugusiesiems, paaugliams ir vaikams, kurių k</w:t>
      </w:r>
      <w:r w:rsidR="00574E53" w:rsidRPr="00AB4CFC">
        <w:rPr>
          <w:rFonts w:ascii="Times New Roman" w:hAnsi="Times New Roman" w:cs="Times New Roman"/>
          <w:i/>
          <w:iCs/>
          <w:lang w:val="lt-LT"/>
        </w:rPr>
        <w:t>ūno masė yra ne mažesnė kaip 25 </w:t>
      </w:r>
      <w:r w:rsidRPr="00AB4CFC">
        <w:rPr>
          <w:rFonts w:ascii="Times New Roman" w:hAnsi="Times New Roman" w:cs="Times New Roman"/>
          <w:i/>
          <w:iCs/>
          <w:lang w:val="lt-LT"/>
        </w:rPr>
        <w:t>kg</w:t>
      </w:r>
    </w:p>
    <w:p w14:paraId="2E9E0E1D" w14:textId="4B0E530B"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Rekomenduojama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dozė yra po vieną tabletę vieną kartą per parą.</w:t>
      </w:r>
    </w:p>
    <w:p w14:paraId="00902D67" w14:textId="77777777" w:rsidR="002B1C5D" w:rsidRPr="00AB4CFC" w:rsidRDefault="002B1C5D" w:rsidP="0058600B">
      <w:pPr>
        <w:pStyle w:val="Betarp"/>
        <w:rPr>
          <w:rFonts w:ascii="Times New Roman" w:hAnsi="Times New Roman" w:cs="Times New Roman"/>
          <w:i/>
          <w:iCs/>
          <w:lang w:val="lt-LT"/>
        </w:rPr>
      </w:pPr>
    </w:p>
    <w:p w14:paraId="362A8B1B" w14:textId="77777777"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Vaikams, kuri</w:t>
      </w:r>
      <w:r w:rsidR="00574E53" w:rsidRPr="00AB4CFC">
        <w:rPr>
          <w:rFonts w:ascii="Times New Roman" w:hAnsi="Times New Roman" w:cs="Times New Roman"/>
          <w:i/>
          <w:iCs/>
          <w:lang w:val="lt-LT"/>
        </w:rPr>
        <w:t>ų kūno masė yra mažesnė kaip 25 </w:t>
      </w:r>
      <w:r w:rsidRPr="00AB4CFC">
        <w:rPr>
          <w:rFonts w:ascii="Times New Roman" w:hAnsi="Times New Roman" w:cs="Times New Roman"/>
          <w:i/>
          <w:iCs/>
          <w:lang w:val="lt-LT"/>
        </w:rPr>
        <w:t>kg</w:t>
      </w:r>
    </w:p>
    <w:p w14:paraId="1927579D" w14:textId="0497B401"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Vaikams, kuri</w:t>
      </w:r>
      <w:r w:rsidR="00574E53" w:rsidRPr="00AB4CFC">
        <w:rPr>
          <w:rFonts w:ascii="Times New Roman" w:hAnsi="Times New Roman" w:cs="Times New Roman"/>
          <w:lang w:val="lt-LT"/>
        </w:rPr>
        <w:t>ų kūno masė yra mažesnė kaip 25 </w:t>
      </w:r>
      <w:r w:rsidRPr="00AB4CFC">
        <w:rPr>
          <w:rFonts w:ascii="Times New Roman" w:hAnsi="Times New Roman" w:cs="Times New Roman"/>
          <w:lang w:val="lt-LT"/>
        </w:rPr>
        <w:t xml:space="preserve">kg, </w:t>
      </w:r>
      <w:r w:rsidR="008B5246" w:rsidRPr="00AB4CFC">
        <w:rPr>
          <w:rFonts w:ascii="Times New Roman" w:hAnsi="Times New Roman" w:cs="Times New Roman"/>
          <w:lang w:val="lt-LT"/>
        </w:rPr>
        <w:t xml:space="preserve">Abacavir/Lamivudine Accord </w:t>
      </w:r>
      <w:r w:rsidR="00C56111" w:rsidRPr="00AB4CFC">
        <w:rPr>
          <w:rFonts w:ascii="Times New Roman" w:hAnsi="Times New Roman" w:cs="Times New Roman"/>
          <w:lang w:val="lt-LT"/>
        </w:rPr>
        <w:t xml:space="preserve">skirti </w:t>
      </w:r>
      <w:r w:rsidRPr="00AB4CFC">
        <w:rPr>
          <w:rFonts w:ascii="Times New Roman" w:hAnsi="Times New Roman" w:cs="Times New Roman"/>
          <w:lang w:val="lt-LT"/>
        </w:rPr>
        <w:t>negalima, nes tabletėse yra</w:t>
      </w:r>
      <w:r w:rsidR="002B1C5D" w:rsidRPr="00AB4CFC">
        <w:rPr>
          <w:rFonts w:ascii="Times New Roman" w:hAnsi="Times New Roman" w:cs="Times New Roman"/>
          <w:lang w:val="lt-LT"/>
        </w:rPr>
        <w:t xml:space="preserve"> </w:t>
      </w:r>
      <w:r w:rsidRPr="00AB4CFC">
        <w:rPr>
          <w:rFonts w:ascii="Times New Roman" w:hAnsi="Times New Roman" w:cs="Times New Roman"/>
          <w:lang w:val="lt-LT"/>
        </w:rPr>
        <w:t>fiksuotos dozės, todėl dozės sumažinti negalima.</w:t>
      </w:r>
    </w:p>
    <w:p w14:paraId="1558E7F2" w14:textId="77777777" w:rsidR="002B1C5D" w:rsidRPr="00AB4CFC" w:rsidRDefault="002B1C5D" w:rsidP="0058600B">
      <w:pPr>
        <w:pStyle w:val="Betarp"/>
        <w:rPr>
          <w:rFonts w:ascii="Times New Roman" w:hAnsi="Times New Roman" w:cs="Times New Roman"/>
          <w:lang w:val="lt-LT"/>
        </w:rPr>
      </w:pPr>
    </w:p>
    <w:p w14:paraId="0EC6F473" w14:textId="3EDD2977"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 xml:space="preserve">tabletėse yra fiksuotos dozės, todėl jų negalima skirti pacientams, kuriems reikia </w:t>
      </w:r>
      <w:r w:rsidR="002B1C5D" w:rsidRPr="00AB4CFC">
        <w:rPr>
          <w:rFonts w:ascii="Times New Roman" w:hAnsi="Times New Roman" w:cs="Times New Roman"/>
          <w:lang w:val="lt-LT"/>
        </w:rPr>
        <w:t>doz</w:t>
      </w:r>
      <w:r w:rsidR="00C56111" w:rsidRPr="00AB4CFC">
        <w:rPr>
          <w:rFonts w:ascii="Times New Roman" w:hAnsi="Times New Roman" w:cs="Times New Roman"/>
          <w:lang w:val="lt-LT"/>
        </w:rPr>
        <w:t>ę</w:t>
      </w:r>
      <w:r w:rsidR="002B1C5D" w:rsidRPr="00AB4CFC">
        <w:rPr>
          <w:rFonts w:ascii="Times New Roman" w:hAnsi="Times New Roman" w:cs="Times New Roman"/>
          <w:lang w:val="lt-LT"/>
        </w:rPr>
        <w:t xml:space="preserve"> </w:t>
      </w:r>
      <w:r w:rsidR="0058600B" w:rsidRPr="00AB4CFC">
        <w:rPr>
          <w:rFonts w:ascii="Times New Roman" w:hAnsi="Times New Roman" w:cs="Times New Roman"/>
          <w:lang w:val="lt-LT"/>
        </w:rPr>
        <w:t>koreguoti.</w:t>
      </w:r>
      <w:r w:rsidR="002B1C5D" w:rsidRPr="00AB4CFC">
        <w:rPr>
          <w:rFonts w:ascii="Times New Roman" w:hAnsi="Times New Roman" w:cs="Times New Roman"/>
          <w:lang w:val="lt-LT"/>
        </w:rPr>
        <w:t xml:space="preserve"> </w:t>
      </w:r>
      <w:r w:rsidR="0058600B" w:rsidRPr="00AB4CFC">
        <w:rPr>
          <w:rFonts w:ascii="Times New Roman" w:hAnsi="Times New Roman" w:cs="Times New Roman"/>
          <w:lang w:val="lt-LT"/>
        </w:rPr>
        <w:t>Jei reikia nutraukti gydymą ar koreguoti vienos iš veikliųjų medžiagų dozę, galima pasirinkti atskirus</w:t>
      </w:r>
      <w:r w:rsidR="002B1C5D" w:rsidRPr="00AB4CFC">
        <w:rPr>
          <w:rFonts w:ascii="Times New Roman" w:hAnsi="Times New Roman" w:cs="Times New Roman"/>
          <w:lang w:val="lt-LT"/>
        </w:rPr>
        <w:t xml:space="preserve"> </w:t>
      </w:r>
      <w:r w:rsidR="0058600B" w:rsidRPr="00AB4CFC">
        <w:rPr>
          <w:rFonts w:ascii="Times New Roman" w:hAnsi="Times New Roman" w:cs="Times New Roman"/>
          <w:lang w:val="lt-LT"/>
        </w:rPr>
        <w:t>abakaviro arba lamivudino preparatus. Tuo atveju gydytojas turi remtis informacija apie šiuos</w:t>
      </w:r>
      <w:r w:rsidR="002B1C5D" w:rsidRPr="00AB4CFC">
        <w:rPr>
          <w:rFonts w:ascii="Times New Roman" w:hAnsi="Times New Roman" w:cs="Times New Roman"/>
          <w:lang w:val="lt-LT"/>
        </w:rPr>
        <w:t xml:space="preserve"> </w:t>
      </w:r>
      <w:r w:rsidR="0058600B" w:rsidRPr="00AB4CFC">
        <w:rPr>
          <w:rFonts w:ascii="Times New Roman" w:hAnsi="Times New Roman" w:cs="Times New Roman"/>
          <w:lang w:val="lt-LT"/>
        </w:rPr>
        <w:t>atskirus vaistinius preparatus.</w:t>
      </w:r>
    </w:p>
    <w:p w14:paraId="019CA8D6" w14:textId="77777777" w:rsidR="0058600B" w:rsidRPr="00AB4CFC" w:rsidRDefault="0058600B" w:rsidP="0058600B">
      <w:pPr>
        <w:pStyle w:val="Betarp"/>
        <w:rPr>
          <w:rFonts w:ascii="Times New Roman" w:hAnsi="Times New Roman" w:cs="Times New Roman"/>
          <w:lang w:val="lt-LT"/>
        </w:rPr>
      </w:pPr>
    </w:p>
    <w:p w14:paraId="7205D109" w14:textId="77777777" w:rsidR="0058600B" w:rsidRPr="00AB4CFC" w:rsidRDefault="0058600B" w:rsidP="0058600B">
      <w:pPr>
        <w:pStyle w:val="Betarp"/>
        <w:rPr>
          <w:rFonts w:ascii="Times New Roman" w:hAnsi="Times New Roman"/>
          <w:u w:val="single"/>
          <w:lang w:val="lt-LT"/>
        </w:rPr>
      </w:pPr>
      <w:r w:rsidRPr="00AB4CFC">
        <w:rPr>
          <w:rFonts w:ascii="Times New Roman" w:hAnsi="Times New Roman"/>
          <w:u w:val="single"/>
          <w:lang w:val="lt-LT"/>
        </w:rPr>
        <w:lastRenderedPageBreak/>
        <w:t>Ypatingos populiacijos</w:t>
      </w:r>
    </w:p>
    <w:p w14:paraId="6431486B" w14:textId="77777777" w:rsidR="002B1C5D" w:rsidRPr="00AB4CFC" w:rsidRDefault="002B1C5D" w:rsidP="0058600B">
      <w:pPr>
        <w:pStyle w:val="Betarp"/>
        <w:rPr>
          <w:rFonts w:ascii="Times New Roman" w:hAnsi="Times New Roman" w:cs="Times New Roman"/>
          <w:i/>
          <w:iCs/>
          <w:lang w:val="lt-LT"/>
        </w:rPr>
      </w:pPr>
    </w:p>
    <w:p w14:paraId="51B429E1" w14:textId="471BD848"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 xml:space="preserve">Senyviems </w:t>
      </w:r>
      <w:r w:rsidR="00C56111" w:rsidRPr="00AB4CFC">
        <w:rPr>
          <w:rFonts w:ascii="Times New Roman" w:hAnsi="Times New Roman" w:cs="Times New Roman"/>
          <w:i/>
          <w:iCs/>
          <w:lang w:val="lt-LT"/>
        </w:rPr>
        <w:t>pacientams</w:t>
      </w:r>
    </w:p>
    <w:p w14:paraId="07B783FE"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Fa</w:t>
      </w:r>
      <w:r w:rsidR="00574E53" w:rsidRPr="00AB4CFC">
        <w:rPr>
          <w:rFonts w:ascii="Times New Roman" w:hAnsi="Times New Roman" w:cs="Times New Roman"/>
          <w:lang w:val="lt-LT"/>
        </w:rPr>
        <w:t>rmakokinetikos vyresnių kaip 65 </w:t>
      </w:r>
      <w:r w:rsidRPr="00AB4CFC">
        <w:rPr>
          <w:rFonts w:ascii="Times New Roman" w:hAnsi="Times New Roman" w:cs="Times New Roman"/>
          <w:lang w:val="lt-LT"/>
        </w:rPr>
        <w:t>metų pacientų organizme duomenų šiuo metu nėra. Šio amžiaus</w:t>
      </w:r>
      <w:r w:rsidR="002B1C5D" w:rsidRPr="00AB4CFC">
        <w:rPr>
          <w:rFonts w:ascii="Times New Roman" w:hAnsi="Times New Roman" w:cs="Times New Roman"/>
          <w:lang w:val="lt-LT"/>
        </w:rPr>
        <w:t xml:space="preserve"> </w:t>
      </w:r>
      <w:r w:rsidRPr="00AB4CFC">
        <w:rPr>
          <w:rFonts w:ascii="Times New Roman" w:hAnsi="Times New Roman" w:cs="Times New Roman"/>
          <w:lang w:val="lt-LT"/>
        </w:rPr>
        <w:t>grupės pacientams rekomenduojama imtis specialių atsargumo priemonių dėl su amžiumi susijusių</w:t>
      </w:r>
      <w:r w:rsidR="002B1C5D" w:rsidRPr="00AB4CFC">
        <w:rPr>
          <w:rFonts w:ascii="Times New Roman" w:hAnsi="Times New Roman" w:cs="Times New Roman"/>
          <w:lang w:val="lt-LT"/>
        </w:rPr>
        <w:t xml:space="preserve"> </w:t>
      </w:r>
      <w:r w:rsidRPr="00AB4CFC">
        <w:rPr>
          <w:rFonts w:ascii="Times New Roman" w:hAnsi="Times New Roman" w:cs="Times New Roman"/>
          <w:lang w:val="lt-LT"/>
        </w:rPr>
        <w:t>pokyčių, pavyzdžiui, susilpnėjusios inkstų funkcijos ir kraujo rodmenų pokyčių.</w:t>
      </w:r>
    </w:p>
    <w:p w14:paraId="264F664A" w14:textId="77777777" w:rsidR="002B1C5D" w:rsidRPr="00AB4CFC" w:rsidRDefault="002B1C5D" w:rsidP="0058600B">
      <w:pPr>
        <w:pStyle w:val="Betarp"/>
        <w:rPr>
          <w:rFonts w:ascii="Times New Roman" w:hAnsi="Times New Roman" w:cs="Times New Roman"/>
          <w:lang w:val="lt-LT"/>
        </w:rPr>
      </w:pPr>
    </w:p>
    <w:p w14:paraId="4F13F581" w14:textId="2D452385" w:rsidR="0058600B" w:rsidRPr="00AB4CFC" w:rsidRDefault="00DA16B4" w:rsidP="0058600B">
      <w:pPr>
        <w:pStyle w:val="Betarp"/>
        <w:rPr>
          <w:rFonts w:ascii="Times New Roman" w:hAnsi="Times New Roman" w:cs="Times New Roman"/>
          <w:i/>
          <w:iCs/>
          <w:lang w:val="lt-LT"/>
        </w:rPr>
      </w:pPr>
      <w:r w:rsidRPr="00AB4CFC">
        <w:rPr>
          <w:rFonts w:ascii="Times New Roman" w:hAnsi="Times New Roman" w:cs="Times New Roman"/>
          <w:i/>
          <w:iCs/>
          <w:lang w:val="lt-LT"/>
        </w:rPr>
        <w:t>Pacientams, kurių inkstų funkcija sutrikusi</w:t>
      </w:r>
    </w:p>
    <w:p w14:paraId="4BBE40C9" w14:textId="1942CCCE"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Pacientams, k</w:t>
      </w:r>
      <w:r w:rsidR="00574E53" w:rsidRPr="00AB4CFC">
        <w:rPr>
          <w:rFonts w:ascii="Times New Roman" w:hAnsi="Times New Roman" w:cs="Times New Roman"/>
          <w:lang w:val="lt-LT"/>
        </w:rPr>
        <w:t>urių kreatinino klirensas yra &lt;</w:t>
      </w:r>
      <w:r w:rsidR="00D872A8" w:rsidRPr="00AB4CFC">
        <w:rPr>
          <w:rFonts w:ascii="Times New Roman" w:hAnsi="Times New Roman" w:cs="Times New Roman"/>
          <w:lang w:val="lt-LT"/>
        </w:rPr>
        <w:t> </w:t>
      </w:r>
      <w:r w:rsidR="00B65E9D" w:rsidRPr="00AB4CFC">
        <w:rPr>
          <w:rFonts w:ascii="Times New Roman" w:hAnsi="Times New Roman" w:cs="Times New Roman"/>
          <w:lang w:val="lt-LT"/>
        </w:rPr>
        <w:t>3</w:t>
      </w:r>
      <w:r w:rsidR="00574E53" w:rsidRPr="00AB4CFC">
        <w:rPr>
          <w:rFonts w:ascii="Times New Roman" w:hAnsi="Times New Roman" w:cs="Times New Roman"/>
          <w:lang w:val="lt-LT"/>
        </w:rPr>
        <w:t>0 </w:t>
      </w:r>
      <w:r w:rsidRPr="00AB4CFC">
        <w:rPr>
          <w:rFonts w:ascii="Times New Roman" w:hAnsi="Times New Roman" w:cs="Times New Roman"/>
          <w:lang w:val="lt-LT"/>
        </w:rPr>
        <w:t xml:space="preserve">ml/min.,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skirti nerekomenduojama (žr.</w:t>
      </w:r>
      <w:r w:rsidR="0037672E" w:rsidRPr="00AB4CFC">
        <w:rPr>
          <w:rFonts w:ascii="Times New Roman" w:hAnsi="Times New Roman" w:cs="Times New Roman"/>
          <w:lang w:val="lt-LT"/>
        </w:rPr>
        <w:t> </w:t>
      </w:r>
      <w:r w:rsidRPr="00AB4CFC">
        <w:rPr>
          <w:rFonts w:ascii="Times New Roman" w:hAnsi="Times New Roman" w:cs="Times New Roman"/>
          <w:lang w:val="lt-LT"/>
        </w:rPr>
        <w:t>5.2</w:t>
      </w:r>
      <w:r w:rsidR="0037672E" w:rsidRPr="00AB4CFC">
        <w:rPr>
          <w:rFonts w:ascii="Times New Roman" w:hAnsi="Times New Roman" w:cs="Times New Roman"/>
          <w:lang w:val="lt-LT"/>
        </w:rPr>
        <w:t> </w:t>
      </w:r>
      <w:r w:rsidRPr="00AB4CFC">
        <w:rPr>
          <w:rFonts w:ascii="Times New Roman" w:hAnsi="Times New Roman" w:cs="Times New Roman"/>
          <w:lang w:val="lt-LT"/>
        </w:rPr>
        <w:t>skyrių).</w:t>
      </w:r>
      <w:r w:rsidR="00B65E9D" w:rsidRPr="00AB4CFC">
        <w:rPr>
          <w:rFonts w:ascii="Times New Roman" w:hAnsi="Times New Roman" w:cs="Times New Roman"/>
          <w:lang w:val="lt-LT"/>
        </w:rPr>
        <w:t xml:space="preserve"> Dozavimo keisti pacientams, kuriems pasireiškia lengvas ir vidutinio sunkumo inkstų funkcijos sutrikimas, nereikia. Tačiau lamivudino ekspozicija labai padidėja pacientams, kurių kreatinino klirensas &lt; 50 ml/min (žr. 4.4 skyrių).</w:t>
      </w:r>
    </w:p>
    <w:p w14:paraId="5CC84093" w14:textId="77777777" w:rsidR="002B1C5D" w:rsidRPr="00AB4CFC" w:rsidRDefault="002B1C5D" w:rsidP="0058600B">
      <w:pPr>
        <w:pStyle w:val="Betarp"/>
        <w:rPr>
          <w:rFonts w:ascii="Times New Roman" w:hAnsi="Times New Roman" w:cs="Times New Roman"/>
          <w:lang w:val="lt-LT"/>
        </w:rPr>
      </w:pPr>
    </w:p>
    <w:p w14:paraId="09623447" w14:textId="50708393" w:rsidR="0058600B" w:rsidRPr="00AB4CFC" w:rsidRDefault="00DA16B4" w:rsidP="0058600B">
      <w:pPr>
        <w:pStyle w:val="Betarp"/>
        <w:rPr>
          <w:rFonts w:ascii="Times New Roman" w:hAnsi="Times New Roman" w:cs="Times New Roman"/>
          <w:i/>
          <w:iCs/>
          <w:lang w:val="lt-LT"/>
        </w:rPr>
      </w:pPr>
      <w:r w:rsidRPr="00AB4CFC">
        <w:rPr>
          <w:rFonts w:ascii="Times New Roman" w:hAnsi="Times New Roman" w:cs="Times New Roman"/>
          <w:i/>
          <w:iCs/>
          <w:lang w:val="lt-LT"/>
        </w:rPr>
        <w:t>Pacientams, kurių kepenų funkcija sutrikusi</w:t>
      </w:r>
    </w:p>
    <w:p w14:paraId="177C3859" w14:textId="1530EA50" w:rsidR="0058600B" w:rsidRPr="00AB4CFC" w:rsidRDefault="001249B7" w:rsidP="0058600B">
      <w:pPr>
        <w:pStyle w:val="Betarp"/>
        <w:rPr>
          <w:rFonts w:ascii="Times New Roman" w:hAnsi="Times New Roman" w:cs="Times New Roman"/>
          <w:lang w:val="lt-LT"/>
        </w:rPr>
      </w:pPr>
      <w:r w:rsidRPr="00AB4CFC">
        <w:rPr>
          <w:rFonts w:ascii="Times New Roman" w:hAnsi="Times New Roman" w:cs="Times New Roman"/>
          <w:lang w:val="lt-LT"/>
        </w:rPr>
        <w:t>Abak</w:t>
      </w:r>
      <w:r w:rsidR="00E427ED" w:rsidRPr="00AB4CFC">
        <w:rPr>
          <w:rFonts w:ascii="Times New Roman" w:hAnsi="Times New Roman" w:cs="Times New Roman"/>
          <w:lang w:val="lt-LT"/>
        </w:rPr>
        <w:t xml:space="preserve">aviras pirmiausiai metabolizuojamas kepenyse. </w:t>
      </w:r>
      <w:r w:rsidR="0058600B" w:rsidRPr="00AB4CFC">
        <w:rPr>
          <w:rFonts w:ascii="Times New Roman" w:hAnsi="Times New Roman" w:cs="Times New Roman"/>
          <w:lang w:val="lt-LT"/>
        </w:rPr>
        <w:t xml:space="preserve">Apie </w:t>
      </w:r>
      <w:r w:rsidR="00E427ED" w:rsidRPr="00AB4CFC">
        <w:rPr>
          <w:rFonts w:ascii="Times New Roman" w:hAnsi="Times New Roman" w:cs="Times New Roman"/>
          <w:lang w:val="lt-LT"/>
        </w:rPr>
        <w:t>pacientų</w:t>
      </w:r>
      <w:r w:rsidR="0058600B" w:rsidRPr="00AB4CFC">
        <w:rPr>
          <w:rFonts w:ascii="Times New Roman" w:hAnsi="Times New Roman" w:cs="Times New Roman"/>
          <w:lang w:val="lt-LT"/>
        </w:rPr>
        <w:t xml:space="preserve">, kuriems yra vidutinio sunkumo </w:t>
      </w:r>
      <w:r w:rsidR="00E427ED" w:rsidRPr="00AB4CFC">
        <w:rPr>
          <w:rFonts w:ascii="Times New Roman" w:hAnsi="Times New Roman" w:cs="Times New Roman"/>
          <w:lang w:val="lt-LT"/>
        </w:rPr>
        <w:t xml:space="preserve">arba sunkus </w:t>
      </w:r>
      <w:r w:rsidR="0058600B" w:rsidRPr="00AB4CFC">
        <w:rPr>
          <w:rFonts w:ascii="Times New Roman" w:hAnsi="Times New Roman" w:cs="Times New Roman"/>
          <w:lang w:val="lt-LT"/>
        </w:rPr>
        <w:t xml:space="preserve">kepenų funkcijos sutrikimas, gydymą </w:t>
      </w:r>
      <w:r w:rsidR="00E427ED" w:rsidRPr="00AB4CFC">
        <w:rPr>
          <w:rFonts w:ascii="Times New Roman" w:hAnsi="Times New Roman" w:cs="Times New Roman"/>
          <w:lang w:val="lt-LT"/>
        </w:rPr>
        <w:t xml:space="preserve">klinikinių </w:t>
      </w:r>
      <w:r w:rsidR="0058600B" w:rsidRPr="00AB4CFC">
        <w:rPr>
          <w:rFonts w:ascii="Times New Roman" w:hAnsi="Times New Roman" w:cs="Times New Roman"/>
          <w:lang w:val="lt-LT"/>
        </w:rPr>
        <w:t>duomenų nėra,</w:t>
      </w:r>
      <w:r w:rsidR="002B1C5D"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todėl jų gydyti </w:t>
      </w:r>
      <w:r w:rsidR="008B5246"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nerekomenduojama, nebent tik nustačius, jog toks gydymas būtinas. Pacientus,</w:t>
      </w:r>
      <w:r w:rsidR="002B1C5D" w:rsidRPr="00AB4CFC">
        <w:rPr>
          <w:rFonts w:ascii="Times New Roman" w:hAnsi="Times New Roman" w:cs="Times New Roman"/>
          <w:lang w:val="lt-LT"/>
        </w:rPr>
        <w:t xml:space="preserve"> </w:t>
      </w:r>
      <w:r w:rsidR="0058600B" w:rsidRPr="00AB4CFC">
        <w:rPr>
          <w:rFonts w:ascii="Times New Roman" w:hAnsi="Times New Roman" w:cs="Times New Roman"/>
          <w:lang w:val="lt-LT"/>
        </w:rPr>
        <w:t>kurių kepenų funkcija sutrikusi nes</w:t>
      </w:r>
      <w:r w:rsidRPr="00AB4CFC">
        <w:rPr>
          <w:rFonts w:ascii="Times New Roman" w:hAnsi="Times New Roman" w:cs="Times New Roman"/>
          <w:lang w:val="lt-LT"/>
        </w:rPr>
        <w:t>un</w:t>
      </w:r>
      <w:r w:rsidR="0058600B" w:rsidRPr="00AB4CFC">
        <w:rPr>
          <w:rFonts w:ascii="Times New Roman" w:hAnsi="Times New Roman" w:cs="Times New Roman"/>
          <w:lang w:val="lt-LT"/>
        </w:rPr>
        <w:t>kiai</w:t>
      </w:r>
      <w:r w:rsidR="00E427ED" w:rsidRPr="00AB4CFC">
        <w:rPr>
          <w:rFonts w:ascii="Times New Roman" w:hAnsi="Times New Roman" w:cs="Times New Roman"/>
          <w:lang w:val="lt-LT"/>
        </w:rPr>
        <w:t xml:space="preserve"> (</w:t>
      </w:r>
      <w:r w:rsidR="0009567E" w:rsidRPr="00AB4CFC">
        <w:rPr>
          <w:rFonts w:ascii="Times New Roman" w:hAnsi="Times New Roman" w:cs="Times New Roman"/>
          <w:lang w:val="lt-LT"/>
        </w:rPr>
        <w:t xml:space="preserve">5-6 balai pagal </w:t>
      </w:r>
      <w:r w:rsidR="0009567E" w:rsidRPr="00AB4CFC">
        <w:rPr>
          <w:rFonts w:ascii="Times New Roman" w:hAnsi="Times New Roman" w:cs="Times New Roman"/>
          <w:i/>
          <w:lang w:val="lt-LT"/>
        </w:rPr>
        <w:t>Child-Pugh</w:t>
      </w:r>
      <w:r w:rsidR="0009567E" w:rsidRPr="00AB4CFC">
        <w:rPr>
          <w:rFonts w:ascii="Times New Roman" w:hAnsi="Times New Roman" w:cs="Times New Roman"/>
          <w:lang w:val="lt-LT"/>
        </w:rPr>
        <w:t xml:space="preserve"> skalę</w:t>
      </w:r>
      <w:r w:rsidR="00E427ED" w:rsidRPr="00AB4CFC">
        <w:rPr>
          <w:rFonts w:ascii="Times New Roman" w:hAnsi="Times New Roman" w:cs="Times New Roman"/>
          <w:lang w:val="lt-LT"/>
        </w:rPr>
        <w:t>)</w:t>
      </w:r>
      <w:r w:rsidR="0058600B" w:rsidRPr="00AB4CFC">
        <w:rPr>
          <w:rFonts w:ascii="Times New Roman" w:hAnsi="Times New Roman" w:cs="Times New Roman"/>
          <w:lang w:val="lt-LT"/>
        </w:rPr>
        <w:t xml:space="preserve">, reikia atidžiai stebėti, </w:t>
      </w:r>
      <w:r w:rsidR="00E427ED" w:rsidRPr="00AB4CFC">
        <w:rPr>
          <w:rFonts w:ascii="Times New Roman" w:hAnsi="Times New Roman" w:cs="Times New Roman"/>
          <w:lang w:val="lt-LT"/>
        </w:rPr>
        <w:t>įskaitant</w:t>
      </w:r>
      <w:r w:rsidR="0058600B" w:rsidRPr="00AB4CFC">
        <w:rPr>
          <w:rFonts w:ascii="Times New Roman" w:hAnsi="Times New Roman" w:cs="Times New Roman"/>
          <w:lang w:val="lt-LT"/>
        </w:rPr>
        <w:t xml:space="preserve">, jei </w:t>
      </w:r>
      <w:r w:rsidRPr="00AB4CFC">
        <w:rPr>
          <w:rFonts w:ascii="Times New Roman" w:hAnsi="Times New Roman" w:cs="Times New Roman"/>
          <w:lang w:val="lt-LT"/>
        </w:rPr>
        <w:t>įmanoma</w:t>
      </w:r>
      <w:r w:rsidR="0058600B" w:rsidRPr="00AB4CFC">
        <w:rPr>
          <w:rFonts w:ascii="Times New Roman" w:hAnsi="Times New Roman" w:cs="Times New Roman"/>
          <w:lang w:val="lt-LT"/>
        </w:rPr>
        <w:t>, abakaviro koncentracij</w:t>
      </w:r>
      <w:r w:rsidRPr="00AB4CFC">
        <w:rPr>
          <w:rFonts w:ascii="Times New Roman" w:hAnsi="Times New Roman" w:cs="Times New Roman"/>
          <w:lang w:val="lt-LT"/>
        </w:rPr>
        <w:t>os</w:t>
      </w:r>
      <w:r w:rsidR="0058600B" w:rsidRPr="00AB4CFC">
        <w:rPr>
          <w:rFonts w:ascii="Times New Roman" w:hAnsi="Times New Roman" w:cs="Times New Roman"/>
          <w:lang w:val="lt-LT"/>
        </w:rPr>
        <w:t xml:space="preserve"> plazmoje </w:t>
      </w:r>
      <w:r w:rsidRPr="00AB4CFC">
        <w:rPr>
          <w:rFonts w:ascii="Times New Roman" w:hAnsi="Times New Roman" w:cs="Times New Roman"/>
          <w:lang w:val="lt-LT"/>
        </w:rPr>
        <w:t xml:space="preserve">stebėseną </w:t>
      </w:r>
      <w:r w:rsidR="0058600B" w:rsidRPr="00AB4CFC">
        <w:rPr>
          <w:rFonts w:ascii="Times New Roman" w:hAnsi="Times New Roman" w:cs="Times New Roman"/>
          <w:lang w:val="lt-LT"/>
        </w:rPr>
        <w:t>(žr.</w:t>
      </w:r>
      <w:r w:rsidR="00E427ED" w:rsidRPr="00AB4CFC">
        <w:rPr>
          <w:rFonts w:ascii="Times New Roman" w:hAnsi="Times New Roman" w:cs="Times New Roman"/>
          <w:lang w:val="lt-LT"/>
        </w:rPr>
        <w:t> </w:t>
      </w:r>
      <w:r w:rsidR="0058600B" w:rsidRPr="00AB4CFC">
        <w:rPr>
          <w:rFonts w:ascii="Times New Roman" w:hAnsi="Times New Roman" w:cs="Times New Roman"/>
          <w:lang w:val="lt-LT"/>
        </w:rPr>
        <w:t>4.4</w:t>
      </w:r>
      <w:r w:rsidR="00E427ED" w:rsidRPr="00AB4CFC">
        <w:rPr>
          <w:rFonts w:ascii="Times New Roman" w:hAnsi="Times New Roman" w:cs="Times New Roman"/>
          <w:lang w:val="lt-LT"/>
        </w:rPr>
        <w:t> </w:t>
      </w:r>
      <w:r w:rsidR="0058600B" w:rsidRPr="00AB4CFC">
        <w:rPr>
          <w:rFonts w:ascii="Times New Roman" w:hAnsi="Times New Roman" w:cs="Times New Roman"/>
          <w:lang w:val="lt-LT"/>
        </w:rPr>
        <w:t>ir 5.2</w:t>
      </w:r>
      <w:r w:rsidR="00E427ED" w:rsidRPr="00AB4CFC">
        <w:rPr>
          <w:rFonts w:ascii="Times New Roman" w:hAnsi="Times New Roman" w:cs="Times New Roman"/>
          <w:lang w:val="lt-LT"/>
        </w:rPr>
        <w:t> </w:t>
      </w:r>
      <w:r w:rsidR="0058600B" w:rsidRPr="00AB4CFC">
        <w:rPr>
          <w:rFonts w:ascii="Times New Roman" w:hAnsi="Times New Roman" w:cs="Times New Roman"/>
          <w:lang w:val="lt-LT"/>
        </w:rPr>
        <w:t>skyrius).</w:t>
      </w:r>
    </w:p>
    <w:p w14:paraId="138A7CC9" w14:textId="77777777" w:rsidR="002B1C5D" w:rsidRPr="00AB4CFC" w:rsidRDefault="002B1C5D" w:rsidP="0058600B">
      <w:pPr>
        <w:pStyle w:val="Betarp"/>
        <w:rPr>
          <w:rFonts w:ascii="Times New Roman" w:hAnsi="Times New Roman" w:cs="Times New Roman"/>
          <w:lang w:val="lt-LT"/>
        </w:rPr>
      </w:pPr>
    </w:p>
    <w:p w14:paraId="42E1E550" w14:textId="77777777"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Vaikų populiacija</w:t>
      </w:r>
    </w:p>
    <w:p w14:paraId="6F27140A" w14:textId="77683B81"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saugumas ir veiksmingumas vaikams, kuri</w:t>
      </w:r>
      <w:r w:rsidR="00574E53" w:rsidRPr="00AB4CFC">
        <w:rPr>
          <w:rFonts w:ascii="Times New Roman" w:hAnsi="Times New Roman" w:cs="Times New Roman"/>
          <w:lang w:val="lt-LT"/>
        </w:rPr>
        <w:t>ų kūno masė yra mažesnė kaip 25 </w:t>
      </w:r>
      <w:r w:rsidR="0058600B" w:rsidRPr="00AB4CFC">
        <w:rPr>
          <w:rFonts w:ascii="Times New Roman" w:hAnsi="Times New Roman" w:cs="Times New Roman"/>
          <w:lang w:val="lt-LT"/>
        </w:rPr>
        <w:t>kg, dar neištirti.</w:t>
      </w:r>
    </w:p>
    <w:p w14:paraId="4938A5A4" w14:textId="77777777" w:rsidR="002B1C5D" w:rsidRPr="00AB4CFC" w:rsidRDefault="002B1C5D" w:rsidP="0058600B">
      <w:pPr>
        <w:pStyle w:val="Betarp"/>
        <w:rPr>
          <w:rFonts w:ascii="Times New Roman" w:hAnsi="Times New Roman" w:cs="Times New Roman"/>
          <w:lang w:val="lt-LT"/>
        </w:rPr>
      </w:pPr>
    </w:p>
    <w:p w14:paraId="1D374E89" w14:textId="00920B5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Šiuo metu turimi duomenys aprašyti</w:t>
      </w:r>
      <w:r w:rsidR="00C56111" w:rsidRPr="00AB4CFC">
        <w:rPr>
          <w:rFonts w:ascii="Times New Roman" w:hAnsi="Times New Roman" w:cs="Times New Roman"/>
          <w:lang w:val="lt-LT"/>
        </w:rPr>
        <w:t> </w:t>
      </w:r>
      <w:r w:rsidRPr="00AB4CFC">
        <w:rPr>
          <w:rFonts w:ascii="Times New Roman" w:hAnsi="Times New Roman" w:cs="Times New Roman"/>
          <w:lang w:val="lt-LT"/>
        </w:rPr>
        <w:t>4.8, 5.1</w:t>
      </w:r>
      <w:r w:rsidR="0037672E" w:rsidRPr="00AB4CFC">
        <w:rPr>
          <w:rFonts w:ascii="Times New Roman" w:hAnsi="Times New Roman" w:cs="Times New Roman"/>
          <w:lang w:val="lt-LT"/>
        </w:rPr>
        <w:t> </w:t>
      </w:r>
      <w:r w:rsidRPr="00AB4CFC">
        <w:rPr>
          <w:rFonts w:ascii="Times New Roman" w:hAnsi="Times New Roman" w:cs="Times New Roman"/>
          <w:lang w:val="lt-LT"/>
        </w:rPr>
        <w:t>ir 5.2</w:t>
      </w:r>
      <w:r w:rsidR="0037672E" w:rsidRPr="00AB4CFC">
        <w:rPr>
          <w:rFonts w:ascii="Times New Roman" w:hAnsi="Times New Roman" w:cs="Times New Roman"/>
          <w:lang w:val="lt-LT"/>
        </w:rPr>
        <w:t> </w:t>
      </w:r>
      <w:r w:rsidRPr="00AB4CFC">
        <w:rPr>
          <w:rFonts w:ascii="Times New Roman" w:hAnsi="Times New Roman" w:cs="Times New Roman"/>
          <w:lang w:val="lt-LT"/>
        </w:rPr>
        <w:t xml:space="preserve">skyriuose, </w:t>
      </w:r>
      <w:r w:rsidR="00C56111" w:rsidRPr="00AB4CFC">
        <w:rPr>
          <w:rFonts w:ascii="Times New Roman" w:hAnsi="Times New Roman" w:cs="Times New Roman"/>
          <w:lang w:val="lt-LT"/>
        </w:rPr>
        <w:t>tačiau</w:t>
      </w:r>
      <w:r w:rsidRPr="00AB4CFC">
        <w:rPr>
          <w:rFonts w:ascii="Times New Roman" w:hAnsi="Times New Roman" w:cs="Times New Roman"/>
          <w:lang w:val="lt-LT"/>
        </w:rPr>
        <w:t xml:space="preserve"> dozavimo rekomendacijų pateikti</w:t>
      </w:r>
      <w:r w:rsidR="00574E53" w:rsidRPr="00AB4CFC">
        <w:rPr>
          <w:rFonts w:ascii="Times New Roman" w:hAnsi="Times New Roman" w:cs="Times New Roman"/>
          <w:lang w:val="lt-LT"/>
        </w:rPr>
        <w:t xml:space="preserve"> </w:t>
      </w:r>
      <w:r w:rsidRPr="00AB4CFC">
        <w:rPr>
          <w:rFonts w:ascii="Times New Roman" w:hAnsi="Times New Roman" w:cs="Times New Roman"/>
          <w:lang w:val="lt-LT"/>
        </w:rPr>
        <w:t>negalima.</w:t>
      </w:r>
    </w:p>
    <w:p w14:paraId="6DCC9BF5" w14:textId="77777777" w:rsidR="002B1C5D" w:rsidRPr="00AB4CFC" w:rsidRDefault="002B1C5D" w:rsidP="0058600B">
      <w:pPr>
        <w:pStyle w:val="Betarp"/>
        <w:rPr>
          <w:rFonts w:ascii="Times New Roman" w:hAnsi="Times New Roman" w:cs="Times New Roman"/>
          <w:lang w:val="lt-LT"/>
        </w:rPr>
      </w:pPr>
    </w:p>
    <w:p w14:paraId="5D87FD10"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Vartojimo metodas</w:t>
      </w:r>
    </w:p>
    <w:p w14:paraId="450440C7" w14:textId="77777777" w:rsidR="002B1C5D" w:rsidRPr="00AB4CFC" w:rsidRDefault="002B1C5D" w:rsidP="0058600B">
      <w:pPr>
        <w:pStyle w:val="Betarp"/>
        <w:rPr>
          <w:rFonts w:ascii="Times New Roman" w:hAnsi="Times New Roman" w:cs="Times New Roman"/>
          <w:u w:val="single"/>
          <w:lang w:val="lt-LT"/>
        </w:rPr>
      </w:pPr>
    </w:p>
    <w:p w14:paraId="4F35F6B2"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Vartoti per burną.</w:t>
      </w:r>
    </w:p>
    <w:p w14:paraId="6445F3C9" w14:textId="77777777" w:rsidR="002B1C5D" w:rsidRPr="00AB4CFC" w:rsidRDefault="002B1C5D" w:rsidP="0058600B">
      <w:pPr>
        <w:pStyle w:val="Betarp"/>
        <w:rPr>
          <w:rFonts w:ascii="Times New Roman" w:hAnsi="Times New Roman" w:cs="Times New Roman"/>
          <w:lang w:val="lt-LT"/>
        </w:rPr>
      </w:pPr>
    </w:p>
    <w:p w14:paraId="6AA66026" w14:textId="791FB0F5"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 xml:space="preserve">galima vartoti su maistu arba </w:t>
      </w:r>
      <w:r w:rsidR="00ED184B" w:rsidRPr="00AB4CFC">
        <w:rPr>
          <w:rFonts w:ascii="Times New Roman" w:hAnsi="Times New Roman" w:cs="Times New Roman"/>
          <w:lang w:val="lt-LT"/>
        </w:rPr>
        <w:t>be jo</w:t>
      </w:r>
      <w:r w:rsidR="0058600B" w:rsidRPr="00AB4CFC">
        <w:rPr>
          <w:rFonts w:ascii="Times New Roman" w:hAnsi="Times New Roman" w:cs="Times New Roman"/>
          <w:lang w:val="lt-LT"/>
        </w:rPr>
        <w:t>.</w:t>
      </w:r>
    </w:p>
    <w:p w14:paraId="0BC394DC" w14:textId="77777777" w:rsidR="002B1C5D" w:rsidRPr="00AB4CFC" w:rsidRDefault="002B1C5D" w:rsidP="0058600B">
      <w:pPr>
        <w:pStyle w:val="Betarp"/>
        <w:rPr>
          <w:rFonts w:ascii="Times New Roman" w:hAnsi="Times New Roman" w:cs="Times New Roman"/>
          <w:lang w:val="lt-LT"/>
        </w:rPr>
      </w:pPr>
    </w:p>
    <w:p w14:paraId="6932637B" w14:textId="77777777" w:rsidR="0058600B" w:rsidRPr="00AB4CFC" w:rsidRDefault="0058600B" w:rsidP="002B1C5D">
      <w:pPr>
        <w:pStyle w:val="Betarp"/>
        <w:numPr>
          <w:ilvl w:val="1"/>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Kontraindikacijos</w:t>
      </w:r>
    </w:p>
    <w:p w14:paraId="4D1F624A" w14:textId="77777777" w:rsidR="002B1C5D" w:rsidRPr="00AB4CFC" w:rsidRDefault="002B1C5D" w:rsidP="002B1C5D">
      <w:pPr>
        <w:pStyle w:val="Betarp"/>
        <w:rPr>
          <w:rFonts w:ascii="Times New Roman" w:hAnsi="Times New Roman" w:cs="Times New Roman"/>
          <w:b/>
          <w:bCs/>
          <w:lang w:val="lt-LT"/>
        </w:rPr>
      </w:pPr>
    </w:p>
    <w:p w14:paraId="480A8D58" w14:textId="6223D4B1" w:rsidR="0058600B" w:rsidRPr="00AB4CFC" w:rsidRDefault="0058600B" w:rsidP="0037672E">
      <w:pPr>
        <w:pStyle w:val="Betarp"/>
        <w:rPr>
          <w:rFonts w:ascii="Times New Roman" w:hAnsi="Times New Roman" w:cs="Times New Roman"/>
          <w:lang w:val="lt-LT"/>
        </w:rPr>
      </w:pPr>
      <w:r w:rsidRPr="00AB4CFC">
        <w:rPr>
          <w:rFonts w:ascii="Times New Roman" w:hAnsi="Times New Roman" w:cs="Times New Roman"/>
          <w:lang w:val="lt-LT"/>
        </w:rPr>
        <w:t>Padidėjęs jautrumas veikliajai arba bet kuriai 6.1</w:t>
      </w:r>
      <w:r w:rsidR="0037672E" w:rsidRPr="00AB4CFC">
        <w:rPr>
          <w:rFonts w:ascii="Times New Roman" w:hAnsi="Times New Roman" w:cs="Times New Roman"/>
          <w:lang w:val="lt-LT"/>
        </w:rPr>
        <w:t> </w:t>
      </w:r>
      <w:r w:rsidRPr="00AB4CFC">
        <w:rPr>
          <w:rFonts w:ascii="Times New Roman" w:hAnsi="Times New Roman" w:cs="Times New Roman"/>
          <w:lang w:val="lt-LT"/>
        </w:rPr>
        <w:t>skyriuje nurodytai pagalbinei medžiagai. Žr.</w:t>
      </w:r>
      <w:r w:rsidR="0037672E" w:rsidRPr="00AB4CFC">
        <w:rPr>
          <w:rFonts w:ascii="Times New Roman" w:hAnsi="Times New Roman" w:cs="Times New Roman"/>
          <w:lang w:val="lt-LT"/>
        </w:rPr>
        <w:t> </w:t>
      </w:r>
      <w:r w:rsidRPr="00AB4CFC">
        <w:rPr>
          <w:rFonts w:ascii="Times New Roman" w:hAnsi="Times New Roman" w:cs="Times New Roman"/>
          <w:lang w:val="lt-LT"/>
        </w:rPr>
        <w:t>4.4</w:t>
      </w:r>
      <w:r w:rsidR="0037672E" w:rsidRPr="00AB4CFC">
        <w:rPr>
          <w:rFonts w:ascii="Times New Roman" w:hAnsi="Times New Roman" w:cs="Times New Roman"/>
          <w:lang w:val="lt-LT"/>
        </w:rPr>
        <w:t> </w:t>
      </w:r>
      <w:r w:rsidRPr="00AB4CFC">
        <w:rPr>
          <w:rFonts w:ascii="Times New Roman" w:hAnsi="Times New Roman" w:cs="Times New Roman"/>
          <w:lang w:val="lt-LT"/>
        </w:rPr>
        <w:t>ir</w:t>
      </w:r>
      <w:r w:rsidR="00574E53" w:rsidRPr="00AB4CFC">
        <w:rPr>
          <w:rFonts w:ascii="Times New Roman" w:hAnsi="Times New Roman" w:cs="Times New Roman"/>
          <w:lang w:val="lt-LT"/>
        </w:rPr>
        <w:t xml:space="preserve"> </w:t>
      </w:r>
      <w:r w:rsidRPr="00AB4CFC">
        <w:rPr>
          <w:rFonts w:ascii="Times New Roman" w:hAnsi="Times New Roman" w:cs="Times New Roman"/>
          <w:lang w:val="lt-LT"/>
        </w:rPr>
        <w:t>4.8</w:t>
      </w:r>
      <w:r w:rsidR="0037672E" w:rsidRPr="00AB4CFC">
        <w:rPr>
          <w:rFonts w:ascii="Times New Roman" w:hAnsi="Times New Roman" w:cs="Times New Roman"/>
          <w:lang w:val="lt-LT"/>
        </w:rPr>
        <w:t> </w:t>
      </w:r>
      <w:r w:rsidRPr="00AB4CFC">
        <w:rPr>
          <w:rFonts w:ascii="Times New Roman" w:hAnsi="Times New Roman" w:cs="Times New Roman"/>
          <w:lang w:val="lt-LT"/>
        </w:rPr>
        <w:t>skyrius.</w:t>
      </w:r>
    </w:p>
    <w:p w14:paraId="70AC704F" w14:textId="77777777" w:rsidR="00AA739B" w:rsidRPr="00AB4CFC" w:rsidRDefault="00AA739B" w:rsidP="0058600B">
      <w:pPr>
        <w:pStyle w:val="Betarp"/>
        <w:rPr>
          <w:rFonts w:ascii="Times New Roman" w:hAnsi="Times New Roman" w:cs="Times New Roman"/>
          <w:lang w:val="lt-LT"/>
        </w:rPr>
      </w:pPr>
    </w:p>
    <w:p w14:paraId="225D70A6" w14:textId="77777777" w:rsidR="0058600B" w:rsidRPr="00AB4CFC" w:rsidRDefault="0058600B" w:rsidP="00AA739B">
      <w:pPr>
        <w:pStyle w:val="Betarp"/>
        <w:numPr>
          <w:ilvl w:val="1"/>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Specialūs įspėjimai ir atsargumo priemonės</w:t>
      </w:r>
    </w:p>
    <w:p w14:paraId="75B76426" w14:textId="77777777" w:rsidR="00AA739B" w:rsidRPr="00AB4CFC" w:rsidRDefault="00AA739B" w:rsidP="00AA739B">
      <w:pPr>
        <w:pStyle w:val="Betarp"/>
        <w:rPr>
          <w:rFonts w:ascii="Times New Roman" w:hAnsi="Times New Roman" w:cs="Times New Roman"/>
          <w:b/>
          <w:bCs/>
          <w:lang w:val="lt-LT"/>
        </w:rPr>
      </w:pPr>
    </w:p>
    <w:p w14:paraId="1789E976" w14:textId="7E289E3B" w:rsidR="0056587D"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Šiame skyriuje pateikti specialūs įspėjimai ir atsargumo priemonės, kurių reikia laikytis, vartojant</w:t>
      </w:r>
      <w:r w:rsidR="0056587D" w:rsidRPr="00AB4CFC">
        <w:rPr>
          <w:rFonts w:ascii="Times New Roman" w:hAnsi="Times New Roman" w:cs="Times New Roman"/>
          <w:lang w:val="lt-LT"/>
        </w:rPr>
        <w:t xml:space="preserve"> </w:t>
      </w:r>
      <w:r w:rsidRPr="00AB4CFC">
        <w:rPr>
          <w:rFonts w:ascii="Times New Roman" w:hAnsi="Times New Roman" w:cs="Times New Roman"/>
          <w:lang w:val="lt-LT"/>
        </w:rPr>
        <w:t>abakavirą ir lamivudiną.</w:t>
      </w:r>
    </w:p>
    <w:p w14:paraId="20CE1DD3" w14:textId="77777777" w:rsidR="0056587D" w:rsidRPr="00AB4CFC" w:rsidRDefault="0056587D" w:rsidP="0058600B">
      <w:pPr>
        <w:pStyle w:val="Betarp"/>
        <w:rPr>
          <w:rFonts w:ascii="Times New Roman" w:hAnsi="Times New Roman" w:cs="Times New Roman"/>
          <w:lang w:val="lt-LT"/>
        </w:rPr>
      </w:pPr>
    </w:p>
    <w:p w14:paraId="1E5AE5D8" w14:textId="4FD4A568"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Vartojant </w:t>
      </w:r>
      <w:r w:rsidR="00AC6790" w:rsidRPr="00AB4CFC">
        <w:rPr>
          <w:rFonts w:ascii="Times New Roman" w:hAnsi="Times New Roman" w:cs="Times New Roman"/>
          <w:lang w:val="lt-LT"/>
        </w:rPr>
        <w:t>Abacavir/Lamivudine Accord Healthcare</w:t>
      </w:r>
      <w:r w:rsidRPr="00AB4CFC">
        <w:rPr>
          <w:rFonts w:ascii="Times New Roman" w:hAnsi="Times New Roman" w:cs="Times New Roman"/>
          <w:lang w:val="lt-LT"/>
        </w:rPr>
        <w:t>, kitų papildomų atsargumo priemonių laikytis nereikia.</w:t>
      </w:r>
    </w:p>
    <w:p w14:paraId="2030602B" w14:textId="77777777" w:rsidR="0056587D" w:rsidRPr="00AB4CFC" w:rsidRDefault="0056587D" w:rsidP="0058600B">
      <w:pPr>
        <w:pStyle w:val="Betarp"/>
        <w:rPr>
          <w:rFonts w:ascii="Times New Roman" w:hAnsi="Times New Roman" w:cs="Times New Roman"/>
          <w:lang w:val="lt-LT"/>
        </w:rPr>
      </w:pPr>
    </w:p>
    <w:p w14:paraId="7AE61D25" w14:textId="4D5B5628"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Įrodyta, kad veiksmingas virusų slopinimas taikant antiretrovirusinį gydymą žymiai sumažina kitų</w:t>
      </w:r>
      <w:r w:rsidR="0056587D" w:rsidRPr="00AB4CFC">
        <w:rPr>
          <w:rFonts w:ascii="Times New Roman" w:hAnsi="Times New Roman" w:cs="Times New Roman"/>
          <w:lang w:val="lt-LT"/>
        </w:rPr>
        <w:t xml:space="preserve"> </w:t>
      </w:r>
      <w:r w:rsidRPr="00AB4CFC">
        <w:rPr>
          <w:rFonts w:ascii="Times New Roman" w:hAnsi="Times New Roman" w:cs="Times New Roman"/>
          <w:lang w:val="lt-LT"/>
        </w:rPr>
        <w:t>asmenų užkrėtimo lytinių santykių metu riziką, vis dėlto išlikusios rizikos paneigti negalima. Reikia</w:t>
      </w:r>
      <w:r w:rsidR="0056587D" w:rsidRPr="00AB4CFC">
        <w:rPr>
          <w:rFonts w:ascii="Times New Roman" w:hAnsi="Times New Roman" w:cs="Times New Roman"/>
          <w:lang w:val="lt-LT"/>
        </w:rPr>
        <w:t xml:space="preserve"> </w:t>
      </w:r>
      <w:r w:rsidRPr="00AB4CFC">
        <w:rPr>
          <w:rFonts w:ascii="Times New Roman" w:hAnsi="Times New Roman" w:cs="Times New Roman"/>
          <w:lang w:val="lt-LT"/>
        </w:rPr>
        <w:t xml:space="preserve">laikytis atsargumo priemonių, kad būtų išvengta kitų asmenų užkrėtimo virusais, atsižvelgiant galiojančias </w:t>
      </w:r>
      <w:r w:rsidR="00ED184B" w:rsidRPr="00AB4CFC">
        <w:rPr>
          <w:rFonts w:ascii="Times New Roman" w:hAnsi="Times New Roman" w:cs="Times New Roman"/>
          <w:lang w:val="lt-LT"/>
        </w:rPr>
        <w:t xml:space="preserve">nacionalines </w:t>
      </w:r>
      <w:r w:rsidRPr="00AB4CFC">
        <w:rPr>
          <w:rFonts w:ascii="Times New Roman" w:hAnsi="Times New Roman" w:cs="Times New Roman"/>
          <w:lang w:val="lt-LT"/>
        </w:rPr>
        <w:t>rekomendacijas.</w:t>
      </w:r>
    </w:p>
    <w:p w14:paraId="68F9183D" w14:textId="77777777" w:rsidR="00B505AE" w:rsidRPr="00AB4CFC" w:rsidRDefault="00B505AE" w:rsidP="0058600B">
      <w:pPr>
        <w:pStyle w:val="Betarp"/>
        <w:rPr>
          <w:rFonts w:ascii="Times New Roman" w:hAnsi="Times New Roman" w:cs="Times New Roman"/>
          <w:lang w:val="lt-LT"/>
        </w:rPr>
      </w:pPr>
    </w:p>
    <w:p w14:paraId="3723C97B" w14:textId="1A3E0259" w:rsidR="0058600B" w:rsidRPr="00AB4CFC" w:rsidRDefault="0058600B"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AB4CFC">
        <w:rPr>
          <w:rFonts w:ascii="Times New Roman" w:hAnsi="Times New Roman" w:cs="Times New Roman"/>
          <w:b/>
          <w:bCs/>
          <w:i/>
          <w:iCs/>
          <w:lang w:val="lt-LT"/>
        </w:rPr>
        <w:t xml:space="preserve">Padidėjusio jautrumo reakcijos </w:t>
      </w:r>
      <w:r w:rsidRPr="00AB4CFC">
        <w:rPr>
          <w:rFonts w:ascii="Times New Roman" w:hAnsi="Times New Roman" w:cs="Times New Roman"/>
          <w:lang w:val="lt-LT"/>
        </w:rPr>
        <w:t>(taip pat žr.</w:t>
      </w:r>
      <w:r w:rsidR="0037672E" w:rsidRPr="00AB4CFC">
        <w:rPr>
          <w:rFonts w:ascii="Times New Roman" w:hAnsi="Times New Roman" w:cs="Times New Roman"/>
          <w:lang w:val="lt-LT"/>
        </w:rPr>
        <w:t> </w:t>
      </w:r>
      <w:r w:rsidRPr="00AB4CFC">
        <w:rPr>
          <w:rFonts w:ascii="Times New Roman" w:hAnsi="Times New Roman" w:cs="Times New Roman"/>
          <w:lang w:val="lt-LT"/>
        </w:rPr>
        <w:t>4.8</w:t>
      </w:r>
      <w:r w:rsidR="0037672E" w:rsidRPr="00AB4CFC">
        <w:rPr>
          <w:rFonts w:ascii="Times New Roman" w:hAnsi="Times New Roman" w:cs="Times New Roman"/>
          <w:lang w:val="lt-LT"/>
        </w:rPr>
        <w:t> </w:t>
      </w:r>
      <w:r w:rsidRPr="00AB4CFC">
        <w:rPr>
          <w:rFonts w:ascii="Times New Roman" w:hAnsi="Times New Roman" w:cs="Times New Roman"/>
          <w:lang w:val="lt-LT"/>
        </w:rPr>
        <w:t>skyrių)</w:t>
      </w:r>
    </w:p>
    <w:p w14:paraId="72F54E0B"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p>
    <w:p w14:paraId="47BFFE72" w14:textId="7A46B2BE" w:rsidR="0058600B" w:rsidRPr="00AB4CFC" w:rsidRDefault="0058600B"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AB4CFC">
        <w:rPr>
          <w:rFonts w:ascii="Times New Roman" w:hAnsi="Times New Roman" w:cs="Times New Roman"/>
          <w:lang w:val="lt-LT"/>
        </w:rPr>
        <w:t>Abakaviras yra susijęs su padidėjusio jautrumo reakcijų (PJR) (žr.</w:t>
      </w:r>
      <w:r w:rsidR="003C2CBD" w:rsidRPr="00AB4CFC">
        <w:rPr>
          <w:rFonts w:ascii="Times New Roman" w:hAnsi="Times New Roman" w:cs="Times New Roman"/>
          <w:lang w:val="lt-LT"/>
        </w:rPr>
        <w:t> </w:t>
      </w:r>
      <w:r w:rsidRPr="00AB4CFC">
        <w:rPr>
          <w:rFonts w:ascii="Times New Roman" w:hAnsi="Times New Roman" w:cs="Times New Roman"/>
          <w:lang w:val="lt-LT"/>
        </w:rPr>
        <w:t>4.8</w:t>
      </w:r>
      <w:r w:rsidR="003C2CBD" w:rsidRPr="00AB4CFC">
        <w:rPr>
          <w:rFonts w:ascii="Times New Roman" w:hAnsi="Times New Roman" w:cs="Times New Roman"/>
          <w:lang w:val="lt-LT"/>
        </w:rPr>
        <w:t> </w:t>
      </w:r>
      <w:r w:rsidRPr="00AB4CFC">
        <w:rPr>
          <w:rFonts w:ascii="Times New Roman" w:hAnsi="Times New Roman" w:cs="Times New Roman"/>
          <w:lang w:val="lt-LT"/>
        </w:rPr>
        <w:t>skyrių), kurioms būdingas</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 xml:space="preserve">karščiavimas ir (arba) </w:t>
      </w:r>
      <w:r w:rsidR="00ED184B" w:rsidRPr="00AB4CFC">
        <w:rPr>
          <w:rFonts w:ascii="Times New Roman" w:hAnsi="Times New Roman" w:cs="Times New Roman"/>
          <w:lang w:val="lt-LT"/>
        </w:rPr>
        <w:t>iš</w:t>
      </w:r>
      <w:r w:rsidRPr="00AB4CFC">
        <w:rPr>
          <w:rFonts w:ascii="Times New Roman" w:hAnsi="Times New Roman" w:cs="Times New Roman"/>
          <w:lang w:val="lt-LT"/>
        </w:rPr>
        <w:t>bėrimas, pasireiškiantys kartu su kitais simptomais, kurie rodo daugelio organų</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pažeidimą, rizika. Vartojant abakavirą, buvo stebėtos PJR, kai kurios iš jų kėlė pavojų gyvybei ir retais</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atvejais buvo mirtinos, kai nebuvo tinkamai gydytos.</w:t>
      </w:r>
    </w:p>
    <w:p w14:paraId="2B913E65"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p>
    <w:p w14:paraId="7E138081" w14:textId="4405194B" w:rsidR="0058600B" w:rsidRPr="00AB4CFC" w:rsidRDefault="0058600B"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AB4CFC">
        <w:rPr>
          <w:rFonts w:ascii="Times New Roman" w:hAnsi="Times New Roman" w:cs="Times New Roman"/>
          <w:lang w:val="lt-LT"/>
        </w:rPr>
        <w:t>Didelė PJR abakavirui pasireiškimo rizika yra pacientams, kurių yra teigiami HLA-B*5701</w:t>
      </w:r>
      <w:r w:rsidR="003C2CBD" w:rsidRPr="00AB4CFC">
        <w:rPr>
          <w:rFonts w:ascii="Times New Roman" w:hAnsi="Times New Roman" w:cs="Times New Roman"/>
          <w:lang w:val="lt-LT"/>
        </w:rPr>
        <w:t> </w:t>
      </w:r>
      <w:r w:rsidRPr="00AB4CFC">
        <w:rPr>
          <w:rFonts w:ascii="Times New Roman" w:hAnsi="Times New Roman" w:cs="Times New Roman"/>
          <w:lang w:val="lt-LT"/>
        </w:rPr>
        <w:t>alelio testo</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 xml:space="preserve">duomenys. Vis dėlto </w:t>
      </w:r>
      <w:r w:rsidR="00ED184B" w:rsidRPr="00AB4CFC">
        <w:rPr>
          <w:rFonts w:ascii="Times New Roman" w:hAnsi="Times New Roman" w:cs="Times New Roman"/>
          <w:lang w:val="lt-LT"/>
        </w:rPr>
        <w:t>rečiau</w:t>
      </w:r>
      <w:r w:rsidRPr="00AB4CFC">
        <w:rPr>
          <w:rFonts w:ascii="Times New Roman" w:hAnsi="Times New Roman" w:cs="Times New Roman"/>
          <w:lang w:val="lt-LT"/>
        </w:rPr>
        <w:t xml:space="preserve"> buvo pranešta apie PJR abakavirui, pasireiškusias pacientams,</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kurie nėra šio alelio nešiotojai.</w:t>
      </w:r>
    </w:p>
    <w:p w14:paraId="4D35D092"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p>
    <w:p w14:paraId="248F46AF" w14:textId="77777777" w:rsidR="0058600B" w:rsidRPr="00AB4CFC" w:rsidRDefault="0058600B"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AB4CFC">
        <w:rPr>
          <w:rFonts w:ascii="Times New Roman" w:hAnsi="Times New Roman" w:cs="Times New Roman"/>
          <w:lang w:val="lt-LT"/>
        </w:rPr>
        <w:t>Todėl reikia laikytis tokios tvarkos:</w:t>
      </w:r>
    </w:p>
    <w:p w14:paraId="279772A7"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p>
    <w:p w14:paraId="78164AA7" w14:textId="2F818F91" w:rsidR="0058600B" w:rsidRPr="00AB4CFC" w:rsidRDefault="00B505AE" w:rsidP="007B3BBB">
      <w:pPr>
        <w:pStyle w:val="Betarp"/>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prieš pradedant gydymą, būtina visada aprašyti HLA-B*5701</w:t>
      </w:r>
      <w:r w:rsidR="003C2CBD" w:rsidRPr="00AB4CFC">
        <w:rPr>
          <w:rFonts w:ascii="Times New Roman" w:hAnsi="Times New Roman" w:cs="Times New Roman"/>
          <w:lang w:val="lt-LT"/>
        </w:rPr>
        <w:t> </w:t>
      </w:r>
      <w:r w:rsidR="0058600B" w:rsidRPr="00AB4CFC">
        <w:rPr>
          <w:rFonts w:ascii="Times New Roman" w:hAnsi="Times New Roman" w:cs="Times New Roman"/>
          <w:lang w:val="lt-LT"/>
        </w:rPr>
        <w:t>būklę;</w:t>
      </w:r>
    </w:p>
    <w:p w14:paraId="0A3AEEA5" w14:textId="77777777" w:rsidR="00B505AE" w:rsidRPr="00AB4CFC" w:rsidRDefault="00B505AE" w:rsidP="007B3BBB">
      <w:pPr>
        <w:pStyle w:val="Betarp"/>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lang w:val="lt-LT"/>
        </w:rPr>
      </w:pPr>
    </w:p>
    <w:p w14:paraId="11E1DABB" w14:textId="213EF1A4" w:rsidR="0058600B" w:rsidRPr="00AB4CFC" w:rsidRDefault="00B505AE" w:rsidP="007B3BBB">
      <w:pPr>
        <w:pStyle w:val="Betarp"/>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8B5246"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negalima pradėti vartoti pacientams, turintiems HLA-B*5701</w:t>
      </w:r>
      <w:r w:rsidR="003C2CBD" w:rsidRPr="00AB4CFC">
        <w:rPr>
          <w:rFonts w:ascii="Times New Roman" w:hAnsi="Times New Roman" w:cs="Times New Roman"/>
          <w:lang w:val="lt-LT"/>
        </w:rPr>
        <w:t> </w:t>
      </w:r>
      <w:r w:rsidR="0058600B" w:rsidRPr="00AB4CFC">
        <w:rPr>
          <w:rFonts w:ascii="Times New Roman" w:hAnsi="Times New Roman" w:cs="Times New Roman"/>
          <w:lang w:val="lt-LT"/>
        </w:rPr>
        <w:t>alelį, ar HLA-B*5701</w:t>
      </w:r>
      <w:r w:rsidR="003C2CBD" w:rsidRPr="00AB4CFC">
        <w:rPr>
          <w:rFonts w:ascii="Times New Roman" w:hAnsi="Times New Roman" w:cs="Times New Roman"/>
          <w:lang w:val="lt-LT"/>
        </w:rPr>
        <w:t> </w:t>
      </w:r>
      <w:r w:rsidR="0058600B" w:rsidRPr="00AB4CFC">
        <w:rPr>
          <w:rFonts w:ascii="Times New Roman" w:hAnsi="Times New Roman" w:cs="Times New Roman"/>
          <w:lang w:val="lt-LT"/>
        </w:rPr>
        <w:t>alelio</w:t>
      </w:r>
      <w:r w:rsidRPr="00AB4CFC">
        <w:rPr>
          <w:rFonts w:ascii="Times New Roman" w:hAnsi="Times New Roman" w:cs="Times New Roman"/>
          <w:lang w:val="lt-LT"/>
        </w:rPr>
        <w:t xml:space="preserve"> </w:t>
      </w:r>
      <w:r w:rsidR="0058600B" w:rsidRPr="00AB4CFC">
        <w:rPr>
          <w:rFonts w:ascii="Times New Roman" w:hAnsi="Times New Roman" w:cs="Times New Roman"/>
          <w:lang w:val="lt-LT"/>
        </w:rPr>
        <w:t>neturintiems pacientams, kuriems buvo įtarta PJR abakavirui ankstesnio gydymo pagal planą,</w:t>
      </w:r>
      <w:r w:rsidRPr="00AB4CFC">
        <w:rPr>
          <w:rFonts w:ascii="Times New Roman" w:hAnsi="Times New Roman" w:cs="Times New Roman"/>
          <w:lang w:val="lt-LT"/>
        </w:rPr>
        <w:t xml:space="preserve"> </w:t>
      </w:r>
      <w:r w:rsidR="0058600B" w:rsidRPr="00AB4CFC">
        <w:rPr>
          <w:rFonts w:ascii="Times New Roman" w:hAnsi="Times New Roman" w:cs="Times New Roman"/>
          <w:lang w:val="lt-LT"/>
        </w:rPr>
        <w:t>kurio sudėtyje buvo abakaviras</w:t>
      </w:r>
      <w:r w:rsidR="00BF0C55">
        <w:rPr>
          <w:rFonts w:ascii="Times New Roman" w:hAnsi="Times New Roman" w:cs="Times New Roman"/>
          <w:lang w:val="lt-LT"/>
        </w:rPr>
        <w:t xml:space="preserve"> (</w:t>
      </w:r>
      <w:r w:rsidR="00BF0C55" w:rsidRPr="00BF0C55">
        <w:rPr>
          <w:rFonts w:ascii="Times New Roman" w:hAnsi="Times New Roman" w:cs="Times New Roman"/>
          <w:lang w:val="lt-LT"/>
        </w:rPr>
        <w:t xml:space="preserve">pvz., </w:t>
      </w:r>
      <w:r w:rsidR="00BF0C55">
        <w:rPr>
          <w:rFonts w:ascii="Times New Roman" w:hAnsi="Times New Roman" w:cs="Times New Roman"/>
          <w:lang w:val="lt-LT"/>
        </w:rPr>
        <w:t xml:space="preserve">vartojant </w:t>
      </w:r>
      <w:r w:rsidR="00BF0C55" w:rsidRPr="00BF0C55">
        <w:rPr>
          <w:rFonts w:ascii="Times New Roman" w:hAnsi="Times New Roman" w:cs="Times New Roman"/>
          <w:lang w:val="lt-LT"/>
        </w:rPr>
        <w:t>Ziagen, Trizivir, Triumeq)</w:t>
      </w:r>
      <w:r w:rsidRPr="00AB4CFC">
        <w:rPr>
          <w:rFonts w:ascii="Times New Roman" w:hAnsi="Times New Roman" w:cs="Times New Roman"/>
          <w:lang w:val="lt-LT"/>
        </w:rPr>
        <w:t>,</w:t>
      </w:r>
      <w:r w:rsidR="0058600B" w:rsidRPr="00AB4CFC">
        <w:rPr>
          <w:rFonts w:ascii="Times New Roman" w:hAnsi="Times New Roman" w:cs="Times New Roman"/>
          <w:lang w:val="lt-LT"/>
        </w:rPr>
        <w:t xml:space="preserve"> metu;</w:t>
      </w:r>
    </w:p>
    <w:p w14:paraId="2090E08C"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ind w:left="720" w:hanging="720"/>
        <w:rPr>
          <w:rFonts w:ascii="Times New Roman" w:hAnsi="Times New Roman" w:cs="Times New Roman"/>
          <w:lang w:val="lt-LT"/>
        </w:rPr>
      </w:pPr>
    </w:p>
    <w:p w14:paraId="71031F91" w14:textId="06B8F563" w:rsidR="0058600B" w:rsidRPr="00AB4CFC" w:rsidRDefault="0058600B" w:rsidP="007B3BBB">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lang w:val="lt-LT"/>
        </w:rPr>
      </w:pPr>
      <w:r w:rsidRPr="00AB4CFC">
        <w:rPr>
          <w:rFonts w:ascii="Times New Roman" w:hAnsi="Times New Roman" w:cs="Times New Roman"/>
          <w:lang w:val="lt-LT"/>
        </w:rPr>
        <w:t>-</w:t>
      </w:r>
      <w:r w:rsidR="00B505AE" w:rsidRPr="00AB4CFC">
        <w:rPr>
          <w:rFonts w:ascii="Times New Roman" w:hAnsi="Times New Roman" w:cs="Times New Roman"/>
          <w:lang w:val="lt-LT"/>
        </w:rPr>
        <w:tab/>
      </w:r>
      <w:r w:rsidRPr="00AB4CFC">
        <w:rPr>
          <w:rFonts w:ascii="Times New Roman" w:hAnsi="Times New Roman" w:cs="Times New Roman"/>
          <w:lang w:val="lt-LT"/>
        </w:rPr>
        <w:t xml:space="preserve">įtarus PJR, </w:t>
      </w:r>
      <w:r w:rsidRPr="00AB4CFC">
        <w:rPr>
          <w:rFonts w:ascii="Times New Roman" w:hAnsi="Times New Roman" w:cs="Times New Roman"/>
          <w:b/>
          <w:bCs/>
          <w:lang w:val="lt-LT"/>
        </w:rPr>
        <w:t xml:space="preserve">reikia nedelsiant nutraukti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 xml:space="preserve">vartojimą </w:t>
      </w:r>
      <w:r w:rsidRPr="00AB4CFC">
        <w:rPr>
          <w:rFonts w:ascii="Times New Roman" w:hAnsi="Times New Roman" w:cs="Times New Roman"/>
          <w:lang w:val="lt-LT"/>
        </w:rPr>
        <w:t>net tais atvejais, kai nėra aptikto</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HLA-B*5701</w:t>
      </w:r>
      <w:r w:rsidR="003C2CBD" w:rsidRPr="00AB4CFC">
        <w:rPr>
          <w:rFonts w:ascii="Times New Roman" w:hAnsi="Times New Roman" w:cs="Times New Roman"/>
          <w:lang w:val="lt-LT"/>
        </w:rPr>
        <w:t> </w:t>
      </w:r>
      <w:r w:rsidRPr="00AB4CFC">
        <w:rPr>
          <w:rFonts w:ascii="Times New Roman" w:hAnsi="Times New Roman" w:cs="Times New Roman"/>
          <w:lang w:val="lt-LT"/>
        </w:rPr>
        <w:t xml:space="preserve">alelio. Vėlavimas nutraukti gydymą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prasidėjus padidėjusio jautrumo</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reakcijai gali lemti gyvybei pavojingą reakciją;</w:t>
      </w:r>
    </w:p>
    <w:p w14:paraId="1FDEED2C"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ind w:left="720" w:hanging="720"/>
        <w:rPr>
          <w:rFonts w:ascii="Times New Roman" w:hAnsi="Times New Roman" w:cs="Times New Roman"/>
          <w:lang w:val="lt-LT"/>
        </w:rPr>
      </w:pPr>
    </w:p>
    <w:p w14:paraId="463D6F40" w14:textId="5E62FE2D" w:rsidR="0058600B" w:rsidRPr="00AB4CFC" w:rsidRDefault="0058600B" w:rsidP="00B505AE">
      <w:pPr>
        <w:pStyle w:val="Betarp"/>
        <w:numPr>
          <w:ilvl w:val="0"/>
          <w:numId w:val="2"/>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lang w:val="lt-LT"/>
        </w:rPr>
        <w:t xml:space="preserve">nutraukus gydymą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 xml:space="preserve">dėl įtariamos PJR, </w:t>
      </w:r>
      <w:r w:rsidRPr="00AB4CFC">
        <w:rPr>
          <w:rFonts w:ascii="Times New Roman" w:hAnsi="Times New Roman" w:cs="Times New Roman"/>
          <w:b/>
          <w:bCs/>
          <w:lang w:val="lt-LT"/>
        </w:rPr>
        <w:t xml:space="preserve">daugiau niekada negalima atnaujinti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ar</w:t>
      </w:r>
      <w:r w:rsidR="00B505AE" w:rsidRPr="00AB4CFC">
        <w:rPr>
          <w:rFonts w:ascii="Times New Roman" w:hAnsi="Times New Roman" w:cs="Times New Roman"/>
          <w:b/>
          <w:bCs/>
          <w:lang w:val="lt-LT"/>
        </w:rPr>
        <w:t xml:space="preserve"> </w:t>
      </w:r>
      <w:r w:rsidRPr="00AB4CFC">
        <w:rPr>
          <w:rFonts w:ascii="Times New Roman" w:hAnsi="Times New Roman" w:cs="Times New Roman"/>
          <w:b/>
          <w:bCs/>
          <w:lang w:val="lt-LT"/>
        </w:rPr>
        <w:t xml:space="preserve">kitų vaistinių preparatų, kurių sudėtyje yra abakaviro </w:t>
      </w:r>
      <w:r w:rsidR="00BF0C55" w:rsidRPr="00BF0C55">
        <w:rPr>
          <w:rFonts w:ascii="Times New Roman" w:hAnsi="Times New Roman" w:cs="Times New Roman"/>
          <w:b/>
          <w:bCs/>
          <w:lang w:val="lt-LT"/>
        </w:rPr>
        <w:t>(pvz.</w:t>
      </w:r>
      <w:r w:rsidR="00BF0C55">
        <w:rPr>
          <w:rFonts w:ascii="Times New Roman" w:hAnsi="Times New Roman" w:cs="Times New Roman"/>
          <w:b/>
          <w:bCs/>
          <w:lang w:val="lt-LT"/>
        </w:rPr>
        <w:t>,</w:t>
      </w:r>
      <w:r w:rsidR="00BF0C55" w:rsidRPr="00BF0C55">
        <w:rPr>
          <w:rFonts w:ascii="Times New Roman" w:hAnsi="Times New Roman" w:cs="Times New Roman"/>
          <w:b/>
          <w:bCs/>
          <w:lang w:val="lt-LT"/>
        </w:rPr>
        <w:t xml:space="preserve"> Ziagen, Trizivir, Triumeq)</w:t>
      </w:r>
      <w:r w:rsidR="00BF0C55">
        <w:rPr>
          <w:rFonts w:ascii="Times New Roman" w:hAnsi="Times New Roman" w:cs="Times New Roman"/>
          <w:b/>
          <w:bCs/>
          <w:lang w:val="lt-LT"/>
        </w:rPr>
        <w:t xml:space="preserve"> </w:t>
      </w:r>
      <w:r w:rsidRPr="00AB4CFC">
        <w:rPr>
          <w:rFonts w:ascii="Times New Roman" w:hAnsi="Times New Roman" w:cs="Times New Roman"/>
          <w:b/>
          <w:bCs/>
          <w:lang w:val="lt-LT"/>
        </w:rPr>
        <w:t>vartojimo;</w:t>
      </w:r>
    </w:p>
    <w:p w14:paraId="3DE1C1EB"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p>
    <w:p w14:paraId="18D91BC8" w14:textId="77777777" w:rsidR="0058600B" w:rsidRPr="00AB4CFC" w:rsidRDefault="0058600B" w:rsidP="00B505AE">
      <w:pPr>
        <w:pStyle w:val="Betarp"/>
        <w:numPr>
          <w:ilvl w:val="0"/>
          <w:numId w:val="2"/>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lang w:val="lt-LT"/>
        </w:rPr>
      </w:pPr>
      <w:r w:rsidRPr="00AB4CFC">
        <w:rPr>
          <w:rFonts w:ascii="Times New Roman" w:hAnsi="Times New Roman" w:cs="Times New Roman"/>
          <w:lang w:val="lt-LT"/>
        </w:rPr>
        <w:t>po įtariamos PJR abakavirui pasireiškimo pakartotinai pradėtas gydymas vaistiniais preparatais,</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kurių sudėtyje yra abakaviro, gali lemti greitą simptomų atsinaujinimą per keletą valandų. Tokie</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atsinaujinę simptomai dažniausiai būna sunkesni nei pasireiškę pirmą kartą ir gali apimti gyvybei</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pavojingą hipotenziją bei mirtį;</w:t>
      </w:r>
    </w:p>
    <w:p w14:paraId="5C0B7F1A"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p>
    <w:p w14:paraId="4017F22B" w14:textId="3EC72A22" w:rsidR="0058600B" w:rsidRPr="00AB4CFC" w:rsidRDefault="0058600B" w:rsidP="00B505AE">
      <w:pPr>
        <w:pStyle w:val="Betarp"/>
        <w:numPr>
          <w:ilvl w:val="0"/>
          <w:numId w:val="2"/>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lang w:val="lt-LT"/>
        </w:rPr>
      </w:pPr>
      <w:r w:rsidRPr="00AB4CFC">
        <w:rPr>
          <w:rFonts w:ascii="Times New Roman" w:hAnsi="Times New Roman" w:cs="Times New Roman"/>
          <w:lang w:val="lt-LT"/>
        </w:rPr>
        <w:t>kad būtų išvengta pakartotinio abakaviro pavartojimo, pacientams, kuriems buvo įtarta PJR, reikia</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 xml:space="preserve">nurodyti, kad sunaikintų likusias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tabletes.</w:t>
      </w:r>
    </w:p>
    <w:p w14:paraId="71B240C6"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p>
    <w:p w14:paraId="5E6BCE02" w14:textId="77777777" w:rsidR="0058600B" w:rsidRPr="00AB4CFC" w:rsidRDefault="0058600B" w:rsidP="007B3BBB">
      <w:pPr>
        <w:pStyle w:val="Betarp"/>
        <w:pBdr>
          <w:top w:val="single" w:sz="4" w:space="1" w:color="auto"/>
          <w:left w:val="single" w:sz="4" w:space="4" w:color="auto"/>
          <w:bottom w:val="single" w:sz="4" w:space="1" w:color="auto"/>
          <w:right w:val="single" w:sz="4" w:space="4" w:color="auto"/>
        </w:pBdr>
        <w:tabs>
          <w:tab w:val="left" w:pos="567"/>
        </w:tabs>
        <w:rPr>
          <w:rFonts w:ascii="Times New Roman" w:hAnsi="Times New Roman"/>
          <w:b/>
          <w:lang w:val="lt-LT"/>
        </w:rPr>
      </w:pPr>
      <w:r w:rsidRPr="00AB4CFC">
        <w:rPr>
          <w:rFonts w:ascii="Times New Roman" w:hAnsi="Times New Roman"/>
          <w:lang w:val="lt-LT"/>
        </w:rPr>
        <w:t xml:space="preserve">PJR abakavirui </w:t>
      </w:r>
      <w:r w:rsidRPr="00AB4CFC">
        <w:rPr>
          <w:rFonts w:ascii="Times New Roman" w:hAnsi="Times New Roman"/>
          <w:b/>
          <w:lang w:val="lt-LT"/>
        </w:rPr>
        <w:t>klinikinis apibūdinimas</w:t>
      </w:r>
    </w:p>
    <w:p w14:paraId="68CB1A16"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i/>
          <w:iCs/>
          <w:lang w:val="lt-LT"/>
        </w:rPr>
      </w:pPr>
    </w:p>
    <w:p w14:paraId="52B4A564" w14:textId="08AE1B5E" w:rsidR="0058600B" w:rsidRPr="00AB4CFC" w:rsidRDefault="0058600B"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lang w:val="lt-LT"/>
        </w:rPr>
        <w:t xml:space="preserve">PJR abakavirui buvo </w:t>
      </w:r>
      <w:r w:rsidR="00ED184B" w:rsidRPr="00AB4CFC">
        <w:rPr>
          <w:rFonts w:ascii="Times New Roman" w:hAnsi="Times New Roman" w:cs="Times New Roman"/>
          <w:lang w:val="lt-LT"/>
        </w:rPr>
        <w:t>tinkamai</w:t>
      </w:r>
      <w:r w:rsidRPr="00AB4CFC">
        <w:rPr>
          <w:rFonts w:ascii="Times New Roman" w:hAnsi="Times New Roman" w:cs="Times New Roman"/>
          <w:lang w:val="lt-LT"/>
        </w:rPr>
        <w:t xml:space="preserve"> apibūdintos klinikinių tyrimų ir po</w:t>
      </w:r>
      <w:r w:rsidR="00ED184B" w:rsidRPr="00AB4CFC">
        <w:rPr>
          <w:rFonts w:ascii="Times New Roman" w:hAnsi="Times New Roman" w:cs="Times New Roman"/>
          <w:lang w:val="lt-LT"/>
        </w:rPr>
        <w:t>registracinio</w:t>
      </w:r>
      <w:r w:rsidRPr="00AB4CFC">
        <w:rPr>
          <w:rFonts w:ascii="Times New Roman" w:hAnsi="Times New Roman" w:cs="Times New Roman"/>
          <w:lang w:val="lt-LT"/>
        </w:rPr>
        <w:t xml:space="preserve"> </w:t>
      </w:r>
      <w:r w:rsidR="00ED184B" w:rsidRPr="00AB4CFC">
        <w:rPr>
          <w:rFonts w:ascii="Times New Roman" w:hAnsi="Times New Roman" w:cs="Times New Roman"/>
          <w:lang w:val="lt-LT"/>
        </w:rPr>
        <w:t>stebėjimo</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metu. Simptomai paprastai pasireiškė per pirmąsias šešias savaites (pirmųjų simptomų atsiradimo laiko</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mediana – 11</w:t>
      </w:r>
      <w:r w:rsidR="00585387" w:rsidRPr="00AB4CFC">
        <w:rPr>
          <w:rFonts w:ascii="Times New Roman" w:hAnsi="Times New Roman" w:cs="Times New Roman"/>
          <w:lang w:val="lt-LT"/>
        </w:rPr>
        <w:t> </w:t>
      </w:r>
      <w:r w:rsidRPr="00AB4CFC">
        <w:rPr>
          <w:rFonts w:ascii="Times New Roman" w:hAnsi="Times New Roman" w:cs="Times New Roman"/>
          <w:lang w:val="lt-LT"/>
        </w:rPr>
        <w:t xml:space="preserve">parų) nuo gydymo abakaviru pradžios, </w:t>
      </w:r>
      <w:r w:rsidRPr="00AB4CFC">
        <w:rPr>
          <w:rFonts w:ascii="Times New Roman" w:hAnsi="Times New Roman" w:cs="Times New Roman"/>
          <w:b/>
          <w:bCs/>
          <w:lang w:val="lt-LT"/>
        </w:rPr>
        <w:t>nors tokių reakcijų gali atsirasti bet kuriuo</w:t>
      </w:r>
      <w:r w:rsidR="00B505AE" w:rsidRPr="00AB4CFC">
        <w:rPr>
          <w:rFonts w:ascii="Times New Roman" w:hAnsi="Times New Roman" w:cs="Times New Roman"/>
          <w:b/>
          <w:bCs/>
          <w:lang w:val="lt-LT"/>
        </w:rPr>
        <w:t xml:space="preserve"> </w:t>
      </w:r>
      <w:r w:rsidRPr="00AB4CFC">
        <w:rPr>
          <w:rFonts w:ascii="Times New Roman" w:hAnsi="Times New Roman" w:cs="Times New Roman"/>
          <w:b/>
          <w:bCs/>
          <w:lang w:val="lt-LT"/>
        </w:rPr>
        <w:t>gydymo laikotarpiu.</w:t>
      </w:r>
    </w:p>
    <w:p w14:paraId="7739E0A4"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p>
    <w:p w14:paraId="026BE254" w14:textId="7F5F699F" w:rsidR="0058600B" w:rsidRPr="00AB4CFC" w:rsidRDefault="0058600B"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lang w:val="lt-LT"/>
        </w:rPr>
        <w:t xml:space="preserve">Beveik visais PJR abakavirui atvejais pasireiškia karščiavimas ir (arba) </w:t>
      </w:r>
      <w:r w:rsidR="00ED184B" w:rsidRPr="00AB4CFC">
        <w:rPr>
          <w:rFonts w:ascii="Times New Roman" w:hAnsi="Times New Roman" w:cs="Times New Roman"/>
          <w:lang w:val="lt-LT"/>
        </w:rPr>
        <w:t>iš</w:t>
      </w:r>
      <w:r w:rsidRPr="00AB4CFC">
        <w:rPr>
          <w:rFonts w:ascii="Times New Roman" w:hAnsi="Times New Roman" w:cs="Times New Roman"/>
          <w:lang w:val="lt-LT"/>
        </w:rPr>
        <w:t>bėrimas. Kiti požymiai ir</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simptomai, kurie buvo stebėti pasireiškus PJR abakavirui, yra išsamiai aprašyti 4.8</w:t>
      </w:r>
      <w:r w:rsidR="00585387" w:rsidRPr="00AB4CFC">
        <w:rPr>
          <w:rFonts w:ascii="Times New Roman" w:hAnsi="Times New Roman" w:cs="Times New Roman"/>
          <w:lang w:val="lt-LT"/>
        </w:rPr>
        <w:t> </w:t>
      </w:r>
      <w:r w:rsidRPr="00AB4CFC">
        <w:rPr>
          <w:rFonts w:ascii="Times New Roman" w:hAnsi="Times New Roman" w:cs="Times New Roman"/>
          <w:lang w:val="lt-LT"/>
        </w:rPr>
        <w:t>skyriuje („Atrinktų</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nepageidaujamų reakcijų apibūdinimas“), įskaitant kvėpavimo ir virškinimo sutrikimų simptomus.</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 xml:space="preserve">Svarbu, kad dėl šių simptomų vietoj </w:t>
      </w:r>
      <w:r w:rsidRPr="00AB4CFC">
        <w:rPr>
          <w:rFonts w:ascii="Times New Roman" w:hAnsi="Times New Roman" w:cs="Times New Roman"/>
          <w:b/>
          <w:bCs/>
          <w:lang w:val="lt-LT"/>
        </w:rPr>
        <w:t>PJR gali būti klaidingai diagnozuota kvėpavimo organų liga</w:t>
      </w:r>
      <w:r w:rsidR="00574E53" w:rsidRPr="00AB4CFC">
        <w:rPr>
          <w:rFonts w:ascii="Times New Roman" w:hAnsi="Times New Roman" w:cs="Times New Roman"/>
          <w:b/>
          <w:bCs/>
          <w:lang w:val="lt-LT"/>
        </w:rPr>
        <w:t xml:space="preserve"> </w:t>
      </w:r>
      <w:r w:rsidRPr="00AB4CFC">
        <w:rPr>
          <w:rFonts w:ascii="Times New Roman" w:hAnsi="Times New Roman" w:cs="Times New Roman"/>
          <w:b/>
          <w:bCs/>
          <w:lang w:val="lt-LT"/>
        </w:rPr>
        <w:t>(pneumonija, bronchitas, faringitas) ar gastroenteritas.</w:t>
      </w:r>
    </w:p>
    <w:p w14:paraId="7FD64F9B" w14:textId="77777777" w:rsidR="00B505AE" w:rsidRPr="00AB4CFC" w:rsidRDefault="00B505AE"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p>
    <w:p w14:paraId="5BB8FC1F" w14:textId="1A5C9AA6" w:rsidR="0058600B" w:rsidRPr="00AB4CFC" w:rsidRDefault="0058600B"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AB4CFC">
        <w:rPr>
          <w:rFonts w:ascii="Times New Roman" w:hAnsi="Times New Roman" w:cs="Times New Roman"/>
          <w:lang w:val="lt-LT"/>
        </w:rPr>
        <w:t xml:space="preserve">Jei gydoma toliau, su PJR susiję simptomai </w:t>
      </w:r>
      <w:r w:rsidR="00ED184B" w:rsidRPr="00AB4CFC">
        <w:rPr>
          <w:rFonts w:ascii="Times New Roman" w:hAnsi="Times New Roman" w:cs="Times New Roman"/>
          <w:lang w:val="lt-LT"/>
        </w:rPr>
        <w:t>sunkėja</w:t>
      </w:r>
      <w:r w:rsidRPr="00AB4CFC">
        <w:rPr>
          <w:rFonts w:ascii="Times New Roman" w:hAnsi="Times New Roman" w:cs="Times New Roman"/>
          <w:lang w:val="lt-LT"/>
        </w:rPr>
        <w:t xml:space="preserve"> ir gali kelti pavojų gyvybei. Nustojus vartoti</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abakavirą, šie simptomai paprastai išnyksta.</w:t>
      </w:r>
    </w:p>
    <w:p w14:paraId="62AD2A1F" w14:textId="23586403" w:rsidR="0058600B" w:rsidRPr="00AB4CFC" w:rsidRDefault="0058600B" w:rsidP="00B505A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AB4CFC">
        <w:rPr>
          <w:rFonts w:ascii="Times New Roman" w:hAnsi="Times New Roman" w:cs="Times New Roman"/>
          <w:lang w:val="lt-LT"/>
        </w:rPr>
        <w:t>Retais atvejais pacientams, kurie nutraukė abakaviro vartojimą dėl kitokių priežasčių nei PJR, atnaujinus</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gydymą abakaviru, taip pat per keletą valandų pasireiškė gyvybei pavojingos reakcijos (žr.</w:t>
      </w:r>
      <w:r w:rsidR="00585387" w:rsidRPr="00AB4CFC">
        <w:rPr>
          <w:rFonts w:ascii="Times New Roman" w:hAnsi="Times New Roman" w:cs="Times New Roman"/>
          <w:lang w:val="lt-LT"/>
        </w:rPr>
        <w:t> </w:t>
      </w:r>
      <w:r w:rsidRPr="00AB4CFC">
        <w:rPr>
          <w:rFonts w:ascii="Times New Roman" w:hAnsi="Times New Roman" w:cs="Times New Roman"/>
          <w:lang w:val="lt-LT"/>
        </w:rPr>
        <w:t>4.8</w:t>
      </w:r>
      <w:r w:rsidR="00585387" w:rsidRPr="00AB4CFC">
        <w:rPr>
          <w:rFonts w:ascii="Times New Roman" w:hAnsi="Times New Roman" w:cs="Times New Roman"/>
          <w:lang w:val="lt-LT"/>
        </w:rPr>
        <w:t> </w:t>
      </w:r>
      <w:r w:rsidRPr="00AB4CFC">
        <w:rPr>
          <w:rFonts w:ascii="Times New Roman" w:hAnsi="Times New Roman" w:cs="Times New Roman"/>
          <w:lang w:val="lt-LT"/>
        </w:rPr>
        <w:t>skyriuje</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lastRenderedPageBreak/>
        <w:t>skyrelį „Atrinktų nepageidaujamų reakcijų apibūdinimas“). Gydymą abakaviru tokiems pacientams</w:t>
      </w:r>
      <w:r w:rsidR="00B505AE" w:rsidRPr="00AB4CFC">
        <w:rPr>
          <w:rFonts w:ascii="Times New Roman" w:hAnsi="Times New Roman" w:cs="Times New Roman"/>
          <w:lang w:val="lt-LT"/>
        </w:rPr>
        <w:t xml:space="preserve"> </w:t>
      </w:r>
      <w:r w:rsidRPr="00AB4CFC">
        <w:rPr>
          <w:rFonts w:ascii="Times New Roman" w:hAnsi="Times New Roman" w:cs="Times New Roman"/>
          <w:lang w:val="lt-LT"/>
        </w:rPr>
        <w:t>galima atnaujinti tik tokioje aplinkoje, kurioje yra lengvai prieinama medicininė pagalba.</w:t>
      </w:r>
    </w:p>
    <w:p w14:paraId="35B581A2" w14:textId="19C2CA60" w:rsidR="00D7651E" w:rsidRPr="00AB4CFC" w:rsidRDefault="00D7651E" w:rsidP="007B3BBB">
      <w:pPr>
        <w:pStyle w:val="Betarp"/>
        <w:rPr>
          <w:rFonts w:ascii="Times New Roman" w:hAnsi="Times New Roman" w:cs="Times New Roman"/>
          <w:lang w:val="lt-LT"/>
        </w:rPr>
      </w:pPr>
    </w:p>
    <w:p w14:paraId="32762D66" w14:textId="77777777" w:rsidR="00D7651E" w:rsidRPr="00AB4CFC" w:rsidRDefault="00D7651E" w:rsidP="00624E17">
      <w:pPr>
        <w:pStyle w:val="Betarp"/>
        <w:keepNext/>
        <w:rPr>
          <w:rFonts w:ascii="Times New Roman" w:hAnsi="Times New Roman" w:cs="Times New Roman"/>
          <w:u w:val="single"/>
          <w:lang w:val="lt-LT"/>
        </w:rPr>
      </w:pPr>
      <w:r w:rsidRPr="00AB4CFC">
        <w:rPr>
          <w:rFonts w:ascii="Times New Roman" w:hAnsi="Times New Roman" w:cs="Times New Roman"/>
          <w:u w:val="single"/>
          <w:lang w:val="lt-LT"/>
        </w:rPr>
        <w:t>Svoris ir metabolizmo rodmenys</w:t>
      </w:r>
    </w:p>
    <w:p w14:paraId="4901BEBA" w14:textId="77777777" w:rsidR="00BD07BC" w:rsidRPr="00AB4CFC" w:rsidRDefault="00BD07BC" w:rsidP="00624E17">
      <w:pPr>
        <w:pStyle w:val="Betarp"/>
        <w:keepNext/>
        <w:rPr>
          <w:rFonts w:ascii="Times New Roman" w:hAnsi="Times New Roman" w:cs="Times New Roman"/>
          <w:lang w:val="lt-LT"/>
        </w:rPr>
      </w:pPr>
    </w:p>
    <w:p w14:paraId="1B18A8CD" w14:textId="64913755" w:rsidR="0058600B" w:rsidRPr="00AB4CFC" w:rsidRDefault="00D7651E" w:rsidP="00624E17">
      <w:pPr>
        <w:pStyle w:val="Betarp"/>
        <w:keepNext/>
        <w:rPr>
          <w:rFonts w:ascii="Times New Roman" w:hAnsi="Times New Roman" w:cs="Times New Roman"/>
          <w:lang w:val="lt-LT"/>
        </w:rPr>
      </w:pPr>
      <w:r w:rsidRPr="00AB4CFC">
        <w:rPr>
          <w:rFonts w:ascii="Times New Roman" w:hAnsi="Times New Roman" w:cs="Times New Roman"/>
          <w:lang w:val="lt-LT"/>
        </w:rPr>
        <w:t>Gydymo antiretrovirusiniais prepa</w:t>
      </w:r>
      <w:r w:rsidR="00F13723" w:rsidRPr="00AB4CFC">
        <w:rPr>
          <w:rFonts w:ascii="Times New Roman" w:hAnsi="Times New Roman" w:cs="Times New Roman"/>
          <w:lang w:val="lt-LT"/>
        </w:rPr>
        <w:t>ratais metu gali padidėti kūno masė</w:t>
      </w:r>
      <w:r w:rsidRPr="00AB4CFC">
        <w:rPr>
          <w:rFonts w:ascii="Times New Roman" w:hAnsi="Times New Roman" w:cs="Times New Roman"/>
          <w:lang w:val="lt-LT"/>
        </w:rPr>
        <w:t xml:space="preserve"> ir lipidų bei gliukozės koncentracijos kraujyje. Tokie pokyčiai iš dalies gali būti susiję su ligos kontroliavimu ir gyvenimo būdu. Gauta įrodymų, kad kai kuriais atvejais lipidų pokyčiai yra su gydymu </w:t>
      </w:r>
      <w:r w:rsidR="00F13723" w:rsidRPr="00AB4CFC">
        <w:rPr>
          <w:rFonts w:ascii="Times New Roman" w:hAnsi="Times New Roman" w:cs="Times New Roman"/>
          <w:lang w:val="lt-LT"/>
        </w:rPr>
        <w:t>susijęs poveikis, bet kad kūno masės</w:t>
      </w:r>
      <w:r w:rsidRPr="00AB4CFC">
        <w:rPr>
          <w:rFonts w:ascii="Times New Roman" w:hAnsi="Times New Roman" w:cs="Times New Roman"/>
          <w:lang w:val="lt-LT"/>
        </w:rPr>
        <w:t xml:space="preserve"> pokyčiai būtų susiję su tam tikru gydymu, tvirtų įrodymų nėra. Į nustatytas ŽIV gydymo gaires yra įtraukta nuoroda matuoti lipidų ir gliukozės koncentracijas kraujyje. </w:t>
      </w:r>
      <w:r w:rsidR="0058600B" w:rsidRPr="00AB4CFC">
        <w:rPr>
          <w:rFonts w:ascii="Times New Roman" w:hAnsi="Times New Roman" w:cs="Times New Roman"/>
          <w:lang w:val="lt-LT"/>
        </w:rPr>
        <w:t>Lipidų sutrikimus reik</w:t>
      </w:r>
      <w:r w:rsidRPr="00AB4CFC">
        <w:rPr>
          <w:rFonts w:ascii="Times New Roman" w:hAnsi="Times New Roman" w:cs="Times New Roman"/>
          <w:lang w:val="lt-LT"/>
        </w:rPr>
        <w:t>ia</w:t>
      </w:r>
      <w:r w:rsidR="0058600B" w:rsidRPr="00AB4CFC">
        <w:rPr>
          <w:rFonts w:ascii="Times New Roman" w:hAnsi="Times New Roman" w:cs="Times New Roman"/>
          <w:lang w:val="lt-LT"/>
        </w:rPr>
        <w:t xml:space="preserve"> gydyti </w:t>
      </w:r>
      <w:r w:rsidRPr="00AB4CFC">
        <w:rPr>
          <w:rFonts w:ascii="Times New Roman" w:hAnsi="Times New Roman" w:cs="Times New Roman"/>
          <w:lang w:val="lt-LT"/>
        </w:rPr>
        <w:t>atsižvelgiant į klinikinę situaciją</w:t>
      </w:r>
      <w:r w:rsidR="0058600B" w:rsidRPr="00AB4CFC">
        <w:rPr>
          <w:rFonts w:ascii="Times New Roman" w:hAnsi="Times New Roman" w:cs="Times New Roman"/>
          <w:lang w:val="lt-LT"/>
        </w:rPr>
        <w:t>.</w:t>
      </w:r>
    </w:p>
    <w:p w14:paraId="1C106E08" w14:textId="30ABA3ED" w:rsidR="009F39A2" w:rsidRPr="00AB4CFC" w:rsidRDefault="009F39A2" w:rsidP="0058600B">
      <w:pPr>
        <w:pStyle w:val="Betarp"/>
        <w:rPr>
          <w:rFonts w:ascii="Times New Roman" w:hAnsi="Times New Roman" w:cs="Times New Roman"/>
          <w:lang w:val="lt-LT"/>
        </w:rPr>
      </w:pPr>
    </w:p>
    <w:p w14:paraId="3D59ED2B"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Pankreatitas</w:t>
      </w:r>
    </w:p>
    <w:p w14:paraId="3DEC504E" w14:textId="77777777" w:rsidR="009F39A2" w:rsidRPr="00AB4CFC" w:rsidRDefault="009F39A2" w:rsidP="0058600B">
      <w:pPr>
        <w:pStyle w:val="Betarp"/>
        <w:rPr>
          <w:rFonts w:ascii="Times New Roman" w:hAnsi="Times New Roman" w:cs="Times New Roman"/>
          <w:u w:val="single"/>
          <w:lang w:val="lt-LT"/>
        </w:rPr>
      </w:pPr>
    </w:p>
    <w:p w14:paraId="2DD19754" w14:textId="6DA5A04D"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Yra žinoma pankreatito atvejų, tačiau jų priežastinis ryšys su lamivudinu ir abakaviru n</w:t>
      </w:r>
      <w:r w:rsidR="00ED184B" w:rsidRPr="00AB4CFC">
        <w:rPr>
          <w:rFonts w:ascii="Times New Roman" w:hAnsi="Times New Roman" w:cs="Times New Roman"/>
          <w:lang w:val="lt-LT"/>
        </w:rPr>
        <w:t>e</w:t>
      </w:r>
      <w:r w:rsidRPr="00AB4CFC">
        <w:rPr>
          <w:rFonts w:ascii="Times New Roman" w:hAnsi="Times New Roman" w:cs="Times New Roman"/>
          <w:lang w:val="lt-LT"/>
        </w:rPr>
        <w:t>aiškus.</w:t>
      </w:r>
    </w:p>
    <w:p w14:paraId="5CA746EF" w14:textId="77777777" w:rsidR="009F39A2" w:rsidRPr="00AB4CFC" w:rsidRDefault="009F39A2" w:rsidP="0058600B">
      <w:pPr>
        <w:pStyle w:val="Betarp"/>
        <w:rPr>
          <w:rFonts w:ascii="Times New Roman" w:hAnsi="Times New Roman" w:cs="Times New Roman"/>
          <w:lang w:val="lt-LT"/>
        </w:rPr>
      </w:pPr>
    </w:p>
    <w:p w14:paraId="18591B5D"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Virusologinio atsako nepakankamumo rizika</w:t>
      </w:r>
    </w:p>
    <w:p w14:paraId="2D7B7EC6" w14:textId="794DF70F" w:rsidR="0058600B" w:rsidRPr="00AB4CFC" w:rsidRDefault="0058600B" w:rsidP="007B3BBB">
      <w:pPr>
        <w:pStyle w:val="Betarp"/>
        <w:numPr>
          <w:ilvl w:val="0"/>
          <w:numId w:val="25"/>
        </w:numPr>
        <w:ind w:left="567" w:hanging="567"/>
        <w:rPr>
          <w:rFonts w:ascii="Times New Roman" w:hAnsi="Times New Roman" w:cs="Times New Roman"/>
          <w:lang w:val="lt-LT"/>
        </w:rPr>
      </w:pPr>
      <w:r w:rsidRPr="00AB4CFC">
        <w:rPr>
          <w:rFonts w:ascii="Times New Roman" w:hAnsi="Times New Roman" w:cs="Times New Roman"/>
          <w:lang w:val="lt-LT"/>
        </w:rPr>
        <w:t xml:space="preserve">Gydymas trimis nukleozidų analogais. Yra pranešimų apie dažną virusologinio </w:t>
      </w:r>
      <w:r w:rsidR="00A03EF1" w:rsidRPr="00AB4CFC">
        <w:rPr>
          <w:rFonts w:ascii="Times New Roman" w:hAnsi="Times New Roman" w:cs="Times New Roman"/>
          <w:lang w:val="lt-LT"/>
        </w:rPr>
        <w:t>veiksmingumo</w:t>
      </w:r>
      <w:r w:rsidRPr="00AB4CFC">
        <w:rPr>
          <w:rFonts w:ascii="Times New Roman" w:hAnsi="Times New Roman" w:cs="Times New Roman"/>
          <w:lang w:val="lt-LT"/>
        </w:rPr>
        <w:t xml:space="preserve"> nebuvimą bei</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atsparumo atsiradimą ankstyvoje stadijoje, kai abakaviro ir lamivudino buvo skiriama kartu su</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tenofoviro dizoproksilio fumaratu vieną kartą per parą.</w:t>
      </w:r>
    </w:p>
    <w:p w14:paraId="75BB5069" w14:textId="448DF17B" w:rsidR="0058600B" w:rsidRPr="00AB4CFC" w:rsidRDefault="0058600B" w:rsidP="007B3BBB">
      <w:pPr>
        <w:pStyle w:val="Betarp"/>
        <w:numPr>
          <w:ilvl w:val="0"/>
          <w:numId w:val="25"/>
        </w:numPr>
        <w:ind w:left="567" w:hanging="567"/>
        <w:rPr>
          <w:rFonts w:ascii="Times New Roman" w:hAnsi="Times New Roman" w:cs="Times New Roman"/>
          <w:lang w:val="lt-LT"/>
        </w:rPr>
      </w:pPr>
      <w:r w:rsidRPr="00AB4CFC">
        <w:rPr>
          <w:rFonts w:ascii="Times New Roman" w:hAnsi="Times New Roman" w:cs="Times New Roman"/>
          <w:lang w:val="lt-LT"/>
        </w:rPr>
        <w:t xml:space="preserve">Virusologinio atsako į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nepakankamumo rizika gali būti didesnė nei taikant kitokį gydymą</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(žr.</w:t>
      </w:r>
      <w:r w:rsidR="00E427ED" w:rsidRPr="00AB4CFC">
        <w:rPr>
          <w:rFonts w:ascii="Times New Roman" w:hAnsi="Times New Roman" w:cs="Times New Roman"/>
          <w:lang w:val="lt-LT"/>
        </w:rPr>
        <w:t> </w:t>
      </w:r>
      <w:r w:rsidRPr="00AB4CFC">
        <w:rPr>
          <w:rFonts w:ascii="Times New Roman" w:hAnsi="Times New Roman" w:cs="Times New Roman"/>
          <w:lang w:val="lt-LT"/>
        </w:rPr>
        <w:t>5.1</w:t>
      </w:r>
      <w:r w:rsidR="00E427ED" w:rsidRPr="00AB4CFC">
        <w:rPr>
          <w:rFonts w:ascii="Times New Roman" w:hAnsi="Times New Roman" w:cs="Times New Roman"/>
          <w:lang w:val="lt-LT"/>
        </w:rPr>
        <w:t> </w:t>
      </w:r>
      <w:r w:rsidRPr="00AB4CFC">
        <w:rPr>
          <w:rFonts w:ascii="Times New Roman" w:hAnsi="Times New Roman" w:cs="Times New Roman"/>
          <w:lang w:val="lt-LT"/>
        </w:rPr>
        <w:t>skyrių).</w:t>
      </w:r>
    </w:p>
    <w:p w14:paraId="2E08CE39" w14:textId="77777777" w:rsidR="009F39A2" w:rsidRPr="00AB4CFC" w:rsidRDefault="009F39A2" w:rsidP="0058600B">
      <w:pPr>
        <w:pStyle w:val="Betarp"/>
        <w:rPr>
          <w:rFonts w:ascii="Times New Roman" w:hAnsi="Times New Roman" w:cs="Times New Roman"/>
          <w:lang w:val="lt-LT"/>
        </w:rPr>
      </w:pPr>
    </w:p>
    <w:p w14:paraId="22DC20C6"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Kepenų liga</w:t>
      </w:r>
    </w:p>
    <w:p w14:paraId="71E20B04" w14:textId="77777777" w:rsidR="009F39A2" w:rsidRPr="00AB4CFC" w:rsidRDefault="009F39A2" w:rsidP="0058600B">
      <w:pPr>
        <w:pStyle w:val="Betarp"/>
        <w:rPr>
          <w:rFonts w:ascii="Times New Roman" w:hAnsi="Times New Roman" w:cs="Times New Roman"/>
          <w:u w:val="single"/>
          <w:lang w:val="lt-LT"/>
        </w:rPr>
      </w:pPr>
    </w:p>
    <w:p w14:paraId="07CD9669" w14:textId="2DA07879"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saugumas ir veiksmingumas pacientams, kuri</w:t>
      </w:r>
      <w:r w:rsidR="00F57319" w:rsidRPr="00AB4CFC">
        <w:rPr>
          <w:rFonts w:ascii="Times New Roman" w:hAnsi="Times New Roman" w:cs="Times New Roman"/>
          <w:lang w:val="lt-LT"/>
        </w:rPr>
        <w:t>ems</w:t>
      </w:r>
      <w:r w:rsidR="0058600B" w:rsidRPr="00AB4CFC">
        <w:rPr>
          <w:rFonts w:ascii="Times New Roman" w:hAnsi="Times New Roman" w:cs="Times New Roman"/>
          <w:lang w:val="lt-LT"/>
        </w:rPr>
        <w:t xml:space="preserve"> </w:t>
      </w:r>
      <w:r w:rsidR="00F57319" w:rsidRPr="00AB4CFC">
        <w:rPr>
          <w:rFonts w:ascii="Times New Roman" w:hAnsi="Times New Roman" w:cs="Times New Roman"/>
          <w:lang w:val="lt-LT"/>
        </w:rPr>
        <w:t xml:space="preserve">yra reikšmingas </w:t>
      </w:r>
      <w:r w:rsidR="0058600B" w:rsidRPr="00AB4CFC">
        <w:rPr>
          <w:rFonts w:ascii="Times New Roman" w:hAnsi="Times New Roman" w:cs="Times New Roman"/>
          <w:lang w:val="lt-LT"/>
        </w:rPr>
        <w:t>kepenų funkcij</w:t>
      </w:r>
      <w:r w:rsidR="00F57319" w:rsidRPr="00AB4CFC">
        <w:rPr>
          <w:rFonts w:ascii="Times New Roman" w:hAnsi="Times New Roman" w:cs="Times New Roman"/>
          <w:lang w:val="lt-LT"/>
        </w:rPr>
        <w:t>os</w:t>
      </w:r>
      <w:r w:rsidR="0058600B" w:rsidRPr="00AB4CFC">
        <w:rPr>
          <w:rFonts w:ascii="Times New Roman" w:hAnsi="Times New Roman" w:cs="Times New Roman"/>
          <w:lang w:val="lt-LT"/>
        </w:rPr>
        <w:t xml:space="preserve"> sutrik</w:t>
      </w:r>
      <w:r w:rsidR="00F57319" w:rsidRPr="00AB4CFC">
        <w:rPr>
          <w:rFonts w:ascii="Times New Roman" w:hAnsi="Times New Roman" w:cs="Times New Roman"/>
          <w:lang w:val="lt-LT"/>
        </w:rPr>
        <w:t>imas</w:t>
      </w:r>
      <w:r w:rsidR="0058600B" w:rsidRPr="00AB4CFC">
        <w:rPr>
          <w:rFonts w:ascii="Times New Roman" w:hAnsi="Times New Roman" w:cs="Times New Roman"/>
          <w:lang w:val="lt-LT"/>
        </w:rPr>
        <w:t>,</w:t>
      </w:r>
      <w:r w:rsidR="009F39A2"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nenustatytas. </w:t>
      </w: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ne</w:t>
      </w:r>
      <w:r w:rsidR="00BD07BC" w:rsidRPr="00AB4CFC">
        <w:rPr>
          <w:rFonts w:ascii="Times New Roman" w:hAnsi="Times New Roman" w:cs="Times New Roman"/>
          <w:lang w:val="lt-LT"/>
        </w:rPr>
        <w:t>rekomenduojama</w:t>
      </w:r>
      <w:r w:rsidR="0058600B" w:rsidRPr="00AB4CFC">
        <w:rPr>
          <w:rFonts w:ascii="Times New Roman" w:hAnsi="Times New Roman" w:cs="Times New Roman"/>
          <w:lang w:val="lt-LT"/>
        </w:rPr>
        <w:t xml:space="preserve"> vartoti pacientams, kuriems yra </w:t>
      </w:r>
      <w:r w:rsidR="00CE4D09" w:rsidRPr="00AB4CFC">
        <w:rPr>
          <w:rFonts w:ascii="Times New Roman" w:hAnsi="Times New Roman" w:cs="Times New Roman"/>
          <w:lang w:val="lt-LT"/>
        </w:rPr>
        <w:t xml:space="preserve">vidutinio sunkumo ar sunkus </w:t>
      </w:r>
      <w:r w:rsidR="0058600B" w:rsidRPr="00AB4CFC">
        <w:rPr>
          <w:rFonts w:ascii="Times New Roman" w:hAnsi="Times New Roman" w:cs="Times New Roman"/>
          <w:lang w:val="lt-LT"/>
        </w:rPr>
        <w:t>kepenų funkcijos sutrikimas (žr.</w:t>
      </w:r>
      <w:r w:rsidR="00CE4D09" w:rsidRPr="00AB4CFC">
        <w:rPr>
          <w:rFonts w:ascii="Times New Roman" w:hAnsi="Times New Roman" w:cs="Times New Roman"/>
          <w:lang w:val="lt-LT"/>
        </w:rPr>
        <w:t> </w:t>
      </w:r>
      <w:r w:rsidR="0058600B" w:rsidRPr="00AB4CFC">
        <w:rPr>
          <w:rFonts w:ascii="Times New Roman" w:hAnsi="Times New Roman" w:cs="Times New Roman"/>
          <w:lang w:val="lt-LT"/>
        </w:rPr>
        <w:t>4.</w:t>
      </w:r>
      <w:r w:rsidR="00CE4D09" w:rsidRPr="00AB4CFC">
        <w:rPr>
          <w:rFonts w:ascii="Times New Roman" w:hAnsi="Times New Roman" w:cs="Times New Roman"/>
          <w:lang w:val="lt-LT"/>
        </w:rPr>
        <w:t>2 ir 5.2 </w:t>
      </w:r>
      <w:r w:rsidR="0058600B" w:rsidRPr="00AB4CFC">
        <w:rPr>
          <w:rFonts w:ascii="Times New Roman" w:hAnsi="Times New Roman" w:cs="Times New Roman"/>
          <w:lang w:val="lt-LT"/>
        </w:rPr>
        <w:t>skyri</w:t>
      </w:r>
      <w:r w:rsidR="00CE4D09" w:rsidRPr="00AB4CFC">
        <w:rPr>
          <w:rFonts w:ascii="Times New Roman" w:hAnsi="Times New Roman" w:cs="Times New Roman"/>
          <w:lang w:val="lt-LT"/>
        </w:rPr>
        <w:t>us</w:t>
      </w:r>
      <w:r w:rsidR="0058600B" w:rsidRPr="00AB4CFC">
        <w:rPr>
          <w:rFonts w:ascii="Times New Roman" w:hAnsi="Times New Roman" w:cs="Times New Roman"/>
          <w:lang w:val="lt-LT"/>
        </w:rPr>
        <w:t>).</w:t>
      </w:r>
    </w:p>
    <w:p w14:paraId="750FFAA8" w14:textId="77777777" w:rsidR="009F39A2" w:rsidRPr="00AB4CFC" w:rsidRDefault="009F39A2" w:rsidP="0058600B">
      <w:pPr>
        <w:pStyle w:val="Betarp"/>
        <w:rPr>
          <w:rFonts w:ascii="Times New Roman" w:hAnsi="Times New Roman" w:cs="Times New Roman"/>
          <w:lang w:val="lt-LT"/>
        </w:rPr>
      </w:pPr>
    </w:p>
    <w:p w14:paraId="010FE7EF" w14:textId="4130341E"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Keliais antiretrovirusiniais preparatais gydomiems </w:t>
      </w:r>
      <w:r w:rsidR="00585387" w:rsidRPr="00AB4CFC">
        <w:rPr>
          <w:rFonts w:ascii="Times New Roman" w:hAnsi="Times New Roman" w:cs="Times New Roman"/>
          <w:lang w:val="lt-LT"/>
        </w:rPr>
        <w:t>pacientams</w:t>
      </w:r>
      <w:r w:rsidRPr="00AB4CFC">
        <w:rPr>
          <w:rFonts w:ascii="Times New Roman" w:hAnsi="Times New Roman" w:cs="Times New Roman"/>
          <w:lang w:val="lt-LT"/>
        </w:rPr>
        <w:t>, kuriems prieš pradedant gydymą buvo</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kepenų funkcijos sutrikimas, įskaitant lėtinį aktyvų hepatitą, dažniau sutrinka kepenų funkcija, todėl</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juos reikia įprast</w:t>
      </w:r>
      <w:r w:rsidR="00F57319" w:rsidRPr="00AB4CFC">
        <w:rPr>
          <w:rFonts w:ascii="Times New Roman" w:hAnsi="Times New Roman" w:cs="Times New Roman"/>
          <w:lang w:val="lt-LT"/>
        </w:rPr>
        <w:t>ai</w:t>
      </w:r>
      <w:r w:rsidRPr="00AB4CFC">
        <w:rPr>
          <w:rFonts w:ascii="Times New Roman" w:hAnsi="Times New Roman" w:cs="Times New Roman"/>
          <w:lang w:val="lt-LT"/>
        </w:rPr>
        <w:t xml:space="preserve"> stebėti. Jeigu kepenų liga sunkėja, gydymą būtina laikinai arba visam</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laikui nutraukti.</w:t>
      </w:r>
    </w:p>
    <w:p w14:paraId="5A417AB0" w14:textId="77777777" w:rsidR="009F39A2" w:rsidRPr="00AB4CFC" w:rsidRDefault="009F39A2" w:rsidP="0058600B">
      <w:pPr>
        <w:pStyle w:val="Betarp"/>
        <w:rPr>
          <w:rFonts w:ascii="Times New Roman" w:hAnsi="Times New Roman" w:cs="Times New Roman"/>
          <w:lang w:val="lt-LT"/>
        </w:rPr>
      </w:pPr>
    </w:p>
    <w:p w14:paraId="1D0C9AFE"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Pacientai, kurie kartu yra užsikrėtę lėtine B arba C hepatito infekcija</w:t>
      </w:r>
    </w:p>
    <w:p w14:paraId="07A2B42E" w14:textId="77777777" w:rsidR="009F39A2" w:rsidRPr="00AB4CFC" w:rsidRDefault="009F39A2" w:rsidP="0058600B">
      <w:pPr>
        <w:pStyle w:val="Betarp"/>
        <w:rPr>
          <w:rFonts w:ascii="Times New Roman" w:hAnsi="Times New Roman" w:cs="Times New Roman"/>
          <w:u w:val="single"/>
          <w:lang w:val="lt-LT"/>
        </w:rPr>
      </w:pPr>
    </w:p>
    <w:p w14:paraId="07E6FB24" w14:textId="398BDEDE"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Lėtiniu B ar C hepatitu sergantiems ir kombinuot</w:t>
      </w:r>
      <w:r w:rsidR="00F57319" w:rsidRPr="00AB4CFC">
        <w:rPr>
          <w:rFonts w:ascii="Times New Roman" w:hAnsi="Times New Roman" w:cs="Times New Roman"/>
          <w:lang w:val="lt-LT"/>
        </w:rPr>
        <w:t>u</w:t>
      </w:r>
      <w:r w:rsidRPr="00AB4CFC">
        <w:rPr>
          <w:rFonts w:ascii="Times New Roman" w:hAnsi="Times New Roman" w:cs="Times New Roman"/>
          <w:lang w:val="lt-LT"/>
        </w:rPr>
        <w:t xml:space="preserve"> antiretrovirusin</w:t>
      </w:r>
      <w:r w:rsidR="00F57319" w:rsidRPr="00AB4CFC">
        <w:rPr>
          <w:rFonts w:ascii="Times New Roman" w:hAnsi="Times New Roman" w:cs="Times New Roman"/>
          <w:lang w:val="lt-LT"/>
        </w:rPr>
        <w:t>iu</w:t>
      </w:r>
      <w:r w:rsidRPr="00AB4CFC">
        <w:rPr>
          <w:rFonts w:ascii="Times New Roman" w:hAnsi="Times New Roman" w:cs="Times New Roman"/>
          <w:lang w:val="lt-LT"/>
        </w:rPr>
        <w:t xml:space="preserve"> gydym</w:t>
      </w:r>
      <w:r w:rsidR="00F57319" w:rsidRPr="00AB4CFC">
        <w:rPr>
          <w:rFonts w:ascii="Times New Roman" w:hAnsi="Times New Roman" w:cs="Times New Roman"/>
          <w:lang w:val="lt-LT"/>
        </w:rPr>
        <w:t>u</w:t>
      </w:r>
      <w:r w:rsidRPr="00AB4CFC">
        <w:rPr>
          <w:rFonts w:ascii="Times New Roman" w:hAnsi="Times New Roman" w:cs="Times New Roman"/>
          <w:lang w:val="lt-LT"/>
        </w:rPr>
        <w:t xml:space="preserve"> </w:t>
      </w:r>
      <w:r w:rsidR="00F57319" w:rsidRPr="00AB4CFC">
        <w:rPr>
          <w:rFonts w:ascii="Times New Roman" w:hAnsi="Times New Roman" w:cs="Times New Roman"/>
          <w:lang w:val="lt-LT"/>
        </w:rPr>
        <w:t>gydomiems</w:t>
      </w:r>
      <w:r w:rsidRPr="00AB4CFC">
        <w:rPr>
          <w:rFonts w:ascii="Times New Roman" w:hAnsi="Times New Roman" w:cs="Times New Roman"/>
          <w:lang w:val="lt-LT"/>
        </w:rPr>
        <w:t xml:space="preserve"> pacientams</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yra padidėjusi sunkių ir galimai mirtinų nepageidaujamų su kepenimis susijusių reakcijų rizika. Jei</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tuo pačiu metu taikomas antivirusinis gydymas nuo B ar C hepatito, reikia peržiūrėti informaciją apie</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atitinkamus vaistus.</w:t>
      </w:r>
    </w:p>
    <w:p w14:paraId="433D50EC" w14:textId="77777777" w:rsidR="009F39A2" w:rsidRPr="00AB4CFC" w:rsidRDefault="009F39A2" w:rsidP="0058600B">
      <w:pPr>
        <w:pStyle w:val="Betarp"/>
        <w:rPr>
          <w:rFonts w:ascii="Times New Roman" w:hAnsi="Times New Roman" w:cs="Times New Roman"/>
          <w:lang w:val="lt-LT"/>
        </w:rPr>
      </w:pPr>
    </w:p>
    <w:p w14:paraId="22563418"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Jeigu kartu skiriamas gydymas nuo ŽIV ir hepatito B virusų (HBV), papildomos informacijos,</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susijusios su lamivudino vartojimu B hepatito infekcijai gydyti, galima rasti vaistinių preparatų, kurių</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sudėtyje yra lamivudino, kurie skiriami gydyti HBV infekciją, preparato charakteristikų santraukose.</w:t>
      </w:r>
    </w:p>
    <w:p w14:paraId="601945B3" w14:textId="77777777" w:rsidR="009F39A2" w:rsidRPr="00AB4CFC" w:rsidRDefault="009F39A2" w:rsidP="0058600B">
      <w:pPr>
        <w:pStyle w:val="Betarp"/>
        <w:rPr>
          <w:rFonts w:ascii="Times New Roman" w:hAnsi="Times New Roman" w:cs="Times New Roman"/>
          <w:lang w:val="lt-LT"/>
        </w:rPr>
      </w:pPr>
    </w:p>
    <w:p w14:paraId="4493BAB8" w14:textId="5FD7E6B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Jei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vartojimas nutraukiamas pacientams, kartu infekuotiems HBV, rekomenduojama</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reguliariai tikrinti kepenų funkcijos rodiklius ir HBV replikacijos parametrus, nes nutraukus gydymą</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lamivudinu, gali paūmėti hepatitas (žr. vaistinių preparatų, kurių sudėtyje yra lamivudino,</w:t>
      </w:r>
      <w:r w:rsidR="009F39A2" w:rsidRPr="00AB4CFC">
        <w:rPr>
          <w:rFonts w:ascii="Times New Roman" w:hAnsi="Times New Roman" w:cs="Times New Roman"/>
          <w:lang w:val="lt-LT"/>
        </w:rPr>
        <w:t xml:space="preserve"> </w:t>
      </w:r>
      <w:r w:rsidRPr="00AB4CFC">
        <w:rPr>
          <w:rFonts w:ascii="Times New Roman" w:hAnsi="Times New Roman" w:cs="Times New Roman"/>
          <w:lang w:val="lt-LT"/>
        </w:rPr>
        <w:t>kurie skiriami gydyti HBV infekciją, preparato charakteristikų santrauką).</w:t>
      </w:r>
    </w:p>
    <w:p w14:paraId="74DA387E" w14:textId="77777777" w:rsidR="009F39A2" w:rsidRPr="00AB4CFC" w:rsidRDefault="009F39A2" w:rsidP="0058600B">
      <w:pPr>
        <w:pStyle w:val="Betarp"/>
        <w:rPr>
          <w:rFonts w:ascii="Times New Roman" w:hAnsi="Times New Roman" w:cs="Times New Roman"/>
          <w:lang w:val="lt-LT"/>
        </w:rPr>
      </w:pPr>
    </w:p>
    <w:p w14:paraId="72B62D4F" w14:textId="46E52133"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Mitochondrijų funkcijos sutrikimas</w:t>
      </w:r>
      <w:r w:rsidR="00567F33" w:rsidRPr="00AB4CFC">
        <w:rPr>
          <w:u w:val="single"/>
          <w:lang w:val="lt-LT"/>
        </w:rPr>
        <w:t xml:space="preserve"> </w:t>
      </w:r>
      <w:r w:rsidR="00BD07BC" w:rsidRPr="00AB4CFC">
        <w:rPr>
          <w:rFonts w:ascii="Times New Roman" w:hAnsi="Times New Roman" w:cs="Times New Roman"/>
          <w:u w:val="single"/>
          <w:lang w:val="lt-LT"/>
        </w:rPr>
        <w:t>po poveikio gimdoje</w:t>
      </w:r>
    </w:p>
    <w:p w14:paraId="51F5337F" w14:textId="77777777" w:rsidR="004C435D" w:rsidRPr="00AB4CFC" w:rsidRDefault="004C435D" w:rsidP="0058600B">
      <w:pPr>
        <w:pStyle w:val="Betarp"/>
        <w:rPr>
          <w:rFonts w:ascii="Times New Roman" w:hAnsi="Times New Roman" w:cs="Times New Roman"/>
          <w:u w:val="single"/>
          <w:lang w:val="lt-LT"/>
        </w:rPr>
      </w:pPr>
    </w:p>
    <w:p w14:paraId="46C57C75" w14:textId="57F09F4C" w:rsidR="0058600B" w:rsidRPr="00AB4CFC" w:rsidRDefault="00C023BC" w:rsidP="0058600B">
      <w:pPr>
        <w:pStyle w:val="Betarp"/>
        <w:rPr>
          <w:rFonts w:ascii="Times New Roman" w:hAnsi="Times New Roman" w:cs="Times New Roman"/>
          <w:lang w:val="lt-LT"/>
        </w:rPr>
      </w:pPr>
      <w:r w:rsidRPr="00AB4CFC">
        <w:rPr>
          <w:rFonts w:ascii="Times New Roman" w:hAnsi="Times New Roman" w:cs="Times New Roman"/>
          <w:lang w:val="lt-LT"/>
        </w:rPr>
        <w:lastRenderedPageBreak/>
        <w:t>N</w:t>
      </w:r>
      <w:r w:rsidR="0058600B" w:rsidRPr="00AB4CFC">
        <w:rPr>
          <w:rFonts w:ascii="Times New Roman" w:hAnsi="Times New Roman" w:cs="Times New Roman"/>
          <w:lang w:val="lt-LT"/>
        </w:rPr>
        <w:t xml:space="preserve">ukleozidų ir nukleotidų analogai </w:t>
      </w:r>
      <w:r w:rsidRPr="00AB4CFC">
        <w:rPr>
          <w:rFonts w:ascii="Times New Roman" w:hAnsi="Times New Roman" w:cs="Times New Roman"/>
          <w:lang w:val="lt-LT"/>
        </w:rPr>
        <w:t>gali įvairiai</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 xml:space="preserve">paveikti </w:t>
      </w:r>
      <w:r w:rsidR="0058600B" w:rsidRPr="00AB4CFC">
        <w:rPr>
          <w:rFonts w:ascii="Times New Roman" w:hAnsi="Times New Roman" w:cs="Times New Roman"/>
          <w:lang w:val="lt-LT"/>
        </w:rPr>
        <w:t xml:space="preserve">mitochondrijų </w:t>
      </w:r>
      <w:r w:rsidRPr="00AB4CFC">
        <w:rPr>
          <w:rFonts w:ascii="Times New Roman" w:hAnsi="Times New Roman" w:cs="Times New Roman"/>
          <w:lang w:val="lt-LT"/>
        </w:rPr>
        <w:t>funkciją, labiausiai šis poveikis stebėtas su stavudinu, didanozinu ir zidovudinu</w:t>
      </w:r>
      <w:r w:rsidR="0058600B" w:rsidRPr="00AB4CFC">
        <w:rPr>
          <w:rFonts w:ascii="Times New Roman" w:hAnsi="Times New Roman" w:cs="Times New Roman"/>
          <w:lang w:val="lt-LT"/>
        </w:rPr>
        <w:t>. Pranešta apie ŽIV neužkrėstų kūdikių, kuriuos gimdoje ir (arba) po gimimo</w:t>
      </w:r>
      <w:r w:rsidR="004C435D" w:rsidRPr="00AB4CFC">
        <w:rPr>
          <w:rFonts w:ascii="Times New Roman" w:hAnsi="Times New Roman" w:cs="Times New Roman"/>
          <w:lang w:val="lt-LT"/>
        </w:rPr>
        <w:t xml:space="preserve"> </w:t>
      </w:r>
      <w:r w:rsidR="0058600B" w:rsidRPr="00AB4CFC">
        <w:rPr>
          <w:rFonts w:ascii="Times New Roman" w:hAnsi="Times New Roman" w:cs="Times New Roman"/>
          <w:lang w:val="lt-LT"/>
        </w:rPr>
        <w:t>veikė nukleozidų analogai, mitochondrijų funkcijos sutrikimus</w:t>
      </w:r>
      <w:r w:rsidRPr="00AB4CFC">
        <w:rPr>
          <w:rFonts w:ascii="Times New Roman" w:hAnsi="Times New Roman" w:cs="Times New Roman"/>
          <w:lang w:val="lt-LT"/>
        </w:rPr>
        <w:t xml:space="preserve">: </w:t>
      </w:r>
      <w:r w:rsidR="00BD07BC" w:rsidRPr="00AB4CFC">
        <w:rPr>
          <w:rFonts w:ascii="Times New Roman" w:hAnsi="Times New Roman" w:cs="Times New Roman"/>
          <w:lang w:val="lt-LT"/>
        </w:rPr>
        <w:t xml:space="preserve">daugiausiai susiję su </w:t>
      </w:r>
      <w:r w:rsidR="00D132D5" w:rsidRPr="00AB4CFC">
        <w:rPr>
          <w:rFonts w:ascii="Times New Roman" w:hAnsi="Times New Roman" w:cs="Times New Roman"/>
          <w:lang w:val="lt-LT"/>
        </w:rPr>
        <w:t>gydymo planais, kuriuose buvo</w:t>
      </w:r>
      <w:r w:rsidR="00BD07BC" w:rsidRPr="00AB4CFC">
        <w:rPr>
          <w:rFonts w:ascii="Times New Roman" w:hAnsi="Times New Roman" w:cs="Times New Roman"/>
          <w:lang w:val="lt-LT"/>
        </w:rPr>
        <w:t xml:space="preserve"> </w:t>
      </w:r>
      <w:r w:rsidRPr="00AB4CFC">
        <w:rPr>
          <w:rFonts w:ascii="Times New Roman" w:hAnsi="Times New Roman" w:cs="Times New Roman"/>
          <w:lang w:val="lt-LT"/>
        </w:rPr>
        <w:t>zidovudin</w:t>
      </w:r>
      <w:r w:rsidR="00BD07BC" w:rsidRPr="00AB4CFC">
        <w:rPr>
          <w:rFonts w:ascii="Times New Roman" w:hAnsi="Times New Roman" w:cs="Times New Roman"/>
          <w:lang w:val="lt-LT"/>
        </w:rPr>
        <w:t>o</w:t>
      </w:r>
      <w:r w:rsidR="0058600B" w:rsidRPr="00AB4CFC">
        <w:rPr>
          <w:rFonts w:ascii="Times New Roman" w:hAnsi="Times New Roman" w:cs="Times New Roman"/>
          <w:lang w:val="lt-LT"/>
        </w:rPr>
        <w:t>. Pagrindinės pasireiškusios</w:t>
      </w:r>
      <w:r w:rsidR="004C435D"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nepageidaujamos reakcijos buvo hematologiniai sutrikimai (anemija, neutropenija) </w:t>
      </w:r>
      <w:r w:rsidRPr="00AB4CFC">
        <w:rPr>
          <w:rFonts w:ascii="Times New Roman" w:hAnsi="Times New Roman" w:cs="Times New Roman"/>
          <w:lang w:val="lt-LT"/>
        </w:rPr>
        <w:t xml:space="preserve">ir </w:t>
      </w:r>
      <w:r w:rsidR="0058600B" w:rsidRPr="00AB4CFC">
        <w:rPr>
          <w:rFonts w:ascii="Times New Roman" w:hAnsi="Times New Roman" w:cs="Times New Roman"/>
          <w:lang w:val="lt-LT"/>
        </w:rPr>
        <w:t>metaboliniai</w:t>
      </w:r>
      <w:r w:rsidR="004C435D"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sutrikimai (hiperlaktemija, hiperlipasemija). Šios reakcijos dažniausiai buvo trumpalaikės. </w:t>
      </w:r>
      <w:r w:rsidRPr="00AB4CFC">
        <w:rPr>
          <w:rFonts w:ascii="Times New Roman" w:hAnsi="Times New Roman" w:cs="Times New Roman"/>
          <w:lang w:val="lt-LT"/>
        </w:rPr>
        <w:t>Retai buvo pranešta apie</w:t>
      </w:r>
      <w:r w:rsidR="0058600B" w:rsidRPr="00AB4CFC">
        <w:rPr>
          <w:rFonts w:ascii="Times New Roman" w:hAnsi="Times New Roman" w:cs="Times New Roman"/>
          <w:lang w:val="lt-LT"/>
        </w:rPr>
        <w:t xml:space="preserve"> vėlai prasidedanči</w:t>
      </w:r>
      <w:r w:rsidRPr="00AB4CFC">
        <w:rPr>
          <w:rFonts w:ascii="Times New Roman" w:hAnsi="Times New Roman" w:cs="Times New Roman"/>
          <w:lang w:val="lt-LT"/>
        </w:rPr>
        <w:t>us</w:t>
      </w:r>
      <w:r w:rsidR="0058600B" w:rsidRPr="00AB4CFC">
        <w:rPr>
          <w:rFonts w:ascii="Times New Roman" w:hAnsi="Times New Roman" w:cs="Times New Roman"/>
          <w:lang w:val="lt-LT"/>
        </w:rPr>
        <w:t xml:space="preserve"> neurologini</w:t>
      </w:r>
      <w:r w:rsidRPr="00AB4CFC">
        <w:rPr>
          <w:rFonts w:ascii="Times New Roman" w:hAnsi="Times New Roman" w:cs="Times New Roman"/>
          <w:lang w:val="lt-LT"/>
        </w:rPr>
        <w:t>us</w:t>
      </w:r>
      <w:r w:rsidR="0058600B" w:rsidRPr="00AB4CFC">
        <w:rPr>
          <w:rFonts w:ascii="Times New Roman" w:hAnsi="Times New Roman" w:cs="Times New Roman"/>
          <w:lang w:val="lt-LT"/>
        </w:rPr>
        <w:t xml:space="preserve"> sutrikim</w:t>
      </w:r>
      <w:r w:rsidRPr="00AB4CFC">
        <w:rPr>
          <w:rFonts w:ascii="Times New Roman" w:hAnsi="Times New Roman" w:cs="Times New Roman"/>
          <w:lang w:val="lt-LT"/>
        </w:rPr>
        <w:t>us</w:t>
      </w:r>
      <w:r w:rsidR="0058600B" w:rsidRPr="00AB4CFC">
        <w:rPr>
          <w:rFonts w:ascii="Times New Roman" w:hAnsi="Times New Roman" w:cs="Times New Roman"/>
          <w:lang w:val="lt-LT"/>
        </w:rPr>
        <w:t xml:space="preserve"> (hipertonija, traukuliai, pakitusi</w:t>
      </w:r>
      <w:r w:rsidR="004C435D"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elgsena). Ar </w:t>
      </w:r>
      <w:r w:rsidRPr="00AB4CFC">
        <w:rPr>
          <w:rFonts w:ascii="Times New Roman" w:hAnsi="Times New Roman" w:cs="Times New Roman"/>
          <w:lang w:val="lt-LT"/>
        </w:rPr>
        <w:t xml:space="preserve">šie </w:t>
      </w:r>
      <w:r w:rsidR="0058600B" w:rsidRPr="00AB4CFC">
        <w:rPr>
          <w:rFonts w:ascii="Times New Roman" w:hAnsi="Times New Roman" w:cs="Times New Roman"/>
          <w:lang w:val="lt-LT"/>
        </w:rPr>
        <w:t xml:space="preserve">neurologiniai sutrikimai yra laikini, ar nuolatiniai, kol kas nežinoma. </w:t>
      </w:r>
      <w:r w:rsidR="00BF0B66" w:rsidRPr="00AB4CFC">
        <w:rPr>
          <w:rFonts w:ascii="Times New Roman" w:hAnsi="Times New Roman" w:cs="Times New Roman"/>
          <w:lang w:val="lt-LT"/>
        </w:rPr>
        <w:t xml:space="preserve">Šie duomenys turėtų būti </w:t>
      </w:r>
      <w:r w:rsidR="00F13723" w:rsidRPr="00AB4CFC">
        <w:rPr>
          <w:rFonts w:ascii="Times New Roman" w:hAnsi="Times New Roman" w:cs="Times New Roman"/>
          <w:lang w:val="lt-LT"/>
        </w:rPr>
        <w:t>taikomi</w:t>
      </w:r>
      <w:r w:rsidR="00BF0B66" w:rsidRPr="00AB4CFC">
        <w:rPr>
          <w:rFonts w:ascii="Times New Roman" w:hAnsi="Times New Roman" w:cs="Times New Roman"/>
          <w:lang w:val="lt-LT"/>
        </w:rPr>
        <w:t xml:space="preserve"> v</w:t>
      </w:r>
      <w:r w:rsidR="0058600B" w:rsidRPr="00AB4CFC">
        <w:rPr>
          <w:rFonts w:ascii="Times New Roman" w:hAnsi="Times New Roman" w:cs="Times New Roman"/>
          <w:lang w:val="lt-LT"/>
        </w:rPr>
        <w:t>is</w:t>
      </w:r>
      <w:r w:rsidR="00BF0B66" w:rsidRPr="00AB4CFC">
        <w:rPr>
          <w:rFonts w:ascii="Times New Roman" w:hAnsi="Times New Roman" w:cs="Times New Roman"/>
          <w:lang w:val="lt-LT"/>
        </w:rPr>
        <w:t>iem</w:t>
      </w:r>
      <w:r w:rsidR="0058600B" w:rsidRPr="00AB4CFC">
        <w:rPr>
          <w:rFonts w:ascii="Times New Roman" w:hAnsi="Times New Roman" w:cs="Times New Roman"/>
          <w:lang w:val="lt-LT"/>
        </w:rPr>
        <w:t>s kūdiki</w:t>
      </w:r>
      <w:r w:rsidR="00BF0B66" w:rsidRPr="00AB4CFC">
        <w:rPr>
          <w:rFonts w:ascii="Times New Roman" w:hAnsi="Times New Roman" w:cs="Times New Roman"/>
          <w:lang w:val="lt-LT"/>
        </w:rPr>
        <w:t>am</w:t>
      </w:r>
      <w:r w:rsidR="0058600B" w:rsidRPr="00AB4CFC">
        <w:rPr>
          <w:rFonts w:ascii="Times New Roman" w:hAnsi="Times New Roman" w:cs="Times New Roman"/>
          <w:lang w:val="lt-LT"/>
        </w:rPr>
        <w:t xml:space="preserve">s, kuriuos gimdoje paveikė nukleozidų ar nukleotidų analogai, </w:t>
      </w:r>
      <w:r w:rsidR="00D132D5" w:rsidRPr="00AB4CFC">
        <w:rPr>
          <w:rFonts w:ascii="Times New Roman" w:hAnsi="Times New Roman" w:cs="Times New Roman"/>
          <w:lang w:val="lt-LT"/>
        </w:rPr>
        <w:t xml:space="preserve">ir </w:t>
      </w:r>
      <w:r w:rsidR="00FA3C4C" w:rsidRPr="00AB4CFC">
        <w:rPr>
          <w:rFonts w:ascii="Times New Roman" w:hAnsi="Times New Roman" w:cs="Times New Roman"/>
          <w:lang w:val="lt-LT"/>
        </w:rPr>
        <w:t xml:space="preserve">kuriems </w:t>
      </w:r>
      <w:r w:rsidR="00D132D5" w:rsidRPr="00AB4CFC">
        <w:rPr>
          <w:rFonts w:ascii="Times New Roman" w:hAnsi="Times New Roman" w:cs="Times New Roman"/>
          <w:lang w:val="lt-LT"/>
        </w:rPr>
        <w:t>nustatyta</w:t>
      </w:r>
      <w:r w:rsidR="00FA3C4C" w:rsidRPr="00AB4CFC">
        <w:rPr>
          <w:rFonts w:ascii="Times New Roman" w:hAnsi="Times New Roman" w:cs="Times New Roman"/>
          <w:lang w:val="lt-LT"/>
        </w:rPr>
        <w:t xml:space="preserve"> keletas nežinomos etiologijos </w:t>
      </w:r>
      <w:r w:rsidR="00D132D5" w:rsidRPr="00AB4CFC">
        <w:rPr>
          <w:rFonts w:ascii="Times New Roman" w:hAnsi="Times New Roman" w:cs="Times New Roman"/>
          <w:lang w:val="lt-LT"/>
        </w:rPr>
        <w:t xml:space="preserve">klinikinių </w:t>
      </w:r>
      <w:r w:rsidR="00FA3C4C" w:rsidRPr="00AB4CFC">
        <w:rPr>
          <w:rFonts w:ascii="Times New Roman" w:hAnsi="Times New Roman" w:cs="Times New Roman"/>
          <w:lang w:val="lt-LT"/>
        </w:rPr>
        <w:t>radinių</w:t>
      </w:r>
      <w:r w:rsidR="00D132D5" w:rsidRPr="00AB4CFC">
        <w:rPr>
          <w:rFonts w:ascii="Times New Roman" w:hAnsi="Times New Roman" w:cs="Times New Roman"/>
          <w:lang w:val="lt-LT"/>
        </w:rPr>
        <w:t>, ypač neurologinių</w:t>
      </w:r>
      <w:r w:rsidR="0058600B" w:rsidRPr="00AB4CFC">
        <w:rPr>
          <w:rFonts w:ascii="Times New Roman" w:hAnsi="Times New Roman" w:cs="Times New Roman"/>
          <w:lang w:val="lt-LT"/>
        </w:rPr>
        <w:t>. Šie duomenys nekeičia dabartinių nėščiųjų gydymo</w:t>
      </w:r>
      <w:r w:rsidR="004C435D" w:rsidRPr="00AB4CFC">
        <w:rPr>
          <w:rFonts w:ascii="Times New Roman" w:hAnsi="Times New Roman" w:cs="Times New Roman"/>
          <w:lang w:val="lt-LT"/>
        </w:rPr>
        <w:t xml:space="preserve"> </w:t>
      </w:r>
      <w:r w:rsidR="0058600B" w:rsidRPr="00AB4CFC">
        <w:rPr>
          <w:rFonts w:ascii="Times New Roman" w:hAnsi="Times New Roman" w:cs="Times New Roman"/>
          <w:lang w:val="lt-LT"/>
        </w:rPr>
        <w:t>antiretrovirusiniais preparatais nacionalinių rekomendacijų, skirtų apsaugoti nuo ŽIV perdavimo</w:t>
      </w:r>
      <w:r w:rsidR="004C435D" w:rsidRPr="00AB4CFC">
        <w:rPr>
          <w:rFonts w:ascii="Times New Roman" w:hAnsi="Times New Roman" w:cs="Times New Roman"/>
          <w:lang w:val="lt-LT"/>
        </w:rPr>
        <w:t xml:space="preserve"> </w:t>
      </w:r>
      <w:r w:rsidR="0058600B" w:rsidRPr="00AB4CFC">
        <w:rPr>
          <w:rFonts w:ascii="Times New Roman" w:hAnsi="Times New Roman" w:cs="Times New Roman"/>
          <w:lang w:val="lt-LT"/>
        </w:rPr>
        <w:t>vaisiui.</w:t>
      </w:r>
    </w:p>
    <w:p w14:paraId="21446EDF" w14:textId="77777777" w:rsidR="004C435D" w:rsidRPr="00AB4CFC" w:rsidRDefault="004C435D" w:rsidP="0058600B">
      <w:pPr>
        <w:pStyle w:val="Betarp"/>
        <w:rPr>
          <w:rFonts w:ascii="Times New Roman" w:hAnsi="Times New Roman" w:cs="Times New Roman"/>
          <w:lang w:val="lt-LT"/>
        </w:rPr>
      </w:pPr>
    </w:p>
    <w:p w14:paraId="595E16BC"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Imuninės reaktyvacijos sindromas</w:t>
      </w:r>
    </w:p>
    <w:p w14:paraId="099B0D35" w14:textId="77777777" w:rsidR="004C435D" w:rsidRPr="00AB4CFC" w:rsidRDefault="004C435D" w:rsidP="0058600B">
      <w:pPr>
        <w:pStyle w:val="Betarp"/>
        <w:rPr>
          <w:rFonts w:ascii="Times New Roman" w:hAnsi="Times New Roman" w:cs="Times New Roman"/>
          <w:u w:val="single"/>
          <w:lang w:val="lt-LT"/>
        </w:rPr>
      </w:pPr>
    </w:p>
    <w:p w14:paraId="1C5654BE" w14:textId="32B7C0D2"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ŽIV infekuotiems pacientams, kuriems yra sunkus imuninės sistemos deficitas, pradėjus kombinuotą</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antiretrovirusinį gydymą (KARG), gali išsivystyti uždegiminė reakcija į besimptomius arba likusius</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sąlyginai patogeninius mikroorganizmus ir sukelti rimtas klinikines būkles ar simptomų pablogėjimą.</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Paprastai tokios reakcijos stebėtos pirmosiomis KARG savaitėmis ar mėnesiais. Svarbūs jų</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pavyzdžiai yra citomegalovirusinis retinitas, generalizuotos ir (arba) židininės mikobakterinės</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 xml:space="preserve">infekcijos ir </w:t>
      </w:r>
      <w:r w:rsidRPr="00AB4CFC">
        <w:rPr>
          <w:rFonts w:ascii="Times New Roman" w:hAnsi="Times New Roman" w:cs="Times New Roman"/>
          <w:i/>
          <w:iCs/>
          <w:lang w:val="lt-LT"/>
        </w:rPr>
        <w:t xml:space="preserve">Pneumocystis </w:t>
      </w:r>
      <w:r w:rsidR="00B65E9D" w:rsidRPr="00AB4CFC">
        <w:rPr>
          <w:rFonts w:ascii="Times New Roman" w:hAnsi="Times New Roman" w:cs="Times New Roman"/>
          <w:i/>
          <w:iCs/>
          <w:lang w:val="lt-LT"/>
        </w:rPr>
        <w:t>jirovecii</w:t>
      </w:r>
      <w:r w:rsidRPr="00AB4CFC">
        <w:rPr>
          <w:rFonts w:ascii="Times New Roman" w:hAnsi="Times New Roman" w:cs="Times New Roman"/>
          <w:i/>
          <w:iCs/>
          <w:lang w:val="lt-LT"/>
        </w:rPr>
        <w:t xml:space="preserve"> </w:t>
      </w:r>
      <w:r w:rsidRPr="00AB4CFC">
        <w:rPr>
          <w:rFonts w:ascii="Times New Roman" w:hAnsi="Times New Roman" w:cs="Times New Roman"/>
          <w:lang w:val="lt-LT"/>
        </w:rPr>
        <w:t>pneumonija</w:t>
      </w:r>
      <w:r w:rsidR="00B65E9D" w:rsidRPr="00AB4CFC">
        <w:rPr>
          <w:rFonts w:ascii="Times New Roman" w:hAnsi="Times New Roman" w:cs="Times New Roman"/>
          <w:lang w:val="lt-LT"/>
        </w:rPr>
        <w:t xml:space="preserve"> (dažnai dar vadinama PCP)</w:t>
      </w:r>
      <w:r w:rsidRPr="00AB4CFC">
        <w:rPr>
          <w:rFonts w:ascii="Times New Roman" w:hAnsi="Times New Roman" w:cs="Times New Roman"/>
          <w:lang w:val="lt-LT"/>
        </w:rPr>
        <w:t>. Reikia įvertinti bet kokius uždegimo simptomus ir, kai</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 xml:space="preserve">būtina, pradėti gydyti. Be to, buvo pranešta apie autoimuninius sutrikimus (pvz., Greivso </w:t>
      </w:r>
      <w:r w:rsidRPr="00AB4CFC">
        <w:rPr>
          <w:rFonts w:ascii="Times New Roman" w:hAnsi="Times New Roman" w:cs="Times New Roman"/>
          <w:i/>
          <w:lang w:val="lt-LT"/>
        </w:rPr>
        <w:t>[</w:t>
      </w:r>
      <w:r w:rsidRPr="00AB4CFC">
        <w:rPr>
          <w:rFonts w:ascii="Times New Roman" w:hAnsi="Times New Roman" w:cs="Times New Roman"/>
          <w:i/>
          <w:iCs/>
          <w:lang w:val="lt-LT"/>
        </w:rPr>
        <w:t>Graves</w:t>
      </w:r>
      <w:r w:rsidRPr="00AB4CFC">
        <w:rPr>
          <w:rFonts w:ascii="Times New Roman" w:hAnsi="Times New Roman" w:cs="Times New Roman"/>
          <w:i/>
          <w:lang w:val="lt-LT"/>
        </w:rPr>
        <w:t>]</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 xml:space="preserve">ligą), pasireiškusius imuninės sistemos reaktyvacijos atvejais, vis dėlto tokių sutrikimų </w:t>
      </w:r>
      <w:r w:rsidR="00D24852" w:rsidRPr="00AB4CFC">
        <w:rPr>
          <w:rFonts w:ascii="Times New Roman" w:hAnsi="Times New Roman" w:cs="Times New Roman"/>
          <w:lang w:val="lt-LT"/>
        </w:rPr>
        <w:t>pasireiškimo</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laikas labai skiriasi ir tokie reiškiniai gali pasireikšti praėjus daug mėnesių nuo gydymo pradžios.</w:t>
      </w:r>
    </w:p>
    <w:p w14:paraId="36FDB020" w14:textId="77777777" w:rsidR="004C435D" w:rsidRPr="00AB4CFC" w:rsidRDefault="004C435D" w:rsidP="0058600B">
      <w:pPr>
        <w:pStyle w:val="Betarp"/>
        <w:rPr>
          <w:rFonts w:ascii="Times New Roman" w:hAnsi="Times New Roman" w:cs="Times New Roman"/>
          <w:lang w:val="lt-LT"/>
        </w:rPr>
      </w:pPr>
    </w:p>
    <w:p w14:paraId="3D5A90D2"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Kaulų nekrozė</w:t>
      </w:r>
    </w:p>
    <w:p w14:paraId="56728FEB" w14:textId="77777777" w:rsidR="004C435D" w:rsidRPr="00AB4CFC" w:rsidRDefault="004C435D" w:rsidP="0058600B">
      <w:pPr>
        <w:pStyle w:val="Betarp"/>
        <w:rPr>
          <w:rFonts w:ascii="Times New Roman" w:hAnsi="Times New Roman" w:cs="Times New Roman"/>
          <w:u w:val="single"/>
          <w:lang w:val="lt-LT"/>
        </w:rPr>
      </w:pPr>
    </w:p>
    <w:p w14:paraId="04081D17"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Nepaisant to, kad kaulų nekrozės etiologijoje dalyvauja daug veiksnių (įskaitant kortikosteroidų,</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alkoholio vartojimą, sunkią imunosupresiją, padidėjusį kūno masės indeksą), ypač daug jos atvejų</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aprašyta pacientams, sergantiems progresavusia ŽIV liga, ir (arba) ilgalaikės KARG ekspozicijos</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atveju. Pacientams reikėtų patarti kreiptis į gydytoją, jeigu jie jaučia sąnarių skausmus, sustingimą</w:t>
      </w:r>
      <w:r w:rsidR="004C435D" w:rsidRPr="00AB4CFC">
        <w:rPr>
          <w:rFonts w:ascii="Times New Roman" w:hAnsi="Times New Roman" w:cs="Times New Roman"/>
          <w:lang w:val="lt-LT"/>
        </w:rPr>
        <w:t xml:space="preserve"> </w:t>
      </w:r>
      <w:r w:rsidRPr="00AB4CFC">
        <w:rPr>
          <w:rFonts w:ascii="Times New Roman" w:hAnsi="Times New Roman" w:cs="Times New Roman"/>
          <w:lang w:val="lt-LT"/>
        </w:rPr>
        <w:t>arba jeigu jiems darosi sunku judėti.</w:t>
      </w:r>
    </w:p>
    <w:p w14:paraId="4650B25A" w14:textId="77777777" w:rsidR="004C435D" w:rsidRPr="00AB4CFC" w:rsidRDefault="004C435D" w:rsidP="0058600B">
      <w:pPr>
        <w:pStyle w:val="Betarp"/>
        <w:rPr>
          <w:rFonts w:ascii="Times New Roman" w:hAnsi="Times New Roman" w:cs="Times New Roman"/>
          <w:lang w:val="lt-LT"/>
        </w:rPr>
      </w:pPr>
    </w:p>
    <w:p w14:paraId="20D70CFA" w14:textId="227875FD" w:rsidR="0058600B" w:rsidRPr="00AB4CFC" w:rsidRDefault="00D24852"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Oportunistinės</w:t>
      </w:r>
      <w:r w:rsidR="0058600B" w:rsidRPr="00AB4CFC">
        <w:rPr>
          <w:rFonts w:ascii="Times New Roman" w:hAnsi="Times New Roman" w:cs="Times New Roman"/>
          <w:u w:val="single"/>
          <w:lang w:val="lt-LT"/>
        </w:rPr>
        <w:t xml:space="preserve"> infekci</w:t>
      </w:r>
      <w:r w:rsidRPr="00AB4CFC">
        <w:rPr>
          <w:rFonts w:ascii="Times New Roman" w:hAnsi="Times New Roman" w:cs="Times New Roman"/>
          <w:u w:val="single"/>
          <w:lang w:val="lt-LT"/>
        </w:rPr>
        <w:t>jos</w:t>
      </w:r>
    </w:p>
    <w:p w14:paraId="751983F8" w14:textId="77777777" w:rsidR="0058600B" w:rsidRPr="00AB4CFC" w:rsidRDefault="0058600B" w:rsidP="0058600B">
      <w:pPr>
        <w:pStyle w:val="Betarp"/>
        <w:rPr>
          <w:rFonts w:ascii="Times New Roman" w:hAnsi="Times New Roman" w:cs="Times New Roman"/>
          <w:lang w:val="lt-LT"/>
        </w:rPr>
      </w:pPr>
    </w:p>
    <w:p w14:paraId="6EE8C74A" w14:textId="3389E12D"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Pacientus, vartojančius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arba kitų antiretrovirusinių vaistų, reikia įspėti, kad šie vaistai</w:t>
      </w:r>
      <w:r w:rsidR="00ED751A" w:rsidRPr="00AB4CFC">
        <w:rPr>
          <w:rFonts w:ascii="Times New Roman" w:hAnsi="Times New Roman" w:cs="Times New Roman"/>
          <w:lang w:val="lt-LT"/>
        </w:rPr>
        <w:t xml:space="preserve"> </w:t>
      </w:r>
      <w:r w:rsidRPr="00AB4CFC">
        <w:rPr>
          <w:rFonts w:ascii="Times New Roman" w:hAnsi="Times New Roman" w:cs="Times New Roman"/>
          <w:lang w:val="lt-LT"/>
        </w:rPr>
        <w:t>neišgydo ŽIV ligos, todėl jie</w:t>
      </w:r>
      <w:r w:rsidR="00D24852" w:rsidRPr="00AB4CFC">
        <w:rPr>
          <w:rFonts w:ascii="Times New Roman" w:hAnsi="Times New Roman" w:cs="Times New Roman"/>
          <w:lang w:val="lt-LT"/>
        </w:rPr>
        <w:t>ms</w:t>
      </w:r>
      <w:r w:rsidRPr="00AB4CFC">
        <w:rPr>
          <w:rFonts w:ascii="Times New Roman" w:hAnsi="Times New Roman" w:cs="Times New Roman"/>
          <w:lang w:val="lt-LT"/>
        </w:rPr>
        <w:t xml:space="preserve"> ir toliau </w:t>
      </w:r>
      <w:r w:rsidR="00D24852" w:rsidRPr="00AB4CFC">
        <w:rPr>
          <w:rFonts w:ascii="Times New Roman" w:hAnsi="Times New Roman" w:cs="Times New Roman"/>
          <w:lang w:val="lt-LT"/>
        </w:rPr>
        <w:t>gali vystytis oportunistinės</w:t>
      </w:r>
      <w:r w:rsidR="00ED751A" w:rsidRPr="00AB4CFC">
        <w:rPr>
          <w:rFonts w:ascii="Times New Roman" w:hAnsi="Times New Roman" w:cs="Times New Roman"/>
          <w:lang w:val="lt-LT"/>
        </w:rPr>
        <w:t xml:space="preserve"> </w:t>
      </w:r>
      <w:r w:rsidRPr="00AB4CFC">
        <w:rPr>
          <w:rFonts w:ascii="Times New Roman" w:hAnsi="Times New Roman" w:cs="Times New Roman"/>
          <w:lang w:val="lt-LT"/>
        </w:rPr>
        <w:t>infekci</w:t>
      </w:r>
      <w:r w:rsidR="00D24852" w:rsidRPr="00AB4CFC">
        <w:rPr>
          <w:rFonts w:ascii="Times New Roman" w:hAnsi="Times New Roman" w:cs="Times New Roman"/>
          <w:lang w:val="lt-LT"/>
        </w:rPr>
        <w:t>jos</w:t>
      </w:r>
      <w:r w:rsidRPr="00AB4CFC">
        <w:rPr>
          <w:rFonts w:ascii="Times New Roman" w:hAnsi="Times New Roman" w:cs="Times New Roman"/>
          <w:lang w:val="lt-LT"/>
        </w:rPr>
        <w:t xml:space="preserve"> arba kitos ŽIV ligos komplikacijos. Todėl juos turi ir toliau atidžiai</w:t>
      </w:r>
      <w:r w:rsidR="00ED751A" w:rsidRPr="00AB4CFC">
        <w:rPr>
          <w:rFonts w:ascii="Times New Roman" w:hAnsi="Times New Roman" w:cs="Times New Roman"/>
          <w:lang w:val="lt-LT"/>
        </w:rPr>
        <w:t xml:space="preserve"> </w:t>
      </w:r>
      <w:r w:rsidRPr="00AB4CFC">
        <w:rPr>
          <w:rFonts w:ascii="Times New Roman" w:hAnsi="Times New Roman" w:cs="Times New Roman"/>
          <w:lang w:val="lt-LT"/>
        </w:rPr>
        <w:t>prižiūrėti gydytojas, turintis ŽIV ligos gydymo patirties.</w:t>
      </w:r>
    </w:p>
    <w:p w14:paraId="73324802" w14:textId="77777777" w:rsidR="00ED751A" w:rsidRPr="00AB4CFC" w:rsidRDefault="00ED751A" w:rsidP="0058600B">
      <w:pPr>
        <w:pStyle w:val="Betarp"/>
        <w:rPr>
          <w:rFonts w:ascii="Times New Roman" w:hAnsi="Times New Roman" w:cs="Times New Roman"/>
          <w:lang w:val="lt-LT"/>
        </w:rPr>
      </w:pPr>
    </w:p>
    <w:p w14:paraId="4320AFD5" w14:textId="593F8FCC" w:rsidR="00CA75F9" w:rsidRPr="00AB4CFC" w:rsidRDefault="00CA75F9" w:rsidP="0058600B">
      <w:pPr>
        <w:pStyle w:val="Betarp"/>
        <w:rPr>
          <w:rFonts w:ascii="Times New Roman" w:hAnsi="Times New Roman" w:cs="Times New Roman"/>
          <w:u w:val="single"/>
          <w:lang w:val="lt-LT"/>
        </w:rPr>
      </w:pPr>
      <w:r w:rsidRPr="00CA75F9">
        <w:rPr>
          <w:rFonts w:ascii="Times New Roman" w:hAnsi="Times New Roman" w:cs="Times New Roman"/>
          <w:u w:val="single"/>
          <w:lang w:val="lt-LT"/>
        </w:rPr>
        <w:t>Širdies ir kraujagyslių reiškiniai</w:t>
      </w:r>
    </w:p>
    <w:p w14:paraId="2F82BC25" w14:textId="77777777" w:rsidR="00ED751A" w:rsidRPr="00AB4CFC" w:rsidRDefault="00ED751A" w:rsidP="0058600B">
      <w:pPr>
        <w:pStyle w:val="Betarp"/>
        <w:rPr>
          <w:rFonts w:ascii="Times New Roman" w:hAnsi="Times New Roman" w:cs="Times New Roman"/>
          <w:u w:val="single"/>
          <w:lang w:val="lt-LT"/>
        </w:rPr>
      </w:pPr>
    </w:p>
    <w:p w14:paraId="4578994E" w14:textId="5C1FD7A0" w:rsidR="0058600B" w:rsidRPr="00CA75F9" w:rsidRDefault="00CA75F9" w:rsidP="00CA75F9">
      <w:pPr>
        <w:pStyle w:val="Betarp"/>
        <w:rPr>
          <w:rFonts w:ascii="Times New Roman" w:hAnsi="Times New Roman" w:cs="Times New Roman"/>
          <w:lang w:val="lt-LT"/>
        </w:rPr>
      </w:pPr>
      <w:r w:rsidRPr="00CA75F9">
        <w:rPr>
          <w:rFonts w:ascii="Times New Roman" w:hAnsi="Times New Roman" w:cs="Times New Roman"/>
          <w:lang w:val="lt-LT"/>
        </w:rPr>
        <w:t>Nors</w:t>
      </w:r>
      <w:r w:rsidR="0058600B" w:rsidRPr="00CA75F9">
        <w:rPr>
          <w:rFonts w:ascii="Times New Roman" w:hAnsi="Times New Roman" w:cs="Times New Roman"/>
          <w:lang w:val="lt-LT"/>
        </w:rPr>
        <w:t xml:space="preserve"> turimi </w:t>
      </w:r>
      <w:r w:rsidRPr="00CA75F9">
        <w:rPr>
          <w:rFonts w:ascii="Times New Roman" w:hAnsi="Times New Roman" w:cs="Times New Roman"/>
          <w:lang w:val="lt-LT"/>
        </w:rPr>
        <w:t xml:space="preserve">gydymo abakaviru klinikinių ir stebėjimo tyrimų duomenys yra prieštaringi, keli tyrimai rodo, kad abakavirą vartojantiems pacientams yra didesnė širdies ir kraujagyslių reiškinių (ypač </w:t>
      </w:r>
      <w:r w:rsidR="0058600B" w:rsidRPr="00CA75F9">
        <w:rPr>
          <w:rFonts w:ascii="Times New Roman" w:hAnsi="Times New Roman" w:cs="Times New Roman"/>
          <w:lang w:val="lt-LT"/>
        </w:rPr>
        <w:t>miokardo infarkto</w:t>
      </w:r>
      <w:r w:rsidRPr="00CA75F9">
        <w:rPr>
          <w:rFonts w:ascii="Times New Roman" w:hAnsi="Times New Roman" w:cs="Times New Roman"/>
          <w:lang w:val="lt-LT"/>
        </w:rPr>
        <w:t>)</w:t>
      </w:r>
      <w:r w:rsidR="0058600B" w:rsidRPr="00CA75F9">
        <w:rPr>
          <w:rFonts w:ascii="Times New Roman" w:hAnsi="Times New Roman" w:cs="Times New Roman"/>
          <w:lang w:val="lt-LT"/>
        </w:rPr>
        <w:t xml:space="preserve"> </w:t>
      </w:r>
      <w:r w:rsidRPr="00CA75F9">
        <w:rPr>
          <w:rFonts w:ascii="Times New Roman" w:hAnsi="Times New Roman" w:cs="Times New Roman"/>
          <w:lang w:val="lt-LT"/>
        </w:rPr>
        <w:t>pasireiškimo rizika</w:t>
      </w:r>
      <w:r w:rsidR="0058600B" w:rsidRPr="00CA75F9">
        <w:rPr>
          <w:rFonts w:ascii="Times New Roman" w:hAnsi="Times New Roman" w:cs="Times New Roman"/>
          <w:lang w:val="lt-LT"/>
        </w:rPr>
        <w:t>.</w:t>
      </w:r>
      <w:r w:rsidR="00ED751A" w:rsidRPr="00CA75F9">
        <w:rPr>
          <w:rFonts w:ascii="Times New Roman" w:hAnsi="Times New Roman" w:cs="Times New Roman"/>
          <w:lang w:val="lt-LT"/>
        </w:rPr>
        <w:t xml:space="preserve"> </w:t>
      </w:r>
      <w:r w:rsidRPr="00CA75F9">
        <w:rPr>
          <w:rFonts w:ascii="Times New Roman" w:hAnsi="Times New Roman" w:cs="Times New Roman"/>
          <w:lang w:val="lt-LT"/>
        </w:rPr>
        <w:t>Todėl s</w:t>
      </w:r>
      <w:r w:rsidR="0058600B" w:rsidRPr="00CA75F9">
        <w:rPr>
          <w:rFonts w:ascii="Times New Roman" w:hAnsi="Times New Roman" w:cs="Times New Roman"/>
          <w:lang w:val="lt-LT"/>
        </w:rPr>
        <w:t xml:space="preserve">kiriant </w:t>
      </w:r>
      <w:bookmarkStart w:id="1" w:name="_Hlk95732278"/>
      <w:r w:rsidR="00AC6790" w:rsidRPr="00CA75F9">
        <w:rPr>
          <w:rFonts w:ascii="Times New Roman" w:hAnsi="Times New Roman" w:cs="Times New Roman"/>
          <w:lang w:val="lt-LT"/>
        </w:rPr>
        <w:t>Abacavir/Lamivudine Accord</w:t>
      </w:r>
      <w:bookmarkEnd w:id="1"/>
      <w:r w:rsidR="0058600B" w:rsidRPr="00CA75F9">
        <w:rPr>
          <w:rFonts w:ascii="Times New Roman" w:hAnsi="Times New Roman" w:cs="Times New Roman"/>
          <w:lang w:val="lt-LT"/>
        </w:rPr>
        <w:t>, reikia</w:t>
      </w:r>
      <w:r w:rsidRPr="00CA75F9">
        <w:rPr>
          <w:rFonts w:ascii="Times New Roman" w:hAnsi="Times New Roman" w:cs="Times New Roman"/>
        </w:rPr>
        <w:t xml:space="preserve"> </w:t>
      </w:r>
      <w:r w:rsidRPr="00CA75F9">
        <w:rPr>
          <w:rFonts w:ascii="Times New Roman" w:hAnsi="Times New Roman" w:cs="Times New Roman"/>
          <w:lang w:val="lt-LT"/>
        </w:rPr>
        <w:t>iki minimumo</w:t>
      </w:r>
      <w:r w:rsidR="0058600B" w:rsidRPr="00CA75F9">
        <w:rPr>
          <w:rFonts w:ascii="Times New Roman" w:hAnsi="Times New Roman" w:cs="Times New Roman"/>
          <w:lang w:val="lt-LT"/>
        </w:rPr>
        <w:t xml:space="preserve"> sumažinti bet kuriuos modifikuojamuosius rizikos</w:t>
      </w:r>
      <w:r w:rsidR="00ED751A" w:rsidRPr="00CA75F9">
        <w:rPr>
          <w:rFonts w:ascii="Times New Roman" w:hAnsi="Times New Roman" w:cs="Times New Roman"/>
          <w:lang w:val="lt-LT"/>
        </w:rPr>
        <w:t xml:space="preserve"> </w:t>
      </w:r>
      <w:r w:rsidR="0058600B" w:rsidRPr="00CA75F9">
        <w:rPr>
          <w:rFonts w:ascii="Times New Roman" w:hAnsi="Times New Roman" w:cs="Times New Roman"/>
          <w:lang w:val="lt-LT"/>
        </w:rPr>
        <w:t>veiksnius (pvz., rūkym</w:t>
      </w:r>
      <w:r w:rsidRPr="00CA75F9">
        <w:rPr>
          <w:rFonts w:ascii="Times New Roman" w:hAnsi="Times New Roman" w:cs="Times New Roman"/>
          <w:lang w:val="lt-LT"/>
        </w:rPr>
        <w:t>ą</w:t>
      </w:r>
      <w:r w:rsidR="0058600B" w:rsidRPr="00CA75F9">
        <w:rPr>
          <w:rFonts w:ascii="Times New Roman" w:hAnsi="Times New Roman" w:cs="Times New Roman"/>
          <w:lang w:val="lt-LT"/>
        </w:rPr>
        <w:t>, hipertenzij</w:t>
      </w:r>
      <w:r w:rsidRPr="00CA75F9">
        <w:rPr>
          <w:rFonts w:ascii="Times New Roman" w:hAnsi="Times New Roman" w:cs="Times New Roman"/>
          <w:lang w:val="lt-LT"/>
        </w:rPr>
        <w:t>ą</w:t>
      </w:r>
      <w:r w:rsidR="0058600B" w:rsidRPr="00CA75F9">
        <w:rPr>
          <w:rFonts w:ascii="Times New Roman" w:hAnsi="Times New Roman" w:cs="Times New Roman"/>
          <w:lang w:val="lt-LT"/>
        </w:rPr>
        <w:t>, hiperlipidemij</w:t>
      </w:r>
      <w:r w:rsidRPr="00CA75F9">
        <w:rPr>
          <w:rFonts w:ascii="Times New Roman" w:hAnsi="Times New Roman" w:cs="Times New Roman"/>
          <w:lang w:val="lt-LT"/>
        </w:rPr>
        <w:t>ą</w:t>
      </w:r>
      <w:r w:rsidR="0058600B" w:rsidRPr="00CA75F9">
        <w:rPr>
          <w:rFonts w:ascii="Times New Roman" w:hAnsi="Times New Roman" w:cs="Times New Roman"/>
          <w:lang w:val="lt-LT"/>
        </w:rPr>
        <w:t>).</w:t>
      </w:r>
    </w:p>
    <w:p w14:paraId="6122FAAF" w14:textId="77777777" w:rsidR="00CA75F9" w:rsidRPr="00CA75F9" w:rsidRDefault="00CA75F9" w:rsidP="00CA75F9">
      <w:pPr>
        <w:pStyle w:val="Betarp"/>
        <w:rPr>
          <w:rFonts w:ascii="Times New Roman" w:hAnsi="Times New Roman" w:cs="Times New Roman"/>
          <w:b/>
          <w:bCs/>
        </w:rPr>
      </w:pPr>
    </w:p>
    <w:p w14:paraId="3E9E1236" w14:textId="799B97FF" w:rsidR="00ED751A" w:rsidRPr="00CA75F9" w:rsidRDefault="00CA75F9" w:rsidP="00CA75F9">
      <w:pPr>
        <w:pStyle w:val="Betarp"/>
        <w:rPr>
          <w:rFonts w:ascii="Times New Roman" w:hAnsi="Times New Roman" w:cs="Times New Roman"/>
          <w:lang w:val="lt-LT"/>
        </w:rPr>
      </w:pPr>
      <w:r w:rsidRPr="00CA75F9">
        <w:rPr>
          <w:rFonts w:ascii="Times New Roman" w:hAnsi="Times New Roman" w:cs="Times New Roman"/>
          <w:lang w:val="lt-LT"/>
        </w:rPr>
        <w:t>Be to, gydant pacientus, kuriems yra didelė širdies ir kraujagyslių ligų rizika, reikia apsvarstyti alternatyvius gydymo būdus, kuriais galima pakeisti gydymą abakaviru.</w:t>
      </w:r>
    </w:p>
    <w:p w14:paraId="384B8322" w14:textId="77777777" w:rsidR="00CA75F9" w:rsidRPr="00AB4CFC" w:rsidRDefault="00CA75F9" w:rsidP="00CA75F9">
      <w:pPr>
        <w:pStyle w:val="Betarp"/>
        <w:rPr>
          <w:rFonts w:ascii="Times New Roman" w:hAnsi="Times New Roman" w:cs="Times New Roman"/>
          <w:lang w:val="lt-LT"/>
        </w:rPr>
      </w:pPr>
    </w:p>
    <w:p w14:paraId="0AAC620B" w14:textId="17A33AF6" w:rsidR="00B65E9D" w:rsidRPr="00AB4CFC" w:rsidRDefault="00B65E9D" w:rsidP="00B65E9D">
      <w:pPr>
        <w:autoSpaceDE w:val="0"/>
        <w:autoSpaceDN w:val="0"/>
        <w:adjustRightInd w:val="0"/>
        <w:spacing w:after="0" w:line="240" w:lineRule="auto"/>
        <w:rPr>
          <w:rFonts w:ascii="Times New Roman" w:hAnsi="Times New Roman" w:cs="Times New Roman"/>
          <w:color w:val="000000"/>
          <w:u w:val="single"/>
          <w:lang w:val="lt-LT"/>
        </w:rPr>
      </w:pPr>
      <w:r w:rsidRPr="00624E17">
        <w:rPr>
          <w:rFonts w:ascii="Times New Roman" w:hAnsi="Times New Roman" w:cs="Times New Roman"/>
          <w:color w:val="000000"/>
          <w:u w:val="single"/>
          <w:lang w:val="lt-LT"/>
        </w:rPr>
        <w:t>Vartojimas asmenims, turintiems vidutinio sunkumo inkstų funkcijos sutrikimą</w:t>
      </w:r>
    </w:p>
    <w:p w14:paraId="6C19AC0F" w14:textId="77777777" w:rsidR="00B65E9D" w:rsidRPr="00624E17" w:rsidRDefault="00B65E9D" w:rsidP="00B65E9D">
      <w:pPr>
        <w:autoSpaceDE w:val="0"/>
        <w:autoSpaceDN w:val="0"/>
        <w:adjustRightInd w:val="0"/>
        <w:spacing w:after="0" w:line="240" w:lineRule="auto"/>
        <w:rPr>
          <w:rFonts w:ascii="Times New Roman" w:hAnsi="Times New Roman" w:cs="Times New Roman"/>
          <w:color w:val="000000"/>
          <w:u w:val="single"/>
          <w:lang w:val="lt-LT"/>
        </w:rPr>
      </w:pPr>
    </w:p>
    <w:p w14:paraId="1239F62C" w14:textId="65F6D6C1" w:rsidR="00B65E9D" w:rsidRPr="00AB4CFC" w:rsidRDefault="00B65E9D" w:rsidP="00B65E9D">
      <w:pPr>
        <w:autoSpaceDE w:val="0"/>
        <w:autoSpaceDN w:val="0"/>
        <w:adjustRightInd w:val="0"/>
        <w:spacing w:after="0" w:line="240" w:lineRule="auto"/>
        <w:rPr>
          <w:rFonts w:ascii="Times New Roman" w:hAnsi="Times New Roman" w:cs="Times New Roman"/>
          <w:color w:val="000000"/>
          <w:lang w:val="lt-LT"/>
        </w:rPr>
      </w:pPr>
      <w:r w:rsidRPr="00624E17">
        <w:rPr>
          <w:rFonts w:ascii="Times New Roman" w:hAnsi="Times New Roman" w:cs="Times New Roman"/>
          <w:color w:val="000000"/>
          <w:lang w:val="lt-LT"/>
        </w:rPr>
        <w:lastRenderedPageBreak/>
        <w:t>Pacientams, kurių kreatinino klirensas yra 30-49</w:t>
      </w:r>
      <w:r w:rsidRPr="00AB4CFC">
        <w:rPr>
          <w:rFonts w:ascii="Times New Roman" w:hAnsi="Times New Roman" w:cs="Times New Roman"/>
          <w:color w:val="000000"/>
          <w:lang w:val="lt-LT"/>
        </w:rPr>
        <w:t> </w:t>
      </w:r>
      <w:r w:rsidRPr="00624E17">
        <w:rPr>
          <w:rFonts w:ascii="Times New Roman" w:hAnsi="Times New Roman" w:cs="Times New Roman"/>
          <w:color w:val="000000"/>
          <w:lang w:val="lt-LT"/>
        </w:rPr>
        <w:t xml:space="preserve">ml/min, vartojantiems </w:t>
      </w:r>
      <w:r w:rsidRPr="00AB4CFC">
        <w:rPr>
          <w:rFonts w:ascii="Times New Roman" w:hAnsi="Times New Roman" w:cs="Times New Roman"/>
          <w:lang w:val="lt-LT"/>
        </w:rPr>
        <w:t>Abacavir/Lamivudine Accord</w:t>
      </w:r>
      <w:r w:rsidRPr="00624E17">
        <w:rPr>
          <w:rFonts w:ascii="Times New Roman" w:hAnsi="Times New Roman" w:cs="Times New Roman"/>
          <w:color w:val="000000"/>
          <w:lang w:val="lt-LT"/>
        </w:rPr>
        <w:t>, lamivudino ekspozicija (AUC) gali būti 1,6-3,3</w:t>
      </w:r>
      <w:r w:rsidRPr="00AB4CFC">
        <w:rPr>
          <w:rFonts w:ascii="Times New Roman" w:hAnsi="Times New Roman" w:cs="Times New Roman"/>
          <w:color w:val="000000"/>
          <w:lang w:val="lt-LT"/>
        </w:rPr>
        <w:t> </w:t>
      </w:r>
      <w:r w:rsidRPr="00624E17">
        <w:rPr>
          <w:rFonts w:ascii="Times New Roman" w:hAnsi="Times New Roman" w:cs="Times New Roman"/>
          <w:color w:val="000000"/>
          <w:lang w:val="lt-LT"/>
        </w:rPr>
        <w:t>karto didesnė nei pacientams, kurių kreatinino klirensas ≥</w:t>
      </w:r>
      <w:r w:rsidRPr="00AB4CFC">
        <w:rPr>
          <w:rFonts w:ascii="Times New Roman" w:hAnsi="Times New Roman" w:cs="Times New Roman"/>
          <w:color w:val="000000"/>
          <w:lang w:val="lt-LT"/>
        </w:rPr>
        <w:t> </w:t>
      </w:r>
      <w:r w:rsidRPr="00624E17">
        <w:rPr>
          <w:rFonts w:ascii="Times New Roman" w:hAnsi="Times New Roman" w:cs="Times New Roman"/>
          <w:color w:val="000000"/>
          <w:lang w:val="lt-LT"/>
        </w:rPr>
        <w:t>50</w:t>
      </w:r>
      <w:r w:rsidRPr="00AB4CFC">
        <w:rPr>
          <w:rFonts w:ascii="Times New Roman" w:hAnsi="Times New Roman" w:cs="Times New Roman"/>
          <w:color w:val="000000"/>
          <w:lang w:val="lt-LT"/>
        </w:rPr>
        <w:t> </w:t>
      </w:r>
      <w:r w:rsidRPr="00624E17">
        <w:rPr>
          <w:rFonts w:ascii="Times New Roman" w:hAnsi="Times New Roman" w:cs="Times New Roman"/>
          <w:color w:val="000000"/>
          <w:lang w:val="lt-LT"/>
        </w:rPr>
        <w:t xml:space="preserve">ml/min. Atsitiktinės atrankos būdu atliktų kontroliuojamų tyrimų, kuriuose </w:t>
      </w:r>
      <w:r w:rsidRPr="00AB4CFC">
        <w:rPr>
          <w:rFonts w:ascii="Times New Roman" w:hAnsi="Times New Roman" w:cs="Times New Roman"/>
          <w:color w:val="000000"/>
          <w:lang w:val="lt-LT"/>
        </w:rPr>
        <w:t>Abacavir/Lamivudine Accord</w:t>
      </w:r>
      <w:r w:rsidRPr="00624E17">
        <w:rPr>
          <w:rFonts w:ascii="Times New Roman" w:hAnsi="Times New Roman" w:cs="Times New Roman"/>
          <w:color w:val="000000"/>
          <w:lang w:val="lt-LT"/>
        </w:rPr>
        <w:t xml:space="preserve"> būtų lyginamas su atskirais komponentais pacientams, kurių kreatinino klirensas yra nuo 30 iki 49</w:t>
      </w:r>
      <w:r w:rsidRPr="00AB4CFC">
        <w:rPr>
          <w:rFonts w:ascii="Times New Roman" w:hAnsi="Times New Roman" w:cs="Times New Roman"/>
          <w:color w:val="000000"/>
          <w:lang w:val="lt-LT"/>
        </w:rPr>
        <w:t> </w:t>
      </w:r>
      <w:r w:rsidRPr="00624E17">
        <w:rPr>
          <w:rFonts w:ascii="Times New Roman" w:hAnsi="Times New Roman" w:cs="Times New Roman"/>
          <w:color w:val="000000"/>
          <w:lang w:val="lt-LT"/>
        </w:rPr>
        <w:t>ml/min ir kurie vartojo pakoreguotą lamivudino dozę, saugumo duomenų nėra. Pirminių lamivudino kartu su zidovudinu registracijos tyrimų metu didesnė lamivudino ekspozicija buvo susijusi su didesniu hematologinio toksiškumo (neutropenijos ir anemijos) dažniu, nors nutraukti gydymą dėl neutropenijos ar anemijos teko po &lt;</w:t>
      </w:r>
      <w:r w:rsidRPr="00AB4CFC">
        <w:rPr>
          <w:rFonts w:ascii="Times New Roman" w:hAnsi="Times New Roman" w:cs="Times New Roman"/>
          <w:color w:val="000000"/>
          <w:lang w:val="lt-LT"/>
        </w:rPr>
        <w:t> </w:t>
      </w:r>
      <w:r w:rsidRPr="00624E17">
        <w:rPr>
          <w:rFonts w:ascii="Times New Roman" w:hAnsi="Times New Roman" w:cs="Times New Roman"/>
          <w:color w:val="000000"/>
          <w:lang w:val="lt-LT"/>
        </w:rPr>
        <w:t>1</w:t>
      </w:r>
      <w:r w:rsidRPr="00AB4CFC">
        <w:rPr>
          <w:rFonts w:ascii="Times New Roman" w:hAnsi="Times New Roman" w:cs="Times New Roman"/>
          <w:color w:val="000000"/>
          <w:lang w:val="lt-LT"/>
        </w:rPr>
        <w:t> </w:t>
      </w:r>
      <w:r w:rsidRPr="00624E17">
        <w:rPr>
          <w:rFonts w:ascii="Times New Roman" w:hAnsi="Times New Roman" w:cs="Times New Roman"/>
          <w:color w:val="000000"/>
          <w:lang w:val="lt-LT"/>
        </w:rPr>
        <w:t xml:space="preserve">% tiriamųjų. Gali pasireikšti ir kitų su lamivudinu susijusių nepageidaujamų reiškinių (pvz., virškinimo trakto ir kepenų sutrikimų). </w:t>
      </w:r>
    </w:p>
    <w:p w14:paraId="49999DE1" w14:textId="77777777" w:rsidR="00B65E9D" w:rsidRPr="00624E17" w:rsidRDefault="00B65E9D" w:rsidP="00B65E9D">
      <w:pPr>
        <w:autoSpaceDE w:val="0"/>
        <w:autoSpaceDN w:val="0"/>
        <w:adjustRightInd w:val="0"/>
        <w:spacing w:after="0" w:line="240" w:lineRule="auto"/>
        <w:rPr>
          <w:rFonts w:ascii="Times New Roman" w:hAnsi="Times New Roman" w:cs="Times New Roman"/>
          <w:color w:val="000000"/>
          <w:lang w:val="lt-LT"/>
        </w:rPr>
      </w:pPr>
    </w:p>
    <w:p w14:paraId="5B740921" w14:textId="4DB2375C" w:rsidR="00B65E9D" w:rsidRPr="00AB4CFC" w:rsidRDefault="00B65E9D" w:rsidP="00B65E9D">
      <w:pPr>
        <w:pStyle w:val="Betarp"/>
        <w:rPr>
          <w:rFonts w:ascii="Times New Roman" w:hAnsi="Times New Roman" w:cs="Times New Roman"/>
          <w:lang w:val="lt-LT"/>
        </w:rPr>
      </w:pPr>
      <w:r w:rsidRPr="00624E17">
        <w:rPr>
          <w:rFonts w:ascii="Times New Roman" w:hAnsi="Times New Roman" w:cs="Times New Roman"/>
          <w:color w:val="000000"/>
          <w:lang w:val="lt-LT"/>
        </w:rPr>
        <w:t>Pacientai, kurių kreatinino klirensas yra nuo 30 iki 49</w:t>
      </w:r>
      <w:r w:rsidRPr="00AB4CFC">
        <w:rPr>
          <w:rFonts w:ascii="Times New Roman" w:hAnsi="Times New Roman" w:cs="Times New Roman"/>
          <w:color w:val="000000"/>
          <w:lang w:val="lt-LT"/>
        </w:rPr>
        <w:t> </w:t>
      </w:r>
      <w:r w:rsidRPr="00624E17">
        <w:rPr>
          <w:rFonts w:ascii="Times New Roman" w:hAnsi="Times New Roman" w:cs="Times New Roman"/>
          <w:color w:val="000000"/>
          <w:lang w:val="lt-LT"/>
        </w:rPr>
        <w:t xml:space="preserve">ml/min ir kurie vartoja </w:t>
      </w:r>
      <w:r w:rsidRPr="00AB4CFC">
        <w:rPr>
          <w:rFonts w:ascii="Times New Roman" w:hAnsi="Times New Roman" w:cs="Times New Roman"/>
          <w:color w:val="000000"/>
          <w:lang w:val="lt-LT"/>
        </w:rPr>
        <w:t>Abacavir/Lamivudine Accord</w:t>
      </w:r>
      <w:r w:rsidRPr="00624E17">
        <w:rPr>
          <w:rFonts w:ascii="Times New Roman" w:hAnsi="Times New Roman" w:cs="Times New Roman"/>
          <w:color w:val="000000"/>
          <w:lang w:val="lt-LT"/>
        </w:rPr>
        <w:t>, turi būti stebimi dėl su lamivudinu susijusių nepageidaujamų reiškinių, ypač hematologinio toksiškumo. Jei atsiranda nauja arba pasunkėja neutropenija ar anemija, rekomenduojama koreguoti lamivudino dozę pagal lamivudino skyrimo informaciją,</w:t>
      </w:r>
      <w:r w:rsidRPr="00AB4CFC">
        <w:rPr>
          <w:rFonts w:ascii="Times New Roman" w:hAnsi="Times New Roman" w:cs="Times New Roman"/>
          <w:color w:val="000000"/>
          <w:lang w:val="lt-LT"/>
        </w:rPr>
        <w:t xml:space="preserve"> </w:t>
      </w:r>
      <w:r w:rsidRPr="00624E17">
        <w:rPr>
          <w:rFonts w:ascii="Times New Roman" w:hAnsi="Times New Roman" w:cs="Times New Roman"/>
          <w:color w:val="000000"/>
          <w:lang w:val="lt-LT"/>
        </w:rPr>
        <w:t xml:space="preserve">dozės korekcija negali būti pasiekta vartojant </w:t>
      </w:r>
      <w:r w:rsidRPr="00AB4CFC">
        <w:rPr>
          <w:rFonts w:ascii="Times New Roman" w:hAnsi="Times New Roman" w:cs="Times New Roman"/>
          <w:color w:val="000000"/>
          <w:lang w:val="lt-LT"/>
        </w:rPr>
        <w:t>Abacavir/Lamivudine Accord</w:t>
      </w:r>
      <w:r w:rsidRPr="00624E17">
        <w:rPr>
          <w:rFonts w:ascii="Times New Roman" w:hAnsi="Times New Roman" w:cs="Times New Roman"/>
          <w:color w:val="000000"/>
          <w:lang w:val="lt-LT"/>
        </w:rPr>
        <w:t xml:space="preserve">. Jei reikia koreguoti lamivudino dozę, </w:t>
      </w:r>
      <w:r w:rsidRPr="00AB4CFC">
        <w:rPr>
          <w:rFonts w:ascii="Times New Roman" w:hAnsi="Times New Roman" w:cs="Times New Roman"/>
          <w:color w:val="000000"/>
          <w:lang w:val="lt-LT"/>
        </w:rPr>
        <w:t>Abacavir/Lamivudine Accord</w:t>
      </w:r>
      <w:r w:rsidRPr="00624E17">
        <w:rPr>
          <w:rFonts w:ascii="Times New Roman" w:hAnsi="Times New Roman" w:cs="Times New Roman"/>
          <w:color w:val="000000"/>
          <w:lang w:val="lt-LT"/>
        </w:rPr>
        <w:t xml:space="preserve"> vartojimą reikia nutraukti ir gydymo schemai sudaryti naudoti atskirus komponentus.</w:t>
      </w:r>
    </w:p>
    <w:p w14:paraId="05A52E33" w14:textId="77777777" w:rsidR="00B65E9D" w:rsidRPr="00AB4CFC" w:rsidRDefault="00B65E9D" w:rsidP="0058600B">
      <w:pPr>
        <w:pStyle w:val="Betarp"/>
        <w:rPr>
          <w:rFonts w:ascii="Times New Roman" w:hAnsi="Times New Roman" w:cs="Times New Roman"/>
          <w:u w:val="single"/>
          <w:lang w:val="lt-LT"/>
        </w:rPr>
      </w:pPr>
    </w:p>
    <w:p w14:paraId="512D8964" w14:textId="11A1C23C"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Vaistinių preparatų sąveika</w:t>
      </w:r>
    </w:p>
    <w:p w14:paraId="5AFCB11F" w14:textId="77777777" w:rsidR="00ED751A" w:rsidRPr="00AB4CFC" w:rsidRDefault="00ED751A" w:rsidP="0058600B">
      <w:pPr>
        <w:pStyle w:val="Betarp"/>
        <w:rPr>
          <w:rFonts w:ascii="Times New Roman" w:hAnsi="Times New Roman" w:cs="Times New Roman"/>
          <w:u w:val="single"/>
          <w:lang w:val="lt-LT"/>
        </w:rPr>
      </w:pPr>
    </w:p>
    <w:p w14:paraId="2B23CC67" w14:textId="42573CBC"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 xml:space="preserve">negalima vartoti kartu su jokiais kitais vaistiniais preparatais, kurių sudėtyje yra </w:t>
      </w:r>
      <w:r w:rsidR="00ED751A" w:rsidRPr="00AB4CFC">
        <w:rPr>
          <w:rFonts w:ascii="Times New Roman" w:hAnsi="Times New Roman" w:cs="Times New Roman"/>
          <w:lang w:val="lt-LT"/>
        </w:rPr>
        <w:t>lamivudin</w:t>
      </w:r>
      <w:r w:rsidR="00AC17FC" w:rsidRPr="00AB4CFC">
        <w:rPr>
          <w:rFonts w:ascii="Times New Roman" w:hAnsi="Times New Roman" w:cs="Times New Roman"/>
          <w:lang w:val="lt-LT"/>
        </w:rPr>
        <w:t>o</w:t>
      </w:r>
      <w:r w:rsidR="00ED751A" w:rsidRPr="00AB4CFC">
        <w:rPr>
          <w:rFonts w:ascii="Times New Roman" w:hAnsi="Times New Roman" w:cs="Times New Roman"/>
          <w:lang w:val="lt-LT"/>
        </w:rPr>
        <w:t xml:space="preserve"> </w:t>
      </w:r>
      <w:r w:rsidR="0058600B" w:rsidRPr="00AB4CFC">
        <w:rPr>
          <w:rFonts w:ascii="Times New Roman" w:hAnsi="Times New Roman" w:cs="Times New Roman"/>
          <w:lang w:val="lt-LT"/>
        </w:rPr>
        <w:t>arba emtricitabino.</w:t>
      </w:r>
    </w:p>
    <w:p w14:paraId="1765529A" w14:textId="77777777" w:rsidR="00ED751A" w:rsidRPr="00AB4CFC" w:rsidRDefault="00ED751A" w:rsidP="0058600B">
      <w:pPr>
        <w:pStyle w:val="Betarp"/>
        <w:rPr>
          <w:rFonts w:ascii="Times New Roman" w:hAnsi="Times New Roman" w:cs="Times New Roman"/>
          <w:lang w:val="lt-LT"/>
        </w:rPr>
      </w:pPr>
    </w:p>
    <w:p w14:paraId="251EA6DA" w14:textId="2C80B934"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Lamivudino nerekomenduojama vartoti kartu su kladribinu (žr.</w:t>
      </w:r>
      <w:r w:rsidR="00AC17FC" w:rsidRPr="00AB4CFC">
        <w:rPr>
          <w:rFonts w:ascii="Times New Roman" w:hAnsi="Times New Roman" w:cs="Times New Roman"/>
          <w:lang w:val="lt-LT"/>
        </w:rPr>
        <w:t> </w:t>
      </w:r>
      <w:r w:rsidRPr="00AB4CFC">
        <w:rPr>
          <w:rFonts w:ascii="Times New Roman" w:hAnsi="Times New Roman" w:cs="Times New Roman"/>
          <w:lang w:val="lt-LT"/>
        </w:rPr>
        <w:t>4.5</w:t>
      </w:r>
      <w:r w:rsidR="00AC17FC" w:rsidRPr="00AB4CFC">
        <w:rPr>
          <w:rFonts w:ascii="Times New Roman" w:hAnsi="Times New Roman" w:cs="Times New Roman"/>
          <w:lang w:val="lt-LT"/>
        </w:rPr>
        <w:t> </w:t>
      </w:r>
      <w:r w:rsidRPr="00AB4CFC">
        <w:rPr>
          <w:rFonts w:ascii="Times New Roman" w:hAnsi="Times New Roman" w:cs="Times New Roman"/>
          <w:lang w:val="lt-LT"/>
        </w:rPr>
        <w:t>skyrių).</w:t>
      </w:r>
    </w:p>
    <w:p w14:paraId="23F3C8EC" w14:textId="77777777" w:rsidR="00ED751A" w:rsidRPr="00AB4CFC" w:rsidRDefault="00ED751A" w:rsidP="0058600B">
      <w:pPr>
        <w:pStyle w:val="Betarp"/>
        <w:rPr>
          <w:rFonts w:ascii="Times New Roman" w:hAnsi="Times New Roman" w:cs="Times New Roman"/>
          <w:lang w:val="lt-LT"/>
        </w:rPr>
      </w:pPr>
    </w:p>
    <w:p w14:paraId="5A6FC366"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Pagalbinės medžiagos</w:t>
      </w:r>
    </w:p>
    <w:p w14:paraId="0CA80CB4" w14:textId="77777777" w:rsidR="00ED751A" w:rsidRPr="00AB4CFC" w:rsidRDefault="00ED751A" w:rsidP="0058600B">
      <w:pPr>
        <w:pStyle w:val="Betarp"/>
        <w:rPr>
          <w:rFonts w:ascii="Times New Roman" w:hAnsi="Times New Roman" w:cs="Times New Roman"/>
          <w:u w:val="single"/>
          <w:lang w:val="lt-LT"/>
        </w:rPr>
      </w:pPr>
    </w:p>
    <w:p w14:paraId="25FC1768" w14:textId="63ED24A3"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sudėtyje yra azo</w:t>
      </w:r>
      <w:r w:rsidR="00ED751A" w:rsidRPr="00AB4CFC">
        <w:rPr>
          <w:rFonts w:ascii="Times New Roman" w:hAnsi="Times New Roman" w:cs="Times New Roman"/>
          <w:lang w:val="lt-LT"/>
        </w:rPr>
        <w:t>dažiklio saulėlydžio geltonojo (E110)</w:t>
      </w:r>
      <w:r w:rsidR="0058600B" w:rsidRPr="00AB4CFC">
        <w:rPr>
          <w:rFonts w:ascii="Times New Roman" w:hAnsi="Times New Roman" w:cs="Times New Roman"/>
          <w:lang w:val="lt-LT"/>
        </w:rPr>
        <w:t>, galinčio sukelti alerginių reakcijų.</w:t>
      </w:r>
    </w:p>
    <w:p w14:paraId="1BA361E0" w14:textId="1D9432C9" w:rsidR="00B65E9D" w:rsidRPr="00AB4CFC" w:rsidRDefault="00B65E9D" w:rsidP="0058600B">
      <w:pPr>
        <w:pStyle w:val="Betarp"/>
        <w:rPr>
          <w:rFonts w:ascii="Times New Roman" w:hAnsi="Times New Roman" w:cs="Times New Roman"/>
          <w:lang w:val="lt-LT"/>
        </w:rPr>
      </w:pPr>
    </w:p>
    <w:p w14:paraId="596D179E" w14:textId="26C9A7EC" w:rsidR="00B65E9D" w:rsidRPr="00AB4CFC" w:rsidRDefault="00B65E9D" w:rsidP="00B65E9D">
      <w:pPr>
        <w:pStyle w:val="Betarp"/>
        <w:rPr>
          <w:rFonts w:ascii="Times New Roman" w:hAnsi="Times New Roman" w:cs="Times New Roman"/>
          <w:lang w:val="lt-LT"/>
        </w:rPr>
      </w:pPr>
      <w:r w:rsidRPr="00AB4CFC">
        <w:rPr>
          <w:rFonts w:ascii="Times New Roman" w:hAnsi="Times New Roman" w:cs="Times New Roman"/>
          <w:lang w:val="lt-LT"/>
        </w:rPr>
        <w:t>Šio vaistinio preparato tabletėje yra mažiau kaip 1 mmol (23 mg) natrio, t. y. jis beveik neturi reikšmės.</w:t>
      </w:r>
    </w:p>
    <w:p w14:paraId="531AA53B" w14:textId="77777777" w:rsidR="00ED751A" w:rsidRPr="00AB4CFC" w:rsidRDefault="00ED751A" w:rsidP="0058600B">
      <w:pPr>
        <w:pStyle w:val="Betarp"/>
        <w:rPr>
          <w:rFonts w:ascii="Times New Roman" w:hAnsi="Times New Roman" w:cs="Times New Roman"/>
          <w:lang w:val="lt-LT"/>
        </w:rPr>
      </w:pPr>
    </w:p>
    <w:p w14:paraId="4041A7F8" w14:textId="77777777" w:rsidR="0058600B" w:rsidRPr="00AB4CFC" w:rsidRDefault="0058600B" w:rsidP="001601DA">
      <w:pPr>
        <w:pStyle w:val="Betarp"/>
        <w:numPr>
          <w:ilvl w:val="1"/>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Sąveika su kitais vaistiniais preparatais ir kitokia sąveika</w:t>
      </w:r>
    </w:p>
    <w:p w14:paraId="31D59F46" w14:textId="77777777" w:rsidR="001601DA" w:rsidRPr="00AB4CFC" w:rsidRDefault="001601DA" w:rsidP="001601DA">
      <w:pPr>
        <w:pStyle w:val="Betarp"/>
        <w:rPr>
          <w:rFonts w:ascii="Times New Roman" w:hAnsi="Times New Roman" w:cs="Times New Roman"/>
          <w:b/>
          <w:bCs/>
          <w:lang w:val="lt-LT"/>
        </w:rPr>
      </w:pPr>
    </w:p>
    <w:p w14:paraId="6B4C1386" w14:textId="34E027DC"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sudėtyje yra abakaviro ir lamivudino, todėl bet kokia šioms veikliosioms medžiagoms</w:t>
      </w:r>
      <w:r w:rsidR="001601DA"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būdinga sąveika gali pasireikšti ir vartojant </w:t>
      </w:r>
      <w:r w:rsidR="00AC6790" w:rsidRPr="00AB4CFC">
        <w:rPr>
          <w:rFonts w:ascii="Times New Roman" w:hAnsi="Times New Roman" w:cs="Times New Roman"/>
          <w:lang w:val="lt-LT"/>
        </w:rPr>
        <w:t>Abacavir/Lamivudine Accord</w:t>
      </w:r>
      <w:r w:rsidR="0058600B" w:rsidRPr="00AB4CFC">
        <w:rPr>
          <w:rFonts w:ascii="Times New Roman" w:hAnsi="Times New Roman" w:cs="Times New Roman"/>
          <w:lang w:val="lt-LT"/>
        </w:rPr>
        <w:t>. Klinikiniai tyrimai parodė, kad kliniškai</w:t>
      </w:r>
      <w:r w:rsidR="001601DA" w:rsidRPr="00AB4CFC">
        <w:rPr>
          <w:rFonts w:ascii="Times New Roman" w:hAnsi="Times New Roman" w:cs="Times New Roman"/>
          <w:lang w:val="lt-LT"/>
        </w:rPr>
        <w:t xml:space="preserve"> </w:t>
      </w:r>
      <w:r w:rsidR="0058600B" w:rsidRPr="00AB4CFC">
        <w:rPr>
          <w:rFonts w:ascii="Times New Roman" w:hAnsi="Times New Roman" w:cs="Times New Roman"/>
          <w:lang w:val="lt-LT"/>
        </w:rPr>
        <w:t>reikšmingos sąveikos tarp abakaviro ir lamivudino nėra.</w:t>
      </w:r>
    </w:p>
    <w:p w14:paraId="6095E660" w14:textId="77777777" w:rsidR="001601DA" w:rsidRPr="00AB4CFC" w:rsidRDefault="001601DA" w:rsidP="0058600B">
      <w:pPr>
        <w:pStyle w:val="Betarp"/>
        <w:rPr>
          <w:rFonts w:ascii="Times New Roman" w:hAnsi="Times New Roman" w:cs="Times New Roman"/>
          <w:lang w:val="lt-LT"/>
        </w:rPr>
      </w:pPr>
    </w:p>
    <w:p w14:paraId="71B3E3E3"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Abakaviras yra metabolizuojamas veikiant UDF gliukuroniltransferazės (UGT) fermentams ir</w:t>
      </w:r>
      <w:r w:rsidR="001601DA" w:rsidRPr="00AB4CFC">
        <w:rPr>
          <w:rFonts w:ascii="Times New Roman" w:hAnsi="Times New Roman" w:cs="Times New Roman"/>
          <w:lang w:val="lt-LT"/>
        </w:rPr>
        <w:t xml:space="preserve"> </w:t>
      </w:r>
      <w:r w:rsidRPr="00AB4CFC">
        <w:rPr>
          <w:rFonts w:ascii="Times New Roman" w:hAnsi="Times New Roman" w:cs="Times New Roman"/>
          <w:lang w:val="lt-LT"/>
        </w:rPr>
        <w:t>alkoholio dehidrogenazei. Vartojant kartu UGT sužadinančius ar slopinančius vaistinius preparatus</w:t>
      </w:r>
      <w:r w:rsidR="001601DA" w:rsidRPr="00AB4CFC">
        <w:rPr>
          <w:rFonts w:ascii="Times New Roman" w:hAnsi="Times New Roman" w:cs="Times New Roman"/>
          <w:lang w:val="lt-LT"/>
        </w:rPr>
        <w:t xml:space="preserve"> </w:t>
      </w:r>
      <w:r w:rsidRPr="00AB4CFC">
        <w:rPr>
          <w:rFonts w:ascii="Times New Roman" w:hAnsi="Times New Roman" w:cs="Times New Roman"/>
          <w:lang w:val="lt-LT"/>
        </w:rPr>
        <w:t>arba medžiagas, kurios eliminuojamos veikiant alkoholio dehidrogenazei, gali pakisti abakaviro</w:t>
      </w:r>
      <w:r w:rsidR="001601DA" w:rsidRPr="00AB4CFC">
        <w:rPr>
          <w:rFonts w:ascii="Times New Roman" w:hAnsi="Times New Roman" w:cs="Times New Roman"/>
          <w:lang w:val="lt-LT"/>
        </w:rPr>
        <w:t xml:space="preserve"> </w:t>
      </w:r>
      <w:r w:rsidRPr="00AB4CFC">
        <w:rPr>
          <w:rFonts w:ascii="Times New Roman" w:hAnsi="Times New Roman" w:cs="Times New Roman"/>
          <w:lang w:val="lt-LT"/>
        </w:rPr>
        <w:t>ekspozicija. Lamivudinas šalinamas per inkstus. Aktyvi lamivudino sekrecija į šlapimą priklauso nuo</w:t>
      </w:r>
      <w:r w:rsidR="001601DA" w:rsidRPr="00AB4CFC">
        <w:rPr>
          <w:rFonts w:ascii="Times New Roman" w:hAnsi="Times New Roman" w:cs="Times New Roman"/>
          <w:lang w:val="lt-LT"/>
        </w:rPr>
        <w:t xml:space="preserve"> </w:t>
      </w:r>
      <w:r w:rsidRPr="00AB4CFC">
        <w:rPr>
          <w:rFonts w:ascii="Times New Roman" w:hAnsi="Times New Roman" w:cs="Times New Roman"/>
          <w:lang w:val="lt-LT"/>
        </w:rPr>
        <w:t xml:space="preserve">organinių katijonų pernašos (OKP). Lamivudiną vartojant kartu su OKP inhibitoriais, </w:t>
      </w:r>
      <w:r w:rsidR="001601DA" w:rsidRPr="00AB4CFC">
        <w:rPr>
          <w:rFonts w:ascii="Times New Roman" w:hAnsi="Times New Roman" w:cs="Times New Roman"/>
          <w:lang w:val="lt-LT"/>
        </w:rPr>
        <w:t xml:space="preserve">lamivudino </w:t>
      </w:r>
      <w:r w:rsidRPr="00AB4CFC">
        <w:rPr>
          <w:rFonts w:ascii="Times New Roman" w:hAnsi="Times New Roman" w:cs="Times New Roman"/>
          <w:lang w:val="lt-LT"/>
        </w:rPr>
        <w:t>ekspozicija gali padidėti.</w:t>
      </w:r>
    </w:p>
    <w:p w14:paraId="1D3A74B4" w14:textId="77777777" w:rsidR="001601DA" w:rsidRPr="00AB4CFC" w:rsidRDefault="001601DA" w:rsidP="0058600B">
      <w:pPr>
        <w:pStyle w:val="Betarp"/>
        <w:rPr>
          <w:rFonts w:ascii="Times New Roman" w:hAnsi="Times New Roman" w:cs="Times New Roman"/>
          <w:lang w:val="lt-LT"/>
        </w:rPr>
      </w:pPr>
    </w:p>
    <w:p w14:paraId="669BCCF8" w14:textId="6E83853E"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Citochromo P450</w:t>
      </w:r>
      <w:r w:rsidR="00AC17FC" w:rsidRPr="00AB4CFC">
        <w:rPr>
          <w:rFonts w:ascii="Times New Roman" w:hAnsi="Times New Roman" w:cs="Times New Roman"/>
          <w:lang w:val="lt-LT"/>
        </w:rPr>
        <w:t> </w:t>
      </w:r>
      <w:r w:rsidRPr="00AB4CFC">
        <w:rPr>
          <w:rFonts w:ascii="Times New Roman" w:hAnsi="Times New Roman" w:cs="Times New Roman"/>
          <w:lang w:val="lt-LT"/>
        </w:rPr>
        <w:t>turintys izofermentai (pvz.</w:t>
      </w:r>
      <w:r w:rsidR="0012555D" w:rsidRPr="00AB4CFC">
        <w:rPr>
          <w:rFonts w:ascii="Times New Roman" w:hAnsi="Times New Roman" w:cs="Times New Roman"/>
          <w:lang w:val="lt-LT"/>
        </w:rPr>
        <w:t>,</w:t>
      </w:r>
      <w:r w:rsidRPr="00AB4CFC">
        <w:rPr>
          <w:rFonts w:ascii="Times New Roman" w:hAnsi="Times New Roman" w:cs="Times New Roman"/>
          <w:lang w:val="lt-LT"/>
        </w:rPr>
        <w:t xml:space="preserve"> CYP3A4, CYP2C9</w:t>
      </w:r>
      <w:r w:rsidR="00AC17FC" w:rsidRPr="00AB4CFC">
        <w:rPr>
          <w:rFonts w:ascii="Times New Roman" w:hAnsi="Times New Roman" w:cs="Times New Roman"/>
          <w:lang w:val="lt-LT"/>
        </w:rPr>
        <w:t> </w:t>
      </w:r>
      <w:r w:rsidRPr="00AB4CFC">
        <w:rPr>
          <w:rFonts w:ascii="Times New Roman" w:hAnsi="Times New Roman" w:cs="Times New Roman"/>
          <w:lang w:val="lt-LT"/>
        </w:rPr>
        <w:t>ar CYP2D6) abakaviro ir</w:t>
      </w:r>
      <w:r w:rsidR="001601DA" w:rsidRPr="00AB4CFC">
        <w:rPr>
          <w:rFonts w:ascii="Times New Roman" w:hAnsi="Times New Roman" w:cs="Times New Roman"/>
          <w:lang w:val="lt-LT"/>
        </w:rPr>
        <w:t xml:space="preserve"> </w:t>
      </w:r>
      <w:r w:rsidRPr="00AB4CFC">
        <w:rPr>
          <w:rFonts w:ascii="Times New Roman" w:hAnsi="Times New Roman" w:cs="Times New Roman"/>
          <w:lang w:val="lt-LT"/>
        </w:rPr>
        <w:t xml:space="preserve">lamivudino metabolizmą veikia nereikšmingai, o pačios veikliosios medžiagos neaktyvina šios fermentų sistemos. </w:t>
      </w:r>
      <w:r w:rsidR="003E3A20" w:rsidRPr="00AB4CFC">
        <w:rPr>
          <w:rFonts w:ascii="Times New Roman" w:hAnsi="Times New Roman" w:cs="Times New Roman"/>
          <w:lang w:val="lt-LT"/>
        </w:rPr>
        <w:t xml:space="preserve">Lamivudinas citochromo P450 izofermentų neslopina. Abakaviras silpnai slopina CYP3A4 veikiamą metabolizmą, ir įrodyta, kad </w:t>
      </w:r>
      <w:r w:rsidR="003E3A20" w:rsidRPr="00624E17">
        <w:rPr>
          <w:rFonts w:ascii="Times New Roman" w:hAnsi="Times New Roman" w:cs="Times New Roman"/>
          <w:i/>
          <w:iCs/>
          <w:lang w:val="lt-LT"/>
        </w:rPr>
        <w:t>in vitro</w:t>
      </w:r>
      <w:r w:rsidR="003E3A20" w:rsidRPr="00AB4CFC">
        <w:rPr>
          <w:rFonts w:ascii="Times New Roman" w:hAnsi="Times New Roman" w:cs="Times New Roman"/>
          <w:lang w:val="lt-LT"/>
        </w:rPr>
        <w:t xml:space="preserve"> neslopina CYP2C9 ar CYP 2D6 izofermentų. Tyrimai </w:t>
      </w:r>
      <w:r w:rsidR="003E3A20" w:rsidRPr="00624E17">
        <w:rPr>
          <w:rFonts w:ascii="Times New Roman" w:hAnsi="Times New Roman" w:cs="Times New Roman"/>
          <w:i/>
          <w:iCs/>
          <w:lang w:val="lt-LT"/>
        </w:rPr>
        <w:t>in vitro</w:t>
      </w:r>
      <w:r w:rsidR="003E3A20" w:rsidRPr="00AB4CFC">
        <w:rPr>
          <w:rFonts w:ascii="Times New Roman" w:hAnsi="Times New Roman" w:cs="Times New Roman"/>
          <w:lang w:val="lt-LT"/>
        </w:rPr>
        <w:t xml:space="preserve"> atskleidė, kad abakaviras gali slopinti citochromo P450 1A1 (CYP1A1) izofermentus. </w:t>
      </w:r>
      <w:r w:rsidRPr="00AB4CFC">
        <w:rPr>
          <w:rFonts w:ascii="Times New Roman" w:hAnsi="Times New Roman" w:cs="Times New Roman"/>
          <w:lang w:val="lt-LT"/>
        </w:rPr>
        <w:t>Todėl yra mažai galimybių sąveikauti su antiretrovirusiniais</w:t>
      </w:r>
      <w:r w:rsidR="001601DA" w:rsidRPr="00AB4CFC">
        <w:rPr>
          <w:rFonts w:ascii="Times New Roman" w:hAnsi="Times New Roman" w:cs="Times New Roman"/>
          <w:lang w:val="lt-LT"/>
        </w:rPr>
        <w:t xml:space="preserve"> </w:t>
      </w:r>
      <w:r w:rsidRPr="00AB4CFC">
        <w:rPr>
          <w:rFonts w:ascii="Times New Roman" w:hAnsi="Times New Roman" w:cs="Times New Roman"/>
          <w:lang w:val="lt-LT"/>
        </w:rPr>
        <w:t>proteazės inhibitoriais, ne nukleozidais ir kitais vaistiniais preparatais, kurių metabolizmą veikia</w:t>
      </w:r>
      <w:r w:rsidR="001601DA" w:rsidRPr="00AB4CFC">
        <w:rPr>
          <w:rFonts w:ascii="Times New Roman" w:hAnsi="Times New Roman" w:cs="Times New Roman"/>
          <w:lang w:val="lt-LT"/>
        </w:rPr>
        <w:t xml:space="preserve"> </w:t>
      </w:r>
      <w:r w:rsidRPr="00AB4CFC">
        <w:rPr>
          <w:rFonts w:ascii="Times New Roman" w:hAnsi="Times New Roman" w:cs="Times New Roman"/>
          <w:lang w:val="lt-LT"/>
        </w:rPr>
        <w:t>pagrindiniai P450</w:t>
      </w:r>
      <w:r w:rsidR="00AC17FC" w:rsidRPr="00AB4CFC">
        <w:rPr>
          <w:rFonts w:ascii="Times New Roman" w:hAnsi="Times New Roman" w:cs="Times New Roman"/>
          <w:lang w:val="lt-LT"/>
        </w:rPr>
        <w:t> </w:t>
      </w:r>
      <w:r w:rsidRPr="00AB4CFC">
        <w:rPr>
          <w:rFonts w:ascii="Times New Roman" w:hAnsi="Times New Roman" w:cs="Times New Roman"/>
          <w:lang w:val="lt-LT"/>
        </w:rPr>
        <w:t>izofermentai.</w:t>
      </w:r>
    </w:p>
    <w:p w14:paraId="02132D0D" w14:textId="77777777" w:rsidR="001601DA" w:rsidRPr="00AB4CFC" w:rsidRDefault="001601DA" w:rsidP="0058600B">
      <w:pPr>
        <w:pStyle w:val="Betarp"/>
        <w:rPr>
          <w:rFonts w:ascii="Times New Roman" w:hAnsi="Times New Roman" w:cs="Times New Roman"/>
          <w:lang w:val="lt-LT"/>
        </w:rPr>
      </w:pPr>
    </w:p>
    <w:p w14:paraId="34B3EEDD" w14:textId="5E659BA0"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nereikėtų vartoti kartu su vaistiniais preparatais, kurių sudėtyje yra lamivudino (žr.</w:t>
      </w:r>
      <w:r w:rsidR="00AC17FC" w:rsidRPr="00AB4CFC">
        <w:rPr>
          <w:rFonts w:ascii="Times New Roman" w:hAnsi="Times New Roman" w:cs="Times New Roman"/>
          <w:lang w:val="lt-LT"/>
        </w:rPr>
        <w:t> </w:t>
      </w:r>
      <w:r w:rsidR="0058600B" w:rsidRPr="00AB4CFC">
        <w:rPr>
          <w:rFonts w:ascii="Times New Roman" w:hAnsi="Times New Roman" w:cs="Times New Roman"/>
          <w:lang w:val="lt-LT"/>
        </w:rPr>
        <w:t>4.4</w:t>
      </w:r>
      <w:r w:rsidR="00AC17FC" w:rsidRPr="00AB4CFC">
        <w:rPr>
          <w:rFonts w:ascii="Times New Roman" w:hAnsi="Times New Roman" w:cs="Times New Roman"/>
          <w:lang w:val="lt-LT"/>
        </w:rPr>
        <w:t> </w:t>
      </w:r>
      <w:r w:rsidR="0058600B" w:rsidRPr="00AB4CFC">
        <w:rPr>
          <w:rFonts w:ascii="Times New Roman" w:hAnsi="Times New Roman" w:cs="Times New Roman"/>
          <w:lang w:val="lt-LT"/>
        </w:rPr>
        <w:t>skyrių).</w:t>
      </w:r>
    </w:p>
    <w:p w14:paraId="75DF7564" w14:textId="77777777" w:rsidR="001601DA" w:rsidRPr="00AB4CFC" w:rsidRDefault="001601DA" w:rsidP="0058600B">
      <w:pPr>
        <w:pStyle w:val="Betarp"/>
        <w:rPr>
          <w:rFonts w:ascii="Times New Roman" w:hAnsi="Times New Roman" w:cs="Times New Roman"/>
          <w:lang w:val="lt-LT"/>
        </w:rPr>
      </w:pPr>
    </w:p>
    <w:p w14:paraId="18A77DC2" w14:textId="7408C34E"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Toliau esantį sąrašą reikėtų vertinti </w:t>
      </w:r>
      <w:r w:rsidR="0012555D" w:rsidRPr="00AB4CFC">
        <w:rPr>
          <w:rFonts w:ascii="Times New Roman" w:hAnsi="Times New Roman" w:cs="Times New Roman"/>
          <w:lang w:val="lt-LT"/>
        </w:rPr>
        <w:t xml:space="preserve">ne </w:t>
      </w:r>
      <w:r w:rsidRPr="00AB4CFC">
        <w:rPr>
          <w:rFonts w:ascii="Times New Roman" w:hAnsi="Times New Roman" w:cs="Times New Roman"/>
          <w:lang w:val="lt-LT"/>
        </w:rPr>
        <w:t>kaip išsamų, bet kaip apibūdinantį tirtų grupių vaistinius</w:t>
      </w:r>
      <w:r w:rsidR="001601DA" w:rsidRPr="00AB4CFC">
        <w:rPr>
          <w:rFonts w:ascii="Times New Roman" w:hAnsi="Times New Roman" w:cs="Times New Roman"/>
          <w:lang w:val="lt-LT"/>
        </w:rPr>
        <w:t xml:space="preserve"> preparatus.</w:t>
      </w:r>
    </w:p>
    <w:p w14:paraId="74548211" w14:textId="77777777" w:rsidR="001601DA" w:rsidRPr="00AB4CFC" w:rsidRDefault="001601DA" w:rsidP="007B3BBB">
      <w:pPr>
        <w:spacing w:after="0" w:line="240" w:lineRule="auto"/>
        <w:jc w:val="both"/>
        <w:rPr>
          <w:rFonts w:ascii="Times New Roman" w:hAnsi="Times New Roman"/>
          <w:u w:val="single"/>
          <w:lang w:val="lt-LT"/>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2562"/>
        <w:gridCol w:w="2680"/>
      </w:tblGrid>
      <w:tr w:rsidR="001601DA" w:rsidRPr="00AB4CFC" w14:paraId="30C3B329" w14:textId="77777777" w:rsidTr="009B6FB8">
        <w:tc>
          <w:tcPr>
            <w:tcW w:w="3254" w:type="dxa"/>
            <w:shd w:val="clear" w:color="auto" w:fill="auto"/>
          </w:tcPr>
          <w:p w14:paraId="690EB3CB" w14:textId="40B3136C" w:rsidR="001601DA" w:rsidRPr="00AB4CFC" w:rsidRDefault="001601DA" w:rsidP="001601D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Vaistiniai prep</w:t>
            </w:r>
            <w:r w:rsidR="009F59D5" w:rsidRPr="00AB4CFC">
              <w:rPr>
                <w:rFonts w:ascii="Times New Roman" w:eastAsia="Times New Roman" w:hAnsi="Times New Roman" w:cs="Times New Roman"/>
                <w:b/>
                <w:lang w:val="lt-LT" w:eastAsia="en-GB"/>
              </w:rPr>
              <w:t>a</w:t>
            </w:r>
            <w:r w:rsidRPr="00AB4CFC">
              <w:rPr>
                <w:rFonts w:ascii="Times New Roman" w:eastAsia="Times New Roman" w:hAnsi="Times New Roman" w:cs="Times New Roman"/>
                <w:b/>
                <w:lang w:val="lt-LT" w:eastAsia="en-GB"/>
              </w:rPr>
              <w:t>ratai pagal vartojimo sritį</w:t>
            </w:r>
          </w:p>
        </w:tc>
        <w:tc>
          <w:tcPr>
            <w:tcW w:w="2558" w:type="dxa"/>
            <w:shd w:val="clear" w:color="auto" w:fill="auto"/>
          </w:tcPr>
          <w:p w14:paraId="7414690E" w14:textId="77777777" w:rsidR="001601DA" w:rsidRPr="00AB4CFC" w:rsidRDefault="001601DA" w:rsidP="001601DA">
            <w:pPr>
              <w:pStyle w:val="Betarp"/>
              <w:rPr>
                <w:rFonts w:ascii="Times New Roman" w:hAnsi="Times New Roman" w:cs="Times New Roman"/>
                <w:b/>
                <w:bCs/>
                <w:lang w:val="lt-LT"/>
              </w:rPr>
            </w:pPr>
            <w:r w:rsidRPr="00AB4CFC">
              <w:rPr>
                <w:rFonts w:ascii="Times New Roman" w:hAnsi="Times New Roman" w:cs="Times New Roman"/>
                <w:b/>
                <w:bCs/>
                <w:lang w:val="lt-LT"/>
              </w:rPr>
              <w:t>Geometrinio vidurkio</w:t>
            </w:r>
          </w:p>
          <w:p w14:paraId="4E0F3705" w14:textId="77777777" w:rsidR="001601DA" w:rsidRPr="00AB4CFC" w:rsidRDefault="001601DA" w:rsidP="001601DA">
            <w:pPr>
              <w:pStyle w:val="Betarp"/>
              <w:rPr>
                <w:rFonts w:ascii="Times New Roman" w:eastAsia="Times New Roman" w:hAnsi="Times New Roman" w:cs="Times New Roman"/>
                <w:b/>
                <w:lang w:val="lt-LT" w:eastAsia="en-GB"/>
              </w:rPr>
            </w:pPr>
            <w:r w:rsidRPr="00AB4CFC">
              <w:rPr>
                <w:rFonts w:ascii="Times New Roman" w:hAnsi="Times New Roman" w:cs="Times New Roman"/>
                <w:b/>
                <w:bCs/>
                <w:lang w:val="lt-LT"/>
              </w:rPr>
              <w:t>pokytis (%) (galima sąveika)</w:t>
            </w:r>
          </w:p>
        </w:tc>
        <w:tc>
          <w:tcPr>
            <w:tcW w:w="2693" w:type="dxa"/>
            <w:shd w:val="clear" w:color="auto" w:fill="auto"/>
          </w:tcPr>
          <w:p w14:paraId="38BE9B40" w14:textId="77777777" w:rsidR="001601DA" w:rsidRPr="00AB4CFC" w:rsidRDefault="001601DA" w:rsidP="001601DA">
            <w:pPr>
              <w:pStyle w:val="Betarp"/>
              <w:rPr>
                <w:rFonts w:ascii="Times New Roman" w:hAnsi="Times New Roman" w:cs="Times New Roman"/>
                <w:b/>
                <w:bCs/>
                <w:lang w:val="lt-LT"/>
              </w:rPr>
            </w:pPr>
            <w:r w:rsidRPr="00AB4CFC">
              <w:rPr>
                <w:rFonts w:ascii="Times New Roman" w:hAnsi="Times New Roman" w:cs="Times New Roman"/>
                <w:b/>
                <w:bCs/>
                <w:lang w:val="lt-LT"/>
              </w:rPr>
              <w:t>Vartojimo kartu rekomendacijos</w:t>
            </w:r>
          </w:p>
          <w:p w14:paraId="0356B754" w14:textId="77777777" w:rsidR="001601DA" w:rsidRPr="00AB4CFC" w:rsidRDefault="001601DA" w:rsidP="001601DA">
            <w:pPr>
              <w:spacing w:after="0" w:line="240" w:lineRule="auto"/>
              <w:rPr>
                <w:rFonts w:ascii="Times New Roman" w:eastAsia="Times New Roman" w:hAnsi="Times New Roman" w:cs="Times New Roman"/>
                <w:b/>
                <w:lang w:val="lt-LT" w:eastAsia="en-GB"/>
              </w:rPr>
            </w:pPr>
          </w:p>
        </w:tc>
      </w:tr>
      <w:tr w:rsidR="001601DA" w:rsidRPr="00AB4CFC" w14:paraId="12054C54" w14:textId="77777777" w:rsidTr="009B6FB8">
        <w:tc>
          <w:tcPr>
            <w:tcW w:w="8505" w:type="dxa"/>
            <w:gridSpan w:val="3"/>
            <w:shd w:val="clear" w:color="auto" w:fill="auto"/>
          </w:tcPr>
          <w:p w14:paraId="5EBCF4B9" w14:textId="77777777" w:rsidR="001601DA" w:rsidRPr="00AB4CFC" w:rsidRDefault="001601DA" w:rsidP="001601DA">
            <w:pPr>
              <w:pStyle w:val="Betarp"/>
              <w:rPr>
                <w:rFonts w:ascii="Times New Roman" w:eastAsia="Times New Roman" w:hAnsi="Times New Roman" w:cs="Times New Roman"/>
                <w:b/>
                <w:lang w:val="lt-LT" w:eastAsia="en-GB"/>
              </w:rPr>
            </w:pPr>
            <w:r w:rsidRPr="00AB4CFC">
              <w:rPr>
                <w:rFonts w:ascii="Times New Roman" w:hAnsi="Times New Roman" w:cs="Times New Roman"/>
                <w:b/>
                <w:bCs/>
                <w:lang w:val="lt-LT"/>
              </w:rPr>
              <w:t>ANTIRETROVIRUSINIAI VAISTINIAI PREPARATAI</w:t>
            </w:r>
          </w:p>
        </w:tc>
      </w:tr>
      <w:tr w:rsidR="001601DA" w:rsidRPr="00AB4CFC" w14:paraId="51ADE03C" w14:textId="77777777" w:rsidTr="009B6FB8">
        <w:tc>
          <w:tcPr>
            <w:tcW w:w="3254" w:type="dxa"/>
            <w:shd w:val="clear" w:color="auto" w:fill="auto"/>
          </w:tcPr>
          <w:p w14:paraId="704DF44D"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Didanoz</w:t>
            </w:r>
            <w:r w:rsidR="00A524FE" w:rsidRPr="00AB4CFC">
              <w:rPr>
                <w:rFonts w:ascii="Times New Roman" w:eastAsia="Times New Roman" w:hAnsi="Times New Roman" w:cs="Times New Roman"/>
                <w:lang w:val="lt-LT" w:eastAsia="en-GB"/>
              </w:rPr>
              <w:t>inas</w:t>
            </w:r>
            <w:r w:rsidRPr="00AB4CFC">
              <w:rPr>
                <w:rFonts w:ascii="Times New Roman" w:eastAsia="Times New Roman" w:hAnsi="Times New Roman" w:cs="Times New Roman"/>
                <w:lang w:val="lt-LT" w:eastAsia="en-GB"/>
              </w:rPr>
              <w:t>/Abakaviras</w:t>
            </w:r>
          </w:p>
        </w:tc>
        <w:tc>
          <w:tcPr>
            <w:tcW w:w="2558" w:type="dxa"/>
            <w:shd w:val="clear" w:color="auto" w:fill="auto"/>
          </w:tcPr>
          <w:p w14:paraId="79A21A3E"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tc>
        <w:tc>
          <w:tcPr>
            <w:tcW w:w="2693" w:type="dxa"/>
            <w:vMerge w:val="restart"/>
            <w:shd w:val="clear" w:color="auto" w:fill="auto"/>
          </w:tcPr>
          <w:p w14:paraId="5AD5A87E"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Dozavimo keisti nebūtina.</w:t>
            </w:r>
          </w:p>
        </w:tc>
      </w:tr>
      <w:tr w:rsidR="001601DA" w:rsidRPr="00AB4CFC" w14:paraId="17068BD5" w14:textId="77777777" w:rsidTr="009B6FB8">
        <w:tc>
          <w:tcPr>
            <w:tcW w:w="3254" w:type="dxa"/>
            <w:shd w:val="clear" w:color="auto" w:fill="auto"/>
          </w:tcPr>
          <w:p w14:paraId="16803E4F"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Didanozinas/Lamivudinas</w:t>
            </w:r>
          </w:p>
        </w:tc>
        <w:tc>
          <w:tcPr>
            <w:tcW w:w="2558" w:type="dxa"/>
            <w:shd w:val="clear" w:color="auto" w:fill="auto"/>
          </w:tcPr>
          <w:p w14:paraId="50E30E60"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tc>
        <w:tc>
          <w:tcPr>
            <w:tcW w:w="2693" w:type="dxa"/>
            <w:vMerge/>
            <w:shd w:val="clear" w:color="auto" w:fill="auto"/>
          </w:tcPr>
          <w:p w14:paraId="31AB6320"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1601DA" w:rsidRPr="00AB4CFC" w14:paraId="489608CE" w14:textId="77777777" w:rsidTr="009B6FB8">
        <w:tc>
          <w:tcPr>
            <w:tcW w:w="3254" w:type="dxa"/>
            <w:shd w:val="clear" w:color="auto" w:fill="auto"/>
          </w:tcPr>
          <w:p w14:paraId="712F2F9C" w14:textId="0F397C4D"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Zidovudin</w:t>
            </w:r>
            <w:r w:rsidR="009F59D5" w:rsidRPr="00AB4CFC">
              <w:rPr>
                <w:rFonts w:ascii="Times New Roman" w:eastAsia="Times New Roman" w:hAnsi="Times New Roman" w:cs="Times New Roman"/>
                <w:lang w:val="lt-LT" w:eastAsia="en-GB"/>
              </w:rPr>
              <w:t>as</w:t>
            </w:r>
            <w:r w:rsidRPr="00AB4CFC">
              <w:rPr>
                <w:rFonts w:ascii="Times New Roman" w:eastAsia="Times New Roman" w:hAnsi="Times New Roman" w:cs="Times New Roman"/>
                <w:lang w:val="lt-LT" w:eastAsia="en-GB"/>
              </w:rPr>
              <w:t>/Abacavir</w:t>
            </w:r>
            <w:r w:rsidR="009F59D5" w:rsidRPr="00AB4CFC">
              <w:rPr>
                <w:rFonts w:ascii="Times New Roman" w:eastAsia="Times New Roman" w:hAnsi="Times New Roman" w:cs="Times New Roman"/>
                <w:lang w:val="lt-LT" w:eastAsia="en-GB"/>
              </w:rPr>
              <w:t>as</w:t>
            </w:r>
          </w:p>
        </w:tc>
        <w:tc>
          <w:tcPr>
            <w:tcW w:w="2558" w:type="dxa"/>
            <w:shd w:val="clear" w:color="auto" w:fill="auto"/>
          </w:tcPr>
          <w:p w14:paraId="3A426D95"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tc>
        <w:tc>
          <w:tcPr>
            <w:tcW w:w="2693" w:type="dxa"/>
            <w:vMerge/>
            <w:shd w:val="clear" w:color="auto" w:fill="auto"/>
          </w:tcPr>
          <w:p w14:paraId="2172B4FD"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1601DA" w:rsidRPr="00AB4CFC" w14:paraId="2DF942DF" w14:textId="77777777" w:rsidTr="009B6FB8">
        <w:tc>
          <w:tcPr>
            <w:tcW w:w="3254" w:type="dxa"/>
            <w:shd w:val="clear" w:color="auto" w:fill="auto"/>
          </w:tcPr>
          <w:p w14:paraId="3EDC97D5"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Zidovudinas/Lamivudinas</w:t>
            </w:r>
          </w:p>
          <w:p w14:paraId="2FB9ADC8"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Vienkartinė zidovudino 300 mg dozė</w:t>
            </w:r>
          </w:p>
          <w:p w14:paraId="014C9E9D"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Vienkartinė lamivudino 150 mg dozė</w:t>
            </w:r>
          </w:p>
        </w:tc>
        <w:tc>
          <w:tcPr>
            <w:tcW w:w="2558" w:type="dxa"/>
            <w:shd w:val="clear" w:color="auto" w:fill="auto"/>
          </w:tcPr>
          <w:p w14:paraId="736D8F0D"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Lamivudino AUC ↔</w:t>
            </w:r>
          </w:p>
          <w:p w14:paraId="4D15D165"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Zidovudino: AUC ↔</w:t>
            </w:r>
          </w:p>
        </w:tc>
        <w:tc>
          <w:tcPr>
            <w:tcW w:w="2693" w:type="dxa"/>
            <w:vMerge/>
            <w:shd w:val="clear" w:color="auto" w:fill="auto"/>
          </w:tcPr>
          <w:p w14:paraId="590EF5D1"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1601DA" w:rsidRPr="00AB4CFC" w14:paraId="679CE491" w14:textId="77777777" w:rsidTr="009B6FB8">
        <w:tc>
          <w:tcPr>
            <w:tcW w:w="3254" w:type="dxa"/>
            <w:shd w:val="clear" w:color="auto" w:fill="auto"/>
          </w:tcPr>
          <w:p w14:paraId="4E8726B9"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Emtricitabinas/Lamivudinas</w:t>
            </w:r>
          </w:p>
        </w:tc>
        <w:tc>
          <w:tcPr>
            <w:tcW w:w="2558" w:type="dxa"/>
            <w:shd w:val="clear" w:color="auto" w:fill="auto"/>
          </w:tcPr>
          <w:p w14:paraId="31E56C83"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c>
          <w:tcPr>
            <w:tcW w:w="2693" w:type="dxa"/>
            <w:shd w:val="clear" w:color="auto" w:fill="auto"/>
          </w:tcPr>
          <w:p w14:paraId="4980A73E" w14:textId="39CE993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 xml:space="preserve">Dėl panašumų, </w:t>
            </w:r>
            <w:r w:rsidR="008B5246" w:rsidRPr="00AB4CFC">
              <w:rPr>
                <w:rFonts w:ascii="Times New Roman" w:eastAsia="Times New Roman" w:hAnsi="Times New Roman" w:cs="Times New Roman"/>
                <w:lang w:val="lt-LT" w:eastAsia="en-GB"/>
              </w:rPr>
              <w:t xml:space="preserve">Abacavir/Lamivudine Accord </w:t>
            </w:r>
            <w:r w:rsidRPr="00AB4CFC">
              <w:rPr>
                <w:rFonts w:ascii="Times New Roman" w:eastAsia="Times New Roman" w:hAnsi="Times New Roman" w:cs="Times New Roman"/>
                <w:lang w:val="lt-LT" w:eastAsia="en-GB"/>
              </w:rPr>
              <w:t>ne</w:t>
            </w:r>
            <w:r w:rsidR="005E4BEA" w:rsidRPr="00AB4CFC">
              <w:rPr>
                <w:rFonts w:ascii="Times New Roman" w:eastAsia="Times New Roman" w:hAnsi="Times New Roman" w:cs="Times New Roman"/>
                <w:lang w:val="lt-LT" w:eastAsia="en-GB"/>
              </w:rPr>
              <w:t>galima</w:t>
            </w:r>
            <w:r w:rsidRPr="00AB4CFC">
              <w:rPr>
                <w:rFonts w:ascii="Times New Roman" w:eastAsia="Times New Roman" w:hAnsi="Times New Roman" w:cs="Times New Roman"/>
                <w:lang w:val="lt-LT" w:eastAsia="en-GB"/>
              </w:rPr>
              <w:t xml:space="preserve"> vartoti kartu su kitais citidino analogais, pvz.</w:t>
            </w:r>
            <w:r w:rsidR="009F59D5" w:rsidRPr="00AB4CFC">
              <w:rPr>
                <w:rFonts w:ascii="Times New Roman" w:eastAsia="Times New Roman" w:hAnsi="Times New Roman" w:cs="Times New Roman"/>
                <w:lang w:val="lt-LT" w:eastAsia="en-GB"/>
              </w:rPr>
              <w:t>,</w:t>
            </w:r>
            <w:r w:rsidRPr="00AB4CFC">
              <w:rPr>
                <w:rFonts w:ascii="Times New Roman" w:eastAsia="Times New Roman" w:hAnsi="Times New Roman" w:cs="Times New Roman"/>
                <w:lang w:val="lt-LT" w:eastAsia="en-GB"/>
              </w:rPr>
              <w:t xml:space="preserve"> emtricitabinu.</w:t>
            </w:r>
          </w:p>
        </w:tc>
      </w:tr>
      <w:tr w:rsidR="001601DA" w:rsidRPr="00AB4CFC" w14:paraId="644514F3" w14:textId="77777777" w:rsidTr="009B6FB8">
        <w:tc>
          <w:tcPr>
            <w:tcW w:w="8505" w:type="dxa"/>
            <w:gridSpan w:val="3"/>
            <w:shd w:val="clear" w:color="auto" w:fill="auto"/>
          </w:tcPr>
          <w:p w14:paraId="08F96FDD" w14:textId="77777777" w:rsidR="001601DA" w:rsidRPr="00AB4CFC" w:rsidRDefault="009379D8" w:rsidP="009379D8">
            <w:pPr>
              <w:pStyle w:val="Betarp"/>
              <w:rPr>
                <w:rFonts w:ascii="Times New Roman" w:eastAsia="Times New Roman" w:hAnsi="Times New Roman" w:cs="Times New Roman"/>
                <w:b/>
                <w:lang w:val="lt-LT" w:eastAsia="en-GB"/>
              </w:rPr>
            </w:pPr>
            <w:r w:rsidRPr="00AB4CFC">
              <w:rPr>
                <w:rFonts w:ascii="Times New Roman" w:hAnsi="Times New Roman" w:cs="Times New Roman"/>
                <w:b/>
                <w:bCs/>
                <w:lang w:val="lt-LT"/>
              </w:rPr>
              <w:t>VAISTINIAI PREPARATAI INFEKCINĖMS LIGOMS GYDYTI</w:t>
            </w:r>
          </w:p>
        </w:tc>
      </w:tr>
      <w:tr w:rsidR="001601DA" w:rsidRPr="00AB4CFC" w14:paraId="1DED1897" w14:textId="77777777" w:rsidTr="009B6FB8">
        <w:tc>
          <w:tcPr>
            <w:tcW w:w="3254" w:type="dxa"/>
            <w:shd w:val="clear" w:color="auto" w:fill="auto"/>
          </w:tcPr>
          <w:p w14:paraId="494199CD" w14:textId="7FAD138D" w:rsidR="001601DA" w:rsidRPr="00AB4CFC" w:rsidRDefault="009379D8" w:rsidP="009379D8">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Trim</w:t>
            </w:r>
            <w:r w:rsidR="00A524FE" w:rsidRPr="00AB4CFC">
              <w:rPr>
                <w:rFonts w:ascii="Times New Roman" w:eastAsia="Times New Roman" w:hAnsi="Times New Roman" w:cs="Times New Roman"/>
                <w:lang w:val="lt-LT" w:eastAsia="en-GB"/>
              </w:rPr>
              <w:t>etoprimas/</w:t>
            </w:r>
            <w:r w:rsidRPr="00AB4CFC">
              <w:rPr>
                <w:rFonts w:ascii="Times New Roman" w:eastAsia="Times New Roman" w:hAnsi="Times New Roman" w:cs="Times New Roman"/>
                <w:lang w:val="lt-LT" w:eastAsia="en-GB"/>
              </w:rPr>
              <w:t>sulfametoksazolas (kotrimoksazolas)/abakaviras</w:t>
            </w:r>
          </w:p>
        </w:tc>
        <w:tc>
          <w:tcPr>
            <w:tcW w:w="2558" w:type="dxa"/>
            <w:shd w:val="clear" w:color="auto" w:fill="auto"/>
          </w:tcPr>
          <w:p w14:paraId="74B61A0C" w14:textId="77777777" w:rsidR="001601DA" w:rsidRPr="00AB4CFC" w:rsidRDefault="009379D8"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tc>
        <w:tc>
          <w:tcPr>
            <w:tcW w:w="2693" w:type="dxa"/>
            <w:vMerge w:val="restart"/>
            <w:shd w:val="clear" w:color="auto" w:fill="auto"/>
          </w:tcPr>
          <w:p w14:paraId="091230A1" w14:textId="244E0742" w:rsidR="001601DA" w:rsidRPr="00AB4CFC" w:rsidRDefault="008B5246" w:rsidP="009379D8">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 xml:space="preserve">Abacavir/Lamivudine Accord </w:t>
            </w:r>
            <w:r w:rsidR="009379D8" w:rsidRPr="00AB4CFC">
              <w:rPr>
                <w:rFonts w:ascii="Times New Roman" w:eastAsia="Times New Roman" w:hAnsi="Times New Roman" w:cs="Times New Roman"/>
                <w:lang w:val="lt-LT" w:eastAsia="en-GB"/>
              </w:rPr>
              <w:t>dozavimo keisti nebūtina.</w:t>
            </w:r>
          </w:p>
          <w:p w14:paraId="19E0441E" w14:textId="77777777" w:rsidR="009379D8" w:rsidRPr="00AB4CFC" w:rsidRDefault="009379D8" w:rsidP="009379D8">
            <w:pPr>
              <w:spacing w:after="0" w:line="240" w:lineRule="auto"/>
              <w:rPr>
                <w:rFonts w:ascii="Times New Roman" w:eastAsia="Times New Roman" w:hAnsi="Times New Roman" w:cs="Times New Roman"/>
                <w:lang w:val="lt-LT" w:eastAsia="en-GB"/>
              </w:rPr>
            </w:pPr>
          </w:p>
          <w:p w14:paraId="4BA1EC25" w14:textId="3C457358" w:rsidR="001601DA" w:rsidRPr="00AB4CFC" w:rsidRDefault="009379D8" w:rsidP="009379D8">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 xml:space="preserve">Jeigu nusprendžiama, kad būtina vartoti kartu su kotrimoksazolu, reikia stebėti pacientų klinikinę būklę. </w:t>
            </w:r>
            <w:r w:rsidRPr="00AB4CFC">
              <w:rPr>
                <w:rFonts w:ascii="Times New Roman" w:eastAsia="Times New Roman" w:hAnsi="Times New Roman" w:cs="Times New Roman"/>
                <w:i/>
                <w:lang w:val="lt-LT" w:eastAsia="en-GB"/>
              </w:rPr>
              <w:t>Pneumocystis jirovecii</w:t>
            </w:r>
            <w:r w:rsidRPr="00AB4CFC">
              <w:rPr>
                <w:rFonts w:ascii="Times New Roman" w:eastAsia="Times New Roman" w:hAnsi="Times New Roman" w:cs="Times New Roman"/>
                <w:lang w:val="lt-LT" w:eastAsia="en-GB"/>
              </w:rPr>
              <w:t xml:space="preserve"> sukeltos pneumonijos (PCP) ir toksoplazmozės gydymas didelėmis trimetoprimo/sulfametoksazolo dozėmis netirtas, todėl taip gydyti ne</w:t>
            </w:r>
            <w:r w:rsidR="005E4BEA" w:rsidRPr="00AB4CFC">
              <w:rPr>
                <w:rFonts w:ascii="Times New Roman" w:eastAsia="Times New Roman" w:hAnsi="Times New Roman" w:cs="Times New Roman"/>
                <w:lang w:val="lt-LT" w:eastAsia="en-GB"/>
              </w:rPr>
              <w:t>galima</w:t>
            </w:r>
            <w:r w:rsidRPr="00AB4CFC">
              <w:rPr>
                <w:rFonts w:ascii="Times New Roman" w:eastAsia="Times New Roman" w:hAnsi="Times New Roman" w:cs="Times New Roman"/>
                <w:lang w:val="lt-LT" w:eastAsia="en-GB"/>
              </w:rPr>
              <w:t>.</w:t>
            </w:r>
          </w:p>
        </w:tc>
      </w:tr>
      <w:tr w:rsidR="001601DA" w:rsidRPr="00AB4CFC" w14:paraId="4EEE5397" w14:textId="77777777" w:rsidTr="009B6FB8">
        <w:tc>
          <w:tcPr>
            <w:tcW w:w="3254" w:type="dxa"/>
            <w:shd w:val="clear" w:color="auto" w:fill="auto"/>
          </w:tcPr>
          <w:p w14:paraId="2BD527D5" w14:textId="380F6978" w:rsidR="001601DA" w:rsidRPr="00AB4CFC" w:rsidRDefault="00A524FE" w:rsidP="00A524FE">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Trimetoprimas/</w:t>
            </w:r>
            <w:r w:rsidR="0093137B" w:rsidRPr="00AB4CFC">
              <w:rPr>
                <w:rFonts w:ascii="Times New Roman" w:eastAsia="Times New Roman" w:hAnsi="Times New Roman" w:cs="Times New Roman"/>
                <w:lang w:val="lt-LT" w:eastAsia="en-GB"/>
              </w:rPr>
              <w:t>sulfametoksazolas (kotrimoksazolas)</w:t>
            </w:r>
            <w:r w:rsidRPr="00AB4CFC">
              <w:rPr>
                <w:rFonts w:ascii="Times New Roman" w:eastAsia="Times New Roman" w:hAnsi="Times New Roman" w:cs="Times New Roman"/>
                <w:lang w:val="lt-LT" w:eastAsia="en-GB"/>
              </w:rPr>
              <w:t>/</w:t>
            </w:r>
            <w:r w:rsidR="0093137B" w:rsidRPr="00AB4CFC">
              <w:rPr>
                <w:rFonts w:ascii="Times New Roman" w:eastAsia="Times New Roman" w:hAnsi="Times New Roman" w:cs="Times New Roman"/>
                <w:lang w:val="lt-LT" w:eastAsia="en-GB"/>
              </w:rPr>
              <w:t>lamivudinas (160 </w:t>
            </w:r>
            <w:r w:rsidR="001601DA" w:rsidRPr="00AB4CFC">
              <w:rPr>
                <w:rFonts w:ascii="Times New Roman" w:eastAsia="Times New Roman" w:hAnsi="Times New Roman" w:cs="Times New Roman"/>
                <w:lang w:val="lt-LT" w:eastAsia="en-GB"/>
              </w:rPr>
              <w:t>mg/800</w:t>
            </w:r>
            <w:r w:rsidR="0093137B" w:rsidRPr="00AB4CFC">
              <w:rPr>
                <w:rFonts w:ascii="Times New Roman" w:eastAsia="Times New Roman" w:hAnsi="Times New Roman" w:cs="Times New Roman"/>
                <w:lang w:val="lt-LT" w:eastAsia="en-GB"/>
              </w:rPr>
              <w:t> </w:t>
            </w:r>
            <w:r w:rsidR="001601DA" w:rsidRPr="00AB4CFC">
              <w:rPr>
                <w:rFonts w:ascii="Times New Roman" w:eastAsia="Times New Roman" w:hAnsi="Times New Roman" w:cs="Times New Roman"/>
                <w:lang w:val="lt-LT" w:eastAsia="en-GB"/>
              </w:rPr>
              <w:t xml:space="preserve">mg </w:t>
            </w:r>
            <w:r w:rsidR="0093137B" w:rsidRPr="00AB4CFC">
              <w:rPr>
                <w:rFonts w:ascii="Times New Roman" w:eastAsia="Times New Roman" w:hAnsi="Times New Roman" w:cs="Times New Roman"/>
                <w:lang w:val="lt-LT" w:eastAsia="en-GB"/>
              </w:rPr>
              <w:t>vieną kartą per parą 5</w:t>
            </w:r>
            <w:r w:rsidR="00ED01C6" w:rsidRPr="00AB4CFC">
              <w:rPr>
                <w:rFonts w:ascii="Times New Roman" w:eastAsia="Times New Roman" w:hAnsi="Times New Roman" w:cs="Times New Roman"/>
                <w:lang w:val="lt-LT" w:eastAsia="en-GB"/>
              </w:rPr>
              <w:t> </w:t>
            </w:r>
            <w:r w:rsidR="0093137B" w:rsidRPr="00AB4CFC">
              <w:rPr>
                <w:rFonts w:ascii="Times New Roman" w:eastAsia="Times New Roman" w:hAnsi="Times New Roman" w:cs="Times New Roman"/>
                <w:lang w:val="lt-LT" w:eastAsia="en-GB"/>
              </w:rPr>
              <w:t>paras</w:t>
            </w:r>
            <w:r w:rsidR="001601DA" w:rsidRPr="00AB4CFC">
              <w:rPr>
                <w:rFonts w:ascii="Times New Roman" w:eastAsia="Times New Roman" w:hAnsi="Times New Roman" w:cs="Times New Roman"/>
                <w:lang w:val="lt-LT" w:eastAsia="en-GB"/>
              </w:rPr>
              <w:t>/</w:t>
            </w:r>
            <w:r w:rsidR="0093137B" w:rsidRPr="00AB4CFC">
              <w:rPr>
                <w:rFonts w:ascii="Times New Roman" w:eastAsia="Times New Roman" w:hAnsi="Times New Roman" w:cs="Times New Roman"/>
                <w:lang w:val="lt-LT" w:eastAsia="en-GB"/>
              </w:rPr>
              <w:t>vienkartinė 300 </w:t>
            </w:r>
            <w:r w:rsidR="001601DA" w:rsidRPr="00AB4CFC">
              <w:rPr>
                <w:rFonts w:ascii="Times New Roman" w:eastAsia="Times New Roman" w:hAnsi="Times New Roman" w:cs="Times New Roman"/>
                <w:lang w:val="lt-LT" w:eastAsia="en-GB"/>
              </w:rPr>
              <w:t xml:space="preserve">mg </w:t>
            </w:r>
            <w:r w:rsidR="0093137B" w:rsidRPr="00AB4CFC">
              <w:rPr>
                <w:rFonts w:ascii="Times New Roman" w:eastAsia="Times New Roman" w:hAnsi="Times New Roman" w:cs="Times New Roman"/>
                <w:lang w:val="lt-LT" w:eastAsia="en-GB"/>
              </w:rPr>
              <w:t>dozė</w:t>
            </w:r>
            <w:r w:rsidR="001601DA" w:rsidRPr="00AB4CFC">
              <w:rPr>
                <w:rFonts w:ascii="Times New Roman" w:eastAsia="Times New Roman" w:hAnsi="Times New Roman" w:cs="Times New Roman"/>
                <w:lang w:val="lt-LT" w:eastAsia="en-GB"/>
              </w:rPr>
              <w:t>)</w:t>
            </w:r>
          </w:p>
        </w:tc>
        <w:tc>
          <w:tcPr>
            <w:tcW w:w="2558" w:type="dxa"/>
            <w:shd w:val="clear" w:color="auto" w:fill="auto"/>
          </w:tcPr>
          <w:p w14:paraId="2B65DB17" w14:textId="788F1A74" w:rsidR="001601DA" w:rsidRPr="00AB4CFC" w:rsidRDefault="009379D8"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Lamivudino AUC ↑40</w:t>
            </w:r>
            <w:r w:rsidR="00ED01C6"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 xml:space="preserve">% Trimetoprimo AUC ↔ Sulfametoksazolo </w:t>
            </w:r>
            <w:r w:rsidR="001601DA" w:rsidRPr="00AB4CFC">
              <w:rPr>
                <w:rFonts w:ascii="Times New Roman" w:eastAsia="Times New Roman" w:hAnsi="Times New Roman" w:cs="Times New Roman"/>
                <w:lang w:val="lt-LT" w:eastAsia="en-GB"/>
              </w:rPr>
              <w:t>AUC ↔</w:t>
            </w:r>
          </w:p>
          <w:p w14:paraId="7D92CA7B" w14:textId="77777777" w:rsidR="001601DA" w:rsidRPr="00AB4CFC" w:rsidRDefault="0093137B" w:rsidP="0093137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(organinių katijonų pernašos slopinimas)</w:t>
            </w:r>
          </w:p>
        </w:tc>
        <w:tc>
          <w:tcPr>
            <w:tcW w:w="2693" w:type="dxa"/>
            <w:vMerge/>
            <w:shd w:val="clear" w:color="auto" w:fill="auto"/>
          </w:tcPr>
          <w:p w14:paraId="036EDBAE"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1601DA" w:rsidRPr="00AB4CFC" w14:paraId="12D52F20" w14:textId="77777777" w:rsidTr="009B6FB8">
        <w:tc>
          <w:tcPr>
            <w:tcW w:w="8505" w:type="dxa"/>
            <w:gridSpan w:val="3"/>
            <w:shd w:val="clear" w:color="auto" w:fill="auto"/>
          </w:tcPr>
          <w:p w14:paraId="2809963B" w14:textId="77777777" w:rsidR="001601DA" w:rsidRPr="00AB4CFC" w:rsidRDefault="0093137B" w:rsidP="001601D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PRIEŠTUBERKULIOZINIAI VAISTINIAI PREPARATAI</w:t>
            </w:r>
          </w:p>
        </w:tc>
      </w:tr>
      <w:tr w:rsidR="001601DA" w:rsidRPr="00AB4CFC" w14:paraId="1A44E5A5" w14:textId="77777777" w:rsidTr="009B6FB8">
        <w:tc>
          <w:tcPr>
            <w:tcW w:w="3254" w:type="dxa"/>
            <w:shd w:val="clear" w:color="auto" w:fill="auto"/>
          </w:tcPr>
          <w:p w14:paraId="177DA25D"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Rifampicin</w:t>
            </w:r>
            <w:r w:rsidR="0093137B" w:rsidRPr="00AB4CFC">
              <w:rPr>
                <w:rFonts w:ascii="Times New Roman" w:eastAsia="Times New Roman" w:hAnsi="Times New Roman" w:cs="Times New Roman"/>
                <w:lang w:val="lt-LT" w:eastAsia="en-GB"/>
              </w:rPr>
              <w:t>as/abak</w:t>
            </w:r>
            <w:r w:rsidRPr="00AB4CFC">
              <w:rPr>
                <w:rFonts w:ascii="Times New Roman" w:eastAsia="Times New Roman" w:hAnsi="Times New Roman" w:cs="Times New Roman"/>
                <w:lang w:val="lt-LT" w:eastAsia="en-GB"/>
              </w:rPr>
              <w:t>avir</w:t>
            </w:r>
            <w:r w:rsidR="0093137B" w:rsidRPr="00AB4CFC">
              <w:rPr>
                <w:rFonts w:ascii="Times New Roman" w:eastAsia="Times New Roman" w:hAnsi="Times New Roman" w:cs="Times New Roman"/>
                <w:lang w:val="lt-LT" w:eastAsia="en-GB"/>
              </w:rPr>
              <w:t>as</w:t>
            </w:r>
          </w:p>
        </w:tc>
        <w:tc>
          <w:tcPr>
            <w:tcW w:w="2558" w:type="dxa"/>
            <w:shd w:val="clear" w:color="auto" w:fill="auto"/>
          </w:tcPr>
          <w:p w14:paraId="49CA850E" w14:textId="77777777" w:rsidR="001601DA" w:rsidRPr="00AB4CFC" w:rsidRDefault="0093137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p w14:paraId="795F378F" w14:textId="77777777" w:rsidR="0093137B" w:rsidRPr="00AB4CFC" w:rsidRDefault="0093137B" w:rsidP="001601DA">
            <w:pPr>
              <w:spacing w:after="0" w:line="240" w:lineRule="auto"/>
              <w:rPr>
                <w:rFonts w:ascii="Times New Roman" w:eastAsia="Times New Roman" w:hAnsi="Times New Roman" w:cs="Times New Roman"/>
                <w:lang w:val="lt-LT" w:eastAsia="en-GB"/>
              </w:rPr>
            </w:pPr>
          </w:p>
          <w:p w14:paraId="54E3621B" w14:textId="77777777" w:rsidR="001601DA" w:rsidRPr="00AB4CFC" w:rsidRDefault="0093137B" w:rsidP="0093137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Dėl UGT sužadinimo abakaviro koncentracijos plazmoje gali šiek tiek sumažėti.</w:t>
            </w:r>
          </w:p>
        </w:tc>
        <w:tc>
          <w:tcPr>
            <w:tcW w:w="2693" w:type="dxa"/>
            <w:vMerge w:val="restart"/>
            <w:shd w:val="clear" w:color="auto" w:fill="auto"/>
          </w:tcPr>
          <w:p w14:paraId="32379B13" w14:textId="77777777" w:rsidR="001601DA" w:rsidRPr="00AB4CFC" w:rsidRDefault="0093137B" w:rsidP="0093137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Duomenų nepakanka, kad būtų galima pateikti dozavimo keitimo rekomendacijas.</w:t>
            </w:r>
          </w:p>
        </w:tc>
      </w:tr>
      <w:tr w:rsidR="001601DA" w:rsidRPr="00AB4CFC" w14:paraId="0782B172" w14:textId="77777777" w:rsidTr="009B6FB8">
        <w:tc>
          <w:tcPr>
            <w:tcW w:w="3254" w:type="dxa"/>
            <w:shd w:val="clear" w:color="auto" w:fill="auto"/>
          </w:tcPr>
          <w:p w14:paraId="602AB831" w14:textId="77777777"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Rifampicin</w:t>
            </w:r>
            <w:r w:rsidR="0093137B" w:rsidRPr="00AB4CFC">
              <w:rPr>
                <w:rFonts w:ascii="Times New Roman" w:eastAsia="Times New Roman" w:hAnsi="Times New Roman" w:cs="Times New Roman"/>
                <w:lang w:val="lt-LT" w:eastAsia="en-GB"/>
              </w:rPr>
              <w:t>as/lamivudinas</w:t>
            </w:r>
          </w:p>
        </w:tc>
        <w:tc>
          <w:tcPr>
            <w:tcW w:w="2558" w:type="dxa"/>
            <w:shd w:val="clear" w:color="auto" w:fill="auto"/>
          </w:tcPr>
          <w:p w14:paraId="61E9140E" w14:textId="77777777" w:rsidR="001601DA" w:rsidRPr="00AB4CFC" w:rsidRDefault="0093137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tc>
        <w:tc>
          <w:tcPr>
            <w:tcW w:w="2693" w:type="dxa"/>
            <w:vMerge/>
            <w:shd w:val="clear" w:color="auto" w:fill="auto"/>
          </w:tcPr>
          <w:p w14:paraId="45B33846"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1601DA" w:rsidRPr="00AB4CFC" w14:paraId="524B19E1" w14:textId="77777777" w:rsidTr="009B6FB8">
        <w:tc>
          <w:tcPr>
            <w:tcW w:w="8505" w:type="dxa"/>
            <w:gridSpan w:val="3"/>
            <w:shd w:val="clear" w:color="auto" w:fill="auto"/>
          </w:tcPr>
          <w:p w14:paraId="3BDE17FD" w14:textId="77777777" w:rsidR="001601DA" w:rsidRPr="00AB4CFC" w:rsidRDefault="0093137B" w:rsidP="001601D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VAISTINIAI PREPARATAI TRAUKULIAMS SLOPINTI</w:t>
            </w:r>
          </w:p>
        </w:tc>
      </w:tr>
      <w:tr w:rsidR="001601DA" w:rsidRPr="00AB4CFC" w14:paraId="77A03EF4" w14:textId="77777777" w:rsidTr="009B6FB8">
        <w:tc>
          <w:tcPr>
            <w:tcW w:w="3254" w:type="dxa"/>
            <w:shd w:val="clear" w:color="auto" w:fill="auto"/>
          </w:tcPr>
          <w:p w14:paraId="262CA5D4" w14:textId="77777777" w:rsidR="001601DA" w:rsidRPr="00AB4CFC" w:rsidRDefault="0093137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F</w:t>
            </w:r>
            <w:r w:rsidR="001601DA" w:rsidRPr="00AB4CFC">
              <w:rPr>
                <w:rFonts w:ascii="Times New Roman" w:eastAsia="Times New Roman" w:hAnsi="Times New Roman" w:cs="Times New Roman"/>
                <w:lang w:val="lt-LT" w:eastAsia="en-GB"/>
              </w:rPr>
              <w:t>enobarbital</w:t>
            </w:r>
            <w:r w:rsidRPr="00AB4CFC">
              <w:rPr>
                <w:rFonts w:ascii="Times New Roman" w:eastAsia="Times New Roman" w:hAnsi="Times New Roman" w:cs="Times New Roman"/>
                <w:lang w:val="lt-LT" w:eastAsia="en-GB"/>
              </w:rPr>
              <w:t>is/abak</w:t>
            </w:r>
            <w:r w:rsidR="001601DA" w:rsidRPr="00AB4CFC">
              <w:rPr>
                <w:rFonts w:ascii="Times New Roman" w:eastAsia="Times New Roman" w:hAnsi="Times New Roman" w:cs="Times New Roman"/>
                <w:lang w:val="lt-LT" w:eastAsia="en-GB"/>
              </w:rPr>
              <w:t>avir</w:t>
            </w:r>
            <w:r w:rsidRPr="00AB4CFC">
              <w:rPr>
                <w:rFonts w:ascii="Times New Roman" w:eastAsia="Times New Roman" w:hAnsi="Times New Roman" w:cs="Times New Roman"/>
                <w:lang w:val="lt-LT" w:eastAsia="en-GB"/>
              </w:rPr>
              <w:t>as</w:t>
            </w:r>
          </w:p>
        </w:tc>
        <w:tc>
          <w:tcPr>
            <w:tcW w:w="2558" w:type="dxa"/>
            <w:shd w:val="clear" w:color="auto" w:fill="auto"/>
          </w:tcPr>
          <w:p w14:paraId="19E28EBC" w14:textId="77777777" w:rsidR="001601DA" w:rsidRPr="00AB4CFC" w:rsidRDefault="0093137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p w14:paraId="238A782C" w14:textId="77777777" w:rsidR="0093137B" w:rsidRPr="00AB4CFC" w:rsidRDefault="0093137B" w:rsidP="001601DA">
            <w:pPr>
              <w:spacing w:after="0" w:line="240" w:lineRule="auto"/>
              <w:rPr>
                <w:rFonts w:ascii="Times New Roman" w:eastAsia="Times New Roman" w:hAnsi="Times New Roman" w:cs="Times New Roman"/>
                <w:lang w:val="lt-LT" w:eastAsia="en-GB"/>
              </w:rPr>
            </w:pPr>
          </w:p>
          <w:p w14:paraId="1230FA77" w14:textId="77777777" w:rsidR="001601DA" w:rsidRPr="00AB4CFC" w:rsidRDefault="0093137B" w:rsidP="0093137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 xml:space="preserve">Dėl UGT sužadinimo abakaviro koncentracijos </w:t>
            </w:r>
            <w:r w:rsidRPr="00AB4CFC">
              <w:rPr>
                <w:rFonts w:ascii="Times New Roman" w:eastAsia="Times New Roman" w:hAnsi="Times New Roman" w:cs="Times New Roman"/>
                <w:lang w:val="lt-LT" w:eastAsia="en-GB"/>
              </w:rPr>
              <w:lastRenderedPageBreak/>
              <w:t>plazmoje gali šiek tiek sumažėti.</w:t>
            </w:r>
          </w:p>
        </w:tc>
        <w:tc>
          <w:tcPr>
            <w:tcW w:w="2693" w:type="dxa"/>
            <w:vMerge w:val="restart"/>
            <w:shd w:val="clear" w:color="auto" w:fill="auto"/>
          </w:tcPr>
          <w:p w14:paraId="7C056FD5" w14:textId="77777777" w:rsidR="001601DA" w:rsidRPr="00AB4CFC" w:rsidRDefault="0093137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lastRenderedPageBreak/>
              <w:t>Duomenų nepakanka, kad būtų galima pateikti dozavimo keitimo rekomendacijas.</w:t>
            </w:r>
          </w:p>
        </w:tc>
      </w:tr>
      <w:tr w:rsidR="001601DA" w:rsidRPr="00AB4CFC" w14:paraId="67DFF813" w14:textId="77777777" w:rsidTr="009B6FB8">
        <w:tc>
          <w:tcPr>
            <w:tcW w:w="3254" w:type="dxa"/>
            <w:shd w:val="clear" w:color="auto" w:fill="auto"/>
          </w:tcPr>
          <w:p w14:paraId="599C0B27" w14:textId="77777777" w:rsidR="001601DA" w:rsidRPr="00AB4CFC" w:rsidRDefault="0093137B" w:rsidP="0093137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F</w:t>
            </w:r>
            <w:r w:rsidR="001601DA" w:rsidRPr="00AB4CFC">
              <w:rPr>
                <w:rFonts w:ascii="Times New Roman" w:eastAsia="Times New Roman" w:hAnsi="Times New Roman" w:cs="Times New Roman"/>
                <w:lang w:val="lt-LT" w:eastAsia="en-GB"/>
              </w:rPr>
              <w:t>enobarbital</w:t>
            </w:r>
            <w:r w:rsidRPr="00AB4CFC">
              <w:rPr>
                <w:rFonts w:ascii="Times New Roman" w:eastAsia="Times New Roman" w:hAnsi="Times New Roman" w:cs="Times New Roman"/>
                <w:lang w:val="lt-LT" w:eastAsia="en-GB"/>
              </w:rPr>
              <w:t>is</w:t>
            </w:r>
            <w:r w:rsidR="001601DA" w:rsidRPr="00AB4CFC">
              <w:rPr>
                <w:rFonts w:ascii="Times New Roman" w:eastAsia="Times New Roman" w:hAnsi="Times New Roman" w:cs="Times New Roman"/>
                <w:lang w:val="lt-LT" w:eastAsia="en-GB"/>
              </w:rPr>
              <w:t>/</w:t>
            </w:r>
            <w:r w:rsidRPr="00AB4CFC">
              <w:rPr>
                <w:rFonts w:ascii="Times New Roman" w:eastAsia="Times New Roman" w:hAnsi="Times New Roman" w:cs="Times New Roman"/>
                <w:lang w:val="lt-LT" w:eastAsia="en-GB"/>
              </w:rPr>
              <w:t>lamivudinas</w:t>
            </w:r>
          </w:p>
        </w:tc>
        <w:tc>
          <w:tcPr>
            <w:tcW w:w="2558" w:type="dxa"/>
            <w:shd w:val="clear" w:color="auto" w:fill="auto"/>
          </w:tcPr>
          <w:p w14:paraId="5264C264" w14:textId="77777777" w:rsidR="001601DA" w:rsidRPr="00AB4CFC" w:rsidRDefault="0093137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tc>
        <w:tc>
          <w:tcPr>
            <w:tcW w:w="2693" w:type="dxa"/>
            <w:vMerge/>
            <w:shd w:val="clear" w:color="auto" w:fill="auto"/>
          </w:tcPr>
          <w:p w14:paraId="7E824D64"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1601DA" w:rsidRPr="00AB4CFC" w14:paraId="1B55C16A" w14:textId="77777777" w:rsidTr="009B6FB8">
        <w:tc>
          <w:tcPr>
            <w:tcW w:w="3254" w:type="dxa"/>
            <w:shd w:val="clear" w:color="auto" w:fill="auto"/>
          </w:tcPr>
          <w:p w14:paraId="163CEFC2" w14:textId="77777777" w:rsidR="001601DA" w:rsidRPr="00AB4CFC" w:rsidRDefault="0093137B" w:rsidP="0093137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Feni</w:t>
            </w:r>
            <w:r w:rsidR="001601DA" w:rsidRPr="00AB4CFC">
              <w:rPr>
                <w:rFonts w:ascii="Times New Roman" w:eastAsia="Times New Roman" w:hAnsi="Times New Roman" w:cs="Times New Roman"/>
                <w:lang w:val="lt-LT" w:eastAsia="en-GB"/>
              </w:rPr>
              <w:t>toin</w:t>
            </w:r>
            <w:r w:rsidRPr="00AB4CFC">
              <w:rPr>
                <w:rFonts w:ascii="Times New Roman" w:eastAsia="Times New Roman" w:hAnsi="Times New Roman" w:cs="Times New Roman"/>
                <w:lang w:val="lt-LT" w:eastAsia="en-GB"/>
              </w:rPr>
              <w:t>as</w:t>
            </w:r>
            <w:r w:rsidR="001601DA" w:rsidRPr="00AB4CFC">
              <w:rPr>
                <w:rFonts w:ascii="Times New Roman" w:eastAsia="Times New Roman" w:hAnsi="Times New Roman" w:cs="Times New Roman"/>
                <w:lang w:val="lt-LT" w:eastAsia="en-GB"/>
              </w:rPr>
              <w:t>/</w:t>
            </w:r>
            <w:r w:rsidRPr="00AB4CFC">
              <w:rPr>
                <w:rFonts w:ascii="Times New Roman" w:eastAsia="Times New Roman" w:hAnsi="Times New Roman" w:cs="Times New Roman"/>
                <w:lang w:val="lt-LT" w:eastAsia="en-GB"/>
              </w:rPr>
              <w:t>a</w:t>
            </w:r>
            <w:r w:rsidR="001601DA" w:rsidRPr="00AB4CFC">
              <w:rPr>
                <w:rFonts w:ascii="Times New Roman" w:eastAsia="Times New Roman" w:hAnsi="Times New Roman" w:cs="Times New Roman"/>
                <w:lang w:val="lt-LT" w:eastAsia="en-GB"/>
              </w:rPr>
              <w:t>ba</w:t>
            </w:r>
            <w:r w:rsidRPr="00AB4CFC">
              <w:rPr>
                <w:rFonts w:ascii="Times New Roman" w:eastAsia="Times New Roman" w:hAnsi="Times New Roman" w:cs="Times New Roman"/>
                <w:lang w:val="lt-LT" w:eastAsia="en-GB"/>
              </w:rPr>
              <w:t>k</w:t>
            </w:r>
            <w:r w:rsidR="001601DA" w:rsidRPr="00AB4CFC">
              <w:rPr>
                <w:rFonts w:ascii="Times New Roman" w:eastAsia="Times New Roman" w:hAnsi="Times New Roman" w:cs="Times New Roman"/>
                <w:lang w:val="lt-LT" w:eastAsia="en-GB"/>
              </w:rPr>
              <w:t>avir</w:t>
            </w:r>
            <w:r w:rsidRPr="00AB4CFC">
              <w:rPr>
                <w:rFonts w:ascii="Times New Roman" w:eastAsia="Times New Roman" w:hAnsi="Times New Roman" w:cs="Times New Roman"/>
                <w:lang w:val="lt-LT" w:eastAsia="en-GB"/>
              </w:rPr>
              <w:t>as</w:t>
            </w:r>
          </w:p>
        </w:tc>
        <w:tc>
          <w:tcPr>
            <w:tcW w:w="2558" w:type="dxa"/>
            <w:shd w:val="clear" w:color="auto" w:fill="auto"/>
          </w:tcPr>
          <w:p w14:paraId="3AC6ACCF" w14:textId="77777777" w:rsidR="001601DA" w:rsidRPr="00AB4CFC" w:rsidRDefault="0093137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 xml:space="preserve">Sąveikos tyrimai neatlikti. </w:t>
            </w:r>
          </w:p>
          <w:p w14:paraId="72E0580A" w14:textId="77777777" w:rsidR="0093137B" w:rsidRPr="00AB4CFC" w:rsidRDefault="0093137B" w:rsidP="001601DA">
            <w:pPr>
              <w:spacing w:after="0" w:line="240" w:lineRule="auto"/>
              <w:rPr>
                <w:rFonts w:ascii="Times New Roman" w:eastAsia="Times New Roman" w:hAnsi="Times New Roman" w:cs="Times New Roman"/>
                <w:lang w:val="lt-LT" w:eastAsia="en-GB"/>
              </w:rPr>
            </w:pPr>
          </w:p>
          <w:p w14:paraId="239E657B" w14:textId="77777777" w:rsidR="001601DA" w:rsidRPr="00AB4CFC" w:rsidRDefault="0093137B" w:rsidP="0093137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Dėl UDF sužadinimo abakaviro koncentracijos plazmoje gali šiek tiek sumažėti.</w:t>
            </w:r>
          </w:p>
        </w:tc>
        <w:tc>
          <w:tcPr>
            <w:tcW w:w="2693" w:type="dxa"/>
            <w:vMerge w:val="restart"/>
            <w:shd w:val="clear" w:color="auto" w:fill="auto"/>
          </w:tcPr>
          <w:p w14:paraId="0EA7DE41" w14:textId="77777777" w:rsidR="001601DA" w:rsidRPr="00AB4CFC" w:rsidRDefault="0093137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Duomenų nepakanka, kad būtų galima pateikti dozavimo keitimo rekomendacijas.</w:t>
            </w:r>
          </w:p>
          <w:p w14:paraId="59060A6D" w14:textId="77777777" w:rsidR="0093137B" w:rsidRPr="00AB4CFC" w:rsidRDefault="0093137B" w:rsidP="001601DA">
            <w:pPr>
              <w:spacing w:after="0" w:line="240" w:lineRule="auto"/>
              <w:rPr>
                <w:rFonts w:ascii="Times New Roman" w:eastAsia="Times New Roman" w:hAnsi="Times New Roman" w:cs="Times New Roman"/>
                <w:lang w:val="lt-LT" w:eastAsia="en-GB"/>
              </w:rPr>
            </w:pPr>
          </w:p>
          <w:p w14:paraId="57CAD4E2" w14:textId="10BEB2EC" w:rsidR="001601DA" w:rsidRPr="00AB4CFC" w:rsidRDefault="0093137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Stebėti fenitoino koncentracijas</w:t>
            </w:r>
            <w:r w:rsidR="009F59D5" w:rsidRPr="00AB4CFC">
              <w:rPr>
                <w:rFonts w:ascii="Times New Roman" w:eastAsia="Times New Roman" w:hAnsi="Times New Roman" w:cs="Times New Roman"/>
                <w:lang w:val="lt-LT" w:eastAsia="en-GB"/>
              </w:rPr>
              <w:t>.</w:t>
            </w:r>
          </w:p>
        </w:tc>
      </w:tr>
      <w:tr w:rsidR="001601DA" w:rsidRPr="00AB4CFC" w14:paraId="626E1F76" w14:textId="77777777" w:rsidTr="009B6FB8">
        <w:tc>
          <w:tcPr>
            <w:tcW w:w="3254" w:type="dxa"/>
            <w:shd w:val="clear" w:color="auto" w:fill="auto"/>
          </w:tcPr>
          <w:p w14:paraId="43E9B4C8" w14:textId="77777777" w:rsidR="001601DA" w:rsidRPr="00AB4CFC" w:rsidRDefault="0093137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Feni</w:t>
            </w:r>
            <w:r w:rsidR="001601DA" w:rsidRPr="00AB4CFC">
              <w:rPr>
                <w:rFonts w:ascii="Times New Roman" w:eastAsia="Times New Roman" w:hAnsi="Times New Roman" w:cs="Times New Roman"/>
                <w:lang w:val="lt-LT" w:eastAsia="en-GB"/>
              </w:rPr>
              <w:t>toin</w:t>
            </w:r>
            <w:r w:rsidRPr="00AB4CFC">
              <w:rPr>
                <w:rFonts w:ascii="Times New Roman" w:eastAsia="Times New Roman" w:hAnsi="Times New Roman" w:cs="Times New Roman"/>
                <w:lang w:val="lt-LT" w:eastAsia="en-GB"/>
              </w:rPr>
              <w:t>as/Lamivudinas</w:t>
            </w:r>
          </w:p>
        </w:tc>
        <w:tc>
          <w:tcPr>
            <w:tcW w:w="2558" w:type="dxa"/>
            <w:shd w:val="clear" w:color="auto" w:fill="auto"/>
          </w:tcPr>
          <w:p w14:paraId="77C93C1D" w14:textId="77777777" w:rsidR="001601DA" w:rsidRPr="00AB4CFC" w:rsidRDefault="0093137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tc>
        <w:tc>
          <w:tcPr>
            <w:tcW w:w="2693" w:type="dxa"/>
            <w:vMerge/>
            <w:shd w:val="clear" w:color="auto" w:fill="auto"/>
          </w:tcPr>
          <w:p w14:paraId="7E140E1B"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1601DA" w:rsidRPr="00AB4CFC" w14:paraId="374F47D1" w14:textId="77777777" w:rsidTr="009B6FB8">
        <w:tc>
          <w:tcPr>
            <w:tcW w:w="8505" w:type="dxa"/>
            <w:gridSpan w:val="3"/>
            <w:shd w:val="clear" w:color="auto" w:fill="auto"/>
          </w:tcPr>
          <w:p w14:paraId="35B9E33C" w14:textId="424DF56A" w:rsidR="001601DA" w:rsidRPr="00AB4CFC" w:rsidRDefault="001D7640" w:rsidP="001D7640">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ANTIHISTAMININIAI PREPARATAI (HISTAMINO H2</w:t>
            </w:r>
            <w:r w:rsidR="00ED01C6"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RECEPTORIŲ BLOKATORIAI)</w:t>
            </w:r>
          </w:p>
        </w:tc>
      </w:tr>
      <w:tr w:rsidR="001601DA" w:rsidRPr="00AB4CFC" w14:paraId="43704803" w14:textId="77777777" w:rsidTr="009B6FB8">
        <w:tc>
          <w:tcPr>
            <w:tcW w:w="3280" w:type="dxa"/>
            <w:shd w:val="clear" w:color="auto" w:fill="auto"/>
          </w:tcPr>
          <w:p w14:paraId="778300A7" w14:textId="77777777" w:rsidR="001601DA" w:rsidRPr="00AB4CFC" w:rsidRDefault="001601DA" w:rsidP="00C067AC">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Ranitidin</w:t>
            </w:r>
            <w:r w:rsidR="00C067AC" w:rsidRPr="00AB4CFC">
              <w:rPr>
                <w:rFonts w:ascii="Times New Roman" w:eastAsia="Times New Roman" w:hAnsi="Times New Roman" w:cs="Times New Roman"/>
                <w:lang w:val="lt-LT" w:eastAsia="en-GB"/>
              </w:rPr>
              <w:t>as</w:t>
            </w:r>
            <w:r w:rsidRPr="00AB4CFC">
              <w:rPr>
                <w:rFonts w:ascii="Times New Roman" w:eastAsia="Times New Roman" w:hAnsi="Times New Roman" w:cs="Times New Roman"/>
                <w:lang w:val="lt-LT" w:eastAsia="en-GB"/>
              </w:rPr>
              <w:t>/</w:t>
            </w:r>
            <w:r w:rsidR="00C067AC" w:rsidRPr="00AB4CFC">
              <w:rPr>
                <w:rFonts w:ascii="Times New Roman" w:eastAsia="Times New Roman" w:hAnsi="Times New Roman" w:cs="Times New Roman"/>
                <w:lang w:val="lt-LT" w:eastAsia="en-GB"/>
              </w:rPr>
              <w:t>a</w:t>
            </w:r>
            <w:r w:rsidRPr="00AB4CFC">
              <w:rPr>
                <w:rFonts w:ascii="Times New Roman" w:eastAsia="Times New Roman" w:hAnsi="Times New Roman" w:cs="Times New Roman"/>
                <w:lang w:val="lt-LT" w:eastAsia="en-GB"/>
              </w:rPr>
              <w:t>ba</w:t>
            </w:r>
            <w:r w:rsidR="00C067AC" w:rsidRPr="00AB4CFC">
              <w:rPr>
                <w:rFonts w:ascii="Times New Roman" w:eastAsia="Times New Roman" w:hAnsi="Times New Roman" w:cs="Times New Roman"/>
                <w:lang w:val="lt-LT" w:eastAsia="en-GB"/>
              </w:rPr>
              <w:t>k</w:t>
            </w:r>
            <w:r w:rsidRPr="00AB4CFC">
              <w:rPr>
                <w:rFonts w:ascii="Times New Roman" w:eastAsia="Times New Roman" w:hAnsi="Times New Roman" w:cs="Times New Roman"/>
                <w:lang w:val="lt-LT" w:eastAsia="en-GB"/>
              </w:rPr>
              <w:t>avir</w:t>
            </w:r>
            <w:r w:rsidR="00C067AC" w:rsidRPr="00AB4CFC">
              <w:rPr>
                <w:rFonts w:ascii="Times New Roman" w:eastAsia="Times New Roman" w:hAnsi="Times New Roman" w:cs="Times New Roman"/>
                <w:lang w:val="lt-LT" w:eastAsia="en-GB"/>
              </w:rPr>
              <w:t>as</w:t>
            </w:r>
          </w:p>
        </w:tc>
        <w:tc>
          <w:tcPr>
            <w:tcW w:w="2553" w:type="dxa"/>
            <w:shd w:val="clear" w:color="auto" w:fill="auto"/>
          </w:tcPr>
          <w:p w14:paraId="77BCFDCD" w14:textId="77777777" w:rsidR="001601DA" w:rsidRPr="00AB4CFC" w:rsidRDefault="00C067AC"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tc>
        <w:tc>
          <w:tcPr>
            <w:tcW w:w="2672" w:type="dxa"/>
            <w:vMerge w:val="restart"/>
            <w:shd w:val="clear" w:color="auto" w:fill="auto"/>
          </w:tcPr>
          <w:p w14:paraId="28619A7C" w14:textId="77777777" w:rsidR="001601DA" w:rsidRPr="00AB4CFC" w:rsidRDefault="00C067AC"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Dozavimo keisti nebūtina.</w:t>
            </w:r>
          </w:p>
        </w:tc>
      </w:tr>
      <w:tr w:rsidR="001601DA" w:rsidRPr="00AB4CFC" w14:paraId="2B8ABB23" w14:textId="77777777" w:rsidTr="009B6FB8">
        <w:tc>
          <w:tcPr>
            <w:tcW w:w="3280" w:type="dxa"/>
            <w:shd w:val="clear" w:color="auto" w:fill="auto"/>
          </w:tcPr>
          <w:p w14:paraId="45876113" w14:textId="77C7AE7E"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Ranitidin</w:t>
            </w:r>
            <w:r w:rsidR="009F59D5" w:rsidRPr="00AB4CFC">
              <w:rPr>
                <w:rFonts w:ascii="Times New Roman" w:eastAsia="Times New Roman" w:hAnsi="Times New Roman" w:cs="Times New Roman"/>
                <w:lang w:val="lt-LT" w:eastAsia="en-GB"/>
              </w:rPr>
              <w:t>as</w:t>
            </w:r>
            <w:r w:rsidRPr="00AB4CFC">
              <w:rPr>
                <w:rFonts w:ascii="Times New Roman" w:eastAsia="Times New Roman" w:hAnsi="Times New Roman" w:cs="Times New Roman"/>
                <w:lang w:val="lt-LT" w:eastAsia="en-GB"/>
              </w:rPr>
              <w:t>/Lamivudin</w:t>
            </w:r>
            <w:r w:rsidR="009F59D5" w:rsidRPr="00AB4CFC">
              <w:rPr>
                <w:rFonts w:ascii="Times New Roman" w:eastAsia="Times New Roman" w:hAnsi="Times New Roman" w:cs="Times New Roman"/>
                <w:lang w:val="lt-LT" w:eastAsia="en-GB"/>
              </w:rPr>
              <w:t>as</w:t>
            </w:r>
          </w:p>
        </w:tc>
        <w:tc>
          <w:tcPr>
            <w:tcW w:w="2553" w:type="dxa"/>
            <w:shd w:val="clear" w:color="auto" w:fill="auto"/>
          </w:tcPr>
          <w:p w14:paraId="75A3E267" w14:textId="77777777" w:rsidR="001601DA" w:rsidRPr="00AB4CFC" w:rsidRDefault="006E2281"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p w14:paraId="2B3174B8" w14:textId="77777777" w:rsidR="006E2281" w:rsidRPr="00AB4CFC" w:rsidRDefault="006E2281" w:rsidP="001601DA">
            <w:pPr>
              <w:spacing w:after="0" w:line="240" w:lineRule="auto"/>
              <w:rPr>
                <w:rFonts w:ascii="Times New Roman" w:eastAsia="Times New Roman" w:hAnsi="Times New Roman" w:cs="Times New Roman"/>
                <w:lang w:val="lt-LT" w:eastAsia="en-GB"/>
              </w:rPr>
            </w:pPr>
          </w:p>
          <w:p w14:paraId="23576E84" w14:textId="77777777" w:rsidR="001601DA" w:rsidRPr="00AB4CFC" w:rsidRDefault="006E2281" w:rsidP="006E2281">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Kliniškai reikšmingos sąveikos nesitikima. Tik dalis ranitidino eliminuojama per inkstų organinių katijonų pernašos sistemą.</w:t>
            </w:r>
          </w:p>
        </w:tc>
        <w:tc>
          <w:tcPr>
            <w:tcW w:w="2672" w:type="dxa"/>
            <w:vMerge/>
            <w:shd w:val="clear" w:color="auto" w:fill="auto"/>
          </w:tcPr>
          <w:p w14:paraId="6C379637"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1601DA" w:rsidRPr="00AB4CFC" w14:paraId="2A2F631B" w14:textId="77777777" w:rsidTr="009B6FB8">
        <w:tc>
          <w:tcPr>
            <w:tcW w:w="3280" w:type="dxa"/>
            <w:shd w:val="clear" w:color="auto" w:fill="auto"/>
          </w:tcPr>
          <w:p w14:paraId="0439EAA3" w14:textId="77777777" w:rsidR="001601DA" w:rsidRPr="00AB4CFC" w:rsidRDefault="006E2281"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Cimetidinas/abak</w:t>
            </w:r>
            <w:r w:rsidR="001601DA" w:rsidRPr="00AB4CFC">
              <w:rPr>
                <w:rFonts w:ascii="Times New Roman" w:eastAsia="Times New Roman" w:hAnsi="Times New Roman" w:cs="Times New Roman"/>
                <w:lang w:val="lt-LT" w:eastAsia="en-GB"/>
              </w:rPr>
              <w:t>avir</w:t>
            </w:r>
            <w:r w:rsidRPr="00AB4CFC">
              <w:rPr>
                <w:rFonts w:ascii="Times New Roman" w:eastAsia="Times New Roman" w:hAnsi="Times New Roman" w:cs="Times New Roman"/>
                <w:lang w:val="lt-LT" w:eastAsia="en-GB"/>
              </w:rPr>
              <w:t>as</w:t>
            </w:r>
          </w:p>
        </w:tc>
        <w:tc>
          <w:tcPr>
            <w:tcW w:w="2553" w:type="dxa"/>
            <w:shd w:val="clear" w:color="auto" w:fill="auto"/>
          </w:tcPr>
          <w:p w14:paraId="3CEB162E" w14:textId="77777777" w:rsidR="001601DA" w:rsidRPr="00AB4CFC" w:rsidRDefault="006E2281"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tc>
        <w:tc>
          <w:tcPr>
            <w:tcW w:w="2672" w:type="dxa"/>
            <w:vMerge w:val="restart"/>
            <w:shd w:val="clear" w:color="auto" w:fill="auto"/>
          </w:tcPr>
          <w:p w14:paraId="21BEA792" w14:textId="77777777" w:rsidR="001601DA" w:rsidRPr="00AB4CFC" w:rsidRDefault="00C067AC"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Dozavimo keisti nebūtina.</w:t>
            </w:r>
          </w:p>
        </w:tc>
      </w:tr>
      <w:tr w:rsidR="001601DA" w:rsidRPr="00AB4CFC" w14:paraId="2B666F8C" w14:textId="77777777" w:rsidTr="009B6FB8">
        <w:tc>
          <w:tcPr>
            <w:tcW w:w="3280" w:type="dxa"/>
            <w:shd w:val="clear" w:color="auto" w:fill="auto"/>
          </w:tcPr>
          <w:p w14:paraId="76F9DF31" w14:textId="77777777" w:rsidR="001601DA" w:rsidRPr="00AB4CFC" w:rsidRDefault="006E2281" w:rsidP="006E2281">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Cimetidinas</w:t>
            </w:r>
            <w:r w:rsidR="001601DA" w:rsidRPr="00AB4CFC">
              <w:rPr>
                <w:rFonts w:ascii="Times New Roman" w:eastAsia="Times New Roman" w:hAnsi="Times New Roman" w:cs="Times New Roman"/>
                <w:lang w:val="lt-LT" w:eastAsia="en-GB"/>
              </w:rPr>
              <w:t>/</w:t>
            </w:r>
            <w:r w:rsidRPr="00AB4CFC">
              <w:rPr>
                <w:rFonts w:ascii="Times New Roman" w:eastAsia="Times New Roman" w:hAnsi="Times New Roman" w:cs="Times New Roman"/>
                <w:lang w:val="lt-LT" w:eastAsia="en-GB"/>
              </w:rPr>
              <w:t>lamivudinas</w:t>
            </w:r>
          </w:p>
        </w:tc>
        <w:tc>
          <w:tcPr>
            <w:tcW w:w="2553" w:type="dxa"/>
            <w:shd w:val="clear" w:color="auto" w:fill="auto"/>
          </w:tcPr>
          <w:p w14:paraId="6AF45994" w14:textId="77777777" w:rsidR="001601DA" w:rsidRPr="00AB4CFC" w:rsidRDefault="006E2281"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p w14:paraId="3B1D697E" w14:textId="77777777" w:rsidR="006E2281" w:rsidRPr="00AB4CFC" w:rsidRDefault="006E2281" w:rsidP="001601DA">
            <w:pPr>
              <w:spacing w:after="0" w:line="240" w:lineRule="auto"/>
              <w:rPr>
                <w:rFonts w:ascii="Times New Roman" w:eastAsia="Times New Roman" w:hAnsi="Times New Roman" w:cs="Times New Roman"/>
                <w:lang w:val="lt-LT" w:eastAsia="en-GB"/>
              </w:rPr>
            </w:pPr>
          </w:p>
          <w:p w14:paraId="7264E1CF" w14:textId="77777777" w:rsidR="001601DA" w:rsidRPr="00AB4CFC" w:rsidRDefault="006E2281" w:rsidP="006E2281">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Kliniškai reikšmingos sąveikos nesitikima. Tik dalis cimetidine eliminuojama per inkstų organinių katijonų pernašos sistemą.</w:t>
            </w:r>
          </w:p>
        </w:tc>
        <w:tc>
          <w:tcPr>
            <w:tcW w:w="2672" w:type="dxa"/>
            <w:vMerge/>
            <w:shd w:val="clear" w:color="auto" w:fill="auto"/>
          </w:tcPr>
          <w:p w14:paraId="2337B6A4"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1601DA" w:rsidRPr="00AB4CFC" w14:paraId="7BC9238E" w14:textId="77777777" w:rsidTr="009B6FB8">
        <w:tc>
          <w:tcPr>
            <w:tcW w:w="8505" w:type="dxa"/>
            <w:gridSpan w:val="3"/>
            <w:shd w:val="clear" w:color="auto" w:fill="auto"/>
          </w:tcPr>
          <w:p w14:paraId="13D209A8" w14:textId="77777777" w:rsidR="001601DA" w:rsidRPr="00AB4CFC" w:rsidRDefault="006E2281" w:rsidP="001601D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CITOTOKSINAI</w:t>
            </w:r>
          </w:p>
        </w:tc>
      </w:tr>
      <w:tr w:rsidR="001601DA" w:rsidRPr="00AB4CFC" w14:paraId="48AC1E21" w14:textId="77777777" w:rsidTr="009B6FB8">
        <w:tc>
          <w:tcPr>
            <w:tcW w:w="3280" w:type="dxa"/>
            <w:shd w:val="clear" w:color="auto" w:fill="auto"/>
          </w:tcPr>
          <w:p w14:paraId="6E660142" w14:textId="77777777" w:rsidR="001601DA" w:rsidRPr="00AB4CFC" w:rsidRDefault="00A524FE"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Kladribinas/</w:t>
            </w:r>
            <w:r w:rsidR="006E2281" w:rsidRPr="00AB4CFC">
              <w:rPr>
                <w:rFonts w:ascii="Times New Roman" w:eastAsia="Times New Roman" w:hAnsi="Times New Roman" w:cs="Times New Roman"/>
                <w:lang w:val="lt-LT" w:eastAsia="en-GB"/>
              </w:rPr>
              <w:t>lamivudinas</w:t>
            </w:r>
          </w:p>
        </w:tc>
        <w:tc>
          <w:tcPr>
            <w:tcW w:w="2553" w:type="dxa"/>
            <w:shd w:val="clear" w:color="auto" w:fill="auto"/>
          </w:tcPr>
          <w:p w14:paraId="5A4B38C9" w14:textId="77777777" w:rsidR="001601DA" w:rsidRPr="00AB4CFC" w:rsidRDefault="006E2281"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p w14:paraId="12CE61F2" w14:textId="77777777" w:rsidR="006E2281" w:rsidRPr="00AB4CFC" w:rsidRDefault="006E2281" w:rsidP="001601DA">
            <w:pPr>
              <w:spacing w:after="0" w:line="240" w:lineRule="auto"/>
              <w:rPr>
                <w:rFonts w:ascii="Times New Roman" w:eastAsia="Times New Roman" w:hAnsi="Times New Roman" w:cs="Times New Roman"/>
                <w:lang w:val="lt-LT" w:eastAsia="en-GB"/>
              </w:rPr>
            </w:pPr>
          </w:p>
          <w:p w14:paraId="12903C1C" w14:textId="77777777" w:rsidR="001601DA" w:rsidRPr="00AB4CFC" w:rsidRDefault="006E2281" w:rsidP="006E2281">
            <w:pPr>
              <w:pStyle w:val="Betarp"/>
              <w:rPr>
                <w:rFonts w:ascii="Times New Roman" w:eastAsia="Times New Roman" w:hAnsi="Times New Roman" w:cs="Times New Roman"/>
                <w:lang w:val="lt-LT" w:eastAsia="en-GB"/>
              </w:rPr>
            </w:pPr>
            <w:r w:rsidRPr="00AB4CFC">
              <w:rPr>
                <w:rFonts w:ascii="Times New Roman" w:hAnsi="Times New Roman" w:cs="Times New Roman"/>
                <w:lang w:val="lt-LT"/>
              </w:rPr>
              <w:t xml:space="preserve">Lamivudinas slopina kladribino fosforilinimą ląstelėse </w:t>
            </w:r>
            <w:r w:rsidRPr="00AB4CFC">
              <w:rPr>
                <w:rFonts w:ascii="Times New Roman" w:hAnsi="Times New Roman" w:cs="Times New Roman"/>
                <w:i/>
                <w:iCs/>
                <w:lang w:val="lt-LT"/>
              </w:rPr>
              <w:t>in vitro</w:t>
            </w:r>
            <w:r w:rsidRPr="00AB4CFC">
              <w:rPr>
                <w:rFonts w:ascii="Times New Roman" w:hAnsi="Times New Roman" w:cs="Times New Roman"/>
                <w:lang w:val="lt-LT"/>
              </w:rPr>
              <w:t xml:space="preserve">, dėl to iškyla rizika, kad kladribinas taps neveiksmingu gydymo metu pavartojus šiuos vaistinius preparatus kartu. Kai kurie klinikiniai duomenys taip pat rodo galimą lamivudino sąveiką su kladribinu. </w:t>
            </w:r>
          </w:p>
        </w:tc>
        <w:tc>
          <w:tcPr>
            <w:tcW w:w="2672" w:type="dxa"/>
            <w:shd w:val="clear" w:color="auto" w:fill="auto"/>
          </w:tcPr>
          <w:p w14:paraId="425EC4AE" w14:textId="1E556A5B" w:rsidR="001601DA" w:rsidRPr="00AB4CFC" w:rsidRDefault="006E2281" w:rsidP="006E2281">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Todėl lamivudine nerekomenduojama vartoti kartu su kladribinu (žr.</w:t>
            </w:r>
            <w:r w:rsidR="00ED01C6"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4.4</w:t>
            </w:r>
            <w:r w:rsidR="00ED01C6"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skyrių).</w:t>
            </w:r>
          </w:p>
        </w:tc>
      </w:tr>
      <w:tr w:rsidR="001601DA" w:rsidRPr="00AB4CFC" w14:paraId="1659F759" w14:textId="77777777" w:rsidTr="009B6FB8">
        <w:tc>
          <w:tcPr>
            <w:tcW w:w="8505" w:type="dxa"/>
            <w:gridSpan w:val="3"/>
            <w:shd w:val="clear" w:color="auto" w:fill="auto"/>
          </w:tcPr>
          <w:p w14:paraId="0E0CA671" w14:textId="77777777" w:rsidR="001601DA" w:rsidRPr="00AB4CFC" w:rsidRDefault="007A736B" w:rsidP="001601D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OPIOIDAI</w:t>
            </w:r>
          </w:p>
        </w:tc>
      </w:tr>
      <w:tr w:rsidR="001601DA" w:rsidRPr="00AB4CFC" w14:paraId="08079DDC" w14:textId="77777777" w:rsidTr="009B6FB8">
        <w:tc>
          <w:tcPr>
            <w:tcW w:w="3280" w:type="dxa"/>
            <w:shd w:val="clear" w:color="auto" w:fill="auto"/>
          </w:tcPr>
          <w:p w14:paraId="1472D0F3" w14:textId="7B229B49" w:rsidR="001601DA" w:rsidRPr="00AB4CFC" w:rsidRDefault="00A524FE" w:rsidP="007A736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Metadonas/</w:t>
            </w:r>
            <w:r w:rsidR="007A736B" w:rsidRPr="00AB4CFC">
              <w:rPr>
                <w:rFonts w:ascii="Times New Roman" w:eastAsia="Times New Roman" w:hAnsi="Times New Roman" w:cs="Times New Roman"/>
                <w:lang w:val="lt-LT" w:eastAsia="en-GB"/>
              </w:rPr>
              <w:t>abakaviras (40-90 mg vieną kartą per parą 14</w:t>
            </w:r>
            <w:r w:rsidR="00ED01C6" w:rsidRPr="00AB4CFC">
              <w:rPr>
                <w:rFonts w:ascii="Times New Roman" w:eastAsia="Times New Roman" w:hAnsi="Times New Roman" w:cs="Times New Roman"/>
                <w:lang w:val="lt-LT" w:eastAsia="en-GB"/>
              </w:rPr>
              <w:t> </w:t>
            </w:r>
            <w:r w:rsidR="007A736B" w:rsidRPr="00AB4CFC">
              <w:rPr>
                <w:rFonts w:ascii="Times New Roman" w:eastAsia="Times New Roman" w:hAnsi="Times New Roman" w:cs="Times New Roman"/>
                <w:lang w:val="lt-LT" w:eastAsia="en-GB"/>
              </w:rPr>
              <w:t>parų/vienkartinė 600 mg dozė, vėliau po 600 mg du kartus per parą 14</w:t>
            </w:r>
            <w:r w:rsidR="00ED01C6" w:rsidRPr="00AB4CFC">
              <w:rPr>
                <w:rFonts w:ascii="Times New Roman" w:eastAsia="Times New Roman" w:hAnsi="Times New Roman" w:cs="Times New Roman"/>
                <w:lang w:val="lt-LT" w:eastAsia="en-GB"/>
              </w:rPr>
              <w:t> </w:t>
            </w:r>
            <w:r w:rsidR="007A736B" w:rsidRPr="00AB4CFC">
              <w:rPr>
                <w:rFonts w:ascii="Times New Roman" w:eastAsia="Times New Roman" w:hAnsi="Times New Roman" w:cs="Times New Roman"/>
                <w:lang w:val="lt-LT" w:eastAsia="en-GB"/>
              </w:rPr>
              <w:t>parų)</w:t>
            </w:r>
          </w:p>
        </w:tc>
        <w:tc>
          <w:tcPr>
            <w:tcW w:w="2553" w:type="dxa"/>
            <w:shd w:val="clear" w:color="auto" w:fill="auto"/>
          </w:tcPr>
          <w:p w14:paraId="13C6B5EC" w14:textId="77777777" w:rsidR="001601DA" w:rsidRPr="00AB4CFC" w:rsidRDefault="007A736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Abakaviro</w:t>
            </w:r>
            <w:r w:rsidR="001601DA" w:rsidRPr="00AB4CFC">
              <w:rPr>
                <w:rFonts w:ascii="Times New Roman" w:eastAsia="Times New Roman" w:hAnsi="Times New Roman" w:cs="Times New Roman"/>
                <w:lang w:val="lt-LT" w:eastAsia="en-GB"/>
              </w:rPr>
              <w:t xml:space="preserve"> AUC ↔</w:t>
            </w:r>
          </w:p>
          <w:p w14:paraId="493DE8B0" w14:textId="773E90FF" w:rsidR="001601DA" w:rsidRPr="00AB4CFC" w:rsidRDefault="001601DA"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 xml:space="preserve">                 </w:t>
            </w:r>
            <w:r w:rsidR="009F59D5" w:rsidRPr="00AB4CFC">
              <w:rPr>
                <w:rFonts w:ascii="Times New Roman" w:eastAsia="Times New Roman" w:hAnsi="Times New Roman" w:cs="Times New Roman"/>
                <w:lang w:val="lt-LT" w:eastAsia="en-GB"/>
              </w:rPr>
              <w:t xml:space="preserve"> </w:t>
            </w:r>
            <w:r w:rsidRPr="00AB4CFC">
              <w:rPr>
                <w:rFonts w:ascii="Times New Roman" w:eastAsia="Times New Roman" w:hAnsi="Times New Roman" w:cs="Times New Roman"/>
                <w:lang w:val="lt-LT" w:eastAsia="en-GB"/>
              </w:rPr>
              <w:t>C</w:t>
            </w:r>
            <w:r w:rsidRPr="00AB4CFC">
              <w:rPr>
                <w:rFonts w:ascii="Times New Roman" w:eastAsia="Times New Roman" w:hAnsi="Times New Roman" w:cs="Times New Roman"/>
                <w:vertAlign w:val="subscript"/>
                <w:lang w:val="lt-LT" w:eastAsia="en-GB"/>
              </w:rPr>
              <w:t>max</w:t>
            </w:r>
            <w:r w:rsidRPr="00AB4CFC">
              <w:rPr>
                <w:rFonts w:ascii="Times New Roman" w:eastAsia="Times New Roman" w:hAnsi="Times New Roman" w:cs="Times New Roman"/>
                <w:lang w:val="lt-LT" w:eastAsia="en-GB"/>
              </w:rPr>
              <w:t xml:space="preserve"> ↓35</w:t>
            </w:r>
            <w:r w:rsidR="00ED01C6"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p w14:paraId="67148C7D" w14:textId="77777777" w:rsidR="001601DA" w:rsidRPr="00AB4CFC" w:rsidRDefault="001601DA" w:rsidP="001601DA">
            <w:pPr>
              <w:spacing w:after="0" w:line="240" w:lineRule="auto"/>
              <w:rPr>
                <w:rFonts w:ascii="Times New Roman" w:eastAsia="Times New Roman" w:hAnsi="Times New Roman" w:cs="Times New Roman"/>
                <w:lang w:val="lt-LT" w:eastAsia="en-GB"/>
              </w:rPr>
            </w:pPr>
          </w:p>
          <w:p w14:paraId="1A5E8E79" w14:textId="1C2DFB8D" w:rsidR="001601DA" w:rsidRPr="00AB4CFC" w:rsidRDefault="007A736B" w:rsidP="007A736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Metadono</w:t>
            </w:r>
            <w:r w:rsidR="001601DA" w:rsidRPr="00AB4CFC">
              <w:rPr>
                <w:rFonts w:ascii="Times New Roman" w:eastAsia="Times New Roman" w:hAnsi="Times New Roman" w:cs="Times New Roman"/>
                <w:lang w:val="lt-LT" w:eastAsia="en-GB"/>
              </w:rPr>
              <w:t xml:space="preserve"> CL/F ↑22</w:t>
            </w:r>
            <w:r w:rsidR="00ED01C6" w:rsidRPr="00AB4CFC">
              <w:rPr>
                <w:rFonts w:ascii="Times New Roman" w:eastAsia="Times New Roman" w:hAnsi="Times New Roman" w:cs="Times New Roman"/>
                <w:lang w:val="lt-LT" w:eastAsia="en-GB"/>
              </w:rPr>
              <w:t> </w:t>
            </w:r>
            <w:r w:rsidR="001601DA" w:rsidRPr="00AB4CFC">
              <w:rPr>
                <w:rFonts w:ascii="Times New Roman" w:eastAsia="Times New Roman" w:hAnsi="Times New Roman" w:cs="Times New Roman"/>
                <w:lang w:val="lt-LT" w:eastAsia="en-GB"/>
              </w:rPr>
              <w:t>%</w:t>
            </w:r>
          </w:p>
        </w:tc>
        <w:tc>
          <w:tcPr>
            <w:tcW w:w="2672" w:type="dxa"/>
            <w:vMerge w:val="restart"/>
            <w:shd w:val="clear" w:color="auto" w:fill="auto"/>
          </w:tcPr>
          <w:p w14:paraId="388C837C" w14:textId="228789AD" w:rsidR="001601DA" w:rsidRPr="00AB4CFC" w:rsidRDefault="008B5246" w:rsidP="007A736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 xml:space="preserve">Abacavir/Lamivudine Accord </w:t>
            </w:r>
            <w:r w:rsidR="007A736B" w:rsidRPr="00AB4CFC">
              <w:rPr>
                <w:rFonts w:ascii="Times New Roman" w:eastAsia="Times New Roman" w:hAnsi="Times New Roman" w:cs="Times New Roman"/>
                <w:lang w:val="lt-LT" w:eastAsia="en-GB"/>
              </w:rPr>
              <w:t>dozavimo keisti nebūtina.</w:t>
            </w:r>
          </w:p>
          <w:p w14:paraId="019D097D" w14:textId="77777777" w:rsidR="007A736B" w:rsidRPr="00AB4CFC" w:rsidRDefault="007A736B" w:rsidP="007A736B">
            <w:pPr>
              <w:spacing w:after="0" w:line="240" w:lineRule="auto"/>
              <w:rPr>
                <w:rFonts w:ascii="Times New Roman" w:eastAsia="Times New Roman" w:hAnsi="Times New Roman" w:cs="Times New Roman"/>
                <w:lang w:val="lt-LT" w:eastAsia="en-GB"/>
              </w:rPr>
            </w:pPr>
          </w:p>
          <w:p w14:paraId="0081A0EF" w14:textId="77777777" w:rsidR="001601DA" w:rsidRPr="00AB4CFC" w:rsidRDefault="007A736B" w:rsidP="007A736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lastRenderedPageBreak/>
              <w:t>Daugumai pacientų metadono dozavimo keisti greičiausiai neprireiks. Kartais gali tekti iš naujo palaipsniui padidinti metadono dozę.</w:t>
            </w:r>
          </w:p>
        </w:tc>
      </w:tr>
      <w:tr w:rsidR="001601DA" w:rsidRPr="00AB4CFC" w14:paraId="795D9EC5" w14:textId="77777777" w:rsidTr="009B6FB8">
        <w:tc>
          <w:tcPr>
            <w:tcW w:w="3280" w:type="dxa"/>
            <w:shd w:val="clear" w:color="auto" w:fill="auto"/>
          </w:tcPr>
          <w:p w14:paraId="273FC644" w14:textId="77777777" w:rsidR="001601DA" w:rsidRPr="00AB4CFC" w:rsidRDefault="007A736B" w:rsidP="007A736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lastRenderedPageBreak/>
              <w:t>Metadonas</w:t>
            </w:r>
            <w:r w:rsidR="001601DA" w:rsidRPr="00AB4CFC">
              <w:rPr>
                <w:rFonts w:ascii="Times New Roman" w:eastAsia="Times New Roman" w:hAnsi="Times New Roman" w:cs="Times New Roman"/>
                <w:lang w:val="lt-LT" w:eastAsia="en-GB"/>
              </w:rPr>
              <w:t>/</w:t>
            </w:r>
            <w:r w:rsidRPr="00AB4CFC">
              <w:rPr>
                <w:rFonts w:ascii="Times New Roman" w:eastAsia="Times New Roman" w:hAnsi="Times New Roman" w:cs="Times New Roman"/>
                <w:lang w:val="lt-LT" w:eastAsia="en-GB"/>
              </w:rPr>
              <w:t>lamivudinas</w:t>
            </w:r>
          </w:p>
        </w:tc>
        <w:tc>
          <w:tcPr>
            <w:tcW w:w="2553" w:type="dxa"/>
            <w:shd w:val="clear" w:color="auto" w:fill="auto"/>
          </w:tcPr>
          <w:p w14:paraId="54A5F8E3" w14:textId="77777777" w:rsidR="001601DA" w:rsidRPr="00AB4CFC" w:rsidRDefault="007A736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tc>
        <w:tc>
          <w:tcPr>
            <w:tcW w:w="2672" w:type="dxa"/>
            <w:vMerge/>
            <w:shd w:val="clear" w:color="auto" w:fill="auto"/>
          </w:tcPr>
          <w:p w14:paraId="7E4A098F"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1601DA" w:rsidRPr="00AB4CFC" w14:paraId="0FF55F2F" w14:textId="77777777" w:rsidTr="009B6FB8">
        <w:tc>
          <w:tcPr>
            <w:tcW w:w="8505" w:type="dxa"/>
            <w:gridSpan w:val="3"/>
            <w:shd w:val="clear" w:color="auto" w:fill="auto"/>
          </w:tcPr>
          <w:p w14:paraId="17A0D418" w14:textId="77777777" w:rsidR="001601DA" w:rsidRPr="00AB4CFC" w:rsidRDefault="007424EB" w:rsidP="001601D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RETINOIDAI</w:t>
            </w:r>
          </w:p>
        </w:tc>
      </w:tr>
      <w:tr w:rsidR="001601DA" w:rsidRPr="00AB4CFC" w14:paraId="36209C05" w14:textId="77777777" w:rsidTr="009B6FB8">
        <w:tc>
          <w:tcPr>
            <w:tcW w:w="3280" w:type="dxa"/>
            <w:shd w:val="clear" w:color="auto" w:fill="auto"/>
          </w:tcPr>
          <w:p w14:paraId="535145F8" w14:textId="77777777" w:rsidR="001601DA" w:rsidRPr="00AB4CFC" w:rsidRDefault="007424EB" w:rsidP="007424E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Re</w:t>
            </w:r>
            <w:r w:rsidR="00A524FE" w:rsidRPr="00AB4CFC">
              <w:rPr>
                <w:rFonts w:ascii="Times New Roman" w:eastAsia="Times New Roman" w:hAnsi="Times New Roman" w:cs="Times New Roman"/>
                <w:lang w:val="lt-LT" w:eastAsia="en-GB"/>
              </w:rPr>
              <w:t>tinoidai (pvz., izotretinoinas)/</w:t>
            </w:r>
            <w:r w:rsidRPr="00AB4CFC">
              <w:rPr>
                <w:rFonts w:ascii="Times New Roman" w:eastAsia="Times New Roman" w:hAnsi="Times New Roman" w:cs="Times New Roman"/>
                <w:lang w:val="lt-LT" w:eastAsia="en-GB"/>
              </w:rPr>
              <w:t>abakaviras</w:t>
            </w:r>
          </w:p>
        </w:tc>
        <w:tc>
          <w:tcPr>
            <w:tcW w:w="2553" w:type="dxa"/>
            <w:shd w:val="clear" w:color="auto" w:fill="auto"/>
          </w:tcPr>
          <w:p w14:paraId="6FF62843" w14:textId="77777777" w:rsidR="001601DA" w:rsidRPr="00AB4CFC" w:rsidRDefault="007424EB"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p w14:paraId="51738521" w14:textId="77777777" w:rsidR="007424EB" w:rsidRPr="00AB4CFC" w:rsidRDefault="007424EB" w:rsidP="001601DA">
            <w:pPr>
              <w:spacing w:after="0" w:line="240" w:lineRule="auto"/>
              <w:rPr>
                <w:rFonts w:ascii="Times New Roman" w:eastAsia="Times New Roman" w:hAnsi="Times New Roman" w:cs="Times New Roman"/>
                <w:lang w:val="lt-LT" w:eastAsia="en-GB"/>
              </w:rPr>
            </w:pPr>
          </w:p>
          <w:p w14:paraId="57C72751" w14:textId="77777777" w:rsidR="001601DA" w:rsidRPr="00AB4CFC" w:rsidRDefault="007424EB" w:rsidP="007424E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Galima sąveika dėl bendro eliminacijos būdo veikiant alkoholio dehidrogenazei.</w:t>
            </w:r>
          </w:p>
        </w:tc>
        <w:tc>
          <w:tcPr>
            <w:tcW w:w="2672" w:type="dxa"/>
            <w:vMerge w:val="restart"/>
            <w:shd w:val="clear" w:color="auto" w:fill="auto"/>
          </w:tcPr>
          <w:p w14:paraId="0E3C3096" w14:textId="77777777" w:rsidR="001601DA" w:rsidRPr="00AB4CFC" w:rsidRDefault="007424EB" w:rsidP="007424EB">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Duomenų nepakanka, kad būtų galima pateikti dozavimo keitimo rekomendacijas.</w:t>
            </w:r>
          </w:p>
        </w:tc>
      </w:tr>
      <w:tr w:rsidR="001601DA" w:rsidRPr="00AB4CFC" w14:paraId="69C347C5" w14:textId="77777777" w:rsidTr="009B6FB8">
        <w:tc>
          <w:tcPr>
            <w:tcW w:w="3280" w:type="dxa"/>
            <w:shd w:val="clear" w:color="auto" w:fill="auto"/>
          </w:tcPr>
          <w:p w14:paraId="1C0E4821" w14:textId="77777777" w:rsidR="0086605F" w:rsidRPr="00AB4CFC" w:rsidRDefault="0086605F" w:rsidP="0086605F">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Re</w:t>
            </w:r>
            <w:r w:rsidR="00A524FE" w:rsidRPr="00AB4CFC">
              <w:rPr>
                <w:rFonts w:ascii="Times New Roman" w:eastAsia="Times New Roman" w:hAnsi="Times New Roman" w:cs="Times New Roman"/>
                <w:lang w:val="lt-LT" w:eastAsia="en-GB"/>
              </w:rPr>
              <w:t>tinoidai (pvz., izotretinoinas)/</w:t>
            </w:r>
            <w:r w:rsidRPr="00AB4CFC">
              <w:rPr>
                <w:rFonts w:ascii="Times New Roman" w:eastAsia="Times New Roman" w:hAnsi="Times New Roman" w:cs="Times New Roman"/>
                <w:lang w:val="lt-LT" w:eastAsia="en-GB"/>
              </w:rPr>
              <w:t>lamivudinas</w:t>
            </w:r>
          </w:p>
          <w:p w14:paraId="6AF1EB6F" w14:textId="364D815F" w:rsidR="001601DA" w:rsidRPr="00AB4CFC" w:rsidRDefault="0086605F" w:rsidP="0086605F">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r w:rsidR="009F59D5" w:rsidRPr="00AB4CFC">
              <w:rPr>
                <w:rFonts w:ascii="Times New Roman" w:eastAsia="Times New Roman" w:hAnsi="Times New Roman" w:cs="Times New Roman"/>
                <w:lang w:val="lt-LT" w:eastAsia="en-GB"/>
              </w:rPr>
              <w:t>.</w:t>
            </w:r>
          </w:p>
        </w:tc>
        <w:tc>
          <w:tcPr>
            <w:tcW w:w="2553" w:type="dxa"/>
            <w:shd w:val="clear" w:color="auto" w:fill="auto"/>
          </w:tcPr>
          <w:p w14:paraId="5DE1EC2C" w14:textId="77777777" w:rsidR="001601DA" w:rsidRPr="00AB4CFC" w:rsidRDefault="0086605F"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p>
        </w:tc>
        <w:tc>
          <w:tcPr>
            <w:tcW w:w="2672" w:type="dxa"/>
            <w:vMerge/>
            <w:shd w:val="clear" w:color="auto" w:fill="auto"/>
          </w:tcPr>
          <w:p w14:paraId="3F2E2EB9"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1601DA" w:rsidRPr="00AB4CFC" w14:paraId="6FDE7BF5" w14:textId="77777777" w:rsidTr="009B6FB8">
        <w:tc>
          <w:tcPr>
            <w:tcW w:w="8505" w:type="dxa"/>
            <w:gridSpan w:val="3"/>
            <w:shd w:val="clear" w:color="auto" w:fill="auto"/>
          </w:tcPr>
          <w:p w14:paraId="4529CE5C" w14:textId="77777777" w:rsidR="001601DA" w:rsidRPr="00AB4CFC" w:rsidRDefault="0086605F" w:rsidP="001601D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ĮVAIRŪS</w:t>
            </w:r>
          </w:p>
        </w:tc>
      </w:tr>
      <w:tr w:rsidR="001601DA" w:rsidRPr="00AB4CFC" w14:paraId="27CD4077" w14:textId="77777777" w:rsidTr="009B6FB8">
        <w:tc>
          <w:tcPr>
            <w:tcW w:w="3237" w:type="dxa"/>
            <w:shd w:val="clear" w:color="auto" w:fill="auto"/>
          </w:tcPr>
          <w:p w14:paraId="45464C5B" w14:textId="79AC4B08" w:rsidR="001601DA" w:rsidRPr="00AB4CFC" w:rsidRDefault="00A524FE" w:rsidP="0086605F">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Etanolis/</w:t>
            </w:r>
            <w:r w:rsidR="0086605F" w:rsidRPr="00AB4CFC">
              <w:rPr>
                <w:rFonts w:ascii="Times New Roman" w:eastAsia="Times New Roman" w:hAnsi="Times New Roman" w:cs="Times New Roman"/>
                <w:lang w:val="lt-LT" w:eastAsia="en-GB"/>
              </w:rPr>
              <w:t>abakaviras (vienkartinė 0,7 g/kg dozė/vienkartinė 600 mg dozė)</w:t>
            </w:r>
          </w:p>
        </w:tc>
        <w:tc>
          <w:tcPr>
            <w:tcW w:w="2575" w:type="dxa"/>
            <w:shd w:val="clear" w:color="auto" w:fill="auto"/>
          </w:tcPr>
          <w:p w14:paraId="34EC1DB2" w14:textId="2B182185" w:rsidR="001601DA" w:rsidRPr="00AB4CFC" w:rsidRDefault="0086605F"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Abakaviro</w:t>
            </w:r>
            <w:r w:rsidR="001601DA" w:rsidRPr="00AB4CFC">
              <w:rPr>
                <w:rFonts w:ascii="Times New Roman" w:eastAsia="Times New Roman" w:hAnsi="Times New Roman" w:cs="Times New Roman"/>
                <w:lang w:val="lt-LT" w:eastAsia="en-GB"/>
              </w:rPr>
              <w:t xml:space="preserve"> AUC ↑41</w:t>
            </w:r>
            <w:r w:rsidR="00ED01C6" w:rsidRPr="00AB4CFC">
              <w:rPr>
                <w:rFonts w:ascii="Times New Roman" w:eastAsia="Times New Roman" w:hAnsi="Times New Roman" w:cs="Times New Roman"/>
                <w:lang w:val="lt-LT" w:eastAsia="en-GB"/>
              </w:rPr>
              <w:t> </w:t>
            </w:r>
            <w:r w:rsidR="001601DA" w:rsidRPr="00AB4CFC">
              <w:rPr>
                <w:rFonts w:ascii="Times New Roman" w:eastAsia="Times New Roman" w:hAnsi="Times New Roman" w:cs="Times New Roman"/>
                <w:lang w:val="lt-LT" w:eastAsia="en-GB"/>
              </w:rPr>
              <w:t>%</w:t>
            </w:r>
          </w:p>
          <w:p w14:paraId="613BF8F3" w14:textId="77777777" w:rsidR="001601DA" w:rsidRPr="00AB4CFC" w:rsidRDefault="0086605F"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Etanolio</w:t>
            </w:r>
            <w:r w:rsidR="001601DA" w:rsidRPr="00AB4CFC">
              <w:rPr>
                <w:rFonts w:ascii="Times New Roman" w:eastAsia="Times New Roman" w:hAnsi="Times New Roman" w:cs="Times New Roman"/>
                <w:lang w:val="lt-LT" w:eastAsia="en-GB"/>
              </w:rPr>
              <w:t xml:space="preserve"> AUC ↔</w:t>
            </w:r>
          </w:p>
          <w:p w14:paraId="54CA6076" w14:textId="77777777" w:rsidR="001601DA" w:rsidRPr="00AB4CFC" w:rsidRDefault="001601DA" w:rsidP="001601DA">
            <w:pPr>
              <w:spacing w:after="0" w:line="240" w:lineRule="auto"/>
              <w:rPr>
                <w:rFonts w:ascii="Times New Roman" w:eastAsia="Times New Roman" w:hAnsi="Times New Roman" w:cs="Times New Roman"/>
                <w:lang w:val="lt-LT" w:eastAsia="en-GB"/>
              </w:rPr>
            </w:pPr>
          </w:p>
          <w:p w14:paraId="72E37511" w14:textId="77777777" w:rsidR="0086605F" w:rsidRPr="00AB4CFC" w:rsidRDefault="0086605F" w:rsidP="0086605F">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(alkoholio dehidrogenazės</w:t>
            </w:r>
          </w:p>
          <w:p w14:paraId="1B0F0417" w14:textId="77777777" w:rsidR="001601DA" w:rsidRPr="00AB4CFC" w:rsidRDefault="0086605F" w:rsidP="0086605F">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slopinimas)</w:t>
            </w:r>
          </w:p>
        </w:tc>
        <w:tc>
          <w:tcPr>
            <w:tcW w:w="2693" w:type="dxa"/>
            <w:shd w:val="clear" w:color="auto" w:fill="auto"/>
          </w:tcPr>
          <w:p w14:paraId="2A1CA406" w14:textId="77777777" w:rsidR="001601DA" w:rsidRPr="00AB4CFC" w:rsidRDefault="0086605F"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Dozavimo keisti nebūtina.</w:t>
            </w:r>
          </w:p>
        </w:tc>
      </w:tr>
      <w:tr w:rsidR="001601DA" w:rsidRPr="00AB4CFC" w14:paraId="74E85678" w14:textId="77777777" w:rsidTr="009B6FB8">
        <w:tc>
          <w:tcPr>
            <w:tcW w:w="3237" w:type="dxa"/>
            <w:shd w:val="clear" w:color="auto" w:fill="auto"/>
          </w:tcPr>
          <w:p w14:paraId="082ED73F" w14:textId="77777777" w:rsidR="001601DA" w:rsidRPr="00AB4CFC" w:rsidRDefault="00A524FE"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Et</w:t>
            </w:r>
            <w:r w:rsidR="001601DA" w:rsidRPr="00AB4CFC">
              <w:rPr>
                <w:rFonts w:ascii="Times New Roman" w:eastAsia="Times New Roman" w:hAnsi="Times New Roman" w:cs="Times New Roman"/>
                <w:lang w:val="lt-LT" w:eastAsia="en-GB"/>
              </w:rPr>
              <w:t>anol</w:t>
            </w:r>
            <w:r w:rsidRPr="00AB4CFC">
              <w:rPr>
                <w:rFonts w:ascii="Times New Roman" w:eastAsia="Times New Roman" w:hAnsi="Times New Roman" w:cs="Times New Roman"/>
                <w:lang w:val="lt-LT" w:eastAsia="en-GB"/>
              </w:rPr>
              <w:t>is/Lamivudinas</w:t>
            </w:r>
          </w:p>
        </w:tc>
        <w:tc>
          <w:tcPr>
            <w:tcW w:w="2575" w:type="dxa"/>
            <w:shd w:val="clear" w:color="auto" w:fill="auto"/>
          </w:tcPr>
          <w:p w14:paraId="08044057" w14:textId="77777777" w:rsidR="001601DA" w:rsidRPr="00AB4CFC" w:rsidRDefault="00A524FE"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Sąveikos tyrimai neatlikti</w:t>
            </w:r>
            <w:r w:rsidR="001601DA" w:rsidRPr="00AB4CFC">
              <w:rPr>
                <w:rFonts w:ascii="Times New Roman" w:eastAsia="Times New Roman" w:hAnsi="Times New Roman" w:cs="Times New Roman"/>
                <w:lang w:val="lt-LT" w:eastAsia="en-GB"/>
              </w:rPr>
              <w:t>.</w:t>
            </w:r>
          </w:p>
        </w:tc>
        <w:tc>
          <w:tcPr>
            <w:tcW w:w="2693" w:type="dxa"/>
            <w:shd w:val="clear" w:color="auto" w:fill="auto"/>
          </w:tcPr>
          <w:p w14:paraId="262502C7" w14:textId="77777777" w:rsidR="001601DA" w:rsidRPr="00AB4CFC" w:rsidRDefault="001601DA" w:rsidP="001601DA">
            <w:pPr>
              <w:spacing w:after="0" w:line="240" w:lineRule="auto"/>
              <w:rPr>
                <w:rFonts w:ascii="Times New Roman" w:eastAsia="Times New Roman" w:hAnsi="Times New Roman" w:cs="Times New Roman"/>
                <w:lang w:val="lt-LT" w:eastAsia="en-GB"/>
              </w:rPr>
            </w:pPr>
          </w:p>
        </w:tc>
      </w:tr>
      <w:tr w:rsidR="003E3A20" w:rsidRPr="00AB4CFC" w14:paraId="26D14E76" w14:textId="77777777" w:rsidTr="009B6FB8">
        <w:tc>
          <w:tcPr>
            <w:tcW w:w="3237" w:type="dxa"/>
            <w:shd w:val="clear" w:color="auto" w:fill="auto"/>
          </w:tcPr>
          <w:p w14:paraId="298C3132" w14:textId="7DEB523D" w:rsidR="003E3A20" w:rsidRPr="00AB4CFC" w:rsidRDefault="003E3A20" w:rsidP="001601D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Sorbitolio tirpalas (3,2 g, 10,2 g, 13,4 g)/lamivudinas</w:t>
            </w:r>
          </w:p>
        </w:tc>
        <w:tc>
          <w:tcPr>
            <w:tcW w:w="2575" w:type="dxa"/>
            <w:shd w:val="clear" w:color="auto" w:fill="auto"/>
          </w:tcPr>
          <w:p w14:paraId="29280D75" w14:textId="17BC5986" w:rsidR="003E3A20" w:rsidRPr="00AB4CFC" w:rsidRDefault="003E3A20" w:rsidP="003E3A20">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 xml:space="preserve">Vienkartinė 300 mg lamivudino geriamojo tirpalo dozė </w:t>
            </w:r>
          </w:p>
          <w:p w14:paraId="00990C83" w14:textId="77777777" w:rsidR="003E3A20" w:rsidRPr="00AB4CFC" w:rsidRDefault="003E3A20" w:rsidP="003E3A20">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 xml:space="preserve">Lamivudino: </w:t>
            </w:r>
          </w:p>
          <w:p w14:paraId="0A81AA40" w14:textId="378668D9" w:rsidR="003E3A20" w:rsidRPr="00AB4CFC" w:rsidRDefault="003E3A20" w:rsidP="003E3A20">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 xml:space="preserve">AUC ↓ 14 %; 32 %; 36 % </w:t>
            </w:r>
          </w:p>
          <w:p w14:paraId="024804F0" w14:textId="02CDE0E8" w:rsidR="003E3A20" w:rsidRPr="00AB4CFC" w:rsidRDefault="003E3A20" w:rsidP="003E3A20">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C</w:t>
            </w:r>
            <w:r w:rsidRPr="00624E17">
              <w:rPr>
                <w:rFonts w:ascii="Times New Roman" w:eastAsia="Times New Roman" w:hAnsi="Times New Roman" w:cs="Times New Roman"/>
                <w:vertAlign w:val="subscript"/>
                <w:lang w:val="lt-LT" w:eastAsia="en-GB"/>
              </w:rPr>
              <w:t>max</w:t>
            </w:r>
            <w:r w:rsidRPr="00AB4CFC">
              <w:rPr>
                <w:rFonts w:ascii="Times New Roman" w:eastAsia="Times New Roman" w:hAnsi="Times New Roman" w:cs="Times New Roman"/>
                <w:lang w:val="lt-LT" w:eastAsia="en-GB"/>
              </w:rPr>
              <w:t xml:space="preserve"> ↓ 28 %; 52 %; 55 %.</w:t>
            </w:r>
          </w:p>
        </w:tc>
        <w:tc>
          <w:tcPr>
            <w:tcW w:w="2693" w:type="dxa"/>
            <w:shd w:val="clear" w:color="auto" w:fill="auto"/>
          </w:tcPr>
          <w:p w14:paraId="1FF22064" w14:textId="2DA76992" w:rsidR="003E3A20" w:rsidRPr="00AB4CFC" w:rsidRDefault="003E3A20" w:rsidP="00AB4CFC">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Jeigu įmanoma, reikia vengti ilgalaikio Abacavir/Lamivudine Accord vartojimo kartu su vaistiniais preparatais, kurių sudėtyje yra sorbitolio arba kitokių osmozės būdu veikiančių polialkoholių ar monosacharidinių alkoholių</w:t>
            </w:r>
            <w:r w:rsidR="00AB4CFC">
              <w:rPr>
                <w:rFonts w:ascii="Times New Roman" w:eastAsia="Times New Roman" w:hAnsi="Times New Roman" w:cs="Times New Roman"/>
                <w:lang w:val="lt-LT" w:eastAsia="en-GB"/>
              </w:rPr>
              <w:t xml:space="preserve"> </w:t>
            </w:r>
            <w:r w:rsidRPr="00AB4CFC">
              <w:rPr>
                <w:rFonts w:ascii="Times New Roman" w:eastAsia="Times New Roman" w:hAnsi="Times New Roman" w:cs="Times New Roman"/>
                <w:lang w:val="lt-LT" w:eastAsia="en-GB"/>
              </w:rPr>
              <w:t>(pvz., ksilitolio, manitolio, laktitolio, maltitolio). Jeigu neįmanoma išvengti ilgalaikio vartojimo kartu, reikia apsvarstyti galimybę dažniau tirti ŽIV-1 viruso kopijų skaičių.</w:t>
            </w:r>
          </w:p>
        </w:tc>
      </w:tr>
      <w:tr w:rsidR="003E3A20" w:rsidRPr="00AB4CFC" w14:paraId="2835DC6E" w14:textId="77777777" w:rsidTr="009B6FB8">
        <w:tc>
          <w:tcPr>
            <w:tcW w:w="3237" w:type="dxa"/>
            <w:shd w:val="clear" w:color="auto" w:fill="auto"/>
          </w:tcPr>
          <w:p w14:paraId="1728F817" w14:textId="058C2424" w:rsidR="003E3A20" w:rsidRPr="00AB4CFC" w:rsidRDefault="003E3A20" w:rsidP="003E3A20">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Riociguatas/abakaviras</w:t>
            </w:r>
          </w:p>
        </w:tc>
        <w:tc>
          <w:tcPr>
            <w:tcW w:w="2575" w:type="dxa"/>
            <w:shd w:val="clear" w:color="auto" w:fill="auto"/>
          </w:tcPr>
          <w:p w14:paraId="3B700675" w14:textId="77777777" w:rsidR="003E3A20" w:rsidRPr="00AB4CFC" w:rsidRDefault="003E3A20" w:rsidP="003E3A20">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Riociguato ↑</w:t>
            </w:r>
          </w:p>
          <w:p w14:paraId="3E45A828" w14:textId="77777777" w:rsidR="003E3A20" w:rsidRPr="00AB4CFC" w:rsidRDefault="003E3A20" w:rsidP="003E3A20">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 xml:space="preserve">Abakaviras slopina CYP1A1 </w:t>
            </w:r>
            <w:r w:rsidRPr="00624E17">
              <w:rPr>
                <w:rFonts w:ascii="Times New Roman" w:eastAsia="Times New Roman" w:hAnsi="Times New Roman" w:cs="Times New Roman"/>
                <w:i/>
                <w:iCs/>
                <w:lang w:val="lt-LT" w:eastAsia="en-GB"/>
              </w:rPr>
              <w:t>in vitro</w:t>
            </w:r>
            <w:r w:rsidRPr="00AB4CFC">
              <w:rPr>
                <w:rFonts w:ascii="Times New Roman" w:eastAsia="Times New Roman" w:hAnsi="Times New Roman" w:cs="Times New Roman"/>
                <w:lang w:val="lt-LT" w:eastAsia="en-GB"/>
              </w:rPr>
              <w:t>. Kartu suvartojus vienkartinę riociguato dozę (0,5 mg) ŽIV užsikrėtusiems pacientams, vartojantiems abakaviro/dolutegraviro/</w:t>
            </w:r>
          </w:p>
          <w:p w14:paraId="19C241BB" w14:textId="40D5487B" w:rsidR="003E3A20" w:rsidRPr="00AB4CFC" w:rsidRDefault="003E3A20" w:rsidP="003E3A20">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lamivudino (600 mg/50 mg/300 mg vieną kartą per parą) derinį, riociguato AUC</w:t>
            </w:r>
            <w:r w:rsidRPr="00624E17">
              <w:rPr>
                <w:rFonts w:ascii="Times New Roman" w:eastAsia="Times New Roman" w:hAnsi="Times New Roman" w:cs="Times New Roman"/>
                <w:vertAlign w:val="subscript"/>
                <w:lang w:val="lt-LT" w:eastAsia="en-GB"/>
              </w:rPr>
              <w:t>(0-∞)</w:t>
            </w:r>
            <w:r w:rsidRPr="00AB4CFC">
              <w:rPr>
                <w:rFonts w:ascii="Times New Roman" w:eastAsia="Times New Roman" w:hAnsi="Times New Roman" w:cs="Times New Roman"/>
                <w:lang w:val="lt-LT" w:eastAsia="en-GB"/>
              </w:rPr>
              <w:t xml:space="preserve"> </w:t>
            </w:r>
            <w:r w:rsidRPr="00AB4CFC">
              <w:rPr>
                <w:rFonts w:ascii="Times New Roman" w:eastAsia="Times New Roman" w:hAnsi="Times New Roman" w:cs="Times New Roman"/>
                <w:lang w:val="lt-LT" w:eastAsia="en-GB"/>
              </w:rPr>
              <w:lastRenderedPageBreak/>
              <w:t>padidėjo maždaug trimis kartais, palyginti su istoriškai žinomu riociguato AUC</w:t>
            </w:r>
            <w:r w:rsidRPr="00624E17">
              <w:rPr>
                <w:rFonts w:ascii="Times New Roman" w:eastAsia="Times New Roman" w:hAnsi="Times New Roman" w:cs="Times New Roman"/>
                <w:vertAlign w:val="subscript"/>
                <w:lang w:val="lt-LT" w:eastAsia="en-GB"/>
              </w:rPr>
              <w:t xml:space="preserve">(0-∞) </w:t>
            </w:r>
            <w:r w:rsidRPr="00AB4CFC">
              <w:rPr>
                <w:rFonts w:ascii="Times New Roman" w:eastAsia="Times New Roman" w:hAnsi="Times New Roman" w:cs="Times New Roman"/>
                <w:lang w:val="lt-LT" w:eastAsia="en-GB"/>
              </w:rPr>
              <w:t>sveikų tiriamųjų organizme.</w:t>
            </w:r>
          </w:p>
        </w:tc>
        <w:tc>
          <w:tcPr>
            <w:tcW w:w="2693" w:type="dxa"/>
            <w:shd w:val="clear" w:color="auto" w:fill="auto"/>
          </w:tcPr>
          <w:p w14:paraId="4C605F53" w14:textId="0C05FCCB" w:rsidR="003E3A20" w:rsidRPr="00AB4CFC" w:rsidRDefault="003E3A20" w:rsidP="003E3A20">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lastRenderedPageBreak/>
              <w:t>Gali tekti sumažinti riociguato dozę. Dozavimo rekomendacijas žr. riociguato vartojimo informaciniuose dokumentuose.</w:t>
            </w:r>
          </w:p>
        </w:tc>
      </w:tr>
    </w:tbl>
    <w:p w14:paraId="104A330E" w14:textId="5A75A31B" w:rsidR="001601DA" w:rsidRPr="00AB4CFC" w:rsidRDefault="0086605F" w:rsidP="009F27D0">
      <w:pPr>
        <w:spacing w:after="0" w:line="240" w:lineRule="auto"/>
        <w:jc w:val="both"/>
        <w:rPr>
          <w:rFonts w:ascii="Times New Roman" w:eastAsia="Times New Roman" w:hAnsi="Times New Roman" w:cs="Times New Roman"/>
          <w:sz w:val="20"/>
          <w:szCs w:val="20"/>
          <w:lang w:val="lt-LT" w:eastAsia="en-GB"/>
        </w:rPr>
      </w:pPr>
      <w:r w:rsidRPr="00AB4CFC">
        <w:rPr>
          <w:rFonts w:ascii="Times New Roman" w:eastAsia="Times New Roman" w:hAnsi="Times New Roman" w:cs="Times New Roman"/>
          <w:sz w:val="20"/>
          <w:szCs w:val="20"/>
          <w:lang w:val="lt-LT" w:eastAsia="en-GB"/>
        </w:rPr>
        <w:t xml:space="preserve">Santrumpos: </w:t>
      </w:r>
      <w:r w:rsidR="00A524FE" w:rsidRPr="00AB4CFC">
        <w:rPr>
          <w:rFonts w:ascii="Times New Roman" w:eastAsia="Times New Roman" w:hAnsi="Times New Roman" w:cs="Times New Roman"/>
          <w:sz w:val="20"/>
          <w:szCs w:val="20"/>
          <w:lang w:val="lt-LT" w:eastAsia="en-GB"/>
        </w:rPr>
        <w:t>↑ = padid</w:t>
      </w:r>
      <w:r w:rsidRPr="00AB4CFC">
        <w:rPr>
          <w:rFonts w:ascii="Times New Roman" w:eastAsia="Times New Roman" w:hAnsi="Times New Roman" w:cs="Times New Roman"/>
          <w:sz w:val="20"/>
          <w:szCs w:val="20"/>
          <w:lang w:val="lt-LT" w:eastAsia="en-GB"/>
        </w:rPr>
        <w:t>ėjimas</w:t>
      </w:r>
      <w:r w:rsidR="001601DA" w:rsidRPr="00AB4CFC">
        <w:rPr>
          <w:rFonts w:ascii="Times New Roman" w:eastAsia="Times New Roman" w:hAnsi="Times New Roman" w:cs="Times New Roman"/>
          <w:sz w:val="20"/>
          <w:szCs w:val="20"/>
          <w:lang w:val="lt-LT" w:eastAsia="en-GB"/>
        </w:rPr>
        <w:t xml:space="preserve">; ↓ = </w:t>
      </w:r>
      <w:r w:rsidRPr="00AB4CFC">
        <w:rPr>
          <w:rFonts w:ascii="Times New Roman" w:eastAsia="Times New Roman" w:hAnsi="Times New Roman" w:cs="Times New Roman"/>
          <w:sz w:val="20"/>
          <w:szCs w:val="20"/>
          <w:lang w:val="lt-LT" w:eastAsia="en-GB"/>
        </w:rPr>
        <w:t>sumažėjimas</w:t>
      </w:r>
      <w:r w:rsidR="001601DA" w:rsidRPr="00AB4CFC">
        <w:rPr>
          <w:rFonts w:ascii="Times New Roman" w:eastAsia="Times New Roman" w:hAnsi="Times New Roman" w:cs="Times New Roman"/>
          <w:sz w:val="20"/>
          <w:szCs w:val="20"/>
          <w:lang w:val="lt-LT" w:eastAsia="en-GB"/>
        </w:rPr>
        <w:t xml:space="preserve">; ↔ = </w:t>
      </w:r>
      <w:r w:rsidRPr="00AB4CFC">
        <w:rPr>
          <w:rFonts w:ascii="Times New Roman" w:eastAsia="Times New Roman" w:hAnsi="Times New Roman" w:cs="Times New Roman"/>
          <w:sz w:val="20"/>
          <w:szCs w:val="20"/>
          <w:lang w:val="lt-LT" w:eastAsia="en-GB"/>
        </w:rPr>
        <w:t>reikšmingo pokyčio nepasireiškia</w:t>
      </w:r>
      <w:r w:rsidR="001601DA" w:rsidRPr="00AB4CFC">
        <w:rPr>
          <w:rFonts w:ascii="Times New Roman" w:eastAsia="Times New Roman" w:hAnsi="Times New Roman" w:cs="Times New Roman"/>
          <w:sz w:val="20"/>
          <w:szCs w:val="20"/>
          <w:lang w:val="lt-LT" w:eastAsia="en-GB"/>
        </w:rPr>
        <w:t xml:space="preserve">; AUC = </w:t>
      </w:r>
      <w:r w:rsidRPr="00AB4CFC">
        <w:rPr>
          <w:rFonts w:ascii="Times New Roman" w:eastAsia="Times New Roman" w:hAnsi="Times New Roman" w:cs="Times New Roman"/>
          <w:sz w:val="20"/>
          <w:szCs w:val="20"/>
          <w:lang w:val="lt-LT" w:eastAsia="en-GB"/>
        </w:rPr>
        <w:t xml:space="preserve">angl. </w:t>
      </w:r>
      <w:r w:rsidR="003E3A20" w:rsidRPr="00624E17">
        <w:rPr>
          <w:rFonts w:ascii="Times New Roman" w:eastAsia="Times New Roman" w:hAnsi="Times New Roman" w:cs="Times New Roman"/>
          <w:i/>
          <w:iCs/>
          <w:sz w:val="20"/>
          <w:szCs w:val="20"/>
          <w:lang w:val="lt-LT" w:eastAsia="en-GB"/>
        </w:rPr>
        <w:t>a</w:t>
      </w:r>
      <w:r w:rsidRPr="00624E17">
        <w:rPr>
          <w:rFonts w:ascii="Times New Roman" w:eastAsia="Times New Roman" w:hAnsi="Times New Roman" w:cs="Times New Roman"/>
          <w:i/>
          <w:iCs/>
          <w:sz w:val="20"/>
          <w:szCs w:val="20"/>
          <w:lang w:val="lt-LT" w:eastAsia="en-GB"/>
        </w:rPr>
        <w:t>rea under the concentration versus time curve</w:t>
      </w:r>
      <w:r w:rsidRPr="00AB4CFC">
        <w:rPr>
          <w:rFonts w:ascii="Times New Roman" w:eastAsia="Times New Roman" w:hAnsi="Times New Roman" w:cs="Times New Roman"/>
          <w:sz w:val="20"/>
          <w:szCs w:val="20"/>
          <w:lang w:val="lt-LT" w:eastAsia="en-GB"/>
        </w:rPr>
        <w:t xml:space="preserve"> – plotas po koncentracijų laiko atžvilgiu kreive</w:t>
      </w:r>
      <w:r w:rsidR="001601DA" w:rsidRPr="00AB4CFC">
        <w:rPr>
          <w:rFonts w:ascii="Times New Roman" w:eastAsia="Times New Roman" w:hAnsi="Times New Roman" w:cs="Times New Roman"/>
          <w:sz w:val="20"/>
          <w:szCs w:val="20"/>
          <w:lang w:val="lt-LT" w:eastAsia="en-GB"/>
        </w:rPr>
        <w:t>; C</w:t>
      </w:r>
      <w:r w:rsidR="001601DA" w:rsidRPr="00AB4CFC">
        <w:rPr>
          <w:rFonts w:ascii="Times New Roman" w:eastAsia="Times New Roman" w:hAnsi="Times New Roman" w:cs="Times New Roman"/>
          <w:sz w:val="20"/>
          <w:szCs w:val="20"/>
          <w:vertAlign w:val="subscript"/>
          <w:lang w:val="lt-LT" w:eastAsia="en-GB"/>
        </w:rPr>
        <w:t>max</w:t>
      </w:r>
      <w:r w:rsidR="001601DA" w:rsidRPr="00AB4CFC">
        <w:rPr>
          <w:rFonts w:ascii="Times New Roman" w:eastAsia="Times New Roman" w:hAnsi="Times New Roman" w:cs="Times New Roman"/>
          <w:sz w:val="20"/>
          <w:szCs w:val="20"/>
          <w:lang w:val="lt-LT" w:eastAsia="en-GB"/>
        </w:rPr>
        <w:t xml:space="preserve"> = </w:t>
      </w:r>
      <w:r w:rsidRPr="00AB4CFC">
        <w:rPr>
          <w:rFonts w:ascii="Times New Roman" w:eastAsia="Times New Roman" w:hAnsi="Times New Roman" w:cs="Times New Roman"/>
          <w:sz w:val="20"/>
          <w:szCs w:val="20"/>
          <w:lang w:val="lt-LT" w:eastAsia="en-GB"/>
        </w:rPr>
        <w:t>didžiausia išmatuota koncentracija</w:t>
      </w:r>
      <w:r w:rsidR="001601DA" w:rsidRPr="00AB4CFC">
        <w:rPr>
          <w:rFonts w:ascii="Times New Roman" w:eastAsia="Times New Roman" w:hAnsi="Times New Roman" w:cs="Times New Roman"/>
          <w:sz w:val="20"/>
          <w:szCs w:val="20"/>
          <w:lang w:val="lt-LT" w:eastAsia="en-GB"/>
        </w:rPr>
        <w:t xml:space="preserve">; CL/F = </w:t>
      </w:r>
      <w:r w:rsidRPr="00AB4CFC">
        <w:rPr>
          <w:rFonts w:ascii="Times New Roman" w:eastAsia="Times New Roman" w:hAnsi="Times New Roman" w:cs="Times New Roman"/>
          <w:sz w:val="20"/>
          <w:szCs w:val="20"/>
          <w:lang w:val="lt-LT" w:eastAsia="en-GB"/>
        </w:rPr>
        <w:t>tariamasis klirensas pavartojus per burną</w:t>
      </w:r>
      <w:r w:rsidR="00ED01C6" w:rsidRPr="00AB4CFC">
        <w:rPr>
          <w:rFonts w:ascii="Times New Roman" w:eastAsia="Times New Roman" w:hAnsi="Times New Roman" w:cs="Times New Roman"/>
          <w:sz w:val="20"/>
          <w:szCs w:val="20"/>
          <w:lang w:val="lt-LT" w:eastAsia="en-GB"/>
        </w:rPr>
        <w:t>.</w:t>
      </w:r>
    </w:p>
    <w:p w14:paraId="09956480" w14:textId="77777777" w:rsidR="001601DA" w:rsidRPr="00AB4CFC" w:rsidRDefault="001601DA" w:rsidP="00A524FE">
      <w:pPr>
        <w:spacing w:after="0" w:line="240" w:lineRule="auto"/>
        <w:jc w:val="both"/>
        <w:rPr>
          <w:rFonts w:ascii="Times New Roman" w:eastAsia="Times New Roman" w:hAnsi="Times New Roman" w:cs="Times New Roman"/>
          <w:lang w:val="lt-LT" w:eastAsia="en-GB"/>
        </w:rPr>
      </w:pPr>
    </w:p>
    <w:p w14:paraId="433D2FC2"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Vaikų populiacija</w:t>
      </w:r>
    </w:p>
    <w:p w14:paraId="1D5DF43B" w14:textId="77777777" w:rsidR="0086605F" w:rsidRPr="00AB4CFC" w:rsidRDefault="0086605F" w:rsidP="0058600B">
      <w:pPr>
        <w:pStyle w:val="Betarp"/>
        <w:rPr>
          <w:rFonts w:ascii="Times New Roman" w:hAnsi="Times New Roman" w:cs="Times New Roman"/>
          <w:u w:val="single"/>
          <w:lang w:val="lt-LT"/>
        </w:rPr>
      </w:pPr>
    </w:p>
    <w:p w14:paraId="386F2B3D"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Sąveikos tyrimai atlikti tik suaugusiesiems.</w:t>
      </w:r>
    </w:p>
    <w:p w14:paraId="1BDA98A8" w14:textId="77777777" w:rsidR="0086605F" w:rsidRPr="00AB4CFC" w:rsidRDefault="0086605F" w:rsidP="0058600B">
      <w:pPr>
        <w:pStyle w:val="Betarp"/>
        <w:rPr>
          <w:rFonts w:ascii="Times New Roman" w:hAnsi="Times New Roman" w:cs="Times New Roman"/>
          <w:lang w:val="lt-LT"/>
        </w:rPr>
      </w:pPr>
    </w:p>
    <w:p w14:paraId="2C1F222D" w14:textId="77777777" w:rsidR="0058600B" w:rsidRPr="00AB4CFC" w:rsidRDefault="0086605F" w:rsidP="0058600B">
      <w:pPr>
        <w:pStyle w:val="Betarp"/>
        <w:rPr>
          <w:rFonts w:ascii="Times New Roman" w:hAnsi="Times New Roman" w:cs="Times New Roman"/>
          <w:b/>
          <w:bCs/>
          <w:lang w:val="lt-LT"/>
        </w:rPr>
      </w:pPr>
      <w:r w:rsidRPr="00AB4CFC">
        <w:rPr>
          <w:rFonts w:ascii="Times New Roman" w:hAnsi="Times New Roman" w:cs="Times New Roman"/>
          <w:b/>
          <w:bCs/>
          <w:lang w:val="lt-LT"/>
        </w:rPr>
        <w:t>4.6</w:t>
      </w:r>
      <w:r w:rsidRPr="00AB4CFC">
        <w:rPr>
          <w:rFonts w:ascii="Times New Roman" w:hAnsi="Times New Roman" w:cs="Times New Roman"/>
          <w:b/>
          <w:bCs/>
          <w:lang w:val="lt-LT"/>
        </w:rPr>
        <w:tab/>
      </w:r>
      <w:r w:rsidR="0058600B" w:rsidRPr="00AB4CFC">
        <w:rPr>
          <w:rFonts w:ascii="Times New Roman" w:hAnsi="Times New Roman" w:cs="Times New Roman"/>
          <w:b/>
          <w:bCs/>
          <w:lang w:val="lt-LT"/>
        </w:rPr>
        <w:t>Vaisingumas, nėštumo ir žindymo laikotarpis</w:t>
      </w:r>
    </w:p>
    <w:p w14:paraId="416ED437" w14:textId="77777777" w:rsidR="0086605F" w:rsidRPr="00AB4CFC" w:rsidRDefault="0086605F" w:rsidP="0058600B">
      <w:pPr>
        <w:pStyle w:val="Betarp"/>
        <w:rPr>
          <w:rFonts w:ascii="Times New Roman" w:hAnsi="Times New Roman" w:cs="Times New Roman"/>
          <w:lang w:val="lt-LT"/>
        </w:rPr>
      </w:pPr>
    </w:p>
    <w:p w14:paraId="53D020D7"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Nėštumas</w:t>
      </w:r>
    </w:p>
    <w:p w14:paraId="7288B04B"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Kaip įprasta, skiriant antiretrovirusinius vaistinius preparatus nėščiosioms ŽIV infekcijai gydyti ir</w:t>
      </w:r>
      <w:r w:rsidR="0086605F" w:rsidRPr="00AB4CFC">
        <w:rPr>
          <w:rFonts w:ascii="Times New Roman" w:hAnsi="Times New Roman" w:cs="Times New Roman"/>
          <w:lang w:val="lt-LT"/>
        </w:rPr>
        <w:t xml:space="preserve"> </w:t>
      </w:r>
      <w:r w:rsidRPr="00AB4CFC">
        <w:rPr>
          <w:rFonts w:ascii="Times New Roman" w:hAnsi="Times New Roman" w:cs="Times New Roman"/>
          <w:lang w:val="lt-LT"/>
        </w:rPr>
        <w:t>naujagimio vertikalaus užkrėtimo ŽIV rizikai mažinti, reikia atsižvelgti į tyrimų su gyvūnais</w:t>
      </w:r>
      <w:r w:rsidR="0086605F" w:rsidRPr="00AB4CFC">
        <w:rPr>
          <w:rFonts w:ascii="Times New Roman" w:hAnsi="Times New Roman" w:cs="Times New Roman"/>
          <w:lang w:val="lt-LT"/>
        </w:rPr>
        <w:t xml:space="preserve"> </w:t>
      </w:r>
      <w:r w:rsidRPr="00AB4CFC">
        <w:rPr>
          <w:rFonts w:ascii="Times New Roman" w:hAnsi="Times New Roman" w:cs="Times New Roman"/>
          <w:lang w:val="lt-LT"/>
        </w:rPr>
        <w:t>duomenis ir nėščiųjų gydymo patirtį.</w:t>
      </w:r>
    </w:p>
    <w:p w14:paraId="00E0256F" w14:textId="77777777" w:rsidR="0086605F" w:rsidRPr="00AB4CFC" w:rsidRDefault="0086605F" w:rsidP="0058600B">
      <w:pPr>
        <w:pStyle w:val="Betarp"/>
        <w:rPr>
          <w:rFonts w:ascii="Times New Roman" w:hAnsi="Times New Roman" w:cs="Times New Roman"/>
          <w:lang w:val="lt-LT"/>
        </w:rPr>
      </w:pPr>
    </w:p>
    <w:p w14:paraId="3208D44A" w14:textId="1A9B8E5B"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Su gyvūnais atlikti abakaviro tyrimai parodė toksinį poveikį besivystančiam žiurkių, bet ne triušių</w:t>
      </w:r>
      <w:r w:rsidR="0086605F" w:rsidRPr="00AB4CFC">
        <w:rPr>
          <w:rFonts w:ascii="Times New Roman" w:hAnsi="Times New Roman" w:cs="Times New Roman"/>
          <w:lang w:val="lt-LT"/>
        </w:rPr>
        <w:t xml:space="preserve"> </w:t>
      </w:r>
      <w:r w:rsidRPr="00AB4CFC">
        <w:rPr>
          <w:rFonts w:ascii="Times New Roman" w:hAnsi="Times New Roman" w:cs="Times New Roman"/>
          <w:lang w:val="lt-LT"/>
        </w:rPr>
        <w:t>embrionui ir vaisiui. Su gyvūnais atlikti lamivudino tyrimai parodė triušių, bet ne žiurkių</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ankstyvosios embriono žūties atvejų padažnėjimą (žr.</w:t>
      </w:r>
      <w:r w:rsidR="00ED01C6" w:rsidRPr="00AB4CFC">
        <w:rPr>
          <w:rFonts w:ascii="Times New Roman" w:hAnsi="Times New Roman" w:cs="Times New Roman"/>
          <w:lang w:val="lt-LT"/>
        </w:rPr>
        <w:t> </w:t>
      </w:r>
      <w:r w:rsidRPr="00AB4CFC">
        <w:rPr>
          <w:rFonts w:ascii="Times New Roman" w:hAnsi="Times New Roman" w:cs="Times New Roman"/>
          <w:lang w:val="lt-LT"/>
        </w:rPr>
        <w:t>5.3</w:t>
      </w:r>
      <w:r w:rsidR="00ED01C6" w:rsidRPr="00AB4CFC">
        <w:rPr>
          <w:rFonts w:ascii="Times New Roman" w:hAnsi="Times New Roman" w:cs="Times New Roman"/>
          <w:lang w:val="lt-LT"/>
        </w:rPr>
        <w:t> </w:t>
      </w:r>
      <w:r w:rsidRPr="00AB4CFC">
        <w:rPr>
          <w:rFonts w:ascii="Times New Roman" w:hAnsi="Times New Roman" w:cs="Times New Roman"/>
          <w:lang w:val="lt-LT"/>
        </w:rPr>
        <w:t xml:space="preserve">skyrių).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veikliosios medžiagos gali</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slopinti ląstelių DNR replikaciją</w:t>
      </w:r>
      <w:r w:rsidR="009F59D5" w:rsidRPr="00AB4CFC">
        <w:rPr>
          <w:rFonts w:ascii="Times New Roman" w:hAnsi="Times New Roman" w:cs="Times New Roman"/>
          <w:lang w:val="lt-LT"/>
        </w:rPr>
        <w:t>,</w:t>
      </w:r>
      <w:r w:rsidRPr="00AB4CFC">
        <w:rPr>
          <w:rFonts w:ascii="Times New Roman" w:hAnsi="Times New Roman" w:cs="Times New Roman"/>
          <w:lang w:val="lt-LT"/>
        </w:rPr>
        <w:t xml:space="preserve"> </w:t>
      </w:r>
      <w:r w:rsidR="009F59D5" w:rsidRPr="00AB4CFC">
        <w:rPr>
          <w:rFonts w:ascii="Times New Roman" w:hAnsi="Times New Roman" w:cs="Times New Roman"/>
          <w:lang w:val="lt-LT"/>
        </w:rPr>
        <w:t>be to</w:t>
      </w:r>
      <w:r w:rsidRPr="00AB4CFC">
        <w:rPr>
          <w:rFonts w:ascii="Times New Roman" w:hAnsi="Times New Roman" w:cs="Times New Roman"/>
          <w:lang w:val="lt-LT"/>
        </w:rPr>
        <w:t xml:space="preserve"> tyrimų su gyvūnais metu parodytas abakaviro kancerogeninis</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poveikis (žr.</w:t>
      </w:r>
      <w:r w:rsidR="00ED01C6" w:rsidRPr="00AB4CFC">
        <w:rPr>
          <w:rFonts w:ascii="Times New Roman" w:hAnsi="Times New Roman" w:cs="Times New Roman"/>
          <w:lang w:val="lt-LT"/>
        </w:rPr>
        <w:t> </w:t>
      </w:r>
      <w:r w:rsidRPr="00AB4CFC">
        <w:rPr>
          <w:rFonts w:ascii="Times New Roman" w:hAnsi="Times New Roman" w:cs="Times New Roman"/>
          <w:lang w:val="lt-LT"/>
        </w:rPr>
        <w:t>5.3</w:t>
      </w:r>
      <w:r w:rsidR="00ED01C6" w:rsidRPr="00AB4CFC">
        <w:rPr>
          <w:rFonts w:ascii="Times New Roman" w:hAnsi="Times New Roman" w:cs="Times New Roman"/>
          <w:lang w:val="lt-LT"/>
        </w:rPr>
        <w:t> </w:t>
      </w:r>
      <w:r w:rsidRPr="00AB4CFC">
        <w:rPr>
          <w:rFonts w:ascii="Times New Roman" w:hAnsi="Times New Roman" w:cs="Times New Roman"/>
          <w:lang w:val="lt-LT"/>
        </w:rPr>
        <w:t>skyrių). Klinikinė šių duomenų reikšmė nežinoma. Nustatyta, kad abakaviras ir</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lamivudinas prasiskverbia per žmogaus placentą.</w:t>
      </w:r>
    </w:p>
    <w:p w14:paraId="17C4E0DF" w14:textId="77777777" w:rsidR="002B0561" w:rsidRPr="00AB4CFC" w:rsidRDefault="002B0561" w:rsidP="0058600B">
      <w:pPr>
        <w:pStyle w:val="Betarp"/>
        <w:rPr>
          <w:rFonts w:ascii="Times New Roman" w:hAnsi="Times New Roman" w:cs="Times New Roman"/>
          <w:lang w:val="lt-LT"/>
        </w:rPr>
      </w:pPr>
    </w:p>
    <w:p w14:paraId="76F37CA6" w14:textId="55776A76"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Tyrimų su moterimis, nėštumo laikotarpiu gydytomis abakaviru, duomenimis, nėštumo baigtys po</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ekspozicijos pirmuoju nėštumo trimestru daugiau kaip 800</w:t>
      </w:r>
      <w:r w:rsidR="00ED01C6" w:rsidRPr="00AB4CFC">
        <w:rPr>
          <w:rFonts w:ascii="Times New Roman" w:hAnsi="Times New Roman" w:cs="Times New Roman"/>
          <w:lang w:val="lt-LT"/>
        </w:rPr>
        <w:t> </w:t>
      </w:r>
      <w:r w:rsidRPr="00AB4CFC">
        <w:rPr>
          <w:rFonts w:ascii="Times New Roman" w:hAnsi="Times New Roman" w:cs="Times New Roman"/>
          <w:lang w:val="lt-LT"/>
        </w:rPr>
        <w:t>atvejų ir po ekspozicijos antruoju ar</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trečiuoju nėš</w:t>
      </w:r>
      <w:r w:rsidR="00A524FE" w:rsidRPr="00AB4CFC">
        <w:rPr>
          <w:rFonts w:ascii="Times New Roman" w:hAnsi="Times New Roman" w:cs="Times New Roman"/>
          <w:lang w:val="lt-LT"/>
        </w:rPr>
        <w:t>tumo trimestrais daugiau kaip 1</w:t>
      </w:r>
      <w:r w:rsidRPr="00AB4CFC">
        <w:rPr>
          <w:rFonts w:ascii="Times New Roman" w:hAnsi="Times New Roman" w:cs="Times New Roman"/>
          <w:lang w:val="lt-LT"/>
        </w:rPr>
        <w:t>000</w:t>
      </w:r>
      <w:r w:rsidR="00ED01C6" w:rsidRPr="00AB4CFC">
        <w:rPr>
          <w:rFonts w:ascii="Times New Roman" w:hAnsi="Times New Roman" w:cs="Times New Roman"/>
          <w:lang w:val="lt-LT"/>
        </w:rPr>
        <w:t> </w:t>
      </w:r>
      <w:r w:rsidRPr="00AB4CFC">
        <w:rPr>
          <w:rFonts w:ascii="Times New Roman" w:hAnsi="Times New Roman" w:cs="Times New Roman"/>
          <w:lang w:val="lt-LT"/>
        </w:rPr>
        <w:t>atvejų</w:t>
      </w:r>
      <w:r w:rsidR="00437A48" w:rsidRPr="00AB4CFC">
        <w:rPr>
          <w:rFonts w:ascii="Times New Roman" w:hAnsi="Times New Roman" w:cs="Times New Roman"/>
          <w:lang w:val="lt-LT"/>
        </w:rPr>
        <w:t>,</w:t>
      </w:r>
      <w:r w:rsidRPr="00AB4CFC">
        <w:rPr>
          <w:rFonts w:ascii="Times New Roman" w:hAnsi="Times New Roman" w:cs="Times New Roman"/>
          <w:lang w:val="lt-LT"/>
        </w:rPr>
        <w:t xml:space="preserve"> apsigimim</w:t>
      </w:r>
      <w:r w:rsidR="00437A48" w:rsidRPr="00AB4CFC">
        <w:rPr>
          <w:rFonts w:ascii="Times New Roman" w:hAnsi="Times New Roman" w:cs="Times New Roman"/>
          <w:lang w:val="lt-LT"/>
        </w:rPr>
        <w:t>ų</w:t>
      </w:r>
      <w:r w:rsidRPr="00AB4CFC">
        <w:rPr>
          <w:rFonts w:ascii="Times New Roman" w:hAnsi="Times New Roman" w:cs="Times New Roman"/>
          <w:lang w:val="lt-LT"/>
        </w:rPr>
        <w:t xml:space="preserve"> ar</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poveiki</w:t>
      </w:r>
      <w:r w:rsidR="00437A48" w:rsidRPr="00AB4CFC">
        <w:rPr>
          <w:rFonts w:ascii="Times New Roman" w:hAnsi="Times New Roman" w:cs="Times New Roman"/>
          <w:lang w:val="lt-LT"/>
        </w:rPr>
        <w:t>o</w:t>
      </w:r>
      <w:r w:rsidRPr="00AB4CFC">
        <w:rPr>
          <w:rFonts w:ascii="Times New Roman" w:hAnsi="Times New Roman" w:cs="Times New Roman"/>
          <w:lang w:val="lt-LT"/>
        </w:rPr>
        <w:t xml:space="preserve"> vaisiui ar naujagimiui</w:t>
      </w:r>
      <w:r w:rsidR="00437A48" w:rsidRPr="00AB4CFC">
        <w:rPr>
          <w:rFonts w:ascii="Times New Roman" w:hAnsi="Times New Roman" w:cs="Times New Roman"/>
          <w:lang w:val="lt-LT"/>
        </w:rPr>
        <w:t xml:space="preserve"> neparodė</w:t>
      </w:r>
      <w:r w:rsidRPr="00AB4CFC">
        <w:rPr>
          <w:rFonts w:ascii="Times New Roman" w:hAnsi="Times New Roman" w:cs="Times New Roman"/>
          <w:lang w:val="lt-LT"/>
        </w:rPr>
        <w:t>. Tyrimų su moterimis, gydytomis nėštumo laikotarpiu lamivudinu,</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duomenimis, nėštumo baigtys po ekspozicijos pirmuoju n</w:t>
      </w:r>
      <w:r w:rsidR="00A524FE" w:rsidRPr="00AB4CFC">
        <w:rPr>
          <w:rFonts w:ascii="Times New Roman" w:hAnsi="Times New Roman" w:cs="Times New Roman"/>
          <w:lang w:val="lt-LT"/>
        </w:rPr>
        <w:t>ėštumo trimestru daugiau kaip 1</w:t>
      </w:r>
      <w:r w:rsidRPr="00AB4CFC">
        <w:rPr>
          <w:rFonts w:ascii="Times New Roman" w:hAnsi="Times New Roman" w:cs="Times New Roman"/>
          <w:lang w:val="lt-LT"/>
        </w:rPr>
        <w:t>000</w:t>
      </w:r>
      <w:r w:rsidR="00ED01C6" w:rsidRPr="00AB4CFC">
        <w:rPr>
          <w:rFonts w:ascii="Times New Roman" w:hAnsi="Times New Roman" w:cs="Times New Roman"/>
          <w:lang w:val="lt-LT"/>
        </w:rPr>
        <w:t> </w:t>
      </w:r>
      <w:r w:rsidRPr="00AB4CFC">
        <w:rPr>
          <w:rFonts w:ascii="Times New Roman" w:hAnsi="Times New Roman" w:cs="Times New Roman"/>
          <w:lang w:val="lt-LT"/>
        </w:rPr>
        <w:t>atvejų</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ir po ekspozicijos antruoju ar trečiuoju nėš</w:t>
      </w:r>
      <w:r w:rsidR="00A524FE" w:rsidRPr="00AB4CFC">
        <w:rPr>
          <w:rFonts w:ascii="Times New Roman" w:hAnsi="Times New Roman" w:cs="Times New Roman"/>
          <w:lang w:val="lt-LT"/>
        </w:rPr>
        <w:t>tumo trimestrais daugiau kaip 1</w:t>
      </w:r>
      <w:r w:rsidRPr="00AB4CFC">
        <w:rPr>
          <w:rFonts w:ascii="Times New Roman" w:hAnsi="Times New Roman" w:cs="Times New Roman"/>
          <w:lang w:val="lt-LT"/>
        </w:rPr>
        <w:t>000</w:t>
      </w:r>
      <w:r w:rsidR="00ED01C6" w:rsidRPr="00AB4CFC">
        <w:rPr>
          <w:rFonts w:ascii="Times New Roman" w:hAnsi="Times New Roman" w:cs="Times New Roman"/>
          <w:lang w:val="lt-LT"/>
        </w:rPr>
        <w:t> </w:t>
      </w:r>
      <w:r w:rsidRPr="00AB4CFC">
        <w:rPr>
          <w:rFonts w:ascii="Times New Roman" w:hAnsi="Times New Roman" w:cs="Times New Roman"/>
          <w:lang w:val="lt-LT"/>
        </w:rPr>
        <w:t>atvejų</w:t>
      </w:r>
      <w:r w:rsidR="00437A48" w:rsidRPr="00AB4CFC">
        <w:rPr>
          <w:rFonts w:ascii="Times New Roman" w:hAnsi="Times New Roman" w:cs="Times New Roman"/>
          <w:lang w:val="lt-LT"/>
        </w:rPr>
        <w:t>,</w:t>
      </w:r>
      <w:r w:rsidRPr="00AB4CFC">
        <w:rPr>
          <w:rFonts w:ascii="Times New Roman" w:hAnsi="Times New Roman" w:cs="Times New Roman"/>
          <w:lang w:val="lt-LT"/>
        </w:rPr>
        <w:t xml:space="preserve"> apsigimim</w:t>
      </w:r>
      <w:r w:rsidR="00437A48" w:rsidRPr="00AB4CFC">
        <w:rPr>
          <w:rFonts w:ascii="Times New Roman" w:hAnsi="Times New Roman" w:cs="Times New Roman"/>
          <w:lang w:val="lt-LT"/>
        </w:rPr>
        <w:t>ų</w:t>
      </w:r>
      <w:r w:rsidRPr="00AB4CFC">
        <w:rPr>
          <w:rFonts w:ascii="Times New Roman" w:hAnsi="Times New Roman" w:cs="Times New Roman"/>
          <w:lang w:val="lt-LT"/>
        </w:rPr>
        <w:t xml:space="preserve"> ar poveiki</w:t>
      </w:r>
      <w:r w:rsidR="00437A48" w:rsidRPr="00AB4CFC">
        <w:rPr>
          <w:rFonts w:ascii="Times New Roman" w:hAnsi="Times New Roman" w:cs="Times New Roman"/>
          <w:lang w:val="lt-LT"/>
        </w:rPr>
        <w:t>o</w:t>
      </w:r>
      <w:r w:rsidRPr="00AB4CFC">
        <w:rPr>
          <w:rFonts w:ascii="Times New Roman" w:hAnsi="Times New Roman" w:cs="Times New Roman"/>
          <w:lang w:val="lt-LT"/>
        </w:rPr>
        <w:t xml:space="preserve"> vaisiui ar naujagimiui</w:t>
      </w:r>
      <w:r w:rsidR="00437A48" w:rsidRPr="00AB4CFC">
        <w:rPr>
          <w:rFonts w:ascii="Times New Roman" w:hAnsi="Times New Roman" w:cs="Times New Roman"/>
          <w:lang w:val="lt-LT"/>
        </w:rPr>
        <w:t xml:space="preserve"> neparodė</w:t>
      </w:r>
      <w:r w:rsidRPr="00AB4CFC">
        <w:rPr>
          <w:rFonts w:ascii="Times New Roman" w:hAnsi="Times New Roman" w:cs="Times New Roman"/>
          <w:lang w:val="lt-LT"/>
        </w:rPr>
        <w:t xml:space="preserve">. Duomenų apie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vartojimą nėštumo</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 xml:space="preserve">metu nėra, vis dėlto remiantis šiais duomenimis, nesitikima, kad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keltų apsigimimų riziką</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žmogui.</w:t>
      </w:r>
    </w:p>
    <w:p w14:paraId="7601E63F" w14:textId="77777777" w:rsidR="002B0561" w:rsidRPr="00AB4CFC" w:rsidRDefault="002B0561" w:rsidP="0058600B">
      <w:pPr>
        <w:pStyle w:val="Betarp"/>
        <w:rPr>
          <w:rFonts w:ascii="Times New Roman" w:hAnsi="Times New Roman" w:cs="Times New Roman"/>
          <w:lang w:val="lt-LT"/>
        </w:rPr>
      </w:pPr>
    </w:p>
    <w:p w14:paraId="41EB03BC" w14:textId="613C08E8"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Reikia numatyti hepatito atsinaujinimo nutraukus lamivudino vartojimą galimybę pacientėms, kurios</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kartu yra užsikrėtusios hepatitu, kurios buvo gydomos vaistiniais preparatais, kurių sudėtyje yra</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 xml:space="preserve">lamivudino (pvz., </w:t>
      </w:r>
      <w:r w:rsidR="00AC6790" w:rsidRPr="00AB4CFC">
        <w:rPr>
          <w:rFonts w:ascii="Times New Roman" w:hAnsi="Times New Roman" w:cs="Times New Roman"/>
          <w:lang w:val="lt-LT"/>
        </w:rPr>
        <w:t>Abacavir/Lamivudine Accord</w:t>
      </w:r>
      <w:r w:rsidRPr="00AB4CFC">
        <w:rPr>
          <w:rFonts w:ascii="Times New Roman" w:hAnsi="Times New Roman" w:cs="Times New Roman"/>
          <w:lang w:val="lt-LT"/>
        </w:rPr>
        <w:t>), o po to pastojo.</w:t>
      </w:r>
    </w:p>
    <w:p w14:paraId="6FFB1F15" w14:textId="77777777" w:rsidR="002B0561" w:rsidRPr="00AB4CFC" w:rsidRDefault="002B0561" w:rsidP="0058600B">
      <w:pPr>
        <w:pStyle w:val="Betarp"/>
        <w:rPr>
          <w:rFonts w:ascii="Times New Roman" w:hAnsi="Times New Roman" w:cs="Times New Roman"/>
          <w:lang w:val="lt-LT"/>
        </w:rPr>
      </w:pPr>
    </w:p>
    <w:p w14:paraId="0FE45607" w14:textId="77777777"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Mitochondrijų funkcijos sutrikimas</w:t>
      </w:r>
    </w:p>
    <w:p w14:paraId="45C50583" w14:textId="204B1023"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Tyrimais </w:t>
      </w:r>
      <w:r w:rsidRPr="00AB4CFC">
        <w:rPr>
          <w:rFonts w:ascii="Times New Roman" w:hAnsi="Times New Roman" w:cs="Times New Roman"/>
          <w:i/>
          <w:iCs/>
          <w:lang w:val="lt-LT"/>
        </w:rPr>
        <w:t xml:space="preserve">in vitro </w:t>
      </w:r>
      <w:r w:rsidRPr="00AB4CFC">
        <w:rPr>
          <w:rFonts w:ascii="Times New Roman" w:hAnsi="Times New Roman" w:cs="Times New Roman"/>
          <w:lang w:val="lt-LT"/>
        </w:rPr>
        <w:t xml:space="preserve">ir </w:t>
      </w:r>
      <w:r w:rsidRPr="00AB4CFC">
        <w:rPr>
          <w:rFonts w:ascii="Times New Roman" w:hAnsi="Times New Roman" w:cs="Times New Roman"/>
          <w:i/>
          <w:iCs/>
          <w:lang w:val="lt-LT"/>
        </w:rPr>
        <w:t xml:space="preserve">in vivo </w:t>
      </w:r>
      <w:r w:rsidRPr="00AB4CFC">
        <w:rPr>
          <w:rFonts w:ascii="Times New Roman" w:hAnsi="Times New Roman" w:cs="Times New Roman"/>
          <w:lang w:val="lt-LT"/>
        </w:rPr>
        <w:t>įrodyta, kad nukleozidų ir nukleotidų analogai sukelia įvairaus sunkumo</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mitochondrijų pažeidimų. Pranešta apie ŽIV neužkrėstų kūdikių, kuriuos gimdoje ir (arba) po gimimo</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veikė nukleozidų analogai, mitochondrijų funkcijos sutrikimus (žr.</w:t>
      </w:r>
      <w:r w:rsidR="00ED01C6" w:rsidRPr="00AB4CFC">
        <w:rPr>
          <w:rFonts w:ascii="Times New Roman" w:hAnsi="Times New Roman" w:cs="Times New Roman"/>
          <w:lang w:val="lt-LT"/>
        </w:rPr>
        <w:t> </w:t>
      </w:r>
      <w:r w:rsidRPr="00AB4CFC">
        <w:rPr>
          <w:rFonts w:ascii="Times New Roman" w:hAnsi="Times New Roman" w:cs="Times New Roman"/>
          <w:lang w:val="lt-LT"/>
        </w:rPr>
        <w:t>4.4</w:t>
      </w:r>
      <w:r w:rsidR="00ED01C6" w:rsidRPr="00AB4CFC">
        <w:rPr>
          <w:rFonts w:ascii="Times New Roman" w:hAnsi="Times New Roman" w:cs="Times New Roman"/>
          <w:lang w:val="lt-LT"/>
        </w:rPr>
        <w:t> </w:t>
      </w:r>
      <w:r w:rsidRPr="00AB4CFC">
        <w:rPr>
          <w:rFonts w:ascii="Times New Roman" w:hAnsi="Times New Roman" w:cs="Times New Roman"/>
          <w:lang w:val="lt-LT"/>
        </w:rPr>
        <w:t>skyrių).</w:t>
      </w:r>
    </w:p>
    <w:p w14:paraId="32714A8F" w14:textId="77777777" w:rsidR="0058600B" w:rsidRPr="00AB4CFC" w:rsidRDefault="0058600B" w:rsidP="0058600B">
      <w:pPr>
        <w:pStyle w:val="Betarp"/>
        <w:rPr>
          <w:rFonts w:ascii="Times New Roman" w:hAnsi="Times New Roman" w:cs="Times New Roman"/>
          <w:lang w:val="lt-LT"/>
        </w:rPr>
      </w:pPr>
    </w:p>
    <w:p w14:paraId="3F460CDE"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Žindymas</w:t>
      </w:r>
    </w:p>
    <w:p w14:paraId="7D686DF9" w14:textId="77777777" w:rsidR="002B0561" w:rsidRPr="00AB4CFC" w:rsidRDefault="002B0561" w:rsidP="0058600B">
      <w:pPr>
        <w:pStyle w:val="Betarp"/>
        <w:rPr>
          <w:rFonts w:ascii="Times New Roman" w:hAnsi="Times New Roman" w:cs="Times New Roman"/>
          <w:lang w:val="lt-LT"/>
        </w:rPr>
      </w:pPr>
    </w:p>
    <w:p w14:paraId="2A4FD4AE"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Abakaviras ir jo metabolitai išsiskiria į žiurkių pieną laktacijos laikotarpiu. Be to, abakaviras</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išsiskiria į motinos pieną.</w:t>
      </w:r>
    </w:p>
    <w:p w14:paraId="539EEE5A" w14:textId="77777777" w:rsidR="002B0561" w:rsidRPr="00AB4CFC" w:rsidRDefault="002B0561" w:rsidP="0058600B">
      <w:pPr>
        <w:pStyle w:val="Betarp"/>
        <w:rPr>
          <w:rFonts w:ascii="Times New Roman" w:hAnsi="Times New Roman" w:cs="Times New Roman"/>
          <w:lang w:val="lt-LT"/>
        </w:rPr>
      </w:pPr>
    </w:p>
    <w:p w14:paraId="132AD60E" w14:textId="45FAD360" w:rsidR="002B0561"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Remiantis daugiau kaip 200</w:t>
      </w:r>
      <w:r w:rsidR="00ED01C6" w:rsidRPr="00AB4CFC">
        <w:rPr>
          <w:rFonts w:ascii="Times New Roman" w:hAnsi="Times New Roman" w:cs="Times New Roman"/>
          <w:lang w:val="lt-LT"/>
        </w:rPr>
        <w:t> </w:t>
      </w:r>
      <w:r w:rsidRPr="00AB4CFC">
        <w:rPr>
          <w:rFonts w:ascii="Times New Roman" w:hAnsi="Times New Roman" w:cs="Times New Roman"/>
          <w:lang w:val="lt-LT"/>
        </w:rPr>
        <w:t xml:space="preserve">motinų, gydytų nuo ŽIV, ir jų vaikų porų duomenimis, </w:t>
      </w:r>
      <w:r w:rsidR="002B0561" w:rsidRPr="00AB4CFC">
        <w:rPr>
          <w:rFonts w:ascii="Times New Roman" w:hAnsi="Times New Roman" w:cs="Times New Roman"/>
          <w:lang w:val="lt-LT"/>
        </w:rPr>
        <w:t>lamivudin</w:t>
      </w:r>
      <w:r w:rsidR="00D303D4" w:rsidRPr="00AB4CFC">
        <w:rPr>
          <w:rFonts w:ascii="Times New Roman" w:hAnsi="Times New Roman" w:cs="Times New Roman"/>
          <w:lang w:val="lt-LT"/>
        </w:rPr>
        <w:t>o</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koncentracijos nuo ŽIV gydomų motinų žindomų kūdi</w:t>
      </w:r>
      <w:r w:rsidR="00A524FE" w:rsidRPr="00AB4CFC">
        <w:rPr>
          <w:rFonts w:ascii="Times New Roman" w:hAnsi="Times New Roman" w:cs="Times New Roman"/>
          <w:lang w:val="lt-LT"/>
        </w:rPr>
        <w:t>kių serume yra labai mažos (&lt;</w:t>
      </w:r>
      <w:r w:rsidR="002B0561" w:rsidRPr="00AB4CFC">
        <w:rPr>
          <w:rFonts w:ascii="Times New Roman" w:hAnsi="Times New Roman" w:cs="Times New Roman"/>
          <w:lang w:val="lt-LT"/>
        </w:rPr>
        <w:t>4</w:t>
      </w:r>
      <w:r w:rsidR="00ED01C6" w:rsidRPr="00AB4CFC">
        <w:rPr>
          <w:rFonts w:ascii="Times New Roman" w:hAnsi="Times New Roman" w:cs="Times New Roman"/>
          <w:lang w:val="lt-LT"/>
        </w:rPr>
        <w:t> </w:t>
      </w:r>
      <w:r w:rsidRPr="00AB4CFC">
        <w:rPr>
          <w:rFonts w:ascii="Times New Roman" w:hAnsi="Times New Roman" w:cs="Times New Roman"/>
          <w:lang w:val="lt-LT"/>
        </w:rPr>
        <w:t>%</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koncentracijos, išmatuotos motinos serume) ir progresuojančiai mažėja iki neišmatuojamų</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 xml:space="preserve">koncentracijų, žindomiems </w:t>
      </w:r>
      <w:r w:rsidRPr="00AB4CFC">
        <w:rPr>
          <w:rFonts w:ascii="Times New Roman" w:hAnsi="Times New Roman" w:cs="Times New Roman"/>
          <w:lang w:val="lt-LT"/>
        </w:rPr>
        <w:lastRenderedPageBreak/>
        <w:t>kūdikiams sulaukus 24</w:t>
      </w:r>
      <w:r w:rsidR="00ED01C6" w:rsidRPr="00AB4CFC">
        <w:rPr>
          <w:rFonts w:ascii="Times New Roman" w:hAnsi="Times New Roman" w:cs="Times New Roman"/>
          <w:lang w:val="lt-LT"/>
        </w:rPr>
        <w:t> </w:t>
      </w:r>
      <w:r w:rsidRPr="00AB4CFC">
        <w:rPr>
          <w:rFonts w:ascii="Times New Roman" w:hAnsi="Times New Roman" w:cs="Times New Roman"/>
          <w:lang w:val="lt-LT"/>
        </w:rPr>
        <w:t>savaičių amžiaus. Duomenų apie abakaviro ir</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lamivudino vartojimo saugumą jaunesniems kaip trijų mėnesių kūdikiams nėra.</w:t>
      </w:r>
    </w:p>
    <w:p w14:paraId="6D628504" w14:textId="77777777" w:rsidR="002B0561" w:rsidRPr="00AB4CFC" w:rsidRDefault="002B0561" w:rsidP="0058600B">
      <w:pPr>
        <w:pStyle w:val="Betarp"/>
        <w:rPr>
          <w:rFonts w:ascii="Times New Roman" w:hAnsi="Times New Roman" w:cs="Times New Roman"/>
          <w:lang w:val="lt-LT"/>
        </w:rPr>
      </w:pPr>
    </w:p>
    <w:p w14:paraId="7795D18D" w14:textId="6B6211EA"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Rekomenduojama ŽIV infekuoto</w:t>
      </w:r>
      <w:r w:rsidR="00D303D4" w:rsidRPr="00AB4CFC">
        <w:rPr>
          <w:rFonts w:ascii="Times New Roman" w:hAnsi="Times New Roman" w:cs="Times New Roman"/>
          <w:lang w:val="lt-LT"/>
        </w:rPr>
        <w:t>m</w:t>
      </w:r>
      <w:r w:rsidRPr="00AB4CFC">
        <w:rPr>
          <w:rFonts w:ascii="Times New Roman" w:hAnsi="Times New Roman" w:cs="Times New Roman"/>
          <w:lang w:val="lt-LT"/>
        </w:rPr>
        <w:t>s motino</w:t>
      </w:r>
      <w:r w:rsidR="00D303D4" w:rsidRPr="00AB4CFC">
        <w:rPr>
          <w:rFonts w:ascii="Times New Roman" w:hAnsi="Times New Roman" w:cs="Times New Roman"/>
          <w:lang w:val="lt-LT"/>
        </w:rPr>
        <w:t>m</w:t>
      </w:r>
      <w:r w:rsidRPr="00AB4CFC">
        <w:rPr>
          <w:rFonts w:ascii="Times New Roman" w:hAnsi="Times New Roman" w:cs="Times New Roman"/>
          <w:lang w:val="lt-LT"/>
        </w:rPr>
        <w:t>s nežindyt</w:t>
      </w:r>
      <w:r w:rsidR="00D303D4" w:rsidRPr="00AB4CFC">
        <w:rPr>
          <w:rFonts w:ascii="Times New Roman" w:hAnsi="Times New Roman" w:cs="Times New Roman"/>
          <w:lang w:val="lt-LT"/>
        </w:rPr>
        <w:t>i</w:t>
      </w:r>
      <w:r w:rsidRPr="00AB4CFC">
        <w:rPr>
          <w:rFonts w:ascii="Times New Roman" w:hAnsi="Times New Roman" w:cs="Times New Roman"/>
          <w:lang w:val="lt-LT"/>
        </w:rPr>
        <w:t xml:space="preserve"> kūdikių,</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kad neužkrėstų jų ŽIV.</w:t>
      </w:r>
    </w:p>
    <w:p w14:paraId="49950C07" w14:textId="77777777" w:rsidR="002B0561" w:rsidRPr="00AB4CFC" w:rsidRDefault="002B0561" w:rsidP="0058600B">
      <w:pPr>
        <w:pStyle w:val="Betarp"/>
        <w:rPr>
          <w:rFonts w:ascii="Times New Roman" w:hAnsi="Times New Roman" w:cs="Times New Roman"/>
          <w:lang w:val="lt-LT"/>
        </w:rPr>
      </w:pPr>
    </w:p>
    <w:p w14:paraId="75FB417B"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Vaisingumas</w:t>
      </w:r>
    </w:p>
    <w:p w14:paraId="430BFCD3" w14:textId="77777777" w:rsidR="002B0561" w:rsidRPr="00AB4CFC" w:rsidRDefault="002B0561" w:rsidP="0058600B">
      <w:pPr>
        <w:pStyle w:val="Betarp"/>
        <w:rPr>
          <w:rFonts w:ascii="Times New Roman" w:hAnsi="Times New Roman" w:cs="Times New Roman"/>
          <w:u w:val="single"/>
          <w:lang w:val="lt-LT"/>
        </w:rPr>
      </w:pPr>
    </w:p>
    <w:p w14:paraId="3DEF0F48" w14:textId="46C4FD02"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Su gyvūnais atlikti tyrimai parodė, kad nei abakaviro, nei lamivudino vartojimas neturi jokios įtakos</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vaisingumui (žr.</w:t>
      </w:r>
      <w:r w:rsidR="00ED01C6" w:rsidRPr="00AB4CFC">
        <w:rPr>
          <w:rFonts w:ascii="Times New Roman" w:hAnsi="Times New Roman" w:cs="Times New Roman"/>
          <w:lang w:val="lt-LT"/>
        </w:rPr>
        <w:t> </w:t>
      </w:r>
      <w:r w:rsidRPr="00AB4CFC">
        <w:rPr>
          <w:rFonts w:ascii="Times New Roman" w:hAnsi="Times New Roman" w:cs="Times New Roman"/>
          <w:lang w:val="lt-LT"/>
        </w:rPr>
        <w:t>5.3</w:t>
      </w:r>
      <w:r w:rsidR="00ED01C6" w:rsidRPr="00AB4CFC">
        <w:rPr>
          <w:rFonts w:ascii="Times New Roman" w:hAnsi="Times New Roman" w:cs="Times New Roman"/>
          <w:lang w:val="lt-LT"/>
        </w:rPr>
        <w:t> </w:t>
      </w:r>
      <w:r w:rsidRPr="00AB4CFC">
        <w:rPr>
          <w:rFonts w:ascii="Times New Roman" w:hAnsi="Times New Roman" w:cs="Times New Roman"/>
          <w:lang w:val="lt-LT"/>
        </w:rPr>
        <w:t>skyrių).</w:t>
      </w:r>
    </w:p>
    <w:p w14:paraId="172A14D3" w14:textId="77777777" w:rsidR="002B0561" w:rsidRPr="00AB4CFC" w:rsidRDefault="002B0561" w:rsidP="0058600B">
      <w:pPr>
        <w:pStyle w:val="Betarp"/>
        <w:rPr>
          <w:rFonts w:ascii="Times New Roman" w:hAnsi="Times New Roman" w:cs="Times New Roman"/>
          <w:lang w:val="lt-LT"/>
        </w:rPr>
      </w:pPr>
    </w:p>
    <w:p w14:paraId="446DAA0F" w14:textId="77777777" w:rsidR="0058600B" w:rsidRPr="00AB4CFC" w:rsidRDefault="002B0561" w:rsidP="0058600B">
      <w:pPr>
        <w:pStyle w:val="Betarp"/>
        <w:rPr>
          <w:rFonts w:ascii="Times New Roman" w:hAnsi="Times New Roman" w:cs="Times New Roman"/>
          <w:b/>
          <w:bCs/>
          <w:lang w:val="lt-LT"/>
        </w:rPr>
      </w:pPr>
      <w:r w:rsidRPr="00AB4CFC">
        <w:rPr>
          <w:rFonts w:ascii="Times New Roman" w:hAnsi="Times New Roman" w:cs="Times New Roman"/>
          <w:b/>
          <w:bCs/>
          <w:lang w:val="lt-LT"/>
        </w:rPr>
        <w:t>4.7</w:t>
      </w:r>
      <w:r w:rsidRPr="00AB4CFC">
        <w:rPr>
          <w:rFonts w:ascii="Times New Roman" w:hAnsi="Times New Roman" w:cs="Times New Roman"/>
          <w:b/>
          <w:bCs/>
          <w:lang w:val="lt-LT"/>
        </w:rPr>
        <w:tab/>
      </w:r>
      <w:r w:rsidR="0058600B" w:rsidRPr="00AB4CFC">
        <w:rPr>
          <w:rFonts w:ascii="Times New Roman" w:hAnsi="Times New Roman" w:cs="Times New Roman"/>
          <w:b/>
          <w:bCs/>
          <w:lang w:val="lt-LT"/>
        </w:rPr>
        <w:t>Poveikis gebėjimui vairuoti ir valdyti mechanizmus</w:t>
      </w:r>
    </w:p>
    <w:p w14:paraId="3E21DF43" w14:textId="77777777" w:rsidR="002B0561" w:rsidRPr="00AB4CFC" w:rsidRDefault="002B0561" w:rsidP="0058600B">
      <w:pPr>
        <w:pStyle w:val="Betarp"/>
        <w:rPr>
          <w:rFonts w:ascii="Times New Roman" w:hAnsi="Times New Roman" w:cs="Times New Roman"/>
          <w:lang w:val="lt-LT"/>
        </w:rPr>
      </w:pPr>
    </w:p>
    <w:p w14:paraId="347ED0B4" w14:textId="3151A89D"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Poveikis gebėjimui vairuoti ir valdyti mechanizmus netirtas. Svarstant, ar pacientas gali vairuoti bei</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 xml:space="preserve">valdyti mechanizmus, reikia atsižvelgti į jo klinikinę būklę ir nepageidaujamų reakcijų į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pobūdį.</w:t>
      </w:r>
    </w:p>
    <w:p w14:paraId="0019482F" w14:textId="77777777" w:rsidR="002B0561" w:rsidRPr="00AB4CFC" w:rsidRDefault="002B0561" w:rsidP="0058600B">
      <w:pPr>
        <w:pStyle w:val="Betarp"/>
        <w:rPr>
          <w:rFonts w:ascii="Times New Roman" w:hAnsi="Times New Roman" w:cs="Times New Roman"/>
          <w:lang w:val="lt-LT"/>
        </w:rPr>
      </w:pPr>
    </w:p>
    <w:p w14:paraId="64F2EECA" w14:textId="77777777" w:rsidR="0058600B" w:rsidRPr="00AB4CFC" w:rsidRDefault="002B0561" w:rsidP="0058600B">
      <w:pPr>
        <w:pStyle w:val="Betarp"/>
        <w:rPr>
          <w:rFonts w:ascii="Times New Roman" w:hAnsi="Times New Roman" w:cs="Times New Roman"/>
          <w:b/>
          <w:bCs/>
          <w:lang w:val="lt-LT"/>
        </w:rPr>
      </w:pPr>
      <w:r w:rsidRPr="00AB4CFC">
        <w:rPr>
          <w:rFonts w:ascii="Times New Roman" w:hAnsi="Times New Roman" w:cs="Times New Roman"/>
          <w:b/>
          <w:bCs/>
          <w:lang w:val="lt-LT"/>
        </w:rPr>
        <w:t>4.8</w:t>
      </w:r>
      <w:r w:rsidRPr="00AB4CFC">
        <w:rPr>
          <w:rFonts w:ascii="Times New Roman" w:hAnsi="Times New Roman" w:cs="Times New Roman"/>
          <w:b/>
          <w:bCs/>
          <w:lang w:val="lt-LT"/>
        </w:rPr>
        <w:tab/>
      </w:r>
      <w:r w:rsidR="0058600B" w:rsidRPr="00AB4CFC">
        <w:rPr>
          <w:rFonts w:ascii="Times New Roman" w:hAnsi="Times New Roman" w:cs="Times New Roman"/>
          <w:b/>
          <w:bCs/>
          <w:lang w:val="lt-LT"/>
        </w:rPr>
        <w:t>Nepageidaujamas poveikis</w:t>
      </w:r>
    </w:p>
    <w:p w14:paraId="56BFB2AB" w14:textId="77777777" w:rsidR="002B0561" w:rsidRPr="00AB4CFC" w:rsidRDefault="002B0561" w:rsidP="0058600B">
      <w:pPr>
        <w:pStyle w:val="Betarp"/>
        <w:rPr>
          <w:rFonts w:ascii="Times New Roman" w:hAnsi="Times New Roman" w:cs="Times New Roman"/>
          <w:b/>
          <w:bCs/>
          <w:lang w:val="lt-LT"/>
        </w:rPr>
      </w:pPr>
    </w:p>
    <w:p w14:paraId="13363832"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Saugumo duomenų santrauka</w:t>
      </w:r>
    </w:p>
    <w:p w14:paraId="22168320" w14:textId="77777777" w:rsidR="002B0561" w:rsidRPr="00AB4CFC" w:rsidRDefault="002B0561" w:rsidP="0058600B">
      <w:pPr>
        <w:pStyle w:val="Betarp"/>
        <w:rPr>
          <w:rFonts w:ascii="Times New Roman" w:hAnsi="Times New Roman" w:cs="Times New Roman"/>
          <w:lang w:val="lt-LT"/>
        </w:rPr>
      </w:pPr>
    </w:p>
    <w:p w14:paraId="54B11580" w14:textId="34B3AE9D"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Nepageidaujamas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 xml:space="preserve">poveikis atitinka žinomą abakaviro ir lamivudino saugumo </w:t>
      </w:r>
      <w:r w:rsidR="00D303D4" w:rsidRPr="00AB4CFC">
        <w:rPr>
          <w:rFonts w:ascii="Times New Roman" w:hAnsi="Times New Roman" w:cs="Times New Roman"/>
          <w:lang w:val="lt-LT"/>
        </w:rPr>
        <w:t>duomenų santrauką</w:t>
      </w:r>
      <w:r w:rsidRPr="00AB4CFC">
        <w:rPr>
          <w:rFonts w:ascii="Times New Roman" w:hAnsi="Times New Roman" w:cs="Times New Roman"/>
          <w:lang w:val="lt-LT"/>
        </w:rPr>
        <w:t>, kai šie</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vaistai vartojami atskirai. Daugeliu atvejų būna neaišku, ar neigiamas poveikis susijęs su kuria nors iš</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šių medžiagų, ar su kitais vaistais, vartojamais ŽIV infekcijai gydyti, ar su ligos procesu.</w:t>
      </w:r>
    </w:p>
    <w:p w14:paraId="2892B627" w14:textId="0116AC8B"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Dauguma toliau lentelėje išvardytų nepageidaujamų reakcijų pasireiškia dažnai (pykinimas, vėmimas,</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 xml:space="preserve">viduriavimas, karščiavimas, letargija, </w:t>
      </w:r>
      <w:r w:rsidR="00D303D4" w:rsidRPr="00AB4CFC">
        <w:rPr>
          <w:rFonts w:ascii="Times New Roman" w:hAnsi="Times New Roman" w:cs="Times New Roman"/>
          <w:lang w:val="lt-LT"/>
        </w:rPr>
        <w:t>iš</w:t>
      </w:r>
      <w:r w:rsidRPr="00AB4CFC">
        <w:rPr>
          <w:rFonts w:ascii="Times New Roman" w:hAnsi="Times New Roman" w:cs="Times New Roman"/>
          <w:lang w:val="lt-LT"/>
        </w:rPr>
        <w:t>bėrimas) pacientams, kurių jautrumas abakavirui yra padidėjęs.</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Todėl reikia atidžiai ištirti, ar nėra padidėjusio jautrumo pacientams, kuriems pasireiškia bet kuris iš</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šių simptomų (žr.</w:t>
      </w:r>
      <w:r w:rsidR="00ED01C6" w:rsidRPr="00AB4CFC">
        <w:rPr>
          <w:rFonts w:ascii="Times New Roman" w:hAnsi="Times New Roman" w:cs="Times New Roman"/>
          <w:lang w:val="lt-LT"/>
        </w:rPr>
        <w:t> </w:t>
      </w:r>
      <w:r w:rsidRPr="00AB4CFC">
        <w:rPr>
          <w:rFonts w:ascii="Times New Roman" w:hAnsi="Times New Roman" w:cs="Times New Roman"/>
          <w:lang w:val="lt-LT"/>
        </w:rPr>
        <w:t>4.4</w:t>
      </w:r>
      <w:r w:rsidR="00ED01C6" w:rsidRPr="00AB4CFC">
        <w:rPr>
          <w:rFonts w:ascii="Times New Roman" w:hAnsi="Times New Roman" w:cs="Times New Roman"/>
          <w:lang w:val="lt-LT"/>
        </w:rPr>
        <w:t> </w:t>
      </w:r>
      <w:r w:rsidRPr="00AB4CFC">
        <w:rPr>
          <w:rFonts w:ascii="Times New Roman" w:hAnsi="Times New Roman" w:cs="Times New Roman"/>
          <w:lang w:val="lt-LT"/>
        </w:rPr>
        <w:t>skyrių). Labai retai buvo pranešta apie daugiaformės eritemos, Stivenso ir</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 xml:space="preserve">Džonsono </w:t>
      </w:r>
      <w:r w:rsidR="00574E53" w:rsidRPr="00AB4CFC">
        <w:rPr>
          <w:rFonts w:ascii="Times New Roman" w:hAnsi="Times New Roman" w:cs="Times New Roman"/>
          <w:i/>
          <w:lang w:val="lt-LT"/>
        </w:rPr>
        <w:t>[St</w:t>
      </w:r>
      <w:r w:rsidR="00D303D4" w:rsidRPr="00AB4CFC">
        <w:rPr>
          <w:rFonts w:ascii="Times New Roman" w:hAnsi="Times New Roman" w:cs="Times New Roman"/>
          <w:i/>
          <w:lang w:val="lt-LT"/>
        </w:rPr>
        <w:t>e</w:t>
      </w:r>
      <w:r w:rsidR="00574E53" w:rsidRPr="00AB4CFC">
        <w:rPr>
          <w:rFonts w:ascii="Times New Roman" w:hAnsi="Times New Roman" w:cs="Times New Roman"/>
          <w:i/>
          <w:lang w:val="lt-LT"/>
        </w:rPr>
        <w:t xml:space="preserve">vens-Johnson] </w:t>
      </w:r>
      <w:r w:rsidRPr="00AB4CFC">
        <w:rPr>
          <w:rFonts w:ascii="Times New Roman" w:hAnsi="Times New Roman" w:cs="Times New Roman"/>
          <w:lang w:val="lt-LT"/>
        </w:rPr>
        <w:t>sindromo ar toksinės epidermolizės atvejus, kuriais negalima paneigti padidėjusio</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jautrumo abakavirui. Tokiais atvejais reikia nedelsiant visam laikui nutraukti vaistinių preparatų,</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kurių sudėtyje yra abakaviro, vartojimą.</w:t>
      </w:r>
    </w:p>
    <w:p w14:paraId="1F62CA2A" w14:textId="77777777" w:rsidR="002B0561" w:rsidRPr="00AB4CFC" w:rsidRDefault="002B0561" w:rsidP="0058600B">
      <w:pPr>
        <w:pStyle w:val="Betarp"/>
        <w:rPr>
          <w:rFonts w:ascii="Times New Roman" w:hAnsi="Times New Roman" w:cs="Times New Roman"/>
          <w:lang w:val="lt-LT"/>
        </w:rPr>
      </w:pPr>
    </w:p>
    <w:p w14:paraId="2BF2787D"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 xml:space="preserve">Nepageidaujamų reakcijų </w:t>
      </w:r>
      <w:r w:rsidR="002B0561" w:rsidRPr="00AB4CFC">
        <w:rPr>
          <w:rFonts w:ascii="Times New Roman" w:hAnsi="Times New Roman" w:cs="Times New Roman"/>
          <w:u w:val="single"/>
          <w:lang w:val="lt-LT"/>
        </w:rPr>
        <w:t>santrauka</w:t>
      </w:r>
      <w:r w:rsidRPr="00AB4CFC">
        <w:rPr>
          <w:rFonts w:ascii="Times New Roman" w:hAnsi="Times New Roman" w:cs="Times New Roman"/>
          <w:u w:val="single"/>
          <w:lang w:val="lt-LT"/>
        </w:rPr>
        <w:t xml:space="preserve"> lentelėje</w:t>
      </w:r>
    </w:p>
    <w:p w14:paraId="100514FA" w14:textId="77777777" w:rsidR="002B0561" w:rsidRPr="00AB4CFC" w:rsidRDefault="002B0561" w:rsidP="0058600B">
      <w:pPr>
        <w:pStyle w:val="Betarp"/>
        <w:rPr>
          <w:rFonts w:ascii="Times New Roman" w:hAnsi="Times New Roman" w:cs="Times New Roman"/>
          <w:u w:val="single"/>
          <w:lang w:val="lt-LT"/>
        </w:rPr>
      </w:pPr>
    </w:p>
    <w:p w14:paraId="2E026BD3" w14:textId="1EA9638D"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Nepageidaujamos reakcijos, kurios gali būti susijusios su abakaviru ir lamivudinu, išvardytos pagal</w:t>
      </w:r>
      <w:r w:rsidR="002B0561" w:rsidRPr="00AB4CFC">
        <w:rPr>
          <w:rFonts w:ascii="Times New Roman" w:hAnsi="Times New Roman" w:cs="Times New Roman"/>
          <w:lang w:val="lt-LT"/>
        </w:rPr>
        <w:t xml:space="preserve"> </w:t>
      </w:r>
      <w:r w:rsidRPr="00AB4CFC">
        <w:rPr>
          <w:rFonts w:ascii="Times New Roman" w:hAnsi="Times New Roman" w:cs="Times New Roman"/>
          <w:lang w:val="lt-LT"/>
        </w:rPr>
        <w:t>organų sistemų klases ir absoliutų dažnį. Sutrikimų dažni</w:t>
      </w:r>
      <w:r w:rsidR="00574E53" w:rsidRPr="00AB4CFC">
        <w:rPr>
          <w:rFonts w:ascii="Times New Roman" w:hAnsi="Times New Roman" w:cs="Times New Roman"/>
          <w:lang w:val="lt-LT"/>
        </w:rPr>
        <w:t xml:space="preserve">s apibūdinamas taip: </w:t>
      </w:r>
      <w:r w:rsidR="009F27D0" w:rsidRPr="00AB4CFC">
        <w:rPr>
          <w:rFonts w:ascii="Times New Roman" w:hAnsi="Times New Roman" w:cs="Times New Roman"/>
          <w:lang w:val="lt-LT"/>
        </w:rPr>
        <w:t>labai dažnas (≥ 1/10), dažnas (nuo ≥ 1/100</w:t>
      </w:r>
      <w:r w:rsidR="00ED01C6" w:rsidRPr="00AB4CFC">
        <w:rPr>
          <w:rFonts w:ascii="Times New Roman" w:hAnsi="Times New Roman" w:cs="Times New Roman"/>
          <w:lang w:val="lt-LT"/>
        </w:rPr>
        <w:t> </w:t>
      </w:r>
      <w:r w:rsidR="009F27D0" w:rsidRPr="00AB4CFC">
        <w:rPr>
          <w:rFonts w:ascii="Times New Roman" w:hAnsi="Times New Roman" w:cs="Times New Roman"/>
          <w:lang w:val="lt-LT"/>
        </w:rPr>
        <w:t>iki &lt; 1/10), nedažnas (nuo ≥ 1/1000</w:t>
      </w:r>
      <w:r w:rsidR="00ED01C6" w:rsidRPr="00AB4CFC">
        <w:rPr>
          <w:rFonts w:ascii="Times New Roman" w:hAnsi="Times New Roman" w:cs="Times New Roman"/>
          <w:lang w:val="lt-LT"/>
        </w:rPr>
        <w:t> </w:t>
      </w:r>
      <w:r w:rsidR="009F27D0" w:rsidRPr="00AB4CFC">
        <w:rPr>
          <w:rFonts w:ascii="Times New Roman" w:hAnsi="Times New Roman" w:cs="Times New Roman"/>
          <w:lang w:val="lt-LT"/>
        </w:rPr>
        <w:t>iki &lt; 1/100), retas (nuo ≥ 1/10000</w:t>
      </w:r>
      <w:r w:rsidR="00ED01C6" w:rsidRPr="00AB4CFC">
        <w:rPr>
          <w:rFonts w:ascii="Times New Roman" w:hAnsi="Times New Roman" w:cs="Times New Roman"/>
          <w:lang w:val="lt-LT"/>
        </w:rPr>
        <w:t> </w:t>
      </w:r>
      <w:r w:rsidR="009F27D0" w:rsidRPr="00AB4CFC">
        <w:rPr>
          <w:rFonts w:ascii="Times New Roman" w:hAnsi="Times New Roman" w:cs="Times New Roman"/>
          <w:lang w:val="lt-LT"/>
        </w:rPr>
        <w:t>iki &lt; 1/1000), labai retas (&lt; 1/10000)</w:t>
      </w:r>
      <w:r w:rsidRPr="00AB4CFC">
        <w:rPr>
          <w:rFonts w:ascii="Times New Roman" w:hAnsi="Times New Roman" w:cs="Times New Roman"/>
          <w:lang w:val="lt-LT"/>
        </w:rPr>
        <w:t>.</w:t>
      </w:r>
    </w:p>
    <w:p w14:paraId="2DEF4F8D" w14:textId="77777777" w:rsidR="0058600B" w:rsidRPr="00AB4CFC" w:rsidRDefault="0058600B" w:rsidP="0058600B">
      <w:pPr>
        <w:pStyle w:val="Betarp"/>
        <w:rPr>
          <w:rFonts w:ascii="Times New Roman" w:hAnsi="Times New Roman" w:cs="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7"/>
        <w:gridCol w:w="2698"/>
        <w:gridCol w:w="2736"/>
      </w:tblGrid>
      <w:tr w:rsidR="002B0561" w:rsidRPr="00AB4CFC" w14:paraId="2D154174" w14:textId="77777777" w:rsidTr="002B0561">
        <w:trPr>
          <w:trHeight w:val="623"/>
        </w:trPr>
        <w:tc>
          <w:tcPr>
            <w:tcW w:w="3317" w:type="dxa"/>
            <w:shd w:val="clear" w:color="auto" w:fill="auto"/>
          </w:tcPr>
          <w:p w14:paraId="50CB9C27" w14:textId="77777777" w:rsidR="002B0561" w:rsidRPr="00AB4CFC" w:rsidRDefault="002B0561" w:rsidP="002B0561">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Organų sistema</w:t>
            </w:r>
          </w:p>
        </w:tc>
        <w:tc>
          <w:tcPr>
            <w:tcW w:w="2698" w:type="dxa"/>
            <w:shd w:val="clear" w:color="auto" w:fill="auto"/>
          </w:tcPr>
          <w:p w14:paraId="2E326C65" w14:textId="77777777" w:rsidR="002B0561" w:rsidRPr="00AB4CFC" w:rsidRDefault="002B0561" w:rsidP="002B0561">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Abakaviras</w:t>
            </w:r>
          </w:p>
        </w:tc>
        <w:tc>
          <w:tcPr>
            <w:tcW w:w="2736" w:type="dxa"/>
            <w:shd w:val="clear" w:color="auto" w:fill="auto"/>
          </w:tcPr>
          <w:p w14:paraId="5F752B91" w14:textId="77777777" w:rsidR="002B0561" w:rsidRPr="00AB4CFC" w:rsidRDefault="002B0561" w:rsidP="002B0561">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Lamivudinas</w:t>
            </w:r>
          </w:p>
        </w:tc>
      </w:tr>
      <w:tr w:rsidR="002B0561" w:rsidRPr="00AB4CFC" w14:paraId="4DD632CE" w14:textId="77777777" w:rsidTr="002B0561">
        <w:tc>
          <w:tcPr>
            <w:tcW w:w="3317" w:type="dxa"/>
            <w:shd w:val="clear" w:color="auto" w:fill="auto"/>
          </w:tcPr>
          <w:p w14:paraId="237CC893" w14:textId="0B1A03EE" w:rsidR="002B0561" w:rsidRPr="00AB4CFC" w:rsidRDefault="00A821AE" w:rsidP="002B0561">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K</w:t>
            </w:r>
            <w:r w:rsidR="00AB4CFC">
              <w:rPr>
                <w:rFonts w:ascii="Times New Roman" w:eastAsia="Times New Roman" w:hAnsi="Times New Roman" w:cs="Times New Roman"/>
                <w:lang w:val="lt-LT" w:eastAsia="en-GB"/>
              </w:rPr>
              <w:t>r</w:t>
            </w:r>
            <w:r w:rsidRPr="00AB4CFC">
              <w:rPr>
                <w:rFonts w:ascii="Times New Roman" w:eastAsia="Times New Roman" w:hAnsi="Times New Roman" w:cs="Times New Roman"/>
                <w:lang w:val="lt-LT" w:eastAsia="en-GB"/>
              </w:rPr>
              <w:t>aujo ir limfinės sistemos sutrikimai</w:t>
            </w:r>
          </w:p>
        </w:tc>
        <w:tc>
          <w:tcPr>
            <w:tcW w:w="2698" w:type="dxa"/>
            <w:shd w:val="clear" w:color="auto" w:fill="auto"/>
          </w:tcPr>
          <w:p w14:paraId="0527632F" w14:textId="77777777" w:rsidR="002B0561" w:rsidRPr="00AB4CFC" w:rsidRDefault="002B0561" w:rsidP="002B0561">
            <w:pPr>
              <w:spacing w:after="0" w:line="240" w:lineRule="auto"/>
              <w:rPr>
                <w:rFonts w:ascii="Times New Roman" w:eastAsia="Times New Roman" w:hAnsi="Times New Roman" w:cs="Times New Roman"/>
                <w:lang w:val="lt-LT" w:eastAsia="en-GB"/>
              </w:rPr>
            </w:pPr>
          </w:p>
        </w:tc>
        <w:tc>
          <w:tcPr>
            <w:tcW w:w="2736" w:type="dxa"/>
            <w:shd w:val="clear" w:color="auto" w:fill="auto"/>
          </w:tcPr>
          <w:p w14:paraId="5314A2E4" w14:textId="7C246AFF" w:rsidR="002B0561" w:rsidRPr="00AB4CFC" w:rsidRDefault="00574E53" w:rsidP="00A821AE">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i/>
                <w:lang w:val="lt-LT" w:eastAsia="en-GB"/>
              </w:rPr>
              <w:t>Nedažnas</w:t>
            </w:r>
            <w:r w:rsidR="0009567E" w:rsidRPr="00AB4CFC">
              <w:rPr>
                <w:rFonts w:ascii="Times New Roman" w:eastAsia="Times New Roman" w:hAnsi="Times New Roman" w:cs="Times New Roman"/>
                <w:i/>
                <w:lang w:val="lt-LT" w:eastAsia="en-GB"/>
              </w:rPr>
              <w:t>.</w:t>
            </w:r>
            <w:r w:rsidR="002B0561" w:rsidRPr="00AB4CFC">
              <w:rPr>
                <w:rFonts w:ascii="Times New Roman" w:eastAsia="Times New Roman" w:hAnsi="Times New Roman" w:cs="Times New Roman"/>
                <w:lang w:val="lt-LT" w:eastAsia="en-GB"/>
              </w:rPr>
              <w:t xml:space="preserve"> Neutropeni</w:t>
            </w:r>
            <w:r w:rsidR="00A821AE" w:rsidRPr="00AB4CFC">
              <w:rPr>
                <w:rFonts w:ascii="Times New Roman" w:eastAsia="Times New Roman" w:hAnsi="Times New Roman" w:cs="Times New Roman"/>
                <w:lang w:val="lt-LT" w:eastAsia="en-GB"/>
              </w:rPr>
              <w:t>j</w:t>
            </w:r>
            <w:r w:rsidR="002B0561" w:rsidRPr="00AB4CFC">
              <w:rPr>
                <w:rFonts w:ascii="Times New Roman" w:eastAsia="Times New Roman" w:hAnsi="Times New Roman" w:cs="Times New Roman"/>
                <w:lang w:val="lt-LT" w:eastAsia="en-GB"/>
              </w:rPr>
              <w:t xml:space="preserve">a </w:t>
            </w:r>
            <w:r w:rsidR="00A821AE" w:rsidRPr="00AB4CFC">
              <w:rPr>
                <w:rFonts w:ascii="Times New Roman" w:eastAsia="Times New Roman" w:hAnsi="Times New Roman" w:cs="Times New Roman"/>
                <w:lang w:val="lt-LT" w:eastAsia="en-GB"/>
              </w:rPr>
              <w:t>ir an</w:t>
            </w:r>
            <w:r w:rsidR="002B0561" w:rsidRPr="00AB4CFC">
              <w:rPr>
                <w:rFonts w:ascii="Times New Roman" w:eastAsia="Times New Roman" w:hAnsi="Times New Roman" w:cs="Times New Roman"/>
                <w:lang w:val="lt-LT" w:eastAsia="en-GB"/>
              </w:rPr>
              <w:t>emi</w:t>
            </w:r>
            <w:r w:rsidR="00A821AE" w:rsidRPr="00AB4CFC">
              <w:rPr>
                <w:rFonts w:ascii="Times New Roman" w:eastAsia="Times New Roman" w:hAnsi="Times New Roman" w:cs="Times New Roman"/>
                <w:lang w:val="lt-LT" w:eastAsia="en-GB"/>
              </w:rPr>
              <w:t>j</w:t>
            </w:r>
            <w:r w:rsidR="002B0561" w:rsidRPr="00AB4CFC">
              <w:rPr>
                <w:rFonts w:ascii="Times New Roman" w:eastAsia="Times New Roman" w:hAnsi="Times New Roman" w:cs="Times New Roman"/>
                <w:lang w:val="lt-LT" w:eastAsia="en-GB"/>
              </w:rPr>
              <w:t xml:space="preserve">a </w:t>
            </w:r>
            <w:r w:rsidR="00A821AE" w:rsidRPr="00AB4CFC">
              <w:rPr>
                <w:rFonts w:ascii="Times New Roman" w:eastAsia="Times New Roman" w:hAnsi="Times New Roman" w:cs="Times New Roman"/>
                <w:lang w:val="lt-LT" w:eastAsia="en-GB"/>
              </w:rPr>
              <w:t>(abi kartais sunkios), trombocitopenija</w:t>
            </w:r>
          </w:p>
          <w:p w14:paraId="59B9F418" w14:textId="1C29A489" w:rsidR="002B0561" w:rsidRPr="00AB4CFC" w:rsidRDefault="00574E53" w:rsidP="00A821AE">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i/>
                <w:lang w:val="lt-LT" w:eastAsia="en-GB"/>
              </w:rPr>
              <w:t>Labai retas</w:t>
            </w:r>
            <w:r w:rsidR="0009567E" w:rsidRPr="00AB4CFC">
              <w:rPr>
                <w:rFonts w:ascii="Times New Roman" w:eastAsia="Times New Roman" w:hAnsi="Times New Roman" w:cs="Times New Roman"/>
                <w:i/>
                <w:lang w:val="lt-LT" w:eastAsia="en-GB"/>
              </w:rPr>
              <w:t>.</w:t>
            </w:r>
            <w:r w:rsidR="002B0561" w:rsidRPr="00AB4CFC">
              <w:rPr>
                <w:rFonts w:ascii="Times New Roman" w:eastAsia="Times New Roman" w:hAnsi="Times New Roman" w:cs="Times New Roman"/>
                <w:lang w:val="lt-LT" w:eastAsia="en-GB"/>
              </w:rPr>
              <w:t xml:space="preserve"> </w:t>
            </w:r>
            <w:r w:rsidR="00A821AE" w:rsidRPr="00AB4CFC">
              <w:rPr>
                <w:rFonts w:ascii="Times New Roman" w:eastAsia="Times New Roman" w:hAnsi="Times New Roman" w:cs="Times New Roman"/>
                <w:lang w:val="lt-LT" w:eastAsia="en-GB"/>
              </w:rPr>
              <w:t>Gryna eritropoezės ląstelių aplazija</w:t>
            </w:r>
          </w:p>
        </w:tc>
      </w:tr>
      <w:tr w:rsidR="002B0561" w:rsidRPr="00AB4CFC" w14:paraId="136D6C8F" w14:textId="77777777" w:rsidTr="002B0561">
        <w:tc>
          <w:tcPr>
            <w:tcW w:w="3317" w:type="dxa"/>
            <w:shd w:val="clear" w:color="auto" w:fill="auto"/>
          </w:tcPr>
          <w:p w14:paraId="2D67ECDE" w14:textId="77777777" w:rsidR="002B0561" w:rsidRPr="00AB4CFC" w:rsidRDefault="000C6109" w:rsidP="002B0561">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Imuninės sistemos sutrikimai</w:t>
            </w:r>
          </w:p>
        </w:tc>
        <w:tc>
          <w:tcPr>
            <w:tcW w:w="2698" w:type="dxa"/>
            <w:shd w:val="clear" w:color="auto" w:fill="auto"/>
          </w:tcPr>
          <w:p w14:paraId="06F6C6EF" w14:textId="6AD1E8D9" w:rsidR="002B0561" w:rsidRPr="00AB4CFC" w:rsidRDefault="00574E53" w:rsidP="000C6109">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i/>
                <w:lang w:val="lt-LT" w:eastAsia="en-GB"/>
              </w:rPr>
              <w:t>Dažnas</w:t>
            </w:r>
            <w:r w:rsidR="0009567E" w:rsidRPr="00AB4CFC">
              <w:rPr>
                <w:rFonts w:ascii="Times New Roman" w:eastAsia="Times New Roman" w:hAnsi="Times New Roman" w:cs="Times New Roman"/>
                <w:i/>
                <w:lang w:val="lt-LT" w:eastAsia="en-GB"/>
              </w:rPr>
              <w:t>.</w:t>
            </w:r>
            <w:r w:rsidR="002B0561" w:rsidRPr="00AB4CFC">
              <w:rPr>
                <w:rFonts w:ascii="Times New Roman" w:eastAsia="Times New Roman" w:hAnsi="Times New Roman" w:cs="Times New Roman"/>
                <w:lang w:val="lt-LT" w:eastAsia="en-GB"/>
              </w:rPr>
              <w:t xml:space="preserve"> </w:t>
            </w:r>
            <w:r w:rsidR="0009567E" w:rsidRPr="00AB4CFC">
              <w:rPr>
                <w:rFonts w:ascii="Times New Roman" w:eastAsia="Times New Roman" w:hAnsi="Times New Roman" w:cs="Times New Roman"/>
                <w:lang w:val="lt-LT" w:eastAsia="en-GB"/>
              </w:rPr>
              <w:t>P</w:t>
            </w:r>
            <w:r w:rsidR="000C6109" w:rsidRPr="00AB4CFC">
              <w:rPr>
                <w:rFonts w:ascii="Times New Roman" w:eastAsia="Times New Roman" w:hAnsi="Times New Roman" w:cs="Times New Roman"/>
                <w:lang w:val="lt-LT" w:eastAsia="en-GB"/>
              </w:rPr>
              <w:t>adidėjęs jautrumas</w:t>
            </w:r>
          </w:p>
        </w:tc>
        <w:tc>
          <w:tcPr>
            <w:tcW w:w="2736" w:type="dxa"/>
            <w:shd w:val="clear" w:color="auto" w:fill="auto"/>
          </w:tcPr>
          <w:p w14:paraId="443A80D6" w14:textId="77777777" w:rsidR="002B0561" w:rsidRPr="00AB4CFC" w:rsidRDefault="002B0561" w:rsidP="002B0561">
            <w:pPr>
              <w:spacing w:after="0" w:line="240" w:lineRule="auto"/>
              <w:rPr>
                <w:rFonts w:ascii="Times New Roman" w:eastAsia="Times New Roman" w:hAnsi="Times New Roman" w:cs="Times New Roman"/>
                <w:lang w:val="lt-LT" w:eastAsia="en-GB"/>
              </w:rPr>
            </w:pPr>
          </w:p>
        </w:tc>
      </w:tr>
      <w:tr w:rsidR="002B0561" w:rsidRPr="00AB4CFC" w14:paraId="0E3D0625" w14:textId="77777777" w:rsidTr="002B0561">
        <w:tc>
          <w:tcPr>
            <w:tcW w:w="3317" w:type="dxa"/>
            <w:shd w:val="clear" w:color="auto" w:fill="auto"/>
          </w:tcPr>
          <w:p w14:paraId="67EA631E" w14:textId="77777777" w:rsidR="002B0561" w:rsidRPr="00AB4CFC" w:rsidRDefault="000C6109" w:rsidP="002B0561">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Metabolizmo ir mitybos sutrikimai</w:t>
            </w:r>
          </w:p>
        </w:tc>
        <w:tc>
          <w:tcPr>
            <w:tcW w:w="2698" w:type="dxa"/>
            <w:shd w:val="clear" w:color="auto" w:fill="auto"/>
          </w:tcPr>
          <w:p w14:paraId="4C3EBB24" w14:textId="04DC3F6C" w:rsidR="002B0561" w:rsidRPr="00AB4CFC" w:rsidRDefault="00574E53" w:rsidP="002B0561">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i/>
                <w:lang w:val="lt-LT" w:eastAsia="en-GB"/>
              </w:rPr>
              <w:t>Dažnas</w:t>
            </w:r>
            <w:r w:rsidR="0009567E" w:rsidRPr="00AB4CFC">
              <w:rPr>
                <w:rFonts w:ascii="Times New Roman" w:eastAsia="Times New Roman" w:hAnsi="Times New Roman" w:cs="Times New Roman"/>
                <w:i/>
                <w:lang w:val="lt-LT" w:eastAsia="en-GB"/>
              </w:rPr>
              <w:t>.</w:t>
            </w:r>
            <w:r w:rsidR="000C6109" w:rsidRPr="00AB4CFC">
              <w:rPr>
                <w:rFonts w:ascii="Times New Roman" w:eastAsia="Times New Roman" w:hAnsi="Times New Roman" w:cs="Times New Roman"/>
                <w:lang w:val="lt-LT" w:eastAsia="en-GB"/>
              </w:rPr>
              <w:t xml:space="preserve"> </w:t>
            </w:r>
            <w:r w:rsidR="0009567E" w:rsidRPr="00AB4CFC">
              <w:rPr>
                <w:rFonts w:ascii="Times New Roman" w:eastAsia="Times New Roman" w:hAnsi="Times New Roman" w:cs="Times New Roman"/>
                <w:lang w:val="lt-LT" w:eastAsia="en-GB"/>
              </w:rPr>
              <w:t>A</w:t>
            </w:r>
            <w:r w:rsidR="000C6109" w:rsidRPr="00AB4CFC">
              <w:rPr>
                <w:rFonts w:ascii="Times New Roman" w:eastAsia="Times New Roman" w:hAnsi="Times New Roman" w:cs="Times New Roman"/>
                <w:lang w:val="lt-LT" w:eastAsia="en-GB"/>
              </w:rPr>
              <w:t>noreksija</w:t>
            </w:r>
          </w:p>
          <w:p w14:paraId="25E96671" w14:textId="289B2467" w:rsidR="00567F33" w:rsidRPr="00AB4CFC" w:rsidRDefault="00D7651E" w:rsidP="00D7651E">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i/>
                <w:lang w:val="lt-LT" w:eastAsia="en-GB"/>
              </w:rPr>
              <w:t>Labai retas</w:t>
            </w:r>
            <w:r w:rsidR="0009567E" w:rsidRPr="00AB4CFC">
              <w:rPr>
                <w:rFonts w:ascii="Times New Roman" w:eastAsia="Times New Roman" w:hAnsi="Times New Roman" w:cs="Times New Roman"/>
                <w:i/>
                <w:lang w:val="lt-LT" w:eastAsia="en-GB"/>
              </w:rPr>
              <w:t>.</w:t>
            </w:r>
            <w:r w:rsidR="00567F33" w:rsidRPr="00AB4CFC">
              <w:rPr>
                <w:rFonts w:ascii="Times New Roman" w:eastAsia="Times New Roman" w:hAnsi="Times New Roman" w:cs="Times New Roman"/>
                <w:lang w:val="lt-LT" w:eastAsia="en-GB"/>
              </w:rPr>
              <w:t xml:space="preserve"> </w:t>
            </w:r>
            <w:r w:rsidR="00345925" w:rsidRPr="00AB4CFC">
              <w:rPr>
                <w:rFonts w:ascii="Times New Roman" w:hAnsi="Times New Roman"/>
                <w:lang w:val="lt-LT"/>
              </w:rPr>
              <w:t>P</w:t>
            </w:r>
            <w:r w:rsidRPr="00AB4CFC">
              <w:rPr>
                <w:rFonts w:ascii="Times New Roman" w:hAnsi="Times New Roman"/>
                <w:lang w:val="lt-LT"/>
              </w:rPr>
              <w:t>ieno rūgšties acidozė</w:t>
            </w:r>
          </w:p>
        </w:tc>
        <w:tc>
          <w:tcPr>
            <w:tcW w:w="2736" w:type="dxa"/>
            <w:shd w:val="clear" w:color="auto" w:fill="auto"/>
          </w:tcPr>
          <w:p w14:paraId="060BD026" w14:textId="0784D2D9" w:rsidR="002B0561" w:rsidRPr="00AB4CFC" w:rsidRDefault="0009567E" w:rsidP="002B0561">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i/>
                <w:lang w:val="lt-LT" w:eastAsia="en-GB"/>
              </w:rPr>
              <w:t>Labai retas.</w:t>
            </w:r>
            <w:r w:rsidRPr="00AB4CFC">
              <w:rPr>
                <w:rFonts w:ascii="Times New Roman" w:eastAsia="Times New Roman" w:hAnsi="Times New Roman" w:cs="Times New Roman"/>
                <w:lang w:val="lt-LT" w:eastAsia="en-GB"/>
              </w:rPr>
              <w:t xml:space="preserve"> P</w:t>
            </w:r>
            <w:r w:rsidR="00D7651E" w:rsidRPr="00AB4CFC">
              <w:rPr>
                <w:rFonts w:ascii="Times New Roman" w:eastAsia="Times New Roman" w:hAnsi="Times New Roman" w:cs="Times New Roman"/>
                <w:lang w:val="lt-LT" w:eastAsia="en-GB"/>
              </w:rPr>
              <w:t>ieno rūgšties acidozė</w:t>
            </w:r>
          </w:p>
        </w:tc>
      </w:tr>
      <w:tr w:rsidR="002B0561" w:rsidRPr="00AB4CFC" w14:paraId="70BCB69B" w14:textId="77777777" w:rsidTr="002B0561">
        <w:tc>
          <w:tcPr>
            <w:tcW w:w="3317" w:type="dxa"/>
            <w:shd w:val="clear" w:color="auto" w:fill="auto"/>
          </w:tcPr>
          <w:p w14:paraId="56215FBB" w14:textId="77777777" w:rsidR="002B0561" w:rsidRPr="00AB4CFC" w:rsidRDefault="000C6109" w:rsidP="002B0561">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lastRenderedPageBreak/>
              <w:t>Nervų sistemos sutrikimai</w:t>
            </w:r>
          </w:p>
        </w:tc>
        <w:tc>
          <w:tcPr>
            <w:tcW w:w="2698" w:type="dxa"/>
            <w:shd w:val="clear" w:color="auto" w:fill="auto"/>
          </w:tcPr>
          <w:p w14:paraId="59625BCE" w14:textId="77777777" w:rsidR="002B0561" w:rsidRPr="00AB4CFC" w:rsidRDefault="00574E53" w:rsidP="002B0561">
            <w:pPr>
              <w:spacing w:after="0" w:line="240" w:lineRule="auto"/>
              <w:rPr>
                <w:rFonts w:ascii="Times New Roman" w:eastAsia="Times New Roman" w:hAnsi="Times New Roman" w:cs="Times New Roman"/>
                <w:lang w:val="lt-LT" w:eastAsia="en-GB"/>
              </w:rPr>
            </w:pPr>
            <w:r w:rsidRPr="00AB4CFC">
              <w:rPr>
                <w:rFonts w:ascii="Times New Roman" w:hAnsi="Times New Roman" w:cs="Times New Roman"/>
                <w:i/>
                <w:iCs/>
                <w:lang w:val="lt-LT"/>
              </w:rPr>
              <w:t>Dažnas</w:t>
            </w:r>
            <w:r w:rsidR="000C6109" w:rsidRPr="00AB4CFC">
              <w:rPr>
                <w:rFonts w:ascii="Times New Roman" w:hAnsi="Times New Roman" w:cs="Times New Roman"/>
                <w:i/>
                <w:iCs/>
                <w:lang w:val="lt-LT"/>
              </w:rPr>
              <w:t xml:space="preserve">. </w:t>
            </w:r>
            <w:r w:rsidR="000C6109" w:rsidRPr="00AB4CFC">
              <w:rPr>
                <w:rFonts w:ascii="Times New Roman" w:hAnsi="Times New Roman" w:cs="Times New Roman"/>
                <w:lang w:val="lt-LT"/>
              </w:rPr>
              <w:t>Galvos skausmas</w:t>
            </w:r>
          </w:p>
        </w:tc>
        <w:tc>
          <w:tcPr>
            <w:tcW w:w="2736" w:type="dxa"/>
            <w:shd w:val="clear" w:color="auto" w:fill="auto"/>
          </w:tcPr>
          <w:p w14:paraId="2D68C3A1" w14:textId="62D05B62" w:rsidR="000C6109" w:rsidRPr="00AB4CFC" w:rsidRDefault="00574E53" w:rsidP="000C6109">
            <w:pPr>
              <w:pStyle w:val="Betarp"/>
              <w:rPr>
                <w:rFonts w:ascii="Times New Roman" w:hAnsi="Times New Roman" w:cs="Times New Roman"/>
                <w:lang w:val="lt-LT"/>
              </w:rPr>
            </w:pPr>
            <w:r w:rsidRPr="00AB4CFC">
              <w:rPr>
                <w:rFonts w:ascii="Times New Roman" w:hAnsi="Times New Roman" w:cs="Times New Roman"/>
                <w:i/>
                <w:iCs/>
                <w:lang w:val="lt-LT"/>
              </w:rPr>
              <w:t>Dažnas</w:t>
            </w:r>
            <w:r w:rsidR="000C6109" w:rsidRPr="00AB4CFC">
              <w:rPr>
                <w:rFonts w:ascii="Times New Roman" w:hAnsi="Times New Roman" w:cs="Times New Roman"/>
                <w:i/>
                <w:iCs/>
                <w:lang w:val="lt-LT"/>
              </w:rPr>
              <w:t xml:space="preserve">. </w:t>
            </w:r>
            <w:r w:rsidR="000C6109" w:rsidRPr="00AB4CFC">
              <w:rPr>
                <w:rFonts w:ascii="Times New Roman" w:hAnsi="Times New Roman" w:cs="Times New Roman"/>
                <w:lang w:val="lt-LT"/>
              </w:rPr>
              <w:t>Galvos skausmas, nemiga</w:t>
            </w:r>
          </w:p>
          <w:p w14:paraId="2725D081" w14:textId="77777777" w:rsidR="002B0561" w:rsidRPr="00AB4CFC" w:rsidRDefault="000C6109" w:rsidP="009F27D0">
            <w:pPr>
              <w:pStyle w:val="Betarp"/>
              <w:rPr>
                <w:rFonts w:ascii="Times New Roman" w:eastAsia="Times New Roman" w:hAnsi="Times New Roman" w:cs="Times New Roman"/>
                <w:lang w:val="lt-LT" w:eastAsia="en-GB"/>
              </w:rPr>
            </w:pPr>
            <w:r w:rsidRPr="00AB4CFC">
              <w:rPr>
                <w:rFonts w:ascii="Times New Roman" w:hAnsi="Times New Roman" w:cs="Times New Roman"/>
                <w:i/>
                <w:iCs/>
                <w:lang w:val="lt-LT"/>
              </w:rPr>
              <w:t>Labai ret</w:t>
            </w:r>
            <w:r w:rsidR="009F27D0" w:rsidRPr="00AB4CFC">
              <w:rPr>
                <w:rFonts w:ascii="Times New Roman" w:hAnsi="Times New Roman" w:cs="Times New Roman"/>
                <w:i/>
                <w:iCs/>
                <w:lang w:val="lt-LT"/>
              </w:rPr>
              <w:t>as</w:t>
            </w:r>
            <w:r w:rsidRPr="00AB4CFC">
              <w:rPr>
                <w:rFonts w:ascii="Times New Roman" w:hAnsi="Times New Roman" w:cs="Times New Roman"/>
                <w:i/>
                <w:iCs/>
                <w:lang w:val="lt-LT"/>
              </w:rPr>
              <w:t xml:space="preserve">. </w:t>
            </w:r>
            <w:r w:rsidRPr="00AB4CFC">
              <w:rPr>
                <w:rFonts w:ascii="Times New Roman" w:hAnsi="Times New Roman" w:cs="Times New Roman"/>
                <w:lang w:val="lt-LT"/>
              </w:rPr>
              <w:t>Yra žinoma periferinės neuropatijos (arba parestezijos) atvejų</w:t>
            </w:r>
          </w:p>
        </w:tc>
      </w:tr>
      <w:tr w:rsidR="002B0561" w:rsidRPr="00AB4CFC" w14:paraId="3C5863BB" w14:textId="77777777" w:rsidTr="002B0561">
        <w:tc>
          <w:tcPr>
            <w:tcW w:w="3317" w:type="dxa"/>
            <w:shd w:val="clear" w:color="auto" w:fill="auto"/>
          </w:tcPr>
          <w:p w14:paraId="12B65F08" w14:textId="77777777" w:rsidR="002B0561" w:rsidRPr="00AB4CFC" w:rsidRDefault="000C6109" w:rsidP="000C6109">
            <w:pPr>
              <w:pStyle w:val="Betarp"/>
              <w:rPr>
                <w:rFonts w:ascii="Times New Roman" w:eastAsia="Times New Roman" w:hAnsi="Times New Roman" w:cs="Times New Roman"/>
                <w:lang w:val="lt-LT" w:eastAsia="en-GB"/>
              </w:rPr>
            </w:pPr>
            <w:r w:rsidRPr="00AB4CFC">
              <w:rPr>
                <w:rFonts w:ascii="Times New Roman" w:hAnsi="Times New Roman" w:cs="Times New Roman"/>
                <w:lang w:val="lt-LT"/>
              </w:rPr>
              <w:t xml:space="preserve">Kvėpavimo sistemos, krūtinės ląstos ir tarpuplaučio sutrikimai </w:t>
            </w:r>
          </w:p>
        </w:tc>
        <w:tc>
          <w:tcPr>
            <w:tcW w:w="2698" w:type="dxa"/>
            <w:shd w:val="clear" w:color="auto" w:fill="auto"/>
          </w:tcPr>
          <w:p w14:paraId="79688028" w14:textId="77777777" w:rsidR="002B0561" w:rsidRPr="00AB4CFC" w:rsidRDefault="002B0561" w:rsidP="002B0561">
            <w:pPr>
              <w:spacing w:after="0" w:line="240" w:lineRule="auto"/>
              <w:rPr>
                <w:rFonts w:ascii="Times New Roman" w:eastAsia="Times New Roman" w:hAnsi="Times New Roman" w:cs="Times New Roman"/>
                <w:lang w:val="lt-LT" w:eastAsia="en-GB"/>
              </w:rPr>
            </w:pPr>
          </w:p>
        </w:tc>
        <w:tc>
          <w:tcPr>
            <w:tcW w:w="2736" w:type="dxa"/>
            <w:shd w:val="clear" w:color="auto" w:fill="auto"/>
          </w:tcPr>
          <w:p w14:paraId="39097EF6" w14:textId="77777777" w:rsidR="002B0561" w:rsidRPr="00AB4CFC" w:rsidRDefault="009F27D0" w:rsidP="000C6109">
            <w:pPr>
              <w:pStyle w:val="Betarp"/>
              <w:rPr>
                <w:rFonts w:ascii="Times New Roman" w:eastAsia="Times New Roman" w:hAnsi="Times New Roman" w:cs="Times New Roman"/>
                <w:lang w:val="lt-LT" w:eastAsia="en-GB"/>
              </w:rPr>
            </w:pPr>
            <w:r w:rsidRPr="00AB4CFC">
              <w:rPr>
                <w:rFonts w:ascii="Times New Roman" w:hAnsi="Times New Roman" w:cs="Times New Roman"/>
                <w:i/>
                <w:iCs/>
                <w:lang w:val="lt-LT"/>
              </w:rPr>
              <w:t>Dažnas</w:t>
            </w:r>
            <w:r w:rsidR="000C6109" w:rsidRPr="00AB4CFC">
              <w:rPr>
                <w:rFonts w:ascii="Times New Roman" w:hAnsi="Times New Roman" w:cs="Times New Roman"/>
                <w:i/>
                <w:iCs/>
                <w:lang w:val="lt-LT"/>
              </w:rPr>
              <w:t xml:space="preserve">. </w:t>
            </w:r>
            <w:r w:rsidR="000C6109" w:rsidRPr="00AB4CFC">
              <w:rPr>
                <w:rFonts w:ascii="Times New Roman" w:hAnsi="Times New Roman" w:cs="Times New Roman"/>
                <w:lang w:val="lt-LT"/>
              </w:rPr>
              <w:t>Kosulys, sloga</w:t>
            </w:r>
          </w:p>
        </w:tc>
      </w:tr>
      <w:tr w:rsidR="002B0561" w:rsidRPr="00AB4CFC" w14:paraId="472EFDC7" w14:textId="77777777" w:rsidTr="002B0561">
        <w:tc>
          <w:tcPr>
            <w:tcW w:w="3317" w:type="dxa"/>
            <w:shd w:val="clear" w:color="auto" w:fill="auto"/>
          </w:tcPr>
          <w:p w14:paraId="25F6D7E6" w14:textId="77777777" w:rsidR="002B0561" w:rsidRPr="00AB4CFC" w:rsidRDefault="000C6109" w:rsidP="002B0561">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Virškinimo trakto sutrikimai</w:t>
            </w:r>
          </w:p>
        </w:tc>
        <w:tc>
          <w:tcPr>
            <w:tcW w:w="2698" w:type="dxa"/>
            <w:shd w:val="clear" w:color="auto" w:fill="auto"/>
          </w:tcPr>
          <w:p w14:paraId="09C559AA" w14:textId="6E4EA1E1" w:rsidR="000C6109" w:rsidRPr="00AB4CFC" w:rsidRDefault="009F27D0" w:rsidP="000C6109">
            <w:pPr>
              <w:pStyle w:val="Betarp"/>
              <w:rPr>
                <w:rFonts w:ascii="Times New Roman" w:hAnsi="Times New Roman" w:cs="Times New Roman"/>
                <w:lang w:val="lt-LT"/>
              </w:rPr>
            </w:pPr>
            <w:r w:rsidRPr="00AB4CFC">
              <w:rPr>
                <w:rFonts w:ascii="Times New Roman" w:hAnsi="Times New Roman" w:cs="Times New Roman"/>
                <w:i/>
                <w:iCs/>
                <w:lang w:val="lt-LT"/>
              </w:rPr>
              <w:t>Dažnas</w:t>
            </w:r>
            <w:r w:rsidR="000C6109" w:rsidRPr="00AB4CFC">
              <w:rPr>
                <w:rFonts w:ascii="Times New Roman" w:hAnsi="Times New Roman" w:cs="Times New Roman"/>
                <w:i/>
                <w:iCs/>
                <w:lang w:val="lt-LT"/>
              </w:rPr>
              <w:t xml:space="preserve">. </w:t>
            </w:r>
            <w:r w:rsidR="000C6109" w:rsidRPr="00AB4CFC">
              <w:rPr>
                <w:rFonts w:ascii="Times New Roman" w:hAnsi="Times New Roman" w:cs="Times New Roman"/>
                <w:lang w:val="lt-LT"/>
              </w:rPr>
              <w:t>Pykinimas, vėmimas, viduriavimas</w:t>
            </w:r>
          </w:p>
          <w:p w14:paraId="730D90B1" w14:textId="5DE5F19D" w:rsidR="002B0561" w:rsidRPr="00AB4CFC" w:rsidRDefault="009F27D0" w:rsidP="000C6109">
            <w:pPr>
              <w:pStyle w:val="Betarp"/>
              <w:rPr>
                <w:rFonts w:ascii="Times New Roman" w:eastAsia="Times New Roman" w:hAnsi="Times New Roman" w:cs="Times New Roman"/>
                <w:lang w:val="lt-LT" w:eastAsia="en-GB"/>
              </w:rPr>
            </w:pPr>
            <w:r w:rsidRPr="00AB4CFC">
              <w:rPr>
                <w:rFonts w:ascii="Times New Roman" w:hAnsi="Times New Roman" w:cs="Times New Roman"/>
                <w:i/>
                <w:iCs/>
                <w:lang w:val="lt-LT"/>
              </w:rPr>
              <w:t>Retas</w:t>
            </w:r>
            <w:r w:rsidR="000C6109" w:rsidRPr="00AB4CFC">
              <w:rPr>
                <w:rFonts w:ascii="Times New Roman" w:hAnsi="Times New Roman" w:cs="Times New Roman"/>
                <w:i/>
                <w:iCs/>
                <w:lang w:val="lt-LT"/>
              </w:rPr>
              <w:t xml:space="preserve">. </w:t>
            </w:r>
            <w:r w:rsidR="000C6109" w:rsidRPr="00AB4CFC">
              <w:rPr>
                <w:rFonts w:ascii="Times New Roman" w:hAnsi="Times New Roman" w:cs="Times New Roman"/>
                <w:lang w:val="lt-LT"/>
              </w:rPr>
              <w:t xml:space="preserve">Pankreatitas, tačiau priežastinis ryšys su abakaviru </w:t>
            </w:r>
            <w:r w:rsidR="006969DE" w:rsidRPr="00AB4CFC">
              <w:rPr>
                <w:rFonts w:ascii="Times New Roman" w:hAnsi="Times New Roman" w:cs="Times New Roman"/>
                <w:lang w:val="lt-LT"/>
              </w:rPr>
              <w:t>neaiškus</w:t>
            </w:r>
          </w:p>
        </w:tc>
        <w:tc>
          <w:tcPr>
            <w:tcW w:w="2736" w:type="dxa"/>
            <w:shd w:val="clear" w:color="auto" w:fill="auto"/>
          </w:tcPr>
          <w:p w14:paraId="6A74D082" w14:textId="59A5286D" w:rsidR="000C6109" w:rsidRPr="00AB4CFC" w:rsidRDefault="009F27D0" w:rsidP="000C6109">
            <w:pPr>
              <w:pStyle w:val="Betarp"/>
              <w:rPr>
                <w:rFonts w:ascii="Times New Roman" w:hAnsi="Times New Roman" w:cs="Times New Roman"/>
                <w:lang w:val="lt-LT"/>
              </w:rPr>
            </w:pPr>
            <w:r w:rsidRPr="00AB4CFC">
              <w:rPr>
                <w:rFonts w:ascii="Times New Roman" w:hAnsi="Times New Roman" w:cs="Times New Roman"/>
                <w:i/>
                <w:iCs/>
                <w:lang w:val="lt-LT"/>
              </w:rPr>
              <w:t>Dažnas</w:t>
            </w:r>
            <w:r w:rsidR="000C6109" w:rsidRPr="00AB4CFC">
              <w:rPr>
                <w:rFonts w:ascii="Times New Roman" w:hAnsi="Times New Roman" w:cs="Times New Roman"/>
                <w:i/>
                <w:iCs/>
                <w:lang w:val="lt-LT"/>
              </w:rPr>
              <w:t xml:space="preserve">. </w:t>
            </w:r>
            <w:r w:rsidR="000C6109" w:rsidRPr="00AB4CFC">
              <w:rPr>
                <w:rFonts w:ascii="Times New Roman" w:hAnsi="Times New Roman" w:cs="Times New Roman"/>
                <w:lang w:val="lt-LT"/>
              </w:rPr>
              <w:t>Pykinimas, vėmimas, pilvo skausmai ar spazmai, viduriavimas</w:t>
            </w:r>
          </w:p>
          <w:p w14:paraId="1E6FEEF5" w14:textId="5972F8D0" w:rsidR="002B0561" w:rsidRPr="00AB4CFC" w:rsidRDefault="009F27D0" w:rsidP="000C6109">
            <w:pPr>
              <w:pStyle w:val="Betarp"/>
              <w:rPr>
                <w:rFonts w:ascii="Times New Roman" w:eastAsia="Times New Roman" w:hAnsi="Times New Roman" w:cs="Times New Roman"/>
                <w:lang w:val="lt-LT" w:eastAsia="en-GB"/>
              </w:rPr>
            </w:pPr>
            <w:r w:rsidRPr="00AB4CFC">
              <w:rPr>
                <w:rFonts w:ascii="Times New Roman" w:hAnsi="Times New Roman" w:cs="Times New Roman"/>
                <w:i/>
                <w:iCs/>
                <w:lang w:val="lt-LT"/>
              </w:rPr>
              <w:t>Retas</w:t>
            </w:r>
            <w:r w:rsidR="000C6109" w:rsidRPr="00AB4CFC">
              <w:rPr>
                <w:rFonts w:ascii="Times New Roman" w:hAnsi="Times New Roman" w:cs="Times New Roman"/>
                <w:i/>
                <w:iCs/>
                <w:lang w:val="lt-LT"/>
              </w:rPr>
              <w:t xml:space="preserve">. </w:t>
            </w:r>
            <w:r w:rsidR="000C6109" w:rsidRPr="00AB4CFC">
              <w:rPr>
                <w:rFonts w:ascii="Times New Roman" w:hAnsi="Times New Roman" w:cs="Times New Roman"/>
                <w:lang w:val="lt-LT"/>
              </w:rPr>
              <w:t>Amilazės aktyvumo serume padidėjimas. Yra žinoma pankreatito atvejų</w:t>
            </w:r>
          </w:p>
        </w:tc>
      </w:tr>
      <w:tr w:rsidR="002B0561" w:rsidRPr="00AB4CFC" w14:paraId="566360A6" w14:textId="77777777" w:rsidTr="002B0561">
        <w:tc>
          <w:tcPr>
            <w:tcW w:w="3317" w:type="dxa"/>
            <w:shd w:val="clear" w:color="auto" w:fill="auto"/>
          </w:tcPr>
          <w:p w14:paraId="70CA8DC9" w14:textId="77777777" w:rsidR="00A711A5" w:rsidRPr="00AB4CFC" w:rsidRDefault="00A711A5" w:rsidP="00A711A5">
            <w:pPr>
              <w:pStyle w:val="Betarp"/>
              <w:rPr>
                <w:rFonts w:ascii="Times New Roman" w:hAnsi="Times New Roman" w:cs="Times New Roman"/>
                <w:lang w:val="lt-LT"/>
              </w:rPr>
            </w:pPr>
            <w:r w:rsidRPr="00AB4CFC">
              <w:rPr>
                <w:rFonts w:ascii="Times New Roman" w:hAnsi="Times New Roman" w:cs="Times New Roman"/>
                <w:lang w:val="lt-LT"/>
              </w:rPr>
              <w:t>Kepenų, tulžies pūslės ir latakų sutrikimai</w:t>
            </w:r>
          </w:p>
          <w:p w14:paraId="25AE57B3" w14:textId="77777777" w:rsidR="002B0561" w:rsidRPr="00AB4CFC" w:rsidRDefault="002B0561" w:rsidP="002B0561">
            <w:pPr>
              <w:spacing w:after="0" w:line="240" w:lineRule="auto"/>
              <w:rPr>
                <w:rFonts w:ascii="Times New Roman" w:eastAsia="Times New Roman" w:hAnsi="Times New Roman" w:cs="Times New Roman"/>
                <w:lang w:val="lt-LT" w:eastAsia="en-GB"/>
              </w:rPr>
            </w:pPr>
          </w:p>
        </w:tc>
        <w:tc>
          <w:tcPr>
            <w:tcW w:w="2698" w:type="dxa"/>
            <w:shd w:val="clear" w:color="auto" w:fill="auto"/>
          </w:tcPr>
          <w:p w14:paraId="2C673549" w14:textId="77777777" w:rsidR="002B0561" w:rsidRPr="00AB4CFC" w:rsidRDefault="002B0561" w:rsidP="002B0561">
            <w:pPr>
              <w:spacing w:after="0" w:line="240" w:lineRule="auto"/>
              <w:rPr>
                <w:rFonts w:ascii="Times New Roman" w:eastAsia="Times New Roman" w:hAnsi="Times New Roman" w:cs="Times New Roman"/>
                <w:lang w:val="lt-LT" w:eastAsia="en-GB"/>
              </w:rPr>
            </w:pPr>
          </w:p>
        </w:tc>
        <w:tc>
          <w:tcPr>
            <w:tcW w:w="2736" w:type="dxa"/>
            <w:shd w:val="clear" w:color="auto" w:fill="auto"/>
          </w:tcPr>
          <w:p w14:paraId="0E740165" w14:textId="300CC8D2" w:rsidR="00A711A5" w:rsidRPr="00AB4CFC" w:rsidRDefault="009F27D0" w:rsidP="00A711A5">
            <w:pPr>
              <w:pStyle w:val="Betarp"/>
              <w:rPr>
                <w:rFonts w:ascii="Times New Roman" w:hAnsi="Times New Roman" w:cs="Times New Roman"/>
                <w:lang w:val="lt-LT"/>
              </w:rPr>
            </w:pPr>
            <w:r w:rsidRPr="00AB4CFC">
              <w:rPr>
                <w:rFonts w:ascii="Times New Roman" w:hAnsi="Times New Roman" w:cs="Times New Roman"/>
                <w:i/>
                <w:iCs/>
                <w:lang w:val="lt-LT"/>
              </w:rPr>
              <w:t>Nedažnas</w:t>
            </w:r>
            <w:r w:rsidR="00A711A5" w:rsidRPr="00AB4CFC">
              <w:rPr>
                <w:rFonts w:ascii="Times New Roman" w:hAnsi="Times New Roman" w:cs="Times New Roman"/>
                <w:i/>
                <w:iCs/>
                <w:lang w:val="lt-LT"/>
              </w:rPr>
              <w:t xml:space="preserve">. </w:t>
            </w:r>
            <w:r w:rsidR="00A711A5" w:rsidRPr="00AB4CFC">
              <w:rPr>
                <w:rFonts w:ascii="Times New Roman" w:hAnsi="Times New Roman" w:cs="Times New Roman"/>
                <w:lang w:val="lt-LT"/>
              </w:rPr>
              <w:t>Laikinas kepenų fermentų (AST, ALT) aktyvumo padidėjimas</w:t>
            </w:r>
          </w:p>
          <w:p w14:paraId="13664B4C" w14:textId="7580F75A" w:rsidR="002B0561" w:rsidRPr="00AB4CFC" w:rsidRDefault="00A711A5" w:rsidP="00A711A5">
            <w:pPr>
              <w:pStyle w:val="Betarp"/>
              <w:rPr>
                <w:rFonts w:ascii="Times New Roman" w:eastAsia="Times New Roman" w:hAnsi="Times New Roman" w:cs="Times New Roman"/>
                <w:lang w:val="lt-LT" w:eastAsia="en-GB"/>
              </w:rPr>
            </w:pPr>
            <w:r w:rsidRPr="00AB4CFC">
              <w:rPr>
                <w:rFonts w:ascii="Times New Roman" w:hAnsi="Times New Roman" w:cs="Times New Roman"/>
                <w:i/>
                <w:iCs/>
                <w:lang w:val="lt-LT"/>
              </w:rPr>
              <w:t xml:space="preserve">Reti. </w:t>
            </w:r>
            <w:r w:rsidRPr="00AB4CFC">
              <w:rPr>
                <w:rFonts w:ascii="Times New Roman" w:hAnsi="Times New Roman" w:cs="Times New Roman"/>
                <w:lang w:val="lt-LT"/>
              </w:rPr>
              <w:t>Hepatitas</w:t>
            </w:r>
          </w:p>
        </w:tc>
      </w:tr>
      <w:tr w:rsidR="002B0561" w:rsidRPr="00AB4CFC" w14:paraId="15F709C2" w14:textId="77777777" w:rsidTr="002B0561">
        <w:tc>
          <w:tcPr>
            <w:tcW w:w="3317" w:type="dxa"/>
            <w:shd w:val="clear" w:color="auto" w:fill="auto"/>
          </w:tcPr>
          <w:p w14:paraId="3D7FA96E" w14:textId="77777777" w:rsidR="002B0561" w:rsidRPr="00AB4CFC" w:rsidRDefault="00A711A5" w:rsidP="00A711A5">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Odos ir poodinio audinio sutrikimai</w:t>
            </w:r>
          </w:p>
        </w:tc>
        <w:tc>
          <w:tcPr>
            <w:tcW w:w="2698" w:type="dxa"/>
            <w:shd w:val="clear" w:color="auto" w:fill="auto"/>
          </w:tcPr>
          <w:p w14:paraId="6593B4BB" w14:textId="2AC034A2" w:rsidR="00A711A5" w:rsidRPr="00AB4CFC" w:rsidRDefault="009F27D0" w:rsidP="00A711A5">
            <w:pPr>
              <w:pStyle w:val="Betarp"/>
              <w:rPr>
                <w:rFonts w:ascii="Times New Roman" w:hAnsi="Times New Roman" w:cs="Times New Roman"/>
                <w:lang w:val="lt-LT"/>
              </w:rPr>
            </w:pPr>
            <w:r w:rsidRPr="00AB4CFC">
              <w:rPr>
                <w:rFonts w:ascii="Times New Roman" w:hAnsi="Times New Roman" w:cs="Times New Roman"/>
                <w:i/>
                <w:iCs/>
                <w:lang w:val="lt-LT"/>
              </w:rPr>
              <w:t>Dažnas</w:t>
            </w:r>
            <w:r w:rsidR="00A711A5" w:rsidRPr="00AB4CFC">
              <w:rPr>
                <w:rFonts w:ascii="Times New Roman" w:hAnsi="Times New Roman" w:cs="Times New Roman"/>
                <w:i/>
                <w:iCs/>
                <w:lang w:val="lt-LT"/>
              </w:rPr>
              <w:t xml:space="preserve">. </w:t>
            </w:r>
            <w:r w:rsidR="006969DE" w:rsidRPr="00AB4CFC">
              <w:rPr>
                <w:rFonts w:ascii="Times New Roman" w:hAnsi="Times New Roman" w:cs="Times New Roman"/>
                <w:lang w:val="lt-LT"/>
              </w:rPr>
              <w:t>Išb</w:t>
            </w:r>
            <w:r w:rsidR="00A711A5" w:rsidRPr="00AB4CFC">
              <w:rPr>
                <w:rFonts w:ascii="Times New Roman" w:hAnsi="Times New Roman" w:cs="Times New Roman"/>
                <w:lang w:val="lt-LT"/>
              </w:rPr>
              <w:t>ėrimas (be sisteminių</w:t>
            </w:r>
          </w:p>
          <w:p w14:paraId="6E89469E" w14:textId="6F9E3A71" w:rsidR="00A711A5" w:rsidRPr="00AB4CFC" w:rsidRDefault="00A711A5" w:rsidP="00A711A5">
            <w:pPr>
              <w:pStyle w:val="Betarp"/>
              <w:rPr>
                <w:rFonts w:ascii="Times New Roman" w:hAnsi="Times New Roman" w:cs="Times New Roman"/>
                <w:lang w:val="lt-LT"/>
              </w:rPr>
            </w:pPr>
            <w:r w:rsidRPr="00AB4CFC">
              <w:rPr>
                <w:rFonts w:ascii="Times New Roman" w:hAnsi="Times New Roman" w:cs="Times New Roman"/>
                <w:lang w:val="lt-LT"/>
              </w:rPr>
              <w:t>simptomų)</w:t>
            </w:r>
          </w:p>
          <w:p w14:paraId="23670FB0" w14:textId="2434FFE8" w:rsidR="002B0561" w:rsidRPr="00AB4CFC" w:rsidRDefault="009F27D0" w:rsidP="00DE1BF8">
            <w:pPr>
              <w:pStyle w:val="Betarp"/>
              <w:rPr>
                <w:rFonts w:ascii="Times New Roman" w:eastAsia="Times New Roman" w:hAnsi="Times New Roman" w:cs="Times New Roman"/>
                <w:lang w:val="lt-LT" w:eastAsia="en-GB"/>
              </w:rPr>
            </w:pPr>
            <w:r w:rsidRPr="00AB4CFC">
              <w:rPr>
                <w:rFonts w:ascii="Times New Roman" w:hAnsi="Times New Roman" w:cs="Times New Roman"/>
                <w:i/>
                <w:iCs/>
                <w:lang w:val="lt-LT"/>
              </w:rPr>
              <w:t>Labai retas</w:t>
            </w:r>
            <w:r w:rsidR="00A711A5" w:rsidRPr="00AB4CFC">
              <w:rPr>
                <w:rFonts w:ascii="Times New Roman" w:hAnsi="Times New Roman" w:cs="Times New Roman"/>
                <w:i/>
                <w:iCs/>
                <w:lang w:val="lt-LT"/>
              </w:rPr>
              <w:t xml:space="preserve">. </w:t>
            </w:r>
            <w:r w:rsidR="00A711A5" w:rsidRPr="00AB4CFC">
              <w:rPr>
                <w:rFonts w:ascii="Times New Roman" w:hAnsi="Times New Roman" w:cs="Times New Roman"/>
                <w:lang w:val="lt-LT"/>
              </w:rPr>
              <w:t>Daugiaformė</w:t>
            </w:r>
            <w:r w:rsidR="00DE1BF8" w:rsidRPr="00AB4CFC">
              <w:rPr>
                <w:rFonts w:ascii="Times New Roman" w:hAnsi="Times New Roman" w:cs="Times New Roman"/>
                <w:lang w:val="lt-LT"/>
              </w:rPr>
              <w:t xml:space="preserve"> </w:t>
            </w:r>
            <w:r w:rsidR="00A711A5" w:rsidRPr="00AB4CFC">
              <w:rPr>
                <w:rFonts w:ascii="Times New Roman" w:hAnsi="Times New Roman" w:cs="Times New Roman"/>
                <w:lang w:val="lt-LT"/>
              </w:rPr>
              <w:t xml:space="preserve">eritema, Stivenso-Džonsono </w:t>
            </w:r>
            <w:r w:rsidR="00A711A5" w:rsidRPr="00AB4CFC">
              <w:rPr>
                <w:rFonts w:ascii="Times New Roman" w:hAnsi="Times New Roman" w:cs="Times New Roman"/>
                <w:i/>
                <w:lang w:val="lt-LT"/>
              </w:rPr>
              <w:t xml:space="preserve">[Stevens-Johnson] </w:t>
            </w:r>
            <w:r w:rsidR="00A711A5" w:rsidRPr="00AB4CFC">
              <w:rPr>
                <w:rFonts w:ascii="Times New Roman" w:hAnsi="Times New Roman" w:cs="Times New Roman"/>
                <w:lang w:val="lt-LT"/>
              </w:rPr>
              <w:t>sindromas ir toksinė epidermolizė</w:t>
            </w:r>
          </w:p>
        </w:tc>
        <w:tc>
          <w:tcPr>
            <w:tcW w:w="2736" w:type="dxa"/>
            <w:shd w:val="clear" w:color="auto" w:fill="auto"/>
          </w:tcPr>
          <w:p w14:paraId="43D1A92E" w14:textId="2AAFE200" w:rsidR="00A711A5" w:rsidRPr="00AB4CFC" w:rsidRDefault="009F27D0" w:rsidP="00A711A5">
            <w:pPr>
              <w:pStyle w:val="Betarp"/>
              <w:rPr>
                <w:rFonts w:ascii="Times New Roman" w:hAnsi="Times New Roman" w:cs="Times New Roman"/>
                <w:lang w:val="lt-LT"/>
              </w:rPr>
            </w:pPr>
            <w:r w:rsidRPr="00AB4CFC">
              <w:rPr>
                <w:rFonts w:ascii="Times New Roman" w:hAnsi="Times New Roman" w:cs="Times New Roman"/>
                <w:i/>
                <w:lang w:val="lt-LT"/>
              </w:rPr>
              <w:t>Dažnas</w:t>
            </w:r>
            <w:r w:rsidR="00DE65AC" w:rsidRPr="00AB4CFC">
              <w:rPr>
                <w:rFonts w:ascii="Times New Roman" w:hAnsi="Times New Roman" w:cs="Times New Roman"/>
                <w:i/>
                <w:lang w:val="lt-LT"/>
              </w:rPr>
              <w:t xml:space="preserve">: </w:t>
            </w:r>
            <w:r w:rsidR="006969DE" w:rsidRPr="00AB4CFC">
              <w:rPr>
                <w:rFonts w:ascii="Times New Roman" w:hAnsi="Times New Roman" w:cs="Times New Roman"/>
                <w:lang w:val="lt-LT"/>
              </w:rPr>
              <w:t>Išb</w:t>
            </w:r>
            <w:r w:rsidR="00DE65AC" w:rsidRPr="00AB4CFC">
              <w:rPr>
                <w:rFonts w:ascii="Times New Roman" w:hAnsi="Times New Roman" w:cs="Times New Roman"/>
                <w:lang w:val="lt-LT"/>
              </w:rPr>
              <w:t>ėrimas, alopecija</w:t>
            </w:r>
          </w:p>
          <w:p w14:paraId="5D54262C" w14:textId="1D6F7FD5" w:rsidR="00DE65AC" w:rsidRPr="00AB4CFC" w:rsidRDefault="009F27D0" w:rsidP="00A711A5">
            <w:pPr>
              <w:pStyle w:val="Betarp"/>
              <w:rPr>
                <w:rFonts w:ascii="Times New Roman" w:hAnsi="Times New Roman" w:cs="Times New Roman"/>
                <w:lang w:val="lt-LT"/>
              </w:rPr>
            </w:pPr>
            <w:r w:rsidRPr="00AB4CFC">
              <w:rPr>
                <w:rFonts w:ascii="Times New Roman" w:hAnsi="Times New Roman" w:cs="Times New Roman"/>
                <w:i/>
                <w:lang w:val="lt-LT"/>
              </w:rPr>
              <w:t>Retas</w:t>
            </w:r>
            <w:r w:rsidR="00DE65AC" w:rsidRPr="00AB4CFC">
              <w:rPr>
                <w:rFonts w:ascii="Times New Roman" w:hAnsi="Times New Roman" w:cs="Times New Roman"/>
                <w:i/>
                <w:lang w:val="lt-LT"/>
              </w:rPr>
              <w:t xml:space="preserve">: </w:t>
            </w:r>
            <w:r w:rsidR="00DE65AC" w:rsidRPr="00AB4CFC">
              <w:rPr>
                <w:rFonts w:ascii="Times New Roman" w:hAnsi="Times New Roman" w:cs="Times New Roman"/>
                <w:lang w:val="lt-LT"/>
              </w:rPr>
              <w:t>Angio</w:t>
            </w:r>
            <w:r w:rsidR="006969DE" w:rsidRPr="00AB4CFC">
              <w:rPr>
                <w:rFonts w:ascii="Times New Roman" w:hAnsi="Times New Roman" w:cs="Times New Roman"/>
                <w:lang w:val="lt-LT"/>
              </w:rPr>
              <w:t xml:space="preserve">neurozinė </w:t>
            </w:r>
            <w:r w:rsidR="00DE65AC" w:rsidRPr="00AB4CFC">
              <w:rPr>
                <w:rFonts w:ascii="Times New Roman" w:hAnsi="Times New Roman" w:cs="Times New Roman"/>
                <w:lang w:val="lt-LT"/>
              </w:rPr>
              <w:t>edema</w:t>
            </w:r>
          </w:p>
          <w:p w14:paraId="0049455F" w14:textId="77777777" w:rsidR="002B0561" w:rsidRPr="00AB4CFC" w:rsidRDefault="002B0561" w:rsidP="00A711A5">
            <w:pPr>
              <w:pStyle w:val="Betarp"/>
              <w:rPr>
                <w:rFonts w:ascii="Times New Roman" w:eastAsia="Times New Roman" w:hAnsi="Times New Roman" w:cs="Times New Roman"/>
                <w:lang w:val="lt-LT" w:eastAsia="en-GB"/>
              </w:rPr>
            </w:pPr>
          </w:p>
        </w:tc>
      </w:tr>
      <w:tr w:rsidR="002B0561" w:rsidRPr="00AB4CFC" w14:paraId="0B6EECB6" w14:textId="77777777" w:rsidTr="002B0561">
        <w:tc>
          <w:tcPr>
            <w:tcW w:w="3317" w:type="dxa"/>
            <w:shd w:val="clear" w:color="auto" w:fill="auto"/>
          </w:tcPr>
          <w:p w14:paraId="413E0C74" w14:textId="77777777" w:rsidR="002B0561" w:rsidRPr="00AB4CFC" w:rsidRDefault="00A711A5" w:rsidP="00A711A5">
            <w:pPr>
              <w:pStyle w:val="Betarp"/>
              <w:rPr>
                <w:rFonts w:ascii="Times New Roman" w:eastAsia="Times New Roman" w:hAnsi="Times New Roman" w:cs="Times New Roman"/>
                <w:lang w:val="lt-LT" w:eastAsia="en-GB"/>
              </w:rPr>
            </w:pPr>
            <w:r w:rsidRPr="00AB4CFC">
              <w:rPr>
                <w:rFonts w:ascii="Times New Roman" w:hAnsi="Times New Roman" w:cs="Times New Roman"/>
                <w:lang w:val="lt-LT"/>
              </w:rPr>
              <w:t>Skeleto, raumenų ir jungiamojo audinio sutrikimai</w:t>
            </w:r>
          </w:p>
        </w:tc>
        <w:tc>
          <w:tcPr>
            <w:tcW w:w="2698" w:type="dxa"/>
            <w:shd w:val="clear" w:color="auto" w:fill="auto"/>
          </w:tcPr>
          <w:p w14:paraId="04709019" w14:textId="77777777" w:rsidR="002B0561" w:rsidRPr="00AB4CFC" w:rsidRDefault="002B0561" w:rsidP="002B0561">
            <w:pPr>
              <w:spacing w:after="0" w:line="240" w:lineRule="auto"/>
              <w:rPr>
                <w:rFonts w:ascii="Times New Roman" w:eastAsia="Times New Roman" w:hAnsi="Times New Roman" w:cs="Times New Roman"/>
                <w:lang w:val="lt-LT" w:eastAsia="en-GB"/>
              </w:rPr>
            </w:pPr>
          </w:p>
        </w:tc>
        <w:tc>
          <w:tcPr>
            <w:tcW w:w="2736" w:type="dxa"/>
            <w:shd w:val="clear" w:color="auto" w:fill="auto"/>
          </w:tcPr>
          <w:p w14:paraId="6D54BF7C" w14:textId="3BACD01C" w:rsidR="00DE65AC" w:rsidRPr="00AB4CFC" w:rsidRDefault="009F27D0" w:rsidP="00DE65AC">
            <w:pPr>
              <w:pStyle w:val="Betarp"/>
              <w:rPr>
                <w:rFonts w:ascii="Times New Roman" w:hAnsi="Times New Roman" w:cs="Times New Roman"/>
                <w:lang w:val="lt-LT"/>
              </w:rPr>
            </w:pPr>
            <w:r w:rsidRPr="00AB4CFC">
              <w:rPr>
                <w:rFonts w:ascii="Times New Roman" w:hAnsi="Times New Roman" w:cs="Times New Roman"/>
                <w:i/>
                <w:iCs/>
                <w:lang w:val="lt-LT"/>
              </w:rPr>
              <w:t>Dažnas</w:t>
            </w:r>
            <w:r w:rsidR="00DE65AC" w:rsidRPr="00AB4CFC">
              <w:rPr>
                <w:rFonts w:ascii="Times New Roman" w:hAnsi="Times New Roman" w:cs="Times New Roman"/>
                <w:i/>
                <w:iCs/>
                <w:lang w:val="lt-LT"/>
              </w:rPr>
              <w:t xml:space="preserve">. </w:t>
            </w:r>
            <w:r w:rsidR="00DE65AC" w:rsidRPr="00AB4CFC">
              <w:rPr>
                <w:rFonts w:ascii="Times New Roman" w:hAnsi="Times New Roman" w:cs="Times New Roman"/>
                <w:lang w:val="lt-LT"/>
              </w:rPr>
              <w:t>Artralgija, raumenų funkcijos sutrikimas</w:t>
            </w:r>
          </w:p>
          <w:p w14:paraId="6742DEEC" w14:textId="77777777" w:rsidR="002B0561" w:rsidRPr="00AB4CFC" w:rsidRDefault="009F27D0" w:rsidP="00DE65AC">
            <w:pPr>
              <w:spacing w:after="0" w:line="240" w:lineRule="auto"/>
              <w:rPr>
                <w:rFonts w:ascii="Times New Roman" w:eastAsia="Times New Roman" w:hAnsi="Times New Roman" w:cs="Times New Roman"/>
                <w:lang w:val="lt-LT" w:eastAsia="en-GB"/>
              </w:rPr>
            </w:pPr>
            <w:r w:rsidRPr="00AB4CFC">
              <w:rPr>
                <w:rFonts w:ascii="Times New Roman" w:hAnsi="Times New Roman" w:cs="Times New Roman"/>
                <w:i/>
                <w:iCs/>
                <w:lang w:val="lt-LT"/>
              </w:rPr>
              <w:t>Retas</w:t>
            </w:r>
            <w:r w:rsidR="00DE65AC" w:rsidRPr="00AB4CFC">
              <w:rPr>
                <w:rFonts w:ascii="Times New Roman" w:hAnsi="Times New Roman" w:cs="Times New Roman"/>
                <w:i/>
                <w:iCs/>
                <w:lang w:val="lt-LT"/>
              </w:rPr>
              <w:t xml:space="preserve">. </w:t>
            </w:r>
            <w:r w:rsidR="00DE65AC" w:rsidRPr="00AB4CFC">
              <w:rPr>
                <w:rFonts w:ascii="Times New Roman" w:hAnsi="Times New Roman" w:cs="Times New Roman"/>
                <w:lang w:val="lt-LT"/>
              </w:rPr>
              <w:t>Rabdomiolizė</w:t>
            </w:r>
          </w:p>
        </w:tc>
      </w:tr>
      <w:tr w:rsidR="002B0561" w:rsidRPr="00AB4CFC" w14:paraId="0FC74940" w14:textId="77777777" w:rsidTr="002B0561">
        <w:tc>
          <w:tcPr>
            <w:tcW w:w="3317" w:type="dxa"/>
            <w:shd w:val="clear" w:color="auto" w:fill="auto"/>
          </w:tcPr>
          <w:p w14:paraId="397BC7F3" w14:textId="77777777" w:rsidR="002B0561" w:rsidRPr="00AB4CFC" w:rsidRDefault="00DE65AC" w:rsidP="00DE65AC">
            <w:pPr>
              <w:pStyle w:val="Betarp"/>
              <w:rPr>
                <w:rFonts w:ascii="Times New Roman" w:eastAsia="Times New Roman" w:hAnsi="Times New Roman" w:cs="Times New Roman"/>
                <w:lang w:val="lt-LT" w:eastAsia="en-GB"/>
              </w:rPr>
            </w:pPr>
            <w:r w:rsidRPr="00AB4CFC">
              <w:rPr>
                <w:rFonts w:ascii="Times New Roman" w:hAnsi="Times New Roman" w:cs="Times New Roman"/>
                <w:lang w:val="lt-LT"/>
              </w:rPr>
              <w:t>Bendrieji sutrikimai ir vartojimo vietos pažeidimai</w:t>
            </w:r>
          </w:p>
        </w:tc>
        <w:tc>
          <w:tcPr>
            <w:tcW w:w="2698" w:type="dxa"/>
            <w:shd w:val="clear" w:color="auto" w:fill="auto"/>
          </w:tcPr>
          <w:p w14:paraId="5CB29A34" w14:textId="77777777" w:rsidR="002B0561" w:rsidRPr="00AB4CFC" w:rsidRDefault="009F27D0" w:rsidP="00DE65AC">
            <w:pPr>
              <w:pStyle w:val="Betarp"/>
              <w:rPr>
                <w:rFonts w:ascii="Times New Roman" w:eastAsia="Times New Roman" w:hAnsi="Times New Roman" w:cs="Times New Roman"/>
                <w:lang w:val="lt-LT" w:eastAsia="en-GB"/>
              </w:rPr>
            </w:pPr>
            <w:r w:rsidRPr="00AB4CFC">
              <w:rPr>
                <w:rFonts w:ascii="Times New Roman" w:hAnsi="Times New Roman" w:cs="Times New Roman"/>
                <w:i/>
                <w:iCs/>
                <w:lang w:val="lt-LT"/>
              </w:rPr>
              <w:t>Dažnas</w:t>
            </w:r>
            <w:r w:rsidR="00DE65AC" w:rsidRPr="00AB4CFC">
              <w:rPr>
                <w:rFonts w:ascii="Times New Roman" w:hAnsi="Times New Roman" w:cs="Times New Roman"/>
                <w:i/>
                <w:iCs/>
                <w:lang w:val="lt-LT"/>
              </w:rPr>
              <w:t xml:space="preserve">. </w:t>
            </w:r>
            <w:r w:rsidR="00DE65AC" w:rsidRPr="00AB4CFC">
              <w:rPr>
                <w:rFonts w:ascii="Times New Roman" w:hAnsi="Times New Roman" w:cs="Times New Roman"/>
                <w:lang w:val="lt-LT"/>
              </w:rPr>
              <w:t>Karščiavimas, mieguistumas, nuovargis</w:t>
            </w:r>
          </w:p>
        </w:tc>
        <w:tc>
          <w:tcPr>
            <w:tcW w:w="2736" w:type="dxa"/>
            <w:shd w:val="clear" w:color="auto" w:fill="auto"/>
          </w:tcPr>
          <w:p w14:paraId="4AD2B06E" w14:textId="77777777" w:rsidR="002B0561" w:rsidRPr="00AB4CFC" w:rsidRDefault="009F27D0" w:rsidP="00DE65AC">
            <w:pPr>
              <w:pStyle w:val="Betarp"/>
              <w:rPr>
                <w:rFonts w:ascii="Times New Roman" w:hAnsi="Times New Roman" w:cs="Times New Roman"/>
                <w:lang w:val="lt-LT"/>
              </w:rPr>
            </w:pPr>
            <w:r w:rsidRPr="00AB4CFC">
              <w:rPr>
                <w:rFonts w:ascii="Times New Roman" w:hAnsi="Times New Roman" w:cs="Times New Roman"/>
                <w:i/>
                <w:iCs/>
                <w:lang w:val="lt-LT"/>
              </w:rPr>
              <w:t>Dažnas</w:t>
            </w:r>
            <w:r w:rsidR="00DE65AC" w:rsidRPr="00AB4CFC">
              <w:rPr>
                <w:rFonts w:ascii="Times New Roman" w:hAnsi="Times New Roman" w:cs="Times New Roman"/>
                <w:i/>
                <w:iCs/>
                <w:lang w:val="lt-LT"/>
              </w:rPr>
              <w:t xml:space="preserve">. </w:t>
            </w:r>
            <w:r w:rsidR="00DE65AC" w:rsidRPr="00AB4CFC">
              <w:rPr>
                <w:rFonts w:ascii="Times New Roman" w:hAnsi="Times New Roman" w:cs="Times New Roman"/>
                <w:lang w:val="lt-LT"/>
              </w:rPr>
              <w:t>Nuovargis, bendras negalavimas, karščiavimas</w:t>
            </w:r>
          </w:p>
        </w:tc>
      </w:tr>
    </w:tbl>
    <w:p w14:paraId="6B51D531" w14:textId="77777777" w:rsidR="002B0561" w:rsidRPr="00AB4CFC" w:rsidRDefault="002B0561" w:rsidP="0058600B">
      <w:pPr>
        <w:pStyle w:val="Betarp"/>
        <w:rPr>
          <w:rFonts w:ascii="Times New Roman" w:hAnsi="Times New Roman" w:cs="Times New Roman"/>
          <w:lang w:val="lt-LT"/>
        </w:rPr>
      </w:pPr>
    </w:p>
    <w:p w14:paraId="3D6CBACD" w14:textId="77777777" w:rsidR="0058600B" w:rsidRPr="00AB4CFC" w:rsidRDefault="0058600B" w:rsidP="0058600B">
      <w:pPr>
        <w:pStyle w:val="Betarp"/>
        <w:rPr>
          <w:rFonts w:ascii="Times New Roman" w:hAnsi="Times New Roman"/>
          <w:u w:val="single"/>
          <w:lang w:val="lt-LT"/>
        </w:rPr>
      </w:pPr>
      <w:r w:rsidRPr="00AB4CFC">
        <w:rPr>
          <w:rFonts w:ascii="Times New Roman" w:hAnsi="Times New Roman"/>
          <w:u w:val="single"/>
          <w:lang w:val="lt-LT"/>
        </w:rPr>
        <w:t>Atrinktų nepageidaujamų reakcijų apibūdinimas</w:t>
      </w:r>
    </w:p>
    <w:p w14:paraId="0F472A02" w14:textId="77777777" w:rsidR="00D05BAC" w:rsidRPr="00AB4CFC" w:rsidRDefault="00D05BAC" w:rsidP="0058600B">
      <w:pPr>
        <w:pStyle w:val="Betarp"/>
        <w:rPr>
          <w:rFonts w:ascii="Times New Roman" w:hAnsi="Times New Roman" w:cs="Times New Roman"/>
          <w:lang w:val="lt-LT"/>
        </w:rPr>
      </w:pPr>
    </w:p>
    <w:p w14:paraId="382358E8" w14:textId="77777777" w:rsidR="0058600B" w:rsidRPr="00AB4CFC" w:rsidRDefault="0058600B" w:rsidP="0058600B">
      <w:pPr>
        <w:pStyle w:val="Betarp"/>
        <w:rPr>
          <w:rFonts w:ascii="Times New Roman" w:hAnsi="Times New Roman" w:cs="Times New Roman"/>
          <w:i/>
          <w:iCs/>
          <w:u w:val="single"/>
          <w:lang w:val="lt-LT"/>
        </w:rPr>
      </w:pPr>
      <w:r w:rsidRPr="00AB4CFC">
        <w:rPr>
          <w:rFonts w:ascii="Times New Roman" w:hAnsi="Times New Roman" w:cs="Times New Roman"/>
          <w:i/>
          <w:iCs/>
          <w:u w:val="single"/>
          <w:lang w:val="lt-LT"/>
        </w:rPr>
        <w:t>Padidėjusio jautrumo abakavirui reakcijos</w:t>
      </w:r>
    </w:p>
    <w:p w14:paraId="3F168F61" w14:textId="17419A3D"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Šios PJR požymiai ir simptomai yra išvardyti toliau. Jie buvo pastebėti arba klinikinių tyrimų metu,</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 xml:space="preserve">arba po vaistinio preparato patekimo į rinką. Požymiai ir simptomai, kurie pasireiškė </w:t>
      </w:r>
      <w:r w:rsidRPr="00AB4CFC">
        <w:rPr>
          <w:rFonts w:ascii="Times New Roman" w:hAnsi="Times New Roman" w:cs="Times New Roman"/>
          <w:b/>
          <w:bCs/>
          <w:lang w:val="lt-LT"/>
        </w:rPr>
        <w:t>ne mažiau kaip</w:t>
      </w:r>
      <w:r w:rsidR="00DE1BF8" w:rsidRPr="00AB4CFC">
        <w:rPr>
          <w:rFonts w:ascii="Times New Roman" w:hAnsi="Times New Roman" w:cs="Times New Roman"/>
          <w:b/>
          <w:bCs/>
          <w:lang w:val="lt-LT"/>
        </w:rPr>
        <w:t xml:space="preserve"> 10</w:t>
      </w:r>
      <w:r w:rsidR="00345925" w:rsidRPr="00AB4CFC">
        <w:rPr>
          <w:rFonts w:ascii="Times New Roman" w:hAnsi="Times New Roman" w:cs="Times New Roman"/>
          <w:b/>
          <w:bCs/>
          <w:lang w:val="lt-LT"/>
        </w:rPr>
        <w:t> </w:t>
      </w:r>
      <w:r w:rsidR="00DE1BF8" w:rsidRPr="00AB4CFC">
        <w:rPr>
          <w:rFonts w:ascii="Times New Roman" w:hAnsi="Times New Roman" w:cs="Times New Roman"/>
          <w:b/>
          <w:bCs/>
          <w:lang w:val="lt-LT"/>
        </w:rPr>
        <w:t xml:space="preserve">% </w:t>
      </w:r>
      <w:r w:rsidRPr="00AB4CFC">
        <w:rPr>
          <w:rFonts w:ascii="Times New Roman" w:hAnsi="Times New Roman" w:cs="Times New Roman"/>
          <w:b/>
          <w:bCs/>
          <w:lang w:val="lt-LT"/>
        </w:rPr>
        <w:t xml:space="preserve">pacientų, </w:t>
      </w:r>
      <w:r w:rsidRPr="00AB4CFC">
        <w:rPr>
          <w:rFonts w:ascii="Times New Roman" w:hAnsi="Times New Roman" w:cs="Times New Roman"/>
          <w:lang w:val="lt-LT"/>
        </w:rPr>
        <w:t>yra paryškinti juodu šriftu.</w:t>
      </w:r>
    </w:p>
    <w:p w14:paraId="5F874092" w14:textId="77777777" w:rsidR="0058600B" w:rsidRPr="00AB4CFC" w:rsidRDefault="0058600B" w:rsidP="0058600B">
      <w:pPr>
        <w:pStyle w:val="Betarp"/>
        <w:rPr>
          <w:rFonts w:ascii="Times New Roman" w:hAnsi="Times New Roman" w:cs="Times New Roman"/>
          <w:lang w:val="lt-LT"/>
        </w:rPr>
      </w:pPr>
    </w:p>
    <w:p w14:paraId="62C5140D" w14:textId="6C6E9F62"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Beveik visiems pacientams, kuriems pasireiškia padidėjusio jautrumo reakcijos, karščiavimas ir</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 xml:space="preserve">(arba) </w:t>
      </w:r>
      <w:r w:rsidR="006969DE" w:rsidRPr="00AB4CFC">
        <w:rPr>
          <w:rFonts w:ascii="Times New Roman" w:hAnsi="Times New Roman" w:cs="Times New Roman"/>
          <w:lang w:val="lt-LT"/>
        </w:rPr>
        <w:t>iš</w:t>
      </w:r>
      <w:r w:rsidRPr="00AB4CFC">
        <w:rPr>
          <w:rFonts w:ascii="Times New Roman" w:hAnsi="Times New Roman" w:cs="Times New Roman"/>
          <w:lang w:val="lt-LT"/>
        </w:rPr>
        <w:t xml:space="preserve">bėrimas (paprastai makulopapulinis </w:t>
      </w:r>
      <w:r w:rsidR="006969DE" w:rsidRPr="00AB4CFC">
        <w:rPr>
          <w:rFonts w:ascii="Times New Roman" w:hAnsi="Times New Roman" w:cs="Times New Roman"/>
          <w:lang w:val="lt-LT"/>
        </w:rPr>
        <w:t>iš</w:t>
      </w:r>
      <w:r w:rsidRPr="00AB4CFC">
        <w:rPr>
          <w:rFonts w:ascii="Times New Roman" w:hAnsi="Times New Roman" w:cs="Times New Roman"/>
          <w:lang w:val="lt-LT"/>
        </w:rPr>
        <w:t>bėrimas arba dilgėlinė) yra sindromo dalis, tačiau</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 xml:space="preserve">pasireiškė ir reakcijos be karščiavimo ar </w:t>
      </w:r>
      <w:r w:rsidR="006969DE" w:rsidRPr="00AB4CFC">
        <w:rPr>
          <w:rFonts w:ascii="Times New Roman" w:hAnsi="Times New Roman" w:cs="Times New Roman"/>
          <w:lang w:val="lt-LT"/>
        </w:rPr>
        <w:t>iš</w:t>
      </w:r>
      <w:r w:rsidRPr="00AB4CFC">
        <w:rPr>
          <w:rFonts w:ascii="Times New Roman" w:hAnsi="Times New Roman" w:cs="Times New Roman"/>
          <w:lang w:val="lt-LT"/>
        </w:rPr>
        <w:t>bėrimo. Kiti pagrindiniai simptomai yra virškinimo</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sutrikimų, kvėpavimo sutrikimų ar bendrieji simptomai, tokie kaip letargija ir bendrasis negalavimas.</w:t>
      </w:r>
    </w:p>
    <w:p w14:paraId="3D9F2FF5" w14:textId="77777777" w:rsidR="00DE1BF8" w:rsidRPr="00AB4CFC" w:rsidRDefault="00DE1BF8" w:rsidP="0058600B">
      <w:pPr>
        <w:pStyle w:val="Betarp"/>
        <w:rPr>
          <w:rFonts w:ascii="Times New Roman" w:hAnsi="Times New Roman" w:cs="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378"/>
      </w:tblGrid>
      <w:tr w:rsidR="00345925" w:rsidRPr="00AB4CFC" w14:paraId="45C9D6E6" w14:textId="77777777" w:rsidTr="00345925">
        <w:tc>
          <w:tcPr>
            <w:tcW w:w="2802" w:type="dxa"/>
          </w:tcPr>
          <w:p w14:paraId="5EF3F679" w14:textId="7FB911C6"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i/>
                <w:iCs/>
                <w:lang w:val="lt-LT"/>
              </w:rPr>
              <w:t>Odos</w:t>
            </w:r>
          </w:p>
        </w:tc>
        <w:tc>
          <w:tcPr>
            <w:tcW w:w="6378" w:type="dxa"/>
          </w:tcPr>
          <w:p w14:paraId="50436D6D" w14:textId="387DE7DA" w:rsidR="00345925" w:rsidRPr="00AB4CFC" w:rsidRDefault="006969DE" w:rsidP="0058600B">
            <w:pPr>
              <w:pStyle w:val="Betarp"/>
              <w:rPr>
                <w:rFonts w:ascii="Times New Roman" w:hAnsi="Times New Roman" w:cs="Times New Roman"/>
                <w:lang w:val="lt-LT"/>
              </w:rPr>
            </w:pPr>
            <w:r w:rsidRPr="00AB4CFC">
              <w:rPr>
                <w:rFonts w:ascii="Times New Roman" w:hAnsi="Times New Roman" w:cs="Times New Roman"/>
                <w:b/>
                <w:bCs/>
                <w:lang w:val="lt-LT"/>
              </w:rPr>
              <w:t>Išb</w:t>
            </w:r>
            <w:r w:rsidR="00345925" w:rsidRPr="00AB4CFC">
              <w:rPr>
                <w:rFonts w:ascii="Times New Roman" w:hAnsi="Times New Roman" w:cs="Times New Roman"/>
                <w:b/>
                <w:bCs/>
                <w:lang w:val="lt-LT"/>
              </w:rPr>
              <w:t xml:space="preserve">ėrimas </w:t>
            </w:r>
            <w:r w:rsidR="00345925" w:rsidRPr="00AB4CFC">
              <w:rPr>
                <w:rFonts w:ascii="Times New Roman" w:hAnsi="Times New Roman" w:cs="Times New Roman"/>
                <w:lang w:val="lt-LT"/>
              </w:rPr>
              <w:t xml:space="preserve">(paprastai makulopapulinis </w:t>
            </w:r>
            <w:r w:rsidRPr="00AB4CFC">
              <w:rPr>
                <w:rFonts w:ascii="Times New Roman" w:hAnsi="Times New Roman" w:cs="Times New Roman"/>
                <w:lang w:val="lt-LT"/>
              </w:rPr>
              <w:t>iš</w:t>
            </w:r>
            <w:r w:rsidR="00345925" w:rsidRPr="00AB4CFC">
              <w:rPr>
                <w:rFonts w:ascii="Times New Roman" w:hAnsi="Times New Roman" w:cs="Times New Roman"/>
                <w:lang w:val="lt-LT"/>
              </w:rPr>
              <w:t>bėrimas ar dilgėlinė).</w:t>
            </w:r>
          </w:p>
        </w:tc>
      </w:tr>
      <w:tr w:rsidR="00345925" w:rsidRPr="00AB4CFC" w14:paraId="488E1CEC" w14:textId="77777777" w:rsidTr="00345925">
        <w:tc>
          <w:tcPr>
            <w:tcW w:w="2802" w:type="dxa"/>
          </w:tcPr>
          <w:p w14:paraId="6B460966" w14:textId="79EBCFFD"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i/>
                <w:iCs/>
                <w:lang w:val="lt-LT"/>
              </w:rPr>
              <w:t>Virškinimo organų</w:t>
            </w:r>
          </w:p>
        </w:tc>
        <w:tc>
          <w:tcPr>
            <w:tcW w:w="6378" w:type="dxa"/>
          </w:tcPr>
          <w:p w14:paraId="78E371B5" w14:textId="17DFF5B2"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b/>
                <w:bCs/>
                <w:lang w:val="lt-LT"/>
              </w:rPr>
              <w:t xml:space="preserve">Pykinimas, vėmimas, viduriavimas, pilvo skausmas, </w:t>
            </w:r>
            <w:r w:rsidRPr="00AB4CFC">
              <w:rPr>
                <w:rFonts w:ascii="Times New Roman" w:hAnsi="Times New Roman" w:cs="Times New Roman"/>
                <w:lang w:val="lt-LT"/>
              </w:rPr>
              <w:t>burnos išopėjimas.</w:t>
            </w:r>
          </w:p>
        </w:tc>
      </w:tr>
      <w:tr w:rsidR="00345925" w:rsidRPr="00AB4CFC" w14:paraId="0A7DE2E3" w14:textId="77777777" w:rsidTr="00345925">
        <w:tc>
          <w:tcPr>
            <w:tcW w:w="2802" w:type="dxa"/>
          </w:tcPr>
          <w:p w14:paraId="0EF8606E" w14:textId="66970EE0" w:rsidR="00345925" w:rsidRPr="00AB4CFC" w:rsidRDefault="00345925" w:rsidP="00667C04">
            <w:pPr>
              <w:pStyle w:val="Betarp"/>
              <w:rPr>
                <w:rFonts w:ascii="Times New Roman" w:hAnsi="Times New Roman" w:cs="Times New Roman"/>
                <w:lang w:val="lt-LT"/>
              </w:rPr>
            </w:pPr>
            <w:r w:rsidRPr="00AB4CFC">
              <w:rPr>
                <w:rFonts w:ascii="Times New Roman" w:hAnsi="Times New Roman" w:cs="Times New Roman"/>
                <w:i/>
                <w:iCs/>
                <w:lang w:val="lt-LT"/>
              </w:rPr>
              <w:t>Kvėpavimo organų</w:t>
            </w:r>
          </w:p>
        </w:tc>
        <w:tc>
          <w:tcPr>
            <w:tcW w:w="6378" w:type="dxa"/>
          </w:tcPr>
          <w:p w14:paraId="69981581" w14:textId="0B13E335"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b/>
                <w:bCs/>
                <w:lang w:val="lt-LT"/>
              </w:rPr>
              <w:t>Dusulys, kosulys</w:t>
            </w:r>
            <w:r w:rsidRPr="00AB4CFC">
              <w:rPr>
                <w:rFonts w:ascii="Times New Roman" w:hAnsi="Times New Roman" w:cs="Times New Roman"/>
                <w:lang w:val="lt-LT"/>
              </w:rPr>
              <w:t>, gerklės skausmas, suaugusių žmonių respiracinis distreso sindromas, kvėpavimo nepakankamumas.</w:t>
            </w:r>
          </w:p>
        </w:tc>
      </w:tr>
      <w:tr w:rsidR="00345925" w:rsidRPr="00AB4CFC" w14:paraId="42931E06" w14:textId="77777777" w:rsidTr="00345925">
        <w:tc>
          <w:tcPr>
            <w:tcW w:w="2802" w:type="dxa"/>
          </w:tcPr>
          <w:p w14:paraId="1A75DCF5" w14:textId="2CD3016D"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i/>
                <w:iCs/>
                <w:lang w:val="lt-LT"/>
              </w:rPr>
              <w:t>Įvairūs</w:t>
            </w:r>
          </w:p>
        </w:tc>
        <w:tc>
          <w:tcPr>
            <w:tcW w:w="6378" w:type="dxa"/>
          </w:tcPr>
          <w:p w14:paraId="36AA6936" w14:textId="6E663D59"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b/>
                <w:bCs/>
                <w:lang w:val="lt-LT"/>
              </w:rPr>
              <w:t>Karščiavimas, letargija, bendrasis negalavimas</w:t>
            </w:r>
            <w:r w:rsidRPr="00AB4CFC">
              <w:rPr>
                <w:rFonts w:ascii="Times New Roman" w:hAnsi="Times New Roman" w:cs="Times New Roman"/>
                <w:lang w:val="lt-LT"/>
              </w:rPr>
              <w:t>, edema, limfadenopatija, hipotenzija, konjunktyvitas, anafilaksija.</w:t>
            </w:r>
          </w:p>
        </w:tc>
      </w:tr>
      <w:tr w:rsidR="00345925" w:rsidRPr="00AB4CFC" w14:paraId="5822B85D" w14:textId="77777777" w:rsidTr="00345925">
        <w:tc>
          <w:tcPr>
            <w:tcW w:w="2802" w:type="dxa"/>
          </w:tcPr>
          <w:p w14:paraId="20F3AB1E" w14:textId="4C228BDA"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i/>
                <w:iCs/>
                <w:lang w:val="lt-LT"/>
              </w:rPr>
              <w:t>Nervų sistemos ar psichikos</w:t>
            </w:r>
          </w:p>
        </w:tc>
        <w:tc>
          <w:tcPr>
            <w:tcW w:w="6378" w:type="dxa"/>
          </w:tcPr>
          <w:p w14:paraId="3EF856B2" w14:textId="4F447EDC"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b/>
                <w:bCs/>
                <w:lang w:val="lt-LT"/>
              </w:rPr>
              <w:t>Galvos skausmas</w:t>
            </w:r>
            <w:r w:rsidRPr="00AB4CFC">
              <w:rPr>
                <w:rFonts w:ascii="Times New Roman" w:hAnsi="Times New Roman" w:cs="Times New Roman"/>
                <w:lang w:val="lt-LT"/>
              </w:rPr>
              <w:t>, parestezija.</w:t>
            </w:r>
          </w:p>
        </w:tc>
      </w:tr>
      <w:tr w:rsidR="00345925" w:rsidRPr="00AB4CFC" w14:paraId="24681946" w14:textId="77777777" w:rsidTr="00345925">
        <w:tc>
          <w:tcPr>
            <w:tcW w:w="2802" w:type="dxa"/>
          </w:tcPr>
          <w:p w14:paraId="4707AF7C" w14:textId="645C1A49"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i/>
                <w:iCs/>
                <w:lang w:val="lt-LT"/>
              </w:rPr>
              <w:t>Kraujo ir limfinės sistemos</w:t>
            </w:r>
          </w:p>
        </w:tc>
        <w:tc>
          <w:tcPr>
            <w:tcW w:w="6378" w:type="dxa"/>
          </w:tcPr>
          <w:p w14:paraId="0CE410E0" w14:textId="554418F6"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lang w:val="lt-LT"/>
              </w:rPr>
              <w:t>Limfopenija.</w:t>
            </w:r>
          </w:p>
        </w:tc>
      </w:tr>
      <w:tr w:rsidR="00345925" w:rsidRPr="00AB4CFC" w14:paraId="06C46FD3" w14:textId="77777777" w:rsidTr="00345925">
        <w:tc>
          <w:tcPr>
            <w:tcW w:w="2802" w:type="dxa"/>
          </w:tcPr>
          <w:p w14:paraId="489E593D" w14:textId="30763678"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i/>
                <w:iCs/>
                <w:lang w:val="lt-LT"/>
              </w:rPr>
              <w:lastRenderedPageBreak/>
              <w:t>Kepenų ar kasos</w:t>
            </w:r>
          </w:p>
        </w:tc>
        <w:tc>
          <w:tcPr>
            <w:tcW w:w="6378" w:type="dxa"/>
          </w:tcPr>
          <w:p w14:paraId="7DD24595" w14:textId="486BDB43" w:rsidR="00345925" w:rsidRPr="00AB4CFC" w:rsidRDefault="00345925" w:rsidP="0058600B">
            <w:pPr>
              <w:pStyle w:val="Betarp"/>
              <w:rPr>
                <w:rFonts w:ascii="Times New Roman" w:hAnsi="Times New Roman" w:cs="Times New Roman"/>
                <w:lang w:val="lt-LT"/>
              </w:rPr>
            </w:pPr>
            <w:r w:rsidRPr="00AB4CFC">
              <w:rPr>
                <w:rFonts w:ascii="Times New Roman" w:hAnsi="Times New Roman" w:cs="Times New Roman"/>
                <w:b/>
                <w:bCs/>
                <w:lang w:val="lt-LT"/>
              </w:rPr>
              <w:t>Kepenų funkcijos</w:t>
            </w:r>
            <w:r w:rsidR="00432A8A" w:rsidRPr="00AB4CFC">
              <w:rPr>
                <w:rFonts w:ascii="Times New Roman" w:hAnsi="Times New Roman" w:cs="Times New Roman"/>
                <w:b/>
                <w:bCs/>
                <w:lang w:val="lt-LT"/>
              </w:rPr>
              <w:t xml:space="preserve"> sutrikimo</w:t>
            </w:r>
            <w:r w:rsidRPr="00AB4CFC">
              <w:rPr>
                <w:rFonts w:ascii="Times New Roman" w:hAnsi="Times New Roman" w:cs="Times New Roman"/>
                <w:b/>
                <w:bCs/>
                <w:lang w:val="lt-LT"/>
              </w:rPr>
              <w:t xml:space="preserve"> tyrimų rodmenų padidėjimas</w:t>
            </w:r>
            <w:r w:rsidRPr="00AB4CFC">
              <w:rPr>
                <w:rFonts w:ascii="Times New Roman" w:hAnsi="Times New Roman" w:cs="Times New Roman"/>
                <w:lang w:val="lt-LT"/>
              </w:rPr>
              <w:t>, hepatitas, kepenų nepakankamumas.</w:t>
            </w:r>
          </w:p>
        </w:tc>
      </w:tr>
      <w:tr w:rsidR="00345925" w:rsidRPr="00AB4CFC" w14:paraId="51719066" w14:textId="77777777" w:rsidTr="00345925">
        <w:tc>
          <w:tcPr>
            <w:tcW w:w="2802" w:type="dxa"/>
          </w:tcPr>
          <w:p w14:paraId="3B49EA4F" w14:textId="5F43EC8C" w:rsidR="00345925" w:rsidRPr="00AB4CFC" w:rsidRDefault="00345925" w:rsidP="0058600B">
            <w:pPr>
              <w:pStyle w:val="Betarp"/>
              <w:rPr>
                <w:rFonts w:ascii="Times New Roman" w:hAnsi="Times New Roman" w:cs="Times New Roman"/>
                <w:i/>
                <w:iCs/>
                <w:lang w:val="lt-LT"/>
              </w:rPr>
            </w:pPr>
            <w:r w:rsidRPr="00AB4CFC">
              <w:rPr>
                <w:rFonts w:ascii="Times New Roman" w:hAnsi="Times New Roman" w:cs="Times New Roman"/>
                <w:i/>
                <w:iCs/>
                <w:lang w:val="lt-LT"/>
              </w:rPr>
              <w:t>Skeleto ir raumenų</w:t>
            </w:r>
            <w:r w:rsidRPr="00AB4CFC">
              <w:rPr>
                <w:rFonts w:ascii="Times New Roman" w:hAnsi="Times New Roman" w:cs="Times New Roman"/>
                <w:i/>
                <w:iCs/>
                <w:lang w:val="lt-LT"/>
              </w:rPr>
              <w:tab/>
            </w:r>
          </w:p>
        </w:tc>
        <w:tc>
          <w:tcPr>
            <w:tcW w:w="6378" w:type="dxa"/>
          </w:tcPr>
          <w:p w14:paraId="1DAEAEB8" w14:textId="5643422C" w:rsidR="00345925" w:rsidRPr="00AB4CFC" w:rsidRDefault="00345925" w:rsidP="00345925">
            <w:pPr>
              <w:pStyle w:val="Betarp"/>
              <w:ind w:left="10" w:hanging="10"/>
              <w:rPr>
                <w:rFonts w:ascii="Times New Roman" w:hAnsi="Times New Roman" w:cs="Times New Roman"/>
                <w:lang w:val="lt-LT"/>
              </w:rPr>
            </w:pPr>
            <w:r w:rsidRPr="00AB4CFC">
              <w:rPr>
                <w:rFonts w:ascii="Times New Roman" w:hAnsi="Times New Roman" w:cs="Times New Roman"/>
                <w:b/>
                <w:bCs/>
                <w:lang w:val="lt-LT"/>
              </w:rPr>
              <w:t>Mialgija</w:t>
            </w:r>
            <w:r w:rsidRPr="00AB4CFC">
              <w:rPr>
                <w:rFonts w:ascii="Times New Roman" w:hAnsi="Times New Roman" w:cs="Times New Roman"/>
                <w:lang w:val="lt-LT"/>
              </w:rPr>
              <w:t>, retais atvejais miolizė, artralgija, kreatino fosfokinazės suaktyvėjimas.</w:t>
            </w:r>
          </w:p>
        </w:tc>
      </w:tr>
      <w:tr w:rsidR="00345925" w:rsidRPr="00AB4CFC" w14:paraId="3BB839B2" w14:textId="77777777" w:rsidTr="00345925">
        <w:tc>
          <w:tcPr>
            <w:tcW w:w="2802" w:type="dxa"/>
          </w:tcPr>
          <w:p w14:paraId="7789F76A" w14:textId="2D1FC06E" w:rsidR="00345925" w:rsidRPr="00AB4CFC" w:rsidRDefault="00345925" w:rsidP="0058600B">
            <w:pPr>
              <w:pStyle w:val="Betarp"/>
              <w:rPr>
                <w:rFonts w:ascii="Times New Roman" w:hAnsi="Times New Roman" w:cs="Times New Roman"/>
                <w:i/>
                <w:iCs/>
                <w:lang w:val="lt-LT"/>
              </w:rPr>
            </w:pPr>
            <w:r w:rsidRPr="00AB4CFC">
              <w:rPr>
                <w:rFonts w:ascii="Times New Roman" w:hAnsi="Times New Roman" w:cs="Times New Roman"/>
                <w:i/>
                <w:iCs/>
                <w:lang w:val="lt-LT"/>
              </w:rPr>
              <w:t>Šlapimo organų</w:t>
            </w:r>
            <w:r w:rsidRPr="00AB4CFC">
              <w:rPr>
                <w:rFonts w:ascii="Times New Roman" w:hAnsi="Times New Roman" w:cs="Times New Roman"/>
                <w:i/>
                <w:iCs/>
                <w:lang w:val="lt-LT"/>
              </w:rPr>
              <w:tab/>
            </w:r>
          </w:p>
        </w:tc>
        <w:tc>
          <w:tcPr>
            <w:tcW w:w="6378" w:type="dxa"/>
          </w:tcPr>
          <w:p w14:paraId="02E58F54" w14:textId="15173124" w:rsidR="00345925" w:rsidRPr="00AB4CFC" w:rsidRDefault="00345925" w:rsidP="00345925">
            <w:pPr>
              <w:pStyle w:val="Betarp"/>
              <w:ind w:left="10" w:hanging="10"/>
              <w:rPr>
                <w:rFonts w:ascii="Times New Roman" w:hAnsi="Times New Roman" w:cs="Times New Roman"/>
                <w:b/>
                <w:bCs/>
                <w:lang w:val="lt-LT"/>
              </w:rPr>
            </w:pPr>
            <w:r w:rsidRPr="00AB4CFC">
              <w:rPr>
                <w:rFonts w:ascii="Times New Roman" w:hAnsi="Times New Roman" w:cs="Times New Roman"/>
                <w:lang w:val="lt-LT"/>
              </w:rPr>
              <w:t>Kreatinino kiekio padidėjimas, inkstų nepakankamumas.</w:t>
            </w:r>
          </w:p>
        </w:tc>
      </w:tr>
    </w:tbl>
    <w:p w14:paraId="1B6964DF" w14:textId="77777777" w:rsidR="00DE1BF8" w:rsidRPr="00AB4CFC" w:rsidRDefault="00DE1BF8" w:rsidP="0058600B">
      <w:pPr>
        <w:pStyle w:val="Betarp"/>
        <w:rPr>
          <w:rFonts w:ascii="Times New Roman" w:hAnsi="Times New Roman" w:cs="Times New Roman"/>
          <w:lang w:val="lt-LT"/>
        </w:rPr>
      </w:pPr>
    </w:p>
    <w:p w14:paraId="354F7363"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Gydymą tęsiant, simptomai, susiję su PJR, sunkėja ir gali būti pavojingi gyvybei, o retais atvejais</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buvo mirtini.</w:t>
      </w:r>
    </w:p>
    <w:p w14:paraId="440A7588" w14:textId="77777777" w:rsidR="00DE1BF8" w:rsidRPr="00AB4CFC" w:rsidRDefault="00DE1BF8" w:rsidP="0058600B">
      <w:pPr>
        <w:pStyle w:val="Betarp"/>
        <w:rPr>
          <w:rFonts w:ascii="Times New Roman" w:hAnsi="Times New Roman" w:cs="Times New Roman"/>
          <w:lang w:val="lt-LT"/>
        </w:rPr>
      </w:pPr>
    </w:p>
    <w:p w14:paraId="604BB0B4" w14:textId="55A5D65B"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Pakartotinai pradėtas gydymas abakaviru po pasireiškusios PJR abakavirui </w:t>
      </w:r>
      <w:r w:rsidR="006969DE" w:rsidRPr="00AB4CFC">
        <w:rPr>
          <w:rFonts w:ascii="Times New Roman" w:hAnsi="Times New Roman" w:cs="Times New Roman"/>
          <w:lang w:val="lt-LT"/>
        </w:rPr>
        <w:t>sukelia</w:t>
      </w:r>
      <w:r w:rsidRPr="00AB4CFC">
        <w:rPr>
          <w:rFonts w:ascii="Times New Roman" w:hAnsi="Times New Roman" w:cs="Times New Roman"/>
          <w:lang w:val="lt-LT"/>
        </w:rPr>
        <w:t xml:space="preserve"> greitą simptomų</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atsinaujinimą per keletą valandų. Toks PJR atsinaujinimas dažniausiai būna sunkesnis nei pirmą kartą</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pasireiškusi reakcija</w:t>
      </w:r>
      <w:r w:rsidR="006969DE" w:rsidRPr="00AB4CFC">
        <w:rPr>
          <w:rFonts w:ascii="Times New Roman" w:hAnsi="Times New Roman" w:cs="Times New Roman"/>
          <w:lang w:val="lt-LT"/>
        </w:rPr>
        <w:t>,</w:t>
      </w:r>
      <w:r w:rsidRPr="00AB4CFC">
        <w:rPr>
          <w:rFonts w:ascii="Times New Roman" w:hAnsi="Times New Roman" w:cs="Times New Roman"/>
          <w:lang w:val="lt-LT"/>
        </w:rPr>
        <w:t xml:space="preserve"> </w:t>
      </w:r>
      <w:r w:rsidR="006969DE" w:rsidRPr="00AB4CFC">
        <w:rPr>
          <w:rFonts w:ascii="Times New Roman" w:hAnsi="Times New Roman" w:cs="Times New Roman"/>
          <w:lang w:val="lt-LT"/>
        </w:rPr>
        <w:t>įskaitant</w:t>
      </w:r>
      <w:r w:rsidRPr="00AB4CFC">
        <w:rPr>
          <w:rFonts w:ascii="Times New Roman" w:hAnsi="Times New Roman" w:cs="Times New Roman"/>
          <w:lang w:val="lt-LT"/>
        </w:rPr>
        <w:t xml:space="preserve"> gyvybei pavojingą hipotenziją bei mirtį. Panašių reakcijų nedažnai</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atsirado pakartotinai pradėjus gydymą abakaviru pacientams, kuriems prieš nutraukiant abakaviro</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 xml:space="preserve">vartojimą, buvo stebėtas tik vienas pagrindinis padidėjusio jautrumo simptomas (žr. </w:t>
      </w:r>
      <w:r w:rsidR="006969DE" w:rsidRPr="00AB4CFC">
        <w:rPr>
          <w:rFonts w:ascii="Times New Roman" w:hAnsi="Times New Roman" w:cs="Times New Roman"/>
          <w:lang w:val="lt-LT"/>
        </w:rPr>
        <w:t>anksčiau</w:t>
      </w:r>
      <w:r w:rsidRPr="00AB4CFC">
        <w:rPr>
          <w:rFonts w:ascii="Times New Roman" w:hAnsi="Times New Roman" w:cs="Times New Roman"/>
          <w:lang w:val="lt-LT"/>
        </w:rPr>
        <w:t>), ir taip</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pat labai retais atvejais pacientams, kurie buvo pradėti gydyti pakartotinai ir anksčiau nebuvo patyrę</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PJR simptomų (t. y. anksčiau buvo manoma, kad šie pacientai toleruoja abakavirą).</w:t>
      </w:r>
    </w:p>
    <w:p w14:paraId="52C6E279" w14:textId="77777777" w:rsidR="00DE1BF8" w:rsidRPr="00AB4CFC" w:rsidRDefault="00DE1BF8" w:rsidP="0058600B">
      <w:pPr>
        <w:pStyle w:val="Betarp"/>
        <w:rPr>
          <w:rFonts w:ascii="Times New Roman" w:hAnsi="Times New Roman" w:cs="Times New Roman"/>
          <w:lang w:val="lt-LT"/>
        </w:rPr>
      </w:pPr>
    </w:p>
    <w:p w14:paraId="121A199C" w14:textId="5CEE77D7" w:rsidR="00F56B0F" w:rsidRPr="00AB4CFC" w:rsidRDefault="00F56B0F" w:rsidP="00F56B0F">
      <w:pPr>
        <w:pStyle w:val="Betarp"/>
        <w:rPr>
          <w:rFonts w:ascii="Times New Roman" w:hAnsi="Times New Roman" w:cs="Times New Roman"/>
          <w:i/>
          <w:lang w:val="lt-LT"/>
        </w:rPr>
      </w:pPr>
      <w:r w:rsidRPr="00AB4CFC">
        <w:rPr>
          <w:rFonts w:ascii="Times New Roman" w:hAnsi="Times New Roman" w:cs="Times New Roman"/>
          <w:i/>
          <w:lang w:val="lt-LT"/>
        </w:rPr>
        <w:t>Metabolizmo rodmenys</w:t>
      </w:r>
    </w:p>
    <w:p w14:paraId="74466668" w14:textId="5462A694" w:rsidR="00F56B0F" w:rsidRPr="00AB4CFC" w:rsidRDefault="00F56B0F" w:rsidP="00F56B0F">
      <w:pPr>
        <w:pStyle w:val="Betarp"/>
        <w:rPr>
          <w:rFonts w:ascii="Times New Roman" w:hAnsi="Times New Roman" w:cs="Times New Roman"/>
          <w:lang w:val="lt-LT"/>
        </w:rPr>
      </w:pPr>
      <w:r w:rsidRPr="00AB4CFC">
        <w:rPr>
          <w:rFonts w:ascii="Times New Roman" w:hAnsi="Times New Roman" w:cs="Times New Roman"/>
          <w:lang w:val="lt-LT"/>
        </w:rPr>
        <w:t xml:space="preserve">Gydymo antiretrovirusiniais preparatais metu gali padidėti </w:t>
      </w:r>
      <w:r w:rsidR="0009567E" w:rsidRPr="00AB4CFC">
        <w:rPr>
          <w:rFonts w:ascii="Times New Roman" w:hAnsi="Times New Roman" w:cs="Times New Roman"/>
          <w:lang w:val="lt-LT"/>
        </w:rPr>
        <w:t>kūno masė</w:t>
      </w:r>
      <w:r w:rsidRPr="00AB4CFC">
        <w:rPr>
          <w:rFonts w:ascii="Times New Roman" w:hAnsi="Times New Roman" w:cs="Times New Roman"/>
          <w:lang w:val="lt-LT"/>
        </w:rPr>
        <w:t xml:space="preserve"> ir lipidų bei gliukozės</w:t>
      </w:r>
    </w:p>
    <w:p w14:paraId="078EFED1" w14:textId="44153F23" w:rsidR="00567F33" w:rsidRPr="00AB4CFC" w:rsidRDefault="0009567E" w:rsidP="00F56B0F">
      <w:pPr>
        <w:pStyle w:val="Betarp"/>
        <w:rPr>
          <w:rFonts w:ascii="Times New Roman" w:hAnsi="Times New Roman" w:cs="Times New Roman"/>
          <w:lang w:val="lt-LT"/>
        </w:rPr>
      </w:pPr>
      <w:r w:rsidRPr="00AB4CFC">
        <w:rPr>
          <w:rFonts w:ascii="Times New Roman" w:hAnsi="Times New Roman" w:cs="Times New Roman"/>
          <w:lang w:val="lt-LT"/>
        </w:rPr>
        <w:t>koncentracijos kraujyje (žr. 4.4 </w:t>
      </w:r>
      <w:r w:rsidR="00F56B0F" w:rsidRPr="00AB4CFC">
        <w:rPr>
          <w:rFonts w:ascii="Times New Roman" w:hAnsi="Times New Roman" w:cs="Times New Roman"/>
          <w:lang w:val="lt-LT"/>
        </w:rPr>
        <w:t>skyrių).</w:t>
      </w:r>
    </w:p>
    <w:p w14:paraId="6BCA0903" w14:textId="77777777" w:rsidR="00DE1BF8" w:rsidRPr="00AB4CFC" w:rsidRDefault="00DE1BF8" w:rsidP="0058600B">
      <w:pPr>
        <w:pStyle w:val="Betarp"/>
        <w:rPr>
          <w:rFonts w:ascii="Times New Roman" w:hAnsi="Times New Roman" w:cs="Times New Roman"/>
          <w:lang w:val="lt-LT"/>
        </w:rPr>
      </w:pPr>
    </w:p>
    <w:p w14:paraId="40C896E0" w14:textId="77777777"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Imuninės reaktyvacijos sindromas</w:t>
      </w:r>
    </w:p>
    <w:p w14:paraId="6A50E0AC" w14:textId="7D938A5A"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ŽIV infekuotiems pacientams, kuriems yra sunkus imuninės sistemos deficitas, pradėjus kombinuotą</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antiretrovirusinį gydymą (KARG), gali išsivystyti uždegiminė reakcija į simptomų nesukeliančius</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arba likusius sąlyginai patogeninius mikroorganizmus. Be to, buvo pranešta apie autoimuninius</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sutrikimus (pvz., Greivso [</w:t>
      </w:r>
      <w:r w:rsidRPr="00AB4CFC">
        <w:rPr>
          <w:rFonts w:ascii="Times New Roman" w:hAnsi="Times New Roman" w:cs="Times New Roman"/>
          <w:i/>
          <w:iCs/>
          <w:lang w:val="lt-LT"/>
        </w:rPr>
        <w:t>Graves</w:t>
      </w:r>
      <w:r w:rsidRPr="00AB4CFC">
        <w:rPr>
          <w:rFonts w:ascii="Times New Roman" w:hAnsi="Times New Roman" w:cs="Times New Roman"/>
          <w:lang w:val="lt-LT"/>
        </w:rPr>
        <w:t>] ligą), pasireiškusius imuninės sistemos reaktyvacijos atvejais, vis</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dėlto tokių sutrikimų atsiradimo laikas labai skiriasi ir jie gali pasireikšti praėjus daug mėnesių nuo</w:t>
      </w:r>
      <w:r w:rsidR="00DE1BF8" w:rsidRPr="00AB4CFC">
        <w:rPr>
          <w:rFonts w:ascii="Times New Roman" w:hAnsi="Times New Roman" w:cs="Times New Roman"/>
          <w:lang w:val="lt-LT"/>
        </w:rPr>
        <w:t xml:space="preserve"> </w:t>
      </w:r>
      <w:r w:rsidRPr="00AB4CFC">
        <w:rPr>
          <w:rFonts w:ascii="Times New Roman" w:hAnsi="Times New Roman" w:cs="Times New Roman"/>
          <w:lang w:val="lt-LT"/>
        </w:rPr>
        <w:t>gydymo pradžios (žr.</w:t>
      </w:r>
      <w:r w:rsidR="00033206" w:rsidRPr="00AB4CFC">
        <w:rPr>
          <w:rFonts w:ascii="Times New Roman" w:hAnsi="Times New Roman" w:cs="Times New Roman"/>
          <w:lang w:val="lt-LT"/>
        </w:rPr>
        <w:t> </w:t>
      </w:r>
      <w:r w:rsidRPr="00AB4CFC">
        <w:rPr>
          <w:rFonts w:ascii="Times New Roman" w:hAnsi="Times New Roman" w:cs="Times New Roman"/>
          <w:lang w:val="lt-LT"/>
        </w:rPr>
        <w:t>4.4</w:t>
      </w:r>
      <w:r w:rsidR="00033206" w:rsidRPr="00AB4CFC">
        <w:rPr>
          <w:rFonts w:ascii="Times New Roman" w:hAnsi="Times New Roman" w:cs="Times New Roman"/>
          <w:lang w:val="lt-LT"/>
        </w:rPr>
        <w:t> </w:t>
      </w:r>
      <w:r w:rsidRPr="00AB4CFC">
        <w:rPr>
          <w:rFonts w:ascii="Times New Roman" w:hAnsi="Times New Roman" w:cs="Times New Roman"/>
          <w:lang w:val="lt-LT"/>
        </w:rPr>
        <w:t>skyrių).</w:t>
      </w:r>
    </w:p>
    <w:p w14:paraId="3625FAC0" w14:textId="77777777" w:rsidR="00033206" w:rsidRPr="00AB4CFC" w:rsidRDefault="00033206" w:rsidP="0058600B">
      <w:pPr>
        <w:pStyle w:val="Betarp"/>
        <w:rPr>
          <w:rFonts w:ascii="Times New Roman" w:hAnsi="Times New Roman" w:cs="Times New Roman"/>
          <w:i/>
          <w:iCs/>
          <w:lang w:val="lt-LT"/>
        </w:rPr>
      </w:pPr>
    </w:p>
    <w:p w14:paraId="3BC80365" w14:textId="77777777"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Kaulų nekrozė</w:t>
      </w:r>
    </w:p>
    <w:p w14:paraId="744E0A8E" w14:textId="3C40C605"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Yra duomenų apie kaulų nekrozės atvejus, ypač pacientams, kuriems yra gerai žinomų rizikos</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veiksnių, progresavusi ŽIV liga arba ilgalaikės KARG ekspozicijos atveju. Kaulų nekrozės atvejų</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dažnis nežinomas (žr.</w:t>
      </w:r>
      <w:r w:rsidR="00F05126" w:rsidRPr="00AB4CFC">
        <w:rPr>
          <w:rFonts w:ascii="Times New Roman" w:hAnsi="Times New Roman" w:cs="Times New Roman"/>
          <w:lang w:val="lt-LT"/>
        </w:rPr>
        <w:t> </w:t>
      </w:r>
      <w:r w:rsidRPr="00AB4CFC">
        <w:rPr>
          <w:rFonts w:ascii="Times New Roman" w:hAnsi="Times New Roman" w:cs="Times New Roman"/>
          <w:lang w:val="lt-LT"/>
        </w:rPr>
        <w:t>4.4</w:t>
      </w:r>
      <w:r w:rsidR="00F05126" w:rsidRPr="00AB4CFC">
        <w:rPr>
          <w:rFonts w:ascii="Times New Roman" w:hAnsi="Times New Roman" w:cs="Times New Roman"/>
          <w:lang w:val="lt-LT"/>
        </w:rPr>
        <w:t> </w:t>
      </w:r>
      <w:r w:rsidRPr="00AB4CFC">
        <w:rPr>
          <w:rFonts w:ascii="Times New Roman" w:hAnsi="Times New Roman" w:cs="Times New Roman"/>
          <w:lang w:val="lt-LT"/>
        </w:rPr>
        <w:t>skyrių).</w:t>
      </w:r>
    </w:p>
    <w:p w14:paraId="70F7ED89" w14:textId="77777777" w:rsidR="002C7770" w:rsidRPr="00AB4CFC" w:rsidRDefault="002C7770" w:rsidP="0058600B">
      <w:pPr>
        <w:pStyle w:val="Betarp"/>
        <w:rPr>
          <w:rFonts w:ascii="Times New Roman" w:hAnsi="Times New Roman" w:cs="Times New Roman"/>
          <w:lang w:val="lt-LT"/>
        </w:rPr>
      </w:pPr>
    </w:p>
    <w:p w14:paraId="72608C97" w14:textId="77777777" w:rsidR="0058600B" w:rsidRPr="00AB4CFC" w:rsidRDefault="0058600B" w:rsidP="0058600B">
      <w:pPr>
        <w:pStyle w:val="Betarp"/>
        <w:rPr>
          <w:rFonts w:ascii="Times New Roman" w:hAnsi="Times New Roman" w:cs="Times New Roman"/>
          <w:i/>
          <w:lang w:val="lt-LT"/>
        </w:rPr>
      </w:pPr>
      <w:r w:rsidRPr="00AB4CFC">
        <w:rPr>
          <w:rFonts w:ascii="Times New Roman" w:hAnsi="Times New Roman" w:cs="Times New Roman"/>
          <w:i/>
          <w:lang w:val="lt-LT"/>
        </w:rPr>
        <w:t>Vaikų populiacija</w:t>
      </w:r>
    </w:p>
    <w:p w14:paraId="7CFE6561" w14:textId="1BF96F88" w:rsidR="0058600B" w:rsidRPr="00AB4CFC" w:rsidRDefault="0058600B" w:rsidP="00A41C32">
      <w:pPr>
        <w:pStyle w:val="Betarp"/>
        <w:rPr>
          <w:rFonts w:ascii="Times New Roman" w:hAnsi="Times New Roman" w:cs="Times New Roman"/>
          <w:lang w:val="lt-LT"/>
        </w:rPr>
      </w:pPr>
      <w:r w:rsidRPr="00AB4CFC">
        <w:rPr>
          <w:rFonts w:ascii="Times New Roman" w:hAnsi="Times New Roman" w:cs="Times New Roman"/>
          <w:lang w:val="lt-LT"/>
        </w:rPr>
        <w:t>Saugumo duomenys, pagrindžiantys dozavimą vieną kartą per parą vaikų populiacijos pacientams,</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 xml:space="preserve">yra gauti iš </w:t>
      </w:r>
      <w:r w:rsidRPr="00AB4CFC">
        <w:rPr>
          <w:rFonts w:ascii="Times New Roman" w:hAnsi="Times New Roman" w:cs="Times New Roman"/>
          <w:i/>
          <w:iCs/>
          <w:lang w:val="lt-LT"/>
        </w:rPr>
        <w:t xml:space="preserve">ARROW </w:t>
      </w:r>
      <w:r w:rsidRPr="00AB4CFC">
        <w:rPr>
          <w:rFonts w:ascii="Times New Roman" w:hAnsi="Times New Roman" w:cs="Times New Roman"/>
          <w:lang w:val="lt-LT"/>
        </w:rPr>
        <w:t>tyrimo (COL105677), kurio metu 669</w:t>
      </w:r>
      <w:r w:rsidR="00033206" w:rsidRPr="00AB4CFC">
        <w:rPr>
          <w:rFonts w:ascii="Times New Roman" w:hAnsi="Times New Roman" w:cs="Times New Roman"/>
          <w:lang w:val="lt-LT"/>
        </w:rPr>
        <w:t> </w:t>
      </w:r>
      <w:r w:rsidRPr="00AB4CFC">
        <w:rPr>
          <w:rFonts w:ascii="Times New Roman" w:hAnsi="Times New Roman" w:cs="Times New Roman"/>
          <w:lang w:val="lt-LT"/>
        </w:rPr>
        <w:t>ŽIV-1</w:t>
      </w:r>
      <w:r w:rsidR="00033206" w:rsidRPr="00AB4CFC">
        <w:rPr>
          <w:rFonts w:ascii="Times New Roman" w:hAnsi="Times New Roman" w:cs="Times New Roman"/>
          <w:lang w:val="lt-LT"/>
        </w:rPr>
        <w:t> </w:t>
      </w:r>
      <w:r w:rsidRPr="00AB4CFC">
        <w:rPr>
          <w:rFonts w:ascii="Times New Roman" w:hAnsi="Times New Roman" w:cs="Times New Roman"/>
          <w:lang w:val="lt-LT"/>
        </w:rPr>
        <w:t>užsikrėtę vaikų populiacijos</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tiriamieji (ku</w:t>
      </w:r>
      <w:r w:rsidR="00126668" w:rsidRPr="00AB4CFC">
        <w:rPr>
          <w:rFonts w:ascii="Times New Roman" w:hAnsi="Times New Roman" w:cs="Times New Roman"/>
          <w:lang w:val="lt-LT"/>
        </w:rPr>
        <w:t>rių amžius nuo 12</w:t>
      </w:r>
      <w:r w:rsidR="00033206" w:rsidRPr="00AB4CFC">
        <w:rPr>
          <w:rFonts w:ascii="Times New Roman" w:hAnsi="Times New Roman" w:cs="Times New Roman"/>
          <w:lang w:val="lt-LT"/>
        </w:rPr>
        <w:t> </w:t>
      </w:r>
      <w:r w:rsidR="00126668" w:rsidRPr="00AB4CFC">
        <w:rPr>
          <w:rFonts w:ascii="Times New Roman" w:hAnsi="Times New Roman" w:cs="Times New Roman"/>
          <w:lang w:val="lt-LT"/>
        </w:rPr>
        <w:t>mėnesių iki ≤</w:t>
      </w:r>
      <w:r w:rsidR="00033206" w:rsidRPr="00AB4CFC">
        <w:rPr>
          <w:rFonts w:ascii="Times New Roman" w:hAnsi="Times New Roman" w:cs="Times New Roman"/>
          <w:lang w:val="lt-LT"/>
        </w:rPr>
        <w:t> </w:t>
      </w:r>
      <w:r w:rsidRPr="00AB4CFC">
        <w:rPr>
          <w:rFonts w:ascii="Times New Roman" w:hAnsi="Times New Roman" w:cs="Times New Roman"/>
          <w:lang w:val="lt-LT"/>
        </w:rPr>
        <w:t>17</w:t>
      </w:r>
      <w:r w:rsidR="00033206" w:rsidRPr="00AB4CFC">
        <w:rPr>
          <w:rFonts w:ascii="Times New Roman" w:hAnsi="Times New Roman" w:cs="Times New Roman"/>
          <w:lang w:val="lt-LT"/>
        </w:rPr>
        <w:t> </w:t>
      </w:r>
      <w:r w:rsidRPr="00AB4CFC">
        <w:rPr>
          <w:rFonts w:ascii="Times New Roman" w:hAnsi="Times New Roman" w:cs="Times New Roman"/>
          <w:lang w:val="lt-LT"/>
        </w:rPr>
        <w:t>metų) vartojo abakavirą ir lamivudiną arba vieną</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kartą per parą, arba du kartus per parą (žr.</w:t>
      </w:r>
      <w:r w:rsidR="00033206" w:rsidRPr="00AB4CFC">
        <w:rPr>
          <w:rFonts w:ascii="Times New Roman" w:hAnsi="Times New Roman" w:cs="Times New Roman"/>
          <w:lang w:val="lt-LT"/>
        </w:rPr>
        <w:t> </w:t>
      </w:r>
      <w:r w:rsidRPr="00AB4CFC">
        <w:rPr>
          <w:rFonts w:ascii="Times New Roman" w:hAnsi="Times New Roman" w:cs="Times New Roman"/>
          <w:lang w:val="lt-LT"/>
        </w:rPr>
        <w:t>5.1</w:t>
      </w:r>
      <w:r w:rsidR="00033206" w:rsidRPr="00AB4CFC">
        <w:rPr>
          <w:rFonts w:ascii="Times New Roman" w:hAnsi="Times New Roman" w:cs="Times New Roman"/>
          <w:lang w:val="lt-LT"/>
        </w:rPr>
        <w:t> </w:t>
      </w:r>
      <w:r w:rsidRPr="00AB4CFC">
        <w:rPr>
          <w:rFonts w:ascii="Times New Roman" w:hAnsi="Times New Roman" w:cs="Times New Roman"/>
          <w:lang w:val="lt-LT"/>
        </w:rPr>
        <w:t>skyrių). Šioje populiacijoje 104</w:t>
      </w:r>
      <w:r w:rsidR="00033206" w:rsidRPr="00AB4CFC">
        <w:rPr>
          <w:rFonts w:ascii="Times New Roman" w:hAnsi="Times New Roman" w:cs="Times New Roman"/>
          <w:lang w:val="lt-LT"/>
        </w:rPr>
        <w:t> </w:t>
      </w:r>
      <w:r w:rsidRPr="00AB4CFC">
        <w:rPr>
          <w:rFonts w:ascii="Times New Roman" w:hAnsi="Times New Roman" w:cs="Times New Roman"/>
          <w:lang w:val="lt-LT"/>
        </w:rPr>
        <w:t>ŽIV-1</w:t>
      </w:r>
      <w:r w:rsidR="00033206" w:rsidRPr="00AB4CFC">
        <w:rPr>
          <w:rFonts w:ascii="Times New Roman" w:hAnsi="Times New Roman" w:cs="Times New Roman"/>
          <w:lang w:val="lt-LT"/>
        </w:rPr>
        <w:t> </w:t>
      </w:r>
      <w:r w:rsidRPr="00AB4CFC">
        <w:rPr>
          <w:rFonts w:ascii="Times New Roman" w:hAnsi="Times New Roman" w:cs="Times New Roman"/>
          <w:lang w:val="lt-LT"/>
        </w:rPr>
        <w:t>užsikrėtę vaikų</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populiacijos tiriamieji, kurių kūno masė buvo ne mažesnė kaip 25</w:t>
      </w:r>
      <w:r w:rsidR="002C7770" w:rsidRPr="00AB4CFC">
        <w:rPr>
          <w:rFonts w:ascii="Times New Roman" w:hAnsi="Times New Roman" w:cs="Times New Roman"/>
          <w:lang w:val="lt-LT"/>
        </w:rPr>
        <w:t> </w:t>
      </w:r>
      <w:r w:rsidRPr="00AB4CFC">
        <w:rPr>
          <w:rFonts w:ascii="Times New Roman" w:hAnsi="Times New Roman" w:cs="Times New Roman"/>
          <w:lang w:val="lt-LT"/>
        </w:rPr>
        <w:t xml:space="preserve">kg, vartojo abakaviro ir </w:t>
      </w:r>
      <w:r w:rsidR="002C7770" w:rsidRPr="00AB4CFC">
        <w:rPr>
          <w:rFonts w:ascii="Times New Roman" w:hAnsi="Times New Roman" w:cs="Times New Roman"/>
          <w:lang w:val="lt-LT"/>
        </w:rPr>
        <w:t xml:space="preserve">lamivudine </w:t>
      </w:r>
      <w:r w:rsidRPr="00AB4CFC">
        <w:rPr>
          <w:rFonts w:ascii="Times New Roman" w:hAnsi="Times New Roman" w:cs="Times New Roman"/>
          <w:lang w:val="lt-LT"/>
        </w:rPr>
        <w:t>preparatą vieną kartą per parą. Papildomų saugumo problemų vaikų populiacijos</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tiriamiesiems, vartojusiems vaistinį preparatą arba vieną kartą per parą, arba du kartus per parą,</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palyginti su suaugusiais tiriamaisiais, nenustatyta.</w:t>
      </w:r>
    </w:p>
    <w:p w14:paraId="46842310" w14:textId="77777777" w:rsidR="002C7770" w:rsidRPr="00AB4CFC" w:rsidRDefault="002C7770" w:rsidP="00A41C32">
      <w:pPr>
        <w:pStyle w:val="Betarp"/>
        <w:rPr>
          <w:rFonts w:ascii="Times New Roman" w:hAnsi="Times New Roman" w:cs="Times New Roman"/>
          <w:lang w:val="lt-LT"/>
        </w:rPr>
      </w:pPr>
    </w:p>
    <w:p w14:paraId="5641FB25" w14:textId="77777777" w:rsidR="002C7770" w:rsidRPr="00AB4CFC" w:rsidRDefault="002C7770" w:rsidP="00A41C32">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lang w:val="lt-LT"/>
        </w:rPr>
      </w:pPr>
      <w:r w:rsidRPr="00AB4CFC">
        <w:rPr>
          <w:rFonts w:ascii="Times New Roman" w:eastAsia="Times New Roman" w:hAnsi="Times New Roman" w:cs="Times New Roman"/>
          <w:snapToGrid w:val="0"/>
          <w:szCs w:val="24"/>
          <w:u w:val="single"/>
          <w:lang w:val="lt-LT"/>
        </w:rPr>
        <w:t>Pranešimas apie įtariamas nepageidaujamas reakcijas</w:t>
      </w:r>
    </w:p>
    <w:p w14:paraId="3C4CAE95" w14:textId="32543404" w:rsidR="002C7770" w:rsidRPr="00AB4CFC" w:rsidRDefault="00432A8A" w:rsidP="00A41C32">
      <w:pPr>
        <w:tabs>
          <w:tab w:val="left" w:pos="567"/>
        </w:tabs>
        <w:autoSpaceDE w:val="0"/>
        <w:autoSpaceDN w:val="0"/>
        <w:adjustRightInd w:val="0"/>
        <w:spacing w:after="0" w:line="260" w:lineRule="exact"/>
        <w:rPr>
          <w:rFonts w:ascii="Times New Roman" w:eastAsia="Times New Roman" w:hAnsi="Times New Roman" w:cs="Times New Roman"/>
          <w:snapToGrid w:val="0"/>
          <w:szCs w:val="24"/>
          <w:lang w:val="lt-LT"/>
        </w:rPr>
      </w:pPr>
      <w:r w:rsidRPr="00AB4CFC">
        <w:rPr>
          <w:rFonts w:ascii="Times New Roman" w:hAnsi="Times New Roman" w:cs="Times New Roman"/>
          <w:snapToGrid w:val="0"/>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0" w:history="1">
        <w:r w:rsidRPr="00AB4CFC">
          <w:rPr>
            <w:rFonts w:ascii="Times New Roman" w:hAnsi="Times New Roman" w:cs="Times New Roman"/>
            <w:snapToGrid w:val="0"/>
            <w:color w:val="0000FF"/>
            <w:szCs w:val="24"/>
            <w:u w:val="single"/>
            <w:lang w:val="lt-LT"/>
          </w:rPr>
          <w:t>https://vapris.vvkt.lt/vvkt-web/public/nrvSpecialist</w:t>
        </w:r>
      </w:hyperlink>
      <w:r w:rsidRPr="00AB4CFC">
        <w:rPr>
          <w:rFonts w:ascii="Times New Roman" w:hAnsi="Times New Roman" w:cs="Times New Roman"/>
          <w:snapToGrid w:val="0"/>
          <w:szCs w:val="24"/>
          <w:lang w:val="lt-LT"/>
        </w:rPr>
        <w:t xml:space="preserve"> arba užpildę Sveikatos priežiūros ar farmacijos specialisto pranešimo apie įtariamą nepageidaujamą reakciją (ĮNR) formą, kuri skelbiama </w:t>
      </w:r>
      <w:hyperlink r:id="rId11" w:history="1">
        <w:r w:rsidRPr="00AB4CFC">
          <w:rPr>
            <w:rFonts w:ascii="Times New Roman" w:hAnsi="Times New Roman" w:cs="Times New Roman"/>
            <w:snapToGrid w:val="0"/>
            <w:color w:val="0000FF"/>
            <w:szCs w:val="24"/>
            <w:u w:val="single"/>
            <w:lang w:val="lt-LT"/>
          </w:rPr>
          <w:t>https://www.vvkt.lt/index.php?1399030386</w:t>
        </w:r>
      </w:hyperlink>
      <w:r w:rsidRPr="00AB4CFC">
        <w:rPr>
          <w:rFonts w:ascii="Times New Roman" w:hAnsi="Times New Roman" w:cs="Times New Roman"/>
          <w:snapToGrid w:val="0"/>
          <w:szCs w:val="24"/>
          <w:lang w:val="lt-LT"/>
        </w:rPr>
        <w:t xml:space="preserve">, ir atsiųsti elektroniniu paštu (adresu </w:t>
      </w:r>
      <w:hyperlink r:id="rId12" w:history="1">
        <w:r w:rsidRPr="00AB4CFC">
          <w:rPr>
            <w:rStyle w:val="Hipersaitas"/>
            <w:rFonts w:ascii="Times New Roman" w:hAnsi="Times New Roman" w:cs="Times New Roman"/>
            <w:snapToGrid w:val="0"/>
            <w:szCs w:val="24"/>
            <w:lang w:val="lt-LT"/>
          </w:rPr>
          <w:t>NepageidaujamaR@vvkt.lt</w:t>
        </w:r>
      </w:hyperlink>
      <w:r w:rsidRPr="00AB4CFC">
        <w:rPr>
          <w:rFonts w:ascii="Times New Roman" w:hAnsi="Times New Roman" w:cs="Times New Roman"/>
          <w:snapToGrid w:val="0"/>
          <w:szCs w:val="24"/>
          <w:lang w:val="lt-LT"/>
        </w:rPr>
        <w:t>).</w:t>
      </w:r>
      <w:r w:rsidRPr="00AB4CFC">
        <w:rPr>
          <w:snapToGrid w:val="0"/>
          <w:szCs w:val="24"/>
          <w:lang w:val="lt-LT"/>
        </w:rPr>
        <w:t xml:space="preserve"> </w:t>
      </w:r>
    </w:p>
    <w:p w14:paraId="73B15106" w14:textId="77777777" w:rsidR="002C7770" w:rsidRPr="00AB4CFC" w:rsidRDefault="002C7770" w:rsidP="00A41C32">
      <w:pPr>
        <w:pStyle w:val="Betarp"/>
        <w:rPr>
          <w:rFonts w:ascii="Times New Roman" w:hAnsi="Times New Roman" w:cs="Times New Roman"/>
          <w:lang w:val="lt-LT"/>
        </w:rPr>
      </w:pPr>
    </w:p>
    <w:p w14:paraId="747E582D" w14:textId="77777777" w:rsidR="0058600B" w:rsidRPr="00AB4CFC" w:rsidRDefault="0058600B" w:rsidP="00624E17">
      <w:pPr>
        <w:pStyle w:val="Betarp"/>
        <w:keepNext/>
        <w:rPr>
          <w:rFonts w:ascii="Times New Roman" w:hAnsi="Times New Roman" w:cs="Times New Roman"/>
          <w:b/>
          <w:bCs/>
          <w:lang w:val="lt-LT"/>
        </w:rPr>
      </w:pPr>
      <w:r w:rsidRPr="00AB4CFC">
        <w:rPr>
          <w:rFonts w:ascii="Times New Roman" w:hAnsi="Times New Roman" w:cs="Times New Roman"/>
          <w:b/>
          <w:bCs/>
          <w:lang w:val="lt-LT"/>
        </w:rPr>
        <w:t>4.9</w:t>
      </w:r>
      <w:r w:rsidR="002C7770" w:rsidRPr="00AB4CFC">
        <w:rPr>
          <w:rFonts w:ascii="Times New Roman" w:hAnsi="Times New Roman" w:cs="Times New Roman"/>
          <w:b/>
          <w:bCs/>
          <w:lang w:val="lt-LT"/>
        </w:rPr>
        <w:tab/>
      </w:r>
      <w:r w:rsidRPr="00AB4CFC">
        <w:rPr>
          <w:rFonts w:ascii="Times New Roman" w:hAnsi="Times New Roman" w:cs="Times New Roman"/>
          <w:b/>
          <w:bCs/>
          <w:lang w:val="lt-LT"/>
        </w:rPr>
        <w:t>Perdozavimas</w:t>
      </w:r>
    </w:p>
    <w:p w14:paraId="2E09A013" w14:textId="77777777" w:rsidR="002C7770" w:rsidRPr="00AB4CFC" w:rsidRDefault="002C7770" w:rsidP="00624E17">
      <w:pPr>
        <w:pStyle w:val="Betarp"/>
        <w:keepNext/>
        <w:rPr>
          <w:rFonts w:ascii="Times New Roman" w:hAnsi="Times New Roman" w:cs="Times New Roman"/>
          <w:b/>
          <w:bCs/>
          <w:lang w:val="lt-LT"/>
        </w:rPr>
      </w:pPr>
    </w:p>
    <w:p w14:paraId="424EB7C4" w14:textId="67559755" w:rsidR="0058600B" w:rsidRPr="00AB4CFC" w:rsidRDefault="0058600B" w:rsidP="00624E17">
      <w:pPr>
        <w:pStyle w:val="Betarp"/>
        <w:keepNext/>
        <w:rPr>
          <w:rFonts w:ascii="Times New Roman" w:hAnsi="Times New Roman" w:cs="Times New Roman"/>
          <w:lang w:val="lt-LT"/>
        </w:rPr>
      </w:pPr>
      <w:r w:rsidRPr="00AB4CFC">
        <w:rPr>
          <w:rFonts w:ascii="Times New Roman" w:hAnsi="Times New Roman" w:cs="Times New Roman"/>
          <w:lang w:val="lt-LT"/>
        </w:rPr>
        <w:t>Ūmiai apsinuodijus abakaviru arba lamivudinu, nepastebėta jokių specifinių perdozavimo simptomų</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ar požymių, išskyrus tuos, kurie išvardyti 4.8</w:t>
      </w:r>
      <w:r w:rsidR="00033206" w:rsidRPr="00AB4CFC">
        <w:rPr>
          <w:rFonts w:ascii="Times New Roman" w:hAnsi="Times New Roman" w:cs="Times New Roman"/>
          <w:lang w:val="lt-LT"/>
        </w:rPr>
        <w:t> </w:t>
      </w:r>
      <w:r w:rsidRPr="00AB4CFC">
        <w:rPr>
          <w:rFonts w:ascii="Times New Roman" w:hAnsi="Times New Roman" w:cs="Times New Roman"/>
          <w:lang w:val="lt-LT"/>
        </w:rPr>
        <w:t>skyriuje.</w:t>
      </w:r>
    </w:p>
    <w:p w14:paraId="60ECC340" w14:textId="77777777" w:rsidR="002C7770" w:rsidRPr="00AB4CFC" w:rsidRDefault="002C7770" w:rsidP="00A41C32">
      <w:pPr>
        <w:pStyle w:val="Betarp"/>
        <w:rPr>
          <w:rFonts w:ascii="Times New Roman" w:hAnsi="Times New Roman" w:cs="Times New Roman"/>
          <w:lang w:val="lt-LT"/>
        </w:rPr>
      </w:pPr>
    </w:p>
    <w:p w14:paraId="760B6169" w14:textId="4FADE6FC" w:rsidR="0058600B" w:rsidRPr="00AB4CFC" w:rsidRDefault="0058600B" w:rsidP="00A41C32">
      <w:pPr>
        <w:pStyle w:val="Betarp"/>
        <w:rPr>
          <w:rFonts w:ascii="Times New Roman" w:hAnsi="Times New Roman" w:cs="Times New Roman"/>
          <w:lang w:val="lt-LT"/>
        </w:rPr>
      </w:pPr>
      <w:r w:rsidRPr="00AB4CFC">
        <w:rPr>
          <w:rFonts w:ascii="Times New Roman" w:hAnsi="Times New Roman" w:cs="Times New Roman"/>
          <w:lang w:val="lt-LT"/>
        </w:rPr>
        <w:t>Perdozavus, reikia stebėti pacientą, ar neatsirado toksinio poveikio požymių (žr.</w:t>
      </w:r>
      <w:r w:rsidR="00033206" w:rsidRPr="00AB4CFC">
        <w:rPr>
          <w:rFonts w:ascii="Times New Roman" w:hAnsi="Times New Roman" w:cs="Times New Roman"/>
          <w:lang w:val="lt-LT"/>
        </w:rPr>
        <w:t> </w:t>
      </w:r>
      <w:r w:rsidRPr="00AB4CFC">
        <w:rPr>
          <w:rFonts w:ascii="Times New Roman" w:hAnsi="Times New Roman" w:cs="Times New Roman"/>
          <w:lang w:val="lt-LT"/>
        </w:rPr>
        <w:t>4.8</w:t>
      </w:r>
      <w:r w:rsidR="00033206" w:rsidRPr="00AB4CFC">
        <w:rPr>
          <w:rFonts w:ascii="Times New Roman" w:hAnsi="Times New Roman" w:cs="Times New Roman"/>
          <w:lang w:val="lt-LT"/>
        </w:rPr>
        <w:t> </w:t>
      </w:r>
      <w:r w:rsidRPr="00AB4CFC">
        <w:rPr>
          <w:rFonts w:ascii="Times New Roman" w:hAnsi="Times New Roman" w:cs="Times New Roman"/>
          <w:lang w:val="lt-LT"/>
        </w:rPr>
        <w:t>skyrių), ir</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prireikus taikyti įprastinį palaikomąjį gydymą. Kadangi lamivudinas pašalinamas dializės būdu,</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perdozavimui gydyti galima taikyti nepertraukiamą hemodializę, bet tai netirta. Ar abakavirą</w:t>
      </w:r>
      <w:r w:rsidR="002C7770" w:rsidRPr="00AB4CFC">
        <w:rPr>
          <w:rFonts w:ascii="Times New Roman" w:hAnsi="Times New Roman" w:cs="Times New Roman"/>
          <w:lang w:val="lt-LT"/>
        </w:rPr>
        <w:t xml:space="preserve"> </w:t>
      </w:r>
      <w:r w:rsidRPr="00AB4CFC">
        <w:rPr>
          <w:rFonts w:ascii="Times New Roman" w:hAnsi="Times New Roman" w:cs="Times New Roman"/>
          <w:lang w:val="lt-LT"/>
        </w:rPr>
        <w:t>galima pašalinti atliekant peritoninę dializę arba hemodializę, nežinoma.</w:t>
      </w:r>
    </w:p>
    <w:p w14:paraId="2DA50051" w14:textId="77777777" w:rsidR="002C7770" w:rsidRPr="00AB4CFC" w:rsidRDefault="002C7770" w:rsidP="0058600B">
      <w:pPr>
        <w:pStyle w:val="Betarp"/>
        <w:rPr>
          <w:rFonts w:ascii="Times New Roman" w:hAnsi="Times New Roman" w:cs="Times New Roman"/>
          <w:lang w:val="lt-LT"/>
        </w:rPr>
      </w:pPr>
    </w:p>
    <w:p w14:paraId="2E09F0FA" w14:textId="77777777" w:rsidR="002C7770" w:rsidRPr="00AB4CFC" w:rsidRDefault="002C7770" w:rsidP="0058600B">
      <w:pPr>
        <w:pStyle w:val="Betarp"/>
        <w:rPr>
          <w:rFonts w:ascii="Times New Roman" w:hAnsi="Times New Roman" w:cs="Times New Roman"/>
          <w:lang w:val="lt-LT"/>
        </w:rPr>
      </w:pPr>
    </w:p>
    <w:p w14:paraId="4E6E8095" w14:textId="77777777" w:rsidR="0058600B" w:rsidRPr="00AB4CFC" w:rsidRDefault="0058600B" w:rsidP="002C7770">
      <w:pPr>
        <w:pStyle w:val="Betarp"/>
        <w:numPr>
          <w:ilvl w:val="0"/>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FARMAKOLOGINĖS SAVYBĖS</w:t>
      </w:r>
    </w:p>
    <w:p w14:paraId="0047C533" w14:textId="77777777" w:rsidR="002C7770" w:rsidRPr="00AB4CFC" w:rsidRDefault="002C7770" w:rsidP="002C7770">
      <w:pPr>
        <w:pStyle w:val="Betarp"/>
        <w:rPr>
          <w:rFonts w:ascii="Times New Roman" w:hAnsi="Times New Roman" w:cs="Times New Roman"/>
          <w:b/>
          <w:bCs/>
          <w:lang w:val="lt-LT"/>
        </w:rPr>
      </w:pPr>
    </w:p>
    <w:p w14:paraId="5C64ECAC" w14:textId="77777777" w:rsidR="0058600B" w:rsidRPr="00AB4CFC" w:rsidRDefault="0058600B" w:rsidP="002C7770">
      <w:pPr>
        <w:pStyle w:val="Betarp"/>
        <w:numPr>
          <w:ilvl w:val="1"/>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Farmakodinaminės savybės</w:t>
      </w:r>
    </w:p>
    <w:p w14:paraId="26D876B4" w14:textId="77777777" w:rsidR="002C7770" w:rsidRPr="00AB4CFC" w:rsidRDefault="002C7770" w:rsidP="002C7770">
      <w:pPr>
        <w:pStyle w:val="Betarp"/>
        <w:rPr>
          <w:rFonts w:ascii="Times New Roman" w:hAnsi="Times New Roman" w:cs="Times New Roman"/>
          <w:b/>
          <w:bCs/>
          <w:lang w:val="lt-LT"/>
        </w:rPr>
      </w:pPr>
    </w:p>
    <w:p w14:paraId="594E8EB0"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Farmakoterapinė grupė – sisteminio poveikio antivirusiniai vaistiniai preparatai, antivirusiniai</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vaistiniai preparatai ŽIV infekcijai gydyti, deriniai. ATC kodas – J05AR02.</w:t>
      </w:r>
    </w:p>
    <w:p w14:paraId="35C4D1BA" w14:textId="77777777" w:rsidR="00607FD5" w:rsidRPr="00AB4CFC" w:rsidRDefault="00607FD5" w:rsidP="0058600B">
      <w:pPr>
        <w:pStyle w:val="Betarp"/>
        <w:rPr>
          <w:rFonts w:ascii="Times New Roman" w:hAnsi="Times New Roman" w:cs="Times New Roman"/>
          <w:lang w:val="lt-LT"/>
        </w:rPr>
      </w:pPr>
    </w:p>
    <w:p w14:paraId="0FBDF42A" w14:textId="6F29AF67" w:rsidR="00F13723" w:rsidRPr="00AB4CFC" w:rsidRDefault="0058600B" w:rsidP="0058600B">
      <w:pPr>
        <w:pStyle w:val="Betarp"/>
        <w:rPr>
          <w:rFonts w:ascii="Times New Roman" w:hAnsi="Times New Roman" w:cs="Times New Roman"/>
          <w:i/>
          <w:iCs/>
          <w:lang w:val="lt-LT"/>
        </w:rPr>
      </w:pPr>
      <w:r w:rsidRPr="00AB4CFC">
        <w:rPr>
          <w:rFonts w:ascii="Times New Roman" w:hAnsi="Times New Roman"/>
          <w:u w:val="single"/>
          <w:lang w:val="lt-LT"/>
        </w:rPr>
        <w:t>Veikimo mechanizmas</w:t>
      </w:r>
    </w:p>
    <w:p w14:paraId="5AAE939A" w14:textId="086F11F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Abakaviras ir lamivudinas yra </w:t>
      </w:r>
      <w:r w:rsidR="00930851" w:rsidRPr="00AB4CFC">
        <w:rPr>
          <w:rFonts w:ascii="Times New Roman" w:hAnsi="Times New Roman" w:cs="Times New Roman"/>
          <w:lang w:val="lt-LT"/>
        </w:rPr>
        <w:t>nukleozidų analogų atvirkštinės transkriptazės inhibitoriai (</w:t>
      </w:r>
      <w:r w:rsidRPr="00AB4CFC">
        <w:rPr>
          <w:rFonts w:ascii="Times New Roman" w:hAnsi="Times New Roman" w:cs="Times New Roman"/>
          <w:lang w:val="lt-LT"/>
        </w:rPr>
        <w:t>NATI</w:t>
      </w:r>
      <w:r w:rsidR="00930851" w:rsidRPr="00AB4CFC">
        <w:rPr>
          <w:rFonts w:ascii="Times New Roman" w:hAnsi="Times New Roman" w:cs="Times New Roman"/>
          <w:lang w:val="lt-LT"/>
        </w:rPr>
        <w:t>)</w:t>
      </w:r>
      <w:r w:rsidRPr="00AB4CFC">
        <w:rPr>
          <w:rFonts w:ascii="Times New Roman" w:hAnsi="Times New Roman" w:cs="Times New Roman"/>
          <w:lang w:val="lt-LT"/>
        </w:rPr>
        <w:t xml:space="preserve"> ir stiprūs selektyvūs ŽIV-1</w:t>
      </w:r>
      <w:r w:rsidR="00033206" w:rsidRPr="00AB4CFC">
        <w:rPr>
          <w:rFonts w:ascii="Times New Roman" w:hAnsi="Times New Roman" w:cs="Times New Roman"/>
          <w:lang w:val="lt-LT"/>
        </w:rPr>
        <w:t> </w:t>
      </w:r>
      <w:r w:rsidRPr="00AB4CFC">
        <w:rPr>
          <w:rFonts w:ascii="Times New Roman" w:hAnsi="Times New Roman" w:cs="Times New Roman"/>
          <w:lang w:val="lt-LT"/>
        </w:rPr>
        <w:t>ir ŽIV-2</w:t>
      </w:r>
      <w:r w:rsidR="00033206" w:rsidRPr="00AB4CFC">
        <w:rPr>
          <w:rFonts w:ascii="Times New Roman" w:hAnsi="Times New Roman" w:cs="Times New Roman"/>
          <w:lang w:val="lt-LT"/>
        </w:rPr>
        <w:t> </w:t>
      </w:r>
      <w:r w:rsidRPr="00AB4CFC">
        <w:rPr>
          <w:rFonts w:ascii="Times New Roman" w:hAnsi="Times New Roman" w:cs="Times New Roman"/>
          <w:lang w:val="lt-LT"/>
        </w:rPr>
        <w:t>(LAV2</w:t>
      </w:r>
      <w:r w:rsidR="00033206" w:rsidRPr="00AB4CFC">
        <w:rPr>
          <w:rFonts w:ascii="Times New Roman" w:hAnsi="Times New Roman" w:cs="Times New Roman"/>
          <w:lang w:val="lt-LT"/>
        </w:rPr>
        <w:t> </w:t>
      </w:r>
      <w:r w:rsidRPr="00AB4CFC">
        <w:rPr>
          <w:rFonts w:ascii="Times New Roman" w:hAnsi="Times New Roman" w:cs="Times New Roman"/>
          <w:lang w:val="lt-LT"/>
        </w:rPr>
        <w:t>ir EHO) replikacijos inhibitoriai. Intraląstelinės kinazės ir abakavirą, ir lamivudiną nuosekliai</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verčia atitinkamais 5’-trifosfatais (TF), kurie yra veikliosios medžiagos. Lamivudino TF ir karboviro</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TF (aktyvi abakaviro TF forma) yra ŽIV atvirkštinės transkriptazės (AT) substratai ir konkurenciniai</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inhibitoriai. Tačiau pagrindinis antivirusinis poveikis pasireiškia dėl to, kad jų monofosfatai įsijungia</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į viruso DNR grandinę ir ją nutraukia. Abakaviro ir lamivudino trifosfatams būdingas daug mažesnis</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afinitetas užkrėstų ląstelių DNR polimerazėms.</w:t>
      </w:r>
    </w:p>
    <w:p w14:paraId="76615C46" w14:textId="77777777" w:rsidR="00607FD5" w:rsidRPr="00AB4CFC" w:rsidRDefault="00607FD5" w:rsidP="0058600B">
      <w:pPr>
        <w:pStyle w:val="Betarp"/>
        <w:rPr>
          <w:rFonts w:ascii="Times New Roman" w:hAnsi="Times New Roman" w:cs="Times New Roman"/>
          <w:lang w:val="lt-LT"/>
        </w:rPr>
      </w:pPr>
    </w:p>
    <w:p w14:paraId="101DE7C3" w14:textId="3B27A8C9" w:rsidR="0058600B" w:rsidRPr="00AB4CFC" w:rsidRDefault="00D7651E" w:rsidP="0058600B">
      <w:pPr>
        <w:pStyle w:val="Betarp"/>
        <w:rPr>
          <w:rFonts w:ascii="Times New Roman" w:hAnsi="Times New Roman" w:cs="Times New Roman"/>
          <w:lang w:val="lt-LT"/>
        </w:rPr>
      </w:pPr>
      <w:r w:rsidRPr="00AB4CFC">
        <w:rPr>
          <w:rFonts w:ascii="Times New Roman" w:hAnsi="Times New Roman" w:cs="Times New Roman"/>
          <w:lang w:val="lt-LT"/>
        </w:rPr>
        <w:t xml:space="preserve">Lamivudino nesuderinamumo su kitais antiretrovirusiniais vaistiniais preparatais (tirti vaistiniai preparatai: didanozinas, nevirapinas ir zidovudinas) </w:t>
      </w:r>
      <w:r w:rsidRPr="00AB4CFC">
        <w:rPr>
          <w:rFonts w:ascii="Times New Roman" w:hAnsi="Times New Roman" w:cs="Times New Roman"/>
          <w:i/>
          <w:lang w:val="lt-LT"/>
        </w:rPr>
        <w:t>in vitro</w:t>
      </w:r>
      <w:r w:rsidRPr="00AB4CFC">
        <w:rPr>
          <w:rFonts w:ascii="Times New Roman" w:hAnsi="Times New Roman" w:cs="Times New Roman"/>
          <w:lang w:val="lt-LT"/>
        </w:rPr>
        <w:t xml:space="preserve"> nepastebėta. Abakaviro, vartojamo kartu su nukleozido atvirkštinės transkriptazės inhibitoriais (NATI) didanozinu, emtricitabinu, stavudinu, tenofoviru ar zidovudinu, ne nukleozido atvirkštinės transkriptazės inhibitoriumi (NNATI) nevirpinu ar proteazės inhibitoriumi (PI) amprenaviru, antivirusinis aktyvumas ląstelių kultūrose nesumažėjo.</w:t>
      </w:r>
    </w:p>
    <w:p w14:paraId="6650E0E8" w14:textId="77777777" w:rsidR="0058600B" w:rsidRPr="00AB4CFC" w:rsidRDefault="0058600B" w:rsidP="0058600B">
      <w:pPr>
        <w:pStyle w:val="Betarp"/>
        <w:rPr>
          <w:rFonts w:ascii="Times New Roman" w:hAnsi="Times New Roman" w:cs="Times New Roman"/>
          <w:lang w:val="lt-LT"/>
        </w:rPr>
      </w:pPr>
    </w:p>
    <w:p w14:paraId="47D0FF8B" w14:textId="77777777" w:rsidR="0058600B" w:rsidRPr="00AB4CFC" w:rsidRDefault="0058600B" w:rsidP="0058600B">
      <w:pPr>
        <w:pStyle w:val="Betarp"/>
        <w:rPr>
          <w:rFonts w:ascii="Times New Roman" w:hAnsi="Times New Roman" w:cs="Times New Roman"/>
          <w:i/>
          <w:iCs/>
          <w:u w:val="single"/>
          <w:lang w:val="lt-LT"/>
        </w:rPr>
      </w:pPr>
      <w:r w:rsidRPr="00AB4CFC">
        <w:rPr>
          <w:rFonts w:ascii="Times New Roman" w:hAnsi="Times New Roman" w:cs="Times New Roman"/>
          <w:u w:val="single"/>
          <w:lang w:val="lt-LT"/>
        </w:rPr>
        <w:t xml:space="preserve">Priešvirusinis aktyvumas </w:t>
      </w:r>
      <w:r w:rsidRPr="00AB4CFC">
        <w:rPr>
          <w:rFonts w:ascii="Times New Roman" w:hAnsi="Times New Roman" w:cs="Times New Roman"/>
          <w:i/>
          <w:iCs/>
          <w:u w:val="single"/>
          <w:lang w:val="lt-LT"/>
        </w:rPr>
        <w:t>in-vitro</w:t>
      </w:r>
    </w:p>
    <w:p w14:paraId="67E3D222" w14:textId="1D5F91BE"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Ir abakaviras, ir lamivudinas slopina laboratorinių ŽIV padermių ir klinikinių izoliatų replikaciją</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įvairių rūšių ląstelėse, įskaitant transformuotų T ląstelių linijų, iš monocitų/makrofagų išvestų linijų</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bei pirminių aktyvintų periferinio kraujo limfocitų (PKL) ir monocitų/makrofagų kultūrų ląstelėse.</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Vaistinio preparato koncentracija, būtina</w:t>
      </w:r>
      <w:r w:rsidR="00607FD5" w:rsidRPr="00AB4CFC">
        <w:rPr>
          <w:rFonts w:ascii="Times New Roman" w:hAnsi="Times New Roman" w:cs="Times New Roman"/>
          <w:lang w:val="lt-LT"/>
        </w:rPr>
        <w:t xml:space="preserve"> paveikti virusų replikaciją 50</w:t>
      </w:r>
      <w:r w:rsidR="00033206" w:rsidRPr="00AB4CFC">
        <w:rPr>
          <w:rFonts w:ascii="Times New Roman" w:hAnsi="Times New Roman" w:cs="Times New Roman"/>
          <w:lang w:val="lt-LT"/>
        </w:rPr>
        <w:t> </w:t>
      </w:r>
      <w:r w:rsidR="00607FD5" w:rsidRPr="00AB4CFC">
        <w:rPr>
          <w:rFonts w:ascii="Times New Roman" w:hAnsi="Times New Roman" w:cs="Times New Roman"/>
          <w:lang w:val="lt-LT"/>
        </w:rPr>
        <w:t>% (EC</w:t>
      </w:r>
      <w:r w:rsidR="00607FD5" w:rsidRPr="00AB4CFC">
        <w:rPr>
          <w:rFonts w:ascii="Times New Roman" w:hAnsi="Times New Roman" w:cs="Times New Roman"/>
          <w:vertAlign w:val="subscript"/>
          <w:lang w:val="lt-LT"/>
        </w:rPr>
        <w:t>50</w:t>
      </w:r>
      <w:r w:rsidR="00607FD5" w:rsidRPr="00AB4CFC">
        <w:rPr>
          <w:rFonts w:ascii="Times New Roman" w:hAnsi="Times New Roman" w:cs="Times New Roman"/>
          <w:lang w:val="lt-LT"/>
        </w:rPr>
        <w:t>), arba 50</w:t>
      </w:r>
      <w:r w:rsidR="00033206" w:rsidRPr="00AB4CFC">
        <w:rPr>
          <w:rFonts w:ascii="Times New Roman" w:hAnsi="Times New Roman" w:cs="Times New Roman"/>
          <w:lang w:val="lt-LT"/>
        </w:rPr>
        <w:t> </w:t>
      </w:r>
      <w:r w:rsidRPr="00AB4CFC">
        <w:rPr>
          <w:rFonts w:ascii="Times New Roman" w:hAnsi="Times New Roman" w:cs="Times New Roman"/>
          <w:lang w:val="lt-LT"/>
        </w:rPr>
        <w:t>%</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slopinamoji koncentracija (IC</w:t>
      </w:r>
      <w:r w:rsidRPr="00AB4CFC">
        <w:rPr>
          <w:rFonts w:ascii="Times New Roman" w:hAnsi="Times New Roman" w:cs="Times New Roman"/>
          <w:vertAlign w:val="subscript"/>
          <w:lang w:val="lt-LT"/>
        </w:rPr>
        <w:t>50</w:t>
      </w:r>
      <w:r w:rsidRPr="00AB4CFC">
        <w:rPr>
          <w:rFonts w:ascii="Times New Roman" w:hAnsi="Times New Roman" w:cs="Times New Roman"/>
          <w:lang w:val="lt-LT"/>
        </w:rPr>
        <w:t>) buvo skirtinga ir priklausė nuo viruso ir šeimininko ląstelių rūšies.</w:t>
      </w:r>
    </w:p>
    <w:p w14:paraId="2A015E0F" w14:textId="77777777" w:rsidR="00607FD5" w:rsidRPr="00AB4CFC" w:rsidRDefault="00607FD5" w:rsidP="0058600B">
      <w:pPr>
        <w:pStyle w:val="Betarp"/>
        <w:rPr>
          <w:rFonts w:ascii="Times New Roman" w:hAnsi="Times New Roman" w:cs="Times New Roman"/>
          <w:lang w:val="lt-LT"/>
        </w:rPr>
      </w:pPr>
    </w:p>
    <w:p w14:paraId="11823B05" w14:textId="5D83409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Vidutinė abakaviro EC</w:t>
      </w:r>
      <w:r w:rsidRPr="00AB4CFC">
        <w:rPr>
          <w:rFonts w:ascii="Times New Roman" w:hAnsi="Times New Roman" w:cs="Times New Roman"/>
          <w:vertAlign w:val="subscript"/>
          <w:lang w:val="lt-LT"/>
        </w:rPr>
        <w:t>50</w:t>
      </w:r>
      <w:r w:rsidRPr="00AB4CFC">
        <w:rPr>
          <w:rFonts w:ascii="Times New Roman" w:hAnsi="Times New Roman" w:cs="Times New Roman"/>
          <w:lang w:val="lt-LT"/>
        </w:rPr>
        <w:t xml:space="preserve"> prieš laboratorines ŽIV-1IIIB ir </w:t>
      </w:r>
      <w:r w:rsidR="00126668" w:rsidRPr="00AB4CFC">
        <w:rPr>
          <w:rFonts w:ascii="Times New Roman" w:hAnsi="Times New Roman" w:cs="Times New Roman"/>
          <w:lang w:val="lt-LT"/>
        </w:rPr>
        <w:t>ŽIV-1HXB2 padermes buvo 1,4</w:t>
      </w:r>
      <w:r w:rsidR="00126668" w:rsidRPr="00AB4CFC">
        <w:rPr>
          <w:rFonts w:ascii="Times New Roman" w:hAnsi="Times New Roman" w:cs="Times New Roman"/>
          <w:lang w:val="lt-LT"/>
        </w:rPr>
        <w:noBreakHyphen/>
        <w:t>5,8 </w:t>
      </w:r>
      <w:r w:rsidR="00607FD5" w:rsidRPr="00AB4CFC">
        <w:rPr>
          <w:rFonts w:ascii="Times New Roman" w:hAnsi="Times New Roman" w:cs="Times New Roman"/>
          <w:lang w:val="lt-LT"/>
        </w:rPr>
        <w:t>µ</w:t>
      </w:r>
      <w:r w:rsidRPr="00AB4CFC">
        <w:rPr>
          <w:rFonts w:ascii="Times New Roman" w:hAnsi="Times New Roman" w:cs="Times New Roman"/>
          <w:lang w:val="lt-LT"/>
        </w:rPr>
        <w:t>mol</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ribose. Lamivudino EC</w:t>
      </w:r>
      <w:r w:rsidRPr="00AB4CFC">
        <w:rPr>
          <w:rFonts w:ascii="Times New Roman" w:hAnsi="Times New Roman" w:cs="Times New Roman"/>
          <w:vertAlign w:val="subscript"/>
          <w:lang w:val="lt-LT"/>
        </w:rPr>
        <w:t>50</w:t>
      </w:r>
      <w:r w:rsidRPr="00AB4CFC">
        <w:rPr>
          <w:rFonts w:ascii="Times New Roman" w:hAnsi="Times New Roman" w:cs="Times New Roman"/>
          <w:lang w:val="lt-LT"/>
        </w:rPr>
        <w:t xml:space="preserve"> mediana arba vidutiniai rodmenys prieš laboratorines ŽIV-1</w:t>
      </w:r>
      <w:r w:rsidR="00F05126" w:rsidRPr="00AB4CFC">
        <w:rPr>
          <w:rFonts w:ascii="Times New Roman" w:hAnsi="Times New Roman" w:cs="Times New Roman"/>
          <w:lang w:val="lt-LT"/>
        </w:rPr>
        <w:t> </w:t>
      </w:r>
      <w:r w:rsidRPr="00AB4CFC">
        <w:rPr>
          <w:rFonts w:ascii="Times New Roman" w:hAnsi="Times New Roman" w:cs="Times New Roman"/>
          <w:lang w:val="lt-LT"/>
        </w:rPr>
        <w:t>padermes buvo</w:t>
      </w:r>
      <w:r w:rsidR="00607FD5" w:rsidRPr="00AB4CFC">
        <w:rPr>
          <w:rFonts w:ascii="Times New Roman" w:hAnsi="Times New Roman" w:cs="Times New Roman"/>
          <w:lang w:val="lt-LT"/>
        </w:rPr>
        <w:t xml:space="preserve"> </w:t>
      </w:r>
      <w:r w:rsidR="00126668" w:rsidRPr="00AB4CFC">
        <w:rPr>
          <w:rFonts w:ascii="Times New Roman" w:hAnsi="Times New Roman" w:cs="Times New Roman"/>
          <w:lang w:val="lt-LT"/>
        </w:rPr>
        <w:t>0,007</w:t>
      </w:r>
      <w:r w:rsidR="00126668" w:rsidRPr="00AB4CFC">
        <w:rPr>
          <w:rFonts w:ascii="Times New Roman" w:hAnsi="Times New Roman" w:cs="Times New Roman"/>
          <w:lang w:val="lt-LT"/>
        </w:rPr>
        <w:noBreakHyphen/>
        <w:t>2,3 </w:t>
      </w:r>
      <w:r w:rsidR="00607FD5" w:rsidRPr="00AB4CFC">
        <w:rPr>
          <w:rFonts w:ascii="Times New Roman" w:hAnsi="Times New Roman" w:cs="Times New Roman"/>
          <w:lang w:val="lt-LT"/>
        </w:rPr>
        <w:t>µ</w:t>
      </w:r>
      <w:r w:rsidRPr="00AB4CFC">
        <w:rPr>
          <w:rFonts w:ascii="Times New Roman" w:hAnsi="Times New Roman" w:cs="Times New Roman"/>
          <w:lang w:val="lt-LT"/>
        </w:rPr>
        <w:t>mol ribose. Vidutinės abakaviro EC</w:t>
      </w:r>
      <w:r w:rsidRPr="00AB4CFC">
        <w:rPr>
          <w:rFonts w:ascii="Times New Roman" w:hAnsi="Times New Roman" w:cs="Times New Roman"/>
          <w:vertAlign w:val="subscript"/>
          <w:lang w:val="lt-LT"/>
        </w:rPr>
        <w:t>50</w:t>
      </w:r>
      <w:r w:rsidRPr="00AB4CFC">
        <w:rPr>
          <w:rFonts w:ascii="Times New Roman" w:hAnsi="Times New Roman" w:cs="Times New Roman"/>
          <w:lang w:val="lt-LT"/>
        </w:rPr>
        <w:t xml:space="preserve"> prieš laboratorines ŽIV-2</w:t>
      </w:r>
      <w:r w:rsidR="00033206" w:rsidRPr="00AB4CFC">
        <w:rPr>
          <w:rFonts w:ascii="Times New Roman" w:hAnsi="Times New Roman" w:cs="Times New Roman"/>
          <w:lang w:val="lt-LT"/>
        </w:rPr>
        <w:t> </w:t>
      </w:r>
      <w:r w:rsidRPr="00AB4CFC">
        <w:rPr>
          <w:rFonts w:ascii="Times New Roman" w:hAnsi="Times New Roman" w:cs="Times New Roman"/>
          <w:lang w:val="lt-LT"/>
        </w:rPr>
        <w:t>padermes (LAV2</w:t>
      </w:r>
      <w:r w:rsidR="00033206" w:rsidRPr="00AB4CFC">
        <w:rPr>
          <w:rFonts w:ascii="Times New Roman" w:hAnsi="Times New Roman" w:cs="Times New Roman"/>
          <w:lang w:val="lt-LT"/>
        </w:rPr>
        <w:t> </w:t>
      </w:r>
      <w:r w:rsidRPr="00AB4CFC">
        <w:rPr>
          <w:rFonts w:ascii="Times New Roman" w:hAnsi="Times New Roman" w:cs="Times New Roman"/>
          <w:lang w:val="lt-LT"/>
        </w:rPr>
        <w:t>ir EHO)</w:t>
      </w:r>
      <w:r w:rsidR="00607FD5" w:rsidRPr="00AB4CFC">
        <w:rPr>
          <w:rFonts w:ascii="Times New Roman" w:hAnsi="Times New Roman" w:cs="Times New Roman"/>
          <w:lang w:val="lt-LT"/>
        </w:rPr>
        <w:t xml:space="preserve"> </w:t>
      </w:r>
      <w:r w:rsidR="00126668" w:rsidRPr="00AB4CFC">
        <w:rPr>
          <w:rFonts w:ascii="Times New Roman" w:hAnsi="Times New Roman" w:cs="Times New Roman"/>
          <w:lang w:val="lt-LT"/>
        </w:rPr>
        <w:t>buvo 1,57</w:t>
      </w:r>
      <w:r w:rsidR="00126668" w:rsidRPr="00AB4CFC">
        <w:rPr>
          <w:rFonts w:ascii="Times New Roman" w:hAnsi="Times New Roman" w:cs="Times New Roman"/>
          <w:lang w:val="lt-LT"/>
        </w:rPr>
        <w:noBreakHyphen/>
      </w:r>
      <w:r w:rsidRPr="00AB4CFC">
        <w:rPr>
          <w:rFonts w:ascii="Times New Roman" w:hAnsi="Times New Roman" w:cs="Times New Roman"/>
          <w:lang w:val="lt-LT"/>
        </w:rPr>
        <w:t>7,5</w:t>
      </w:r>
      <w:r w:rsidR="00126668" w:rsidRPr="00AB4CFC">
        <w:rPr>
          <w:rFonts w:ascii="Times New Roman" w:hAnsi="Times New Roman" w:cs="Times New Roman"/>
          <w:lang w:val="lt-LT"/>
        </w:rPr>
        <w:t> </w:t>
      </w:r>
      <w:r w:rsidR="00607FD5" w:rsidRPr="00AB4CFC">
        <w:rPr>
          <w:rFonts w:ascii="Times New Roman" w:hAnsi="Times New Roman" w:cs="Times New Roman"/>
          <w:lang w:val="lt-LT"/>
        </w:rPr>
        <w:t>µ</w:t>
      </w:r>
      <w:r w:rsidR="00126668" w:rsidRPr="00AB4CFC">
        <w:rPr>
          <w:rFonts w:ascii="Times New Roman" w:hAnsi="Times New Roman" w:cs="Times New Roman"/>
          <w:lang w:val="lt-LT"/>
        </w:rPr>
        <w:t>mol, o lamivudino 0,16</w:t>
      </w:r>
      <w:r w:rsidR="00126668" w:rsidRPr="00AB4CFC">
        <w:rPr>
          <w:rFonts w:ascii="Times New Roman" w:hAnsi="Times New Roman" w:cs="Times New Roman"/>
          <w:lang w:val="lt-LT"/>
        </w:rPr>
        <w:noBreakHyphen/>
      </w:r>
      <w:r w:rsidRPr="00AB4CFC">
        <w:rPr>
          <w:rFonts w:ascii="Times New Roman" w:hAnsi="Times New Roman" w:cs="Times New Roman"/>
          <w:lang w:val="lt-LT"/>
        </w:rPr>
        <w:t>0,51</w:t>
      </w:r>
      <w:r w:rsidR="00126668" w:rsidRPr="00AB4CFC">
        <w:rPr>
          <w:rFonts w:ascii="Times New Roman" w:hAnsi="Times New Roman" w:cs="Times New Roman"/>
          <w:lang w:val="lt-LT"/>
        </w:rPr>
        <w:t> </w:t>
      </w:r>
      <w:r w:rsidR="00607FD5" w:rsidRPr="00AB4CFC">
        <w:rPr>
          <w:rFonts w:ascii="Times New Roman" w:hAnsi="Times New Roman" w:cs="Times New Roman"/>
          <w:lang w:val="lt-LT"/>
        </w:rPr>
        <w:t>µ</w:t>
      </w:r>
      <w:r w:rsidRPr="00AB4CFC">
        <w:rPr>
          <w:rFonts w:ascii="Times New Roman" w:hAnsi="Times New Roman" w:cs="Times New Roman"/>
          <w:lang w:val="lt-LT"/>
        </w:rPr>
        <w:t>mol ribose.</w:t>
      </w:r>
    </w:p>
    <w:p w14:paraId="4C1EF2ED" w14:textId="77777777" w:rsidR="00607FD5" w:rsidRPr="00AB4CFC" w:rsidRDefault="00607FD5" w:rsidP="0058600B">
      <w:pPr>
        <w:pStyle w:val="Betarp"/>
        <w:rPr>
          <w:rFonts w:ascii="Times New Roman" w:hAnsi="Times New Roman" w:cs="Times New Roman"/>
          <w:lang w:val="lt-LT"/>
        </w:rPr>
      </w:pPr>
    </w:p>
    <w:p w14:paraId="5A5A4C35" w14:textId="0F51C20A"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Abakaviro EC</w:t>
      </w:r>
      <w:r w:rsidRPr="00AB4CFC">
        <w:rPr>
          <w:rFonts w:ascii="Times New Roman" w:hAnsi="Times New Roman" w:cs="Times New Roman"/>
          <w:vertAlign w:val="subscript"/>
          <w:lang w:val="lt-LT"/>
        </w:rPr>
        <w:t>50</w:t>
      </w:r>
      <w:r w:rsidRPr="00AB4CFC">
        <w:rPr>
          <w:rFonts w:ascii="Times New Roman" w:hAnsi="Times New Roman" w:cs="Times New Roman"/>
          <w:lang w:val="lt-LT"/>
        </w:rPr>
        <w:t xml:space="preserve"> prieš ŽIV-1</w:t>
      </w:r>
      <w:r w:rsidR="00F05126" w:rsidRPr="00AB4CFC">
        <w:rPr>
          <w:rFonts w:ascii="Times New Roman" w:hAnsi="Times New Roman" w:cs="Times New Roman"/>
          <w:lang w:val="lt-LT"/>
        </w:rPr>
        <w:t> </w:t>
      </w:r>
      <w:r w:rsidRPr="00AB4CFC">
        <w:rPr>
          <w:rFonts w:ascii="Times New Roman" w:hAnsi="Times New Roman" w:cs="Times New Roman"/>
          <w:lang w:val="lt-LT"/>
        </w:rPr>
        <w:t>g</w:t>
      </w:r>
      <w:r w:rsidR="00126668" w:rsidRPr="00AB4CFC">
        <w:rPr>
          <w:rFonts w:ascii="Times New Roman" w:hAnsi="Times New Roman" w:cs="Times New Roman"/>
          <w:lang w:val="lt-LT"/>
        </w:rPr>
        <w:t>rupės M potipį (A-G) buvo 0,002</w:t>
      </w:r>
      <w:r w:rsidR="00126668" w:rsidRPr="00AB4CFC">
        <w:rPr>
          <w:rFonts w:ascii="Times New Roman" w:hAnsi="Times New Roman" w:cs="Times New Roman"/>
          <w:lang w:val="lt-LT"/>
        </w:rPr>
        <w:noBreakHyphen/>
        <w:t>1,179 </w:t>
      </w:r>
      <w:r w:rsidR="00607FD5" w:rsidRPr="00AB4CFC">
        <w:rPr>
          <w:rFonts w:ascii="Times New Roman" w:hAnsi="Times New Roman" w:cs="Times New Roman"/>
          <w:lang w:val="lt-LT"/>
        </w:rPr>
        <w:t>µ</w:t>
      </w:r>
      <w:r w:rsidRPr="00AB4CFC">
        <w:rPr>
          <w:rFonts w:ascii="Times New Roman" w:hAnsi="Times New Roman" w:cs="Times New Roman"/>
          <w:lang w:val="lt-LT"/>
        </w:rPr>
        <w:t>mol ribose, prieš O grupės</w:t>
      </w:r>
      <w:r w:rsidR="00607FD5" w:rsidRPr="00AB4CFC">
        <w:rPr>
          <w:rFonts w:ascii="Times New Roman" w:hAnsi="Times New Roman" w:cs="Times New Roman"/>
          <w:lang w:val="lt-LT"/>
        </w:rPr>
        <w:t xml:space="preserve"> </w:t>
      </w:r>
      <w:r w:rsidR="00126668" w:rsidRPr="00AB4CFC">
        <w:rPr>
          <w:rFonts w:ascii="Times New Roman" w:hAnsi="Times New Roman" w:cs="Times New Roman"/>
          <w:lang w:val="lt-LT"/>
        </w:rPr>
        <w:t>0,022</w:t>
      </w:r>
      <w:r w:rsidR="00126668" w:rsidRPr="00AB4CFC">
        <w:rPr>
          <w:rFonts w:ascii="Times New Roman" w:hAnsi="Times New Roman" w:cs="Times New Roman"/>
          <w:lang w:val="lt-LT"/>
        </w:rPr>
        <w:noBreakHyphen/>
        <w:t>1,21 </w:t>
      </w:r>
      <w:r w:rsidR="00607FD5" w:rsidRPr="00AB4CFC">
        <w:rPr>
          <w:rFonts w:ascii="Times New Roman" w:hAnsi="Times New Roman" w:cs="Times New Roman"/>
          <w:lang w:val="lt-LT"/>
        </w:rPr>
        <w:t>µ</w:t>
      </w:r>
      <w:r w:rsidRPr="00AB4CFC">
        <w:rPr>
          <w:rFonts w:ascii="Times New Roman" w:hAnsi="Times New Roman" w:cs="Times New Roman"/>
          <w:lang w:val="lt-LT"/>
        </w:rPr>
        <w:t>mol ribose</w:t>
      </w:r>
      <w:r w:rsidR="00126668" w:rsidRPr="00AB4CFC">
        <w:rPr>
          <w:rFonts w:ascii="Times New Roman" w:hAnsi="Times New Roman" w:cs="Times New Roman"/>
          <w:lang w:val="lt-LT"/>
        </w:rPr>
        <w:t>, o prieš ŽIV-2</w:t>
      </w:r>
      <w:r w:rsidR="00033206" w:rsidRPr="00AB4CFC">
        <w:rPr>
          <w:rFonts w:ascii="Times New Roman" w:hAnsi="Times New Roman" w:cs="Times New Roman"/>
          <w:lang w:val="lt-LT"/>
        </w:rPr>
        <w:t> </w:t>
      </w:r>
      <w:r w:rsidR="00126668" w:rsidRPr="00AB4CFC">
        <w:rPr>
          <w:rFonts w:ascii="Times New Roman" w:hAnsi="Times New Roman" w:cs="Times New Roman"/>
          <w:lang w:val="lt-LT"/>
        </w:rPr>
        <w:t>izoliatus 0,024</w:t>
      </w:r>
      <w:r w:rsidR="00126668" w:rsidRPr="00AB4CFC">
        <w:rPr>
          <w:rFonts w:ascii="Times New Roman" w:hAnsi="Times New Roman" w:cs="Times New Roman"/>
          <w:lang w:val="lt-LT"/>
        </w:rPr>
        <w:noBreakHyphen/>
      </w:r>
      <w:r w:rsidRPr="00AB4CFC">
        <w:rPr>
          <w:rFonts w:ascii="Times New Roman" w:hAnsi="Times New Roman" w:cs="Times New Roman"/>
          <w:lang w:val="lt-LT"/>
        </w:rPr>
        <w:t>0,49</w:t>
      </w:r>
      <w:r w:rsidR="00126668" w:rsidRPr="00AB4CFC">
        <w:rPr>
          <w:rFonts w:ascii="Times New Roman" w:hAnsi="Times New Roman" w:cs="Times New Roman"/>
          <w:lang w:val="lt-LT"/>
        </w:rPr>
        <w:t> </w:t>
      </w:r>
      <w:r w:rsidR="00607FD5" w:rsidRPr="00AB4CFC">
        <w:rPr>
          <w:rFonts w:ascii="Times New Roman" w:hAnsi="Times New Roman" w:cs="Times New Roman"/>
          <w:lang w:val="lt-LT"/>
        </w:rPr>
        <w:t>µ</w:t>
      </w:r>
      <w:r w:rsidRPr="00AB4CFC">
        <w:rPr>
          <w:rFonts w:ascii="Times New Roman" w:hAnsi="Times New Roman" w:cs="Times New Roman"/>
          <w:lang w:val="lt-LT"/>
        </w:rPr>
        <w:t>mol ribose. Periferinio kraujo</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mononuklearų ląstelėse lamivudino EC</w:t>
      </w:r>
      <w:r w:rsidRPr="00AB4CFC">
        <w:rPr>
          <w:rFonts w:ascii="Times New Roman" w:hAnsi="Times New Roman" w:cs="Times New Roman"/>
          <w:vertAlign w:val="subscript"/>
          <w:lang w:val="lt-LT"/>
        </w:rPr>
        <w:t>50</w:t>
      </w:r>
      <w:r w:rsidRPr="00AB4CFC">
        <w:rPr>
          <w:rFonts w:ascii="Times New Roman" w:hAnsi="Times New Roman" w:cs="Times New Roman"/>
          <w:lang w:val="lt-LT"/>
        </w:rPr>
        <w:t xml:space="preserve"> prieš </w:t>
      </w:r>
      <w:r w:rsidR="00126668" w:rsidRPr="00AB4CFC">
        <w:rPr>
          <w:rFonts w:ascii="Times New Roman" w:hAnsi="Times New Roman" w:cs="Times New Roman"/>
          <w:lang w:val="lt-LT"/>
        </w:rPr>
        <w:t>ŽIV-1</w:t>
      </w:r>
      <w:r w:rsidR="00033206" w:rsidRPr="00AB4CFC">
        <w:rPr>
          <w:rFonts w:ascii="Times New Roman" w:hAnsi="Times New Roman" w:cs="Times New Roman"/>
          <w:lang w:val="lt-LT"/>
        </w:rPr>
        <w:t> </w:t>
      </w:r>
      <w:r w:rsidR="00126668" w:rsidRPr="00AB4CFC">
        <w:rPr>
          <w:rFonts w:ascii="Times New Roman" w:hAnsi="Times New Roman" w:cs="Times New Roman"/>
          <w:lang w:val="lt-LT"/>
        </w:rPr>
        <w:t>potipius (A-G) buvo 0,001 </w:t>
      </w:r>
      <w:r w:rsidRPr="00AB4CFC">
        <w:rPr>
          <w:rFonts w:ascii="Times New Roman" w:hAnsi="Times New Roman" w:cs="Times New Roman"/>
          <w:lang w:val="lt-LT"/>
        </w:rPr>
        <w:t>0</w:t>
      </w:r>
      <w:r w:rsidR="00126668" w:rsidRPr="00AB4CFC">
        <w:rPr>
          <w:rFonts w:ascii="Times New Roman" w:hAnsi="Times New Roman" w:cs="Times New Roman"/>
          <w:lang w:val="lt-LT"/>
        </w:rPr>
        <w:t>,170 </w:t>
      </w:r>
      <w:r w:rsidR="00607FD5" w:rsidRPr="00AB4CFC">
        <w:rPr>
          <w:rFonts w:ascii="Times New Roman" w:hAnsi="Times New Roman" w:cs="Times New Roman"/>
          <w:lang w:val="lt-LT"/>
        </w:rPr>
        <w:t>µ</w:t>
      </w:r>
      <w:r w:rsidRPr="00AB4CFC">
        <w:rPr>
          <w:rFonts w:ascii="Times New Roman" w:hAnsi="Times New Roman" w:cs="Times New Roman"/>
          <w:lang w:val="lt-LT"/>
        </w:rPr>
        <w:t>mol ribose,</w:t>
      </w:r>
      <w:r w:rsidR="00607FD5" w:rsidRPr="00AB4CFC">
        <w:rPr>
          <w:rFonts w:ascii="Times New Roman" w:hAnsi="Times New Roman" w:cs="Times New Roman"/>
          <w:lang w:val="lt-LT"/>
        </w:rPr>
        <w:t xml:space="preserve"> </w:t>
      </w:r>
      <w:r w:rsidR="00126668" w:rsidRPr="00AB4CFC">
        <w:rPr>
          <w:rFonts w:ascii="Times New Roman" w:hAnsi="Times New Roman" w:cs="Times New Roman"/>
          <w:lang w:val="lt-LT"/>
        </w:rPr>
        <w:t>prieš O grupės 0,030</w:t>
      </w:r>
      <w:r w:rsidR="00126668" w:rsidRPr="00AB4CFC">
        <w:rPr>
          <w:rFonts w:ascii="Times New Roman" w:hAnsi="Times New Roman" w:cs="Times New Roman"/>
          <w:lang w:val="lt-LT"/>
        </w:rPr>
        <w:noBreakHyphen/>
        <w:t>0,160 </w:t>
      </w:r>
      <w:r w:rsidR="00607FD5" w:rsidRPr="00AB4CFC">
        <w:rPr>
          <w:rFonts w:ascii="Times New Roman" w:hAnsi="Times New Roman" w:cs="Times New Roman"/>
          <w:lang w:val="lt-LT"/>
        </w:rPr>
        <w:t>µ</w:t>
      </w:r>
      <w:r w:rsidRPr="00AB4CFC">
        <w:rPr>
          <w:rFonts w:ascii="Times New Roman" w:hAnsi="Times New Roman" w:cs="Times New Roman"/>
          <w:lang w:val="lt-LT"/>
        </w:rPr>
        <w:t>mol ribose</w:t>
      </w:r>
      <w:r w:rsidR="00126668" w:rsidRPr="00AB4CFC">
        <w:rPr>
          <w:rFonts w:ascii="Times New Roman" w:hAnsi="Times New Roman" w:cs="Times New Roman"/>
          <w:lang w:val="lt-LT"/>
        </w:rPr>
        <w:t>, o prieš ŽIV-2</w:t>
      </w:r>
      <w:r w:rsidR="00033206" w:rsidRPr="00AB4CFC">
        <w:rPr>
          <w:rFonts w:ascii="Times New Roman" w:hAnsi="Times New Roman" w:cs="Times New Roman"/>
          <w:lang w:val="lt-LT"/>
        </w:rPr>
        <w:t> </w:t>
      </w:r>
      <w:r w:rsidR="00126668" w:rsidRPr="00AB4CFC">
        <w:rPr>
          <w:rFonts w:ascii="Times New Roman" w:hAnsi="Times New Roman" w:cs="Times New Roman"/>
          <w:lang w:val="lt-LT"/>
        </w:rPr>
        <w:t>izoliatus 0,002</w:t>
      </w:r>
      <w:r w:rsidR="00126668" w:rsidRPr="00AB4CFC">
        <w:rPr>
          <w:rFonts w:ascii="Times New Roman" w:hAnsi="Times New Roman" w:cs="Times New Roman"/>
          <w:lang w:val="lt-LT"/>
        </w:rPr>
        <w:noBreakHyphen/>
        <w:t>0,120 </w:t>
      </w:r>
      <w:r w:rsidR="00607FD5" w:rsidRPr="00AB4CFC">
        <w:rPr>
          <w:rFonts w:ascii="Times New Roman" w:hAnsi="Times New Roman" w:cs="Times New Roman"/>
          <w:lang w:val="lt-LT"/>
        </w:rPr>
        <w:t>µ</w:t>
      </w:r>
      <w:r w:rsidRPr="00AB4CFC">
        <w:rPr>
          <w:rFonts w:ascii="Times New Roman" w:hAnsi="Times New Roman" w:cs="Times New Roman"/>
          <w:lang w:val="lt-LT"/>
        </w:rPr>
        <w:t>mol ribose.</w:t>
      </w:r>
    </w:p>
    <w:p w14:paraId="552A6C7D" w14:textId="77777777" w:rsidR="00607FD5" w:rsidRPr="00AB4CFC" w:rsidRDefault="00607FD5" w:rsidP="0058600B">
      <w:pPr>
        <w:pStyle w:val="Betarp"/>
        <w:rPr>
          <w:rFonts w:ascii="Times New Roman" w:hAnsi="Times New Roman" w:cs="Times New Roman"/>
          <w:lang w:val="lt-LT"/>
        </w:rPr>
      </w:pPr>
    </w:p>
    <w:p w14:paraId="5790CC14" w14:textId="34DCFF36"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lastRenderedPageBreak/>
        <w:t>Anksčiau negydytų tiriamųjų, kuriems nebuvo nustatytas su amino rūgšties pakeitimu susijęs</w:t>
      </w:r>
      <w:r w:rsidR="00607FD5" w:rsidRPr="00AB4CFC">
        <w:rPr>
          <w:rFonts w:ascii="Times New Roman" w:hAnsi="Times New Roman" w:cs="Times New Roman"/>
          <w:lang w:val="lt-LT"/>
        </w:rPr>
        <w:t xml:space="preserve"> </w:t>
      </w:r>
      <w:r w:rsidRPr="00AB4CFC">
        <w:rPr>
          <w:rFonts w:ascii="Times New Roman" w:hAnsi="Times New Roman" w:cs="Times New Roman"/>
          <w:i/>
          <w:iCs/>
          <w:lang w:val="lt-LT"/>
        </w:rPr>
        <w:t>atsparumas</w:t>
      </w:r>
      <w:r w:rsidRPr="00AB4CFC">
        <w:rPr>
          <w:rFonts w:ascii="Times New Roman" w:hAnsi="Times New Roman" w:cs="Times New Roman"/>
          <w:lang w:val="lt-LT"/>
        </w:rPr>
        <w:t>, pradiniai ŽIV-1</w:t>
      </w:r>
      <w:r w:rsidR="006A4A38" w:rsidRPr="00AB4CFC">
        <w:rPr>
          <w:rFonts w:ascii="Times New Roman" w:hAnsi="Times New Roman" w:cs="Times New Roman"/>
          <w:lang w:val="lt-LT"/>
        </w:rPr>
        <w:t> </w:t>
      </w:r>
      <w:r w:rsidRPr="00AB4CFC">
        <w:rPr>
          <w:rFonts w:ascii="Times New Roman" w:hAnsi="Times New Roman" w:cs="Times New Roman"/>
          <w:lang w:val="lt-LT"/>
        </w:rPr>
        <w:t xml:space="preserve">mėginiai buvo įvertinti arba kelių ciklų </w:t>
      </w:r>
      <w:r w:rsidRPr="00AB4CFC">
        <w:rPr>
          <w:rFonts w:ascii="Times New Roman" w:hAnsi="Times New Roman" w:cs="Times New Roman"/>
          <w:i/>
          <w:iCs/>
          <w:lang w:val="lt-LT"/>
        </w:rPr>
        <w:t xml:space="preserve">Virco Antivirogram™ </w:t>
      </w:r>
      <w:r w:rsidRPr="00AB4CFC">
        <w:rPr>
          <w:rFonts w:ascii="Times New Roman" w:hAnsi="Times New Roman" w:cs="Times New Roman"/>
          <w:lang w:val="lt-LT"/>
        </w:rPr>
        <w:t>mėginiu</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 xml:space="preserve">(n=92, COL40263), arba vieno ciklo </w:t>
      </w:r>
      <w:r w:rsidRPr="00AB4CFC">
        <w:rPr>
          <w:rFonts w:ascii="Times New Roman" w:hAnsi="Times New Roman" w:cs="Times New Roman"/>
          <w:i/>
          <w:iCs/>
          <w:lang w:val="lt-LT"/>
        </w:rPr>
        <w:t xml:space="preserve">Monogram Biosciences PhenoSense™ </w:t>
      </w:r>
      <w:r w:rsidRPr="00AB4CFC">
        <w:rPr>
          <w:rFonts w:ascii="Times New Roman" w:hAnsi="Times New Roman" w:cs="Times New Roman"/>
          <w:lang w:val="lt-LT"/>
        </w:rPr>
        <w:t>mėginiu (n</w:t>
      </w:r>
      <w:r w:rsidR="00607FD5" w:rsidRPr="00AB4CFC">
        <w:rPr>
          <w:rFonts w:ascii="Times New Roman" w:hAnsi="Times New Roman" w:cs="Times New Roman"/>
          <w:lang w:val="lt-LT"/>
        </w:rPr>
        <w:t>=</w:t>
      </w:r>
      <w:r w:rsidRPr="00AB4CFC">
        <w:rPr>
          <w:rFonts w:ascii="Times New Roman" w:hAnsi="Times New Roman" w:cs="Times New Roman"/>
          <w:lang w:val="lt-LT"/>
        </w:rPr>
        <w:t>138,</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ESS30009). Nustatytos vidutinės abakaviro EC</w:t>
      </w:r>
      <w:r w:rsidRPr="00AB4CFC">
        <w:rPr>
          <w:rFonts w:ascii="Times New Roman" w:hAnsi="Times New Roman" w:cs="Times New Roman"/>
          <w:vertAlign w:val="subscript"/>
          <w:lang w:val="lt-LT"/>
        </w:rPr>
        <w:t>50</w:t>
      </w:r>
      <w:r w:rsidR="00126668" w:rsidRPr="00AB4CFC">
        <w:rPr>
          <w:rFonts w:ascii="Times New Roman" w:hAnsi="Times New Roman" w:cs="Times New Roman"/>
          <w:lang w:val="lt-LT"/>
        </w:rPr>
        <w:t xml:space="preserve"> buvo atitinkamai 0,912 </w:t>
      </w:r>
      <w:r w:rsidR="00607FD5" w:rsidRPr="00AB4CFC">
        <w:rPr>
          <w:rFonts w:ascii="Times New Roman" w:hAnsi="Times New Roman" w:cs="Times New Roman"/>
          <w:lang w:val="lt-LT"/>
        </w:rPr>
        <w:t>µ</w:t>
      </w:r>
      <w:r w:rsidRPr="00AB4CFC">
        <w:rPr>
          <w:rFonts w:ascii="Times New Roman" w:hAnsi="Times New Roman" w:cs="Times New Roman"/>
          <w:lang w:val="lt-LT"/>
        </w:rPr>
        <w:t>mol (ribos:</w:t>
      </w:r>
      <w:r w:rsidR="00607FD5" w:rsidRPr="00AB4CFC">
        <w:rPr>
          <w:rFonts w:ascii="Times New Roman" w:hAnsi="Times New Roman" w:cs="Times New Roman"/>
          <w:lang w:val="lt-LT"/>
        </w:rPr>
        <w:t xml:space="preserve"> </w:t>
      </w:r>
      <w:r w:rsidR="00126668" w:rsidRPr="00AB4CFC">
        <w:rPr>
          <w:rFonts w:ascii="Times New Roman" w:hAnsi="Times New Roman" w:cs="Times New Roman"/>
          <w:lang w:val="lt-LT"/>
        </w:rPr>
        <w:t>0,493</w:t>
      </w:r>
      <w:r w:rsidR="00126668" w:rsidRPr="00AB4CFC">
        <w:rPr>
          <w:rFonts w:ascii="Times New Roman" w:hAnsi="Times New Roman" w:cs="Times New Roman"/>
          <w:lang w:val="lt-LT"/>
        </w:rPr>
        <w:noBreakHyphen/>
      </w:r>
      <w:r w:rsidRPr="00AB4CFC">
        <w:rPr>
          <w:rFonts w:ascii="Times New Roman" w:hAnsi="Times New Roman" w:cs="Times New Roman"/>
          <w:lang w:val="lt-LT"/>
        </w:rPr>
        <w:t>5,017</w:t>
      </w:r>
      <w:r w:rsidR="00126668" w:rsidRPr="00AB4CFC">
        <w:rPr>
          <w:rFonts w:ascii="Times New Roman" w:hAnsi="Times New Roman" w:cs="Times New Roman"/>
          <w:lang w:val="lt-LT"/>
        </w:rPr>
        <w:t> </w:t>
      </w:r>
      <w:r w:rsidR="00607FD5" w:rsidRPr="00AB4CFC">
        <w:rPr>
          <w:rFonts w:ascii="Times New Roman" w:hAnsi="Times New Roman" w:cs="Times New Roman"/>
          <w:lang w:val="lt-LT"/>
        </w:rPr>
        <w:t>µ</w:t>
      </w:r>
      <w:r w:rsidR="000A0E93" w:rsidRPr="00AB4CFC">
        <w:rPr>
          <w:rFonts w:ascii="Times New Roman" w:hAnsi="Times New Roman" w:cs="Times New Roman"/>
          <w:lang w:val="lt-LT"/>
        </w:rPr>
        <w:t>mol) ir 1,26</w:t>
      </w:r>
      <w:r w:rsidR="006A4A38" w:rsidRPr="00AB4CFC">
        <w:rPr>
          <w:rFonts w:ascii="Times New Roman" w:hAnsi="Times New Roman" w:cs="Times New Roman"/>
          <w:lang w:val="lt-LT"/>
        </w:rPr>
        <w:t> </w:t>
      </w:r>
      <w:r w:rsidR="000A0E93" w:rsidRPr="00AB4CFC">
        <w:rPr>
          <w:rFonts w:ascii="Times New Roman" w:hAnsi="Times New Roman" w:cs="Times New Roman"/>
          <w:lang w:val="lt-LT"/>
        </w:rPr>
        <w:t>μmol (ribos: 0,72</w:t>
      </w:r>
      <w:r w:rsidR="000A0E93" w:rsidRPr="00AB4CFC">
        <w:rPr>
          <w:rFonts w:ascii="Times New Roman" w:hAnsi="Times New Roman" w:cs="Times New Roman"/>
          <w:lang w:val="lt-LT"/>
        </w:rPr>
        <w:noBreakHyphen/>
        <w:t>1,91 </w:t>
      </w:r>
      <w:r w:rsidR="00607FD5" w:rsidRPr="00AB4CFC">
        <w:rPr>
          <w:rFonts w:ascii="Times New Roman" w:hAnsi="Times New Roman" w:cs="Times New Roman"/>
          <w:lang w:val="lt-LT"/>
        </w:rPr>
        <w:t>µ</w:t>
      </w:r>
      <w:r w:rsidRPr="00AB4CFC">
        <w:rPr>
          <w:rFonts w:ascii="Times New Roman" w:hAnsi="Times New Roman" w:cs="Times New Roman"/>
          <w:lang w:val="lt-LT"/>
        </w:rPr>
        <w:t>mol), ir vidutinės lamivudino EC</w:t>
      </w:r>
      <w:r w:rsidRPr="00AB4CFC">
        <w:rPr>
          <w:rFonts w:ascii="Times New Roman" w:hAnsi="Times New Roman" w:cs="Times New Roman"/>
          <w:vertAlign w:val="subscript"/>
          <w:lang w:val="lt-LT"/>
        </w:rPr>
        <w:t>50</w:t>
      </w:r>
      <w:r w:rsidRPr="00AB4CFC">
        <w:rPr>
          <w:rFonts w:ascii="Times New Roman" w:hAnsi="Times New Roman" w:cs="Times New Roman"/>
          <w:lang w:val="lt-LT"/>
        </w:rPr>
        <w:t xml:space="preserve"> buvo</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atitinkamai 0,429</w:t>
      </w:r>
      <w:r w:rsidR="006A4A38" w:rsidRPr="00AB4CFC">
        <w:rPr>
          <w:rFonts w:ascii="Times New Roman" w:hAnsi="Times New Roman" w:cs="Times New Roman"/>
          <w:lang w:val="lt-LT"/>
        </w:rPr>
        <w:t> </w:t>
      </w:r>
      <w:r w:rsidR="00607FD5" w:rsidRPr="00AB4CFC">
        <w:rPr>
          <w:rFonts w:ascii="Times New Roman" w:hAnsi="Times New Roman" w:cs="Times New Roman"/>
          <w:lang w:val="lt-LT"/>
        </w:rPr>
        <w:t>µ</w:t>
      </w:r>
      <w:r w:rsidR="000A0E93" w:rsidRPr="00AB4CFC">
        <w:rPr>
          <w:rFonts w:ascii="Times New Roman" w:hAnsi="Times New Roman" w:cs="Times New Roman"/>
          <w:lang w:val="lt-LT"/>
        </w:rPr>
        <w:t>mol (ribos: 0,200</w:t>
      </w:r>
      <w:r w:rsidR="000A0E93" w:rsidRPr="00AB4CFC">
        <w:rPr>
          <w:rFonts w:ascii="Times New Roman" w:hAnsi="Times New Roman" w:cs="Times New Roman"/>
          <w:lang w:val="lt-LT"/>
        </w:rPr>
        <w:noBreakHyphen/>
        <w:t>2,007 </w:t>
      </w:r>
      <w:r w:rsidR="00607FD5" w:rsidRPr="00AB4CFC">
        <w:rPr>
          <w:rFonts w:ascii="Times New Roman" w:hAnsi="Times New Roman" w:cs="Times New Roman"/>
          <w:lang w:val="lt-LT"/>
        </w:rPr>
        <w:t>µ</w:t>
      </w:r>
      <w:r w:rsidR="000A0E93" w:rsidRPr="00AB4CFC">
        <w:rPr>
          <w:rFonts w:ascii="Times New Roman" w:hAnsi="Times New Roman" w:cs="Times New Roman"/>
          <w:lang w:val="lt-LT"/>
        </w:rPr>
        <w:t>mol) ir 2,38 </w:t>
      </w:r>
      <w:r w:rsidR="00607FD5" w:rsidRPr="00AB4CFC">
        <w:rPr>
          <w:rFonts w:ascii="Times New Roman" w:hAnsi="Times New Roman" w:cs="Times New Roman"/>
          <w:lang w:val="lt-LT"/>
        </w:rPr>
        <w:t>µ</w:t>
      </w:r>
      <w:r w:rsidR="000A0E93" w:rsidRPr="00AB4CFC">
        <w:rPr>
          <w:rFonts w:ascii="Times New Roman" w:hAnsi="Times New Roman" w:cs="Times New Roman"/>
          <w:lang w:val="lt-LT"/>
        </w:rPr>
        <w:t>mol</w:t>
      </w:r>
      <w:r w:rsidR="006A4A38" w:rsidRPr="00AB4CFC">
        <w:rPr>
          <w:rFonts w:ascii="Times New Roman" w:hAnsi="Times New Roman" w:cs="Times New Roman"/>
          <w:lang w:val="lt-LT"/>
        </w:rPr>
        <w:t> </w:t>
      </w:r>
      <w:r w:rsidR="000A0E93" w:rsidRPr="00AB4CFC">
        <w:rPr>
          <w:rFonts w:ascii="Times New Roman" w:hAnsi="Times New Roman" w:cs="Times New Roman"/>
          <w:lang w:val="lt-LT"/>
        </w:rPr>
        <w:t>(1,37</w:t>
      </w:r>
      <w:r w:rsidR="000A0E93" w:rsidRPr="00AB4CFC">
        <w:rPr>
          <w:rFonts w:ascii="Times New Roman" w:hAnsi="Times New Roman" w:cs="Times New Roman"/>
          <w:lang w:val="lt-LT"/>
        </w:rPr>
        <w:noBreakHyphen/>
        <w:t>3,68 </w:t>
      </w:r>
      <w:r w:rsidR="00607FD5" w:rsidRPr="00AB4CFC">
        <w:rPr>
          <w:rFonts w:ascii="Times New Roman" w:hAnsi="Times New Roman" w:cs="Times New Roman"/>
          <w:lang w:val="lt-LT"/>
        </w:rPr>
        <w:t>µ</w:t>
      </w:r>
      <w:r w:rsidRPr="00AB4CFC">
        <w:rPr>
          <w:rFonts w:ascii="Times New Roman" w:hAnsi="Times New Roman" w:cs="Times New Roman"/>
          <w:lang w:val="lt-LT"/>
        </w:rPr>
        <w:t>mol).</w:t>
      </w:r>
    </w:p>
    <w:p w14:paraId="68F1FED8" w14:textId="77777777" w:rsidR="00607FD5" w:rsidRPr="00AB4CFC" w:rsidRDefault="00607FD5" w:rsidP="0058600B">
      <w:pPr>
        <w:pStyle w:val="Betarp"/>
        <w:rPr>
          <w:rFonts w:ascii="Times New Roman" w:hAnsi="Times New Roman" w:cs="Times New Roman"/>
          <w:lang w:val="lt-LT"/>
        </w:rPr>
      </w:pPr>
    </w:p>
    <w:p w14:paraId="26CA8DAC" w14:textId="5F4220B3"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Fenotipinė klinikinių izoliatų, trijuose tyrimuose išskirtų iš antiretrovirusiniais vaistiniais preparatais</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negydytų pacientų, kuriems buvo nustatyti M ne B grupės potipio ŽIV-1, organizmo, jautrumo</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analizė parodė, kad visi virusai buvo visiškai jautrūs ir abakavirui, ir lamivudinui. Viename tyrime</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buvo išskirti 104</w:t>
      </w:r>
      <w:r w:rsidR="006A4A38" w:rsidRPr="00AB4CFC">
        <w:rPr>
          <w:rFonts w:ascii="Times New Roman" w:hAnsi="Times New Roman" w:cs="Times New Roman"/>
          <w:lang w:val="lt-LT"/>
        </w:rPr>
        <w:t> </w:t>
      </w:r>
      <w:r w:rsidRPr="00AB4CFC">
        <w:rPr>
          <w:rFonts w:ascii="Times New Roman" w:hAnsi="Times New Roman" w:cs="Times New Roman"/>
          <w:lang w:val="lt-LT"/>
        </w:rPr>
        <w:t>izolia</w:t>
      </w:r>
      <w:r w:rsidR="00607FD5" w:rsidRPr="00AB4CFC">
        <w:rPr>
          <w:rFonts w:ascii="Times New Roman" w:hAnsi="Times New Roman" w:cs="Times New Roman"/>
          <w:lang w:val="lt-LT"/>
        </w:rPr>
        <w:t>tai, tarp kurių buvo A ir A1</w:t>
      </w:r>
      <w:r w:rsidR="006A4A38" w:rsidRPr="00AB4CFC">
        <w:rPr>
          <w:rFonts w:ascii="Times New Roman" w:hAnsi="Times New Roman" w:cs="Times New Roman"/>
          <w:lang w:val="lt-LT"/>
        </w:rPr>
        <w:t> </w:t>
      </w:r>
      <w:r w:rsidR="00607FD5" w:rsidRPr="00AB4CFC">
        <w:rPr>
          <w:rFonts w:ascii="Times New Roman" w:hAnsi="Times New Roman" w:cs="Times New Roman"/>
          <w:lang w:val="lt-LT"/>
        </w:rPr>
        <w:t>(n=26), C (n=1), D (n=</w:t>
      </w:r>
      <w:r w:rsidRPr="00AB4CFC">
        <w:rPr>
          <w:rFonts w:ascii="Times New Roman" w:hAnsi="Times New Roman" w:cs="Times New Roman"/>
          <w:lang w:val="lt-LT"/>
        </w:rPr>
        <w:t>66) potipio virusų,</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cirkuliuojančių re</w:t>
      </w:r>
      <w:r w:rsidR="00607FD5" w:rsidRPr="00AB4CFC">
        <w:rPr>
          <w:rFonts w:ascii="Times New Roman" w:hAnsi="Times New Roman" w:cs="Times New Roman"/>
          <w:lang w:val="lt-LT"/>
        </w:rPr>
        <w:t>kombinantinių formų (CRF) AD (n=9), CD (n=</w:t>
      </w:r>
      <w:r w:rsidRPr="00AB4CFC">
        <w:rPr>
          <w:rFonts w:ascii="Times New Roman" w:hAnsi="Times New Roman" w:cs="Times New Roman"/>
          <w:lang w:val="lt-LT"/>
        </w:rPr>
        <w:t>1) ir tarpusavio rekombinantinių</w:t>
      </w:r>
      <w:r w:rsidR="00607FD5" w:rsidRPr="00AB4CFC">
        <w:rPr>
          <w:rFonts w:ascii="Times New Roman" w:hAnsi="Times New Roman" w:cs="Times New Roman"/>
          <w:lang w:val="lt-LT"/>
        </w:rPr>
        <w:t xml:space="preserve"> potipių kompleksas cpx (n=</w:t>
      </w:r>
      <w:r w:rsidRPr="00AB4CFC">
        <w:rPr>
          <w:rFonts w:ascii="Times New Roman" w:hAnsi="Times New Roman" w:cs="Times New Roman"/>
          <w:lang w:val="lt-LT"/>
        </w:rPr>
        <w:t>1), antrame tyrime buvo išskirta 18</w:t>
      </w:r>
      <w:r w:rsidR="006A4A38" w:rsidRPr="00AB4CFC">
        <w:rPr>
          <w:rFonts w:ascii="Times New Roman" w:hAnsi="Times New Roman" w:cs="Times New Roman"/>
          <w:lang w:val="lt-LT"/>
        </w:rPr>
        <w:t> </w:t>
      </w:r>
      <w:r w:rsidRPr="00AB4CFC">
        <w:rPr>
          <w:rFonts w:ascii="Times New Roman" w:hAnsi="Times New Roman" w:cs="Times New Roman"/>
          <w:lang w:val="lt-LT"/>
        </w:rPr>
        <w:t>izoliatų, įskaitant iš Nigerijos G</w:t>
      </w:r>
      <w:r w:rsidR="00607FD5" w:rsidRPr="00AB4CFC">
        <w:rPr>
          <w:rFonts w:ascii="Times New Roman" w:hAnsi="Times New Roman" w:cs="Times New Roman"/>
          <w:lang w:val="lt-LT"/>
        </w:rPr>
        <w:t xml:space="preserve"> (n=</w:t>
      </w:r>
      <w:r w:rsidRPr="00AB4CFC">
        <w:rPr>
          <w:rFonts w:ascii="Times New Roman" w:hAnsi="Times New Roman" w:cs="Times New Roman"/>
          <w:lang w:val="lt-LT"/>
        </w:rPr>
        <w:t>14) ir CRF AG (n</w:t>
      </w:r>
      <w:r w:rsidR="00607FD5" w:rsidRPr="00AB4CFC">
        <w:rPr>
          <w:rFonts w:ascii="Times New Roman" w:hAnsi="Times New Roman" w:cs="Times New Roman"/>
          <w:lang w:val="lt-LT"/>
        </w:rPr>
        <w:t>=</w:t>
      </w:r>
      <w:r w:rsidRPr="00AB4CFC">
        <w:rPr>
          <w:rFonts w:ascii="Times New Roman" w:hAnsi="Times New Roman" w:cs="Times New Roman"/>
          <w:lang w:val="lt-LT"/>
        </w:rPr>
        <w:t>4) potipio, trečiame tyrime buvo išskirti šeši izoliatai iš Abidžano (Dramblio</w:t>
      </w:r>
      <w:r w:rsidR="00607FD5" w:rsidRPr="00AB4CFC">
        <w:rPr>
          <w:rFonts w:ascii="Times New Roman" w:hAnsi="Times New Roman" w:cs="Times New Roman"/>
          <w:lang w:val="lt-LT"/>
        </w:rPr>
        <w:t xml:space="preserve"> </w:t>
      </w:r>
      <w:r w:rsidR="009F01A6" w:rsidRPr="00AB4CFC">
        <w:rPr>
          <w:rFonts w:ascii="Times New Roman" w:hAnsi="Times New Roman" w:cs="Times New Roman"/>
          <w:lang w:val="lt-LT"/>
        </w:rPr>
        <w:t>K</w:t>
      </w:r>
      <w:r w:rsidR="00607FD5" w:rsidRPr="00AB4CFC">
        <w:rPr>
          <w:rFonts w:ascii="Times New Roman" w:hAnsi="Times New Roman" w:cs="Times New Roman"/>
          <w:lang w:val="lt-LT"/>
        </w:rPr>
        <w:t xml:space="preserve">aulo </w:t>
      </w:r>
      <w:r w:rsidR="009F01A6" w:rsidRPr="00AB4CFC">
        <w:rPr>
          <w:rFonts w:ascii="Times New Roman" w:hAnsi="Times New Roman" w:cs="Times New Roman"/>
          <w:lang w:val="lt-LT"/>
        </w:rPr>
        <w:t>K</w:t>
      </w:r>
      <w:r w:rsidR="00607FD5" w:rsidRPr="00AB4CFC">
        <w:rPr>
          <w:rFonts w:ascii="Times New Roman" w:hAnsi="Times New Roman" w:cs="Times New Roman"/>
          <w:lang w:val="lt-LT"/>
        </w:rPr>
        <w:t>rantas) (n=4</w:t>
      </w:r>
      <w:r w:rsidR="009F01A6" w:rsidRPr="00AB4CFC">
        <w:rPr>
          <w:rFonts w:ascii="Times New Roman" w:hAnsi="Times New Roman" w:cs="Times New Roman"/>
          <w:lang w:val="lt-LT"/>
        </w:rPr>
        <w:t> </w:t>
      </w:r>
      <w:r w:rsidR="00607FD5" w:rsidRPr="00AB4CFC">
        <w:rPr>
          <w:rFonts w:ascii="Times New Roman" w:hAnsi="Times New Roman" w:cs="Times New Roman"/>
          <w:lang w:val="lt-LT"/>
        </w:rPr>
        <w:t>CRF AG, n=1</w:t>
      </w:r>
      <w:r w:rsidR="009F01A6" w:rsidRPr="00AB4CFC">
        <w:rPr>
          <w:rFonts w:ascii="Times New Roman" w:hAnsi="Times New Roman" w:cs="Times New Roman"/>
          <w:lang w:val="lt-LT"/>
        </w:rPr>
        <w:t> </w:t>
      </w:r>
      <w:r w:rsidR="00607FD5" w:rsidRPr="00AB4CFC">
        <w:rPr>
          <w:rFonts w:ascii="Times New Roman" w:hAnsi="Times New Roman" w:cs="Times New Roman"/>
          <w:lang w:val="lt-LT"/>
        </w:rPr>
        <w:t>A ir n=</w:t>
      </w:r>
      <w:r w:rsidRPr="00AB4CFC">
        <w:rPr>
          <w:rFonts w:ascii="Times New Roman" w:hAnsi="Times New Roman" w:cs="Times New Roman"/>
          <w:lang w:val="lt-LT"/>
        </w:rPr>
        <w:t>1</w:t>
      </w:r>
      <w:r w:rsidR="009F01A6" w:rsidRPr="00AB4CFC">
        <w:rPr>
          <w:rFonts w:ascii="Times New Roman" w:hAnsi="Times New Roman" w:cs="Times New Roman"/>
          <w:lang w:val="lt-LT"/>
        </w:rPr>
        <w:t> </w:t>
      </w:r>
      <w:r w:rsidRPr="00AB4CFC">
        <w:rPr>
          <w:rFonts w:ascii="Times New Roman" w:hAnsi="Times New Roman" w:cs="Times New Roman"/>
          <w:lang w:val="lt-LT"/>
        </w:rPr>
        <w:t>nenustatyto potipio).</w:t>
      </w:r>
    </w:p>
    <w:p w14:paraId="43A9B3DC" w14:textId="77777777" w:rsidR="00607FD5" w:rsidRPr="00AB4CFC" w:rsidRDefault="00607FD5" w:rsidP="0058600B">
      <w:pPr>
        <w:pStyle w:val="Betarp"/>
        <w:rPr>
          <w:rFonts w:ascii="Times New Roman" w:hAnsi="Times New Roman" w:cs="Times New Roman"/>
          <w:lang w:val="lt-LT"/>
        </w:rPr>
      </w:pPr>
    </w:p>
    <w:p w14:paraId="6065D77C" w14:textId="40FC10A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Iš 37</w:t>
      </w:r>
      <w:r w:rsidR="006A4A38" w:rsidRPr="00AB4CFC">
        <w:rPr>
          <w:rFonts w:ascii="Times New Roman" w:hAnsi="Times New Roman" w:cs="Times New Roman"/>
          <w:lang w:val="lt-LT"/>
        </w:rPr>
        <w:t> </w:t>
      </w:r>
      <w:r w:rsidRPr="00AB4CFC">
        <w:rPr>
          <w:rFonts w:ascii="Times New Roman" w:hAnsi="Times New Roman" w:cs="Times New Roman"/>
          <w:lang w:val="lt-LT"/>
        </w:rPr>
        <w:t>negydytų pacientų Afrikoje ir Azijoje išskir</w:t>
      </w:r>
      <w:r w:rsidR="00607FD5" w:rsidRPr="00AB4CFC">
        <w:rPr>
          <w:rFonts w:ascii="Times New Roman" w:hAnsi="Times New Roman" w:cs="Times New Roman"/>
          <w:lang w:val="lt-LT"/>
        </w:rPr>
        <w:t>ti ŽIV-1</w:t>
      </w:r>
      <w:r w:rsidR="009F01A6" w:rsidRPr="00AB4CFC">
        <w:rPr>
          <w:rFonts w:ascii="Times New Roman" w:hAnsi="Times New Roman" w:cs="Times New Roman"/>
          <w:lang w:val="lt-LT"/>
        </w:rPr>
        <w:t> </w:t>
      </w:r>
      <w:r w:rsidR="00607FD5" w:rsidRPr="00AB4CFC">
        <w:rPr>
          <w:rFonts w:ascii="Times New Roman" w:hAnsi="Times New Roman" w:cs="Times New Roman"/>
          <w:lang w:val="lt-LT"/>
        </w:rPr>
        <w:t>izoliatai (CRF01</w:t>
      </w:r>
      <w:r w:rsidR="009F01A6" w:rsidRPr="00AB4CFC">
        <w:rPr>
          <w:rFonts w:ascii="Times New Roman" w:hAnsi="Times New Roman" w:cs="Times New Roman"/>
          <w:lang w:val="lt-LT"/>
        </w:rPr>
        <w:t> </w:t>
      </w:r>
      <w:r w:rsidR="00607FD5" w:rsidRPr="00AB4CFC">
        <w:rPr>
          <w:rFonts w:ascii="Times New Roman" w:hAnsi="Times New Roman" w:cs="Times New Roman"/>
          <w:lang w:val="lt-LT"/>
        </w:rPr>
        <w:t>AE, n=</w:t>
      </w:r>
      <w:r w:rsidRPr="00AB4CFC">
        <w:rPr>
          <w:rFonts w:ascii="Times New Roman" w:hAnsi="Times New Roman" w:cs="Times New Roman"/>
          <w:lang w:val="lt-LT"/>
        </w:rPr>
        <w:t>12, CRF02</w:t>
      </w:r>
      <w:r w:rsidR="009F01A6" w:rsidRPr="00AB4CFC">
        <w:rPr>
          <w:rFonts w:ascii="Times New Roman" w:hAnsi="Times New Roman" w:cs="Times New Roman"/>
          <w:lang w:val="lt-LT"/>
        </w:rPr>
        <w:t> </w:t>
      </w:r>
      <w:r w:rsidRPr="00AB4CFC">
        <w:rPr>
          <w:rFonts w:ascii="Times New Roman" w:hAnsi="Times New Roman" w:cs="Times New Roman"/>
          <w:lang w:val="lt-LT"/>
        </w:rPr>
        <w:t>AG,</w:t>
      </w:r>
      <w:r w:rsidR="00607FD5" w:rsidRPr="00AB4CFC">
        <w:rPr>
          <w:rFonts w:ascii="Times New Roman" w:hAnsi="Times New Roman" w:cs="Times New Roman"/>
          <w:lang w:val="lt-LT"/>
        </w:rPr>
        <w:t xml:space="preserve"> n</w:t>
      </w:r>
      <w:r w:rsidRPr="00AB4CFC">
        <w:rPr>
          <w:rFonts w:ascii="Times New Roman" w:hAnsi="Times New Roman" w:cs="Times New Roman"/>
          <w:lang w:val="lt-LT"/>
        </w:rPr>
        <w:t>=</w:t>
      </w:r>
      <w:r w:rsidR="00607FD5" w:rsidRPr="00AB4CFC">
        <w:rPr>
          <w:rFonts w:ascii="Times New Roman" w:hAnsi="Times New Roman" w:cs="Times New Roman"/>
          <w:lang w:val="lt-LT"/>
        </w:rPr>
        <w:t>12, ir C ar CRF AC potipio, n=</w:t>
      </w:r>
      <w:r w:rsidRPr="00AB4CFC">
        <w:rPr>
          <w:rFonts w:ascii="Times New Roman" w:hAnsi="Times New Roman" w:cs="Times New Roman"/>
          <w:lang w:val="lt-LT"/>
        </w:rPr>
        <w:t>13) buvo jautrūs aba</w:t>
      </w:r>
      <w:r w:rsidR="00607FD5" w:rsidRPr="00AB4CFC">
        <w:rPr>
          <w:rFonts w:ascii="Times New Roman" w:hAnsi="Times New Roman" w:cs="Times New Roman"/>
          <w:lang w:val="lt-LT"/>
        </w:rPr>
        <w:t>kavirui (IC</w:t>
      </w:r>
      <w:r w:rsidR="00607FD5" w:rsidRPr="00AB4CFC">
        <w:rPr>
          <w:rFonts w:ascii="Times New Roman" w:hAnsi="Times New Roman" w:cs="Times New Roman"/>
          <w:vertAlign w:val="subscript"/>
          <w:lang w:val="lt-LT"/>
        </w:rPr>
        <w:t>50</w:t>
      </w:r>
      <w:r w:rsidR="006A4A38" w:rsidRPr="00AB4CFC">
        <w:rPr>
          <w:rFonts w:ascii="Times New Roman" w:hAnsi="Times New Roman" w:cs="Times New Roman"/>
          <w:lang w:val="lt-LT"/>
        </w:rPr>
        <w:t> </w:t>
      </w:r>
      <w:r w:rsidR="00607FD5" w:rsidRPr="00AB4CFC">
        <w:rPr>
          <w:rFonts w:ascii="Times New Roman" w:hAnsi="Times New Roman" w:cs="Times New Roman"/>
          <w:lang w:val="lt-LT"/>
        </w:rPr>
        <w:t>pokytis kartais &lt;</w:t>
      </w:r>
      <w:r w:rsidR="006A4A38" w:rsidRPr="00AB4CFC">
        <w:rPr>
          <w:rFonts w:ascii="Times New Roman" w:hAnsi="Times New Roman" w:cs="Times New Roman"/>
          <w:lang w:val="lt-LT"/>
        </w:rPr>
        <w:t> </w:t>
      </w:r>
      <w:r w:rsidRPr="00AB4CFC">
        <w:rPr>
          <w:rFonts w:ascii="Times New Roman" w:hAnsi="Times New Roman" w:cs="Times New Roman"/>
          <w:lang w:val="lt-LT"/>
        </w:rPr>
        <w:t>2,5) ir</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lami</w:t>
      </w:r>
      <w:r w:rsidR="00607FD5" w:rsidRPr="00AB4CFC">
        <w:rPr>
          <w:rFonts w:ascii="Times New Roman" w:hAnsi="Times New Roman" w:cs="Times New Roman"/>
          <w:lang w:val="lt-LT"/>
        </w:rPr>
        <w:t>vudinui (IC</w:t>
      </w:r>
      <w:r w:rsidR="00607FD5" w:rsidRPr="00AB4CFC">
        <w:rPr>
          <w:rFonts w:ascii="Times New Roman" w:hAnsi="Times New Roman" w:cs="Times New Roman"/>
          <w:vertAlign w:val="subscript"/>
          <w:lang w:val="lt-LT"/>
        </w:rPr>
        <w:t>50</w:t>
      </w:r>
      <w:r w:rsidR="006A4A38" w:rsidRPr="00AB4CFC">
        <w:rPr>
          <w:rFonts w:ascii="Times New Roman" w:hAnsi="Times New Roman" w:cs="Times New Roman"/>
          <w:lang w:val="lt-LT"/>
        </w:rPr>
        <w:t> </w:t>
      </w:r>
      <w:r w:rsidR="00607FD5" w:rsidRPr="00AB4CFC">
        <w:rPr>
          <w:rFonts w:ascii="Times New Roman" w:hAnsi="Times New Roman" w:cs="Times New Roman"/>
          <w:lang w:val="lt-LT"/>
        </w:rPr>
        <w:t>pokytis kartais &lt;</w:t>
      </w:r>
      <w:r w:rsidR="006A4A38" w:rsidRPr="00AB4CFC">
        <w:rPr>
          <w:rFonts w:ascii="Times New Roman" w:hAnsi="Times New Roman" w:cs="Times New Roman"/>
          <w:lang w:val="lt-LT"/>
        </w:rPr>
        <w:t> </w:t>
      </w:r>
      <w:r w:rsidRPr="00AB4CFC">
        <w:rPr>
          <w:rFonts w:ascii="Times New Roman" w:hAnsi="Times New Roman" w:cs="Times New Roman"/>
          <w:lang w:val="lt-LT"/>
        </w:rPr>
        <w:t>3,0), išskyrus du CRF02</w:t>
      </w:r>
      <w:r w:rsidR="006A4A38" w:rsidRPr="00AB4CFC">
        <w:rPr>
          <w:rFonts w:ascii="Times New Roman" w:hAnsi="Times New Roman" w:cs="Times New Roman"/>
          <w:lang w:val="lt-LT"/>
        </w:rPr>
        <w:t> </w:t>
      </w:r>
      <w:r w:rsidRPr="00AB4CFC">
        <w:rPr>
          <w:rFonts w:ascii="Times New Roman" w:hAnsi="Times New Roman" w:cs="Times New Roman"/>
          <w:lang w:val="lt-LT"/>
        </w:rPr>
        <w:t>AG izoliatus, kurių jautrumo abakavirui</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pokytis buvo 2,9</w:t>
      </w:r>
      <w:r w:rsidR="006A4A38" w:rsidRPr="00AB4CFC">
        <w:rPr>
          <w:rFonts w:ascii="Times New Roman" w:hAnsi="Times New Roman" w:cs="Times New Roman"/>
          <w:lang w:val="lt-LT"/>
        </w:rPr>
        <w:t> </w:t>
      </w:r>
      <w:r w:rsidRPr="00AB4CFC">
        <w:rPr>
          <w:rFonts w:ascii="Times New Roman" w:hAnsi="Times New Roman" w:cs="Times New Roman"/>
          <w:lang w:val="lt-LT"/>
        </w:rPr>
        <w:t>ir 3,4. Buvo tiriamas O grupės izoliatų, išskirtų iš priešvirusiniais vaistiniais</w:t>
      </w:r>
      <w:r w:rsidR="00607FD5" w:rsidRPr="00AB4CFC">
        <w:rPr>
          <w:rFonts w:ascii="Times New Roman" w:hAnsi="Times New Roman" w:cs="Times New Roman"/>
          <w:lang w:val="lt-LT"/>
        </w:rPr>
        <w:t xml:space="preserve"> </w:t>
      </w:r>
      <w:r w:rsidRPr="00AB4CFC">
        <w:rPr>
          <w:rFonts w:ascii="Times New Roman" w:hAnsi="Times New Roman" w:cs="Times New Roman"/>
          <w:lang w:val="lt-LT"/>
        </w:rPr>
        <w:t>preparatais negydytų pacientų organizmo, jautrumas lamivudinui ir jie buvo labai jautrūs.</w:t>
      </w:r>
    </w:p>
    <w:p w14:paraId="3E08A4B6" w14:textId="77777777" w:rsidR="00607FD5" w:rsidRPr="00AB4CFC" w:rsidRDefault="00607FD5" w:rsidP="0058600B">
      <w:pPr>
        <w:pStyle w:val="Betarp"/>
        <w:rPr>
          <w:rFonts w:ascii="Times New Roman" w:hAnsi="Times New Roman" w:cs="Times New Roman"/>
          <w:lang w:val="lt-LT"/>
        </w:rPr>
      </w:pPr>
    </w:p>
    <w:p w14:paraId="6CA3ACD6" w14:textId="3FDF83A0"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Abakaviro ir lamivudino derinys parodė priešvirusinį aktyvumą prieš ne B potipio izoliatus ir ŽIV-2</w:t>
      </w:r>
      <w:r w:rsidR="006A4A38" w:rsidRPr="00AB4CFC">
        <w:rPr>
          <w:rFonts w:ascii="Times New Roman" w:hAnsi="Times New Roman" w:cs="Times New Roman"/>
          <w:lang w:val="lt-LT"/>
        </w:rPr>
        <w:t> </w:t>
      </w:r>
      <w:r w:rsidRPr="00AB4CFC">
        <w:rPr>
          <w:rFonts w:ascii="Times New Roman" w:hAnsi="Times New Roman" w:cs="Times New Roman"/>
          <w:lang w:val="lt-LT"/>
        </w:rPr>
        <w:t>izoliatus, ir priešvirusinis aktyvumas buvo toks pat, kaip prieš B potipio izoliatus.</w:t>
      </w:r>
    </w:p>
    <w:p w14:paraId="5E2A7BF6" w14:textId="77777777" w:rsidR="00607FD5" w:rsidRPr="00AB4CFC" w:rsidRDefault="00607FD5" w:rsidP="0058600B">
      <w:pPr>
        <w:pStyle w:val="Betarp"/>
        <w:rPr>
          <w:rFonts w:ascii="Times New Roman" w:hAnsi="Times New Roman" w:cs="Times New Roman"/>
          <w:lang w:val="lt-LT"/>
        </w:rPr>
      </w:pPr>
    </w:p>
    <w:p w14:paraId="1EE26DB4"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Atsparumas</w:t>
      </w:r>
    </w:p>
    <w:p w14:paraId="6F9743FE" w14:textId="77777777" w:rsidR="00607FD5" w:rsidRPr="00AB4CFC" w:rsidRDefault="00607FD5" w:rsidP="0058600B">
      <w:pPr>
        <w:pStyle w:val="Betarp"/>
        <w:rPr>
          <w:rFonts w:ascii="Times New Roman" w:hAnsi="Times New Roman" w:cs="Times New Roman"/>
          <w:u w:val="single"/>
          <w:lang w:val="lt-LT"/>
        </w:rPr>
      </w:pPr>
    </w:p>
    <w:p w14:paraId="19184A8E" w14:textId="77777777"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Atsparumas in vivo</w:t>
      </w:r>
    </w:p>
    <w:p w14:paraId="5E4013BC" w14:textId="21BF00B9"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Abakavirui atsparūs ŽIV-1</w:t>
      </w:r>
      <w:r w:rsidR="009F01A6" w:rsidRPr="00AB4CFC">
        <w:rPr>
          <w:rFonts w:ascii="Times New Roman" w:hAnsi="Times New Roman" w:cs="Times New Roman"/>
          <w:lang w:val="lt-LT"/>
        </w:rPr>
        <w:t> </w:t>
      </w:r>
      <w:r w:rsidRPr="00AB4CFC">
        <w:rPr>
          <w:rFonts w:ascii="Times New Roman" w:hAnsi="Times New Roman" w:cs="Times New Roman"/>
          <w:lang w:val="lt-LT"/>
        </w:rPr>
        <w:t xml:space="preserve">izoliatai buvo išskirti </w:t>
      </w:r>
      <w:r w:rsidRPr="00AB4CFC">
        <w:rPr>
          <w:rFonts w:ascii="Times New Roman" w:hAnsi="Times New Roman" w:cs="Times New Roman"/>
          <w:i/>
          <w:iCs/>
          <w:lang w:val="lt-LT"/>
        </w:rPr>
        <w:t xml:space="preserve">in vitro </w:t>
      </w:r>
      <w:r w:rsidRPr="00AB4CFC">
        <w:rPr>
          <w:rFonts w:ascii="Times New Roman" w:hAnsi="Times New Roman" w:cs="Times New Roman"/>
          <w:lang w:val="lt-LT"/>
        </w:rPr>
        <w:t>iš natūralių ŽIV-1</w:t>
      </w:r>
      <w:r w:rsidR="009F01A6" w:rsidRPr="00AB4CFC">
        <w:rPr>
          <w:rFonts w:ascii="Times New Roman" w:hAnsi="Times New Roman" w:cs="Times New Roman"/>
          <w:lang w:val="lt-LT"/>
        </w:rPr>
        <w:t> </w:t>
      </w:r>
      <w:r w:rsidRPr="00AB4CFC">
        <w:rPr>
          <w:rFonts w:ascii="Times New Roman" w:hAnsi="Times New Roman" w:cs="Times New Roman"/>
          <w:lang w:val="lt-LT"/>
        </w:rPr>
        <w:t>(HXB2) padermių ir buvo</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susiję su specifiniais genotipo pokyčiais RT kodono srityje (M184V, K65R, L74V</w:t>
      </w:r>
      <w:r w:rsidR="006A4A38" w:rsidRPr="00AB4CFC">
        <w:rPr>
          <w:rFonts w:ascii="Times New Roman" w:hAnsi="Times New Roman" w:cs="Times New Roman"/>
          <w:lang w:val="lt-LT"/>
        </w:rPr>
        <w:t> </w:t>
      </w:r>
      <w:r w:rsidRPr="00AB4CFC">
        <w:rPr>
          <w:rFonts w:ascii="Times New Roman" w:hAnsi="Times New Roman" w:cs="Times New Roman"/>
          <w:lang w:val="lt-LT"/>
        </w:rPr>
        <w:t>ir Y115</w:t>
      </w:r>
      <w:r w:rsidR="006A4A38" w:rsidRPr="00AB4CFC">
        <w:rPr>
          <w:rFonts w:ascii="Times New Roman" w:hAnsi="Times New Roman" w:cs="Times New Roman"/>
          <w:lang w:val="lt-LT"/>
        </w:rPr>
        <w:t> </w:t>
      </w:r>
      <w:r w:rsidRPr="00AB4CFC">
        <w:rPr>
          <w:rFonts w:ascii="Times New Roman" w:hAnsi="Times New Roman" w:cs="Times New Roman"/>
          <w:lang w:val="lt-LT"/>
        </w:rPr>
        <w:t>kodonai).</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Pirmiausia buvo išskirta M184V</w:t>
      </w:r>
      <w:r w:rsidR="006A4A38" w:rsidRPr="00AB4CFC">
        <w:rPr>
          <w:rFonts w:ascii="Times New Roman" w:hAnsi="Times New Roman" w:cs="Times New Roman"/>
          <w:lang w:val="lt-LT"/>
        </w:rPr>
        <w:t> </w:t>
      </w:r>
      <w:r w:rsidRPr="00AB4CFC">
        <w:rPr>
          <w:rFonts w:ascii="Times New Roman" w:hAnsi="Times New Roman" w:cs="Times New Roman"/>
          <w:lang w:val="lt-LT"/>
        </w:rPr>
        <w:t>mutacija, kuri lėmė IC</w:t>
      </w:r>
      <w:r w:rsidRPr="00AB4CFC">
        <w:rPr>
          <w:rFonts w:ascii="Times New Roman" w:hAnsi="Times New Roman" w:cs="Times New Roman"/>
          <w:vertAlign w:val="subscript"/>
          <w:lang w:val="lt-LT"/>
        </w:rPr>
        <w:t>50</w:t>
      </w:r>
      <w:r w:rsidR="006A4A38" w:rsidRPr="00AB4CFC">
        <w:rPr>
          <w:rFonts w:ascii="Times New Roman" w:hAnsi="Times New Roman" w:cs="Times New Roman"/>
          <w:lang w:val="lt-LT"/>
        </w:rPr>
        <w:t> </w:t>
      </w:r>
      <w:r w:rsidRPr="00AB4CFC">
        <w:rPr>
          <w:rFonts w:ascii="Times New Roman" w:hAnsi="Times New Roman" w:cs="Times New Roman"/>
          <w:lang w:val="lt-LT"/>
        </w:rPr>
        <w:t>padidėjimą dviem kartais. Toliau didinant</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vaistinio preparato koncentracijas, išskirta dvigubos RT mutantų 65R/184V ir 74V/184V ar trigubos</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RT mutantas 74V/115Y/184V. Dvi mutacijos lėmė jautrumo abakavirui pokytį 7-8</w:t>
      </w:r>
      <w:r w:rsidR="006A4A38" w:rsidRPr="00AB4CFC">
        <w:rPr>
          <w:rFonts w:ascii="Times New Roman" w:hAnsi="Times New Roman" w:cs="Times New Roman"/>
          <w:lang w:val="lt-LT"/>
        </w:rPr>
        <w:t> </w:t>
      </w:r>
      <w:r w:rsidRPr="00AB4CFC">
        <w:rPr>
          <w:rFonts w:ascii="Times New Roman" w:hAnsi="Times New Roman" w:cs="Times New Roman"/>
          <w:lang w:val="lt-LT"/>
        </w:rPr>
        <w:t>kartais, o trijų</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mutacijų derinys – jautrumo pokytį daugiau kaip 8</w:t>
      </w:r>
      <w:r w:rsidR="006A4A38" w:rsidRPr="00AB4CFC">
        <w:rPr>
          <w:rFonts w:ascii="Times New Roman" w:hAnsi="Times New Roman" w:cs="Times New Roman"/>
          <w:lang w:val="lt-LT"/>
        </w:rPr>
        <w:t> </w:t>
      </w:r>
      <w:r w:rsidRPr="00AB4CFC">
        <w:rPr>
          <w:rFonts w:ascii="Times New Roman" w:hAnsi="Times New Roman" w:cs="Times New Roman"/>
          <w:lang w:val="lt-LT"/>
        </w:rPr>
        <w:t>kartais. Zidovudinui atspariuose klinikiniuose</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RTMC izoliatuose irgi buvo aptikta 184V mutacija.</w:t>
      </w:r>
    </w:p>
    <w:p w14:paraId="5B420C9B" w14:textId="77777777" w:rsidR="00FE4271" w:rsidRPr="00AB4CFC" w:rsidRDefault="00FE4271" w:rsidP="0058600B">
      <w:pPr>
        <w:pStyle w:val="Betarp"/>
        <w:rPr>
          <w:rFonts w:ascii="Times New Roman" w:hAnsi="Times New Roman" w:cs="Times New Roman"/>
          <w:lang w:val="lt-LT"/>
        </w:rPr>
      </w:pPr>
    </w:p>
    <w:p w14:paraId="0FEA7313" w14:textId="378B893B"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ŽIV-1</w:t>
      </w:r>
      <w:r w:rsidR="009F01A6" w:rsidRPr="00AB4CFC">
        <w:rPr>
          <w:rFonts w:ascii="Times New Roman" w:hAnsi="Times New Roman" w:cs="Times New Roman"/>
          <w:lang w:val="lt-LT"/>
        </w:rPr>
        <w:t> </w:t>
      </w:r>
      <w:r w:rsidRPr="00AB4CFC">
        <w:rPr>
          <w:rFonts w:ascii="Times New Roman" w:hAnsi="Times New Roman" w:cs="Times New Roman"/>
          <w:lang w:val="lt-LT"/>
        </w:rPr>
        <w:t>atsparumas lamivudinui susijęs su M184I ar, dažniau, su M184V aminorūgšties pokyčiu,</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įvykusiu arti viruso atvirkštinės transkriptazės aktyviosios vietos. Tiriant ŽIV-1 (HXB2) didinant</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3TC koncentracijas, nustatytos didelės lamivudinui atspar</w:t>
      </w:r>
      <w:r w:rsidR="00FE4271" w:rsidRPr="00AB4CFC">
        <w:rPr>
          <w:rFonts w:ascii="Times New Roman" w:hAnsi="Times New Roman" w:cs="Times New Roman"/>
          <w:lang w:val="lt-LT"/>
        </w:rPr>
        <w:t>ių virusų koncentracijos (nuo &gt;</w:t>
      </w:r>
      <w:r w:rsidR="006A4A38" w:rsidRPr="00AB4CFC">
        <w:rPr>
          <w:rFonts w:ascii="Times New Roman" w:hAnsi="Times New Roman" w:cs="Times New Roman"/>
          <w:lang w:val="lt-LT"/>
        </w:rPr>
        <w:t> </w:t>
      </w:r>
      <w:r w:rsidRPr="00AB4CFC">
        <w:rPr>
          <w:rFonts w:ascii="Times New Roman" w:hAnsi="Times New Roman" w:cs="Times New Roman"/>
          <w:lang w:val="lt-LT"/>
        </w:rPr>
        <w:t>100</w:t>
      </w:r>
      <w:r w:rsidR="006A4A38" w:rsidRPr="00AB4CFC">
        <w:rPr>
          <w:rFonts w:ascii="Times New Roman" w:hAnsi="Times New Roman" w:cs="Times New Roman"/>
          <w:lang w:val="lt-LT"/>
        </w:rPr>
        <w:t> </w:t>
      </w:r>
      <w:r w:rsidRPr="00AB4CFC">
        <w:rPr>
          <w:rFonts w:ascii="Times New Roman" w:hAnsi="Times New Roman" w:cs="Times New Roman"/>
          <w:lang w:val="lt-LT"/>
        </w:rPr>
        <w:t>iki</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&gt;</w:t>
      </w:r>
      <w:r w:rsidR="006A4A38" w:rsidRPr="00AB4CFC">
        <w:rPr>
          <w:rFonts w:ascii="Times New Roman" w:hAnsi="Times New Roman" w:cs="Times New Roman"/>
          <w:lang w:val="lt-LT"/>
        </w:rPr>
        <w:t> </w:t>
      </w:r>
      <w:r w:rsidRPr="00AB4CFC">
        <w:rPr>
          <w:rFonts w:ascii="Times New Roman" w:hAnsi="Times New Roman" w:cs="Times New Roman"/>
          <w:lang w:val="lt-LT"/>
        </w:rPr>
        <w:t>500</w:t>
      </w:r>
      <w:r w:rsidR="006A4A38" w:rsidRPr="00AB4CFC">
        <w:rPr>
          <w:rFonts w:ascii="Times New Roman" w:hAnsi="Times New Roman" w:cs="Times New Roman"/>
          <w:lang w:val="lt-LT"/>
        </w:rPr>
        <w:t> </w:t>
      </w:r>
      <w:r w:rsidRPr="00AB4CFC">
        <w:rPr>
          <w:rFonts w:ascii="Times New Roman" w:hAnsi="Times New Roman" w:cs="Times New Roman"/>
          <w:lang w:val="lt-LT"/>
        </w:rPr>
        <w:t>kartų) ir greitai atsirado RT M184I ar V mutacijų. Natūralių HXB2</w:t>
      </w:r>
      <w:r w:rsidR="006A4A38" w:rsidRPr="00AB4CFC">
        <w:rPr>
          <w:rFonts w:ascii="Times New Roman" w:hAnsi="Times New Roman" w:cs="Times New Roman"/>
          <w:lang w:val="lt-LT"/>
        </w:rPr>
        <w:t> </w:t>
      </w:r>
      <w:r w:rsidRPr="00AB4CFC">
        <w:rPr>
          <w:rFonts w:ascii="Times New Roman" w:hAnsi="Times New Roman" w:cs="Times New Roman"/>
          <w:lang w:val="lt-LT"/>
        </w:rPr>
        <w:t>rūšių IC</w:t>
      </w:r>
      <w:r w:rsidRPr="00AB4CFC">
        <w:rPr>
          <w:rFonts w:ascii="Times New Roman" w:hAnsi="Times New Roman" w:cs="Times New Roman"/>
          <w:vertAlign w:val="subscript"/>
          <w:lang w:val="lt-LT"/>
        </w:rPr>
        <w:t>50</w:t>
      </w:r>
      <w:r w:rsidR="006A4A38" w:rsidRPr="00AB4CFC">
        <w:rPr>
          <w:rFonts w:ascii="Times New Roman" w:hAnsi="Times New Roman" w:cs="Times New Roman"/>
          <w:lang w:val="lt-LT"/>
        </w:rPr>
        <w:t> </w:t>
      </w:r>
      <w:r w:rsidRPr="00AB4CFC">
        <w:rPr>
          <w:rFonts w:ascii="Times New Roman" w:hAnsi="Times New Roman" w:cs="Times New Roman"/>
          <w:lang w:val="lt-LT"/>
        </w:rPr>
        <w:t>buvo</w:t>
      </w:r>
      <w:r w:rsidR="00FE4271" w:rsidRPr="00AB4CFC">
        <w:rPr>
          <w:rFonts w:ascii="Times New Roman" w:hAnsi="Times New Roman" w:cs="Times New Roman"/>
          <w:lang w:val="lt-LT"/>
        </w:rPr>
        <w:t xml:space="preserve"> </w:t>
      </w:r>
      <w:r w:rsidR="000A0E93" w:rsidRPr="00AB4CFC">
        <w:rPr>
          <w:rFonts w:ascii="Times New Roman" w:hAnsi="Times New Roman" w:cs="Times New Roman"/>
          <w:lang w:val="lt-LT"/>
        </w:rPr>
        <w:t>0,24</w:t>
      </w:r>
      <w:r w:rsidR="000A0E93" w:rsidRPr="00AB4CFC">
        <w:rPr>
          <w:rFonts w:ascii="Times New Roman" w:hAnsi="Times New Roman" w:cs="Times New Roman"/>
          <w:lang w:val="lt-LT"/>
        </w:rPr>
        <w:noBreakHyphen/>
        <w:t>0,6 </w:t>
      </w:r>
      <w:r w:rsidR="00FE4271" w:rsidRPr="00AB4CFC">
        <w:rPr>
          <w:rFonts w:ascii="Times New Roman" w:hAnsi="Times New Roman" w:cs="Times New Roman"/>
          <w:lang w:val="lt-LT"/>
        </w:rPr>
        <w:t>µ</w:t>
      </w:r>
      <w:r w:rsidRPr="00AB4CFC">
        <w:rPr>
          <w:rFonts w:ascii="Times New Roman" w:hAnsi="Times New Roman" w:cs="Times New Roman"/>
          <w:lang w:val="lt-LT"/>
        </w:rPr>
        <w:t>mo</w:t>
      </w:r>
      <w:r w:rsidR="000A0E93" w:rsidRPr="00AB4CFC">
        <w:rPr>
          <w:rFonts w:ascii="Times New Roman" w:hAnsi="Times New Roman" w:cs="Times New Roman"/>
          <w:lang w:val="lt-LT"/>
        </w:rPr>
        <w:t>l, o M184V turinčių HXB2</w:t>
      </w:r>
      <w:r w:rsidR="006A4A38" w:rsidRPr="00AB4CFC">
        <w:rPr>
          <w:rFonts w:ascii="Times New Roman" w:hAnsi="Times New Roman" w:cs="Times New Roman"/>
          <w:lang w:val="lt-LT"/>
        </w:rPr>
        <w:t> </w:t>
      </w:r>
      <w:r w:rsidR="000A0E93" w:rsidRPr="00AB4CFC">
        <w:rPr>
          <w:rFonts w:ascii="Times New Roman" w:hAnsi="Times New Roman" w:cs="Times New Roman"/>
          <w:lang w:val="lt-LT"/>
        </w:rPr>
        <w:t>IC50</w:t>
      </w:r>
      <w:r w:rsidR="00FE4271" w:rsidRPr="00AB4CFC">
        <w:rPr>
          <w:rFonts w:ascii="Times New Roman" w:hAnsi="Times New Roman" w:cs="Times New Roman"/>
          <w:lang w:val="lt-LT"/>
        </w:rPr>
        <w:t>&gt;</w:t>
      </w:r>
      <w:r w:rsidR="000A0E93" w:rsidRPr="00AB4CFC">
        <w:rPr>
          <w:rFonts w:ascii="Times New Roman" w:hAnsi="Times New Roman" w:cs="Times New Roman"/>
          <w:lang w:val="lt-LT"/>
        </w:rPr>
        <w:t>100</w:t>
      </w:r>
      <w:r w:rsidR="000A0E93" w:rsidRPr="00AB4CFC">
        <w:rPr>
          <w:rFonts w:ascii="Times New Roman" w:hAnsi="Times New Roman" w:cs="Times New Roman"/>
          <w:lang w:val="lt-LT"/>
        </w:rPr>
        <w:noBreakHyphen/>
        <w:t>500 </w:t>
      </w:r>
      <w:r w:rsidR="00FE4271" w:rsidRPr="00AB4CFC">
        <w:rPr>
          <w:rFonts w:ascii="Times New Roman" w:hAnsi="Times New Roman" w:cs="Times New Roman"/>
          <w:lang w:val="lt-LT"/>
        </w:rPr>
        <w:t>µ</w:t>
      </w:r>
      <w:r w:rsidRPr="00AB4CFC">
        <w:rPr>
          <w:rFonts w:ascii="Times New Roman" w:hAnsi="Times New Roman" w:cs="Times New Roman"/>
          <w:lang w:val="lt-LT"/>
        </w:rPr>
        <w:t>mol.</w:t>
      </w:r>
    </w:p>
    <w:p w14:paraId="304D4E6F" w14:textId="77777777" w:rsidR="00FE4271" w:rsidRPr="00AB4CFC" w:rsidRDefault="00FE4271" w:rsidP="0058600B">
      <w:pPr>
        <w:pStyle w:val="Betarp"/>
        <w:rPr>
          <w:rFonts w:ascii="Times New Roman" w:hAnsi="Times New Roman" w:cs="Times New Roman"/>
          <w:lang w:val="lt-LT"/>
        </w:rPr>
      </w:pPr>
    </w:p>
    <w:p w14:paraId="20C6CA73" w14:textId="108D3592"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Priešvirusinis gydymas, atsižvelgiant į genotipinį/fenotipinį atsparumą</w:t>
      </w:r>
    </w:p>
    <w:p w14:paraId="05515441" w14:textId="77777777" w:rsidR="00FE4271" w:rsidRPr="00AB4CFC" w:rsidRDefault="00FE4271" w:rsidP="0058600B">
      <w:pPr>
        <w:pStyle w:val="Betarp"/>
        <w:rPr>
          <w:rFonts w:ascii="Times New Roman" w:hAnsi="Times New Roman" w:cs="Times New Roman"/>
          <w:u w:val="single"/>
          <w:lang w:val="lt-LT"/>
        </w:rPr>
      </w:pPr>
    </w:p>
    <w:p w14:paraId="1C19F71D" w14:textId="77777777"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In vivo atsparumas (negydyti pacientai)</w:t>
      </w:r>
    </w:p>
    <w:p w14:paraId="00BE21FC" w14:textId="01E6AD9F"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M184V arba M184I mutacija įvyko ŽIV-1</w:t>
      </w:r>
      <w:r w:rsidR="009F01A6" w:rsidRPr="00AB4CFC">
        <w:rPr>
          <w:rFonts w:ascii="Times New Roman" w:hAnsi="Times New Roman" w:cs="Times New Roman"/>
          <w:lang w:val="lt-LT"/>
        </w:rPr>
        <w:t> </w:t>
      </w:r>
      <w:r w:rsidRPr="00AB4CFC">
        <w:rPr>
          <w:rFonts w:ascii="Times New Roman" w:hAnsi="Times New Roman" w:cs="Times New Roman"/>
          <w:lang w:val="lt-LT"/>
        </w:rPr>
        <w:t xml:space="preserve">infekuotiems pacientams, gydomiems </w:t>
      </w:r>
      <w:r w:rsidR="00FE4271" w:rsidRPr="00AB4CFC">
        <w:rPr>
          <w:rFonts w:ascii="Times New Roman" w:hAnsi="Times New Roman" w:cs="Times New Roman"/>
          <w:lang w:val="lt-LT"/>
        </w:rPr>
        <w:t>lamivudin</w:t>
      </w:r>
      <w:r w:rsidR="009F01A6" w:rsidRPr="00AB4CFC">
        <w:rPr>
          <w:rFonts w:ascii="Times New Roman" w:hAnsi="Times New Roman" w:cs="Times New Roman"/>
          <w:lang w:val="lt-LT"/>
        </w:rPr>
        <w:t>o</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turinčiais antivirusiniais vaistais.</w:t>
      </w:r>
    </w:p>
    <w:p w14:paraId="192A7287" w14:textId="77777777" w:rsidR="00FE4271" w:rsidRPr="00AB4CFC" w:rsidRDefault="00FE4271" w:rsidP="0058600B">
      <w:pPr>
        <w:pStyle w:val="Betarp"/>
        <w:rPr>
          <w:rFonts w:ascii="Times New Roman" w:hAnsi="Times New Roman" w:cs="Times New Roman"/>
          <w:lang w:val="lt-LT"/>
        </w:rPr>
      </w:pPr>
    </w:p>
    <w:p w14:paraId="0C785E71" w14:textId="099F706D"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Pagrindinių klinikinių tyrimų metu daugumai pacientų, kurių antivirusinis gydymas (kurio sudėtyje</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buvo abakaviro) buvo nesėkmingas, nebuvo nustatyta su NATI susijusių pokyčių, palyginti su</w:t>
      </w:r>
      <w:r w:rsidR="00FE4271" w:rsidRPr="00AB4CFC">
        <w:rPr>
          <w:rFonts w:ascii="Times New Roman" w:hAnsi="Times New Roman" w:cs="Times New Roman"/>
          <w:lang w:val="lt-LT"/>
        </w:rPr>
        <w:t xml:space="preserve"> pradiniais duomenimis (45</w:t>
      </w:r>
      <w:r w:rsidR="006A4A38" w:rsidRPr="00AB4CFC">
        <w:rPr>
          <w:rFonts w:ascii="Times New Roman" w:hAnsi="Times New Roman" w:cs="Times New Roman"/>
          <w:lang w:val="lt-LT"/>
        </w:rPr>
        <w:t> </w:t>
      </w:r>
      <w:r w:rsidRPr="00AB4CFC">
        <w:rPr>
          <w:rFonts w:ascii="Times New Roman" w:hAnsi="Times New Roman" w:cs="Times New Roman"/>
          <w:lang w:val="lt-LT"/>
        </w:rPr>
        <w:t>%), arba įvyko tik</w:t>
      </w:r>
      <w:r w:rsidR="00FE4271" w:rsidRPr="00AB4CFC">
        <w:rPr>
          <w:rFonts w:ascii="Times New Roman" w:hAnsi="Times New Roman" w:cs="Times New Roman"/>
          <w:lang w:val="lt-LT"/>
        </w:rPr>
        <w:t xml:space="preserve"> M184V arba M184I mutacijos (45</w:t>
      </w:r>
      <w:r w:rsidR="006A4A38" w:rsidRPr="00AB4CFC">
        <w:rPr>
          <w:rFonts w:ascii="Times New Roman" w:hAnsi="Times New Roman" w:cs="Times New Roman"/>
          <w:lang w:val="lt-LT"/>
        </w:rPr>
        <w:t> </w:t>
      </w:r>
      <w:r w:rsidRPr="00AB4CFC">
        <w:rPr>
          <w:rFonts w:ascii="Times New Roman" w:hAnsi="Times New Roman" w:cs="Times New Roman"/>
          <w:lang w:val="lt-LT"/>
        </w:rPr>
        <w:t>%). Bendras M184V</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arb</w:t>
      </w:r>
      <w:r w:rsidR="00FE4271" w:rsidRPr="00AB4CFC">
        <w:rPr>
          <w:rFonts w:ascii="Times New Roman" w:hAnsi="Times New Roman" w:cs="Times New Roman"/>
          <w:lang w:val="lt-LT"/>
        </w:rPr>
        <w:t>a M184I dažnis buvo didelis (54</w:t>
      </w:r>
      <w:r w:rsidR="006A4A38" w:rsidRPr="00AB4CFC">
        <w:rPr>
          <w:rFonts w:ascii="Times New Roman" w:hAnsi="Times New Roman" w:cs="Times New Roman"/>
          <w:lang w:val="lt-LT"/>
        </w:rPr>
        <w:t> </w:t>
      </w:r>
      <w:r w:rsidRPr="00AB4CFC">
        <w:rPr>
          <w:rFonts w:ascii="Times New Roman" w:hAnsi="Times New Roman" w:cs="Times New Roman"/>
          <w:lang w:val="lt-LT"/>
        </w:rPr>
        <w:t>%), o L74V (5</w:t>
      </w:r>
      <w:r w:rsidR="006A4A38" w:rsidRPr="00AB4CFC">
        <w:rPr>
          <w:rFonts w:ascii="Times New Roman" w:hAnsi="Times New Roman" w:cs="Times New Roman"/>
          <w:lang w:val="lt-LT"/>
        </w:rPr>
        <w:t> </w:t>
      </w:r>
      <w:r w:rsidR="00FE4271" w:rsidRPr="00AB4CFC">
        <w:rPr>
          <w:rFonts w:ascii="Times New Roman" w:hAnsi="Times New Roman" w:cs="Times New Roman"/>
          <w:lang w:val="lt-LT"/>
        </w:rPr>
        <w:t>%), K65R (1</w:t>
      </w:r>
      <w:r w:rsidR="006A4A38" w:rsidRPr="00AB4CFC">
        <w:rPr>
          <w:rFonts w:ascii="Times New Roman" w:hAnsi="Times New Roman" w:cs="Times New Roman"/>
          <w:lang w:val="lt-LT"/>
        </w:rPr>
        <w:t> </w:t>
      </w:r>
      <w:r w:rsidR="00FE4271" w:rsidRPr="00AB4CFC">
        <w:rPr>
          <w:rFonts w:ascii="Times New Roman" w:hAnsi="Times New Roman" w:cs="Times New Roman"/>
          <w:lang w:val="lt-LT"/>
        </w:rPr>
        <w:t>%) ir Y115F (1</w:t>
      </w:r>
      <w:r w:rsidR="006A4A38" w:rsidRPr="00AB4CFC">
        <w:rPr>
          <w:rFonts w:ascii="Times New Roman" w:hAnsi="Times New Roman" w:cs="Times New Roman"/>
          <w:lang w:val="lt-LT"/>
        </w:rPr>
        <w:t> </w:t>
      </w:r>
      <w:r w:rsidRPr="00AB4CFC">
        <w:rPr>
          <w:rFonts w:ascii="Times New Roman" w:hAnsi="Times New Roman" w:cs="Times New Roman"/>
          <w:lang w:val="lt-LT"/>
        </w:rPr>
        <w:t>%) mažesnis (žr.</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 xml:space="preserve">toliau esančioje </w:t>
      </w:r>
      <w:r w:rsidRPr="00AB4CFC">
        <w:rPr>
          <w:rFonts w:ascii="Times New Roman" w:hAnsi="Times New Roman" w:cs="Times New Roman"/>
          <w:lang w:val="lt-LT"/>
        </w:rPr>
        <w:lastRenderedPageBreak/>
        <w:t>lentelėje). Nustatyta, kad zidovudino įtraukimas į gydymo schemą sumažino L74V ir</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 xml:space="preserve">K65R, pasireiškiančių </w:t>
      </w:r>
      <w:r w:rsidR="009F01A6" w:rsidRPr="00AB4CFC">
        <w:rPr>
          <w:rFonts w:ascii="Times New Roman" w:hAnsi="Times New Roman" w:cs="Times New Roman"/>
          <w:lang w:val="lt-LT"/>
        </w:rPr>
        <w:t>vartojant</w:t>
      </w:r>
      <w:r w:rsidRPr="00AB4CFC">
        <w:rPr>
          <w:rFonts w:ascii="Times New Roman" w:hAnsi="Times New Roman" w:cs="Times New Roman"/>
          <w:lang w:val="lt-LT"/>
        </w:rPr>
        <w:t xml:space="preserve"> abakavirą, dažnį (su zidovudinu;</w:t>
      </w:r>
      <w:r w:rsidR="00FE4271" w:rsidRPr="00AB4CFC">
        <w:rPr>
          <w:rFonts w:ascii="Times New Roman" w:hAnsi="Times New Roman" w:cs="Times New Roman"/>
          <w:lang w:val="lt-LT"/>
        </w:rPr>
        <w:t xml:space="preserve"> 0/40, be zidovudino: 15/192, 8</w:t>
      </w:r>
      <w:r w:rsidR="006A4A38" w:rsidRPr="00AB4CFC">
        <w:rPr>
          <w:rFonts w:ascii="Times New Roman" w:hAnsi="Times New Roman" w:cs="Times New Roman"/>
          <w:lang w:val="lt-LT"/>
        </w:rPr>
        <w:t> </w:t>
      </w:r>
      <w:r w:rsidRPr="00AB4CFC">
        <w:rPr>
          <w:rFonts w:ascii="Times New Roman" w:hAnsi="Times New Roman" w:cs="Times New Roman"/>
          <w:lang w:val="lt-LT"/>
        </w:rPr>
        <w:t>%).</w:t>
      </w:r>
    </w:p>
    <w:tbl>
      <w:tblPr>
        <w:tblpPr w:leftFromText="180" w:rightFromText="180" w:vertAnchor="text" w:horzAnchor="margin" w:tblpXSpec="center" w:tblpY="2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560"/>
        <w:gridCol w:w="1572"/>
        <w:gridCol w:w="1610"/>
        <w:gridCol w:w="1511"/>
      </w:tblGrid>
      <w:tr w:rsidR="00D35D5B" w:rsidRPr="00AB4CFC" w14:paraId="2AC829F0" w14:textId="77777777" w:rsidTr="0009567E">
        <w:tc>
          <w:tcPr>
            <w:tcW w:w="1855" w:type="dxa"/>
            <w:shd w:val="clear" w:color="auto" w:fill="auto"/>
          </w:tcPr>
          <w:p w14:paraId="48A31F81" w14:textId="144CE4A7" w:rsidR="00567F33" w:rsidRPr="00AB4CFC" w:rsidRDefault="00F56B0F">
            <w:pPr>
              <w:spacing w:after="0" w:line="240" w:lineRule="auto"/>
              <w:jc w:val="center"/>
              <w:rPr>
                <w:rFonts w:ascii="Times New Roman" w:hAnsi="Times New Roman"/>
                <w:b/>
                <w:highlight w:val="yellow"/>
                <w:lang w:val="lt-LT"/>
              </w:rPr>
            </w:pPr>
            <w:r w:rsidRPr="00AB4CFC">
              <w:rPr>
                <w:rFonts w:ascii="Times New Roman" w:eastAsia="Times New Roman" w:hAnsi="Times New Roman" w:cs="Times New Roman"/>
                <w:b/>
                <w:lang w:val="lt-LT" w:eastAsia="en-GB"/>
              </w:rPr>
              <w:t>Gydymo planas</w:t>
            </w:r>
          </w:p>
        </w:tc>
        <w:tc>
          <w:tcPr>
            <w:tcW w:w="1560" w:type="dxa"/>
            <w:shd w:val="clear" w:color="auto" w:fill="auto"/>
          </w:tcPr>
          <w:p w14:paraId="34FC826A" w14:textId="64D6336D" w:rsidR="00567F33" w:rsidRPr="00AB4CFC" w:rsidRDefault="00F56B0F">
            <w:pPr>
              <w:spacing w:after="0" w:line="240" w:lineRule="auto"/>
              <w:jc w:val="center"/>
              <w:rPr>
                <w:rFonts w:ascii="Times New Roman" w:hAnsi="Times New Roman"/>
                <w:b/>
                <w:highlight w:val="yellow"/>
                <w:lang w:val="lt-LT"/>
              </w:rPr>
            </w:pPr>
            <w:r w:rsidRPr="00AB4CFC">
              <w:rPr>
                <w:rFonts w:ascii="Times New Roman" w:eastAsia="Times New Roman" w:hAnsi="Times New Roman" w:cs="Times New Roman"/>
                <w:b/>
                <w:lang w:val="lt-LT" w:eastAsia="en-GB"/>
              </w:rPr>
              <w:t>Abak</w:t>
            </w:r>
            <w:r w:rsidR="00567F33" w:rsidRPr="00AB4CFC">
              <w:rPr>
                <w:rFonts w:ascii="Times New Roman" w:eastAsia="Times New Roman" w:hAnsi="Times New Roman" w:cs="Times New Roman"/>
                <w:b/>
                <w:lang w:val="lt-LT" w:eastAsia="en-GB"/>
              </w:rPr>
              <w:t>avir</w:t>
            </w:r>
            <w:r w:rsidRPr="00AB4CFC">
              <w:rPr>
                <w:rFonts w:ascii="Times New Roman" w:eastAsia="Times New Roman" w:hAnsi="Times New Roman" w:cs="Times New Roman"/>
                <w:b/>
                <w:lang w:val="lt-LT" w:eastAsia="en-GB"/>
              </w:rPr>
              <w:t>as + k</w:t>
            </w:r>
            <w:r w:rsidR="00567F33" w:rsidRPr="00AB4CFC">
              <w:rPr>
                <w:rFonts w:ascii="Times New Roman" w:eastAsia="Times New Roman" w:hAnsi="Times New Roman" w:cs="Times New Roman"/>
                <w:b/>
                <w:lang w:val="lt-LT" w:eastAsia="en-GB"/>
              </w:rPr>
              <w:t>ombivir</w:t>
            </w:r>
            <w:r w:rsidRPr="00AB4CFC">
              <w:rPr>
                <w:rFonts w:ascii="Times New Roman" w:eastAsia="Times New Roman" w:hAnsi="Times New Roman" w:cs="Times New Roman"/>
                <w:b/>
                <w:lang w:val="lt-LT" w:eastAsia="en-GB"/>
              </w:rPr>
              <w:t>as</w:t>
            </w:r>
            <w:r w:rsidR="00567F33" w:rsidRPr="00AB4CFC">
              <w:rPr>
                <w:rFonts w:ascii="Times New Roman" w:eastAsia="Times New Roman" w:hAnsi="Times New Roman" w:cs="Times New Roman"/>
                <w:b/>
                <w:vertAlign w:val="superscript"/>
                <w:lang w:val="lt-LT" w:eastAsia="en-GB"/>
              </w:rPr>
              <w:t>1</w:t>
            </w:r>
          </w:p>
        </w:tc>
        <w:tc>
          <w:tcPr>
            <w:tcW w:w="1572" w:type="dxa"/>
            <w:shd w:val="clear" w:color="auto" w:fill="auto"/>
          </w:tcPr>
          <w:p w14:paraId="5623DB39" w14:textId="6BB9C7ED" w:rsidR="00567F33" w:rsidRPr="00AB4CFC" w:rsidRDefault="00F56B0F">
            <w:pPr>
              <w:spacing w:after="0" w:line="240" w:lineRule="auto"/>
              <w:jc w:val="center"/>
              <w:rPr>
                <w:rFonts w:ascii="Times New Roman" w:hAnsi="Times New Roman"/>
                <w:b/>
                <w:highlight w:val="yellow"/>
                <w:lang w:val="lt-LT"/>
              </w:rPr>
            </w:pPr>
            <w:r w:rsidRPr="00AB4CFC">
              <w:rPr>
                <w:rFonts w:ascii="Times New Roman" w:eastAsia="Times New Roman" w:hAnsi="Times New Roman" w:cs="Times New Roman"/>
                <w:b/>
                <w:lang w:val="lt-LT" w:eastAsia="en-GB"/>
              </w:rPr>
              <w:t>Abak</w:t>
            </w:r>
            <w:r w:rsidR="00567F33" w:rsidRPr="00AB4CFC">
              <w:rPr>
                <w:rFonts w:ascii="Times New Roman" w:eastAsia="Times New Roman" w:hAnsi="Times New Roman" w:cs="Times New Roman"/>
                <w:b/>
                <w:lang w:val="lt-LT" w:eastAsia="en-GB"/>
              </w:rPr>
              <w:t>avir</w:t>
            </w:r>
            <w:r w:rsidRPr="00AB4CFC">
              <w:rPr>
                <w:rFonts w:ascii="Times New Roman" w:eastAsia="Times New Roman" w:hAnsi="Times New Roman" w:cs="Times New Roman"/>
                <w:b/>
                <w:lang w:val="lt-LT" w:eastAsia="en-GB"/>
              </w:rPr>
              <w:t>as + lamivudinas + NNA</w:t>
            </w:r>
            <w:r w:rsidR="00567F33" w:rsidRPr="00AB4CFC">
              <w:rPr>
                <w:rFonts w:ascii="Times New Roman" w:eastAsia="Times New Roman" w:hAnsi="Times New Roman" w:cs="Times New Roman"/>
                <w:b/>
                <w:lang w:val="lt-LT" w:eastAsia="en-GB"/>
              </w:rPr>
              <w:t>TI</w:t>
            </w:r>
          </w:p>
        </w:tc>
        <w:tc>
          <w:tcPr>
            <w:tcW w:w="1610" w:type="dxa"/>
            <w:shd w:val="clear" w:color="auto" w:fill="auto"/>
          </w:tcPr>
          <w:p w14:paraId="389DF4D2" w14:textId="2455CC94" w:rsidR="00567F33" w:rsidRPr="00AB4CFC" w:rsidRDefault="00F56B0F">
            <w:pPr>
              <w:spacing w:after="0" w:line="240" w:lineRule="auto"/>
              <w:jc w:val="center"/>
              <w:rPr>
                <w:rFonts w:ascii="Times New Roman" w:hAnsi="Times New Roman"/>
                <w:b/>
                <w:highlight w:val="yellow"/>
                <w:lang w:val="lt-LT"/>
              </w:rPr>
            </w:pPr>
            <w:r w:rsidRPr="00AB4CFC">
              <w:rPr>
                <w:rFonts w:ascii="Times New Roman" w:eastAsia="Times New Roman" w:hAnsi="Times New Roman" w:cs="Times New Roman"/>
                <w:b/>
                <w:lang w:val="lt-LT" w:eastAsia="en-GB"/>
              </w:rPr>
              <w:t>Abak</w:t>
            </w:r>
            <w:r w:rsidR="00567F33" w:rsidRPr="00AB4CFC">
              <w:rPr>
                <w:rFonts w:ascii="Times New Roman" w:eastAsia="Times New Roman" w:hAnsi="Times New Roman" w:cs="Times New Roman"/>
                <w:b/>
                <w:lang w:val="lt-LT" w:eastAsia="en-GB"/>
              </w:rPr>
              <w:t>avir</w:t>
            </w:r>
            <w:r w:rsidRPr="00AB4CFC">
              <w:rPr>
                <w:rFonts w:ascii="Times New Roman" w:eastAsia="Times New Roman" w:hAnsi="Times New Roman" w:cs="Times New Roman"/>
                <w:b/>
                <w:lang w:val="lt-LT" w:eastAsia="en-GB"/>
              </w:rPr>
              <w:t>as + lamivudinas + PI (a</w:t>
            </w:r>
            <w:r w:rsidR="00567F33" w:rsidRPr="00AB4CFC">
              <w:rPr>
                <w:rFonts w:ascii="Times New Roman" w:eastAsia="Times New Roman" w:hAnsi="Times New Roman" w:cs="Times New Roman"/>
                <w:b/>
                <w:lang w:val="lt-LT" w:eastAsia="en-GB"/>
              </w:rPr>
              <w:t>r PI/ritonavir</w:t>
            </w:r>
            <w:r w:rsidRPr="00AB4CFC">
              <w:rPr>
                <w:rFonts w:ascii="Times New Roman" w:eastAsia="Times New Roman" w:hAnsi="Times New Roman" w:cs="Times New Roman"/>
                <w:b/>
                <w:lang w:val="lt-LT" w:eastAsia="en-GB"/>
              </w:rPr>
              <w:t>as</w:t>
            </w:r>
            <w:r w:rsidR="00567F33" w:rsidRPr="00AB4CFC">
              <w:rPr>
                <w:rFonts w:ascii="Times New Roman" w:eastAsia="Times New Roman" w:hAnsi="Times New Roman" w:cs="Times New Roman"/>
                <w:b/>
                <w:lang w:val="lt-LT" w:eastAsia="en-GB"/>
              </w:rPr>
              <w:t>)</w:t>
            </w:r>
          </w:p>
        </w:tc>
        <w:tc>
          <w:tcPr>
            <w:tcW w:w="1511" w:type="dxa"/>
            <w:shd w:val="clear" w:color="auto" w:fill="auto"/>
          </w:tcPr>
          <w:p w14:paraId="1EC5F156" w14:textId="716D0CA4" w:rsidR="00567F33" w:rsidRPr="00AB4CFC" w:rsidRDefault="00F56B0F">
            <w:pPr>
              <w:spacing w:after="0" w:line="240" w:lineRule="auto"/>
              <w:jc w:val="center"/>
              <w:rPr>
                <w:rFonts w:ascii="Times New Roman" w:hAnsi="Times New Roman"/>
                <w:b/>
                <w:highlight w:val="yellow"/>
                <w:lang w:val="lt-LT"/>
              </w:rPr>
            </w:pPr>
            <w:r w:rsidRPr="00AB4CFC">
              <w:rPr>
                <w:rFonts w:ascii="Times New Roman" w:eastAsia="Times New Roman" w:hAnsi="Times New Roman" w:cs="Times New Roman"/>
                <w:b/>
                <w:lang w:val="lt-LT" w:eastAsia="en-GB"/>
              </w:rPr>
              <w:t>Iš viso</w:t>
            </w:r>
          </w:p>
        </w:tc>
      </w:tr>
      <w:tr w:rsidR="00D35D5B" w:rsidRPr="00AB4CFC" w14:paraId="0CB6520A" w14:textId="77777777" w:rsidTr="0009567E">
        <w:tc>
          <w:tcPr>
            <w:tcW w:w="1855" w:type="dxa"/>
            <w:shd w:val="clear" w:color="auto" w:fill="auto"/>
          </w:tcPr>
          <w:p w14:paraId="5BFDB0C8" w14:textId="087FD024" w:rsidR="00567F33" w:rsidRPr="00AB4CFC" w:rsidRDefault="00F56B0F">
            <w:pPr>
              <w:spacing w:after="0" w:line="240" w:lineRule="auto"/>
              <w:jc w:val="center"/>
              <w:rPr>
                <w:rFonts w:ascii="Times New Roman" w:hAnsi="Times New Roman"/>
                <w:b/>
                <w:highlight w:val="yellow"/>
                <w:lang w:val="lt-LT"/>
              </w:rPr>
            </w:pPr>
            <w:r w:rsidRPr="00AB4CFC">
              <w:rPr>
                <w:rFonts w:ascii="Times New Roman" w:eastAsia="Times New Roman" w:hAnsi="Times New Roman" w:cs="Times New Roman"/>
                <w:b/>
                <w:lang w:val="lt-LT" w:eastAsia="en-GB"/>
              </w:rPr>
              <w:t>Tiriamųjų skaičius</w:t>
            </w:r>
          </w:p>
        </w:tc>
        <w:tc>
          <w:tcPr>
            <w:tcW w:w="1560" w:type="dxa"/>
            <w:shd w:val="clear" w:color="auto" w:fill="auto"/>
          </w:tcPr>
          <w:p w14:paraId="2E73C545"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282</w:t>
            </w:r>
          </w:p>
        </w:tc>
        <w:tc>
          <w:tcPr>
            <w:tcW w:w="1572" w:type="dxa"/>
            <w:shd w:val="clear" w:color="auto" w:fill="auto"/>
          </w:tcPr>
          <w:p w14:paraId="2A63AF06"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1094</w:t>
            </w:r>
          </w:p>
        </w:tc>
        <w:tc>
          <w:tcPr>
            <w:tcW w:w="1610" w:type="dxa"/>
            <w:shd w:val="clear" w:color="auto" w:fill="auto"/>
          </w:tcPr>
          <w:p w14:paraId="4D3E538B"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909</w:t>
            </w:r>
          </w:p>
        </w:tc>
        <w:tc>
          <w:tcPr>
            <w:tcW w:w="1511" w:type="dxa"/>
            <w:shd w:val="clear" w:color="auto" w:fill="auto"/>
          </w:tcPr>
          <w:p w14:paraId="6B17D795"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2285</w:t>
            </w:r>
          </w:p>
        </w:tc>
      </w:tr>
      <w:tr w:rsidR="00D35D5B" w:rsidRPr="00AB4CFC" w14:paraId="3A907B27" w14:textId="77777777" w:rsidTr="0009567E">
        <w:tc>
          <w:tcPr>
            <w:tcW w:w="1855" w:type="dxa"/>
            <w:shd w:val="clear" w:color="auto" w:fill="auto"/>
          </w:tcPr>
          <w:p w14:paraId="4975F41E" w14:textId="2A60AC01" w:rsidR="00567F33" w:rsidRPr="00AB4CFC" w:rsidRDefault="00F56B0F">
            <w:pPr>
              <w:spacing w:after="0" w:line="240" w:lineRule="auto"/>
              <w:jc w:val="center"/>
              <w:rPr>
                <w:rFonts w:ascii="Times New Roman" w:hAnsi="Times New Roman"/>
                <w:b/>
                <w:highlight w:val="yellow"/>
                <w:lang w:val="lt-LT"/>
              </w:rPr>
            </w:pPr>
            <w:r w:rsidRPr="00AB4CFC">
              <w:rPr>
                <w:rFonts w:ascii="Times New Roman" w:eastAsia="Times New Roman" w:hAnsi="Times New Roman" w:cs="Times New Roman"/>
                <w:b/>
                <w:lang w:val="lt-LT" w:eastAsia="en-GB"/>
              </w:rPr>
              <w:t>Virusologinio atsako nepakankamumo atvejų skaičius</w:t>
            </w:r>
          </w:p>
        </w:tc>
        <w:tc>
          <w:tcPr>
            <w:tcW w:w="1560" w:type="dxa"/>
            <w:shd w:val="clear" w:color="auto" w:fill="auto"/>
          </w:tcPr>
          <w:p w14:paraId="4D22FC5D"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43</w:t>
            </w:r>
          </w:p>
        </w:tc>
        <w:tc>
          <w:tcPr>
            <w:tcW w:w="1572" w:type="dxa"/>
            <w:shd w:val="clear" w:color="auto" w:fill="auto"/>
          </w:tcPr>
          <w:p w14:paraId="523850FA"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90</w:t>
            </w:r>
          </w:p>
        </w:tc>
        <w:tc>
          <w:tcPr>
            <w:tcW w:w="1610" w:type="dxa"/>
            <w:shd w:val="clear" w:color="auto" w:fill="auto"/>
          </w:tcPr>
          <w:p w14:paraId="558774D0"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158</w:t>
            </w:r>
          </w:p>
        </w:tc>
        <w:tc>
          <w:tcPr>
            <w:tcW w:w="1511" w:type="dxa"/>
            <w:shd w:val="clear" w:color="auto" w:fill="auto"/>
          </w:tcPr>
          <w:p w14:paraId="48994247"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306</w:t>
            </w:r>
          </w:p>
        </w:tc>
      </w:tr>
      <w:tr w:rsidR="00D35D5B" w:rsidRPr="00AB4CFC" w14:paraId="1D1B9E54" w14:textId="77777777" w:rsidTr="0009567E">
        <w:tc>
          <w:tcPr>
            <w:tcW w:w="1855" w:type="dxa"/>
            <w:shd w:val="clear" w:color="auto" w:fill="auto"/>
          </w:tcPr>
          <w:p w14:paraId="53D16D72" w14:textId="26885044" w:rsidR="00567F33" w:rsidRPr="00AB4CFC" w:rsidRDefault="00F56B0F">
            <w:pPr>
              <w:spacing w:after="0" w:line="240" w:lineRule="auto"/>
              <w:jc w:val="center"/>
              <w:rPr>
                <w:rFonts w:ascii="Times New Roman" w:hAnsi="Times New Roman"/>
                <w:b/>
                <w:highlight w:val="yellow"/>
                <w:lang w:val="lt-LT"/>
              </w:rPr>
            </w:pPr>
            <w:r w:rsidRPr="00AB4CFC">
              <w:rPr>
                <w:rFonts w:ascii="Times New Roman" w:eastAsia="Times New Roman" w:hAnsi="Times New Roman" w:cs="Times New Roman"/>
                <w:b/>
                <w:lang w:val="lt-LT" w:eastAsia="en-GB"/>
              </w:rPr>
              <w:t>Genotipų gydymo metu skaičius</w:t>
            </w:r>
          </w:p>
        </w:tc>
        <w:tc>
          <w:tcPr>
            <w:tcW w:w="1560" w:type="dxa"/>
            <w:shd w:val="clear" w:color="auto" w:fill="auto"/>
          </w:tcPr>
          <w:p w14:paraId="246085EF" w14:textId="59B35B4F"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40 </w:t>
            </w:r>
            <w:r w:rsidR="00567F33" w:rsidRPr="00AB4CFC">
              <w:rPr>
                <w:rFonts w:ascii="Times New Roman" w:eastAsia="Times New Roman" w:hAnsi="Times New Roman" w:cs="Times New Roman"/>
                <w:lang w:val="lt-LT" w:eastAsia="en-GB"/>
              </w:rPr>
              <w:t>(100</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572" w:type="dxa"/>
            <w:shd w:val="clear" w:color="auto" w:fill="auto"/>
          </w:tcPr>
          <w:p w14:paraId="25FEDB4C" w14:textId="50C2C156"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51 </w:t>
            </w:r>
            <w:r w:rsidR="00567F33" w:rsidRPr="00AB4CFC">
              <w:rPr>
                <w:rFonts w:ascii="Times New Roman" w:eastAsia="Times New Roman" w:hAnsi="Times New Roman" w:cs="Times New Roman"/>
                <w:lang w:val="lt-LT" w:eastAsia="en-GB"/>
              </w:rPr>
              <w:t>(100</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r w:rsidR="00567F33" w:rsidRPr="00AB4CFC">
              <w:rPr>
                <w:rFonts w:ascii="Times New Roman" w:eastAsia="Times New Roman" w:hAnsi="Times New Roman" w:cs="Times New Roman"/>
                <w:vertAlign w:val="superscript"/>
                <w:lang w:val="lt-LT" w:eastAsia="en-GB"/>
              </w:rPr>
              <w:t>2</w:t>
            </w:r>
          </w:p>
        </w:tc>
        <w:tc>
          <w:tcPr>
            <w:tcW w:w="1610" w:type="dxa"/>
            <w:shd w:val="clear" w:color="auto" w:fill="auto"/>
          </w:tcPr>
          <w:p w14:paraId="3D2FB24D" w14:textId="5A7FDFB3"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141 </w:t>
            </w:r>
            <w:r w:rsidR="00567F33" w:rsidRPr="00AB4CFC">
              <w:rPr>
                <w:rFonts w:ascii="Times New Roman" w:eastAsia="Times New Roman" w:hAnsi="Times New Roman" w:cs="Times New Roman"/>
                <w:lang w:val="lt-LT" w:eastAsia="en-GB"/>
              </w:rPr>
              <w:t>(100</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511" w:type="dxa"/>
            <w:shd w:val="clear" w:color="auto" w:fill="auto"/>
          </w:tcPr>
          <w:p w14:paraId="69D7F695" w14:textId="76B5BF99"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232 </w:t>
            </w:r>
            <w:r w:rsidR="00567F33" w:rsidRPr="00AB4CFC">
              <w:rPr>
                <w:rFonts w:ascii="Times New Roman" w:eastAsia="Times New Roman" w:hAnsi="Times New Roman" w:cs="Times New Roman"/>
                <w:lang w:val="lt-LT" w:eastAsia="en-GB"/>
              </w:rPr>
              <w:t>(100</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r>
      <w:tr w:rsidR="00D35D5B" w:rsidRPr="00AB4CFC" w14:paraId="07F1194F" w14:textId="77777777" w:rsidTr="0009567E">
        <w:tc>
          <w:tcPr>
            <w:tcW w:w="1855" w:type="dxa"/>
            <w:shd w:val="clear" w:color="auto" w:fill="auto"/>
          </w:tcPr>
          <w:p w14:paraId="4795BB15" w14:textId="77777777" w:rsidR="00567F33" w:rsidRPr="00AB4CFC" w:rsidRDefault="00567F33">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K65R</w:t>
            </w:r>
          </w:p>
        </w:tc>
        <w:tc>
          <w:tcPr>
            <w:tcW w:w="1560" w:type="dxa"/>
            <w:shd w:val="clear" w:color="auto" w:fill="auto"/>
          </w:tcPr>
          <w:p w14:paraId="5636E1CE"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1572" w:type="dxa"/>
            <w:shd w:val="clear" w:color="auto" w:fill="auto"/>
          </w:tcPr>
          <w:p w14:paraId="12817920" w14:textId="35844E2A"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1 </w:t>
            </w:r>
            <w:r w:rsidR="00567F33" w:rsidRPr="00AB4CFC">
              <w:rPr>
                <w:rFonts w:ascii="Times New Roman" w:eastAsia="Times New Roman" w:hAnsi="Times New Roman" w:cs="Times New Roman"/>
                <w:lang w:val="lt-LT" w:eastAsia="en-GB"/>
              </w:rPr>
              <w:t>(2</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610" w:type="dxa"/>
            <w:shd w:val="clear" w:color="auto" w:fill="auto"/>
          </w:tcPr>
          <w:p w14:paraId="0C107993" w14:textId="2FB76538"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2 </w:t>
            </w:r>
            <w:r w:rsidR="00567F33" w:rsidRPr="00AB4CFC">
              <w:rPr>
                <w:rFonts w:ascii="Times New Roman" w:eastAsia="Times New Roman" w:hAnsi="Times New Roman" w:cs="Times New Roman"/>
                <w:lang w:val="lt-LT" w:eastAsia="en-GB"/>
              </w:rPr>
              <w:t>(1</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511" w:type="dxa"/>
            <w:shd w:val="clear" w:color="auto" w:fill="auto"/>
          </w:tcPr>
          <w:p w14:paraId="6F14B1AC" w14:textId="29B2E585"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3 </w:t>
            </w:r>
            <w:r w:rsidR="00567F33" w:rsidRPr="00AB4CFC">
              <w:rPr>
                <w:rFonts w:ascii="Times New Roman" w:eastAsia="Times New Roman" w:hAnsi="Times New Roman" w:cs="Times New Roman"/>
                <w:lang w:val="lt-LT" w:eastAsia="en-GB"/>
              </w:rPr>
              <w:t>(1</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r>
      <w:tr w:rsidR="00D35D5B" w:rsidRPr="00AB4CFC" w14:paraId="4A27A9E8" w14:textId="77777777" w:rsidTr="0009567E">
        <w:tc>
          <w:tcPr>
            <w:tcW w:w="1855" w:type="dxa"/>
            <w:shd w:val="clear" w:color="auto" w:fill="auto"/>
          </w:tcPr>
          <w:p w14:paraId="4764AEE9" w14:textId="77777777" w:rsidR="00567F33" w:rsidRPr="00AB4CFC" w:rsidRDefault="00567F33">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L74V</w:t>
            </w:r>
          </w:p>
        </w:tc>
        <w:tc>
          <w:tcPr>
            <w:tcW w:w="1560" w:type="dxa"/>
            <w:shd w:val="clear" w:color="auto" w:fill="auto"/>
          </w:tcPr>
          <w:p w14:paraId="7C96F7DC"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1572" w:type="dxa"/>
            <w:shd w:val="clear" w:color="auto" w:fill="auto"/>
          </w:tcPr>
          <w:p w14:paraId="46AF9D3F" w14:textId="4F1BE06E"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9 </w:t>
            </w:r>
            <w:r w:rsidR="00567F33" w:rsidRPr="00AB4CFC">
              <w:rPr>
                <w:rFonts w:ascii="Times New Roman" w:eastAsia="Times New Roman" w:hAnsi="Times New Roman" w:cs="Times New Roman"/>
                <w:lang w:val="lt-LT" w:eastAsia="en-GB"/>
              </w:rPr>
              <w:t>(18</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610" w:type="dxa"/>
            <w:shd w:val="clear" w:color="auto" w:fill="auto"/>
          </w:tcPr>
          <w:p w14:paraId="5A304A22" w14:textId="7B7DAFE1"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3 </w:t>
            </w:r>
            <w:r w:rsidR="00567F33" w:rsidRPr="00AB4CFC">
              <w:rPr>
                <w:rFonts w:ascii="Times New Roman" w:eastAsia="Times New Roman" w:hAnsi="Times New Roman" w:cs="Times New Roman"/>
                <w:lang w:val="lt-LT" w:eastAsia="en-GB"/>
              </w:rPr>
              <w:t>(2</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511" w:type="dxa"/>
            <w:shd w:val="clear" w:color="auto" w:fill="auto"/>
          </w:tcPr>
          <w:p w14:paraId="0998E8CD" w14:textId="1FD1355D"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12 </w:t>
            </w:r>
            <w:r w:rsidR="00567F33" w:rsidRPr="00AB4CFC">
              <w:rPr>
                <w:rFonts w:ascii="Times New Roman" w:eastAsia="Times New Roman" w:hAnsi="Times New Roman" w:cs="Times New Roman"/>
                <w:lang w:val="lt-LT" w:eastAsia="en-GB"/>
              </w:rPr>
              <w:t>(5</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r>
      <w:tr w:rsidR="00D35D5B" w:rsidRPr="00AB4CFC" w14:paraId="6397C68E" w14:textId="77777777" w:rsidTr="0009567E">
        <w:tc>
          <w:tcPr>
            <w:tcW w:w="1855" w:type="dxa"/>
            <w:shd w:val="clear" w:color="auto" w:fill="auto"/>
          </w:tcPr>
          <w:p w14:paraId="6EAE1447" w14:textId="77777777" w:rsidR="00567F33" w:rsidRPr="00AB4CFC" w:rsidRDefault="00567F33">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Y115F</w:t>
            </w:r>
          </w:p>
        </w:tc>
        <w:tc>
          <w:tcPr>
            <w:tcW w:w="1560" w:type="dxa"/>
            <w:shd w:val="clear" w:color="auto" w:fill="auto"/>
          </w:tcPr>
          <w:p w14:paraId="274CD052"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1572" w:type="dxa"/>
            <w:shd w:val="clear" w:color="auto" w:fill="auto"/>
          </w:tcPr>
          <w:p w14:paraId="48E09C40" w14:textId="37F8F68B"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2 </w:t>
            </w:r>
            <w:r w:rsidR="00567F33" w:rsidRPr="00AB4CFC">
              <w:rPr>
                <w:rFonts w:ascii="Times New Roman" w:eastAsia="Times New Roman" w:hAnsi="Times New Roman" w:cs="Times New Roman"/>
                <w:lang w:val="lt-LT" w:eastAsia="en-GB"/>
              </w:rPr>
              <w:t>(4</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610" w:type="dxa"/>
            <w:shd w:val="clear" w:color="auto" w:fill="auto"/>
          </w:tcPr>
          <w:p w14:paraId="6BD72182" w14:textId="77777777"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1511" w:type="dxa"/>
            <w:shd w:val="clear" w:color="auto" w:fill="auto"/>
          </w:tcPr>
          <w:p w14:paraId="372D6566" w14:textId="65171074"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2 </w:t>
            </w:r>
            <w:r w:rsidR="00567F33" w:rsidRPr="00AB4CFC">
              <w:rPr>
                <w:rFonts w:ascii="Times New Roman" w:eastAsia="Times New Roman" w:hAnsi="Times New Roman" w:cs="Times New Roman"/>
                <w:lang w:val="lt-LT" w:eastAsia="en-GB"/>
              </w:rPr>
              <w:t>(1</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r>
      <w:tr w:rsidR="00D35D5B" w:rsidRPr="00AB4CFC" w14:paraId="3F5F0DFD" w14:textId="77777777" w:rsidTr="0009567E">
        <w:tc>
          <w:tcPr>
            <w:tcW w:w="1855" w:type="dxa"/>
            <w:shd w:val="clear" w:color="auto" w:fill="auto"/>
          </w:tcPr>
          <w:p w14:paraId="50A920E2" w14:textId="77777777" w:rsidR="00567F33" w:rsidRPr="00AB4CFC" w:rsidRDefault="00567F33">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M184V/I</w:t>
            </w:r>
          </w:p>
        </w:tc>
        <w:tc>
          <w:tcPr>
            <w:tcW w:w="1560" w:type="dxa"/>
            <w:shd w:val="clear" w:color="auto" w:fill="auto"/>
          </w:tcPr>
          <w:p w14:paraId="035F5C24" w14:textId="40DF29CD"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34 </w:t>
            </w:r>
            <w:r w:rsidR="00567F33" w:rsidRPr="00AB4CFC">
              <w:rPr>
                <w:rFonts w:ascii="Times New Roman" w:eastAsia="Times New Roman" w:hAnsi="Times New Roman" w:cs="Times New Roman"/>
                <w:lang w:val="lt-LT" w:eastAsia="en-GB"/>
              </w:rPr>
              <w:t>(85</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572" w:type="dxa"/>
            <w:shd w:val="clear" w:color="auto" w:fill="auto"/>
          </w:tcPr>
          <w:p w14:paraId="7C5E82FA" w14:textId="4C537A62"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22 </w:t>
            </w:r>
            <w:r w:rsidR="00567F33" w:rsidRPr="00AB4CFC">
              <w:rPr>
                <w:rFonts w:ascii="Times New Roman" w:eastAsia="Times New Roman" w:hAnsi="Times New Roman" w:cs="Times New Roman"/>
                <w:lang w:val="lt-LT" w:eastAsia="en-GB"/>
              </w:rPr>
              <w:t>(43</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610" w:type="dxa"/>
            <w:shd w:val="clear" w:color="auto" w:fill="auto"/>
          </w:tcPr>
          <w:p w14:paraId="50D3AFF9" w14:textId="398AE46F"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70 </w:t>
            </w:r>
            <w:r w:rsidR="00567F33" w:rsidRPr="00AB4CFC">
              <w:rPr>
                <w:rFonts w:ascii="Times New Roman" w:eastAsia="Times New Roman" w:hAnsi="Times New Roman" w:cs="Times New Roman"/>
                <w:lang w:val="lt-LT" w:eastAsia="en-GB"/>
              </w:rPr>
              <w:t>(50</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511" w:type="dxa"/>
            <w:shd w:val="clear" w:color="auto" w:fill="auto"/>
          </w:tcPr>
          <w:p w14:paraId="6412C6BC" w14:textId="206A4035"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126 </w:t>
            </w:r>
            <w:r w:rsidR="00567F33" w:rsidRPr="00AB4CFC">
              <w:rPr>
                <w:rFonts w:ascii="Times New Roman" w:eastAsia="Times New Roman" w:hAnsi="Times New Roman" w:cs="Times New Roman"/>
                <w:lang w:val="lt-LT" w:eastAsia="en-GB"/>
              </w:rPr>
              <w:t>(54</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r>
      <w:tr w:rsidR="00D35D5B" w:rsidRPr="00AB4CFC" w14:paraId="1B9B44F4" w14:textId="77777777" w:rsidTr="0009567E">
        <w:tc>
          <w:tcPr>
            <w:tcW w:w="1855" w:type="dxa"/>
            <w:shd w:val="clear" w:color="auto" w:fill="auto"/>
          </w:tcPr>
          <w:p w14:paraId="3CA867C5" w14:textId="77777777" w:rsidR="00567F33" w:rsidRPr="00AB4CFC" w:rsidRDefault="00567F33">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TAMs</w:t>
            </w:r>
            <w:r w:rsidRPr="00AB4CFC">
              <w:rPr>
                <w:rFonts w:ascii="Times New Roman" w:eastAsia="Times New Roman" w:hAnsi="Times New Roman" w:cs="Times New Roman"/>
                <w:b/>
                <w:vertAlign w:val="superscript"/>
                <w:lang w:val="lt-LT" w:eastAsia="en-GB"/>
              </w:rPr>
              <w:t>3</w:t>
            </w:r>
          </w:p>
        </w:tc>
        <w:tc>
          <w:tcPr>
            <w:tcW w:w="1560" w:type="dxa"/>
            <w:shd w:val="clear" w:color="auto" w:fill="auto"/>
          </w:tcPr>
          <w:p w14:paraId="23A1C7A3" w14:textId="272DE87A"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3 </w:t>
            </w:r>
            <w:r w:rsidR="00567F33" w:rsidRPr="00AB4CFC">
              <w:rPr>
                <w:rFonts w:ascii="Times New Roman" w:eastAsia="Times New Roman" w:hAnsi="Times New Roman" w:cs="Times New Roman"/>
                <w:lang w:val="lt-LT" w:eastAsia="en-GB"/>
              </w:rPr>
              <w:t>(8</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572" w:type="dxa"/>
            <w:shd w:val="clear" w:color="auto" w:fill="auto"/>
          </w:tcPr>
          <w:p w14:paraId="10746E3E" w14:textId="273C6524" w:rsidR="00567F33" w:rsidRPr="00AB4CFC" w:rsidRDefault="00567F3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w:t>
            </w:r>
            <w:r w:rsidR="00F56B0F"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(4</w:t>
            </w:r>
            <w:r w:rsidR="00F56B0F"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610" w:type="dxa"/>
            <w:shd w:val="clear" w:color="auto" w:fill="auto"/>
          </w:tcPr>
          <w:p w14:paraId="5DB5F293" w14:textId="5300E13B"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4 </w:t>
            </w:r>
            <w:r w:rsidR="00567F33" w:rsidRPr="00AB4CFC">
              <w:rPr>
                <w:rFonts w:ascii="Times New Roman" w:eastAsia="Times New Roman" w:hAnsi="Times New Roman" w:cs="Times New Roman"/>
                <w:lang w:val="lt-LT" w:eastAsia="en-GB"/>
              </w:rPr>
              <w:t>(3</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c>
          <w:tcPr>
            <w:tcW w:w="1511" w:type="dxa"/>
            <w:shd w:val="clear" w:color="auto" w:fill="auto"/>
          </w:tcPr>
          <w:p w14:paraId="2827D821" w14:textId="63CD7564" w:rsidR="00567F33" w:rsidRPr="00AB4CFC" w:rsidRDefault="00F56B0F">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9 </w:t>
            </w:r>
            <w:r w:rsidR="00567F33" w:rsidRPr="00AB4CFC">
              <w:rPr>
                <w:rFonts w:ascii="Times New Roman" w:eastAsia="Times New Roman" w:hAnsi="Times New Roman" w:cs="Times New Roman"/>
                <w:lang w:val="lt-LT" w:eastAsia="en-GB"/>
              </w:rPr>
              <w:t>(4</w:t>
            </w:r>
            <w:r w:rsidRPr="00AB4CFC">
              <w:rPr>
                <w:rFonts w:ascii="Times New Roman" w:eastAsia="Times New Roman" w:hAnsi="Times New Roman" w:cs="Times New Roman"/>
                <w:lang w:val="lt-LT" w:eastAsia="en-GB"/>
              </w:rPr>
              <w:t> </w:t>
            </w:r>
            <w:r w:rsidR="00567F33" w:rsidRPr="00AB4CFC">
              <w:rPr>
                <w:rFonts w:ascii="Times New Roman" w:eastAsia="Times New Roman" w:hAnsi="Times New Roman" w:cs="Times New Roman"/>
                <w:lang w:val="lt-LT" w:eastAsia="en-GB"/>
              </w:rPr>
              <w:t>%)</w:t>
            </w:r>
          </w:p>
        </w:tc>
      </w:tr>
    </w:tbl>
    <w:p w14:paraId="00CBD947" w14:textId="77777777" w:rsidR="00FE4271" w:rsidRPr="00AB4CFC" w:rsidRDefault="00FE4271" w:rsidP="0058600B">
      <w:pPr>
        <w:pStyle w:val="Betarp"/>
        <w:rPr>
          <w:rFonts w:ascii="Times New Roman" w:hAnsi="Times New Roman" w:cs="Times New Roman"/>
          <w:lang w:val="lt-LT"/>
        </w:rPr>
      </w:pPr>
    </w:p>
    <w:p w14:paraId="335A0966" w14:textId="17F09526" w:rsidR="00FE4271" w:rsidRPr="00AB4CFC" w:rsidRDefault="009F01A6" w:rsidP="009F01A6">
      <w:pPr>
        <w:numPr>
          <w:ilvl w:val="0"/>
          <w:numId w:val="3"/>
        </w:numPr>
        <w:spacing w:after="0" w:line="240" w:lineRule="auto"/>
        <w:ind w:left="851" w:hanging="284"/>
        <w:jc w:val="both"/>
        <w:rPr>
          <w:rFonts w:ascii="Times New Roman" w:hAnsi="Times New Roman"/>
          <w:sz w:val="16"/>
          <w:lang w:val="lt-LT"/>
        </w:rPr>
      </w:pPr>
      <w:r w:rsidRPr="00AB4CFC">
        <w:rPr>
          <w:rFonts w:ascii="Times New Roman" w:hAnsi="Times New Roman"/>
          <w:sz w:val="16"/>
          <w:lang w:val="lt-LT"/>
        </w:rPr>
        <w:t>K</w:t>
      </w:r>
      <w:r w:rsidR="00FE4271" w:rsidRPr="00AB4CFC">
        <w:rPr>
          <w:rFonts w:ascii="Times New Roman" w:hAnsi="Times New Roman"/>
          <w:sz w:val="16"/>
          <w:lang w:val="lt-LT"/>
        </w:rPr>
        <w:t>ombivir</w:t>
      </w:r>
      <w:r w:rsidRPr="00AB4CFC">
        <w:rPr>
          <w:rFonts w:ascii="Times New Roman" w:hAnsi="Times New Roman"/>
          <w:sz w:val="16"/>
          <w:lang w:val="lt-LT"/>
        </w:rPr>
        <w:t>as</w:t>
      </w:r>
      <w:r w:rsidR="00FE4271" w:rsidRPr="00AB4CFC">
        <w:rPr>
          <w:rFonts w:ascii="Times New Roman" w:hAnsi="Times New Roman"/>
          <w:sz w:val="16"/>
          <w:lang w:val="lt-LT"/>
        </w:rPr>
        <w:t xml:space="preserve"> yra fiksuotų dozių lamivudino ir zidovudino derinys</w:t>
      </w:r>
      <w:r w:rsidRPr="00AB4CFC">
        <w:rPr>
          <w:rFonts w:ascii="Times New Roman" w:hAnsi="Times New Roman"/>
          <w:sz w:val="16"/>
          <w:lang w:val="lt-LT"/>
        </w:rPr>
        <w:t>.</w:t>
      </w:r>
    </w:p>
    <w:p w14:paraId="1F1AB849" w14:textId="6DFF33F3" w:rsidR="00FE4271" w:rsidRPr="00AB4CFC" w:rsidRDefault="009F01A6" w:rsidP="00624E17">
      <w:pPr>
        <w:numPr>
          <w:ilvl w:val="0"/>
          <w:numId w:val="3"/>
        </w:numPr>
        <w:spacing w:after="0" w:line="240" w:lineRule="auto"/>
        <w:ind w:left="851" w:hanging="284"/>
        <w:jc w:val="both"/>
        <w:rPr>
          <w:rFonts w:ascii="Times New Roman" w:hAnsi="Times New Roman"/>
          <w:sz w:val="16"/>
          <w:lang w:val="lt-LT"/>
        </w:rPr>
      </w:pPr>
      <w:r w:rsidRPr="00AB4CFC">
        <w:rPr>
          <w:rFonts w:ascii="Times New Roman" w:hAnsi="Times New Roman"/>
          <w:sz w:val="16"/>
          <w:lang w:val="lt-LT"/>
        </w:rPr>
        <w:t>Apima</w:t>
      </w:r>
      <w:r w:rsidR="00FE4271" w:rsidRPr="00AB4CFC">
        <w:rPr>
          <w:rFonts w:ascii="Times New Roman" w:hAnsi="Times New Roman"/>
          <w:sz w:val="16"/>
          <w:lang w:val="lt-LT"/>
        </w:rPr>
        <w:t xml:space="preserve"> tr</w:t>
      </w:r>
      <w:r w:rsidRPr="00AB4CFC">
        <w:rPr>
          <w:rFonts w:ascii="Times New Roman" w:hAnsi="Times New Roman"/>
          <w:sz w:val="16"/>
          <w:lang w:val="lt-LT"/>
        </w:rPr>
        <w:t>i</w:t>
      </w:r>
      <w:r w:rsidR="00FE4271" w:rsidRPr="00AB4CFC">
        <w:rPr>
          <w:rFonts w:ascii="Times New Roman" w:hAnsi="Times New Roman"/>
          <w:sz w:val="16"/>
          <w:lang w:val="lt-LT"/>
        </w:rPr>
        <w:t>s nevirusologin</w:t>
      </w:r>
      <w:r w:rsidRPr="00AB4CFC">
        <w:rPr>
          <w:rFonts w:ascii="Times New Roman" w:hAnsi="Times New Roman"/>
          <w:sz w:val="16"/>
          <w:lang w:val="lt-LT"/>
        </w:rPr>
        <w:t>e</w:t>
      </w:r>
      <w:r w:rsidR="00FE4271" w:rsidRPr="00AB4CFC">
        <w:rPr>
          <w:rFonts w:ascii="Times New Roman" w:hAnsi="Times New Roman"/>
          <w:sz w:val="16"/>
          <w:lang w:val="lt-LT"/>
        </w:rPr>
        <w:t>s nesėkm</w:t>
      </w:r>
      <w:r w:rsidRPr="00AB4CFC">
        <w:rPr>
          <w:rFonts w:ascii="Times New Roman" w:hAnsi="Times New Roman"/>
          <w:sz w:val="16"/>
          <w:lang w:val="lt-LT"/>
        </w:rPr>
        <w:t>e</w:t>
      </w:r>
      <w:r w:rsidR="00FE4271" w:rsidRPr="00AB4CFC">
        <w:rPr>
          <w:rFonts w:ascii="Times New Roman" w:hAnsi="Times New Roman"/>
          <w:sz w:val="16"/>
          <w:lang w:val="lt-LT"/>
        </w:rPr>
        <w:t>s arba keturi</w:t>
      </w:r>
      <w:r w:rsidRPr="00AB4CFC">
        <w:rPr>
          <w:rFonts w:ascii="Times New Roman" w:hAnsi="Times New Roman"/>
          <w:sz w:val="16"/>
          <w:lang w:val="lt-LT"/>
        </w:rPr>
        <w:t>a</w:t>
      </w:r>
      <w:r w:rsidR="00FE4271" w:rsidRPr="00AB4CFC">
        <w:rPr>
          <w:rFonts w:ascii="Times New Roman" w:hAnsi="Times New Roman"/>
          <w:sz w:val="16"/>
          <w:lang w:val="lt-LT"/>
        </w:rPr>
        <w:t>s nepatvirtinto virusologinio gydymo</w:t>
      </w:r>
      <w:r w:rsidR="00930851" w:rsidRPr="00AB4CFC">
        <w:rPr>
          <w:rFonts w:ascii="Times New Roman" w:hAnsi="Times New Roman"/>
          <w:sz w:val="16"/>
          <w:lang w:val="lt-LT"/>
        </w:rPr>
        <w:t xml:space="preserve"> </w:t>
      </w:r>
      <w:r w:rsidR="00FE4271" w:rsidRPr="00AB4CFC">
        <w:rPr>
          <w:rFonts w:ascii="Times New Roman" w:hAnsi="Times New Roman"/>
          <w:sz w:val="16"/>
          <w:lang w:val="lt-LT"/>
        </w:rPr>
        <w:t>nesėkm</w:t>
      </w:r>
      <w:r w:rsidRPr="00AB4CFC">
        <w:rPr>
          <w:rFonts w:ascii="Times New Roman" w:hAnsi="Times New Roman"/>
          <w:sz w:val="16"/>
          <w:lang w:val="lt-LT"/>
        </w:rPr>
        <w:t>e</w:t>
      </w:r>
      <w:r w:rsidR="00FE4271" w:rsidRPr="00AB4CFC">
        <w:rPr>
          <w:rFonts w:ascii="Times New Roman" w:hAnsi="Times New Roman"/>
          <w:sz w:val="16"/>
          <w:lang w:val="lt-LT"/>
        </w:rPr>
        <w:t>s.</w:t>
      </w:r>
    </w:p>
    <w:p w14:paraId="5F1C8489" w14:textId="6CE51B72" w:rsidR="00FE4271" w:rsidRPr="00AB4CFC" w:rsidRDefault="00FE4271" w:rsidP="009F01A6">
      <w:pPr>
        <w:numPr>
          <w:ilvl w:val="0"/>
          <w:numId w:val="3"/>
        </w:numPr>
        <w:spacing w:after="0" w:line="240" w:lineRule="auto"/>
        <w:ind w:left="851" w:hanging="284"/>
        <w:jc w:val="both"/>
        <w:rPr>
          <w:rFonts w:ascii="Times New Roman" w:hAnsi="Times New Roman"/>
          <w:sz w:val="16"/>
          <w:lang w:val="lt-LT"/>
        </w:rPr>
      </w:pPr>
      <w:r w:rsidRPr="00AB4CFC">
        <w:rPr>
          <w:rFonts w:ascii="Times New Roman" w:hAnsi="Times New Roman"/>
          <w:sz w:val="16"/>
          <w:lang w:val="lt-LT"/>
        </w:rPr>
        <w:t>Asmenų skaičius, kuriems nustatyta ≥</w:t>
      </w:r>
      <w:r w:rsidR="006A4A38" w:rsidRPr="00AB4CFC">
        <w:rPr>
          <w:rFonts w:ascii="Times New Roman" w:eastAsia="Times New Roman" w:hAnsi="Times New Roman" w:cs="Times New Roman"/>
          <w:sz w:val="16"/>
          <w:szCs w:val="16"/>
          <w:lang w:val="lt-LT" w:eastAsia="en-GB"/>
        </w:rPr>
        <w:t> </w:t>
      </w:r>
      <w:r w:rsidRPr="00AB4CFC">
        <w:rPr>
          <w:rFonts w:ascii="Times New Roman" w:hAnsi="Times New Roman"/>
          <w:sz w:val="16"/>
          <w:lang w:val="lt-LT"/>
        </w:rPr>
        <w:t>1</w:t>
      </w:r>
      <w:r w:rsidR="006A4A38" w:rsidRPr="00AB4CFC">
        <w:rPr>
          <w:rFonts w:ascii="Times New Roman" w:eastAsia="Times New Roman" w:hAnsi="Times New Roman" w:cs="Times New Roman"/>
          <w:sz w:val="16"/>
          <w:szCs w:val="16"/>
          <w:lang w:val="lt-LT" w:eastAsia="en-GB"/>
        </w:rPr>
        <w:t> </w:t>
      </w:r>
      <w:r w:rsidRPr="00AB4CFC">
        <w:rPr>
          <w:rFonts w:ascii="Times New Roman" w:hAnsi="Times New Roman"/>
          <w:sz w:val="16"/>
          <w:lang w:val="lt-LT"/>
        </w:rPr>
        <w:t>timidino analogo mutacija (TAM).</w:t>
      </w:r>
    </w:p>
    <w:p w14:paraId="64156890" w14:textId="77777777" w:rsidR="00FE4271" w:rsidRPr="00AB4CFC" w:rsidRDefault="00FE4271" w:rsidP="00FE4271">
      <w:pPr>
        <w:spacing w:after="0" w:line="240" w:lineRule="auto"/>
        <w:jc w:val="both"/>
        <w:rPr>
          <w:rFonts w:ascii="Times New Roman" w:eastAsia="Times New Roman" w:hAnsi="Times New Roman" w:cs="Times New Roman"/>
          <w:lang w:val="lt-LT" w:eastAsia="en-GB"/>
        </w:rPr>
      </w:pPr>
    </w:p>
    <w:p w14:paraId="245952A0" w14:textId="0BC40E40"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TAM galėtų pasireikšti tada, kai timidino analogai yra susiję su abakaviru. Šešių klinikinių tyrimų</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metaanalizė parodė, kad TAM nepasireiškė naudojant gydymo schemas, kuriose buvo abakaviras be</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zidovudino (0/127), tačiau pasireiškė taikant gydymo schemas, kuriose buvo abakaviras ir timidino</w:t>
      </w:r>
      <w:r w:rsidR="00FE4271" w:rsidRPr="00AB4CFC">
        <w:rPr>
          <w:rFonts w:ascii="Times New Roman" w:hAnsi="Times New Roman" w:cs="Times New Roman"/>
          <w:lang w:val="lt-LT"/>
        </w:rPr>
        <w:t xml:space="preserve"> analogas zidovudinas (22/86, 26</w:t>
      </w:r>
      <w:r w:rsidR="006A4A38" w:rsidRPr="00AB4CFC">
        <w:rPr>
          <w:rFonts w:ascii="Times New Roman" w:hAnsi="Times New Roman" w:cs="Times New Roman"/>
          <w:lang w:val="lt-LT"/>
        </w:rPr>
        <w:t> </w:t>
      </w:r>
      <w:r w:rsidRPr="00AB4CFC">
        <w:rPr>
          <w:rFonts w:ascii="Times New Roman" w:hAnsi="Times New Roman" w:cs="Times New Roman"/>
          <w:lang w:val="lt-LT"/>
        </w:rPr>
        <w:t>%).</w:t>
      </w:r>
    </w:p>
    <w:p w14:paraId="11C396B3" w14:textId="77777777" w:rsidR="00FE4271" w:rsidRPr="00AB4CFC" w:rsidRDefault="00FE4271" w:rsidP="0058600B">
      <w:pPr>
        <w:pStyle w:val="Betarp"/>
        <w:rPr>
          <w:rFonts w:ascii="Times New Roman" w:hAnsi="Times New Roman" w:cs="Times New Roman"/>
          <w:lang w:val="lt-LT"/>
        </w:rPr>
      </w:pPr>
    </w:p>
    <w:p w14:paraId="17790AF3" w14:textId="77777777"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Atsparumas in vivo (gydyti pacientai)</w:t>
      </w:r>
    </w:p>
    <w:p w14:paraId="0912E5C2" w14:textId="121CDA8C" w:rsidR="00F74069"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ŽIV-1</w:t>
      </w:r>
      <w:r w:rsidR="006A4A38" w:rsidRPr="00AB4CFC">
        <w:rPr>
          <w:rFonts w:ascii="Times New Roman" w:hAnsi="Times New Roman" w:cs="Times New Roman"/>
          <w:lang w:val="lt-LT"/>
        </w:rPr>
        <w:t> </w:t>
      </w:r>
      <w:r w:rsidRPr="00AB4CFC">
        <w:rPr>
          <w:rFonts w:ascii="Times New Roman" w:hAnsi="Times New Roman" w:cs="Times New Roman"/>
          <w:lang w:val="lt-LT"/>
        </w:rPr>
        <w:t>infekuotiems pacientams, gydomiems lamivudino turinčiais antivirusiniais vaistais, įvyko</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 xml:space="preserve">M184V arba M184I mutacijos ir atsirado didelio laipsnio atsparumas lamivudinui. </w:t>
      </w:r>
      <w:r w:rsidRPr="00AB4CFC">
        <w:rPr>
          <w:rFonts w:ascii="Times New Roman" w:hAnsi="Times New Roman" w:cs="Times New Roman"/>
          <w:i/>
          <w:iCs/>
          <w:lang w:val="lt-LT"/>
        </w:rPr>
        <w:t xml:space="preserve">In vitro </w:t>
      </w:r>
      <w:r w:rsidRPr="00AB4CFC">
        <w:rPr>
          <w:rFonts w:ascii="Times New Roman" w:hAnsi="Times New Roman" w:cs="Times New Roman"/>
          <w:lang w:val="lt-LT"/>
        </w:rPr>
        <w:t>tyrimų</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duomenys leidžia daryti išvadą, kad tęsiant gydymą lamivudinu antiretrovirusiniu režimu, nepaisant</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M184V atsiradimo gali išlikti antiretrovirusinis poveikis (matyt, dėl susilpninto viruso pajėgumo).</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Šių duomenų klinikinė reikšmė nenustatyta, nes klinikinių duomenų yra labai nedaug, todėl negalima</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daryti kokių nors patikimų išvadų. Bet kokiu atveju visada geriau pradėti gydymą veiksmingais</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NRTI, o ne tęsti gydymą lamivudinu. Todėl tęsti gydymą lamivudinu, nepaisant M184V mutacijos</w:t>
      </w:r>
      <w:r w:rsidR="00FE4271" w:rsidRPr="00AB4CFC">
        <w:rPr>
          <w:rFonts w:ascii="Times New Roman" w:hAnsi="Times New Roman" w:cs="Times New Roman"/>
          <w:lang w:val="lt-LT"/>
        </w:rPr>
        <w:t xml:space="preserve"> </w:t>
      </w:r>
      <w:r w:rsidRPr="00AB4CFC">
        <w:rPr>
          <w:rFonts w:ascii="Times New Roman" w:hAnsi="Times New Roman" w:cs="Times New Roman"/>
          <w:lang w:val="lt-LT"/>
        </w:rPr>
        <w:t>atsiradimo, galima tik tuo atveju, jei nėra jokios galimybės gydyti kitais aktyviais NRTI.</w:t>
      </w:r>
    </w:p>
    <w:p w14:paraId="35050B8F" w14:textId="77777777" w:rsidR="00F74069" w:rsidRPr="00AB4CFC" w:rsidRDefault="00F74069" w:rsidP="0058600B">
      <w:pPr>
        <w:pStyle w:val="Betarp"/>
        <w:rPr>
          <w:rFonts w:ascii="Times New Roman" w:hAnsi="Times New Roman" w:cs="Times New Roman"/>
          <w:lang w:val="lt-LT"/>
        </w:rPr>
      </w:pPr>
    </w:p>
    <w:p w14:paraId="1D993CC0" w14:textId="59B73795"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Kliniškai reikšmingai sumažėjęs jautrumas abakavirui nustatytas iš virusų, išskirtų iš tų pacientų,</w:t>
      </w:r>
      <w:r w:rsidR="00F74069" w:rsidRPr="00AB4CFC">
        <w:rPr>
          <w:rFonts w:ascii="Times New Roman" w:hAnsi="Times New Roman" w:cs="Times New Roman"/>
          <w:lang w:val="lt-LT"/>
        </w:rPr>
        <w:t xml:space="preserve"> </w:t>
      </w:r>
      <w:r w:rsidRPr="00AB4CFC">
        <w:rPr>
          <w:rFonts w:ascii="Times New Roman" w:hAnsi="Times New Roman" w:cs="Times New Roman"/>
          <w:lang w:val="lt-LT"/>
        </w:rPr>
        <w:t>kurių organizme virusų replikacija vyko nekontroliuojamai ir kurie anksčiau buvo gydomi bei yra</w:t>
      </w:r>
      <w:r w:rsidR="00F74069" w:rsidRPr="00AB4CFC">
        <w:rPr>
          <w:rFonts w:ascii="Times New Roman" w:hAnsi="Times New Roman" w:cs="Times New Roman"/>
          <w:lang w:val="lt-LT"/>
        </w:rPr>
        <w:t xml:space="preserve"> </w:t>
      </w:r>
      <w:r w:rsidRPr="00AB4CFC">
        <w:rPr>
          <w:rFonts w:ascii="Times New Roman" w:hAnsi="Times New Roman" w:cs="Times New Roman"/>
          <w:lang w:val="lt-LT"/>
        </w:rPr>
        <w:t>atsparūs kitiems nukleozidų inhibitoriams. Atliekant penkis klinikinius tyrimus, kurių metu gydymui</w:t>
      </w:r>
      <w:r w:rsidR="00F74069" w:rsidRPr="00AB4CFC">
        <w:rPr>
          <w:rFonts w:ascii="Times New Roman" w:hAnsi="Times New Roman" w:cs="Times New Roman"/>
          <w:lang w:val="lt-LT"/>
        </w:rPr>
        <w:t xml:space="preserve"> </w:t>
      </w:r>
      <w:r w:rsidRPr="00AB4CFC">
        <w:rPr>
          <w:rFonts w:ascii="Times New Roman" w:hAnsi="Times New Roman" w:cs="Times New Roman"/>
          <w:lang w:val="lt-LT"/>
        </w:rPr>
        <w:t>sustiprinti buvo papildomai skirta ABC, 166</w:t>
      </w:r>
      <w:r w:rsidR="006A4A38" w:rsidRPr="00AB4CFC">
        <w:rPr>
          <w:rFonts w:ascii="Times New Roman" w:hAnsi="Times New Roman" w:cs="Times New Roman"/>
          <w:lang w:val="lt-LT"/>
        </w:rPr>
        <w:t> </w:t>
      </w:r>
      <w:r w:rsidRPr="00AB4CFC">
        <w:rPr>
          <w:rFonts w:ascii="Times New Roman" w:hAnsi="Times New Roman" w:cs="Times New Roman"/>
          <w:lang w:val="lt-LT"/>
        </w:rPr>
        <w:t xml:space="preserve">asmenų </w:t>
      </w:r>
      <w:r w:rsidR="00F74069" w:rsidRPr="00AB4CFC">
        <w:rPr>
          <w:rFonts w:ascii="Times New Roman" w:hAnsi="Times New Roman" w:cs="Times New Roman"/>
          <w:lang w:val="lt-LT"/>
        </w:rPr>
        <w:t>metaanalizė parodė, kad 123</w:t>
      </w:r>
      <w:r w:rsidR="006A4A38" w:rsidRPr="00AB4CFC">
        <w:rPr>
          <w:rFonts w:ascii="Times New Roman" w:hAnsi="Times New Roman" w:cs="Times New Roman"/>
          <w:lang w:val="lt-LT"/>
        </w:rPr>
        <w:t> </w:t>
      </w:r>
      <w:r w:rsidR="00F74069" w:rsidRPr="00AB4CFC">
        <w:rPr>
          <w:rFonts w:ascii="Times New Roman" w:hAnsi="Times New Roman" w:cs="Times New Roman"/>
          <w:lang w:val="lt-LT"/>
        </w:rPr>
        <w:t>(74</w:t>
      </w:r>
      <w:r w:rsidR="006A4A38" w:rsidRPr="00AB4CFC">
        <w:rPr>
          <w:rFonts w:ascii="Times New Roman" w:hAnsi="Times New Roman" w:cs="Times New Roman"/>
          <w:lang w:val="lt-LT"/>
        </w:rPr>
        <w:t> </w:t>
      </w:r>
      <w:r w:rsidRPr="00AB4CFC">
        <w:rPr>
          <w:rFonts w:ascii="Times New Roman" w:hAnsi="Times New Roman" w:cs="Times New Roman"/>
          <w:lang w:val="lt-LT"/>
        </w:rPr>
        <w:t>%) įvyko</w:t>
      </w:r>
      <w:r w:rsidR="00F74069" w:rsidRPr="00AB4CFC">
        <w:rPr>
          <w:rFonts w:ascii="Times New Roman" w:hAnsi="Times New Roman" w:cs="Times New Roman"/>
          <w:lang w:val="lt-LT"/>
        </w:rPr>
        <w:t xml:space="preserve"> </w:t>
      </w:r>
      <w:r w:rsidRPr="00AB4CFC">
        <w:rPr>
          <w:rFonts w:ascii="Times New Roman" w:hAnsi="Times New Roman" w:cs="Times New Roman"/>
          <w:lang w:val="lt-LT"/>
        </w:rPr>
        <w:t>M184V/I, 50</w:t>
      </w:r>
      <w:r w:rsidR="006A4A38" w:rsidRPr="00AB4CFC">
        <w:rPr>
          <w:rFonts w:ascii="Times New Roman" w:hAnsi="Times New Roman" w:cs="Times New Roman"/>
          <w:lang w:val="lt-LT"/>
        </w:rPr>
        <w:t> </w:t>
      </w:r>
      <w:r w:rsidRPr="00AB4CFC">
        <w:rPr>
          <w:rFonts w:ascii="Times New Roman" w:hAnsi="Times New Roman" w:cs="Times New Roman"/>
          <w:lang w:val="lt-LT"/>
        </w:rPr>
        <w:t>(30</w:t>
      </w:r>
      <w:r w:rsidR="006A4A38" w:rsidRPr="00AB4CFC">
        <w:rPr>
          <w:rFonts w:ascii="Times New Roman" w:hAnsi="Times New Roman" w:cs="Times New Roman"/>
          <w:lang w:val="lt-LT"/>
        </w:rPr>
        <w:t> </w:t>
      </w:r>
      <w:r w:rsidRPr="00AB4CFC">
        <w:rPr>
          <w:rFonts w:ascii="Times New Roman" w:hAnsi="Times New Roman" w:cs="Times New Roman"/>
          <w:lang w:val="lt-LT"/>
        </w:rPr>
        <w:t>%) įvyko T215Y/F, 45 (27</w:t>
      </w:r>
      <w:r w:rsidR="006A4A38" w:rsidRPr="00AB4CFC">
        <w:rPr>
          <w:rFonts w:ascii="Times New Roman" w:hAnsi="Times New Roman" w:cs="Times New Roman"/>
          <w:lang w:val="lt-LT"/>
        </w:rPr>
        <w:t> </w:t>
      </w:r>
      <w:r w:rsidRPr="00AB4CFC">
        <w:rPr>
          <w:rFonts w:ascii="Times New Roman" w:hAnsi="Times New Roman" w:cs="Times New Roman"/>
          <w:lang w:val="lt-LT"/>
        </w:rPr>
        <w:t>%) įvyko M41L, 30</w:t>
      </w:r>
      <w:r w:rsidR="006A4A38" w:rsidRPr="00AB4CFC">
        <w:rPr>
          <w:rFonts w:ascii="Times New Roman" w:hAnsi="Times New Roman" w:cs="Times New Roman"/>
          <w:lang w:val="lt-LT"/>
        </w:rPr>
        <w:t> </w:t>
      </w:r>
      <w:r w:rsidRPr="00AB4CFC">
        <w:rPr>
          <w:rFonts w:ascii="Times New Roman" w:hAnsi="Times New Roman" w:cs="Times New Roman"/>
          <w:lang w:val="lt-LT"/>
        </w:rPr>
        <w:t>(18</w:t>
      </w:r>
      <w:r w:rsidR="006A4A38" w:rsidRPr="00AB4CFC">
        <w:rPr>
          <w:rFonts w:ascii="Times New Roman" w:hAnsi="Times New Roman" w:cs="Times New Roman"/>
          <w:lang w:val="lt-LT"/>
        </w:rPr>
        <w:t> </w:t>
      </w:r>
      <w:r w:rsidRPr="00AB4CFC">
        <w:rPr>
          <w:rFonts w:ascii="Times New Roman" w:hAnsi="Times New Roman" w:cs="Times New Roman"/>
          <w:lang w:val="lt-LT"/>
        </w:rPr>
        <w:t>%) įvyko K70R ir 25</w:t>
      </w:r>
      <w:r w:rsidR="006A4A38" w:rsidRPr="00AB4CFC">
        <w:rPr>
          <w:rFonts w:ascii="Times New Roman" w:hAnsi="Times New Roman" w:cs="Times New Roman"/>
          <w:lang w:val="lt-LT"/>
        </w:rPr>
        <w:t> </w:t>
      </w:r>
      <w:r w:rsidRPr="00AB4CFC">
        <w:rPr>
          <w:rFonts w:ascii="Times New Roman" w:hAnsi="Times New Roman" w:cs="Times New Roman"/>
          <w:lang w:val="lt-LT"/>
        </w:rPr>
        <w:t>(15</w:t>
      </w:r>
      <w:r w:rsidR="006A4A38" w:rsidRPr="00AB4CFC">
        <w:rPr>
          <w:rFonts w:ascii="Times New Roman" w:hAnsi="Times New Roman" w:cs="Times New Roman"/>
          <w:lang w:val="lt-LT"/>
        </w:rPr>
        <w:t> </w:t>
      </w:r>
      <w:r w:rsidRPr="00AB4CFC">
        <w:rPr>
          <w:rFonts w:ascii="Times New Roman" w:hAnsi="Times New Roman" w:cs="Times New Roman"/>
          <w:lang w:val="lt-LT"/>
        </w:rPr>
        <w:t>%)</w:t>
      </w:r>
      <w:r w:rsidR="00F74069" w:rsidRPr="00AB4CFC">
        <w:rPr>
          <w:rFonts w:ascii="Times New Roman" w:hAnsi="Times New Roman" w:cs="Times New Roman"/>
          <w:lang w:val="lt-LT"/>
        </w:rPr>
        <w:t xml:space="preserve"> </w:t>
      </w:r>
      <w:r w:rsidRPr="00AB4CFC">
        <w:rPr>
          <w:rFonts w:ascii="Times New Roman" w:hAnsi="Times New Roman" w:cs="Times New Roman"/>
          <w:lang w:val="lt-LT"/>
        </w:rPr>
        <w:t>įvyko D67N mutacija. K65R nebuvo, o L74V</w:t>
      </w:r>
      <w:r w:rsidR="0006211D" w:rsidRPr="00AB4CFC">
        <w:rPr>
          <w:rFonts w:ascii="Times New Roman" w:hAnsi="Times New Roman" w:cs="Times New Roman"/>
          <w:lang w:val="lt-LT"/>
        </w:rPr>
        <w:t xml:space="preserve"> ir Y115F pasitaikė nedažnai (≤</w:t>
      </w:r>
      <w:r w:rsidR="006A4A38" w:rsidRPr="00AB4CFC">
        <w:rPr>
          <w:rFonts w:ascii="Times New Roman" w:hAnsi="Times New Roman" w:cs="Times New Roman"/>
          <w:lang w:val="lt-LT"/>
        </w:rPr>
        <w:t> </w:t>
      </w:r>
      <w:r w:rsidRPr="00AB4CFC">
        <w:rPr>
          <w:rFonts w:ascii="Times New Roman" w:hAnsi="Times New Roman" w:cs="Times New Roman"/>
          <w:lang w:val="lt-LT"/>
        </w:rPr>
        <w:t>3</w:t>
      </w:r>
      <w:r w:rsidR="006A4A38" w:rsidRPr="00AB4CFC">
        <w:rPr>
          <w:rFonts w:ascii="Times New Roman" w:hAnsi="Times New Roman" w:cs="Times New Roman"/>
          <w:lang w:val="lt-LT"/>
        </w:rPr>
        <w:t> </w:t>
      </w:r>
      <w:r w:rsidRPr="00AB4CFC">
        <w:rPr>
          <w:rFonts w:ascii="Times New Roman" w:hAnsi="Times New Roman" w:cs="Times New Roman"/>
          <w:lang w:val="lt-LT"/>
        </w:rPr>
        <w:t>%). Prognozuojamo</w:t>
      </w:r>
      <w:r w:rsidR="00F74069" w:rsidRPr="00AB4CFC">
        <w:rPr>
          <w:rFonts w:ascii="Times New Roman" w:hAnsi="Times New Roman" w:cs="Times New Roman"/>
          <w:lang w:val="lt-LT"/>
        </w:rPr>
        <w:t xml:space="preserve"> </w:t>
      </w:r>
      <w:r w:rsidRPr="00AB4CFC">
        <w:rPr>
          <w:rFonts w:ascii="Times New Roman" w:hAnsi="Times New Roman" w:cs="Times New Roman"/>
          <w:lang w:val="lt-LT"/>
        </w:rPr>
        <w:t>genotipo logistinės regresijos modeliavimas (koreguota pagal pradinį plazmos ŽIV-1RNR [vRNR],</w:t>
      </w:r>
      <w:r w:rsidR="00F74069" w:rsidRPr="00AB4CFC">
        <w:rPr>
          <w:rFonts w:ascii="Times New Roman" w:hAnsi="Times New Roman" w:cs="Times New Roman"/>
          <w:lang w:val="lt-LT"/>
        </w:rPr>
        <w:t xml:space="preserve"> </w:t>
      </w:r>
      <w:r w:rsidRPr="00AB4CFC">
        <w:rPr>
          <w:rFonts w:ascii="Times New Roman" w:hAnsi="Times New Roman" w:cs="Times New Roman"/>
          <w:lang w:val="lt-LT"/>
        </w:rPr>
        <w:t>CD4+ ląstelių skaičių, ankstesnio antivirusinio gydymo trukmę ir gydymo ciklų skaičių) parodė, kad</w:t>
      </w:r>
      <w:r w:rsidR="00F74069" w:rsidRPr="00AB4CFC">
        <w:rPr>
          <w:rFonts w:ascii="Times New Roman" w:hAnsi="Times New Roman" w:cs="Times New Roman"/>
          <w:lang w:val="lt-LT"/>
        </w:rPr>
        <w:t xml:space="preserve"> </w:t>
      </w:r>
      <w:r w:rsidRPr="00AB4CFC">
        <w:rPr>
          <w:rFonts w:ascii="Times New Roman" w:hAnsi="Times New Roman" w:cs="Times New Roman"/>
          <w:lang w:val="lt-LT"/>
        </w:rPr>
        <w:t>įvykusios 3</w:t>
      </w:r>
      <w:r w:rsidR="006A4A38" w:rsidRPr="00AB4CFC">
        <w:rPr>
          <w:rFonts w:ascii="Times New Roman" w:hAnsi="Times New Roman" w:cs="Times New Roman"/>
          <w:lang w:val="lt-LT"/>
        </w:rPr>
        <w:t> </w:t>
      </w:r>
      <w:r w:rsidRPr="00AB4CFC">
        <w:rPr>
          <w:rFonts w:ascii="Times New Roman" w:hAnsi="Times New Roman" w:cs="Times New Roman"/>
          <w:lang w:val="lt-LT"/>
        </w:rPr>
        <w:t>ir daugiau atsparumo mutacijų, susijusių su NATI, turėjo ryšį su sumažėjusiu atsaku į</w:t>
      </w:r>
      <w:r w:rsidR="00F74069" w:rsidRPr="00AB4CFC">
        <w:rPr>
          <w:rFonts w:ascii="Times New Roman" w:hAnsi="Times New Roman" w:cs="Times New Roman"/>
          <w:lang w:val="lt-LT"/>
        </w:rPr>
        <w:t xml:space="preserve"> gydymą 4-ą savaitę (p=</w:t>
      </w:r>
      <w:r w:rsidRPr="00AB4CFC">
        <w:rPr>
          <w:rFonts w:ascii="Times New Roman" w:hAnsi="Times New Roman" w:cs="Times New Roman"/>
          <w:lang w:val="lt-LT"/>
        </w:rPr>
        <w:t>0,015) arba 4</w:t>
      </w:r>
      <w:r w:rsidR="006A4A38" w:rsidRPr="00AB4CFC">
        <w:rPr>
          <w:rFonts w:ascii="Times New Roman" w:hAnsi="Times New Roman" w:cs="Times New Roman"/>
          <w:lang w:val="lt-LT"/>
        </w:rPr>
        <w:t> </w:t>
      </w:r>
      <w:r w:rsidRPr="00AB4CFC">
        <w:rPr>
          <w:rFonts w:ascii="Times New Roman" w:hAnsi="Times New Roman" w:cs="Times New Roman"/>
          <w:lang w:val="lt-LT"/>
        </w:rPr>
        <w:t>ir dau</w:t>
      </w:r>
      <w:r w:rsidR="00F74069" w:rsidRPr="00AB4CFC">
        <w:rPr>
          <w:rFonts w:ascii="Times New Roman" w:hAnsi="Times New Roman" w:cs="Times New Roman"/>
          <w:lang w:val="lt-LT"/>
        </w:rPr>
        <w:t>giau mutacijų – 24-ą savaitę (p≤</w:t>
      </w:r>
      <w:r w:rsidRPr="00AB4CFC">
        <w:rPr>
          <w:rFonts w:ascii="Times New Roman" w:hAnsi="Times New Roman" w:cs="Times New Roman"/>
          <w:lang w:val="lt-LT"/>
        </w:rPr>
        <w:t>0,012). Be to, amino</w:t>
      </w:r>
      <w:r w:rsidR="00F74069" w:rsidRPr="00AB4CFC">
        <w:rPr>
          <w:rFonts w:ascii="Times New Roman" w:hAnsi="Times New Roman" w:cs="Times New Roman"/>
          <w:lang w:val="lt-LT"/>
        </w:rPr>
        <w:t xml:space="preserve"> </w:t>
      </w:r>
      <w:r w:rsidRPr="00AB4CFC">
        <w:rPr>
          <w:rFonts w:ascii="Times New Roman" w:hAnsi="Times New Roman" w:cs="Times New Roman"/>
          <w:lang w:val="lt-LT"/>
        </w:rPr>
        <w:t>rūgšties įterpimas 69-oje vietoje arba Q151M mutacija, kuri paprastai randama kartu su A62V, V75I,</w:t>
      </w:r>
      <w:r w:rsidR="00F74069" w:rsidRPr="00AB4CFC">
        <w:rPr>
          <w:rFonts w:ascii="Times New Roman" w:hAnsi="Times New Roman" w:cs="Times New Roman"/>
          <w:lang w:val="lt-LT"/>
        </w:rPr>
        <w:t xml:space="preserve"> </w:t>
      </w:r>
      <w:r w:rsidRPr="00AB4CFC">
        <w:rPr>
          <w:rFonts w:ascii="Times New Roman" w:hAnsi="Times New Roman" w:cs="Times New Roman"/>
          <w:lang w:val="lt-LT"/>
        </w:rPr>
        <w:t>F77L ir Y116F, sukelia didelio laipsnio atsparumą abakavirui.</w:t>
      </w:r>
    </w:p>
    <w:p w14:paraId="1ABC5663" w14:textId="77777777" w:rsidR="00F74069" w:rsidRPr="00AB4CFC" w:rsidRDefault="00F74069" w:rsidP="0058600B">
      <w:pPr>
        <w:pStyle w:val="Betarp"/>
        <w:rPr>
          <w:rFonts w:ascii="Times New Roman" w:hAnsi="Times New Roman" w:cs="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040"/>
        <w:gridCol w:w="2551"/>
        <w:gridCol w:w="2514"/>
      </w:tblGrid>
      <w:tr w:rsidR="00F74069" w:rsidRPr="00AB4CFC" w14:paraId="30C470B5" w14:textId="77777777" w:rsidTr="00F74069">
        <w:tc>
          <w:tcPr>
            <w:tcW w:w="2646" w:type="dxa"/>
            <w:vMerge w:val="restart"/>
            <w:shd w:val="clear" w:color="auto" w:fill="auto"/>
          </w:tcPr>
          <w:p w14:paraId="464AD620" w14:textId="77777777" w:rsidR="00F74069" w:rsidRPr="00AB4CFC" w:rsidRDefault="00F74069" w:rsidP="00F74069">
            <w:pPr>
              <w:pStyle w:val="Betarp"/>
              <w:jc w:val="center"/>
              <w:rPr>
                <w:rFonts w:ascii="Times New Roman" w:hAnsi="Times New Roman" w:cs="Times New Roman"/>
                <w:b/>
                <w:bCs/>
                <w:lang w:val="lt-LT"/>
              </w:rPr>
            </w:pPr>
            <w:r w:rsidRPr="00AB4CFC">
              <w:rPr>
                <w:rFonts w:ascii="Times New Roman" w:hAnsi="Times New Roman" w:cs="Times New Roman"/>
                <w:b/>
                <w:bCs/>
                <w:lang w:val="lt-LT"/>
              </w:rPr>
              <w:lastRenderedPageBreak/>
              <w:t>Pradinė atvirkštinės</w:t>
            </w:r>
          </w:p>
          <w:p w14:paraId="40057260" w14:textId="77777777" w:rsidR="00F74069" w:rsidRPr="00AB4CFC" w:rsidRDefault="00F74069" w:rsidP="00F74069">
            <w:pPr>
              <w:pStyle w:val="Betarp"/>
              <w:jc w:val="center"/>
              <w:rPr>
                <w:rFonts w:ascii="Times New Roman" w:hAnsi="Times New Roman" w:cs="Times New Roman"/>
                <w:b/>
                <w:bCs/>
                <w:lang w:val="lt-LT"/>
              </w:rPr>
            </w:pPr>
            <w:r w:rsidRPr="00AB4CFC">
              <w:rPr>
                <w:rFonts w:ascii="Times New Roman" w:hAnsi="Times New Roman" w:cs="Times New Roman"/>
                <w:b/>
                <w:bCs/>
                <w:lang w:val="lt-LT"/>
              </w:rPr>
              <w:t>transkriptazės</w:t>
            </w:r>
          </w:p>
          <w:p w14:paraId="2C01A42B" w14:textId="77777777" w:rsidR="00F74069" w:rsidRPr="00AB4CFC" w:rsidRDefault="00F74069" w:rsidP="00F74069">
            <w:pPr>
              <w:pStyle w:val="Betarp"/>
              <w:jc w:val="center"/>
              <w:rPr>
                <w:rFonts w:ascii="Times New Roman" w:hAnsi="Times New Roman" w:cs="Times New Roman"/>
                <w:b/>
                <w:bCs/>
                <w:lang w:val="lt-LT"/>
              </w:rPr>
            </w:pPr>
            <w:r w:rsidRPr="00AB4CFC">
              <w:rPr>
                <w:rFonts w:ascii="Times New Roman" w:hAnsi="Times New Roman" w:cs="Times New Roman"/>
                <w:b/>
                <w:bCs/>
                <w:lang w:val="lt-LT"/>
              </w:rPr>
              <w:t>mutacija</w:t>
            </w:r>
          </w:p>
          <w:p w14:paraId="5603D08C" w14:textId="77777777" w:rsidR="00F74069" w:rsidRPr="00AB4CFC" w:rsidRDefault="00F74069" w:rsidP="00F74069">
            <w:pPr>
              <w:spacing w:after="0" w:line="240" w:lineRule="auto"/>
              <w:rPr>
                <w:rFonts w:ascii="Times New Roman" w:eastAsia="Times New Roman" w:hAnsi="Times New Roman" w:cs="Times New Roman"/>
                <w:b/>
                <w:lang w:val="lt-LT" w:eastAsia="en-GB"/>
              </w:rPr>
            </w:pPr>
          </w:p>
        </w:tc>
        <w:tc>
          <w:tcPr>
            <w:tcW w:w="6105" w:type="dxa"/>
            <w:gridSpan w:val="3"/>
            <w:shd w:val="clear" w:color="auto" w:fill="auto"/>
          </w:tcPr>
          <w:p w14:paraId="6B647D46" w14:textId="77777777" w:rsidR="00F74069" w:rsidRPr="00AB4CFC" w:rsidRDefault="00F74069" w:rsidP="00F7406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 xml:space="preserve">4-a savaitė </w:t>
            </w:r>
          </w:p>
          <w:p w14:paraId="0926CE49" w14:textId="24FEEFAC" w:rsidR="00F74069" w:rsidRPr="00AB4CFC" w:rsidRDefault="00F74069" w:rsidP="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b/>
                <w:lang w:val="lt-LT" w:eastAsia="en-GB"/>
              </w:rPr>
              <w:t>(n=166)</w:t>
            </w:r>
          </w:p>
        </w:tc>
      </w:tr>
      <w:tr w:rsidR="00F74069" w:rsidRPr="00AB4CFC" w14:paraId="7D3FD518" w14:textId="77777777" w:rsidTr="00F74069">
        <w:tc>
          <w:tcPr>
            <w:tcW w:w="2646" w:type="dxa"/>
            <w:vMerge/>
            <w:shd w:val="clear" w:color="auto" w:fill="auto"/>
          </w:tcPr>
          <w:p w14:paraId="7B248D57" w14:textId="77777777" w:rsidR="00F74069" w:rsidRPr="00AB4CFC" w:rsidRDefault="00F74069" w:rsidP="00F74069">
            <w:pPr>
              <w:spacing w:after="0" w:line="240" w:lineRule="auto"/>
              <w:jc w:val="center"/>
              <w:rPr>
                <w:rFonts w:ascii="Times New Roman" w:eastAsia="Times New Roman" w:hAnsi="Times New Roman" w:cs="Times New Roman"/>
                <w:b/>
                <w:lang w:val="lt-LT" w:eastAsia="en-GB"/>
              </w:rPr>
            </w:pPr>
          </w:p>
        </w:tc>
        <w:tc>
          <w:tcPr>
            <w:tcW w:w="1040" w:type="dxa"/>
            <w:shd w:val="clear" w:color="auto" w:fill="auto"/>
          </w:tcPr>
          <w:p w14:paraId="444F4EA6" w14:textId="77777777" w:rsidR="00F74069" w:rsidRPr="00AB4CFC" w:rsidRDefault="00F74069" w:rsidP="00F7406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n</w:t>
            </w:r>
          </w:p>
        </w:tc>
        <w:tc>
          <w:tcPr>
            <w:tcW w:w="2551" w:type="dxa"/>
            <w:shd w:val="clear" w:color="auto" w:fill="auto"/>
          </w:tcPr>
          <w:p w14:paraId="3188FC84" w14:textId="77777777" w:rsidR="00F74069" w:rsidRPr="00AB4CFC" w:rsidRDefault="00F74069" w:rsidP="00F7406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 xml:space="preserve">Vidutinis vRNR pokytis </w:t>
            </w:r>
          </w:p>
          <w:p w14:paraId="6F4C0EFE" w14:textId="633D4F0E" w:rsidR="00F74069" w:rsidRPr="00AB4CFC" w:rsidRDefault="00F74069" w:rsidP="00F7406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(log</w:t>
            </w:r>
            <w:r w:rsidRPr="00AB4CFC">
              <w:rPr>
                <w:rFonts w:ascii="Times New Roman" w:eastAsia="Times New Roman" w:hAnsi="Times New Roman" w:cs="Times New Roman"/>
                <w:b/>
                <w:vertAlign w:val="subscript"/>
                <w:lang w:val="lt-LT" w:eastAsia="en-GB"/>
              </w:rPr>
              <w:t>10</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c/m</w:t>
            </w:r>
            <w:r w:rsidR="00103496" w:rsidRPr="00AB4CFC">
              <w:rPr>
                <w:rFonts w:ascii="Times New Roman" w:eastAsia="Times New Roman" w:hAnsi="Times New Roman" w:cs="Times New Roman"/>
                <w:b/>
                <w:lang w:val="lt-LT" w:eastAsia="en-GB"/>
              </w:rPr>
              <w:t>l</w:t>
            </w:r>
            <w:r w:rsidRPr="00AB4CFC">
              <w:rPr>
                <w:rFonts w:ascii="Times New Roman" w:eastAsia="Times New Roman" w:hAnsi="Times New Roman" w:cs="Times New Roman"/>
                <w:b/>
                <w:lang w:val="lt-LT" w:eastAsia="en-GB"/>
              </w:rPr>
              <w:t>)</w:t>
            </w:r>
          </w:p>
        </w:tc>
        <w:tc>
          <w:tcPr>
            <w:tcW w:w="2514" w:type="dxa"/>
            <w:shd w:val="clear" w:color="auto" w:fill="auto"/>
          </w:tcPr>
          <w:p w14:paraId="53E82B92" w14:textId="77777777" w:rsidR="00F74069" w:rsidRPr="00AB4CFC" w:rsidRDefault="00F74069" w:rsidP="00F7406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Procentinė dalis</w:t>
            </w:r>
          </w:p>
          <w:p w14:paraId="0CDC5F47" w14:textId="420EC76B" w:rsidR="00F74069" w:rsidRPr="00AB4CFC" w:rsidRDefault="0006211D" w:rsidP="00F7406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&lt;</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400</w:t>
            </w:r>
            <w:r w:rsidR="00103496"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kop</w:t>
            </w:r>
            <w:r w:rsidR="00F74069" w:rsidRPr="00AB4CFC">
              <w:rPr>
                <w:rFonts w:ascii="Times New Roman" w:eastAsia="Times New Roman" w:hAnsi="Times New Roman" w:cs="Times New Roman"/>
                <w:b/>
                <w:lang w:val="lt-LT" w:eastAsia="en-GB"/>
              </w:rPr>
              <w:t>ijų/ml vRNA</w:t>
            </w:r>
          </w:p>
        </w:tc>
      </w:tr>
      <w:tr w:rsidR="00F74069" w:rsidRPr="00AB4CFC" w14:paraId="1565FA8B" w14:textId="77777777" w:rsidTr="00CE3134">
        <w:tc>
          <w:tcPr>
            <w:tcW w:w="2646" w:type="dxa"/>
            <w:shd w:val="clear" w:color="auto" w:fill="auto"/>
          </w:tcPr>
          <w:p w14:paraId="14DF03AA" w14:textId="77777777" w:rsidR="00F74069" w:rsidRPr="00AB4CFC" w:rsidRDefault="00F74069" w:rsidP="00F7406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Nėra</w:t>
            </w:r>
          </w:p>
        </w:tc>
        <w:tc>
          <w:tcPr>
            <w:tcW w:w="1040" w:type="dxa"/>
            <w:shd w:val="clear" w:color="auto" w:fill="auto"/>
            <w:vAlign w:val="center"/>
          </w:tcPr>
          <w:p w14:paraId="4A9C53AB" w14:textId="77777777" w:rsidR="00F74069" w:rsidRPr="00AB4CFC" w:rsidRDefault="00F74069" w:rsidP="00103496">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15</w:t>
            </w:r>
          </w:p>
        </w:tc>
        <w:tc>
          <w:tcPr>
            <w:tcW w:w="2551" w:type="dxa"/>
            <w:shd w:val="clear" w:color="auto" w:fill="auto"/>
            <w:vAlign w:val="center"/>
          </w:tcPr>
          <w:p w14:paraId="6A42A8D3" w14:textId="77777777"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-0,96</w:t>
            </w:r>
          </w:p>
        </w:tc>
        <w:tc>
          <w:tcPr>
            <w:tcW w:w="2514" w:type="dxa"/>
            <w:shd w:val="clear" w:color="auto" w:fill="auto"/>
            <w:vAlign w:val="center"/>
          </w:tcPr>
          <w:p w14:paraId="1A53A176" w14:textId="49104F32"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40</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F74069" w:rsidRPr="00AB4CFC" w14:paraId="4B813883" w14:textId="77777777" w:rsidTr="00CE3134">
        <w:tc>
          <w:tcPr>
            <w:tcW w:w="2646" w:type="dxa"/>
            <w:shd w:val="clear" w:color="auto" w:fill="auto"/>
          </w:tcPr>
          <w:p w14:paraId="044975B3" w14:textId="77777777" w:rsidR="00F74069" w:rsidRPr="00AB4CFC" w:rsidRDefault="00F74069" w:rsidP="00F7406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Tik M184V</w:t>
            </w:r>
          </w:p>
        </w:tc>
        <w:tc>
          <w:tcPr>
            <w:tcW w:w="1040" w:type="dxa"/>
            <w:shd w:val="clear" w:color="auto" w:fill="auto"/>
            <w:vAlign w:val="center"/>
          </w:tcPr>
          <w:p w14:paraId="11350748" w14:textId="77777777" w:rsidR="00F74069" w:rsidRPr="00AB4CFC" w:rsidRDefault="00F74069" w:rsidP="00103496">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75</w:t>
            </w:r>
          </w:p>
        </w:tc>
        <w:tc>
          <w:tcPr>
            <w:tcW w:w="2551" w:type="dxa"/>
            <w:shd w:val="clear" w:color="auto" w:fill="auto"/>
            <w:vAlign w:val="center"/>
          </w:tcPr>
          <w:p w14:paraId="3A6511EC" w14:textId="77777777"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-0,74</w:t>
            </w:r>
          </w:p>
        </w:tc>
        <w:tc>
          <w:tcPr>
            <w:tcW w:w="2514" w:type="dxa"/>
            <w:shd w:val="clear" w:color="auto" w:fill="auto"/>
            <w:vAlign w:val="center"/>
          </w:tcPr>
          <w:p w14:paraId="526D707C" w14:textId="11BB0E01"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64</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F74069" w:rsidRPr="00AB4CFC" w14:paraId="707BA328" w14:textId="77777777" w:rsidTr="00CE3134">
        <w:tc>
          <w:tcPr>
            <w:tcW w:w="2646" w:type="dxa"/>
            <w:shd w:val="clear" w:color="auto" w:fill="auto"/>
          </w:tcPr>
          <w:p w14:paraId="3761CFE8" w14:textId="77777777" w:rsidR="00F74069" w:rsidRPr="00AB4CFC" w:rsidRDefault="00646379" w:rsidP="00F7406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Bet kuri viena NRTI mutacija</w:t>
            </w:r>
          </w:p>
        </w:tc>
        <w:tc>
          <w:tcPr>
            <w:tcW w:w="1040" w:type="dxa"/>
            <w:shd w:val="clear" w:color="auto" w:fill="auto"/>
            <w:vAlign w:val="center"/>
          </w:tcPr>
          <w:p w14:paraId="3E71DAB6" w14:textId="77777777" w:rsidR="00F74069" w:rsidRPr="00AB4CFC" w:rsidRDefault="00F74069" w:rsidP="00103496">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82</w:t>
            </w:r>
          </w:p>
        </w:tc>
        <w:tc>
          <w:tcPr>
            <w:tcW w:w="2551" w:type="dxa"/>
            <w:shd w:val="clear" w:color="auto" w:fill="auto"/>
            <w:vAlign w:val="center"/>
          </w:tcPr>
          <w:p w14:paraId="30E05362" w14:textId="77777777"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-0,72</w:t>
            </w:r>
          </w:p>
        </w:tc>
        <w:tc>
          <w:tcPr>
            <w:tcW w:w="2514" w:type="dxa"/>
            <w:shd w:val="clear" w:color="auto" w:fill="auto"/>
            <w:vAlign w:val="center"/>
          </w:tcPr>
          <w:p w14:paraId="28EB9338" w14:textId="5014F1DD"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65</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F74069" w:rsidRPr="00AB4CFC" w14:paraId="629D66FC" w14:textId="77777777" w:rsidTr="00CE3134">
        <w:tc>
          <w:tcPr>
            <w:tcW w:w="2646" w:type="dxa"/>
            <w:shd w:val="clear" w:color="auto" w:fill="auto"/>
          </w:tcPr>
          <w:p w14:paraId="522F313D" w14:textId="77777777" w:rsidR="00F74069" w:rsidRPr="00AB4CFC" w:rsidRDefault="00646379" w:rsidP="0064637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Bet kurios dvi</w:t>
            </w:r>
            <w:r w:rsidR="00F74069" w:rsidRPr="00AB4CFC">
              <w:rPr>
                <w:rFonts w:ascii="Times New Roman" w:eastAsia="Times New Roman" w:hAnsi="Times New Roman" w:cs="Times New Roman"/>
                <w:b/>
                <w:lang w:val="lt-LT" w:eastAsia="en-GB"/>
              </w:rPr>
              <w:t xml:space="preserve"> NRTI-</w:t>
            </w:r>
            <w:r w:rsidRPr="00AB4CFC">
              <w:rPr>
                <w:rFonts w:ascii="Times New Roman" w:eastAsia="Times New Roman" w:hAnsi="Times New Roman" w:cs="Times New Roman"/>
                <w:b/>
                <w:lang w:val="lt-LT" w:eastAsia="en-GB"/>
              </w:rPr>
              <w:t>mutacijos</w:t>
            </w:r>
          </w:p>
        </w:tc>
        <w:tc>
          <w:tcPr>
            <w:tcW w:w="1040" w:type="dxa"/>
            <w:shd w:val="clear" w:color="auto" w:fill="auto"/>
            <w:vAlign w:val="center"/>
          </w:tcPr>
          <w:p w14:paraId="7780C6CD" w14:textId="77777777" w:rsidR="00F74069" w:rsidRPr="00AB4CFC" w:rsidRDefault="00F74069" w:rsidP="00103496">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22</w:t>
            </w:r>
          </w:p>
        </w:tc>
        <w:tc>
          <w:tcPr>
            <w:tcW w:w="2551" w:type="dxa"/>
            <w:shd w:val="clear" w:color="auto" w:fill="auto"/>
            <w:vAlign w:val="center"/>
          </w:tcPr>
          <w:p w14:paraId="225797EB" w14:textId="77777777"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-0,82</w:t>
            </w:r>
          </w:p>
        </w:tc>
        <w:tc>
          <w:tcPr>
            <w:tcW w:w="2514" w:type="dxa"/>
            <w:shd w:val="clear" w:color="auto" w:fill="auto"/>
            <w:vAlign w:val="center"/>
          </w:tcPr>
          <w:p w14:paraId="156BC626" w14:textId="4E8F7949"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32</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F74069" w:rsidRPr="00AB4CFC" w14:paraId="7629AB0D" w14:textId="77777777" w:rsidTr="00CE3134">
        <w:tc>
          <w:tcPr>
            <w:tcW w:w="2646" w:type="dxa"/>
            <w:shd w:val="clear" w:color="auto" w:fill="auto"/>
          </w:tcPr>
          <w:p w14:paraId="4B84C0D1" w14:textId="77777777" w:rsidR="00F74069" w:rsidRPr="00AB4CFC" w:rsidRDefault="00646379" w:rsidP="0064637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Bet kurios trys</w:t>
            </w:r>
            <w:r w:rsidR="00F74069" w:rsidRPr="00AB4CFC">
              <w:rPr>
                <w:rFonts w:ascii="Times New Roman" w:eastAsia="Times New Roman" w:hAnsi="Times New Roman" w:cs="Times New Roman"/>
                <w:b/>
                <w:lang w:val="lt-LT" w:eastAsia="en-GB"/>
              </w:rPr>
              <w:t xml:space="preserve"> NRTI-</w:t>
            </w:r>
            <w:r w:rsidRPr="00AB4CFC">
              <w:rPr>
                <w:rFonts w:ascii="Times New Roman" w:eastAsia="Times New Roman" w:hAnsi="Times New Roman" w:cs="Times New Roman"/>
                <w:b/>
                <w:lang w:val="lt-LT" w:eastAsia="en-GB"/>
              </w:rPr>
              <w:t>mutacijos</w:t>
            </w:r>
          </w:p>
        </w:tc>
        <w:tc>
          <w:tcPr>
            <w:tcW w:w="1040" w:type="dxa"/>
            <w:shd w:val="clear" w:color="auto" w:fill="auto"/>
            <w:vAlign w:val="center"/>
          </w:tcPr>
          <w:p w14:paraId="3EE5E1A6" w14:textId="77777777" w:rsidR="00F74069" w:rsidRPr="00AB4CFC" w:rsidRDefault="00F74069" w:rsidP="00103496">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19</w:t>
            </w:r>
          </w:p>
        </w:tc>
        <w:tc>
          <w:tcPr>
            <w:tcW w:w="2551" w:type="dxa"/>
            <w:shd w:val="clear" w:color="auto" w:fill="auto"/>
            <w:vAlign w:val="center"/>
          </w:tcPr>
          <w:p w14:paraId="140E8156" w14:textId="77777777"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-0,30</w:t>
            </w:r>
          </w:p>
        </w:tc>
        <w:tc>
          <w:tcPr>
            <w:tcW w:w="2514" w:type="dxa"/>
            <w:shd w:val="clear" w:color="auto" w:fill="auto"/>
            <w:vAlign w:val="center"/>
          </w:tcPr>
          <w:p w14:paraId="0B848687" w14:textId="712CC2BA"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5</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F74069" w:rsidRPr="00AB4CFC" w14:paraId="55B83BFB" w14:textId="77777777" w:rsidTr="00CE3134">
        <w:tc>
          <w:tcPr>
            <w:tcW w:w="2646" w:type="dxa"/>
            <w:shd w:val="clear" w:color="auto" w:fill="auto"/>
          </w:tcPr>
          <w:p w14:paraId="379412E6" w14:textId="77777777" w:rsidR="00F74069" w:rsidRPr="00AB4CFC" w:rsidRDefault="00646379" w:rsidP="00646379">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Keturios ir daugiau NRTI mutacijos</w:t>
            </w:r>
          </w:p>
        </w:tc>
        <w:tc>
          <w:tcPr>
            <w:tcW w:w="1040" w:type="dxa"/>
            <w:shd w:val="clear" w:color="auto" w:fill="auto"/>
            <w:vAlign w:val="center"/>
          </w:tcPr>
          <w:p w14:paraId="46A5E117" w14:textId="77777777" w:rsidR="00F74069" w:rsidRPr="00AB4CFC" w:rsidRDefault="00F74069" w:rsidP="00103496">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28</w:t>
            </w:r>
          </w:p>
        </w:tc>
        <w:tc>
          <w:tcPr>
            <w:tcW w:w="2551" w:type="dxa"/>
            <w:shd w:val="clear" w:color="auto" w:fill="auto"/>
            <w:vAlign w:val="center"/>
          </w:tcPr>
          <w:p w14:paraId="64B8F988" w14:textId="77777777"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-0,07</w:t>
            </w:r>
          </w:p>
        </w:tc>
        <w:tc>
          <w:tcPr>
            <w:tcW w:w="2514" w:type="dxa"/>
            <w:shd w:val="clear" w:color="auto" w:fill="auto"/>
            <w:vAlign w:val="center"/>
          </w:tcPr>
          <w:p w14:paraId="2749CFDE" w14:textId="5D375846" w:rsidR="00F74069" w:rsidRPr="00AB4CFC" w:rsidRDefault="00F74069">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11</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bl>
    <w:p w14:paraId="17E1FF34" w14:textId="77777777" w:rsidR="00F74069" w:rsidRPr="00AB4CFC" w:rsidRDefault="00F74069" w:rsidP="0058600B">
      <w:pPr>
        <w:pStyle w:val="Betarp"/>
        <w:rPr>
          <w:rFonts w:ascii="Times New Roman" w:hAnsi="Times New Roman" w:cs="Times New Roman"/>
          <w:lang w:val="lt-LT"/>
        </w:rPr>
      </w:pPr>
    </w:p>
    <w:p w14:paraId="54081A66" w14:textId="77777777"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Fenotipinis atsparumas ir kryžminis atsparumas</w:t>
      </w:r>
    </w:p>
    <w:p w14:paraId="7C66ADD8" w14:textId="7278D5C1"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Fenotipinis atsparumas abakavirui atsiranda esant M184V kartu su mažiausiai viena abakaviro</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selektyvia mutacija arba M184V kartu su keliomis TAM. Fenotipinis kryžminis atsparumas kitiems</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NATI, esant tik vienai M184V mutacijai, yra ribotas. Zidovudinas, didanozi</w:t>
      </w:r>
      <w:r w:rsidR="00BF0C55">
        <w:rPr>
          <w:rFonts w:ascii="Times New Roman" w:hAnsi="Times New Roman" w:cs="Times New Roman"/>
          <w:lang w:val="lt-LT"/>
        </w:rPr>
        <w:t>n</w:t>
      </w:r>
      <w:r w:rsidRPr="00AB4CFC">
        <w:rPr>
          <w:rFonts w:ascii="Times New Roman" w:hAnsi="Times New Roman" w:cs="Times New Roman"/>
          <w:lang w:val="lt-LT"/>
        </w:rPr>
        <w:t>as, stavudinas,</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abakaviras ir tenofoviras išlaiko savo antiretrovirusinį poveikį tokiems ŽIV-1</w:t>
      </w:r>
      <w:r w:rsidR="006A4A38" w:rsidRPr="00AB4CFC">
        <w:rPr>
          <w:rFonts w:ascii="Times New Roman" w:hAnsi="Times New Roman" w:cs="Times New Roman"/>
          <w:lang w:val="lt-LT"/>
        </w:rPr>
        <w:t> </w:t>
      </w:r>
      <w:r w:rsidRPr="00AB4CFC">
        <w:rPr>
          <w:rFonts w:ascii="Times New Roman" w:hAnsi="Times New Roman" w:cs="Times New Roman"/>
          <w:lang w:val="lt-LT"/>
        </w:rPr>
        <w:t>variantams. Tačiau</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M184V kartu su K65R iš tiesų padidina kryžminį atsparumą tarp abakaviro, tenofoviro, didanozino ir</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lamivudino; M184V kartu su L74V padidina kryžminį atsparumą tarp abakaviro, didanozino ir</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lamivudino; o M184V kartu su Y115F padidina kryžminį atsparumą tarp abakaviro ir lamivudino.</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Lengvai prieinami genotipinio vaistinių preparatų atsparumo algoritmai ir prekyboje esantys jautrumo</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testai leido nustatyti sumažėjusio jautrumo abakavirui ir lamivudinui, kaip atskiriems vaistiniams</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preparatams, ribas, pagal kurias galima numatyti jautrumą, ypač jautrumą ir atsparumą tiesiogiai</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išmatavus arba apskaičiavus ŽIV-1</w:t>
      </w:r>
      <w:r w:rsidR="006A4A38" w:rsidRPr="00AB4CFC">
        <w:rPr>
          <w:rFonts w:ascii="Times New Roman" w:hAnsi="Times New Roman" w:cs="Times New Roman"/>
          <w:lang w:val="lt-LT"/>
        </w:rPr>
        <w:t> </w:t>
      </w:r>
      <w:r w:rsidRPr="00AB4CFC">
        <w:rPr>
          <w:rFonts w:ascii="Times New Roman" w:hAnsi="Times New Roman" w:cs="Times New Roman"/>
          <w:lang w:val="lt-LT"/>
        </w:rPr>
        <w:t>atsparumo fenotipą pagal virusų genotipą. Lamivudiną ir</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abakavirą galima tinkamai vartoti, vadovaujantis šiais esamais atsparumo algoritmais.</w:t>
      </w:r>
    </w:p>
    <w:p w14:paraId="0A282F95" w14:textId="77777777" w:rsidR="00646379" w:rsidRPr="00AB4CFC" w:rsidRDefault="00646379" w:rsidP="0058600B">
      <w:pPr>
        <w:pStyle w:val="Betarp"/>
        <w:rPr>
          <w:rFonts w:ascii="Times New Roman" w:hAnsi="Times New Roman" w:cs="Times New Roman"/>
          <w:lang w:val="lt-LT"/>
        </w:rPr>
      </w:pPr>
    </w:p>
    <w:p w14:paraId="42B62133"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Kryžminis atsparumas tarp abakaviro ar lamivudino ir kitų klasių antiretrovirusinių vaistų, pvz.,</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proteazės inhibitorių (PI) arba nenukleozidinių atvirkštinės transkriptazės inhibitorių (NNATI), yra</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mažai tikėtinas.</w:t>
      </w:r>
    </w:p>
    <w:p w14:paraId="60247299" w14:textId="77777777" w:rsidR="00646379" w:rsidRPr="00AB4CFC" w:rsidRDefault="00646379" w:rsidP="0058600B">
      <w:pPr>
        <w:pStyle w:val="Betarp"/>
        <w:rPr>
          <w:rFonts w:ascii="Times New Roman" w:hAnsi="Times New Roman" w:cs="Times New Roman"/>
          <w:lang w:val="lt-LT"/>
        </w:rPr>
      </w:pPr>
    </w:p>
    <w:p w14:paraId="714D45F3" w14:textId="77777777" w:rsidR="0058600B" w:rsidRPr="00AB4CFC" w:rsidRDefault="0058600B" w:rsidP="0058600B">
      <w:pPr>
        <w:pStyle w:val="Betarp"/>
        <w:rPr>
          <w:rFonts w:ascii="Times New Roman" w:hAnsi="Times New Roman" w:cs="Times New Roman"/>
          <w:i/>
          <w:iCs/>
          <w:u w:val="single"/>
          <w:lang w:val="lt-LT"/>
        </w:rPr>
      </w:pPr>
      <w:r w:rsidRPr="00AB4CFC">
        <w:rPr>
          <w:rFonts w:ascii="Times New Roman" w:hAnsi="Times New Roman" w:cs="Times New Roman"/>
          <w:i/>
          <w:iCs/>
          <w:u w:val="single"/>
          <w:lang w:val="lt-LT"/>
        </w:rPr>
        <w:t>Klinikinė patirtis</w:t>
      </w:r>
    </w:p>
    <w:p w14:paraId="4BDE6CB6" w14:textId="56692BBC"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Abakaviro ir lamivudino derinio vartojimo pagal dozavimo vieną kartą per parą planą klinikinė</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patirtis remiasi keturiais tyrimais, kuriuose dalyvavo anksčiau negydyti tiriamieji (CNA30021,</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EPZ104057 (</w:t>
      </w:r>
      <w:r w:rsidRPr="00AB4CFC">
        <w:rPr>
          <w:rFonts w:ascii="Times New Roman" w:hAnsi="Times New Roman" w:cs="Times New Roman"/>
          <w:i/>
          <w:iCs/>
          <w:lang w:val="lt-LT"/>
        </w:rPr>
        <w:t xml:space="preserve">HEAT </w:t>
      </w:r>
      <w:r w:rsidRPr="00AB4CFC">
        <w:rPr>
          <w:rFonts w:ascii="Times New Roman" w:hAnsi="Times New Roman" w:cs="Times New Roman"/>
          <w:lang w:val="lt-LT"/>
        </w:rPr>
        <w:t>tyrimas), ACTG5202</w:t>
      </w:r>
      <w:r w:rsidR="006A4A38" w:rsidRPr="00AB4CFC">
        <w:rPr>
          <w:rFonts w:ascii="Times New Roman" w:hAnsi="Times New Roman" w:cs="Times New Roman"/>
          <w:lang w:val="lt-LT"/>
        </w:rPr>
        <w:t> </w:t>
      </w:r>
      <w:r w:rsidRPr="00AB4CFC">
        <w:rPr>
          <w:rFonts w:ascii="Times New Roman" w:hAnsi="Times New Roman" w:cs="Times New Roman"/>
          <w:lang w:val="lt-LT"/>
        </w:rPr>
        <w:t>ir CNA109586</w:t>
      </w:r>
      <w:r w:rsidR="006A4A38" w:rsidRPr="00AB4CFC">
        <w:rPr>
          <w:rFonts w:ascii="Times New Roman" w:hAnsi="Times New Roman" w:cs="Times New Roman"/>
          <w:lang w:val="lt-LT"/>
        </w:rPr>
        <w:t> </w:t>
      </w:r>
      <w:r w:rsidR="006A4A38" w:rsidRPr="00AB4CFC">
        <w:rPr>
          <w:rFonts w:ascii="Times New Roman" w:hAnsi="Times New Roman" w:cs="Times New Roman"/>
          <w:i/>
          <w:lang w:val="lt-LT"/>
        </w:rPr>
        <w:t>[</w:t>
      </w:r>
      <w:r w:rsidRPr="00AB4CFC">
        <w:rPr>
          <w:rFonts w:ascii="Times New Roman" w:hAnsi="Times New Roman" w:cs="Times New Roman"/>
          <w:i/>
          <w:iCs/>
          <w:lang w:val="lt-LT"/>
        </w:rPr>
        <w:t xml:space="preserve">ASSERT </w:t>
      </w:r>
      <w:r w:rsidRPr="00AB4CFC">
        <w:rPr>
          <w:rFonts w:ascii="Times New Roman" w:hAnsi="Times New Roman" w:cs="Times New Roman"/>
          <w:lang w:val="lt-LT"/>
        </w:rPr>
        <w:t>tyrimas</w:t>
      </w:r>
      <w:r w:rsidR="006A4A38" w:rsidRPr="00AB4CFC">
        <w:rPr>
          <w:rFonts w:ascii="Times New Roman" w:hAnsi="Times New Roman" w:cs="Times New Roman"/>
          <w:i/>
          <w:lang w:val="lt-LT"/>
        </w:rPr>
        <w:t>]</w:t>
      </w:r>
      <w:r w:rsidRPr="00AB4CFC">
        <w:rPr>
          <w:rFonts w:ascii="Times New Roman" w:hAnsi="Times New Roman" w:cs="Times New Roman"/>
          <w:lang w:val="lt-LT"/>
        </w:rPr>
        <w:t>), ir dviem tyrimais,</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kuriuose dalyvavo jau gydyti tiriamieji (CAL30001</w:t>
      </w:r>
      <w:r w:rsidR="006A4A38" w:rsidRPr="00AB4CFC">
        <w:rPr>
          <w:rFonts w:ascii="Times New Roman" w:hAnsi="Times New Roman" w:cs="Times New Roman"/>
          <w:lang w:val="lt-LT"/>
        </w:rPr>
        <w:t> </w:t>
      </w:r>
      <w:r w:rsidRPr="00AB4CFC">
        <w:rPr>
          <w:rFonts w:ascii="Times New Roman" w:hAnsi="Times New Roman" w:cs="Times New Roman"/>
          <w:lang w:val="lt-LT"/>
        </w:rPr>
        <w:t>ir ESS30008).</w:t>
      </w:r>
    </w:p>
    <w:p w14:paraId="2EFD6A45" w14:textId="77777777" w:rsidR="00646379" w:rsidRPr="00AB4CFC" w:rsidRDefault="00646379" w:rsidP="0058600B">
      <w:pPr>
        <w:pStyle w:val="Betarp"/>
        <w:rPr>
          <w:rFonts w:ascii="Times New Roman" w:hAnsi="Times New Roman" w:cs="Times New Roman"/>
          <w:lang w:val="lt-LT"/>
        </w:rPr>
      </w:pPr>
    </w:p>
    <w:p w14:paraId="4AE29EF9"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Negydyti pacientai</w:t>
      </w:r>
    </w:p>
    <w:p w14:paraId="6DD6461C" w14:textId="20F88F5B"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Vieną kartą per parą skiriamo abakaviro ir lamivudino derinio vartojimą patvirtina 48</w:t>
      </w:r>
      <w:r w:rsidR="006A4A38" w:rsidRPr="00AB4CFC">
        <w:rPr>
          <w:rFonts w:ascii="Times New Roman" w:hAnsi="Times New Roman" w:cs="Times New Roman"/>
          <w:lang w:val="lt-LT"/>
        </w:rPr>
        <w:t> </w:t>
      </w:r>
      <w:r w:rsidRPr="00AB4CFC">
        <w:rPr>
          <w:rFonts w:ascii="Times New Roman" w:hAnsi="Times New Roman" w:cs="Times New Roman"/>
          <w:lang w:val="lt-LT"/>
        </w:rPr>
        <w:t>savaites trukęs</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daugiacentris dvigubai aklas kontroliuojamas tyrimas (CNA30021), kuriame dalyvavo 770</w:t>
      </w:r>
      <w:r w:rsidR="006A4A38" w:rsidRPr="00AB4CFC">
        <w:rPr>
          <w:rFonts w:ascii="Times New Roman" w:hAnsi="Times New Roman" w:cs="Times New Roman"/>
          <w:lang w:val="lt-LT"/>
        </w:rPr>
        <w:t> </w:t>
      </w:r>
      <w:r w:rsidRPr="00AB4CFC">
        <w:rPr>
          <w:rFonts w:ascii="Times New Roman" w:hAnsi="Times New Roman" w:cs="Times New Roman"/>
          <w:lang w:val="lt-LT"/>
        </w:rPr>
        <w:t>ŽIV</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infekuotų, anksčiau negydytų suaugusiųjų. Tai buvo daugiausia simptomų neturintys ŽIV infekuoti</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pacientai (CDC A stadija). Atsitiktine tvarka jie buvo suskirstyti į dvi grupes: vieniems skirta</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abakaviro (ABK) po 600</w:t>
      </w:r>
      <w:r w:rsidR="00646379" w:rsidRPr="00AB4CFC">
        <w:rPr>
          <w:rFonts w:ascii="Times New Roman" w:hAnsi="Times New Roman" w:cs="Times New Roman"/>
          <w:lang w:val="lt-LT"/>
        </w:rPr>
        <w:t> </w:t>
      </w:r>
      <w:r w:rsidRPr="00AB4CFC">
        <w:rPr>
          <w:rFonts w:ascii="Times New Roman" w:hAnsi="Times New Roman" w:cs="Times New Roman"/>
          <w:lang w:val="lt-LT"/>
        </w:rPr>
        <w:t>mg vieną kartą per parą, kitiems – po 300</w:t>
      </w:r>
      <w:r w:rsidR="00646379" w:rsidRPr="00AB4CFC">
        <w:rPr>
          <w:rFonts w:ascii="Times New Roman" w:hAnsi="Times New Roman" w:cs="Times New Roman"/>
          <w:lang w:val="lt-LT"/>
        </w:rPr>
        <w:t> </w:t>
      </w:r>
      <w:r w:rsidRPr="00AB4CFC">
        <w:rPr>
          <w:rFonts w:ascii="Times New Roman" w:hAnsi="Times New Roman" w:cs="Times New Roman"/>
          <w:lang w:val="lt-LT"/>
        </w:rPr>
        <w:t>mg du kartus per parą; visi</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papildomai gavo po 300</w:t>
      </w:r>
      <w:r w:rsidR="00646379" w:rsidRPr="00AB4CFC">
        <w:rPr>
          <w:rFonts w:ascii="Times New Roman" w:hAnsi="Times New Roman" w:cs="Times New Roman"/>
          <w:lang w:val="lt-LT"/>
        </w:rPr>
        <w:t> </w:t>
      </w:r>
      <w:r w:rsidRPr="00AB4CFC">
        <w:rPr>
          <w:rFonts w:ascii="Times New Roman" w:hAnsi="Times New Roman" w:cs="Times New Roman"/>
          <w:lang w:val="lt-LT"/>
        </w:rPr>
        <w:t>mg lamivudino vieną kartą per parą ir po 600</w:t>
      </w:r>
      <w:r w:rsidR="00646379" w:rsidRPr="00AB4CFC">
        <w:rPr>
          <w:rFonts w:ascii="Times New Roman" w:hAnsi="Times New Roman" w:cs="Times New Roman"/>
          <w:lang w:val="lt-LT"/>
        </w:rPr>
        <w:t> </w:t>
      </w:r>
      <w:r w:rsidRPr="00AB4CFC">
        <w:rPr>
          <w:rFonts w:ascii="Times New Roman" w:hAnsi="Times New Roman" w:cs="Times New Roman"/>
          <w:lang w:val="lt-LT"/>
        </w:rPr>
        <w:t>mg efavirenzo vieną kartą per</w:t>
      </w:r>
      <w:r w:rsidR="00646379" w:rsidRPr="00AB4CFC">
        <w:rPr>
          <w:rFonts w:ascii="Times New Roman" w:hAnsi="Times New Roman" w:cs="Times New Roman"/>
          <w:lang w:val="lt-LT"/>
        </w:rPr>
        <w:t xml:space="preserve"> </w:t>
      </w:r>
      <w:r w:rsidRPr="00AB4CFC">
        <w:rPr>
          <w:rFonts w:ascii="Times New Roman" w:hAnsi="Times New Roman" w:cs="Times New Roman"/>
          <w:lang w:val="lt-LT"/>
        </w:rPr>
        <w:t>parą. Rezultatai apibendrinti pagal pogrupius toliau pateiktoje lentelėje.</w:t>
      </w:r>
    </w:p>
    <w:p w14:paraId="504CA445" w14:textId="77777777" w:rsidR="00646379" w:rsidRPr="00AB4CFC" w:rsidRDefault="00646379" w:rsidP="0058600B">
      <w:pPr>
        <w:pStyle w:val="Betarp"/>
        <w:rPr>
          <w:rFonts w:ascii="Times New Roman" w:hAnsi="Times New Roman" w:cs="Times New Roman"/>
          <w:lang w:val="lt-LT"/>
        </w:rPr>
      </w:pPr>
    </w:p>
    <w:p w14:paraId="2746CDE6" w14:textId="32AEABDE"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CNA30021</w:t>
      </w:r>
      <w:r w:rsidR="006A4A38" w:rsidRPr="00AB4CFC">
        <w:rPr>
          <w:rFonts w:ascii="Times New Roman" w:hAnsi="Times New Roman" w:cs="Times New Roman"/>
          <w:b/>
          <w:bCs/>
          <w:lang w:val="lt-LT"/>
        </w:rPr>
        <w:t> </w:t>
      </w:r>
      <w:r w:rsidRPr="00AB4CFC">
        <w:rPr>
          <w:rFonts w:ascii="Times New Roman" w:hAnsi="Times New Roman" w:cs="Times New Roman"/>
          <w:b/>
          <w:bCs/>
          <w:lang w:val="lt-LT"/>
        </w:rPr>
        <w:t>tyrimo veiksmingumo vertinamoji baigtis 48-tą savaitę pagal pradinės ŽIV-1</w:t>
      </w:r>
      <w:r w:rsidR="006A4A38" w:rsidRPr="00AB4CFC">
        <w:rPr>
          <w:rFonts w:ascii="Times New Roman" w:hAnsi="Times New Roman" w:cs="Times New Roman"/>
          <w:b/>
          <w:bCs/>
          <w:lang w:val="lt-LT"/>
        </w:rPr>
        <w:t> </w:t>
      </w:r>
      <w:r w:rsidRPr="00AB4CFC">
        <w:rPr>
          <w:rFonts w:ascii="Times New Roman" w:hAnsi="Times New Roman" w:cs="Times New Roman"/>
          <w:b/>
          <w:bCs/>
          <w:lang w:val="lt-LT"/>
        </w:rPr>
        <w:t>RNR</w:t>
      </w:r>
      <w:r w:rsidR="008C32AA" w:rsidRPr="00AB4CFC">
        <w:rPr>
          <w:rFonts w:ascii="Times New Roman" w:hAnsi="Times New Roman" w:cs="Times New Roman"/>
          <w:b/>
          <w:bCs/>
          <w:lang w:val="lt-LT"/>
        </w:rPr>
        <w:t xml:space="preserve"> </w:t>
      </w:r>
      <w:r w:rsidRPr="00AB4CFC">
        <w:rPr>
          <w:rFonts w:ascii="Times New Roman" w:hAnsi="Times New Roman" w:cs="Times New Roman"/>
          <w:b/>
          <w:bCs/>
          <w:lang w:val="lt-LT"/>
        </w:rPr>
        <w:t>ir CD4</w:t>
      </w:r>
      <w:r w:rsidR="006A4A38" w:rsidRPr="00AB4CFC">
        <w:rPr>
          <w:rFonts w:ascii="Times New Roman" w:hAnsi="Times New Roman" w:cs="Times New Roman"/>
          <w:b/>
          <w:bCs/>
          <w:lang w:val="lt-LT"/>
        </w:rPr>
        <w:t> </w:t>
      </w:r>
      <w:r w:rsidRPr="00AB4CFC">
        <w:rPr>
          <w:rFonts w:ascii="Times New Roman" w:hAnsi="Times New Roman" w:cs="Times New Roman"/>
          <w:b/>
          <w:bCs/>
          <w:lang w:val="lt-LT"/>
        </w:rPr>
        <w:t xml:space="preserve">kategorijas (numatyti gydyti </w:t>
      </w:r>
      <w:r w:rsidR="00103496" w:rsidRPr="00AB4CFC">
        <w:rPr>
          <w:rFonts w:ascii="Times New Roman" w:hAnsi="Times New Roman" w:cs="Times New Roman"/>
          <w:b/>
          <w:bCs/>
          <w:i/>
          <w:lang w:val="lt-LT"/>
        </w:rPr>
        <w:t>[</w:t>
      </w:r>
      <w:r w:rsidRPr="00AB4CFC">
        <w:rPr>
          <w:rFonts w:ascii="Times New Roman" w:hAnsi="Times New Roman" w:cs="Times New Roman"/>
          <w:b/>
          <w:bCs/>
          <w:i/>
          <w:iCs/>
          <w:lang w:val="lt-LT"/>
        </w:rPr>
        <w:t>ITT</w:t>
      </w:r>
      <w:r w:rsidR="00103496" w:rsidRPr="00AB4CFC">
        <w:rPr>
          <w:rFonts w:ascii="Times New Roman" w:hAnsi="Times New Roman" w:cs="Times New Roman"/>
          <w:b/>
          <w:bCs/>
          <w:i/>
          <w:lang w:val="lt-LT"/>
        </w:rPr>
        <w:t>]</w:t>
      </w:r>
      <w:r w:rsidRPr="00AB4CFC">
        <w:rPr>
          <w:rFonts w:ascii="Times New Roman" w:hAnsi="Times New Roman" w:cs="Times New Roman"/>
          <w:b/>
          <w:bCs/>
          <w:lang w:val="lt-LT"/>
        </w:rPr>
        <w:t xml:space="preserve"> anksčiau negydyti </w:t>
      </w:r>
      <w:r w:rsidRPr="00AB4CFC">
        <w:rPr>
          <w:rFonts w:ascii="Times New Roman" w:hAnsi="Times New Roman" w:cs="Times New Roman"/>
          <w:b/>
          <w:bCs/>
          <w:i/>
          <w:iCs/>
          <w:lang w:val="lt-LT"/>
        </w:rPr>
        <w:t xml:space="preserve">TLOVR ART </w:t>
      </w:r>
      <w:r w:rsidRPr="00AB4CFC">
        <w:rPr>
          <w:rFonts w:ascii="Times New Roman" w:hAnsi="Times New Roman" w:cs="Times New Roman"/>
          <w:b/>
          <w:bCs/>
          <w:lang w:val="lt-LT"/>
        </w:rPr>
        <w:t>tiriamieji)</w:t>
      </w:r>
    </w:p>
    <w:p w14:paraId="6255BA6F" w14:textId="77777777" w:rsidR="008C32AA" w:rsidRPr="00AB4CFC" w:rsidRDefault="008C32AA" w:rsidP="0058600B">
      <w:pPr>
        <w:pStyle w:val="Betarp"/>
        <w:rPr>
          <w:rFonts w:ascii="Times New Roman" w:hAnsi="Times New Roman" w:cs="Times New Roman"/>
          <w:b/>
          <w:bCs/>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4"/>
        <w:gridCol w:w="2939"/>
      </w:tblGrid>
      <w:tr w:rsidR="008C32AA" w:rsidRPr="00AB4CFC" w14:paraId="34DAFB36" w14:textId="77777777" w:rsidTr="008C32AA">
        <w:trPr>
          <w:trHeight w:val="923"/>
        </w:trPr>
        <w:tc>
          <w:tcPr>
            <w:tcW w:w="3686" w:type="dxa"/>
            <w:shd w:val="clear" w:color="auto" w:fill="auto"/>
          </w:tcPr>
          <w:p w14:paraId="0DDE11EA" w14:textId="77777777" w:rsidR="008C32AA" w:rsidRPr="00AB4CFC" w:rsidRDefault="008C32AA" w:rsidP="008C32AA">
            <w:pPr>
              <w:spacing w:after="0" w:line="240" w:lineRule="auto"/>
              <w:rPr>
                <w:rFonts w:ascii="Times New Roman" w:eastAsia="Times New Roman" w:hAnsi="Times New Roman" w:cs="Times New Roman"/>
                <w:lang w:val="lt-LT" w:eastAsia="en-GB"/>
              </w:rPr>
            </w:pPr>
          </w:p>
        </w:tc>
        <w:tc>
          <w:tcPr>
            <w:tcW w:w="1984" w:type="dxa"/>
            <w:shd w:val="clear" w:color="auto" w:fill="auto"/>
          </w:tcPr>
          <w:p w14:paraId="1B61EC77" w14:textId="77777777"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ABC kiekvieną parą +3TC+EF</w:t>
            </w:r>
          </w:p>
          <w:p w14:paraId="16B95C63" w14:textId="77777777" w:rsidR="008C32AA" w:rsidRPr="00AB4CFC" w:rsidRDefault="008C32AA" w:rsidP="008C32A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b/>
                <w:lang w:val="lt-LT" w:eastAsia="en-GB"/>
              </w:rPr>
              <w:t>(n=384)</w:t>
            </w:r>
          </w:p>
        </w:tc>
        <w:tc>
          <w:tcPr>
            <w:tcW w:w="2939" w:type="dxa"/>
            <w:shd w:val="clear" w:color="auto" w:fill="auto"/>
          </w:tcPr>
          <w:p w14:paraId="6019FC8F" w14:textId="77777777"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 xml:space="preserve">ABC du kartus per parą +3TC+EFV </w:t>
            </w:r>
          </w:p>
          <w:p w14:paraId="5FFAD56F" w14:textId="77777777"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(n=386)</w:t>
            </w:r>
          </w:p>
        </w:tc>
      </w:tr>
      <w:tr w:rsidR="008C32AA" w:rsidRPr="00AB4CFC" w14:paraId="6B233A3D" w14:textId="77777777" w:rsidTr="00CE3134">
        <w:trPr>
          <w:trHeight w:val="708"/>
        </w:trPr>
        <w:tc>
          <w:tcPr>
            <w:tcW w:w="3686" w:type="dxa"/>
            <w:shd w:val="clear" w:color="auto" w:fill="auto"/>
          </w:tcPr>
          <w:p w14:paraId="4FE41212" w14:textId="77777777"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ITT-E populiacija</w:t>
            </w:r>
          </w:p>
          <w:p w14:paraId="7B961301" w14:textId="77777777"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TLOVR analizė</w:t>
            </w:r>
          </w:p>
        </w:tc>
        <w:tc>
          <w:tcPr>
            <w:tcW w:w="4923" w:type="dxa"/>
            <w:gridSpan w:val="2"/>
            <w:shd w:val="clear" w:color="auto" w:fill="auto"/>
            <w:vAlign w:val="center"/>
          </w:tcPr>
          <w:p w14:paraId="4763FEBB" w14:textId="5A2767DA" w:rsidR="008C32AA" w:rsidRPr="00AB4CFC" w:rsidRDefault="008C32AA" w:rsidP="00103496">
            <w:pPr>
              <w:pStyle w:val="Betarp"/>
              <w:rPr>
                <w:rFonts w:ascii="Times New Roman" w:hAnsi="Times New Roman" w:cs="Times New Roman"/>
                <w:lang w:val="lt-LT"/>
              </w:rPr>
            </w:pPr>
            <w:r w:rsidRPr="00AB4CFC">
              <w:rPr>
                <w:rFonts w:ascii="Times New Roman" w:hAnsi="Times New Roman" w:cs="Times New Roman"/>
                <w:lang w:val="lt-LT"/>
              </w:rPr>
              <w:t>Tiriamųjų, kuriems nustatyta ŽIV-1</w:t>
            </w:r>
            <w:r w:rsidR="006A4A38" w:rsidRPr="00AB4CFC">
              <w:rPr>
                <w:rFonts w:ascii="Times New Roman" w:hAnsi="Times New Roman" w:cs="Times New Roman"/>
                <w:lang w:val="lt-LT"/>
              </w:rPr>
              <w:t> </w:t>
            </w:r>
            <w:r w:rsidRPr="00AB4CFC">
              <w:rPr>
                <w:rFonts w:ascii="Times New Roman" w:hAnsi="Times New Roman" w:cs="Times New Roman"/>
                <w:lang w:val="lt-LT"/>
              </w:rPr>
              <w:t>RNR &lt;</w:t>
            </w:r>
            <w:r w:rsidR="006A4A38" w:rsidRPr="00AB4CFC">
              <w:rPr>
                <w:rFonts w:ascii="Times New Roman" w:hAnsi="Times New Roman" w:cs="Times New Roman"/>
                <w:lang w:val="lt-LT"/>
              </w:rPr>
              <w:t> </w:t>
            </w:r>
            <w:r w:rsidRPr="00AB4CFC">
              <w:rPr>
                <w:rFonts w:ascii="Times New Roman" w:hAnsi="Times New Roman" w:cs="Times New Roman"/>
                <w:lang w:val="lt-LT"/>
              </w:rPr>
              <w:t>50</w:t>
            </w:r>
            <w:r w:rsidR="006A4A38" w:rsidRPr="00AB4CFC">
              <w:rPr>
                <w:rFonts w:ascii="Times New Roman" w:hAnsi="Times New Roman" w:cs="Times New Roman"/>
                <w:lang w:val="lt-LT"/>
              </w:rPr>
              <w:t> </w:t>
            </w:r>
            <w:r w:rsidRPr="00AB4CFC">
              <w:rPr>
                <w:rFonts w:ascii="Times New Roman" w:hAnsi="Times New Roman" w:cs="Times New Roman"/>
                <w:lang w:val="lt-LT"/>
              </w:rPr>
              <w:t>kopijų/ml, dalis</w:t>
            </w:r>
          </w:p>
          <w:p w14:paraId="62301F07" w14:textId="77777777" w:rsidR="008C32AA" w:rsidRPr="00AB4CFC" w:rsidRDefault="008C32AA">
            <w:pPr>
              <w:spacing w:after="0" w:line="240" w:lineRule="auto"/>
              <w:rPr>
                <w:rFonts w:ascii="Times New Roman" w:eastAsia="Times New Roman" w:hAnsi="Times New Roman" w:cs="Times New Roman"/>
                <w:lang w:val="lt-LT" w:eastAsia="en-GB"/>
              </w:rPr>
            </w:pPr>
          </w:p>
        </w:tc>
      </w:tr>
      <w:tr w:rsidR="008C32AA" w:rsidRPr="00AB4CFC" w14:paraId="0C9339A0" w14:textId="77777777" w:rsidTr="00CE3134">
        <w:trPr>
          <w:trHeight w:val="419"/>
        </w:trPr>
        <w:tc>
          <w:tcPr>
            <w:tcW w:w="3686" w:type="dxa"/>
            <w:shd w:val="clear" w:color="auto" w:fill="auto"/>
          </w:tcPr>
          <w:p w14:paraId="417E292D" w14:textId="77777777"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Visi tiriamieji</w:t>
            </w:r>
          </w:p>
        </w:tc>
        <w:tc>
          <w:tcPr>
            <w:tcW w:w="1984" w:type="dxa"/>
            <w:shd w:val="clear" w:color="auto" w:fill="auto"/>
            <w:vAlign w:val="center"/>
          </w:tcPr>
          <w:p w14:paraId="1FFE764C" w14:textId="34C7FC79" w:rsidR="008C32AA" w:rsidRPr="00AB4CFC" w:rsidRDefault="008C32AA" w:rsidP="00103496">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253/384</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(66</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939" w:type="dxa"/>
            <w:shd w:val="clear" w:color="auto" w:fill="auto"/>
            <w:vAlign w:val="center"/>
          </w:tcPr>
          <w:p w14:paraId="000CF803" w14:textId="772D8578" w:rsidR="008C32AA" w:rsidRPr="00AB4CFC" w:rsidRDefault="008C32A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261/386</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(68</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C32AA" w:rsidRPr="00AB4CFC" w14:paraId="2180166E" w14:textId="77777777" w:rsidTr="00CE3134">
        <w:trPr>
          <w:trHeight w:val="696"/>
        </w:trPr>
        <w:tc>
          <w:tcPr>
            <w:tcW w:w="3686" w:type="dxa"/>
            <w:shd w:val="clear" w:color="auto" w:fill="auto"/>
          </w:tcPr>
          <w:p w14:paraId="07165AE3" w14:textId="286652CB"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Pradinė RNA kategorija &lt;100,000</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kopijų/ml</w:t>
            </w:r>
          </w:p>
        </w:tc>
        <w:tc>
          <w:tcPr>
            <w:tcW w:w="1984" w:type="dxa"/>
            <w:shd w:val="clear" w:color="auto" w:fill="auto"/>
            <w:vAlign w:val="center"/>
          </w:tcPr>
          <w:p w14:paraId="7FA97A97" w14:textId="7882F582" w:rsidR="008C32AA" w:rsidRPr="00AB4CFC" w:rsidRDefault="008C32AA" w:rsidP="00103496">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141/217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(65</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939" w:type="dxa"/>
            <w:shd w:val="clear" w:color="auto" w:fill="auto"/>
            <w:vAlign w:val="center"/>
          </w:tcPr>
          <w:p w14:paraId="23D0EF7B" w14:textId="53116C2B" w:rsidR="008C32AA" w:rsidRPr="00AB4CFC" w:rsidRDefault="008C32A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145/217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C32AA" w:rsidRPr="00AB4CFC" w14:paraId="06047C02" w14:textId="77777777" w:rsidTr="00CE3134">
        <w:trPr>
          <w:trHeight w:val="706"/>
        </w:trPr>
        <w:tc>
          <w:tcPr>
            <w:tcW w:w="3686" w:type="dxa"/>
            <w:shd w:val="clear" w:color="auto" w:fill="auto"/>
          </w:tcPr>
          <w:p w14:paraId="49E93E25" w14:textId="5E6F95D8"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Pradinė RNA kategorija &gt;=100,000</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kopijų/ml</w:t>
            </w:r>
          </w:p>
        </w:tc>
        <w:tc>
          <w:tcPr>
            <w:tcW w:w="1984" w:type="dxa"/>
            <w:shd w:val="clear" w:color="auto" w:fill="auto"/>
            <w:vAlign w:val="center"/>
          </w:tcPr>
          <w:p w14:paraId="1401F686" w14:textId="79D472B5" w:rsidR="008C32AA" w:rsidRPr="00AB4CFC" w:rsidRDefault="008C32AA" w:rsidP="00103496">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112/167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939" w:type="dxa"/>
            <w:shd w:val="clear" w:color="auto" w:fill="auto"/>
            <w:vAlign w:val="center"/>
          </w:tcPr>
          <w:p w14:paraId="2A5B276E" w14:textId="66417187" w:rsidR="008C32AA" w:rsidRPr="00AB4CFC" w:rsidRDefault="008C32A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116/169</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(69</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C32AA" w:rsidRPr="00AB4CFC" w14:paraId="69C0F964" w14:textId="77777777" w:rsidTr="00CE3134">
        <w:trPr>
          <w:trHeight w:val="418"/>
        </w:trPr>
        <w:tc>
          <w:tcPr>
            <w:tcW w:w="3686" w:type="dxa"/>
            <w:shd w:val="clear" w:color="auto" w:fill="auto"/>
          </w:tcPr>
          <w:p w14:paraId="7516126B" w14:textId="77AD37E8"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Pradinė CD4</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kategorija &lt;</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50</w:t>
            </w:r>
          </w:p>
        </w:tc>
        <w:tc>
          <w:tcPr>
            <w:tcW w:w="1984" w:type="dxa"/>
            <w:shd w:val="clear" w:color="auto" w:fill="auto"/>
            <w:vAlign w:val="center"/>
          </w:tcPr>
          <w:p w14:paraId="6ACD8DD3" w14:textId="75439D2C" w:rsidR="008C32AA" w:rsidRPr="00AB4CFC" w:rsidRDefault="008C32AA" w:rsidP="00103496">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3/6</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(50</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939" w:type="dxa"/>
            <w:shd w:val="clear" w:color="auto" w:fill="auto"/>
            <w:vAlign w:val="center"/>
          </w:tcPr>
          <w:p w14:paraId="6AC6DAB3" w14:textId="3DF190A1" w:rsidR="008C32AA" w:rsidRPr="00AB4CFC" w:rsidRDefault="008C32A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4/6</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C32AA" w:rsidRPr="00AB4CFC" w14:paraId="58EBB4C4" w14:textId="77777777" w:rsidTr="00CE3134">
        <w:trPr>
          <w:trHeight w:val="411"/>
        </w:trPr>
        <w:tc>
          <w:tcPr>
            <w:tcW w:w="3686" w:type="dxa"/>
            <w:shd w:val="clear" w:color="auto" w:fill="auto"/>
          </w:tcPr>
          <w:p w14:paraId="2B2C4E9E" w14:textId="77463CD6"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Pradinė CD4</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kategorija 50-100</w:t>
            </w:r>
          </w:p>
        </w:tc>
        <w:tc>
          <w:tcPr>
            <w:tcW w:w="1984" w:type="dxa"/>
            <w:shd w:val="clear" w:color="auto" w:fill="auto"/>
            <w:vAlign w:val="center"/>
          </w:tcPr>
          <w:p w14:paraId="5DD0BC58" w14:textId="5C98E177" w:rsidR="008C32AA" w:rsidRPr="00AB4CFC" w:rsidRDefault="008C32AA" w:rsidP="00103496">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21/40</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(53</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939" w:type="dxa"/>
            <w:shd w:val="clear" w:color="auto" w:fill="auto"/>
            <w:vAlign w:val="center"/>
          </w:tcPr>
          <w:p w14:paraId="2BD6579C" w14:textId="700E78A8" w:rsidR="008C32AA" w:rsidRPr="00AB4CFC" w:rsidRDefault="008C32A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23/37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(62</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C32AA" w:rsidRPr="00AB4CFC" w14:paraId="0515AF66" w14:textId="77777777" w:rsidTr="00CE3134">
        <w:trPr>
          <w:trHeight w:val="403"/>
        </w:trPr>
        <w:tc>
          <w:tcPr>
            <w:tcW w:w="3686" w:type="dxa"/>
            <w:shd w:val="clear" w:color="auto" w:fill="auto"/>
          </w:tcPr>
          <w:p w14:paraId="6582ACC6" w14:textId="7637AA7B" w:rsidR="008C32AA" w:rsidRPr="00AB4CFC" w:rsidRDefault="008C32AA" w:rsidP="006A4A38">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Padinė CD4</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kategorija 101-200</w:t>
            </w:r>
          </w:p>
        </w:tc>
        <w:tc>
          <w:tcPr>
            <w:tcW w:w="1984" w:type="dxa"/>
            <w:shd w:val="clear" w:color="auto" w:fill="auto"/>
            <w:vAlign w:val="center"/>
          </w:tcPr>
          <w:p w14:paraId="612B2582" w14:textId="5FD3C9D5" w:rsidR="008C32AA" w:rsidRPr="00AB4CFC" w:rsidRDefault="008C32AA" w:rsidP="00103496">
            <w:pP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57/85</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939" w:type="dxa"/>
            <w:shd w:val="clear" w:color="auto" w:fill="auto"/>
            <w:vAlign w:val="center"/>
          </w:tcPr>
          <w:p w14:paraId="4F4AD68D" w14:textId="5AF2D109" w:rsidR="008C32AA" w:rsidRPr="00AB4CFC" w:rsidRDefault="008C32A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43/67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(64</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C32AA" w:rsidRPr="00AB4CFC" w14:paraId="57794E29" w14:textId="77777777" w:rsidTr="00CE3134">
        <w:trPr>
          <w:trHeight w:val="423"/>
        </w:trPr>
        <w:tc>
          <w:tcPr>
            <w:tcW w:w="3686" w:type="dxa"/>
            <w:shd w:val="clear" w:color="auto" w:fill="auto"/>
          </w:tcPr>
          <w:p w14:paraId="2BF69D2B" w14:textId="304A2C40"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Pradinė CD4</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kategorija 201-350</w:t>
            </w:r>
          </w:p>
        </w:tc>
        <w:tc>
          <w:tcPr>
            <w:tcW w:w="1984" w:type="dxa"/>
            <w:shd w:val="clear" w:color="auto" w:fill="auto"/>
            <w:vAlign w:val="center"/>
          </w:tcPr>
          <w:p w14:paraId="2EF84E8B" w14:textId="28904EE5" w:rsidR="008C32AA" w:rsidRPr="00AB4CFC" w:rsidRDefault="008C32AA" w:rsidP="00103496">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101/143</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(71</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939" w:type="dxa"/>
            <w:shd w:val="clear" w:color="auto" w:fill="auto"/>
            <w:vAlign w:val="center"/>
          </w:tcPr>
          <w:p w14:paraId="06E9EEC2" w14:textId="432F7125" w:rsidR="008C32AA" w:rsidRPr="00AB4CFC" w:rsidRDefault="008C32A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114/170</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C32AA" w:rsidRPr="00AB4CFC" w14:paraId="7499DB90" w14:textId="77777777" w:rsidTr="00CE3134">
        <w:trPr>
          <w:trHeight w:val="414"/>
        </w:trPr>
        <w:tc>
          <w:tcPr>
            <w:tcW w:w="3686" w:type="dxa"/>
            <w:shd w:val="clear" w:color="auto" w:fill="auto"/>
          </w:tcPr>
          <w:p w14:paraId="63B851E2" w14:textId="0E147D00"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Pradinė CD4</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kategorija &gt;</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350</w:t>
            </w:r>
          </w:p>
        </w:tc>
        <w:tc>
          <w:tcPr>
            <w:tcW w:w="1984" w:type="dxa"/>
            <w:shd w:val="clear" w:color="auto" w:fill="auto"/>
            <w:vAlign w:val="center"/>
          </w:tcPr>
          <w:p w14:paraId="312A46E2" w14:textId="430C1356" w:rsidR="008C32AA" w:rsidRPr="00AB4CFC" w:rsidRDefault="008C32AA" w:rsidP="00103496">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71/109</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(65</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939" w:type="dxa"/>
            <w:shd w:val="clear" w:color="auto" w:fill="auto"/>
            <w:vAlign w:val="center"/>
          </w:tcPr>
          <w:p w14:paraId="3DEE28A3" w14:textId="414E95C5" w:rsidR="008C32AA" w:rsidRPr="00AB4CFC" w:rsidRDefault="008C32A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76/105</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(72</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C32AA" w:rsidRPr="00AB4CFC" w14:paraId="4B54E28B" w14:textId="77777777" w:rsidTr="00CE3134">
        <w:trPr>
          <w:trHeight w:val="832"/>
        </w:trPr>
        <w:tc>
          <w:tcPr>
            <w:tcW w:w="3686" w:type="dxa"/>
            <w:shd w:val="clear" w:color="auto" w:fill="auto"/>
          </w:tcPr>
          <w:p w14:paraId="4D892829" w14:textId="5046016E"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ŽIV</w:t>
            </w:r>
            <w:r w:rsidR="0006211D" w:rsidRPr="00AB4CFC">
              <w:rPr>
                <w:rFonts w:ascii="Times New Roman" w:eastAsia="Times New Roman" w:hAnsi="Times New Roman" w:cs="Times New Roman"/>
                <w:b/>
                <w:lang w:val="lt-LT" w:eastAsia="en-GB"/>
              </w:rPr>
              <w:t xml:space="preserve"> RNR &gt;</w:t>
            </w:r>
            <w:r w:rsidR="006A4A38" w:rsidRPr="00AB4CFC">
              <w:rPr>
                <w:rFonts w:ascii="Times New Roman" w:eastAsia="Times New Roman" w:hAnsi="Times New Roman" w:cs="Times New Roman"/>
                <w:b/>
                <w:lang w:val="lt-LT" w:eastAsia="en-GB"/>
              </w:rPr>
              <w:t> </w:t>
            </w:r>
            <w:r w:rsidR="0006211D" w:rsidRPr="00AB4CFC">
              <w:rPr>
                <w:rFonts w:ascii="Times New Roman" w:eastAsia="Times New Roman" w:hAnsi="Times New Roman" w:cs="Times New Roman"/>
                <w:b/>
                <w:lang w:val="lt-LT" w:eastAsia="en-GB"/>
              </w:rPr>
              <w:t>1</w:t>
            </w:r>
            <w:r w:rsidR="006A4A38" w:rsidRPr="00AB4CFC">
              <w:rPr>
                <w:rFonts w:ascii="Times New Roman" w:eastAsia="Times New Roman" w:hAnsi="Times New Roman" w:cs="Times New Roman"/>
                <w:b/>
                <w:lang w:val="lt-LT" w:eastAsia="en-GB"/>
              </w:rPr>
              <w:t> </w:t>
            </w:r>
            <w:r w:rsidR="0006211D" w:rsidRPr="00AB4CFC">
              <w:rPr>
                <w:rFonts w:ascii="Times New Roman" w:eastAsia="Times New Roman" w:hAnsi="Times New Roman" w:cs="Times New Roman"/>
                <w:b/>
                <w:lang w:val="lt-LT" w:eastAsia="en-GB"/>
              </w:rPr>
              <w:t>log sumažėjimas arba &lt;</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50</w:t>
            </w:r>
            <w:r w:rsidR="006A4A38"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kopijų/ml</w:t>
            </w:r>
          </w:p>
          <w:p w14:paraId="21D688AF" w14:textId="77777777" w:rsidR="008C32AA" w:rsidRPr="00AB4CFC" w:rsidRDefault="008C32AA" w:rsidP="008C32AA">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Visi pacientai</w:t>
            </w:r>
          </w:p>
        </w:tc>
        <w:tc>
          <w:tcPr>
            <w:tcW w:w="1984" w:type="dxa"/>
            <w:shd w:val="clear" w:color="auto" w:fill="auto"/>
            <w:vAlign w:val="center"/>
          </w:tcPr>
          <w:p w14:paraId="3E46689B" w14:textId="28B1C71B" w:rsidR="008C32AA" w:rsidRPr="00AB4CFC" w:rsidRDefault="008C32AA" w:rsidP="00103496">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372/384</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(97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939" w:type="dxa"/>
            <w:shd w:val="clear" w:color="auto" w:fill="auto"/>
            <w:vAlign w:val="center"/>
          </w:tcPr>
          <w:p w14:paraId="2E27E3A4" w14:textId="47303119" w:rsidR="008C32AA" w:rsidRPr="00AB4CFC" w:rsidRDefault="008C32AA">
            <w:pPr>
              <w:spacing w:after="0" w:line="240" w:lineRule="auto"/>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373/386</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(97</w:t>
            </w:r>
            <w:r w:rsidR="006A4A38"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bl>
    <w:p w14:paraId="1283D1C7" w14:textId="77777777" w:rsidR="008C32AA" w:rsidRPr="00AB4CFC" w:rsidRDefault="008C32AA" w:rsidP="008C32AA">
      <w:pPr>
        <w:spacing w:after="0" w:line="240" w:lineRule="auto"/>
        <w:ind w:left="720"/>
        <w:jc w:val="both"/>
        <w:rPr>
          <w:rFonts w:ascii="Times New Roman" w:eastAsia="Times New Roman" w:hAnsi="Times New Roman" w:cs="Times New Roman"/>
          <w:lang w:val="lt-LT" w:eastAsia="en-GB"/>
        </w:rPr>
      </w:pPr>
    </w:p>
    <w:p w14:paraId="66138C9E" w14:textId="72042E33"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Panašūs klinikiniai rezultatai (atskaitos taškas gydymo skirtumui vertinti – 1,7, 95</w:t>
      </w:r>
      <w:r w:rsidR="00E51B20" w:rsidRPr="00AB4CFC">
        <w:rPr>
          <w:rFonts w:ascii="Times New Roman" w:hAnsi="Times New Roman" w:cs="Times New Roman"/>
          <w:lang w:val="lt-LT"/>
        </w:rPr>
        <w:t> </w:t>
      </w:r>
      <w:r w:rsidRPr="00AB4CFC">
        <w:rPr>
          <w:rFonts w:ascii="Times New Roman" w:hAnsi="Times New Roman" w:cs="Times New Roman"/>
          <w:lang w:val="lt-LT"/>
        </w:rPr>
        <w:t>% PI -8,4; 4,9)</w:t>
      </w:r>
      <w:r w:rsidR="00226897" w:rsidRPr="00AB4CFC">
        <w:rPr>
          <w:rFonts w:ascii="Times New Roman" w:hAnsi="Times New Roman" w:cs="Times New Roman"/>
          <w:lang w:val="lt-LT"/>
        </w:rPr>
        <w:t xml:space="preserve"> </w:t>
      </w:r>
      <w:r w:rsidRPr="00AB4CFC">
        <w:rPr>
          <w:rFonts w:ascii="Times New Roman" w:hAnsi="Times New Roman" w:cs="Times New Roman"/>
          <w:lang w:val="lt-LT"/>
        </w:rPr>
        <w:t xml:space="preserve">gauti gydant </w:t>
      </w:r>
      <w:r w:rsidR="00103496" w:rsidRPr="00AB4CFC">
        <w:rPr>
          <w:rFonts w:ascii="Times New Roman" w:hAnsi="Times New Roman" w:cs="Times New Roman"/>
          <w:lang w:val="lt-LT"/>
        </w:rPr>
        <w:t xml:space="preserve">remiantis </w:t>
      </w:r>
      <w:r w:rsidRPr="00AB4CFC">
        <w:rPr>
          <w:rFonts w:ascii="Times New Roman" w:hAnsi="Times New Roman" w:cs="Times New Roman"/>
          <w:lang w:val="lt-LT"/>
        </w:rPr>
        <w:t xml:space="preserve">abiem </w:t>
      </w:r>
      <w:r w:rsidR="00103496" w:rsidRPr="00AB4CFC">
        <w:rPr>
          <w:rFonts w:ascii="Times New Roman" w:hAnsi="Times New Roman" w:cs="Times New Roman"/>
          <w:lang w:val="lt-LT"/>
        </w:rPr>
        <w:t>planais</w:t>
      </w:r>
      <w:r w:rsidRPr="00AB4CFC">
        <w:rPr>
          <w:rFonts w:ascii="Times New Roman" w:hAnsi="Times New Roman" w:cs="Times New Roman"/>
          <w:lang w:val="lt-LT"/>
        </w:rPr>
        <w:t>. Vertinant šiuos ro</w:t>
      </w:r>
      <w:r w:rsidR="00DB3884" w:rsidRPr="00AB4CFC">
        <w:rPr>
          <w:rFonts w:ascii="Times New Roman" w:hAnsi="Times New Roman" w:cs="Times New Roman"/>
          <w:lang w:val="lt-LT"/>
        </w:rPr>
        <w:t>diklius, kai patikimumas yra 95</w:t>
      </w:r>
      <w:r w:rsidR="00E51B20" w:rsidRPr="00AB4CFC">
        <w:rPr>
          <w:rFonts w:ascii="Times New Roman" w:hAnsi="Times New Roman" w:cs="Times New Roman"/>
          <w:lang w:val="lt-LT"/>
        </w:rPr>
        <w:t> </w:t>
      </w:r>
      <w:r w:rsidRPr="00AB4CFC">
        <w:rPr>
          <w:rFonts w:ascii="Times New Roman" w:hAnsi="Times New Roman" w:cs="Times New Roman"/>
          <w:lang w:val="lt-LT"/>
        </w:rPr>
        <w:t>%, galima daryti</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išvadą, kad kai dozuojama 2</w:t>
      </w:r>
      <w:r w:rsidR="00E51B20" w:rsidRPr="00AB4CFC">
        <w:rPr>
          <w:rFonts w:ascii="Times New Roman" w:hAnsi="Times New Roman" w:cs="Times New Roman"/>
          <w:lang w:val="lt-LT"/>
        </w:rPr>
        <w:t> </w:t>
      </w:r>
      <w:r w:rsidRPr="00AB4CFC">
        <w:rPr>
          <w:rFonts w:ascii="Times New Roman" w:hAnsi="Times New Roman" w:cs="Times New Roman"/>
          <w:lang w:val="lt-LT"/>
        </w:rPr>
        <w:t>kartus per parą, tikrasis skirtumas yra ne didesnis kaip 8,4</w:t>
      </w:r>
      <w:r w:rsidR="00E51B20" w:rsidRPr="00AB4CFC">
        <w:rPr>
          <w:rFonts w:ascii="Times New Roman" w:hAnsi="Times New Roman" w:cs="Times New Roman"/>
          <w:lang w:val="lt-LT"/>
        </w:rPr>
        <w:t> </w:t>
      </w:r>
      <w:r w:rsidRPr="00AB4CFC">
        <w:rPr>
          <w:rFonts w:ascii="Times New Roman" w:hAnsi="Times New Roman" w:cs="Times New Roman"/>
          <w:lang w:val="lt-LT"/>
        </w:rPr>
        <w:t>%. Šis</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galimas skirtumas yra pakankamai mažas, kad būtų galima daryti bendrą išvadą apie abakaviro</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vartojimo du kartus per parą pranašumą prieš vartojimą vieną kartą per parą.</w:t>
      </w:r>
    </w:p>
    <w:p w14:paraId="170674A0" w14:textId="77777777" w:rsidR="00DB3884" w:rsidRPr="00AB4CFC" w:rsidRDefault="00DB3884" w:rsidP="0058600B">
      <w:pPr>
        <w:pStyle w:val="Betarp"/>
        <w:rPr>
          <w:rFonts w:ascii="Times New Roman" w:hAnsi="Times New Roman" w:cs="Times New Roman"/>
          <w:lang w:val="lt-LT"/>
        </w:rPr>
      </w:pPr>
    </w:p>
    <w:p w14:paraId="6DB4CED3" w14:textId="6DB4BB78"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Abiejose gydymo grupėse buvo nedidelis, </w:t>
      </w:r>
      <w:r w:rsidR="00103496" w:rsidRPr="00AB4CFC">
        <w:rPr>
          <w:rFonts w:ascii="Times New Roman" w:hAnsi="Times New Roman" w:cs="Times New Roman"/>
          <w:lang w:val="lt-LT"/>
        </w:rPr>
        <w:t xml:space="preserve">bendras </w:t>
      </w:r>
      <w:r w:rsidRPr="00AB4CFC">
        <w:rPr>
          <w:rFonts w:ascii="Times New Roman" w:hAnsi="Times New Roman" w:cs="Times New Roman"/>
          <w:lang w:val="lt-LT"/>
        </w:rPr>
        <w:t>panašus virusologinio gydymo nesėkmės</w:t>
      </w:r>
      <w:r w:rsidR="00DB3884" w:rsidRPr="00AB4CFC">
        <w:rPr>
          <w:rFonts w:ascii="Times New Roman" w:hAnsi="Times New Roman" w:cs="Times New Roman"/>
          <w:lang w:val="lt-LT"/>
        </w:rPr>
        <w:t xml:space="preserve"> (virusų &gt;</w:t>
      </w:r>
      <w:r w:rsidR="00E51B20" w:rsidRPr="00AB4CFC">
        <w:rPr>
          <w:rFonts w:ascii="Times New Roman" w:hAnsi="Times New Roman" w:cs="Times New Roman"/>
          <w:lang w:val="lt-LT"/>
        </w:rPr>
        <w:t> </w:t>
      </w:r>
      <w:r w:rsidRPr="00AB4CFC">
        <w:rPr>
          <w:rFonts w:ascii="Times New Roman" w:hAnsi="Times New Roman" w:cs="Times New Roman"/>
          <w:lang w:val="lt-LT"/>
        </w:rPr>
        <w:t>50</w:t>
      </w:r>
      <w:r w:rsidR="00E51B20" w:rsidRPr="00AB4CFC">
        <w:rPr>
          <w:rFonts w:ascii="Times New Roman" w:hAnsi="Times New Roman" w:cs="Times New Roman"/>
          <w:lang w:val="lt-LT"/>
        </w:rPr>
        <w:t> </w:t>
      </w:r>
      <w:r w:rsidRPr="00AB4CFC">
        <w:rPr>
          <w:rFonts w:ascii="Times New Roman" w:hAnsi="Times New Roman" w:cs="Times New Roman"/>
          <w:lang w:val="lt-LT"/>
        </w:rPr>
        <w:t>kopijų mililitre) dažnis: ABK ski</w:t>
      </w:r>
      <w:r w:rsidR="00DB3884" w:rsidRPr="00AB4CFC">
        <w:rPr>
          <w:rFonts w:ascii="Times New Roman" w:hAnsi="Times New Roman" w:cs="Times New Roman"/>
          <w:lang w:val="lt-LT"/>
        </w:rPr>
        <w:t>riant vieną kartą per parą – 10</w:t>
      </w:r>
      <w:r w:rsidR="00E51B20" w:rsidRPr="00AB4CFC">
        <w:rPr>
          <w:rFonts w:ascii="Times New Roman" w:hAnsi="Times New Roman" w:cs="Times New Roman"/>
          <w:lang w:val="lt-LT"/>
        </w:rPr>
        <w:t> </w:t>
      </w:r>
      <w:r w:rsidRPr="00AB4CFC">
        <w:rPr>
          <w:rFonts w:ascii="Times New Roman" w:hAnsi="Times New Roman" w:cs="Times New Roman"/>
          <w:lang w:val="lt-LT"/>
        </w:rPr>
        <w:t>%, skiriant du kartus per</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parą – 8</w:t>
      </w:r>
      <w:r w:rsidR="00E51B20" w:rsidRPr="00AB4CFC">
        <w:rPr>
          <w:rFonts w:ascii="Times New Roman" w:hAnsi="Times New Roman" w:cs="Times New Roman"/>
          <w:lang w:val="lt-LT"/>
        </w:rPr>
        <w:t> </w:t>
      </w:r>
      <w:r w:rsidRPr="00AB4CFC">
        <w:rPr>
          <w:rFonts w:ascii="Times New Roman" w:hAnsi="Times New Roman" w:cs="Times New Roman"/>
          <w:lang w:val="lt-LT"/>
        </w:rPr>
        <w:t>%. Atlikus nedidelio skaičiaus mėginių genotipo analizę, nustatyta, kad abakaviro skiriant</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vieną kartą per parą, su NATI susijusių mutacijų pasitaiko dažniau nei vaistą skiriant du kartus per</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 xml:space="preserve">parą. Kadangi šio tyrimo duomenys yra riboti, tvirtų išvadų </w:t>
      </w:r>
      <w:r w:rsidR="00494181" w:rsidRPr="00AB4CFC">
        <w:rPr>
          <w:rFonts w:ascii="Times New Roman" w:hAnsi="Times New Roman" w:cs="Times New Roman"/>
          <w:lang w:val="lt-LT"/>
        </w:rPr>
        <w:t>pateikti</w:t>
      </w:r>
      <w:r w:rsidRPr="00AB4CFC">
        <w:rPr>
          <w:rFonts w:ascii="Times New Roman" w:hAnsi="Times New Roman" w:cs="Times New Roman"/>
          <w:lang w:val="lt-LT"/>
        </w:rPr>
        <w:t xml:space="preserve"> negalima.</w:t>
      </w:r>
    </w:p>
    <w:p w14:paraId="4C6F7767" w14:textId="77777777" w:rsidR="00DB3884" w:rsidRPr="00AB4CFC" w:rsidRDefault="00DB3884" w:rsidP="0058600B">
      <w:pPr>
        <w:pStyle w:val="Betarp"/>
        <w:rPr>
          <w:rFonts w:ascii="Times New Roman" w:hAnsi="Times New Roman" w:cs="Times New Roman"/>
          <w:lang w:val="lt-LT"/>
        </w:rPr>
      </w:pPr>
    </w:p>
    <w:p w14:paraId="6B4482E8" w14:textId="41C3DC96"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Kai kurių palyginamųjų </w:t>
      </w:r>
      <w:r w:rsidR="00DB3884" w:rsidRPr="00AB4CFC">
        <w:rPr>
          <w:rFonts w:ascii="Times New Roman" w:hAnsi="Times New Roman" w:cs="Times New Roman"/>
          <w:lang w:val="lt-LT"/>
        </w:rPr>
        <w:t>abakaviro/lamivudino</w:t>
      </w:r>
      <w:r w:rsidRPr="00AB4CFC">
        <w:rPr>
          <w:rFonts w:ascii="Times New Roman" w:hAnsi="Times New Roman" w:cs="Times New Roman"/>
          <w:lang w:val="lt-LT"/>
        </w:rPr>
        <w:t xml:space="preserve"> tyrimų duomenys yra prieštaringi (pvz., </w:t>
      </w:r>
      <w:r w:rsidRPr="00AB4CFC">
        <w:rPr>
          <w:rFonts w:ascii="Times New Roman" w:hAnsi="Times New Roman" w:cs="Times New Roman"/>
          <w:i/>
          <w:iCs/>
          <w:lang w:val="lt-LT"/>
        </w:rPr>
        <w:t>HEAT, ACTG5202</w:t>
      </w:r>
      <w:r w:rsidR="00E51B20" w:rsidRPr="00AB4CFC">
        <w:rPr>
          <w:rFonts w:ascii="Times New Roman" w:hAnsi="Times New Roman" w:cs="Times New Roman"/>
          <w:i/>
          <w:iCs/>
          <w:lang w:val="lt-LT"/>
        </w:rPr>
        <w:t> </w:t>
      </w:r>
      <w:r w:rsidRPr="00AB4CFC">
        <w:rPr>
          <w:rFonts w:ascii="Times New Roman" w:hAnsi="Times New Roman" w:cs="Times New Roman"/>
          <w:i/>
          <w:iCs/>
          <w:lang w:val="lt-LT"/>
        </w:rPr>
        <w:t>ir</w:t>
      </w:r>
      <w:r w:rsidR="00DB3884" w:rsidRPr="00AB4CFC">
        <w:rPr>
          <w:rFonts w:ascii="Times New Roman" w:hAnsi="Times New Roman" w:cs="Times New Roman"/>
          <w:i/>
          <w:iCs/>
          <w:lang w:val="lt-LT"/>
        </w:rPr>
        <w:t xml:space="preserve"> </w:t>
      </w:r>
      <w:r w:rsidRPr="00AB4CFC">
        <w:rPr>
          <w:rFonts w:ascii="Times New Roman" w:hAnsi="Times New Roman" w:cs="Times New Roman"/>
          <w:i/>
          <w:iCs/>
          <w:lang w:val="lt-LT"/>
        </w:rPr>
        <w:t>ASSERT</w:t>
      </w:r>
      <w:r w:rsidRPr="00AB4CFC">
        <w:rPr>
          <w:rFonts w:ascii="Times New Roman" w:hAnsi="Times New Roman" w:cs="Times New Roman"/>
          <w:lang w:val="lt-LT"/>
        </w:rPr>
        <w:t>):</w:t>
      </w:r>
    </w:p>
    <w:p w14:paraId="3E5EEBFA" w14:textId="77777777" w:rsidR="0058600B" w:rsidRPr="00AB4CFC" w:rsidRDefault="0058600B" w:rsidP="0058600B">
      <w:pPr>
        <w:pStyle w:val="Betarp"/>
        <w:rPr>
          <w:rFonts w:ascii="Times New Roman" w:hAnsi="Times New Roman" w:cs="Times New Roman"/>
          <w:lang w:val="lt-LT"/>
        </w:rPr>
      </w:pPr>
    </w:p>
    <w:p w14:paraId="5A8FACA9" w14:textId="4988ED6B"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EPZ104057</w:t>
      </w:r>
      <w:r w:rsidR="00E51B20" w:rsidRPr="00AB4CFC">
        <w:rPr>
          <w:rFonts w:ascii="Times New Roman" w:hAnsi="Times New Roman" w:cs="Times New Roman"/>
          <w:lang w:val="lt-LT"/>
        </w:rPr>
        <w:t> </w:t>
      </w:r>
      <w:r w:rsidRPr="00AB4CFC">
        <w:rPr>
          <w:rFonts w:ascii="Times New Roman" w:hAnsi="Times New Roman" w:cs="Times New Roman"/>
          <w:lang w:val="lt-LT"/>
        </w:rPr>
        <w:t>(</w:t>
      </w:r>
      <w:r w:rsidRPr="00AB4CFC">
        <w:rPr>
          <w:rFonts w:ascii="Times New Roman" w:hAnsi="Times New Roman" w:cs="Times New Roman"/>
          <w:i/>
          <w:iCs/>
          <w:lang w:val="lt-LT"/>
        </w:rPr>
        <w:t xml:space="preserve">HEAT </w:t>
      </w:r>
      <w:r w:rsidRPr="00AB4CFC">
        <w:rPr>
          <w:rFonts w:ascii="Times New Roman" w:hAnsi="Times New Roman" w:cs="Times New Roman"/>
          <w:lang w:val="lt-LT"/>
        </w:rPr>
        <w:t>tyrimas) atsitiktinių imčių placebu kontroliuojamojo per 96</w:t>
      </w:r>
      <w:r w:rsidR="00494181" w:rsidRPr="00AB4CFC">
        <w:rPr>
          <w:rFonts w:ascii="Times New Roman" w:hAnsi="Times New Roman" w:cs="Times New Roman"/>
          <w:lang w:val="lt-LT"/>
        </w:rPr>
        <w:t> </w:t>
      </w:r>
      <w:r w:rsidRPr="00AB4CFC">
        <w:rPr>
          <w:rFonts w:ascii="Times New Roman" w:hAnsi="Times New Roman" w:cs="Times New Roman"/>
          <w:lang w:val="lt-LT"/>
        </w:rPr>
        <w:t>savaites keliuose</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centruose dvigubai aklu būdu atlikto tyrimo svarbiausias tikslas buvo įvertinti santykinį gydymo</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abakaviru/lamivudinu (ABC/3TC, 600</w:t>
      </w:r>
      <w:r w:rsidR="00DB3884" w:rsidRPr="00AB4CFC">
        <w:rPr>
          <w:rFonts w:ascii="Times New Roman" w:hAnsi="Times New Roman" w:cs="Times New Roman"/>
          <w:lang w:val="lt-LT"/>
        </w:rPr>
        <w:t> </w:t>
      </w:r>
      <w:r w:rsidRPr="00AB4CFC">
        <w:rPr>
          <w:rFonts w:ascii="Times New Roman" w:hAnsi="Times New Roman" w:cs="Times New Roman"/>
          <w:lang w:val="lt-LT"/>
        </w:rPr>
        <w:t>mg/300</w:t>
      </w:r>
      <w:r w:rsidR="00DB3884" w:rsidRPr="00AB4CFC">
        <w:rPr>
          <w:rFonts w:ascii="Times New Roman" w:hAnsi="Times New Roman" w:cs="Times New Roman"/>
          <w:lang w:val="lt-LT"/>
        </w:rPr>
        <w:t> </w:t>
      </w:r>
      <w:r w:rsidRPr="00AB4CFC">
        <w:rPr>
          <w:rFonts w:ascii="Times New Roman" w:hAnsi="Times New Roman" w:cs="Times New Roman"/>
          <w:lang w:val="lt-LT"/>
        </w:rPr>
        <w:t>mg) ir tenofoviru/emtricitabinu (TDF/FTC,</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300</w:t>
      </w:r>
      <w:r w:rsidR="00DB3884" w:rsidRPr="00AB4CFC">
        <w:rPr>
          <w:rFonts w:ascii="Times New Roman" w:hAnsi="Times New Roman" w:cs="Times New Roman"/>
          <w:lang w:val="lt-LT"/>
        </w:rPr>
        <w:t> </w:t>
      </w:r>
      <w:r w:rsidRPr="00AB4CFC">
        <w:rPr>
          <w:rFonts w:ascii="Times New Roman" w:hAnsi="Times New Roman" w:cs="Times New Roman"/>
          <w:lang w:val="lt-LT"/>
        </w:rPr>
        <w:t>mg/200</w:t>
      </w:r>
      <w:r w:rsidR="00DB3884" w:rsidRPr="00AB4CFC">
        <w:rPr>
          <w:rFonts w:ascii="Times New Roman" w:hAnsi="Times New Roman" w:cs="Times New Roman"/>
          <w:lang w:val="lt-LT"/>
        </w:rPr>
        <w:t> </w:t>
      </w:r>
      <w:r w:rsidRPr="00AB4CFC">
        <w:rPr>
          <w:rFonts w:ascii="Times New Roman" w:hAnsi="Times New Roman" w:cs="Times New Roman"/>
          <w:lang w:val="lt-LT"/>
        </w:rPr>
        <w:t>mg) veiksmingumą, kiekvienu atveju ŽIV užsikrėtę anksčiau negydyti suaugusieji</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vartojo vaistinius preparatus vieną kartą per parą kartu su lopinaviru/ritonaviru (LPV/r,</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800</w:t>
      </w:r>
      <w:r w:rsidR="00DB3884" w:rsidRPr="00AB4CFC">
        <w:rPr>
          <w:rFonts w:ascii="Times New Roman" w:hAnsi="Times New Roman" w:cs="Times New Roman"/>
          <w:lang w:val="lt-LT"/>
        </w:rPr>
        <w:t> </w:t>
      </w:r>
      <w:r w:rsidRPr="00AB4CFC">
        <w:rPr>
          <w:rFonts w:ascii="Times New Roman" w:hAnsi="Times New Roman" w:cs="Times New Roman"/>
          <w:lang w:val="lt-LT"/>
        </w:rPr>
        <w:t>mg/200</w:t>
      </w:r>
      <w:r w:rsidR="00DB3884" w:rsidRPr="00AB4CFC">
        <w:rPr>
          <w:rFonts w:ascii="Times New Roman" w:hAnsi="Times New Roman" w:cs="Times New Roman"/>
          <w:lang w:val="lt-LT"/>
        </w:rPr>
        <w:t> </w:t>
      </w:r>
      <w:r w:rsidRPr="00AB4CFC">
        <w:rPr>
          <w:rFonts w:ascii="Times New Roman" w:hAnsi="Times New Roman" w:cs="Times New Roman"/>
          <w:lang w:val="lt-LT"/>
        </w:rPr>
        <w:t>mg). Pirminės veiksmingumo analizės, atlikta 48-tą tyrimo savaitę, metu ir tyrimą tęsiant</w:t>
      </w:r>
      <w:r w:rsidR="00DB3884" w:rsidRPr="00AB4CFC">
        <w:rPr>
          <w:rFonts w:ascii="Times New Roman" w:hAnsi="Times New Roman" w:cs="Times New Roman"/>
          <w:lang w:val="lt-LT"/>
        </w:rPr>
        <w:t xml:space="preserve"> </w:t>
      </w:r>
      <w:r w:rsidRPr="00AB4CFC">
        <w:rPr>
          <w:rFonts w:ascii="Times New Roman" w:hAnsi="Times New Roman" w:cs="Times New Roman"/>
          <w:lang w:val="lt-LT"/>
        </w:rPr>
        <w:t>iki 96</w:t>
      </w:r>
      <w:r w:rsidR="00E51B20" w:rsidRPr="00AB4CFC">
        <w:rPr>
          <w:rFonts w:ascii="Times New Roman" w:hAnsi="Times New Roman" w:cs="Times New Roman"/>
          <w:lang w:val="lt-LT"/>
        </w:rPr>
        <w:t> </w:t>
      </w:r>
      <w:r w:rsidRPr="00AB4CFC">
        <w:rPr>
          <w:rFonts w:ascii="Times New Roman" w:hAnsi="Times New Roman" w:cs="Times New Roman"/>
          <w:lang w:val="lt-LT"/>
        </w:rPr>
        <w:t>savaičių pranašumo nenustatyta. Toliau pateikta tyrimo duomenų suvestinė.</w:t>
      </w:r>
    </w:p>
    <w:p w14:paraId="54DFBD3D" w14:textId="77777777" w:rsidR="00DB3884" w:rsidRPr="00AB4CFC" w:rsidRDefault="00DB3884" w:rsidP="0058600B">
      <w:pPr>
        <w:pStyle w:val="Betarp"/>
        <w:rPr>
          <w:rFonts w:ascii="Times New Roman" w:hAnsi="Times New Roman" w:cs="Times New Roman"/>
          <w:lang w:val="lt-LT"/>
        </w:rPr>
      </w:pPr>
    </w:p>
    <w:p w14:paraId="266BB1F1" w14:textId="7F8A7E58" w:rsidR="0058600B" w:rsidRPr="00AB4CFC" w:rsidRDefault="0058600B" w:rsidP="00CE3134">
      <w:pPr>
        <w:pStyle w:val="Betarp"/>
        <w:rPr>
          <w:rFonts w:ascii="Times New Roman" w:hAnsi="Times New Roman" w:cs="Times New Roman"/>
          <w:b/>
          <w:bCs/>
          <w:lang w:val="lt-LT"/>
        </w:rPr>
      </w:pPr>
      <w:r w:rsidRPr="00AB4CFC">
        <w:rPr>
          <w:rFonts w:ascii="Times New Roman" w:hAnsi="Times New Roman" w:cs="Times New Roman"/>
          <w:b/>
          <w:bCs/>
          <w:lang w:val="lt-LT"/>
        </w:rPr>
        <w:t>Virusologinis atsakas, vertintas paga</w:t>
      </w:r>
      <w:r w:rsidR="00DB3884" w:rsidRPr="00AB4CFC">
        <w:rPr>
          <w:rFonts w:ascii="Times New Roman" w:hAnsi="Times New Roman" w:cs="Times New Roman"/>
          <w:b/>
          <w:bCs/>
          <w:lang w:val="lt-LT"/>
        </w:rPr>
        <w:t>l ŽIV-1</w:t>
      </w:r>
      <w:r w:rsidR="00E51B20" w:rsidRPr="00AB4CFC">
        <w:rPr>
          <w:rFonts w:ascii="Times New Roman" w:hAnsi="Times New Roman" w:cs="Times New Roman"/>
          <w:b/>
          <w:bCs/>
          <w:lang w:val="lt-LT"/>
        </w:rPr>
        <w:t> </w:t>
      </w:r>
      <w:r w:rsidR="00DB3884" w:rsidRPr="00AB4CFC">
        <w:rPr>
          <w:rFonts w:ascii="Times New Roman" w:hAnsi="Times New Roman" w:cs="Times New Roman"/>
          <w:b/>
          <w:bCs/>
          <w:lang w:val="lt-LT"/>
        </w:rPr>
        <w:t>RNR &lt;</w:t>
      </w:r>
      <w:r w:rsidR="00E51B20" w:rsidRPr="00AB4CFC">
        <w:rPr>
          <w:rFonts w:ascii="Times New Roman" w:hAnsi="Times New Roman" w:cs="Times New Roman"/>
          <w:b/>
          <w:bCs/>
          <w:lang w:val="lt-LT"/>
        </w:rPr>
        <w:t> </w:t>
      </w:r>
      <w:r w:rsidRPr="00AB4CFC">
        <w:rPr>
          <w:rFonts w:ascii="Times New Roman" w:hAnsi="Times New Roman" w:cs="Times New Roman"/>
          <w:b/>
          <w:bCs/>
          <w:lang w:val="lt-LT"/>
        </w:rPr>
        <w:t>50</w:t>
      </w:r>
      <w:r w:rsidR="00E51B20" w:rsidRPr="00AB4CFC">
        <w:rPr>
          <w:rFonts w:ascii="Times New Roman" w:hAnsi="Times New Roman" w:cs="Times New Roman"/>
          <w:b/>
          <w:bCs/>
          <w:lang w:val="lt-LT"/>
        </w:rPr>
        <w:t> </w:t>
      </w:r>
      <w:r w:rsidRPr="00AB4CFC">
        <w:rPr>
          <w:rFonts w:ascii="Times New Roman" w:hAnsi="Times New Roman" w:cs="Times New Roman"/>
          <w:b/>
          <w:bCs/>
          <w:lang w:val="lt-LT"/>
        </w:rPr>
        <w:t>kopijų/ml</w:t>
      </w:r>
    </w:p>
    <w:p w14:paraId="0C9629CB" w14:textId="20AD3D48" w:rsidR="00DB3884" w:rsidRPr="00AB4CFC" w:rsidRDefault="0058600B" w:rsidP="00CE3134">
      <w:pPr>
        <w:pStyle w:val="Betarp"/>
        <w:rPr>
          <w:rFonts w:ascii="Times New Roman" w:hAnsi="Times New Roman" w:cs="Times New Roman"/>
          <w:b/>
          <w:bCs/>
          <w:lang w:val="lt-LT"/>
        </w:rPr>
      </w:pPr>
      <w:r w:rsidRPr="00AB4CFC">
        <w:rPr>
          <w:rFonts w:ascii="Times New Roman" w:hAnsi="Times New Roman" w:cs="Times New Roman"/>
          <w:b/>
          <w:bCs/>
          <w:i/>
          <w:iCs/>
          <w:lang w:val="lt-LT"/>
        </w:rPr>
        <w:lastRenderedPageBreak/>
        <w:t xml:space="preserve">ITT </w:t>
      </w:r>
      <w:r w:rsidRPr="00AB4CFC">
        <w:rPr>
          <w:rFonts w:ascii="Times New Roman" w:hAnsi="Times New Roman" w:cs="Times New Roman"/>
          <w:b/>
          <w:bCs/>
          <w:lang w:val="lt-LT"/>
        </w:rPr>
        <w:t xml:space="preserve">(angl. </w:t>
      </w:r>
      <w:r w:rsidRPr="00AB4CFC">
        <w:rPr>
          <w:rFonts w:ascii="Times New Roman" w:hAnsi="Times New Roman" w:cs="Times New Roman"/>
          <w:b/>
          <w:bCs/>
          <w:i/>
          <w:iCs/>
          <w:lang w:val="lt-LT"/>
        </w:rPr>
        <w:t xml:space="preserve">intention to treat </w:t>
      </w:r>
      <w:r w:rsidRPr="00AB4CFC">
        <w:rPr>
          <w:rFonts w:ascii="Times New Roman" w:hAnsi="Times New Roman" w:cs="Times New Roman"/>
          <w:b/>
          <w:bCs/>
          <w:lang w:val="lt-LT"/>
        </w:rPr>
        <w:t>– numatytų gydyti pacientų) gydyta populiacija, įskaitant M=F</w:t>
      </w:r>
      <w:r w:rsidR="00DB3884" w:rsidRPr="00AB4CFC">
        <w:rPr>
          <w:rFonts w:ascii="Times New Roman" w:hAnsi="Times New Roman" w:cs="Times New Roman"/>
          <w:b/>
          <w:bCs/>
          <w:lang w:val="lt-LT"/>
        </w:rPr>
        <w:t xml:space="preserve"> </w:t>
      </w:r>
      <w:r w:rsidRPr="00AB4CFC">
        <w:rPr>
          <w:rFonts w:ascii="Times New Roman" w:hAnsi="Times New Roman" w:cs="Times New Roman"/>
          <w:b/>
          <w:bCs/>
          <w:lang w:val="lt-LT"/>
        </w:rPr>
        <w:t>pakeitimą</w:t>
      </w:r>
    </w:p>
    <w:tbl>
      <w:tblPr>
        <w:tblpPr w:leftFromText="180" w:rightFromText="180" w:vertAnchor="text" w:horzAnchor="margin" w:tblpX="216" w:tblpY="235"/>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1597"/>
        <w:gridCol w:w="1597"/>
        <w:gridCol w:w="1597"/>
        <w:gridCol w:w="1597"/>
      </w:tblGrid>
      <w:tr w:rsidR="00DB3884" w:rsidRPr="00AB4CFC" w14:paraId="0EDCDF54" w14:textId="77777777" w:rsidTr="00DB3884">
        <w:tc>
          <w:tcPr>
            <w:tcW w:w="3544" w:type="dxa"/>
            <w:vMerge w:val="restart"/>
            <w:shd w:val="clear" w:color="auto" w:fill="auto"/>
          </w:tcPr>
          <w:p w14:paraId="77CE0FE8" w14:textId="77777777" w:rsidR="00DB3884" w:rsidRPr="00AB4CFC" w:rsidRDefault="00DE6A8D" w:rsidP="00DB3884">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Virusologinis atsakas</w:t>
            </w:r>
          </w:p>
        </w:tc>
        <w:tc>
          <w:tcPr>
            <w:tcW w:w="2552" w:type="dxa"/>
            <w:gridSpan w:val="2"/>
            <w:shd w:val="clear" w:color="auto" w:fill="auto"/>
          </w:tcPr>
          <w:p w14:paraId="37453C34" w14:textId="0745A360" w:rsidR="00DB3884" w:rsidRPr="00AB4CFC" w:rsidRDefault="00DB3884" w:rsidP="00DB3884">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ABC/3TC +</w:t>
            </w:r>
            <w:r w:rsidR="00494181" w:rsidRPr="00AB4CFC">
              <w:rPr>
                <w:rFonts w:ascii="Times New Roman" w:eastAsia="Times New Roman" w:hAnsi="Times New Roman" w:cs="Times New Roman"/>
                <w:b/>
                <w:lang w:val="lt-LT" w:eastAsia="en-GB"/>
              </w:rPr>
              <w:t xml:space="preserve"> </w:t>
            </w:r>
            <w:r w:rsidRPr="00AB4CFC">
              <w:rPr>
                <w:rFonts w:ascii="Times New Roman" w:eastAsia="Times New Roman" w:hAnsi="Times New Roman" w:cs="Times New Roman"/>
                <w:b/>
                <w:lang w:val="lt-LT" w:eastAsia="en-GB"/>
              </w:rPr>
              <w:t>LPV/r</w:t>
            </w:r>
          </w:p>
          <w:p w14:paraId="762379B8" w14:textId="7F1DF664" w:rsidR="00DB3884" w:rsidRPr="00AB4CFC" w:rsidRDefault="00DB3884" w:rsidP="00DB3884">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(N=343)</w:t>
            </w:r>
          </w:p>
        </w:tc>
        <w:tc>
          <w:tcPr>
            <w:tcW w:w="2551" w:type="dxa"/>
            <w:gridSpan w:val="2"/>
            <w:shd w:val="clear" w:color="auto" w:fill="auto"/>
          </w:tcPr>
          <w:p w14:paraId="4A017816" w14:textId="77777777" w:rsidR="00DB3884" w:rsidRPr="00AB4CFC" w:rsidRDefault="00DB3884" w:rsidP="00DB3884">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TDF/FTC + LPV/r</w:t>
            </w:r>
          </w:p>
          <w:p w14:paraId="3568C1BA" w14:textId="3B82676B" w:rsidR="00DB3884" w:rsidRPr="00AB4CFC" w:rsidRDefault="00DB3884" w:rsidP="00DB3884">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(N=345)</w:t>
            </w:r>
          </w:p>
        </w:tc>
      </w:tr>
      <w:tr w:rsidR="00DB3884" w:rsidRPr="00AB4CFC" w14:paraId="54CB9AE1" w14:textId="77777777" w:rsidTr="007B3BBB">
        <w:tc>
          <w:tcPr>
            <w:tcW w:w="3544" w:type="dxa"/>
            <w:vMerge/>
            <w:shd w:val="clear" w:color="auto" w:fill="auto"/>
          </w:tcPr>
          <w:p w14:paraId="4A705C6D" w14:textId="77777777" w:rsidR="00DB3884" w:rsidRPr="00AB4CFC" w:rsidRDefault="00DB3884" w:rsidP="00DB3884">
            <w:pPr>
              <w:spacing w:after="0" w:line="240" w:lineRule="auto"/>
              <w:jc w:val="center"/>
              <w:rPr>
                <w:rFonts w:ascii="Times New Roman" w:eastAsia="Times New Roman" w:hAnsi="Times New Roman" w:cs="Times New Roman"/>
                <w:b/>
                <w:lang w:val="lt-LT" w:eastAsia="en-GB"/>
              </w:rPr>
            </w:pPr>
          </w:p>
        </w:tc>
        <w:tc>
          <w:tcPr>
            <w:tcW w:w="1276" w:type="dxa"/>
            <w:shd w:val="clear" w:color="auto" w:fill="auto"/>
          </w:tcPr>
          <w:p w14:paraId="5396A34E" w14:textId="77777777" w:rsidR="00DB3884" w:rsidRPr="00AB4CFC" w:rsidRDefault="00DB3884" w:rsidP="00DE6A8D">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48</w:t>
            </w:r>
            <w:r w:rsidR="00DE6A8D" w:rsidRPr="00AB4CFC">
              <w:rPr>
                <w:rFonts w:ascii="Times New Roman" w:eastAsia="Times New Roman" w:hAnsi="Times New Roman" w:cs="Times New Roman"/>
                <w:b/>
                <w:lang w:val="lt-LT" w:eastAsia="en-GB"/>
              </w:rPr>
              <w:t>-ta savaitė</w:t>
            </w:r>
          </w:p>
        </w:tc>
        <w:tc>
          <w:tcPr>
            <w:tcW w:w="1276" w:type="dxa"/>
            <w:shd w:val="clear" w:color="auto" w:fill="auto"/>
          </w:tcPr>
          <w:p w14:paraId="5503BBC7" w14:textId="77777777" w:rsidR="00DB3884" w:rsidRPr="00AB4CFC" w:rsidRDefault="00DB3884" w:rsidP="00DB3884">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96</w:t>
            </w:r>
            <w:r w:rsidR="00DE6A8D" w:rsidRPr="00AB4CFC">
              <w:rPr>
                <w:rFonts w:ascii="Times New Roman" w:eastAsia="Times New Roman" w:hAnsi="Times New Roman" w:cs="Times New Roman"/>
                <w:b/>
                <w:lang w:val="lt-LT" w:eastAsia="en-GB"/>
              </w:rPr>
              <w:t>-ta savaitė</w:t>
            </w:r>
          </w:p>
        </w:tc>
        <w:tc>
          <w:tcPr>
            <w:tcW w:w="1275" w:type="dxa"/>
            <w:shd w:val="clear" w:color="auto" w:fill="auto"/>
          </w:tcPr>
          <w:p w14:paraId="0B47B656" w14:textId="77777777" w:rsidR="00DB3884" w:rsidRPr="00AB4CFC" w:rsidRDefault="00DE6A8D" w:rsidP="00DB3884">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48-ta savaitė</w:t>
            </w:r>
          </w:p>
        </w:tc>
        <w:tc>
          <w:tcPr>
            <w:tcW w:w="1276" w:type="dxa"/>
            <w:shd w:val="clear" w:color="auto" w:fill="auto"/>
          </w:tcPr>
          <w:p w14:paraId="592AAA14" w14:textId="77777777" w:rsidR="00DB3884" w:rsidRPr="00AB4CFC" w:rsidRDefault="00DE6A8D" w:rsidP="00DB3884">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96-ta savaitė</w:t>
            </w:r>
          </w:p>
        </w:tc>
      </w:tr>
      <w:tr w:rsidR="00DB3884" w:rsidRPr="00AB4CFC" w14:paraId="0983DD6C" w14:textId="77777777" w:rsidTr="00CE3134">
        <w:tc>
          <w:tcPr>
            <w:tcW w:w="3544" w:type="dxa"/>
            <w:shd w:val="clear" w:color="auto" w:fill="auto"/>
          </w:tcPr>
          <w:p w14:paraId="22018CDF" w14:textId="25090168" w:rsidR="00DB3884" w:rsidRPr="00AB4CFC" w:rsidRDefault="00593391" w:rsidP="00593391">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Bendrasis atsakas (</w:t>
            </w:r>
            <w:r w:rsidR="00494181" w:rsidRPr="00AB4CFC">
              <w:rPr>
                <w:rFonts w:ascii="Times New Roman" w:eastAsia="Times New Roman" w:hAnsi="Times New Roman" w:cs="Times New Roman"/>
                <w:b/>
                <w:lang w:val="lt-LT" w:eastAsia="en-GB"/>
              </w:rPr>
              <w:t>skirstant</w:t>
            </w:r>
            <w:r w:rsidRPr="00AB4CFC">
              <w:rPr>
                <w:rFonts w:ascii="Times New Roman" w:eastAsia="Times New Roman" w:hAnsi="Times New Roman" w:cs="Times New Roman"/>
                <w:b/>
                <w:lang w:val="lt-LT" w:eastAsia="en-GB"/>
              </w:rPr>
              <w:t xml:space="preserve"> pagal prieš pradedant tyrimą nustatytą ŽIV-1</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RNR)</w:t>
            </w:r>
          </w:p>
        </w:tc>
        <w:tc>
          <w:tcPr>
            <w:tcW w:w="1276" w:type="dxa"/>
            <w:shd w:val="clear" w:color="auto" w:fill="auto"/>
            <w:vAlign w:val="center"/>
          </w:tcPr>
          <w:p w14:paraId="30860667" w14:textId="16CE0EB9" w:rsidR="00DB3884" w:rsidRPr="00AB4CFC" w:rsidRDefault="00DB3884" w:rsidP="00494181">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231/343</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(68</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276" w:type="dxa"/>
            <w:shd w:val="clear" w:color="auto" w:fill="auto"/>
            <w:vAlign w:val="center"/>
          </w:tcPr>
          <w:p w14:paraId="20B06A85" w14:textId="7A178D05" w:rsidR="00DB3884" w:rsidRPr="00AB4CFC" w:rsidRDefault="00DB3884" w:rsidP="00F834A8">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205/343</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(60</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275" w:type="dxa"/>
            <w:shd w:val="clear" w:color="auto" w:fill="auto"/>
            <w:vAlign w:val="center"/>
          </w:tcPr>
          <w:p w14:paraId="2AF346A3" w14:textId="7489F365" w:rsidR="00DB3884" w:rsidRPr="00AB4CFC" w:rsidRDefault="00DB3884" w:rsidP="00574358">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232/345</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(67</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276" w:type="dxa"/>
            <w:shd w:val="clear" w:color="auto" w:fill="auto"/>
            <w:vAlign w:val="center"/>
          </w:tcPr>
          <w:p w14:paraId="51E99848" w14:textId="6B4B702F" w:rsidR="00DB3884" w:rsidRPr="00AB4CFC" w:rsidRDefault="00DB3884" w:rsidP="003852C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200/345</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(58</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DB3884" w:rsidRPr="00AB4CFC" w14:paraId="4CBE60F9" w14:textId="77777777" w:rsidTr="00CE3134">
        <w:tc>
          <w:tcPr>
            <w:tcW w:w="3544" w:type="dxa"/>
            <w:shd w:val="clear" w:color="auto" w:fill="auto"/>
          </w:tcPr>
          <w:p w14:paraId="22D234DA" w14:textId="6B31616F" w:rsidR="00DB3884" w:rsidRPr="00AB4CFC" w:rsidRDefault="00593391" w:rsidP="00593391">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Atsakas, kai prieš pradedant tyrimą nustatyta ŽIV-1</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RNR &lt;</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100000</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kopijų/ml</w:t>
            </w:r>
          </w:p>
        </w:tc>
        <w:tc>
          <w:tcPr>
            <w:tcW w:w="1276" w:type="dxa"/>
            <w:shd w:val="clear" w:color="auto" w:fill="auto"/>
            <w:vAlign w:val="center"/>
          </w:tcPr>
          <w:p w14:paraId="75426702" w14:textId="6073CFDD" w:rsidR="00DB3884" w:rsidRPr="00AB4CFC" w:rsidRDefault="00DB3884" w:rsidP="00494181">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134/188</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(71</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276" w:type="dxa"/>
            <w:shd w:val="clear" w:color="auto" w:fill="auto"/>
            <w:vAlign w:val="center"/>
          </w:tcPr>
          <w:p w14:paraId="0F76B370" w14:textId="55FA4AE5" w:rsidR="00DB3884" w:rsidRPr="00AB4CFC" w:rsidRDefault="00DB3884" w:rsidP="00F834A8">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118/188</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(63</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275" w:type="dxa"/>
            <w:shd w:val="clear" w:color="auto" w:fill="auto"/>
            <w:vAlign w:val="center"/>
          </w:tcPr>
          <w:p w14:paraId="57CE7EF7" w14:textId="7E180576" w:rsidR="00DB3884" w:rsidRPr="00AB4CFC" w:rsidRDefault="00DB3884" w:rsidP="00574358">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141/205</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(69</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276" w:type="dxa"/>
            <w:shd w:val="clear" w:color="auto" w:fill="auto"/>
            <w:vAlign w:val="center"/>
          </w:tcPr>
          <w:p w14:paraId="27E9BB2C" w14:textId="7A966AA3" w:rsidR="00DB3884" w:rsidRPr="00AB4CFC" w:rsidRDefault="00DB3884" w:rsidP="003852C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119/205</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(58</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DB3884" w:rsidRPr="00AB4CFC" w14:paraId="40DE6D29" w14:textId="77777777" w:rsidTr="00CE3134">
        <w:tc>
          <w:tcPr>
            <w:tcW w:w="3544" w:type="dxa"/>
            <w:shd w:val="clear" w:color="auto" w:fill="auto"/>
          </w:tcPr>
          <w:p w14:paraId="3E9B1011" w14:textId="6752F838" w:rsidR="00DB3884" w:rsidRPr="00AB4CFC" w:rsidRDefault="00593391" w:rsidP="00593391">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Atsakas, kai prieš pradedant tyrimą nustatyta ŽIV-1</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RNR ≥100000</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kopijų</w:t>
            </w:r>
            <w:r w:rsidR="00DB3884" w:rsidRPr="00AB4CFC">
              <w:rPr>
                <w:rFonts w:ascii="Times New Roman" w:eastAsia="Times New Roman" w:hAnsi="Times New Roman" w:cs="Times New Roman"/>
                <w:b/>
                <w:lang w:val="lt-LT" w:eastAsia="en-GB"/>
              </w:rPr>
              <w:t>/ml</w:t>
            </w:r>
          </w:p>
        </w:tc>
        <w:tc>
          <w:tcPr>
            <w:tcW w:w="1276" w:type="dxa"/>
            <w:shd w:val="clear" w:color="auto" w:fill="auto"/>
            <w:vAlign w:val="center"/>
          </w:tcPr>
          <w:p w14:paraId="5DC42D52" w14:textId="75097BCB" w:rsidR="00DB3884" w:rsidRPr="00AB4CFC" w:rsidRDefault="00DB3884" w:rsidP="00494181">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97/155</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(63</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276" w:type="dxa"/>
            <w:shd w:val="clear" w:color="auto" w:fill="auto"/>
            <w:vAlign w:val="center"/>
          </w:tcPr>
          <w:p w14:paraId="4A0B9820" w14:textId="07DF19D4" w:rsidR="00DB3884" w:rsidRPr="00AB4CFC" w:rsidRDefault="00DB3884" w:rsidP="00F834A8">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87/155</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(56</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275" w:type="dxa"/>
            <w:shd w:val="clear" w:color="auto" w:fill="auto"/>
            <w:vAlign w:val="center"/>
          </w:tcPr>
          <w:p w14:paraId="39D7EEB3" w14:textId="14EE8FE4" w:rsidR="00DB3884" w:rsidRPr="00AB4CFC" w:rsidRDefault="00DB3884" w:rsidP="00574358">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91/140</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(65</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276" w:type="dxa"/>
            <w:shd w:val="clear" w:color="auto" w:fill="auto"/>
            <w:vAlign w:val="center"/>
          </w:tcPr>
          <w:p w14:paraId="2BED1229" w14:textId="1F12E84F" w:rsidR="00DB3884" w:rsidRPr="00AB4CFC" w:rsidRDefault="00DB3884" w:rsidP="003852C3">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81/140</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(58</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bl>
    <w:p w14:paraId="300E9590" w14:textId="77777777" w:rsidR="00DB3884" w:rsidRPr="00AB4CFC" w:rsidRDefault="00DB3884" w:rsidP="0006211D">
      <w:pPr>
        <w:spacing w:after="0" w:line="240" w:lineRule="auto"/>
        <w:jc w:val="both"/>
        <w:rPr>
          <w:rFonts w:ascii="Times New Roman" w:eastAsia="Times New Roman" w:hAnsi="Times New Roman" w:cs="Times New Roman"/>
          <w:lang w:val="lt-LT" w:eastAsia="en-GB"/>
        </w:rPr>
      </w:pPr>
    </w:p>
    <w:p w14:paraId="5EA30D30" w14:textId="77777777" w:rsidR="00E51B20" w:rsidRPr="00AB4CFC" w:rsidRDefault="00E51B20" w:rsidP="007B3BBB">
      <w:pPr>
        <w:pStyle w:val="Betarp"/>
        <w:rPr>
          <w:rFonts w:ascii="Times New Roman" w:hAnsi="Times New Roman" w:cs="Times New Roman"/>
          <w:lang w:val="lt-LT"/>
        </w:rPr>
      </w:pPr>
    </w:p>
    <w:p w14:paraId="3A8C7CB8" w14:textId="43C2E5A2"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Taikant abu gydymo planus, nustatytas panašus virusologinis atsakas (gydymo skirtumo 48-tą savaitę</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taškinis į</w:t>
      </w:r>
      <w:r w:rsidR="00593391" w:rsidRPr="00AB4CFC">
        <w:rPr>
          <w:rFonts w:ascii="Times New Roman" w:hAnsi="Times New Roman" w:cs="Times New Roman"/>
          <w:lang w:val="lt-LT"/>
        </w:rPr>
        <w:t>vertinimas: 0,39</w:t>
      </w:r>
      <w:r w:rsidR="00E51B20" w:rsidRPr="00AB4CFC">
        <w:rPr>
          <w:rFonts w:ascii="Times New Roman" w:hAnsi="Times New Roman" w:cs="Times New Roman"/>
          <w:lang w:val="lt-LT"/>
        </w:rPr>
        <w:t> </w:t>
      </w:r>
      <w:r w:rsidR="00593391" w:rsidRPr="00AB4CFC">
        <w:rPr>
          <w:rFonts w:ascii="Times New Roman" w:hAnsi="Times New Roman" w:cs="Times New Roman"/>
          <w:lang w:val="lt-LT"/>
        </w:rPr>
        <w:t>%, 95</w:t>
      </w:r>
      <w:r w:rsidR="00E51B20" w:rsidRPr="00AB4CFC">
        <w:rPr>
          <w:rFonts w:ascii="Times New Roman" w:hAnsi="Times New Roman" w:cs="Times New Roman"/>
          <w:lang w:val="lt-LT"/>
        </w:rPr>
        <w:t> </w:t>
      </w:r>
      <w:r w:rsidRPr="00AB4CFC">
        <w:rPr>
          <w:rFonts w:ascii="Times New Roman" w:hAnsi="Times New Roman" w:cs="Times New Roman"/>
          <w:lang w:val="lt-LT"/>
        </w:rPr>
        <w:t>% PI: -6,63, 7,40).</w:t>
      </w:r>
    </w:p>
    <w:p w14:paraId="3A997CA8" w14:textId="77777777" w:rsidR="00593391" w:rsidRPr="00AB4CFC" w:rsidRDefault="00593391" w:rsidP="0058600B">
      <w:pPr>
        <w:pStyle w:val="Betarp"/>
        <w:rPr>
          <w:rFonts w:ascii="Times New Roman" w:hAnsi="Times New Roman" w:cs="Times New Roman"/>
          <w:lang w:val="lt-LT"/>
        </w:rPr>
      </w:pPr>
    </w:p>
    <w:p w14:paraId="2D4FFC65" w14:textId="6587BCF5"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ACTG 5202</w:t>
      </w:r>
      <w:r w:rsidR="00E51B20" w:rsidRPr="00AB4CFC">
        <w:rPr>
          <w:rFonts w:ascii="Times New Roman" w:hAnsi="Times New Roman" w:cs="Times New Roman"/>
          <w:lang w:val="lt-LT"/>
        </w:rPr>
        <w:t> </w:t>
      </w:r>
      <w:r w:rsidRPr="00AB4CFC">
        <w:rPr>
          <w:rFonts w:ascii="Times New Roman" w:hAnsi="Times New Roman" w:cs="Times New Roman"/>
          <w:lang w:val="lt-LT"/>
        </w:rPr>
        <w:t>atsitiktinių imčių atviru būdu daugelyje centrų atlikto palyginamojo tyrimo metu ŽIV</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užsikrėtę anksčiau negydyti pacientai dvigubai aklu būdu vartojo abakavirą/lamivudiną arba</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emtricitabiną/tenofovirą ir kartu atviru būdu vartojo efavirenzą arba atazanavirą/ritonavirą. Pacientai</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buvo suskirstyti į grupes pagal pradinės patikros metu nustatytą ŽIV-1</w:t>
      </w:r>
      <w:r w:rsidR="00494181" w:rsidRPr="00AB4CFC">
        <w:rPr>
          <w:rFonts w:ascii="Times New Roman" w:hAnsi="Times New Roman" w:cs="Times New Roman"/>
          <w:lang w:val="lt-LT"/>
        </w:rPr>
        <w:t> </w:t>
      </w:r>
      <w:r w:rsidRPr="00AB4CFC">
        <w:rPr>
          <w:rFonts w:ascii="Times New Roman" w:hAnsi="Times New Roman" w:cs="Times New Roman"/>
          <w:lang w:val="lt-LT"/>
        </w:rPr>
        <w:t>RNR plazmoje &lt;</w:t>
      </w:r>
      <w:r w:rsidR="00E51B20" w:rsidRPr="00AB4CFC">
        <w:rPr>
          <w:rFonts w:ascii="Times New Roman" w:hAnsi="Times New Roman" w:cs="Times New Roman"/>
          <w:lang w:val="lt-LT"/>
        </w:rPr>
        <w:t> </w:t>
      </w:r>
      <w:r w:rsidRPr="00AB4CFC">
        <w:rPr>
          <w:rFonts w:ascii="Times New Roman" w:hAnsi="Times New Roman" w:cs="Times New Roman"/>
          <w:lang w:val="lt-LT"/>
        </w:rPr>
        <w:t>100000</w:t>
      </w:r>
      <w:r w:rsidR="00E51B20" w:rsidRPr="00AB4CFC">
        <w:rPr>
          <w:rFonts w:ascii="Times New Roman" w:hAnsi="Times New Roman" w:cs="Times New Roman"/>
          <w:lang w:val="lt-LT"/>
        </w:rPr>
        <w:t> </w:t>
      </w:r>
      <w:r w:rsidRPr="00AB4CFC">
        <w:rPr>
          <w:rFonts w:ascii="Times New Roman" w:hAnsi="Times New Roman" w:cs="Times New Roman"/>
          <w:lang w:val="lt-LT"/>
        </w:rPr>
        <w:t>ar</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w:t>
      </w:r>
      <w:r w:rsidR="00E51B20" w:rsidRPr="00AB4CFC">
        <w:rPr>
          <w:rFonts w:ascii="Times New Roman" w:hAnsi="Times New Roman" w:cs="Times New Roman"/>
          <w:lang w:val="lt-LT"/>
        </w:rPr>
        <w:t> </w:t>
      </w:r>
      <w:r w:rsidRPr="00AB4CFC">
        <w:rPr>
          <w:rFonts w:ascii="Times New Roman" w:hAnsi="Times New Roman" w:cs="Times New Roman"/>
          <w:lang w:val="lt-LT"/>
        </w:rPr>
        <w:t>100000</w:t>
      </w:r>
      <w:r w:rsidR="00E51B20" w:rsidRPr="00AB4CFC">
        <w:rPr>
          <w:rFonts w:ascii="Times New Roman" w:hAnsi="Times New Roman" w:cs="Times New Roman"/>
          <w:lang w:val="lt-LT"/>
        </w:rPr>
        <w:t> </w:t>
      </w:r>
      <w:r w:rsidRPr="00AB4CFC">
        <w:rPr>
          <w:rFonts w:ascii="Times New Roman" w:hAnsi="Times New Roman" w:cs="Times New Roman"/>
          <w:lang w:val="lt-LT"/>
        </w:rPr>
        <w:t>kopijų/ml.</w:t>
      </w:r>
    </w:p>
    <w:p w14:paraId="70926D7B" w14:textId="77777777" w:rsidR="00593391" w:rsidRPr="00AB4CFC" w:rsidRDefault="00593391" w:rsidP="0058600B">
      <w:pPr>
        <w:pStyle w:val="Betarp"/>
        <w:rPr>
          <w:rFonts w:ascii="Times New Roman" w:hAnsi="Times New Roman" w:cs="Times New Roman"/>
          <w:lang w:val="lt-LT"/>
        </w:rPr>
      </w:pPr>
    </w:p>
    <w:p w14:paraId="3C7EE9C4" w14:textId="3114C9D9"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Tarpinė ACTG 5202</w:t>
      </w:r>
      <w:r w:rsidR="00E51B20" w:rsidRPr="00AB4CFC">
        <w:rPr>
          <w:rFonts w:ascii="Times New Roman" w:hAnsi="Times New Roman" w:cs="Times New Roman"/>
          <w:lang w:val="lt-LT"/>
        </w:rPr>
        <w:t> </w:t>
      </w:r>
      <w:r w:rsidRPr="00AB4CFC">
        <w:rPr>
          <w:rFonts w:ascii="Times New Roman" w:hAnsi="Times New Roman" w:cs="Times New Roman"/>
          <w:lang w:val="lt-LT"/>
        </w:rPr>
        <w:t>tyrimo duomenų analizė parodė, kad gydymas abakaviru/lamivudinu susijęs su</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statistiškai reikšmingai didesne virusologinio nepakankamumo (apibūdinamo virusų kiekiu</w:t>
      </w:r>
      <w:r w:rsidR="00593391" w:rsidRPr="00AB4CFC">
        <w:rPr>
          <w:rFonts w:ascii="Times New Roman" w:hAnsi="Times New Roman" w:cs="Times New Roman"/>
          <w:lang w:val="lt-LT"/>
        </w:rPr>
        <w:t xml:space="preserve"> &gt;</w:t>
      </w:r>
      <w:r w:rsidR="00E51B20" w:rsidRPr="00AB4CFC">
        <w:rPr>
          <w:rFonts w:ascii="Times New Roman" w:hAnsi="Times New Roman" w:cs="Times New Roman"/>
          <w:lang w:val="lt-LT"/>
        </w:rPr>
        <w:t> </w:t>
      </w:r>
      <w:r w:rsidR="00593391" w:rsidRPr="00AB4CFC">
        <w:rPr>
          <w:rFonts w:ascii="Times New Roman" w:hAnsi="Times New Roman" w:cs="Times New Roman"/>
          <w:lang w:val="lt-LT"/>
        </w:rPr>
        <w:t>1</w:t>
      </w:r>
      <w:r w:rsidRPr="00AB4CFC">
        <w:rPr>
          <w:rFonts w:ascii="Times New Roman" w:hAnsi="Times New Roman" w:cs="Times New Roman"/>
          <w:lang w:val="lt-LT"/>
        </w:rPr>
        <w:t>000</w:t>
      </w:r>
      <w:r w:rsidR="00E51B20" w:rsidRPr="00AB4CFC">
        <w:rPr>
          <w:rFonts w:ascii="Times New Roman" w:hAnsi="Times New Roman" w:cs="Times New Roman"/>
          <w:lang w:val="lt-LT"/>
        </w:rPr>
        <w:t> </w:t>
      </w:r>
      <w:r w:rsidRPr="00AB4CFC">
        <w:rPr>
          <w:rFonts w:ascii="Times New Roman" w:hAnsi="Times New Roman" w:cs="Times New Roman"/>
          <w:lang w:val="lt-LT"/>
        </w:rPr>
        <w:t>kopijų/ml 16-tą savaitę ar vėliau ir iki 24</w:t>
      </w:r>
      <w:r w:rsidR="00E51B20" w:rsidRPr="00AB4CFC">
        <w:rPr>
          <w:rFonts w:ascii="Times New Roman" w:hAnsi="Times New Roman" w:cs="Times New Roman"/>
          <w:lang w:val="lt-LT"/>
        </w:rPr>
        <w:t> </w:t>
      </w:r>
      <w:r w:rsidRPr="00AB4CFC">
        <w:rPr>
          <w:rFonts w:ascii="Times New Roman" w:hAnsi="Times New Roman" w:cs="Times New Roman"/>
          <w:lang w:val="lt-LT"/>
        </w:rPr>
        <w:t>savaitės arba ŽIV-RNR koncentracija</w:t>
      </w:r>
      <w:r w:rsidR="00593391" w:rsidRPr="00AB4CFC">
        <w:rPr>
          <w:rFonts w:ascii="Times New Roman" w:hAnsi="Times New Roman" w:cs="Times New Roman"/>
          <w:lang w:val="lt-LT"/>
        </w:rPr>
        <w:t xml:space="preserve"> &gt;</w:t>
      </w:r>
      <w:r w:rsidR="00E51B20" w:rsidRPr="00AB4CFC">
        <w:rPr>
          <w:rFonts w:ascii="Times New Roman" w:hAnsi="Times New Roman" w:cs="Times New Roman"/>
          <w:lang w:val="lt-LT"/>
        </w:rPr>
        <w:t> </w:t>
      </w:r>
      <w:r w:rsidRPr="00AB4CFC">
        <w:rPr>
          <w:rFonts w:ascii="Times New Roman" w:hAnsi="Times New Roman" w:cs="Times New Roman"/>
          <w:lang w:val="lt-LT"/>
        </w:rPr>
        <w:t>200</w:t>
      </w:r>
      <w:r w:rsidR="00E51B20" w:rsidRPr="00AB4CFC">
        <w:rPr>
          <w:rFonts w:ascii="Times New Roman" w:hAnsi="Times New Roman" w:cs="Times New Roman"/>
          <w:lang w:val="lt-LT"/>
        </w:rPr>
        <w:t> </w:t>
      </w:r>
      <w:r w:rsidRPr="00AB4CFC">
        <w:rPr>
          <w:rFonts w:ascii="Times New Roman" w:hAnsi="Times New Roman" w:cs="Times New Roman"/>
          <w:lang w:val="lt-LT"/>
        </w:rPr>
        <w:t>kopijų/ml 24-tą savaitę ar vėliau) rizika, palyginti su gydymu emtricitabinu/tenofoviru</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tiriamiesiems, kuriems pirminės pat</w:t>
      </w:r>
      <w:r w:rsidR="0006211D" w:rsidRPr="00AB4CFC">
        <w:rPr>
          <w:rFonts w:ascii="Times New Roman" w:hAnsi="Times New Roman" w:cs="Times New Roman"/>
          <w:lang w:val="lt-LT"/>
        </w:rPr>
        <w:t>ikros metu buvo nustatyta ≥</w:t>
      </w:r>
      <w:r w:rsidR="00E51B20" w:rsidRPr="00AB4CFC">
        <w:rPr>
          <w:rFonts w:ascii="Times New Roman" w:hAnsi="Times New Roman" w:cs="Times New Roman"/>
          <w:lang w:val="lt-LT"/>
        </w:rPr>
        <w:t> </w:t>
      </w:r>
      <w:r w:rsidR="0006211D" w:rsidRPr="00AB4CFC">
        <w:rPr>
          <w:rFonts w:ascii="Times New Roman" w:hAnsi="Times New Roman" w:cs="Times New Roman"/>
          <w:lang w:val="lt-LT"/>
        </w:rPr>
        <w:t>100</w:t>
      </w:r>
      <w:r w:rsidRPr="00AB4CFC">
        <w:rPr>
          <w:rFonts w:ascii="Times New Roman" w:hAnsi="Times New Roman" w:cs="Times New Roman"/>
          <w:lang w:val="lt-LT"/>
        </w:rPr>
        <w:t>000</w:t>
      </w:r>
      <w:r w:rsidR="00E51B20" w:rsidRPr="00AB4CFC">
        <w:rPr>
          <w:rFonts w:ascii="Times New Roman" w:hAnsi="Times New Roman" w:cs="Times New Roman"/>
          <w:lang w:val="lt-LT"/>
        </w:rPr>
        <w:t> </w:t>
      </w:r>
      <w:r w:rsidRPr="00AB4CFC">
        <w:rPr>
          <w:rFonts w:ascii="Times New Roman" w:hAnsi="Times New Roman" w:cs="Times New Roman"/>
          <w:lang w:val="lt-LT"/>
        </w:rPr>
        <w:t>kopijų/ml (nustatyta</w:t>
      </w:r>
      <w:r w:rsidR="00593391" w:rsidRPr="00AB4CFC">
        <w:rPr>
          <w:rFonts w:ascii="Times New Roman" w:hAnsi="Times New Roman" w:cs="Times New Roman"/>
          <w:lang w:val="lt-LT"/>
        </w:rPr>
        <w:t xml:space="preserve"> santykinė rizika: 2,33, 95</w:t>
      </w:r>
      <w:r w:rsidR="00E51B20" w:rsidRPr="00AB4CFC">
        <w:rPr>
          <w:rFonts w:ascii="Times New Roman" w:hAnsi="Times New Roman" w:cs="Times New Roman"/>
          <w:lang w:val="lt-LT"/>
        </w:rPr>
        <w:t> </w:t>
      </w:r>
      <w:r w:rsidRPr="00AB4CFC">
        <w:rPr>
          <w:rFonts w:ascii="Times New Roman" w:hAnsi="Times New Roman" w:cs="Times New Roman"/>
          <w:lang w:val="lt-LT"/>
        </w:rPr>
        <w:t>% PI: 1,46, 3,72, p = 0,0003). Saugumo duomenų stebėjimo taryba (angl.</w:t>
      </w:r>
      <w:r w:rsidR="00593391" w:rsidRPr="00AB4CFC">
        <w:rPr>
          <w:rFonts w:ascii="Times New Roman" w:hAnsi="Times New Roman" w:cs="Times New Roman"/>
          <w:lang w:val="lt-LT"/>
        </w:rPr>
        <w:t xml:space="preserve"> </w:t>
      </w:r>
      <w:r w:rsidR="00FD3EE5" w:rsidRPr="00AB4CFC">
        <w:rPr>
          <w:rFonts w:ascii="Times New Roman" w:hAnsi="Times New Roman" w:cs="Times New Roman"/>
          <w:i/>
          <w:iCs/>
          <w:lang w:val="lt-LT"/>
        </w:rPr>
        <w:t>T</w:t>
      </w:r>
      <w:r w:rsidRPr="00AB4CFC">
        <w:rPr>
          <w:rFonts w:ascii="Times New Roman" w:hAnsi="Times New Roman" w:cs="Times New Roman"/>
          <w:i/>
          <w:iCs/>
          <w:lang w:val="lt-LT"/>
        </w:rPr>
        <w:t>he Data Safety Monitoring Board</w:t>
      </w:r>
      <w:r w:rsidR="00FD3EE5" w:rsidRPr="00AB4CFC">
        <w:rPr>
          <w:rFonts w:ascii="Times New Roman" w:hAnsi="Times New Roman" w:cs="Times New Roman"/>
          <w:i/>
          <w:iCs/>
          <w:lang w:val="lt-LT"/>
        </w:rPr>
        <w:t xml:space="preserve">, </w:t>
      </w:r>
      <w:r w:rsidRPr="00AB4CFC">
        <w:rPr>
          <w:rFonts w:ascii="Times New Roman" w:hAnsi="Times New Roman" w:cs="Times New Roman"/>
          <w:iCs/>
          <w:lang w:val="lt-LT"/>
        </w:rPr>
        <w:t>DSMB</w:t>
      </w:r>
      <w:r w:rsidRPr="00AB4CFC">
        <w:rPr>
          <w:rFonts w:ascii="Times New Roman" w:hAnsi="Times New Roman" w:cs="Times New Roman"/>
          <w:lang w:val="lt-LT"/>
        </w:rPr>
        <w:t>) rekomendavo dėl pastebėtų veiksmingumo skirtumų</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apgalvotai keisti gydymą visiems asmenims, kurių organizme buvo didelis virusų kiekis. Tiriamieji,</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kurių organizme virusų kiekis buvo mažas, ir toliau buvo tiriami ir gydomi aklu būdu.</w:t>
      </w:r>
    </w:p>
    <w:p w14:paraId="6BDAD533" w14:textId="77777777" w:rsidR="00593391" w:rsidRPr="00AB4CFC" w:rsidRDefault="00593391" w:rsidP="0058600B">
      <w:pPr>
        <w:pStyle w:val="Betarp"/>
        <w:rPr>
          <w:rFonts w:ascii="Times New Roman" w:hAnsi="Times New Roman" w:cs="Times New Roman"/>
          <w:lang w:val="lt-LT"/>
        </w:rPr>
      </w:pPr>
    </w:p>
    <w:p w14:paraId="4531ECEE"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Tiriamųjų, kurių organizme virusų kiekis buvo mažas, tyrimo duomenų analizė pastebimų gydymo</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planų, kurių pagrindą sudarė nukleozidai, skirtumų tarp pacientų, kuriems 96-tą savaitę nebuvo</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virusologinio gydymo nepakankamumo, neparodė. Rezultatai pateikti toliau.</w:t>
      </w:r>
    </w:p>
    <w:p w14:paraId="275B336A" w14:textId="05CAA5B2" w:rsidR="0058600B" w:rsidRPr="00AB4CFC" w:rsidRDefault="00593391" w:rsidP="00593391">
      <w:pPr>
        <w:pStyle w:val="Betarp"/>
        <w:ind w:left="720" w:hanging="720"/>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t>88,3</w:t>
      </w:r>
      <w:r w:rsidR="00E51B20" w:rsidRPr="00AB4CFC">
        <w:rPr>
          <w:rFonts w:ascii="Times New Roman" w:hAnsi="Times New Roman" w:cs="Times New Roman"/>
          <w:lang w:val="lt-LT"/>
        </w:rPr>
        <w:t> </w:t>
      </w:r>
      <w:r w:rsidR="0058600B" w:rsidRPr="00AB4CFC">
        <w:rPr>
          <w:rFonts w:ascii="Times New Roman" w:hAnsi="Times New Roman" w:cs="Times New Roman"/>
          <w:lang w:val="lt-LT"/>
        </w:rPr>
        <w:t>%, varto</w:t>
      </w:r>
      <w:r w:rsidRPr="00AB4CFC">
        <w:rPr>
          <w:rFonts w:ascii="Times New Roman" w:hAnsi="Times New Roman" w:cs="Times New Roman"/>
          <w:lang w:val="lt-LT"/>
        </w:rPr>
        <w:t>jant ABC/3TC, palyginti su 90,3</w:t>
      </w:r>
      <w:r w:rsidR="00E51B20" w:rsidRPr="00AB4CFC">
        <w:rPr>
          <w:rFonts w:ascii="Times New Roman" w:hAnsi="Times New Roman" w:cs="Times New Roman"/>
          <w:lang w:val="lt-LT"/>
        </w:rPr>
        <w:t> </w:t>
      </w:r>
      <w:r w:rsidR="0058600B" w:rsidRPr="00AB4CFC">
        <w:rPr>
          <w:rFonts w:ascii="Times New Roman" w:hAnsi="Times New Roman" w:cs="Times New Roman"/>
          <w:lang w:val="lt-LT"/>
        </w:rPr>
        <w:t>%, vartojant TDF/FTC, kartu su trečiu vaistiniu</w:t>
      </w:r>
      <w:r w:rsidRPr="00AB4CFC">
        <w:rPr>
          <w:rFonts w:ascii="Times New Roman" w:hAnsi="Times New Roman" w:cs="Times New Roman"/>
          <w:lang w:val="lt-LT"/>
        </w:rPr>
        <w:t xml:space="preserve"> </w:t>
      </w:r>
      <w:r w:rsidR="0058600B" w:rsidRPr="00AB4CFC">
        <w:rPr>
          <w:rFonts w:ascii="Times New Roman" w:hAnsi="Times New Roman" w:cs="Times New Roman"/>
          <w:lang w:val="lt-LT"/>
        </w:rPr>
        <w:t>preparatu atazanaviru/ritonoviru, gydymo skirtumas -2,0</w:t>
      </w:r>
      <w:r w:rsidR="00E51B20" w:rsidRPr="00AB4CFC">
        <w:rPr>
          <w:rFonts w:ascii="Times New Roman" w:hAnsi="Times New Roman" w:cs="Times New Roman"/>
          <w:lang w:val="lt-LT"/>
        </w:rPr>
        <w:t> </w:t>
      </w:r>
      <w:r w:rsidR="0058600B" w:rsidRPr="00AB4CFC">
        <w:rPr>
          <w:rFonts w:ascii="Times New Roman" w:hAnsi="Times New Roman" w:cs="Times New Roman"/>
          <w:lang w:val="lt-LT"/>
        </w:rPr>
        <w:t>% (95</w:t>
      </w:r>
      <w:r w:rsidR="00E51B20" w:rsidRPr="00AB4CFC">
        <w:rPr>
          <w:rFonts w:ascii="Times New Roman" w:hAnsi="Times New Roman" w:cs="Times New Roman"/>
          <w:lang w:val="lt-LT"/>
        </w:rPr>
        <w:t> </w:t>
      </w:r>
      <w:r w:rsidR="0058600B" w:rsidRPr="00AB4CFC">
        <w:rPr>
          <w:rFonts w:ascii="Times New Roman" w:hAnsi="Times New Roman" w:cs="Times New Roman"/>
          <w:lang w:val="lt-LT"/>
        </w:rPr>
        <w:t>% PI -7,5</w:t>
      </w:r>
      <w:r w:rsidR="00E51B20" w:rsidRPr="00AB4CFC">
        <w:rPr>
          <w:rFonts w:ascii="Times New Roman" w:hAnsi="Times New Roman" w:cs="Times New Roman"/>
          <w:lang w:val="lt-LT"/>
        </w:rPr>
        <w:t> </w:t>
      </w:r>
      <w:r w:rsidR="0058600B" w:rsidRPr="00AB4CFC">
        <w:rPr>
          <w:rFonts w:ascii="Times New Roman" w:hAnsi="Times New Roman" w:cs="Times New Roman"/>
          <w:lang w:val="lt-LT"/>
        </w:rPr>
        <w:t>%, 3,4</w:t>
      </w:r>
      <w:r w:rsidR="00E51B20" w:rsidRPr="00AB4CFC">
        <w:rPr>
          <w:rFonts w:ascii="Times New Roman" w:hAnsi="Times New Roman" w:cs="Times New Roman"/>
          <w:lang w:val="lt-LT"/>
        </w:rPr>
        <w:t> </w:t>
      </w:r>
      <w:r w:rsidR="0058600B" w:rsidRPr="00AB4CFC">
        <w:rPr>
          <w:rFonts w:ascii="Times New Roman" w:hAnsi="Times New Roman" w:cs="Times New Roman"/>
          <w:lang w:val="lt-LT"/>
        </w:rPr>
        <w:t>%)</w:t>
      </w:r>
      <w:r w:rsidR="00E51B20" w:rsidRPr="00AB4CFC">
        <w:rPr>
          <w:rFonts w:ascii="Times New Roman" w:hAnsi="Times New Roman" w:cs="Times New Roman"/>
          <w:lang w:val="lt-LT"/>
        </w:rPr>
        <w:t>;</w:t>
      </w:r>
    </w:p>
    <w:p w14:paraId="70D031E3" w14:textId="16472454" w:rsidR="0058600B" w:rsidRPr="00AB4CFC" w:rsidRDefault="00593391" w:rsidP="00593391">
      <w:pPr>
        <w:pStyle w:val="Betarp"/>
        <w:ind w:left="720" w:hanging="720"/>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t>87,4</w:t>
      </w:r>
      <w:r w:rsidR="00E51B20" w:rsidRPr="00AB4CFC">
        <w:rPr>
          <w:rFonts w:ascii="Times New Roman" w:hAnsi="Times New Roman" w:cs="Times New Roman"/>
          <w:lang w:val="lt-LT"/>
        </w:rPr>
        <w:t> </w:t>
      </w:r>
      <w:r w:rsidR="0058600B" w:rsidRPr="00AB4CFC">
        <w:rPr>
          <w:rFonts w:ascii="Times New Roman" w:hAnsi="Times New Roman" w:cs="Times New Roman"/>
          <w:lang w:val="lt-LT"/>
        </w:rPr>
        <w:t>%, vart</w:t>
      </w:r>
      <w:r w:rsidRPr="00AB4CFC">
        <w:rPr>
          <w:rFonts w:ascii="Times New Roman" w:hAnsi="Times New Roman" w:cs="Times New Roman"/>
          <w:lang w:val="lt-LT"/>
        </w:rPr>
        <w:t>ojant ABC/3TC, palyginti su 89,</w:t>
      </w:r>
      <w:r w:rsidR="00E51B20" w:rsidRPr="00AB4CFC">
        <w:rPr>
          <w:rFonts w:ascii="Times New Roman" w:hAnsi="Times New Roman" w:cs="Times New Roman"/>
          <w:lang w:val="lt-LT"/>
        </w:rPr>
        <w:t>2 </w:t>
      </w:r>
      <w:r w:rsidR="0058600B" w:rsidRPr="00AB4CFC">
        <w:rPr>
          <w:rFonts w:ascii="Times New Roman" w:hAnsi="Times New Roman" w:cs="Times New Roman"/>
          <w:lang w:val="lt-LT"/>
        </w:rPr>
        <w:t>%, vartojant TDF/FTC, kartu su trečiu vaistiniu</w:t>
      </w:r>
      <w:r w:rsidRPr="00AB4CFC">
        <w:rPr>
          <w:rFonts w:ascii="Times New Roman" w:hAnsi="Times New Roman" w:cs="Times New Roman"/>
          <w:lang w:val="lt-LT"/>
        </w:rPr>
        <w:t xml:space="preserve"> </w:t>
      </w:r>
      <w:r w:rsidR="0058600B" w:rsidRPr="00AB4CFC">
        <w:rPr>
          <w:rFonts w:ascii="Times New Roman" w:hAnsi="Times New Roman" w:cs="Times New Roman"/>
          <w:lang w:val="lt-LT"/>
        </w:rPr>
        <w:t>preparatu ef</w:t>
      </w:r>
      <w:r w:rsidRPr="00AB4CFC">
        <w:rPr>
          <w:rFonts w:ascii="Times New Roman" w:hAnsi="Times New Roman" w:cs="Times New Roman"/>
          <w:lang w:val="lt-LT"/>
        </w:rPr>
        <w:t>avirenzu, gydymo skirtumas -1,8</w:t>
      </w:r>
      <w:r w:rsidR="00E51B20" w:rsidRPr="00AB4CFC">
        <w:rPr>
          <w:rFonts w:ascii="Times New Roman" w:hAnsi="Times New Roman" w:cs="Times New Roman"/>
          <w:lang w:val="lt-LT"/>
        </w:rPr>
        <w:t> </w:t>
      </w:r>
      <w:r w:rsidRPr="00AB4CFC">
        <w:rPr>
          <w:rFonts w:ascii="Times New Roman" w:hAnsi="Times New Roman" w:cs="Times New Roman"/>
          <w:lang w:val="lt-LT"/>
        </w:rPr>
        <w:t>% (95</w:t>
      </w:r>
      <w:r w:rsidR="00E51B20" w:rsidRPr="00AB4CFC">
        <w:rPr>
          <w:rFonts w:ascii="Times New Roman" w:hAnsi="Times New Roman" w:cs="Times New Roman"/>
          <w:lang w:val="lt-LT"/>
        </w:rPr>
        <w:t> </w:t>
      </w:r>
      <w:r w:rsidRPr="00AB4CFC">
        <w:rPr>
          <w:rFonts w:ascii="Times New Roman" w:hAnsi="Times New Roman" w:cs="Times New Roman"/>
          <w:lang w:val="lt-LT"/>
        </w:rPr>
        <w:t>% PI -7,5</w:t>
      </w:r>
      <w:r w:rsidR="00E51B20" w:rsidRPr="00AB4CFC">
        <w:rPr>
          <w:rFonts w:ascii="Times New Roman" w:hAnsi="Times New Roman" w:cs="Times New Roman"/>
          <w:lang w:val="lt-LT"/>
        </w:rPr>
        <w:t> </w:t>
      </w:r>
      <w:r w:rsidRPr="00AB4CFC">
        <w:rPr>
          <w:rFonts w:ascii="Times New Roman" w:hAnsi="Times New Roman" w:cs="Times New Roman"/>
          <w:lang w:val="lt-LT"/>
        </w:rPr>
        <w:t>%, 3,9</w:t>
      </w:r>
      <w:r w:rsidR="00E51B20" w:rsidRPr="00AB4CFC">
        <w:rPr>
          <w:rFonts w:ascii="Times New Roman" w:hAnsi="Times New Roman" w:cs="Times New Roman"/>
          <w:lang w:val="lt-LT"/>
        </w:rPr>
        <w:t> </w:t>
      </w:r>
      <w:r w:rsidR="0058600B" w:rsidRPr="00AB4CFC">
        <w:rPr>
          <w:rFonts w:ascii="Times New Roman" w:hAnsi="Times New Roman" w:cs="Times New Roman"/>
          <w:lang w:val="lt-LT"/>
        </w:rPr>
        <w:t>%).</w:t>
      </w:r>
    </w:p>
    <w:p w14:paraId="7E16BD22" w14:textId="77777777" w:rsidR="00593391" w:rsidRPr="00AB4CFC" w:rsidRDefault="00593391" w:rsidP="00593391">
      <w:pPr>
        <w:pStyle w:val="Betarp"/>
        <w:ind w:left="720" w:hanging="720"/>
        <w:rPr>
          <w:rFonts w:ascii="Times New Roman" w:hAnsi="Times New Roman" w:cs="Times New Roman"/>
          <w:lang w:val="lt-LT"/>
        </w:rPr>
      </w:pPr>
    </w:p>
    <w:p w14:paraId="4962C24E" w14:textId="2368FC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CNA109586</w:t>
      </w:r>
      <w:r w:rsidR="00E51B20" w:rsidRPr="00AB4CFC">
        <w:rPr>
          <w:rFonts w:ascii="Times New Roman" w:hAnsi="Times New Roman" w:cs="Times New Roman"/>
          <w:lang w:val="lt-LT"/>
        </w:rPr>
        <w:t> </w:t>
      </w:r>
      <w:r w:rsidRPr="00AB4CFC">
        <w:rPr>
          <w:rFonts w:ascii="Times New Roman" w:hAnsi="Times New Roman" w:cs="Times New Roman"/>
          <w:lang w:val="lt-LT"/>
        </w:rPr>
        <w:t>(ASSERT tyrimas) daugelyje centrų atviru būdu atliktame atsitiktinių imčių gydymo</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aba</w:t>
      </w:r>
      <w:r w:rsidR="00494181" w:rsidRPr="00AB4CFC">
        <w:rPr>
          <w:rFonts w:ascii="Times New Roman" w:hAnsi="Times New Roman" w:cs="Times New Roman"/>
          <w:lang w:val="lt-LT"/>
        </w:rPr>
        <w:t>k</w:t>
      </w:r>
      <w:r w:rsidRPr="00AB4CFC">
        <w:rPr>
          <w:rFonts w:ascii="Times New Roman" w:hAnsi="Times New Roman" w:cs="Times New Roman"/>
          <w:lang w:val="lt-LT"/>
        </w:rPr>
        <w:t>aviru/lamivudinu (ABC/3TC, 600</w:t>
      </w:r>
      <w:r w:rsidR="00593391" w:rsidRPr="00AB4CFC">
        <w:rPr>
          <w:rFonts w:ascii="Times New Roman" w:hAnsi="Times New Roman" w:cs="Times New Roman"/>
          <w:lang w:val="lt-LT"/>
        </w:rPr>
        <w:t> </w:t>
      </w:r>
      <w:r w:rsidRPr="00AB4CFC">
        <w:rPr>
          <w:rFonts w:ascii="Times New Roman" w:hAnsi="Times New Roman" w:cs="Times New Roman"/>
          <w:lang w:val="lt-LT"/>
        </w:rPr>
        <w:t>mg/300</w:t>
      </w:r>
      <w:r w:rsidR="00593391" w:rsidRPr="00AB4CFC">
        <w:rPr>
          <w:rFonts w:ascii="Times New Roman" w:hAnsi="Times New Roman" w:cs="Times New Roman"/>
          <w:lang w:val="lt-LT"/>
        </w:rPr>
        <w:t> </w:t>
      </w:r>
      <w:r w:rsidRPr="00AB4CFC">
        <w:rPr>
          <w:rFonts w:ascii="Times New Roman" w:hAnsi="Times New Roman" w:cs="Times New Roman"/>
          <w:lang w:val="lt-LT"/>
        </w:rPr>
        <w:t>mg) ir tenofoviru/emtricitabinu (TDF/FTC,</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300</w:t>
      </w:r>
      <w:r w:rsidR="00593391" w:rsidRPr="00AB4CFC">
        <w:rPr>
          <w:rFonts w:ascii="Times New Roman" w:hAnsi="Times New Roman" w:cs="Times New Roman"/>
          <w:lang w:val="lt-LT"/>
        </w:rPr>
        <w:t> </w:t>
      </w:r>
      <w:r w:rsidRPr="00AB4CFC">
        <w:rPr>
          <w:rFonts w:ascii="Times New Roman" w:hAnsi="Times New Roman" w:cs="Times New Roman"/>
          <w:lang w:val="lt-LT"/>
        </w:rPr>
        <w:t>mg/200</w:t>
      </w:r>
      <w:r w:rsidR="00593391" w:rsidRPr="00AB4CFC">
        <w:rPr>
          <w:rFonts w:ascii="Times New Roman" w:hAnsi="Times New Roman" w:cs="Times New Roman"/>
          <w:lang w:val="lt-LT"/>
        </w:rPr>
        <w:t> </w:t>
      </w:r>
      <w:r w:rsidRPr="00AB4CFC">
        <w:rPr>
          <w:rFonts w:ascii="Times New Roman" w:hAnsi="Times New Roman" w:cs="Times New Roman"/>
          <w:lang w:val="lt-LT"/>
        </w:rPr>
        <w:t>mg), kiekvienu atveju vaistinius preparatus vartojant vieną kartą per parą kartu su</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 xml:space="preserve">efavirenzu </w:t>
      </w:r>
      <w:r w:rsidRPr="00AB4CFC">
        <w:rPr>
          <w:rFonts w:ascii="Times New Roman" w:hAnsi="Times New Roman" w:cs="Times New Roman"/>
          <w:lang w:val="lt-LT"/>
        </w:rPr>
        <w:lastRenderedPageBreak/>
        <w:t>(EFV, 600</w:t>
      </w:r>
      <w:r w:rsidR="00593391" w:rsidRPr="00AB4CFC">
        <w:rPr>
          <w:rFonts w:ascii="Times New Roman" w:hAnsi="Times New Roman" w:cs="Times New Roman"/>
          <w:lang w:val="lt-LT"/>
        </w:rPr>
        <w:t> </w:t>
      </w:r>
      <w:r w:rsidRPr="00AB4CFC">
        <w:rPr>
          <w:rFonts w:ascii="Times New Roman" w:hAnsi="Times New Roman" w:cs="Times New Roman"/>
          <w:lang w:val="lt-LT"/>
        </w:rPr>
        <w:t>mg), tyrime dalyvavo ART negydyti ŽIV-1</w:t>
      </w:r>
      <w:r w:rsidR="00E51B20" w:rsidRPr="00AB4CFC">
        <w:rPr>
          <w:rFonts w:ascii="Times New Roman" w:hAnsi="Times New Roman" w:cs="Times New Roman"/>
          <w:lang w:val="lt-LT"/>
        </w:rPr>
        <w:t> </w:t>
      </w:r>
      <w:r w:rsidRPr="00AB4CFC">
        <w:rPr>
          <w:rFonts w:ascii="Times New Roman" w:hAnsi="Times New Roman" w:cs="Times New Roman"/>
          <w:lang w:val="lt-LT"/>
        </w:rPr>
        <w:t>užsikrėtę suaugusieji, kurių</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organizme neaptikta HLA-B*5701. Virusologinių duomenų suvestinė pateikta toliau esančioje</w:t>
      </w:r>
      <w:r w:rsidR="00593391" w:rsidRPr="00AB4CFC">
        <w:rPr>
          <w:rFonts w:ascii="Times New Roman" w:hAnsi="Times New Roman" w:cs="Times New Roman"/>
          <w:lang w:val="lt-LT"/>
        </w:rPr>
        <w:t xml:space="preserve"> </w:t>
      </w:r>
      <w:r w:rsidRPr="00AB4CFC">
        <w:rPr>
          <w:rFonts w:ascii="Times New Roman" w:hAnsi="Times New Roman" w:cs="Times New Roman"/>
          <w:lang w:val="lt-LT"/>
        </w:rPr>
        <w:t>lentelėje.</w:t>
      </w:r>
    </w:p>
    <w:p w14:paraId="6CC4F509" w14:textId="77777777" w:rsidR="0058600B" w:rsidRPr="00AB4CFC" w:rsidRDefault="0058600B" w:rsidP="0058600B">
      <w:pPr>
        <w:pStyle w:val="Betarp"/>
        <w:rPr>
          <w:rFonts w:ascii="Times New Roman" w:hAnsi="Times New Roman" w:cs="Times New Roman"/>
          <w:lang w:val="lt-LT"/>
        </w:rPr>
      </w:pPr>
    </w:p>
    <w:p w14:paraId="2B9D7F4B" w14:textId="381B77C1" w:rsidR="004D1BAA" w:rsidRPr="00AB4CFC" w:rsidRDefault="004D1BAA" w:rsidP="004D1BAA">
      <w:pPr>
        <w:spacing w:after="0" w:line="240" w:lineRule="auto"/>
        <w:jc w:val="both"/>
        <w:rPr>
          <w:rFonts w:ascii="Times New Roman" w:hAnsi="Times New Roman"/>
          <w:lang w:val="lt-LT"/>
        </w:rPr>
      </w:pPr>
      <w:r w:rsidRPr="00AB4CFC">
        <w:rPr>
          <w:rFonts w:ascii="Times New Roman" w:eastAsia="Times New Roman" w:hAnsi="Times New Roman" w:cs="Times New Roman"/>
          <w:b/>
          <w:bCs/>
          <w:lang w:val="lt-LT" w:eastAsia="en-GB"/>
        </w:rPr>
        <w:t>Virusologinis atsakas 48-tą savaitę gydytoje ITT p</w:t>
      </w:r>
      <w:r w:rsidR="0006211D" w:rsidRPr="00AB4CFC">
        <w:rPr>
          <w:rFonts w:ascii="Times New Roman" w:eastAsia="Times New Roman" w:hAnsi="Times New Roman" w:cs="Times New Roman"/>
          <w:b/>
          <w:bCs/>
          <w:lang w:val="lt-LT" w:eastAsia="en-GB"/>
        </w:rPr>
        <w:t>acientų, kurių organizme buvo &lt;</w:t>
      </w:r>
      <w:r w:rsidR="00E51B20" w:rsidRPr="00AB4CFC">
        <w:rPr>
          <w:rFonts w:ascii="Times New Roman" w:eastAsia="Times New Roman" w:hAnsi="Times New Roman" w:cs="Times New Roman"/>
          <w:b/>
          <w:bCs/>
          <w:lang w:val="lt-LT" w:eastAsia="en-GB"/>
        </w:rPr>
        <w:t> </w:t>
      </w:r>
      <w:r w:rsidR="0006211D" w:rsidRPr="00AB4CFC">
        <w:rPr>
          <w:rFonts w:ascii="Times New Roman" w:eastAsia="Times New Roman" w:hAnsi="Times New Roman" w:cs="Times New Roman"/>
          <w:b/>
          <w:bCs/>
          <w:lang w:val="lt-LT" w:eastAsia="en-GB"/>
        </w:rPr>
        <w:t>50</w:t>
      </w:r>
      <w:r w:rsidR="00E51B20" w:rsidRPr="00AB4CFC">
        <w:rPr>
          <w:rFonts w:ascii="Times New Roman" w:eastAsia="Times New Roman" w:hAnsi="Times New Roman" w:cs="Times New Roman"/>
          <w:b/>
          <w:bCs/>
          <w:lang w:val="lt-LT" w:eastAsia="en-GB"/>
        </w:rPr>
        <w:t> </w:t>
      </w:r>
      <w:r w:rsidRPr="00AB4CFC">
        <w:rPr>
          <w:rFonts w:ascii="Times New Roman" w:eastAsia="Times New Roman" w:hAnsi="Times New Roman" w:cs="Times New Roman"/>
          <w:b/>
          <w:bCs/>
          <w:lang w:val="lt-LT" w:eastAsia="en-GB"/>
        </w:rPr>
        <w:t>kopijų/ml, populiacijoje LIVA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693"/>
        <w:gridCol w:w="2514"/>
      </w:tblGrid>
      <w:tr w:rsidR="004D1BAA" w:rsidRPr="00AB4CFC" w14:paraId="3ED00990" w14:textId="77777777" w:rsidTr="004D1BAA">
        <w:tc>
          <w:tcPr>
            <w:tcW w:w="3544" w:type="dxa"/>
            <w:shd w:val="clear" w:color="auto" w:fill="auto"/>
          </w:tcPr>
          <w:p w14:paraId="54292F85" w14:textId="77777777" w:rsidR="004D1BAA" w:rsidRPr="00AB4CFC" w:rsidRDefault="004D1BAA" w:rsidP="004D1BAA">
            <w:pPr>
              <w:spacing w:after="0" w:line="240" w:lineRule="auto"/>
              <w:jc w:val="both"/>
              <w:rPr>
                <w:rFonts w:ascii="Times New Roman" w:eastAsia="Times New Roman" w:hAnsi="Times New Roman" w:cs="Times New Roman"/>
                <w:lang w:val="lt-LT" w:eastAsia="en-GB"/>
              </w:rPr>
            </w:pPr>
          </w:p>
        </w:tc>
        <w:tc>
          <w:tcPr>
            <w:tcW w:w="2693" w:type="dxa"/>
            <w:shd w:val="clear" w:color="auto" w:fill="auto"/>
          </w:tcPr>
          <w:p w14:paraId="4B10E1E6" w14:textId="77777777" w:rsidR="004D1BAA" w:rsidRPr="00AB4CFC" w:rsidRDefault="004D1BAA" w:rsidP="004D1BAA">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ABC/3TC + EFV</w:t>
            </w:r>
          </w:p>
          <w:p w14:paraId="61B71390" w14:textId="10CE059A" w:rsidR="004D1BAA" w:rsidRPr="00AB4CFC" w:rsidRDefault="004D1BAA" w:rsidP="004D1BAA">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(N=192)</w:t>
            </w:r>
          </w:p>
        </w:tc>
        <w:tc>
          <w:tcPr>
            <w:tcW w:w="2514" w:type="dxa"/>
            <w:shd w:val="clear" w:color="auto" w:fill="auto"/>
          </w:tcPr>
          <w:p w14:paraId="47766171" w14:textId="77777777" w:rsidR="004D1BAA" w:rsidRPr="00AB4CFC" w:rsidRDefault="004D1BAA" w:rsidP="004D1BAA">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TDF/FTC + EFV</w:t>
            </w:r>
          </w:p>
          <w:p w14:paraId="2384F5A2" w14:textId="4AB99A4B" w:rsidR="004D1BAA" w:rsidRPr="00AB4CFC" w:rsidRDefault="004D1BAA" w:rsidP="004D1BAA">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(N=193)</w:t>
            </w:r>
          </w:p>
        </w:tc>
      </w:tr>
      <w:tr w:rsidR="004D1BAA" w:rsidRPr="00AB4CFC" w14:paraId="266170CC" w14:textId="77777777" w:rsidTr="00CE3134">
        <w:tc>
          <w:tcPr>
            <w:tcW w:w="3544" w:type="dxa"/>
            <w:shd w:val="clear" w:color="auto" w:fill="auto"/>
          </w:tcPr>
          <w:p w14:paraId="4E0BBE9D" w14:textId="77777777" w:rsidR="004D1BAA" w:rsidRPr="00AB4CFC" w:rsidRDefault="0006211D" w:rsidP="004D1BAA">
            <w:pPr>
              <w:spacing w:after="0" w:line="240" w:lineRule="auto"/>
              <w:jc w:val="both"/>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Bendras atsakas</w:t>
            </w:r>
          </w:p>
        </w:tc>
        <w:tc>
          <w:tcPr>
            <w:tcW w:w="2693" w:type="dxa"/>
            <w:shd w:val="clear" w:color="auto" w:fill="auto"/>
            <w:vAlign w:val="center"/>
          </w:tcPr>
          <w:p w14:paraId="339C7D0E" w14:textId="77777777" w:rsidR="004D1BAA" w:rsidRPr="00AB4CFC" w:rsidRDefault="004D1BAA" w:rsidP="00494181">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114/192</w:t>
            </w:r>
          </w:p>
          <w:p w14:paraId="15764AC5" w14:textId="6ACAB782" w:rsidR="004D1BAA" w:rsidRPr="00AB4CFC" w:rsidRDefault="004D1BAA">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(59</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514" w:type="dxa"/>
            <w:shd w:val="clear" w:color="auto" w:fill="auto"/>
            <w:vAlign w:val="center"/>
          </w:tcPr>
          <w:p w14:paraId="761F2262" w14:textId="77777777" w:rsidR="004D1BAA" w:rsidRPr="00AB4CFC" w:rsidRDefault="004D1BAA">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137/193</w:t>
            </w:r>
          </w:p>
          <w:p w14:paraId="2376F9FF" w14:textId="07325B57" w:rsidR="004D1BAA" w:rsidRPr="00AB4CFC" w:rsidRDefault="004D1BAA">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(71</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4D1BAA" w:rsidRPr="00AB4CFC" w14:paraId="367BE184" w14:textId="77777777" w:rsidTr="00CE3134">
        <w:tc>
          <w:tcPr>
            <w:tcW w:w="3544" w:type="dxa"/>
            <w:shd w:val="clear" w:color="auto" w:fill="auto"/>
          </w:tcPr>
          <w:p w14:paraId="03310EB1" w14:textId="20894CF1" w:rsidR="004D1BAA" w:rsidRPr="00AB4CFC" w:rsidRDefault="004D1BAA" w:rsidP="004D1BAA">
            <w:pPr>
              <w:spacing w:after="0" w:line="240" w:lineRule="auto"/>
              <w:jc w:val="both"/>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Atsakas, kai prieš pradedant tyrimą nustatyta ŽIV-1</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RNR &lt;</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100000</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kopijų/ml</w:t>
            </w:r>
          </w:p>
        </w:tc>
        <w:tc>
          <w:tcPr>
            <w:tcW w:w="2693" w:type="dxa"/>
            <w:shd w:val="clear" w:color="auto" w:fill="auto"/>
            <w:vAlign w:val="center"/>
          </w:tcPr>
          <w:p w14:paraId="0C0D41D8" w14:textId="77777777" w:rsidR="004D1BAA" w:rsidRPr="00AB4CFC" w:rsidRDefault="004D1BAA" w:rsidP="00494181">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61/95</w:t>
            </w:r>
          </w:p>
          <w:p w14:paraId="73A3AF05" w14:textId="7DEED72F" w:rsidR="004D1BAA" w:rsidRPr="00AB4CFC" w:rsidRDefault="004D1BAA">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(64</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514" w:type="dxa"/>
            <w:shd w:val="clear" w:color="auto" w:fill="auto"/>
            <w:vAlign w:val="center"/>
          </w:tcPr>
          <w:p w14:paraId="697E4273" w14:textId="77777777" w:rsidR="004D1BAA" w:rsidRPr="00AB4CFC" w:rsidRDefault="004D1BAA">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62/83</w:t>
            </w:r>
          </w:p>
          <w:p w14:paraId="2BC81935" w14:textId="31E6C99C" w:rsidR="004D1BAA" w:rsidRPr="00AB4CFC" w:rsidRDefault="004D1BAA">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(75</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4D1BAA" w:rsidRPr="00AB4CFC" w14:paraId="5301AD86" w14:textId="77777777" w:rsidTr="00CE3134">
        <w:tc>
          <w:tcPr>
            <w:tcW w:w="3544" w:type="dxa"/>
            <w:shd w:val="clear" w:color="auto" w:fill="auto"/>
          </w:tcPr>
          <w:p w14:paraId="498767EF" w14:textId="57623B18" w:rsidR="004D1BAA" w:rsidRPr="00AB4CFC" w:rsidRDefault="004D1BAA" w:rsidP="004D1BAA">
            <w:pPr>
              <w:spacing w:after="0" w:line="240" w:lineRule="auto"/>
              <w:jc w:val="both"/>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Atsakas, kai prieš pradedant tyrimą nustatyta ŽIV-1</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RNR ≥</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100000</w:t>
            </w:r>
            <w:r w:rsidR="00E51B20"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kopijų/ml</w:t>
            </w:r>
          </w:p>
        </w:tc>
        <w:tc>
          <w:tcPr>
            <w:tcW w:w="2693" w:type="dxa"/>
            <w:shd w:val="clear" w:color="auto" w:fill="auto"/>
            <w:vAlign w:val="center"/>
          </w:tcPr>
          <w:p w14:paraId="6AAB13A3" w14:textId="77777777" w:rsidR="004D1BAA" w:rsidRPr="00AB4CFC" w:rsidRDefault="004D1BAA" w:rsidP="00494181">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53/97</w:t>
            </w:r>
          </w:p>
          <w:p w14:paraId="401D4FEC" w14:textId="4EC2187D" w:rsidR="004D1BAA" w:rsidRPr="00AB4CFC" w:rsidRDefault="004D1BAA">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(55</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2514" w:type="dxa"/>
            <w:shd w:val="clear" w:color="auto" w:fill="auto"/>
            <w:vAlign w:val="center"/>
          </w:tcPr>
          <w:p w14:paraId="3F8FE64E" w14:textId="77777777" w:rsidR="004D1BAA" w:rsidRPr="00AB4CFC" w:rsidRDefault="004D1BAA">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75/110</w:t>
            </w:r>
          </w:p>
          <w:p w14:paraId="0E830273" w14:textId="7DD13791" w:rsidR="004D1BAA" w:rsidRPr="00AB4CFC" w:rsidRDefault="004D1BAA">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(68</w:t>
            </w:r>
            <w:r w:rsidR="00E51B20"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bl>
    <w:p w14:paraId="026ACCEB" w14:textId="77777777" w:rsidR="004D1BAA" w:rsidRPr="00AB4CFC" w:rsidRDefault="004D1BAA" w:rsidP="0058600B">
      <w:pPr>
        <w:pStyle w:val="Betarp"/>
        <w:rPr>
          <w:rFonts w:ascii="Times New Roman" w:hAnsi="Times New Roman" w:cs="Times New Roman"/>
          <w:lang w:val="lt-LT"/>
        </w:rPr>
      </w:pPr>
    </w:p>
    <w:p w14:paraId="564401AD" w14:textId="7750F71C"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48-tą savaitę mažesnis virusologinio atsako dažnis nustatytas ABC/3TC grupėje, palyginti su</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TDF/FTC grupe (gydymo sk</w:t>
      </w:r>
      <w:r w:rsidR="004D1BAA" w:rsidRPr="00AB4CFC">
        <w:rPr>
          <w:rFonts w:ascii="Times New Roman" w:hAnsi="Times New Roman" w:cs="Times New Roman"/>
          <w:lang w:val="lt-LT"/>
        </w:rPr>
        <w:t>irtumo įvertinimo momentu: 11,6</w:t>
      </w:r>
      <w:r w:rsidR="00E51B20" w:rsidRPr="00AB4CFC">
        <w:rPr>
          <w:rFonts w:ascii="Times New Roman" w:hAnsi="Times New Roman" w:cs="Times New Roman"/>
          <w:lang w:val="lt-LT"/>
        </w:rPr>
        <w:t> </w:t>
      </w:r>
      <w:r w:rsidR="004D1BAA" w:rsidRPr="00AB4CFC">
        <w:rPr>
          <w:rFonts w:ascii="Times New Roman" w:hAnsi="Times New Roman" w:cs="Times New Roman"/>
          <w:lang w:val="lt-LT"/>
        </w:rPr>
        <w:t>%, 95</w:t>
      </w:r>
      <w:r w:rsidR="00E51B20" w:rsidRPr="00AB4CFC">
        <w:rPr>
          <w:rFonts w:ascii="Times New Roman" w:hAnsi="Times New Roman" w:cs="Times New Roman"/>
          <w:lang w:val="lt-LT"/>
        </w:rPr>
        <w:t> </w:t>
      </w:r>
      <w:r w:rsidRPr="00AB4CFC">
        <w:rPr>
          <w:rFonts w:ascii="Times New Roman" w:hAnsi="Times New Roman" w:cs="Times New Roman"/>
          <w:lang w:val="lt-LT"/>
        </w:rPr>
        <w:t>% PI: 2,2, 21,1).</w:t>
      </w:r>
    </w:p>
    <w:p w14:paraId="0A012D6F" w14:textId="77777777" w:rsidR="004D1BAA" w:rsidRPr="00AB4CFC" w:rsidRDefault="004D1BAA" w:rsidP="0058600B">
      <w:pPr>
        <w:pStyle w:val="Betarp"/>
        <w:rPr>
          <w:rFonts w:ascii="Times New Roman" w:hAnsi="Times New Roman" w:cs="Times New Roman"/>
          <w:lang w:val="lt-LT"/>
        </w:rPr>
      </w:pPr>
    </w:p>
    <w:p w14:paraId="6A38AECC"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Gydyti pacientai</w:t>
      </w:r>
    </w:p>
    <w:p w14:paraId="015624D6" w14:textId="0DAA2592"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Dviejų tyrimų (CAL30001 </w:t>
      </w:r>
      <w:r w:rsidR="00E51B20" w:rsidRPr="00AB4CFC">
        <w:rPr>
          <w:rFonts w:ascii="Times New Roman" w:hAnsi="Times New Roman" w:cs="Times New Roman"/>
          <w:lang w:val="lt-LT"/>
        </w:rPr>
        <w:t> </w:t>
      </w:r>
      <w:r w:rsidRPr="00AB4CFC">
        <w:rPr>
          <w:rFonts w:ascii="Times New Roman" w:hAnsi="Times New Roman" w:cs="Times New Roman"/>
          <w:lang w:val="lt-LT"/>
        </w:rPr>
        <w:t xml:space="preserve">ir ESS30008) duomenys rodo, kad vieną kartą per parą vartojamo </w:t>
      </w:r>
      <w:r w:rsidR="004D1BAA" w:rsidRPr="00AB4CFC">
        <w:rPr>
          <w:rFonts w:ascii="Times New Roman" w:hAnsi="Times New Roman" w:cs="Times New Roman"/>
          <w:lang w:val="lt-LT"/>
        </w:rPr>
        <w:t>abakaviro/lamivudin</w:t>
      </w:r>
      <w:r w:rsidR="00494181" w:rsidRPr="00AB4CFC">
        <w:rPr>
          <w:rFonts w:ascii="Times New Roman" w:hAnsi="Times New Roman" w:cs="Times New Roman"/>
          <w:lang w:val="lt-LT"/>
        </w:rPr>
        <w:t>o</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virusologinis veiksmingumas gydant jau gydytus pacientus yra panašus į 300</w:t>
      </w:r>
      <w:r w:rsidR="004D1BAA" w:rsidRPr="00AB4CFC">
        <w:rPr>
          <w:rFonts w:ascii="Times New Roman" w:hAnsi="Times New Roman" w:cs="Times New Roman"/>
          <w:lang w:val="lt-LT"/>
        </w:rPr>
        <w:t> </w:t>
      </w:r>
      <w:r w:rsidRPr="00AB4CFC">
        <w:rPr>
          <w:rFonts w:ascii="Times New Roman" w:hAnsi="Times New Roman" w:cs="Times New Roman"/>
          <w:lang w:val="lt-LT"/>
        </w:rPr>
        <w:t>mg abakaviro,</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vartojamo du kartus per parą, kartu su 300</w:t>
      </w:r>
      <w:r w:rsidR="004D1BAA" w:rsidRPr="00AB4CFC">
        <w:rPr>
          <w:rFonts w:ascii="Times New Roman" w:hAnsi="Times New Roman" w:cs="Times New Roman"/>
          <w:lang w:val="lt-LT"/>
        </w:rPr>
        <w:t> </w:t>
      </w:r>
      <w:r w:rsidRPr="00AB4CFC">
        <w:rPr>
          <w:rFonts w:ascii="Times New Roman" w:hAnsi="Times New Roman" w:cs="Times New Roman"/>
          <w:lang w:val="lt-LT"/>
        </w:rPr>
        <w:t>mg lamivudino vieną kartą per parą arba 150</w:t>
      </w:r>
      <w:r w:rsidR="004D1BAA" w:rsidRPr="00AB4CFC">
        <w:rPr>
          <w:rFonts w:ascii="Times New Roman" w:hAnsi="Times New Roman" w:cs="Times New Roman"/>
          <w:lang w:val="lt-LT"/>
        </w:rPr>
        <w:t> </w:t>
      </w:r>
      <w:r w:rsidRPr="00AB4CFC">
        <w:rPr>
          <w:rFonts w:ascii="Times New Roman" w:hAnsi="Times New Roman" w:cs="Times New Roman"/>
          <w:lang w:val="lt-LT"/>
        </w:rPr>
        <w:t>mg</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lamivudino du kartus per parą.</w:t>
      </w:r>
    </w:p>
    <w:p w14:paraId="60CFCD9A" w14:textId="77777777" w:rsidR="004D1BAA" w:rsidRPr="00AB4CFC" w:rsidRDefault="004D1BAA" w:rsidP="0058600B">
      <w:pPr>
        <w:pStyle w:val="Betarp"/>
        <w:rPr>
          <w:rFonts w:ascii="Times New Roman" w:hAnsi="Times New Roman" w:cs="Times New Roman"/>
          <w:lang w:val="lt-LT"/>
        </w:rPr>
      </w:pPr>
    </w:p>
    <w:p w14:paraId="1F0F7F11" w14:textId="2A67C97B"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CAL30001</w:t>
      </w:r>
      <w:r w:rsidR="00E51B20" w:rsidRPr="00AB4CFC">
        <w:rPr>
          <w:rFonts w:ascii="Times New Roman" w:hAnsi="Times New Roman" w:cs="Times New Roman"/>
          <w:lang w:val="lt-LT"/>
        </w:rPr>
        <w:t> </w:t>
      </w:r>
      <w:r w:rsidRPr="00AB4CFC">
        <w:rPr>
          <w:rFonts w:ascii="Times New Roman" w:hAnsi="Times New Roman" w:cs="Times New Roman"/>
          <w:lang w:val="lt-LT"/>
        </w:rPr>
        <w:t>tyrimo metu 182</w:t>
      </w:r>
      <w:r w:rsidR="00E51B20" w:rsidRPr="00AB4CFC">
        <w:rPr>
          <w:rFonts w:ascii="Times New Roman" w:hAnsi="Times New Roman" w:cs="Times New Roman"/>
          <w:lang w:val="lt-LT"/>
        </w:rPr>
        <w:t> </w:t>
      </w:r>
      <w:r w:rsidRPr="00AB4CFC">
        <w:rPr>
          <w:rFonts w:ascii="Times New Roman" w:hAnsi="Times New Roman" w:cs="Times New Roman"/>
          <w:lang w:val="lt-LT"/>
        </w:rPr>
        <w:t>pacientai, anksčiau nesėkmingai gydyti, atsitiktine tvarka buvo</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 xml:space="preserve">suskirstyti į dvi grupes: vieniems skirta </w:t>
      </w:r>
      <w:r w:rsidR="004D1BAA" w:rsidRPr="00AB4CFC">
        <w:rPr>
          <w:rFonts w:ascii="Times New Roman" w:hAnsi="Times New Roman" w:cs="Times New Roman"/>
          <w:lang w:val="lt-LT"/>
        </w:rPr>
        <w:t>abakaviro/lamivudino</w:t>
      </w:r>
      <w:r w:rsidRPr="00AB4CFC">
        <w:rPr>
          <w:rFonts w:ascii="Times New Roman" w:hAnsi="Times New Roman" w:cs="Times New Roman"/>
          <w:lang w:val="lt-LT"/>
        </w:rPr>
        <w:t xml:space="preserve"> vieną kartą per parą, kitiems – po 300</w:t>
      </w:r>
      <w:r w:rsidR="004D1BAA" w:rsidRPr="00AB4CFC">
        <w:rPr>
          <w:rFonts w:ascii="Times New Roman" w:hAnsi="Times New Roman" w:cs="Times New Roman"/>
          <w:lang w:val="lt-LT"/>
        </w:rPr>
        <w:t> </w:t>
      </w:r>
      <w:r w:rsidRPr="00AB4CFC">
        <w:rPr>
          <w:rFonts w:ascii="Times New Roman" w:hAnsi="Times New Roman" w:cs="Times New Roman"/>
          <w:lang w:val="lt-LT"/>
        </w:rPr>
        <w:t>mg abakaviro</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du kartus per parą su 300</w:t>
      </w:r>
      <w:r w:rsidR="004D1BAA" w:rsidRPr="00AB4CFC">
        <w:rPr>
          <w:rFonts w:ascii="Times New Roman" w:hAnsi="Times New Roman" w:cs="Times New Roman"/>
          <w:lang w:val="lt-LT"/>
        </w:rPr>
        <w:t> </w:t>
      </w:r>
      <w:r w:rsidRPr="00AB4CFC">
        <w:rPr>
          <w:rFonts w:ascii="Times New Roman" w:hAnsi="Times New Roman" w:cs="Times New Roman"/>
          <w:lang w:val="lt-LT"/>
        </w:rPr>
        <w:t>mg lamivudino vieną kartą per parą; visiems papildomai skirta tenofoviro ir</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PI arba NNATI. Gydymas truko 48</w:t>
      </w:r>
      <w:r w:rsidR="00E51B20" w:rsidRPr="00AB4CFC">
        <w:rPr>
          <w:rFonts w:ascii="Times New Roman" w:hAnsi="Times New Roman" w:cs="Times New Roman"/>
          <w:lang w:val="lt-LT"/>
        </w:rPr>
        <w:t> </w:t>
      </w:r>
      <w:r w:rsidRPr="00AB4CFC">
        <w:rPr>
          <w:rFonts w:ascii="Times New Roman" w:hAnsi="Times New Roman" w:cs="Times New Roman"/>
          <w:lang w:val="lt-LT"/>
        </w:rPr>
        <w:t>savaites. Buvo nustatytas panašus ŽIV-1</w:t>
      </w:r>
      <w:r w:rsidR="00E51B20" w:rsidRPr="00AB4CFC">
        <w:rPr>
          <w:rFonts w:ascii="Times New Roman" w:hAnsi="Times New Roman" w:cs="Times New Roman"/>
          <w:lang w:val="lt-LT"/>
        </w:rPr>
        <w:t> </w:t>
      </w:r>
      <w:r w:rsidRPr="00AB4CFC">
        <w:rPr>
          <w:rFonts w:ascii="Times New Roman" w:hAnsi="Times New Roman" w:cs="Times New Roman"/>
          <w:lang w:val="lt-LT"/>
        </w:rPr>
        <w:t>RNR sumažėjimas,</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 xml:space="preserve">matuojant plotą po kreive ir atimant pradinius rodmenis, tai rodo, kad gydymas </w:t>
      </w:r>
      <w:r w:rsidR="004D1BAA" w:rsidRPr="00AB4CFC">
        <w:rPr>
          <w:rFonts w:ascii="Times New Roman" w:hAnsi="Times New Roman" w:cs="Times New Roman"/>
          <w:lang w:val="lt-LT"/>
        </w:rPr>
        <w:t>abakaviro/lamivudino</w:t>
      </w:r>
      <w:r w:rsidRPr="00AB4CFC">
        <w:rPr>
          <w:rFonts w:ascii="Times New Roman" w:hAnsi="Times New Roman" w:cs="Times New Roman"/>
          <w:lang w:val="lt-LT"/>
        </w:rPr>
        <w:t xml:space="preserve"> grupėje buvo</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neprastesnis už gydymą abakaviro vartojimo kartu su lamivudinu du kartus per parą grupėje</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(AAUCMB, atitinkamai -1,65 log</w:t>
      </w:r>
      <w:r w:rsidRPr="00AB4CFC">
        <w:rPr>
          <w:rFonts w:ascii="Times New Roman" w:hAnsi="Times New Roman" w:cs="Times New Roman"/>
          <w:vertAlign w:val="subscript"/>
          <w:lang w:val="lt-LT"/>
        </w:rPr>
        <w:t>10</w:t>
      </w:r>
      <w:r w:rsidR="00E51B20" w:rsidRPr="00AB4CFC">
        <w:rPr>
          <w:rFonts w:ascii="Times New Roman" w:hAnsi="Times New Roman" w:cs="Times New Roman"/>
          <w:lang w:val="lt-LT"/>
        </w:rPr>
        <w:t> </w:t>
      </w:r>
      <w:r w:rsidRPr="00AB4CFC">
        <w:rPr>
          <w:rFonts w:ascii="Times New Roman" w:hAnsi="Times New Roman" w:cs="Times New Roman"/>
          <w:lang w:val="lt-LT"/>
        </w:rPr>
        <w:t>kopijų/ml, palyginti su -1,83</w:t>
      </w:r>
      <w:r w:rsidR="00E51B20" w:rsidRPr="00AB4CFC">
        <w:rPr>
          <w:rFonts w:ascii="Times New Roman" w:hAnsi="Times New Roman" w:cs="Times New Roman"/>
          <w:lang w:val="lt-LT"/>
        </w:rPr>
        <w:t> </w:t>
      </w:r>
      <w:r w:rsidRPr="00AB4CFC">
        <w:rPr>
          <w:rFonts w:ascii="Times New Roman" w:hAnsi="Times New Roman" w:cs="Times New Roman"/>
          <w:lang w:val="lt-LT"/>
        </w:rPr>
        <w:t>log</w:t>
      </w:r>
      <w:r w:rsidRPr="00AB4CFC">
        <w:rPr>
          <w:rFonts w:ascii="Times New Roman" w:hAnsi="Times New Roman" w:cs="Times New Roman"/>
          <w:vertAlign w:val="subscript"/>
          <w:lang w:val="lt-LT"/>
        </w:rPr>
        <w:t>10</w:t>
      </w:r>
      <w:r w:rsidR="00E51B20" w:rsidRPr="00AB4CFC">
        <w:rPr>
          <w:rFonts w:ascii="Times New Roman" w:hAnsi="Times New Roman" w:cs="Times New Roman"/>
          <w:lang w:val="lt-LT"/>
        </w:rPr>
        <w:t> </w:t>
      </w:r>
      <w:r w:rsidRPr="00AB4CFC">
        <w:rPr>
          <w:rFonts w:ascii="Times New Roman" w:hAnsi="Times New Roman" w:cs="Times New Roman"/>
          <w:lang w:val="lt-LT"/>
        </w:rPr>
        <w:t>kopijų/ml, 95</w:t>
      </w:r>
      <w:r w:rsidR="00E51B20" w:rsidRPr="00AB4CFC">
        <w:rPr>
          <w:rFonts w:ascii="Times New Roman" w:hAnsi="Times New Roman" w:cs="Times New Roman"/>
          <w:lang w:val="lt-LT"/>
        </w:rPr>
        <w:t> </w:t>
      </w:r>
      <w:r w:rsidRPr="00AB4CFC">
        <w:rPr>
          <w:rFonts w:ascii="Times New Roman" w:hAnsi="Times New Roman" w:cs="Times New Roman"/>
          <w:lang w:val="lt-LT"/>
        </w:rPr>
        <w:t>% PI -0,13;</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0,38). Santyki</w:t>
      </w:r>
      <w:r w:rsidR="004D1BAA" w:rsidRPr="00AB4CFC">
        <w:rPr>
          <w:rFonts w:ascii="Times New Roman" w:hAnsi="Times New Roman" w:cs="Times New Roman"/>
          <w:lang w:val="lt-LT"/>
        </w:rPr>
        <w:t>s pacientų, kuriems ŽIV-1</w:t>
      </w:r>
      <w:r w:rsidR="00E51B20" w:rsidRPr="00AB4CFC">
        <w:rPr>
          <w:rFonts w:ascii="Times New Roman" w:hAnsi="Times New Roman" w:cs="Times New Roman"/>
          <w:lang w:val="lt-LT"/>
        </w:rPr>
        <w:t> </w:t>
      </w:r>
      <w:r w:rsidR="004D1BAA" w:rsidRPr="00AB4CFC">
        <w:rPr>
          <w:rFonts w:ascii="Times New Roman" w:hAnsi="Times New Roman" w:cs="Times New Roman"/>
          <w:lang w:val="lt-LT"/>
        </w:rPr>
        <w:t>RNR &lt;</w:t>
      </w:r>
      <w:r w:rsidR="00E51B20" w:rsidRPr="00AB4CFC">
        <w:rPr>
          <w:rFonts w:ascii="Times New Roman" w:hAnsi="Times New Roman" w:cs="Times New Roman"/>
          <w:lang w:val="lt-LT"/>
        </w:rPr>
        <w:t> </w:t>
      </w:r>
      <w:r w:rsidRPr="00AB4CFC">
        <w:rPr>
          <w:rFonts w:ascii="Times New Roman" w:hAnsi="Times New Roman" w:cs="Times New Roman"/>
          <w:lang w:val="lt-LT"/>
        </w:rPr>
        <w:t>50</w:t>
      </w:r>
      <w:r w:rsidR="00E51B20" w:rsidRPr="00AB4CFC">
        <w:rPr>
          <w:rFonts w:ascii="Times New Roman" w:hAnsi="Times New Roman" w:cs="Times New Roman"/>
          <w:lang w:val="lt-LT"/>
        </w:rPr>
        <w:t> </w:t>
      </w:r>
      <w:r w:rsidRPr="00AB4CFC">
        <w:rPr>
          <w:rFonts w:ascii="Times New Roman" w:hAnsi="Times New Roman" w:cs="Times New Roman"/>
          <w:lang w:val="lt-LT"/>
        </w:rPr>
        <w:t>kopijų</w:t>
      </w:r>
      <w:r w:rsidR="004D1BAA" w:rsidRPr="00AB4CFC">
        <w:rPr>
          <w:rFonts w:ascii="Times New Roman" w:hAnsi="Times New Roman" w:cs="Times New Roman"/>
          <w:lang w:val="lt-LT"/>
        </w:rPr>
        <w:t>/ml (50</w:t>
      </w:r>
      <w:r w:rsidR="009B6B0B" w:rsidRPr="00AB4CFC">
        <w:rPr>
          <w:rFonts w:ascii="Times New Roman" w:hAnsi="Times New Roman" w:cs="Times New Roman"/>
          <w:lang w:val="lt-LT"/>
        </w:rPr>
        <w:t> </w:t>
      </w:r>
      <w:r w:rsidR="004D1BAA" w:rsidRPr="00AB4CFC">
        <w:rPr>
          <w:rFonts w:ascii="Times New Roman" w:hAnsi="Times New Roman" w:cs="Times New Roman"/>
          <w:lang w:val="lt-LT"/>
        </w:rPr>
        <w:t>%, palyginti su 4</w:t>
      </w:r>
      <w:r w:rsidR="009B6B0B" w:rsidRPr="00AB4CFC">
        <w:rPr>
          <w:rFonts w:ascii="Times New Roman" w:hAnsi="Times New Roman" w:cs="Times New Roman"/>
          <w:lang w:val="lt-LT"/>
        </w:rPr>
        <w:t> </w:t>
      </w:r>
      <w:r w:rsidRPr="00AB4CFC">
        <w:rPr>
          <w:rFonts w:ascii="Times New Roman" w:hAnsi="Times New Roman" w:cs="Times New Roman"/>
          <w:lang w:val="lt-LT"/>
        </w:rPr>
        <w:t>%) ir</w:t>
      </w:r>
      <w:r w:rsidR="004D1BAA" w:rsidRPr="00AB4CFC">
        <w:rPr>
          <w:rFonts w:ascii="Times New Roman" w:hAnsi="Times New Roman" w:cs="Times New Roman"/>
          <w:lang w:val="lt-LT"/>
        </w:rPr>
        <w:t xml:space="preserve"> &lt;</w:t>
      </w:r>
      <w:r w:rsidR="009B6B0B" w:rsidRPr="00AB4CFC">
        <w:rPr>
          <w:rFonts w:ascii="Times New Roman" w:hAnsi="Times New Roman" w:cs="Times New Roman"/>
          <w:lang w:val="lt-LT"/>
        </w:rPr>
        <w:t> </w:t>
      </w:r>
      <w:r w:rsidR="004D1BAA" w:rsidRPr="00AB4CFC">
        <w:rPr>
          <w:rFonts w:ascii="Times New Roman" w:hAnsi="Times New Roman" w:cs="Times New Roman"/>
          <w:lang w:val="lt-LT"/>
        </w:rPr>
        <w:t>400</w:t>
      </w:r>
      <w:r w:rsidR="009B6B0B" w:rsidRPr="00AB4CFC">
        <w:rPr>
          <w:rFonts w:ascii="Times New Roman" w:hAnsi="Times New Roman" w:cs="Times New Roman"/>
          <w:lang w:val="lt-LT"/>
        </w:rPr>
        <w:t> </w:t>
      </w:r>
      <w:r w:rsidR="004D1BAA" w:rsidRPr="00AB4CFC">
        <w:rPr>
          <w:rFonts w:ascii="Times New Roman" w:hAnsi="Times New Roman" w:cs="Times New Roman"/>
          <w:lang w:val="lt-LT"/>
        </w:rPr>
        <w:t>kopijų/ml (54</w:t>
      </w:r>
      <w:r w:rsidR="009B6B0B" w:rsidRPr="00AB4CFC">
        <w:rPr>
          <w:rFonts w:ascii="Times New Roman" w:hAnsi="Times New Roman" w:cs="Times New Roman"/>
          <w:lang w:val="lt-LT"/>
        </w:rPr>
        <w:t> </w:t>
      </w:r>
      <w:r w:rsidR="004D1BAA" w:rsidRPr="00AB4CFC">
        <w:rPr>
          <w:rFonts w:ascii="Times New Roman" w:hAnsi="Times New Roman" w:cs="Times New Roman"/>
          <w:lang w:val="lt-LT"/>
        </w:rPr>
        <w:t>%, palyginti su 57</w:t>
      </w:r>
      <w:r w:rsidR="009B6B0B" w:rsidRPr="00AB4CFC">
        <w:rPr>
          <w:rFonts w:ascii="Times New Roman" w:hAnsi="Times New Roman" w:cs="Times New Roman"/>
          <w:lang w:val="lt-LT"/>
        </w:rPr>
        <w:t> </w:t>
      </w:r>
      <w:r w:rsidRPr="00AB4CFC">
        <w:rPr>
          <w:rFonts w:ascii="Times New Roman" w:hAnsi="Times New Roman" w:cs="Times New Roman"/>
          <w:lang w:val="lt-LT"/>
        </w:rPr>
        <w:t>%) 48-tą savaitę, taip pat buvo panašus abiejose grupėse</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(ketinamų gydyti populiacijoje). Kadangi abiejose grupėse tyrime dalyvavo tik saikingai gydyti</w:t>
      </w:r>
      <w:r w:rsidR="004D1BAA" w:rsidRPr="00AB4CFC">
        <w:rPr>
          <w:rFonts w:ascii="Times New Roman" w:hAnsi="Times New Roman" w:cs="Times New Roman"/>
          <w:lang w:val="lt-LT"/>
        </w:rPr>
        <w:t xml:space="preserve"> </w:t>
      </w:r>
      <w:r w:rsidR="009B6B0B" w:rsidRPr="00AB4CFC">
        <w:rPr>
          <w:rFonts w:ascii="Times New Roman" w:hAnsi="Times New Roman" w:cs="Times New Roman"/>
          <w:lang w:val="lt-LT"/>
        </w:rPr>
        <w:t>pacientai</w:t>
      </w:r>
      <w:r w:rsidRPr="00AB4CFC">
        <w:rPr>
          <w:rFonts w:ascii="Times New Roman" w:hAnsi="Times New Roman" w:cs="Times New Roman"/>
          <w:lang w:val="lt-LT"/>
        </w:rPr>
        <w:t>, turintys nevienodą pradinį virusų kiekį, šiuos rezultatus reikėtų interpretuoti atsargiai.</w:t>
      </w:r>
    </w:p>
    <w:p w14:paraId="308A6041" w14:textId="77777777" w:rsidR="004D1BAA" w:rsidRPr="00AB4CFC" w:rsidRDefault="004D1BAA" w:rsidP="0058600B">
      <w:pPr>
        <w:pStyle w:val="Betarp"/>
        <w:rPr>
          <w:rFonts w:ascii="Times New Roman" w:hAnsi="Times New Roman" w:cs="Times New Roman"/>
          <w:lang w:val="lt-LT"/>
        </w:rPr>
      </w:pPr>
    </w:p>
    <w:p w14:paraId="479B767A" w14:textId="536FF854" w:rsidR="004D1BAA"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ESS30008</w:t>
      </w:r>
      <w:r w:rsidR="009B6B0B" w:rsidRPr="00AB4CFC">
        <w:rPr>
          <w:rFonts w:ascii="Times New Roman" w:hAnsi="Times New Roman" w:cs="Times New Roman"/>
          <w:lang w:val="lt-LT"/>
        </w:rPr>
        <w:t> </w:t>
      </w:r>
      <w:r w:rsidRPr="00AB4CFC">
        <w:rPr>
          <w:rFonts w:ascii="Times New Roman" w:hAnsi="Times New Roman" w:cs="Times New Roman"/>
          <w:lang w:val="lt-LT"/>
        </w:rPr>
        <w:t>tyrimo metu 260</w:t>
      </w:r>
      <w:r w:rsidR="009F16AD" w:rsidRPr="00AB4CFC">
        <w:rPr>
          <w:rFonts w:ascii="Times New Roman" w:hAnsi="Times New Roman" w:cs="Times New Roman"/>
          <w:lang w:val="lt-LT"/>
        </w:rPr>
        <w:t> </w:t>
      </w:r>
      <w:r w:rsidRPr="00AB4CFC">
        <w:rPr>
          <w:rFonts w:ascii="Times New Roman" w:hAnsi="Times New Roman" w:cs="Times New Roman"/>
          <w:lang w:val="lt-LT"/>
        </w:rPr>
        <w:t>pacientų, kuriems virusų slopinimas pasiektas skiriant du kartus per parą</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po 300</w:t>
      </w:r>
      <w:r w:rsidR="004D1BAA" w:rsidRPr="00AB4CFC">
        <w:rPr>
          <w:rFonts w:ascii="Times New Roman" w:hAnsi="Times New Roman" w:cs="Times New Roman"/>
          <w:lang w:val="lt-LT"/>
        </w:rPr>
        <w:t> </w:t>
      </w:r>
      <w:r w:rsidRPr="00AB4CFC">
        <w:rPr>
          <w:rFonts w:ascii="Times New Roman" w:hAnsi="Times New Roman" w:cs="Times New Roman"/>
          <w:lang w:val="lt-LT"/>
        </w:rPr>
        <w:t>mg abakaviro ir 150</w:t>
      </w:r>
      <w:r w:rsidR="004D1BAA" w:rsidRPr="00AB4CFC">
        <w:rPr>
          <w:rFonts w:ascii="Times New Roman" w:hAnsi="Times New Roman" w:cs="Times New Roman"/>
          <w:lang w:val="lt-LT"/>
        </w:rPr>
        <w:t> </w:t>
      </w:r>
      <w:r w:rsidRPr="00AB4CFC">
        <w:rPr>
          <w:rFonts w:ascii="Times New Roman" w:hAnsi="Times New Roman" w:cs="Times New Roman"/>
          <w:lang w:val="lt-LT"/>
        </w:rPr>
        <w:t>mg lamivudino bei PI arba NNATI, atsitiktine tvarka buvo suskirstyti į</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dvi grupes: vieni toliau buvo gydomi šiuo režimu, kitiems 48</w:t>
      </w:r>
      <w:r w:rsidR="009B6B0B" w:rsidRPr="00AB4CFC">
        <w:rPr>
          <w:rFonts w:ascii="Times New Roman" w:hAnsi="Times New Roman" w:cs="Times New Roman"/>
          <w:lang w:val="lt-LT"/>
        </w:rPr>
        <w:t> </w:t>
      </w:r>
      <w:r w:rsidRPr="00AB4CFC">
        <w:rPr>
          <w:rFonts w:ascii="Times New Roman" w:hAnsi="Times New Roman" w:cs="Times New Roman"/>
          <w:lang w:val="lt-LT"/>
        </w:rPr>
        <w:t xml:space="preserve">savaites skirta </w:t>
      </w:r>
      <w:r w:rsidR="004D1BAA" w:rsidRPr="00AB4CFC">
        <w:rPr>
          <w:rFonts w:ascii="Times New Roman" w:hAnsi="Times New Roman" w:cs="Times New Roman"/>
          <w:lang w:val="lt-LT"/>
        </w:rPr>
        <w:t>abakaviro/lamivudino</w:t>
      </w:r>
      <w:r w:rsidRPr="00AB4CFC">
        <w:rPr>
          <w:rFonts w:ascii="Times New Roman" w:hAnsi="Times New Roman" w:cs="Times New Roman"/>
          <w:lang w:val="lt-LT"/>
        </w:rPr>
        <w:t xml:space="preserve"> kartu su PI arba</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 xml:space="preserve">NNATI. Rezultatai 48-tą savaitę parodė, kad </w:t>
      </w:r>
      <w:r w:rsidR="004D1BAA" w:rsidRPr="00AB4CFC">
        <w:rPr>
          <w:rFonts w:ascii="Times New Roman" w:hAnsi="Times New Roman" w:cs="Times New Roman"/>
          <w:lang w:val="lt-LT"/>
        </w:rPr>
        <w:t>abakaviru/lamivudinu</w:t>
      </w:r>
      <w:r w:rsidRPr="00AB4CFC">
        <w:rPr>
          <w:rFonts w:ascii="Times New Roman" w:hAnsi="Times New Roman" w:cs="Times New Roman"/>
          <w:lang w:val="lt-LT"/>
        </w:rPr>
        <w:t xml:space="preserve"> gydomos grupės virusologiniai rezultatai</w:t>
      </w:r>
      <w:r w:rsidR="004D1BAA" w:rsidRPr="00AB4CFC">
        <w:rPr>
          <w:rFonts w:ascii="Times New Roman" w:hAnsi="Times New Roman" w:cs="Times New Roman"/>
          <w:lang w:val="lt-LT"/>
        </w:rPr>
        <w:t xml:space="preserve"> </w:t>
      </w:r>
      <w:r w:rsidRPr="00AB4CFC">
        <w:rPr>
          <w:rFonts w:ascii="Times New Roman" w:hAnsi="Times New Roman" w:cs="Times New Roman"/>
          <w:lang w:val="lt-LT"/>
        </w:rPr>
        <w:t>panašūs (ne prastesni) (remtasi san</w:t>
      </w:r>
      <w:r w:rsidR="004D1BAA" w:rsidRPr="00AB4CFC">
        <w:rPr>
          <w:rFonts w:ascii="Times New Roman" w:hAnsi="Times New Roman" w:cs="Times New Roman"/>
          <w:lang w:val="lt-LT"/>
        </w:rPr>
        <w:t>tykiu asmenų, kurių ŽIV-1</w:t>
      </w:r>
      <w:r w:rsidR="009B6B0B" w:rsidRPr="00AB4CFC">
        <w:rPr>
          <w:rFonts w:ascii="Times New Roman" w:hAnsi="Times New Roman" w:cs="Times New Roman"/>
          <w:lang w:val="lt-LT"/>
        </w:rPr>
        <w:t> </w:t>
      </w:r>
      <w:r w:rsidR="004D1BAA" w:rsidRPr="00AB4CFC">
        <w:rPr>
          <w:rFonts w:ascii="Times New Roman" w:hAnsi="Times New Roman" w:cs="Times New Roman"/>
          <w:lang w:val="lt-LT"/>
        </w:rPr>
        <w:t>RNR &lt;</w:t>
      </w:r>
      <w:r w:rsidR="009B6B0B" w:rsidRPr="00AB4CFC">
        <w:rPr>
          <w:rFonts w:ascii="Times New Roman" w:hAnsi="Times New Roman" w:cs="Times New Roman"/>
          <w:lang w:val="lt-LT"/>
        </w:rPr>
        <w:t> </w:t>
      </w:r>
      <w:r w:rsidR="004D1BAA" w:rsidRPr="00AB4CFC">
        <w:rPr>
          <w:rFonts w:ascii="Times New Roman" w:hAnsi="Times New Roman" w:cs="Times New Roman"/>
          <w:lang w:val="lt-LT"/>
        </w:rPr>
        <w:t>50</w:t>
      </w:r>
      <w:r w:rsidR="009B6B0B" w:rsidRPr="00AB4CFC">
        <w:rPr>
          <w:rFonts w:ascii="Times New Roman" w:hAnsi="Times New Roman" w:cs="Times New Roman"/>
          <w:lang w:val="lt-LT"/>
        </w:rPr>
        <w:t> </w:t>
      </w:r>
      <w:r w:rsidR="004D1BAA" w:rsidRPr="00AB4CFC">
        <w:rPr>
          <w:rFonts w:ascii="Times New Roman" w:hAnsi="Times New Roman" w:cs="Times New Roman"/>
          <w:lang w:val="lt-LT"/>
        </w:rPr>
        <w:t xml:space="preserve">kopijų/ml </w:t>
      </w:r>
      <w:r w:rsidR="009B6B0B" w:rsidRPr="00AB4CFC">
        <w:rPr>
          <w:rFonts w:ascii="Times New Roman" w:hAnsi="Times New Roman" w:cs="Times New Roman"/>
          <w:lang w:val="lt-LT"/>
        </w:rPr>
        <w:t>[</w:t>
      </w:r>
      <w:r w:rsidR="004D1BAA" w:rsidRPr="00AB4CFC">
        <w:rPr>
          <w:rFonts w:ascii="Times New Roman" w:hAnsi="Times New Roman" w:cs="Times New Roman"/>
          <w:lang w:val="lt-LT"/>
        </w:rPr>
        <w:t>atitinkamai 95</w:t>
      </w:r>
      <w:r w:rsidR="009B6B0B" w:rsidRPr="00AB4CFC">
        <w:rPr>
          <w:rFonts w:ascii="Times New Roman" w:hAnsi="Times New Roman" w:cs="Times New Roman"/>
          <w:lang w:val="lt-LT"/>
        </w:rPr>
        <w:t> </w:t>
      </w:r>
      <w:r w:rsidRPr="00AB4CFC">
        <w:rPr>
          <w:rFonts w:ascii="Times New Roman" w:hAnsi="Times New Roman" w:cs="Times New Roman"/>
          <w:lang w:val="lt-LT"/>
        </w:rPr>
        <w:t>%</w:t>
      </w:r>
      <w:r w:rsidR="004D1BAA" w:rsidRPr="00AB4CFC">
        <w:rPr>
          <w:rFonts w:ascii="Times New Roman" w:hAnsi="Times New Roman" w:cs="Times New Roman"/>
          <w:lang w:val="lt-LT"/>
        </w:rPr>
        <w:t xml:space="preserve"> ir 85</w:t>
      </w:r>
      <w:r w:rsidR="009B6B0B" w:rsidRPr="00AB4CFC">
        <w:rPr>
          <w:rFonts w:ascii="Times New Roman" w:hAnsi="Times New Roman" w:cs="Times New Roman"/>
          <w:lang w:val="lt-LT"/>
        </w:rPr>
        <w:t> </w:t>
      </w:r>
      <w:r w:rsidR="004D1BAA" w:rsidRPr="00AB4CFC">
        <w:rPr>
          <w:rFonts w:ascii="Times New Roman" w:hAnsi="Times New Roman" w:cs="Times New Roman"/>
          <w:lang w:val="lt-LT"/>
        </w:rPr>
        <w:t>%, 95</w:t>
      </w:r>
      <w:r w:rsidR="009B6B0B" w:rsidRPr="00AB4CFC">
        <w:rPr>
          <w:rFonts w:ascii="Times New Roman" w:hAnsi="Times New Roman" w:cs="Times New Roman"/>
          <w:lang w:val="lt-LT"/>
        </w:rPr>
        <w:t> </w:t>
      </w:r>
      <w:r w:rsidRPr="00AB4CFC">
        <w:rPr>
          <w:rFonts w:ascii="Times New Roman" w:hAnsi="Times New Roman" w:cs="Times New Roman"/>
          <w:lang w:val="lt-LT"/>
        </w:rPr>
        <w:t>% PI –2,7; 13,5</w:t>
      </w:r>
      <w:r w:rsidR="009B6B0B" w:rsidRPr="00AB4CFC">
        <w:rPr>
          <w:rFonts w:ascii="Times New Roman" w:hAnsi="Times New Roman" w:cs="Times New Roman"/>
          <w:lang w:val="lt-LT"/>
        </w:rPr>
        <w:t>]</w:t>
      </w:r>
      <w:r w:rsidRPr="00AB4CFC">
        <w:rPr>
          <w:rFonts w:ascii="Times New Roman" w:hAnsi="Times New Roman" w:cs="Times New Roman"/>
          <w:lang w:val="lt-LT"/>
        </w:rPr>
        <w:t>), palyginti su grupės, gydomos abakaviru ir lamivudinu, rezultatais.</w:t>
      </w:r>
    </w:p>
    <w:p w14:paraId="321D107F" w14:textId="77777777" w:rsidR="004D1BAA" w:rsidRPr="00AB4CFC" w:rsidRDefault="004D1BAA" w:rsidP="0058600B">
      <w:pPr>
        <w:pStyle w:val="Betarp"/>
        <w:rPr>
          <w:rFonts w:ascii="Times New Roman" w:hAnsi="Times New Roman" w:cs="Times New Roman"/>
          <w:lang w:val="lt-LT"/>
        </w:rPr>
      </w:pPr>
    </w:p>
    <w:p w14:paraId="200E9A60" w14:textId="43C01466" w:rsidR="0058600B" w:rsidRPr="00AB4CFC" w:rsidRDefault="0006211D" w:rsidP="0058600B">
      <w:pPr>
        <w:pStyle w:val="Betarp"/>
        <w:rPr>
          <w:rFonts w:ascii="Times New Roman" w:hAnsi="Times New Roman" w:cs="Times New Roman"/>
          <w:lang w:val="lt-LT"/>
        </w:rPr>
      </w:pPr>
      <w:r w:rsidRPr="00AB4CFC">
        <w:rPr>
          <w:rFonts w:ascii="Times New Roman" w:hAnsi="Times New Roman" w:cs="Times New Roman"/>
          <w:lang w:val="lt-LT"/>
        </w:rPr>
        <w:t>RT</w:t>
      </w:r>
      <w:r w:rsidR="0058600B" w:rsidRPr="00AB4CFC">
        <w:rPr>
          <w:rFonts w:ascii="Times New Roman" w:hAnsi="Times New Roman" w:cs="Times New Roman"/>
          <w:lang w:val="lt-LT"/>
        </w:rPr>
        <w:t xml:space="preserve"> nenustatė genotipinio jautrumo skalės (GJS) abakaviro/lamivudino deriniui. Lentelėje pateikti</w:t>
      </w:r>
      <w:r w:rsidR="004D1BAA" w:rsidRPr="00AB4CFC">
        <w:rPr>
          <w:rFonts w:ascii="Times New Roman" w:hAnsi="Times New Roman" w:cs="Times New Roman"/>
          <w:lang w:val="lt-LT"/>
        </w:rPr>
        <w:t xml:space="preserve"> </w:t>
      </w:r>
      <w:r w:rsidR="0058600B" w:rsidRPr="00AB4CFC">
        <w:rPr>
          <w:rFonts w:ascii="Times New Roman" w:hAnsi="Times New Roman" w:cs="Times New Roman"/>
          <w:lang w:val="lt-LT"/>
        </w:rPr>
        <w:t>anksčiau g</w:t>
      </w:r>
      <w:r w:rsidR="004D1BAA" w:rsidRPr="00AB4CFC">
        <w:rPr>
          <w:rFonts w:ascii="Times New Roman" w:hAnsi="Times New Roman" w:cs="Times New Roman"/>
          <w:lang w:val="lt-LT"/>
        </w:rPr>
        <w:t>ydytų pacientų, kurių ŽIV-RNR &lt;</w:t>
      </w:r>
      <w:r w:rsidR="009B6B0B" w:rsidRPr="00AB4CFC">
        <w:rPr>
          <w:rFonts w:ascii="Times New Roman" w:hAnsi="Times New Roman" w:cs="Times New Roman"/>
          <w:lang w:val="lt-LT"/>
        </w:rPr>
        <w:t> </w:t>
      </w:r>
      <w:r w:rsidR="0058600B" w:rsidRPr="00AB4CFC">
        <w:rPr>
          <w:rFonts w:ascii="Times New Roman" w:hAnsi="Times New Roman" w:cs="Times New Roman"/>
          <w:lang w:val="lt-LT"/>
        </w:rPr>
        <w:t>50</w:t>
      </w:r>
      <w:r w:rsidR="009B6B0B" w:rsidRPr="00AB4CFC">
        <w:rPr>
          <w:rFonts w:ascii="Times New Roman" w:hAnsi="Times New Roman" w:cs="Times New Roman"/>
          <w:lang w:val="lt-LT"/>
        </w:rPr>
        <w:t> </w:t>
      </w:r>
      <w:r w:rsidR="0058600B" w:rsidRPr="00AB4CFC">
        <w:rPr>
          <w:rFonts w:ascii="Times New Roman" w:hAnsi="Times New Roman" w:cs="Times New Roman"/>
          <w:lang w:val="lt-LT"/>
        </w:rPr>
        <w:t>kopijų/ml 48-tą savaitę, dalies CAL30001</w:t>
      </w:r>
      <w:r w:rsidR="009B6B0B" w:rsidRPr="00AB4CFC">
        <w:rPr>
          <w:rFonts w:ascii="Times New Roman" w:hAnsi="Times New Roman" w:cs="Times New Roman"/>
          <w:lang w:val="lt-LT"/>
        </w:rPr>
        <w:t> </w:t>
      </w:r>
      <w:r w:rsidR="0058600B" w:rsidRPr="00AB4CFC">
        <w:rPr>
          <w:rFonts w:ascii="Times New Roman" w:hAnsi="Times New Roman" w:cs="Times New Roman"/>
          <w:lang w:val="lt-LT"/>
        </w:rPr>
        <w:t>tyrime</w:t>
      </w:r>
      <w:r w:rsidR="004D1BAA" w:rsidRPr="00AB4CFC">
        <w:rPr>
          <w:rFonts w:ascii="Times New Roman" w:hAnsi="Times New Roman" w:cs="Times New Roman"/>
          <w:lang w:val="lt-LT"/>
        </w:rPr>
        <w:t xml:space="preserve"> </w:t>
      </w:r>
      <w:r w:rsidR="0058600B" w:rsidRPr="00AB4CFC">
        <w:rPr>
          <w:rFonts w:ascii="Times New Roman" w:hAnsi="Times New Roman" w:cs="Times New Roman"/>
          <w:lang w:val="lt-LT"/>
        </w:rPr>
        <w:t>duomenys pagal genotipinio jautrumo skalę taikant optimalų pagrindinį gydymą (OPG). Buvo</w:t>
      </w:r>
      <w:r w:rsidR="004D1BAA"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įvertinta pagrindinių </w:t>
      </w:r>
      <w:r w:rsidR="0058600B" w:rsidRPr="00AB4CFC">
        <w:rPr>
          <w:rFonts w:ascii="Times New Roman" w:hAnsi="Times New Roman" w:cs="Times New Roman"/>
          <w:i/>
          <w:iCs/>
          <w:lang w:val="lt-LT"/>
        </w:rPr>
        <w:t xml:space="preserve">IAS-USA </w:t>
      </w:r>
      <w:r w:rsidR="0058600B" w:rsidRPr="00AB4CFC">
        <w:rPr>
          <w:rFonts w:ascii="Times New Roman" w:hAnsi="Times New Roman" w:cs="Times New Roman"/>
          <w:lang w:val="lt-LT"/>
        </w:rPr>
        <w:t>nustatytų mutacijų abakavirui ar lamivudinui ir multi-NATI atsparumo</w:t>
      </w:r>
      <w:r w:rsidR="004D1BAA"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mutacijų, susijusių su pradinių mutacijų skaičiumi, įtaka atsakui. GJS gauta pagal </w:t>
      </w:r>
      <w:r w:rsidR="0058600B" w:rsidRPr="00AB4CFC">
        <w:rPr>
          <w:rFonts w:ascii="Times New Roman" w:hAnsi="Times New Roman" w:cs="Times New Roman"/>
          <w:i/>
          <w:iCs/>
          <w:lang w:val="lt-LT"/>
        </w:rPr>
        <w:t>Monogram</w:t>
      </w:r>
      <w:r w:rsidR="004D1BAA" w:rsidRPr="00AB4CFC">
        <w:rPr>
          <w:rFonts w:ascii="Times New Roman" w:hAnsi="Times New Roman" w:cs="Times New Roman"/>
          <w:i/>
          <w:iCs/>
          <w:lang w:val="lt-LT"/>
        </w:rPr>
        <w:t xml:space="preserve"> </w:t>
      </w:r>
      <w:r w:rsidR="0058600B" w:rsidRPr="00AB4CFC">
        <w:rPr>
          <w:rFonts w:ascii="Times New Roman" w:hAnsi="Times New Roman" w:cs="Times New Roman"/>
          <w:lang w:val="lt-LT"/>
        </w:rPr>
        <w:t>pranešimus apie jautrius virusus, įvertintus 1-4</w:t>
      </w:r>
      <w:r w:rsidR="009B6B0B" w:rsidRPr="00AB4CFC">
        <w:rPr>
          <w:rFonts w:ascii="Times New Roman" w:hAnsi="Times New Roman" w:cs="Times New Roman"/>
          <w:lang w:val="lt-LT"/>
        </w:rPr>
        <w:t> </w:t>
      </w:r>
      <w:r w:rsidR="0058600B" w:rsidRPr="00AB4CFC">
        <w:rPr>
          <w:rFonts w:ascii="Times New Roman" w:hAnsi="Times New Roman" w:cs="Times New Roman"/>
          <w:lang w:val="lt-LT"/>
        </w:rPr>
        <w:t>balais, atsižvelgiant į pagal planą vartojamų vaistinių</w:t>
      </w:r>
      <w:r w:rsidR="004D1BAA" w:rsidRPr="00AB4CFC">
        <w:rPr>
          <w:rFonts w:ascii="Times New Roman" w:hAnsi="Times New Roman" w:cs="Times New Roman"/>
          <w:lang w:val="lt-LT"/>
        </w:rPr>
        <w:t xml:space="preserve"> </w:t>
      </w:r>
      <w:r w:rsidR="0058600B" w:rsidRPr="00AB4CFC">
        <w:rPr>
          <w:rFonts w:ascii="Times New Roman" w:hAnsi="Times New Roman" w:cs="Times New Roman"/>
          <w:lang w:val="lt-LT"/>
        </w:rPr>
        <w:t>preparatų kiekį, ir virusus, kurių jautrumas yra sumažėjęs, įvertintus 0</w:t>
      </w:r>
      <w:r w:rsidR="009B6B0B" w:rsidRPr="00AB4CFC">
        <w:rPr>
          <w:rFonts w:ascii="Times New Roman" w:hAnsi="Times New Roman" w:cs="Times New Roman"/>
          <w:lang w:val="lt-LT"/>
        </w:rPr>
        <w:t> </w:t>
      </w:r>
      <w:r w:rsidR="0058600B" w:rsidRPr="00AB4CFC">
        <w:rPr>
          <w:rFonts w:ascii="Times New Roman" w:hAnsi="Times New Roman" w:cs="Times New Roman"/>
          <w:lang w:val="lt-LT"/>
        </w:rPr>
        <w:t>balų. Pagal genotipinio</w:t>
      </w:r>
      <w:r w:rsidR="004D1BAA" w:rsidRPr="00AB4CFC">
        <w:rPr>
          <w:rFonts w:ascii="Times New Roman" w:hAnsi="Times New Roman" w:cs="Times New Roman"/>
          <w:lang w:val="lt-LT"/>
        </w:rPr>
        <w:t xml:space="preserve"> </w:t>
      </w:r>
      <w:r w:rsidR="0058600B" w:rsidRPr="00AB4CFC">
        <w:rPr>
          <w:rFonts w:ascii="Times New Roman" w:hAnsi="Times New Roman" w:cs="Times New Roman"/>
          <w:lang w:val="lt-LT"/>
        </w:rPr>
        <w:t>jautrumo skalę gydymo pradžioje buvo įvertinti ne visi pacientai. Panašiai daliai pacientų abakaviro</w:t>
      </w:r>
      <w:r w:rsidR="004D1BAA"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vartojimo vieną kartą per parą </w:t>
      </w:r>
      <w:r w:rsidR="0058600B" w:rsidRPr="00AB4CFC">
        <w:rPr>
          <w:rFonts w:ascii="Times New Roman" w:hAnsi="Times New Roman" w:cs="Times New Roman"/>
          <w:lang w:val="lt-LT"/>
        </w:rPr>
        <w:lastRenderedPageBreak/>
        <w:t>arba du kartus per parą CAL30001</w:t>
      </w:r>
      <w:r w:rsidR="009B6B0B" w:rsidRPr="00AB4CFC">
        <w:rPr>
          <w:rFonts w:ascii="Times New Roman" w:hAnsi="Times New Roman" w:cs="Times New Roman"/>
          <w:lang w:val="lt-LT"/>
        </w:rPr>
        <w:t> </w:t>
      </w:r>
      <w:r w:rsidR="0058600B" w:rsidRPr="00AB4CFC">
        <w:rPr>
          <w:rFonts w:ascii="Times New Roman" w:hAnsi="Times New Roman" w:cs="Times New Roman"/>
          <w:lang w:val="lt-LT"/>
        </w:rPr>
        <w:t>tyrime grupėse GJS balai buvo &lt;</w:t>
      </w:r>
      <w:r w:rsidR="009B6B0B" w:rsidRPr="00AB4CFC">
        <w:rPr>
          <w:rFonts w:ascii="Times New Roman" w:hAnsi="Times New Roman" w:cs="Times New Roman"/>
          <w:lang w:val="lt-LT"/>
        </w:rPr>
        <w:t> </w:t>
      </w:r>
      <w:r w:rsidR="0058600B" w:rsidRPr="00AB4CFC">
        <w:rPr>
          <w:rFonts w:ascii="Times New Roman" w:hAnsi="Times New Roman" w:cs="Times New Roman"/>
          <w:lang w:val="lt-LT"/>
        </w:rPr>
        <w:t>2</w:t>
      </w:r>
      <w:r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arba </w:t>
      </w:r>
      <w:r w:rsidR="004D1BAA" w:rsidRPr="00AB4CFC">
        <w:rPr>
          <w:rFonts w:ascii="Times New Roman" w:hAnsi="Times New Roman"/>
          <w:color w:val="000000"/>
          <w:lang w:val="lt-LT"/>
        </w:rPr>
        <w:t>≥</w:t>
      </w:r>
      <w:r w:rsidR="009B6B0B" w:rsidRPr="00AB4CFC">
        <w:rPr>
          <w:rFonts w:ascii="Times New Roman" w:hAnsi="Times New Roman" w:cs="Times New Roman"/>
          <w:color w:val="000000"/>
          <w:lang w:val="lt-LT" w:eastAsia="el-GR"/>
        </w:rPr>
        <w:t> </w:t>
      </w:r>
      <w:r w:rsidR="0058600B" w:rsidRPr="00AB4CFC">
        <w:rPr>
          <w:rFonts w:ascii="Times New Roman" w:hAnsi="Times New Roman" w:cs="Times New Roman"/>
          <w:lang w:val="lt-LT"/>
        </w:rPr>
        <w:t>2</w:t>
      </w:r>
      <w:r w:rsidR="009B6B0B" w:rsidRPr="00AB4CFC">
        <w:rPr>
          <w:rFonts w:ascii="Times New Roman" w:hAnsi="Times New Roman" w:cs="Times New Roman"/>
          <w:lang w:val="lt-LT"/>
        </w:rPr>
        <w:t> </w:t>
      </w:r>
      <w:r w:rsidR="0058600B" w:rsidRPr="00AB4CFC">
        <w:rPr>
          <w:rFonts w:ascii="Times New Roman" w:hAnsi="Times New Roman" w:cs="Times New Roman"/>
          <w:lang w:val="lt-LT"/>
        </w:rPr>
        <w:t>ir 48-tą savaitę nustatytas sėkmingas slopinimas iki &lt;</w:t>
      </w:r>
      <w:r w:rsidR="009B6B0B" w:rsidRPr="00AB4CFC">
        <w:rPr>
          <w:rFonts w:ascii="Times New Roman" w:hAnsi="Times New Roman" w:cs="Times New Roman"/>
          <w:lang w:val="lt-LT"/>
        </w:rPr>
        <w:t> </w:t>
      </w:r>
      <w:r w:rsidR="0058600B" w:rsidRPr="00AB4CFC">
        <w:rPr>
          <w:rFonts w:ascii="Times New Roman" w:hAnsi="Times New Roman" w:cs="Times New Roman"/>
          <w:lang w:val="lt-LT"/>
        </w:rPr>
        <w:t>50</w:t>
      </w:r>
      <w:r w:rsidR="009B6B0B" w:rsidRPr="00AB4CFC">
        <w:rPr>
          <w:rFonts w:ascii="Times New Roman" w:hAnsi="Times New Roman" w:cs="Times New Roman"/>
          <w:lang w:val="lt-LT"/>
        </w:rPr>
        <w:t> </w:t>
      </w:r>
      <w:r w:rsidR="0058600B" w:rsidRPr="00AB4CFC">
        <w:rPr>
          <w:rFonts w:ascii="Times New Roman" w:hAnsi="Times New Roman" w:cs="Times New Roman"/>
          <w:lang w:val="lt-LT"/>
        </w:rPr>
        <w:t>kopijų/ml.</w:t>
      </w:r>
    </w:p>
    <w:p w14:paraId="6B451E3A" w14:textId="77777777" w:rsidR="0058600B" w:rsidRPr="00AB4CFC" w:rsidRDefault="0058600B" w:rsidP="0058600B">
      <w:pPr>
        <w:pStyle w:val="Betarp"/>
        <w:rPr>
          <w:rFonts w:ascii="Times New Roman" w:hAnsi="Times New Roman" w:cs="Times New Roman"/>
          <w:lang w:val="lt-LT"/>
        </w:rPr>
      </w:pPr>
    </w:p>
    <w:p w14:paraId="55A5909A" w14:textId="0E0450FF"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CAL30001</w:t>
      </w:r>
      <w:r w:rsidR="009B6B0B" w:rsidRPr="00AB4CFC">
        <w:rPr>
          <w:rFonts w:ascii="Times New Roman" w:hAnsi="Times New Roman" w:cs="Times New Roman"/>
          <w:b/>
          <w:bCs/>
          <w:lang w:val="lt-LT"/>
        </w:rPr>
        <w:t> </w:t>
      </w:r>
      <w:r w:rsidRPr="00AB4CFC">
        <w:rPr>
          <w:rFonts w:ascii="Times New Roman" w:hAnsi="Times New Roman" w:cs="Times New Roman"/>
          <w:b/>
          <w:bCs/>
          <w:lang w:val="lt-LT"/>
        </w:rPr>
        <w:t>tyrimo pacientų dalis, ku</w:t>
      </w:r>
      <w:r w:rsidR="0006211D" w:rsidRPr="00AB4CFC">
        <w:rPr>
          <w:rFonts w:ascii="Times New Roman" w:hAnsi="Times New Roman" w:cs="Times New Roman"/>
          <w:b/>
          <w:bCs/>
          <w:lang w:val="lt-LT"/>
        </w:rPr>
        <w:t>riems 48-tą savaitę nustatyta &lt;</w:t>
      </w:r>
      <w:r w:rsidR="009B6B0B" w:rsidRPr="00AB4CFC">
        <w:rPr>
          <w:rFonts w:ascii="Times New Roman" w:hAnsi="Times New Roman" w:cs="Times New Roman"/>
          <w:b/>
          <w:bCs/>
          <w:lang w:val="lt-LT"/>
        </w:rPr>
        <w:t> </w:t>
      </w:r>
      <w:r w:rsidRPr="00AB4CFC">
        <w:rPr>
          <w:rFonts w:ascii="Times New Roman" w:hAnsi="Times New Roman" w:cs="Times New Roman"/>
          <w:b/>
          <w:bCs/>
          <w:lang w:val="lt-LT"/>
        </w:rPr>
        <w:t>50</w:t>
      </w:r>
      <w:r w:rsidR="009B6B0B" w:rsidRPr="00AB4CFC">
        <w:rPr>
          <w:rFonts w:ascii="Times New Roman" w:hAnsi="Times New Roman" w:cs="Times New Roman"/>
          <w:b/>
          <w:bCs/>
          <w:lang w:val="lt-LT"/>
        </w:rPr>
        <w:t> </w:t>
      </w:r>
      <w:r w:rsidRPr="00AB4CFC">
        <w:rPr>
          <w:rFonts w:ascii="Times New Roman" w:hAnsi="Times New Roman" w:cs="Times New Roman"/>
          <w:b/>
          <w:bCs/>
          <w:lang w:val="lt-LT"/>
        </w:rPr>
        <w:t>kopijų/ml pagal</w:t>
      </w:r>
      <w:r w:rsidR="004D1BAA" w:rsidRPr="00AB4CFC">
        <w:rPr>
          <w:rFonts w:ascii="Times New Roman" w:hAnsi="Times New Roman" w:cs="Times New Roman"/>
          <w:b/>
          <w:bCs/>
          <w:lang w:val="lt-LT"/>
        </w:rPr>
        <w:t xml:space="preserve"> </w:t>
      </w:r>
      <w:r w:rsidRPr="00AB4CFC">
        <w:rPr>
          <w:rFonts w:ascii="Times New Roman" w:hAnsi="Times New Roman" w:cs="Times New Roman"/>
          <w:b/>
          <w:bCs/>
          <w:lang w:val="lt-LT"/>
        </w:rPr>
        <w:t>genotipinio jautrumo skalę taikant OPG, ir pradinių mutacijų kiekis</w:t>
      </w:r>
    </w:p>
    <w:p w14:paraId="4BA955C3" w14:textId="77777777" w:rsidR="00866676" w:rsidRPr="00AB4CFC" w:rsidRDefault="00866676" w:rsidP="0058600B">
      <w:pPr>
        <w:pStyle w:val="Betarp"/>
        <w:rPr>
          <w:rFonts w:ascii="Times New Roman" w:hAnsi="Times New Roman" w:cs="Times New Roman"/>
          <w:b/>
          <w:bCs/>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418"/>
        <w:gridCol w:w="1417"/>
        <w:gridCol w:w="1418"/>
        <w:gridCol w:w="873"/>
        <w:gridCol w:w="1377"/>
      </w:tblGrid>
      <w:tr w:rsidR="00866676" w:rsidRPr="00AB4CFC" w14:paraId="7DB1C068" w14:textId="77777777" w:rsidTr="007B3BBB">
        <w:tc>
          <w:tcPr>
            <w:tcW w:w="2126" w:type="dxa"/>
            <w:shd w:val="clear" w:color="auto" w:fill="auto"/>
          </w:tcPr>
          <w:p w14:paraId="3A4BF04F" w14:textId="77777777" w:rsidR="00866676" w:rsidRPr="00AB4CFC" w:rsidRDefault="00866676" w:rsidP="00866676">
            <w:pPr>
              <w:spacing w:after="0" w:line="240" w:lineRule="auto"/>
              <w:jc w:val="both"/>
              <w:rPr>
                <w:rFonts w:ascii="Times New Roman" w:eastAsia="Times New Roman" w:hAnsi="Times New Roman" w:cs="Times New Roman"/>
                <w:lang w:val="lt-LT" w:eastAsia="en-GB"/>
              </w:rPr>
            </w:pPr>
          </w:p>
        </w:tc>
        <w:tc>
          <w:tcPr>
            <w:tcW w:w="5126" w:type="dxa"/>
            <w:gridSpan w:val="4"/>
            <w:shd w:val="clear" w:color="auto" w:fill="auto"/>
          </w:tcPr>
          <w:p w14:paraId="0E4ED1B5" w14:textId="77777777" w:rsidR="00866676" w:rsidRPr="00AB4CFC" w:rsidRDefault="00866676" w:rsidP="00866676">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ABC/3TC FDC QD</w:t>
            </w:r>
          </w:p>
          <w:p w14:paraId="00CFB96A" w14:textId="77777777" w:rsidR="00866676" w:rsidRPr="00AB4CFC" w:rsidRDefault="00866676" w:rsidP="00866676">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(n=94)</w:t>
            </w:r>
          </w:p>
          <w:p w14:paraId="3C08D4E0" w14:textId="77777777" w:rsidR="00866676" w:rsidRPr="00AB4CFC" w:rsidRDefault="00866676" w:rsidP="00866676">
            <w:pPr>
              <w:spacing w:after="0" w:line="240" w:lineRule="auto"/>
              <w:jc w:val="center"/>
              <w:rPr>
                <w:rFonts w:ascii="Times New Roman" w:eastAsia="Times New Roman" w:hAnsi="Times New Roman" w:cs="Times New Roman"/>
                <w:b/>
                <w:lang w:val="lt-LT" w:eastAsia="en-GB"/>
              </w:rPr>
            </w:pPr>
          </w:p>
          <w:p w14:paraId="39DB6626" w14:textId="77777777" w:rsidR="00866676" w:rsidRPr="00AB4CFC" w:rsidRDefault="00866676" w:rsidP="00866676">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b/>
                <w:lang w:val="lt-LT" w:eastAsia="en-GB"/>
              </w:rPr>
              <w:t>Pradinių mutacijų kiekis</w:t>
            </w:r>
          </w:p>
        </w:tc>
        <w:tc>
          <w:tcPr>
            <w:tcW w:w="1357" w:type="dxa"/>
            <w:shd w:val="clear" w:color="auto" w:fill="auto"/>
          </w:tcPr>
          <w:p w14:paraId="30EA9DC4" w14:textId="77777777" w:rsidR="00866676" w:rsidRPr="00AB4CFC" w:rsidRDefault="00866676" w:rsidP="00866676">
            <w:pPr>
              <w:pStyle w:val="Betarp"/>
              <w:rPr>
                <w:rFonts w:ascii="Times New Roman" w:eastAsia="Times New Roman" w:hAnsi="Times New Roman" w:cs="Times New Roman"/>
                <w:b/>
                <w:lang w:val="lt-LT" w:eastAsia="en-GB"/>
              </w:rPr>
            </w:pPr>
            <w:r w:rsidRPr="00AB4CFC">
              <w:rPr>
                <w:rFonts w:ascii="Times New Roman" w:hAnsi="Times New Roman" w:cs="Times New Roman"/>
                <w:b/>
                <w:bCs/>
                <w:lang w:val="lt-LT"/>
              </w:rPr>
              <w:t xml:space="preserve">ABC du kartus per parą +3TC kiekvieną parą </w:t>
            </w:r>
          </w:p>
          <w:p w14:paraId="33B33980" w14:textId="77777777" w:rsidR="00866676" w:rsidRPr="00AB4CFC" w:rsidRDefault="00866676" w:rsidP="00866676">
            <w:pPr>
              <w:spacing w:after="0" w:line="240" w:lineRule="auto"/>
              <w:jc w:val="both"/>
              <w:rPr>
                <w:rFonts w:ascii="Times New Roman" w:eastAsia="Times New Roman" w:hAnsi="Times New Roman" w:cs="Times New Roman"/>
                <w:lang w:val="lt-LT" w:eastAsia="en-GB"/>
              </w:rPr>
            </w:pPr>
            <w:r w:rsidRPr="00AB4CFC">
              <w:rPr>
                <w:rFonts w:ascii="Times New Roman" w:eastAsia="Times New Roman" w:hAnsi="Times New Roman" w:cs="Times New Roman"/>
                <w:b/>
                <w:lang w:val="lt-LT" w:eastAsia="en-GB"/>
              </w:rPr>
              <w:t>(n=88)</w:t>
            </w:r>
          </w:p>
        </w:tc>
      </w:tr>
      <w:tr w:rsidR="00866676" w:rsidRPr="00AB4CFC" w14:paraId="6B5B834B" w14:textId="77777777" w:rsidTr="00CE3134">
        <w:tc>
          <w:tcPr>
            <w:tcW w:w="2126" w:type="dxa"/>
            <w:shd w:val="clear" w:color="auto" w:fill="auto"/>
          </w:tcPr>
          <w:p w14:paraId="272F5EFA" w14:textId="77777777" w:rsidR="00866676" w:rsidRPr="00AB4CFC" w:rsidRDefault="00866676" w:rsidP="00866676">
            <w:pPr>
              <w:spacing w:after="0" w:line="240" w:lineRule="auto"/>
              <w:jc w:val="both"/>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Genotipinio JS taikant OBT</w:t>
            </w:r>
          </w:p>
        </w:tc>
        <w:tc>
          <w:tcPr>
            <w:tcW w:w="1418" w:type="dxa"/>
            <w:shd w:val="clear" w:color="auto" w:fill="auto"/>
            <w:vAlign w:val="center"/>
          </w:tcPr>
          <w:p w14:paraId="5F5B66C6"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Visi</w:t>
            </w:r>
          </w:p>
        </w:tc>
        <w:tc>
          <w:tcPr>
            <w:tcW w:w="1417" w:type="dxa"/>
            <w:shd w:val="clear" w:color="auto" w:fill="auto"/>
            <w:vAlign w:val="center"/>
          </w:tcPr>
          <w:p w14:paraId="50829E7C"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0-1</w:t>
            </w:r>
          </w:p>
        </w:tc>
        <w:tc>
          <w:tcPr>
            <w:tcW w:w="1418" w:type="dxa"/>
            <w:shd w:val="clear" w:color="auto" w:fill="auto"/>
            <w:vAlign w:val="center"/>
          </w:tcPr>
          <w:p w14:paraId="3E06CBBF"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2-5</w:t>
            </w:r>
          </w:p>
        </w:tc>
        <w:tc>
          <w:tcPr>
            <w:tcW w:w="873" w:type="dxa"/>
            <w:shd w:val="clear" w:color="auto" w:fill="auto"/>
            <w:vAlign w:val="center"/>
          </w:tcPr>
          <w:p w14:paraId="25C329EB"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6+</w:t>
            </w:r>
          </w:p>
        </w:tc>
        <w:tc>
          <w:tcPr>
            <w:tcW w:w="1357" w:type="dxa"/>
            <w:shd w:val="clear" w:color="auto" w:fill="auto"/>
            <w:vAlign w:val="center"/>
          </w:tcPr>
          <w:p w14:paraId="4B2BD371" w14:textId="77777777" w:rsidR="00866676" w:rsidRPr="00AB4CFC" w:rsidRDefault="0006211D"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Visi</w:t>
            </w:r>
          </w:p>
        </w:tc>
      </w:tr>
      <w:tr w:rsidR="00866676" w:rsidRPr="00AB4CFC" w14:paraId="0F39F89B" w14:textId="77777777" w:rsidTr="00CE3134">
        <w:tc>
          <w:tcPr>
            <w:tcW w:w="2126" w:type="dxa"/>
            <w:shd w:val="clear" w:color="auto" w:fill="auto"/>
          </w:tcPr>
          <w:p w14:paraId="30C8CE01" w14:textId="7FC809CB" w:rsidR="00866676" w:rsidRPr="00AB4CFC" w:rsidRDefault="00866676" w:rsidP="00866676">
            <w:pPr>
              <w:spacing w:after="0" w:line="240" w:lineRule="auto"/>
              <w:jc w:val="both"/>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w:t>
            </w:r>
            <w:r w:rsidR="009B6B0B"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2</w:t>
            </w:r>
          </w:p>
        </w:tc>
        <w:tc>
          <w:tcPr>
            <w:tcW w:w="1418" w:type="dxa"/>
            <w:shd w:val="clear" w:color="auto" w:fill="auto"/>
            <w:vAlign w:val="center"/>
          </w:tcPr>
          <w:p w14:paraId="2293DCA6" w14:textId="56A3FDC8"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10/24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(42</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417" w:type="dxa"/>
            <w:shd w:val="clear" w:color="auto" w:fill="auto"/>
            <w:vAlign w:val="center"/>
          </w:tcPr>
          <w:p w14:paraId="1D848F71" w14:textId="6C4BD5DE"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3/24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(13</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418" w:type="dxa"/>
            <w:shd w:val="clear" w:color="auto" w:fill="auto"/>
            <w:vAlign w:val="center"/>
          </w:tcPr>
          <w:p w14:paraId="017FB24E" w14:textId="34589B49"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7/24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(29</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873" w:type="dxa"/>
            <w:shd w:val="clear" w:color="auto" w:fill="auto"/>
            <w:vAlign w:val="center"/>
          </w:tcPr>
          <w:p w14:paraId="1AE7FC0E"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1357" w:type="dxa"/>
            <w:shd w:val="clear" w:color="auto" w:fill="auto"/>
            <w:vAlign w:val="center"/>
          </w:tcPr>
          <w:p w14:paraId="50BD74E3" w14:textId="464A2040"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12/26</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(46</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66676" w:rsidRPr="00AB4CFC" w14:paraId="2F701630" w14:textId="77777777" w:rsidTr="00CE3134">
        <w:tc>
          <w:tcPr>
            <w:tcW w:w="2126" w:type="dxa"/>
            <w:shd w:val="clear" w:color="auto" w:fill="auto"/>
          </w:tcPr>
          <w:p w14:paraId="3E02FCB8" w14:textId="382CAFE6" w:rsidR="00866676" w:rsidRPr="00AB4CFC" w:rsidRDefault="00866676" w:rsidP="00866676">
            <w:pPr>
              <w:spacing w:after="0" w:line="240" w:lineRule="auto"/>
              <w:jc w:val="both"/>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&gt;</w:t>
            </w:r>
            <w:r w:rsidR="009B6B0B"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2</w:t>
            </w:r>
          </w:p>
        </w:tc>
        <w:tc>
          <w:tcPr>
            <w:tcW w:w="1418" w:type="dxa"/>
            <w:shd w:val="clear" w:color="auto" w:fill="auto"/>
            <w:vAlign w:val="center"/>
          </w:tcPr>
          <w:p w14:paraId="13A5F158" w14:textId="24C42433"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29/56</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(52</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417" w:type="dxa"/>
            <w:shd w:val="clear" w:color="auto" w:fill="auto"/>
            <w:vAlign w:val="center"/>
          </w:tcPr>
          <w:p w14:paraId="60286FEB" w14:textId="13AD700D"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21/56</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(38</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418" w:type="dxa"/>
            <w:shd w:val="clear" w:color="auto" w:fill="auto"/>
            <w:vAlign w:val="center"/>
          </w:tcPr>
          <w:p w14:paraId="0A5A77FF" w14:textId="7FB06D0C"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8/56</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(14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873" w:type="dxa"/>
            <w:shd w:val="clear" w:color="auto" w:fill="auto"/>
            <w:vAlign w:val="center"/>
          </w:tcPr>
          <w:p w14:paraId="4BBA1B26"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1357" w:type="dxa"/>
            <w:shd w:val="clear" w:color="auto" w:fill="auto"/>
            <w:vAlign w:val="center"/>
          </w:tcPr>
          <w:p w14:paraId="3DB04C68" w14:textId="2E546CC2"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27/56</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(48</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66676" w:rsidRPr="00AB4CFC" w14:paraId="7D1B1F57" w14:textId="77777777" w:rsidTr="00CE3134">
        <w:tc>
          <w:tcPr>
            <w:tcW w:w="2126" w:type="dxa"/>
            <w:shd w:val="clear" w:color="auto" w:fill="auto"/>
          </w:tcPr>
          <w:p w14:paraId="7A0FF232" w14:textId="77777777" w:rsidR="00866676" w:rsidRPr="00AB4CFC" w:rsidRDefault="00866676" w:rsidP="00866676">
            <w:pPr>
              <w:spacing w:after="0" w:line="240" w:lineRule="auto"/>
              <w:jc w:val="both"/>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Nežinomas</w:t>
            </w:r>
          </w:p>
        </w:tc>
        <w:tc>
          <w:tcPr>
            <w:tcW w:w="1418" w:type="dxa"/>
            <w:shd w:val="clear" w:color="auto" w:fill="auto"/>
            <w:vAlign w:val="center"/>
          </w:tcPr>
          <w:p w14:paraId="50CB624C" w14:textId="77DD0AA4"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8/14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(57</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417" w:type="dxa"/>
            <w:shd w:val="clear" w:color="auto" w:fill="auto"/>
            <w:vAlign w:val="center"/>
          </w:tcPr>
          <w:p w14:paraId="2586DA73" w14:textId="75EE304F"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6/14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(43</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418" w:type="dxa"/>
            <w:shd w:val="clear" w:color="auto" w:fill="auto"/>
            <w:vAlign w:val="center"/>
          </w:tcPr>
          <w:p w14:paraId="41772347" w14:textId="4DC034EB"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2/14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(14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873" w:type="dxa"/>
            <w:shd w:val="clear" w:color="auto" w:fill="auto"/>
            <w:vAlign w:val="center"/>
          </w:tcPr>
          <w:p w14:paraId="129128CC"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1357" w:type="dxa"/>
            <w:shd w:val="clear" w:color="auto" w:fill="auto"/>
            <w:vAlign w:val="center"/>
          </w:tcPr>
          <w:p w14:paraId="65D6D0F4" w14:textId="61BAFCB4"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2/6</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(33</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66676" w:rsidRPr="00AB4CFC" w14:paraId="33DF8A7A" w14:textId="77777777" w:rsidTr="00CE3134">
        <w:tc>
          <w:tcPr>
            <w:tcW w:w="2126" w:type="dxa"/>
            <w:shd w:val="clear" w:color="auto" w:fill="auto"/>
          </w:tcPr>
          <w:p w14:paraId="148E52BB" w14:textId="77777777" w:rsidR="00866676" w:rsidRPr="00AB4CFC" w:rsidRDefault="00866676" w:rsidP="00866676">
            <w:pPr>
              <w:spacing w:after="0" w:line="240" w:lineRule="auto"/>
              <w:jc w:val="both"/>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Visi</w:t>
            </w:r>
          </w:p>
        </w:tc>
        <w:tc>
          <w:tcPr>
            <w:tcW w:w="1418" w:type="dxa"/>
            <w:shd w:val="clear" w:color="auto" w:fill="auto"/>
            <w:vAlign w:val="center"/>
          </w:tcPr>
          <w:p w14:paraId="330888CE" w14:textId="5D7D5D5B"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47/94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(50</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417" w:type="dxa"/>
            <w:shd w:val="clear" w:color="auto" w:fill="auto"/>
            <w:vAlign w:val="center"/>
          </w:tcPr>
          <w:p w14:paraId="69751B81" w14:textId="2D734F5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30/94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(32</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418" w:type="dxa"/>
            <w:shd w:val="clear" w:color="auto" w:fill="auto"/>
            <w:vAlign w:val="center"/>
          </w:tcPr>
          <w:p w14:paraId="4CAD0771" w14:textId="3BB789EF"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17/94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(18</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873" w:type="dxa"/>
            <w:shd w:val="clear" w:color="auto" w:fill="auto"/>
            <w:vAlign w:val="center"/>
          </w:tcPr>
          <w:p w14:paraId="25036341"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1357" w:type="dxa"/>
            <w:shd w:val="clear" w:color="auto" w:fill="auto"/>
            <w:vAlign w:val="center"/>
          </w:tcPr>
          <w:p w14:paraId="0E0368FE" w14:textId="0B335AB0"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41/88</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(47</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bl>
    <w:p w14:paraId="21D0389F" w14:textId="69015B27" w:rsidR="00866676" w:rsidRPr="00AB4CFC" w:rsidRDefault="00866676" w:rsidP="00866676">
      <w:pPr>
        <w:spacing w:after="0" w:line="240" w:lineRule="auto"/>
        <w:jc w:val="both"/>
        <w:rPr>
          <w:rFonts w:ascii="Times New Roman" w:hAnsi="Times New Roman"/>
          <w:sz w:val="16"/>
          <w:lang w:val="lt-LT"/>
        </w:rPr>
      </w:pPr>
      <w:r w:rsidRPr="00AB4CFC">
        <w:rPr>
          <w:rFonts w:ascii="Times New Roman" w:hAnsi="Times New Roman"/>
          <w:sz w:val="16"/>
          <w:vertAlign w:val="superscript"/>
          <w:lang w:val="lt-LT"/>
        </w:rPr>
        <w:t xml:space="preserve">1 </w:t>
      </w:r>
      <w:r w:rsidRPr="00AB4CFC">
        <w:rPr>
          <w:rFonts w:ascii="Times New Roman" w:hAnsi="Times New Roman"/>
          <w:sz w:val="16"/>
          <w:lang w:val="lt-LT"/>
        </w:rPr>
        <w:t>IAS-USA nustatytos pagrindinės mutacijos abakavirui ar lamivudinui ir su multi-NATI atsparumu susijusios mutacijos</w:t>
      </w:r>
      <w:r w:rsidR="009F16AD" w:rsidRPr="00AB4CFC">
        <w:rPr>
          <w:rFonts w:ascii="Times New Roman" w:hAnsi="Times New Roman"/>
          <w:sz w:val="16"/>
          <w:lang w:val="lt-LT"/>
        </w:rPr>
        <w:t>.</w:t>
      </w:r>
    </w:p>
    <w:p w14:paraId="4C18FE7B" w14:textId="77777777" w:rsidR="00866676" w:rsidRPr="00AB4CFC" w:rsidRDefault="00866676" w:rsidP="0058600B">
      <w:pPr>
        <w:pStyle w:val="Betarp"/>
        <w:rPr>
          <w:rFonts w:ascii="Times New Roman" w:hAnsi="Times New Roman" w:cs="Times New Roman"/>
          <w:b/>
          <w:bCs/>
          <w:lang w:val="lt-LT"/>
        </w:rPr>
      </w:pPr>
    </w:p>
    <w:p w14:paraId="75E7A2E6" w14:textId="6B32E4BF"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CNA109586</w:t>
      </w:r>
      <w:r w:rsidR="009B6B0B" w:rsidRPr="00AB4CFC">
        <w:rPr>
          <w:rFonts w:ascii="Times New Roman" w:hAnsi="Times New Roman" w:cs="Times New Roman"/>
          <w:lang w:val="lt-LT"/>
        </w:rPr>
        <w:t> </w:t>
      </w:r>
      <w:r w:rsidRPr="00AB4CFC">
        <w:rPr>
          <w:rFonts w:ascii="Times New Roman" w:hAnsi="Times New Roman" w:cs="Times New Roman"/>
          <w:lang w:val="lt-LT"/>
        </w:rPr>
        <w:t>(</w:t>
      </w:r>
      <w:r w:rsidRPr="00AB4CFC">
        <w:rPr>
          <w:rFonts w:ascii="Times New Roman" w:hAnsi="Times New Roman" w:cs="Times New Roman"/>
          <w:i/>
          <w:iCs/>
          <w:lang w:val="lt-LT"/>
        </w:rPr>
        <w:t>ASSERT</w:t>
      </w:r>
      <w:r w:rsidRPr="00AB4CFC">
        <w:rPr>
          <w:rFonts w:ascii="Times New Roman" w:hAnsi="Times New Roman" w:cs="Times New Roman"/>
          <w:lang w:val="lt-LT"/>
        </w:rPr>
        <w:t>) ir CNA30021</w:t>
      </w:r>
      <w:r w:rsidR="009B6B0B" w:rsidRPr="00AB4CFC">
        <w:rPr>
          <w:rFonts w:ascii="Times New Roman" w:hAnsi="Times New Roman" w:cs="Times New Roman"/>
          <w:lang w:val="lt-LT"/>
        </w:rPr>
        <w:t> </w:t>
      </w:r>
      <w:r w:rsidRPr="00AB4CFC">
        <w:rPr>
          <w:rFonts w:ascii="Times New Roman" w:hAnsi="Times New Roman" w:cs="Times New Roman"/>
          <w:lang w:val="lt-LT"/>
        </w:rPr>
        <w:t>tyrimuose su anksčiau negydytais pacientais gauti genotipiniai</w:t>
      </w:r>
      <w:r w:rsidR="00866676" w:rsidRPr="00AB4CFC">
        <w:rPr>
          <w:rFonts w:ascii="Times New Roman" w:hAnsi="Times New Roman" w:cs="Times New Roman"/>
          <w:lang w:val="lt-LT"/>
        </w:rPr>
        <w:t xml:space="preserve"> </w:t>
      </w:r>
      <w:r w:rsidRPr="00AB4CFC">
        <w:rPr>
          <w:rFonts w:ascii="Times New Roman" w:hAnsi="Times New Roman" w:cs="Times New Roman"/>
          <w:lang w:val="lt-LT"/>
        </w:rPr>
        <w:t>duomenys tik apie pacientų pogrupį stebėjimo metu arba prieš pradedant tyrimą ir tuos pacientus,</w:t>
      </w:r>
      <w:r w:rsidR="00866676" w:rsidRPr="00AB4CFC">
        <w:rPr>
          <w:rFonts w:ascii="Times New Roman" w:hAnsi="Times New Roman" w:cs="Times New Roman"/>
          <w:lang w:val="lt-LT"/>
        </w:rPr>
        <w:t xml:space="preserve"> </w:t>
      </w:r>
      <w:r w:rsidRPr="00AB4CFC">
        <w:rPr>
          <w:rFonts w:ascii="Times New Roman" w:hAnsi="Times New Roman" w:cs="Times New Roman"/>
          <w:lang w:val="lt-LT"/>
        </w:rPr>
        <w:t>kurie atitiko virusologinio gydymo nepakankamumo kriterijus. Dalies pacientų pogrupio duomenys,</w:t>
      </w:r>
      <w:r w:rsidR="00866676" w:rsidRPr="00AB4CFC">
        <w:rPr>
          <w:rFonts w:ascii="Times New Roman" w:hAnsi="Times New Roman" w:cs="Times New Roman"/>
          <w:lang w:val="lt-LT"/>
        </w:rPr>
        <w:t xml:space="preserve"> </w:t>
      </w:r>
      <w:r w:rsidRPr="00AB4CFC">
        <w:rPr>
          <w:rFonts w:ascii="Times New Roman" w:hAnsi="Times New Roman" w:cs="Times New Roman"/>
          <w:lang w:val="lt-LT"/>
        </w:rPr>
        <w:t>gauti CNA30021</w:t>
      </w:r>
      <w:r w:rsidR="009B6B0B" w:rsidRPr="00AB4CFC">
        <w:rPr>
          <w:rFonts w:ascii="Times New Roman" w:hAnsi="Times New Roman" w:cs="Times New Roman"/>
          <w:lang w:val="lt-LT"/>
        </w:rPr>
        <w:t> </w:t>
      </w:r>
      <w:r w:rsidRPr="00AB4CFC">
        <w:rPr>
          <w:rFonts w:ascii="Times New Roman" w:hAnsi="Times New Roman" w:cs="Times New Roman"/>
          <w:lang w:val="lt-LT"/>
        </w:rPr>
        <w:t>tyrimo metu, pateikti toliau esančioje lentelėje, bet juos vertinti reikia atsargiai.</w:t>
      </w:r>
      <w:r w:rsidR="00866676" w:rsidRPr="00AB4CFC">
        <w:rPr>
          <w:rFonts w:ascii="Times New Roman" w:hAnsi="Times New Roman" w:cs="Times New Roman"/>
          <w:lang w:val="lt-LT"/>
        </w:rPr>
        <w:t xml:space="preserve"> </w:t>
      </w:r>
      <w:r w:rsidRPr="00AB4CFC">
        <w:rPr>
          <w:rFonts w:ascii="Times New Roman" w:hAnsi="Times New Roman" w:cs="Times New Roman"/>
          <w:lang w:val="lt-LT"/>
        </w:rPr>
        <w:t>Jautrumo vaistiniam preparatui balai nustatyti kiekvienam pacientų virusų genotipui, naudojant</w:t>
      </w:r>
      <w:r w:rsidR="00866676" w:rsidRPr="00AB4CFC">
        <w:rPr>
          <w:rFonts w:ascii="Times New Roman" w:hAnsi="Times New Roman" w:cs="Times New Roman"/>
          <w:lang w:val="lt-LT"/>
        </w:rPr>
        <w:t xml:space="preserve"> </w:t>
      </w:r>
      <w:r w:rsidRPr="00AB4CFC">
        <w:rPr>
          <w:rFonts w:ascii="Times New Roman" w:hAnsi="Times New Roman" w:cs="Times New Roman"/>
          <w:lang w:val="lt-LT"/>
        </w:rPr>
        <w:t>ANRS 2009</w:t>
      </w:r>
      <w:r w:rsidR="009B6B0B" w:rsidRPr="00AB4CFC">
        <w:rPr>
          <w:rFonts w:ascii="Times New Roman" w:hAnsi="Times New Roman" w:cs="Times New Roman"/>
          <w:lang w:val="lt-LT"/>
        </w:rPr>
        <w:t> </w:t>
      </w:r>
      <w:r w:rsidRPr="00AB4CFC">
        <w:rPr>
          <w:rFonts w:ascii="Times New Roman" w:hAnsi="Times New Roman" w:cs="Times New Roman"/>
          <w:lang w:val="lt-LT"/>
        </w:rPr>
        <w:t>ŽIV-1</w:t>
      </w:r>
      <w:r w:rsidR="009B6B0B" w:rsidRPr="00AB4CFC">
        <w:rPr>
          <w:rFonts w:ascii="Times New Roman" w:hAnsi="Times New Roman" w:cs="Times New Roman"/>
          <w:lang w:val="lt-LT"/>
        </w:rPr>
        <w:t> </w:t>
      </w:r>
      <w:r w:rsidRPr="00AB4CFC">
        <w:rPr>
          <w:rFonts w:ascii="Times New Roman" w:hAnsi="Times New Roman" w:cs="Times New Roman"/>
          <w:lang w:val="lt-LT"/>
        </w:rPr>
        <w:t>genotipinio atsparumo vaistiniam preparatui algoritmą. Kiekvienas vaistinis</w:t>
      </w:r>
      <w:r w:rsidR="00866676" w:rsidRPr="00AB4CFC">
        <w:rPr>
          <w:rFonts w:ascii="Times New Roman" w:hAnsi="Times New Roman" w:cs="Times New Roman"/>
          <w:lang w:val="lt-LT"/>
        </w:rPr>
        <w:t xml:space="preserve"> </w:t>
      </w:r>
      <w:r w:rsidRPr="00AB4CFC">
        <w:rPr>
          <w:rFonts w:ascii="Times New Roman" w:hAnsi="Times New Roman" w:cs="Times New Roman"/>
          <w:lang w:val="lt-LT"/>
        </w:rPr>
        <w:t>preparatas, kuriam buvo nustatytas jautrumas, gydymo plane įvertintas 1</w:t>
      </w:r>
      <w:r w:rsidR="009B6B0B" w:rsidRPr="00AB4CFC">
        <w:rPr>
          <w:rFonts w:ascii="Times New Roman" w:hAnsi="Times New Roman" w:cs="Times New Roman"/>
          <w:lang w:val="lt-LT"/>
        </w:rPr>
        <w:t> </w:t>
      </w:r>
      <w:r w:rsidRPr="00AB4CFC">
        <w:rPr>
          <w:rFonts w:ascii="Times New Roman" w:hAnsi="Times New Roman" w:cs="Times New Roman"/>
          <w:lang w:val="lt-LT"/>
        </w:rPr>
        <w:t>balu, o vaistinis preparatas,</w:t>
      </w:r>
      <w:r w:rsidR="00866676" w:rsidRPr="00AB4CFC">
        <w:rPr>
          <w:rFonts w:ascii="Times New Roman" w:hAnsi="Times New Roman" w:cs="Times New Roman"/>
          <w:lang w:val="lt-LT"/>
        </w:rPr>
        <w:t xml:space="preserve"> </w:t>
      </w:r>
      <w:r w:rsidRPr="00AB4CFC">
        <w:rPr>
          <w:rFonts w:ascii="Times New Roman" w:hAnsi="Times New Roman" w:cs="Times New Roman"/>
          <w:lang w:val="lt-LT"/>
        </w:rPr>
        <w:t>kuriam pagal ANRS algoritmą buvo numatytas atsparumas, įvertintas 0.</w:t>
      </w:r>
    </w:p>
    <w:p w14:paraId="5261592D" w14:textId="77777777" w:rsidR="00866676" w:rsidRPr="00AB4CFC" w:rsidRDefault="00866676" w:rsidP="0058600B">
      <w:pPr>
        <w:pStyle w:val="Betarp"/>
        <w:rPr>
          <w:rFonts w:ascii="Times New Roman" w:hAnsi="Times New Roman" w:cs="Times New Roman"/>
          <w:lang w:val="lt-LT"/>
        </w:rPr>
      </w:pPr>
    </w:p>
    <w:p w14:paraId="7BA6E47E" w14:textId="244F9E84" w:rsidR="00866676"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CAL30021</w:t>
      </w:r>
      <w:r w:rsidR="009B6B0B" w:rsidRPr="00AB4CFC">
        <w:rPr>
          <w:rFonts w:ascii="Times New Roman" w:hAnsi="Times New Roman" w:cs="Times New Roman"/>
          <w:b/>
          <w:bCs/>
          <w:lang w:val="lt-LT"/>
        </w:rPr>
        <w:t> </w:t>
      </w:r>
      <w:r w:rsidRPr="00AB4CFC">
        <w:rPr>
          <w:rFonts w:ascii="Times New Roman" w:hAnsi="Times New Roman" w:cs="Times New Roman"/>
          <w:b/>
          <w:bCs/>
          <w:lang w:val="lt-LT"/>
        </w:rPr>
        <w:t>tyrimo pacientų dalis, kuriems 48-tą savaitę nustatyta &lt;</w:t>
      </w:r>
      <w:r w:rsidR="009B6B0B" w:rsidRPr="00AB4CFC">
        <w:rPr>
          <w:rFonts w:ascii="Times New Roman" w:hAnsi="Times New Roman" w:cs="Times New Roman"/>
          <w:b/>
          <w:bCs/>
          <w:lang w:val="lt-LT"/>
        </w:rPr>
        <w:t> </w:t>
      </w:r>
      <w:r w:rsidRPr="00AB4CFC">
        <w:rPr>
          <w:rFonts w:ascii="Times New Roman" w:hAnsi="Times New Roman" w:cs="Times New Roman"/>
          <w:b/>
          <w:bCs/>
          <w:lang w:val="lt-LT"/>
        </w:rPr>
        <w:t>50</w:t>
      </w:r>
      <w:r w:rsidR="009B6B0B" w:rsidRPr="00AB4CFC">
        <w:rPr>
          <w:rFonts w:ascii="Times New Roman" w:hAnsi="Times New Roman" w:cs="Times New Roman"/>
          <w:b/>
          <w:bCs/>
          <w:lang w:val="lt-LT"/>
        </w:rPr>
        <w:t> </w:t>
      </w:r>
      <w:r w:rsidRPr="00AB4CFC">
        <w:rPr>
          <w:rFonts w:ascii="Times New Roman" w:hAnsi="Times New Roman" w:cs="Times New Roman"/>
          <w:b/>
          <w:bCs/>
          <w:lang w:val="lt-LT"/>
        </w:rPr>
        <w:t>kopijų/ml pagal</w:t>
      </w:r>
      <w:r w:rsidR="00866676" w:rsidRPr="00AB4CFC">
        <w:rPr>
          <w:rFonts w:ascii="Times New Roman" w:hAnsi="Times New Roman" w:cs="Times New Roman"/>
          <w:b/>
          <w:bCs/>
          <w:lang w:val="lt-LT"/>
        </w:rPr>
        <w:t xml:space="preserve"> </w:t>
      </w:r>
      <w:r w:rsidRPr="00AB4CFC">
        <w:rPr>
          <w:rFonts w:ascii="Times New Roman" w:hAnsi="Times New Roman" w:cs="Times New Roman"/>
          <w:b/>
          <w:bCs/>
          <w:lang w:val="lt-LT"/>
        </w:rPr>
        <w:t>genotipinio jautrumo skalę taikant OPG, ir pradinių mutacijų kiekis</w:t>
      </w:r>
    </w:p>
    <w:p w14:paraId="4C98AB1C" w14:textId="77777777" w:rsidR="00866676" w:rsidRPr="00AB4CFC" w:rsidRDefault="00866676" w:rsidP="0058600B">
      <w:pPr>
        <w:pStyle w:val="Betarp"/>
        <w:rPr>
          <w:rFonts w:ascii="Times New Roman" w:hAnsi="Times New Roman" w:cs="Times New Roman"/>
          <w:b/>
          <w:bCs/>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1559"/>
        <w:gridCol w:w="1418"/>
        <w:gridCol w:w="709"/>
        <w:gridCol w:w="1521"/>
      </w:tblGrid>
      <w:tr w:rsidR="00866676" w:rsidRPr="00AB4CFC" w14:paraId="470B57D0" w14:textId="77777777" w:rsidTr="00866676">
        <w:tc>
          <w:tcPr>
            <w:tcW w:w="1985" w:type="dxa"/>
            <w:shd w:val="clear" w:color="auto" w:fill="auto"/>
          </w:tcPr>
          <w:p w14:paraId="17E93C66" w14:textId="77777777" w:rsidR="00866676" w:rsidRPr="00AB4CFC" w:rsidRDefault="00866676" w:rsidP="00866676">
            <w:pPr>
              <w:spacing w:after="0" w:line="240" w:lineRule="auto"/>
              <w:jc w:val="both"/>
              <w:rPr>
                <w:rFonts w:ascii="Times New Roman" w:eastAsia="Times New Roman" w:hAnsi="Times New Roman" w:cs="Times New Roman"/>
                <w:lang w:val="lt-LT" w:eastAsia="en-GB"/>
              </w:rPr>
            </w:pPr>
          </w:p>
        </w:tc>
        <w:tc>
          <w:tcPr>
            <w:tcW w:w="5245" w:type="dxa"/>
            <w:gridSpan w:val="4"/>
            <w:shd w:val="clear" w:color="auto" w:fill="auto"/>
          </w:tcPr>
          <w:p w14:paraId="69BEC5C2" w14:textId="77777777" w:rsidR="00866676" w:rsidRPr="00AB4CFC" w:rsidRDefault="00866676" w:rsidP="00866676">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ABC kiekvieną parą + 3TC kiekvieną parą + EFV kiekvieną</w:t>
            </w:r>
            <w:r w:rsidR="0006211D" w:rsidRPr="00AB4CFC">
              <w:rPr>
                <w:rFonts w:ascii="Times New Roman" w:eastAsia="Times New Roman" w:hAnsi="Times New Roman" w:cs="Times New Roman"/>
                <w:b/>
                <w:lang w:val="lt-LT" w:eastAsia="en-GB"/>
              </w:rPr>
              <w:t xml:space="preserve"> </w:t>
            </w:r>
            <w:r w:rsidRPr="00AB4CFC">
              <w:rPr>
                <w:rFonts w:ascii="Times New Roman" w:eastAsia="Times New Roman" w:hAnsi="Times New Roman" w:cs="Times New Roman"/>
                <w:b/>
                <w:lang w:val="lt-LT" w:eastAsia="en-GB"/>
              </w:rPr>
              <w:t xml:space="preserve">parą </w:t>
            </w:r>
          </w:p>
          <w:p w14:paraId="56B57FDD" w14:textId="77777777" w:rsidR="00866676" w:rsidRPr="00AB4CFC" w:rsidRDefault="00866676" w:rsidP="00866676">
            <w:pPr>
              <w:spacing w:after="0" w:line="240" w:lineRule="auto"/>
              <w:jc w:val="center"/>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(N=384)</w:t>
            </w:r>
          </w:p>
          <w:p w14:paraId="0BF719B4" w14:textId="77777777" w:rsidR="00866676" w:rsidRPr="00AB4CFC" w:rsidRDefault="00866676" w:rsidP="00866676">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b/>
                <w:lang w:val="lt-LT" w:eastAsia="en-GB"/>
              </w:rPr>
              <w:t>Pradinių mutacijų kiekis</w:t>
            </w:r>
            <w:r w:rsidRPr="00AB4CFC">
              <w:rPr>
                <w:rFonts w:ascii="Times New Roman" w:eastAsia="Times New Roman" w:hAnsi="Times New Roman" w:cs="Times New Roman"/>
                <w:vertAlign w:val="superscript"/>
                <w:lang w:val="lt-LT" w:eastAsia="en-GB"/>
              </w:rPr>
              <w:t>1</w:t>
            </w:r>
          </w:p>
        </w:tc>
        <w:tc>
          <w:tcPr>
            <w:tcW w:w="1521" w:type="dxa"/>
            <w:shd w:val="clear" w:color="auto" w:fill="auto"/>
          </w:tcPr>
          <w:p w14:paraId="21A1CEC2" w14:textId="47D24F28" w:rsidR="00866676" w:rsidRPr="00AB4CFC" w:rsidRDefault="00866676" w:rsidP="00866676">
            <w:pPr>
              <w:spacing w:after="0" w:line="240" w:lineRule="auto"/>
              <w:jc w:val="both"/>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ABC du kartus per parą</w:t>
            </w:r>
            <w:r w:rsidR="009B6B0B" w:rsidRPr="00AB4CFC">
              <w:rPr>
                <w:rFonts w:ascii="Times New Roman" w:eastAsia="Times New Roman" w:hAnsi="Times New Roman" w:cs="Times New Roman"/>
                <w:b/>
                <w:lang w:val="lt-LT" w:eastAsia="en-GB"/>
              </w:rPr>
              <w:t xml:space="preserve"> </w:t>
            </w:r>
            <w:r w:rsidRPr="00AB4CFC">
              <w:rPr>
                <w:rFonts w:ascii="Times New Roman" w:eastAsia="Times New Roman" w:hAnsi="Times New Roman" w:cs="Times New Roman"/>
                <w:b/>
                <w:lang w:val="lt-LT" w:eastAsia="en-GB"/>
              </w:rPr>
              <w:t>+ 3TC kiekvieną parą + EFV kiekvieną</w:t>
            </w:r>
          </w:p>
          <w:p w14:paraId="57859D13" w14:textId="77777777" w:rsidR="00866676" w:rsidRPr="00AB4CFC" w:rsidRDefault="00866676" w:rsidP="00866676">
            <w:pPr>
              <w:spacing w:after="0" w:line="240" w:lineRule="auto"/>
              <w:jc w:val="both"/>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 xml:space="preserve">parą </w:t>
            </w:r>
          </w:p>
          <w:p w14:paraId="3BE7CF60" w14:textId="77777777" w:rsidR="00866676" w:rsidRPr="00AB4CFC" w:rsidRDefault="00866676" w:rsidP="00866676">
            <w:pPr>
              <w:spacing w:after="0" w:line="240" w:lineRule="auto"/>
              <w:jc w:val="both"/>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(N=386)</w:t>
            </w:r>
          </w:p>
        </w:tc>
      </w:tr>
      <w:tr w:rsidR="00866676" w:rsidRPr="00AB4CFC" w14:paraId="575435D1" w14:textId="77777777" w:rsidTr="00CE3134">
        <w:tc>
          <w:tcPr>
            <w:tcW w:w="1985" w:type="dxa"/>
            <w:shd w:val="clear" w:color="auto" w:fill="auto"/>
          </w:tcPr>
          <w:p w14:paraId="19349A69" w14:textId="77777777" w:rsidR="00866676" w:rsidRPr="00AB4CFC" w:rsidRDefault="00866676" w:rsidP="00866676">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Genotipinio JS taikant OPG</w:t>
            </w:r>
          </w:p>
        </w:tc>
        <w:tc>
          <w:tcPr>
            <w:tcW w:w="1559" w:type="dxa"/>
            <w:shd w:val="clear" w:color="auto" w:fill="auto"/>
            <w:vAlign w:val="center"/>
          </w:tcPr>
          <w:p w14:paraId="12146B70"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Visi</w:t>
            </w:r>
          </w:p>
        </w:tc>
        <w:tc>
          <w:tcPr>
            <w:tcW w:w="1559" w:type="dxa"/>
            <w:shd w:val="clear" w:color="auto" w:fill="auto"/>
            <w:vAlign w:val="center"/>
          </w:tcPr>
          <w:p w14:paraId="346A717E"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0-1</w:t>
            </w:r>
          </w:p>
        </w:tc>
        <w:tc>
          <w:tcPr>
            <w:tcW w:w="1418" w:type="dxa"/>
            <w:shd w:val="clear" w:color="auto" w:fill="auto"/>
            <w:vAlign w:val="center"/>
          </w:tcPr>
          <w:p w14:paraId="7290C563"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2-5</w:t>
            </w:r>
          </w:p>
        </w:tc>
        <w:tc>
          <w:tcPr>
            <w:tcW w:w="709" w:type="dxa"/>
            <w:shd w:val="clear" w:color="auto" w:fill="auto"/>
            <w:vAlign w:val="center"/>
          </w:tcPr>
          <w:p w14:paraId="36F16645"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6+</w:t>
            </w:r>
          </w:p>
        </w:tc>
        <w:tc>
          <w:tcPr>
            <w:tcW w:w="1521" w:type="dxa"/>
            <w:shd w:val="clear" w:color="auto" w:fill="auto"/>
            <w:vAlign w:val="center"/>
          </w:tcPr>
          <w:p w14:paraId="65ED2FEB"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Visi</w:t>
            </w:r>
          </w:p>
        </w:tc>
      </w:tr>
      <w:tr w:rsidR="00866676" w:rsidRPr="00AB4CFC" w14:paraId="23678CC4" w14:textId="77777777" w:rsidTr="00CE3134">
        <w:tc>
          <w:tcPr>
            <w:tcW w:w="1985" w:type="dxa"/>
            <w:shd w:val="clear" w:color="auto" w:fill="auto"/>
          </w:tcPr>
          <w:p w14:paraId="54A17EE6" w14:textId="6A3394A9" w:rsidR="00866676" w:rsidRPr="00AB4CFC" w:rsidRDefault="00866676" w:rsidP="00866676">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w:t>
            </w:r>
            <w:r w:rsidR="009B6B0B"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2</w:t>
            </w:r>
          </w:p>
        </w:tc>
        <w:tc>
          <w:tcPr>
            <w:tcW w:w="1559" w:type="dxa"/>
            <w:shd w:val="clear" w:color="auto" w:fill="auto"/>
            <w:vAlign w:val="center"/>
          </w:tcPr>
          <w:p w14:paraId="528E0D94" w14:textId="1D80EA0C"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2/6</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(33</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559" w:type="dxa"/>
            <w:shd w:val="clear" w:color="auto" w:fill="auto"/>
            <w:vAlign w:val="center"/>
          </w:tcPr>
          <w:p w14:paraId="2EABC04E" w14:textId="759F9BC2"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2/6</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(33</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418" w:type="dxa"/>
            <w:shd w:val="clear" w:color="auto" w:fill="auto"/>
            <w:vAlign w:val="center"/>
          </w:tcPr>
          <w:p w14:paraId="0DFD4C80"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709" w:type="dxa"/>
            <w:shd w:val="clear" w:color="auto" w:fill="auto"/>
            <w:vAlign w:val="center"/>
          </w:tcPr>
          <w:p w14:paraId="496C8E03"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1521" w:type="dxa"/>
            <w:shd w:val="clear" w:color="auto" w:fill="auto"/>
            <w:vAlign w:val="center"/>
          </w:tcPr>
          <w:p w14:paraId="6490D5D1" w14:textId="072753AC"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3/6</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(50</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66676" w:rsidRPr="00AB4CFC" w14:paraId="7BDF357B" w14:textId="77777777" w:rsidTr="00CE3134">
        <w:tc>
          <w:tcPr>
            <w:tcW w:w="1985" w:type="dxa"/>
            <w:shd w:val="clear" w:color="auto" w:fill="auto"/>
          </w:tcPr>
          <w:p w14:paraId="56900CE0" w14:textId="57DAFD25" w:rsidR="00866676" w:rsidRPr="00AB4CFC" w:rsidRDefault="00866676" w:rsidP="00866676">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&gt;</w:t>
            </w:r>
            <w:r w:rsidR="009B6B0B" w:rsidRPr="00AB4CFC">
              <w:rPr>
                <w:rFonts w:ascii="Times New Roman" w:eastAsia="Times New Roman" w:hAnsi="Times New Roman" w:cs="Times New Roman"/>
                <w:b/>
                <w:lang w:val="lt-LT" w:eastAsia="en-GB"/>
              </w:rPr>
              <w:t> </w:t>
            </w:r>
            <w:r w:rsidRPr="00AB4CFC">
              <w:rPr>
                <w:rFonts w:ascii="Times New Roman" w:eastAsia="Times New Roman" w:hAnsi="Times New Roman" w:cs="Times New Roman"/>
                <w:b/>
                <w:lang w:val="lt-LT" w:eastAsia="en-GB"/>
              </w:rPr>
              <w:t>2</w:t>
            </w:r>
          </w:p>
        </w:tc>
        <w:tc>
          <w:tcPr>
            <w:tcW w:w="1559" w:type="dxa"/>
            <w:shd w:val="clear" w:color="auto" w:fill="auto"/>
            <w:vAlign w:val="center"/>
          </w:tcPr>
          <w:p w14:paraId="6F4AC6C3" w14:textId="0AC19A12"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58/119</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(49</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559" w:type="dxa"/>
            <w:shd w:val="clear" w:color="auto" w:fill="auto"/>
            <w:vAlign w:val="center"/>
          </w:tcPr>
          <w:p w14:paraId="22B81B6E" w14:textId="40405AF0"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57/119</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(48</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418" w:type="dxa"/>
            <w:shd w:val="clear" w:color="auto" w:fill="auto"/>
            <w:vAlign w:val="center"/>
          </w:tcPr>
          <w:p w14:paraId="0C0116B8" w14:textId="7FED7E14"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1/119</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(&lt;</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1</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709" w:type="dxa"/>
            <w:shd w:val="clear" w:color="auto" w:fill="auto"/>
            <w:vAlign w:val="center"/>
          </w:tcPr>
          <w:p w14:paraId="20D13676"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1521" w:type="dxa"/>
            <w:shd w:val="clear" w:color="auto" w:fill="auto"/>
            <w:vAlign w:val="center"/>
          </w:tcPr>
          <w:p w14:paraId="15230764" w14:textId="550ABDC0"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57/114</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(50</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r w:rsidR="00866676" w:rsidRPr="00AB4CFC" w14:paraId="4272DFAC" w14:textId="77777777" w:rsidTr="00CE3134">
        <w:tc>
          <w:tcPr>
            <w:tcW w:w="1985" w:type="dxa"/>
            <w:shd w:val="clear" w:color="auto" w:fill="auto"/>
          </w:tcPr>
          <w:p w14:paraId="3D13ABB1" w14:textId="77777777" w:rsidR="00866676" w:rsidRPr="00AB4CFC" w:rsidRDefault="00866676" w:rsidP="00866676">
            <w:pPr>
              <w:spacing w:after="0" w:line="240" w:lineRule="auto"/>
              <w:rPr>
                <w:rFonts w:ascii="Times New Roman" w:eastAsia="Times New Roman" w:hAnsi="Times New Roman" w:cs="Times New Roman"/>
                <w:b/>
                <w:lang w:val="lt-LT" w:eastAsia="en-GB"/>
              </w:rPr>
            </w:pPr>
            <w:r w:rsidRPr="00AB4CFC">
              <w:rPr>
                <w:rFonts w:ascii="Times New Roman" w:eastAsia="Times New Roman" w:hAnsi="Times New Roman" w:cs="Times New Roman"/>
                <w:b/>
                <w:lang w:val="lt-LT" w:eastAsia="en-GB"/>
              </w:rPr>
              <w:t>Visi</w:t>
            </w:r>
          </w:p>
        </w:tc>
        <w:tc>
          <w:tcPr>
            <w:tcW w:w="1559" w:type="dxa"/>
            <w:shd w:val="clear" w:color="auto" w:fill="auto"/>
            <w:vAlign w:val="center"/>
          </w:tcPr>
          <w:p w14:paraId="36AE7074" w14:textId="181E4B9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60/125</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(48</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559" w:type="dxa"/>
            <w:shd w:val="clear" w:color="auto" w:fill="auto"/>
            <w:vAlign w:val="center"/>
          </w:tcPr>
          <w:p w14:paraId="5D1CF319" w14:textId="5D46955A"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59/125</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(47</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1418" w:type="dxa"/>
            <w:shd w:val="clear" w:color="auto" w:fill="auto"/>
            <w:vAlign w:val="center"/>
          </w:tcPr>
          <w:p w14:paraId="3AA6E192" w14:textId="77DC920E"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1/125</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(&lt;</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1</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c>
          <w:tcPr>
            <w:tcW w:w="709" w:type="dxa"/>
            <w:shd w:val="clear" w:color="auto" w:fill="auto"/>
            <w:vAlign w:val="center"/>
          </w:tcPr>
          <w:p w14:paraId="2F286F90" w14:textId="77777777"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0</w:t>
            </w:r>
          </w:p>
        </w:tc>
        <w:tc>
          <w:tcPr>
            <w:tcW w:w="1521" w:type="dxa"/>
            <w:shd w:val="clear" w:color="auto" w:fill="auto"/>
            <w:vAlign w:val="center"/>
          </w:tcPr>
          <w:p w14:paraId="3D4CB2C4" w14:textId="63DC26A8" w:rsidR="00866676" w:rsidRPr="00AB4CFC" w:rsidRDefault="00866676" w:rsidP="00CE3134">
            <w:pPr>
              <w:spacing w:after="0" w:line="240" w:lineRule="auto"/>
              <w:jc w:val="center"/>
              <w:rPr>
                <w:rFonts w:ascii="Times New Roman" w:eastAsia="Times New Roman" w:hAnsi="Times New Roman" w:cs="Times New Roman"/>
                <w:lang w:val="lt-LT" w:eastAsia="en-GB"/>
              </w:rPr>
            </w:pPr>
            <w:r w:rsidRPr="00AB4CFC">
              <w:rPr>
                <w:rFonts w:ascii="Times New Roman" w:eastAsia="Times New Roman" w:hAnsi="Times New Roman" w:cs="Times New Roman"/>
                <w:lang w:val="lt-LT" w:eastAsia="en-GB"/>
              </w:rPr>
              <w:t>60/120</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(50</w:t>
            </w:r>
            <w:r w:rsidR="009B6B0B" w:rsidRPr="00AB4CFC">
              <w:rPr>
                <w:rFonts w:ascii="Times New Roman" w:eastAsia="Times New Roman" w:hAnsi="Times New Roman" w:cs="Times New Roman"/>
                <w:lang w:val="lt-LT" w:eastAsia="en-GB"/>
              </w:rPr>
              <w:t> </w:t>
            </w:r>
            <w:r w:rsidRPr="00AB4CFC">
              <w:rPr>
                <w:rFonts w:ascii="Times New Roman" w:eastAsia="Times New Roman" w:hAnsi="Times New Roman" w:cs="Times New Roman"/>
                <w:lang w:val="lt-LT" w:eastAsia="en-GB"/>
              </w:rPr>
              <w:t>%)</w:t>
            </w:r>
          </w:p>
        </w:tc>
      </w:tr>
    </w:tbl>
    <w:p w14:paraId="4BFB947D" w14:textId="0FC3F9BD" w:rsidR="00866676" w:rsidRPr="00AB4CFC" w:rsidRDefault="00866676" w:rsidP="00866676">
      <w:pPr>
        <w:spacing w:after="0" w:line="240" w:lineRule="auto"/>
        <w:jc w:val="both"/>
        <w:rPr>
          <w:rFonts w:ascii="Times New Roman" w:hAnsi="Times New Roman"/>
          <w:sz w:val="16"/>
          <w:lang w:val="lt-LT"/>
        </w:rPr>
      </w:pPr>
      <w:r w:rsidRPr="00AB4CFC">
        <w:rPr>
          <w:rFonts w:ascii="Times New Roman" w:hAnsi="Times New Roman"/>
          <w:sz w:val="16"/>
          <w:vertAlign w:val="superscript"/>
          <w:lang w:val="lt-LT"/>
        </w:rPr>
        <w:t>1</w:t>
      </w:r>
      <w:r w:rsidRPr="00AB4CFC">
        <w:rPr>
          <w:rFonts w:ascii="Times New Roman" w:hAnsi="Times New Roman"/>
          <w:sz w:val="16"/>
          <w:lang w:val="lt-LT"/>
        </w:rPr>
        <w:t xml:space="preserve"> IAS-USA (2009</w:t>
      </w:r>
      <w:r w:rsidR="009B6B0B" w:rsidRPr="00AB4CFC">
        <w:rPr>
          <w:rFonts w:ascii="Times New Roman" w:eastAsia="Times New Roman" w:hAnsi="Times New Roman" w:cs="Times New Roman"/>
          <w:sz w:val="16"/>
          <w:szCs w:val="16"/>
          <w:lang w:val="lt-LT" w:eastAsia="en-GB"/>
        </w:rPr>
        <w:t> </w:t>
      </w:r>
      <w:r w:rsidRPr="00AB4CFC">
        <w:rPr>
          <w:rFonts w:ascii="Times New Roman" w:hAnsi="Times New Roman"/>
          <w:sz w:val="16"/>
          <w:lang w:val="lt-LT"/>
        </w:rPr>
        <w:t>m. gruodis) nustatytos pagrindinės mutacijos abakavirui ar lamivudinui</w:t>
      </w:r>
      <w:r w:rsidR="009B6B0B" w:rsidRPr="00AB4CFC">
        <w:rPr>
          <w:rFonts w:ascii="Times New Roman" w:eastAsia="Times New Roman" w:hAnsi="Times New Roman" w:cs="Times New Roman"/>
          <w:sz w:val="16"/>
          <w:szCs w:val="16"/>
          <w:lang w:val="lt-LT" w:eastAsia="en-GB"/>
        </w:rPr>
        <w:t>.</w:t>
      </w:r>
    </w:p>
    <w:p w14:paraId="0D7C526F" w14:textId="77777777" w:rsidR="00866676" w:rsidRPr="00AB4CFC" w:rsidRDefault="00866676" w:rsidP="0058600B">
      <w:pPr>
        <w:pStyle w:val="Betarp"/>
        <w:rPr>
          <w:rFonts w:ascii="Times New Roman" w:hAnsi="Times New Roman" w:cs="Times New Roman"/>
          <w:b/>
          <w:bCs/>
          <w:lang w:val="lt-LT"/>
        </w:rPr>
      </w:pPr>
    </w:p>
    <w:p w14:paraId="757329B0" w14:textId="77777777"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Vaikų populiacija</w:t>
      </w:r>
    </w:p>
    <w:p w14:paraId="22F4778D" w14:textId="03C4B7D4"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Gydymo planų palyginimas, įskaitant abakaviro ir lamivudino dozavimo vieną kartą per parą</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palyginimą su dozavimu du kartus per parą, buvo atliktas keliuose centruose vykdyto atsitiktinių</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imčių kontroliuojamojo tyrimo su ŽIV užsikrėtusiais vaikų populiacijos tiriamaisiais, metu.</w:t>
      </w:r>
      <w:r w:rsidR="00EC09BB" w:rsidRPr="00AB4CFC">
        <w:rPr>
          <w:rFonts w:ascii="Times New Roman" w:hAnsi="Times New Roman" w:cs="Times New Roman"/>
          <w:lang w:val="lt-LT"/>
        </w:rPr>
        <w:t xml:space="preserve"> 1</w:t>
      </w:r>
      <w:r w:rsidRPr="00AB4CFC">
        <w:rPr>
          <w:rFonts w:ascii="Times New Roman" w:hAnsi="Times New Roman" w:cs="Times New Roman"/>
          <w:lang w:val="lt-LT"/>
        </w:rPr>
        <w:t>206</w:t>
      </w:r>
      <w:r w:rsidR="009B6B0B" w:rsidRPr="00AB4CFC">
        <w:rPr>
          <w:rFonts w:ascii="Times New Roman" w:hAnsi="Times New Roman" w:cs="Times New Roman"/>
          <w:lang w:val="lt-LT"/>
        </w:rPr>
        <w:t> </w:t>
      </w:r>
      <w:r w:rsidRPr="00AB4CFC">
        <w:rPr>
          <w:rFonts w:ascii="Times New Roman" w:hAnsi="Times New Roman" w:cs="Times New Roman"/>
          <w:lang w:val="lt-LT"/>
        </w:rPr>
        <w:t xml:space="preserve">vaikų </w:t>
      </w:r>
      <w:r w:rsidRPr="00AB4CFC">
        <w:rPr>
          <w:rFonts w:ascii="Times New Roman" w:hAnsi="Times New Roman" w:cs="Times New Roman"/>
          <w:lang w:val="lt-LT"/>
        </w:rPr>
        <w:lastRenderedPageBreak/>
        <w:t>populiacijos tiriamieji nuo 3</w:t>
      </w:r>
      <w:r w:rsidR="009B6B0B" w:rsidRPr="00AB4CFC">
        <w:rPr>
          <w:rFonts w:ascii="Times New Roman" w:hAnsi="Times New Roman" w:cs="Times New Roman"/>
          <w:lang w:val="lt-LT"/>
        </w:rPr>
        <w:t> </w:t>
      </w:r>
      <w:r w:rsidRPr="00AB4CFC">
        <w:rPr>
          <w:rFonts w:ascii="Times New Roman" w:hAnsi="Times New Roman" w:cs="Times New Roman"/>
          <w:lang w:val="lt-LT"/>
        </w:rPr>
        <w:t>mėnesių iki 17</w:t>
      </w:r>
      <w:r w:rsidR="009B6B0B" w:rsidRPr="00AB4CFC">
        <w:rPr>
          <w:rFonts w:ascii="Times New Roman" w:hAnsi="Times New Roman" w:cs="Times New Roman"/>
          <w:lang w:val="lt-LT"/>
        </w:rPr>
        <w:t> </w:t>
      </w:r>
      <w:r w:rsidRPr="00AB4CFC">
        <w:rPr>
          <w:rFonts w:ascii="Times New Roman" w:hAnsi="Times New Roman" w:cs="Times New Roman"/>
          <w:lang w:val="lt-LT"/>
        </w:rPr>
        <w:t xml:space="preserve">metų buvo priimti dalyvauti </w:t>
      </w:r>
      <w:r w:rsidRPr="00AB4CFC">
        <w:rPr>
          <w:rFonts w:ascii="Times New Roman" w:hAnsi="Times New Roman" w:cs="Times New Roman"/>
          <w:i/>
          <w:iCs/>
          <w:lang w:val="lt-LT"/>
        </w:rPr>
        <w:t xml:space="preserve">ARROW </w:t>
      </w:r>
      <w:r w:rsidRPr="00AB4CFC">
        <w:rPr>
          <w:rFonts w:ascii="Times New Roman" w:hAnsi="Times New Roman" w:cs="Times New Roman"/>
          <w:lang w:val="lt-LT"/>
        </w:rPr>
        <w:t>tyrime</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(COL105677) ir vartojo vaistinį preparatą pagal dozavimo, atsižvelgiant į kūno masę,</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rekomendacijas, nurodytas Pasaulinės sveikatos organizacijos gydymo gairėse (Kūdikių ir vaikų ŽIV</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infekcijos antiretrovirusinis gydymas, 2006). Po 36</w:t>
      </w:r>
      <w:r w:rsidR="009B6B0B" w:rsidRPr="00AB4CFC">
        <w:rPr>
          <w:rFonts w:ascii="Times New Roman" w:hAnsi="Times New Roman" w:cs="Times New Roman"/>
          <w:lang w:val="lt-LT"/>
        </w:rPr>
        <w:t> </w:t>
      </w:r>
      <w:r w:rsidRPr="00AB4CFC">
        <w:rPr>
          <w:rFonts w:ascii="Times New Roman" w:hAnsi="Times New Roman" w:cs="Times New Roman"/>
          <w:lang w:val="lt-LT"/>
        </w:rPr>
        <w:t>savaičių gydymo, kurio metu abakaviras ir</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lamivudinas buvo vartoti du kartus per parą, 669</w:t>
      </w:r>
      <w:r w:rsidR="009B6B0B" w:rsidRPr="00AB4CFC">
        <w:rPr>
          <w:rFonts w:ascii="Times New Roman" w:hAnsi="Times New Roman" w:cs="Times New Roman"/>
          <w:lang w:val="lt-LT"/>
        </w:rPr>
        <w:t> </w:t>
      </w:r>
      <w:r w:rsidRPr="00AB4CFC">
        <w:rPr>
          <w:rFonts w:ascii="Times New Roman" w:hAnsi="Times New Roman" w:cs="Times New Roman"/>
          <w:lang w:val="lt-LT"/>
        </w:rPr>
        <w:t>kriterijus atitinkantiems tiriamiesiems atsitiktiniu</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būdu buvo paskirta arba toliau vartoti abakavirą ir lamivudiną du kartus per parą, arba vieną kartą per</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parą ne trumpiau kaip papildomas 96</w:t>
      </w:r>
      <w:r w:rsidR="009B6B0B" w:rsidRPr="00AB4CFC">
        <w:rPr>
          <w:rFonts w:ascii="Times New Roman" w:hAnsi="Times New Roman" w:cs="Times New Roman"/>
          <w:lang w:val="lt-LT"/>
        </w:rPr>
        <w:t> </w:t>
      </w:r>
      <w:r w:rsidRPr="00AB4CFC">
        <w:rPr>
          <w:rFonts w:ascii="Times New Roman" w:hAnsi="Times New Roman" w:cs="Times New Roman"/>
          <w:lang w:val="lt-LT"/>
        </w:rPr>
        <w:t>savaites. Šioje populiacijoje 104</w:t>
      </w:r>
      <w:r w:rsidR="009B6B0B" w:rsidRPr="00AB4CFC">
        <w:rPr>
          <w:rFonts w:ascii="Times New Roman" w:hAnsi="Times New Roman" w:cs="Times New Roman"/>
          <w:lang w:val="lt-LT"/>
        </w:rPr>
        <w:t> </w:t>
      </w:r>
      <w:r w:rsidRPr="00AB4CFC">
        <w:rPr>
          <w:rFonts w:ascii="Times New Roman" w:hAnsi="Times New Roman" w:cs="Times New Roman"/>
          <w:lang w:val="lt-LT"/>
        </w:rPr>
        <w:t>ŽIV-1</w:t>
      </w:r>
      <w:r w:rsidR="009B6B0B" w:rsidRPr="00AB4CFC">
        <w:rPr>
          <w:rFonts w:ascii="Times New Roman" w:hAnsi="Times New Roman" w:cs="Times New Roman"/>
          <w:lang w:val="lt-LT"/>
        </w:rPr>
        <w:t> </w:t>
      </w:r>
      <w:r w:rsidRPr="00AB4CFC">
        <w:rPr>
          <w:rFonts w:ascii="Times New Roman" w:hAnsi="Times New Roman" w:cs="Times New Roman"/>
          <w:lang w:val="lt-LT"/>
        </w:rPr>
        <w:t>užsikrėtę vaikų</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populiacijos tiriamieji, kurių kūno masė buvo ne mažesnė kaip 25</w:t>
      </w:r>
      <w:r w:rsidR="00EC09BB" w:rsidRPr="00AB4CFC">
        <w:rPr>
          <w:rFonts w:ascii="Times New Roman" w:hAnsi="Times New Roman" w:cs="Times New Roman"/>
          <w:lang w:val="lt-LT"/>
        </w:rPr>
        <w:t> </w:t>
      </w:r>
      <w:r w:rsidRPr="00AB4CFC">
        <w:rPr>
          <w:rFonts w:ascii="Times New Roman" w:hAnsi="Times New Roman" w:cs="Times New Roman"/>
          <w:lang w:val="lt-LT"/>
        </w:rPr>
        <w:t>kg, vartojo 600</w:t>
      </w:r>
      <w:r w:rsidR="00EC09BB" w:rsidRPr="00AB4CFC">
        <w:rPr>
          <w:rFonts w:ascii="Times New Roman" w:hAnsi="Times New Roman" w:cs="Times New Roman"/>
          <w:lang w:val="lt-LT"/>
        </w:rPr>
        <w:t> </w:t>
      </w:r>
      <w:r w:rsidRPr="00AB4CFC">
        <w:rPr>
          <w:rFonts w:ascii="Times New Roman" w:hAnsi="Times New Roman" w:cs="Times New Roman"/>
          <w:lang w:val="lt-LT"/>
        </w:rPr>
        <w:t>mg abakaviro ir</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300</w:t>
      </w:r>
      <w:r w:rsidR="00EC09BB" w:rsidRPr="00AB4CFC">
        <w:rPr>
          <w:rFonts w:ascii="Times New Roman" w:hAnsi="Times New Roman" w:cs="Times New Roman"/>
          <w:lang w:val="lt-LT"/>
        </w:rPr>
        <w:t> </w:t>
      </w:r>
      <w:r w:rsidRPr="00AB4CFC">
        <w:rPr>
          <w:rFonts w:ascii="Times New Roman" w:hAnsi="Times New Roman" w:cs="Times New Roman"/>
          <w:lang w:val="lt-LT"/>
        </w:rPr>
        <w:t>mg lamivudino preparatą vieną kartą per parą, ekspozicijos trukmės mediana 596</w:t>
      </w:r>
      <w:r w:rsidR="009B6B0B" w:rsidRPr="00AB4CFC">
        <w:rPr>
          <w:rFonts w:ascii="Times New Roman" w:hAnsi="Times New Roman" w:cs="Times New Roman"/>
          <w:lang w:val="lt-LT"/>
        </w:rPr>
        <w:t> </w:t>
      </w:r>
      <w:r w:rsidRPr="00AB4CFC">
        <w:rPr>
          <w:rFonts w:ascii="Times New Roman" w:hAnsi="Times New Roman" w:cs="Times New Roman"/>
          <w:lang w:val="lt-LT"/>
        </w:rPr>
        <w:t>paros.</w:t>
      </w:r>
    </w:p>
    <w:p w14:paraId="179B1D1D" w14:textId="77777777" w:rsidR="00EC09BB" w:rsidRPr="00AB4CFC" w:rsidRDefault="00EC09BB" w:rsidP="0058600B">
      <w:pPr>
        <w:pStyle w:val="Betarp"/>
        <w:rPr>
          <w:rFonts w:ascii="Times New Roman" w:hAnsi="Times New Roman" w:cs="Times New Roman"/>
          <w:lang w:val="lt-LT"/>
        </w:rPr>
      </w:pPr>
    </w:p>
    <w:p w14:paraId="34B8A08D" w14:textId="751C6BB0" w:rsidR="00AF400F"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Remiantis šių 669</w:t>
      </w:r>
      <w:r w:rsidR="009B6B0B" w:rsidRPr="00AB4CFC">
        <w:rPr>
          <w:rFonts w:ascii="Times New Roman" w:hAnsi="Times New Roman" w:cs="Times New Roman"/>
          <w:lang w:val="lt-LT"/>
        </w:rPr>
        <w:t> </w:t>
      </w:r>
      <w:r w:rsidRPr="00AB4CFC">
        <w:rPr>
          <w:rFonts w:ascii="Times New Roman" w:hAnsi="Times New Roman" w:cs="Times New Roman"/>
          <w:lang w:val="lt-LT"/>
        </w:rPr>
        <w:t xml:space="preserve">į tyrimą atsitiktiniu būdu atrinktų </w:t>
      </w:r>
      <w:r w:rsidR="00EC09BB" w:rsidRPr="00AB4CFC">
        <w:rPr>
          <w:rFonts w:ascii="Times New Roman" w:hAnsi="Times New Roman" w:cs="Times New Roman"/>
          <w:lang w:val="lt-LT"/>
        </w:rPr>
        <w:t>tiriamųjų (nuo 12</w:t>
      </w:r>
      <w:r w:rsidR="009B6B0B" w:rsidRPr="00AB4CFC">
        <w:rPr>
          <w:rFonts w:ascii="Times New Roman" w:hAnsi="Times New Roman" w:cs="Times New Roman"/>
          <w:lang w:val="lt-LT"/>
        </w:rPr>
        <w:t> </w:t>
      </w:r>
      <w:r w:rsidR="00EC09BB" w:rsidRPr="00AB4CFC">
        <w:rPr>
          <w:rFonts w:ascii="Times New Roman" w:hAnsi="Times New Roman" w:cs="Times New Roman"/>
          <w:lang w:val="lt-LT"/>
        </w:rPr>
        <w:t>mėnesių iki ≤</w:t>
      </w:r>
      <w:r w:rsidR="009B6B0B" w:rsidRPr="00AB4CFC">
        <w:rPr>
          <w:rFonts w:ascii="Times New Roman" w:hAnsi="Times New Roman" w:cs="Times New Roman"/>
          <w:lang w:val="lt-LT"/>
        </w:rPr>
        <w:t> </w:t>
      </w:r>
      <w:r w:rsidRPr="00AB4CFC">
        <w:rPr>
          <w:rFonts w:ascii="Times New Roman" w:hAnsi="Times New Roman" w:cs="Times New Roman"/>
          <w:lang w:val="lt-LT"/>
        </w:rPr>
        <w:t>17</w:t>
      </w:r>
      <w:r w:rsidR="009B6B0B" w:rsidRPr="00AB4CFC">
        <w:rPr>
          <w:rFonts w:ascii="Times New Roman" w:hAnsi="Times New Roman" w:cs="Times New Roman"/>
          <w:lang w:val="lt-LT"/>
        </w:rPr>
        <w:t> </w:t>
      </w:r>
      <w:r w:rsidRPr="00AB4CFC">
        <w:rPr>
          <w:rFonts w:ascii="Times New Roman" w:hAnsi="Times New Roman" w:cs="Times New Roman"/>
          <w:lang w:val="lt-LT"/>
        </w:rPr>
        <w:t>metų)</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duomenimis, buvo parodyta, kad atsižvelgiant į iš anksto numatytą neblogesnę nei -12</w:t>
      </w:r>
      <w:r w:rsidR="009B6B0B" w:rsidRPr="00AB4CFC">
        <w:rPr>
          <w:rFonts w:ascii="Times New Roman" w:hAnsi="Times New Roman" w:cs="Times New Roman"/>
          <w:lang w:val="lt-LT"/>
        </w:rPr>
        <w:t> </w:t>
      </w:r>
      <w:r w:rsidRPr="00AB4CFC">
        <w:rPr>
          <w:rFonts w:ascii="Times New Roman" w:hAnsi="Times New Roman" w:cs="Times New Roman"/>
          <w:lang w:val="lt-LT"/>
        </w:rPr>
        <w:t>% ribą,</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gydymo abakaviru/lamivudinu vieną kartą per parą grupėje poveikis buvo neblogesnis už poveikį</w:t>
      </w:r>
      <w:r w:rsidR="00EC09BB" w:rsidRPr="00AB4CFC">
        <w:rPr>
          <w:rFonts w:ascii="Times New Roman" w:hAnsi="Times New Roman" w:cs="Times New Roman"/>
          <w:lang w:val="lt-LT"/>
        </w:rPr>
        <w:t xml:space="preserve"> </w:t>
      </w:r>
      <w:r w:rsidRPr="00AB4CFC">
        <w:rPr>
          <w:rFonts w:ascii="Times New Roman" w:hAnsi="Times New Roman" w:cs="Times New Roman"/>
          <w:lang w:val="lt-LT"/>
        </w:rPr>
        <w:t>vaistinio preparato vartojimo du kartus per parą grupėje, įvertinus pirminės vertinamosios baigties</w:t>
      </w:r>
      <w:r w:rsidR="00EC09BB" w:rsidRPr="00AB4CFC">
        <w:rPr>
          <w:rFonts w:ascii="Times New Roman" w:hAnsi="Times New Roman" w:cs="Times New Roman"/>
          <w:lang w:val="lt-LT"/>
        </w:rPr>
        <w:t xml:space="preserve"> &lt;</w:t>
      </w:r>
      <w:r w:rsidR="009B6B0B" w:rsidRPr="00AB4CFC">
        <w:rPr>
          <w:rFonts w:ascii="Times New Roman" w:hAnsi="Times New Roman" w:cs="Times New Roman"/>
          <w:lang w:val="lt-LT"/>
        </w:rPr>
        <w:t> </w:t>
      </w:r>
      <w:r w:rsidRPr="00AB4CFC">
        <w:rPr>
          <w:rFonts w:ascii="Times New Roman" w:hAnsi="Times New Roman" w:cs="Times New Roman"/>
          <w:lang w:val="lt-LT"/>
        </w:rPr>
        <w:t>80</w:t>
      </w:r>
      <w:r w:rsidR="00AF400F" w:rsidRPr="00AB4CFC">
        <w:rPr>
          <w:rFonts w:ascii="Times New Roman" w:hAnsi="Times New Roman" w:cs="Times New Roman"/>
          <w:lang w:val="lt-LT"/>
        </w:rPr>
        <w:t> </w:t>
      </w:r>
      <w:r w:rsidRPr="00AB4CFC">
        <w:rPr>
          <w:rFonts w:ascii="Times New Roman" w:hAnsi="Times New Roman" w:cs="Times New Roman"/>
          <w:lang w:val="lt-LT"/>
        </w:rPr>
        <w:t>kopijų/ml 48-ąją savaitę ir taip pat 96-ąją savaitę (antrinė vertinamoji baigtis) bei visus kitus</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tirtus ribiniu</w:t>
      </w:r>
      <w:r w:rsidR="00AF400F" w:rsidRPr="00AB4CFC">
        <w:rPr>
          <w:rFonts w:ascii="Times New Roman" w:hAnsi="Times New Roman" w:cs="Times New Roman"/>
          <w:lang w:val="lt-LT"/>
        </w:rPr>
        <w:t>s rodmenis (&lt;</w:t>
      </w:r>
      <w:r w:rsidR="009B6B0B" w:rsidRPr="00AB4CFC">
        <w:rPr>
          <w:rFonts w:ascii="Times New Roman" w:hAnsi="Times New Roman" w:cs="Times New Roman"/>
          <w:lang w:val="lt-LT"/>
        </w:rPr>
        <w:t> </w:t>
      </w:r>
      <w:r w:rsidRPr="00AB4CFC">
        <w:rPr>
          <w:rFonts w:ascii="Times New Roman" w:hAnsi="Times New Roman" w:cs="Times New Roman"/>
          <w:lang w:val="lt-LT"/>
        </w:rPr>
        <w:t>2</w:t>
      </w:r>
      <w:r w:rsidR="00AF400F" w:rsidRPr="00AB4CFC">
        <w:rPr>
          <w:rFonts w:ascii="Times New Roman" w:hAnsi="Times New Roman" w:cs="Times New Roman"/>
          <w:lang w:val="lt-LT"/>
        </w:rPr>
        <w:t>00</w:t>
      </w:r>
      <w:r w:rsidR="009B6B0B" w:rsidRPr="00AB4CFC">
        <w:rPr>
          <w:rFonts w:ascii="Times New Roman" w:hAnsi="Times New Roman" w:cs="Times New Roman"/>
          <w:lang w:val="lt-LT"/>
        </w:rPr>
        <w:t> </w:t>
      </w:r>
      <w:r w:rsidR="00AF400F" w:rsidRPr="00AB4CFC">
        <w:rPr>
          <w:rFonts w:ascii="Times New Roman" w:hAnsi="Times New Roman" w:cs="Times New Roman"/>
          <w:lang w:val="lt-LT"/>
        </w:rPr>
        <w:t>kopijų/ml, &lt;</w:t>
      </w:r>
      <w:r w:rsidR="009B6B0B" w:rsidRPr="00AB4CFC">
        <w:rPr>
          <w:rFonts w:ascii="Times New Roman" w:hAnsi="Times New Roman" w:cs="Times New Roman"/>
          <w:lang w:val="lt-LT"/>
        </w:rPr>
        <w:t> </w:t>
      </w:r>
      <w:r w:rsidR="00AF400F" w:rsidRPr="00AB4CFC">
        <w:rPr>
          <w:rFonts w:ascii="Times New Roman" w:hAnsi="Times New Roman" w:cs="Times New Roman"/>
          <w:lang w:val="lt-LT"/>
        </w:rPr>
        <w:t>400</w:t>
      </w:r>
      <w:r w:rsidR="009B6B0B" w:rsidRPr="00AB4CFC">
        <w:rPr>
          <w:rFonts w:ascii="Times New Roman" w:hAnsi="Times New Roman" w:cs="Times New Roman"/>
          <w:lang w:val="lt-LT"/>
        </w:rPr>
        <w:t> </w:t>
      </w:r>
      <w:r w:rsidR="00AF400F" w:rsidRPr="00AB4CFC">
        <w:rPr>
          <w:rFonts w:ascii="Times New Roman" w:hAnsi="Times New Roman" w:cs="Times New Roman"/>
          <w:lang w:val="lt-LT"/>
        </w:rPr>
        <w:t>kopijų/ml, &lt;</w:t>
      </w:r>
      <w:r w:rsidR="009B6B0B" w:rsidRPr="00AB4CFC">
        <w:rPr>
          <w:rFonts w:ascii="Times New Roman" w:hAnsi="Times New Roman" w:cs="Times New Roman"/>
          <w:lang w:val="lt-LT"/>
        </w:rPr>
        <w:t> </w:t>
      </w:r>
      <w:r w:rsidRPr="00AB4CFC">
        <w:rPr>
          <w:rFonts w:ascii="Times New Roman" w:hAnsi="Times New Roman" w:cs="Times New Roman"/>
          <w:lang w:val="lt-LT"/>
        </w:rPr>
        <w:t>1000</w:t>
      </w:r>
      <w:r w:rsidR="009B6B0B" w:rsidRPr="00AB4CFC">
        <w:rPr>
          <w:rFonts w:ascii="Times New Roman" w:hAnsi="Times New Roman" w:cs="Times New Roman"/>
          <w:lang w:val="lt-LT"/>
        </w:rPr>
        <w:t> </w:t>
      </w:r>
      <w:r w:rsidRPr="00AB4CFC">
        <w:rPr>
          <w:rFonts w:ascii="Times New Roman" w:hAnsi="Times New Roman" w:cs="Times New Roman"/>
          <w:lang w:val="lt-LT"/>
        </w:rPr>
        <w:t>kopijų/ml), kurie visi pateko į šias</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neblogesnio vertinimo ribas. Pogrupių duomenų heterogeniškumo vartojant vaistinį preparatą vieną</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kartą per parą, palyginti su vartojimu du kartus per parą, analizė parodė, kad lytis, amžius arba virusų</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kiekis prieš atsitiktinę atranką neturi reikšmingos įtakos rodmenims. Išvados patvirtina, kad vaistinio</w:t>
      </w:r>
      <w:r w:rsidR="0006211D" w:rsidRPr="00AB4CFC">
        <w:rPr>
          <w:rFonts w:ascii="Times New Roman" w:hAnsi="Times New Roman" w:cs="Times New Roman"/>
          <w:lang w:val="lt-LT"/>
        </w:rPr>
        <w:t xml:space="preserve"> </w:t>
      </w:r>
      <w:r w:rsidRPr="00AB4CFC">
        <w:rPr>
          <w:rFonts w:ascii="Times New Roman" w:hAnsi="Times New Roman" w:cs="Times New Roman"/>
          <w:lang w:val="lt-LT"/>
        </w:rPr>
        <w:t>preparato poveikis yra neblogesnis, nepriklausomai nuo analizės metodo.</w:t>
      </w:r>
    </w:p>
    <w:p w14:paraId="29F411D9" w14:textId="77777777" w:rsidR="00AF400F" w:rsidRPr="00AB4CFC" w:rsidRDefault="00AF400F" w:rsidP="0058600B">
      <w:pPr>
        <w:pStyle w:val="Betarp"/>
        <w:rPr>
          <w:rFonts w:ascii="Times New Roman" w:hAnsi="Times New Roman" w:cs="Times New Roman"/>
          <w:lang w:val="lt-LT"/>
        </w:rPr>
      </w:pPr>
    </w:p>
    <w:p w14:paraId="135D7665" w14:textId="5E5C3CAA"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Virusų slopinimas buvo panašus 104</w:t>
      </w:r>
      <w:r w:rsidR="009B6B0B" w:rsidRPr="00AB4CFC">
        <w:rPr>
          <w:rFonts w:ascii="Times New Roman" w:hAnsi="Times New Roman" w:cs="Times New Roman"/>
          <w:lang w:val="lt-LT"/>
        </w:rPr>
        <w:t> </w:t>
      </w:r>
      <w:r w:rsidRPr="00AB4CFC">
        <w:rPr>
          <w:rFonts w:ascii="Times New Roman" w:hAnsi="Times New Roman" w:cs="Times New Roman"/>
          <w:lang w:val="lt-LT"/>
        </w:rPr>
        <w:t xml:space="preserve">pacientų, vartojusių </w:t>
      </w:r>
      <w:r w:rsidR="00AF400F" w:rsidRPr="00AB4CFC">
        <w:rPr>
          <w:rFonts w:ascii="Times New Roman" w:hAnsi="Times New Roman" w:cs="Times New Roman"/>
          <w:lang w:val="lt-LT"/>
        </w:rPr>
        <w:t>abakaviro/lamivudino</w:t>
      </w:r>
      <w:r w:rsidRPr="00AB4CFC">
        <w:rPr>
          <w:rFonts w:ascii="Times New Roman" w:hAnsi="Times New Roman" w:cs="Times New Roman"/>
          <w:lang w:val="lt-LT"/>
        </w:rPr>
        <w:t>, įskaitant vieną, kurio kūno masė</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buvo tarp 40</w:t>
      </w:r>
      <w:r w:rsidR="00AF400F" w:rsidRPr="00AB4CFC">
        <w:rPr>
          <w:rFonts w:ascii="Times New Roman" w:hAnsi="Times New Roman" w:cs="Times New Roman"/>
          <w:lang w:val="lt-LT"/>
        </w:rPr>
        <w:t> </w:t>
      </w:r>
      <w:r w:rsidRPr="00AB4CFC">
        <w:rPr>
          <w:rFonts w:ascii="Times New Roman" w:hAnsi="Times New Roman" w:cs="Times New Roman"/>
          <w:lang w:val="lt-LT"/>
        </w:rPr>
        <w:t>kg ir 25</w:t>
      </w:r>
      <w:r w:rsidR="00AF400F" w:rsidRPr="00AB4CFC">
        <w:rPr>
          <w:rFonts w:ascii="Times New Roman" w:hAnsi="Times New Roman" w:cs="Times New Roman"/>
          <w:lang w:val="lt-LT"/>
        </w:rPr>
        <w:t> </w:t>
      </w:r>
      <w:r w:rsidRPr="00AB4CFC">
        <w:rPr>
          <w:rFonts w:ascii="Times New Roman" w:hAnsi="Times New Roman" w:cs="Times New Roman"/>
          <w:lang w:val="lt-LT"/>
        </w:rPr>
        <w:t>kg, organizmuose.</w:t>
      </w:r>
    </w:p>
    <w:p w14:paraId="0393BBE4" w14:textId="77777777" w:rsidR="00AF400F" w:rsidRPr="00AB4CFC" w:rsidRDefault="00AF400F" w:rsidP="0058600B">
      <w:pPr>
        <w:pStyle w:val="Betarp"/>
        <w:rPr>
          <w:rFonts w:ascii="Times New Roman" w:hAnsi="Times New Roman" w:cs="Times New Roman"/>
          <w:lang w:val="lt-LT"/>
        </w:rPr>
      </w:pPr>
    </w:p>
    <w:p w14:paraId="559BB9F9" w14:textId="77777777" w:rsidR="0058600B" w:rsidRPr="00AB4CFC" w:rsidRDefault="0058600B" w:rsidP="00AF400F">
      <w:pPr>
        <w:pStyle w:val="Betarp"/>
        <w:numPr>
          <w:ilvl w:val="1"/>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Farmakokinetinės savybės</w:t>
      </w:r>
    </w:p>
    <w:p w14:paraId="523A5C60" w14:textId="77777777" w:rsidR="00AF400F" w:rsidRPr="00AB4CFC" w:rsidRDefault="00AF400F" w:rsidP="00AF400F">
      <w:pPr>
        <w:pStyle w:val="Betarp"/>
        <w:rPr>
          <w:rFonts w:ascii="Times New Roman" w:hAnsi="Times New Roman" w:cs="Times New Roman"/>
          <w:b/>
          <w:bCs/>
          <w:lang w:val="lt-LT"/>
        </w:rPr>
      </w:pPr>
    </w:p>
    <w:p w14:paraId="23F69D54" w14:textId="06F6337B" w:rsidR="0058600B" w:rsidRPr="00AB4CFC" w:rsidRDefault="0058600B" w:rsidP="00B719D0">
      <w:pPr>
        <w:pStyle w:val="Betarp"/>
        <w:rPr>
          <w:rFonts w:ascii="Times New Roman" w:hAnsi="Times New Roman" w:cs="Times New Roman"/>
          <w:lang w:val="lt-LT"/>
        </w:rPr>
      </w:pPr>
      <w:r w:rsidRPr="00AB4CFC">
        <w:rPr>
          <w:rFonts w:ascii="Times New Roman" w:hAnsi="Times New Roman" w:cs="Times New Roman"/>
          <w:lang w:val="lt-LT"/>
        </w:rPr>
        <w:t>Įrodyta, kad fiksuotų dozių abakaviro/lamivudino derinio (FDD) tabletės yra biologiškai</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ekvivalentiškos atskirai vartojamiems lamivudinui ir abakavirui. Tai įrodyta vienos dozės trigubai</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kryžminiu tyrimu, kuriame FDD (nevalgius) biologinis ekvivalentiškumas sveikiems savanoriams</w:t>
      </w:r>
      <w:r w:rsidR="00AF400F" w:rsidRPr="00AB4CFC">
        <w:rPr>
          <w:rFonts w:ascii="Times New Roman" w:hAnsi="Times New Roman" w:cs="Times New Roman"/>
          <w:lang w:val="lt-LT"/>
        </w:rPr>
        <w:t xml:space="preserve"> (n</w:t>
      </w:r>
      <w:r w:rsidRPr="00AB4CFC">
        <w:rPr>
          <w:rFonts w:ascii="Times New Roman" w:hAnsi="Times New Roman" w:cs="Times New Roman"/>
          <w:lang w:val="lt-LT"/>
        </w:rPr>
        <w:t>=30) lygintas su abakaviro, vartojamo 2</w:t>
      </w:r>
      <w:r w:rsidR="00B719D0" w:rsidRPr="00AB4CFC">
        <w:rPr>
          <w:rFonts w:ascii="Times New Roman" w:hAnsi="Times New Roman" w:cs="Times New Roman"/>
          <w:lang w:val="lt-LT"/>
        </w:rPr>
        <w:t> </w:t>
      </w:r>
      <w:r w:rsidRPr="00AB4CFC">
        <w:rPr>
          <w:rFonts w:ascii="Times New Roman" w:hAnsi="Times New Roman" w:cs="Times New Roman"/>
          <w:lang w:val="lt-LT"/>
        </w:rPr>
        <w:t>kartus po 300</w:t>
      </w:r>
      <w:r w:rsidR="00AF400F" w:rsidRPr="00AB4CFC">
        <w:rPr>
          <w:rFonts w:ascii="Times New Roman" w:hAnsi="Times New Roman" w:cs="Times New Roman"/>
          <w:lang w:val="lt-LT"/>
        </w:rPr>
        <w:t> </w:t>
      </w:r>
      <w:r w:rsidRPr="00AB4CFC">
        <w:rPr>
          <w:rFonts w:ascii="Times New Roman" w:hAnsi="Times New Roman" w:cs="Times New Roman"/>
          <w:lang w:val="lt-LT"/>
        </w:rPr>
        <w:t>mg, lamivudino, vartojamo 2</w:t>
      </w:r>
      <w:r w:rsidR="00B719D0" w:rsidRPr="00AB4CFC">
        <w:rPr>
          <w:rFonts w:ascii="Times New Roman" w:hAnsi="Times New Roman" w:cs="Times New Roman"/>
          <w:lang w:val="lt-LT"/>
        </w:rPr>
        <w:t> </w:t>
      </w:r>
      <w:r w:rsidRPr="00AB4CFC">
        <w:rPr>
          <w:rFonts w:ascii="Times New Roman" w:hAnsi="Times New Roman" w:cs="Times New Roman"/>
          <w:lang w:val="lt-LT"/>
        </w:rPr>
        <w:t>kartus po</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150</w:t>
      </w:r>
      <w:r w:rsidR="00AF400F" w:rsidRPr="00AB4CFC">
        <w:rPr>
          <w:rFonts w:ascii="Times New Roman" w:hAnsi="Times New Roman" w:cs="Times New Roman"/>
          <w:lang w:val="lt-LT"/>
        </w:rPr>
        <w:t> </w:t>
      </w:r>
      <w:r w:rsidRPr="00AB4CFC">
        <w:rPr>
          <w:rFonts w:ascii="Times New Roman" w:hAnsi="Times New Roman" w:cs="Times New Roman"/>
          <w:lang w:val="lt-LT"/>
        </w:rPr>
        <w:t>mg (nevalgius) ir FDD, vartojamo su riebiu maistu, biologiniu ekvivalentiškumu. Nevalgius</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nebuvo reikšmingų absorbcijos skirtumų (kiekvienam komponentui matuotas plotas po</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 xml:space="preserve">koncentracijos plazmoje - laiko kreive </w:t>
      </w:r>
      <w:r w:rsidR="00B719D0" w:rsidRPr="00AB4CFC">
        <w:rPr>
          <w:rFonts w:ascii="Times New Roman" w:hAnsi="Times New Roman" w:cs="Times New Roman"/>
          <w:lang w:val="lt-LT"/>
        </w:rPr>
        <w:t>[</w:t>
      </w:r>
      <w:r w:rsidRPr="00AB4CFC">
        <w:rPr>
          <w:rFonts w:ascii="Times New Roman" w:hAnsi="Times New Roman" w:cs="Times New Roman"/>
          <w:lang w:val="lt-LT"/>
        </w:rPr>
        <w:t>AUC</w:t>
      </w:r>
      <w:r w:rsidR="00B719D0" w:rsidRPr="00AB4CFC">
        <w:rPr>
          <w:rFonts w:ascii="Times New Roman" w:hAnsi="Times New Roman" w:cs="Times New Roman"/>
          <w:lang w:val="lt-LT"/>
        </w:rPr>
        <w:t>]</w:t>
      </w:r>
      <w:r w:rsidRPr="00AB4CFC">
        <w:rPr>
          <w:rFonts w:ascii="Times New Roman" w:hAnsi="Times New Roman" w:cs="Times New Roman"/>
          <w:lang w:val="lt-LT"/>
        </w:rPr>
        <w:t xml:space="preserve"> ir didžiausia koncentracija </w:t>
      </w:r>
      <w:r w:rsidR="00B719D0" w:rsidRPr="00AB4CFC">
        <w:rPr>
          <w:rFonts w:ascii="Times New Roman" w:hAnsi="Times New Roman" w:cs="Times New Roman"/>
          <w:lang w:val="lt-LT"/>
        </w:rPr>
        <w:t>[</w:t>
      </w:r>
      <w:r w:rsidRPr="00AB4CFC">
        <w:rPr>
          <w:rFonts w:ascii="Times New Roman" w:hAnsi="Times New Roman" w:cs="Times New Roman"/>
          <w:lang w:val="lt-LT"/>
        </w:rPr>
        <w:t>C</w:t>
      </w:r>
      <w:r w:rsidRPr="00AB4CFC">
        <w:rPr>
          <w:rFonts w:ascii="Times New Roman" w:hAnsi="Times New Roman" w:cs="Times New Roman"/>
          <w:vertAlign w:val="subscript"/>
          <w:lang w:val="lt-LT"/>
        </w:rPr>
        <w:t>max</w:t>
      </w:r>
      <w:r w:rsidR="00B719D0" w:rsidRPr="00AB4CFC">
        <w:rPr>
          <w:rFonts w:ascii="Times New Roman" w:hAnsi="Times New Roman" w:cs="Times New Roman"/>
          <w:lang w:val="lt-LT"/>
        </w:rPr>
        <w:t>]</w:t>
      </w:r>
      <w:r w:rsidRPr="00AB4CFC">
        <w:rPr>
          <w:rFonts w:ascii="Times New Roman" w:hAnsi="Times New Roman" w:cs="Times New Roman"/>
          <w:lang w:val="lt-LT"/>
        </w:rPr>
        <w:t>). Be to, kliniškai</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reikšmingos maisto įtakos, FDD vartojant nevalgius arba po valgio, nenustatyta. Šie rezultatai rodo,</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kad FDD galima vartoti tiek nevalgius, tiek su maistu. Lamivudino ir abakaviro farmakokinetinės</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savybės aprašytos toliau.</w:t>
      </w:r>
    </w:p>
    <w:p w14:paraId="46FE59CF" w14:textId="77777777" w:rsidR="00AF400F" w:rsidRPr="00AB4CFC" w:rsidRDefault="00AF400F" w:rsidP="0058600B">
      <w:pPr>
        <w:pStyle w:val="Betarp"/>
        <w:rPr>
          <w:rFonts w:ascii="Times New Roman" w:hAnsi="Times New Roman" w:cs="Times New Roman"/>
          <w:lang w:val="lt-LT"/>
        </w:rPr>
      </w:pPr>
    </w:p>
    <w:p w14:paraId="26C8402E"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Absorbcija</w:t>
      </w:r>
    </w:p>
    <w:p w14:paraId="6B52E05A" w14:textId="09968164"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Išgertas lamivudinas ir abakaviras lengvai ir greitai </w:t>
      </w:r>
      <w:r w:rsidR="00F834A8" w:rsidRPr="00AB4CFC">
        <w:rPr>
          <w:rFonts w:ascii="Times New Roman" w:hAnsi="Times New Roman" w:cs="Times New Roman"/>
          <w:lang w:val="lt-LT"/>
        </w:rPr>
        <w:t>abs</w:t>
      </w:r>
      <w:r w:rsidRPr="00AB4CFC">
        <w:rPr>
          <w:rFonts w:ascii="Times New Roman" w:hAnsi="Times New Roman" w:cs="Times New Roman"/>
          <w:lang w:val="lt-LT"/>
        </w:rPr>
        <w:t>orbuojami iš virškinimo trakto. Absoliutus</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išgerto abakaviro biologinis pri</w:t>
      </w:r>
      <w:r w:rsidR="00AF400F" w:rsidRPr="00AB4CFC">
        <w:rPr>
          <w:rFonts w:ascii="Times New Roman" w:hAnsi="Times New Roman" w:cs="Times New Roman"/>
          <w:lang w:val="lt-LT"/>
        </w:rPr>
        <w:t>einamumas suaugusiesiems yra 83</w:t>
      </w:r>
      <w:r w:rsidR="00B719D0" w:rsidRPr="00AB4CFC">
        <w:rPr>
          <w:rFonts w:ascii="Times New Roman" w:hAnsi="Times New Roman" w:cs="Times New Roman"/>
          <w:lang w:val="lt-LT"/>
        </w:rPr>
        <w:t> </w:t>
      </w:r>
      <w:r w:rsidR="00AF400F" w:rsidRPr="00AB4CFC">
        <w:rPr>
          <w:rFonts w:ascii="Times New Roman" w:hAnsi="Times New Roman" w:cs="Times New Roman"/>
          <w:lang w:val="lt-LT"/>
        </w:rPr>
        <w:t>%, lamivudino – 80</w:t>
      </w:r>
      <w:r w:rsidR="00AF400F" w:rsidRPr="00AB4CFC">
        <w:rPr>
          <w:rFonts w:ascii="Times New Roman" w:hAnsi="Times New Roman" w:cs="Times New Roman"/>
          <w:lang w:val="lt-LT"/>
        </w:rPr>
        <w:noBreakHyphen/>
        <w:t>85</w:t>
      </w:r>
      <w:r w:rsidR="00B719D0" w:rsidRPr="00AB4CFC">
        <w:rPr>
          <w:rFonts w:ascii="Times New Roman" w:hAnsi="Times New Roman" w:cs="Times New Roman"/>
          <w:lang w:val="lt-LT"/>
        </w:rPr>
        <w:t> </w:t>
      </w:r>
      <w:r w:rsidRPr="00AB4CFC">
        <w:rPr>
          <w:rFonts w:ascii="Times New Roman" w:hAnsi="Times New Roman" w:cs="Times New Roman"/>
          <w:lang w:val="lt-LT"/>
        </w:rPr>
        <w:t>%.</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Vidutinis laikas, per kurį susidaro didžiausia koncentracija plazmoje (t</w:t>
      </w:r>
      <w:r w:rsidRPr="00AB4CFC">
        <w:rPr>
          <w:rFonts w:ascii="Times New Roman" w:hAnsi="Times New Roman" w:cs="Times New Roman"/>
          <w:vertAlign w:val="subscript"/>
          <w:lang w:val="lt-LT"/>
        </w:rPr>
        <w:t>max</w:t>
      </w:r>
      <w:r w:rsidRPr="00AB4CFC">
        <w:rPr>
          <w:rFonts w:ascii="Times New Roman" w:hAnsi="Times New Roman" w:cs="Times New Roman"/>
          <w:lang w:val="lt-LT"/>
        </w:rPr>
        <w:t>), abakaviro yra apie</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1,5</w:t>
      </w:r>
      <w:r w:rsidR="0006211D" w:rsidRPr="00AB4CFC">
        <w:rPr>
          <w:rFonts w:ascii="Times New Roman" w:hAnsi="Times New Roman" w:cs="Times New Roman"/>
          <w:lang w:val="lt-LT"/>
        </w:rPr>
        <w:t> valandos, lamivudino – apie 1 </w:t>
      </w:r>
      <w:r w:rsidRPr="00AB4CFC">
        <w:rPr>
          <w:rFonts w:ascii="Times New Roman" w:hAnsi="Times New Roman" w:cs="Times New Roman"/>
          <w:lang w:val="lt-LT"/>
        </w:rPr>
        <w:t>valandą. Išgėrus vienkartinę 600</w:t>
      </w:r>
      <w:r w:rsidR="00AF400F" w:rsidRPr="00AB4CFC">
        <w:rPr>
          <w:rFonts w:ascii="Times New Roman" w:hAnsi="Times New Roman" w:cs="Times New Roman"/>
          <w:lang w:val="lt-LT"/>
        </w:rPr>
        <w:t> </w:t>
      </w:r>
      <w:r w:rsidRPr="00AB4CFC">
        <w:rPr>
          <w:rFonts w:ascii="Times New Roman" w:hAnsi="Times New Roman" w:cs="Times New Roman"/>
          <w:lang w:val="lt-LT"/>
        </w:rPr>
        <w:t>mg abakaviro dozę, vidutinė (CV)</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C</w:t>
      </w:r>
      <w:r w:rsidRPr="00AB4CFC">
        <w:rPr>
          <w:rFonts w:ascii="Times New Roman" w:hAnsi="Times New Roman" w:cs="Times New Roman"/>
          <w:vertAlign w:val="subscript"/>
          <w:lang w:val="lt-LT"/>
        </w:rPr>
        <w:t xml:space="preserve">max </w:t>
      </w:r>
      <w:r w:rsidRPr="00AB4CFC">
        <w:rPr>
          <w:rFonts w:ascii="Times New Roman" w:hAnsi="Times New Roman" w:cs="Times New Roman"/>
          <w:lang w:val="lt-LT"/>
        </w:rPr>
        <w:t>yra 4,26</w:t>
      </w:r>
      <w:r w:rsidR="00AF400F" w:rsidRPr="00AB4CFC">
        <w:rPr>
          <w:rFonts w:ascii="Times New Roman" w:hAnsi="Times New Roman" w:cs="Times New Roman"/>
          <w:lang w:val="lt-LT"/>
        </w:rPr>
        <w:t> μg/ml (28</w:t>
      </w:r>
      <w:r w:rsidR="00B719D0" w:rsidRPr="00AB4CFC">
        <w:rPr>
          <w:rFonts w:ascii="Times New Roman" w:hAnsi="Times New Roman" w:cs="Times New Roman"/>
          <w:lang w:val="lt-LT"/>
        </w:rPr>
        <w:t> </w:t>
      </w:r>
      <w:r w:rsidRPr="00AB4CFC">
        <w:rPr>
          <w:rFonts w:ascii="Times New Roman" w:hAnsi="Times New Roman" w:cs="Times New Roman"/>
          <w:lang w:val="lt-LT"/>
        </w:rPr>
        <w:t xml:space="preserve">%), o vidutinis (CV) </w:t>
      </w:r>
      <w:r w:rsidR="00AF400F" w:rsidRPr="00AB4CFC">
        <w:rPr>
          <w:rFonts w:ascii="Times New Roman" w:hAnsi="Times New Roman" w:cs="Times New Roman"/>
          <w:lang w:val="lt-LT"/>
        </w:rPr>
        <w:t>AUC</w:t>
      </w:r>
      <w:r w:rsidR="00AF400F" w:rsidRPr="00AB4CFC">
        <w:rPr>
          <w:rFonts w:ascii="Times New Roman" w:hAnsi="Times New Roman" w:cs="Times New Roman"/>
          <w:vertAlign w:val="subscript"/>
          <w:lang w:val="lt-LT"/>
        </w:rPr>
        <w:t>∞</w:t>
      </w:r>
      <w:r w:rsidR="0006211D" w:rsidRPr="00AB4CFC">
        <w:rPr>
          <w:rFonts w:ascii="Times New Roman" w:hAnsi="Times New Roman" w:cs="Times New Roman"/>
          <w:lang w:val="lt-LT"/>
        </w:rPr>
        <w:t xml:space="preserve"> – 11,95 </w:t>
      </w:r>
      <w:r w:rsidR="00AF400F" w:rsidRPr="00AB4CFC">
        <w:rPr>
          <w:rFonts w:ascii="Times New Roman" w:hAnsi="Times New Roman" w:cs="Times New Roman"/>
          <w:lang w:val="lt-LT"/>
        </w:rPr>
        <w:t>μg.val./ml (21</w:t>
      </w:r>
      <w:r w:rsidR="00B719D0" w:rsidRPr="00AB4CFC">
        <w:rPr>
          <w:rFonts w:ascii="Times New Roman" w:hAnsi="Times New Roman" w:cs="Times New Roman"/>
          <w:lang w:val="lt-LT"/>
        </w:rPr>
        <w:t> </w:t>
      </w:r>
      <w:r w:rsidRPr="00AB4CFC">
        <w:rPr>
          <w:rFonts w:ascii="Times New Roman" w:hAnsi="Times New Roman" w:cs="Times New Roman"/>
          <w:lang w:val="lt-LT"/>
        </w:rPr>
        <w:t>%). Septynias paras</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vartojant po 300</w:t>
      </w:r>
      <w:r w:rsidR="00AF400F" w:rsidRPr="00AB4CFC">
        <w:rPr>
          <w:rFonts w:ascii="Times New Roman" w:hAnsi="Times New Roman" w:cs="Times New Roman"/>
          <w:lang w:val="lt-LT"/>
        </w:rPr>
        <w:t> </w:t>
      </w:r>
      <w:r w:rsidRPr="00AB4CFC">
        <w:rPr>
          <w:rFonts w:ascii="Times New Roman" w:hAnsi="Times New Roman" w:cs="Times New Roman"/>
          <w:lang w:val="lt-LT"/>
        </w:rPr>
        <w:t>mg lamivudino vieną kartą per parą, vidutinė (CV) pastovi C</w:t>
      </w:r>
      <w:r w:rsidRPr="00AB4CFC">
        <w:rPr>
          <w:rFonts w:ascii="Times New Roman" w:hAnsi="Times New Roman" w:cs="Times New Roman"/>
          <w:vertAlign w:val="subscript"/>
          <w:lang w:val="lt-LT"/>
        </w:rPr>
        <w:t>max</w:t>
      </w:r>
      <w:r w:rsidR="0006211D" w:rsidRPr="00AB4CFC">
        <w:rPr>
          <w:rFonts w:ascii="Times New Roman" w:hAnsi="Times New Roman" w:cs="Times New Roman"/>
          <w:lang w:val="lt-LT"/>
        </w:rPr>
        <w:t xml:space="preserve"> yra 2,04 </w:t>
      </w:r>
      <w:r w:rsidRPr="00AB4CFC">
        <w:rPr>
          <w:rFonts w:ascii="Times New Roman" w:hAnsi="Times New Roman" w:cs="Times New Roman"/>
          <w:lang w:val="lt-LT"/>
        </w:rPr>
        <w:t>μg/ml</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(26</w:t>
      </w:r>
      <w:r w:rsidR="00B719D0" w:rsidRPr="00AB4CFC">
        <w:rPr>
          <w:rFonts w:ascii="Times New Roman" w:hAnsi="Times New Roman" w:cs="Times New Roman"/>
          <w:lang w:val="lt-LT"/>
        </w:rPr>
        <w:t> </w:t>
      </w:r>
      <w:r w:rsidRPr="00AB4CFC">
        <w:rPr>
          <w:rFonts w:ascii="Times New Roman" w:hAnsi="Times New Roman" w:cs="Times New Roman"/>
          <w:lang w:val="lt-LT"/>
        </w:rPr>
        <w:t>%), o vidutinis (CV) AUC</w:t>
      </w:r>
      <w:r w:rsidRPr="00AB4CFC">
        <w:rPr>
          <w:rFonts w:ascii="Times New Roman" w:hAnsi="Times New Roman" w:cs="Times New Roman"/>
          <w:vertAlign w:val="subscript"/>
          <w:lang w:val="lt-LT"/>
        </w:rPr>
        <w:t>24</w:t>
      </w:r>
      <w:r w:rsidR="00B719D0" w:rsidRPr="00AB4CFC">
        <w:rPr>
          <w:rFonts w:ascii="Times New Roman" w:hAnsi="Times New Roman" w:cs="Times New Roman"/>
          <w:lang w:val="lt-LT"/>
        </w:rPr>
        <w:t> </w:t>
      </w:r>
      <w:r w:rsidR="00AF400F" w:rsidRPr="00AB4CFC">
        <w:rPr>
          <w:rFonts w:ascii="Times New Roman" w:hAnsi="Times New Roman" w:cs="Times New Roman"/>
          <w:lang w:val="lt-LT"/>
        </w:rPr>
        <w:t>yra 8,87 μg.val./ml (21</w:t>
      </w:r>
      <w:r w:rsidR="00B719D0" w:rsidRPr="00AB4CFC">
        <w:rPr>
          <w:rFonts w:ascii="Times New Roman" w:hAnsi="Times New Roman" w:cs="Times New Roman"/>
          <w:lang w:val="lt-LT"/>
        </w:rPr>
        <w:t> </w:t>
      </w:r>
      <w:r w:rsidRPr="00AB4CFC">
        <w:rPr>
          <w:rFonts w:ascii="Times New Roman" w:hAnsi="Times New Roman" w:cs="Times New Roman"/>
          <w:lang w:val="lt-LT"/>
        </w:rPr>
        <w:t>%).</w:t>
      </w:r>
    </w:p>
    <w:p w14:paraId="6575CD03" w14:textId="77777777" w:rsidR="00AF400F" w:rsidRPr="00AB4CFC" w:rsidRDefault="00AF400F" w:rsidP="0058600B">
      <w:pPr>
        <w:pStyle w:val="Betarp"/>
        <w:rPr>
          <w:rFonts w:ascii="Times New Roman" w:hAnsi="Times New Roman" w:cs="Times New Roman"/>
          <w:lang w:val="lt-LT"/>
        </w:rPr>
      </w:pPr>
    </w:p>
    <w:p w14:paraId="7346D0B7"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Pasiskirstymas</w:t>
      </w:r>
    </w:p>
    <w:p w14:paraId="7EC1FA82" w14:textId="1B51C562"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Leidžiant vaistus į veną, nustatyta, kad abakaviro vidutinis tariamas pasiskirstymo tūris yra 0,8</w:t>
      </w:r>
      <w:r w:rsidR="00AF400F" w:rsidRPr="00AB4CFC">
        <w:rPr>
          <w:rFonts w:ascii="Times New Roman" w:hAnsi="Times New Roman" w:cs="Times New Roman"/>
          <w:lang w:val="lt-LT"/>
        </w:rPr>
        <w:t> </w:t>
      </w:r>
      <w:r w:rsidRPr="00AB4CFC">
        <w:rPr>
          <w:rFonts w:ascii="Times New Roman" w:hAnsi="Times New Roman" w:cs="Times New Roman"/>
          <w:lang w:val="lt-LT"/>
        </w:rPr>
        <w:t>l/kg,</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lamivudino – 1,3</w:t>
      </w:r>
      <w:r w:rsidR="00AF400F" w:rsidRPr="00AB4CFC">
        <w:rPr>
          <w:rFonts w:ascii="Times New Roman" w:hAnsi="Times New Roman" w:cs="Times New Roman"/>
          <w:lang w:val="lt-LT"/>
        </w:rPr>
        <w:t> </w:t>
      </w:r>
      <w:r w:rsidRPr="00AB4CFC">
        <w:rPr>
          <w:rFonts w:ascii="Times New Roman" w:hAnsi="Times New Roman" w:cs="Times New Roman"/>
          <w:lang w:val="lt-LT"/>
        </w:rPr>
        <w:t xml:space="preserve">l/kg. Tyrimai </w:t>
      </w:r>
      <w:r w:rsidRPr="00AB4CFC">
        <w:rPr>
          <w:rFonts w:ascii="Times New Roman" w:hAnsi="Times New Roman" w:cs="Times New Roman"/>
          <w:i/>
          <w:iCs/>
          <w:lang w:val="lt-LT"/>
        </w:rPr>
        <w:t xml:space="preserve">in vitro </w:t>
      </w:r>
      <w:r w:rsidRPr="00AB4CFC">
        <w:rPr>
          <w:rFonts w:ascii="Times New Roman" w:hAnsi="Times New Roman" w:cs="Times New Roman"/>
          <w:lang w:val="lt-LT"/>
        </w:rPr>
        <w:t>rodo, kad abakaviras, jei jo koncentracija terapinė, su</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žmogaus plazmos baltymais jungiasi sil</w:t>
      </w:r>
      <w:r w:rsidR="00AF400F" w:rsidRPr="00AB4CFC">
        <w:rPr>
          <w:rFonts w:ascii="Times New Roman" w:hAnsi="Times New Roman" w:cs="Times New Roman"/>
          <w:lang w:val="lt-LT"/>
        </w:rPr>
        <w:t>pnai arba vidutiniškai (apie 49</w:t>
      </w:r>
      <w:r w:rsidR="00B719D0" w:rsidRPr="00AB4CFC">
        <w:rPr>
          <w:rFonts w:ascii="Times New Roman" w:hAnsi="Times New Roman" w:cs="Times New Roman"/>
          <w:lang w:val="lt-LT"/>
        </w:rPr>
        <w:t> </w:t>
      </w:r>
      <w:r w:rsidRPr="00AB4CFC">
        <w:rPr>
          <w:rFonts w:ascii="Times New Roman" w:hAnsi="Times New Roman" w:cs="Times New Roman"/>
          <w:lang w:val="lt-LT"/>
        </w:rPr>
        <w:t>%). Vartojant terapines</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lamivudino dozes, tarp jų ir vaisto koncentracijos kraujyje yra tiesinė priklausomybė. Tik nedidelė</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 xml:space="preserve">lamivudino dalis su plazmos baltymais susijungia </w:t>
      </w:r>
      <w:r w:rsidRPr="00AB4CFC">
        <w:rPr>
          <w:rFonts w:ascii="Times New Roman" w:hAnsi="Times New Roman" w:cs="Times New Roman"/>
          <w:i/>
          <w:iCs/>
          <w:lang w:val="lt-LT"/>
        </w:rPr>
        <w:t xml:space="preserve">in vitro </w:t>
      </w:r>
      <w:r w:rsidR="0006211D" w:rsidRPr="00AB4CFC">
        <w:rPr>
          <w:rFonts w:ascii="Times New Roman" w:hAnsi="Times New Roman" w:cs="Times New Roman"/>
          <w:lang w:val="lt-LT"/>
        </w:rPr>
        <w:t>(&lt;</w:t>
      </w:r>
      <w:r w:rsidR="00B719D0" w:rsidRPr="00AB4CFC">
        <w:rPr>
          <w:rFonts w:ascii="Times New Roman" w:hAnsi="Times New Roman" w:cs="Times New Roman"/>
          <w:lang w:val="lt-LT"/>
        </w:rPr>
        <w:t> </w:t>
      </w:r>
      <w:r w:rsidRPr="00AB4CFC">
        <w:rPr>
          <w:rFonts w:ascii="Times New Roman" w:hAnsi="Times New Roman" w:cs="Times New Roman"/>
          <w:lang w:val="lt-LT"/>
        </w:rPr>
        <w:t>36</w:t>
      </w:r>
      <w:r w:rsidR="00B719D0" w:rsidRPr="00AB4CFC">
        <w:rPr>
          <w:rFonts w:ascii="Times New Roman" w:hAnsi="Times New Roman" w:cs="Times New Roman"/>
          <w:lang w:val="lt-LT"/>
        </w:rPr>
        <w:t> </w:t>
      </w:r>
      <w:r w:rsidRPr="00AB4CFC">
        <w:rPr>
          <w:rFonts w:ascii="Times New Roman" w:hAnsi="Times New Roman" w:cs="Times New Roman"/>
          <w:lang w:val="lt-LT"/>
        </w:rPr>
        <w:t>%). Visa tai rodo, kad šių preparatų</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sąveika su kitais vaistais, išstumiant juos iš junginių su plazmos baltymais, mažai tikėtina.</w:t>
      </w:r>
    </w:p>
    <w:p w14:paraId="72B43B25" w14:textId="77777777" w:rsidR="00AF400F" w:rsidRPr="00AB4CFC" w:rsidRDefault="00AF400F" w:rsidP="0058600B">
      <w:pPr>
        <w:pStyle w:val="Betarp"/>
        <w:rPr>
          <w:rFonts w:ascii="Times New Roman" w:hAnsi="Times New Roman" w:cs="Times New Roman"/>
          <w:lang w:val="lt-LT"/>
        </w:rPr>
      </w:pPr>
    </w:p>
    <w:p w14:paraId="074DE644" w14:textId="13E17C5A"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lastRenderedPageBreak/>
        <w:t>Nustatyta, kad abakaviras ir lamivudinas prasiskverbia į centrinę nervų sistemą (CNS) ir patenka į</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cerebrospinalinį likvorą. Tyrimai parodė, kad abakaviro AUC santy</w:t>
      </w:r>
      <w:r w:rsidR="00AF400F" w:rsidRPr="00AB4CFC">
        <w:rPr>
          <w:rFonts w:ascii="Times New Roman" w:hAnsi="Times New Roman" w:cs="Times New Roman"/>
          <w:lang w:val="lt-LT"/>
        </w:rPr>
        <w:t>kis likvore ir plazmoje yra 30</w:t>
      </w:r>
      <w:r w:rsidR="00AF400F" w:rsidRPr="00AB4CFC">
        <w:rPr>
          <w:rFonts w:ascii="Times New Roman" w:hAnsi="Times New Roman" w:cs="Times New Roman"/>
          <w:lang w:val="lt-LT"/>
        </w:rPr>
        <w:noBreakHyphen/>
      </w:r>
      <w:r w:rsidRPr="00AB4CFC">
        <w:rPr>
          <w:rFonts w:ascii="Times New Roman" w:hAnsi="Times New Roman" w:cs="Times New Roman"/>
          <w:lang w:val="lt-LT"/>
        </w:rPr>
        <w:t>44</w:t>
      </w:r>
      <w:r w:rsidR="00B719D0" w:rsidRPr="00AB4CFC">
        <w:rPr>
          <w:rFonts w:ascii="Times New Roman" w:hAnsi="Times New Roman" w:cs="Times New Roman"/>
          <w:lang w:val="lt-LT"/>
        </w:rPr>
        <w:t> </w:t>
      </w:r>
      <w:r w:rsidRPr="00AB4CFC">
        <w:rPr>
          <w:rFonts w:ascii="Times New Roman" w:hAnsi="Times New Roman" w:cs="Times New Roman"/>
          <w:lang w:val="lt-LT"/>
        </w:rPr>
        <w:t>%. Pastebėta didžiausia koncentracija buvo 9</w:t>
      </w:r>
      <w:r w:rsidR="00B719D0" w:rsidRPr="00AB4CFC">
        <w:rPr>
          <w:rFonts w:ascii="Times New Roman" w:hAnsi="Times New Roman" w:cs="Times New Roman"/>
          <w:lang w:val="lt-LT"/>
        </w:rPr>
        <w:t> </w:t>
      </w:r>
      <w:r w:rsidRPr="00AB4CFC">
        <w:rPr>
          <w:rFonts w:ascii="Times New Roman" w:hAnsi="Times New Roman" w:cs="Times New Roman"/>
          <w:lang w:val="lt-LT"/>
        </w:rPr>
        <w:t>kartus didesnė už abakaviro IC</w:t>
      </w:r>
      <w:r w:rsidRPr="00AB4CFC">
        <w:rPr>
          <w:rFonts w:ascii="Times New Roman" w:hAnsi="Times New Roman" w:cs="Times New Roman"/>
          <w:vertAlign w:val="subscript"/>
          <w:lang w:val="lt-LT"/>
        </w:rPr>
        <w:t>50</w:t>
      </w:r>
      <w:r w:rsidR="00B719D0" w:rsidRPr="00AB4CFC">
        <w:rPr>
          <w:rFonts w:ascii="Times New Roman" w:hAnsi="Times New Roman" w:cs="Times New Roman"/>
          <w:lang w:val="lt-LT"/>
        </w:rPr>
        <w:t> </w:t>
      </w:r>
      <w:r w:rsidR="00AF400F" w:rsidRPr="00AB4CFC">
        <w:rPr>
          <w:rFonts w:ascii="Times New Roman" w:hAnsi="Times New Roman" w:cs="Times New Roman"/>
          <w:lang w:val="lt-LT"/>
        </w:rPr>
        <w:t>(0,08 </w:t>
      </w:r>
      <w:r w:rsidRPr="00AB4CFC">
        <w:rPr>
          <w:rFonts w:ascii="Times New Roman" w:hAnsi="Times New Roman" w:cs="Times New Roman"/>
          <w:lang w:val="lt-LT"/>
        </w:rPr>
        <w:t>μg/ml arba</w:t>
      </w:r>
      <w:r w:rsidR="00AF400F" w:rsidRPr="00AB4CFC">
        <w:rPr>
          <w:rFonts w:ascii="Times New Roman" w:hAnsi="Times New Roman" w:cs="Times New Roman"/>
          <w:lang w:val="lt-LT"/>
        </w:rPr>
        <w:t xml:space="preserve"> 0,26 </w:t>
      </w:r>
      <w:r w:rsidRPr="00AB4CFC">
        <w:rPr>
          <w:rFonts w:ascii="Times New Roman" w:hAnsi="Times New Roman" w:cs="Times New Roman"/>
          <w:lang w:val="lt-LT"/>
        </w:rPr>
        <w:t>μmol), abakaviro vartojant po 600</w:t>
      </w:r>
      <w:r w:rsidR="00AF400F" w:rsidRPr="00AB4CFC">
        <w:rPr>
          <w:rFonts w:ascii="Times New Roman" w:hAnsi="Times New Roman" w:cs="Times New Roman"/>
          <w:lang w:val="lt-LT"/>
        </w:rPr>
        <w:t> </w:t>
      </w:r>
      <w:r w:rsidRPr="00AB4CFC">
        <w:rPr>
          <w:rFonts w:ascii="Times New Roman" w:hAnsi="Times New Roman" w:cs="Times New Roman"/>
          <w:lang w:val="lt-LT"/>
        </w:rPr>
        <w:t>mg du kartus per parą.</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Vidutinis lamivudino koncentracijos likvore ir kraujyje santykis, po vaisto išgėrimo praėjus 2-4</w:t>
      </w:r>
      <w:r w:rsidR="00B719D0" w:rsidRPr="00AB4CFC">
        <w:rPr>
          <w:rFonts w:ascii="Times New Roman" w:hAnsi="Times New Roman" w:cs="Times New Roman"/>
          <w:lang w:val="lt-LT"/>
        </w:rPr>
        <w:t> </w:t>
      </w:r>
      <w:r w:rsidRPr="00AB4CFC">
        <w:rPr>
          <w:rFonts w:ascii="Times New Roman" w:hAnsi="Times New Roman" w:cs="Times New Roman"/>
          <w:lang w:val="lt-LT"/>
        </w:rPr>
        <w:t>val.,</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buvo apie 12</w:t>
      </w:r>
      <w:r w:rsidR="00B719D0" w:rsidRPr="00AB4CFC">
        <w:rPr>
          <w:rFonts w:ascii="Times New Roman" w:hAnsi="Times New Roman" w:cs="Times New Roman"/>
          <w:lang w:val="lt-LT"/>
        </w:rPr>
        <w:t> </w:t>
      </w:r>
      <w:r w:rsidRPr="00AB4CFC">
        <w:rPr>
          <w:rFonts w:ascii="Times New Roman" w:hAnsi="Times New Roman" w:cs="Times New Roman"/>
          <w:lang w:val="lt-LT"/>
        </w:rPr>
        <w:t>%. Nežinoma, kaip giliai lamivudinas prasiskverbia į CNS ir kokios tai turi reikšmės jo</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gydomajam poveikiui.</w:t>
      </w:r>
    </w:p>
    <w:p w14:paraId="528780DD" w14:textId="77777777" w:rsidR="0006211D" w:rsidRPr="00AB4CFC" w:rsidRDefault="0006211D" w:rsidP="0058600B">
      <w:pPr>
        <w:pStyle w:val="Betarp"/>
        <w:rPr>
          <w:rFonts w:ascii="Times New Roman" w:hAnsi="Times New Roman" w:cs="Times New Roman"/>
          <w:lang w:val="lt-LT"/>
        </w:rPr>
      </w:pPr>
    </w:p>
    <w:p w14:paraId="33678709"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Biotransformacija</w:t>
      </w:r>
    </w:p>
    <w:p w14:paraId="25B43B90" w14:textId="5E91D44A"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Abakaviras daugiausia metaboli</w:t>
      </w:r>
      <w:r w:rsidR="00AF400F" w:rsidRPr="00AB4CFC">
        <w:rPr>
          <w:rFonts w:ascii="Times New Roman" w:hAnsi="Times New Roman" w:cs="Times New Roman"/>
          <w:lang w:val="lt-LT"/>
        </w:rPr>
        <w:t>zuojamas kepenyse ir tik apie 2</w:t>
      </w:r>
      <w:r w:rsidR="00B719D0" w:rsidRPr="00AB4CFC">
        <w:rPr>
          <w:rFonts w:ascii="Times New Roman" w:hAnsi="Times New Roman" w:cs="Times New Roman"/>
          <w:lang w:val="lt-LT"/>
        </w:rPr>
        <w:t> </w:t>
      </w:r>
      <w:r w:rsidRPr="00AB4CFC">
        <w:rPr>
          <w:rFonts w:ascii="Times New Roman" w:hAnsi="Times New Roman" w:cs="Times New Roman"/>
          <w:lang w:val="lt-LT"/>
        </w:rPr>
        <w:t>% suvartotos jo dozės išsiskiria per</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inkstus nepakitusiu pavidalu. Metabolizmas žmogaus organizme daugiausia vyksta veikiant alkoholio</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dehidrogenazei ir jungiantis su</w:t>
      </w:r>
      <w:r w:rsidR="0006211D" w:rsidRPr="00AB4CFC">
        <w:rPr>
          <w:rFonts w:ascii="Times New Roman" w:hAnsi="Times New Roman" w:cs="Times New Roman"/>
          <w:lang w:val="lt-LT"/>
        </w:rPr>
        <w:t xml:space="preserve"> gliukuronu; dėl to susidaro 5’</w:t>
      </w:r>
      <w:r w:rsidR="0006211D" w:rsidRPr="00AB4CFC">
        <w:rPr>
          <w:rFonts w:ascii="Times New Roman" w:hAnsi="Times New Roman" w:cs="Times New Roman"/>
          <w:lang w:val="lt-LT"/>
        </w:rPr>
        <w:noBreakHyphen/>
      </w:r>
      <w:r w:rsidRPr="00AB4CFC">
        <w:rPr>
          <w:rFonts w:ascii="Times New Roman" w:hAnsi="Times New Roman" w:cs="Times New Roman"/>
          <w:lang w:val="lt-LT"/>
        </w:rPr>
        <w:t>karboksirūgštis ir 5’</w:t>
      </w:r>
      <w:r w:rsidR="0006211D" w:rsidRPr="00AB4CFC">
        <w:rPr>
          <w:rFonts w:ascii="Times New Roman" w:hAnsi="Times New Roman" w:cs="Times New Roman"/>
          <w:lang w:val="lt-LT"/>
        </w:rPr>
        <w:noBreakHyphen/>
      </w:r>
      <w:r w:rsidRPr="00AB4CFC">
        <w:rPr>
          <w:rFonts w:ascii="Times New Roman" w:hAnsi="Times New Roman" w:cs="Times New Roman"/>
          <w:lang w:val="lt-LT"/>
        </w:rPr>
        <w:t>gliukuronidas. Šie</w:t>
      </w:r>
      <w:r w:rsidR="00AF400F" w:rsidRPr="00AB4CFC">
        <w:rPr>
          <w:rFonts w:ascii="Times New Roman" w:hAnsi="Times New Roman" w:cs="Times New Roman"/>
          <w:lang w:val="lt-LT"/>
        </w:rPr>
        <w:t xml:space="preserve"> junginiai sudaro apie 66</w:t>
      </w:r>
      <w:r w:rsidR="00B719D0" w:rsidRPr="00AB4CFC">
        <w:rPr>
          <w:rFonts w:ascii="Times New Roman" w:hAnsi="Times New Roman" w:cs="Times New Roman"/>
          <w:lang w:val="lt-LT"/>
        </w:rPr>
        <w:t> </w:t>
      </w:r>
      <w:r w:rsidRPr="00AB4CFC">
        <w:rPr>
          <w:rFonts w:ascii="Times New Roman" w:hAnsi="Times New Roman" w:cs="Times New Roman"/>
          <w:lang w:val="lt-LT"/>
        </w:rPr>
        <w:t>% paskirtos dozės ir yra išskiriami su šlapimu.</w:t>
      </w:r>
    </w:p>
    <w:p w14:paraId="0E5DCE3F" w14:textId="77777777" w:rsidR="00AF400F" w:rsidRPr="00AB4CFC" w:rsidRDefault="00AF400F" w:rsidP="0058600B">
      <w:pPr>
        <w:pStyle w:val="Betarp"/>
        <w:rPr>
          <w:rFonts w:ascii="Times New Roman" w:hAnsi="Times New Roman" w:cs="Times New Roman"/>
          <w:lang w:val="lt-LT"/>
        </w:rPr>
      </w:pPr>
    </w:p>
    <w:p w14:paraId="3FBDEC93" w14:textId="1B8A0C2D"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Metabolizuojama tik nedidelė dalis lamivudino. Šis vaistas daugiausia išskiriamas nepakitęs per</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inkstus. Lamivudino metabolinė sąveika su kitais vaistais mažai tikėtina, nes jis mažai</w:t>
      </w:r>
      <w:r w:rsidR="00AF400F" w:rsidRPr="00AB4CFC">
        <w:rPr>
          <w:rFonts w:ascii="Times New Roman" w:hAnsi="Times New Roman" w:cs="Times New Roman"/>
          <w:lang w:val="lt-LT"/>
        </w:rPr>
        <w:t xml:space="preserve"> </w:t>
      </w:r>
      <w:r w:rsidRPr="00AB4CFC">
        <w:rPr>
          <w:rFonts w:ascii="Times New Roman" w:hAnsi="Times New Roman" w:cs="Times New Roman"/>
          <w:lang w:val="lt-LT"/>
        </w:rPr>
        <w:t>bio</w:t>
      </w:r>
      <w:r w:rsidR="00AF400F" w:rsidRPr="00AB4CFC">
        <w:rPr>
          <w:rFonts w:ascii="Times New Roman" w:hAnsi="Times New Roman" w:cs="Times New Roman"/>
          <w:lang w:val="lt-LT"/>
        </w:rPr>
        <w:t>transformuojamas kepenyse (5-10</w:t>
      </w:r>
      <w:r w:rsidR="00B719D0" w:rsidRPr="00AB4CFC">
        <w:rPr>
          <w:rFonts w:ascii="Times New Roman" w:hAnsi="Times New Roman" w:cs="Times New Roman"/>
          <w:lang w:val="lt-LT"/>
        </w:rPr>
        <w:t> </w:t>
      </w:r>
      <w:r w:rsidRPr="00AB4CFC">
        <w:rPr>
          <w:rFonts w:ascii="Times New Roman" w:hAnsi="Times New Roman" w:cs="Times New Roman"/>
          <w:lang w:val="lt-LT"/>
        </w:rPr>
        <w:t>%).</w:t>
      </w:r>
    </w:p>
    <w:p w14:paraId="7429AB40" w14:textId="77777777" w:rsidR="00AF400F" w:rsidRPr="00AB4CFC" w:rsidRDefault="00AF400F" w:rsidP="0058600B">
      <w:pPr>
        <w:pStyle w:val="Betarp"/>
        <w:rPr>
          <w:rFonts w:ascii="Times New Roman" w:hAnsi="Times New Roman" w:cs="Times New Roman"/>
          <w:lang w:val="lt-LT"/>
        </w:rPr>
      </w:pPr>
    </w:p>
    <w:p w14:paraId="7D9BAD02"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Eliminacija</w:t>
      </w:r>
    </w:p>
    <w:p w14:paraId="5849222E" w14:textId="4C6C5619"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Vidutinis abakaviro pusinės eliminacijos laikas yra apie 1,5</w:t>
      </w:r>
      <w:r w:rsidR="00B719D0" w:rsidRPr="00AB4CFC">
        <w:rPr>
          <w:rFonts w:ascii="Times New Roman" w:hAnsi="Times New Roman" w:cs="Times New Roman"/>
          <w:lang w:val="lt-LT"/>
        </w:rPr>
        <w:t> </w:t>
      </w:r>
      <w:r w:rsidRPr="00AB4CFC">
        <w:rPr>
          <w:rFonts w:ascii="Times New Roman" w:hAnsi="Times New Roman" w:cs="Times New Roman"/>
          <w:lang w:val="lt-LT"/>
        </w:rPr>
        <w:t>valandos. Ilgą laiką vartojant po 300</w:t>
      </w:r>
      <w:r w:rsidR="00D13ECD" w:rsidRPr="00AB4CFC">
        <w:rPr>
          <w:rFonts w:ascii="Times New Roman" w:hAnsi="Times New Roman" w:cs="Times New Roman"/>
          <w:lang w:val="lt-LT"/>
        </w:rPr>
        <w:t> </w:t>
      </w:r>
      <w:r w:rsidRPr="00AB4CFC">
        <w:rPr>
          <w:rFonts w:ascii="Times New Roman" w:hAnsi="Times New Roman" w:cs="Times New Roman"/>
          <w:lang w:val="lt-LT"/>
        </w:rPr>
        <w:t>mg</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abakaviro du kartus per parą, didesnės jo kumuliacijos nepastebėta. Abakaviro šalinimas vyksta,</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metabolizuojant jį kepenyse ir šalinant metabolitus daugiausia su šlapimu. Nepakitęs abakaviras ir jo</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metabolitai, šali</w:t>
      </w:r>
      <w:r w:rsidR="0006211D" w:rsidRPr="00AB4CFC">
        <w:rPr>
          <w:rFonts w:ascii="Times New Roman" w:hAnsi="Times New Roman" w:cs="Times New Roman"/>
          <w:lang w:val="lt-LT"/>
        </w:rPr>
        <w:t>nami su šlapimu, sudaro apie 83</w:t>
      </w:r>
      <w:r w:rsidR="00B719D0" w:rsidRPr="00AB4CFC">
        <w:rPr>
          <w:rFonts w:ascii="Times New Roman" w:hAnsi="Times New Roman" w:cs="Times New Roman"/>
          <w:lang w:val="lt-LT"/>
        </w:rPr>
        <w:t> </w:t>
      </w:r>
      <w:r w:rsidRPr="00AB4CFC">
        <w:rPr>
          <w:rFonts w:ascii="Times New Roman" w:hAnsi="Times New Roman" w:cs="Times New Roman"/>
          <w:lang w:val="lt-LT"/>
        </w:rPr>
        <w:t>% suvartotos jo dozės. Likusi dalis pašalinama su</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išmatomis.</w:t>
      </w:r>
    </w:p>
    <w:p w14:paraId="08B133AD" w14:textId="77777777" w:rsidR="00D13ECD" w:rsidRPr="00AB4CFC" w:rsidRDefault="00D13ECD" w:rsidP="0058600B">
      <w:pPr>
        <w:pStyle w:val="Betarp"/>
        <w:rPr>
          <w:rFonts w:ascii="Times New Roman" w:hAnsi="Times New Roman" w:cs="Times New Roman"/>
          <w:lang w:val="lt-LT"/>
        </w:rPr>
      </w:pPr>
    </w:p>
    <w:p w14:paraId="11183C15" w14:textId="01C6EE63"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Nustatyta, kad lamivudino pu</w:t>
      </w:r>
      <w:r w:rsidR="00D13ECD" w:rsidRPr="00AB4CFC">
        <w:rPr>
          <w:rFonts w:ascii="Times New Roman" w:hAnsi="Times New Roman" w:cs="Times New Roman"/>
          <w:lang w:val="lt-LT"/>
        </w:rPr>
        <w:t xml:space="preserve">sinės eliminacijos laikas yra </w:t>
      </w:r>
      <w:r w:rsidR="0095306F" w:rsidRPr="00AB4CFC">
        <w:rPr>
          <w:rFonts w:ascii="Times New Roman" w:hAnsi="Times New Roman" w:cs="Times New Roman"/>
          <w:lang w:val="lt-LT"/>
        </w:rPr>
        <w:t>18</w:t>
      </w:r>
      <w:r w:rsidR="00D13ECD" w:rsidRPr="00AB4CFC">
        <w:rPr>
          <w:rFonts w:ascii="Times New Roman" w:hAnsi="Times New Roman" w:cs="Times New Roman"/>
          <w:lang w:val="lt-LT"/>
        </w:rPr>
        <w:noBreakHyphen/>
      </w:r>
      <w:r w:rsidR="0095306F" w:rsidRPr="00AB4CFC">
        <w:rPr>
          <w:rFonts w:ascii="Times New Roman" w:hAnsi="Times New Roman" w:cs="Times New Roman"/>
          <w:lang w:val="lt-LT"/>
        </w:rPr>
        <w:t>19</w:t>
      </w:r>
      <w:r w:rsidR="00B719D0" w:rsidRPr="00AB4CFC">
        <w:rPr>
          <w:rFonts w:ascii="Times New Roman" w:hAnsi="Times New Roman" w:cs="Times New Roman"/>
          <w:lang w:val="lt-LT"/>
        </w:rPr>
        <w:t> </w:t>
      </w:r>
      <w:r w:rsidRPr="00AB4CFC">
        <w:rPr>
          <w:rFonts w:ascii="Times New Roman" w:hAnsi="Times New Roman" w:cs="Times New Roman"/>
          <w:lang w:val="lt-LT"/>
        </w:rPr>
        <w:t>valand</w:t>
      </w:r>
      <w:r w:rsidR="0095306F" w:rsidRPr="00AB4CFC">
        <w:rPr>
          <w:rFonts w:ascii="Times New Roman" w:hAnsi="Times New Roman" w:cs="Times New Roman"/>
          <w:lang w:val="lt-LT"/>
        </w:rPr>
        <w:t>ų</w:t>
      </w:r>
      <w:r w:rsidRPr="00AB4CFC">
        <w:rPr>
          <w:rFonts w:ascii="Times New Roman" w:hAnsi="Times New Roman" w:cs="Times New Roman"/>
          <w:lang w:val="lt-LT"/>
        </w:rPr>
        <w:t xml:space="preserve">. Vidutinis bendras </w:t>
      </w:r>
      <w:r w:rsidR="00D13ECD" w:rsidRPr="00AB4CFC">
        <w:rPr>
          <w:rFonts w:ascii="Times New Roman" w:hAnsi="Times New Roman" w:cs="Times New Roman"/>
          <w:lang w:val="lt-LT"/>
        </w:rPr>
        <w:t>lamivudin</w:t>
      </w:r>
      <w:r w:rsidR="00F834A8" w:rsidRPr="00AB4CFC">
        <w:rPr>
          <w:rFonts w:ascii="Times New Roman" w:hAnsi="Times New Roman" w:cs="Times New Roman"/>
          <w:lang w:val="lt-LT"/>
        </w:rPr>
        <w:t>o</w:t>
      </w:r>
      <w:r w:rsidR="00D13ECD" w:rsidRPr="00AB4CFC">
        <w:rPr>
          <w:rFonts w:ascii="Times New Roman" w:hAnsi="Times New Roman" w:cs="Times New Roman"/>
          <w:lang w:val="lt-LT"/>
        </w:rPr>
        <w:t xml:space="preserve"> klirensas yra maždaug 0,32 </w:t>
      </w:r>
      <w:r w:rsidRPr="00AB4CFC">
        <w:rPr>
          <w:rFonts w:ascii="Times New Roman" w:hAnsi="Times New Roman" w:cs="Times New Roman"/>
          <w:lang w:val="lt-LT"/>
        </w:rPr>
        <w:t>l/v</w:t>
      </w:r>
      <w:r w:rsidR="0006211D" w:rsidRPr="00AB4CFC">
        <w:rPr>
          <w:rFonts w:ascii="Times New Roman" w:hAnsi="Times New Roman" w:cs="Times New Roman"/>
          <w:lang w:val="lt-LT"/>
        </w:rPr>
        <w:t>al./kg, o jo didžiąją dalį (&gt;</w:t>
      </w:r>
      <w:r w:rsidR="00B719D0" w:rsidRPr="00AB4CFC">
        <w:rPr>
          <w:rFonts w:ascii="Times New Roman" w:hAnsi="Times New Roman" w:cs="Times New Roman"/>
          <w:lang w:val="lt-LT"/>
        </w:rPr>
        <w:t> </w:t>
      </w:r>
      <w:r w:rsidR="00C729AE" w:rsidRPr="00AB4CFC">
        <w:rPr>
          <w:rFonts w:ascii="Times New Roman" w:hAnsi="Times New Roman" w:cs="Times New Roman"/>
          <w:lang w:val="lt-LT"/>
        </w:rPr>
        <w:t>7</w:t>
      </w:r>
      <w:r w:rsidR="0006211D" w:rsidRPr="00AB4CFC">
        <w:rPr>
          <w:rFonts w:ascii="Times New Roman" w:hAnsi="Times New Roman" w:cs="Times New Roman"/>
          <w:lang w:val="lt-LT"/>
        </w:rPr>
        <w:t>0</w:t>
      </w:r>
      <w:r w:rsidR="00B719D0" w:rsidRPr="00AB4CFC">
        <w:rPr>
          <w:rFonts w:ascii="Times New Roman" w:hAnsi="Times New Roman" w:cs="Times New Roman"/>
          <w:lang w:val="lt-LT"/>
        </w:rPr>
        <w:t> </w:t>
      </w:r>
      <w:r w:rsidRPr="00AB4CFC">
        <w:rPr>
          <w:rFonts w:ascii="Times New Roman" w:hAnsi="Times New Roman" w:cs="Times New Roman"/>
          <w:lang w:val="lt-LT"/>
        </w:rPr>
        <w:t>%) sudaro inkstų klirensas, dalyvaujant</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organinei katijonų pernešimo sistemai. Tiriant pacientus, sergančius inkstų funkcijos sutrikimu,</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nustatyta, kad inkstų funkcijos sutrikimas veikia lamivudino eliminaciją</w:t>
      </w:r>
      <w:r w:rsidR="00D13ECD" w:rsidRPr="00AB4CFC">
        <w:rPr>
          <w:rFonts w:ascii="Times New Roman" w:hAnsi="Times New Roman" w:cs="Times New Roman"/>
          <w:lang w:val="lt-LT"/>
        </w:rPr>
        <w:t>.</w:t>
      </w:r>
      <w:r w:rsidRPr="00AB4CFC">
        <w:rPr>
          <w:rFonts w:ascii="Times New Roman" w:hAnsi="Times New Roman" w:cs="Times New Roman"/>
          <w:lang w:val="lt-LT"/>
        </w:rPr>
        <w:t xml:space="preserve">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nerekomenduojama</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vartoti pacientams, kurių kreatinino klirensas yra &lt;</w:t>
      </w:r>
      <w:r w:rsidR="00B719D0" w:rsidRPr="00AB4CFC">
        <w:rPr>
          <w:rFonts w:ascii="Times New Roman" w:hAnsi="Times New Roman" w:cs="Times New Roman"/>
          <w:lang w:val="lt-LT"/>
        </w:rPr>
        <w:t> </w:t>
      </w:r>
      <w:r w:rsidR="0095306F" w:rsidRPr="00AB4CFC">
        <w:rPr>
          <w:rFonts w:ascii="Times New Roman" w:hAnsi="Times New Roman" w:cs="Times New Roman"/>
          <w:lang w:val="lt-LT"/>
        </w:rPr>
        <w:t>3</w:t>
      </w:r>
      <w:r w:rsidRPr="00AB4CFC">
        <w:rPr>
          <w:rFonts w:ascii="Times New Roman" w:hAnsi="Times New Roman" w:cs="Times New Roman"/>
          <w:lang w:val="lt-LT"/>
        </w:rPr>
        <w:t>0</w:t>
      </w:r>
      <w:r w:rsidR="0006211D" w:rsidRPr="00AB4CFC">
        <w:rPr>
          <w:rFonts w:ascii="Times New Roman" w:hAnsi="Times New Roman" w:cs="Times New Roman"/>
          <w:lang w:val="lt-LT"/>
        </w:rPr>
        <w:t> </w:t>
      </w:r>
      <w:r w:rsidRPr="00AB4CFC">
        <w:rPr>
          <w:rFonts w:ascii="Times New Roman" w:hAnsi="Times New Roman" w:cs="Times New Roman"/>
          <w:lang w:val="lt-LT"/>
        </w:rPr>
        <w:t>ml/min., nes neįmanoma tinkamai keisti dozės</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(žr.</w:t>
      </w:r>
      <w:r w:rsidR="00B719D0" w:rsidRPr="00AB4CFC">
        <w:rPr>
          <w:rFonts w:ascii="Times New Roman" w:hAnsi="Times New Roman" w:cs="Times New Roman"/>
          <w:lang w:val="lt-LT"/>
        </w:rPr>
        <w:t> </w:t>
      </w:r>
      <w:r w:rsidRPr="00AB4CFC">
        <w:rPr>
          <w:rFonts w:ascii="Times New Roman" w:hAnsi="Times New Roman" w:cs="Times New Roman"/>
          <w:lang w:val="lt-LT"/>
        </w:rPr>
        <w:t>4.2 skyrių).</w:t>
      </w:r>
    </w:p>
    <w:p w14:paraId="69C5A900" w14:textId="77777777" w:rsidR="00D13ECD" w:rsidRPr="00AB4CFC" w:rsidRDefault="00D13ECD" w:rsidP="0058600B">
      <w:pPr>
        <w:pStyle w:val="Betarp"/>
        <w:rPr>
          <w:rFonts w:ascii="Times New Roman" w:hAnsi="Times New Roman" w:cs="Times New Roman"/>
          <w:lang w:val="lt-LT"/>
        </w:rPr>
      </w:pPr>
    </w:p>
    <w:p w14:paraId="5EF147C1"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Intraląstelinė farmakokinetika</w:t>
      </w:r>
    </w:p>
    <w:p w14:paraId="695AA063" w14:textId="1BED2DFF"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Tiriant 20</w:t>
      </w:r>
      <w:r w:rsidR="00B719D0" w:rsidRPr="00AB4CFC">
        <w:rPr>
          <w:rFonts w:ascii="Times New Roman" w:hAnsi="Times New Roman" w:cs="Times New Roman"/>
          <w:lang w:val="lt-LT"/>
        </w:rPr>
        <w:t> </w:t>
      </w:r>
      <w:r w:rsidRPr="00AB4CFC">
        <w:rPr>
          <w:rFonts w:ascii="Times New Roman" w:hAnsi="Times New Roman" w:cs="Times New Roman"/>
          <w:lang w:val="lt-LT"/>
        </w:rPr>
        <w:t>ŽIV infekuotų pacientų, vartojančių po 300</w:t>
      </w:r>
      <w:r w:rsidR="00D13ECD" w:rsidRPr="00AB4CFC">
        <w:rPr>
          <w:rFonts w:ascii="Times New Roman" w:hAnsi="Times New Roman" w:cs="Times New Roman"/>
          <w:lang w:val="lt-LT"/>
        </w:rPr>
        <w:t> </w:t>
      </w:r>
      <w:r w:rsidRPr="00AB4CFC">
        <w:rPr>
          <w:rFonts w:ascii="Times New Roman" w:hAnsi="Times New Roman" w:cs="Times New Roman"/>
          <w:lang w:val="lt-LT"/>
        </w:rPr>
        <w:t>mg abakaviro du kartus per parą, prieš 24</w:t>
      </w:r>
      <w:r w:rsidR="007849B6" w:rsidRPr="00AB4CFC">
        <w:rPr>
          <w:rFonts w:ascii="Times New Roman" w:hAnsi="Times New Roman" w:cs="Times New Roman"/>
          <w:lang w:val="lt-LT"/>
        </w:rPr>
        <w:t> </w:t>
      </w:r>
      <w:r w:rsidRPr="00AB4CFC">
        <w:rPr>
          <w:rFonts w:ascii="Times New Roman" w:hAnsi="Times New Roman" w:cs="Times New Roman"/>
          <w:lang w:val="lt-LT"/>
        </w:rPr>
        <w:t>valandų tyrimo mėginių ėmimo laikotarpį jiems buvo duota išgerti tik viena 300</w:t>
      </w:r>
      <w:r w:rsidR="00D13ECD" w:rsidRPr="00AB4CFC">
        <w:rPr>
          <w:rFonts w:ascii="Times New Roman" w:hAnsi="Times New Roman" w:cs="Times New Roman"/>
          <w:lang w:val="lt-LT"/>
        </w:rPr>
        <w:t> </w:t>
      </w:r>
      <w:r w:rsidRPr="00AB4CFC">
        <w:rPr>
          <w:rFonts w:ascii="Times New Roman" w:hAnsi="Times New Roman" w:cs="Times New Roman"/>
          <w:lang w:val="lt-LT"/>
        </w:rPr>
        <w:t>mg dozė. Nustatytas</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geometrinis vidutinis galutinis intraląstelinio karboviro TF pastovus pusinės eliminacijos laikas buvo</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20,6</w:t>
      </w:r>
      <w:r w:rsidR="007849B6" w:rsidRPr="00AB4CFC">
        <w:rPr>
          <w:rFonts w:ascii="Times New Roman" w:hAnsi="Times New Roman" w:cs="Times New Roman"/>
          <w:lang w:val="lt-LT"/>
        </w:rPr>
        <w:t> </w:t>
      </w:r>
      <w:r w:rsidRPr="00AB4CFC">
        <w:rPr>
          <w:rFonts w:ascii="Times New Roman" w:hAnsi="Times New Roman" w:cs="Times New Roman"/>
          <w:lang w:val="lt-LT"/>
        </w:rPr>
        <w:t>valandos, lyginant su abakaviro geometriniu vidutiniu pusinės eliminacijos laiku plazmoje –</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2,6</w:t>
      </w:r>
      <w:r w:rsidR="00D13ECD" w:rsidRPr="00AB4CFC">
        <w:rPr>
          <w:rFonts w:ascii="Times New Roman" w:hAnsi="Times New Roman" w:cs="Times New Roman"/>
          <w:lang w:val="lt-LT"/>
        </w:rPr>
        <w:t> </w:t>
      </w:r>
      <w:r w:rsidRPr="00AB4CFC">
        <w:rPr>
          <w:rFonts w:ascii="Times New Roman" w:hAnsi="Times New Roman" w:cs="Times New Roman"/>
          <w:lang w:val="lt-LT"/>
        </w:rPr>
        <w:t>valandos. Kryžminio tyrimo su 27</w:t>
      </w:r>
      <w:r w:rsidR="007849B6" w:rsidRPr="00AB4CFC">
        <w:rPr>
          <w:rFonts w:ascii="Times New Roman" w:hAnsi="Times New Roman" w:cs="Times New Roman"/>
          <w:lang w:val="lt-LT"/>
        </w:rPr>
        <w:t> </w:t>
      </w:r>
      <w:r w:rsidRPr="00AB4CFC">
        <w:rPr>
          <w:rFonts w:ascii="Times New Roman" w:hAnsi="Times New Roman" w:cs="Times New Roman"/>
          <w:lang w:val="lt-LT"/>
        </w:rPr>
        <w:t>ŽIV infekuotais pacientais metu nustatyta, kad intraląstelinė</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karboviro-TP ekspozicija buvo didesnė skiriant abakavirą po 600</w:t>
      </w:r>
      <w:r w:rsidR="00D13ECD" w:rsidRPr="00AB4CFC">
        <w:rPr>
          <w:rFonts w:ascii="Times New Roman" w:hAnsi="Times New Roman" w:cs="Times New Roman"/>
          <w:lang w:val="lt-LT"/>
        </w:rPr>
        <w:t> </w:t>
      </w:r>
      <w:r w:rsidRPr="00AB4CFC">
        <w:rPr>
          <w:rFonts w:ascii="Times New Roman" w:hAnsi="Times New Roman" w:cs="Times New Roman"/>
          <w:lang w:val="lt-LT"/>
        </w:rPr>
        <w:t>mg vieną kartą per parą (AUC</w:t>
      </w:r>
      <w:r w:rsidRPr="00AB4CFC">
        <w:rPr>
          <w:rFonts w:ascii="Times New Roman" w:hAnsi="Times New Roman" w:cs="Times New Roman"/>
          <w:vertAlign w:val="subscript"/>
          <w:lang w:val="lt-LT"/>
        </w:rPr>
        <w:t>24</w:t>
      </w:r>
      <w:r w:rsidRPr="00AB4CFC">
        <w:rPr>
          <w:rFonts w:ascii="Times New Roman" w:hAnsi="Times New Roman" w:cs="Times New Roman"/>
          <w:lang w:val="lt-LT"/>
        </w:rPr>
        <w:t>,</w:t>
      </w:r>
      <w:r w:rsidRPr="00AB4CFC">
        <w:rPr>
          <w:rFonts w:ascii="Times New Roman" w:hAnsi="Times New Roman" w:cs="Times New Roman"/>
          <w:vertAlign w:val="subscript"/>
          <w:lang w:val="lt-LT"/>
        </w:rPr>
        <w:t>ss</w:t>
      </w:r>
      <w:r w:rsidR="00D13ECD" w:rsidRPr="00AB4CFC">
        <w:rPr>
          <w:rFonts w:ascii="Times New Roman" w:hAnsi="Times New Roman" w:cs="Times New Roman"/>
          <w:vertAlign w:val="subscript"/>
          <w:lang w:val="lt-LT"/>
        </w:rPr>
        <w:t xml:space="preserve"> </w:t>
      </w:r>
      <w:r w:rsidR="00D13ECD" w:rsidRPr="00AB4CFC">
        <w:rPr>
          <w:rFonts w:ascii="Times New Roman" w:hAnsi="Times New Roman" w:cs="Times New Roman"/>
          <w:lang w:val="lt-LT"/>
        </w:rPr>
        <w:t>+32</w:t>
      </w:r>
      <w:r w:rsidR="007849B6" w:rsidRPr="00AB4CFC">
        <w:rPr>
          <w:rFonts w:ascii="Times New Roman" w:hAnsi="Times New Roman" w:cs="Times New Roman"/>
          <w:lang w:val="lt-LT"/>
        </w:rPr>
        <w:t> </w:t>
      </w:r>
      <w:r w:rsidRPr="00AB4CFC">
        <w:rPr>
          <w:rFonts w:ascii="Times New Roman" w:hAnsi="Times New Roman" w:cs="Times New Roman"/>
          <w:lang w:val="lt-LT"/>
        </w:rPr>
        <w:t>%, C</w:t>
      </w:r>
      <w:r w:rsidRPr="00AB4CFC">
        <w:rPr>
          <w:rFonts w:ascii="Times New Roman" w:hAnsi="Times New Roman" w:cs="Times New Roman"/>
          <w:vertAlign w:val="subscript"/>
          <w:lang w:val="lt-LT"/>
        </w:rPr>
        <w:t xml:space="preserve">max24,ss </w:t>
      </w:r>
      <w:r w:rsidRPr="00AB4CFC">
        <w:rPr>
          <w:rFonts w:ascii="Times New Roman" w:hAnsi="Times New Roman" w:cs="Times New Roman"/>
          <w:lang w:val="lt-LT"/>
        </w:rPr>
        <w:t>+ 99</w:t>
      </w:r>
      <w:r w:rsidR="007849B6" w:rsidRPr="00AB4CFC">
        <w:rPr>
          <w:rFonts w:ascii="Times New Roman" w:hAnsi="Times New Roman" w:cs="Times New Roman"/>
          <w:lang w:val="lt-LT"/>
        </w:rPr>
        <w:t> </w:t>
      </w:r>
      <w:r w:rsidRPr="00AB4CFC">
        <w:rPr>
          <w:rFonts w:ascii="Times New Roman" w:hAnsi="Times New Roman" w:cs="Times New Roman"/>
          <w:lang w:val="lt-LT"/>
        </w:rPr>
        <w:t>% ir C</w:t>
      </w:r>
      <w:r w:rsidRPr="00AB4CFC">
        <w:rPr>
          <w:rFonts w:ascii="Times New Roman" w:hAnsi="Times New Roman" w:cs="Times New Roman"/>
          <w:vertAlign w:val="subscript"/>
          <w:lang w:val="lt-LT"/>
        </w:rPr>
        <w:t>trough</w:t>
      </w:r>
      <w:r w:rsidRPr="00AB4CFC">
        <w:rPr>
          <w:rFonts w:ascii="Times New Roman" w:hAnsi="Times New Roman" w:cs="Times New Roman"/>
          <w:lang w:val="lt-LT"/>
        </w:rPr>
        <w:t xml:space="preserve"> + 18</w:t>
      </w:r>
      <w:r w:rsidR="007849B6" w:rsidRPr="00AB4CFC">
        <w:rPr>
          <w:rFonts w:ascii="Times New Roman" w:hAnsi="Times New Roman" w:cs="Times New Roman"/>
          <w:lang w:val="lt-LT"/>
        </w:rPr>
        <w:t> </w:t>
      </w:r>
      <w:r w:rsidRPr="00AB4CFC">
        <w:rPr>
          <w:rFonts w:ascii="Times New Roman" w:hAnsi="Times New Roman" w:cs="Times New Roman"/>
          <w:lang w:val="lt-LT"/>
        </w:rPr>
        <w:t>%) negu skiriant jį po 300</w:t>
      </w:r>
      <w:r w:rsidR="00D13ECD" w:rsidRPr="00AB4CFC">
        <w:rPr>
          <w:rFonts w:ascii="Times New Roman" w:hAnsi="Times New Roman" w:cs="Times New Roman"/>
          <w:lang w:val="lt-LT"/>
        </w:rPr>
        <w:t> </w:t>
      </w:r>
      <w:r w:rsidRPr="00AB4CFC">
        <w:rPr>
          <w:rFonts w:ascii="Times New Roman" w:hAnsi="Times New Roman" w:cs="Times New Roman"/>
          <w:lang w:val="lt-LT"/>
        </w:rPr>
        <w:t>mg du kartus per parą. Pacientams,</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kurie vartoja po 300</w:t>
      </w:r>
      <w:r w:rsidR="00D13ECD" w:rsidRPr="00AB4CFC">
        <w:rPr>
          <w:rFonts w:ascii="Times New Roman" w:hAnsi="Times New Roman" w:cs="Times New Roman"/>
          <w:lang w:val="lt-LT"/>
        </w:rPr>
        <w:t> </w:t>
      </w:r>
      <w:r w:rsidRPr="00AB4CFC">
        <w:rPr>
          <w:rFonts w:ascii="Times New Roman" w:hAnsi="Times New Roman" w:cs="Times New Roman"/>
          <w:lang w:val="lt-LT"/>
        </w:rPr>
        <w:t>mg lamivudino vieną kartą per parą, galutinis intraląstelinis lamivudino TF</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pusinės elimin</w:t>
      </w:r>
      <w:r w:rsidR="00D13ECD" w:rsidRPr="00AB4CFC">
        <w:rPr>
          <w:rFonts w:ascii="Times New Roman" w:hAnsi="Times New Roman" w:cs="Times New Roman"/>
          <w:lang w:val="lt-LT"/>
        </w:rPr>
        <w:t xml:space="preserve">acijos laikas </w:t>
      </w:r>
      <w:r w:rsidR="00C729AE" w:rsidRPr="00AB4CFC">
        <w:rPr>
          <w:rFonts w:ascii="Times New Roman" w:hAnsi="Times New Roman" w:cs="Times New Roman"/>
          <w:lang w:val="lt-LT"/>
        </w:rPr>
        <w:t>ir</w:t>
      </w:r>
      <w:r w:rsidRPr="00AB4CFC">
        <w:rPr>
          <w:rFonts w:ascii="Times New Roman" w:hAnsi="Times New Roman" w:cs="Times New Roman"/>
          <w:lang w:val="lt-LT"/>
        </w:rPr>
        <w:t xml:space="preserve"> lamivudino pusinės eliminacijos</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laik</w:t>
      </w:r>
      <w:r w:rsidR="00C729AE" w:rsidRPr="00AB4CFC">
        <w:rPr>
          <w:rFonts w:ascii="Times New Roman" w:hAnsi="Times New Roman" w:cs="Times New Roman"/>
          <w:lang w:val="lt-LT"/>
        </w:rPr>
        <w:t>as</w:t>
      </w:r>
      <w:r w:rsidRPr="00AB4CFC">
        <w:rPr>
          <w:rFonts w:ascii="Times New Roman" w:hAnsi="Times New Roman" w:cs="Times New Roman"/>
          <w:lang w:val="lt-LT"/>
        </w:rPr>
        <w:t xml:space="preserve"> plazmoje</w:t>
      </w:r>
      <w:r w:rsidR="00C729AE" w:rsidRPr="00AB4CFC">
        <w:rPr>
          <w:rFonts w:ascii="Times New Roman" w:hAnsi="Times New Roman" w:cs="Times New Roman"/>
          <w:lang w:val="lt-LT"/>
        </w:rPr>
        <w:t xml:space="preserve"> buvo panašūs (atitinkamai 16-19 valandų ir 18-19 valandų)</w:t>
      </w:r>
      <w:r w:rsidRPr="00AB4CFC">
        <w:rPr>
          <w:rFonts w:ascii="Times New Roman" w:hAnsi="Times New Roman" w:cs="Times New Roman"/>
          <w:lang w:val="lt-LT"/>
        </w:rPr>
        <w:t>. Kryžminio tyrimo su 60</w:t>
      </w:r>
      <w:r w:rsidR="007849B6" w:rsidRPr="00AB4CFC">
        <w:rPr>
          <w:rFonts w:ascii="Times New Roman" w:hAnsi="Times New Roman" w:cs="Times New Roman"/>
          <w:lang w:val="lt-LT"/>
        </w:rPr>
        <w:t> </w:t>
      </w:r>
      <w:r w:rsidRPr="00AB4CFC">
        <w:rPr>
          <w:rFonts w:ascii="Times New Roman" w:hAnsi="Times New Roman" w:cs="Times New Roman"/>
          <w:lang w:val="lt-LT"/>
        </w:rPr>
        <w:t>sveikų savanorių metu nustatyta, kad</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intraląstelinės lamivudino-TP farmakokinetikos parametrai buvo panašūs (AUC</w:t>
      </w:r>
      <w:r w:rsidRPr="00AB4CFC">
        <w:rPr>
          <w:rFonts w:ascii="Times New Roman" w:hAnsi="Times New Roman" w:cs="Times New Roman"/>
          <w:vertAlign w:val="subscript"/>
          <w:lang w:val="lt-LT"/>
        </w:rPr>
        <w:t xml:space="preserve">24,ss </w:t>
      </w:r>
      <w:r w:rsidRPr="00AB4CFC">
        <w:rPr>
          <w:rFonts w:ascii="Times New Roman" w:hAnsi="Times New Roman" w:cs="Times New Roman"/>
          <w:lang w:val="lt-LT"/>
        </w:rPr>
        <w:t>and C</w:t>
      </w:r>
      <w:r w:rsidRPr="00AB4CFC">
        <w:rPr>
          <w:rFonts w:ascii="Times New Roman" w:hAnsi="Times New Roman" w:cs="Times New Roman"/>
          <w:vertAlign w:val="subscript"/>
          <w:lang w:val="lt-LT"/>
        </w:rPr>
        <w:t>max24,ss</w:t>
      </w:r>
      <w:r w:rsidRPr="00AB4CFC">
        <w:rPr>
          <w:rFonts w:ascii="Times New Roman" w:hAnsi="Times New Roman" w:cs="Times New Roman"/>
          <w:lang w:val="lt-LT"/>
        </w:rPr>
        <w:t>) ar</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mažesni (C</w:t>
      </w:r>
      <w:r w:rsidRPr="00AB4CFC">
        <w:rPr>
          <w:rFonts w:ascii="Times New Roman" w:hAnsi="Times New Roman" w:cs="Times New Roman"/>
          <w:vertAlign w:val="subscript"/>
          <w:lang w:val="lt-LT"/>
        </w:rPr>
        <w:t>trough</w:t>
      </w:r>
      <w:r w:rsidR="00D13ECD" w:rsidRPr="00AB4CFC">
        <w:rPr>
          <w:rFonts w:ascii="Times New Roman" w:hAnsi="Times New Roman" w:cs="Times New Roman"/>
          <w:lang w:val="lt-LT"/>
        </w:rPr>
        <w:t xml:space="preserve"> – 24</w:t>
      </w:r>
      <w:r w:rsidR="007849B6" w:rsidRPr="00AB4CFC">
        <w:rPr>
          <w:rFonts w:ascii="Times New Roman" w:hAnsi="Times New Roman" w:cs="Times New Roman"/>
          <w:lang w:val="lt-LT"/>
        </w:rPr>
        <w:t> </w:t>
      </w:r>
      <w:r w:rsidRPr="00AB4CFC">
        <w:rPr>
          <w:rFonts w:ascii="Times New Roman" w:hAnsi="Times New Roman" w:cs="Times New Roman"/>
          <w:lang w:val="lt-LT"/>
        </w:rPr>
        <w:t>%) skiriant lamivudiną po 300</w:t>
      </w:r>
      <w:r w:rsidR="00D13ECD" w:rsidRPr="00AB4CFC">
        <w:rPr>
          <w:rFonts w:ascii="Times New Roman" w:hAnsi="Times New Roman" w:cs="Times New Roman"/>
          <w:lang w:val="lt-LT"/>
        </w:rPr>
        <w:t> </w:t>
      </w:r>
      <w:r w:rsidRPr="00AB4CFC">
        <w:rPr>
          <w:rFonts w:ascii="Times New Roman" w:hAnsi="Times New Roman" w:cs="Times New Roman"/>
          <w:lang w:val="lt-LT"/>
        </w:rPr>
        <w:t>mg vieną kartą per parą negu skiriant jį po</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150</w:t>
      </w:r>
      <w:r w:rsidR="00D13ECD" w:rsidRPr="00AB4CFC">
        <w:rPr>
          <w:rFonts w:ascii="Times New Roman" w:hAnsi="Times New Roman" w:cs="Times New Roman"/>
          <w:lang w:val="lt-LT"/>
        </w:rPr>
        <w:t> </w:t>
      </w:r>
      <w:r w:rsidRPr="00AB4CFC">
        <w:rPr>
          <w:rFonts w:ascii="Times New Roman" w:hAnsi="Times New Roman" w:cs="Times New Roman"/>
          <w:lang w:val="lt-LT"/>
        </w:rPr>
        <w:t>mg du kartus per parą. Apskritai šie duomenys patvirtina lamivudino 300</w:t>
      </w:r>
      <w:r w:rsidR="00D13ECD" w:rsidRPr="00AB4CFC">
        <w:rPr>
          <w:rFonts w:ascii="Times New Roman" w:hAnsi="Times New Roman" w:cs="Times New Roman"/>
          <w:lang w:val="lt-LT"/>
        </w:rPr>
        <w:t> </w:t>
      </w:r>
      <w:r w:rsidRPr="00AB4CFC">
        <w:rPr>
          <w:rFonts w:ascii="Times New Roman" w:hAnsi="Times New Roman" w:cs="Times New Roman"/>
          <w:lang w:val="lt-LT"/>
        </w:rPr>
        <w:t>mg ir abakaviro</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600</w:t>
      </w:r>
      <w:r w:rsidR="00D13ECD" w:rsidRPr="00AB4CFC">
        <w:rPr>
          <w:rFonts w:ascii="Times New Roman" w:hAnsi="Times New Roman" w:cs="Times New Roman"/>
          <w:lang w:val="lt-LT"/>
        </w:rPr>
        <w:t> </w:t>
      </w:r>
      <w:r w:rsidRPr="00AB4CFC">
        <w:rPr>
          <w:rFonts w:ascii="Times New Roman" w:hAnsi="Times New Roman" w:cs="Times New Roman"/>
          <w:lang w:val="lt-LT"/>
        </w:rPr>
        <w:t>mg skyrimą vieną kartą per parą ŽIV infekuotiems pacientams. Be to, šio derinio, skiriamo vieną</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 xml:space="preserve">kartą per parą, </w:t>
      </w:r>
      <w:r w:rsidR="00FE6394" w:rsidRPr="00AB4CFC">
        <w:rPr>
          <w:rFonts w:ascii="Times New Roman" w:hAnsi="Times New Roman" w:cs="Times New Roman"/>
          <w:lang w:val="lt-LT"/>
        </w:rPr>
        <w:t>veiksmingumas</w:t>
      </w:r>
      <w:r w:rsidRPr="00AB4CFC">
        <w:rPr>
          <w:rFonts w:ascii="Times New Roman" w:hAnsi="Times New Roman" w:cs="Times New Roman"/>
          <w:lang w:val="lt-LT"/>
        </w:rPr>
        <w:t xml:space="preserve"> ir saugumas įrodytas pagrindiniame klinikiniame tyrime (CNA30021, žr.</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“Klinikinė patirtis”).</w:t>
      </w:r>
    </w:p>
    <w:p w14:paraId="54C7D7AC" w14:textId="77777777" w:rsidR="00D13ECD" w:rsidRPr="00AB4CFC" w:rsidRDefault="00D13ECD" w:rsidP="0058600B">
      <w:pPr>
        <w:pStyle w:val="Betarp"/>
        <w:rPr>
          <w:rFonts w:ascii="Times New Roman" w:hAnsi="Times New Roman" w:cs="Times New Roman"/>
          <w:lang w:val="lt-LT"/>
        </w:rPr>
      </w:pPr>
    </w:p>
    <w:p w14:paraId="11A9B5EF" w14:textId="5DBA0292"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Ypating</w:t>
      </w:r>
      <w:r w:rsidR="00721728" w:rsidRPr="00AB4CFC">
        <w:rPr>
          <w:rFonts w:ascii="Times New Roman" w:hAnsi="Times New Roman" w:cs="Times New Roman"/>
          <w:u w:val="single"/>
          <w:lang w:val="lt-LT"/>
        </w:rPr>
        <w:t>os populiacijos</w:t>
      </w:r>
    </w:p>
    <w:p w14:paraId="36B53A23" w14:textId="77777777" w:rsidR="00D13ECD" w:rsidRPr="00AB4CFC" w:rsidRDefault="00D13ECD" w:rsidP="0058600B">
      <w:pPr>
        <w:pStyle w:val="Betarp"/>
        <w:rPr>
          <w:rFonts w:ascii="Times New Roman" w:hAnsi="Times New Roman" w:cs="Times New Roman"/>
          <w:u w:val="single"/>
          <w:lang w:val="lt-LT"/>
        </w:rPr>
      </w:pPr>
    </w:p>
    <w:p w14:paraId="61841FEA" w14:textId="44018942" w:rsidR="0058600B" w:rsidRPr="00AB4CFC" w:rsidRDefault="00721728" w:rsidP="0058600B">
      <w:pPr>
        <w:pStyle w:val="Betarp"/>
        <w:rPr>
          <w:rFonts w:ascii="Times New Roman" w:hAnsi="Times New Roman" w:cs="Times New Roman"/>
          <w:i/>
          <w:iCs/>
          <w:lang w:val="lt-LT"/>
        </w:rPr>
      </w:pPr>
      <w:r w:rsidRPr="00AB4CFC">
        <w:rPr>
          <w:rFonts w:ascii="Times New Roman" w:hAnsi="Times New Roman" w:cs="Times New Roman"/>
          <w:i/>
          <w:iCs/>
          <w:lang w:val="lt-LT"/>
        </w:rPr>
        <w:t>Sutrikusi kepenų funkcija</w:t>
      </w:r>
    </w:p>
    <w:p w14:paraId="54E80FE4" w14:textId="7881E0A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Turimi tik atskiri</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abakaviro ir lamivudino farmakokinetikos duomenys.</w:t>
      </w:r>
    </w:p>
    <w:p w14:paraId="65B68394" w14:textId="77777777" w:rsidR="00D13ECD" w:rsidRPr="00AB4CFC" w:rsidRDefault="00D13ECD" w:rsidP="0058600B">
      <w:pPr>
        <w:pStyle w:val="Betarp"/>
        <w:rPr>
          <w:rFonts w:ascii="Times New Roman" w:hAnsi="Times New Roman" w:cs="Times New Roman"/>
          <w:lang w:val="lt-LT"/>
        </w:rPr>
      </w:pPr>
    </w:p>
    <w:p w14:paraId="25E2B83B" w14:textId="750A5FA8" w:rsidR="00B742BD"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lastRenderedPageBreak/>
        <w:t>Abakaviras daugiausia metabolizuojamas kepenyse. Jo farmakokinetika tirta pacientų, kurių kepenų</w:t>
      </w:r>
      <w:r w:rsidR="00D13ECD" w:rsidRPr="00AB4CFC">
        <w:rPr>
          <w:rFonts w:ascii="Times New Roman" w:hAnsi="Times New Roman" w:cs="Times New Roman"/>
          <w:lang w:val="lt-LT"/>
        </w:rPr>
        <w:t xml:space="preserve"> </w:t>
      </w:r>
      <w:r w:rsidRPr="00AB4CFC">
        <w:rPr>
          <w:rFonts w:ascii="Times New Roman" w:hAnsi="Times New Roman" w:cs="Times New Roman"/>
          <w:lang w:val="lt-LT"/>
        </w:rPr>
        <w:t>funkcija buvo nesmarkiai sutrikusi (5-6</w:t>
      </w:r>
      <w:r w:rsidR="007849B6" w:rsidRPr="00AB4CFC">
        <w:rPr>
          <w:rFonts w:ascii="Times New Roman" w:hAnsi="Times New Roman" w:cs="Times New Roman"/>
          <w:lang w:val="lt-LT"/>
        </w:rPr>
        <w:t> </w:t>
      </w:r>
      <w:r w:rsidRPr="00AB4CFC">
        <w:rPr>
          <w:rFonts w:ascii="Times New Roman" w:hAnsi="Times New Roman" w:cs="Times New Roman"/>
          <w:lang w:val="lt-LT"/>
        </w:rPr>
        <w:t xml:space="preserve">balai pagal </w:t>
      </w:r>
      <w:r w:rsidRPr="00AB4CFC">
        <w:rPr>
          <w:rFonts w:ascii="Times New Roman" w:hAnsi="Times New Roman" w:cs="Times New Roman"/>
          <w:i/>
          <w:lang w:val="lt-LT"/>
        </w:rPr>
        <w:t>Child-Pugh</w:t>
      </w:r>
      <w:r w:rsidRPr="00AB4CFC">
        <w:rPr>
          <w:rFonts w:ascii="Times New Roman" w:hAnsi="Times New Roman" w:cs="Times New Roman"/>
          <w:lang w:val="lt-LT"/>
        </w:rPr>
        <w:t xml:space="preserve"> skalę) ir kurie pavartojo 600</w:t>
      </w:r>
      <w:r w:rsidR="00B742BD" w:rsidRPr="00AB4CFC">
        <w:rPr>
          <w:rFonts w:ascii="Times New Roman" w:hAnsi="Times New Roman" w:cs="Times New Roman"/>
          <w:lang w:val="lt-LT"/>
        </w:rPr>
        <w:t> </w:t>
      </w:r>
      <w:r w:rsidRPr="00AB4CFC">
        <w:rPr>
          <w:rFonts w:ascii="Times New Roman" w:hAnsi="Times New Roman" w:cs="Times New Roman"/>
          <w:lang w:val="lt-LT"/>
        </w:rPr>
        <w:t>mg</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vienkartinę dozę, organizme</w:t>
      </w:r>
      <w:r w:rsidR="00567F33" w:rsidRPr="00AB4CFC">
        <w:rPr>
          <w:rFonts w:ascii="Times New Roman" w:hAnsi="Times New Roman" w:cs="Times New Roman"/>
          <w:lang w:val="lt-LT"/>
        </w:rPr>
        <w:t xml:space="preserve">; </w:t>
      </w:r>
      <w:r w:rsidR="006F56AF" w:rsidRPr="00AB4CFC">
        <w:rPr>
          <w:rFonts w:ascii="Times New Roman" w:hAnsi="Times New Roman" w:cs="Times New Roman"/>
          <w:lang w:val="lt-LT"/>
        </w:rPr>
        <w:t xml:space="preserve">medianos (ribos) AUC vertė buvo 24,1 (10,4-54,8) </w:t>
      </w:r>
      <w:r w:rsidR="00567F33" w:rsidRPr="00AB4CFC">
        <w:rPr>
          <w:rFonts w:ascii="Times New Roman" w:hAnsi="Times New Roman" w:cs="Times New Roman"/>
          <w:lang w:val="lt-LT"/>
        </w:rPr>
        <w:t>ug.h/ml</w:t>
      </w:r>
      <w:r w:rsidRPr="00AB4CFC">
        <w:rPr>
          <w:rFonts w:ascii="Times New Roman" w:hAnsi="Times New Roman" w:cs="Times New Roman"/>
          <w:lang w:val="lt-LT"/>
        </w:rPr>
        <w:t>. Tyrimo rezultatai rodo, kad plotas po abakaviro koncentracijos kreive</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 xml:space="preserve">vidutiniškai </w:t>
      </w:r>
      <w:r w:rsidR="00C729AE" w:rsidRPr="00AB4CFC">
        <w:rPr>
          <w:rFonts w:ascii="Times New Roman" w:hAnsi="Times New Roman" w:cs="Times New Roman"/>
          <w:lang w:val="lt-LT"/>
        </w:rPr>
        <w:t xml:space="preserve">(90 % PI) </w:t>
      </w:r>
      <w:r w:rsidRPr="00AB4CFC">
        <w:rPr>
          <w:rFonts w:ascii="Times New Roman" w:hAnsi="Times New Roman" w:cs="Times New Roman"/>
          <w:lang w:val="lt-LT"/>
        </w:rPr>
        <w:t>padidėjo 1,89</w:t>
      </w:r>
      <w:r w:rsidR="007849B6" w:rsidRPr="00AB4CFC">
        <w:rPr>
          <w:rFonts w:ascii="Times New Roman" w:hAnsi="Times New Roman" w:cs="Times New Roman"/>
          <w:lang w:val="lt-LT"/>
        </w:rPr>
        <w:t> </w:t>
      </w:r>
      <w:r w:rsidRPr="00AB4CFC">
        <w:rPr>
          <w:rFonts w:ascii="Times New Roman" w:hAnsi="Times New Roman" w:cs="Times New Roman"/>
          <w:lang w:val="lt-LT"/>
        </w:rPr>
        <w:t>karto [1,32; 2,70], o pusinės eliminacijos laikas – 1,58</w:t>
      </w:r>
      <w:r w:rsidR="007849B6" w:rsidRPr="00AB4CFC">
        <w:rPr>
          <w:rFonts w:ascii="Times New Roman" w:hAnsi="Times New Roman" w:cs="Times New Roman"/>
          <w:lang w:val="lt-LT"/>
        </w:rPr>
        <w:t> </w:t>
      </w:r>
      <w:r w:rsidR="00C729AE" w:rsidRPr="00AB4CFC">
        <w:rPr>
          <w:rFonts w:ascii="Times New Roman" w:hAnsi="Times New Roman" w:cs="Times New Roman"/>
          <w:lang w:val="lt-LT"/>
        </w:rPr>
        <w:t xml:space="preserve">karto </w:t>
      </w:r>
      <w:r w:rsidRPr="00AB4CFC">
        <w:rPr>
          <w:rFonts w:ascii="Times New Roman" w:hAnsi="Times New Roman" w:cs="Times New Roman"/>
          <w:lang w:val="lt-LT"/>
        </w:rPr>
        <w:t>[1,22; 2,04].</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 xml:space="preserve">Dėl žymaus abakaviro ekspozicijos nepastovumo nėra </w:t>
      </w:r>
      <w:r w:rsidR="00567F33" w:rsidRPr="00AB4CFC">
        <w:rPr>
          <w:rFonts w:ascii="Times New Roman" w:hAnsi="Times New Roman" w:cs="Times New Roman"/>
          <w:lang w:val="lt-LT"/>
        </w:rPr>
        <w:t xml:space="preserve">galutinių </w:t>
      </w:r>
      <w:r w:rsidRPr="00AB4CFC">
        <w:rPr>
          <w:rFonts w:ascii="Times New Roman" w:hAnsi="Times New Roman" w:cs="Times New Roman"/>
          <w:lang w:val="lt-LT"/>
        </w:rPr>
        <w:t xml:space="preserve">rekomendacijų, kiek sumažinti jo </w:t>
      </w:r>
      <w:r w:rsidR="00B742BD" w:rsidRPr="00AB4CFC">
        <w:rPr>
          <w:rFonts w:ascii="Times New Roman" w:hAnsi="Times New Roman" w:cs="Times New Roman"/>
          <w:lang w:val="lt-LT"/>
        </w:rPr>
        <w:t>doz</w:t>
      </w:r>
      <w:r w:rsidR="0006211D" w:rsidRPr="00AB4CFC">
        <w:rPr>
          <w:rFonts w:ascii="Times New Roman" w:hAnsi="Times New Roman" w:cs="Times New Roman"/>
          <w:lang w:val="lt-LT"/>
        </w:rPr>
        <w:t>ę</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 xml:space="preserve">pacientams, kurių kepenų funkcija </w:t>
      </w:r>
      <w:r w:rsidR="00574358" w:rsidRPr="00AB4CFC">
        <w:rPr>
          <w:rFonts w:ascii="Times New Roman" w:hAnsi="Times New Roman" w:cs="Times New Roman"/>
          <w:lang w:val="lt-LT"/>
        </w:rPr>
        <w:t xml:space="preserve">nesunkiai </w:t>
      </w:r>
      <w:r w:rsidRPr="00AB4CFC">
        <w:rPr>
          <w:rFonts w:ascii="Times New Roman" w:hAnsi="Times New Roman" w:cs="Times New Roman"/>
          <w:lang w:val="lt-LT"/>
        </w:rPr>
        <w:t>sutrikusi.</w:t>
      </w:r>
    </w:p>
    <w:p w14:paraId="05C285C1" w14:textId="77777777" w:rsidR="00B742BD" w:rsidRPr="00AB4CFC" w:rsidRDefault="00B742BD" w:rsidP="0058600B">
      <w:pPr>
        <w:pStyle w:val="Betarp"/>
        <w:rPr>
          <w:rFonts w:ascii="Times New Roman" w:hAnsi="Times New Roman" w:cs="Times New Roman"/>
          <w:lang w:val="lt-LT"/>
        </w:rPr>
      </w:pPr>
    </w:p>
    <w:p w14:paraId="1291FA2F"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Duomenys, gauti ištyrus pacientus, kurių kepenų funkcija buvo vidutiniškai ir smarkiai sutrikusi,</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parodė, kad kepenų funkcijos sutrikimas lamivudino farmakokinetikos žymiai neveikia.</w:t>
      </w:r>
    </w:p>
    <w:p w14:paraId="053791FA" w14:textId="77777777" w:rsidR="00B742BD" w:rsidRPr="00AB4CFC" w:rsidRDefault="00B742BD" w:rsidP="0058600B">
      <w:pPr>
        <w:pStyle w:val="Betarp"/>
        <w:rPr>
          <w:rFonts w:ascii="Times New Roman" w:hAnsi="Times New Roman" w:cs="Times New Roman"/>
          <w:lang w:val="lt-LT"/>
        </w:rPr>
      </w:pPr>
    </w:p>
    <w:p w14:paraId="39EA04DB" w14:textId="6062F7C3" w:rsidR="00567F33" w:rsidRPr="00AB4CFC" w:rsidRDefault="006F56AF" w:rsidP="0058600B">
      <w:pPr>
        <w:pStyle w:val="Betarp"/>
        <w:rPr>
          <w:rFonts w:ascii="Times New Roman" w:hAnsi="Times New Roman" w:cs="Times New Roman"/>
          <w:lang w:val="lt-LT"/>
        </w:rPr>
      </w:pPr>
      <w:r w:rsidRPr="00AB4CFC">
        <w:rPr>
          <w:rFonts w:ascii="Times New Roman" w:hAnsi="Times New Roman" w:cs="Times New Roman"/>
          <w:lang w:val="lt-LT"/>
        </w:rPr>
        <w:t xml:space="preserve">Remiantis duomenimis, gautais vartojant abakavirą, abakaviro/lamivudino nerekomenduojama </w:t>
      </w:r>
      <w:r w:rsidR="00F25ADE" w:rsidRPr="00AB4CFC">
        <w:rPr>
          <w:rFonts w:ascii="Times New Roman" w:hAnsi="Times New Roman" w:cs="Times New Roman"/>
          <w:lang w:val="lt-LT"/>
        </w:rPr>
        <w:t xml:space="preserve">vartoti </w:t>
      </w:r>
      <w:r w:rsidRPr="00AB4CFC">
        <w:rPr>
          <w:rFonts w:ascii="Times New Roman" w:hAnsi="Times New Roman" w:cs="Times New Roman"/>
          <w:lang w:val="lt-LT"/>
        </w:rPr>
        <w:t xml:space="preserve">pacientams, </w:t>
      </w:r>
      <w:r w:rsidR="00F25ADE" w:rsidRPr="00AB4CFC">
        <w:rPr>
          <w:rFonts w:ascii="Times New Roman" w:hAnsi="Times New Roman" w:cs="Times New Roman"/>
          <w:lang w:val="lt-LT"/>
        </w:rPr>
        <w:t>kuriems yra vidutinio sunkumo arba sunkus kepenų funkcijos sutrikimas</w:t>
      </w:r>
      <w:r w:rsidRPr="00AB4CFC">
        <w:rPr>
          <w:rFonts w:ascii="Times New Roman" w:hAnsi="Times New Roman" w:cs="Times New Roman"/>
          <w:lang w:val="lt-LT"/>
        </w:rPr>
        <w:t>.</w:t>
      </w:r>
    </w:p>
    <w:p w14:paraId="3C485E93" w14:textId="77777777" w:rsidR="00567F33" w:rsidRPr="00AB4CFC" w:rsidRDefault="00567F33" w:rsidP="0058600B">
      <w:pPr>
        <w:pStyle w:val="Betarp"/>
        <w:rPr>
          <w:rFonts w:ascii="Times New Roman" w:hAnsi="Times New Roman" w:cs="Times New Roman"/>
          <w:lang w:val="lt-LT"/>
        </w:rPr>
      </w:pPr>
    </w:p>
    <w:p w14:paraId="3FE7E070" w14:textId="09FB8A3D" w:rsidR="0058600B" w:rsidRPr="00AB4CFC" w:rsidRDefault="00721728" w:rsidP="0058600B">
      <w:pPr>
        <w:pStyle w:val="Betarp"/>
        <w:rPr>
          <w:rFonts w:ascii="Times New Roman" w:hAnsi="Times New Roman" w:cs="Times New Roman"/>
          <w:i/>
          <w:iCs/>
          <w:lang w:val="lt-LT"/>
        </w:rPr>
      </w:pPr>
      <w:r w:rsidRPr="00AB4CFC">
        <w:rPr>
          <w:rFonts w:ascii="Times New Roman" w:hAnsi="Times New Roman" w:cs="Times New Roman"/>
          <w:i/>
          <w:iCs/>
          <w:lang w:val="lt-LT"/>
        </w:rPr>
        <w:t>Sutrikusi inkstų funkcija</w:t>
      </w:r>
    </w:p>
    <w:p w14:paraId="58122A35" w14:textId="2A04AFEF"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Turimi tik atskiri abakaviro ir lamivudino farmakokinetikos duomenys. Abakaviras daugiausia</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metabolizuojamas kepenyse, tik 2</w:t>
      </w:r>
      <w:r w:rsidR="007849B6" w:rsidRPr="00AB4CFC">
        <w:rPr>
          <w:rFonts w:ascii="Times New Roman" w:hAnsi="Times New Roman" w:cs="Times New Roman"/>
          <w:lang w:val="lt-LT"/>
        </w:rPr>
        <w:t> </w:t>
      </w:r>
      <w:r w:rsidRPr="00AB4CFC">
        <w:rPr>
          <w:rFonts w:ascii="Times New Roman" w:hAnsi="Times New Roman" w:cs="Times New Roman"/>
          <w:lang w:val="lt-LT"/>
        </w:rPr>
        <w:t>% nepakitusio vaisto išsiskiria su šlapimu. Paskutine inkstų ligos</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stadija sergančių pacientų organizme abakaviro farmakokinetika panaši į žmonių, kurių inkstų</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funkcija normali. Lamivudino tyrimai parodė, kad koncentracija plazmoje (AUC) padidėja dėl</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 xml:space="preserve">sumažėjusio klirenso tiems pacientams, kurių inkstų funkcija sutrikusi.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nerekomenduojama</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vartoti pacientams, k</w:t>
      </w:r>
      <w:r w:rsidR="00B742BD" w:rsidRPr="00AB4CFC">
        <w:rPr>
          <w:rFonts w:ascii="Times New Roman" w:hAnsi="Times New Roman" w:cs="Times New Roman"/>
          <w:lang w:val="lt-LT"/>
        </w:rPr>
        <w:t>urių kreatinino klirensas yra &lt;</w:t>
      </w:r>
      <w:r w:rsidR="007849B6" w:rsidRPr="00AB4CFC">
        <w:rPr>
          <w:rFonts w:ascii="Times New Roman" w:hAnsi="Times New Roman" w:cs="Times New Roman"/>
          <w:lang w:val="lt-LT"/>
        </w:rPr>
        <w:t> </w:t>
      </w:r>
      <w:r w:rsidR="00C729AE" w:rsidRPr="00AB4CFC">
        <w:rPr>
          <w:rFonts w:ascii="Times New Roman" w:hAnsi="Times New Roman" w:cs="Times New Roman"/>
          <w:lang w:val="lt-LT"/>
        </w:rPr>
        <w:t>3</w:t>
      </w:r>
      <w:r w:rsidR="00B742BD" w:rsidRPr="00AB4CFC">
        <w:rPr>
          <w:rFonts w:ascii="Times New Roman" w:hAnsi="Times New Roman" w:cs="Times New Roman"/>
          <w:lang w:val="lt-LT"/>
        </w:rPr>
        <w:t>0 </w:t>
      </w:r>
      <w:r w:rsidRPr="00AB4CFC">
        <w:rPr>
          <w:rFonts w:ascii="Times New Roman" w:hAnsi="Times New Roman" w:cs="Times New Roman"/>
          <w:lang w:val="lt-LT"/>
        </w:rPr>
        <w:t>ml/min., nes neįmanoma tinkamai keisti dozės.</w:t>
      </w:r>
    </w:p>
    <w:p w14:paraId="4BEA08D2" w14:textId="77777777" w:rsidR="00B742BD" w:rsidRPr="00AB4CFC" w:rsidRDefault="00B742BD" w:rsidP="0058600B">
      <w:pPr>
        <w:pStyle w:val="Betarp"/>
        <w:rPr>
          <w:rFonts w:ascii="Times New Roman" w:hAnsi="Times New Roman" w:cs="Times New Roman"/>
          <w:lang w:val="lt-LT"/>
        </w:rPr>
      </w:pPr>
    </w:p>
    <w:p w14:paraId="6C614AC3" w14:textId="300C8326"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 xml:space="preserve">Senyvi </w:t>
      </w:r>
      <w:r w:rsidR="000F0992" w:rsidRPr="00AB4CFC">
        <w:rPr>
          <w:rFonts w:ascii="Times New Roman" w:hAnsi="Times New Roman" w:cs="Times New Roman"/>
          <w:i/>
          <w:iCs/>
          <w:lang w:val="lt-LT"/>
        </w:rPr>
        <w:t>pacientai</w:t>
      </w:r>
    </w:p>
    <w:p w14:paraId="5AC46183" w14:textId="0A20EB16"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Vyresnių kaip 65</w:t>
      </w:r>
      <w:r w:rsidR="007849B6" w:rsidRPr="00AB4CFC">
        <w:rPr>
          <w:rFonts w:ascii="Times New Roman" w:hAnsi="Times New Roman" w:cs="Times New Roman"/>
          <w:lang w:val="lt-LT"/>
        </w:rPr>
        <w:t> </w:t>
      </w:r>
      <w:r w:rsidRPr="00AB4CFC">
        <w:rPr>
          <w:rFonts w:ascii="Times New Roman" w:hAnsi="Times New Roman" w:cs="Times New Roman"/>
          <w:lang w:val="lt-LT"/>
        </w:rPr>
        <w:t xml:space="preserve">metų </w:t>
      </w:r>
      <w:r w:rsidR="000F0992" w:rsidRPr="00AB4CFC">
        <w:rPr>
          <w:rFonts w:ascii="Times New Roman" w:hAnsi="Times New Roman" w:cs="Times New Roman"/>
          <w:lang w:val="lt-LT"/>
        </w:rPr>
        <w:t>pacientų</w:t>
      </w:r>
      <w:r w:rsidRPr="00AB4CFC">
        <w:rPr>
          <w:rFonts w:ascii="Times New Roman" w:hAnsi="Times New Roman" w:cs="Times New Roman"/>
          <w:lang w:val="lt-LT"/>
        </w:rPr>
        <w:t xml:space="preserve"> organizme farmakokinetika netirta.</w:t>
      </w:r>
    </w:p>
    <w:p w14:paraId="3ADDB356" w14:textId="77777777" w:rsidR="00B742BD" w:rsidRPr="00AB4CFC" w:rsidRDefault="00B742BD" w:rsidP="0058600B">
      <w:pPr>
        <w:pStyle w:val="Betarp"/>
        <w:rPr>
          <w:rFonts w:ascii="Times New Roman" w:hAnsi="Times New Roman" w:cs="Times New Roman"/>
          <w:i/>
          <w:iCs/>
          <w:lang w:val="lt-LT"/>
        </w:rPr>
      </w:pPr>
    </w:p>
    <w:p w14:paraId="6635AE6D" w14:textId="2897E349" w:rsidR="0058600B" w:rsidRPr="00AB4CFC" w:rsidRDefault="0058600B" w:rsidP="0058600B">
      <w:pPr>
        <w:pStyle w:val="Betarp"/>
        <w:rPr>
          <w:rFonts w:ascii="Times New Roman" w:hAnsi="Times New Roman" w:cs="Times New Roman"/>
          <w:i/>
          <w:iCs/>
          <w:lang w:val="lt-LT"/>
        </w:rPr>
      </w:pPr>
      <w:r w:rsidRPr="00AB4CFC">
        <w:rPr>
          <w:rFonts w:ascii="Times New Roman" w:hAnsi="Times New Roman" w:cs="Times New Roman"/>
          <w:i/>
          <w:iCs/>
          <w:lang w:val="lt-LT"/>
        </w:rPr>
        <w:t>Vaik</w:t>
      </w:r>
      <w:r w:rsidR="00567F33" w:rsidRPr="00AB4CFC">
        <w:rPr>
          <w:rFonts w:ascii="Times New Roman" w:hAnsi="Times New Roman" w:cs="Times New Roman"/>
          <w:i/>
          <w:iCs/>
          <w:lang w:val="lt-LT"/>
        </w:rPr>
        <w:t>ų populiacija</w:t>
      </w:r>
    </w:p>
    <w:p w14:paraId="7EFC77F5"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Vartojant geriamąsias formas vaikams, abakaviras yra greitai ir gerai absorbuojamas.</w:t>
      </w:r>
    </w:p>
    <w:p w14:paraId="3692ED69"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Farmakokinetikos tyrimai su vaikais parodė, kad vartojant geriamojo tirpalo ir tablečių formas vieną</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kartą per parą, pasiekiamas lygiavertis AUC</w:t>
      </w:r>
      <w:r w:rsidRPr="00AB4CFC">
        <w:rPr>
          <w:rFonts w:ascii="Times New Roman" w:hAnsi="Times New Roman" w:cs="Times New Roman"/>
          <w:vertAlign w:val="subscript"/>
          <w:lang w:val="lt-LT"/>
        </w:rPr>
        <w:t>24</w:t>
      </w:r>
      <w:r w:rsidRPr="00AB4CFC">
        <w:rPr>
          <w:rFonts w:ascii="Times New Roman" w:hAnsi="Times New Roman" w:cs="Times New Roman"/>
          <w:lang w:val="lt-LT"/>
        </w:rPr>
        <w:t xml:space="preserve">, kaip ir tokią pat vaistinio preparato paros </w:t>
      </w:r>
      <w:r w:rsidR="00B742BD" w:rsidRPr="00AB4CFC">
        <w:rPr>
          <w:rFonts w:ascii="Times New Roman" w:hAnsi="Times New Roman" w:cs="Times New Roman"/>
          <w:lang w:val="lt-LT"/>
        </w:rPr>
        <w:t xml:space="preserve">doze </w:t>
      </w:r>
      <w:r w:rsidRPr="00AB4CFC">
        <w:rPr>
          <w:rFonts w:ascii="Times New Roman" w:hAnsi="Times New Roman" w:cs="Times New Roman"/>
          <w:lang w:val="lt-LT"/>
        </w:rPr>
        <w:t>suvartojant per du kartus per parą.</w:t>
      </w:r>
    </w:p>
    <w:p w14:paraId="3DAAB547" w14:textId="77777777" w:rsidR="00B742BD" w:rsidRPr="00AB4CFC" w:rsidRDefault="00B742BD" w:rsidP="0058600B">
      <w:pPr>
        <w:pStyle w:val="Betarp"/>
        <w:rPr>
          <w:rFonts w:ascii="Times New Roman" w:hAnsi="Times New Roman" w:cs="Times New Roman"/>
          <w:lang w:val="lt-LT"/>
        </w:rPr>
      </w:pPr>
    </w:p>
    <w:p w14:paraId="58F9405B" w14:textId="65ACF870"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Absoliutus biologinis lamivud</w:t>
      </w:r>
      <w:r w:rsidR="00B742BD" w:rsidRPr="00AB4CFC">
        <w:rPr>
          <w:rFonts w:ascii="Times New Roman" w:hAnsi="Times New Roman" w:cs="Times New Roman"/>
          <w:lang w:val="lt-LT"/>
        </w:rPr>
        <w:t>ino prieinamumas (maždaug 58-66</w:t>
      </w:r>
      <w:r w:rsidR="007849B6" w:rsidRPr="00AB4CFC">
        <w:rPr>
          <w:rFonts w:ascii="Times New Roman" w:hAnsi="Times New Roman" w:cs="Times New Roman"/>
          <w:lang w:val="lt-LT"/>
        </w:rPr>
        <w:t> </w:t>
      </w:r>
      <w:r w:rsidRPr="00AB4CFC">
        <w:rPr>
          <w:rFonts w:ascii="Times New Roman" w:hAnsi="Times New Roman" w:cs="Times New Roman"/>
          <w:lang w:val="lt-LT"/>
        </w:rPr>
        <w:t>%) buvo mažesnis ir labiau kito</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jaunesnių kaip 12</w:t>
      </w:r>
      <w:r w:rsidR="007849B6" w:rsidRPr="00AB4CFC">
        <w:rPr>
          <w:rFonts w:ascii="Times New Roman" w:hAnsi="Times New Roman" w:cs="Times New Roman"/>
          <w:lang w:val="lt-LT"/>
        </w:rPr>
        <w:t> </w:t>
      </w:r>
      <w:r w:rsidRPr="00AB4CFC">
        <w:rPr>
          <w:rFonts w:ascii="Times New Roman" w:hAnsi="Times New Roman" w:cs="Times New Roman"/>
          <w:lang w:val="lt-LT"/>
        </w:rPr>
        <w:t>metų vaikų populiacijos pacientų organizmuose. Vis dėlto, tablečių formos</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farmakokinetikos vaikų populiacijoje tyrimai parodė, kad vartojant vaistinį preparatą vieną kartą per</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parą, pasiekiamas lygiavertis AUC</w:t>
      </w:r>
      <w:r w:rsidRPr="00AB4CFC">
        <w:rPr>
          <w:rFonts w:ascii="Times New Roman" w:hAnsi="Times New Roman" w:cs="Times New Roman"/>
          <w:vertAlign w:val="subscript"/>
          <w:lang w:val="lt-LT"/>
        </w:rPr>
        <w:t>24</w:t>
      </w:r>
      <w:r w:rsidRPr="00AB4CFC">
        <w:rPr>
          <w:rFonts w:ascii="Times New Roman" w:hAnsi="Times New Roman" w:cs="Times New Roman"/>
          <w:lang w:val="lt-LT"/>
        </w:rPr>
        <w:t>, kaip ir tokią pat vaistinio preparato paros dozę suvartojant per</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du kartus per parą.</w:t>
      </w:r>
    </w:p>
    <w:p w14:paraId="6D26BB8C" w14:textId="77777777" w:rsidR="00B742BD" w:rsidRPr="00AB4CFC" w:rsidRDefault="00B742BD" w:rsidP="0058600B">
      <w:pPr>
        <w:pStyle w:val="Betarp"/>
        <w:rPr>
          <w:rFonts w:ascii="Times New Roman" w:hAnsi="Times New Roman" w:cs="Times New Roman"/>
          <w:lang w:val="lt-LT"/>
        </w:rPr>
      </w:pPr>
    </w:p>
    <w:p w14:paraId="01F5D78F" w14:textId="77777777" w:rsidR="0058600B" w:rsidRPr="00AB4CFC" w:rsidRDefault="00B742BD" w:rsidP="0058600B">
      <w:pPr>
        <w:pStyle w:val="Betarp"/>
        <w:rPr>
          <w:rFonts w:ascii="Times New Roman" w:hAnsi="Times New Roman" w:cs="Times New Roman"/>
          <w:b/>
          <w:bCs/>
          <w:lang w:val="lt-LT"/>
        </w:rPr>
      </w:pPr>
      <w:r w:rsidRPr="00AB4CFC">
        <w:rPr>
          <w:rFonts w:ascii="Times New Roman" w:hAnsi="Times New Roman" w:cs="Times New Roman"/>
          <w:b/>
          <w:bCs/>
          <w:lang w:val="lt-LT"/>
        </w:rPr>
        <w:t>5.3</w:t>
      </w:r>
      <w:r w:rsidRPr="00AB4CFC">
        <w:rPr>
          <w:rFonts w:ascii="Times New Roman" w:hAnsi="Times New Roman" w:cs="Times New Roman"/>
          <w:b/>
          <w:bCs/>
          <w:lang w:val="lt-LT"/>
        </w:rPr>
        <w:tab/>
      </w:r>
      <w:r w:rsidR="0058600B" w:rsidRPr="00AB4CFC">
        <w:rPr>
          <w:rFonts w:ascii="Times New Roman" w:hAnsi="Times New Roman" w:cs="Times New Roman"/>
          <w:b/>
          <w:bCs/>
          <w:lang w:val="lt-LT"/>
        </w:rPr>
        <w:t>Ikiklinikinių saugumo tyrimų duomenys</w:t>
      </w:r>
    </w:p>
    <w:p w14:paraId="4F5B396D" w14:textId="77777777" w:rsidR="00B742BD" w:rsidRPr="00AB4CFC" w:rsidRDefault="00B742BD" w:rsidP="0058600B">
      <w:pPr>
        <w:pStyle w:val="Betarp"/>
        <w:rPr>
          <w:rFonts w:ascii="Times New Roman" w:hAnsi="Times New Roman" w:cs="Times New Roman"/>
          <w:lang w:val="lt-LT"/>
        </w:rPr>
      </w:pPr>
    </w:p>
    <w:p w14:paraId="79B6F871"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Išskyrus neigiamą </w:t>
      </w:r>
      <w:r w:rsidRPr="00AB4CFC">
        <w:rPr>
          <w:rFonts w:ascii="Times New Roman" w:hAnsi="Times New Roman" w:cs="Times New Roman"/>
          <w:i/>
          <w:iCs/>
          <w:lang w:val="lt-LT"/>
        </w:rPr>
        <w:t xml:space="preserve">in vivo </w:t>
      </w:r>
      <w:r w:rsidRPr="00AB4CFC">
        <w:rPr>
          <w:rFonts w:ascii="Times New Roman" w:hAnsi="Times New Roman" w:cs="Times New Roman"/>
          <w:lang w:val="lt-LT"/>
        </w:rPr>
        <w:t>žiurkių mikrobranduolių testą, ikiklinikinių duomenų apie kartu vartojamų</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abakaviro ir lamivudino poveikį gyvūnams nėra.</w:t>
      </w:r>
    </w:p>
    <w:p w14:paraId="7B6602D4" w14:textId="77777777" w:rsidR="00B742BD" w:rsidRPr="00AB4CFC" w:rsidRDefault="00B742BD" w:rsidP="0058600B">
      <w:pPr>
        <w:pStyle w:val="Betarp"/>
        <w:rPr>
          <w:rFonts w:ascii="Times New Roman" w:hAnsi="Times New Roman" w:cs="Times New Roman"/>
          <w:lang w:val="lt-LT"/>
        </w:rPr>
      </w:pPr>
    </w:p>
    <w:p w14:paraId="138781EB"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Mutageninis ir kancerogeninis poveikis</w:t>
      </w:r>
    </w:p>
    <w:p w14:paraId="508FD46F"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Nei abakaviras, nei lamivudinas neturi mutageninio poveikio bakterijoms, tačiau kaip ir kiti</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 xml:space="preserve">nukleozidų analogai, jie slopina DNR replikaciją žinduolių ląstelėse </w:t>
      </w:r>
      <w:r w:rsidRPr="00AB4CFC">
        <w:rPr>
          <w:rFonts w:ascii="Times New Roman" w:hAnsi="Times New Roman" w:cs="Times New Roman"/>
          <w:i/>
          <w:iCs/>
          <w:lang w:val="lt-LT"/>
        </w:rPr>
        <w:t xml:space="preserve">in vitro </w:t>
      </w:r>
      <w:r w:rsidRPr="00AB4CFC">
        <w:rPr>
          <w:rFonts w:ascii="Times New Roman" w:hAnsi="Times New Roman" w:cs="Times New Roman"/>
          <w:lang w:val="lt-LT"/>
        </w:rPr>
        <w:t>(pvz., atliekant žiurkių</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 xml:space="preserve">limfomos mėginį). Šie duomenys atitinka žinomą kitų nukleozidų analogų poveikį. </w:t>
      </w:r>
      <w:r w:rsidRPr="00AB4CFC">
        <w:rPr>
          <w:rFonts w:ascii="Times New Roman" w:hAnsi="Times New Roman" w:cs="Times New Roman"/>
          <w:i/>
          <w:iCs/>
          <w:lang w:val="lt-LT"/>
        </w:rPr>
        <w:t xml:space="preserve">In vivo </w:t>
      </w:r>
      <w:r w:rsidRPr="00AB4CFC">
        <w:rPr>
          <w:rFonts w:ascii="Times New Roman" w:hAnsi="Times New Roman" w:cs="Times New Roman"/>
          <w:lang w:val="lt-LT"/>
        </w:rPr>
        <w:t>žiurkių</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mikrobranduolių testas su abakaviro ir lamivudino deriniu buvo neigiamas.</w:t>
      </w:r>
    </w:p>
    <w:p w14:paraId="38D58BC7" w14:textId="77777777" w:rsidR="00B742BD" w:rsidRPr="00AB4CFC" w:rsidRDefault="00B742BD" w:rsidP="0058600B">
      <w:pPr>
        <w:pStyle w:val="Betarp"/>
        <w:rPr>
          <w:rFonts w:ascii="Times New Roman" w:hAnsi="Times New Roman" w:cs="Times New Roman"/>
          <w:lang w:val="lt-LT"/>
        </w:rPr>
      </w:pPr>
    </w:p>
    <w:p w14:paraId="736028E2" w14:textId="37C3C578"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i/>
          <w:iCs/>
          <w:lang w:val="lt-LT"/>
        </w:rPr>
        <w:t xml:space="preserve">In vivo </w:t>
      </w:r>
      <w:r w:rsidRPr="00AB4CFC">
        <w:rPr>
          <w:rFonts w:ascii="Times New Roman" w:hAnsi="Times New Roman" w:cs="Times New Roman"/>
          <w:lang w:val="lt-LT"/>
        </w:rPr>
        <w:t>tyrimų duomenimis, lamivudino dozės, nuo kurių šio vaisto koncentracija plazmoje būna</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40-50</w:t>
      </w:r>
      <w:r w:rsidR="007849B6" w:rsidRPr="00AB4CFC">
        <w:rPr>
          <w:rFonts w:ascii="Times New Roman" w:hAnsi="Times New Roman" w:cs="Times New Roman"/>
          <w:lang w:val="lt-LT"/>
        </w:rPr>
        <w:t> </w:t>
      </w:r>
      <w:r w:rsidRPr="00AB4CFC">
        <w:rPr>
          <w:rFonts w:ascii="Times New Roman" w:hAnsi="Times New Roman" w:cs="Times New Roman"/>
          <w:lang w:val="lt-LT"/>
        </w:rPr>
        <w:t xml:space="preserve">kartų didesnė nei gydomiems pacientams, toksinio poveikio genams nesukelia. Tiek </w:t>
      </w:r>
      <w:r w:rsidRPr="00AB4CFC">
        <w:rPr>
          <w:rFonts w:ascii="Times New Roman" w:hAnsi="Times New Roman" w:cs="Times New Roman"/>
          <w:i/>
          <w:iCs/>
          <w:lang w:val="lt-LT"/>
        </w:rPr>
        <w:t>in vitro</w:t>
      </w:r>
      <w:r w:rsidRPr="00AB4CFC">
        <w:rPr>
          <w:rFonts w:ascii="Times New Roman" w:hAnsi="Times New Roman" w:cs="Times New Roman"/>
          <w:lang w:val="lt-LT"/>
        </w:rPr>
        <w:t>,</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 xml:space="preserve">tiek </w:t>
      </w:r>
      <w:r w:rsidRPr="00AB4CFC">
        <w:rPr>
          <w:rFonts w:ascii="Times New Roman" w:hAnsi="Times New Roman" w:cs="Times New Roman"/>
          <w:i/>
          <w:iCs/>
          <w:lang w:val="lt-LT"/>
        </w:rPr>
        <w:t xml:space="preserve">in vivo </w:t>
      </w:r>
      <w:r w:rsidRPr="00AB4CFC">
        <w:rPr>
          <w:rFonts w:ascii="Times New Roman" w:hAnsi="Times New Roman" w:cs="Times New Roman"/>
          <w:lang w:val="lt-LT"/>
        </w:rPr>
        <w:t>didelės bandomosios abakaviro koncentracijos nedaug pažeidžia chromosomas.</w:t>
      </w:r>
    </w:p>
    <w:p w14:paraId="4B0D4CE7" w14:textId="77777777" w:rsidR="00B742BD" w:rsidRPr="00AB4CFC" w:rsidRDefault="00B742BD" w:rsidP="0058600B">
      <w:pPr>
        <w:pStyle w:val="Betarp"/>
        <w:rPr>
          <w:rFonts w:ascii="Times New Roman" w:hAnsi="Times New Roman" w:cs="Times New Roman"/>
          <w:lang w:val="lt-LT"/>
        </w:rPr>
      </w:pPr>
    </w:p>
    <w:p w14:paraId="584C1BD9" w14:textId="498415EA" w:rsidR="00B742BD"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lastRenderedPageBreak/>
        <w:t>Abakaviro ir lamivudino derinio kancerogeninis poveikis netirtas. Peles ir žiurkes ilgą laiką girdant</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lamivudinu, kancerogeninio poveikio nepastebėta. Peles ir žiurkes girdant abakaviru, pastebėta, kad</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 xml:space="preserve">dažniau atsiranda piktybinių ir nepiktybinių </w:t>
      </w:r>
      <w:r w:rsidR="007849B6" w:rsidRPr="00AB4CFC">
        <w:rPr>
          <w:rFonts w:ascii="Times New Roman" w:hAnsi="Times New Roman" w:cs="Times New Roman"/>
          <w:lang w:val="lt-LT"/>
        </w:rPr>
        <w:t>navikų</w:t>
      </w:r>
      <w:r w:rsidRPr="00AB4CFC">
        <w:rPr>
          <w:rFonts w:ascii="Times New Roman" w:hAnsi="Times New Roman" w:cs="Times New Roman"/>
          <w:lang w:val="lt-LT"/>
        </w:rPr>
        <w:t xml:space="preserve">. Piktybinių </w:t>
      </w:r>
      <w:r w:rsidR="007849B6" w:rsidRPr="00AB4CFC">
        <w:rPr>
          <w:rFonts w:ascii="Times New Roman" w:hAnsi="Times New Roman" w:cs="Times New Roman"/>
          <w:lang w:val="lt-LT"/>
        </w:rPr>
        <w:t>navikų</w:t>
      </w:r>
      <w:r w:rsidRPr="00AB4CFC">
        <w:rPr>
          <w:rFonts w:ascii="Times New Roman" w:hAnsi="Times New Roman" w:cs="Times New Roman"/>
          <w:lang w:val="lt-LT"/>
        </w:rPr>
        <w:t xml:space="preserve"> atsirado abiejų gyvūnų rūšių</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patinų apyvarpės liaukose ir patelių klitorio liaukose, žiurkių patinų skydliaukėje ir žiurkių patelių</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kepenyse, šlapimo pūslėje, limfmazgiuose ir poodiniame audinyje.</w:t>
      </w:r>
    </w:p>
    <w:p w14:paraId="7AD53D2E" w14:textId="77777777" w:rsidR="00B742BD" w:rsidRPr="00AB4CFC" w:rsidRDefault="00B742BD" w:rsidP="0058600B">
      <w:pPr>
        <w:pStyle w:val="Betarp"/>
        <w:rPr>
          <w:rFonts w:ascii="Times New Roman" w:hAnsi="Times New Roman" w:cs="Times New Roman"/>
          <w:lang w:val="lt-LT"/>
        </w:rPr>
      </w:pPr>
    </w:p>
    <w:p w14:paraId="6198F662" w14:textId="6B499BA8"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Dauguma šių navikų atsirado pelėms, kurioms buvo skirta didžiausia abakaviro paros </w:t>
      </w:r>
      <w:r w:rsidR="00B742BD" w:rsidRPr="00AB4CFC">
        <w:rPr>
          <w:rFonts w:ascii="Times New Roman" w:hAnsi="Times New Roman" w:cs="Times New Roman"/>
          <w:lang w:val="lt-LT"/>
        </w:rPr>
        <w:t xml:space="preserve">doze </w:t>
      </w:r>
      <w:r w:rsidRPr="00AB4CFC">
        <w:rPr>
          <w:rFonts w:ascii="Times New Roman" w:hAnsi="Times New Roman" w:cs="Times New Roman"/>
          <w:lang w:val="lt-LT"/>
        </w:rPr>
        <w:t>(330</w:t>
      </w:r>
      <w:r w:rsidR="00B742BD" w:rsidRPr="00AB4CFC">
        <w:rPr>
          <w:rFonts w:ascii="Times New Roman" w:hAnsi="Times New Roman" w:cs="Times New Roman"/>
          <w:lang w:val="lt-LT"/>
        </w:rPr>
        <w:t> </w:t>
      </w:r>
      <w:r w:rsidRPr="00AB4CFC">
        <w:rPr>
          <w:rFonts w:ascii="Times New Roman" w:hAnsi="Times New Roman" w:cs="Times New Roman"/>
          <w:lang w:val="lt-LT"/>
        </w:rPr>
        <w:t>mg/kg kūno masės), ir žiurkėms, kurioms buvo skirta 600</w:t>
      </w:r>
      <w:r w:rsidR="00B742BD" w:rsidRPr="00AB4CFC">
        <w:rPr>
          <w:rFonts w:ascii="Times New Roman" w:hAnsi="Times New Roman" w:cs="Times New Roman"/>
          <w:lang w:val="lt-LT"/>
        </w:rPr>
        <w:t> </w:t>
      </w:r>
      <w:r w:rsidRPr="00AB4CFC">
        <w:rPr>
          <w:rFonts w:ascii="Times New Roman" w:hAnsi="Times New Roman" w:cs="Times New Roman"/>
          <w:lang w:val="lt-LT"/>
        </w:rPr>
        <w:t>mg/kg kūno masės dozė. Nuo</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110</w:t>
      </w:r>
      <w:r w:rsidR="00B742BD" w:rsidRPr="00AB4CFC">
        <w:rPr>
          <w:rFonts w:ascii="Times New Roman" w:hAnsi="Times New Roman" w:cs="Times New Roman"/>
          <w:lang w:val="lt-LT"/>
        </w:rPr>
        <w:t> </w:t>
      </w:r>
      <w:r w:rsidRPr="00AB4CFC">
        <w:rPr>
          <w:rFonts w:ascii="Times New Roman" w:hAnsi="Times New Roman" w:cs="Times New Roman"/>
          <w:lang w:val="lt-LT"/>
        </w:rPr>
        <w:t>mg/kg kūno masės dozės pelėms atsirado tik apyvarpės liaukų navikų. Sisteminė vaisto</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ekspozicija pelių ir žiurkių organizme, nesukėlusi kancerogeninio poveikio, buvo 3-7</w:t>
      </w:r>
      <w:r w:rsidR="007849B6" w:rsidRPr="00AB4CFC">
        <w:rPr>
          <w:rFonts w:ascii="Times New Roman" w:hAnsi="Times New Roman" w:cs="Times New Roman"/>
          <w:lang w:val="lt-LT"/>
        </w:rPr>
        <w:t> </w:t>
      </w:r>
      <w:r w:rsidRPr="00AB4CFC">
        <w:rPr>
          <w:rFonts w:ascii="Times New Roman" w:hAnsi="Times New Roman" w:cs="Times New Roman"/>
          <w:lang w:val="lt-LT"/>
        </w:rPr>
        <w:t>kartus didesnė</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už tą, kuri būna žmonių organizme gydymo metu. Šių duomenų klinikinė reikšmė nežinoma, bet</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duomenys rodo, kad klinikinė nauda žmogui viršija kancerogeninį pavojų.</w:t>
      </w:r>
    </w:p>
    <w:p w14:paraId="4431045D" w14:textId="77777777" w:rsidR="00B742BD" w:rsidRPr="00AB4CFC" w:rsidRDefault="00B742BD" w:rsidP="0058600B">
      <w:pPr>
        <w:pStyle w:val="Betarp"/>
        <w:rPr>
          <w:rFonts w:ascii="Times New Roman" w:hAnsi="Times New Roman" w:cs="Times New Roman"/>
          <w:lang w:val="lt-LT"/>
        </w:rPr>
      </w:pPr>
    </w:p>
    <w:p w14:paraId="278139CE" w14:textId="631F7BDB"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Kartotinių dozių toksi</w:t>
      </w:r>
      <w:r w:rsidR="00011CF5" w:rsidRPr="00AB4CFC">
        <w:rPr>
          <w:rFonts w:ascii="Times New Roman" w:hAnsi="Times New Roman" w:cs="Times New Roman"/>
          <w:u w:val="single"/>
          <w:lang w:val="lt-LT"/>
        </w:rPr>
        <w:t>škumas</w:t>
      </w:r>
    </w:p>
    <w:p w14:paraId="6725F713" w14:textId="14ECDA86"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Atlikus toksikologinius abakaviro tyrimus, nustatyta, kad padidėja žiurkių ir beždžionių kepenų masė.</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 xml:space="preserve">Klinikinė </w:t>
      </w:r>
      <w:r w:rsidR="00574358" w:rsidRPr="00AB4CFC">
        <w:rPr>
          <w:rFonts w:ascii="Times New Roman" w:hAnsi="Times New Roman" w:cs="Times New Roman"/>
          <w:lang w:val="lt-LT"/>
        </w:rPr>
        <w:t>šio reiškinio</w:t>
      </w:r>
      <w:r w:rsidRPr="00AB4CFC">
        <w:rPr>
          <w:rFonts w:ascii="Times New Roman" w:hAnsi="Times New Roman" w:cs="Times New Roman"/>
          <w:lang w:val="lt-LT"/>
        </w:rPr>
        <w:t xml:space="preserve"> reikšmė nežinoma. Klinikinių tyrimų metu abakaviro hepatotoksinio poveikio</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nenustatyta. Be to, žmonėms nepastebėta abakaviro metabolizmo autoindukcijos ar kitų vaistų,</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metabolizuojamų kepenyse, metabolizmo indukcijos.</w:t>
      </w:r>
    </w:p>
    <w:p w14:paraId="36847563" w14:textId="77777777" w:rsidR="00B742BD" w:rsidRPr="00AB4CFC" w:rsidRDefault="00B742BD" w:rsidP="0058600B">
      <w:pPr>
        <w:pStyle w:val="Betarp"/>
        <w:rPr>
          <w:rFonts w:ascii="Times New Roman" w:hAnsi="Times New Roman" w:cs="Times New Roman"/>
          <w:lang w:val="lt-LT"/>
        </w:rPr>
      </w:pPr>
    </w:p>
    <w:p w14:paraId="12981682" w14:textId="01E55A38"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Pelių ir žiurkių, kurioms abakaviras buvo skiriamas dvejus metus, širdyse pastebėta nedidelė</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miokardo degeneracija. Jų organizme vaisto ekspozicija buvo 7-24</w:t>
      </w:r>
      <w:r w:rsidR="006D1AED" w:rsidRPr="00AB4CFC">
        <w:rPr>
          <w:rFonts w:ascii="Times New Roman" w:hAnsi="Times New Roman" w:cs="Times New Roman"/>
          <w:lang w:val="lt-LT"/>
        </w:rPr>
        <w:t> </w:t>
      </w:r>
      <w:r w:rsidRPr="00AB4CFC">
        <w:rPr>
          <w:rFonts w:ascii="Times New Roman" w:hAnsi="Times New Roman" w:cs="Times New Roman"/>
          <w:lang w:val="lt-LT"/>
        </w:rPr>
        <w:t>kartus didesnė už ekspoziciją</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žmogaus organizme. Klinikinė to reikšmė nenustatyta.</w:t>
      </w:r>
    </w:p>
    <w:p w14:paraId="6FA42DE6" w14:textId="77777777" w:rsidR="00B742BD" w:rsidRPr="00AB4CFC" w:rsidRDefault="00B742BD" w:rsidP="0058600B">
      <w:pPr>
        <w:pStyle w:val="Betarp"/>
        <w:rPr>
          <w:rFonts w:ascii="Times New Roman" w:hAnsi="Times New Roman" w:cs="Times New Roman"/>
          <w:lang w:val="lt-LT"/>
        </w:rPr>
      </w:pPr>
    </w:p>
    <w:p w14:paraId="0881C4FF" w14:textId="49DF6C61"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 xml:space="preserve">Toksinis poveikis </w:t>
      </w:r>
      <w:r w:rsidR="002D4271" w:rsidRPr="00AB4CFC">
        <w:rPr>
          <w:rFonts w:ascii="Times New Roman" w:hAnsi="Times New Roman" w:cs="Times New Roman"/>
          <w:u w:val="single"/>
          <w:lang w:val="lt-LT"/>
        </w:rPr>
        <w:t>reprodukcijai</w:t>
      </w:r>
    </w:p>
    <w:p w14:paraId="44757E1A" w14:textId="1B4DADB1"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Toksinio poveikio gyvūnų </w:t>
      </w:r>
      <w:r w:rsidR="00011CF5" w:rsidRPr="00AB4CFC">
        <w:rPr>
          <w:rFonts w:ascii="Times New Roman" w:hAnsi="Times New Roman" w:cs="Times New Roman"/>
          <w:lang w:val="lt-LT"/>
        </w:rPr>
        <w:t>reprodukcijai</w:t>
      </w:r>
      <w:r w:rsidRPr="00AB4CFC">
        <w:rPr>
          <w:rFonts w:ascii="Times New Roman" w:hAnsi="Times New Roman" w:cs="Times New Roman"/>
          <w:lang w:val="lt-LT"/>
        </w:rPr>
        <w:t xml:space="preserve"> tyrimais nustatyta, kad lamivudinas ir abakaviras</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pereina placentos barjerą.</w:t>
      </w:r>
    </w:p>
    <w:p w14:paraId="6A73837C" w14:textId="77777777" w:rsidR="00B742BD" w:rsidRPr="00AB4CFC" w:rsidRDefault="00B742BD" w:rsidP="0058600B">
      <w:pPr>
        <w:pStyle w:val="Betarp"/>
        <w:rPr>
          <w:rFonts w:ascii="Times New Roman" w:hAnsi="Times New Roman" w:cs="Times New Roman"/>
          <w:lang w:val="lt-LT"/>
        </w:rPr>
      </w:pPr>
    </w:p>
    <w:p w14:paraId="6C88164B"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Tyrimų su gyvūnais metu lamivudinas teratogeninio poveikio nesukėlė, tačiau sukėlė dažnesnę</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ankstyvą triušių embrionų žūtį, nors vaisto sisteminė ekspozicija gyvūnų organizme buvo palyginti</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maža ir panaši į ekspoziciją žmogaus organizme. Net labai didelė ekspozicija tokio poveikio</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žiurkėms nesukėlė.</w:t>
      </w:r>
    </w:p>
    <w:p w14:paraId="3BCC2AD1" w14:textId="77777777" w:rsidR="00B742BD" w:rsidRPr="00AB4CFC" w:rsidRDefault="00B742BD" w:rsidP="0058600B">
      <w:pPr>
        <w:pStyle w:val="Betarp"/>
        <w:rPr>
          <w:rFonts w:ascii="Times New Roman" w:hAnsi="Times New Roman" w:cs="Times New Roman"/>
          <w:lang w:val="lt-LT"/>
        </w:rPr>
      </w:pPr>
    </w:p>
    <w:p w14:paraId="2293593D"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Abakaviras yra toksiškas žiurkių, bet ne triušių embrionui ir vaisiui. Toksinis poveikis pasireiškė</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vaisiaus svorio mažėjimu, vaisiaus edema, padažnėjusiais kaulų sistemos pokyčiais (apsigimimais),</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ankstyva vaisiaus žūtimi gimdoje ir negyvagimiais. Dėl abakaviro toksinio poveikio embrionui ir</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vaisiui išvadų apie galimą jo teratogeninį poveikį daryti negalima.</w:t>
      </w:r>
    </w:p>
    <w:p w14:paraId="09D32D50" w14:textId="77777777" w:rsidR="00B742BD" w:rsidRPr="00AB4CFC" w:rsidRDefault="00B742BD" w:rsidP="0058600B">
      <w:pPr>
        <w:pStyle w:val="Betarp"/>
        <w:rPr>
          <w:rFonts w:ascii="Times New Roman" w:hAnsi="Times New Roman" w:cs="Times New Roman"/>
          <w:lang w:val="lt-LT"/>
        </w:rPr>
      </w:pPr>
    </w:p>
    <w:p w14:paraId="057E19BA" w14:textId="0E0D1AB9"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Žiurkių vaisingumo tyrimai parodė, kad abakaviras ir lamivudinas neturi įtakos patelių ir </w:t>
      </w:r>
      <w:r w:rsidR="00B742BD" w:rsidRPr="00AB4CFC">
        <w:rPr>
          <w:rFonts w:ascii="Times New Roman" w:hAnsi="Times New Roman" w:cs="Times New Roman"/>
          <w:lang w:val="lt-LT"/>
        </w:rPr>
        <w:t>patin</w:t>
      </w:r>
      <w:r w:rsidR="00011CF5" w:rsidRPr="00AB4CFC">
        <w:rPr>
          <w:rFonts w:ascii="Times New Roman" w:hAnsi="Times New Roman" w:cs="Times New Roman"/>
          <w:lang w:val="lt-LT"/>
        </w:rPr>
        <w:t>ų</w:t>
      </w:r>
      <w:r w:rsidR="00B742BD" w:rsidRPr="00AB4CFC">
        <w:rPr>
          <w:rFonts w:ascii="Times New Roman" w:hAnsi="Times New Roman" w:cs="Times New Roman"/>
          <w:lang w:val="lt-LT"/>
        </w:rPr>
        <w:t xml:space="preserve"> </w:t>
      </w:r>
      <w:r w:rsidRPr="00AB4CFC">
        <w:rPr>
          <w:rFonts w:ascii="Times New Roman" w:hAnsi="Times New Roman" w:cs="Times New Roman"/>
          <w:lang w:val="lt-LT"/>
        </w:rPr>
        <w:t>vaisingumui.</w:t>
      </w:r>
    </w:p>
    <w:p w14:paraId="51ADA8DF" w14:textId="77777777" w:rsidR="00B742BD" w:rsidRPr="00AB4CFC" w:rsidRDefault="00B742BD" w:rsidP="0058600B">
      <w:pPr>
        <w:pStyle w:val="Betarp"/>
        <w:rPr>
          <w:rFonts w:ascii="Times New Roman" w:hAnsi="Times New Roman" w:cs="Times New Roman"/>
          <w:lang w:val="lt-LT"/>
        </w:rPr>
      </w:pPr>
    </w:p>
    <w:p w14:paraId="0E34449D" w14:textId="77777777" w:rsidR="00B742BD" w:rsidRPr="00AB4CFC" w:rsidRDefault="00B742BD" w:rsidP="0058600B">
      <w:pPr>
        <w:pStyle w:val="Betarp"/>
        <w:rPr>
          <w:rFonts w:ascii="Times New Roman" w:hAnsi="Times New Roman" w:cs="Times New Roman"/>
          <w:lang w:val="lt-LT"/>
        </w:rPr>
      </w:pPr>
    </w:p>
    <w:p w14:paraId="0638E719" w14:textId="77777777" w:rsidR="0058600B" w:rsidRPr="00AB4CFC" w:rsidRDefault="0058600B" w:rsidP="00B742BD">
      <w:pPr>
        <w:pStyle w:val="Betarp"/>
        <w:numPr>
          <w:ilvl w:val="0"/>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FARMACINĖ INFORMACIJA</w:t>
      </w:r>
    </w:p>
    <w:p w14:paraId="50065610" w14:textId="77777777" w:rsidR="00B742BD" w:rsidRPr="00AB4CFC" w:rsidRDefault="00B742BD" w:rsidP="00B742BD">
      <w:pPr>
        <w:pStyle w:val="Betarp"/>
        <w:rPr>
          <w:rFonts w:ascii="Times New Roman" w:hAnsi="Times New Roman" w:cs="Times New Roman"/>
          <w:b/>
          <w:bCs/>
          <w:lang w:val="lt-LT"/>
        </w:rPr>
      </w:pPr>
    </w:p>
    <w:p w14:paraId="1E20958E" w14:textId="77777777" w:rsidR="0058600B" w:rsidRPr="00AB4CFC" w:rsidRDefault="00B324FF" w:rsidP="0058600B">
      <w:pPr>
        <w:pStyle w:val="Betarp"/>
        <w:rPr>
          <w:rFonts w:ascii="Times New Roman" w:hAnsi="Times New Roman" w:cs="Times New Roman"/>
          <w:b/>
          <w:bCs/>
          <w:lang w:val="lt-LT"/>
        </w:rPr>
      </w:pPr>
      <w:r w:rsidRPr="00AB4CFC">
        <w:rPr>
          <w:rFonts w:ascii="Times New Roman" w:hAnsi="Times New Roman" w:cs="Times New Roman"/>
          <w:b/>
          <w:bCs/>
          <w:lang w:val="lt-LT"/>
        </w:rPr>
        <w:t>6.1</w:t>
      </w:r>
      <w:r w:rsidRPr="00AB4CFC">
        <w:rPr>
          <w:rFonts w:ascii="Times New Roman" w:hAnsi="Times New Roman" w:cs="Times New Roman"/>
          <w:b/>
          <w:bCs/>
          <w:lang w:val="lt-LT"/>
        </w:rPr>
        <w:tab/>
      </w:r>
      <w:r w:rsidR="0058600B" w:rsidRPr="00AB4CFC">
        <w:rPr>
          <w:rFonts w:ascii="Times New Roman" w:hAnsi="Times New Roman" w:cs="Times New Roman"/>
          <w:b/>
          <w:bCs/>
          <w:lang w:val="lt-LT"/>
        </w:rPr>
        <w:t>Pagalbinių medžiagų sąrašas</w:t>
      </w:r>
    </w:p>
    <w:p w14:paraId="63163815" w14:textId="77777777" w:rsidR="00B324FF" w:rsidRPr="00AB4CFC" w:rsidRDefault="00B324FF" w:rsidP="0058600B">
      <w:pPr>
        <w:pStyle w:val="Betarp"/>
        <w:rPr>
          <w:rFonts w:ascii="Times New Roman" w:hAnsi="Times New Roman" w:cs="Times New Roman"/>
          <w:lang w:val="lt-LT"/>
        </w:rPr>
      </w:pPr>
    </w:p>
    <w:p w14:paraId="6672731D"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Tabletės branduolys</w:t>
      </w:r>
    </w:p>
    <w:p w14:paraId="4FB7188B" w14:textId="56C2D642"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Mikrokristalinė celiuliozė</w:t>
      </w:r>
      <w:r w:rsidR="00B324FF" w:rsidRPr="00AB4CFC">
        <w:rPr>
          <w:rFonts w:ascii="Times New Roman" w:hAnsi="Times New Roman" w:cs="Times New Roman"/>
          <w:lang w:val="lt-LT"/>
        </w:rPr>
        <w:t xml:space="preserve"> PH 102</w:t>
      </w:r>
      <w:r w:rsidR="006D1AED" w:rsidRPr="00AB4CFC">
        <w:rPr>
          <w:rFonts w:ascii="Times New Roman" w:hAnsi="Times New Roman" w:cs="Times New Roman"/>
          <w:lang w:val="lt-LT"/>
        </w:rPr>
        <w:t> </w:t>
      </w:r>
      <w:r w:rsidR="00B324FF" w:rsidRPr="00AB4CFC">
        <w:rPr>
          <w:rFonts w:ascii="Times New Roman" w:hAnsi="Times New Roman" w:cs="Times New Roman"/>
          <w:lang w:val="lt-LT"/>
        </w:rPr>
        <w:t>(E460)</w:t>
      </w:r>
    </w:p>
    <w:p w14:paraId="3E3573BF" w14:textId="0BA27980" w:rsidR="00B324FF" w:rsidRPr="00AB4CFC" w:rsidRDefault="00B324FF" w:rsidP="0058600B">
      <w:pPr>
        <w:pStyle w:val="Betarp"/>
        <w:rPr>
          <w:rFonts w:ascii="Times New Roman" w:hAnsi="Times New Roman" w:cs="Times New Roman"/>
          <w:lang w:val="lt-LT"/>
        </w:rPr>
      </w:pPr>
      <w:r w:rsidRPr="00AB4CFC">
        <w:rPr>
          <w:rFonts w:ascii="Times New Roman" w:hAnsi="Times New Roman" w:cs="Times New Roman"/>
          <w:lang w:val="lt-LT"/>
        </w:rPr>
        <w:t>Mikrokristalinė celiuliozė PH 200</w:t>
      </w:r>
      <w:r w:rsidR="006D1AED" w:rsidRPr="00AB4CFC">
        <w:rPr>
          <w:rFonts w:ascii="Times New Roman" w:hAnsi="Times New Roman" w:cs="Times New Roman"/>
          <w:lang w:val="lt-LT"/>
        </w:rPr>
        <w:t> </w:t>
      </w:r>
      <w:r w:rsidRPr="00AB4CFC">
        <w:rPr>
          <w:rFonts w:ascii="Times New Roman" w:hAnsi="Times New Roman" w:cs="Times New Roman"/>
          <w:lang w:val="lt-LT"/>
        </w:rPr>
        <w:t>(E460)</w:t>
      </w:r>
    </w:p>
    <w:p w14:paraId="23A64BC4" w14:textId="27C6E042"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Karboksimetilkrakmolo </w:t>
      </w:r>
      <w:r w:rsidR="00B50D20" w:rsidRPr="00AB4CFC">
        <w:rPr>
          <w:rFonts w:ascii="Times New Roman" w:hAnsi="Times New Roman" w:cs="Times New Roman"/>
          <w:lang w:val="lt-LT"/>
        </w:rPr>
        <w:t xml:space="preserve">A </w:t>
      </w:r>
      <w:r w:rsidRPr="00AB4CFC">
        <w:rPr>
          <w:rFonts w:ascii="Times New Roman" w:hAnsi="Times New Roman" w:cs="Times New Roman"/>
          <w:lang w:val="lt-LT"/>
        </w:rPr>
        <w:t>natrio druska</w:t>
      </w:r>
    </w:p>
    <w:p w14:paraId="3DB56ED4" w14:textId="731BCD9B" w:rsidR="00B324FF" w:rsidRPr="00AB4CFC" w:rsidRDefault="00B324FF" w:rsidP="0058600B">
      <w:pPr>
        <w:pStyle w:val="Betarp"/>
        <w:rPr>
          <w:rFonts w:ascii="Times New Roman" w:hAnsi="Times New Roman" w:cs="Times New Roman"/>
          <w:lang w:val="lt-LT"/>
        </w:rPr>
      </w:pPr>
      <w:r w:rsidRPr="00AB4CFC">
        <w:rPr>
          <w:rFonts w:ascii="Times New Roman" w:hAnsi="Times New Roman" w:cs="Times New Roman"/>
          <w:lang w:val="lt-LT"/>
        </w:rPr>
        <w:t>Povidonas K90</w:t>
      </w:r>
      <w:r w:rsidR="006D1AED" w:rsidRPr="00AB4CFC">
        <w:rPr>
          <w:rFonts w:ascii="Times New Roman" w:hAnsi="Times New Roman" w:cs="Times New Roman"/>
          <w:lang w:val="lt-LT"/>
        </w:rPr>
        <w:t> </w:t>
      </w:r>
      <w:r w:rsidRPr="00AB4CFC">
        <w:rPr>
          <w:rFonts w:ascii="Times New Roman" w:hAnsi="Times New Roman" w:cs="Times New Roman"/>
          <w:lang w:val="lt-LT"/>
        </w:rPr>
        <w:t>(E1201)</w:t>
      </w:r>
    </w:p>
    <w:p w14:paraId="74697F92" w14:textId="13960E89" w:rsidR="00B324FF" w:rsidRPr="00AB4CFC" w:rsidRDefault="00B324FF" w:rsidP="0058600B">
      <w:pPr>
        <w:pStyle w:val="Betarp"/>
        <w:rPr>
          <w:rFonts w:ascii="Times New Roman" w:hAnsi="Times New Roman" w:cs="Times New Roman"/>
          <w:lang w:val="lt-LT"/>
        </w:rPr>
      </w:pPr>
      <w:r w:rsidRPr="00AB4CFC">
        <w:rPr>
          <w:rFonts w:ascii="Times New Roman" w:hAnsi="Times New Roman" w:cs="Times New Roman"/>
          <w:lang w:val="lt-LT"/>
        </w:rPr>
        <w:t>Magnio stearatas (E470b</w:t>
      </w:r>
      <w:r w:rsidR="00B50D20" w:rsidRPr="00AB4CFC">
        <w:rPr>
          <w:rFonts w:ascii="Times New Roman" w:hAnsi="Times New Roman" w:cs="Times New Roman"/>
          <w:lang w:val="lt-LT"/>
        </w:rPr>
        <w:t>)</w:t>
      </w:r>
    </w:p>
    <w:p w14:paraId="0E500BF6" w14:textId="77777777" w:rsidR="00B324FF" w:rsidRPr="00AB4CFC" w:rsidRDefault="00B324FF" w:rsidP="0058600B">
      <w:pPr>
        <w:pStyle w:val="Betarp"/>
        <w:rPr>
          <w:rFonts w:ascii="Times New Roman" w:hAnsi="Times New Roman" w:cs="Times New Roman"/>
          <w:lang w:val="lt-LT"/>
        </w:rPr>
      </w:pPr>
    </w:p>
    <w:p w14:paraId="2FE7A307" w14:textId="77777777" w:rsidR="0058600B" w:rsidRPr="00AB4CFC" w:rsidRDefault="0058600B" w:rsidP="0058600B">
      <w:pPr>
        <w:pStyle w:val="Betarp"/>
        <w:rPr>
          <w:rFonts w:ascii="Times New Roman" w:hAnsi="Times New Roman" w:cs="Times New Roman"/>
          <w:u w:val="single"/>
          <w:lang w:val="lt-LT"/>
        </w:rPr>
      </w:pPr>
      <w:r w:rsidRPr="00AB4CFC">
        <w:rPr>
          <w:rFonts w:ascii="Times New Roman" w:hAnsi="Times New Roman" w:cs="Times New Roman"/>
          <w:u w:val="single"/>
          <w:lang w:val="lt-LT"/>
        </w:rPr>
        <w:t>Tabletės plėvelė</w:t>
      </w:r>
    </w:p>
    <w:p w14:paraId="64660208" w14:textId="0CABB6A9" w:rsidR="00B324FF" w:rsidRPr="00AB4CFC" w:rsidRDefault="00B324FF" w:rsidP="00B324FF">
      <w:pPr>
        <w:pStyle w:val="Betarp"/>
        <w:rPr>
          <w:rFonts w:ascii="Times New Roman" w:hAnsi="Times New Roman" w:cs="Times New Roman"/>
          <w:lang w:val="lt-LT"/>
        </w:rPr>
      </w:pPr>
      <w:r w:rsidRPr="00AB4CFC">
        <w:rPr>
          <w:rFonts w:ascii="Times New Roman" w:hAnsi="Times New Roman" w:cs="Times New Roman"/>
          <w:lang w:val="lt-LT"/>
        </w:rPr>
        <w:t>Hipromeliozė 5</w:t>
      </w:r>
      <w:r w:rsidR="006D1AED" w:rsidRPr="00AB4CFC">
        <w:rPr>
          <w:rFonts w:ascii="Times New Roman" w:hAnsi="Times New Roman" w:cs="Times New Roman"/>
          <w:lang w:val="lt-LT"/>
        </w:rPr>
        <w:t> </w:t>
      </w:r>
      <w:r w:rsidRPr="00AB4CFC">
        <w:rPr>
          <w:rFonts w:ascii="Times New Roman" w:hAnsi="Times New Roman" w:cs="Times New Roman"/>
          <w:lang w:val="lt-LT"/>
        </w:rPr>
        <w:t>(E464)</w:t>
      </w:r>
    </w:p>
    <w:p w14:paraId="3868D97A" w14:textId="328B34E8" w:rsidR="00B324FF" w:rsidRPr="00AB4CFC" w:rsidRDefault="00B324FF" w:rsidP="00B324FF">
      <w:pPr>
        <w:pStyle w:val="Betarp"/>
        <w:rPr>
          <w:rFonts w:ascii="Times New Roman" w:hAnsi="Times New Roman" w:cs="Times New Roman"/>
          <w:lang w:val="lt-LT"/>
        </w:rPr>
      </w:pPr>
      <w:r w:rsidRPr="00AB4CFC">
        <w:rPr>
          <w:rFonts w:ascii="Times New Roman" w:hAnsi="Times New Roman" w:cs="Times New Roman"/>
          <w:lang w:val="lt-LT"/>
        </w:rPr>
        <w:lastRenderedPageBreak/>
        <w:t>Makrogolis 400</w:t>
      </w:r>
      <w:r w:rsidR="006D1AED" w:rsidRPr="00AB4CFC">
        <w:rPr>
          <w:rFonts w:ascii="Times New Roman" w:hAnsi="Times New Roman" w:cs="Times New Roman"/>
          <w:lang w:val="lt-LT"/>
        </w:rPr>
        <w:t> </w:t>
      </w:r>
      <w:r w:rsidRPr="00AB4CFC">
        <w:rPr>
          <w:rFonts w:ascii="Times New Roman" w:hAnsi="Times New Roman" w:cs="Times New Roman"/>
          <w:lang w:val="lt-LT"/>
        </w:rPr>
        <w:t>(E1521)</w:t>
      </w:r>
    </w:p>
    <w:p w14:paraId="296BFEBB" w14:textId="77777777" w:rsidR="00B324FF" w:rsidRPr="00AB4CFC" w:rsidRDefault="00B324FF" w:rsidP="00B324FF">
      <w:pPr>
        <w:pStyle w:val="Betarp"/>
        <w:rPr>
          <w:rFonts w:ascii="Times New Roman" w:hAnsi="Times New Roman" w:cs="Times New Roman"/>
          <w:lang w:val="lt-LT"/>
        </w:rPr>
      </w:pPr>
      <w:r w:rsidRPr="00AB4CFC">
        <w:rPr>
          <w:rFonts w:ascii="Times New Roman" w:hAnsi="Times New Roman" w:cs="Times New Roman"/>
          <w:lang w:val="lt-LT"/>
        </w:rPr>
        <w:t>Titano dioksidas (E171)</w:t>
      </w:r>
    </w:p>
    <w:p w14:paraId="2F180481" w14:textId="7E87E146"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Saulėlydžio gelton</w:t>
      </w:r>
      <w:r w:rsidR="00B50D20" w:rsidRPr="00AB4CFC">
        <w:rPr>
          <w:rFonts w:ascii="Times New Roman" w:hAnsi="Times New Roman" w:cs="Times New Roman"/>
          <w:lang w:val="lt-LT"/>
        </w:rPr>
        <w:t>ojo</w:t>
      </w:r>
      <w:r w:rsidRPr="00AB4CFC">
        <w:rPr>
          <w:rFonts w:ascii="Times New Roman" w:hAnsi="Times New Roman" w:cs="Times New Roman"/>
          <w:lang w:val="lt-LT"/>
        </w:rPr>
        <w:t xml:space="preserve"> FCF </w:t>
      </w:r>
      <w:r w:rsidR="00B324FF" w:rsidRPr="00AB4CFC">
        <w:rPr>
          <w:rFonts w:ascii="Times New Roman" w:hAnsi="Times New Roman" w:cs="Times New Roman"/>
          <w:lang w:val="lt-LT"/>
        </w:rPr>
        <w:t xml:space="preserve">aliuminio </w:t>
      </w:r>
      <w:r w:rsidR="00B50D20" w:rsidRPr="00AB4CFC">
        <w:rPr>
          <w:rFonts w:ascii="Times New Roman" w:hAnsi="Times New Roman" w:cs="Times New Roman"/>
          <w:lang w:val="lt-LT"/>
        </w:rPr>
        <w:t>dažalas</w:t>
      </w:r>
      <w:r w:rsidR="00B324FF" w:rsidRPr="00AB4CFC">
        <w:rPr>
          <w:rFonts w:ascii="Times New Roman" w:hAnsi="Times New Roman" w:cs="Times New Roman"/>
          <w:lang w:val="lt-LT"/>
        </w:rPr>
        <w:t xml:space="preserve"> </w:t>
      </w:r>
      <w:r w:rsidRPr="00AB4CFC">
        <w:rPr>
          <w:rFonts w:ascii="Times New Roman" w:hAnsi="Times New Roman" w:cs="Times New Roman"/>
          <w:lang w:val="lt-LT"/>
        </w:rPr>
        <w:t>(E110)</w:t>
      </w:r>
    </w:p>
    <w:p w14:paraId="4771A806" w14:textId="77777777" w:rsidR="00B324FF" w:rsidRPr="00AB4CFC" w:rsidRDefault="00B324FF" w:rsidP="0058600B">
      <w:pPr>
        <w:pStyle w:val="Betarp"/>
        <w:rPr>
          <w:rFonts w:ascii="Times New Roman" w:hAnsi="Times New Roman" w:cs="Times New Roman"/>
          <w:lang w:val="lt-LT"/>
        </w:rPr>
      </w:pPr>
    </w:p>
    <w:p w14:paraId="6E47BBE1" w14:textId="77777777" w:rsidR="0058600B" w:rsidRPr="00AB4CFC" w:rsidRDefault="00B324FF" w:rsidP="00624E17">
      <w:pPr>
        <w:pStyle w:val="Betarp"/>
        <w:keepNext/>
        <w:rPr>
          <w:rFonts w:ascii="Times New Roman" w:hAnsi="Times New Roman" w:cs="Times New Roman"/>
          <w:b/>
          <w:bCs/>
          <w:lang w:val="lt-LT"/>
        </w:rPr>
      </w:pPr>
      <w:r w:rsidRPr="00AB4CFC">
        <w:rPr>
          <w:rFonts w:ascii="Times New Roman" w:hAnsi="Times New Roman" w:cs="Times New Roman"/>
          <w:b/>
          <w:bCs/>
          <w:lang w:val="lt-LT"/>
        </w:rPr>
        <w:t>6.2</w:t>
      </w:r>
      <w:r w:rsidRPr="00AB4CFC">
        <w:rPr>
          <w:rFonts w:ascii="Times New Roman" w:hAnsi="Times New Roman" w:cs="Times New Roman"/>
          <w:b/>
          <w:bCs/>
          <w:lang w:val="lt-LT"/>
        </w:rPr>
        <w:tab/>
      </w:r>
      <w:r w:rsidR="0058600B" w:rsidRPr="00AB4CFC">
        <w:rPr>
          <w:rFonts w:ascii="Times New Roman" w:hAnsi="Times New Roman" w:cs="Times New Roman"/>
          <w:b/>
          <w:bCs/>
          <w:lang w:val="lt-LT"/>
        </w:rPr>
        <w:t>Nesuderinamumas</w:t>
      </w:r>
    </w:p>
    <w:p w14:paraId="50FF8E70" w14:textId="77777777" w:rsidR="00B324FF" w:rsidRPr="00AB4CFC" w:rsidRDefault="00B324FF" w:rsidP="00624E17">
      <w:pPr>
        <w:pStyle w:val="Betarp"/>
        <w:keepNext/>
        <w:rPr>
          <w:rFonts w:ascii="Times New Roman" w:hAnsi="Times New Roman" w:cs="Times New Roman"/>
          <w:lang w:val="lt-LT"/>
        </w:rPr>
      </w:pPr>
    </w:p>
    <w:p w14:paraId="77084782" w14:textId="77777777" w:rsidR="0058600B" w:rsidRPr="00AB4CFC" w:rsidRDefault="0058600B" w:rsidP="00624E17">
      <w:pPr>
        <w:pStyle w:val="Betarp"/>
        <w:keepNext/>
        <w:rPr>
          <w:rFonts w:ascii="Times New Roman" w:hAnsi="Times New Roman" w:cs="Times New Roman"/>
          <w:lang w:val="lt-LT"/>
        </w:rPr>
      </w:pPr>
      <w:r w:rsidRPr="00AB4CFC">
        <w:rPr>
          <w:rFonts w:ascii="Times New Roman" w:hAnsi="Times New Roman" w:cs="Times New Roman"/>
          <w:lang w:val="lt-LT"/>
        </w:rPr>
        <w:t>Duomenys nebūtini.</w:t>
      </w:r>
    </w:p>
    <w:p w14:paraId="13AC4ADA" w14:textId="77777777" w:rsidR="0058600B" w:rsidRPr="00AB4CFC" w:rsidRDefault="0058600B" w:rsidP="0058600B">
      <w:pPr>
        <w:pStyle w:val="Betarp"/>
        <w:rPr>
          <w:rFonts w:ascii="Times New Roman" w:hAnsi="Times New Roman" w:cs="Times New Roman"/>
          <w:lang w:val="lt-LT"/>
        </w:rPr>
      </w:pPr>
    </w:p>
    <w:p w14:paraId="53C05427" w14:textId="77777777" w:rsidR="0058600B" w:rsidRPr="00AB4CFC" w:rsidRDefault="004A42B0" w:rsidP="0058600B">
      <w:pPr>
        <w:pStyle w:val="Betarp"/>
        <w:rPr>
          <w:rFonts w:ascii="Times New Roman" w:hAnsi="Times New Roman" w:cs="Times New Roman"/>
          <w:b/>
          <w:bCs/>
          <w:lang w:val="lt-LT"/>
        </w:rPr>
      </w:pPr>
      <w:r w:rsidRPr="00AB4CFC">
        <w:rPr>
          <w:rFonts w:ascii="Times New Roman" w:hAnsi="Times New Roman" w:cs="Times New Roman"/>
          <w:b/>
          <w:bCs/>
          <w:lang w:val="lt-LT"/>
        </w:rPr>
        <w:t>6.3</w:t>
      </w:r>
      <w:r w:rsidRPr="00AB4CFC">
        <w:rPr>
          <w:rFonts w:ascii="Times New Roman" w:hAnsi="Times New Roman" w:cs="Times New Roman"/>
          <w:b/>
          <w:bCs/>
          <w:lang w:val="lt-LT"/>
        </w:rPr>
        <w:tab/>
      </w:r>
      <w:r w:rsidR="0058600B" w:rsidRPr="00AB4CFC">
        <w:rPr>
          <w:rFonts w:ascii="Times New Roman" w:hAnsi="Times New Roman" w:cs="Times New Roman"/>
          <w:b/>
          <w:bCs/>
          <w:lang w:val="lt-LT"/>
        </w:rPr>
        <w:t>Tinkamumo laikas</w:t>
      </w:r>
    </w:p>
    <w:p w14:paraId="14693689" w14:textId="77777777" w:rsidR="004A42B0" w:rsidRPr="00AB4CFC" w:rsidRDefault="004A42B0" w:rsidP="0058600B">
      <w:pPr>
        <w:pStyle w:val="Betarp"/>
        <w:rPr>
          <w:rFonts w:ascii="Times New Roman" w:hAnsi="Times New Roman" w:cs="Times New Roman"/>
          <w:lang w:val="lt-LT"/>
        </w:rPr>
      </w:pPr>
    </w:p>
    <w:p w14:paraId="235DDB7F" w14:textId="5DD09080" w:rsidR="004A42B0" w:rsidRPr="00AB4CFC" w:rsidRDefault="00E45913" w:rsidP="0058600B">
      <w:pPr>
        <w:pStyle w:val="Betarp"/>
        <w:rPr>
          <w:rFonts w:ascii="Times New Roman" w:hAnsi="Times New Roman" w:cs="Times New Roman"/>
          <w:lang w:val="lt-LT"/>
        </w:rPr>
      </w:pPr>
      <w:r w:rsidRPr="00AB4CFC">
        <w:rPr>
          <w:rFonts w:ascii="Times New Roman" w:hAnsi="Times New Roman" w:cs="Times New Roman"/>
          <w:lang w:val="lt-LT"/>
        </w:rPr>
        <w:t>4 metai</w:t>
      </w:r>
      <w:r w:rsidR="006D1AED" w:rsidRPr="00AB4CFC">
        <w:rPr>
          <w:rFonts w:ascii="Times New Roman" w:hAnsi="Times New Roman" w:cs="Times New Roman"/>
          <w:lang w:val="lt-LT"/>
        </w:rPr>
        <w:t>.</w:t>
      </w:r>
    </w:p>
    <w:p w14:paraId="62BA53AD" w14:textId="77777777" w:rsidR="004A42B0" w:rsidRPr="00AB4CFC" w:rsidRDefault="004A42B0" w:rsidP="0058600B">
      <w:pPr>
        <w:pStyle w:val="Betarp"/>
        <w:rPr>
          <w:rFonts w:ascii="Times New Roman" w:hAnsi="Times New Roman" w:cs="Times New Roman"/>
          <w:lang w:val="lt-LT"/>
        </w:rPr>
      </w:pPr>
    </w:p>
    <w:p w14:paraId="21290B10" w14:textId="77777777" w:rsidR="004A42B0" w:rsidRPr="00AB4CFC" w:rsidRDefault="004A42B0" w:rsidP="0058600B">
      <w:pPr>
        <w:pStyle w:val="Betarp"/>
        <w:rPr>
          <w:rFonts w:ascii="Times New Roman" w:hAnsi="Times New Roman" w:cs="Times New Roman"/>
          <w:i/>
          <w:highlight w:val="lightGray"/>
          <w:u w:val="single"/>
          <w:lang w:val="lt-LT"/>
        </w:rPr>
      </w:pPr>
      <w:r w:rsidRPr="00AB4CFC">
        <w:rPr>
          <w:rFonts w:ascii="Times New Roman" w:hAnsi="Times New Roman" w:cs="Times New Roman"/>
          <w:i/>
          <w:highlight w:val="lightGray"/>
          <w:u w:val="single"/>
          <w:lang w:val="lt-LT"/>
        </w:rPr>
        <w:t>Buteliukai</w:t>
      </w:r>
    </w:p>
    <w:p w14:paraId="3E9A17EA" w14:textId="214B375A" w:rsidR="004A42B0" w:rsidRPr="00AB4CFC" w:rsidRDefault="00B50D20" w:rsidP="0058600B">
      <w:pPr>
        <w:pStyle w:val="Betarp"/>
        <w:rPr>
          <w:rFonts w:ascii="Times New Roman" w:hAnsi="Times New Roman" w:cs="Times New Roman"/>
          <w:lang w:val="lt-LT"/>
        </w:rPr>
      </w:pPr>
      <w:r w:rsidRPr="00AB4CFC">
        <w:rPr>
          <w:rFonts w:ascii="Times New Roman" w:hAnsi="Times New Roman" w:cs="Times New Roman"/>
          <w:highlight w:val="lightGray"/>
          <w:lang w:val="lt-LT"/>
        </w:rPr>
        <w:t>Pirmą kartą atidarius</w:t>
      </w:r>
      <w:r w:rsidR="004A42B0" w:rsidRPr="00AB4CFC">
        <w:rPr>
          <w:rFonts w:ascii="Times New Roman" w:hAnsi="Times New Roman" w:cs="Times New Roman"/>
          <w:highlight w:val="lightGray"/>
          <w:lang w:val="lt-LT"/>
        </w:rPr>
        <w:t xml:space="preserve"> cheminis, fizinis ir mikrobiologinis stabilumas užtikrinamas 30</w:t>
      </w:r>
      <w:r w:rsidR="006D1AED" w:rsidRPr="00AB4CFC">
        <w:rPr>
          <w:rFonts w:ascii="Times New Roman" w:hAnsi="Times New Roman" w:cs="Times New Roman"/>
          <w:highlight w:val="lightGray"/>
          <w:lang w:val="lt-LT"/>
        </w:rPr>
        <w:t> </w:t>
      </w:r>
      <w:r w:rsidR="00D57043" w:rsidRPr="00AB4CFC">
        <w:rPr>
          <w:rFonts w:ascii="Times New Roman" w:hAnsi="Times New Roman" w:cs="Times New Roman"/>
          <w:highlight w:val="lightGray"/>
          <w:lang w:val="lt-LT"/>
        </w:rPr>
        <w:t>dienų</w:t>
      </w:r>
      <w:r w:rsidR="004A42B0" w:rsidRPr="00AB4CFC">
        <w:rPr>
          <w:rFonts w:ascii="Times New Roman" w:hAnsi="Times New Roman" w:cs="Times New Roman"/>
          <w:highlight w:val="lightGray"/>
          <w:lang w:val="lt-LT"/>
        </w:rPr>
        <w:t xml:space="preserve">, laikant žemesnėje </w:t>
      </w:r>
      <w:r w:rsidR="00D57043" w:rsidRPr="00AB4CFC">
        <w:rPr>
          <w:rFonts w:ascii="Times New Roman" w:hAnsi="Times New Roman" w:cs="Times New Roman"/>
          <w:highlight w:val="lightGray"/>
          <w:lang w:val="lt-LT"/>
        </w:rPr>
        <w:t xml:space="preserve">kaip </w:t>
      </w:r>
      <w:r w:rsidR="004A42B0" w:rsidRPr="00AB4CFC">
        <w:rPr>
          <w:rFonts w:ascii="Times New Roman" w:hAnsi="Times New Roman" w:cs="Times New Roman"/>
          <w:highlight w:val="lightGray"/>
          <w:lang w:val="lt-LT"/>
        </w:rPr>
        <w:t>25</w:t>
      </w:r>
      <w:r w:rsidR="006D1AED" w:rsidRPr="00AB4CFC">
        <w:rPr>
          <w:rFonts w:ascii="Times New Roman" w:hAnsi="Times New Roman" w:cs="Times New Roman"/>
          <w:highlight w:val="lightGray"/>
          <w:lang w:val="lt-LT"/>
        </w:rPr>
        <w:t> </w:t>
      </w:r>
      <w:r w:rsidR="004A42B0" w:rsidRPr="00AB4CFC">
        <w:rPr>
          <w:rFonts w:ascii="Times New Roman" w:hAnsi="Times New Roman" w:cs="Times New Roman"/>
          <w:highlight w:val="lightGray"/>
          <w:lang w:val="lt-LT"/>
        </w:rPr>
        <w:t>˚C temperatūroje.</w:t>
      </w:r>
    </w:p>
    <w:p w14:paraId="38944134" w14:textId="77777777" w:rsidR="0058600B" w:rsidRPr="00AB4CFC" w:rsidRDefault="0058600B" w:rsidP="0058600B">
      <w:pPr>
        <w:pStyle w:val="Betarp"/>
        <w:rPr>
          <w:rFonts w:ascii="Times New Roman" w:hAnsi="Times New Roman" w:cs="Times New Roman"/>
          <w:lang w:val="lt-LT"/>
        </w:rPr>
      </w:pPr>
    </w:p>
    <w:p w14:paraId="2A962F86" w14:textId="77777777" w:rsidR="0058600B" w:rsidRPr="00AB4CFC" w:rsidRDefault="004A42B0" w:rsidP="0058600B">
      <w:pPr>
        <w:pStyle w:val="Betarp"/>
        <w:rPr>
          <w:rFonts w:ascii="Times New Roman" w:hAnsi="Times New Roman" w:cs="Times New Roman"/>
          <w:b/>
          <w:bCs/>
          <w:lang w:val="lt-LT"/>
        </w:rPr>
      </w:pPr>
      <w:r w:rsidRPr="00AB4CFC">
        <w:rPr>
          <w:rFonts w:ascii="Times New Roman" w:hAnsi="Times New Roman" w:cs="Times New Roman"/>
          <w:b/>
          <w:bCs/>
          <w:lang w:val="lt-LT"/>
        </w:rPr>
        <w:t>6.4</w:t>
      </w:r>
      <w:r w:rsidRPr="00AB4CFC">
        <w:rPr>
          <w:rFonts w:ascii="Times New Roman" w:hAnsi="Times New Roman" w:cs="Times New Roman"/>
          <w:b/>
          <w:bCs/>
          <w:lang w:val="lt-LT"/>
        </w:rPr>
        <w:tab/>
      </w:r>
      <w:r w:rsidR="0058600B" w:rsidRPr="00AB4CFC">
        <w:rPr>
          <w:rFonts w:ascii="Times New Roman" w:hAnsi="Times New Roman" w:cs="Times New Roman"/>
          <w:b/>
          <w:bCs/>
          <w:lang w:val="lt-LT"/>
        </w:rPr>
        <w:t>Specialios laikymo sąlygos</w:t>
      </w:r>
    </w:p>
    <w:p w14:paraId="5EA9F408" w14:textId="77777777" w:rsidR="004A42B0" w:rsidRPr="00AB4CFC" w:rsidRDefault="004A42B0" w:rsidP="0058600B">
      <w:pPr>
        <w:pStyle w:val="Betarp"/>
        <w:rPr>
          <w:rFonts w:ascii="Times New Roman" w:hAnsi="Times New Roman" w:cs="Times New Roman"/>
          <w:b/>
          <w:bCs/>
          <w:lang w:val="lt-LT"/>
        </w:rPr>
      </w:pPr>
    </w:p>
    <w:p w14:paraId="3903B445" w14:textId="77777777" w:rsidR="0058600B" w:rsidRPr="00AB4CFC" w:rsidRDefault="004A42B0" w:rsidP="0058600B">
      <w:pPr>
        <w:pStyle w:val="Betarp"/>
        <w:rPr>
          <w:rFonts w:ascii="Times New Roman" w:hAnsi="Times New Roman" w:cs="Times New Roman"/>
          <w:lang w:val="lt-LT"/>
        </w:rPr>
      </w:pPr>
      <w:r w:rsidRPr="00AB4CFC">
        <w:rPr>
          <w:rFonts w:ascii="Times New Roman" w:hAnsi="Times New Roman" w:cs="Times New Roman"/>
          <w:lang w:val="lt-LT"/>
        </w:rPr>
        <w:t>Šiam vaistiniam preparatui specialių laikymo sąlygų nereikia.</w:t>
      </w:r>
    </w:p>
    <w:p w14:paraId="5E277AFB" w14:textId="77777777" w:rsidR="004A42B0" w:rsidRPr="00AB4CFC" w:rsidRDefault="004A42B0" w:rsidP="0058600B">
      <w:pPr>
        <w:pStyle w:val="Betarp"/>
        <w:rPr>
          <w:rFonts w:ascii="Times New Roman" w:hAnsi="Times New Roman" w:cs="Times New Roman"/>
          <w:i/>
          <w:highlight w:val="lightGray"/>
          <w:u w:val="single"/>
          <w:lang w:val="lt-LT"/>
        </w:rPr>
      </w:pPr>
      <w:r w:rsidRPr="00AB4CFC">
        <w:rPr>
          <w:rFonts w:ascii="Times New Roman" w:hAnsi="Times New Roman" w:cs="Times New Roman"/>
          <w:i/>
          <w:highlight w:val="lightGray"/>
          <w:u w:val="single"/>
          <w:lang w:val="lt-LT"/>
        </w:rPr>
        <w:t>Buteliukai</w:t>
      </w:r>
    </w:p>
    <w:p w14:paraId="2BA5C6B4" w14:textId="5D972AB8" w:rsidR="004A42B0" w:rsidRPr="00AB4CFC" w:rsidRDefault="00B50D20" w:rsidP="0058600B">
      <w:pPr>
        <w:pStyle w:val="Betarp"/>
        <w:rPr>
          <w:rFonts w:ascii="Times New Roman" w:hAnsi="Times New Roman" w:cs="Times New Roman"/>
          <w:lang w:val="lt-LT"/>
        </w:rPr>
      </w:pPr>
      <w:r w:rsidRPr="00AB4CFC">
        <w:rPr>
          <w:rFonts w:ascii="Times New Roman" w:hAnsi="Times New Roman" w:cs="Times New Roman"/>
          <w:highlight w:val="lightGray"/>
          <w:lang w:val="lt-LT"/>
        </w:rPr>
        <w:t>Pirmą kartą a</w:t>
      </w:r>
      <w:r w:rsidR="004A42B0" w:rsidRPr="00AB4CFC">
        <w:rPr>
          <w:rFonts w:ascii="Times New Roman" w:hAnsi="Times New Roman" w:cs="Times New Roman"/>
          <w:highlight w:val="lightGray"/>
          <w:lang w:val="lt-LT"/>
        </w:rPr>
        <w:t xml:space="preserve">tidaryto vaistinio preparato laikymo sąlygos </w:t>
      </w:r>
      <w:r w:rsidRPr="00AB4CFC">
        <w:rPr>
          <w:rFonts w:ascii="Times New Roman" w:hAnsi="Times New Roman" w:cs="Times New Roman"/>
          <w:highlight w:val="lightGray"/>
          <w:lang w:val="lt-LT"/>
        </w:rPr>
        <w:t xml:space="preserve">pateikiamos </w:t>
      </w:r>
      <w:r w:rsidR="004A42B0" w:rsidRPr="00AB4CFC">
        <w:rPr>
          <w:rFonts w:ascii="Times New Roman" w:hAnsi="Times New Roman" w:cs="Times New Roman"/>
          <w:highlight w:val="lightGray"/>
          <w:lang w:val="lt-LT"/>
        </w:rPr>
        <w:t>6.3</w:t>
      </w:r>
      <w:r w:rsidR="006D1AED" w:rsidRPr="00AB4CFC">
        <w:rPr>
          <w:rFonts w:ascii="Times New Roman" w:hAnsi="Times New Roman" w:cs="Times New Roman"/>
          <w:highlight w:val="lightGray"/>
          <w:lang w:val="lt-LT"/>
        </w:rPr>
        <w:t> </w:t>
      </w:r>
      <w:r w:rsidR="004A42B0" w:rsidRPr="00AB4CFC">
        <w:rPr>
          <w:rFonts w:ascii="Times New Roman" w:hAnsi="Times New Roman" w:cs="Times New Roman"/>
          <w:highlight w:val="lightGray"/>
          <w:lang w:val="lt-LT"/>
        </w:rPr>
        <w:t>skyriuje.</w:t>
      </w:r>
    </w:p>
    <w:p w14:paraId="11C4A0DD" w14:textId="77777777" w:rsidR="004A42B0" w:rsidRPr="00AB4CFC" w:rsidRDefault="004A42B0" w:rsidP="0058600B">
      <w:pPr>
        <w:pStyle w:val="Betarp"/>
        <w:rPr>
          <w:rFonts w:ascii="Times New Roman" w:hAnsi="Times New Roman" w:cs="Times New Roman"/>
          <w:lang w:val="lt-LT"/>
        </w:rPr>
      </w:pPr>
    </w:p>
    <w:p w14:paraId="3F5BFDF9" w14:textId="77777777" w:rsidR="0058600B" w:rsidRPr="00AB4CFC" w:rsidRDefault="004A42B0" w:rsidP="0058600B">
      <w:pPr>
        <w:pStyle w:val="Betarp"/>
        <w:rPr>
          <w:rFonts w:ascii="Times New Roman" w:hAnsi="Times New Roman" w:cs="Times New Roman"/>
          <w:b/>
          <w:bCs/>
          <w:lang w:val="lt-LT"/>
        </w:rPr>
      </w:pPr>
      <w:r w:rsidRPr="00AB4CFC">
        <w:rPr>
          <w:rFonts w:ascii="Times New Roman" w:hAnsi="Times New Roman" w:cs="Times New Roman"/>
          <w:b/>
          <w:bCs/>
          <w:lang w:val="lt-LT"/>
        </w:rPr>
        <w:t>6.5</w:t>
      </w:r>
      <w:r w:rsidRPr="00AB4CFC">
        <w:rPr>
          <w:rFonts w:ascii="Times New Roman" w:hAnsi="Times New Roman" w:cs="Times New Roman"/>
          <w:b/>
          <w:bCs/>
          <w:lang w:val="lt-LT"/>
        </w:rPr>
        <w:tab/>
      </w:r>
      <w:r w:rsidR="0058600B" w:rsidRPr="00AB4CFC">
        <w:rPr>
          <w:rFonts w:ascii="Times New Roman" w:hAnsi="Times New Roman" w:cs="Times New Roman"/>
          <w:b/>
          <w:bCs/>
          <w:lang w:val="lt-LT"/>
        </w:rPr>
        <w:t>Talpyklės pobūdis ir jos turinys</w:t>
      </w:r>
    </w:p>
    <w:p w14:paraId="472B226E" w14:textId="77777777" w:rsidR="004A42B0" w:rsidRPr="00AB4CFC" w:rsidRDefault="004A42B0" w:rsidP="0058600B">
      <w:pPr>
        <w:pStyle w:val="Betarp"/>
        <w:rPr>
          <w:rFonts w:ascii="Times New Roman" w:hAnsi="Times New Roman" w:cs="Times New Roman"/>
          <w:b/>
          <w:bCs/>
          <w:lang w:val="lt-LT"/>
        </w:rPr>
      </w:pPr>
    </w:p>
    <w:p w14:paraId="5CD4C228" w14:textId="0B4EC970" w:rsidR="004A42B0" w:rsidRPr="00AB4CFC" w:rsidRDefault="004A42B0" w:rsidP="0058600B">
      <w:pPr>
        <w:pStyle w:val="Betarp"/>
        <w:rPr>
          <w:rFonts w:ascii="Times New Roman" w:hAnsi="Times New Roman" w:cs="Times New Roman"/>
          <w:highlight w:val="lightGray"/>
          <w:lang w:val="lt-LT"/>
        </w:rPr>
      </w:pPr>
      <w:r w:rsidRPr="00AB4CFC">
        <w:rPr>
          <w:rFonts w:ascii="Times New Roman" w:hAnsi="Times New Roman" w:cs="Times New Roman"/>
          <w:highlight w:val="lightGray"/>
          <w:lang w:val="lt-LT"/>
        </w:rPr>
        <w:t>Aliuminio-PVC/PE/PVDC baltos nepermatomos lizdinės plokštelės, kuriose yra 30</w:t>
      </w:r>
      <w:r w:rsidR="006D1AED" w:rsidRPr="00AB4CFC">
        <w:rPr>
          <w:rFonts w:ascii="Times New Roman" w:hAnsi="Times New Roman" w:cs="Times New Roman"/>
          <w:highlight w:val="lightGray"/>
          <w:lang w:val="lt-LT"/>
        </w:rPr>
        <w:t> </w:t>
      </w:r>
      <w:r w:rsidRPr="00AB4CFC">
        <w:rPr>
          <w:rFonts w:ascii="Times New Roman" w:hAnsi="Times New Roman" w:cs="Times New Roman"/>
          <w:highlight w:val="lightGray"/>
          <w:lang w:val="lt-LT"/>
        </w:rPr>
        <w:t>tablečių.</w:t>
      </w:r>
    </w:p>
    <w:p w14:paraId="69295D75" w14:textId="68927313" w:rsidR="004A42B0" w:rsidRPr="00AB4CFC" w:rsidRDefault="004A42B0" w:rsidP="0058600B">
      <w:pPr>
        <w:pStyle w:val="Betarp"/>
        <w:rPr>
          <w:rFonts w:ascii="Times New Roman" w:hAnsi="Times New Roman" w:cs="Times New Roman"/>
          <w:highlight w:val="lightGray"/>
          <w:lang w:val="lt-LT"/>
        </w:rPr>
      </w:pPr>
      <w:r w:rsidRPr="00AB4CFC">
        <w:rPr>
          <w:rFonts w:ascii="Times New Roman" w:hAnsi="Times New Roman" w:cs="Times New Roman"/>
          <w:highlight w:val="lightGray"/>
          <w:lang w:val="lt-LT"/>
        </w:rPr>
        <w:t>Balti plastikiniai DTPE buteliukai su plastikiniu baltu PP dangteliu, kuriuose yra 30</w:t>
      </w:r>
      <w:r w:rsidR="006D1AED" w:rsidRPr="00AB4CFC">
        <w:rPr>
          <w:rFonts w:ascii="Times New Roman" w:hAnsi="Times New Roman" w:cs="Times New Roman"/>
          <w:highlight w:val="lightGray"/>
          <w:lang w:val="lt-LT"/>
        </w:rPr>
        <w:t> </w:t>
      </w:r>
      <w:r w:rsidRPr="00AB4CFC">
        <w:rPr>
          <w:rFonts w:ascii="Times New Roman" w:hAnsi="Times New Roman" w:cs="Times New Roman"/>
          <w:highlight w:val="lightGray"/>
          <w:lang w:val="lt-LT"/>
        </w:rPr>
        <w:t>tablečių.</w:t>
      </w:r>
    </w:p>
    <w:p w14:paraId="72F3450A" w14:textId="4ED83568"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highlight w:val="lightGray"/>
          <w:lang w:val="lt-LT"/>
        </w:rPr>
        <w:t>Sudėtinės pakuotės, kuriose yra 90</w:t>
      </w:r>
      <w:r w:rsidR="006D1AED" w:rsidRPr="00AB4CFC">
        <w:rPr>
          <w:rFonts w:ascii="Times New Roman" w:hAnsi="Times New Roman" w:cs="Times New Roman"/>
          <w:highlight w:val="lightGray"/>
          <w:lang w:val="lt-LT"/>
        </w:rPr>
        <w:t> </w:t>
      </w:r>
      <w:r w:rsidRPr="00AB4CFC">
        <w:rPr>
          <w:rFonts w:ascii="Times New Roman" w:hAnsi="Times New Roman" w:cs="Times New Roman"/>
          <w:highlight w:val="lightGray"/>
          <w:lang w:val="lt-LT"/>
        </w:rPr>
        <w:t>(3</w:t>
      </w:r>
      <w:r w:rsidR="006D1AED" w:rsidRPr="00AB4CFC">
        <w:rPr>
          <w:rFonts w:ascii="Times New Roman" w:hAnsi="Times New Roman" w:cs="Times New Roman"/>
          <w:highlight w:val="lightGray"/>
          <w:lang w:val="lt-LT"/>
        </w:rPr>
        <w:t> </w:t>
      </w:r>
      <w:r w:rsidRPr="00AB4CFC">
        <w:rPr>
          <w:rFonts w:ascii="Times New Roman" w:hAnsi="Times New Roman" w:cs="Times New Roman"/>
          <w:highlight w:val="lightGray"/>
          <w:lang w:val="lt-LT"/>
        </w:rPr>
        <w:t xml:space="preserve">pakuotės po 30) tablečių nepermatomose baltose </w:t>
      </w:r>
      <w:r w:rsidR="004A42B0" w:rsidRPr="00AB4CFC">
        <w:rPr>
          <w:rFonts w:ascii="Times New Roman" w:hAnsi="Times New Roman" w:cs="Times New Roman"/>
          <w:highlight w:val="lightGray"/>
          <w:lang w:val="lt-LT"/>
        </w:rPr>
        <w:t>aliuminio-PVC/</w:t>
      </w:r>
      <w:r w:rsidR="00B50D20" w:rsidRPr="00AB4CFC">
        <w:rPr>
          <w:rFonts w:ascii="Times New Roman" w:hAnsi="Times New Roman" w:cs="Times New Roman"/>
          <w:highlight w:val="lightGray"/>
          <w:lang w:val="lt-LT"/>
        </w:rPr>
        <w:t>PE/</w:t>
      </w:r>
      <w:r w:rsidR="004A42B0" w:rsidRPr="00AB4CFC">
        <w:rPr>
          <w:rFonts w:ascii="Times New Roman" w:hAnsi="Times New Roman" w:cs="Times New Roman"/>
          <w:highlight w:val="lightGray"/>
          <w:lang w:val="lt-LT"/>
        </w:rPr>
        <w:t xml:space="preserve">PVDC </w:t>
      </w:r>
      <w:r w:rsidRPr="00AB4CFC">
        <w:rPr>
          <w:rFonts w:ascii="Times New Roman" w:hAnsi="Times New Roman" w:cs="Times New Roman"/>
          <w:highlight w:val="lightGray"/>
          <w:lang w:val="lt-LT"/>
        </w:rPr>
        <w:t>lizdinėse plokštelėse.</w:t>
      </w:r>
    </w:p>
    <w:p w14:paraId="79AC9447" w14:textId="77777777" w:rsidR="004A42B0" w:rsidRPr="00AB4CFC" w:rsidRDefault="004A42B0" w:rsidP="0058600B">
      <w:pPr>
        <w:pStyle w:val="Betarp"/>
        <w:rPr>
          <w:rFonts w:ascii="Times New Roman" w:hAnsi="Times New Roman" w:cs="Times New Roman"/>
          <w:lang w:val="lt-LT"/>
        </w:rPr>
      </w:pPr>
    </w:p>
    <w:p w14:paraId="6CC16D8A"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Gali būti tiekiamos ne visų dydžių pakuotės.</w:t>
      </w:r>
    </w:p>
    <w:p w14:paraId="539429D0" w14:textId="77777777" w:rsidR="004A42B0" w:rsidRPr="00AB4CFC" w:rsidRDefault="004A42B0" w:rsidP="0058600B">
      <w:pPr>
        <w:pStyle w:val="Betarp"/>
        <w:rPr>
          <w:rFonts w:ascii="Times New Roman" w:hAnsi="Times New Roman" w:cs="Times New Roman"/>
          <w:lang w:val="lt-LT"/>
        </w:rPr>
      </w:pPr>
    </w:p>
    <w:p w14:paraId="7614F2F1" w14:textId="77777777" w:rsidR="0058600B" w:rsidRPr="00AB4CFC" w:rsidRDefault="004A42B0" w:rsidP="0058600B">
      <w:pPr>
        <w:pStyle w:val="Betarp"/>
        <w:rPr>
          <w:rFonts w:ascii="Times New Roman" w:hAnsi="Times New Roman" w:cs="Times New Roman"/>
          <w:b/>
          <w:bCs/>
          <w:lang w:val="lt-LT"/>
        </w:rPr>
      </w:pPr>
      <w:r w:rsidRPr="00AB4CFC">
        <w:rPr>
          <w:rFonts w:ascii="Times New Roman" w:hAnsi="Times New Roman" w:cs="Times New Roman"/>
          <w:b/>
          <w:bCs/>
          <w:lang w:val="lt-LT"/>
        </w:rPr>
        <w:t>6.6</w:t>
      </w:r>
      <w:r w:rsidRPr="00AB4CFC">
        <w:rPr>
          <w:rFonts w:ascii="Times New Roman" w:hAnsi="Times New Roman" w:cs="Times New Roman"/>
          <w:b/>
          <w:bCs/>
          <w:lang w:val="lt-LT"/>
        </w:rPr>
        <w:tab/>
      </w:r>
      <w:r w:rsidR="0058600B" w:rsidRPr="00AB4CFC">
        <w:rPr>
          <w:rFonts w:ascii="Times New Roman" w:hAnsi="Times New Roman" w:cs="Times New Roman"/>
          <w:b/>
          <w:bCs/>
          <w:lang w:val="lt-LT"/>
        </w:rPr>
        <w:t>Specialūs reikalavimai atliekoms tvarkyti</w:t>
      </w:r>
    </w:p>
    <w:p w14:paraId="1CB8F459" w14:textId="77777777" w:rsidR="004A42B0" w:rsidRPr="00AB4CFC" w:rsidRDefault="004A42B0" w:rsidP="0058600B">
      <w:pPr>
        <w:pStyle w:val="Betarp"/>
        <w:rPr>
          <w:rFonts w:ascii="Times New Roman" w:hAnsi="Times New Roman" w:cs="Times New Roman"/>
          <w:b/>
          <w:bCs/>
          <w:lang w:val="lt-LT"/>
        </w:rPr>
      </w:pPr>
    </w:p>
    <w:p w14:paraId="7E82CA47" w14:textId="77777777" w:rsidR="00B50D20" w:rsidRPr="00AB4CFC" w:rsidRDefault="00B50D20" w:rsidP="00B50D20">
      <w:pPr>
        <w:spacing w:after="0" w:line="240" w:lineRule="auto"/>
        <w:rPr>
          <w:rFonts w:ascii="Times New Roman" w:eastAsia="Times New Roman" w:hAnsi="Times New Roman" w:cs="Times New Roman"/>
          <w:snapToGrid w:val="0"/>
          <w:szCs w:val="24"/>
          <w:lang w:val="lt-LT"/>
        </w:rPr>
      </w:pPr>
      <w:r w:rsidRPr="00AB4CFC">
        <w:rPr>
          <w:rFonts w:ascii="Times New Roman" w:eastAsia="Times New Roman" w:hAnsi="Times New Roman" w:cs="Times New Roman"/>
          <w:snapToGrid w:val="0"/>
          <w:szCs w:val="24"/>
          <w:lang w:val="lt-LT"/>
        </w:rPr>
        <w:t>Nesuvartotą vaistinį preparatą ar atliekas reikia tvarkyti laikantis vietinių reikalavimų.</w:t>
      </w:r>
    </w:p>
    <w:p w14:paraId="0DB70602" w14:textId="61AAD929" w:rsidR="004A42B0" w:rsidRPr="00AB4CFC" w:rsidRDefault="004A42B0" w:rsidP="0058600B">
      <w:pPr>
        <w:pStyle w:val="Betarp"/>
        <w:rPr>
          <w:rFonts w:ascii="Times New Roman" w:hAnsi="Times New Roman" w:cs="Times New Roman"/>
          <w:lang w:val="lt-LT"/>
        </w:rPr>
      </w:pPr>
    </w:p>
    <w:p w14:paraId="7259D741" w14:textId="77777777" w:rsidR="00C24574" w:rsidRPr="00AB4CFC" w:rsidRDefault="00C24574" w:rsidP="0058600B">
      <w:pPr>
        <w:pStyle w:val="Betarp"/>
        <w:rPr>
          <w:rFonts w:ascii="Times New Roman" w:hAnsi="Times New Roman" w:cs="Times New Roman"/>
          <w:lang w:val="lt-LT"/>
        </w:rPr>
      </w:pPr>
    </w:p>
    <w:p w14:paraId="416E2583" w14:textId="77777777" w:rsidR="0058600B" w:rsidRPr="00AB4CFC" w:rsidRDefault="004A42B0" w:rsidP="004A42B0">
      <w:pPr>
        <w:pStyle w:val="Betarp"/>
        <w:numPr>
          <w:ilvl w:val="0"/>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REGISTRUOTOJAS</w:t>
      </w:r>
    </w:p>
    <w:p w14:paraId="39A1E191" w14:textId="77777777" w:rsidR="00B018D7" w:rsidRPr="00AB4CFC" w:rsidRDefault="00B018D7" w:rsidP="00B018D7">
      <w:pPr>
        <w:pStyle w:val="Betarp"/>
        <w:rPr>
          <w:rFonts w:ascii="Times New Roman" w:hAnsi="Times New Roman" w:cs="Times New Roman"/>
          <w:b/>
          <w:bCs/>
          <w:lang w:val="lt-LT"/>
        </w:rPr>
      </w:pPr>
    </w:p>
    <w:p w14:paraId="5EA69D4B" w14:textId="77777777" w:rsidR="00DD2C71" w:rsidRPr="00AB4CFC" w:rsidRDefault="00DD2C71" w:rsidP="00DD2C71">
      <w:pPr>
        <w:pStyle w:val="Betarp"/>
        <w:rPr>
          <w:rFonts w:ascii="Times New Roman" w:hAnsi="Times New Roman" w:cs="Times New Roman"/>
          <w:lang w:val="lt-LT"/>
        </w:rPr>
      </w:pPr>
      <w:r w:rsidRPr="00AB4CFC">
        <w:rPr>
          <w:rFonts w:ascii="Times New Roman" w:hAnsi="Times New Roman" w:cs="Times New Roman"/>
          <w:lang w:val="lt-LT"/>
        </w:rPr>
        <w:t>Accord Healthcare B.V.</w:t>
      </w:r>
    </w:p>
    <w:p w14:paraId="38ED2A34" w14:textId="77777777" w:rsidR="00DD2C71" w:rsidRPr="00AB4CFC" w:rsidRDefault="00DD2C71" w:rsidP="00DD2C71">
      <w:pPr>
        <w:pStyle w:val="Betarp"/>
        <w:rPr>
          <w:rFonts w:ascii="Times New Roman" w:hAnsi="Times New Roman" w:cs="Times New Roman"/>
          <w:lang w:val="lt-LT"/>
        </w:rPr>
      </w:pPr>
      <w:r w:rsidRPr="00AB4CFC">
        <w:rPr>
          <w:rFonts w:ascii="Times New Roman" w:hAnsi="Times New Roman" w:cs="Times New Roman"/>
          <w:lang w:val="lt-LT"/>
        </w:rPr>
        <w:t xml:space="preserve">Winthontlaan 200 </w:t>
      </w:r>
    </w:p>
    <w:p w14:paraId="7D78CC34" w14:textId="77777777" w:rsidR="00DD2C71" w:rsidRPr="00AB4CFC" w:rsidRDefault="00DD2C71" w:rsidP="00DD2C71">
      <w:pPr>
        <w:pStyle w:val="Betarp"/>
        <w:rPr>
          <w:rFonts w:ascii="Times New Roman" w:hAnsi="Times New Roman" w:cs="Times New Roman"/>
          <w:lang w:val="lt-LT"/>
        </w:rPr>
      </w:pPr>
      <w:r w:rsidRPr="00AB4CFC">
        <w:rPr>
          <w:rFonts w:ascii="Times New Roman" w:hAnsi="Times New Roman" w:cs="Times New Roman"/>
          <w:lang w:val="lt-LT"/>
        </w:rPr>
        <w:t>3526 KV Utrecht</w:t>
      </w:r>
    </w:p>
    <w:p w14:paraId="40BCB968" w14:textId="39C76A3A" w:rsidR="00B018D7" w:rsidRPr="00AB4CFC" w:rsidRDefault="00F34B07" w:rsidP="00DD2C71">
      <w:pPr>
        <w:pStyle w:val="Betarp"/>
        <w:rPr>
          <w:rFonts w:ascii="Times New Roman" w:hAnsi="Times New Roman" w:cs="Times New Roman"/>
          <w:lang w:val="lt-LT"/>
        </w:rPr>
      </w:pPr>
      <w:r w:rsidRPr="00AB4CFC">
        <w:rPr>
          <w:rFonts w:ascii="Times New Roman" w:hAnsi="Times New Roman" w:cs="Times New Roman"/>
          <w:lang w:val="lt-LT"/>
        </w:rPr>
        <w:t>Nyderlandai</w:t>
      </w:r>
    </w:p>
    <w:p w14:paraId="562F34BF" w14:textId="77777777" w:rsidR="00154C3A" w:rsidRPr="00AB4CFC" w:rsidRDefault="00154C3A" w:rsidP="00154C3A">
      <w:pPr>
        <w:pStyle w:val="Betarp"/>
        <w:rPr>
          <w:rFonts w:ascii="Times New Roman" w:hAnsi="Times New Roman" w:cs="Times New Roman"/>
          <w:lang w:val="lt-LT"/>
        </w:rPr>
      </w:pPr>
    </w:p>
    <w:p w14:paraId="2321A898" w14:textId="77777777" w:rsidR="004F5021" w:rsidRPr="00AB4CFC" w:rsidRDefault="004F5021" w:rsidP="0058600B">
      <w:pPr>
        <w:pStyle w:val="Betarp"/>
        <w:rPr>
          <w:rFonts w:ascii="Times New Roman" w:hAnsi="Times New Roman" w:cs="Times New Roman"/>
          <w:lang w:val="lt-LT"/>
        </w:rPr>
      </w:pPr>
    </w:p>
    <w:p w14:paraId="5D4D9294" w14:textId="77777777" w:rsidR="0058600B" w:rsidRPr="00AB4CFC" w:rsidRDefault="00B018D7" w:rsidP="00B018D7">
      <w:pPr>
        <w:pStyle w:val="Betarp"/>
        <w:numPr>
          <w:ilvl w:val="0"/>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REGISTRACIJOS PAŽYMĖJIMO</w:t>
      </w:r>
      <w:r w:rsidR="0058600B" w:rsidRPr="00AB4CFC">
        <w:rPr>
          <w:rFonts w:ascii="Times New Roman" w:hAnsi="Times New Roman" w:cs="Times New Roman"/>
          <w:b/>
          <w:bCs/>
          <w:lang w:val="lt-LT"/>
        </w:rPr>
        <w:t xml:space="preserve"> NUMERIS (-IAI)</w:t>
      </w:r>
    </w:p>
    <w:p w14:paraId="03FD1CEC" w14:textId="77777777" w:rsidR="00B018D7" w:rsidRPr="00AB4CFC" w:rsidRDefault="00B018D7" w:rsidP="0058600B">
      <w:pPr>
        <w:pStyle w:val="Betarp"/>
        <w:rPr>
          <w:rFonts w:ascii="Times New Roman" w:hAnsi="Times New Roman" w:cs="Times New Roman"/>
          <w:bCs/>
          <w:lang w:val="lt-LT"/>
        </w:rPr>
      </w:pPr>
    </w:p>
    <w:p w14:paraId="383A3FC6" w14:textId="77777777" w:rsidR="001F1710" w:rsidRPr="00AB4CFC" w:rsidRDefault="001F1710" w:rsidP="001F1710">
      <w:pPr>
        <w:pStyle w:val="Betarp"/>
        <w:keepNext/>
        <w:rPr>
          <w:rFonts w:ascii="Times New Roman" w:hAnsi="Times New Roman" w:cs="Times New Roman"/>
          <w:lang w:val="lt-LT"/>
        </w:rPr>
      </w:pPr>
      <w:r w:rsidRPr="00AB4CFC">
        <w:rPr>
          <w:rFonts w:ascii="Times New Roman" w:hAnsi="Times New Roman" w:cs="Times New Roman"/>
          <w:lang w:val="lt-LT"/>
        </w:rPr>
        <w:t xml:space="preserve">Lizdinė plokštelė: </w:t>
      </w:r>
    </w:p>
    <w:p w14:paraId="2DAD66D2" w14:textId="77777777" w:rsidR="001F1710" w:rsidRPr="00AB4CFC" w:rsidRDefault="001F1710" w:rsidP="001F1710">
      <w:pPr>
        <w:pStyle w:val="Betarp"/>
        <w:keepNext/>
        <w:rPr>
          <w:rFonts w:ascii="Times New Roman" w:hAnsi="Times New Roman" w:cs="Times New Roman"/>
          <w:lang w:val="lt-LT"/>
        </w:rPr>
      </w:pPr>
      <w:r w:rsidRPr="00AB4CFC">
        <w:rPr>
          <w:rFonts w:ascii="Times New Roman" w:hAnsi="Times New Roman" w:cs="Times New Roman"/>
          <w:lang w:val="lt-LT"/>
        </w:rPr>
        <w:t xml:space="preserve">LT/1/16/3900/001 – N30 </w:t>
      </w:r>
    </w:p>
    <w:p w14:paraId="704E6299" w14:textId="1C0F25CB" w:rsidR="001F1710" w:rsidRPr="00AB4CFC" w:rsidRDefault="001F1710" w:rsidP="001F1710">
      <w:pPr>
        <w:pStyle w:val="Betarp"/>
        <w:keepNext/>
        <w:rPr>
          <w:rFonts w:ascii="Times New Roman" w:hAnsi="Times New Roman" w:cs="Times New Roman"/>
          <w:lang w:val="lt-LT"/>
        </w:rPr>
      </w:pPr>
      <w:r w:rsidRPr="00AB4CFC">
        <w:rPr>
          <w:rFonts w:ascii="Times New Roman" w:hAnsi="Times New Roman" w:cs="Times New Roman"/>
          <w:lang w:val="lt-LT"/>
        </w:rPr>
        <w:t xml:space="preserve">LT/1/16/3900/002 – N90 (3×30) </w:t>
      </w:r>
    </w:p>
    <w:p w14:paraId="0A297F65" w14:textId="77777777" w:rsidR="001F1710" w:rsidRPr="00AB4CFC" w:rsidRDefault="001F1710" w:rsidP="001F1710">
      <w:pPr>
        <w:pStyle w:val="Betarp"/>
        <w:keepNext/>
        <w:rPr>
          <w:rFonts w:ascii="Times New Roman" w:hAnsi="Times New Roman" w:cs="Times New Roman"/>
          <w:lang w:val="lt-LT"/>
        </w:rPr>
      </w:pPr>
      <w:r w:rsidRPr="00AB4CFC">
        <w:rPr>
          <w:rFonts w:ascii="Times New Roman" w:hAnsi="Times New Roman" w:cs="Times New Roman"/>
          <w:lang w:val="lt-LT"/>
        </w:rPr>
        <w:t xml:space="preserve">Buteliukas: </w:t>
      </w:r>
    </w:p>
    <w:p w14:paraId="25135580" w14:textId="1A19E33F" w:rsidR="00A41C32" w:rsidRPr="00AB4CFC" w:rsidRDefault="001F1710" w:rsidP="001F1710">
      <w:pPr>
        <w:pStyle w:val="Betarp"/>
        <w:keepNext/>
        <w:rPr>
          <w:rFonts w:ascii="Times New Roman" w:hAnsi="Times New Roman" w:cs="Times New Roman"/>
          <w:lang w:val="lt-LT"/>
        </w:rPr>
      </w:pPr>
      <w:r w:rsidRPr="00AB4CFC">
        <w:rPr>
          <w:rFonts w:ascii="Times New Roman" w:hAnsi="Times New Roman" w:cs="Times New Roman"/>
          <w:lang w:val="lt-LT"/>
        </w:rPr>
        <w:t xml:space="preserve">LT/1/16/3900/003 – N30 </w:t>
      </w:r>
    </w:p>
    <w:p w14:paraId="6E2FB0CA" w14:textId="77777777" w:rsidR="001F1710" w:rsidRPr="00AB4CFC" w:rsidRDefault="001F1710" w:rsidP="001F1710">
      <w:pPr>
        <w:pStyle w:val="Betarp"/>
        <w:rPr>
          <w:rFonts w:ascii="Times New Roman" w:hAnsi="Times New Roman" w:cs="Times New Roman"/>
          <w:bCs/>
          <w:lang w:val="lt-LT"/>
        </w:rPr>
      </w:pPr>
    </w:p>
    <w:p w14:paraId="204B4574" w14:textId="77777777" w:rsidR="00B018D7" w:rsidRPr="00AB4CFC" w:rsidRDefault="00B018D7" w:rsidP="0058600B">
      <w:pPr>
        <w:pStyle w:val="Betarp"/>
        <w:rPr>
          <w:rFonts w:ascii="Times New Roman" w:hAnsi="Times New Roman" w:cs="Times New Roman"/>
          <w:bCs/>
          <w:lang w:val="lt-LT"/>
        </w:rPr>
      </w:pPr>
    </w:p>
    <w:p w14:paraId="02B44411" w14:textId="77777777" w:rsidR="0058600B" w:rsidRPr="00AB4CFC" w:rsidRDefault="00B018D7" w:rsidP="00BF0C07">
      <w:pPr>
        <w:pStyle w:val="Betarp"/>
        <w:keepNext/>
        <w:numPr>
          <w:ilvl w:val="0"/>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lastRenderedPageBreak/>
        <w:t>REGISTRAVIMO / PERREGISTRAVIMO</w:t>
      </w:r>
      <w:r w:rsidR="0058600B" w:rsidRPr="00AB4CFC">
        <w:rPr>
          <w:rFonts w:ascii="Times New Roman" w:hAnsi="Times New Roman" w:cs="Times New Roman"/>
          <w:b/>
          <w:bCs/>
          <w:lang w:val="lt-LT"/>
        </w:rPr>
        <w:t xml:space="preserve"> DATA</w:t>
      </w:r>
    </w:p>
    <w:p w14:paraId="58A3FA3E" w14:textId="77777777" w:rsidR="00B50D20" w:rsidRPr="00AB4CFC" w:rsidRDefault="00B50D20" w:rsidP="00BF0C07">
      <w:pPr>
        <w:pStyle w:val="Betarp"/>
        <w:keepNext/>
        <w:rPr>
          <w:rFonts w:ascii="Times New Roman" w:hAnsi="Times New Roman" w:cs="Times New Roman"/>
          <w:lang w:val="lt-LT"/>
        </w:rPr>
      </w:pPr>
    </w:p>
    <w:p w14:paraId="0F82F6A5" w14:textId="4B5616BA" w:rsidR="00A41C32" w:rsidRPr="00AB4CFC" w:rsidRDefault="00A41C32" w:rsidP="00BF0C07">
      <w:pPr>
        <w:keepNext/>
        <w:tabs>
          <w:tab w:val="left" w:pos="1296"/>
        </w:tabs>
        <w:snapToGrid w:val="0"/>
        <w:spacing w:after="0" w:line="240" w:lineRule="auto"/>
        <w:rPr>
          <w:rFonts w:ascii="Times New Roman" w:eastAsia="Times New Roman" w:hAnsi="Times New Roman" w:cs="Times New Roman"/>
          <w:lang w:val="lt-LT"/>
        </w:rPr>
      </w:pPr>
      <w:r w:rsidRPr="00AB4CFC">
        <w:rPr>
          <w:rFonts w:ascii="Times New Roman" w:eastAsia="Calibri" w:hAnsi="Times New Roman" w:cs="Times New Roman"/>
          <w:lang w:val="lt-LT" w:eastAsia="sl-SI"/>
        </w:rPr>
        <w:t>Registravimo data 2016</w:t>
      </w:r>
      <w:r w:rsidR="006D1AED" w:rsidRPr="00AB4CFC">
        <w:rPr>
          <w:rFonts w:ascii="Times New Roman" w:eastAsia="Calibri" w:hAnsi="Times New Roman" w:cs="Times New Roman"/>
          <w:lang w:val="lt-LT" w:eastAsia="sl-SI"/>
        </w:rPr>
        <w:t> </w:t>
      </w:r>
      <w:r w:rsidRPr="00AB4CFC">
        <w:rPr>
          <w:rFonts w:ascii="Times New Roman" w:eastAsia="Calibri" w:hAnsi="Times New Roman" w:cs="Times New Roman"/>
          <w:lang w:val="lt-LT" w:eastAsia="sl-SI"/>
        </w:rPr>
        <w:t>m. balandžio 6</w:t>
      </w:r>
      <w:r w:rsidR="006D1AED" w:rsidRPr="00AB4CFC">
        <w:rPr>
          <w:rFonts w:ascii="Times New Roman" w:eastAsia="Calibri" w:hAnsi="Times New Roman" w:cs="Times New Roman"/>
          <w:lang w:val="lt-LT" w:eastAsia="sl-SI"/>
        </w:rPr>
        <w:t> </w:t>
      </w:r>
      <w:r w:rsidRPr="00AB4CFC">
        <w:rPr>
          <w:rFonts w:ascii="Times New Roman" w:eastAsia="Calibri" w:hAnsi="Times New Roman" w:cs="Times New Roman"/>
          <w:lang w:val="lt-LT" w:eastAsia="sl-SI"/>
        </w:rPr>
        <w:t>d.</w:t>
      </w:r>
    </w:p>
    <w:p w14:paraId="2D1AE17D" w14:textId="13332662" w:rsidR="007813B4" w:rsidRPr="00AB4CFC" w:rsidRDefault="00C24574" w:rsidP="00BF0C07">
      <w:pPr>
        <w:pStyle w:val="Betarp"/>
        <w:keepNext/>
        <w:rPr>
          <w:rFonts w:ascii="Times New Roman" w:hAnsi="Times New Roman" w:cs="Times New Roman"/>
          <w:lang w:val="lt-LT"/>
        </w:rPr>
      </w:pPr>
      <w:r w:rsidRPr="00AB4CFC">
        <w:rPr>
          <w:rFonts w:ascii="Times New Roman" w:hAnsi="Times New Roman" w:cs="Times New Roman"/>
          <w:lang w:val="lt-LT"/>
        </w:rPr>
        <w:t xml:space="preserve">Paskutinio perregistravimo data </w:t>
      </w:r>
      <w:r w:rsidR="001F1710" w:rsidRPr="00AB4CFC">
        <w:rPr>
          <w:rFonts w:ascii="Times New Roman" w:hAnsi="Times New Roman" w:cs="Times New Roman"/>
          <w:szCs w:val="24"/>
          <w:lang w:val="lt-LT"/>
        </w:rPr>
        <w:t>2021 m. spalio 1 d.</w:t>
      </w:r>
    </w:p>
    <w:p w14:paraId="740E8000" w14:textId="14240CC0" w:rsidR="00A85DB2" w:rsidRPr="00AB4CFC" w:rsidRDefault="00A85DB2" w:rsidP="0058600B">
      <w:pPr>
        <w:pStyle w:val="Betarp"/>
        <w:rPr>
          <w:rFonts w:ascii="Times New Roman" w:hAnsi="Times New Roman" w:cs="Times New Roman"/>
          <w:lang w:val="lt-LT"/>
        </w:rPr>
      </w:pPr>
    </w:p>
    <w:p w14:paraId="4609E470" w14:textId="77777777" w:rsidR="00C24574" w:rsidRPr="00AB4CFC" w:rsidRDefault="00C24574" w:rsidP="0058600B">
      <w:pPr>
        <w:pStyle w:val="Betarp"/>
        <w:rPr>
          <w:rFonts w:ascii="Times New Roman" w:hAnsi="Times New Roman" w:cs="Times New Roman"/>
          <w:lang w:val="lt-LT"/>
        </w:rPr>
      </w:pPr>
    </w:p>
    <w:p w14:paraId="6B517004" w14:textId="77777777" w:rsidR="0058600B" w:rsidRPr="00AB4CFC" w:rsidRDefault="0058600B" w:rsidP="00847C7A">
      <w:pPr>
        <w:pStyle w:val="Betarp"/>
        <w:numPr>
          <w:ilvl w:val="0"/>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TEKSTO PERŽIŪROS DATA</w:t>
      </w:r>
    </w:p>
    <w:p w14:paraId="2E433893" w14:textId="60D3860B" w:rsidR="00847C7A" w:rsidRPr="00AB4CFC" w:rsidRDefault="00847C7A" w:rsidP="00847C7A">
      <w:pPr>
        <w:pStyle w:val="Betarp"/>
        <w:rPr>
          <w:rFonts w:ascii="Times New Roman" w:hAnsi="Times New Roman" w:cs="Times New Roman"/>
          <w:bCs/>
          <w:lang w:val="lt-LT"/>
        </w:rPr>
      </w:pPr>
    </w:p>
    <w:p w14:paraId="2DE361C6" w14:textId="34590BD8" w:rsidR="00F51C0D" w:rsidRPr="00AB4CFC" w:rsidRDefault="00F51C0D" w:rsidP="00847C7A">
      <w:pPr>
        <w:pStyle w:val="Betarp"/>
        <w:rPr>
          <w:rFonts w:ascii="Times New Roman" w:hAnsi="Times New Roman" w:cs="Times New Roman"/>
          <w:bCs/>
          <w:lang w:val="lt-LT"/>
        </w:rPr>
      </w:pPr>
      <w:r>
        <w:rPr>
          <w:rFonts w:ascii="Times New Roman" w:hAnsi="Times New Roman" w:cs="Times New Roman"/>
          <w:szCs w:val="24"/>
          <w:lang w:val="lt-LT"/>
        </w:rPr>
        <w:t>202</w:t>
      </w:r>
      <w:r w:rsidR="00681254">
        <w:rPr>
          <w:rFonts w:ascii="Times New Roman" w:hAnsi="Times New Roman" w:cs="Times New Roman"/>
          <w:szCs w:val="24"/>
          <w:lang w:val="lt-LT"/>
        </w:rPr>
        <w:t xml:space="preserve">3 </w:t>
      </w:r>
      <w:r>
        <w:rPr>
          <w:rFonts w:ascii="Times New Roman" w:hAnsi="Times New Roman" w:cs="Times New Roman"/>
          <w:szCs w:val="24"/>
          <w:lang w:val="lt-LT"/>
        </w:rPr>
        <w:t xml:space="preserve">m. </w:t>
      </w:r>
      <w:r w:rsidR="00681254">
        <w:rPr>
          <w:rFonts w:ascii="Times New Roman" w:hAnsi="Times New Roman" w:cs="Times New Roman"/>
          <w:szCs w:val="24"/>
          <w:lang w:val="lt-LT"/>
        </w:rPr>
        <w:t>lapkričio 21</w:t>
      </w:r>
      <w:r>
        <w:rPr>
          <w:rFonts w:ascii="Times New Roman" w:hAnsi="Times New Roman" w:cs="Times New Roman"/>
          <w:szCs w:val="24"/>
          <w:lang w:val="lt-LT"/>
        </w:rPr>
        <w:t xml:space="preserve"> d.</w:t>
      </w:r>
    </w:p>
    <w:p w14:paraId="63DE2143" w14:textId="77777777" w:rsidR="00847C7A" w:rsidRPr="00AB4CFC" w:rsidRDefault="00847C7A" w:rsidP="00847C7A">
      <w:pPr>
        <w:pStyle w:val="Betarp"/>
        <w:rPr>
          <w:rFonts w:ascii="Times New Roman" w:hAnsi="Times New Roman" w:cs="Times New Roman"/>
          <w:b/>
          <w:bCs/>
          <w:lang w:val="lt-LT"/>
        </w:rPr>
      </w:pPr>
    </w:p>
    <w:p w14:paraId="5BAEFA94" w14:textId="46057F2C" w:rsidR="00847C7A" w:rsidRPr="00AB4CFC" w:rsidRDefault="00847C7A" w:rsidP="00847C7A">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AB4CFC">
        <w:rPr>
          <w:rFonts w:ascii="Times New Roman" w:eastAsia="SimSun" w:hAnsi="Times New Roman" w:cs="Times New Roman"/>
          <w:lang w:val="lt-LT"/>
        </w:rPr>
        <w:t>Išsami informacija apie šį vaistinį preparatą pateikiama Valstybinės vaistų kontrolės tarnybos prie Lietuvos Respublikos sveikatos apsaugos ministerijos tinklalapyje</w:t>
      </w:r>
      <w:r w:rsidRPr="00AB4CFC">
        <w:rPr>
          <w:rFonts w:ascii="Times New Roman" w:eastAsia="SimSun" w:hAnsi="Times New Roman" w:cs="Times New Roman"/>
          <w:i/>
          <w:lang w:val="lt-LT"/>
        </w:rPr>
        <w:t xml:space="preserve"> </w:t>
      </w:r>
      <w:hyperlink r:id="rId13" w:history="1">
        <w:r w:rsidRPr="00AB4CFC">
          <w:rPr>
            <w:rFonts w:ascii="Times New Roman" w:eastAsia="SimSun" w:hAnsi="Times New Roman" w:cs="Times New Roman"/>
            <w:color w:val="0000FF"/>
            <w:u w:val="single"/>
            <w:lang w:val="lt-LT"/>
          </w:rPr>
          <w:t>http://www.vvkt.lt</w:t>
        </w:r>
      </w:hyperlink>
      <w:r w:rsidR="00A258F4" w:rsidRPr="00AB4CFC">
        <w:rPr>
          <w:rFonts w:ascii="Times New Roman" w:eastAsia="SimSun" w:hAnsi="Times New Roman" w:cs="Times New Roman"/>
          <w:color w:val="000000" w:themeColor="text1"/>
          <w:lang w:val="lt-LT"/>
        </w:rPr>
        <w:t>.</w:t>
      </w:r>
    </w:p>
    <w:p w14:paraId="62CFE78A" w14:textId="77777777" w:rsidR="00847C7A" w:rsidRPr="00AB4CFC" w:rsidRDefault="00847C7A">
      <w:pPr>
        <w:rPr>
          <w:rFonts w:ascii="Times New Roman" w:hAnsi="Times New Roman" w:cs="Times New Roman"/>
          <w:lang w:val="lt-LT"/>
        </w:rPr>
      </w:pPr>
      <w:r w:rsidRPr="00AB4CFC">
        <w:rPr>
          <w:rFonts w:ascii="Times New Roman" w:hAnsi="Times New Roman" w:cs="Times New Roman"/>
          <w:lang w:val="lt-LT"/>
        </w:rPr>
        <w:br w:type="page"/>
      </w:r>
    </w:p>
    <w:p w14:paraId="5CF288ED" w14:textId="77777777" w:rsidR="00352348" w:rsidRPr="00AB4CFC" w:rsidRDefault="00352348" w:rsidP="00352348">
      <w:pPr>
        <w:tabs>
          <w:tab w:val="left" w:pos="5954"/>
          <w:tab w:val="left" w:pos="6237"/>
          <w:tab w:val="left" w:pos="6663"/>
          <w:tab w:val="left" w:pos="6946"/>
        </w:tabs>
        <w:spacing w:after="0" w:line="240" w:lineRule="auto"/>
        <w:jc w:val="center"/>
        <w:rPr>
          <w:rFonts w:ascii="Times New Roman" w:eastAsia="SimSun" w:hAnsi="Times New Roman" w:cs="Times New Roman"/>
          <w:color w:val="000000"/>
          <w:sz w:val="24"/>
          <w:szCs w:val="20"/>
          <w:lang w:val="lt-LT"/>
        </w:rPr>
      </w:pPr>
    </w:p>
    <w:p w14:paraId="5F7BC63C" w14:textId="77777777" w:rsidR="00352348" w:rsidRPr="00AB4CFC" w:rsidRDefault="00352348" w:rsidP="00352348">
      <w:pPr>
        <w:tabs>
          <w:tab w:val="left" w:pos="5954"/>
          <w:tab w:val="left" w:pos="6237"/>
          <w:tab w:val="left" w:pos="6663"/>
          <w:tab w:val="left" w:pos="6946"/>
        </w:tabs>
        <w:spacing w:after="0" w:line="240" w:lineRule="auto"/>
        <w:jc w:val="center"/>
        <w:rPr>
          <w:rFonts w:ascii="Times New Roman" w:eastAsia="SimSun" w:hAnsi="Times New Roman" w:cs="Times New Roman"/>
          <w:color w:val="000000"/>
          <w:sz w:val="24"/>
          <w:szCs w:val="20"/>
          <w:lang w:val="lt-LT"/>
        </w:rPr>
      </w:pPr>
    </w:p>
    <w:p w14:paraId="2A70D958"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464ECDE0"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583CDA19"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3187D51D"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43077FD1"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11BF5D4E"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756B2DC8"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2BC8578E"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3FD3ACD7"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369A8E2C"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624CEE32"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3C5AE78E"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067201F0"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5EC11560"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305DDEC4"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1C37C558"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229A8707"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1D3AEB04" w14:textId="77777777" w:rsidR="00B50D20" w:rsidRPr="00AB4CFC" w:rsidRDefault="00B50D20" w:rsidP="00352348">
      <w:pPr>
        <w:tabs>
          <w:tab w:val="left" w:pos="567"/>
        </w:tabs>
        <w:spacing w:after="0" w:line="260" w:lineRule="exact"/>
        <w:jc w:val="center"/>
        <w:rPr>
          <w:rFonts w:ascii="Times New Roman" w:eastAsia="Times New Roman" w:hAnsi="Times New Roman" w:cs="Times New Roman"/>
          <w:b/>
          <w:snapToGrid w:val="0"/>
          <w:szCs w:val="20"/>
          <w:lang w:val="lt-LT"/>
        </w:rPr>
      </w:pPr>
    </w:p>
    <w:p w14:paraId="7856B943" w14:textId="77777777" w:rsidR="00B50D20" w:rsidRPr="00AB4CFC" w:rsidRDefault="00B50D20" w:rsidP="00352348">
      <w:pPr>
        <w:tabs>
          <w:tab w:val="left" w:pos="567"/>
        </w:tabs>
        <w:spacing w:after="0" w:line="260" w:lineRule="exact"/>
        <w:jc w:val="center"/>
        <w:rPr>
          <w:rFonts w:ascii="Times New Roman" w:eastAsia="Times New Roman" w:hAnsi="Times New Roman" w:cs="Times New Roman"/>
          <w:b/>
          <w:snapToGrid w:val="0"/>
          <w:szCs w:val="20"/>
          <w:lang w:val="lt-LT"/>
        </w:rPr>
      </w:pPr>
    </w:p>
    <w:p w14:paraId="320E441D" w14:textId="77777777" w:rsidR="00B50D20" w:rsidRPr="00AB4CFC" w:rsidRDefault="00B50D20" w:rsidP="00352348">
      <w:pPr>
        <w:tabs>
          <w:tab w:val="left" w:pos="567"/>
        </w:tabs>
        <w:spacing w:after="0" w:line="260" w:lineRule="exact"/>
        <w:jc w:val="center"/>
        <w:rPr>
          <w:rFonts w:ascii="Times New Roman" w:eastAsia="Times New Roman" w:hAnsi="Times New Roman" w:cs="Times New Roman"/>
          <w:b/>
          <w:snapToGrid w:val="0"/>
          <w:szCs w:val="20"/>
          <w:lang w:val="lt-LT"/>
        </w:rPr>
      </w:pPr>
    </w:p>
    <w:p w14:paraId="6857E147" w14:textId="77777777" w:rsidR="00B50D20" w:rsidRPr="00AB4CFC" w:rsidRDefault="00B50D20" w:rsidP="00352348">
      <w:pPr>
        <w:tabs>
          <w:tab w:val="left" w:pos="567"/>
        </w:tabs>
        <w:spacing w:after="0" w:line="260" w:lineRule="exact"/>
        <w:jc w:val="center"/>
        <w:rPr>
          <w:rFonts w:ascii="Times New Roman" w:eastAsia="Times New Roman" w:hAnsi="Times New Roman" w:cs="Times New Roman"/>
          <w:b/>
          <w:snapToGrid w:val="0"/>
          <w:szCs w:val="20"/>
          <w:lang w:val="lt-LT"/>
        </w:rPr>
      </w:pPr>
    </w:p>
    <w:p w14:paraId="0E6A4B58" w14:textId="77777777" w:rsidR="00352348" w:rsidRPr="00AB4CFC" w:rsidRDefault="00352348" w:rsidP="00352348">
      <w:pPr>
        <w:tabs>
          <w:tab w:val="left" w:pos="567"/>
        </w:tabs>
        <w:spacing w:after="0" w:line="260" w:lineRule="exact"/>
        <w:jc w:val="center"/>
        <w:rPr>
          <w:rFonts w:ascii="Times New Roman" w:eastAsia="Times New Roman" w:hAnsi="Times New Roman" w:cs="Times New Roman"/>
          <w:b/>
          <w:snapToGrid w:val="0"/>
          <w:szCs w:val="20"/>
          <w:lang w:val="lt-LT"/>
        </w:rPr>
      </w:pPr>
      <w:r w:rsidRPr="00AB4CFC">
        <w:rPr>
          <w:rFonts w:ascii="Times New Roman" w:eastAsia="Times New Roman" w:hAnsi="Times New Roman" w:cs="Times New Roman"/>
          <w:b/>
          <w:snapToGrid w:val="0"/>
          <w:szCs w:val="20"/>
          <w:lang w:val="lt-LT"/>
        </w:rPr>
        <w:t>II PRIEDAS</w:t>
      </w:r>
    </w:p>
    <w:p w14:paraId="1ED92DB0" w14:textId="77777777" w:rsidR="00352348" w:rsidRPr="00AB4CFC" w:rsidRDefault="00352348" w:rsidP="00352348">
      <w:pPr>
        <w:tabs>
          <w:tab w:val="left" w:pos="567"/>
        </w:tabs>
        <w:spacing w:after="0" w:line="260" w:lineRule="exact"/>
        <w:ind w:left="1701" w:right="1416" w:hanging="567"/>
        <w:rPr>
          <w:rFonts w:ascii="Times New Roman" w:eastAsia="Times New Roman" w:hAnsi="Times New Roman" w:cs="Times New Roman"/>
          <w:snapToGrid w:val="0"/>
          <w:szCs w:val="20"/>
          <w:lang w:val="lt-LT"/>
        </w:rPr>
      </w:pPr>
    </w:p>
    <w:p w14:paraId="0CBA6DB1" w14:textId="77777777" w:rsidR="00352348" w:rsidRPr="00AB4CFC" w:rsidRDefault="00352348" w:rsidP="00352348">
      <w:pPr>
        <w:tabs>
          <w:tab w:val="left" w:pos="567"/>
        </w:tabs>
        <w:spacing w:after="0" w:line="260" w:lineRule="exact"/>
        <w:jc w:val="center"/>
        <w:rPr>
          <w:rFonts w:ascii="Times New Roman" w:eastAsia="Times New Roman" w:hAnsi="Times New Roman" w:cs="Times New Roman"/>
          <w:i/>
          <w:snapToGrid w:val="0"/>
          <w:szCs w:val="20"/>
          <w:lang w:val="lt-LT"/>
        </w:rPr>
      </w:pPr>
      <w:r w:rsidRPr="00AB4CFC">
        <w:rPr>
          <w:rFonts w:ascii="Times New Roman" w:eastAsia="Times New Roman" w:hAnsi="Times New Roman" w:cs="Times New Roman"/>
          <w:b/>
          <w:snapToGrid w:val="0"/>
          <w:szCs w:val="20"/>
          <w:lang w:val="lt-LT"/>
        </w:rPr>
        <w:t>REGISTRACIJOS SĄLYGOS</w:t>
      </w:r>
    </w:p>
    <w:p w14:paraId="670ECDFB"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3E00F63E" w14:textId="64613C50" w:rsidR="00352348" w:rsidRPr="00AB4CFC" w:rsidRDefault="00352348" w:rsidP="00352348">
      <w:pPr>
        <w:tabs>
          <w:tab w:val="left" w:pos="1701"/>
        </w:tabs>
        <w:spacing w:after="0" w:line="260" w:lineRule="exact"/>
        <w:ind w:left="1701" w:right="567" w:hanging="567"/>
        <w:rPr>
          <w:rFonts w:ascii="Times New Roman" w:eastAsia="Times New Roman" w:hAnsi="Times New Roman" w:cs="Times New Roman"/>
          <w:b/>
          <w:snapToGrid w:val="0"/>
          <w:szCs w:val="24"/>
          <w:lang w:val="lt-LT"/>
        </w:rPr>
      </w:pPr>
      <w:r w:rsidRPr="00AB4CFC">
        <w:rPr>
          <w:rFonts w:ascii="Times New Roman" w:eastAsia="Times New Roman" w:hAnsi="Times New Roman" w:cs="Times New Roman"/>
          <w:b/>
          <w:snapToGrid w:val="0"/>
          <w:szCs w:val="24"/>
          <w:lang w:val="lt-LT"/>
        </w:rPr>
        <w:t>A.</w:t>
      </w:r>
      <w:r w:rsidRPr="00AB4CFC">
        <w:rPr>
          <w:rFonts w:ascii="Times New Roman" w:eastAsia="Times New Roman" w:hAnsi="Times New Roman" w:cs="Times New Roman"/>
          <w:b/>
          <w:snapToGrid w:val="0"/>
          <w:szCs w:val="24"/>
          <w:lang w:val="lt-LT"/>
        </w:rPr>
        <w:tab/>
        <w:t>GAMINTOJAS (-AI), ATSAKINGAS (-I) UŽ SERIJŲ IŠLEIDIMĄ</w:t>
      </w:r>
    </w:p>
    <w:p w14:paraId="45F37D1E" w14:textId="77777777" w:rsidR="00352348" w:rsidRPr="00AB4CFC" w:rsidRDefault="00352348" w:rsidP="00352348">
      <w:pPr>
        <w:tabs>
          <w:tab w:val="left" w:pos="1701"/>
        </w:tabs>
        <w:spacing w:after="0" w:line="260" w:lineRule="exact"/>
        <w:ind w:left="567" w:right="567" w:hanging="567"/>
        <w:rPr>
          <w:rFonts w:ascii="Times New Roman" w:eastAsia="Times New Roman" w:hAnsi="Times New Roman" w:cs="Times New Roman"/>
          <w:snapToGrid w:val="0"/>
          <w:szCs w:val="24"/>
          <w:lang w:val="lt-LT"/>
        </w:rPr>
      </w:pPr>
    </w:p>
    <w:p w14:paraId="2913C483" w14:textId="77777777" w:rsidR="00352348" w:rsidRPr="00AB4CFC" w:rsidRDefault="00352348" w:rsidP="00352348">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r w:rsidRPr="00AB4CFC">
        <w:rPr>
          <w:rFonts w:ascii="Times New Roman" w:eastAsia="Times New Roman" w:hAnsi="Times New Roman" w:cs="Times New Roman"/>
          <w:b/>
          <w:snapToGrid w:val="0"/>
          <w:szCs w:val="20"/>
          <w:lang w:val="lt-LT"/>
        </w:rPr>
        <w:t>B.</w:t>
      </w:r>
      <w:r w:rsidRPr="00AB4CFC">
        <w:rPr>
          <w:rFonts w:ascii="Times New Roman" w:eastAsia="Times New Roman" w:hAnsi="Times New Roman" w:cs="Times New Roman"/>
          <w:b/>
          <w:snapToGrid w:val="0"/>
          <w:szCs w:val="20"/>
          <w:lang w:val="lt-LT"/>
        </w:rPr>
        <w:tab/>
        <w:t>TIEKIMO IR VARTOJIMO SĄLYGOS AR APRIBOJIMAI</w:t>
      </w:r>
    </w:p>
    <w:p w14:paraId="76669C8B" w14:textId="77777777" w:rsidR="00352348" w:rsidRPr="00AB4CFC" w:rsidRDefault="00352348">
      <w:pPr>
        <w:rPr>
          <w:rFonts w:ascii="Times New Roman" w:hAnsi="Times New Roman" w:cs="Times New Roman"/>
          <w:lang w:val="lt-LT"/>
        </w:rPr>
      </w:pPr>
      <w:r w:rsidRPr="00AB4CFC">
        <w:rPr>
          <w:rFonts w:ascii="Times New Roman" w:hAnsi="Times New Roman" w:cs="Times New Roman"/>
          <w:lang w:val="lt-LT"/>
        </w:rPr>
        <w:br w:type="page"/>
      </w:r>
    </w:p>
    <w:p w14:paraId="59908139" w14:textId="77777777" w:rsidR="00352348" w:rsidRPr="00AB4CFC" w:rsidRDefault="00352348" w:rsidP="00352348">
      <w:pPr>
        <w:tabs>
          <w:tab w:val="left" w:pos="567"/>
        </w:tabs>
        <w:spacing w:after="0" w:line="260" w:lineRule="exact"/>
        <w:ind w:left="567" w:hanging="567"/>
        <w:rPr>
          <w:rFonts w:ascii="Times New Roman" w:eastAsia="Times New Roman" w:hAnsi="Times New Roman" w:cs="Times New Roman"/>
          <w:b/>
          <w:snapToGrid w:val="0"/>
          <w:szCs w:val="24"/>
          <w:lang w:val="lt-LT"/>
        </w:rPr>
      </w:pPr>
      <w:r w:rsidRPr="00AB4CFC">
        <w:rPr>
          <w:rFonts w:ascii="Times New Roman" w:eastAsia="Times New Roman" w:hAnsi="Times New Roman" w:cs="Times New Roman"/>
          <w:b/>
          <w:snapToGrid w:val="0"/>
          <w:szCs w:val="20"/>
          <w:lang w:val="lt-LT"/>
        </w:rPr>
        <w:lastRenderedPageBreak/>
        <w:t>A.</w:t>
      </w:r>
      <w:r w:rsidRPr="00AB4CFC">
        <w:rPr>
          <w:rFonts w:ascii="Times New Roman" w:eastAsia="Times New Roman" w:hAnsi="Times New Roman" w:cs="Times New Roman"/>
          <w:b/>
          <w:snapToGrid w:val="0"/>
          <w:szCs w:val="24"/>
          <w:lang w:val="lt-LT"/>
        </w:rPr>
        <w:tab/>
      </w:r>
      <w:r w:rsidRPr="00AB4CFC">
        <w:rPr>
          <w:rFonts w:ascii="Times New Roman" w:eastAsia="Times New Roman" w:hAnsi="Times New Roman" w:cs="Times New Roman"/>
          <w:b/>
          <w:snapToGrid w:val="0"/>
          <w:szCs w:val="20"/>
          <w:lang w:val="lt-LT"/>
        </w:rPr>
        <w:t>GAMINTOJAS (-AI), ATSAKINGAS (-I) UŽ SERIJŲ IŠLEIDIMĄ</w:t>
      </w:r>
    </w:p>
    <w:p w14:paraId="17BA43F2"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65B79C4C" w14:textId="77777777" w:rsidR="00352348" w:rsidRPr="00AB4CFC" w:rsidRDefault="00352348" w:rsidP="00352348">
      <w:pPr>
        <w:tabs>
          <w:tab w:val="left" w:pos="567"/>
        </w:tabs>
        <w:spacing w:after="0" w:line="240" w:lineRule="auto"/>
        <w:jc w:val="both"/>
        <w:rPr>
          <w:rFonts w:ascii="Times New Roman" w:eastAsia="Times New Roman" w:hAnsi="Times New Roman" w:cs="Times New Roman"/>
          <w:snapToGrid w:val="0"/>
          <w:szCs w:val="24"/>
          <w:lang w:val="lt-LT"/>
        </w:rPr>
      </w:pPr>
      <w:r w:rsidRPr="00AB4CFC">
        <w:rPr>
          <w:rFonts w:ascii="Times New Roman" w:eastAsia="Times New Roman" w:hAnsi="Times New Roman" w:cs="Times New Roman"/>
          <w:snapToGrid w:val="0"/>
          <w:szCs w:val="24"/>
          <w:u w:val="single"/>
          <w:lang w:val="lt-LT"/>
        </w:rPr>
        <w:t>Gamintojo (-ų), atsakingo (-ų) už serijų išleidimą, pavadinimas (-ai) ir adresas (-ai)</w:t>
      </w:r>
    </w:p>
    <w:p w14:paraId="4FF3E9D3"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5B5E11CD" w14:textId="77777777" w:rsidR="00697D40" w:rsidRPr="00AB4CFC" w:rsidRDefault="00697D40" w:rsidP="00697D40">
      <w:pPr>
        <w:pStyle w:val="Betarp"/>
        <w:rPr>
          <w:rFonts w:ascii="Times New Roman" w:hAnsi="Times New Roman" w:cs="Times New Roman"/>
          <w:lang w:val="lt-LT"/>
        </w:rPr>
      </w:pPr>
      <w:r w:rsidRPr="00AB4CFC">
        <w:rPr>
          <w:rFonts w:ascii="Times New Roman" w:hAnsi="Times New Roman" w:cs="Times New Roman"/>
          <w:lang w:val="lt-LT"/>
        </w:rPr>
        <w:t>Remedica Ltd</w:t>
      </w:r>
    </w:p>
    <w:p w14:paraId="42DDD09F" w14:textId="0153BBB5" w:rsidR="00697D40" w:rsidRPr="00AB4CFC" w:rsidRDefault="00697D40" w:rsidP="00697D40">
      <w:pPr>
        <w:pStyle w:val="Betarp"/>
        <w:rPr>
          <w:rFonts w:ascii="Times New Roman" w:hAnsi="Times New Roman" w:cs="Times New Roman"/>
          <w:lang w:val="lt-LT"/>
        </w:rPr>
      </w:pPr>
      <w:r w:rsidRPr="00AB4CFC">
        <w:rPr>
          <w:rFonts w:ascii="Times New Roman" w:hAnsi="Times New Roman" w:cs="Times New Roman"/>
          <w:lang w:val="lt-LT"/>
        </w:rPr>
        <w:t>Aharnon Street, Limassol Industrial Estate</w:t>
      </w:r>
    </w:p>
    <w:p w14:paraId="529933DC" w14:textId="77777777" w:rsidR="00697D40" w:rsidRPr="00AB4CFC" w:rsidRDefault="00697D40" w:rsidP="00697D40">
      <w:pPr>
        <w:pStyle w:val="Betarp"/>
        <w:rPr>
          <w:rFonts w:ascii="Times New Roman" w:hAnsi="Times New Roman" w:cs="Times New Roman"/>
          <w:lang w:val="lt-LT"/>
        </w:rPr>
      </w:pPr>
      <w:r w:rsidRPr="00AB4CFC">
        <w:rPr>
          <w:rFonts w:ascii="Times New Roman" w:hAnsi="Times New Roman" w:cs="Times New Roman"/>
          <w:lang w:val="lt-LT"/>
        </w:rPr>
        <w:t>Limassol 3056</w:t>
      </w:r>
    </w:p>
    <w:p w14:paraId="5A675F6E" w14:textId="77777777" w:rsidR="00697D40" w:rsidRPr="00AB4CFC" w:rsidRDefault="00697D40" w:rsidP="00697D40">
      <w:pPr>
        <w:pStyle w:val="Betarp"/>
        <w:rPr>
          <w:rFonts w:ascii="Times New Roman" w:hAnsi="Times New Roman" w:cs="Times New Roman"/>
          <w:lang w:val="lt-LT"/>
        </w:rPr>
      </w:pPr>
      <w:r w:rsidRPr="00AB4CFC">
        <w:rPr>
          <w:rFonts w:ascii="Times New Roman" w:hAnsi="Times New Roman" w:cs="Times New Roman"/>
          <w:lang w:val="lt-LT"/>
        </w:rPr>
        <w:t>Kipras</w:t>
      </w:r>
    </w:p>
    <w:p w14:paraId="4AC4D700"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7C79053F"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49CB3174" w14:textId="77777777" w:rsidR="00352348" w:rsidRPr="00AB4CFC" w:rsidRDefault="00352348" w:rsidP="00352348">
      <w:pPr>
        <w:tabs>
          <w:tab w:val="left" w:pos="567"/>
        </w:tabs>
        <w:spacing w:after="0" w:line="240" w:lineRule="auto"/>
        <w:ind w:left="567" w:hanging="567"/>
        <w:rPr>
          <w:rFonts w:ascii="Times New Roman" w:eastAsia="Times New Roman" w:hAnsi="Times New Roman" w:cs="Times New Roman"/>
          <w:snapToGrid w:val="0"/>
          <w:szCs w:val="24"/>
          <w:lang w:val="lt-LT"/>
        </w:rPr>
      </w:pPr>
      <w:r w:rsidRPr="00AB4CFC">
        <w:rPr>
          <w:rFonts w:ascii="Times New Roman" w:eastAsia="Times New Roman" w:hAnsi="Times New Roman" w:cs="Times New Roman"/>
          <w:b/>
          <w:snapToGrid w:val="0"/>
          <w:szCs w:val="24"/>
          <w:lang w:val="lt-LT"/>
        </w:rPr>
        <w:t>B.</w:t>
      </w:r>
      <w:r w:rsidRPr="00AB4CFC">
        <w:rPr>
          <w:rFonts w:ascii="Times New Roman" w:eastAsia="Times New Roman" w:hAnsi="Times New Roman" w:cs="Times New Roman"/>
          <w:b/>
          <w:snapToGrid w:val="0"/>
          <w:szCs w:val="24"/>
          <w:lang w:val="lt-LT"/>
        </w:rPr>
        <w:tab/>
        <w:t>TIEKIMO IR VARTOJIMO SĄLYGOS AR APRIBOJIMAI</w:t>
      </w:r>
    </w:p>
    <w:p w14:paraId="13351AD1"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77527813"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r w:rsidRPr="00AB4CFC">
        <w:rPr>
          <w:rFonts w:ascii="Times New Roman" w:eastAsia="Times New Roman" w:hAnsi="Times New Roman" w:cs="Times New Roman"/>
          <w:snapToGrid w:val="0"/>
          <w:szCs w:val="20"/>
          <w:lang w:val="lt-LT"/>
        </w:rPr>
        <w:t>Receptinis vaistinis preparatas.</w:t>
      </w:r>
    </w:p>
    <w:p w14:paraId="31D55AED" w14:textId="77777777" w:rsidR="00352348" w:rsidRPr="00AB4CFC" w:rsidRDefault="00352348" w:rsidP="0058600B">
      <w:pPr>
        <w:pStyle w:val="Betarp"/>
        <w:rPr>
          <w:rFonts w:ascii="Times New Roman" w:hAnsi="Times New Roman" w:cs="Times New Roman"/>
          <w:b/>
          <w:bCs/>
          <w:lang w:val="lt-LT"/>
        </w:rPr>
      </w:pPr>
    </w:p>
    <w:p w14:paraId="610E10D6" w14:textId="77777777" w:rsidR="00352348" w:rsidRPr="00AB4CFC" w:rsidRDefault="00352348">
      <w:pPr>
        <w:rPr>
          <w:rFonts w:ascii="Times New Roman" w:hAnsi="Times New Roman" w:cs="Times New Roman"/>
          <w:lang w:val="lt-LT"/>
        </w:rPr>
      </w:pPr>
      <w:r w:rsidRPr="00AB4CFC">
        <w:rPr>
          <w:rFonts w:ascii="Times New Roman" w:hAnsi="Times New Roman" w:cs="Times New Roman"/>
          <w:lang w:val="lt-LT"/>
        </w:rPr>
        <w:br w:type="page"/>
      </w:r>
    </w:p>
    <w:p w14:paraId="73A8BA4E" w14:textId="77777777" w:rsidR="00352348" w:rsidRPr="00AB4CFC" w:rsidRDefault="00352348" w:rsidP="00352348">
      <w:pPr>
        <w:tabs>
          <w:tab w:val="left" w:pos="567"/>
        </w:tabs>
        <w:spacing w:after="0" w:line="260" w:lineRule="exact"/>
        <w:ind w:right="566"/>
        <w:rPr>
          <w:rFonts w:ascii="Times New Roman" w:eastAsia="Times New Roman" w:hAnsi="Times New Roman" w:cs="Times New Roman"/>
          <w:snapToGrid w:val="0"/>
          <w:szCs w:val="24"/>
          <w:lang w:val="lt-LT"/>
        </w:rPr>
      </w:pPr>
    </w:p>
    <w:p w14:paraId="2B003700"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424ACDCC"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4AC5D9EF"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234682F6"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631AE8BD"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1A5F7E8B"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5C8652D7"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2824F2B9"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2C807D46"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5852A6A4"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75CFD4F7"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4129FD71"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02ECBFAE"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4F8231B4"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50B9A8C6"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7D8C915D"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0"/>
          <w:lang w:val="lt-LT"/>
        </w:rPr>
      </w:pPr>
    </w:p>
    <w:p w14:paraId="14B18A09" w14:textId="77777777" w:rsidR="00352348" w:rsidRPr="00AB4CFC" w:rsidRDefault="00352348" w:rsidP="00352348">
      <w:pPr>
        <w:tabs>
          <w:tab w:val="left" w:pos="567"/>
        </w:tabs>
        <w:spacing w:after="0" w:line="260" w:lineRule="exact"/>
        <w:outlineLvl w:val="0"/>
        <w:rPr>
          <w:rFonts w:ascii="Times New Roman" w:eastAsia="Times New Roman" w:hAnsi="Times New Roman" w:cs="Times New Roman"/>
          <w:b/>
          <w:snapToGrid w:val="0"/>
          <w:szCs w:val="20"/>
          <w:lang w:val="lt-LT"/>
        </w:rPr>
      </w:pPr>
    </w:p>
    <w:p w14:paraId="7A092873" w14:textId="77777777" w:rsidR="00352348" w:rsidRPr="00AB4CFC" w:rsidRDefault="00352348" w:rsidP="00352348">
      <w:pPr>
        <w:tabs>
          <w:tab w:val="left" w:pos="567"/>
        </w:tabs>
        <w:spacing w:after="0" w:line="260" w:lineRule="exact"/>
        <w:outlineLvl w:val="0"/>
        <w:rPr>
          <w:rFonts w:ascii="Times New Roman" w:eastAsia="Times New Roman" w:hAnsi="Times New Roman" w:cs="Times New Roman"/>
          <w:b/>
          <w:snapToGrid w:val="0"/>
          <w:szCs w:val="20"/>
          <w:lang w:val="lt-LT"/>
        </w:rPr>
      </w:pPr>
    </w:p>
    <w:p w14:paraId="4C61B1EC" w14:textId="77777777" w:rsidR="00352348" w:rsidRPr="00AB4CFC" w:rsidRDefault="00352348" w:rsidP="00352348">
      <w:pPr>
        <w:tabs>
          <w:tab w:val="left" w:pos="567"/>
        </w:tabs>
        <w:spacing w:after="0" w:line="260" w:lineRule="exact"/>
        <w:outlineLvl w:val="0"/>
        <w:rPr>
          <w:rFonts w:ascii="Times New Roman" w:eastAsia="Times New Roman" w:hAnsi="Times New Roman" w:cs="Times New Roman"/>
          <w:b/>
          <w:snapToGrid w:val="0"/>
          <w:szCs w:val="20"/>
          <w:lang w:val="lt-LT"/>
        </w:rPr>
      </w:pPr>
    </w:p>
    <w:p w14:paraId="5AF3852C" w14:textId="77777777" w:rsidR="00352348" w:rsidRPr="00AB4CFC" w:rsidRDefault="00352348" w:rsidP="00352348">
      <w:pPr>
        <w:tabs>
          <w:tab w:val="left" w:pos="567"/>
        </w:tabs>
        <w:spacing w:after="0" w:line="260" w:lineRule="exact"/>
        <w:outlineLvl w:val="0"/>
        <w:rPr>
          <w:rFonts w:ascii="Times New Roman" w:eastAsia="Times New Roman" w:hAnsi="Times New Roman" w:cs="Times New Roman"/>
          <w:b/>
          <w:snapToGrid w:val="0"/>
          <w:szCs w:val="20"/>
          <w:lang w:val="lt-LT"/>
        </w:rPr>
      </w:pPr>
    </w:p>
    <w:p w14:paraId="4B48CC0A" w14:textId="77777777" w:rsidR="00352348" w:rsidRPr="00AB4CFC" w:rsidRDefault="00352348" w:rsidP="00352348">
      <w:pPr>
        <w:tabs>
          <w:tab w:val="left" w:pos="567"/>
        </w:tabs>
        <w:spacing w:after="0" w:line="260" w:lineRule="exact"/>
        <w:outlineLvl w:val="0"/>
        <w:rPr>
          <w:rFonts w:ascii="Times New Roman" w:eastAsia="Times New Roman" w:hAnsi="Times New Roman" w:cs="Times New Roman"/>
          <w:b/>
          <w:snapToGrid w:val="0"/>
          <w:szCs w:val="20"/>
          <w:lang w:val="lt-LT"/>
        </w:rPr>
      </w:pPr>
    </w:p>
    <w:p w14:paraId="42C87A6B" w14:textId="77777777" w:rsidR="00352348" w:rsidRPr="00AB4CFC" w:rsidRDefault="00352348" w:rsidP="00352348">
      <w:pPr>
        <w:tabs>
          <w:tab w:val="left" w:pos="567"/>
        </w:tabs>
        <w:spacing w:after="0" w:line="260" w:lineRule="exact"/>
        <w:outlineLvl w:val="0"/>
        <w:rPr>
          <w:rFonts w:ascii="Times New Roman" w:eastAsia="Times New Roman" w:hAnsi="Times New Roman" w:cs="Times New Roman"/>
          <w:b/>
          <w:snapToGrid w:val="0"/>
          <w:szCs w:val="20"/>
          <w:lang w:val="lt-LT"/>
        </w:rPr>
      </w:pPr>
    </w:p>
    <w:p w14:paraId="200D2C18" w14:textId="77777777" w:rsidR="00352348" w:rsidRPr="00AB4CFC" w:rsidRDefault="00352348" w:rsidP="00352348">
      <w:pPr>
        <w:keepNext/>
        <w:tabs>
          <w:tab w:val="left" w:pos="567"/>
        </w:tabs>
        <w:spacing w:after="0" w:line="240" w:lineRule="auto"/>
        <w:jc w:val="center"/>
        <w:outlineLvl w:val="1"/>
        <w:rPr>
          <w:rFonts w:ascii="Times New Roman" w:eastAsia="Times New Roman" w:hAnsi="Times New Roman" w:cs="Times New Roman"/>
          <w:b/>
          <w:snapToGrid w:val="0"/>
          <w:szCs w:val="24"/>
          <w:lang w:val="lt-LT"/>
        </w:rPr>
      </w:pPr>
      <w:r w:rsidRPr="00AB4CFC">
        <w:rPr>
          <w:rFonts w:ascii="Times New Roman" w:eastAsia="Times New Roman" w:hAnsi="Times New Roman" w:cs="Times New Roman"/>
          <w:b/>
          <w:bCs/>
          <w:iCs/>
          <w:snapToGrid w:val="0"/>
          <w:szCs w:val="28"/>
          <w:lang w:val="lt-LT"/>
        </w:rPr>
        <w:t>III PRIEDAS</w:t>
      </w:r>
    </w:p>
    <w:p w14:paraId="34616AAA"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1845BC59" w14:textId="77777777" w:rsidR="00352348" w:rsidRPr="00AB4CFC" w:rsidRDefault="00352348" w:rsidP="00352348">
      <w:pPr>
        <w:keepNext/>
        <w:tabs>
          <w:tab w:val="left" w:pos="567"/>
        </w:tabs>
        <w:spacing w:after="0" w:line="240" w:lineRule="auto"/>
        <w:jc w:val="center"/>
        <w:outlineLvl w:val="1"/>
        <w:rPr>
          <w:rFonts w:ascii="Times New Roman" w:eastAsia="Times New Roman" w:hAnsi="Times New Roman" w:cs="Times New Roman"/>
          <w:b/>
          <w:snapToGrid w:val="0"/>
          <w:szCs w:val="24"/>
          <w:lang w:val="lt-LT"/>
        </w:rPr>
      </w:pPr>
      <w:r w:rsidRPr="00AB4CFC">
        <w:rPr>
          <w:rFonts w:ascii="Times New Roman" w:eastAsia="Times New Roman" w:hAnsi="Times New Roman" w:cs="Times New Roman"/>
          <w:b/>
          <w:bCs/>
          <w:iCs/>
          <w:snapToGrid w:val="0"/>
          <w:szCs w:val="28"/>
          <w:lang w:val="lt-LT"/>
        </w:rPr>
        <w:t>ŽENKLINIMAS IR PAKUOTĖS LAPELIS</w:t>
      </w:r>
    </w:p>
    <w:p w14:paraId="46576BD6" w14:textId="77777777" w:rsidR="00352348" w:rsidRPr="00AB4CFC" w:rsidRDefault="00352348" w:rsidP="00352348">
      <w:pPr>
        <w:rPr>
          <w:rFonts w:ascii="Times New Roman" w:eastAsia="Times New Roman" w:hAnsi="Times New Roman" w:cs="Times New Roman"/>
          <w:snapToGrid w:val="0"/>
          <w:szCs w:val="24"/>
          <w:lang w:val="lt-LT"/>
        </w:rPr>
      </w:pPr>
      <w:r w:rsidRPr="00AB4CFC">
        <w:rPr>
          <w:rFonts w:ascii="Times New Roman" w:eastAsia="Times New Roman" w:hAnsi="Times New Roman" w:cs="Times New Roman"/>
          <w:snapToGrid w:val="0"/>
          <w:szCs w:val="24"/>
          <w:lang w:val="lt-LT"/>
        </w:rPr>
        <w:br w:type="page"/>
      </w:r>
    </w:p>
    <w:p w14:paraId="22D0D1DA"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400F5B42"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282CBC42"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573EFC2D"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265D4023"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627246DE"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5515AFC7"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3C054C2C"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3247F686"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0DC9318C"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7A7E8A8B"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6395E9A9"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0931D948"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58694D50"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5AC7CBB4"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3DDEA9D5"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22262A5F"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2D3437C2"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474BDEA0"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44A86F19"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0CBAFD28"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7C8EB0A8"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p>
    <w:p w14:paraId="091C2807" w14:textId="77777777" w:rsidR="00B50D20" w:rsidRPr="00AB4CFC" w:rsidRDefault="00B50D20" w:rsidP="00352348">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rPr>
      </w:pPr>
    </w:p>
    <w:p w14:paraId="183845EC" w14:textId="77777777" w:rsidR="00352348" w:rsidRPr="00AB4CFC" w:rsidRDefault="00352348" w:rsidP="00352348">
      <w:pPr>
        <w:keepNext/>
        <w:tabs>
          <w:tab w:val="left" w:pos="567"/>
        </w:tabs>
        <w:spacing w:after="0" w:line="240" w:lineRule="auto"/>
        <w:jc w:val="center"/>
        <w:outlineLvl w:val="1"/>
        <w:rPr>
          <w:rFonts w:ascii="Times New Roman" w:eastAsia="Times New Roman" w:hAnsi="Times New Roman" w:cs="Times New Roman"/>
          <w:b/>
          <w:snapToGrid w:val="0"/>
          <w:szCs w:val="24"/>
          <w:lang w:val="lt-LT"/>
        </w:rPr>
      </w:pPr>
      <w:r w:rsidRPr="00AB4CFC">
        <w:rPr>
          <w:rFonts w:ascii="Times New Roman" w:eastAsia="Times New Roman" w:hAnsi="Times New Roman" w:cs="Times New Roman"/>
          <w:b/>
          <w:bCs/>
          <w:iCs/>
          <w:snapToGrid w:val="0"/>
          <w:szCs w:val="28"/>
          <w:lang w:val="lt-LT"/>
        </w:rPr>
        <w:t>A. ŽENKLINIMAS</w:t>
      </w:r>
    </w:p>
    <w:p w14:paraId="41DF3D1C" w14:textId="77777777" w:rsidR="00352348" w:rsidRPr="00AB4CFC" w:rsidRDefault="00352348" w:rsidP="00352348">
      <w:pPr>
        <w:tabs>
          <w:tab w:val="left" w:pos="567"/>
        </w:tabs>
        <w:spacing w:after="0" w:line="260" w:lineRule="exact"/>
        <w:rPr>
          <w:rFonts w:ascii="Times New Roman" w:eastAsia="Times New Roman" w:hAnsi="Times New Roman" w:cs="Times New Roman"/>
          <w:snapToGrid w:val="0"/>
          <w:szCs w:val="24"/>
          <w:lang w:val="lt-LT"/>
        </w:rPr>
      </w:pPr>
      <w:r w:rsidRPr="00AB4CFC">
        <w:rPr>
          <w:rFonts w:ascii="Times New Roman" w:eastAsia="Times New Roman" w:hAnsi="Times New Roman" w:cs="Times New Roman"/>
          <w:snapToGrid w:val="0"/>
          <w:szCs w:val="24"/>
          <w:lang w:val="lt-LT"/>
        </w:rPr>
        <w:br w:type="page"/>
      </w:r>
    </w:p>
    <w:p w14:paraId="2C3834DD" w14:textId="77777777" w:rsidR="0058600B" w:rsidRPr="00AB4CFC" w:rsidRDefault="0058600B" w:rsidP="00352348">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lastRenderedPageBreak/>
        <w:t>INFORMACIJA ANT IŠORINĖS PAKUOTĖS</w:t>
      </w:r>
    </w:p>
    <w:p w14:paraId="0350C606" w14:textId="77777777" w:rsidR="00352348" w:rsidRPr="00AB4CFC" w:rsidRDefault="00352348" w:rsidP="00352348">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p>
    <w:p w14:paraId="4CC98F73" w14:textId="77777777" w:rsidR="0058600B" w:rsidRPr="00AB4CFC" w:rsidRDefault="0058600B" w:rsidP="00352348">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LIZDINIŲ PLOKŠTELIŲ IŠORINĖ KARTONO DĖŽUTĖ</w:t>
      </w:r>
    </w:p>
    <w:p w14:paraId="6B90FC41" w14:textId="77777777" w:rsidR="00352348" w:rsidRPr="00AB4CFC" w:rsidRDefault="00352348" w:rsidP="0058600B">
      <w:pPr>
        <w:pStyle w:val="Betarp"/>
        <w:rPr>
          <w:rFonts w:ascii="Times New Roman" w:hAnsi="Times New Roman" w:cs="Times New Roman"/>
          <w:b/>
          <w:bCs/>
          <w:lang w:val="lt-LT"/>
        </w:rPr>
      </w:pPr>
    </w:p>
    <w:p w14:paraId="342A336A" w14:textId="77777777" w:rsidR="00352348" w:rsidRPr="00AB4CFC" w:rsidRDefault="00352348" w:rsidP="0058600B">
      <w:pPr>
        <w:pStyle w:val="Betarp"/>
        <w:rPr>
          <w:rFonts w:ascii="Times New Roman" w:hAnsi="Times New Roman" w:cs="Times New Roman"/>
          <w:b/>
          <w:bCs/>
          <w:lang w:val="lt-LT"/>
        </w:rPr>
      </w:pPr>
    </w:p>
    <w:p w14:paraId="52032F44" w14:textId="77777777" w:rsidR="0058600B" w:rsidRPr="00AB4CFC" w:rsidRDefault="0058600B" w:rsidP="00352348">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1. VAISTINIO PREPARATO PAVADINIMAS</w:t>
      </w:r>
    </w:p>
    <w:p w14:paraId="5F3921A9" w14:textId="77777777" w:rsidR="00352348" w:rsidRPr="00AB4CFC" w:rsidRDefault="00352348" w:rsidP="0058600B">
      <w:pPr>
        <w:pStyle w:val="Betarp"/>
        <w:rPr>
          <w:rFonts w:ascii="Times New Roman" w:hAnsi="Times New Roman" w:cs="Times New Roman"/>
          <w:lang w:val="lt-LT"/>
        </w:rPr>
      </w:pPr>
    </w:p>
    <w:p w14:paraId="2DCD480E" w14:textId="143ED09B"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600</w:t>
      </w:r>
      <w:r w:rsidR="00352348" w:rsidRPr="00AB4CFC">
        <w:rPr>
          <w:rFonts w:ascii="Times New Roman" w:hAnsi="Times New Roman" w:cs="Times New Roman"/>
          <w:lang w:val="lt-LT"/>
        </w:rPr>
        <w:t> </w:t>
      </w:r>
      <w:r w:rsidR="0058600B" w:rsidRPr="00AB4CFC">
        <w:rPr>
          <w:rFonts w:ascii="Times New Roman" w:hAnsi="Times New Roman" w:cs="Times New Roman"/>
          <w:lang w:val="lt-LT"/>
        </w:rPr>
        <w:t>mg/300</w:t>
      </w:r>
      <w:r w:rsidR="00352348" w:rsidRPr="00AB4CFC">
        <w:rPr>
          <w:rFonts w:ascii="Times New Roman" w:hAnsi="Times New Roman" w:cs="Times New Roman"/>
          <w:lang w:val="lt-LT"/>
        </w:rPr>
        <w:t> </w:t>
      </w:r>
      <w:r w:rsidR="0058600B" w:rsidRPr="00AB4CFC">
        <w:rPr>
          <w:rFonts w:ascii="Times New Roman" w:hAnsi="Times New Roman" w:cs="Times New Roman"/>
          <w:lang w:val="lt-LT"/>
        </w:rPr>
        <w:t>mg plėvele dengtos tabletės</w:t>
      </w:r>
    </w:p>
    <w:p w14:paraId="37521DFF" w14:textId="77777777" w:rsidR="0058600B" w:rsidRPr="00AB4CFC" w:rsidRDefault="004F5021" w:rsidP="0058600B">
      <w:pPr>
        <w:pStyle w:val="Betarp"/>
        <w:rPr>
          <w:rFonts w:ascii="Times New Roman" w:hAnsi="Times New Roman" w:cs="Times New Roman"/>
          <w:lang w:val="lt-LT"/>
        </w:rPr>
      </w:pPr>
      <w:r w:rsidRPr="00AB4CFC">
        <w:rPr>
          <w:rFonts w:ascii="Times New Roman" w:hAnsi="Times New Roman" w:cs="Times New Roman"/>
          <w:lang w:val="lt-LT"/>
        </w:rPr>
        <w:t>abacavirum/lamivudinum</w:t>
      </w:r>
    </w:p>
    <w:p w14:paraId="6455A277" w14:textId="77777777" w:rsidR="00352348" w:rsidRPr="00AB4CFC" w:rsidRDefault="00352348" w:rsidP="0058600B">
      <w:pPr>
        <w:pStyle w:val="Betarp"/>
        <w:rPr>
          <w:rFonts w:ascii="Times New Roman" w:hAnsi="Times New Roman" w:cs="Times New Roman"/>
          <w:b/>
          <w:bCs/>
          <w:lang w:val="lt-LT"/>
        </w:rPr>
      </w:pPr>
    </w:p>
    <w:p w14:paraId="44469F79" w14:textId="77777777" w:rsidR="00352348" w:rsidRPr="00AB4CFC" w:rsidRDefault="00352348" w:rsidP="0058600B">
      <w:pPr>
        <w:pStyle w:val="Betarp"/>
        <w:rPr>
          <w:rFonts w:ascii="Times New Roman" w:hAnsi="Times New Roman" w:cs="Times New Roman"/>
          <w:b/>
          <w:bCs/>
          <w:lang w:val="lt-LT"/>
        </w:rPr>
      </w:pPr>
    </w:p>
    <w:p w14:paraId="6460C28A" w14:textId="77777777" w:rsidR="0058600B" w:rsidRPr="00AB4CFC" w:rsidRDefault="0058600B" w:rsidP="00352348">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2. VEIKLIOJI (-IOS) MEDŽIAGA (-OS) IR JOS (-Ų) KIEKIS (-IAI)</w:t>
      </w:r>
    </w:p>
    <w:p w14:paraId="6F142350" w14:textId="77777777" w:rsidR="00352348" w:rsidRPr="00AB4CFC" w:rsidRDefault="00352348" w:rsidP="0058600B">
      <w:pPr>
        <w:pStyle w:val="Betarp"/>
        <w:rPr>
          <w:rFonts w:ascii="Times New Roman" w:hAnsi="Times New Roman" w:cs="Times New Roman"/>
          <w:b/>
          <w:bCs/>
          <w:lang w:val="lt-LT"/>
        </w:rPr>
      </w:pPr>
    </w:p>
    <w:p w14:paraId="729BA593"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Kiekvienoje plėvele dengtoje tabletėje yra 600</w:t>
      </w:r>
      <w:r w:rsidR="00352348" w:rsidRPr="00AB4CFC">
        <w:rPr>
          <w:rFonts w:ascii="Times New Roman" w:hAnsi="Times New Roman" w:cs="Times New Roman"/>
          <w:lang w:val="lt-LT"/>
        </w:rPr>
        <w:t> </w:t>
      </w:r>
      <w:r w:rsidRPr="00AB4CFC">
        <w:rPr>
          <w:rFonts w:ascii="Times New Roman" w:hAnsi="Times New Roman" w:cs="Times New Roman"/>
          <w:lang w:val="lt-LT"/>
        </w:rPr>
        <w:t>mg abakaviro ir 300</w:t>
      </w:r>
      <w:r w:rsidR="00352348" w:rsidRPr="00AB4CFC">
        <w:rPr>
          <w:rFonts w:ascii="Times New Roman" w:hAnsi="Times New Roman" w:cs="Times New Roman"/>
          <w:lang w:val="lt-LT"/>
        </w:rPr>
        <w:t> </w:t>
      </w:r>
      <w:r w:rsidRPr="00AB4CFC">
        <w:rPr>
          <w:rFonts w:ascii="Times New Roman" w:hAnsi="Times New Roman" w:cs="Times New Roman"/>
          <w:lang w:val="lt-LT"/>
        </w:rPr>
        <w:t>mg</w:t>
      </w:r>
      <w:r w:rsidR="00352348" w:rsidRPr="00AB4CFC">
        <w:rPr>
          <w:rFonts w:ascii="Times New Roman" w:hAnsi="Times New Roman" w:cs="Times New Roman"/>
          <w:lang w:val="lt-LT"/>
        </w:rPr>
        <w:t xml:space="preserve"> </w:t>
      </w:r>
      <w:r w:rsidRPr="00AB4CFC">
        <w:rPr>
          <w:rFonts w:ascii="Times New Roman" w:hAnsi="Times New Roman" w:cs="Times New Roman"/>
          <w:lang w:val="lt-LT"/>
        </w:rPr>
        <w:t>lamivudino</w:t>
      </w:r>
      <w:r w:rsidR="00352348" w:rsidRPr="00AB4CFC">
        <w:rPr>
          <w:rFonts w:ascii="Times New Roman" w:hAnsi="Times New Roman" w:cs="Times New Roman"/>
          <w:lang w:val="lt-LT"/>
        </w:rPr>
        <w:t>.</w:t>
      </w:r>
    </w:p>
    <w:p w14:paraId="582BFFCC" w14:textId="77777777" w:rsidR="00352348" w:rsidRPr="00AB4CFC" w:rsidRDefault="00352348" w:rsidP="0058600B">
      <w:pPr>
        <w:pStyle w:val="Betarp"/>
        <w:rPr>
          <w:rFonts w:ascii="Times New Roman" w:hAnsi="Times New Roman" w:cs="Times New Roman"/>
          <w:lang w:val="lt-LT"/>
        </w:rPr>
      </w:pPr>
    </w:p>
    <w:p w14:paraId="2B0117A4" w14:textId="77777777" w:rsidR="00352348" w:rsidRPr="00AB4CFC" w:rsidRDefault="00352348" w:rsidP="0058600B">
      <w:pPr>
        <w:pStyle w:val="Betarp"/>
        <w:rPr>
          <w:rFonts w:ascii="Times New Roman" w:hAnsi="Times New Roman" w:cs="Times New Roman"/>
          <w:lang w:val="lt-LT"/>
        </w:rPr>
      </w:pPr>
    </w:p>
    <w:p w14:paraId="63F4C2F2" w14:textId="77777777" w:rsidR="0058600B" w:rsidRPr="00AB4CFC" w:rsidRDefault="0058600B" w:rsidP="00352348">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PAGALBINIŲ MEDŽIAGŲ SĄRAŠAS</w:t>
      </w:r>
    </w:p>
    <w:p w14:paraId="3FE7ABFC" w14:textId="77777777" w:rsidR="00352348" w:rsidRPr="00AB4CFC" w:rsidRDefault="00352348" w:rsidP="00352348">
      <w:pPr>
        <w:pStyle w:val="Betarp"/>
        <w:rPr>
          <w:rFonts w:ascii="Times New Roman" w:hAnsi="Times New Roman" w:cs="Times New Roman"/>
          <w:b/>
          <w:bCs/>
          <w:lang w:val="lt-LT"/>
        </w:rPr>
      </w:pPr>
    </w:p>
    <w:p w14:paraId="35BDB5DE" w14:textId="0454BEC9"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Sudėtyje yra saulėlyd</w:t>
      </w:r>
      <w:r w:rsidR="00352348" w:rsidRPr="00AB4CFC">
        <w:rPr>
          <w:rFonts w:ascii="Times New Roman" w:hAnsi="Times New Roman" w:cs="Times New Roman"/>
          <w:lang w:val="lt-LT"/>
        </w:rPr>
        <w:t>žio geltonojo</w:t>
      </w:r>
      <w:r w:rsidR="00B50D20" w:rsidRPr="00AB4CFC">
        <w:rPr>
          <w:rFonts w:ascii="Times New Roman" w:hAnsi="Times New Roman" w:cs="Times New Roman"/>
          <w:lang w:val="lt-LT"/>
        </w:rPr>
        <w:t xml:space="preserve"> FCF</w:t>
      </w:r>
      <w:r w:rsidR="00352348" w:rsidRPr="00AB4CFC">
        <w:rPr>
          <w:rFonts w:ascii="Times New Roman" w:hAnsi="Times New Roman" w:cs="Times New Roman"/>
          <w:lang w:val="lt-LT"/>
        </w:rPr>
        <w:t xml:space="preserve"> aliuminio </w:t>
      </w:r>
      <w:r w:rsidR="00B50D20" w:rsidRPr="00AB4CFC">
        <w:rPr>
          <w:rFonts w:ascii="Times New Roman" w:hAnsi="Times New Roman" w:cs="Times New Roman"/>
          <w:lang w:val="lt-LT"/>
        </w:rPr>
        <w:t>dažalo</w:t>
      </w:r>
      <w:r w:rsidR="00352348" w:rsidRPr="00AB4CFC">
        <w:rPr>
          <w:rFonts w:ascii="Times New Roman" w:hAnsi="Times New Roman" w:cs="Times New Roman"/>
          <w:lang w:val="lt-LT"/>
        </w:rPr>
        <w:t xml:space="preserve"> (E 110).</w:t>
      </w:r>
    </w:p>
    <w:p w14:paraId="49F6DEE3" w14:textId="77777777" w:rsidR="00352348" w:rsidRPr="00AB4CFC" w:rsidRDefault="00352348" w:rsidP="0058600B">
      <w:pPr>
        <w:pStyle w:val="Betarp"/>
        <w:rPr>
          <w:rFonts w:ascii="Times New Roman" w:hAnsi="Times New Roman" w:cs="Times New Roman"/>
          <w:lang w:val="lt-LT"/>
        </w:rPr>
      </w:pPr>
    </w:p>
    <w:p w14:paraId="1ED1911E" w14:textId="77777777" w:rsidR="00352348" w:rsidRPr="00AB4CFC" w:rsidRDefault="00352348" w:rsidP="0058600B">
      <w:pPr>
        <w:pStyle w:val="Betarp"/>
        <w:rPr>
          <w:rFonts w:ascii="Times New Roman" w:hAnsi="Times New Roman" w:cs="Times New Roman"/>
          <w:lang w:val="lt-LT"/>
        </w:rPr>
      </w:pPr>
    </w:p>
    <w:p w14:paraId="68B8FFE4" w14:textId="77777777" w:rsidR="0058600B" w:rsidRPr="00AB4CFC" w:rsidRDefault="0058600B" w:rsidP="00B05DAD">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FARMACINĖ FORMA IR KIEKIS PAKUOTĖJE</w:t>
      </w:r>
    </w:p>
    <w:p w14:paraId="1C3DBF6C" w14:textId="77777777" w:rsidR="00B05DAD" w:rsidRPr="00AB4CFC" w:rsidRDefault="00B05DAD" w:rsidP="0058600B">
      <w:pPr>
        <w:pStyle w:val="Betarp"/>
        <w:rPr>
          <w:rFonts w:ascii="Times New Roman" w:hAnsi="Times New Roman" w:cs="Times New Roman"/>
          <w:bCs/>
          <w:lang w:val="lt-LT"/>
        </w:rPr>
      </w:pPr>
    </w:p>
    <w:p w14:paraId="07E553CD" w14:textId="77777777" w:rsidR="00B05DAD" w:rsidRPr="00AB4CFC" w:rsidRDefault="00B05DAD" w:rsidP="0058600B">
      <w:pPr>
        <w:pStyle w:val="Betarp"/>
        <w:rPr>
          <w:rFonts w:ascii="Times New Roman" w:hAnsi="Times New Roman" w:cs="Times New Roman"/>
          <w:bCs/>
          <w:lang w:val="lt-LT"/>
        </w:rPr>
      </w:pPr>
      <w:r w:rsidRPr="00AB4CFC">
        <w:rPr>
          <w:rFonts w:ascii="Times New Roman" w:hAnsi="Times New Roman" w:cs="Times New Roman"/>
          <w:bCs/>
          <w:highlight w:val="lightGray"/>
          <w:lang w:val="lt-LT"/>
        </w:rPr>
        <w:t>Plėvele dengta tabletė</w:t>
      </w:r>
    </w:p>
    <w:p w14:paraId="03CC907B" w14:textId="77777777" w:rsidR="00B05DAD" w:rsidRPr="00AB4CFC" w:rsidRDefault="00B05DAD" w:rsidP="0058600B">
      <w:pPr>
        <w:pStyle w:val="Betarp"/>
        <w:rPr>
          <w:rFonts w:ascii="Times New Roman" w:hAnsi="Times New Roman" w:cs="Times New Roman"/>
          <w:bCs/>
          <w:lang w:val="lt-LT"/>
        </w:rPr>
      </w:pPr>
    </w:p>
    <w:p w14:paraId="59CF6A37" w14:textId="5149F99D"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30</w:t>
      </w:r>
      <w:r w:rsidR="006D1AED" w:rsidRPr="00AB4CFC">
        <w:rPr>
          <w:rFonts w:ascii="Times New Roman" w:hAnsi="Times New Roman" w:cs="Times New Roman"/>
          <w:lang w:val="lt-LT"/>
        </w:rPr>
        <w:t> </w:t>
      </w:r>
      <w:r w:rsidRPr="00AB4CFC">
        <w:rPr>
          <w:rFonts w:ascii="Times New Roman" w:hAnsi="Times New Roman" w:cs="Times New Roman"/>
          <w:lang w:val="lt-LT"/>
        </w:rPr>
        <w:t>plėvele dengtų tablečių.</w:t>
      </w:r>
    </w:p>
    <w:p w14:paraId="052AAE47" w14:textId="77777777" w:rsidR="00B05DAD" w:rsidRPr="00AB4CFC" w:rsidRDefault="00B05DAD" w:rsidP="0058600B">
      <w:pPr>
        <w:pStyle w:val="Betarp"/>
        <w:rPr>
          <w:rFonts w:ascii="Times New Roman" w:hAnsi="Times New Roman" w:cs="Times New Roman"/>
          <w:lang w:val="lt-LT"/>
        </w:rPr>
      </w:pPr>
    </w:p>
    <w:p w14:paraId="516C9BA7" w14:textId="77777777" w:rsidR="00B05DAD" w:rsidRPr="00AB4CFC" w:rsidRDefault="00B05DAD" w:rsidP="0058600B">
      <w:pPr>
        <w:pStyle w:val="Betarp"/>
        <w:rPr>
          <w:rFonts w:ascii="Times New Roman" w:hAnsi="Times New Roman" w:cs="Times New Roman"/>
          <w:lang w:val="lt-LT"/>
        </w:rPr>
      </w:pPr>
    </w:p>
    <w:p w14:paraId="4E9C48E8" w14:textId="77777777" w:rsidR="0058600B" w:rsidRPr="00AB4CFC" w:rsidRDefault="0058600B" w:rsidP="00B05DAD">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VARTOJIMO METODAS IR BŪDAS (-AI)</w:t>
      </w:r>
    </w:p>
    <w:p w14:paraId="5CA5D40E" w14:textId="77777777" w:rsidR="00B05DAD" w:rsidRPr="00AB4CFC" w:rsidRDefault="00B05DAD" w:rsidP="00B05DAD">
      <w:pPr>
        <w:pStyle w:val="Betarp"/>
        <w:rPr>
          <w:rFonts w:ascii="Times New Roman" w:hAnsi="Times New Roman" w:cs="Times New Roman"/>
          <w:b/>
          <w:bCs/>
          <w:lang w:val="lt-LT"/>
        </w:rPr>
      </w:pPr>
    </w:p>
    <w:p w14:paraId="60C50CE1" w14:textId="6CD7BB09" w:rsidR="00B05DAD" w:rsidRPr="00AB4CFC" w:rsidRDefault="00B05DAD" w:rsidP="00B05DAD">
      <w:pPr>
        <w:pStyle w:val="Betarp"/>
        <w:rPr>
          <w:rFonts w:ascii="Times New Roman" w:hAnsi="Times New Roman" w:cs="Times New Roman"/>
          <w:lang w:val="lt-LT"/>
        </w:rPr>
      </w:pPr>
      <w:r w:rsidRPr="00AB4CFC">
        <w:rPr>
          <w:rFonts w:ascii="Times New Roman" w:hAnsi="Times New Roman" w:cs="Times New Roman"/>
          <w:lang w:val="lt-LT"/>
        </w:rPr>
        <w:t>Vartoti per burną</w:t>
      </w:r>
    </w:p>
    <w:p w14:paraId="028BEDE2"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Prieš vartojimą perskaitykite pakuotės lapelį.</w:t>
      </w:r>
    </w:p>
    <w:p w14:paraId="4D3197EB" w14:textId="77777777" w:rsidR="00B05DAD" w:rsidRPr="00AB4CFC" w:rsidRDefault="00B05DAD" w:rsidP="0058600B">
      <w:pPr>
        <w:pStyle w:val="Betarp"/>
        <w:rPr>
          <w:rFonts w:ascii="Times New Roman" w:hAnsi="Times New Roman" w:cs="Times New Roman"/>
          <w:lang w:val="lt-LT"/>
        </w:rPr>
      </w:pPr>
    </w:p>
    <w:p w14:paraId="029E01A5" w14:textId="77777777" w:rsidR="00B05DAD" w:rsidRPr="00AB4CFC" w:rsidRDefault="00B05DAD" w:rsidP="0058600B">
      <w:pPr>
        <w:pStyle w:val="Betarp"/>
        <w:rPr>
          <w:rFonts w:ascii="Times New Roman" w:hAnsi="Times New Roman" w:cs="Times New Roman"/>
          <w:lang w:val="lt-LT"/>
        </w:rPr>
      </w:pPr>
    </w:p>
    <w:p w14:paraId="02B1D74F" w14:textId="77777777" w:rsidR="0058600B" w:rsidRPr="00AB4CFC" w:rsidRDefault="0058600B" w:rsidP="00B05DAD">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SPECIALUS ĮSPĖJIMAS</w:t>
      </w:r>
      <w:r w:rsidRPr="00AB4CFC">
        <w:rPr>
          <w:rFonts w:ascii="Times New Roman" w:hAnsi="Times New Roman" w:cs="Times New Roman"/>
          <w:lang w:val="lt-LT"/>
        </w:rPr>
        <w:t xml:space="preserve">, </w:t>
      </w:r>
      <w:r w:rsidRPr="00AB4CFC">
        <w:rPr>
          <w:rFonts w:ascii="Times New Roman" w:hAnsi="Times New Roman" w:cs="Times New Roman"/>
          <w:b/>
          <w:bCs/>
          <w:lang w:val="lt-LT"/>
        </w:rPr>
        <w:t>KAD VAISTINĮ PREPARATĄ BŪTINA LAIKYTI</w:t>
      </w:r>
      <w:r w:rsidR="00B05DAD" w:rsidRPr="00AB4CFC">
        <w:rPr>
          <w:rFonts w:ascii="Times New Roman" w:hAnsi="Times New Roman" w:cs="Times New Roman"/>
          <w:b/>
          <w:bCs/>
          <w:lang w:val="lt-LT"/>
        </w:rPr>
        <w:t xml:space="preserve"> </w:t>
      </w:r>
      <w:r w:rsidRPr="00AB4CFC">
        <w:rPr>
          <w:rFonts w:ascii="Times New Roman" w:hAnsi="Times New Roman" w:cs="Times New Roman"/>
          <w:b/>
          <w:bCs/>
          <w:lang w:val="lt-LT"/>
        </w:rPr>
        <w:t>VAIKAMS NEPASTEBIMOJE IR NEPASIEKIAMOJE VIETOJE</w:t>
      </w:r>
    </w:p>
    <w:p w14:paraId="7B9DA64C" w14:textId="77777777" w:rsidR="00B05DAD" w:rsidRPr="00AB4CFC" w:rsidRDefault="00B05DAD" w:rsidP="0058600B">
      <w:pPr>
        <w:pStyle w:val="Betarp"/>
        <w:rPr>
          <w:rFonts w:ascii="Times New Roman" w:hAnsi="Times New Roman" w:cs="Times New Roman"/>
          <w:b/>
          <w:bCs/>
          <w:lang w:val="lt-LT"/>
        </w:rPr>
      </w:pPr>
    </w:p>
    <w:p w14:paraId="6A01B613"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Laikyti vaikams nepastebimoje ir nepasiekiamoje vietoje.</w:t>
      </w:r>
    </w:p>
    <w:p w14:paraId="5EB2F501" w14:textId="77777777" w:rsidR="00B2701E" w:rsidRPr="00AB4CFC" w:rsidRDefault="00B2701E" w:rsidP="0058600B">
      <w:pPr>
        <w:pStyle w:val="Betarp"/>
        <w:rPr>
          <w:rFonts w:ascii="Times New Roman" w:hAnsi="Times New Roman" w:cs="Times New Roman"/>
          <w:lang w:val="lt-LT"/>
        </w:rPr>
      </w:pPr>
    </w:p>
    <w:p w14:paraId="126E1C1B" w14:textId="77777777" w:rsidR="00B2701E" w:rsidRPr="00AB4CFC" w:rsidRDefault="00B2701E" w:rsidP="0058600B">
      <w:pPr>
        <w:pStyle w:val="Betarp"/>
        <w:rPr>
          <w:rFonts w:ascii="Times New Roman" w:hAnsi="Times New Roman" w:cs="Times New Roman"/>
          <w:lang w:val="lt-LT"/>
        </w:rPr>
      </w:pPr>
    </w:p>
    <w:p w14:paraId="2538EB23" w14:textId="77777777" w:rsidR="0058600B" w:rsidRPr="00AB4CFC" w:rsidRDefault="0058600B" w:rsidP="00B2701E">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KITAS (-I) SPECIALUS (-ŪS) ĮSPĖJIMAS (-AI) (JEI REIKIA)</w:t>
      </w:r>
    </w:p>
    <w:p w14:paraId="13A16174" w14:textId="77777777" w:rsidR="00B2701E" w:rsidRPr="00AB4CFC" w:rsidRDefault="00B2701E" w:rsidP="0058600B">
      <w:pPr>
        <w:pStyle w:val="Betarp"/>
        <w:rPr>
          <w:rFonts w:ascii="Times New Roman" w:hAnsi="Times New Roman" w:cs="Times New Roman"/>
          <w:lang w:val="lt-LT"/>
        </w:rPr>
      </w:pPr>
    </w:p>
    <w:p w14:paraId="31245A69"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Išsiimkite pakuotėje esančią įspėjamąją kortelę, kurioje yra svarbi informacija apie vaisto saugumą.</w:t>
      </w:r>
    </w:p>
    <w:p w14:paraId="5AAD3B9E" w14:textId="77777777" w:rsidR="00B50D20" w:rsidRPr="00AB4CFC" w:rsidRDefault="00B50D20" w:rsidP="0058600B">
      <w:pPr>
        <w:pStyle w:val="Betarp"/>
        <w:rPr>
          <w:rFonts w:ascii="Times New Roman" w:hAnsi="Times New Roman" w:cs="Times New Roman"/>
          <w:lang w:val="lt-LT"/>
        </w:rPr>
      </w:pPr>
    </w:p>
    <w:p w14:paraId="42D5158F"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ĮSPĖJIMAS! Atsiradus bet kokiems simptomams, rodantiems padidėjusio jautrumo reakciją, būtina</w:t>
      </w:r>
      <w:r w:rsidR="00B2701E" w:rsidRPr="00AB4CFC">
        <w:rPr>
          <w:rFonts w:ascii="Times New Roman" w:hAnsi="Times New Roman" w:cs="Times New Roman"/>
          <w:lang w:val="lt-LT"/>
        </w:rPr>
        <w:t xml:space="preserve"> </w:t>
      </w:r>
      <w:r w:rsidRPr="00AB4CFC">
        <w:rPr>
          <w:rFonts w:ascii="Times New Roman" w:hAnsi="Times New Roman" w:cs="Times New Roman"/>
          <w:lang w:val="lt-LT"/>
        </w:rPr>
        <w:t>NEDELSIANT kreiptis į gydytoją.</w:t>
      </w:r>
    </w:p>
    <w:p w14:paraId="03A8DDC7" w14:textId="77777777" w:rsidR="00B50D20" w:rsidRPr="00AB4CFC" w:rsidRDefault="00B50D20" w:rsidP="0058600B">
      <w:pPr>
        <w:pStyle w:val="Betarp"/>
        <w:rPr>
          <w:rFonts w:ascii="Times New Roman" w:hAnsi="Times New Roman" w:cs="Times New Roman"/>
          <w:lang w:val="lt-LT"/>
        </w:rPr>
      </w:pPr>
    </w:p>
    <w:p w14:paraId="0050D212"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“Traukti čia”</w:t>
      </w:r>
    </w:p>
    <w:p w14:paraId="3797A78C" w14:textId="77777777" w:rsidR="00B2701E" w:rsidRPr="00AB4CFC" w:rsidRDefault="00B2701E" w:rsidP="0058600B">
      <w:pPr>
        <w:pStyle w:val="Betarp"/>
        <w:rPr>
          <w:rFonts w:ascii="Times New Roman" w:hAnsi="Times New Roman" w:cs="Times New Roman"/>
          <w:lang w:val="lt-LT"/>
        </w:rPr>
      </w:pPr>
    </w:p>
    <w:p w14:paraId="500389BD" w14:textId="77777777" w:rsidR="00B2701E" w:rsidRPr="00AB4CFC" w:rsidRDefault="00B2701E" w:rsidP="0058600B">
      <w:pPr>
        <w:pStyle w:val="Betarp"/>
        <w:rPr>
          <w:rFonts w:ascii="Times New Roman" w:hAnsi="Times New Roman" w:cs="Times New Roman"/>
          <w:lang w:val="lt-LT"/>
        </w:rPr>
      </w:pPr>
    </w:p>
    <w:p w14:paraId="32C804C2" w14:textId="77777777" w:rsidR="0058600B" w:rsidRPr="00AB4CFC" w:rsidRDefault="0058600B" w:rsidP="00B2701E">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lastRenderedPageBreak/>
        <w:t>TINKAMUMO LAIKAS</w:t>
      </w:r>
    </w:p>
    <w:p w14:paraId="3E6B4BEF" w14:textId="77777777" w:rsidR="00B50D20" w:rsidRPr="00AB4CFC" w:rsidRDefault="00B50D20" w:rsidP="0058600B">
      <w:pPr>
        <w:pStyle w:val="Betarp"/>
        <w:rPr>
          <w:rFonts w:ascii="Times New Roman" w:hAnsi="Times New Roman" w:cs="Times New Roman"/>
          <w:lang w:val="lt-LT"/>
        </w:rPr>
      </w:pPr>
    </w:p>
    <w:p w14:paraId="354CF846" w14:textId="2DCE81D8" w:rsidR="0058600B" w:rsidRPr="00AB4CFC" w:rsidRDefault="00D67081" w:rsidP="0058600B">
      <w:pPr>
        <w:pStyle w:val="Betarp"/>
        <w:rPr>
          <w:rFonts w:ascii="Times New Roman" w:hAnsi="Times New Roman" w:cs="Times New Roman"/>
          <w:lang w:val="lt-LT"/>
        </w:rPr>
      </w:pPr>
      <w:r w:rsidRPr="00AB4CFC">
        <w:rPr>
          <w:rFonts w:ascii="Times New Roman" w:hAnsi="Times New Roman" w:cs="Times New Roman"/>
          <w:lang w:val="lt-LT"/>
        </w:rPr>
        <w:t>EXP/</w:t>
      </w:r>
      <w:r w:rsidR="0058600B" w:rsidRPr="00AB4CFC">
        <w:rPr>
          <w:rFonts w:ascii="Times New Roman" w:hAnsi="Times New Roman"/>
          <w:highlight w:val="lightGray"/>
          <w:lang w:val="lt-LT"/>
        </w:rPr>
        <w:t>Tinka iki</w:t>
      </w:r>
      <w:r w:rsidR="00A03D3E" w:rsidRPr="00AB4CFC">
        <w:rPr>
          <w:rFonts w:ascii="Times New Roman" w:hAnsi="Times New Roman" w:cs="Times New Roman"/>
          <w:lang w:val="lt-LT"/>
        </w:rPr>
        <w:t xml:space="preserve"> {mm</w:t>
      </w:r>
      <w:r w:rsidR="007813B4" w:rsidRPr="00AB4CFC">
        <w:rPr>
          <w:rFonts w:ascii="Times New Roman" w:hAnsi="Times New Roman" w:cs="Times New Roman"/>
          <w:lang w:val="lt-LT"/>
        </w:rPr>
        <w:t>/</w:t>
      </w:r>
      <w:r w:rsidR="00A03D3E" w:rsidRPr="00AB4CFC">
        <w:rPr>
          <w:rFonts w:ascii="Times New Roman" w:hAnsi="Times New Roman" w:cs="Times New Roman"/>
          <w:lang w:val="lt-LT"/>
        </w:rPr>
        <w:t>MMMM}</w:t>
      </w:r>
    </w:p>
    <w:p w14:paraId="64DD7736" w14:textId="77777777" w:rsidR="0058600B" w:rsidRPr="00AB4CFC" w:rsidRDefault="0058600B" w:rsidP="0058600B">
      <w:pPr>
        <w:pStyle w:val="Betarp"/>
        <w:rPr>
          <w:rFonts w:ascii="Times New Roman" w:hAnsi="Times New Roman" w:cs="Times New Roman"/>
          <w:lang w:val="lt-LT"/>
        </w:rPr>
      </w:pPr>
    </w:p>
    <w:p w14:paraId="1F332E08" w14:textId="77777777" w:rsidR="002056A0" w:rsidRPr="00AB4CFC" w:rsidRDefault="002056A0" w:rsidP="0058600B">
      <w:pPr>
        <w:pStyle w:val="Betarp"/>
        <w:rPr>
          <w:rFonts w:ascii="Times New Roman" w:hAnsi="Times New Roman" w:cs="Times New Roman"/>
          <w:lang w:val="lt-LT"/>
        </w:rPr>
      </w:pPr>
    </w:p>
    <w:p w14:paraId="0979B377" w14:textId="77777777" w:rsidR="00A03D3E" w:rsidRPr="00AB4CFC" w:rsidRDefault="0058600B" w:rsidP="00A03D3E">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SPECIALIOS LAIKYMO SĄLYGOS</w:t>
      </w:r>
    </w:p>
    <w:p w14:paraId="1CE68572" w14:textId="77777777" w:rsidR="00A03D3E" w:rsidRPr="00AB4CFC" w:rsidRDefault="00A03D3E" w:rsidP="00A03D3E">
      <w:pPr>
        <w:pStyle w:val="Betarp"/>
        <w:rPr>
          <w:rFonts w:ascii="Times New Roman" w:hAnsi="Times New Roman" w:cs="Times New Roman"/>
          <w:b/>
          <w:bCs/>
          <w:lang w:val="lt-LT"/>
        </w:rPr>
      </w:pPr>
    </w:p>
    <w:p w14:paraId="529A1625" w14:textId="77777777" w:rsidR="00A03D3E" w:rsidRPr="00AB4CFC" w:rsidRDefault="00A03D3E" w:rsidP="00A03D3E">
      <w:pPr>
        <w:pStyle w:val="Betarp"/>
        <w:rPr>
          <w:rFonts w:ascii="Times New Roman" w:hAnsi="Times New Roman" w:cs="Times New Roman"/>
          <w:b/>
          <w:bCs/>
          <w:lang w:val="lt-LT"/>
        </w:rPr>
      </w:pPr>
    </w:p>
    <w:p w14:paraId="7C5057F7" w14:textId="77777777" w:rsidR="0058600B" w:rsidRPr="00AB4CFC" w:rsidRDefault="0058600B" w:rsidP="00A03D3E">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SPECIALIOS ATSARGUMO PRIEMONĖS DĖL NESUVARTOTO VAISTINIO</w:t>
      </w:r>
      <w:r w:rsidR="00A03D3E" w:rsidRPr="00AB4CFC">
        <w:rPr>
          <w:rFonts w:ascii="Times New Roman" w:hAnsi="Times New Roman" w:cs="Times New Roman"/>
          <w:b/>
          <w:bCs/>
          <w:lang w:val="lt-LT"/>
        </w:rPr>
        <w:t xml:space="preserve"> </w:t>
      </w:r>
      <w:r w:rsidRPr="00AB4CFC">
        <w:rPr>
          <w:rFonts w:ascii="Times New Roman" w:hAnsi="Times New Roman" w:cs="Times New Roman"/>
          <w:b/>
          <w:bCs/>
          <w:lang w:val="lt-LT"/>
        </w:rPr>
        <w:t>PREPARATO AR JO ATLIEKŲ TVARKYMO (JEI REIKIA)</w:t>
      </w:r>
    </w:p>
    <w:p w14:paraId="314B865C" w14:textId="77777777" w:rsidR="00A03D3E" w:rsidRPr="00AB4CFC" w:rsidRDefault="00A03D3E" w:rsidP="0058600B">
      <w:pPr>
        <w:pStyle w:val="Betarp"/>
        <w:rPr>
          <w:rFonts w:ascii="Times New Roman" w:hAnsi="Times New Roman" w:cs="Times New Roman"/>
          <w:b/>
          <w:bCs/>
          <w:lang w:val="lt-LT"/>
        </w:rPr>
      </w:pPr>
    </w:p>
    <w:p w14:paraId="396E32FE" w14:textId="77777777" w:rsidR="00A03D3E" w:rsidRPr="00AB4CFC" w:rsidRDefault="00A03D3E" w:rsidP="0058600B">
      <w:pPr>
        <w:pStyle w:val="Betarp"/>
        <w:rPr>
          <w:rFonts w:ascii="Times New Roman" w:hAnsi="Times New Roman" w:cs="Times New Roman"/>
          <w:b/>
          <w:bCs/>
          <w:lang w:val="lt-LT"/>
        </w:rPr>
      </w:pPr>
    </w:p>
    <w:p w14:paraId="53A6FD42" w14:textId="77777777" w:rsidR="0058600B" w:rsidRPr="00AB4CFC" w:rsidRDefault="00A03D3E" w:rsidP="00A03D3E">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REGISTRUOTOJO</w:t>
      </w:r>
      <w:r w:rsidR="0058600B" w:rsidRPr="00AB4CFC">
        <w:rPr>
          <w:rFonts w:ascii="Times New Roman" w:hAnsi="Times New Roman" w:cs="Times New Roman"/>
          <w:b/>
          <w:bCs/>
          <w:lang w:val="lt-LT"/>
        </w:rPr>
        <w:t xml:space="preserve"> PAVADINIMAS IR ADRESAS</w:t>
      </w:r>
    </w:p>
    <w:p w14:paraId="484EB5A7" w14:textId="77777777" w:rsidR="00A03D3E" w:rsidRPr="00AB4CFC" w:rsidRDefault="00A03D3E" w:rsidP="0058600B">
      <w:pPr>
        <w:pStyle w:val="Betarp"/>
        <w:rPr>
          <w:rFonts w:ascii="Times New Roman" w:hAnsi="Times New Roman" w:cs="Times New Roman"/>
          <w:lang w:val="lt-LT"/>
        </w:rPr>
      </w:pPr>
    </w:p>
    <w:p w14:paraId="364739B7"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Accord Healthcare B.V.</w:t>
      </w:r>
    </w:p>
    <w:p w14:paraId="657DEB6F"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 xml:space="preserve">Winthontlaan 200 </w:t>
      </w:r>
    </w:p>
    <w:p w14:paraId="2ABDE5E1"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3526 KV Utrecht</w:t>
      </w:r>
    </w:p>
    <w:p w14:paraId="02D3B6F7" w14:textId="2020A307" w:rsidR="003253FE" w:rsidRPr="00AB4CFC" w:rsidRDefault="00F34B07" w:rsidP="00DD2C71">
      <w:pPr>
        <w:pStyle w:val="Betarp"/>
        <w:rPr>
          <w:rFonts w:ascii="Times New Roman" w:hAnsi="Times New Roman" w:cs="Times New Roman"/>
          <w:bCs/>
          <w:lang w:val="lt-LT"/>
        </w:rPr>
      </w:pPr>
      <w:r w:rsidRPr="00AB4CFC">
        <w:rPr>
          <w:rFonts w:ascii="Times New Roman" w:hAnsi="Times New Roman" w:cs="Times New Roman"/>
          <w:bCs/>
          <w:lang w:val="lt-LT"/>
        </w:rPr>
        <w:t>Nyderlandai</w:t>
      </w:r>
    </w:p>
    <w:p w14:paraId="7AA67BF0" w14:textId="77777777" w:rsidR="00154C3A" w:rsidRPr="00AB4CFC" w:rsidRDefault="00154C3A" w:rsidP="00154C3A">
      <w:pPr>
        <w:pStyle w:val="Betarp"/>
        <w:rPr>
          <w:rFonts w:ascii="Times New Roman" w:hAnsi="Times New Roman" w:cs="Times New Roman"/>
          <w:b/>
          <w:bCs/>
          <w:lang w:val="lt-LT"/>
        </w:rPr>
      </w:pPr>
    </w:p>
    <w:p w14:paraId="0F1EDD87" w14:textId="77777777" w:rsidR="00E749A2" w:rsidRPr="00AB4CFC" w:rsidRDefault="00E749A2" w:rsidP="0058600B">
      <w:pPr>
        <w:pStyle w:val="Betarp"/>
        <w:rPr>
          <w:rFonts w:ascii="Times New Roman" w:hAnsi="Times New Roman" w:cs="Times New Roman"/>
          <w:b/>
          <w:bCs/>
          <w:lang w:val="lt-LT"/>
        </w:rPr>
      </w:pPr>
    </w:p>
    <w:p w14:paraId="2E253593" w14:textId="77777777" w:rsidR="0058600B" w:rsidRPr="00AB4CFC" w:rsidRDefault="003253FE" w:rsidP="003253FE">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REGISTRACIJOS PAŽYMĖJIMO</w:t>
      </w:r>
      <w:r w:rsidR="0058600B" w:rsidRPr="00AB4CFC">
        <w:rPr>
          <w:rFonts w:ascii="Times New Roman" w:hAnsi="Times New Roman" w:cs="Times New Roman"/>
          <w:b/>
          <w:bCs/>
          <w:lang w:val="lt-LT"/>
        </w:rPr>
        <w:t xml:space="preserve"> NUMERIS</w:t>
      </w:r>
      <w:r w:rsidR="002056A0" w:rsidRPr="00AB4CFC">
        <w:rPr>
          <w:rFonts w:ascii="Times New Roman" w:hAnsi="Times New Roman" w:cs="Times New Roman"/>
          <w:b/>
          <w:bCs/>
          <w:lang w:val="lt-LT"/>
        </w:rPr>
        <w:t xml:space="preserve"> (-IAI)</w:t>
      </w:r>
    </w:p>
    <w:p w14:paraId="6485155A" w14:textId="77777777" w:rsidR="003253FE" w:rsidRPr="00AB4CFC" w:rsidRDefault="003253FE" w:rsidP="0058600B">
      <w:pPr>
        <w:pStyle w:val="Betarp"/>
        <w:rPr>
          <w:rFonts w:ascii="Times New Roman" w:hAnsi="Times New Roman" w:cs="Times New Roman"/>
          <w:lang w:val="lt-LT"/>
        </w:rPr>
      </w:pPr>
    </w:p>
    <w:p w14:paraId="764FD2E1" w14:textId="592DE0AA" w:rsidR="00A41C32" w:rsidRPr="00AB4CFC" w:rsidRDefault="00A41C32" w:rsidP="00A41C32">
      <w:pPr>
        <w:spacing w:after="0" w:line="240" w:lineRule="auto"/>
        <w:rPr>
          <w:rFonts w:ascii="Times New Roman" w:eastAsia="Times New Roman" w:hAnsi="Times New Roman" w:cs="Times New Roman"/>
          <w:bCs/>
          <w:szCs w:val="24"/>
          <w:lang w:val="lt-LT"/>
        </w:rPr>
      </w:pPr>
      <w:r w:rsidRPr="00AB4CFC">
        <w:rPr>
          <w:rFonts w:ascii="Times New Roman" w:eastAsia="Times New Roman" w:hAnsi="Times New Roman" w:cs="Times New Roman"/>
          <w:bCs/>
          <w:szCs w:val="24"/>
          <w:lang w:val="lt-LT"/>
        </w:rPr>
        <w:t>LT/1/16/3900/001</w:t>
      </w:r>
    </w:p>
    <w:p w14:paraId="5FD7468F" w14:textId="77777777" w:rsidR="00A41C32" w:rsidRPr="00AB4CFC" w:rsidRDefault="00A41C32" w:rsidP="0058600B">
      <w:pPr>
        <w:pStyle w:val="Betarp"/>
        <w:rPr>
          <w:rFonts w:ascii="Times New Roman" w:hAnsi="Times New Roman" w:cs="Times New Roman"/>
          <w:lang w:val="lt-LT"/>
        </w:rPr>
      </w:pPr>
    </w:p>
    <w:p w14:paraId="60910C70" w14:textId="77777777" w:rsidR="003253FE" w:rsidRPr="00AB4CFC" w:rsidRDefault="003253FE" w:rsidP="0058600B">
      <w:pPr>
        <w:pStyle w:val="Betarp"/>
        <w:rPr>
          <w:rFonts w:ascii="Times New Roman" w:hAnsi="Times New Roman" w:cs="Times New Roman"/>
          <w:lang w:val="lt-LT"/>
        </w:rPr>
      </w:pPr>
    </w:p>
    <w:p w14:paraId="3797105C" w14:textId="77777777" w:rsidR="0058600B" w:rsidRPr="00AB4CFC" w:rsidRDefault="0058600B" w:rsidP="003253FE">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SERIJOS NUMERIS</w:t>
      </w:r>
    </w:p>
    <w:p w14:paraId="395B73F0" w14:textId="77777777" w:rsidR="003253FE" w:rsidRPr="00AB4CFC" w:rsidRDefault="003253FE" w:rsidP="0058600B">
      <w:pPr>
        <w:pStyle w:val="Betarp"/>
        <w:rPr>
          <w:rFonts w:ascii="Times New Roman" w:hAnsi="Times New Roman" w:cs="Times New Roman"/>
          <w:lang w:val="lt-LT"/>
        </w:rPr>
      </w:pPr>
    </w:p>
    <w:p w14:paraId="047B81DA" w14:textId="533C9DEC" w:rsidR="0058600B" w:rsidRPr="00AB4CFC" w:rsidRDefault="00D67081" w:rsidP="0058600B">
      <w:pPr>
        <w:pStyle w:val="Betarp"/>
        <w:rPr>
          <w:rFonts w:ascii="Times New Roman" w:hAnsi="Times New Roman" w:cs="Times New Roman"/>
          <w:lang w:val="lt-LT"/>
        </w:rPr>
      </w:pPr>
      <w:r w:rsidRPr="00AB4CFC">
        <w:rPr>
          <w:rFonts w:ascii="Times New Roman" w:hAnsi="Times New Roman" w:cs="Times New Roman"/>
          <w:lang w:val="lt-LT"/>
        </w:rPr>
        <w:t>Lot/</w:t>
      </w:r>
      <w:r w:rsidR="0058600B" w:rsidRPr="00AB4CFC">
        <w:rPr>
          <w:rFonts w:ascii="Times New Roman" w:hAnsi="Times New Roman"/>
          <w:highlight w:val="lightGray"/>
          <w:lang w:val="lt-LT"/>
        </w:rPr>
        <w:t>Serija</w:t>
      </w:r>
    </w:p>
    <w:p w14:paraId="11313C80" w14:textId="77777777" w:rsidR="003253FE" w:rsidRPr="00AB4CFC" w:rsidRDefault="003253FE" w:rsidP="0058600B">
      <w:pPr>
        <w:pStyle w:val="Betarp"/>
        <w:rPr>
          <w:rFonts w:ascii="Times New Roman" w:hAnsi="Times New Roman" w:cs="Times New Roman"/>
          <w:lang w:val="lt-LT"/>
        </w:rPr>
      </w:pPr>
    </w:p>
    <w:p w14:paraId="28EAA5BC" w14:textId="77777777" w:rsidR="003253FE" w:rsidRPr="00AB4CFC" w:rsidRDefault="003253FE" w:rsidP="0058600B">
      <w:pPr>
        <w:pStyle w:val="Betarp"/>
        <w:rPr>
          <w:rFonts w:ascii="Times New Roman" w:hAnsi="Times New Roman" w:cs="Times New Roman"/>
          <w:lang w:val="lt-LT"/>
        </w:rPr>
      </w:pPr>
    </w:p>
    <w:p w14:paraId="4CE4EFB8" w14:textId="77777777" w:rsidR="0058600B" w:rsidRPr="00AB4CFC" w:rsidRDefault="0058600B" w:rsidP="003253FE">
      <w:pPr>
        <w:pStyle w:val="Betarp"/>
        <w:numPr>
          <w:ilvl w:val="0"/>
          <w:numId w:val="4"/>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PARDAVIMO (IŠDAVIMO) TVARKA</w:t>
      </w:r>
    </w:p>
    <w:p w14:paraId="05CD3832" w14:textId="77777777" w:rsidR="003253FE" w:rsidRPr="00AB4CFC" w:rsidRDefault="003253FE" w:rsidP="0058600B">
      <w:pPr>
        <w:pStyle w:val="Betarp"/>
        <w:rPr>
          <w:rFonts w:ascii="Times New Roman" w:hAnsi="Times New Roman" w:cs="Times New Roman"/>
          <w:lang w:val="lt-LT"/>
        </w:rPr>
      </w:pPr>
    </w:p>
    <w:p w14:paraId="2CF17B2E" w14:textId="459196D3"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Receptinis vaist</w:t>
      </w:r>
      <w:r w:rsidR="00F76B25" w:rsidRPr="00AB4CFC">
        <w:rPr>
          <w:rFonts w:ascii="Times New Roman" w:hAnsi="Times New Roman" w:cs="Times New Roman"/>
          <w:lang w:val="lt-LT"/>
        </w:rPr>
        <w:t>a</w:t>
      </w:r>
      <w:r w:rsidRPr="00AB4CFC">
        <w:rPr>
          <w:rFonts w:ascii="Times New Roman" w:hAnsi="Times New Roman" w:cs="Times New Roman"/>
          <w:lang w:val="lt-LT"/>
        </w:rPr>
        <w:t>s.</w:t>
      </w:r>
    </w:p>
    <w:p w14:paraId="470F6336" w14:textId="77777777" w:rsidR="003253FE" w:rsidRPr="00AB4CFC" w:rsidRDefault="003253FE" w:rsidP="0058600B">
      <w:pPr>
        <w:pStyle w:val="Betarp"/>
        <w:rPr>
          <w:rFonts w:ascii="Times New Roman" w:hAnsi="Times New Roman" w:cs="Times New Roman"/>
          <w:lang w:val="lt-LT"/>
        </w:rPr>
      </w:pPr>
    </w:p>
    <w:p w14:paraId="345DDDBE" w14:textId="77777777" w:rsidR="003253FE" w:rsidRPr="00AB4CFC" w:rsidRDefault="003253FE" w:rsidP="0058600B">
      <w:pPr>
        <w:pStyle w:val="Betarp"/>
        <w:rPr>
          <w:rFonts w:ascii="Times New Roman" w:hAnsi="Times New Roman" w:cs="Times New Roman"/>
          <w:lang w:val="lt-LT"/>
        </w:rPr>
      </w:pPr>
    </w:p>
    <w:p w14:paraId="101094AC" w14:textId="77777777" w:rsidR="0058600B" w:rsidRPr="00AB4CFC" w:rsidRDefault="003253FE" w:rsidP="003253F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15.</w:t>
      </w:r>
      <w:r w:rsidRPr="00AB4CFC">
        <w:rPr>
          <w:rFonts w:ascii="Times New Roman" w:hAnsi="Times New Roman" w:cs="Times New Roman"/>
          <w:b/>
          <w:bCs/>
          <w:lang w:val="lt-LT"/>
        </w:rPr>
        <w:tab/>
      </w:r>
      <w:r w:rsidR="0058600B" w:rsidRPr="00AB4CFC">
        <w:rPr>
          <w:rFonts w:ascii="Times New Roman" w:hAnsi="Times New Roman" w:cs="Times New Roman"/>
          <w:b/>
          <w:bCs/>
          <w:lang w:val="lt-LT"/>
        </w:rPr>
        <w:t>VARTOJIMO INSTRUKCIJA</w:t>
      </w:r>
    </w:p>
    <w:p w14:paraId="67244B5F" w14:textId="77777777" w:rsidR="003253FE" w:rsidRPr="00AB4CFC" w:rsidRDefault="003253FE" w:rsidP="0058600B">
      <w:pPr>
        <w:pStyle w:val="Betarp"/>
        <w:rPr>
          <w:rFonts w:ascii="Times New Roman" w:hAnsi="Times New Roman" w:cs="Times New Roman"/>
          <w:b/>
          <w:bCs/>
          <w:lang w:val="lt-LT"/>
        </w:rPr>
      </w:pPr>
    </w:p>
    <w:p w14:paraId="766C60E3" w14:textId="77777777" w:rsidR="003253FE" w:rsidRPr="00AB4CFC" w:rsidRDefault="003253FE" w:rsidP="0058600B">
      <w:pPr>
        <w:pStyle w:val="Betarp"/>
        <w:rPr>
          <w:rFonts w:ascii="Times New Roman" w:hAnsi="Times New Roman" w:cs="Times New Roman"/>
          <w:b/>
          <w:bCs/>
          <w:lang w:val="lt-LT"/>
        </w:rPr>
      </w:pPr>
    </w:p>
    <w:p w14:paraId="36CDDB74" w14:textId="3ADEAF3D" w:rsidR="0058600B" w:rsidRPr="00AB4CFC" w:rsidRDefault="00D67081" w:rsidP="00FE7472">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16.</w:t>
      </w:r>
      <w:r w:rsidRPr="00AB4CFC">
        <w:rPr>
          <w:rFonts w:ascii="Times New Roman" w:hAnsi="Times New Roman" w:cs="Times New Roman"/>
          <w:b/>
          <w:bCs/>
          <w:lang w:val="lt-LT"/>
        </w:rPr>
        <w:tab/>
      </w:r>
      <w:r w:rsidR="0058600B" w:rsidRPr="00AB4CFC">
        <w:rPr>
          <w:rFonts w:ascii="Times New Roman" w:hAnsi="Times New Roman" w:cs="Times New Roman"/>
          <w:b/>
          <w:bCs/>
          <w:lang w:val="lt-LT"/>
        </w:rPr>
        <w:t>INFORMACIJA BRAILIO RAŠTU</w:t>
      </w:r>
    </w:p>
    <w:p w14:paraId="1268B5B4" w14:textId="77777777" w:rsidR="003253FE" w:rsidRPr="00AB4CFC" w:rsidRDefault="003253FE" w:rsidP="0058600B">
      <w:pPr>
        <w:pStyle w:val="Betarp"/>
        <w:rPr>
          <w:rFonts w:ascii="Times New Roman" w:hAnsi="Times New Roman" w:cs="Times New Roman"/>
          <w:lang w:val="lt-LT"/>
        </w:rPr>
      </w:pPr>
    </w:p>
    <w:p w14:paraId="560F7595" w14:textId="65F5501F"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2056A0" w:rsidRPr="00AB4CFC">
        <w:rPr>
          <w:rFonts w:ascii="Times New Roman" w:hAnsi="Times New Roman" w:cs="Times New Roman"/>
          <w:lang w:val="lt-LT"/>
        </w:rPr>
        <w:t>600 mg/300 mg</w:t>
      </w:r>
    </w:p>
    <w:p w14:paraId="7F93A1D1" w14:textId="77777777" w:rsidR="00D67081" w:rsidRPr="00AB4CFC" w:rsidRDefault="00D67081" w:rsidP="0058600B">
      <w:pPr>
        <w:pStyle w:val="Betarp"/>
        <w:rPr>
          <w:rFonts w:ascii="Times New Roman" w:hAnsi="Times New Roman" w:cs="Times New Roman"/>
          <w:lang w:val="lt-LT"/>
        </w:rPr>
      </w:pPr>
    </w:p>
    <w:p w14:paraId="5DB3CD07" w14:textId="77777777" w:rsidR="00D67081" w:rsidRPr="00AB4CFC" w:rsidRDefault="00D67081" w:rsidP="0058600B">
      <w:pPr>
        <w:pStyle w:val="Betarp"/>
        <w:rPr>
          <w:rFonts w:ascii="Times New Roman" w:hAnsi="Times New Roman" w:cs="Times New Roman"/>
          <w:lang w:val="lt-LT"/>
        </w:rPr>
      </w:pPr>
    </w:p>
    <w:p w14:paraId="46DBD5B7" w14:textId="77777777" w:rsidR="00D67081" w:rsidRPr="00AB4CFC" w:rsidRDefault="00D67081" w:rsidP="00D67081">
      <w:pPr>
        <w:keepNext/>
        <w:numPr>
          <w:ilvl w:val="0"/>
          <w:numId w:val="31"/>
        </w:numPr>
        <w:pBdr>
          <w:top w:val="single" w:sz="4" w:space="1" w:color="auto"/>
          <w:left w:val="single" w:sz="4" w:space="4" w:color="auto"/>
          <w:bottom w:val="single" w:sz="4" w:space="1" w:color="auto"/>
          <w:right w:val="single" w:sz="4" w:space="4" w:color="auto"/>
        </w:pBdr>
        <w:tabs>
          <w:tab w:val="left" w:pos="567"/>
        </w:tabs>
        <w:spacing w:after="0" w:line="240" w:lineRule="auto"/>
        <w:ind w:hanging="930"/>
        <w:contextualSpacing/>
        <w:outlineLvl w:val="0"/>
        <w:rPr>
          <w:rFonts w:ascii="Times New Roman" w:eastAsia="Times New Roman" w:hAnsi="Times New Roman" w:cs="Times New Roman"/>
          <w:i/>
          <w:szCs w:val="20"/>
          <w:lang w:val="lt-LT" w:eastAsia="lt-LT" w:bidi="lt-LT"/>
        </w:rPr>
      </w:pPr>
      <w:r w:rsidRPr="00AB4CFC">
        <w:rPr>
          <w:rFonts w:ascii="Times New Roman" w:eastAsia="Times New Roman" w:hAnsi="Times New Roman" w:cs="Times New Roman"/>
          <w:b/>
          <w:szCs w:val="20"/>
          <w:lang w:val="lt-LT" w:eastAsia="lt-LT" w:bidi="lt-LT"/>
        </w:rPr>
        <w:t>UNIKALUS IDENTIFIKATORIUS – 2D BRŪKŠNINIS KODAS</w:t>
      </w:r>
    </w:p>
    <w:p w14:paraId="7AA2B374" w14:textId="77777777" w:rsidR="00D67081" w:rsidRPr="00AB4CFC" w:rsidRDefault="00D67081" w:rsidP="00D67081">
      <w:pPr>
        <w:spacing w:after="0" w:line="240" w:lineRule="auto"/>
        <w:rPr>
          <w:rFonts w:ascii="Times New Roman" w:eastAsia="Times New Roman" w:hAnsi="Times New Roman" w:cs="Times New Roman"/>
          <w:szCs w:val="20"/>
          <w:lang w:val="lt-LT" w:eastAsia="lt-LT" w:bidi="lt-LT"/>
        </w:rPr>
      </w:pPr>
    </w:p>
    <w:p w14:paraId="4ECB7182" w14:textId="77777777" w:rsidR="00D67081" w:rsidRPr="00AB4CFC" w:rsidRDefault="00D67081" w:rsidP="00D67081">
      <w:pPr>
        <w:spacing w:after="0" w:line="240" w:lineRule="auto"/>
        <w:rPr>
          <w:rFonts w:ascii="Times New Roman" w:eastAsiaTheme="minorHAnsi" w:hAnsi="Times New Roman" w:cs="Times New Roman"/>
          <w:lang w:val="lt-LT"/>
        </w:rPr>
      </w:pPr>
      <w:r w:rsidRPr="00AB4CFC">
        <w:rPr>
          <w:rFonts w:ascii="Times New Roman" w:eastAsiaTheme="minorHAnsi" w:hAnsi="Times New Roman" w:cs="Times New Roman"/>
          <w:highlight w:val="lightGray"/>
          <w:lang w:val="lt-LT"/>
        </w:rPr>
        <w:t>2D brūkšninis kodas su nurodytu unikaliu identifikatoriumi.</w:t>
      </w:r>
    </w:p>
    <w:p w14:paraId="6DCE788B" w14:textId="77777777" w:rsidR="00D67081" w:rsidRPr="00AB4CFC" w:rsidRDefault="00D67081" w:rsidP="00D67081">
      <w:pPr>
        <w:spacing w:after="0" w:line="240" w:lineRule="auto"/>
        <w:rPr>
          <w:rFonts w:ascii="Times New Roman" w:eastAsiaTheme="minorHAnsi" w:hAnsi="Times New Roman" w:cs="Times New Roman"/>
          <w:lang w:val="lt-LT"/>
        </w:rPr>
      </w:pPr>
    </w:p>
    <w:p w14:paraId="24F3510D" w14:textId="77777777" w:rsidR="00D67081" w:rsidRPr="00AB4CFC" w:rsidRDefault="00D67081" w:rsidP="00D67081">
      <w:pPr>
        <w:spacing w:after="0" w:line="240" w:lineRule="auto"/>
        <w:rPr>
          <w:rFonts w:ascii="Times New Roman" w:eastAsia="Times New Roman" w:hAnsi="Times New Roman" w:cs="Times New Roman"/>
          <w:szCs w:val="20"/>
          <w:lang w:val="lt-LT" w:eastAsia="lt-LT" w:bidi="lt-LT"/>
        </w:rPr>
      </w:pPr>
    </w:p>
    <w:p w14:paraId="2579306C" w14:textId="77777777" w:rsidR="00D67081" w:rsidRPr="00AB4CFC" w:rsidRDefault="00D67081" w:rsidP="00D67081">
      <w:pPr>
        <w:keepNext/>
        <w:numPr>
          <w:ilvl w:val="0"/>
          <w:numId w:val="31"/>
        </w:numPr>
        <w:pBdr>
          <w:top w:val="single" w:sz="4" w:space="1" w:color="auto"/>
          <w:left w:val="single" w:sz="4" w:space="4" w:color="auto"/>
          <w:bottom w:val="single" w:sz="4" w:space="1" w:color="auto"/>
          <w:right w:val="single" w:sz="4" w:space="4" w:color="auto"/>
        </w:pBdr>
        <w:tabs>
          <w:tab w:val="left" w:pos="567"/>
        </w:tabs>
        <w:spacing w:after="0" w:line="240" w:lineRule="auto"/>
        <w:ind w:hanging="930"/>
        <w:contextualSpacing/>
        <w:outlineLvl w:val="0"/>
        <w:rPr>
          <w:rFonts w:ascii="Times New Roman" w:eastAsia="Times New Roman" w:hAnsi="Times New Roman" w:cs="Times New Roman"/>
          <w:i/>
          <w:szCs w:val="20"/>
          <w:lang w:val="lt-LT" w:eastAsia="lt-LT" w:bidi="lt-LT"/>
        </w:rPr>
      </w:pPr>
      <w:r w:rsidRPr="00AB4CFC">
        <w:rPr>
          <w:rFonts w:ascii="Times New Roman" w:eastAsia="Times New Roman" w:hAnsi="Times New Roman" w:cs="Times New Roman"/>
          <w:b/>
          <w:szCs w:val="20"/>
          <w:lang w:val="lt-LT" w:eastAsia="lt-LT" w:bidi="lt-LT"/>
        </w:rPr>
        <w:t>UNIKALUS IDENTIFIKATORIUS – ŽMONĖMS SUPRANTAMI DUOMENYS</w:t>
      </w:r>
    </w:p>
    <w:p w14:paraId="35436AC3" w14:textId="77777777" w:rsidR="00D67081" w:rsidRPr="00AB4CFC" w:rsidRDefault="00D67081" w:rsidP="00D67081">
      <w:pPr>
        <w:spacing w:after="0" w:line="240" w:lineRule="auto"/>
        <w:rPr>
          <w:rFonts w:ascii="Times New Roman" w:eastAsia="Times New Roman" w:hAnsi="Times New Roman" w:cs="Times New Roman"/>
          <w:szCs w:val="24"/>
          <w:lang w:val="lt-LT"/>
        </w:rPr>
      </w:pPr>
    </w:p>
    <w:p w14:paraId="76639846" w14:textId="77777777" w:rsidR="00D67081" w:rsidRPr="00AB4CFC" w:rsidRDefault="00D67081" w:rsidP="00D67081">
      <w:pPr>
        <w:spacing w:after="0" w:line="240" w:lineRule="auto"/>
        <w:rPr>
          <w:rFonts w:ascii="Times New Roman" w:eastAsia="Times New Roman" w:hAnsi="Times New Roman" w:cs="Times New Roman"/>
          <w:color w:val="008000"/>
          <w:lang w:val="lt-LT"/>
        </w:rPr>
      </w:pPr>
      <w:r w:rsidRPr="00AB4CFC">
        <w:rPr>
          <w:rFonts w:ascii="Times New Roman" w:eastAsia="Times New Roman" w:hAnsi="Times New Roman" w:cs="Times New Roman"/>
          <w:lang w:val="lt-LT"/>
        </w:rPr>
        <w:lastRenderedPageBreak/>
        <w:t>PC: {numeris}</w:t>
      </w:r>
    </w:p>
    <w:p w14:paraId="65D5A2AC" w14:textId="77777777" w:rsidR="00D67081" w:rsidRPr="00AB4CFC" w:rsidRDefault="00D67081" w:rsidP="00D67081">
      <w:pPr>
        <w:spacing w:after="0" w:line="240" w:lineRule="auto"/>
        <w:rPr>
          <w:rFonts w:ascii="Times New Roman" w:eastAsia="Times New Roman" w:hAnsi="Times New Roman" w:cs="Times New Roman"/>
          <w:lang w:val="lt-LT"/>
        </w:rPr>
      </w:pPr>
      <w:r w:rsidRPr="00AB4CFC">
        <w:rPr>
          <w:rFonts w:ascii="Times New Roman" w:eastAsia="Times New Roman" w:hAnsi="Times New Roman" w:cs="Times New Roman"/>
          <w:lang w:val="lt-LT"/>
        </w:rPr>
        <w:t>SN: {numeris}</w:t>
      </w:r>
    </w:p>
    <w:p w14:paraId="4FCE9A3E" w14:textId="77777777" w:rsidR="00D67081" w:rsidRPr="00AB4CFC" w:rsidRDefault="00D67081" w:rsidP="00D67081">
      <w:pPr>
        <w:spacing w:after="0" w:line="240" w:lineRule="auto"/>
        <w:rPr>
          <w:rFonts w:ascii="Times New Roman" w:eastAsia="Times New Roman" w:hAnsi="Times New Roman" w:cs="Times New Roman"/>
          <w:szCs w:val="24"/>
          <w:lang w:val="lt-LT"/>
        </w:rPr>
      </w:pPr>
      <w:r w:rsidRPr="00AB4CFC">
        <w:rPr>
          <w:rFonts w:ascii="Times New Roman" w:eastAsia="Times New Roman" w:hAnsi="Times New Roman" w:cs="Times New Roman"/>
          <w:highlight w:val="lightGray"/>
          <w:lang w:val="lt-LT"/>
        </w:rPr>
        <w:t>NN: {numeris}</w:t>
      </w:r>
    </w:p>
    <w:p w14:paraId="55CD7A5B" w14:textId="77777777" w:rsidR="00D67081" w:rsidRPr="00AB4CFC" w:rsidRDefault="00D67081" w:rsidP="0058600B">
      <w:pPr>
        <w:pStyle w:val="Betarp"/>
        <w:rPr>
          <w:rFonts w:ascii="Times New Roman" w:hAnsi="Times New Roman" w:cs="Times New Roman"/>
          <w:lang w:val="lt-LT"/>
        </w:rPr>
      </w:pPr>
    </w:p>
    <w:p w14:paraId="2A1EC200" w14:textId="77777777" w:rsidR="003253FE" w:rsidRPr="00AB4CFC" w:rsidRDefault="003253FE">
      <w:pPr>
        <w:rPr>
          <w:rFonts w:ascii="Times New Roman" w:hAnsi="Times New Roman" w:cs="Times New Roman"/>
          <w:lang w:val="lt-LT"/>
        </w:rPr>
      </w:pPr>
      <w:r w:rsidRPr="00AB4CFC">
        <w:rPr>
          <w:rFonts w:ascii="Times New Roman" w:hAnsi="Times New Roman" w:cs="Times New Roman"/>
          <w:lang w:val="lt-LT"/>
        </w:rPr>
        <w:br w:type="page"/>
      </w:r>
    </w:p>
    <w:p w14:paraId="790550EA" w14:textId="77777777" w:rsidR="003253FE" w:rsidRPr="00AB4CFC" w:rsidRDefault="003253FE" w:rsidP="003253F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lastRenderedPageBreak/>
        <w:t>MINIMALI INFORMACIJA ANT LIZDINIŲ PLOKŠTELIŲ ARBA DVISLUOKSNIŲ JUOSTELIŲ</w:t>
      </w:r>
    </w:p>
    <w:p w14:paraId="5BFE15D2" w14:textId="77777777" w:rsidR="003253FE" w:rsidRPr="00AB4CFC" w:rsidRDefault="003253FE" w:rsidP="003253F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p>
    <w:p w14:paraId="3D97FA06" w14:textId="77777777" w:rsidR="003253FE" w:rsidRPr="00AB4CFC" w:rsidRDefault="003253FE" w:rsidP="003253FE">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LIZDINĖ PLOKŠTELĖ</w:t>
      </w:r>
    </w:p>
    <w:p w14:paraId="0A5F7EC4" w14:textId="77777777" w:rsidR="003253FE" w:rsidRPr="00AB4CFC" w:rsidRDefault="003253FE" w:rsidP="003253FE">
      <w:pPr>
        <w:pStyle w:val="Betarp"/>
        <w:rPr>
          <w:rFonts w:ascii="Times New Roman" w:hAnsi="Times New Roman" w:cs="Times New Roman"/>
          <w:b/>
          <w:bCs/>
          <w:lang w:val="lt-LT"/>
        </w:rPr>
      </w:pPr>
    </w:p>
    <w:p w14:paraId="0C8EDCBA" w14:textId="77777777" w:rsidR="003253FE" w:rsidRPr="00AB4CFC" w:rsidRDefault="003253FE" w:rsidP="003253FE">
      <w:pPr>
        <w:pStyle w:val="Betarp"/>
        <w:rPr>
          <w:rFonts w:ascii="Times New Roman" w:hAnsi="Times New Roman" w:cs="Times New Roman"/>
          <w:b/>
          <w:bCs/>
          <w:lang w:val="lt-LT"/>
        </w:rPr>
      </w:pPr>
    </w:p>
    <w:p w14:paraId="5FB695E6" w14:textId="77777777" w:rsidR="003253FE" w:rsidRPr="00AB4CFC" w:rsidRDefault="003253FE" w:rsidP="003253FE">
      <w:pPr>
        <w:pStyle w:val="Betarp"/>
        <w:numPr>
          <w:ilvl w:val="0"/>
          <w:numId w:val="5"/>
        </w:numPr>
        <w:pBdr>
          <w:top w:val="single" w:sz="4" w:space="1" w:color="auto"/>
          <w:left w:val="single" w:sz="4" w:space="4" w:color="auto"/>
          <w:bottom w:val="single" w:sz="4" w:space="1" w:color="auto"/>
          <w:right w:val="single" w:sz="4" w:space="4" w:color="auto"/>
        </w:pBdr>
        <w:ind w:hanging="720"/>
        <w:rPr>
          <w:rFonts w:ascii="Times New Roman" w:hAnsi="Times New Roman" w:cs="Times New Roman"/>
          <w:b/>
          <w:bCs/>
          <w:lang w:val="lt-LT"/>
        </w:rPr>
      </w:pPr>
      <w:r w:rsidRPr="00AB4CFC">
        <w:rPr>
          <w:rFonts w:ascii="Times New Roman" w:hAnsi="Times New Roman" w:cs="Times New Roman"/>
          <w:b/>
          <w:bCs/>
          <w:lang w:val="lt-LT"/>
        </w:rPr>
        <w:t>VAISTINIO PREPARATO PAVADINIMAS</w:t>
      </w:r>
    </w:p>
    <w:p w14:paraId="7AA17995" w14:textId="77777777" w:rsidR="003253FE" w:rsidRPr="00AB4CFC" w:rsidRDefault="003253FE" w:rsidP="003253FE">
      <w:pPr>
        <w:pStyle w:val="Betarp"/>
        <w:rPr>
          <w:rFonts w:ascii="Times New Roman" w:hAnsi="Times New Roman" w:cs="Times New Roman"/>
          <w:lang w:val="lt-LT"/>
        </w:rPr>
      </w:pPr>
    </w:p>
    <w:p w14:paraId="1FC251F3" w14:textId="644A9A99" w:rsidR="003253FE" w:rsidRPr="00AB4CFC" w:rsidRDefault="008B5246" w:rsidP="003253FE">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3253FE" w:rsidRPr="00AB4CFC">
        <w:rPr>
          <w:rFonts w:ascii="Times New Roman" w:hAnsi="Times New Roman" w:cs="Times New Roman"/>
          <w:lang w:val="lt-LT"/>
        </w:rPr>
        <w:t xml:space="preserve">600 mg/300 mg </w:t>
      </w:r>
      <w:r w:rsidR="00CB6F24" w:rsidRPr="00AB4CFC">
        <w:rPr>
          <w:rFonts w:ascii="Times New Roman" w:hAnsi="Times New Roman"/>
          <w:highlight w:val="lightGray"/>
          <w:lang w:val="lt-LT"/>
        </w:rPr>
        <w:t>plėvele dengtos</w:t>
      </w:r>
      <w:r w:rsidR="00CB6F24" w:rsidRPr="00AB4CFC">
        <w:rPr>
          <w:rFonts w:ascii="Times New Roman" w:hAnsi="Times New Roman" w:cs="Times New Roman"/>
          <w:lang w:val="lt-LT"/>
        </w:rPr>
        <w:t xml:space="preserve"> </w:t>
      </w:r>
      <w:r w:rsidR="003253FE" w:rsidRPr="00AB4CFC">
        <w:rPr>
          <w:rFonts w:ascii="Times New Roman" w:hAnsi="Times New Roman" w:cs="Times New Roman"/>
          <w:lang w:val="lt-LT"/>
        </w:rPr>
        <w:t>tabletės</w:t>
      </w:r>
    </w:p>
    <w:p w14:paraId="7CCEA4D3" w14:textId="77777777" w:rsidR="003253FE" w:rsidRPr="00AB4CFC" w:rsidRDefault="004F5021" w:rsidP="003253FE">
      <w:pPr>
        <w:pStyle w:val="Betarp"/>
        <w:rPr>
          <w:rFonts w:ascii="Times New Roman" w:hAnsi="Times New Roman" w:cs="Times New Roman"/>
          <w:lang w:val="lt-LT"/>
        </w:rPr>
      </w:pPr>
      <w:r w:rsidRPr="00AB4CFC">
        <w:rPr>
          <w:rFonts w:ascii="Times New Roman" w:hAnsi="Times New Roman" w:cs="Times New Roman"/>
          <w:lang w:val="lt-LT"/>
        </w:rPr>
        <w:t>abac</w:t>
      </w:r>
      <w:r w:rsidR="003253FE" w:rsidRPr="00AB4CFC">
        <w:rPr>
          <w:rFonts w:ascii="Times New Roman" w:hAnsi="Times New Roman" w:cs="Times New Roman"/>
          <w:lang w:val="lt-LT"/>
        </w:rPr>
        <w:t>avirum/lamivudinum</w:t>
      </w:r>
    </w:p>
    <w:p w14:paraId="1E9632C8" w14:textId="77777777" w:rsidR="003253FE" w:rsidRPr="00AB4CFC" w:rsidRDefault="003253FE" w:rsidP="003253FE">
      <w:pPr>
        <w:pStyle w:val="Betarp"/>
        <w:rPr>
          <w:rFonts w:ascii="Times New Roman" w:hAnsi="Times New Roman" w:cs="Times New Roman"/>
          <w:b/>
          <w:bCs/>
          <w:lang w:val="lt-LT"/>
        </w:rPr>
      </w:pPr>
    </w:p>
    <w:p w14:paraId="0326ED83" w14:textId="77777777" w:rsidR="004F5021" w:rsidRPr="00AB4CFC" w:rsidRDefault="004F5021" w:rsidP="003253FE">
      <w:pPr>
        <w:pStyle w:val="Betarp"/>
        <w:rPr>
          <w:rFonts w:ascii="Times New Roman" w:hAnsi="Times New Roman" w:cs="Times New Roman"/>
          <w:b/>
          <w:bCs/>
          <w:lang w:val="lt-LT"/>
        </w:rPr>
      </w:pPr>
    </w:p>
    <w:p w14:paraId="07727FAD" w14:textId="77777777" w:rsidR="003253FE" w:rsidRPr="00AB4CFC" w:rsidRDefault="003253FE" w:rsidP="008E6CDF">
      <w:pPr>
        <w:pStyle w:val="Betarp"/>
        <w:numPr>
          <w:ilvl w:val="0"/>
          <w:numId w:val="5"/>
        </w:numPr>
        <w:pBdr>
          <w:top w:val="single" w:sz="4" w:space="1" w:color="auto"/>
          <w:left w:val="single" w:sz="4" w:space="4" w:color="auto"/>
          <w:bottom w:val="single" w:sz="4" w:space="1" w:color="auto"/>
          <w:right w:val="single" w:sz="4" w:space="4" w:color="auto"/>
        </w:pBdr>
        <w:ind w:hanging="720"/>
        <w:rPr>
          <w:rFonts w:ascii="Times New Roman" w:hAnsi="Times New Roman" w:cs="Times New Roman"/>
          <w:b/>
          <w:bCs/>
          <w:lang w:val="lt-LT"/>
        </w:rPr>
      </w:pPr>
      <w:r w:rsidRPr="00AB4CFC">
        <w:rPr>
          <w:rFonts w:ascii="Times New Roman" w:hAnsi="Times New Roman" w:cs="Times New Roman"/>
          <w:b/>
          <w:bCs/>
          <w:lang w:val="lt-LT"/>
        </w:rPr>
        <w:t>REGISTRUOTOJO PAVADINIMAS</w:t>
      </w:r>
    </w:p>
    <w:p w14:paraId="4E98D575" w14:textId="77777777" w:rsidR="003253FE" w:rsidRPr="00AB4CFC" w:rsidRDefault="003253FE" w:rsidP="003253FE">
      <w:pPr>
        <w:pStyle w:val="Betarp"/>
        <w:rPr>
          <w:rFonts w:ascii="Times New Roman" w:hAnsi="Times New Roman" w:cs="Times New Roman"/>
          <w:b/>
          <w:bCs/>
          <w:lang w:val="lt-LT"/>
        </w:rPr>
      </w:pPr>
    </w:p>
    <w:p w14:paraId="5841D085" w14:textId="2A408D35" w:rsidR="003253FE" w:rsidRPr="00AB4CFC" w:rsidRDefault="00154C3A" w:rsidP="003253FE">
      <w:pPr>
        <w:pStyle w:val="Betarp"/>
        <w:rPr>
          <w:rFonts w:ascii="Times New Roman" w:hAnsi="Times New Roman" w:cs="Times New Roman"/>
          <w:lang w:val="lt-LT"/>
        </w:rPr>
      </w:pPr>
      <w:r w:rsidRPr="00AB4CFC">
        <w:rPr>
          <w:rFonts w:ascii="Times New Roman" w:hAnsi="Times New Roman" w:cs="Times New Roman"/>
          <w:bCs/>
          <w:highlight w:val="lightGray"/>
          <w:lang w:val="lt-LT"/>
        </w:rPr>
        <w:t>Accord Healthcare B.V.</w:t>
      </w:r>
      <w:r w:rsidR="003253FE" w:rsidRPr="00AB4CFC">
        <w:rPr>
          <w:rFonts w:ascii="Times New Roman" w:hAnsi="Times New Roman" w:cs="Times New Roman"/>
          <w:highlight w:val="lightGray"/>
          <w:lang w:val="lt-LT"/>
        </w:rPr>
        <w:t xml:space="preserve"> </w:t>
      </w:r>
      <w:r w:rsidR="00050B46" w:rsidRPr="00AB4CFC">
        <w:rPr>
          <w:rFonts w:ascii="Times New Roman" w:hAnsi="Times New Roman" w:cs="Times New Roman"/>
          <w:highlight w:val="lightGray"/>
          <w:lang w:val="lt-LT"/>
        </w:rPr>
        <w:t>[</w:t>
      </w:r>
      <w:r w:rsidR="003253FE" w:rsidRPr="00AB4CFC">
        <w:rPr>
          <w:rFonts w:ascii="Times New Roman" w:hAnsi="Times New Roman" w:cs="Times New Roman"/>
          <w:highlight w:val="lightGray"/>
          <w:lang w:val="lt-LT"/>
        </w:rPr>
        <w:t>logo</w:t>
      </w:r>
      <w:r w:rsidR="00050B46" w:rsidRPr="00AB4CFC">
        <w:rPr>
          <w:rFonts w:ascii="Times New Roman" w:hAnsi="Times New Roman" w:cs="Times New Roman"/>
          <w:highlight w:val="lightGray"/>
          <w:lang w:val="lt-LT"/>
        </w:rPr>
        <w:t>]</w:t>
      </w:r>
    </w:p>
    <w:p w14:paraId="6FE965DD" w14:textId="77777777" w:rsidR="003253FE" w:rsidRPr="00AB4CFC" w:rsidRDefault="003253FE" w:rsidP="0058600B">
      <w:pPr>
        <w:pStyle w:val="Betarp"/>
        <w:rPr>
          <w:rFonts w:ascii="Times New Roman" w:hAnsi="Times New Roman" w:cs="Times New Roman"/>
          <w:b/>
          <w:bCs/>
          <w:lang w:val="lt-LT"/>
        </w:rPr>
      </w:pPr>
    </w:p>
    <w:p w14:paraId="67F5D089" w14:textId="77777777" w:rsidR="004F5021" w:rsidRPr="00AB4CFC" w:rsidRDefault="004F5021" w:rsidP="0058600B">
      <w:pPr>
        <w:pStyle w:val="Betarp"/>
        <w:rPr>
          <w:rFonts w:ascii="Times New Roman" w:hAnsi="Times New Roman" w:cs="Times New Roman"/>
          <w:b/>
          <w:bCs/>
          <w:lang w:val="lt-LT"/>
        </w:rPr>
      </w:pPr>
    </w:p>
    <w:p w14:paraId="5C4DFE58" w14:textId="77777777" w:rsidR="008E6CDF" w:rsidRPr="00AB4CFC" w:rsidRDefault="008E6CDF" w:rsidP="008E6CDF">
      <w:pPr>
        <w:pStyle w:val="Betarp"/>
        <w:numPr>
          <w:ilvl w:val="0"/>
          <w:numId w:val="5"/>
        </w:numPr>
        <w:pBdr>
          <w:top w:val="single" w:sz="4" w:space="1" w:color="auto"/>
          <w:left w:val="single" w:sz="4" w:space="4" w:color="auto"/>
          <w:bottom w:val="single" w:sz="4" w:space="1" w:color="auto"/>
          <w:right w:val="single" w:sz="4" w:space="4" w:color="auto"/>
        </w:pBdr>
        <w:ind w:hanging="720"/>
        <w:rPr>
          <w:rFonts w:ascii="Times New Roman" w:hAnsi="Times New Roman" w:cs="Times New Roman"/>
          <w:b/>
          <w:bCs/>
          <w:lang w:val="lt-LT"/>
        </w:rPr>
      </w:pPr>
      <w:r w:rsidRPr="00AB4CFC">
        <w:rPr>
          <w:rFonts w:ascii="Times New Roman" w:hAnsi="Times New Roman" w:cs="Times New Roman"/>
          <w:b/>
          <w:bCs/>
          <w:lang w:val="lt-LT"/>
        </w:rPr>
        <w:t>TINKAMUMO LAIKAS</w:t>
      </w:r>
    </w:p>
    <w:p w14:paraId="3723695C" w14:textId="77777777" w:rsidR="008E6CDF" w:rsidRPr="00AB4CFC" w:rsidRDefault="008E6CDF" w:rsidP="008E6CDF">
      <w:pPr>
        <w:pStyle w:val="Betarp"/>
        <w:rPr>
          <w:rFonts w:ascii="Times New Roman" w:hAnsi="Times New Roman" w:cs="Times New Roman"/>
          <w:lang w:val="lt-LT"/>
        </w:rPr>
      </w:pPr>
    </w:p>
    <w:p w14:paraId="648DBDC5" w14:textId="2B2F40C1" w:rsidR="008E6CDF" w:rsidRPr="00AB4CFC" w:rsidRDefault="008E6CDF" w:rsidP="008E6CDF">
      <w:pPr>
        <w:pStyle w:val="Betarp"/>
        <w:rPr>
          <w:rFonts w:ascii="Times New Roman" w:hAnsi="Times New Roman" w:cs="Times New Roman"/>
          <w:lang w:val="lt-LT"/>
        </w:rPr>
      </w:pPr>
      <w:r w:rsidRPr="00AB4CFC">
        <w:rPr>
          <w:rFonts w:ascii="Times New Roman" w:hAnsi="Times New Roman" w:cs="Times New Roman"/>
          <w:highlight w:val="lightGray"/>
          <w:lang w:val="lt-LT"/>
        </w:rPr>
        <w:t>EXP</w:t>
      </w:r>
      <w:r w:rsidRPr="00AB4CFC">
        <w:rPr>
          <w:rFonts w:ascii="Times New Roman" w:hAnsi="Times New Roman"/>
          <w:lang w:val="lt-LT"/>
        </w:rPr>
        <w:t xml:space="preserve"> {mm</w:t>
      </w:r>
      <w:r w:rsidR="00D67081" w:rsidRPr="00AB4CFC">
        <w:rPr>
          <w:rFonts w:ascii="Times New Roman" w:hAnsi="Times New Roman" w:cs="Times New Roman"/>
          <w:lang w:val="lt-LT"/>
        </w:rPr>
        <w:t>/</w:t>
      </w:r>
      <w:r w:rsidRPr="00AB4CFC">
        <w:rPr>
          <w:rFonts w:ascii="Times New Roman" w:hAnsi="Times New Roman"/>
          <w:lang w:val="lt-LT"/>
        </w:rPr>
        <w:t>MMMM}</w:t>
      </w:r>
    </w:p>
    <w:p w14:paraId="2CB6161E" w14:textId="77777777" w:rsidR="008E6CDF" w:rsidRPr="00AB4CFC" w:rsidRDefault="008E6CDF" w:rsidP="008E6CDF">
      <w:pPr>
        <w:pStyle w:val="Betarp"/>
        <w:rPr>
          <w:rFonts w:ascii="Times New Roman" w:hAnsi="Times New Roman" w:cs="Times New Roman"/>
          <w:lang w:val="lt-LT"/>
        </w:rPr>
      </w:pPr>
    </w:p>
    <w:p w14:paraId="607B57C9" w14:textId="77777777" w:rsidR="008E6CDF" w:rsidRPr="00AB4CFC" w:rsidRDefault="008E6CDF" w:rsidP="008E6CDF">
      <w:pPr>
        <w:pStyle w:val="Betarp"/>
        <w:rPr>
          <w:rFonts w:ascii="Times New Roman" w:hAnsi="Times New Roman" w:cs="Times New Roman"/>
          <w:lang w:val="lt-LT"/>
        </w:rPr>
      </w:pPr>
    </w:p>
    <w:p w14:paraId="76E3A085" w14:textId="77777777" w:rsidR="008E6CDF" w:rsidRPr="00AB4CFC" w:rsidRDefault="008E6CDF" w:rsidP="008E6CDF">
      <w:pPr>
        <w:pStyle w:val="Betarp"/>
        <w:numPr>
          <w:ilvl w:val="0"/>
          <w:numId w:val="5"/>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SERIJOS NUMERIS</w:t>
      </w:r>
    </w:p>
    <w:p w14:paraId="1591FABE" w14:textId="77777777" w:rsidR="008E6CDF" w:rsidRPr="00AB4CFC" w:rsidRDefault="008E6CDF" w:rsidP="008E6CDF">
      <w:pPr>
        <w:pStyle w:val="Betarp"/>
        <w:rPr>
          <w:rFonts w:ascii="Times New Roman" w:hAnsi="Times New Roman" w:cs="Times New Roman"/>
          <w:b/>
          <w:bCs/>
          <w:lang w:val="lt-LT"/>
        </w:rPr>
      </w:pPr>
    </w:p>
    <w:p w14:paraId="1C4CF835" w14:textId="77777777" w:rsidR="008E6CDF" w:rsidRPr="00AB4CFC" w:rsidRDefault="008E6CDF" w:rsidP="008E6CDF">
      <w:pPr>
        <w:pStyle w:val="Betarp"/>
        <w:rPr>
          <w:rFonts w:ascii="Times New Roman" w:hAnsi="Times New Roman" w:cs="Times New Roman"/>
          <w:lang w:val="lt-LT"/>
        </w:rPr>
      </w:pPr>
      <w:r w:rsidRPr="00AB4CFC">
        <w:rPr>
          <w:rFonts w:ascii="Times New Roman" w:hAnsi="Times New Roman" w:cs="Times New Roman"/>
          <w:highlight w:val="lightGray"/>
          <w:lang w:val="lt-LT"/>
        </w:rPr>
        <w:t>Lot</w:t>
      </w:r>
    </w:p>
    <w:p w14:paraId="4FDAD109" w14:textId="77777777" w:rsidR="008E6CDF" w:rsidRPr="00AB4CFC" w:rsidRDefault="008E6CDF" w:rsidP="008E6CDF">
      <w:pPr>
        <w:pStyle w:val="Betarp"/>
        <w:rPr>
          <w:rFonts w:ascii="Times New Roman" w:hAnsi="Times New Roman" w:cs="Times New Roman"/>
          <w:lang w:val="lt-LT"/>
        </w:rPr>
      </w:pPr>
    </w:p>
    <w:p w14:paraId="18922090" w14:textId="77777777" w:rsidR="008E6CDF" w:rsidRPr="00AB4CFC" w:rsidRDefault="008E6CDF" w:rsidP="008E6CDF">
      <w:pPr>
        <w:pStyle w:val="Betarp"/>
        <w:rPr>
          <w:rFonts w:ascii="Times New Roman" w:hAnsi="Times New Roman" w:cs="Times New Roman"/>
          <w:lang w:val="lt-LT"/>
        </w:rPr>
      </w:pPr>
    </w:p>
    <w:p w14:paraId="38F7E312" w14:textId="77777777" w:rsidR="008E6CDF" w:rsidRPr="00AB4CFC" w:rsidRDefault="008E6CDF" w:rsidP="008E6CDF">
      <w:pPr>
        <w:pStyle w:val="Betarp"/>
        <w:numPr>
          <w:ilvl w:val="0"/>
          <w:numId w:val="5"/>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KITA</w:t>
      </w:r>
    </w:p>
    <w:p w14:paraId="18CEEA34" w14:textId="77777777" w:rsidR="003253FE" w:rsidRPr="00AB4CFC" w:rsidRDefault="003253FE" w:rsidP="0058600B">
      <w:pPr>
        <w:pStyle w:val="Betarp"/>
        <w:rPr>
          <w:rFonts w:ascii="Times New Roman" w:hAnsi="Times New Roman" w:cs="Times New Roman"/>
          <w:b/>
          <w:bCs/>
          <w:lang w:val="lt-LT"/>
        </w:rPr>
      </w:pPr>
    </w:p>
    <w:p w14:paraId="54FB9D5D" w14:textId="77777777" w:rsidR="008E6CDF" w:rsidRPr="00AB4CFC" w:rsidRDefault="008E6CDF" w:rsidP="0058600B">
      <w:pPr>
        <w:pStyle w:val="Betarp"/>
        <w:rPr>
          <w:rFonts w:ascii="Times New Roman" w:hAnsi="Times New Roman" w:cs="Times New Roman"/>
          <w:b/>
          <w:bCs/>
          <w:lang w:val="lt-LT"/>
        </w:rPr>
      </w:pPr>
    </w:p>
    <w:p w14:paraId="53D0D5C5" w14:textId="77777777" w:rsidR="008E6CDF" w:rsidRPr="00AB4CFC" w:rsidRDefault="008E6CDF">
      <w:pPr>
        <w:rPr>
          <w:rFonts w:ascii="Times New Roman" w:hAnsi="Times New Roman" w:cs="Times New Roman"/>
          <w:b/>
          <w:bCs/>
          <w:lang w:val="lt-LT"/>
        </w:rPr>
      </w:pPr>
      <w:r w:rsidRPr="00AB4CFC">
        <w:rPr>
          <w:rFonts w:ascii="Times New Roman" w:hAnsi="Times New Roman" w:cs="Times New Roman"/>
          <w:b/>
          <w:bCs/>
          <w:lang w:val="lt-LT"/>
        </w:rPr>
        <w:br w:type="page"/>
      </w:r>
    </w:p>
    <w:p w14:paraId="0DA5D05E" w14:textId="77777777" w:rsidR="0058600B" w:rsidRPr="00AB4CFC" w:rsidRDefault="0058600B" w:rsidP="00901AAB">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lastRenderedPageBreak/>
        <w:t>INFORMACIJA ANT IŠORINĖS PAKUOTĖS</w:t>
      </w:r>
    </w:p>
    <w:p w14:paraId="2D376BE8" w14:textId="77777777" w:rsidR="00901AAB" w:rsidRPr="00AB4CFC" w:rsidRDefault="00901AAB" w:rsidP="00901AAB">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p>
    <w:p w14:paraId="4233813E" w14:textId="0F38FA7F" w:rsidR="0058600B" w:rsidRPr="00AB4CFC" w:rsidRDefault="0058600B" w:rsidP="00901AAB">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90</w:t>
      </w:r>
      <w:r w:rsidR="006D1AED" w:rsidRPr="00AB4CFC">
        <w:rPr>
          <w:rFonts w:ascii="Times New Roman" w:hAnsi="Times New Roman" w:cs="Times New Roman"/>
          <w:b/>
          <w:bCs/>
          <w:lang w:val="lt-LT"/>
        </w:rPr>
        <w:t> </w:t>
      </w:r>
      <w:r w:rsidRPr="00AB4CFC">
        <w:rPr>
          <w:rFonts w:ascii="Times New Roman" w:hAnsi="Times New Roman" w:cs="Times New Roman"/>
          <w:b/>
          <w:bCs/>
          <w:lang w:val="lt-LT"/>
        </w:rPr>
        <w:t>tablečių pakuotės (3</w:t>
      </w:r>
      <w:r w:rsidR="006D1AED" w:rsidRPr="00AB4CFC">
        <w:rPr>
          <w:rFonts w:ascii="Times New Roman" w:hAnsi="Times New Roman" w:cs="Times New Roman"/>
          <w:b/>
          <w:bCs/>
          <w:lang w:val="lt-LT"/>
        </w:rPr>
        <w:t> </w:t>
      </w:r>
      <w:r w:rsidRPr="00AB4CFC">
        <w:rPr>
          <w:rFonts w:ascii="Times New Roman" w:hAnsi="Times New Roman" w:cs="Times New Roman"/>
          <w:b/>
          <w:bCs/>
          <w:lang w:val="lt-LT"/>
        </w:rPr>
        <w:t>pakuotės po 30</w:t>
      </w:r>
      <w:r w:rsidR="006D1AED" w:rsidRPr="00AB4CFC">
        <w:rPr>
          <w:rFonts w:ascii="Times New Roman" w:hAnsi="Times New Roman" w:cs="Times New Roman"/>
          <w:b/>
          <w:bCs/>
          <w:lang w:val="lt-LT"/>
        </w:rPr>
        <w:t> </w:t>
      </w:r>
      <w:r w:rsidRPr="00AB4CFC">
        <w:rPr>
          <w:rFonts w:ascii="Times New Roman" w:hAnsi="Times New Roman" w:cs="Times New Roman"/>
          <w:b/>
          <w:bCs/>
          <w:lang w:val="lt-LT"/>
        </w:rPr>
        <w:t xml:space="preserve">plėvele dengtų tablečių) </w:t>
      </w:r>
      <w:r w:rsidR="002056A0" w:rsidRPr="00AB4CFC">
        <w:rPr>
          <w:rFonts w:ascii="Times New Roman" w:hAnsi="Times New Roman" w:cs="Times New Roman"/>
          <w:b/>
          <w:bCs/>
          <w:lang w:val="lt-LT"/>
        </w:rPr>
        <w:t>etiketė</w:t>
      </w:r>
    </w:p>
    <w:p w14:paraId="4CF1F8D2" w14:textId="77777777" w:rsidR="00901AAB" w:rsidRPr="00AB4CFC" w:rsidRDefault="00901AAB" w:rsidP="00901AAB">
      <w:pPr>
        <w:pStyle w:val="Betarp"/>
        <w:rPr>
          <w:rFonts w:ascii="Times New Roman" w:hAnsi="Times New Roman" w:cs="Times New Roman"/>
          <w:b/>
          <w:bCs/>
          <w:lang w:val="lt-LT"/>
        </w:rPr>
      </w:pPr>
    </w:p>
    <w:p w14:paraId="1F465709" w14:textId="77777777" w:rsidR="00A41C32" w:rsidRPr="00AB4CFC" w:rsidRDefault="00A41C32" w:rsidP="00901AAB">
      <w:pPr>
        <w:pStyle w:val="Betarp"/>
        <w:rPr>
          <w:rFonts w:ascii="Times New Roman" w:hAnsi="Times New Roman" w:cs="Times New Roman"/>
          <w:b/>
          <w:bCs/>
          <w:lang w:val="lt-LT"/>
        </w:rPr>
      </w:pPr>
    </w:p>
    <w:p w14:paraId="79E36D32" w14:textId="77777777" w:rsidR="0058600B" w:rsidRPr="00AB4CFC" w:rsidRDefault="0058600B" w:rsidP="00901AAB">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VAISTINIO PREPARATO PAVADINIMAS</w:t>
      </w:r>
    </w:p>
    <w:p w14:paraId="24E1205C" w14:textId="77777777" w:rsidR="00901AAB" w:rsidRPr="00AB4CFC" w:rsidRDefault="00901AAB" w:rsidP="00901AAB">
      <w:pPr>
        <w:pStyle w:val="Betarp"/>
        <w:rPr>
          <w:rFonts w:ascii="Times New Roman" w:hAnsi="Times New Roman" w:cs="Times New Roman"/>
          <w:b/>
          <w:bCs/>
          <w:lang w:val="lt-LT"/>
        </w:rPr>
      </w:pPr>
    </w:p>
    <w:p w14:paraId="6BA33360" w14:textId="0ADC1432"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600</w:t>
      </w:r>
      <w:r w:rsidR="00901AAB" w:rsidRPr="00AB4CFC">
        <w:rPr>
          <w:rFonts w:ascii="Times New Roman" w:hAnsi="Times New Roman" w:cs="Times New Roman"/>
          <w:lang w:val="lt-LT"/>
        </w:rPr>
        <w:t> </w:t>
      </w:r>
      <w:r w:rsidR="0058600B" w:rsidRPr="00AB4CFC">
        <w:rPr>
          <w:rFonts w:ascii="Times New Roman" w:hAnsi="Times New Roman" w:cs="Times New Roman"/>
          <w:lang w:val="lt-LT"/>
        </w:rPr>
        <w:t>mg/300</w:t>
      </w:r>
      <w:r w:rsidR="00901AAB" w:rsidRPr="00AB4CFC">
        <w:rPr>
          <w:rFonts w:ascii="Times New Roman" w:hAnsi="Times New Roman" w:cs="Times New Roman"/>
          <w:lang w:val="lt-LT"/>
        </w:rPr>
        <w:t> </w:t>
      </w:r>
      <w:r w:rsidR="0058600B" w:rsidRPr="00AB4CFC">
        <w:rPr>
          <w:rFonts w:ascii="Times New Roman" w:hAnsi="Times New Roman" w:cs="Times New Roman"/>
          <w:lang w:val="lt-LT"/>
        </w:rPr>
        <w:t>mg plėvele dengtos tabletės</w:t>
      </w:r>
    </w:p>
    <w:p w14:paraId="6EF6CE6D" w14:textId="77777777" w:rsidR="0058600B" w:rsidRPr="00AB4CFC" w:rsidRDefault="004F5021" w:rsidP="0058600B">
      <w:pPr>
        <w:pStyle w:val="Betarp"/>
        <w:rPr>
          <w:rFonts w:ascii="Times New Roman" w:hAnsi="Times New Roman" w:cs="Times New Roman"/>
          <w:lang w:val="lt-LT"/>
        </w:rPr>
      </w:pPr>
      <w:r w:rsidRPr="00AB4CFC">
        <w:rPr>
          <w:rFonts w:ascii="Times New Roman" w:hAnsi="Times New Roman" w:cs="Times New Roman"/>
          <w:lang w:val="lt-LT"/>
        </w:rPr>
        <w:t>abac</w:t>
      </w:r>
      <w:r w:rsidR="0058600B" w:rsidRPr="00AB4CFC">
        <w:rPr>
          <w:rFonts w:ascii="Times New Roman" w:hAnsi="Times New Roman" w:cs="Times New Roman"/>
          <w:lang w:val="lt-LT"/>
        </w:rPr>
        <w:t>avir</w:t>
      </w:r>
      <w:r w:rsidR="00901AAB" w:rsidRPr="00AB4CFC">
        <w:rPr>
          <w:rFonts w:ascii="Times New Roman" w:hAnsi="Times New Roman" w:cs="Times New Roman"/>
          <w:lang w:val="lt-LT"/>
        </w:rPr>
        <w:t>um/lamivudinum</w:t>
      </w:r>
    </w:p>
    <w:p w14:paraId="0D5A22D0" w14:textId="77777777" w:rsidR="00901AAB" w:rsidRPr="00AB4CFC" w:rsidRDefault="00901AAB" w:rsidP="0058600B">
      <w:pPr>
        <w:pStyle w:val="Betarp"/>
        <w:rPr>
          <w:rFonts w:ascii="Times New Roman" w:hAnsi="Times New Roman" w:cs="Times New Roman"/>
          <w:lang w:val="lt-LT"/>
        </w:rPr>
      </w:pPr>
    </w:p>
    <w:p w14:paraId="55F638BD" w14:textId="77777777" w:rsidR="004F5021" w:rsidRPr="00AB4CFC" w:rsidRDefault="004F5021" w:rsidP="0058600B">
      <w:pPr>
        <w:pStyle w:val="Betarp"/>
        <w:rPr>
          <w:rFonts w:ascii="Times New Roman" w:hAnsi="Times New Roman" w:cs="Times New Roman"/>
          <w:lang w:val="lt-LT"/>
        </w:rPr>
      </w:pPr>
    </w:p>
    <w:p w14:paraId="61EB86D2" w14:textId="77777777" w:rsidR="0058600B" w:rsidRPr="00AB4CFC" w:rsidRDefault="0058600B" w:rsidP="00901AAB">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VEIKLIOJI (-IOS) MEDŽIAGA (-OS) IR JOS (-Ų) KIEKIS (-IAI)</w:t>
      </w:r>
    </w:p>
    <w:p w14:paraId="23A0102A" w14:textId="77777777" w:rsidR="00901AAB" w:rsidRPr="00AB4CFC" w:rsidRDefault="00901AAB" w:rsidP="00901AAB">
      <w:pPr>
        <w:pStyle w:val="Betarp"/>
        <w:rPr>
          <w:rFonts w:ascii="Times New Roman" w:hAnsi="Times New Roman" w:cs="Times New Roman"/>
          <w:b/>
          <w:bCs/>
          <w:lang w:val="lt-LT"/>
        </w:rPr>
      </w:pPr>
    </w:p>
    <w:p w14:paraId="4E98E7FC"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Kiekvienoje plėvele dengtoje tabletėje yra 600</w:t>
      </w:r>
      <w:r w:rsidR="00901AAB" w:rsidRPr="00AB4CFC">
        <w:rPr>
          <w:rFonts w:ascii="Times New Roman" w:hAnsi="Times New Roman" w:cs="Times New Roman"/>
          <w:lang w:val="lt-LT"/>
        </w:rPr>
        <w:t> </w:t>
      </w:r>
      <w:r w:rsidRPr="00AB4CFC">
        <w:rPr>
          <w:rFonts w:ascii="Times New Roman" w:hAnsi="Times New Roman" w:cs="Times New Roman"/>
          <w:lang w:val="lt-LT"/>
        </w:rPr>
        <w:t>mg abakaviro ir 300</w:t>
      </w:r>
      <w:r w:rsidR="00901AAB" w:rsidRPr="00AB4CFC">
        <w:rPr>
          <w:rFonts w:ascii="Times New Roman" w:hAnsi="Times New Roman" w:cs="Times New Roman"/>
          <w:lang w:val="lt-LT"/>
        </w:rPr>
        <w:t> </w:t>
      </w:r>
      <w:r w:rsidRPr="00AB4CFC">
        <w:rPr>
          <w:rFonts w:ascii="Times New Roman" w:hAnsi="Times New Roman" w:cs="Times New Roman"/>
          <w:lang w:val="lt-LT"/>
        </w:rPr>
        <w:t>mg</w:t>
      </w:r>
      <w:r w:rsidR="00901AAB" w:rsidRPr="00AB4CFC">
        <w:rPr>
          <w:rFonts w:ascii="Times New Roman" w:hAnsi="Times New Roman" w:cs="Times New Roman"/>
          <w:lang w:val="lt-LT"/>
        </w:rPr>
        <w:t xml:space="preserve"> l</w:t>
      </w:r>
      <w:r w:rsidRPr="00AB4CFC">
        <w:rPr>
          <w:rFonts w:ascii="Times New Roman" w:hAnsi="Times New Roman" w:cs="Times New Roman"/>
          <w:lang w:val="lt-LT"/>
        </w:rPr>
        <w:t>amivudino</w:t>
      </w:r>
      <w:r w:rsidR="00901AAB" w:rsidRPr="00AB4CFC">
        <w:rPr>
          <w:rFonts w:ascii="Times New Roman" w:hAnsi="Times New Roman" w:cs="Times New Roman"/>
          <w:lang w:val="lt-LT"/>
        </w:rPr>
        <w:t>.</w:t>
      </w:r>
    </w:p>
    <w:p w14:paraId="5B088862" w14:textId="77777777" w:rsidR="00901AAB" w:rsidRPr="00AB4CFC" w:rsidRDefault="00901AAB" w:rsidP="0058600B">
      <w:pPr>
        <w:pStyle w:val="Betarp"/>
        <w:rPr>
          <w:rFonts w:ascii="Times New Roman" w:hAnsi="Times New Roman" w:cs="Times New Roman"/>
          <w:lang w:val="lt-LT"/>
        </w:rPr>
      </w:pPr>
    </w:p>
    <w:p w14:paraId="71650FA2" w14:textId="77777777" w:rsidR="00901AAB" w:rsidRPr="00AB4CFC" w:rsidRDefault="00901AAB" w:rsidP="0058600B">
      <w:pPr>
        <w:pStyle w:val="Betarp"/>
        <w:rPr>
          <w:rFonts w:ascii="Times New Roman" w:hAnsi="Times New Roman" w:cs="Times New Roman"/>
          <w:lang w:val="lt-LT"/>
        </w:rPr>
      </w:pPr>
    </w:p>
    <w:p w14:paraId="4D15B99B" w14:textId="77777777" w:rsidR="0058600B" w:rsidRPr="00AB4CFC" w:rsidRDefault="0058600B" w:rsidP="00901AAB">
      <w:pPr>
        <w:pStyle w:val="Betarp"/>
        <w:numPr>
          <w:ilvl w:val="0"/>
          <w:numId w:val="6"/>
        </w:numPr>
        <w:pBdr>
          <w:top w:val="single" w:sz="4" w:space="1" w:color="auto"/>
          <w:left w:val="single" w:sz="4" w:space="4" w:color="auto"/>
          <w:bottom w:val="single" w:sz="4" w:space="1" w:color="auto"/>
          <w:right w:val="single" w:sz="4" w:space="4" w:color="auto"/>
        </w:pBdr>
        <w:ind w:hanging="720"/>
        <w:rPr>
          <w:rFonts w:ascii="Times New Roman" w:hAnsi="Times New Roman" w:cs="Times New Roman"/>
          <w:b/>
          <w:bCs/>
          <w:lang w:val="lt-LT"/>
        </w:rPr>
      </w:pPr>
      <w:r w:rsidRPr="00AB4CFC">
        <w:rPr>
          <w:rFonts w:ascii="Times New Roman" w:hAnsi="Times New Roman" w:cs="Times New Roman"/>
          <w:b/>
          <w:bCs/>
          <w:lang w:val="lt-LT"/>
        </w:rPr>
        <w:t>PAGALBINIŲ MEDŽIAGŲ SĄRAŠAS</w:t>
      </w:r>
    </w:p>
    <w:p w14:paraId="557E3D9C" w14:textId="77777777" w:rsidR="00901AAB" w:rsidRPr="00AB4CFC" w:rsidRDefault="00901AAB" w:rsidP="00901AAB">
      <w:pPr>
        <w:pStyle w:val="Betarp"/>
        <w:rPr>
          <w:rFonts w:ascii="Times New Roman" w:hAnsi="Times New Roman" w:cs="Times New Roman"/>
          <w:b/>
          <w:bCs/>
          <w:lang w:val="lt-LT"/>
        </w:rPr>
      </w:pPr>
    </w:p>
    <w:p w14:paraId="670E5C64" w14:textId="4227E90E"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Sudėtyje yra saulėlydžio geltonojo </w:t>
      </w:r>
      <w:r w:rsidR="002056A0" w:rsidRPr="00AB4CFC">
        <w:rPr>
          <w:rFonts w:ascii="Times New Roman" w:hAnsi="Times New Roman" w:cs="Times New Roman"/>
          <w:lang w:val="lt-LT"/>
        </w:rPr>
        <w:t xml:space="preserve">FCF </w:t>
      </w:r>
      <w:r w:rsidR="00C8275C" w:rsidRPr="00AB4CFC">
        <w:rPr>
          <w:rFonts w:ascii="Times New Roman" w:hAnsi="Times New Roman" w:cs="Times New Roman"/>
          <w:lang w:val="lt-LT"/>
        </w:rPr>
        <w:t xml:space="preserve">aliuminio </w:t>
      </w:r>
      <w:r w:rsidR="002056A0" w:rsidRPr="00AB4CFC">
        <w:rPr>
          <w:rFonts w:ascii="Times New Roman" w:hAnsi="Times New Roman" w:cs="Times New Roman"/>
          <w:lang w:val="lt-LT"/>
        </w:rPr>
        <w:t>dažalo</w:t>
      </w:r>
      <w:r w:rsidR="00C8275C" w:rsidRPr="00AB4CFC">
        <w:rPr>
          <w:rFonts w:ascii="Times New Roman" w:hAnsi="Times New Roman" w:cs="Times New Roman"/>
          <w:lang w:val="lt-LT"/>
        </w:rPr>
        <w:t xml:space="preserve"> </w:t>
      </w:r>
      <w:r w:rsidRPr="00AB4CFC">
        <w:rPr>
          <w:rFonts w:ascii="Times New Roman" w:hAnsi="Times New Roman" w:cs="Times New Roman"/>
          <w:lang w:val="lt-LT"/>
        </w:rPr>
        <w:t>(E 110</w:t>
      </w:r>
      <w:r w:rsidR="00C8275C" w:rsidRPr="00AB4CFC">
        <w:rPr>
          <w:rFonts w:ascii="Times New Roman" w:hAnsi="Times New Roman" w:cs="Times New Roman"/>
          <w:lang w:val="lt-LT"/>
        </w:rPr>
        <w:t>).</w:t>
      </w:r>
    </w:p>
    <w:p w14:paraId="2CFB568D" w14:textId="77777777" w:rsidR="00C8275C" w:rsidRPr="00AB4CFC" w:rsidRDefault="00C8275C" w:rsidP="0058600B">
      <w:pPr>
        <w:pStyle w:val="Betarp"/>
        <w:rPr>
          <w:rFonts w:ascii="Times New Roman" w:hAnsi="Times New Roman" w:cs="Times New Roman"/>
          <w:lang w:val="lt-LT"/>
        </w:rPr>
      </w:pPr>
    </w:p>
    <w:p w14:paraId="41341A1E" w14:textId="77777777" w:rsidR="00C8275C" w:rsidRPr="00AB4CFC" w:rsidRDefault="00C8275C" w:rsidP="0058600B">
      <w:pPr>
        <w:pStyle w:val="Betarp"/>
        <w:rPr>
          <w:rFonts w:ascii="Times New Roman" w:hAnsi="Times New Roman" w:cs="Times New Roman"/>
          <w:lang w:val="lt-LT"/>
        </w:rPr>
      </w:pPr>
    </w:p>
    <w:p w14:paraId="06DAC1E6" w14:textId="77777777" w:rsidR="0058600B" w:rsidRPr="00AB4CFC" w:rsidRDefault="0058600B" w:rsidP="00C8275C">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FARMACINĖ FORMA IR KIEKIS PAKUOTĖJE</w:t>
      </w:r>
    </w:p>
    <w:p w14:paraId="114D5598" w14:textId="77777777" w:rsidR="00C8275C" w:rsidRPr="00AB4CFC" w:rsidRDefault="00C8275C" w:rsidP="00C8275C">
      <w:pPr>
        <w:pStyle w:val="Betarp"/>
        <w:rPr>
          <w:rFonts w:ascii="Times New Roman" w:hAnsi="Times New Roman" w:cs="Times New Roman"/>
          <w:b/>
          <w:bCs/>
          <w:lang w:val="lt-LT"/>
        </w:rPr>
      </w:pPr>
    </w:p>
    <w:p w14:paraId="5ED9752B" w14:textId="77777777" w:rsidR="002056A0" w:rsidRPr="00AB4CFC" w:rsidRDefault="007B7BC7" w:rsidP="0058600B">
      <w:pPr>
        <w:pStyle w:val="Betarp"/>
        <w:rPr>
          <w:rFonts w:ascii="Times New Roman" w:hAnsi="Times New Roman" w:cs="Times New Roman"/>
          <w:lang w:val="lt-LT"/>
        </w:rPr>
      </w:pPr>
      <w:r w:rsidRPr="00AB4CFC">
        <w:rPr>
          <w:rFonts w:ascii="Times New Roman" w:hAnsi="Times New Roman" w:cs="Times New Roman"/>
          <w:highlight w:val="lightGray"/>
          <w:lang w:val="lt-LT"/>
        </w:rPr>
        <w:t>Plėvele dengta tabletė</w:t>
      </w:r>
    </w:p>
    <w:p w14:paraId="5770E15D" w14:textId="77777777" w:rsidR="002056A0" w:rsidRPr="00AB4CFC" w:rsidRDefault="002056A0" w:rsidP="0058600B">
      <w:pPr>
        <w:pStyle w:val="Betarp"/>
        <w:rPr>
          <w:rFonts w:ascii="Times New Roman" w:hAnsi="Times New Roman" w:cs="Times New Roman"/>
          <w:lang w:val="lt-LT"/>
        </w:rPr>
      </w:pPr>
    </w:p>
    <w:p w14:paraId="20829876" w14:textId="36B88654"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Sudėtinė pakuotė, kurioje yra 90</w:t>
      </w:r>
      <w:r w:rsidR="006D1AED" w:rsidRPr="00AB4CFC">
        <w:rPr>
          <w:rFonts w:ascii="Times New Roman" w:hAnsi="Times New Roman" w:cs="Times New Roman"/>
          <w:lang w:val="lt-LT"/>
        </w:rPr>
        <w:t> </w:t>
      </w:r>
      <w:r w:rsidRPr="00AB4CFC">
        <w:rPr>
          <w:rFonts w:ascii="Times New Roman" w:hAnsi="Times New Roman" w:cs="Times New Roman"/>
          <w:lang w:val="lt-LT"/>
        </w:rPr>
        <w:t>(3</w:t>
      </w:r>
      <w:r w:rsidR="006D1AED" w:rsidRPr="00AB4CFC">
        <w:rPr>
          <w:rFonts w:ascii="Times New Roman" w:hAnsi="Times New Roman" w:cs="Times New Roman"/>
          <w:lang w:val="lt-LT"/>
        </w:rPr>
        <w:t> </w:t>
      </w:r>
      <w:r w:rsidRPr="00AB4CFC">
        <w:rPr>
          <w:rFonts w:ascii="Times New Roman" w:hAnsi="Times New Roman" w:cs="Times New Roman"/>
          <w:lang w:val="lt-LT"/>
        </w:rPr>
        <w:t>pakuotės, kurių kiekvienoje yra 30) plėvele dengtų tablečių.</w:t>
      </w:r>
    </w:p>
    <w:p w14:paraId="4D1F9B04" w14:textId="77777777" w:rsidR="00C8275C" w:rsidRPr="00AB4CFC" w:rsidRDefault="00C8275C" w:rsidP="0058600B">
      <w:pPr>
        <w:pStyle w:val="Betarp"/>
        <w:rPr>
          <w:rFonts w:ascii="Times New Roman" w:hAnsi="Times New Roman" w:cs="Times New Roman"/>
          <w:lang w:val="lt-LT"/>
        </w:rPr>
      </w:pPr>
    </w:p>
    <w:p w14:paraId="508AD27A" w14:textId="77777777" w:rsidR="00C8275C" w:rsidRPr="00AB4CFC" w:rsidRDefault="00C8275C" w:rsidP="0058600B">
      <w:pPr>
        <w:pStyle w:val="Betarp"/>
        <w:rPr>
          <w:rFonts w:ascii="Times New Roman" w:hAnsi="Times New Roman" w:cs="Times New Roman"/>
          <w:lang w:val="lt-LT"/>
        </w:rPr>
      </w:pPr>
    </w:p>
    <w:p w14:paraId="78B96CFB" w14:textId="77777777" w:rsidR="0058600B" w:rsidRPr="00AB4CFC" w:rsidRDefault="0058600B" w:rsidP="00C8275C">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VARTOJIMO METODAS IR BŪDAS</w:t>
      </w:r>
    </w:p>
    <w:p w14:paraId="7C96D124" w14:textId="77777777" w:rsidR="00C8275C" w:rsidRPr="00AB4CFC" w:rsidRDefault="00C8275C" w:rsidP="00C8275C">
      <w:pPr>
        <w:pStyle w:val="Betarp"/>
        <w:rPr>
          <w:rFonts w:ascii="Times New Roman" w:hAnsi="Times New Roman" w:cs="Times New Roman"/>
          <w:b/>
          <w:bCs/>
          <w:lang w:val="lt-LT"/>
        </w:rPr>
      </w:pPr>
    </w:p>
    <w:p w14:paraId="40E24AF0" w14:textId="4ED408F3" w:rsidR="00C8275C" w:rsidRPr="00AB4CFC" w:rsidRDefault="00C8275C" w:rsidP="00C8275C">
      <w:pPr>
        <w:pStyle w:val="Betarp"/>
        <w:rPr>
          <w:rFonts w:ascii="Times New Roman" w:hAnsi="Times New Roman" w:cs="Times New Roman"/>
          <w:lang w:val="lt-LT"/>
        </w:rPr>
      </w:pPr>
      <w:r w:rsidRPr="00AB4CFC">
        <w:rPr>
          <w:rFonts w:ascii="Times New Roman" w:hAnsi="Times New Roman" w:cs="Times New Roman"/>
          <w:lang w:val="lt-LT"/>
        </w:rPr>
        <w:t>Vartoti per burną</w:t>
      </w:r>
    </w:p>
    <w:p w14:paraId="4461B294"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Prieš vartojimą perskaitykite pakuotės lapelį.</w:t>
      </w:r>
    </w:p>
    <w:p w14:paraId="730CA5FD" w14:textId="77777777" w:rsidR="00C8275C" w:rsidRPr="00AB4CFC" w:rsidRDefault="00C8275C" w:rsidP="0058600B">
      <w:pPr>
        <w:pStyle w:val="Betarp"/>
        <w:rPr>
          <w:rFonts w:ascii="Times New Roman" w:hAnsi="Times New Roman" w:cs="Times New Roman"/>
          <w:lang w:val="lt-LT"/>
        </w:rPr>
      </w:pPr>
    </w:p>
    <w:p w14:paraId="4748CD07" w14:textId="77777777" w:rsidR="00C8275C" w:rsidRPr="00AB4CFC" w:rsidRDefault="00C8275C" w:rsidP="0058600B">
      <w:pPr>
        <w:pStyle w:val="Betarp"/>
        <w:rPr>
          <w:rFonts w:ascii="Times New Roman" w:hAnsi="Times New Roman" w:cs="Times New Roman"/>
          <w:lang w:val="lt-LT"/>
        </w:rPr>
      </w:pPr>
    </w:p>
    <w:p w14:paraId="4EEE5198" w14:textId="77777777" w:rsidR="0058600B" w:rsidRPr="00AB4CFC" w:rsidRDefault="0058600B" w:rsidP="00E749A2">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SPECIALUS ĮSPĖJIMAS</w:t>
      </w:r>
      <w:r w:rsidRPr="00AB4CFC">
        <w:rPr>
          <w:rFonts w:ascii="Times New Roman" w:hAnsi="Times New Roman" w:cs="Times New Roman"/>
          <w:lang w:val="lt-LT"/>
        </w:rPr>
        <w:t xml:space="preserve">, </w:t>
      </w:r>
      <w:r w:rsidRPr="00AB4CFC">
        <w:rPr>
          <w:rFonts w:ascii="Times New Roman" w:hAnsi="Times New Roman" w:cs="Times New Roman"/>
          <w:b/>
          <w:bCs/>
          <w:lang w:val="lt-LT"/>
        </w:rPr>
        <w:t>KAD VAISTINĮ PREPARATĄ BŪTINA LAIKYTI</w:t>
      </w:r>
      <w:r w:rsidR="00E749A2" w:rsidRPr="00AB4CFC">
        <w:rPr>
          <w:rFonts w:ascii="Times New Roman" w:hAnsi="Times New Roman" w:cs="Times New Roman"/>
          <w:b/>
          <w:bCs/>
          <w:lang w:val="lt-LT"/>
        </w:rPr>
        <w:t xml:space="preserve"> </w:t>
      </w:r>
      <w:r w:rsidRPr="00AB4CFC">
        <w:rPr>
          <w:rFonts w:ascii="Times New Roman" w:hAnsi="Times New Roman" w:cs="Times New Roman"/>
          <w:b/>
          <w:bCs/>
          <w:lang w:val="lt-LT"/>
        </w:rPr>
        <w:t>VAIKAMS NEPASTEBIMOJE IR NEPASIEKIAMOJE VIETOJE</w:t>
      </w:r>
    </w:p>
    <w:p w14:paraId="27BD1C12" w14:textId="77777777" w:rsidR="00E749A2" w:rsidRPr="00AB4CFC" w:rsidRDefault="00E749A2" w:rsidP="0058600B">
      <w:pPr>
        <w:pStyle w:val="Betarp"/>
        <w:rPr>
          <w:rFonts w:ascii="Times New Roman" w:hAnsi="Times New Roman" w:cs="Times New Roman"/>
          <w:lang w:val="lt-LT"/>
        </w:rPr>
      </w:pPr>
    </w:p>
    <w:p w14:paraId="1CEAAEF1"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Laikyti vaikams nepastebimoje ir nepasiekiamoje vietoje.</w:t>
      </w:r>
    </w:p>
    <w:p w14:paraId="72460334" w14:textId="77777777" w:rsidR="00E749A2" w:rsidRPr="00AB4CFC" w:rsidRDefault="00E749A2" w:rsidP="0058600B">
      <w:pPr>
        <w:pStyle w:val="Betarp"/>
        <w:rPr>
          <w:rFonts w:ascii="Times New Roman" w:hAnsi="Times New Roman" w:cs="Times New Roman"/>
          <w:lang w:val="lt-LT"/>
        </w:rPr>
      </w:pPr>
    </w:p>
    <w:p w14:paraId="02F5CFD1" w14:textId="77777777" w:rsidR="00E749A2" w:rsidRPr="00AB4CFC" w:rsidRDefault="00E749A2" w:rsidP="0058600B">
      <w:pPr>
        <w:pStyle w:val="Betarp"/>
        <w:rPr>
          <w:rFonts w:ascii="Times New Roman" w:hAnsi="Times New Roman" w:cs="Times New Roman"/>
          <w:lang w:val="lt-LT"/>
        </w:rPr>
      </w:pPr>
    </w:p>
    <w:p w14:paraId="2B322406" w14:textId="77777777" w:rsidR="0058600B" w:rsidRPr="00AB4CFC" w:rsidRDefault="0058600B" w:rsidP="00E749A2">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KITAS (-I) SPECIALUS (-ŪS) ĮSPĖJIMAS (-AI) (JEI REIKIA)</w:t>
      </w:r>
    </w:p>
    <w:p w14:paraId="3D9CBC45" w14:textId="77777777" w:rsidR="00E749A2" w:rsidRPr="00AB4CFC" w:rsidRDefault="00E749A2" w:rsidP="0058600B">
      <w:pPr>
        <w:pStyle w:val="Betarp"/>
        <w:rPr>
          <w:rFonts w:ascii="Times New Roman" w:hAnsi="Times New Roman" w:cs="Times New Roman"/>
          <w:lang w:val="lt-LT"/>
        </w:rPr>
      </w:pPr>
    </w:p>
    <w:p w14:paraId="40EF757D"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ĮSPĖJIMAS! Atsiradus bet kokiems simptomams, rodantiems padidėjusio jautrumo reakciją, būtina</w:t>
      </w:r>
      <w:r w:rsidR="00E749A2" w:rsidRPr="00AB4CFC">
        <w:rPr>
          <w:rFonts w:ascii="Times New Roman" w:hAnsi="Times New Roman" w:cs="Times New Roman"/>
          <w:lang w:val="lt-LT"/>
        </w:rPr>
        <w:t xml:space="preserve"> </w:t>
      </w:r>
      <w:r w:rsidRPr="00AB4CFC">
        <w:rPr>
          <w:rFonts w:ascii="Times New Roman" w:hAnsi="Times New Roman" w:cs="Times New Roman"/>
          <w:lang w:val="lt-LT"/>
        </w:rPr>
        <w:t>NEDELSIANT kreiptis į gydytoją.</w:t>
      </w:r>
    </w:p>
    <w:p w14:paraId="3D7B0EC2" w14:textId="77777777" w:rsidR="00E749A2" w:rsidRPr="00AB4CFC" w:rsidRDefault="00E749A2" w:rsidP="0058600B">
      <w:pPr>
        <w:pStyle w:val="Betarp"/>
        <w:rPr>
          <w:rFonts w:ascii="Times New Roman" w:hAnsi="Times New Roman" w:cs="Times New Roman"/>
          <w:lang w:val="lt-LT"/>
        </w:rPr>
      </w:pPr>
    </w:p>
    <w:p w14:paraId="34F1F3DB" w14:textId="77777777" w:rsidR="00E749A2" w:rsidRPr="00AB4CFC" w:rsidRDefault="00E749A2" w:rsidP="0058600B">
      <w:pPr>
        <w:pStyle w:val="Betarp"/>
        <w:rPr>
          <w:rFonts w:ascii="Times New Roman" w:hAnsi="Times New Roman" w:cs="Times New Roman"/>
          <w:lang w:val="lt-LT"/>
        </w:rPr>
      </w:pPr>
    </w:p>
    <w:p w14:paraId="4124E80F" w14:textId="77777777" w:rsidR="0058600B" w:rsidRPr="00AB4CFC" w:rsidRDefault="00E749A2" w:rsidP="00E749A2">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T</w:t>
      </w:r>
      <w:r w:rsidR="0058600B" w:rsidRPr="00AB4CFC">
        <w:rPr>
          <w:rFonts w:ascii="Times New Roman" w:hAnsi="Times New Roman" w:cs="Times New Roman"/>
          <w:b/>
          <w:bCs/>
          <w:lang w:val="lt-LT"/>
        </w:rPr>
        <w:t>INKAMUMO LAIKAS</w:t>
      </w:r>
    </w:p>
    <w:p w14:paraId="3FE75693" w14:textId="77777777" w:rsidR="00E749A2" w:rsidRPr="00AB4CFC" w:rsidRDefault="00E749A2" w:rsidP="00E749A2">
      <w:pPr>
        <w:pStyle w:val="Betarp"/>
        <w:rPr>
          <w:rFonts w:ascii="Times New Roman" w:hAnsi="Times New Roman" w:cs="Times New Roman"/>
          <w:b/>
          <w:bCs/>
          <w:lang w:val="lt-LT"/>
        </w:rPr>
      </w:pPr>
    </w:p>
    <w:p w14:paraId="28F1180D" w14:textId="482D3C71" w:rsidR="0058600B" w:rsidRPr="00AB4CFC" w:rsidRDefault="00D67081" w:rsidP="0058600B">
      <w:pPr>
        <w:pStyle w:val="Betarp"/>
        <w:rPr>
          <w:rFonts w:ascii="Times New Roman" w:hAnsi="Times New Roman" w:cs="Times New Roman"/>
          <w:lang w:val="lt-LT"/>
        </w:rPr>
      </w:pPr>
      <w:r w:rsidRPr="00AB4CFC">
        <w:rPr>
          <w:rFonts w:ascii="Times New Roman" w:hAnsi="Times New Roman" w:cs="Times New Roman"/>
          <w:lang w:val="lt-LT"/>
        </w:rPr>
        <w:t>EXP/</w:t>
      </w:r>
      <w:r w:rsidR="0058600B" w:rsidRPr="00AB4CFC">
        <w:rPr>
          <w:rFonts w:ascii="Times New Roman" w:hAnsi="Times New Roman"/>
          <w:highlight w:val="lightGray"/>
          <w:lang w:val="lt-LT"/>
        </w:rPr>
        <w:t>Tinka iki</w:t>
      </w:r>
      <w:r w:rsidR="00E749A2" w:rsidRPr="00AB4CFC">
        <w:rPr>
          <w:rFonts w:ascii="Times New Roman" w:hAnsi="Times New Roman" w:cs="Times New Roman"/>
          <w:lang w:val="lt-LT"/>
        </w:rPr>
        <w:t xml:space="preserve"> {mm</w:t>
      </w:r>
      <w:r w:rsidR="007813B4" w:rsidRPr="00AB4CFC">
        <w:rPr>
          <w:rFonts w:ascii="Times New Roman" w:hAnsi="Times New Roman" w:cs="Times New Roman"/>
          <w:lang w:val="lt-LT"/>
        </w:rPr>
        <w:t>/</w:t>
      </w:r>
      <w:r w:rsidR="00E749A2" w:rsidRPr="00AB4CFC">
        <w:rPr>
          <w:rFonts w:ascii="Times New Roman" w:hAnsi="Times New Roman" w:cs="Times New Roman"/>
          <w:lang w:val="lt-LT"/>
        </w:rPr>
        <w:t>MMMM}</w:t>
      </w:r>
    </w:p>
    <w:p w14:paraId="44346B9C" w14:textId="77777777" w:rsidR="0058600B" w:rsidRPr="00AB4CFC" w:rsidRDefault="0058600B" w:rsidP="0058600B">
      <w:pPr>
        <w:pStyle w:val="Betarp"/>
        <w:rPr>
          <w:rFonts w:ascii="Times New Roman" w:hAnsi="Times New Roman" w:cs="Times New Roman"/>
          <w:lang w:val="lt-LT"/>
        </w:rPr>
      </w:pPr>
    </w:p>
    <w:p w14:paraId="2A11250D" w14:textId="77777777" w:rsidR="00E749A2" w:rsidRPr="00AB4CFC" w:rsidRDefault="00E749A2" w:rsidP="0058600B">
      <w:pPr>
        <w:pStyle w:val="Betarp"/>
        <w:rPr>
          <w:rFonts w:ascii="Times New Roman" w:hAnsi="Times New Roman" w:cs="Times New Roman"/>
          <w:lang w:val="lt-LT"/>
        </w:rPr>
      </w:pPr>
    </w:p>
    <w:p w14:paraId="6EC73458" w14:textId="77777777" w:rsidR="0058600B" w:rsidRPr="00AB4CFC" w:rsidRDefault="0058600B" w:rsidP="00E749A2">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SPECIALIOS LAIKYMO SĄLYGOS</w:t>
      </w:r>
    </w:p>
    <w:p w14:paraId="6B2FFEE4" w14:textId="77777777" w:rsidR="00E749A2" w:rsidRPr="00AB4CFC" w:rsidRDefault="00E749A2" w:rsidP="0058600B">
      <w:pPr>
        <w:pStyle w:val="Betarp"/>
        <w:rPr>
          <w:rFonts w:ascii="Times New Roman" w:hAnsi="Times New Roman" w:cs="Times New Roman"/>
          <w:lang w:val="lt-LT"/>
        </w:rPr>
      </w:pPr>
    </w:p>
    <w:p w14:paraId="2B525276" w14:textId="77777777" w:rsidR="0058600B" w:rsidRPr="00AB4CFC" w:rsidRDefault="0058600B" w:rsidP="0058600B">
      <w:pPr>
        <w:pStyle w:val="Betarp"/>
        <w:rPr>
          <w:rFonts w:ascii="Times New Roman" w:hAnsi="Times New Roman" w:cs="Times New Roman"/>
          <w:lang w:val="lt-LT"/>
        </w:rPr>
      </w:pPr>
    </w:p>
    <w:p w14:paraId="1032466C" w14:textId="77777777" w:rsidR="0058600B" w:rsidRPr="00AB4CFC" w:rsidRDefault="0058600B" w:rsidP="00E749A2">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SPECIALIOS ATSARGUMO PRIEMONĖS DĖL NESUVARTOTO VAISTINIO</w:t>
      </w:r>
      <w:r w:rsidR="00E749A2" w:rsidRPr="00AB4CFC">
        <w:rPr>
          <w:rFonts w:ascii="Times New Roman" w:hAnsi="Times New Roman" w:cs="Times New Roman"/>
          <w:b/>
          <w:bCs/>
          <w:lang w:val="lt-LT"/>
        </w:rPr>
        <w:t xml:space="preserve"> </w:t>
      </w:r>
      <w:r w:rsidRPr="00AB4CFC">
        <w:rPr>
          <w:rFonts w:ascii="Times New Roman" w:hAnsi="Times New Roman" w:cs="Times New Roman"/>
          <w:b/>
          <w:bCs/>
          <w:lang w:val="lt-LT"/>
        </w:rPr>
        <w:t>PREPARATO AR JO ATLIEKŲ TVARKYMO (JEI REIKIA)</w:t>
      </w:r>
    </w:p>
    <w:p w14:paraId="73C450A2" w14:textId="77777777" w:rsidR="00E749A2" w:rsidRPr="00AB4CFC" w:rsidRDefault="00E749A2" w:rsidP="0058600B">
      <w:pPr>
        <w:pStyle w:val="Betarp"/>
        <w:rPr>
          <w:rFonts w:ascii="Times New Roman" w:hAnsi="Times New Roman" w:cs="Times New Roman"/>
          <w:b/>
          <w:bCs/>
          <w:lang w:val="lt-LT"/>
        </w:rPr>
      </w:pPr>
    </w:p>
    <w:p w14:paraId="4D5647EB" w14:textId="77777777" w:rsidR="00E749A2" w:rsidRPr="00AB4CFC" w:rsidRDefault="00E749A2" w:rsidP="0058600B">
      <w:pPr>
        <w:pStyle w:val="Betarp"/>
        <w:rPr>
          <w:rFonts w:ascii="Times New Roman" w:hAnsi="Times New Roman" w:cs="Times New Roman"/>
          <w:b/>
          <w:bCs/>
          <w:lang w:val="lt-LT"/>
        </w:rPr>
      </w:pPr>
    </w:p>
    <w:p w14:paraId="0211DFF6" w14:textId="77777777" w:rsidR="0058600B" w:rsidRPr="00AB4CFC" w:rsidRDefault="00E749A2" w:rsidP="00E749A2">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REGISTRUOTOJO</w:t>
      </w:r>
      <w:r w:rsidR="0058600B" w:rsidRPr="00AB4CFC">
        <w:rPr>
          <w:rFonts w:ascii="Times New Roman" w:hAnsi="Times New Roman" w:cs="Times New Roman"/>
          <w:b/>
          <w:bCs/>
          <w:lang w:val="lt-LT"/>
        </w:rPr>
        <w:t xml:space="preserve"> PAVADINIMAS IR ADRESAS</w:t>
      </w:r>
    </w:p>
    <w:p w14:paraId="02C98ED4" w14:textId="77777777" w:rsidR="00E749A2" w:rsidRPr="00AB4CFC" w:rsidRDefault="00E749A2" w:rsidP="00E749A2">
      <w:pPr>
        <w:pStyle w:val="Betarp"/>
        <w:rPr>
          <w:rFonts w:ascii="Times New Roman" w:hAnsi="Times New Roman" w:cs="Times New Roman"/>
          <w:b/>
          <w:bCs/>
          <w:lang w:val="lt-LT"/>
        </w:rPr>
      </w:pPr>
    </w:p>
    <w:p w14:paraId="2A6D89AE"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Accord Healthcare B.V.</w:t>
      </w:r>
    </w:p>
    <w:p w14:paraId="47478F6F"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 xml:space="preserve">Winthontlaan 200 </w:t>
      </w:r>
    </w:p>
    <w:p w14:paraId="1F566A25"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3526 KV Utrecht</w:t>
      </w:r>
    </w:p>
    <w:p w14:paraId="40BE8E53" w14:textId="1F1B051C" w:rsidR="00154C3A" w:rsidRPr="00AB4CFC" w:rsidRDefault="00F34B07" w:rsidP="00DD2C71">
      <w:pPr>
        <w:pStyle w:val="Betarp"/>
        <w:rPr>
          <w:rFonts w:ascii="Times New Roman" w:hAnsi="Times New Roman" w:cs="Times New Roman"/>
          <w:bCs/>
          <w:lang w:val="lt-LT"/>
        </w:rPr>
      </w:pPr>
      <w:r w:rsidRPr="00AB4CFC">
        <w:rPr>
          <w:rFonts w:ascii="Times New Roman" w:hAnsi="Times New Roman" w:cs="Times New Roman"/>
          <w:bCs/>
          <w:lang w:val="lt-LT"/>
        </w:rPr>
        <w:t>Nyderlandai</w:t>
      </w:r>
    </w:p>
    <w:p w14:paraId="6FCCD817" w14:textId="77777777" w:rsidR="0021375C" w:rsidRPr="00AB4CFC" w:rsidRDefault="0021375C" w:rsidP="00E749A2">
      <w:pPr>
        <w:pStyle w:val="Betarp"/>
        <w:rPr>
          <w:rFonts w:ascii="Times New Roman" w:hAnsi="Times New Roman" w:cs="Times New Roman"/>
          <w:b/>
          <w:bCs/>
          <w:lang w:val="lt-LT"/>
        </w:rPr>
      </w:pPr>
    </w:p>
    <w:p w14:paraId="208AEAA3" w14:textId="77777777" w:rsidR="0021375C" w:rsidRPr="00AB4CFC" w:rsidRDefault="0021375C" w:rsidP="00E749A2">
      <w:pPr>
        <w:pStyle w:val="Betarp"/>
        <w:rPr>
          <w:rFonts w:ascii="Times New Roman" w:hAnsi="Times New Roman" w:cs="Times New Roman"/>
          <w:b/>
          <w:bCs/>
          <w:lang w:val="lt-LT"/>
        </w:rPr>
      </w:pPr>
    </w:p>
    <w:p w14:paraId="0C58217F" w14:textId="77777777" w:rsidR="0058600B" w:rsidRPr="00AB4CFC" w:rsidRDefault="0021375C" w:rsidP="0021375C">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REGISTRACIJOS PAŽYMĖJIMO</w:t>
      </w:r>
      <w:r w:rsidR="0058600B" w:rsidRPr="00AB4CFC">
        <w:rPr>
          <w:rFonts w:ascii="Times New Roman" w:hAnsi="Times New Roman" w:cs="Times New Roman"/>
          <w:b/>
          <w:bCs/>
          <w:lang w:val="lt-LT"/>
        </w:rPr>
        <w:t xml:space="preserve"> NUMERIS</w:t>
      </w:r>
      <w:r w:rsidR="00DB449C" w:rsidRPr="00AB4CFC">
        <w:rPr>
          <w:rFonts w:ascii="Times New Roman" w:hAnsi="Times New Roman" w:cs="Times New Roman"/>
          <w:b/>
          <w:bCs/>
          <w:lang w:val="lt-LT"/>
        </w:rPr>
        <w:t xml:space="preserve"> (-IAI)</w:t>
      </w:r>
    </w:p>
    <w:p w14:paraId="2C09B40B" w14:textId="77777777" w:rsidR="0021375C" w:rsidRPr="00AB4CFC" w:rsidRDefault="0021375C" w:rsidP="0021375C">
      <w:pPr>
        <w:pStyle w:val="Betarp"/>
        <w:rPr>
          <w:rFonts w:ascii="Times New Roman" w:hAnsi="Times New Roman" w:cs="Times New Roman"/>
          <w:bCs/>
          <w:lang w:val="lt-LT"/>
        </w:rPr>
      </w:pPr>
    </w:p>
    <w:p w14:paraId="607D88B0" w14:textId="0FAE9EC6" w:rsidR="00A41C32" w:rsidRPr="00AB4CFC" w:rsidRDefault="00A41C32" w:rsidP="00A41C32">
      <w:pPr>
        <w:spacing w:after="0" w:line="240" w:lineRule="auto"/>
        <w:rPr>
          <w:rFonts w:ascii="Times New Roman" w:eastAsia="Times New Roman" w:hAnsi="Times New Roman" w:cs="Times New Roman"/>
          <w:bCs/>
          <w:szCs w:val="24"/>
          <w:lang w:val="lt-LT"/>
        </w:rPr>
      </w:pPr>
      <w:r w:rsidRPr="00AB4CFC">
        <w:rPr>
          <w:rFonts w:ascii="Times New Roman" w:eastAsia="Times New Roman" w:hAnsi="Times New Roman" w:cs="Times New Roman"/>
          <w:bCs/>
          <w:szCs w:val="24"/>
          <w:lang w:val="lt-LT"/>
        </w:rPr>
        <w:t>LT/1/16/3900/002</w:t>
      </w:r>
    </w:p>
    <w:p w14:paraId="71059D22" w14:textId="77777777" w:rsidR="00A41C32" w:rsidRPr="00AB4CFC" w:rsidRDefault="00A41C32" w:rsidP="0021375C">
      <w:pPr>
        <w:pStyle w:val="Betarp"/>
        <w:rPr>
          <w:rFonts w:ascii="Times New Roman" w:hAnsi="Times New Roman" w:cs="Times New Roman"/>
          <w:bCs/>
          <w:lang w:val="lt-LT"/>
        </w:rPr>
      </w:pPr>
    </w:p>
    <w:p w14:paraId="0B4CD899" w14:textId="77777777" w:rsidR="0058600B" w:rsidRPr="00AB4CFC" w:rsidRDefault="0058600B" w:rsidP="0058600B">
      <w:pPr>
        <w:pStyle w:val="Betarp"/>
        <w:rPr>
          <w:rFonts w:ascii="Times New Roman" w:hAnsi="Times New Roman" w:cs="Times New Roman"/>
          <w:lang w:val="lt-LT"/>
        </w:rPr>
      </w:pPr>
    </w:p>
    <w:p w14:paraId="1E1E2DD1" w14:textId="77777777" w:rsidR="0058600B" w:rsidRPr="00AB4CFC" w:rsidRDefault="0058600B" w:rsidP="0021375C">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SERIJOS NUMERIS</w:t>
      </w:r>
    </w:p>
    <w:p w14:paraId="06D0624D" w14:textId="77777777" w:rsidR="0021375C" w:rsidRPr="00AB4CFC" w:rsidRDefault="0021375C" w:rsidP="0058600B">
      <w:pPr>
        <w:pStyle w:val="Betarp"/>
        <w:rPr>
          <w:rFonts w:ascii="Times New Roman" w:hAnsi="Times New Roman" w:cs="Times New Roman"/>
          <w:lang w:val="lt-LT"/>
        </w:rPr>
      </w:pPr>
    </w:p>
    <w:p w14:paraId="0357E05E" w14:textId="7C503205" w:rsidR="0058600B" w:rsidRPr="00AB4CFC" w:rsidRDefault="00D67081" w:rsidP="0058600B">
      <w:pPr>
        <w:pStyle w:val="Betarp"/>
        <w:rPr>
          <w:rFonts w:ascii="Times New Roman" w:hAnsi="Times New Roman" w:cs="Times New Roman"/>
          <w:lang w:val="lt-LT"/>
        </w:rPr>
      </w:pPr>
      <w:r w:rsidRPr="00AB4CFC">
        <w:rPr>
          <w:rFonts w:ascii="Times New Roman" w:hAnsi="Times New Roman" w:cs="Times New Roman"/>
          <w:lang w:val="lt-LT"/>
        </w:rPr>
        <w:t>Lot/</w:t>
      </w:r>
      <w:r w:rsidR="0058600B" w:rsidRPr="00AB4CFC">
        <w:rPr>
          <w:rFonts w:ascii="Times New Roman" w:hAnsi="Times New Roman"/>
          <w:highlight w:val="lightGray"/>
          <w:lang w:val="lt-LT"/>
        </w:rPr>
        <w:t>Serija</w:t>
      </w:r>
    </w:p>
    <w:p w14:paraId="5D47390F" w14:textId="77777777" w:rsidR="0021375C" w:rsidRPr="00AB4CFC" w:rsidRDefault="0021375C" w:rsidP="0058600B">
      <w:pPr>
        <w:pStyle w:val="Betarp"/>
        <w:rPr>
          <w:rFonts w:ascii="Times New Roman" w:hAnsi="Times New Roman" w:cs="Times New Roman"/>
          <w:lang w:val="lt-LT"/>
        </w:rPr>
      </w:pPr>
    </w:p>
    <w:p w14:paraId="1064D629" w14:textId="77777777" w:rsidR="0021375C" w:rsidRPr="00AB4CFC" w:rsidRDefault="0021375C" w:rsidP="0058600B">
      <w:pPr>
        <w:pStyle w:val="Betarp"/>
        <w:rPr>
          <w:rFonts w:ascii="Times New Roman" w:hAnsi="Times New Roman" w:cs="Times New Roman"/>
          <w:lang w:val="lt-LT"/>
        </w:rPr>
      </w:pPr>
    </w:p>
    <w:p w14:paraId="077890FB" w14:textId="77777777" w:rsidR="0058600B" w:rsidRPr="00AB4CFC" w:rsidRDefault="0058600B" w:rsidP="0021375C">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PARDAVIMO (IŠDAVIMO) TVARKA</w:t>
      </w:r>
    </w:p>
    <w:p w14:paraId="375E957F" w14:textId="77777777" w:rsidR="0021375C" w:rsidRPr="00AB4CFC" w:rsidRDefault="0021375C" w:rsidP="0021375C">
      <w:pPr>
        <w:pStyle w:val="Betarp"/>
        <w:rPr>
          <w:rFonts w:ascii="Times New Roman" w:hAnsi="Times New Roman" w:cs="Times New Roman"/>
          <w:b/>
          <w:bCs/>
          <w:lang w:val="lt-LT"/>
        </w:rPr>
      </w:pPr>
    </w:p>
    <w:p w14:paraId="4299F856" w14:textId="1677F03A"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Receptinis vaist</w:t>
      </w:r>
      <w:r w:rsidR="00F76B25" w:rsidRPr="00AB4CFC">
        <w:rPr>
          <w:rFonts w:ascii="Times New Roman" w:hAnsi="Times New Roman" w:cs="Times New Roman"/>
          <w:lang w:val="lt-LT"/>
        </w:rPr>
        <w:t>a</w:t>
      </w:r>
      <w:r w:rsidRPr="00AB4CFC">
        <w:rPr>
          <w:rFonts w:ascii="Times New Roman" w:hAnsi="Times New Roman" w:cs="Times New Roman"/>
          <w:lang w:val="lt-LT"/>
        </w:rPr>
        <w:t>s.</w:t>
      </w:r>
    </w:p>
    <w:p w14:paraId="27D8D4DC" w14:textId="77777777" w:rsidR="0021375C" w:rsidRPr="00AB4CFC" w:rsidRDefault="0021375C" w:rsidP="0058600B">
      <w:pPr>
        <w:pStyle w:val="Betarp"/>
        <w:rPr>
          <w:rFonts w:ascii="Times New Roman" w:hAnsi="Times New Roman" w:cs="Times New Roman"/>
          <w:lang w:val="lt-LT"/>
        </w:rPr>
      </w:pPr>
    </w:p>
    <w:p w14:paraId="446AB8B0" w14:textId="77777777" w:rsidR="0021375C" w:rsidRPr="00AB4CFC" w:rsidRDefault="0021375C" w:rsidP="0058600B">
      <w:pPr>
        <w:pStyle w:val="Betarp"/>
        <w:rPr>
          <w:rFonts w:ascii="Times New Roman" w:hAnsi="Times New Roman" w:cs="Times New Roman"/>
          <w:lang w:val="lt-LT"/>
        </w:rPr>
      </w:pPr>
    </w:p>
    <w:p w14:paraId="4D3C1DB1" w14:textId="77777777" w:rsidR="0058600B" w:rsidRPr="00AB4CFC" w:rsidRDefault="0058600B" w:rsidP="0021375C">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VARTOJIMO INSTRUKCIJA</w:t>
      </w:r>
    </w:p>
    <w:p w14:paraId="164BDC68" w14:textId="77777777" w:rsidR="0021375C" w:rsidRPr="00AB4CFC" w:rsidRDefault="0021375C" w:rsidP="0021375C">
      <w:pPr>
        <w:pStyle w:val="Betarp"/>
        <w:rPr>
          <w:rFonts w:ascii="Times New Roman" w:hAnsi="Times New Roman" w:cs="Times New Roman"/>
          <w:b/>
          <w:bCs/>
          <w:lang w:val="lt-LT"/>
        </w:rPr>
      </w:pPr>
    </w:p>
    <w:p w14:paraId="775331BB" w14:textId="77777777" w:rsidR="0021375C" w:rsidRPr="00AB4CFC" w:rsidRDefault="0021375C" w:rsidP="0021375C">
      <w:pPr>
        <w:pStyle w:val="Betarp"/>
        <w:rPr>
          <w:rFonts w:ascii="Times New Roman" w:hAnsi="Times New Roman" w:cs="Times New Roman"/>
          <w:b/>
          <w:bCs/>
          <w:lang w:val="lt-LT"/>
        </w:rPr>
      </w:pPr>
    </w:p>
    <w:p w14:paraId="4DA7DCBA" w14:textId="77777777" w:rsidR="0058600B" w:rsidRPr="00AB4CFC" w:rsidRDefault="0058600B" w:rsidP="0021375C">
      <w:pPr>
        <w:pStyle w:val="Betarp"/>
        <w:numPr>
          <w:ilvl w:val="0"/>
          <w:numId w:val="6"/>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INFORMACIJA BRAILIO RAŠTU</w:t>
      </w:r>
    </w:p>
    <w:p w14:paraId="3BCBA6E9" w14:textId="77777777" w:rsidR="0058600B" w:rsidRPr="00AB4CFC" w:rsidRDefault="0058600B" w:rsidP="0058600B">
      <w:pPr>
        <w:pStyle w:val="Betarp"/>
        <w:rPr>
          <w:rFonts w:ascii="Times New Roman" w:hAnsi="Times New Roman" w:cs="Times New Roman"/>
          <w:lang w:val="lt-LT"/>
        </w:rPr>
      </w:pPr>
    </w:p>
    <w:p w14:paraId="0ECEFC3C" w14:textId="77777777" w:rsidR="0021375C" w:rsidRPr="00AB4CFC" w:rsidRDefault="0021375C" w:rsidP="0058600B">
      <w:pPr>
        <w:pStyle w:val="Betarp"/>
        <w:rPr>
          <w:rFonts w:ascii="Times New Roman" w:hAnsi="Times New Roman" w:cs="Times New Roman"/>
          <w:lang w:val="lt-LT"/>
        </w:rPr>
      </w:pPr>
    </w:p>
    <w:p w14:paraId="14B312EB" w14:textId="3E10671B" w:rsidR="00D67081" w:rsidRPr="00AB4CFC" w:rsidRDefault="00D67081" w:rsidP="00D6708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imes New Roman" w:hAnsi="Times New Roman" w:cs="Times New Roman"/>
          <w:i/>
          <w:szCs w:val="20"/>
          <w:lang w:val="lt-LT" w:eastAsia="lt-LT" w:bidi="lt-LT"/>
        </w:rPr>
      </w:pPr>
      <w:r w:rsidRPr="00AB4CFC">
        <w:rPr>
          <w:rFonts w:ascii="Times New Roman" w:eastAsia="Times New Roman" w:hAnsi="Times New Roman" w:cs="Times New Roman"/>
          <w:b/>
          <w:szCs w:val="20"/>
          <w:lang w:val="lt-LT" w:eastAsia="lt-LT" w:bidi="lt-LT"/>
        </w:rPr>
        <w:t>17.</w:t>
      </w:r>
      <w:r w:rsidRPr="00AB4CFC">
        <w:rPr>
          <w:rFonts w:ascii="Times New Roman" w:eastAsia="Times New Roman" w:hAnsi="Times New Roman" w:cs="Times New Roman"/>
          <w:b/>
          <w:szCs w:val="20"/>
          <w:lang w:val="lt-LT" w:eastAsia="lt-LT" w:bidi="lt-LT"/>
        </w:rPr>
        <w:tab/>
        <w:t>UNIKALUS IDENTIFIKATORIUS – 2D BRŪKŠNINIS KODAS</w:t>
      </w:r>
    </w:p>
    <w:p w14:paraId="34E9785F" w14:textId="77777777" w:rsidR="00D67081" w:rsidRPr="00AB4CFC" w:rsidRDefault="00D67081" w:rsidP="00D67081">
      <w:pPr>
        <w:spacing w:after="0" w:line="240" w:lineRule="auto"/>
        <w:rPr>
          <w:rFonts w:ascii="Times New Roman" w:eastAsia="Times New Roman" w:hAnsi="Times New Roman" w:cs="Times New Roman"/>
          <w:szCs w:val="20"/>
          <w:lang w:val="lt-LT" w:eastAsia="lt-LT" w:bidi="lt-LT"/>
        </w:rPr>
      </w:pPr>
    </w:p>
    <w:p w14:paraId="7BBB946C" w14:textId="77777777" w:rsidR="00D67081" w:rsidRPr="00AB4CFC" w:rsidRDefault="00D67081" w:rsidP="00D67081">
      <w:pPr>
        <w:spacing w:after="0" w:line="240" w:lineRule="auto"/>
        <w:rPr>
          <w:rFonts w:ascii="Times New Roman" w:eastAsiaTheme="minorHAnsi" w:hAnsi="Times New Roman" w:cs="Times New Roman"/>
          <w:lang w:val="lt-LT"/>
        </w:rPr>
      </w:pPr>
      <w:r w:rsidRPr="00AB4CFC">
        <w:rPr>
          <w:rFonts w:ascii="Times New Roman" w:eastAsiaTheme="minorHAnsi" w:hAnsi="Times New Roman" w:cs="Times New Roman"/>
          <w:highlight w:val="lightGray"/>
          <w:lang w:val="lt-LT"/>
        </w:rPr>
        <w:t>2D brūkšninis kodas su nurodytu unikaliu identifikatoriumi.</w:t>
      </w:r>
    </w:p>
    <w:p w14:paraId="6639F11D" w14:textId="77777777" w:rsidR="00D67081" w:rsidRPr="00AB4CFC" w:rsidRDefault="00D67081" w:rsidP="00D67081">
      <w:pPr>
        <w:spacing w:after="0" w:line="240" w:lineRule="auto"/>
        <w:rPr>
          <w:rFonts w:ascii="Times New Roman" w:eastAsiaTheme="minorHAnsi" w:hAnsi="Times New Roman" w:cs="Times New Roman"/>
          <w:lang w:val="lt-LT"/>
        </w:rPr>
      </w:pPr>
    </w:p>
    <w:p w14:paraId="57E3C55E" w14:textId="77777777" w:rsidR="00D67081" w:rsidRPr="00AB4CFC" w:rsidRDefault="00D67081" w:rsidP="00D67081">
      <w:pPr>
        <w:spacing w:after="0" w:line="240" w:lineRule="auto"/>
        <w:rPr>
          <w:rFonts w:ascii="Times New Roman" w:eastAsia="Times New Roman" w:hAnsi="Times New Roman" w:cs="Times New Roman"/>
          <w:szCs w:val="20"/>
          <w:lang w:val="lt-LT" w:eastAsia="lt-LT" w:bidi="lt-LT"/>
        </w:rPr>
      </w:pPr>
    </w:p>
    <w:p w14:paraId="58178D33" w14:textId="50573EC8" w:rsidR="00D67081" w:rsidRPr="00AB4CFC" w:rsidRDefault="00D67081" w:rsidP="00D6708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imes New Roman" w:hAnsi="Times New Roman" w:cs="Times New Roman"/>
          <w:i/>
          <w:szCs w:val="20"/>
          <w:lang w:val="lt-LT" w:eastAsia="lt-LT" w:bidi="lt-LT"/>
        </w:rPr>
      </w:pPr>
      <w:r w:rsidRPr="00AB4CFC">
        <w:rPr>
          <w:rFonts w:ascii="Times New Roman" w:eastAsia="Times New Roman" w:hAnsi="Times New Roman" w:cs="Times New Roman"/>
          <w:b/>
          <w:szCs w:val="20"/>
          <w:lang w:val="lt-LT" w:eastAsia="lt-LT" w:bidi="lt-LT"/>
        </w:rPr>
        <w:t>18.</w:t>
      </w:r>
      <w:r w:rsidRPr="00AB4CFC">
        <w:rPr>
          <w:rFonts w:ascii="Times New Roman" w:eastAsia="Times New Roman" w:hAnsi="Times New Roman" w:cs="Times New Roman"/>
          <w:b/>
          <w:szCs w:val="20"/>
          <w:lang w:val="lt-LT" w:eastAsia="lt-LT" w:bidi="lt-LT"/>
        </w:rPr>
        <w:tab/>
        <w:t>UNIKALUS IDENTIFIKATORIUS – ŽMONĖMS SUPRANTAMI DUOMENYS</w:t>
      </w:r>
    </w:p>
    <w:p w14:paraId="1A90C681" w14:textId="77777777" w:rsidR="00D67081" w:rsidRPr="00AB4CFC" w:rsidRDefault="00D67081" w:rsidP="00D67081">
      <w:pPr>
        <w:spacing w:after="0" w:line="240" w:lineRule="auto"/>
        <w:rPr>
          <w:rFonts w:ascii="Times New Roman" w:eastAsia="Times New Roman" w:hAnsi="Times New Roman" w:cs="Times New Roman"/>
          <w:szCs w:val="24"/>
          <w:lang w:val="lt-LT"/>
        </w:rPr>
      </w:pPr>
    </w:p>
    <w:p w14:paraId="3F1C08B2" w14:textId="77777777" w:rsidR="00D67081" w:rsidRPr="00AB4CFC" w:rsidRDefault="00D67081" w:rsidP="00D67081">
      <w:pPr>
        <w:spacing w:after="0" w:line="240" w:lineRule="auto"/>
        <w:rPr>
          <w:rFonts w:ascii="Times New Roman" w:eastAsia="Times New Roman" w:hAnsi="Times New Roman" w:cs="Times New Roman"/>
          <w:color w:val="008000"/>
          <w:lang w:val="lt-LT"/>
        </w:rPr>
      </w:pPr>
      <w:r w:rsidRPr="00AB4CFC">
        <w:rPr>
          <w:rFonts w:ascii="Times New Roman" w:eastAsia="Times New Roman" w:hAnsi="Times New Roman" w:cs="Times New Roman"/>
          <w:lang w:val="lt-LT"/>
        </w:rPr>
        <w:t>PC: {numeris}</w:t>
      </w:r>
    </w:p>
    <w:p w14:paraId="31867998" w14:textId="77777777" w:rsidR="00D67081" w:rsidRPr="00AB4CFC" w:rsidRDefault="00D67081" w:rsidP="00D67081">
      <w:pPr>
        <w:spacing w:after="0" w:line="240" w:lineRule="auto"/>
        <w:rPr>
          <w:rFonts w:ascii="Times New Roman" w:eastAsia="Times New Roman" w:hAnsi="Times New Roman" w:cs="Times New Roman"/>
          <w:lang w:val="lt-LT"/>
        </w:rPr>
      </w:pPr>
      <w:r w:rsidRPr="00AB4CFC">
        <w:rPr>
          <w:rFonts w:ascii="Times New Roman" w:eastAsia="Times New Roman" w:hAnsi="Times New Roman" w:cs="Times New Roman"/>
          <w:lang w:val="lt-LT"/>
        </w:rPr>
        <w:t>SN: {numeris}</w:t>
      </w:r>
    </w:p>
    <w:p w14:paraId="0EF38966" w14:textId="77777777" w:rsidR="00D67081" w:rsidRPr="00AB4CFC" w:rsidRDefault="00D67081" w:rsidP="00D67081">
      <w:pPr>
        <w:spacing w:after="0" w:line="240" w:lineRule="auto"/>
        <w:rPr>
          <w:rFonts w:ascii="Times New Roman" w:eastAsia="Times New Roman" w:hAnsi="Times New Roman" w:cs="Times New Roman"/>
          <w:szCs w:val="24"/>
          <w:lang w:val="lt-LT"/>
        </w:rPr>
      </w:pPr>
      <w:r w:rsidRPr="00AB4CFC">
        <w:rPr>
          <w:rFonts w:ascii="Times New Roman" w:eastAsia="Times New Roman" w:hAnsi="Times New Roman" w:cs="Times New Roman"/>
          <w:highlight w:val="lightGray"/>
          <w:lang w:val="lt-LT"/>
        </w:rPr>
        <w:t>NN: {numeris}</w:t>
      </w:r>
    </w:p>
    <w:p w14:paraId="2B9BD7D0" w14:textId="77777777" w:rsidR="00D67081" w:rsidRPr="00AB4CFC" w:rsidRDefault="00D67081" w:rsidP="0058600B">
      <w:pPr>
        <w:pStyle w:val="Betarp"/>
        <w:rPr>
          <w:rFonts w:ascii="Times New Roman" w:hAnsi="Times New Roman" w:cs="Times New Roman"/>
          <w:lang w:val="lt-LT"/>
        </w:rPr>
      </w:pPr>
    </w:p>
    <w:p w14:paraId="35AF3721" w14:textId="77777777" w:rsidR="0021375C" w:rsidRPr="00AB4CFC" w:rsidRDefault="0021375C">
      <w:pPr>
        <w:rPr>
          <w:rFonts w:ascii="Times New Roman" w:hAnsi="Times New Roman" w:cs="Times New Roman"/>
          <w:lang w:val="lt-LT"/>
        </w:rPr>
      </w:pPr>
      <w:r w:rsidRPr="00AB4CFC">
        <w:rPr>
          <w:rFonts w:ascii="Times New Roman" w:hAnsi="Times New Roman" w:cs="Times New Roman"/>
          <w:lang w:val="lt-LT"/>
        </w:rPr>
        <w:br w:type="page"/>
      </w:r>
    </w:p>
    <w:p w14:paraId="64274840" w14:textId="77777777" w:rsidR="007813B4" w:rsidRPr="00AB4CFC" w:rsidRDefault="007813B4">
      <w:pPr>
        <w:rPr>
          <w:rFonts w:ascii="Times New Roman" w:hAnsi="Times New Roman" w:cs="Times New Roman"/>
          <w:lang w:val="lt-LT"/>
        </w:rPr>
      </w:pPr>
    </w:p>
    <w:p w14:paraId="1DE2C2B5" w14:textId="77777777" w:rsidR="008E3D78" w:rsidRPr="00AB4CFC" w:rsidRDefault="0021375C" w:rsidP="008E3D78">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INFORMACIJA ANT IŠORINĖS PAKUOTĖS</w:t>
      </w:r>
    </w:p>
    <w:p w14:paraId="1F546BCD" w14:textId="77777777" w:rsidR="008E3D78" w:rsidRPr="00AB4CFC" w:rsidRDefault="008E3D78" w:rsidP="008E3D78">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p>
    <w:p w14:paraId="04B86D58" w14:textId="52E17A2B" w:rsidR="008E3D78" w:rsidRPr="00AB4CFC" w:rsidRDefault="00E702B4" w:rsidP="008E3D78">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 xml:space="preserve">Sudėtinė </w:t>
      </w:r>
      <w:r w:rsidR="008E3D78" w:rsidRPr="00AB4CFC">
        <w:rPr>
          <w:rFonts w:ascii="Times New Roman" w:hAnsi="Times New Roman" w:cs="Times New Roman"/>
          <w:b/>
          <w:bCs/>
          <w:lang w:val="lt-LT"/>
        </w:rPr>
        <w:t>90</w:t>
      </w:r>
      <w:r w:rsidR="006D1AED" w:rsidRPr="00AB4CFC">
        <w:rPr>
          <w:rFonts w:ascii="Times New Roman" w:hAnsi="Times New Roman" w:cs="Times New Roman"/>
          <w:b/>
          <w:bCs/>
          <w:lang w:val="lt-LT"/>
        </w:rPr>
        <w:t> </w:t>
      </w:r>
      <w:r w:rsidR="008E3D78" w:rsidRPr="00AB4CFC">
        <w:rPr>
          <w:rFonts w:ascii="Times New Roman" w:hAnsi="Times New Roman" w:cs="Times New Roman"/>
          <w:b/>
          <w:bCs/>
          <w:lang w:val="lt-LT"/>
        </w:rPr>
        <w:t>tablečių pakuotė (3</w:t>
      </w:r>
      <w:r w:rsidR="006D1AED" w:rsidRPr="00AB4CFC">
        <w:rPr>
          <w:rFonts w:ascii="Times New Roman" w:hAnsi="Times New Roman" w:cs="Times New Roman"/>
          <w:b/>
          <w:bCs/>
          <w:lang w:val="lt-LT"/>
        </w:rPr>
        <w:t> </w:t>
      </w:r>
      <w:r w:rsidR="008E3D78" w:rsidRPr="00AB4CFC">
        <w:rPr>
          <w:rFonts w:ascii="Times New Roman" w:hAnsi="Times New Roman" w:cs="Times New Roman"/>
          <w:b/>
          <w:bCs/>
          <w:lang w:val="lt-LT"/>
        </w:rPr>
        <w:t>pakuotės</w:t>
      </w:r>
      <w:r w:rsidR="00EB60FB" w:rsidRPr="00AB4CFC">
        <w:rPr>
          <w:rFonts w:ascii="Times New Roman" w:hAnsi="Times New Roman" w:cs="Times New Roman"/>
          <w:b/>
          <w:bCs/>
          <w:lang w:val="lt-LT"/>
        </w:rPr>
        <w:t xml:space="preserve"> po 30</w:t>
      </w:r>
      <w:r w:rsidR="006D1AED" w:rsidRPr="00AB4CFC">
        <w:rPr>
          <w:rFonts w:ascii="Times New Roman" w:hAnsi="Times New Roman" w:cs="Times New Roman"/>
          <w:b/>
          <w:bCs/>
          <w:lang w:val="lt-LT"/>
        </w:rPr>
        <w:t> </w:t>
      </w:r>
      <w:r w:rsidR="00EB60FB" w:rsidRPr="00AB4CFC">
        <w:rPr>
          <w:rFonts w:ascii="Times New Roman" w:hAnsi="Times New Roman" w:cs="Times New Roman"/>
          <w:b/>
          <w:bCs/>
          <w:lang w:val="lt-LT"/>
        </w:rPr>
        <w:t>plėvele dengtų tablečių)</w:t>
      </w:r>
    </w:p>
    <w:p w14:paraId="32478297" w14:textId="77777777" w:rsidR="008E3D78" w:rsidRPr="00AB4CFC" w:rsidRDefault="008E3D78" w:rsidP="008E3D78">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LIZDINIŲ PLOKŠTELIŲ IŠORINĖ KARTONO DĖŽUTĖ</w:t>
      </w:r>
    </w:p>
    <w:p w14:paraId="7C69A87A" w14:textId="77777777" w:rsidR="008E3D78" w:rsidRPr="00AB4CFC" w:rsidRDefault="008E3D78" w:rsidP="008E3D78">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30 TABLEČIŲ</w:t>
      </w:r>
    </w:p>
    <w:p w14:paraId="7C71576A" w14:textId="77777777" w:rsidR="0021375C" w:rsidRPr="00AB4CFC" w:rsidRDefault="0021375C" w:rsidP="0021375C">
      <w:pPr>
        <w:pStyle w:val="Betarp"/>
        <w:rPr>
          <w:rFonts w:ascii="Times New Roman" w:hAnsi="Times New Roman" w:cs="Times New Roman"/>
          <w:b/>
          <w:bCs/>
          <w:lang w:val="lt-LT"/>
        </w:rPr>
      </w:pPr>
    </w:p>
    <w:p w14:paraId="23336A88" w14:textId="77777777" w:rsidR="0021375C" w:rsidRPr="00AB4CFC" w:rsidRDefault="0021375C" w:rsidP="0021375C">
      <w:pPr>
        <w:pStyle w:val="Betarp"/>
        <w:rPr>
          <w:rFonts w:ascii="Times New Roman" w:hAnsi="Times New Roman" w:cs="Times New Roman"/>
          <w:b/>
          <w:bCs/>
          <w:lang w:val="lt-LT"/>
        </w:rPr>
      </w:pPr>
    </w:p>
    <w:p w14:paraId="068AA1FA" w14:textId="77777777" w:rsidR="0021375C" w:rsidRPr="00AB4CFC" w:rsidRDefault="0021375C" w:rsidP="0021375C">
      <w:pPr>
        <w:pStyle w:val="Betarp"/>
        <w:numPr>
          <w:ilvl w:val="0"/>
          <w:numId w:val="8"/>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VAISTINIO PREPARATO PAVADINIMAS</w:t>
      </w:r>
    </w:p>
    <w:p w14:paraId="0F749AA3" w14:textId="77777777" w:rsidR="0021375C" w:rsidRPr="00AB4CFC" w:rsidRDefault="0021375C" w:rsidP="0021375C">
      <w:pPr>
        <w:pStyle w:val="Betarp"/>
        <w:rPr>
          <w:rFonts w:ascii="Times New Roman" w:hAnsi="Times New Roman" w:cs="Times New Roman"/>
          <w:lang w:val="lt-LT"/>
        </w:rPr>
      </w:pPr>
    </w:p>
    <w:p w14:paraId="075D1624" w14:textId="2E7FF8BA" w:rsidR="0021375C" w:rsidRPr="00AB4CFC" w:rsidRDefault="008B5246" w:rsidP="0021375C">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21375C" w:rsidRPr="00AB4CFC">
        <w:rPr>
          <w:rFonts w:ascii="Times New Roman" w:hAnsi="Times New Roman" w:cs="Times New Roman"/>
          <w:lang w:val="lt-LT"/>
        </w:rPr>
        <w:t>600 mg/300 mg plėvele dengtos tabletės</w:t>
      </w:r>
    </w:p>
    <w:p w14:paraId="19271C07" w14:textId="77777777" w:rsidR="0021375C" w:rsidRPr="00AB4CFC" w:rsidRDefault="004F5021" w:rsidP="0021375C">
      <w:pPr>
        <w:pStyle w:val="Betarp"/>
        <w:rPr>
          <w:rFonts w:ascii="Times New Roman" w:hAnsi="Times New Roman" w:cs="Times New Roman"/>
          <w:lang w:val="lt-LT"/>
        </w:rPr>
      </w:pPr>
      <w:r w:rsidRPr="00AB4CFC">
        <w:rPr>
          <w:rFonts w:ascii="Times New Roman" w:hAnsi="Times New Roman" w:cs="Times New Roman"/>
          <w:lang w:val="lt-LT"/>
        </w:rPr>
        <w:t>abacavirum/lamivudinum</w:t>
      </w:r>
    </w:p>
    <w:p w14:paraId="0C6AEDD2" w14:textId="77777777" w:rsidR="0021375C" w:rsidRPr="00AB4CFC" w:rsidRDefault="0021375C" w:rsidP="0021375C">
      <w:pPr>
        <w:pStyle w:val="Betarp"/>
        <w:rPr>
          <w:rFonts w:ascii="Times New Roman" w:hAnsi="Times New Roman" w:cs="Times New Roman"/>
          <w:b/>
          <w:bCs/>
          <w:lang w:val="lt-LT"/>
        </w:rPr>
      </w:pPr>
    </w:p>
    <w:p w14:paraId="7D324A62" w14:textId="77777777" w:rsidR="0021375C" w:rsidRPr="00AB4CFC" w:rsidRDefault="0021375C" w:rsidP="0021375C">
      <w:pPr>
        <w:pStyle w:val="Betarp"/>
        <w:rPr>
          <w:rFonts w:ascii="Times New Roman" w:hAnsi="Times New Roman" w:cs="Times New Roman"/>
          <w:b/>
          <w:bCs/>
          <w:lang w:val="lt-LT"/>
        </w:rPr>
      </w:pPr>
    </w:p>
    <w:p w14:paraId="0D5C7B2E" w14:textId="77777777" w:rsidR="0021375C" w:rsidRPr="00AB4CFC" w:rsidRDefault="0021375C" w:rsidP="0021375C">
      <w:pPr>
        <w:pStyle w:val="Betarp"/>
        <w:numPr>
          <w:ilvl w:val="0"/>
          <w:numId w:val="8"/>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VEIKLIOJI (-IOS) MEDŽIAGA (-OS) IR JOS (-Ų) KIEKIS (-IAI)</w:t>
      </w:r>
    </w:p>
    <w:p w14:paraId="2FEE44A4" w14:textId="77777777" w:rsidR="0021375C" w:rsidRPr="00AB4CFC" w:rsidRDefault="0021375C" w:rsidP="0021375C">
      <w:pPr>
        <w:pStyle w:val="Betarp"/>
        <w:rPr>
          <w:rFonts w:ascii="Times New Roman" w:hAnsi="Times New Roman" w:cs="Times New Roman"/>
          <w:b/>
          <w:bCs/>
          <w:lang w:val="lt-LT"/>
        </w:rPr>
      </w:pPr>
    </w:p>
    <w:p w14:paraId="62CC1281" w14:textId="77777777" w:rsidR="0021375C" w:rsidRPr="00AB4CFC" w:rsidRDefault="0021375C" w:rsidP="0021375C">
      <w:pPr>
        <w:pStyle w:val="Betarp"/>
        <w:rPr>
          <w:rFonts w:ascii="Times New Roman" w:hAnsi="Times New Roman" w:cs="Times New Roman"/>
          <w:lang w:val="lt-LT"/>
        </w:rPr>
      </w:pPr>
      <w:r w:rsidRPr="00AB4CFC">
        <w:rPr>
          <w:rFonts w:ascii="Times New Roman" w:hAnsi="Times New Roman" w:cs="Times New Roman"/>
          <w:lang w:val="lt-LT"/>
        </w:rPr>
        <w:t>Kiekvienoje plėvele dengtoje tabletėje yra 600 mg abakaviro ir 300 mg lamivudino.</w:t>
      </w:r>
    </w:p>
    <w:p w14:paraId="49EED147" w14:textId="77777777" w:rsidR="0021375C" w:rsidRPr="00AB4CFC" w:rsidRDefault="0021375C" w:rsidP="0021375C">
      <w:pPr>
        <w:pStyle w:val="Betarp"/>
        <w:rPr>
          <w:rFonts w:ascii="Times New Roman" w:hAnsi="Times New Roman" w:cs="Times New Roman"/>
          <w:lang w:val="lt-LT"/>
        </w:rPr>
      </w:pPr>
    </w:p>
    <w:p w14:paraId="69DF78A4" w14:textId="77777777" w:rsidR="0021375C" w:rsidRPr="00AB4CFC" w:rsidRDefault="0021375C" w:rsidP="0021375C">
      <w:pPr>
        <w:pStyle w:val="Betarp"/>
        <w:rPr>
          <w:rFonts w:ascii="Times New Roman" w:hAnsi="Times New Roman" w:cs="Times New Roman"/>
          <w:lang w:val="lt-LT"/>
        </w:rPr>
      </w:pPr>
    </w:p>
    <w:p w14:paraId="3D242257"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PAGALBINIŲ MEDŽIAGŲ SĄRAŠAS</w:t>
      </w:r>
    </w:p>
    <w:p w14:paraId="2E4639A0" w14:textId="77777777" w:rsidR="0021375C" w:rsidRPr="00AB4CFC" w:rsidRDefault="0021375C" w:rsidP="0021375C">
      <w:pPr>
        <w:pStyle w:val="Betarp"/>
        <w:rPr>
          <w:rFonts w:ascii="Times New Roman" w:hAnsi="Times New Roman" w:cs="Times New Roman"/>
          <w:b/>
          <w:bCs/>
          <w:lang w:val="lt-LT"/>
        </w:rPr>
      </w:pPr>
    </w:p>
    <w:p w14:paraId="571D76AE" w14:textId="1024A0BA" w:rsidR="0021375C" w:rsidRPr="00AB4CFC" w:rsidRDefault="0021375C" w:rsidP="0021375C">
      <w:pPr>
        <w:pStyle w:val="Betarp"/>
        <w:rPr>
          <w:rFonts w:ascii="Times New Roman" w:hAnsi="Times New Roman" w:cs="Times New Roman"/>
          <w:lang w:val="lt-LT"/>
        </w:rPr>
      </w:pPr>
      <w:r w:rsidRPr="00AB4CFC">
        <w:rPr>
          <w:rFonts w:ascii="Times New Roman" w:hAnsi="Times New Roman" w:cs="Times New Roman"/>
          <w:lang w:val="lt-LT"/>
        </w:rPr>
        <w:t xml:space="preserve">Sudėtyje yra saulėlydžio geltonojo </w:t>
      </w:r>
      <w:r w:rsidR="00E702B4" w:rsidRPr="00AB4CFC">
        <w:rPr>
          <w:rFonts w:ascii="Times New Roman" w:hAnsi="Times New Roman" w:cs="Times New Roman"/>
          <w:lang w:val="lt-LT"/>
        </w:rPr>
        <w:t xml:space="preserve">FCF </w:t>
      </w:r>
      <w:r w:rsidRPr="00AB4CFC">
        <w:rPr>
          <w:rFonts w:ascii="Times New Roman" w:hAnsi="Times New Roman" w:cs="Times New Roman"/>
          <w:lang w:val="lt-LT"/>
        </w:rPr>
        <w:t xml:space="preserve">aliuminio </w:t>
      </w:r>
      <w:r w:rsidR="00E702B4" w:rsidRPr="00AB4CFC">
        <w:rPr>
          <w:rFonts w:ascii="Times New Roman" w:hAnsi="Times New Roman" w:cs="Times New Roman"/>
          <w:lang w:val="lt-LT"/>
        </w:rPr>
        <w:t xml:space="preserve">dažalo </w:t>
      </w:r>
      <w:r w:rsidRPr="00AB4CFC">
        <w:rPr>
          <w:rFonts w:ascii="Times New Roman" w:hAnsi="Times New Roman" w:cs="Times New Roman"/>
          <w:lang w:val="lt-LT"/>
        </w:rPr>
        <w:t>(E 110).</w:t>
      </w:r>
    </w:p>
    <w:p w14:paraId="205EDCF6" w14:textId="77777777" w:rsidR="0021375C" w:rsidRPr="00AB4CFC" w:rsidRDefault="0021375C" w:rsidP="0021375C">
      <w:pPr>
        <w:pStyle w:val="Betarp"/>
        <w:rPr>
          <w:rFonts w:ascii="Times New Roman" w:hAnsi="Times New Roman" w:cs="Times New Roman"/>
          <w:lang w:val="lt-LT"/>
        </w:rPr>
      </w:pPr>
    </w:p>
    <w:p w14:paraId="724F847C" w14:textId="77777777" w:rsidR="0021375C" w:rsidRPr="00AB4CFC" w:rsidRDefault="0021375C" w:rsidP="0021375C">
      <w:pPr>
        <w:pStyle w:val="Betarp"/>
        <w:rPr>
          <w:rFonts w:ascii="Times New Roman" w:hAnsi="Times New Roman" w:cs="Times New Roman"/>
          <w:lang w:val="lt-LT"/>
        </w:rPr>
      </w:pPr>
    </w:p>
    <w:p w14:paraId="6F9A6EF2"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FARMACINĖ FORMA IR KIEKIS PAKUOTĖJE</w:t>
      </w:r>
    </w:p>
    <w:p w14:paraId="129F3B51" w14:textId="77777777" w:rsidR="0021375C" w:rsidRPr="00AB4CFC" w:rsidRDefault="0021375C" w:rsidP="0021375C">
      <w:pPr>
        <w:pStyle w:val="Betarp"/>
        <w:rPr>
          <w:rFonts w:ascii="Times New Roman" w:hAnsi="Times New Roman" w:cs="Times New Roman"/>
          <w:bCs/>
          <w:lang w:val="lt-LT"/>
        </w:rPr>
      </w:pPr>
    </w:p>
    <w:p w14:paraId="01B36095" w14:textId="77777777" w:rsidR="0021375C" w:rsidRPr="00AB4CFC" w:rsidRDefault="0021375C" w:rsidP="0021375C">
      <w:pPr>
        <w:pStyle w:val="Betarp"/>
        <w:rPr>
          <w:rFonts w:ascii="Times New Roman" w:hAnsi="Times New Roman" w:cs="Times New Roman"/>
          <w:bCs/>
          <w:lang w:val="lt-LT"/>
        </w:rPr>
      </w:pPr>
      <w:r w:rsidRPr="00AB4CFC">
        <w:rPr>
          <w:rFonts w:ascii="Times New Roman" w:hAnsi="Times New Roman" w:cs="Times New Roman"/>
          <w:bCs/>
          <w:highlight w:val="lightGray"/>
          <w:lang w:val="lt-LT"/>
        </w:rPr>
        <w:t>Plėvele dengta tabletė</w:t>
      </w:r>
    </w:p>
    <w:p w14:paraId="598CD28C" w14:textId="77777777" w:rsidR="0021375C" w:rsidRPr="00AB4CFC" w:rsidRDefault="0021375C" w:rsidP="0021375C">
      <w:pPr>
        <w:pStyle w:val="Betarp"/>
        <w:rPr>
          <w:rFonts w:ascii="Times New Roman" w:hAnsi="Times New Roman" w:cs="Times New Roman"/>
          <w:bCs/>
          <w:lang w:val="lt-LT"/>
        </w:rPr>
      </w:pPr>
    </w:p>
    <w:p w14:paraId="0A763B54" w14:textId="2F18AF85" w:rsidR="0021375C" w:rsidRPr="00AB4CFC" w:rsidRDefault="0021375C" w:rsidP="0021375C">
      <w:pPr>
        <w:pStyle w:val="Betarp"/>
        <w:rPr>
          <w:rFonts w:ascii="Times New Roman" w:hAnsi="Times New Roman" w:cs="Times New Roman"/>
          <w:lang w:val="lt-LT"/>
        </w:rPr>
      </w:pPr>
      <w:r w:rsidRPr="00AB4CFC">
        <w:rPr>
          <w:rFonts w:ascii="Times New Roman" w:hAnsi="Times New Roman" w:cs="Times New Roman"/>
          <w:lang w:val="lt-LT"/>
        </w:rPr>
        <w:t>30</w:t>
      </w:r>
      <w:r w:rsidR="006D1AED" w:rsidRPr="00AB4CFC">
        <w:rPr>
          <w:rFonts w:ascii="Times New Roman" w:hAnsi="Times New Roman" w:cs="Times New Roman"/>
          <w:lang w:val="lt-LT"/>
        </w:rPr>
        <w:t> </w:t>
      </w:r>
      <w:r w:rsidRPr="00AB4CFC">
        <w:rPr>
          <w:rFonts w:ascii="Times New Roman" w:hAnsi="Times New Roman" w:cs="Times New Roman"/>
          <w:lang w:val="lt-LT"/>
        </w:rPr>
        <w:t>plėvele dengtų tablečių.</w:t>
      </w:r>
    </w:p>
    <w:p w14:paraId="74CEB04C" w14:textId="77777777" w:rsidR="008E3D78" w:rsidRPr="00AB4CFC" w:rsidRDefault="008E3D78" w:rsidP="008E3D78">
      <w:pPr>
        <w:pStyle w:val="Betarp"/>
        <w:rPr>
          <w:rFonts w:ascii="Times New Roman" w:hAnsi="Times New Roman" w:cs="Times New Roman"/>
          <w:lang w:val="lt-LT"/>
        </w:rPr>
      </w:pPr>
    </w:p>
    <w:p w14:paraId="384E48F3" w14:textId="77777777" w:rsidR="008E3D78" w:rsidRPr="00AB4CFC" w:rsidRDefault="008E3D78" w:rsidP="008E3D78">
      <w:pPr>
        <w:pStyle w:val="Betarp"/>
        <w:rPr>
          <w:rFonts w:ascii="Times New Roman" w:hAnsi="Times New Roman" w:cs="Times New Roman"/>
          <w:lang w:val="lt-LT"/>
        </w:rPr>
      </w:pPr>
      <w:r w:rsidRPr="00AB4CFC">
        <w:rPr>
          <w:rFonts w:ascii="Times New Roman" w:hAnsi="Times New Roman" w:cs="Times New Roman"/>
          <w:lang w:val="lt-LT"/>
        </w:rPr>
        <w:t>Sudėtinės pakuotės dalis, atskirai neparduodama.</w:t>
      </w:r>
    </w:p>
    <w:p w14:paraId="2E515723" w14:textId="77777777" w:rsidR="0021375C" w:rsidRPr="00AB4CFC" w:rsidRDefault="0021375C" w:rsidP="0021375C">
      <w:pPr>
        <w:pStyle w:val="Betarp"/>
        <w:rPr>
          <w:rFonts w:ascii="Times New Roman" w:hAnsi="Times New Roman" w:cs="Times New Roman"/>
          <w:lang w:val="lt-LT"/>
        </w:rPr>
      </w:pPr>
    </w:p>
    <w:p w14:paraId="0188B0C9" w14:textId="77777777" w:rsidR="0021375C" w:rsidRPr="00AB4CFC" w:rsidRDefault="0021375C" w:rsidP="0021375C">
      <w:pPr>
        <w:pStyle w:val="Betarp"/>
        <w:rPr>
          <w:rFonts w:ascii="Times New Roman" w:hAnsi="Times New Roman" w:cs="Times New Roman"/>
          <w:lang w:val="lt-LT"/>
        </w:rPr>
      </w:pPr>
    </w:p>
    <w:p w14:paraId="73F2C50A"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VARTOJIMO METODAS IR BŪDAS (-AI)</w:t>
      </w:r>
    </w:p>
    <w:p w14:paraId="437E0F6A" w14:textId="77777777" w:rsidR="0021375C" w:rsidRPr="00AB4CFC" w:rsidRDefault="0021375C" w:rsidP="0021375C">
      <w:pPr>
        <w:pStyle w:val="Betarp"/>
        <w:rPr>
          <w:rFonts w:ascii="Times New Roman" w:hAnsi="Times New Roman" w:cs="Times New Roman"/>
          <w:b/>
          <w:bCs/>
          <w:lang w:val="lt-LT"/>
        </w:rPr>
      </w:pPr>
    </w:p>
    <w:p w14:paraId="56222169" w14:textId="37682E24" w:rsidR="0021375C" w:rsidRPr="00AB4CFC" w:rsidRDefault="0021375C" w:rsidP="0021375C">
      <w:pPr>
        <w:pStyle w:val="Betarp"/>
        <w:rPr>
          <w:rFonts w:ascii="Times New Roman" w:hAnsi="Times New Roman" w:cs="Times New Roman"/>
          <w:lang w:val="lt-LT"/>
        </w:rPr>
      </w:pPr>
      <w:r w:rsidRPr="00AB4CFC">
        <w:rPr>
          <w:rFonts w:ascii="Times New Roman" w:hAnsi="Times New Roman" w:cs="Times New Roman"/>
          <w:lang w:val="lt-LT"/>
        </w:rPr>
        <w:t>Vartoti per burną</w:t>
      </w:r>
    </w:p>
    <w:p w14:paraId="7668930E" w14:textId="77777777" w:rsidR="0021375C" w:rsidRPr="00AB4CFC" w:rsidRDefault="0021375C" w:rsidP="0021375C">
      <w:pPr>
        <w:pStyle w:val="Betarp"/>
        <w:rPr>
          <w:rFonts w:ascii="Times New Roman" w:hAnsi="Times New Roman" w:cs="Times New Roman"/>
          <w:lang w:val="lt-LT"/>
        </w:rPr>
      </w:pPr>
      <w:r w:rsidRPr="00AB4CFC">
        <w:rPr>
          <w:rFonts w:ascii="Times New Roman" w:hAnsi="Times New Roman" w:cs="Times New Roman"/>
          <w:lang w:val="lt-LT"/>
        </w:rPr>
        <w:t>Prieš vartojimą perskaitykite pakuotės lapelį.</w:t>
      </w:r>
    </w:p>
    <w:p w14:paraId="24DE7F17" w14:textId="77777777" w:rsidR="008E3D78" w:rsidRPr="00AB4CFC" w:rsidRDefault="008E3D78" w:rsidP="0021375C">
      <w:pPr>
        <w:pStyle w:val="Betarp"/>
        <w:rPr>
          <w:rFonts w:ascii="Times New Roman" w:hAnsi="Times New Roman" w:cs="Times New Roman"/>
          <w:lang w:val="lt-LT"/>
        </w:rPr>
      </w:pPr>
    </w:p>
    <w:p w14:paraId="06BE6AB4" w14:textId="77777777" w:rsidR="0021375C" w:rsidRPr="00AB4CFC" w:rsidRDefault="0021375C" w:rsidP="0021375C">
      <w:pPr>
        <w:pStyle w:val="Betarp"/>
        <w:rPr>
          <w:rFonts w:ascii="Times New Roman" w:hAnsi="Times New Roman" w:cs="Times New Roman"/>
          <w:lang w:val="lt-LT"/>
        </w:rPr>
      </w:pPr>
    </w:p>
    <w:p w14:paraId="52102A98"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SPECIALUS ĮSPĖJIMAS</w:t>
      </w:r>
      <w:r w:rsidRPr="00AB4CFC">
        <w:rPr>
          <w:rFonts w:ascii="Times New Roman" w:hAnsi="Times New Roman" w:cs="Times New Roman"/>
          <w:lang w:val="lt-LT"/>
        </w:rPr>
        <w:t xml:space="preserve">, </w:t>
      </w:r>
      <w:r w:rsidRPr="00AB4CFC">
        <w:rPr>
          <w:rFonts w:ascii="Times New Roman" w:hAnsi="Times New Roman" w:cs="Times New Roman"/>
          <w:b/>
          <w:bCs/>
          <w:lang w:val="lt-LT"/>
        </w:rPr>
        <w:t>KAD VAISTINĮ PREPARATĄ BŪTINA LAIKYTI VAIKAMS NEPASTEBIMOJE IR NEPASIEKIAMOJE VIETOJE</w:t>
      </w:r>
    </w:p>
    <w:p w14:paraId="513EF3B1" w14:textId="77777777" w:rsidR="0021375C" w:rsidRPr="00AB4CFC" w:rsidRDefault="0021375C" w:rsidP="0021375C">
      <w:pPr>
        <w:pStyle w:val="Betarp"/>
        <w:rPr>
          <w:rFonts w:ascii="Times New Roman" w:hAnsi="Times New Roman" w:cs="Times New Roman"/>
          <w:b/>
          <w:bCs/>
          <w:lang w:val="lt-LT"/>
        </w:rPr>
      </w:pPr>
    </w:p>
    <w:p w14:paraId="7717AB68" w14:textId="77777777" w:rsidR="0021375C" w:rsidRPr="00AB4CFC" w:rsidRDefault="0021375C" w:rsidP="0021375C">
      <w:pPr>
        <w:pStyle w:val="Betarp"/>
        <w:rPr>
          <w:rFonts w:ascii="Times New Roman" w:hAnsi="Times New Roman" w:cs="Times New Roman"/>
          <w:lang w:val="lt-LT"/>
        </w:rPr>
      </w:pPr>
      <w:r w:rsidRPr="00AB4CFC">
        <w:rPr>
          <w:rFonts w:ascii="Times New Roman" w:hAnsi="Times New Roman" w:cs="Times New Roman"/>
          <w:lang w:val="lt-LT"/>
        </w:rPr>
        <w:t>Laikyti vaikams nepastebimoje ir nepasiekiamoje vietoje.</w:t>
      </w:r>
    </w:p>
    <w:p w14:paraId="6217BA60" w14:textId="77777777" w:rsidR="0021375C" w:rsidRPr="00AB4CFC" w:rsidRDefault="0021375C" w:rsidP="0021375C">
      <w:pPr>
        <w:pStyle w:val="Betarp"/>
        <w:rPr>
          <w:rFonts w:ascii="Times New Roman" w:hAnsi="Times New Roman" w:cs="Times New Roman"/>
          <w:lang w:val="lt-LT"/>
        </w:rPr>
      </w:pPr>
    </w:p>
    <w:p w14:paraId="4355EFFB" w14:textId="77777777" w:rsidR="0021375C" w:rsidRPr="00AB4CFC" w:rsidRDefault="0021375C" w:rsidP="0021375C">
      <w:pPr>
        <w:pStyle w:val="Betarp"/>
        <w:rPr>
          <w:rFonts w:ascii="Times New Roman" w:hAnsi="Times New Roman" w:cs="Times New Roman"/>
          <w:lang w:val="lt-LT"/>
        </w:rPr>
      </w:pPr>
    </w:p>
    <w:p w14:paraId="52E45ABB"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KITAS (-I) SPECIALUS (-ŪS) ĮSPĖJIMAS (-AI) (JEI REIKIA)</w:t>
      </w:r>
    </w:p>
    <w:p w14:paraId="1D799D04" w14:textId="77777777" w:rsidR="0021375C" w:rsidRPr="00AB4CFC" w:rsidRDefault="0021375C" w:rsidP="0021375C">
      <w:pPr>
        <w:pStyle w:val="Betarp"/>
        <w:rPr>
          <w:rFonts w:ascii="Times New Roman" w:hAnsi="Times New Roman" w:cs="Times New Roman"/>
          <w:lang w:val="lt-LT"/>
        </w:rPr>
      </w:pPr>
    </w:p>
    <w:p w14:paraId="5D895733" w14:textId="77777777" w:rsidR="0021375C" w:rsidRPr="00AB4CFC" w:rsidRDefault="0021375C" w:rsidP="0021375C">
      <w:pPr>
        <w:pStyle w:val="Betarp"/>
        <w:rPr>
          <w:rFonts w:ascii="Times New Roman" w:hAnsi="Times New Roman" w:cs="Times New Roman"/>
          <w:lang w:val="lt-LT"/>
        </w:rPr>
      </w:pPr>
      <w:r w:rsidRPr="00AB4CFC">
        <w:rPr>
          <w:rFonts w:ascii="Times New Roman" w:hAnsi="Times New Roman" w:cs="Times New Roman"/>
          <w:lang w:val="lt-LT"/>
        </w:rPr>
        <w:t>Išsiimkite pakuotėje esančią įspėjamąją kortelę, kurioje yra svarbi informacija apie vaisto saugumą.</w:t>
      </w:r>
    </w:p>
    <w:p w14:paraId="78E33AEE" w14:textId="77777777" w:rsidR="00E702B4" w:rsidRPr="00AB4CFC" w:rsidRDefault="00E702B4" w:rsidP="0021375C">
      <w:pPr>
        <w:pStyle w:val="Betarp"/>
        <w:rPr>
          <w:rFonts w:ascii="Times New Roman" w:hAnsi="Times New Roman" w:cs="Times New Roman"/>
          <w:lang w:val="lt-LT"/>
        </w:rPr>
      </w:pPr>
    </w:p>
    <w:p w14:paraId="4058C2E2" w14:textId="77777777" w:rsidR="0021375C" w:rsidRPr="00AB4CFC" w:rsidRDefault="0021375C" w:rsidP="0021375C">
      <w:pPr>
        <w:pStyle w:val="Betarp"/>
        <w:rPr>
          <w:rFonts w:ascii="Times New Roman" w:hAnsi="Times New Roman" w:cs="Times New Roman"/>
          <w:lang w:val="lt-LT"/>
        </w:rPr>
      </w:pPr>
      <w:r w:rsidRPr="00AB4CFC">
        <w:rPr>
          <w:rFonts w:ascii="Times New Roman" w:hAnsi="Times New Roman" w:cs="Times New Roman"/>
          <w:lang w:val="lt-LT"/>
        </w:rPr>
        <w:lastRenderedPageBreak/>
        <w:t>ĮSPĖJIMAS! Atsiradus bet kokiems simptomams, rodantiems padidėjusio jautrumo reakciją, būtina NEDELSIANT kreiptis į gydytoją.</w:t>
      </w:r>
    </w:p>
    <w:p w14:paraId="28392CD9" w14:textId="77777777" w:rsidR="00E702B4" w:rsidRPr="00AB4CFC" w:rsidRDefault="00E702B4" w:rsidP="0021375C">
      <w:pPr>
        <w:pStyle w:val="Betarp"/>
        <w:rPr>
          <w:rFonts w:ascii="Times New Roman" w:hAnsi="Times New Roman" w:cs="Times New Roman"/>
          <w:lang w:val="lt-LT"/>
        </w:rPr>
      </w:pPr>
    </w:p>
    <w:p w14:paraId="347A4505" w14:textId="77777777" w:rsidR="0021375C" w:rsidRPr="00AB4CFC" w:rsidRDefault="0021375C" w:rsidP="0021375C">
      <w:pPr>
        <w:pStyle w:val="Betarp"/>
        <w:rPr>
          <w:rFonts w:ascii="Times New Roman" w:hAnsi="Times New Roman" w:cs="Times New Roman"/>
          <w:lang w:val="lt-LT"/>
        </w:rPr>
      </w:pPr>
      <w:r w:rsidRPr="00AB4CFC">
        <w:rPr>
          <w:rFonts w:ascii="Times New Roman" w:hAnsi="Times New Roman" w:cs="Times New Roman"/>
          <w:lang w:val="lt-LT"/>
        </w:rPr>
        <w:t>“Traukti čia”</w:t>
      </w:r>
    </w:p>
    <w:p w14:paraId="51B68F88" w14:textId="77777777" w:rsidR="0021375C" w:rsidRPr="00AB4CFC" w:rsidRDefault="0021375C" w:rsidP="0021375C">
      <w:pPr>
        <w:pStyle w:val="Betarp"/>
        <w:rPr>
          <w:rFonts w:ascii="Times New Roman" w:hAnsi="Times New Roman" w:cs="Times New Roman"/>
          <w:lang w:val="lt-LT"/>
        </w:rPr>
      </w:pPr>
    </w:p>
    <w:p w14:paraId="63AD2F84" w14:textId="77777777" w:rsidR="0021375C" w:rsidRPr="00AB4CFC" w:rsidRDefault="0021375C" w:rsidP="0021375C">
      <w:pPr>
        <w:pStyle w:val="Betarp"/>
        <w:rPr>
          <w:rFonts w:ascii="Times New Roman" w:hAnsi="Times New Roman" w:cs="Times New Roman"/>
          <w:lang w:val="lt-LT"/>
        </w:rPr>
      </w:pPr>
    </w:p>
    <w:p w14:paraId="0604D65D"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TINKAMUMO LAIKAS</w:t>
      </w:r>
    </w:p>
    <w:p w14:paraId="02A0677C" w14:textId="77777777" w:rsidR="008E3D78" w:rsidRPr="00AB4CFC" w:rsidRDefault="008E3D78" w:rsidP="0021375C">
      <w:pPr>
        <w:pStyle w:val="Betarp"/>
        <w:rPr>
          <w:rFonts w:ascii="Times New Roman" w:hAnsi="Times New Roman" w:cs="Times New Roman"/>
          <w:lang w:val="lt-LT"/>
        </w:rPr>
      </w:pPr>
    </w:p>
    <w:p w14:paraId="5EAEAE47" w14:textId="32BEE914" w:rsidR="0021375C" w:rsidRPr="00AB4CFC" w:rsidRDefault="00D67081" w:rsidP="0021375C">
      <w:pPr>
        <w:pStyle w:val="Betarp"/>
        <w:rPr>
          <w:rFonts w:ascii="Times New Roman" w:hAnsi="Times New Roman" w:cs="Times New Roman"/>
          <w:lang w:val="lt-LT"/>
        </w:rPr>
      </w:pPr>
      <w:r w:rsidRPr="00AB4CFC">
        <w:rPr>
          <w:rFonts w:ascii="Times New Roman" w:hAnsi="Times New Roman" w:cs="Times New Roman"/>
          <w:lang w:val="lt-LT"/>
        </w:rPr>
        <w:t>EXP/</w:t>
      </w:r>
      <w:r w:rsidR="0021375C" w:rsidRPr="00AB4CFC">
        <w:rPr>
          <w:rFonts w:ascii="Times New Roman" w:hAnsi="Times New Roman"/>
          <w:highlight w:val="lightGray"/>
          <w:lang w:val="lt-LT"/>
        </w:rPr>
        <w:t>Tinka iki</w:t>
      </w:r>
      <w:r w:rsidR="0021375C" w:rsidRPr="00AB4CFC">
        <w:rPr>
          <w:rFonts w:ascii="Times New Roman" w:hAnsi="Times New Roman" w:cs="Times New Roman"/>
          <w:lang w:val="lt-LT"/>
        </w:rPr>
        <w:t xml:space="preserve"> {mm</w:t>
      </w:r>
      <w:r w:rsidRPr="00AB4CFC">
        <w:rPr>
          <w:rFonts w:ascii="Times New Roman" w:hAnsi="Times New Roman" w:cs="Times New Roman"/>
          <w:lang w:val="lt-LT"/>
        </w:rPr>
        <w:t>/</w:t>
      </w:r>
      <w:r w:rsidR="0021375C" w:rsidRPr="00AB4CFC">
        <w:rPr>
          <w:rFonts w:ascii="Times New Roman" w:hAnsi="Times New Roman" w:cs="Times New Roman"/>
          <w:lang w:val="lt-LT"/>
        </w:rPr>
        <w:t>MMMM}</w:t>
      </w:r>
    </w:p>
    <w:p w14:paraId="6E60B667" w14:textId="77777777" w:rsidR="0021375C" w:rsidRPr="00AB4CFC" w:rsidRDefault="0021375C" w:rsidP="0021375C">
      <w:pPr>
        <w:pStyle w:val="Betarp"/>
        <w:rPr>
          <w:rFonts w:ascii="Times New Roman" w:hAnsi="Times New Roman" w:cs="Times New Roman"/>
          <w:lang w:val="lt-LT"/>
        </w:rPr>
      </w:pPr>
    </w:p>
    <w:p w14:paraId="0F4291BF" w14:textId="77777777" w:rsidR="008E3D78" w:rsidRPr="00AB4CFC" w:rsidRDefault="008E3D78" w:rsidP="0021375C">
      <w:pPr>
        <w:pStyle w:val="Betarp"/>
        <w:rPr>
          <w:rFonts w:ascii="Times New Roman" w:hAnsi="Times New Roman" w:cs="Times New Roman"/>
          <w:lang w:val="lt-LT"/>
        </w:rPr>
      </w:pPr>
    </w:p>
    <w:p w14:paraId="07DDF779"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SPECIALIOS LAIKYMO SĄLYGOS</w:t>
      </w:r>
    </w:p>
    <w:p w14:paraId="696BA170" w14:textId="77777777" w:rsidR="0021375C" w:rsidRPr="00AB4CFC" w:rsidRDefault="0021375C" w:rsidP="0021375C">
      <w:pPr>
        <w:pStyle w:val="Betarp"/>
        <w:rPr>
          <w:rFonts w:ascii="Times New Roman" w:hAnsi="Times New Roman" w:cs="Times New Roman"/>
          <w:b/>
          <w:bCs/>
          <w:lang w:val="lt-LT"/>
        </w:rPr>
      </w:pPr>
    </w:p>
    <w:p w14:paraId="611D46A3" w14:textId="77777777" w:rsidR="0021375C" w:rsidRPr="00AB4CFC" w:rsidRDefault="0021375C" w:rsidP="0021375C">
      <w:pPr>
        <w:pStyle w:val="Betarp"/>
        <w:rPr>
          <w:rFonts w:ascii="Times New Roman" w:hAnsi="Times New Roman" w:cs="Times New Roman"/>
          <w:b/>
          <w:bCs/>
          <w:lang w:val="lt-LT"/>
        </w:rPr>
      </w:pPr>
    </w:p>
    <w:p w14:paraId="3B2BCC35"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SPECIALIOS ATSARGUMO PRIEMONĖS DĖL NESUVARTOTO VAISTINIO PREPARATO AR JO ATLIEKŲ TVARKYMO (JEI REIKIA)</w:t>
      </w:r>
    </w:p>
    <w:p w14:paraId="1A45E3CC" w14:textId="77777777" w:rsidR="0021375C" w:rsidRPr="00AB4CFC" w:rsidRDefault="0021375C" w:rsidP="0021375C">
      <w:pPr>
        <w:pStyle w:val="Betarp"/>
        <w:rPr>
          <w:rFonts w:ascii="Times New Roman" w:hAnsi="Times New Roman" w:cs="Times New Roman"/>
          <w:b/>
          <w:bCs/>
          <w:lang w:val="lt-LT"/>
        </w:rPr>
      </w:pPr>
    </w:p>
    <w:p w14:paraId="0640DB16" w14:textId="77777777" w:rsidR="0021375C" w:rsidRPr="00AB4CFC" w:rsidRDefault="0021375C" w:rsidP="0021375C">
      <w:pPr>
        <w:pStyle w:val="Betarp"/>
        <w:rPr>
          <w:rFonts w:ascii="Times New Roman" w:hAnsi="Times New Roman" w:cs="Times New Roman"/>
          <w:b/>
          <w:bCs/>
          <w:lang w:val="lt-LT"/>
        </w:rPr>
      </w:pPr>
    </w:p>
    <w:p w14:paraId="01218388"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REGISTRUOTOJO PAVADINIMAS IR ADRESAS</w:t>
      </w:r>
    </w:p>
    <w:p w14:paraId="7DBFB625" w14:textId="77777777" w:rsidR="0021375C" w:rsidRPr="00AB4CFC" w:rsidRDefault="0021375C" w:rsidP="0021375C">
      <w:pPr>
        <w:pStyle w:val="Betarp"/>
        <w:rPr>
          <w:rFonts w:ascii="Times New Roman" w:hAnsi="Times New Roman" w:cs="Times New Roman"/>
          <w:lang w:val="lt-LT"/>
        </w:rPr>
      </w:pPr>
    </w:p>
    <w:p w14:paraId="24C5354A"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Accord Healthcare B.V.</w:t>
      </w:r>
    </w:p>
    <w:p w14:paraId="3C9A2DF0"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 xml:space="preserve">Winthontlaan 200 </w:t>
      </w:r>
    </w:p>
    <w:p w14:paraId="01E12E6A"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3526 KV Utrecht</w:t>
      </w:r>
    </w:p>
    <w:p w14:paraId="7BCCD885" w14:textId="6A9FB42C" w:rsidR="00154C3A" w:rsidRPr="00AB4CFC" w:rsidRDefault="00F34B07" w:rsidP="00DD2C71">
      <w:pPr>
        <w:pStyle w:val="Betarp"/>
        <w:rPr>
          <w:rFonts w:ascii="Times New Roman" w:hAnsi="Times New Roman" w:cs="Times New Roman"/>
          <w:bCs/>
          <w:lang w:val="lt-LT"/>
        </w:rPr>
      </w:pPr>
      <w:r w:rsidRPr="00AB4CFC">
        <w:rPr>
          <w:rFonts w:ascii="Times New Roman" w:hAnsi="Times New Roman" w:cs="Times New Roman"/>
          <w:bCs/>
          <w:lang w:val="lt-LT"/>
        </w:rPr>
        <w:t>Nyderlandai</w:t>
      </w:r>
    </w:p>
    <w:p w14:paraId="7D926AD7" w14:textId="77777777" w:rsidR="0021375C" w:rsidRPr="00AB4CFC" w:rsidRDefault="0021375C" w:rsidP="0021375C">
      <w:pPr>
        <w:pStyle w:val="Betarp"/>
        <w:rPr>
          <w:rFonts w:ascii="Times New Roman" w:hAnsi="Times New Roman" w:cs="Times New Roman"/>
          <w:b/>
          <w:bCs/>
          <w:lang w:val="lt-LT"/>
        </w:rPr>
      </w:pPr>
    </w:p>
    <w:p w14:paraId="7519ACAB" w14:textId="77777777" w:rsidR="0021375C" w:rsidRPr="00AB4CFC" w:rsidRDefault="0021375C" w:rsidP="0021375C">
      <w:pPr>
        <w:pStyle w:val="Betarp"/>
        <w:rPr>
          <w:rFonts w:ascii="Times New Roman" w:hAnsi="Times New Roman" w:cs="Times New Roman"/>
          <w:b/>
          <w:bCs/>
          <w:lang w:val="lt-LT"/>
        </w:rPr>
      </w:pPr>
    </w:p>
    <w:p w14:paraId="750211FB"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REGISTRACIJOS PAŽYMĖJIMO NUMERIS</w:t>
      </w:r>
      <w:r w:rsidR="00E702B4" w:rsidRPr="00AB4CFC">
        <w:rPr>
          <w:rFonts w:ascii="Times New Roman" w:hAnsi="Times New Roman" w:cs="Times New Roman"/>
          <w:b/>
          <w:bCs/>
          <w:lang w:val="lt-LT"/>
        </w:rPr>
        <w:t xml:space="preserve"> (-IAI)</w:t>
      </w:r>
    </w:p>
    <w:p w14:paraId="6B78BFBE" w14:textId="77777777" w:rsidR="0021375C" w:rsidRPr="00AB4CFC" w:rsidRDefault="0021375C" w:rsidP="0021375C">
      <w:pPr>
        <w:pStyle w:val="Betarp"/>
        <w:rPr>
          <w:rFonts w:ascii="Times New Roman" w:hAnsi="Times New Roman" w:cs="Times New Roman"/>
          <w:lang w:val="lt-LT"/>
        </w:rPr>
      </w:pPr>
    </w:p>
    <w:p w14:paraId="7A569CC9" w14:textId="543583DC" w:rsidR="001F1710" w:rsidRPr="00AB4CFC" w:rsidRDefault="001F1710" w:rsidP="001F1710">
      <w:pPr>
        <w:pStyle w:val="Betarp"/>
        <w:rPr>
          <w:rFonts w:ascii="Times New Roman" w:hAnsi="Times New Roman"/>
          <w:highlight w:val="lightGray"/>
          <w:lang w:val="lt-LT"/>
        </w:rPr>
      </w:pPr>
      <w:r w:rsidRPr="00AB4CFC">
        <w:rPr>
          <w:rFonts w:ascii="Times New Roman" w:hAnsi="Times New Roman"/>
          <w:highlight w:val="lightGray"/>
          <w:lang w:val="lt-LT"/>
        </w:rPr>
        <w:t xml:space="preserve">LT/1/16/3900/002 </w:t>
      </w:r>
    </w:p>
    <w:p w14:paraId="241067CA" w14:textId="77777777" w:rsidR="001F1710" w:rsidRPr="00AB4CFC" w:rsidRDefault="001F1710" w:rsidP="001F1710">
      <w:pPr>
        <w:pStyle w:val="Betarp"/>
        <w:keepNext/>
        <w:rPr>
          <w:rFonts w:ascii="Times New Roman" w:hAnsi="Times New Roman" w:cs="Times New Roman"/>
          <w:lang w:val="lt-LT"/>
        </w:rPr>
      </w:pPr>
    </w:p>
    <w:p w14:paraId="1260DC14" w14:textId="77777777" w:rsidR="0021375C" w:rsidRPr="00AB4CFC" w:rsidRDefault="0021375C" w:rsidP="0021375C">
      <w:pPr>
        <w:pStyle w:val="Betarp"/>
        <w:rPr>
          <w:rFonts w:ascii="Times New Roman" w:hAnsi="Times New Roman" w:cs="Times New Roman"/>
          <w:lang w:val="lt-LT"/>
        </w:rPr>
      </w:pPr>
    </w:p>
    <w:p w14:paraId="28E7AF14"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SERIJOS NUMERIS</w:t>
      </w:r>
    </w:p>
    <w:p w14:paraId="5B345480" w14:textId="77777777" w:rsidR="0021375C" w:rsidRPr="00AB4CFC" w:rsidRDefault="0021375C" w:rsidP="0021375C">
      <w:pPr>
        <w:pStyle w:val="Betarp"/>
        <w:rPr>
          <w:rFonts w:ascii="Times New Roman" w:hAnsi="Times New Roman" w:cs="Times New Roman"/>
          <w:lang w:val="lt-LT"/>
        </w:rPr>
      </w:pPr>
    </w:p>
    <w:p w14:paraId="019AA239" w14:textId="3970459F" w:rsidR="0021375C" w:rsidRPr="00AB4CFC" w:rsidRDefault="00D67081" w:rsidP="0021375C">
      <w:pPr>
        <w:pStyle w:val="Betarp"/>
        <w:rPr>
          <w:rFonts w:ascii="Times New Roman" w:hAnsi="Times New Roman" w:cs="Times New Roman"/>
          <w:lang w:val="lt-LT"/>
        </w:rPr>
      </w:pPr>
      <w:r w:rsidRPr="00AB4CFC">
        <w:rPr>
          <w:rFonts w:ascii="Times New Roman" w:hAnsi="Times New Roman" w:cs="Times New Roman"/>
          <w:lang w:val="lt-LT"/>
        </w:rPr>
        <w:t>Lot/</w:t>
      </w:r>
      <w:r w:rsidR="0021375C" w:rsidRPr="00AB4CFC">
        <w:rPr>
          <w:rFonts w:ascii="Times New Roman" w:hAnsi="Times New Roman"/>
          <w:highlight w:val="lightGray"/>
          <w:lang w:val="lt-LT"/>
        </w:rPr>
        <w:t>Serija</w:t>
      </w:r>
    </w:p>
    <w:p w14:paraId="244E1184" w14:textId="77777777" w:rsidR="0021375C" w:rsidRPr="00AB4CFC" w:rsidRDefault="0021375C" w:rsidP="0021375C">
      <w:pPr>
        <w:pStyle w:val="Betarp"/>
        <w:rPr>
          <w:rFonts w:ascii="Times New Roman" w:hAnsi="Times New Roman" w:cs="Times New Roman"/>
          <w:lang w:val="lt-LT"/>
        </w:rPr>
      </w:pPr>
    </w:p>
    <w:p w14:paraId="6202C041" w14:textId="77777777" w:rsidR="0021375C" w:rsidRPr="00AB4CFC" w:rsidRDefault="0021375C" w:rsidP="0021375C">
      <w:pPr>
        <w:pStyle w:val="Betarp"/>
        <w:rPr>
          <w:rFonts w:ascii="Times New Roman" w:hAnsi="Times New Roman" w:cs="Times New Roman"/>
          <w:lang w:val="lt-LT"/>
        </w:rPr>
      </w:pPr>
    </w:p>
    <w:p w14:paraId="1E967803" w14:textId="77777777" w:rsidR="0021375C" w:rsidRPr="00AB4CFC" w:rsidRDefault="0021375C" w:rsidP="0021375C">
      <w:pPr>
        <w:pStyle w:val="Betarp"/>
        <w:numPr>
          <w:ilvl w:val="0"/>
          <w:numId w:val="7"/>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PARDAVIMO (IŠDAVIMO) TVARKA</w:t>
      </w:r>
    </w:p>
    <w:p w14:paraId="0D86C696" w14:textId="77777777" w:rsidR="0021375C" w:rsidRPr="00AB4CFC" w:rsidRDefault="0021375C" w:rsidP="0021375C">
      <w:pPr>
        <w:pStyle w:val="Betarp"/>
        <w:rPr>
          <w:rFonts w:ascii="Times New Roman" w:hAnsi="Times New Roman" w:cs="Times New Roman"/>
          <w:lang w:val="lt-LT"/>
        </w:rPr>
      </w:pPr>
    </w:p>
    <w:p w14:paraId="067D2483" w14:textId="624AEBCD" w:rsidR="0021375C" w:rsidRPr="00AB4CFC" w:rsidRDefault="0021375C" w:rsidP="0021375C">
      <w:pPr>
        <w:pStyle w:val="Betarp"/>
        <w:rPr>
          <w:rFonts w:ascii="Times New Roman" w:hAnsi="Times New Roman" w:cs="Times New Roman"/>
          <w:lang w:val="lt-LT"/>
        </w:rPr>
      </w:pPr>
      <w:r w:rsidRPr="00AB4CFC">
        <w:rPr>
          <w:rFonts w:ascii="Times New Roman" w:hAnsi="Times New Roman" w:cs="Times New Roman"/>
          <w:lang w:val="lt-LT"/>
        </w:rPr>
        <w:t>Receptinis vaist</w:t>
      </w:r>
      <w:r w:rsidR="00F76B25" w:rsidRPr="00AB4CFC">
        <w:rPr>
          <w:rFonts w:ascii="Times New Roman" w:hAnsi="Times New Roman" w:cs="Times New Roman"/>
          <w:lang w:val="lt-LT"/>
        </w:rPr>
        <w:t>a</w:t>
      </w:r>
      <w:r w:rsidRPr="00AB4CFC">
        <w:rPr>
          <w:rFonts w:ascii="Times New Roman" w:hAnsi="Times New Roman" w:cs="Times New Roman"/>
          <w:lang w:val="lt-LT"/>
        </w:rPr>
        <w:t>s.</w:t>
      </w:r>
    </w:p>
    <w:p w14:paraId="09EE7C07" w14:textId="77777777" w:rsidR="0021375C" w:rsidRPr="00AB4CFC" w:rsidRDefault="0021375C" w:rsidP="0021375C">
      <w:pPr>
        <w:pStyle w:val="Betarp"/>
        <w:rPr>
          <w:rFonts w:ascii="Times New Roman" w:hAnsi="Times New Roman" w:cs="Times New Roman"/>
          <w:lang w:val="lt-LT"/>
        </w:rPr>
      </w:pPr>
    </w:p>
    <w:p w14:paraId="1D18C221" w14:textId="77777777" w:rsidR="0021375C" w:rsidRPr="00AB4CFC" w:rsidRDefault="0021375C" w:rsidP="0021375C">
      <w:pPr>
        <w:pStyle w:val="Betarp"/>
        <w:rPr>
          <w:rFonts w:ascii="Times New Roman" w:hAnsi="Times New Roman" w:cs="Times New Roman"/>
          <w:lang w:val="lt-LT"/>
        </w:rPr>
      </w:pPr>
    </w:p>
    <w:p w14:paraId="59DC3E8F" w14:textId="77777777" w:rsidR="0021375C" w:rsidRPr="00AB4CFC" w:rsidRDefault="0021375C" w:rsidP="0021375C">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15.</w:t>
      </w:r>
      <w:r w:rsidRPr="00AB4CFC">
        <w:rPr>
          <w:rFonts w:ascii="Times New Roman" w:hAnsi="Times New Roman" w:cs="Times New Roman"/>
          <w:b/>
          <w:bCs/>
          <w:lang w:val="lt-LT"/>
        </w:rPr>
        <w:tab/>
        <w:t>VARTOJIMO INSTRUKCIJA</w:t>
      </w:r>
    </w:p>
    <w:p w14:paraId="7158D43B" w14:textId="77777777" w:rsidR="0021375C" w:rsidRPr="00AB4CFC" w:rsidRDefault="0021375C" w:rsidP="0021375C">
      <w:pPr>
        <w:pStyle w:val="Betarp"/>
        <w:rPr>
          <w:rFonts w:ascii="Times New Roman" w:hAnsi="Times New Roman" w:cs="Times New Roman"/>
          <w:b/>
          <w:bCs/>
          <w:lang w:val="lt-LT"/>
        </w:rPr>
      </w:pPr>
    </w:p>
    <w:p w14:paraId="77D2C4EE" w14:textId="77777777" w:rsidR="0021375C" w:rsidRPr="00AB4CFC" w:rsidRDefault="0021375C" w:rsidP="0021375C">
      <w:pPr>
        <w:pStyle w:val="Betarp"/>
        <w:rPr>
          <w:rFonts w:ascii="Times New Roman" w:hAnsi="Times New Roman" w:cs="Times New Roman"/>
          <w:b/>
          <w:bCs/>
          <w:lang w:val="lt-LT"/>
        </w:rPr>
      </w:pPr>
    </w:p>
    <w:p w14:paraId="6BD9D512" w14:textId="3A4CE97A" w:rsidR="0021375C" w:rsidRPr="00AB4CFC" w:rsidRDefault="003430BB" w:rsidP="00FE7472">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16.</w:t>
      </w:r>
      <w:r w:rsidRPr="00AB4CFC">
        <w:rPr>
          <w:rFonts w:ascii="Times New Roman" w:hAnsi="Times New Roman" w:cs="Times New Roman"/>
          <w:b/>
          <w:bCs/>
          <w:lang w:val="lt-LT"/>
        </w:rPr>
        <w:tab/>
      </w:r>
      <w:r w:rsidR="0021375C" w:rsidRPr="00AB4CFC">
        <w:rPr>
          <w:rFonts w:ascii="Times New Roman" w:hAnsi="Times New Roman" w:cs="Times New Roman"/>
          <w:b/>
          <w:bCs/>
          <w:lang w:val="lt-LT"/>
        </w:rPr>
        <w:t>INFORMACIJA BRAILIO RAŠTU</w:t>
      </w:r>
    </w:p>
    <w:p w14:paraId="1ED00210" w14:textId="77777777" w:rsidR="0021375C" w:rsidRPr="00AB4CFC" w:rsidRDefault="0021375C" w:rsidP="0021375C">
      <w:pPr>
        <w:pStyle w:val="Betarp"/>
        <w:rPr>
          <w:rFonts w:ascii="Times New Roman" w:hAnsi="Times New Roman" w:cs="Times New Roman"/>
          <w:lang w:val="lt-LT"/>
        </w:rPr>
      </w:pPr>
    </w:p>
    <w:p w14:paraId="2CEBD04B" w14:textId="63FD3455" w:rsidR="0021375C" w:rsidRPr="00AB4CFC" w:rsidRDefault="008B5246" w:rsidP="0021375C">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E702B4" w:rsidRPr="00AB4CFC">
        <w:rPr>
          <w:rFonts w:ascii="Times New Roman" w:hAnsi="Times New Roman" w:cs="Times New Roman"/>
          <w:lang w:val="lt-LT"/>
        </w:rPr>
        <w:t>600 mg/300 mg</w:t>
      </w:r>
    </w:p>
    <w:p w14:paraId="232BB456" w14:textId="77777777" w:rsidR="00D67081" w:rsidRPr="00AB4CFC" w:rsidRDefault="00D67081" w:rsidP="0021375C">
      <w:pPr>
        <w:pStyle w:val="Betarp"/>
        <w:rPr>
          <w:rFonts w:ascii="Times New Roman" w:hAnsi="Times New Roman" w:cs="Times New Roman"/>
          <w:lang w:val="lt-LT"/>
        </w:rPr>
      </w:pPr>
    </w:p>
    <w:p w14:paraId="5EB21D55" w14:textId="77777777" w:rsidR="00D67081" w:rsidRPr="00AB4CFC" w:rsidRDefault="00D67081" w:rsidP="0021375C">
      <w:pPr>
        <w:pStyle w:val="Betarp"/>
        <w:rPr>
          <w:rFonts w:ascii="Times New Roman" w:hAnsi="Times New Roman" w:cs="Times New Roman"/>
          <w:lang w:val="lt-LT"/>
        </w:rPr>
      </w:pPr>
    </w:p>
    <w:p w14:paraId="400758D4" w14:textId="654F45F7" w:rsidR="00D67081" w:rsidRPr="00AB4CFC" w:rsidRDefault="00D67081" w:rsidP="00D67081">
      <w:pPr>
        <w:keepNext/>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eastAsia="Times New Roman" w:hAnsi="Times New Roman" w:cs="Times New Roman"/>
          <w:i/>
          <w:szCs w:val="20"/>
          <w:lang w:val="lt-LT" w:eastAsia="lt-LT" w:bidi="lt-LT"/>
        </w:rPr>
      </w:pPr>
      <w:r w:rsidRPr="00AB4CFC">
        <w:rPr>
          <w:rFonts w:ascii="Times New Roman" w:eastAsia="Times New Roman" w:hAnsi="Times New Roman" w:cs="Times New Roman"/>
          <w:b/>
          <w:szCs w:val="20"/>
          <w:lang w:val="lt-LT" w:eastAsia="lt-LT" w:bidi="lt-LT"/>
        </w:rPr>
        <w:lastRenderedPageBreak/>
        <w:t>17. UNIKALUS IDENTIFIKATORIUS – 2D BRŪKŠNINIS KODAS</w:t>
      </w:r>
    </w:p>
    <w:p w14:paraId="74E79EF2" w14:textId="77777777" w:rsidR="00D67081" w:rsidRPr="00AB4CFC" w:rsidRDefault="00D67081" w:rsidP="00D67081">
      <w:pPr>
        <w:spacing w:after="0" w:line="240" w:lineRule="auto"/>
        <w:rPr>
          <w:rFonts w:ascii="Times New Roman" w:eastAsia="Times New Roman" w:hAnsi="Times New Roman" w:cs="Times New Roman"/>
          <w:szCs w:val="20"/>
          <w:lang w:val="lt-LT" w:eastAsia="lt-LT" w:bidi="lt-LT"/>
        </w:rPr>
      </w:pPr>
    </w:p>
    <w:p w14:paraId="74C99343" w14:textId="77777777" w:rsidR="00D67081" w:rsidRPr="00AB4CFC" w:rsidRDefault="00D67081" w:rsidP="00D67081">
      <w:pPr>
        <w:spacing w:after="0" w:line="240" w:lineRule="auto"/>
        <w:rPr>
          <w:rFonts w:ascii="Times New Roman" w:eastAsiaTheme="minorHAnsi" w:hAnsi="Times New Roman" w:cs="Times New Roman"/>
          <w:lang w:val="lt-LT"/>
        </w:rPr>
      </w:pPr>
      <w:r w:rsidRPr="00AB4CFC">
        <w:rPr>
          <w:rFonts w:ascii="Times New Roman" w:eastAsiaTheme="minorHAnsi" w:hAnsi="Times New Roman" w:cs="Times New Roman"/>
          <w:highlight w:val="lightGray"/>
          <w:lang w:val="lt-LT"/>
        </w:rPr>
        <w:t>2D brūkšninis kodas su nurodytu unikaliu identifikatoriumi.</w:t>
      </w:r>
    </w:p>
    <w:p w14:paraId="74235A03" w14:textId="77777777" w:rsidR="00D67081" w:rsidRPr="00AB4CFC" w:rsidRDefault="00D67081" w:rsidP="00D67081">
      <w:pPr>
        <w:spacing w:after="0" w:line="240" w:lineRule="auto"/>
        <w:rPr>
          <w:rFonts w:ascii="Times New Roman" w:eastAsiaTheme="minorHAnsi" w:hAnsi="Times New Roman" w:cs="Times New Roman"/>
          <w:lang w:val="lt-LT"/>
        </w:rPr>
      </w:pPr>
    </w:p>
    <w:p w14:paraId="0B411BDB" w14:textId="77777777" w:rsidR="00D67081" w:rsidRPr="00AB4CFC" w:rsidRDefault="00D67081" w:rsidP="00D67081">
      <w:pPr>
        <w:spacing w:after="0" w:line="240" w:lineRule="auto"/>
        <w:rPr>
          <w:rFonts w:ascii="Times New Roman" w:eastAsia="Times New Roman" w:hAnsi="Times New Roman" w:cs="Times New Roman"/>
          <w:szCs w:val="20"/>
          <w:lang w:val="lt-LT" w:eastAsia="lt-LT" w:bidi="lt-LT"/>
        </w:rPr>
      </w:pPr>
    </w:p>
    <w:p w14:paraId="5BD65049" w14:textId="71ABECA5" w:rsidR="00D67081" w:rsidRPr="00AB4CFC" w:rsidRDefault="00D67081" w:rsidP="00D67081">
      <w:pPr>
        <w:keepNext/>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eastAsia="Times New Roman" w:hAnsi="Times New Roman" w:cs="Times New Roman"/>
          <w:i/>
          <w:szCs w:val="20"/>
          <w:lang w:val="lt-LT" w:eastAsia="lt-LT" w:bidi="lt-LT"/>
        </w:rPr>
      </w:pPr>
      <w:r w:rsidRPr="00AB4CFC">
        <w:rPr>
          <w:rFonts w:ascii="Times New Roman" w:eastAsia="Times New Roman" w:hAnsi="Times New Roman" w:cs="Times New Roman"/>
          <w:b/>
          <w:szCs w:val="20"/>
          <w:lang w:val="lt-LT" w:eastAsia="lt-LT" w:bidi="lt-LT"/>
        </w:rPr>
        <w:t>18. UNIKALUS IDENTIFIKATORIUS – ŽMONĖMS SUPRANTAMI DUOMENYS</w:t>
      </w:r>
    </w:p>
    <w:p w14:paraId="47D2F568" w14:textId="77777777" w:rsidR="00D67081" w:rsidRPr="00AB4CFC" w:rsidRDefault="00D67081" w:rsidP="00D67081">
      <w:pPr>
        <w:spacing w:after="0" w:line="240" w:lineRule="auto"/>
        <w:rPr>
          <w:rFonts w:ascii="Times New Roman" w:eastAsia="Times New Roman" w:hAnsi="Times New Roman" w:cs="Times New Roman"/>
          <w:szCs w:val="24"/>
          <w:lang w:val="lt-LT"/>
        </w:rPr>
      </w:pPr>
    </w:p>
    <w:p w14:paraId="031D7E69" w14:textId="77777777" w:rsidR="00D67081" w:rsidRPr="00AB4CFC" w:rsidRDefault="00D67081" w:rsidP="00D67081">
      <w:pPr>
        <w:spacing w:after="0" w:line="240" w:lineRule="auto"/>
        <w:rPr>
          <w:rFonts w:ascii="Times New Roman" w:eastAsia="Times New Roman" w:hAnsi="Times New Roman" w:cs="Times New Roman"/>
          <w:color w:val="008000"/>
          <w:lang w:val="lt-LT"/>
        </w:rPr>
      </w:pPr>
      <w:r w:rsidRPr="00AB4CFC">
        <w:rPr>
          <w:rFonts w:ascii="Times New Roman" w:eastAsia="Times New Roman" w:hAnsi="Times New Roman" w:cs="Times New Roman"/>
          <w:lang w:val="lt-LT"/>
        </w:rPr>
        <w:t>PC: {numeris}</w:t>
      </w:r>
    </w:p>
    <w:p w14:paraId="1D873DA4" w14:textId="77777777" w:rsidR="00D67081" w:rsidRPr="00AB4CFC" w:rsidRDefault="00D67081" w:rsidP="00D67081">
      <w:pPr>
        <w:spacing w:after="0" w:line="240" w:lineRule="auto"/>
        <w:rPr>
          <w:rFonts w:ascii="Times New Roman" w:eastAsia="Times New Roman" w:hAnsi="Times New Roman" w:cs="Times New Roman"/>
          <w:lang w:val="lt-LT"/>
        </w:rPr>
      </w:pPr>
      <w:r w:rsidRPr="00AB4CFC">
        <w:rPr>
          <w:rFonts w:ascii="Times New Roman" w:eastAsia="Times New Roman" w:hAnsi="Times New Roman" w:cs="Times New Roman"/>
          <w:lang w:val="lt-LT"/>
        </w:rPr>
        <w:t>SN: {numeris}</w:t>
      </w:r>
    </w:p>
    <w:p w14:paraId="68547899" w14:textId="77777777" w:rsidR="00D67081" w:rsidRPr="00AB4CFC" w:rsidRDefault="00D67081" w:rsidP="00D67081">
      <w:pPr>
        <w:spacing w:after="0" w:line="240" w:lineRule="auto"/>
        <w:rPr>
          <w:rFonts w:ascii="Times New Roman" w:eastAsia="Times New Roman" w:hAnsi="Times New Roman" w:cs="Times New Roman"/>
          <w:szCs w:val="24"/>
          <w:lang w:val="lt-LT"/>
        </w:rPr>
      </w:pPr>
      <w:r w:rsidRPr="00AB4CFC">
        <w:rPr>
          <w:rFonts w:ascii="Times New Roman" w:eastAsia="Times New Roman" w:hAnsi="Times New Roman" w:cs="Times New Roman"/>
          <w:highlight w:val="lightGray"/>
          <w:lang w:val="lt-LT"/>
        </w:rPr>
        <w:t>NN: {numeris}</w:t>
      </w:r>
    </w:p>
    <w:p w14:paraId="721C3AC4" w14:textId="77777777" w:rsidR="00D67081" w:rsidRPr="00AB4CFC" w:rsidRDefault="00D67081" w:rsidP="0021375C">
      <w:pPr>
        <w:pStyle w:val="Betarp"/>
        <w:rPr>
          <w:rFonts w:ascii="Times New Roman" w:hAnsi="Times New Roman" w:cs="Times New Roman"/>
          <w:lang w:val="lt-LT"/>
        </w:rPr>
      </w:pPr>
    </w:p>
    <w:p w14:paraId="6DA294BA" w14:textId="77777777" w:rsidR="008E3D78" w:rsidRPr="00AB4CFC" w:rsidRDefault="008E3D78">
      <w:pPr>
        <w:rPr>
          <w:rFonts w:ascii="Times New Roman" w:hAnsi="Times New Roman" w:cs="Times New Roman"/>
          <w:lang w:val="lt-LT"/>
        </w:rPr>
      </w:pPr>
      <w:r w:rsidRPr="00AB4CFC">
        <w:rPr>
          <w:rFonts w:ascii="Times New Roman" w:hAnsi="Times New Roman" w:cs="Times New Roman"/>
          <w:lang w:val="lt-LT"/>
        </w:rPr>
        <w:br w:type="page"/>
      </w:r>
    </w:p>
    <w:p w14:paraId="1130885A" w14:textId="77777777" w:rsidR="00EB60FB" w:rsidRPr="00AB4CFC" w:rsidRDefault="00EB60FB" w:rsidP="00EB60FB">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lastRenderedPageBreak/>
        <w:t xml:space="preserve">INFORMACIJA ANT IŠORINĖS </w:t>
      </w:r>
      <w:r w:rsidR="00E702B4" w:rsidRPr="00AB4CFC">
        <w:rPr>
          <w:rFonts w:ascii="Times New Roman" w:hAnsi="Times New Roman" w:cs="Times New Roman"/>
          <w:b/>
          <w:bCs/>
          <w:lang w:val="lt-LT"/>
        </w:rPr>
        <w:t xml:space="preserve">IR VIDINĖS </w:t>
      </w:r>
      <w:r w:rsidRPr="00AB4CFC">
        <w:rPr>
          <w:rFonts w:ascii="Times New Roman" w:hAnsi="Times New Roman" w:cs="Times New Roman"/>
          <w:b/>
          <w:bCs/>
          <w:lang w:val="lt-LT"/>
        </w:rPr>
        <w:t>PAKUOTĖS</w:t>
      </w:r>
    </w:p>
    <w:p w14:paraId="0DEBA403" w14:textId="77777777" w:rsidR="00EB60FB" w:rsidRPr="00AB4CFC" w:rsidRDefault="00EB60FB" w:rsidP="00EB60FB">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p>
    <w:p w14:paraId="23FFCD3A" w14:textId="77777777" w:rsidR="00EB60FB" w:rsidRPr="00AB4CFC" w:rsidRDefault="00E702B4" w:rsidP="00EB60FB">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BUTELIUKO DĖŽUTĖ IR ETIKETĖ</w:t>
      </w:r>
    </w:p>
    <w:p w14:paraId="2770DE26" w14:textId="77777777" w:rsidR="00EB60FB" w:rsidRPr="00AB4CFC" w:rsidRDefault="00EB60FB" w:rsidP="00EB60FB">
      <w:pPr>
        <w:pStyle w:val="Betarp"/>
        <w:rPr>
          <w:rFonts w:ascii="Times New Roman" w:hAnsi="Times New Roman" w:cs="Times New Roman"/>
          <w:b/>
          <w:bCs/>
          <w:lang w:val="lt-LT"/>
        </w:rPr>
      </w:pPr>
    </w:p>
    <w:p w14:paraId="3007147F" w14:textId="77777777" w:rsidR="00EB60FB" w:rsidRPr="00AB4CFC" w:rsidRDefault="00EB60FB" w:rsidP="00EB60FB">
      <w:pPr>
        <w:pStyle w:val="Betarp"/>
        <w:rPr>
          <w:rFonts w:ascii="Times New Roman" w:hAnsi="Times New Roman" w:cs="Times New Roman"/>
          <w:b/>
          <w:bCs/>
          <w:lang w:val="lt-LT"/>
        </w:rPr>
      </w:pPr>
    </w:p>
    <w:p w14:paraId="1AAA2AEC"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VAISTINIO PREPARATO PAVADINIMAS</w:t>
      </w:r>
    </w:p>
    <w:p w14:paraId="0D3D70F6" w14:textId="77777777" w:rsidR="00EB60FB" w:rsidRPr="00AB4CFC" w:rsidRDefault="00EB60FB" w:rsidP="00EB60FB">
      <w:pPr>
        <w:pStyle w:val="Betarp"/>
        <w:rPr>
          <w:rFonts w:ascii="Times New Roman" w:hAnsi="Times New Roman" w:cs="Times New Roman"/>
          <w:lang w:val="lt-LT"/>
        </w:rPr>
      </w:pPr>
    </w:p>
    <w:p w14:paraId="09233CF3" w14:textId="7E3A0762" w:rsidR="00EB60FB" w:rsidRPr="00AB4CFC" w:rsidRDefault="008B5246" w:rsidP="00EB60F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EB60FB" w:rsidRPr="00AB4CFC">
        <w:rPr>
          <w:rFonts w:ascii="Times New Roman" w:hAnsi="Times New Roman" w:cs="Times New Roman"/>
          <w:lang w:val="lt-LT"/>
        </w:rPr>
        <w:t>600 mg/300 mg plėvele dengtos tabletės</w:t>
      </w:r>
    </w:p>
    <w:p w14:paraId="27E5F6DE" w14:textId="77777777" w:rsidR="00EB60FB" w:rsidRPr="00AB4CFC" w:rsidRDefault="004F5021" w:rsidP="00EB60FB">
      <w:pPr>
        <w:pStyle w:val="Betarp"/>
        <w:rPr>
          <w:rFonts w:ascii="Times New Roman" w:hAnsi="Times New Roman" w:cs="Times New Roman"/>
          <w:lang w:val="lt-LT"/>
        </w:rPr>
      </w:pPr>
      <w:r w:rsidRPr="00AB4CFC">
        <w:rPr>
          <w:rFonts w:ascii="Times New Roman" w:hAnsi="Times New Roman" w:cs="Times New Roman"/>
          <w:lang w:val="lt-LT"/>
        </w:rPr>
        <w:t>abacavirum/lamivudinum</w:t>
      </w:r>
    </w:p>
    <w:p w14:paraId="3C3C6C27" w14:textId="77777777" w:rsidR="00EB60FB" w:rsidRPr="00AB4CFC" w:rsidRDefault="00EB60FB" w:rsidP="00EB60FB">
      <w:pPr>
        <w:pStyle w:val="Betarp"/>
        <w:rPr>
          <w:rFonts w:ascii="Times New Roman" w:hAnsi="Times New Roman" w:cs="Times New Roman"/>
          <w:b/>
          <w:bCs/>
          <w:lang w:val="lt-LT"/>
        </w:rPr>
      </w:pPr>
    </w:p>
    <w:p w14:paraId="750DF546" w14:textId="77777777" w:rsidR="00EB60FB" w:rsidRPr="00AB4CFC" w:rsidRDefault="00EB60FB" w:rsidP="00EB60FB">
      <w:pPr>
        <w:pStyle w:val="Betarp"/>
        <w:rPr>
          <w:rFonts w:ascii="Times New Roman" w:hAnsi="Times New Roman" w:cs="Times New Roman"/>
          <w:b/>
          <w:bCs/>
          <w:lang w:val="lt-LT"/>
        </w:rPr>
      </w:pPr>
    </w:p>
    <w:p w14:paraId="338767DB"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VEIKLIOJI (-IOS) MEDŽIAGA (-OS) IR JOS (-Ų) KIEKIS (-IAI)</w:t>
      </w:r>
    </w:p>
    <w:p w14:paraId="6CA805E9" w14:textId="77777777" w:rsidR="00EB60FB" w:rsidRPr="00AB4CFC" w:rsidRDefault="00EB60FB" w:rsidP="00EB60FB">
      <w:pPr>
        <w:pStyle w:val="Betarp"/>
        <w:rPr>
          <w:rFonts w:ascii="Times New Roman" w:hAnsi="Times New Roman" w:cs="Times New Roman"/>
          <w:b/>
          <w:bCs/>
          <w:lang w:val="lt-LT"/>
        </w:rPr>
      </w:pPr>
    </w:p>
    <w:p w14:paraId="04F7B52F" w14:textId="77777777" w:rsidR="00EB60FB" w:rsidRPr="00AB4CFC" w:rsidRDefault="00EB60FB" w:rsidP="00EB60FB">
      <w:pPr>
        <w:pStyle w:val="Betarp"/>
        <w:rPr>
          <w:rFonts w:ascii="Times New Roman" w:hAnsi="Times New Roman" w:cs="Times New Roman"/>
          <w:lang w:val="lt-LT"/>
        </w:rPr>
      </w:pPr>
      <w:r w:rsidRPr="00AB4CFC">
        <w:rPr>
          <w:rFonts w:ascii="Times New Roman" w:hAnsi="Times New Roman" w:cs="Times New Roman"/>
          <w:lang w:val="lt-LT"/>
        </w:rPr>
        <w:t>Kiekvienoje plėvele dengtoje tabletėje yra 600 mg abakaviro ir 300 mg lamivudino.</w:t>
      </w:r>
    </w:p>
    <w:p w14:paraId="2DEE712A" w14:textId="77777777" w:rsidR="00EB60FB" w:rsidRPr="00AB4CFC" w:rsidRDefault="00EB60FB" w:rsidP="00EB60FB">
      <w:pPr>
        <w:pStyle w:val="Betarp"/>
        <w:rPr>
          <w:rFonts w:ascii="Times New Roman" w:hAnsi="Times New Roman" w:cs="Times New Roman"/>
          <w:lang w:val="lt-LT"/>
        </w:rPr>
      </w:pPr>
    </w:p>
    <w:p w14:paraId="2F782EBA" w14:textId="77777777" w:rsidR="00EB60FB" w:rsidRPr="00AB4CFC" w:rsidRDefault="00EB60FB" w:rsidP="00EB60FB">
      <w:pPr>
        <w:pStyle w:val="Betarp"/>
        <w:rPr>
          <w:rFonts w:ascii="Times New Roman" w:hAnsi="Times New Roman" w:cs="Times New Roman"/>
          <w:lang w:val="lt-LT"/>
        </w:rPr>
      </w:pPr>
    </w:p>
    <w:p w14:paraId="30A56093"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PAGALBINIŲ MEDŽIAGŲ SĄRAŠAS</w:t>
      </w:r>
    </w:p>
    <w:p w14:paraId="5376BA6C" w14:textId="77777777" w:rsidR="00EB60FB" w:rsidRPr="00AB4CFC" w:rsidRDefault="00EB60FB" w:rsidP="00EB60FB">
      <w:pPr>
        <w:pStyle w:val="Betarp"/>
        <w:rPr>
          <w:rFonts w:ascii="Times New Roman" w:hAnsi="Times New Roman" w:cs="Times New Roman"/>
          <w:b/>
          <w:bCs/>
          <w:lang w:val="lt-LT"/>
        </w:rPr>
      </w:pPr>
    </w:p>
    <w:p w14:paraId="0CDAA4F8" w14:textId="6836C39A" w:rsidR="00EB60FB" w:rsidRPr="00AB4CFC" w:rsidRDefault="00EB60FB" w:rsidP="00EB60FB">
      <w:pPr>
        <w:pStyle w:val="Betarp"/>
        <w:rPr>
          <w:rFonts w:ascii="Times New Roman" w:hAnsi="Times New Roman" w:cs="Times New Roman"/>
          <w:lang w:val="lt-LT"/>
        </w:rPr>
      </w:pPr>
      <w:r w:rsidRPr="00AB4CFC">
        <w:rPr>
          <w:rFonts w:ascii="Times New Roman" w:hAnsi="Times New Roman" w:cs="Times New Roman"/>
          <w:lang w:val="lt-LT"/>
        </w:rPr>
        <w:t xml:space="preserve">Sudėtyje yra saulėlydžio geltonojo </w:t>
      </w:r>
      <w:r w:rsidR="00E702B4" w:rsidRPr="00AB4CFC">
        <w:rPr>
          <w:rFonts w:ascii="Times New Roman" w:hAnsi="Times New Roman" w:cs="Times New Roman"/>
          <w:lang w:val="lt-LT"/>
        </w:rPr>
        <w:t xml:space="preserve">FCF </w:t>
      </w:r>
      <w:r w:rsidRPr="00AB4CFC">
        <w:rPr>
          <w:rFonts w:ascii="Times New Roman" w:hAnsi="Times New Roman" w:cs="Times New Roman"/>
          <w:lang w:val="lt-LT"/>
        </w:rPr>
        <w:t xml:space="preserve">aliuminio </w:t>
      </w:r>
      <w:r w:rsidR="00E702B4" w:rsidRPr="00AB4CFC">
        <w:rPr>
          <w:rFonts w:ascii="Times New Roman" w:hAnsi="Times New Roman" w:cs="Times New Roman"/>
          <w:lang w:val="lt-LT"/>
        </w:rPr>
        <w:t xml:space="preserve">dažalo </w:t>
      </w:r>
      <w:r w:rsidRPr="00AB4CFC">
        <w:rPr>
          <w:rFonts w:ascii="Times New Roman" w:hAnsi="Times New Roman" w:cs="Times New Roman"/>
          <w:lang w:val="lt-LT"/>
        </w:rPr>
        <w:t>(E 110).</w:t>
      </w:r>
    </w:p>
    <w:p w14:paraId="3AF76881" w14:textId="77777777" w:rsidR="00EB60FB" w:rsidRPr="00AB4CFC" w:rsidRDefault="00EB60FB" w:rsidP="00EB60FB">
      <w:pPr>
        <w:pStyle w:val="Betarp"/>
        <w:rPr>
          <w:rFonts w:ascii="Times New Roman" w:hAnsi="Times New Roman" w:cs="Times New Roman"/>
          <w:lang w:val="lt-LT"/>
        </w:rPr>
      </w:pPr>
    </w:p>
    <w:p w14:paraId="4070EF5C" w14:textId="77777777" w:rsidR="00EB60FB" w:rsidRPr="00AB4CFC" w:rsidRDefault="00EB60FB" w:rsidP="00EB60FB">
      <w:pPr>
        <w:pStyle w:val="Betarp"/>
        <w:rPr>
          <w:rFonts w:ascii="Times New Roman" w:hAnsi="Times New Roman" w:cs="Times New Roman"/>
          <w:lang w:val="lt-LT"/>
        </w:rPr>
      </w:pPr>
    </w:p>
    <w:p w14:paraId="479B75BC"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FARMACINĖ FORMA IR KIEKIS PAKUOTĖJE</w:t>
      </w:r>
    </w:p>
    <w:p w14:paraId="32009AEB" w14:textId="77777777" w:rsidR="00EB60FB" w:rsidRPr="00AB4CFC" w:rsidRDefault="00EB60FB" w:rsidP="00EB60FB">
      <w:pPr>
        <w:pStyle w:val="Betarp"/>
        <w:rPr>
          <w:rFonts w:ascii="Times New Roman" w:hAnsi="Times New Roman" w:cs="Times New Roman"/>
          <w:bCs/>
          <w:lang w:val="lt-LT"/>
        </w:rPr>
      </w:pPr>
    </w:p>
    <w:p w14:paraId="5C43F93E" w14:textId="77777777" w:rsidR="00EB60FB" w:rsidRPr="00AB4CFC" w:rsidRDefault="00EB60FB" w:rsidP="00EB60FB">
      <w:pPr>
        <w:pStyle w:val="Betarp"/>
        <w:rPr>
          <w:rFonts w:ascii="Times New Roman" w:hAnsi="Times New Roman" w:cs="Times New Roman"/>
          <w:bCs/>
          <w:lang w:val="lt-LT"/>
        </w:rPr>
      </w:pPr>
      <w:r w:rsidRPr="00AB4CFC">
        <w:rPr>
          <w:rFonts w:ascii="Times New Roman" w:hAnsi="Times New Roman" w:cs="Times New Roman"/>
          <w:bCs/>
          <w:highlight w:val="lightGray"/>
          <w:lang w:val="lt-LT"/>
        </w:rPr>
        <w:t>Plėvele dengta tabletė</w:t>
      </w:r>
    </w:p>
    <w:p w14:paraId="36BDB17E" w14:textId="77777777" w:rsidR="00EB60FB" w:rsidRPr="00AB4CFC" w:rsidRDefault="00EB60FB" w:rsidP="00EB60FB">
      <w:pPr>
        <w:pStyle w:val="Betarp"/>
        <w:rPr>
          <w:rFonts w:ascii="Times New Roman" w:hAnsi="Times New Roman" w:cs="Times New Roman"/>
          <w:bCs/>
          <w:lang w:val="lt-LT"/>
        </w:rPr>
      </w:pPr>
    </w:p>
    <w:p w14:paraId="264EECD1" w14:textId="61124A5F" w:rsidR="00EB60FB" w:rsidRPr="00AB4CFC" w:rsidRDefault="00EB60FB" w:rsidP="00EB60FB">
      <w:pPr>
        <w:pStyle w:val="Betarp"/>
        <w:rPr>
          <w:rFonts w:ascii="Times New Roman" w:hAnsi="Times New Roman" w:cs="Times New Roman"/>
          <w:lang w:val="lt-LT"/>
        </w:rPr>
      </w:pPr>
      <w:r w:rsidRPr="00AB4CFC">
        <w:rPr>
          <w:rFonts w:ascii="Times New Roman" w:hAnsi="Times New Roman" w:cs="Times New Roman"/>
          <w:lang w:val="lt-LT"/>
        </w:rPr>
        <w:t>30</w:t>
      </w:r>
      <w:r w:rsidR="006D1AED" w:rsidRPr="00AB4CFC">
        <w:rPr>
          <w:rFonts w:ascii="Times New Roman" w:hAnsi="Times New Roman" w:cs="Times New Roman"/>
          <w:lang w:val="lt-LT"/>
        </w:rPr>
        <w:t> </w:t>
      </w:r>
      <w:r w:rsidRPr="00AB4CFC">
        <w:rPr>
          <w:rFonts w:ascii="Times New Roman" w:hAnsi="Times New Roman" w:cs="Times New Roman"/>
          <w:lang w:val="lt-LT"/>
        </w:rPr>
        <w:t>plėvele dengtų tablečių.</w:t>
      </w:r>
    </w:p>
    <w:p w14:paraId="3CDFD0B0" w14:textId="77777777" w:rsidR="00EB60FB" w:rsidRPr="00AB4CFC" w:rsidRDefault="00EB60FB" w:rsidP="00EB60FB">
      <w:pPr>
        <w:pStyle w:val="Betarp"/>
        <w:rPr>
          <w:rFonts w:ascii="Times New Roman" w:hAnsi="Times New Roman" w:cs="Times New Roman"/>
          <w:lang w:val="lt-LT"/>
        </w:rPr>
      </w:pPr>
    </w:p>
    <w:p w14:paraId="7155C3B4" w14:textId="77777777" w:rsidR="00EB60FB" w:rsidRPr="00AB4CFC" w:rsidRDefault="00EB60FB" w:rsidP="00EB60FB">
      <w:pPr>
        <w:pStyle w:val="Betarp"/>
        <w:rPr>
          <w:rFonts w:ascii="Times New Roman" w:hAnsi="Times New Roman" w:cs="Times New Roman"/>
          <w:lang w:val="lt-LT"/>
        </w:rPr>
      </w:pPr>
    </w:p>
    <w:p w14:paraId="0241D372"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VARTOJIMO METODAS IR BŪDAS (-AI)</w:t>
      </w:r>
    </w:p>
    <w:p w14:paraId="3259640D" w14:textId="77777777" w:rsidR="00EB60FB" w:rsidRPr="00AB4CFC" w:rsidRDefault="00EB60FB" w:rsidP="00EB60FB">
      <w:pPr>
        <w:pStyle w:val="Betarp"/>
        <w:rPr>
          <w:rFonts w:ascii="Times New Roman" w:hAnsi="Times New Roman" w:cs="Times New Roman"/>
          <w:b/>
          <w:bCs/>
          <w:lang w:val="lt-LT"/>
        </w:rPr>
      </w:pPr>
    </w:p>
    <w:p w14:paraId="2A6023F0" w14:textId="6100817A" w:rsidR="00EB60FB" w:rsidRPr="00AB4CFC" w:rsidRDefault="00EB60FB" w:rsidP="00EB60FB">
      <w:pPr>
        <w:pStyle w:val="Betarp"/>
        <w:rPr>
          <w:rFonts w:ascii="Times New Roman" w:hAnsi="Times New Roman" w:cs="Times New Roman"/>
          <w:lang w:val="lt-LT"/>
        </w:rPr>
      </w:pPr>
      <w:r w:rsidRPr="00AB4CFC">
        <w:rPr>
          <w:rFonts w:ascii="Times New Roman" w:hAnsi="Times New Roman" w:cs="Times New Roman"/>
          <w:lang w:val="lt-LT"/>
        </w:rPr>
        <w:t>Vartoti per burną</w:t>
      </w:r>
    </w:p>
    <w:p w14:paraId="454F772B" w14:textId="77777777" w:rsidR="00EB60FB" w:rsidRPr="00AB4CFC" w:rsidRDefault="00EB60FB" w:rsidP="00EB60FB">
      <w:pPr>
        <w:pStyle w:val="Betarp"/>
        <w:rPr>
          <w:rFonts w:ascii="Times New Roman" w:hAnsi="Times New Roman" w:cs="Times New Roman"/>
          <w:lang w:val="lt-LT"/>
        </w:rPr>
      </w:pPr>
      <w:r w:rsidRPr="00AB4CFC">
        <w:rPr>
          <w:rFonts w:ascii="Times New Roman" w:hAnsi="Times New Roman" w:cs="Times New Roman"/>
          <w:lang w:val="lt-LT"/>
        </w:rPr>
        <w:t>Prieš vartojimą perskaitykite pakuotės lapelį.</w:t>
      </w:r>
    </w:p>
    <w:p w14:paraId="149B8351" w14:textId="77777777" w:rsidR="00EB60FB" w:rsidRPr="00AB4CFC" w:rsidRDefault="00EB60FB" w:rsidP="00EB60FB">
      <w:pPr>
        <w:pStyle w:val="Betarp"/>
        <w:rPr>
          <w:rFonts w:ascii="Times New Roman" w:hAnsi="Times New Roman" w:cs="Times New Roman"/>
          <w:lang w:val="lt-LT"/>
        </w:rPr>
      </w:pPr>
    </w:p>
    <w:p w14:paraId="2D0973F9" w14:textId="77777777" w:rsidR="00EB60FB" w:rsidRPr="00AB4CFC" w:rsidRDefault="00EB60FB" w:rsidP="00EB60FB">
      <w:pPr>
        <w:pStyle w:val="Betarp"/>
        <w:rPr>
          <w:rFonts w:ascii="Times New Roman" w:hAnsi="Times New Roman" w:cs="Times New Roman"/>
          <w:lang w:val="lt-LT"/>
        </w:rPr>
      </w:pPr>
    </w:p>
    <w:p w14:paraId="5EB2DE1D"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SPECIALUS ĮSPĖJIMAS</w:t>
      </w:r>
      <w:r w:rsidRPr="00AB4CFC">
        <w:rPr>
          <w:rFonts w:ascii="Times New Roman" w:hAnsi="Times New Roman" w:cs="Times New Roman"/>
          <w:lang w:val="lt-LT"/>
        </w:rPr>
        <w:t xml:space="preserve">, </w:t>
      </w:r>
      <w:r w:rsidRPr="00AB4CFC">
        <w:rPr>
          <w:rFonts w:ascii="Times New Roman" w:hAnsi="Times New Roman" w:cs="Times New Roman"/>
          <w:b/>
          <w:bCs/>
          <w:lang w:val="lt-LT"/>
        </w:rPr>
        <w:t>KAD VAISTINĮ PREPARATĄ BŪTINA LAIKYTI VAIKAMS NEPASTEBIMOJE IR NEPASIEKIAMOJE VIETOJE</w:t>
      </w:r>
    </w:p>
    <w:p w14:paraId="0EFFE364" w14:textId="77777777" w:rsidR="00EB60FB" w:rsidRPr="00AB4CFC" w:rsidRDefault="00EB60FB" w:rsidP="00EB60FB">
      <w:pPr>
        <w:pStyle w:val="Betarp"/>
        <w:rPr>
          <w:rFonts w:ascii="Times New Roman" w:hAnsi="Times New Roman" w:cs="Times New Roman"/>
          <w:b/>
          <w:bCs/>
          <w:lang w:val="lt-LT"/>
        </w:rPr>
      </w:pPr>
    </w:p>
    <w:p w14:paraId="09C3398A" w14:textId="77777777" w:rsidR="00EB60FB" w:rsidRPr="00AB4CFC" w:rsidRDefault="00EB60FB" w:rsidP="00EB60FB">
      <w:pPr>
        <w:pStyle w:val="Betarp"/>
        <w:rPr>
          <w:rFonts w:ascii="Times New Roman" w:hAnsi="Times New Roman" w:cs="Times New Roman"/>
          <w:lang w:val="lt-LT"/>
        </w:rPr>
      </w:pPr>
      <w:r w:rsidRPr="00AB4CFC">
        <w:rPr>
          <w:rFonts w:ascii="Times New Roman" w:hAnsi="Times New Roman" w:cs="Times New Roman"/>
          <w:lang w:val="lt-LT"/>
        </w:rPr>
        <w:t>Laikyti vaikams nepastebimoje ir nepasiekiamoje vietoje.</w:t>
      </w:r>
    </w:p>
    <w:p w14:paraId="21831E2E" w14:textId="77777777" w:rsidR="00EB60FB" w:rsidRPr="00AB4CFC" w:rsidRDefault="00EB60FB" w:rsidP="00EB60FB">
      <w:pPr>
        <w:pStyle w:val="Betarp"/>
        <w:rPr>
          <w:rFonts w:ascii="Times New Roman" w:hAnsi="Times New Roman" w:cs="Times New Roman"/>
          <w:lang w:val="lt-LT"/>
        </w:rPr>
      </w:pPr>
    </w:p>
    <w:p w14:paraId="3E298348" w14:textId="77777777" w:rsidR="00EB60FB" w:rsidRPr="00AB4CFC" w:rsidRDefault="00EB60FB" w:rsidP="00EB60FB">
      <w:pPr>
        <w:pStyle w:val="Betarp"/>
        <w:rPr>
          <w:rFonts w:ascii="Times New Roman" w:hAnsi="Times New Roman" w:cs="Times New Roman"/>
          <w:lang w:val="lt-LT"/>
        </w:rPr>
      </w:pPr>
    </w:p>
    <w:p w14:paraId="599E4050"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KITAS (-I) SPECIALUS (-ŪS) ĮSPĖJIMAS (-AI) (JEI REIKIA)</w:t>
      </w:r>
    </w:p>
    <w:p w14:paraId="27163121" w14:textId="77777777" w:rsidR="00EB60FB" w:rsidRPr="00AB4CFC" w:rsidRDefault="00EB60FB" w:rsidP="00EB60FB">
      <w:pPr>
        <w:pStyle w:val="Betarp"/>
        <w:rPr>
          <w:rFonts w:ascii="Times New Roman" w:hAnsi="Times New Roman" w:cs="Times New Roman"/>
          <w:lang w:val="lt-LT"/>
        </w:rPr>
      </w:pPr>
    </w:p>
    <w:p w14:paraId="19678054" w14:textId="77777777" w:rsidR="00EB60FB" w:rsidRPr="00AB4CFC" w:rsidRDefault="00EB60FB" w:rsidP="00EB60FB">
      <w:pPr>
        <w:pStyle w:val="Betarp"/>
        <w:rPr>
          <w:rFonts w:ascii="Times New Roman" w:hAnsi="Times New Roman" w:cs="Times New Roman"/>
          <w:lang w:val="lt-LT"/>
        </w:rPr>
      </w:pPr>
      <w:r w:rsidRPr="00AB4CFC">
        <w:rPr>
          <w:rFonts w:ascii="Times New Roman" w:hAnsi="Times New Roman" w:cs="Times New Roman"/>
          <w:lang w:val="lt-LT"/>
        </w:rPr>
        <w:t>Įspėjamojoje kortelėje yra svarbi informacija apie vaisto saugumą.</w:t>
      </w:r>
    </w:p>
    <w:p w14:paraId="32B2D8FA" w14:textId="77777777" w:rsidR="00EB60FB" w:rsidRPr="00AB4CFC" w:rsidRDefault="00EB60FB" w:rsidP="00EB60FB">
      <w:pPr>
        <w:pStyle w:val="Betarp"/>
        <w:rPr>
          <w:rFonts w:ascii="Times New Roman" w:hAnsi="Times New Roman" w:cs="Times New Roman"/>
          <w:lang w:val="lt-LT"/>
        </w:rPr>
      </w:pPr>
    </w:p>
    <w:p w14:paraId="123ACD15" w14:textId="77777777" w:rsidR="00EB60FB" w:rsidRPr="00AB4CFC" w:rsidRDefault="00EB60FB" w:rsidP="00EB60FB">
      <w:pPr>
        <w:pStyle w:val="Betarp"/>
        <w:rPr>
          <w:rFonts w:ascii="Times New Roman" w:hAnsi="Times New Roman" w:cs="Times New Roman"/>
          <w:lang w:val="lt-LT"/>
        </w:rPr>
      </w:pPr>
      <w:r w:rsidRPr="00AB4CFC">
        <w:rPr>
          <w:rFonts w:ascii="Times New Roman" w:hAnsi="Times New Roman" w:cs="Times New Roman"/>
          <w:lang w:val="lt-LT"/>
        </w:rPr>
        <w:t>ĮSPĖJIMAS! Atsiradus bet kokiems simptomams, rodantiems padidėjusio jautrumo reakciją, būtina NEDELSIANT kreiptis į gydytoją.</w:t>
      </w:r>
    </w:p>
    <w:p w14:paraId="74DA656F" w14:textId="77777777" w:rsidR="00EB60FB" w:rsidRPr="00AB4CFC" w:rsidRDefault="00EB60FB" w:rsidP="00EB60FB">
      <w:pPr>
        <w:pStyle w:val="Betarp"/>
        <w:rPr>
          <w:rFonts w:ascii="Times New Roman" w:hAnsi="Times New Roman" w:cs="Times New Roman"/>
          <w:lang w:val="lt-LT"/>
        </w:rPr>
      </w:pPr>
    </w:p>
    <w:p w14:paraId="7972461C" w14:textId="77777777" w:rsidR="00EB60FB" w:rsidRPr="00AB4CFC" w:rsidRDefault="00EB60FB" w:rsidP="00EB60FB">
      <w:pPr>
        <w:pStyle w:val="Betarp"/>
        <w:rPr>
          <w:rFonts w:ascii="Times New Roman" w:hAnsi="Times New Roman" w:cs="Times New Roman"/>
          <w:lang w:val="lt-LT"/>
        </w:rPr>
      </w:pPr>
    </w:p>
    <w:p w14:paraId="2FF8AADE"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TINKAMUMO LAIKAS</w:t>
      </w:r>
    </w:p>
    <w:p w14:paraId="71BFC283" w14:textId="77777777" w:rsidR="00EB60FB" w:rsidRPr="00AB4CFC" w:rsidRDefault="00EB60FB" w:rsidP="00EB60FB">
      <w:pPr>
        <w:pStyle w:val="Betarp"/>
        <w:rPr>
          <w:rFonts w:ascii="Times New Roman" w:hAnsi="Times New Roman" w:cs="Times New Roman"/>
          <w:lang w:val="lt-LT"/>
        </w:rPr>
      </w:pPr>
    </w:p>
    <w:p w14:paraId="649620CF" w14:textId="5D031EA8" w:rsidR="00EB60FB" w:rsidRPr="00AB4CFC" w:rsidRDefault="008A6A39" w:rsidP="00EB60FB">
      <w:pPr>
        <w:pStyle w:val="Betarp"/>
        <w:rPr>
          <w:rFonts w:ascii="Times New Roman" w:hAnsi="Times New Roman" w:cs="Times New Roman"/>
          <w:lang w:val="lt-LT"/>
        </w:rPr>
      </w:pPr>
      <w:r w:rsidRPr="00AB4CFC">
        <w:rPr>
          <w:rFonts w:ascii="Times New Roman" w:hAnsi="Times New Roman" w:cs="Times New Roman"/>
          <w:lang w:val="lt-LT"/>
        </w:rPr>
        <w:lastRenderedPageBreak/>
        <w:t>EXP/</w:t>
      </w:r>
      <w:r w:rsidR="00EB60FB" w:rsidRPr="00AB4CFC">
        <w:rPr>
          <w:rFonts w:ascii="Times New Roman" w:hAnsi="Times New Roman"/>
          <w:highlight w:val="lightGray"/>
          <w:lang w:val="lt-LT"/>
        </w:rPr>
        <w:t>Tinka iki</w:t>
      </w:r>
      <w:r w:rsidR="00EB60FB" w:rsidRPr="00AB4CFC">
        <w:rPr>
          <w:rFonts w:ascii="Times New Roman" w:hAnsi="Times New Roman" w:cs="Times New Roman"/>
          <w:lang w:val="lt-LT"/>
        </w:rPr>
        <w:t xml:space="preserve"> {mm</w:t>
      </w:r>
      <w:r w:rsidR="007813B4" w:rsidRPr="00AB4CFC">
        <w:rPr>
          <w:rFonts w:ascii="Times New Roman" w:hAnsi="Times New Roman" w:cs="Times New Roman"/>
          <w:lang w:val="lt-LT"/>
        </w:rPr>
        <w:t>/</w:t>
      </w:r>
      <w:r w:rsidR="00EB60FB" w:rsidRPr="00AB4CFC">
        <w:rPr>
          <w:rFonts w:ascii="Times New Roman" w:hAnsi="Times New Roman" w:cs="Times New Roman"/>
          <w:lang w:val="lt-LT"/>
        </w:rPr>
        <w:t>MMMM}</w:t>
      </w:r>
    </w:p>
    <w:p w14:paraId="6E75A3E7" w14:textId="31F215F7" w:rsidR="004A7DF9" w:rsidRPr="00AB4CFC" w:rsidRDefault="004A7DF9" w:rsidP="004A7DF9">
      <w:pPr>
        <w:pStyle w:val="Betarp"/>
        <w:rPr>
          <w:rFonts w:ascii="Times New Roman" w:hAnsi="Times New Roman" w:cs="Times New Roman"/>
          <w:bCs/>
          <w:lang w:val="lt-LT"/>
        </w:rPr>
      </w:pPr>
      <w:r w:rsidRPr="00AB4CFC">
        <w:rPr>
          <w:rFonts w:ascii="Times New Roman" w:hAnsi="Times New Roman" w:cs="Times New Roman"/>
          <w:bCs/>
          <w:lang w:val="lt-LT"/>
        </w:rPr>
        <w:t>Pirmą kartą atidarius: 30</w:t>
      </w:r>
      <w:r w:rsidR="006D1AED" w:rsidRPr="00AB4CFC">
        <w:rPr>
          <w:rFonts w:ascii="Times New Roman" w:hAnsi="Times New Roman" w:cs="Times New Roman"/>
          <w:bCs/>
          <w:lang w:val="lt-LT"/>
        </w:rPr>
        <w:t> </w:t>
      </w:r>
      <w:r w:rsidRPr="00AB4CFC">
        <w:rPr>
          <w:rFonts w:ascii="Times New Roman" w:hAnsi="Times New Roman" w:cs="Times New Roman"/>
          <w:bCs/>
          <w:lang w:val="lt-LT"/>
        </w:rPr>
        <w:t>dienų laikant žemesnėje kaip 25</w:t>
      </w:r>
      <w:r w:rsidR="006D1AED" w:rsidRPr="00AB4CFC">
        <w:rPr>
          <w:rFonts w:ascii="Times New Roman" w:hAnsi="Times New Roman" w:cs="Times New Roman"/>
          <w:bCs/>
          <w:lang w:val="lt-LT"/>
        </w:rPr>
        <w:t> </w:t>
      </w:r>
      <w:r w:rsidRPr="00AB4CFC">
        <w:rPr>
          <w:rFonts w:ascii="Times New Roman" w:hAnsi="Times New Roman" w:cs="Times New Roman"/>
          <w:bCs/>
          <w:lang w:val="lt-LT"/>
        </w:rPr>
        <w:t>˚C temperatūroje.</w:t>
      </w:r>
    </w:p>
    <w:p w14:paraId="321DB4AD" w14:textId="77777777" w:rsidR="00EB60FB" w:rsidRPr="00AB4CFC" w:rsidRDefault="00EB60FB" w:rsidP="00EB60FB">
      <w:pPr>
        <w:pStyle w:val="Betarp"/>
        <w:rPr>
          <w:rFonts w:ascii="Times New Roman" w:hAnsi="Times New Roman" w:cs="Times New Roman"/>
          <w:lang w:val="lt-LT"/>
        </w:rPr>
      </w:pPr>
    </w:p>
    <w:p w14:paraId="38A93015" w14:textId="77777777" w:rsidR="00EB60FB" w:rsidRPr="00AB4CFC" w:rsidRDefault="00EB60FB" w:rsidP="00EB60FB">
      <w:pPr>
        <w:pStyle w:val="Betarp"/>
        <w:rPr>
          <w:rFonts w:ascii="Times New Roman" w:hAnsi="Times New Roman" w:cs="Times New Roman"/>
          <w:lang w:val="lt-LT"/>
        </w:rPr>
      </w:pPr>
    </w:p>
    <w:p w14:paraId="4DA66A4C"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SPECIALIOS LAIKYMO SĄLYGOS</w:t>
      </w:r>
    </w:p>
    <w:p w14:paraId="0448C931" w14:textId="77777777" w:rsidR="00EB60FB" w:rsidRPr="00AB4CFC" w:rsidRDefault="00EB60FB" w:rsidP="00EB60FB">
      <w:pPr>
        <w:pStyle w:val="Betarp"/>
        <w:rPr>
          <w:rFonts w:ascii="Times New Roman" w:hAnsi="Times New Roman" w:cs="Times New Roman"/>
          <w:bCs/>
          <w:lang w:val="lt-LT"/>
        </w:rPr>
      </w:pPr>
    </w:p>
    <w:p w14:paraId="1DB48B49" w14:textId="77777777" w:rsidR="00EB60FB" w:rsidRPr="00AB4CFC" w:rsidRDefault="00EB60FB" w:rsidP="00EB60FB">
      <w:pPr>
        <w:pStyle w:val="Betarp"/>
        <w:rPr>
          <w:rFonts w:ascii="Times New Roman" w:hAnsi="Times New Roman" w:cs="Times New Roman"/>
          <w:bCs/>
          <w:lang w:val="lt-LT"/>
        </w:rPr>
      </w:pPr>
    </w:p>
    <w:p w14:paraId="32501E80"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SPECIALIOS ATSARGUMO PRIEMONĖS DĖL NESUVARTOTO VAISTINIO PREPARATO AR JO ATLIEKŲ TVARKYMO (JEI REIKIA)</w:t>
      </w:r>
    </w:p>
    <w:p w14:paraId="46AEEA11" w14:textId="77777777" w:rsidR="00EB60FB" w:rsidRPr="00AB4CFC" w:rsidRDefault="00EB60FB" w:rsidP="00EB60FB">
      <w:pPr>
        <w:pStyle w:val="Betarp"/>
        <w:rPr>
          <w:rFonts w:ascii="Times New Roman" w:hAnsi="Times New Roman" w:cs="Times New Roman"/>
          <w:b/>
          <w:bCs/>
          <w:lang w:val="lt-LT"/>
        </w:rPr>
      </w:pPr>
    </w:p>
    <w:p w14:paraId="3F5678A6" w14:textId="77777777" w:rsidR="00EB60FB" w:rsidRPr="00AB4CFC" w:rsidRDefault="00EB60FB" w:rsidP="00EB60FB">
      <w:pPr>
        <w:pStyle w:val="Betarp"/>
        <w:rPr>
          <w:rFonts w:ascii="Times New Roman" w:hAnsi="Times New Roman" w:cs="Times New Roman"/>
          <w:b/>
          <w:bCs/>
          <w:lang w:val="lt-LT"/>
        </w:rPr>
      </w:pPr>
    </w:p>
    <w:p w14:paraId="735F5669"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REGISTRUOTOJO PAVADINIMAS IR ADRESAS</w:t>
      </w:r>
    </w:p>
    <w:p w14:paraId="2B82FFBE" w14:textId="77777777" w:rsidR="00EB60FB" w:rsidRPr="00AB4CFC" w:rsidRDefault="00EB60FB" w:rsidP="00EB60FB">
      <w:pPr>
        <w:pStyle w:val="Betarp"/>
        <w:rPr>
          <w:rFonts w:ascii="Times New Roman" w:hAnsi="Times New Roman" w:cs="Times New Roman"/>
          <w:lang w:val="lt-LT"/>
        </w:rPr>
      </w:pPr>
    </w:p>
    <w:p w14:paraId="7AAD70E4"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Accord Healthcare B.V.</w:t>
      </w:r>
    </w:p>
    <w:p w14:paraId="6AD0CDD7"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 xml:space="preserve">Winthontlaan 200 </w:t>
      </w:r>
    </w:p>
    <w:p w14:paraId="6775AA6A"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3526 KV Utrecht</w:t>
      </w:r>
    </w:p>
    <w:p w14:paraId="0825E731" w14:textId="0BCFF43F" w:rsidR="00154C3A" w:rsidRPr="00AB4CFC" w:rsidRDefault="00F34B07" w:rsidP="00DD2C71">
      <w:pPr>
        <w:pStyle w:val="Betarp"/>
        <w:rPr>
          <w:rFonts w:ascii="Times New Roman" w:hAnsi="Times New Roman" w:cs="Times New Roman"/>
          <w:bCs/>
          <w:lang w:val="lt-LT"/>
        </w:rPr>
      </w:pPr>
      <w:r w:rsidRPr="00AB4CFC">
        <w:rPr>
          <w:rFonts w:ascii="Times New Roman" w:hAnsi="Times New Roman" w:cs="Times New Roman"/>
          <w:bCs/>
          <w:lang w:val="lt-LT"/>
        </w:rPr>
        <w:t>Nyderlandai</w:t>
      </w:r>
    </w:p>
    <w:p w14:paraId="7A58BE07" w14:textId="77777777" w:rsidR="00EB60FB" w:rsidRPr="00AB4CFC" w:rsidRDefault="00EB60FB" w:rsidP="00EB60FB">
      <w:pPr>
        <w:pStyle w:val="Betarp"/>
        <w:rPr>
          <w:rFonts w:ascii="Times New Roman" w:hAnsi="Times New Roman" w:cs="Times New Roman"/>
          <w:b/>
          <w:bCs/>
          <w:lang w:val="lt-LT"/>
        </w:rPr>
      </w:pPr>
    </w:p>
    <w:p w14:paraId="397F18F7" w14:textId="77777777" w:rsidR="00EB60FB" w:rsidRPr="00AB4CFC" w:rsidRDefault="00EB60FB" w:rsidP="00EB60FB">
      <w:pPr>
        <w:pStyle w:val="Betarp"/>
        <w:rPr>
          <w:rFonts w:ascii="Times New Roman" w:hAnsi="Times New Roman" w:cs="Times New Roman"/>
          <w:b/>
          <w:bCs/>
          <w:lang w:val="lt-LT"/>
        </w:rPr>
      </w:pPr>
    </w:p>
    <w:p w14:paraId="5BED9079"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REGISTRACIJOS PAŽYMĖJIMO NUMERIS</w:t>
      </w:r>
      <w:r w:rsidR="004A7DF9" w:rsidRPr="00AB4CFC">
        <w:rPr>
          <w:rFonts w:ascii="Times New Roman" w:hAnsi="Times New Roman" w:cs="Times New Roman"/>
          <w:b/>
          <w:bCs/>
          <w:lang w:val="lt-LT"/>
        </w:rPr>
        <w:t xml:space="preserve"> (-IAI)</w:t>
      </w:r>
    </w:p>
    <w:p w14:paraId="43CC5C81" w14:textId="77777777" w:rsidR="00EB60FB" w:rsidRPr="00AB4CFC" w:rsidRDefault="00EB60FB" w:rsidP="00EB60FB">
      <w:pPr>
        <w:pStyle w:val="Betarp"/>
        <w:rPr>
          <w:rFonts w:ascii="Times New Roman" w:hAnsi="Times New Roman" w:cs="Times New Roman"/>
          <w:lang w:val="lt-LT"/>
        </w:rPr>
      </w:pPr>
    </w:p>
    <w:p w14:paraId="7204BC5C" w14:textId="7A012DFD" w:rsidR="00A41C32" w:rsidRPr="00AB4CFC" w:rsidRDefault="00A41C32" w:rsidP="00A41C32">
      <w:pPr>
        <w:pStyle w:val="Betarp"/>
        <w:rPr>
          <w:rFonts w:ascii="Times New Roman" w:eastAsia="Times New Roman" w:hAnsi="Times New Roman" w:cs="Times New Roman"/>
          <w:bCs/>
          <w:szCs w:val="24"/>
          <w:lang w:val="lt-LT"/>
        </w:rPr>
      </w:pPr>
      <w:r w:rsidRPr="00AB4CFC">
        <w:rPr>
          <w:rFonts w:ascii="Times New Roman" w:eastAsia="Times New Roman" w:hAnsi="Times New Roman" w:cs="Times New Roman"/>
          <w:bCs/>
          <w:szCs w:val="24"/>
          <w:lang w:val="lt-LT"/>
        </w:rPr>
        <w:t>LT/1/16/3900/003</w:t>
      </w:r>
    </w:p>
    <w:p w14:paraId="390DBE23" w14:textId="77777777" w:rsidR="00A41C32" w:rsidRPr="00AB4CFC" w:rsidRDefault="00A41C32" w:rsidP="00EB60FB">
      <w:pPr>
        <w:pStyle w:val="Betarp"/>
        <w:rPr>
          <w:rFonts w:ascii="Times New Roman" w:hAnsi="Times New Roman" w:cs="Times New Roman"/>
          <w:lang w:val="lt-LT"/>
        </w:rPr>
      </w:pPr>
    </w:p>
    <w:p w14:paraId="1205A5F2" w14:textId="77777777" w:rsidR="00EB60FB" w:rsidRPr="00AB4CFC" w:rsidRDefault="00EB60FB" w:rsidP="00EB60FB">
      <w:pPr>
        <w:pStyle w:val="Betarp"/>
        <w:rPr>
          <w:rFonts w:ascii="Times New Roman" w:hAnsi="Times New Roman" w:cs="Times New Roman"/>
          <w:lang w:val="lt-LT"/>
        </w:rPr>
      </w:pPr>
    </w:p>
    <w:p w14:paraId="7DBBE9A9"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SERIJOS NUMERIS</w:t>
      </w:r>
    </w:p>
    <w:p w14:paraId="2CFFF3CE" w14:textId="77777777" w:rsidR="00EB60FB" w:rsidRPr="00AB4CFC" w:rsidRDefault="00EB60FB" w:rsidP="00EB60FB">
      <w:pPr>
        <w:pStyle w:val="Betarp"/>
        <w:rPr>
          <w:rFonts w:ascii="Times New Roman" w:hAnsi="Times New Roman" w:cs="Times New Roman"/>
          <w:lang w:val="lt-LT"/>
        </w:rPr>
      </w:pPr>
    </w:p>
    <w:p w14:paraId="7238DF9A" w14:textId="5BBC097E" w:rsidR="00EB60FB" w:rsidRPr="00AB4CFC" w:rsidRDefault="008A6A39" w:rsidP="00EB60FB">
      <w:pPr>
        <w:pStyle w:val="Betarp"/>
        <w:rPr>
          <w:rFonts w:ascii="Times New Roman" w:hAnsi="Times New Roman" w:cs="Times New Roman"/>
          <w:lang w:val="lt-LT"/>
        </w:rPr>
      </w:pPr>
      <w:r w:rsidRPr="00AB4CFC">
        <w:rPr>
          <w:rFonts w:ascii="Times New Roman" w:hAnsi="Times New Roman" w:cs="Times New Roman"/>
          <w:lang w:val="lt-LT"/>
        </w:rPr>
        <w:t>Lot/</w:t>
      </w:r>
      <w:r w:rsidR="00EB60FB" w:rsidRPr="00AB4CFC">
        <w:rPr>
          <w:rFonts w:ascii="Times New Roman" w:hAnsi="Times New Roman"/>
          <w:highlight w:val="lightGray"/>
          <w:lang w:val="lt-LT"/>
        </w:rPr>
        <w:t>Serija</w:t>
      </w:r>
    </w:p>
    <w:p w14:paraId="0AE718E0" w14:textId="77777777" w:rsidR="00EB60FB" w:rsidRPr="00AB4CFC" w:rsidRDefault="00EB60FB" w:rsidP="00EB60FB">
      <w:pPr>
        <w:pStyle w:val="Betarp"/>
        <w:rPr>
          <w:rFonts w:ascii="Times New Roman" w:hAnsi="Times New Roman" w:cs="Times New Roman"/>
          <w:lang w:val="lt-LT"/>
        </w:rPr>
      </w:pPr>
    </w:p>
    <w:p w14:paraId="5EB1FBA6" w14:textId="77777777" w:rsidR="00EB60FB" w:rsidRPr="00AB4CFC" w:rsidRDefault="00EB60FB" w:rsidP="00EB60FB">
      <w:pPr>
        <w:pStyle w:val="Betarp"/>
        <w:rPr>
          <w:rFonts w:ascii="Times New Roman" w:hAnsi="Times New Roman" w:cs="Times New Roman"/>
          <w:lang w:val="lt-LT"/>
        </w:rPr>
      </w:pPr>
    </w:p>
    <w:p w14:paraId="6D100AEF" w14:textId="77777777" w:rsidR="00EB60FB" w:rsidRPr="00AB4CFC" w:rsidRDefault="00EB60FB" w:rsidP="00EB60FB">
      <w:pPr>
        <w:pStyle w:val="Betarp"/>
        <w:numPr>
          <w:ilvl w:val="0"/>
          <w:numId w:val="9"/>
        </w:num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bCs/>
          <w:lang w:val="lt-LT"/>
        </w:rPr>
      </w:pPr>
      <w:r w:rsidRPr="00AB4CFC">
        <w:rPr>
          <w:rFonts w:ascii="Times New Roman" w:hAnsi="Times New Roman" w:cs="Times New Roman"/>
          <w:b/>
          <w:bCs/>
          <w:lang w:val="lt-LT"/>
        </w:rPr>
        <w:t>PARDAVIMO (IŠDAVIMO) TVARKA</w:t>
      </w:r>
    </w:p>
    <w:p w14:paraId="1B8067CA" w14:textId="77777777" w:rsidR="00EB60FB" w:rsidRPr="00AB4CFC" w:rsidRDefault="00EB60FB" w:rsidP="00EB60FB">
      <w:pPr>
        <w:pStyle w:val="Betarp"/>
        <w:rPr>
          <w:rFonts w:ascii="Times New Roman" w:hAnsi="Times New Roman" w:cs="Times New Roman"/>
          <w:lang w:val="lt-LT"/>
        </w:rPr>
      </w:pPr>
    </w:p>
    <w:p w14:paraId="281A78B1" w14:textId="45AD7BEC" w:rsidR="00EB60FB" w:rsidRPr="00AB4CFC" w:rsidRDefault="00EB60FB" w:rsidP="00EB60FB">
      <w:pPr>
        <w:pStyle w:val="Betarp"/>
        <w:rPr>
          <w:rFonts w:ascii="Times New Roman" w:hAnsi="Times New Roman" w:cs="Times New Roman"/>
          <w:lang w:val="lt-LT"/>
        </w:rPr>
      </w:pPr>
      <w:r w:rsidRPr="00AB4CFC">
        <w:rPr>
          <w:rFonts w:ascii="Times New Roman" w:hAnsi="Times New Roman" w:cs="Times New Roman"/>
          <w:lang w:val="lt-LT"/>
        </w:rPr>
        <w:t>Receptinis vaist</w:t>
      </w:r>
      <w:r w:rsidR="00F76B25" w:rsidRPr="00AB4CFC">
        <w:rPr>
          <w:rFonts w:ascii="Times New Roman" w:hAnsi="Times New Roman" w:cs="Times New Roman"/>
          <w:lang w:val="lt-LT"/>
        </w:rPr>
        <w:t>a</w:t>
      </w:r>
      <w:r w:rsidRPr="00AB4CFC">
        <w:rPr>
          <w:rFonts w:ascii="Times New Roman" w:hAnsi="Times New Roman" w:cs="Times New Roman"/>
          <w:lang w:val="lt-LT"/>
        </w:rPr>
        <w:t>s.</w:t>
      </w:r>
    </w:p>
    <w:p w14:paraId="1A94DCA5" w14:textId="77777777" w:rsidR="00EB60FB" w:rsidRPr="00AB4CFC" w:rsidRDefault="00EB60FB" w:rsidP="00EB60FB">
      <w:pPr>
        <w:pStyle w:val="Betarp"/>
        <w:rPr>
          <w:rFonts w:ascii="Times New Roman" w:hAnsi="Times New Roman" w:cs="Times New Roman"/>
          <w:lang w:val="lt-LT"/>
        </w:rPr>
      </w:pPr>
    </w:p>
    <w:p w14:paraId="5BE15E36" w14:textId="77777777" w:rsidR="00EB60FB" w:rsidRPr="00AB4CFC" w:rsidRDefault="00EB60FB" w:rsidP="00EB60FB">
      <w:pPr>
        <w:pStyle w:val="Betarp"/>
        <w:rPr>
          <w:rFonts w:ascii="Times New Roman" w:hAnsi="Times New Roman" w:cs="Times New Roman"/>
          <w:lang w:val="lt-LT"/>
        </w:rPr>
      </w:pPr>
    </w:p>
    <w:p w14:paraId="6FE82743" w14:textId="77777777" w:rsidR="00EB60FB" w:rsidRPr="00AB4CFC" w:rsidRDefault="00EB60FB" w:rsidP="00CE3134">
      <w:pPr>
        <w:pStyle w:val="Betarp"/>
        <w:pBdr>
          <w:top w:val="single" w:sz="4" w:space="2"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15.</w:t>
      </w:r>
      <w:r w:rsidRPr="00AB4CFC">
        <w:rPr>
          <w:rFonts w:ascii="Times New Roman" w:hAnsi="Times New Roman" w:cs="Times New Roman"/>
          <w:b/>
          <w:bCs/>
          <w:lang w:val="lt-LT"/>
        </w:rPr>
        <w:tab/>
        <w:t>VARTOJIMO INSTRUKCIJA</w:t>
      </w:r>
    </w:p>
    <w:p w14:paraId="383739E4" w14:textId="77777777" w:rsidR="00EB60FB" w:rsidRPr="00AB4CFC" w:rsidRDefault="00EB60FB" w:rsidP="00EB60FB">
      <w:pPr>
        <w:pStyle w:val="Betarp"/>
        <w:rPr>
          <w:rFonts w:ascii="Times New Roman" w:hAnsi="Times New Roman" w:cs="Times New Roman"/>
          <w:b/>
          <w:bCs/>
          <w:lang w:val="lt-LT"/>
        </w:rPr>
      </w:pPr>
    </w:p>
    <w:p w14:paraId="39B49FBE" w14:textId="77777777" w:rsidR="00EB60FB" w:rsidRPr="00AB4CFC" w:rsidRDefault="00EB60FB" w:rsidP="00EB60FB">
      <w:pPr>
        <w:pStyle w:val="Betarp"/>
        <w:rPr>
          <w:rFonts w:ascii="Times New Roman" w:hAnsi="Times New Roman" w:cs="Times New Roman"/>
          <w:b/>
          <w:bCs/>
          <w:lang w:val="lt-LT"/>
        </w:rPr>
      </w:pPr>
    </w:p>
    <w:p w14:paraId="6161138A" w14:textId="5AB496B9" w:rsidR="00EB60FB" w:rsidRPr="00AB4CFC" w:rsidRDefault="003430BB" w:rsidP="00FE7472">
      <w:pPr>
        <w:pStyle w:val="Betarp"/>
        <w:pBdr>
          <w:top w:val="single" w:sz="4" w:space="1" w:color="auto"/>
          <w:left w:val="single" w:sz="4" w:space="4" w:color="auto"/>
          <w:bottom w:val="single" w:sz="4" w:space="1" w:color="auto"/>
          <w:right w:val="single" w:sz="4" w:space="4" w:color="auto"/>
        </w:pBdr>
        <w:rPr>
          <w:rFonts w:ascii="Times New Roman" w:hAnsi="Times New Roman" w:cs="Times New Roman"/>
          <w:b/>
          <w:bCs/>
          <w:lang w:val="lt-LT"/>
        </w:rPr>
      </w:pPr>
      <w:r w:rsidRPr="00AB4CFC">
        <w:rPr>
          <w:rFonts w:ascii="Times New Roman" w:hAnsi="Times New Roman" w:cs="Times New Roman"/>
          <w:b/>
          <w:bCs/>
          <w:lang w:val="lt-LT"/>
        </w:rPr>
        <w:t>16.</w:t>
      </w:r>
      <w:r w:rsidRPr="00AB4CFC">
        <w:rPr>
          <w:rFonts w:ascii="Times New Roman" w:hAnsi="Times New Roman" w:cs="Times New Roman"/>
          <w:b/>
          <w:bCs/>
          <w:lang w:val="lt-LT"/>
        </w:rPr>
        <w:tab/>
      </w:r>
      <w:r w:rsidR="00EB60FB" w:rsidRPr="00AB4CFC">
        <w:rPr>
          <w:rFonts w:ascii="Times New Roman" w:hAnsi="Times New Roman" w:cs="Times New Roman"/>
          <w:b/>
          <w:bCs/>
          <w:lang w:val="lt-LT"/>
        </w:rPr>
        <w:t>INFORMACIJA BRAILIO RAŠTU</w:t>
      </w:r>
    </w:p>
    <w:p w14:paraId="643774F7" w14:textId="77777777" w:rsidR="00EB60FB" w:rsidRPr="00AB4CFC" w:rsidRDefault="00EB60FB" w:rsidP="00EB60FB">
      <w:pPr>
        <w:pStyle w:val="Betarp"/>
        <w:rPr>
          <w:rFonts w:ascii="Times New Roman" w:hAnsi="Times New Roman" w:cs="Times New Roman"/>
          <w:lang w:val="lt-LT"/>
        </w:rPr>
      </w:pPr>
    </w:p>
    <w:p w14:paraId="72D79B9D" w14:textId="5D3E4FDE" w:rsidR="008A6A39" w:rsidRPr="00AB4CFC" w:rsidRDefault="008B5246" w:rsidP="00EB60F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4A7DF9" w:rsidRPr="00AB4CFC">
        <w:rPr>
          <w:rFonts w:ascii="Times New Roman" w:hAnsi="Times New Roman" w:cs="Times New Roman"/>
          <w:lang w:val="lt-LT"/>
        </w:rPr>
        <w:t xml:space="preserve">600 mg/300 mg </w:t>
      </w:r>
      <w:r w:rsidR="00B50FF3" w:rsidRPr="00AB4CFC">
        <w:rPr>
          <w:rFonts w:ascii="Times New Roman" w:hAnsi="Times New Roman" w:cs="Times New Roman"/>
          <w:highlight w:val="lightGray"/>
          <w:lang w:val="lt-LT"/>
        </w:rPr>
        <w:t>[tik dėžutei]</w:t>
      </w:r>
    </w:p>
    <w:p w14:paraId="5479D2CA" w14:textId="77777777" w:rsidR="008A6A39" w:rsidRPr="00AB4CFC" w:rsidRDefault="008A6A39" w:rsidP="00EB60FB">
      <w:pPr>
        <w:pStyle w:val="Betarp"/>
        <w:rPr>
          <w:rFonts w:ascii="Times New Roman" w:hAnsi="Times New Roman" w:cs="Times New Roman"/>
          <w:lang w:val="lt-LT"/>
        </w:rPr>
      </w:pPr>
    </w:p>
    <w:p w14:paraId="2F647E3B" w14:textId="77777777" w:rsidR="008F67F3" w:rsidRPr="00AB4CFC" w:rsidRDefault="008F67F3" w:rsidP="00EB60FB">
      <w:pPr>
        <w:pStyle w:val="Betarp"/>
        <w:rPr>
          <w:rFonts w:ascii="Times New Roman" w:hAnsi="Times New Roman" w:cs="Times New Roman"/>
          <w:lang w:val="lt-LT"/>
        </w:rPr>
      </w:pPr>
    </w:p>
    <w:p w14:paraId="5487A4AB" w14:textId="77777777" w:rsidR="008A6A39" w:rsidRPr="00AB4CFC" w:rsidRDefault="008A6A39" w:rsidP="008A6A39">
      <w:pPr>
        <w:keepNext/>
        <w:numPr>
          <w:ilvl w:val="0"/>
          <w:numId w:val="32"/>
        </w:numPr>
        <w:pBdr>
          <w:top w:val="single" w:sz="4" w:space="1" w:color="auto"/>
          <w:left w:val="single" w:sz="4" w:space="4" w:color="auto"/>
          <w:bottom w:val="single" w:sz="4" w:space="1" w:color="auto"/>
          <w:right w:val="single" w:sz="4" w:space="4" w:color="auto"/>
        </w:pBdr>
        <w:tabs>
          <w:tab w:val="left" w:pos="567"/>
        </w:tabs>
        <w:spacing w:after="0" w:line="240" w:lineRule="auto"/>
        <w:ind w:hanging="930"/>
        <w:contextualSpacing/>
        <w:outlineLvl w:val="0"/>
        <w:rPr>
          <w:rFonts w:ascii="Times New Roman" w:eastAsia="Times New Roman" w:hAnsi="Times New Roman" w:cs="Times New Roman"/>
          <w:i/>
          <w:szCs w:val="20"/>
          <w:lang w:val="lt-LT" w:eastAsia="lt-LT" w:bidi="lt-LT"/>
        </w:rPr>
      </w:pPr>
      <w:r w:rsidRPr="00AB4CFC">
        <w:rPr>
          <w:rFonts w:ascii="Times New Roman" w:eastAsia="Times New Roman" w:hAnsi="Times New Roman" w:cs="Times New Roman"/>
          <w:b/>
          <w:szCs w:val="20"/>
          <w:lang w:val="lt-LT" w:eastAsia="lt-LT" w:bidi="lt-LT"/>
        </w:rPr>
        <w:t>UNIKALUS IDENTIFIKATORIUS – 2D BRŪKŠNINIS KODAS</w:t>
      </w:r>
    </w:p>
    <w:p w14:paraId="72C5135A" w14:textId="77777777" w:rsidR="008A6A39" w:rsidRPr="00AB4CFC" w:rsidRDefault="008A6A39" w:rsidP="008A6A39">
      <w:pPr>
        <w:spacing w:after="0" w:line="240" w:lineRule="auto"/>
        <w:rPr>
          <w:rFonts w:ascii="Times New Roman" w:eastAsia="Times New Roman" w:hAnsi="Times New Roman" w:cs="Times New Roman"/>
          <w:szCs w:val="20"/>
          <w:lang w:val="lt-LT" w:eastAsia="lt-LT" w:bidi="lt-LT"/>
        </w:rPr>
      </w:pPr>
    </w:p>
    <w:p w14:paraId="0D845EBB" w14:textId="77777777" w:rsidR="008A6A39" w:rsidRPr="00AB4CFC" w:rsidRDefault="008A6A39" w:rsidP="008A6A39">
      <w:pPr>
        <w:spacing w:after="0" w:line="240" w:lineRule="auto"/>
        <w:rPr>
          <w:rFonts w:ascii="Times New Roman" w:eastAsia="Times New Roman" w:hAnsi="Times New Roman" w:cs="Times New Roman"/>
          <w:i/>
          <w:szCs w:val="20"/>
          <w:lang w:val="lt-LT" w:eastAsia="lt-LT" w:bidi="lt-LT"/>
        </w:rPr>
      </w:pPr>
      <w:r w:rsidRPr="00AB4CFC">
        <w:rPr>
          <w:rFonts w:ascii="Times New Roman" w:eastAsia="Times New Roman" w:hAnsi="Times New Roman" w:cs="Times New Roman"/>
          <w:i/>
          <w:szCs w:val="20"/>
          <w:lang w:val="lt-LT" w:eastAsia="lt-LT" w:bidi="lt-LT"/>
        </w:rPr>
        <w:t>&lt;[Taikoma tik išorinei pakuotei:]&gt;</w:t>
      </w:r>
    </w:p>
    <w:p w14:paraId="2A32E927" w14:textId="77777777" w:rsidR="008A6A39" w:rsidRPr="00AB4CFC" w:rsidRDefault="008A6A39" w:rsidP="008A6A39">
      <w:pPr>
        <w:spacing w:after="0" w:line="240" w:lineRule="auto"/>
        <w:rPr>
          <w:rFonts w:ascii="Times New Roman" w:eastAsiaTheme="minorHAnsi" w:hAnsi="Times New Roman" w:cs="Times New Roman"/>
          <w:lang w:val="lt-LT"/>
        </w:rPr>
      </w:pPr>
      <w:r w:rsidRPr="00AB4CFC">
        <w:rPr>
          <w:rFonts w:ascii="Times New Roman" w:eastAsiaTheme="minorHAnsi" w:hAnsi="Times New Roman" w:cs="Times New Roman"/>
          <w:highlight w:val="lightGray"/>
          <w:lang w:val="lt-LT"/>
        </w:rPr>
        <w:t>2D brūkšninis kodas su nurodytu unikaliu identifikatoriumi.</w:t>
      </w:r>
    </w:p>
    <w:p w14:paraId="7E274000" w14:textId="77777777" w:rsidR="008A6A39" w:rsidRPr="00AB4CFC" w:rsidRDefault="008A6A39" w:rsidP="008A6A39">
      <w:pPr>
        <w:spacing w:after="0" w:line="240" w:lineRule="auto"/>
        <w:rPr>
          <w:rFonts w:ascii="Times New Roman" w:eastAsiaTheme="minorHAnsi" w:hAnsi="Times New Roman" w:cs="Times New Roman"/>
          <w:lang w:val="lt-LT"/>
        </w:rPr>
      </w:pPr>
    </w:p>
    <w:p w14:paraId="42CF411A" w14:textId="77777777" w:rsidR="008A6A39" w:rsidRPr="00AB4CFC" w:rsidRDefault="008A6A39" w:rsidP="008A6A39">
      <w:pPr>
        <w:spacing w:after="0" w:line="240" w:lineRule="auto"/>
        <w:rPr>
          <w:rFonts w:ascii="Times New Roman" w:eastAsia="Times New Roman" w:hAnsi="Times New Roman" w:cs="Times New Roman"/>
          <w:i/>
          <w:szCs w:val="20"/>
          <w:lang w:val="lt-LT" w:eastAsia="lt-LT" w:bidi="lt-LT"/>
        </w:rPr>
      </w:pPr>
    </w:p>
    <w:p w14:paraId="24015B16" w14:textId="77777777" w:rsidR="008A6A39" w:rsidRPr="00AB4CFC" w:rsidRDefault="008A6A39" w:rsidP="008A6A39">
      <w:pPr>
        <w:keepNext/>
        <w:numPr>
          <w:ilvl w:val="0"/>
          <w:numId w:val="32"/>
        </w:numPr>
        <w:pBdr>
          <w:top w:val="single" w:sz="4" w:space="1" w:color="auto"/>
          <w:left w:val="single" w:sz="4" w:space="4" w:color="auto"/>
          <w:bottom w:val="single" w:sz="4" w:space="1" w:color="auto"/>
          <w:right w:val="single" w:sz="4" w:space="4" w:color="auto"/>
        </w:pBdr>
        <w:tabs>
          <w:tab w:val="left" w:pos="567"/>
        </w:tabs>
        <w:spacing w:after="0" w:line="240" w:lineRule="auto"/>
        <w:ind w:hanging="930"/>
        <w:contextualSpacing/>
        <w:outlineLvl w:val="0"/>
        <w:rPr>
          <w:rFonts w:ascii="Times New Roman" w:eastAsia="Times New Roman" w:hAnsi="Times New Roman" w:cs="Times New Roman"/>
          <w:i/>
          <w:szCs w:val="20"/>
          <w:lang w:val="lt-LT" w:eastAsia="lt-LT" w:bidi="lt-LT"/>
        </w:rPr>
      </w:pPr>
      <w:r w:rsidRPr="00AB4CFC">
        <w:rPr>
          <w:rFonts w:ascii="Times New Roman" w:eastAsia="Times New Roman" w:hAnsi="Times New Roman" w:cs="Times New Roman"/>
          <w:b/>
          <w:szCs w:val="20"/>
          <w:lang w:val="lt-LT" w:eastAsia="lt-LT" w:bidi="lt-LT"/>
        </w:rPr>
        <w:t>UNIKALUS IDENTIFIKATORIUS – ŽMONĖMS SUPRANTAMI DUOMENYS</w:t>
      </w:r>
    </w:p>
    <w:p w14:paraId="63103042" w14:textId="77777777" w:rsidR="008A6A39" w:rsidRPr="00AB4CFC" w:rsidRDefault="008A6A39" w:rsidP="008A6A39">
      <w:pPr>
        <w:spacing w:after="0" w:line="240" w:lineRule="auto"/>
        <w:rPr>
          <w:rFonts w:ascii="Times New Roman" w:eastAsia="Times New Roman" w:hAnsi="Times New Roman" w:cs="Times New Roman"/>
          <w:lang w:val="lt-LT"/>
        </w:rPr>
      </w:pPr>
    </w:p>
    <w:p w14:paraId="7F1848F0" w14:textId="77777777" w:rsidR="008A6A39" w:rsidRPr="00AB4CFC" w:rsidRDefault="008A6A39" w:rsidP="008A6A39">
      <w:pPr>
        <w:spacing w:after="0" w:line="240" w:lineRule="auto"/>
        <w:rPr>
          <w:rFonts w:ascii="Times New Roman" w:eastAsia="Times New Roman" w:hAnsi="Times New Roman" w:cs="Times New Roman"/>
          <w:i/>
          <w:lang w:val="lt-LT"/>
        </w:rPr>
      </w:pPr>
      <w:r w:rsidRPr="00AB4CFC">
        <w:rPr>
          <w:rFonts w:ascii="Times New Roman" w:eastAsia="Times New Roman" w:hAnsi="Times New Roman" w:cs="Times New Roman"/>
          <w:i/>
          <w:lang w:val="lt-LT"/>
        </w:rPr>
        <w:lastRenderedPageBreak/>
        <w:t>&lt;[Taikoma tik išorinei pakuotei:]&gt;</w:t>
      </w:r>
    </w:p>
    <w:p w14:paraId="61B30DC8" w14:textId="77777777" w:rsidR="008A6A39" w:rsidRPr="00AB4CFC" w:rsidRDefault="008A6A39" w:rsidP="008A6A39">
      <w:pPr>
        <w:spacing w:after="0" w:line="240" w:lineRule="auto"/>
        <w:rPr>
          <w:rFonts w:ascii="Times New Roman" w:eastAsia="Times New Roman" w:hAnsi="Times New Roman" w:cs="Times New Roman"/>
          <w:lang w:val="lt-LT"/>
        </w:rPr>
      </w:pPr>
      <w:r w:rsidRPr="00AB4CFC">
        <w:rPr>
          <w:rFonts w:ascii="Times New Roman" w:eastAsia="Times New Roman" w:hAnsi="Times New Roman" w:cs="Times New Roman"/>
          <w:lang w:val="lt-LT"/>
        </w:rPr>
        <w:t>PC: {numeris}</w:t>
      </w:r>
    </w:p>
    <w:p w14:paraId="2D248F65" w14:textId="77777777" w:rsidR="008A6A39" w:rsidRPr="00AB4CFC" w:rsidRDefault="008A6A39" w:rsidP="008A6A39">
      <w:pPr>
        <w:spacing w:after="0" w:line="240" w:lineRule="auto"/>
        <w:rPr>
          <w:rFonts w:ascii="Times New Roman" w:eastAsia="Times New Roman" w:hAnsi="Times New Roman" w:cs="Times New Roman"/>
          <w:lang w:val="lt-LT"/>
        </w:rPr>
      </w:pPr>
      <w:r w:rsidRPr="00AB4CFC">
        <w:rPr>
          <w:rFonts w:ascii="Times New Roman" w:eastAsia="Times New Roman" w:hAnsi="Times New Roman" w:cs="Times New Roman"/>
          <w:lang w:val="lt-LT"/>
        </w:rPr>
        <w:t>SN: {numeris}</w:t>
      </w:r>
    </w:p>
    <w:p w14:paraId="6E9DD215" w14:textId="77777777" w:rsidR="008A6A39" w:rsidRPr="00AB4CFC" w:rsidRDefault="008A6A39" w:rsidP="008A6A39">
      <w:pPr>
        <w:spacing w:after="0" w:line="240" w:lineRule="auto"/>
        <w:rPr>
          <w:rFonts w:ascii="Times New Roman" w:eastAsia="Times New Roman" w:hAnsi="Times New Roman" w:cs="Times New Roman"/>
          <w:lang w:val="lt-LT"/>
        </w:rPr>
      </w:pPr>
      <w:r w:rsidRPr="00AB4CFC">
        <w:rPr>
          <w:rFonts w:ascii="Times New Roman" w:eastAsia="Times New Roman" w:hAnsi="Times New Roman" w:cs="Times New Roman"/>
          <w:highlight w:val="lightGray"/>
          <w:lang w:val="lt-LT"/>
        </w:rPr>
        <w:t>NN: {numeris}</w:t>
      </w:r>
    </w:p>
    <w:p w14:paraId="609879DB" w14:textId="77777777" w:rsidR="008A6A39" w:rsidRPr="00AB4CFC" w:rsidRDefault="008A6A39" w:rsidP="00EB60FB">
      <w:pPr>
        <w:pStyle w:val="Betarp"/>
        <w:rPr>
          <w:rFonts w:ascii="Times New Roman" w:hAnsi="Times New Roman" w:cs="Times New Roman"/>
          <w:lang w:val="lt-LT"/>
        </w:rPr>
      </w:pPr>
    </w:p>
    <w:p w14:paraId="11109AA2" w14:textId="77777777" w:rsidR="0021375C" w:rsidRPr="00AB4CFC" w:rsidRDefault="00EB60FB" w:rsidP="00EB60FB">
      <w:pPr>
        <w:pStyle w:val="Betarp"/>
        <w:rPr>
          <w:rFonts w:ascii="Times New Roman" w:hAnsi="Times New Roman" w:cs="Times New Roman"/>
          <w:lang w:val="lt-LT"/>
        </w:rPr>
      </w:pPr>
      <w:r w:rsidRPr="00AB4CFC">
        <w:rPr>
          <w:rFonts w:ascii="Times New Roman" w:hAnsi="Times New Roman" w:cs="Times New Roman"/>
          <w:lang w:val="lt-LT"/>
        </w:rPr>
        <w:br w:type="page"/>
      </w:r>
    </w:p>
    <w:p w14:paraId="236148FE" w14:textId="77777777" w:rsidR="007813B4" w:rsidRPr="00AB4CFC" w:rsidRDefault="007813B4" w:rsidP="00EB60FB">
      <w:pPr>
        <w:pStyle w:val="Betarp"/>
        <w:rPr>
          <w:rFonts w:ascii="Times New Roman" w:hAnsi="Times New Roman" w:cs="Times New Roman"/>
          <w:lang w:val="lt-LT"/>
        </w:rPr>
      </w:pPr>
    </w:p>
    <w:p w14:paraId="4508FEAF" w14:textId="7ECC4974" w:rsidR="0058600B" w:rsidRPr="00AB4CFC" w:rsidRDefault="008B5246"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Abacavir/Lamivudine Accord </w:t>
      </w:r>
      <w:r w:rsidR="004A7DF9" w:rsidRPr="00AB4CFC">
        <w:rPr>
          <w:rFonts w:ascii="Times New Roman" w:hAnsi="Times New Roman" w:cs="Times New Roman"/>
          <w:b/>
          <w:bCs/>
          <w:lang w:val="lt-LT"/>
        </w:rPr>
        <w:t>plėvele dengtų tablečių</w:t>
      </w:r>
      <w:r w:rsidR="0058600B" w:rsidRPr="00AB4CFC">
        <w:rPr>
          <w:rFonts w:ascii="Times New Roman" w:hAnsi="Times New Roman" w:cs="Times New Roman"/>
          <w:b/>
          <w:bCs/>
          <w:lang w:val="lt-LT"/>
        </w:rPr>
        <w:t xml:space="preserve"> ĮSPĖJAMOJI KORTELĖ</w:t>
      </w:r>
      <w:r w:rsidR="00B50FF3" w:rsidRPr="00AB4CFC">
        <w:rPr>
          <w:rFonts w:ascii="Times New Roman" w:hAnsi="Times New Roman" w:cs="Times New Roman"/>
          <w:b/>
          <w:bCs/>
          <w:lang w:val="lt-LT"/>
        </w:rPr>
        <w:t xml:space="preserve"> (lizdinių plokštelių ir buteliuko pakuotei)</w:t>
      </w:r>
    </w:p>
    <w:p w14:paraId="051F6482" w14:textId="77777777" w:rsidR="00B50FF3" w:rsidRPr="00AB4CFC" w:rsidRDefault="00B50FF3" w:rsidP="0058600B">
      <w:pPr>
        <w:pStyle w:val="Betarp"/>
        <w:rPr>
          <w:rFonts w:ascii="Times New Roman" w:hAnsi="Times New Roman" w:cs="Times New Roman"/>
          <w:b/>
          <w:bCs/>
          <w:lang w:val="lt-LT"/>
        </w:rPr>
      </w:pPr>
    </w:p>
    <w:p w14:paraId="205F760B"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I pusė</w:t>
      </w:r>
    </w:p>
    <w:p w14:paraId="09403AEC" w14:textId="77777777" w:rsidR="00B50FF3" w:rsidRPr="00AB4CFC" w:rsidRDefault="00B50FF3" w:rsidP="0058600B">
      <w:pPr>
        <w:pStyle w:val="Betarp"/>
        <w:rPr>
          <w:rFonts w:ascii="Times New Roman" w:hAnsi="Times New Roman" w:cs="Times New Roman"/>
          <w:b/>
          <w:bCs/>
          <w:lang w:val="lt-LT"/>
        </w:rPr>
      </w:pPr>
    </w:p>
    <w:p w14:paraId="002128AF" w14:textId="77777777" w:rsidR="00B50FF3" w:rsidRPr="00AB4CFC" w:rsidRDefault="00B50FF3" w:rsidP="0058600B">
      <w:pPr>
        <w:pStyle w:val="Betarp"/>
        <w:rPr>
          <w:rFonts w:ascii="Times New Roman" w:hAnsi="Times New Roman" w:cs="Times New Roman"/>
          <w:b/>
          <w:bCs/>
          <w:lang w:val="lt-LT"/>
        </w:rPr>
      </w:pPr>
    </w:p>
    <w:p w14:paraId="132276DA" w14:textId="77777777" w:rsidR="0058600B" w:rsidRPr="00AB4CFC" w:rsidRDefault="0058600B" w:rsidP="00B50FF3">
      <w:pPr>
        <w:pStyle w:val="Betarp"/>
        <w:pBdr>
          <w:top w:val="single" w:sz="4" w:space="1" w:color="auto"/>
          <w:left w:val="single" w:sz="4" w:space="4" w:color="auto"/>
          <w:bottom w:val="single" w:sz="4" w:space="1" w:color="auto"/>
          <w:right w:val="single" w:sz="4" w:space="4" w:color="auto"/>
        </w:pBdr>
        <w:jc w:val="center"/>
        <w:rPr>
          <w:rFonts w:ascii="Times New Roman" w:hAnsi="Times New Roman" w:cs="Times New Roman"/>
          <w:b/>
          <w:bCs/>
          <w:lang w:val="lt-LT"/>
        </w:rPr>
      </w:pPr>
      <w:r w:rsidRPr="00AB4CFC">
        <w:rPr>
          <w:rFonts w:ascii="Times New Roman" w:hAnsi="Times New Roman" w:cs="Times New Roman"/>
          <w:b/>
          <w:bCs/>
          <w:lang w:val="lt-LT"/>
        </w:rPr>
        <w:t>SVARBU – ĮSPĖJAMOJI KORTELĖ</w:t>
      </w:r>
    </w:p>
    <w:p w14:paraId="2C36424B" w14:textId="4CA9C75B" w:rsidR="0058600B" w:rsidRPr="00AB4CFC" w:rsidRDefault="008B5246" w:rsidP="00B50FF3">
      <w:pPr>
        <w:pStyle w:val="Betarp"/>
        <w:pBdr>
          <w:top w:val="single" w:sz="4" w:space="1" w:color="auto"/>
          <w:left w:val="single" w:sz="4" w:space="4" w:color="auto"/>
          <w:bottom w:val="single" w:sz="4" w:space="1" w:color="auto"/>
          <w:right w:val="single" w:sz="4" w:space="4" w:color="auto"/>
        </w:pBdr>
        <w:jc w:val="center"/>
        <w:rPr>
          <w:rFonts w:ascii="Times New Roman" w:hAnsi="Times New Roman" w:cs="Times New Roman"/>
          <w:b/>
          <w:bCs/>
          <w:lang w:val="lt-LT"/>
        </w:rPr>
      </w:pPr>
      <w:r w:rsidRPr="00AB4CFC">
        <w:rPr>
          <w:rFonts w:ascii="Times New Roman" w:hAnsi="Times New Roman" w:cs="Times New Roman"/>
          <w:b/>
          <w:bCs/>
          <w:lang w:val="lt-LT"/>
        </w:rPr>
        <w:t xml:space="preserve">Abacavir/Lamivudine Accord </w:t>
      </w:r>
      <w:r w:rsidR="0058600B" w:rsidRPr="00AB4CFC">
        <w:rPr>
          <w:rFonts w:ascii="Times New Roman" w:hAnsi="Times New Roman" w:cs="Times New Roman"/>
          <w:b/>
          <w:bCs/>
          <w:lang w:val="lt-LT"/>
        </w:rPr>
        <w:t>(abakavir</w:t>
      </w:r>
      <w:r w:rsidR="004A7DF9" w:rsidRPr="00AB4CFC">
        <w:rPr>
          <w:rFonts w:ascii="Times New Roman" w:hAnsi="Times New Roman" w:cs="Times New Roman"/>
          <w:b/>
          <w:bCs/>
          <w:lang w:val="lt-LT"/>
        </w:rPr>
        <w:t>o</w:t>
      </w:r>
      <w:r w:rsidR="0058600B" w:rsidRPr="00AB4CFC">
        <w:rPr>
          <w:rFonts w:ascii="Times New Roman" w:hAnsi="Times New Roman" w:cs="Times New Roman"/>
          <w:b/>
          <w:bCs/>
          <w:lang w:val="lt-LT"/>
        </w:rPr>
        <w:t>/lamivudin</w:t>
      </w:r>
      <w:r w:rsidR="004A7DF9" w:rsidRPr="00AB4CFC">
        <w:rPr>
          <w:rFonts w:ascii="Times New Roman" w:hAnsi="Times New Roman" w:cs="Times New Roman"/>
          <w:b/>
          <w:bCs/>
          <w:lang w:val="lt-LT"/>
        </w:rPr>
        <w:t>o</w:t>
      </w:r>
      <w:r w:rsidR="0058600B" w:rsidRPr="00AB4CFC">
        <w:rPr>
          <w:rFonts w:ascii="Times New Roman" w:hAnsi="Times New Roman" w:cs="Times New Roman"/>
          <w:b/>
          <w:bCs/>
          <w:lang w:val="lt-LT"/>
        </w:rPr>
        <w:t xml:space="preserve">) </w:t>
      </w:r>
      <w:r w:rsidR="004A7DF9" w:rsidRPr="00AB4CFC">
        <w:rPr>
          <w:rFonts w:ascii="Times New Roman" w:hAnsi="Times New Roman" w:cs="Times New Roman"/>
          <w:b/>
          <w:bCs/>
          <w:lang w:val="lt-LT"/>
        </w:rPr>
        <w:t>plėve</w:t>
      </w:r>
      <w:r w:rsidR="00CB6F24" w:rsidRPr="00AB4CFC">
        <w:rPr>
          <w:rFonts w:ascii="Times New Roman" w:hAnsi="Times New Roman" w:cs="Times New Roman"/>
          <w:b/>
          <w:bCs/>
          <w:lang w:val="lt-LT"/>
        </w:rPr>
        <w:t>le</w:t>
      </w:r>
      <w:r w:rsidR="004A7DF9" w:rsidRPr="00AB4CFC">
        <w:rPr>
          <w:rFonts w:ascii="Times New Roman" w:hAnsi="Times New Roman" w:cs="Times New Roman"/>
          <w:b/>
          <w:bCs/>
          <w:lang w:val="lt-LT"/>
        </w:rPr>
        <w:t xml:space="preserve"> dengtos </w:t>
      </w:r>
      <w:r w:rsidR="0058600B" w:rsidRPr="00AB4CFC">
        <w:rPr>
          <w:rFonts w:ascii="Times New Roman" w:hAnsi="Times New Roman" w:cs="Times New Roman"/>
          <w:b/>
          <w:bCs/>
          <w:lang w:val="lt-LT"/>
        </w:rPr>
        <w:t>tabletės</w:t>
      </w:r>
    </w:p>
    <w:p w14:paraId="389A08D3" w14:textId="77777777" w:rsidR="0058600B" w:rsidRPr="00AB4CFC" w:rsidRDefault="0058600B" w:rsidP="00B50FF3">
      <w:pPr>
        <w:pStyle w:val="Betarp"/>
        <w:pBdr>
          <w:top w:val="single" w:sz="4" w:space="1" w:color="auto"/>
          <w:left w:val="single" w:sz="4" w:space="4" w:color="auto"/>
          <w:bottom w:val="single" w:sz="4" w:space="1" w:color="auto"/>
          <w:right w:val="single" w:sz="4" w:space="4" w:color="auto"/>
        </w:pBdr>
        <w:jc w:val="center"/>
        <w:rPr>
          <w:rFonts w:ascii="Times New Roman" w:hAnsi="Times New Roman" w:cs="Times New Roman"/>
          <w:b/>
          <w:bCs/>
          <w:lang w:val="lt-LT"/>
        </w:rPr>
      </w:pPr>
      <w:r w:rsidRPr="00AB4CFC">
        <w:rPr>
          <w:rFonts w:ascii="Times New Roman" w:hAnsi="Times New Roman" w:cs="Times New Roman"/>
          <w:b/>
          <w:bCs/>
          <w:lang w:val="lt-LT"/>
        </w:rPr>
        <w:t>Šią kortelę nešiokitės visada</w:t>
      </w:r>
    </w:p>
    <w:p w14:paraId="085160F2" w14:textId="77777777" w:rsidR="00B50FF3" w:rsidRPr="00AB4CFC" w:rsidRDefault="00B50FF3" w:rsidP="0058600B">
      <w:pPr>
        <w:pStyle w:val="Betarp"/>
        <w:rPr>
          <w:rFonts w:ascii="Times New Roman" w:hAnsi="Times New Roman" w:cs="Times New Roman"/>
          <w:lang w:val="lt-LT"/>
        </w:rPr>
      </w:pPr>
    </w:p>
    <w:p w14:paraId="3500D2AC" w14:textId="6F079A4B"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lang w:val="lt-LT"/>
        </w:rPr>
        <w:t xml:space="preserve">Kadangi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sudėtyje yra abakaviro, kai kuriems pacientams gali pasireikšti padidėjusio jautrumo</w:t>
      </w:r>
      <w:r w:rsidR="00B50FF3" w:rsidRPr="00AB4CFC">
        <w:rPr>
          <w:rFonts w:ascii="Times New Roman" w:hAnsi="Times New Roman" w:cs="Times New Roman"/>
          <w:lang w:val="lt-LT"/>
        </w:rPr>
        <w:t xml:space="preserve"> </w:t>
      </w:r>
      <w:r w:rsidRPr="00AB4CFC">
        <w:rPr>
          <w:rFonts w:ascii="Times New Roman" w:hAnsi="Times New Roman" w:cs="Times New Roman"/>
          <w:lang w:val="lt-LT"/>
        </w:rPr>
        <w:t xml:space="preserve">reakcija (sunki alerginė reakcija), kuri </w:t>
      </w:r>
      <w:r w:rsidRPr="00AB4CFC">
        <w:rPr>
          <w:rFonts w:ascii="Times New Roman" w:hAnsi="Times New Roman" w:cs="Times New Roman"/>
          <w:b/>
          <w:bCs/>
          <w:lang w:val="lt-LT"/>
        </w:rPr>
        <w:t>gali būti pavojinga gyvybei</w:t>
      </w:r>
      <w:r w:rsidRPr="00AB4CFC">
        <w:rPr>
          <w:rFonts w:ascii="Times New Roman" w:hAnsi="Times New Roman" w:cs="Times New Roman"/>
          <w:lang w:val="lt-LT"/>
        </w:rPr>
        <w:t xml:space="preserve">, jei gydymas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bus</w:t>
      </w:r>
      <w:r w:rsidR="00B50FF3" w:rsidRPr="00AB4CFC">
        <w:rPr>
          <w:rFonts w:ascii="Times New Roman" w:hAnsi="Times New Roman" w:cs="Times New Roman"/>
          <w:lang w:val="lt-LT"/>
        </w:rPr>
        <w:t xml:space="preserve"> </w:t>
      </w:r>
      <w:r w:rsidRPr="00AB4CFC">
        <w:rPr>
          <w:rFonts w:ascii="Times New Roman" w:hAnsi="Times New Roman" w:cs="Times New Roman"/>
          <w:lang w:val="lt-LT"/>
        </w:rPr>
        <w:t xml:space="preserve">tęsiamas. </w:t>
      </w:r>
      <w:r w:rsidRPr="00AB4CFC">
        <w:rPr>
          <w:rFonts w:ascii="Times New Roman" w:hAnsi="Times New Roman" w:cs="Times New Roman"/>
          <w:b/>
          <w:bCs/>
          <w:lang w:val="lt-LT"/>
        </w:rPr>
        <w:t>BŪTINA NEDELSIANT KREIPTIS Į GYDYTOJĄ, kad nustatytų, ar nutraukti</w:t>
      </w:r>
      <w:r w:rsidR="00B50FF3" w:rsidRPr="00AB4CFC">
        <w:rPr>
          <w:rFonts w:ascii="Times New Roman" w:hAnsi="Times New Roman" w:cs="Times New Roman"/>
          <w:b/>
          <w:bCs/>
          <w:lang w:val="lt-LT"/>
        </w:rPr>
        <w:t xml:space="preserve"> </w:t>
      </w:r>
      <w:r w:rsidRPr="00AB4CFC">
        <w:rPr>
          <w:rFonts w:ascii="Times New Roman" w:hAnsi="Times New Roman" w:cs="Times New Roman"/>
          <w:b/>
          <w:bCs/>
          <w:lang w:val="lt-LT"/>
        </w:rPr>
        <w:t xml:space="preserve">gydymą </w:t>
      </w:r>
      <w:r w:rsidR="00AC6790" w:rsidRPr="00AB4CFC">
        <w:rPr>
          <w:rFonts w:ascii="Times New Roman" w:hAnsi="Times New Roman" w:cs="Times New Roman"/>
          <w:b/>
          <w:bCs/>
          <w:lang w:val="lt-LT"/>
        </w:rPr>
        <w:t>Abacavir/Lamivudine Accord</w:t>
      </w:r>
      <w:r w:rsidRPr="00AB4CFC">
        <w:rPr>
          <w:rFonts w:ascii="Times New Roman" w:hAnsi="Times New Roman" w:cs="Times New Roman"/>
          <w:b/>
          <w:bCs/>
          <w:lang w:val="lt-LT"/>
        </w:rPr>
        <w:t>, jeigu:</w:t>
      </w:r>
    </w:p>
    <w:p w14:paraId="7B9ED125" w14:textId="2B77D5CB" w:rsidR="0058600B" w:rsidRPr="00AB4CFC" w:rsidRDefault="00B50FF3" w:rsidP="0058600B">
      <w:pPr>
        <w:pStyle w:val="Betarp"/>
        <w:rPr>
          <w:rFonts w:ascii="Times New Roman" w:hAnsi="Times New Roman" w:cs="Times New Roman"/>
          <w:b/>
          <w:bCs/>
          <w:lang w:val="lt-LT"/>
        </w:rPr>
      </w:pPr>
      <w:r w:rsidRPr="00AB4CFC">
        <w:rPr>
          <w:rFonts w:ascii="Times New Roman" w:hAnsi="Times New Roman" w:cs="Times New Roman"/>
          <w:b/>
          <w:bCs/>
          <w:lang w:val="lt-LT"/>
        </w:rPr>
        <w:t>1</w:t>
      </w:r>
      <w:r w:rsidR="003B0CA1" w:rsidRPr="00AB4CFC">
        <w:rPr>
          <w:rFonts w:ascii="Times New Roman" w:hAnsi="Times New Roman" w:cs="Times New Roman"/>
          <w:b/>
          <w:bCs/>
          <w:lang w:val="lt-LT"/>
        </w:rPr>
        <w:t>.</w:t>
      </w:r>
      <w:r w:rsidRPr="00AB4CFC">
        <w:rPr>
          <w:rFonts w:ascii="Times New Roman" w:hAnsi="Times New Roman" w:cs="Times New Roman"/>
          <w:b/>
          <w:bCs/>
          <w:lang w:val="lt-LT"/>
        </w:rPr>
        <w:tab/>
      </w:r>
      <w:r w:rsidR="0058600B" w:rsidRPr="00AB4CFC">
        <w:rPr>
          <w:rFonts w:ascii="Times New Roman" w:hAnsi="Times New Roman" w:cs="Times New Roman"/>
          <w:b/>
          <w:bCs/>
          <w:lang w:val="lt-LT"/>
        </w:rPr>
        <w:t>išbėrė odą ARBA</w:t>
      </w:r>
    </w:p>
    <w:p w14:paraId="16CA6F48" w14:textId="6B73FDA9" w:rsidR="0058600B" w:rsidRPr="00AB4CFC" w:rsidRDefault="00B50FF3" w:rsidP="004F5021">
      <w:pPr>
        <w:pStyle w:val="Betarp"/>
        <w:ind w:left="720" w:hanging="720"/>
        <w:rPr>
          <w:rFonts w:ascii="Times New Roman" w:hAnsi="Times New Roman" w:cs="Times New Roman"/>
          <w:b/>
          <w:bCs/>
          <w:lang w:val="lt-LT"/>
        </w:rPr>
      </w:pPr>
      <w:r w:rsidRPr="00AB4CFC">
        <w:rPr>
          <w:rFonts w:ascii="Times New Roman" w:hAnsi="Times New Roman" w:cs="Times New Roman"/>
          <w:b/>
          <w:bCs/>
          <w:lang w:val="lt-LT"/>
        </w:rPr>
        <w:t>2</w:t>
      </w:r>
      <w:r w:rsidR="003B0CA1" w:rsidRPr="00AB4CFC">
        <w:rPr>
          <w:rFonts w:ascii="Times New Roman" w:hAnsi="Times New Roman" w:cs="Times New Roman"/>
          <w:b/>
          <w:bCs/>
          <w:lang w:val="lt-LT"/>
        </w:rPr>
        <w:t>.</w:t>
      </w:r>
      <w:r w:rsidRPr="00AB4CFC">
        <w:rPr>
          <w:rFonts w:ascii="Times New Roman" w:hAnsi="Times New Roman" w:cs="Times New Roman"/>
          <w:b/>
          <w:bCs/>
          <w:lang w:val="lt-LT"/>
        </w:rPr>
        <w:tab/>
      </w:r>
      <w:r w:rsidR="0058600B" w:rsidRPr="00AB4CFC">
        <w:rPr>
          <w:rFonts w:ascii="Times New Roman" w:hAnsi="Times New Roman" w:cs="Times New Roman"/>
          <w:b/>
          <w:bCs/>
          <w:lang w:val="lt-LT"/>
        </w:rPr>
        <w:t xml:space="preserve">atsirado vienas ar daugiau simptomų bent iš DVIEJŲ </w:t>
      </w:r>
      <w:r w:rsidR="00050B46" w:rsidRPr="00AB4CFC">
        <w:rPr>
          <w:rFonts w:ascii="Times New Roman" w:hAnsi="Times New Roman" w:cs="Times New Roman"/>
          <w:b/>
          <w:bCs/>
          <w:lang w:val="lt-LT"/>
        </w:rPr>
        <w:t>toliau</w:t>
      </w:r>
      <w:r w:rsidR="0058600B" w:rsidRPr="00AB4CFC">
        <w:rPr>
          <w:rFonts w:ascii="Times New Roman" w:hAnsi="Times New Roman" w:cs="Times New Roman"/>
          <w:b/>
          <w:bCs/>
          <w:lang w:val="lt-LT"/>
        </w:rPr>
        <w:t xml:space="preserve"> išvardytų simptomų</w:t>
      </w:r>
      <w:r w:rsidRPr="00AB4CFC">
        <w:rPr>
          <w:rFonts w:ascii="Times New Roman" w:hAnsi="Times New Roman" w:cs="Times New Roman"/>
          <w:b/>
          <w:bCs/>
          <w:lang w:val="lt-LT"/>
        </w:rPr>
        <w:t xml:space="preserve"> </w:t>
      </w:r>
      <w:r w:rsidR="0058600B" w:rsidRPr="00AB4CFC">
        <w:rPr>
          <w:rFonts w:ascii="Times New Roman" w:hAnsi="Times New Roman" w:cs="Times New Roman"/>
          <w:b/>
          <w:bCs/>
          <w:lang w:val="lt-LT"/>
        </w:rPr>
        <w:t>grupių:</w:t>
      </w:r>
    </w:p>
    <w:p w14:paraId="6F1BD3ED" w14:textId="354A39CE" w:rsidR="0058600B" w:rsidRPr="00AB4CFC" w:rsidRDefault="00B50FF3" w:rsidP="0058600B">
      <w:pPr>
        <w:pStyle w:val="Betarp"/>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karščiavimas</w:t>
      </w:r>
      <w:r w:rsidR="003B0CA1" w:rsidRPr="00AB4CFC">
        <w:rPr>
          <w:rFonts w:ascii="Times New Roman" w:hAnsi="Times New Roman" w:cs="Times New Roman"/>
          <w:lang w:val="lt-LT"/>
        </w:rPr>
        <w:t>;</w:t>
      </w:r>
    </w:p>
    <w:p w14:paraId="199E22D6" w14:textId="7B986D39" w:rsidR="0058600B" w:rsidRPr="00AB4CFC" w:rsidRDefault="00B50FF3" w:rsidP="0058600B">
      <w:pPr>
        <w:pStyle w:val="Betarp"/>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dusulys, gerklės skausmas arba kosulys</w:t>
      </w:r>
      <w:r w:rsidR="003B0CA1" w:rsidRPr="00AB4CFC">
        <w:rPr>
          <w:rFonts w:ascii="Times New Roman" w:hAnsi="Times New Roman" w:cs="Times New Roman"/>
          <w:lang w:val="lt-LT"/>
        </w:rPr>
        <w:t>;</w:t>
      </w:r>
    </w:p>
    <w:p w14:paraId="62AB2968" w14:textId="21A3184C" w:rsidR="0058600B" w:rsidRPr="00AB4CFC" w:rsidRDefault="00B50FF3" w:rsidP="0058600B">
      <w:pPr>
        <w:pStyle w:val="Betarp"/>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pykinimas arba vėmimas, arba viduriavimas, arba pilvo skausmas</w:t>
      </w:r>
      <w:r w:rsidR="003B0CA1" w:rsidRPr="00AB4CFC">
        <w:rPr>
          <w:rFonts w:ascii="Times New Roman" w:hAnsi="Times New Roman" w:cs="Times New Roman"/>
          <w:lang w:val="lt-LT"/>
        </w:rPr>
        <w:t>;</w:t>
      </w:r>
    </w:p>
    <w:p w14:paraId="5B60676D" w14:textId="08E7E75E" w:rsidR="0058600B" w:rsidRPr="00AB4CFC" w:rsidRDefault="00B50FF3" w:rsidP="0058600B">
      <w:pPr>
        <w:pStyle w:val="Betarp"/>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didelis nuovargis arba bendrojo pobūdžio skausmai, arba bendras negalavimas</w:t>
      </w:r>
      <w:r w:rsidR="003B0CA1" w:rsidRPr="00AB4CFC">
        <w:rPr>
          <w:rFonts w:ascii="Times New Roman" w:hAnsi="Times New Roman" w:cs="Times New Roman"/>
          <w:lang w:val="lt-LT"/>
        </w:rPr>
        <w:t>.</w:t>
      </w:r>
    </w:p>
    <w:p w14:paraId="1C6CA8FA" w14:textId="77777777" w:rsidR="00B50FF3" w:rsidRPr="00AB4CFC" w:rsidRDefault="00B50FF3" w:rsidP="0058600B">
      <w:pPr>
        <w:pStyle w:val="Betarp"/>
        <w:rPr>
          <w:rFonts w:ascii="Times New Roman" w:hAnsi="Times New Roman" w:cs="Times New Roman"/>
          <w:lang w:val="lt-LT"/>
        </w:rPr>
      </w:pPr>
    </w:p>
    <w:p w14:paraId="0F9B3346" w14:textId="3B34057E"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Jei dėl šios reakcijos gydymas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 xml:space="preserve">nutrauktas, </w:t>
      </w:r>
      <w:r w:rsidRPr="00AB4CFC">
        <w:rPr>
          <w:rFonts w:ascii="Times New Roman" w:hAnsi="Times New Roman" w:cs="Times New Roman"/>
          <w:b/>
          <w:bCs/>
          <w:lang w:val="lt-LT"/>
        </w:rPr>
        <w:t xml:space="preserve">NIEKADA NEBEVARTOKITE </w:t>
      </w:r>
      <w:r w:rsidRPr="00AB4CFC">
        <w:rPr>
          <w:rFonts w:ascii="Times New Roman" w:hAnsi="Times New Roman" w:cs="Times New Roman"/>
          <w:lang w:val="lt-LT"/>
        </w:rPr>
        <w:t>šio ar kito</w:t>
      </w:r>
      <w:r w:rsidR="004F5021" w:rsidRPr="00AB4CFC">
        <w:rPr>
          <w:rFonts w:ascii="Times New Roman" w:hAnsi="Times New Roman" w:cs="Times New Roman"/>
          <w:lang w:val="lt-LT"/>
        </w:rPr>
        <w:t xml:space="preserve"> </w:t>
      </w:r>
      <w:r w:rsidRPr="00AB4CFC">
        <w:rPr>
          <w:rFonts w:ascii="Times New Roman" w:hAnsi="Times New Roman" w:cs="Times New Roman"/>
          <w:lang w:val="lt-LT"/>
        </w:rPr>
        <w:t>vaisto</w:t>
      </w:r>
      <w:r w:rsidR="00B50FF3" w:rsidRPr="00AB4CFC">
        <w:rPr>
          <w:rFonts w:ascii="Times New Roman" w:hAnsi="Times New Roman" w:cs="Times New Roman"/>
          <w:lang w:val="lt-LT"/>
        </w:rPr>
        <w:t>, kurio sudėtyje yra abakaviro</w:t>
      </w:r>
      <w:r w:rsidRPr="00AB4CFC">
        <w:rPr>
          <w:rFonts w:ascii="Times New Roman" w:hAnsi="Times New Roman" w:cs="Times New Roman"/>
          <w:lang w:val="lt-LT"/>
        </w:rPr>
        <w:t xml:space="preserve">, nes </w:t>
      </w:r>
      <w:r w:rsidRPr="00AB4CFC">
        <w:rPr>
          <w:rFonts w:ascii="Times New Roman" w:hAnsi="Times New Roman" w:cs="Times New Roman"/>
          <w:b/>
          <w:bCs/>
          <w:lang w:val="lt-LT"/>
        </w:rPr>
        <w:t xml:space="preserve">per kelias valandas </w:t>
      </w:r>
      <w:r w:rsidRPr="00AB4CFC">
        <w:rPr>
          <w:rFonts w:ascii="Times New Roman" w:hAnsi="Times New Roman" w:cs="Times New Roman"/>
          <w:lang w:val="lt-LT"/>
        </w:rPr>
        <w:t>gali</w:t>
      </w:r>
      <w:r w:rsidR="00B50FF3" w:rsidRPr="00AB4CFC">
        <w:rPr>
          <w:rFonts w:ascii="Times New Roman" w:hAnsi="Times New Roman" w:cs="Times New Roman"/>
          <w:lang w:val="lt-LT"/>
        </w:rPr>
        <w:t xml:space="preserve"> </w:t>
      </w:r>
      <w:r w:rsidRPr="00AB4CFC">
        <w:rPr>
          <w:rFonts w:ascii="Times New Roman" w:hAnsi="Times New Roman" w:cs="Times New Roman"/>
          <w:lang w:val="lt-LT"/>
        </w:rPr>
        <w:t>pasireikšti gyvybei pavojingas kraujospūdžio sumažėjimas arba ištikti mirtis.</w:t>
      </w:r>
    </w:p>
    <w:p w14:paraId="500ABD99" w14:textId="77777777" w:rsidR="00B50FF3" w:rsidRPr="00AB4CFC" w:rsidRDefault="00B50FF3" w:rsidP="0058600B">
      <w:pPr>
        <w:pStyle w:val="Betarp"/>
        <w:rPr>
          <w:rFonts w:ascii="Times New Roman" w:hAnsi="Times New Roman" w:cs="Times New Roman"/>
          <w:lang w:val="lt-LT"/>
        </w:rPr>
      </w:pPr>
    </w:p>
    <w:p w14:paraId="47188720" w14:textId="77777777" w:rsidR="0058600B" w:rsidRPr="00AB4CFC" w:rsidRDefault="0058600B" w:rsidP="00B50FF3">
      <w:pPr>
        <w:pStyle w:val="Betarp"/>
        <w:ind w:left="5760" w:firstLine="720"/>
        <w:rPr>
          <w:rFonts w:ascii="Times New Roman" w:hAnsi="Times New Roman" w:cs="Times New Roman"/>
          <w:b/>
          <w:bCs/>
          <w:lang w:val="lt-LT"/>
        </w:rPr>
      </w:pPr>
      <w:r w:rsidRPr="00AB4CFC">
        <w:rPr>
          <w:rFonts w:ascii="Times New Roman" w:hAnsi="Times New Roman" w:cs="Times New Roman"/>
          <w:b/>
          <w:bCs/>
          <w:lang w:val="lt-LT"/>
        </w:rPr>
        <w:t>(žr. kitoje kortelės pusėje)</w:t>
      </w:r>
    </w:p>
    <w:p w14:paraId="1304A9B9" w14:textId="77777777" w:rsidR="00B50FF3" w:rsidRPr="00AB4CFC" w:rsidRDefault="00B50FF3" w:rsidP="00B50FF3">
      <w:pPr>
        <w:pStyle w:val="Betarp"/>
        <w:ind w:left="5760" w:firstLine="720"/>
        <w:rPr>
          <w:rFonts w:ascii="Times New Roman" w:hAnsi="Times New Roman" w:cs="Times New Roman"/>
          <w:b/>
          <w:bCs/>
          <w:lang w:val="lt-LT"/>
        </w:rPr>
      </w:pPr>
    </w:p>
    <w:p w14:paraId="34EFE28B" w14:textId="77777777" w:rsidR="00B50FF3" w:rsidRPr="00AB4CFC" w:rsidRDefault="00B50FF3" w:rsidP="00B50FF3">
      <w:pPr>
        <w:pStyle w:val="Betarp"/>
        <w:ind w:left="5760" w:firstLine="720"/>
        <w:rPr>
          <w:rFonts w:ascii="Times New Roman" w:hAnsi="Times New Roman" w:cs="Times New Roman"/>
          <w:b/>
          <w:bCs/>
          <w:lang w:val="lt-LT"/>
        </w:rPr>
      </w:pPr>
    </w:p>
    <w:p w14:paraId="71D2BB25"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II pusė</w:t>
      </w:r>
    </w:p>
    <w:p w14:paraId="3C6273AD" w14:textId="77777777" w:rsidR="00B50FF3" w:rsidRPr="00AB4CFC" w:rsidRDefault="00B50FF3" w:rsidP="0058600B">
      <w:pPr>
        <w:pStyle w:val="Betarp"/>
        <w:rPr>
          <w:rFonts w:ascii="Times New Roman" w:hAnsi="Times New Roman" w:cs="Times New Roman"/>
          <w:b/>
          <w:bCs/>
          <w:lang w:val="lt-LT"/>
        </w:rPr>
      </w:pPr>
    </w:p>
    <w:p w14:paraId="27FC89CB" w14:textId="55C3936E"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Nedelsdami kreipkitės į gydytoją, jei manote, kad Jums pasireiškė padidėjusio jautrumo reakcija</w:t>
      </w:r>
      <w:r w:rsidR="004A7DF9" w:rsidRPr="00AB4CFC">
        <w:rPr>
          <w:rFonts w:ascii="Times New Roman" w:hAnsi="Times New Roman" w:cs="Times New Roman"/>
          <w:lang w:val="lt-LT"/>
        </w:rPr>
        <w:t xml:space="preserve"> </w:t>
      </w:r>
      <w:r w:rsidR="00AC6790" w:rsidRPr="00AB4CFC">
        <w:rPr>
          <w:rFonts w:ascii="Times New Roman" w:hAnsi="Times New Roman" w:cs="Times New Roman"/>
          <w:lang w:val="lt-LT"/>
        </w:rPr>
        <w:t>Abacavir/Lamivudine Accord</w:t>
      </w:r>
      <w:r w:rsidRPr="00AB4CFC">
        <w:rPr>
          <w:rFonts w:ascii="Times New Roman" w:hAnsi="Times New Roman" w:cs="Times New Roman"/>
          <w:lang w:val="lt-LT"/>
        </w:rPr>
        <w:t>.</w:t>
      </w:r>
      <w:r w:rsidR="00B50FF3" w:rsidRPr="00AB4CFC">
        <w:rPr>
          <w:rFonts w:ascii="Times New Roman" w:hAnsi="Times New Roman" w:cs="Times New Roman"/>
          <w:lang w:val="lt-LT"/>
        </w:rPr>
        <w:t xml:space="preserve"> </w:t>
      </w:r>
      <w:r w:rsidR="004A7DF9" w:rsidRPr="00AB4CFC">
        <w:rPr>
          <w:rFonts w:ascii="Times New Roman" w:hAnsi="Times New Roman" w:cs="Times New Roman"/>
          <w:lang w:val="lt-LT"/>
        </w:rPr>
        <w:t xml:space="preserve">Toliau </w:t>
      </w:r>
      <w:r w:rsidRPr="00AB4CFC">
        <w:rPr>
          <w:rFonts w:ascii="Times New Roman" w:hAnsi="Times New Roman" w:cs="Times New Roman"/>
          <w:lang w:val="lt-LT"/>
        </w:rPr>
        <w:t>užsirašykite duomenis apie savo gydytoją.</w:t>
      </w:r>
    </w:p>
    <w:p w14:paraId="1E3EF156" w14:textId="77777777" w:rsidR="00B50FF3" w:rsidRPr="00AB4CFC" w:rsidRDefault="00B50FF3" w:rsidP="0058600B">
      <w:pPr>
        <w:pStyle w:val="Betarp"/>
        <w:rPr>
          <w:rFonts w:ascii="Times New Roman" w:hAnsi="Times New Roman" w:cs="Times New Roman"/>
          <w:lang w:val="lt-LT"/>
        </w:rPr>
      </w:pPr>
    </w:p>
    <w:p w14:paraId="6FBD39BF"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Gydytojas ...........................................................</w:t>
      </w:r>
    </w:p>
    <w:p w14:paraId="495D357E"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Tel. ..................................................................</w:t>
      </w:r>
    </w:p>
    <w:p w14:paraId="17DA0C33" w14:textId="77777777" w:rsidR="00B50FF3" w:rsidRPr="00AB4CFC" w:rsidRDefault="00B50FF3" w:rsidP="0058600B">
      <w:pPr>
        <w:pStyle w:val="Betarp"/>
        <w:rPr>
          <w:rFonts w:ascii="Times New Roman" w:hAnsi="Times New Roman" w:cs="Times New Roman"/>
          <w:b/>
          <w:bCs/>
          <w:lang w:val="lt-LT"/>
        </w:rPr>
      </w:pPr>
    </w:p>
    <w:p w14:paraId="2312C9CF"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Jei negalite susisiekti su gydytoju, kreipkitės į gydymo įstaigą (pvz., artimiausios ligoninės</w:t>
      </w:r>
      <w:r w:rsidR="00B50FF3" w:rsidRPr="00AB4CFC">
        <w:rPr>
          <w:rFonts w:ascii="Times New Roman" w:hAnsi="Times New Roman" w:cs="Times New Roman"/>
          <w:b/>
          <w:bCs/>
          <w:lang w:val="lt-LT"/>
        </w:rPr>
        <w:t xml:space="preserve"> </w:t>
      </w:r>
      <w:r w:rsidRPr="00AB4CFC">
        <w:rPr>
          <w:rFonts w:ascii="Times New Roman" w:hAnsi="Times New Roman" w:cs="Times New Roman"/>
          <w:b/>
          <w:bCs/>
          <w:lang w:val="lt-LT"/>
        </w:rPr>
        <w:t>priėmimo skyrių).</w:t>
      </w:r>
    </w:p>
    <w:p w14:paraId="22D4D667" w14:textId="77777777" w:rsidR="00B50FF3" w:rsidRPr="00AB4CFC" w:rsidRDefault="00B50FF3" w:rsidP="0058600B">
      <w:pPr>
        <w:pStyle w:val="Betarp"/>
        <w:rPr>
          <w:rFonts w:ascii="Times New Roman" w:hAnsi="Times New Roman" w:cs="Times New Roman"/>
          <w:lang w:val="lt-LT"/>
        </w:rPr>
      </w:pPr>
    </w:p>
    <w:p w14:paraId="46D05BE1" w14:textId="77777777" w:rsidR="0014289F" w:rsidRPr="00AB4CFC" w:rsidRDefault="0058600B" w:rsidP="0014289F">
      <w:pPr>
        <w:pStyle w:val="Betarp"/>
        <w:rPr>
          <w:rFonts w:ascii="Times New Roman" w:hAnsi="Times New Roman" w:cs="Times New Roman"/>
          <w:lang w:val="lt-LT"/>
        </w:rPr>
      </w:pPr>
      <w:r w:rsidRPr="00AB4CFC">
        <w:rPr>
          <w:rFonts w:ascii="Times New Roman" w:hAnsi="Times New Roman" w:cs="Times New Roman"/>
          <w:lang w:val="lt-LT"/>
        </w:rPr>
        <w:t xml:space="preserve">Dėl bendros informacijos apie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 xml:space="preserve">kreipkitės </w:t>
      </w:r>
      <w:r w:rsidR="0014289F" w:rsidRPr="00AB4CFC">
        <w:rPr>
          <w:rFonts w:ascii="Times New Roman" w:hAnsi="Times New Roman" w:cs="Times New Roman"/>
          <w:lang w:val="lt-LT"/>
        </w:rPr>
        <w:t>telefonu +370 5 243 0444 arba elektroniniu paštu adresu lithuania@accord-healthcare.com.</w:t>
      </w:r>
    </w:p>
    <w:p w14:paraId="5A31FCD7" w14:textId="5F8ACFEB" w:rsidR="0058600B" w:rsidRPr="00AB4CFC" w:rsidRDefault="0058600B" w:rsidP="0058600B">
      <w:pPr>
        <w:pStyle w:val="Betarp"/>
        <w:rPr>
          <w:rFonts w:ascii="Times New Roman" w:hAnsi="Times New Roman" w:cs="Times New Roman"/>
          <w:lang w:val="lt-LT"/>
        </w:rPr>
      </w:pPr>
    </w:p>
    <w:p w14:paraId="4ABDB2A0" w14:textId="77777777" w:rsidR="00B50FF3" w:rsidRPr="00AB4CFC" w:rsidRDefault="00B50FF3">
      <w:pPr>
        <w:rPr>
          <w:rFonts w:ascii="Times New Roman" w:hAnsi="Times New Roman" w:cs="Times New Roman"/>
          <w:lang w:val="lt-LT"/>
        </w:rPr>
      </w:pPr>
      <w:r w:rsidRPr="00AB4CFC">
        <w:rPr>
          <w:rFonts w:ascii="Times New Roman" w:hAnsi="Times New Roman" w:cs="Times New Roman"/>
          <w:lang w:val="lt-LT"/>
        </w:rPr>
        <w:br w:type="page"/>
      </w:r>
    </w:p>
    <w:p w14:paraId="6A7A7AE4"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77C963B4"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0402D94B"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7C56D11C"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29A10839"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21C53FA9"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2727FEC7"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4465DD9A"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12F33776"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17A36D88"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73ADAEB4"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69142759"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45367A31"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55FA831D"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0684DD29"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32251768"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53FFBC62"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14EAE002"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11A06F7E"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52E1E22E"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3EAEDB66"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5523A5FB"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53A3646D" w14:textId="77777777" w:rsidR="00B50FF3" w:rsidRPr="00AB4CFC" w:rsidRDefault="00B50FF3" w:rsidP="00B50FF3">
      <w:pPr>
        <w:tabs>
          <w:tab w:val="left" w:pos="567"/>
        </w:tabs>
        <w:spacing w:after="0" w:line="260" w:lineRule="exact"/>
        <w:outlineLvl w:val="0"/>
        <w:rPr>
          <w:rFonts w:ascii="Times New Roman" w:eastAsia="Times New Roman" w:hAnsi="Times New Roman" w:cs="Times New Roman"/>
          <w:snapToGrid w:val="0"/>
          <w:szCs w:val="20"/>
          <w:lang w:val="lt-LT"/>
        </w:rPr>
      </w:pPr>
    </w:p>
    <w:p w14:paraId="3E50860F" w14:textId="77777777" w:rsidR="00B50FF3" w:rsidRPr="00AB4CFC" w:rsidRDefault="00B50FF3" w:rsidP="00B50FF3">
      <w:pPr>
        <w:tabs>
          <w:tab w:val="left" w:pos="567"/>
        </w:tabs>
        <w:spacing w:after="0" w:line="260" w:lineRule="exact"/>
        <w:jc w:val="center"/>
        <w:outlineLvl w:val="0"/>
        <w:rPr>
          <w:rFonts w:ascii="Times New Roman" w:eastAsia="Times New Roman" w:hAnsi="Times New Roman" w:cs="Times New Roman"/>
          <w:b/>
          <w:snapToGrid w:val="0"/>
          <w:szCs w:val="20"/>
          <w:lang w:val="lt-LT"/>
        </w:rPr>
      </w:pPr>
      <w:r w:rsidRPr="00AB4CFC">
        <w:rPr>
          <w:rFonts w:ascii="Times New Roman" w:eastAsia="Times New Roman" w:hAnsi="Times New Roman" w:cs="Times New Roman"/>
          <w:b/>
          <w:snapToGrid w:val="0"/>
          <w:szCs w:val="20"/>
          <w:lang w:val="lt-LT"/>
        </w:rPr>
        <w:t>B. PAKUOTĖS LAPELIS</w:t>
      </w:r>
    </w:p>
    <w:p w14:paraId="3233CCD6" w14:textId="77777777" w:rsidR="0058600B" w:rsidRPr="00AB4CFC" w:rsidRDefault="00B50FF3" w:rsidP="00B50FF3">
      <w:pPr>
        <w:pStyle w:val="Betarp"/>
        <w:rPr>
          <w:rFonts w:ascii="Times New Roman" w:hAnsi="Times New Roman" w:cs="Times New Roman"/>
          <w:lang w:val="lt-LT"/>
        </w:rPr>
      </w:pPr>
      <w:r w:rsidRPr="00AB4CFC">
        <w:rPr>
          <w:rFonts w:ascii="Times New Roman" w:eastAsia="Times New Roman" w:hAnsi="Times New Roman" w:cs="Times New Roman"/>
          <w:i/>
          <w:snapToGrid w:val="0"/>
          <w:szCs w:val="20"/>
          <w:lang w:val="lt-LT"/>
        </w:rPr>
        <w:br w:type="page"/>
      </w:r>
    </w:p>
    <w:p w14:paraId="0845E9FD" w14:textId="77777777" w:rsidR="0058600B" w:rsidRPr="00AB4CFC" w:rsidRDefault="0058600B" w:rsidP="00B50FF3">
      <w:pPr>
        <w:pStyle w:val="Betarp"/>
        <w:jc w:val="center"/>
        <w:rPr>
          <w:rFonts w:ascii="Times New Roman" w:hAnsi="Times New Roman" w:cs="Times New Roman"/>
          <w:b/>
          <w:bCs/>
          <w:lang w:val="lt-LT"/>
        </w:rPr>
      </w:pPr>
      <w:r w:rsidRPr="00AB4CFC">
        <w:rPr>
          <w:rFonts w:ascii="Times New Roman" w:hAnsi="Times New Roman" w:cs="Times New Roman"/>
          <w:b/>
          <w:bCs/>
          <w:lang w:val="lt-LT"/>
        </w:rPr>
        <w:lastRenderedPageBreak/>
        <w:t>Pakuotės lapelis: informacija vartotojui</w:t>
      </w:r>
    </w:p>
    <w:p w14:paraId="7D2E43E2" w14:textId="77777777" w:rsidR="00B50FF3" w:rsidRPr="00AB4CFC" w:rsidRDefault="00B50FF3" w:rsidP="00B50FF3">
      <w:pPr>
        <w:pStyle w:val="Betarp"/>
        <w:jc w:val="center"/>
        <w:rPr>
          <w:rFonts w:ascii="Times New Roman" w:hAnsi="Times New Roman" w:cs="Times New Roman"/>
          <w:b/>
          <w:bCs/>
          <w:lang w:val="lt-LT"/>
        </w:rPr>
      </w:pPr>
    </w:p>
    <w:p w14:paraId="72EF1F0C" w14:textId="47D9D474" w:rsidR="0058600B" w:rsidRPr="00AB4CFC" w:rsidRDefault="008B5246" w:rsidP="00B50FF3">
      <w:pPr>
        <w:pStyle w:val="Betarp"/>
        <w:jc w:val="center"/>
        <w:rPr>
          <w:rFonts w:ascii="Times New Roman" w:hAnsi="Times New Roman" w:cs="Times New Roman"/>
          <w:b/>
          <w:bCs/>
          <w:lang w:val="lt-LT"/>
        </w:rPr>
      </w:pPr>
      <w:r w:rsidRPr="00AB4CFC">
        <w:rPr>
          <w:rFonts w:ascii="Times New Roman" w:hAnsi="Times New Roman" w:cs="Times New Roman"/>
          <w:b/>
          <w:bCs/>
          <w:lang w:val="lt-LT"/>
        </w:rPr>
        <w:t xml:space="preserve">Abacavir/Lamivudine Accord </w:t>
      </w:r>
      <w:r w:rsidR="0058600B" w:rsidRPr="00AB4CFC">
        <w:rPr>
          <w:rFonts w:ascii="Times New Roman" w:hAnsi="Times New Roman" w:cs="Times New Roman"/>
          <w:b/>
          <w:bCs/>
          <w:lang w:val="lt-LT"/>
        </w:rPr>
        <w:t>600</w:t>
      </w:r>
      <w:r w:rsidR="00B50FF3" w:rsidRPr="00AB4CFC">
        <w:rPr>
          <w:rFonts w:ascii="Times New Roman" w:hAnsi="Times New Roman" w:cs="Times New Roman"/>
          <w:b/>
          <w:bCs/>
          <w:lang w:val="lt-LT"/>
        </w:rPr>
        <w:t> </w:t>
      </w:r>
      <w:r w:rsidR="0058600B" w:rsidRPr="00AB4CFC">
        <w:rPr>
          <w:rFonts w:ascii="Times New Roman" w:hAnsi="Times New Roman" w:cs="Times New Roman"/>
          <w:b/>
          <w:bCs/>
          <w:lang w:val="lt-LT"/>
        </w:rPr>
        <w:t>mg/300</w:t>
      </w:r>
      <w:r w:rsidR="00B50FF3" w:rsidRPr="00AB4CFC">
        <w:rPr>
          <w:rFonts w:ascii="Times New Roman" w:hAnsi="Times New Roman" w:cs="Times New Roman"/>
          <w:b/>
          <w:bCs/>
          <w:lang w:val="lt-LT"/>
        </w:rPr>
        <w:t> </w:t>
      </w:r>
      <w:r w:rsidR="0058600B" w:rsidRPr="00AB4CFC">
        <w:rPr>
          <w:rFonts w:ascii="Times New Roman" w:hAnsi="Times New Roman" w:cs="Times New Roman"/>
          <w:b/>
          <w:bCs/>
          <w:lang w:val="lt-LT"/>
        </w:rPr>
        <w:t>mg plėvele dengtos tabletės</w:t>
      </w:r>
    </w:p>
    <w:p w14:paraId="5A870991" w14:textId="635C3A71" w:rsidR="0058600B" w:rsidRPr="00AB4CFC" w:rsidRDefault="002F765F" w:rsidP="00B50FF3">
      <w:pPr>
        <w:pStyle w:val="Betarp"/>
        <w:jc w:val="center"/>
        <w:rPr>
          <w:rFonts w:ascii="Times New Roman" w:hAnsi="Times New Roman" w:cs="Times New Roman"/>
          <w:lang w:val="lt-LT"/>
        </w:rPr>
      </w:pPr>
      <w:r w:rsidRPr="00AB4CFC">
        <w:rPr>
          <w:rFonts w:ascii="Times New Roman" w:hAnsi="Times New Roman" w:cs="Times New Roman"/>
          <w:lang w:val="lt-LT"/>
        </w:rPr>
        <w:t>a</w:t>
      </w:r>
      <w:r w:rsidR="0058600B" w:rsidRPr="00AB4CFC">
        <w:rPr>
          <w:rFonts w:ascii="Times New Roman" w:hAnsi="Times New Roman" w:cs="Times New Roman"/>
          <w:lang w:val="lt-LT"/>
        </w:rPr>
        <w:t>bakaviras/lamivudinas</w:t>
      </w:r>
    </w:p>
    <w:p w14:paraId="0986E369" w14:textId="77777777" w:rsidR="00BC2E87" w:rsidRPr="00AB4CFC" w:rsidRDefault="00BC2E87" w:rsidP="00B50FF3">
      <w:pPr>
        <w:pStyle w:val="Betarp"/>
        <w:jc w:val="center"/>
        <w:rPr>
          <w:rFonts w:ascii="Times New Roman" w:hAnsi="Times New Roman" w:cs="Times New Roman"/>
          <w:lang w:val="lt-LT"/>
        </w:rPr>
      </w:pPr>
    </w:p>
    <w:p w14:paraId="16CEDD8F" w14:textId="77777777" w:rsidR="00BC2E87" w:rsidRPr="00AB4CFC" w:rsidRDefault="00BC2E87" w:rsidP="00B50FF3">
      <w:pPr>
        <w:pStyle w:val="Betarp"/>
        <w:jc w:val="center"/>
        <w:rPr>
          <w:rFonts w:ascii="Times New Roman" w:hAnsi="Times New Roman" w:cs="Times New Roman"/>
          <w:lang w:val="lt-LT"/>
        </w:rPr>
      </w:pPr>
    </w:p>
    <w:p w14:paraId="19166316"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Atidžiai perskaitykite visą šį lapelį, prieš pradėdami vartoti vaistą, nes jame pateikiama Jums</w:t>
      </w:r>
      <w:r w:rsidR="00B50FF3" w:rsidRPr="00AB4CFC">
        <w:rPr>
          <w:rFonts w:ascii="Times New Roman" w:hAnsi="Times New Roman" w:cs="Times New Roman"/>
          <w:b/>
          <w:bCs/>
          <w:lang w:val="lt-LT"/>
        </w:rPr>
        <w:t xml:space="preserve"> </w:t>
      </w:r>
      <w:r w:rsidRPr="00AB4CFC">
        <w:rPr>
          <w:rFonts w:ascii="Times New Roman" w:hAnsi="Times New Roman" w:cs="Times New Roman"/>
          <w:b/>
          <w:bCs/>
          <w:lang w:val="lt-LT"/>
        </w:rPr>
        <w:t>svarbi informacija.</w:t>
      </w:r>
    </w:p>
    <w:p w14:paraId="0AE3F5F2" w14:textId="77777777" w:rsidR="0058600B" w:rsidRPr="00AB4CFC" w:rsidRDefault="00B50FF3" w:rsidP="00B50FF3">
      <w:pPr>
        <w:pStyle w:val="Betarp"/>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Neišmeskite šio lapelio, nes vėl gali prireikti jį perskaityti.</w:t>
      </w:r>
    </w:p>
    <w:p w14:paraId="665F0C2B" w14:textId="481BCC7C" w:rsidR="0058600B" w:rsidRPr="00AB4CFC" w:rsidRDefault="00B50FF3" w:rsidP="00B50FF3">
      <w:pPr>
        <w:pStyle w:val="Betarp"/>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Jeigu kiltų daugiau klausimų, kreipkitės į gydytoją</w:t>
      </w:r>
      <w:r w:rsidR="004A7DF9" w:rsidRPr="00AB4CFC">
        <w:rPr>
          <w:rFonts w:ascii="Times New Roman" w:hAnsi="Times New Roman" w:cs="Times New Roman"/>
          <w:lang w:val="lt-LT"/>
        </w:rPr>
        <w:t>,</w:t>
      </w:r>
      <w:r w:rsidR="0058600B" w:rsidRPr="00AB4CFC">
        <w:rPr>
          <w:rFonts w:ascii="Times New Roman" w:hAnsi="Times New Roman" w:cs="Times New Roman"/>
          <w:lang w:val="lt-LT"/>
        </w:rPr>
        <w:t xml:space="preserve"> vaistininką</w:t>
      </w:r>
      <w:r w:rsidR="004A7DF9" w:rsidRPr="00AB4CFC">
        <w:rPr>
          <w:rFonts w:ascii="Times New Roman" w:hAnsi="Times New Roman" w:cs="Times New Roman"/>
          <w:lang w:val="lt-LT"/>
        </w:rPr>
        <w:t xml:space="preserve"> </w:t>
      </w:r>
      <w:r w:rsidR="00DB449C" w:rsidRPr="00AB4CFC">
        <w:rPr>
          <w:rFonts w:ascii="Times New Roman" w:hAnsi="Times New Roman" w:cs="Times New Roman"/>
          <w:lang w:val="lt-LT"/>
        </w:rPr>
        <w:t xml:space="preserve">arba </w:t>
      </w:r>
      <w:r w:rsidR="004A7DF9" w:rsidRPr="00AB4CFC">
        <w:rPr>
          <w:rFonts w:ascii="Times New Roman" w:hAnsi="Times New Roman" w:cs="Times New Roman"/>
          <w:lang w:val="lt-LT"/>
        </w:rPr>
        <w:t>slaugytoją</w:t>
      </w:r>
      <w:r w:rsidR="0058600B" w:rsidRPr="00AB4CFC">
        <w:rPr>
          <w:rFonts w:ascii="Times New Roman" w:hAnsi="Times New Roman" w:cs="Times New Roman"/>
          <w:lang w:val="lt-LT"/>
        </w:rPr>
        <w:t>.</w:t>
      </w:r>
    </w:p>
    <w:p w14:paraId="6762C3DB" w14:textId="77777777" w:rsidR="0058600B" w:rsidRPr="00AB4CFC" w:rsidRDefault="00B50FF3" w:rsidP="00B50FF3">
      <w:pPr>
        <w:pStyle w:val="Betarp"/>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Šis vaistas skirtas tik Jums, todėl kitiems žmonėms jo duoti negalima. Vaistas gali jiems</w:t>
      </w:r>
      <w:r w:rsidRPr="00AB4CFC">
        <w:rPr>
          <w:rFonts w:ascii="Times New Roman" w:hAnsi="Times New Roman" w:cs="Times New Roman"/>
          <w:lang w:val="lt-LT"/>
        </w:rPr>
        <w:t xml:space="preserve"> </w:t>
      </w:r>
      <w:r w:rsidR="0058600B" w:rsidRPr="00AB4CFC">
        <w:rPr>
          <w:rFonts w:ascii="Times New Roman" w:hAnsi="Times New Roman" w:cs="Times New Roman"/>
          <w:lang w:val="lt-LT"/>
        </w:rPr>
        <w:t>pakenkti (net tiems, kurių ligos požymiai yra tokie patys kaip Jūsų).</w:t>
      </w:r>
    </w:p>
    <w:p w14:paraId="53009A86" w14:textId="07D01513" w:rsidR="0058600B" w:rsidRPr="00AB4CFC" w:rsidRDefault="0058600B" w:rsidP="00B50FF3">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lang w:val="lt-LT"/>
        </w:rPr>
        <w:t>Jeigu pasireiškė šalutinis poveikis (net jeigu jis šiame lapelyje nenurodytas), kreipkitės į</w:t>
      </w:r>
      <w:r w:rsidR="00B50FF3" w:rsidRPr="00AB4CFC">
        <w:rPr>
          <w:rFonts w:ascii="Times New Roman" w:hAnsi="Times New Roman" w:cs="Times New Roman"/>
          <w:lang w:val="lt-LT"/>
        </w:rPr>
        <w:t xml:space="preserve"> </w:t>
      </w:r>
      <w:r w:rsidRPr="00AB4CFC">
        <w:rPr>
          <w:rFonts w:ascii="Times New Roman" w:hAnsi="Times New Roman" w:cs="Times New Roman"/>
          <w:lang w:val="lt-LT"/>
        </w:rPr>
        <w:t>gydytoją</w:t>
      </w:r>
      <w:r w:rsidR="004A7DF9" w:rsidRPr="00AB4CFC">
        <w:rPr>
          <w:rFonts w:ascii="Times New Roman" w:hAnsi="Times New Roman" w:cs="Times New Roman"/>
          <w:lang w:val="lt-LT"/>
        </w:rPr>
        <w:t>,</w:t>
      </w:r>
      <w:r w:rsidRPr="00AB4CFC">
        <w:rPr>
          <w:rFonts w:ascii="Times New Roman" w:hAnsi="Times New Roman" w:cs="Times New Roman"/>
          <w:lang w:val="lt-LT"/>
        </w:rPr>
        <w:t xml:space="preserve"> vaistininką</w:t>
      </w:r>
      <w:r w:rsidR="004A7DF9" w:rsidRPr="00AB4CFC">
        <w:rPr>
          <w:rFonts w:ascii="Times New Roman" w:hAnsi="Times New Roman" w:cs="Times New Roman"/>
          <w:lang w:val="lt-LT"/>
        </w:rPr>
        <w:t xml:space="preserve"> arba slaugytoją</w:t>
      </w:r>
      <w:r w:rsidRPr="00AB4CFC">
        <w:rPr>
          <w:rFonts w:ascii="Times New Roman" w:hAnsi="Times New Roman" w:cs="Times New Roman"/>
          <w:lang w:val="lt-LT"/>
        </w:rPr>
        <w:t>. Žr.</w:t>
      </w:r>
      <w:r w:rsidR="006D1AED" w:rsidRPr="00AB4CFC">
        <w:rPr>
          <w:rFonts w:ascii="Times New Roman" w:hAnsi="Times New Roman" w:cs="Times New Roman"/>
          <w:lang w:val="lt-LT"/>
        </w:rPr>
        <w:t> </w:t>
      </w:r>
      <w:r w:rsidRPr="00AB4CFC">
        <w:rPr>
          <w:rFonts w:ascii="Times New Roman" w:hAnsi="Times New Roman" w:cs="Times New Roman"/>
          <w:lang w:val="lt-LT"/>
        </w:rPr>
        <w:t>4</w:t>
      </w:r>
      <w:r w:rsidR="006D1AED" w:rsidRPr="00AB4CFC">
        <w:rPr>
          <w:rFonts w:ascii="Times New Roman" w:hAnsi="Times New Roman" w:cs="Times New Roman"/>
          <w:lang w:val="lt-LT"/>
        </w:rPr>
        <w:t> </w:t>
      </w:r>
      <w:r w:rsidRPr="00AB4CFC">
        <w:rPr>
          <w:rFonts w:ascii="Times New Roman" w:hAnsi="Times New Roman" w:cs="Times New Roman"/>
          <w:lang w:val="lt-LT"/>
        </w:rPr>
        <w:t>skyrių.</w:t>
      </w:r>
    </w:p>
    <w:p w14:paraId="5934EB15" w14:textId="77777777" w:rsidR="00B50FF3" w:rsidRPr="00AB4CFC" w:rsidRDefault="00B50FF3" w:rsidP="00B50FF3">
      <w:pPr>
        <w:pStyle w:val="Betarp"/>
        <w:ind w:left="567"/>
        <w:rPr>
          <w:rFonts w:ascii="Times New Roman" w:hAnsi="Times New Roman" w:cs="Times New Roman"/>
          <w:lang w:val="lt-LT"/>
        </w:rPr>
      </w:pPr>
    </w:p>
    <w:p w14:paraId="5E2B6DC0"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SVARBU. Padidėjusio jautrumo reakcijos</w:t>
      </w:r>
    </w:p>
    <w:p w14:paraId="431E58E2" w14:textId="77777777" w:rsidR="00B50FF3" w:rsidRPr="00AB4CFC" w:rsidRDefault="00B50FF3" w:rsidP="0058600B">
      <w:pPr>
        <w:pStyle w:val="Betarp"/>
        <w:rPr>
          <w:rFonts w:ascii="Times New Roman" w:hAnsi="Times New Roman" w:cs="Times New Roman"/>
          <w:b/>
          <w:bCs/>
          <w:lang w:val="lt-LT"/>
        </w:rPr>
      </w:pPr>
    </w:p>
    <w:p w14:paraId="7E44B2C9" w14:textId="581CA1A2"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b/>
          <w:bCs/>
          <w:lang w:val="lt-LT"/>
        </w:rPr>
        <w:t xml:space="preserve">Abacavir/Lamivudine Accord </w:t>
      </w:r>
      <w:r w:rsidR="0058600B" w:rsidRPr="00AB4CFC">
        <w:rPr>
          <w:rFonts w:ascii="Times New Roman" w:hAnsi="Times New Roman" w:cs="Times New Roman"/>
          <w:b/>
          <w:bCs/>
          <w:lang w:val="lt-LT"/>
        </w:rPr>
        <w:t xml:space="preserve">sudėtyje yra abakaviro </w:t>
      </w:r>
      <w:r w:rsidR="0058600B" w:rsidRPr="00AB4CFC">
        <w:rPr>
          <w:rFonts w:ascii="Times New Roman" w:hAnsi="Times New Roman" w:cs="Times New Roman"/>
          <w:lang w:val="lt-LT"/>
        </w:rPr>
        <w:t xml:space="preserve">(tai yra veiklioji medžiaga, kurios </w:t>
      </w:r>
      <w:r w:rsidR="001D435B" w:rsidRPr="00AB4CFC">
        <w:rPr>
          <w:rFonts w:ascii="Times New Roman" w:hAnsi="Times New Roman" w:cs="Times New Roman"/>
          <w:lang w:val="lt-LT"/>
        </w:rPr>
        <w:t xml:space="preserve">yra ir kitų vaistų </w:t>
      </w:r>
      <w:r w:rsidR="0058600B" w:rsidRPr="00AB4CFC">
        <w:rPr>
          <w:rFonts w:ascii="Times New Roman" w:hAnsi="Times New Roman" w:cs="Times New Roman"/>
          <w:lang w:val="lt-LT"/>
        </w:rPr>
        <w:t>sudėtyje). Kai kuriems abakavirą vartojantiems žmonėms gali</w:t>
      </w:r>
      <w:r w:rsidR="00B50FF3"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pasireikšti </w:t>
      </w:r>
      <w:r w:rsidR="0058600B" w:rsidRPr="00AB4CFC">
        <w:rPr>
          <w:rFonts w:ascii="Times New Roman" w:hAnsi="Times New Roman" w:cs="Times New Roman"/>
          <w:b/>
          <w:bCs/>
          <w:lang w:val="lt-LT"/>
        </w:rPr>
        <w:t xml:space="preserve">padidėjusio jautrumo reakcija </w:t>
      </w:r>
      <w:r w:rsidR="0058600B" w:rsidRPr="00AB4CFC">
        <w:rPr>
          <w:rFonts w:ascii="Times New Roman" w:hAnsi="Times New Roman" w:cs="Times New Roman"/>
          <w:lang w:val="lt-LT"/>
        </w:rPr>
        <w:t>(sunki alerginė reakcija), kuri gali kelti pavojų gyvybei,</w:t>
      </w:r>
      <w:r w:rsidR="00B50FF3" w:rsidRPr="00AB4CFC">
        <w:rPr>
          <w:rFonts w:ascii="Times New Roman" w:hAnsi="Times New Roman" w:cs="Times New Roman"/>
          <w:lang w:val="lt-LT"/>
        </w:rPr>
        <w:t xml:space="preserve"> </w:t>
      </w:r>
      <w:r w:rsidR="0058600B" w:rsidRPr="00AB4CFC">
        <w:rPr>
          <w:rFonts w:ascii="Times New Roman" w:hAnsi="Times New Roman" w:cs="Times New Roman"/>
          <w:lang w:val="lt-LT"/>
        </w:rPr>
        <w:t>jeigu vaistai, kurių sudėtyje yra abakaviro, bus vartojami ir toliau.</w:t>
      </w:r>
    </w:p>
    <w:p w14:paraId="2C8BBD4F" w14:textId="54C5286F"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Atidžiai perskaitykite visą informaciją įrėmintame skyrelyje ,,Padidėjusio jautrumo reakcijos“</w:t>
      </w:r>
      <w:r w:rsidR="00B50FF3" w:rsidRPr="00AB4CFC">
        <w:rPr>
          <w:rFonts w:ascii="Times New Roman" w:hAnsi="Times New Roman" w:cs="Times New Roman"/>
          <w:b/>
          <w:bCs/>
          <w:lang w:val="lt-LT"/>
        </w:rPr>
        <w:t xml:space="preserve"> </w:t>
      </w:r>
      <w:r w:rsidRPr="00AB4CFC">
        <w:rPr>
          <w:rFonts w:ascii="Times New Roman" w:hAnsi="Times New Roman" w:cs="Times New Roman"/>
          <w:b/>
          <w:bCs/>
          <w:lang w:val="lt-LT"/>
        </w:rPr>
        <w:t>4</w:t>
      </w:r>
      <w:r w:rsidR="006D1AED" w:rsidRPr="00AB4CFC">
        <w:rPr>
          <w:rFonts w:ascii="Times New Roman" w:hAnsi="Times New Roman" w:cs="Times New Roman"/>
          <w:b/>
          <w:bCs/>
          <w:lang w:val="lt-LT"/>
        </w:rPr>
        <w:t> </w:t>
      </w:r>
      <w:r w:rsidRPr="00AB4CFC">
        <w:rPr>
          <w:rFonts w:ascii="Times New Roman" w:hAnsi="Times New Roman" w:cs="Times New Roman"/>
          <w:b/>
          <w:bCs/>
          <w:lang w:val="lt-LT"/>
        </w:rPr>
        <w:t>skyriuje.</w:t>
      </w:r>
    </w:p>
    <w:p w14:paraId="07EA55F2" w14:textId="77777777" w:rsidR="00B50FF3" w:rsidRPr="00AB4CFC" w:rsidRDefault="00B50FF3" w:rsidP="0058600B">
      <w:pPr>
        <w:pStyle w:val="Betarp"/>
        <w:rPr>
          <w:rFonts w:ascii="Times New Roman" w:hAnsi="Times New Roman" w:cs="Times New Roman"/>
          <w:b/>
          <w:bCs/>
          <w:lang w:val="lt-LT"/>
        </w:rPr>
      </w:pPr>
    </w:p>
    <w:p w14:paraId="43EFDB03" w14:textId="6B455AC3"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 xml:space="preserve">pakuotėje yra </w:t>
      </w:r>
      <w:r w:rsidR="0058600B" w:rsidRPr="00AB4CFC">
        <w:rPr>
          <w:rFonts w:ascii="Times New Roman" w:hAnsi="Times New Roman" w:cs="Times New Roman"/>
          <w:b/>
          <w:bCs/>
          <w:lang w:val="lt-LT"/>
        </w:rPr>
        <w:t>įspėjamoji kortelė</w:t>
      </w:r>
      <w:r w:rsidR="0058600B" w:rsidRPr="00AB4CFC">
        <w:rPr>
          <w:rFonts w:ascii="Times New Roman" w:hAnsi="Times New Roman" w:cs="Times New Roman"/>
          <w:lang w:val="lt-LT"/>
        </w:rPr>
        <w:t>, primenanti Jums ir medicinos personalui apie padidėjusio</w:t>
      </w:r>
      <w:r w:rsidR="00B50FF3"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jautrumo abakavirui riziką. </w:t>
      </w:r>
      <w:r w:rsidR="0058600B" w:rsidRPr="00AB4CFC">
        <w:rPr>
          <w:rFonts w:ascii="Times New Roman" w:hAnsi="Times New Roman" w:cs="Times New Roman"/>
          <w:b/>
          <w:bCs/>
          <w:lang w:val="lt-LT"/>
        </w:rPr>
        <w:t>Šią kortelę reikia išsiimti ir visada ją nešiotis</w:t>
      </w:r>
      <w:r w:rsidR="0058600B" w:rsidRPr="00AB4CFC">
        <w:rPr>
          <w:rFonts w:ascii="Times New Roman" w:hAnsi="Times New Roman" w:cs="Times New Roman"/>
          <w:lang w:val="lt-LT"/>
        </w:rPr>
        <w:t>.</w:t>
      </w:r>
    </w:p>
    <w:p w14:paraId="63B1E179" w14:textId="77777777" w:rsidR="00B50FF3" w:rsidRPr="00AB4CFC" w:rsidRDefault="00B50FF3" w:rsidP="0058600B">
      <w:pPr>
        <w:pStyle w:val="Betarp"/>
        <w:rPr>
          <w:rFonts w:ascii="Times New Roman" w:hAnsi="Times New Roman" w:cs="Times New Roman"/>
          <w:b/>
          <w:bCs/>
          <w:lang w:val="lt-LT"/>
        </w:rPr>
      </w:pPr>
    </w:p>
    <w:p w14:paraId="08C58CA7" w14:textId="1EB27A15" w:rsidR="00B50FF3"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Apie ką rašoma šiame lapelyje?</w:t>
      </w:r>
    </w:p>
    <w:p w14:paraId="1DB1A641" w14:textId="4FC9A1DD" w:rsidR="0058600B" w:rsidRPr="00AB4CFC" w:rsidRDefault="0058600B" w:rsidP="00CF73FB">
      <w:pPr>
        <w:pStyle w:val="Betarp"/>
        <w:tabs>
          <w:tab w:val="left" w:pos="567"/>
        </w:tabs>
        <w:rPr>
          <w:rFonts w:ascii="Times New Roman" w:hAnsi="Times New Roman" w:cs="Times New Roman"/>
          <w:lang w:val="lt-LT"/>
        </w:rPr>
      </w:pPr>
      <w:r w:rsidRPr="00AB4CFC">
        <w:rPr>
          <w:rFonts w:ascii="Times New Roman" w:hAnsi="Times New Roman" w:cs="Times New Roman"/>
          <w:lang w:val="lt-LT"/>
        </w:rPr>
        <w:t>1.</w:t>
      </w:r>
      <w:r w:rsidR="006D1AED" w:rsidRPr="00AB4CFC">
        <w:rPr>
          <w:rFonts w:ascii="Times New Roman" w:hAnsi="Times New Roman" w:cs="Times New Roman"/>
          <w:lang w:val="lt-LT"/>
        </w:rPr>
        <w:tab/>
      </w:r>
      <w:r w:rsidRPr="00AB4CFC">
        <w:rPr>
          <w:rFonts w:ascii="Times New Roman" w:hAnsi="Times New Roman" w:cs="Times New Roman"/>
          <w:lang w:val="lt-LT"/>
        </w:rPr>
        <w:t xml:space="preserve">Kas yra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ir kam jis vartojamas</w:t>
      </w:r>
    </w:p>
    <w:p w14:paraId="4343DF4F" w14:textId="055384CA" w:rsidR="0058600B" w:rsidRPr="00AB4CFC" w:rsidRDefault="0058600B" w:rsidP="00CF73FB">
      <w:pPr>
        <w:pStyle w:val="Betarp"/>
        <w:tabs>
          <w:tab w:val="left" w:pos="567"/>
        </w:tabs>
        <w:rPr>
          <w:rFonts w:ascii="Times New Roman" w:hAnsi="Times New Roman" w:cs="Times New Roman"/>
          <w:lang w:val="lt-LT"/>
        </w:rPr>
      </w:pPr>
      <w:r w:rsidRPr="00AB4CFC">
        <w:rPr>
          <w:rFonts w:ascii="Times New Roman" w:hAnsi="Times New Roman" w:cs="Times New Roman"/>
          <w:lang w:val="lt-LT"/>
        </w:rPr>
        <w:t>2.</w:t>
      </w:r>
      <w:r w:rsidR="006D1AED" w:rsidRPr="00AB4CFC">
        <w:rPr>
          <w:rFonts w:ascii="Times New Roman" w:hAnsi="Times New Roman" w:cs="Times New Roman"/>
          <w:lang w:val="lt-LT"/>
        </w:rPr>
        <w:tab/>
      </w:r>
      <w:r w:rsidRPr="00AB4CFC">
        <w:rPr>
          <w:rFonts w:ascii="Times New Roman" w:hAnsi="Times New Roman" w:cs="Times New Roman"/>
          <w:lang w:val="lt-LT"/>
        </w:rPr>
        <w:t xml:space="preserve">Kas žinotina prieš vartojant </w:t>
      </w:r>
      <w:r w:rsidR="00AC6790" w:rsidRPr="00AB4CFC">
        <w:rPr>
          <w:rFonts w:ascii="Times New Roman" w:hAnsi="Times New Roman" w:cs="Times New Roman"/>
          <w:lang w:val="lt-LT"/>
        </w:rPr>
        <w:t>Abacavir/Lamivudine Accord</w:t>
      </w:r>
    </w:p>
    <w:p w14:paraId="1DDAAF6B" w14:textId="7019E344" w:rsidR="0058600B" w:rsidRPr="00AB4CFC" w:rsidRDefault="0058600B" w:rsidP="00CF73FB">
      <w:pPr>
        <w:pStyle w:val="Betarp"/>
        <w:tabs>
          <w:tab w:val="left" w:pos="567"/>
        </w:tabs>
        <w:rPr>
          <w:rFonts w:ascii="Times New Roman" w:hAnsi="Times New Roman" w:cs="Times New Roman"/>
          <w:lang w:val="lt-LT"/>
        </w:rPr>
      </w:pPr>
      <w:r w:rsidRPr="00AB4CFC">
        <w:rPr>
          <w:rFonts w:ascii="Times New Roman" w:hAnsi="Times New Roman" w:cs="Times New Roman"/>
          <w:lang w:val="lt-LT"/>
        </w:rPr>
        <w:t>3.</w:t>
      </w:r>
      <w:r w:rsidR="006D1AED" w:rsidRPr="00AB4CFC">
        <w:rPr>
          <w:rFonts w:ascii="Times New Roman" w:hAnsi="Times New Roman" w:cs="Times New Roman"/>
          <w:lang w:val="lt-LT"/>
        </w:rPr>
        <w:tab/>
      </w:r>
      <w:r w:rsidRPr="00AB4CFC">
        <w:rPr>
          <w:rFonts w:ascii="Times New Roman" w:hAnsi="Times New Roman" w:cs="Times New Roman"/>
          <w:lang w:val="lt-LT"/>
        </w:rPr>
        <w:t xml:space="preserve">Kaip vartoti </w:t>
      </w:r>
      <w:r w:rsidR="00AC6790" w:rsidRPr="00AB4CFC">
        <w:rPr>
          <w:rFonts w:ascii="Times New Roman" w:hAnsi="Times New Roman" w:cs="Times New Roman"/>
          <w:lang w:val="lt-LT"/>
        </w:rPr>
        <w:t>Abacavir/Lamivudine Accord</w:t>
      </w:r>
    </w:p>
    <w:p w14:paraId="69886DEA" w14:textId="4F2406AF" w:rsidR="0058600B" w:rsidRPr="00AB4CFC" w:rsidRDefault="0058600B" w:rsidP="00CF73FB">
      <w:pPr>
        <w:pStyle w:val="Betarp"/>
        <w:tabs>
          <w:tab w:val="left" w:pos="567"/>
        </w:tabs>
        <w:rPr>
          <w:rFonts w:ascii="Times New Roman" w:hAnsi="Times New Roman" w:cs="Times New Roman"/>
          <w:lang w:val="lt-LT"/>
        </w:rPr>
      </w:pPr>
      <w:r w:rsidRPr="00AB4CFC">
        <w:rPr>
          <w:rFonts w:ascii="Times New Roman" w:hAnsi="Times New Roman" w:cs="Times New Roman"/>
          <w:lang w:val="lt-LT"/>
        </w:rPr>
        <w:t>4.</w:t>
      </w:r>
      <w:r w:rsidR="006D1AED" w:rsidRPr="00AB4CFC">
        <w:rPr>
          <w:rFonts w:ascii="Times New Roman" w:hAnsi="Times New Roman" w:cs="Times New Roman"/>
          <w:lang w:val="lt-LT"/>
        </w:rPr>
        <w:tab/>
      </w:r>
      <w:r w:rsidRPr="00AB4CFC">
        <w:rPr>
          <w:rFonts w:ascii="Times New Roman" w:hAnsi="Times New Roman" w:cs="Times New Roman"/>
          <w:lang w:val="lt-LT"/>
        </w:rPr>
        <w:t>Galimas šalutinis poveikis</w:t>
      </w:r>
    </w:p>
    <w:p w14:paraId="31EDA63D" w14:textId="2C309626" w:rsidR="0058600B" w:rsidRPr="00AB4CFC" w:rsidRDefault="0058600B" w:rsidP="00CF73FB">
      <w:pPr>
        <w:pStyle w:val="Betarp"/>
        <w:tabs>
          <w:tab w:val="left" w:pos="567"/>
        </w:tabs>
        <w:rPr>
          <w:rFonts w:ascii="Times New Roman" w:hAnsi="Times New Roman" w:cs="Times New Roman"/>
          <w:lang w:val="lt-LT"/>
        </w:rPr>
      </w:pPr>
      <w:r w:rsidRPr="00AB4CFC">
        <w:rPr>
          <w:rFonts w:ascii="Times New Roman" w:hAnsi="Times New Roman" w:cs="Times New Roman"/>
          <w:lang w:val="lt-LT"/>
        </w:rPr>
        <w:t>5.</w:t>
      </w:r>
      <w:r w:rsidR="006D1AED" w:rsidRPr="00AB4CFC">
        <w:rPr>
          <w:rFonts w:ascii="Times New Roman" w:hAnsi="Times New Roman" w:cs="Times New Roman"/>
          <w:lang w:val="lt-LT"/>
        </w:rPr>
        <w:tab/>
      </w:r>
      <w:r w:rsidRPr="00AB4CFC">
        <w:rPr>
          <w:rFonts w:ascii="Times New Roman" w:hAnsi="Times New Roman" w:cs="Times New Roman"/>
          <w:lang w:val="lt-LT"/>
        </w:rPr>
        <w:t xml:space="preserve">Kaip laikyti </w:t>
      </w:r>
      <w:r w:rsidR="00AC6790" w:rsidRPr="00AB4CFC">
        <w:rPr>
          <w:rFonts w:ascii="Times New Roman" w:hAnsi="Times New Roman" w:cs="Times New Roman"/>
          <w:lang w:val="lt-LT"/>
        </w:rPr>
        <w:t>Abacavir/Lamivudine Accord</w:t>
      </w:r>
    </w:p>
    <w:p w14:paraId="050F5226" w14:textId="7D277689" w:rsidR="0058600B" w:rsidRPr="00AB4CFC" w:rsidRDefault="0058600B" w:rsidP="00CF73FB">
      <w:pPr>
        <w:pStyle w:val="Betarp"/>
        <w:tabs>
          <w:tab w:val="left" w:pos="567"/>
        </w:tabs>
        <w:rPr>
          <w:rFonts w:ascii="Times New Roman" w:hAnsi="Times New Roman" w:cs="Times New Roman"/>
          <w:lang w:val="lt-LT"/>
        </w:rPr>
      </w:pPr>
      <w:r w:rsidRPr="00AB4CFC">
        <w:rPr>
          <w:rFonts w:ascii="Times New Roman" w:hAnsi="Times New Roman" w:cs="Times New Roman"/>
          <w:lang w:val="lt-LT"/>
        </w:rPr>
        <w:t>6.</w:t>
      </w:r>
      <w:r w:rsidR="006D1AED" w:rsidRPr="00AB4CFC">
        <w:rPr>
          <w:rFonts w:ascii="Times New Roman" w:hAnsi="Times New Roman" w:cs="Times New Roman"/>
          <w:lang w:val="lt-LT"/>
        </w:rPr>
        <w:tab/>
      </w:r>
      <w:r w:rsidRPr="00AB4CFC">
        <w:rPr>
          <w:rFonts w:ascii="Times New Roman" w:hAnsi="Times New Roman" w:cs="Times New Roman"/>
          <w:lang w:val="lt-LT"/>
        </w:rPr>
        <w:t>Pakuotės turinys ir kita informacija</w:t>
      </w:r>
    </w:p>
    <w:p w14:paraId="37CF2311" w14:textId="77777777" w:rsidR="001D435B" w:rsidRPr="00AB4CFC" w:rsidRDefault="001D435B" w:rsidP="0058600B">
      <w:pPr>
        <w:pStyle w:val="Betarp"/>
        <w:rPr>
          <w:rFonts w:ascii="Times New Roman" w:hAnsi="Times New Roman" w:cs="Times New Roman"/>
          <w:b/>
          <w:bCs/>
          <w:lang w:val="lt-LT"/>
        </w:rPr>
      </w:pPr>
    </w:p>
    <w:p w14:paraId="208123E9" w14:textId="77777777" w:rsidR="00BC2E87" w:rsidRPr="00AB4CFC" w:rsidRDefault="00BC2E87" w:rsidP="0058600B">
      <w:pPr>
        <w:pStyle w:val="Betarp"/>
        <w:rPr>
          <w:rFonts w:ascii="Times New Roman" w:hAnsi="Times New Roman" w:cs="Times New Roman"/>
          <w:b/>
          <w:bCs/>
          <w:lang w:val="lt-LT"/>
        </w:rPr>
      </w:pPr>
    </w:p>
    <w:p w14:paraId="154B683B" w14:textId="2AEC61B0" w:rsidR="0058600B" w:rsidRPr="00AB4CFC" w:rsidRDefault="0058600B" w:rsidP="008561C9">
      <w:pPr>
        <w:pStyle w:val="Betarp"/>
        <w:numPr>
          <w:ilvl w:val="0"/>
          <w:numId w:val="10"/>
        </w:numPr>
        <w:ind w:left="567" w:hanging="567"/>
        <w:rPr>
          <w:rFonts w:ascii="Times New Roman" w:hAnsi="Times New Roman" w:cs="Times New Roman"/>
          <w:b/>
          <w:bCs/>
          <w:lang w:val="lt-LT"/>
        </w:rPr>
      </w:pPr>
      <w:r w:rsidRPr="00AB4CFC">
        <w:rPr>
          <w:rFonts w:ascii="Times New Roman" w:hAnsi="Times New Roman" w:cs="Times New Roman"/>
          <w:b/>
          <w:bCs/>
          <w:lang w:val="lt-LT"/>
        </w:rPr>
        <w:t xml:space="preserve">Kas yra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ir kam jis vartojamas</w:t>
      </w:r>
    </w:p>
    <w:p w14:paraId="08EA56F6" w14:textId="77777777" w:rsidR="001D435B" w:rsidRPr="00AB4CFC" w:rsidRDefault="001D435B" w:rsidP="0058600B">
      <w:pPr>
        <w:pStyle w:val="Betarp"/>
        <w:rPr>
          <w:rFonts w:ascii="Times New Roman" w:hAnsi="Times New Roman" w:cs="Times New Roman"/>
          <w:b/>
          <w:bCs/>
          <w:lang w:val="lt-LT"/>
        </w:rPr>
      </w:pPr>
    </w:p>
    <w:p w14:paraId="2116BF56" w14:textId="5C4CF90E" w:rsidR="0058600B" w:rsidRPr="00AB4CFC" w:rsidRDefault="008B5246"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Abacavir/Lamivudine Accord </w:t>
      </w:r>
      <w:r w:rsidR="0058600B" w:rsidRPr="00AB4CFC">
        <w:rPr>
          <w:rFonts w:ascii="Times New Roman" w:hAnsi="Times New Roman" w:cs="Times New Roman"/>
          <w:b/>
          <w:bCs/>
          <w:lang w:val="lt-LT"/>
        </w:rPr>
        <w:t>gydomi ŽIV (žmogaus imunodeficito viruso) infekcija užsikrėtę suaugusieji, paaugliai ir</w:t>
      </w:r>
      <w:r w:rsidR="00660B1F" w:rsidRPr="00AB4CFC">
        <w:rPr>
          <w:rFonts w:ascii="Times New Roman" w:hAnsi="Times New Roman" w:cs="Times New Roman"/>
          <w:b/>
          <w:bCs/>
          <w:lang w:val="lt-LT"/>
        </w:rPr>
        <w:t xml:space="preserve"> </w:t>
      </w:r>
      <w:r w:rsidR="0058600B" w:rsidRPr="00AB4CFC">
        <w:rPr>
          <w:rFonts w:ascii="Times New Roman" w:hAnsi="Times New Roman" w:cs="Times New Roman"/>
          <w:b/>
          <w:bCs/>
          <w:lang w:val="lt-LT"/>
        </w:rPr>
        <w:t>vaikai, kurių kūno masė yra ne mažesnė kaip 25</w:t>
      </w:r>
      <w:r w:rsidR="006D1AED" w:rsidRPr="00AB4CFC">
        <w:rPr>
          <w:rFonts w:ascii="Times New Roman" w:hAnsi="Times New Roman" w:cs="Times New Roman"/>
          <w:b/>
          <w:bCs/>
          <w:lang w:val="lt-LT"/>
        </w:rPr>
        <w:t> </w:t>
      </w:r>
      <w:r w:rsidR="0058600B" w:rsidRPr="00AB4CFC">
        <w:rPr>
          <w:rFonts w:ascii="Times New Roman" w:hAnsi="Times New Roman" w:cs="Times New Roman"/>
          <w:b/>
          <w:bCs/>
          <w:lang w:val="lt-LT"/>
        </w:rPr>
        <w:t>kg.</w:t>
      </w:r>
    </w:p>
    <w:p w14:paraId="00B700EA" w14:textId="77777777" w:rsidR="00660B1F" w:rsidRPr="00AB4CFC" w:rsidRDefault="00660B1F" w:rsidP="0058600B">
      <w:pPr>
        <w:pStyle w:val="Betarp"/>
        <w:rPr>
          <w:rFonts w:ascii="Times New Roman" w:hAnsi="Times New Roman" w:cs="Times New Roman"/>
          <w:b/>
          <w:bCs/>
          <w:lang w:val="lt-LT"/>
        </w:rPr>
      </w:pPr>
    </w:p>
    <w:p w14:paraId="07AACD1B" w14:textId="3F1E8F1C"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sudėtyje yra dvi veikliosios medžiagos, kuriomis gydoma ŽIV infekcija: abakaviras ir</w:t>
      </w:r>
      <w:r w:rsidR="00660B1F"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lamivudinas. Šios medžiagos priklauso antiretrovirusinių vaistų, kurie vadinami </w:t>
      </w:r>
      <w:r w:rsidR="0058600B" w:rsidRPr="00AB4CFC">
        <w:rPr>
          <w:rFonts w:ascii="Times New Roman" w:hAnsi="Times New Roman" w:cs="Times New Roman"/>
          <w:i/>
          <w:iCs/>
          <w:lang w:val="lt-LT"/>
        </w:rPr>
        <w:t>nukleozidų analogais</w:t>
      </w:r>
      <w:r w:rsidR="00660B1F" w:rsidRPr="00AB4CFC">
        <w:rPr>
          <w:rFonts w:ascii="Times New Roman" w:hAnsi="Times New Roman" w:cs="Times New Roman"/>
          <w:i/>
          <w:iCs/>
          <w:lang w:val="lt-LT"/>
        </w:rPr>
        <w:t xml:space="preserve"> </w:t>
      </w:r>
      <w:r w:rsidR="0058600B" w:rsidRPr="00AB4CFC">
        <w:rPr>
          <w:rFonts w:ascii="Times New Roman" w:hAnsi="Times New Roman" w:cs="Times New Roman"/>
          <w:i/>
          <w:iCs/>
          <w:lang w:val="lt-LT"/>
        </w:rPr>
        <w:t>atvirkštinės transkriptazės inhibitoriais (NATI)</w:t>
      </w:r>
      <w:r w:rsidR="0058600B" w:rsidRPr="00AB4CFC">
        <w:rPr>
          <w:rFonts w:ascii="Times New Roman" w:hAnsi="Times New Roman" w:cs="Times New Roman"/>
          <w:lang w:val="lt-LT"/>
        </w:rPr>
        <w:t>, grupei.</w:t>
      </w:r>
    </w:p>
    <w:p w14:paraId="3E8B2BD9" w14:textId="77777777" w:rsidR="00660B1F" w:rsidRPr="00AB4CFC" w:rsidRDefault="00660B1F" w:rsidP="0058600B">
      <w:pPr>
        <w:pStyle w:val="Betarp"/>
        <w:rPr>
          <w:rFonts w:ascii="Times New Roman" w:hAnsi="Times New Roman" w:cs="Times New Roman"/>
          <w:lang w:val="lt-LT"/>
        </w:rPr>
      </w:pPr>
    </w:p>
    <w:p w14:paraId="7C1DFB28" w14:textId="4616B917"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pilnai neišgydo ŽIV infekcijos. Šis vaistas mažina virusų kiekį organizme ir palaiko jį mažą.</w:t>
      </w:r>
      <w:r w:rsidR="00660B1F" w:rsidRPr="00AB4CFC">
        <w:rPr>
          <w:rFonts w:ascii="Times New Roman" w:hAnsi="Times New Roman" w:cs="Times New Roman"/>
          <w:lang w:val="lt-LT"/>
        </w:rPr>
        <w:t xml:space="preserve"> </w:t>
      </w:r>
      <w:r w:rsidR="0058600B" w:rsidRPr="00AB4CFC">
        <w:rPr>
          <w:rFonts w:ascii="Times New Roman" w:hAnsi="Times New Roman" w:cs="Times New Roman"/>
          <w:lang w:val="lt-LT"/>
        </w:rPr>
        <w:t>Be to, vaistas didina CD4</w:t>
      </w:r>
      <w:r w:rsidR="006D1AED" w:rsidRPr="00AB4CFC">
        <w:rPr>
          <w:rFonts w:ascii="Times New Roman" w:hAnsi="Times New Roman" w:cs="Times New Roman"/>
          <w:lang w:val="lt-LT"/>
        </w:rPr>
        <w:t> </w:t>
      </w:r>
      <w:r w:rsidR="0059174C" w:rsidRPr="00AB4CFC">
        <w:rPr>
          <w:rFonts w:ascii="Times New Roman" w:hAnsi="Times New Roman" w:cs="Times New Roman"/>
          <w:lang w:val="lt-LT"/>
        </w:rPr>
        <w:t>kūnelių</w:t>
      </w:r>
      <w:r w:rsidR="0058600B" w:rsidRPr="00AB4CFC">
        <w:rPr>
          <w:rFonts w:ascii="Times New Roman" w:hAnsi="Times New Roman" w:cs="Times New Roman"/>
          <w:lang w:val="lt-LT"/>
        </w:rPr>
        <w:t xml:space="preserve"> kiekį kraujyje. CD4</w:t>
      </w:r>
      <w:r w:rsidR="006D1AED" w:rsidRPr="00AB4CFC">
        <w:rPr>
          <w:rFonts w:ascii="Times New Roman" w:hAnsi="Times New Roman" w:cs="Times New Roman"/>
          <w:lang w:val="lt-LT"/>
        </w:rPr>
        <w:t> </w:t>
      </w:r>
      <w:r w:rsidR="0059174C" w:rsidRPr="00AB4CFC">
        <w:rPr>
          <w:rFonts w:ascii="Times New Roman" w:hAnsi="Times New Roman" w:cs="Times New Roman"/>
          <w:lang w:val="lt-LT"/>
        </w:rPr>
        <w:t>kūneliai</w:t>
      </w:r>
      <w:r w:rsidR="0058600B" w:rsidRPr="00AB4CFC">
        <w:rPr>
          <w:rFonts w:ascii="Times New Roman" w:hAnsi="Times New Roman" w:cs="Times New Roman"/>
          <w:lang w:val="lt-LT"/>
        </w:rPr>
        <w:t xml:space="preserve"> yra tai tam tikro tipo balt</w:t>
      </w:r>
      <w:r w:rsidR="0059174C" w:rsidRPr="00AB4CFC">
        <w:rPr>
          <w:rFonts w:ascii="Times New Roman" w:hAnsi="Times New Roman" w:cs="Times New Roman"/>
          <w:lang w:val="lt-LT"/>
        </w:rPr>
        <w:t>ieji</w:t>
      </w:r>
      <w:r w:rsidR="0058600B" w:rsidRPr="00AB4CFC">
        <w:rPr>
          <w:rFonts w:ascii="Times New Roman" w:hAnsi="Times New Roman" w:cs="Times New Roman"/>
          <w:lang w:val="lt-LT"/>
        </w:rPr>
        <w:t xml:space="preserve"> kraujo</w:t>
      </w:r>
      <w:r w:rsidR="00660B1F" w:rsidRPr="00AB4CFC">
        <w:rPr>
          <w:rFonts w:ascii="Times New Roman" w:hAnsi="Times New Roman" w:cs="Times New Roman"/>
          <w:lang w:val="lt-LT"/>
        </w:rPr>
        <w:t xml:space="preserve"> </w:t>
      </w:r>
      <w:r w:rsidR="0059174C" w:rsidRPr="00AB4CFC">
        <w:rPr>
          <w:rFonts w:ascii="Times New Roman" w:hAnsi="Times New Roman" w:cs="Times New Roman"/>
          <w:lang w:val="lt-LT"/>
        </w:rPr>
        <w:t>kūneliai</w:t>
      </w:r>
      <w:r w:rsidR="0058600B" w:rsidRPr="00AB4CFC">
        <w:rPr>
          <w:rFonts w:ascii="Times New Roman" w:hAnsi="Times New Roman" w:cs="Times New Roman"/>
          <w:lang w:val="lt-LT"/>
        </w:rPr>
        <w:t>, kurios svarbios organizmui kovojant su infekcijomis.</w:t>
      </w:r>
    </w:p>
    <w:p w14:paraId="25393574" w14:textId="77777777" w:rsidR="00660B1F" w:rsidRPr="00AB4CFC" w:rsidRDefault="00660B1F" w:rsidP="0058600B">
      <w:pPr>
        <w:pStyle w:val="Betarp"/>
        <w:rPr>
          <w:rFonts w:ascii="Times New Roman" w:hAnsi="Times New Roman" w:cs="Times New Roman"/>
          <w:lang w:val="lt-LT"/>
        </w:rPr>
      </w:pPr>
    </w:p>
    <w:p w14:paraId="1EC469CD" w14:textId="70C78FE1"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Kiekvienas organizmas kitaip reaguoja į gydymą </w:t>
      </w:r>
      <w:r w:rsidR="00AC6790" w:rsidRPr="00AB4CFC">
        <w:rPr>
          <w:rFonts w:ascii="Times New Roman" w:hAnsi="Times New Roman" w:cs="Times New Roman"/>
          <w:lang w:val="lt-LT"/>
        </w:rPr>
        <w:t>Abacavir/Lamivudine Accord</w:t>
      </w:r>
      <w:r w:rsidRPr="00AB4CFC">
        <w:rPr>
          <w:rFonts w:ascii="Times New Roman" w:hAnsi="Times New Roman" w:cs="Times New Roman"/>
          <w:lang w:val="lt-LT"/>
        </w:rPr>
        <w:t>. Gydymo veiksmingumą stebės Jūsų</w:t>
      </w:r>
      <w:r w:rsidR="00660B1F" w:rsidRPr="00AB4CFC">
        <w:rPr>
          <w:rFonts w:ascii="Times New Roman" w:hAnsi="Times New Roman" w:cs="Times New Roman"/>
          <w:lang w:val="lt-LT"/>
        </w:rPr>
        <w:t xml:space="preserve"> </w:t>
      </w:r>
      <w:r w:rsidRPr="00AB4CFC">
        <w:rPr>
          <w:rFonts w:ascii="Times New Roman" w:hAnsi="Times New Roman" w:cs="Times New Roman"/>
          <w:lang w:val="lt-LT"/>
        </w:rPr>
        <w:t>gydytojas.</w:t>
      </w:r>
    </w:p>
    <w:p w14:paraId="701B9BF6" w14:textId="77777777" w:rsidR="0058600B" w:rsidRPr="00AB4CFC" w:rsidRDefault="0058600B" w:rsidP="0058600B">
      <w:pPr>
        <w:pStyle w:val="Betarp"/>
        <w:rPr>
          <w:rFonts w:ascii="Times New Roman" w:hAnsi="Times New Roman" w:cs="Times New Roman"/>
          <w:lang w:val="lt-LT"/>
        </w:rPr>
      </w:pPr>
    </w:p>
    <w:p w14:paraId="0420230E" w14:textId="77777777" w:rsidR="00A41C32" w:rsidRPr="00AB4CFC" w:rsidRDefault="00A41C32" w:rsidP="0058600B">
      <w:pPr>
        <w:pStyle w:val="Betarp"/>
        <w:rPr>
          <w:rFonts w:ascii="Times New Roman" w:hAnsi="Times New Roman" w:cs="Times New Roman"/>
          <w:lang w:val="lt-LT"/>
        </w:rPr>
      </w:pPr>
    </w:p>
    <w:p w14:paraId="6E3B18F0" w14:textId="32E7937D" w:rsidR="0058600B" w:rsidRPr="00AB4CFC" w:rsidRDefault="0058600B" w:rsidP="008561C9">
      <w:pPr>
        <w:pStyle w:val="Betarp"/>
        <w:numPr>
          <w:ilvl w:val="0"/>
          <w:numId w:val="10"/>
        </w:numPr>
        <w:ind w:left="567" w:hanging="567"/>
        <w:rPr>
          <w:rFonts w:ascii="Times New Roman" w:hAnsi="Times New Roman" w:cs="Times New Roman"/>
          <w:b/>
          <w:bCs/>
          <w:lang w:val="lt-LT"/>
        </w:rPr>
      </w:pPr>
      <w:r w:rsidRPr="00AB4CFC">
        <w:rPr>
          <w:rFonts w:ascii="Times New Roman" w:hAnsi="Times New Roman" w:cs="Times New Roman"/>
          <w:b/>
          <w:bCs/>
          <w:lang w:val="lt-LT"/>
        </w:rPr>
        <w:lastRenderedPageBreak/>
        <w:t xml:space="preserve">Kas žinotina prieš vartojant </w:t>
      </w:r>
      <w:r w:rsidR="00AC6790" w:rsidRPr="00AB4CFC">
        <w:rPr>
          <w:rFonts w:ascii="Times New Roman" w:hAnsi="Times New Roman" w:cs="Times New Roman"/>
          <w:b/>
          <w:bCs/>
          <w:lang w:val="lt-LT"/>
        </w:rPr>
        <w:t>Abacavir/Lamivudine Accord</w:t>
      </w:r>
    </w:p>
    <w:p w14:paraId="6C3890AB" w14:textId="77777777" w:rsidR="00560D1D" w:rsidRPr="00AB4CFC" w:rsidRDefault="00560D1D" w:rsidP="00560D1D">
      <w:pPr>
        <w:pStyle w:val="Betarp"/>
        <w:rPr>
          <w:rFonts w:ascii="Times New Roman" w:hAnsi="Times New Roman" w:cs="Times New Roman"/>
          <w:b/>
          <w:bCs/>
          <w:lang w:val="lt-LT"/>
        </w:rPr>
      </w:pPr>
    </w:p>
    <w:p w14:paraId="5112D619" w14:textId="643AFBB5" w:rsidR="0058600B" w:rsidRPr="00AB4CFC" w:rsidRDefault="008B5246"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Abacavir/Lamivudine Accord </w:t>
      </w:r>
      <w:r w:rsidR="0058600B" w:rsidRPr="00AB4CFC">
        <w:rPr>
          <w:rFonts w:ascii="Times New Roman" w:hAnsi="Times New Roman" w:cs="Times New Roman"/>
          <w:b/>
          <w:bCs/>
          <w:lang w:val="lt-LT"/>
        </w:rPr>
        <w:t xml:space="preserve">vartoti </w:t>
      </w:r>
      <w:r w:rsidR="00432A8A" w:rsidRPr="00AB4CFC">
        <w:rPr>
          <w:rFonts w:ascii="Times New Roman" w:hAnsi="Times New Roman" w:cs="Times New Roman"/>
          <w:b/>
          <w:bCs/>
          <w:lang w:val="lt-LT"/>
        </w:rPr>
        <w:t>draudžiama:</w:t>
      </w:r>
    </w:p>
    <w:p w14:paraId="5AAC5F29" w14:textId="3DA7072F" w:rsidR="0058600B" w:rsidRPr="00AB4CFC" w:rsidRDefault="0058600B" w:rsidP="00560D1D">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lang w:val="lt-LT"/>
        </w:rPr>
        <w:t xml:space="preserve">jeigu yra </w:t>
      </w:r>
      <w:r w:rsidRPr="00AB4CFC">
        <w:rPr>
          <w:rFonts w:ascii="Times New Roman" w:hAnsi="Times New Roman" w:cs="Times New Roman"/>
          <w:b/>
          <w:bCs/>
          <w:lang w:val="lt-LT"/>
        </w:rPr>
        <w:t xml:space="preserve">alergija </w:t>
      </w:r>
      <w:r w:rsidRPr="00AB4CFC">
        <w:rPr>
          <w:rFonts w:ascii="Times New Roman" w:hAnsi="Times New Roman" w:cs="Times New Roman"/>
          <w:lang w:val="lt-LT"/>
        </w:rPr>
        <w:t>(</w:t>
      </w:r>
      <w:r w:rsidRPr="00AB4CFC">
        <w:rPr>
          <w:rFonts w:ascii="Times New Roman" w:hAnsi="Times New Roman" w:cs="Times New Roman"/>
          <w:i/>
          <w:iCs/>
          <w:lang w:val="lt-LT"/>
        </w:rPr>
        <w:t>padidėjęs jautrumas</w:t>
      </w:r>
      <w:r w:rsidRPr="00AB4CFC">
        <w:rPr>
          <w:rFonts w:ascii="Times New Roman" w:hAnsi="Times New Roman" w:cs="Times New Roman"/>
          <w:lang w:val="lt-LT"/>
        </w:rPr>
        <w:t>) abakavirui (arba bet kuriems kitiems vaistams, kurių</w:t>
      </w:r>
      <w:r w:rsidR="00560D1D" w:rsidRPr="00AB4CFC">
        <w:rPr>
          <w:rFonts w:ascii="Times New Roman" w:hAnsi="Times New Roman" w:cs="Times New Roman"/>
          <w:lang w:val="lt-LT"/>
        </w:rPr>
        <w:t xml:space="preserve"> </w:t>
      </w:r>
      <w:r w:rsidRPr="00AB4CFC">
        <w:rPr>
          <w:rFonts w:ascii="Times New Roman" w:hAnsi="Times New Roman" w:cs="Times New Roman"/>
          <w:lang w:val="lt-LT"/>
        </w:rPr>
        <w:t>sudėtyje yra abakaviro</w:t>
      </w:r>
      <w:r w:rsidR="00DA005D" w:rsidRPr="00AB4CFC">
        <w:rPr>
          <w:rFonts w:ascii="Times New Roman" w:hAnsi="Times New Roman" w:cs="Times New Roman"/>
          <w:lang w:val="lt-LT"/>
        </w:rPr>
        <w:t>, pvz., Trizivir, Triumeq ar Ziagen</w:t>
      </w:r>
      <w:r w:rsidRPr="00AB4CFC">
        <w:rPr>
          <w:rFonts w:ascii="Times New Roman" w:hAnsi="Times New Roman" w:cs="Times New Roman"/>
          <w:lang w:val="lt-LT"/>
        </w:rPr>
        <w:t>), lamivudinui arba bet kuriai</w:t>
      </w:r>
      <w:r w:rsidR="00560D1D" w:rsidRPr="00AB4CFC">
        <w:rPr>
          <w:rFonts w:ascii="Times New Roman" w:hAnsi="Times New Roman" w:cs="Times New Roman"/>
          <w:lang w:val="lt-LT"/>
        </w:rPr>
        <w:t xml:space="preserve"> </w:t>
      </w:r>
      <w:r w:rsidRPr="00AB4CFC">
        <w:rPr>
          <w:rFonts w:ascii="Times New Roman" w:hAnsi="Times New Roman" w:cs="Times New Roman"/>
          <w:lang w:val="lt-LT"/>
        </w:rPr>
        <w:t>pagalbinei šio vaisto medžiagai (jos išvardytos 6</w:t>
      </w:r>
      <w:r w:rsidR="006D1AED" w:rsidRPr="00AB4CFC">
        <w:rPr>
          <w:rFonts w:ascii="Times New Roman" w:hAnsi="Times New Roman" w:cs="Times New Roman"/>
          <w:lang w:val="lt-LT"/>
        </w:rPr>
        <w:t> </w:t>
      </w:r>
      <w:r w:rsidRPr="00AB4CFC">
        <w:rPr>
          <w:rFonts w:ascii="Times New Roman" w:hAnsi="Times New Roman" w:cs="Times New Roman"/>
          <w:lang w:val="lt-LT"/>
        </w:rPr>
        <w:t>skyriuje);</w:t>
      </w:r>
    </w:p>
    <w:p w14:paraId="21CB9F2F" w14:textId="73CAF3FA" w:rsidR="0058600B" w:rsidRPr="00AB4CFC" w:rsidRDefault="0058600B" w:rsidP="00E40E51">
      <w:pPr>
        <w:pStyle w:val="Betarp"/>
        <w:rPr>
          <w:rFonts w:ascii="Times New Roman" w:hAnsi="Times New Roman" w:cs="Times New Roman"/>
          <w:b/>
          <w:bCs/>
          <w:lang w:val="lt-LT"/>
        </w:rPr>
      </w:pPr>
      <w:r w:rsidRPr="00AB4CFC">
        <w:rPr>
          <w:rFonts w:ascii="Times New Roman" w:hAnsi="Times New Roman" w:cs="Times New Roman"/>
          <w:b/>
          <w:bCs/>
          <w:lang w:val="lt-LT"/>
        </w:rPr>
        <w:t>Atidžiai perskaitykite visą informaciją apie padidėjusio jautrumo reakcijas 4</w:t>
      </w:r>
      <w:r w:rsidR="006D1AED" w:rsidRPr="00AB4CFC">
        <w:rPr>
          <w:rFonts w:ascii="Times New Roman" w:hAnsi="Times New Roman" w:cs="Times New Roman"/>
          <w:b/>
          <w:bCs/>
          <w:lang w:val="lt-LT"/>
        </w:rPr>
        <w:t> </w:t>
      </w:r>
      <w:r w:rsidRPr="00AB4CFC">
        <w:rPr>
          <w:rFonts w:ascii="Times New Roman" w:hAnsi="Times New Roman" w:cs="Times New Roman"/>
          <w:b/>
          <w:bCs/>
          <w:lang w:val="lt-LT"/>
        </w:rPr>
        <w:t>skyriuje.</w:t>
      </w:r>
    </w:p>
    <w:p w14:paraId="5EC1C483" w14:textId="3FD4E21A" w:rsidR="0058600B" w:rsidRPr="00AB4CFC" w:rsidRDefault="0058600B" w:rsidP="00E40E51">
      <w:pPr>
        <w:pStyle w:val="Betarp"/>
        <w:rPr>
          <w:rFonts w:ascii="Times New Roman" w:hAnsi="Times New Roman" w:cs="Times New Roman"/>
          <w:b/>
          <w:bCs/>
          <w:lang w:val="lt-LT"/>
        </w:rPr>
      </w:pPr>
      <w:r w:rsidRPr="00AB4CFC">
        <w:rPr>
          <w:rFonts w:ascii="Times New Roman" w:hAnsi="Times New Roman" w:cs="Times New Roman"/>
          <w:lang w:val="lt-LT"/>
        </w:rPr>
        <w:t xml:space="preserve">Jeigu </w:t>
      </w:r>
      <w:r w:rsidR="00E40E51" w:rsidRPr="00AB4CFC">
        <w:rPr>
          <w:rFonts w:ascii="Times New Roman" w:hAnsi="Times New Roman" w:cs="Times New Roman"/>
          <w:lang w:val="lt-LT"/>
        </w:rPr>
        <w:t>manote</w:t>
      </w:r>
      <w:r w:rsidRPr="00AB4CFC">
        <w:rPr>
          <w:rFonts w:ascii="Times New Roman" w:hAnsi="Times New Roman" w:cs="Times New Roman"/>
          <w:lang w:val="lt-LT"/>
        </w:rPr>
        <w:t xml:space="preserve">, kad </w:t>
      </w:r>
      <w:r w:rsidR="00E40E51" w:rsidRPr="00AB4CFC">
        <w:rPr>
          <w:rFonts w:ascii="Times New Roman" w:hAnsi="Times New Roman" w:cs="Times New Roman"/>
          <w:lang w:val="lt-LT"/>
        </w:rPr>
        <w:t>nurodytos būklės Jums tinka</w:t>
      </w:r>
      <w:r w:rsidRPr="00AB4CFC">
        <w:rPr>
          <w:rFonts w:ascii="Times New Roman" w:hAnsi="Times New Roman" w:cs="Times New Roman"/>
          <w:lang w:val="lt-LT"/>
        </w:rPr>
        <w:t xml:space="preserve">, </w:t>
      </w:r>
      <w:r w:rsidRPr="00AB4CFC">
        <w:rPr>
          <w:rFonts w:ascii="Times New Roman" w:hAnsi="Times New Roman" w:cs="Times New Roman"/>
          <w:b/>
          <w:bCs/>
          <w:lang w:val="lt-LT"/>
        </w:rPr>
        <w:t>kreipkitės į gydytoją</w:t>
      </w:r>
      <w:r w:rsidRPr="00AB4CFC">
        <w:rPr>
          <w:rFonts w:ascii="Times New Roman" w:hAnsi="Times New Roman" w:cs="Times New Roman"/>
          <w:lang w:val="lt-LT"/>
        </w:rPr>
        <w:t xml:space="preserve">.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ne</w:t>
      </w:r>
      <w:r w:rsidR="00E40E51" w:rsidRPr="00AB4CFC">
        <w:rPr>
          <w:rFonts w:ascii="Times New Roman" w:hAnsi="Times New Roman" w:cs="Times New Roman"/>
          <w:b/>
          <w:bCs/>
          <w:lang w:val="lt-LT"/>
        </w:rPr>
        <w:t>vartokite</w:t>
      </w:r>
      <w:r w:rsidRPr="00AB4CFC">
        <w:rPr>
          <w:rFonts w:ascii="Times New Roman" w:hAnsi="Times New Roman" w:cs="Times New Roman"/>
          <w:b/>
          <w:bCs/>
          <w:lang w:val="lt-LT"/>
        </w:rPr>
        <w:t>.</w:t>
      </w:r>
    </w:p>
    <w:p w14:paraId="4A9CC3F5" w14:textId="77777777" w:rsidR="00560D1D" w:rsidRPr="00AB4CFC" w:rsidRDefault="00560D1D" w:rsidP="0058600B">
      <w:pPr>
        <w:pStyle w:val="Betarp"/>
        <w:rPr>
          <w:rFonts w:ascii="Times New Roman" w:hAnsi="Times New Roman" w:cs="Times New Roman"/>
          <w:b/>
          <w:bCs/>
          <w:lang w:val="lt-LT"/>
        </w:rPr>
      </w:pPr>
    </w:p>
    <w:p w14:paraId="7B167D32" w14:textId="5591BFA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Specialių atsargumo priemonių vartojant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reikia</w:t>
      </w:r>
    </w:p>
    <w:p w14:paraId="28CDD649" w14:textId="641886ED"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Kai kuriems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arba kitokius vaistų nuo ŽIV derinius vartojantiems žmonėms yra didesnė</w:t>
      </w:r>
      <w:r w:rsidR="00560D1D" w:rsidRPr="00AB4CFC">
        <w:rPr>
          <w:rFonts w:ascii="Times New Roman" w:hAnsi="Times New Roman" w:cs="Times New Roman"/>
          <w:lang w:val="lt-LT"/>
        </w:rPr>
        <w:t xml:space="preserve"> </w:t>
      </w:r>
      <w:r w:rsidRPr="00AB4CFC">
        <w:rPr>
          <w:rFonts w:ascii="Times New Roman" w:hAnsi="Times New Roman" w:cs="Times New Roman"/>
          <w:lang w:val="lt-LT"/>
        </w:rPr>
        <w:t>šalutinio poveikio rizika. Turite žinoti, kad kyla papildoma rizika:</w:t>
      </w:r>
    </w:p>
    <w:p w14:paraId="4CAFFBB2" w14:textId="15439C05" w:rsidR="007813B4" w:rsidRPr="00AB4CFC" w:rsidRDefault="007813B4" w:rsidP="007813B4">
      <w:pPr>
        <w:pStyle w:val="Betarp"/>
        <w:numPr>
          <w:ilvl w:val="0"/>
          <w:numId w:val="26"/>
        </w:numPr>
        <w:ind w:left="567" w:hanging="567"/>
        <w:rPr>
          <w:rFonts w:ascii="Times New Roman" w:hAnsi="Times New Roman" w:cs="Times New Roman"/>
          <w:lang w:val="lt-LT"/>
        </w:rPr>
      </w:pPr>
      <w:r w:rsidRPr="00AB4CFC">
        <w:rPr>
          <w:rFonts w:ascii="Times New Roman" w:hAnsi="Times New Roman" w:cs="Times New Roman"/>
          <w:lang w:val="lt-LT"/>
        </w:rPr>
        <w:t xml:space="preserve">jeigu sergate </w:t>
      </w:r>
      <w:r w:rsidRPr="00AB4CFC">
        <w:rPr>
          <w:rFonts w:ascii="Times New Roman" w:hAnsi="Times New Roman" w:cs="Times New Roman"/>
          <w:b/>
          <w:lang w:val="lt-LT"/>
        </w:rPr>
        <w:t>vidutinio sunkumo arba sunkia kepenų liga;</w:t>
      </w:r>
    </w:p>
    <w:p w14:paraId="7BA27061" w14:textId="5B124A8F" w:rsidR="0058600B" w:rsidRPr="00AB4CFC" w:rsidRDefault="0058600B" w:rsidP="0058600B">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lang w:val="lt-LT"/>
        </w:rPr>
        <w:t xml:space="preserve">jeigu sirgote </w:t>
      </w:r>
      <w:r w:rsidRPr="00AB4CFC">
        <w:rPr>
          <w:rFonts w:ascii="Times New Roman" w:hAnsi="Times New Roman" w:cs="Times New Roman"/>
          <w:b/>
          <w:bCs/>
          <w:lang w:val="lt-LT"/>
        </w:rPr>
        <w:t xml:space="preserve">kepenų liga, </w:t>
      </w:r>
      <w:r w:rsidRPr="00AB4CFC">
        <w:rPr>
          <w:rFonts w:ascii="Times New Roman" w:hAnsi="Times New Roman" w:cs="Times New Roman"/>
          <w:lang w:val="lt-LT"/>
        </w:rPr>
        <w:t>įskaitant hepatitą B arba C (jeigu pasireiškia hepatito B infekcija,</w:t>
      </w:r>
      <w:r w:rsidR="00560D1D" w:rsidRPr="00AB4CFC">
        <w:rPr>
          <w:rFonts w:ascii="Times New Roman" w:hAnsi="Times New Roman" w:cs="Times New Roman"/>
          <w:lang w:val="lt-LT"/>
        </w:rPr>
        <w:t xml:space="preserve"> </w:t>
      </w:r>
      <w:r w:rsidRPr="00AB4CFC">
        <w:rPr>
          <w:rFonts w:ascii="Times New Roman" w:hAnsi="Times New Roman" w:cs="Times New Roman"/>
          <w:lang w:val="lt-LT"/>
        </w:rPr>
        <w:t xml:space="preserve">nepasitarus su gydytoju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vartojimo nutraukti negalima, nes hepatitas gali atsinaujinti);</w:t>
      </w:r>
    </w:p>
    <w:p w14:paraId="21BE2C7B" w14:textId="77777777" w:rsidR="0058600B" w:rsidRPr="00AB4CFC" w:rsidRDefault="0058600B" w:rsidP="00560D1D">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lang w:val="lt-LT"/>
        </w:rPr>
        <w:t xml:space="preserve">jeigu turite daug </w:t>
      </w:r>
      <w:r w:rsidRPr="00AB4CFC">
        <w:rPr>
          <w:rFonts w:ascii="Times New Roman" w:hAnsi="Times New Roman" w:cs="Times New Roman"/>
          <w:b/>
          <w:bCs/>
          <w:lang w:val="lt-LT"/>
        </w:rPr>
        <w:t xml:space="preserve">antsvorio </w:t>
      </w:r>
      <w:r w:rsidRPr="00AB4CFC">
        <w:rPr>
          <w:rFonts w:ascii="Times New Roman" w:hAnsi="Times New Roman" w:cs="Times New Roman"/>
          <w:lang w:val="lt-LT"/>
        </w:rPr>
        <w:t>(ypač, jeigu esate moteris);</w:t>
      </w:r>
    </w:p>
    <w:p w14:paraId="4F574441" w14:textId="6AF248E6" w:rsidR="0058600B" w:rsidRPr="00AB4CFC" w:rsidRDefault="0058600B" w:rsidP="00560D1D">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lang w:val="lt-LT"/>
        </w:rPr>
        <w:t xml:space="preserve">jeigu sergate </w:t>
      </w:r>
      <w:r w:rsidRPr="00AB4CFC">
        <w:rPr>
          <w:rFonts w:ascii="Times New Roman" w:hAnsi="Times New Roman" w:cs="Times New Roman"/>
          <w:b/>
          <w:bCs/>
          <w:lang w:val="lt-LT"/>
        </w:rPr>
        <w:t>inkstų liga</w:t>
      </w:r>
      <w:r w:rsidRPr="00AB4CFC">
        <w:rPr>
          <w:rFonts w:ascii="Times New Roman" w:hAnsi="Times New Roman" w:cs="Times New Roman"/>
          <w:lang w:val="lt-LT"/>
        </w:rPr>
        <w:t>.</w:t>
      </w:r>
    </w:p>
    <w:p w14:paraId="6BE390C5" w14:textId="77777777" w:rsidR="00DA005D" w:rsidRPr="00AB4CFC" w:rsidRDefault="00DA005D" w:rsidP="00624E17">
      <w:pPr>
        <w:pStyle w:val="Betarp"/>
        <w:rPr>
          <w:rFonts w:ascii="Times New Roman" w:hAnsi="Times New Roman" w:cs="Times New Roman"/>
          <w:lang w:val="lt-LT"/>
        </w:rPr>
      </w:pPr>
    </w:p>
    <w:p w14:paraId="61E24382" w14:textId="67C32C7C" w:rsidR="0058600B" w:rsidRPr="00AB4CFC" w:rsidRDefault="0058600B" w:rsidP="00CE3134">
      <w:pPr>
        <w:pStyle w:val="Betarp"/>
        <w:rPr>
          <w:rFonts w:ascii="Times New Roman" w:hAnsi="Times New Roman" w:cs="Times New Roman"/>
          <w:lang w:val="lt-LT"/>
        </w:rPr>
      </w:pPr>
      <w:r w:rsidRPr="00AB4CFC">
        <w:rPr>
          <w:rFonts w:ascii="Times New Roman" w:hAnsi="Times New Roman" w:cs="Times New Roman"/>
          <w:b/>
          <w:bCs/>
          <w:lang w:val="lt-LT"/>
        </w:rPr>
        <w:t xml:space="preserve">Jeigu yra nurodytų aplinkybių, pasakykite gydytojui prieš vartodami </w:t>
      </w:r>
      <w:r w:rsidR="00AC6790" w:rsidRPr="00AB4CFC">
        <w:rPr>
          <w:rFonts w:ascii="Times New Roman" w:hAnsi="Times New Roman" w:cs="Times New Roman"/>
          <w:b/>
          <w:bCs/>
          <w:lang w:val="lt-LT"/>
        </w:rPr>
        <w:t>Abacavir/Lamivudine Accord</w:t>
      </w:r>
      <w:r w:rsidRPr="00AB4CFC">
        <w:rPr>
          <w:rFonts w:ascii="Times New Roman" w:hAnsi="Times New Roman" w:cs="Times New Roman"/>
          <w:lang w:val="lt-LT"/>
        </w:rPr>
        <w:t>. Vartojant šį</w:t>
      </w:r>
      <w:r w:rsidR="00CE14EB" w:rsidRPr="00AB4CFC">
        <w:rPr>
          <w:rFonts w:ascii="Times New Roman" w:hAnsi="Times New Roman" w:cs="Times New Roman"/>
          <w:lang w:val="lt-LT"/>
        </w:rPr>
        <w:t xml:space="preserve"> </w:t>
      </w:r>
      <w:r w:rsidRPr="00AB4CFC">
        <w:rPr>
          <w:rFonts w:ascii="Times New Roman" w:hAnsi="Times New Roman" w:cs="Times New Roman"/>
          <w:lang w:val="lt-LT"/>
        </w:rPr>
        <w:t xml:space="preserve">vaistą, gali tekti papildomai pasitikrinti, įskaitant kraujo tyrimus. </w:t>
      </w:r>
      <w:r w:rsidRPr="00AB4CFC">
        <w:rPr>
          <w:rFonts w:ascii="Times New Roman" w:hAnsi="Times New Roman" w:cs="Times New Roman"/>
          <w:b/>
          <w:bCs/>
          <w:lang w:val="lt-LT"/>
        </w:rPr>
        <w:t>Daugiau informacijos žr.</w:t>
      </w:r>
      <w:r w:rsidR="00CE14EB" w:rsidRPr="00AB4CFC">
        <w:rPr>
          <w:rFonts w:ascii="Times New Roman" w:hAnsi="Times New Roman" w:cs="Times New Roman"/>
          <w:b/>
          <w:bCs/>
          <w:lang w:val="lt-LT"/>
        </w:rPr>
        <w:t xml:space="preserve"> </w:t>
      </w:r>
      <w:r w:rsidRPr="00AB4CFC">
        <w:rPr>
          <w:rFonts w:ascii="Times New Roman" w:hAnsi="Times New Roman" w:cs="Times New Roman"/>
          <w:b/>
          <w:bCs/>
          <w:lang w:val="lt-LT"/>
        </w:rPr>
        <w:t>4</w:t>
      </w:r>
      <w:r w:rsidR="006D1AED" w:rsidRPr="00AB4CFC">
        <w:rPr>
          <w:rFonts w:ascii="Times New Roman" w:hAnsi="Times New Roman" w:cs="Times New Roman"/>
          <w:b/>
          <w:bCs/>
          <w:lang w:val="lt-LT"/>
        </w:rPr>
        <w:t> </w:t>
      </w:r>
      <w:r w:rsidRPr="00AB4CFC">
        <w:rPr>
          <w:rFonts w:ascii="Times New Roman" w:hAnsi="Times New Roman" w:cs="Times New Roman"/>
          <w:b/>
          <w:bCs/>
          <w:lang w:val="lt-LT"/>
        </w:rPr>
        <w:t>skyriuje</w:t>
      </w:r>
      <w:r w:rsidRPr="00AB4CFC">
        <w:rPr>
          <w:rFonts w:ascii="Times New Roman" w:hAnsi="Times New Roman" w:cs="Times New Roman"/>
          <w:lang w:val="lt-LT"/>
        </w:rPr>
        <w:t>.</w:t>
      </w:r>
    </w:p>
    <w:p w14:paraId="4044C085" w14:textId="77777777" w:rsidR="00CE14EB" w:rsidRPr="00AB4CFC" w:rsidRDefault="00CE14EB" w:rsidP="0058600B">
      <w:pPr>
        <w:pStyle w:val="Betarp"/>
        <w:rPr>
          <w:rFonts w:ascii="Times New Roman" w:hAnsi="Times New Roman" w:cs="Times New Roman"/>
          <w:lang w:val="lt-LT"/>
        </w:rPr>
      </w:pPr>
    </w:p>
    <w:p w14:paraId="289A968B" w14:textId="77777777" w:rsidR="0058600B" w:rsidRPr="00AB4CFC" w:rsidRDefault="0058600B" w:rsidP="0058600B">
      <w:pPr>
        <w:pStyle w:val="Betarp"/>
        <w:rPr>
          <w:rFonts w:ascii="Times New Roman" w:hAnsi="Times New Roman"/>
          <w:u w:val="single"/>
          <w:lang w:val="lt-LT"/>
        </w:rPr>
      </w:pPr>
      <w:r w:rsidRPr="00AB4CFC">
        <w:rPr>
          <w:rFonts w:ascii="Times New Roman" w:hAnsi="Times New Roman"/>
          <w:u w:val="single"/>
          <w:lang w:val="lt-LT"/>
        </w:rPr>
        <w:t>Padidėjusio jautrumo abakavirui reakcijos</w:t>
      </w:r>
    </w:p>
    <w:p w14:paraId="4D8E1F5F" w14:textId="7C3D586A" w:rsidR="0058600B" w:rsidRPr="00AB4CFC" w:rsidRDefault="0058600B" w:rsidP="00E40E51">
      <w:pPr>
        <w:pStyle w:val="Betarp"/>
        <w:rPr>
          <w:rFonts w:ascii="Times New Roman" w:hAnsi="Times New Roman" w:cs="Times New Roman"/>
          <w:lang w:val="lt-LT"/>
        </w:rPr>
      </w:pPr>
      <w:r w:rsidRPr="00AB4CFC">
        <w:rPr>
          <w:rFonts w:ascii="Times New Roman" w:hAnsi="Times New Roman" w:cs="Times New Roman"/>
          <w:b/>
          <w:bCs/>
          <w:lang w:val="lt-LT"/>
        </w:rPr>
        <w:t xml:space="preserve">Padidėjusio jautrumo reakcija </w:t>
      </w:r>
      <w:r w:rsidRPr="00AB4CFC">
        <w:rPr>
          <w:rFonts w:ascii="Times New Roman" w:hAnsi="Times New Roman" w:cs="Times New Roman"/>
          <w:lang w:val="lt-LT"/>
        </w:rPr>
        <w:t>(sunki alerginė reakcija) gali pasireikšti net tiems pacientams,</w:t>
      </w:r>
      <w:r w:rsidR="00CE14EB" w:rsidRPr="00AB4CFC">
        <w:rPr>
          <w:rFonts w:ascii="Times New Roman" w:hAnsi="Times New Roman" w:cs="Times New Roman"/>
          <w:lang w:val="lt-LT"/>
        </w:rPr>
        <w:t xml:space="preserve"> </w:t>
      </w:r>
      <w:r w:rsidRPr="00AB4CFC">
        <w:rPr>
          <w:rFonts w:ascii="Times New Roman" w:hAnsi="Times New Roman" w:cs="Times New Roman"/>
          <w:lang w:val="lt-LT"/>
        </w:rPr>
        <w:t>kurie neturi HLA-B*5701</w:t>
      </w:r>
      <w:r w:rsidR="006D1AED" w:rsidRPr="00AB4CFC">
        <w:rPr>
          <w:rFonts w:ascii="Times New Roman" w:hAnsi="Times New Roman" w:cs="Times New Roman"/>
          <w:lang w:val="lt-LT"/>
        </w:rPr>
        <w:t> </w:t>
      </w:r>
      <w:r w:rsidRPr="00AB4CFC">
        <w:rPr>
          <w:rFonts w:ascii="Times New Roman" w:hAnsi="Times New Roman" w:cs="Times New Roman"/>
          <w:lang w:val="lt-LT"/>
        </w:rPr>
        <w:t>geno.</w:t>
      </w:r>
    </w:p>
    <w:p w14:paraId="60566749" w14:textId="5875E5CC" w:rsidR="0058600B" w:rsidRPr="00AB4CFC" w:rsidRDefault="0058600B" w:rsidP="00E40E51">
      <w:pPr>
        <w:pStyle w:val="Betarp"/>
        <w:rPr>
          <w:rFonts w:ascii="Times New Roman" w:hAnsi="Times New Roman" w:cs="Times New Roman"/>
          <w:b/>
          <w:bCs/>
          <w:lang w:val="lt-LT"/>
        </w:rPr>
      </w:pPr>
      <w:r w:rsidRPr="00AB4CFC">
        <w:rPr>
          <w:rFonts w:ascii="Times New Roman" w:hAnsi="Times New Roman" w:cs="Times New Roman"/>
          <w:b/>
          <w:bCs/>
          <w:lang w:val="lt-LT"/>
        </w:rPr>
        <w:t>Atidžiai perskaitykite visą informaciją apie padidėjusio jautrumo reakcijas šio lapelio</w:t>
      </w:r>
      <w:r w:rsidR="00CE14EB" w:rsidRPr="00AB4CFC">
        <w:rPr>
          <w:rFonts w:ascii="Times New Roman" w:hAnsi="Times New Roman" w:cs="Times New Roman"/>
          <w:b/>
          <w:bCs/>
          <w:lang w:val="lt-LT"/>
        </w:rPr>
        <w:t xml:space="preserve"> </w:t>
      </w:r>
      <w:r w:rsidRPr="00AB4CFC">
        <w:rPr>
          <w:rFonts w:ascii="Times New Roman" w:hAnsi="Times New Roman" w:cs="Times New Roman"/>
          <w:b/>
          <w:bCs/>
          <w:lang w:val="lt-LT"/>
        </w:rPr>
        <w:t>4</w:t>
      </w:r>
      <w:r w:rsidR="006D1AED" w:rsidRPr="00AB4CFC">
        <w:rPr>
          <w:rFonts w:ascii="Times New Roman" w:hAnsi="Times New Roman" w:cs="Times New Roman"/>
          <w:b/>
          <w:bCs/>
          <w:lang w:val="lt-LT"/>
        </w:rPr>
        <w:t> </w:t>
      </w:r>
      <w:r w:rsidRPr="00AB4CFC">
        <w:rPr>
          <w:rFonts w:ascii="Times New Roman" w:hAnsi="Times New Roman" w:cs="Times New Roman"/>
          <w:b/>
          <w:bCs/>
          <w:lang w:val="lt-LT"/>
        </w:rPr>
        <w:t>skyriuje.</w:t>
      </w:r>
    </w:p>
    <w:p w14:paraId="6DC54B4F" w14:textId="77777777" w:rsidR="00CE14EB" w:rsidRPr="00AB4CFC" w:rsidRDefault="00CE14EB" w:rsidP="0058600B">
      <w:pPr>
        <w:pStyle w:val="Betarp"/>
        <w:rPr>
          <w:rFonts w:ascii="Times New Roman" w:hAnsi="Times New Roman" w:cs="Times New Roman"/>
          <w:b/>
          <w:bCs/>
          <w:lang w:val="lt-LT"/>
        </w:rPr>
      </w:pPr>
    </w:p>
    <w:p w14:paraId="44E71634" w14:textId="57283A01"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Širdies </w:t>
      </w:r>
      <w:r w:rsidR="00CA75F9" w:rsidRPr="00CA75F9">
        <w:rPr>
          <w:rFonts w:ascii="Times New Roman" w:hAnsi="Times New Roman" w:cs="Times New Roman"/>
          <w:b/>
          <w:bCs/>
          <w:lang w:val="lt-LT"/>
        </w:rPr>
        <w:t xml:space="preserve">ir kraujagyslių reiškinių </w:t>
      </w:r>
      <w:r w:rsidRPr="00AB4CFC">
        <w:rPr>
          <w:rFonts w:ascii="Times New Roman" w:hAnsi="Times New Roman" w:cs="Times New Roman"/>
          <w:b/>
          <w:bCs/>
          <w:lang w:val="lt-LT"/>
        </w:rPr>
        <w:t>rizika</w:t>
      </w:r>
    </w:p>
    <w:p w14:paraId="704B9025" w14:textId="3D461EB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Paneigti, kad abakaviras gali didinti širdies </w:t>
      </w:r>
      <w:r w:rsidR="00CA75F9" w:rsidRPr="00CA75F9">
        <w:rPr>
          <w:rFonts w:ascii="Times New Roman" w:hAnsi="Times New Roman" w:cs="Times New Roman"/>
          <w:lang w:val="lt-LT"/>
        </w:rPr>
        <w:t>ir kraujagyslių reiškinių</w:t>
      </w:r>
      <w:r w:rsidRPr="00AB4CFC">
        <w:rPr>
          <w:rFonts w:ascii="Times New Roman" w:hAnsi="Times New Roman" w:cs="Times New Roman"/>
          <w:lang w:val="lt-LT"/>
        </w:rPr>
        <w:t xml:space="preserve"> riziką, negalima.</w:t>
      </w:r>
    </w:p>
    <w:p w14:paraId="1DE5D1AE" w14:textId="36044F72" w:rsidR="0058600B" w:rsidRPr="00AB4CFC" w:rsidRDefault="0058600B" w:rsidP="00CE3134">
      <w:pPr>
        <w:pStyle w:val="Betarp"/>
        <w:rPr>
          <w:rFonts w:ascii="Times New Roman" w:hAnsi="Times New Roman" w:cs="Times New Roman"/>
          <w:lang w:val="lt-LT"/>
        </w:rPr>
      </w:pPr>
      <w:r w:rsidRPr="00AB4CFC">
        <w:rPr>
          <w:rFonts w:ascii="Times New Roman" w:hAnsi="Times New Roman" w:cs="Times New Roman"/>
          <w:b/>
          <w:bCs/>
          <w:lang w:val="lt-LT"/>
        </w:rPr>
        <w:t xml:space="preserve">Pasakykite gydytojui, </w:t>
      </w:r>
      <w:r w:rsidRPr="00AB4CFC">
        <w:rPr>
          <w:rFonts w:ascii="Times New Roman" w:hAnsi="Times New Roman" w:cs="Times New Roman"/>
          <w:lang w:val="lt-LT"/>
        </w:rPr>
        <w:t xml:space="preserve">jeigu </w:t>
      </w:r>
      <w:r w:rsidR="00FD06B6" w:rsidRPr="00FD06B6">
        <w:rPr>
          <w:rFonts w:ascii="Times New Roman" w:hAnsi="Times New Roman" w:cs="Times New Roman"/>
          <w:lang w:val="lt-LT"/>
        </w:rPr>
        <w:t>yra sutrikusi širdies ir kraujagyslių veikla</w:t>
      </w:r>
      <w:r w:rsidRPr="00AB4CFC">
        <w:rPr>
          <w:rFonts w:ascii="Times New Roman" w:hAnsi="Times New Roman" w:cs="Times New Roman"/>
          <w:lang w:val="lt-LT"/>
        </w:rPr>
        <w:t>, rūkote arba sergate kitomis ligomis, kurios gali</w:t>
      </w:r>
      <w:r w:rsidR="00CE14EB" w:rsidRPr="00AB4CFC">
        <w:rPr>
          <w:rFonts w:ascii="Times New Roman" w:hAnsi="Times New Roman" w:cs="Times New Roman"/>
          <w:lang w:val="lt-LT"/>
        </w:rPr>
        <w:t xml:space="preserve"> </w:t>
      </w:r>
      <w:r w:rsidRPr="00AB4CFC">
        <w:rPr>
          <w:rFonts w:ascii="Times New Roman" w:hAnsi="Times New Roman" w:cs="Times New Roman"/>
          <w:lang w:val="lt-LT"/>
        </w:rPr>
        <w:t>didinti širdies</w:t>
      </w:r>
      <w:r w:rsidR="00C44D69">
        <w:rPr>
          <w:rFonts w:ascii="Times New Roman" w:hAnsi="Times New Roman" w:cs="Times New Roman"/>
          <w:lang w:val="lt-LT"/>
        </w:rPr>
        <w:t xml:space="preserve"> </w:t>
      </w:r>
      <w:r w:rsidR="00C44D69" w:rsidRPr="00FD06B6">
        <w:rPr>
          <w:rFonts w:ascii="Times New Roman" w:hAnsi="Times New Roman" w:cs="Times New Roman"/>
          <w:lang w:val="lt-LT"/>
        </w:rPr>
        <w:t>ir kraujagyslių</w:t>
      </w:r>
      <w:r w:rsidRPr="00AB4CFC">
        <w:rPr>
          <w:rFonts w:ascii="Times New Roman" w:hAnsi="Times New Roman" w:cs="Times New Roman"/>
          <w:lang w:val="lt-LT"/>
        </w:rPr>
        <w:t xml:space="preserve"> ligos riziką, pavyzdžiui, yra padidėjęs kraujospūdis arba sergate diabetu.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vartojimo nutraukti negalima tol, kol tai padaryti nurodys gydytojas.</w:t>
      </w:r>
    </w:p>
    <w:p w14:paraId="14A9CBF7" w14:textId="77777777" w:rsidR="00CE14EB" w:rsidRPr="00AB4CFC" w:rsidRDefault="00CE14EB" w:rsidP="00CE14EB">
      <w:pPr>
        <w:pStyle w:val="Betarp"/>
        <w:ind w:left="720"/>
        <w:rPr>
          <w:rFonts w:ascii="Times New Roman" w:hAnsi="Times New Roman" w:cs="Times New Roman"/>
          <w:lang w:val="lt-LT"/>
        </w:rPr>
      </w:pPr>
    </w:p>
    <w:p w14:paraId="51028EB5"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Svarbūs simptomai, į kuriuos reikia atkreipti dėmesį</w:t>
      </w:r>
    </w:p>
    <w:p w14:paraId="6A2996A2" w14:textId="35DC23D9"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Kai kuriems žmonėms, vartojantiems vaistų nuo ŽIV infekcijos, pasireiškia kitos būklės, kurios gali</w:t>
      </w:r>
      <w:r w:rsidR="00CE14EB" w:rsidRPr="00AB4CFC">
        <w:rPr>
          <w:rFonts w:ascii="Times New Roman" w:hAnsi="Times New Roman" w:cs="Times New Roman"/>
          <w:lang w:val="lt-LT"/>
        </w:rPr>
        <w:t xml:space="preserve"> </w:t>
      </w:r>
      <w:r w:rsidRPr="00AB4CFC">
        <w:rPr>
          <w:rFonts w:ascii="Times New Roman" w:hAnsi="Times New Roman" w:cs="Times New Roman"/>
          <w:lang w:val="lt-LT"/>
        </w:rPr>
        <w:t>būti sunkios. Turite žinoti apie svarbius požymius ir simptomus, į kuriuos reikia atkreipti dėmesį</w:t>
      </w:r>
      <w:r w:rsidR="00CE14EB" w:rsidRPr="00AB4CFC">
        <w:rPr>
          <w:rFonts w:ascii="Times New Roman" w:hAnsi="Times New Roman" w:cs="Times New Roman"/>
          <w:lang w:val="lt-LT"/>
        </w:rPr>
        <w:t xml:space="preserve"> </w:t>
      </w:r>
      <w:r w:rsidRPr="00AB4CFC">
        <w:rPr>
          <w:rFonts w:ascii="Times New Roman" w:hAnsi="Times New Roman" w:cs="Times New Roman"/>
          <w:lang w:val="lt-LT"/>
        </w:rPr>
        <w:t xml:space="preserve">vartojant </w:t>
      </w:r>
      <w:r w:rsidR="00AC6790" w:rsidRPr="00AB4CFC">
        <w:rPr>
          <w:rFonts w:ascii="Times New Roman" w:hAnsi="Times New Roman" w:cs="Times New Roman"/>
          <w:lang w:val="lt-LT"/>
        </w:rPr>
        <w:t>Abacavir/Lamivudine Accord</w:t>
      </w:r>
      <w:r w:rsidRPr="00AB4CFC">
        <w:rPr>
          <w:rFonts w:ascii="Times New Roman" w:hAnsi="Times New Roman" w:cs="Times New Roman"/>
          <w:lang w:val="lt-LT"/>
        </w:rPr>
        <w:t>.</w:t>
      </w:r>
    </w:p>
    <w:p w14:paraId="5884BFBC" w14:textId="3DFDB6B9" w:rsidR="0058600B" w:rsidRPr="00AB4CFC" w:rsidRDefault="0058600B" w:rsidP="00CE3134">
      <w:pPr>
        <w:pStyle w:val="Betarp"/>
        <w:rPr>
          <w:rFonts w:ascii="Times New Roman" w:hAnsi="Times New Roman" w:cs="Times New Roman"/>
          <w:b/>
          <w:bCs/>
          <w:lang w:val="lt-LT"/>
        </w:rPr>
      </w:pPr>
      <w:r w:rsidRPr="00AB4CFC">
        <w:rPr>
          <w:rFonts w:ascii="Times New Roman" w:hAnsi="Times New Roman" w:cs="Times New Roman"/>
          <w:b/>
          <w:bCs/>
          <w:lang w:val="lt-LT"/>
        </w:rPr>
        <w:t>Perskaitykite visą informaciją skyrelyje ,,Kitas galimas šalutinis poveikis taikant gydymą</w:t>
      </w:r>
      <w:r w:rsidR="00CE14EB" w:rsidRPr="00AB4CFC">
        <w:rPr>
          <w:rFonts w:ascii="Times New Roman" w:hAnsi="Times New Roman" w:cs="Times New Roman"/>
          <w:b/>
          <w:bCs/>
          <w:lang w:val="lt-LT"/>
        </w:rPr>
        <w:t xml:space="preserve"> </w:t>
      </w:r>
      <w:r w:rsidRPr="00AB4CFC">
        <w:rPr>
          <w:rFonts w:ascii="Times New Roman" w:hAnsi="Times New Roman" w:cs="Times New Roman"/>
          <w:b/>
          <w:bCs/>
          <w:lang w:val="lt-LT"/>
        </w:rPr>
        <w:t>nuo ŽIV vaistų deriniais“ šio lapelio 4</w:t>
      </w:r>
      <w:r w:rsidR="006D1AED" w:rsidRPr="00AB4CFC">
        <w:rPr>
          <w:rFonts w:ascii="Times New Roman" w:hAnsi="Times New Roman" w:cs="Times New Roman"/>
          <w:b/>
          <w:bCs/>
          <w:lang w:val="lt-LT"/>
        </w:rPr>
        <w:t> </w:t>
      </w:r>
      <w:r w:rsidRPr="00AB4CFC">
        <w:rPr>
          <w:rFonts w:ascii="Times New Roman" w:hAnsi="Times New Roman" w:cs="Times New Roman"/>
          <w:b/>
          <w:bCs/>
          <w:lang w:val="lt-LT"/>
        </w:rPr>
        <w:t>skyriuje.</w:t>
      </w:r>
    </w:p>
    <w:p w14:paraId="77BC64F0" w14:textId="77777777" w:rsidR="00CE14EB" w:rsidRPr="00AB4CFC" w:rsidRDefault="00CE14EB" w:rsidP="0058600B">
      <w:pPr>
        <w:pStyle w:val="Betarp"/>
        <w:rPr>
          <w:rFonts w:ascii="Times New Roman" w:hAnsi="Times New Roman" w:cs="Times New Roman"/>
          <w:b/>
          <w:bCs/>
          <w:lang w:val="lt-LT"/>
        </w:rPr>
      </w:pPr>
    </w:p>
    <w:p w14:paraId="11793CA2"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Apsaugokite kitus žmones</w:t>
      </w:r>
    </w:p>
    <w:p w14:paraId="7317C6A0"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ŽIV galima užsikrėsti lytinių santykių metu nuo užsikrėtusio žmogaus arba per užkrėstą kraują (pvz.,</w:t>
      </w:r>
      <w:r w:rsidR="00CE14EB" w:rsidRPr="00AB4CFC">
        <w:rPr>
          <w:rFonts w:ascii="Times New Roman" w:hAnsi="Times New Roman" w:cs="Times New Roman"/>
          <w:lang w:val="lt-LT"/>
        </w:rPr>
        <w:t xml:space="preserve"> </w:t>
      </w:r>
      <w:r w:rsidRPr="00AB4CFC">
        <w:rPr>
          <w:rFonts w:ascii="Times New Roman" w:hAnsi="Times New Roman" w:cs="Times New Roman"/>
          <w:lang w:val="lt-LT"/>
        </w:rPr>
        <w:t>keičiantis panaudotomis injekcinėmis adatomis). Vartodami šį vaistą, Jūs vis tiek galite užkrėsti kitus</w:t>
      </w:r>
      <w:r w:rsidR="00CE14EB" w:rsidRPr="00AB4CFC">
        <w:rPr>
          <w:rFonts w:ascii="Times New Roman" w:hAnsi="Times New Roman" w:cs="Times New Roman"/>
          <w:lang w:val="lt-LT"/>
        </w:rPr>
        <w:t xml:space="preserve"> </w:t>
      </w:r>
      <w:r w:rsidRPr="00AB4CFC">
        <w:rPr>
          <w:rFonts w:ascii="Times New Roman" w:hAnsi="Times New Roman" w:cs="Times New Roman"/>
          <w:lang w:val="lt-LT"/>
        </w:rPr>
        <w:t>žmones ŽIV, nors taikant veiksmingą antiretrovirusinį gydymą, rizika yra mažesnė. Pasitarkite su</w:t>
      </w:r>
      <w:r w:rsidR="00CE14EB" w:rsidRPr="00AB4CFC">
        <w:rPr>
          <w:rFonts w:ascii="Times New Roman" w:hAnsi="Times New Roman" w:cs="Times New Roman"/>
          <w:lang w:val="lt-LT"/>
        </w:rPr>
        <w:t xml:space="preserve"> </w:t>
      </w:r>
      <w:r w:rsidRPr="00AB4CFC">
        <w:rPr>
          <w:rFonts w:ascii="Times New Roman" w:hAnsi="Times New Roman" w:cs="Times New Roman"/>
          <w:lang w:val="lt-LT"/>
        </w:rPr>
        <w:t>savo gydytoju, kokių atsargumo priemonių reikia, kad apsaugotumėte kitus žmones nuo užkrėtimo</w:t>
      </w:r>
      <w:r w:rsidR="00CE14EB" w:rsidRPr="00AB4CFC">
        <w:rPr>
          <w:rFonts w:ascii="Times New Roman" w:hAnsi="Times New Roman" w:cs="Times New Roman"/>
          <w:lang w:val="lt-LT"/>
        </w:rPr>
        <w:t xml:space="preserve"> </w:t>
      </w:r>
      <w:r w:rsidRPr="00AB4CFC">
        <w:rPr>
          <w:rFonts w:ascii="Times New Roman" w:hAnsi="Times New Roman" w:cs="Times New Roman"/>
          <w:lang w:val="lt-LT"/>
        </w:rPr>
        <w:t>infekcija.</w:t>
      </w:r>
    </w:p>
    <w:p w14:paraId="722BD5AB" w14:textId="77777777" w:rsidR="00CE14EB" w:rsidRPr="00AB4CFC" w:rsidRDefault="00CE14EB" w:rsidP="0058600B">
      <w:pPr>
        <w:pStyle w:val="Betarp"/>
        <w:rPr>
          <w:rFonts w:ascii="Times New Roman" w:hAnsi="Times New Roman" w:cs="Times New Roman"/>
          <w:b/>
          <w:bCs/>
          <w:lang w:val="lt-LT"/>
        </w:rPr>
      </w:pPr>
    </w:p>
    <w:p w14:paraId="16B0F08B" w14:textId="5957FBE5"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Kiti vaistai ir </w:t>
      </w:r>
      <w:r w:rsidR="00AC6790" w:rsidRPr="00AB4CFC">
        <w:rPr>
          <w:rFonts w:ascii="Times New Roman" w:hAnsi="Times New Roman" w:cs="Times New Roman"/>
          <w:b/>
          <w:bCs/>
          <w:lang w:val="lt-LT"/>
        </w:rPr>
        <w:t>Abacavir/Lamivudine Accord</w:t>
      </w:r>
    </w:p>
    <w:p w14:paraId="1D08BBDF"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b/>
          <w:bCs/>
          <w:lang w:val="lt-LT"/>
        </w:rPr>
        <w:t>Jeigu vartojate arba neseniai vartojote kitų vaistų</w:t>
      </w:r>
      <w:r w:rsidRPr="00AB4CFC">
        <w:rPr>
          <w:rFonts w:ascii="Times New Roman" w:hAnsi="Times New Roman" w:cs="Times New Roman"/>
          <w:lang w:val="lt-LT"/>
        </w:rPr>
        <w:t>, įskaitant vaistažolių preparatus ar vaistus,</w:t>
      </w:r>
      <w:r w:rsidR="00CE14EB" w:rsidRPr="00AB4CFC">
        <w:rPr>
          <w:rFonts w:ascii="Times New Roman" w:hAnsi="Times New Roman" w:cs="Times New Roman"/>
          <w:lang w:val="lt-LT"/>
        </w:rPr>
        <w:t xml:space="preserve"> </w:t>
      </w:r>
      <w:r w:rsidRPr="00AB4CFC">
        <w:rPr>
          <w:rFonts w:ascii="Times New Roman" w:hAnsi="Times New Roman" w:cs="Times New Roman"/>
          <w:lang w:val="lt-LT"/>
        </w:rPr>
        <w:t xml:space="preserve">įsigytus be recepto, </w:t>
      </w:r>
      <w:r w:rsidRPr="00AB4CFC">
        <w:rPr>
          <w:rFonts w:ascii="Times New Roman" w:hAnsi="Times New Roman" w:cs="Times New Roman"/>
          <w:b/>
          <w:bCs/>
          <w:lang w:val="lt-LT"/>
        </w:rPr>
        <w:t>pasakykite gydytojui arba vaistininkui</w:t>
      </w:r>
      <w:r w:rsidRPr="00AB4CFC">
        <w:rPr>
          <w:rFonts w:ascii="Times New Roman" w:hAnsi="Times New Roman" w:cs="Times New Roman"/>
          <w:lang w:val="lt-LT"/>
        </w:rPr>
        <w:t>.</w:t>
      </w:r>
    </w:p>
    <w:p w14:paraId="731C1667" w14:textId="77777777" w:rsidR="00CE14EB" w:rsidRPr="00AB4CFC" w:rsidRDefault="00CE14EB" w:rsidP="0058600B">
      <w:pPr>
        <w:pStyle w:val="Betarp"/>
        <w:rPr>
          <w:rFonts w:ascii="Times New Roman" w:hAnsi="Times New Roman" w:cs="Times New Roman"/>
          <w:lang w:val="lt-LT"/>
        </w:rPr>
      </w:pPr>
    </w:p>
    <w:p w14:paraId="179456B2" w14:textId="1F6765A6"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lastRenderedPageBreak/>
        <w:t xml:space="preserve">Nepamirškite pasakyti gydytojui arba vaistininkui, jeigu vartojant </w:t>
      </w:r>
      <w:r w:rsidR="00AC6790" w:rsidRPr="00AB4CFC">
        <w:rPr>
          <w:rFonts w:ascii="Times New Roman" w:hAnsi="Times New Roman" w:cs="Times New Roman"/>
          <w:lang w:val="lt-LT"/>
        </w:rPr>
        <w:t>Abacavir/Lamivudine Accord</w:t>
      </w:r>
      <w:r w:rsidRPr="00AB4CFC">
        <w:rPr>
          <w:rFonts w:ascii="Times New Roman" w:hAnsi="Times New Roman" w:cs="Times New Roman"/>
          <w:lang w:val="lt-LT"/>
        </w:rPr>
        <w:t>, pradedate kartu vartoti</w:t>
      </w:r>
      <w:r w:rsidR="00CE14EB" w:rsidRPr="00AB4CFC">
        <w:rPr>
          <w:rFonts w:ascii="Times New Roman" w:hAnsi="Times New Roman" w:cs="Times New Roman"/>
          <w:lang w:val="lt-LT"/>
        </w:rPr>
        <w:t xml:space="preserve"> </w:t>
      </w:r>
      <w:r w:rsidRPr="00AB4CFC">
        <w:rPr>
          <w:rFonts w:ascii="Times New Roman" w:hAnsi="Times New Roman" w:cs="Times New Roman"/>
          <w:lang w:val="lt-LT"/>
        </w:rPr>
        <w:t>naujų vaistų.</w:t>
      </w:r>
    </w:p>
    <w:p w14:paraId="30CEA615" w14:textId="77777777" w:rsidR="0058600B" w:rsidRPr="00AB4CFC" w:rsidRDefault="0058600B" w:rsidP="0058600B">
      <w:pPr>
        <w:pStyle w:val="Betarp"/>
        <w:rPr>
          <w:rFonts w:ascii="Times New Roman" w:hAnsi="Times New Roman" w:cs="Times New Roman"/>
          <w:lang w:val="lt-LT"/>
        </w:rPr>
      </w:pPr>
    </w:p>
    <w:p w14:paraId="02C64F0C" w14:textId="640C4235"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Kartu su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vartoti negalima šių vaistų:</w:t>
      </w:r>
    </w:p>
    <w:p w14:paraId="0CD3238E" w14:textId="77777777" w:rsidR="0058600B" w:rsidRPr="00AB4CFC" w:rsidRDefault="0058600B" w:rsidP="00A96B9E">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lang w:val="lt-LT"/>
        </w:rPr>
        <w:t>emtricitabino (</w:t>
      </w:r>
      <w:r w:rsidRPr="00AB4CFC">
        <w:rPr>
          <w:rFonts w:ascii="Times New Roman" w:hAnsi="Times New Roman" w:cs="Times New Roman"/>
          <w:b/>
          <w:bCs/>
          <w:lang w:val="lt-LT"/>
        </w:rPr>
        <w:t xml:space="preserve">ŽIV infekcijai </w:t>
      </w:r>
      <w:r w:rsidRPr="00AB4CFC">
        <w:rPr>
          <w:rFonts w:ascii="Times New Roman" w:hAnsi="Times New Roman" w:cs="Times New Roman"/>
          <w:lang w:val="lt-LT"/>
        </w:rPr>
        <w:t>gydyti);</w:t>
      </w:r>
    </w:p>
    <w:p w14:paraId="1B07A7CD" w14:textId="77777777" w:rsidR="0058600B" w:rsidRPr="00AB4CFC" w:rsidRDefault="0058600B" w:rsidP="00A96B9E">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lang w:val="lt-LT"/>
        </w:rPr>
        <w:t>kitų vaistų, kurių sudėtyje lamivudino (</w:t>
      </w:r>
      <w:r w:rsidRPr="00AB4CFC">
        <w:rPr>
          <w:rFonts w:ascii="Times New Roman" w:hAnsi="Times New Roman" w:cs="Times New Roman"/>
          <w:b/>
          <w:bCs/>
          <w:lang w:val="lt-LT"/>
        </w:rPr>
        <w:t xml:space="preserve">ŽIV infekcijai </w:t>
      </w:r>
      <w:r w:rsidRPr="00AB4CFC">
        <w:rPr>
          <w:rFonts w:ascii="Times New Roman" w:hAnsi="Times New Roman" w:cs="Times New Roman"/>
          <w:lang w:val="lt-LT"/>
        </w:rPr>
        <w:t xml:space="preserve">arba </w:t>
      </w:r>
      <w:r w:rsidRPr="00AB4CFC">
        <w:rPr>
          <w:rFonts w:ascii="Times New Roman" w:hAnsi="Times New Roman" w:cs="Times New Roman"/>
          <w:b/>
          <w:bCs/>
          <w:lang w:val="lt-LT"/>
        </w:rPr>
        <w:t xml:space="preserve">hepatito B infekcijai </w:t>
      </w:r>
      <w:r w:rsidRPr="00AB4CFC">
        <w:rPr>
          <w:rFonts w:ascii="Times New Roman" w:hAnsi="Times New Roman" w:cs="Times New Roman"/>
          <w:lang w:val="lt-LT"/>
        </w:rPr>
        <w:t>gydyti);</w:t>
      </w:r>
    </w:p>
    <w:p w14:paraId="0FBD2A33" w14:textId="77777777" w:rsidR="0058600B" w:rsidRPr="00AB4CFC" w:rsidRDefault="0058600B" w:rsidP="00A96B9E">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lang w:val="lt-LT"/>
        </w:rPr>
        <w:t xml:space="preserve">didelių </w:t>
      </w:r>
      <w:r w:rsidRPr="00AB4CFC">
        <w:rPr>
          <w:rFonts w:ascii="Times New Roman" w:hAnsi="Times New Roman" w:cs="Times New Roman"/>
          <w:b/>
          <w:bCs/>
          <w:lang w:val="lt-LT"/>
        </w:rPr>
        <w:t xml:space="preserve">trimetoprimo ir sulfametoksazolo </w:t>
      </w:r>
      <w:r w:rsidRPr="00AB4CFC">
        <w:rPr>
          <w:rFonts w:ascii="Times New Roman" w:hAnsi="Times New Roman" w:cs="Times New Roman"/>
          <w:lang w:val="lt-LT"/>
        </w:rPr>
        <w:t>(antibiotikai) dozių;</w:t>
      </w:r>
    </w:p>
    <w:p w14:paraId="67089CBC" w14:textId="77777777" w:rsidR="0058600B" w:rsidRPr="00AB4CFC" w:rsidRDefault="0058600B" w:rsidP="00A96B9E">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lang w:val="lt-LT"/>
        </w:rPr>
        <w:t xml:space="preserve">kladribino, kuris vartojamas </w:t>
      </w:r>
      <w:r w:rsidRPr="00AB4CFC">
        <w:rPr>
          <w:rFonts w:ascii="Times New Roman" w:hAnsi="Times New Roman" w:cs="Times New Roman"/>
          <w:b/>
          <w:bCs/>
          <w:lang w:val="lt-LT"/>
        </w:rPr>
        <w:t xml:space="preserve">plaukuotųjų ląstelių leukemijai </w:t>
      </w:r>
      <w:r w:rsidRPr="00AB4CFC">
        <w:rPr>
          <w:rFonts w:ascii="Times New Roman" w:hAnsi="Times New Roman" w:cs="Times New Roman"/>
          <w:lang w:val="lt-LT"/>
        </w:rPr>
        <w:t>gydyti.</w:t>
      </w:r>
    </w:p>
    <w:p w14:paraId="5071D550" w14:textId="77777777" w:rsidR="00A96B9E" w:rsidRPr="00AB4CFC" w:rsidRDefault="00A96B9E" w:rsidP="0058600B">
      <w:pPr>
        <w:pStyle w:val="Betarp"/>
        <w:rPr>
          <w:rFonts w:ascii="Times New Roman" w:hAnsi="Times New Roman" w:cs="Times New Roman"/>
          <w:b/>
          <w:bCs/>
          <w:lang w:val="lt-LT"/>
        </w:rPr>
      </w:pPr>
    </w:p>
    <w:p w14:paraId="3A114DB5"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b/>
          <w:bCs/>
          <w:lang w:val="lt-LT"/>
        </w:rPr>
        <w:t xml:space="preserve">Pasakykite gydytojui, </w:t>
      </w:r>
      <w:r w:rsidRPr="00AB4CFC">
        <w:rPr>
          <w:rFonts w:ascii="Times New Roman" w:hAnsi="Times New Roman" w:cs="Times New Roman"/>
          <w:lang w:val="lt-LT"/>
        </w:rPr>
        <w:t>jeigu vartojate kurį nors iš šių vaistų.</w:t>
      </w:r>
    </w:p>
    <w:p w14:paraId="755AABB0" w14:textId="77777777" w:rsidR="00CF73FB" w:rsidRPr="00AB4CFC" w:rsidRDefault="00CF73FB" w:rsidP="0058600B">
      <w:pPr>
        <w:pStyle w:val="Betarp"/>
        <w:rPr>
          <w:rFonts w:ascii="Times New Roman" w:hAnsi="Times New Roman" w:cs="Times New Roman"/>
          <w:b/>
          <w:bCs/>
          <w:lang w:val="lt-LT"/>
        </w:rPr>
      </w:pPr>
    </w:p>
    <w:p w14:paraId="44DEE4F5" w14:textId="4554CD2F"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Kai kurie vaistai sąveikauja su </w:t>
      </w:r>
      <w:r w:rsidR="00AC6790" w:rsidRPr="00AB4CFC">
        <w:rPr>
          <w:rFonts w:ascii="Times New Roman" w:hAnsi="Times New Roman" w:cs="Times New Roman"/>
          <w:b/>
          <w:bCs/>
          <w:lang w:val="lt-LT"/>
        </w:rPr>
        <w:t>Abacavir/Lamivudine Accord</w:t>
      </w:r>
    </w:p>
    <w:p w14:paraId="1353F61F" w14:textId="3279783F" w:rsidR="008561C9"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Tokie vaistai yra:</w:t>
      </w:r>
    </w:p>
    <w:p w14:paraId="1715B3AB" w14:textId="77777777" w:rsidR="0058600B" w:rsidRPr="00AB4CFC" w:rsidRDefault="0058600B" w:rsidP="008561C9">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b/>
          <w:bCs/>
          <w:lang w:val="lt-LT"/>
        </w:rPr>
        <w:t xml:space="preserve">fenitoinas </w:t>
      </w:r>
      <w:r w:rsidRPr="00AB4CFC">
        <w:rPr>
          <w:rFonts w:ascii="Times New Roman" w:hAnsi="Times New Roman" w:cs="Times New Roman"/>
          <w:lang w:val="lt-LT"/>
        </w:rPr>
        <w:t xml:space="preserve">(gydoma </w:t>
      </w:r>
      <w:r w:rsidRPr="00AB4CFC">
        <w:rPr>
          <w:rFonts w:ascii="Times New Roman" w:hAnsi="Times New Roman" w:cs="Times New Roman"/>
          <w:b/>
          <w:bCs/>
          <w:lang w:val="lt-LT"/>
        </w:rPr>
        <w:t>epilepsija</w:t>
      </w:r>
      <w:r w:rsidRPr="00AB4CFC">
        <w:rPr>
          <w:rFonts w:ascii="Times New Roman" w:hAnsi="Times New Roman" w:cs="Times New Roman"/>
          <w:lang w:val="lt-LT"/>
        </w:rPr>
        <w:t>).</w:t>
      </w:r>
    </w:p>
    <w:p w14:paraId="5C869AC0" w14:textId="61506D6C" w:rsidR="008561C9" w:rsidRPr="00AB4CFC" w:rsidRDefault="0058600B" w:rsidP="00E40E51">
      <w:pPr>
        <w:pStyle w:val="Betarp"/>
        <w:ind w:left="567"/>
        <w:rPr>
          <w:rFonts w:ascii="Times New Roman" w:hAnsi="Times New Roman" w:cs="Times New Roman"/>
          <w:lang w:val="lt-LT"/>
        </w:rPr>
      </w:pPr>
      <w:r w:rsidRPr="00AB4CFC">
        <w:rPr>
          <w:rFonts w:ascii="Times New Roman" w:hAnsi="Times New Roman" w:cs="Times New Roman"/>
          <w:b/>
          <w:bCs/>
          <w:lang w:val="lt-LT"/>
        </w:rPr>
        <w:t>Pasakykite gydytojui</w:t>
      </w:r>
      <w:r w:rsidRPr="00AB4CFC">
        <w:rPr>
          <w:rFonts w:ascii="Times New Roman" w:hAnsi="Times New Roman" w:cs="Times New Roman"/>
          <w:lang w:val="lt-LT"/>
        </w:rPr>
        <w:t xml:space="preserve">, jeigu vartojate fenitoiną. Vartojant </w:t>
      </w:r>
      <w:r w:rsidR="00AC6790" w:rsidRPr="00AB4CFC">
        <w:rPr>
          <w:rFonts w:ascii="Times New Roman" w:hAnsi="Times New Roman" w:cs="Times New Roman"/>
          <w:lang w:val="lt-LT"/>
        </w:rPr>
        <w:t>Abacavir/Lamivudine Accord</w:t>
      </w:r>
      <w:r w:rsidRPr="00AB4CFC">
        <w:rPr>
          <w:rFonts w:ascii="Times New Roman" w:hAnsi="Times New Roman" w:cs="Times New Roman"/>
          <w:lang w:val="lt-LT"/>
        </w:rPr>
        <w:t>, gydytojas turės Jus stebėti</w:t>
      </w:r>
      <w:r w:rsidR="00E40E51" w:rsidRPr="00AB4CFC">
        <w:rPr>
          <w:rFonts w:ascii="Times New Roman" w:hAnsi="Times New Roman" w:cs="Times New Roman"/>
          <w:lang w:val="lt-LT"/>
        </w:rPr>
        <w:t>;</w:t>
      </w:r>
    </w:p>
    <w:p w14:paraId="32EB9CFB" w14:textId="77777777" w:rsidR="0058600B" w:rsidRPr="00AB4CFC" w:rsidRDefault="0058600B" w:rsidP="0058600B">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b/>
          <w:bCs/>
          <w:lang w:val="lt-LT"/>
        </w:rPr>
        <w:t xml:space="preserve">metadonas </w:t>
      </w:r>
      <w:r w:rsidRPr="00AB4CFC">
        <w:rPr>
          <w:rFonts w:ascii="Times New Roman" w:hAnsi="Times New Roman" w:cs="Times New Roman"/>
          <w:lang w:val="lt-LT"/>
        </w:rPr>
        <w:t xml:space="preserve">(vartojamas kaip </w:t>
      </w:r>
      <w:r w:rsidRPr="00AB4CFC">
        <w:rPr>
          <w:rFonts w:ascii="Times New Roman" w:hAnsi="Times New Roman" w:cs="Times New Roman"/>
          <w:b/>
          <w:bCs/>
          <w:lang w:val="lt-LT"/>
        </w:rPr>
        <w:t>heroino pakaitalas</w:t>
      </w:r>
      <w:r w:rsidRPr="00AB4CFC">
        <w:rPr>
          <w:rFonts w:ascii="Times New Roman" w:hAnsi="Times New Roman" w:cs="Times New Roman"/>
          <w:lang w:val="lt-LT"/>
        </w:rPr>
        <w:t>). Abakaviras greitina metadono šalinimą iš</w:t>
      </w:r>
      <w:r w:rsidR="008561C9" w:rsidRPr="00AB4CFC">
        <w:rPr>
          <w:rFonts w:ascii="Times New Roman" w:hAnsi="Times New Roman" w:cs="Times New Roman"/>
          <w:lang w:val="lt-LT"/>
        </w:rPr>
        <w:t xml:space="preserve"> </w:t>
      </w:r>
      <w:r w:rsidRPr="00AB4CFC">
        <w:rPr>
          <w:rFonts w:ascii="Times New Roman" w:hAnsi="Times New Roman" w:cs="Times New Roman"/>
          <w:lang w:val="lt-LT"/>
        </w:rPr>
        <w:t>organizmo. Jeigu vartojate metadoną, būsite stebimi, ar neatsiranda nutraukimo simptomų. Gali</w:t>
      </w:r>
      <w:r w:rsidR="008561C9" w:rsidRPr="00AB4CFC">
        <w:rPr>
          <w:rFonts w:ascii="Times New Roman" w:hAnsi="Times New Roman" w:cs="Times New Roman"/>
          <w:lang w:val="lt-LT"/>
        </w:rPr>
        <w:t xml:space="preserve"> </w:t>
      </w:r>
      <w:r w:rsidRPr="00AB4CFC">
        <w:rPr>
          <w:rFonts w:ascii="Times New Roman" w:hAnsi="Times New Roman" w:cs="Times New Roman"/>
          <w:lang w:val="lt-LT"/>
        </w:rPr>
        <w:t>prireikti keisti metadono dozę.</w:t>
      </w:r>
    </w:p>
    <w:p w14:paraId="13F20BDF" w14:textId="50B84078" w:rsidR="0058600B" w:rsidRPr="00AB4CFC" w:rsidRDefault="0058600B" w:rsidP="00CF73FB">
      <w:pPr>
        <w:pStyle w:val="Betarp"/>
        <w:ind w:firstLine="567"/>
        <w:rPr>
          <w:rFonts w:ascii="Times New Roman" w:hAnsi="Times New Roman" w:cs="Times New Roman"/>
          <w:lang w:val="lt-LT"/>
        </w:rPr>
      </w:pPr>
      <w:r w:rsidRPr="00AB4CFC">
        <w:rPr>
          <w:rFonts w:ascii="Times New Roman" w:hAnsi="Times New Roman" w:cs="Times New Roman"/>
          <w:b/>
          <w:bCs/>
          <w:lang w:val="lt-LT"/>
        </w:rPr>
        <w:t xml:space="preserve">Pasakykite gydytojui, </w:t>
      </w:r>
      <w:r w:rsidRPr="00AB4CFC">
        <w:rPr>
          <w:rFonts w:ascii="Times New Roman" w:hAnsi="Times New Roman" w:cs="Times New Roman"/>
          <w:lang w:val="lt-LT"/>
        </w:rPr>
        <w:t>jeigu vartojate metadoną</w:t>
      </w:r>
      <w:r w:rsidR="00DA005D" w:rsidRPr="00AB4CFC">
        <w:rPr>
          <w:rFonts w:ascii="Times New Roman" w:hAnsi="Times New Roman" w:cs="Times New Roman"/>
          <w:lang w:val="lt-LT"/>
        </w:rPr>
        <w:t>;</w:t>
      </w:r>
    </w:p>
    <w:p w14:paraId="26692066" w14:textId="7049F884" w:rsidR="00DA005D" w:rsidRPr="00AB4CFC" w:rsidRDefault="00DA005D" w:rsidP="00DA005D">
      <w:pPr>
        <w:pStyle w:val="Betarp"/>
        <w:numPr>
          <w:ilvl w:val="0"/>
          <w:numId w:val="2"/>
        </w:numPr>
        <w:ind w:left="567" w:hanging="567"/>
        <w:rPr>
          <w:rFonts w:ascii="Times New Roman" w:hAnsi="Times New Roman" w:cs="Times New Roman"/>
          <w:lang w:val="lt-LT"/>
        </w:rPr>
      </w:pPr>
      <w:r w:rsidRPr="00AB4CFC">
        <w:rPr>
          <w:rFonts w:ascii="Times New Roman" w:hAnsi="Times New Roman" w:cs="Times New Roman"/>
          <w:lang w:val="lt-LT"/>
        </w:rPr>
        <w:t>v</w:t>
      </w:r>
      <w:r w:rsidRPr="00624E17">
        <w:rPr>
          <w:rFonts w:ascii="Times New Roman" w:hAnsi="Times New Roman" w:cs="Times New Roman"/>
          <w:lang w:val="lt-LT"/>
        </w:rPr>
        <w:t xml:space="preserve">aistai (dažniausiai skysčiai), kurių sudėtyje yra </w:t>
      </w:r>
      <w:r w:rsidRPr="00AB4CFC">
        <w:rPr>
          <w:rFonts w:ascii="Times New Roman" w:hAnsi="Times New Roman" w:cs="Times New Roman"/>
          <w:b/>
          <w:bCs/>
          <w:lang w:val="lt-LT"/>
        </w:rPr>
        <w:t>sorbitolio ar kitokių cukraus alkoholių</w:t>
      </w:r>
      <w:r w:rsidRPr="00624E17">
        <w:rPr>
          <w:rFonts w:ascii="Times New Roman" w:hAnsi="Times New Roman" w:cs="Times New Roman"/>
          <w:lang w:val="lt-LT"/>
        </w:rPr>
        <w:t xml:space="preserve"> (pvz.</w:t>
      </w:r>
      <w:r w:rsidRPr="00AB4CFC">
        <w:rPr>
          <w:rFonts w:ascii="Times New Roman" w:hAnsi="Times New Roman" w:cs="Times New Roman"/>
          <w:lang w:val="lt-LT"/>
        </w:rPr>
        <w:t>,</w:t>
      </w:r>
      <w:r w:rsidRPr="00624E17">
        <w:rPr>
          <w:rFonts w:ascii="Times New Roman" w:hAnsi="Times New Roman" w:cs="Times New Roman"/>
          <w:lang w:val="lt-LT"/>
        </w:rPr>
        <w:t xml:space="preserve"> ksilitolio, manitolio, laktitolio, maltitolio), jeigu vartojama reguliariai</w:t>
      </w:r>
      <w:r w:rsidRPr="00AB4CFC">
        <w:rPr>
          <w:rFonts w:ascii="Times New Roman" w:hAnsi="Times New Roman" w:cs="Times New Roman"/>
          <w:lang w:val="lt-LT"/>
        </w:rPr>
        <w:t>.</w:t>
      </w:r>
    </w:p>
    <w:p w14:paraId="3F425F91" w14:textId="1C5D235E" w:rsidR="00DA005D" w:rsidRPr="00AB4CFC" w:rsidRDefault="00DA005D" w:rsidP="00624E17">
      <w:pPr>
        <w:pStyle w:val="Betarp"/>
        <w:ind w:firstLine="567"/>
        <w:rPr>
          <w:rFonts w:ascii="Times New Roman" w:hAnsi="Times New Roman" w:cs="Times New Roman"/>
          <w:lang w:val="lt-LT"/>
        </w:rPr>
      </w:pPr>
      <w:r w:rsidRPr="00624E17">
        <w:rPr>
          <w:rFonts w:ascii="Times New Roman" w:hAnsi="Times New Roman" w:cs="Times New Roman"/>
          <w:lang w:val="lt-LT"/>
        </w:rPr>
        <w:t>Jeigu vartojate kurią nors iš nurodytų medžiagų,</w:t>
      </w:r>
      <w:r w:rsidRPr="00AB4CFC">
        <w:rPr>
          <w:rFonts w:ascii="Times New Roman" w:hAnsi="Times New Roman" w:cs="Times New Roman"/>
          <w:b/>
          <w:bCs/>
          <w:lang w:val="lt-LT"/>
        </w:rPr>
        <w:t xml:space="preserve"> pasakykite gydytojui arba vaistininkui</w:t>
      </w:r>
      <w:r w:rsidRPr="00624E17">
        <w:rPr>
          <w:rFonts w:ascii="Times New Roman" w:hAnsi="Times New Roman" w:cs="Times New Roman"/>
          <w:lang w:val="lt-LT"/>
        </w:rPr>
        <w:t>;</w:t>
      </w:r>
    </w:p>
    <w:p w14:paraId="089C3672" w14:textId="1D3C5D70" w:rsidR="00550E15" w:rsidRPr="00624E17" w:rsidRDefault="00550E15" w:rsidP="00624E17">
      <w:pPr>
        <w:pStyle w:val="Betarp"/>
        <w:numPr>
          <w:ilvl w:val="0"/>
          <w:numId w:val="2"/>
        </w:numPr>
        <w:ind w:left="567" w:hanging="567"/>
        <w:rPr>
          <w:rFonts w:ascii="Times New Roman" w:hAnsi="Times New Roman" w:cs="Times New Roman"/>
          <w:lang w:val="lt-LT"/>
        </w:rPr>
      </w:pPr>
      <w:r w:rsidRPr="00624E17">
        <w:rPr>
          <w:rFonts w:ascii="Times New Roman" w:hAnsi="Times New Roman" w:cs="Times New Roman"/>
          <w:b/>
          <w:bCs/>
          <w:lang w:val="lt-LT"/>
        </w:rPr>
        <w:t>riociguatas</w:t>
      </w:r>
      <w:r w:rsidRPr="00624E17">
        <w:rPr>
          <w:rFonts w:ascii="Times New Roman" w:hAnsi="Times New Roman" w:cs="Times New Roman"/>
          <w:lang w:val="lt-LT"/>
        </w:rPr>
        <w:t xml:space="preserve">, kuriuo gydomas </w:t>
      </w:r>
      <w:r w:rsidRPr="00624E17">
        <w:rPr>
          <w:rFonts w:ascii="Times New Roman" w:hAnsi="Times New Roman" w:cs="Times New Roman"/>
          <w:b/>
          <w:bCs/>
          <w:lang w:val="lt-LT"/>
        </w:rPr>
        <w:t>padidėjęs kraujospūdis kraujagyslėse</w:t>
      </w:r>
      <w:r w:rsidRPr="00624E17">
        <w:rPr>
          <w:rFonts w:ascii="Times New Roman" w:hAnsi="Times New Roman" w:cs="Times New Roman"/>
          <w:lang w:val="lt-LT"/>
        </w:rPr>
        <w:t xml:space="preserve"> (plaučių arterijose), kuriomis kraujas iš širdies pernešamas į plaučius. Jūsų gydytojas gali sumažinti Jums skiriamą riociguato dozę, nes abakaviras gali didinti riociguato koncentracijas kraujyje. </w:t>
      </w:r>
    </w:p>
    <w:p w14:paraId="48B65B94" w14:textId="77777777" w:rsidR="008561C9" w:rsidRPr="00AB4CFC" w:rsidRDefault="008561C9" w:rsidP="007B3BBB">
      <w:pPr>
        <w:pStyle w:val="Betarp"/>
        <w:rPr>
          <w:rFonts w:ascii="Times New Roman" w:hAnsi="Times New Roman"/>
          <w:b/>
          <w:lang w:val="lt-LT"/>
        </w:rPr>
      </w:pPr>
    </w:p>
    <w:p w14:paraId="16E40779"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Nėštumas</w:t>
      </w:r>
    </w:p>
    <w:p w14:paraId="087C0B85" w14:textId="6708461E" w:rsidR="007813B4" w:rsidRPr="00AB4CFC" w:rsidRDefault="008B5246" w:rsidP="0058600B">
      <w:pPr>
        <w:pStyle w:val="Betarp"/>
        <w:rPr>
          <w:rFonts w:ascii="Times New Roman" w:hAnsi="Times New Roman" w:cs="Times New Roman"/>
          <w:lang w:val="lt-LT"/>
        </w:rPr>
      </w:pPr>
      <w:r w:rsidRPr="00AB4CFC">
        <w:rPr>
          <w:rFonts w:ascii="Times New Roman" w:hAnsi="Times New Roman" w:cs="Times New Roman"/>
          <w:b/>
          <w:bCs/>
          <w:lang w:val="lt-LT"/>
        </w:rPr>
        <w:t xml:space="preserve">Abacavir/Lamivudine Accord </w:t>
      </w:r>
      <w:r w:rsidR="0058600B" w:rsidRPr="00AB4CFC">
        <w:rPr>
          <w:rFonts w:ascii="Times New Roman" w:hAnsi="Times New Roman" w:cs="Times New Roman"/>
          <w:b/>
          <w:bCs/>
          <w:lang w:val="lt-LT"/>
        </w:rPr>
        <w:t xml:space="preserve">vartoti nėštumo metu nerekomenduojama. </w:t>
      </w: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ir panašūs vaistai gali daryti šalutinį</w:t>
      </w:r>
      <w:r w:rsidR="008561C9" w:rsidRPr="00AB4CFC">
        <w:rPr>
          <w:rFonts w:ascii="Times New Roman" w:hAnsi="Times New Roman" w:cs="Times New Roman"/>
          <w:lang w:val="lt-LT"/>
        </w:rPr>
        <w:t xml:space="preserve"> </w:t>
      </w:r>
      <w:r w:rsidR="0058600B" w:rsidRPr="00AB4CFC">
        <w:rPr>
          <w:rFonts w:ascii="Times New Roman" w:hAnsi="Times New Roman" w:cs="Times New Roman"/>
          <w:lang w:val="lt-LT"/>
        </w:rPr>
        <w:t>poveikį vaisiui.</w:t>
      </w:r>
    </w:p>
    <w:p w14:paraId="44FF641B" w14:textId="4376D845"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Jeigu </w:t>
      </w:r>
      <w:r w:rsidR="006F56AF" w:rsidRPr="00AB4CFC">
        <w:rPr>
          <w:rFonts w:ascii="Times New Roman" w:hAnsi="Times New Roman" w:cs="Times New Roman"/>
          <w:lang w:val="lt-LT"/>
        </w:rPr>
        <w:t xml:space="preserve">nėštumo metu vartojote </w:t>
      </w:r>
      <w:r w:rsidR="00AC6790" w:rsidRPr="00AB4CFC">
        <w:rPr>
          <w:rFonts w:ascii="Times New Roman" w:hAnsi="Times New Roman" w:cs="Times New Roman"/>
          <w:lang w:val="lt-LT"/>
        </w:rPr>
        <w:t>Abacavir/Lamivudine Accord</w:t>
      </w:r>
      <w:r w:rsidR="006F56AF" w:rsidRPr="00AB4CFC">
        <w:rPr>
          <w:rFonts w:ascii="Times New Roman" w:hAnsi="Times New Roman" w:cs="Times New Roman"/>
          <w:lang w:val="lt-LT"/>
        </w:rPr>
        <w:t>, Jus gydantis gydytojas</w:t>
      </w:r>
      <w:r w:rsidR="006F56AF" w:rsidRPr="00AB4CFC">
        <w:rPr>
          <w:lang w:val="lt-LT"/>
        </w:rPr>
        <w:t xml:space="preserve"> </w:t>
      </w:r>
      <w:r w:rsidR="006F56AF" w:rsidRPr="00AB4CFC">
        <w:rPr>
          <w:rFonts w:ascii="Times New Roman" w:hAnsi="Times New Roman" w:cs="Times New Roman"/>
          <w:lang w:val="lt-LT"/>
        </w:rPr>
        <w:t>gali reguliariai atlikti kraujo ir kitus diagnostinius</w:t>
      </w:r>
      <w:r w:rsidR="000B1CA9" w:rsidRPr="00AB4CFC">
        <w:rPr>
          <w:rFonts w:ascii="Times New Roman" w:hAnsi="Times New Roman" w:cs="Times New Roman"/>
          <w:lang w:val="lt-LT"/>
        </w:rPr>
        <w:t xml:space="preserve"> tyrimus</w:t>
      </w:r>
      <w:r w:rsidR="006F56AF" w:rsidRPr="00AB4CFC">
        <w:rPr>
          <w:rFonts w:ascii="Times New Roman" w:hAnsi="Times New Roman" w:cs="Times New Roman"/>
          <w:lang w:val="lt-LT"/>
        </w:rPr>
        <w:t xml:space="preserve"> </w:t>
      </w:r>
      <w:r w:rsidR="000B1CA9" w:rsidRPr="00AB4CFC">
        <w:rPr>
          <w:rFonts w:ascii="Times New Roman" w:hAnsi="Times New Roman" w:cs="Times New Roman"/>
          <w:lang w:val="lt-LT"/>
        </w:rPr>
        <w:t xml:space="preserve">tam, </w:t>
      </w:r>
      <w:r w:rsidR="006F56AF" w:rsidRPr="00AB4CFC">
        <w:rPr>
          <w:rFonts w:ascii="Times New Roman" w:hAnsi="Times New Roman" w:cs="Times New Roman"/>
          <w:lang w:val="lt-LT"/>
        </w:rPr>
        <w:t>kad stebėtų</w:t>
      </w:r>
      <w:r w:rsidR="00824CC3" w:rsidRPr="00AB4CFC">
        <w:rPr>
          <w:rFonts w:ascii="Times New Roman" w:hAnsi="Times New Roman" w:cs="Times New Roman"/>
          <w:lang w:val="lt-LT"/>
        </w:rPr>
        <w:t xml:space="preserve"> vaisiaus</w:t>
      </w:r>
      <w:r w:rsidR="006F56AF" w:rsidRPr="00AB4CFC">
        <w:rPr>
          <w:rFonts w:ascii="Times New Roman" w:hAnsi="Times New Roman" w:cs="Times New Roman"/>
          <w:lang w:val="lt-LT"/>
        </w:rPr>
        <w:t xml:space="preserve"> vystymąsi. Kūdikiams, kurių motinos nėštumo metu vartojo NNATI, gydymo nuo ŽIV nauda nusvėrė šalutinio poveikio riziką.</w:t>
      </w:r>
    </w:p>
    <w:p w14:paraId="26C7EB67" w14:textId="77777777" w:rsidR="008561C9" w:rsidRPr="00AB4CFC" w:rsidRDefault="008561C9" w:rsidP="0058600B">
      <w:pPr>
        <w:pStyle w:val="Betarp"/>
        <w:rPr>
          <w:rFonts w:ascii="Times New Roman" w:hAnsi="Times New Roman" w:cs="Times New Roman"/>
          <w:b/>
          <w:bCs/>
          <w:lang w:val="lt-LT"/>
        </w:rPr>
      </w:pPr>
    </w:p>
    <w:p w14:paraId="5E9E8E2E"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Žindymo laikotarpis</w:t>
      </w:r>
    </w:p>
    <w:p w14:paraId="03C16AA8" w14:textId="432FEAAF"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b/>
          <w:bCs/>
          <w:lang w:val="lt-LT"/>
        </w:rPr>
        <w:t>ŽIV užsikrėtusioms moterims žindyti negalima</w:t>
      </w:r>
      <w:r w:rsidRPr="00AB4CFC">
        <w:rPr>
          <w:rFonts w:ascii="Times New Roman" w:hAnsi="Times New Roman" w:cs="Times New Roman"/>
          <w:lang w:val="lt-LT"/>
        </w:rPr>
        <w:t>, nes kūdikis per motinos pieną gali užsikrėsti ŽIV.</w:t>
      </w:r>
      <w:r w:rsidR="008561C9" w:rsidRPr="00AB4CFC">
        <w:rPr>
          <w:rFonts w:ascii="Times New Roman" w:hAnsi="Times New Roman" w:cs="Times New Roman"/>
          <w:lang w:val="lt-LT"/>
        </w:rPr>
        <w:t xml:space="preserve"> </w:t>
      </w:r>
      <w:r w:rsidRPr="00AB4CFC">
        <w:rPr>
          <w:rFonts w:ascii="Times New Roman" w:hAnsi="Times New Roman" w:cs="Times New Roman"/>
          <w:lang w:val="lt-LT"/>
        </w:rPr>
        <w:t xml:space="preserve">Be to, nedidelis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sudėtyje esančių medžiagų kiekis gali išsiskirti į motinos pieną.</w:t>
      </w:r>
    </w:p>
    <w:p w14:paraId="2E2570BF" w14:textId="77777777" w:rsidR="008561C9" w:rsidRPr="00AB4CFC" w:rsidRDefault="008561C9" w:rsidP="0058600B">
      <w:pPr>
        <w:pStyle w:val="Betarp"/>
        <w:rPr>
          <w:rFonts w:ascii="Times New Roman" w:hAnsi="Times New Roman" w:cs="Times New Roman"/>
          <w:lang w:val="lt-LT"/>
        </w:rPr>
      </w:pPr>
    </w:p>
    <w:p w14:paraId="6D630E53"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Jeigu žindote arba ketinate žindyti kūdikį:</w:t>
      </w:r>
    </w:p>
    <w:p w14:paraId="0C29762C" w14:textId="77777777" w:rsidR="0058600B" w:rsidRPr="00AB4CFC" w:rsidRDefault="0058600B" w:rsidP="00CE3134">
      <w:pPr>
        <w:pStyle w:val="Betarp"/>
        <w:numPr>
          <w:ilvl w:val="0"/>
          <w:numId w:val="2"/>
        </w:numPr>
        <w:ind w:left="567" w:hanging="567"/>
        <w:rPr>
          <w:rFonts w:ascii="Times New Roman" w:hAnsi="Times New Roman" w:cs="Times New Roman"/>
          <w:b/>
          <w:bCs/>
          <w:lang w:val="lt-LT"/>
        </w:rPr>
      </w:pPr>
      <w:r w:rsidRPr="00AB4CFC">
        <w:rPr>
          <w:rFonts w:ascii="Times New Roman" w:hAnsi="Times New Roman" w:cs="Times New Roman"/>
          <w:b/>
          <w:bCs/>
          <w:lang w:val="lt-LT"/>
        </w:rPr>
        <w:t>nedelsdama pasikalbėkite su gydytoju.</w:t>
      </w:r>
    </w:p>
    <w:p w14:paraId="2DA73EBE" w14:textId="77777777" w:rsidR="008561C9" w:rsidRPr="00AB4CFC" w:rsidRDefault="008561C9" w:rsidP="0058600B">
      <w:pPr>
        <w:pStyle w:val="Betarp"/>
        <w:rPr>
          <w:rFonts w:ascii="Times New Roman" w:hAnsi="Times New Roman" w:cs="Times New Roman"/>
          <w:b/>
          <w:bCs/>
          <w:lang w:val="lt-LT"/>
        </w:rPr>
      </w:pPr>
    </w:p>
    <w:p w14:paraId="041EC0D1"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Vairavimas ir mechanizmų valdymas</w:t>
      </w:r>
    </w:p>
    <w:p w14:paraId="2AD7B179" w14:textId="7B677657"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gali sukelti šalutinį poveikį, kuris gali paveikti Jūsų gebėjimą vairuoti ar valdyti</w:t>
      </w:r>
      <w:r w:rsidR="008561C9" w:rsidRPr="00AB4CFC">
        <w:rPr>
          <w:rFonts w:ascii="Times New Roman" w:hAnsi="Times New Roman" w:cs="Times New Roman"/>
          <w:lang w:val="lt-LT"/>
        </w:rPr>
        <w:t xml:space="preserve"> </w:t>
      </w:r>
      <w:r w:rsidR="0058600B" w:rsidRPr="00AB4CFC">
        <w:rPr>
          <w:rFonts w:ascii="Times New Roman" w:hAnsi="Times New Roman" w:cs="Times New Roman"/>
          <w:lang w:val="lt-LT"/>
        </w:rPr>
        <w:t>mechanizmus.</w:t>
      </w:r>
    </w:p>
    <w:p w14:paraId="2FC0347E" w14:textId="210EA4D9" w:rsidR="0058600B" w:rsidRPr="00AB4CFC" w:rsidRDefault="0058600B" w:rsidP="00CE3134">
      <w:pPr>
        <w:pStyle w:val="Betarp"/>
        <w:rPr>
          <w:rFonts w:ascii="Times New Roman" w:hAnsi="Times New Roman" w:cs="Times New Roman"/>
          <w:lang w:val="lt-LT"/>
        </w:rPr>
      </w:pPr>
      <w:r w:rsidRPr="00AB4CFC">
        <w:rPr>
          <w:rFonts w:ascii="Times New Roman" w:hAnsi="Times New Roman" w:cs="Times New Roman"/>
          <w:b/>
          <w:bCs/>
          <w:lang w:val="lt-LT"/>
        </w:rPr>
        <w:t xml:space="preserve">Pasikalbėkite su savo gydytoju </w:t>
      </w:r>
      <w:r w:rsidRPr="00AB4CFC">
        <w:rPr>
          <w:rFonts w:ascii="Times New Roman" w:hAnsi="Times New Roman" w:cs="Times New Roman"/>
          <w:lang w:val="lt-LT"/>
        </w:rPr>
        <w:t xml:space="preserve">apie Jūsų gebėjimą vairuoti ar valdyti mechanizmus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vartojimo metu.</w:t>
      </w:r>
    </w:p>
    <w:p w14:paraId="7BAA8ED3" w14:textId="77777777" w:rsidR="008561C9" w:rsidRPr="00AB4CFC" w:rsidRDefault="008561C9" w:rsidP="008561C9">
      <w:pPr>
        <w:pStyle w:val="Betarp"/>
        <w:ind w:left="720"/>
        <w:rPr>
          <w:rFonts w:ascii="Times New Roman" w:hAnsi="Times New Roman" w:cs="Times New Roman"/>
          <w:lang w:val="lt-LT"/>
        </w:rPr>
      </w:pPr>
    </w:p>
    <w:p w14:paraId="593638AD" w14:textId="530C45FB"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Svarbi informacija apie kai kurias pagalbines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medžiagas</w:t>
      </w:r>
    </w:p>
    <w:p w14:paraId="102920CA" w14:textId="372790CB"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sudėtyje yra dažiklio, vadinamo saulėlydžio geltonuoju (E110), kuris gali sukelti alerginių</w:t>
      </w:r>
      <w:r w:rsidR="008561C9" w:rsidRPr="00AB4CFC">
        <w:rPr>
          <w:rFonts w:ascii="Times New Roman" w:hAnsi="Times New Roman" w:cs="Times New Roman"/>
          <w:lang w:val="lt-LT"/>
        </w:rPr>
        <w:t xml:space="preserve"> </w:t>
      </w:r>
      <w:r w:rsidR="0058600B" w:rsidRPr="00AB4CFC">
        <w:rPr>
          <w:rFonts w:ascii="Times New Roman" w:hAnsi="Times New Roman" w:cs="Times New Roman"/>
          <w:lang w:val="lt-LT"/>
        </w:rPr>
        <w:t>reakcijų.</w:t>
      </w:r>
    </w:p>
    <w:p w14:paraId="14DB93FE" w14:textId="77777777" w:rsidR="008561C9" w:rsidRPr="00AB4CFC" w:rsidRDefault="008561C9" w:rsidP="0058600B">
      <w:pPr>
        <w:pStyle w:val="Betarp"/>
        <w:rPr>
          <w:rFonts w:ascii="Times New Roman" w:hAnsi="Times New Roman" w:cs="Times New Roman"/>
          <w:lang w:val="lt-LT"/>
        </w:rPr>
      </w:pPr>
    </w:p>
    <w:p w14:paraId="18A67D09" w14:textId="7AFA64D6" w:rsidR="00550E15" w:rsidRPr="00AB4CFC" w:rsidRDefault="00550E15" w:rsidP="00550E15">
      <w:pPr>
        <w:pStyle w:val="Betarp"/>
        <w:rPr>
          <w:rFonts w:ascii="Times New Roman" w:hAnsi="Times New Roman" w:cs="Times New Roman"/>
          <w:lang w:val="lt-LT"/>
        </w:rPr>
      </w:pPr>
      <w:r w:rsidRPr="00550E15">
        <w:rPr>
          <w:rFonts w:ascii="Times New Roman" w:hAnsi="Times New Roman" w:cs="Times New Roman"/>
          <w:lang w:val="lt-LT"/>
        </w:rPr>
        <w:t>Šio vaisto tabletėje yra mažiau kaip 1 mmol (23 mg) natrio, t. y. jis beveik neturi reikšmės.</w:t>
      </w:r>
    </w:p>
    <w:p w14:paraId="72FB62B8" w14:textId="77777777" w:rsidR="00550E15" w:rsidRPr="00550E15" w:rsidRDefault="00550E15" w:rsidP="00550E15">
      <w:pPr>
        <w:pStyle w:val="Betarp"/>
        <w:rPr>
          <w:rFonts w:ascii="Times New Roman" w:hAnsi="Times New Roman" w:cs="Times New Roman"/>
          <w:lang w:val="lt-LT"/>
        </w:rPr>
      </w:pPr>
    </w:p>
    <w:p w14:paraId="46C92A00" w14:textId="77777777" w:rsidR="008561C9" w:rsidRPr="00AB4CFC" w:rsidRDefault="008561C9" w:rsidP="0058600B">
      <w:pPr>
        <w:pStyle w:val="Betarp"/>
        <w:rPr>
          <w:rFonts w:ascii="Times New Roman" w:hAnsi="Times New Roman" w:cs="Times New Roman"/>
          <w:lang w:val="lt-LT"/>
        </w:rPr>
      </w:pPr>
    </w:p>
    <w:p w14:paraId="2E5D1AB7" w14:textId="03EA97E9" w:rsidR="0058600B" w:rsidRPr="00AB4CFC" w:rsidRDefault="0058600B" w:rsidP="008561C9">
      <w:pPr>
        <w:pStyle w:val="Betarp"/>
        <w:numPr>
          <w:ilvl w:val="0"/>
          <w:numId w:val="10"/>
        </w:numPr>
        <w:ind w:left="567" w:hanging="567"/>
        <w:rPr>
          <w:rFonts w:ascii="Times New Roman" w:hAnsi="Times New Roman" w:cs="Times New Roman"/>
          <w:b/>
          <w:bCs/>
          <w:lang w:val="lt-LT"/>
        </w:rPr>
      </w:pPr>
      <w:r w:rsidRPr="00AB4CFC">
        <w:rPr>
          <w:rFonts w:ascii="Times New Roman" w:hAnsi="Times New Roman" w:cs="Times New Roman"/>
          <w:b/>
          <w:bCs/>
          <w:lang w:val="lt-LT"/>
        </w:rPr>
        <w:t xml:space="preserve">Kaip vartoti </w:t>
      </w:r>
      <w:r w:rsidR="00AC6790" w:rsidRPr="00AB4CFC">
        <w:rPr>
          <w:rFonts w:ascii="Times New Roman" w:hAnsi="Times New Roman" w:cs="Times New Roman"/>
          <w:b/>
          <w:bCs/>
          <w:lang w:val="lt-LT"/>
        </w:rPr>
        <w:t>Abacavir/Lamivudine Accord</w:t>
      </w:r>
    </w:p>
    <w:p w14:paraId="44D6BAB8" w14:textId="77777777" w:rsidR="008561C9" w:rsidRPr="00AB4CFC" w:rsidRDefault="008561C9" w:rsidP="008561C9">
      <w:pPr>
        <w:pStyle w:val="Betarp"/>
        <w:rPr>
          <w:rFonts w:ascii="Times New Roman" w:hAnsi="Times New Roman" w:cs="Times New Roman"/>
          <w:b/>
          <w:bCs/>
          <w:lang w:val="lt-LT"/>
        </w:rPr>
      </w:pPr>
    </w:p>
    <w:p w14:paraId="7CC5EF52"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b/>
          <w:bCs/>
          <w:lang w:val="lt-LT"/>
        </w:rPr>
        <w:t>Šį vaistą visada vartokite tiksliai kaip nurodė gydytojas</w:t>
      </w:r>
      <w:r w:rsidRPr="00AB4CFC">
        <w:rPr>
          <w:rFonts w:ascii="Times New Roman" w:hAnsi="Times New Roman" w:cs="Times New Roman"/>
          <w:lang w:val="lt-LT"/>
        </w:rPr>
        <w:t>. Jeigu abejojate, kreipkitės į gydytoją arba</w:t>
      </w:r>
      <w:r w:rsidR="0009542A" w:rsidRPr="00AB4CFC">
        <w:rPr>
          <w:rFonts w:ascii="Times New Roman" w:hAnsi="Times New Roman" w:cs="Times New Roman"/>
          <w:lang w:val="lt-LT"/>
        </w:rPr>
        <w:t xml:space="preserve"> </w:t>
      </w:r>
      <w:r w:rsidRPr="00AB4CFC">
        <w:rPr>
          <w:rFonts w:ascii="Times New Roman" w:hAnsi="Times New Roman" w:cs="Times New Roman"/>
          <w:lang w:val="lt-LT"/>
        </w:rPr>
        <w:t>vaistininką.</w:t>
      </w:r>
    </w:p>
    <w:p w14:paraId="507B0BC2" w14:textId="77777777" w:rsidR="0009542A" w:rsidRPr="00AB4CFC" w:rsidRDefault="0009542A" w:rsidP="0058600B">
      <w:pPr>
        <w:pStyle w:val="Betarp"/>
        <w:rPr>
          <w:rFonts w:ascii="Times New Roman" w:hAnsi="Times New Roman" w:cs="Times New Roman"/>
          <w:b/>
          <w:bCs/>
          <w:lang w:val="lt-LT"/>
        </w:rPr>
      </w:pPr>
    </w:p>
    <w:p w14:paraId="1B7EEBC5" w14:textId="7CE49041"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Rekomenduojama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dozė suaugusiesiems, paaugliams ir vaikams, kurių kūno masė yra</w:t>
      </w:r>
      <w:r w:rsidR="0009542A" w:rsidRPr="00AB4CFC">
        <w:rPr>
          <w:rFonts w:ascii="Times New Roman" w:hAnsi="Times New Roman" w:cs="Times New Roman"/>
          <w:b/>
          <w:bCs/>
          <w:lang w:val="lt-LT"/>
        </w:rPr>
        <w:t xml:space="preserve"> </w:t>
      </w:r>
      <w:r w:rsidRPr="00AB4CFC">
        <w:rPr>
          <w:rFonts w:ascii="Times New Roman" w:hAnsi="Times New Roman" w:cs="Times New Roman"/>
          <w:b/>
          <w:bCs/>
          <w:lang w:val="lt-LT"/>
        </w:rPr>
        <w:t>25</w:t>
      </w:r>
      <w:r w:rsidR="00356A5C" w:rsidRPr="00AB4CFC">
        <w:rPr>
          <w:rFonts w:ascii="Times New Roman" w:hAnsi="Times New Roman" w:cs="Times New Roman"/>
          <w:b/>
          <w:bCs/>
          <w:lang w:val="lt-LT"/>
        </w:rPr>
        <w:t> </w:t>
      </w:r>
      <w:r w:rsidRPr="00AB4CFC">
        <w:rPr>
          <w:rFonts w:ascii="Times New Roman" w:hAnsi="Times New Roman" w:cs="Times New Roman"/>
          <w:b/>
          <w:bCs/>
          <w:lang w:val="lt-LT"/>
        </w:rPr>
        <w:t>kg ar didesnė, yra po vieną tabletę vieną kartą per parą.</w:t>
      </w:r>
    </w:p>
    <w:p w14:paraId="6F279352" w14:textId="77777777" w:rsidR="0009542A" w:rsidRPr="00AB4CFC" w:rsidRDefault="0009542A" w:rsidP="0058600B">
      <w:pPr>
        <w:pStyle w:val="Betarp"/>
        <w:rPr>
          <w:rFonts w:ascii="Times New Roman" w:hAnsi="Times New Roman" w:cs="Times New Roman"/>
          <w:lang w:val="lt-LT"/>
        </w:rPr>
      </w:pPr>
    </w:p>
    <w:p w14:paraId="5C4B97D0" w14:textId="1041DCAD"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Nurykite visą tabletę užsigerdami vandeniu.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 xml:space="preserve">galima vartoti </w:t>
      </w:r>
      <w:r w:rsidR="0059174C" w:rsidRPr="00AB4CFC">
        <w:rPr>
          <w:rFonts w:ascii="Times New Roman" w:hAnsi="Times New Roman" w:cs="Times New Roman"/>
          <w:lang w:val="lt-LT"/>
        </w:rPr>
        <w:t>su maistu</w:t>
      </w:r>
      <w:r w:rsidRPr="00AB4CFC">
        <w:rPr>
          <w:rFonts w:ascii="Times New Roman" w:hAnsi="Times New Roman" w:cs="Times New Roman"/>
          <w:lang w:val="lt-LT"/>
        </w:rPr>
        <w:t xml:space="preserve"> arba be </w:t>
      </w:r>
      <w:r w:rsidR="0059174C" w:rsidRPr="00AB4CFC">
        <w:rPr>
          <w:rFonts w:ascii="Times New Roman" w:hAnsi="Times New Roman" w:cs="Times New Roman"/>
          <w:lang w:val="lt-LT"/>
        </w:rPr>
        <w:t>j</w:t>
      </w:r>
      <w:r w:rsidRPr="00AB4CFC">
        <w:rPr>
          <w:rFonts w:ascii="Times New Roman" w:hAnsi="Times New Roman" w:cs="Times New Roman"/>
          <w:lang w:val="lt-LT"/>
        </w:rPr>
        <w:t>o.</w:t>
      </w:r>
    </w:p>
    <w:p w14:paraId="5B0BFD79" w14:textId="77777777" w:rsidR="0009542A" w:rsidRPr="00AB4CFC" w:rsidRDefault="0009542A" w:rsidP="0058600B">
      <w:pPr>
        <w:pStyle w:val="Betarp"/>
        <w:rPr>
          <w:rFonts w:ascii="Times New Roman" w:hAnsi="Times New Roman" w:cs="Times New Roman"/>
          <w:b/>
          <w:bCs/>
          <w:lang w:val="lt-LT"/>
        </w:rPr>
      </w:pPr>
    </w:p>
    <w:p w14:paraId="7607EEE9"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Reguliariai lankykitės pas gydytoją</w:t>
      </w:r>
    </w:p>
    <w:p w14:paraId="29654653" w14:textId="3BFD3293" w:rsidR="0058600B"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padeda kontroliuoti Jūsų būklę. Turite kasdien vartoti vaistą, kad liga nesunkėtų. Visgi gali</w:t>
      </w:r>
      <w:r w:rsidR="0009542A" w:rsidRPr="00AB4CFC">
        <w:rPr>
          <w:rFonts w:ascii="Times New Roman" w:hAnsi="Times New Roman" w:cs="Times New Roman"/>
          <w:lang w:val="lt-LT"/>
        </w:rPr>
        <w:t xml:space="preserve"> </w:t>
      </w:r>
      <w:r w:rsidR="0058600B" w:rsidRPr="00AB4CFC">
        <w:rPr>
          <w:rFonts w:ascii="Times New Roman" w:hAnsi="Times New Roman" w:cs="Times New Roman"/>
          <w:lang w:val="lt-LT"/>
        </w:rPr>
        <w:t>pasireikšti kitos infekcijos ir ligos, susijusios su ŽIV infekcija.</w:t>
      </w:r>
    </w:p>
    <w:p w14:paraId="2D47A45D" w14:textId="39E9623B" w:rsidR="0058600B" w:rsidRPr="00AB4CFC" w:rsidRDefault="00E40E51" w:rsidP="00CE3134">
      <w:pPr>
        <w:pStyle w:val="Betarp"/>
        <w:rPr>
          <w:rFonts w:ascii="Times New Roman" w:hAnsi="Times New Roman" w:cs="Times New Roman"/>
          <w:lang w:val="lt-LT"/>
        </w:rPr>
      </w:pPr>
      <w:r w:rsidRPr="00AB4CFC">
        <w:rPr>
          <w:rFonts w:ascii="Times New Roman" w:hAnsi="Times New Roman" w:cs="Times New Roman"/>
          <w:b/>
          <w:bCs/>
          <w:lang w:val="lt-LT"/>
        </w:rPr>
        <w:t>Palaikykite ryšį</w:t>
      </w:r>
      <w:r w:rsidR="0058600B" w:rsidRPr="00AB4CFC">
        <w:rPr>
          <w:rFonts w:ascii="Times New Roman" w:hAnsi="Times New Roman" w:cs="Times New Roman"/>
          <w:b/>
          <w:bCs/>
          <w:lang w:val="lt-LT"/>
        </w:rPr>
        <w:t xml:space="preserve"> su savo gydytoju ir nenutraukite </w:t>
      </w:r>
      <w:r w:rsidR="008B5246" w:rsidRPr="00AB4CFC">
        <w:rPr>
          <w:rFonts w:ascii="Times New Roman" w:hAnsi="Times New Roman" w:cs="Times New Roman"/>
          <w:b/>
          <w:bCs/>
          <w:lang w:val="lt-LT"/>
        </w:rPr>
        <w:t>Abacavir/Lamivudine Accord</w:t>
      </w:r>
      <w:r w:rsidR="00AA3C1C" w:rsidRPr="00AB4CFC">
        <w:rPr>
          <w:rFonts w:ascii="Times New Roman" w:hAnsi="Times New Roman" w:cs="Times New Roman"/>
          <w:b/>
          <w:bCs/>
          <w:lang w:val="lt-LT"/>
        </w:rPr>
        <w:t xml:space="preserve"> </w:t>
      </w:r>
      <w:r w:rsidR="0058600B" w:rsidRPr="00AB4CFC">
        <w:rPr>
          <w:rFonts w:ascii="Times New Roman" w:hAnsi="Times New Roman" w:cs="Times New Roman"/>
          <w:b/>
          <w:bCs/>
          <w:lang w:val="lt-LT"/>
        </w:rPr>
        <w:t xml:space="preserve">vartojimo </w:t>
      </w:r>
      <w:r w:rsidR="0058600B" w:rsidRPr="00AB4CFC">
        <w:rPr>
          <w:rFonts w:ascii="Times New Roman" w:hAnsi="Times New Roman" w:cs="Times New Roman"/>
          <w:lang w:val="lt-LT"/>
        </w:rPr>
        <w:t>be gydytojo nurodymo.</w:t>
      </w:r>
    </w:p>
    <w:p w14:paraId="30793ED4" w14:textId="77777777" w:rsidR="0009542A" w:rsidRPr="00AB4CFC" w:rsidRDefault="0009542A" w:rsidP="0058600B">
      <w:pPr>
        <w:pStyle w:val="Betarp"/>
        <w:rPr>
          <w:rFonts w:ascii="Times New Roman" w:hAnsi="Times New Roman" w:cs="Times New Roman"/>
          <w:b/>
          <w:bCs/>
          <w:lang w:val="lt-LT"/>
        </w:rPr>
      </w:pPr>
    </w:p>
    <w:p w14:paraId="366C29F3" w14:textId="69376EA6"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Ką daryti pavartojus per didelę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dozę?</w:t>
      </w:r>
    </w:p>
    <w:p w14:paraId="6E922E6F" w14:textId="0E9CC38E"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Jeigu atsitiktinai išgėrėte per daug </w:t>
      </w:r>
      <w:r w:rsidR="00AC6790" w:rsidRPr="00AB4CFC">
        <w:rPr>
          <w:rFonts w:ascii="Times New Roman" w:hAnsi="Times New Roman" w:cs="Times New Roman"/>
          <w:lang w:val="lt-LT"/>
        </w:rPr>
        <w:t>Abacavir/Lamivudine Accord</w:t>
      </w:r>
      <w:r w:rsidRPr="00AB4CFC">
        <w:rPr>
          <w:rFonts w:ascii="Times New Roman" w:hAnsi="Times New Roman" w:cs="Times New Roman"/>
          <w:lang w:val="lt-LT"/>
        </w:rPr>
        <w:t>, reikia pasakyti gydytojui ar vaistininkui arba patarimo</w:t>
      </w:r>
      <w:r w:rsidR="0009542A" w:rsidRPr="00AB4CFC">
        <w:rPr>
          <w:rFonts w:ascii="Times New Roman" w:hAnsi="Times New Roman" w:cs="Times New Roman"/>
          <w:lang w:val="lt-LT"/>
        </w:rPr>
        <w:t xml:space="preserve"> </w:t>
      </w:r>
      <w:r w:rsidRPr="00AB4CFC">
        <w:rPr>
          <w:rFonts w:ascii="Times New Roman" w:hAnsi="Times New Roman" w:cs="Times New Roman"/>
          <w:lang w:val="lt-LT"/>
        </w:rPr>
        <w:t>kreiptis į artimiausios ligoninės priėmimo skyrių.</w:t>
      </w:r>
    </w:p>
    <w:p w14:paraId="790C4C63" w14:textId="77777777" w:rsidR="0009542A" w:rsidRPr="00AB4CFC" w:rsidRDefault="0009542A" w:rsidP="0058600B">
      <w:pPr>
        <w:pStyle w:val="Betarp"/>
        <w:rPr>
          <w:rFonts w:ascii="Times New Roman" w:hAnsi="Times New Roman" w:cs="Times New Roman"/>
          <w:b/>
          <w:bCs/>
          <w:lang w:val="lt-LT"/>
        </w:rPr>
      </w:pPr>
    </w:p>
    <w:p w14:paraId="67DB59BD" w14:textId="478E12A9"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Pamiršus pavartoti </w:t>
      </w:r>
      <w:r w:rsidR="00AC6790" w:rsidRPr="00AB4CFC">
        <w:rPr>
          <w:rFonts w:ascii="Times New Roman" w:hAnsi="Times New Roman" w:cs="Times New Roman"/>
          <w:b/>
          <w:bCs/>
          <w:lang w:val="lt-LT"/>
        </w:rPr>
        <w:t xml:space="preserve">Abacavir/Lamivudine Accord </w:t>
      </w:r>
    </w:p>
    <w:p w14:paraId="650E9787"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Jeigu pamiršote išgerti vaisto dozę, padarykite tai kuo greičiau kai prisiminsite. Toliau vaistą</w:t>
      </w:r>
      <w:r w:rsidR="0009542A" w:rsidRPr="00AB4CFC">
        <w:rPr>
          <w:rFonts w:ascii="Times New Roman" w:hAnsi="Times New Roman" w:cs="Times New Roman"/>
          <w:lang w:val="lt-LT"/>
        </w:rPr>
        <w:t xml:space="preserve"> </w:t>
      </w:r>
      <w:r w:rsidRPr="00AB4CFC">
        <w:rPr>
          <w:rFonts w:ascii="Times New Roman" w:hAnsi="Times New Roman" w:cs="Times New Roman"/>
          <w:lang w:val="lt-LT"/>
        </w:rPr>
        <w:t>vartokite kaip anksčiau. Negalima vartoti dvigubos dozės norint kompensuoti praleistą dozę.</w:t>
      </w:r>
    </w:p>
    <w:p w14:paraId="7BD7F726" w14:textId="77777777" w:rsidR="0009542A" w:rsidRPr="00AB4CFC" w:rsidRDefault="0009542A" w:rsidP="0058600B">
      <w:pPr>
        <w:pStyle w:val="Betarp"/>
        <w:rPr>
          <w:rFonts w:ascii="Times New Roman" w:hAnsi="Times New Roman" w:cs="Times New Roman"/>
          <w:lang w:val="lt-LT"/>
        </w:rPr>
      </w:pPr>
    </w:p>
    <w:p w14:paraId="2731563B" w14:textId="498DB8D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Svarbu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vartoti reguliariai, nes vartojant nereguliariai, didėja padidėjusio jautrumo reakcijų</w:t>
      </w:r>
      <w:r w:rsidR="0009542A" w:rsidRPr="00AB4CFC">
        <w:rPr>
          <w:rFonts w:ascii="Times New Roman" w:hAnsi="Times New Roman" w:cs="Times New Roman"/>
          <w:lang w:val="lt-LT"/>
        </w:rPr>
        <w:t xml:space="preserve"> </w:t>
      </w:r>
      <w:r w:rsidRPr="00AB4CFC">
        <w:rPr>
          <w:rFonts w:ascii="Times New Roman" w:hAnsi="Times New Roman" w:cs="Times New Roman"/>
          <w:lang w:val="lt-LT"/>
        </w:rPr>
        <w:t>rizika.</w:t>
      </w:r>
    </w:p>
    <w:p w14:paraId="2AC5DECA" w14:textId="77777777" w:rsidR="0009542A" w:rsidRPr="00AB4CFC" w:rsidRDefault="0009542A" w:rsidP="0058600B">
      <w:pPr>
        <w:pStyle w:val="Betarp"/>
        <w:rPr>
          <w:rFonts w:ascii="Times New Roman" w:hAnsi="Times New Roman" w:cs="Times New Roman"/>
          <w:b/>
          <w:bCs/>
          <w:lang w:val="lt-LT"/>
        </w:rPr>
      </w:pPr>
    </w:p>
    <w:p w14:paraId="0400BE8F" w14:textId="5CF8E479"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Nustojus vartoti </w:t>
      </w:r>
      <w:r w:rsidR="00AC6790" w:rsidRPr="00AB4CFC">
        <w:rPr>
          <w:rFonts w:ascii="Times New Roman" w:hAnsi="Times New Roman" w:cs="Times New Roman"/>
          <w:b/>
          <w:bCs/>
          <w:lang w:val="lt-LT"/>
        </w:rPr>
        <w:t>Abacavir/Lamivudine Accord</w:t>
      </w:r>
    </w:p>
    <w:p w14:paraId="2B9B18E4" w14:textId="6D75B3DC"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Jeigu dėl kokių nors priežasčių nutraukėte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vartojimą, ypač manydami, kad pasireiškė šalutinis</w:t>
      </w:r>
      <w:r w:rsidR="0009542A" w:rsidRPr="00AB4CFC">
        <w:rPr>
          <w:rFonts w:ascii="Times New Roman" w:hAnsi="Times New Roman" w:cs="Times New Roman"/>
          <w:lang w:val="lt-LT"/>
        </w:rPr>
        <w:t xml:space="preserve"> </w:t>
      </w:r>
      <w:r w:rsidRPr="00AB4CFC">
        <w:rPr>
          <w:rFonts w:ascii="Times New Roman" w:hAnsi="Times New Roman" w:cs="Times New Roman"/>
          <w:lang w:val="lt-LT"/>
        </w:rPr>
        <w:t>poveikis, ar dėl kitos ligos:</w:t>
      </w:r>
    </w:p>
    <w:p w14:paraId="7816AB5B" w14:textId="540DEBB9" w:rsidR="0058600B" w:rsidRPr="00AB4CFC" w:rsidRDefault="0058600B" w:rsidP="00CE3134">
      <w:pPr>
        <w:pStyle w:val="Betarp"/>
        <w:numPr>
          <w:ilvl w:val="0"/>
          <w:numId w:val="29"/>
        </w:numPr>
        <w:ind w:left="567" w:hanging="567"/>
        <w:rPr>
          <w:rFonts w:ascii="Times New Roman" w:hAnsi="Times New Roman" w:cs="Times New Roman"/>
          <w:lang w:val="lt-LT"/>
        </w:rPr>
      </w:pPr>
      <w:r w:rsidRPr="00AB4CFC">
        <w:rPr>
          <w:rFonts w:ascii="Times New Roman" w:hAnsi="Times New Roman" w:cs="Times New Roman"/>
          <w:b/>
          <w:bCs/>
          <w:lang w:val="lt-LT"/>
        </w:rPr>
        <w:t xml:space="preserve">prieš atnaujinant vaisto vartojimą, pasitarkite su gydytoju. </w:t>
      </w:r>
      <w:r w:rsidRPr="00AB4CFC">
        <w:rPr>
          <w:rFonts w:ascii="Times New Roman" w:hAnsi="Times New Roman" w:cs="Times New Roman"/>
          <w:lang w:val="lt-LT"/>
        </w:rPr>
        <w:t>Gydytojas nustatys, ar</w:t>
      </w:r>
      <w:r w:rsidR="0009542A" w:rsidRPr="00AB4CFC">
        <w:rPr>
          <w:rFonts w:ascii="Times New Roman" w:hAnsi="Times New Roman" w:cs="Times New Roman"/>
          <w:lang w:val="lt-LT"/>
        </w:rPr>
        <w:t xml:space="preserve"> </w:t>
      </w:r>
      <w:r w:rsidRPr="00AB4CFC">
        <w:rPr>
          <w:rFonts w:ascii="Times New Roman" w:hAnsi="Times New Roman" w:cs="Times New Roman"/>
          <w:lang w:val="lt-LT"/>
        </w:rPr>
        <w:t>pasireiškę simptomai buvo susiję su padidėjusio jautrumo reakcija. Jeigu gydytojui atrodys, kad</w:t>
      </w:r>
      <w:r w:rsidR="0009542A" w:rsidRPr="00AB4CFC">
        <w:rPr>
          <w:rFonts w:ascii="Times New Roman" w:hAnsi="Times New Roman" w:cs="Times New Roman"/>
          <w:lang w:val="lt-LT"/>
        </w:rPr>
        <w:t xml:space="preserve"> </w:t>
      </w:r>
      <w:r w:rsidRPr="00AB4CFC">
        <w:rPr>
          <w:rFonts w:ascii="Times New Roman" w:hAnsi="Times New Roman" w:cs="Times New Roman"/>
          <w:lang w:val="lt-LT"/>
        </w:rPr>
        <w:t xml:space="preserve">susiję, </w:t>
      </w:r>
      <w:r w:rsidRPr="00AB4CFC">
        <w:rPr>
          <w:rFonts w:ascii="Times New Roman" w:hAnsi="Times New Roman" w:cs="Times New Roman"/>
          <w:b/>
          <w:bCs/>
          <w:lang w:val="lt-LT"/>
        </w:rPr>
        <w:t xml:space="preserve">nurodys daugiau niekada nevartoti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arba kitokių vaistų, kurių sudėtyje yra</w:t>
      </w:r>
      <w:r w:rsidR="0009542A" w:rsidRPr="00AB4CFC">
        <w:rPr>
          <w:rFonts w:ascii="Times New Roman" w:hAnsi="Times New Roman" w:cs="Times New Roman"/>
          <w:b/>
          <w:bCs/>
          <w:lang w:val="lt-LT"/>
        </w:rPr>
        <w:t xml:space="preserve"> abakaviro</w:t>
      </w:r>
      <w:r w:rsidR="00550E15" w:rsidRPr="00AB4CFC">
        <w:rPr>
          <w:rFonts w:ascii="Times New Roman" w:hAnsi="Times New Roman" w:cs="Times New Roman"/>
          <w:b/>
          <w:bCs/>
          <w:lang w:val="lt-LT"/>
        </w:rPr>
        <w:t xml:space="preserve"> (pvz., Trizivir, Triumeq ar Ziagen)</w:t>
      </w:r>
      <w:r w:rsidR="0009542A" w:rsidRPr="00AB4CFC">
        <w:rPr>
          <w:rFonts w:ascii="Times New Roman" w:hAnsi="Times New Roman" w:cs="Times New Roman"/>
          <w:b/>
          <w:bCs/>
          <w:lang w:val="lt-LT"/>
        </w:rPr>
        <w:t xml:space="preserve">. </w:t>
      </w:r>
      <w:r w:rsidRPr="00AB4CFC">
        <w:rPr>
          <w:rFonts w:ascii="Times New Roman" w:hAnsi="Times New Roman" w:cs="Times New Roman"/>
          <w:lang w:val="lt-LT"/>
        </w:rPr>
        <w:t>Svarbu vykdyti gydytojo nurodymus.</w:t>
      </w:r>
    </w:p>
    <w:p w14:paraId="18B8BBAC" w14:textId="77777777" w:rsidR="0009542A" w:rsidRPr="00AB4CFC" w:rsidRDefault="0009542A" w:rsidP="0009542A">
      <w:pPr>
        <w:pStyle w:val="Betarp"/>
        <w:ind w:left="720"/>
        <w:rPr>
          <w:rFonts w:ascii="Times New Roman" w:hAnsi="Times New Roman" w:cs="Times New Roman"/>
          <w:lang w:val="lt-LT"/>
        </w:rPr>
      </w:pPr>
    </w:p>
    <w:p w14:paraId="02046179" w14:textId="21610D13"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Jeigu gydytojas nurodys atnaujinti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vartojimą, paprašys Jūsų pirmąsias vaisto dozes vartoti</w:t>
      </w:r>
      <w:r w:rsidR="0009542A" w:rsidRPr="00AB4CFC">
        <w:rPr>
          <w:rFonts w:ascii="Times New Roman" w:hAnsi="Times New Roman" w:cs="Times New Roman"/>
          <w:lang w:val="lt-LT"/>
        </w:rPr>
        <w:t xml:space="preserve"> </w:t>
      </w:r>
      <w:r w:rsidRPr="00AB4CFC">
        <w:rPr>
          <w:rFonts w:ascii="Times New Roman" w:hAnsi="Times New Roman" w:cs="Times New Roman"/>
          <w:lang w:val="lt-LT"/>
        </w:rPr>
        <w:t>aplinkoje, kur prireikus, būtų galimybė suteikti medicininę pagalbą.</w:t>
      </w:r>
    </w:p>
    <w:p w14:paraId="5FED7A7E" w14:textId="77777777" w:rsidR="00A41C32" w:rsidRPr="00AB4CFC" w:rsidRDefault="00A41C32" w:rsidP="0058600B">
      <w:pPr>
        <w:pStyle w:val="Betarp"/>
        <w:rPr>
          <w:rFonts w:ascii="Times New Roman" w:hAnsi="Times New Roman" w:cs="Times New Roman"/>
          <w:lang w:val="lt-LT"/>
        </w:rPr>
      </w:pPr>
    </w:p>
    <w:p w14:paraId="34812CA2" w14:textId="77777777" w:rsidR="00A41C32" w:rsidRPr="00AB4CFC" w:rsidRDefault="00A41C32" w:rsidP="0058600B">
      <w:pPr>
        <w:pStyle w:val="Betarp"/>
        <w:rPr>
          <w:rFonts w:ascii="Times New Roman" w:hAnsi="Times New Roman" w:cs="Times New Roman"/>
          <w:lang w:val="lt-LT"/>
        </w:rPr>
      </w:pPr>
    </w:p>
    <w:p w14:paraId="63C04712" w14:textId="77777777" w:rsidR="0058600B" w:rsidRPr="00AB4CFC" w:rsidRDefault="0058600B" w:rsidP="0009542A">
      <w:pPr>
        <w:pStyle w:val="Betarp"/>
        <w:numPr>
          <w:ilvl w:val="0"/>
          <w:numId w:val="10"/>
        </w:numPr>
        <w:ind w:left="567" w:hanging="567"/>
        <w:rPr>
          <w:rFonts w:ascii="Times New Roman" w:hAnsi="Times New Roman" w:cs="Times New Roman"/>
          <w:b/>
          <w:bCs/>
          <w:lang w:val="lt-LT"/>
        </w:rPr>
      </w:pPr>
      <w:r w:rsidRPr="00AB4CFC">
        <w:rPr>
          <w:rFonts w:ascii="Times New Roman" w:hAnsi="Times New Roman" w:cs="Times New Roman"/>
          <w:b/>
          <w:bCs/>
          <w:lang w:val="lt-LT"/>
        </w:rPr>
        <w:t>Galimas šalutinis poveikis</w:t>
      </w:r>
    </w:p>
    <w:p w14:paraId="62736D8E" w14:textId="77777777" w:rsidR="00477C69" w:rsidRPr="00AB4CFC" w:rsidRDefault="00477C69" w:rsidP="00477C69">
      <w:pPr>
        <w:pStyle w:val="Betarp"/>
        <w:rPr>
          <w:rFonts w:ascii="Times New Roman" w:hAnsi="Times New Roman" w:cs="Times New Roman"/>
          <w:b/>
          <w:bCs/>
          <w:lang w:val="lt-LT"/>
        </w:rPr>
      </w:pPr>
    </w:p>
    <w:p w14:paraId="4CBE97F6" w14:textId="79F9922C" w:rsidR="007813B4" w:rsidRPr="00AB4CFC" w:rsidRDefault="00F56B0F" w:rsidP="0058600B">
      <w:pPr>
        <w:pStyle w:val="Betarp"/>
        <w:rPr>
          <w:rFonts w:ascii="Times New Roman" w:hAnsi="Times New Roman" w:cs="Times New Roman"/>
          <w:lang w:val="lt-LT"/>
        </w:rPr>
      </w:pPr>
      <w:r w:rsidRPr="00AB4CFC">
        <w:rPr>
          <w:rFonts w:ascii="Times New Roman" w:hAnsi="Times New Roman" w:cs="Times New Roman"/>
          <w:lang w:val="lt-LT"/>
        </w:rPr>
        <w:t xml:space="preserve">ŽIV gydymo metu gali padidėti </w:t>
      </w:r>
      <w:r w:rsidR="00824CC3" w:rsidRPr="00AB4CFC">
        <w:rPr>
          <w:rFonts w:ascii="Times New Roman" w:hAnsi="Times New Roman" w:cs="Times New Roman"/>
          <w:lang w:val="lt-LT"/>
        </w:rPr>
        <w:t>kūno svoris</w:t>
      </w:r>
      <w:r w:rsidRPr="00AB4CFC">
        <w:rPr>
          <w:rFonts w:ascii="Times New Roman" w:hAnsi="Times New Roman" w:cs="Times New Roman"/>
          <w:lang w:val="lt-LT"/>
        </w:rPr>
        <w:t xml:space="preserve"> ir lipidų bei gliukozės koncentracijos kraujyje. Tokie pokyčiai iš dalies gali būti susiję su sveikatos būklės pagerėjimu ir gyvenimo būdu, o lipidų pokyčiai kai kuriais atvejais yra susiję su vaistų nuo ŽIV vartojimu. Jus gydantis gydytojas tirs, ar neatsiranda tokių pokyčių.</w:t>
      </w:r>
    </w:p>
    <w:p w14:paraId="009E2834" w14:textId="77777777" w:rsidR="007813B4" w:rsidRPr="00AB4CFC" w:rsidRDefault="007813B4" w:rsidP="0058600B">
      <w:pPr>
        <w:pStyle w:val="Betarp"/>
        <w:rPr>
          <w:rFonts w:ascii="Times New Roman" w:hAnsi="Times New Roman"/>
          <w:lang w:val="lt-LT"/>
        </w:rPr>
      </w:pPr>
    </w:p>
    <w:p w14:paraId="013ECFA2" w14:textId="46D8A77C"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Šis vaistas</w:t>
      </w:r>
      <w:r w:rsidRPr="00AB4CFC">
        <w:rPr>
          <w:rFonts w:ascii="Times New Roman" w:hAnsi="Times New Roman" w:cs="Times New Roman"/>
          <w:i/>
          <w:iCs/>
          <w:lang w:val="lt-LT"/>
        </w:rPr>
        <w:t xml:space="preserve">, </w:t>
      </w:r>
      <w:r w:rsidRPr="00AB4CFC">
        <w:rPr>
          <w:rFonts w:ascii="Times New Roman" w:hAnsi="Times New Roman" w:cs="Times New Roman"/>
          <w:lang w:val="lt-LT"/>
        </w:rPr>
        <w:t>kaip ir visi kiti, gali sukelti šalutinį poveikį, nors jis pasireiškia ne visiems žmonėms.</w:t>
      </w:r>
    </w:p>
    <w:p w14:paraId="61B034AB" w14:textId="233F65C0"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lang w:val="lt-LT"/>
        </w:rPr>
        <w:t xml:space="preserve">Gydantis nuo ŽIV, ne visada galima pasakyti, ar šalutinio poveikio simptomus sukėlė </w:t>
      </w:r>
      <w:r w:rsidR="00AC6790" w:rsidRPr="00AB4CFC">
        <w:rPr>
          <w:rFonts w:ascii="Times New Roman" w:hAnsi="Times New Roman" w:cs="Times New Roman"/>
          <w:lang w:val="lt-LT"/>
        </w:rPr>
        <w:t>Abacavir/Lamivudine Accord</w:t>
      </w:r>
      <w:r w:rsidRPr="00AB4CFC">
        <w:rPr>
          <w:rFonts w:ascii="Times New Roman" w:hAnsi="Times New Roman" w:cs="Times New Roman"/>
          <w:lang w:val="lt-LT"/>
        </w:rPr>
        <w:t>, kiti</w:t>
      </w:r>
      <w:r w:rsidR="00477C69" w:rsidRPr="00AB4CFC">
        <w:rPr>
          <w:rFonts w:ascii="Times New Roman" w:hAnsi="Times New Roman" w:cs="Times New Roman"/>
          <w:lang w:val="lt-LT"/>
        </w:rPr>
        <w:t xml:space="preserve"> </w:t>
      </w:r>
      <w:r w:rsidRPr="00AB4CFC">
        <w:rPr>
          <w:rFonts w:ascii="Times New Roman" w:hAnsi="Times New Roman" w:cs="Times New Roman"/>
          <w:lang w:val="lt-LT"/>
        </w:rPr>
        <w:t xml:space="preserve">vartojami vaistai ar pati ŽIV liga. </w:t>
      </w:r>
      <w:r w:rsidRPr="00AB4CFC">
        <w:rPr>
          <w:rFonts w:ascii="Times New Roman" w:hAnsi="Times New Roman" w:cs="Times New Roman"/>
          <w:b/>
          <w:bCs/>
          <w:lang w:val="lt-LT"/>
        </w:rPr>
        <w:t>Todėl labai svarbu pasakyti gydytojui apie visus Jūsų sveikatos</w:t>
      </w:r>
      <w:r w:rsidR="00477C69" w:rsidRPr="00AB4CFC">
        <w:rPr>
          <w:rFonts w:ascii="Times New Roman" w:hAnsi="Times New Roman" w:cs="Times New Roman"/>
          <w:b/>
          <w:bCs/>
          <w:lang w:val="lt-LT"/>
        </w:rPr>
        <w:t xml:space="preserve"> </w:t>
      </w:r>
      <w:r w:rsidRPr="00AB4CFC">
        <w:rPr>
          <w:rFonts w:ascii="Times New Roman" w:hAnsi="Times New Roman" w:cs="Times New Roman"/>
          <w:b/>
          <w:bCs/>
          <w:lang w:val="lt-LT"/>
        </w:rPr>
        <w:t>pokyčius.</w:t>
      </w:r>
    </w:p>
    <w:p w14:paraId="3FE17484" w14:textId="77777777" w:rsidR="00477C69" w:rsidRPr="00AB4CFC" w:rsidRDefault="00477C69" w:rsidP="0058600B">
      <w:pPr>
        <w:pStyle w:val="Betarp"/>
        <w:rPr>
          <w:rFonts w:ascii="Times New Roman" w:hAnsi="Times New Roman" w:cs="Times New Roman"/>
          <w:b/>
          <w:bCs/>
          <w:lang w:val="lt-LT"/>
        </w:rPr>
      </w:pPr>
    </w:p>
    <w:p w14:paraId="473FBC93" w14:textId="4B6B6612"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b/>
          <w:bCs/>
          <w:lang w:val="lt-LT"/>
        </w:rPr>
        <w:t xml:space="preserve">Padidėjusio jautrumo reakcija </w:t>
      </w:r>
      <w:r w:rsidRPr="00AB4CFC">
        <w:rPr>
          <w:rFonts w:ascii="Times New Roman" w:hAnsi="Times New Roman" w:cs="Times New Roman"/>
          <w:lang w:val="lt-LT"/>
        </w:rPr>
        <w:t>(sunki alerginė reakcija), kuri aprašyta šio pakuotės lapelio</w:t>
      </w:r>
      <w:r w:rsidR="00477C69" w:rsidRPr="00AB4CFC">
        <w:rPr>
          <w:rFonts w:ascii="Times New Roman" w:hAnsi="Times New Roman" w:cs="Times New Roman"/>
          <w:lang w:val="lt-LT"/>
        </w:rPr>
        <w:t xml:space="preserve"> </w:t>
      </w:r>
      <w:r w:rsidRPr="00AB4CFC">
        <w:rPr>
          <w:rFonts w:ascii="Times New Roman" w:hAnsi="Times New Roman" w:cs="Times New Roman"/>
          <w:lang w:val="lt-LT"/>
        </w:rPr>
        <w:t>įrėmintame skyrelyje „Padidėjusio jautrumo reakcijos“, gali pasireikšti net tiems pacientams,</w:t>
      </w:r>
      <w:r w:rsidR="00477C69" w:rsidRPr="00AB4CFC">
        <w:rPr>
          <w:rFonts w:ascii="Times New Roman" w:hAnsi="Times New Roman" w:cs="Times New Roman"/>
          <w:lang w:val="lt-LT"/>
        </w:rPr>
        <w:t xml:space="preserve"> </w:t>
      </w:r>
      <w:r w:rsidRPr="00AB4CFC">
        <w:rPr>
          <w:rFonts w:ascii="Times New Roman" w:hAnsi="Times New Roman" w:cs="Times New Roman"/>
          <w:lang w:val="lt-LT"/>
        </w:rPr>
        <w:t>kurie neturi HLA-B*5701</w:t>
      </w:r>
      <w:r w:rsidR="00356A5C" w:rsidRPr="00AB4CFC">
        <w:rPr>
          <w:rFonts w:ascii="Times New Roman" w:hAnsi="Times New Roman" w:cs="Times New Roman"/>
          <w:lang w:val="lt-LT"/>
        </w:rPr>
        <w:t> </w:t>
      </w:r>
      <w:r w:rsidRPr="00AB4CFC">
        <w:rPr>
          <w:rFonts w:ascii="Times New Roman" w:hAnsi="Times New Roman" w:cs="Times New Roman"/>
          <w:lang w:val="lt-LT"/>
        </w:rPr>
        <w:t>geno.</w:t>
      </w:r>
    </w:p>
    <w:p w14:paraId="73323E52" w14:textId="77777777" w:rsidR="00477C69" w:rsidRPr="00AB4CFC" w:rsidRDefault="00477C69" w:rsidP="0058600B">
      <w:pPr>
        <w:pStyle w:val="Betarp"/>
        <w:rPr>
          <w:rFonts w:ascii="Times New Roman" w:hAnsi="Times New Roman" w:cs="Times New Roman"/>
          <w:b/>
          <w:bCs/>
          <w:lang w:val="lt-LT"/>
        </w:rPr>
      </w:pPr>
    </w:p>
    <w:p w14:paraId="698DD7B5"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b/>
          <w:bCs/>
          <w:lang w:val="lt-LT"/>
        </w:rPr>
        <w:t>Labai svarbu perskaityti ir suprasti informaciją apie šią sunkią reakciją</w:t>
      </w:r>
      <w:r w:rsidRPr="00AB4CFC">
        <w:rPr>
          <w:rFonts w:ascii="Times New Roman" w:hAnsi="Times New Roman" w:cs="Times New Roman"/>
          <w:lang w:val="lt-LT"/>
        </w:rPr>
        <w:t>.</w:t>
      </w:r>
    </w:p>
    <w:p w14:paraId="019927C7" w14:textId="77777777" w:rsidR="00477C69" w:rsidRPr="00AB4CFC" w:rsidRDefault="00477C69" w:rsidP="0058600B">
      <w:pPr>
        <w:pStyle w:val="Betarp"/>
        <w:rPr>
          <w:rFonts w:ascii="Times New Roman" w:hAnsi="Times New Roman" w:cs="Times New Roman"/>
          <w:lang w:val="lt-LT"/>
        </w:rPr>
      </w:pPr>
    </w:p>
    <w:p w14:paraId="6B97BBC8" w14:textId="77EC53CC"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Taikant gydymą nuo ŽIV vaistų deriniais, be </w:t>
      </w:r>
      <w:r w:rsidRPr="00AB4CFC">
        <w:rPr>
          <w:rFonts w:ascii="Times New Roman" w:hAnsi="Times New Roman" w:cs="Times New Roman"/>
          <w:b/>
          <w:bCs/>
          <w:lang w:val="lt-LT"/>
        </w:rPr>
        <w:t xml:space="preserve">toliau išvardyto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 xml:space="preserve">šalutinio poveikio, </w:t>
      </w:r>
      <w:r w:rsidRPr="00AB4CFC">
        <w:rPr>
          <w:rFonts w:ascii="Times New Roman" w:hAnsi="Times New Roman" w:cs="Times New Roman"/>
          <w:lang w:val="lt-LT"/>
        </w:rPr>
        <w:t>gali</w:t>
      </w:r>
      <w:r w:rsidR="00477C69" w:rsidRPr="00AB4CFC">
        <w:rPr>
          <w:rFonts w:ascii="Times New Roman" w:hAnsi="Times New Roman" w:cs="Times New Roman"/>
          <w:lang w:val="lt-LT"/>
        </w:rPr>
        <w:t xml:space="preserve"> </w:t>
      </w:r>
      <w:r w:rsidRPr="00AB4CFC">
        <w:rPr>
          <w:rFonts w:ascii="Times New Roman" w:hAnsi="Times New Roman" w:cs="Times New Roman"/>
          <w:lang w:val="lt-LT"/>
        </w:rPr>
        <w:t>pasireikšti ir kitokios būklės.</w:t>
      </w:r>
    </w:p>
    <w:p w14:paraId="370BD43B" w14:textId="77777777" w:rsidR="00477C69" w:rsidRPr="00AB4CFC" w:rsidRDefault="00477C69" w:rsidP="0058600B">
      <w:pPr>
        <w:pStyle w:val="Betarp"/>
        <w:rPr>
          <w:rFonts w:ascii="Times New Roman" w:hAnsi="Times New Roman" w:cs="Times New Roman"/>
          <w:lang w:val="lt-LT"/>
        </w:rPr>
      </w:pPr>
    </w:p>
    <w:p w14:paraId="472C3135" w14:textId="0F292BDF" w:rsidR="00477C69"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lang w:val="lt-LT"/>
        </w:rPr>
        <w:t>Svarbu perskaityti toliau šiame skyriuje skyrelyje ,,Kitas galimas šalutinis poveikis taikant</w:t>
      </w:r>
      <w:r w:rsidR="00477C69" w:rsidRPr="00AB4CFC">
        <w:rPr>
          <w:rFonts w:ascii="Times New Roman" w:hAnsi="Times New Roman" w:cs="Times New Roman"/>
          <w:lang w:val="lt-LT"/>
        </w:rPr>
        <w:t xml:space="preserve"> </w:t>
      </w:r>
      <w:r w:rsidRPr="00AB4CFC">
        <w:rPr>
          <w:rFonts w:ascii="Times New Roman" w:hAnsi="Times New Roman" w:cs="Times New Roman"/>
          <w:lang w:val="lt-LT"/>
        </w:rPr>
        <w:t>gydymą nuo ŽIV vaistų deriniais“ esančią informaciją.</w:t>
      </w:r>
    </w:p>
    <w:p w14:paraId="5A9A1C2A" w14:textId="77777777" w:rsidR="00A41C32" w:rsidRPr="00AB4CFC" w:rsidRDefault="00A41C32" w:rsidP="0058600B">
      <w:pPr>
        <w:pStyle w:val="Betarp"/>
        <w:rPr>
          <w:rFonts w:ascii="Times New Roman" w:hAnsi="Times New Roman" w:cs="Times New Roman"/>
          <w:b/>
          <w:bCs/>
          <w:lang w:val="lt-LT"/>
        </w:rPr>
      </w:pPr>
    </w:p>
    <w:p w14:paraId="0568AAD4" w14:textId="7777777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Padidėjusio jautrumo reakcijos</w:t>
      </w:r>
    </w:p>
    <w:p w14:paraId="1B6E4210" w14:textId="77777777" w:rsidR="00477C69" w:rsidRPr="00AB4CFC" w:rsidRDefault="00477C69"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14:paraId="6FE91861" w14:textId="35E61BBA" w:rsidR="0058600B" w:rsidRPr="00AB4CFC" w:rsidRDefault="008B5246"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b/>
          <w:bCs/>
          <w:lang w:val="lt-LT"/>
        </w:rPr>
        <w:t xml:space="preserve">Abacavir/Lamivudine Accord </w:t>
      </w:r>
      <w:r w:rsidR="0058600B" w:rsidRPr="00AB4CFC">
        <w:rPr>
          <w:rFonts w:ascii="Times New Roman" w:hAnsi="Times New Roman" w:cs="Times New Roman"/>
          <w:lang w:val="lt-LT"/>
        </w:rPr>
        <w:t xml:space="preserve">sudėtyje yra </w:t>
      </w:r>
      <w:r w:rsidR="0058600B" w:rsidRPr="00AB4CFC">
        <w:rPr>
          <w:rFonts w:ascii="Times New Roman" w:hAnsi="Times New Roman" w:cs="Times New Roman"/>
          <w:b/>
          <w:bCs/>
          <w:lang w:val="lt-LT"/>
        </w:rPr>
        <w:t>abak</w:t>
      </w:r>
      <w:r w:rsidR="00BC2E87" w:rsidRPr="00AB4CFC">
        <w:rPr>
          <w:rFonts w:ascii="Times New Roman" w:hAnsi="Times New Roman" w:cs="Times New Roman"/>
          <w:b/>
          <w:bCs/>
          <w:lang w:val="lt-LT"/>
        </w:rPr>
        <w:t>a</w:t>
      </w:r>
      <w:r w:rsidR="0058600B" w:rsidRPr="00AB4CFC">
        <w:rPr>
          <w:rFonts w:ascii="Times New Roman" w:hAnsi="Times New Roman" w:cs="Times New Roman"/>
          <w:b/>
          <w:bCs/>
          <w:lang w:val="lt-LT"/>
        </w:rPr>
        <w:t xml:space="preserve">viro </w:t>
      </w:r>
      <w:r w:rsidR="0058600B" w:rsidRPr="00AB4CFC">
        <w:rPr>
          <w:rFonts w:ascii="Times New Roman" w:hAnsi="Times New Roman" w:cs="Times New Roman"/>
          <w:lang w:val="lt-LT"/>
        </w:rPr>
        <w:t>(tai yra veiklioji medžiaga, kur</w:t>
      </w:r>
      <w:r w:rsidR="00477C69" w:rsidRPr="00AB4CFC">
        <w:rPr>
          <w:rFonts w:ascii="Times New Roman" w:hAnsi="Times New Roman" w:cs="Times New Roman"/>
          <w:lang w:val="lt-LT"/>
        </w:rPr>
        <w:t>ios yra ir kitų vaistų sudėtyje</w:t>
      </w:r>
      <w:r w:rsidR="00550E15" w:rsidRPr="00AB4CFC">
        <w:rPr>
          <w:rFonts w:ascii="Times New Roman" w:hAnsi="Times New Roman" w:cs="Times New Roman"/>
          <w:lang w:val="lt-LT"/>
        </w:rPr>
        <w:t xml:space="preserve">, pvz., </w:t>
      </w:r>
      <w:r w:rsidR="00550E15" w:rsidRPr="00624E17">
        <w:rPr>
          <w:rFonts w:ascii="Times New Roman" w:hAnsi="Times New Roman" w:cs="Times New Roman"/>
          <w:b/>
          <w:bCs/>
          <w:lang w:val="lt-LT"/>
        </w:rPr>
        <w:t xml:space="preserve">Trizivir, Triumeq </w:t>
      </w:r>
      <w:r w:rsidR="00550E15" w:rsidRPr="00AB4CFC">
        <w:rPr>
          <w:rFonts w:ascii="Times New Roman" w:hAnsi="Times New Roman" w:cs="Times New Roman"/>
          <w:b/>
          <w:bCs/>
          <w:lang w:val="lt-LT"/>
        </w:rPr>
        <w:t>i</w:t>
      </w:r>
      <w:r w:rsidR="00550E15" w:rsidRPr="00624E17">
        <w:rPr>
          <w:rFonts w:ascii="Times New Roman" w:hAnsi="Times New Roman" w:cs="Times New Roman"/>
          <w:b/>
          <w:bCs/>
          <w:lang w:val="lt-LT"/>
        </w:rPr>
        <w:t>r Ziagen</w:t>
      </w:r>
      <w:r w:rsidR="00550E15" w:rsidRPr="00AB4CFC">
        <w:rPr>
          <w:rFonts w:ascii="Times New Roman" w:hAnsi="Times New Roman" w:cs="Times New Roman"/>
          <w:lang w:val="lt-LT"/>
        </w:rPr>
        <w:t>)</w:t>
      </w:r>
      <w:r w:rsidR="00477C69" w:rsidRPr="00AB4CFC">
        <w:rPr>
          <w:rFonts w:ascii="Times New Roman" w:hAnsi="Times New Roman" w:cs="Times New Roman"/>
          <w:lang w:val="lt-LT"/>
        </w:rPr>
        <w:t xml:space="preserve">. </w:t>
      </w:r>
      <w:r w:rsidR="0058600B" w:rsidRPr="00AB4CFC">
        <w:rPr>
          <w:rFonts w:ascii="Times New Roman" w:hAnsi="Times New Roman" w:cs="Times New Roman"/>
          <w:lang w:val="lt-LT"/>
        </w:rPr>
        <w:t>Abakaviras gali sukelti sunkią alerginę reakciją, kuri</w:t>
      </w:r>
      <w:r w:rsidR="00477C69" w:rsidRPr="00AB4CFC">
        <w:rPr>
          <w:rFonts w:ascii="Times New Roman" w:hAnsi="Times New Roman" w:cs="Times New Roman"/>
          <w:lang w:val="lt-LT"/>
        </w:rPr>
        <w:t xml:space="preserve"> </w:t>
      </w:r>
      <w:r w:rsidR="0058600B" w:rsidRPr="00AB4CFC">
        <w:rPr>
          <w:rFonts w:ascii="Times New Roman" w:hAnsi="Times New Roman" w:cs="Times New Roman"/>
          <w:lang w:val="lt-LT"/>
        </w:rPr>
        <w:t>vadinama padidėjusio jautrumo reakcija.</w:t>
      </w:r>
      <w:r w:rsidR="00477C69" w:rsidRPr="00AB4CFC">
        <w:rPr>
          <w:rFonts w:ascii="Times New Roman" w:hAnsi="Times New Roman" w:cs="Times New Roman"/>
          <w:lang w:val="lt-LT"/>
        </w:rPr>
        <w:t xml:space="preserve"> </w:t>
      </w:r>
      <w:r w:rsidR="0058600B" w:rsidRPr="00AB4CFC">
        <w:rPr>
          <w:rFonts w:ascii="Times New Roman" w:hAnsi="Times New Roman" w:cs="Times New Roman"/>
          <w:lang w:val="lt-LT"/>
        </w:rPr>
        <w:t>Tokios padidėjusio jautrumo reakcijos buvo dažniau stebėtos žmonėms, vartojantiems vaistų, kurių</w:t>
      </w:r>
      <w:r w:rsidR="00477C69" w:rsidRPr="00AB4CFC">
        <w:rPr>
          <w:rFonts w:ascii="Times New Roman" w:hAnsi="Times New Roman" w:cs="Times New Roman"/>
          <w:lang w:val="lt-LT"/>
        </w:rPr>
        <w:t xml:space="preserve"> </w:t>
      </w:r>
      <w:r w:rsidR="0058600B" w:rsidRPr="00AB4CFC">
        <w:rPr>
          <w:rFonts w:ascii="Times New Roman" w:hAnsi="Times New Roman" w:cs="Times New Roman"/>
          <w:lang w:val="lt-LT"/>
        </w:rPr>
        <w:t>sudėtyje yra abakaviro.</w:t>
      </w:r>
    </w:p>
    <w:p w14:paraId="5C5946C2" w14:textId="77777777" w:rsidR="00477C69" w:rsidRPr="00AB4CFC" w:rsidRDefault="00477C69"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14:paraId="67FC74B0" w14:textId="7777777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Kam pasireiškia tokios reakcijos?</w:t>
      </w:r>
    </w:p>
    <w:p w14:paraId="5B157993" w14:textId="0FC8E199"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Padidėjusio jautrumo reakcijos abakavirui gali pasireikšti bet kuriam žmogui ir jos gali kelti pavojų</w:t>
      </w:r>
      <w:r w:rsidR="00477C69" w:rsidRPr="00AB4CFC">
        <w:rPr>
          <w:rFonts w:ascii="Times New Roman" w:hAnsi="Times New Roman" w:cs="Times New Roman"/>
          <w:lang w:val="lt-LT"/>
        </w:rPr>
        <w:t xml:space="preserve"> </w:t>
      </w:r>
      <w:r w:rsidRPr="00AB4CFC">
        <w:rPr>
          <w:rFonts w:ascii="Times New Roman" w:hAnsi="Times New Roman" w:cs="Times New Roman"/>
          <w:lang w:val="lt-LT"/>
        </w:rPr>
        <w:t xml:space="preserve">gyvybei, jeigu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bus vartojamas toliau.</w:t>
      </w:r>
    </w:p>
    <w:p w14:paraId="61E5DCFC"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14:paraId="4A5B8E8E" w14:textId="526BBABE"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lang w:val="lt-LT"/>
        </w:rPr>
        <w:t xml:space="preserve">Tokios reakcijos tikimybė yra didesnė, jeigu turite geną, kuris vadinamas </w:t>
      </w:r>
      <w:r w:rsidRPr="00AB4CFC">
        <w:rPr>
          <w:rFonts w:ascii="Times New Roman" w:hAnsi="Times New Roman" w:cs="Times New Roman"/>
          <w:b/>
          <w:bCs/>
          <w:lang w:val="lt-LT"/>
        </w:rPr>
        <w:t>HLA-B*5701</w:t>
      </w:r>
      <w:r w:rsidR="00A827C0" w:rsidRPr="00AB4CFC">
        <w:rPr>
          <w:rFonts w:ascii="Times New Roman" w:hAnsi="Times New Roman" w:cs="Times New Roman"/>
          <w:b/>
          <w:bCs/>
          <w:lang w:val="lt-LT"/>
        </w:rPr>
        <w:t> </w:t>
      </w:r>
      <w:r w:rsidRPr="00AB4CFC">
        <w:rPr>
          <w:rFonts w:ascii="Times New Roman" w:hAnsi="Times New Roman" w:cs="Times New Roman"/>
          <w:lang w:val="lt-LT"/>
        </w:rPr>
        <w:t>(bet ši</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 xml:space="preserve">reakcija gali pasireikšti ir tuo atveju, jeigu neturite šio geno). Prieš skiriant vartoti </w:t>
      </w:r>
      <w:r w:rsidR="00AC6790" w:rsidRPr="00AB4CFC">
        <w:rPr>
          <w:rFonts w:ascii="Times New Roman" w:hAnsi="Times New Roman" w:cs="Times New Roman"/>
          <w:lang w:val="lt-LT"/>
        </w:rPr>
        <w:t>Abacavir/Lamivudine Accord</w:t>
      </w:r>
      <w:r w:rsidRPr="00AB4CFC">
        <w:rPr>
          <w:rFonts w:ascii="Times New Roman" w:hAnsi="Times New Roman" w:cs="Times New Roman"/>
          <w:lang w:val="lt-LT"/>
        </w:rPr>
        <w:t>, bus ištirta,</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 xml:space="preserve">ar turite šį geną. </w:t>
      </w:r>
      <w:r w:rsidRPr="00AB4CFC">
        <w:rPr>
          <w:rFonts w:ascii="Times New Roman" w:hAnsi="Times New Roman" w:cs="Times New Roman"/>
          <w:b/>
          <w:bCs/>
          <w:lang w:val="lt-LT"/>
        </w:rPr>
        <w:t xml:space="preserve">Jeigu žinote, kad turite šį geną, prieš pradedant vartoti </w:t>
      </w:r>
      <w:r w:rsidR="00AC6790" w:rsidRPr="00AB4CFC">
        <w:rPr>
          <w:rFonts w:ascii="Times New Roman" w:hAnsi="Times New Roman" w:cs="Times New Roman"/>
          <w:b/>
          <w:bCs/>
          <w:lang w:val="lt-LT"/>
        </w:rPr>
        <w:t>Abacavir/Lamivudine Accord</w:t>
      </w:r>
      <w:r w:rsidRPr="00AB4CFC">
        <w:rPr>
          <w:rFonts w:ascii="Times New Roman" w:hAnsi="Times New Roman" w:cs="Times New Roman"/>
          <w:b/>
          <w:bCs/>
          <w:lang w:val="lt-LT"/>
        </w:rPr>
        <w:t>, apie tai</w:t>
      </w:r>
      <w:r w:rsidR="00B03AD1" w:rsidRPr="00AB4CFC">
        <w:rPr>
          <w:rFonts w:ascii="Times New Roman" w:hAnsi="Times New Roman" w:cs="Times New Roman"/>
          <w:b/>
          <w:bCs/>
          <w:lang w:val="lt-LT"/>
        </w:rPr>
        <w:t xml:space="preserve"> </w:t>
      </w:r>
      <w:r w:rsidRPr="00AB4CFC">
        <w:rPr>
          <w:rFonts w:ascii="Times New Roman" w:hAnsi="Times New Roman" w:cs="Times New Roman"/>
          <w:b/>
          <w:bCs/>
          <w:lang w:val="lt-LT"/>
        </w:rPr>
        <w:t>pasakykite gydytojui.</w:t>
      </w:r>
    </w:p>
    <w:p w14:paraId="3578C3B7"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14:paraId="74F90D0F" w14:textId="4EE41C82"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Maždaug 3-4</w:t>
      </w:r>
      <w:r w:rsidR="00A827C0" w:rsidRPr="00AB4CFC">
        <w:rPr>
          <w:rFonts w:ascii="Times New Roman" w:hAnsi="Times New Roman" w:cs="Times New Roman"/>
          <w:lang w:val="lt-LT"/>
        </w:rPr>
        <w:t> </w:t>
      </w:r>
      <w:r w:rsidRPr="00AB4CFC">
        <w:rPr>
          <w:rFonts w:ascii="Times New Roman" w:hAnsi="Times New Roman" w:cs="Times New Roman"/>
          <w:lang w:val="lt-LT"/>
        </w:rPr>
        <w:t>iš 100</w:t>
      </w:r>
      <w:r w:rsidR="00A827C0" w:rsidRPr="00AB4CFC">
        <w:rPr>
          <w:rFonts w:ascii="Times New Roman" w:hAnsi="Times New Roman" w:cs="Times New Roman"/>
          <w:lang w:val="lt-LT"/>
        </w:rPr>
        <w:t> </w:t>
      </w:r>
      <w:r w:rsidRPr="00AB4CFC">
        <w:rPr>
          <w:rFonts w:ascii="Times New Roman" w:hAnsi="Times New Roman" w:cs="Times New Roman"/>
          <w:lang w:val="lt-LT"/>
        </w:rPr>
        <w:t>pacientų, kurie neturėjo geno, vadinamo HLA-B*5701, klinikinių tyrimų metu</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vartojant abakavirą pasireiškė padidėjusio jautrumo reakcija.</w:t>
      </w:r>
    </w:p>
    <w:p w14:paraId="1176E087"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14:paraId="18905A0F" w14:textId="7777777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Kokie simptomai pasireiškia?</w:t>
      </w:r>
    </w:p>
    <w:p w14:paraId="74DBC212" w14:textId="7777777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Dažniausi simptomai yra:</w:t>
      </w:r>
    </w:p>
    <w:p w14:paraId="2DB11777" w14:textId="2063D29C" w:rsidR="0058600B" w:rsidRPr="00AB4CFC" w:rsidRDefault="0058600B" w:rsidP="00BC2E87">
      <w:pPr>
        <w:pStyle w:val="Betarp"/>
        <w:numPr>
          <w:ilvl w:val="0"/>
          <w:numId w:val="2"/>
        </w:numPr>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b/>
          <w:bCs/>
          <w:lang w:val="lt-LT"/>
        </w:rPr>
      </w:pPr>
      <w:r w:rsidRPr="00AB4CFC">
        <w:rPr>
          <w:rFonts w:ascii="Times New Roman" w:hAnsi="Times New Roman" w:cs="Times New Roman"/>
          <w:b/>
          <w:bCs/>
          <w:lang w:val="lt-LT"/>
        </w:rPr>
        <w:t xml:space="preserve">karščiavimas </w:t>
      </w:r>
      <w:r w:rsidRPr="00AB4CFC">
        <w:rPr>
          <w:rFonts w:ascii="Times New Roman" w:hAnsi="Times New Roman" w:cs="Times New Roman"/>
          <w:lang w:val="lt-LT"/>
        </w:rPr>
        <w:t xml:space="preserve">(kūno temperatūros padidėjimas) ir </w:t>
      </w:r>
      <w:r w:rsidRPr="00AB4CFC">
        <w:rPr>
          <w:rFonts w:ascii="Times New Roman" w:hAnsi="Times New Roman" w:cs="Times New Roman"/>
          <w:b/>
          <w:bCs/>
          <w:lang w:val="lt-LT"/>
        </w:rPr>
        <w:t xml:space="preserve">odos </w:t>
      </w:r>
      <w:r w:rsidR="003852C3" w:rsidRPr="00AB4CFC">
        <w:rPr>
          <w:rFonts w:ascii="Times New Roman" w:hAnsi="Times New Roman" w:cs="Times New Roman"/>
          <w:b/>
          <w:bCs/>
          <w:lang w:val="lt-LT"/>
        </w:rPr>
        <w:t>iš</w:t>
      </w:r>
      <w:r w:rsidRPr="00AB4CFC">
        <w:rPr>
          <w:rFonts w:ascii="Times New Roman" w:hAnsi="Times New Roman" w:cs="Times New Roman"/>
          <w:b/>
          <w:bCs/>
          <w:lang w:val="lt-LT"/>
        </w:rPr>
        <w:t>bėrimas.</w:t>
      </w:r>
    </w:p>
    <w:p w14:paraId="7DDDEB7F"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14:paraId="45A05AFA" w14:textId="7777777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Kiti dažnai pasireiškiantys simptomai yra:</w:t>
      </w:r>
    </w:p>
    <w:p w14:paraId="33CEFBC4" w14:textId="77777777" w:rsidR="0058600B" w:rsidRPr="00AB4CFC" w:rsidRDefault="0058600B" w:rsidP="00BC2E87">
      <w:pPr>
        <w:pStyle w:val="Betarp"/>
        <w:numPr>
          <w:ilvl w:val="0"/>
          <w:numId w:val="2"/>
        </w:numPr>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lang w:val="lt-LT"/>
        </w:rPr>
      </w:pPr>
      <w:r w:rsidRPr="00AB4CFC">
        <w:rPr>
          <w:rFonts w:ascii="Times New Roman" w:hAnsi="Times New Roman" w:cs="Times New Roman"/>
          <w:lang w:val="lt-LT"/>
        </w:rPr>
        <w:t>pykinimas (blogavimas), vėmimas (šleikštulys), viduriavimas, pilvo (skrandžio) skausmas ir</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didelis nuovargis.</w:t>
      </w:r>
    </w:p>
    <w:p w14:paraId="269D6AF7"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14:paraId="001D5AA1" w14:textId="7777777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Kiti simptomai yra:</w:t>
      </w:r>
    </w:p>
    <w:p w14:paraId="012A7E40"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14:paraId="563A13B9" w14:textId="3984C402" w:rsidR="0058600B" w:rsidRPr="00AB4CFC" w:rsidRDefault="003852C3"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S</w:t>
      </w:r>
      <w:r w:rsidR="0058600B" w:rsidRPr="00AB4CFC">
        <w:rPr>
          <w:rFonts w:ascii="Times New Roman" w:hAnsi="Times New Roman" w:cs="Times New Roman"/>
          <w:lang w:val="lt-LT"/>
        </w:rPr>
        <w:t>ąnarių ar raumenų skausmas, kaklo patinimas, dusulys, gerklės skausmas, kosulys, kartais</w:t>
      </w:r>
      <w:r w:rsidR="00B03AD1" w:rsidRPr="00AB4CFC">
        <w:rPr>
          <w:rFonts w:ascii="Times New Roman" w:hAnsi="Times New Roman" w:cs="Times New Roman"/>
          <w:lang w:val="lt-LT"/>
        </w:rPr>
        <w:t xml:space="preserve"> </w:t>
      </w:r>
      <w:r w:rsidR="0058600B" w:rsidRPr="00AB4CFC">
        <w:rPr>
          <w:rFonts w:ascii="Times New Roman" w:hAnsi="Times New Roman" w:cs="Times New Roman"/>
          <w:lang w:val="lt-LT"/>
        </w:rPr>
        <w:t>pasireiškiantis galvos skausmas, akies uždegimas (konjunktyvitas), burnos opos, sumažėjęs</w:t>
      </w:r>
      <w:r w:rsidR="00B03AD1" w:rsidRPr="00AB4CFC">
        <w:rPr>
          <w:rFonts w:ascii="Times New Roman" w:hAnsi="Times New Roman" w:cs="Times New Roman"/>
          <w:lang w:val="lt-LT"/>
        </w:rPr>
        <w:t xml:space="preserve"> </w:t>
      </w:r>
      <w:r w:rsidR="0058600B" w:rsidRPr="00AB4CFC">
        <w:rPr>
          <w:rFonts w:ascii="Times New Roman" w:hAnsi="Times New Roman" w:cs="Times New Roman"/>
          <w:lang w:val="lt-LT"/>
        </w:rPr>
        <w:t>kraujospūdis, plaštakų ar pėdų dilgčiojimas ar nutirpimas.</w:t>
      </w:r>
    </w:p>
    <w:p w14:paraId="0D138A72"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14:paraId="41B2F53B" w14:textId="09E7E4B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 xml:space="preserve">Jeigu ir toliau vartosite </w:t>
      </w:r>
      <w:r w:rsidR="00AC6790" w:rsidRPr="00AB4CFC">
        <w:rPr>
          <w:rFonts w:ascii="Times New Roman" w:hAnsi="Times New Roman" w:cs="Times New Roman"/>
          <w:b/>
          <w:bCs/>
          <w:lang w:val="lt-LT"/>
        </w:rPr>
        <w:t>Abacavir/Lamivudine Accord</w:t>
      </w:r>
      <w:r w:rsidRPr="00AB4CFC">
        <w:rPr>
          <w:rFonts w:ascii="Times New Roman" w:hAnsi="Times New Roman" w:cs="Times New Roman"/>
          <w:b/>
          <w:bCs/>
          <w:lang w:val="lt-LT"/>
        </w:rPr>
        <w:t>, simptomai sunkės ir gali kelti pavojų gyvybei.</w:t>
      </w:r>
    </w:p>
    <w:p w14:paraId="77666E89" w14:textId="77777777" w:rsidR="00CF73FB" w:rsidRPr="00AB4CFC" w:rsidRDefault="00CF73F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14:paraId="0976ACA8" w14:textId="7777777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Kada pasireiškia tokios reakcijos?</w:t>
      </w:r>
    </w:p>
    <w:p w14:paraId="28CA62CD" w14:textId="0634939E"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Padidėjusio jautrumo reakcijos gali pasireikšti bet kuriuo gydymo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laikotarpiu, bet dažniausiai</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jų atsiranda per pirmąsias 6</w:t>
      </w:r>
      <w:r w:rsidR="00D2210B" w:rsidRPr="00AB4CFC">
        <w:rPr>
          <w:rFonts w:ascii="Times New Roman" w:hAnsi="Times New Roman" w:cs="Times New Roman"/>
          <w:lang w:val="lt-LT"/>
        </w:rPr>
        <w:t> </w:t>
      </w:r>
      <w:r w:rsidRPr="00AB4CFC">
        <w:rPr>
          <w:rFonts w:ascii="Times New Roman" w:hAnsi="Times New Roman" w:cs="Times New Roman"/>
          <w:lang w:val="lt-LT"/>
        </w:rPr>
        <w:t>gydymo savaites.</w:t>
      </w:r>
    </w:p>
    <w:p w14:paraId="773D2E08"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14:paraId="011BE7C4" w14:textId="7777777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Nedelsdami kreipkitės į gydytoją:</w:t>
      </w:r>
    </w:p>
    <w:p w14:paraId="2696EB40" w14:textId="2FAB8158" w:rsidR="0058600B" w:rsidRPr="00AB4CFC" w:rsidRDefault="00B03AD1" w:rsidP="00BC2E87">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b/>
          <w:bCs/>
          <w:lang w:val="lt-LT"/>
        </w:rPr>
      </w:pPr>
      <w:r w:rsidRPr="00AB4CFC">
        <w:rPr>
          <w:rFonts w:ascii="Times New Roman" w:hAnsi="Times New Roman" w:cs="Times New Roman"/>
          <w:b/>
          <w:bCs/>
          <w:lang w:val="lt-LT"/>
        </w:rPr>
        <w:t>1</w:t>
      </w:r>
      <w:r w:rsidR="00CF73FB" w:rsidRPr="00AB4CFC">
        <w:rPr>
          <w:rFonts w:ascii="Times New Roman" w:hAnsi="Times New Roman" w:cs="Times New Roman"/>
          <w:b/>
          <w:bCs/>
          <w:lang w:val="lt-LT"/>
        </w:rPr>
        <w:t>.</w:t>
      </w:r>
      <w:r w:rsidRPr="00AB4CFC">
        <w:rPr>
          <w:rFonts w:ascii="Times New Roman" w:hAnsi="Times New Roman" w:cs="Times New Roman"/>
          <w:b/>
          <w:bCs/>
          <w:lang w:val="lt-LT"/>
        </w:rPr>
        <w:tab/>
      </w:r>
      <w:r w:rsidR="0058600B" w:rsidRPr="00AB4CFC">
        <w:rPr>
          <w:rFonts w:ascii="Times New Roman" w:hAnsi="Times New Roman" w:cs="Times New Roman"/>
          <w:b/>
          <w:bCs/>
          <w:lang w:val="lt-LT"/>
        </w:rPr>
        <w:t xml:space="preserve">jeigu pasireiškė odos </w:t>
      </w:r>
      <w:r w:rsidR="003852C3" w:rsidRPr="00AB4CFC">
        <w:rPr>
          <w:rFonts w:ascii="Times New Roman" w:hAnsi="Times New Roman" w:cs="Times New Roman"/>
          <w:b/>
          <w:bCs/>
          <w:lang w:val="lt-LT"/>
        </w:rPr>
        <w:t>iš</w:t>
      </w:r>
      <w:r w:rsidR="0058600B" w:rsidRPr="00AB4CFC">
        <w:rPr>
          <w:rFonts w:ascii="Times New Roman" w:hAnsi="Times New Roman" w:cs="Times New Roman"/>
          <w:b/>
          <w:bCs/>
          <w:lang w:val="lt-LT"/>
        </w:rPr>
        <w:t>bėrimas ARBA</w:t>
      </w:r>
    </w:p>
    <w:p w14:paraId="06CBADB4" w14:textId="618DE54F" w:rsidR="0058600B" w:rsidRPr="00AB4CFC" w:rsidRDefault="00B03AD1" w:rsidP="00BC2E87">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b/>
          <w:bCs/>
          <w:lang w:val="lt-LT"/>
        </w:rPr>
      </w:pPr>
      <w:r w:rsidRPr="00AB4CFC">
        <w:rPr>
          <w:rFonts w:ascii="Times New Roman" w:hAnsi="Times New Roman" w:cs="Times New Roman"/>
          <w:b/>
          <w:bCs/>
          <w:lang w:val="lt-LT"/>
        </w:rPr>
        <w:t>2</w:t>
      </w:r>
      <w:r w:rsidR="00CF73FB" w:rsidRPr="00AB4CFC">
        <w:rPr>
          <w:rFonts w:ascii="Times New Roman" w:hAnsi="Times New Roman" w:cs="Times New Roman"/>
          <w:b/>
          <w:bCs/>
          <w:lang w:val="lt-LT"/>
        </w:rPr>
        <w:t>.</w:t>
      </w:r>
      <w:r w:rsidRPr="00AB4CFC">
        <w:rPr>
          <w:rFonts w:ascii="Times New Roman" w:hAnsi="Times New Roman" w:cs="Times New Roman"/>
          <w:b/>
          <w:bCs/>
          <w:lang w:val="lt-LT"/>
        </w:rPr>
        <w:tab/>
      </w:r>
      <w:r w:rsidR="0058600B" w:rsidRPr="00AB4CFC">
        <w:rPr>
          <w:rFonts w:ascii="Times New Roman" w:hAnsi="Times New Roman" w:cs="Times New Roman"/>
          <w:b/>
          <w:bCs/>
          <w:lang w:val="lt-LT"/>
        </w:rPr>
        <w:t>jeigu pasireiškė bent 2</w:t>
      </w:r>
      <w:r w:rsidR="00D2210B" w:rsidRPr="00AB4CFC">
        <w:rPr>
          <w:rFonts w:ascii="Times New Roman" w:hAnsi="Times New Roman" w:cs="Times New Roman"/>
          <w:b/>
          <w:bCs/>
          <w:lang w:val="lt-LT"/>
        </w:rPr>
        <w:t> </w:t>
      </w:r>
      <w:r w:rsidR="0058600B" w:rsidRPr="00AB4CFC">
        <w:rPr>
          <w:rFonts w:ascii="Times New Roman" w:hAnsi="Times New Roman" w:cs="Times New Roman"/>
          <w:b/>
          <w:bCs/>
          <w:lang w:val="lt-LT"/>
        </w:rPr>
        <w:t>simptomai iš išvardytų grupių:</w:t>
      </w:r>
    </w:p>
    <w:p w14:paraId="4ED37AE4" w14:textId="77777777" w:rsidR="0058600B" w:rsidRPr="00AB4CFC" w:rsidRDefault="00B03AD1" w:rsidP="00BC2E87">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karščiavimas;</w:t>
      </w:r>
    </w:p>
    <w:p w14:paraId="221E4A45" w14:textId="77777777" w:rsidR="0058600B" w:rsidRPr="00AB4CFC" w:rsidRDefault="00B03AD1" w:rsidP="00BC2E87">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kvėpavimo pasunkėjimas, gerklės skausmas ar kosulys;</w:t>
      </w:r>
    </w:p>
    <w:p w14:paraId="7F13F528" w14:textId="77777777" w:rsidR="0058600B" w:rsidRPr="00AB4CFC" w:rsidRDefault="00B03AD1" w:rsidP="00BC2E87">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pykinimas ar vėmimas, viduriavimas ar pilvo skausmas;</w:t>
      </w:r>
    </w:p>
    <w:p w14:paraId="3BB0F34C" w14:textId="77777777" w:rsidR="0058600B" w:rsidRPr="00AB4CFC" w:rsidRDefault="00B03AD1" w:rsidP="00BC2E87">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r>
      <w:r w:rsidR="0058600B" w:rsidRPr="00AB4CFC">
        <w:rPr>
          <w:rFonts w:ascii="Times New Roman" w:hAnsi="Times New Roman" w:cs="Times New Roman"/>
          <w:lang w:val="lt-LT"/>
        </w:rPr>
        <w:t>didelis nuovargis ar skausmingumas arba bendrasis negalavimas.</w:t>
      </w:r>
    </w:p>
    <w:p w14:paraId="0E727684"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14:paraId="58395981" w14:textId="38996363"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 xml:space="preserve">Gydytojas gali rekomenduoti nutraukti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vartojimą.</w:t>
      </w:r>
    </w:p>
    <w:p w14:paraId="2B2B8281"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14:paraId="3F3A6422" w14:textId="1A137185"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 xml:space="preserve">Jeigu nutraukėte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vartojimą</w:t>
      </w:r>
    </w:p>
    <w:p w14:paraId="3E203AF4" w14:textId="42597583"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Jeigu nutraukėte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 xml:space="preserve">vartojimą dėl padidėjusio jautrumo reakcijos, </w:t>
      </w:r>
      <w:r w:rsidRPr="00AB4CFC">
        <w:rPr>
          <w:rFonts w:ascii="Times New Roman" w:hAnsi="Times New Roman" w:cs="Times New Roman"/>
          <w:b/>
          <w:bCs/>
          <w:lang w:val="lt-LT"/>
        </w:rPr>
        <w:t>NIEKADA DAUGIAU</w:t>
      </w:r>
      <w:r w:rsidR="00B03AD1" w:rsidRPr="00AB4CFC">
        <w:rPr>
          <w:rFonts w:ascii="Times New Roman" w:hAnsi="Times New Roman" w:cs="Times New Roman"/>
          <w:b/>
          <w:bCs/>
          <w:lang w:val="lt-LT"/>
        </w:rPr>
        <w:t xml:space="preserve"> </w:t>
      </w:r>
      <w:r w:rsidRPr="00AB4CFC">
        <w:rPr>
          <w:rFonts w:ascii="Times New Roman" w:hAnsi="Times New Roman" w:cs="Times New Roman"/>
          <w:b/>
          <w:bCs/>
          <w:lang w:val="lt-LT"/>
        </w:rPr>
        <w:t xml:space="preserve">NEVARTOKITE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arba bet kurių kitų vaist</w:t>
      </w:r>
      <w:r w:rsidR="00B03AD1" w:rsidRPr="00AB4CFC">
        <w:rPr>
          <w:rFonts w:ascii="Times New Roman" w:hAnsi="Times New Roman" w:cs="Times New Roman"/>
          <w:b/>
          <w:bCs/>
          <w:lang w:val="lt-LT"/>
        </w:rPr>
        <w:t>ų, kurių sudėtyje yra abakaviro</w:t>
      </w:r>
      <w:r w:rsidR="00550E15" w:rsidRPr="00AB4CFC">
        <w:rPr>
          <w:rFonts w:ascii="Times New Roman" w:hAnsi="Times New Roman" w:cs="Times New Roman"/>
          <w:b/>
          <w:bCs/>
          <w:lang w:val="lt-LT"/>
        </w:rPr>
        <w:t xml:space="preserve"> (</w:t>
      </w:r>
      <w:r w:rsidR="00550E15" w:rsidRPr="00624E17">
        <w:rPr>
          <w:rFonts w:ascii="Times New Roman" w:hAnsi="Times New Roman" w:cs="Times New Roman"/>
          <w:b/>
          <w:bCs/>
          <w:lang w:val="lt-LT"/>
        </w:rPr>
        <w:t xml:space="preserve">pvz., </w:t>
      </w:r>
      <w:r w:rsidR="00550E15" w:rsidRPr="00AB4CFC">
        <w:rPr>
          <w:rFonts w:ascii="Times New Roman" w:hAnsi="Times New Roman" w:cs="Times New Roman"/>
          <w:b/>
          <w:bCs/>
          <w:lang w:val="lt-LT"/>
        </w:rPr>
        <w:t>Trizivir, Triumeq ar Ziagen)</w:t>
      </w:r>
      <w:r w:rsidR="00B03AD1" w:rsidRPr="00AB4CFC">
        <w:rPr>
          <w:rFonts w:ascii="Times New Roman" w:hAnsi="Times New Roman" w:cs="Times New Roman"/>
          <w:b/>
          <w:bCs/>
          <w:lang w:val="lt-LT"/>
        </w:rPr>
        <w:t>.</w:t>
      </w:r>
      <w:r w:rsidRPr="00AB4CFC">
        <w:rPr>
          <w:rFonts w:ascii="Times New Roman" w:hAnsi="Times New Roman" w:cs="Times New Roman"/>
          <w:lang w:val="lt-LT"/>
        </w:rPr>
        <w:t xml:space="preserve"> Jeigu atnaujinsite vartojimą, per kelias valandas gali pasireikšti</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gyvybei pavojingas kraujospūdžio sumažėjimas arba ištikti mirtis.</w:t>
      </w:r>
    </w:p>
    <w:p w14:paraId="75826ADE"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14:paraId="274ACAC0" w14:textId="15BA6FD0"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Jeigu dėl kokių nors priežasčių nutraukėte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vartojimą, ypač manydami, kad pasireiškė šalutinis</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poveikis, ar dėl kitos ligos:</w:t>
      </w:r>
    </w:p>
    <w:p w14:paraId="7B50E437"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14:paraId="69500239" w14:textId="209320A2"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b/>
          <w:bCs/>
          <w:lang w:val="lt-LT"/>
        </w:rPr>
        <w:t>prieš atnaujindami vaisto vartojimą, pasitarkite su gydytoju</w:t>
      </w:r>
      <w:r w:rsidRPr="00AB4CFC">
        <w:rPr>
          <w:rFonts w:ascii="Times New Roman" w:hAnsi="Times New Roman" w:cs="Times New Roman"/>
          <w:lang w:val="lt-LT"/>
        </w:rPr>
        <w:t>. Gydytojas nustatys, ar simptomai</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 xml:space="preserve">buvo susiję su padidėjusio jautrumo reakcija. Jeigu gydytojui atrodys, kad susiję, </w:t>
      </w:r>
      <w:r w:rsidRPr="00AB4CFC">
        <w:rPr>
          <w:rFonts w:ascii="Times New Roman" w:hAnsi="Times New Roman" w:cs="Times New Roman"/>
          <w:b/>
          <w:bCs/>
          <w:lang w:val="lt-LT"/>
        </w:rPr>
        <w:t>nurodys daugiau</w:t>
      </w:r>
      <w:r w:rsidR="00B03AD1" w:rsidRPr="00AB4CFC">
        <w:rPr>
          <w:rFonts w:ascii="Times New Roman" w:hAnsi="Times New Roman" w:cs="Times New Roman"/>
          <w:b/>
          <w:bCs/>
          <w:lang w:val="lt-LT"/>
        </w:rPr>
        <w:t xml:space="preserve"> </w:t>
      </w:r>
      <w:r w:rsidRPr="00AB4CFC">
        <w:rPr>
          <w:rFonts w:ascii="Times New Roman" w:hAnsi="Times New Roman" w:cs="Times New Roman"/>
          <w:b/>
          <w:bCs/>
          <w:lang w:val="lt-LT"/>
        </w:rPr>
        <w:t xml:space="preserve">niekada nevartoti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arba kitokių vaist</w:t>
      </w:r>
      <w:r w:rsidR="00B03AD1" w:rsidRPr="00AB4CFC">
        <w:rPr>
          <w:rFonts w:ascii="Times New Roman" w:hAnsi="Times New Roman" w:cs="Times New Roman"/>
          <w:b/>
          <w:bCs/>
          <w:lang w:val="lt-LT"/>
        </w:rPr>
        <w:t>ų, kurių sudėtyje yra abakaviro</w:t>
      </w:r>
      <w:r w:rsidR="00550E15" w:rsidRPr="00AB4CFC">
        <w:rPr>
          <w:rFonts w:ascii="Times New Roman" w:hAnsi="Times New Roman" w:cs="Times New Roman"/>
          <w:b/>
          <w:bCs/>
          <w:lang w:val="lt-LT"/>
        </w:rPr>
        <w:t xml:space="preserve"> (pvz., Trizivir, Triumeq ar Ziagen)</w:t>
      </w:r>
      <w:r w:rsidR="00B03AD1" w:rsidRPr="00AB4CFC">
        <w:rPr>
          <w:rFonts w:ascii="Times New Roman" w:hAnsi="Times New Roman" w:cs="Times New Roman"/>
          <w:b/>
          <w:bCs/>
          <w:lang w:val="lt-LT"/>
        </w:rPr>
        <w:t xml:space="preserve">. </w:t>
      </w:r>
      <w:r w:rsidRPr="00AB4CFC">
        <w:rPr>
          <w:rFonts w:ascii="Times New Roman" w:hAnsi="Times New Roman" w:cs="Times New Roman"/>
          <w:lang w:val="lt-LT"/>
        </w:rPr>
        <w:t>Svarbu vykdyti gydytojo nurodymus.</w:t>
      </w:r>
    </w:p>
    <w:p w14:paraId="3D722271"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14:paraId="5EA02BCE" w14:textId="7777777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Kartais padidėjusio jautrumo reakcijos pasireiškė žmonėms, vėl pradėjusiems vartoti preparatą, kurio</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sudėtyje yra abakaviro, kuriems prieš nutraukiant vaisto vartojimą, buvo pasireiškęs tik vienas iš</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simptomų, išvardytų įspėjamojoje kortelėje.</w:t>
      </w:r>
    </w:p>
    <w:p w14:paraId="41BD671C"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14:paraId="1A297EE2" w14:textId="7777777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Pacientams, kuriems anksčiau vartojant vaistų, kurių sudėtyje yra abakaviro, nebuvo jokių</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padidėjusio jautrumo simptomų, labai retais atvejais vėl pradėjus vartoti tokius vaistus, pasireiškė</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padidėjusio jautrumo reakcija.</w:t>
      </w:r>
    </w:p>
    <w:p w14:paraId="44F5522F"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14:paraId="125EA3C1" w14:textId="26431E2B"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Jeigu gydytojas nurodys atnaujinti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vartojimą, paprašys Jūsų pirmąsias dozes vartoti aplinkoje,</w:t>
      </w:r>
      <w:r w:rsidR="00B03AD1" w:rsidRPr="00AB4CFC">
        <w:rPr>
          <w:rFonts w:ascii="Times New Roman" w:hAnsi="Times New Roman" w:cs="Times New Roman"/>
          <w:lang w:val="lt-LT"/>
        </w:rPr>
        <w:t xml:space="preserve"> </w:t>
      </w:r>
      <w:r w:rsidRPr="00AB4CFC">
        <w:rPr>
          <w:rFonts w:ascii="Times New Roman" w:hAnsi="Times New Roman" w:cs="Times New Roman"/>
          <w:lang w:val="lt-LT"/>
        </w:rPr>
        <w:t>kur prireikus, būtų galimybė suteikti medicininę pagalbą.</w:t>
      </w:r>
    </w:p>
    <w:p w14:paraId="53BCCBF3"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14:paraId="0CE902E5" w14:textId="26278A18"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b/>
          <w:bCs/>
          <w:lang w:val="lt-LT"/>
        </w:rPr>
        <w:t xml:space="preserve">Jeigu pasireiškė padidėjusio jautrumo reakcija </w:t>
      </w:r>
      <w:r w:rsidR="00AC6790" w:rsidRPr="00AB4CFC">
        <w:rPr>
          <w:rFonts w:ascii="Times New Roman" w:hAnsi="Times New Roman" w:cs="Times New Roman"/>
          <w:b/>
          <w:bCs/>
          <w:lang w:val="lt-LT"/>
        </w:rPr>
        <w:t>Abacavir/Lamivudine Accord</w:t>
      </w:r>
      <w:r w:rsidRPr="00AB4CFC">
        <w:rPr>
          <w:rFonts w:ascii="Times New Roman" w:hAnsi="Times New Roman" w:cs="Times New Roman"/>
          <w:b/>
          <w:bCs/>
          <w:lang w:val="lt-LT"/>
        </w:rPr>
        <w:t xml:space="preserve">, grąžinkite likusias </w:t>
      </w:r>
      <w:r w:rsidR="008B5246" w:rsidRPr="00AB4CFC">
        <w:rPr>
          <w:rFonts w:ascii="Times New Roman" w:hAnsi="Times New Roman" w:cs="Times New Roman"/>
          <w:b/>
          <w:bCs/>
          <w:lang w:val="lt-LT"/>
        </w:rPr>
        <w:t xml:space="preserve">Abacavir/Lamivudine Accord </w:t>
      </w:r>
      <w:r w:rsidRPr="00AB4CFC">
        <w:rPr>
          <w:rFonts w:ascii="Times New Roman" w:hAnsi="Times New Roman" w:cs="Times New Roman"/>
          <w:b/>
          <w:bCs/>
          <w:lang w:val="lt-LT"/>
        </w:rPr>
        <w:t>tabletes</w:t>
      </w:r>
      <w:r w:rsidR="00B03AD1" w:rsidRPr="00AB4CFC">
        <w:rPr>
          <w:rFonts w:ascii="Times New Roman" w:hAnsi="Times New Roman" w:cs="Times New Roman"/>
          <w:b/>
          <w:bCs/>
          <w:lang w:val="lt-LT"/>
        </w:rPr>
        <w:t xml:space="preserve"> </w:t>
      </w:r>
      <w:r w:rsidRPr="00AB4CFC">
        <w:rPr>
          <w:rFonts w:ascii="Times New Roman" w:hAnsi="Times New Roman" w:cs="Times New Roman"/>
          <w:b/>
          <w:bCs/>
          <w:lang w:val="lt-LT"/>
        </w:rPr>
        <w:t>saugiam sunaikinimui</w:t>
      </w:r>
      <w:r w:rsidRPr="00AB4CFC">
        <w:rPr>
          <w:rFonts w:ascii="Times New Roman" w:hAnsi="Times New Roman" w:cs="Times New Roman"/>
          <w:lang w:val="lt-LT"/>
        </w:rPr>
        <w:t>. Kaip tai padaryti, klauskite gydytojo arba vaistininko.</w:t>
      </w:r>
    </w:p>
    <w:p w14:paraId="6220C7F5"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14:paraId="1EA3E7C2" w14:textId="7AECBB07" w:rsidR="0058600B" w:rsidRPr="00AB4CFC" w:rsidRDefault="008B5246"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58600B" w:rsidRPr="00AB4CFC">
        <w:rPr>
          <w:rFonts w:ascii="Times New Roman" w:hAnsi="Times New Roman" w:cs="Times New Roman"/>
          <w:lang w:val="lt-LT"/>
        </w:rPr>
        <w:t xml:space="preserve">pakuotėje yra </w:t>
      </w:r>
      <w:r w:rsidR="0058600B" w:rsidRPr="00AB4CFC">
        <w:rPr>
          <w:rFonts w:ascii="Times New Roman" w:hAnsi="Times New Roman" w:cs="Times New Roman"/>
          <w:b/>
          <w:bCs/>
          <w:lang w:val="lt-LT"/>
        </w:rPr>
        <w:t>įspėjamoji kortelė</w:t>
      </w:r>
      <w:r w:rsidR="0058600B" w:rsidRPr="00AB4CFC">
        <w:rPr>
          <w:rFonts w:ascii="Times New Roman" w:hAnsi="Times New Roman" w:cs="Times New Roman"/>
          <w:lang w:val="lt-LT"/>
        </w:rPr>
        <w:t>, kurioje Jums ir medicinos personalui primenama apie</w:t>
      </w:r>
    </w:p>
    <w:p w14:paraId="10FECA95" w14:textId="77777777" w:rsidR="0058600B" w:rsidRPr="00AB4CFC" w:rsidRDefault="0058600B"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lang w:val="lt-LT"/>
        </w:rPr>
        <w:t xml:space="preserve">padidėjusio jautrumo reakcijas. </w:t>
      </w:r>
      <w:r w:rsidRPr="00AB4CFC">
        <w:rPr>
          <w:rFonts w:ascii="Times New Roman" w:hAnsi="Times New Roman" w:cs="Times New Roman"/>
          <w:b/>
          <w:bCs/>
          <w:lang w:val="lt-LT"/>
        </w:rPr>
        <w:t>Atskirkite šią kortelę ir visą laiką turėkite ją su savimi.</w:t>
      </w:r>
    </w:p>
    <w:p w14:paraId="19AE6616" w14:textId="77777777" w:rsidR="00B03AD1" w:rsidRPr="00AB4CFC" w:rsidRDefault="00B03AD1" w:rsidP="00BC2E87">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14:paraId="528F170F" w14:textId="77777777" w:rsidR="007F2EC7" w:rsidRPr="00AB4CFC" w:rsidRDefault="007F2EC7" w:rsidP="0058600B">
      <w:pPr>
        <w:pStyle w:val="Betarp"/>
        <w:rPr>
          <w:rFonts w:ascii="Times New Roman" w:hAnsi="Times New Roman" w:cs="Times New Roman"/>
          <w:b/>
          <w:bCs/>
          <w:lang w:val="lt-LT"/>
        </w:rPr>
      </w:pPr>
    </w:p>
    <w:p w14:paraId="567475B6"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Dažnas šalutinis poveikis</w:t>
      </w:r>
    </w:p>
    <w:p w14:paraId="4CD4AA19" w14:textId="45D735DB"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Gali pasireikšti </w:t>
      </w:r>
      <w:r w:rsidR="000823A0" w:rsidRPr="00AB4CFC">
        <w:rPr>
          <w:rFonts w:ascii="Times New Roman" w:hAnsi="Times New Roman" w:cs="Times New Roman"/>
          <w:b/>
          <w:bCs/>
          <w:lang w:val="lt-LT"/>
        </w:rPr>
        <w:t>rečiau</w:t>
      </w:r>
      <w:r w:rsidRPr="00AB4CFC">
        <w:rPr>
          <w:rFonts w:ascii="Times New Roman" w:hAnsi="Times New Roman" w:cs="Times New Roman"/>
          <w:b/>
          <w:bCs/>
          <w:lang w:val="lt-LT"/>
        </w:rPr>
        <w:t xml:space="preserve"> kaip 1</w:t>
      </w:r>
      <w:r w:rsidR="00D2210B" w:rsidRPr="00AB4CFC">
        <w:rPr>
          <w:rFonts w:ascii="Times New Roman" w:hAnsi="Times New Roman" w:cs="Times New Roman"/>
          <w:b/>
          <w:bCs/>
          <w:lang w:val="lt-LT"/>
        </w:rPr>
        <w:t> </w:t>
      </w:r>
      <w:r w:rsidRPr="00AB4CFC">
        <w:rPr>
          <w:rFonts w:ascii="Times New Roman" w:hAnsi="Times New Roman" w:cs="Times New Roman"/>
          <w:b/>
          <w:bCs/>
          <w:lang w:val="lt-LT"/>
        </w:rPr>
        <w:t>iš 10</w:t>
      </w:r>
      <w:r w:rsidR="00D2210B" w:rsidRPr="00AB4CFC">
        <w:rPr>
          <w:rFonts w:ascii="Times New Roman" w:hAnsi="Times New Roman" w:cs="Times New Roman"/>
          <w:b/>
          <w:bCs/>
          <w:lang w:val="lt-LT"/>
        </w:rPr>
        <w:t> </w:t>
      </w:r>
      <w:r w:rsidR="00C20931" w:rsidRPr="00AB4CFC">
        <w:rPr>
          <w:rFonts w:ascii="Times New Roman" w:hAnsi="Times New Roman" w:cs="Times New Roman"/>
          <w:lang w:val="lt-LT"/>
        </w:rPr>
        <w:t>asmenų</w:t>
      </w:r>
    </w:p>
    <w:p w14:paraId="158E58E7" w14:textId="4A239981"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p</w:t>
      </w:r>
      <w:r w:rsidR="0058600B" w:rsidRPr="00AB4CFC">
        <w:rPr>
          <w:rFonts w:ascii="Times New Roman" w:hAnsi="Times New Roman" w:cs="Times New Roman"/>
          <w:lang w:val="lt-LT"/>
        </w:rPr>
        <w:t>adidėjusio jautrumo reakcija</w:t>
      </w:r>
      <w:r w:rsidRPr="00AB4CFC">
        <w:rPr>
          <w:rFonts w:ascii="Times New Roman" w:hAnsi="Times New Roman" w:cs="Times New Roman"/>
          <w:lang w:val="lt-LT"/>
        </w:rPr>
        <w:t>;</w:t>
      </w:r>
    </w:p>
    <w:p w14:paraId="10F544E7" w14:textId="64B97DD9"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g</w:t>
      </w:r>
      <w:r w:rsidR="0058600B" w:rsidRPr="00AB4CFC">
        <w:rPr>
          <w:rFonts w:ascii="Times New Roman" w:hAnsi="Times New Roman" w:cs="Times New Roman"/>
          <w:lang w:val="lt-LT"/>
        </w:rPr>
        <w:t>alvos skausmas</w:t>
      </w:r>
      <w:r w:rsidRPr="00AB4CFC">
        <w:rPr>
          <w:rFonts w:ascii="Times New Roman" w:hAnsi="Times New Roman" w:cs="Times New Roman"/>
          <w:lang w:val="lt-LT"/>
        </w:rPr>
        <w:t>;</w:t>
      </w:r>
    </w:p>
    <w:p w14:paraId="2C610120" w14:textId="05BD66E5"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b</w:t>
      </w:r>
      <w:r w:rsidR="0058600B" w:rsidRPr="00AB4CFC">
        <w:rPr>
          <w:rFonts w:ascii="Times New Roman" w:hAnsi="Times New Roman" w:cs="Times New Roman"/>
          <w:lang w:val="lt-LT"/>
        </w:rPr>
        <w:t xml:space="preserve">logavimas </w:t>
      </w:r>
      <w:r w:rsidR="0058600B" w:rsidRPr="00AB4CFC">
        <w:rPr>
          <w:rFonts w:ascii="Times New Roman" w:hAnsi="Times New Roman"/>
          <w:i/>
          <w:lang w:val="lt-LT"/>
        </w:rPr>
        <w:t>(</w:t>
      </w:r>
      <w:r w:rsidR="0058600B" w:rsidRPr="00AB4CFC">
        <w:rPr>
          <w:rFonts w:ascii="Times New Roman" w:hAnsi="Times New Roman" w:cs="Times New Roman"/>
          <w:i/>
          <w:iCs/>
          <w:lang w:val="lt-LT"/>
        </w:rPr>
        <w:t>pykinimas</w:t>
      </w:r>
      <w:r w:rsidR="0058600B" w:rsidRPr="00AB4CFC">
        <w:rPr>
          <w:rFonts w:ascii="Times New Roman" w:hAnsi="Times New Roman"/>
          <w:i/>
          <w:lang w:val="lt-LT"/>
        </w:rPr>
        <w:t>)</w:t>
      </w:r>
      <w:r w:rsidRPr="00AB4CFC">
        <w:rPr>
          <w:rFonts w:ascii="Times New Roman" w:hAnsi="Times New Roman" w:cs="Times New Roman"/>
          <w:lang w:val="lt-LT"/>
        </w:rPr>
        <w:t>;</w:t>
      </w:r>
    </w:p>
    <w:p w14:paraId="2074ECBD" w14:textId="656E8072"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š</w:t>
      </w:r>
      <w:r w:rsidR="0058600B" w:rsidRPr="00AB4CFC">
        <w:rPr>
          <w:rFonts w:ascii="Times New Roman" w:hAnsi="Times New Roman" w:cs="Times New Roman"/>
          <w:lang w:val="lt-LT"/>
        </w:rPr>
        <w:t xml:space="preserve">leikštulys </w:t>
      </w:r>
      <w:r w:rsidR="0058600B" w:rsidRPr="00AB4CFC">
        <w:rPr>
          <w:rFonts w:ascii="Times New Roman" w:hAnsi="Times New Roman"/>
          <w:i/>
          <w:lang w:val="lt-LT"/>
        </w:rPr>
        <w:t>(</w:t>
      </w:r>
      <w:r w:rsidR="0058600B" w:rsidRPr="00AB4CFC">
        <w:rPr>
          <w:rFonts w:ascii="Times New Roman" w:hAnsi="Times New Roman" w:cs="Times New Roman"/>
          <w:i/>
          <w:iCs/>
          <w:lang w:val="lt-LT"/>
        </w:rPr>
        <w:t>vėmimas</w:t>
      </w:r>
      <w:r w:rsidR="0058600B" w:rsidRPr="00AB4CFC">
        <w:rPr>
          <w:rFonts w:ascii="Times New Roman" w:hAnsi="Times New Roman"/>
          <w:i/>
          <w:lang w:val="lt-LT"/>
        </w:rPr>
        <w:t>)</w:t>
      </w:r>
      <w:r w:rsidRPr="00AB4CFC">
        <w:rPr>
          <w:rFonts w:ascii="Times New Roman" w:hAnsi="Times New Roman" w:cs="Times New Roman"/>
          <w:lang w:val="lt-LT"/>
        </w:rPr>
        <w:t>;</w:t>
      </w:r>
    </w:p>
    <w:p w14:paraId="40AAC668" w14:textId="239DE9A4"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v</w:t>
      </w:r>
      <w:r w:rsidR="0058600B" w:rsidRPr="00AB4CFC">
        <w:rPr>
          <w:rFonts w:ascii="Times New Roman" w:hAnsi="Times New Roman" w:cs="Times New Roman"/>
          <w:lang w:val="lt-LT"/>
        </w:rPr>
        <w:t>iduriavimas</w:t>
      </w:r>
      <w:r w:rsidRPr="00AB4CFC">
        <w:rPr>
          <w:rFonts w:ascii="Times New Roman" w:hAnsi="Times New Roman" w:cs="Times New Roman"/>
          <w:lang w:val="lt-LT"/>
        </w:rPr>
        <w:t>;</w:t>
      </w:r>
    </w:p>
    <w:p w14:paraId="728A6303" w14:textId="688868AE"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lastRenderedPageBreak/>
        <w:t>p</w:t>
      </w:r>
      <w:r w:rsidR="0058600B" w:rsidRPr="00AB4CFC">
        <w:rPr>
          <w:rFonts w:ascii="Times New Roman" w:hAnsi="Times New Roman" w:cs="Times New Roman"/>
          <w:lang w:val="lt-LT"/>
        </w:rPr>
        <w:t>ilvo skausmas</w:t>
      </w:r>
      <w:r w:rsidRPr="00AB4CFC">
        <w:rPr>
          <w:rFonts w:ascii="Times New Roman" w:hAnsi="Times New Roman" w:cs="Times New Roman"/>
          <w:lang w:val="lt-LT"/>
        </w:rPr>
        <w:t>;</w:t>
      </w:r>
    </w:p>
    <w:p w14:paraId="4205651F" w14:textId="21BAE8F2"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a</w:t>
      </w:r>
      <w:r w:rsidR="0058600B" w:rsidRPr="00AB4CFC">
        <w:rPr>
          <w:rFonts w:ascii="Times New Roman" w:hAnsi="Times New Roman" w:cs="Times New Roman"/>
          <w:lang w:val="lt-LT"/>
        </w:rPr>
        <w:t>petito nebuvimas</w:t>
      </w:r>
      <w:r w:rsidRPr="00AB4CFC">
        <w:rPr>
          <w:rFonts w:ascii="Times New Roman" w:hAnsi="Times New Roman" w:cs="Times New Roman"/>
          <w:lang w:val="lt-LT"/>
        </w:rPr>
        <w:t>;</w:t>
      </w:r>
    </w:p>
    <w:p w14:paraId="640539FD" w14:textId="53A2D976"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n</w:t>
      </w:r>
      <w:r w:rsidR="0058600B" w:rsidRPr="00AB4CFC">
        <w:rPr>
          <w:rFonts w:ascii="Times New Roman" w:hAnsi="Times New Roman" w:cs="Times New Roman"/>
          <w:lang w:val="lt-LT"/>
        </w:rPr>
        <w:t>uovargis, energijos stoka</w:t>
      </w:r>
      <w:r w:rsidRPr="00AB4CFC">
        <w:rPr>
          <w:rFonts w:ascii="Times New Roman" w:hAnsi="Times New Roman" w:cs="Times New Roman"/>
          <w:lang w:val="lt-LT"/>
        </w:rPr>
        <w:t>;</w:t>
      </w:r>
    </w:p>
    <w:p w14:paraId="378E960C" w14:textId="4C049D75"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k</w:t>
      </w:r>
      <w:r w:rsidR="0058600B" w:rsidRPr="00AB4CFC">
        <w:rPr>
          <w:rFonts w:ascii="Times New Roman" w:hAnsi="Times New Roman" w:cs="Times New Roman"/>
          <w:lang w:val="lt-LT"/>
        </w:rPr>
        <w:t>arščiavimas (kūno temperatūros padidėjimas)</w:t>
      </w:r>
      <w:r w:rsidRPr="00AB4CFC">
        <w:rPr>
          <w:rFonts w:ascii="Times New Roman" w:hAnsi="Times New Roman" w:cs="Times New Roman"/>
          <w:lang w:val="lt-LT"/>
        </w:rPr>
        <w:t>;</w:t>
      </w:r>
    </w:p>
    <w:p w14:paraId="741F1CDA" w14:textId="31CAA58E"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b</w:t>
      </w:r>
      <w:r w:rsidR="0058600B" w:rsidRPr="00AB4CFC">
        <w:rPr>
          <w:rFonts w:ascii="Times New Roman" w:hAnsi="Times New Roman" w:cs="Times New Roman"/>
          <w:lang w:val="lt-LT"/>
        </w:rPr>
        <w:t>endra bloga savijauta</w:t>
      </w:r>
      <w:r w:rsidRPr="00AB4CFC">
        <w:rPr>
          <w:rFonts w:ascii="Times New Roman" w:hAnsi="Times New Roman" w:cs="Times New Roman"/>
          <w:lang w:val="lt-LT"/>
        </w:rPr>
        <w:t>;</w:t>
      </w:r>
    </w:p>
    <w:p w14:paraId="68A2D6DF" w14:textId="56BD2C9D"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m</w:t>
      </w:r>
      <w:r w:rsidR="0058600B" w:rsidRPr="00AB4CFC">
        <w:rPr>
          <w:rFonts w:ascii="Times New Roman" w:hAnsi="Times New Roman" w:cs="Times New Roman"/>
          <w:lang w:val="lt-LT"/>
        </w:rPr>
        <w:t xml:space="preserve">iego sutrikimai </w:t>
      </w:r>
      <w:r w:rsidR="0058600B" w:rsidRPr="00AB4CFC">
        <w:rPr>
          <w:rFonts w:ascii="Times New Roman" w:hAnsi="Times New Roman"/>
          <w:i/>
          <w:lang w:val="lt-LT"/>
        </w:rPr>
        <w:t>(</w:t>
      </w:r>
      <w:r w:rsidR="0058600B" w:rsidRPr="00AB4CFC">
        <w:rPr>
          <w:rFonts w:ascii="Times New Roman" w:hAnsi="Times New Roman" w:cs="Times New Roman"/>
          <w:i/>
          <w:iCs/>
          <w:lang w:val="lt-LT"/>
        </w:rPr>
        <w:t>nemiga</w:t>
      </w:r>
      <w:r w:rsidR="0058600B" w:rsidRPr="00AB4CFC">
        <w:rPr>
          <w:rFonts w:ascii="Times New Roman" w:hAnsi="Times New Roman"/>
          <w:i/>
          <w:lang w:val="lt-LT"/>
        </w:rPr>
        <w:t>)</w:t>
      </w:r>
      <w:r w:rsidRPr="00AB4CFC">
        <w:rPr>
          <w:rFonts w:ascii="Times New Roman" w:hAnsi="Times New Roman" w:cs="Times New Roman"/>
          <w:lang w:val="lt-LT"/>
        </w:rPr>
        <w:t>;</w:t>
      </w:r>
    </w:p>
    <w:p w14:paraId="4A1A16A2" w14:textId="765B0707"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r</w:t>
      </w:r>
      <w:r w:rsidR="0058600B" w:rsidRPr="00AB4CFC">
        <w:rPr>
          <w:rFonts w:ascii="Times New Roman" w:hAnsi="Times New Roman" w:cs="Times New Roman"/>
          <w:lang w:val="lt-LT"/>
        </w:rPr>
        <w:t>aumenų skausmas ir diskomfortas</w:t>
      </w:r>
      <w:r w:rsidRPr="00AB4CFC">
        <w:rPr>
          <w:rFonts w:ascii="Times New Roman" w:hAnsi="Times New Roman" w:cs="Times New Roman"/>
          <w:lang w:val="lt-LT"/>
        </w:rPr>
        <w:t>;</w:t>
      </w:r>
    </w:p>
    <w:p w14:paraId="65E314B9" w14:textId="5BD2789F"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s</w:t>
      </w:r>
      <w:r w:rsidR="0058600B" w:rsidRPr="00AB4CFC">
        <w:rPr>
          <w:rFonts w:ascii="Times New Roman" w:hAnsi="Times New Roman" w:cs="Times New Roman"/>
          <w:lang w:val="lt-LT"/>
        </w:rPr>
        <w:t>ąnarių skausmas</w:t>
      </w:r>
      <w:r w:rsidRPr="00AB4CFC">
        <w:rPr>
          <w:rFonts w:ascii="Times New Roman" w:hAnsi="Times New Roman" w:cs="Times New Roman"/>
          <w:lang w:val="lt-LT"/>
        </w:rPr>
        <w:t>;</w:t>
      </w:r>
    </w:p>
    <w:p w14:paraId="539EEF2C" w14:textId="6CB20E78"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k</w:t>
      </w:r>
      <w:r w:rsidR="0058600B" w:rsidRPr="00AB4CFC">
        <w:rPr>
          <w:rFonts w:ascii="Times New Roman" w:hAnsi="Times New Roman" w:cs="Times New Roman"/>
          <w:lang w:val="lt-LT"/>
        </w:rPr>
        <w:t>osulys</w:t>
      </w:r>
      <w:r w:rsidRPr="00AB4CFC">
        <w:rPr>
          <w:rFonts w:ascii="Times New Roman" w:hAnsi="Times New Roman" w:cs="Times New Roman"/>
          <w:lang w:val="lt-LT"/>
        </w:rPr>
        <w:t>;</w:t>
      </w:r>
    </w:p>
    <w:p w14:paraId="134A4F64" w14:textId="4856A462"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n</w:t>
      </w:r>
      <w:r w:rsidR="0058600B" w:rsidRPr="00AB4CFC">
        <w:rPr>
          <w:rFonts w:ascii="Times New Roman" w:hAnsi="Times New Roman" w:cs="Times New Roman"/>
          <w:lang w:val="lt-LT"/>
        </w:rPr>
        <w:t>osies dirginimas ir sloga</w:t>
      </w:r>
      <w:r w:rsidRPr="00AB4CFC">
        <w:rPr>
          <w:rFonts w:ascii="Times New Roman" w:hAnsi="Times New Roman" w:cs="Times New Roman"/>
          <w:lang w:val="lt-LT"/>
        </w:rPr>
        <w:t>;</w:t>
      </w:r>
    </w:p>
    <w:p w14:paraId="24D47217" w14:textId="28B1F3AF"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o</w:t>
      </w:r>
      <w:r w:rsidR="0058600B" w:rsidRPr="00AB4CFC">
        <w:rPr>
          <w:rFonts w:ascii="Times New Roman" w:hAnsi="Times New Roman" w:cs="Times New Roman"/>
          <w:lang w:val="lt-LT"/>
        </w:rPr>
        <w:t xml:space="preserve">dos </w:t>
      </w:r>
      <w:r w:rsidR="003852C3" w:rsidRPr="00AB4CFC">
        <w:rPr>
          <w:rFonts w:ascii="Times New Roman" w:hAnsi="Times New Roman" w:cs="Times New Roman"/>
          <w:lang w:val="lt-LT"/>
        </w:rPr>
        <w:t>iš</w:t>
      </w:r>
      <w:r w:rsidR="0058600B" w:rsidRPr="00AB4CFC">
        <w:rPr>
          <w:rFonts w:ascii="Times New Roman" w:hAnsi="Times New Roman" w:cs="Times New Roman"/>
          <w:lang w:val="lt-LT"/>
        </w:rPr>
        <w:t>bėrimas</w:t>
      </w:r>
      <w:r w:rsidRPr="00AB4CFC">
        <w:rPr>
          <w:rFonts w:ascii="Times New Roman" w:hAnsi="Times New Roman" w:cs="Times New Roman"/>
          <w:lang w:val="lt-LT"/>
        </w:rPr>
        <w:t>;</w:t>
      </w:r>
    </w:p>
    <w:p w14:paraId="0529B021" w14:textId="4DDE3E04" w:rsidR="0058600B" w:rsidRPr="00AB4CFC" w:rsidRDefault="00D8106A" w:rsidP="007F2EC7">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p</w:t>
      </w:r>
      <w:r w:rsidR="0058600B" w:rsidRPr="00AB4CFC">
        <w:rPr>
          <w:rFonts w:ascii="Times New Roman" w:hAnsi="Times New Roman" w:cs="Times New Roman"/>
          <w:lang w:val="lt-LT"/>
        </w:rPr>
        <w:t>laukų slinkimas.</w:t>
      </w:r>
    </w:p>
    <w:p w14:paraId="2B569850" w14:textId="77777777" w:rsidR="007F2EC7" w:rsidRPr="00AB4CFC" w:rsidRDefault="007F2EC7" w:rsidP="007F2EC7">
      <w:pPr>
        <w:pStyle w:val="Betarp"/>
        <w:rPr>
          <w:rFonts w:ascii="Times New Roman" w:hAnsi="Times New Roman" w:cs="Times New Roman"/>
          <w:lang w:val="lt-LT"/>
        </w:rPr>
      </w:pPr>
    </w:p>
    <w:p w14:paraId="341E02FD"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Nedažnas šalutinis poveikis</w:t>
      </w:r>
    </w:p>
    <w:p w14:paraId="7E657A26" w14:textId="6C39E9FF"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Gali pasireikšti </w:t>
      </w:r>
      <w:r w:rsidR="000823A0" w:rsidRPr="00AB4CFC">
        <w:rPr>
          <w:rFonts w:ascii="Times New Roman" w:hAnsi="Times New Roman" w:cs="Times New Roman"/>
          <w:b/>
          <w:bCs/>
          <w:lang w:val="lt-LT"/>
        </w:rPr>
        <w:t>rečiau</w:t>
      </w:r>
      <w:r w:rsidRPr="00AB4CFC">
        <w:rPr>
          <w:rFonts w:ascii="Times New Roman" w:hAnsi="Times New Roman" w:cs="Times New Roman"/>
          <w:b/>
          <w:bCs/>
          <w:lang w:val="lt-LT"/>
        </w:rPr>
        <w:t xml:space="preserve"> kaip 1</w:t>
      </w:r>
      <w:r w:rsidR="00D2210B" w:rsidRPr="00AB4CFC">
        <w:rPr>
          <w:rFonts w:ascii="Times New Roman" w:hAnsi="Times New Roman" w:cs="Times New Roman"/>
          <w:b/>
          <w:bCs/>
          <w:lang w:val="lt-LT"/>
        </w:rPr>
        <w:t> </w:t>
      </w:r>
      <w:r w:rsidRPr="00AB4CFC">
        <w:rPr>
          <w:rFonts w:ascii="Times New Roman" w:hAnsi="Times New Roman" w:cs="Times New Roman"/>
          <w:b/>
          <w:bCs/>
          <w:lang w:val="lt-LT"/>
        </w:rPr>
        <w:t>iš 100</w:t>
      </w:r>
      <w:r w:rsidR="00D2210B" w:rsidRPr="00AB4CFC">
        <w:rPr>
          <w:rFonts w:ascii="Times New Roman" w:hAnsi="Times New Roman" w:cs="Times New Roman"/>
          <w:b/>
          <w:bCs/>
          <w:lang w:val="lt-LT"/>
        </w:rPr>
        <w:t> </w:t>
      </w:r>
      <w:r w:rsidR="00C20931" w:rsidRPr="00AB4CFC">
        <w:rPr>
          <w:rFonts w:ascii="Times New Roman" w:hAnsi="Times New Roman" w:cs="Times New Roman"/>
          <w:lang w:val="lt-LT"/>
        </w:rPr>
        <w:t>asmenų</w:t>
      </w:r>
    </w:p>
    <w:p w14:paraId="160C06A2" w14:textId="2D8B12D3" w:rsidR="0058600B" w:rsidRPr="00AB4CFC" w:rsidRDefault="00D8106A" w:rsidP="00BC2E87">
      <w:pPr>
        <w:pStyle w:val="Betarp"/>
        <w:numPr>
          <w:ilvl w:val="0"/>
          <w:numId w:val="12"/>
        </w:numPr>
        <w:ind w:left="567" w:hanging="567"/>
        <w:rPr>
          <w:rFonts w:ascii="Times New Roman" w:hAnsi="Times New Roman" w:cs="Times New Roman"/>
          <w:lang w:val="lt-LT"/>
        </w:rPr>
      </w:pPr>
      <w:r w:rsidRPr="00AB4CFC">
        <w:rPr>
          <w:rFonts w:ascii="Times New Roman" w:hAnsi="Times New Roman" w:cs="Times New Roman"/>
          <w:lang w:val="lt-LT"/>
        </w:rPr>
        <w:t>m</w:t>
      </w:r>
      <w:r w:rsidR="0058600B" w:rsidRPr="00AB4CFC">
        <w:rPr>
          <w:rFonts w:ascii="Times New Roman" w:hAnsi="Times New Roman" w:cs="Times New Roman"/>
          <w:lang w:val="lt-LT"/>
        </w:rPr>
        <w:t xml:space="preserve">ažas raudonųjų kraujo </w:t>
      </w:r>
      <w:r w:rsidR="003852C3" w:rsidRPr="00AB4CFC">
        <w:rPr>
          <w:rFonts w:ascii="Times New Roman" w:hAnsi="Times New Roman" w:cs="Times New Roman"/>
          <w:lang w:val="lt-LT"/>
        </w:rPr>
        <w:t>kūnelių</w:t>
      </w:r>
      <w:r w:rsidR="0058600B" w:rsidRPr="00AB4CFC">
        <w:rPr>
          <w:rFonts w:ascii="Times New Roman" w:hAnsi="Times New Roman" w:cs="Times New Roman"/>
          <w:lang w:val="lt-LT"/>
        </w:rPr>
        <w:t xml:space="preserve"> kiekis </w:t>
      </w:r>
      <w:r w:rsidR="0058600B" w:rsidRPr="00AB4CFC">
        <w:rPr>
          <w:rFonts w:ascii="Times New Roman" w:hAnsi="Times New Roman"/>
          <w:i/>
          <w:lang w:val="lt-LT"/>
        </w:rPr>
        <w:t>(</w:t>
      </w:r>
      <w:r w:rsidR="0058600B" w:rsidRPr="00AB4CFC">
        <w:rPr>
          <w:rFonts w:ascii="Times New Roman" w:hAnsi="Times New Roman" w:cs="Times New Roman"/>
          <w:i/>
          <w:iCs/>
          <w:lang w:val="lt-LT"/>
        </w:rPr>
        <w:t>anemija</w:t>
      </w:r>
      <w:r w:rsidR="0058600B" w:rsidRPr="00AB4CFC">
        <w:rPr>
          <w:rFonts w:ascii="Times New Roman" w:hAnsi="Times New Roman"/>
          <w:i/>
          <w:lang w:val="lt-LT"/>
        </w:rPr>
        <w:t>)</w:t>
      </w:r>
      <w:r w:rsidR="0058600B" w:rsidRPr="00AB4CFC">
        <w:rPr>
          <w:rFonts w:ascii="Times New Roman" w:hAnsi="Times New Roman" w:cs="Times New Roman"/>
          <w:lang w:val="lt-LT"/>
        </w:rPr>
        <w:t xml:space="preserve"> arba mažas baltųjų kraujo </w:t>
      </w:r>
      <w:r w:rsidR="00D2210B" w:rsidRPr="00AB4CFC">
        <w:rPr>
          <w:rFonts w:ascii="Times New Roman" w:hAnsi="Times New Roman" w:cs="Times New Roman"/>
          <w:lang w:val="lt-LT"/>
        </w:rPr>
        <w:t>kūnelių</w:t>
      </w:r>
      <w:r w:rsidR="0058600B" w:rsidRPr="00AB4CFC">
        <w:rPr>
          <w:rFonts w:ascii="Times New Roman" w:hAnsi="Times New Roman" w:cs="Times New Roman"/>
          <w:lang w:val="lt-LT"/>
        </w:rPr>
        <w:t xml:space="preserve"> kiekis</w:t>
      </w:r>
      <w:r w:rsidR="007F2EC7" w:rsidRPr="00AB4CFC">
        <w:rPr>
          <w:rFonts w:ascii="Times New Roman" w:hAnsi="Times New Roman" w:cs="Times New Roman"/>
          <w:lang w:val="lt-LT"/>
        </w:rPr>
        <w:t xml:space="preserve"> </w:t>
      </w:r>
      <w:r w:rsidR="0058600B" w:rsidRPr="00AB4CFC">
        <w:rPr>
          <w:rFonts w:ascii="Times New Roman" w:hAnsi="Times New Roman"/>
          <w:i/>
          <w:lang w:val="lt-LT"/>
        </w:rPr>
        <w:t>(</w:t>
      </w:r>
      <w:r w:rsidR="0058600B" w:rsidRPr="00AB4CFC">
        <w:rPr>
          <w:rFonts w:ascii="Times New Roman" w:hAnsi="Times New Roman" w:cs="Times New Roman"/>
          <w:i/>
          <w:iCs/>
          <w:lang w:val="lt-LT"/>
        </w:rPr>
        <w:t>neutropenija</w:t>
      </w:r>
      <w:r w:rsidR="0058600B" w:rsidRPr="00AB4CFC">
        <w:rPr>
          <w:rFonts w:ascii="Times New Roman" w:hAnsi="Times New Roman"/>
          <w:i/>
          <w:lang w:val="lt-LT"/>
        </w:rPr>
        <w:t>)</w:t>
      </w:r>
      <w:r w:rsidRPr="00AB4CFC">
        <w:rPr>
          <w:rFonts w:ascii="Times New Roman" w:hAnsi="Times New Roman" w:cs="Times New Roman"/>
          <w:lang w:val="lt-LT"/>
        </w:rPr>
        <w:t>;</w:t>
      </w:r>
    </w:p>
    <w:p w14:paraId="66672E05" w14:textId="6D427398" w:rsidR="0058600B" w:rsidRPr="00AB4CFC" w:rsidRDefault="00D8106A" w:rsidP="00BC2E87">
      <w:pPr>
        <w:pStyle w:val="Betarp"/>
        <w:numPr>
          <w:ilvl w:val="0"/>
          <w:numId w:val="12"/>
        </w:numPr>
        <w:ind w:left="567" w:hanging="567"/>
        <w:rPr>
          <w:rFonts w:ascii="Times New Roman" w:hAnsi="Times New Roman" w:cs="Times New Roman"/>
          <w:lang w:val="lt-LT"/>
        </w:rPr>
      </w:pPr>
      <w:r w:rsidRPr="00AB4CFC">
        <w:rPr>
          <w:rFonts w:ascii="Times New Roman" w:hAnsi="Times New Roman" w:cs="Times New Roman"/>
          <w:lang w:val="lt-LT"/>
        </w:rPr>
        <w:t>k</w:t>
      </w:r>
      <w:r w:rsidR="0058600B" w:rsidRPr="00AB4CFC">
        <w:rPr>
          <w:rFonts w:ascii="Times New Roman" w:hAnsi="Times New Roman" w:cs="Times New Roman"/>
          <w:lang w:val="lt-LT"/>
        </w:rPr>
        <w:t>epenų fermentų suaktyvėjimas</w:t>
      </w:r>
      <w:r w:rsidRPr="00AB4CFC">
        <w:rPr>
          <w:rFonts w:ascii="Times New Roman" w:hAnsi="Times New Roman" w:cs="Times New Roman"/>
          <w:lang w:val="lt-LT"/>
        </w:rPr>
        <w:t>;</w:t>
      </w:r>
    </w:p>
    <w:p w14:paraId="1F5D665C" w14:textId="2959820F" w:rsidR="0058600B" w:rsidRPr="00AB4CFC" w:rsidRDefault="00D8106A" w:rsidP="00BC2E87">
      <w:pPr>
        <w:pStyle w:val="Betarp"/>
        <w:numPr>
          <w:ilvl w:val="0"/>
          <w:numId w:val="12"/>
        </w:numPr>
        <w:ind w:left="567" w:hanging="567"/>
        <w:rPr>
          <w:rFonts w:ascii="Times New Roman" w:hAnsi="Times New Roman" w:cs="Times New Roman"/>
          <w:lang w:val="lt-LT"/>
        </w:rPr>
      </w:pPr>
      <w:r w:rsidRPr="00AB4CFC">
        <w:rPr>
          <w:rFonts w:ascii="Times New Roman" w:hAnsi="Times New Roman" w:cs="Times New Roman"/>
          <w:lang w:val="lt-LT"/>
        </w:rPr>
        <w:t>k</w:t>
      </w:r>
      <w:r w:rsidR="003852C3" w:rsidRPr="00AB4CFC">
        <w:rPr>
          <w:rFonts w:ascii="Times New Roman" w:hAnsi="Times New Roman" w:cs="Times New Roman"/>
          <w:lang w:val="lt-LT"/>
        </w:rPr>
        <w:t>ūnelių</w:t>
      </w:r>
      <w:r w:rsidR="0058600B" w:rsidRPr="00AB4CFC">
        <w:rPr>
          <w:rFonts w:ascii="Times New Roman" w:hAnsi="Times New Roman" w:cs="Times New Roman"/>
          <w:lang w:val="lt-LT"/>
        </w:rPr>
        <w:t xml:space="preserve">, kurios dalyvauja kraujo krešėjime, kiekio sumažėjimas </w:t>
      </w:r>
      <w:r w:rsidR="0058600B" w:rsidRPr="00AB4CFC">
        <w:rPr>
          <w:rFonts w:ascii="Times New Roman" w:hAnsi="Times New Roman"/>
          <w:i/>
          <w:lang w:val="lt-LT"/>
        </w:rPr>
        <w:t>(</w:t>
      </w:r>
      <w:r w:rsidR="0058600B" w:rsidRPr="00AB4CFC">
        <w:rPr>
          <w:rFonts w:ascii="Times New Roman" w:hAnsi="Times New Roman" w:cs="Times New Roman"/>
          <w:i/>
          <w:iCs/>
          <w:lang w:val="lt-LT"/>
        </w:rPr>
        <w:t>trombocitopenija</w:t>
      </w:r>
      <w:r w:rsidR="0058600B" w:rsidRPr="00AB4CFC">
        <w:rPr>
          <w:rFonts w:ascii="Times New Roman" w:hAnsi="Times New Roman"/>
          <w:i/>
          <w:lang w:val="lt-LT"/>
        </w:rPr>
        <w:t>)</w:t>
      </w:r>
      <w:r w:rsidR="0058600B" w:rsidRPr="00AB4CFC">
        <w:rPr>
          <w:rFonts w:ascii="Times New Roman" w:hAnsi="Times New Roman" w:cs="Times New Roman"/>
          <w:lang w:val="lt-LT"/>
        </w:rPr>
        <w:t>.</w:t>
      </w:r>
    </w:p>
    <w:p w14:paraId="5D2CAA84" w14:textId="77777777" w:rsidR="007F2EC7" w:rsidRPr="00AB4CFC" w:rsidRDefault="007F2EC7" w:rsidP="0058600B">
      <w:pPr>
        <w:pStyle w:val="Betarp"/>
        <w:rPr>
          <w:rFonts w:ascii="Times New Roman" w:hAnsi="Times New Roman" w:cs="Times New Roman"/>
          <w:b/>
          <w:bCs/>
          <w:lang w:val="lt-LT"/>
        </w:rPr>
      </w:pPr>
    </w:p>
    <w:p w14:paraId="159674A7"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Retas šalutinis poveikis</w:t>
      </w:r>
    </w:p>
    <w:p w14:paraId="4805F752" w14:textId="04D2DADE"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Gali pasireikšti </w:t>
      </w:r>
      <w:r w:rsidR="000823A0" w:rsidRPr="00AB4CFC">
        <w:rPr>
          <w:rFonts w:ascii="Times New Roman" w:hAnsi="Times New Roman" w:cs="Times New Roman"/>
          <w:b/>
          <w:bCs/>
          <w:lang w:val="lt-LT"/>
        </w:rPr>
        <w:t>rečiau</w:t>
      </w:r>
      <w:r w:rsidRPr="00AB4CFC">
        <w:rPr>
          <w:rFonts w:ascii="Times New Roman" w:hAnsi="Times New Roman" w:cs="Times New Roman"/>
          <w:b/>
          <w:bCs/>
          <w:lang w:val="lt-LT"/>
        </w:rPr>
        <w:t xml:space="preserve"> kaip 1</w:t>
      </w:r>
      <w:r w:rsidR="00D2210B" w:rsidRPr="00AB4CFC">
        <w:rPr>
          <w:rFonts w:ascii="Times New Roman" w:hAnsi="Times New Roman" w:cs="Times New Roman"/>
          <w:b/>
          <w:bCs/>
          <w:lang w:val="lt-LT"/>
        </w:rPr>
        <w:t> </w:t>
      </w:r>
      <w:r w:rsidRPr="00AB4CFC">
        <w:rPr>
          <w:rFonts w:ascii="Times New Roman" w:hAnsi="Times New Roman" w:cs="Times New Roman"/>
          <w:b/>
          <w:bCs/>
          <w:lang w:val="lt-LT"/>
        </w:rPr>
        <w:t>iš 1000</w:t>
      </w:r>
      <w:r w:rsidR="00D2210B" w:rsidRPr="00AB4CFC">
        <w:rPr>
          <w:rFonts w:ascii="Times New Roman" w:hAnsi="Times New Roman" w:cs="Times New Roman"/>
          <w:b/>
          <w:bCs/>
          <w:lang w:val="lt-LT"/>
        </w:rPr>
        <w:t> </w:t>
      </w:r>
      <w:r w:rsidR="00C20931" w:rsidRPr="00AB4CFC">
        <w:rPr>
          <w:rFonts w:ascii="Times New Roman" w:hAnsi="Times New Roman" w:cs="Times New Roman"/>
          <w:lang w:val="lt-LT"/>
        </w:rPr>
        <w:t>asmenų</w:t>
      </w:r>
    </w:p>
    <w:p w14:paraId="27EDD7A9" w14:textId="36829B74" w:rsidR="0058600B" w:rsidRPr="00AB4CFC" w:rsidRDefault="00D8106A" w:rsidP="007F2EC7">
      <w:pPr>
        <w:pStyle w:val="Betarp"/>
        <w:numPr>
          <w:ilvl w:val="1"/>
          <w:numId w:val="14"/>
        </w:numPr>
        <w:ind w:left="567" w:hanging="567"/>
        <w:rPr>
          <w:rFonts w:ascii="Times New Roman" w:hAnsi="Times New Roman" w:cs="Times New Roman"/>
          <w:lang w:val="lt-LT"/>
        </w:rPr>
      </w:pPr>
      <w:r w:rsidRPr="00AB4CFC">
        <w:rPr>
          <w:rFonts w:ascii="Times New Roman" w:hAnsi="Times New Roman" w:cs="Times New Roman"/>
          <w:lang w:val="lt-LT"/>
        </w:rPr>
        <w:t>k</w:t>
      </w:r>
      <w:r w:rsidR="0058600B" w:rsidRPr="00AB4CFC">
        <w:rPr>
          <w:rFonts w:ascii="Times New Roman" w:hAnsi="Times New Roman" w:cs="Times New Roman"/>
          <w:lang w:val="lt-LT"/>
        </w:rPr>
        <w:t>epenų funkcijos sutrikimai, pavyzdžiui, gelta, kepenų padidėjimas arba suriebėjimas,</w:t>
      </w:r>
      <w:r w:rsidR="007F2EC7"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uždegimas </w:t>
      </w:r>
      <w:r w:rsidR="0058600B" w:rsidRPr="00AB4CFC">
        <w:rPr>
          <w:rFonts w:ascii="Times New Roman" w:hAnsi="Times New Roman"/>
          <w:i/>
          <w:lang w:val="lt-LT"/>
        </w:rPr>
        <w:t>(</w:t>
      </w:r>
      <w:r w:rsidR="0058600B" w:rsidRPr="00AB4CFC">
        <w:rPr>
          <w:rFonts w:ascii="Times New Roman" w:hAnsi="Times New Roman" w:cs="Times New Roman"/>
          <w:i/>
          <w:iCs/>
          <w:lang w:val="lt-LT"/>
        </w:rPr>
        <w:t>hepatitas</w:t>
      </w:r>
      <w:r w:rsidR="0058600B" w:rsidRPr="00AB4CFC">
        <w:rPr>
          <w:rFonts w:ascii="Times New Roman" w:hAnsi="Times New Roman"/>
          <w:i/>
          <w:lang w:val="lt-LT"/>
        </w:rPr>
        <w:t>)</w:t>
      </w:r>
      <w:r w:rsidRPr="00AB4CFC">
        <w:rPr>
          <w:rFonts w:ascii="Times New Roman" w:hAnsi="Times New Roman" w:cs="Times New Roman"/>
          <w:lang w:val="lt-LT"/>
        </w:rPr>
        <w:t>;</w:t>
      </w:r>
    </w:p>
    <w:p w14:paraId="7C7FBE73" w14:textId="4F2CD964" w:rsidR="0058600B" w:rsidRPr="00AB4CFC" w:rsidRDefault="00D8106A" w:rsidP="007F2EC7">
      <w:pPr>
        <w:pStyle w:val="Betarp"/>
        <w:numPr>
          <w:ilvl w:val="1"/>
          <w:numId w:val="14"/>
        </w:numPr>
        <w:ind w:left="567" w:hanging="567"/>
        <w:rPr>
          <w:rFonts w:ascii="Times New Roman" w:hAnsi="Times New Roman" w:cs="Times New Roman"/>
          <w:lang w:val="lt-LT"/>
        </w:rPr>
      </w:pPr>
      <w:r w:rsidRPr="00AB4CFC">
        <w:rPr>
          <w:rFonts w:ascii="Times New Roman" w:hAnsi="Times New Roman" w:cs="Times New Roman"/>
          <w:lang w:val="lt-LT"/>
        </w:rPr>
        <w:t>k</w:t>
      </w:r>
      <w:r w:rsidR="0058600B" w:rsidRPr="00AB4CFC">
        <w:rPr>
          <w:rFonts w:ascii="Times New Roman" w:hAnsi="Times New Roman" w:cs="Times New Roman"/>
          <w:lang w:val="lt-LT"/>
        </w:rPr>
        <w:t xml:space="preserve">asos uždegimas </w:t>
      </w:r>
      <w:r w:rsidR="0058600B" w:rsidRPr="00AB4CFC">
        <w:rPr>
          <w:rFonts w:ascii="Times New Roman" w:hAnsi="Times New Roman"/>
          <w:i/>
          <w:lang w:val="lt-LT"/>
        </w:rPr>
        <w:t>(</w:t>
      </w:r>
      <w:r w:rsidR="0058600B" w:rsidRPr="00AB4CFC">
        <w:rPr>
          <w:rFonts w:ascii="Times New Roman" w:hAnsi="Times New Roman" w:cs="Times New Roman"/>
          <w:i/>
          <w:iCs/>
          <w:lang w:val="lt-LT"/>
        </w:rPr>
        <w:t>pankreatitas</w:t>
      </w:r>
      <w:r w:rsidR="0058600B" w:rsidRPr="00AB4CFC">
        <w:rPr>
          <w:rFonts w:ascii="Times New Roman" w:hAnsi="Times New Roman"/>
          <w:i/>
          <w:lang w:val="lt-LT"/>
        </w:rPr>
        <w:t>)</w:t>
      </w:r>
      <w:r w:rsidRPr="00AB4CFC">
        <w:rPr>
          <w:rFonts w:ascii="Times New Roman" w:hAnsi="Times New Roman" w:cs="Times New Roman"/>
          <w:lang w:val="lt-LT"/>
        </w:rPr>
        <w:t>;</w:t>
      </w:r>
    </w:p>
    <w:p w14:paraId="4BBA39E3" w14:textId="069CAE2B" w:rsidR="0058600B" w:rsidRPr="00AB4CFC" w:rsidRDefault="00D8106A" w:rsidP="007F2EC7">
      <w:pPr>
        <w:pStyle w:val="Betarp"/>
        <w:numPr>
          <w:ilvl w:val="1"/>
          <w:numId w:val="14"/>
        </w:numPr>
        <w:ind w:left="567" w:hanging="567"/>
        <w:rPr>
          <w:rFonts w:ascii="Times New Roman" w:hAnsi="Times New Roman" w:cs="Times New Roman"/>
          <w:lang w:val="lt-LT"/>
        </w:rPr>
      </w:pPr>
      <w:r w:rsidRPr="00AB4CFC">
        <w:rPr>
          <w:rFonts w:ascii="Times New Roman" w:hAnsi="Times New Roman" w:cs="Times New Roman"/>
          <w:lang w:val="lt-LT"/>
        </w:rPr>
        <w:t>r</w:t>
      </w:r>
      <w:r w:rsidR="0058600B" w:rsidRPr="00AB4CFC">
        <w:rPr>
          <w:rFonts w:ascii="Times New Roman" w:hAnsi="Times New Roman" w:cs="Times New Roman"/>
          <w:lang w:val="lt-LT"/>
        </w:rPr>
        <w:t>aumenų audinio irimas.</w:t>
      </w:r>
    </w:p>
    <w:p w14:paraId="424B99E6" w14:textId="77777777" w:rsidR="007F2EC7" w:rsidRPr="00AB4CFC" w:rsidRDefault="007F2EC7" w:rsidP="0058600B">
      <w:pPr>
        <w:pStyle w:val="Betarp"/>
        <w:rPr>
          <w:rFonts w:ascii="Times New Roman" w:hAnsi="Times New Roman" w:cs="Times New Roman"/>
          <w:lang w:val="lt-LT"/>
        </w:rPr>
      </w:pPr>
    </w:p>
    <w:p w14:paraId="695BDDA0" w14:textId="77777777" w:rsidR="0058600B" w:rsidRPr="00AB4CFC" w:rsidRDefault="0058600B" w:rsidP="0058600B">
      <w:pPr>
        <w:pStyle w:val="Betarp"/>
        <w:rPr>
          <w:rFonts w:ascii="Times New Roman" w:hAnsi="Times New Roman" w:cs="Times New Roman"/>
          <w:b/>
          <w:lang w:val="lt-LT"/>
        </w:rPr>
      </w:pPr>
      <w:r w:rsidRPr="00AB4CFC">
        <w:rPr>
          <w:rFonts w:ascii="Times New Roman" w:hAnsi="Times New Roman" w:cs="Times New Roman"/>
          <w:b/>
          <w:lang w:val="lt-LT"/>
        </w:rPr>
        <w:t>Retas šalutinis poveikis, kurį gali rodyti kraujo tyrimai</w:t>
      </w:r>
    </w:p>
    <w:p w14:paraId="04523180" w14:textId="43D25D1F" w:rsidR="0058600B" w:rsidRPr="00AB4CFC" w:rsidRDefault="00D8106A" w:rsidP="00CE3134">
      <w:pPr>
        <w:pStyle w:val="Betarp"/>
        <w:numPr>
          <w:ilvl w:val="0"/>
          <w:numId w:val="14"/>
        </w:numPr>
        <w:ind w:left="567" w:hanging="567"/>
        <w:rPr>
          <w:rFonts w:ascii="Times New Roman" w:hAnsi="Times New Roman" w:cs="Times New Roman"/>
          <w:lang w:val="lt-LT"/>
        </w:rPr>
      </w:pPr>
      <w:r w:rsidRPr="00AB4CFC">
        <w:rPr>
          <w:rFonts w:ascii="Times New Roman" w:hAnsi="Times New Roman" w:cs="Times New Roman"/>
          <w:lang w:val="lt-LT"/>
        </w:rPr>
        <w:t>f</w:t>
      </w:r>
      <w:r w:rsidR="0058600B" w:rsidRPr="00AB4CFC">
        <w:rPr>
          <w:rFonts w:ascii="Times New Roman" w:hAnsi="Times New Roman" w:cs="Times New Roman"/>
          <w:lang w:val="lt-LT"/>
        </w:rPr>
        <w:t xml:space="preserve">ermento, vadinamo </w:t>
      </w:r>
      <w:r w:rsidR="0058600B" w:rsidRPr="00AB4CFC">
        <w:rPr>
          <w:rFonts w:ascii="Times New Roman" w:hAnsi="Times New Roman" w:cs="Times New Roman"/>
          <w:i/>
          <w:iCs/>
          <w:lang w:val="lt-LT"/>
        </w:rPr>
        <w:t>amilaze</w:t>
      </w:r>
      <w:r w:rsidR="0058600B" w:rsidRPr="00AB4CFC">
        <w:rPr>
          <w:rFonts w:ascii="Times New Roman" w:hAnsi="Times New Roman" w:cs="Times New Roman"/>
          <w:lang w:val="lt-LT"/>
        </w:rPr>
        <w:t>, suaktyvėjimas.</w:t>
      </w:r>
    </w:p>
    <w:p w14:paraId="60419DF7" w14:textId="77777777" w:rsidR="001A4862" w:rsidRPr="00AB4CFC" w:rsidRDefault="001A4862" w:rsidP="0058600B">
      <w:pPr>
        <w:pStyle w:val="Betarp"/>
        <w:rPr>
          <w:rFonts w:ascii="Times New Roman" w:hAnsi="Times New Roman" w:cs="Times New Roman"/>
          <w:lang w:val="lt-LT"/>
        </w:rPr>
      </w:pPr>
    </w:p>
    <w:p w14:paraId="5055FBD9"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Labai retas šalutinis poveikis</w:t>
      </w:r>
    </w:p>
    <w:p w14:paraId="0DAB9BFC" w14:textId="28233A9C"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Gali pasireikšti </w:t>
      </w:r>
      <w:r w:rsidR="000823A0" w:rsidRPr="00AB4CFC">
        <w:rPr>
          <w:rFonts w:ascii="Times New Roman" w:hAnsi="Times New Roman" w:cs="Times New Roman"/>
          <w:b/>
          <w:bCs/>
          <w:lang w:val="lt-LT"/>
        </w:rPr>
        <w:t>rečiau</w:t>
      </w:r>
      <w:r w:rsidRPr="00AB4CFC">
        <w:rPr>
          <w:rFonts w:ascii="Times New Roman" w:hAnsi="Times New Roman" w:cs="Times New Roman"/>
          <w:b/>
          <w:bCs/>
          <w:lang w:val="lt-LT"/>
        </w:rPr>
        <w:t xml:space="preserve"> kaip 1</w:t>
      </w:r>
      <w:r w:rsidR="00D2210B" w:rsidRPr="00AB4CFC">
        <w:rPr>
          <w:rFonts w:ascii="Times New Roman" w:hAnsi="Times New Roman" w:cs="Times New Roman"/>
          <w:b/>
          <w:bCs/>
          <w:lang w:val="lt-LT"/>
        </w:rPr>
        <w:t> </w:t>
      </w:r>
      <w:r w:rsidRPr="00AB4CFC">
        <w:rPr>
          <w:rFonts w:ascii="Times New Roman" w:hAnsi="Times New Roman" w:cs="Times New Roman"/>
          <w:b/>
          <w:bCs/>
          <w:lang w:val="lt-LT"/>
        </w:rPr>
        <w:t>iš 10000</w:t>
      </w:r>
      <w:r w:rsidR="00D2210B" w:rsidRPr="00AB4CFC">
        <w:rPr>
          <w:rFonts w:ascii="Times New Roman" w:hAnsi="Times New Roman" w:cs="Times New Roman"/>
          <w:b/>
          <w:bCs/>
          <w:lang w:val="lt-LT"/>
        </w:rPr>
        <w:t> </w:t>
      </w:r>
      <w:r w:rsidR="00C20931" w:rsidRPr="00AB4CFC">
        <w:rPr>
          <w:rFonts w:ascii="Times New Roman" w:hAnsi="Times New Roman" w:cs="Times New Roman"/>
          <w:lang w:val="lt-LT"/>
        </w:rPr>
        <w:t>asmenų</w:t>
      </w:r>
    </w:p>
    <w:p w14:paraId="0B8BD875" w14:textId="7953B38C" w:rsidR="0058600B" w:rsidRPr="00AB4CFC" w:rsidRDefault="00D8106A" w:rsidP="001A4862">
      <w:pPr>
        <w:pStyle w:val="Betarp"/>
        <w:numPr>
          <w:ilvl w:val="1"/>
          <w:numId w:val="16"/>
        </w:numPr>
        <w:ind w:left="567" w:hanging="567"/>
        <w:rPr>
          <w:rFonts w:ascii="Times New Roman" w:hAnsi="Times New Roman" w:cs="Times New Roman"/>
          <w:lang w:val="lt-LT"/>
        </w:rPr>
      </w:pPr>
      <w:r w:rsidRPr="00AB4CFC">
        <w:rPr>
          <w:rFonts w:ascii="Times New Roman" w:hAnsi="Times New Roman" w:cs="Times New Roman"/>
          <w:lang w:val="lt-LT"/>
        </w:rPr>
        <w:t>n</w:t>
      </w:r>
      <w:r w:rsidR="0058600B" w:rsidRPr="00AB4CFC">
        <w:rPr>
          <w:rFonts w:ascii="Times New Roman" w:hAnsi="Times New Roman" w:cs="Times New Roman"/>
          <w:lang w:val="lt-LT"/>
        </w:rPr>
        <w:t xml:space="preserve">utirpimas, odos dilgčiojimo pojūtis </w:t>
      </w:r>
      <w:r w:rsidR="0058600B" w:rsidRPr="00AB4CFC">
        <w:rPr>
          <w:rFonts w:ascii="Times New Roman" w:hAnsi="Times New Roman"/>
          <w:i/>
          <w:lang w:val="lt-LT"/>
        </w:rPr>
        <w:t>(dilgčiojimas ir dygsėjimas)</w:t>
      </w:r>
      <w:r w:rsidRPr="00AB4CFC">
        <w:rPr>
          <w:rFonts w:ascii="Times New Roman" w:hAnsi="Times New Roman" w:cs="Times New Roman"/>
          <w:lang w:val="lt-LT"/>
        </w:rPr>
        <w:t>;</w:t>
      </w:r>
    </w:p>
    <w:p w14:paraId="0EFBC60A" w14:textId="1C4E7426" w:rsidR="0058600B" w:rsidRPr="00AB4CFC" w:rsidRDefault="00D8106A" w:rsidP="001A4862">
      <w:pPr>
        <w:pStyle w:val="Betarp"/>
        <w:numPr>
          <w:ilvl w:val="1"/>
          <w:numId w:val="16"/>
        </w:numPr>
        <w:ind w:left="567" w:hanging="567"/>
        <w:rPr>
          <w:rFonts w:ascii="Times New Roman" w:hAnsi="Times New Roman" w:cs="Times New Roman"/>
          <w:lang w:val="lt-LT"/>
        </w:rPr>
      </w:pPr>
      <w:r w:rsidRPr="00AB4CFC">
        <w:rPr>
          <w:rFonts w:ascii="Times New Roman" w:hAnsi="Times New Roman" w:cs="Times New Roman"/>
          <w:lang w:val="lt-LT"/>
        </w:rPr>
        <w:t>g</w:t>
      </w:r>
      <w:r w:rsidR="0058600B" w:rsidRPr="00AB4CFC">
        <w:rPr>
          <w:rFonts w:ascii="Times New Roman" w:hAnsi="Times New Roman" w:cs="Times New Roman"/>
          <w:lang w:val="lt-LT"/>
        </w:rPr>
        <w:t>alūnių silpnumo pojūtis</w:t>
      </w:r>
      <w:r w:rsidRPr="00AB4CFC">
        <w:rPr>
          <w:rFonts w:ascii="Times New Roman" w:hAnsi="Times New Roman" w:cs="Times New Roman"/>
          <w:lang w:val="lt-LT"/>
        </w:rPr>
        <w:t>;</w:t>
      </w:r>
    </w:p>
    <w:p w14:paraId="6BE936AF" w14:textId="5ED5EBBF" w:rsidR="0058600B" w:rsidRPr="00AB4CFC" w:rsidRDefault="00D8106A" w:rsidP="001A4862">
      <w:pPr>
        <w:pStyle w:val="Betarp"/>
        <w:numPr>
          <w:ilvl w:val="1"/>
          <w:numId w:val="16"/>
        </w:numPr>
        <w:ind w:left="567" w:hanging="567"/>
        <w:rPr>
          <w:rFonts w:ascii="Times New Roman" w:hAnsi="Times New Roman" w:cs="Times New Roman"/>
          <w:lang w:val="lt-LT"/>
        </w:rPr>
      </w:pPr>
      <w:r w:rsidRPr="00AB4CFC">
        <w:rPr>
          <w:rFonts w:ascii="Times New Roman" w:hAnsi="Times New Roman" w:cs="Times New Roman"/>
          <w:lang w:val="lt-LT"/>
        </w:rPr>
        <w:t>o</w:t>
      </w:r>
      <w:r w:rsidR="0058600B" w:rsidRPr="00AB4CFC">
        <w:rPr>
          <w:rFonts w:ascii="Times New Roman" w:hAnsi="Times New Roman" w:cs="Times New Roman"/>
          <w:lang w:val="lt-LT"/>
        </w:rPr>
        <w:t xml:space="preserve">dos </w:t>
      </w:r>
      <w:r w:rsidR="003852C3" w:rsidRPr="00AB4CFC">
        <w:rPr>
          <w:rFonts w:ascii="Times New Roman" w:hAnsi="Times New Roman" w:cs="Times New Roman"/>
          <w:lang w:val="lt-LT"/>
        </w:rPr>
        <w:t>iš</w:t>
      </w:r>
      <w:r w:rsidR="0058600B" w:rsidRPr="00AB4CFC">
        <w:rPr>
          <w:rFonts w:ascii="Times New Roman" w:hAnsi="Times New Roman" w:cs="Times New Roman"/>
          <w:lang w:val="lt-LT"/>
        </w:rPr>
        <w:t xml:space="preserve">bėrimas, dėl kurio gali atsirasti pūslių arba į taikinius panašus </w:t>
      </w:r>
      <w:r w:rsidR="003852C3" w:rsidRPr="00AB4CFC">
        <w:rPr>
          <w:rFonts w:ascii="Times New Roman" w:hAnsi="Times New Roman" w:cs="Times New Roman"/>
          <w:lang w:val="lt-LT"/>
        </w:rPr>
        <w:t>iš</w:t>
      </w:r>
      <w:r w:rsidR="0058600B" w:rsidRPr="00AB4CFC">
        <w:rPr>
          <w:rFonts w:ascii="Times New Roman" w:hAnsi="Times New Roman" w:cs="Times New Roman"/>
          <w:lang w:val="lt-LT"/>
        </w:rPr>
        <w:t>bėrimas (tamsų tašką centre</w:t>
      </w:r>
      <w:r w:rsidR="001A4862"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supa šviesesnė sritis, o pakraštyje vėl tamsus žiedas) </w:t>
      </w:r>
      <w:r w:rsidR="0058600B" w:rsidRPr="00AB4CFC">
        <w:rPr>
          <w:rFonts w:ascii="Times New Roman" w:hAnsi="Times New Roman"/>
          <w:i/>
          <w:lang w:val="lt-LT"/>
        </w:rPr>
        <w:t>(</w:t>
      </w:r>
      <w:r w:rsidR="0058600B" w:rsidRPr="00AB4CFC">
        <w:rPr>
          <w:rFonts w:ascii="Times New Roman" w:hAnsi="Times New Roman" w:cs="Times New Roman"/>
          <w:i/>
          <w:iCs/>
          <w:lang w:val="lt-LT"/>
        </w:rPr>
        <w:t>daugiaformė eritema</w:t>
      </w:r>
      <w:r w:rsidR="0058600B" w:rsidRPr="00AB4CFC">
        <w:rPr>
          <w:rFonts w:ascii="Times New Roman" w:hAnsi="Times New Roman"/>
          <w:i/>
          <w:lang w:val="lt-LT"/>
        </w:rPr>
        <w:t>)</w:t>
      </w:r>
      <w:r w:rsidRPr="00AB4CFC">
        <w:rPr>
          <w:rFonts w:ascii="Times New Roman" w:hAnsi="Times New Roman" w:cs="Times New Roman"/>
          <w:lang w:val="lt-LT"/>
        </w:rPr>
        <w:t>;</w:t>
      </w:r>
    </w:p>
    <w:p w14:paraId="6CE3DB98" w14:textId="5D513B0E" w:rsidR="0058600B" w:rsidRPr="00AB4CFC" w:rsidRDefault="00D8106A" w:rsidP="001A4862">
      <w:pPr>
        <w:pStyle w:val="Betarp"/>
        <w:numPr>
          <w:ilvl w:val="1"/>
          <w:numId w:val="16"/>
        </w:numPr>
        <w:ind w:left="567" w:hanging="567"/>
        <w:rPr>
          <w:rFonts w:ascii="Times New Roman" w:hAnsi="Times New Roman" w:cs="Times New Roman"/>
          <w:lang w:val="lt-LT"/>
        </w:rPr>
      </w:pPr>
      <w:r w:rsidRPr="00AB4CFC">
        <w:rPr>
          <w:rFonts w:ascii="Times New Roman" w:hAnsi="Times New Roman" w:cs="Times New Roman"/>
          <w:lang w:val="lt-LT"/>
        </w:rPr>
        <w:t>i</w:t>
      </w:r>
      <w:r w:rsidR="0058600B" w:rsidRPr="00AB4CFC">
        <w:rPr>
          <w:rFonts w:ascii="Times New Roman" w:hAnsi="Times New Roman" w:cs="Times New Roman"/>
          <w:lang w:val="lt-LT"/>
        </w:rPr>
        <w:t xml:space="preserve">šplitęs </w:t>
      </w:r>
      <w:r w:rsidR="003852C3" w:rsidRPr="00AB4CFC">
        <w:rPr>
          <w:rFonts w:ascii="Times New Roman" w:hAnsi="Times New Roman" w:cs="Times New Roman"/>
          <w:lang w:val="lt-LT"/>
        </w:rPr>
        <w:t>iš</w:t>
      </w:r>
      <w:r w:rsidR="0058600B" w:rsidRPr="00AB4CFC">
        <w:rPr>
          <w:rFonts w:ascii="Times New Roman" w:hAnsi="Times New Roman" w:cs="Times New Roman"/>
          <w:lang w:val="lt-LT"/>
        </w:rPr>
        <w:t>bėrimas, pasireiškiantis pūslėmis ir odos lupimusi, ypač apie burną, nosį, akis ir lytinius</w:t>
      </w:r>
      <w:r w:rsidR="001A4862" w:rsidRPr="00AB4CFC">
        <w:rPr>
          <w:rFonts w:ascii="Times New Roman" w:hAnsi="Times New Roman" w:cs="Times New Roman"/>
          <w:lang w:val="lt-LT"/>
        </w:rPr>
        <w:t xml:space="preserve"> </w:t>
      </w:r>
      <w:r w:rsidR="0058600B" w:rsidRPr="00AB4CFC">
        <w:rPr>
          <w:rFonts w:ascii="Times New Roman" w:hAnsi="Times New Roman" w:cs="Times New Roman"/>
          <w:lang w:val="lt-LT"/>
        </w:rPr>
        <w:t xml:space="preserve">organus </w:t>
      </w:r>
      <w:r w:rsidR="0058600B" w:rsidRPr="00AB4CFC">
        <w:rPr>
          <w:rFonts w:ascii="Times New Roman" w:hAnsi="Times New Roman"/>
          <w:i/>
          <w:lang w:val="lt-LT"/>
        </w:rPr>
        <w:t>(</w:t>
      </w:r>
      <w:r w:rsidR="0058600B" w:rsidRPr="00AB4CFC">
        <w:rPr>
          <w:rFonts w:ascii="Times New Roman" w:hAnsi="Times New Roman" w:cs="Times New Roman"/>
          <w:i/>
          <w:iCs/>
          <w:lang w:val="lt-LT"/>
        </w:rPr>
        <w:t>Stivenso ir Džonsono sindromas</w:t>
      </w:r>
      <w:r w:rsidR="0058600B" w:rsidRPr="00AB4CFC">
        <w:rPr>
          <w:rFonts w:ascii="Times New Roman" w:hAnsi="Times New Roman"/>
          <w:i/>
          <w:lang w:val="lt-LT"/>
        </w:rPr>
        <w:t>)</w:t>
      </w:r>
      <w:r w:rsidR="0058600B" w:rsidRPr="00AB4CFC">
        <w:rPr>
          <w:rFonts w:ascii="Times New Roman" w:hAnsi="Times New Roman" w:cs="Times New Roman"/>
          <w:lang w:val="lt-LT"/>
        </w:rPr>
        <w:t xml:space="preserve">, ir sunkesnė </w:t>
      </w:r>
      <w:r w:rsidR="003852C3" w:rsidRPr="00AB4CFC">
        <w:rPr>
          <w:rFonts w:ascii="Times New Roman" w:hAnsi="Times New Roman" w:cs="Times New Roman"/>
          <w:lang w:val="lt-LT"/>
        </w:rPr>
        <w:t>iš</w:t>
      </w:r>
      <w:r w:rsidR="0058600B" w:rsidRPr="00AB4CFC">
        <w:rPr>
          <w:rFonts w:ascii="Times New Roman" w:hAnsi="Times New Roman" w:cs="Times New Roman"/>
          <w:lang w:val="lt-LT"/>
        </w:rPr>
        <w:t>bėrimo forma, dėl kurios nusilupa</w:t>
      </w:r>
      <w:r w:rsidR="001A4862" w:rsidRPr="00AB4CFC">
        <w:rPr>
          <w:rFonts w:ascii="Times New Roman" w:hAnsi="Times New Roman" w:cs="Times New Roman"/>
          <w:lang w:val="lt-LT"/>
        </w:rPr>
        <w:t xml:space="preserve"> </w:t>
      </w:r>
      <w:r w:rsidR="0058600B" w:rsidRPr="00AB4CFC">
        <w:rPr>
          <w:rFonts w:ascii="Times New Roman" w:hAnsi="Times New Roman" w:cs="Times New Roman"/>
          <w:lang w:val="lt-LT"/>
        </w:rPr>
        <w:t>daugiau kaip 30</w:t>
      </w:r>
      <w:r w:rsidR="00D2210B" w:rsidRPr="00AB4CFC">
        <w:rPr>
          <w:rFonts w:ascii="Times New Roman" w:hAnsi="Times New Roman" w:cs="Times New Roman"/>
          <w:lang w:val="lt-LT"/>
        </w:rPr>
        <w:t> </w:t>
      </w:r>
      <w:r w:rsidR="0058600B" w:rsidRPr="00AB4CFC">
        <w:rPr>
          <w:rFonts w:ascii="Times New Roman" w:hAnsi="Times New Roman" w:cs="Times New Roman"/>
          <w:lang w:val="lt-LT"/>
        </w:rPr>
        <w:t xml:space="preserve">% kūno paviršiaus odos </w:t>
      </w:r>
      <w:r w:rsidR="0058600B" w:rsidRPr="00AB4CFC">
        <w:rPr>
          <w:rFonts w:ascii="Times New Roman" w:hAnsi="Times New Roman"/>
          <w:i/>
          <w:lang w:val="lt-LT"/>
        </w:rPr>
        <w:t>(</w:t>
      </w:r>
      <w:r w:rsidR="0058600B" w:rsidRPr="00AB4CFC">
        <w:rPr>
          <w:rFonts w:ascii="Times New Roman" w:hAnsi="Times New Roman" w:cs="Times New Roman"/>
          <w:i/>
          <w:iCs/>
          <w:lang w:val="lt-LT"/>
        </w:rPr>
        <w:t>toksinė epidermolizė</w:t>
      </w:r>
      <w:r w:rsidR="0058600B" w:rsidRPr="00AB4CFC">
        <w:rPr>
          <w:rFonts w:ascii="Times New Roman" w:hAnsi="Times New Roman" w:cs="Times New Roman"/>
          <w:lang w:val="lt-LT"/>
        </w:rPr>
        <w:t>)</w:t>
      </w:r>
      <w:r w:rsidRPr="00AB4CFC">
        <w:rPr>
          <w:rFonts w:ascii="Times New Roman" w:hAnsi="Times New Roman" w:cs="Times New Roman"/>
          <w:lang w:val="lt-LT"/>
        </w:rPr>
        <w:t>;</w:t>
      </w:r>
    </w:p>
    <w:p w14:paraId="743815CB" w14:textId="10537BA1" w:rsidR="007813B4" w:rsidRPr="00AB4CFC" w:rsidRDefault="00D8106A" w:rsidP="001A4862">
      <w:pPr>
        <w:pStyle w:val="Betarp"/>
        <w:numPr>
          <w:ilvl w:val="1"/>
          <w:numId w:val="16"/>
        </w:numPr>
        <w:ind w:left="567" w:hanging="567"/>
        <w:rPr>
          <w:rFonts w:ascii="Times New Roman" w:hAnsi="Times New Roman" w:cs="Times New Roman"/>
          <w:lang w:val="lt-LT"/>
        </w:rPr>
      </w:pPr>
      <w:r w:rsidRPr="00AB4CFC">
        <w:rPr>
          <w:rFonts w:ascii="Times New Roman" w:hAnsi="Times New Roman" w:cs="Times New Roman"/>
          <w:lang w:val="lt-LT"/>
        </w:rPr>
        <w:t>p</w:t>
      </w:r>
      <w:r w:rsidR="007813B4" w:rsidRPr="00AB4CFC">
        <w:rPr>
          <w:rFonts w:ascii="Times New Roman" w:hAnsi="Times New Roman" w:cs="Times New Roman"/>
          <w:lang w:val="lt-LT"/>
        </w:rPr>
        <w:t xml:space="preserve">ieno rūgšties acidozė </w:t>
      </w:r>
      <w:r w:rsidR="007813B4" w:rsidRPr="00AB4CFC">
        <w:rPr>
          <w:rFonts w:ascii="Times New Roman" w:hAnsi="Times New Roman" w:cs="Times New Roman"/>
          <w:i/>
          <w:lang w:val="lt-LT"/>
        </w:rPr>
        <w:t>(padidėjęs pieno rūgšties kiekis kraujyje)</w:t>
      </w:r>
      <w:r w:rsidR="007813B4" w:rsidRPr="00AB4CFC">
        <w:rPr>
          <w:rFonts w:ascii="Times New Roman" w:hAnsi="Times New Roman" w:cs="Times New Roman"/>
          <w:lang w:val="lt-LT"/>
        </w:rPr>
        <w:t>.</w:t>
      </w:r>
    </w:p>
    <w:p w14:paraId="7C6C5884" w14:textId="77777777" w:rsidR="001A4862" w:rsidRPr="00AB4CFC" w:rsidRDefault="001A4862" w:rsidP="0058600B">
      <w:pPr>
        <w:pStyle w:val="Betarp"/>
        <w:rPr>
          <w:rFonts w:ascii="Times New Roman" w:hAnsi="Times New Roman" w:cs="Times New Roman"/>
          <w:b/>
          <w:bCs/>
          <w:lang w:val="lt-LT"/>
        </w:rPr>
      </w:pPr>
    </w:p>
    <w:p w14:paraId="638CBB5C" w14:textId="77777777" w:rsidR="0058600B" w:rsidRPr="00AB4CFC" w:rsidRDefault="0058600B" w:rsidP="007B3BBB">
      <w:pPr>
        <w:pStyle w:val="Betarp"/>
        <w:rPr>
          <w:rFonts w:ascii="Times New Roman" w:hAnsi="Times New Roman" w:cs="Times New Roman"/>
          <w:lang w:val="lt-LT"/>
        </w:rPr>
      </w:pPr>
      <w:r w:rsidRPr="00AB4CFC">
        <w:rPr>
          <w:rFonts w:ascii="Times New Roman" w:hAnsi="Times New Roman" w:cs="Times New Roman"/>
          <w:b/>
          <w:bCs/>
          <w:lang w:val="lt-LT"/>
        </w:rPr>
        <w:t>Jeigu pastebėjote tokių simptomų, nedelsdami kreipkitės į gydytoją</w:t>
      </w:r>
      <w:r w:rsidRPr="00AB4CFC">
        <w:rPr>
          <w:rFonts w:ascii="Times New Roman" w:hAnsi="Times New Roman" w:cs="Times New Roman"/>
          <w:b/>
          <w:lang w:val="lt-LT"/>
        </w:rPr>
        <w:t>.</w:t>
      </w:r>
    </w:p>
    <w:p w14:paraId="28FC988E" w14:textId="77777777" w:rsidR="001A4862" w:rsidRPr="00AB4CFC" w:rsidRDefault="001A4862" w:rsidP="0058600B">
      <w:pPr>
        <w:pStyle w:val="Betarp"/>
        <w:rPr>
          <w:rFonts w:ascii="Times New Roman" w:hAnsi="Times New Roman" w:cs="Times New Roman"/>
          <w:lang w:val="lt-LT"/>
        </w:rPr>
      </w:pPr>
    </w:p>
    <w:p w14:paraId="7D755B25" w14:textId="77777777" w:rsidR="0058600B" w:rsidRPr="00AB4CFC" w:rsidRDefault="0058600B" w:rsidP="0058600B">
      <w:pPr>
        <w:pStyle w:val="Betarp"/>
        <w:rPr>
          <w:rFonts w:ascii="Times New Roman" w:hAnsi="Times New Roman" w:cs="Times New Roman"/>
          <w:b/>
          <w:lang w:val="lt-LT"/>
        </w:rPr>
      </w:pPr>
      <w:r w:rsidRPr="00AB4CFC">
        <w:rPr>
          <w:rFonts w:ascii="Times New Roman" w:hAnsi="Times New Roman" w:cs="Times New Roman"/>
          <w:b/>
          <w:lang w:val="lt-LT"/>
        </w:rPr>
        <w:t>Labai retas šalutinis poveikis, kurį gali rodyti kraujo tyrimai</w:t>
      </w:r>
    </w:p>
    <w:p w14:paraId="1A36994C" w14:textId="6DBA8669" w:rsidR="0058600B" w:rsidRPr="00AB4CFC" w:rsidRDefault="00D8106A" w:rsidP="00CE3134">
      <w:pPr>
        <w:pStyle w:val="Betarp"/>
        <w:numPr>
          <w:ilvl w:val="0"/>
          <w:numId w:val="16"/>
        </w:numPr>
        <w:tabs>
          <w:tab w:val="left" w:pos="567"/>
        </w:tabs>
        <w:ind w:left="567" w:hanging="567"/>
        <w:rPr>
          <w:rFonts w:ascii="Times New Roman" w:hAnsi="Times New Roman" w:cs="Times New Roman"/>
          <w:lang w:val="lt-LT"/>
        </w:rPr>
      </w:pPr>
      <w:r w:rsidRPr="00AB4CFC">
        <w:rPr>
          <w:rFonts w:ascii="Times New Roman" w:hAnsi="Times New Roman" w:cs="Times New Roman"/>
          <w:lang w:val="lt-LT"/>
        </w:rPr>
        <w:t>k</w:t>
      </w:r>
      <w:r w:rsidR="0058600B" w:rsidRPr="00AB4CFC">
        <w:rPr>
          <w:rFonts w:ascii="Times New Roman" w:hAnsi="Times New Roman" w:cs="Times New Roman"/>
          <w:lang w:val="lt-LT"/>
        </w:rPr>
        <w:t>aulų čiulpų nepajėgumas gaminti nauj</w:t>
      </w:r>
      <w:r w:rsidR="00D2210B" w:rsidRPr="00AB4CFC">
        <w:rPr>
          <w:rFonts w:ascii="Times New Roman" w:hAnsi="Times New Roman" w:cs="Times New Roman"/>
          <w:lang w:val="lt-LT"/>
        </w:rPr>
        <w:t>u</w:t>
      </w:r>
      <w:r w:rsidR="0058600B" w:rsidRPr="00AB4CFC">
        <w:rPr>
          <w:rFonts w:ascii="Times New Roman" w:hAnsi="Times New Roman" w:cs="Times New Roman"/>
          <w:lang w:val="lt-LT"/>
        </w:rPr>
        <w:t>s raudon</w:t>
      </w:r>
      <w:r w:rsidR="00D2210B" w:rsidRPr="00AB4CFC">
        <w:rPr>
          <w:rFonts w:ascii="Times New Roman" w:hAnsi="Times New Roman" w:cs="Times New Roman"/>
          <w:lang w:val="lt-LT"/>
        </w:rPr>
        <w:t>uosius</w:t>
      </w:r>
      <w:r w:rsidR="0058600B" w:rsidRPr="00AB4CFC">
        <w:rPr>
          <w:rFonts w:ascii="Times New Roman" w:hAnsi="Times New Roman" w:cs="Times New Roman"/>
          <w:lang w:val="lt-LT"/>
        </w:rPr>
        <w:t xml:space="preserve"> kraujo </w:t>
      </w:r>
      <w:r w:rsidR="00D2210B" w:rsidRPr="00AB4CFC">
        <w:rPr>
          <w:rFonts w:ascii="Times New Roman" w:hAnsi="Times New Roman" w:cs="Times New Roman"/>
          <w:lang w:val="lt-LT"/>
        </w:rPr>
        <w:t>kūnelius</w:t>
      </w:r>
      <w:r w:rsidR="0058600B" w:rsidRPr="00AB4CFC">
        <w:rPr>
          <w:rFonts w:ascii="Times New Roman" w:hAnsi="Times New Roman" w:cs="Times New Roman"/>
          <w:lang w:val="lt-LT"/>
        </w:rPr>
        <w:t xml:space="preserve"> </w:t>
      </w:r>
      <w:r w:rsidR="0058600B" w:rsidRPr="00AB4CFC">
        <w:rPr>
          <w:rFonts w:ascii="Times New Roman" w:hAnsi="Times New Roman" w:cs="Times New Roman"/>
          <w:i/>
          <w:lang w:val="lt-LT"/>
        </w:rPr>
        <w:t>(</w:t>
      </w:r>
      <w:r w:rsidR="0058600B" w:rsidRPr="00AB4CFC">
        <w:rPr>
          <w:rFonts w:ascii="Times New Roman" w:hAnsi="Times New Roman" w:cs="Times New Roman"/>
          <w:i/>
          <w:iCs/>
          <w:lang w:val="lt-LT"/>
        </w:rPr>
        <w:t xml:space="preserve">gryna </w:t>
      </w:r>
      <w:r w:rsidR="001A4862" w:rsidRPr="00AB4CFC">
        <w:rPr>
          <w:rFonts w:ascii="Times New Roman" w:hAnsi="Times New Roman" w:cs="Times New Roman"/>
          <w:i/>
          <w:iCs/>
          <w:lang w:val="lt-LT"/>
        </w:rPr>
        <w:t xml:space="preserve">eritropoezės </w:t>
      </w:r>
      <w:r w:rsidR="0058600B" w:rsidRPr="00AB4CFC">
        <w:rPr>
          <w:rFonts w:ascii="Times New Roman" w:hAnsi="Times New Roman" w:cs="Times New Roman"/>
          <w:i/>
          <w:iCs/>
          <w:lang w:val="lt-LT"/>
        </w:rPr>
        <w:t>ląstelių aplazija</w:t>
      </w:r>
      <w:r w:rsidR="0058600B" w:rsidRPr="00AB4CFC">
        <w:rPr>
          <w:rFonts w:ascii="Times New Roman" w:hAnsi="Times New Roman" w:cs="Times New Roman"/>
          <w:i/>
          <w:lang w:val="lt-LT"/>
        </w:rPr>
        <w:t>)</w:t>
      </w:r>
      <w:r w:rsidR="0058600B" w:rsidRPr="00AB4CFC">
        <w:rPr>
          <w:rFonts w:ascii="Times New Roman" w:hAnsi="Times New Roman" w:cs="Times New Roman"/>
          <w:lang w:val="lt-LT"/>
        </w:rPr>
        <w:t>.</w:t>
      </w:r>
    </w:p>
    <w:p w14:paraId="3BA3C004" w14:textId="77777777" w:rsidR="0093162C" w:rsidRPr="00AB4CFC" w:rsidRDefault="0093162C" w:rsidP="0058600B">
      <w:pPr>
        <w:pStyle w:val="Betarp"/>
        <w:rPr>
          <w:rFonts w:ascii="Times New Roman" w:hAnsi="Times New Roman" w:cs="Times New Roman"/>
          <w:b/>
          <w:bCs/>
          <w:lang w:val="lt-LT"/>
        </w:rPr>
      </w:pPr>
    </w:p>
    <w:p w14:paraId="140A3744"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Jeigu pasireiškė šalutinis poveikis</w:t>
      </w:r>
    </w:p>
    <w:p w14:paraId="66F6EF10" w14:textId="77777777" w:rsidR="0058600B" w:rsidRPr="00AB4CFC" w:rsidRDefault="0058600B" w:rsidP="00CE3134">
      <w:pPr>
        <w:pStyle w:val="Betarp"/>
        <w:rPr>
          <w:rFonts w:ascii="Times New Roman" w:hAnsi="Times New Roman" w:cs="Times New Roman"/>
          <w:lang w:val="lt-LT"/>
        </w:rPr>
      </w:pPr>
      <w:r w:rsidRPr="00AB4CFC">
        <w:rPr>
          <w:rFonts w:ascii="Times New Roman" w:hAnsi="Times New Roman" w:cs="Times New Roman"/>
          <w:lang w:val="lt-LT"/>
        </w:rPr>
        <w:t>Jeigu pasireiškė sunkus ar nerimą keliantis šalutinis poveikis arba pastebėjote šiame lapelyje</w:t>
      </w:r>
      <w:r w:rsidR="0093162C" w:rsidRPr="00AB4CFC">
        <w:rPr>
          <w:rFonts w:ascii="Times New Roman" w:hAnsi="Times New Roman" w:cs="Times New Roman"/>
          <w:lang w:val="lt-LT"/>
        </w:rPr>
        <w:t xml:space="preserve"> </w:t>
      </w:r>
      <w:r w:rsidRPr="00AB4CFC">
        <w:rPr>
          <w:rFonts w:ascii="Times New Roman" w:hAnsi="Times New Roman" w:cs="Times New Roman"/>
          <w:lang w:val="lt-LT"/>
        </w:rPr>
        <w:t xml:space="preserve">nenurodytą šalutinį poveikį, </w:t>
      </w:r>
      <w:r w:rsidRPr="00AB4CFC">
        <w:rPr>
          <w:rFonts w:ascii="Times New Roman" w:hAnsi="Times New Roman" w:cs="Times New Roman"/>
          <w:b/>
          <w:bCs/>
          <w:lang w:val="lt-LT"/>
        </w:rPr>
        <w:t>pasakykite gydytojui arba vaistininkui</w:t>
      </w:r>
      <w:r w:rsidRPr="00AB4CFC">
        <w:rPr>
          <w:rFonts w:ascii="Times New Roman" w:hAnsi="Times New Roman" w:cs="Times New Roman"/>
          <w:lang w:val="lt-LT"/>
        </w:rPr>
        <w:t>.</w:t>
      </w:r>
    </w:p>
    <w:p w14:paraId="2A3E1DF8" w14:textId="77777777" w:rsidR="0093162C" w:rsidRPr="00AB4CFC" w:rsidRDefault="0093162C" w:rsidP="0058600B">
      <w:pPr>
        <w:pStyle w:val="Betarp"/>
        <w:rPr>
          <w:rFonts w:ascii="Times New Roman" w:hAnsi="Times New Roman" w:cs="Times New Roman"/>
          <w:b/>
          <w:bCs/>
          <w:lang w:val="lt-LT"/>
        </w:rPr>
      </w:pPr>
    </w:p>
    <w:p w14:paraId="2C106ED0"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Kitas galimas šalutinis poveikis taikant gydymą nuo ŽIV vaistų deriniais</w:t>
      </w:r>
    </w:p>
    <w:p w14:paraId="0D77F27D" w14:textId="66CFE5F0"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lastRenderedPageBreak/>
        <w:t xml:space="preserve">Taikant gydymą vaistų deriniais, pavyzdžiui </w:t>
      </w:r>
      <w:r w:rsidR="00AC6790" w:rsidRPr="00AB4CFC">
        <w:rPr>
          <w:rFonts w:ascii="Times New Roman" w:hAnsi="Times New Roman" w:cs="Times New Roman"/>
          <w:lang w:val="lt-LT"/>
        </w:rPr>
        <w:t>Abacavir/Lamivudine Accord</w:t>
      </w:r>
      <w:r w:rsidRPr="00AB4CFC">
        <w:rPr>
          <w:rFonts w:ascii="Times New Roman" w:hAnsi="Times New Roman" w:cs="Times New Roman"/>
          <w:lang w:val="lt-LT"/>
        </w:rPr>
        <w:t>, gydymo nuo ŽIV metu gali pasireikšti kitokios</w:t>
      </w:r>
      <w:r w:rsidR="0093162C" w:rsidRPr="00AB4CFC">
        <w:rPr>
          <w:rFonts w:ascii="Times New Roman" w:hAnsi="Times New Roman" w:cs="Times New Roman"/>
          <w:lang w:val="lt-LT"/>
        </w:rPr>
        <w:t xml:space="preserve"> </w:t>
      </w:r>
      <w:r w:rsidRPr="00AB4CFC">
        <w:rPr>
          <w:rFonts w:ascii="Times New Roman" w:hAnsi="Times New Roman" w:cs="Times New Roman"/>
          <w:lang w:val="lt-LT"/>
        </w:rPr>
        <w:t>būklės.</w:t>
      </w:r>
    </w:p>
    <w:p w14:paraId="4D9E5F7B" w14:textId="77777777" w:rsidR="0093162C" w:rsidRPr="00AB4CFC" w:rsidRDefault="0093162C" w:rsidP="0058600B">
      <w:pPr>
        <w:pStyle w:val="Betarp"/>
        <w:rPr>
          <w:rFonts w:ascii="Times New Roman" w:hAnsi="Times New Roman" w:cs="Times New Roman"/>
          <w:b/>
          <w:bCs/>
          <w:lang w:val="lt-LT"/>
        </w:rPr>
      </w:pPr>
    </w:p>
    <w:p w14:paraId="4FC1C2C1"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Infekcijos ir uždegimo simptomai</w:t>
      </w:r>
    </w:p>
    <w:p w14:paraId="5759547B"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Gali suaktyvėti buvusios infekcijos</w:t>
      </w:r>
    </w:p>
    <w:p w14:paraId="190AE1E1"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Žmonių, kurių organizme yra išplitusi ŽIV infekcija (AIDS), imuninė sistema yra susilpnėjusi ir</w:t>
      </w:r>
      <w:r w:rsidR="0093162C" w:rsidRPr="00AB4CFC">
        <w:rPr>
          <w:rFonts w:ascii="Times New Roman" w:hAnsi="Times New Roman" w:cs="Times New Roman"/>
          <w:lang w:val="lt-LT"/>
        </w:rPr>
        <w:t xml:space="preserve"> </w:t>
      </w:r>
      <w:r w:rsidRPr="00AB4CFC">
        <w:rPr>
          <w:rFonts w:ascii="Times New Roman" w:hAnsi="Times New Roman" w:cs="Times New Roman"/>
          <w:lang w:val="lt-LT"/>
        </w:rPr>
        <w:t xml:space="preserve">jiems yra didesnė sunkių infekcijų </w:t>
      </w:r>
      <w:r w:rsidRPr="00AB4CFC">
        <w:rPr>
          <w:rFonts w:ascii="Times New Roman" w:hAnsi="Times New Roman"/>
          <w:i/>
          <w:lang w:val="lt-LT"/>
        </w:rPr>
        <w:t>(</w:t>
      </w:r>
      <w:r w:rsidRPr="00AB4CFC">
        <w:rPr>
          <w:rFonts w:ascii="Times New Roman" w:hAnsi="Times New Roman" w:cs="Times New Roman"/>
          <w:i/>
          <w:iCs/>
          <w:lang w:val="lt-LT"/>
        </w:rPr>
        <w:t>sukeltų sąlyginai patogeninių mikroorganizmų</w:t>
      </w:r>
      <w:r w:rsidRPr="00AB4CFC">
        <w:rPr>
          <w:rFonts w:ascii="Times New Roman" w:hAnsi="Times New Roman"/>
          <w:i/>
          <w:lang w:val="lt-LT"/>
        </w:rPr>
        <w:t>)</w:t>
      </w:r>
      <w:r w:rsidRPr="00AB4CFC">
        <w:rPr>
          <w:rFonts w:ascii="Times New Roman" w:hAnsi="Times New Roman" w:cs="Times New Roman"/>
          <w:lang w:val="lt-LT"/>
        </w:rPr>
        <w:t xml:space="preserve"> pasireiškimo</w:t>
      </w:r>
      <w:r w:rsidR="0093162C" w:rsidRPr="00AB4CFC">
        <w:rPr>
          <w:rFonts w:ascii="Times New Roman" w:hAnsi="Times New Roman" w:cs="Times New Roman"/>
          <w:lang w:val="lt-LT"/>
        </w:rPr>
        <w:t xml:space="preserve"> </w:t>
      </w:r>
      <w:r w:rsidRPr="00AB4CFC">
        <w:rPr>
          <w:rFonts w:ascii="Times New Roman" w:hAnsi="Times New Roman" w:cs="Times New Roman"/>
          <w:lang w:val="lt-LT"/>
        </w:rPr>
        <w:t>tikimybė. Tokios infekcijos gali būti „nebylios“ ir jų gali neatpažinti nusilpusi imuninė sistema iki</w:t>
      </w:r>
      <w:r w:rsidR="0093162C" w:rsidRPr="00AB4CFC">
        <w:rPr>
          <w:rFonts w:ascii="Times New Roman" w:hAnsi="Times New Roman" w:cs="Times New Roman"/>
          <w:lang w:val="lt-LT"/>
        </w:rPr>
        <w:t xml:space="preserve"> </w:t>
      </w:r>
      <w:r w:rsidRPr="00AB4CFC">
        <w:rPr>
          <w:rFonts w:ascii="Times New Roman" w:hAnsi="Times New Roman" w:cs="Times New Roman"/>
          <w:lang w:val="lt-LT"/>
        </w:rPr>
        <w:t>tol, kol bus pradėtas gydymas. Pradėjus gydymą, imuninė sistema sustiprėja ir gali pradėti kovoti su</w:t>
      </w:r>
      <w:r w:rsidR="0093162C" w:rsidRPr="00AB4CFC">
        <w:rPr>
          <w:rFonts w:ascii="Times New Roman" w:hAnsi="Times New Roman" w:cs="Times New Roman"/>
          <w:lang w:val="lt-LT"/>
        </w:rPr>
        <w:t xml:space="preserve"> </w:t>
      </w:r>
      <w:r w:rsidRPr="00AB4CFC">
        <w:rPr>
          <w:rFonts w:ascii="Times New Roman" w:hAnsi="Times New Roman" w:cs="Times New Roman"/>
          <w:lang w:val="lt-LT"/>
        </w:rPr>
        <w:t>infekcijomis, todėl gali pasireikšti infekcijos ar uždegimo simptomai. Paprastai pasireiškia tokie</w:t>
      </w:r>
      <w:r w:rsidR="0093162C" w:rsidRPr="00AB4CFC">
        <w:rPr>
          <w:rFonts w:ascii="Times New Roman" w:hAnsi="Times New Roman" w:cs="Times New Roman"/>
          <w:lang w:val="lt-LT"/>
        </w:rPr>
        <w:t xml:space="preserve"> </w:t>
      </w:r>
      <w:r w:rsidRPr="00AB4CFC">
        <w:rPr>
          <w:rFonts w:ascii="Times New Roman" w:hAnsi="Times New Roman" w:cs="Times New Roman"/>
          <w:lang w:val="lt-LT"/>
        </w:rPr>
        <w:t xml:space="preserve">simptomai: </w:t>
      </w:r>
      <w:r w:rsidRPr="00AB4CFC">
        <w:rPr>
          <w:rFonts w:ascii="Times New Roman" w:hAnsi="Times New Roman" w:cs="Times New Roman"/>
          <w:b/>
          <w:bCs/>
          <w:lang w:val="lt-LT"/>
        </w:rPr>
        <w:t xml:space="preserve">karščiavimas </w:t>
      </w:r>
      <w:r w:rsidRPr="00AB4CFC">
        <w:rPr>
          <w:rFonts w:ascii="Times New Roman" w:hAnsi="Times New Roman" w:cs="Times New Roman"/>
          <w:lang w:val="lt-LT"/>
        </w:rPr>
        <w:t>kartu su vienu iš išvardytų požymių:</w:t>
      </w:r>
    </w:p>
    <w:p w14:paraId="51883D7E" w14:textId="77777777" w:rsidR="0058600B" w:rsidRPr="00AB4CFC" w:rsidRDefault="0058600B" w:rsidP="00CE3134">
      <w:pPr>
        <w:pStyle w:val="Betarp"/>
        <w:numPr>
          <w:ilvl w:val="1"/>
          <w:numId w:val="27"/>
        </w:numPr>
        <w:ind w:left="567" w:hanging="567"/>
        <w:rPr>
          <w:rFonts w:ascii="Times New Roman" w:hAnsi="Times New Roman" w:cs="Times New Roman"/>
          <w:lang w:val="lt-LT"/>
        </w:rPr>
      </w:pPr>
      <w:r w:rsidRPr="00AB4CFC">
        <w:rPr>
          <w:rFonts w:ascii="Times New Roman" w:hAnsi="Times New Roman" w:cs="Times New Roman"/>
          <w:lang w:val="lt-LT"/>
        </w:rPr>
        <w:t>galvos skausmas;</w:t>
      </w:r>
    </w:p>
    <w:p w14:paraId="72ABF2EC" w14:textId="77777777" w:rsidR="0058600B" w:rsidRPr="00AB4CFC" w:rsidRDefault="0058600B" w:rsidP="00CE3134">
      <w:pPr>
        <w:pStyle w:val="Betarp"/>
        <w:numPr>
          <w:ilvl w:val="1"/>
          <w:numId w:val="27"/>
        </w:numPr>
        <w:ind w:left="567" w:hanging="567"/>
        <w:rPr>
          <w:rFonts w:ascii="Times New Roman" w:hAnsi="Times New Roman" w:cs="Times New Roman"/>
          <w:lang w:val="lt-LT"/>
        </w:rPr>
      </w:pPr>
      <w:r w:rsidRPr="00AB4CFC">
        <w:rPr>
          <w:rFonts w:ascii="Times New Roman" w:hAnsi="Times New Roman" w:cs="Times New Roman"/>
          <w:lang w:val="lt-LT"/>
        </w:rPr>
        <w:t>pilvo diegliai;</w:t>
      </w:r>
    </w:p>
    <w:p w14:paraId="49933401" w14:textId="77777777" w:rsidR="0058600B" w:rsidRPr="00AB4CFC" w:rsidRDefault="0058600B" w:rsidP="00CE3134">
      <w:pPr>
        <w:pStyle w:val="Betarp"/>
        <w:numPr>
          <w:ilvl w:val="1"/>
          <w:numId w:val="27"/>
        </w:numPr>
        <w:ind w:left="567" w:hanging="567"/>
        <w:rPr>
          <w:rFonts w:ascii="Times New Roman" w:hAnsi="Times New Roman" w:cs="Times New Roman"/>
          <w:lang w:val="lt-LT"/>
        </w:rPr>
      </w:pPr>
      <w:r w:rsidRPr="00AB4CFC">
        <w:rPr>
          <w:rFonts w:ascii="Times New Roman" w:hAnsi="Times New Roman" w:cs="Times New Roman"/>
          <w:lang w:val="lt-LT"/>
        </w:rPr>
        <w:t>kvėpavimo pasunkėjimas.</w:t>
      </w:r>
    </w:p>
    <w:p w14:paraId="2F3EF656"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Sustiprėjus imuninei sistemai, retais atvejais ji taip pat gali pradėti kovoti su sveikais organizmo</w:t>
      </w:r>
      <w:r w:rsidR="0093162C" w:rsidRPr="00AB4CFC">
        <w:rPr>
          <w:rFonts w:ascii="Times New Roman" w:hAnsi="Times New Roman" w:cs="Times New Roman"/>
          <w:lang w:val="lt-LT"/>
        </w:rPr>
        <w:t xml:space="preserve"> </w:t>
      </w:r>
      <w:r w:rsidRPr="00AB4CFC">
        <w:rPr>
          <w:rFonts w:ascii="Times New Roman" w:hAnsi="Times New Roman" w:cs="Times New Roman"/>
          <w:lang w:val="lt-LT"/>
        </w:rPr>
        <w:t xml:space="preserve">audiniais </w:t>
      </w:r>
      <w:r w:rsidRPr="00AB4CFC">
        <w:rPr>
          <w:rFonts w:ascii="Times New Roman" w:hAnsi="Times New Roman"/>
          <w:i/>
          <w:lang w:val="lt-LT"/>
        </w:rPr>
        <w:t>(</w:t>
      </w:r>
      <w:r w:rsidRPr="00AB4CFC">
        <w:rPr>
          <w:rFonts w:ascii="Times New Roman" w:hAnsi="Times New Roman" w:cs="Times New Roman"/>
          <w:i/>
          <w:iCs/>
          <w:lang w:val="lt-LT"/>
        </w:rPr>
        <w:t>autoimuniniai sutrikimai</w:t>
      </w:r>
      <w:r w:rsidRPr="00AB4CFC">
        <w:rPr>
          <w:rFonts w:ascii="Times New Roman" w:hAnsi="Times New Roman"/>
          <w:i/>
          <w:lang w:val="lt-LT"/>
        </w:rPr>
        <w:t>)</w:t>
      </w:r>
      <w:r w:rsidRPr="00AB4CFC">
        <w:rPr>
          <w:rFonts w:ascii="Times New Roman" w:hAnsi="Times New Roman" w:cs="Times New Roman"/>
          <w:lang w:val="lt-LT"/>
        </w:rPr>
        <w:t>. Autoimuninių sutrikimų simptomai gali pasireikšti, praėjus daug</w:t>
      </w:r>
      <w:r w:rsidR="0093162C" w:rsidRPr="00AB4CFC">
        <w:rPr>
          <w:rFonts w:ascii="Times New Roman" w:hAnsi="Times New Roman" w:cs="Times New Roman"/>
          <w:lang w:val="lt-LT"/>
        </w:rPr>
        <w:t xml:space="preserve"> </w:t>
      </w:r>
      <w:r w:rsidRPr="00AB4CFC">
        <w:rPr>
          <w:rFonts w:ascii="Times New Roman" w:hAnsi="Times New Roman" w:cs="Times New Roman"/>
          <w:lang w:val="lt-LT"/>
        </w:rPr>
        <w:t>mėnesių nuo vaistinių preparatų vartojimo ŽIV infekcijai gydyti pradžios. Simptomai gali būti:</w:t>
      </w:r>
    </w:p>
    <w:p w14:paraId="1D7D1145" w14:textId="77777777" w:rsidR="0058600B" w:rsidRPr="00AB4CFC" w:rsidRDefault="0058600B" w:rsidP="00CE3134">
      <w:pPr>
        <w:pStyle w:val="Betarp"/>
        <w:numPr>
          <w:ilvl w:val="0"/>
          <w:numId w:val="28"/>
        </w:numPr>
        <w:ind w:left="567" w:hanging="567"/>
        <w:rPr>
          <w:rFonts w:ascii="Times New Roman" w:hAnsi="Times New Roman" w:cs="Times New Roman"/>
          <w:lang w:val="lt-LT"/>
        </w:rPr>
      </w:pPr>
      <w:r w:rsidRPr="00AB4CFC">
        <w:rPr>
          <w:rFonts w:ascii="Times New Roman" w:hAnsi="Times New Roman" w:cs="Times New Roman"/>
          <w:lang w:val="lt-LT"/>
        </w:rPr>
        <w:t>palpitacijos (dažno ar neritmiško širdies plakimo jutimas) ar drebulys;</w:t>
      </w:r>
    </w:p>
    <w:p w14:paraId="620C373E" w14:textId="77777777" w:rsidR="0058600B" w:rsidRPr="00AB4CFC" w:rsidRDefault="0058600B" w:rsidP="00CE3134">
      <w:pPr>
        <w:pStyle w:val="Betarp"/>
        <w:numPr>
          <w:ilvl w:val="0"/>
          <w:numId w:val="28"/>
        </w:numPr>
        <w:ind w:left="567" w:hanging="567"/>
        <w:rPr>
          <w:rFonts w:ascii="Times New Roman" w:hAnsi="Times New Roman" w:cs="Times New Roman"/>
          <w:lang w:val="lt-LT"/>
        </w:rPr>
      </w:pPr>
      <w:r w:rsidRPr="00AB4CFC">
        <w:rPr>
          <w:rFonts w:ascii="Times New Roman" w:hAnsi="Times New Roman" w:cs="Times New Roman"/>
          <w:lang w:val="lt-LT"/>
        </w:rPr>
        <w:t>hiperaktyvumas (pernelyg didelis neramumas ir judėjimas);</w:t>
      </w:r>
    </w:p>
    <w:p w14:paraId="09B021B0" w14:textId="77777777" w:rsidR="0058600B" w:rsidRPr="00AB4CFC" w:rsidRDefault="0058600B" w:rsidP="00CE3134">
      <w:pPr>
        <w:pStyle w:val="Betarp"/>
        <w:numPr>
          <w:ilvl w:val="0"/>
          <w:numId w:val="28"/>
        </w:numPr>
        <w:ind w:left="567" w:hanging="567"/>
        <w:rPr>
          <w:rFonts w:ascii="Times New Roman" w:hAnsi="Times New Roman" w:cs="Times New Roman"/>
          <w:lang w:val="lt-LT"/>
        </w:rPr>
      </w:pPr>
      <w:r w:rsidRPr="00AB4CFC">
        <w:rPr>
          <w:rFonts w:ascii="Times New Roman" w:hAnsi="Times New Roman" w:cs="Times New Roman"/>
          <w:lang w:val="lt-LT"/>
        </w:rPr>
        <w:t>silpnumas, pirmiausia apimantis rankas ir kojas, vėliau išplintantis į liemenį.</w:t>
      </w:r>
    </w:p>
    <w:p w14:paraId="45092073" w14:textId="77777777" w:rsidR="0093162C" w:rsidRPr="00AB4CFC" w:rsidRDefault="0093162C" w:rsidP="0058600B">
      <w:pPr>
        <w:pStyle w:val="Betarp"/>
        <w:rPr>
          <w:rFonts w:ascii="Times New Roman" w:hAnsi="Times New Roman" w:cs="Times New Roman"/>
          <w:b/>
          <w:bCs/>
          <w:lang w:val="lt-LT"/>
        </w:rPr>
      </w:pPr>
    </w:p>
    <w:p w14:paraId="0A2EA882"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b/>
          <w:bCs/>
          <w:lang w:val="lt-LT"/>
        </w:rPr>
        <w:t xml:space="preserve">Jeigu atsirado kokių nors infekcijos </w:t>
      </w:r>
      <w:r w:rsidRPr="00AB4CFC">
        <w:rPr>
          <w:rFonts w:ascii="Times New Roman" w:hAnsi="Times New Roman" w:cs="Times New Roman"/>
          <w:lang w:val="lt-LT"/>
        </w:rPr>
        <w:t xml:space="preserve">ir uždegimo </w:t>
      </w:r>
      <w:r w:rsidRPr="00AB4CFC">
        <w:rPr>
          <w:rFonts w:ascii="Times New Roman" w:hAnsi="Times New Roman" w:cs="Times New Roman"/>
          <w:b/>
          <w:bCs/>
          <w:lang w:val="lt-LT"/>
        </w:rPr>
        <w:t xml:space="preserve">simptomų </w:t>
      </w:r>
      <w:r w:rsidRPr="00AB4CFC">
        <w:rPr>
          <w:rFonts w:ascii="Times New Roman" w:hAnsi="Times New Roman" w:cs="Times New Roman"/>
          <w:lang w:val="lt-LT"/>
        </w:rPr>
        <w:t>arba jeigu pastebėjote kurį nors iš</w:t>
      </w:r>
      <w:r w:rsidR="00E73994" w:rsidRPr="00AB4CFC">
        <w:rPr>
          <w:rFonts w:ascii="Times New Roman" w:hAnsi="Times New Roman" w:cs="Times New Roman"/>
          <w:lang w:val="lt-LT"/>
        </w:rPr>
        <w:t xml:space="preserve"> </w:t>
      </w:r>
      <w:r w:rsidRPr="00AB4CFC">
        <w:rPr>
          <w:rFonts w:ascii="Times New Roman" w:hAnsi="Times New Roman" w:cs="Times New Roman"/>
          <w:lang w:val="lt-LT"/>
        </w:rPr>
        <w:t>pirmiau nurodytų simptomų:</w:t>
      </w:r>
    </w:p>
    <w:p w14:paraId="3B0336B4" w14:textId="77777777" w:rsidR="0058600B" w:rsidRPr="00AB4CFC" w:rsidRDefault="0058600B" w:rsidP="00CE3134">
      <w:pPr>
        <w:pStyle w:val="Betarp"/>
        <w:rPr>
          <w:rFonts w:ascii="Times New Roman" w:hAnsi="Times New Roman" w:cs="Times New Roman"/>
          <w:lang w:val="lt-LT"/>
        </w:rPr>
      </w:pPr>
      <w:r w:rsidRPr="00AB4CFC">
        <w:rPr>
          <w:rFonts w:ascii="Times New Roman" w:hAnsi="Times New Roman" w:cs="Times New Roman"/>
          <w:b/>
          <w:bCs/>
          <w:lang w:val="lt-LT"/>
        </w:rPr>
        <w:t>nedelsdami pasakykite gydytojui</w:t>
      </w:r>
      <w:r w:rsidRPr="00AB4CFC">
        <w:rPr>
          <w:rFonts w:ascii="Times New Roman" w:hAnsi="Times New Roman" w:cs="Times New Roman"/>
          <w:lang w:val="lt-LT"/>
        </w:rPr>
        <w:t>. Kitų vaistų nuo infekcijos be gydytojo nurodymo vartoti</w:t>
      </w:r>
      <w:r w:rsidR="00E73994" w:rsidRPr="00AB4CFC">
        <w:rPr>
          <w:rFonts w:ascii="Times New Roman" w:hAnsi="Times New Roman" w:cs="Times New Roman"/>
          <w:lang w:val="lt-LT"/>
        </w:rPr>
        <w:t xml:space="preserve"> </w:t>
      </w:r>
      <w:r w:rsidRPr="00AB4CFC">
        <w:rPr>
          <w:rFonts w:ascii="Times New Roman" w:hAnsi="Times New Roman" w:cs="Times New Roman"/>
          <w:lang w:val="lt-LT"/>
        </w:rPr>
        <w:t>negalima.</w:t>
      </w:r>
    </w:p>
    <w:p w14:paraId="6739B7FF" w14:textId="77777777" w:rsidR="00BA08ED" w:rsidRPr="00AB4CFC" w:rsidRDefault="00BA08ED" w:rsidP="0058600B">
      <w:pPr>
        <w:pStyle w:val="Betarp"/>
        <w:rPr>
          <w:rFonts w:ascii="Times New Roman" w:hAnsi="Times New Roman" w:cs="Times New Roman"/>
          <w:b/>
          <w:bCs/>
          <w:lang w:val="lt-LT"/>
        </w:rPr>
      </w:pPr>
    </w:p>
    <w:p w14:paraId="2C54A1BB" w14:textId="28FB2962"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Gali pasireikšti kaulų sutrikimas</w:t>
      </w:r>
    </w:p>
    <w:p w14:paraId="45CD5295"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Kai kuriems žmonėms, kuriems taikomas gydymas nuo ŽIV vaistų deriniais, pasireiškia būklė,</w:t>
      </w:r>
      <w:r w:rsidR="00BA08ED" w:rsidRPr="00AB4CFC">
        <w:rPr>
          <w:rFonts w:ascii="Times New Roman" w:hAnsi="Times New Roman" w:cs="Times New Roman"/>
          <w:lang w:val="lt-LT"/>
        </w:rPr>
        <w:t xml:space="preserve"> </w:t>
      </w:r>
      <w:r w:rsidRPr="00AB4CFC">
        <w:rPr>
          <w:rFonts w:ascii="Times New Roman" w:hAnsi="Times New Roman" w:cs="Times New Roman"/>
          <w:lang w:val="lt-LT"/>
        </w:rPr>
        <w:t xml:space="preserve">vadinama </w:t>
      </w:r>
      <w:r w:rsidRPr="00AB4CFC">
        <w:rPr>
          <w:rFonts w:ascii="Times New Roman" w:hAnsi="Times New Roman" w:cs="Times New Roman"/>
          <w:i/>
          <w:iCs/>
          <w:lang w:val="lt-LT"/>
        </w:rPr>
        <w:t>osteonekroze</w:t>
      </w:r>
      <w:r w:rsidRPr="00AB4CFC">
        <w:rPr>
          <w:rFonts w:ascii="Times New Roman" w:hAnsi="Times New Roman" w:cs="Times New Roman"/>
          <w:lang w:val="lt-LT"/>
        </w:rPr>
        <w:t>. Dėl šios būklės dalis kaulų audinio žūsta, nes sumažėja kaulų aprūpinimas</w:t>
      </w:r>
      <w:r w:rsidR="00BA08ED" w:rsidRPr="00AB4CFC">
        <w:rPr>
          <w:rFonts w:ascii="Times New Roman" w:hAnsi="Times New Roman" w:cs="Times New Roman"/>
          <w:lang w:val="lt-LT"/>
        </w:rPr>
        <w:t xml:space="preserve"> </w:t>
      </w:r>
      <w:r w:rsidRPr="00AB4CFC">
        <w:rPr>
          <w:rFonts w:ascii="Times New Roman" w:hAnsi="Times New Roman" w:cs="Times New Roman"/>
          <w:lang w:val="lt-LT"/>
        </w:rPr>
        <w:t>krauju. Šios būklės atsiradimo tikimybė yra didesnė:</w:t>
      </w:r>
    </w:p>
    <w:p w14:paraId="70E5FB30" w14:textId="77777777" w:rsidR="0058600B" w:rsidRPr="00AB4CFC" w:rsidRDefault="0058600B" w:rsidP="00BA08ED">
      <w:pPr>
        <w:pStyle w:val="Betarp"/>
        <w:numPr>
          <w:ilvl w:val="0"/>
          <w:numId w:val="22"/>
        </w:numPr>
        <w:ind w:left="567" w:hanging="567"/>
        <w:rPr>
          <w:rFonts w:ascii="Times New Roman" w:hAnsi="Times New Roman" w:cs="Times New Roman"/>
          <w:lang w:val="lt-LT"/>
        </w:rPr>
      </w:pPr>
      <w:r w:rsidRPr="00AB4CFC">
        <w:rPr>
          <w:rFonts w:ascii="Times New Roman" w:hAnsi="Times New Roman" w:cs="Times New Roman"/>
          <w:lang w:val="lt-LT"/>
        </w:rPr>
        <w:t>jeigu vartojate vaistų derinius ilgą laiką;</w:t>
      </w:r>
    </w:p>
    <w:p w14:paraId="41E25134" w14:textId="77777777" w:rsidR="0058600B" w:rsidRPr="00AB4CFC" w:rsidRDefault="0058600B" w:rsidP="00BA08ED">
      <w:pPr>
        <w:pStyle w:val="Betarp"/>
        <w:numPr>
          <w:ilvl w:val="0"/>
          <w:numId w:val="22"/>
        </w:numPr>
        <w:ind w:left="567" w:hanging="567"/>
        <w:rPr>
          <w:rFonts w:ascii="Times New Roman" w:hAnsi="Times New Roman" w:cs="Times New Roman"/>
          <w:lang w:val="lt-LT"/>
        </w:rPr>
      </w:pPr>
      <w:r w:rsidRPr="00AB4CFC">
        <w:rPr>
          <w:rFonts w:ascii="Times New Roman" w:hAnsi="Times New Roman" w:cs="Times New Roman"/>
          <w:lang w:val="lt-LT"/>
        </w:rPr>
        <w:t>jeigu kartu vartojate vaistų nuo uždegimo, vadinamų kortikosteroidais;</w:t>
      </w:r>
    </w:p>
    <w:p w14:paraId="22521FF8" w14:textId="27C34975" w:rsidR="0058600B" w:rsidRPr="00AB4CFC" w:rsidRDefault="0058600B" w:rsidP="00BA08ED">
      <w:pPr>
        <w:pStyle w:val="Betarp"/>
        <w:numPr>
          <w:ilvl w:val="0"/>
          <w:numId w:val="22"/>
        </w:numPr>
        <w:ind w:left="567" w:hanging="567"/>
        <w:rPr>
          <w:rFonts w:ascii="Times New Roman" w:hAnsi="Times New Roman" w:cs="Times New Roman"/>
          <w:lang w:val="lt-LT"/>
        </w:rPr>
      </w:pPr>
      <w:r w:rsidRPr="00AB4CFC">
        <w:rPr>
          <w:rFonts w:ascii="Times New Roman" w:hAnsi="Times New Roman" w:cs="Times New Roman"/>
          <w:lang w:val="lt-LT"/>
        </w:rPr>
        <w:t xml:space="preserve">jeigu </w:t>
      </w:r>
      <w:r w:rsidR="003852C3" w:rsidRPr="00AB4CFC">
        <w:rPr>
          <w:rFonts w:ascii="Times New Roman" w:hAnsi="Times New Roman" w:cs="Times New Roman"/>
          <w:lang w:val="lt-LT"/>
        </w:rPr>
        <w:t>vartojate</w:t>
      </w:r>
      <w:r w:rsidRPr="00AB4CFC">
        <w:rPr>
          <w:rFonts w:ascii="Times New Roman" w:hAnsi="Times New Roman" w:cs="Times New Roman"/>
          <w:lang w:val="lt-LT"/>
        </w:rPr>
        <w:t xml:space="preserve"> alkoholį;</w:t>
      </w:r>
    </w:p>
    <w:p w14:paraId="43A12C09" w14:textId="77777777" w:rsidR="0058600B" w:rsidRPr="00AB4CFC" w:rsidRDefault="0058600B" w:rsidP="00BA08ED">
      <w:pPr>
        <w:pStyle w:val="Betarp"/>
        <w:numPr>
          <w:ilvl w:val="0"/>
          <w:numId w:val="22"/>
        </w:numPr>
        <w:ind w:left="567" w:hanging="567"/>
        <w:rPr>
          <w:rFonts w:ascii="Times New Roman" w:hAnsi="Times New Roman" w:cs="Times New Roman"/>
          <w:lang w:val="lt-LT"/>
        </w:rPr>
      </w:pPr>
      <w:r w:rsidRPr="00AB4CFC">
        <w:rPr>
          <w:rFonts w:ascii="Times New Roman" w:hAnsi="Times New Roman" w:cs="Times New Roman"/>
          <w:lang w:val="lt-LT"/>
        </w:rPr>
        <w:t>jeigu imuninė sistema yra labai nusilpusi;</w:t>
      </w:r>
    </w:p>
    <w:p w14:paraId="19231EED" w14:textId="77777777" w:rsidR="0058600B" w:rsidRPr="00AB4CFC" w:rsidRDefault="0058600B" w:rsidP="00BA08ED">
      <w:pPr>
        <w:pStyle w:val="Betarp"/>
        <w:numPr>
          <w:ilvl w:val="0"/>
          <w:numId w:val="22"/>
        </w:numPr>
        <w:ind w:left="567" w:hanging="567"/>
        <w:rPr>
          <w:rFonts w:ascii="Times New Roman" w:hAnsi="Times New Roman" w:cs="Times New Roman"/>
          <w:lang w:val="lt-LT"/>
        </w:rPr>
      </w:pPr>
      <w:r w:rsidRPr="00AB4CFC">
        <w:rPr>
          <w:rFonts w:ascii="Times New Roman" w:hAnsi="Times New Roman" w:cs="Times New Roman"/>
          <w:lang w:val="lt-LT"/>
        </w:rPr>
        <w:t>jeigu turite antsvorio.</w:t>
      </w:r>
    </w:p>
    <w:p w14:paraId="736632C6" w14:textId="77777777" w:rsidR="00006546" w:rsidRPr="00AB4CFC" w:rsidRDefault="00006546" w:rsidP="0058600B">
      <w:pPr>
        <w:pStyle w:val="Betarp"/>
        <w:rPr>
          <w:rFonts w:ascii="Times New Roman" w:hAnsi="Times New Roman" w:cs="Times New Roman"/>
          <w:b/>
          <w:bCs/>
          <w:lang w:val="lt-LT"/>
        </w:rPr>
      </w:pPr>
    </w:p>
    <w:p w14:paraId="32B6DD7A"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Osteonekrozės požymiai yra šie:</w:t>
      </w:r>
    </w:p>
    <w:p w14:paraId="2C5B5B6D" w14:textId="77777777" w:rsidR="0058600B" w:rsidRPr="00AB4CFC" w:rsidRDefault="0058600B" w:rsidP="00006546">
      <w:pPr>
        <w:pStyle w:val="Betarp"/>
        <w:numPr>
          <w:ilvl w:val="0"/>
          <w:numId w:val="23"/>
        </w:numPr>
        <w:ind w:left="567" w:hanging="567"/>
        <w:rPr>
          <w:rFonts w:ascii="Times New Roman" w:hAnsi="Times New Roman" w:cs="Times New Roman"/>
          <w:bCs/>
          <w:lang w:val="lt-LT"/>
        </w:rPr>
      </w:pPr>
      <w:r w:rsidRPr="00AB4CFC">
        <w:rPr>
          <w:rFonts w:ascii="Times New Roman" w:hAnsi="Times New Roman" w:cs="Times New Roman"/>
          <w:bCs/>
          <w:lang w:val="lt-LT"/>
        </w:rPr>
        <w:t>sąnarių sąstingis;</w:t>
      </w:r>
    </w:p>
    <w:p w14:paraId="47CF30BA" w14:textId="77777777" w:rsidR="0058600B" w:rsidRPr="00AB4CFC" w:rsidRDefault="0058600B" w:rsidP="00006546">
      <w:pPr>
        <w:pStyle w:val="Betarp"/>
        <w:numPr>
          <w:ilvl w:val="0"/>
          <w:numId w:val="23"/>
        </w:numPr>
        <w:ind w:left="567" w:hanging="567"/>
        <w:rPr>
          <w:rFonts w:ascii="Times New Roman" w:hAnsi="Times New Roman" w:cs="Times New Roman"/>
          <w:lang w:val="lt-LT"/>
        </w:rPr>
      </w:pPr>
      <w:r w:rsidRPr="00AB4CFC">
        <w:rPr>
          <w:rFonts w:ascii="Times New Roman" w:hAnsi="Times New Roman" w:cs="Times New Roman"/>
          <w:bCs/>
          <w:lang w:val="lt-LT"/>
        </w:rPr>
        <w:t xml:space="preserve">diegliai ir skausmai </w:t>
      </w:r>
      <w:r w:rsidRPr="00AB4CFC">
        <w:rPr>
          <w:rFonts w:ascii="Times New Roman" w:hAnsi="Times New Roman" w:cs="Times New Roman"/>
          <w:lang w:val="lt-LT"/>
        </w:rPr>
        <w:t>(ypač klubo, kelio ar peties);</w:t>
      </w:r>
    </w:p>
    <w:p w14:paraId="728D1806" w14:textId="77777777" w:rsidR="0058600B" w:rsidRPr="00AB4CFC" w:rsidRDefault="0058600B" w:rsidP="00006546">
      <w:pPr>
        <w:pStyle w:val="Betarp"/>
        <w:numPr>
          <w:ilvl w:val="0"/>
          <w:numId w:val="23"/>
        </w:numPr>
        <w:ind w:left="567" w:hanging="567"/>
        <w:rPr>
          <w:rFonts w:ascii="Times New Roman" w:hAnsi="Times New Roman" w:cs="Times New Roman"/>
          <w:lang w:val="lt-LT"/>
        </w:rPr>
      </w:pPr>
      <w:r w:rsidRPr="00AB4CFC">
        <w:rPr>
          <w:rFonts w:ascii="Times New Roman" w:hAnsi="Times New Roman" w:cs="Times New Roman"/>
          <w:bCs/>
          <w:lang w:val="lt-LT"/>
        </w:rPr>
        <w:t>apsunkintas judėjimas</w:t>
      </w:r>
      <w:r w:rsidRPr="00AB4CFC">
        <w:rPr>
          <w:rFonts w:ascii="Times New Roman" w:hAnsi="Times New Roman" w:cs="Times New Roman"/>
          <w:lang w:val="lt-LT"/>
        </w:rPr>
        <w:t>.</w:t>
      </w:r>
    </w:p>
    <w:p w14:paraId="29DF90D2" w14:textId="5715D388"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Jeigu pastebėjote tokių simptomų:</w:t>
      </w:r>
    </w:p>
    <w:p w14:paraId="00C39ED6" w14:textId="77777777" w:rsidR="0058600B" w:rsidRPr="00AB4CFC" w:rsidRDefault="0058600B" w:rsidP="00CE3134">
      <w:pPr>
        <w:pStyle w:val="Betarp"/>
        <w:numPr>
          <w:ilvl w:val="0"/>
          <w:numId w:val="30"/>
        </w:numPr>
        <w:ind w:left="567" w:hanging="567"/>
        <w:rPr>
          <w:rFonts w:ascii="Times New Roman" w:hAnsi="Times New Roman" w:cs="Times New Roman"/>
          <w:lang w:val="lt-LT"/>
        </w:rPr>
      </w:pPr>
      <w:r w:rsidRPr="00AB4CFC">
        <w:rPr>
          <w:rFonts w:ascii="Times New Roman" w:hAnsi="Times New Roman" w:cs="Times New Roman"/>
          <w:b/>
          <w:bCs/>
          <w:lang w:val="lt-LT"/>
        </w:rPr>
        <w:t>pasakykite gydytojui</w:t>
      </w:r>
      <w:r w:rsidRPr="00AB4CFC">
        <w:rPr>
          <w:rFonts w:ascii="Times New Roman" w:hAnsi="Times New Roman" w:cs="Times New Roman"/>
          <w:lang w:val="lt-LT"/>
        </w:rPr>
        <w:t>.</w:t>
      </w:r>
    </w:p>
    <w:p w14:paraId="3F3556B1" w14:textId="77777777" w:rsidR="00BA5F4A" w:rsidRPr="00AB4CFC" w:rsidRDefault="00BA5F4A" w:rsidP="0058600B">
      <w:pPr>
        <w:pStyle w:val="Betarp"/>
        <w:rPr>
          <w:rFonts w:ascii="Times New Roman" w:hAnsi="Times New Roman" w:cs="Times New Roman"/>
          <w:b/>
          <w:bCs/>
          <w:lang w:val="lt-LT"/>
        </w:rPr>
      </w:pPr>
    </w:p>
    <w:p w14:paraId="7C4B9692"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Pranešimas apie šalutinį poveikį</w:t>
      </w:r>
    </w:p>
    <w:p w14:paraId="7ADC49CF" w14:textId="4C6A6C89" w:rsidR="00746C3E" w:rsidRPr="00AB4CFC" w:rsidRDefault="0058600B" w:rsidP="00746C3E">
      <w:pPr>
        <w:pStyle w:val="Betarp"/>
        <w:rPr>
          <w:rFonts w:ascii="Times New Roman" w:eastAsia="Times New Roman" w:hAnsi="Times New Roman" w:cs="Times New Roman"/>
          <w:snapToGrid w:val="0"/>
          <w:szCs w:val="20"/>
          <w:lang w:val="lt-LT"/>
        </w:rPr>
      </w:pPr>
      <w:r w:rsidRPr="00AB4CFC">
        <w:rPr>
          <w:rFonts w:ascii="Times New Roman" w:hAnsi="Times New Roman" w:cs="Times New Roman"/>
          <w:lang w:val="lt-LT"/>
        </w:rPr>
        <w:t>Jeigu pasireiškė šalutinis poveikis, įskaitant šiame lapelyje nenurodytą, pasakykite gydytojui arba</w:t>
      </w:r>
      <w:r w:rsidR="00746C3E" w:rsidRPr="00AB4CFC">
        <w:rPr>
          <w:rFonts w:ascii="Times New Roman" w:hAnsi="Times New Roman" w:cs="Times New Roman"/>
          <w:lang w:val="lt-LT"/>
        </w:rPr>
        <w:t xml:space="preserve"> </w:t>
      </w:r>
      <w:r w:rsidRPr="00AB4CFC">
        <w:rPr>
          <w:rFonts w:ascii="Times New Roman" w:hAnsi="Times New Roman" w:cs="Times New Roman"/>
          <w:lang w:val="lt-LT"/>
        </w:rPr>
        <w:t xml:space="preserve">vaistininkui. </w:t>
      </w:r>
      <w:r w:rsidR="00C20931" w:rsidRPr="00624E17">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C20931" w:rsidRPr="00624E17">
          <w:rPr>
            <w:rFonts w:ascii="Times New Roman" w:hAnsi="Times New Roman" w:cs="Times New Roman"/>
            <w:snapToGrid w:val="0"/>
            <w:color w:val="0000FF"/>
            <w:u w:val="single"/>
            <w:lang w:val="lt-LT"/>
          </w:rPr>
          <w:t>https://vapris.vvkt.lt/vvkt-web/public/nrv</w:t>
        </w:r>
      </w:hyperlink>
      <w:r w:rsidR="00C20931" w:rsidRPr="00624E17">
        <w:rPr>
          <w:rFonts w:ascii="Times New Roman" w:hAnsi="Times New Roman" w:cs="Times New Roman"/>
          <w:snapToGrid w:val="0"/>
          <w:lang w:val="lt-LT"/>
        </w:rPr>
        <w:t xml:space="preserve"> arba užpildant Paciento pranešimo apie įtariamą nepageidaujamą reakciją (ĮNR) formą, kuri skelbiama </w:t>
      </w:r>
      <w:hyperlink r:id="rId15" w:history="1">
        <w:r w:rsidR="00C20931" w:rsidRPr="00624E17">
          <w:rPr>
            <w:rFonts w:ascii="Times New Roman" w:hAnsi="Times New Roman" w:cs="Times New Roman"/>
            <w:snapToGrid w:val="0"/>
            <w:color w:val="0000FF"/>
            <w:u w:val="single"/>
            <w:lang w:val="lt-LT"/>
          </w:rPr>
          <w:t>https://www.vvkt.lt/index.php?4004286486</w:t>
        </w:r>
      </w:hyperlink>
      <w:r w:rsidR="00C20931" w:rsidRPr="00624E17">
        <w:rPr>
          <w:rFonts w:ascii="Times New Roman" w:hAnsi="Times New Roman" w:cs="Times New Roman"/>
          <w:snapToGrid w:val="0"/>
          <w:lang w:val="lt-LT"/>
        </w:rPr>
        <w:t xml:space="preserve">, ir atsiunčiant elektroniniu paštu (adresu </w:t>
      </w:r>
      <w:hyperlink r:id="rId16" w:history="1">
        <w:r w:rsidR="00C20931" w:rsidRPr="00624E17">
          <w:rPr>
            <w:rFonts w:ascii="Times New Roman" w:hAnsi="Times New Roman" w:cs="Times New Roman"/>
            <w:snapToGrid w:val="0"/>
            <w:color w:val="0000FF"/>
            <w:u w:val="single"/>
            <w:lang w:val="lt-LT"/>
          </w:rPr>
          <w:t>NepageidaujamaR@vvkt.lt</w:t>
        </w:r>
      </w:hyperlink>
      <w:r w:rsidR="00C20931" w:rsidRPr="00624E17">
        <w:rPr>
          <w:rFonts w:ascii="Times New Roman" w:hAnsi="Times New Roman" w:cs="Times New Roman"/>
          <w:snapToGrid w:val="0"/>
          <w:lang w:val="lt-LT"/>
        </w:rPr>
        <w:t xml:space="preserve">) arba nemokamu telefonu 8 800 73 568. Pranešdami apie šalutinį poveikį galite mums padėti gauti daugiau informacijos apie šio vaisto saugumą. </w:t>
      </w:r>
    </w:p>
    <w:p w14:paraId="70088441" w14:textId="77777777" w:rsidR="00746C3E" w:rsidRPr="00AB4CFC" w:rsidRDefault="00746C3E" w:rsidP="00746C3E">
      <w:pPr>
        <w:pStyle w:val="Betarp"/>
        <w:rPr>
          <w:rFonts w:ascii="Times New Roman" w:eastAsia="Times New Roman" w:hAnsi="Times New Roman" w:cs="Times New Roman"/>
          <w:snapToGrid w:val="0"/>
          <w:szCs w:val="20"/>
          <w:lang w:val="lt-LT"/>
        </w:rPr>
      </w:pPr>
    </w:p>
    <w:p w14:paraId="11C6ADC6" w14:textId="77777777" w:rsidR="00746C3E" w:rsidRPr="00AB4CFC" w:rsidRDefault="00746C3E" w:rsidP="00746C3E">
      <w:pPr>
        <w:pStyle w:val="Betarp"/>
        <w:rPr>
          <w:rFonts w:ascii="Times New Roman" w:eastAsia="Times New Roman" w:hAnsi="Times New Roman" w:cs="Times New Roman"/>
          <w:snapToGrid w:val="0"/>
          <w:szCs w:val="24"/>
          <w:lang w:val="lt-LT"/>
        </w:rPr>
      </w:pPr>
    </w:p>
    <w:p w14:paraId="0E0537A9" w14:textId="50B525B1" w:rsidR="0058600B" w:rsidRPr="00AB4CFC" w:rsidRDefault="0058600B" w:rsidP="00746C3E">
      <w:pPr>
        <w:pStyle w:val="Betarp"/>
        <w:numPr>
          <w:ilvl w:val="0"/>
          <w:numId w:val="10"/>
        </w:numPr>
        <w:ind w:left="567" w:hanging="567"/>
        <w:rPr>
          <w:rFonts w:ascii="Times New Roman" w:hAnsi="Times New Roman" w:cs="Times New Roman"/>
          <w:b/>
          <w:bCs/>
          <w:lang w:val="lt-LT"/>
        </w:rPr>
      </w:pPr>
      <w:r w:rsidRPr="00AB4CFC">
        <w:rPr>
          <w:rFonts w:ascii="Times New Roman" w:hAnsi="Times New Roman" w:cs="Times New Roman"/>
          <w:b/>
          <w:bCs/>
          <w:lang w:val="lt-LT"/>
        </w:rPr>
        <w:lastRenderedPageBreak/>
        <w:t xml:space="preserve">Kaip laikyti </w:t>
      </w:r>
      <w:r w:rsidR="00AC6790" w:rsidRPr="00AB4CFC">
        <w:rPr>
          <w:rFonts w:ascii="Times New Roman" w:hAnsi="Times New Roman" w:cs="Times New Roman"/>
          <w:b/>
          <w:bCs/>
          <w:lang w:val="lt-LT"/>
        </w:rPr>
        <w:t>Abacavir/Lamivudine Accord</w:t>
      </w:r>
    </w:p>
    <w:p w14:paraId="793500BE" w14:textId="77777777" w:rsidR="00746C3E" w:rsidRPr="00AB4CFC" w:rsidRDefault="00746C3E" w:rsidP="00746C3E">
      <w:pPr>
        <w:pStyle w:val="Betarp"/>
        <w:rPr>
          <w:rFonts w:ascii="Times New Roman" w:hAnsi="Times New Roman" w:cs="Times New Roman"/>
          <w:b/>
          <w:bCs/>
          <w:lang w:val="lt-LT"/>
        </w:rPr>
      </w:pPr>
    </w:p>
    <w:p w14:paraId="016A7BA1"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Šį vaistą laikykite vaikams nepastebimoje ir nepasiekiamoje vietoje.</w:t>
      </w:r>
    </w:p>
    <w:p w14:paraId="6D1573AD" w14:textId="77777777" w:rsidR="00320F03" w:rsidRPr="00AB4CFC" w:rsidRDefault="00320F03" w:rsidP="0058600B">
      <w:pPr>
        <w:pStyle w:val="Betarp"/>
        <w:rPr>
          <w:rFonts w:ascii="Times New Roman" w:hAnsi="Times New Roman" w:cs="Times New Roman"/>
          <w:lang w:val="lt-LT"/>
        </w:rPr>
      </w:pPr>
    </w:p>
    <w:p w14:paraId="6B03A9C9" w14:textId="07A3BB1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 xml:space="preserve">Ant kartono dėžutės </w:t>
      </w:r>
      <w:r w:rsidR="008145D3" w:rsidRPr="00AB4CFC">
        <w:rPr>
          <w:rFonts w:ascii="Times New Roman" w:hAnsi="Times New Roman" w:cs="Times New Roman"/>
          <w:lang w:val="lt-LT"/>
        </w:rPr>
        <w:t xml:space="preserve">arba ant lizdinės plokštelės </w:t>
      </w:r>
      <w:r w:rsidR="004A7DF9" w:rsidRPr="00AB4CFC">
        <w:rPr>
          <w:rFonts w:ascii="Times New Roman" w:hAnsi="Times New Roman" w:cs="Times New Roman"/>
          <w:lang w:val="lt-LT"/>
        </w:rPr>
        <w:t>po „</w:t>
      </w:r>
      <w:r w:rsidR="008A6A39" w:rsidRPr="00AB4CFC">
        <w:rPr>
          <w:rFonts w:ascii="Times New Roman" w:hAnsi="Times New Roman" w:cs="Times New Roman"/>
          <w:lang w:val="lt-LT"/>
        </w:rPr>
        <w:t>EXP/</w:t>
      </w:r>
      <w:r w:rsidR="004A7DF9" w:rsidRPr="00AB4CFC">
        <w:rPr>
          <w:rFonts w:ascii="Times New Roman" w:hAnsi="Times New Roman" w:cs="Times New Roman"/>
          <w:highlight w:val="lightGray"/>
          <w:lang w:val="lt-LT"/>
        </w:rPr>
        <w:t>Tinka iki</w:t>
      </w:r>
      <w:r w:rsidR="004A7DF9" w:rsidRPr="00AB4CFC">
        <w:rPr>
          <w:rFonts w:ascii="Times New Roman" w:hAnsi="Times New Roman" w:cs="Times New Roman"/>
          <w:lang w:val="lt-LT"/>
        </w:rPr>
        <w:t xml:space="preserve">“ </w:t>
      </w:r>
      <w:r w:rsidR="008A6A39" w:rsidRPr="00AB4CFC">
        <w:rPr>
          <w:rFonts w:ascii="Times New Roman" w:hAnsi="Times New Roman" w:cs="Times New Roman"/>
          <w:lang w:val="lt-LT"/>
        </w:rPr>
        <w:t xml:space="preserve"> </w:t>
      </w:r>
      <w:r w:rsidRPr="00AB4CFC">
        <w:rPr>
          <w:rFonts w:ascii="Times New Roman" w:hAnsi="Times New Roman" w:cs="Times New Roman"/>
          <w:lang w:val="lt-LT"/>
        </w:rPr>
        <w:t>nurodytam tinkamumo laikui pasibaigus, šio vaisto vartoti negalima. Vaistas</w:t>
      </w:r>
      <w:r w:rsidR="00320F03" w:rsidRPr="00AB4CFC">
        <w:rPr>
          <w:rFonts w:ascii="Times New Roman" w:hAnsi="Times New Roman" w:cs="Times New Roman"/>
          <w:lang w:val="lt-LT"/>
        </w:rPr>
        <w:t xml:space="preserve"> </w:t>
      </w:r>
      <w:r w:rsidRPr="00AB4CFC">
        <w:rPr>
          <w:rFonts w:ascii="Times New Roman" w:hAnsi="Times New Roman" w:cs="Times New Roman"/>
          <w:lang w:val="lt-LT"/>
        </w:rPr>
        <w:t>tinkamas vartoti iki paskutinės nurodyto mėnesio dienos.</w:t>
      </w:r>
    </w:p>
    <w:p w14:paraId="069565A8" w14:textId="2935D6C8" w:rsidR="00320F03" w:rsidRPr="00AB4CFC" w:rsidRDefault="00320F03" w:rsidP="00320F03">
      <w:pPr>
        <w:pStyle w:val="Betarp"/>
        <w:rPr>
          <w:rFonts w:ascii="Times New Roman" w:hAnsi="Times New Roman" w:cs="Times New Roman"/>
          <w:lang w:val="lt-LT"/>
        </w:rPr>
      </w:pPr>
      <w:r w:rsidRPr="00AB4CFC">
        <w:rPr>
          <w:rFonts w:ascii="Times New Roman" w:hAnsi="Times New Roman" w:cs="Times New Roman"/>
          <w:highlight w:val="lightGray"/>
          <w:lang w:val="lt-LT"/>
        </w:rPr>
        <w:t xml:space="preserve">Ant kartono dėžutės ir buteliuko </w:t>
      </w:r>
      <w:r w:rsidR="004A7DF9" w:rsidRPr="00AB4CFC">
        <w:rPr>
          <w:rFonts w:ascii="Times New Roman" w:hAnsi="Times New Roman" w:cs="Times New Roman"/>
          <w:highlight w:val="lightGray"/>
          <w:lang w:val="lt-LT"/>
        </w:rPr>
        <w:t>po „</w:t>
      </w:r>
      <w:r w:rsidR="003430BB" w:rsidRPr="00AB4CFC">
        <w:rPr>
          <w:rFonts w:ascii="Times New Roman" w:hAnsi="Times New Roman" w:cs="Times New Roman"/>
          <w:highlight w:val="lightGray"/>
          <w:lang w:val="lt-LT"/>
        </w:rPr>
        <w:t>EXP/</w:t>
      </w:r>
      <w:r w:rsidR="004A7DF9" w:rsidRPr="00AB4CFC">
        <w:rPr>
          <w:rFonts w:ascii="Times New Roman" w:hAnsi="Times New Roman" w:cs="Times New Roman"/>
          <w:highlight w:val="lightGray"/>
          <w:lang w:val="lt-LT"/>
        </w:rPr>
        <w:t xml:space="preserve">Tinka iki“ </w:t>
      </w:r>
      <w:r w:rsidRPr="00AB4CFC">
        <w:rPr>
          <w:rFonts w:ascii="Times New Roman" w:hAnsi="Times New Roman" w:cs="Times New Roman"/>
          <w:highlight w:val="lightGray"/>
          <w:lang w:val="lt-LT"/>
        </w:rPr>
        <w:t>nurodytam tinkamumo laikui pasibaigus, šio vaisto vartoti negalima. Vaistas tinkamas vartoti iki paskutinės nurodyto mėnesio dienos.</w:t>
      </w:r>
    </w:p>
    <w:p w14:paraId="2C698538" w14:textId="77777777" w:rsidR="00320F03" w:rsidRPr="00AB4CFC" w:rsidRDefault="00320F03" w:rsidP="0058600B">
      <w:pPr>
        <w:pStyle w:val="Betarp"/>
        <w:rPr>
          <w:rFonts w:ascii="Times New Roman" w:hAnsi="Times New Roman" w:cs="Times New Roman"/>
          <w:lang w:val="lt-LT"/>
        </w:rPr>
      </w:pPr>
    </w:p>
    <w:p w14:paraId="67288F1B" w14:textId="77777777" w:rsidR="00320F03" w:rsidRPr="00AB4CFC" w:rsidRDefault="00320F03" w:rsidP="0058600B">
      <w:pPr>
        <w:pStyle w:val="Betarp"/>
        <w:rPr>
          <w:rFonts w:ascii="Times New Roman" w:hAnsi="Times New Roman" w:cs="Times New Roman"/>
          <w:lang w:val="lt-LT"/>
        </w:rPr>
      </w:pPr>
      <w:r w:rsidRPr="00AB4CFC">
        <w:rPr>
          <w:rFonts w:ascii="Times New Roman" w:hAnsi="Times New Roman" w:cs="Times New Roman"/>
          <w:lang w:val="lt-LT"/>
        </w:rPr>
        <w:t>Šiam vaistui specialių laikymo sąlygų nereikia.</w:t>
      </w:r>
    </w:p>
    <w:p w14:paraId="7A6A3433" w14:textId="77777777" w:rsidR="00D2210B" w:rsidRPr="00AB4CFC" w:rsidRDefault="00D2210B" w:rsidP="0058600B">
      <w:pPr>
        <w:pStyle w:val="Betarp"/>
        <w:rPr>
          <w:rFonts w:ascii="Times New Roman" w:hAnsi="Times New Roman" w:cs="Times New Roman"/>
          <w:lang w:val="lt-LT"/>
        </w:rPr>
      </w:pPr>
    </w:p>
    <w:p w14:paraId="1A06EFE1" w14:textId="77777777" w:rsidR="009B6FB8" w:rsidRPr="00AB4CFC" w:rsidRDefault="009B6FB8" w:rsidP="009B6FB8">
      <w:pPr>
        <w:pStyle w:val="Betarp"/>
        <w:rPr>
          <w:rFonts w:ascii="Times New Roman" w:hAnsi="Times New Roman" w:cs="Times New Roman"/>
          <w:i/>
          <w:highlight w:val="lightGray"/>
          <w:u w:val="single"/>
          <w:lang w:val="lt-LT"/>
        </w:rPr>
      </w:pPr>
      <w:r w:rsidRPr="00AB4CFC">
        <w:rPr>
          <w:rFonts w:ascii="Times New Roman" w:hAnsi="Times New Roman" w:cs="Times New Roman"/>
          <w:i/>
          <w:highlight w:val="lightGray"/>
          <w:u w:val="single"/>
          <w:lang w:val="lt-LT"/>
        </w:rPr>
        <w:t>Buteliukai</w:t>
      </w:r>
    </w:p>
    <w:p w14:paraId="172D41E3" w14:textId="329FA938" w:rsidR="009B6FB8" w:rsidRPr="00AB4CFC" w:rsidRDefault="004A7DF9" w:rsidP="009B6FB8">
      <w:pPr>
        <w:pStyle w:val="Betarp"/>
        <w:rPr>
          <w:rFonts w:ascii="Times New Roman" w:hAnsi="Times New Roman" w:cs="Times New Roman"/>
          <w:lang w:val="lt-LT"/>
        </w:rPr>
      </w:pPr>
      <w:r w:rsidRPr="00AB4CFC">
        <w:rPr>
          <w:rFonts w:ascii="Times New Roman" w:hAnsi="Times New Roman" w:cs="Times New Roman"/>
          <w:highlight w:val="lightGray"/>
          <w:lang w:val="lt-LT"/>
        </w:rPr>
        <w:t>Pirmą kartą atidarius</w:t>
      </w:r>
      <w:r w:rsidR="009B6FB8" w:rsidRPr="00AB4CFC">
        <w:rPr>
          <w:rFonts w:ascii="Times New Roman" w:hAnsi="Times New Roman" w:cs="Times New Roman"/>
          <w:highlight w:val="lightGray"/>
          <w:lang w:val="lt-LT"/>
        </w:rPr>
        <w:t xml:space="preserve"> cheminis, fizinis ir mikrobiologinis stabilumas užtikrinamas 30</w:t>
      </w:r>
      <w:r w:rsidR="00D2210B" w:rsidRPr="00AB4CFC">
        <w:rPr>
          <w:rFonts w:ascii="Times New Roman" w:hAnsi="Times New Roman" w:cs="Times New Roman"/>
          <w:highlight w:val="lightGray"/>
          <w:lang w:val="lt-LT"/>
        </w:rPr>
        <w:t> </w:t>
      </w:r>
      <w:r w:rsidR="00DB449C" w:rsidRPr="00AB4CFC">
        <w:rPr>
          <w:rFonts w:ascii="Times New Roman" w:hAnsi="Times New Roman" w:cs="Times New Roman"/>
          <w:highlight w:val="lightGray"/>
          <w:lang w:val="lt-LT"/>
        </w:rPr>
        <w:t>dienų</w:t>
      </w:r>
      <w:r w:rsidR="009B6FB8" w:rsidRPr="00AB4CFC">
        <w:rPr>
          <w:rFonts w:ascii="Times New Roman" w:hAnsi="Times New Roman" w:cs="Times New Roman"/>
          <w:highlight w:val="lightGray"/>
          <w:lang w:val="lt-LT"/>
        </w:rPr>
        <w:t xml:space="preserve">, laikant žemesnėje </w:t>
      </w:r>
      <w:r w:rsidR="00A763AE" w:rsidRPr="00AB4CFC">
        <w:rPr>
          <w:rFonts w:ascii="Times New Roman" w:hAnsi="Times New Roman" w:cs="Times New Roman"/>
          <w:highlight w:val="lightGray"/>
          <w:lang w:val="lt-LT"/>
        </w:rPr>
        <w:t xml:space="preserve">kaip </w:t>
      </w:r>
      <w:r w:rsidR="009B6FB8" w:rsidRPr="00AB4CFC">
        <w:rPr>
          <w:rFonts w:ascii="Times New Roman" w:hAnsi="Times New Roman" w:cs="Times New Roman"/>
          <w:highlight w:val="lightGray"/>
          <w:lang w:val="lt-LT"/>
        </w:rPr>
        <w:t>25</w:t>
      </w:r>
      <w:r w:rsidR="00D2210B" w:rsidRPr="00AB4CFC">
        <w:rPr>
          <w:rFonts w:ascii="Times New Roman" w:hAnsi="Times New Roman" w:cs="Times New Roman"/>
          <w:highlight w:val="lightGray"/>
          <w:lang w:val="lt-LT"/>
        </w:rPr>
        <w:t> </w:t>
      </w:r>
      <w:r w:rsidR="009B6FB8" w:rsidRPr="00AB4CFC">
        <w:rPr>
          <w:rFonts w:ascii="Times New Roman" w:hAnsi="Times New Roman" w:cs="Times New Roman"/>
          <w:highlight w:val="lightGray"/>
          <w:lang w:val="lt-LT"/>
        </w:rPr>
        <w:t>˚C temperatūroje.</w:t>
      </w:r>
    </w:p>
    <w:p w14:paraId="3E456F51" w14:textId="77777777" w:rsidR="00320F03" w:rsidRPr="00AB4CFC" w:rsidRDefault="00320F03" w:rsidP="0058600B">
      <w:pPr>
        <w:pStyle w:val="Betarp"/>
        <w:rPr>
          <w:rFonts w:ascii="Times New Roman" w:hAnsi="Times New Roman" w:cs="Times New Roman"/>
          <w:lang w:val="lt-LT"/>
        </w:rPr>
      </w:pPr>
    </w:p>
    <w:p w14:paraId="08CC45B4" w14:textId="77777777" w:rsidR="0058600B" w:rsidRPr="00AB4CFC" w:rsidRDefault="0058600B" w:rsidP="0058600B">
      <w:pPr>
        <w:pStyle w:val="Betarp"/>
        <w:rPr>
          <w:rFonts w:ascii="Times New Roman" w:hAnsi="Times New Roman" w:cs="Times New Roman"/>
          <w:lang w:val="lt-LT"/>
        </w:rPr>
      </w:pPr>
      <w:r w:rsidRPr="00AB4CFC">
        <w:rPr>
          <w:rFonts w:ascii="Times New Roman" w:hAnsi="Times New Roman" w:cs="Times New Roman"/>
          <w:lang w:val="lt-LT"/>
        </w:rPr>
        <w:t>Vaistų negalima išmesti į kanalizaciją arba su buitinėmis atliekomis. Kaip išmesti nereikalingus</w:t>
      </w:r>
      <w:r w:rsidR="009B6FB8" w:rsidRPr="00AB4CFC">
        <w:rPr>
          <w:rFonts w:ascii="Times New Roman" w:hAnsi="Times New Roman" w:cs="Times New Roman"/>
          <w:lang w:val="lt-LT"/>
        </w:rPr>
        <w:t xml:space="preserve"> </w:t>
      </w:r>
      <w:r w:rsidRPr="00AB4CFC">
        <w:rPr>
          <w:rFonts w:ascii="Times New Roman" w:hAnsi="Times New Roman" w:cs="Times New Roman"/>
          <w:lang w:val="lt-LT"/>
        </w:rPr>
        <w:t>vaistus, klauskite vaistininko. Šios priemonės padės apsaugoti aplinką.</w:t>
      </w:r>
    </w:p>
    <w:p w14:paraId="1F9AC49D" w14:textId="77777777" w:rsidR="009B6FB8" w:rsidRPr="00AB4CFC" w:rsidRDefault="009B6FB8" w:rsidP="0058600B">
      <w:pPr>
        <w:pStyle w:val="Betarp"/>
        <w:rPr>
          <w:rFonts w:ascii="Times New Roman" w:hAnsi="Times New Roman" w:cs="Times New Roman"/>
          <w:lang w:val="lt-LT"/>
        </w:rPr>
      </w:pPr>
    </w:p>
    <w:p w14:paraId="0F7573AF" w14:textId="77777777" w:rsidR="009B6FB8" w:rsidRPr="00AB4CFC" w:rsidRDefault="009B6FB8" w:rsidP="0058600B">
      <w:pPr>
        <w:pStyle w:val="Betarp"/>
        <w:rPr>
          <w:rFonts w:ascii="Times New Roman" w:hAnsi="Times New Roman" w:cs="Times New Roman"/>
          <w:lang w:val="lt-LT"/>
        </w:rPr>
      </w:pPr>
    </w:p>
    <w:p w14:paraId="27E3C057" w14:textId="77777777"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6. </w:t>
      </w:r>
      <w:r w:rsidR="00A763AE" w:rsidRPr="00AB4CFC">
        <w:rPr>
          <w:rFonts w:ascii="Times New Roman" w:hAnsi="Times New Roman" w:cs="Times New Roman"/>
          <w:b/>
          <w:bCs/>
          <w:lang w:val="lt-LT"/>
        </w:rPr>
        <w:tab/>
      </w:r>
      <w:r w:rsidRPr="00AB4CFC">
        <w:rPr>
          <w:rFonts w:ascii="Times New Roman" w:hAnsi="Times New Roman" w:cs="Times New Roman"/>
          <w:b/>
          <w:bCs/>
          <w:lang w:val="lt-LT"/>
        </w:rPr>
        <w:t>Pakuotės turinys ir kita informacija</w:t>
      </w:r>
    </w:p>
    <w:p w14:paraId="6756932F" w14:textId="77777777" w:rsidR="009B6FB8" w:rsidRPr="00AB4CFC" w:rsidRDefault="009B6FB8" w:rsidP="0058600B">
      <w:pPr>
        <w:pStyle w:val="Betarp"/>
        <w:rPr>
          <w:rFonts w:ascii="Times New Roman" w:hAnsi="Times New Roman" w:cs="Times New Roman"/>
          <w:b/>
          <w:bCs/>
          <w:lang w:val="lt-LT"/>
        </w:rPr>
      </w:pPr>
    </w:p>
    <w:p w14:paraId="7F595A25" w14:textId="07983354" w:rsidR="0058600B" w:rsidRPr="00AB4CFC" w:rsidRDefault="008B5246"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Abacavir/Lamivudine Accord </w:t>
      </w:r>
      <w:r w:rsidR="0058600B" w:rsidRPr="00AB4CFC">
        <w:rPr>
          <w:rFonts w:ascii="Times New Roman" w:hAnsi="Times New Roman" w:cs="Times New Roman"/>
          <w:b/>
          <w:bCs/>
          <w:lang w:val="lt-LT"/>
        </w:rPr>
        <w:t>sudėtis</w:t>
      </w:r>
    </w:p>
    <w:p w14:paraId="21E4491C" w14:textId="175C3B0F" w:rsidR="0058600B" w:rsidRPr="00AB4CFC" w:rsidRDefault="0058600B" w:rsidP="009B6FB8">
      <w:pPr>
        <w:pStyle w:val="Betarp"/>
        <w:numPr>
          <w:ilvl w:val="0"/>
          <w:numId w:val="24"/>
        </w:numPr>
        <w:ind w:left="567" w:hanging="567"/>
        <w:rPr>
          <w:rFonts w:ascii="Times New Roman" w:hAnsi="Times New Roman" w:cs="Times New Roman"/>
          <w:lang w:val="lt-LT"/>
        </w:rPr>
      </w:pPr>
      <w:r w:rsidRPr="00AB4CFC">
        <w:rPr>
          <w:rFonts w:ascii="Times New Roman" w:hAnsi="Times New Roman" w:cs="Times New Roman"/>
          <w:lang w:val="lt-LT"/>
        </w:rPr>
        <w:t xml:space="preserve">Veikliosios medžiagos: kiekvienoje </w:t>
      </w:r>
      <w:r w:rsidR="008B5246" w:rsidRPr="00AB4CFC">
        <w:rPr>
          <w:rFonts w:ascii="Times New Roman" w:hAnsi="Times New Roman" w:cs="Times New Roman"/>
          <w:lang w:val="lt-LT"/>
        </w:rPr>
        <w:t xml:space="preserve">Abacavir/Lamivudine Accord </w:t>
      </w:r>
      <w:r w:rsidRPr="00AB4CFC">
        <w:rPr>
          <w:rFonts w:ascii="Times New Roman" w:hAnsi="Times New Roman" w:cs="Times New Roman"/>
          <w:lang w:val="lt-LT"/>
        </w:rPr>
        <w:t>plėvele dengtoje</w:t>
      </w:r>
      <w:r w:rsidR="009B6FB8" w:rsidRPr="00AB4CFC">
        <w:rPr>
          <w:rFonts w:ascii="Times New Roman" w:hAnsi="Times New Roman" w:cs="Times New Roman"/>
          <w:lang w:val="lt-LT"/>
        </w:rPr>
        <w:t xml:space="preserve"> tabletėje yra 600</w:t>
      </w:r>
      <w:r w:rsidR="00A763AE" w:rsidRPr="00AB4CFC">
        <w:rPr>
          <w:rFonts w:ascii="Times New Roman" w:hAnsi="Times New Roman" w:cs="Times New Roman"/>
          <w:lang w:val="lt-LT"/>
        </w:rPr>
        <w:t> </w:t>
      </w:r>
      <w:r w:rsidR="009B6FB8" w:rsidRPr="00AB4CFC">
        <w:rPr>
          <w:rFonts w:ascii="Times New Roman" w:hAnsi="Times New Roman" w:cs="Times New Roman"/>
          <w:lang w:val="lt-LT"/>
        </w:rPr>
        <w:t>mg abakaviro</w:t>
      </w:r>
      <w:r w:rsidRPr="00AB4CFC">
        <w:rPr>
          <w:rFonts w:ascii="Times New Roman" w:hAnsi="Times New Roman" w:cs="Times New Roman"/>
          <w:lang w:val="lt-LT"/>
        </w:rPr>
        <w:t xml:space="preserve"> ir 300</w:t>
      </w:r>
      <w:r w:rsidR="00A763AE" w:rsidRPr="00AB4CFC">
        <w:rPr>
          <w:rFonts w:ascii="Times New Roman" w:hAnsi="Times New Roman" w:cs="Times New Roman"/>
          <w:lang w:val="lt-LT"/>
        </w:rPr>
        <w:t> </w:t>
      </w:r>
      <w:r w:rsidRPr="00AB4CFC">
        <w:rPr>
          <w:rFonts w:ascii="Times New Roman" w:hAnsi="Times New Roman" w:cs="Times New Roman"/>
          <w:lang w:val="lt-LT"/>
        </w:rPr>
        <w:t>mg lamivudino.</w:t>
      </w:r>
    </w:p>
    <w:p w14:paraId="4DD580D3" w14:textId="165C8902" w:rsidR="009B6FB8" w:rsidRPr="00AB4CFC" w:rsidRDefault="0058600B" w:rsidP="009B6FB8">
      <w:pPr>
        <w:pStyle w:val="Betarp"/>
        <w:numPr>
          <w:ilvl w:val="0"/>
          <w:numId w:val="24"/>
        </w:numPr>
        <w:ind w:left="567" w:hanging="567"/>
        <w:rPr>
          <w:rFonts w:ascii="Times New Roman" w:hAnsi="Times New Roman" w:cs="Times New Roman"/>
          <w:lang w:val="lt-LT"/>
        </w:rPr>
      </w:pPr>
      <w:r w:rsidRPr="00AB4CFC">
        <w:rPr>
          <w:rFonts w:ascii="Times New Roman" w:hAnsi="Times New Roman" w:cs="Times New Roman"/>
          <w:lang w:val="lt-LT"/>
        </w:rPr>
        <w:t>Pagalbinės medžiagos</w:t>
      </w:r>
      <w:r w:rsidR="009B6FB8" w:rsidRPr="00AB4CFC">
        <w:rPr>
          <w:rFonts w:ascii="Times New Roman" w:hAnsi="Times New Roman" w:cs="Times New Roman"/>
          <w:lang w:val="lt-LT"/>
        </w:rPr>
        <w:t xml:space="preserve"> yra mikrokristalinė celiuliozė PH 102</w:t>
      </w:r>
      <w:r w:rsidR="00D2210B" w:rsidRPr="00AB4CFC">
        <w:rPr>
          <w:rFonts w:ascii="Times New Roman" w:hAnsi="Times New Roman" w:cs="Times New Roman"/>
          <w:lang w:val="lt-LT"/>
        </w:rPr>
        <w:t> </w:t>
      </w:r>
      <w:r w:rsidR="009B6FB8" w:rsidRPr="00AB4CFC">
        <w:rPr>
          <w:rFonts w:ascii="Times New Roman" w:hAnsi="Times New Roman" w:cs="Times New Roman"/>
          <w:lang w:val="lt-LT"/>
        </w:rPr>
        <w:t>(E460), mikrokristalinė celiuliozė PH 200</w:t>
      </w:r>
      <w:r w:rsidR="00D2210B" w:rsidRPr="00AB4CFC">
        <w:rPr>
          <w:rFonts w:ascii="Times New Roman" w:hAnsi="Times New Roman" w:cs="Times New Roman"/>
          <w:lang w:val="lt-LT"/>
        </w:rPr>
        <w:t> </w:t>
      </w:r>
      <w:r w:rsidR="009B6FB8" w:rsidRPr="00AB4CFC">
        <w:rPr>
          <w:rFonts w:ascii="Times New Roman" w:hAnsi="Times New Roman" w:cs="Times New Roman"/>
          <w:lang w:val="lt-LT"/>
        </w:rPr>
        <w:t xml:space="preserve">(E460), karboksimetilkrakmolo </w:t>
      </w:r>
      <w:r w:rsidR="00A763AE" w:rsidRPr="00AB4CFC">
        <w:rPr>
          <w:rFonts w:ascii="Times New Roman" w:hAnsi="Times New Roman" w:cs="Times New Roman"/>
          <w:lang w:val="lt-LT"/>
        </w:rPr>
        <w:t xml:space="preserve">A </w:t>
      </w:r>
      <w:r w:rsidR="009B6FB8" w:rsidRPr="00AB4CFC">
        <w:rPr>
          <w:rFonts w:ascii="Times New Roman" w:hAnsi="Times New Roman" w:cs="Times New Roman"/>
          <w:lang w:val="lt-LT"/>
        </w:rPr>
        <w:t>natrio druska, povidonas K90</w:t>
      </w:r>
      <w:r w:rsidR="00D2210B" w:rsidRPr="00AB4CFC">
        <w:rPr>
          <w:rFonts w:ascii="Times New Roman" w:hAnsi="Times New Roman" w:cs="Times New Roman"/>
          <w:lang w:val="lt-LT"/>
        </w:rPr>
        <w:t> </w:t>
      </w:r>
      <w:r w:rsidR="009B6FB8" w:rsidRPr="00AB4CFC">
        <w:rPr>
          <w:rFonts w:ascii="Times New Roman" w:hAnsi="Times New Roman" w:cs="Times New Roman"/>
          <w:lang w:val="lt-LT"/>
        </w:rPr>
        <w:t>(E1201), magnio stearatas (E470b),</w:t>
      </w:r>
      <w:r w:rsidR="009B6FB8" w:rsidRPr="00AB4CFC">
        <w:rPr>
          <w:rFonts w:ascii="Times New Roman" w:hAnsi="Times New Roman" w:cs="Times New Roman"/>
          <w:i/>
          <w:lang w:val="lt-LT"/>
        </w:rPr>
        <w:t xml:space="preserve"> </w:t>
      </w:r>
      <w:r w:rsidR="009B6FB8" w:rsidRPr="00AB4CFC">
        <w:rPr>
          <w:rFonts w:ascii="Times New Roman" w:hAnsi="Times New Roman" w:cs="Times New Roman"/>
          <w:lang w:val="lt-LT"/>
        </w:rPr>
        <w:t>hipromeliozė 5</w:t>
      </w:r>
      <w:r w:rsidR="00D2210B" w:rsidRPr="00AB4CFC">
        <w:rPr>
          <w:rFonts w:ascii="Times New Roman" w:hAnsi="Times New Roman" w:cs="Times New Roman"/>
          <w:lang w:val="lt-LT"/>
        </w:rPr>
        <w:t> </w:t>
      </w:r>
      <w:r w:rsidR="009B6FB8" w:rsidRPr="00AB4CFC">
        <w:rPr>
          <w:rFonts w:ascii="Times New Roman" w:hAnsi="Times New Roman" w:cs="Times New Roman"/>
          <w:lang w:val="lt-LT"/>
        </w:rPr>
        <w:t>(E464), makrogolis 400</w:t>
      </w:r>
      <w:r w:rsidR="00D2210B" w:rsidRPr="00AB4CFC">
        <w:rPr>
          <w:rFonts w:ascii="Times New Roman" w:hAnsi="Times New Roman" w:cs="Times New Roman"/>
          <w:lang w:val="lt-LT"/>
        </w:rPr>
        <w:t> </w:t>
      </w:r>
      <w:r w:rsidR="009B6FB8" w:rsidRPr="00AB4CFC">
        <w:rPr>
          <w:rFonts w:ascii="Times New Roman" w:hAnsi="Times New Roman" w:cs="Times New Roman"/>
          <w:lang w:val="lt-LT"/>
        </w:rPr>
        <w:t>(E1521), titano dioksidas (E171), saulėlydžio gelton</w:t>
      </w:r>
      <w:r w:rsidR="00A763AE" w:rsidRPr="00AB4CFC">
        <w:rPr>
          <w:rFonts w:ascii="Times New Roman" w:hAnsi="Times New Roman" w:cs="Times New Roman"/>
          <w:lang w:val="lt-LT"/>
        </w:rPr>
        <w:t>ojo</w:t>
      </w:r>
      <w:r w:rsidR="009B6FB8" w:rsidRPr="00AB4CFC">
        <w:rPr>
          <w:rFonts w:ascii="Times New Roman" w:hAnsi="Times New Roman" w:cs="Times New Roman"/>
          <w:lang w:val="lt-LT"/>
        </w:rPr>
        <w:t xml:space="preserve"> FCF aliuminio </w:t>
      </w:r>
      <w:r w:rsidR="00A763AE" w:rsidRPr="00AB4CFC">
        <w:rPr>
          <w:rFonts w:ascii="Times New Roman" w:hAnsi="Times New Roman" w:cs="Times New Roman"/>
          <w:lang w:val="lt-LT"/>
        </w:rPr>
        <w:t xml:space="preserve">dažalas </w:t>
      </w:r>
      <w:r w:rsidR="009B6FB8" w:rsidRPr="00AB4CFC">
        <w:rPr>
          <w:rFonts w:ascii="Times New Roman" w:hAnsi="Times New Roman" w:cs="Times New Roman"/>
          <w:lang w:val="lt-LT"/>
        </w:rPr>
        <w:t>(E110).</w:t>
      </w:r>
    </w:p>
    <w:p w14:paraId="12BC0DB3" w14:textId="77777777" w:rsidR="009B6FB8" w:rsidRPr="00AB4CFC" w:rsidRDefault="009B6FB8" w:rsidP="009B6FB8">
      <w:pPr>
        <w:pStyle w:val="Betarp"/>
        <w:rPr>
          <w:rFonts w:ascii="Times New Roman" w:hAnsi="Times New Roman" w:cs="Times New Roman"/>
          <w:b/>
          <w:bCs/>
          <w:lang w:val="lt-LT"/>
        </w:rPr>
      </w:pPr>
    </w:p>
    <w:p w14:paraId="536646D8" w14:textId="1B611453" w:rsidR="0058600B" w:rsidRPr="00AB4CFC" w:rsidRDefault="008B5246" w:rsidP="0058600B">
      <w:pPr>
        <w:pStyle w:val="Betarp"/>
        <w:rPr>
          <w:rFonts w:ascii="Times New Roman" w:hAnsi="Times New Roman" w:cs="Times New Roman"/>
          <w:b/>
          <w:bCs/>
          <w:lang w:val="lt-LT"/>
        </w:rPr>
      </w:pPr>
      <w:r w:rsidRPr="00AB4CFC">
        <w:rPr>
          <w:rFonts w:ascii="Times New Roman" w:hAnsi="Times New Roman" w:cs="Times New Roman"/>
          <w:b/>
          <w:bCs/>
          <w:lang w:val="lt-LT"/>
        </w:rPr>
        <w:t xml:space="preserve">Abacavir/Lamivudine Accord </w:t>
      </w:r>
      <w:r w:rsidR="0058600B" w:rsidRPr="00AB4CFC">
        <w:rPr>
          <w:rFonts w:ascii="Times New Roman" w:hAnsi="Times New Roman" w:cs="Times New Roman"/>
          <w:b/>
          <w:bCs/>
          <w:lang w:val="lt-LT"/>
        </w:rPr>
        <w:t>išvaizda ir kiekis pakuotėje</w:t>
      </w:r>
    </w:p>
    <w:p w14:paraId="15B8BCDD" w14:textId="470D8ACC" w:rsidR="009B6FB8" w:rsidRPr="00AB4CFC" w:rsidRDefault="008B5246" w:rsidP="0058600B">
      <w:pPr>
        <w:pStyle w:val="Betarp"/>
        <w:rPr>
          <w:rFonts w:ascii="Times New Roman" w:hAnsi="Times New Roman" w:cs="Times New Roman"/>
          <w:lang w:val="lt-LT"/>
        </w:rPr>
      </w:pPr>
      <w:r w:rsidRPr="00AB4CFC">
        <w:rPr>
          <w:rFonts w:ascii="Times New Roman" w:hAnsi="Times New Roman" w:cs="Times New Roman"/>
          <w:lang w:val="lt-LT"/>
        </w:rPr>
        <w:t xml:space="preserve">Abacavir/Lamivudine Accord </w:t>
      </w:r>
      <w:r w:rsidR="00A763AE" w:rsidRPr="00AB4CFC">
        <w:rPr>
          <w:rFonts w:ascii="Times New Roman" w:hAnsi="Times New Roman" w:cs="Times New Roman"/>
          <w:lang w:val="lt-LT"/>
        </w:rPr>
        <w:t>yra o</w:t>
      </w:r>
      <w:r w:rsidR="009B6FB8" w:rsidRPr="00AB4CFC">
        <w:rPr>
          <w:rFonts w:ascii="Times New Roman" w:hAnsi="Times New Roman" w:cs="Times New Roman"/>
          <w:lang w:val="lt-LT"/>
        </w:rPr>
        <w:t xml:space="preserve">ranžinės </w:t>
      </w:r>
      <w:r w:rsidR="00A763AE" w:rsidRPr="00AB4CFC">
        <w:rPr>
          <w:rFonts w:ascii="Times New Roman" w:hAnsi="Times New Roman" w:cs="Times New Roman"/>
          <w:lang w:val="lt-LT"/>
        </w:rPr>
        <w:t xml:space="preserve">spalvos modifikuotos </w:t>
      </w:r>
      <w:r w:rsidR="009B6FB8" w:rsidRPr="00AB4CFC">
        <w:rPr>
          <w:rFonts w:ascii="Times New Roman" w:hAnsi="Times New Roman" w:cs="Times New Roman"/>
          <w:lang w:val="lt-LT"/>
        </w:rPr>
        <w:t>kapsulės formos plėvele dengtos tabletės. Tabletės išmatavimai yra 19,4 mm x 10,4 mm.</w:t>
      </w:r>
    </w:p>
    <w:p w14:paraId="6B322F71" w14:textId="77777777" w:rsidR="009B6FB8" w:rsidRPr="00AB4CFC" w:rsidRDefault="009B6FB8" w:rsidP="0058600B">
      <w:pPr>
        <w:pStyle w:val="Betarp"/>
        <w:rPr>
          <w:rFonts w:ascii="Times New Roman" w:hAnsi="Times New Roman" w:cs="Times New Roman"/>
          <w:lang w:val="lt-LT"/>
        </w:rPr>
      </w:pPr>
    </w:p>
    <w:p w14:paraId="7F52F4FD" w14:textId="28D5868A" w:rsidR="009B6FB8" w:rsidRPr="00AB4CFC" w:rsidRDefault="008B5246" w:rsidP="009B6FB8">
      <w:pPr>
        <w:pStyle w:val="Betarp"/>
        <w:rPr>
          <w:rFonts w:ascii="Times New Roman" w:hAnsi="Times New Roman" w:cs="Times New Roman"/>
          <w:highlight w:val="lightGray"/>
          <w:lang w:val="lt-LT"/>
        </w:rPr>
      </w:pPr>
      <w:r w:rsidRPr="00AB4CFC">
        <w:rPr>
          <w:rFonts w:ascii="Times New Roman" w:hAnsi="Times New Roman" w:cs="Times New Roman"/>
          <w:highlight w:val="lightGray"/>
          <w:lang w:val="lt-LT"/>
        </w:rPr>
        <w:t xml:space="preserve">Abacavir/Lamivudine Accord </w:t>
      </w:r>
      <w:r w:rsidR="009B6FB8" w:rsidRPr="00AB4CFC">
        <w:rPr>
          <w:rFonts w:ascii="Times New Roman" w:hAnsi="Times New Roman" w:cs="Times New Roman"/>
          <w:highlight w:val="lightGray"/>
          <w:lang w:val="lt-LT"/>
        </w:rPr>
        <w:t>tiekiamas aliuminio-PVC/PE/PVDC balto</w:t>
      </w:r>
      <w:r w:rsidR="00A763AE" w:rsidRPr="00AB4CFC">
        <w:rPr>
          <w:rFonts w:ascii="Times New Roman" w:hAnsi="Times New Roman" w:cs="Times New Roman"/>
          <w:highlight w:val="lightGray"/>
          <w:lang w:val="lt-LT"/>
        </w:rPr>
        <w:t>mi</w:t>
      </w:r>
      <w:r w:rsidR="009B6FB8" w:rsidRPr="00AB4CFC">
        <w:rPr>
          <w:rFonts w:ascii="Times New Roman" w:hAnsi="Times New Roman" w:cs="Times New Roman"/>
          <w:highlight w:val="lightGray"/>
          <w:lang w:val="lt-LT"/>
        </w:rPr>
        <w:t>s nepermatomo</w:t>
      </w:r>
      <w:r w:rsidR="00A763AE" w:rsidRPr="00AB4CFC">
        <w:rPr>
          <w:rFonts w:ascii="Times New Roman" w:hAnsi="Times New Roman" w:cs="Times New Roman"/>
          <w:highlight w:val="lightGray"/>
          <w:lang w:val="lt-LT"/>
        </w:rPr>
        <w:t>mi</w:t>
      </w:r>
      <w:r w:rsidR="009B6FB8" w:rsidRPr="00AB4CFC">
        <w:rPr>
          <w:rFonts w:ascii="Times New Roman" w:hAnsi="Times New Roman" w:cs="Times New Roman"/>
          <w:highlight w:val="lightGray"/>
          <w:lang w:val="lt-LT"/>
        </w:rPr>
        <w:t>s lizdinė</w:t>
      </w:r>
      <w:r w:rsidR="00A763AE" w:rsidRPr="00AB4CFC">
        <w:rPr>
          <w:rFonts w:ascii="Times New Roman" w:hAnsi="Times New Roman" w:cs="Times New Roman"/>
          <w:highlight w:val="lightGray"/>
          <w:lang w:val="lt-LT"/>
        </w:rPr>
        <w:t>mi</w:t>
      </w:r>
      <w:r w:rsidR="009B6FB8" w:rsidRPr="00AB4CFC">
        <w:rPr>
          <w:rFonts w:ascii="Times New Roman" w:hAnsi="Times New Roman" w:cs="Times New Roman"/>
          <w:highlight w:val="lightGray"/>
          <w:lang w:val="lt-LT"/>
        </w:rPr>
        <w:t>s plokštelėmis, kuriose yra 30</w:t>
      </w:r>
      <w:r w:rsidR="00D2210B" w:rsidRPr="00AB4CFC">
        <w:rPr>
          <w:rFonts w:ascii="Times New Roman" w:hAnsi="Times New Roman" w:cs="Times New Roman"/>
          <w:highlight w:val="lightGray"/>
          <w:lang w:val="lt-LT"/>
        </w:rPr>
        <w:t> </w:t>
      </w:r>
      <w:r w:rsidR="009B6FB8" w:rsidRPr="00AB4CFC">
        <w:rPr>
          <w:rFonts w:ascii="Times New Roman" w:hAnsi="Times New Roman" w:cs="Times New Roman"/>
          <w:highlight w:val="lightGray"/>
          <w:lang w:val="lt-LT"/>
        </w:rPr>
        <w:t>tablečių arba sudėtinėmis pakuotėmis, kuriose yra 90</w:t>
      </w:r>
      <w:r w:rsidR="00D2210B" w:rsidRPr="00AB4CFC">
        <w:rPr>
          <w:rFonts w:ascii="Times New Roman" w:hAnsi="Times New Roman" w:cs="Times New Roman"/>
          <w:highlight w:val="lightGray"/>
          <w:lang w:val="lt-LT"/>
        </w:rPr>
        <w:t> </w:t>
      </w:r>
      <w:r w:rsidR="009B6FB8" w:rsidRPr="00AB4CFC">
        <w:rPr>
          <w:rFonts w:ascii="Times New Roman" w:hAnsi="Times New Roman" w:cs="Times New Roman"/>
          <w:highlight w:val="lightGray"/>
          <w:lang w:val="lt-LT"/>
        </w:rPr>
        <w:t>(3</w:t>
      </w:r>
      <w:r w:rsidR="00D2210B" w:rsidRPr="00AB4CFC">
        <w:rPr>
          <w:rFonts w:ascii="Times New Roman" w:hAnsi="Times New Roman" w:cs="Times New Roman"/>
          <w:highlight w:val="lightGray"/>
          <w:lang w:val="lt-LT"/>
        </w:rPr>
        <w:t> </w:t>
      </w:r>
      <w:r w:rsidR="009B6FB8" w:rsidRPr="00AB4CFC">
        <w:rPr>
          <w:rFonts w:ascii="Times New Roman" w:hAnsi="Times New Roman" w:cs="Times New Roman"/>
          <w:highlight w:val="lightGray"/>
          <w:lang w:val="lt-LT"/>
        </w:rPr>
        <w:t>pakuotės po 30) tablečių nepermatomose baltose aliuminio-PVC/</w:t>
      </w:r>
      <w:r w:rsidR="00A763AE" w:rsidRPr="00AB4CFC">
        <w:rPr>
          <w:rFonts w:ascii="Times New Roman" w:hAnsi="Times New Roman" w:cs="Times New Roman"/>
          <w:highlight w:val="lightGray"/>
          <w:lang w:val="lt-LT"/>
        </w:rPr>
        <w:t>PE/</w:t>
      </w:r>
      <w:r w:rsidR="009B6FB8" w:rsidRPr="00AB4CFC">
        <w:rPr>
          <w:rFonts w:ascii="Times New Roman" w:hAnsi="Times New Roman" w:cs="Times New Roman"/>
          <w:highlight w:val="lightGray"/>
          <w:lang w:val="lt-LT"/>
        </w:rPr>
        <w:t>PVDC lizdinėse plokštelėse.</w:t>
      </w:r>
    </w:p>
    <w:p w14:paraId="2C8D8054" w14:textId="1BB3FD84" w:rsidR="009B6FB8" w:rsidRPr="00AB4CFC" w:rsidRDefault="008B5246" w:rsidP="009B6FB8">
      <w:pPr>
        <w:pStyle w:val="Betarp"/>
        <w:rPr>
          <w:rFonts w:ascii="Times New Roman" w:hAnsi="Times New Roman" w:cs="Times New Roman"/>
          <w:lang w:val="lt-LT"/>
        </w:rPr>
      </w:pPr>
      <w:r w:rsidRPr="00AB4CFC">
        <w:rPr>
          <w:rFonts w:ascii="Times New Roman" w:hAnsi="Times New Roman" w:cs="Times New Roman"/>
          <w:highlight w:val="lightGray"/>
          <w:lang w:val="lt-LT"/>
        </w:rPr>
        <w:t xml:space="preserve">Abacavir/Lamivudine Accord </w:t>
      </w:r>
      <w:r w:rsidR="009B6FB8" w:rsidRPr="00AB4CFC">
        <w:rPr>
          <w:rFonts w:ascii="Times New Roman" w:hAnsi="Times New Roman" w:cs="Times New Roman"/>
          <w:highlight w:val="lightGray"/>
          <w:lang w:val="lt-LT"/>
        </w:rPr>
        <w:t>tiekiamas baltuose plastikiniuose</w:t>
      </w:r>
      <w:r w:rsidR="00712BD0" w:rsidRPr="00AB4CFC">
        <w:rPr>
          <w:rFonts w:ascii="Times New Roman" w:hAnsi="Times New Roman" w:cs="Times New Roman"/>
          <w:highlight w:val="lightGray"/>
          <w:lang w:val="lt-LT"/>
        </w:rPr>
        <w:t xml:space="preserve"> </w:t>
      </w:r>
      <w:r w:rsidR="009B6FB8" w:rsidRPr="00AB4CFC">
        <w:rPr>
          <w:rFonts w:ascii="Times New Roman" w:hAnsi="Times New Roman" w:cs="Times New Roman"/>
          <w:highlight w:val="lightGray"/>
          <w:lang w:val="lt-LT"/>
        </w:rPr>
        <w:t>DTPE buteliukuose su plastikiniu baltu PP dangteliu, kuriuose yra 30</w:t>
      </w:r>
      <w:r w:rsidR="00D2210B" w:rsidRPr="00AB4CFC">
        <w:rPr>
          <w:rFonts w:ascii="Times New Roman" w:hAnsi="Times New Roman" w:cs="Times New Roman"/>
          <w:highlight w:val="lightGray"/>
          <w:lang w:val="lt-LT"/>
        </w:rPr>
        <w:t> </w:t>
      </w:r>
      <w:r w:rsidR="009B6FB8" w:rsidRPr="00AB4CFC">
        <w:rPr>
          <w:rFonts w:ascii="Times New Roman" w:hAnsi="Times New Roman" w:cs="Times New Roman"/>
          <w:highlight w:val="lightGray"/>
          <w:lang w:val="lt-LT"/>
        </w:rPr>
        <w:t>tablečių.</w:t>
      </w:r>
    </w:p>
    <w:p w14:paraId="4B80D814" w14:textId="77777777" w:rsidR="00A763AE" w:rsidRPr="00AB4CFC" w:rsidRDefault="00A763AE" w:rsidP="0058600B">
      <w:pPr>
        <w:pStyle w:val="Betarp"/>
        <w:rPr>
          <w:rFonts w:ascii="Times New Roman" w:hAnsi="Times New Roman" w:cs="Times New Roman"/>
          <w:bCs/>
          <w:lang w:val="lt-LT"/>
        </w:rPr>
      </w:pPr>
    </w:p>
    <w:p w14:paraId="28EE4EA2" w14:textId="77777777" w:rsidR="009B6FB8" w:rsidRPr="00AB4CFC" w:rsidRDefault="00A763AE" w:rsidP="0058600B">
      <w:pPr>
        <w:pStyle w:val="Betarp"/>
        <w:rPr>
          <w:rFonts w:ascii="Times New Roman" w:hAnsi="Times New Roman" w:cs="Times New Roman"/>
          <w:bCs/>
          <w:lang w:val="lt-LT"/>
        </w:rPr>
      </w:pPr>
      <w:r w:rsidRPr="00AB4CFC">
        <w:rPr>
          <w:rFonts w:ascii="Times New Roman" w:hAnsi="Times New Roman" w:cs="Times New Roman"/>
          <w:bCs/>
          <w:lang w:val="lt-LT"/>
        </w:rPr>
        <w:t>Gali būti tiekiamos ne visų dydžių pakuotės.</w:t>
      </w:r>
    </w:p>
    <w:p w14:paraId="594B6EBF" w14:textId="77777777" w:rsidR="00A763AE" w:rsidRPr="00AB4CFC" w:rsidRDefault="00A763AE" w:rsidP="0058600B">
      <w:pPr>
        <w:pStyle w:val="Betarp"/>
        <w:rPr>
          <w:rFonts w:ascii="Times New Roman" w:hAnsi="Times New Roman" w:cs="Times New Roman"/>
          <w:b/>
          <w:bCs/>
          <w:lang w:val="lt-LT"/>
        </w:rPr>
      </w:pPr>
    </w:p>
    <w:p w14:paraId="3DE483AE" w14:textId="77777777" w:rsidR="0058600B" w:rsidRPr="00AB4CFC" w:rsidRDefault="009B6FB8" w:rsidP="0058600B">
      <w:pPr>
        <w:pStyle w:val="Betarp"/>
        <w:rPr>
          <w:rFonts w:ascii="Times New Roman" w:hAnsi="Times New Roman" w:cs="Times New Roman"/>
          <w:b/>
          <w:bCs/>
          <w:lang w:val="lt-LT"/>
        </w:rPr>
      </w:pPr>
      <w:r w:rsidRPr="00AB4CFC">
        <w:rPr>
          <w:rFonts w:ascii="Times New Roman" w:hAnsi="Times New Roman" w:cs="Times New Roman"/>
          <w:b/>
          <w:bCs/>
          <w:lang w:val="lt-LT"/>
        </w:rPr>
        <w:t>Registruotojas</w:t>
      </w:r>
      <w:r w:rsidR="000925FD" w:rsidRPr="00AB4CFC">
        <w:rPr>
          <w:rFonts w:ascii="Times New Roman" w:hAnsi="Times New Roman" w:cs="Times New Roman"/>
          <w:b/>
          <w:bCs/>
          <w:lang w:val="lt-LT"/>
        </w:rPr>
        <w:t xml:space="preserve"> ir gamintojas</w:t>
      </w:r>
    </w:p>
    <w:p w14:paraId="029C9271" w14:textId="77777777" w:rsidR="00A763AE" w:rsidRPr="00AB4CFC" w:rsidRDefault="00A763AE" w:rsidP="0058600B">
      <w:pPr>
        <w:pStyle w:val="Betarp"/>
        <w:rPr>
          <w:rFonts w:ascii="Times New Roman" w:hAnsi="Times New Roman" w:cs="Times New Roman"/>
          <w:b/>
          <w:bCs/>
          <w:lang w:val="lt-LT"/>
        </w:rPr>
      </w:pPr>
    </w:p>
    <w:p w14:paraId="4BAA9F90" w14:textId="77777777" w:rsidR="000925FD" w:rsidRPr="00AB4CFC" w:rsidRDefault="007B7BC7" w:rsidP="0058600B">
      <w:pPr>
        <w:pStyle w:val="Betarp"/>
        <w:rPr>
          <w:rFonts w:ascii="Times New Roman" w:hAnsi="Times New Roman" w:cs="Times New Roman"/>
          <w:bCs/>
          <w:i/>
          <w:lang w:val="lt-LT"/>
        </w:rPr>
      </w:pPr>
      <w:r w:rsidRPr="00AB4CFC">
        <w:rPr>
          <w:rFonts w:ascii="Times New Roman" w:hAnsi="Times New Roman" w:cs="Times New Roman"/>
          <w:bCs/>
          <w:i/>
          <w:lang w:val="lt-LT"/>
        </w:rPr>
        <w:t>Registruotojas</w:t>
      </w:r>
    </w:p>
    <w:p w14:paraId="514802C3"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Accord Healthcare B.V.</w:t>
      </w:r>
    </w:p>
    <w:p w14:paraId="529EDFA3"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 xml:space="preserve">Winthontlaan 200 </w:t>
      </w:r>
    </w:p>
    <w:p w14:paraId="33F6402A" w14:textId="77777777" w:rsidR="00DD2C71" w:rsidRPr="00AB4CFC" w:rsidRDefault="00DD2C71" w:rsidP="00DD2C71">
      <w:pPr>
        <w:pStyle w:val="Betarp"/>
        <w:rPr>
          <w:rFonts w:ascii="Times New Roman" w:hAnsi="Times New Roman" w:cs="Times New Roman"/>
          <w:bCs/>
          <w:lang w:val="lt-LT"/>
        </w:rPr>
      </w:pPr>
      <w:r w:rsidRPr="00AB4CFC">
        <w:rPr>
          <w:rFonts w:ascii="Times New Roman" w:hAnsi="Times New Roman" w:cs="Times New Roman"/>
          <w:bCs/>
          <w:lang w:val="lt-LT"/>
        </w:rPr>
        <w:t>3526 KV Utrecht</w:t>
      </w:r>
    </w:p>
    <w:p w14:paraId="41823376" w14:textId="43D9DCD1" w:rsidR="00CE40FD" w:rsidRPr="00AB4CFC" w:rsidRDefault="00F34B07" w:rsidP="00DD2C71">
      <w:pPr>
        <w:pStyle w:val="Betarp"/>
        <w:rPr>
          <w:rFonts w:ascii="Times New Roman" w:hAnsi="Times New Roman" w:cs="Times New Roman"/>
          <w:bCs/>
          <w:lang w:val="lt-LT"/>
        </w:rPr>
      </w:pPr>
      <w:r w:rsidRPr="00AB4CFC">
        <w:rPr>
          <w:rFonts w:ascii="Times New Roman" w:hAnsi="Times New Roman" w:cs="Times New Roman"/>
          <w:bCs/>
          <w:lang w:val="lt-LT"/>
        </w:rPr>
        <w:t>Nyderlandai</w:t>
      </w:r>
    </w:p>
    <w:p w14:paraId="66FACA3C" w14:textId="77777777" w:rsidR="00AC6790" w:rsidRPr="00AB4CFC" w:rsidRDefault="00AC6790" w:rsidP="0058600B">
      <w:pPr>
        <w:pStyle w:val="Betarp"/>
        <w:rPr>
          <w:rFonts w:ascii="Times New Roman" w:hAnsi="Times New Roman" w:cs="Times New Roman"/>
          <w:bCs/>
          <w:lang w:val="lt-LT"/>
        </w:rPr>
      </w:pPr>
    </w:p>
    <w:p w14:paraId="3AFD0CEF" w14:textId="77777777" w:rsidR="0058600B" w:rsidRPr="00AB4CFC" w:rsidRDefault="007B7BC7" w:rsidP="0058600B">
      <w:pPr>
        <w:pStyle w:val="Betarp"/>
        <w:rPr>
          <w:rFonts w:ascii="Times New Roman" w:hAnsi="Times New Roman" w:cs="Times New Roman"/>
          <w:bCs/>
          <w:i/>
          <w:lang w:val="lt-LT"/>
        </w:rPr>
      </w:pPr>
      <w:r w:rsidRPr="00AB4CFC">
        <w:rPr>
          <w:rFonts w:ascii="Times New Roman" w:hAnsi="Times New Roman" w:cs="Times New Roman"/>
          <w:bCs/>
          <w:i/>
          <w:lang w:val="lt-LT"/>
        </w:rPr>
        <w:t>Gamintojas</w:t>
      </w:r>
    </w:p>
    <w:p w14:paraId="18E60937" w14:textId="77777777" w:rsidR="0058600B" w:rsidRPr="00AB4CFC" w:rsidRDefault="00697D40" w:rsidP="0058600B">
      <w:pPr>
        <w:pStyle w:val="Betarp"/>
        <w:rPr>
          <w:rFonts w:ascii="Times New Roman" w:hAnsi="Times New Roman" w:cs="Times New Roman"/>
          <w:lang w:val="lt-LT"/>
        </w:rPr>
      </w:pPr>
      <w:r w:rsidRPr="00AB4CFC">
        <w:rPr>
          <w:rFonts w:ascii="Times New Roman" w:hAnsi="Times New Roman" w:cs="Times New Roman"/>
          <w:lang w:val="lt-LT"/>
        </w:rPr>
        <w:t>Remedica Ltd</w:t>
      </w:r>
      <w:r w:rsidR="00CB6F24" w:rsidRPr="00AB4CFC">
        <w:rPr>
          <w:rFonts w:ascii="Times New Roman" w:hAnsi="Times New Roman" w:cs="Times New Roman"/>
          <w:lang w:val="lt-LT"/>
        </w:rPr>
        <w:t>.</w:t>
      </w:r>
    </w:p>
    <w:p w14:paraId="4BFC3508" w14:textId="69FB836C" w:rsidR="000925FD" w:rsidRPr="00AB4CFC" w:rsidRDefault="00697D40" w:rsidP="0058600B">
      <w:pPr>
        <w:pStyle w:val="Betarp"/>
        <w:rPr>
          <w:rFonts w:ascii="Times New Roman" w:hAnsi="Times New Roman" w:cs="Times New Roman"/>
          <w:lang w:val="lt-LT"/>
        </w:rPr>
      </w:pPr>
      <w:r w:rsidRPr="00AB4CFC">
        <w:rPr>
          <w:rFonts w:ascii="Times New Roman" w:hAnsi="Times New Roman" w:cs="Times New Roman"/>
          <w:lang w:val="lt-LT"/>
        </w:rPr>
        <w:t>Aharnon Street, Limassol Industrial Estate</w:t>
      </w:r>
    </w:p>
    <w:p w14:paraId="258B5AA3" w14:textId="77777777" w:rsidR="00697D40" w:rsidRPr="00AB4CFC" w:rsidRDefault="00697D40" w:rsidP="0058600B">
      <w:pPr>
        <w:pStyle w:val="Betarp"/>
        <w:rPr>
          <w:rFonts w:ascii="Times New Roman" w:hAnsi="Times New Roman" w:cs="Times New Roman"/>
          <w:lang w:val="lt-LT"/>
        </w:rPr>
      </w:pPr>
      <w:r w:rsidRPr="00AB4CFC">
        <w:rPr>
          <w:rFonts w:ascii="Times New Roman" w:hAnsi="Times New Roman" w:cs="Times New Roman"/>
          <w:lang w:val="lt-LT"/>
        </w:rPr>
        <w:t>Limassol 3056</w:t>
      </w:r>
    </w:p>
    <w:p w14:paraId="6E20D3D0" w14:textId="77777777" w:rsidR="00697D40" w:rsidRPr="00AB4CFC" w:rsidRDefault="00697D40" w:rsidP="0058600B">
      <w:pPr>
        <w:pStyle w:val="Betarp"/>
        <w:rPr>
          <w:rFonts w:ascii="Times New Roman" w:hAnsi="Times New Roman" w:cs="Times New Roman"/>
          <w:lang w:val="lt-LT"/>
        </w:rPr>
      </w:pPr>
      <w:r w:rsidRPr="00AB4CFC">
        <w:rPr>
          <w:rFonts w:ascii="Times New Roman" w:hAnsi="Times New Roman" w:cs="Times New Roman"/>
          <w:lang w:val="lt-LT"/>
        </w:rPr>
        <w:lastRenderedPageBreak/>
        <w:t>Kipras</w:t>
      </w:r>
    </w:p>
    <w:p w14:paraId="41EA17C5" w14:textId="77777777" w:rsidR="000925FD" w:rsidRPr="00AB4CFC" w:rsidRDefault="000925FD" w:rsidP="0058600B">
      <w:pPr>
        <w:pStyle w:val="Betarp"/>
        <w:rPr>
          <w:rFonts w:ascii="Times New Roman" w:hAnsi="Times New Roman" w:cs="Times New Roman"/>
          <w:b/>
          <w:bCs/>
          <w:lang w:val="lt-LT"/>
        </w:rPr>
      </w:pPr>
    </w:p>
    <w:p w14:paraId="30E25FD3" w14:textId="77777777" w:rsidR="008A6A39" w:rsidRPr="00AB4CFC" w:rsidRDefault="008A6A39" w:rsidP="0058600B">
      <w:pPr>
        <w:pStyle w:val="Betarp"/>
        <w:rPr>
          <w:rFonts w:ascii="Times New Roman" w:hAnsi="Times New Roman" w:cs="Times New Roman"/>
          <w:b/>
          <w:bCs/>
          <w:lang w:val="lt-LT"/>
        </w:rPr>
      </w:pPr>
    </w:p>
    <w:p w14:paraId="4C9EB54F" w14:textId="77777777" w:rsidR="000925FD" w:rsidRPr="00AB4CFC" w:rsidRDefault="000925FD" w:rsidP="0058600B">
      <w:pPr>
        <w:pStyle w:val="Betarp"/>
        <w:rPr>
          <w:rFonts w:ascii="Times New Roman" w:hAnsi="Times New Roman" w:cs="Times New Roman"/>
          <w:b/>
          <w:bCs/>
          <w:lang w:val="lt-LT"/>
        </w:rPr>
      </w:pPr>
      <w:r w:rsidRPr="00AB4CFC">
        <w:rPr>
          <w:rFonts w:ascii="Times New Roman" w:hAnsi="Times New Roman" w:cs="Times New Roman"/>
          <w:b/>
          <w:lang w:val="lt-LT"/>
        </w:rPr>
        <w:t>Šis vaistas EEE valstybėse narėse registruotas tokiais pavadinimais</w:t>
      </w:r>
      <w:r w:rsidRPr="00AB4CFC">
        <w:rPr>
          <w:rFonts w:ascii="Times New Roman" w:hAnsi="Times New Roman" w:cs="Times New Roman"/>
          <w:lang w:val="lt-LT"/>
        </w:rPr>
        <w:t>:</w:t>
      </w:r>
    </w:p>
    <w:p w14:paraId="5F4702C7" w14:textId="6ADC6089"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Nyderlandai: Abacavir/Lamivudine Accord</w:t>
      </w:r>
    </w:p>
    <w:p w14:paraId="424282AE" w14:textId="0E83C86D"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Austrija: Abacavir/Lamivudine Accord</w:t>
      </w:r>
    </w:p>
    <w:p w14:paraId="0C9C26C1" w14:textId="624453B0"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Danija: Abacavir/Lamivudine Accord 600 mg/300 mg filmovertrukne tabletter</w:t>
      </w:r>
    </w:p>
    <w:p w14:paraId="5D876FE9" w14:textId="69028BCC"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Kipras: Abacavir/Lamivudine Accord</w:t>
      </w:r>
    </w:p>
    <w:p w14:paraId="2FDD2785" w14:textId="39688926"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Čekija: Abacavir/Lamivudine Accord 600 mg/300 mg, potahované tablety</w:t>
      </w:r>
    </w:p>
    <w:p w14:paraId="5241E60B" w14:textId="530A3553"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Estija: Abacavir/Lamivudine Accord 600 mg/300 mg õhukese polümeerikattega tabletid</w:t>
      </w:r>
    </w:p>
    <w:p w14:paraId="45230DD6" w14:textId="15768A53"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Suomija: Abacavir/Lamivudine Accord 600 mg/300 mg kalvopäällysteiset tabletit</w:t>
      </w:r>
    </w:p>
    <w:p w14:paraId="6CD69C69" w14:textId="72D597F7"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Graikija: Abacavir/Lamivudine Accord</w:t>
      </w:r>
    </w:p>
    <w:p w14:paraId="003B67E7" w14:textId="17F3BAF3"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Vengrija: Abacavir/Lamivudine Accord 600 mg/300 mg bevont tabletta</w:t>
      </w:r>
    </w:p>
    <w:p w14:paraId="020DB0DC" w14:textId="64606330"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Latvija: Abacavir/Lamivudine Accord 600 mg/300 mg apvalkotās tabletes</w:t>
      </w:r>
    </w:p>
    <w:p w14:paraId="62469447" w14:textId="4D05327B"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Lietuva: Abacavir/Lamivudine Accord 600 mg/300 mg plėvele dengtos tabletės</w:t>
      </w:r>
    </w:p>
    <w:p w14:paraId="48B36463" w14:textId="30147D57"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Malta: Abacavir/Lamivudine Accord</w:t>
      </w:r>
    </w:p>
    <w:p w14:paraId="251F0681" w14:textId="1BBF4B94"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Norvegija: Abacavir/Lamivudine Accord 600 mg/300 mg tabletter, filmdrasjerte</w:t>
      </w:r>
    </w:p>
    <w:p w14:paraId="324942DA" w14:textId="0C325C1A"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Lenkija: Abacavir + Lamivudine Accord, 600 mg + 300 mg, tabletki powlekane</w:t>
      </w:r>
    </w:p>
    <w:p w14:paraId="3F9683AE" w14:textId="7D32B7D1" w:rsidR="00067996"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Švedija: Abacavir/Lamivudine Accord 600 mg/300 mg filmdragerade tabletter</w:t>
      </w:r>
    </w:p>
    <w:p w14:paraId="7EF78FF6" w14:textId="142C9386" w:rsidR="000925FD" w:rsidRPr="00AB4CFC" w:rsidRDefault="00067996" w:rsidP="00067996">
      <w:pPr>
        <w:pStyle w:val="Betarp"/>
        <w:rPr>
          <w:rFonts w:ascii="Times New Roman" w:hAnsi="Times New Roman" w:cs="Times New Roman"/>
          <w:bCs/>
          <w:lang w:val="lt-LT"/>
        </w:rPr>
      </w:pPr>
      <w:r w:rsidRPr="00AB4CFC">
        <w:rPr>
          <w:rFonts w:ascii="Times New Roman" w:hAnsi="Times New Roman" w:cs="Times New Roman"/>
          <w:bCs/>
          <w:lang w:val="lt-LT"/>
        </w:rPr>
        <w:t>Islandija: Abacavir/Lamivudine Accord 600 mg/300 mg filmuhúðaðar töflur</w:t>
      </w:r>
    </w:p>
    <w:p w14:paraId="653764E0" w14:textId="77777777" w:rsidR="00A41C32" w:rsidRPr="00AB4CFC" w:rsidRDefault="00A41C32" w:rsidP="0058600B">
      <w:pPr>
        <w:pStyle w:val="Betarp"/>
        <w:rPr>
          <w:rFonts w:ascii="Times New Roman" w:hAnsi="Times New Roman" w:cs="Times New Roman"/>
          <w:b/>
          <w:bCs/>
          <w:lang w:val="lt-LT"/>
        </w:rPr>
      </w:pPr>
    </w:p>
    <w:p w14:paraId="7A5AD1EA" w14:textId="5E68887A" w:rsidR="0058600B" w:rsidRPr="00AB4CFC" w:rsidRDefault="0058600B" w:rsidP="0058600B">
      <w:pPr>
        <w:pStyle w:val="Betarp"/>
        <w:rPr>
          <w:rFonts w:ascii="Times New Roman" w:hAnsi="Times New Roman" w:cs="Times New Roman"/>
          <w:b/>
          <w:bCs/>
          <w:lang w:val="lt-LT"/>
        </w:rPr>
      </w:pPr>
      <w:r w:rsidRPr="00AB4CFC">
        <w:rPr>
          <w:rFonts w:ascii="Times New Roman" w:hAnsi="Times New Roman" w:cs="Times New Roman"/>
          <w:b/>
          <w:bCs/>
          <w:lang w:val="lt-LT"/>
        </w:rPr>
        <w:t>Šis pakuotės lapelis paskutinį kartą peržiūrėtas</w:t>
      </w:r>
      <w:r w:rsidR="00681254">
        <w:rPr>
          <w:rFonts w:ascii="Times New Roman" w:hAnsi="Times New Roman" w:cs="Times New Roman"/>
          <w:b/>
          <w:bCs/>
          <w:lang w:val="lt-LT"/>
        </w:rPr>
        <w:t xml:space="preserve"> 2023-11-21</w:t>
      </w:r>
      <w:r w:rsidR="001F1710" w:rsidRPr="00AB4CFC">
        <w:rPr>
          <w:rFonts w:ascii="Times New Roman" w:hAnsi="Times New Roman" w:cs="Times New Roman"/>
          <w:b/>
          <w:lang w:val="lt-LT"/>
        </w:rPr>
        <w:t>.</w:t>
      </w:r>
    </w:p>
    <w:p w14:paraId="09340076" w14:textId="77777777" w:rsidR="000925FD" w:rsidRPr="00AB4CFC" w:rsidRDefault="000925FD" w:rsidP="0058600B">
      <w:pPr>
        <w:pStyle w:val="Betarp"/>
        <w:rPr>
          <w:rFonts w:ascii="Times New Roman" w:hAnsi="Times New Roman" w:cs="Times New Roman"/>
          <w:lang w:val="lt-LT"/>
        </w:rPr>
      </w:pPr>
    </w:p>
    <w:p w14:paraId="1925DB9D" w14:textId="77777777" w:rsidR="00A41C32" w:rsidRPr="00AB4CFC" w:rsidRDefault="00A41C32" w:rsidP="0058600B">
      <w:pPr>
        <w:pStyle w:val="Betarp"/>
        <w:rPr>
          <w:rFonts w:ascii="Times New Roman" w:hAnsi="Times New Roman" w:cs="Times New Roman"/>
          <w:lang w:val="lt-LT"/>
        </w:rPr>
      </w:pPr>
    </w:p>
    <w:p w14:paraId="2B026B7C" w14:textId="7601EDFA" w:rsidR="000925FD" w:rsidRPr="00AB4CFC" w:rsidRDefault="000925FD" w:rsidP="000925FD">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sidRPr="00AB4CFC">
        <w:rPr>
          <w:rFonts w:ascii="Times New Roman" w:eastAsia="Times New Roman" w:hAnsi="Times New Roman" w:cs="Times New Roman"/>
          <w:snapToGrid w:val="0"/>
          <w:szCs w:val="20"/>
          <w:lang w:val="lt-LT"/>
        </w:rPr>
        <w:t xml:space="preserve">Išsami informacija apie šį </w:t>
      </w:r>
      <w:r w:rsidRPr="00AB4CFC">
        <w:rPr>
          <w:rFonts w:ascii="Times New Roman" w:eastAsia="Times New Roman" w:hAnsi="Times New Roman" w:cs="Times New Roman"/>
          <w:snapToGrid w:val="0"/>
          <w:szCs w:val="24"/>
          <w:lang w:val="lt-LT"/>
        </w:rPr>
        <w:t>vaistą</w:t>
      </w:r>
      <w:r w:rsidRPr="00AB4CFC">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AB4CFC">
        <w:rPr>
          <w:rFonts w:ascii="Times New Roman" w:eastAsia="Times New Roman" w:hAnsi="Times New Roman" w:cs="Times New Roman"/>
          <w:i/>
          <w:snapToGrid w:val="0"/>
          <w:szCs w:val="24"/>
          <w:lang w:val="lt-LT"/>
        </w:rPr>
        <w:t xml:space="preserve"> </w:t>
      </w:r>
      <w:hyperlink r:id="rId17" w:history="1">
        <w:r w:rsidRPr="00AB4CFC">
          <w:rPr>
            <w:rFonts w:ascii="Times New Roman" w:eastAsia="SimSun" w:hAnsi="Times New Roman" w:cs="Times New Roman"/>
            <w:snapToGrid w:val="0"/>
            <w:color w:val="0000FF"/>
            <w:szCs w:val="20"/>
            <w:u w:val="single"/>
            <w:lang w:val="lt-LT"/>
          </w:rPr>
          <w:t>http://www.vvkt.lt/</w:t>
        </w:r>
      </w:hyperlink>
      <w:r w:rsidRPr="00AB4CFC">
        <w:rPr>
          <w:rFonts w:ascii="Times New Roman" w:eastAsia="Times New Roman" w:hAnsi="Times New Roman" w:cs="Times New Roman"/>
          <w:snapToGrid w:val="0"/>
          <w:szCs w:val="20"/>
          <w:lang w:val="lt-LT"/>
        </w:rPr>
        <w:t>.</w:t>
      </w:r>
    </w:p>
    <w:p w14:paraId="43139771" w14:textId="4B1E4109" w:rsidR="008A7F97" w:rsidRPr="00AB4CFC" w:rsidRDefault="008A7F97" w:rsidP="000925FD">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62B1CE02" w14:textId="77777777" w:rsidR="008A7F97" w:rsidRPr="00AB4CFC" w:rsidRDefault="008A7F97" w:rsidP="000925FD">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p>
    <w:sectPr w:rsidR="008A7F97" w:rsidRPr="00AB4CFC" w:rsidSect="00CF73FB">
      <w:footerReference w:type="default" r:id="rId18"/>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08E89" w14:textId="77777777" w:rsidR="00D803B0" w:rsidRDefault="00D803B0" w:rsidP="00A41C32">
      <w:pPr>
        <w:spacing w:after="0" w:line="240" w:lineRule="auto"/>
      </w:pPr>
      <w:r>
        <w:separator/>
      </w:r>
    </w:p>
  </w:endnote>
  <w:endnote w:type="continuationSeparator" w:id="0">
    <w:p w14:paraId="0462A1B5" w14:textId="77777777" w:rsidR="00D803B0" w:rsidRDefault="00D803B0" w:rsidP="00A41C32">
      <w:pPr>
        <w:spacing w:after="0" w:line="240" w:lineRule="auto"/>
      </w:pPr>
      <w:r>
        <w:continuationSeparator/>
      </w:r>
    </w:p>
  </w:endnote>
  <w:endnote w:type="continuationNotice" w:id="1">
    <w:p w14:paraId="450423E5" w14:textId="77777777" w:rsidR="00D803B0" w:rsidRDefault="00D803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631365"/>
      <w:docPartObj>
        <w:docPartGallery w:val="Page Numbers (Bottom of Page)"/>
        <w:docPartUnique/>
      </w:docPartObj>
    </w:sdtPr>
    <w:sdtEndPr>
      <w:rPr>
        <w:rFonts w:ascii="Times New Roman" w:hAnsi="Times New Roman" w:cs="Times New Roman"/>
      </w:rPr>
    </w:sdtEndPr>
    <w:sdtContent>
      <w:p w14:paraId="7599C1C9" w14:textId="6ECE4F42" w:rsidR="00432A8A" w:rsidRPr="00A41C32" w:rsidRDefault="00432A8A">
        <w:pPr>
          <w:pStyle w:val="Porat"/>
          <w:jc w:val="center"/>
          <w:rPr>
            <w:rFonts w:ascii="Times New Roman" w:hAnsi="Times New Roman" w:cs="Times New Roman"/>
          </w:rPr>
        </w:pPr>
        <w:r w:rsidRPr="00A41C32">
          <w:rPr>
            <w:rFonts w:ascii="Times New Roman" w:hAnsi="Times New Roman" w:cs="Times New Roman"/>
          </w:rPr>
          <w:fldChar w:fldCharType="begin"/>
        </w:r>
        <w:r w:rsidRPr="00A41C32">
          <w:rPr>
            <w:rFonts w:ascii="Times New Roman" w:hAnsi="Times New Roman" w:cs="Times New Roman"/>
          </w:rPr>
          <w:instrText>PAGE   \* MERGEFORMAT</w:instrText>
        </w:r>
        <w:r w:rsidRPr="00A41C32">
          <w:rPr>
            <w:rFonts w:ascii="Times New Roman" w:hAnsi="Times New Roman" w:cs="Times New Roman"/>
          </w:rPr>
          <w:fldChar w:fldCharType="separate"/>
        </w:r>
        <w:r w:rsidR="00BD6155" w:rsidRPr="00BD6155">
          <w:rPr>
            <w:rFonts w:ascii="Times New Roman" w:hAnsi="Times New Roman" w:cs="Times New Roman"/>
            <w:noProof/>
            <w:lang w:val="lt-LT"/>
          </w:rPr>
          <w:t>2</w:t>
        </w:r>
        <w:r w:rsidRPr="00A41C32">
          <w:rPr>
            <w:rFonts w:ascii="Times New Roman" w:hAnsi="Times New Roman" w:cs="Times New Roman"/>
          </w:rPr>
          <w:fldChar w:fldCharType="end"/>
        </w:r>
      </w:p>
    </w:sdtContent>
  </w:sdt>
  <w:p w14:paraId="6B59E99C" w14:textId="77777777" w:rsidR="00432A8A" w:rsidRDefault="00432A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217ED" w14:textId="77777777" w:rsidR="00D803B0" w:rsidRDefault="00D803B0" w:rsidP="00A41C32">
      <w:pPr>
        <w:spacing w:after="0" w:line="240" w:lineRule="auto"/>
      </w:pPr>
      <w:r>
        <w:separator/>
      </w:r>
    </w:p>
  </w:footnote>
  <w:footnote w:type="continuationSeparator" w:id="0">
    <w:p w14:paraId="0AA83613" w14:textId="77777777" w:rsidR="00D803B0" w:rsidRDefault="00D803B0" w:rsidP="00A41C32">
      <w:pPr>
        <w:spacing w:after="0" w:line="240" w:lineRule="auto"/>
      </w:pPr>
      <w:r>
        <w:continuationSeparator/>
      </w:r>
    </w:p>
  </w:footnote>
  <w:footnote w:type="continuationNotice" w:id="1">
    <w:p w14:paraId="1434F709" w14:textId="77777777" w:rsidR="00D803B0" w:rsidRDefault="00D803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86746"/>
    <w:multiLevelType w:val="hybridMultilevel"/>
    <w:tmpl w:val="1178A49E"/>
    <w:lvl w:ilvl="0" w:tplc="0409000F">
      <w:start w:val="3"/>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07B26F3C"/>
    <w:multiLevelType w:val="hybridMultilevel"/>
    <w:tmpl w:val="3758A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34697"/>
    <w:multiLevelType w:val="hybridMultilevel"/>
    <w:tmpl w:val="886C02FA"/>
    <w:lvl w:ilvl="0" w:tplc="72D48E8C">
      <w:numFmt w:val="bullet"/>
      <w:lvlText w:val="-"/>
      <w:lvlJc w:val="left"/>
      <w:pPr>
        <w:ind w:left="1287" w:hanging="360"/>
      </w:pPr>
      <w:rPr>
        <w:rFonts w:ascii="Times New Roman" w:eastAsia="Times New Roman" w:hAnsi="Times New Roman" w:hint="default"/>
        <w:b w:val="0"/>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1B4B45A5"/>
    <w:multiLevelType w:val="hybridMultilevel"/>
    <w:tmpl w:val="23FAA71A"/>
    <w:lvl w:ilvl="0" w:tplc="72D48E8C">
      <w:numFmt w:val="bullet"/>
      <w:lvlText w:val="-"/>
      <w:lvlJc w:val="left"/>
      <w:pPr>
        <w:ind w:left="720" w:hanging="360"/>
      </w:pPr>
      <w:rPr>
        <w:rFonts w:ascii="Times New Roman" w:eastAsia="Times New Roman" w:hAnsi="Times New Roman" w:hint="default"/>
      </w:rPr>
    </w:lvl>
    <w:lvl w:ilvl="1" w:tplc="72D48E8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E2E52"/>
    <w:multiLevelType w:val="hybridMultilevel"/>
    <w:tmpl w:val="9A3A4114"/>
    <w:lvl w:ilvl="0" w:tplc="72D48E8C">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DE439C"/>
    <w:multiLevelType w:val="hybridMultilevel"/>
    <w:tmpl w:val="DD7C5E4E"/>
    <w:lvl w:ilvl="0" w:tplc="72D48E8C">
      <w:numFmt w:val="bullet"/>
      <w:lvlText w:val="-"/>
      <w:lvlJc w:val="left"/>
      <w:pPr>
        <w:ind w:left="720" w:hanging="360"/>
      </w:pPr>
      <w:rPr>
        <w:rFonts w:ascii="Times New Roman" w:eastAsia="Times New Roman" w:hAnsi="Times New Roman" w:hint="default"/>
      </w:rPr>
    </w:lvl>
    <w:lvl w:ilvl="1" w:tplc="72D48E8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836AD"/>
    <w:multiLevelType w:val="hybridMultilevel"/>
    <w:tmpl w:val="A2680862"/>
    <w:lvl w:ilvl="0" w:tplc="72D48E8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119D1"/>
    <w:multiLevelType w:val="hybridMultilevel"/>
    <w:tmpl w:val="3286CF7A"/>
    <w:lvl w:ilvl="0" w:tplc="72D48E8C">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92B4F"/>
    <w:multiLevelType w:val="hybridMultilevel"/>
    <w:tmpl w:val="8094333C"/>
    <w:lvl w:ilvl="0" w:tplc="72D48E8C">
      <w:numFmt w:val="bullet"/>
      <w:lvlText w:val="-"/>
      <w:lvlJc w:val="left"/>
      <w:pPr>
        <w:ind w:left="720" w:hanging="360"/>
      </w:pPr>
      <w:rPr>
        <w:rFonts w:ascii="Times New Roman" w:eastAsia="Times New Roman" w:hAnsi="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3C0881"/>
    <w:multiLevelType w:val="hybridMultilevel"/>
    <w:tmpl w:val="BA4C939E"/>
    <w:lvl w:ilvl="0" w:tplc="72D48E8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82C88"/>
    <w:multiLevelType w:val="hybridMultilevel"/>
    <w:tmpl w:val="2EBE9BB2"/>
    <w:lvl w:ilvl="0" w:tplc="72D48E8C">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D12A1F"/>
    <w:multiLevelType w:val="hybridMultilevel"/>
    <w:tmpl w:val="A46C4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DB1DA6"/>
    <w:multiLevelType w:val="hybridMultilevel"/>
    <w:tmpl w:val="4154C6AA"/>
    <w:lvl w:ilvl="0" w:tplc="72D48E8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54E2A"/>
    <w:multiLevelType w:val="hybridMultilevel"/>
    <w:tmpl w:val="EF5AF75E"/>
    <w:lvl w:ilvl="0" w:tplc="72D48E8C">
      <w:numFmt w:val="bullet"/>
      <w:lvlText w:val="-"/>
      <w:lvlJc w:val="left"/>
      <w:pPr>
        <w:ind w:left="720" w:hanging="360"/>
      </w:pPr>
      <w:rPr>
        <w:rFonts w:ascii="Times New Roman" w:eastAsia="Times New Roman" w:hAnsi="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D67759"/>
    <w:multiLevelType w:val="hybridMultilevel"/>
    <w:tmpl w:val="82160884"/>
    <w:lvl w:ilvl="0" w:tplc="FDE62D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5" w15:restartNumberingAfterBreak="0">
    <w:nsid w:val="3E5A4976"/>
    <w:multiLevelType w:val="hybridMultilevel"/>
    <w:tmpl w:val="64DCE2B0"/>
    <w:lvl w:ilvl="0" w:tplc="72D48E8C">
      <w:numFmt w:val="bullet"/>
      <w:lvlText w:val="-"/>
      <w:lvlJc w:val="left"/>
      <w:pPr>
        <w:ind w:left="720" w:hanging="360"/>
      </w:pPr>
      <w:rPr>
        <w:rFonts w:ascii="Times New Roman" w:eastAsia="Times New Roman" w:hAnsi="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307D74"/>
    <w:multiLevelType w:val="hybridMultilevel"/>
    <w:tmpl w:val="3E6A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2A638A"/>
    <w:multiLevelType w:val="hybridMultilevel"/>
    <w:tmpl w:val="3B269AD0"/>
    <w:lvl w:ilvl="0" w:tplc="D4EE458A">
      <w:start w:val="1"/>
      <w:numFmt w:val="decimal"/>
      <w:lvlText w:val="%1."/>
      <w:lvlJc w:val="left"/>
      <w:pPr>
        <w:ind w:left="1386" w:hanging="360"/>
      </w:pPr>
      <w:rPr>
        <w:rFonts w:hint="default"/>
      </w:rPr>
    </w:lvl>
    <w:lvl w:ilvl="1" w:tplc="04080019" w:tentative="1">
      <w:start w:val="1"/>
      <w:numFmt w:val="lowerLetter"/>
      <w:lvlText w:val="%2."/>
      <w:lvlJc w:val="left"/>
      <w:pPr>
        <w:ind w:left="2106" w:hanging="360"/>
      </w:pPr>
    </w:lvl>
    <w:lvl w:ilvl="2" w:tplc="0408001B" w:tentative="1">
      <w:start w:val="1"/>
      <w:numFmt w:val="lowerRoman"/>
      <w:lvlText w:val="%3."/>
      <w:lvlJc w:val="right"/>
      <w:pPr>
        <w:ind w:left="2826" w:hanging="180"/>
      </w:pPr>
    </w:lvl>
    <w:lvl w:ilvl="3" w:tplc="0408000F" w:tentative="1">
      <w:start w:val="1"/>
      <w:numFmt w:val="decimal"/>
      <w:lvlText w:val="%4."/>
      <w:lvlJc w:val="left"/>
      <w:pPr>
        <w:ind w:left="3546" w:hanging="360"/>
      </w:pPr>
    </w:lvl>
    <w:lvl w:ilvl="4" w:tplc="04080019" w:tentative="1">
      <w:start w:val="1"/>
      <w:numFmt w:val="lowerLetter"/>
      <w:lvlText w:val="%5."/>
      <w:lvlJc w:val="left"/>
      <w:pPr>
        <w:ind w:left="4266" w:hanging="360"/>
      </w:pPr>
    </w:lvl>
    <w:lvl w:ilvl="5" w:tplc="0408001B" w:tentative="1">
      <w:start w:val="1"/>
      <w:numFmt w:val="lowerRoman"/>
      <w:lvlText w:val="%6."/>
      <w:lvlJc w:val="right"/>
      <w:pPr>
        <w:ind w:left="4986" w:hanging="180"/>
      </w:pPr>
    </w:lvl>
    <w:lvl w:ilvl="6" w:tplc="0408000F" w:tentative="1">
      <w:start w:val="1"/>
      <w:numFmt w:val="decimal"/>
      <w:lvlText w:val="%7."/>
      <w:lvlJc w:val="left"/>
      <w:pPr>
        <w:ind w:left="5706" w:hanging="360"/>
      </w:pPr>
    </w:lvl>
    <w:lvl w:ilvl="7" w:tplc="04080019" w:tentative="1">
      <w:start w:val="1"/>
      <w:numFmt w:val="lowerLetter"/>
      <w:lvlText w:val="%8."/>
      <w:lvlJc w:val="left"/>
      <w:pPr>
        <w:ind w:left="6426" w:hanging="360"/>
      </w:pPr>
    </w:lvl>
    <w:lvl w:ilvl="8" w:tplc="0408001B" w:tentative="1">
      <w:start w:val="1"/>
      <w:numFmt w:val="lowerRoman"/>
      <w:lvlText w:val="%9."/>
      <w:lvlJc w:val="right"/>
      <w:pPr>
        <w:ind w:left="7146" w:hanging="180"/>
      </w:pPr>
    </w:lvl>
  </w:abstractNum>
  <w:abstractNum w:abstractNumId="18" w15:restartNumberingAfterBreak="0">
    <w:nsid w:val="49341F61"/>
    <w:multiLevelType w:val="hybridMultilevel"/>
    <w:tmpl w:val="2772CB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74535D"/>
    <w:multiLevelType w:val="hybridMultilevel"/>
    <w:tmpl w:val="82160884"/>
    <w:lvl w:ilvl="0" w:tplc="FDE62D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0" w15:restartNumberingAfterBreak="0">
    <w:nsid w:val="4CDF5554"/>
    <w:multiLevelType w:val="hybridMultilevel"/>
    <w:tmpl w:val="90B60DD4"/>
    <w:lvl w:ilvl="0" w:tplc="72D48E8C">
      <w:numFmt w:val="bullet"/>
      <w:lvlText w:val="-"/>
      <w:lvlJc w:val="left"/>
      <w:pPr>
        <w:ind w:left="720" w:hanging="360"/>
      </w:pPr>
      <w:rPr>
        <w:rFonts w:ascii="Times New Roman" w:eastAsia="Times New Roman" w:hAnsi="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EC8251D"/>
    <w:multiLevelType w:val="hybridMultilevel"/>
    <w:tmpl w:val="F7CCD9AE"/>
    <w:lvl w:ilvl="0" w:tplc="04090001">
      <w:start w:val="1"/>
      <w:numFmt w:val="bullet"/>
      <w:lvlText w:val=""/>
      <w:lvlJc w:val="left"/>
      <w:pPr>
        <w:ind w:left="720" w:hanging="360"/>
      </w:pPr>
      <w:rPr>
        <w:rFonts w:ascii="Symbol" w:hAnsi="Symbol" w:hint="default"/>
      </w:rPr>
    </w:lvl>
    <w:lvl w:ilvl="1" w:tplc="72D48E8C">
      <w:numFmt w:val="bullet"/>
      <w:lvlText w:val="-"/>
      <w:lvlJc w:val="left"/>
      <w:pPr>
        <w:ind w:left="1440" w:hanging="360"/>
      </w:pPr>
      <w:rPr>
        <w:rFonts w:ascii="Times New Roman" w:eastAsia="Times New Roman" w:hAnsi="Times New Roman"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95130B"/>
    <w:multiLevelType w:val="hybridMultilevel"/>
    <w:tmpl w:val="90A0B48A"/>
    <w:lvl w:ilvl="0" w:tplc="72D48E8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9C3DCD"/>
    <w:multiLevelType w:val="multilevel"/>
    <w:tmpl w:val="66485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5D103D8"/>
    <w:multiLevelType w:val="hybridMultilevel"/>
    <w:tmpl w:val="3CBEB5C0"/>
    <w:lvl w:ilvl="0" w:tplc="0409000F">
      <w:start w:val="1"/>
      <w:numFmt w:val="decimal"/>
      <w:lvlText w:val="%1."/>
      <w:lvlJc w:val="left"/>
      <w:pPr>
        <w:ind w:left="720" w:hanging="360"/>
      </w:pPr>
      <w:rPr>
        <w:rFonts w:hint="default"/>
      </w:rPr>
    </w:lvl>
    <w:lvl w:ilvl="1" w:tplc="72D48E8C">
      <w:numFmt w:val="bullet"/>
      <w:lvlText w:val="-"/>
      <w:lvlJc w:val="left"/>
      <w:pPr>
        <w:ind w:left="1440" w:hanging="360"/>
      </w:pPr>
      <w:rPr>
        <w:rFonts w:ascii="Times New Roman" w:eastAsia="Times New Roman" w:hAnsi="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5F36B5"/>
    <w:multiLevelType w:val="hybridMultilevel"/>
    <w:tmpl w:val="DA685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CD7214"/>
    <w:multiLevelType w:val="hybridMultilevel"/>
    <w:tmpl w:val="D5026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0A3CC0"/>
    <w:multiLevelType w:val="hybridMultilevel"/>
    <w:tmpl w:val="DFDA2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542D8A"/>
    <w:multiLevelType w:val="hybridMultilevel"/>
    <w:tmpl w:val="8A6CC3AC"/>
    <w:lvl w:ilvl="0" w:tplc="72D48E8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D13F0B"/>
    <w:multiLevelType w:val="hybridMultilevel"/>
    <w:tmpl w:val="A894DE7C"/>
    <w:lvl w:ilvl="0" w:tplc="72D48E8C">
      <w:numFmt w:val="bullet"/>
      <w:lvlText w:val="-"/>
      <w:lvlJc w:val="left"/>
      <w:pPr>
        <w:ind w:left="720" w:hanging="360"/>
      </w:pPr>
      <w:rPr>
        <w:rFonts w:ascii="Times New Roman" w:eastAsia="Times New Roman" w:hAnsi="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528450C"/>
    <w:multiLevelType w:val="hybridMultilevel"/>
    <w:tmpl w:val="D72C2DDE"/>
    <w:lvl w:ilvl="0" w:tplc="0409000F">
      <w:start w:val="1"/>
      <w:numFmt w:val="decimal"/>
      <w:lvlText w:val="%1."/>
      <w:lvlJc w:val="left"/>
      <w:pPr>
        <w:ind w:left="720" w:hanging="360"/>
      </w:pPr>
      <w:rPr>
        <w:rFonts w:hint="default"/>
      </w:rPr>
    </w:lvl>
    <w:lvl w:ilvl="1" w:tplc="E7E4986E">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BA5178"/>
    <w:multiLevelType w:val="hybridMultilevel"/>
    <w:tmpl w:val="1178A49E"/>
    <w:lvl w:ilvl="0" w:tplc="0409000F">
      <w:start w:val="3"/>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abstractNumId w:val="23"/>
  </w:num>
  <w:num w:numId="2">
    <w:abstractNumId w:val="15"/>
  </w:num>
  <w:num w:numId="3">
    <w:abstractNumId w:val="17"/>
  </w:num>
  <w:num w:numId="4">
    <w:abstractNumId w:val="31"/>
  </w:num>
  <w:num w:numId="5">
    <w:abstractNumId w:val="25"/>
  </w:num>
  <w:num w:numId="6">
    <w:abstractNumId w:val="27"/>
  </w:num>
  <w:num w:numId="7">
    <w:abstractNumId w:val="0"/>
  </w:num>
  <w:num w:numId="8">
    <w:abstractNumId w:val="30"/>
  </w:num>
  <w:num w:numId="9">
    <w:abstractNumId w:val="26"/>
  </w:num>
  <w:num w:numId="10">
    <w:abstractNumId w:val="11"/>
  </w:num>
  <w:num w:numId="11">
    <w:abstractNumId w:val="24"/>
  </w:num>
  <w:num w:numId="12">
    <w:abstractNumId w:val="4"/>
  </w:num>
  <w:num w:numId="13">
    <w:abstractNumId w:val="7"/>
  </w:num>
  <w:num w:numId="14">
    <w:abstractNumId w:val="3"/>
  </w:num>
  <w:num w:numId="15">
    <w:abstractNumId w:val="10"/>
  </w:num>
  <w:num w:numId="16">
    <w:abstractNumId w:val="5"/>
  </w:num>
  <w:num w:numId="17">
    <w:abstractNumId w:val="1"/>
  </w:num>
  <w:num w:numId="18">
    <w:abstractNumId w:val="18"/>
  </w:num>
  <w:num w:numId="19">
    <w:abstractNumId w:val="16"/>
  </w:num>
  <w:num w:numId="20">
    <w:abstractNumId w:val="28"/>
  </w:num>
  <w:num w:numId="21">
    <w:abstractNumId w:val="6"/>
  </w:num>
  <w:num w:numId="22">
    <w:abstractNumId w:val="9"/>
  </w:num>
  <w:num w:numId="23">
    <w:abstractNumId w:val="22"/>
  </w:num>
  <w:num w:numId="24">
    <w:abstractNumId w:val="12"/>
  </w:num>
  <w:num w:numId="25">
    <w:abstractNumId w:val="20"/>
  </w:num>
  <w:num w:numId="26">
    <w:abstractNumId w:val="8"/>
  </w:num>
  <w:num w:numId="27">
    <w:abstractNumId w:val="21"/>
  </w:num>
  <w:num w:numId="28">
    <w:abstractNumId w:val="13"/>
  </w:num>
  <w:num w:numId="29">
    <w:abstractNumId w:val="2"/>
  </w:num>
  <w:num w:numId="30">
    <w:abstractNumId w:val="29"/>
  </w:num>
  <w:num w:numId="31">
    <w:abstractNumId w:val="14"/>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00B"/>
    <w:rsid w:val="00006546"/>
    <w:rsid w:val="00011CF5"/>
    <w:rsid w:val="00033206"/>
    <w:rsid w:val="00050B46"/>
    <w:rsid w:val="00051F7A"/>
    <w:rsid w:val="000549FB"/>
    <w:rsid w:val="0006211D"/>
    <w:rsid w:val="00062ED2"/>
    <w:rsid w:val="00067996"/>
    <w:rsid w:val="0008004E"/>
    <w:rsid w:val="000823A0"/>
    <w:rsid w:val="000925FD"/>
    <w:rsid w:val="000940B5"/>
    <w:rsid w:val="0009542A"/>
    <w:rsid w:val="0009567E"/>
    <w:rsid w:val="000A0E93"/>
    <w:rsid w:val="000B1CA9"/>
    <w:rsid w:val="000C27BE"/>
    <w:rsid w:val="000C6109"/>
    <w:rsid w:val="000D3B2C"/>
    <w:rsid w:val="000E66CF"/>
    <w:rsid w:val="000F0992"/>
    <w:rsid w:val="000F438D"/>
    <w:rsid w:val="00103496"/>
    <w:rsid w:val="00112916"/>
    <w:rsid w:val="001249B7"/>
    <w:rsid w:val="0012555D"/>
    <w:rsid w:val="00126668"/>
    <w:rsid w:val="001359D2"/>
    <w:rsid w:val="0014289F"/>
    <w:rsid w:val="00154C3A"/>
    <w:rsid w:val="001601DA"/>
    <w:rsid w:val="001854C1"/>
    <w:rsid w:val="001953DE"/>
    <w:rsid w:val="00195533"/>
    <w:rsid w:val="001A4862"/>
    <w:rsid w:val="001A4D71"/>
    <w:rsid w:val="001A55C1"/>
    <w:rsid w:val="001C68A0"/>
    <w:rsid w:val="001D435B"/>
    <w:rsid w:val="001D7640"/>
    <w:rsid w:val="001F1710"/>
    <w:rsid w:val="0020239B"/>
    <w:rsid w:val="002056A0"/>
    <w:rsid w:val="00210D3C"/>
    <w:rsid w:val="0021375C"/>
    <w:rsid w:val="002265C6"/>
    <w:rsid w:val="00226897"/>
    <w:rsid w:val="00245EB2"/>
    <w:rsid w:val="00286F0F"/>
    <w:rsid w:val="00295A98"/>
    <w:rsid w:val="002B0561"/>
    <w:rsid w:val="002B1C5D"/>
    <w:rsid w:val="002C7770"/>
    <w:rsid w:val="002D4271"/>
    <w:rsid w:val="002F765F"/>
    <w:rsid w:val="00307F9C"/>
    <w:rsid w:val="00320F03"/>
    <w:rsid w:val="003253FE"/>
    <w:rsid w:val="00330F46"/>
    <w:rsid w:val="00334F99"/>
    <w:rsid w:val="003430BB"/>
    <w:rsid w:val="00345925"/>
    <w:rsid w:val="00352348"/>
    <w:rsid w:val="00356A5C"/>
    <w:rsid w:val="00366E06"/>
    <w:rsid w:val="0037009A"/>
    <w:rsid w:val="0037672E"/>
    <w:rsid w:val="003852C3"/>
    <w:rsid w:val="003A0D6F"/>
    <w:rsid w:val="003B0CA1"/>
    <w:rsid w:val="003C009F"/>
    <w:rsid w:val="003C2CBD"/>
    <w:rsid w:val="003C6917"/>
    <w:rsid w:val="003D2993"/>
    <w:rsid w:val="003E1677"/>
    <w:rsid w:val="003E3A20"/>
    <w:rsid w:val="00432A8A"/>
    <w:rsid w:val="00437A48"/>
    <w:rsid w:val="004538C1"/>
    <w:rsid w:val="00477C69"/>
    <w:rsid w:val="004815BC"/>
    <w:rsid w:val="00494181"/>
    <w:rsid w:val="0049709A"/>
    <w:rsid w:val="004A42B0"/>
    <w:rsid w:val="004A7DF9"/>
    <w:rsid w:val="004B5F40"/>
    <w:rsid w:val="004C392B"/>
    <w:rsid w:val="004C435D"/>
    <w:rsid w:val="004D1BAA"/>
    <w:rsid w:val="004E0945"/>
    <w:rsid w:val="004F5021"/>
    <w:rsid w:val="00533D9C"/>
    <w:rsid w:val="00536920"/>
    <w:rsid w:val="00550E15"/>
    <w:rsid w:val="00560D1D"/>
    <w:rsid w:val="0056587D"/>
    <w:rsid w:val="00567F33"/>
    <w:rsid w:val="00571485"/>
    <w:rsid w:val="00574358"/>
    <w:rsid w:val="00574E53"/>
    <w:rsid w:val="00585387"/>
    <w:rsid w:val="0058600B"/>
    <w:rsid w:val="0059174C"/>
    <w:rsid w:val="00593391"/>
    <w:rsid w:val="005A1B47"/>
    <w:rsid w:val="005B5329"/>
    <w:rsid w:val="005E4BEA"/>
    <w:rsid w:val="006068D7"/>
    <w:rsid w:val="00607FD5"/>
    <w:rsid w:val="00620EA6"/>
    <w:rsid w:val="00624DFB"/>
    <w:rsid w:val="00624E17"/>
    <w:rsid w:val="00646379"/>
    <w:rsid w:val="006523FF"/>
    <w:rsid w:val="00655B0E"/>
    <w:rsid w:val="00660B1F"/>
    <w:rsid w:val="00667C04"/>
    <w:rsid w:val="006752DE"/>
    <w:rsid w:val="00681254"/>
    <w:rsid w:val="00693C16"/>
    <w:rsid w:val="006969DE"/>
    <w:rsid w:val="0069708F"/>
    <w:rsid w:val="00697D40"/>
    <w:rsid w:val="006A4A1D"/>
    <w:rsid w:val="006A4A38"/>
    <w:rsid w:val="006D1AED"/>
    <w:rsid w:val="006E2281"/>
    <w:rsid w:val="006F56AF"/>
    <w:rsid w:val="006F669A"/>
    <w:rsid w:val="0070027A"/>
    <w:rsid w:val="00706EFA"/>
    <w:rsid w:val="00712BD0"/>
    <w:rsid w:val="00714D2A"/>
    <w:rsid w:val="00716026"/>
    <w:rsid w:val="00721728"/>
    <w:rsid w:val="007424EB"/>
    <w:rsid w:val="00746C3E"/>
    <w:rsid w:val="00767086"/>
    <w:rsid w:val="007813B4"/>
    <w:rsid w:val="007849B6"/>
    <w:rsid w:val="007A736B"/>
    <w:rsid w:val="007B3BBB"/>
    <w:rsid w:val="007B7BC7"/>
    <w:rsid w:val="007F2EC7"/>
    <w:rsid w:val="0080657B"/>
    <w:rsid w:val="008145D3"/>
    <w:rsid w:val="00824CC3"/>
    <w:rsid w:val="00847C7A"/>
    <w:rsid w:val="008561C9"/>
    <w:rsid w:val="0086605F"/>
    <w:rsid w:val="00866676"/>
    <w:rsid w:val="008A6A39"/>
    <w:rsid w:val="008A7F97"/>
    <w:rsid w:val="008B2E29"/>
    <w:rsid w:val="008B5246"/>
    <w:rsid w:val="008C2649"/>
    <w:rsid w:val="008C32AA"/>
    <w:rsid w:val="008E2CB0"/>
    <w:rsid w:val="008E3D78"/>
    <w:rsid w:val="008E6CDF"/>
    <w:rsid w:val="008F67F3"/>
    <w:rsid w:val="00901AAB"/>
    <w:rsid w:val="00930851"/>
    <w:rsid w:val="0093137B"/>
    <w:rsid w:val="0093162C"/>
    <w:rsid w:val="00932B1B"/>
    <w:rsid w:val="009379D8"/>
    <w:rsid w:val="00946BD0"/>
    <w:rsid w:val="0095306F"/>
    <w:rsid w:val="00962B9F"/>
    <w:rsid w:val="009914DF"/>
    <w:rsid w:val="009B6B0B"/>
    <w:rsid w:val="009B6FB8"/>
    <w:rsid w:val="009F01A6"/>
    <w:rsid w:val="009F16AD"/>
    <w:rsid w:val="009F27D0"/>
    <w:rsid w:val="009F39A2"/>
    <w:rsid w:val="009F4B98"/>
    <w:rsid w:val="009F59D5"/>
    <w:rsid w:val="00A03D3E"/>
    <w:rsid w:val="00A03EF1"/>
    <w:rsid w:val="00A076B1"/>
    <w:rsid w:val="00A1187F"/>
    <w:rsid w:val="00A258F4"/>
    <w:rsid w:val="00A2669D"/>
    <w:rsid w:val="00A34C57"/>
    <w:rsid w:val="00A41C32"/>
    <w:rsid w:val="00A524FE"/>
    <w:rsid w:val="00A711A5"/>
    <w:rsid w:val="00A763AE"/>
    <w:rsid w:val="00A821AE"/>
    <w:rsid w:val="00A827C0"/>
    <w:rsid w:val="00A85DB2"/>
    <w:rsid w:val="00A96B9E"/>
    <w:rsid w:val="00AA3C1C"/>
    <w:rsid w:val="00AA739B"/>
    <w:rsid w:val="00AB4CFC"/>
    <w:rsid w:val="00AC17FC"/>
    <w:rsid w:val="00AC5186"/>
    <w:rsid w:val="00AC6790"/>
    <w:rsid w:val="00AD392A"/>
    <w:rsid w:val="00AF400F"/>
    <w:rsid w:val="00B018D7"/>
    <w:rsid w:val="00B03AD1"/>
    <w:rsid w:val="00B05DAD"/>
    <w:rsid w:val="00B15E12"/>
    <w:rsid w:val="00B2701E"/>
    <w:rsid w:val="00B324FF"/>
    <w:rsid w:val="00B362B6"/>
    <w:rsid w:val="00B505AE"/>
    <w:rsid w:val="00B50D20"/>
    <w:rsid w:val="00B50FF3"/>
    <w:rsid w:val="00B65E9D"/>
    <w:rsid w:val="00B719D0"/>
    <w:rsid w:val="00B742BD"/>
    <w:rsid w:val="00B8244E"/>
    <w:rsid w:val="00B83B9F"/>
    <w:rsid w:val="00BA08ED"/>
    <w:rsid w:val="00BA5F4A"/>
    <w:rsid w:val="00BB1E39"/>
    <w:rsid w:val="00BC2E87"/>
    <w:rsid w:val="00BC691C"/>
    <w:rsid w:val="00BD07BC"/>
    <w:rsid w:val="00BD6155"/>
    <w:rsid w:val="00BE1B73"/>
    <w:rsid w:val="00BF0B66"/>
    <w:rsid w:val="00BF0C07"/>
    <w:rsid w:val="00BF0C55"/>
    <w:rsid w:val="00BF256C"/>
    <w:rsid w:val="00BF40A5"/>
    <w:rsid w:val="00C023BC"/>
    <w:rsid w:val="00C067AC"/>
    <w:rsid w:val="00C14F43"/>
    <w:rsid w:val="00C20931"/>
    <w:rsid w:val="00C24574"/>
    <w:rsid w:val="00C30BC0"/>
    <w:rsid w:val="00C33878"/>
    <w:rsid w:val="00C35150"/>
    <w:rsid w:val="00C44D69"/>
    <w:rsid w:val="00C50F69"/>
    <w:rsid w:val="00C56111"/>
    <w:rsid w:val="00C729AE"/>
    <w:rsid w:val="00C8275C"/>
    <w:rsid w:val="00CA75F9"/>
    <w:rsid w:val="00CB6F24"/>
    <w:rsid w:val="00CC0D13"/>
    <w:rsid w:val="00CE14EB"/>
    <w:rsid w:val="00CE3134"/>
    <w:rsid w:val="00CE40FD"/>
    <w:rsid w:val="00CE4D09"/>
    <w:rsid w:val="00CF73FB"/>
    <w:rsid w:val="00D05BAC"/>
    <w:rsid w:val="00D06138"/>
    <w:rsid w:val="00D067D4"/>
    <w:rsid w:val="00D132D5"/>
    <w:rsid w:val="00D13ECD"/>
    <w:rsid w:val="00D2210B"/>
    <w:rsid w:val="00D24852"/>
    <w:rsid w:val="00D303D4"/>
    <w:rsid w:val="00D35D5B"/>
    <w:rsid w:val="00D51D40"/>
    <w:rsid w:val="00D57043"/>
    <w:rsid w:val="00D67081"/>
    <w:rsid w:val="00D72B0E"/>
    <w:rsid w:val="00D7651E"/>
    <w:rsid w:val="00D803B0"/>
    <w:rsid w:val="00D8106A"/>
    <w:rsid w:val="00D85C9B"/>
    <w:rsid w:val="00D872A8"/>
    <w:rsid w:val="00D94101"/>
    <w:rsid w:val="00DA005D"/>
    <w:rsid w:val="00DA16B4"/>
    <w:rsid w:val="00DA4F75"/>
    <w:rsid w:val="00DB3884"/>
    <w:rsid w:val="00DB449C"/>
    <w:rsid w:val="00DB4822"/>
    <w:rsid w:val="00DC10B0"/>
    <w:rsid w:val="00DC1FB7"/>
    <w:rsid w:val="00DC2E94"/>
    <w:rsid w:val="00DD2C71"/>
    <w:rsid w:val="00DE1BF8"/>
    <w:rsid w:val="00DE65AC"/>
    <w:rsid w:val="00DE6A8D"/>
    <w:rsid w:val="00E06982"/>
    <w:rsid w:val="00E40E51"/>
    <w:rsid w:val="00E427ED"/>
    <w:rsid w:val="00E45913"/>
    <w:rsid w:val="00E45A56"/>
    <w:rsid w:val="00E51B20"/>
    <w:rsid w:val="00E63C5E"/>
    <w:rsid w:val="00E702B4"/>
    <w:rsid w:val="00E73994"/>
    <w:rsid w:val="00E749A2"/>
    <w:rsid w:val="00E94B62"/>
    <w:rsid w:val="00EB60FB"/>
    <w:rsid w:val="00EC09BB"/>
    <w:rsid w:val="00EC6C8B"/>
    <w:rsid w:val="00ED01C6"/>
    <w:rsid w:val="00ED184B"/>
    <w:rsid w:val="00ED751A"/>
    <w:rsid w:val="00F0438D"/>
    <w:rsid w:val="00F05126"/>
    <w:rsid w:val="00F13723"/>
    <w:rsid w:val="00F214BE"/>
    <w:rsid w:val="00F25ADE"/>
    <w:rsid w:val="00F34B07"/>
    <w:rsid w:val="00F51C0D"/>
    <w:rsid w:val="00F56B0F"/>
    <w:rsid w:val="00F57319"/>
    <w:rsid w:val="00F74069"/>
    <w:rsid w:val="00F76B25"/>
    <w:rsid w:val="00F834A8"/>
    <w:rsid w:val="00FA3C4C"/>
    <w:rsid w:val="00FA4F72"/>
    <w:rsid w:val="00FD06B6"/>
    <w:rsid w:val="00FD20ED"/>
    <w:rsid w:val="00FD3EE5"/>
    <w:rsid w:val="00FE4271"/>
    <w:rsid w:val="00FE6394"/>
    <w:rsid w:val="00FE7472"/>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47D3"/>
  <w15:docId w15:val="{548F663D-8E93-47E7-974D-E8E7F17A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45D3"/>
  </w:style>
  <w:style w:type="paragraph" w:styleId="Antrat1">
    <w:name w:val="heading 1"/>
    <w:basedOn w:val="prastasis"/>
    <w:next w:val="prastasis"/>
    <w:link w:val="Antrat1Diagrama"/>
    <w:uiPriority w:val="9"/>
    <w:qFormat/>
    <w:rsid w:val="00DC2E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145D3"/>
    <w:pPr>
      <w:spacing w:after="0" w:line="240" w:lineRule="auto"/>
    </w:pPr>
  </w:style>
  <w:style w:type="character" w:customStyle="1" w:styleId="Antrat1Diagrama">
    <w:name w:val="Antraštė 1 Diagrama"/>
    <w:basedOn w:val="Numatytasispastraiposriftas"/>
    <w:link w:val="Antrat1"/>
    <w:uiPriority w:val="9"/>
    <w:rsid w:val="00DC2E94"/>
    <w:rPr>
      <w:rFonts w:asciiTheme="majorHAnsi" w:eastAsiaTheme="majorEastAsia" w:hAnsiTheme="majorHAnsi" w:cstheme="majorBidi"/>
      <w:b/>
      <w:bCs/>
      <w:color w:val="365F91" w:themeColor="accent1" w:themeShade="BF"/>
      <w:sz w:val="28"/>
      <w:szCs w:val="28"/>
    </w:rPr>
  </w:style>
  <w:style w:type="paragraph" w:styleId="Sraopastraipa">
    <w:name w:val="List Paragraph"/>
    <w:basedOn w:val="prastasis"/>
    <w:uiPriority w:val="34"/>
    <w:qFormat/>
    <w:rsid w:val="00B505AE"/>
    <w:pPr>
      <w:ind w:left="720"/>
      <w:contextualSpacing/>
    </w:pPr>
  </w:style>
  <w:style w:type="paragraph" w:styleId="Debesliotekstas">
    <w:name w:val="Balloon Text"/>
    <w:basedOn w:val="prastasis"/>
    <w:link w:val="DebesliotekstasDiagrama"/>
    <w:uiPriority w:val="99"/>
    <w:semiHidden/>
    <w:unhideWhenUsed/>
    <w:rsid w:val="00B50D2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D20"/>
    <w:rPr>
      <w:rFonts w:ascii="Tahoma" w:hAnsi="Tahoma" w:cs="Tahoma"/>
      <w:sz w:val="16"/>
      <w:szCs w:val="16"/>
    </w:rPr>
  </w:style>
  <w:style w:type="character" w:styleId="Komentaronuoroda">
    <w:name w:val="annotation reference"/>
    <w:basedOn w:val="Numatytasispastraiposriftas"/>
    <w:uiPriority w:val="99"/>
    <w:semiHidden/>
    <w:unhideWhenUsed/>
    <w:rsid w:val="00B50D20"/>
    <w:rPr>
      <w:sz w:val="16"/>
      <w:szCs w:val="16"/>
    </w:rPr>
  </w:style>
  <w:style w:type="paragraph" w:styleId="Komentarotekstas">
    <w:name w:val="annotation text"/>
    <w:basedOn w:val="prastasis"/>
    <w:link w:val="KomentarotekstasDiagrama"/>
    <w:uiPriority w:val="99"/>
    <w:semiHidden/>
    <w:unhideWhenUsed/>
    <w:rsid w:val="00B50D2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50D20"/>
    <w:rPr>
      <w:sz w:val="20"/>
      <w:szCs w:val="20"/>
    </w:rPr>
  </w:style>
  <w:style w:type="paragraph" w:styleId="Komentarotema">
    <w:name w:val="annotation subject"/>
    <w:basedOn w:val="Komentarotekstas"/>
    <w:next w:val="Komentarotekstas"/>
    <w:link w:val="KomentarotemaDiagrama"/>
    <w:uiPriority w:val="99"/>
    <w:semiHidden/>
    <w:unhideWhenUsed/>
    <w:rsid w:val="00B50D20"/>
    <w:rPr>
      <w:b/>
      <w:bCs/>
    </w:rPr>
  </w:style>
  <w:style w:type="character" w:customStyle="1" w:styleId="KomentarotemaDiagrama">
    <w:name w:val="Komentaro tema Diagrama"/>
    <w:basedOn w:val="KomentarotekstasDiagrama"/>
    <w:link w:val="Komentarotema"/>
    <w:uiPriority w:val="99"/>
    <w:semiHidden/>
    <w:rsid w:val="00B50D20"/>
    <w:rPr>
      <w:b/>
      <w:bCs/>
      <w:sz w:val="20"/>
      <w:szCs w:val="20"/>
    </w:rPr>
  </w:style>
  <w:style w:type="character" w:styleId="Hipersaitas">
    <w:name w:val="Hyperlink"/>
    <w:basedOn w:val="Numatytasispastraiposriftas"/>
    <w:uiPriority w:val="99"/>
    <w:unhideWhenUsed/>
    <w:rsid w:val="00B50D20"/>
    <w:rPr>
      <w:color w:val="0000FF" w:themeColor="hyperlink"/>
      <w:u w:val="single"/>
    </w:rPr>
  </w:style>
  <w:style w:type="paragraph" w:styleId="Antrats">
    <w:name w:val="header"/>
    <w:basedOn w:val="prastasis"/>
    <w:link w:val="AntratsDiagrama"/>
    <w:uiPriority w:val="99"/>
    <w:unhideWhenUsed/>
    <w:rsid w:val="00A41C3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41C32"/>
  </w:style>
  <w:style w:type="paragraph" w:styleId="Porat">
    <w:name w:val="footer"/>
    <w:basedOn w:val="prastasis"/>
    <w:link w:val="PoratDiagrama"/>
    <w:uiPriority w:val="99"/>
    <w:unhideWhenUsed/>
    <w:rsid w:val="00A41C3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41C32"/>
  </w:style>
  <w:style w:type="paragraph" w:styleId="Pagrindinistekstas2">
    <w:name w:val="Body Text 2"/>
    <w:basedOn w:val="prastasis"/>
    <w:link w:val="Pagrindinistekstas2Diagrama"/>
    <w:uiPriority w:val="99"/>
    <w:semiHidden/>
    <w:unhideWhenUsed/>
    <w:rsid w:val="00A41C32"/>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A41C32"/>
  </w:style>
  <w:style w:type="table" w:styleId="Lentelstinklelis">
    <w:name w:val="Table Grid"/>
    <w:basedOn w:val="prastojilentel"/>
    <w:uiPriority w:val="59"/>
    <w:rsid w:val="00345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8145D3"/>
    <w:pPr>
      <w:spacing w:after="0" w:line="240" w:lineRule="auto"/>
    </w:pPr>
  </w:style>
  <w:style w:type="paragraph" w:customStyle="1" w:styleId="Default">
    <w:name w:val="Default"/>
    <w:rsid w:val="001F1710"/>
    <w:pPr>
      <w:autoSpaceDE w:val="0"/>
      <w:autoSpaceDN w:val="0"/>
      <w:adjustRightInd w:val="0"/>
      <w:spacing w:after="0" w:line="240" w:lineRule="auto"/>
    </w:pPr>
    <w:rPr>
      <w:rFonts w:ascii="Times New Roman" w:hAnsi="Times New Roman" w:cs="Times New Roman"/>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218659">
      <w:bodyDiv w:val="1"/>
      <w:marLeft w:val="0"/>
      <w:marRight w:val="0"/>
      <w:marTop w:val="0"/>
      <w:marBottom w:val="0"/>
      <w:divBdr>
        <w:top w:val="none" w:sz="0" w:space="0" w:color="auto"/>
        <w:left w:val="none" w:sz="0" w:space="0" w:color="auto"/>
        <w:bottom w:val="none" w:sz="0" w:space="0" w:color="auto"/>
        <w:right w:val="none" w:sz="0" w:space="0" w:color="auto"/>
      </w:divBdr>
    </w:div>
    <w:div w:id="1155994034">
      <w:bodyDiv w:val="1"/>
      <w:marLeft w:val="0"/>
      <w:marRight w:val="0"/>
      <w:marTop w:val="0"/>
      <w:marBottom w:val="0"/>
      <w:divBdr>
        <w:top w:val="none" w:sz="0" w:space="0" w:color="auto"/>
        <w:left w:val="none" w:sz="0" w:space="0" w:color="auto"/>
        <w:bottom w:val="none" w:sz="0" w:space="0" w:color="auto"/>
        <w:right w:val="none" w:sz="0" w:space="0" w:color="auto"/>
      </w:divBdr>
    </w:div>
    <w:div w:id="1238324846">
      <w:bodyDiv w:val="1"/>
      <w:marLeft w:val="0"/>
      <w:marRight w:val="0"/>
      <w:marTop w:val="0"/>
      <w:marBottom w:val="0"/>
      <w:divBdr>
        <w:top w:val="none" w:sz="0" w:space="0" w:color="auto"/>
        <w:left w:val="none" w:sz="0" w:space="0" w:color="auto"/>
        <w:bottom w:val="none" w:sz="0" w:space="0" w:color="auto"/>
        <w:right w:val="none" w:sz="0" w:space="0" w:color="auto"/>
      </w:divBdr>
    </w:div>
    <w:div w:id="1680959797">
      <w:bodyDiv w:val="1"/>
      <w:marLeft w:val="0"/>
      <w:marRight w:val="0"/>
      <w:marTop w:val="0"/>
      <w:marBottom w:val="0"/>
      <w:divBdr>
        <w:top w:val="none" w:sz="0" w:space="0" w:color="auto"/>
        <w:left w:val="none" w:sz="0" w:space="0" w:color="auto"/>
        <w:bottom w:val="none" w:sz="0" w:space="0" w:color="auto"/>
        <w:right w:val="none" w:sz="0" w:space="0" w:color="auto"/>
      </w:divBdr>
    </w:div>
    <w:div w:id="171908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25CBA84321E6499A2B22D5B3CEE309" ma:contentTypeVersion="14" ma:contentTypeDescription="Create a new document." ma:contentTypeScope="" ma:versionID="7f9ee87c9951f1d94fcbbb751d3d64c7">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EBAF4A67-B3D9-4FD1-998D-7978FC040E09}">
  <ds:schemaRefs>
    <ds:schemaRef ds:uri="http://schemas.microsoft.com/sharepoint/v3/contenttype/forms"/>
  </ds:schemaRefs>
</ds:datastoreItem>
</file>

<file path=customXml/itemProps2.xml><?xml version="1.0" encoding="utf-8"?>
<ds:datastoreItem xmlns:ds="http://schemas.openxmlformats.org/officeDocument/2006/customXml" ds:itemID="{80B3AA1C-74DF-459F-A408-0AE311CBA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EB437F-7773-4E30-84AC-766B17328D39}">
  <ds:schemaRefs>
    <ds:schemaRef ds:uri="http://purl.org/dc/terms/"/>
    <ds:schemaRef ds:uri="http://schemas.microsoft.com/office/2006/documentManagement/types"/>
    <ds:schemaRef ds:uri="http://schemas.microsoft.com/office/infopath/2007/PartnerControls"/>
    <ds:schemaRef ds:uri="http://www.w3.org/XML/1998/namespace"/>
    <ds:schemaRef ds:uri="http://purl.org/dc/elements/1.1/"/>
    <ds:schemaRef ds:uri="http://purl.org/dc/dcmitype/"/>
    <ds:schemaRef ds:uri="http://schemas.openxmlformats.org/package/2006/metadata/core-properties"/>
    <ds:schemaRef ds:uri="http://schemas.microsoft.com/sharepoint/v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70643</Words>
  <Characters>40268</Characters>
  <Application>Microsoft Office Word</Application>
  <DocSecurity>4</DocSecurity>
  <Lines>335</Lines>
  <Paragraphs>221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110690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VVKT50</dc:creator>
  <cp:lastModifiedBy>Albina Burkauskaitė</cp:lastModifiedBy>
  <cp:revision>2</cp:revision>
  <dcterms:created xsi:type="dcterms:W3CDTF">2024-01-02T11:28:00Z</dcterms:created>
  <dcterms:modified xsi:type="dcterms:W3CDTF">2024-01-02T11:28:00Z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0x0101007725CBA84321E6499A2B22D5B3CEE309</vt:lpwstr>
  </property>
</Properties>
</file>