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0895" w:rsidRDefault="00070895" w:rsidP="00070895">
      <w:pPr>
        <w:widowControl w:val="0"/>
        <w:tabs>
          <w:tab w:val="clear" w:pos="567"/>
          <w:tab w:val="left" w:pos="720"/>
        </w:tabs>
        <w:spacing w:line="240" w:lineRule="auto"/>
        <w:rPr>
          <w:color w:val="008000"/>
          <w:lang w:val="lt-LT"/>
        </w:rPr>
      </w:pPr>
    </w:p>
    <w:p w:rsidR="00070895" w:rsidRDefault="00070895" w:rsidP="00070895">
      <w:pPr>
        <w:widowControl w:val="0"/>
        <w:tabs>
          <w:tab w:val="clear" w:pos="567"/>
          <w:tab w:val="left" w:pos="720"/>
        </w:tabs>
        <w:spacing w:line="240" w:lineRule="auto"/>
        <w:rPr>
          <w:color w:val="008000"/>
          <w:lang w:val="lt-LT"/>
        </w:rPr>
      </w:pPr>
    </w:p>
    <w:p w:rsidR="00070895" w:rsidRDefault="00070895" w:rsidP="00070895">
      <w:pPr>
        <w:widowControl w:val="0"/>
        <w:tabs>
          <w:tab w:val="clear" w:pos="567"/>
          <w:tab w:val="left" w:pos="720"/>
        </w:tabs>
        <w:spacing w:line="240" w:lineRule="auto"/>
        <w:rPr>
          <w:color w:val="008000"/>
          <w:lang w:val="lt-LT"/>
        </w:rPr>
      </w:pPr>
    </w:p>
    <w:p w:rsidR="00070895" w:rsidRDefault="00070895" w:rsidP="00070895">
      <w:pPr>
        <w:outlineLvl w:val="0"/>
        <w:rPr>
          <w:b/>
          <w:lang w:val="lt-LT"/>
        </w:rPr>
      </w:pPr>
    </w:p>
    <w:p w:rsidR="00070895" w:rsidRDefault="00070895" w:rsidP="00070895">
      <w:pPr>
        <w:outlineLvl w:val="0"/>
        <w:rPr>
          <w:b/>
          <w:lang w:val="lt-LT"/>
        </w:rPr>
      </w:pPr>
    </w:p>
    <w:p w:rsidR="00070895" w:rsidRDefault="00070895" w:rsidP="00070895">
      <w:pPr>
        <w:outlineLvl w:val="0"/>
        <w:rPr>
          <w:b/>
          <w:lang w:val="lt-LT"/>
        </w:rPr>
      </w:pPr>
    </w:p>
    <w:p w:rsidR="00070895" w:rsidRDefault="00070895" w:rsidP="00070895">
      <w:pPr>
        <w:outlineLvl w:val="0"/>
        <w:rPr>
          <w:b/>
          <w:lang w:val="lt-LT"/>
        </w:rPr>
      </w:pPr>
    </w:p>
    <w:p w:rsidR="00070895" w:rsidRDefault="00070895" w:rsidP="00070895">
      <w:pPr>
        <w:tabs>
          <w:tab w:val="left" w:pos="-1440"/>
          <w:tab w:val="left" w:pos="-720"/>
        </w:tabs>
        <w:rPr>
          <w:b/>
          <w:lang w:val="lt-LT"/>
        </w:rPr>
      </w:pPr>
    </w:p>
    <w:p w:rsidR="00070895" w:rsidRDefault="00070895" w:rsidP="00070895">
      <w:pPr>
        <w:tabs>
          <w:tab w:val="left" w:pos="-1440"/>
          <w:tab w:val="left" w:pos="-720"/>
        </w:tabs>
        <w:rPr>
          <w:b/>
          <w:lang w:val="lt-LT"/>
        </w:rPr>
      </w:pPr>
    </w:p>
    <w:p w:rsidR="00070895" w:rsidRDefault="00070895" w:rsidP="00070895">
      <w:pPr>
        <w:tabs>
          <w:tab w:val="left" w:pos="-1440"/>
          <w:tab w:val="left" w:pos="-720"/>
        </w:tabs>
        <w:rPr>
          <w:b/>
          <w:lang w:val="lt-LT"/>
        </w:rPr>
      </w:pPr>
    </w:p>
    <w:p w:rsidR="00070895" w:rsidRDefault="00070895" w:rsidP="00070895">
      <w:pPr>
        <w:tabs>
          <w:tab w:val="left" w:pos="-1440"/>
          <w:tab w:val="left" w:pos="-720"/>
        </w:tabs>
        <w:rPr>
          <w:b/>
          <w:lang w:val="lt-LT"/>
        </w:rPr>
      </w:pPr>
    </w:p>
    <w:p w:rsidR="00070895" w:rsidRDefault="00070895" w:rsidP="00070895">
      <w:pPr>
        <w:tabs>
          <w:tab w:val="left" w:pos="-1440"/>
          <w:tab w:val="left" w:pos="-720"/>
        </w:tabs>
        <w:rPr>
          <w:b/>
          <w:lang w:val="lt-LT"/>
        </w:rPr>
      </w:pPr>
    </w:p>
    <w:p w:rsidR="00070895" w:rsidRDefault="00070895" w:rsidP="00070895">
      <w:pPr>
        <w:tabs>
          <w:tab w:val="left" w:pos="-1440"/>
          <w:tab w:val="left" w:pos="-720"/>
        </w:tabs>
        <w:rPr>
          <w:b/>
          <w:lang w:val="lt-LT"/>
        </w:rPr>
      </w:pPr>
    </w:p>
    <w:p w:rsidR="00070895" w:rsidRDefault="00070895" w:rsidP="00070895">
      <w:pPr>
        <w:tabs>
          <w:tab w:val="left" w:pos="-1440"/>
          <w:tab w:val="left" w:pos="-720"/>
        </w:tabs>
        <w:rPr>
          <w:b/>
          <w:lang w:val="lt-LT"/>
        </w:rPr>
      </w:pPr>
    </w:p>
    <w:p w:rsidR="00070895" w:rsidRDefault="00070895" w:rsidP="00070895">
      <w:pPr>
        <w:tabs>
          <w:tab w:val="left" w:pos="-1440"/>
          <w:tab w:val="left" w:pos="-720"/>
        </w:tabs>
        <w:rPr>
          <w:b/>
          <w:lang w:val="lt-LT"/>
        </w:rPr>
      </w:pPr>
    </w:p>
    <w:p w:rsidR="00070895" w:rsidRDefault="00070895" w:rsidP="00070895">
      <w:pPr>
        <w:tabs>
          <w:tab w:val="left" w:pos="-1440"/>
          <w:tab w:val="left" w:pos="-720"/>
        </w:tabs>
        <w:rPr>
          <w:b/>
          <w:lang w:val="lt-LT"/>
        </w:rPr>
      </w:pPr>
    </w:p>
    <w:p w:rsidR="00070895" w:rsidRDefault="00070895" w:rsidP="00070895">
      <w:pPr>
        <w:tabs>
          <w:tab w:val="left" w:pos="-1440"/>
          <w:tab w:val="left" w:pos="-720"/>
        </w:tabs>
        <w:rPr>
          <w:b/>
          <w:lang w:val="lt-LT"/>
        </w:rPr>
      </w:pPr>
    </w:p>
    <w:p w:rsidR="00070895" w:rsidRDefault="00070895" w:rsidP="00070895">
      <w:pPr>
        <w:tabs>
          <w:tab w:val="left" w:pos="-1440"/>
          <w:tab w:val="left" w:pos="-720"/>
        </w:tabs>
        <w:rPr>
          <w:b/>
          <w:lang w:val="lt-LT"/>
        </w:rPr>
      </w:pPr>
    </w:p>
    <w:p w:rsidR="00070895" w:rsidRDefault="00070895" w:rsidP="00070895">
      <w:pPr>
        <w:tabs>
          <w:tab w:val="left" w:pos="-1440"/>
          <w:tab w:val="left" w:pos="-720"/>
        </w:tabs>
        <w:rPr>
          <w:b/>
          <w:lang w:val="lt-LT"/>
        </w:rPr>
      </w:pPr>
    </w:p>
    <w:p w:rsidR="00070895" w:rsidRDefault="00070895" w:rsidP="00070895">
      <w:pPr>
        <w:tabs>
          <w:tab w:val="left" w:pos="-1440"/>
          <w:tab w:val="left" w:pos="-720"/>
        </w:tabs>
        <w:rPr>
          <w:b/>
          <w:lang w:val="lt-LT"/>
        </w:rPr>
      </w:pPr>
    </w:p>
    <w:p w:rsidR="00070895" w:rsidRDefault="00070895" w:rsidP="00070895">
      <w:pPr>
        <w:tabs>
          <w:tab w:val="left" w:pos="-1440"/>
          <w:tab w:val="left" w:pos="-720"/>
        </w:tabs>
        <w:rPr>
          <w:b/>
          <w:lang w:val="lt-LT"/>
        </w:rPr>
      </w:pPr>
    </w:p>
    <w:p w:rsidR="00070895" w:rsidRDefault="00070895" w:rsidP="00070895">
      <w:pPr>
        <w:tabs>
          <w:tab w:val="left" w:pos="-1440"/>
          <w:tab w:val="left" w:pos="-720"/>
        </w:tabs>
        <w:rPr>
          <w:b/>
          <w:lang w:val="lt-LT"/>
        </w:rPr>
      </w:pPr>
    </w:p>
    <w:p w:rsidR="00070895" w:rsidRDefault="00070895" w:rsidP="00070895">
      <w:pPr>
        <w:tabs>
          <w:tab w:val="left" w:pos="-1440"/>
          <w:tab w:val="left" w:pos="-720"/>
        </w:tabs>
        <w:rPr>
          <w:b/>
          <w:lang w:val="lt-LT"/>
        </w:rPr>
      </w:pPr>
    </w:p>
    <w:p w:rsidR="00070895" w:rsidRDefault="00070895" w:rsidP="00070895">
      <w:pPr>
        <w:pStyle w:val="Antrat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I PRIEDAS</w:t>
      </w:r>
    </w:p>
    <w:p w:rsidR="00070895" w:rsidRDefault="00070895" w:rsidP="00070895">
      <w:pPr>
        <w:spacing w:line="240" w:lineRule="auto"/>
        <w:rPr>
          <w:szCs w:val="24"/>
          <w:lang w:val="lt-LT"/>
        </w:rPr>
      </w:pPr>
    </w:p>
    <w:p w:rsidR="00070895" w:rsidRDefault="00070895" w:rsidP="00070895">
      <w:pPr>
        <w:tabs>
          <w:tab w:val="left" w:pos="-1440"/>
          <w:tab w:val="left" w:pos="-720"/>
        </w:tabs>
        <w:jc w:val="center"/>
        <w:rPr>
          <w:b/>
          <w:lang w:val="lt-LT"/>
        </w:rPr>
      </w:pPr>
      <w:r>
        <w:rPr>
          <w:b/>
          <w:lang w:val="lt-LT"/>
        </w:rPr>
        <w:t>PREPARATO CHARAKTERISTIKŲ SANTRAUKA</w:t>
      </w:r>
    </w:p>
    <w:p w:rsidR="00070895" w:rsidRDefault="00070895" w:rsidP="00070895">
      <w:pPr>
        <w:pStyle w:val="Antrat3"/>
        <w:spacing w:before="0" w:after="0" w:line="240" w:lineRule="auto"/>
        <w:rPr>
          <w:rFonts w:ascii="Times New Roman" w:hAnsi="Times New Roman"/>
          <w:sz w:val="22"/>
          <w:lang w:val="lt-LT"/>
        </w:rPr>
      </w:pPr>
      <w:r>
        <w:rPr>
          <w:snapToGrid w:val="0"/>
          <w:lang w:val="lt-LT" w:eastAsia="zh-CN"/>
        </w:rPr>
        <w:br w:type="page"/>
      </w:r>
      <w:r>
        <w:rPr>
          <w:rFonts w:ascii="Times New Roman" w:hAnsi="Times New Roman"/>
          <w:sz w:val="22"/>
          <w:lang w:val="lt-LT"/>
        </w:rPr>
        <w:lastRenderedPageBreak/>
        <w:t>1.</w:t>
      </w:r>
      <w:r>
        <w:rPr>
          <w:rFonts w:ascii="Times New Roman" w:hAnsi="Times New Roman"/>
          <w:sz w:val="22"/>
          <w:lang w:val="lt-LT"/>
        </w:rPr>
        <w:tab/>
        <w:t>VAISTINIO PREPARATO PAVADINIMAS</w:t>
      </w:r>
    </w:p>
    <w:p w:rsidR="00070895" w:rsidRDefault="00070895" w:rsidP="00070895">
      <w:pPr>
        <w:rPr>
          <w:szCs w:val="24"/>
          <w:lang w:val="lt-LT"/>
        </w:rPr>
      </w:pPr>
    </w:p>
    <w:p w:rsidR="00070895" w:rsidRDefault="00070895" w:rsidP="00070895">
      <w:pPr>
        <w:rPr>
          <w:szCs w:val="24"/>
          <w:lang w:val="lt-LT"/>
        </w:rPr>
      </w:pPr>
      <w:r>
        <w:rPr>
          <w:noProof/>
          <w:szCs w:val="24"/>
          <w:lang w:val="lt-LT"/>
        </w:rPr>
        <w:t>DIOSMIN SIROMED 500 mg plėvele dengtos tabletės</w:t>
      </w:r>
    </w:p>
    <w:p w:rsidR="00070895" w:rsidRDefault="00070895" w:rsidP="00070895">
      <w:pPr>
        <w:rPr>
          <w:szCs w:val="24"/>
          <w:lang w:val="lt-LT"/>
        </w:rPr>
      </w:pPr>
    </w:p>
    <w:p w:rsidR="00070895" w:rsidRDefault="00070895" w:rsidP="00070895">
      <w:pPr>
        <w:rPr>
          <w:szCs w:val="24"/>
          <w:lang w:val="lt-LT"/>
        </w:rPr>
      </w:pPr>
    </w:p>
    <w:p w:rsidR="00070895" w:rsidRDefault="00070895" w:rsidP="00070895">
      <w:pPr>
        <w:pStyle w:val="Antrat3"/>
        <w:spacing w:before="0" w:after="0" w:line="240" w:lineRule="auto"/>
        <w:rPr>
          <w:rFonts w:ascii="Times New Roman" w:hAnsi="Times New Roman"/>
          <w:sz w:val="22"/>
          <w:lang w:val="lt-LT"/>
        </w:rPr>
      </w:pPr>
      <w:r>
        <w:rPr>
          <w:rFonts w:ascii="Times New Roman" w:hAnsi="Times New Roman"/>
          <w:sz w:val="22"/>
          <w:lang w:val="lt-LT"/>
        </w:rPr>
        <w:t>2.</w:t>
      </w:r>
      <w:r>
        <w:rPr>
          <w:rFonts w:ascii="Times New Roman" w:hAnsi="Times New Roman"/>
          <w:sz w:val="22"/>
          <w:lang w:val="lt-LT"/>
        </w:rPr>
        <w:tab/>
        <w:t>KOKYBINĖ IR KIEKYBINĖ SUDĖTIS</w:t>
      </w:r>
    </w:p>
    <w:p w:rsidR="00070895" w:rsidRDefault="00070895" w:rsidP="00070895">
      <w:pPr>
        <w:rPr>
          <w:szCs w:val="24"/>
          <w:lang w:val="lt-LT"/>
        </w:rPr>
      </w:pPr>
    </w:p>
    <w:p w:rsidR="00070895" w:rsidRDefault="00070895" w:rsidP="00070895">
      <w:pPr>
        <w:jc w:val="both"/>
        <w:rPr>
          <w:noProof/>
          <w:szCs w:val="24"/>
          <w:lang w:val="lt-LT"/>
        </w:rPr>
      </w:pPr>
      <w:r>
        <w:rPr>
          <w:noProof/>
          <w:szCs w:val="24"/>
          <w:lang w:val="lt-LT"/>
        </w:rPr>
        <w:t>Vienoje plėvele dengtoje tabletėje yra 500 mg mikronizuoto diosmino.</w:t>
      </w:r>
    </w:p>
    <w:p w:rsidR="00070895" w:rsidRDefault="00070895" w:rsidP="00070895">
      <w:pPr>
        <w:rPr>
          <w:noProof/>
          <w:szCs w:val="24"/>
          <w:lang w:val="lt-LT"/>
        </w:rPr>
      </w:pPr>
    </w:p>
    <w:p w:rsidR="00070895" w:rsidRDefault="00070895" w:rsidP="00070895">
      <w:pPr>
        <w:rPr>
          <w:szCs w:val="24"/>
          <w:lang w:val="lt-LT"/>
        </w:rPr>
      </w:pPr>
      <w:r>
        <w:rPr>
          <w:noProof/>
          <w:szCs w:val="24"/>
          <w:lang w:val="lt-LT"/>
        </w:rPr>
        <w:t>Visos pagalbinės medžiagos išvardytos 6.1 skyriuje.</w:t>
      </w:r>
    </w:p>
    <w:p w:rsidR="00070895" w:rsidRDefault="00070895" w:rsidP="00070895">
      <w:pPr>
        <w:rPr>
          <w:szCs w:val="24"/>
          <w:lang w:val="lt-LT"/>
        </w:rPr>
      </w:pPr>
    </w:p>
    <w:p w:rsidR="00070895" w:rsidRDefault="00070895" w:rsidP="00070895">
      <w:pPr>
        <w:rPr>
          <w:szCs w:val="24"/>
          <w:lang w:val="lt-LT"/>
        </w:rPr>
      </w:pPr>
    </w:p>
    <w:p w:rsidR="00070895" w:rsidRDefault="00070895" w:rsidP="00070895">
      <w:pPr>
        <w:pStyle w:val="Antrat3"/>
        <w:spacing w:before="0" w:after="0" w:line="240" w:lineRule="auto"/>
        <w:rPr>
          <w:rFonts w:ascii="Times New Roman" w:hAnsi="Times New Roman"/>
          <w:sz w:val="22"/>
          <w:lang w:val="lt-LT"/>
        </w:rPr>
      </w:pPr>
      <w:r>
        <w:rPr>
          <w:rFonts w:ascii="Times New Roman" w:hAnsi="Times New Roman"/>
          <w:sz w:val="22"/>
          <w:lang w:val="lt-LT"/>
        </w:rPr>
        <w:t>3.</w:t>
      </w:r>
      <w:r>
        <w:rPr>
          <w:rFonts w:ascii="Times New Roman" w:hAnsi="Times New Roman"/>
          <w:sz w:val="22"/>
          <w:lang w:val="lt-LT"/>
        </w:rPr>
        <w:tab/>
        <w:t>FARMACINĖ FORMA</w:t>
      </w:r>
    </w:p>
    <w:p w:rsidR="00070895" w:rsidRDefault="00070895" w:rsidP="00070895">
      <w:pPr>
        <w:rPr>
          <w:szCs w:val="24"/>
          <w:lang w:val="lt-LT"/>
        </w:rPr>
      </w:pPr>
    </w:p>
    <w:p w:rsidR="00070895" w:rsidRDefault="00070895" w:rsidP="00070895">
      <w:pPr>
        <w:jc w:val="both"/>
        <w:rPr>
          <w:noProof/>
          <w:szCs w:val="24"/>
          <w:lang w:val="lt-LT"/>
        </w:rPr>
      </w:pPr>
      <w:r>
        <w:rPr>
          <w:noProof/>
          <w:szCs w:val="24"/>
          <w:lang w:val="lt-LT"/>
        </w:rPr>
        <w:t>Plėvele dengta tabletė</w:t>
      </w:r>
    </w:p>
    <w:p w:rsidR="00070895" w:rsidRDefault="00070895" w:rsidP="00070895">
      <w:pPr>
        <w:jc w:val="both"/>
        <w:rPr>
          <w:noProof/>
          <w:szCs w:val="24"/>
          <w:lang w:val="lt-LT"/>
        </w:rPr>
      </w:pPr>
      <w:r>
        <w:rPr>
          <w:noProof/>
          <w:szCs w:val="24"/>
          <w:lang w:val="lt-LT"/>
        </w:rPr>
        <w:t>Tabletės yra rožinės-rusvos spalvos, abipus išgaubtos, pailgos, dengtos plėvele, su vagele,</w:t>
      </w:r>
      <w:r>
        <w:rPr>
          <w:lang w:val="lt-LT"/>
        </w:rPr>
        <w:t xml:space="preserve"> </w:t>
      </w:r>
      <w:r>
        <w:rPr>
          <w:noProof/>
          <w:szCs w:val="24"/>
          <w:lang w:val="lt-LT"/>
        </w:rPr>
        <w:t>9,0-9,1 mm pločio ir 19,0-19,2 mm ilgio</w:t>
      </w:r>
    </w:p>
    <w:p w:rsidR="00070895" w:rsidRDefault="00070895" w:rsidP="00070895">
      <w:pPr>
        <w:jc w:val="both"/>
        <w:rPr>
          <w:noProof/>
          <w:szCs w:val="24"/>
          <w:lang w:val="lt-LT"/>
        </w:rPr>
      </w:pPr>
      <w:r>
        <w:rPr>
          <w:noProof/>
          <w:szCs w:val="24"/>
          <w:lang w:val="lt-LT"/>
        </w:rPr>
        <w:t>Vagelė skirta tik tabletei perlaužti, kad būtų lengviau nuryti, bet ne jai padalyti į lygias dozes.</w:t>
      </w:r>
    </w:p>
    <w:p w:rsidR="00070895" w:rsidRDefault="00070895" w:rsidP="00070895">
      <w:pPr>
        <w:rPr>
          <w:szCs w:val="24"/>
          <w:lang w:val="lt-LT"/>
        </w:rPr>
      </w:pPr>
    </w:p>
    <w:p w:rsidR="00070895" w:rsidRDefault="00070895" w:rsidP="00070895">
      <w:pPr>
        <w:rPr>
          <w:szCs w:val="24"/>
          <w:lang w:val="lt-LT"/>
        </w:rPr>
      </w:pPr>
    </w:p>
    <w:p w:rsidR="00070895" w:rsidRDefault="00070895" w:rsidP="00070895">
      <w:pPr>
        <w:pStyle w:val="Antrat3"/>
        <w:spacing w:before="0" w:after="0" w:line="240" w:lineRule="auto"/>
        <w:rPr>
          <w:rFonts w:ascii="Times New Roman" w:hAnsi="Times New Roman"/>
          <w:sz w:val="22"/>
          <w:lang w:val="lt-LT"/>
        </w:rPr>
      </w:pPr>
      <w:r>
        <w:rPr>
          <w:rFonts w:ascii="Times New Roman" w:hAnsi="Times New Roman"/>
          <w:sz w:val="22"/>
          <w:lang w:val="lt-LT"/>
        </w:rPr>
        <w:t>4.</w:t>
      </w:r>
      <w:r>
        <w:rPr>
          <w:rFonts w:ascii="Times New Roman" w:hAnsi="Times New Roman"/>
          <w:sz w:val="22"/>
          <w:lang w:val="lt-LT"/>
        </w:rPr>
        <w:tab/>
        <w:t>KLINIKINĖ INFORMACIJA</w:t>
      </w:r>
    </w:p>
    <w:p w:rsidR="00070895" w:rsidRDefault="00070895" w:rsidP="00070895">
      <w:pPr>
        <w:rPr>
          <w:szCs w:val="24"/>
          <w:lang w:val="lt-LT"/>
        </w:rPr>
      </w:pPr>
    </w:p>
    <w:p w:rsidR="00070895" w:rsidRDefault="00070895" w:rsidP="00070895">
      <w:pPr>
        <w:pStyle w:val="Antrat4"/>
        <w:rPr>
          <w:rFonts w:ascii="Times New Roman" w:hAnsi="Times New Roman"/>
          <w:sz w:val="22"/>
          <w:lang w:val="lt-LT"/>
        </w:rPr>
      </w:pPr>
      <w:r>
        <w:rPr>
          <w:rFonts w:ascii="Times New Roman" w:hAnsi="Times New Roman"/>
          <w:sz w:val="22"/>
          <w:lang w:val="lt-LT"/>
        </w:rPr>
        <w:t>4.1</w:t>
      </w:r>
      <w:r>
        <w:rPr>
          <w:rFonts w:ascii="Times New Roman" w:hAnsi="Times New Roman"/>
          <w:sz w:val="22"/>
          <w:lang w:val="lt-LT"/>
        </w:rPr>
        <w:tab/>
        <w:t>Terapinės indikacijos</w:t>
      </w:r>
    </w:p>
    <w:p w:rsidR="00070895" w:rsidRDefault="00070895" w:rsidP="00070895">
      <w:pPr>
        <w:rPr>
          <w:szCs w:val="24"/>
          <w:lang w:val="lt-LT"/>
        </w:rPr>
      </w:pPr>
    </w:p>
    <w:p w:rsidR="00070895" w:rsidRDefault="00070895" w:rsidP="00070895">
      <w:pPr>
        <w:rPr>
          <w:noProof/>
          <w:szCs w:val="24"/>
          <w:lang w:val="lt-LT"/>
        </w:rPr>
      </w:pPr>
      <w:r>
        <w:rPr>
          <w:noProof/>
          <w:szCs w:val="24"/>
          <w:lang w:val="lt-LT"/>
        </w:rPr>
        <w:t xml:space="preserve">Lėtinio kojų venų nepakankamumo simptomų (edemos, sunkumo, skausmo ar </w:t>
      </w:r>
      <w:r>
        <w:rPr>
          <w:noProof/>
          <w:szCs w:val="22"/>
          <w:lang w:val="lt-LT"/>
        </w:rPr>
        <w:t xml:space="preserve">naktinio kojų raumenų </w:t>
      </w:r>
      <w:r>
        <w:rPr>
          <w:noProof/>
          <w:szCs w:val="24"/>
          <w:lang w:val="lt-LT"/>
        </w:rPr>
        <w:t>mėšlungio) lengvinimas.</w:t>
      </w:r>
    </w:p>
    <w:p w:rsidR="00070895" w:rsidRDefault="00070895" w:rsidP="00070895">
      <w:pPr>
        <w:rPr>
          <w:noProof/>
          <w:szCs w:val="24"/>
          <w:lang w:val="lt-LT"/>
        </w:rPr>
      </w:pPr>
    </w:p>
    <w:p w:rsidR="00070895" w:rsidRDefault="00070895" w:rsidP="00070895">
      <w:pPr>
        <w:rPr>
          <w:noProof/>
          <w:szCs w:val="24"/>
          <w:lang w:val="lt-LT"/>
        </w:rPr>
      </w:pPr>
      <w:r>
        <w:rPr>
          <w:noProof/>
          <w:szCs w:val="24"/>
          <w:lang w:val="lt-LT"/>
        </w:rPr>
        <w:t>Simptomų, susijusių su hemorojaus paūmėjimu, lengvinimas.</w:t>
      </w:r>
    </w:p>
    <w:p w:rsidR="00070895" w:rsidRDefault="00070895" w:rsidP="00070895">
      <w:pPr>
        <w:rPr>
          <w:noProof/>
          <w:szCs w:val="24"/>
          <w:lang w:val="lt-LT"/>
        </w:rPr>
      </w:pPr>
    </w:p>
    <w:p w:rsidR="00070895" w:rsidRDefault="00070895" w:rsidP="00070895">
      <w:pPr>
        <w:pStyle w:val="Antrat4"/>
        <w:rPr>
          <w:rFonts w:ascii="Times New Roman" w:hAnsi="Times New Roman"/>
          <w:sz w:val="22"/>
          <w:lang w:val="lt-LT"/>
        </w:rPr>
      </w:pPr>
      <w:r>
        <w:rPr>
          <w:rFonts w:ascii="Times New Roman" w:hAnsi="Times New Roman"/>
          <w:sz w:val="22"/>
          <w:lang w:val="lt-LT"/>
        </w:rPr>
        <w:t>4.2</w:t>
      </w:r>
      <w:r>
        <w:rPr>
          <w:rFonts w:ascii="Times New Roman" w:hAnsi="Times New Roman"/>
          <w:sz w:val="22"/>
          <w:lang w:val="lt-LT"/>
        </w:rPr>
        <w:tab/>
        <w:t>Dozavimas ir vartojimo metodas</w:t>
      </w:r>
    </w:p>
    <w:p w:rsidR="00070895" w:rsidRDefault="00070895" w:rsidP="00070895">
      <w:pPr>
        <w:rPr>
          <w:szCs w:val="24"/>
          <w:lang w:val="lt-LT"/>
        </w:rPr>
      </w:pPr>
    </w:p>
    <w:p w:rsidR="00070895" w:rsidRDefault="00070895" w:rsidP="00070895">
      <w:pPr>
        <w:rPr>
          <w:szCs w:val="24"/>
          <w:u w:val="single"/>
          <w:lang w:val="lt-LT"/>
        </w:rPr>
      </w:pPr>
      <w:r>
        <w:rPr>
          <w:noProof/>
          <w:szCs w:val="24"/>
          <w:u w:val="single"/>
          <w:lang w:val="lt-LT"/>
        </w:rPr>
        <w:t>Dozavimas</w:t>
      </w:r>
    </w:p>
    <w:p w:rsidR="00070895" w:rsidRDefault="00070895" w:rsidP="00070895">
      <w:pPr>
        <w:rPr>
          <w:szCs w:val="24"/>
          <w:lang w:val="lt-LT"/>
        </w:rPr>
      </w:pPr>
    </w:p>
    <w:p w:rsidR="00070895" w:rsidRDefault="00070895" w:rsidP="00070895">
      <w:pPr>
        <w:spacing w:line="240" w:lineRule="auto"/>
        <w:rPr>
          <w:i/>
          <w:szCs w:val="24"/>
          <w:lang w:val="lt-LT"/>
        </w:rPr>
      </w:pPr>
      <w:r>
        <w:rPr>
          <w:i/>
          <w:szCs w:val="24"/>
          <w:lang w:val="lt-LT"/>
        </w:rPr>
        <w:t>Suaugusiesiems</w:t>
      </w:r>
    </w:p>
    <w:p w:rsidR="00070895" w:rsidRDefault="00070895" w:rsidP="00070895">
      <w:pPr>
        <w:rPr>
          <w:szCs w:val="24"/>
          <w:u w:val="single"/>
          <w:lang w:val="lt-LT"/>
        </w:rPr>
      </w:pPr>
      <w:r>
        <w:rPr>
          <w:noProof/>
          <w:szCs w:val="24"/>
          <w:u w:val="single"/>
          <w:lang w:val="lt-LT"/>
        </w:rPr>
        <w:t>Lėtinis kojų venų nepakankamumas</w:t>
      </w:r>
    </w:p>
    <w:p w:rsidR="00070895" w:rsidRDefault="00070895" w:rsidP="00070895">
      <w:pPr>
        <w:pStyle w:val="western"/>
        <w:spacing w:before="0" w:beforeAutospacing="0" w:after="0" w:line="240" w:lineRule="auto"/>
        <w:rPr>
          <w:lang w:val="lt-LT"/>
        </w:rPr>
      </w:pPr>
      <w:r>
        <w:rPr>
          <w:lang w:val="lt-LT"/>
        </w:rPr>
        <w:t>Rekomenduojama dozė yra 2 tabletės per parą – viena vidurdienį, antra – vakare, valgio metu.</w:t>
      </w:r>
    </w:p>
    <w:p w:rsidR="00070895" w:rsidRDefault="00070895" w:rsidP="00070895">
      <w:pPr>
        <w:pStyle w:val="western"/>
        <w:spacing w:before="0" w:beforeAutospacing="0" w:after="0" w:line="240" w:lineRule="auto"/>
        <w:rPr>
          <w:lang w:val="lt-LT"/>
        </w:rPr>
      </w:pPr>
    </w:p>
    <w:p w:rsidR="00070895" w:rsidRDefault="00070895" w:rsidP="00070895">
      <w:pPr>
        <w:pStyle w:val="western"/>
        <w:spacing w:before="0" w:beforeAutospacing="0" w:after="0" w:line="240" w:lineRule="auto"/>
        <w:rPr>
          <w:u w:val="single"/>
          <w:lang w:val="lt-LT"/>
        </w:rPr>
      </w:pPr>
      <w:r>
        <w:rPr>
          <w:u w:val="single"/>
          <w:lang w:val="lt-LT"/>
        </w:rPr>
        <w:t>Hemorojaus paūmėjimas</w:t>
      </w:r>
    </w:p>
    <w:p w:rsidR="00070895" w:rsidRDefault="00070895" w:rsidP="00070895">
      <w:pPr>
        <w:pStyle w:val="western"/>
        <w:spacing w:before="0" w:beforeAutospacing="0" w:after="0" w:line="240" w:lineRule="auto"/>
        <w:rPr>
          <w:lang w:val="lt-LT"/>
        </w:rPr>
      </w:pPr>
      <w:r>
        <w:rPr>
          <w:lang w:val="lt-LT"/>
        </w:rPr>
        <w:t xml:space="preserve">Paūmėjusio hemorojaus atveju – 6 tabletės per parą pirmąsias 4 paras, po to 4 tabletės per parą 3 paras, paros dozę padalijant į dvi dalis. </w:t>
      </w:r>
    </w:p>
    <w:p w:rsidR="00070895" w:rsidRDefault="00070895" w:rsidP="00070895">
      <w:pPr>
        <w:spacing w:line="240" w:lineRule="auto"/>
        <w:rPr>
          <w:szCs w:val="24"/>
          <w:lang w:val="lt-LT"/>
        </w:rPr>
      </w:pPr>
    </w:p>
    <w:p w:rsidR="00070895" w:rsidRDefault="00070895" w:rsidP="00070895">
      <w:pPr>
        <w:spacing w:line="240" w:lineRule="auto"/>
        <w:rPr>
          <w:i/>
          <w:szCs w:val="24"/>
          <w:lang w:val="lt-LT"/>
        </w:rPr>
      </w:pPr>
      <w:r>
        <w:rPr>
          <w:i/>
          <w:noProof/>
          <w:szCs w:val="24"/>
          <w:lang w:val="lt-LT"/>
        </w:rPr>
        <w:t>Vaikų populiacija</w:t>
      </w:r>
    </w:p>
    <w:p w:rsidR="00070895" w:rsidRDefault="00070895" w:rsidP="00070895">
      <w:pPr>
        <w:pStyle w:val="western"/>
        <w:spacing w:before="0" w:beforeAutospacing="0" w:after="0" w:line="240" w:lineRule="auto"/>
        <w:jc w:val="both"/>
        <w:rPr>
          <w:lang w:val="lt-LT"/>
        </w:rPr>
      </w:pPr>
      <w:r>
        <w:rPr>
          <w:color w:val="auto"/>
          <w:lang w:val="lt-LT"/>
        </w:rPr>
        <w:t xml:space="preserve">DIOSMIN SIROMED </w:t>
      </w:r>
      <w:r>
        <w:rPr>
          <w:lang w:val="lt-LT"/>
        </w:rPr>
        <w:t>nerekomenduojama vartoti jaunesniems kaip 18 metų vaikams ir paaugliams, nes nepakanka duomenų apie šio vaistinio preparato veiksmingumą ir saugumą.</w:t>
      </w:r>
    </w:p>
    <w:p w:rsidR="00070895" w:rsidRDefault="00070895" w:rsidP="00070895">
      <w:pPr>
        <w:spacing w:line="240" w:lineRule="auto"/>
        <w:rPr>
          <w:szCs w:val="24"/>
          <w:lang w:val="lt-LT"/>
        </w:rPr>
      </w:pPr>
    </w:p>
    <w:p w:rsidR="00070895" w:rsidRDefault="00070895" w:rsidP="00070895">
      <w:pPr>
        <w:spacing w:line="240" w:lineRule="auto"/>
        <w:outlineLvl w:val="0"/>
        <w:rPr>
          <w:i/>
          <w:iCs/>
          <w:color w:val="000000"/>
          <w:szCs w:val="22"/>
          <w:lang w:val="lt-LT"/>
        </w:rPr>
      </w:pPr>
      <w:r>
        <w:rPr>
          <w:i/>
          <w:iCs/>
          <w:color w:val="000000"/>
          <w:szCs w:val="22"/>
          <w:lang w:val="lt-LT"/>
        </w:rPr>
        <w:t>Senyviems pacientams</w:t>
      </w:r>
    </w:p>
    <w:p w:rsidR="00070895" w:rsidRDefault="00070895" w:rsidP="00070895">
      <w:pPr>
        <w:spacing w:line="240" w:lineRule="auto"/>
        <w:rPr>
          <w:iCs/>
          <w:color w:val="000000"/>
          <w:szCs w:val="22"/>
          <w:lang w:val="lt-LT"/>
        </w:rPr>
      </w:pPr>
      <w:r>
        <w:rPr>
          <w:iCs/>
          <w:color w:val="000000"/>
          <w:szCs w:val="22"/>
          <w:lang w:val="lt-LT"/>
        </w:rPr>
        <w:t>Dozės keisti nereikia.</w:t>
      </w:r>
    </w:p>
    <w:p w:rsidR="00070895" w:rsidRDefault="00070895" w:rsidP="00070895">
      <w:pPr>
        <w:spacing w:line="240" w:lineRule="auto"/>
        <w:outlineLvl w:val="0"/>
        <w:rPr>
          <w:i/>
          <w:iCs/>
          <w:color w:val="000000"/>
          <w:szCs w:val="22"/>
          <w:lang w:val="lt-LT"/>
        </w:rPr>
      </w:pPr>
    </w:p>
    <w:p w:rsidR="00070895" w:rsidRDefault="00070895" w:rsidP="00070895">
      <w:pPr>
        <w:spacing w:line="240" w:lineRule="auto"/>
        <w:outlineLvl w:val="0"/>
        <w:rPr>
          <w:i/>
          <w:iCs/>
          <w:color w:val="000000"/>
          <w:szCs w:val="22"/>
          <w:lang w:val="lt-LT"/>
        </w:rPr>
      </w:pPr>
      <w:r>
        <w:rPr>
          <w:i/>
          <w:iCs/>
          <w:color w:val="000000"/>
          <w:szCs w:val="22"/>
          <w:lang w:val="lt-LT"/>
        </w:rPr>
        <w:t>Pacientams, kurių inkstų funkcija sutrikusi</w:t>
      </w:r>
    </w:p>
    <w:p w:rsidR="00070895" w:rsidRDefault="00070895" w:rsidP="00070895">
      <w:pPr>
        <w:spacing w:line="240" w:lineRule="auto"/>
        <w:outlineLvl w:val="0"/>
        <w:rPr>
          <w:iCs/>
          <w:color w:val="000000"/>
          <w:szCs w:val="22"/>
          <w:lang w:val="lt-LT"/>
        </w:rPr>
      </w:pPr>
      <w:r>
        <w:rPr>
          <w:iCs/>
          <w:color w:val="000000"/>
          <w:szCs w:val="22"/>
          <w:lang w:val="lt-LT"/>
        </w:rPr>
        <w:t>Dozės keisti nereikia.</w:t>
      </w:r>
    </w:p>
    <w:p w:rsidR="00070895" w:rsidRDefault="00070895" w:rsidP="00070895">
      <w:pPr>
        <w:spacing w:line="240" w:lineRule="auto"/>
        <w:outlineLvl w:val="0"/>
        <w:rPr>
          <w:i/>
          <w:iCs/>
          <w:color w:val="000000"/>
          <w:szCs w:val="22"/>
          <w:lang w:val="lt-LT"/>
        </w:rPr>
      </w:pPr>
    </w:p>
    <w:p w:rsidR="00070895" w:rsidRDefault="00070895" w:rsidP="00070895">
      <w:pPr>
        <w:spacing w:line="240" w:lineRule="auto"/>
        <w:outlineLvl w:val="0"/>
        <w:rPr>
          <w:i/>
          <w:iCs/>
          <w:color w:val="000000"/>
          <w:szCs w:val="22"/>
          <w:lang w:val="lt-LT"/>
        </w:rPr>
      </w:pPr>
      <w:r>
        <w:rPr>
          <w:i/>
          <w:iCs/>
          <w:color w:val="000000"/>
          <w:szCs w:val="22"/>
          <w:lang w:val="lt-LT"/>
        </w:rPr>
        <w:t>Pacientams, kurių kepenų funkcija sutrikusi</w:t>
      </w:r>
    </w:p>
    <w:p w:rsidR="00070895" w:rsidRDefault="00070895" w:rsidP="00070895">
      <w:pPr>
        <w:spacing w:line="240" w:lineRule="auto"/>
        <w:outlineLvl w:val="0"/>
        <w:rPr>
          <w:lang w:val="lt-LT"/>
        </w:rPr>
      </w:pPr>
      <w:r>
        <w:rPr>
          <w:iCs/>
          <w:color w:val="000000"/>
          <w:szCs w:val="22"/>
          <w:lang w:val="lt-LT"/>
        </w:rPr>
        <w:lastRenderedPageBreak/>
        <w:t>Dozės keisti nereikia</w:t>
      </w:r>
      <w:r>
        <w:rPr>
          <w:lang w:val="lt-LT"/>
        </w:rPr>
        <w:t>.</w:t>
      </w:r>
    </w:p>
    <w:p w:rsidR="00070895" w:rsidRDefault="00070895" w:rsidP="00070895">
      <w:pPr>
        <w:spacing w:line="240" w:lineRule="auto"/>
        <w:rPr>
          <w:lang w:val="lt-LT"/>
        </w:rPr>
      </w:pPr>
    </w:p>
    <w:p w:rsidR="00070895" w:rsidRDefault="00070895" w:rsidP="00070895">
      <w:pPr>
        <w:spacing w:line="240" w:lineRule="auto"/>
        <w:rPr>
          <w:szCs w:val="24"/>
          <w:u w:val="single"/>
          <w:lang w:val="lt-LT"/>
        </w:rPr>
      </w:pPr>
      <w:r>
        <w:rPr>
          <w:szCs w:val="24"/>
          <w:u w:val="single"/>
          <w:lang w:val="lt-LT"/>
        </w:rPr>
        <w:t>Vartojimo trukmė</w:t>
      </w:r>
    </w:p>
    <w:p w:rsidR="00070895" w:rsidRDefault="00070895" w:rsidP="00070895">
      <w:pPr>
        <w:spacing w:line="240" w:lineRule="auto"/>
        <w:rPr>
          <w:szCs w:val="24"/>
          <w:lang w:val="lt-LT"/>
        </w:rPr>
      </w:pPr>
    </w:p>
    <w:p w:rsidR="00070895" w:rsidRDefault="00070895" w:rsidP="00070895">
      <w:pPr>
        <w:spacing w:line="240" w:lineRule="auto"/>
        <w:rPr>
          <w:i/>
          <w:szCs w:val="24"/>
          <w:lang w:val="lt-LT"/>
        </w:rPr>
      </w:pPr>
      <w:r>
        <w:rPr>
          <w:i/>
          <w:szCs w:val="24"/>
          <w:lang w:val="lt-LT"/>
        </w:rPr>
        <w:t>Lėtinis kojų venų nepakankamumas</w:t>
      </w:r>
    </w:p>
    <w:p w:rsidR="00070895" w:rsidRDefault="00070895" w:rsidP="00070895">
      <w:pPr>
        <w:spacing w:line="240" w:lineRule="auto"/>
        <w:rPr>
          <w:lang w:val="lt-LT"/>
        </w:rPr>
      </w:pPr>
      <w:r>
        <w:rPr>
          <w:lang w:val="lt-LT"/>
        </w:rPr>
        <w:t>Kojų venų funkcijos nepakankamumo simptomams gydyti DIOSMIN SIROMED reikia vartoti keletą mėnesių ar ilgiau.</w:t>
      </w:r>
    </w:p>
    <w:p w:rsidR="00070895" w:rsidRDefault="00070895" w:rsidP="00070895">
      <w:pPr>
        <w:spacing w:line="240" w:lineRule="auto"/>
        <w:rPr>
          <w:lang w:val="lt-LT"/>
        </w:rPr>
      </w:pPr>
    </w:p>
    <w:p w:rsidR="00070895" w:rsidRDefault="00070895" w:rsidP="00070895">
      <w:pPr>
        <w:spacing w:line="240" w:lineRule="auto"/>
        <w:rPr>
          <w:i/>
          <w:lang w:val="lt-LT"/>
        </w:rPr>
      </w:pPr>
      <w:r>
        <w:rPr>
          <w:i/>
          <w:lang w:val="lt-LT"/>
        </w:rPr>
        <w:t xml:space="preserve">Simptominis hemorojaus paūmėjimo gydymas </w:t>
      </w:r>
    </w:p>
    <w:p w:rsidR="00070895" w:rsidRDefault="00070895" w:rsidP="00070895">
      <w:pPr>
        <w:spacing w:line="240" w:lineRule="auto"/>
        <w:rPr>
          <w:lang w:val="lt-LT"/>
        </w:rPr>
      </w:pPr>
      <w:r>
        <w:rPr>
          <w:lang w:val="lt-LT"/>
        </w:rPr>
        <w:t>Gydymas turi būti trumpalaikis. Jei simptomai  per 7 dienas  nepalengvėja, reikia atlikti proktologinį tyrimą ir peržiūrėti taikomą gydymą.</w:t>
      </w:r>
    </w:p>
    <w:p w:rsidR="00070895" w:rsidRDefault="00070895" w:rsidP="00070895">
      <w:pPr>
        <w:spacing w:line="240" w:lineRule="auto"/>
        <w:rPr>
          <w:lang w:val="lt-LT"/>
        </w:rPr>
      </w:pPr>
    </w:p>
    <w:p w:rsidR="00070895" w:rsidRDefault="00070895" w:rsidP="00070895">
      <w:pPr>
        <w:spacing w:line="240" w:lineRule="auto"/>
        <w:rPr>
          <w:szCs w:val="24"/>
          <w:u w:val="single"/>
          <w:lang w:val="lt-LT"/>
        </w:rPr>
      </w:pPr>
      <w:r>
        <w:rPr>
          <w:noProof/>
          <w:szCs w:val="24"/>
          <w:u w:val="single"/>
          <w:lang w:val="lt-LT"/>
        </w:rPr>
        <w:t>Vartojimo metodas</w:t>
      </w:r>
      <w:r>
        <w:rPr>
          <w:szCs w:val="24"/>
          <w:u w:val="single"/>
          <w:lang w:val="lt-LT"/>
        </w:rPr>
        <w:t xml:space="preserve"> </w:t>
      </w:r>
    </w:p>
    <w:p w:rsidR="00070895" w:rsidRDefault="00070895" w:rsidP="00070895">
      <w:pPr>
        <w:spacing w:line="240" w:lineRule="auto"/>
        <w:rPr>
          <w:noProof/>
          <w:szCs w:val="24"/>
          <w:lang w:val="lt-LT"/>
        </w:rPr>
      </w:pPr>
      <w:r>
        <w:rPr>
          <w:noProof/>
          <w:szCs w:val="24"/>
          <w:lang w:val="lt-LT"/>
        </w:rPr>
        <w:t xml:space="preserve">Vartoti per burną. </w:t>
      </w:r>
    </w:p>
    <w:p w:rsidR="00070895" w:rsidRDefault="00070895" w:rsidP="00070895">
      <w:pPr>
        <w:spacing w:line="240" w:lineRule="auto"/>
        <w:rPr>
          <w:noProof/>
          <w:szCs w:val="24"/>
          <w:lang w:val="lt-LT"/>
        </w:rPr>
      </w:pPr>
      <w:r>
        <w:rPr>
          <w:noProof/>
          <w:szCs w:val="24"/>
          <w:lang w:val="lt-LT"/>
        </w:rPr>
        <w:t>Tabletę nuryti, užsigeriant pakankamu kiekiu vandens.</w:t>
      </w:r>
    </w:p>
    <w:p w:rsidR="00070895" w:rsidRDefault="00070895" w:rsidP="00070895">
      <w:pPr>
        <w:spacing w:line="240" w:lineRule="auto"/>
        <w:rPr>
          <w:noProof/>
          <w:szCs w:val="24"/>
          <w:lang w:val="lt-LT"/>
        </w:rPr>
      </w:pPr>
    </w:p>
    <w:p w:rsidR="00070895" w:rsidRDefault="00070895" w:rsidP="00070895">
      <w:pPr>
        <w:rPr>
          <w:szCs w:val="24"/>
          <w:lang w:val="lt-LT"/>
        </w:rPr>
      </w:pPr>
    </w:p>
    <w:p w:rsidR="00070895" w:rsidRDefault="00070895" w:rsidP="00070895">
      <w:pPr>
        <w:pStyle w:val="Antrat4"/>
        <w:rPr>
          <w:rFonts w:ascii="Times New Roman" w:hAnsi="Times New Roman"/>
          <w:sz w:val="22"/>
          <w:lang w:val="lt-LT"/>
        </w:rPr>
      </w:pPr>
      <w:r>
        <w:rPr>
          <w:rFonts w:ascii="Times New Roman" w:hAnsi="Times New Roman"/>
          <w:sz w:val="22"/>
          <w:lang w:val="lt-LT"/>
        </w:rPr>
        <w:t>4.3</w:t>
      </w:r>
      <w:r>
        <w:rPr>
          <w:rFonts w:ascii="Times New Roman" w:hAnsi="Times New Roman"/>
          <w:sz w:val="22"/>
          <w:lang w:val="lt-LT"/>
        </w:rPr>
        <w:tab/>
        <w:t>Kontraindikacijos</w:t>
      </w:r>
    </w:p>
    <w:p w:rsidR="00070895" w:rsidRDefault="00070895" w:rsidP="00070895">
      <w:pPr>
        <w:rPr>
          <w:szCs w:val="24"/>
          <w:lang w:val="lt-LT"/>
        </w:rPr>
      </w:pPr>
    </w:p>
    <w:p w:rsidR="00070895" w:rsidRDefault="00070895" w:rsidP="00070895">
      <w:pPr>
        <w:rPr>
          <w:szCs w:val="24"/>
          <w:lang w:val="lt-LT"/>
        </w:rPr>
      </w:pPr>
      <w:r>
        <w:rPr>
          <w:noProof/>
          <w:szCs w:val="24"/>
          <w:lang w:val="lt-LT"/>
        </w:rPr>
        <w:t>Padidėjęs jautrumas veikliajai arba bet kuriai 6.1 skyriuje nurodytai pagalbinei medžiagai.</w:t>
      </w:r>
    </w:p>
    <w:p w:rsidR="00070895" w:rsidRDefault="00070895" w:rsidP="00070895">
      <w:pPr>
        <w:rPr>
          <w:szCs w:val="24"/>
          <w:lang w:val="lt-LT"/>
        </w:rPr>
      </w:pPr>
    </w:p>
    <w:p w:rsidR="00070895" w:rsidRDefault="00070895" w:rsidP="00070895">
      <w:pPr>
        <w:pStyle w:val="Antrat4"/>
        <w:rPr>
          <w:rFonts w:ascii="Times New Roman" w:hAnsi="Times New Roman"/>
          <w:sz w:val="22"/>
          <w:lang w:val="lt-LT"/>
        </w:rPr>
      </w:pPr>
      <w:r>
        <w:rPr>
          <w:rFonts w:ascii="Times New Roman" w:hAnsi="Times New Roman"/>
          <w:sz w:val="22"/>
          <w:lang w:val="lt-LT"/>
        </w:rPr>
        <w:t>4.4</w:t>
      </w:r>
      <w:r>
        <w:rPr>
          <w:rFonts w:ascii="Times New Roman" w:hAnsi="Times New Roman"/>
          <w:sz w:val="22"/>
          <w:lang w:val="lt-LT"/>
        </w:rPr>
        <w:tab/>
        <w:t>Specialūs įspėjimai ir atsargumo priemonės</w:t>
      </w:r>
    </w:p>
    <w:p w:rsidR="00070895" w:rsidRDefault="00070895" w:rsidP="00070895">
      <w:pPr>
        <w:rPr>
          <w:szCs w:val="24"/>
          <w:lang w:val="lt-LT"/>
        </w:rPr>
      </w:pPr>
    </w:p>
    <w:p w:rsidR="00070895" w:rsidRDefault="00070895" w:rsidP="00070895">
      <w:pPr>
        <w:rPr>
          <w:i/>
          <w:lang w:val="lt-LT"/>
        </w:rPr>
      </w:pPr>
      <w:r>
        <w:rPr>
          <w:i/>
          <w:lang w:val="lt-LT"/>
        </w:rPr>
        <w:t xml:space="preserve">Simptominis hemorojaus paūmėjimo gydymas </w:t>
      </w:r>
    </w:p>
    <w:p w:rsidR="00070895" w:rsidRDefault="00070895" w:rsidP="00070895">
      <w:pPr>
        <w:pStyle w:val="western"/>
        <w:spacing w:before="0" w:beforeAutospacing="0" w:after="0" w:line="240" w:lineRule="auto"/>
        <w:rPr>
          <w:lang w:val="lt-LT"/>
        </w:rPr>
      </w:pPr>
      <w:r>
        <w:rPr>
          <w:lang w:val="lt-LT"/>
        </w:rPr>
        <w:t>Jei gydant hemorojaus paūmėjimą, simptomai per 7 dienas nepalengvėja, reikia atlikti proktologinį tyrimą ir peržiūrėti taikomą gydymą.</w:t>
      </w:r>
    </w:p>
    <w:p w:rsidR="00070895" w:rsidRDefault="00070895" w:rsidP="00070895">
      <w:pPr>
        <w:pStyle w:val="western"/>
        <w:spacing w:before="0" w:beforeAutospacing="0" w:after="0" w:line="240" w:lineRule="auto"/>
        <w:rPr>
          <w:lang w:val="lt-LT"/>
        </w:rPr>
      </w:pPr>
    </w:p>
    <w:p w:rsidR="00070895" w:rsidRDefault="00070895" w:rsidP="00070895">
      <w:pPr>
        <w:pStyle w:val="western"/>
        <w:spacing w:before="0" w:beforeAutospacing="0" w:after="0" w:line="240" w:lineRule="auto"/>
        <w:rPr>
          <w:i/>
          <w:iCs/>
          <w:lang w:val="lt-LT"/>
        </w:rPr>
      </w:pPr>
      <w:r>
        <w:rPr>
          <w:i/>
          <w:iCs/>
          <w:lang w:val="lt-LT"/>
        </w:rPr>
        <w:t>Natris</w:t>
      </w:r>
    </w:p>
    <w:p w:rsidR="00070895" w:rsidRDefault="00070895" w:rsidP="00070895">
      <w:pPr>
        <w:pStyle w:val="western"/>
        <w:spacing w:before="0" w:beforeAutospacing="0" w:after="0" w:line="240" w:lineRule="auto"/>
        <w:rPr>
          <w:lang w:val="lt-LT"/>
        </w:rPr>
      </w:pPr>
      <w:r>
        <w:rPr>
          <w:lang w:val="lt-LT"/>
        </w:rPr>
        <w:t>Šio vaistinio preparato tabletėje yra mažiau kaip 1 mmol (23 mg) natrio, t.y. jis beveik neturi reikšmės.</w:t>
      </w:r>
    </w:p>
    <w:p w:rsidR="00070895" w:rsidRDefault="00070895" w:rsidP="00070895">
      <w:pPr>
        <w:rPr>
          <w:szCs w:val="24"/>
          <w:lang w:val="lt-LT"/>
        </w:rPr>
      </w:pPr>
    </w:p>
    <w:p w:rsidR="00070895" w:rsidRDefault="00070895" w:rsidP="00070895">
      <w:pPr>
        <w:pStyle w:val="Antrat4"/>
        <w:rPr>
          <w:rFonts w:ascii="Times New Roman" w:hAnsi="Times New Roman"/>
          <w:sz w:val="22"/>
          <w:lang w:val="lt-LT"/>
        </w:rPr>
      </w:pPr>
      <w:r>
        <w:rPr>
          <w:rFonts w:ascii="Times New Roman" w:hAnsi="Times New Roman"/>
          <w:sz w:val="22"/>
          <w:lang w:val="lt-LT"/>
        </w:rPr>
        <w:t>4.5</w:t>
      </w:r>
      <w:r>
        <w:rPr>
          <w:rFonts w:ascii="Times New Roman" w:hAnsi="Times New Roman"/>
          <w:sz w:val="22"/>
          <w:lang w:val="lt-LT"/>
        </w:rPr>
        <w:tab/>
        <w:t>Sąveika su kitais vaistiniais preparatais ir kitokia sąveika</w:t>
      </w:r>
    </w:p>
    <w:p w:rsidR="00070895" w:rsidRDefault="00070895" w:rsidP="00070895">
      <w:pPr>
        <w:rPr>
          <w:szCs w:val="24"/>
          <w:lang w:val="lt-LT"/>
        </w:rPr>
      </w:pPr>
    </w:p>
    <w:p w:rsidR="00070895" w:rsidRDefault="00070895" w:rsidP="00070895">
      <w:pPr>
        <w:pStyle w:val="western"/>
        <w:spacing w:before="0" w:beforeAutospacing="0" w:after="0" w:line="240" w:lineRule="auto"/>
        <w:jc w:val="both"/>
        <w:rPr>
          <w:lang w:val="lt-LT"/>
        </w:rPr>
      </w:pPr>
      <w:r>
        <w:rPr>
          <w:lang w:val="lt-LT"/>
        </w:rPr>
        <w:t>Sąveikos tyrimų neatlikta.</w:t>
      </w:r>
    </w:p>
    <w:p w:rsidR="00070895" w:rsidRDefault="00070895" w:rsidP="00070895">
      <w:pPr>
        <w:pStyle w:val="western"/>
        <w:spacing w:before="0" w:beforeAutospacing="0" w:after="0"/>
        <w:jc w:val="both"/>
        <w:rPr>
          <w:lang w:val="lt-LT"/>
        </w:rPr>
      </w:pPr>
      <w:r>
        <w:rPr>
          <w:lang w:val="lt-LT"/>
        </w:rPr>
        <w:t>Remiantis patirtimi, sukaupta vaistiniam preparatui patekus į rinką, iki šiol nebuvo gauta pranešimų apie sąveiką su kitais vaistiniais preparatais.</w:t>
      </w:r>
    </w:p>
    <w:p w:rsidR="00070895" w:rsidRDefault="00070895" w:rsidP="00070895">
      <w:pPr>
        <w:rPr>
          <w:szCs w:val="24"/>
          <w:lang w:val="lt-LT"/>
        </w:rPr>
      </w:pPr>
    </w:p>
    <w:p w:rsidR="00070895" w:rsidRDefault="00070895" w:rsidP="00070895">
      <w:pPr>
        <w:pStyle w:val="Antrat4"/>
        <w:rPr>
          <w:rFonts w:ascii="Times New Roman" w:hAnsi="Times New Roman"/>
          <w:sz w:val="22"/>
          <w:lang w:val="lt-LT"/>
        </w:rPr>
      </w:pPr>
      <w:r>
        <w:rPr>
          <w:rFonts w:ascii="Times New Roman" w:hAnsi="Times New Roman"/>
          <w:sz w:val="22"/>
          <w:lang w:val="lt-LT"/>
        </w:rPr>
        <w:t>4.6</w:t>
      </w:r>
      <w:r>
        <w:rPr>
          <w:rFonts w:ascii="Times New Roman" w:hAnsi="Times New Roman"/>
          <w:sz w:val="22"/>
          <w:lang w:val="lt-LT"/>
        </w:rPr>
        <w:tab/>
        <w:t>Vaisingumas, nėštumo ir žindymo laikotarpis</w:t>
      </w:r>
    </w:p>
    <w:p w:rsidR="00070895" w:rsidRDefault="00070895" w:rsidP="00070895">
      <w:pPr>
        <w:rPr>
          <w:szCs w:val="24"/>
          <w:lang w:val="lt-LT"/>
        </w:rPr>
      </w:pPr>
    </w:p>
    <w:p w:rsidR="00070895" w:rsidRDefault="00070895" w:rsidP="00070895">
      <w:pPr>
        <w:pStyle w:val="western"/>
        <w:spacing w:before="0" w:beforeAutospacing="0" w:after="0" w:line="240" w:lineRule="auto"/>
        <w:rPr>
          <w:lang w:val="lt-LT"/>
        </w:rPr>
      </w:pPr>
      <w:r>
        <w:rPr>
          <w:i/>
          <w:iCs/>
          <w:lang w:val="lt-LT"/>
        </w:rPr>
        <w:t>Nėštumas</w:t>
      </w:r>
    </w:p>
    <w:p w:rsidR="00070895" w:rsidRDefault="00070895" w:rsidP="00070895">
      <w:pPr>
        <w:pStyle w:val="western"/>
        <w:spacing w:before="0" w:beforeAutospacing="0" w:after="0" w:line="240" w:lineRule="auto"/>
        <w:jc w:val="both"/>
        <w:rPr>
          <w:lang w:val="lt-LT"/>
        </w:rPr>
      </w:pPr>
      <w:r>
        <w:rPr>
          <w:lang w:val="lt-LT"/>
        </w:rPr>
        <w:t>Duomenys gauti gydant ribotą skaičių nėščiųjų nerodo jokio flavonoidų frakcijos poveikio nėštumui, vaisiaus ar naujagimio sveikatai. Iki šiol kitų susijusių epidemiologinių duomenų nėra.</w:t>
      </w:r>
    </w:p>
    <w:p w:rsidR="00070895" w:rsidRDefault="00070895" w:rsidP="00070895">
      <w:pPr>
        <w:pStyle w:val="western"/>
        <w:spacing w:before="0" w:beforeAutospacing="0" w:after="0" w:line="240" w:lineRule="auto"/>
        <w:jc w:val="both"/>
        <w:rPr>
          <w:lang w:val="lt-LT"/>
        </w:rPr>
      </w:pPr>
    </w:p>
    <w:p w:rsidR="00070895" w:rsidRDefault="00070895" w:rsidP="00070895">
      <w:pPr>
        <w:pStyle w:val="western"/>
        <w:spacing w:before="0" w:beforeAutospacing="0" w:after="0" w:line="240" w:lineRule="auto"/>
        <w:jc w:val="both"/>
        <w:rPr>
          <w:lang w:val="lt-LT"/>
        </w:rPr>
      </w:pPr>
      <w:r>
        <w:rPr>
          <w:lang w:val="lt-LT"/>
        </w:rPr>
        <w:t xml:space="preserve">Tyrimai su gyvūnais neparodė tiesioginio ar netiesioginio kenksmingo poveikio vaikingumo ar jauniklių atsivedimo eigai, gemalo, vaisiaus ar jauniklių raidai (žr. 5.3 skyrių). </w:t>
      </w:r>
    </w:p>
    <w:p w:rsidR="00070895" w:rsidRDefault="00070895" w:rsidP="00070895">
      <w:pPr>
        <w:pStyle w:val="western"/>
        <w:spacing w:before="0" w:beforeAutospacing="0" w:after="0" w:line="240" w:lineRule="auto"/>
        <w:rPr>
          <w:lang w:val="lt-LT"/>
        </w:rPr>
      </w:pPr>
      <w:r>
        <w:rPr>
          <w:lang w:val="lt-LT"/>
        </w:rPr>
        <w:t>Atsargiai skirti nėščioms moterims.</w:t>
      </w:r>
    </w:p>
    <w:p w:rsidR="00070895" w:rsidRDefault="00070895" w:rsidP="00070895">
      <w:pPr>
        <w:rPr>
          <w:color w:val="0D0D0D"/>
          <w:szCs w:val="24"/>
          <w:lang w:val="lt-LT"/>
        </w:rPr>
      </w:pPr>
    </w:p>
    <w:p w:rsidR="00070895" w:rsidRDefault="00070895" w:rsidP="00070895">
      <w:pPr>
        <w:spacing w:line="240" w:lineRule="auto"/>
        <w:rPr>
          <w:i/>
          <w:color w:val="0D0D0D"/>
          <w:szCs w:val="24"/>
          <w:lang w:val="lt-LT"/>
        </w:rPr>
      </w:pPr>
      <w:r>
        <w:rPr>
          <w:i/>
          <w:color w:val="0D0D0D"/>
          <w:lang w:val="lt-LT"/>
        </w:rPr>
        <w:t>Žindymas</w:t>
      </w:r>
    </w:p>
    <w:p w:rsidR="00070895" w:rsidRDefault="00070895" w:rsidP="00070895">
      <w:pPr>
        <w:pStyle w:val="western"/>
        <w:spacing w:before="0" w:beforeAutospacing="0" w:after="0" w:line="240" w:lineRule="auto"/>
        <w:jc w:val="both"/>
        <w:rPr>
          <w:color w:val="auto"/>
          <w:lang w:val="lt-LT"/>
        </w:rPr>
      </w:pPr>
      <w:r>
        <w:rPr>
          <w:lang w:val="lt-LT"/>
        </w:rPr>
        <w:t xml:space="preserve">Nežinoma, ar flavonoidų frakcija išsiskiria į motinos pieną. Nesant tokių duomenų, žindyvėms </w:t>
      </w:r>
      <w:r>
        <w:rPr>
          <w:color w:val="auto"/>
          <w:lang w:val="lt-LT"/>
        </w:rPr>
        <w:t>DIOSMIN SIROMED</w:t>
      </w:r>
      <w:r>
        <w:rPr>
          <w:color w:val="FF0000"/>
          <w:lang w:val="lt-LT"/>
        </w:rPr>
        <w:t xml:space="preserve"> </w:t>
      </w:r>
      <w:r>
        <w:rPr>
          <w:color w:val="auto"/>
          <w:lang w:val="lt-LT"/>
        </w:rPr>
        <w:t>vartoti nerekomenduojama.</w:t>
      </w:r>
    </w:p>
    <w:p w:rsidR="00070895" w:rsidRDefault="00070895" w:rsidP="00070895">
      <w:pPr>
        <w:pStyle w:val="western"/>
        <w:spacing w:before="0" w:beforeAutospacing="0" w:after="0" w:line="240" w:lineRule="auto"/>
        <w:jc w:val="both"/>
        <w:rPr>
          <w:color w:val="auto"/>
          <w:lang w:val="lt-LT"/>
        </w:rPr>
      </w:pPr>
    </w:p>
    <w:p w:rsidR="00070895" w:rsidRDefault="00070895" w:rsidP="00070895">
      <w:pPr>
        <w:jc w:val="both"/>
        <w:rPr>
          <w:i/>
          <w:noProof/>
          <w:color w:val="0D0D0D"/>
          <w:szCs w:val="24"/>
          <w:lang w:val="lt-LT"/>
        </w:rPr>
      </w:pPr>
      <w:r>
        <w:rPr>
          <w:i/>
          <w:color w:val="0D0D0D"/>
          <w:lang w:val="lt-LT"/>
        </w:rPr>
        <w:t>Vaisingumas</w:t>
      </w:r>
    </w:p>
    <w:p w:rsidR="00070895" w:rsidRDefault="00070895" w:rsidP="00070895">
      <w:pPr>
        <w:pStyle w:val="western"/>
        <w:spacing w:before="0" w:beforeAutospacing="0" w:after="0" w:line="240" w:lineRule="auto"/>
        <w:jc w:val="both"/>
        <w:rPr>
          <w:lang w:val="lt-LT"/>
        </w:rPr>
      </w:pPr>
      <w:r>
        <w:rPr>
          <w:lang w:val="lt-LT"/>
        </w:rPr>
        <w:lastRenderedPageBreak/>
        <w:t>Toksinio poveikio reprodukcijai tyrimai nerodo jokio poveikio vyriškos ir moteriškos lyties žiurkių vaisingumui (žr. 5.3 skyrių).</w:t>
      </w:r>
    </w:p>
    <w:p w:rsidR="00070895" w:rsidRDefault="00070895" w:rsidP="00070895">
      <w:pPr>
        <w:rPr>
          <w:noProof/>
          <w:color w:val="0D0D0D"/>
          <w:szCs w:val="24"/>
          <w:lang w:val="lt-LT"/>
        </w:rPr>
      </w:pPr>
    </w:p>
    <w:p w:rsidR="00070895" w:rsidRDefault="00070895" w:rsidP="00070895">
      <w:pPr>
        <w:pStyle w:val="Antrat4"/>
        <w:rPr>
          <w:rFonts w:ascii="Times New Roman" w:hAnsi="Times New Roman"/>
          <w:sz w:val="22"/>
          <w:lang w:val="lt-LT"/>
        </w:rPr>
      </w:pPr>
      <w:r>
        <w:rPr>
          <w:rFonts w:ascii="Times New Roman" w:hAnsi="Times New Roman"/>
          <w:sz w:val="22"/>
          <w:lang w:val="lt-LT"/>
        </w:rPr>
        <w:t>4.7</w:t>
      </w:r>
      <w:r>
        <w:rPr>
          <w:rFonts w:ascii="Times New Roman" w:hAnsi="Times New Roman"/>
          <w:sz w:val="22"/>
          <w:lang w:val="lt-LT"/>
        </w:rPr>
        <w:tab/>
        <w:t>Poveikis gebėjimui vairuoti ir valdyti mechanizmus</w:t>
      </w:r>
    </w:p>
    <w:p w:rsidR="00070895" w:rsidRDefault="00070895" w:rsidP="00070895">
      <w:pPr>
        <w:rPr>
          <w:szCs w:val="24"/>
          <w:lang w:val="lt-LT"/>
        </w:rPr>
      </w:pPr>
    </w:p>
    <w:p w:rsidR="00070895" w:rsidRDefault="00070895" w:rsidP="00070895">
      <w:pPr>
        <w:rPr>
          <w:szCs w:val="24"/>
          <w:lang w:val="lt-LT"/>
        </w:rPr>
      </w:pPr>
      <w:r>
        <w:rPr>
          <w:noProof/>
          <w:szCs w:val="24"/>
          <w:lang w:val="lt-LT"/>
        </w:rPr>
        <w:t>DIOSMIN SIROMED gebėjimo vairuoti ir valdyti mechanizmus neveikia arba veikia nereikšmingai.</w:t>
      </w:r>
    </w:p>
    <w:p w:rsidR="00070895" w:rsidRDefault="00070895" w:rsidP="00070895">
      <w:pPr>
        <w:rPr>
          <w:szCs w:val="24"/>
          <w:lang w:val="lt-LT"/>
        </w:rPr>
      </w:pPr>
    </w:p>
    <w:p w:rsidR="00070895" w:rsidRDefault="00070895" w:rsidP="00070895">
      <w:pPr>
        <w:spacing w:line="240" w:lineRule="auto"/>
        <w:outlineLvl w:val="0"/>
        <w:rPr>
          <w:lang w:val="lt-LT"/>
        </w:rPr>
      </w:pPr>
      <w:r>
        <w:rPr>
          <w:b/>
          <w:lang w:val="lt-LT"/>
        </w:rPr>
        <w:t>4.8</w:t>
      </w:r>
      <w:r>
        <w:rPr>
          <w:b/>
          <w:lang w:val="lt-LT"/>
        </w:rPr>
        <w:tab/>
        <w:t>Nepageidaujamas poveikis</w:t>
      </w:r>
    </w:p>
    <w:p w:rsidR="00070895" w:rsidRDefault="00070895" w:rsidP="00070895">
      <w:pPr>
        <w:rPr>
          <w:u w:val="single"/>
          <w:lang w:val="lt-LT"/>
        </w:rPr>
      </w:pPr>
    </w:p>
    <w:p w:rsidR="00070895" w:rsidRDefault="00070895" w:rsidP="00070895">
      <w:pPr>
        <w:tabs>
          <w:tab w:val="clear" w:pos="567"/>
          <w:tab w:val="left" w:pos="720"/>
        </w:tabs>
        <w:autoSpaceDE w:val="0"/>
        <w:spacing w:line="240" w:lineRule="auto"/>
        <w:jc w:val="both"/>
        <w:rPr>
          <w:lang w:val="lt-LT"/>
        </w:rPr>
      </w:pPr>
      <w:r>
        <w:rPr>
          <w:szCs w:val="22"/>
          <w:lang w:val="lt-LT"/>
        </w:rPr>
        <w:t xml:space="preserve">Nepageidaujamo poveikio </w:t>
      </w:r>
      <w:r>
        <w:rPr>
          <w:lang w:val="lt-LT"/>
        </w:rPr>
        <w:t>dažnis apibūdinamas taip: labai dažnas (≥ 1/10), dažnas (nuo ≥ 1/100 iki &lt; 1/10), nedažnas (nuo ≥ 1/1 000 iki &lt; 1/100), retas (nuo ≥ 1/10 000 iki &lt; 1/1000), labai retas (&lt; 1/10 000) ir nežinomas (negali būti apskaičiuotas pagal turimus duomenis).</w:t>
      </w:r>
    </w:p>
    <w:p w:rsidR="00070895" w:rsidRDefault="00070895" w:rsidP="00070895">
      <w:pPr>
        <w:autoSpaceDE w:val="0"/>
        <w:autoSpaceDN w:val="0"/>
        <w:adjustRightInd w:val="0"/>
        <w:jc w:val="both"/>
        <w:rPr>
          <w:iCs/>
          <w:szCs w:val="22"/>
          <w:lang w:val="lt-LT" w:eastAsia="lt-LT"/>
        </w:rPr>
      </w:pPr>
    </w:p>
    <w:p w:rsidR="00070895" w:rsidRDefault="00070895" w:rsidP="00070895">
      <w:pPr>
        <w:autoSpaceDE w:val="0"/>
        <w:autoSpaceDN w:val="0"/>
        <w:adjustRightInd w:val="0"/>
        <w:jc w:val="both"/>
        <w:rPr>
          <w:i/>
          <w:iCs/>
          <w:szCs w:val="22"/>
          <w:lang w:val="lt-LT" w:eastAsia="lt-LT"/>
        </w:rPr>
      </w:pPr>
      <w:r>
        <w:rPr>
          <w:i/>
          <w:iCs/>
          <w:szCs w:val="22"/>
          <w:lang w:val="lt-LT" w:eastAsia="lt-LT"/>
        </w:rPr>
        <w:t>Virškinimo trakto sutrikimai.</w:t>
      </w:r>
    </w:p>
    <w:p w:rsidR="00070895" w:rsidRDefault="00070895" w:rsidP="00070895">
      <w:pPr>
        <w:numPr>
          <w:ilvl w:val="0"/>
          <w:numId w:val="1"/>
        </w:numPr>
        <w:autoSpaceDE w:val="0"/>
        <w:autoSpaceDN w:val="0"/>
        <w:adjustRightInd w:val="0"/>
        <w:jc w:val="both"/>
        <w:rPr>
          <w:i/>
          <w:lang w:val="lt-LT"/>
        </w:rPr>
      </w:pPr>
      <w:r>
        <w:rPr>
          <w:lang w:val="lt-LT"/>
        </w:rPr>
        <w:t>Dažni: pykinimas, vėmimas, viduriavimas, dispepsija.</w:t>
      </w:r>
    </w:p>
    <w:p w:rsidR="00070895" w:rsidRDefault="00070895" w:rsidP="00070895">
      <w:pPr>
        <w:numPr>
          <w:ilvl w:val="0"/>
          <w:numId w:val="1"/>
        </w:numPr>
        <w:autoSpaceDE w:val="0"/>
        <w:autoSpaceDN w:val="0"/>
        <w:adjustRightInd w:val="0"/>
        <w:jc w:val="both"/>
        <w:rPr>
          <w:i/>
          <w:lang w:val="lt-LT"/>
        </w:rPr>
      </w:pPr>
      <w:r>
        <w:rPr>
          <w:lang w:val="lt-LT"/>
        </w:rPr>
        <w:t>Nedažni: kolitas.</w:t>
      </w:r>
    </w:p>
    <w:p w:rsidR="00070895" w:rsidRDefault="00070895" w:rsidP="00070895">
      <w:pPr>
        <w:numPr>
          <w:ilvl w:val="0"/>
          <w:numId w:val="1"/>
        </w:numPr>
        <w:autoSpaceDE w:val="0"/>
        <w:autoSpaceDN w:val="0"/>
        <w:adjustRightInd w:val="0"/>
        <w:jc w:val="both"/>
        <w:rPr>
          <w:i/>
          <w:lang w:val="lt-LT"/>
        </w:rPr>
      </w:pPr>
      <w:r>
        <w:rPr>
          <w:lang w:val="lt-LT"/>
        </w:rPr>
        <w:t>Dažnis nežinomas: pilvo skausmas.</w:t>
      </w:r>
    </w:p>
    <w:p w:rsidR="00070895" w:rsidRDefault="00070895" w:rsidP="00070895">
      <w:pPr>
        <w:autoSpaceDE w:val="0"/>
        <w:autoSpaceDN w:val="0"/>
        <w:adjustRightInd w:val="0"/>
        <w:jc w:val="both"/>
        <w:rPr>
          <w:lang w:val="lt-LT"/>
        </w:rPr>
      </w:pPr>
    </w:p>
    <w:p w:rsidR="00070895" w:rsidRDefault="00070895" w:rsidP="00070895">
      <w:pPr>
        <w:autoSpaceDE w:val="0"/>
        <w:autoSpaceDN w:val="0"/>
        <w:adjustRightInd w:val="0"/>
        <w:jc w:val="both"/>
        <w:rPr>
          <w:i/>
          <w:lang w:val="lt-LT"/>
        </w:rPr>
      </w:pPr>
      <w:r>
        <w:rPr>
          <w:i/>
          <w:lang w:val="lt-LT"/>
        </w:rPr>
        <w:t>Nervų sistemos sutrikimai</w:t>
      </w:r>
    </w:p>
    <w:p w:rsidR="00070895" w:rsidRDefault="00070895" w:rsidP="00070895">
      <w:pPr>
        <w:numPr>
          <w:ilvl w:val="0"/>
          <w:numId w:val="1"/>
        </w:numPr>
        <w:autoSpaceDE w:val="0"/>
        <w:autoSpaceDN w:val="0"/>
        <w:adjustRightInd w:val="0"/>
        <w:jc w:val="both"/>
        <w:rPr>
          <w:lang w:val="lt-LT"/>
        </w:rPr>
      </w:pPr>
      <w:r>
        <w:rPr>
          <w:lang w:val="lt-LT"/>
        </w:rPr>
        <w:t>Reti: galvos skausmas, bendras silpnumas, galvos svaigimas.</w:t>
      </w:r>
    </w:p>
    <w:p w:rsidR="00070895" w:rsidRDefault="00070895" w:rsidP="00070895">
      <w:pPr>
        <w:autoSpaceDE w:val="0"/>
        <w:autoSpaceDN w:val="0"/>
        <w:adjustRightInd w:val="0"/>
        <w:ind w:left="360"/>
        <w:jc w:val="both"/>
        <w:rPr>
          <w:lang w:val="lt-LT"/>
        </w:rPr>
      </w:pPr>
    </w:p>
    <w:p w:rsidR="00070895" w:rsidRDefault="00070895" w:rsidP="00070895">
      <w:pPr>
        <w:autoSpaceDE w:val="0"/>
        <w:autoSpaceDN w:val="0"/>
        <w:adjustRightInd w:val="0"/>
        <w:jc w:val="both"/>
        <w:rPr>
          <w:lang w:val="lt-LT"/>
        </w:rPr>
      </w:pPr>
      <w:r>
        <w:rPr>
          <w:i/>
          <w:lang w:val="lt-LT"/>
        </w:rPr>
        <w:t>Odos ir poodinio audinio sutrikimai</w:t>
      </w:r>
      <w:r>
        <w:rPr>
          <w:lang w:val="lt-LT"/>
        </w:rPr>
        <w:t xml:space="preserve"> </w:t>
      </w:r>
    </w:p>
    <w:p w:rsidR="00070895" w:rsidRDefault="00070895" w:rsidP="00070895">
      <w:pPr>
        <w:numPr>
          <w:ilvl w:val="0"/>
          <w:numId w:val="1"/>
        </w:numPr>
        <w:autoSpaceDE w:val="0"/>
        <w:autoSpaceDN w:val="0"/>
        <w:adjustRightInd w:val="0"/>
        <w:jc w:val="both"/>
        <w:rPr>
          <w:lang w:val="lt-LT"/>
        </w:rPr>
      </w:pPr>
      <w:r>
        <w:rPr>
          <w:lang w:val="lt-LT"/>
        </w:rPr>
        <w:t>Reti: išbėrimas, niežulys, dilgėlinė.</w:t>
      </w:r>
    </w:p>
    <w:p w:rsidR="00070895" w:rsidRDefault="00070895" w:rsidP="00070895">
      <w:pPr>
        <w:numPr>
          <w:ilvl w:val="0"/>
          <w:numId w:val="1"/>
        </w:numPr>
        <w:autoSpaceDE w:val="0"/>
        <w:autoSpaceDN w:val="0"/>
        <w:adjustRightInd w:val="0"/>
        <w:jc w:val="both"/>
        <w:rPr>
          <w:lang w:val="lt-LT"/>
        </w:rPr>
      </w:pPr>
      <w:r>
        <w:rPr>
          <w:lang w:val="lt-LT"/>
        </w:rPr>
        <w:t>Dažnis nežinomas: veido, lūpų, akies vokų edema, Kvinkės edema.</w:t>
      </w:r>
    </w:p>
    <w:p w:rsidR="00070895" w:rsidRDefault="00070895" w:rsidP="00070895">
      <w:pPr>
        <w:autoSpaceDE w:val="0"/>
        <w:autoSpaceDN w:val="0"/>
        <w:adjustRightInd w:val="0"/>
        <w:jc w:val="both"/>
        <w:rPr>
          <w:lang w:val="lt-LT"/>
        </w:rPr>
      </w:pPr>
    </w:p>
    <w:p w:rsidR="00070895" w:rsidRDefault="00070895" w:rsidP="00070895">
      <w:pPr>
        <w:autoSpaceDE w:val="0"/>
        <w:autoSpaceDN w:val="0"/>
        <w:adjustRightInd w:val="0"/>
        <w:jc w:val="both"/>
        <w:rPr>
          <w:szCs w:val="24"/>
          <w:u w:val="single"/>
          <w:lang w:val="lt-LT"/>
        </w:rPr>
      </w:pPr>
      <w:r>
        <w:rPr>
          <w:noProof/>
          <w:szCs w:val="24"/>
          <w:u w:val="single"/>
          <w:lang w:val="lt-LT"/>
        </w:rPr>
        <w:t>Pranešimas apie įtariamas nepageidaujamas reakcijas</w:t>
      </w:r>
    </w:p>
    <w:p w:rsidR="004F5E24" w:rsidRDefault="004F5E24" w:rsidP="004F5E24">
      <w:pPr>
        <w:autoSpaceDE w:val="0"/>
        <w:autoSpaceDN w:val="0"/>
        <w:adjustRightInd w:val="0"/>
        <w:jc w:val="both"/>
        <w:rPr>
          <w:noProof/>
          <w:szCs w:val="24"/>
          <w:lang w:val="lt-LT"/>
        </w:rPr>
      </w:pPr>
    </w:p>
    <w:p w:rsidR="004F5E24" w:rsidRDefault="004F5E24" w:rsidP="004F5E24">
      <w:pPr>
        <w:autoSpaceDE w:val="0"/>
        <w:autoSpaceDN w:val="0"/>
        <w:adjustRightInd w:val="0"/>
        <w:jc w:val="both"/>
        <w:rPr>
          <w:noProof/>
          <w:snapToGrid w:val="0"/>
          <w:szCs w:val="24"/>
          <w:lang w:val="lt-LT"/>
        </w:rPr>
      </w:pPr>
      <w:r>
        <w:rPr>
          <w:noProof/>
          <w:snapToGrid w:val="0"/>
          <w:szCs w:val="24"/>
        </w:rPr>
        <w:t>Svarbu pranešti apie įtariamas nepageidaujamas reakcijas, pastebėtas po vaistinio preparato registracijos, nes tai leidžia nuolat stebėti vaistinio preparato naudos ir rizikos santykį.</w:t>
      </w:r>
      <w:r>
        <w:rPr>
          <w:snapToGrid w:val="0"/>
          <w:szCs w:val="24"/>
        </w:rPr>
        <w:t xml:space="preserve"> </w:t>
      </w:r>
      <w:r>
        <w:rPr>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6" w:history="1">
        <w:r>
          <w:rPr>
            <w:rStyle w:val="Hipersaitas"/>
            <w:noProof/>
            <w:snapToGrid w:val="0"/>
            <w:szCs w:val="24"/>
          </w:rPr>
          <w:t>https://vapris.vvkt.lt/vvkt-web/public/nrvSpecialist</w:t>
        </w:r>
      </w:hyperlink>
      <w:r>
        <w:rPr>
          <w:noProof/>
          <w:snapToGrid w:val="0"/>
          <w:szCs w:val="24"/>
        </w:rPr>
        <w:t xml:space="preserve"> arba užpildę Sveikatos priežiūros ar farmacijos specialisto pranešimo apie įtariamą nepageidaujamą reakciją (ĮNR) formą, kuri skelbiama </w:t>
      </w:r>
      <w:hyperlink r:id="rId7" w:history="1">
        <w:r>
          <w:rPr>
            <w:rStyle w:val="Hipersaitas"/>
            <w:noProof/>
            <w:snapToGrid w:val="0"/>
            <w:szCs w:val="24"/>
          </w:rPr>
          <w:t>https://www.vvkt.lt/index.php?1399030386</w:t>
        </w:r>
      </w:hyperlink>
      <w:r>
        <w:rPr>
          <w:noProof/>
          <w:snapToGrid w:val="0"/>
          <w:szCs w:val="24"/>
        </w:rPr>
        <w:t>, ir atsiųsti elektroniniu paštu (adresu NepageidaujamaR@vvkt.lt).</w:t>
      </w:r>
    </w:p>
    <w:p w:rsidR="004F5E24" w:rsidRDefault="004F5E24" w:rsidP="004F5E24">
      <w:pPr>
        <w:autoSpaceDE w:val="0"/>
        <w:autoSpaceDN w:val="0"/>
        <w:adjustRightInd w:val="0"/>
        <w:jc w:val="both"/>
        <w:rPr>
          <w:noProof/>
          <w:snapToGrid w:val="0"/>
          <w:szCs w:val="24"/>
        </w:rPr>
      </w:pPr>
    </w:p>
    <w:p w:rsidR="004F5E24" w:rsidRDefault="004F5E24" w:rsidP="00070895">
      <w:pPr>
        <w:autoSpaceDE w:val="0"/>
        <w:autoSpaceDN w:val="0"/>
        <w:adjustRightInd w:val="0"/>
        <w:jc w:val="both"/>
        <w:rPr>
          <w:noProof/>
          <w:szCs w:val="24"/>
          <w:lang w:val="lt-LT"/>
        </w:rPr>
      </w:pPr>
    </w:p>
    <w:p w:rsidR="00070895" w:rsidRDefault="00070895" w:rsidP="00070895">
      <w:pPr>
        <w:rPr>
          <w:szCs w:val="24"/>
          <w:lang w:val="lt-LT"/>
        </w:rPr>
      </w:pPr>
    </w:p>
    <w:p w:rsidR="00070895" w:rsidRDefault="00070895" w:rsidP="00070895">
      <w:pPr>
        <w:pStyle w:val="Antrat4"/>
        <w:rPr>
          <w:rFonts w:ascii="Times New Roman" w:hAnsi="Times New Roman"/>
          <w:sz w:val="22"/>
          <w:lang w:val="lt-LT"/>
        </w:rPr>
      </w:pPr>
      <w:r>
        <w:rPr>
          <w:rFonts w:ascii="Times New Roman" w:hAnsi="Times New Roman"/>
          <w:sz w:val="22"/>
          <w:lang w:val="lt-LT"/>
        </w:rPr>
        <w:t>4.9</w:t>
      </w:r>
      <w:r>
        <w:rPr>
          <w:rFonts w:ascii="Times New Roman" w:hAnsi="Times New Roman"/>
          <w:sz w:val="22"/>
          <w:lang w:val="lt-LT"/>
        </w:rPr>
        <w:tab/>
        <w:t>Perdozavimas</w:t>
      </w:r>
    </w:p>
    <w:p w:rsidR="00070895" w:rsidRDefault="00070895" w:rsidP="00070895">
      <w:pPr>
        <w:rPr>
          <w:szCs w:val="24"/>
          <w:lang w:val="lt-LT"/>
        </w:rPr>
      </w:pPr>
    </w:p>
    <w:p w:rsidR="00070895" w:rsidRDefault="00070895" w:rsidP="00070895">
      <w:pPr>
        <w:pStyle w:val="western"/>
        <w:spacing w:before="0" w:beforeAutospacing="0" w:after="0" w:line="240" w:lineRule="auto"/>
        <w:rPr>
          <w:lang w:val="lt-LT"/>
        </w:rPr>
      </w:pPr>
      <w:r>
        <w:rPr>
          <w:lang w:val="lt-LT"/>
        </w:rPr>
        <w:t>Pranešimų apie perdozavimą negauta.</w:t>
      </w:r>
    </w:p>
    <w:p w:rsidR="00070895" w:rsidRDefault="00070895" w:rsidP="00070895">
      <w:pPr>
        <w:pStyle w:val="western"/>
        <w:spacing w:before="0" w:beforeAutospacing="0" w:after="0" w:line="240" w:lineRule="auto"/>
        <w:rPr>
          <w:lang w:val="lt-LT"/>
        </w:rPr>
      </w:pPr>
      <w:r>
        <w:rPr>
          <w:lang w:val="lt-LT"/>
        </w:rPr>
        <w:t xml:space="preserve">Šio vaistinio preparato terapinių dozių ribos yra plačios, todėl intoksikacijos rizikos praktiškai nėra. </w:t>
      </w:r>
    </w:p>
    <w:p w:rsidR="00070895" w:rsidRDefault="00070895" w:rsidP="00070895">
      <w:pPr>
        <w:rPr>
          <w:szCs w:val="24"/>
          <w:lang w:val="lt-LT"/>
        </w:rPr>
      </w:pPr>
    </w:p>
    <w:p w:rsidR="00070895" w:rsidRDefault="00070895" w:rsidP="00070895">
      <w:pPr>
        <w:rPr>
          <w:szCs w:val="24"/>
          <w:lang w:val="lt-LT"/>
        </w:rPr>
      </w:pPr>
    </w:p>
    <w:p w:rsidR="00070895" w:rsidRDefault="00070895" w:rsidP="00070895">
      <w:pPr>
        <w:pStyle w:val="Antrat3"/>
        <w:spacing w:before="0" w:after="0" w:line="240" w:lineRule="auto"/>
        <w:rPr>
          <w:rFonts w:ascii="Times New Roman" w:hAnsi="Times New Roman"/>
          <w:sz w:val="22"/>
          <w:lang w:val="lt-LT"/>
        </w:rPr>
      </w:pPr>
      <w:r>
        <w:rPr>
          <w:rFonts w:ascii="Times New Roman" w:hAnsi="Times New Roman"/>
          <w:sz w:val="22"/>
          <w:lang w:val="lt-LT"/>
        </w:rPr>
        <w:t>5.</w:t>
      </w:r>
      <w:r>
        <w:rPr>
          <w:rFonts w:ascii="Times New Roman" w:hAnsi="Times New Roman"/>
          <w:sz w:val="22"/>
          <w:lang w:val="lt-LT"/>
        </w:rPr>
        <w:tab/>
        <w:t>FARMAKOLOGINĖS SAVYBĖS</w:t>
      </w:r>
    </w:p>
    <w:p w:rsidR="00070895" w:rsidRDefault="00070895" w:rsidP="00070895">
      <w:pPr>
        <w:rPr>
          <w:szCs w:val="24"/>
          <w:lang w:val="lt-LT"/>
        </w:rPr>
      </w:pPr>
    </w:p>
    <w:p w:rsidR="00070895" w:rsidRDefault="00070895" w:rsidP="00070895">
      <w:pPr>
        <w:pStyle w:val="Antrat4"/>
        <w:rPr>
          <w:rFonts w:ascii="Times New Roman" w:hAnsi="Times New Roman"/>
          <w:sz w:val="22"/>
          <w:lang w:val="lt-LT"/>
        </w:rPr>
      </w:pPr>
      <w:r>
        <w:rPr>
          <w:rFonts w:ascii="Times New Roman" w:hAnsi="Times New Roman"/>
          <w:sz w:val="22"/>
          <w:lang w:val="lt-LT"/>
        </w:rPr>
        <w:t>5.1</w:t>
      </w:r>
      <w:r>
        <w:rPr>
          <w:rFonts w:ascii="Times New Roman" w:hAnsi="Times New Roman"/>
          <w:bCs w:val="0"/>
          <w:sz w:val="22"/>
          <w:szCs w:val="24"/>
          <w:lang w:val="lt-LT"/>
        </w:rPr>
        <w:t xml:space="preserve"> </w:t>
      </w:r>
      <w:r>
        <w:rPr>
          <w:rFonts w:ascii="Times New Roman" w:hAnsi="Times New Roman"/>
          <w:sz w:val="22"/>
          <w:lang w:val="lt-LT"/>
        </w:rPr>
        <w:tab/>
        <w:t>Farmakodinaminės savybės</w:t>
      </w:r>
    </w:p>
    <w:p w:rsidR="00070895" w:rsidRDefault="00070895" w:rsidP="00070895">
      <w:pPr>
        <w:pStyle w:val="western"/>
        <w:spacing w:after="0"/>
        <w:jc w:val="both"/>
        <w:rPr>
          <w:lang w:val="lt-LT"/>
        </w:rPr>
      </w:pPr>
      <w:r>
        <w:rPr>
          <w:lang w:val="lt-LT"/>
        </w:rPr>
        <w:t xml:space="preserve">Farmakoterapinė grupė - kapiliarus stabilizuojantys preparatai, bioflavonoidai. ATC kodas - </w:t>
      </w:r>
      <w:r w:rsidR="006D34BB" w:rsidRPr="006D34BB">
        <w:rPr>
          <w:lang w:val="lt-LT"/>
        </w:rPr>
        <w:t>C05CA03</w:t>
      </w:r>
      <w:r>
        <w:rPr>
          <w:lang w:val="lt-LT"/>
        </w:rPr>
        <w:t>.</w:t>
      </w:r>
    </w:p>
    <w:p w:rsidR="00070895" w:rsidRDefault="00070895" w:rsidP="00070895">
      <w:pPr>
        <w:jc w:val="both"/>
        <w:rPr>
          <w:szCs w:val="24"/>
          <w:lang w:val="lt-LT"/>
        </w:rPr>
      </w:pPr>
    </w:p>
    <w:p w:rsidR="00070895" w:rsidRDefault="00070895" w:rsidP="00070895">
      <w:pPr>
        <w:jc w:val="both"/>
        <w:rPr>
          <w:iCs/>
          <w:noProof/>
          <w:szCs w:val="24"/>
          <w:u w:val="single"/>
          <w:lang w:val="lt-LT"/>
        </w:rPr>
      </w:pPr>
      <w:r>
        <w:rPr>
          <w:iCs/>
          <w:noProof/>
          <w:szCs w:val="24"/>
          <w:u w:val="single"/>
          <w:lang w:val="lt-LT"/>
        </w:rPr>
        <w:t>Veikimo mechanizmas</w:t>
      </w:r>
    </w:p>
    <w:p w:rsidR="00070895" w:rsidRDefault="00070895" w:rsidP="00070895">
      <w:pPr>
        <w:jc w:val="both"/>
        <w:rPr>
          <w:noProof/>
          <w:szCs w:val="24"/>
          <w:lang w:val="lt-LT"/>
        </w:rPr>
      </w:pPr>
      <w:r>
        <w:rPr>
          <w:noProof/>
          <w:szCs w:val="24"/>
          <w:lang w:val="lt-LT"/>
        </w:rPr>
        <w:t>Diosminas</w:t>
      </w:r>
      <w:r>
        <w:rPr>
          <w:noProof/>
          <w:color w:val="FF0000"/>
          <w:szCs w:val="24"/>
          <w:lang w:val="lt-LT"/>
        </w:rPr>
        <w:t xml:space="preserve"> </w:t>
      </w:r>
      <w:r>
        <w:rPr>
          <w:noProof/>
          <w:szCs w:val="24"/>
          <w:lang w:val="lt-LT"/>
        </w:rPr>
        <w:t>didina venų sienelių tonusą ir saugo kraujagysles (didina smulkiųjų kraujagyslių pasipriešinimą bei mažina kapiliarų pralaidumą).</w:t>
      </w:r>
    </w:p>
    <w:p w:rsidR="00070895" w:rsidRDefault="00070895" w:rsidP="00070895">
      <w:pPr>
        <w:jc w:val="both"/>
        <w:rPr>
          <w:szCs w:val="24"/>
          <w:lang w:val="lt-LT"/>
        </w:rPr>
      </w:pPr>
    </w:p>
    <w:p w:rsidR="00070895" w:rsidRDefault="00070895" w:rsidP="00070895">
      <w:pPr>
        <w:jc w:val="both"/>
        <w:rPr>
          <w:iCs/>
          <w:noProof/>
          <w:szCs w:val="24"/>
          <w:u w:val="single"/>
          <w:lang w:val="lt-LT"/>
        </w:rPr>
      </w:pPr>
      <w:r>
        <w:rPr>
          <w:iCs/>
          <w:noProof/>
          <w:szCs w:val="24"/>
          <w:u w:val="single"/>
          <w:lang w:val="lt-LT"/>
        </w:rPr>
        <w:t>Klinikinis veiksmingumas ir saugumas</w:t>
      </w:r>
    </w:p>
    <w:p w:rsidR="00070895" w:rsidRDefault="00070895" w:rsidP="00070895">
      <w:pPr>
        <w:pStyle w:val="western"/>
        <w:spacing w:before="0" w:beforeAutospacing="0" w:after="0" w:line="240" w:lineRule="auto"/>
        <w:rPr>
          <w:lang w:val="lt-LT"/>
        </w:rPr>
      </w:pPr>
      <w:r>
        <w:rPr>
          <w:lang w:val="lt-LT"/>
        </w:rPr>
        <w:t xml:space="preserve">Dvigubai koduotu būdu atliktais kontroliniais tyrimais, kurių metu naudotasi technika, leidžiančia objektyviai kiekybiškai nustatyti vaistinio preparato poveikį veninei kraujotakai, patvirtinta, kad jis daro farmakologinį poveikį žmogui. </w:t>
      </w:r>
    </w:p>
    <w:p w:rsidR="00070895" w:rsidRDefault="00070895" w:rsidP="00070895">
      <w:pPr>
        <w:jc w:val="both"/>
        <w:rPr>
          <w:i/>
          <w:szCs w:val="24"/>
          <w:lang w:val="lt-LT"/>
        </w:rPr>
      </w:pPr>
    </w:p>
    <w:p w:rsidR="00070895" w:rsidRDefault="00070895" w:rsidP="00070895">
      <w:pPr>
        <w:pStyle w:val="western"/>
        <w:spacing w:before="0" w:beforeAutospacing="0" w:after="0" w:line="240" w:lineRule="auto"/>
        <w:jc w:val="both"/>
        <w:rPr>
          <w:lang w:val="lt-LT"/>
        </w:rPr>
      </w:pPr>
      <w:r>
        <w:rPr>
          <w:i/>
          <w:iCs/>
          <w:lang w:val="lt-LT"/>
        </w:rPr>
        <w:t>Poveikio priklausomumas nuo dozės.</w:t>
      </w:r>
      <w:r>
        <w:rPr>
          <w:lang w:val="lt-LT"/>
        </w:rPr>
        <w:t xml:space="preserve"> Kad tarp dozės ir poveikio yra statistiškai patikimas priklausomumas, rodo pletizmografijos būdu nustatomas venų talpos, venų ištempimo ir venų ištuštinimo laiko pokytis. Geriausiai minėtas priklausomumas pastebimas per parą vartojant po 2 tabletes. </w:t>
      </w:r>
    </w:p>
    <w:p w:rsidR="00070895" w:rsidRDefault="00070895" w:rsidP="00070895">
      <w:pPr>
        <w:jc w:val="both"/>
        <w:rPr>
          <w:lang w:val="lt-LT"/>
        </w:rPr>
      </w:pPr>
    </w:p>
    <w:p w:rsidR="00070895" w:rsidRDefault="00070895" w:rsidP="00070895">
      <w:pPr>
        <w:pStyle w:val="western"/>
        <w:spacing w:before="0" w:beforeAutospacing="0" w:after="0" w:line="240" w:lineRule="auto"/>
        <w:jc w:val="both"/>
        <w:rPr>
          <w:lang w:val="lt-LT"/>
        </w:rPr>
      </w:pPr>
      <w:r>
        <w:rPr>
          <w:i/>
          <w:iCs/>
          <w:lang w:val="lt-LT"/>
        </w:rPr>
        <w:t>Poveikis venų aktyvumui.</w:t>
      </w:r>
      <w:r>
        <w:rPr>
          <w:color w:val="FF0000"/>
          <w:lang w:val="lt-LT"/>
        </w:rPr>
        <w:t xml:space="preserve"> </w:t>
      </w:r>
      <w:r>
        <w:rPr>
          <w:color w:val="auto"/>
          <w:lang w:val="lt-LT"/>
        </w:rPr>
        <w:t xml:space="preserve">Vaistinis preparatas </w:t>
      </w:r>
      <w:r>
        <w:rPr>
          <w:lang w:val="lt-LT"/>
        </w:rPr>
        <w:t xml:space="preserve"> didina venų tonusą. Veninės okluzijos pletizmografijos tyrimu nustatyta, kad vaistinis preparatas trumpina jų ištuštinimo laiką. </w:t>
      </w:r>
    </w:p>
    <w:p w:rsidR="00070895" w:rsidRDefault="00070895" w:rsidP="00070895">
      <w:pPr>
        <w:pStyle w:val="western"/>
        <w:spacing w:after="0" w:line="240" w:lineRule="auto"/>
        <w:jc w:val="both"/>
        <w:rPr>
          <w:lang w:val="lt-LT"/>
        </w:rPr>
      </w:pPr>
      <w:r>
        <w:rPr>
          <w:i/>
          <w:iCs/>
          <w:lang w:val="lt-LT"/>
        </w:rPr>
        <w:t>Poveikis mikrocirkuliacijai.</w:t>
      </w:r>
      <w:r>
        <w:rPr>
          <w:lang w:val="lt-LT"/>
        </w:rPr>
        <w:t xml:space="preserve"> Pacientams, kuriems buvo kapiliarų trapumo simptomų, vaistinis preparatas didino kapiliarų atsparumą (nustatyta angiostereometrijos būdu).</w:t>
      </w:r>
    </w:p>
    <w:p w:rsidR="00070895" w:rsidRDefault="00070895" w:rsidP="00070895">
      <w:pPr>
        <w:pStyle w:val="western"/>
        <w:spacing w:before="0" w:beforeAutospacing="0" w:after="0" w:line="240" w:lineRule="auto"/>
        <w:rPr>
          <w:lang w:val="lt-LT"/>
        </w:rPr>
      </w:pPr>
    </w:p>
    <w:p w:rsidR="00070895" w:rsidRDefault="00070895" w:rsidP="00070895">
      <w:pPr>
        <w:pStyle w:val="Antrat4"/>
        <w:rPr>
          <w:rFonts w:ascii="Times New Roman" w:hAnsi="Times New Roman"/>
          <w:sz w:val="22"/>
          <w:lang w:val="lt-LT"/>
        </w:rPr>
      </w:pPr>
      <w:r>
        <w:rPr>
          <w:rFonts w:ascii="Times New Roman" w:hAnsi="Times New Roman"/>
          <w:sz w:val="22"/>
          <w:lang w:val="lt-LT"/>
        </w:rPr>
        <w:t>5.2</w:t>
      </w:r>
      <w:r>
        <w:rPr>
          <w:rFonts w:ascii="Times New Roman" w:hAnsi="Times New Roman"/>
          <w:sz w:val="22"/>
          <w:lang w:val="lt-LT"/>
        </w:rPr>
        <w:tab/>
        <w:t>Farmakokinetinės savybės</w:t>
      </w:r>
    </w:p>
    <w:p w:rsidR="00070895" w:rsidRDefault="00070895" w:rsidP="00070895">
      <w:pPr>
        <w:pStyle w:val="Antrat4"/>
        <w:rPr>
          <w:rFonts w:ascii="Times New Roman" w:hAnsi="Times New Roman"/>
          <w:b w:val="0"/>
          <w:bCs w:val="0"/>
          <w:sz w:val="22"/>
          <w:szCs w:val="22"/>
          <w:lang w:val="lt-LT" w:eastAsia="en-US"/>
        </w:rPr>
      </w:pPr>
    </w:p>
    <w:p w:rsidR="00070895" w:rsidRDefault="00070895" w:rsidP="00070895">
      <w:pPr>
        <w:rPr>
          <w:iCs/>
          <w:u w:val="single"/>
          <w:lang w:val="lt-LT"/>
        </w:rPr>
      </w:pPr>
      <w:r>
        <w:rPr>
          <w:iCs/>
          <w:u w:val="single"/>
          <w:lang w:val="lt-LT"/>
        </w:rPr>
        <w:t>Absorbcija</w:t>
      </w:r>
    </w:p>
    <w:p w:rsidR="00070895" w:rsidRDefault="00070895" w:rsidP="00070895">
      <w:pPr>
        <w:rPr>
          <w:lang w:val="lt-LT"/>
        </w:rPr>
      </w:pPr>
      <w:r>
        <w:rPr>
          <w:lang w:val="lt-LT"/>
        </w:rPr>
        <w:t>Išgertas diosminas yra greitai hidrolizuojamas iki diosmetino ir absorbuojamas šia aglikono forma.</w:t>
      </w:r>
    </w:p>
    <w:p w:rsidR="00070895" w:rsidRDefault="00070895" w:rsidP="00070895">
      <w:pPr>
        <w:rPr>
          <w:i/>
          <w:lang w:val="lt-LT"/>
        </w:rPr>
      </w:pPr>
    </w:p>
    <w:p w:rsidR="00070895" w:rsidRDefault="00070895" w:rsidP="00070895">
      <w:pPr>
        <w:rPr>
          <w:iCs/>
          <w:u w:val="single"/>
          <w:lang w:val="lt-LT"/>
        </w:rPr>
      </w:pPr>
      <w:r>
        <w:rPr>
          <w:iCs/>
          <w:u w:val="single"/>
          <w:lang w:val="lt-LT"/>
        </w:rPr>
        <w:t>Pasiskirstymas</w:t>
      </w:r>
    </w:p>
    <w:p w:rsidR="00070895" w:rsidRDefault="00070895" w:rsidP="00070895">
      <w:pPr>
        <w:rPr>
          <w:lang w:val="lt-LT"/>
        </w:rPr>
      </w:pPr>
      <w:r>
        <w:rPr>
          <w:lang w:val="lt-LT"/>
        </w:rPr>
        <w:t>Diosmetinas turi didelį menamą pasiskirstymo tūrį (apie 62 litrus).</w:t>
      </w:r>
    </w:p>
    <w:p w:rsidR="00070895" w:rsidRDefault="00070895" w:rsidP="00070895">
      <w:pPr>
        <w:rPr>
          <w:i/>
          <w:lang w:val="lt-LT"/>
        </w:rPr>
      </w:pPr>
    </w:p>
    <w:p w:rsidR="00070895" w:rsidRDefault="00070895" w:rsidP="00070895">
      <w:pPr>
        <w:rPr>
          <w:iCs/>
          <w:u w:val="single"/>
          <w:lang w:val="lt-LT"/>
        </w:rPr>
      </w:pPr>
      <w:r>
        <w:rPr>
          <w:iCs/>
          <w:u w:val="single"/>
          <w:lang w:val="lt-LT"/>
        </w:rPr>
        <w:t>Biotransformacija</w:t>
      </w:r>
    </w:p>
    <w:p w:rsidR="00070895" w:rsidRDefault="00070895" w:rsidP="00070895">
      <w:pPr>
        <w:rPr>
          <w:lang w:val="lt-LT"/>
        </w:rPr>
      </w:pPr>
      <w:r>
        <w:rPr>
          <w:lang w:val="lt-LT"/>
        </w:rPr>
        <w:t>Išgertas diosminas yra greitai biotransformuojamas žarnyno mikrofloros iki diosmetino (diosmino aglikono).</w:t>
      </w:r>
    </w:p>
    <w:p w:rsidR="00070895" w:rsidRDefault="00070895" w:rsidP="00070895">
      <w:pPr>
        <w:rPr>
          <w:i/>
          <w:lang w:val="lt-LT"/>
        </w:rPr>
      </w:pPr>
    </w:p>
    <w:p w:rsidR="00070895" w:rsidRDefault="00070895" w:rsidP="00070895">
      <w:pPr>
        <w:rPr>
          <w:iCs/>
          <w:u w:val="single"/>
          <w:lang w:val="lt-LT"/>
        </w:rPr>
      </w:pPr>
      <w:r>
        <w:rPr>
          <w:iCs/>
          <w:u w:val="single"/>
          <w:lang w:val="lt-LT"/>
        </w:rPr>
        <w:t>Eliminacija</w:t>
      </w:r>
    </w:p>
    <w:p w:rsidR="00070895" w:rsidRDefault="00070895" w:rsidP="00070895">
      <w:pPr>
        <w:rPr>
          <w:i/>
          <w:lang w:val="lt-LT"/>
        </w:rPr>
      </w:pPr>
      <w:r>
        <w:rPr>
          <w:lang w:val="lt-LT"/>
        </w:rPr>
        <w:t>Didžiausias išgerto žymėto C</w:t>
      </w:r>
      <w:r>
        <w:rPr>
          <w:vertAlign w:val="superscript"/>
          <w:lang w:val="lt-LT"/>
        </w:rPr>
        <w:t xml:space="preserve">14 </w:t>
      </w:r>
      <w:r>
        <w:rPr>
          <w:lang w:val="lt-LT"/>
        </w:rPr>
        <w:t>diosmino kiekis iš žmogaus organizmo eliminuojamas su išmatomis. Su šlapimu išsiskiria tik 14 </w:t>
      </w:r>
      <w:r>
        <w:rPr>
          <w:lang w:val="lt-LT"/>
        </w:rPr>
        <w:sym w:font="Symbol" w:char="F025"/>
      </w:r>
      <w:r>
        <w:rPr>
          <w:lang w:val="lt-LT"/>
        </w:rPr>
        <w:t xml:space="preserve"> dozės. Pusinės eliminacijos trukmė apie 11 val. Diosminas turi aktyvų metabolizmą, kurį rodo šlapime atsirandančios įvairios fenolinės rūgštys.</w:t>
      </w:r>
    </w:p>
    <w:p w:rsidR="00070895" w:rsidRDefault="00070895" w:rsidP="00070895">
      <w:pPr>
        <w:rPr>
          <w:i/>
          <w:lang w:val="lt-LT"/>
        </w:rPr>
      </w:pPr>
    </w:p>
    <w:p w:rsidR="00070895" w:rsidRDefault="00070895" w:rsidP="00070895">
      <w:pPr>
        <w:pStyle w:val="Antrat4"/>
        <w:rPr>
          <w:rFonts w:ascii="Times New Roman" w:hAnsi="Times New Roman"/>
          <w:sz w:val="22"/>
          <w:lang w:val="lt-LT"/>
        </w:rPr>
      </w:pPr>
      <w:r>
        <w:rPr>
          <w:rFonts w:ascii="Times New Roman" w:hAnsi="Times New Roman"/>
          <w:sz w:val="22"/>
          <w:lang w:val="lt-LT"/>
        </w:rPr>
        <w:t>5.3</w:t>
      </w:r>
      <w:r>
        <w:rPr>
          <w:rFonts w:ascii="Times New Roman" w:hAnsi="Times New Roman"/>
          <w:sz w:val="22"/>
          <w:lang w:val="lt-LT"/>
        </w:rPr>
        <w:tab/>
        <w:t>Ikiklinikinių saugumo tyrimų duomenys</w:t>
      </w:r>
    </w:p>
    <w:p w:rsidR="00070895" w:rsidRDefault="00070895" w:rsidP="00070895">
      <w:pPr>
        <w:tabs>
          <w:tab w:val="clear" w:pos="567"/>
          <w:tab w:val="left" w:pos="720"/>
        </w:tabs>
        <w:spacing w:line="240" w:lineRule="auto"/>
        <w:rPr>
          <w:szCs w:val="24"/>
          <w:lang w:val="lt-LT"/>
        </w:rPr>
      </w:pPr>
    </w:p>
    <w:p w:rsidR="00070895" w:rsidRDefault="00070895" w:rsidP="00070895">
      <w:pPr>
        <w:pStyle w:val="western"/>
        <w:spacing w:before="0" w:beforeAutospacing="0" w:after="0" w:line="240" w:lineRule="auto"/>
        <w:jc w:val="both"/>
        <w:rPr>
          <w:lang w:val="lt-LT"/>
        </w:rPr>
      </w:pPr>
      <w:r>
        <w:rPr>
          <w:lang w:val="lt-LT"/>
        </w:rPr>
        <w:t xml:space="preserve">Pelėms, žiurkėms ir beždžionėms trumpą laiką duodant dozes, 180 kartų didesnes už žmonėms skirtas terapines dozes, nepastebėta jokio toksinio ar letalinio poveikio, poveikio elgesiui ir biologinių, anatominių ar histologinių anomalijų. </w:t>
      </w:r>
    </w:p>
    <w:p w:rsidR="00070895" w:rsidRDefault="00070895" w:rsidP="00070895">
      <w:pPr>
        <w:pStyle w:val="western"/>
        <w:spacing w:before="0" w:beforeAutospacing="0" w:after="0" w:line="240" w:lineRule="auto"/>
        <w:jc w:val="both"/>
        <w:rPr>
          <w:lang w:val="lt-LT"/>
        </w:rPr>
      </w:pPr>
      <w:r>
        <w:rPr>
          <w:lang w:val="lt-LT"/>
        </w:rPr>
        <w:t xml:space="preserve">Tyrimai su žiurkėmis ir triušiais neparodė jokio embriotoksinio ar teratogeninio poveikio. Nenustatyta kokio nors poveikio vaisingumui. </w:t>
      </w:r>
    </w:p>
    <w:p w:rsidR="00070895" w:rsidRDefault="00070895" w:rsidP="00070895">
      <w:pPr>
        <w:pStyle w:val="western"/>
        <w:spacing w:before="0" w:beforeAutospacing="0" w:after="0" w:line="240" w:lineRule="auto"/>
        <w:jc w:val="both"/>
        <w:rPr>
          <w:lang w:val="lt-LT"/>
        </w:rPr>
      </w:pPr>
      <w:r>
        <w:rPr>
          <w:lang w:val="lt-LT"/>
        </w:rPr>
        <w:t xml:space="preserve">Tyrimų </w:t>
      </w:r>
      <w:r>
        <w:rPr>
          <w:i/>
          <w:iCs/>
          <w:lang w:val="lt-LT"/>
        </w:rPr>
        <w:t xml:space="preserve">in vitro </w:t>
      </w:r>
      <w:r>
        <w:rPr>
          <w:lang w:val="lt-LT"/>
        </w:rPr>
        <w:t>ir</w:t>
      </w:r>
      <w:r>
        <w:rPr>
          <w:i/>
          <w:iCs/>
          <w:lang w:val="lt-LT"/>
        </w:rPr>
        <w:t xml:space="preserve"> in vivo</w:t>
      </w:r>
      <w:r>
        <w:rPr>
          <w:lang w:val="lt-LT"/>
        </w:rPr>
        <w:t xml:space="preserve"> metu nenustatyta mutageninio poveikio.</w:t>
      </w:r>
    </w:p>
    <w:p w:rsidR="00070895" w:rsidRDefault="00070895" w:rsidP="00070895">
      <w:pPr>
        <w:tabs>
          <w:tab w:val="clear" w:pos="567"/>
          <w:tab w:val="left" w:pos="720"/>
        </w:tabs>
        <w:spacing w:line="240" w:lineRule="auto"/>
        <w:rPr>
          <w:szCs w:val="24"/>
          <w:lang w:val="lt-LT"/>
        </w:rPr>
      </w:pPr>
    </w:p>
    <w:p w:rsidR="00070895" w:rsidRDefault="00070895" w:rsidP="00070895">
      <w:pPr>
        <w:tabs>
          <w:tab w:val="clear" w:pos="567"/>
          <w:tab w:val="left" w:pos="720"/>
        </w:tabs>
        <w:spacing w:line="240" w:lineRule="auto"/>
        <w:rPr>
          <w:szCs w:val="24"/>
          <w:lang w:val="lt-LT"/>
        </w:rPr>
      </w:pPr>
    </w:p>
    <w:p w:rsidR="00070895" w:rsidRDefault="00070895" w:rsidP="00070895">
      <w:pPr>
        <w:pStyle w:val="Antrat3"/>
        <w:spacing w:before="0" w:after="0" w:line="240" w:lineRule="auto"/>
        <w:rPr>
          <w:rFonts w:ascii="Times New Roman" w:hAnsi="Times New Roman"/>
          <w:sz w:val="22"/>
          <w:lang w:val="lt-LT"/>
        </w:rPr>
      </w:pPr>
      <w:r>
        <w:rPr>
          <w:rFonts w:ascii="Times New Roman" w:hAnsi="Times New Roman"/>
          <w:sz w:val="22"/>
          <w:lang w:val="lt-LT"/>
        </w:rPr>
        <w:t>6.</w:t>
      </w:r>
      <w:r>
        <w:rPr>
          <w:rFonts w:ascii="Times New Roman" w:hAnsi="Times New Roman"/>
          <w:sz w:val="22"/>
          <w:lang w:val="lt-LT"/>
        </w:rPr>
        <w:tab/>
        <w:t>FARMACINĖ INFORMACIJA</w:t>
      </w:r>
    </w:p>
    <w:p w:rsidR="00070895" w:rsidRDefault="00070895" w:rsidP="00070895">
      <w:pPr>
        <w:tabs>
          <w:tab w:val="clear" w:pos="567"/>
          <w:tab w:val="left" w:pos="720"/>
        </w:tabs>
        <w:spacing w:line="240" w:lineRule="auto"/>
        <w:rPr>
          <w:szCs w:val="24"/>
          <w:lang w:val="lt-LT"/>
        </w:rPr>
      </w:pPr>
    </w:p>
    <w:p w:rsidR="00070895" w:rsidRDefault="00070895" w:rsidP="00070895">
      <w:pPr>
        <w:pStyle w:val="Antrat4"/>
        <w:rPr>
          <w:rFonts w:ascii="Times New Roman" w:hAnsi="Times New Roman"/>
          <w:sz w:val="22"/>
          <w:lang w:val="lt-LT"/>
        </w:rPr>
      </w:pPr>
      <w:r>
        <w:rPr>
          <w:rFonts w:ascii="Times New Roman" w:hAnsi="Times New Roman"/>
          <w:sz w:val="22"/>
          <w:lang w:val="lt-LT"/>
        </w:rPr>
        <w:t>6.1</w:t>
      </w:r>
      <w:r>
        <w:rPr>
          <w:rFonts w:ascii="Times New Roman" w:hAnsi="Times New Roman"/>
          <w:sz w:val="22"/>
          <w:lang w:val="lt-LT"/>
        </w:rPr>
        <w:tab/>
        <w:t>Pagalbinių medžiagų sąrašas</w:t>
      </w:r>
    </w:p>
    <w:p w:rsidR="00070895" w:rsidRDefault="00070895" w:rsidP="00070895">
      <w:pPr>
        <w:tabs>
          <w:tab w:val="clear" w:pos="567"/>
          <w:tab w:val="left" w:pos="720"/>
        </w:tabs>
        <w:spacing w:line="240" w:lineRule="auto"/>
        <w:rPr>
          <w:szCs w:val="24"/>
          <w:lang w:val="lt-LT"/>
        </w:rPr>
      </w:pPr>
    </w:p>
    <w:p w:rsidR="00070895" w:rsidRDefault="00070895" w:rsidP="00070895">
      <w:pPr>
        <w:tabs>
          <w:tab w:val="clear" w:pos="567"/>
          <w:tab w:val="left" w:pos="720"/>
        </w:tabs>
        <w:spacing w:line="240" w:lineRule="auto"/>
        <w:rPr>
          <w:noProof/>
          <w:szCs w:val="24"/>
          <w:u w:val="single"/>
          <w:lang w:val="lt-LT"/>
        </w:rPr>
      </w:pPr>
      <w:r>
        <w:rPr>
          <w:noProof/>
          <w:szCs w:val="24"/>
          <w:u w:val="single"/>
          <w:lang w:val="lt-LT"/>
        </w:rPr>
        <w:t>Tabletės šerdis</w:t>
      </w:r>
    </w:p>
    <w:p w:rsidR="00070895" w:rsidRDefault="00070895" w:rsidP="00070895">
      <w:pPr>
        <w:tabs>
          <w:tab w:val="clear" w:pos="567"/>
          <w:tab w:val="left" w:pos="720"/>
        </w:tabs>
        <w:spacing w:line="240" w:lineRule="auto"/>
        <w:rPr>
          <w:noProof/>
          <w:szCs w:val="24"/>
          <w:lang w:val="lt-LT"/>
        </w:rPr>
      </w:pPr>
      <w:r>
        <w:rPr>
          <w:noProof/>
          <w:szCs w:val="24"/>
          <w:lang w:val="lt-LT"/>
        </w:rPr>
        <w:t>Mikrokristalinė celiuliozė</w:t>
      </w:r>
    </w:p>
    <w:p w:rsidR="00070895" w:rsidRDefault="00070895" w:rsidP="00070895">
      <w:pPr>
        <w:tabs>
          <w:tab w:val="clear" w:pos="567"/>
          <w:tab w:val="left" w:pos="720"/>
        </w:tabs>
        <w:spacing w:line="240" w:lineRule="auto"/>
        <w:rPr>
          <w:noProof/>
          <w:szCs w:val="24"/>
          <w:lang w:val="lt-LT"/>
        </w:rPr>
      </w:pPr>
      <w:r>
        <w:rPr>
          <w:noProof/>
          <w:szCs w:val="24"/>
          <w:lang w:val="lt-LT"/>
        </w:rPr>
        <w:t>Želatina</w:t>
      </w:r>
    </w:p>
    <w:p w:rsidR="00070895" w:rsidRDefault="00070895" w:rsidP="00070895">
      <w:pPr>
        <w:tabs>
          <w:tab w:val="clear" w:pos="567"/>
          <w:tab w:val="left" w:pos="720"/>
        </w:tabs>
        <w:spacing w:line="240" w:lineRule="auto"/>
        <w:rPr>
          <w:noProof/>
          <w:szCs w:val="24"/>
          <w:lang w:val="lt-LT"/>
        </w:rPr>
      </w:pPr>
      <w:r>
        <w:rPr>
          <w:noProof/>
          <w:szCs w:val="24"/>
          <w:lang w:val="lt-LT"/>
        </w:rPr>
        <w:t>Karboksimetilkrakmolo A natrio druska</w:t>
      </w:r>
    </w:p>
    <w:p w:rsidR="00070895" w:rsidRDefault="00070895" w:rsidP="00070895">
      <w:pPr>
        <w:tabs>
          <w:tab w:val="clear" w:pos="567"/>
          <w:tab w:val="left" w:pos="720"/>
        </w:tabs>
        <w:spacing w:line="240" w:lineRule="auto"/>
        <w:rPr>
          <w:noProof/>
          <w:szCs w:val="24"/>
          <w:lang w:val="lt-LT"/>
        </w:rPr>
      </w:pPr>
      <w:r>
        <w:rPr>
          <w:noProof/>
          <w:szCs w:val="24"/>
          <w:lang w:val="lt-LT"/>
        </w:rPr>
        <w:t>Talkas</w:t>
      </w:r>
    </w:p>
    <w:p w:rsidR="00070895" w:rsidRDefault="00070895" w:rsidP="00070895">
      <w:pPr>
        <w:tabs>
          <w:tab w:val="clear" w:pos="567"/>
          <w:tab w:val="left" w:pos="720"/>
        </w:tabs>
        <w:spacing w:line="240" w:lineRule="auto"/>
        <w:rPr>
          <w:noProof/>
          <w:szCs w:val="24"/>
          <w:lang w:val="lt-LT"/>
        </w:rPr>
      </w:pPr>
      <w:r>
        <w:rPr>
          <w:noProof/>
          <w:szCs w:val="24"/>
          <w:lang w:val="lt-LT"/>
        </w:rPr>
        <w:lastRenderedPageBreak/>
        <w:t>Magnio stearatas</w:t>
      </w:r>
    </w:p>
    <w:p w:rsidR="00070895" w:rsidRDefault="00070895" w:rsidP="00070895">
      <w:pPr>
        <w:tabs>
          <w:tab w:val="clear" w:pos="567"/>
          <w:tab w:val="left" w:pos="720"/>
        </w:tabs>
        <w:spacing w:line="240" w:lineRule="auto"/>
        <w:rPr>
          <w:noProof/>
          <w:szCs w:val="24"/>
          <w:lang w:val="lt-LT"/>
        </w:rPr>
      </w:pPr>
    </w:p>
    <w:p w:rsidR="00070895" w:rsidRDefault="00070895" w:rsidP="00070895">
      <w:pPr>
        <w:tabs>
          <w:tab w:val="clear" w:pos="567"/>
          <w:tab w:val="left" w:pos="720"/>
        </w:tabs>
        <w:spacing w:line="240" w:lineRule="auto"/>
        <w:rPr>
          <w:noProof/>
          <w:szCs w:val="24"/>
          <w:u w:val="single"/>
          <w:lang w:val="lt-LT"/>
        </w:rPr>
      </w:pPr>
      <w:r>
        <w:rPr>
          <w:noProof/>
          <w:szCs w:val="24"/>
          <w:u w:val="single"/>
          <w:lang w:val="lt-LT"/>
        </w:rPr>
        <w:t>Tabletės plėvelė</w:t>
      </w:r>
    </w:p>
    <w:p w:rsidR="00070895" w:rsidRDefault="00070895" w:rsidP="00070895">
      <w:pPr>
        <w:tabs>
          <w:tab w:val="clear" w:pos="567"/>
          <w:tab w:val="left" w:pos="720"/>
        </w:tabs>
        <w:spacing w:line="240" w:lineRule="auto"/>
        <w:rPr>
          <w:szCs w:val="24"/>
          <w:lang w:val="lt-LT"/>
        </w:rPr>
      </w:pPr>
      <w:r>
        <w:rPr>
          <w:szCs w:val="24"/>
          <w:lang w:val="lt-LT"/>
        </w:rPr>
        <w:t>Hipromeliozė 2190</w:t>
      </w:r>
    </w:p>
    <w:p w:rsidR="00070895" w:rsidRDefault="00070895" w:rsidP="00070895">
      <w:pPr>
        <w:tabs>
          <w:tab w:val="clear" w:pos="567"/>
          <w:tab w:val="left" w:pos="720"/>
        </w:tabs>
        <w:spacing w:line="240" w:lineRule="auto"/>
        <w:rPr>
          <w:szCs w:val="24"/>
          <w:lang w:val="lt-LT"/>
        </w:rPr>
      </w:pPr>
      <w:r>
        <w:rPr>
          <w:szCs w:val="24"/>
          <w:lang w:val="lt-LT"/>
        </w:rPr>
        <w:t>Titano dioksidas (E171)</w:t>
      </w:r>
    </w:p>
    <w:p w:rsidR="00070895" w:rsidRDefault="00070895" w:rsidP="00070895">
      <w:pPr>
        <w:tabs>
          <w:tab w:val="clear" w:pos="567"/>
          <w:tab w:val="left" w:pos="720"/>
        </w:tabs>
        <w:spacing w:line="240" w:lineRule="auto"/>
        <w:rPr>
          <w:szCs w:val="24"/>
          <w:lang w:val="lt-LT"/>
        </w:rPr>
      </w:pPr>
      <w:r>
        <w:rPr>
          <w:szCs w:val="24"/>
          <w:lang w:val="lt-LT"/>
        </w:rPr>
        <w:t>Makrogolis 6000</w:t>
      </w:r>
    </w:p>
    <w:p w:rsidR="00070895" w:rsidRDefault="00070895" w:rsidP="00070895">
      <w:pPr>
        <w:tabs>
          <w:tab w:val="clear" w:pos="567"/>
          <w:tab w:val="left" w:pos="720"/>
        </w:tabs>
        <w:spacing w:line="240" w:lineRule="auto"/>
        <w:rPr>
          <w:szCs w:val="24"/>
          <w:lang w:val="lt-LT"/>
        </w:rPr>
      </w:pPr>
      <w:r>
        <w:rPr>
          <w:szCs w:val="24"/>
          <w:lang w:val="lt-LT"/>
        </w:rPr>
        <w:t>Magnio stearatas</w:t>
      </w:r>
    </w:p>
    <w:p w:rsidR="00070895" w:rsidRDefault="00070895" w:rsidP="00070895">
      <w:pPr>
        <w:tabs>
          <w:tab w:val="clear" w:pos="567"/>
          <w:tab w:val="left" w:pos="720"/>
        </w:tabs>
        <w:spacing w:line="240" w:lineRule="auto"/>
        <w:rPr>
          <w:szCs w:val="24"/>
          <w:lang w:val="lt-LT"/>
        </w:rPr>
      </w:pPr>
      <w:r>
        <w:rPr>
          <w:szCs w:val="24"/>
          <w:lang w:val="lt-LT"/>
        </w:rPr>
        <w:t>Geltonasis geležies oksidas (E172)</w:t>
      </w:r>
    </w:p>
    <w:p w:rsidR="00070895" w:rsidRDefault="00070895" w:rsidP="00070895">
      <w:pPr>
        <w:tabs>
          <w:tab w:val="clear" w:pos="567"/>
          <w:tab w:val="left" w:pos="720"/>
        </w:tabs>
        <w:spacing w:line="240" w:lineRule="auto"/>
        <w:rPr>
          <w:szCs w:val="24"/>
          <w:lang w:val="lt-LT"/>
        </w:rPr>
      </w:pPr>
      <w:r>
        <w:rPr>
          <w:szCs w:val="24"/>
          <w:lang w:val="lt-LT"/>
        </w:rPr>
        <w:t>Glicerolis</w:t>
      </w:r>
    </w:p>
    <w:p w:rsidR="00070895" w:rsidRDefault="00070895" w:rsidP="00070895">
      <w:pPr>
        <w:tabs>
          <w:tab w:val="clear" w:pos="567"/>
          <w:tab w:val="left" w:pos="720"/>
        </w:tabs>
        <w:spacing w:line="240" w:lineRule="auto"/>
        <w:rPr>
          <w:szCs w:val="24"/>
          <w:lang w:val="lt-LT"/>
        </w:rPr>
      </w:pPr>
      <w:r>
        <w:rPr>
          <w:szCs w:val="24"/>
          <w:lang w:val="lt-LT"/>
        </w:rPr>
        <w:t>Raudonasis geležies oksidas (E172)</w:t>
      </w:r>
    </w:p>
    <w:p w:rsidR="00070895" w:rsidRDefault="00070895" w:rsidP="00070895">
      <w:pPr>
        <w:tabs>
          <w:tab w:val="clear" w:pos="567"/>
          <w:tab w:val="left" w:pos="720"/>
        </w:tabs>
        <w:spacing w:line="240" w:lineRule="auto"/>
        <w:rPr>
          <w:szCs w:val="24"/>
          <w:lang w:val="lt-LT"/>
        </w:rPr>
      </w:pPr>
      <w:r>
        <w:rPr>
          <w:szCs w:val="24"/>
          <w:lang w:val="lt-LT"/>
        </w:rPr>
        <w:t>Natrio laurilsulfatas</w:t>
      </w:r>
    </w:p>
    <w:p w:rsidR="00070895" w:rsidRDefault="00070895" w:rsidP="00070895">
      <w:pPr>
        <w:tabs>
          <w:tab w:val="clear" w:pos="567"/>
          <w:tab w:val="left" w:pos="720"/>
        </w:tabs>
        <w:spacing w:line="240" w:lineRule="auto"/>
        <w:rPr>
          <w:szCs w:val="24"/>
          <w:lang w:val="lt-LT"/>
        </w:rPr>
      </w:pPr>
    </w:p>
    <w:p w:rsidR="00070895" w:rsidRDefault="00070895" w:rsidP="00070895">
      <w:pPr>
        <w:pStyle w:val="Antrat4"/>
        <w:rPr>
          <w:rFonts w:ascii="Times New Roman" w:hAnsi="Times New Roman"/>
          <w:sz w:val="22"/>
          <w:lang w:val="lt-LT"/>
        </w:rPr>
      </w:pPr>
      <w:r>
        <w:rPr>
          <w:rFonts w:ascii="Times New Roman" w:hAnsi="Times New Roman"/>
          <w:sz w:val="22"/>
          <w:lang w:val="lt-LT"/>
        </w:rPr>
        <w:t>6.2</w:t>
      </w:r>
      <w:r>
        <w:rPr>
          <w:rFonts w:ascii="Times New Roman" w:hAnsi="Times New Roman"/>
          <w:sz w:val="22"/>
          <w:lang w:val="lt-LT"/>
        </w:rPr>
        <w:tab/>
        <w:t>Nesuderinamumas</w:t>
      </w:r>
    </w:p>
    <w:p w:rsidR="00070895" w:rsidRDefault="00070895" w:rsidP="00070895">
      <w:pPr>
        <w:tabs>
          <w:tab w:val="clear" w:pos="567"/>
          <w:tab w:val="left" w:pos="720"/>
        </w:tabs>
        <w:spacing w:line="240" w:lineRule="auto"/>
        <w:rPr>
          <w:szCs w:val="24"/>
          <w:lang w:val="lt-LT"/>
        </w:rPr>
      </w:pPr>
    </w:p>
    <w:p w:rsidR="00070895" w:rsidRDefault="00070895" w:rsidP="00070895">
      <w:pPr>
        <w:tabs>
          <w:tab w:val="clear" w:pos="567"/>
          <w:tab w:val="left" w:pos="720"/>
        </w:tabs>
        <w:spacing w:line="240" w:lineRule="auto"/>
        <w:rPr>
          <w:szCs w:val="24"/>
          <w:lang w:val="lt-LT"/>
        </w:rPr>
      </w:pPr>
      <w:r>
        <w:rPr>
          <w:noProof/>
          <w:szCs w:val="24"/>
          <w:lang w:val="lt-LT"/>
        </w:rPr>
        <w:t>Duomenys nebūtini.</w:t>
      </w:r>
      <w:r>
        <w:rPr>
          <w:szCs w:val="24"/>
          <w:lang w:val="lt-LT"/>
        </w:rPr>
        <w:t xml:space="preserve"> </w:t>
      </w:r>
    </w:p>
    <w:p w:rsidR="00070895" w:rsidRDefault="00070895" w:rsidP="00070895">
      <w:pPr>
        <w:tabs>
          <w:tab w:val="clear" w:pos="567"/>
          <w:tab w:val="left" w:pos="720"/>
        </w:tabs>
        <w:spacing w:line="240" w:lineRule="auto"/>
        <w:rPr>
          <w:szCs w:val="24"/>
          <w:lang w:val="lt-LT"/>
        </w:rPr>
      </w:pPr>
    </w:p>
    <w:p w:rsidR="00070895" w:rsidRDefault="00070895" w:rsidP="00070895">
      <w:pPr>
        <w:pStyle w:val="Antrat4"/>
        <w:rPr>
          <w:rFonts w:ascii="Times New Roman" w:hAnsi="Times New Roman"/>
          <w:sz w:val="22"/>
          <w:lang w:val="lt-LT"/>
        </w:rPr>
      </w:pPr>
      <w:r>
        <w:rPr>
          <w:rFonts w:ascii="Times New Roman" w:hAnsi="Times New Roman"/>
          <w:sz w:val="22"/>
          <w:lang w:val="lt-LT"/>
        </w:rPr>
        <w:t>6.3</w:t>
      </w:r>
      <w:r>
        <w:rPr>
          <w:rFonts w:ascii="Times New Roman" w:hAnsi="Times New Roman"/>
          <w:sz w:val="22"/>
          <w:lang w:val="lt-LT"/>
        </w:rPr>
        <w:tab/>
        <w:t>Tinkamumo laikas</w:t>
      </w:r>
    </w:p>
    <w:p w:rsidR="00070895" w:rsidRDefault="00070895" w:rsidP="00070895">
      <w:pPr>
        <w:tabs>
          <w:tab w:val="clear" w:pos="567"/>
          <w:tab w:val="left" w:pos="720"/>
        </w:tabs>
        <w:spacing w:line="240" w:lineRule="auto"/>
        <w:rPr>
          <w:szCs w:val="24"/>
          <w:lang w:val="lt-LT"/>
        </w:rPr>
      </w:pPr>
    </w:p>
    <w:p w:rsidR="00070895" w:rsidRDefault="00070895" w:rsidP="00070895">
      <w:pPr>
        <w:tabs>
          <w:tab w:val="clear" w:pos="567"/>
          <w:tab w:val="left" w:pos="720"/>
        </w:tabs>
        <w:spacing w:line="240" w:lineRule="auto"/>
        <w:rPr>
          <w:szCs w:val="24"/>
          <w:lang w:val="lt-LT"/>
        </w:rPr>
      </w:pPr>
      <w:r>
        <w:rPr>
          <w:szCs w:val="24"/>
          <w:lang w:val="lt-LT"/>
        </w:rPr>
        <w:t>3 metai.</w:t>
      </w:r>
    </w:p>
    <w:p w:rsidR="00070895" w:rsidRDefault="00070895" w:rsidP="00070895">
      <w:pPr>
        <w:tabs>
          <w:tab w:val="clear" w:pos="567"/>
          <w:tab w:val="left" w:pos="720"/>
        </w:tabs>
        <w:spacing w:line="240" w:lineRule="auto"/>
        <w:rPr>
          <w:szCs w:val="24"/>
          <w:lang w:val="lt-LT"/>
        </w:rPr>
      </w:pPr>
    </w:p>
    <w:p w:rsidR="00070895" w:rsidRDefault="00070895" w:rsidP="00070895">
      <w:pPr>
        <w:pStyle w:val="Antrat4"/>
        <w:rPr>
          <w:rFonts w:ascii="Times New Roman" w:hAnsi="Times New Roman"/>
          <w:sz w:val="22"/>
          <w:lang w:val="lt-LT"/>
        </w:rPr>
      </w:pPr>
      <w:r>
        <w:rPr>
          <w:rFonts w:ascii="Times New Roman" w:hAnsi="Times New Roman"/>
          <w:sz w:val="22"/>
          <w:lang w:val="lt-LT"/>
        </w:rPr>
        <w:t>6.4</w:t>
      </w:r>
      <w:r>
        <w:rPr>
          <w:rFonts w:ascii="Times New Roman" w:hAnsi="Times New Roman"/>
          <w:sz w:val="22"/>
          <w:lang w:val="lt-LT"/>
        </w:rPr>
        <w:tab/>
        <w:t>Specialios laikymo sąlygos</w:t>
      </w:r>
    </w:p>
    <w:p w:rsidR="00070895" w:rsidRDefault="00070895" w:rsidP="00070895">
      <w:pPr>
        <w:pStyle w:val="western"/>
        <w:spacing w:after="0" w:line="240" w:lineRule="auto"/>
        <w:rPr>
          <w:lang w:val="lt-LT"/>
        </w:rPr>
      </w:pPr>
      <w:r>
        <w:rPr>
          <w:lang w:val="lt-LT"/>
        </w:rPr>
        <w:t>Šiam vaistiniam preparatui specialių laikymo sąlygų nereikia.</w:t>
      </w:r>
    </w:p>
    <w:p w:rsidR="00070895" w:rsidRDefault="00070895" w:rsidP="00070895">
      <w:pPr>
        <w:tabs>
          <w:tab w:val="clear" w:pos="567"/>
          <w:tab w:val="left" w:pos="720"/>
        </w:tabs>
        <w:spacing w:line="240" w:lineRule="auto"/>
        <w:rPr>
          <w:szCs w:val="24"/>
          <w:lang w:val="lt-LT"/>
        </w:rPr>
      </w:pPr>
    </w:p>
    <w:p w:rsidR="00070895" w:rsidRDefault="00070895" w:rsidP="00070895">
      <w:pPr>
        <w:pStyle w:val="Antrat4"/>
        <w:rPr>
          <w:rFonts w:ascii="Times New Roman" w:hAnsi="Times New Roman"/>
          <w:sz w:val="22"/>
          <w:lang w:val="lt-LT"/>
        </w:rPr>
      </w:pPr>
      <w:r>
        <w:rPr>
          <w:rFonts w:ascii="Times New Roman" w:hAnsi="Times New Roman"/>
          <w:sz w:val="22"/>
          <w:lang w:val="lt-LT"/>
        </w:rPr>
        <w:t>6.5</w:t>
      </w:r>
      <w:r>
        <w:rPr>
          <w:rFonts w:ascii="Times New Roman" w:hAnsi="Times New Roman"/>
          <w:sz w:val="22"/>
          <w:lang w:val="lt-LT"/>
        </w:rPr>
        <w:tab/>
        <w:t>Talpyklės pobūdis ir jos turinys</w:t>
      </w:r>
      <w:r>
        <w:rPr>
          <w:rFonts w:ascii="Times New Roman" w:hAnsi="Times New Roman"/>
          <w:bCs w:val="0"/>
          <w:noProof/>
          <w:sz w:val="22"/>
          <w:szCs w:val="24"/>
          <w:lang w:val="lt-LT"/>
        </w:rPr>
        <w:t xml:space="preserve"> </w:t>
      </w:r>
    </w:p>
    <w:p w:rsidR="00070895" w:rsidRDefault="00070895" w:rsidP="00070895">
      <w:pPr>
        <w:tabs>
          <w:tab w:val="clear" w:pos="567"/>
          <w:tab w:val="left" w:pos="720"/>
        </w:tabs>
        <w:spacing w:line="240" w:lineRule="auto"/>
        <w:rPr>
          <w:szCs w:val="24"/>
          <w:lang w:val="lt-LT"/>
        </w:rPr>
      </w:pPr>
    </w:p>
    <w:p w:rsidR="00070895" w:rsidRDefault="00070895" w:rsidP="00070895">
      <w:pPr>
        <w:pStyle w:val="western"/>
        <w:spacing w:before="0" w:beforeAutospacing="0" w:after="0" w:line="240" w:lineRule="auto"/>
        <w:rPr>
          <w:color w:val="auto"/>
          <w:lang w:val="lt-LT"/>
        </w:rPr>
      </w:pPr>
      <w:r>
        <w:rPr>
          <w:lang w:val="lt-LT"/>
        </w:rPr>
        <w:t xml:space="preserve">PVC/aliuminio lizdinė plokštelė. Kartoninė dėžutėje </w:t>
      </w:r>
      <w:r>
        <w:rPr>
          <w:color w:val="auto"/>
          <w:lang w:val="lt-LT"/>
        </w:rPr>
        <w:t>yra 30 ar 60 tablečių.</w:t>
      </w:r>
    </w:p>
    <w:p w:rsidR="00070895" w:rsidRDefault="00070895" w:rsidP="00070895">
      <w:pPr>
        <w:pStyle w:val="western"/>
        <w:spacing w:before="0" w:beforeAutospacing="0" w:after="0" w:line="240" w:lineRule="auto"/>
        <w:rPr>
          <w:color w:val="auto"/>
          <w:lang w:val="lt-LT"/>
        </w:rPr>
      </w:pPr>
      <w:r>
        <w:rPr>
          <w:color w:val="auto"/>
          <w:lang w:val="lt-LT"/>
        </w:rPr>
        <w:t>Gali būti tiekiamos ne visų dydžių pakuotės.</w:t>
      </w:r>
    </w:p>
    <w:p w:rsidR="00070895" w:rsidRDefault="00070895" w:rsidP="00070895">
      <w:pPr>
        <w:tabs>
          <w:tab w:val="clear" w:pos="567"/>
          <w:tab w:val="left" w:pos="720"/>
        </w:tabs>
        <w:spacing w:line="240" w:lineRule="auto"/>
        <w:rPr>
          <w:szCs w:val="24"/>
          <w:lang w:val="lt-LT"/>
        </w:rPr>
      </w:pPr>
    </w:p>
    <w:p w:rsidR="00070895" w:rsidRDefault="00070895" w:rsidP="00070895">
      <w:pPr>
        <w:pStyle w:val="Antrat4"/>
        <w:rPr>
          <w:rFonts w:ascii="Times New Roman" w:hAnsi="Times New Roman"/>
          <w:sz w:val="22"/>
          <w:lang w:val="lt-LT"/>
        </w:rPr>
      </w:pPr>
      <w:bookmarkStart w:id="0" w:name="OLE_LINK1"/>
      <w:r>
        <w:rPr>
          <w:rFonts w:ascii="Times New Roman" w:hAnsi="Times New Roman"/>
          <w:sz w:val="22"/>
          <w:lang w:val="lt-LT"/>
        </w:rPr>
        <w:t>6.6</w:t>
      </w:r>
      <w:r>
        <w:rPr>
          <w:rFonts w:ascii="Times New Roman" w:hAnsi="Times New Roman"/>
          <w:sz w:val="22"/>
          <w:lang w:val="lt-LT"/>
        </w:rPr>
        <w:tab/>
        <w:t xml:space="preserve">Specialūs reikalavimai atliekoms tvarkyti </w:t>
      </w:r>
    </w:p>
    <w:bookmarkEnd w:id="0"/>
    <w:p w:rsidR="00070895" w:rsidRDefault="00070895" w:rsidP="00070895">
      <w:pPr>
        <w:tabs>
          <w:tab w:val="clear" w:pos="567"/>
          <w:tab w:val="left" w:pos="720"/>
        </w:tabs>
        <w:spacing w:line="240" w:lineRule="auto"/>
        <w:rPr>
          <w:szCs w:val="24"/>
          <w:u w:val="single"/>
          <w:lang w:val="lt-LT"/>
        </w:rPr>
      </w:pPr>
    </w:p>
    <w:p w:rsidR="00070895" w:rsidRDefault="00070895" w:rsidP="00070895">
      <w:pPr>
        <w:tabs>
          <w:tab w:val="clear" w:pos="567"/>
          <w:tab w:val="left" w:pos="720"/>
        </w:tabs>
        <w:spacing w:line="240" w:lineRule="auto"/>
        <w:rPr>
          <w:szCs w:val="24"/>
          <w:lang w:val="lt-LT"/>
        </w:rPr>
      </w:pPr>
      <w:r>
        <w:rPr>
          <w:noProof/>
          <w:szCs w:val="24"/>
          <w:lang w:val="lt-LT"/>
        </w:rPr>
        <w:t>Specialių reikalavimų nėra.</w:t>
      </w:r>
    </w:p>
    <w:p w:rsidR="00070895" w:rsidRDefault="00070895" w:rsidP="00070895">
      <w:pPr>
        <w:tabs>
          <w:tab w:val="clear" w:pos="567"/>
          <w:tab w:val="left" w:pos="720"/>
        </w:tabs>
        <w:spacing w:line="240" w:lineRule="auto"/>
        <w:rPr>
          <w:szCs w:val="24"/>
          <w:lang w:val="lt-LT"/>
        </w:rPr>
      </w:pPr>
    </w:p>
    <w:p w:rsidR="00070895" w:rsidRDefault="00070895" w:rsidP="00070895">
      <w:pPr>
        <w:tabs>
          <w:tab w:val="clear" w:pos="567"/>
          <w:tab w:val="left" w:pos="720"/>
        </w:tabs>
        <w:spacing w:line="240" w:lineRule="auto"/>
        <w:rPr>
          <w:szCs w:val="24"/>
          <w:lang w:val="lt-LT"/>
        </w:rPr>
      </w:pPr>
    </w:p>
    <w:p w:rsidR="00070895" w:rsidRDefault="00070895" w:rsidP="00070895">
      <w:pPr>
        <w:pStyle w:val="Antrat3"/>
        <w:spacing w:before="0" w:after="0" w:line="240" w:lineRule="auto"/>
        <w:rPr>
          <w:rFonts w:ascii="Times New Roman" w:hAnsi="Times New Roman"/>
          <w:sz w:val="22"/>
          <w:lang w:val="lt-LT"/>
        </w:rPr>
      </w:pPr>
      <w:r>
        <w:rPr>
          <w:rFonts w:ascii="Times New Roman" w:hAnsi="Times New Roman"/>
          <w:sz w:val="22"/>
          <w:lang w:val="lt-LT"/>
        </w:rPr>
        <w:t>7.</w:t>
      </w:r>
      <w:r>
        <w:rPr>
          <w:rFonts w:ascii="Times New Roman" w:hAnsi="Times New Roman"/>
          <w:sz w:val="22"/>
          <w:lang w:val="lt-LT"/>
        </w:rPr>
        <w:tab/>
        <w:t>REGISTRUOTOJAS</w:t>
      </w:r>
    </w:p>
    <w:p w:rsidR="00070895" w:rsidRDefault="00070895" w:rsidP="00070895">
      <w:pPr>
        <w:tabs>
          <w:tab w:val="clear" w:pos="567"/>
          <w:tab w:val="left" w:pos="720"/>
        </w:tabs>
        <w:spacing w:line="240" w:lineRule="auto"/>
        <w:rPr>
          <w:color w:val="FF0000"/>
          <w:szCs w:val="24"/>
          <w:lang w:val="lt-LT"/>
        </w:rPr>
      </w:pPr>
    </w:p>
    <w:p w:rsidR="00070895" w:rsidRDefault="00070895" w:rsidP="00070895">
      <w:pPr>
        <w:tabs>
          <w:tab w:val="clear" w:pos="567"/>
          <w:tab w:val="left" w:pos="720"/>
        </w:tabs>
        <w:spacing w:line="240" w:lineRule="auto"/>
        <w:rPr>
          <w:szCs w:val="24"/>
          <w:lang w:val="lt-LT"/>
        </w:rPr>
      </w:pPr>
      <w:r>
        <w:rPr>
          <w:noProof/>
          <w:szCs w:val="24"/>
          <w:lang w:val="lt-LT"/>
        </w:rPr>
        <w:t>UAB Eletis Pharma</w:t>
      </w:r>
    </w:p>
    <w:p w:rsidR="00070895" w:rsidRDefault="00070895" w:rsidP="00070895">
      <w:pPr>
        <w:tabs>
          <w:tab w:val="clear" w:pos="567"/>
          <w:tab w:val="left" w:pos="720"/>
        </w:tabs>
        <w:spacing w:line="240" w:lineRule="auto"/>
        <w:rPr>
          <w:noProof/>
          <w:szCs w:val="24"/>
          <w:lang w:val="lt-LT"/>
        </w:rPr>
      </w:pPr>
      <w:r>
        <w:rPr>
          <w:noProof/>
          <w:szCs w:val="24"/>
          <w:lang w:val="lt-LT"/>
        </w:rPr>
        <w:t>Sukilėlių pr. 61-2</w:t>
      </w:r>
    </w:p>
    <w:p w:rsidR="00070895" w:rsidRDefault="00070895" w:rsidP="00070895">
      <w:pPr>
        <w:tabs>
          <w:tab w:val="clear" w:pos="567"/>
          <w:tab w:val="left" w:pos="720"/>
        </w:tabs>
        <w:spacing w:line="240" w:lineRule="auto"/>
        <w:rPr>
          <w:noProof/>
          <w:szCs w:val="24"/>
          <w:lang w:val="lt-LT"/>
        </w:rPr>
      </w:pPr>
      <w:r>
        <w:rPr>
          <w:noProof/>
          <w:szCs w:val="24"/>
          <w:lang w:val="lt-LT"/>
        </w:rPr>
        <w:t>LT-49333 Kaunas</w:t>
      </w:r>
    </w:p>
    <w:p w:rsidR="00070895" w:rsidRDefault="00070895" w:rsidP="00070895">
      <w:pPr>
        <w:tabs>
          <w:tab w:val="clear" w:pos="567"/>
          <w:tab w:val="left" w:pos="720"/>
        </w:tabs>
        <w:spacing w:line="240" w:lineRule="auto"/>
        <w:rPr>
          <w:szCs w:val="24"/>
          <w:lang w:val="lt-LT"/>
        </w:rPr>
      </w:pPr>
      <w:r>
        <w:rPr>
          <w:noProof/>
          <w:szCs w:val="24"/>
          <w:lang w:val="lt-LT"/>
        </w:rPr>
        <w:t>Lietuva</w:t>
      </w:r>
    </w:p>
    <w:p w:rsidR="00070895" w:rsidRDefault="00070895" w:rsidP="00070895">
      <w:pPr>
        <w:tabs>
          <w:tab w:val="clear" w:pos="567"/>
          <w:tab w:val="left" w:pos="720"/>
        </w:tabs>
        <w:spacing w:line="240" w:lineRule="auto"/>
        <w:rPr>
          <w:szCs w:val="24"/>
          <w:lang w:val="lt-LT"/>
        </w:rPr>
      </w:pPr>
      <w:r>
        <w:rPr>
          <w:noProof/>
          <w:szCs w:val="24"/>
          <w:lang w:val="lt-LT"/>
        </w:rPr>
        <w:t>Tel.: +370 37 370054</w:t>
      </w:r>
    </w:p>
    <w:p w:rsidR="00070895" w:rsidRDefault="00070895" w:rsidP="00070895">
      <w:pPr>
        <w:tabs>
          <w:tab w:val="clear" w:pos="567"/>
          <w:tab w:val="left" w:pos="720"/>
        </w:tabs>
        <w:spacing w:line="240" w:lineRule="auto"/>
        <w:rPr>
          <w:noProof/>
          <w:szCs w:val="24"/>
          <w:lang w:val="lt-LT"/>
        </w:rPr>
      </w:pPr>
      <w:r>
        <w:rPr>
          <w:noProof/>
          <w:szCs w:val="24"/>
          <w:lang w:val="lt-LT"/>
        </w:rPr>
        <w:t>Faksas: +370 37 370067</w:t>
      </w:r>
    </w:p>
    <w:p w:rsidR="00070895" w:rsidRPr="00302D75" w:rsidRDefault="00070895" w:rsidP="00070895">
      <w:pPr>
        <w:tabs>
          <w:tab w:val="clear" w:pos="567"/>
          <w:tab w:val="left" w:pos="720"/>
        </w:tabs>
        <w:spacing w:line="240" w:lineRule="auto"/>
        <w:rPr>
          <w:noProof/>
          <w:szCs w:val="24"/>
          <w:lang w:val="fi-FI"/>
        </w:rPr>
      </w:pPr>
      <w:r>
        <w:rPr>
          <w:noProof/>
          <w:szCs w:val="24"/>
          <w:lang w:val="lt-LT"/>
        </w:rPr>
        <w:t xml:space="preserve">El. paštas: </w:t>
      </w:r>
      <w:hyperlink r:id="rId8" w:history="1">
        <w:r w:rsidRPr="00070895">
          <w:rPr>
            <w:rStyle w:val="Hipersaitas"/>
            <w:noProof/>
            <w:szCs w:val="24"/>
            <w:lang w:val="lt-LT"/>
          </w:rPr>
          <w:t>info</w:t>
        </w:r>
        <w:r w:rsidRPr="00070895">
          <w:rPr>
            <w:rStyle w:val="Hipersaitas"/>
            <w:noProof/>
            <w:szCs w:val="24"/>
            <w:lang w:val="fi-FI"/>
          </w:rPr>
          <w:t>@eletispharma.lt</w:t>
        </w:r>
      </w:hyperlink>
      <w:r w:rsidRPr="00302D75">
        <w:rPr>
          <w:noProof/>
          <w:szCs w:val="24"/>
          <w:lang w:val="fi-FI"/>
        </w:rPr>
        <w:t xml:space="preserve"> </w:t>
      </w:r>
    </w:p>
    <w:p w:rsidR="00070895" w:rsidRDefault="00070895" w:rsidP="00070895">
      <w:pPr>
        <w:tabs>
          <w:tab w:val="clear" w:pos="567"/>
          <w:tab w:val="left" w:pos="720"/>
        </w:tabs>
        <w:spacing w:line="240" w:lineRule="auto"/>
        <w:rPr>
          <w:szCs w:val="24"/>
          <w:lang w:val="lt-LT"/>
        </w:rPr>
      </w:pPr>
    </w:p>
    <w:p w:rsidR="00070895" w:rsidRDefault="00070895" w:rsidP="00070895">
      <w:pPr>
        <w:tabs>
          <w:tab w:val="clear" w:pos="567"/>
          <w:tab w:val="left" w:pos="720"/>
        </w:tabs>
        <w:spacing w:line="240" w:lineRule="auto"/>
        <w:rPr>
          <w:szCs w:val="24"/>
          <w:lang w:val="lt-LT"/>
        </w:rPr>
      </w:pPr>
    </w:p>
    <w:p w:rsidR="00070895" w:rsidRDefault="00070895" w:rsidP="00070895">
      <w:pPr>
        <w:pStyle w:val="Antrat3"/>
        <w:spacing w:before="0" w:after="0" w:line="240" w:lineRule="auto"/>
        <w:rPr>
          <w:rFonts w:ascii="Times New Roman" w:hAnsi="Times New Roman"/>
          <w:sz w:val="22"/>
          <w:lang w:val="lt-LT"/>
        </w:rPr>
      </w:pPr>
      <w:r>
        <w:rPr>
          <w:rFonts w:ascii="Times New Roman" w:hAnsi="Times New Roman"/>
          <w:sz w:val="22"/>
          <w:lang w:val="lt-LT"/>
        </w:rPr>
        <w:t>8.</w:t>
      </w:r>
      <w:r>
        <w:rPr>
          <w:rFonts w:ascii="Times New Roman" w:hAnsi="Times New Roman"/>
          <w:sz w:val="22"/>
          <w:lang w:val="lt-LT"/>
        </w:rPr>
        <w:tab/>
        <w:t xml:space="preserve">REGISTRACIJOS </w:t>
      </w:r>
      <w:r>
        <w:rPr>
          <w:rFonts w:ascii="Times New Roman" w:hAnsi="Times New Roman"/>
          <w:noProof/>
          <w:sz w:val="22"/>
          <w:szCs w:val="22"/>
          <w:lang w:val="lt-LT"/>
        </w:rPr>
        <w:t>PAŽYMĖJIMO</w:t>
      </w:r>
      <w:r>
        <w:rPr>
          <w:rFonts w:ascii="Times New Roman" w:hAnsi="Times New Roman"/>
          <w:sz w:val="22"/>
          <w:lang w:val="lt-LT"/>
        </w:rPr>
        <w:t xml:space="preserve"> NUMERIS (-IAI) </w:t>
      </w:r>
    </w:p>
    <w:p w:rsidR="00070895" w:rsidRDefault="00070895" w:rsidP="00070895">
      <w:pPr>
        <w:tabs>
          <w:tab w:val="clear" w:pos="567"/>
          <w:tab w:val="left" w:pos="720"/>
        </w:tabs>
        <w:spacing w:line="240" w:lineRule="auto"/>
        <w:rPr>
          <w:szCs w:val="24"/>
          <w:lang w:val="lt-LT"/>
        </w:rPr>
      </w:pPr>
    </w:p>
    <w:p w:rsidR="00070895" w:rsidRDefault="00070895" w:rsidP="00070895">
      <w:pPr>
        <w:keepNext/>
        <w:outlineLvl w:val="3"/>
        <w:rPr>
          <w:rFonts w:eastAsia="Calibri"/>
          <w:szCs w:val="22"/>
          <w:lang w:val="lt-LT"/>
        </w:rPr>
      </w:pPr>
      <w:r>
        <w:rPr>
          <w:szCs w:val="22"/>
          <w:lang w:val="lt-LT"/>
        </w:rPr>
        <w:t xml:space="preserve">LT/1/16/3891/001 </w:t>
      </w:r>
      <w:r>
        <w:rPr>
          <w:lang w:val="lt-LT"/>
        </w:rPr>
        <w:t>-</w:t>
      </w:r>
      <w:r>
        <w:rPr>
          <w:szCs w:val="22"/>
          <w:lang w:val="lt-LT"/>
        </w:rPr>
        <w:t xml:space="preserve"> l</w:t>
      </w:r>
      <w:r>
        <w:rPr>
          <w:rFonts w:eastAsia="Calibri"/>
          <w:szCs w:val="22"/>
          <w:lang w:val="lt-LT"/>
        </w:rPr>
        <w:t xml:space="preserve">izdinė plokštelė, N30 </w:t>
      </w:r>
    </w:p>
    <w:p w:rsidR="00070895" w:rsidRDefault="00070895" w:rsidP="00070895">
      <w:pPr>
        <w:keepNext/>
        <w:outlineLvl w:val="3"/>
        <w:rPr>
          <w:b/>
          <w:lang w:val="lt-LT"/>
        </w:rPr>
      </w:pPr>
      <w:r>
        <w:rPr>
          <w:szCs w:val="22"/>
          <w:lang w:val="lt-LT"/>
        </w:rPr>
        <w:t>LT/1/16/3891/002</w:t>
      </w:r>
      <w:r>
        <w:rPr>
          <w:lang w:val="lt-LT"/>
        </w:rPr>
        <w:t xml:space="preserve"> - </w:t>
      </w:r>
      <w:r>
        <w:rPr>
          <w:szCs w:val="22"/>
          <w:lang w:val="lt-LT"/>
        </w:rPr>
        <w:t>l</w:t>
      </w:r>
      <w:r>
        <w:rPr>
          <w:rFonts w:eastAsia="Calibri"/>
          <w:szCs w:val="22"/>
          <w:lang w:val="lt-LT"/>
        </w:rPr>
        <w:t>izdinė plokštelė</w:t>
      </w:r>
      <w:r>
        <w:rPr>
          <w:rFonts w:eastAsia="Calibri"/>
          <w:lang w:val="lt-LT"/>
        </w:rPr>
        <w:t>, N60</w:t>
      </w:r>
    </w:p>
    <w:p w:rsidR="00070895" w:rsidRDefault="00070895" w:rsidP="00070895">
      <w:pPr>
        <w:tabs>
          <w:tab w:val="clear" w:pos="567"/>
          <w:tab w:val="left" w:pos="720"/>
        </w:tabs>
        <w:spacing w:line="240" w:lineRule="auto"/>
        <w:rPr>
          <w:szCs w:val="24"/>
          <w:lang w:val="lt-LT"/>
        </w:rPr>
      </w:pPr>
    </w:p>
    <w:p w:rsidR="00070895" w:rsidRDefault="00070895" w:rsidP="00070895">
      <w:pPr>
        <w:tabs>
          <w:tab w:val="clear" w:pos="567"/>
          <w:tab w:val="left" w:pos="720"/>
        </w:tabs>
        <w:spacing w:line="240" w:lineRule="auto"/>
        <w:rPr>
          <w:szCs w:val="24"/>
          <w:lang w:val="lt-LT"/>
        </w:rPr>
      </w:pPr>
    </w:p>
    <w:p w:rsidR="00070895" w:rsidRDefault="00070895" w:rsidP="00070895">
      <w:pPr>
        <w:pStyle w:val="Antrat3"/>
        <w:spacing w:before="0" w:after="0" w:line="240" w:lineRule="auto"/>
        <w:rPr>
          <w:rFonts w:ascii="Times New Roman" w:hAnsi="Times New Roman"/>
          <w:sz w:val="22"/>
          <w:lang w:val="lt-LT"/>
        </w:rPr>
      </w:pPr>
      <w:r>
        <w:rPr>
          <w:rFonts w:ascii="Times New Roman" w:hAnsi="Times New Roman"/>
          <w:sz w:val="22"/>
          <w:lang w:val="lt-LT"/>
        </w:rPr>
        <w:t>9.</w:t>
      </w:r>
      <w:r>
        <w:rPr>
          <w:rFonts w:ascii="Times New Roman" w:hAnsi="Times New Roman"/>
          <w:sz w:val="22"/>
          <w:lang w:val="lt-LT"/>
        </w:rPr>
        <w:tab/>
        <w:t>REGISTRAVIMO / PERREGISTRAVIMO DATA</w:t>
      </w:r>
    </w:p>
    <w:p w:rsidR="00070895" w:rsidRDefault="00070895" w:rsidP="00070895">
      <w:pPr>
        <w:tabs>
          <w:tab w:val="clear" w:pos="567"/>
          <w:tab w:val="left" w:pos="720"/>
        </w:tabs>
        <w:spacing w:line="240" w:lineRule="auto"/>
        <w:rPr>
          <w:szCs w:val="24"/>
          <w:lang w:val="lt-LT"/>
        </w:rPr>
      </w:pPr>
    </w:p>
    <w:p w:rsidR="00070895" w:rsidRDefault="00070895" w:rsidP="00070895">
      <w:pPr>
        <w:tabs>
          <w:tab w:val="clear" w:pos="567"/>
          <w:tab w:val="left" w:pos="720"/>
        </w:tabs>
        <w:spacing w:line="240" w:lineRule="auto"/>
        <w:rPr>
          <w:szCs w:val="24"/>
          <w:lang w:val="lt-LT"/>
        </w:rPr>
      </w:pPr>
      <w:r>
        <w:rPr>
          <w:noProof/>
          <w:szCs w:val="24"/>
          <w:lang w:val="lt-LT"/>
        </w:rPr>
        <w:lastRenderedPageBreak/>
        <w:t>R</w:t>
      </w:r>
      <w:r>
        <w:rPr>
          <w:noProof/>
          <w:szCs w:val="22"/>
          <w:lang w:val="lt-LT"/>
        </w:rPr>
        <w:t>egistravimo data</w:t>
      </w:r>
      <w:r>
        <w:rPr>
          <w:noProof/>
          <w:szCs w:val="24"/>
          <w:lang w:val="lt-LT"/>
        </w:rPr>
        <w:t xml:space="preserve"> 2016 m. kovo </w:t>
      </w:r>
      <w:r>
        <w:rPr>
          <w:szCs w:val="24"/>
          <w:lang w:val="lt-LT"/>
        </w:rPr>
        <w:t xml:space="preserve"> 25</w:t>
      </w:r>
      <w:r>
        <w:rPr>
          <w:noProof/>
          <w:szCs w:val="24"/>
          <w:lang w:val="lt-LT"/>
        </w:rPr>
        <w:t> d.</w:t>
      </w:r>
    </w:p>
    <w:p w:rsidR="00070895" w:rsidRDefault="00070895" w:rsidP="00070895">
      <w:pPr>
        <w:tabs>
          <w:tab w:val="clear" w:pos="567"/>
          <w:tab w:val="left" w:pos="720"/>
        </w:tabs>
        <w:spacing w:line="240" w:lineRule="auto"/>
        <w:rPr>
          <w:szCs w:val="24"/>
          <w:lang w:val="lt-LT"/>
        </w:rPr>
      </w:pPr>
      <w:r>
        <w:rPr>
          <w:szCs w:val="24"/>
          <w:lang w:val="lt-LT"/>
        </w:rPr>
        <w:t>Paskutinio perregistravimo data 2021 m. kovo 12 d.</w:t>
      </w:r>
    </w:p>
    <w:p w:rsidR="00070895" w:rsidRDefault="00070895" w:rsidP="00070895">
      <w:pPr>
        <w:tabs>
          <w:tab w:val="clear" w:pos="567"/>
          <w:tab w:val="left" w:pos="720"/>
        </w:tabs>
        <w:spacing w:line="240" w:lineRule="auto"/>
        <w:rPr>
          <w:szCs w:val="24"/>
          <w:lang w:val="lt-LT"/>
        </w:rPr>
      </w:pPr>
    </w:p>
    <w:p w:rsidR="00070895" w:rsidRDefault="00070895" w:rsidP="00070895">
      <w:pPr>
        <w:tabs>
          <w:tab w:val="clear" w:pos="567"/>
          <w:tab w:val="left" w:pos="720"/>
        </w:tabs>
        <w:spacing w:line="240" w:lineRule="auto"/>
        <w:rPr>
          <w:szCs w:val="24"/>
          <w:lang w:val="lt-LT"/>
        </w:rPr>
      </w:pPr>
    </w:p>
    <w:p w:rsidR="00070895" w:rsidRDefault="00070895" w:rsidP="00070895">
      <w:pPr>
        <w:pStyle w:val="Antrat3"/>
        <w:spacing w:before="0" w:after="0" w:line="240" w:lineRule="auto"/>
        <w:rPr>
          <w:rFonts w:ascii="Times New Roman" w:hAnsi="Times New Roman"/>
          <w:sz w:val="22"/>
          <w:lang w:val="lt-LT"/>
        </w:rPr>
      </w:pPr>
      <w:r>
        <w:rPr>
          <w:rFonts w:ascii="Times New Roman" w:hAnsi="Times New Roman"/>
          <w:sz w:val="22"/>
          <w:lang w:val="lt-LT"/>
        </w:rPr>
        <w:t>10.</w:t>
      </w:r>
      <w:r>
        <w:rPr>
          <w:rFonts w:ascii="Times New Roman" w:hAnsi="Times New Roman"/>
          <w:sz w:val="22"/>
          <w:lang w:val="lt-LT"/>
        </w:rPr>
        <w:tab/>
        <w:t>TEKSTO PERŽIŪROS DATA</w:t>
      </w:r>
    </w:p>
    <w:p w:rsidR="00070895" w:rsidRDefault="00070895" w:rsidP="00070895">
      <w:pPr>
        <w:tabs>
          <w:tab w:val="clear" w:pos="567"/>
          <w:tab w:val="left" w:pos="720"/>
        </w:tabs>
        <w:spacing w:line="240" w:lineRule="auto"/>
        <w:rPr>
          <w:szCs w:val="24"/>
          <w:lang w:val="lt-LT"/>
        </w:rPr>
      </w:pPr>
    </w:p>
    <w:p w:rsidR="00070895" w:rsidRDefault="004F5E24" w:rsidP="00070895">
      <w:pPr>
        <w:tabs>
          <w:tab w:val="clear" w:pos="567"/>
          <w:tab w:val="left" w:pos="720"/>
        </w:tabs>
        <w:spacing w:line="240" w:lineRule="auto"/>
        <w:rPr>
          <w:szCs w:val="24"/>
          <w:lang w:val="lt-LT"/>
        </w:rPr>
      </w:pPr>
      <w:r>
        <w:rPr>
          <w:szCs w:val="24"/>
          <w:lang w:val="lt-LT"/>
        </w:rPr>
        <w:t>2024 m. birželio 19 d.</w:t>
      </w:r>
    </w:p>
    <w:p w:rsidR="00070895" w:rsidRDefault="00070895" w:rsidP="00070895">
      <w:pPr>
        <w:tabs>
          <w:tab w:val="clear" w:pos="567"/>
          <w:tab w:val="left" w:pos="720"/>
        </w:tabs>
        <w:spacing w:line="240" w:lineRule="auto"/>
        <w:rPr>
          <w:szCs w:val="24"/>
          <w:lang w:val="lt-LT"/>
        </w:rPr>
      </w:pPr>
    </w:p>
    <w:p w:rsidR="00BD3023" w:rsidRDefault="00070895" w:rsidP="00BD3023">
      <w:pPr>
        <w:rPr>
          <w:rStyle w:val="Hipersaitas"/>
          <w:rFonts w:eastAsia="SimSun"/>
        </w:rPr>
      </w:pPr>
      <w:r w:rsidRPr="005D554B">
        <w:rPr>
          <w:rFonts w:eastAsia="SimSun"/>
          <w:noProof/>
          <w:szCs w:val="22"/>
        </w:rPr>
        <w:t>Išsami informacija apie šį vaistinį preparatą pateikiama Valstybinės vaistų kontrolės tarnybos prie Lietuvos Respublikos sveikatos apsaugos ministerijos tinklalapyje</w:t>
      </w:r>
      <w:r w:rsidRPr="005D554B">
        <w:rPr>
          <w:rFonts w:eastAsia="SimSun"/>
          <w:i/>
          <w:noProof/>
          <w:szCs w:val="22"/>
        </w:rPr>
        <w:t xml:space="preserve"> </w:t>
      </w:r>
      <w:hyperlink r:id="rId9" w:history="1">
        <w:r w:rsidR="00BD3023">
          <w:rPr>
            <w:rStyle w:val="Hipersaitas"/>
            <w:rFonts w:eastAsia="SimSun"/>
            <w:lang w:val="lt-LT"/>
          </w:rPr>
          <w:t>http://www.vvkt.lt/</w:t>
        </w:r>
      </w:hyperlink>
    </w:p>
    <w:p w:rsidR="00070895" w:rsidRPr="005D554B" w:rsidRDefault="00070895" w:rsidP="00070895">
      <w:pPr>
        <w:tabs>
          <w:tab w:val="left" w:pos="5954"/>
          <w:tab w:val="left" w:pos="6237"/>
          <w:tab w:val="left" w:pos="6663"/>
          <w:tab w:val="left" w:pos="6946"/>
        </w:tabs>
        <w:rPr>
          <w:rFonts w:eastAsia="SimSun"/>
          <w:szCs w:val="22"/>
        </w:rPr>
      </w:pPr>
    </w:p>
    <w:p w:rsidR="00070895" w:rsidRPr="005D554B" w:rsidRDefault="00070895" w:rsidP="00070895">
      <w:pPr>
        <w:tabs>
          <w:tab w:val="left" w:pos="5954"/>
          <w:tab w:val="left" w:pos="6237"/>
          <w:tab w:val="left" w:pos="6663"/>
          <w:tab w:val="left" w:pos="6946"/>
        </w:tabs>
        <w:jc w:val="center"/>
        <w:rPr>
          <w:rFonts w:eastAsia="SimSun"/>
          <w:sz w:val="20"/>
        </w:rPr>
      </w:pPr>
    </w:p>
    <w:p w:rsidR="00070895" w:rsidRDefault="00070895" w:rsidP="00070895">
      <w:pPr>
        <w:tabs>
          <w:tab w:val="clear" w:pos="567"/>
          <w:tab w:val="left" w:pos="720"/>
        </w:tabs>
        <w:spacing w:line="240" w:lineRule="auto"/>
        <w:rPr>
          <w:szCs w:val="24"/>
          <w:lang w:val="lt-LT"/>
        </w:rPr>
      </w:pPr>
    </w:p>
    <w:p w:rsidR="00070895" w:rsidRDefault="00070895" w:rsidP="00070895">
      <w:pPr>
        <w:tabs>
          <w:tab w:val="clear" w:pos="567"/>
          <w:tab w:val="left" w:pos="720"/>
        </w:tabs>
        <w:spacing w:line="240" w:lineRule="auto"/>
        <w:rPr>
          <w:szCs w:val="24"/>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lang w:val="lt-LT"/>
        </w:rPr>
      </w:pPr>
    </w:p>
    <w:p w:rsidR="00070895" w:rsidRDefault="00070895" w:rsidP="00070895">
      <w:pPr>
        <w:jc w:val="center"/>
        <w:rPr>
          <w:b/>
          <w:lang w:val="lt-LT"/>
        </w:rPr>
      </w:pPr>
    </w:p>
    <w:p w:rsidR="00070895" w:rsidRDefault="00070895" w:rsidP="00070895">
      <w:pPr>
        <w:jc w:val="center"/>
        <w:rPr>
          <w:b/>
          <w:lang w:val="lt-LT"/>
        </w:rPr>
      </w:pPr>
    </w:p>
    <w:p w:rsidR="00070895" w:rsidRDefault="00070895" w:rsidP="00070895">
      <w:pPr>
        <w:jc w:val="center"/>
        <w:rPr>
          <w:b/>
          <w:lang w:val="lt-LT"/>
        </w:rPr>
      </w:pPr>
    </w:p>
    <w:p w:rsidR="00070895" w:rsidRDefault="00070895" w:rsidP="00070895">
      <w:pPr>
        <w:jc w:val="center"/>
        <w:rPr>
          <w:b/>
          <w:lang w:val="lt-LT"/>
        </w:rPr>
      </w:pPr>
    </w:p>
    <w:p w:rsidR="00070895" w:rsidRDefault="00070895" w:rsidP="00070895">
      <w:pPr>
        <w:jc w:val="center"/>
        <w:rPr>
          <w:b/>
          <w:lang w:val="lt-LT"/>
        </w:rPr>
      </w:pPr>
    </w:p>
    <w:p w:rsidR="00070895" w:rsidRDefault="00070895" w:rsidP="00070895">
      <w:pPr>
        <w:jc w:val="center"/>
        <w:rPr>
          <w:b/>
          <w:lang w:val="lt-LT"/>
        </w:rPr>
      </w:pPr>
    </w:p>
    <w:p w:rsidR="00070895" w:rsidRDefault="00070895" w:rsidP="00070895">
      <w:pPr>
        <w:jc w:val="center"/>
        <w:rPr>
          <w:b/>
          <w:lang w:val="lt-LT"/>
        </w:rPr>
      </w:pPr>
    </w:p>
    <w:p w:rsidR="00070895" w:rsidRDefault="00070895" w:rsidP="00070895">
      <w:pPr>
        <w:jc w:val="center"/>
        <w:rPr>
          <w:b/>
          <w:lang w:val="lt-LT"/>
        </w:rPr>
      </w:pPr>
    </w:p>
    <w:p w:rsidR="00070895" w:rsidRDefault="00070895" w:rsidP="00070895">
      <w:pPr>
        <w:jc w:val="center"/>
        <w:rPr>
          <w:b/>
          <w:lang w:val="lt-LT"/>
        </w:rPr>
      </w:pPr>
    </w:p>
    <w:p w:rsidR="00070895" w:rsidRDefault="00070895" w:rsidP="00070895">
      <w:pPr>
        <w:jc w:val="center"/>
        <w:rPr>
          <w:b/>
          <w:lang w:val="lt-LT"/>
        </w:rPr>
      </w:pPr>
    </w:p>
    <w:p w:rsidR="00070895" w:rsidRDefault="00070895" w:rsidP="00070895">
      <w:pPr>
        <w:jc w:val="center"/>
        <w:rPr>
          <w:b/>
          <w:lang w:val="lt-LT"/>
        </w:rPr>
      </w:pPr>
    </w:p>
    <w:p w:rsidR="00070895" w:rsidRDefault="00070895" w:rsidP="00070895">
      <w:pPr>
        <w:jc w:val="center"/>
        <w:rPr>
          <w:b/>
          <w:lang w:val="lt-LT"/>
        </w:rPr>
      </w:pPr>
    </w:p>
    <w:p w:rsidR="00070895" w:rsidRDefault="00070895" w:rsidP="00070895">
      <w:pPr>
        <w:jc w:val="center"/>
        <w:rPr>
          <w:b/>
          <w:lang w:val="lt-LT"/>
        </w:rPr>
      </w:pPr>
    </w:p>
    <w:p w:rsidR="00070895" w:rsidRDefault="00070895" w:rsidP="00070895">
      <w:pPr>
        <w:jc w:val="center"/>
        <w:rPr>
          <w:b/>
          <w:lang w:val="lt-LT"/>
        </w:rPr>
      </w:pPr>
    </w:p>
    <w:p w:rsidR="00070895" w:rsidRDefault="00070895" w:rsidP="00070895">
      <w:pPr>
        <w:jc w:val="center"/>
        <w:rPr>
          <w:b/>
          <w:lang w:val="lt-LT"/>
        </w:rPr>
      </w:pPr>
    </w:p>
    <w:p w:rsidR="00070895" w:rsidRDefault="00070895" w:rsidP="00070895">
      <w:pPr>
        <w:jc w:val="center"/>
        <w:rPr>
          <w:b/>
          <w:lang w:val="lt-LT"/>
        </w:rPr>
      </w:pPr>
    </w:p>
    <w:p w:rsidR="00070895" w:rsidRDefault="00070895" w:rsidP="00070895">
      <w:pPr>
        <w:jc w:val="center"/>
        <w:rPr>
          <w:b/>
          <w:lang w:val="lt-LT"/>
        </w:rPr>
      </w:pPr>
    </w:p>
    <w:p w:rsidR="00070895" w:rsidRDefault="00070895" w:rsidP="00070895">
      <w:pPr>
        <w:jc w:val="center"/>
        <w:rPr>
          <w:b/>
          <w:lang w:val="lt-LT"/>
        </w:rPr>
      </w:pPr>
    </w:p>
    <w:p w:rsidR="00070895" w:rsidRDefault="00070895" w:rsidP="00070895">
      <w:pPr>
        <w:jc w:val="center"/>
        <w:rPr>
          <w:b/>
          <w:lang w:val="lt-LT"/>
        </w:rPr>
      </w:pPr>
    </w:p>
    <w:p w:rsidR="00070895" w:rsidRDefault="00070895" w:rsidP="00070895">
      <w:pPr>
        <w:jc w:val="center"/>
        <w:rPr>
          <w:b/>
          <w:lang w:val="lt-LT"/>
        </w:rPr>
      </w:pPr>
    </w:p>
    <w:p w:rsidR="00070895" w:rsidRDefault="00070895" w:rsidP="00070895">
      <w:pPr>
        <w:jc w:val="center"/>
        <w:rPr>
          <w:b/>
          <w:lang w:val="lt-LT"/>
        </w:rPr>
      </w:pPr>
    </w:p>
    <w:p w:rsidR="00070895" w:rsidRDefault="00070895" w:rsidP="00070895">
      <w:pPr>
        <w:jc w:val="center"/>
        <w:rPr>
          <w:b/>
          <w:lang w:val="lt-LT"/>
        </w:rPr>
      </w:pPr>
    </w:p>
    <w:p w:rsidR="00070895" w:rsidRDefault="00070895" w:rsidP="00070895">
      <w:pPr>
        <w:jc w:val="center"/>
        <w:rPr>
          <w:b/>
          <w:lang w:val="lt-LT"/>
        </w:rPr>
      </w:pPr>
      <w:r>
        <w:rPr>
          <w:b/>
          <w:lang w:val="lt-LT"/>
        </w:rPr>
        <w:t>II PRIEDAS</w:t>
      </w:r>
    </w:p>
    <w:p w:rsidR="00070895" w:rsidRDefault="00070895" w:rsidP="00070895">
      <w:pPr>
        <w:ind w:left="1701" w:right="1416" w:hanging="567"/>
        <w:rPr>
          <w:lang w:val="lt-LT"/>
        </w:rPr>
      </w:pPr>
    </w:p>
    <w:p w:rsidR="00070895" w:rsidRDefault="00070895" w:rsidP="00070895">
      <w:pPr>
        <w:jc w:val="center"/>
        <w:rPr>
          <w:i/>
          <w:lang w:val="lt-LT"/>
        </w:rPr>
      </w:pPr>
      <w:r>
        <w:rPr>
          <w:b/>
          <w:lang w:val="lt-LT"/>
        </w:rPr>
        <w:t>REGISTRACIJOS SĄLYGOS</w:t>
      </w:r>
    </w:p>
    <w:p w:rsidR="00070895" w:rsidRDefault="00070895" w:rsidP="00070895">
      <w:pPr>
        <w:rPr>
          <w:lang w:val="lt-LT"/>
        </w:rPr>
      </w:pPr>
    </w:p>
    <w:p w:rsidR="00070895" w:rsidRDefault="00070895" w:rsidP="00070895">
      <w:pPr>
        <w:tabs>
          <w:tab w:val="clear" w:pos="567"/>
          <w:tab w:val="left" w:pos="1701"/>
        </w:tabs>
        <w:ind w:left="1701" w:right="567" w:hanging="567"/>
        <w:rPr>
          <w:b/>
          <w:noProof/>
          <w:szCs w:val="24"/>
          <w:lang w:val="lt-LT"/>
        </w:rPr>
      </w:pPr>
      <w:r>
        <w:rPr>
          <w:b/>
          <w:noProof/>
          <w:szCs w:val="24"/>
          <w:lang w:val="lt-LT"/>
        </w:rPr>
        <w:t>A.</w:t>
      </w:r>
      <w:r>
        <w:rPr>
          <w:b/>
          <w:noProof/>
          <w:szCs w:val="24"/>
          <w:lang w:val="lt-LT"/>
        </w:rPr>
        <w:tab/>
        <w:t>GAMINTOJAS (-AI), ATSAKINGAS (-I)  UŽ SERIJŲ IŠLEIDIMĄ</w:t>
      </w:r>
    </w:p>
    <w:p w:rsidR="00070895" w:rsidRDefault="00070895" w:rsidP="00070895">
      <w:pPr>
        <w:tabs>
          <w:tab w:val="clear" w:pos="567"/>
          <w:tab w:val="left" w:pos="1701"/>
        </w:tabs>
        <w:ind w:left="567" w:right="567" w:hanging="567"/>
        <w:rPr>
          <w:noProof/>
          <w:szCs w:val="24"/>
          <w:lang w:val="lt-LT"/>
        </w:rPr>
      </w:pPr>
    </w:p>
    <w:p w:rsidR="00070895" w:rsidRDefault="00070895" w:rsidP="00070895">
      <w:pPr>
        <w:tabs>
          <w:tab w:val="clear" w:pos="567"/>
          <w:tab w:val="left" w:pos="1701"/>
        </w:tabs>
        <w:ind w:left="1701" w:right="567" w:hanging="567"/>
        <w:rPr>
          <w:b/>
          <w:lang w:val="lt-LT"/>
        </w:rPr>
      </w:pPr>
      <w:r>
        <w:rPr>
          <w:b/>
          <w:lang w:val="lt-LT"/>
        </w:rPr>
        <w:t>B.</w:t>
      </w:r>
      <w:r>
        <w:rPr>
          <w:b/>
          <w:lang w:val="lt-LT"/>
        </w:rPr>
        <w:tab/>
        <w:t>TIEKIMO IR VARTOJIMO SĄLYGOS AR APRIBOJIMAI</w:t>
      </w:r>
    </w:p>
    <w:p w:rsidR="00070895" w:rsidRDefault="00070895" w:rsidP="00070895">
      <w:pPr>
        <w:tabs>
          <w:tab w:val="clear" w:pos="567"/>
          <w:tab w:val="left" w:pos="1701"/>
        </w:tabs>
        <w:ind w:left="567" w:right="567" w:hanging="567"/>
        <w:rPr>
          <w:lang w:val="lt-LT"/>
        </w:rPr>
      </w:pPr>
    </w:p>
    <w:p w:rsidR="00070895" w:rsidRDefault="00070895" w:rsidP="00070895">
      <w:pPr>
        <w:ind w:left="1701" w:right="1558" w:hanging="850"/>
        <w:rPr>
          <w:b/>
          <w:lang w:val="lt-LT"/>
        </w:rPr>
      </w:pPr>
    </w:p>
    <w:p w:rsidR="00070895" w:rsidRDefault="00070895" w:rsidP="00070895">
      <w:pPr>
        <w:ind w:left="567" w:hanging="567"/>
        <w:rPr>
          <w:lang w:val="lt-LT"/>
        </w:rPr>
      </w:pPr>
    </w:p>
    <w:p w:rsidR="00070895" w:rsidRDefault="00070895" w:rsidP="00070895">
      <w:pPr>
        <w:ind w:right="-1"/>
        <w:rPr>
          <w:lang w:val="lt-LT"/>
        </w:rPr>
      </w:pPr>
    </w:p>
    <w:p w:rsidR="00070895" w:rsidRDefault="00070895" w:rsidP="00070895">
      <w:pPr>
        <w:ind w:left="567" w:hanging="567"/>
        <w:rPr>
          <w:b/>
          <w:szCs w:val="24"/>
          <w:lang w:val="lt-LT"/>
        </w:rPr>
      </w:pPr>
      <w:r>
        <w:rPr>
          <w:snapToGrid w:val="0"/>
          <w:lang w:val="lt-LT"/>
        </w:rPr>
        <w:br w:type="page"/>
      </w:r>
      <w:r>
        <w:rPr>
          <w:b/>
          <w:lang w:val="lt-LT"/>
        </w:rPr>
        <w:lastRenderedPageBreak/>
        <w:t>A.</w:t>
      </w:r>
      <w:r>
        <w:rPr>
          <w:b/>
          <w:szCs w:val="24"/>
          <w:lang w:val="lt-LT"/>
        </w:rPr>
        <w:tab/>
      </w:r>
      <w:r>
        <w:rPr>
          <w:b/>
          <w:lang w:val="lt-LT"/>
        </w:rPr>
        <w:t>GAMINTOJAS (-AI), ATSAKINGAS (-I) UŽ SERIJŲ IŠLEIDIMĄ</w:t>
      </w:r>
    </w:p>
    <w:p w:rsidR="00070895" w:rsidRDefault="00070895" w:rsidP="00070895">
      <w:pPr>
        <w:rPr>
          <w:szCs w:val="24"/>
          <w:lang w:val="lt-LT"/>
        </w:rPr>
      </w:pPr>
    </w:p>
    <w:p w:rsidR="00070895" w:rsidRDefault="00070895" w:rsidP="00070895">
      <w:pPr>
        <w:spacing w:line="240" w:lineRule="auto"/>
        <w:jc w:val="both"/>
        <w:rPr>
          <w:szCs w:val="24"/>
          <w:lang w:val="lt-LT"/>
        </w:rPr>
      </w:pPr>
      <w:r>
        <w:rPr>
          <w:noProof/>
          <w:szCs w:val="24"/>
          <w:u w:val="single"/>
          <w:lang w:val="lt-LT"/>
        </w:rPr>
        <w:t>Gamintojo (-ų), atsakingo (-ų)  už serijų išleidimą, pavadinimas (-ai)  ir adresas  (-ai)</w:t>
      </w:r>
    </w:p>
    <w:p w:rsidR="00070895" w:rsidRDefault="00070895" w:rsidP="00070895">
      <w:pPr>
        <w:rPr>
          <w:szCs w:val="24"/>
          <w:lang w:val="lt-LT"/>
        </w:rPr>
      </w:pPr>
    </w:p>
    <w:p w:rsidR="00070895" w:rsidRDefault="00070895" w:rsidP="00070895">
      <w:pPr>
        <w:tabs>
          <w:tab w:val="clear" w:pos="567"/>
          <w:tab w:val="left" w:pos="720"/>
        </w:tabs>
        <w:spacing w:line="240" w:lineRule="auto"/>
        <w:rPr>
          <w:noProof/>
          <w:szCs w:val="24"/>
          <w:lang w:val="lt-LT"/>
        </w:rPr>
      </w:pPr>
      <w:r>
        <w:rPr>
          <w:noProof/>
          <w:szCs w:val="24"/>
          <w:lang w:val="lt-LT"/>
        </w:rPr>
        <w:t>UAB Eletis Pharma</w:t>
      </w:r>
    </w:p>
    <w:p w:rsidR="00070895" w:rsidRDefault="00070895" w:rsidP="00070895">
      <w:pPr>
        <w:tabs>
          <w:tab w:val="clear" w:pos="567"/>
          <w:tab w:val="left" w:pos="720"/>
        </w:tabs>
        <w:spacing w:line="240" w:lineRule="auto"/>
        <w:rPr>
          <w:noProof/>
          <w:szCs w:val="24"/>
          <w:lang w:val="lt-LT"/>
        </w:rPr>
      </w:pPr>
      <w:r>
        <w:rPr>
          <w:noProof/>
          <w:szCs w:val="24"/>
          <w:lang w:val="lt-LT"/>
        </w:rPr>
        <w:t>Sukilėlių pr. 61-2</w:t>
      </w:r>
    </w:p>
    <w:p w:rsidR="00070895" w:rsidRDefault="00070895" w:rsidP="00070895">
      <w:pPr>
        <w:tabs>
          <w:tab w:val="clear" w:pos="567"/>
          <w:tab w:val="left" w:pos="720"/>
        </w:tabs>
        <w:spacing w:line="240" w:lineRule="auto"/>
        <w:rPr>
          <w:noProof/>
          <w:szCs w:val="24"/>
          <w:lang w:val="lt-LT"/>
        </w:rPr>
      </w:pPr>
      <w:r>
        <w:rPr>
          <w:noProof/>
          <w:szCs w:val="24"/>
          <w:lang w:val="lt-LT"/>
        </w:rPr>
        <w:t>LT-49333 Kaunas</w:t>
      </w:r>
    </w:p>
    <w:p w:rsidR="00070895" w:rsidRDefault="00070895" w:rsidP="00070895">
      <w:pPr>
        <w:tabs>
          <w:tab w:val="clear" w:pos="567"/>
          <w:tab w:val="left" w:pos="720"/>
        </w:tabs>
        <w:spacing w:line="240" w:lineRule="auto"/>
        <w:rPr>
          <w:noProof/>
          <w:szCs w:val="24"/>
          <w:lang w:val="lt-LT"/>
        </w:rPr>
      </w:pPr>
      <w:r>
        <w:rPr>
          <w:noProof/>
          <w:szCs w:val="24"/>
          <w:lang w:val="lt-LT"/>
        </w:rPr>
        <w:t>Lietuva</w:t>
      </w:r>
    </w:p>
    <w:p w:rsidR="00070895" w:rsidRDefault="00070895" w:rsidP="00070895">
      <w:pPr>
        <w:rPr>
          <w:szCs w:val="24"/>
          <w:lang w:val="lt-LT"/>
        </w:rPr>
      </w:pPr>
    </w:p>
    <w:p w:rsidR="00070895" w:rsidRDefault="00070895" w:rsidP="00070895">
      <w:pPr>
        <w:rPr>
          <w:szCs w:val="24"/>
          <w:lang w:val="lt-LT"/>
        </w:rPr>
      </w:pPr>
    </w:p>
    <w:p w:rsidR="00070895" w:rsidRDefault="00070895" w:rsidP="00070895">
      <w:pPr>
        <w:spacing w:line="240" w:lineRule="auto"/>
        <w:ind w:left="567" w:hanging="567"/>
        <w:rPr>
          <w:szCs w:val="24"/>
          <w:lang w:val="lt-LT"/>
        </w:rPr>
      </w:pPr>
      <w:r>
        <w:rPr>
          <w:b/>
          <w:noProof/>
          <w:szCs w:val="24"/>
          <w:lang w:val="lt-LT"/>
        </w:rPr>
        <w:t>B.</w:t>
      </w:r>
      <w:r>
        <w:rPr>
          <w:b/>
          <w:szCs w:val="24"/>
          <w:lang w:val="lt-LT"/>
        </w:rPr>
        <w:tab/>
      </w:r>
      <w:r>
        <w:rPr>
          <w:b/>
          <w:noProof/>
          <w:szCs w:val="24"/>
          <w:lang w:val="lt-LT"/>
        </w:rPr>
        <w:t>TIEKIMO IR VARTOJIMO SĄLYGOS AR APRIBOJIMAI</w:t>
      </w:r>
    </w:p>
    <w:p w:rsidR="00070895" w:rsidRDefault="00070895" w:rsidP="00070895">
      <w:pPr>
        <w:rPr>
          <w:szCs w:val="24"/>
          <w:lang w:val="lt-LT"/>
        </w:rPr>
      </w:pPr>
    </w:p>
    <w:p w:rsidR="00070895" w:rsidRDefault="00070895" w:rsidP="00070895">
      <w:pPr>
        <w:rPr>
          <w:lang w:val="lt-LT"/>
        </w:rPr>
      </w:pPr>
      <w:r>
        <w:rPr>
          <w:lang w:val="lt-LT"/>
        </w:rPr>
        <w:t>Nereceptinis vaistinis preparatas.</w:t>
      </w:r>
    </w:p>
    <w:p w:rsidR="00070895" w:rsidRDefault="00070895" w:rsidP="00070895">
      <w:pPr>
        <w:rPr>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bookmarkStart w:id="1" w:name="_Toc129243131"/>
      <w:bookmarkStart w:id="2" w:name="_Toc129243256"/>
      <w:bookmarkEnd w:id="1"/>
      <w:bookmarkEnd w:id="2"/>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pStyle w:val="Paprastasistekstas"/>
        <w:tabs>
          <w:tab w:val="left" w:pos="5954"/>
          <w:tab w:val="left" w:pos="6237"/>
          <w:tab w:val="left" w:pos="6663"/>
          <w:tab w:val="left" w:pos="6946"/>
        </w:tabs>
        <w:jc w:val="center"/>
        <w:rPr>
          <w:rFonts w:ascii="Times New Roman" w:hAnsi="Times New Roman"/>
          <w:b/>
          <w:lang w:val="lt-LT"/>
        </w:rPr>
      </w:pPr>
    </w:p>
    <w:p w:rsidR="00070895" w:rsidRDefault="00070895" w:rsidP="00070895">
      <w:pPr>
        <w:rPr>
          <w:lang w:val="lt-LT"/>
        </w:rPr>
      </w:pPr>
    </w:p>
    <w:p w:rsidR="00070895" w:rsidRDefault="00070895" w:rsidP="00070895">
      <w:pPr>
        <w:rPr>
          <w:lang w:val="lt-LT"/>
        </w:rPr>
      </w:pPr>
    </w:p>
    <w:p w:rsidR="00070895" w:rsidRDefault="00070895" w:rsidP="00070895">
      <w:pPr>
        <w:rPr>
          <w:lang w:val="lt-LT"/>
        </w:rPr>
      </w:pPr>
    </w:p>
    <w:p w:rsidR="00070895" w:rsidRDefault="00070895" w:rsidP="00070895">
      <w:pPr>
        <w:rPr>
          <w:lang w:val="lt-LT"/>
        </w:rPr>
      </w:pPr>
    </w:p>
    <w:p w:rsidR="00070895" w:rsidRDefault="00070895" w:rsidP="00070895">
      <w:pPr>
        <w:rPr>
          <w:lang w:val="lt-LT"/>
        </w:rPr>
      </w:pPr>
    </w:p>
    <w:p w:rsidR="00070895" w:rsidRDefault="00070895" w:rsidP="00070895">
      <w:pPr>
        <w:rPr>
          <w:lang w:val="lt-LT"/>
        </w:rPr>
      </w:pPr>
    </w:p>
    <w:p w:rsidR="00070895" w:rsidRDefault="00070895" w:rsidP="00070895">
      <w:pPr>
        <w:rPr>
          <w:lang w:val="lt-LT"/>
        </w:rPr>
      </w:pPr>
    </w:p>
    <w:p w:rsidR="00070895" w:rsidRDefault="00070895" w:rsidP="00070895">
      <w:pPr>
        <w:rPr>
          <w:lang w:val="lt-LT"/>
        </w:rPr>
      </w:pPr>
    </w:p>
    <w:p w:rsidR="00070895" w:rsidRDefault="00070895" w:rsidP="00070895">
      <w:pPr>
        <w:outlineLvl w:val="0"/>
        <w:rPr>
          <w:b/>
          <w:lang w:val="lt-LT"/>
        </w:rPr>
      </w:pPr>
    </w:p>
    <w:p w:rsidR="00070895" w:rsidRDefault="00070895" w:rsidP="00070895">
      <w:pPr>
        <w:outlineLvl w:val="0"/>
        <w:rPr>
          <w:b/>
          <w:lang w:val="lt-LT"/>
        </w:rPr>
      </w:pPr>
    </w:p>
    <w:p w:rsidR="00070895" w:rsidRDefault="00070895" w:rsidP="00070895">
      <w:pPr>
        <w:outlineLvl w:val="0"/>
        <w:rPr>
          <w:b/>
          <w:lang w:val="lt-LT"/>
        </w:rPr>
      </w:pPr>
    </w:p>
    <w:p w:rsidR="00070895" w:rsidRDefault="00070895" w:rsidP="00070895">
      <w:pPr>
        <w:outlineLvl w:val="0"/>
        <w:rPr>
          <w:b/>
          <w:lang w:val="lt-LT"/>
        </w:rPr>
      </w:pPr>
    </w:p>
    <w:p w:rsidR="00070895" w:rsidRDefault="00070895" w:rsidP="00070895">
      <w:pPr>
        <w:outlineLvl w:val="0"/>
        <w:rPr>
          <w:b/>
          <w:lang w:val="lt-LT"/>
        </w:rPr>
      </w:pPr>
    </w:p>
    <w:p w:rsidR="00070895" w:rsidRDefault="00070895" w:rsidP="00070895">
      <w:pPr>
        <w:outlineLvl w:val="0"/>
        <w:rPr>
          <w:b/>
          <w:lang w:val="lt-LT"/>
        </w:rPr>
      </w:pPr>
    </w:p>
    <w:p w:rsidR="00070895" w:rsidRDefault="00070895" w:rsidP="00070895">
      <w:pPr>
        <w:outlineLvl w:val="0"/>
        <w:rPr>
          <w:b/>
          <w:lang w:val="lt-LT"/>
        </w:rPr>
      </w:pPr>
    </w:p>
    <w:p w:rsidR="00070895" w:rsidRDefault="00070895" w:rsidP="00070895">
      <w:pPr>
        <w:outlineLvl w:val="0"/>
        <w:rPr>
          <w:b/>
          <w:lang w:val="lt-LT"/>
        </w:rPr>
      </w:pPr>
    </w:p>
    <w:p w:rsidR="00070895" w:rsidRDefault="00070895" w:rsidP="00070895">
      <w:pPr>
        <w:outlineLvl w:val="0"/>
        <w:rPr>
          <w:b/>
          <w:lang w:val="lt-LT"/>
        </w:rPr>
      </w:pPr>
    </w:p>
    <w:p w:rsidR="00070895" w:rsidRDefault="00070895" w:rsidP="00070895">
      <w:pPr>
        <w:outlineLvl w:val="0"/>
        <w:rPr>
          <w:b/>
          <w:lang w:val="lt-LT"/>
        </w:rPr>
      </w:pPr>
    </w:p>
    <w:p w:rsidR="00070895" w:rsidRDefault="00070895" w:rsidP="00070895">
      <w:pPr>
        <w:pStyle w:val="Antrat2"/>
        <w:spacing w:before="0" w:after="0" w:line="240" w:lineRule="auto"/>
        <w:jc w:val="center"/>
        <w:rPr>
          <w:rFonts w:ascii="Times New Roman" w:hAnsi="Times New Roman"/>
          <w:i w:val="0"/>
          <w:sz w:val="22"/>
          <w:lang w:val="lt-LT"/>
        </w:rPr>
      </w:pPr>
    </w:p>
    <w:p w:rsidR="00070895" w:rsidRDefault="00070895" w:rsidP="00070895">
      <w:pPr>
        <w:pStyle w:val="Antrat2"/>
        <w:spacing w:before="0" w:after="0" w:line="240" w:lineRule="auto"/>
        <w:jc w:val="center"/>
        <w:rPr>
          <w:rFonts w:ascii="Times New Roman" w:hAnsi="Times New Roman"/>
          <w:i w:val="0"/>
          <w:sz w:val="22"/>
          <w:lang w:val="lt-LT"/>
        </w:rPr>
      </w:pPr>
    </w:p>
    <w:p w:rsidR="00070895" w:rsidRDefault="00070895" w:rsidP="00070895">
      <w:pPr>
        <w:pStyle w:val="Antrat2"/>
        <w:spacing w:before="0" w:after="0" w:line="240" w:lineRule="auto"/>
        <w:jc w:val="center"/>
        <w:rPr>
          <w:rFonts w:ascii="Times New Roman" w:hAnsi="Times New Roman"/>
          <w:i w:val="0"/>
          <w:sz w:val="22"/>
          <w:lang w:val="lt-LT"/>
        </w:rPr>
      </w:pPr>
    </w:p>
    <w:p w:rsidR="00070895" w:rsidRDefault="00070895" w:rsidP="00070895">
      <w:pPr>
        <w:pStyle w:val="Antrat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III PRIEDAS</w:t>
      </w:r>
    </w:p>
    <w:p w:rsidR="00070895" w:rsidRDefault="00070895" w:rsidP="00070895">
      <w:pPr>
        <w:rPr>
          <w:szCs w:val="24"/>
          <w:lang w:val="lt-LT"/>
        </w:rPr>
      </w:pPr>
    </w:p>
    <w:p w:rsidR="00070895" w:rsidRDefault="00070895" w:rsidP="00070895">
      <w:pPr>
        <w:pStyle w:val="Antrat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ŽENKLINIMAS IR PAKUOTĖS LAPELIS</w:t>
      </w:r>
    </w:p>
    <w:p w:rsidR="00070895" w:rsidRDefault="00070895" w:rsidP="00070895">
      <w:pPr>
        <w:rPr>
          <w:szCs w:val="24"/>
          <w:lang w:val="lt-LT"/>
        </w:rPr>
      </w:pPr>
      <w:r>
        <w:rPr>
          <w:snapToGrid w:val="0"/>
          <w:szCs w:val="24"/>
          <w:lang w:val="lt-LT"/>
        </w:rPr>
        <w:br w:type="page"/>
      </w:r>
    </w:p>
    <w:p w:rsidR="00070895" w:rsidRDefault="00070895" w:rsidP="00070895">
      <w:pPr>
        <w:rPr>
          <w:szCs w:val="24"/>
          <w:lang w:val="lt-LT"/>
        </w:rPr>
      </w:pPr>
    </w:p>
    <w:p w:rsidR="00070895" w:rsidRDefault="00070895" w:rsidP="00070895">
      <w:pPr>
        <w:rPr>
          <w:szCs w:val="24"/>
          <w:lang w:val="lt-LT"/>
        </w:rPr>
      </w:pPr>
    </w:p>
    <w:p w:rsidR="00070895" w:rsidRDefault="00070895" w:rsidP="00070895">
      <w:pPr>
        <w:rPr>
          <w:szCs w:val="24"/>
          <w:lang w:val="lt-LT"/>
        </w:rPr>
      </w:pPr>
    </w:p>
    <w:p w:rsidR="00070895" w:rsidRDefault="00070895" w:rsidP="00070895">
      <w:pPr>
        <w:rPr>
          <w:szCs w:val="24"/>
          <w:lang w:val="lt-LT"/>
        </w:rPr>
      </w:pPr>
    </w:p>
    <w:p w:rsidR="00070895" w:rsidRDefault="00070895" w:rsidP="00070895">
      <w:pPr>
        <w:rPr>
          <w:szCs w:val="24"/>
          <w:lang w:val="lt-LT"/>
        </w:rPr>
      </w:pPr>
    </w:p>
    <w:p w:rsidR="00070895" w:rsidRDefault="00070895" w:rsidP="00070895">
      <w:pPr>
        <w:rPr>
          <w:szCs w:val="24"/>
          <w:lang w:val="lt-LT"/>
        </w:rPr>
      </w:pPr>
    </w:p>
    <w:p w:rsidR="00070895" w:rsidRDefault="00070895" w:rsidP="00070895">
      <w:pPr>
        <w:rPr>
          <w:szCs w:val="24"/>
          <w:lang w:val="lt-LT"/>
        </w:rPr>
      </w:pPr>
    </w:p>
    <w:p w:rsidR="00070895" w:rsidRDefault="00070895" w:rsidP="00070895">
      <w:pPr>
        <w:rPr>
          <w:szCs w:val="24"/>
          <w:lang w:val="lt-LT"/>
        </w:rPr>
      </w:pPr>
    </w:p>
    <w:p w:rsidR="00070895" w:rsidRDefault="00070895" w:rsidP="00070895">
      <w:pPr>
        <w:rPr>
          <w:szCs w:val="24"/>
          <w:lang w:val="lt-LT"/>
        </w:rPr>
      </w:pPr>
    </w:p>
    <w:p w:rsidR="00070895" w:rsidRDefault="00070895" w:rsidP="00070895">
      <w:pPr>
        <w:rPr>
          <w:szCs w:val="24"/>
          <w:lang w:val="lt-LT"/>
        </w:rPr>
      </w:pPr>
    </w:p>
    <w:p w:rsidR="00070895" w:rsidRDefault="00070895" w:rsidP="00070895">
      <w:pPr>
        <w:rPr>
          <w:szCs w:val="24"/>
          <w:lang w:val="lt-LT"/>
        </w:rPr>
      </w:pPr>
    </w:p>
    <w:p w:rsidR="00070895" w:rsidRDefault="00070895" w:rsidP="00070895">
      <w:pPr>
        <w:rPr>
          <w:szCs w:val="24"/>
          <w:lang w:val="lt-LT"/>
        </w:rPr>
      </w:pPr>
    </w:p>
    <w:p w:rsidR="00070895" w:rsidRDefault="00070895" w:rsidP="00070895">
      <w:pPr>
        <w:rPr>
          <w:szCs w:val="24"/>
          <w:lang w:val="lt-LT"/>
        </w:rPr>
      </w:pPr>
    </w:p>
    <w:p w:rsidR="00070895" w:rsidRDefault="00070895" w:rsidP="00070895">
      <w:pPr>
        <w:rPr>
          <w:szCs w:val="24"/>
          <w:lang w:val="lt-LT"/>
        </w:rPr>
      </w:pPr>
    </w:p>
    <w:p w:rsidR="00070895" w:rsidRDefault="00070895" w:rsidP="00070895">
      <w:pPr>
        <w:rPr>
          <w:szCs w:val="24"/>
          <w:lang w:val="lt-LT"/>
        </w:rPr>
      </w:pPr>
    </w:p>
    <w:p w:rsidR="00070895" w:rsidRDefault="00070895" w:rsidP="00070895">
      <w:pPr>
        <w:rPr>
          <w:szCs w:val="24"/>
          <w:lang w:val="lt-LT"/>
        </w:rPr>
      </w:pPr>
    </w:p>
    <w:p w:rsidR="00070895" w:rsidRDefault="00070895" w:rsidP="00070895">
      <w:pPr>
        <w:rPr>
          <w:szCs w:val="24"/>
          <w:lang w:val="lt-LT"/>
        </w:rPr>
      </w:pPr>
    </w:p>
    <w:p w:rsidR="00070895" w:rsidRDefault="00070895" w:rsidP="00070895">
      <w:pPr>
        <w:rPr>
          <w:szCs w:val="24"/>
          <w:lang w:val="lt-LT"/>
        </w:rPr>
      </w:pPr>
    </w:p>
    <w:p w:rsidR="00070895" w:rsidRDefault="00070895" w:rsidP="00070895">
      <w:pPr>
        <w:rPr>
          <w:szCs w:val="24"/>
          <w:lang w:val="lt-LT"/>
        </w:rPr>
      </w:pPr>
    </w:p>
    <w:p w:rsidR="00070895" w:rsidRDefault="00070895" w:rsidP="00070895">
      <w:pPr>
        <w:rPr>
          <w:szCs w:val="24"/>
          <w:lang w:val="lt-LT"/>
        </w:rPr>
      </w:pPr>
    </w:p>
    <w:p w:rsidR="00070895" w:rsidRDefault="00070895" w:rsidP="00070895">
      <w:pPr>
        <w:rPr>
          <w:szCs w:val="24"/>
          <w:lang w:val="lt-LT"/>
        </w:rPr>
      </w:pPr>
    </w:p>
    <w:p w:rsidR="00070895" w:rsidRDefault="00070895" w:rsidP="00070895">
      <w:pPr>
        <w:rPr>
          <w:szCs w:val="24"/>
          <w:lang w:val="lt-LT"/>
        </w:rPr>
      </w:pPr>
    </w:p>
    <w:p w:rsidR="00070895" w:rsidRDefault="00070895" w:rsidP="00070895">
      <w:pPr>
        <w:pStyle w:val="Antrat2"/>
        <w:spacing w:before="0" w:after="0" w:line="240" w:lineRule="auto"/>
        <w:jc w:val="center"/>
        <w:rPr>
          <w:rFonts w:ascii="Times New Roman" w:hAnsi="Times New Roman"/>
          <w:i w:val="0"/>
          <w:sz w:val="22"/>
          <w:lang w:val="lt-LT"/>
        </w:rPr>
      </w:pPr>
    </w:p>
    <w:p w:rsidR="00070895" w:rsidRDefault="00070895" w:rsidP="00070895">
      <w:pPr>
        <w:pStyle w:val="Antrat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A. ŽENKLINIMAS</w:t>
      </w:r>
    </w:p>
    <w:p w:rsidR="00070895" w:rsidRDefault="00070895" w:rsidP="00070895">
      <w:pPr>
        <w:rPr>
          <w:szCs w:val="24"/>
          <w:lang w:val="lt-LT"/>
        </w:rPr>
      </w:pPr>
      <w:r>
        <w:rPr>
          <w:snapToGrid w:val="0"/>
          <w:szCs w:val="24"/>
          <w:lang w:val="lt-LT"/>
        </w:rPr>
        <w:br w:type="page"/>
      </w:r>
    </w:p>
    <w:p w:rsidR="00070895" w:rsidRDefault="00070895" w:rsidP="00070895">
      <w:pPr>
        <w:pBdr>
          <w:top w:val="single" w:sz="4" w:space="1" w:color="auto"/>
          <w:left w:val="single" w:sz="4" w:space="4" w:color="auto"/>
          <w:bottom w:val="single" w:sz="4" w:space="1" w:color="auto"/>
          <w:right w:val="single" w:sz="4" w:space="4" w:color="auto"/>
        </w:pBdr>
        <w:spacing w:line="240" w:lineRule="auto"/>
        <w:rPr>
          <w:b/>
          <w:szCs w:val="24"/>
          <w:lang w:val="lt-LT"/>
        </w:rPr>
      </w:pPr>
      <w:r>
        <w:rPr>
          <w:b/>
          <w:noProof/>
          <w:szCs w:val="24"/>
          <w:lang w:val="lt-LT"/>
        </w:rPr>
        <w:lastRenderedPageBreak/>
        <w:t>INFORMACIJA ANT IŠORINĖS PAKUOTĖS</w:t>
      </w:r>
    </w:p>
    <w:p w:rsidR="00070895" w:rsidRDefault="00070895" w:rsidP="00070895">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rsidR="00070895" w:rsidRDefault="00070895" w:rsidP="00070895">
      <w:pPr>
        <w:pBdr>
          <w:top w:val="single" w:sz="4" w:space="1" w:color="auto"/>
          <w:left w:val="single" w:sz="4" w:space="4" w:color="auto"/>
          <w:bottom w:val="single" w:sz="4" w:space="1" w:color="auto"/>
          <w:right w:val="single" w:sz="4" w:space="4" w:color="auto"/>
        </w:pBdr>
        <w:spacing w:line="240" w:lineRule="auto"/>
        <w:rPr>
          <w:b/>
          <w:szCs w:val="24"/>
          <w:lang w:val="lt-LT"/>
        </w:rPr>
      </w:pPr>
      <w:r>
        <w:rPr>
          <w:b/>
          <w:noProof/>
          <w:szCs w:val="24"/>
          <w:lang w:val="lt-LT"/>
        </w:rPr>
        <w:t>KARTONO DĖŽUTĖ</w:t>
      </w:r>
    </w:p>
    <w:p w:rsidR="00070895" w:rsidRDefault="00070895" w:rsidP="00070895">
      <w:pPr>
        <w:rPr>
          <w:szCs w:val="24"/>
          <w:lang w:val="lt-LT"/>
        </w:rPr>
      </w:pPr>
    </w:p>
    <w:p w:rsidR="00070895" w:rsidRDefault="00070895" w:rsidP="00070895">
      <w:pPr>
        <w:rPr>
          <w:szCs w:val="24"/>
          <w:lang w:val="lt-LT"/>
        </w:rPr>
      </w:pPr>
    </w:p>
    <w:p w:rsidR="00070895" w:rsidRDefault="00070895" w:rsidP="0007089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1.</w:t>
      </w:r>
      <w:r>
        <w:rPr>
          <w:b/>
          <w:szCs w:val="24"/>
          <w:lang w:val="lt-LT"/>
        </w:rPr>
        <w:tab/>
      </w:r>
      <w:r>
        <w:rPr>
          <w:b/>
          <w:caps/>
          <w:noProof/>
          <w:szCs w:val="24"/>
          <w:lang w:val="lt-LT"/>
        </w:rPr>
        <w:t>VAISTINIO</w:t>
      </w:r>
      <w:r>
        <w:rPr>
          <w:b/>
          <w:noProof/>
          <w:szCs w:val="24"/>
          <w:lang w:val="lt-LT"/>
        </w:rPr>
        <w:t xml:space="preserve"> PREPARATO PAVADINIMAS</w:t>
      </w:r>
    </w:p>
    <w:p w:rsidR="00070895" w:rsidRDefault="00070895" w:rsidP="00070895">
      <w:pPr>
        <w:rPr>
          <w:szCs w:val="24"/>
          <w:lang w:val="lt-LT"/>
        </w:rPr>
      </w:pPr>
    </w:p>
    <w:p w:rsidR="00070895" w:rsidRDefault="00070895" w:rsidP="00070895">
      <w:pPr>
        <w:rPr>
          <w:szCs w:val="24"/>
          <w:lang w:val="lt-LT"/>
        </w:rPr>
      </w:pPr>
      <w:r>
        <w:rPr>
          <w:noProof/>
          <w:szCs w:val="24"/>
          <w:lang w:val="lt-LT"/>
        </w:rPr>
        <w:t>DIOSMIN SIROMED 500 mg plėvele dengtos tabletės</w:t>
      </w:r>
    </w:p>
    <w:p w:rsidR="00070895" w:rsidRDefault="00070895" w:rsidP="00070895">
      <w:pPr>
        <w:rPr>
          <w:szCs w:val="24"/>
          <w:lang w:val="lt-LT"/>
        </w:rPr>
      </w:pPr>
      <w:r>
        <w:rPr>
          <w:noProof/>
          <w:szCs w:val="24"/>
          <w:lang w:val="lt-LT"/>
        </w:rPr>
        <w:t>mikronizuotas diosminas</w:t>
      </w:r>
    </w:p>
    <w:p w:rsidR="00070895" w:rsidRDefault="00070895" w:rsidP="00070895">
      <w:pPr>
        <w:rPr>
          <w:szCs w:val="24"/>
          <w:lang w:val="lt-LT"/>
        </w:rPr>
      </w:pPr>
    </w:p>
    <w:p w:rsidR="00070895" w:rsidRDefault="00070895" w:rsidP="00070895">
      <w:pPr>
        <w:rPr>
          <w:szCs w:val="24"/>
          <w:lang w:val="lt-LT"/>
        </w:rPr>
      </w:pPr>
    </w:p>
    <w:p w:rsidR="00070895" w:rsidRDefault="00070895" w:rsidP="0007089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Pr>
          <w:b/>
          <w:szCs w:val="24"/>
          <w:lang w:val="lt-LT"/>
        </w:rPr>
        <w:t>2.</w:t>
      </w:r>
      <w:r>
        <w:rPr>
          <w:b/>
          <w:szCs w:val="24"/>
          <w:lang w:val="lt-LT"/>
        </w:rPr>
        <w:tab/>
      </w:r>
      <w:r>
        <w:rPr>
          <w:b/>
          <w:noProof/>
          <w:szCs w:val="24"/>
          <w:lang w:val="lt-LT"/>
        </w:rPr>
        <w:t>VEIKLIOJI (-IOS) MEDŽIAGA (-OS) IR JOS (-Ų) KIEKIS (-IAI)</w:t>
      </w:r>
    </w:p>
    <w:p w:rsidR="00070895" w:rsidRDefault="00070895" w:rsidP="00070895">
      <w:pPr>
        <w:rPr>
          <w:szCs w:val="24"/>
          <w:lang w:val="lt-LT"/>
        </w:rPr>
      </w:pPr>
    </w:p>
    <w:p w:rsidR="00070895" w:rsidRDefault="00070895" w:rsidP="00070895">
      <w:pPr>
        <w:jc w:val="both"/>
        <w:rPr>
          <w:noProof/>
          <w:szCs w:val="24"/>
          <w:lang w:val="lt-LT"/>
        </w:rPr>
      </w:pPr>
      <w:r>
        <w:rPr>
          <w:noProof/>
          <w:szCs w:val="24"/>
          <w:lang w:val="lt-LT"/>
        </w:rPr>
        <w:t>Vienoje plėvele dengtoje tabletėje yra 500 mg mikronizuoto diosmino</w:t>
      </w:r>
    </w:p>
    <w:p w:rsidR="00070895" w:rsidRDefault="00070895" w:rsidP="00070895">
      <w:pPr>
        <w:jc w:val="both"/>
        <w:rPr>
          <w:noProof/>
          <w:szCs w:val="24"/>
          <w:lang w:val="lt-LT"/>
        </w:rPr>
      </w:pPr>
    </w:p>
    <w:p w:rsidR="00070895" w:rsidRDefault="00070895" w:rsidP="00070895">
      <w:pPr>
        <w:rPr>
          <w:szCs w:val="24"/>
          <w:lang w:val="lt-LT"/>
        </w:rPr>
      </w:pPr>
    </w:p>
    <w:p w:rsidR="00070895" w:rsidRDefault="00070895" w:rsidP="0007089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3.</w:t>
      </w:r>
      <w:r>
        <w:rPr>
          <w:b/>
          <w:szCs w:val="24"/>
          <w:lang w:val="lt-LT"/>
        </w:rPr>
        <w:tab/>
      </w:r>
      <w:r>
        <w:rPr>
          <w:b/>
          <w:noProof/>
          <w:szCs w:val="24"/>
          <w:lang w:val="lt-LT"/>
        </w:rPr>
        <w:t>PAGALBINIŲ MEDŽIAGŲ SĄRAŠAS</w:t>
      </w:r>
    </w:p>
    <w:p w:rsidR="00070895" w:rsidRDefault="00070895" w:rsidP="00070895">
      <w:pPr>
        <w:rPr>
          <w:szCs w:val="24"/>
          <w:lang w:val="lt-LT"/>
        </w:rPr>
      </w:pPr>
    </w:p>
    <w:p w:rsidR="00070895" w:rsidRDefault="00070895" w:rsidP="00070895">
      <w:pPr>
        <w:rPr>
          <w:szCs w:val="24"/>
          <w:lang w:val="lt-LT"/>
        </w:rPr>
      </w:pPr>
    </w:p>
    <w:p w:rsidR="00070895" w:rsidRDefault="00070895" w:rsidP="0007089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4.</w:t>
      </w:r>
      <w:r>
        <w:rPr>
          <w:b/>
          <w:szCs w:val="24"/>
          <w:lang w:val="lt-LT"/>
        </w:rPr>
        <w:tab/>
      </w:r>
      <w:r>
        <w:rPr>
          <w:b/>
          <w:noProof/>
          <w:szCs w:val="24"/>
          <w:lang w:val="lt-LT"/>
        </w:rPr>
        <w:t>FARMACINĖ FORMA IR KIEKIS PAKUOTĖJE</w:t>
      </w:r>
    </w:p>
    <w:p w:rsidR="00070895" w:rsidRDefault="00070895" w:rsidP="00070895">
      <w:pPr>
        <w:rPr>
          <w:szCs w:val="24"/>
          <w:lang w:val="lt-LT"/>
        </w:rPr>
      </w:pPr>
    </w:p>
    <w:p w:rsidR="00070895" w:rsidRDefault="00070895" w:rsidP="00070895">
      <w:pPr>
        <w:rPr>
          <w:szCs w:val="24"/>
          <w:lang w:val="lt-LT"/>
        </w:rPr>
      </w:pPr>
      <w:r>
        <w:rPr>
          <w:szCs w:val="24"/>
          <w:lang w:val="lt-LT"/>
        </w:rPr>
        <w:t>30 plėvele dengtų tablečių</w:t>
      </w:r>
    </w:p>
    <w:p w:rsidR="00070895" w:rsidRDefault="00070895" w:rsidP="00070895">
      <w:pPr>
        <w:rPr>
          <w:szCs w:val="24"/>
          <w:lang w:val="lt-LT"/>
        </w:rPr>
      </w:pPr>
      <w:r>
        <w:rPr>
          <w:szCs w:val="24"/>
          <w:highlight w:val="lightGray"/>
          <w:lang w:val="lt-LT"/>
        </w:rPr>
        <w:t>60 plėvele dengtų tablečių</w:t>
      </w:r>
    </w:p>
    <w:p w:rsidR="00070895" w:rsidRDefault="00070895" w:rsidP="00070895">
      <w:pPr>
        <w:rPr>
          <w:szCs w:val="24"/>
          <w:lang w:val="lt-LT"/>
        </w:rPr>
      </w:pPr>
    </w:p>
    <w:p w:rsidR="00070895" w:rsidRDefault="00070895" w:rsidP="00070895">
      <w:pPr>
        <w:rPr>
          <w:color w:val="FF0000"/>
          <w:szCs w:val="24"/>
          <w:lang w:val="lt-LT"/>
        </w:rPr>
      </w:pPr>
    </w:p>
    <w:p w:rsidR="00070895" w:rsidRDefault="00070895" w:rsidP="0007089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5.</w:t>
      </w:r>
      <w:r>
        <w:rPr>
          <w:b/>
          <w:szCs w:val="24"/>
          <w:lang w:val="lt-LT"/>
        </w:rPr>
        <w:tab/>
      </w:r>
      <w:r>
        <w:rPr>
          <w:b/>
          <w:noProof/>
          <w:szCs w:val="24"/>
          <w:lang w:val="lt-LT"/>
        </w:rPr>
        <w:t>VARTOJIMO METODAS IR BŪDAS (-AI)</w:t>
      </w:r>
    </w:p>
    <w:p w:rsidR="00070895" w:rsidRDefault="00070895" w:rsidP="00070895">
      <w:pPr>
        <w:rPr>
          <w:szCs w:val="24"/>
          <w:lang w:val="lt-LT"/>
        </w:rPr>
      </w:pPr>
    </w:p>
    <w:p w:rsidR="00070895" w:rsidRDefault="00070895" w:rsidP="00070895">
      <w:pPr>
        <w:rPr>
          <w:noProof/>
          <w:szCs w:val="24"/>
          <w:lang w:val="lt-LT"/>
        </w:rPr>
      </w:pPr>
      <w:r>
        <w:rPr>
          <w:noProof/>
          <w:szCs w:val="24"/>
          <w:lang w:val="lt-LT"/>
        </w:rPr>
        <w:t>Vartoti per burną.</w:t>
      </w:r>
    </w:p>
    <w:p w:rsidR="00070895" w:rsidRDefault="00070895" w:rsidP="00070895">
      <w:pPr>
        <w:rPr>
          <w:szCs w:val="24"/>
          <w:lang w:val="lt-LT"/>
        </w:rPr>
      </w:pPr>
      <w:r>
        <w:rPr>
          <w:noProof/>
          <w:szCs w:val="24"/>
          <w:lang w:val="lt-LT"/>
        </w:rPr>
        <w:t>Prieš vartojimą perskaitykite pakuotės lapelį.</w:t>
      </w:r>
    </w:p>
    <w:p w:rsidR="00070895" w:rsidRDefault="00070895" w:rsidP="00070895">
      <w:pPr>
        <w:rPr>
          <w:szCs w:val="24"/>
          <w:lang w:val="lt-LT"/>
        </w:rPr>
      </w:pPr>
    </w:p>
    <w:p w:rsidR="00070895" w:rsidRDefault="00070895" w:rsidP="00070895">
      <w:pPr>
        <w:rPr>
          <w:szCs w:val="24"/>
          <w:lang w:val="lt-LT"/>
        </w:rPr>
      </w:pPr>
    </w:p>
    <w:p w:rsidR="00070895" w:rsidRDefault="00070895" w:rsidP="0007089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6.</w:t>
      </w:r>
      <w:r>
        <w:rPr>
          <w:b/>
          <w:szCs w:val="24"/>
          <w:lang w:val="lt-LT"/>
        </w:rPr>
        <w:tab/>
      </w:r>
      <w:r>
        <w:rPr>
          <w:b/>
          <w:noProof/>
          <w:szCs w:val="24"/>
          <w:lang w:val="lt-LT"/>
        </w:rPr>
        <w:t>SPECIALUS ĮSPĖJIMAS, KAD VAISTINĮ PREPARATĄ BŪTINA LAIKYTI VAIKAMS NEPASTEBIMOJE IR  NEPASIEKIAMOJE VIETOJE</w:t>
      </w:r>
    </w:p>
    <w:p w:rsidR="00070895" w:rsidRDefault="00070895" w:rsidP="00070895">
      <w:pPr>
        <w:rPr>
          <w:szCs w:val="24"/>
          <w:lang w:val="lt-LT"/>
        </w:rPr>
      </w:pPr>
    </w:p>
    <w:p w:rsidR="00070895" w:rsidRDefault="00070895" w:rsidP="00070895">
      <w:pPr>
        <w:rPr>
          <w:szCs w:val="24"/>
          <w:lang w:val="lt-LT"/>
        </w:rPr>
      </w:pPr>
      <w:r>
        <w:rPr>
          <w:noProof/>
          <w:szCs w:val="24"/>
          <w:lang w:val="lt-LT"/>
        </w:rPr>
        <w:t>Laikyti vaikams nepastebimoje ir nepasiekiamoje vietoje.</w:t>
      </w:r>
    </w:p>
    <w:p w:rsidR="00070895" w:rsidRDefault="00070895" w:rsidP="00070895">
      <w:pPr>
        <w:rPr>
          <w:szCs w:val="24"/>
          <w:lang w:val="lt-LT"/>
        </w:rPr>
      </w:pPr>
    </w:p>
    <w:p w:rsidR="00070895" w:rsidRDefault="00070895" w:rsidP="00070895">
      <w:pPr>
        <w:rPr>
          <w:szCs w:val="24"/>
          <w:lang w:val="lt-LT"/>
        </w:rPr>
      </w:pPr>
    </w:p>
    <w:p w:rsidR="00070895" w:rsidRDefault="00070895" w:rsidP="0007089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7.</w:t>
      </w:r>
      <w:r>
        <w:rPr>
          <w:b/>
          <w:szCs w:val="24"/>
          <w:lang w:val="lt-LT"/>
        </w:rPr>
        <w:tab/>
      </w:r>
      <w:r>
        <w:rPr>
          <w:b/>
          <w:noProof/>
          <w:szCs w:val="24"/>
          <w:lang w:val="lt-LT"/>
        </w:rPr>
        <w:t>KITAS (-I) SPECIALUS (-ŪS) ĮSPĖJIMAS (-AI) (JEI REIKIA)</w:t>
      </w:r>
    </w:p>
    <w:p w:rsidR="00070895" w:rsidRDefault="00070895" w:rsidP="00070895">
      <w:pPr>
        <w:rPr>
          <w:szCs w:val="24"/>
          <w:lang w:val="lt-LT"/>
        </w:rPr>
      </w:pPr>
    </w:p>
    <w:p w:rsidR="00070895" w:rsidRDefault="00070895" w:rsidP="00070895">
      <w:pPr>
        <w:rPr>
          <w:szCs w:val="24"/>
          <w:lang w:val="lt-LT"/>
        </w:rPr>
      </w:pPr>
    </w:p>
    <w:p w:rsidR="00070895" w:rsidRDefault="00070895" w:rsidP="0007089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8.</w:t>
      </w:r>
      <w:r>
        <w:rPr>
          <w:b/>
          <w:szCs w:val="24"/>
          <w:lang w:val="lt-LT"/>
        </w:rPr>
        <w:tab/>
      </w:r>
      <w:r>
        <w:rPr>
          <w:b/>
          <w:noProof/>
          <w:szCs w:val="24"/>
          <w:lang w:val="lt-LT"/>
        </w:rPr>
        <w:t>TINKAMUMO LAIKAS</w:t>
      </w:r>
    </w:p>
    <w:p w:rsidR="00070895" w:rsidRDefault="00070895" w:rsidP="00070895">
      <w:pPr>
        <w:pStyle w:val="western"/>
        <w:spacing w:after="0"/>
        <w:rPr>
          <w:lang w:val="lt-LT"/>
        </w:rPr>
      </w:pPr>
      <w:r>
        <w:rPr>
          <w:lang w:val="lt-LT"/>
        </w:rPr>
        <w:t xml:space="preserve">Tinka iki { mm/MMMM } </w:t>
      </w:r>
    </w:p>
    <w:p w:rsidR="00070895" w:rsidRDefault="00070895" w:rsidP="00070895">
      <w:pPr>
        <w:rPr>
          <w:lang w:val="lt-LT"/>
        </w:rPr>
      </w:pPr>
    </w:p>
    <w:p w:rsidR="00070895" w:rsidRDefault="00070895" w:rsidP="00070895">
      <w:pPr>
        <w:rPr>
          <w:lang w:val="lt-LT"/>
        </w:rPr>
      </w:pPr>
    </w:p>
    <w:p w:rsidR="00070895" w:rsidRDefault="00070895" w:rsidP="0007089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9.</w:t>
      </w:r>
      <w:r>
        <w:rPr>
          <w:b/>
          <w:szCs w:val="24"/>
          <w:lang w:val="lt-LT"/>
        </w:rPr>
        <w:tab/>
      </w:r>
      <w:r>
        <w:rPr>
          <w:b/>
          <w:noProof/>
          <w:szCs w:val="24"/>
          <w:lang w:val="lt-LT"/>
        </w:rPr>
        <w:t>SPECIALIOS LAIKYMO SĄLYGOS</w:t>
      </w:r>
    </w:p>
    <w:p w:rsidR="00070895" w:rsidRDefault="00070895" w:rsidP="00070895">
      <w:pPr>
        <w:rPr>
          <w:szCs w:val="24"/>
          <w:lang w:val="lt-LT"/>
        </w:rPr>
      </w:pPr>
    </w:p>
    <w:p w:rsidR="00070895" w:rsidRDefault="00070895" w:rsidP="00070895">
      <w:pPr>
        <w:rPr>
          <w:szCs w:val="24"/>
          <w:lang w:val="lt-LT"/>
        </w:rPr>
      </w:pPr>
    </w:p>
    <w:p w:rsidR="00070895" w:rsidRDefault="00070895" w:rsidP="00070895">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lastRenderedPageBreak/>
        <w:t>10.</w:t>
      </w:r>
      <w:r>
        <w:rPr>
          <w:b/>
          <w:szCs w:val="24"/>
          <w:lang w:val="lt-LT"/>
        </w:rPr>
        <w:tab/>
      </w:r>
      <w:r>
        <w:rPr>
          <w:b/>
          <w:noProof/>
          <w:szCs w:val="24"/>
          <w:lang w:val="lt-LT"/>
        </w:rPr>
        <w:t>SPECIALIOS ATSARGUMO PRIEMONĖS DĖL NESUVARTOTO VAISTINIO PREPARATO AR JO ATLIEKŲ TVARKYMO (JEI REIKIA)</w:t>
      </w:r>
    </w:p>
    <w:p w:rsidR="00070895" w:rsidRDefault="00070895" w:rsidP="00070895">
      <w:pPr>
        <w:rPr>
          <w:szCs w:val="24"/>
          <w:lang w:val="lt-LT"/>
        </w:rPr>
      </w:pPr>
    </w:p>
    <w:p w:rsidR="00070895" w:rsidRDefault="00070895" w:rsidP="00070895">
      <w:pPr>
        <w:rPr>
          <w:szCs w:val="24"/>
          <w:lang w:val="lt-LT"/>
        </w:rPr>
      </w:pPr>
    </w:p>
    <w:p w:rsidR="00070895" w:rsidRDefault="00070895" w:rsidP="00070895">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11.</w:t>
      </w:r>
      <w:r>
        <w:rPr>
          <w:b/>
          <w:szCs w:val="24"/>
          <w:lang w:val="lt-LT"/>
        </w:rPr>
        <w:tab/>
      </w:r>
      <w:r>
        <w:rPr>
          <w:b/>
          <w:caps/>
          <w:noProof/>
          <w:szCs w:val="24"/>
          <w:lang w:val="lt-LT"/>
        </w:rPr>
        <w:t>REGISTRUOTOJO PAVADINIMAS IR ADRESAS</w:t>
      </w:r>
    </w:p>
    <w:p w:rsidR="00070895" w:rsidRDefault="00070895" w:rsidP="00070895">
      <w:pPr>
        <w:rPr>
          <w:szCs w:val="24"/>
          <w:lang w:val="lt-LT"/>
        </w:rPr>
      </w:pPr>
    </w:p>
    <w:p w:rsidR="00070895" w:rsidRDefault="00070895" w:rsidP="00070895">
      <w:pPr>
        <w:tabs>
          <w:tab w:val="clear" w:pos="567"/>
          <w:tab w:val="left" w:pos="720"/>
        </w:tabs>
        <w:spacing w:line="240" w:lineRule="auto"/>
        <w:rPr>
          <w:szCs w:val="24"/>
          <w:lang w:val="lt-LT"/>
        </w:rPr>
      </w:pPr>
      <w:r>
        <w:rPr>
          <w:noProof/>
          <w:szCs w:val="24"/>
          <w:lang w:val="lt-LT"/>
        </w:rPr>
        <w:t>UAB Eletis Pharma</w:t>
      </w:r>
    </w:p>
    <w:p w:rsidR="00070895" w:rsidRDefault="00070895" w:rsidP="00070895">
      <w:pPr>
        <w:tabs>
          <w:tab w:val="clear" w:pos="567"/>
          <w:tab w:val="left" w:pos="720"/>
        </w:tabs>
        <w:spacing w:line="240" w:lineRule="auto"/>
        <w:rPr>
          <w:noProof/>
          <w:szCs w:val="24"/>
          <w:lang w:val="lt-LT"/>
        </w:rPr>
      </w:pPr>
      <w:r>
        <w:rPr>
          <w:noProof/>
          <w:szCs w:val="24"/>
          <w:lang w:val="lt-LT"/>
        </w:rPr>
        <w:t>Sukilėlių pr. 61-2</w:t>
      </w:r>
    </w:p>
    <w:p w:rsidR="00070895" w:rsidRDefault="00070895" w:rsidP="00070895">
      <w:pPr>
        <w:tabs>
          <w:tab w:val="clear" w:pos="567"/>
          <w:tab w:val="left" w:pos="720"/>
        </w:tabs>
        <w:spacing w:line="240" w:lineRule="auto"/>
        <w:rPr>
          <w:noProof/>
          <w:szCs w:val="24"/>
          <w:lang w:val="lt-LT"/>
        </w:rPr>
      </w:pPr>
      <w:r>
        <w:rPr>
          <w:noProof/>
          <w:szCs w:val="24"/>
          <w:lang w:val="lt-LT"/>
        </w:rPr>
        <w:t>LT-49333 Kaunas</w:t>
      </w:r>
    </w:p>
    <w:p w:rsidR="00070895" w:rsidRDefault="00070895" w:rsidP="00070895">
      <w:pPr>
        <w:tabs>
          <w:tab w:val="clear" w:pos="567"/>
          <w:tab w:val="left" w:pos="720"/>
        </w:tabs>
        <w:spacing w:line="240" w:lineRule="auto"/>
        <w:rPr>
          <w:szCs w:val="24"/>
          <w:lang w:val="lt-LT"/>
        </w:rPr>
      </w:pPr>
      <w:r>
        <w:rPr>
          <w:noProof/>
          <w:szCs w:val="24"/>
          <w:lang w:val="lt-LT"/>
        </w:rPr>
        <w:t>Lietuva</w:t>
      </w:r>
    </w:p>
    <w:p w:rsidR="00070895" w:rsidRDefault="00070895" w:rsidP="00070895">
      <w:pPr>
        <w:rPr>
          <w:szCs w:val="24"/>
          <w:lang w:val="lt-LT"/>
        </w:rPr>
      </w:pPr>
    </w:p>
    <w:p w:rsidR="00070895" w:rsidRDefault="00070895" w:rsidP="00070895">
      <w:pPr>
        <w:rPr>
          <w:szCs w:val="24"/>
          <w:lang w:val="lt-LT"/>
        </w:rPr>
      </w:pPr>
    </w:p>
    <w:p w:rsidR="00070895" w:rsidRDefault="00070895" w:rsidP="00070895">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12.</w:t>
      </w:r>
      <w:r>
        <w:rPr>
          <w:b/>
          <w:szCs w:val="24"/>
          <w:lang w:val="lt-LT"/>
        </w:rPr>
        <w:tab/>
      </w:r>
      <w:r>
        <w:rPr>
          <w:b/>
          <w:noProof/>
          <w:szCs w:val="24"/>
          <w:lang w:val="lt-LT"/>
        </w:rPr>
        <w:t>REGISTRACIJOS PAŽYMĖJIMO NUMERIS (-IAI)</w:t>
      </w:r>
      <w:r>
        <w:rPr>
          <w:b/>
          <w:szCs w:val="24"/>
          <w:lang w:val="lt-LT"/>
        </w:rPr>
        <w:t xml:space="preserve"> </w:t>
      </w:r>
    </w:p>
    <w:p w:rsidR="00070895" w:rsidRDefault="00070895" w:rsidP="00070895">
      <w:pPr>
        <w:rPr>
          <w:szCs w:val="24"/>
          <w:lang w:val="lt-LT"/>
        </w:rPr>
      </w:pPr>
    </w:p>
    <w:p w:rsidR="00070895" w:rsidRPr="003E4D4E" w:rsidRDefault="00070895" w:rsidP="00070895">
      <w:pPr>
        <w:keepNext/>
        <w:outlineLvl w:val="3"/>
        <w:rPr>
          <w:rFonts w:eastAsia="Calibri"/>
          <w:szCs w:val="22"/>
          <w:highlight w:val="lightGray"/>
          <w:lang w:val="lt-LT"/>
        </w:rPr>
      </w:pPr>
      <w:r>
        <w:rPr>
          <w:szCs w:val="22"/>
          <w:lang w:val="lt-LT"/>
        </w:rPr>
        <w:t xml:space="preserve">LT/1/16/3891/001 </w:t>
      </w:r>
      <w:r w:rsidRPr="003E4D4E">
        <w:rPr>
          <w:rFonts w:eastAsia="Calibri"/>
          <w:szCs w:val="22"/>
          <w:highlight w:val="lightGray"/>
          <w:lang w:val="lt-LT"/>
        </w:rPr>
        <w:t xml:space="preserve">- lizdinė plokštelė, N30 </w:t>
      </w:r>
    </w:p>
    <w:p w:rsidR="00070895" w:rsidRDefault="00070895" w:rsidP="00070895">
      <w:pPr>
        <w:keepNext/>
        <w:outlineLvl w:val="3"/>
        <w:rPr>
          <w:b/>
          <w:lang w:val="lt-LT"/>
        </w:rPr>
      </w:pPr>
      <w:r w:rsidRPr="003E4D4E">
        <w:rPr>
          <w:rFonts w:eastAsia="Calibri"/>
          <w:szCs w:val="22"/>
          <w:highlight w:val="lightGray"/>
          <w:lang w:val="lt-LT"/>
        </w:rPr>
        <w:t>LT/1/16/3891/002 - l</w:t>
      </w:r>
      <w:r>
        <w:rPr>
          <w:rFonts w:eastAsia="Calibri"/>
          <w:szCs w:val="22"/>
          <w:highlight w:val="lightGray"/>
          <w:lang w:val="lt-LT"/>
        </w:rPr>
        <w:t>izdinė plokš</w:t>
      </w:r>
      <w:bookmarkStart w:id="3" w:name="_GoBack"/>
      <w:bookmarkEnd w:id="3"/>
      <w:r>
        <w:rPr>
          <w:rFonts w:eastAsia="Calibri"/>
          <w:szCs w:val="22"/>
          <w:highlight w:val="lightGray"/>
          <w:lang w:val="lt-LT"/>
        </w:rPr>
        <w:t>telė</w:t>
      </w:r>
      <w:r>
        <w:rPr>
          <w:rFonts w:eastAsia="Calibri"/>
          <w:highlight w:val="lightGray"/>
          <w:lang w:val="lt-LT"/>
        </w:rPr>
        <w:t>, N60</w:t>
      </w:r>
    </w:p>
    <w:p w:rsidR="00070895" w:rsidRDefault="00070895" w:rsidP="00070895">
      <w:pPr>
        <w:rPr>
          <w:szCs w:val="24"/>
          <w:lang w:val="lt-LT"/>
        </w:rPr>
      </w:pPr>
    </w:p>
    <w:p w:rsidR="00070895" w:rsidRDefault="00070895" w:rsidP="00070895">
      <w:pPr>
        <w:rPr>
          <w:szCs w:val="24"/>
          <w:lang w:val="lt-LT"/>
        </w:rPr>
      </w:pPr>
    </w:p>
    <w:p w:rsidR="00070895" w:rsidRDefault="00070895" w:rsidP="00070895">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13.</w:t>
      </w:r>
      <w:r>
        <w:rPr>
          <w:b/>
          <w:szCs w:val="24"/>
          <w:lang w:val="lt-LT"/>
        </w:rPr>
        <w:tab/>
      </w:r>
      <w:r>
        <w:rPr>
          <w:b/>
          <w:noProof/>
          <w:szCs w:val="24"/>
          <w:lang w:val="lt-LT"/>
        </w:rPr>
        <w:t xml:space="preserve">SERIJOS NUMERIS </w:t>
      </w:r>
    </w:p>
    <w:p w:rsidR="00070895" w:rsidRDefault="00070895" w:rsidP="00070895">
      <w:pPr>
        <w:rPr>
          <w:lang w:val="lt-LT"/>
        </w:rPr>
      </w:pPr>
    </w:p>
    <w:p w:rsidR="00070895" w:rsidRDefault="00070895" w:rsidP="00070895">
      <w:pPr>
        <w:rPr>
          <w:lang w:val="lt-LT"/>
        </w:rPr>
      </w:pPr>
      <w:r>
        <w:rPr>
          <w:lang w:val="lt-LT"/>
        </w:rPr>
        <w:t>Serija</w:t>
      </w:r>
    </w:p>
    <w:p w:rsidR="00070895" w:rsidRDefault="00070895" w:rsidP="00070895">
      <w:pPr>
        <w:rPr>
          <w:szCs w:val="24"/>
          <w:lang w:val="lt-LT"/>
        </w:rPr>
      </w:pPr>
    </w:p>
    <w:p w:rsidR="00070895" w:rsidRDefault="00070895" w:rsidP="00070895">
      <w:pPr>
        <w:rPr>
          <w:szCs w:val="24"/>
          <w:lang w:val="lt-LT"/>
        </w:rPr>
      </w:pPr>
    </w:p>
    <w:p w:rsidR="00070895" w:rsidRDefault="00070895" w:rsidP="00070895">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14.</w:t>
      </w:r>
      <w:r>
        <w:rPr>
          <w:b/>
          <w:szCs w:val="24"/>
          <w:lang w:val="lt-LT"/>
        </w:rPr>
        <w:tab/>
      </w:r>
      <w:r>
        <w:rPr>
          <w:b/>
          <w:noProof/>
          <w:szCs w:val="24"/>
          <w:lang w:val="lt-LT"/>
        </w:rPr>
        <w:t>PARDAVIMO (IŠDAVIMO) TVARKA</w:t>
      </w:r>
    </w:p>
    <w:p w:rsidR="00070895" w:rsidRDefault="00070895" w:rsidP="00070895">
      <w:pPr>
        <w:rPr>
          <w:lang w:val="lt-LT"/>
        </w:rPr>
      </w:pPr>
    </w:p>
    <w:p w:rsidR="00070895" w:rsidRDefault="00070895" w:rsidP="00070895">
      <w:pPr>
        <w:rPr>
          <w:szCs w:val="24"/>
          <w:lang w:val="lt-LT"/>
        </w:rPr>
      </w:pPr>
      <w:r>
        <w:rPr>
          <w:lang w:val="lt-LT"/>
        </w:rPr>
        <w:t>Nereceptinis vaistas</w:t>
      </w:r>
    </w:p>
    <w:p w:rsidR="00070895" w:rsidRDefault="00070895" w:rsidP="00070895">
      <w:pPr>
        <w:rPr>
          <w:szCs w:val="24"/>
          <w:lang w:val="lt-LT"/>
        </w:rPr>
      </w:pPr>
    </w:p>
    <w:p w:rsidR="00070895" w:rsidRDefault="00070895" w:rsidP="00070895">
      <w:pPr>
        <w:rPr>
          <w:szCs w:val="24"/>
          <w:lang w:val="lt-LT"/>
        </w:rPr>
      </w:pPr>
    </w:p>
    <w:p w:rsidR="00070895" w:rsidRDefault="00070895" w:rsidP="00070895">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15.</w:t>
      </w:r>
      <w:r>
        <w:rPr>
          <w:b/>
          <w:szCs w:val="24"/>
          <w:lang w:val="lt-LT"/>
        </w:rPr>
        <w:tab/>
      </w:r>
      <w:r>
        <w:rPr>
          <w:b/>
          <w:noProof/>
          <w:szCs w:val="24"/>
          <w:lang w:val="lt-LT"/>
        </w:rPr>
        <w:t>VARTOJIMO INSTRUKCIJA</w:t>
      </w:r>
    </w:p>
    <w:p w:rsidR="00070895" w:rsidRDefault="00070895" w:rsidP="00070895">
      <w:pPr>
        <w:rPr>
          <w:noProof/>
          <w:szCs w:val="24"/>
          <w:lang w:val="lt-LT"/>
        </w:rPr>
      </w:pPr>
    </w:p>
    <w:p w:rsidR="00070895" w:rsidRDefault="00070895" w:rsidP="00070895">
      <w:pPr>
        <w:rPr>
          <w:noProof/>
          <w:szCs w:val="24"/>
          <w:lang w:val="lt-LT"/>
        </w:rPr>
      </w:pPr>
      <w:r>
        <w:rPr>
          <w:noProof/>
          <w:szCs w:val="24"/>
          <w:lang w:val="lt-LT"/>
        </w:rPr>
        <w:t xml:space="preserve">Lėtinio kojų venų nepakankamumo simptomų (kojų edemos, sunkumo, skausmo ar </w:t>
      </w:r>
      <w:r>
        <w:rPr>
          <w:noProof/>
          <w:szCs w:val="22"/>
          <w:lang w:val="lt-LT"/>
        </w:rPr>
        <w:t xml:space="preserve">naktinio kojų raumenų </w:t>
      </w:r>
      <w:r>
        <w:rPr>
          <w:noProof/>
          <w:szCs w:val="24"/>
          <w:lang w:val="lt-LT"/>
        </w:rPr>
        <w:t>mėšlungio) lengvinimas.</w:t>
      </w:r>
    </w:p>
    <w:p w:rsidR="00070895" w:rsidRDefault="00070895" w:rsidP="00070895">
      <w:pPr>
        <w:ind w:left="360"/>
        <w:rPr>
          <w:noProof/>
          <w:szCs w:val="24"/>
          <w:lang w:val="lt-LT"/>
        </w:rPr>
      </w:pPr>
    </w:p>
    <w:p w:rsidR="00070895" w:rsidRDefault="00070895" w:rsidP="00070895">
      <w:pPr>
        <w:rPr>
          <w:noProof/>
          <w:szCs w:val="24"/>
          <w:lang w:val="lt-LT"/>
        </w:rPr>
      </w:pPr>
      <w:r>
        <w:rPr>
          <w:noProof/>
          <w:szCs w:val="24"/>
          <w:lang w:val="lt-LT"/>
        </w:rPr>
        <w:t>Hemorojaus simptomų lengvinimas.</w:t>
      </w:r>
    </w:p>
    <w:p w:rsidR="00070895" w:rsidRDefault="00070895" w:rsidP="00070895">
      <w:pPr>
        <w:ind w:left="720"/>
        <w:rPr>
          <w:noProof/>
          <w:szCs w:val="24"/>
          <w:lang w:val="lt-LT"/>
        </w:rPr>
      </w:pPr>
    </w:p>
    <w:p w:rsidR="00070895" w:rsidRDefault="00070895" w:rsidP="00070895">
      <w:pPr>
        <w:pStyle w:val="western"/>
        <w:spacing w:before="0" w:beforeAutospacing="0" w:after="0" w:line="240" w:lineRule="auto"/>
        <w:rPr>
          <w:lang w:val="lt-LT"/>
        </w:rPr>
      </w:pPr>
      <w:r>
        <w:rPr>
          <w:lang w:val="lt-LT"/>
        </w:rPr>
        <w:t>Rekomenduojama dozė yra 2 tabletės per parą – viena vidudienį, antra – vakare, valgio metu.</w:t>
      </w:r>
    </w:p>
    <w:p w:rsidR="00070895" w:rsidRDefault="00070895" w:rsidP="00070895">
      <w:pPr>
        <w:pStyle w:val="western"/>
        <w:spacing w:before="0" w:beforeAutospacing="0" w:after="0" w:line="240" w:lineRule="auto"/>
        <w:rPr>
          <w:lang w:val="lt-LT"/>
        </w:rPr>
      </w:pPr>
      <w:r>
        <w:rPr>
          <w:lang w:val="lt-LT"/>
        </w:rPr>
        <w:t>Hemorojaus paūmėjimo atveju – 6 tabletės per parą pirmąsias 4 paras, po to 4 tabletės per parą 3 paras, dozę padalijant į dvi dalis.</w:t>
      </w:r>
    </w:p>
    <w:p w:rsidR="00070895" w:rsidRDefault="00070895" w:rsidP="00070895">
      <w:pPr>
        <w:rPr>
          <w:szCs w:val="24"/>
          <w:lang w:val="lt-LT"/>
        </w:rPr>
      </w:pPr>
    </w:p>
    <w:p w:rsidR="00070895" w:rsidRDefault="00070895" w:rsidP="00070895">
      <w:pPr>
        <w:rPr>
          <w:color w:val="FF0000"/>
          <w:szCs w:val="24"/>
          <w:lang w:val="lt-LT"/>
        </w:rPr>
      </w:pPr>
    </w:p>
    <w:p w:rsidR="00070895" w:rsidRDefault="00070895" w:rsidP="00070895">
      <w:pPr>
        <w:pBdr>
          <w:top w:val="single" w:sz="4" w:space="1" w:color="auto"/>
          <w:left w:val="single" w:sz="4" w:space="4" w:color="auto"/>
          <w:bottom w:val="single" w:sz="4" w:space="0" w:color="auto"/>
          <w:right w:val="single" w:sz="4" w:space="4" w:color="auto"/>
        </w:pBdr>
        <w:spacing w:line="240" w:lineRule="auto"/>
        <w:rPr>
          <w:szCs w:val="24"/>
          <w:lang w:val="lt-LT"/>
        </w:rPr>
      </w:pPr>
      <w:r>
        <w:rPr>
          <w:b/>
          <w:szCs w:val="24"/>
          <w:lang w:val="lt-LT"/>
        </w:rPr>
        <w:t>16.</w:t>
      </w:r>
      <w:r>
        <w:rPr>
          <w:b/>
          <w:szCs w:val="24"/>
          <w:lang w:val="lt-LT"/>
        </w:rPr>
        <w:tab/>
      </w:r>
      <w:r>
        <w:rPr>
          <w:b/>
          <w:noProof/>
          <w:szCs w:val="24"/>
          <w:lang w:val="lt-LT"/>
        </w:rPr>
        <w:t>INFORMACIJA BRAILIO RAŠTU</w:t>
      </w:r>
    </w:p>
    <w:p w:rsidR="00070895" w:rsidRDefault="00070895" w:rsidP="00070895">
      <w:pPr>
        <w:rPr>
          <w:szCs w:val="24"/>
          <w:lang w:val="lt-LT"/>
        </w:rPr>
      </w:pPr>
    </w:p>
    <w:p w:rsidR="00070895" w:rsidRDefault="00070895" w:rsidP="00070895">
      <w:pPr>
        <w:rPr>
          <w:noProof/>
          <w:szCs w:val="24"/>
          <w:lang w:val="lt-LT"/>
        </w:rPr>
      </w:pPr>
      <w:r>
        <w:rPr>
          <w:szCs w:val="24"/>
          <w:lang w:val="lt-LT"/>
        </w:rPr>
        <w:t xml:space="preserve">DIOSMIN SIROMED  </w:t>
      </w:r>
      <w:r>
        <w:rPr>
          <w:noProof/>
          <w:szCs w:val="24"/>
          <w:lang w:val="lt-LT"/>
        </w:rPr>
        <w:t xml:space="preserve">500 mg </w:t>
      </w:r>
    </w:p>
    <w:p w:rsidR="00070895" w:rsidRDefault="00070895" w:rsidP="00070895">
      <w:pPr>
        <w:rPr>
          <w:noProof/>
          <w:szCs w:val="24"/>
          <w:lang w:val="lt-LT"/>
        </w:rPr>
      </w:pPr>
    </w:p>
    <w:p w:rsidR="00070895" w:rsidRDefault="00070895" w:rsidP="00070895">
      <w:pPr>
        <w:rPr>
          <w:noProof/>
          <w:szCs w:val="24"/>
          <w:lang w:val="lt-LT"/>
        </w:rPr>
      </w:pPr>
    </w:p>
    <w:p w:rsidR="00070895" w:rsidRDefault="00070895" w:rsidP="00070895">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val="fi-FI"/>
        </w:rPr>
      </w:pPr>
      <w:r>
        <w:rPr>
          <w:b/>
          <w:noProof/>
          <w:lang w:val="fi-FI"/>
        </w:rPr>
        <w:t>17.</w:t>
      </w:r>
      <w:r>
        <w:rPr>
          <w:b/>
          <w:noProof/>
          <w:lang w:val="fi-FI"/>
        </w:rPr>
        <w:tab/>
        <w:t>UNIKALUS IDENTIFIKATORIUS – 2D BRŪKŠNINIS KODAS</w:t>
      </w:r>
    </w:p>
    <w:p w:rsidR="00070895" w:rsidRDefault="00070895" w:rsidP="00070895">
      <w:pPr>
        <w:rPr>
          <w:color w:val="FF0000"/>
          <w:szCs w:val="24"/>
          <w:lang w:val="lt-LT"/>
        </w:rPr>
      </w:pPr>
    </w:p>
    <w:p w:rsidR="00070895" w:rsidRDefault="00070895" w:rsidP="00070895">
      <w:pPr>
        <w:rPr>
          <w:color w:val="FF0000"/>
          <w:szCs w:val="24"/>
          <w:lang w:val="lt-LT"/>
        </w:rPr>
      </w:pPr>
      <w:r>
        <w:rPr>
          <w:szCs w:val="24"/>
          <w:lang w:val="lt-LT"/>
        </w:rPr>
        <w:t>Duomenys nebūtini.</w:t>
      </w:r>
    </w:p>
    <w:p w:rsidR="00070895" w:rsidRDefault="00070895" w:rsidP="00070895">
      <w:pPr>
        <w:rPr>
          <w:color w:val="FF0000"/>
          <w:szCs w:val="24"/>
          <w:lang w:val="lt-LT"/>
        </w:rPr>
      </w:pPr>
    </w:p>
    <w:p w:rsidR="00070895" w:rsidRDefault="00070895" w:rsidP="00070895">
      <w:pPr>
        <w:rPr>
          <w:color w:val="FF0000"/>
          <w:szCs w:val="24"/>
          <w:lang w:val="lt-LT"/>
        </w:rPr>
      </w:pPr>
    </w:p>
    <w:p w:rsidR="00070895" w:rsidRDefault="00070895" w:rsidP="00070895">
      <w:pPr>
        <w:keepNext/>
        <w:pBdr>
          <w:top w:val="single" w:sz="4" w:space="1" w:color="auto"/>
          <w:left w:val="single" w:sz="4" w:space="4" w:color="auto"/>
          <w:bottom w:val="single" w:sz="4" w:space="1" w:color="auto"/>
          <w:right w:val="single" w:sz="4" w:space="4" w:color="auto"/>
        </w:pBdr>
        <w:tabs>
          <w:tab w:val="left" w:pos="0"/>
        </w:tabs>
        <w:outlineLvl w:val="0"/>
        <w:rPr>
          <w:i/>
          <w:noProof/>
          <w:lang w:val="fi-FI"/>
        </w:rPr>
      </w:pPr>
      <w:r>
        <w:rPr>
          <w:b/>
          <w:noProof/>
          <w:lang w:val="fi-FI"/>
        </w:rPr>
        <w:lastRenderedPageBreak/>
        <w:t>18.</w:t>
      </w:r>
      <w:r>
        <w:rPr>
          <w:b/>
          <w:noProof/>
          <w:lang w:val="fi-FI"/>
        </w:rPr>
        <w:tab/>
        <w:t>UNIKALUS IDENTIFIKATORIUS – ŽMONĖMS SUPRANTAMI DUOMENYS</w:t>
      </w:r>
    </w:p>
    <w:p w:rsidR="00070895" w:rsidRDefault="00070895" w:rsidP="00070895">
      <w:pPr>
        <w:rPr>
          <w:color w:val="FF0000"/>
          <w:szCs w:val="24"/>
          <w:lang w:val="lt-LT"/>
        </w:rPr>
      </w:pPr>
    </w:p>
    <w:p w:rsidR="00070895" w:rsidRDefault="00070895" w:rsidP="00070895">
      <w:pPr>
        <w:rPr>
          <w:color w:val="FF0000"/>
          <w:szCs w:val="24"/>
          <w:lang w:val="lt-LT"/>
        </w:rPr>
      </w:pPr>
      <w:r>
        <w:rPr>
          <w:szCs w:val="24"/>
          <w:lang w:val="lt-LT"/>
        </w:rPr>
        <w:t>Duomenys nebūtini.</w:t>
      </w:r>
      <w:r>
        <w:rPr>
          <w:color w:val="FF0000"/>
          <w:szCs w:val="24"/>
          <w:lang w:val="lt-LT"/>
        </w:rPr>
        <w:br w:type="page"/>
      </w:r>
    </w:p>
    <w:p w:rsidR="00070895" w:rsidRDefault="00070895" w:rsidP="00070895">
      <w:pPr>
        <w:pBdr>
          <w:top w:val="single" w:sz="4" w:space="1" w:color="auto"/>
          <w:left w:val="single" w:sz="4" w:space="4" w:color="auto"/>
          <w:bottom w:val="single" w:sz="4" w:space="1" w:color="auto"/>
          <w:right w:val="single" w:sz="4" w:space="24" w:color="auto"/>
        </w:pBdr>
        <w:ind w:left="567" w:hanging="567"/>
        <w:rPr>
          <w:b/>
          <w:noProof/>
          <w:szCs w:val="24"/>
          <w:lang w:val="lt-LT"/>
        </w:rPr>
      </w:pPr>
      <w:r>
        <w:rPr>
          <w:b/>
          <w:noProof/>
          <w:szCs w:val="24"/>
          <w:lang w:val="lt-LT"/>
        </w:rPr>
        <w:lastRenderedPageBreak/>
        <w:t>MINIMALI INFORMACIJA ANT LIZDINIŲ PLOKŠTELIŲ ARBA DVISLUOKSNIŲ JUOSTELIŲ</w:t>
      </w:r>
    </w:p>
    <w:p w:rsidR="00070895" w:rsidRDefault="00070895" w:rsidP="00070895">
      <w:pPr>
        <w:pBdr>
          <w:top w:val="single" w:sz="4" w:space="1" w:color="auto"/>
          <w:left w:val="single" w:sz="4" w:space="4" w:color="auto"/>
          <w:bottom w:val="single" w:sz="4" w:space="1" w:color="auto"/>
          <w:right w:val="single" w:sz="4" w:space="24" w:color="auto"/>
        </w:pBdr>
        <w:ind w:left="567" w:hanging="567"/>
        <w:rPr>
          <w:b/>
          <w:noProof/>
          <w:szCs w:val="24"/>
          <w:lang w:val="lt-LT"/>
        </w:rPr>
      </w:pPr>
    </w:p>
    <w:p w:rsidR="00070895" w:rsidRDefault="00070895" w:rsidP="00070895">
      <w:pPr>
        <w:pBdr>
          <w:top w:val="single" w:sz="4" w:space="1" w:color="auto"/>
          <w:left w:val="single" w:sz="4" w:space="4" w:color="auto"/>
          <w:bottom w:val="single" w:sz="4" w:space="1" w:color="auto"/>
          <w:right w:val="single" w:sz="4" w:space="24" w:color="auto"/>
        </w:pBdr>
        <w:ind w:left="567" w:hanging="567"/>
        <w:rPr>
          <w:b/>
          <w:lang w:val="lt-LT"/>
        </w:rPr>
      </w:pPr>
      <w:r>
        <w:rPr>
          <w:b/>
          <w:lang w:val="lt-LT"/>
        </w:rPr>
        <w:t>LIZDINĖ PLOKŠTELĖ</w:t>
      </w:r>
    </w:p>
    <w:p w:rsidR="00070895" w:rsidRDefault="00070895" w:rsidP="00070895">
      <w:pPr>
        <w:rPr>
          <w:lang w:val="lt-LT"/>
        </w:rPr>
      </w:pPr>
    </w:p>
    <w:p w:rsidR="00070895" w:rsidRDefault="00070895" w:rsidP="00070895">
      <w:pPr>
        <w:rPr>
          <w:szCs w:val="24"/>
          <w:lang w:val="lt-LT"/>
        </w:rPr>
      </w:pPr>
    </w:p>
    <w:p w:rsidR="00070895" w:rsidRDefault="00070895" w:rsidP="00070895">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1.</w:t>
      </w:r>
      <w:r>
        <w:rPr>
          <w:b/>
          <w:szCs w:val="24"/>
          <w:lang w:val="lt-LT"/>
        </w:rPr>
        <w:tab/>
      </w:r>
      <w:r>
        <w:rPr>
          <w:b/>
          <w:caps/>
          <w:noProof/>
          <w:szCs w:val="24"/>
          <w:lang w:val="lt-LT"/>
        </w:rPr>
        <w:t>VAISTINIO</w:t>
      </w:r>
      <w:r>
        <w:rPr>
          <w:b/>
          <w:noProof/>
          <w:szCs w:val="24"/>
          <w:lang w:val="lt-LT"/>
        </w:rPr>
        <w:t xml:space="preserve"> PREPARATO PAVADINIMAS</w:t>
      </w:r>
    </w:p>
    <w:p w:rsidR="00070895" w:rsidRDefault="00070895" w:rsidP="00070895">
      <w:pPr>
        <w:rPr>
          <w:szCs w:val="24"/>
          <w:lang w:val="lt-LT"/>
        </w:rPr>
      </w:pPr>
    </w:p>
    <w:p w:rsidR="00070895" w:rsidRDefault="00070895" w:rsidP="00070895">
      <w:pPr>
        <w:rPr>
          <w:szCs w:val="24"/>
          <w:lang w:val="lt-LT"/>
        </w:rPr>
      </w:pPr>
      <w:r>
        <w:rPr>
          <w:noProof/>
          <w:szCs w:val="24"/>
          <w:lang w:val="lt-LT"/>
        </w:rPr>
        <w:t>DIOSMIN SIROMED  500 mg plėvele dengtos tabletės</w:t>
      </w:r>
    </w:p>
    <w:p w:rsidR="00070895" w:rsidRDefault="00070895" w:rsidP="00070895">
      <w:pPr>
        <w:rPr>
          <w:szCs w:val="24"/>
          <w:lang w:val="lt-LT"/>
        </w:rPr>
      </w:pPr>
      <w:r>
        <w:rPr>
          <w:noProof/>
          <w:szCs w:val="24"/>
          <w:lang w:val="lt-LT"/>
        </w:rPr>
        <w:t>mikronizuotas diosminas</w:t>
      </w:r>
    </w:p>
    <w:p w:rsidR="00070895" w:rsidRDefault="00070895" w:rsidP="00070895">
      <w:pPr>
        <w:rPr>
          <w:szCs w:val="24"/>
          <w:lang w:val="lt-LT"/>
        </w:rPr>
      </w:pPr>
    </w:p>
    <w:p w:rsidR="00070895" w:rsidRDefault="00070895" w:rsidP="00070895">
      <w:pPr>
        <w:rPr>
          <w:szCs w:val="24"/>
          <w:lang w:val="lt-LT"/>
        </w:rPr>
      </w:pPr>
    </w:p>
    <w:p w:rsidR="00070895" w:rsidRDefault="00070895" w:rsidP="00070895">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2.</w:t>
      </w:r>
      <w:r>
        <w:rPr>
          <w:b/>
          <w:szCs w:val="24"/>
          <w:lang w:val="lt-LT"/>
        </w:rPr>
        <w:tab/>
      </w:r>
      <w:r>
        <w:rPr>
          <w:b/>
          <w:caps/>
          <w:noProof/>
          <w:szCs w:val="24"/>
          <w:lang w:val="lt-LT"/>
        </w:rPr>
        <w:t>rEGISTRUOTOJO pavadinimas</w:t>
      </w:r>
    </w:p>
    <w:p w:rsidR="00070895" w:rsidRDefault="00070895" w:rsidP="00070895">
      <w:pPr>
        <w:rPr>
          <w:szCs w:val="24"/>
          <w:lang w:val="lt-LT"/>
        </w:rPr>
      </w:pPr>
    </w:p>
    <w:p w:rsidR="00070895" w:rsidRDefault="00070895" w:rsidP="00070895">
      <w:pPr>
        <w:tabs>
          <w:tab w:val="clear" w:pos="567"/>
          <w:tab w:val="left" w:pos="720"/>
        </w:tabs>
        <w:spacing w:line="240" w:lineRule="auto"/>
        <w:rPr>
          <w:noProof/>
          <w:szCs w:val="24"/>
          <w:lang w:val="lt-LT"/>
        </w:rPr>
      </w:pPr>
      <w:r>
        <w:rPr>
          <w:noProof/>
          <w:szCs w:val="24"/>
          <w:lang w:val="lt-LT"/>
        </w:rPr>
        <w:t>UAB Eletis Pharma</w:t>
      </w:r>
    </w:p>
    <w:p w:rsidR="00070895" w:rsidRDefault="00070895" w:rsidP="00070895">
      <w:pPr>
        <w:tabs>
          <w:tab w:val="clear" w:pos="567"/>
          <w:tab w:val="left" w:pos="720"/>
        </w:tabs>
        <w:spacing w:line="240" w:lineRule="auto"/>
        <w:rPr>
          <w:szCs w:val="24"/>
          <w:lang w:val="lt-LT"/>
        </w:rPr>
      </w:pPr>
    </w:p>
    <w:p w:rsidR="00070895" w:rsidRDefault="00070895" w:rsidP="00070895">
      <w:pPr>
        <w:rPr>
          <w:szCs w:val="24"/>
          <w:lang w:val="lt-LT"/>
        </w:rPr>
      </w:pPr>
      <w:r>
        <w:rPr>
          <w:szCs w:val="24"/>
          <w:lang w:val="lt-LT"/>
        </w:rPr>
        <w:t xml:space="preserve"> </w:t>
      </w:r>
    </w:p>
    <w:p w:rsidR="00070895" w:rsidRDefault="00070895" w:rsidP="00070895">
      <w:pPr>
        <w:pBdr>
          <w:top w:val="single" w:sz="4" w:space="1" w:color="auto"/>
          <w:left w:val="single" w:sz="4" w:space="4" w:color="auto"/>
          <w:bottom w:val="single" w:sz="4" w:space="2" w:color="auto"/>
          <w:right w:val="single" w:sz="4" w:space="4" w:color="auto"/>
        </w:pBdr>
        <w:spacing w:line="240" w:lineRule="auto"/>
        <w:outlineLvl w:val="0"/>
        <w:rPr>
          <w:b/>
          <w:szCs w:val="24"/>
          <w:lang w:val="lt-LT"/>
        </w:rPr>
      </w:pPr>
      <w:r>
        <w:rPr>
          <w:b/>
          <w:szCs w:val="24"/>
          <w:lang w:val="lt-LT"/>
        </w:rPr>
        <w:t>3.</w:t>
      </w:r>
      <w:r>
        <w:rPr>
          <w:b/>
          <w:szCs w:val="24"/>
          <w:lang w:val="lt-LT"/>
        </w:rPr>
        <w:tab/>
      </w:r>
      <w:r>
        <w:rPr>
          <w:b/>
          <w:noProof/>
          <w:szCs w:val="24"/>
          <w:lang w:val="lt-LT"/>
        </w:rPr>
        <w:t>TINKAMUMO LAIKAS</w:t>
      </w:r>
    </w:p>
    <w:p w:rsidR="00070895" w:rsidRDefault="00070895" w:rsidP="00070895">
      <w:pPr>
        <w:pStyle w:val="western"/>
        <w:spacing w:after="0"/>
        <w:rPr>
          <w:lang w:val="lt-LT"/>
        </w:rPr>
      </w:pPr>
      <w:r>
        <w:rPr>
          <w:lang w:val="lt-LT"/>
        </w:rPr>
        <w:t xml:space="preserve">Tinka iki { mm/MMMM } </w:t>
      </w:r>
    </w:p>
    <w:p w:rsidR="00070895" w:rsidRDefault="00070895" w:rsidP="00070895">
      <w:pPr>
        <w:rPr>
          <w:szCs w:val="24"/>
          <w:lang w:val="lt-LT"/>
        </w:rPr>
      </w:pPr>
    </w:p>
    <w:p w:rsidR="00070895" w:rsidRDefault="00070895" w:rsidP="00070895">
      <w:pPr>
        <w:rPr>
          <w:szCs w:val="24"/>
          <w:lang w:val="lt-LT"/>
        </w:rPr>
      </w:pPr>
    </w:p>
    <w:p w:rsidR="00070895" w:rsidRDefault="00070895" w:rsidP="00070895">
      <w:pPr>
        <w:suppressLineNumber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4.</w:t>
      </w:r>
      <w:r>
        <w:rPr>
          <w:b/>
          <w:szCs w:val="24"/>
          <w:lang w:val="lt-LT"/>
        </w:rPr>
        <w:tab/>
      </w:r>
      <w:r>
        <w:rPr>
          <w:b/>
          <w:noProof/>
          <w:szCs w:val="24"/>
          <w:lang w:val="lt-LT"/>
        </w:rPr>
        <w:t>SERIJOS NUMERIS</w:t>
      </w:r>
    </w:p>
    <w:p w:rsidR="00070895" w:rsidRDefault="00070895" w:rsidP="00070895">
      <w:pPr>
        <w:rPr>
          <w:lang w:val="lt-LT"/>
        </w:rPr>
      </w:pPr>
    </w:p>
    <w:p w:rsidR="00070895" w:rsidRDefault="00070895" w:rsidP="00070895">
      <w:pPr>
        <w:spacing w:line="240" w:lineRule="auto"/>
        <w:outlineLvl w:val="0"/>
        <w:rPr>
          <w:b/>
          <w:lang w:val="lt-LT"/>
        </w:rPr>
      </w:pPr>
      <w:r>
        <w:rPr>
          <w:lang w:val="lt-LT"/>
        </w:rPr>
        <w:t>Serija</w:t>
      </w:r>
    </w:p>
    <w:p w:rsidR="00070895" w:rsidRDefault="00070895" w:rsidP="00070895">
      <w:pPr>
        <w:rPr>
          <w:szCs w:val="24"/>
          <w:lang w:val="lt-LT"/>
        </w:rPr>
      </w:pPr>
    </w:p>
    <w:p w:rsidR="00070895" w:rsidRDefault="00070895" w:rsidP="00070895">
      <w:pPr>
        <w:rPr>
          <w:szCs w:val="24"/>
          <w:lang w:val="lt-LT"/>
        </w:rPr>
      </w:pPr>
    </w:p>
    <w:p w:rsidR="00070895" w:rsidRDefault="00070895" w:rsidP="00070895">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5.</w:t>
      </w:r>
      <w:r>
        <w:rPr>
          <w:b/>
          <w:szCs w:val="24"/>
          <w:lang w:val="lt-LT"/>
        </w:rPr>
        <w:tab/>
      </w:r>
      <w:r>
        <w:rPr>
          <w:b/>
          <w:noProof/>
          <w:szCs w:val="24"/>
          <w:lang w:val="lt-LT"/>
        </w:rPr>
        <w:t>KITA</w:t>
      </w:r>
    </w:p>
    <w:p w:rsidR="00070895" w:rsidRDefault="00070895" w:rsidP="00070895">
      <w:pPr>
        <w:rPr>
          <w:szCs w:val="24"/>
          <w:lang w:val="lt-LT"/>
        </w:rPr>
      </w:pPr>
    </w:p>
    <w:p w:rsidR="00070895" w:rsidRDefault="00070895" w:rsidP="00070895">
      <w:pPr>
        <w:outlineLvl w:val="0"/>
        <w:rPr>
          <w:lang w:val="lt-LT"/>
        </w:rPr>
      </w:pPr>
      <w:r>
        <w:rPr>
          <w:b/>
          <w:snapToGrid w:val="0"/>
          <w:szCs w:val="24"/>
          <w:lang w:val="lt-LT"/>
        </w:rPr>
        <w:br w:type="page"/>
      </w:r>
    </w:p>
    <w:p w:rsidR="00070895" w:rsidRDefault="00070895" w:rsidP="00070895">
      <w:pPr>
        <w:outlineLvl w:val="0"/>
        <w:rPr>
          <w:lang w:val="lt-LT"/>
        </w:rPr>
      </w:pPr>
    </w:p>
    <w:p w:rsidR="00070895" w:rsidRDefault="00070895" w:rsidP="00070895">
      <w:pPr>
        <w:outlineLvl w:val="0"/>
        <w:rPr>
          <w:lang w:val="lt-LT"/>
        </w:rPr>
      </w:pPr>
    </w:p>
    <w:p w:rsidR="00070895" w:rsidRDefault="00070895" w:rsidP="00070895">
      <w:pPr>
        <w:outlineLvl w:val="0"/>
        <w:rPr>
          <w:lang w:val="lt-LT"/>
        </w:rPr>
      </w:pPr>
    </w:p>
    <w:p w:rsidR="00070895" w:rsidRDefault="00070895" w:rsidP="00070895">
      <w:pPr>
        <w:outlineLvl w:val="0"/>
        <w:rPr>
          <w:lang w:val="lt-LT"/>
        </w:rPr>
      </w:pPr>
    </w:p>
    <w:p w:rsidR="00070895" w:rsidRDefault="00070895" w:rsidP="00070895">
      <w:pPr>
        <w:outlineLvl w:val="0"/>
        <w:rPr>
          <w:lang w:val="lt-LT"/>
        </w:rPr>
      </w:pPr>
    </w:p>
    <w:p w:rsidR="00070895" w:rsidRDefault="00070895" w:rsidP="00070895">
      <w:pPr>
        <w:outlineLvl w:val="0"/>
        <w:rPr>
          <w:lang w:val="lt-LT"/>
        </w:rPr>
      </w:pPr>
    </w:p>
    <w:p w:rsidR="00070895" w:rsidRDefault="00070895" w:rsidP="00070895">
      <w:pPr>
        <w:outlineLvl w:val="0"/>
        <w:rPr>
          <w:lang w:val="lt-LT"/>
        </w:rPr>
      </w:pPr>
    </w:p>
    <w:p w:rsidR="00070895" w:rsidRDefault="00070895" w:rsidP="00070895">
      <w:pPr>
        <w:outlineLvl w:val="0"/>
        <w:rPr>
          <w:lang w:val="lt-LT"/>
        </w:rPr>
      </w:pPr>
    </w:p>
    <w:p w:rsidR="00070895" w:rsidRDefault="00070895" w:rsidP="00070895">
      <w:pPr>
        <w:outlineLvl w:val="0"/>
        <w:rPr>
          <w:lang w:val="lt-LT"/>
        </w:rPr>
      </w:pPr>
    </w:p>
    <w:p w:rsidR="00070895" w:rsidRDefault="00070895" w:rsidP="00070895">
      <w:pPr>
        <w:outlineLvl w:val="0"/>
        <w:rPr>
          <w:lang w:val="lt-LT"/>
        </w:rPr>
      </w:pPr>
    </w:p>
    <w:p w:rsidR="00070895" w:rsidRDefault="00070895" w:rsidP="00070895">
      <w:pPr>
        <w:outlineLvl w:val="0"/>
        <w:rPr>
          <w:lang w:val="lt-LT"/>
        </w:rPr>
      </w:pPr>
    </w:p>
    <w:p w:rsidR="00070895" w:rsidRDefault="00070895" w:rsidP="00070895">
      <w:pPr>
        <w:outlineLvl w:val="0"/>
        <w:rPr>
          <w:lang w:val="lt-LT"/>
        </w:rPr>
      </w:pPr>
    </w:p>
    <w:p w:rsidR="00070895" w:rsidRDefault="00070895" w:rsidP="00070895">
      <w:pPr>
        <w:outlineLvl w:val="0"/>
        <w:rPr>
          <w:lang w:val="lt-LT"/>
        </w:rPr>
      </w:pPr>
    </w:p>
    <w:p w:rsidR="00070895" w:rsidRDefault="00070895" w:rsidP="00070895">
      <w:pPr>
        <w:outlineLvl w:val="0"/>
        <w:rPr>
          <w:lang w:val="lt-LT"/>
        </w:rPr>
      </w:pPr>
    </w:p>
    <w:p w:rsidR="00070895" w:rsidRDefault="00070895" w:rsidP="00070895">
      <w:pPr>
        <w:outlineLvl w:val="0"/>
        <w:rPr>
          <w:lang w:val="lt-LT"/>
        </w:rPr>
      </w:pPr>
    </w:p>
    <w:p w:rsidR="00070895" w:rsidRDefault="00070895" w:rsidP="00070895">
      <w:pPr>
        <w:outlineLvl w:val="0"/>
        <w:rPr>
          <w:lang w:val="lt-LT"/>
        </w:rPr>
      </w:pPr>
    </w:p>
    <w:p w:rsidR="00070895" w:rsidRDefault="00070895" w:rsidP="00070895">
      <w:pPr>
        <w:outlineLvl w:val="0"/>
        <w:rPr>
          <w:lang w:val="lt-LT"/>
        </w:rPr>
      </w:pPr>
    </w:p>
    <w:p w:rsidR="00070895" w:rsidRDefault="00070895" w:rsidP="00070895">
      <w:pPr>
        <w:outlineLvl w:val="0"/>
        <w:rPr>
          <w:lang w:val="lt-LT"/>
        </w:rPr>
      </w:pPr>
    </w:p>
    <w:p w:rsidR="00070895" w:rsidRDefault="00070895" w:rsidP="00070895">
      <w:pPr>
        <w:outlineLvl w:val="0"/>
        <w:rPr>
          <w:lang w:val="lt-LT"/>
        </w:rPr>
      </w:pPr>
    </w:p>
    <w:p w:rsidR="00070895" w:rsidRDefault="00070895" w:rsidP="00070895">
      <w:pPr>
        <w:outlineLvl w:val="0"/>
        <w:rPr>
          <w:lang w:val="lt-LT"/>
        </w:rPr>
      </w:pPr>
    </w:p>
    <w:p w:rsidR="00070895" w:rsidRDefault="00070895" w:rsidP="00070895">
      <w:pPr>
        <w:outlineLvl w:val="0"/>
        <w:rPr>
          <w:lang w:val="lt-LT"/>
        </w:rPr>
      </w:pPr>
    </w:p>
    <w:p w:rsidR="00070895" w:rsidRDefault="00070895" w:rsidP="00070895">
      <w:pPr>
        <w:outlineLvl w:val="0"/>
        <w:rPr>
          <w:lang w:val="lt-LT"/>
        </w:rPr>
      </w:pPr>
    </w:p>
    <w:p w:rsidR="00070895" w:rsidRDefault="00070895" w:rsidP="00070895">
      <w:pPr>
        <w:jc w:val="center"/>
        <w:outlineLvl w:val="0"/>
        <w:rPr>
          <w:b/>
          <w:lang w:val="lt-LT"/>
        </w:rPr>
      </w:pPr>
    </w:p>
    <w:p w:rsidR="00070895" w:rsidRDefault="00070895" w:rsidP="00070895">
      <w:pPr>
        <w:jc w:val="center"/>
        <w:outlineLvl w:val="0"/>
        <w:rPr>
          <w:b/>
          <w:lang w:val="lt-LT"/>
        </w:rPr>
      </w:pPr>
      <w:r>
        <w:rPr>
          <w:b/>
          <w:lang w:val="lt-LT"/>
        </w:rPr>
        <w:t>B. PAKUOTĖS LAPELIS</w:t>
      </w:r>
    </w:p>
    <w:p w:rsidR="00070895" w:rsidRDefault="00070895" w:rsidP="00070895">
      <w:pPr>
        <w:pStyle w:val="Antrat2"/>
        <w:spacing w:before="0" w:after="0" w:line="240" w:lineRule="auto"/>
        <w:jc w:val="center"/>
        <w:rPr>
          <w:rFonts w:ascii="Times New Roman" w:hAnsi="Times New Roman"/>
          <w:bCs w:val="0"/>
          <w:i w:val="0"/>
          <w:iCs w:val="0"/>
          <w:sz w:val="22"/>
          <w:szCs w:val="24"/>
          <w:lang w:val="lt-LT"/>
        </w:rPr>
      </w:pPr>
      <w:r>
        <w:rPr>
          <w:snapToGrid w:val="0"/>
          <w:lang w:val="lt-LT"/>
        </w:rPr>
        <w:br w:type="page"/>
      </w:r>
      <w:r>
        <w:rPr>
          <w:rFonts w:ascii="Times New Roman" w:hAnsi="Times New Roman"/>
          <w:i w:val="0"/>
          <w:sz w:val="22"/>
          <w:lang w:val="lt-LT"/>
        </w:rPr>
        <w:lastRenderedPageBreak/>
        <w:t>Pakuotės lapelis:</w:t>
      </w:r>
      <w:r>
        <w:rPr>
          <w:rFonts w:ascii="Times New Roman" w:hAnsi="Times New Roman"/>
          <w:bCs w:val="0"/>
          <w:i w:val="0"/>
          <w:iCs w:val="0"/>
          <w:sz w:val="22"/>
          <w:szCs w:val="24"/>
          <w:lang w:val="lt-LT"/>
        </w:rPr>
        <w:t xml:space="preserve"> </w:t>
      </w:r>
      <w:r>
        <w:rPr>
          <w:rFonts w:ascii="Times New Roman" w:hAnsi="Times New Roman"/>
          <w:i w:val="0"/>
          <w:sz w:val="22"/>
          <w:lang w:val="lt-LT"/>
        </w:rPr>
        <w:t>informacija vartotojui</w:t>
      </w:r>
    </w:p>
    <w:p w:rsidR="00070895" w:rsidRDefault="00070895" w:rsidP="00070895">
      <w:pPr>
        <w:numPr>
          <w:ilvl w:val="12"/>
          <w:numId w:val="0"/>
        </w:numPr>
        <w:shd w:val="clear" w:color="auto" w:fill="FFFFFF"/>
        <w:tabs>
          <w:tab w:val="clear" w:pos="567"/>
          <w:tab w:val="left" w:pos="720"/>
        </w:tabs>
        <w:spacing w:line="240" w:lineRule="auto"/>
        <w:jc w:val="center"/>
        <w:rPr>
          <w:szCs w:val="24"/>
          <w:lang w:val="lt-LT"/>
        </w:rPr>
      </w:pPr>
    </w:p>
    <w:p w:rsidR="00070895" w:rsidRDefault="00070895" w:rsidP="00070895">
      <w:pPr>
        <w:jc w:val="center"/>
        <w:rPr>
          <w:b/>
          <w:noProof/>
          <w:szCs w:val="24"/>
          <w:lang w:val="lt-LT"/>
        </w:rPr>
      </w:pPr>
      <w:r>
        <w:rPr>
          <w:b/>
          <w:noProof/>
          <w:szCs w:val="24"/>
          <w:lang w:val="lt-LT"/>
        </w:rPr>
        <w:t>DIOSMIN SIROMED 500 mg plėvele dengtos tabletės</w:t>
      </w:r>
    </w:p>
    <w:p w:rsidR="00070895" w:rsidRDefault="00070895" w:rsidP="00070895">
      <w:pPr>
        <w:jc w:val="center"/>
        <w:rPr>
          <w:b/>
          <w:szCs w:val="24"/>
          <w:lang w:val="lt-LT"/>
        </w:rPr>
      </w:pPr>
      <w:r>
        <w:rPr>
          <w:lang w:val="lt-LT"/>
        </w:rPr>
        <w:t>mikronizuotas diosminas</w:t>
      </w:r>
    </w:p>
    <w:p w:rsidR="00070895" w:rsidRDefault="00070895" w:rsidP="00070895">
      <w:pPr>
        <w:tabs>
          <w:tab w:val="clear" w:pos="567"/>
          <w:tab w:val="left" w:pos="720"/>
        </w:tabs>
        <w:spacing w:line="240" w:lineRule="auto"/>
        <w:rPr>
          <w:color w:val="008000"/>
          <w:szCs w:val="24"/>
          <w:lang w:val="lt-LT"/>
        </w:rPr>
      </w:pPr>
    </w:p>
    <w:p w:rsidR="00070895" w:rsidRDefault="00070895" w:rsidP="00070895">
      <w:pPr>
        <w:numPr>
          <w:ilvl w:val="12"/>
          <w:numId w:val="0"/>
        </w:numPr>
        <w:tabs>
          <w:tab w:val="clear" w:pos="567"/>
          <w:tab w:val="left" w:pos="720"/>
        </w:tabs>
        <w:spacing w:line="240" w:lineRule="auto"/>
        <w:ind w:right="-2"/>
        <w:rPr>
          <w:b/>
          <w:szCs w:val="24"/>
          <w:lang w:val="lt-LT"/>
        </w:rPr>
      </w:pPr>
      <w:r>
        <w:rPr>
          <w:b/>
          <w:noProof/>
          <w:szCs w:val="24"/>
          <w:lang w:val="lt-LT"/>
        </w:rPr>
        <w:t>Atidžiai perskaitykite visą šį lapelį, prieš pradėdami vartoti šį vaistą, nes jame pateikiama Jums svarbi informacija.</w:t>
      </w:r>
    </w:p>
    <w:p w:rsidR="00070895" w:rsidRDefault="00070895" w:rsidP="00070895">
      <w:pPr>
        <w:numPr>
          <w:ilvl w:val="12"/>
          <w:numId w:val="0"/>
        </w:numPr>
        <w:tabs>
          <w:tab w:val="clear" w:pos="567"/>
          <w:tab w:val="left" w:pos="720"/>
        </w:tabs>
        <w:spacing w:line="240" w:lineRule="auto"/>
        <w:rPr>
          <w:szCs w:val="24"/>
          <w:lang w:val="lt-LT"/>
        </w:rPr>
      </w:pPr>
      <w:r>
        <w:rPr>
          <w:noProof/>
          <w:szCs w:val="24"/>
          <w:lang w:val="lt-LT"/>
        </w:rPr>
        <w:t>Visada vartokite šį vaistą tiksliai kaip aprašyta šiame lapelyje arba kaip nurodė gydytojas arba vaistininkas.</w:t>
      </w:r>
    </w:p>
    <w:p w:rsidR="00070895" w:rsidRDefault="00070895" w:rsidP="00070895">
      <w:pPr>
        <w:numPr>
          <w:ilvl w:val="0"/>
          <w:numId w:val="2"/>
        </w:numPr>
        <w:spacing w:line="240" w:lineRule="auto"/>
        <w:ind w:left="567" w:hanging="567"/>
        <w:rPr>
          <w:szCs w:val="24"/>
          <w:lang w:val="lt-LT"/>
        </w:rPr>
      </w:pPr>
      <w:r>
        <w:rPr>
          <w:noProof/>
          <w:szCs w:val="24"/>
          <w:lang w:val="lt-LT"/>
        </w:rPr>
        <w:t>Neišmeskite šio lapelio, nes vėl gali prireikti jį perskaityti.</w:t>
      </w:r>
      <w:r>
        <w:rPr>
          <w:szCs w:val="24"/>
          <w:lang w:val="lt-LT"/>
        </w:rPr>
        <w:t xml:space="preserve"> </w:t>
      </w:r>
    </w:p>
    <w:p w:rsidR="00070895" w:rsidRDefault="00070895" w:rsidP="00070895">
      <w:pPr>
        <w:numPr>
          <w:ilvl w:val="0"/>
          <w:numId w:val="2"/>
        </w:numPr>
        <w:spacing w:line="240" w:lineRule="auto"/>
        <w:ind w:left="567" w:hanging="567"/>
        <w:rPr>
          <w:szCs w:val="24"/>
          <w:lang w:val="lt-LT"/>
        </w:rPr>
      </w:pPr>
      <w:r>
        <w:rPr>
          <w:noProof/>
          <w:szCs w:val="24"/>
          <w:lang w:val="lt-LT"/>
        </w:rPr>
        <w:t>Jeigu norite sužinoti daugiau arba pasitarti, kreipkitės į vaistininką.</w:t>
      </w:r>
    </w:p>
    <w:p w:rsidR="00070895" w:rsidRDefault="00070895" w:rsidP="00070895">
      <w:pPr>
        <w:numPr>
          <w:ilvl w:val="0"/>
          <w:numId w:val="2"/>
        </w:numPr>
        <w:spacing w:line="240" w:lineRule="auto"/>
        <w:ind w:left="567" w:hanging="567"/>
        <w:rPr>
          <w:szCs w:val="24"/>
          <w:lang w:val="lt-LT"/>
        </w:rPr>
      </w:pPr>
      <w:r>
        <w:rPr>
          <w:noProof/>
          <w:szCs w:val="24"/>
          <w:lang w:val="lt-LT"/>
        </w:rPr>
        <w:t>Jeigu pasireiškė šalutinis poveikis (net jeigu jis šiame lapelyje nenurodytas), kreipkitės į gydytoją arba vaistininką. Žr. 4 skyrių.</w:t>
      </w:r>
    </w:p>
    <w:p w:rsidR="00070895" w:rsidRDefault="00070895" w:rsidP="00070895">
      <w:pPr>
        <w:numPr>
          <w:ilvl w:val="0"/>
          <w:numId w:val="2"/>
        </w:numPr>
        <w:spacing w:line="240" w:lineRule="auto"/>
        <w:ind w:left="567" w:hanging="567"/>
        <w:rPr>
          <w:szCs w:val="24"/>
          <w:lang w:val="lt-LT"/>
        </w:rPr>
      </w:pPr>
      <w:r>
        <w:rPr>
          <w:szCs w:val="22"/>
          <w:lang w:val="lt-LT"/>
        </w:rPr>
        <w:t xml:space="preserve">Jeigu hemorojaus paūmėjimo atveju per 7 dienas </w:t>
      </w:r>
      <w:r>
        <w:rPr>
          <w:noProof/>
          <w:szCs w:val="24"/>
          <w:lang w:val="lt-LT"/>
        </w:rPr>
        <w:t>Jūsų savijauta nepagerėjo arba net pablogėjo</w:t>
      </w:r>
      <w:r>
        <w:rPr>
          <w:szCs w:val="22"/>
          <w:lang w:val="lt-LT"/>
        </w:rPr>
        <w:t>, kreipkitės į gydytoją.</w:t>
      </w:r>
    </w:p>
    <w:p w:rsidR="00070895" w:rsidRDefault="00070895" w:rsidP="00070895">
      <w:pPr>
        <w:numPr>
          <w:ilvl w:val="0"/>
          <w:numId w:val="2"/>
        </w:numPr>
        <w:spacing w:line="240" w:lineRule="auto"/>
        <w:ind w:left="567" w:hanging="567"/>
        <w:rPr>
          <w:szCs w:val="24"/>
          <w:lang w:val="lt-LT"/>
        </w:rPr>
      </w:pPr>
      <w:r>
        <w:rPr>
          <w:szCs w:val="22"/>
          <w:lang w:val="lt-LT"/>
        </w:rPr>
        <w:t xml:space="preserve">Jeigu kojų venų nepakankamumo atveju per 2 mėnesius </w:t>
      </w:r>
      <w:r>
        <w:rPr>
          <w:noProof/>
          <w:szCs w:val="24"/>
          <w:lang w:val="lt-LT"/>
        </w:rPr>
        <w:t>Jūsų savijauta nepagerėjo arba net pablogėjo</w:t>
      </w:r>
      <w:r>
        <w:rPr>
          <w:szCs w:val="22"/>
          <w:lang w:val="lt-LT"/>
        </w:rPr>
        <w:t>, kreipkitės į  gydytoją.</w:t>
      </w:r>
    </w:p>
    <w:p w:rsidR="00070895" w:rsidRDefault="00070895" w:rsidP="00070895">
      <w:pPr>
        <w:tabs>
          <w:tab w:val="clear" w:pos="567"/>
          <w:tab w:val="left" w:pos="1296"/>
        </w:tabs>
        <w:spacing w:line="240" w:lineRule="auto"/>
        <w:ind w:right="-2"/>
        <w:rPr>
          <w:noProof/>
          <w:szCs w:val="22"/>
          <w:lang w:val="lt-LT"/>
        </w:rPr>
      </w:pPr>
    </w:p>
    <w:p w:rsidR="00070895" w:rsidRDefault="00070895" w:rsidP="00070895">
      <w:pPr>
        <w:tabs>
          <w:tab w:val="clear" w:pos="567"/>
          <w:tab w:val="left" w:pos="720"/>
        </w:tabs>
        <w:spacing w:line="240" w:lineRule="auto"/>
        <w:ind w:right="-2"/>
        <w:rPr>
          <w:szCs w:val="24"/>
          <w:lang w:val="lt-LT"/>
        </w:rPr>
      </w:pPr>
    </w:p>
    <w:p w:rsidR="00070895" w:rsidRDefault="00070895" w:rsidP="00070895">
      <w:pPr>
        <w:pStyle w:val="Antrat4"/>
        <w:rPr>
          <w:rFonts w:ascii="Times New Roman" w:hAnsi="Times New Roman"/>
          <w:sz w:val="22"/>
          <w:lang w:val="lt-LT"/>
        </w:rPr>
      </w:pPr>
      <w:r>
        <w:rPr>
          <w:rFonts w:ascii="Times New Roman" w:hAnsi="Times New Roman"/>
          <w:sz w:val="22"/>
          <w:lang w:val="lt-LT"/>
        </w:rPr>
        <w:t>Apie ką rašoma šiame lapelyje?</w:t>
      </w:r>
    </w:p>
    <w:p w:rsidR="00070895" w:rsidRDefault="00070895" w:rsidP="00070895">
      <w:pPr>
        <w:numPr>
          <w:ilvl w:val="12"/>
          <w:numId w:val="0"/>
        </w:numPr>
        <w:tabs>
          <w:tab w:val="clear" w:pos="567"/>
          <w:tab w:val="left" w:pos="720"/>
        </w:tabs>
        <w:spacing w:line="240" w:lineRule="auto"/>
        <w:ind w:left="284" w:right="-2"/>
        <w:rPr>
          <w:szCs w:val="24"/>
          <w:lang w:val="lt-LT"/>
        </w:rPr>
      </w:pPr>
    </w:p>
    <w:p w:rsidR="00070895" w:rsidRDefault="00070895" w:rsidP="00070895">
      <w:pPr>
        <w:numPr>
          <w:ilvl w:val="12"/>
          <w:numId w:val="0"/>
        </w:numPr>
        <w:tabs>
          <w:tab w:val="clear" w:pos="567"/>
          <w:tab w:val="left" w:pos="720"/>
        </w:tabs>
        <w:spacing w:line="240" w:lineRule="auto"/>
        <w:ind w:left="567" w:right="-2" w:hanging="567"/>
        <w:rPr>
          <w:szCs w:val="24"/>
          <w:lang w:val="lt-LT"/>
        </w:rPr>
      </w:pPr>
      <w:r>
        <w:rPr>
          <w:szCs w:val="24"/>
          <w:lang w:val="lt-LT"/>
        </w:rPr>
        <w:t>1.</w:t>
      </w:r>
      <w:r>
        <w:rPr>
          <w:szCs w:val="24"/>
          <w:lang w:val="lt-LT"/>
        </w:rPr>
        <w:tab/>
      </w:r>
      <w:r>
        <w:rPr>
          <w:lang w:val="lt-LT"/>
        </w:rPr>
        <w:t>Kas yra DIOSMIN SIROMED  ir kam jis vartojamas</w:t>
      </w:r>
      <w:r>
        <w:rPr>
          <w:szCs w:val="24"/>
          <w:lang w:val="lt-LT"/>
        </w:rPr>
        <w:t xml:space="preserve"> </w:t>
      </w:r>
    </w:p>
    <w:p w:rsidR="00070895" w:rsidRDefault="00070895" w:rsidP="00070895">
      <w:pPr>
        <w:numPr>
          <w:ilvl w:val="12"/>
          <w:numId w:val="0"/>
        </w:numPr>
        <w:tabs>
          <w:tab w:val="clear" w:pos="567"/>
          <w:tab w:val="left" w:pos="720"/>
        </w:tabs>
        <w:spacing w:line="240" w:lineRule="auto"/>
        <w:ind w:left="567" w:right="-2" w:hanging="567"/>
        <w:rPr>
          <w:szCs w:val="24"/>
          <w:lang w:val="lt-LT"/>
        </w:rPr>
      </w:pPr>
      <w:r>
        <w:rPr>
          <w:szCs w:val="24"/>
          <w:lang w:val="lt-LT"/>
        </w:rPr>
        <w:t>2.</w:t>
      </w:r>
      <w:r>
        <w:rPr>
          <w:szCs w:val="24"/>
          <w:lang w:val="lt-LT"/>
        </w:rPr>
        <w:tab/>
      </w:r>
      <w:r>
        <w:rPr>
          <w:noProof/>
          <w:szCs w:val="24"/>
          <w:lang w:val="lt-LT"/>
        </w:rPr>
        <w:t xml:space="preserve">Kas žinotina prieš vartojant </w:t>
      </w:r>
      <w:r>
        <w:rPr>
          <w:lang w:val="lt-LT"/>
        </w:rPr>
        <w:t xml:space="preserve">DIOSMIN SIROMED  </w:t>
      </w:r>
    </w:p>
    <w:p w:rsidR="00070895" w:rsidRDefault="00070895" w:rsidP="00070895">
      <w:pPr>
        <w:numPr>
          <w:ilvl w:val="12"/>
          <w:numId w:val="0"/>
        </w:numPr>
        <w:tabs>
          <w:tab w:val="clear" w:pos="567"/>
          <w:tab w:val="left" w:pos="720"/>
        </w:tabs>
        <w:spacing w:line="240" w:lineRule="auto"/>
        <w:ind w:left="567" w:right="-2" w:hanging="567"/>
        <w:rPr>
          <w:szCs w:val="24"/>
          <w:lang w:val="lt-LT"/>
        </w:rPr>
      </w:pPr>
      <w:r>
        <w:rPr>
          <w:szCs w:val="24"/>
          <w:lang w:val="lt-LT"/>
        </w:rPr>
        <w:t>3.</w:t>
      </w:r>
      <w:r>
        <w:rPr>
          <w:szCs w:val="24"/>
          <w:lang w:val="lt-LT"/>
        </w:rPr>
        <w:tab/>
      </w:r>
      <w:r>
        <w:rPr>
          <w:noProof/>
          <w:szCs w:val="24"/>
          <w:lang w:val="lt-LT"/>
        </w:rPr>
        <w:t xml:space="preserve">Kaip vartoti </w:t>
      </w:r>
      <w:r>
        <w:rPr>
          <w:lang w:val="lt-LT"/>
        </w:rPr>
        <w:t xml:space="preserve">DIOSMIN SIROMED  </w:t>
      </w:r>
    </w:p>
    <w:p w:rsidR="00070895" w:rsidRDefault="00070895" w:rsidP="00070895">
      <w:pPr>
        <w:numPr>
          <w:ilvl w:val="12"/>
          <w:numId w:val="0"/>
        </w:numPr>
        <w:tabs>
          <w:tab w:val="clear" w:pos="567"/>
          <w:tab w:val="left" w:pos="720"/>
        </w:tabs>
        <w:spacing w:line="240" w:lineRule="auto"/>
        <w:ind w:left="567" w:right="-2" w:hanging="567"/>
        <w:rPr>
          <w:szCs w:val="24"/>
          <w:lang w:val="lt-LT"/>
        </w:rPr>
      </w:pPr>
      <w:r>
        <w:rPr>
          <w:szCs w:val="24"/>
          <w:lang w:val="lt-LT"/>
        </w:rPr>
        <w:t>4.</w:t>
      </w:r>
      <w:r>
        <w:rPr>
          <w:szCs w:val="24"/>
          <w:lang w:val="lt-LT"/>
        </w:rPr>
        <w:tab/>
      </w:r>
      <w:r>
        <w:rPr>
          <w:lang w:val="lt-LT"/>
        </w:rPr>
        <w:t>Galimas šalutinis poveikis</w:t>
      </w:r>
      <w:r>
        <w:rPr>
          <w:szCs w:val="24"/>
          <w:lang w:val="lt-LT"/>
        </w:rPr>
        <w:t xml:space="preserve"> </w:t>
      </w:r>
    </w:p>
    <w:p w:rsidR="00070895" w:rsidRDefault="00070895" w:rsidP="00070895">
      <w:pPr>
        <w:numPr>
          <w:ilvl w:val="12"/>
          <w:numId w:val="0"/>
        </w:numPr>
        <w:tabs>
          <w:tab w:val="clear" w:pos="567"/>
          <w:tab w:val="left" w:pos="709"/>
        </w:tabs>
        <w:spacing w:line="240" w:lineRule="auto"/>
        <w:ind w:left="567" w:right="-2" w:hanging="567"/>
        <w:rPr>
          <w:szCs w:val="24"/>
          <w:lang w:val="lt-LT"/>
        </w:rPr>
      </w:pPr>
      <w:r>
        <w:rPr>
          <w:szCs w:val="24"/>
          <w:lang w:val="lt-LT"/>
        </w:rPr>
        <w:t>5.</w:t>
      </w:r>
      <w:r>
        <w:rPr>
          <w:szCs w:val="24"/>
          <w:lang w:val="lt-LT"/>
        </w:rPr>
        <w:tab/>
      </w:r>
      <w:r>
        <w:rPr>
          <w:lang w:val="lt-LT"/>
        </w:rPr>
        <w:t xml:space="preserve">Kaip laikyti DIOSMIN SIROMED  </w:t>
      </w:r>
    </w:p>
    <w:p w:rsidR="00070895" w:rsidRDefault="00070895" w:rsidP="00070895">
      <w:pPr>
        <w:numPr>
          <w:ilvl w:val="12"/>
          <w:numId w:val="0"/>
        </w:numPr>
        <w:tabs>
          <w:tab w:val="clear" w:pos="567"/>
          <w:tab w:val="left" w:pos="720"/>
        </w:tabs>
        <w:spacing w:line="240" w:lineRule="auto"/>
        <w:ind w:left="567" w:right="-2" w:hanging="567"/>
        <w:rPr>
          <w:szCs w:val="24"/>
          <w:lang w:val="lt-LT"/>
        </w:rPr>
      </w:pPr>
      <w:r>
        <w:rPr>
          <w:szCs w:val="24"/>
          <w:lang w:val="lt-LT"/>
        </w:rPr>
        <w:t>6.</w:t>
      </w:r>
      <w:r>
        <w:rPr>
          <w:szCs w:val="24"/>
          <w:lang w:val="lt-LT"/>
        </w:rPr>
        <w:tab/>
      </w:r>
      <w:r>
        <w:rPr>
          <w:noProof/>
          <w:szCs w:val="24"/>
          <w:lang w:val="lt-LT"/>
        </w:rPr>
        <w:t>Pakuotės turinys ir kita informacija</w:t>
      </w:r>
    </w:p>
    <w:p w:rsidR="00070895" w:rsidRDefault="00070895" w:rsidP="00070895">
      <w:pPr>
        <w:numPr>
          <w:ilvl w:val="12"/>
          <w:numId w:val="0"/>
        </w:numPr>
        <w:tabs>
          <w:tab w:val="clear" w:pos="567"/>
          <w:tab w:val="left" w:pos="720"/>
        </w:tabs>
        <w:spacing w:line="240" w:lineRule="auto"/>
        <w:ind w:left="567" w:right="-2" w:hanging="567"/>
        <w:rPr>
          <w:szCs w:val="24"/>
          <w:lang w:val="lt-LT"/>
        </w:rPr>
      </w:pPr>
    </w:p>
    <w:p w:rsidR="00070895" w:rsidRDefault="00070895" w:rsidP="00070895">
      <w:pPr>
        <w:numPr>
          <w:ilvl w:val="12"/>
          <w:numId w:val="0"/>
        </w:numPr>
        <w:tabs>
          <w:tab w:val="clear" w:pos="567"/>
          <w:tab w:val="left" w:pos="720"/>
        </w:tabs>
        <w:spacing w:line="240" w:lineRule="auto"/>
        <w:ind w:right="-2"/>
        <w:rPr>
          <w:szCs w:val="24"/>
          <w:lang w:val="lt-LT"/>
        </w:rPr>
      </w:pPr>
    </w:p>
    <w:p w:rsidR="00070895" w:rsidRDefault="00070895" w:rsidP="00070895">
      <w:pPr>
        <w:pStyle w:val="Antrat4"/>
        <w:rPr>
          <w:rFonts w:ascii="Times New Roman" w:hAnsi="Times New Roman"/>
          <w:sz w:val="22"/>
          <w:lang w:val="lt-LT"/>
        </w:rPr>
      </w:pPr>
      <w:r>
        <w:rPr>
          <w:rFonts w:ascii="Times New Roman" w:hAnsi="Times New Roman"/>
          <w:sz w:val="22"/>
          <w:lang w:val="lt-LT"/>
        </w:rPr>
        <w:t>1.</w:t>
      </w:r>
      <w:r>
        <w:rPr>
          <w:rFonts w:ascii="Times New Roman" w:hAnsi="Times New Roman"/>
          <w:sz w:val="22"/>
          <w:lang w:val="lt-LT"/>
        </w:rPr>
        <w:tab/>
        <w:t>Kas yra DIOSMIN SIROMED  ir kam jis vartojamas</w:t>
      </w:r>
    </w:p>
    <w:p w:rsidR="00070895" w:rsidRDefault="00070895" w:rsidP="00070895">
      <w:pPr>
        <w:numPr>
          <w:ilvl w:val="12"/>
          <w:numId w:val="0"/>
        </w:numPr>
        <w:tabs>
          <w:tab w:val="clear" w:pos="567"/>
          <w:tab w:val="left" w:pos="720"/>
        </w:tabs>
        <w:spacing w:line="240" w:lineRule="auto"/>
        <w:ind w:right="-2"/>
        <w:rPr>
          <w:szCs w:val="24"/>
          <w:lang w:val="lt-LT"/>
        </w:rPr>
      </w:pPr>
    </w:p>
    <w:p w:rsidR="00070895" w:rsidRDefault="00070895" w:rsidP="00070895">
      <w:pPr>
        <w:jc w:val="both"/>
        <w:rPr>
          <w:noProof/>
          <w:szCs w:val="24"/>
          <w:lang w:val="lt-LT"/>
        </w:rPr>
      </w:pPr>
      <w:r>
        <w:rPr>
          <w:lang w:val="lt-LT"/>
        </w:rPr>
        <w:t xml:space="preserve">Vaisto veiklioji medžiaga, mikronizuotas diosminas, </w:t>
      </w:r>
      <w:r>
        <w:rPr>
          <w:noProof/>
          <w:szCs w:val="24"/>
          <w:lang w:val="lt-LT"/>
        </w:rPr>
        <w:t>didina venų sienelių tonusą ir saugo kraujagysles (didina smulkiųjų kraujagyslių pasipriešinimą bei mažina kapiliarų pralaidumą).</w:t>
      </w:r>
    </w:p>
    <w:p w:rsidR="00070895" w:rsidRDefault="00070895" w:rsidP="00070895">
      <w:pPr>
        <w:jc w:val="both"/>
        <w:rPr>
          <w:noProof/>
          <w:szCs w:val="24"/>
          <w:lang w:val="lt-LT"/>
        </w:rPr>
      </w:pPr>
    </w:p>
    <w:p w:rsidR="00070895" w:rsidRDefault="00070895" w:rsidP="00070895">
      <w:pPr>
        <w:rPr>
          <w:szCs w:val="22"/>
          <w:lang w:val="lt-LT"/>
        </w:rPr>
      </w:pPr>
      <w:r>
        <w:rPr>
          <w:noProof/>
          <w:szCs w:val="24"/>
          <w:lang w:val="lt-LT"/>
        </w:rPr>
        <w:t>DIOSMIN SIROMED</w:t>
      </w:r>
      <w:r>
        <w:rPr>
          <w:iCs/>
          <w:szCs w:val="22"/>
          <w:lang w:val="lt-LT"/>
        </w:rPr>
        <w:t xml:space="preserve"> vartojamas lėtinio kojų </w:t>
      </w:r>
      <w:r>
        <w:rPr>
          <w:szCs w:val="22"/>
          <w:lang w:val="lt-LT"/>
        </w:rPr>
        <w:t>venų nepakankamumo simptomams (kojų patinimui, skausmui, naktiniam mėšlungiui, kojų sunkumui) ir simptomams, susijusiems su hemorojaus paūmėjimu, lengvinti.</w:t>
      </w:r>
    </w:p>
    <w:p w:rsidR="00070895" w:rsidRDefault="00070895" w:rsidP="00070895">
      <w:pPr>
        <w:jc w:val="both"/>
        <w:rPr>
          <w:noProof/>
          <w:szCs w:val="24"/>
          <w:lang w:val="lt-LT"/>
        </w:rPr>
      </w:pPr>
    </w:p>
    <w:p w:rsidR="00070895" w:rsidRDefault="00070895" w:rsidP="00070895">
      <w:pPr>
        <w:numPr>
          <w:ilvl w:val="12"/>
          <w:numId w:val="0"/>
        </w:numPr>
        <w:tabs>
          <w:tab w:val="clear" w:pos="567"/>
          <w:tab w:val="left" w:pos="720"/>
        </w:tabs>
        <w:spacing w:line="240" w:lineRule="auto"/>
        <w:ind w:right="-2"/>
        <w:rPr>
          <w:szCs w:val="24"/>
          <w:lang w:val="lt-LT"/>
        </w:rPr>
      </w:pPr>
    </w:p>
    <w:p w:rsidR="00070895" w:rsidRDefault="00070895" w:rsidP="00070895">
      <w:pPr>
        <w:pStyle w:val="Antrat4"/>
        <w:rPr>
          <w:rFonts w:ascii="Times New Roman" w:hAnsi="Times New Roman"/>
          <w:sz w:val="22"/>
          <w:lang w:val="lt-LT"/>
        </w:rPr>
      </w:pPr>
      <w:r>
        <w:rPr>
          <w:rFonts w:ascii="Times New Roman" w:hAnsi="Times New Roman"/>
          <w:sz w:val="22"/>
          <w:lang w:val="lt-LT"/>
        </w:rPr>
        <w:t>2.</w:t>
      </w:r>
      <w:r>
        <w:rPr>
          <w:rFonts w:ascii="Times New Roman" w:hAnsi="Times New Roman"/>
          <w:sz w:val="22"/>
          <w:lang w:val="lt-LT"/>
        </w:rPr>
        <w:tab/>
        <w:t xml:space="preserve">Kas žinotina prieš vartojant DIOSMIN SIROMED  </w:t>
      </w:r>
      <w:r>
        <w:rPr>
          <w:rFonts w:ascii="Times New Roman" w:hAnsi="Times New Roman"/>
          <w:bCs w:val="0"/>
          <w:sz w:val="22"/>
          <w:szCs w:val="24"/>
          <w:lang w:val="lt-LT"/>
        </w:rPr>
        <w:t xml:space="preserve"> </w:t>
      </w:r>
    </w:p>
    <w:p w:rsidR="00070895" w:rsidRDefault="00070895" w:rsidP="00070895">
      <w:pPr>
        <w:numPr>
          <w:ilvl w:val="12"/>
          <w:numId w:val="0"/>
        </w:numPr>
        <w:tabs>
          <w:tab w:val="clear" w:pos="567"/>
          <w:tab w:val="left" w:pos="720"/>
        </w:tabs>
        <w:spacing w:line="240" w:lineRule="auto"/>
        <w:ind w:right="-2"/>
        <w:rPr>
          <w:szCs w:val="24"/>
          <w:lang w:val="lt-LT"/>
        </w:rPr>
      </w:pPr>
    </w:p>
    <w:p w:rsidR="00070895" w:rsidRDefault="00070895" w:rsidP="00070895">
      <w:pPr>
        <w:pStyle w:val="Antrat4"/>
        <w:rPr>
          <w:rFonts w:ascii="Times New Roman" w:hAnsi="Times New Roman"/>
          <w:sz w:val="22"/>
          <w:lang w:val="lt-LT"/>
        </w:rPr>
      </w:pPr>
      <w:r>
        <w:rPr>
          <w:rFonts w:ascii="Times New Roman" w:hAnsi="Times New Roman"/>
          <w:sz w:val="22"/>
          <w:lang w:val="lt-LT"/>
        </w:rPr>
        <w:t>DIOSMIN SIROMED  vartoti</w:t>
      </w:r>
      <w:r w:rsidR="00A827E5">
        <w:rPr>
          <w:rFonts w:ascii="Times New Roman" w:hAnsi="Times New Roman"/>
          <w:sz w:val="22"/>
          <w:lang w:val="lt-LT"/>
        </w:rPr>
        <w:t xml:space="preserve"> </w:t>
      </w:r>
      <w:r w:rsidR="007832DC">
        <w:rPr>
          <w:rFonts w:ascii="Times New Roman" w:hAnsi="Times New Roman"/>
          <w:sz w:val="22"/>
          <w:lang w:val="lt-LT"/>
        </w:rPr>
        <w:t>draudžiama</w:t>
      </w:r>
      <w:r>
        <w:rPr>
          <w:rFonts w:ascii="Times New Roman" w:hAnsi="Times New Roman"/>
          <w:sz w:val="22"/>
          <w:lang w:val="lt-LT"/>
        </w:rPr>
        <w:t>:</w:t>
      </w:r>
    </w:p>
    <w:p w:rsidR="00070895" w:rsidRDefault="00070895" w:rsidP="00070895">
      <w:pPr>
        <w:numPr>
          <w:ilvl w:val="12"/>
          <w:numId w:val="0"/>
        </w:numPr>
        <w:spacing w:line="240" w:lineRule="auto"/>
        <w:ind w:left="567" w:hanging="567"/>
        <w:jc w:val="both"/>
        <w:rPr>
          <w:szCs w:val="24"/>
          <w:lang w:val="lt-LT"/>
        </w:rPr>
      </w:pPr>
      <w:r>
        <w:rPr>
          <w:szCs w:val="24"/>
          <w:lang w:val="lt-LT"/>
        </w:rPr>
        <w:t>-</w:t>
      </w:r>
      <w:r>
        <w:rPr>
          <w:szCs w:val="24"/>
          <w:lang w:val="lt-LT"/>
        </w:rPr>
        <w:tab/>
      </w:r>
      <w:r>
        <w:rPr>
          <w:noProof/>
          <w:szCs w:val="24"/>
          <w:lang w:val="lt-LT"/>
        </w:rPr>
        <w:t>jeigu yra alergija veikliajai medžiagai arba bet kuriai pagalbinei šio vaisto medžiagai (jos išvardytos 6 skyriuje).</w:t>
      </w:r>
    </w:p>
    <w:p w:rsidR="00070895" w:rsidRDefault="00070895" w:rsidP="00070895">
      <w:pPr>
        <w:numPr>
          <w:ilvl w:val="12"/>
          <w:numId w:val="0"/>
        </w:numPr>
        <w:tabs>
          <w:tab w:val="clear" w:pos="567"/>
          <w:tab w:val="left" w:pos="720"/>
        </w:tabs>
        <w:spacing w:line="240" w:lineRule="auto"/>
        <w:ind w:right="-2"/>
        <w:rPr>
          <w:szCs w:val="24"/>
          <w:lang w:val="lt-LT"/>
        </w:rPr>
      </w:pPr>
    </w:p>
    <w:p w:rsidR="00070895" w:rsidRDefault="00070895" w:rsidP="00070895">
      <w:pPr>
        <w:pStyle w:val="Antrat4"/>
        <w:rPr>
          <w:rFonts w:ascii="Times New Roman" w:hAnsi="Times New Roman"/>
          <w:sz w:val="22"/>
          <w:lang w:val="lt-LT"/>
        </w:rPr>
      </w:pPr>
      <w:r>
        <w:rPr>
          <w:rFonts w:ascii="Times New Roman" w:hAnsi="Times New Roman"/>
          <w:sz w:val="22"/>
          <w:lang w:val="lt-LT"/>
        </w:rPr>
        <w:t xml:space="preserve">Įspėjimai ir atsargumo priemonės </w:t>
      </w:r>
    </w:p>
    <w:p w:rsidR="00070895" w:rsidRDefault="00070895" w:rsidP="00070895">
      <w:pPr>
        <w:numPr>
          <w:ilvl w:val="12"/>
          <w:numId w:val="0"/>
        </w:numPr>
        <w:tabs>
          <w:tab w:val="clear" w:pos="567"/>
          <w:tab w:val="left" w:pos="720"/>
        </w:tabs>
        <w:spacing w:line="240" w:lineRule="auto"/>
        <w:ind w:right="-2"/>
        <w:rPr>
          <w:szCs w:val="24"/>
          <w:lang w:val="lt-LT"/>
        </w:rPr>
      </w:pPr>
      <w:r>
        <w:rPr>
          <w:noProof/>
          <w:szCs w:val="24"/>
          <w:lang w:val="lt-LT"/>
        </w:rPr>
        <w:t>Pasitarkite su gydytoju arba vaistininku, prieš pradėdami vartoti DIOSMIN SIROMED.</w:t>
      </w:r>
    </w:p>
    <w:p w:rsidR="00070895" w:rsidRDefault="00070895" w:rsidP="00070895">
      <w:pPr>
        <w:numPr>
          <w:ilvl w:val="12"/>
          <w:numId w:val="0"/>
        </w:numPr>
        <w:tabs>
          <w:tab w:val="clear" w:pos="567"/>
          <w:tab w:val="left" w:pos="720"/>
        </w:tabs>
        <w:spacing w:line="240" w:lineRule="auto"/>
        <w:ind w:right="-2"/>
        <w:rPr>
          <w:b/>
          <w:szCs w:val="24"/>
          <w:lang w:val="lt-LT"/>
        </w:rPr>
      </w:pPr>
    </w:p>
    <w:p w:rsidR="00070895" w:rsidRDefault="00070895" w:rsidP="00070895">
      <w:pPr>
        <w:numPr>
          <w:ilvl w:val="12"/>
          <w:numId w:val="0"/>
        </w:numPr>
        <w:tabs>
          <w:tab w:val="clear" w:pos="567"/>
          <w:tab w:val="left" w:pos="720"/>
        </w:tabs>
        <w:spacing w:line="240" w:lineRule="auto"/>
        <w:rPr>
          <w:szCs w:val="24"/>
          <w:lang w:val="lt-LT"/>
        </w:rPr>
      </w:pPr>
      <w:r>
        <w:rPr>
          <w:szCs w:val="24"/>
          <w:lang w:val="lt-LT"/>
        </w:rPr>
        <w:t>Jeigu Jums yra simptomų, susijusių su hemorojaus paūmėjimu, DIOSMIN SIROMED galima vartoti 7 dienas. Jei gydant hemorojaus paūmėjimą, simptomai neišnyksta, kreipkitės į gydytoją.</w:t>
      </w:r>
    </w:p>
    <w:p w:rsidR="00070895" w:rsidRDefault="00070895" w:rsidP="00070895">
      <w:pPr>
        <w:numPr>
          <w:ilvl w:val="12"/>
          <w:numId w:val="0"/>
        </w:numPr>
        <w:tabs>
          <w:tab w:val="clear" w:pos="567"/>
          <w:tab w:val="left" w:pos="720"/>
        </w:tabs>
        <w:spacing w:line="240" w:lineRule="auto"/>
        <w:rPr>
          <w:szCs w:val="24"/>
          <w:lang w:val="lt-LT"/>
        </w:rPr>
      </w:pPr>
    </w:p>
    <w:p w:rsidR="00070895" w:rsidRDefault="00070895" w:rsidP="00070895">
      <w:pPr>
        <w:pStyle w:val="Antrat4"/>
        <w:rPr>
          <w:rFonts w:ascii="Times New Roman" w:hAnsi="Times New Roman"/>
          <w:sz w:val="22"/>
          <w:lang w:val="lt-LT"/>
        </w:rPr>
      </w:pPr>
      <w:r>
        <w:rPr>
          <w:rFonts w:ascii="Times New Roman" w:hAnsi="Times New Roman"/>
          <w:sz w:val="22"/>
          <w:lang w:val="lt-LT"/>
        </w:rPr>
        <w:lastRenderedPageBreak/>
        <w:t>Vaikams ir paaugliams</w:t>
      </w:r>
    </w:p>
    <w:p w:rsidR="00070895" w:rsidRDefault="00070895" w:rsidP="00070895">
      <w:pPr>
        <w:pStyle w:val="western"/>
        <w:spacing w:before="0" w:beforeAutospacing="0" w:after="0" w:line="240" w:lineRule="auto"/>
        <w:jc w:val="both"/>
        <w:rPr>
          <w:lang w:val="lt-LT"/>
        </w:rPr>
      </w:pPr>
      <w:r>
        <w:rPr>
          <w:color w:val="auto"/>
          <w:lang w:val="lt-LT"/>
        </w:rPr>
        <w:t xml:space="preserve">DIOSMIN SIROMED </w:t>
      </w:r>
      <w:r>
        <w:rPr>
          <w:lang w:val="lt-LT"/>
        </w:rPr>
        <w:t>nerekomenduojama vartoti jaunesniems kaip 18 metų vaikams ir paaugliams, nes nepakanka duomenų apie šio vaisto veiksmingumą ir saugumą.</w:t>
      </w:r>
    </w:p>
    <w:p w:rsidR="00070895" w:rsidRDefault="00070895" w:rsidP="00070895">
      <w:pPr>
        <w:numPr>
          <w:ilvl w:val="12"/>
          <w:numId w:val="0"/>
        </w:numPr>
        <w:tabs>
          <w:tab w:val="clear" w:pos="567"/>
          <w:tab w:val="left" w:pos="720"/>
        </w:tabs>
        <w:spacing w:line="240" w:lineRule="auto"/>
        <w:rPr>
          <w:szCs w:val="24"/>
          <w:lang w:val="lt-LT"/>
        </w:rPr>
      </w:pPr>
    </w:p>
    <w:p w:rsidR="00070895" w:rsidRDefault="00070895" w:rsidP="00070895">
      <w:pPr>
        <w:numPr>
          <w:ilvl w:val="12"/>
          <w:numId w:val="0"/>
        </w:numPr>
        <w:tabs>
          <w:tab w:val="clear" w:pos="567"/>
          <w:tab w:val="left" w:pos="720"/>
        </w:tabs>
        <w:spacing w:line="240" w:lineRule="auto"/>
        <w:rPr>
          <w:szCs w:val="24"/>
          <w:lang w:val="lt-LT"/>
        </w:rPr>
      </w:pPr>
    </w:p>
    <w:p w:rsidR="00070895" w:rsidRDefault="00070895" w:rsidP="00070895">
      <w:pPr>
        <w:pStyle w:val="Antrat4"/>
        <w:rPr>
          <w:rFonts w:ascii="Times New Roman" w:hAnsi="Times New Roman"/>
          <w:sz w:val="22"/>
          <w:lang w:val="lt-LT"/>
        </w:rPr>
      </w:pPr>
      <w:r>
        <w:rPr>
          <w:rFonts w:ascii="Times New Roman" w:hAnsi="Times New Roman"/>
          <w:sz w:val="22"/>
          <w:lang w:val="lt-LT"/>
        </w:rPr>
        <w:t xml:space="preserve">Kiti vaistai ir DIOSMIN SIROMED </w:t>
      </w:r>
    </w:p>
    <w:p w:rsidR="00070895" w:rsidRDefault="00070895" w:rsidP="00070895">
      <w:pPr>
        <w:numPr>
          <w:ilvl w:val="12"/>
          <w:numId w:val="0"/>
        </w:numPr>
        <w:tabs>
          <w:tab w:val="clear" w:pos="567"/>
          <w:tab w:val="left" w:pos="720"/>
        </w:tabs>
        <w:spacing w:line="240" w:lineRule="auto"/>
        <w:ind w:right="-2"/>
        <w:jc w:val="both"/>
        <w:rPr>
          <w:szCs w:val="24"/>
          <w:lang w:val="lt-LT"/>
        </w:rPr>
      </w:pPr>
      <w:r>
        <w:rPr>
          <w:noProof/>
          <w:szCs w:val="24"/>
          <w:lang w:val="lt-LT"/>
        </w:rPr>
        <w:t>Jeigu vartojate ar neseniai vartojote kitų vaistų arba dėl to nesate tikri, apie tai pasakykite gydytojui arba vaistininkui.</w:t>
      </w:r>
    </w:p>
    <w:p w:rsidR="00070895" w:rsidRDefault="00070895" w:rsidP="00070895">
      <w:pPr>
        <w:numPr>
          <w:ilvl w:val="12"/>
          <w:numId w:val="0"/>
        </w:numPr>
        <w:tabs>
          <w:tab w:val="clear" w:pos="567"/>
          <w:tab w:val="left" w:pos="720"/>
        </w:tabs>
        <w:spacing w:line="240" w:lineRule="auto"/>
        <w:ind w:right="-2"/>
        <w:rPr>
          <w:szCs w:val="24"/>
          <w:lang w:val="lt-LT"/>
        </w:rPr>
      </w:pPr>
    </w:p>
    <w:p w:rsidR="00070895" w:rsidRDefault="00070895" w:rsidP="00070895">
      <w:pPr>
        <w:pStyle w:val="Antrat4"/>
        <w:rPr>
          <w:rFonts w:ascii="Times New Roman" w:hAnsi="Times New Roman"/>
          <w:sz w:val="22"/>
          <w:lang w:val="lt-LT"/>
        </w:rPr>
      </w:pPr>
      <w:r>
        <w:rPr>
          <w:rFonts w:ascii="Times New Roman" w:hAnsi="Times New Roman"/>
          <w:sz w:val="22"/>
          <w:lang w:val="lt-LT"/>
        </w:rPr>
        <w:t xml:space="preserve">DIOSMIN SIROMED vartojimas su maistu, gėrimais </w:t>
      </w:r>
    </w:p>
    <w:p w:rsidR="00070895" w:rsidRDefault="00070895" w:rsidP="00070895">
      <w:pPr>
        <w:numPr>
          <w:ilvl w:val="12"/>
          <w:numId w:val="0"/>
        </w:numPr>
        <w:tabs>
          <w:tab w:val="clear" w:pos="567"/>
          <w:tab w:val="left" w:pos="720"/>
        </w:tabs>
        <w:spacing w:line="240" w:lineRule="auto"/>
        <w:rPr>
          <w:szCs w:val="24"/>
          <w:lang w:val="lt-LT"/>
        </w:rPr>
      </w:pPr>
      <w:r>
        <w:rPr>
          <w:lang w:val="lt-LT" w:eastAsia="x-none"/>
        </w:rPr>
        <w:t>Vaisto galima vartoti neatsižvelgiant į valgymo laiką.</w:t>
      </w:r>
    </w:p>
    <w:p w:rsidR="00070895" w:rsidRDefault="00070895" w:rsidP="00070895">
      <w:pPr>
        <w:numPr>
          <w:ilvl w:val="12"/>
          <w:numId w:val="0"/>
        </w:numPr>
        <w:tabs>
          <w:tab w:val="clear" w:pos="567"/>
          <w:tab w:val="left" w:pos="720"/>
        </w:tabs>
        <w:spacing w:line="240" w:lineRule="auto"/>
        <w:rPr>
          <w:szCs w:val="24"/>
          <w:lang w:val="lt-LT"/>
        </w:rPr>
      </w:pPr>
    </w:p>
    <w:p w:rsidR="00070895" w:rsidRDefault="00070895" w:rsidP="00070895">
      <w:pPr>
        <w:pStyle w:val="Antrat4"/>
        <w:rPr>
          <w:rFonts w:ascii="Times New Roman" w:hAnsi="Times New Roman"/>
          <w:sz w:val="22"/>
          <w:lang w:val="lt-LT"/>
        </w:rPr>
      </w:pPr>
      <w:r>
        <w:rPr>
          <w:rFonts w:ascii="Times New Roman" w:hAnsi="Times New Roman"/>
          <w:sz w:val="22"/>
          <w:lang w:val="lt-LT"/>
        </w:rPr>
        <w:t xml:space="preserve">Nėštumas, žindymo laikotarpis ir vaisingumas </w:t>
      </w:r>
    </w:p>
    <w:p w:rsidR="00070895" w:rsidRDefault="00070895" w:rsidP="00070895">
      <w:pPr>
        <w:numPr>
          <w:ilvl w:val="12"/>
          <w:numId w:val="0"/>
        </w:numPr>
        <w:tabs>
          <w:tab w:val="clear" w:pos="567"/>
          <w:tab w:val="left" w:pos="720"/>
        </w:tabs>
        <w:spacing w:line="240" w:lineRule="auto"/>
        <w:jc w:val="both"/>
        <w:rPr>
          <w:noProof/>
          <w:szCs w:val="24"/>
          <w:lang w:val="lt-LT"/>
        </w:rPr>
      </w:pPr>
      <w:r>
        <w:rPr>
          <w:noProof/>
          <w:szCs w:val="24"/>
          <w:lang w:val="lt-LT"/>
        </w:rPr>
        <w:t>Jeigu esate nėščia, žindote kūdikį, manote, kad galbūt esate nėščia, arba planuojate pastoti, tai prieš vartodama šį vaistą, pasitarkite su gydytoju arba vaistininku.</w:t>
      </w:r>
    </w:p>
    <w:p w:rsidR="00070895" w:rsidRDefault="00070895" w:rsidP="00070895">
      <w:pPr>
        <w:numPr>
          <w:ilvl w:val="12"/>
          <w:numId w:val="0"/>
        </w:numPr>
        <w:tabs>
          <w:tab w:val="clear" w:pos="567"/>
          <w:tab w:val="left" w:pos="720"/>
        </w:tabs>
        <w:spacing w:line="240" w:lineRule="auto"/>
        <w:jc w:val="both"/>
        <w:rPr>
          <w:noProof/>
          <w:szCs w:val="24"/>
          <w:lang w:val="lt-LT"/>
        </w:rPr>
      </w:pPr>
      <w:r>
        <w:rPr>
          <w:noProof/>
          <w:szCs w:val="24"/>
          <w:lang w:val="lt-LT"/>
        </w:rPr>
        <w:t xml:space="preserve">Nėštumo metu </w:t>
      </w:r>
      <w:r>
        <w:rPr>
          <w:lang w:val="lt-LT"/>
        </w:rPr>
        <w:t xml:space="preserve">DIOSMIN SIROMED </w:t>
      </w:r>
      <w:r>
        <w:rPr>
          <w:noProof/>
          <w:szCs w:val="24"/>
          <w:lang w:val="lt-LT"/>
        </w:rPr>
        <w:t>galima vartoti tik gydytojui skyrus.</w:t>
      </w:r>
    </w:p>
    <w:p w:rsidR="00070895" w:rsidRDefault="00070895" w:rsidP="00070895">
      <w:pPr>
        <w:pStyle w:val="western"/>
        <w:spacing w:before="0" w:beforeAutospacing="0" w:after="0" w:line="240" w:lineRule="auto"/>
        <w:rPr>
          <w:lang w:val="lt-LT"/>
        </w:rPr>
      </w:pPr>
      <w:r>
        <w:rPr>
          <w:lang w:val="lt-LT"/>
        </w:rPr>
        <w:t>Kadangi nežinoma, ar vaisto patenka į motinos pieną, žindyvėms DIOSMIN SIROMED vartoti nerekomenduojama.</w:t>
      </w:r>
    </w:p>
    <w:p w:rsidR="00070895" w:rsidRDefault="00070895" w:rsidP="00070895">
      <w:pPr>
        <w:pStyle w:val="Antrat4"/>
        <w:rPr>
          <w:rFonts w:ascii="Times New Roman" w:hAnsi="Times New Roman"/>
          <w:sz w:val="22"/>
          <w:lang w:val="lt-LT"/>
        </w:rPr>
      </w:pPr>
    </w:p>
    <w:p w:rsidR="00070895" w:rsidRDefault="00070895" w:rsidP="00070895">
      <w:pPr>
        <w:pStyle w:val="Antrat4"/>
        <w:spacing w:line="240" w:lineRule="auto"/>
        <w:rPr>
          <w:rFonts w:ascii="Times New Roman" w:hAnsi="Times New Roman"/>
          <w:sz w:val="22"/>
          <w:lang w:val="lt-LT"/>
        </w:rPr>
      </w:pPr>
      <w:r>
        <w:rPr>
          <w:rFonts w:ascii="Times New Roman" w:hAnsi="Times New Roman"/>
          <w:sz w:val="22"/>
          <w:lang w:val="lt-LT"/>
        </w:rPr>
        <w:t>Vairavimas ir mechanizmų valdymas</w:t>
      </w:r>
    </w:p>
    <w:p w:rsidR="00070895" w:rsidRDefault="00070895" w:rsidP="00070895">
      <w:pPr>
        <w:pStyle w:val="western"/>
        <w:spacing w:before="0" w:beforeAutospacing="0" w:after="0" w:line="240" w:lineRule="auto"/>
        <w:ind w:left="363" w:hanging="363"/>
        <w:rPr>
          <w:lang w:val="lt-LT"/>
        </w:rPr>
      </w:pPr>
      <w:r>
        <w:rPr>
          <w:lang w:val="lt-LT"/>
        </w:rPr>
        <w:t>Reikšmingo DIOSMIN SIROMED poveikio gebėjimui vairuoti ir valdyti mechanizmus nepastebėta.</w:t>
      </w:r>
    </w:p>
    <w:p w:rsidR="00070895" w:rsidRDefault="00070895" w:rsidP="00070895">
      <w:pPr>
        <w:numPr>
          <w:ilvl w:val="12"/>
          <w:numId w:val="0"/>
        </w:numPr>
        <w:tabs>
          <w:tab w:val="clear" w:pos="567"/>
          <w:tab w:val="left" w:pos="720"/>
        </w:tabs>
        <w:spacing w:line="240" w:lineRule="auto"/>
        <w:ind w:right="-2"/>
        <w:rPr>
          <w:szCs w:val="24"/>
          <w:lang w:val="lt-LT"/>
        </w:rPr>
      </w:pPr>
    </w:p>
    <w:p w:rsidR="00070895" w:rsidRDefault="00070895" w:rsidP="00070895">
      <w:pPr>
        <w:numPr>
          <w:ilvl w:val="12"/>
          <w:numId w:val="0"/>
        </w:numPr>
        <w:tabs>
          <w:tab w:val="clear" w:pos="567"/>
          <w:tab w:val="left" w:pos="720"/>
        </w:tabs>
        <w:spacing w:line="240" w:lineRule="auto"/>
        <w:ind w:right="-2"/>
        <w:rPr>
          <w:b/>
          <w:szCs w:val="24"/>
          <w:lang w:val="lt-LT"/>
        </w:rPr>
      </w:pPr>
      <w:r>
        <w:rPr>
          <w:b/>
          <w:szCs w:val="24"/>
          <w:lang w:val="lt-LT"/>
        </w:rPr>
        <w:t>DIOSMIN SIROMED sudėtyje yra natrio</w:t>
      </w:r>
    </w:p>
    <w:p w:rsidR="00070895" w:rsidRDefault="00070895" w:rsidP="00070895">
      <w:pPr>
        <w:numPr>
          <w:ilvl w:val="12"/>
          <w:numId w:val="0"/>
        </w:numPr>
        <w:tabs>
          <w:tab w:val="clear" w:pos="567"/>
          <w:tab w:val="left" w:pos="720"/>
        </w:tabs>
        <w:spacing w:line="240" w:lineRule="auto"/>
        <w:ind w:right="-2"/>
        <w:rPr>
          <w:b/>
          <w:szCs w:val="24"/>
          <w:lang w:val="lt-LT"/>
        </w:rPr>
      </w:pPr>
      <w:r>
        <w:rPr>
          <w:bCs/>
          <w:szCs w:val="24"/>
          <w:lang w:val="lt-LT"/>
        </w:rPr>
        <w:t>Šio vaisto tabletėje yra mažiau kaip 1 mmol (23 mg) natrio, t.y. jis beveik neturi reikšmės</w:t>
      </w:r>
      <w:r>
        <w:rPr>
          <w:b/>
          <w:szCs w:val="24"/>
          <w:lang w:val="lt-LT"/>
        </w:rPr>
        <w:t>.</w:t>
      </w:r>
    </w:p>
    <w:p w:rsidR="00070895" w:rsidRDefault="00070895" w:rsidP="00070895">
      <w:pPr>
        <w:numPr>
          <w:ilvl w:val="12"/>
          <w:numId w:val="0"/>
        </w:numPr>
        <w:tabs>
          <w:tab w:val="clear" w:pos="567"/>
          <w:tab w:val="left" w:pos="720"/>
        </w:tabs>
        <w:spacing w:line="240" w:lineRule="auto"/>
        <w:ind w:right="-2"/>
        <w:rPr>
          <w:szCs w:val="24"/>
          <w:lang w:val="lt-LT"/>
        </w:rPr>
      </w:pPr>
    </w:p>
    <w:p w:rsidR="00070895" w:rsidRDefault="00070895" w:rsidP="00070895">
      <w:pPr>
        <w:pStyle w:val="Antrat3"/>
        <w:spacing w:before="0" w:after="0" w:line="240" w:lineRule="auto"/>
        <w:rPr>
          <w:rFonts w:ascii="Times New Roman" w:hAnsi="Times New Roman"/>
          <w:sz w:val="22"/>
          <w:lang w:val="lt-LT"/>
        </w:rPr>
      </w:pPr>
      <w:r>
        <w:rPr>
          <w:rFonts w:ascii="Times New Roman" w:hAnsi="Times New Roman"/>
          <w:sz w:val="22"/>
          <w:lang w:val="lt-LT"/>
        </w:rPr>
        <w:t>3.</w:t>
      </w:r>
      <w:r>
        <w:rPr>
          <w:rFonts w:ascii="Times New Roman" w:hAnsi="Times New Roman"/>
          <w:sz w:val="22"/>
          <w:lang w:val="lt-LT"/>
        </w:rPr>
        <w:tab/>
        <w:t>Kaip vartoti DIOSMIN SIROMED</w:t>
      </w:r>
    </w:p>
    <w:p w:rsidR="00070895" w:rsidRDefault="00070895" w:rsidP="00070895">
      <w:pPr>
        <w:numPr>
          <w:ilvl w:val="12"/>
          <w:numId w:val="0"/>
        </w:numPr>
        <w:tabs>
          <w:tab w:val="clear" w:pos="567"/>
          <w:tab w:val="left" w:pos="720"/>
        </w:tabs>
        <w:spacing w:line="240" w:lineRule="auto"/>
        <w:ind w:right="-2"/>
        <w:rPr>
          <w:szCs w:val="24"/>
          <w:lang w:val="lt-LT"/>
        </w:rPr>
      </w:pPr>
    </w:p>
    <w:p w:rsidR="00070895" w:rsidRDefault="00070895" w:rsidP="00070895">
      <w:pPr>
        <w:numPr>
          <w:ilvl w:val="12"/>
          <w:numId w:val="0"/>
        </w:numPr>
        <w:tabs>
          <w:tab w:val="clear" w:pos="567"/>
          <w:tab w:val="left" w:pos="720"/>
        </w:tabs>
        <w:spacing w:line="240" w:lineRule="auto"/>
        <w:ind w:right="-2"/>
        <w:rPr>
          <w:noProof/>
          <w:szCs w:val="24"/>
          <w:lang w:val="lt-LT"/>
        </w:rPr>
      </w:pPr>
      <w:r>
        <w:rPr>
          <w:noProof/>
          <w:szCs w:val="24"/>
          <w:lang w:val="lt-LT"/>
        </w:rPr>
        <w:t>Visada vartokite šį vaistą tiksliai kaip aprašyta šiame lapelyje arba kaip nurodė gydytojas arba vaistininkas.</w:t>
      </w:r>
      <w:r>
        <w:rPr>
          <w:szCs w:val="24"/>
          <w:lang w:val="lt-LT"/>
        </w:rPr>
        <w:t xml:space="preserve"> </w:t>
      </w:r>
      <w:r>
        <w:rPr>
          <w:noProof/>
          <w:szCs w:val="24"/>
          <w:lang w:val="lt-LT"/>
        </w:rPr>
        <w:t>Jeigu abejojate, kreipkitės į gydytoją arba vaistininką.</w:t>
      </w:r>
    </w:p>
    <w:p w:rsidR="00070895" w:rsidRDefault="00070895" w:rsidP="00070895">
      <w:pPr>
        <w:pStyle w:val="western"/>
        <w:spacing w:before="0" w:beforeAutospacing="0" w:after="0" w:line="240" w:lineRule="auto"/>
        <w:ind w:left="562" w:hanging="562"/>
        <w:rPr>
          <w:i/>
          <w:noProof/>
          <w:szCs w:val="24"/>
          <w:lang w:val="lt-LT"/>
        </w:rPr>
      </w:pPr>
    </w:p>
    <w:p w:rsidR="00070895" w:rsidRDefault="00070895" w:rsidP="00070895">
      <w:pPr>
        <w:pStyle w:val="western"/>
        <w:spacing w:before="0" w:beforeAutospacing="0" w:after="0" w:line="240" w:lineRule="auto"/>
        <w:ind w:left="562" w:hanging="562"/>
        <w:rPr>
          <w:i/>
          <w:noProof/>
          <w:szCs w:val="24"/>
          <w:lang w:val="lt-LT"/>
        </w:rPr>
      </w:pPr>
      <w:r>
        <w:rPr>
          <w:i/>
          <w:noProof/>
          <w:szCs w:val="24"/>
          <w:lang w:val="lt-LT"/>
        </w:rPr>
        <w:t>Suaugusiesiems</w:t>
      </w:r>
    </w:p>
    <w:p w:rsidR="00070895" w:rsidRDefault="00070895" w:rsidP="00070895">
      <w:pPr>
        <w:pStyle w:val="western"/>
        <w:spacing w:before="0" w:beforeAutospacing="0" w:after="0" w:line="240" w:lineRule="auto"/>
        <w:ind w:left="562" w:hanging="562"/>
        <w:rPr>
          <w:lang w:val="lt-LT"/>
        </w:rPr>
      </w:pPr>
      <w:r>
        <w:rPr>
          <w:noProof/>
          <w:szCs w:val="24"/>
          <w:lang w:val="lt-LT"/>
        </w:rPr>
        <w:t>Rekomenduojama dozė yra:</w:t>
      </w:r>
      <w:r>
        <w:rPr>
          <w:lang w:val="lt-LT"/>
        </w:rPr>
        <w:t xml:space="preserve"> </w:t>
      </w:r>
    </w:p>
    <w:p w:rsidR="00070895" w:rsidRDefault="00070895" w:rsidP="00070895">
      <w:pPr>
        <w:pStyle w:val="western"/>
        <w:numPr>
          <w:ilvl w:val="0"/>
          <w:numId w:val="3"/>
        </w:numPr>
        <w:spacing w:before="0" w:beforeAutospacing="0" w:after="0" w:line="240" w:lineRule="auto"/>
        <w:rPr>
          <w:lang w:val="lt-LT"/>
        </w:rPr>
      </w:pPr>
      <w:r>
        <w:rPr>
          <w:lang w:val="lt-LT"/>
        </w:rPr>
        <w:t>kojų venų nepakankamumo simptomams lengvinti - 2 tabletės per parą – viena vidudienį, antra – vakare, valgio metu.</w:t>
      </w:r>
    </w:p>
    <w:p w:rsidR="00070895" w:rsidRDefault="00070895" w:rsidP="00070895">
      <w:pPr>
        <w:pStyle w:val="western"/>
        <w:numPr>
          <w:ilvl w:val="0"/>
          <w:numId w:val="3"/>
        </w:numPr>
        <w:spacing w:before="0" w:beforeAutospacing="0" w:after="0" w:line="240" w:lineRule="auto"/>
        <w:rPr>
          <w:lang w:val="lt-LT"/>
        </w:rPr>
      </w:pPr>
      <w:r>
        <w:rPr>
          <w:lang w:val="lt-LT"/>
        </w:rPr>
        <w:t>paūmėjusio hemorojaus atveju – po 3 tabletes du kartus per parą pirmąsias 4 paras, po to 2 tabletes 2 kartus per parą 3 paras.</w:t>
      </w:r>
    </w:p>
    <w:p w:rsidR="00070895" w:rsidRDefault="00070895" w:rsidP="00070895">
      <w:pPr>
        <w:tabs>
          <w:tab w:val="clear" w:pos="567"/>
          <w:tab w:val="left" w:pos="720"/>
        </w:tabs>
        <w:spacing w:line="240" w:lineRule="auto"/>
        <w:ind w:right="-2"/>
        <w:rPr>
          <w:szCs w:val="24"/>
          <w:lang w:val="lt-LT"/>
        </w:rPr>
      </w:pPr>
    </w:p>
    <w:p w:rsidR="00070895" w:rsidRDefault="00070895" w:rsidP="00070895">
      <w:pPr>
        <w:pStyle w:val="western"/>
        <w:spacing w:before="0" w:beforeAutospacing="0" w:after="0" w:line="240" w:lineRule="auto"/>
        <w:rPr>
          <w:lang w:val="lt-LT"/>
        </w:rPr>
      </w:pPr>
      <w:r>
        <w:rPr>
          <w:lang w:val="lt-LT"/>
        </w:rPr>
        <w:t>Gydymo metu nepatariama kaitintis saulėje, būti karštyje ar ilgai stovėti. Reikia vengti antsvorio, daugiau vaikščioti, nešioti specialias kojines, stimuliuojančias kraujotaką.</w:t>
      </w:r>
    </w:p>
    <w:p w:rsidR="00070895" w:rsidRDefault="00070895" w:rsidP="00070895">
      <w:pPr>
        <w:pStyle w:val="western"/>
        <w:spacing w:before="0" w:beforeAutospacing="0" w:after="0" w:line="240" w:lineRule="auto"/>
        <w:rPr>
          <w:lang w:val="lt-LT"/>
        </w:rPr>
      </w:pPr>
    </w:p>
    <w:p w:rsidR="00070895" w:rsidRDefault="00070895" w:rsidP="00070895">
      <w:pPr>
        <w:pStyle w:val="western"/>
        <w:spacing w:before="0" w:beforeAutospacing="0" w:after="0" w:line="240" w:lineRule="auto"/>
        <w:rPr>
          <w:i/>
          <w:lang w:val="lt-LT"/>
        </w:rPr>
      </w:pPr>
      <w:r>
        <w:rPr>
          <w:i/>
          <w:lang w:val="lt-LT"/>
        </w:rPr>
        <w:t>Vartojimo metodas</w:t>
      </w:r>
    </w:p>
    <w:p w:rsidR="00070895" w:rsidRDefault="00070895" w:rsidP="00070895">
      <w:pPr>
        <w:pStyle w:val="western"/>
        <w:spacing w:before="0" w:beforeAutospacing="0" w:after="0" w:line="240" w:lineRule="auto"/>
        <w:rPr>
          <w:lang w:val="lt-LT"/>
        </w:rPr>
      </w:pPr>
      <w:r>
        <w:rPr>
          <w:lang w:val="lt-LT"/>
        </w:rPr>
        <w:t>DIOSMIN SIROMED tabletės vartojamos per burną. Nurykite tabletę, užsigerdami pakankamu kiekiu vandens.</w:t>
      </w:r>
    </w:p>
    <w:p w:rsidR="00070895" w:rsidRDefault="00070895" w:rsidP="00070895">
      <w:pPr>
        <w:numPr>
          <w:ilvl w:val="12"/>
          <w:numId w:val="0"/>
        </w:numPr>
        <w:tabs>
          <w:tab w:val="clear" w:pos="567"/>
          <w:tab w:val="left" w:pos="720"/>
        </w:tabs>
        <w:spacing w:line="240" w:lineRule="auto"/>
        <w:ind w:right="-2"/>
        <w:rPr>
          <w:szCs w:val="24"/>
          <w:lang w:val="lt-LT"/>
        </w:rPr>
      </w:pPr>
    </w:p>
    <w:p w:rsidR="00070895" w:rsidRDefault="00070895" w:rsidP="00070895">
      <w:pPr>
        <w:pStyle w:val="Antrat4"/>
        <w:rPr>
          <w:rFonts w:ascii="Times New Roman" w:hAnsi="Times New Roman"/>
          <w:sz w:val="22"/>
          <w:lang w:val="lt-LT"/>
        </w:rPr>
      </w:pPr>
      <w:r>
        <w:rPr>
          <w:rFonts w:ascii="Times New Roman" w:hAnsi="Times New Roman"/>
          <w:sz w:val="22"/>
          <w:lang w:val="lt-LT"/>
        </w:rPr>
        <w:t>Ką daryti pavartojus per didelę DIOSMIN SIROMED dozę?</w:t>
      </w:r>
    </w:p>
    <w:p w:rsidR="00070895" w:rsidRDefault="00070895" w:rsidP="00070895">
      <w:pPr>
        <w:pStyle w:val="western"/>
        <w:spacing w:before="0" w:beforeAutospacing="0" w:after="0" w:line="240" w:lineRule="auto"/>
        <w:rPr>
          <w:lang w:val="lt-LT"/>
        </w:rPr>
      </w:pPr>
      <w:r>
        <w:rPr>
          <w:lang w:val="lt-LT"/>
        </w:rPr>
        <w:t>Jeigu pavartojote DIOSMIN SIROMED daugiau, negu reikia, nedelsdami kreipkitės į gydytoją arba vaistininką.</w:t>
      </w:r>
    </w:p>
    <w:p w:rsidR="00070895" w:rsidRDefault="00070895" w:rsidP="00070895">
      <w:pPr>
        <w:numPr>
          <w:ilvl w:val="12"/>
          <w:numId w:val="0"/>
        </w:numPr>
        <w:tabs>
          <w:tab w:val="clear" w:pos="567"/>
          <w:tab w:val="left" w:pos="720"/>
        </w:tabs>
        <w:spacing w:line="240" w:lineRule="auto"/>
        <w:ind w:right="-2"/>
        <w:rPr>
          <w:szCs w:val="24"/>
          <w:lang w:val="lt-LT"/>
        </w:rPr>
      </w:pPr>
    </w:p>
    <w:p w:rsidR="00070895" w:rsidRDefault="00070895" w:rsidP="00070895">
      <w:pPr>
        <w:pStyle w:val="Antrat4"/>
        <w:rPr>
          <w:rFonts w:ascii="Times New Roman" w:hAnsi="Times New Roman"/>
          <w:sz w:val="22"/>
          <w:lang w:val="lt-LT"/>
        </w:rPr>
      </w:pPr>
      <w:r>
        <w:rPr>
          <w:rFonts w:ascii="Times New Roman" w:hAnsi="Times New Roman"/>
          <w:sz w:val="22"/>
          <w:lang w:val="lt-LT"/>
        </w:rPr>
        <w:t>Pamiršus pavartoti DIOSMIN SIROMED</w:t>
      </w:r>
    </w:p>
    <w:p w:rsidR="00070895" w:rsidRDefault="00070895" w:rsidP="00070895">
      <w:pPr>
        <w:pStyle w:val="western"/>
        <w:spacing w:before="0" w:beforeAutospacing="0" w:after="0" w:line="240" w:lineRule="auto"/>
        <w:rPr>
          <w:lang w:val="lt-LT"/>
        </w:rPr>
      </w:pPr>
      <w:r>
        <w:rPr>
          <w:lang w:val="lt-LT"/>
        </w:rPr>
        <w:t>Negalima vartoti dvigubos dozės norint kompensuoti praleistą dozę.</w:t>
      </w:r>
    </w:p>
    <w:p w:rsidR="00070895" w:rsidRDefault="00070895" w:rsidP="00070895">
      <w:pPr>
        <w:pStyle w:val="western"/>
        <w:spacing w:before="0" w:beforeAutospacing="0" w:after="0" w:line="240" w:lineRule="auto"/>
        <w:rPr>
          <w:lang w:val="lt-LT"/>
        </w:rPr>
      </w:pPr>
    </w:p>
    <w:p w:rsidR="00070895" w:rsidRDefault="00070895" w:rsidP="00070895">
      <w:pPr>
        <w:pStyle w:val="western"/>
        <w:spacing w:before="0" w:beforeAutospacing="0" w:after="0" w:line="240" w:lineRule="auto"/>
        <w:rPr>
          <w:lang w:val="lt-LT"/>
        </w:rPr>
      </w:pPr>
      <w:r>
        <w:rPr>
          <w:lang w:val="lt-LT"/>
        </w:rPr>
        <w:t>Jeigu kiltų daugiau klausimų dėl šio vaisto vartojimo, kreipkitės į gydytoją arba vaistininką.</w:t>
      </w:r>
    </w:p>
    <w:p w:rsidR="00070895" w:rsidRDefault="00070895" w:rsidP="00070895">
      <w:pPr>
        <w:numPr>
          <w:ilvl w:val="12"/>
          <w:numId w:val="0"/>
        </w:numPr>
        <w:tabs>
          <w:tab w:val="clear" w:pos="567"/>
          <w:tab w:val="left" w:pos="720"/>
        </w:tabs>
        <w:spacing w:line="240" w:lineRule="auto"/>
        <w:rPr>
          <w:szCs w:val="24"/>
          <w:lang w:val="lt-LT"/>
        </w:rPr>
      </w:pPr>
    </w:p>
    <w:p w:rsidR="00070895" w:rsidRDefault="00070895" w:rsidP="00070895">
      <w:pPr>
        <w:numPr>
          <w:ilvl w:val="12"/>
          <w:numId w:val="0"/>
        </w:numPr>
        <w:tabs>
          <w:tab w:val="clear" w:pos="567"/>
          <w:tab w:val="left" w:pos="720"/>
        </w:tabs>
        <w:spacing w:line="240" w:lineRule="auto"/>
        <w:rPr>
          <w:szCs w:val="24"/>
          <w:lang w:val="lt-LT"/>
        </w:rPr>
      </w:pPr>
    </w:p>
    <w:p w:rsidR="00070895" w:rsidRDefault="00070895" w:rsidP="00070895">
      <w:pPr>
        <w:pStyle w:val="Antrat3"/>
        <w:spacing w:before="0" w:after="0" w:line="240" w:lineRule="auto"/>
        <w:rPr>
          <w:rFonts w:ascii="Times New Roman" w:hAnsi="Times New Roman"/>
          <w:sz w:val="22"/>
          <w:lang w:val="lt-LT"/>
        </w:rPr>
      </w:pPr>
      <w:r>
        <w:rPr>
          <w:rFonts w:ascii="Times New Roman" w:hAnsi="Times New Roman"/>
          <w:sz w:val="22"/>
          <w:lang w:val="lt-LT"/>
        </w:rPr>
        <w:t>4.</w:t>
      </w:r>
      <w:r>
        <w:rPr>
          <w:rFonts w:ascii="Times New Roman" w:hAnsi="Times New Roman"/>
          <w:sz w:val="22"/>
          <w:lang w:val="lt-LT"/>
        </w:rPr>
        <w:tab/>
      </w:r>
      <w:r w:rsidRPr="00424C0E">
        <w:rPr>
          <w:rFonts w:ascii="Times New Roman" w:hAnsi="Times New Roman"/>
          <w:sz w:val="22"/>
          <w:lang w:val="lt-LT"/>
        </w:rPr>
        <w:t>Galimas šalutinis poveikis</w:t>
      </w:r>
    </w:p>
    <w:p w:rsidR="00070895" w:rsidRDefault="00070895" w:rsidP="00070895">
      <w:pPr>
        <w:numPr>
          <w:ilvl w:val="12"/>
          <w:numId w:val="0"/>
        </w:numPr>
        <w:tabs>
          <w:tab w:val="clear" w:pos="567"/>
          <w:tab w:val="left" w:pos="720"/>
        </w:tabs>
        <w:spacing w:line="240" w:lineRule="auto"/>
        <w:rPr>
          <w:szCs w:val="24"/>
          <w:lang w:val="lt-LT"/>
        </w:rPr>
      </w:pPr>
    </w:p>
    <w:p w:rsidR="00070895" w:rsidRDefault="00070895" w:rsidP="00070895">
      <w:pPr>
        <w:numPr>
          <w:ilvl w:val="12"/>
          <w:numId w:val="0"/>
        </w:numPr>
        <w:tabs>
          <w:tab w:val="clear" w:pos="567"/>
          <w:tab w:val="left" w:pos="720"/>
        </w:tabs>
        <w:spacing w:line="240" w:lineRule="auto"/>
        <w:ind w:right="-29"/>
        <w:jc w:val="both"/>
        <w:rPr>
          <w:szCs w:val="24"/>
          <w:lang w:val="lt-LT"/>
        </w:rPr>
      </w:pPr>
      <w:r>
        <w:rPr>
          <w:noProof/>
          <w:szCs w:val="24"/>
          <w:lang w:val="lt-LT"/>
        </w:rPr>
        <w:t>Šis vaistas, kaip ir visi kiti, gali sukelti šalutinį poveikį, nors jis pasireiškia ne visiems žmonėms.</w:t>
      </w:r>
    </w:p>
    <w:p w:rsidR="00070895" w:rsidRDefault="00070895" w:rsidP="00070895">
      <w:pPr>
        <w:numPr>
          <w:ilvl w:val="12"/>
          <w:numId w:val="0"/>
        </w:numPr>
        <w:tabs>
          <w:tab w:val="clear" w:pos="567"/>
          <w:tab w:val="left" w:pos="720"/>
        </w:tabs>
        <w:spacing w:line="240" w:lineRule="auto"/>
        <w:ind w:right="-29"/>
        <w:jc w:val="both"/>
        <w:rPr>
          <w:szCs w:val="24"/>
          <w:lang w:val="lt-LT"/>
        </w:rPr>
      </w:pPr>
    </w:p>
    <w:p w:rsidR="00070895" w:rsidRDefault="00070895" w:rsidP="00070895">
      <w:pPr>
        <w:autoSpaceDE w:val="0"/>
        <w:autoSpaceDN w:val="0"/>
        <w:adjustRightInd w:val="0"/>
        <w:jc w:val="both"/>
        <w:rPr>
          <w:iCs/>
          <w:szCs w:val="22"/>
          <w:lang w:val="lt-LT" w:eastAsia="lt-LT"/>
        </w:rPr>
      </w:pPr>
    </w:p>
    <w:p w:rsidR="00070895" w:rsidRDefault="00424C0E" w:rsidP="00070895">
      <w:pPr>
        <w:autoSpaceDE w:val="0"/>
        <w:autoSpaceDN w:val="0"/>
        <w:adjustRightInd w:val="0"/>
        <w:jc w:val="both"/>
        <w:rPr>
          <w:i/>
          <w:iCs/>
          <w:szCs w:val="22"/>
          <w:lang w:val="lt-LT" w:eastAsia="lt-LT"/>
        </w:rPr>
      </w:pPr>
      <w:proofErr w:type="spellStart"/>
      <w:r w:rsidRPr="00CF27FB">
        <w:rPr>
          <w:b/>
          <w:bCs/>
          <w:szCs w:val="22"/>
          <w:lang w:eastAsia="lt-LT"/>
        </w:rPr>
        <w:t>Dažni</w:t>
      </w:r>
      <w:proofErr w:type="spellEnd"/>
      <w:r w:rsidRPr="00CF27FB">
        <w:rPr>
          <w:b/>
          <w:bCs/>
          <w:szCs w:val="22"/>
          <w:lang w:eastAsia="lt-LT"/>
        </w:rPr>
        <w:t xml:space="preserve"> </w:t>
      </w:r>
      <w:proofErr w:type="spellStart"/>
      <w:r w:rsidRPr="00CF27FB">
        <w:rPr>
          <w:b/>
          <w:bCs/>
          <w:szCs w:val="22"/>
          <w:lang w:eastAsia="lt-LT"/>
        </w:rPr>
        <w:t>šalutinio</w:t>
      </w:r>
      <w:proofErr w:type="spellEnd"/>
      <w:r w:rsidRPr="00CF27FB">
        <w:rPr>
          <w:b/>
          <w:bCs/>
          <w:szCs w:val="22"/>
          <w:lang w:eastAsia="lt-LT"/>
        </w:rPr>
        <w:t xml:space="preserve"> </w:t>
      </w:r>
      <w:proofErr w:type="spellStart"/>
      <w:r w:rsidRPr="00CF27FB">
        <w:rPr>
          <w:b/>
          <w:bCs/>
          <w:szCs w:val="22"/>
          <w:lang w:eastAsia="lt-LT"/>
        </w:rPr>
        <w:t>poveikio</w:t>
      </w:r>
      <w:proofErr w:type="spellEnd"/>
      <w:r w:rsidRPr="00CF27FB">
        <w:rPr>
          <w:b/>
          <w:bCs/>
          <w:szCs w:val="22"/>
          <w:lang w:eastAsia="lt-LT"/>
        </w:rPr>
        <w:t xml:space="preserve"> </w:t>
      </w:r>
      <w:proofErr w:type="spellStart"/>
      <w:r w:rsidRPr="00CF27FB">
        <w:rPr>
          <w:b/>
          <w:bCs/>
          <w:szCs w:val="22"/>
          <w:lang w:eastAsia="lt-LT"/>
        </w:rPr>
        <w:t>reiškiniai</w:t>
      </w:r>
      <w:proofErr w:type="spellEnd"/>
      <w:r w:rsidRPr="00CF27FB">
        <w:rPr>
          <w:b/>
          <w:bCs/>
          <w:szCs w:val="22"/>
          <w:lang w:eastAsia="lt-LT"/>
        </w:rPr>
        <w:t xml:space="preserve"> (</w:t>
      </w:r>
      <w:proofErr w:type="spellStart"/>
      <w:r w:rsidRPr="00CF27FB">
        <w:rPr>
          <w:b/>
          <w:bCs/>
          <w:szCs w:val="22"/>
          <w:lang w:eastAsia="lt-LT"/>
        </w:rPr>
        <w:t>gali</w:t>
      </w:r>
      <w:proofErr w:type="spellEnd"/>
      <w:r w:rsidRPr="00CF27FB">
        <w:rPr>
          <w:b/>
          <w:bCs/>
          <w:szCs w:val="22"/>
          <w:lang w:eastAsia="lt-LT"/>
        </w:rPr>
        <w:t xml:space="preserve"> </w:t>
      </w:r>
      <w:proofErr w:type="spellStart"/>
      <w:r w:rsidRPr="00CF27FB">
        <w:rPr>
          <w:b/>
          <w:bCs/>
          <w:szCs w:val="22"/>
          <w:lang w:eastAsia="lt-LT"/>
        </w:rPr>
        <w:t>pasireikšti</w:t>
      </w:r>
      <w:proofErr w:type="spellEnd"/>
      <w:r w:rsidRPr="00CF27FB">
        <w:rPr>
          <w:b/>
          <w:bCs/>
          <w:szCs w:val="22"/>
          <w:lang w:eastAsia="lt-LT"/>
        </w:rPr>
        <w:t xml:space="preserve"> </w:t>
      </w:r>
      <w:proofErr w:type="spellStart"/>
      <w:r w:rsidRPr="00CF27FB">
        <w:rPr>
          <w:b/>
          <w:bCs/>
          <w:szCs w:val="22"/>
          <w:lang w:eastAsia="lt-LT"/>
        </w:rPr>
        <w:t>rečiau</w:t>
      </w:r>
      <w:proofErr w:type="spellEnd"/>
      <w:r w:rsidRPr="00CF27FB">
        <w:rPr>
          <w:b/>
          <w:bCs/>
          <w:szCs w:val="22"/>
          <w:lang w:eastAsia="lt-LT"/>
        </w:rPr>
        <w:t xml:space="preserve"> </w:t>
      </w:r>
      <w:proofErr w:type="spellStart"/>
      <w:r w:rsidRPr="00CF27FB">
        <w:rPr>
          <w:b/>
          <w:bCs/>
          <w:szCs w:val="22"/>
          <w:lang w:eastAsia="lt-LT"/>
        </w:rPr>
        <w:t>kaip</w:t>
      </w:r>
      <w:proofErr w:type="spellEnd"/>
      <w:r w:rsidRPr="00CF27FB">
        <w:rPr>
          <w:b/>
          <w:bCs/>
          <w:szCs w:val="22"/>
          <w:lang w:eastAsia="lt-LT"/>
        </w:rPr>
        <w:t xml:space="preserve"> 1 </w:t>
      </w:r>
      <w:proofErr w:type="spellStart"/>
      <w:r w:rsidRPr="00CF27FB">
        <w:rPr>
          <w:b/>
          <w:bCs/>
          <w:szCs w:val="22"/>
          <w:lang w:eastAsia="lt-LT"/>
        </w:rPr>
        <w:t>iš</w:t>
      </w:r>
      <w:proofErr w:type="spellEnd"/>
      <w:r w:rsidRPr="00CF27FB">
        <w:rPr>
          <w:b/>
          <w:bCs/>
          <w:szCs w:val="22"/>
          <w:lang w:eastAsia="lt-LT"/>
        </w:rPr>
        <w:t xml:space="preserve"> 10 </w:t>
      </w:r>
      <w:proofErr w:type="spellStart"/>
      <w:r w:rsidRPr="00CF27FB">
        <w:rPr>
          <w:b/>
          <w:bCs/>
          <w:szCs w:val="22"/>
          <w:lang w:eastAsia="lt-LT"/>
        </w:rPr>
        <w:t>asmenų</w:t>
      </w:r>
      <w:proofErr w:type="spellEnd"/>
      <w:r w:rsidRPr="00CF27FB">
        <w:rPr>
          <w:b/>
          <w:bCs/>
          <w:szCs w:val="22"/>
          <w:lang w:eastAsia="lt-LT"/>
        </w:rPr>
        <w:t>)</w:t>
      </w:r>
      <w:r w:rsidR="00070895">
        <w:rPr>
          <w:i/>
          <w:iCs/>
          <w:szCs w:val="22"/>
          <w:lang w:val="lt-LT" w:eastAsia="lt-LT"/>
        </w:rPr>
        <w:t>:</w:t>
      </w:r>
    </w:p>
    <w:p w:rsidR="00070895" w:rsidRDefault="00070895" w:rsidP="00070895">
      <w:pPr>
        <w:pStyle w:val="Sraopastraipa"/>
        <w:numPr>
          <w:ilvl w:val="0"/>
          <w:numId w:val="4"/>
        </w:numPr>
        <w:autoSpaceDE w:val="0"/>
        <w:autoSpaceDN w:val="0"/>
        <w:adjustRightInd w:val="0"/>
        <w:jc w:val="both"/>
        <w:rPr>
          <w:i/>
          <w:iCs/>
          <w:szCs w:val="22"/>
          <w:lang w:val="lt-LT" w:eastAsia="lt-LT"/>
        </w:rPr>
      </w:pPr>
      <w:r>
        <w:rPr>
          <w:iCs/>
          <w:szCs w:val="22"/>
          <w:lang w:val="lt-LT" w:eastAsia="lt-LT"/>
        </w:rPr>
        <w:t>pykinimas, vėmimas, viduriavimas, dispepsija.</w:t>
      </w:r>
    </w:p>
    <w:p w:rsidR="00070895" w:rsidRDefault="00070895" w:rsidP="00070895">
      <w:pPr>
        <w:autoSpaceDE w:val="0"/>
        <w:autoSpaceDN w:val="0"/>
        <w:adjustRightInd w:val="0"/>
        <w:jc w:val="both"/>
        <w:rPr>
          <w:i/>
          <w:iCs/>
          <w:szCs w:val="22"/>
          <w:lang w:val="lt-LT" w:eastAsia="lt-LT"/>
        </w:rPr>
      </w:pPr>
    </w:p>
    <w:p w:rsidR="00070895" w:rsidRDefault="00424C0E" w:rsidP="00070895">
      <w:pPr>
        <w:autoSpaceDE w:val="0"/>
        <w:autoSpaceDN w:val="0"/>
        <w:adjustRightInd w:val="0"/>
        <w:jc w:val="both"/>
        <w:rPr>
          <w:i/>
          <w:iCs/>
          <w:szCs w:val="22"/>
          <w:lang w:val="lt-LT" w:eastAsia="lt-LT"/>
        </w:rPr>
      </w:pPr>
      <w:proofErr w:type="spellStart"/>
      <w:r w:rsidRPr="00CF27FB">
        <w:rPr>
          <w:b/>
          <w:bCs/>
          <w:szCs w:val="22"/>
          <w:lang w:eastAsia="lt-LT"/>
        </w:rPr>
        <w:t>Nedažni</w:t>
      </w:r>
      <w:proofErr w:type="spellEnd"/>
      <w:r w:rsidRPr="00CF27FB">
        <w:rPr>
          <w:b/>
          <w:bCs/>
          <w:szCs w:val="22"/>
          <w:lang w:eastAsia="lt-LT"/>
        </w:rPr>
        <w:t xml:space="preserve"> </w:t>
      </w:r>
      <w:proofErr w:type="spellStart"/>
      <w:r w:rsidRPr="00CF27FB">
        <w:rPr>
          <w:b/>
          <w:bCs/>
          <w:szCs w:val="22"/>
          <w:lang w:eastAsia="lt-LT"/>
        </w:rPr>
        <w:t>šalutinio</w:t>
      </w:r>
      <w:proofErr w:type="spellEnd"/>
      <w:r w:rsidRPr="00CF27FB">
        <w:rPr>
          <w:b/>
          <w:bCs/>
          <w:szCs w:val="22"/>
          <w:lang w:eastAsia="lt-LT"/>
        </w:rPr>
        <w:t xml:space="preserve"> </w:t>
      </w:r>
      <w:proofErr w:type="spellStart"/>
      <w:r w:rsidRPr="00CF27FB">
        <w:rPr>
          <w:b/>
          <w:bCs/>
          <w:szCs w:val="22"/>
          <w:lang w:eastAsia="lt-LT"/>
        </w:rPr>
        <w:t>poveikio</w:t>
      </w:r>
      <w:proofErr w:type="spellEnd"/>
      <w:r w:rsidRPr="00CF27FB">
        <w:rPr>
          <w:b/>
          <w:bCs/>
          <w:szCs w:val="22"/>
          <w:lang w:eastAsia="lt-LT"/>
        </w:rPr>
        <w:t xml:space="preserve"> </w:t>
      </w:r>
      <w:proofErr w:type="spellStart"/>
      <w:r w:rsidRPr="00CF27FB">
        <w:rPr>
          <w:b/>
          <w:bCs/>
          <w:szCs w:val="22"/>
          <w:lang w:eastAsia="lt-LT"/>
        </w:rPr>
        <w:t>reiškiniai</w:t>
      </w:r>
      <w:proofErr w:type="spellEnd"/>
      <w:r w:rsidRPr="00CF27FB">
        <w:rPr>
          <w:b/>
          <w:bCs/>
          <w:szCs w:val="22"/>
          <w:lang w:eastAsia="lt-LT"/>
        </w:rPr>
        <w:t xml:space="preserve"> (</w:t>
      </w:r>
      <w:proofErr w:type="spellStart"/>
      <w:r w:rsidRPr="00CF27FB">
        <w:rPr>
          <w:b/>
          <w:bCs/>
          <w:szCs w:val="22"/>
          <w:lang w:eastAsia="lt-LT"/>
        </w:rPr>
        <w:t>gali</w:t>
      </w:r>
      <w:proofErr w:type="spellEnd"/>
      <w:r w:rsidRPr="00CF27FB">
        <w:rPr>
          <w:b/>
          <w:bCs/>
          <w:szCs w:val="22"/>
          <w:lang w:eastAsia="lt-LT"/>
        </w:rPr>
        <w:t xml:space="preserve"> </w:t>
      </w:r>
      <w:proofErr w:type="spellStart"/>
      <w:r w:rsidRPr="00CF27FB">
        <w:rPr>
          <w:b/>
          <w:bCs/>
          <w:szCs w:val="22"/>
          <w:lang w:eastAsia="lt-LT"/>
        </w:rPr>
        <w:t>pasireikšti</w:t>
      </w:r>
      <w:proofErr w:type="spellEnd"/>
      <w:r w:rsidRPr="00CF27FB">
        <w:rPr>
          <w:b/>
          <w:bCs/>
          <w:szCs w:val="22"/>
          <w:lang w:eastAsia="lt-LT"/>
        </w:rPr>
        <w:t xml:space="preserve"> </w:t>
      </w:r>
      <w:proofErr w:type="spellStart"/>
      <w:r w:rsidRPr="00CF27FB">
        <w:rPr>
          <w:b/>
          <w:bCs/>
          <w:szCs w:val="22"/>
          <w:lang w:eastAsia="lt-LT"/>
        </w:rPr>
        <w:t>rečiau</w:t>
      </w:r>
      <w:proofErr w:type="spellEnd"/>
      <w:r w:rsidRPr="00CF27FB">
        <w:rPr>
          <w:b/>
          <w:bCs/>
          <w:szCs w:val="22"/>
          <w:lang w:eastAsia="lt-LT"/>
        </w:rPr>
        <w:t xml:space="preserve"> </w:t>
      </w:r>
      <w:proofErr w:type="spellStart"/>
      <w:r w:rsidRPr="00CF27FB">
        <w:rPr>
          <w:b/>
          <w:bCs/>
          <w:szCs w:val="22"/>
          <w:lang w:eastAsia="lt-LT"/>
        </w:rPr>
        <w:t>kaip</w:t>
      </w:r>
      <w:proofErr w:type="spellEnd"/>
      <w:r w:rsidRPr="00CF27FB">
        <w:rPr>
          <w:b/>
          <w:bCs/>
          <w:szCs w:val="22"/>
          <w:lang w:eastAsia="lt-LT"/>
        </w:rPr>
        <w:t xml:space="preserve"> 1 </w:t>
      </w:r>
      <w:proofErr w:type="spellStart"/>
      <w:r w:rsidRPr="00CF27FB">
        <w:rPr>
          <w:b/>
          <w:bCs/>
          <w:szCs w:val="22"/>
          <w:lang w:eastAsia="lt-LT"/>
        </w:rPr>
        <w:t>iš</w:t>
      </w:r>
      <w:proofErr w:type="spellEnd"/>
      <w:r w:rsidRPr="00CF27FB">
        <w:rPr>
          <w:b/>
          <w:bCs/>
          <w:szCs w:val="22"/>
          <w:lang w:eastAsia="lt-LT"/>
        </w:rPr>
        <w:t xml:space="preserve"> 100 </w:t>
      </w:r>
      <w:proofErr w:type="spellStart"/>
      <w:r w:rsidRPr="00CF27FB">
        <w:rPr>
          <w:b/>
          <w:bCs/>
          <w:szCs w:val="22"/>
          <w:lang w:eastAsia="lt-LT"/>
        </w:rPr>
        <w:t>asmenų</w:t>
      </w:r>
      <w:proofErr w:type="spellEnd"/>
      <w:r w:rsidRPr="00CF27FB">
        <w:rPr>
          <w:b/>
          <w:bCs/>
          <w:szCs w:val="22"/>
          <w:lang w:eastAsia="lt-LT"/>
        </w:rPr>
        <w:t>)</w:t>
      </w:r>
      <w:r w:rsidR="00070895">
        <w:rPr>
          <w:i/>
          <w:iCs/>
          <w:szCs w:val="22"/>
          <w:lang w:val="lt-LT" w:eastAsia="lt-LT"/>
        </w:rPr>
        <w:t>:</w:t>
      </w:r>
    </w:p>
    <w:p w:rsidR="00070895" w:rsidRDefault="00070895" w:rsidP="00070895">
      <w:pPr>
        <w:pStyle w:val="Sraopastraipa"/>
        <w:numPr>
          <w:ilvl w:val="0"/>
          <w:numId w:val="4"/>
        </w:numPr>
        <w:autoSpaceDE w:val="0"/>
        <w:autoSpaceDN w:val="0"/>
        <w:adjustRightInd w:val="0"/>
        <w:jc w:val="both"/>
        <w:rPr>
          <w:iCs/>
          <w:szCs w:val="22"/>
          <w:lang w:val="lt-LT" w:eastAsia="lt-LT"/>
        </w:rPr>
      </w:pPr>
      <w:r>
        <w:rPr>
          <w:iCs/>
          <w:szCs w:val="22"/>
          <w:lang w:val="lt-LT" w:eastAsia="lt-LT"/>
        </w:rPr>
        <w:t>storosios žarnos uždegimas (kolitas).</w:t>
      </w:r>
    </w:p>
    <w:p w:rsidR="00070895" w:rsidRDefault="00070895" w:rsidP="00070895">
      <w:pPr>
        <w:autoSpaceDE w:val="0"/>
        <w:autoSpaceDN w:val="0"/>
        <w:adjustRightInd w:val="0"/>
        <w:jc w:val="both"/>
        <w:rPr>
          <w:iCs/>
          <w:szCs w:val="22"/>
          <w:lang w:val="lt-LT" w:eastAsia="lt-LT"/>
        </w:rPr>
      </w:pPr>
    </w:p>
    <w:p w:rsidR="00070895" w:rsidRDefault="00424C0E" w:rsidP="00070895">
      <w:pPr>
        <w:autoSpaceDE w:val="0"/>
        <w:autoSpaceDN w:val="0"/>
        <w:adjustRightInd w:val="0"/>
        <w:jc w:val="both"/>
        <w:rPr>
          <w:i/>
          <w:iCs/>
          <w:szCs w:val="22"/>
          <w:lang w:val="lt-LT" w:eastAsia="lt-LT"/>
        </w:rPr>
      </w:pPr>
      <w:proofErr w:type="spellStart"/>
      <w:r w:rsidRPr="00CF27FB">
        <w:rPr>
          <w:b/>
          <w:bCs/>
          <w:szCs w:val="22"/>
          <w:lang w:eastAsia="lt-LT"/>
        </w:rPr>
        <w:t>Reti</w:t>
      </w:r>
      <w:proofErr w:type="spellEnd"/>
      <w:r w:rsidRPr="00CF27FB">
        <w:rPr>
          <w:b/>
          <w:bCs/>
          <w:szCs w:val="22"/>
          <w:lang w:eastAsia="lt-LT"/>
        </w:rPr>
        <w:t xml:space="preserve"> </w:t>
      </w:r>
      <w:proofErr w:type="spellStart"/>
      <w:r w:rsidRPr="00CF27FB">
        <w:rPr>
          <w:b/>
          <w:bCs/>
          <w:szCs w:val="22"/>
          <w:lang w:eastAsia="lt-LT"/>
        </w:rPr>
        <w:t>šalutinio</w:t>
      </w:r>
      <w:proofErr w:type="spellEnd"/>
      <w:r w:rsidRPr="00CF27FB">
        <w:rPr>
          <w:b/>
          <w:bCs/>
          <w:szCs w:val="22"/>
          <w:lang w:eastAsia="lt-LT"/>
        </w:rPr>
        <w:t xml:space="preserve"> </w:t>
      </w:r>
      <w:proofErr w:type="spellStart"/>
      <w:r w:rsidRPr="00CF27FB">
        <w:rPr>
          <w:b/>
          <w:bCs/>
          <w:szCs w:val="22"/>
          <w:lang w:eastAsia="lt-LT"/>
        </w:rPr>
        <w:t>poveikio</w:t>
      </w:r>
      <w:proofErr w:type="spellEnd"/>
      <w:r w:rsidRPr="00CF27FB">
        <w:rPr>
          <w:b/>
          <w:bCs/>
          <w:szCs w:val="22"/>
          <w:lang w:eastAsia="lt-LT"/>
        </w:rPr>
        <w:t xml:space="preserve"> </w:t>
      </w:r>
      <w:proofErr w:type="spellStart"/>
      <w:r w:rsidRPr="00CF27FB">
        <w:rPr>
          <w:b/>
          <w:bCs/>
          <w:szCs w:val="22"/>
          <w:lang w:eastAsia="lt-LT"/>
        </w:rPr>
        <w:t>reiškiniai</w:t>
      </w:r>
      <w:proofErr w:type="spellEnd"/>
      <w:r w:rsidRPr="00CF27FB">
        <w:rPr>
          <w:b/>
          <w:bCs/>
          <w:szCs w:val="22"/>
          <w:lang w:eastAsia="lt-LT"/>
        </w:rPr>
        <w:t xml:space="preserve"> (</w:t>
      </w:r>
      <w:proofErr w:type="spellStart"/>
      <w:r w:rsidRPr="00CF27FB">
        <w:rPr>
          <w:b/>
          <w:bCs/>
          <w:szCs w:val="22"/>
          <w:lang w:eastAsia="lt-LT"/>
        </w:rPr>
        <w:t>gali</w:t>
      </w:r>
      <w:proofErr w:type="spellEnd"/>
      <w:r w:rsidRPr="00CF27FB">
        <w:rPr>
          <w:b/>
          <w:bCs/>
          <w:szCs w:val="22"/>
          <w:lang w:eastAsia="lt-LT"/>
        </w:rPr>
        <w:t xml:space="preserve"> </w:t>
      </w:r>
      <w:proofErr w:type="spellStart"/>
      <w:r w:rsidRPr="00CF27FB">
        <w:rPr>
          <w:b/>
          <w:bCs/>
          <w:szCs w:val="22"/>
          <w:lang w:eastAsia="lt-LT"/>
        </w:rPr>
        <w:t>pasireikšti</w:t>
      </w:r>
      <w:proofErr w:type="spellEnd"/>
      <w:r w:rsidRPr="00CF27FB">
        <w:rPr>
          <w:b/>
          <w:bCs/>
          <w:szCs w:val="22"/>
          <w:lang w:eastAsia="lt-LT"/>
        </w:rPr>
        <w:t xml:space="preserve"> </w:t>
      </w:r>
      <w:proofErr w:type="spellStart"/>
      <w:r w:rsidRPr="00CF27FB">
        <w:rPr>
          <w:b/>
          <w:bCs/>
          <w:szCs w:val="22"/>
          <w:lang w:eastAsia="lt-LT"/>
        </w:rPr>
        <w:t>rečiau</w:t>
      </w:r>
      <w:proofErr w:type="spellEnd"/>
      <w:r w:rsidRPr="00CF27FB">
        <w:rPr>
          <w:b/>
          <w:bCs/>
          <w:szCs w:val="22"/>
          <w:lang w:eastAsia="lt-LT"/>
        </w:rPr>
        <w:t xml:space="preserve"> </w:t>
      </w:r>
      <w:proofErr w:type="spellStart"/>
      <w:r w:rsidRPr="00CF27FB">
        <w:rPr>
          <w:b/>
          <w:bCs/>
          <w:szCs w:val="22"/>
          <w:lang w:eastAsia="lt-LT"/>
        </w:rPr>
        <w:t>kaip</w:t>
      </w:r>
      <w:proofErr w:type="spellEnd"/>
      <w:r w:rsidRPr="00CF27FB">
        <w:rPr>
          <w:b/>
          <w:bCs/>
          <w:szCs w:val="22"/>
          <w:lang w:eastAsia="lt-LT"/>
        </w:rPr>
        <w:t xml:space="preserve"> 1 </w:t>
      </w:r>
      <w:proofErr w:type="spellStart"/>
      <w:r w:rsidRPr="00CF27FB">
        <w:rPr>
          <w:b/>
          <w:bCs/>
          <w:szCs w:val="22"/>
          <w:lang w:eastAsia="lt-LT"/>
        </w:rPr>
        <w:t>iš</w:t>
      </w:r>
      <w:proofErr w:type="spellEnd"/>
      <w:r w:rsidRPr="00CF27FB">
        <w:rPr>
          <w:b/>
          <w:bCs/>
          <w:szCs w:val="22"/>
          <w:lang w:eastAsia="lt-LT"/>
        </w:rPr>
        <w:t xml:space="preserve"> 1 000 </w:t>
      </w:r>
      <w:proofErr w:type="spellStart"/>
      <w:r w:rsidRPr="00CF27FB">
        <w:rPr>
          <w:b/>
          <w:bCs/>
          <w:szCs w:val="22"/>
          <w:lang w:eastAsia="lt-LT"/>
        </w:rPr>
        <w:t>asmenų</w:t>
      </w:r>
      <w:proofErr w:type="spellEnd"/>
      <w:r w:rsidRPr="00CF27FB">
        <w:rPr>
          <w:b/>
          <w:bCs/>
          <w:szCs w:val="22"/>
          <w:lang w:eastAsia="lt-LT"/>
        </w:rPr>
        <w:t>)</w:t>
      </w:r>
      <w:r w:rsidR="00070895">
        <w:rPr>
          <w:i/>
          <w:iCs/>
          <w:szCs w:val="22"/>
          <w:lang w:val="lt-LT" w:eastAsia="lt-LT"/>
        </w:rPr>
        <w:t>:</w:t>
      </w:r>
    </w:p>
    <w:p w:rsidR="00070895" w:rsidRDefault="00070895" w:rsidP="00070895">
      <w:pPr>
        <w:pStyle w:val="Sraopastraipa"/>
        <w:numPr>
          <w:ilvl w:val="0"/>
          <w:numId w:val="4"/>
        </w:numPr>
        <w:autoSpaceDE w:val="0"/>
        <w:autoSpaceDN w:val="0"/>
        <w:adjustRightInd w:val="0"/>
        <w:jc w:val="both"/>
        <w:rPr>
          <w:i/>
          <w:iCs/>
          <w:szCs w:val="22"/>
          <w:lang w:val="lt-LT" w:eastAsia="lt-LT"/>
        </w:rPr>
      </w:pPr>
      <w:r>
        <w:rPr>
          <w:iCs/>
          <w:szCs w:val="22"/>
          <w:lang w:val="lt-LT" w:eastAsia="lt-LT"/>
        </w:rPr>
        <w:t>galvos skausmas, bendras silpnumas, svaigulys.</w:t>
      </w:r>
    </w:p>
    <w:p w:rsidR="00070895" w:rsidRDefault="00070895" w:rsidP="00070895">
      <w:pPr>
        <w:pStyle w:val="Sraopastraipa"/>
        <w:numPr>
          <w:ilvl w:val="0"/>
          <w:numId w:val="4"/>
        </w:numPr>
        <w:autoSpaceDE w:val="0"/>
        <w:autoSpaceDN w:val="0"/>
        <w:adjustRightInd w:val="0"/>
        <w:jc w:val="both"/>
        <w:rPr>
          <w:i/>
          <w:iCs/>
          <w:szCs w:val="22"/>
          <w:lang w:val="lt-LT" w:eastAsia="lt-LT"/>
        </w:rPr>
      </w:pPr>
      <w:r>
        <w:rPr>
          <w:iCs/>
          <w:szCs w:val="22"/>
          <w:lang w:val="lt-LT" w:eastAsia="lt-LT"/>
        </w:rPr>
        <w:t>išbėrimas, niežulys, dilgėlinė.</w:t>
      </w:r>
    </w:p>
    <w:p w:rsidR="00070895" w:rsidRDefault="00070895" w:rsidP="00070895">
      <w:pPr>
        <w:autoSpaceDE w:val="0"/>
        <w:autoSpaceDN w:val="0"/>
        <w:adjustRightInd w:val="0"/>
        <w:jc w:val="both"/>
        <w:rPr>
          <w:i/>
          <w:iCs/>
          <w:szCs w:val="22"/>
          <w:lang w:val="lt-LT" w:eastAsia="lt-LT"/>
        </w:rPr>
      </w:pPr>
    </w:p>
    <w:p w:rsidR="00070895" w:rsidRDefault="00F735C5" w:rsidP="00070895">
      <w:pPr>
        <w:autoSpaceDE w:val="0"/>
        <w:autoSpaceDN w:val="0"/>
        <w:adjustRightInd w:val="0"/>
        <w:jc w:val="both"/>
        <w:rPr>
          <w:i/>
          <w:iCs/>
          <w:szCs w:val="22"/>
          <w:lang w:val="lt-LT" w:eastAsia="lt-LT"/>
        </w:rPr>
      </w:pPr>
      <w:proofErr w:type="spellStart"/>
      <w:r>
        <w:rPr>
          <w:b/>
          <w:bCs/>
          <w:szCs w:val="22"/>
          <w:lang w:eastAsia="lt-LT"/>
        </w:rPr>
        <w:t>D</w:t>
      </w:r>
      <w:r w:rsidR="00424C0E" w:rsidRPr="00CF27FB">
        <w:rPr>
          <w:b/>
          <w:bCs/>
          <w:szCs w:val="22"/>
          <w:lang w:eastAsia="lt-LT"/>
        </w:rPr>
        <w:t>ažnis</w:t>
      </w:r>
      <w:proofErr w:type="spellEnd"/>
      <w:r w:rsidR="00424C0E" w:rsidRPr="00CF27FB">
        <w:rPr>
          <w:b/>
          <w:bCs/>
          <w:szCs w:val="22"/>
          <w:lang w:eastAsia="lt-LT"/>
        </w:rPr>
        <w:t xml:space="preserve"> </w:t>
      </w:r>
      <w:proofErr w:type="spellStart"/>
      <w:r w:rsidR="00424C0E" w:rsidRPr="00CF27FB">
        <w:rPr>
          <w:b/>
          <w:bCs/>
          <w:szCs w:val="22"/>
          <w:lang w:eastAsia="lt-LT"/>
        </w:rPr>
        <w:t>nežinomas</w:t>
      </w:r>
      <w:proofErr w:type="spellEnd"/>
      <w:r w:rsidR="00424C0E" w:rsidRPr="00CF27FB">
        <w:rPr>
          <w:b/>
          <w:bCs/>
          <w:szCs w:val="22"/>
          <w:lang w:eastAsia="lt-LT"/>
        </w:rPr>
        <w:t xml:space="preserve"> (</w:t>
      </w:r>
      <w:proofErr w:type="spellStart"/>
      <w:r w:rsidR="00424C0E" w:rsidRPr="00CF27FB">
        <w:rPr>
          <w:b/>
          <w:bCs/>
          <w:szCs w:val="22"/>
          <w:lang w:eastAsia="lt-LT"/>
        </w:rPr>
        <w:t>negali</w:t>
      </w:r>
      <w:proofErr w:type="spellEnd"/>
      <w:r w:rsidR="00424C0E" w:rsidRPr="00CF27FB">
        <w:rPr>
          <w:b/>
          <w:bCs/>
          <w:szCs w:val="22"/>
          <w:lang w:eastAsia="lt-LT"/>
        </w:rPr>
        <w:t xml:space="preserve"> </w:t>
      </w:r>
      <w:proofErr w:type="spellStart"/>
      <w:r w:rsidR="00424C0E" w:rsidRPr="00CF27FB">
        <w:rPr>
          <w:b/>
          <w:bCs/>
          <w:szCs w:val="22"/>
          <w:lang w:eastAsia="lt-LT"/>
        </w:rPr>
        <w:t>būti</w:t>
      </w:r>
      <w:proofErr w:type="spellEnd"/>
      <w:r w:rsidR="00424C0E" w:rsidRPr="00CF27FB">
        <w:rPr>
          <w:b/>
          <w:bCs/>
          <w:szCs w:val="22"/>
          <w:lang w:eastAsia="lt-LT"/>
        </w:rPr>
        <w:t xml:space="preserve"> </w:t>
      </w:r>
      <w:proofErr w:type="spellStart"/>
      <w:r w:rsidR="00424C0E" w:rsidRPr="00CF27FB">
        <w:rPr>
          <w:b/>
          <w:bCs/>
          <w:szCs w:val="22"/>
          <w:lang w:eastAsia="lt-LT"/>
        </w:rPr>
        <w:t>apskaičiuotas</w:t>
      </w:r>
      <w:proofErr w:type="spellEnd"/>
      <w:r w:rsidR="00424C0E" w:rsidRPr="00CF27FB">
        <w:rPr>
          <w:b/>
          <w:bCs/>
          <w:szCs w:val="22"/>
          <w:lang w:eastAsia="lt-LT"/>
        </w:rPr>
        <w:t xml:space="preserve"> </w:t>
      </w:r>
      <w:proofErr w:type="spellStart"/>
      <w:r w:rsidR="00424C0E" w:rsidRPr="00CF27FB">
        <w:rPr>
          <w:b/>
          <w:bCs/>
          <w:szCs w:val="22"/>
          <w:lang w:eastAsia="lt-LT"/>
        </w:rPr>
        <w:t>pagal</w:t>
      </w:r>
      <w:proofErr w:type="spellEnd"/>
      <w:r w:rsidR="00424C0E" w:rsidRPr="00CF27FB">
        <w:rPr>
          <w:b/>
          <w:bCs/>
          <w:szCs w:val="22"/>
          <w:lang w:eastAsia="lt-LT"/>
        </w:rPr>
        <w:t xml:space="preserve"> </w:t>
      </w:r>
      <w:proofErr w:type="spellStart"/>
      <w:r w:rsidR="00424C0E" w:rsidRPr="00CF27FB">
        <w:rPr>
          <w:b/>
          <w:bCs/>
          <w:szCs w:val="22"/>
          <w:lang w:eastAsia="lt-LT"/>
        </w:rPr>
        <w:t>turimus</w:t>
      </w:r>
      <w:proofErr w:type="spellEnd"/>
      <w:r w:rsidR="00424C0E" w:rsidRPr="00CF27FB">
        <w:rPr>
          <w:b/>
          <w:bCs/>
          <w:szCs w:val="22"/>
          <w:lang w:eastAsia="lt-LT"/>
        </w:rPr>
        <w:t xml:space="preserve"> </w:t>
      </w:r>
      <w:proofErr w:type="spellStart"/>
      <w:r w:rsidR="00424C0E" w:rsidRPr="00CF27FB">
        <w:rPr>
          <w:b/>
          <w:bCs/>
          <w:szCs w:val="22"/>
          <w:lang w:eastAsia="lt-LT"/>
        </w:rPr>
        <w:t>duomenis</w:t>
      </w:r>
      <w:proofErr w:type="spellEnd"/>
      <w:r w:rsidR="00424C0E" w:rsidRPr="00CF27FB">
        <w:rPr>
          <w:b/>
          <w:bCs/>
          <w:szCs w:val="22"/>
          <w:lang w:eastAsia="lt-LT"/>
        </w:rPr>
        <w:t>)</w:t>
      </w:r>
      <w:r w:rsidR="00070895">
        <w:rPr>
          <w:i/>
          <w:iCs/>
          <w:szCs w:val="22"/>
          <w:lang w:val="lt-LT" w:eastAsia="lt-LT"/>
        </w:rPr>
        <w:t>:</w:t>
      </w:r>
    </w:p>
    <w:p w:rsidR="00070895" w:rsidRDefault="00070895" w:rsidP="00070895">
      <w:pPr>
        <w:pStyle w:val="Sraopastraipa"/>
        <w:numPr>
          <w:ilvl w:val="0"/>
          <w:numId w:val="5"/>
        </w:numPr>
        <w:autoSpaceDE w:val="0"/>
        <w:autoSpaceDN w:val="0"/>
        <w:adjustRightInd w:val="0"/>
        <w:jc w:val="both"/>
        <w:rPr>
          <w:iCs/>
          <w:szCs w:val="22"/>
          <w:lang w:val="lt-LT" w:eastAsia="lt-LT"/>
        </w:rPr>
      </w:pPr>
      <w:r>
        <w:rPr>
          <w:iCs/>
          <w:szCs w:val="22"/>
          <w:lang w:val="lt-LT" w:eastAsia="lt-LT"/>
        </w:rPr>
        <w:t>izoliuota veido, lūpų, akies vokų edema (patinimas), išskirtinai Kvinkės edema (greitas tokių audinių, kaip veido, lūpų, burnos, liežuvio ar gerklų patinimas, galintis apsunkinti kvėpavimą).</w:t>
      </w:r>
    </w:p>
    <w:p w:rsidR="00070895" w:rsidRDefault="00070895" w:rsidP="00070895">
      <w:pPr>
        <w:autoSpaceDE w:val="0"/>
        <w:autoSpaceDN w:val="0"/>
        <w:adjustRightInd w:val="0"/>
        <w:jc w:val="both"/>
        <w:rPr>
          <w:i/>
          <w:iCs/>
          <w:szCs w:val="22"/>
          <w:lang w:val="lt-LT" w:eastAsia="lt-LT"/>
        </w:rPr>
      </w:pPr>
    </w:p>
    <w:p w:rsidR="00070895" w:rsidRDefault="00070895" w:rsidP="00070895">
      <w:pPr>
        <w:spacing w:line="240" w:lineRule="auto"/>
        <w:rPr>
          <w:b/>
          <w:szCs w:val="24"/>
          <w:lang w:val="lt-LT"/>
        </w:rPr>
      </w:pPr>
    </w:p>
    <w:p w:rsidR="00070895" w:rsidRDefault="00070895" w:rsidP="00070895">
      <w:pPr>
        <w:spacing w:line="240" w:lineRule="auto"/>
        <w:rPr>
          <w:b/>
          <w:szCs w:val="24"/>
          <w:lang w:val="lt-LT"/>
        </w:rPr>
      </w:pPr>
      <w:r>
        <w:rPr>
          <w:b/>
          <w:noProof/>
          <w:szCs w:val="24"/>
          <w:lang w:val="lt-LT"/>
        </w:rPr>
        <w:t>Pranešimas apie šalutinį poveikį</w:t>
      </w:r>
    </w:p>
    <w:p w:rsidR="004F5E24" w:rsidRDefault="004F5E24" w:rsidP="004F5E24">
      <w:pPr>
        <w:ind w:right="-82"/>
        <w:jc w:val="both"/>
        <w:rPr>
          <w:lang w:val="lt-LT"/>
        </w:rPr>
      </w:pPr>
    </w:p>
    <w:p w:rsidR="004F5E24" w:rsidRPr="004F5E24" w:rsidRDefault="004F5E24" w:rsidP="004F5E24">
      <w:pPr>
        <w:ind w:right="-82"/>
        <w:jc w:val="both"/>
        <w:rPr>
          <w:noProof/>
          <w:szCs w:val="24"/>
          <w:lang w:val="lt-LT"/>
        </w:rPr>
      </w:pPr>
      <w:r w:rsidRPr="004F5E24">
        <w:rPr>
          <w:noProof/>
          <w:szCs w:val="24"/>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Pr="004F5E24">
          <w:rPr>
            <w:rStyle w:val="Hipersaitas"/>
            <w:noProof/>
            <w:szCs w:val="24"/>
            <w:lang w:val="lt-LT"/>
          </w:rPr>
          <w:t>https://vapris.vvkt.lt/vvkt-web/public/nrv</w:t>
        </w:r>
      </w:hyperlink>
      <w:r w:rsidRPr="004F5E24">
        <w:rPr>
          <w:noProof/>
          <w:szCs w:val="24"/>
          <w:lang w:val="lt-LT"/>
        </w:rPr>
        <w:t xml:space="preserve"> arba užpildant Paciento pranešimo apie įtariamą nepageidaujamą reakciją (ĮNR) formą, kuri skelbiama </w:t>
      </w:r>
      <w:hyperlink r:id="rId11" w:history="1">
        <w:r w:rsidRPr="004F5E24">
          <w:rPr>
            <w:rStyle w:val="Hipersaitas"/>
            <w:noProof/>
            <w:szCs w:val="24"/>
            <w:lang w:val="lt-LT"/>
          </w:rPr>
          <w:t>https://www.vvkt.lt/index.php?4004286486</w:t>
        </w:r>
      </w:hyperlink>
      <w:r w:rsidRPr="004F5E24">
        <w:rPr>
          <w:noProof/>
          <w:szCs w:val="24"/>
          <w:lang w:val="lt-LT"/>
        </w:rPr>
        <w:t xml:space="preserve">, ir atsiunčiant elektroniniu paštu (adresu </w:t>
      </w:r>
      <w:hyperlink r:id="rId12" w:history="1">
        <w:r w:rsidRPr="004F5E24">
          <w:rPr>
            <w:rStyle w:val="Hipersaitas"/>
            <w:noProof/>
            <w:szCs w:val="24"/>
            <w:lang w:val="lt-LT"/>
          </w:rPr>
          <w:t>NepageidaujamaR@vvkt.lt</w:t>
        </w:r>
      </w:hyperlink>
      <w:r w:rsidRPr="004F5E24">
        <w:rPr>
          <w:noProof/>
          <w:szCs w:val="24"/>
          <w:lang w:val="lt-LT"/>
        </w:rPr>
        <w:t>) arba nemokamu telefonu 8 800 73 568. Pranešdami apie šalutinį poveikį galite mums padėti gauti daugiau informacijos apie šio vaisto saugumą.</w:t>
      </w:r>
    </w:p>
    <w:p w:rsidR="004F5E24" w:rsidRPr="004F5E24" w:rsidRDefault="004F5E24" w:rsidP="004F5E24">
      <w:pPr>
        <w:ind w:right="-82"/>
        <w:jc w:val="both"/>
        <w:rPr>
          <w:noProof/>
          <w:szCs w:val="24"/>
          <w:lang w:val="lt-LT"/>
        </w:rPr>
      </w:pPr>
    </w:p>
    <w:p w:rsidR="004F5E24" w:rsidRDefault="004F5E24" w:rsidP="00070895">
      <w:pPr>
        <w:ind w:right="-82"/>
        <w:jc w:val="both"/>
        <w:rPr>
          <w:noProof/>
          <w:szCs w:val="24"/>
          <w:lang w:val="lt-LT"/>
        </w:rPr>
      </w:pPr>
    </w:p>
    <w:p w:rsidR="00070895" w:rsidRDefault="00070895" w:rsidP="00070895">
      <w:pPr>
        <w:pStyle w:val="Antrat3"/>
        <w:spacing w:before="0" w:after="0" w:line="240" w:lineRule="auto"/>
        <w:rPr>
          <w:rFonts w:ascii="Times New Roman" w:hAnsi="Times New Roman"/>
          <w:sz w:val="22"/>
          <w:lang w:val="lt-LT"/>
        </w:rPr>
      </w:pPr>
    </w:p>
    <w:p w:rsidR="00070895" w:rsidRDefault="00070895" w:rsidP="00070895">
      <w:pPr>
        <w:rPr>
          <w:lang w:val="lt-LT"/>
        </w:rPr>
      </w:pPr>
    </w:p>
    <w:p w:rsidR="00070895" w:rsidRDefault="00070895" w:rsidP="00070895">
      <w:pPr>
        <w:pStyle w:val="Antrat3"/>
        <w:spacing w:before="0" w:after="0" w:line="240" w:lineRule="auto"/>
        <w:rPr>
          <w:rFonts w:ascii="Times New Roman" w:hAnsi="Times New Roman"/>
          <w:sz w:val="22"/>
          <w:lang w:val="lt-LT"/>
        </w:rPr>
      </w:pPr>
      <w:r>
        <w:rPr>
          <w:rFonts w:ascii="Times New Roman" w:hAnsi="Times New Roman"/>
          <w:sz w:val="22"/>
          <w:lang w:val="lt-LT"/>
        </w:rPr>
        <w:t>5.</w:t>
      </w:r>
      <w:r>
        <w:rPr>
          <w:rFonts w:ascii="Times New Roman" w:hAnsi="Times New Roman"/>
          <w:sz w:val="22"/>
          <w:lang w:val="lt-LT"/>
        </w:rPr>
        <w:tab/>
        <w:t>Kaip laikyti DIOSMIN SIROMED</w:t>
      </w:r>
    </w:p>
    <w:p w:rsidR="00070895" w:rsidRDefault="00070895" w:rsidP="00070895">
      <w:pPr>
        <w:numPr>
          <w:ilvl w:val="12"/>
          <w:numId w:val="0"/>
        </w:numPr>
        <w:tabs>
          <w:tab w:val="clear" w:pos="567"/>
          <w:tab w:val="left" w:pos="720"/>
        </w:tabs>
        <w:spacing w:line="240" w:lineRule="auto"/>
        <w:ind w:right="-2"/>
        <w:rPr>
          <w:szCs w:val="24"/>
          <w:lang w:val="lt-LT"/>
        </w:rPr>
      </w:pPr>
    </w:p>
    <w:p w:rsidR="00070895" w:rsidRDefault="00070895" w:rsidP="00070895">
      <w:pPr>
        <w:pStyle w:val="western"/>
        <w:spacing w:before="0" w:beforeAutospacing="0" w:after="0" w:line="240" w:lineRule="auto"/>
        <w:jc w:val="both"/>
        <w:rPr>
          <w:lang w:val="lt-LT"/>
        </w:rPr>
      </w:pPr>
      <w:r>
        <w:rPr>
          <w:lang w:val="lt-LT"/>
        </w:rPr>
        <w:t>Šį vaistą laikykite vaikams nepastebimoje ir nepasiekiamoje vietoje.</w:t>
      </w:r>
    </w:p>
    <w:p w:rsidR="00070895" w:rsidRDefault="00070895" w:rsidP="00070895">
      <w:pPr>
        <w:pStyle w:val="western"/>
        <w:spacing w:before="0" w:beforeAutospacing="0" w:after="0" w:line="240" w:lineRule="auto"/>
        <w:jc w:val="both"/>
        <w:rPr>
          <w:lang w:val="lt-LT"/>
        </w:rPr>
      </w:pPr>
      <w:r>
        <w:rPr>
          <w:lang w:val="lt-LT"/>
        </w:rPr>
        <w:t>Šiam vaistui specialių laikymo sąlygų nereikia.</w:t>
      </w:r>
    </w:p>
    <w:p w:rsidR="00070895" w:rsidRDefault="00070895" w:rsidP="00070895">
      <w:pPr>
        <w:pStyle w:val="western"/>
        <w:spacing w:before="0" w:beforeAutospacing="0" w:after="0" w:line="240" w:lineRule="auto"/>
        <w:jc w:val="both"/>
        <w:rPr>
          <w:lang w:val="lt-LT"/>
        </w:rPr>
      </w:pPr>
    </w:p>
    <w:p w:rsidR="00070895" w:rsidRDefault="00070895" w:rsidP="00070895">
      <w:pPr>
        <w:pStyle w:val="western"/>
        <w:spacing w:before="0" w:beforeAutospacing="0" w:after="0" w:line="240" w:lineRule="auto"/>
        <w:jc w:val="both"/>
        <w:rPr>
          <w:lang w:val="lt-LT"/>
        </w:rPr>
      </w:pPr>
      <w:r>
        <w:rPr>
          <w:lang w:val="lt-LT"/>
        </w:rPr>
        <w:t>Ant dėžutės ir lizdinės plokštelės po „Tinka iki“ nurodytam tinkamumo laikui pasibaigus, šio vaisto vartoti negalima. Vaistas tinkamas vartoti iki paskutinės nurodyto mėnesio dienos.</w:t>
      </w:r>
    </w:p>
    <w:p w:rsidR="00070895" w:rsidRDefault="00070895" w:rsidP="00070895">
      <w:pPr>
        <w:pStyle w:val="prastasistinklapis1"/>
        <w:spacing w:before="0" w:beforeAutospacing="0" w:after="0" w:line="240" w:lineRule="auto"/>
        <w:jc w:val="both"/>
        <w:rPr>
          <w:sz w:val="22"/>
          <w:szCs w:val="22"/>
          <w:lang w:val="lt-LT"/>
        </w:rPr>
      </w:pPr>
    </w:p>
    <w:p w:rsidR="00070895" w:rsidRDefault="00070895" w:rsidP="00070895">
      <w:pPr>
        <w:pStyle w:val="prastasistinklapis1"/>
        <w:spacing w:before="0" w:beforeAutospacing="0" w:after="0" w:line="240" w:lineRule="auto"/>
        <w:jc w:val="both"/>
        <w:rPr>
          <w:sz w:val="22"/>
          <w:szCs w:val="22"/>
          <w:lang w:val="lt-LT"/>
        </w:rPr>
      </w:pPr>
      <w:r>
        <w:rPr>
          <w:sz w:val="22"/>
          <w:szCs w:val="22"/>
          <w:lang w:val="lt-LT"/>
        </w:rPr>
        <w:t>Vaistų negalima išmesti į kanalizaciją arba su buitinėmis atliekomis. Kaip išmesti nereikalingus vaistus, klauskite vaistininko. Šios priemonės padės apsaugoti aplinką.</w:t>
      </w:r>
    </w:p>
    <w:p w:rsidR="00070895" w:rsidRDefault="00070895" w:rsidP="00070895">
      <w:pPr>
        <w:numPr>
          <w:ilvl w:val="12"/>
          <w:numId w:val="0"/>
        </w:numPr>
        <w:tabs>
          <w:tab w:val="clear" w:pos="567"/>
          <w:tab w:val="left" w:pos="720"/>
        </w:tabs>
        <w:spacing w:line="240" w:lineRule="auto"/>
        <w:ind w:right="-2"/>
        <w:rPr>
          <w:noProof/>
          <w:szCs w:val="24"/>
          <w:lang w:val="lt-LT"/>
        </w:rPr>
      </w:pPr>
    </w:p>
    <w:p w:rsidR="00070895" w:rsidRDefault="00070895" w:rsidP="00070895">
      <w:pPr>
        <w:numPr>
          <w:ilvl w:val="12"/>
          <w:numId w:val="0"/>
        </w:numPr>
        <w:tabs>
          <w:tab w:val="clear" w:pos="567"/>
          <w:tab w:val="left" w:pos="720"/>
        </w:tabs>
        <w:spacing w:line="240" w:lineRule="auto"/>
        <w:ind w:right="-2"/>
        <w:rPr>
          <w:noProof/>
          <w:szCs w:val="24"/>
          <w:lang w:val="lt-LT"/>
        </w:rPr>
      </w:pPr>
    </w:p>
    <w:p w:rsidR="00070895" w:rsidRDefault="00070895" w:rsidP="00070895">
      <w:pPr>
        <w:pStyle w:val="Antrat3"/>
        <w:spacing w:before="0" w:after="0" w:line="240" w:lineRule="auto"/>
        <w:rPr>
          <w:rFonts w:ascii="Times New Roman" w:hAnsi="Times New Roman"/>
          <w:sz w:val="22"/>
          <w:lang w:val="lt-LT"/>
        </w:rPr>
      </w:pPr>
      <w:r>
        <w:rPr>
          <w:rFonts w:ascii="Times New Roman" w:hAnsi="Times New Roman"/>
          <w:sz w:val="22"/>
          <w:lang w:val="lt-LT"/>
        </w:rPr>
        <w:t>6.</w:t>
      </w:r>
      <w:r>
        <w:rPr>
          <w:rFonts w:ascii="Times New Roman" w:hAnsi="Times New Roman"/>
          <w:b w:val="0"/>
          <w:sz w:val="22"/>
          <w:lang w:val="lt-LT"/>
        </w:rPr>
        <w:tab/>
      </w:r>
      <w:r>
        <w:rPr>
          <w:rFonts w:ascii="Times New Roman" w:hAnsi="Times New Roman"/>
          <w:sz w:val="22"/>
          <w:lang w:val="lt-LT"/>
        </w:rPr>
        <w:t>Pakuotės turinys ir kita informacija</w:t>
      </w:r>
    </w:p>
    <w:p w:rsidR="00070895" w:rsidRDefault="00070895" w:rsidP="00070895">
      <w:pPr>
        <w:numPr>
          <w:ilvl w:val="12"/>
          <w:numId w:val="0"/>
        </w:numPr>
        <w:tabs>
          <w:tab w:val="clear" w:pos="567"/>
          <w:tab w:val="left" w:pos="720"/>
        </w:tabs>
        <w:spacing w:line="240" w:lineRule="auto"/>
        <w:rPr>
          <w:szCs w:val="24"/>
          <w:lang w:val="lt-LT"/>
        </w:rPr>
      </w:pPr>
    </w:p>
    <w:p w:rsidR="00070895" w:rsidRDefault="00070895" w:rsidP="00070895">
      <w:pPr>
        <w:pStyle w:val="Antrat4"/>
        <w:jc w:val="left"/>
        <w:rPr>
          <w:rFonts w:ascii="Times New Roman" w:hAnsi="Times New Roman"/>
          <w:sz w:val="22"/>
          <w:lang w:val="lt-LT"/>
        </w:rPr>
      </w:pPr>
      <w:r>
        <w:rPr>
          <w:rFonts w:ascii="Times New Roman" w:hAnsi="Times New Roman"/>
          <w:sz w:val="22"/>
          <w:lang w:val="lt-LT"/>
        </w:rPr>
        <w:t xml:space="preserve">DIOSMIN SIROMED sudėtis </w:t>
      </w:r>
    </w:p>
    <w:p w:rsidR="00070895" w:rsidRDefault="00070895" w:rsidP="00070895">
      <w:pPr>
        <w:numPr>
          <w:ilvl w:val="0"/>
          <w:numId w:val="2"/>
        </w:numPr>
        <w:spacing w:line="240" w:lineRule="auto"/>
        <w:ind w:left="0" w:right="-2" w:firstLine="0"/>
        <w:rPr>
          <w:noProof/>
          <w:szCs w:val="24"/>
          <w:lang w:val="lt-LT"/>
        </w:rPr>
      </w:pPr>
      <w:r>
        <w:rPr>
          <w:noProof/>
          <w:szCs w:val="24"/>
          <w:lang w:val="lt-LT"/>
        </w:rPr>
        <w:t>Veiklioji (-sios)  medžiaga (-os) yra diosminas. Vienoje plėvele dengtoje tabletėje yra 500 mg diosmino.</w:t>
      </w:r>
    </w:p>
    <w:p w:rsidR="00070895" w:rsidRDefault="00070895" w:rsidP="00070895">
      <w:pPr>
        <w:numPr>
          <w:ilvl w:val="0"/>
          <w:numId w:val="2"/>
        </w:numPr>
        <w:spacing w:line="240" w:lineRule="auto"/>
        <w:ind w:left="0" w:right="-2" w:firstLine="0"/>
        <w:rPr>
          <w:noProof/>
          <w:szCs w:val="24"/>
          <w:lang w:val="lt-LT"/>
        </w:rPr>
      </w:pPr>
      <w:r>
        <w:rPr>
          <w:noProof/>
          <w:szCs w:val="24"/>
          <w:lang w:val="lt-LT"/>
        </w:rPr>
        <w:lastRenderedPageBreak/>
        <w:t>Pagalbinė (-ės) medžiaga (-os) yra: tabletės šerdyje yra karboksimetilkrakmolo A natrio druska, mikrokristalinė celiuliozė, želatina,  magnio stearatas, talkas. Tabletės plėvelę sudaro glicerolis, hipromeliozė 2190, makrogolis 6000, natrio laurilsulfatas, geltonasis geležies oksidas (E172), raudonasis geležies oksidas (E172), titano dioksidas (E171), magnio stearatas.</w:t>
      </w:r>
    </w:p>
    <w:p w:rsidR="00070895" w:rsidRDefault="00070895" w:rsidP="00070895">
      <w:pPr>
        <w:pStyle w:val="prastasistinklapis1"/>
        <w:spacing w:after="0" w:line="240" w:lineRule="auto"/>
        <w:rPr>
          <w:b/>
          <w:bCs/>
          <w:snapToGrid w:val="0"/>
          <w:color w:val="auto"/>
          <w:sz w:val="22"/>
          <w:szCs w:val="28"/>
          <w:lang w:val="lt-LT" w:eastAsia="x-none"/>
        </w:rPr>
      </w:pPr>
      <w:r>
        <w:rPr>
          <w:b/>
          <w:bCs/>
          <w:snapToGrid w:val="0"/>
          <w:color w:val="auto"/>
          <w:sz w:val="22"/>
          <w:szCs w:val="28"/>
          <w:lang w:val="lt-LT" w:eastAsia="x-none"/>
        </w:rPr>
        <w:t>DIOSMIN SIROMED  išvaizda ir kiekis pakuotėje</w:t>
      </w:r>
    </w:p>
    <w:p w:rsidR="00070895" w:rsidRDefault="00070895" w:rsidP="00070895">
      <w:pPr>
        <w:jc w:val="both"/>
        <w:rPr>
          <w:noProof/>
          <w:szCs w:val="24"/>
          <w:lang w:val="lt-LT"/>
        </w:rPr>
      </w:pPr>
      <w:r>
        <w:rPr>
          <w:noProof/>
          <w:szCs w:val="24"/>
          <w:lang w:val="lt-LT"/>
        </w:rPr>
        <w:t>Tabletės yra rožinės-rusvos spalvos, abipus išgaubtos, pailgos, dengtos plėvele, su vagele, 9,0-9,1 mm pločio ir 19,0-19,2 mm ilgio.</w:t>
      </w:r>
    </w:p>
    <w:p w:rsidR="00070895" w:rsidRDefault="00070895" w:rsidP="00070895">
      <w:pPr>
        <w:jc w:val="both"/>
        <w:rPr>
          <w:noProof/>
          <w:szCs w:val="24"/>
          <w:lang w:val="lt-LT"/>
        </w:rPr>
      </w:pPr>
      <w:r>
        <w:rPr>
          <w:noProof/>
          <w:szCs w:val="24"/>
          <w:lang w:val="lt-LT"/>
        </w:rPr>
        <w:t>Vagelė skirta tik tabletei perlaužti, kad būtų lengviau nuryti, bet ne jai padalyti į lygias dozes.</w:t>
      </w:r>
    </w:p>
    <w:p w:rsidR="00070895" w:rsidRDefault="00070895" w:rsidP="00070895">
      <w:pPr>
        <w:pStyle w:val="western"/>
        <w:spacing w:before="0" w:beforeAutospacing="0" w:after="0" w:line="240" w:lineRule="auto"/>
        <w:jc w:val="both"/>
        <w:rPr>
          <w:lang w:val="lt-LT"/>
        </w:rPr>
      </w:pPr>
      <w:r>
        <w:rPr>
          <w:lang w:val="lt-LT"/>
        </w:rPr>
        <w:t xml:space="preserve">Tabletės tiekiamos lizdinėmis plokštelėmis po 30 ar 60 tablečių kartoninėje dėžutėje. </w:t>
      </w:r>
    </w:p>
    <w:p w:rsidR="00070895" w:rsidRDefault="00070895" w:rsidP="00070895">
      <w:pPr>
        <w:pStyle w:val="western"/>
        <w:spacing w:before="0" w:beforeAutospacing="0" w:after="0" w:line="240" w:lineRule="auto"/>
        <w:rPr>
          <w:color w:val="auto"/>
          <w:lang w:val="lt-LT"/>
        </w:rPr>
      </w:pPr>
      <w:r>
        <w:rPr>
          <w:color w:val="auto"/>
          <w:lang w:val="lt-LT"/>
        </w:rPr>
        <w:t>Gali būti tiekiamos ne visų dydžių pakuotės.</w:t>
      </w:r>
    </w:p>
    <w:p w:rsidR="00070895" w:rsidRDefault="00070895" w:rsidP="00070895">
      <w:pPr>
        <w:numPr>
          <w:ilvl w:val="12"/>
          <w:numId w:val="0"/>
        </w:numPr>
        <w:tabs>
          <w:tab w:val="clear" w:pos="567"/>
          <w:tab w:val="left" w:pos="720"/>
        </w:tabs>
        <w:spacing w:line="240" w:lineRule="auto"/>
        <w:ind w:right="-2"/>
        <w:rPr>
          <w:szCs w:val="24"/>
          <w:lang w:val="lt-LT"/>
        </w:rPr>
      </w:pPr>
    </w:p>
    <w:p w:rsidR="00070895" w:rsidRDefault="00070895" w:rsidP="00070895">
      <w:pPr>
        <w:numPr>
          <w:ilvl w:val="12"/>
          <w:numId w:val="0"/>
        </w:numPr>
        <w:tabs>
          <w:tab w:val="clear" w:pos="567"/>
          <w:tab w:val="left" w:pos="720"/>
        </w:tabs>
        <w:spacing w:line="240" w:lineRule="auto"/>
        <w:ind w:right="-2"/>
        <w:rPr>
          <w:szCs w:val="24"/>
          <w:lang w:val="lt-LT"/>
        </w:rPr>
      </w:pPr>
    </w:p>
    <w:p w:rsidR="00070895" w:rsidRDefault="00070895" w:rsidP="00070895">
      <w:pPr>
        <w:pStyle w:val="Antrat4"/>
        <w:rPr>
          <w:rFonts w:ascii="Times New Roman" w:hAnsi="Times New Roman"/>
          <w:sz w:val="22"/>
          <w:lang w:val="lt-LT"/>
        </w:rPr>
      </w:pPr>
      <w:r>
        <w:rPr>
          <w:rFonts w:ascii="Times New Roman" w:hAnsi="Times New Roman"/>
          <w:sz w:val="22"/>
          <w:lang w:val="lt-LT"/>
        </w:rPr>
        <w:t>Registruotojas ir gamintojas</w:t>
      </w:r>
    </w:p>
    <w:p w:rsidR="00070895" w:rsidRDefault="00070895" w:rsidP="00070895">
      <w:pPr>
        <w:tabs>
          <w:tab w:val="clear" w:pos="567"/>
          <w:tab w:val="left" w:pos="720"/>
        </w:tabs>
        <w:spacing w:line="240" w:lineRule="auto"/>
        <w:rPr>
          <w:szCs w:val="24"/>
          <w:lang w:val="lt-LT"/>
        </w:rPr>
      </w:pPr>
      <w:r>
        <w:rPr>
          <w:noProof/>
          <w:szCs w:val="24"/>
          <w:lang w:val="lt-LT"/>
        </w:rPr>
        <w:t>UAB Eletis Pharma</w:t>
      </w:r>
    </w:p>
    <w:p w:rsidR="00070895" w:rsidRDefault="00070895" w:rsidP="00070895">
      <w:pPr>
        <w:tabs>
          <w:tab w:val="clear" w:pos="567"/>
          <w:tab w:val="left" w:pos="720"/>
        </w:tabs>
        <w:spacing w:line="240" w:lineRule="auto"/>
        <w:rPr>
          <w:noProof/>
          <w:szCs w:val="24"/>
          <w:lang w:val="lt-LT"/>
        </w:rPr>
      </w:pPr>
      <w:r>
        <w:rPr>
          <w:noProof/>
          <w:szCs w:val="24"/>
          <w:lang w:val="lt-LT"/>
        </w:rPr>
        <w:t>Sukilėlių pr. 61-2</w:t>
      </w:r>
    </w:p>
    <w:p w:rsidR="00070895" w:rsidRDefault="00070895" w:rsidP="00070895">
      <w:pPr>
        <w:tabs>
          <w:tab w:val="clear" w:pos="567"/>
          <w:tab w:val="left" w:pos="720"/>
        </w:tabs>
        <w:spacing w:line="240" w:lineRule="auto"/>
        <w:rPr>
          <w:noProof/>
          <w:szCs w:val="24"/>
          <w:lang w:val="lt-LT"/>
        </w:rPr>
      </w:pPr>
      <w:r>
        <w:rPr>
          <w:noProof/>
          <w:szCs w:val="24"/>
          <w:lang w:val="lt-LT"/>
        </w:rPr>
        <w:t>LT-49333 Kaunas</w:t>
      </w:r>
    </w:p>
    <w:p w:rsidR="00070895" w:rsidRDefault="00070895" w:rsidP="00070895">
      <w:pPr>
        <w:tabs>
          <w:tab w:val="clear" w:pos="567"/>
          <w:tab w:val="left" w:pos="720"/>
        </w:tabs>
        <w:spacing w:line="240" w:lineRule="auto"/>
        <w:rPr>
          <w:szCs w:val="24"/>
          <w:lang w:val="lt-LT"/>
        </w:rPr>
      </w:pPr>
      <w:r>
        <w:rPr>
          <w:noProof/>
          <w:szCs w:val="24"/>
          <w:lang w:val="lt-LT"/>
        </w:rPr>
        <w:t>Lietuva</w:t>
      </w:r>
    </w:p>
    <w:p w:rsidR="00070895" w:rsidRDefault="00070895" w:rsidP="00070895">
      <w:pPr>
        <w:numPr>
          <w:ilvl w:val="12"/>
          <w:numId w:val="0"/>
        </w:numPr>
        <w:tabs>
          <w:tab w:val="clear" w:pos="567"/>
          <w:tab w:val="left" w:pos="720"/>
        </w:tabs>
        <w:spacing w:line="240" w:lineRule="auto"/>
        <w:ind w:right="-2"/>
        <w:rPr>
          <w:b/>
          <w:lang w:val="lt-LT"/>
        </w:rPr>
      </w:pPr>
    </w:p>
    <w:p w:rsidR="00070895" w:rsidRDefault="00070895" w:rsidP="00070895">
      <w:pPr>
        <w:numPr>
          <w:ilvl w:val="12"/>
          <w:numId w:val="0"/>
        </w:numPr>
        <w:tabs>
          <w:tab w:val="clear" w:pos="567"/>
          <w:tab w:val="left" w:pos="720"/>
        </w:tabs>
        <w:spacing w:line="240" w:lineRule="auto"/>
        <w:ind w:right="-2"/>
        <w:rPr>
          <w:b/>
          <w:lang w:val="lt-LT"/>
        </w:rPr>
      </w:pPr>
      <w:r>
        <w:rPr>
          <w:b/>
          <w:lang w:val="lt-LT"/>
        </w:rPr>
        <w:t>Šis pakuotės lapelis paskutinį kartą peržiūrėtas</w:t>
      </w:r>
      <w:r w:rsidR="00CF27FB">
        <w:rPr>
          <w:b/>
          <w:lang w:val="lt-LT"/>
        </w:rPr>
        <w:t xml:space="preserve"> </w:t>
      </w:r>
      <w:r>
        <w:rPr>
          <w:b/>
          <w:lang w:val="lt-LT"/>
        </w:rPr>
        <w:t>2024-06</w:t>
      </w:r>
      <w:r w:rsidR="007832DC">
        <w:rPr>
          <w:b/>
          <w:lang w:val="lt-LT"/>
        </w:rPr>
        <w:t>-</w:t>
      </w:r>
      <w:r>
        <w:rPr>
          <w:b/>
          <w:lang w:val="lt-LT"/>
        </w:rPr>
        <w:t>19.</w:t>
      </w:r>
    </w:p>
    <w:p w:rsidR="00070895" w:rsidRDefault="00070895" w:rsidP="00070895">
      <w:pPr>
        <w:numPr>
          <w:ilvl w:val="12"/>
          <w:numId w:val="0"/>
        </w:numPr>
        <w:tabs>
          <w:tab w:val="clear" w:pos="567"/>
          <w:tab w:val="left" w:pos="720"/>
        </w:tabs>
        <w:spacing w:line="240" w:lineRule="auto"/>
        <w:ind w:right="-2"/>
        <w:rPr>
          <w:b/>
          <w:lang w:val="lt-LT"/>
        </w:rPr>
      </w:pPr>
    </w:p>
    <w:p w:rsidR="00070895" w:rsidRDefault="00070895" w:rsidP="00070895">
      <w:pPr>
        <w:numPr>
          <w:ilvl w:val="12"/>
          <w:numId w:val="0"/>
        </w:numPr>
        <w:spacing w:line="240" w:lineRule="auto"/>
        <w:ind w:right="-2"/>
        <w:rPr>
          <w:i/>
          <w:lang w:val="lt-LT"/>
        </w:rPr>
      </w:pPr>
    </w:p>
    <w:p w:rsidR="00A479F7" w:rsidRDefault="00070895" w:rsidP="00A479F7">
      <w:pPr>
        <w:rPr>
          <w:rStyle w:val="Hipersaitas"/>
          <w:rFonts w:eastAsia="SimSun"/>
        </w:rPr>
      </w:pPr>
      <w:r>
        <w:rPr>
          <w:lang w:val="lt-LT"/>
        </w:rPr>
        <w:t xml:space="preserve">Išsami informacija apie šį </w:t>
      </w:r>
      <w:r>
        <w:rPr>
          <w:szCs w:val="24"/>
          <w:lang w:val="lt-LT"/>
        </w:rPr>
        <w:t>vaistą</w:t>
      </w:r>
      <w:r>
        <w:rPr>
          <w:lang w:val="lt-LT"/>
        </w:rPr>
        <w:t xml:space="preserve"> pateikiama Valstybinės vaistų kontrolės tarnybos prie Lietuvos Respublikos sveikatos apsaugos ministerijos tinklalapyje</w:t>
      </w:r>
      <w:r>
        <w:rPr>
          <w:i/>
          <w:szCs w:val="24"/>
          <w:lang w:val="lt-LT"/>
        </w:rPr>
        <w:t xml:space="preserve"> </w:t>
      </w:r>
      <w:hyperlink r:id="rId13" w:history="1">
        <w:r w:rsidR="00A479F7">
          <w:rPr>
            <w:rStyle w:val="Hipersaitas"/>
            <w:rFonts w:eastAsia="SimSun"/>
            <w:lang w:val="lt-LT"/>
          </w:rPr>
          <w:t>http://www.vvkt.lt/</w:t>
        </w:r>
      </w:hyperlink>
    </w:p>
    <w:p w:rsidR="00070895" w:rsidRPr="00A54596" w:rsidRDefault="00070895" w:rsidP="00070895">
      <w:pPr>
        <w:numPr>
          <w:ilvl w:val="12"/>
          <w:numId w:val="0"/>
        </w:numPr>
        <w:spacing w:line="240" w:lineRule="auto"/>
        <w:ind w:right="-2"/>
        <w:rPr>
          <w:rStyle w:val="Hipersaitas"/>
          <w:rFonts w:eastAsia="SimSun"/>
          <w:lang w:val="lt-LT"/>
        </w:rPr>
      </w:pPr>
    </w:p>
    <w:p w:rsidR="00070895" w:rsidRDefault="00070895" w:rsidP="00070895">
      <w:pPr>
        <w:numPr>
          <w:ilvl w:val="12"/>
          <w:numId w:val="0"/>
        </w:numPr>
        <w:spacing w:line="240" w:lineRule="auto"/>
        <w:ind w:right="-2"/>
        <w:rPr>
          <w:rStyle w:val="Hipersaitas"/>
          <w:rFonts w:eastAsia="SimSun"/>
          <w:lang w:val="lt-LT"/>
        </w:rPr>
      </w:pPr>
    </w:p>
    <w:p w:rsidR="00070895" w:rsidRPr="00A54596" w:rsidRDefault="00070895" w:rsidP="00070895">
      <w:pPr>
        <w:numPr>
          <w:ilvl w:val="12"/>
          <w:numId w:val="0"/>
        </w:numPr>
        <w:spacing w:line="240" w:lineRule="auto"/>
        <w:ind w:right="-2"/>
        <w:rPr>
          <w:lang w:val="lt-LT"/>
        </w:rPr>
      </w:pPr>
    </w:p>
    <w:p w:rsidR="00070895" w:rsidRDefault="00070895" w:rsidP="00070895">
      <w:pPr>
        <w:rPr>
          <w:lang w:val="lt-LT"/>
        </w:rPr>
      </w:pPr>
    </w:p>
    <w:p w:rsidR="00070895" w:rsidRDefault="00070895" w:rsidP="00070895">
      <w:pPr>
        <w:rPr>
          <w:lang w:val="lt-LT"/>
        </w:rPr>
      </w:pPr>
    </w:p>
    <w:p w:rsidR="00070895" w:rsidRPr="00A54596" w:rsidRDefault="00070895" w:rsidP="00070895">
      <w:pPr>
        <w:rPr>
          <w:lang w:val="lt-LT"/>
        </w:rPr>
      </w:pPr>
    </w:p>
    <w:p w:rsidR="00467F64" w:rsidRDefault="00467F64"/>
    <w:sectPr w:rsidR="00467F64" w:rsidSect="00DA3EDE">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3CC63724"/>
    <w:multiLevelType w:val="hybridMultilevel"/>
    <w:tmpl w:val="0C94EFD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61164F49"/>
    <w:multiLevelType w:val="hybridMultilevel"/>
    <w:tmpl w:val="9A9CD5DA"/>
    <w:lvl w:ilvl="0" w:tplc="04090001">
      <w:numFmt w:val="decimal"/>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numFmt w:val="decimal"/>
      <w:lvlText w:val=""/>
      <w:lvlJc w:val="left"/>
      <w:pPr>
        <w:tabs>
          <w:tab w:val="num" w:pos="2160"/>
        </w:tabs>
        <w:ind w:left="2160" w:hanging="360"/>
      </w:pPr>
      <w:rPr>
        <w:rFonts w:ascii="Wingdings" w:hAnsi="Wingdings" w:hint="default"/>
      </w:rPr>
    </w:lvl>
    <w:lvl w:ilvl="3" w:tplc="04090001">
      <w:numFmt w:val="decimal"/>
      <w:lvlText w:val=""/>
      <w:lvlJc w:val="left"/>
      <w:pPr>
        <w:tabs>
          <w:tab w:val="num" w:pos="2880"/>
        </w:tabs>
        <w:ind w:left="2880" w:hanging="360"/>
      </w:pPr>
      <w:rPr>
        <w:rFonts w:ascii="Symbol" w:hAnsi="Symbol" w:hint="default"/>
      </w:rPr>
    </w:lvl>
    <w:lvl w:ilvl="4" w:tplc="04090003">
      <w:numFmt w:val="decimal"/>
      <w:lvlText w:val="o"/>
      <w:lvlJc w:val="left"/>
      <w:pPr>
        <w:tabs>
          <w:tab w:val="num" w:pos="3600"/>
        </w:tabs>
        <w:ind w:left="3600" w:hanging="360"/>
      </w:pPr>
      <w:rPr>
        <w:rFonts w:ascii="Courier New" w:hAnsi="Courier New" w:cs="Courier New" w:hint="default"/>
      </w:rPr>
    </w:lvl>
    <w:lvl w:ilvl="5" w:tplc="04090005">
      <w:numFmt w:val="decimal"/>
      <w:lvlText w:val=""/>
      <w:lvlJc w:val="left"/>
      <w:pPr>
        <w:tabs>
          <w:tab w:val="num" w:pos="4320"/>
        </w:tabs>
        <w:ind w:left="4320" w:hanging="360"/>
      </w:pPr>
      <w:rPr>
        <w:rFonts w:ascii="Wingdings" w:hAnsi="Wingdings" w:hint="default"/>
      </w:rPr>
    </w:lvl>
    <w:lvl w:ilvl="6" w:tplc="04090001">
      <w:numFmt w:val="decimal"/>
      <w:lvlText w:val=""/>
      <w:lvlJc w:val="left"/>
      <w:pPr>
        <w:tabs>
          <w:tab w:val="num" w:pos="5040"/>
        </w:tabs>
        <w:ind w:left="5040" w:hanging="360"/>
      </w:pPr>
      <w:rPr>
        <w:rFonts w:ascii="Symbol" w:hAnsi="Symbol" w:hint="default"/>
      </w:rPr>
    </w:lvl>
    <w:lvl w:ilvl="7" w:tplc="04090003">
      <w:numFmt w:val="decimal"/>
      <w:lvlText w:val="o"/>
      <w:lvlJc w:val="left"/>
      <w:pPr>
        <w:tabs>
          <w:tab w:val="num" w:pos="5760"/>
        </w:tabs>
        <w:ind w:left="5760" w:hanging="360"/>
      </w:pPr>
      <w:rPr>
        <w:rFonts w:ascii="Courier New" w:hAnsi="Courier New" w:cs="Courier New" w:hint="default"/>
      </w:rPr>
    </w:lvl>
    <w:lvl w:ilvl="8" w:tplc="04090005">
      <w:numFmt w:val="decimal"/>
      <w:lvlText w:val=""/>
      <w:lvlJc w:val="left"/>
      <w:pPr>
        <w:tabs>
          <w:tab w:val="num" w:pos="6480"/>
        </w:tabs>
        <w:ind w:left="6480" w:hanging="360"/>
      </w:pPr>
      <w:rPr>
        <w:rFonts w:ascii="Wingdings" w:hAnsi="Wingdings" w:hint="default"/>
      </w:rPr>
    </w:lvl>
  </w:abstractNum>
  <w:abstractNum w:abstractNumId="3" w15:restartNumberingAfterBreak="0">
    <w:nsid w:val="6D87186F"/>
    <w:multiLevelType w:val="hybridMultilevel"/>
    <w:tmpl w:val="05D625E4"/>
    <w:lvl w:ilvl="0" w:tplc="5C582D5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E240E2C"/>
    <w:multiLevelType w:val="hybridMultilevel"/>
    <w:tmpl w:val="A0E4F3D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2"/>
  </w:num>
  <w:num w:numId="2">
    <w:abstractNumId w:val="0"/>
    <w:lvlOverride w:ilvl="0">
      <w:lvl w:ilvl="0">
        <w:numFmt w:val="bullet"/>
        <w:lvlText w:val="-"/>
        <w:lvlJc w:val="left"/>
        <w:pPr>
          <w:ind w:left="360" w:hanging="360"/>
        </w:pPr>
        <w:rPr>
          <w:rFonts w:cs="Times New Roman"/>
        </w:rPr>
      </w:lvl>
    </w:lvlOverride>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895"/>
    <w:rsid w:val="00070895"/>
    <w:rsid w:val="00083D31"/>
    <w:rsid w:val="003E4D4E"/>
    <w:rsid w:val="00424C0E"/>
    <w:rsid w:val="00467F64"/>
    <w:rsid w:val="004F5E24"/>
    <w:rsid w:val="006D34BB"/>
    <w:rsid w:val="007832DC"/>
    <w:rsid w:val="009C3D1E"/>
    <w:rsid w:val="00A479F7"/>
    <w:rsid w:val="00A827E5"/>
    <w:rsid w:val="00BD3023"/>
    <w:rsid w:val="00CF27FB"/>
    <w:rsid w:val="00F735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B52F69-23A0-4136-A48B-5F5F86513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0895"/>
    <w:pPr>
      <w:tabs>
        <w:tab w:val="left" w:pos="567"/>
      </w:tabs>
      <w:snapToGrid w:val="0"/>
      <w:spacing w:after="0" w:line="260" w:lineRule="exact"/>
    </w:pPr>
    <w:rPr>
      <w:rFonts w:ascii="Times New Roman" w:eastAsia="Times New Roman" w:hAnsi="Times New Roman" w:cs="Times New Roman"/>
      <w:szCs w:val="20"/>
      <w:lang w:val="en-GB"/>
    </w:rPr>
  </w:style>
  <w:style w:type="paragraph" w:styleId="Antrat2">
    <w:name w:val="heading 2"/>
    <w:basedOn w:val="prastasis"/>
    <w:next w:val="prastasis"/>
    <w:link w:val="Antrat2Diagrama"/>
    <w:uiPriority w:val="99"/>
    <w:semiHidden/>
    <w:unhideWhenUsed/>
    <w:qFormat/>
    <w:rsid w:val="00070895"/>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semiHidden/>
    <w:unhideWhenUsed/>
    <w:qFormat/>
    <w:rsid w:val="00070895"/>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semiHidden/>
    <w:unhideWhenUsed/>
    <w:qFormat/>
    <w:rsid w:val="00070895"/>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semiHidden/>
    <w:rsid w:val="00070895"/>
    <w:rPr>
      <w:rFonts w:ascii="Cambria" w:eastAsia="Times New Roman" w:hAnsi="Cambria" w:cs="Times New Roman"/>
      <w:b/>
      <w:bCs/>
      <w:i/>
      <w:iCs/>
      <w:sz w:val="28"/>
      <w:szCs w:val="28"/>
      <w:lang w:val="en-GB" w:eastAsia="x-none"/>
    </w:rPr>
  </w:style>
  <w:style w:type="character" w:customStyle="1" w:styleId="Antrat3Diagrama">
    <w:name w:val="Antraštė 3 Diagrama"/>
    <w:basedOn w:val="Numatytasispastraiposriftas"/>
    <w:link w:val="Antrat3"/>
    <w:uiPriority w:val="99"/>
    <w:semiHidden/>
    <w:rsid w:val="00070895"/>
    <w:rPr>
      <w:rFonts w:ascii="Cambria" w:eastAsia="Times New Roman" w:hAnsi="Cambria" w:cs="Times New Roman"/>
      <w:b/>
      <w:bCs/>
      <w:sz w:val="26"/>
      <w:szCs w:val="26"/>
      <w:lang w:val="en-GB" w:eastAsia="x-none"/>
    </w:rPr>
  </w:style>
  <w:style w:type="character" w:customStyle="1" w:styleId="Antrat4Diagrama">
    <w:name w:val="Antraštė 4 Diagrama"/>
    <w:basedOn w:val="Numatytasispastraiposriftas"/>
    <w:link w:val="Antrat4"/>
    <w:uiPriority w:val="99"/>
    <w:semiHidden/>
    <w:rsid w:val="00070895"/>
    <w:rPr>
      <w:rFonts w:ascii="Calibri" w:eastAsia="Times New Roman" w:hAnsi="Calibri" w:cs="Times New Roman"/>
      <w:b/>
      <w:bCs/>
      <w:sz w:val="28"/>
      <w:szCs w:val="28"/>
      <w:lang w:val="en-GB" w:eastAsia="x-none"/>
    </w:rPr>
  </w:style>
  <w:style w:type="character" w:styleId="Hipersaitas">
    <w:name w:val="Hyperlink"/>
    <w:uiPriority w:val="99"/>
    <w:unhideWhenUsed/>
    <w:rsid w:val="00070895"/>
    <w:rPr>
      <w:color w:val="0000FF"/>
      <w:u w:val="single"/>
    </w:rPr>
  </w:style>
  <w:style w:type="paragraph" w:styleId="Paprastasistekstas">
    <w:name w:val="Plain Text"/>
    <w:basedOn w:val="prastasis"/>
    <w:link w:val="PaprastasistekstasDiagrama"/>
    <w:uiPriority w:val="99"/>
    <w:semiHidden/>
    <w:unhideWhenUsed/>
    <w:rsid w:val="00070895"/>
    <w:pPr>
      <w:tabs>
        <w:tab w:val="clear" w:pos="567"/>
      </w:tabs>
      <w:snapToGrid/>
      <w:spacing w:line="240" w:lineRule="auto"/>
    </w:pPr>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semiHidden/>
    <w:rsid w:val="00070895"/>
    <w:rPr>
      <w:rFonts w:ascii="Courier New" w:eastAsia="SimSun" w:hAnsi="Courier New" w:cs="Times New Roman"/>
      <w:sz w:val="20"/>
      <w:szCs w:val="20"/>
      <w:lang w:val="en-US"/>
    </w:rPr>
  </w:style>
  <w:style w:type="paragraph" w:styleId="Sraopastraipa">
    <w:name w:val="List Paragraph"/>
    <w:basedOn w:val="prastasis"/>
    <w:uiPriority w:val="34"/>
    <w:qFormat/>
    <w:rsid w:val="00070895"/>
    <w:pPr>
      <w:ind w:left="720"/>
      <w:contextualSpacing/>
    </w:pPr>
  </w:style>
  <w:style w:type="paragraph" w:customStyle="1" w:styleId="western">
    <w:name w:val="western"/>
    <w:basedOn w:val="prastasis"/>
    <w:rsid w:val="00070895"/>
    <w:pPr>
      <w:tabs>
        <w:tab w:val="clear" w:pos="567"/>
      </w:tabs>
      <w:snapToGrid/>
      <w:spacing w:before="100" w:beforeAutospacing="1" w:after="119" w:line="288" w:lineRule="auto"/>
    </w:pPr>
    <w:rPr>
      <w:color w:val="00000A"/>
      <w:szCs w:val="22"/>
      <w:lang w:val="en-US"/>
    </w:rPr>
  </w:style>
  <w:style w:type="paragraph" w:customStyle="1" w:styleId="prastasistinklapis1">
    <w:name w:val="Įprastasis (tinklapis)1"/>
    <w:basedOn w:val="prastasis"/>
    <w:rsid w:val="00070895"/>
    <w:pPr>
      <w:tabs>
        <w:tab w:val="clear" w:pos="567"/>
      </w:tabs>
      <w:snapToGrid/>
      <w:spacing w:before="100" w:beforeAutospacing="1" w:after="119" w:line="288" w:lineRule="auto"/>
    </w:pPr>
    <w:rPr>
      <w:color w:val="00000A"/>
      <w:sz w:val="24"/>
      <w:szCs w:val="24"/>
      <w:lang w:val="en-US"/>
    </w:rPr>
  </w:style>
  <w:style w:type="character" w:customStyle="1" w:styleId="UnresolvedMention">
    <w:name w:val="Unresolved Mention"/>
    <w:basedOn w:val="Numatytasispastraiposriftas"/>
    <w:uiPriority w:val="99"/>
    <w:semiHidden/>
    <w:unhideWhenUsed/>
    <w:rsid w:val="00070895"/>
    <w:rPr>
      <w:color w:val="605E5C"/>
      <w:shd w:val="clear" w:color="auto" w:fill="E1DFDD"/>
    </w:rPr>
  </w:style>
  <w:style w:type="paragraph" w:styleId="Debesliotekstas">
    <w:name w:val="Balloon Text"/>
    <w:basedOn w:val="prastasis"/>
    <w:link w:val="DebesliotekstasDiagrama"/>
    <w:uiPriority w:val="99"/>
    <w:semiHidden/>
    <w:unhideWhenUsed/>
    <w:rsid w:val="00070895"/>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70895"/>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2098273">
      <w:bodyDiv w:val="1"/>
      <w:marLeft w:val="0"/>
      <w:marRight w:val="0"/>
      <w:marTop w:val="0"/>
      <w:marBottom w:val="0"/>
      <w:divBdr>
        <w:top w:val="none" w:sz="0" w:space="0" w:color="auto"/>
        <w:left w:val="none" w:sz="0" w:space="0" w:color="auto"/>
        <w:bottom w:val="none" w:sz="0" w:space="0" w:color="auto"/>
        <w:right w:val="none" w:sz="0" w:space="0" w:color="auto"/>
      </w:divBdr>
    </w:div>
    <w:div w:id="1212031907">
      <w:bodyDiv w:val="1"/>
      <w:marLeft w:val="0"/>
      <w:marRight w:val="0"/>
      <w:marTop w:val="0"/>
      <w:marBottom w:val="0"/>
      <w:divBdr>
        <w:top w:val="none" w:sz="0" w:space="0" w:color="auto"/>
        <w:left w:val="none" w:sz="0" w:space="0" w:color="auto"/>
        <w:bottom w:val="none" w:sz="0" w:space="0" w:color="auto"/>
        <w:right w:val="none" w:sz="0" w:space="0" w:color="auto"/>
      </w:divBdr>
    </w:div>
    <w:div w:id="163744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etispharma.lt" TargetMode="External"/><Relationship Id="rId13" Type="http://schemas.openxmlformats.org/officeDocument/2006/relationships/hyperlink" Target="https://vapris.vvkt.lt/vvkt-web/public/medications" TargetMode="External"/><Relationship Id="rId3" Type="http://schemas.openxmlformats.org/officeDocument/2006/relationships/styles" Target="styles.xml"/><Relationship Id="rId7" Type="http://schemas.openxmlformats.org/officeDocument/2006/relationships/hyperlink" Target="https://www.vvkt.lt/index.php?1399030386" TargetMode="External"/><Relationship Id="rId12" Type="http://schemas.openxmlformats.org/officeDocument/2006/relationships/hyperlink" Target="mailto:NepageidaujamaR@vvk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pris.vvkt.lt/vvkt-web/public/nrvSpecialist" TargetMode="External"/><Relationship Id="rId11" Type="http://schemas.openxmlformats.org/officeDocument/2006/relationships/hyperlink" Target="https://www.vvkt.lt/index.php?400428648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apris.vvkt.lt/vvkt-web/public/nrv" TargetMode="External"/><Relationship Id="rId4" Type="http://schemas.openxmlformats.org/officeDocument/2006/relationships/settings" Target="settings.xml"/><Relationship Id="rId9" Type="http://schemas.openxmlformats.org/officeDocument/2006/relationships/hyperlink" Target="https://vapris.vvkt.lt/vvkt-web/public/medication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281FD-EDD6-4FE3-A329-5A97C3E54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20</Pages>
  <Words>12763</Words>
  <Characters>7276</Characters>
  <Application>Microsoft Office Word</Application>
  <DocSecurity>0</DocSecurity>
  <Lines>60</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Birutė Valkauskaitė</cp:lastModifiedBy>
  <cp:revision>4</cp:revision>
  <cp:lastPrinted>2024-06-19T12:29:00Z</cp:lastPrinted>
  <dcterms:created xsi:type="dcterms:W3CDTF">2024-07-24T11:43:00Z</dcterms:created>
  <dcterms:modified xsi:type="dcterms:W3CDTF">2024-08-08T09:31:00Z</dcterms:modified>
</cp:coreProperties>
</file>