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3E3A"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rPr>
      </w:pPr>
    </w:p>
    <w:p w14:paraId="01180261"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rPr>
      </w:pPr>
    </w:p>
    <w:p w14:paraId="111FE569"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rPr>
      </w:pPr>
    </w:p>
    <w:p w14:paraId="0FB09A08"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rPr>
      </w:pPr>
    </w:p>
    <w:p w14:paraId="0511DC52"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193DE27D"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76268313"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3E7F7829"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3B318FB1"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7762481F"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1075D0C4"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12D69A4A"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4DE9CD5E"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1D7869BD"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2F7D424A"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7364E76C"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010F1293" w14:textId="77777777" w:rsidR="002A2C1C" w:rsidRPr="00AD4A4A" w:rsidRDefault="002A2C1C" w:rsidP="002A2C1C">
      <w:pPr>
        <w:tabs>
          <w:tab w:val="left" w:pos="-1440"/>
          <w:tab w:val="left" w:pos="-720"/>
          <w:tab w:val="left" w:pos="567"/>
        </w:tabs>
        <w:spacing w:after="0" w:line="260" w:lineRule="exact"/>
        <w:rPr>
          <w:rFonts w:ascii="Times New Roman" w:eastAsia="Times New Roman" w:hAnsi="Times New Roman" w:cs="Times New Roman"/>
          <w:bCs/>
        </w:rPr>
      </w:pPr>
    </w:p>
    <w:p w14:paraId="3A483A17"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7FE95008"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34B039BE"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67A40B28"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1B4CF545"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726A1594" w14:textId="77777777" w:rsidR="002A2C1C" w:rsidRPr="00166ED7" w:rsidRDefault="002A2C1C" w:rsidP="002A2C1C">
      <w:pPr>
        <w:tabs>
          <w:tab w:val="left" w:pos="-1440"/>
          <w:tab w:val="left" w:pos="-720"/>
          <w:tab w:val="left" w:pos="567"/>
        </w:tabs>
        <w:spacing w:after="0" w:line="260" w:lineRule="exact"/>
        <w:rPr>
          <w:rFonts w:ascii="Times New Roman" w:eastAsia="Times New Roman" w:hAnsi="Times New Roman" w:cs="Times New Roman"/>
          <w:b/>
        </w:rPr>
      </w:pPr>
    </w:p>
    <w:p w14:paraId="6ACAD3D6" w14:textId="77777777" w:rsidR="002A2C1C" w:rsidRPr="00166ED7" w:rsidRDefault="002A2C1C" w:rsidP="002A2C1C">
      <w:pPr>
        <w:keepNext/>
        <w:tabs>
          <w:tab w:val="left" w:pos="567"/>
        </w:tabs>
        <w:spacing w:after="0" w:line="240" w:lineRule="auto"/>
        <w:jc w:val="center"/>
        <w:outlineLvl w:val="1"/>
        <w:rPr>
          <w:rFonts w:ascii="Times New Roman" w:eastAsia="Times New Roman" w:hAnsi="Times New Roman" w:cs="Times New Roman"/>
          <w:b/>
          <w:lang w:eastAsia="lt-LT"/>
        </w:rPr>
      </w:pPr>
      <w:r w:rsidRPr="00166ED7">
        <w:rPr>
          <w:rFonts w:ascii="Times New Roman" w:eastAsia="Times New Roman" w:hAnsi="Times New Roman" w:cs="Times New Roman"/>
          <w:b/>
          <w:bCs/>
          <w:iCs/>
          <w:lang w:eastAsia="lt-LT"/>
        </w:rPr>
        <w:t>I PRIEDAS</w:t>
      </w:r>
    </w:p>
    <w:p w14:paraId="022DA95D" w14:textId="77777777" w:rsidR="002A2C1C" w:rsidRPr="00166ED7" w:rsidRDefault="002A2C1C" w:rsidP="002A2C1C">
      <w:pPr>
        <w:tabs>
          <w:tab w:val="left" w:pos="567"/>
        </w:tabs>
        <w:spacing w:after="0" w:line="240" w:lineRule="auto"/>
        <w:rPr>
          <w:rFonts w:ascii="Times New Roman" w:eastAsia="Times New Roman" w:hAnsi="Times New Roman" w:cs="Times New Roman"/>
        </w:rPr>
      </w:pPr>
    </w:p>
    <w:p w14:paraId="2CC70890" w14:textId="77777777" w:rsidR="002A2C1C" w:rsidRPr="00166ED7" w:rsidRDefault="002A2C1C" w:rsidP="002A2C1C">
      <w:pPr>
        <w:tabs>
          <w:tab w:val="left" w:pos="-1440"/>
          <w:tab w:val="left" w:pos="-720"/>
          <w:tab w:val="left" w:pos="567"/>
        </w:tabs>
        <w:spacing w:after="0" w:line="260" w:lineRule="exact"/>
        <w:jc w:val="center"/>
        <w:rPr>
          <w:rFonts w:ascii="Times New Roman" w:eastAsia="Times New Roman" w:hAnsi="Times New Roman" w:cs="Times New Roman"/>
          <w:b/>
        </w:rPr>
      </w:pPr>
      <w:r w:rsidRPr="00166ED7">
        <w:rPr>
          <w:rFonts w:ascii="Times New Roman" w:eastAsia="Times New Roman" w:hAnsi="Times New Roman" w:cs="Times New Roman"/>
          <w:b/>
        </w:rPr>
        <w:t>PREPARATO CHARAKTERISTIKŲ SANTRAUKA</w:t>
      </w:r>
    </w:p>
    <w:p w14:paraId="6AA0437F" w14:textId="77777777" w:rsidR="002A2C1C" w:rsidRPr="00166ED7" w:rsidRDefault="002A2C1C" w:rsidP="002A2C1C">
      <w:pPr>
        <w:tabs>
          <w:tab w:val="left" w:pos="-1440"/>
          <w:tab w:val="left" w:pos="-720"/>
          <w:tab w:val="left" w:pos="567"/>
        </w:tabs>
        <w:spacing w:after="0" w:line="260" w:lineRule="exact"/>
        <w:jc w:val="center"/>
        <w:rPr>
          <w:rFonts w:ascii="Times New Roman" w:eastAsia="Times New Roman" w:hAnsi="Times New Roman" w:cs="Times New Roman"/>
        </w:rPr>
      </w:pPr>
    </w:p>
    <w:p w14:paraId="214A3F0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br w:type="page"/>
      </w:r>
    </w:p>
    <w:p w14:paraId="38617604"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lastRenderedPageBreak/>
        <w:t>1.</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bCs/>
          <w:lang w:eastAsia="lt-LT"/>
        </w:rPr>
        <w:t>VAISTINIO PREPARATO PAVADINIMAS</w:t>
      </w:r>
    </w:p>
    <w:p w14:paraId="0DF95C4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25708E8"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FLUSIMEX minkštosios kapsulės</w:t>
      </w:r>
    </w:p>
    <w:p w14:paraId="4FFD8DB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D3177D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DD0852B"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2.</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KOKYBINĖ IR KIEKYBINĖ SUDĖTIS</w:t>
      </w:r>
    </w:p>
    <w:p w14:paraId="4391B6A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81A3F5A" w14:textId="05C61098"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Kiekvienoje minkštojoje kapsulėje yra 250</w:t>
      </w:r>
      <w:r w:rsidR="0059122D"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paracetamolio, 30</w:t>
      </w:r>
      <w:r w:rsidR="0059122D"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pseudoefedrino hidrochlorido ir 10</w:t>
      </w:r>
      <w:r w:rsidR="0059122D"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dekstrometorfano hidrobromido (tai atitinka 10,51</w:t>
      </w:r>
      <w:r w:rsidR="0059122D"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dekstrometorfano hidrobromido monohidrato).</w:t>
      </w:r>
    </w:p>
    <w:p w14:paraId="31FD2920"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noProof/>
        </w:rPr>
      </w:pPr>
    </w:p>
    <w:p w14:paraId="581F8AC3" w14:textId="369B9B86" w:rsidR="002A2C1C" w:rsidRPr="00166ED7" w:rsidRDefault="002A2C1C" w:rsidP="00CA11E2">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u w:val="single"/>
        </w:rPr>
        <w:t>Pagalbinė</w:t>
      </w:r>
      <w:r w:rsidR="00A834AA">
        <w:rPr>
          <w:rFonts w:ascii="Times New Roman" w:eastAsia="Times New Roman" w:hAnsi="Times New Roman" w:cs="Times New Roman"/>
          <w:noProof/>
          <w:u w:val="single"/>
        </w:rPr>
        <w:t xml:space="preserve"> (-</w:t>
      </w:r>
      <w:r w:rsidRPr="00166ED7">
        <w:rPr>
          <w:rFonts w:ascii="Times New Roman" w:eastAsia="Times New Roman" w:hAnsi="Times New Roman" w:cs="Times New Roman"/>
          <w:noProof/>
          <w:u w:val="single"/>
        </w:rPr>
        <w:t>s</w:t>
      </w:r>
      <w:r w:rsidR="00A834AA">
        <w:rPr>
          <w:rFonts w:ascii="Times New Roman" w:eastAsia="Times New Roman" w:hAnsi="Times New Roman" w:cs="Times New Roman"/>
          <w:noProof/>
          <w:u w:val="single"/>
        </w:rPr>
        <w:t>)</w:t>
      </w:r>
      <w:r w:rsidRPr="00166ED7">
        <w:rPr>
          <w:rFonts w:ascii="Times New Roman" w:eastAsia="Times New Roman" w:hAnsi="Times New Roman" w:cs="Times New Roman"/>
          <w:noProof/>
          <w:u w:val="single"/>
        </w:rPr>
        <w:t xml:space="preserve"> medžiag</w:t>
      </w:r>
      <w:r w:rsidR="00A834AA">
        <w:rPr>
          <w:rFonts w:ascii="Times New Roman" w:eastAsia="Times New Roman" w:hAnsi="Times New Roman" w:cs="Times New Roman"/>
          <w:noProof/>
          <w:u w:val="single"/>
        </w:rPr>
        <w:t>a (-</w:t>
      </w:r>
      <w:r w:rsidRPr="00166ED7">
        <w:rPr>
          <w:rFonts w:ascii="Times New Roman" w:eastAsia="Times New Roman" w:hAnsi="Times New Roman" w:cs="Times New Roman"/>
          <w:noProof/>
          <w:u w:val="single"/>
        </w:rPr>
        <w:t>os</w:t>
      </w:r>
      <w:r w:rsidR="00A834AA">
        <w:rPr>
          <w:rFonts w:ascii="Times New Roman" w:eastAsia="Times New Roman" w:hAnsi="Times New Roman" w:cs="Times New Roman"/>
          <w:noProof/>
          <w:u w:val="single"/>
        </w:rPr>
        <w:t>)</w:t>
      </w:r>
      <w:r w:rsidRPr="00166ED7">
        <w:rPr>
          <w:rFonts w:ascii="Times New Roman" w:eastAsia="Times New Roman" w:hAnsi="Times New Roman" w:cs="Times New Roman"/>
          <w:noProof/>
          <w:u w:val="single"/>
        </w:rPr>
        <w:t>, kuri</w:t>
      </w:r>
      <w:r w:rsidR="00A834AA">
        <w:rPr>
          <w:rFonts w:ascii="Times New Roman" w:eastAsia="Times New Roman" w:hAnsi="Times New Roman" w:cs="Times New Roman"/>
          <w:noProof/>
          <w:u w:val="single"/>
        </w:rPr>
        <w:t>os (-i</w:t>
      </w:r>
      <w:r w:rsidRPr="00166ED7">
        <w:rPr>
          <w:rFonts w:ascii="Times New Roman" w:eastAsia="Times New Roman" w:hAnsi="Times New Roman" w:cs="Times New Roman"/>
          <w:noProof/>
          <w:u w:val="single"/>
        </w:rPr>
        <w:t>ų</w:t>
      </w:r>
      <w:r w:rsidR="00A834AA">
        <w:rPr>
          <w:rFonts w:ascii="Times New Roman" w:eastAsia="Times New Roman" w:hAnsi="Times New Roman" w:cs="Times New Roman"/>
          <w:noProof/>
          <w:u w:val="single"/>
        </w:rPr>
        <w:t>)</w:t>
      </w:r>
      <w:r w:rsidRPr="00166ED7">
        <w:rPr>
          <w:rFonts w:ascii="Times New Roman" w:eastAsia="Times New Roman" w:hAnsi="Times New Roman" w:cs="Times New Roman"/>
          <w:noProof/>
          <w:u w:val="single"/>
        </w:rPr>
        <w:t xml:space="preserve"> poveikis žinomas:</w:t>
      </w:r>
      <w:r w:rsidRPr="00166ED7">
        <w:rPr>
          <w:rFonts w:ascii="Times New Roman" w:eastAsia="Times New Roman" w:hAnsi="Times New Roman" w:cs="Times New Roman"/>
          <w:noProof/>
        </w:rPr>
        <w:t xml:space="preserve"> </w:t>
      </w:r>
      <w:r w:rsidR="00A834AA">
        <w:rPr>
          <w:rFonts w:ascii="Times New Roman" w:eastAsia="Times New Roman" w:hAnsi="Times New Roman" w:cs="Times New Roman"/>
          <w:noProof/>
        </w:rPr>
        <w:t>kiek</w:t>
      </w:r>
      <w:r w:rsidRPr="00166ED7">
        <w:rPr>
          <w:rFonts w:ascii="Times New Roman" w:eastAsia="Times New Roman" w:hAnsi="Times New Roman" w:cs="Times New Roman"/>
          <w:noProof/>
        </w:rPr>
        <w:t xml:space="preserve">vienoje minkštojoje kapsulėje yra </w:t>
      </w:r>
      <w:r w:rsidRPr="00166ED7">
        <w:rPr>
          <w:rFonts w:ascii="Times New Roman" w:eastAsia="Times New Roman" w:hAnsi="Times New Roman" w:cs="Times New Roman"/>
        </w:rPr>
        <w:t>39,3805</w:t>
      </w:r>
      <w:r w:rsidR="00F2602B"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w:t>
      </w:r>
      <w:proofErr w:type="spellStart"/>
      <w:r w:rsidRPr="00166ED7">
        <w:rPr>
          <w:rFonts w:ascii="Times New Roman" w:eastAsia="Times New Roman" w:hAnsi="Times New Roman" w:cs="Times New Roman"/>
        </w:rPr>
        <w:t>sorbitolio</w:t>
      </w:r>
      <w:proofErr w:type="spellEnd"/>
      <w:r w:rsidR="004415A6" w:rsidRPr="00166ED7">
        <w:rPr>
          <w:rFonts w:ascii="Times New Roman" w:eastAsia="Times New Roman" w:hAnsi="Times New Roman" w:cs="Times New Roman"/>
        </w:rPr>
        <w:t xml:space="preserve"> (E </w:t>
      </w:r>
      <w:r w:rsidR="004415A6" w:rsidRPr="00CA11E2">
        <w:rPr>
          <w:rFonts w:ascii="Times New Roman" w:eastAsia="Times New Roman" w:hAnsi="Times New Roman" w:cs="Times New Roman"/>
        </w:rPr>
        <w:t>420)</w:t>
      </w:r>
      <w:r w:rsidRPr="00166ED7">
        <w:rPr>
          <w:rFonts w:ascii="Times New Roman" w:eastAsia="Times New Roman" w:hAnsi="Times New Roman" w:cs="Times New Roman"/>
        </w:rPr>
        <w:t>, 0,6893</w:t>
      </w:r>
      <w:r w:rsidR="00F2602B" w:rsidRPr="007762A1">
        <w:rPr>
          <w:rFonts w:ascii="Times New Roman" w:eastAsia="Times New Roman" w:hAnsi="Times New Roman" w:cs="Times New Roman"/>
        </w:rPr>
        <w:t> </w:t>
      </w:r>
      <w:r w:rsidRPr="00166ED7">
        <w:rPr>
          <w:rFonts w:ascii="Times New Roman" w:eastAsia="Times New Roman" w:hAnsi="Times New Roman" w:cs="Times New Roman"/>
        </w:rPr>
        <w:t xml:space="preserve">mg metilo </w:t>
      </w:r>
      <w:proofErr w:type="spellStart"/>
      <w:r w:rsidRPr="00166ED7">
        <w:rPr>
          <w:rFonts w:ascii="Times New Roman" w:eastAsia="Times New Roman" w:hAnsi="Times New Roman" w:cs="Times New Roman"/>
        </w:rPr>
        <w:t>parahidroksibenzoato</w:t>
      </w:r>
      <w:proofErr w:type="spellEnd"/>
      <w:r w:rsidRPr="00166ED7">
        <w:rPr>
          <w:rFonts w:ascii="Times New Roman" w:eastAsia="Times New Roman" w:hAnsi="Times New Roman" w:cs="Times New Roman"/>
        </w:rPr>
        <w:t xml:space="preserve"> (E</w:t>
      </w:r>
      <w:r w:rsidR="00A834AA">
        <w:rPr>
          <w:rFonts w:ascii="Times New Roman" w:eastAsia="Times New Roman" w:hAnsi="Times New Roman" w:cs="Times New Roman"/>
        </w:rPr>
        <w:t> </w:t>
      </w:r>
      <w:r w:rsidRPr="00166ED7">
        <w:rPr>
          <w:rFonts w:ascii="Times New Roman" w:eastAsia="Times New Roman" w:hAnsi="Times New Roman" w:cs="Times New Roman"/>
        </w:rPr>
        <w:t>218) ir 0,0444</w:t>
      </w:r>
      <w:r w:rsidR="00F2602B"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w:t>
      </w:r>
      <w:proofErr w:type="spellStart"/>
      <w:r w:rsidRPr="00166ED7">
        <w:rPr>
          <w:rFonts w:ascii="Times New Roman" w:eastAsia="Times New Roman" w:hAnsi="Times New Roman" w:cs="Times New Roman"/>
        </w:rPr>
        <w:t>tartrazino</w:t>
      </w:r>
      <w:proofErr w:type="spellEnd"/>
      <w:r w:rsidRPr="00166ED7">
        <w:rPr>
          <w:rFonts w:ascii="Times New Roman" w:eastAsia="Times New Roman" w:hAnsi="Times New Roman" w:cs="Times New Roman"/>
        </w:rPr>
        <w:t xml:space="preserve"> (E</w:t>
      </w:r>
      <w:r w:rsidR="00A834AA">
        <w:rPr>
          <w:rFonts w:ascii="Times New Roman" w:eastAsia="Times New Roman" w:hAnsi="Times New Roman" w:cs="Times New Roman"/>
        </w:rPr>
        <w:t> </w:t>
      </w:r>
      <w:r w:rsidRPr="00166ED7">
        <w:rPr>
          <w:rFonts w:ascii="Times New Roman" w:eastAsia="Times New Roman" w:hAnsi="Times New Roman" w:cs="Times New Roman"/>
        </w:rPr>
        <w:t>102).</w:t>
      </w:r>
    </w:p>
    <w:p w14:paraId="4D1B4862" w14:textId="77777777" w:rsidR="002A2C1C" w:rsidRPr="00166ED7" w:rsidRDefault="002A2C1C" w:rsidP="00A834AA">
      <w:pPr>
        <w:tabs>
          <w:tab w:val="left" w:pos="567"/>
        </w:tabs>
        <w:spacing w:after="0" w:line="260" w:lineRule="exact"/>
        <w:rPr>
          <w:rFonts w:ascii="Times New Roman" w:eastAsia="Times New Roman" w:hAnsi="Times New Roman" w:cs="Times New Roman"/>
        </w:rPr>
      </w:pPr>
    </w:p>
    <w:p w14:paraId="2AB4C6D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Visos pagalbinės medžiagos išvardytos 6.1 skyriuje.</w:t>
      </w:r>
    </w:p>
    <w:p w14:paraId="743E28B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FAD985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1B994E0"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3.</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FARMACINĖ FORMA</w:t>
      </w:r>
    </w:p>
    <w:p w14:paraId="17911E5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5465FC0"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Minkštoji kapsulė.</w:t>
      </w:r>
    </w:p>
    <w:p w14:paraId="67D428A8" w14:textId="575267E4" w:rsidR="002A2C1C" w:rsidRPr="00166ED7" w:rsidRDefault="002A2C1C" w:rsidP="002A2C1C">
      <w:pPr>
        <w:tabs>
          <w:tab w:val="left" w:pos="567"/>
        </w:tabs>
        <w:spacing w:after="0" w:line="260" w:lineRule="exact"/>
        <w:rPr>
          <w:rFonts w:ascii="Times New Roman" w:eastAsia="Times New Roman" w:hAnsi="Times New Roman" w:cs="Times New Roman"/>
        </w:rPr>
      </w:pPr>
      <w:r w:rsidRPr="00BF55FC">
        <w:rPr>
          <w:rFonts w:ascii="Times New Roman" w:eastAsia="Times New Roman" w:hAnsi="Times New Roman" w:cs="Times New Roman"/>
          <w:noProof/>
        </w:rPr>
        <w:t xml:space="preserve">Žalios, ovalios, </w:t>
      </w:r>
      <w:r w:rsidR="00BF55FC" w:rsidRPr="00CA11E2">
        <w:rPr>
          <w:rFonts w:ascii="Times New Roman" w:eastAsia="Times New Roman" w:hAnsi="Times New Roman" w:cs="Times New Roman"/>
          <w:noProof/>
        </w:rPr>
        <w:t>17,0</w:t>
      </w:r>
      <w:r w:rsidR="00BF55FC">
        <w:rPr>
          <w:rFonts w:ascii="Times New Roman" w:eastAsia="Times New Roman" w:hAnsi="Times New Roman" w:cs="Times New Roman"/>
          <w:noProof/>
        </w:rPr>
        <w:t> </w:t>
      </w:r>
      <w:r w:rsidR="00BF55FC" w:rsidRPr="00CA11E2">
        <w:rPr>
          <w:rFonts w:ascii="Times New Roman" w:eastAsia="Times New Roman" w:hAnsi="Times New Roman" w:cs="Times New Roman"/>
          <w:noProof/>
        </w:rPr>
        <w:t>±</w:t>
      </w:r>
      <w:r w:rsidR="00BF55FC">
        <w:rPr>
          <w:rFonts w:ascii="Times New Roman" w:eastAsia="Times New Roman" w:hAnsi="Times New Roman" w:cs="Times New Roman"/>
          <w:noProof/>
        </w:rPr>
        <w:t> </w:t>
      </w:r>
      <w:r w:rsidR="00BF55FC" w:rsidRPr="00CA11E2">
        <w:rPr>
          <w:rFonts w:ascii="Times New Roman" w:eastAsia="Times New Roman" w:hAnsi="Times New Roman" w:cs="Times New Roman"/>
          <w:noProof/>
        </w:rPr>
        <w:t>0,5</w:t>
      </w:r>
      <w:r w:rsidR="00CA11E2">
        <w:rPr>
          <w:rFonts w:ascii="Times New Roman" w:eastAsia="Times New Roman" w:hAnsi="Times New Roman" w:cs="Times New Roman"/>
          <w:noProof/>
        </w:rPr>
        <w:t> </w:t>
      </w:r>
      <w:r w:rsidR="00BF55FC" w:rsidRPr="00CA11E2">
        <w:rPr>
          <w:rFonts w:ascii="Times New Roman" w:eastAsia="Times New Roman" w:hAnsi="Times New Roman" w:cs="Times New Roman"/>
          <w:noProof/>
        </w:rPr>
        <w:t>mm ilgio ir 10,5 ± 0,5</w:t>
      </w:r>
      <w:r w:rsidR="00CA11E2">
        <w:rPr>
          <w:rFonts w:ascii="Times New Roman" w:eastAsia="Times New Roman" w:hAnsi="Times New Roman" w:cs="Times New Roman"/>
          <w:noProof/>
        </w:rPr>
        <w:t> </w:t>
      </w:r>
      <w:r w:rsidR="00BF55FC" w:rsidRPr="00CA11E2">
        <w:rPr>
          <w:rFonts w:ascii="Times New Roman" w:eastAsia="Times New Roman" w:hAnsi="Times New Roman" w:cs="Times New Roman"/>
          <w:noProof/>
        </w:rPr>
        <w:t xml:space="preserve">mm pločio </w:t>
      </w:r>
      <w:r w:rsidRPr="00BF55FC">
        <w:rPr>
          <w:rFonts w:ascii="Times New Roman" w:eastAsia="Times New Roman" w:hAnsi="Times New Roman" w:cs="Times New Roman"/>
          <w:noProof/>
        </w:rPr>
        <w:t>minkštosios kapsulės su skaidriu klampiu skysčiu viduje.</w:t>
      </w:r>
    </w:p>
    <w:p w14:paraId="5128A20D"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1EDDB194"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39F240F9"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KLINIKINĖ INFORMACIJA</w:t>
      </w:r>
    </w:p>
    <w:p w14:paraId="1DB371D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8240A39"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4.1</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Terapinės indikacijos</w:t>
      </w:r>
    </w:p>
    <w:p w14:paraId="69A8E58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F79539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Peršalimo ar gripo simptomų (nosies užgulimo, sauso kosulio ir karščiavimo) lengvinimas.</w:t>
      </w:r>
    </w:p>
    <w:p w14:paraId="3C87A30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A8592EA"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4.2</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Dozavimas ir vartojimo metodas</w:t>
      </w:r>
    </w:p>
    <w:p w14:paraId="3161F94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6A492E0"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u w:val="single"/>
        </w:rPr>
        <w:t>Dozavimas</w:t>
      </w:r>
    </w:p>
    <w:p w14:paraId="42A367CD"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p>
    <w:p w14:paraId="11D207CE" w14:textId="1B53BAF6" w:rsidR="002A2C1C" w:rsidRPr="00166ED7" w:rsidRDefault="002A2C1C" w:rsidP="002A2C1C">
      <w:pPr>
        <w:tabs>
          <w:tab w:val="left" w:pos="567"/>
        </w:tabs>
        <w:spacing w:after="0" w:line="260" w:lineRule="exact"/>
        <w:rPr>
          <w:rFonts w:ascii="Times New Roman" w:eastAsia="Times New Roman" w:hAnsi="Times New Roman" w:cs="Times New Roman"/>
          <w:i/>
          <w:noProof/>
        </w:rPr>
      </w:pPr>
      <w:r w:rsidRPr="00166ED7">
        <w:rPr>
          <w:rFonts w:ascii="Times New Roman" w:eastAsia="Times New Roman" w:hAnsi="Times New Roman" w:cs="Times New Roman"/>
          <w:i/>
          <w:noProof/>
        </w:rPr>
        <w:t>Suaugusie</w:t>
      </w:r>
      <w:r w:rsidR="003E274E" w:rsidRPr="00166ED7">
        <w:rPr>
          <w:rFonts w:ascii="Times New Roman" w:eastAsia="Times New Roman" w:hAnsi="Times New Roman" w:cs="Times New Roman"/>
          <w:i/>
          <w:noProof/>
        </w:rPr>
        <w:t>siems</w:t>
      </w:r>
      <w:r w:rsidRPr="00166ED7">
        <w:rPr>
          <w:rFonts w:ascii="Times New Roman" w:eastAsia="Times New Roman" w:hAnsi="Times New Roman" w:cs="Times New Roman"/>
          <w:i/>
          <w:noProof/>
        </w:rPr>
        <w:t xml:space="preserve"> </w:t>
      </w:r>
    </w:p>
    <w:p w14:paraId="418225A1" w14:textId="76382370"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 xml:space="preserve">Įprastinė vienkartinė dozė yra 1–2 minkštosios kapsulės. Ji vartojama 4 kartus per </w:t>
      </w:r>
      <w:r w:rsidR="00941667" w:rsidRPr="00166ED7">
        <w:rPr>
          <w:rFonts w:ascii="Times New Roman" w:eastAsia="Times New Roman" w:hAnsi="Times New Roman" w:cs="Times New Roman"/>
          <w:noProof/>
        </w:rPr>
        <w:t>parą</w:t>
      </w:r>
      <w:r w:rsidRPr="00166ED7">
        <w:rPr>
          <w:rFonts w:ascii="Times New Roman" w:eastAsia="Times New Roman" w:hAnsi="Times New Roman" w:cs="Times New Roman"/>
          <w:noProof/>
        </w:rPr>
        <w:t>, ne dažniau kaip kas 4 valandas.</w:t>
      </w:r>
    </w:p>
    <w:p w14:paraId="38EA6961" w14:textId="62B4891B"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 xml:space="preserve">Negalima viršyti didžiausios leistinos dozės – 8 minkštųjų kapsulių per </w:t>
      </w:r>
      <w:r w:rsidR="00941667" w:rsidRPr="00166ED7">
        <w:rPr>
          <w:rFonts w:ascii="Times New Roman" w:eastAsia="Times New Roman" w:hAnsi="Times New Roman" w:cs="Times New Roman"/>
          <w:noProof/>
        </w:rPr>
        <w:t>parą</w:t>
      </w:r>
      <w:r w:rsidRPr="00166ED7">
        <w:rPr>
          <w:rFonts w:ascii="Times New Roman" w:eastAsia="Times New Roman" w:hAnsi="Times New Roman" w:cs="Times New Roman"/>
          <w:noProof/>
        </w:rPr>
        <w:t>.</w:t>
      </w:r>
    </w:p>
    <w:p w14:paraId="13D98A8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Gydymo trukmė turi būti trumpa (daugiausiai 3 dienos).</w:t>
      </w:r>
    </w:p>
    <w:p w14:paraId="1BA514A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716CEF8"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r w:rsidRPr="00166ED7">
        <w:rPr>
          <w:rFonts w:ascii="Times New Roman" w:eastAsia="Times New Roman" w:hAnsi="Times New Roman" w:cs="Times New Roman"/>
          <w:i/>
        </w:rPr>
        <w:t>Vaikų populiacija</w:t>
      </w:r>
    </w:p>
    <w:p w14:paraId="310EDAAF" w14:textId="72EEEB2E" w:rsidR="002A2C1C" w:rsidRPr="00166ED7" w:rsidRDefault="002A2C1C" w:rsidP="002A2C1C">
      <w:p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FLUSIMEX negalima vartoti vaikams ir paaugliams (žr. 4.3 sk.).</w:t>
      </w:r>
    </w:p>
    <w:p w14:paraId="21E83634" w14:textId="77777777" w:rsidR="002A2C1C" w:rsidRPr="00166ED7" w:rsidRDefault="002A2C1C" w:rsidP="002A2C1C">
      <w:pPr>
        <w:tabs>
          <w:tab w:val="left" w:pos="567"/>
        </w:tabs>
        <w:spacing w:after="0" w:line="240" w:lineRule="auto"/>
        <w:rPr>
          <w:rFonts w:ascii="Times New Roman" w:eastAsia="Times New Roman" w:hAnsi="Times New Roman" w:cs="Times New Roman"/>
          <w:i/>
          <w:noProof/>
        </w:rPr>
      </w:pPr>
    </w:p>
    <w:p w14:paraId="64743F6E" w14:textId="77777777" w:rsidR="002A2C1C" w:rsidRPr="00166ED7" w:rsidRDefault="002A2C1C" w:rsidP="002A2C1C">
      <w:pPr>
        <w:tabs>
          <w:tab w:val="left" w:pos="567"/>
        </w:tabs>
        <w:spacing w:after="0" w:line="240" w:lineRule="auto"/>
        <w:rPr>
          <w:rFonts w:ascii="Times New Roman" w:eastAsia="Times New Roman" w:hAnsi="Times New Roman" w:cs="Times New Roman"/>
          <w:i/>
          <w:noProof/>
        </w:rPr>
      </w:pPr>
      <w:r w:rsidRPr="00166ED7">
        <w:rPr>
          <w:rFonts w:ascii="Times New Roman" w:eastAsia="Times New Roman" w:hAnsi="Times New Roman" w:cs="Times New Roman"/>
          <w:i/>
          <w:noProof/>
        </w:rPr>
        <w:t>Senyviems pacientams</w:t>
      </w:r>
    </w:p>
    <w:p w14:paraId="5AB2574B" w14:textId="77777777" w:rsidR="002A2C1C" w:rsidRPr="00166ED7" w:rsidRDefault="002A2C1C" w:rsidP="002A2C1C">
      <w:pPr>
        <w:tabs>
          <w:tab w:val="left" w:pos="567"/>
        </w:tabs>
        <w:spacing w:after="0" w:line="240" w:lineRule="auto"/>
        <w:rPr>
          <w:rFonts w:ascii="Times New Roman" w:eastAsia="Times New Roman" w:hAnsi="Times New Roman" w:cs="Times New Roman"/>
          <w:noProof/>
        </w:rPr>
      </w:pPr>
      <w:r w:rsidRPr="00166ED7">
        <w:rPr>
          <w:rFonts w:ascii="Times New Roman" w:eastAsia="Times New Roman" w:hAnsi="Times New Roman" w:cs="Times New Roman"/>
          <w:noProof/>
        </w:rPr>
        <w:t>Senyviems pacientams dozės keisti nereikia.</w:t>
      </w:r>
    </w:p>
    <w:p w14:paraId="06CBCD83" w14:textId="77777777" w:rsidR="002A2C1C" w:rsidRPr="00166ED7" w:rsidRDefault="002A2C1C" w:rsidP="002A2C1C">
      <w:pPr>
        <w:tabs>
          <w:tab w:val="left" w:pos="567"/>
        </w:tabs>
        <w:spacing w:after="0" w:line="240" w:lineRule="auto"/>
        <w:rPr>
          <w:rFonts w:ascii="Times New Roman" w:eastAsia="Times New Roman" w:hAnsi="Times New Roman" w:cs="Times New Roman"/>
          <w:i/>
          <w:noProof/>
        </w:rPr>
      </w:pPr>
    </w:p>
    <w:p w14:paraId="5397D854" w14:textId="2904FF14" w:rsidR="002A2C1C" w:rsidRPr="007762A1" w:rsidRDefault="002A2C1C" w:rsidP="002A2C1C">
      <w:pPr>
        <w:tabs>
          <w:tab w:val="left" w:pos="567"/>
        </w:tabs>
        <w:spacing w:after="0" w:line="240" w:lineRule="auto"/>
        <w:rPr>
          <w:rFonts w:ascii="Times New Roman" w:eastAsia="Times New Roman" w:hAnsi="Times New Roman" w:cs="Times New Roman"/>
          <w:i/>
          <w:noProof/>
        </w:rPr>
      </w:pPr>
      <w:r w:rsidRPr="007762A1">
        <w:rPr>
          <w:rFonts w:ascii="Times New Roman" w:eastAsia="Times New Roman" w:hAnsi="Times New Roman" w:cs="Times New Roman"/>
          <w:i/>
          <w:noProof/>
        </w:rPr>
        <w:t>Pacientams, kurių inkstų funkcija sutrikusi</w:t>
      </w:r>
    </w:p>
    <w:p w14:paraId="5368092B" w14:textId="77777777" w:rsidR="006D4778" w:rsidRDefault="006D4778" w:rsidP="006D4778">
      <w:pPr>
        <w:tabs>
          <w:tab w:val="left" w:pos="567"/>
        </w:tabs>
        <w:spacing w:after="0" w:line="260" w:lineRule="exact"/>
        <w:contextualSpacing/>
        <w:outlineLvl w:val="0"/>
        <w:rPr>
          <w:rFonts w:ascii="Times New Roman" w:hAnsi="Times New Roman"/>
        </w:rPr>
      </w:pPr>
      <w:r>
        <w:rPr>
          <w:rFonts w:ascii="Times New Roman" w:hAnsi="Times New Roman"/>
        </w:rPr>
        <w:t>Pacientams, kurių kepenų funkcija sutrikusi, šio vaistinio preparato vartoti negalima (žr. 4.3 skyrių).</w:t>
      </w:r>
    </w:p>
    <w:p w14:paraId="2285903F" w14:textId="62100B3D" w:rsidR="002A2C1C" w:rsidRPr="007762A1" w:rsidRDefault="002A2C1C" w:rsidP="002A2C1C">
      <w:pPr>
        <w:tabs>
          <w:tab w:val="left" w:pos="567"/>
        </w:tabs>
        <w:spacing w:after="0" w:line="240" w:lineRule="auto"/>
        <w:rPr>
          <w:rFonts w:ascii="Times New Roman" w:eastAsia="Times New Roman" w:hAnsi="Times New Roman" w:cs="Times New Roman"/>
          <w:i/>
          <w:noProof/>
        </w:rPr>
      </w:pPr>
    </w:p>
    <w:p w14:paraId="78FB75B6" w14:textId="455E0DAB" w:rsidR="002A2C1C" w:rsidRPr="007762A1" w:rsidRDefault="002A2C1C" w:rsidP="002A2C1C">
      <w:pPr>
        <w:tabs>
          <w:tab w:val="left" w:pos="567"/>
        </w:tabs>
        <w:spacing w:after="0" w:line="240" w:lineRule="auto"/>
        <w:rPr>
          <w:rFonts w:ascii="Times New Roman" w:eastAsia="Times New Roman" w:hAnsi="Times New Roman" w:cs="Times New Roman"/>
          <w:i/>
          <w:noProof/>
        </w:rPr>
      </w:pPr>
      <w:r w:rsidRPr="007762A1">
        <w:rPr>
          <w:rFonts w:ascii="Times New Roman" w:eastAsia="Times New Roman" w:hAnsi="Times New Roman" w:cs="Times New Roman"/>
          <w:i/>
          <w:noProof/>
        </w:rPr>
        <w:t>Pacientams, kurių kepenų funkcija sutrikusi</w:t>
      </w:r>
    </w:p>
    <w:p w14:paraId="44DEBA50" w14:textId="77777777" w:rsidR="006D4778" w:rsidRDefault="006D4778" w:rsidP="006D4778">
      <w:pPr>
        <w:tabs>
          <w:tab w:val="left" w:pos="567"/>
        </w:tabs>
        <w:spacing w:after="0" w:line="260" w:lineRule="exact"/>
        <w:contextualSpacing/>
        <w:outlineLvl w:val="0"/>
        <w:rPr>
          <w:rFonts w:ascii="Times New Roman" w:hAnsi="Times New Roman"/>
        </w:rPr>
      </w:pPr>
      <w:r>
        <w:rPr>
          <w:rFonts w:ascii="Times New Roman" w:hAnsi="Times New Roman"/>
        </w:rPr>
        <w:t>Pacientams, kurių inkstų funkcija sutrikusi, šio vaistinio preparato vartoti negalima (žr. 4.3 skyrių).</w:t>
      </w:r>
    </w:p>
    <w:p w14:paraId="5EF47D4C"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6477A95E" w14:textId="77777777" w:rsidR="002A2C1C" w:rsidRPr="00A834AA" w:rsidRDefault="002A2C1C" w:rsidP="002A2C1C">
      <w:pPr>
        <w:tabs>
          <w:tab w:val="left" w:pos="567"/>
        </w:tabs>
        <w:spacing w:after="0" w:line="260" w:lineRule="exact"/>
        <w:rPr>
          <w:rFonts w:ascii="Times New Roman" w:eastAsia="Times New Roman" w:hAnsi="Times New Roman" w:cs="Times New Roman"/>
          <w:u w:val="single"/>
        </w:rPr>
      </w:pPr>
      <w:r w:rsidRPr="00A834AA">
        <w:rPr>
          <w:rFonts w:ascii="Times New Roman" w:eastAsia="Times New Roman" w:hAnsi="Times New Roman" w:cs="Times New Roman"/>
          <w:noProof/>
          <w:u w:val="single"/>
        </w:rPr>
        <w:t>Vartojimo metodas</w:t>
      </w:r>
      <w:r w:rsidRPr="00A834AA">
        <w:rPr>
          <w:rFonts w:ascii="Times New Roman" w:eastAsia="Times New Roman" w:hAnsi="Times New Roman" w:cs="Times New Roman"/>
          <w:u w:val="single"/>
        </w:rPr>
        <w:t xml:space="preserve"> </w:t>
      </w:r>
    </w:p>
    <w:p w14:paraId="5DA97667" w14:textId="77777777" w:rsidR="002A2C1C" w:rsidRPr="00A834AA" w:rsidRDefault="002A2C1C" w:rsidP="002A2C1C">
      <w:pPr>
        <w:tabs>
          <w:tab w:val="left" w:pos="567"/>
        </w:tabs>
        <w:spacing w:after="0" w:line="260" w:lineRule="exact"/>
        <w:rPr>
          <w:rFonts w:ascii="Times New Roman" w:eastAsia="Times New Roman" w:hAnsi="Times New Roman" w:cs="Times New Roman"/>
        </w:rPr>
      </w:pPr>
      <w:r w:rsidRPr="00A834AA">
        <w:rPr>
          <w:rFonts w:ascii="Times New Roman" w:eastAsia="Times New Roman" w:hAnsi="Times New Roman" w:cs="Times New Roman"/>
        </w:rPr>
        <w:t xml:space="preserve">Vartoti per burną. </w:t>
      </w:r>
    </w:p>
    <w:p w14:paraId="493045E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BF68BC1"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lastRenderedPageBreak/>
        <w:t>4.3</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Kontraindikacijos</w:t>
      </w:r>
    </w:p>
    <w:p w14:paraId="1C5C46F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B1BB2D3" w14:textId="642503A1" w:rsidR="002A2C1C" w:rsidRPr="00AD4A4A" w:rsidRDefault="002A2C1C" w:rsidP="00E839E6">
      <w:pPr>
        <w:pStyle w:val="Sraopastraipa"/>
        <w:numPr>
          <w:ilvl w:val="0"/>
          <w:numId w:val="45"/>
        </w:numPr>
        <w:ind w:left="567" w:hanging="567"/>
        <w:rPr>
          <w:noProof/>
          <w:lang w:val="lt-LT"/>
        </w:rPr>
      </w:pPr>
      <w:r w:rsidRPr="00166ED7">
        <w:rPr>
          <w:noProof/>
          <w:szCs w:val="22"/>
          <w:lang w:val="lt-LT"/>
        </w:rPr>
        <w:t>Padidėjęs jautrumas veikliosioms medžiagoms arba bet kuriai 6.1 skyriuje nurodytai pagalbinei medžiagai.</w:t>
      </w:r>
    </w:p>
    <w:p w14:paraId="10A7FF81" w14:textId="7B09319E" w:rsidR="002A2C1C" w:rsidRPr="00AD4A4A" w:rsidRDefault="002A2C1C" w:rsidP="00E839E6">
      <w:pPr>
        <w:pStyle w:val="Sraopastraipa"/>
        <w:numPr>
          <w:ilvl w:val="0"/>
          <w:numId w:val="45"/>
        </w:numPr>
        <w:ind w:left="567" w:hanging="567"/>
        <w:rPr>
          <w:noProof/>
          <w:lang w:val="lt-LT"/>
        </w:rPr>
      </w:pPr>
      <w:r w:rsidRPr="00E839E6">
        <w:rPr>
          <w:noProof/>
          <w:szCs w:val="22"/>
          <w:lang w:val="lt-LT"/>
        </w:rPr>
        <w:t>Sunki hipertenzija, sunki išeminė širdies liga ar širdies ritmo sutrikimai.</w:t>
      </w:r>
    </w:p>
    <w:p w14:paraId="1801A9D8" w14:textId="2AC17D73" w:rsidR="002A2C1C" w:rsidRPr="00AD4A4A" w:rsidRDefault="002A2C1C" w:rsidP="00E839E6">
      <w:pPr>
        <w:pStyle w:val="Sraopastraipa"/>
        <w:numPr>
          <w:ilvl w:val="0"/>
          <w:numId w:val="45"/>
        </w:numPr>
        <w:ind w:left="567" w:hanging="567"/>
        <w:rPr>
          <w:noProof/>
          <w:lang w:val="lt-LT"/>
        </w:rPr>
      </w:pPr>
      <w:r w:rsidRPr="00E839E6">
        <w:rPr>
          <w:noProof/>
          <w:szCs w:val="22"/>
          <w:lang w:val="lt-LT"/>
        </w:rPr>
        <w:t>Anksčiau patirtas insultas arba šiuo metu esantys insulto rizikos veiksniai (pseudoefedrino hidrochloridas sukelia alfa simpatikomimetinį poveikį)</w:t>
      </w:r>
    </w:p>
    <w:p w14:paraId="12DD7CDE" w14:textId="189E1982" w:rsidR="002A2C1C" w:rsidRPr="00E839E6" w:rsidRDefault="003E274E" w:rsidP="00E839E6">
      <w:pPr>
        <w:pStyle w:val="Sraopastraipa"/>
        <w:numPr>
          <w:ilvl w:val="0"/>
          <w:numId w:val="45"/>
        </w:numPr>
        <w:ind w:left="567" w:hanging="567"/>
        <w:rPr>
          <w:noProof/>
        </w:rPr>
      </w:pPr>
      <w:r w:rsidRPr="00E839E6">
        <w:rPr>
          <w:noProof/>
          <w:szCs w:val="22"/>
          <w:lang w:val="lt-LT"/>
        </w:rPr>
        <w:t>A</w:t>
      </w:r>
      <w:r w:rsidR="002A2C1C" w:rsidRPr="00E839E6">
        <w:rPr>
          <w:noProof/>
          <w:szCs w:val="22"/>
          <w:lang w:val="lt-LT"/>
        </w:rPr>
        <w:t xml:space="preserve">stmos sukeltas kosulys. </w:t>
      </w:r>
    </w:p>
    <w:p w14:paraId="560C095E" w14:textId="04454235" w:rsidR="002A2C1C" w:rsidRPr="00E839E6" w:rsidRDefault="002A2C1C" w:rsidP="00E839E6">
      <w:pPr>
        <w:pStyle w:val="Sraopastraipa"/>
        <w:numPr>
          <w:ilvl w:val="0"/>
          <w:numId w:val="45"/>
        </w:numPr>
        <w:ind w:left="567" w:hanging="567"/>
        <w:rPr>
          <w:noProof/>
        </w:rPr>
      </w:pPr>
      <w:r w:rsidRPr="00E839E6">
        <w:rPr>
          <w:noProof/>
          <w:szCs w:val="22"/>
          <w:lang w:val="lt-LT"/>
        </w:rPr>
        <w:t>Dusulys.</w:t>
      </w:r>
    </w:p>
    <w:p w14:paraId="26D0483F" w14:textId="7009A4A5" w:rsidR="002A2C1C" w:rsidRPr="00E839E6" w:rsidRDefault="002A2C1C" w:rsidP="00E839E6">
      <w:pPr>
        <w:pStyle w:val="Sraopastraipa"/>
        <w:numPr>
          <w:ilvl w:val="0"/>
          <w:numId w:val="45"/>
        </w:numPr>
        <w:ind w:left="567" w:hanging="567"/>
        <w:rPr>
          <w:noProof/>
        </w:rPr>
      </w:pPr>
      <w:r w:rsidRPr="00E839E6">
        <w:rPr>
          <w:noProof/>
          <w:szCs w:val="22"/>
          <w:lang w:val="lt-LT"/>
        </w:rPr>
        <w:t>Sunkus kepenų funkcijos sutrikimas.</w:t>
      </w:r>
    </w:p>
    <w:p w14:paraId="1F705E59" w14:textId="3CFE5364" w:rsidR="002A2C1C" w:rsidRPr="00E839E6" w:rsidRDefault="002A2C1C" w:rsidP="00E839E6">
      <w:pPr>
        <w:pStyle w:val="Sraopastraipa"/>
        <w:numPr>
          <w:ilvl w:val="0"/>
          <w:numId w:val="45"/>
        </w:numPr>
        <w:ind w:left="567" w:hanging="567"/>
        <w:rPr>
          <w:noProof/>
        </w:rPr>
      </w:pPr>
      <w:r w:rsidRPr="00E839E6">
        <w:rPr>
          <w:noProof/>
          <w:szCs w:val="22"/>
          <w:lang w:val="lt-LT"/>
        </w:rPr>
        <w:t>Sunkus inkstų funkcijos sutrikimas.</w:t>
      </w:r>
    </w:p>
    <w:p w14:paraId="34E03E6B" w14:textId="03D1EA24" w:rsidR="002A2C1C" w:rsidRPr="00E839E6" w:rsidRDefault="002A2C1C" w:rsidP="00E839E6">
      <w:pPr>
        <w:pStyle w:val="Sraopastraipa"/>
        <w:numPr>
          <w:ilvl w:val="0"/>
          <w:numId w:val="45"/>
        </w:numPr>
        <w:ind w:left="567" w:hanging="567"/>
        <w:rPr>
          <w:noProof/>
        </w:rPr>
      </w:pPr>
      <w:r w:rsidRPr="00E839E6">
        <w:rPr>
          <w:noProof/>
          <w:szCs w:val="22"/>
          <w:lang w:val="lt-LT"/>
        </w:rPr>
        <w:t>Cukrinis diabetas.</w:t>
      </w:r>
    </w:p>
    <w:p w14:paraId="19C770A8" w14:textId="27100D25" w:rsidR="002A2C1C" w:rsidRPr="00E839E6" w:rsidRDefault="002A2C1C" w:rsidP="00E839E6">
      <w:pPr>
        <w:pStyle w:val="Sraopastraipa"/>
        <w:numPr>
          <w:ilvl w:val="0"/>
          <w:numId w:val="45"/>
        </w:numPr>
        <w:ind w:left="567" w:hanging="567"/>
        <w:rPr>
          <w:noProof/>
        </w:rPr>
      </w:pPr>
      <w:r w:rsidRPr="00E839E6">
        <w:rPr>
          <w:noProof/>
          <w:szCs w:val="22"/>
          <w:lang w:val="lt-LT"/>
        </w:rPr>
        <w:t>Hipertirozė</w:t>
      </w:r>
    </w:p>
    <w:p w14:paraId="13399215" w14:textId="5FCA31F0" w:rsidR="002A2C1C" w:rsidRPr="00E839E6" w:rsidRDefault="005C465F" w:rsidP="00E839E6">
      <w:pPr>
        <w:pStyle w:val="Sraopastraipa"/>
        <w:numPr>
          <w:ilvl w:val="0"/>
          <w:numId w:val="45"/>
        </w:numPr>
        <w:ind w:left="567" w:hanging="567"/>
        <w:rPr>
          <w:noProof/>
        </w:rPr>
      </w:pPr>
      <w:r>
        <w:rPr>
          <w:noProof/>
          <w:szCs w:val="22"/>
          <w:lang w:val="lt-LT"/>
        </w:rPr>
        <w:t>Uždaro kampo g</w:t>
      </w:r>
      <w:r w:rsidR="002A2C1C" w:rsidRPr="00E839E6">
        <w:rPr>
          <w:noProof/>
          <w:szCs w:val="22"/>
          <w:lang w:val="lt-LT"/>
        </w:rPr>
        <w:t>laukoma.</w:t>
      </w:r>
    </w:p>
    <w:p w14:paraId="22A5FA2F" w14:textId="6AEA9C13" w:rsidR="002A2C1C" w:rsidRPr="00E839E6" w:rsidRDefault="002A2C1C" w:rsidP="00E839E6">
      <w:pPr>
        <w:pStyle w:val="Sraopastraipa"/>
        <w:numPr>
          <w:ilvl w:val="0"/>
          <w:numId w:val="45"/>
        </w:numPr>
        <w:ind w:left="567" w:hanging="567"/>
        <w:rPr>
          <w:noProof/>
        </w:rPr>
      </w:pPr>
      <w:r w:rsidRPr="00E839E6">
        <w:rPr>
          <w:noProof/>
          <w:szCs w:val="22"/>
          <w:lang w:val="lt-LT"/>
        </w:rPr>
        <w:t>Epilepsija, anksčiau buvę traukuliai.</w:t>
      </w:r>
    </w:p>
    <w:p w14:paraId="547BACA6" w14:textId="45728794" w:rsidR="002A2C1C" w:rsidRPr="00E839E6" w:rsidRDefault="002A2C1C" w:rsidP="00E839E6">
      <w:pPr>
        <w:pStyle w:val="Sraopastraipa"/>
        <w:numPr>
          <w:ilvl w:val="0"/>
          <w:numId w:val="45"/>
        </w:numPr>
        <w:ind w:left="567" w:hanging="567"/>
        <w:rPr>
          <w:noProof/>
        </w:rPr>
      </w:pPr>
      <w:r w:rsidRPr="00E839E6">
        <w:rPr>
          <w:noProof/>
          <w:szCs w:val="22"/>
          <w:lang w:val="lt-LT"/>
        </w:rPr>
        <w:t>Vartojimas nėštumo ir žindymo laikotarpiais.</w:t>
      </w:r>
    </w:p>
    <w:p w14:paraId="279B3266" w14:textId="55C80A36" w:rsidR="002A2C1C" w:rsidRPr="00E839E6" w:rsidRDefault="002A2C1C" w:rsidP="00E839E6">
      <w:pPr>
        <w:pStyle w:val="Sraopastraipa"/>
        <w:numPr>
          <w:ilvl w:val="0"/>
          <w:numId w:val="45"/>
        </w:numPr>
        <w:ind w:left="567" w:hanging="567"/>
        <w:rPr>
          <w:noProof/>
        </w:rPr>
      </w:pPr>
      <w:r w:rsidRPr="00E839E6">
        <w:rPr>
          <w:noProof/>
          <w:szCs w:val="22"/>
          <w:lang w:val="lt-LT"/>
        </w:rPr>
        <w:t>Gliukozės-6-fosfato dehidrogenazės trūkumas.</w:t>
      </w:r>
    </w:p>
    <w:p w14:paraId="07E94195" w14:textId="763CA476" w:rsidR="002A2C1C" w:rsidRPr="00E839E6" w:rsidRDefault="002A2C1C" w:rsidP="00E839E6">
      <w:pPr>
        <w:pStyle w:val="Sraopastraipa"/>
        <w:numPr>
          <w:ilvl w:val="0"/>
          <w:numId w:val="45"/>
        </w:numPr>
        <w:ind w:left="567" w:hanging="567"/>
        <w:rPr>
          <w:noProof/>
        </w:rPr>
      </w:pPr>
      <w:r w:rsidRPr="00E839E6">
        <w:rPr>
          <w:noProof/>
          <w:szCs w:val="22"/>
          <w:lang w:val="lt-LT"/>
        </w:rPr>
        <w:t xml:space="preserve">Vartojimas kartu su monoaminooksidazės (MAO) inhibitoriais </w:t>
      </w:r>
      <w:r w:rsidR="009F7778" w:rsidRPr="00E839E6">
        <w:rPr>
          <w:noProof/>
          <w:szCs w:val="22"/>
          <w:lang w:val="lt-LT"/>
        </w:rPr>
        <w:t>ir</w:t>
      </w:r>
      <w:r w:rsidR="001C21A9" w:rsidRPr="00E839E6">
        <w:rPr>
          <w:noProof/>
          <w:szCs w:val="22"/>
          <w:lang w:val="lt-LT"/>
        </w:rPr>
        <w:t xml:space="preserve"> </w:t>
      </w:r>
      <w:r w:rsidRPr="00E839E6">
        <w:rPr>
          <w:noProof/>
          <w:szCs w:val="22"/>
          <w:lang w:val="lt-LT"/>
        </w:rPr>
        <w:t>14 dienų po jų nutraukimo.</w:t>
      </w:r>
    </w:p>
    <w:p w14:paraId="1A85B265" w14:textId="0F7E43D2" w:rsidR="002A2C1C" w:rsidRPr="00E839E6" w:rsidRDefault="002A2C1C" w:rsidP="00E839E6">
      <w:pPr>
        <w:pStyle w:val="Sraopastraipa"/>
        <w:numPr>
          <w:ilvl w:val="0"/>
          <w:numId w:val="45"/>
        </w:numPr>
        <w:ind w:left="567" w:hanging="567"/>
        <w:rPr>
          <w:noProof/>
        </w:rPr>
      </w:pPr>
      <w:r w:rsidRPr="00E839E6">
        <w:rPr>
          <w:noProof/>
          <w:szCs w:val="22"/>
          <w:lang w:val="lt-LT"/>
        </w:rPr>
        <w:t xml:space="preserve">Vartojimas </w:t>
      </w:r>
      <w:r w:rsidR="001C21A9" w:rsidRPr="00E839E6">
        <w:rPr>
          <w:noProof/>
          <w:szCs w:val="22"/>
          <w:lang w:val="lt-LT"/>
        </w:rPr>
        <w:t>v</w:t>
      </w:r>
      <w:r w:rsidRPr="00E839E6">
        <w:rPr>
          <w:noProof/>
          <w:szCs w:val="22"/>
          <w:lang w:val="lt-LT"/>
        </w:rPr>
        <w:t>aikams ir paaugliams.</w:t>
      </w:r>
    </w:p>
    <w:p w14:paraId="16198830" w14:textId="79FC99FD" w:rsidR="002A2C1C" w:rsidRPr="00E839E6" w:rsidRDefault="002A2C1C">
      <w:pPr>
        <w:pStyle w:val="Sraopastraipa"/>
        <w:numPr>
          <w:ilvl w:val="0"/>
          <w:numId w:val="45"/>
        </w:numPr>
        <w:ind w:left="567" w:hanging="567"/>
        <w:rPr>
          <w:noProof/>
        </w:rPr>
      </w:pPr>
      <w:r w:rsidRPr="00E839E6">
        <w:rPr>
          <w:noProof/>
          <w:szCs w:val="22"/>
          <w:lang w:val="lt-LT"/>
        </w:rPr>
        <w:t>Prostatos padidėjimas.</w:t>
      </w:r>
    </w:p>
    <w:p w14:paraId="1E46CC9C" w14:textId="4C3C7E92" w:rsidR="0078529E" w:rsidRPr="00E839E6" w:rsidRDefault="0078529E" w:rsidP="00E839E6">
      <w:pPr>
        <w:pStyle w:val="Sraopastraipa"/>
        <w:numPr>
          <w:ilvl w:val="0"/>
          <w:numId w:val="45"/>
        </w:numPr>
        <w:ind w:left="567" w:hanging="567"/>
        <w:rPr>
          <w:noProof/>
        </w:rPr>
      </w:pPr>
      <w:proofErr w:type="spellStart"/>
      <w:r>
        <w:t>Vartojimas</w:t>
      </w:r>
      <w:proofErr w:type="spellEnd"/>
      <w:r>
        <w:t xml:space="preserve"> </w:t>
      </w:r>
      <w:proofErr w:type="spellStart"/>
      <w:r>
        <w:t>kartu</w:t>
      </w:r>
      <w:proofErr w:type="spellEnd"/>
      <w:r>
        <w:t xml:space="preserve"> </w:t>
      </w:r>
      <w:proofErr w:type="spellStart"/>
      <w:r>
        <w:t>su</w:t>
      </w:r>
      <w:proofErr w:type="spellEnd"/>
      <w:r>
        <w:t xml:space="preserve"> </w:t>
      </w:r>
      <w:proofErr w:type="spellStart"/>
      <w:r>
        <w:t>kitais</w:t>
      </w:r>
      <w:proofErr w:type="spellEnd"/>
      <w:r>
        <w:t xml:space="preserve"> </w:t>
      </w:r>
      <w:proofErr w:type="spellStart"/>
      <w:r>
        <w:t>vaistiniais</w:t>
      </w:r>
      <w:proofErr w:type="spellEnd"/>
      <w:r>
        <w:t xml:space="preserve"> </w:t>
      </w:r>
      <w:proofErr w:type="spellStart"/>
      <w:r>
        <w:t>preparatais</w:t>
      </w:r>
      <w:proofErr w:type="spellEnd"/>
      <w:r>
        <w:t xml:space="preserve">, </w:t>
      </w:r>
      <w:proofErr w:type="spellStart"/>
      <w:r>
        <w:t>kuriuose</w:t>
      </w:r>
      <w:proofErr w:type="spellEnd"/>
      <w:r>
        <w:t xml:space="preserve"> </w:t>
      </w:r>
      <w:proofErr w:type="spellStart"/>
      <w:r>
        <w:t>yra</w:t>
      </w:r>
      <w:proofErr w:type="spellEnd"/>
      <w:r>
        <w:t xml:space="preserve"> </w:t>
      </w:r>
      <w:proofErr w:type="spellStart"/>
      <w:r>
        <w:t>paracetamolio</w:t>
      </w:r>
      <w:proofErr w:type="spellEnd"/>
      <w:r>
        <w:t xml:space="preserve"> (</w:t>
      </w:r>
      <w:proofErr w:type="spellStart"/>
      <w:r>
        <w:t>žr</w:t>
      </w:r>
      <w:proofErr w:type="spellEnd"/>
      <w:r>
        <w:t>. 4.4).</w:t>
      </w:r>
    </w:p>
    <w:p w14:paraId="6C8A5574" w14:textId="77777777" w:rsidR="002A2C1C" w:rsidRPr="00166ED7" w:rsidRDefault="002A2C1C" w:rsidP="00E839E6">
      <w:pPr>
        <w:pStyle w:val="Sraopastraipa"/>
        <w:ind w:left="567"/>
        <w:rPr>
          <w:noProof/>
        </w:rPr>
      </w:pPr>
    </w:p>
    <w:p w14:paraId="11FD2FF1" w14:textId="77777777" w:rsidR="002A2C1C" w:rsidRPr="007762A1"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4.4</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Specialūs įspėjimai ir atsargumo priemonės</w:t>
      </w:r>
    </w:p>
    <w:p w14:paraId="3924DA23"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55D14349" w14:textId="77777777" w:rsidR="002A2C1C" w:rsidRPr="007762A1" w:rsidRDefault="002A2C1C" w:rsidP="002A2C1C">
      <w:pPr>
        <w:tabs>
          <w:tab w:val="left" w:pos="567"/>
        </w:tabs>
        <w:spacing w:after="0" w:line="260" w:lineRule="exact"/>
        <w:rPr>
          <w:rFonts w:ascii="Times New Roman" w:eastAsia="Times New Roman" w:hAnsi="Times New Roman" w:cs="Times New Roman"/>
          <w:noProof/>
        </w:rPr>
      </w:pPr>
      <w:r w:rsidRPr="007762A1">
        <w:rPr>
          <w:rFonts w:ascii="Times New Roman" w:eastAsia="Times New Roman" w:hAnsi="Times New Roman" w:cs="Times New Roman"/>
          <w:noProof/>
        </w:rPr>
        <w:t>Šis vaistinis preparatas yra skirtas tik suaugusiesiems.</w:t>
      </w:r>
    </w:p>
    <w:p w14:paraId="580F27C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876CCF8" w14:textId="67DEB3D0"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Produktyvus kosulys yra pagrindinė bronchų ir plaučių apsauginio mechanizmo sudedamoji dalis, todėl jis negali būti slopinamas. Prieš skiriant kosulį slopinan</w:t>
      </w:r>
      <w:r w:rsidR="001C21A9" w:rsidRPr="00166ED7">
        <w:rPr>
          <w:rFonts w:ascii="Times New Roman" w:eastAsia="Times New Roman" w:hAnsi="Times New Roman" w:cs="Times New Roman"/>
        </w:rPr>
        <w:t>čio</w:t>
      </w:r>
      <w:r w:rsidRPr="00166ED7">
        <w:rPr>
          <w:rFonts w:ascii="Times New Roman" w:eastAsia="Times New Roman" w:hAnsi="Times New Roman" w:cs="Times New Roman"/>
        </w:rPr>
        <w:t xml:space="preserve"> vaistin</w:t>
      </w:r>
      <w:r w:rsidR="001C21A9" w:rsidRPr="00166ED7">
        <w:rPr>
          <w:rFonts w:ascii="Times New Roman" w:eastAsia="Times New Roman" w:hAnsi="Times New Roman" w:cs="Times New Roman"/>
        </w:rPr>
        <w:t>io</w:t>
      </w:r>
      <w:r w:rsidRPr="00166ED7">
        <w:rPr>
          <w:rFonts w:ascii="Times New Roman" w:eastAsia="Times New Roman" w:hAnsi="Times New Roman" w:cs="Times New Roman"/>
        </w:rPr>
        <w:t xml:space="preserve"> preparat</w:t>
      </w:r>
      <w:r w:rsidR="001C21A9" w:rsidRPr="00166ED7">
        <w:rPr>
          <w:rFonts w:ascii="Times New Roman" w:eastAsia="Times New Roman" w:hAnsi="Times New Roman" w:cs="Times New Roman"/>
        </w:rPr>
        <w:t>o</w:t>
      </w:r>
      <w:r w:rsidRPr="00166ED7">
        <w:rPr>
          <w:rFonts w:ascii="Times New Roman" w:eastAsia="Times New Roman" w:hAnsi="Times New Roman" w:cs="Times New Roman"/>
        </w:rPr>
        <w:t xml:space="preserve">, būtina identifikuoti atvejus, kai reikia priežastinio kosulio gydymo, ypač astmos, </w:t>
      </w:r>
      <w:proofErr w:type="spellStart"/>
      <w:r w:rsidRPr="00166ED7">
        <w:rPr>
          <w:rFonts w:ascii="Times New Roman" w:eastAsia="Times New Roman" w:hAnsi="Times New Roman" w:cs="Times New Roman"/>
        </w:rPr>
        <w:t>bronchektazij</w:t>
      </w:r>
      <w:r w:rsidR="001C21A9" w:rsidRPr="00166ED7">
        <w:rPr>
          <w:rFonts w:ascii="Times New Roman" w:eastAsia="Times New Roman" w:hAnsi="Times New Roman" w:cs="Times New Roman"/>
        </w:rPr>
        <w:t>os</w:t>
      </w:r>
      <w:proofErr w:type="spellEnd"/>
      <w:r w:rsidRPr="00166ED7">
        <w:rPr>
          <w:rFonts w:ascii="Times New Roman" w:eastAsia="Times New Roman" w:hAnsi="Times New Roman" w:cs="Times New Roman"/>
        </w:rPr>
        <w:t>, bronchų obstrukcij</w:t>
      </w:r>
      <w:r w:rsidR="001C21A9" w:rsidRPr="00166ED7">
        <w:rPr>
          <w:rFonts w:ascii="Times New Roman" w:eastAsia="Times New Roman" w:hAnsi="Times New Roman" w:cs="Times New Roman"/>
        </w:rPr>
        <w:t>os</w:t>
      </w:r>
      <w:r w:rsidRPr="00166ED7">
        <w:rPr>
          <w:rFonts w:ascii="Times New Roman" w:eastAsia="Times New Roman" w:hAnsi="Times New Roman" w:cs="Times New Roman"/>
        </w:rPr>
        <w:t>, kairiojo skilvelio nepakankamumo, kurio priežastys yra žinomos, plaučių embolijos, širdinės kilmės kosulio ar vėžio.</w:t>
      </w:r>
    </w:p>
    <w:p w14:paraId="60A23CB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AFFB3D6"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Pseudoefedrinas</w:t>
      </w:r>
      <w:proofErr w:type="spellEnd"/>
    </w:p>
    <w:p w14:paraId="4EA2E88A" w14:textId="68B25AF0"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Dėl sudėtyje esanči</w:t>
      </w:r>
      <w:r w:rsidR="001C21A9" w:rsidRPr="00166ED7">
        <w:rPr>
          <w:rFonts w:ascii="Times New Roman" w:eastAsia="Times New Roman" w:hAnsi="Times New Roman" w:cs="Times New Roman"/>
        </w:rPr>
        <w:t>o</w:t>
      </w:r>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FLUSIMEX  reikia vartoti atsargiai pacientams, kuriems nežymiai arba vidutiniškai padidėjęs kraujospūdis. Kaip ir kit</w:t>
      </w:r>
      <w:r w:rsidR="001C21A9" w:rsidRPr="00166ED7">
        <w:rPr>
          <w:rFonts w:ascii="Times New Roman" w:eastAsia="Times New Roman" w:hAnsi="Times New Roman" w:cs="Times New Roman"/>
        </w:rPr>
        <w:t>ų</w:t>
      </w:r>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simpatomimetik</w:t>
      </w:r>
      <w:r w:rsidR="001C21A9" w:rsidRPr="00166ED7">
        <w:rPr>
          <w:rFonts w:ascii="Times New Roman" w:eastAsia="Times New Roman" w:hAnsi="Times New Roman" w:cs="Times New Roman"/>
        </w:rPr>
        <w:t>ų</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pseudoefedrin</w:t>
      </w:r>
      <w:r w:rsidR="001C21A9" w:rsidRPr="00166ED7">
        <w:rPr>
          <w:rFonts w:ascii="Times New Roman" w:eastAsia="Times New Roman" w:hAnsi="Times New Roman" w:cs="Times New Roman"/>
        </w:rPr>
        <w:t>o</w:t>
      </w:r>
      <w:proofErr w:type="spellEnd"/>
      <w:r w:rsidRPr="00166ED7">
        <w:rPr>
          <w:rFonts w:ascii="Times New Roman" w:eastAsia="Times New Roman" w:hAnsi="Times New Roman" w:cs="Times New Roman"/>
        </w:rPr>
        <w:t xml:space="preserve"> reikia vartoti atsargiai pacientams, kurie serga širdies ligomis arba kuriems yra padidėjęs akispūdis, prostatos hipertrofija, </w:t>
      </w:r>
      <w:proofErr w:type="spellStart"/>
      <w:r w:rsidRPr="00166ED7">
        <w:rPr>
          <w:rFonts w:ascii="Times New Roman" w:eastAsia="Times New Roman" w:hAnsi="Times New Roman" w:cs="Times New Roman"/>
        </w:rPr>
        <w:t>prievarčio</w:t>
      </w:r>
      <w:proofErr w:type="spellEnd"/>
      <w:r w:rsidRPr="00166ED7">
        <w:rPr>
          <w:rFonts w:ascii="Times New Roman" w:eastAsia="Times New Roman" w:hAnsi="Times New Roman" w:cs="Times New Roman"/>
        </w:rPr>
        <w:t xml:space="preserve"> obstrukcija. </w:t>
      </w:r>
    </w:p>
    <w:p w14:paraId="5ABFE12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Jei vaistinio preparato būtina vartoti kartu su antidepresantais, rekomenduojama sumažinti antidepresantų dozę ir atidžiai stebėti paciento klinikinę būklę.</w:t>
      </w:r>
    </w:p>
    <w:p w14:paraId="0E2C978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Atsargiai skirti atvejais, kai yra lengvas arba vidutinio sunkumo inkstų funkcijos sutrikimas (ypač tuo atveju, kai jis yra susijęs su širdies ir kraujagyslių sistemos sutrikimais).</w:t>
      </w:r>
    </w:p>
    <w:p w14:paraId="5FBD655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FE591E5"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Paracetamolis</w:t>
      </w:r>
      <w:proofErr w:type="spellEnd"/>
    </w:p>
    <w:p w14:paraId="251AEF7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Nevartoti kartu su kitais vaistiniais preparatais, kurių sudėtyje yra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w:t>
      </w:r>
    </w:p>
    <w:p w14:paraId="1562341A"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r w:rsidRPr="007762A1">
        <w:rPr>
          <w:rFonts w:ascii="Times New Roman" w:eastAsia="Times New Roman" w:hAnsi="Times New Roman" w:cs="Times New Roman"/>
        </w:rPr>
        <w:t>Būtina imtis atsargumo priemonių alkoholizmo ir kepenų ligos atvejais, įskaitant virusinį hepatitą (</w:t>
      </w:r>
      <w:proofErr w:type="spellStart"/>
      <w:r w:rsidRPr="007762A1">
        <w:rPr>
          <w:rFonts w:ascii="Times New Roman" w:eastAsia="Times New Roman" w:hAnsi="Times New Roman" w:cs="Times New Roman"/>
        </w:rPr>
        <w:t>paracetamolis</w:t>
      </w:r>
      <w:proofErr w:type="spellEnd"/>
      <w:r w:rsidRPr="007762A1">
        <w:rPr>
          <w:rFonts w:ascii="Times New Roman" w:eastAsia="Times New Roman" w:hAnsi="Times New Roman" w:cs="Times New Roman"/>
        </w:rPr>
        <w:t xml:space="preserve"> padidina toksinio poveikio kepenims riziką).</w:t>
      </w:r>
    </w:p>
    <w:p w14:paraId="73758AEE"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r w:rsidRPr="007762A1">
        <w:rPr>
          <w:rFonts w:ascii="Times New Roman" w:eastAsia="Times New Roman" w:hAnsi="Times New Roman" w:cs="Times New Roman"/>
        </w:rPr>
        <w:t>Vengti alkoholio, kavos, arbatos, energetinių gėrimų, rūkymo.</w:t>
      </w:r>
    </w:p>
    <w:p w14:paraId="7F5FC33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7D137CD"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Dekstrometorfanas</w:t>
      </w:r>
      <w:proofErr w:type="spellEnd"/>
    </w:p>
    <w:p w14:paraId="5056821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atsargiai skirti pacientams, kurie tuo pačiu metu gydomi </w:t>
      </w:r>
      <w:proofErr w:type="spellStart"/>
      <w:r w:rsidRPr="00166ED7">
        <w:rPr>
          <w:rFonts w:ascii="Times New Roman" w:eastAsia="Times New Roman" w:hAnsi="Times New Roman" w:cs="Times New Roman"/>
        </w:rPr>
        <w:t>simpatomimetikais</w:t>
      </w:r>
      <w:proofErr w:type="spellEnd"/>
      <w:r w:rsidRPr="00166ED7">
        <w:rPr>
          <w:rFonts w:ascii="Times New Roman" w:eastAsia="Times New Roman" w:hAnsi="Times New Roman" w:cs="Times New Roman"/>
        </w:rPr>
        <w:t xml:space="preserve">, pavyzdžiui, </w:t>
      </w:r>
      <w:proofErr w:type="spellStart"/>
      <w:r w:rsidRPr="00166ED7">
        <w:rPr>
          <w:rFonts w:ascii="Times New Roman" w:eastAsia="Times New Roman" w:hAnsi="Times New Roman" w:cs="Times New Roman"/>
        </w:rPr>
        <w:t>ergotamino</w:t>
      </w:r>
      <w:proofErr w:type="spellEnd"/>
      <w:r w:rsidRPr="00166ED7">
        <w:rPr>
          <w:rFonts w:ascii="Times New Roman" w:eastAsia="Times New Roman" w:hAnsi="Times New Roman" w:cs="Times New Roman"/>
        </w:rPr>
        <w:t xml:space="preserve"> dariniais, </w:t>
      </w:r>
      <w:proofErr w:type="spellStart"/>
      <w:r w:rsidRPr="00166ED7">
        <w:rPr>
          <w:rFonts w:ascii="Times New Roman" w:eastAsia="Times New Roman" w:hAnsi="Times New Roman" w:cs="Times New Roman"/>
        </w:rPr>
        <w:t>tricikliais</w:t>
      </w:r>
      <w:proofErr w:type="spellEnd"/>
      <w:r w:rsidRPr="00166ED7">
        <w:rPr>
          <w:rFonts w:ascii="Times New Roman" w:eastAsia="Times New Roman" w:hAnsi="Times New Roman" w:cs="Times New Roman"/>
        </w:rPr>
        <w:t xml:space="preserve"> antidepresantais, kai kuriais SSRI (selektyviais </w:t>
      </w:r>
      <w:proofErr w:type="spellStart"/>
      <w:r w:rsidRPr="00166ED7">
        <w:rPr>
          <w:rFonts w:ascii="Times New Roman" w:eastAsia="Times New Roman" w:hAnsi="Times New Roman" w:cs="Times New Roman"/>
        </w:rPr>
        <w:t>serotonino</w:t>
      </w:r>
      <w:proofErr w:type="spellEnd"/>
      <w:r w:rsidRPr="00166ED7">
        <w:rPr>
          <w:rFonts w:ascii="Times New Roman" w:eastAsia="Times New Roman" w:hAnsi="Times New Roman" w:cs="Times New Roman"/>
        </w:rPr>
        <w:t xml:space="preserve"> reabsorbcijos inhibitoriais) ir vaistiniais preparatais, slopinančiais CNS aktyvumą. </w:t>
      </w:r>
    </w:p>
    <w:p w14:paraId="21C8DB2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Atsargiai skirti pacientams, turintiems kvėpavimo sistemos sutrikimų, pavyzdžiui, astmą, pneumoniją. </w:t>
      </w:r>
    </w:p>
    <w:p w14:paraId="744D65ED" w14:textId="0FC931DE" w:rsidR="00BE6BEF"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Jei simptomai neišnyksta pavartojus įprastą dozę, dozė nedidinama, tačiau rekomenduojama iš naujo įvertinti klinikinę situaciją.</w:t>
      </w:r>
    </w:p>
    <w:p w14:paraId="4B90C499" w14:textId="735B60ED" w:rsidR="007057E7" w:rsidRPr="00E839E6" w:rsidRDefault="007057E7" w:rsidP="00E839E6">
      <w:pPr>
        <w:spacing w:after="0" w:line="240" w:lineRule="auto"/>
        <w:rPr>
          <w:rFonts w:ascii="Times New Roman" w:hAnsi="Times New Roman" w:cs="Times New Roman"/>
          <w:lang w:eastAsia="lt-LT"/>
        </w:rPr>
      </w:pPr>
      <w:r w:rsidRPr="00E839E6">
        <w:rPr>
          <w:rFonts w:ascii="Times New Roman" w:hAnsi="Times New Roman" w:cs="Times New Roman"/>
          <w:lang w:eastAsia="lt-LT"/>
        </w:rPr>
        <w:lastRenderedPageBreak/>
        <w:t xml:space="preserve">Dėl šio vaistinio preparato sudėtyje esančio </w:t>
      </w:r>
      <w:proofErr w:type="spellStart"/>
      <w:r w:rsidRPr="00E839E6">
        <w:rPr>
          <w:rFonts w:ascii="Times New Roman" w:hAnsi="Times New Roman" w:cs="Times New Roman"/>
          <w:lang w:eastAsia="lt-LT"/>
        </w:rPr>
        <w:t>dekstrometorfano</w:t>
      </w:r>
      <w:proofErr w:type="spellEnd"/>
      <w:r w:rsidRPr="00E839E6">
        <w:rPr>
          <w:rFonts w:ascii="Times New Roman" w:hAnsi="Times New Roman" w:cs="Times New Roman"/>
          <w:lang w:eastAsia="lt-LT"/>
        </w:rPr>
        <w:t xml:space="preserve"> negalima vartoti alkoholio (žr. 4.5 skyrių).</w:t>
      </w:r>
    </w:p>
    <w:p w14:paraId="318B8517" w14:textId="4028B24F" w:rsidR="002A2C1C" w:rsidRPr="00166ED7" w:rsidRDefault="002A2C1C" w:rsidP="00E839E6">
      <w:p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 xml:space="preserve"> </w:t>
      </w:r>
    </w:p>
    <w:p w14:paraId="10D5F44B" w14:textId="77777777" w:rsidR="00DB0C4B" w:rsidRDefault="00DB0C4B" w:rsidP="00CA11E2">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FLUSIMEX sudėtyje yra </w:t>
      </w:r>
      <w:proofErr w:type="spellStart"/>
      <w:r>
        <w:rPr>
          <w:rFonts w:ascii="Times New Roman" w:eastAsia="Times New Roman" w:hAnsi="Times New Roman" w:cs="Times New Roman"/>
        </w:rPr>
        <w:t>sorbitolio</w:t>
      </w:r>
      <w:proofErr w:type="spellEnd"/>
    </w:p>
    <w:p w14:paraId="22C67E62" w14:textId="0C0E5AFF" w:rsidR="007950F4" w:rsidRDefault="00E907A4"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Kiekvienoje šio vaistinio preparato minkštojoje kapsulėje yra </w:t>
      </w:r>
      <w:r w:rsidRPr="00CA11E2">
        <w:rPr>
          <w:rFonts w:ascii="Times New Roman" w:eastAsia="Times New Roman" w:hAnsi="Times New Roman" w:cs="Times New Roman"/>
        </w:rPr>
        <w:t xml:space="preserve">39,3805 mg </w:t>
      </w:r>
      <w:proofErr w:type="spellStart"/>
      <w:r w:rsidRPr="00CA11E2">
        <w:rPr>
          <w:rFonts w:ascii="Times New Roman" w:eastAsia="Times New Roman" w:hAnsi="Times New Roman" w:cs="Times New Roman"/>
        </w:rPr>
        <w:t>sorbitolio</w:t>
      </w:r>
      <w:proofErr w:type="spellEnd"/>
      <w:r w:rsidRPr="00CA11E2">
        <w:rPr>
          <w:rFonts w:ascii="Times New Roman" w:eastAsia="Times New Roman" w:hAnsi="Times New Roman" w:cs="Times New Roman"/>
        </w:rPr>
        <w:t xml:space="preserve">. </w:t>
      </w:r>
      <w:r w:rsidR="000F4BC1" w:rsidRPr="00166ED7">
        <w:rPr>
          <w:rFonts w:ascii="Times New Roman" w:eastAsia="Times New Roman" w:hAnsi="Times New Roman" w:cs="Times New Roman"/>
        </w:rPr>
        <w:t>Reikia atsižvelgti į adityvų kartu vartojamų vaistinių</w:t>
      </w:r>
      <w:r w:rsidR="000F4BC1" w:rsidRPr="007762A1">
        <w:rPr>
          <w:rFonts w:ascii="Times New Roman" w:eastAsia="Times New Roman" w:hAnsi="Times New Roman" w:cs="Times New Roman"/>
        </w:rPr>
        <w:t xml:space="preserve"> preparatų, kurių sudėtyje yra </w:t>
      </w:r>
      <w:proofErr w:type="spellStart"/>
      <w:r w:rsidR="000F4BC1" w:rsidRPr="007762A1">
        <w:rPr>
          <w:rFonts w:ascii="Times New Roman" w:eastAsia="Times New Roman" w:hAnsi="Times New Roman" w:cs="Times New Roman"/>
        </w:rPr>
        <w:t>sorbitolio</w:t>
      </w:r>
      <w:proofErr w:type="spellEnd"/>
      <w:r w:rsidR="000F4BC1" w:rsidRPr="007762A1">
        <w:rPr>
          <w:rFonts w:ascii="Times New Roman" w:eastAsia="Times New Roman" w:hAnsi="Times New Roman" w:cs="Times New Roman"/>
        </w:rPr>
        <w:t xml:space="preserve"> (ar fruktozės), ir su </w:t>
      </w:r>
      <w:r w:rsidR="000F4BC1" w:rsidRPr="00166ED7">
        <w:rPr>
          <w:rFonts w:ascii="Times New Roman" w:eastAsia="Times New Roman" w:hAnsi="Times New Roman" w:cs="Times New Roman"/>
        </w:rPr>
        <w:t xml:space="preserve">maistu vartojamo </w:t>
      </w:r>
      <w:proofErr w:type="spellStart"/>
      <w:r w:rsidR="000F4BC1" w:rsidRPr="00166ED7">
        <w:rPr>
          <w:rFonts w:ascii="Times New Roman" w:eastAsia="Times New Roman" w:hAnsi="Times New Roman" w:cs="Times New Roman"/>
        </w:rPr>
        <w:t>sorbitolio</w:t>
      </w:r>
      <w:proofErr w:type="spellEnd"/>
      <w:r w:rsidR="000F4BC1" w:rsidRPr="00166ED7">
        <w:rPr>
          <w:rFonts w:ascii="Times New Roman" w:eastAsia="Times New Roman" w:hAnsi="Times New Roman" w:cs="Times New Roman"/>
        </w:rPr>
        <w:t xml:space="preserve"> (ar fruktozės) poveikį. Geriamojo vaistinio preparato sudėtyje esantis </w:t>
      </w:r>
      <w:proofErr w:type="spellStart"/>
      <w:r w:rsidR="000F4BC1" w:rsidRPr="00166ED7">
        <w:rPr>
          <w:rFonts w:ascii="Times New Roman" w:eastAsia="Times New Roman" w:hAnsi="Times New Roman" w:cs="Times New Roman"/>
        </w:rPr>
        <w:t>sorbitolis</w:t>
      </w:r>
      <w:proofErr w:type="spellEnd"/>
      <w:r w:rsidR="000F4BC1" w:rsidRPr="00166ED7">
        <w:rPr>
          <w:rFonts w:ascii="Times New Roman" w:eastAsia="Times New Roman" w:hAnsi="Times New Roman" w:cs="Times New Roman"/>
        </w:rPr>
        <w:t xml:space="preserve"> gali paveikti kitų kartu vartojamų geriamųjų vaistinių preparatų biologinį prieinamumą.</w:t>
      </w:r>
    </w:p>
    <w:p w14:paraId="7B231A5D" w14:textId="77777777" w:rsidR="006D4778" w:rsidRPr="00166ED7" w:rsidRDefault="006D4778" w:rsidP="000F4BC1">
      <w:pPr>
        <w:tabs>
          <w:tab w:val="left" w:pos="567"/>
        </w:tabs>
        <w:spacing w:after="0" w:line="260" w:lineRule="exact"/>
        <w:rPr>
          <w:rFonts w:ascii="Times New Roman" w:eastAsia="Times New Roman" w:hAnsi="Times New Roman" w:cs="Times New Roman"/>
        </w:rPr>
      </w:pPr>
    </w:p>
    <w:p w14:paraId="799AABA8" w14:textId="4E469B44" w:rsidR="002A2C1C"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FLUSIMEX sudėtyje yra </w:t>
      </w:r>
      <w:proofErr w:type="spellStart"/>
      <w:r w:rsidRPr="00166ED7">
        <w:rPr>
          <w:rFonts w:ascii="Times New Roman" w:eastAsia="Times New Roman" w:hAnsi="Times New Roman" w:cs="Times New Roman"/>
        </w:rPr>
        <w:t>tartrazino</w:t>
      </w:r>
      <w:proofErr w:type="spellEnd"/>
      <w:r w:rsidRPr="00166ED7">
        <w:rPr>
          <w:rFonts w:ascii="Times New Roman" w:eastAsia="Times New Roman" w:hAnsi="Times New Roman" w:cs="Times New Roman"/>
        </w:rPr>
        <w:t xml:space="preserve"> (E</w:t>
      </w:r>
      <w:r w:rsidR="003F6B74">
        <w:rPr>
          <w:rFonts w:ascii="Times New Roman" w:eastAsia="Times New Roman" w:hAnsi="Times New Roman" w:cs="Times New Roman"/>
        </w:rPr>
        <w:t xml:space="preserve"> </w:t>
      </w:r>
      <w:r w:rsidRPr="00166ED7">
        <w:rPr>
          <w:rFonts w:ascii="Times New Roman" w:eastAsia="Times New Roman" w:hAnsi="Times New Roman" w:cs="Times New Roman"/>
        </w:rPr>
        <w:t>102), kuris gali sukelti alergin</w:t>
      </w:r>
      <w:r w:rsidR="00537A04" w:rsidRPr="00166ED7">
        <w:rPr>
          <w:rFonts w:ascii="Times New Roman" w:eastAsia="Times New Roman" w:hAnsi="Times New Roman" w:cs="Times New Roman"/>
        </w:rPr>
        <w:t>ių</w:t>
      </w:r>
      <w:r w:rsidRPr="00166ED7">
        <w:rPr>
          <w:rFonts w:ascii="Times New Roman" w:eastAsia="Times New Roman" w:hAnsi="Times New Roman" w:cs="Times New Roman"/>
        </w:rPr>
        <w:t xml:space="preserve"> reakcij</w:t>
      </w:r>
      <w:r w:rsidR="00537A04" w:rsidRPr="00166ED7">
        <w:rPr>
          <w:rFonts w:ascii="Times New Roman" w:eastAsia="Times New Roman" w:hAnsi="Times New Roman" w:cs="Times New Roman"/>
        </w:rPr>
        <w:t>ų</w:t>
      </w:r>
      <w:r w:rsidRPr="00166ED7">
        <w:rPr>
          <w:rFonts w:ascii="Times New Roman" w:eastAsia="Times New Roman" w:hAnsi="Times New Roman" w:cs="Times New Roman"/>
        </w:rPr>
        <w:t>.</w:t>
      </w:r>
    </w:p>
    <w:p w14:paraId="6073EBD9" w14:textId="77777777" w:rsidR="007950F4" w:rsidRPr="00166ED7" w:rsidRDefault="007950F4" w:rsidP="002A2C1C">
      <w:pPr>
        <w:tabs>
          <w:tab w:val="left" w:pos="567"/>
        </w:tabs>
        <w:spacing w:after="0" w:line="260" w:lineRule="exact"/>
        <w:rPr>
          <w:rFonts w:ascii="Times New Roman" w:eastAsia="Times New Roman" w:hAnsi="Times New Roman" w:cs="Times New Roman"/>
        </w:rPr>
      </w:pPr>
    </w:p>
    <w:p w14:paraId="3DB8541A" w14:textId="6FB09B80"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FLUSIMEX sudėtyje yra metilo </w:t>
      </w:r>
      <w:proofErr w:type="spellStart"/>
      <w:r w:rsidRPr="00166ED7">
        <w:rPr>
          <w:rFonts w:ascii="Times New Roman" w:eastAsia="Times New Roman" w:hAnsi="Times New Roman" w:cs="Times New Roman"/>
        </w:rPr>
        <w:t>parahidroksibenzoato</w:t>
      </w:r>
      <w:proofErr w:type="spellEnd"/>
      <w:r w:rsidR="00537A04" w:rsidRPr="00166ED7">
        <w:rPr>
          <w:rFonts w:ascii="Times New Roman" w:eastAsia="Times New Roman" w:hAnsi="Times New Roman" w:cs="Times New Roman"/>
        </w:rPr>
        <w:t xml:space="preserve"> (E</w:t>
      </w:r>
      <w:r w:rsidR="003F6B74">
        <w:rPr>
          <w:rFonts w:ascii="Times New Roman" w:eastAsia="Times New Roman" w:hAnsi="Times New Roman" w:cs="Times New Roman"/>
        </w:rPr>
        <w:t xml:space="preserve"> </w:t>
      </w:r>
      <w:r w:rsidR="00537A04" w:rsidRPr="00CA11E2">
        <w:rPr>
          <w:rFonts w:ascii="Times New Roman" w:eastAsia="Times New Roman" w:hAnsi="Times New Roman" w:cs="Times New Roman"/>
        </w:rPr>
        <w:t>218)</w:t>
      </w:r>
      <w:r w:rsidRPr="00166ED7">
        <w:rPr>
          <w:rFonts w:ascii="Times New Roman" w:eastAsia="Times New Roman" w:hAnsi="Times New Roman" w:cs="Times New Roman"/>
        </w:rPr>
        <w:t xml:space="preserve">, kuris gali </w:t>
      </w:r>
      <w:r w:rsidRPr="007762A1">
        <w:rPr>
          <w:rFonts w:ascii="Times New Roman" w:eastAsia="Times New Roman" w:hAnsi="Times New Roman" w:cs="Times New Roman"/>
        </w:rPr>
        <w:t>sukelti alergin</w:t>
      </w:r>
      <w:r w:rsidR="00537A04" w:rsidRPr="007762A1">
        <w:rPr>
          <w:rFonts w:ascii="Times New Roman" w:eastAsia="Times New Roman" w:hAnsi="Times New Roman" w:cs="Times New Roman"/>
        </w:rPr>
        <w:t>ių</w:t>
      </w:r>
      <w:r w:rsidRPr="00166ED7">
        <w:rPr>
          <w:rFonts w:ascii="Times New Roman" w:eastAsia="Times New Roman" w:hAnsi="Times New Roman" w:cs="Times New Roman"/>
        </w:rPr>
        <w:t xml:space="preserve"> reakcij</w:t>
      </w:r>
      <w:r w:rsidR="00537A04" w:rsidRPr="00166ED7">
        <w:rPr>
          <w:rFonts w:ascii="Times New Roman" w:eastAsia="Times New Roman" w:hAnsi="Times New Roman" w:cs="Times New Roman"/>
        </w:rPr>
        <w:t xml:space="preserve">ų, kurios gali būti </w:t>
      </w:r>
      <w:r w:rsidRPr="00166ED7">
        <w:rPr>
          <w:rFonts w:ascii="Times New Roman" w:eastAsia="Times New Roman" w:hAnsi="Times New Roman" w:cs="Times New Roman"/>
        </w:rPr>
        <w:t>uždelst</w:t>
      </w:r>
      <w:r w:rsidR="00537A04" w:rsidRPr="00166ED7">
        <w:rPr>
          <w:rFonts w:ascii="Times New Roman" w:eastAsia="Times New Roman" w:hAnsi="Times New Roman" w:cs="Times New Roman"/>
        </w:rPr>
        <w:t>o</w:t>
      </w:r>
      <w:r w:rsidRPr="00166ED7">
        <w:rPr>
          <w:rFonts w:ascii="Times New Roman" w:eastAsia="Times New Roman" w:hAnsi="Times New Roman" w:cs="Times New Roman"/>
        </w:rPr>
        <w:t>s.</w:t>
      </w:r>
    </w:p>
    <w:p w14:paraId="637F3DE3" w14:textId="1776970D" w:rsidR="002A2C1C" w:rsidRDefault="002A2C1C" w:rsidP="002A2C1C">
      <w:pPr>
        <w:tabs>
          <w:tab w:val="left" w:pos="567"/>
        </w:tabs>
        <w:spacing w:after="0" w:line="260" w:lineRule="exact"/>
        <w:rPr>
          <w:rFonts w:ascii="Times New Roman" w:eastAsia="Times New Roman" w:hAnsi="Times New Roman" w:cs="Times New Roman"/>
          <w:noProof/>
        </w:rPr>
      </w:pPr>
    </w:p>
    <w:p w14:paraId="7DA80803" w14:textId="77777777" w:rsidR="00F67ED1" w:rsidRPr="000A2174" w:rsidRDefault="00F67ED1" w:rsidP="00F67ED1">
      <w:pPr>
        <w:pStyle w:val="Pagrindinistekstas"/>
        <w:keepNext/>
        <w:rPr>
          <w:bCs/>
          <w:iCs/>
          <w:sz w:val="22"/>
          <w:szCs w:val="22"/>
          <w:lang w:val="lt-LT"/>
        </w:rPr>
      </w:pPr>
      <w:r w:rsidRPr="000A2174">
        <w:rPr>
          <w:bCs/>
          <w:iCs/>
          <w:sz w:val="22"/>
          <w:szCs w:val="22"/>
          <w:lang w:val="lt-LT"/>
        </w:rPr>
        <w:t>Išeminis kolitas</w:t>
      </w:r>
    </w:p>
    <w:p w14:paraId="32485EAA" w14:textId="608792DF" w:rsidR="00F67ED1" w:rsidRDefault="00F67ED1" w:rsidP="00F67ED1">
      <w:pPr>
        <w:pStyle w:val="Pagrindinistekstas"/>
        <w:tabs>
          <w:tab w:val="left" w:pos="567"/>
        </w:tabs>
        <w:rPr>
          <w:bCs/>
          <w:sz w:val="22"/>
          <w:szCs w:val="22"/>
          <w:lang w:val="lt-LT"/>
        </w:rPr>
      </w:pPr>
      <w:r w:rsidRPr="000A2174">
        <w:rPr>
          <w:bCs/>
          <w:sz w:val="22"/>
          <w:szCs w:val="22"/>
          <w:lang w:val="lt-LT"/>
        </w:rPr>
        <w:t xml:space="preserve">Gauta pranešimų apie keletą išeminio kolito atvejų </w:t>
      </w:r>
      <w:proofErr w:type="spellStart"/>
      <w:r w:rsidRPr="000A2174">
        <w:rPr>
          <w:bCs/>
          <w:sz w:val="22"/>
          <w:szCs w:val="22"/>
          <w:lang w:val="lt-LT"/>
        </w:rPr>
        <w:t>pseudoefedrino</w:t>
      </w:r>
      <w:proofErr w:type="spellEnd"/>
      <w:r w:rsidRPr="000A2174">
        <w:rPr>
          <w:bCs/>
          <w:sz w:val="22"/>
          <w:szCs w:val="22"/>
          <w:lang w:val="lt-LT"/>
        </w:rPr>
        <w:t xml:space="preserve"> vartojimo metu. Pasireiškus ūmiam pilvo skausmui, kraujavimui iš tiesiosios žarnos ar kitiems išeminio kolito simptomams, reikia nutraukti </w:t>
      </w:r>
      <w:proofErr w:type="spellStart"/>
      <w:r w:rsidRPr="000A2174">
        <w:rPr>
          <w:bCs/>
          <w:sz w:val="22"/>
          <w:szCs w:val="22"/>
          <w:lang w:val="lt-LT"/>
        </w:rPr>
        <w:t>pseudoefedrino</w:t>
      </w:r>
      <w:proofErr w:type="spellEnd"/>
      <w:r w:rsidRPr="000A2174">
        <w:rPr>
          <w:bCs/>
          <w:sz w:val="22"/>
          <w:szCs w:val="22"/>
          <w:lang w:val="lt-LT"/>
        </w:rPr>
        <w:t xml:space="preserve"> vartojimą ir kreiptis pagalbos į gydytoją.</w:t>
      </w:r>
    </w:p>
    <w:p w14:paraId="4C1A7178" w14:textId="72613116" w:rsidR="00F67ED1" w:rsidRDefault="00F67ED1" w:rsidP="00F67ED1">
      <w:pPr>
        <w:pStyle w:val="Pagrindinistekstas"/>
        <w:tabs>
          <w:tab w:val="left" w:pos="567"/>
        </w:tabs>
        <w:rPr>
          <w:bCs/>
          <w:sz w:val="22"/>
          <w:szCs w:val="22"/>
          <w:lang w:val="lt-LT"/>
        </w:rPr>
      </w:pPr>
    </w:p>
    <w:p w14:paraId="15A50770" w14:textId="133AACCF" w:rsidR="00F67ED1" w:rsidRPr="00364881" w:rsidRDefault="00F67ED1" w:rsidP="00F67ED1">
      <w:pPr>
        <w:pStyle w:val="Pagrindinistekstas"/>
        <w:tabs>
          <w:tab w:val="left" w:pos="567"/>
        </w:tabs>
        <w:rPr>
          <w:bCs/>
          <w:sz w:val="22"/>
          <w:szCs w:val="22"/>
          <w:lang w:val="lt-LT"/>
        </w:rPr>
      </w:pPr>
      <w:r w:rsidRPr="00364881">
        <w:rPr>
          <w:bCs/>
          <w:sz w:val="22"/>
          <w:szCs w:val="22"/>
          <w:lang w:val="lt-LT"/>
        </w:rPr>
        <w:t xml:space="preserve">Buvo gauta pranešimų apie piktnaudžiavimo </w:t>
      </w:r>
      <w:proofErr w:type="spellStart"/>
      <w:r w:rsidRPr="00364881">
        <w:rPr>
          <w:bCs/>
          <w:sz w:val="22"/>
          <w:szCs w:val="22"/>
          <w:lang w:val="lt-LT"/>
        </w:rPr>
        <w:t>dekstrometorfanu</w:t>
      </w:r>
      <w:proofErr w:type="spellEnd"/>
      <w:r w:rsidRPr="00364881">
        <w:rPr>
          <w:bCs/>
          <w:sz w:val="22"/>
          <w:szCs w:val="22"/>
          <w:lang w:val="lt-LT"/>
        </w:rPr>
        <w:t xml:space="preserve"> ir priklausomybės atvejus. Rekomenduojama atsargiai skirti paaugliams ir jaunuoliams bei pacientams, kurie anksčiau vartojo narkotines arba psichoaktyvias medžiagas.</w:t>
      </w:r>
    </w:p>
    <w:p w14:paraId="4D0433DA" w14:textId="3966239A" w:rsidR="00F67ED1" w:rsidRDefault="00F67ED1" w:rsidP="00F67ED1">
      <w:pPr>
        <w:pStyle w:val="Pagrindinistekstas"/>
        <w:tabs>
          <w:tab w:val="left" w:pos="567"/>
        </w:tabs>
        <w:rPr>
          <w:bCs/>
          <w:lang w:val="lt-LT"/>
        </w:rPr>
      </w:pPr>
    </w:p>
    <w:p w14:paraId="4034C5C0" w14:textId="77777777" w:rsidR="00F67ED1" w:rsidRPr="000A2174" w:rsidRDefault="00F67ED1" w:rsidP="00F67ED1">
      <w:pPr>
        <w:spacing w:line="240" w:lineRule="auto"/>
        <w:rPr>
          <w:rFonts w:ascii="Times New Roman" w:hAnsi="Times New Roman" w:cs="Times New Roman"/>
          <w:bCs/>
        </w:rPr>
      </w:pPr>
      <w:proofErr w:type="spellStart"/>
      <w:r w:rsidRPr="000A2174">
        <w:rPr>
          <w:rFonts w:ascii="Times New Roman" w:hAnsi="Times New Roman" w:cs="Times New Roman"/>
          <w:bCs/>
        </w:rPr>
        <w:t>Dekstrometorfanas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metabolizuojamas</w:t>
      </w:r>
      <w:proofErr w:type="spellEnd"/>
      <w:r w:rsidRPr="000A2174">
        <w:rPr>
          <w:rFonts w:ascii="Times New Roman" w:hAnsi="Times New Roman" w:cs="Times New Roman"/>
          <w:bCs/>
        </w:rPr>
        <w:t xml:space="preserve"> kepenyse veikiant </w:t>
      </w:r>
      <w:proofErr w:type="spellStart"/>
      <w:r w:rsidRPr="000A2174">
        <w:rPr>
          <w:rFonts w:ascii="Times New Roman" w:hAnsi="Times New Roman" w:cs="Times New Roman"/>
          <w:bCs/>
        </w:rPr>
        <w:t>citochromui</w:t>
      </w:r>
      <w:proofErr w:type="spellEnd"/>
      <w:r w:rsidRPr="000A2174">
        <w:rPr>
          <w:rFonts w:ascii="Times New Roman" w:hAnsi="Times New Roman" w:cs="Times New Roman"/>
          <w:bCs/>
        </w:rPr>
        <w:t xml:space="preserve"> P450 2D6. Šio fermento aktyvumas yra nulemtas genetinių savybių. Apie 10 % visos populiacijos būdingas silpnas CYP2D6 metabolizmas. Pacientams, kuriems būdingas silpnas CYP2D6 metabolizmas, ir pacientams, kurie kartu vartoja CYP2D6 inhibitorių,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poveikis gali būti stipresnis ir (arba) ilgesnis, todėl jiems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reikia skirti atsargiai (taip pat žr. 4.5 skyrių).</w:t>
      </w:r>
    </w:p>
    <w:p w14:paraId="0C9A45AF" w14:textId="77777777" w:rsidR="00F67ED1" w:rsidRPr="00AD1407" w:rsidRDefault="00F67ED1" w:rsidP="00F67ED1">
      <w:pPr>
        <w:tabs>
          <w:tab w:val="left" w:pos="567"/>
        </w:tabs>
        <w:spacing w:after="0" w:line="260" w:lineRule="exact"/>
        <w:rPr>
          <w:rFonts w:ascii="Times New Roman" w:eastAsia="Times New Roman" w:hAnsi="Times New Roman" w:cs="Times New Roman"/>
          <w:bCs/>
          <w:i/>
        </w:rPr>
      </w:pPr>
      <w:proofErr w:type="spellStart"/>
      <w:r w:rsidRPr="00AD1407">
        <w:rPr>
          <w:rFonts w:ascii="Times New Roman" w:eastAsia="Times New Roman" w:hAnsi="Times New Roman" w:cs="Times New Roman"/>
          <w:bCs/>
          <w:i/>
        </w:rPr>
        <w:t>Serotonino</w:t>
      </w:r>
      <w:proofErr w:type="spellEnd"/>
      <w:r w:rsidRPr="00AD1407">
        <w:rPr>
          <w:rFonts w:ascii="Times New Roman" w:eastAsia="Times New Roman" w:hAnsi="Times New Roman" w:cs="Times New Roman"/>
          <w:bCs/>
          <w:i/>
        </w:rPr>
        <w:t xml:space="preserve"> sindromas</w:t>
      </w:r>
    </w:p>
    <w:p w14:paraId="156FF330" w14:textId="77777777" w:rsidR="00F67ED1" w:rsidRPr="00AD1407" w:rsidRDefault="00F67ED1" w:rsidP="00F67ED1">
      <w:pPr>
        <w:tabs>
          <w:tab w:val="left" w:pos="567"/>
        </w:tabs>
        <w:spacing w:after="0" w:line="260" w:lineRule="exact"/>
        <w:rPr>
          <w:rFonts w:ascii="Times New Roman" w:eastAsia="Times New Roman" w:hAnsi="Times New Roman" w:cs="Times New Roman"/>
          <w:bCs/>
        </w:rPr>
      </w:pPr>
      <w:r w:rsidRPr="00AD1407">
        <w:rPr>
          <w:rFonts w:ascii="Times New Roman" w:eastAsia="Times New Roman" w:hAnsi="Times New Roman" w:cs="Times New Roman"/>
          <w:bCs/>
        </w:rPr>
        <w:t xml:space="preserve">Gauta pranešimų apie </w:t>
      </w:r>
      <w:proofErr w:type="spellStart"/>
      <w:r w:rsidRPr="00AD1407">
        <w:rPr>
          <w:rFonts w:ascii="Times New Roman" w:eastAsia="Times New Roman" w:hAnsi="Times New Roman" w:cs="Times New Roman"/>
          <w:bCs/>
        </w:rPr>
        <w:t>serotoninerginį</w:t>
      </w:r>
      <w:proofErr w:type="spellEnd"/>
      <w:r w:rsidRPr="00AD1407">
        <w:rPr>
          <w:rFonts w:ascii="Times New Roman" w:eastAsia="Times New Roman" w:hAnsi="Times New Roman" w:cs="Times New Roman"/>
          <w:bCs/>
        </w:rPr>
        <w:t xml:space="preserve"> poveikį, įskaitant potencialiai gyvybei pavojingo </w:t>
      </w:r>
      <w:proofErr w:type="spellStart"/>
      <w:r w:rsidRPr="00AD1407">
        <w:rPr>
          <w:rFonts w:ascii="Times New Roman" w:eastAsia="Times New Roman" w:hAnsi="Times New Roman" w:cs="Times New Roman"/>
          <w:bCs/>
        </w:rPr>
        <w:t>serotonino</w:t>
      </w:r>
      <w:proofErr w:type="spellEnd"/>
      <w:r w:rsidRPr="00AD1407">
        <w:rPr>
          <w:rFonts w:ascii="Times New Roman" w:eastAsia="Times New Roman" w:hAnsi="Times New Roman" w:cs="Times New Roman"/>
          <w:bCs/>
        </w:rPr>
        <w:t xml:space="preserve"> sindromo atsiradimą, kartu su </w:t>
      </w:r>
      <w:proofErr w:type="spellStart"/>
      <w:r w:rsidRPr="00AD1407">
        <w:rPr>
          <w:rFonts w:ascii="Times New Roman" w:eastAsia="Times New Roman" w:hAnsi="Times New Roman" w:cs="Times New Roman"/>
          <w:bCs/>
        </w:rPr>
        <w:t>dekstrometorfanu</w:t>
      </w:r>
      <w:proofErr w:type="spellEnd"/>
      <w:r w:rsidRPr="00AD1407">
        <w:rPr>
          <w:rFonts w:ascii="Times New Roman" w:eastAsia="Times New Roman" w:hAnsi="Times New Roman" w:cs="Times New Roman"/>
          <w:bCs/>
        </w:rPr>
        <w:t xml:space="preserve"> vartojant selektyvių </w:t>
      </w:r>
      <w:proofErr w:type="spellStart"/>
      <w:r w:rsidRPr="00AD1407">
        <w:rPr>
          <w:rFonts w:ascii="Times New Roman" w:eastAsia="Times New Roman" w:hAnsi="Times New Roman" w:cs="Times New Roman"/>
          <w:bCs/>
        </w:rPr>
        <w:t>serotonino</w:t>
      </w:r>
      <w:proofErr w:type="spellEnd"/>
      <w:r w:rsidRPr="00AD1407">
        <w:rPr>
          <w:rFonts w:ascii="Times New Roman" w:eastAsia="Times New Roman" w:hAnsi="Times New Roman" w:cs="Times New Roman"/>
          <w:bCs/>
        </w:rPr>
        <w:t xml:space="preserve"> reabsorbcijos inhibitorių (SSRI), vaistinių preparatų, kurie trikdo </w:t>
      </w:r>
      <w:proofErr w:type="spellStart"/>
      <w:r w:rsidRPr="00AD1407">
        <w:rPr>
          <w:rFonts w:ascii="Times New Roman" w:eastAsia="Times New Roman" w:hAnsi="Times New Roman" w:cs="Times New Roman"/>
          <w:bCs/>
        </w:rPr>
        <w:t>serotonino</w:t>
      </w:r>
      <w:proofErr w:type="spellEnd"/>
      <w:r w:rsidRPr="00AD1407">
        <w:rPr>
          <w:rFonts w:ascii="Times New Roman" w:eastAsia="Times New Roman" w:hAnsi="Times New Roman" w:cs="Times New Roman"/>
          <w:bCs/>
        </w:rPr>
        <w:t xml:space="preserve"> metabolizmą (pavyzdžiui, </w:t>
      </w:r>
      <w:proofErr w:type="spellStart"/>
      <w:r w:rsidRPr="00AD1407">
        <w:rPr>
          <w:rFonts w:ascii="Times New Roman" w:eastAsia="Times New Roman" w:hAnsi="Times New Roman" w:cs="Times New Roman"/>
          <w:bCs/>
        </w:rPr>
        <w:t>monoaminooksidazės</w:t>
      </w:r>
      <w:proofErr w:type="spellEnd"/>
      <w:r w:rsidRPr="00AD1407">
        <w:rPr>
          <w:rFonts w:ascii="Times New Roman" w:eastAsia="Times New Roman" w:hAnsi="Times New Roman" w:cs="Times New Roman"/>
          <w:bCs/>
        </w:rPr>
        <w:t xml:space="preserve"> (MAO) inhibitorių ) ir CYP2D6 inhibitorių.</w:t>
      </w:r>
    </w:p>
    <w:p w14:paraId="02D13D27" w14:textId="77777777" w:rsidR="00F67ED1" w:rsidRPr="00AD1407" w:rsidRDefault="00F67ED1" w:rsidP="00F67ED1">
      <w:pPr>
        <w:tabs>
          <w:tab w:val="left" w:pos="567"/>
        </w:tabs>
        <w:spacing w:after="0" w:line="260" w:lineRule="exact"/>
        <w:rPr>
          <w:rFonts w:ascii="Times New Roman" w:eastAsia="Times New Roman" w:hAnsi="Times New Roman" w:cs="Times New Roman"/>
          <w:bCs/>
        </w:rPr>
      </w:pPr>
    </w:p>
    <w:p w14:paraId="3023A3F0" w14:textId="77777777" w:rsidR="00F67ED1" w:rsidRPr="00AD1407" w:rsidRDefault="00F67ED1" w:rsidP="00F67ED1">
      <w:pPr>
        <w:tabs>
          <w:tab w:val="left" w:pos="567"/>
        </w:tabs>
        <w:spacing w:after="0" w:line="260" w:lineRule="exact"/>
        <w:rPr>
          <w:rFonts w:ascii="Times New Roman" w:eastAsia="Times New Roman" w:hAnsi="Times New Roman" w:cs="Times New Roman"/>
          <w:bCs/>
        </w:rPr>
      </w:pPr>
      <w:proofErr w:type="spellStart"/>
      <w:r w:rsidRPr="00AD1407">
        <w:rPr>
          <w:rFonts w:ascii="Times New Roman" w:eastAsia="Times New Roman" w:hAnsi="Times New Roman" w:cs="Times New Roman"/>
          <w:bCs/>
        </w:rPr>
        <w:t>Serotonino</w:t>
      </w:r>
      <w:proofErr w:type="spellEnd"/>
      <w:r w:rsidRPr="00AD1407">
        <w:rPr>
          <w:rFonts w:ascii="Times New Roman" w:eastAsia="Times New Roman" w:hAnsi="Times New Roman" w:cs="Times New Roman"/>
          <w:bCs/>
        </w:rPr>
        <w:t xml:space="preserve"> sindromas gali pasireikšti psichinės būklės pakitimais, autonominės nervų sistemos nestabilumu, </w:t>
      </w:r>
      <w:proofErr w:type="spellStart"/>
      <w:r w:rsidRPr="00AD1407">
        <w:rPr>
          <w:rFonts w:ascii="Times New Roman" w:eastAsia="Times New Roman" w:hAnsi="Times New Roman" w:cs="Times New Roman"/>
          <w:bCs/>
        </w:rPr>
        <w:t>neuroraumeniniais</w:t>
      </w:r>
      <w:proofErr w:type="spellEnd"/>
      <w:r w:rsidRPr="00AD1407">
        <w:rPr>
          <w:rFonts w:ascii="Times New Roman" w:eastAsia="Times New Roman" w:hAnsi="Times New Roman" w:cs="Times New Roman"/>
          <w:bCs/>
        </w:rPr>
        <w:t xml:space="preserve"> sutrikimais ir (arba) virškinimo trakto simptomais.</w:t>
      </w:r>
    </w:p>
    <w:p w14:paraId="6254EC74" w14:textId="77777777" w:rsidR="00F67ED1" w:rsidRPr="00AD1407" w:rsidRDefault="00F67ED1" w:rsidP="00F67ED1">
      <w:pPr>
        <w:tabs>
          <w:tab w:val="left" w:pos="567"/>
        </w:tabs>
        <w:spacing w:after="0" w:line="260" w:lineRule="exact"/>
        <w:rPr>
          <w:rFonts w:ascii="Times New Roman" w:eastAsia="Times New Roman" w:hAnsi="Times New Roman" w:cs="Times New Roman"/>
          <w:bCs/>
        </w:rPr>
      </w:pPr>
    </w:p>
    <w:p w14:paraId="6F000CCF" w14:textId="24FFD83E" w:rsidR="00F67ED1" w:rsidRPr="00AD1407" w:rsidRDefault="00F67ED1" w:rsidP="00F67ED1">
      <w:pPr>
        <w:tabs>
          <w:tab w:val="left" w:pos="567"/>
        </w:tabs>
        <w:spacing w:after="0" w:line="260" w:lineRule="exact"/>
        <w:rPr>
          <w:rFonts w:ascii="Times New Roman" w:eastAsia="Times New Roman" w:hAnsi="Times New Roman" w:cs="Times New Roman"/>
          <w:bCs/>
        </w:rPr>
      </w:pPr>
      <w:r w:rsidRPr="00AD1407">
        <w:rPr>
          <w:rFonts w:ascii="Times New Roman" w:eastAsia="Times New Roman" w:hAnsi="Times New Roman" w:cs="Times New Roman"/>
          <w:bCs/>
        </w:rPr>
        <w:t xml:space="preserve">Jeigu įtariamas </w:t>
      </w:r>
      <w:proofErr w:type="spellStart"/>
      <w:r w:rsidRPr="00AD1407">
        <w:rPr>
          <w:rFonts w:ascii="Times New Roman" w:eastAsia="Times New Roman" w:hAnsi="Times New Roman" w:cs="Times New Roman"/>
          <w:bCs/>
        </w:rPr>
        <w:t>serotonino</w:t>
      </w:r>
      <w:proofErr w:type="spellEnd"/>
      <w:r w:rsidRPr="00AD1407">
        <w:rPr>
          <w:rFonts w:ascii="Times New Roman" w:eastAsia="Times New Roman" w:hAnsi="Times New Roman" w:cs="Times New Roman"/>
          <w:bCs/>
        </w:rPr>
        <w:t xml:space="preserve"> sindromas, gydymą </w:t>
      </w:r>
      <w:r w:rsidRPr="004F4C78">
        <w:rPr>
          <w:rFonts w:ascii="Times New Roman" w:eastAsia="Times New Roman" w:hAnsi="Times New Roman" w:cs="Times New Roman"/>
        </w:rPr>
        <w:t>FLUSIMEX</w:t>
      </w:r>
      <w:r w:rsidRPr="00AD1407">
        <w:rPr>
          <w:rFonts w:ascii="Times New Roman" w:eastAsia="Times New Roman" w:hAnsi="Times New Roman" w:cs="Times New Roman"/>
          <w:bCs/>
        </w:rPr>
        <w:t xml:space="preserve"> reikia nutraukti.</w:t>
      </w:r>
    </w:p>
    <w:p w14:paraId="3B8D7A4E" w14:textId="77777777" w:rsidR="00F67ED1" w:rsidRPr="00166ED7" w:rsidRDefault="00F67ED1" w:rsidP="002A2C1C">
      <w:pPr>
        <w:tabs>
          <w:tab w:val="left" w:pos="567"/>
        </w:tabs>
        <w:spacing w:after="0" w:line="260" w:lineRule="exact"/>
        <w:rPr>
          <w:rFonts w:ascii="Times New Roman" w:eastAsia="Times New Roman" w:hAnsi="Times New Roman" w:cs="Times New Roman"/>
          <w:noProof/>
        </w:rPr>
      </w:pPr>
    </w:p>
    <w:p w14:paraId="23762281"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4.5</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Sąveika su kitais vaistiniais preparatais ir kitokia sąveika</w:t>
      </w:r>
    </w:p>
    <w:p w14:paraId="06167E1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7EF056E" w14:textId="68A49FEE" w:rsidR="002A2C1C"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FLUSIMEX  negalima vartoti kartu su </w:t>
      </w:r>
      <w:proofErr w:type="spellStart"/>
      <w:r w:rsidRPr="00166ED7">
        <w:rPr>
          <w:rFonts w:ascii="Times New Roman" w:eastAsia="Times New Roman" w:hAnsi="Times New Roman" w:cs="Times New Roman"/>
        </w:rPr>
        <w:t>monoamino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oksidazės</w:t>
      </w:r>
      <w:proofErr w:type="spellEnd"/>
      <w:r w:rsidRPr="00166ED7">
        <w:rPr>
          <w:rFonts w:ascii="Times New Roman" w:eastAsia="Times New Roman" w:hAnsi="Times New Roman" w:cs="Times New Roman"/>
        </w:rPr>
        <w:t xml:space="preserve"> inhibitoriais ir 14 dienų po jų vartojimo nutraukimo. Vartojant kartu gali pasireikšti toksinio poveikio požymiai (įskaitant galvos svaigimą, pykinimą, drebulį, raumenų spazmus, </w:t>
      </w:r>
      <w:proofErr w:type="spellStart"/>
      <w:r w:rsidRPr="00166ED7">
        <w:rPr>
          <w:rFonts w:ascii="Times New Roman" w:eastAsia="Times New Roman" w:hAnsi="Times New Roman" w:cs="Times New Roman"/>
        </w:rPr>
        <w:t>hipotenziją</w:t>
      </w:r>
      <w:proofErr w:type="spellEnd"/>
      <w:r w:rsidRPr="00166ED7">
        <w:rPr>
          <w:rFonts w:ascii="Times New Roman" w:eastAsia="Times New Roman" w:hAnsi="Times New Roman" w:cs="Times New Roman"/>
        </w:rPr>
        <w:t xml:space="preserve"> arba hipertenziją, gyvybei pavojingą karščiavimą ir komą). </w:t>
      </w:r>
    </w:p>
    <w:p w14:paraId="0E98613A" w14:textId="32DA28EA" w:rsidR="00F67ED1" w:rsidRDefault="00F67ED1" w:rsidP="002A2C1C">
      <w:pPr>
        <w:tabs>
          <w:tab w:val="left" w:pos="567"/>
        </w:tabs>
        <w:spacing w:after="0" w:line="260" w:lineRule="exact"/>
        <w:rPr>
          <w:rFonts w:ascii="Times New Roman" w:eastAsia="Times New Roman" w:hAnsi="Times New Roman" w:cs="Times New Roman"/>
        </w:rPr>
      </w:pPr>
    </w:p>
    <w:p w14:paraId="766076E4" w14:textId="294881B8" w:rsidR="00F67ED1" w:rsidRDefault="00F67ED1" w:rsidP="002A2C1C">
      <w:pPr>
        <w:tabs>
          <w:tab w:val="left" w:pos="567"/>
        </w:tabs>
        <w:spacing w:after="0" w:line="260" w:lineRule="exact"/>
        <w:rPr>
          <w:rFonts w:ascii="Times New Roman" w:hAnsi="Times New Roman" w:cs="Times New Roman"/>
          <w:bCs/>
        </w:rPr>
      </w:pPr>
      <w:bookmarkStart w:id="0" w:name="_Hlk89763291"/>
      <w:r w:rsidRPr="000A2174">
        <w:rPr>
          <w:rFonts w:ascii="Times New Roman" w:hAnsi="Times New Roman" w:cs="Times New Roman"/>
          <w:bCs/>
        </w:rPr>
        <w:t>CYP2D6</w:t>
      </w:r>
      <w:r>
        <w:rPr>
          <w:rFonts w:ascii="Times New Roman" w:hAnsi="Times New Roman" w:cs="Times New Roman"/>
          <w:bCs/>
        </w:rPr>
        <w:t xml:space="preserve"> inhibitoriai</w:t>
      </w:r>
    </w:p>
    <w:p w14:paraId="5C1A60A5" w14:textId="683726B1" w:rsidR="00F67ED1" w:rsidRPr="00166ED7" w:rsidRDefault="00F67ED1" w:rsidP="002A2C1C">
      <w:pPr>
        <w:tabs>
          <w:tab w:val="left" w:pos="567"/>
        </w:tabs>
        <w:spacing w:after="0" w:line="260" w:lineRule="exact"/>
        <w:rPr>
          <w:rFonts w:ascii="Times New Roman" w:eastAsia="Times New Roman" w:hAnsi="Times New Roman" w:cs="Times New Roman"/>
        </w:rPr>
      </w:pPr>
      <w:proofErr w:type="spellStart"/>
      <w:r w:rsidRPr="000A2174">
        <w:rPr>
          <w:rFonts w:ascii="Times New Roman" w:hAnsi="Times New Roman" w:cs="Times New Roman"/>
          <w:bCs/>
        </w:rPr>
        <w:t>Dekstrometorfaną</w:t>
      </w:r>
      <w:proofErr w:type="spellEnd"/>
      <w:r w:rsidRPr="000A2174">
        <w:rPr>
          <w:rFonts w:ascii="Times New Roman" w:hAnsi="Times New Roman" w:cs="Times New Roman"/>
          <w:bCs/>
        </w:rPr>
        <w:t xml:space="preserve"> aktyviai </w:t>
      </w:r>
      <w:proofErr w:type="spellStart"/>
      <w:r w:rsidRPr="000A2174">
        <w:rPr>
          <w:rFonts w:ascii="Times New Roman" w:hAnsi="Times New Roman" w:cs="Times New Roman"/>
          <w:bCs/>
        </w:rPr>
        <w:t>metabolizuoja</w:t>
      </w:r>
      <w:proofErr w:type="spellEnd"/>
      <w:r w:rsidRPr="000A2174">
        <w:rPr>
          <w:rFonts w:ascii="Times New Roman" w:hAnsi="Times New Roman" w:cs="Times New Roman"/>
          <w:bCs/>
        </w:rPr>
        <w:t xml:space="preserve"> CYP2D6 pirmojo prasiskverbimo per kepenis metu. Kartu vartojant stiprių CYP2D6 fermento inhibitorių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koncentracija organizme gali tapti daug kartų didesnė nei įprasta. Todėl pacientams kyla toksinio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poveikio (pasireiškiančio </w:t>
      </w:r>
      <w:proofErr w:type="spellStart"/>
      <w:r w:rsidRPr="000A2174">
        <w:rPr>
          <w:rFonts w:ascii="Times New Roman" w:hAnsi="Times New Roman" w:cs="Times New Roman"/>
          <w:bCs/>
        </w:rPr>
        <w:t>ažitacija</w:t>
      </w:r>
      <w:proofErr w:type="spellEnd"/>
      <w:r w:rsidRPr="000A2174">
        <w:rPr>
          <w:rFonts w:ascii="Times New Roman" w:hAnsi="Times New Roman" w:cs="Times New Roman"/>
          <w:bCs/>
        </w:rPr>
        <w:t xml:space="preserve">, sumišimo jausmu, drebuliu, nemiga, viduriavimu ir kvėpavimo slopinimu) rizika bei gali pasireikšti </w:t>
      </w:r>
      <w:proofErr w:type="spellStart"/>
      <w:r w:rsidRPr="000A2174">
        <w:rPr>
          <w:rFonts w:ascii="Times New Roman" w:hAnsi="Times New Roman" w:cs="Times New Roman"/>
          <w:bCs/>
        </w:rPr>
        <w:t>serotonino</w:t>
      </w:r>
      <w:proofErr w:type="spellEnd"/>
      <w:r w:rsidRPr="000A2174">
        <w:rPr>
          <w:rFonts w:ascii="Times New Roman" w:hAnsi="Times New Roman" w:cs="Times New Roman"/>
          <w:bCs/>
        </w:rPr>
        <w:t xml:space="preserve"> sindromas. Stipriais CYP2D6 fermento inhibitoriais laikomi </w:t>
      </w:r>
      <w:proofErr w:type="spellStart"/>
      <w:r w:rsidRPr="000A2174">
        <w:rPr>
          <w:rFonts w:ascii="Times New Roman" w:hAnsi="Times New Roman" w:cs="Times New Roman"/>
          <w:bCs/>
        </w:rPr>
        <w:t>fluoksetinas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paroksetinas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kvinidinas</w:t>
      </w:r>
      <w:proofErr w:type="spellEnd"/>
      <w:r w:rsidRPr="000A2174">
        <w:rPr>
          <w:rFonts w:ascii="Times New Roman" w:hAnsi="Times New Roman" w:cs="Times New Roman"/>
          <w:bCs/>
        </w:rPr>
        <w:t xml:space="preserve"> ir </w:t>
      </w:r>
      <w:proofErr w:type="spellStart"/>
      <w:r w:rsidRPr="000A2174">
        <w:rPr>
          <w:rFonts w:ascii="Times New Roman" w:hAnsi="Times New Roman" w:cs="Times New Roman"/>
          <w:bCs/>
        </w:rPr>
        <w:t>terbinafinas</w:t>
      </w:r>
      <w:proofErr w:type="spellEnd"/>
      <w:r w:rsidRPr="000A2174">
        <w:rPr>
          <w:rFonts w:ascii="Times New Roman" w:hAnsi="Times New Roman" w:cs="Times New Roman"/>
          <w:bCs/>
        </w:rPr>
        <w:t xml:space="preserve">. Nustatyta, kad kartu vartojant </w:t>
      </w:r>
      <w:proofErr w:type="spellStart"/>
      <w:r w:rsidRPr="000A2174">
        <w:rPr>
          <w:rFonts w:ascii="Times New Roman" w:hAnsi="Times New Roman" w:cs="Times New Roman"/>
          <w:bCs/>
        </w:rPr>
        <w:t>kvinidino</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koncentracija plazmoje gali padidėti iki 20 kartų ir sukelti nepageidaujamą poveikį centrinei nervų sistemai.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metabolizmą panašiai veikia </w:t>
      </w:r>
      <w:proofErr w:type="spellStart"/>
      <w:r w:rsidRPr="000A2174">
        <w:rPr>
          <w:rFonts w:ascii="Times New Roman" w:hAnsi="Times New Roman" w:cs="Times New Roman"/>
          <w:bCs/>
        </w:rPr>
        <w:t>amjodaronas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flekainidas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lastRenderedPageBreak/>
        <w:t>propafenonas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sertralinas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bupropionas</w:t>
      </w:r>
      <w:proofErr w:type="spellEnd"/>
      <w:r w:rsidRPr="000A2174">
        <w:rPr>
          <w:rFonts w:ascii="Times New Roman" w:hAnsi="Times New Roman" w:cs="Times New Roman"/>
          <w:bCs/>
        </w:rPr>
        <w:t xml:space="preserve">, metadonas, </w:t>
      </w:r>
      <w:proofErr w:type="spellStart"/>
      <w:r w:rsidRPr="000A2174">
        <w:rPr>
          <w:rFonts w:ascii="Times New Roman" w:hAnsi="Times New Roman" w:cs="Times New Roman"/>
          <w:bCs/>
        </w:rPr>
        <w:t>cinakalcetas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haloperidolis</w:t>
      </w:r>
      <w:proofErr w:type="spellEnd"/>
      <w:r w:rsidRPr="000A2174">
        <w:rPr>
          <w:rFonts w:ascii="Times New Roman" w:hAnsi="Times New Roman" w:cs="Times New Roman"/>
          <w:bCs/>
        </w:rPr>
        <w:t xml:space="preserve">, </w:t>
      </w:r>
      <w:proofErr w:type="spellStart"/>
      <w:r w:rsidRPr="000A2174">
        <w:rPr>
          <w:rFonts w:ascii="Times New Roman" w:hAnsi="Times New Roman" w:cs="Times New Roman"/>
          <w:bCs/>
        </w:rPr>
        <w:t>perfenazinas</w:t>
      </w:r>
      <w:proofErr w:type="spellEnd"/>
      <w:r w:rsidRPr="000A2174">
        <w:rPr>
          <w:rFonts w:ascii="Times New Roman" w:hAnsi="Times New Roman" w:cs="Times New Roman"/>
          <w:bCs/>
        </w:rPr>
        <w:t xml:space="preserve"> ir </w:t>
      </w:r>
      <w:proofErr w:type="spellStart"/>
      <w:r w:rsidRPr="000A2174">
        <w:rPr>
          <w:rFonts w:ascii="Times New Roman" w:hAnsi="Times New Roman" w:cs="Times New Roman"/>
          <w:bCs/>
        </w:rPr>
        <w:t>tioridazinas</w:t>
      </w:r>
      <w:proofErr w:type="spellEnd"/>
      <w:r w:rsidRPr="000A2174">
        <w:rPr>
          <w:rFonts w:ascii="Times New Roman" w:hAnsi="Times New Roman" w:cs="Times New Roman"/>
          <w:bCs/>
        </w:rPr>
        <w:t xml:space="preserve">. Todėl pacientai, kuriems reikia kartu skirti CYP2D6 inhibitorių ir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turi būti atidžiai stebimi ir apsvarstyta galimybė sumažinti </w:t>
      </w:r>
      <w:proofErr w:type="spellStart"/>
      <w:r w:rsidRPr="000A2174">
        <w:rPr>
          <w:rFonts w:ascii="Times New Roman" w:hAnsi="Times New Roman" w:cs="Times New Roman"/>
          <w:bCs/>
        </w:rPr>
        <w:t>dekstrometorfano</w:t>
      </w:r>
      <w:proofErr w:type="spellEnd"/>
      <w:r w:rsidRPr="000A2174">
        <w:rPr>
          <w:rFonts w:ascii="Times New Roman" w:hAnsi="Times New Roman" w:cs="Times New Roman"/>
          <w:bCs/>
        </w:rPr>
        <w:t xml:space="preserve"> dozę</w:t>
      </w:r>
      <w:r>
        <w:rPr>
          <w:rFonts w:ascii="Times New Roman" w:hAnsi="Times New Roman" w:cs="Times New Roman"/>
          <w:bCs/>
        </w:rPr>
        <w:t>.</w:t>
      </w:r>
    </w:p>
    <w:bookmarkEnd w:id="0"/>
    <w:p w14:paraId="78727541" w14:textId="77777777" w:rsidR="00BE6BEF" w:rsidRPr="00166ED7" w:rsidRDefault="00BE6BEF" w:rsidP="002A2C1C">
      <w:pPr>
        <w:tabs>
          <w:tab w:val="left" w:pos="567"/>
        </w:tabs>
        <w:spacing w:after="0" w:line="260" w:lineRule="exact"/>
        <w:rPr>
          <w:rFonts w:ascii="Times New Roman" w:eastAsia="Times New Roman" w:hAnsi="Times New Roman" w:cs="Times New Roman"/>
          <w:i/>
        </w:rPr>
      </w:pPr>
    </w:p>
    <w:p w14:paraId="17B009BB" w14:textId="70333B2F"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Paracetamolis</w:t>
      </w:r>
      <w:proofErr w:type="spellEnd"/>
    </w:p>
    <w:p w14:paraId="57720A52"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Norint išvengti perdozavimo, kartu negalima vartoti kitų vaistinių preparatų, kurių sudėtyje yra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w:t>
      </w:r>
    </w:p>
    <w:p w14:paraId="4D02DF41" w14:textId="1D5792C4" w:rsidR="002A2C1C" w:rsidRPr="00166ED7" w:rsidRDefault="002A2C1C" w:rsidP="00E839E6">
      <w:pPr>
        <w:numPr>
          <w:ilvl w:val="0"/>
          <w:numId w:val="39"/>
        </w:numPr>
        <w:tabs>
          <w:tab w:val="left" w:pos="567"/>
          <w:tab w:val="left" w:pos="990"/>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Ilgalaikis gydymas barbitūratais arba </w:t>
      </w:r>
      <w:proofErr w:type="spellStart"/>
      <w:r w:rsidRPr="00166ED7">
        <w:rPr>
          <w:rFonts w:ascii="Times New Roman" w:eastAsia="Times New Roman" w:hAnsi="Times New Roman" w:cs="Times New Roman"/>
        </w:rPr>
        <w:t>primidonu</w:t>
      </w:r>
      <w:proofErr w:type="spellEnd"/>
      <w:r w:rsidRPr="00166ED7">
        <w:rPr>
          <w:rFonts w:ascii="Times New Roman" w:eastAsia="Times New Roman" w:hAnsi="Times New Roman" w:cs="Times New Roman"/>
        </w:rPr>
        <w:t xml:space="preserve"> silpnina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poveikį. Kartu vartojamas etilo alkoholis, fermentus indukuojantys ir </w:t>
      </w:r>
      <w:proofErr w:type="spellStart"/>
      <w:r w:rsidRPr="00166ED7">
        <w:rPr>
          <w:rFonts w:ascii="Times New Roman" w:eastAsia="Times New Roman" w:hAnsi="Times New Roman" w:cs="Times New Roman"/>
        </w:rPr>
        <w:t>hepatotoksinį</w:t>
      </w:r>
      <w:proofErr w:type="spellEnd"/>
      <w:r w:rsidRPr="00166ED7">
        <w:rPr>
          <w:rFonts w:ascii="Times New Roman" w:eastAsia="Times New Roman" w:hAnsi="Times New Roman" w:cs="Times New Roman"/>
        </w:rPr>
        <w:t xml:space="preserve"> poveikį sukeliantys vaistiniai preparatai padidina kepenų pažeidimo riziką, kuri atsiranda </w:t>
      </w:r>
      <w:proofErr w:type="spellStart"/>
      <w:r w:rsidRPr="00166ED7">
        <w:rPr>
          <w:rFonts w:ascii="Times New Roman" w:eastAsia="Times New Roman" w:hAnsi="Times New Roman" w:cs="Times New Roman"/>
        </w:rPr>
        <w:t>paracetamol</w:t>
      </w:r>
      <w:r w:rsidR="00BE6BEF" w:rsidRPr="00166ED7">
        <w:rPr>
          <w:rFonts w:ascii="Times New Roman" w:eastAsia="Times New Roman" w:hAnsi="Times New Roman" w:cs="Times New Roman"/>
        </w:rPr>
        <w:t>io</w:t>
      </w:r>
      <w:proofErr w:type="spellEnd"/>
      <w:r w:rsidRPr="00166ED7">
        <w:rPr>
          <w:rFonts w:ascii="Times New Roman" w:eastAsia="Times New Roman" w:hAnsi="Times New Roman" w:cs="Times New Roman"/>
        </w:rPr>
        <w:t xml:space="preserve"> vartojant didelėmis dozėmis arba ilgesnį laiką. </w:t>
      </w:r>
    </w:p>
    <w:p w14:paraId="023B96EF"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Metoklopramidas</w:t>
      </w:r>
      <w:proofErr w:type="spellEnd"/>
      <w:r w:rsidRPr="00166ED7">
        <w:rPr>
          <w:rFonts w:ascii="Times New Roman" w:eastAsia="Times New Roman" w:hAnsi="Times New Roman" w:cs="Times New Roman"/>
        </w:rPr>
        <w:t xml:space="preserve"> ir </w:t>
      </w:r>
      <w:proofErr w:type="spellStart"/>
      <w:r w:rsidRPr="00166ED7">
        <w:rPr>
          <w:rFonts w:ascii="Times New Roman" w:eastAsia="Times New Roman" w:hAnsi="Times New Roman" w:cs="Times New Roman"/>
        </w:rPr>
        <w:t>domperidonas</w:t>
      </w:r>
      <w:proofErr w:type="spellEnd"/>
      <w:r w:rsidRPr="00166ED7">
        <w:rPr>
          <w:rFonts w:ascii="Times New Roman" w:eastAsia="Times New Roman" w:hAnsi="Times New Roman" w:cs="Times New Roman"/>
        </w:rPr>
        <w:t xml:space="preserve"> didina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absorbciją.</w:t>
      </w:r>
    </w:p>
    <w:p w14:paraId="431A0BE4"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Kolestiraminas</w:t>
      </w:r>
      <w:proofErr w:type="spellEnd"/>
      <w:r w:rsidRPr="00166ED7">
        <w:rPr>
          <w:rFonts w:ascii="Times New Roman" w:eastAsia="Times New Roman" w:hAnsi="Times New Roman" w:cs="Times New Roman"/>
        </w:rPr>
        <w:t xml:space="preserve"> sumažina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absorbciją, kai skiriamas pirmąją valandą po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vartojimo ir dėl to silpnina jo poveikį. </w:t>
      </w:r>
    </w:p>
    <w:p w14:paraId="59470518"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Didelės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dozės sustiprina varfarino ir kitų kumarino grupės antikoaguliantų poveikį ir dėl to didina kraujavimo riziką.</w:t>
      </w:r>
    </w:p>
    <w:p w14:paraId="149B3D57" w14:textId="4E9F0D51"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Ilgą laiką ir didelėmis dozėmis </w:t>
      </w:r>
      <w:proofErr w:type="spellStart"/>
      <w:r w:rsidRPr="00166ED7">
        <w:rPr>
          <w:rFonts w:ascii="Times New Roman" w:eastAsia="Times New Roman" w:hAnsi="Times New Roman" w:cs="Times New Roman"/>
        </w:rPr>
        <w:t>paracetamol</w:t>
      </w:r>
      <w:r w:rsidR="00BE6BEF" w:rsidRPr="00166ED7">
        <w:rPr>
          <w:rFonts w:ascii="Times New Roman" w:eastAsia="Times New Roman" w:hAnsi="Times New Roman" w:cs="Times New Roman"/>
        </w:rPr>
        <w:t>io</w:t>
      </w:r>
      <w:proofErr w:type="spellEnd"/>
      <w:r w:rsidRPr="00166ED7">
        <w:rPr>
          <w:rFonts w:ascii="Times New Roman" w:eastAsia="Times New Roman" w:hAnsi="Times New Roman" w:cs="Times New Roman"/>
        </w:rPr>
        <w:t xml:space="preserve"> vartojant kartu su </w:t>
      </w:r>
      <w:proofErr w:type="spellStart"/>
      <w:r w:rsidRPr="00166ED7">
        <w:rPr>
          <w:rFonts w:ascii="Times New Roman" w:eastAsia="Times New Roman" w:hAnsi="Times New Roman" w:cs="Times New Roman"/>
        </w:rPr>
        <w:t>salicilatais</w:t>
      </w:r>
      <w:proofErr w:type="spellEnd"/>
      <w:r w:rsidRPr="00166ED7">
        <w:rPr>
          <w:rFonts w:ascii="Times New Roman" w:eastAsia="Times New Roman" w:hAnsi="Times New Roman" w:cs="Times New Roman"/>
        </w:rPr>
        <w:t xml:space="preserve"> ar nesteroidiniais vaistiniais</w:t>
      </w:r>
      <w:r w:rsidR="00016957" w:rsidRPr="00166ED7">
        <w:rPr>
          <w:rFonts w:ascii="Times New Roman" w:eastAsia="Times New Roman" w:hAnsi="Times New Roman" w:cs="Times New Roman"/>
        </w:rPr>
        <w:t xml:space="preserve"> preparatais</w:t>
      </w:r>
      <w:r w:rsidRPr="00166ED7">
        <w:rPr>
          <w:rFonts w:ascii="Times New Roman" w:eastAsia="Times New Roman" w:hAnsi="Times New Roman" w:cs="Times New Roman"/>
        </w:rPr>
        <w:t xml:space="preserve"> nuo uždegimo didėja inkstų pažeidimo rizika. </w:t>
      </w:r>
      <w:proofErr w:type="spellStart"/>
      <w:r w:rsidRPr="00166ED7">
        <w:rPr>
          <w:rFonts w:ascii="Times New Roman" w:eastAsia="Times New Roman" w:hAnsi="Times New Roman" w:cs="Times New Roman"/>
        </w:rPr>
        <w:t>Paracetamol</w:t>
      </w:r>
      <w:r w:rsidR="00BE6BEF" w:rsidRPr="00166ED7">
        <w:rPr>
          <w:rFonts w:ascii="Times New Roman" w:eastAsia="Times New Roman" w:hAnsi="Times New Roman" w:cs="Times New Roman"/>
        </w:rPr>
        <w:t>io</w:t>
      </w:r>
      <w:proofErr w:type="spellEnd"/>
      <w:r w:rsidRPr="00166ED7">
        <w:rPr>
          <w:rFonts w:ascii="Times New Roman" w:eastAsia="Times New Roman" w:hAnsi="Times New Roman" w:cs="Times New Roman"/>
        </w:rPr>
        <w:t xml:space="preserve"> ir </w:t>
      </w:r>
      <w:proofErr w:type="spellStart"/>
      <w:r w:rsidRPr="00166ED7">
        <w:rPr>
          <w:rFonts w:ascii="Times New Roman" w:eastAsia="Times New Roman" w:hAnsi="Times New Roman" w:cs="Times New Roman"/>
        </w:rPr>
        <w:t>salicilat</w:t>
      </w:r>
      <w:r w:rsidR="00BE6BEF" w:rsidRPr="00166ED7">
        <w:rPr>
          <w:rFonts w:ascii="Times New Roman" w:eastAsia="Times New Roman" w:hAnsi="Times New Roman" w:cs="Times New Roman"/>
        </w:rPr>
        <w:t>ų</w:t>
      </w:r>
      <w:proofErr w:type="spellEnd"/>
      <w:r w:rsidRPr="00166ED7">
        <w:rPr>
          <w:rFonts w:ascii="Times New Roman" w:eastAsia="Times New Roman" w:hAnsi="Times New Roman" w:cs="Times New Roman"/>
        </w:rPr>
        <w:t xml:space="preserve"> kartu galima vartoti trumpai. </w:t>
      </w:r>
    </w:p>
    <w:p w14:paraId="228D015B" w14:textId="46CEC3E7" w:rsidR="002A2C1C" w:rsidRPr="00A834AA"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Diflunisalis</w:t>
      </w:r>
      <w:proofErr w:type="spellEnd"/>
      <w:r w:rsidRPr="00166ED7">
        <w:rPr>
          <w:rFonts w:ascii="Times New Roman" w:eastAsia="Times New Roman" w:hAnsi="Times New Roman" w:cs="Times New Roman"/>
        </w:rPr>
        <w:t xml:space="preserve"> padidina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koncentraciją plazmoje 50</w:t>
      </w:r>
      <w:r w:rsidR="00016957" w:rsidRPr="00166ED7">
        <w:rPr>
          <w:rFonts w:ascii="Times New Roman" w:eastAsia="Times New Roman" w:hAnsi="Times New Roman" w:cs="Times New Roman"/>
        </w:rPr>
        <w:t> </w:t>
      </w:r>
      <w:r w:rsidRPr="00166ED7">
        <w:rPr>
          <w:rFonts w:ascii="Times New Roman" w:eastAsia="Times New Roman" w:hAnsi="Times New Roman" w:cs="Times New Roman"/>
        </w:rPr>
        <w:t>% ir todėl padidėja jo toksinio poveikio kepenims rizika.</w:t>
      </w:r>
    </w:p>
    <w:p w14:paraId="661AA8BA" w14:textId="77777777" w:rsidR="00BE6BEF" w:rsidRPr="00A834AA" w:rsidRDefault="00BE6BEF" w:rsidP="00E839E6">
      <w:pPr>
        <w:tabs>
          <w:tab w:val="left" w:pos="567"/>
        </w:tabs>
        <w:spacing w:after="0" w:line="260" w:lineRule="exact"/>
        <w:ind w:left="720"/>
        <w:contextualSpacing/>
        <w:rPr>
          <w:rFonts w:ascii="Times New Roman" w:eastAsia="Times New Roman" w:hAnsi="Times New Roman" w:cs="Times New Roman"/>
        </w:rPr>
      </w:pPr>
    </w:p>
    <w:p w14:paraId="1679D63B" w14:textId="77777777" w:rsidR="002A2C1C" w:rsidRPr="00A834AA" w:rsidRDefault="002A2C1C" w:rsidP="002A2C1C">
      <w:pPr>
        <w:tabs>
          <w:tab w:val="left" w:pos="567"/>
        </w:tabs>
        <w:spacing w:after="0" w:line="260" w:lineRule="exact"/>
        <w:rPr>
          <w:rFonts w:ascii="Times New Roman" w:eastAsia="Times New Roman" w:hAnsi="Times New Roman" w:cs="Times New Roman"/>
          <w:u w:val="single"/>
        </w:rPr>
      </w:pPr>
      <w:r w:rsidRPr="00A834AA">
        <w:rPr>
          <w:rFonts w:ascii="Times New Roman" w:eastAsia="Times New Roman" w:hAnsi="Times New Roman" w:cs="Times New Roman"/>
          <w:u w:val="single"/>
        </w:rPr>
        <w:t>Įtaka laboratorinių tyrimų duomenims</w:t>
      </w:r>
    </w:p>
    <w:p w14:paraId="5B1C4490" w14:textId="77777777" w:rsidR="002A2C1C" w:rsidRPr="006D4778"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78529E">
        <w:rPr>
          <w:rFonts w:ascii="Times New Roman" w:eastAsia="Times New Roman" w:hAnsi="Times New Roman" w:cs="Times New Roman"/>
        </w:rPr>
        <w:t xml:space="preserve">Dėl </w:t>
      </w:r>
      <w:proofErr w:type="spellStart"/>
      <w:r w:rsidRPr="0078529E">
        <w:rPr>
          <w:rFonts w:ascii="Times New Roman" w:eastAsia="Times New Roman" w:hAnsi="Times New Roman" w:cs="Times New Roman"/>
        </w:rPr>
        <w:t>paracetamolio</w:t>
      </w:r>
      <w:proofErr w:type="spellEnd"/>
      <w:r w:rsidRPr="005C465F">
        <w:rPr>
          <w:rFonts w:ascii="Times New Roman" w:eastAsia="Times New Roman" w:hAnsi="Times New Roman" w:cs="Times New Roman"/>
        </w:rPr>
        <w:t xml:space="preserve"> gali pasireikšti tariamas gliukozės kiekio kraujyje sumažėjimas, nustatomas oksidacijos metodais, ar tariamas šlapimo rūgšties kiekio serume padidėjimas, nustatomas </w:t>
      </w:r>
      <w:proofErr w:type="spellStart"/>
      <w:r w:rsidRPr="005C465F">
        <w:rPr>
          <w:rFonts w:ascii="Times New Roman" w:eastAsia="Times New Roman" w:hAnsi="Times New Roman" w:cs="Times New Roman"/>
        </w:rPr>
        <w:t>fosfotungstinės</w:t>
      </w:r>
      <w:proofErr w:type="spellEnd"/>
      <w:r w:rsidRPr="005C465F">
        <w:rPr>
          <w:rFonts w:ascii="Times New Roman" w:eastAsia="Times New Roman" w:hAnsi="Times New Roman" w:cs="Times New Roman"/>
        </w:rPr>
        <w:t xml:space="preserve"> rūgšties metodu. </w:t>
      </w:r>
    </w:p>
    <w:p w14:paraId="667F2BD1" w14:textId="417D245E"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Ilgesnis </w:t>
      </w:r>
      <w:proofErr w:type="spellStart"/>
      <w:r w:rsidRPr="00166ED7">
        <w:rPr>
          <w:rFonts w:ascii="Times New Roman" w:eastAsia="Times New Roman" w:hAnsi="Times New Roman" w:cs="Times New Roman"/>
        </w:rPr>
        <w:t>protrombino</w:t>
      </w:r>
      <w:proofErr w:type="spellEnd"/>
      <w:r w:rsidRPr="00166ED7">
        <w:rPr>
          <w:rFonts w:ascii="Times New Roman" w:eastAsia="Times New Roman" w:hAnsi="Times New Roman" w:cs="Times New Roman"/>
        </w:rPr>
        <w:t xml:space="preserve"> laikas ir didesni serumo </w:t>
      </w:r>
      <w:proofErr w:type="spellStart"/>
      <w:r w:rsidRPr="00166ED7">
        <w:rPr>
          <w:rFonts w:ascii="Times New Roman" w:eastAsia="Times New Roman" w:hAnsi="Times New Roman" w:cs="Times New Roman"/>
        </w:rPr>
        <w:t>bilirubino</w:t>
      </w:r>
      <w:proofErr w:type="spellEnd"/>
      <w:r w:rsidRPr="00166ED7">
        <w:rPr>
          <w:rFonts w:ascii="Times New Roman" w:eastAsia="Times New Roman" w:hAnsi="Times New Roman" w:cs="Times New Roman"/>
        </w:rPr>
        <w:t xml:space="preserve">, laktato </w:t>
      </w:r>
      <w:proofErr w:type="spellStart"/>
      <w:r w:rsidRPr="00166ED7">
        <w:rPr>
          <w:rFonts w:ascii="Times New Roman" w:eastAsia="Times New Roman" w:hAnsi="Times New Roman" w:cs="Times New Roman"/>
        </w:rPr>
        <w:t>dehidrogenazės</w:t>
      </w:r>
      <w:proofErr w:type="spellEnd"/>
      <w:r w:rsidRPr="00166ED7">
        <w:rPr>
          <w:rFonts w:ascii="Times New Roman" w:eastAsia="Times New Roman" w:hAnsi="Times New Roman" w:cs="Times New Roman"/>
        </w:rPr>
        <w:t xml:space="preserve"> ir serumo </w:t>
      </w:r>
      <w:proofErr w:type="spellStart"/>
      <w:r w:rsidRPr="00166ED7">
        <w:rPr>
          <w:rFonts w:ascii="Times New Roman" w:eastAsia="Times New Roman" w:hAnsi="Times New Roman" w:cs="Times New Roman"/>
        </w:rPr>
        <w:t>transaminazių</w:t>
      </w:r>
      <w:proofErr w:type="spellEnd"/>
      <w:r w:rsidRPr="00166ED7">
        <w:rPr>
          <w:rFonts w:ascii="Times New Roman" w:eastAsia="Times New Roman" w:hAnsi="Times New Roman" w:cs="Times New Roman"/>
        </w:rPr>
        <w:t xml:space="preserve"> kiekiai rodo kepenų pažeidimą ir pasireiškia ypač tais atvejais, kai </w:t>
      </w: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vartojamas didesnėmis, 8</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g per dieną, dozėmis arba ilgą laiką didesnėmis nei 3–5</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g per dieną dozėmis.</w:t>
      </w:r>
      <w:r w:rsidRPr="00166ED7">
        <w:rPr>
          <w:rFonts w:ascii="Times New Roman" w:eastAsia="Times New Roman" w:hAnsi="Times New Roman" w:cs="Times New Roman"/>
        </w:rPr>
        <w:br/>
      </w:r>
    </w:p>
    <w:p w14:paraId="37C0D328"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Pseudoefedrinas</w:t>
      </w:r>
      <w:proofErr w:type="spellEnd"/>
    </w:p>
    <w:p w14:paraId="7B718463"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Pseudoefedrinas</w:t>
      </w:r>
      <w:proofErr w:type="spellEnd"/>
      <w:r w:rsidRPr="00166ED7">
        <w:rPr>
          <w:rFonts w:ascii="Times New Roman" w:eastAsia="Times New Roman" w:hAnsi="Times New Roman" w:cs="Times New Roman"/>
        </w:rPr>
        <w:t xml:space="preserve"> gali sustiprinti </w:t>
      </w:r>
      <w:proofErr w:type="spellStart"/>
      <w:r w:rsidRPr="00166ED7">
        <w:rPr>
          <w:rFonts w:ascii="Times New Roman" w:eastAsia="Times New Roman" w:hAnsi="Times New Roman" w:cs="Times New Roman"/>
        </w:rPr>
        <w:t>simpatomimetikų</w:t>
      </w:r>
      <w:proofErr w:type="spellEnd"/>
      <w:r w:rsidRPr="00166ED7">
        <w:rPr>
          <w:rFonts w:ascii="Times New Roman" w:eastAsia="Times New Roman" w:hAnsi="Times New Roman" w:cs="Times New Roman"/>
        </w:rPr>
        <w:t xml:space="preserve">, pavyzdžiui, </w:t>
      </w:r>
      <w:proofErr w:type="spellStart"/>
      <w:r w:rsidRPr="00166ED7">
        <w:rPr>
          <w:rFonts w:ascii="Times New Roman" w:eastAsia="Times New Roman" w:hAnsi="Times New Roman" w:cs="Times New Roman"/>
        </w:rPr>
        <w:t>dekongestantų</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ergotamino</w:t>
      </w:r>
      <w:proofErr w:type="spellEnd"/>
      <w:r w:rsidRPr="00166ED7">
        <w:rPr>
          <w:rFonts w:ascii="Times New Roman" w:eastAsia="Times New Roman" w:hAnsi="Times New Roman" w:cs="Times New Roman"/>
        </w:rPr>
        <w:t xml:space="preserve"> darinių (vaistinių preparatų nuo migrenos) arba apetitą slopinančių vaistinių preparatų poveikį, gali padidėti kraujospūdis.</w:t>
      </w:r>
    </w:p>
    <w:p w14:paraId="4CF0C885"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hidrochloridas gali slopinti </w:t>
      </w:r>
      <w:proofErr w:type="spellStart"/>
      <w:r w:rsidRPr="00166ED7">
        <w:rPr>
          <w:rFonts w:ascii="Times New Roman" w:eastAsia="Times New Roman" w:hAnsi="Times New Roman" w:cs="Times New Roman"/>
        </w:rPr>
        <w:t>simpatikolizinių</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hipotenzinių</w:t>
      </w:r>
      <w:proofErr w:type="spellEnd"/>
      <w:r w:rsidRPr="00166ED7">
        <w:rPr>
          <w:rFonts w:ascii="Times New Roman" w:eastAsia="Times New Roman" w:hAnsi="Times New Roman" w:cs="Times New Roman"/>
        </w:rPr>
        <w:t xml:space="preserve"> vaistinių preparatų, pvz., </w:t>
      </w:r>
      <w:proofErr w:type="spellStart"/>
      <w:r w:rsidRPr="00166ED7">
        <w:rPr>
          <w:rFonts w:ascii="Times New Roman" w:eastAsia="Times New Roman" w:hAnsi="Times New Roman" w:cs="Times New Roman"/>
        </w:rPr>
        <w:t>bretilijaus</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betamidino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guanetidino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debrizokvino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metildopos</w:t>
      </w:r>
      <w:proofErr w:type="spellEnd"/>
      <w:r w:rsidRPr="00166ED7">
        <w:rPr>
          <w:rFonts w:ascii="Times New Roman" w:eastAsia="Times New Roman" w:hAnsi="Times New Roman" w:cs="Times New Roman"/>
        </w:rPr>
        <w:t xml:space="preserve">, alfa ir beta </w:t>
      </w:r>
      <w:proofErr w:type="spellStart"/>
      <w:r w:rsidRPr="00166ED7">
        <w:rPr>
          <w:rFonts w:ascii="Times New Roman" w:eastAsia="Times New Roman" w:hAnsi="Times New Roman" w:cs="Times New Roman"/>
        </w:rPr>
        <w:t>adrenoreceptorių</w:t>
      </w:r>
      <w:proofErr w:type="spellEnd"/>
      <w:r w:rsidRPr="00166ED7">
        <w:rPr>
          <w:rFonts w:ascii="Times New Roman" w:eastAsia="Times New Roman" w:hAnsi="Times New Roman" w:cs="Times New Roman"/>
        </w:rPr>
        <w:t xml:space="preserve"> blokatorių poveikį.</w:t>
      </w:r>
    </w:p>
    <w:p w14:paraId="4C496836" w14:textId="6C3190DE"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proofErr w:type="spellStart"/>
      <w:r w:rsidRPr="00166ED7">
        <w:rPr>
          <w:rFonts w:ascii="Times New Roman" w:eastAsia="Times New Roman" w:hAnsi="Times New Roman" w:cs="Times New Roman"/>
        </w:rPr>
        <w:t>Pseudoefedrinas</w:t>
      </w:r>
      <w:proofErr w:type="spellEnd"/>
      <w:r w:rsidRPr="00166ED7">
        <w:rPr>
          <w:rFonts w:ascii="Times New Roman" w:eastAsia="Times New Roman" w:hAnsi="Times New Roman" w:cs="Times New Roman"/>
        </w:rPr>
        <w:t xml:space="preserve"> gali padidinti ritmo sutrikimų riziką pacientams, vartojantiems rusmenės glikozid</w:t>
      </w:r>
      <w:r w:rsidR="000F5C24" w:rsidRPr="00166ED7">
        <w:rPr>
          <w:rFonts w:ascii="Times New Roman" w:eastAsia="Times New Roman" w:hAnsi="Times New Roman" w:cs="Times New Roman"/>
        </w:rPr>
        <w:t>ų</w:t>
      </w:r>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kvinidin</w:t>
      </w:r>
      <w:r w:rsidR="000F5C24" w:rsidRPr="00166ED7">
        <w:rPr>
          <w:rFonts w:ascii="Times New Roman" w:eastAsia="Times New Roman" w:hAnsi="Times New Roman" w:cs="Times New Roman"/>
        </w:rPr>
        <w:t>o</w:t>
      </w:r>
      <w:proofErr w:type="spellEnd"/>
      <w:r w:rsidRPr="00166ED7">
        <w:rPr>
          <w:rFonts w:ascii="Times New Roman" w:eastAsia="Times New Roman" w:hAnsi="Times New Roman" w:cs="Times New Roman"/>
        </w:rPr>
        <w:t xml:space="preserve"> arba </w:t>
      </w:r>
      <w:proofErr w:type="spellStart"/>
      <w:r w:rsidRPr="00166ED7">
        <w:rPr>
          <w:rFonts w:ascii="Times New Roman" w:eastAsia="Times New Roman" w:hAnsi="Times New Roman" w:cs="Times New Roman"/>
        </w:rPr>
        <w:t>tricikli</w:t>
      </w:r>
      <w:r w:rsidR="000F5C24" w:rsidRPr="00166ED7">
        <w:rPr>
          <w:rFonts w:ascii="Times New Roman" w:eastAsia="Times New Roman" w:hAnsi="Times New Roman" w:cs="Times New Roman"/>
        </w:rPr>
        <w:t>ų</w:t>
      </w:r>
      <w:proofErr w:type="spellEnd"/>
      <w:r w:rsidRPr="00166ED7">
        <w:rPr>
          <w:rFonts w:ascii="Times New Roman" w:eastAsia="Times New Roman" w:hAnsi="Times New Roman" w:cs="Times New Roman"/>
        </w:rPr>
        <w:t xml:space="preserve"> antidepresant</w:t>
      </w:r>
      <w:r w:rsidR="000F5C24" w:rsidRPr="00166ED7">
        <w:rPr>
          <w:rFonts w:ascii="Times New Roman" w:eastAsia="Times New Roman" w:hAnsi="Times New Roman" w:cs="Times New Roman"/>
        </w:rPr>
        <w:t>ų</w:t>
      </w:r>
      <w:r w:rsidRPr="00166ED7">
        <w:rPr>
          <w:rFonts w:ascii="Times New Roman" w:eastAsia="Times New Roman" w:hAnsi="Times New Roman" w:cs="Times New Roman"/>
        </w:rPr>
        <w:t>.</w:t>
      </w:r>
    </w:p>
    <w:p w14:paraId="372FCDEA" w14:textId="77777777" w:rsidR="002A2C1C" w:rsidRPr="00166ED7" w:rsidRDefault="002A2C1C"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166ED7">
        <w:rPr>
          <w:rFonts w:ascii="Times New Roman" w:eastAsia="Times New Roman" w:hAnsi="Times New Roman" w:cs="Times New Roman"/>
        </w:rPr>
        <w:t xml:space="preserve">FLUSIMEX minkštųjų kapsulių vartojimas kartu su </w:t>
      </w:r>
      <w:proofErr w:type="spellStart"/>
      <w:r w:rsidRPr="00166ED7">
        <w:rPr>
          <w:rFonts w:ascii="Times New Roman" w:eastAsia="Times New Roman" w:hAnsi="Times New Roman" w:cs="Times New Roman"/>
        </w:rPr>
        <w:t>tricikliais</w:t>
      </w:r>
      <w:proofErr w:type="spellEnd"/>
      <w:r w:rsidRPr="00166ED7">
        <w:rPr>
          <w:rFonts w:ascii="Times New Roman" w:eastAsia="Times New Roman" w:hAnsi="Times New Roman" w:cs="Times New Roman"/>
        </w:rPr>
        <w:t xml:space="preserve"> antidepresantais gali padidinti kraujospūdį, taip pat gali pasireikšti </w:t>
      </w:r>
      <w:proofErr w:type="spellStart"/>
      <w:r w:rsidRPr="00166ED7">
        <w:rPr>
          <w:rFonts w:ascii="Times New Roman" w:eastAsia="Times New Roman" w:hAnsi="Times New Roman" w:cs="Times New Roman"/>
        </w:rPr>
        <w:t>anticholinerginis</w:t>
      </w:r>
      <w:proofErr w:type="spellEnd"/>
      <w:r w:rsidRPr="00166ED7">
        <w:rPr>
          <w:rFonts w:ascii="Times New Roman" w:eastAsia="Times New Roman" w:hAnsi="Times New Roman" w:cs="Times New Roman"/>
        </w:rPr>
        <w:t xml:space="preserve"> poveikis (žarnyno obstrukcija, šlapimo susilaikymas, glaukoma). </w:t>
      </w:r>
    </w:p>
    <w:p w14:paraId="3FFB4BDF" w14:textId="77777777" w:rsidR="002A2C1C" w:rsidRPr="00166ED7" w:rsidRDefault="002A2C1C" w:rsidP="00E839E6">
      <w:pPr>
        <w:tabs>
          <w:tab w:val="left" w:pos="567"/>
        </w:tabs>
        <w:spacing w:after="0" w:line="260" w:lineRule="exact"/>
        <w:ind w:left="567"/>
        <w:contextualSpacing/>
        <w:rPr>
          <w:rFonts w:ascii="Times New Roman" w:eastAsia="Times New Roman" w:hAnsi="Times New Roman" w:cs="Times New Roman"/>
        </w:rPr>
      </w:pPr>
    </w:p>
    <w:p w14:paraId="269A76E4"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Dekstrometorfanas</w:t>
      </w:r>
      <w:proofErr w:type="spellEnd"/>
    </w:p>
    <w:p w14:paraId="784FEBC7" w14:textId="7FE85934" w:rsidR="002A2C1C" w:rsidRDefault="00C9022F" w:rsidP="00DB0C4B">
      <w:pPr>
        <w:numPr>
          <w:ilvl w:val="0"/>
          <w:numId w:val="39"/>
        </w:numPr>
        <w:tabs>
          <w:tab w:val="left" w:pos="567"/>
        </w:tabs>
        <w:spacing w:after="0" w:line="260" w:lineRule="exact"/>
        <w:ind w:left="567" w:hanging="567"/>
        <w:contextualSpacing/>
        <w:rPr>
          <w:rFonts w:ascii="Times New Roman" w:eastAsia="Times New Roman" w:hAnsi="Times New Roman" w:cs="Times New Roman"/>
        </w:rPr>
      </w:pPr>
      <w:bookmarkStart w:id="1" w:name="_Hlk74833422"/>
      <w:proofErr w:type="spellStart"/>
      <w:r w:rsidRPr="00C9022F">
        <w:rPr>
          <w:rFonts w:ascii="Times New Roman" w:eastAsia="Times New Roman" w:hAnsi="Times New Roman" w:cs="Times New Roman"/>
          <w:lang w:eastAsia="lt-LT" w:bidi="lt-LT"/>
        </w:rPr>
        <w:t>Monoamino</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oksidazės</w:t>
      </w:r>
      <w:proofErr w:type="spellEnd"/>
      <w:r w:rsidRPr="00C9022F">
        <w:rPr>
          <w:rFonts w:ascii="Times New Roman" w:eastAsia="Times New Roman" w:hAnsi="Times New Roman" w:cs="Times New Roman"/>
          <w:lang w:eastAsia="lt-LT" w:bidi="lt-LT"/>
        </w:rPr>
        <w:t xml:space="preserve"> inhibitoriai (MAOI) antidepresantai, tokie kaip </w:t>
      </w:r>
      <w:proofErr w:type="spellStart"/>
      <w:r w:rsidRPr="00C9022F">
        <w:rPr>
          <w:rFonts w:ascii="Times New Roman" w:eastAsia="Times New Roman" w:hAnsi="Times New Roman" w:cs="Times New Roman"/>
          <w:lang w:eastAsia="lt-LT" w:bidi="lt-LT"/>
        </w:rPr>
        <w:t>moklobemidas</w:t>
      </w:r>
      <w:proofErr w:type="spellEnd"/>
      <w:r w:rsidRPr="00C9022F">
        <w:rPr>
          <w:rFonts w:ascii="Times New Roman" w:eastAsia="Times New Roman" w:hAnsi="Times New Roman" w:cs="Times New Roman"/>
          <w:lang w:eastAsia="lt-LT" w:bidi="lt-LT"/>
        </w:rPr>
        <w:t xml:space="preserve"> ir </w:t>
      </w:r>
      <w:proofErr w:type="spellStart"/>
      <w:r w:rsidRPr="00C9022F">
        <w:rPr>
          <w:rFonts w:ascii="Times New Roman" w:eastAsia="Times New Roman" w:hAnsi="Times New Roman" w:cs="Times New Roman"/>
          <w:lang w:eastAsia="lt-LT" w:bidi="lt-LT"/>
        </w:rPr>
        <w:t>tranilciprominas</w:t>
      </w:r>
      <w:proofErr w:type="spellEnd"/>
      <w:r w:rsidRPr="00C9022F">
        <w:rPr>
          <w:rFonts w:ascii="Times New Roman" w:eastAsia="Times New Roman" w:hAnsi="Times New Roman" w:cs="Times New Roman"/>
          <w:lang w:eastAsia="lt-LT" w:bidi="lt-LT"/>
        </w:rPr>
        <w:t xml:space="preserve">, selektyvūs </w:t>
      </w:r>
      <w:proofErr w:type="spellStart"/>
      <w:r w:rsidRPr="00C9022F">
        <w:rPr>
          <w:rFonts w:ascii="Times New Roman" w:eastAsia="Times New Roman" w:hAnsi="Times New Roman" w:cs="Times New Roman"/>
          <w:lang w:eastAsia="lt-LT" w:bidi="lt-LT"/>
        </w:rPr>
        <w:t>serotonino</w:t>
      </w:r>
      <w:proofErr w:type="spellEnd"/>
      <w:r w:rsidRPr="00C9022F">
        <w:rPr>
          <w:rFonts w:ascii="Times New Roman" w:eastAsia="Times New Roman" w:hAnsi="Times New Roman" w:cs="Times New Roman"/>
          <w:lang w:eastAsia="lt-LT" w:bidi="lt-LT"/>
        </w:rPr>
        <w:t xml:space="preserve"> reabsorbcijos inhibitoriai (SSRI), tokie kaip </w:t>
      </w:r>
      <w:proofErr w:type="spellStart"/>
      <w:r w:rsidRPr="00C9022F">
        <w:rPr>
          <w:rFonts w:ascii="Times New Roman" w:eastAsia="Times New Roman" w:hAnsi="Times New Roman" w:cs="Times New Roman"/>
          <w:lang w:eastAsia="lt-LT" w:bidi="lt-LT"/>
        </w:rPr>
        <w:t>fluoksetinas</w:t>
      </w:r>
      <w:proofErr w:type="spellEnd"/>
      <w:r w:rsidRPr="00C9022F">
        <w:rPr>
          <w:rFonts w:ascii="Times New Roman" w:eastAsia="Times New Roman" w:hAnsi="Times New Roman" w:cs="Times New Roman"/>
          <w:lang w:eastAsia="lt-LT" w:bidi="lt-LT"/>
        </w:rPr>
        <w:t xml:space="preserve"> ir </w:t>
      </w:r>
      <w:proofErr w:type="spellStart"/>
      <w:r w:rsidRPr="00C9022F">
        <w:rPr>
          <w:rFonts w:ascii="Times New Roman" w:eastAsia="Times New Roman" w:hAnsi="Times New Roman" w:cs="Times New Roman"/>
          <w:lang w:eastAsia="lt-LT" w:bidi="lt-LT"/>
        </w:rPr>
        <w:t>paroksetinas</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serotoninerginiai</w:t>
      </w:r>
      <w:proofErr w:type="spellEnd"/>
      <w:r w:rsidRPr="00C9022F">
        <w:rPr>
          <w:rFonts w:ascii="Times New Roman" w:eastAsia="Times New Roman" w:hAnsi="Times New Roman" w:cs="Times New Roman"/>
          <w:lang w:eastAsia="lt-LT" w:bidi="lt-LT"/>
        </w:rPr>
        <w:t xml:space="preserve"> vaistiniai preparatai, tokie kaip </w:t>
      </w:r>
      <w:proofErr w:type="spellStart"/>
      <w:r w:rsidRPr="00C9022F">
        <w:rPr>
          <w:rFonts w:ascii="Times New Roman" w:eastAsia="Times New Roman" w:hAnsi="Times New Roman" w:cs="Times New Roman"/>
          <w:lang w:eastAsia="lt-LT" w:bidi="lt-LT"/>
        </w:rPr>
        <w:t>bupropionas</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sibutraminas</w:t>
      </w:r>
      <w:proofErr w:type="spellEnd"/>
      <w:r w:rsidRPr="00C9022F">
        <w:rPr>
          <w:rFonts w:ascii="Times New Roman" w:eastAsia="Times New Roman" w:hAnsi="Times New Roman" w:cs="Times New Roman"/>
          <w:lang w:eastAsia="lt-LT" w:bidi="lt-LT"/>
        </w:rPr>
        <w:t xml:space="preserve"> ir kiti </w:t>
      </w:r>
      <w:proofErr w:type="spellStart"/>
      <w:r w:rsidRPr="00C9022F">
        <w:rPr>
          <w:rFonts w:ascii="Times New Roman" w:eastAsia="Times New Roman" w:hAnsi="Times New Roman" w:cs="Times New Roman"/>
          <w:lang w:eastAsia="lt-LT" w:bidi="lt-LT"/>
        </w:rPr>
        <w:t>monoamino</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oksidazės</w:t>
      </w:r>
      <w:proofErr w:type="spellEnd"/>
      <w:r w:rsidRPr="00C9022F">
        <w:rPr>
          <w:rFonts w:ascii="Times New Roman" w:eastAsia="Times New Roman" w:hAnsi="Times New Roman" w:cs="Times New Roman"/>
          <w:lang w:eastAsia="lt-LT" w:bidi="lt-LT"/>
        </w:rPr>
        <w:t xml:space="preserve"> inhibitoriai (MAOI) ir </w:t>
      </w:r>
      <w:proofErr w:type="spellStart"/>
      <w:r w:rsidRPr="00C9022F">
        <w:rPr>
          <w:rFonts w:ascii="Times New Roman" w:eastAsia="Times New Roman" w:hAnsi="Times New Roman" w:cs="Times New Roman"/>
          <w:lang w:eastAsia="lt-LT" w:bidi="lt-LT"/>
        </w:rPr>
        <w:t>prokarbazinas</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selegilinas</w:t>
      </w:r>
      <w:proofErr w:type="spellEnd"/>
      <w:r w:rsidRPr="00C9022F">
        <w:rPr>
          <w:rFonts w:ascii="Times New Roman" w:eastAsia="Times New Roman" w:hAnsi="Times New Roman" w:cs="Times New Roman"/>
          <w:lang w:eastAsia="lt-LT" w:bidi="lt-LT"/>
        </w:rPr>
        <w:t xml:space="preserve">, </w:t>
      </w:r>
      <w:proofErr w:type="spellStart"/>
      <w:r w:rsidRPr="00C9022F">
        <w:rPr>
          <w:rFonts w:ascii="Times New Roman" w:eastAsia="Times New Roman" w:hAnsi="Times New Roman" w:cs="Times New Roman"/>
          <w:lang w:eastAsia="lt-LT" w:bidi="lt-LT"/>
        </w:rPr>
        <w:t>linezolidas</w:t>
      </w:r>
      <w:proofErr w:type="spellEnd"/>
      <w:r w:rsidRPr="00C9022F">
        <w:rPr>
          <w:rFonts w:ascii="Times New Roman" w:eastAsia="Times New Roman" w:hAnsi="Times New Roman" w:cs="Times New Roman"/>
          <w:lang w:eastAsia="lt-LT" w:bidi="lt-LT"/>
        </w:rPr>
        <w:t xml:space="preserve">: gauta pranešimų apie sunkius nepageidaujamus reiškinius, pasireiškusius </w:t>
      </w:r>
      <w:proofErr w:type="spellStart"/>
      <w:r w:rsidRPr="00C9022F">
        <w:rPr>
          <w:rFonts w:ascii="Times New Roman" w:eastAsia="Times New Roman" w:hAnsi="Times New Roman" w:cs="Times New Roman"/>
          <w:lang w:eastAsia="lt-LT" w:bidi="lt-LT"/>
        </w:rPr>
        <w:t>serotoninerginiu</w:t>
      </w:r>
      <w:proofErr w:type="spellEnd"/>
      <w:r w:rsidRPr="00C9022F">
        <w:rPr>
          <w:rFonts w:ascii="Times New Roman" w:eastAsia="Times New Roman" w:hAnsi="Times New Roman" w:cs="Times New Roman"/>
          <w:lang w:eastAsia="lt-LT" w:bidi="lt-LT"/>
        </w:rPr>
        <w:t xml:space="preserve"> sindromu su sujaudinimu, prakaitavimu, stinguliu ir hipertenzija. Šie simptomai gali būti dėl </w:t>
      </w:r>
      <w:proofErr w:type="spellStart"/>
      <w:r w:rsidRPr="00C9022F">
        <w:rPr>
          <w:rFonts w:ascii="Times New Roman" w:eastAsia="Times New Roman" w:hAnsi="Times New Roman" w:cs="Times New Roman"/>
          <w:lang w:eastAsia="lt-LT" w:bidi="lt-LT"/>
        </w:rPr>
        <w:t>dekstrometorfano</w:t>
      </w:r>
      <w:proofErr w:type="spellEnd"/>
      <w:r w:rsidRPr="00C9022F">
        <w:rPr>
          <w:rFonts w:ascii="Times New Roman" w:eastAsia="Times New Roman" w:hAnsi="Times New Roman" w:cs="Times New Roman"/>
          <w:lang w:eastAsia="lt-LT" w:bidi="lt-LT"/>
        </w:rPr>
        <w:t xml:space="preserve"> metabolizmo kepenyse slopinimo. Todėl rekomenduojama nevartoti </w:t>
      </w:r>
      <w:proofErr w:type="spellStart"/>
      <w:r w:rsidRPr="00C9022F">
        <w:rPr>
          <w:rFonts w:ascii="Times New Roman" w:eastAsia="Times New Roman" w:hAnsi="Times New Roman" w:cs="Times New Roman"/>
          <w:lang w:eastAsia="lt-LT" w:bidi="lt-LT"/>
        </w:rPr>
        <w:t>dekstrometorfano</w:t>
      </w:r>
      <w:proofErr w:type="spellEnd"/>
      <w:r w:rsidRPr="00C9022F">
        <w:rPr>
          <w:rFonts w:ascii="Times New Roman" w:eastAsia="Times New Roman" w:hAnsi="Times New Roman" w:cs="Times New Roman"/>
          <w:lang w:eastAsia="lt-LT" w:bidi="lt-LT"/>
        </w:rPr>
        <w:t xml:space="preserve"> kartu ir bent 14 dienų po gydymo pabaigos bet kuriuo iš šių vaistinių preparatų</w:t>
      </w:r>
      <w:r w:rsidR="002A2C1C" w:rsidRPr="00C9022F">
        <w:rPr>
          <w:rFonts w:ascii="Times New Roman" w:eastAsia="Times New Roman" w:hAnsi="Times New Roman" w:cs="Times New Roman"/>
        </w:rPr>
        <w:t>.</w:t>
      </w:r>
    </w:p>
    <w:p w14:paraId="06EC0066" w14:textId="02422959" w:rsidR="00C9022F" w:rsidRPr="00C9022F" w:rsidRDefault="00C9022F"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r w:rsidRPr="00E839E6">
        <w:rPr>
          <w:rFonts w:ascii="Times New Roman" w:hAnsi="Times New Roman" w:cs="Times New Roman"/>
        </w:rPr>
        <w:t xml:space="preserve">CNS slopinantys vaistiniai preparatai, įskaitant psichotropinius, </w:t>
      </w:r>
      <w:proofErr w:type="spellStart"/>
      <w:r w:rsidRPr="00E839E6">
        <w:rPr>
          <w:rFonts w:ascii="Times New Roman" w:hAnsi="Times New Roman" w:cs="Times New Roman"/>
        </w:rPr>
        <w:t>antihistamininius</w:t>
      </w:r>
      <w:proofErr w:type="spellEnd"/>
      <w:r w:rsidRPr="00E839E6">
        <w:rPr>
          <w:rFonts w:ascii="Times New Roman" w:hAnsi="Times New Roman" w:cs="Times New Roman"/>
        </w:rPr>
        <w:t xml:space="preserve"> ir </w:t>
      </w:r>
      <w:proofErr w:type="spellStart"/>
      <w:r w:rsidRPr="00E839E6">
        <w:rPr>
          <w:rFonts w:ascii="Times New Roman" w:hAnsi="Times New Roman" w:cs="Times New Roman"/>
        </w:rPr>
        <w:t>antiparkinsoninius</w:t>
      </w:r>
      <w:proofErr w:type="spellEnd"/>
      <w:r w:rsidRPr="00E839E6">
        <w:rPr>
          <w:rFonts w:ascii="Times New Roman" w:hAnsi="Times New Roman" w:cs="Times New Roman"/>
        </w:rPr>
        <w:t xml:space="preserve"> vaistinius preparatus: gali sustiprėti CNS slopinantis poveikis</w:t>
      </w:r>
      <w:r>
        <w:rPr>
          <w:rFonts w:ascii="Times New Roman" w:hAnsi="Times New Roman" w:cs="Times New Roman"/>
        </w:rPr>
        <w:t>.</w:t>
      </w:r>
    </w:p>
    <w:p w14:paraId="2D151ED7" w14:textId="678AA921" w:rsidR="002A2C1C" w:rsidRPr="00A834AA" w:rsidRDefault="00605D0F" w:rsidP="00E839E6">
      <w:pPr>
        <w:numPr>
          <w:ilvl w:val="0"/>
          <w:numId w:val="39"/>
        </w:numPr>
        <w:tabs>
          <w:tab w:val="left" w:pos="567"/>
        </w:tabs>
        <w:spacing w:after="0" w:line="260" w:lineRule="exact"/>
        <w:ind w:left="567" w:hanging="567"/>
        <w:contextualSpacing/>
        <w:rPr>
          <w:rFonts w:ascii="Times New Roman" w:eastAsia="Times New Roman" w:hAnsi="Times New Roman" w:cs="Times New Roman"/>
        </w:rPr>
      </w:pPr>
      <w:bookmarkStart w:id="2" w:name="_Hlk74833447"/>
      <w:bookmarkEnd w:id="1"/>
      <w:proofErr w:type="spellStart"/>
      <w:r>
        <w:rPr>
          <w:rFonts w:ascii="Times New Roman" w:eastAsia="Times New Roman" w:hAnsi="Times New Roman" w:cs="Times New Roman"/>
        </w:rPr>
        <w:lastRenderedPageBreak/>
        <w:t>D</w:t>
      </w:r>
      <w:r w:rsidRPr="007762A1">
        <w:rPr>
          <w:rFonts w:ascii="Times New Roman" w:eastAsia="Times New Roman" w:hAnsi="Times New Roman" w:cs="Times New Roman"/>
        </w:rPr>
        <w:t>ekstrometorfan</w:t>
      </w:r>
      <w:r>
        <w:rPr>
          <w:rFonts w:ascii="Times New Roman" w:eastAsia="Times New Roman" w:hAnsi="Times New Roman" w:cs="Times New Roman"/>
        </w:rPr>
        <w:t>o</w:t>
      </w:r>
      <w:proofErr w:type="spellEnd"/>
      <w:r>
        <w:rPr>
          <w:rFonts w:ascii="Times New Roman" w:eastAsia="Times New Roman" w:hAnsi="Times New Roman" w:cs="Times New Roman"/>
        </w:rPr>
        <w:t xml:space="preserve"> vartojant su</w:t>
      </w:r>
      <w:r w:rsidR="002A2C1C" w:rsidRPr="007762A1">
        <w:rPr>
          <w:rFonts w:ascii="Times New Roman" w:eastAsia="Times New Roman" w:hAnsi="Times New Roman" w:cs="Times New Roman"/>
        </w:rPr>
        <w:t xml:space="preserve"> alkoholi</w:t>
      </w:r>
      <w:r>
        <w:rPr>
          <w:rFonts w:ascii="Times New Roman" w:eastAsia="Times New Roman" w:hAnsi="Times New Roman" w:cs="Times New Roman"/>
        </w:rPr>
        <w:t>u, gali</w:t>
      </w:r>
      <w:r w:rsidR="002A2C1C" w:rsidRPr="007762A1">
        <w:rPr>
          <w:rFonts w:ascii="Times New Roman" w:eastAsia="Times New Roman" w:hAnsi="Times New Roman" w:cs="Times New Roman"/>
        </w:rPr>
        <w:t xml:space="preserve"> stipr</w:t>
      </w:r>
      <w:r>
        <w:rPr>
          <w:rFonts w:ascii="Times New Roman" w:eastAsia="Times New Roman" w:hAnsi="Times New Roman" w:cs="Times New Roman"/>
        </w:rPr>
        <w:t xml:space="preserve">ėti CNS slopinantis </w:t>
      </w:r>
      <w:r w:rsidR="002A2C1C" w:rsidRPr="007762A1">
        <w:rPr>
          <w:rFonts w:ascii="Times New Roman" w:eastAsia="Times New Roman" w:hAnsi="Times New Roman" w:cs="Times New Roman"/>
        </w:rPr>
        <w:t>poveik</w:t>
      </w:r>
      <w:r>
        <w:rPr>
          <w:rFonts w:ascii="Times New Roman" w:eastAsia="Times New Roman" w:hAnsi="Times New Roman" w:cs="Times New Roman"/>
        </w:rPr>
        <w:t>is</w:t>
      </w:r>
      <w:r w:rsidR="002A2C1C" w:rsidRPr="007762A1">
        <w:rPr>
          <w:rFonts w:ascii="Times New Roman" w:eastAsia="Times New Roman" w:hAnsi="Times New Roman" w:cs="Times New Roman"/>
        </w:rPr>
        <w:t xml:space="preserve">; </w:t>
      </w:r>
      <w:proofErr w:type="spellStart"/>
      <w:r w:rsidR="002A2C1C" w:rsidRPr="007762A1">
        <w:rPr>
          <w:rFonts w:ascii="Times New Roman" w:eastAsia="Times New Roman" w:hAnsi="Times New Roman" w:cs="Times New Roman"/>
        </w:rPr>
        <w:t>dekstrometorfano</w:t>
      </w:r>
      <w:proofErr w:type="spellEnd"/>
      <w:r w:rsidR="002A2C1C" w:rsidRPr="007762A1">
        <w:rPr>
          <w:rFonts w:ascii="Times New Roman" w:eastAsia="Times New Roman" w:hAnsi="Times New Roman" w:cs="Times New Roman"/>
        </w:rPr>
        <w:t xml:space="preserve"> vartojimo laikotarpiu rekomenduojama vengti vartoti alkoholini</w:t>
      </w:r>
      <w:r w:rsidR="000F5C24" w:rsidRPr="007762A1">
        <w:rPr>
          <w:rFonts w:ascii="Times New Roman" w:eastAsia="Times New Roman" w:hAnsi="Times New Roman" w:cs="Times New Roman"/>
        </w:rPr>
        <w:t>ų</w:t>
      </w:r>
      <w:r w:rsidR="002A2C1C" w:rsidRPr="00166ED7">
        <w:rPr>
          <w:rFonts w:ascii="Times New Roman" w:eastAsia="Times New Roman" w:hAnsi="Times New Roman" w:cs="Times New Roman"/>
        </w:rPr>
        <w:t xml:space="preserve"> gėrim</w:t>
      </w:r>
      <w:r w:rsidR="000F5C24" w:rsidRPr="00166ED7">
        <w:rPr>
          <w:rFonts w:ascii="Times New Roman" w:eastAsia="Times New Roman" w:hAnsi="Times New Roman" w:cs="Times New Roman"/>
        </w:rPr>
        <w:t>ų</w:t>
      </w:r>
      <w:r w:rsidR="002A2C1C" w:rsidRPr="00166ED7">
        <w:rPr>
          <w:rFonts w:ascii="Times New Roman" w:eastAsia="Times New Roman" w:hAnsi="Times New Roman" w:cs="Times New Roman"/>
        </w:rPr>
        <w:t xml:space="preserve"> bei vaistini</w:t>
      </w:r>
      <w:r w:rsidR="000F5C24" w:rsidRPr="00166ED7">
        <w:rPr>
          <w:rFonts w:ascii="Times New Roman" w:eastAsia="Times New Roman" w:hAnsi="Times New Roman" w:cs="Times New Roman"/>
        </w:rPr>
        <w:t>ų</w:t>
      </w:r>
      <w:r w:rsidR="002A2C1C" w:rsidRPr="00166ED7">
        <w:rPr>
          <w:rFonts w:ascii="Times New Roman" w:eastAsia="Times New Roman" w:hAnsi="Times New Roman" w:cs="Times New Roman"/>
        </w:rPr>
        <w:t xml:space="preserve"> preparat</w:t>
      </w:r>
      <w:r w:rsidR="000F5C24" w:rsidRPr="00166ED7">
        <w:rPr>
          <w:rFonts w:ascii="Times New Roman" w:eastAsia="Times New Roman" w:hAnsi="Times New Roman" w:cs="Times New Roman"/>
        </w:rPr>
        <w:t>ų</w:t>
      </w:r>
      <w:r w:rsidR="002A2C1C" w:rsidRPr="00166ED7">
        <w:rPr>
          <w:rFonts w:ascii="Times New Roman" w:eastAsia="Times New Roman" w:hAnsi="Times New Roman" w:cs="Times New Roman"/>
        </w:rPr>
        <w:t>, kurių sudėtyje yra alkoholio</w:t>
      </w:r>
      <w:bookmarkEnd w:id="2"/>
      <w:r w:rsidR="002A2C1C" w:rsidRPr="00166ED7">
        <w:rPr>
          <w:rFonts w:ascii="Times New Roman" w:eastAsia="Times New Roman" w:hAnsi="Times New Roman" w:cs="Times New Roman"/>
        </w:rPr>
        <w:t>.</w:t>
      </w:r>
    </w:p>
    <w:p w14:paraId="1E4CE72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74CED8F"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4.6</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Vaisingumas, nėštumo ir žindymo laikotarpis</w:t>
      </w:r>
    </w:p>
    <w:p w14:paraId="2D423C6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112F5E8" w14:textId="77777777" w:rsidR="002A2C1C" w:rsidRPr="00166ED7" w:rsidRDefault="002A2C1C" w:rsidP="002A2C1C">
      <w:pPr>
        <w:tabs>
          <w:tab w:val="left" w:pos="567"/>
        </w:tabs>
        <w:spacing w:after="0" w:line="260" w:lineRule="exact"/>
        <w:rPr>
          <w:rFonts w:ascii="Times New Roman" w:eastAsia="Times New Roman" w:hAnsi="Times New Roman" w:cs="Times New Roman"/>
          <w:noProof/>
          <w:u w:val="single"/>
        </w:rPr>
      </w:pPr>
      <w:r w:rsidRPr="00166ED7">
        <w:rPr>
          <w:rFonts w:ascii="Times New Roman" w:eastAsia="Times New Roman" w:hAnsi="Times New Roman" w:cs="Times New Roman"/>
          <w:noProof/>
          <w:u w:val="single"/>
        </w:rPr>
        <w:t>Nėštumas</w:t>
      </w:r>
    </w:p>
    <w:p w14:paraId="2F70A69D" w14:textId="77777777" w:rsidR="002A2C1C" w:rsidRPr="00166ED7" w:rsidRDefault="002A2C1C" w:rsidP="002A2C1C">
      <w:pPr>
        <w:tabs>
          <w:tab w:val="left" w:pos="567"/>
        </w:tabs>
        <w:spacing w:after="0" w:line="260" w:lineRule="exact"/>
        <w:rPr>
          <w:rFonts w:ascii="Times New Roman" w:eastAsia="Times New Roman" w:hAnsi="Times New Roman" w:cs="Times New Roman"/>
          <w:noProof/>
          <w:u w:val="single"/>
        </w:rPr>
      </w:pPr>
      <w:proofErr w:type="spellStart"/>
      <w:r w:rsidRPr="00166ED7">
        <w:rPr>
          <w:rFonts w:ascii="Times New Roman" w:eastAsia="Times New Roman" w:hAnsi="Times New Roman" w:cs="Times New Roman"/>
          <w:i/>
        </w:rPr>
        <w:t>Pseudoefedrinas</w:t>
      </w:r>
      <w:proofErr w:type="spellEnd"/>
    </w:p>
    <w:p w14:paraId="0FB4AD0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Pseudoefedrinas</w:t>
      </w:r>
      <w:proofErr w:type="spellEnd"/>
      <w:r w:rsidRPr="00166ED7">
        <w:rPr>
          <w:rFonts w:ascii="Times New Roman" w:eastAsia="Times New Roman" w:hAnsi="Times New Roman" w:cs="Times New Roman"/>
        </w:rPr>
        <w:t xml:space="preserve"> prasiskverbia per placentą. Dėl galimo ryšio tarp vaisiaus apsigimimų atsiradimo ir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vartojimo pirmąjį nėštumo trimestrą ir dėl to, kad paskutinius tris nėštumo mėnesius visi prostaglandinų sintezės inhibitoriai gali sukelti toksinį poveikį vaisiaus širdžiai ir plaučiams (plaučių hipertenzija kartu su priešlaikiniu arterinio latako užsidarymu) ar toksinį poveikį inkstams, bei gali slopinti gimdos susitraukimus, šio vaistinio preparato vartoti nėštumo metu negalima.</w:t>
      </w:r>
    </w:p>
    <w:p w14:paraId="215DBC48"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
    <w:p w14:paraId="240CE37C"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Paracetamolis</w:t>
      </w:r>
      <w:proofErr w:type="spellEnd"/>
    </w:p>
    <w:p w14:paraId="1D7FD0E9" w14:textId="58BEEBC9"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Epidemiologiniai tyrimai su žmonėmis nėštumo laikotarpiu, vartojant </w:t>
      </w:r>
      <w:proofErr w:type="spellStart"/>
      <w:r w:rsidRPr="00166ED7">
        <w:rPr>
          <w:rFonts w:ascii="Times New Roman" w:eastAsia="Times New Roman" w:hAnsi="Times New Roman" w:cs="Times New Roman"/>
        </w:rPr>
        <w:t>paracetamol</w:t>
      </w:r>
      <w:r w:rsidR="000F5C24" w:rsidRPr="00166ED7">
        <w:rPr>
          <w:rFonts w:ascii="Times New Roman" w:eastAsia="Times New Roman" w:hAnsi="Times New Roman" w:cs="Times New Roman"/>
        </w:rPr>
        <w:t>io</w:t>
      </w:r>
      <w:proofErr w:type="spellEnd"/>
      <w:r w:rsidRPr="00166ED7">
        <w:rPr>
          <w:rFonts w:ascii="Times New Roman" w:eastAsia="Times New Roman" w:hAnsi="Times New Roman" w:cs="Times New Roman"/>
        </w:rPr>
        <w:t xml:space="preserve"> rekomenduojamomis dozėmis, neparodė toksinio poveikio požymių, tačiau dėl vaistinio preparato vartojimo pacient</w:t>
      </w:r>
      <w:r w:rsidR="000F5C24" w:rsidRPr="00166ED7">
        <w:rPr>
          <w:rFonts w:ascii="Times New Roman" w:eastAsia="Times New Roman" w:hAnsi="Times New Roman" w:cs="Times New Roman"/>
        </w:rPr>
        <w:t>ės</w:t>
      </w:r>
      <w:r w:rsidRPr="00166ED7">
        <w:rPr>
          <w:rFonts w:ascii="Times New Roman" w:eastAsia="Times New Roman" w:hAnsi="Times New Roman" w:cs="Times New Roman"/>
        </w:rPr>
        <w:t xml:space="preserve"> turėtų pasitarti su gydytoju. </w:t>
      </w:r>
    </w:p>
    <w:p w14:paraId="4B7E2B5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 </w:t>
      </w:r>
    </w:p>
    <w:p w14:paraId="4251D1B8"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Dekstrometorfanas</w:t>
      </w:r>
      <w:proofErr w:type="spellEnd"/>
    </w:p>
    <w:p w14:paraId="57E7584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Epidemiologinių </w:t>
      </w:r>
      <w:proofErr w:type="spellStart"/>
      <w:r w:rsidRPr="00166ED7">
        <w:rPr>
          <w:rFonts w:ascii="Times New Roman" w:eastAsia="Times New Roman" w:hAnsi="Times New Roman" w:cs="Times New Roman"/>
        </w:rPr>
        <w:t>tryimų</w:t>
      </w:r>
      <w:proofErr w:type="spellEnd"/>
      <w:r w:rsidRPr="00166ED7">
        <w:rPr>
          <w:rFonts w:ascii="Times New Roman" w:eastAsia="Times New Roman" w:hAnsi="Times New Roman" w:cs="Times New Roman"/>
        </w:rPr>
        <w:t xml:space="preserve"> rezultatai su ribotomis pacientų grupėmis neparodė vaikų, kurie nėštumo laikotarpiu buvo veikiami </w:t>
      </w:r>
      <w:proofErr w:type="spellStart"/>
      <w:r w:rsidRPr="00166ED7">
        <w:rPr>
          <w:rFonts w:ascii="Times New Roman" w:eastAsia="Times New Roman" w:hAnsi="Times New Roman" w:cs="Times New Roman"/>
        </w:rPr>
        <w:t>dekstrometorfanu</w:t>
      </w:r>
      <w:proofErr w:type="spellEnd"/>
      <w:r w:rsidRPr="00166ED7">
        <w:rPr>
          <w:rFonts w:ascii="Times New Roman" w:eastAsia="Times New Roman" w:hAnsi="Times New Roman" w:cs="Times New Roman"/>
        </w:rPr>
        <w:t xml:space="preserve">, padidėjusio apsigimimų dažnio. Tačiau šiuose tyrimuose </w:t>
      </w:r>
      <w:proofErr w:type="spellStart"/>
      <w:r w:rsidRPr="00166ED7">
        <w:rPr>
          <w:rFonts w:ascii="Times New Roman" w:eastAsia="Times New Roman" w:hAnsi="Times New Roman" w:cs="Times New Roman"/>
        </w:rPr>
        <w:t>dekstrometrofano</w:t>
      </w:r>
      <w:proofErr w:type="spellEnd"/>
      <w:r w:rsidRPr="00166ED7">
        <w:rPr>
          <w:rFonts w:ascii="Times New Roman" w:eastAsia="Times New Roman" w:hAnsi="Times New Roman" w:cs="Times New Roman"/>
        </w:rPr>
        <w:t xml:space="preserve"> vartojimo laikas ir trukmė nėra pakankamai aprašyti.</w:t>
      </w:r>
    </w:p>
    <w:p w14:paraId="6131C2B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Reprodukcinio toksiškumo tyrimai su gyvūnais rodo, kad </w:t>
      </w: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nekelia potencialaus pavojaus žmogui.</w:t>
      </w:r>
    </w:p>
    <w:p w14:paraId="4D074E5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Visgi, </w:t>
      </w:r>
      <w:proofErr w:type="spellStart"/>
      <w:r w:rsidRPr="00166ED7">
        <w:rPr>
          <w:rFonts w:ascii="Times New Roman" w:eastAsia="Times New Roman" w:hAnsi="Times New Roman" w:cs="Times New Roman"/>
        </w:rPr>
        <w:t>dektrometorfanas</w:t>
      </w:r>
      <w:proofErr w:type="spellEnd"/>
      <w:r w:rsidRPr="00166ED7">
        <w:rPr>
          <w:rFonts w:ascii="Times New Roman" w:eastAsia="Times New Roman" w:hAnsi="Times New Roman" w:cs="Times New Roman"/>
        </w:rPr>
        <w:t xml:space="preserve"> nėštumo laikotarpiu turėtų būti vartojamas tik išskirtinais atvejais, atsargiai įvertinus naudos ir rizikos santykį. </w:t>
      </w:r>
    </w:p>
    <w:p w14:paraId="2C55C02B"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70B9F38E"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noProof/>
          <w:u w:val="single"/>
        </w:rPr>
        <w:t>Žindymas</w:t>
      </w:r>
    </w:p>
    <w:p w14:paraId="28C188C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i/>
        </w:rPr>
        <w:t>Pseudoefedrinas</w:t>
      </w:r>
      <w:proofErr w:type="spellEnd"/>
    </w:p>
    <w:p w14:paraId="23A9B77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Pseudoefedrinas</w:t>
      </w:r>
      <w:proofErr w:type="spellEnd"/>
      <w:r w:rsidRPr="00166ED7">
        <w:rPr>
          <w:rFonts w:ascii="Times New Roman" w:eastAsia="Times New Roman" w:hAnsi="Times New Roman" w:cs="Times New Roman"/>
        </w:rPr>
        <w:t xml:space="preserve"> išsiskiria į motinos pieną dideliais kiekiais, kurie kūdikiui gali sukelti širdies ir kraujagyslių bei neurologinius šalutinius poveikius. </w:t>
      </w:r>
    </w:p>
    <w:p w14:paraId="40F0941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86E2F36"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Paracetamolis</w:t>
      </w:r>
      <w:proofErr w:type="spellEnd"/>
    </w:p>
    <w:p w14:paraId="66162A4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yra kliniškai nereikšmingais kiekiais išskiriamas į motinos pieną. Prieinami duomenys nedraudžia vartoti žindant.  </w:t>
      </w:r>
    </w:p>
    <w:p w14:paraId="7B616CD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39A5085"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roofErr w:type="spellStart"/>
      <w:r w:rsidRPr="00166ED7">
        <w:rPr>
          <w:rFonts w:ascii="Times New Roman" w:eastAsia="Times New Roman" w:hAnsi="Times New Roman" w:cs="Times New Roman"/>
          <w:i/>
        </w:rPr>
        <w:t>Dekstrometorfanas</w:t>
      </w:r>
      <w:proofErr w:type="spellEnd"/>
    </w:p>
    <w:p w14:paraId="320FF06F" w14:textId="17877488"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taip pat išsiskiria į motinos pieną. Aprašyta raumenų hipotonijos ir </w:t>
      </w:r>
      <w:proofErr w:type="spellStart"/>
      <w:r w:rsidRPr="00166ED7">
        <w:rPr>
          <w:rFonts w:ascii="Times New Roman" w:eastAsia="Times New Roman" w:hAnsi="Times New Roman" w:cs="Times New Roman"/>
        </w:rPr>
        <w:t>apnėjos</w:t>
      </w:r>
      <w:proofErr w:type="spellEnd"/>
      <w:r w:rsidRPr="00166ED7">
        <w:rPr>
          <w:rFonts w:ascii="Times New Roman" w:eastAsia="Times New Roman" w:hAnsi="Times New Roman" w:cs="Times New Roman"/>
        </w:rPr>
        <w:t xml:space="preserve"> atvejų kūdikiams, jų motinoms centrinio veikimo kosulį slopinanči</w:t>
      </w:r>
      <w:r w:rsidR="000F5C24" w:rsidRPr="00166ED7">
        <w:rPr>
          <w:rFonts w:ascii="Times New Roman" w:eastAsia="Times New Roman" w:hAnsi="Times New Roman" w:cs="Times New Roman"/>
        </w:rPr>
        <w:t>ų</w:t>
      </w:r>
      <w:r w:rsidRPr="00166ED7">
        <w:rPr>
          <w:rFonts w:ascii="Times New Roman" w:eastAsia="Times New Roman" w:hAnsi="Times New Roman" w:cs="Times New Roman"/>
        </w:rPr>
        <w:t xml:space="preserve"> vaistini</w:t>
      </w:r>
      <w:r w:rsidR="000F5C24" w:rsidRPr="00166ED7">
        <w:rPr>
          <w:rFonts w:ascii="Times New Roman" w:eastAsia="Times New Roman" w:hAnsi="Times New Roman" w:cs="Times New Roman"/>
        </w:rPr>
        <w:t>ų</w:t>
      </w:r>
      <w:r w:rsidRPr="00166ED7">
        <w:rPr>
          <w:rFonts w:ascii="Times New Roman" w:eastAsia="Times New Roman" w:hAnsi="Times New Roman" w:cs="Times New Roman"/>
        </w:rPr>
        <w:t xml:space="preserve"> preparat</w:t>
      </w:r>
      <w:r w:rsidR="000F5C24" w:rsidRPr="00166ED7">
        <w:rPr>
          <w:rFonts w:ascii="Times New Roman" w:eastAsia="Times New Roman" w:hAnsi="Times New Roman" w:cs="Times New Roman"/>
        </w:rPr>
        <w:t>ų</w:t>
      </w:r>
      <w:r w:rsidRPr="00166ED7">
        <w:rPr>
          <w:rFonts w:ascii="Times New Roman" w:eastAsia="Times New Roman" w:hAnsi="Times New Roman" w:cs="Times New Roman"/>
        </w:rPr>
        <w:t xml:space="preserve"> pavartojus didesnėmis už gydomąsias dozėmis.</w:t>
      </w:r>
    </w:p>
    <w:p w14:paraId="28879E4E" w14:textId="428E35CF"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Todėl, laikantis atsargumo priemonių, šio vaistinio preparato žindyvėms vartoti negalima. </w:t>
      </w:r>
    </w:p>
    <w:p w14:paraId="75D0D0DA"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p>
    <w:p w14:paraId="66E93613"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u w:val="single"/>
        </w:rPr>
      </w:pPr>
      <w:r w:rsidRPr="00166ED7">
        <w:rPr>
          <w:rFonts w:ascii="Times New Roman" w:eastAsia="Times New Roman" w:hAnsi="Times New Roman" w:cs="Times New Roman"/>
          <w:u w:val="single"/>
        </w:rPr>
        <w:t>Vaisingumas</w:t>
      </w:r>
    </w:p>
    <w:p w14:paraId="1BCC72E9" w14:textId="64B32D13"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 xml:space="preserve">Nėra klinikinių tyrimų įrodymų, kurie rodytų, kad </w:t>
      </w: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vartojamas kliniškai reikšmingomis dozėmis, veikia vyrų ar moterų vaisingumą.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poveikis vyrų ir moterų vaisingumui nebuvo tirtas. Nėra pranešta apie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poveikį vaisingumui. </w:t>
      </w:r>
      <w:proofErr w:type="spellStart"/>
      <w:r w:rsidRPr="00166ED7">
        <w:rPr>
          <w:rFonts w:ascii="Times New Roman" w:eastAsia="Times New Roman" w:hAnsi="Times New Roman" w:cs="Times New Roman"/>
        </w:rPr>
        <w:t>Ikiklinikinės</w:t>
      </w:r>
      <w:proofErr w:type="spellEnd"/>
      <w:r w:rsidRPr="00166ED7">
        <w:rPr>
          <w:rFonts w:ascii="Times New Roman" w:eastAsia="Times New Roman" w:hAnsi="Times New Roman" w:cs="Times New Roman"/>
        </w:rPr>
        <w:t xml:space="preserve"> patirties yra nedaug (žr. 5.3</w:t>
      </w:r>
      <w:r w:rsidR="00CC471C" w:rsidRPr="00166ED7">
        <w:rPr>
          <w:rFonts w:ascii="Times New Roman" w:eastAsia="Times New Roman" w:hAnsi="Times New Roman" w:cs="Times New Roman"/>
        </w:rPr>
        <w:t xml:space="preserve"> skyrių</w:t>
      </w:r>
      <w:r w:rsidRPr="00166ED7">
        <w:rPr>
          <w:rFonts w:ascii="Times New Roman" w:eastAsia="Times New Roman" w:hAnsi="Times New Roman" w:cs="Times New Roman"/>
        </w:rPr>
        <w:t>).</w:t>
      </w:r>
    </w:p>
    <w:p w14:paraId="0D611FBA"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p>
    <w:p w14:paraId="620AD632" w14:textId="5CD12F13"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 xml:space="preserve">FLUSIMEX </w:t>
      </w:r>
      <w:r w:rsidR="00AA3AF9">
        <w:rPr>
          <w:rFonts w:ascii="Times New Roman" w:eastAsia="Times New Roman" w:hAnsi="Times New Roman" w:cs="Times New Roman"/>
        </w:rPr>
        <w:t xml:space="preserve">negalima </w:t>
      </w:r>
      <w:r w:rsidR="009028DD">
        <w:rPr>
          <w:rFonts w:ascii="Times New Roman" w:eastAsia="Times New Roman" w:hAnsi="Times New Roman" w:cs="Times New Roman"/>
        </w:rPr>
        <w:t xml:space="preserve">vartoti </w:t>
      </w:r>
      <w:r w:rsidRPr="00166ED7">
        <w:rPr>
          <w:rFonts w:ascii="Times New Roman" w:eastAsia="Times New Roman" w:hAnsi="Times New Roman" w:cs="Times New Roman"/>
        </w:rPr>
        <w:t>nėštumo ir žindymo laikotarpiu</w:t>
      </w:r>
      <w:r w:rsidR="009028DD">
        <w:rPr>
          <w:rFonts w:ascii="Times New Roman" w:eastAsia="Times New Roman" w:hAnsi="Times New Roman" w:cs="Times New Roman"/>
        </w:rPr>
        <w:t>.</w:t>
      </w:r>
    </w:p>
    <w:p w14:paraId="54C81BC6"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p>
    <w:p w14:paraId="1BDE4C14"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4.7</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Poveikis gebėjimui vairuoti ir valdyti mechanizmus</w:t>
      </w:r>
    </w:p>
    <w:p w14:paraId="3A196A3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C0D913B" w14:textId="72B84368" w:rsidR="002A2C1C" w:rsidRPr="00A834AA" w:rsidRDefault="002A2C1C" w:rsidP="002A2C1C">
      <w:pPr>
        <w:tabs>
          <w:tab w:val="left" w:pos="1296"/>
        </w:tabs>
        <w:spacing w:after="0" w:line="240" w:lineRule="auto"/>
        <w:rPr>
          <w:rFonts w:ascii="Times New Roman" w:eastAsia="Times New Roman" w:hAnsi="Times New Roman" w:cs="Times New Roman"/>
          <w:noProof/>
        </w:rPr>
      </w:pPr>
      <w:r w:rsidRPr="00166ED7">
        <w:rPr>
          <w:rFonts w:ascii="Times New Roman" w:eastAsia="Times New Roman" w:hAnsi="Times New Roman" w:cs="Times New Roman"/>
          <w:noProof/>
        </w:rPr>
        <w:t xml:space="preserve">FLUSIMEX minkštosios kapsulės gebėjimą vairuoti ir valdyti mechanizmus veikia silpnai ar vidutiniškai. Vairuotojai ir mechanizmų valdytojai turėtų būti įspėti apie mieguistumo ir svaigimo </w:t>
      </w:r>
      <w:r w:rsidRPr="00166ED7">
        <w:rPr>
          <w:rFonts w:ascii="Times New Roman" w:eastAsia="Times New Roman" w:hAnsi="Times New Roman" w:cs="Times New Roman"/>
          <w:noProof/>
        </w:rPr>
        <w:lastRenderedPageBreak/>
        <w:t>riziką</w:t>
      </w:r>
      <w:r w:rsidR="000F5C24" w:rsidRPr="00166ED7">
        <w:rPr>
          <w:rFonts w:ascii="Times New Roman" w:eastAsia="Times New Roman" w:hAnsi="Times New Roman" w:cs="Times New Roman"/>
          <w:noProof/>
        </w:rPr>
        <w:t>,</w:t>
      </w:r>
      <w:r w:rsidRPr="00166ED7">
        <w:rPr>
          <w:rFonts w:ascii="Times New Roman" w:eastAsia="Times New Roman" w:hAnsi="Times New Roman" w:cs="Times New Roman"/>
          <w:noProof/>
        </w:rPr>
        <w:t xml:space="preserve"> susijusią su šio vaistinio preparato vartojimu.</w:t>
      </w:r>
      <w:r w:rsidRPr="00166ED7">
        <w:rPr>
          <w:rFonts w:ascii="Times New Roman" w:eastAsia="Times New Roman" w:hAnsi="Times New Roman" w:cs="Times New Roman"/>
        </w:rPr>
        <w:t xml:space="preserve"> </w:t>
      </w:r>
      <w:r w:rsidRPr="00A834AA">
        <w:rPr>
          <w:rFonts w:ascii="Times New Roman" w:eastAsia="Times New Roman" w:hAnsi="Times New Roman" w:cs="Times New Roman"/>
        </w:rPr>
        <w:t>Atsiradus šių simptomų, reikia vengti vairuoti ir valdyti mechanizmus.</w:t>
      </w:r>
    </w:p>
    <w:p w14:paraId="2F8973E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7312FBA" w14:textId="77777777" w:rsidR="002A2C1C" w:rsidRPr="00166ED7" w:rsidRDefault="002A2C1C" w:rsidP="002A2C1C">
      <w:pPr>
        <w:tabs>
          <w:tab w:val="left" w:pos="567"/>
        </w:tabs>
        <w:spacing w:after="0" w:line="240" w:lineRule="auto"/>
        <w:outlineLvl w:val="0"/>
        <w:rPr>
          <w:rFonts w:ascii="Times New Roman" w:eastAsia="Times New Roman" w:hAnsi="Times New Roman" w:cs="Times New Roman"/>
        </w:rPr>
      </w:pPr>
      <w:r w:rsidRPr="00166ED7">
        <w:rPr>
          <w:rFonts w:ascii="Times New Roman" w:eastAsia="Times New Roman" w:hAnsi="Times New Roman" w:cs="Times New Roman"/>
          <w:b/>
        </w:rPr>
        <w:t>4.8</w:t>
      </w:r>
      <w:r w:rsidRPr="00166ED7">
        <w:rPr>
          <w:rFonts w:ascii="Times New Roman" w:eastAsia="Times New Roman" w:hAnsi="Times New Roman" w:cs="Times New Roman"/>
          <w:b/>
        </w:rPr>
        <w:tab/>
        <w:t>Nepageidaujamas poveikis</w:t>
      </w:r>
    </w:p>
    <w:p w14:paraId="4500CA3D" w14:textId="77777777" w:rsidR="002A2C1C" w:rsidRPr="007762A1" w:rsidRDefault="002A2C1C" w:rsidP="002A2C1C">
      <w:pPr>
        <w:tabs>
          <w:tab w:val="left" w:pos="567"/>
        </w:tabs>
        <w:spacing w:after="0" w:line="260" w:lineRule="exact"/>
        <w:rPr>
          <w:rFonts w:ascii="Times New Roman" w:eastAsia="Times New Roman" w:hAnsi="Times New Roman" w:cs="Times New Roman"/>
          <w:u w:val="single"/>
        </w:rPr>
      </w:pPr>
    </w:p>
    <w:p w14:paraId="4A5B4D91" w14:textId="5A4FBB0A" w:rsidR="002A2C1C" w:rsidRPr="007762A1" w:rsidRDefault="002A2C1C" w:rsidP="002A2C1C">
      <w:pPr>
        <w:tabs>
          <w:tab w:val="left" w:pos="567"/>
        </w:tabs>
        <w:spacing w:after="0" w:line="260" w:lineRule="exact"/>
        <w:rPr>
          <w:rFonts w:ascii="Times New Roman" w:eastAsia="Times New Roman" w:hAnsi="Times New Roman" w:cs="Times New Roman"/>
        </w:rPr>
      </w:pPr>
      <w:r w:rsidRPr="007762A1">
        <w:rPr>
          <w:rFonts w:ascii="Times New Roman" w:eastAsia="Times New Roman" w:hAnsi="Times New Roman" w:cs="Times New Roman"/>
        </w:rPr>
        <w:t>Nepageidaujamo poveikio dažnis apibūdinamas taip: labai dažnas (≥ 1/10), dažnas (nuo ≥ 1/100 iki &lt; 1/10), nedažnas (nuo ≥ 1/1</w:t>
      </w:r>
      <w:r w:rsidR="00AD4A4A">
        <w:rPr>
          <w:rFonts w:ascii="Times New Roman" w:eastAsia="Times New Roman" w:hAnsi="Times New Roman" w:cs="Times New Roman"/>
        </w:rPr>
        <w:t> </w:t>
      </w:r>
      <w:r w:rsidRPr="007762A1">
        <w:rPr>
          <w:rFonts w:ascii="Times New Roman" w:eastAsia="Times New Roman" w:hAnsi="Times New Roman" w:cs="Times New Roman"/>
        </w:rPr>
        <w:t>000 iki &lt; 1/100), retas (nuo ≥ 1/10</w:t>
      </w:r>
      <w:r w:rsidR="00AD4A4A">
        <w:rPr>
          <w:rFonts w:ascii="Times New Roman" w:eastAsia="Times New Roman" w:hAnsi="Times New Roman" w:cs="Times New Roman"/>
        </w:rPr>
        <w:t> </w:t>
      </w:r>
      <w:r w:rsidRPr="007762A1">
        <w:rPr>
          <w:rFonts w:ascii="Times New Roman" w:eastAsia="Times New Roman" w:hAnsi="Times New Roman" w:cs="Times New Roman"/>
        </w:rPr>
        <w:t>000 iki &lt; 1/1</w:t>
      </w:r>
      <w:r w:rsidR="00AD4A4A">
        <w:rPr>
          <w:rFonts w:ascii="Times New Roman" w:eastAsia="Times New Roman" w:hAnsi="Times New Roman" w:cs="Times New Roman"/>
        </w:rPr>
        <w:t> </w:t>
      </w:r>
      <w:r w:rsidRPr="007762A1">
        <w:rPr>
          <w:rFonts w:ascii="Times New Roman" w:eastAsia="Times New Roman" w:hAnsi="Times New Roman" w:cs="Times New Roman"/>
        </w:rPr>
        <w:t>000), labai retas (&lt; 1/10</w:t>
      </w:r>
      <w:r w:rsidR="00AD4A4A">
        <w:rPr>
          <w:rFonts w:ascii="Times New Roman" w:eastAsia="Times New Roman" w:hAnsi="Times New Roman" w:cs="Times New Roman"/>
        </w:rPr>
        <w:t> </w:t>
      </w:r>
      <w:r w:rsidRPr="007762A1">
        <w:rPr>
          <w:rFonts w:ascii="Times New Roman" w:eastAsia="Times New Roman" w:hAnsi="Times New Roman" w:cs="Times New Roman"/>
        </w:rPr>
        <w:t>000) ir nežinomas (negali būti apskaičiuotas pagal turimus duomenis).</w:t>
      </w:r>
    </w:p>
    <w:p w14:paraId="2BBB917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446F1B3" w14:textId="77777777" w:rsidR="0059154E" w:rsidRPr="0059154E" w:rsidRDefault="0059154E" w:rsidP="00E839E6">
      <w:pPr>
        <w:tabs>
          <w:tab w:val="left" w:pos="567"/>
        </w:tabs>
        <w:spacing w:after="0" w:line="240" w:lineRule="auto"/>
        <w:rPr>
          <w:rFonts w:ascii="Times New Roman" w:eastAsia="Times New Roman" w:hAnsi="Times New Roman" w:cs="Times New Roman"/>
          <w:i/>
        </w:rPr>
      </w:pPr>
      <w:r w:rsidRPr="00E839E6">
        <w:rPr>
          <w:rFonts w:ascii="Times New Roman" w:hAnsi="Times New Roman" w:cs="Times New Roman"/>
          <w:i/>
        </w:rPr>
        <w:t>Nervų sistemos sutrikimai</w:t>
      </w:r>
      <w:r w:rsidRPr="0059154E">
        <w:rPr>
          <w:rFonts w:ascii="Times New Roman" w:eastAsia="Times New Roman" w:hAnsi="Times New Roman" w:cs="Times New Roman"/>
          <w:i/>
        </w:rPr>
        <w:t xml:space="preserve"> </w:t>
      </w:r>
    </w:p>
    <w:p w14:paraId="39FEB9ED" w14:textId="518413F3" w:rsidR="002A2C1C" w:rsidRPr="00390954" w:rsidRDefault="002A2C1C" w:rsidP="00E839E6">
      <w:pPr>
        <w:tabs>
          <w:tab w:val="left" w:pos="567"/>
        </w:tabs>
        <w:spacing w:after="0" w:line="240" w:lineRule="auto"/>
        <w:rPr>
          <w:rFonts w:ascii="Times New Roman" w:eastAsia="Times New Roman" w:hAnsi="Times New Roman" w:cs="Times New Roman"/>
        </w:rPr>
      </w:pPr>
      <w:r w:rsidRPr="0059154E">
        <w:rPr>
          <w:rFonts w:ascii="Times New Roman" w:eastAsia="Times New Roman" w:hAnsi="Times New Roman" w:cs="Times New Roman"/>
          <w:i/>
        </w:rPr>
        <w:t>Dažn</w:t>
      </w:r>
      <w:r w:rsidR="000B2A0A" w:rsidRPr="0059154E">
        <w:rPr>
          <w:rFonts w:ascii="Times New Roman" w:eastAsia="Times New Roman" w:hAnsi="Times New Roman" w:cs="Times New Roman"/>
          <w:i/>
        </w:rPr>
        <w:t>as</w:t>
      </w:r>
      <w:r w:rsidRPr="0059154E">
        <w:rPr>
          <w:rFonts w:ascii="Times New Roman" w:eastAsia="Times New Roman" w:hAnsi="Times New Roman" w:cs="Times New Roman"/>
          <w:i/>
        </w:rPr>
        <w:t xml:space="preserve">: </w:t>
      </w:r>
      <w:r w:rsidRPr="0059154E">
        <w:rPr>
          <w:rFonts w:ascii="Times New Roman" w:eastAsia="Times New Roman" w:hAnsi="Times New Roman" w:cs="Times New Roman"/>
        </w:rPr>
        <w:t>galvos svaigimas, sumišimas</w:t>
      </w:r>
      <w:r w:rsidR="0059154E" w:rsidRPr="0059154E">
        <w:rPr>
          <w:rFonts w:ascii="Times New Roman" w:eastAsia="Times New Roman" w:hAnsi="Times New Roman" w:cs="Times New Roman"/>
        </w:rPr>
        <w:t>,</w:t>
      </w:r>
      <w:r w:rsidRPr="0059154E">
        <w:rPr>
          <w:rFonts w:ascii="Times New Roman" w:eastAsia="Times New Roman" w:hAnsi="Times New Roman" w:cs="Times New Roman"/>
        </w:rPr>
        <w:t xml:space="preserve"> nerimas, neramumas</w:t>
      </w:r>
      <w:r w:rsidR="0059154E" w:rsidRPr="0059154E">
        <w:rPr>
          <w:rFonts w:ascii="Times New Roman" w:eastAsia="Times New Roman" w:hAnsi="Times New Roman" w:cs="Times New Roman"/>
        </w:rPr>
        <w:t>, drebulys, mieguistumas</w:t>
      </w:r>
      <w:r w:rsidR="00390954">
        <w:rPr>
          <w:rFonts w:ascii="Times New Roman" w:eastAsia="Times New Roman" w:hAnsi="Times New Roman" w:cs="Times New Roman"/>
        </w:rPr>
        <w:t>.</w:t>
      </w:r>
    </w:p>
    <w:p w14:paraId="2BF05F25" w14:textId="1F4DA706" w:rsidR="0059154E" w:rsidRDefault="00054107" w:rsidP="0059154E">
      <w:pPr>
        <w:keepNext/>
        <w:autoSpaceDE w:val="0"/>
        <w:autoSpaceDN w:val="0"/>
        <w:adjustRightInd w:val="0"/>
        <w:spacing w:after="0" w:line="240" w:lineRule="auto"/>
        <w:rPr>
          <w:rFonts w:ascii="Times New Roman" w:hAnsi="Times New Roman" w:cs="Times New Roman"/>
          <w:i/>
        </w:rPr>
      </w:pPr>
      <w:r>
        <w:rPr>
          <w:rFonts w:ascii="Times New Roman" w:hAnsi="Times New Roman" w:cs="Times New Roman"/>
          <w:i/>
        </w:rPr>
        <w:t xml:space="preserve">Nedažnas: </w:t>
      </w:r>
      <w:r w:rsidRPr="00E839E6">
        <w:rPr>
          <w:rFonts w:ascii="Times New Roman" w:hAnsi="Times New Roman" w:cs="Times New Roman"/>
          <w:iCs/>
        </w:rPr>
        <w:t>galvos skausmas</w:t>
      </w:r>
      <w:r>
        <w:rPr>
          <w:rFonts w:ascii="Times New Roman" w:hAnsi="Times New Roman" w:cs="Times New Roman"/>
          <w:i/>
        </w:rPr>
        <w:t>.</w:t>
      </w:r>
    </w:p>
    <w:p w14:paraId="010D5119" w14:textId="77777777" w:rsidR="00054107" w:rsidRPr="00E839E6" w:rsidRDefault="00054107" w:rsidP="00E839E6">
      <w:pPr>
        <w:keepNext/>
        <w:autoSpaceDE w:val="0"/>
        <w:autoSpaceDN w:val="0"/>
        <w:adjustRightInd w:val="0"/>
        <w:spacing w:after="0" w:line="240" w:lineRule="auto"/>
        <w:rPr>
          <w:rFonts w:ascii="Times New Roman" w:hAnsi="Times New Roman" w:cs="Times New Roman"/>
          <w:i/>
        </w:rPr>
      </w:pPr>
    </w:p>
    <w:p w14:paraId="5583CAC2" w14:textId="52FE2FE9" w:rsidR="0059154E" w:rsidRPr="00E839E6" w:rsidRDefault="0059154E" w:rsidP="00E839E6">
      <w:pPr>
        <w:keepNext/>
        <w:autoSpaceDE w:val="0"/>
        <w:autoSpaceDN w:val="0"/>
        <w:adjustRightInd w:val="0"/>
        <w:spacing w:after="0" w:line="240" w:lineRule="auto"/>
        <w:rPr>
          <w:rFonts w:ascii="Times New Roman" w:hAnsi="Times New Roman" w:cs="Times New Roman"/>
          <w:i/>
        </w:rPr>
      </w:pPr>
      <w:r w:rsidRPr="00E839E6">
        <w:rPr>
          <w:rFonts w:ascii="Times New Roman" w:hAnsi="Times New Roman" w:cs="Times New Roman"/>
          <w:i/>
        </w:rPr>
        <w:t xml:space="preserve">Širdies </w:t>
      </w:r>
      <w:r w:rsidR="00AA3AF9">
        <w:rPr>
          <w:rFonts w:ascii="Times New Roman" w:hAnsi="Times New Roman" w:cs="Times New Roman"/>
          <w:i/>
        </w:rPr>
        <w:t xml:space="preserve">ir kraujagyslių </w:t>
      </w:r>
      <w:r w:rsidRPr="00E839E6">
        <w:rPr>
          <w:rFonts w:ascii="Times New Roman" w:hAnsi="Times New Roman" w:cs="Times New Roman"/>
          <w:i/>
        </w:rPr>
        <w:t>sutrikimai</w:t>
      </w:r>
    </w:p>
    <w:p w14:paraId="7C2F8A04" w14:textId="2CE2FA96" w:rsidR="002A2C1C" w:rsidRPr="00166ED7" w:rsidRDefault="0059154E" w:rsidP="00E839E6">
      <w:pPr>
        <w:keepNext/>
        <w:autoSpaceDE w:val="0"/>
        <w:autoSpaceDN w:val="0"/>
        <w:adjustRightInd w:val="0"/>
        <w:spacing w:after="0" w:line="240" w:lineRule="auto"/>
        <w:rPr>
          <w:rFonts w:ascii="Times New Roman" w:eastAsia="Times New Roman" w:hAnsi="Times New Roman" w:cs="Times New Roman"/>
        </w:rPr>
      </w:pPr>
      <w:r w:rsidRPr="0059154E">
        <w:rPr>
          <w:rFonts w:ascii="Times New Roman" w:eastAsia="Times New Roman" w:hAnsi="Times New Roman" w:cs="Times New Roman"/>
          <w:i/>
        </w:rPr>
        <w:t>Dažnas</w:t>
      </w:r>
      <w:r>
        <w:rPr>
          <w:rFonts w:ascii="Times New Roman" w:eastAsia="Times New Roman" w:hAnsi="Times New Roman" w:cs="Times New Roman"/>
          <w:i/>
        </w:rPr>
        <w:t xml:space="preserve">: </w:t>
      </w:r>
      <w:proofErr w:type="spellStart"/>
      <w:r w:rsidR="002A2C1C" w:rsidRPr="0059154E">
        <w:rPr>
          <w:rFonts w:ascii="Times New Roman" w:eastAsia="Times New Roman" w:hAnsi="Times New Roman" w:cs="Times New Roman"/>
        </w:rPr>
        <w:t>palpitacija</w:t>
      </w:r>
      <w:proofErr w:type="spellEnd"/>
      <w:r w:rsidR="002A2C1C" w:rsidRPr="0059154E">
        <w:rPr>
          <w:rFonts w:ascii="Times New Roman" w:eastAsia="Times New Roman" w:hAnsi="Times New Roman" w:cs="Times New Roman"/>
        </w:rPr>
        <w:t>, tachikardija</w:t>
      </w:r>
      <w:r w:rsidR="00AA3AF9">
        <w:rPr>
          <w:rFonts w:ascii="Times New Roman" w:eastAsia="Times New Roman" w:hAnsi="Times New Roman" w:cs="Times New Roman"/>
        </w:rPr>
        <w:t xml:space="preserve">, </w:t>
      </w:r>
      <w:r w:rsidR="00AA3AF9" w:rsidRPr="00166ED7">
        <w:rPr>
          <w:rFonts w:ascii="Times New Roman" w:eastAsia="Times New Roman" w:hAnsi="Times New Roman" w:cs="Times New Roman"/>
        </w:rPr>
        <w:t>padidėjęs ar sumažėjęs kraujospūdis</w:t>
      </w:r>
      <w:r w:rsidR="00390954">
        <w:rPr>
          <w:rFonts w:ascii="Times New Roman" w:eastAsia="Times New Roman" w:hAnsi="Times New Roman" w:cs="Times New Roman"/>
        </w:rPr>
        <w:t>.</w:t>
      </w:r>
    </w:p>
    <w:p w14:paraId="04FEE267" w14:textId="42F05B84" w:rsidR="002A2C1C" w:rsidRDefault="002A2C1C" w:rsidP="002A2C1C">
      <w:pPr>
        <w:tabs>
          <w:tab w:val="left" w:pos="567"/>
        </w:tabs>
        <w:spacing w:after="0" w:line="260" w:lineRule="exact"/>
        <w:rPr>
          <w:rFonts w:ascii="Times New Roman" w:eastAsia="Times New Roman" w:hAnsi="Times New Roman" w:cs="Times New Roman"/>
        </w:rPr>
      </w:pPr>
    </w:p>
    <w:p w14:paraId="1BD0943F" w14:textId="77777777" w:rsidR="0059154E" w:rsidRPr="0059154E" w:rsidRDefault="0059154E" w:rsidP="0059154E">
      <w:pPr>
        <w:keepNext/>
        <w:tabs>
          <w:tab w:val="left" w:pos="567"/>
        </w:tabs>
        <w:autoSpaceDE w:val="0"/>
        <w:autoSpaceDN w:val="0"/>
        <w:adjustRightInd w:val="0"/>
        <w:spacing w:after="0" w:line="240" w:lineRule="auto"/>
        <w:rPr>
          <w:rFonts w:ascii="Times New Roman" w:eastAsia="Times New Roman" w:hAnsi="Times New Roman" w:cs="Times New Roman"/>
          <w:i/>
        </w:rPr>
      </w:pPr>
      <w:r w:rsidRPr="0059154E">
        <w:rPr>
          <w:rFonts w:ascii="Times New Roman" w:eastAsia="Times New Roman" w:hAnsi="Times New Roman" w:cs="Times New Roman"/>
          <w:i/>
        </w:rPr>
        <w:t>Virškinimo trakto sutrikimai</w:t>
      </w:r>
    </w:p>
    <w:p w14:paraId="41403208" w14:textId="489B219D" w:rsidR="002A2C1C" w:rsidRDefault="0059154E" w:rsidP="002A2C1C">
      <w:pPr>
        <w:tabs>
          <w:tab w:val="left" w:pos="567"/>
        </w:tabs>
        <w:spacing w:after="0" w:line="260" w:lineRule="exact"/>
        <w:rPr>
          <w:rFonts w:ascii="Times New Roman" w:eastAsia="Times New Roman" w:hAnsi="Times New Roman" w:cs="Times New Roman"/>
        </w:rPr>
      </w:pPr>
      <w:r w:rsidRPr="0059154E">
        <w:rPr>
          <w:rFonts w:ascii="Times New Roman" w:eastAsia="Times New Roman" w:hAnsi="Times New Roman" w:cs="Times New Roman"/>
          <w:i/>
        </w:rPr>
        <w:t>Dažnas</w:t>
      </w:r>
      <w:r>
        <w:rPr>
          <w:rFonts w:ascii="Times New Roman" w:eastAsia="Times New Roman" w:hAnsi="Times New Roman" w:cs="Times New Roman"/>
          <w:i/>
        </w:rPr>
        <w:t xml:space="preserve">: </w:t>
      </w:r>
      <w:r w:rsidR="002A2C1C" w:rsidRPr="00166ED7">
        <w:rPr>
          <w:rFonts w:ascii="Times New Roman" w:eastAsia="Times New Roman" w:hAnsi="Times New Roman" w:cs="Times New Roman"/>
        </w:rPr>
        <w:t>pykinimas, vėmimas</w:t>
      </w:r>
      <w:r w:rsidR="00054107">
        <w:rPr>
          <w:rFonts w:ascii="Times New Roman" w:eastAsia="Times New Roman" w:hAnsi="Times New Roman" w:cs="Times New Roman"/>
        </w:rPr>
        <w:t>.</w:t>
      </w:r>
    </w:p>
    <w:p w14:paraId="02C81B9D" w14:textId="799547DD" w:rsidR="00054107" w:rsidRDefault="00054107" w:rsidP="002A2C1C">
      <w:pPr>
        <w:tabs>
          <w:tab w:val="left" w:pos="567"/>
        </w:tabs>
        <w:spacing w:after="0" w:line="260" w:lineRule="exact"/>
        <w:rPr>
          <w:rFonts w:ascii="Times New Roman" w:eastAsia="Times New Roman" w:hAnsi="Times New Roman" w:cs="Times New Roman"/>
        </w:rPr>
      </w:pPr>
      <w:r w:rsidRPr="00E839E6">
        <w:rPr>
          <w:rFonts w:ascii="Times New Roman" w:eastAsia="Times New Roman" w:hAnsi="Times New Roman" w:cs="Times New Roman"/>
          <w:i/>
          <w:iCs/>
        </w:rPr>
        <w:t>Nedažnas</w:t>
      </w:r>
      <w:r>
        <w:rPr>
          <w:rFonts w:ascii="Times New Roman" w:eastAsia="Times New Roman" w:hAnsi="Times New Roman" w:cs="Times New Roman"/>
        </w:rPr>
        <w:t xml:space="preserve">: </w:t>
      </w:r>
      <w:r w:rsidRPr="00166ED7">
        <w:rPr>
          <w:rFonts w:ascii="Times New Roman" w:eastAsia="Times New Roman" w:hAnsi="Times New Roman" w:cs="Times New Roman"/>
        </w:rPr>
        <w:t>viduriavimas, pilvo skausmas</w:t>
      </w:r>
      <w:r w:rsidR="00390954">
        <w:rPr>
          <w:rFonts w:ascii="Times New Roman" w:eastAsia="Times New Roman" w:hAnsi="Times New Roman" w:cs="Times New Roman"/>
        </w:rPr>
        <w:t>.</w:t>
      </w:r>
    </w:p>
    <w:p w14:paraId="5FE8D2C0" w14:textId="4F4A9343" w:rsidR="00054107" w:rsidRPr="00364881" w:rsidRDefault="00F67ED1" w:rsidP="00F67ED1">
      <w:pPr>
        <w:tabs>
          <w:tab w:val="left" w:pos="567"/>
        </w:tabs>
        <w:spacing w:after="0" w:line="260" w:lineRule="exact"/>
        <w:rPr>
          <w:rFonts w:ascii="Times New Roman" w:hAnsi="Times New Roman" w:cs="Times New Roman"/>
        </w:rPr>
      </w:pPr>
      <w:bookmarkStart w:id="3" w:name="_Hlk89763420"/>
      <w:r w:rsidRPr="00FE18C5">
        <w:rPr>
          <w:rFonts w:ascii="Times New Roman" w:eastAsia="Times New Roman" w:hAnsi="Times New Roman" w:cs="Times New Roman"/>
          <w:i/>
          <w:iCs/>
        </w:rPr>
        <w:t>Nežinomas:</w:t>
      </w:r>
      <w:r w:rsidR="00FE18C5" w:rsidRPr="00FE18C5">
        <w:rPr>
          <w:rFonts w:ascii="Times New Roman" w:eastAsia="Times New Roman" w:hAnsi="Times New Roman" w:cs="Times New Roman"/>
          <w:i/>
          <w:iCs/>
        </w:rPr>
        <w:t xml:space="preserve"> </w:t>
      </w:r>
      <w:r w:rsidRPr="00364881">
        <w:rPr>
          <w:rFonts w:ascii="Times New Roman" w:hAnsi="Times New Roman" w:cs="Times New Roman"/>
        </w:rPr>
        <w:t>išeminis kolitas</w:t>
      </w:r>
      <w:r w:rsidR="00FE18C5" w:rsidRPr="00364881">
        <w:rPr>
          <w:rFonts w:ascii="Times New Roman" w:hAnsi="Times New Roman" w:cs="Times New Roman"/>
        </w:rPr>
        <w:t>.</w:t>
      </w:r>
    </w:p>
    <w:bookmarkEnd w:id="3"/>
    <w:p w14:paraId="7B005F42" w14:textId="77777777" w:rsidR="00FE18C5" w:rsidRPr="00166ED7" w:rsidRDefault="00FE18C5" w:rsidP="00F67ED1">
      <w:pPr>
        <w:tabs>
          <w:tab w:val="left" w:pos="567"/>
        </w:tabs>
        <w:spacing w:after="0" w:line="260" w:lineRule="exact"/>
        <w:rPr>
          <w:rFonts w:ascii="Times New Roman" w:eastAsia="Times New Roman" w:hAnsi="Times New Roman" w:cs="Times New Roman"/>
        </w:rPr>
      </w:pPr>
    </w:p>
    <w:p w14:paraId="13718378" w14:textId="77777777" w:rsidR="00054107" w:rsidRDefault="00054107" w:rsidP="00054107">
      <w:pPr>
        <w:tabs>
          <w:tab w:val="left" w:pos="567"/>
        </w:tabs>
        <w:autoSpaceDE w:val="0"/>
        <w:autoSpaceDN w:val="0"/>
        <w:adjustRightInd w:val="0"/>
        <w:spacing w:after="0" w:line="240" w:lineRule="auto"/>
        <w:rPr>
          <w:rFonts w:ascii="Times New Roman" w:hAnsi="Times New Roman"/>
          <w:i/>
        </w:rPr>
      </w:pPr>
      <w:r>
        <w:rPr>
          <w:rFonts w:ascii="Times New Roman" w:hAnsi="Times New Roman"/>
          <w:i/>
        </w:rPr>
        <w:t>Inkstų ir šlapimo takų sutrikimai</w:t>
      </w:r>
    </w:p>
    <w:p w14:paraId="4C70837F" w14:textId="4FB41840" w:rsidR="00054107" w:rsidRPr="00166ED7" w:rsidRDefault="00054107" w:rsidP="002A2C1C">
      <w:pPr>
        <w:tabs>
          <w:tab w:val="left" w:pos="567"/>
        </w:tabs>
        <w:spacing w:after="0" w:line="260" w:lineRule="exact"/>
        <w:rPr>
          <w:rFonts w:ascii="Times New Roman" w:eastAsia="Times New Roman" w:hAnsi="Times New Roman" w:cs="Times New Roman"/>
        </w:rPr>
      </w:pPr>
      <w:r w:rsidRPr="00614803">
        <w:rPr>
          <w:rFonts w:ascii="Times New Roman" w:eastAsia="Times New Roman" w:hAnsi="Times New Roman" w:cs="Times New Roman"/>
          <w:i/>
          <w:iCs/>
        </w:rPr>
        <w:t>Nedažnas</w:t>
      </w:r>
      <w:r>
        <w:rPr>
          <w:rFonts w:ascii="Times New Roman" w:eastAsia="Times New Roman" w:hAnsi="Times New Roman" w:cs="Times New Roman"/>
          <w:i/>
          <w:iCs/>
        </w:rPr>
        <w:t>:</w:t>
      </w:r>
      <w:r w:rsidRPr="00054107">
        <w:rPr>
          <w:rFonts w:ascii="Times New Roman" w:eastAsia="Times New Roman" w:hAnsi="Times New Roman" w:cs="Times New Roman"/>
        </w:rPr>
        <w:t xml:space="preserve"> </w:t>
      </w:r>
      <w:r w:rsidRPr="00166ED7">
        <w:rPr>
          <w:rFonts w:ascii="Times New Roman" w:eastAsia="Times New Roman" w:hAnsi="Times New Roman" w:cs="Times New Roman"/>
        </w:rPr>
        <w:t>šlapimo susilaikymas</w:t>
      </w:r>
    </w:p>
    <w:p w14:paraId="1852D4D3" w14:textId="3139F67C" w:rsidR="00054107" w:rsidRDefault="00054107" w:rsidP="002A2C1C">
      <w:pPr>
        <w:tabs>
          <w:tab w:val="left" w:pos="567"/>
        </w:tabs>
        <w:spacing w:after="0" w:line="260" w:lineRule="exact"/>
        <w:rPr>
          <w:rFonts w:ascii="Times New Roman" w:eastAsia="Times New Roman" w:hAnsi="Times New Roman" w:cs="Times New Roman"/>
          <w:i/>
        </w:rPr>
      </w:pPr>
      <w:r>
        <w:rPr>
          <w:rFonts w:ascii="Times New Roman" w:eastAsia="Times New Roman" w:hAnsi="Times New Roman" w:cs="Times New Roman"/>
          <w:i/>
        </w:rPr>
        <w:t xml:space="preserve">Retas: </w:t>
      </w:r>
      <w:r w:rsidRPr="00166ED7">
        <w:rPr>
          <w:rFonts w:ascii="Times New Roman" w:eastAsia="Times New Roman" w:hAnsi="Times New Roman" w:cs="Times New Roman"/>
        </w:rPr>
        <w:t>ūminė inkstų kanalėlių nekrozė, ūminis inkstų nepakankamumas</w:t>
      </w:r>
    </w:p>
    <w:p w14:paraId="35EB13FE" w14:textId="77777777" w:rsidR="00054107" w:rsidRPr="00166ED7" w:rsidRDefault="00054107" w:rsidP="002A2C1C">
      <w:pPr>
        <w:tabs>
          <w:tab w:val="left" w:pos="567"/>
        </w:tabs>
        <w:spacing w:after="0" w:line="260" w:lineRule="exact"/>
        <w:rPr>
          <w:rFonts w:ascii="Times New Roman" w:eastAsia="Times New Roman" w:hAnsi="Times New Roman" w:cs="Times New Roman"/>
        </w:rPr>
      </w:pPr>
    </w:p>
    <w:p w14:paraId="79497B71" w14:textId="11A1FAEE" w:rsidR="002A2C1C" w:rsidRPr="00E839E6" w:rsidRDefault="00054107" w:rsidP="002A2C1C">
      <w:pPr>
        <w:tabs>
          <w:tab w:val="left" w:pos="567"/>
        </w:tabs>
        <w:spacing w:after="0" w:line="260" w:lineRule="exact"/>
        <w:rPr>
          <w:rFonts w:ascii="Times New Roman" w:eastAsia="Times New Roman" w:hAnsi="Times New Roman" w:cs="Times New Roman"/>
          <w:i/>
          <w:iCs/>
        </w:rPr>
      </w:pPr>
      <w:r w:rsidRPr="00E839E6">
        <w:rPr>
          <w:rFonts w:ascii="Times New Roman" w:eastAsia="Times New Roman" w:hAnsi="Times New Roman" w:cs="Times New Roman"/>
          <w:i/>
          <w:iCs/>
        </w:rPr>
        <w:t>Kvėpavimo sistemos sutrikimai</w:t>
      </w:r>
    </w:p>
    <w:p w14:paraId="13119E1B" w14:textId="1D109EB5" w:rsidR="002A2C1C" w:rsidRPr="00166ED7" w:rsidRDefault="00054107" w:rsidP="002A2C1C">
      <w:pPr>
        <w:tabs>
          <w:tab w:val="left" w:pos="567"/>
        </w:tabs>
        <w:spacing w:after="0" w:line="260" w:lineRule="exact"/>
        <w:rPr>
          <w:rFonts w:ascii="Times New Roman" w:eastAsia="Times New Roman" w:hAnsi="Times New Roman" w:cs="Times New Roman"/>
        </w:rPr>
      </w:pPr>
      <w:r w:rsidRPr="00614803">
        <w:rPr>
          <w:rFonts w:ascii="Times New Roman" w:eastAsia="Times New Roman" w:hAnsi="Times New Roman" w:cs="Times New Roman"/>
          <w:i/>
          <w:iCs/>
        </w:rPr>
        <w:t>Nedažnas</w:t>
      </w:r>
      <w:r>
        <w:rPr>
          <w:rFonts w:ascii="Times New Roman" w:eastAsia="Times New Roman" w:hAnsi="Times New Roman" w:cs="Times New Roman"/>
        </w:rPr>
        <w:t xml:space="preserve">: </w:t>
      </w:r>
      <w:r w:rsidR="002A2C1C" w:rsidRPr="00166ED7">
        <w:rPr>
          <w:rFonts w:ascii="Times New Roman" w:eastAsia="Times New Roman" w:hAnsi="Times New Roman" w:cs="Times New Roman"/>
        </w:rPr>
        <w:t>kvėpavimo pasunkėjimas</w:t>
      </w:r>
      <w:r w:rsidR="00390954">
        <w:rPr>
          <w:rFonts w:ascii="Times New Roman" w:eastAsia="Times New Roman" w:hAnsi="Times New Roman" w:cs="Times New Roman"/>
        </w:rPr>
        <w:t>.</w:t>
      </w:r>
    </w:p>
    <w:p w14:paraId="4B74D6FF" w14:textId="561ECF9C" w:rsidR="002A2C1C" w:rsidRDefault="002A2C1C" w:rsidP="002A2C1C">
      <w:pPr>
        <w:tabs>
          <w:tab w:val="left" w:pos="567"/>
        </w:tabs>
        <w:spacing w:after="0" w:line="260" w:lineRule="exact"/>
        <w:rPr>
          <w:rFonts w:ascii="Times New Roman" w:eastAsia="Times New Roman" w:hAnsi="Times New Roman" w:cs="Times New Roman"/>
        </w:rPr>
      </w:pPr>
    </w:p>
    <w:p w14:paraId="28810E64" w14:textId="77777777" w:rsidR="00054107" w:rsidRDefault="00054107" w:rsidP="00054107">
      <w:pPr>
        <w:tabs>
          <w:tab w:val="left" w:pos="567"/>
        </w:tabs>
        <w:autoSpaceDE w:val="0"/>
        <w:autoSpaceDN w:val="0"/>
        <w:adjustRightInd w:val="0"/>
        <w:spacing w:after="0" w:line="240" w:lineRule="auto"/>
        <w:rPr>
          <w:rFonts w:ascii="Times New Roman" w:hAnsi="Times New Roman"/>
          <w:i/>
        </w:rPr>
      </w:pPr>
      <w:r>
        <w:rPr>
          <w:rFonts w:ascii="Times New Roman" w:hAnsi="Times New Roman"/>
          <w:i/>
        </w:rPr>
        <w:t>Imuninės sistemos sutrikimai</w:t>
      </w:r>
    </w:p>
    <w:p w14:paraId="7A11CC8B" w14:textId="429FDD4A" w:rsidR="00054107" w:rsidRDefault="00054107" w:rsidP="00054107">
      <w:pPr>
        <w:tabs>
          <w:tab w:val="left" w:pos="0"/>
        </w:tabs>
        <w:autoSpaceDE w:val="0"/>
        <w:autoSpaceDN w:val="0"/>
        <w:adjustRightInd w:val="0"/>
        <w:spacing w:after="0" w:line="240" w:lineRule="auto"/>
        <w:rPr>
          <w:rFonts w:ascii="Times New Roman" w:hAnsi="Times New Roman"/>
        </w:rPr>
      </w:pPr>
      <w:r w:rsidRPr="00E839E6">
        <w:rPr>
          <w:rFonts w:ascii="Times New Roman" w:hAnsi="Times New Roman"/>
          <w:i/>
          <w:iCs/>
        </w:rPr>
        <w:t>Retas</w:t>
      </w:r>
      <w:r>
        <w:rPr>
          <w:rFonts w:ascii="Times New Roman" w:hAnsi="Times New Roman"/>
        </w:rPr>
        <w:t>: odos išbėrimas,</w:t>
      </w:r>
      <w:r w:rsidRPr="00054107">
        <w:rPr>
          <w:rFonts w:ascii="Times New Roman" w:eastAsia="Times New Roman" w:hAnsi="Times New Roman" w:cs="Times New Roman"/>
        </w:rPr>
        <w:t xml:space="preserve"> </w:t>
      </w:r>
      <w:r w:rsidRPr="00166ED7">
        <w:rPr>
          <w:rFonts w:ascii="Times New Roman" w:eastAsia="Times New Roman" w:hAnsi="Times New Roman" w:cs="Times New Roman"/>
        </w:rPr>
        <w:t>padidėjęs jautrumas šviesai</w:t>
      </w:r>
    </w:p>
    <w:p w14:paraId="770F7ED1" w14:textId="77777777" w:rsidR="00054107" w:rsidRPr="00166ED7" w:rsidRDefault="00054107" w:rsidP="002A2C1C">
      <w:pPr>
        <w:tabs>
          <w:tab w:val="left" w:pos="567"/>
        </w:tabs>
        <w:spacing w:after="0" w:line="260" w:lineRule="exact"/>
        <w:rPr>
          <w:rFonts w:ascii="Times New Roman" w:eastAsia="Times New Roman" w:hAnsi="Times New Roman" w:cs="Times New Roman"/>
        </w:rPr>
      </w:pPr>
    </w:p>
    <w:p w14:paraId="5E24CC48" w14:textId="77777777" w:rsidR="00054107" w:rsidRDefault="00054107" w:rsidP="00054107">
      <w:pPr>
        <w:tabs>
          <w:tab w:val="left" w:pos="567"/>
        </w:tabs>
        <w:autoSpaceDE w:val="0"/>
        <w:autoSpaceDN w:val="0"/>
        <w:adjustRightInd w:val="0"/>
        <w:spacing w:after="0" w:line="240" w:lineRule="auto"/>
        <w:rPr>
          <w:rFonts w:ascii="Times New Roman" w:hAnsi="Times New Roman"/>
          <w:i/>
        </w:rPr>
      </w:pPr>
      <w:r>
        <w:rPr>
          <w:rFonts w:ascii="Times New Roman" w:hAnsi="Times New Roman"/>
          <w:i/>
        </w:rPr>
        <w:t>Kepenų, tulžies pūslės ir latakų sutrikimai</w:t>
      </w:r>
    </w:p>
    <w:p w14:paraId="48AD9E0C" w14:textId="6020C3F0" w:rsidR="002A2C1C" w:rsidRPr="00166ED7" w:rsidRDefault="002A2C1C" w:rsidP="00305070">
      <w:pPr>
        <w:tabs>
          <w:tab w:val="left" w:pos="709"/>
        </w:tabs>
        <w:spacing w:after="0" w:line="260" w:lineRule="exact"/>
        <w:ind w:left="567" w:hanging="567"/>
        <w:rPr>
          <w:rFonts w:ascii="Times New Roman" w:eastAsia="Times New Roman" w:hAnsi="Times New Roman" w:cs="Times New Roman"/>
        </w:rPr>
      </w:pPr>
      <w:r w:rsidRPr="00166ED7">
        <w:rPr>
          <w:rFonts w:ascii="Times New Roman" w:eastAsia="Times New Roman" w:hAnsi="Times New Roman" w:cs="Times New Roman"/>
          <w:i/>
        </w:rPr>
        <w:t>Ret</w:t>
      </w:r>
      <w:r w:rsidR="000B2A0A" w:rsidRPr="00166ED7">
        <w:rPr>
          <w:rFonts w:ascii="Times New Roman" w:eastAsia="Times New Roman" w:hAnsi="Times New Roman" w:cs="Times New Roman"/>
          <w:i/>
        </w:rPr>
        <w:t>as</w:t>
      </w:r>
      <w:r w:rsidR="00054107">
        <w:rPr>
          <w:rFonts w:ascii="Times New Roman" w:eastAsia="Times New Roman" w:hAnsi="Times New Roman" w:cs="Times New Roman"/>
          <w:i/>
        </w:rPr>
        <w:t>:</w:t>
      </w:r>
      <w:r w:rsidRPr="00166ED7">
        <w:rPr>
          <w:rFonts w:ascii="Times New Roman" w:eastAsia="Times New Roman" w:hAnsi="Times New Roman" w:cs="Times New Roman"/>
        </w:rPr>
        <w:t xml:space="preserve"> nenormali kepenų funkcija (padidėjęs </w:t>
      </w:r>
      <w:proofErr w:type="spellStart"/>
      <w:r w:rsidRPr="00166ED7">
        <w:rPr>
          <w:rFonts w:ascii="Times New Roman" w:eastAsia="Times New Roman" w:hAnsi="Times New Roman" w:cs="Times New Roman"/>
        </w:rPr>
        <w:t>transaminazių</w:t>
      </w:r>
      <w:proofErr w:type="spellEnd"/>
      <w:r w:rsidRPr="00166ED7">
        <w:rPr>
          <w:rFonts w:ascii="Times New Roman" w:eastAsia="Times New Roman" w:hAnsi="Times New Roman" w:cs="Times New Roman"/>
        </w:rPr>
        <w:t xml:space="preserve"> </w:t>
      </w:r>
      <w:r w:rsidR="000B2A0A" w:rsidRPr="00166ED7">
        <w:rPr>
          <w:rFonts w:ascii="Times New Roman" w:eastAsia="Times New Roman" w:hAnsi="Times New Roman" w:cs="Times New Roman"/>
        </w:rPr>
        <w:t>aktyvumas</w:t>
      </w:r>
      <w:r w:rsidRPr="00166ED7">
        <w:rPr>
          <w:rFonts w:ascii="Times New Roman" w:eastAsia="Times New Roman" w:hAnsi="Times New Roman" w:cs="Times New Roman"/>
        </w:rPr>
        <w:t>), kepenų nepakankamumas, kepenų nekrozė, gelta.</w:t>
      </w:r>
    </w:p>
    <w:p w14:paraId="479504A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F5A138D" w14:textId="77777777" w:rsidR="000E2739" w:rsidRDefault="000E2739" w:rsidP="000E2739">
      <w:pPr>
        <w:tabs>
          <w:tab w:val="left" w:pos="567"/>
        </w:tabs>
        <w:autoSpaceDE w:val="0"/>
        <w:autoSpaceDN w:val="0"/>
        <w:adjustRightInd w:val="0"/>
        <w:spacing w:after="0" w:line="240" w:lineRule="auto"/>
        <w:rPr>
          <w:rFonts w:ascii="Times New Roman" w:hAnsi="Times New Roman"/>
          <w:i/>
        </w:rPr>
      </w:pPr>
      <w:r>
        <w:rPr>
          <w:rFonts w:ascii="Times New Roman" w:hAnsi="Times New Roman"/>
          <w:i/>
        </w:rPr>
        <w:t>Kraujo ir limfinės sistemos sutrikimai</w:t>
      </w:r>
    </w:p>
    <w:p w14:paraId="2B2200F6" w14:textId="5C52819A"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i/>
        </w:rPr>
        <w:t>Labai ret</w:t>
      </w:r>
      <w:r w:rsidR="000B2A0A" w:rsidRPr="00166ED7">
        <w:rPr>
          <w:rFonts w:ascii="Times New Roman" w:eastAsia="Times New Roman" w:hAnsi="Times New Roman" w:cs="Times New Roman"/>
          <w:i/>
        </w:rPr>
        <w:t>as</w:t>
      </w:r>
      <w:r w:rsidR="000E2739">
        <w:rPr>
          <w:rFonts w:ascii="Times New Roman" w:eastAsia="Times New Roman" w:hAnsi="Times New Roman" w:cs="Times New Roman"/>
          <w:i/>
        </w:rPr>
        <w:t>:</w:t>
      </w:r>
      <w:r w:rsidR="000E2739">
        <w:rPr>
          <w:rFonts w:ascii="Times New Roman" w:eastAsia="Times New Roman" w:hAnsi="Times New Roman" w:cs="Times New Roman"/>
        </w:rPr>
        <w:t xml:space="preserve"> </w:t>
      </w:r>
      <w:proofErr w:type="spellStart"/>
      <w:r w:rsidR="000E2739">
        <w:rPr>
          <w:rFonts w:ascii="Times New Roman" w:eastAsia="Times New Roman" w:hAnsi="Times New Roman" w:cs="Times New Roman"/>
        </w:rPr>
        <w:t>trombo</w:t>
      </w:r>
      <w:r w:rsidRPr="00166ED7">
        <w:rPr>
          <w:rFonts w:ascii="Times New Roman" w:eastAsia="Times New Roman" w:hAnsi="Times New Roman" w:cs="Times New Roman"/>
        </w:rPr>
        <w:t>citopenija</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leukopenija</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neutropenija</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agranuliocitozė</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pancitopenija</w:t>
      </w:r>
      <w:proofErr w:type="spellEnd"/>
      <w:r w:rsidRPr="00166ED7">
        <w:rPr>
          <w:rFonts w:ascii="Times New Roman" w:eastAsia="Times New Roman" w:hAnsi="Times New Roman" w:cs="Times New Roman"/>
        </w:rPr>
        <w:t>.</w:t>
      </w:r>
    </w:p>
    <w:p w14:paraId="528BAC1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356D111" w14:textId="77777777" w:rsidR="002A2C1C" w:rsidRPr="00166ED7" w:rsidRDefault="002A2C1C" w:rsidP="002A2C1C">
      <w:pPr>
        <w:tabs>
          <w:tab w:val="left" w:pos="567"/>
        </w:tabs>
        <w:autoSpaceDE w:val="0"/>
        <w:autoSpaceDN w:val="0"/>
        <w:adjustRightInd w:val="0"/>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noProof/>
          <w:u w:val="single"/>
        </w:rPr>
        <w:t>Pranešimas apie įtariamas nepageidaujamas reakcijas</w:t>
      </w:r>
    </w:p>
    <w:p w14:paraId="144544A2" w14:textId="46F0398F" w:rsidR="00B06344" w:rsidRPr="00305070" w:rsidRDefault="00A733FB" w:rsidP="00305070">
      <w:pPr>
        <w:tabs>
          <w:tab w:val="left" w:pos="567"/>
        </w:tabs>
        <w:autoSpaceDE w:val="0"/>
        <w:autoSpaceDN w:val="0"/>
        <w:adjustRightInd w:val="0"/>
        <w:spacing w:after="0" w:line="240" w:lineRule="auto"/>
        <w:jc w:val="both"/>
        <w:rPr>
          <w:rFonts w:ascii="Times New Roman" w:hAnsi="Times New Roman" w:cs="Times New Roman"/>
          <w:noProof/>
          <w:snapToGrid w:val="0"/>
          <w:szCs w:val="24"/>
        </w:rPr>
      </w:pPr>
      <w:r w:rsidRPr="00A733FB">
        <w:rPr>
          <w:rFonts w:ascii="Times New Roman" w:eastAsia="Times New Roman" w:hAnsi="Times New Roman" w:cs="Times New Roman"/>
          <w:noProof/>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449F4EAB" w14:textId="4CEBD91E" w:rsidR="002A2C1C" w:rsidRPr="00305070" w:rsidRDefault="002A2C1C" w:rsidP="00305070">
      <w:pPr>
        <w:tabs>
          <w:tab w:val="left" w:pos="567"/>
        </w:tabs>
        <w:autoSpaceDE w:val="0"/>
        <w:autoSpaceDN w:val="0"/>
        <w:adjustRightInd w:val="0"/>
        <w:spacing w:after="0" w:line="240" w:lineRule="auto"/>
        <w:rPr>
          <w:rFonts w:ascii="Times New Roman" w:eastAsia="Times New Roman" w:hAnsi="Times New Roman" w:cs="Times New Roman"/>
          <w:noProof/>
        </w:rPr>
      </w:pPr>
    </w:p>
    <w:p w14:paraId="2E99D9A1" w14:textId="77777777" w:rsidR="002A2C1C" w:rsidRPr="00305070" w:rsidRDefault="002A2C1C" w:rsidP="00305070">
      <w:pPr>
        <w:tabs>
          <w:tab w:val="left" w:pos="567"/>
        </w:tabs>
        <w:spacing w:after="0" w:line="240" w:lineRule="auto"/>
        <w:rPr>
          <w:rFonts w:ascii="Times New Roman" w:eastAsia="Times New Roman" w:hAnsi="Times New Roman" w:cs="Times New Roman"/>
        </w:rPr>
      </w:pPr>
    </w:p>
    <w:p w14:paraId="5F3EB15B" w14:textId="77777777" w:rsidR="002A2C1C" w:rsidRPr="00166ED7" w:rsidRDefault="002A2C1C" w:rsidP="002A2C1C">
      <w:pPr>
        <w:keepNext/>
        <w:tabs>
          <w:tab w:val="left" w:pos="567"/>
        </w:tabs>
        <w:spacing w:after="0" w:line="260" w:lineRule="exact"/>
        <w:outlineLvl w:val="3"/>
        <w:rPr>
          <w:rFonts w:ascii="Times New Roman" w:eastAsia="Times New Roman" w:hAnsi="Times New Roman" w:cs="Times New Roman"/>
          <w:b/>
          <w:lang w:eastAsia="lt-LT"/>
        </w:rPr>
      </w:pPr>
      <w:r w:rsidRPr="007762A1">
        <w:rPr>
          <w:rFonts w:ascii="Times New Roman" w:eastAsia="Times New Roman" w:hAnsi="Times New Roman" w:cs="Times New Roman"/>
          <w:b/>
          <w:lang w:eastAsia="lt-LT"/>
        </w:rPr>
        <w:t>4.9</w:t>
      </w:r>
      <w:r w:rsidRPr="007762A1">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Perdozavimas</w:t>
      </w:r>
    </w:p>
    <w:p w14:paraId="0326CEE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2DCE591"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noProof/>
          <w:u w:val="single"/>
        </w:rPr>
        <w:t>Simptomai</w:t>
      </w:r>
    </w:p>
    <w:p w14:paraId="6F5F9722" w14:textId="77777777" w:rsidR="002A2C1C" w:rsidRPr="00166ED7" w:rsidRDefault="002A2C1C" w:rsidP="002A2C1C">
      <w:pPr>
        <w:shd w:val="clear" w:color="auto" w:fill="FFFFFF"/>
        <w:tabs>
          <w:tab w:val="left" w:pos="355"/>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Gali pasireikšti šie klinikiniai simptomai: drebulys, neramumas, nemiga, tachikardija, žemas arba aukštas kraujospūdis, blyškumas, vyzdžių išsiplėtimas, ūminis šlapimo susilaikymas, kepenų ir (ar) ūminis inkstų nepakankamumas, pilvo skausmas, kepenų </w:t>
      </w:r>
      <w:proofErr w:type="spellStart"/>
      <w:r w:rsidRPr="00166ED7">
        <w:rPr>
          <w:rFonts w:ascii="Times New Roman" w:eastAsia="Times New Roman" w:hAnsi="Times New Roman" w:cs="Times New Roman"/>
        </w:rPr>
        <w:t>encefalopatija</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metabolinė</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acidozė</w:t>
      </w:r>
      <w:proofErr w:type="spellEnd"/>
      <w:r w:rsidRPr="00166ED7">
        <w:rPr>
          <w:rFonts w:ascii="Times New Roman" w:eastAsia="Times New Roman" w:hAnsi="Times New Roman" w:cs="Times New Roman"/>
        </w:rPr>
        <w:t xml:space="preserve">, hipoglikemija, pagilėjęs kvėpavimas, traukuliai, kliedesys, koma, aritmija (įskaitant </w:t>
      </w:r>
      <w:proofErr w:type="spellStart"/>
      <w:r w:rsidRPr="00166ED7">
        <w:rPr>
          <w:rFonts w:ascii="Times New Roman" w:eastAsia="Times New Roman" w:hAnsi="Times New Roman" w:cs="Times New Roman"/>
        </w:rPr>
        <w:t>skilvelinę</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miokarditas</w:t>
      </w:r>
      <w:proofErr w:type="spellEnd"/>
      <w:r w:rsidRPr="00166ED7">
        <w:rPr>
          <w:rFonts w:ascii="Times New Roman" w:eastAsia="Times New Roman" w:hAnsi="Times New Roman" w:cs="Times New Roman"/>
        </w:rPr>
        <w:t xml:space="preserve">, kraujagyslių trombozė, </w:t>
      </w:r>
      <w:proofErr w:type="spellStart"/>
      <w:r w:rsidRPr="00166ED7">
        <w:rPr>
          <w:rFonts w:ascii="Times New Roman" w:eastAsia="Times New Roman" w:hAnsi="Times New Roman" w:cs="Times New Roman"/>
        </w:rPr>
        <w:t>hipokalemija</w:t>
      </w:r>
      <w:proofErr w:type="spellEnd"/>
      <w:r w:rsidRPr="00166ED7">
        <w:rPr>
          <w:rFonts w:ascii="Times New Roman" w:eastAsia="Times New Roman" w:hAnsi="Times New Roman" w:cs="Times New Roman"/>
        </w:rPr>
        <w:t>.</w:t>
      </w:r>
    </w:p>
    <w:p w14:paraId="3C3D8C38" w14:textId="77777777" w:rsidR="00FE18C5" w:rsidRPr="000A2174" w:rsidRDefault="00FE18C5" w:rsidP="00FE18C5">
      <w:pPr>
        <w:tabs>
          <w:tab w:val="left" w:pos="1296"/>
        </w:tabs>
        <w:spacing w:after="0" w:line="240" w:lineRule="auto"/>
        <w:rPr>
          <w:rFonts w:ascii="Times New Roman" w:hAnsi="Times New Roman" w:cs="Times New Roman"/>
        </w:rPr>
      </w:pPr>
      <w:bookmarkStart w:id="4" w:name="_Hlk89763505"/>
      <w:proofErr w:type="spellStart"/>
      <w:r w:rsidRPr="000A2174">
        <w:rPr>
          <w:rFonts w:ascii="Times New Roman" w:hAnsi="Times New Roman" w:cs="Times New Roman"/>
        </w:rPr>
        <w:lastRenderedPageBreak/>
        <w:t>Dekstrometorfano</w:t>
      </w:r>
      <w:proofErr w:type="spellEnd"/>
      <w:r w:rsidRPr="000A2174">
        <w:rPr>
          <w:rFonts w:ascii="Times New Roman" w:hAnsi="Times New Roman" w:cs="Times New Roman"/>
        </w:rPr>
        <w:t xml:space="preserve"> perdozavimas gali būti susijęs su pykinimu, vėmimu, distonija, susijaudinimu, sumišimu, mieguistumu, </w:t>
      </w:r>
      <w:proofErr w:type="spellStart"/>
      <w:r w:rsidRPr="000A2174">
        <w:rPr>
          <w:rFonts w:ascii="Times New Roman" w:hAnsi="Times New Roman" w:cs="Times New Roman"/>
        </w:rPr>
        <w:t>stuporu</w:t>
      </w:r>
      <w:proofErr w:type="spellEnd"/>
      <w:r w:rsidRPr="000A2174">
        <w:rPr>
          <w:rFonts w:ascii="Times New Roman" w:hAnsi="Times New Roman" w:cs="Times New Roman"/>
        </w:rPr>
        <w:t xml:space="preserve">, </w:t>
      </w:r>
      <w:proofErr w:type="spellStart"/>
      <w:r w:rsidRPr="000A2174">
        <w:rPr>
          <w:rFonts w:ascii="Times New Roman" w:hAnsi="Times New Roman" w:cs="Times New Roman"/>
        </w:rPr>
        <w:t>nistagmu</w:t>
      </w:r>
      <w:proofErr w:type="spellEnd"/>
      <w:r w:rsidRPr="000A2174">
        <w:rPr>
          <w:rFonts w:ascii="Times New Roman" w:hAnsi="Times New Roman" w:cs="Times New Roman"/>
        </w:rPr>
        <w:t xml:space="preserve">, </w:t>
      </w:r>
      <w:proofErr w:type="spellStart"/>
      <w:r w:rsidRPr="000A2174">
        <w:rPr>
          <w:rFonts w:ascii="Times New Roman" w:hAnsi="Times New Roman" w:cs="Times New Roman"/>
        </w:rPr>
        <w:t>kardiotoksiškumu</w:t>
      </w:r>
      <w:proofErr w:type="spellEnd"/>
      <w:r w:rsidRPr="000A2174">
        <w:rPr>
          <w:rFonts w:ascii="Times New Roman" w:hAnsi="Times New Roman" w:cs="Times New Roman"/>
        </w:rPr>
        <w:t xml:space="preserve"> (tachikardija, EKG pakitimais, įskaitant </w:t>
      </w:r>
      <w:proofErr w:type="spellStart"/>
      <w:r w:rsidRPr="000A2174">
        <w:rPr>
          <w:rFonts w:ascii="Times New Roman" w:hAnsi="Times New Roman" w:cs="Times New Roman"/>
        </w:rPr>
        <w:t>QTc</w:t>
      </w:r>
      <w:proofErr w:type="spellEnd"/>
      <w:r w:rsidRPr="000A2174">
        <w:rPr>
          <w:rFonts w:ascii="Times New Roman" w:hAnsi="Times New Roman" w:cs="Times New Roman"/>
        </w:rPr>
        <w:t xml:space="preserve"> pailgėjimą), </w:t>
      </w:r>
      <w:proofErr w:type="spellStart"/>
      <w:r w:rsidRPr="000A2174">
        <w:rPr>
          <w:rFonts w:ascii="Times New Roman" w:hAnsi="Times New Roman" w:cs="Times New Roman"/>
        </w:rPr>
        <w:t>ataksija</w:t>
      </w:r>
      <w:proofErr w:type="spellEnd"/>
      <w:r w:rsidRPr="000A2174">
        <w:rPr>
          <w:rFonts w:ascii="Times New Roman" w:hAnsi="Times New Roman" w:cs="Times New Roman"/>
        </w:rPr>
        <w:t>, toksine psichoze su regos haliucinacijomis, padidėjusiu jaudrumu.</w:t>
      </w:r>
    </w:p>
    <w:p w14:paraId="4135F1AD" w14:textId="73AFC0D6" w:rsidR="002A2C1C" w:rsidRDefault="00FE18C5" w:rsidP="00FE18C5">
      <w:pPr>
        <w:shd w:val="clear" w:color="auto" w:fill="FFFFFF"/>
        <w:tabs>
          <w:tab w:val="left" w:pos="355"/>
          <w:tab w:val="left" w:pos="567"/>
        </w:tabs>
        <w:spacing w:after="0" w:line="260" w:lineRule="exact"/>
        <w:jc w:val="both"/>
        <w:rPr>
          <w:rFonts w:ascii="Times New Roman" w:hAnsi="Times New Roman" w:cs="Times New Roman"/>
        </w:rPr>
      </w:pPr>
      <w:r w:rsidRPr="000A2174">
        <w:rPr>
          <w:rFonts w:ascii="Times New Roman" w:hAnsi="Times New Roman" w:cs="Times New Roman"/>
        </w:rPr>
        <w:t>Esant sunkiam perdozavimui, gali pasireikšti šie simptomai: koma, kvėpavimo slopinimas, traukuliai</w:t>
      </w:r>
      <w:bookmarkEnd w:id="4"/>
      <w:r>
        <w:rPr>
          <w:rFonts w:ascii="Times New Roman" w:hAnsi="Times New Roman" w:cs="Times New Roman"/>
        </w:rPr>
        <w:t>.</w:t>
      </w:r>
    </w:p>
    <w:p w14:paraId="3885D47E" w14:textId="77777777" w:rsidR="00FE18C5" w:rsidRPr="00166ED7" w:rsidRDefault="00FE18C5" w:rsidP="00FE18C5">
      <w:pPr>
        <w:shd w:val="clear" w:color="auto" w:fill="FFFFFF"/>
        <w:tabs>
          <w:tab w:val="left" w:pos="355"/>
          <w:tab w:val="left" w:pos="567"/>
        </w:tabs>
        <w:spacing w:after="0" w:line="260" w:lineRule="exact"/>
        <w:jc w:val="both"/>
        <w:rPr>
          <w:rFonts w:ascii="Times New Roman" w:eastAsia="Times New Roman" w:hAnsi="Times New Roman" w:cs="Times New Roman"/>
        </w:rPr>
      </w:pPr>
    </w:p>
    <w:p w14:paraId="4D8555A2"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u w:val="single"/>
        </w:rPr>
        <w:t>Gydymas</w:t>
      </w:r>
    </w:p>
    <w:p w14:paraId="28A0ACA2" w14:textId="08F09705" w:rsidR="00FE18C5" w:rsidRPr="00364881" w:rsidRDefault="00FE18C5" w:rsidP="00364881">
      <w:pPr>
        <w:pStyle w:val="Sraopastraipa"/>
        <w:numPr>
          <w:ilvl w:val="0"/>
          <w:numId w:val="48"/>
        </w:numPr>
        <w:spacing w:line="240" w:lineRule="auto"/>
        <w:ind w:left="567" w:hanging="567"/>
        <w:rPr>
          <w:lang w:val="lt-LT"/>
        </w:rPr>
      </w:pPr>
      <w:bookmarkStart w:id="5" w:name="_Hlk89763519"/>
      <w:r w:rsidRPr="00364881">
        <w:rPr>
          <w:lang w:val="lt-LT"/>
        </w:rPr>
        <w:t xml:space="preserve">pacientams, kuriems nepasireiškia simptomai, pavartojusiems per didelę </w:t>
      </w:r>
      <w:proofErr w:type="spellStart"/>
      <w:r w:rsidRPr="00364881">
        <w:rPr>
          <w:lang w:val="lt-LT"/>
        </w:rPr>
        <w:t>dekstrometorfano</w:t>
      </w:r>
      <w:proofErr w:type="spellEnd"/>
      <w:r w:rsidRPr="00364881">
        <w:rPr>
          <w:lang w:val="lt-LT"/>
        </w:rPr>
        <w:t xml:space="preserve"> dozę ne anksčiau kaip prieš valandą, gali būti skiriama aktyvintoji anglis;</w:t>
      </w:r>
    </w:p>
    <w:p w14:paraId="10DE43F5" w14:textId="46E45E2D" w:rsidR="00FE18C5" w:rsidRPr="00364881" w:rsidRDefault="00FE18C5" w:rsidP="00364881">
      <w:pPr>
        <w:pStyle w:val="Sraopastraipa"/>
        <w:numPr>
          <w:ilvl w:val="0"/>
          <w:numId w:val="48"/>
        </w:numPr>
        <w:spacing w:line="240" w:lineRule="auto"/>
        <w:ind w:left="567" w:hanging="567"/>
        <w:rPr>
          <w:lang w:val="lt-LT"/>
        </w:rPr>
      </w:pPr>
      <w:r w:rsidRPr="00364881">
        <w:rPr>
          <w:lang w:val="lt-LT"/>
        </w:rPr>
        <w:t xml:space="preserve">pacientams, kurie išgėrė </w:t>
      </w:r>
      <w:proofErr w:type="spellStart"/>
      <w:r w:rsidRPr="00364881">
        <w:rPr>
          <w:lang w:val="lt-LT"/>
        </w:rPr>
        <w:t>dekstrometorfano</w:t>
      </w:r>
      <w:proofErr w:type="spellEnd"/>
      <w:r w:rsidRPr="00364881">
        <w:rPr>
          <w:lang w:val="lt-LT"/>
        </w:rPr>
        <w:t xml:space="preserve"> ir yra nuslopinti arba komos būklėje, gali būti svarstoma, ar </w:t>
      </w:r>
      <w:proofErr w:type="spellStart"/>
      <w:r w:rsidRPr="00364881">
        <w:rPr>
          <w:lang w:val="lt-LT"/>
        </w:rPr>
        <w:t>opioidų</w:t>
      </w:r>
      <w:proofErr w:type="spellEnd"/>
      <w:r w:rsidRPr="00364881">
        <w:rPr>
          <w:lang w:val="lt-LT"/>
        </w:rPr>
        <w:t xml:space="preserve"> perdozavimą gydyti skiriant </w:t>
      </w:r>
      <w:proofErr w:type="spellStart"/>
      <w:r w:rsidRPr="00364881">
        <w:rPr>
          <w:lang w:val="lt-LT"/>
        </w:rPr>
        <w:t>naloksono</w:t>
      </w:r>
      <w:proofErr w:type="spellEnd"/>
      <w:r w:rsidRPr="00364881">
        <w:rPr>
          <w:lang w:val="lt-LT"/>
        </w:rPr>
        <w:t xml:space="preserve"> įprastomis dozėmis.</w:t>
      </w:r>
    </w:p>
    <w:p w14:paraId="6AEFCD1D" w14:textId="77777777" w:rsidR="00FE18C5" w:rsidRDefault="00FE18C5" w:rsidP="00FE18C5">
      <w:pPr>
        <w:shd w:val="clear" w:color="auto" w:fill="FFFFFF"/>
        <w:tabs>
          <w:tab w:val="left" w:pos="355"/>
          <w:tab w:val="left" w:pos="567"/>
        </w:tabs>
        <w:spacing w:after="0" w:line="260" w:lineRule="exact"/>
        <w:rPr>
          <w:rFonts w:ascii="Times New Roman" w:hAnsi="Times New Roman" w:cs="Times New Roman"/>
        </w:rPr>
      </w:pPr>
      <w:r w:rsidRPr="000A2174">
        <w:rPr>
          <w:rFonts w:ascii="Times New Roman" w:hAnsi="Times New Roman" w:cs="Times New Roman"/>
        </w:rPr>
        <w:t xml:space="preserve">Galima skirti benzodiazepinus traukuliams malšinti ir benzodiazepinus bei išorines aušinimo priemones esant </w:t>
      </w:r>
      <w:proofErr w:type="spellStart"/>
      <w:r w:rsidRPr="000A2174">
        <w:rPr>
          <w:rFonts w:ascii="Times New Roman" w:hAnsi="Times New Roman" w:cs="Times New Roman"/>
        </w:rPr>
        <w:t>serotonino</w:t>
      </w:r>
      <w:proofErr w:type="spellEnd"/>
      <w:r w:rsidRPr="000A2174">
        <w:rPr>
          <w:rFonts w:ascii="Times New Roman" w:hAnsi="Times New Roman" w:cs="Times New Roman"/>
        </w:rPr>
        <w:t xml:space="preserve"> sindromo sukeltai hipertermijai</w:t>
      </w:r>
      <w:r>
        <w:rPr>
          <w:rFonts w:ascii="Times New Roman" w:hAnsi="Times New Roman" w:cs="Times New Roman"/>
        </w:rPr>
        <w:t>.</w:t>
      </w:r>
    </w:p>
    <w:bookmarkEnd w:id="5"/>
    <w:p w14:paraId="0F331540" w14:textId="625ED3CA" w:rsidR="002A2C1C" w:rsidRPr="00166ED7" w:rsidRDefault="002A2C1C" w:rsidP="00FE18C5">
      <w:pPr>
        <w:shd w:val="clear" w:color="auto" w:fill="FFFFFF"/>
        <w:tabs>
          <w:tab w:val="left" w:pos="355"/>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Perdozavus rekomenduojama paciento hospitalizacija skyriuje, turinčiame gyvybinėms funkcijoms palaikyti būtiną įrangą; gali būti pradėtas skrandžio plovimas su </w:t>
      </w:r>
      <w:proofErr w:type="spellStart"/>
      <w:r w:rsidRPr="00166ED7">
        <w:rPr>
          <w:rFonts w:ascii="Times New Roman" w:eastAsia="Times New Roman" w:hAnsi="Times New Roman" w:cs="Times New Roman"/>
        </w:rPr>
        <w:t>izotoniniu</w:t>
      </w:r>
      <w:proofErr w:type="spellEnd"/>
      <w:r w:rsidRPr="00166ED7">
        <w:rPr>
          <w:rFonts w:ascii="Times New Roman" w:eastAsia="Times New Roman" w:hAnsi="Times New Roman" w:cs="Times New Roman"/>
        </w:rPr>
        <w:t xml:space="preserve"> fiziologiniu tirpalu (jei pacientas pats nevėmė), aktyvintos anglies skyrimas. Rekomenduojama stebėti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koncentraciją kraujo plazmoje. Specifinio priešnuodžio </w:t>
      </w:r>
      <w:proofErr w:type="spellStart"/>
      <w:r w:rsidRPr="00166ED7">
        <w:rPr>
          <w:rFonts w:ascii="Times New Roman" w:eastAsia="Times New Roman" w:hAnsi="Times New Roman" w:cs="Times New Roman"/>
        </w:rPr>
        <w:t>acetilcisteino</w:t>
      </w:r>
      <w:proofErr w:type="spellEnd"/>
      <w:r w:rsidRPr="00166ED7">
        <w:rPr>
          <w:rFonts w:ascii="Times New Roman" w:eastAsia="Times New Roman" w:hAnsi="Times New Roman" w:cs="Times New Roman"/>
        </w:rPr>
        <w:t xml:space="preserve"> reikia duoti per 8–15</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val. po apsinuodijimo, tačiau palankus poveikis nustatytas ir skyrus vėliau.</w:t>
      </w:r>
    </w:p>
    <w:p w14:paraId="35C2F338" w14:textId="77777777" w:rsidR="002A2C1C" w:rsidRPr="00166ED7" w:rsidRDefault="002A2C1C" w:rsidP="002A2C1C">
      <w:pPr>
        <w:shd w:val="clear" w:color="auto" w:fill="FFFFFF"/>
        <w:tabs>
          <w:tab w:val="left" w:pos="355"/>
          <w:tab w:val="left" w:pos="567"/>
        </w:tabs>
        <w:spacing w:after="0" w:line="260" w:lineRule="exact"/>
        <w:jc w:val="both"/>
        <w:rPr>
          <w:rFonts w:ascii="Times New Roman" w:eastAsia="Times New Roman" w:hAnsi="Times New Roman" w:cs="Times New Roman"/>
        </w:rPr>
      </w:pPr>
    </w:p>
    <w:p w14:paraId="12F9835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92F50FC"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5.</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FARMAKOLOGINĖS SAVYBĖS</w:t>
      </w:r>
    </w:p>
    <w:p w14:paraId="77427A8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C62B873"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 xml:space="preserve">5.1 </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Farmakodinaminės savybės</w:t>
      </w:r>
    </w:p>
    <w:p w14:paraId="024AEAE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F231CB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Farmakoterapinė</w:t>
      </w:r>
      <w:proofErr w:type="spellEnd"/>
      <w:r w:rsidRPr="00166ED7">
        <w:rPr>
          <w:rFonts w:ascii="Times New Roman" w:eastAsia="Times New Roman" w:hAnsi="Times New Roman" w:cs="Times New Roman"/>
        </w:rPr>
        <w:t xml:space="preserve"> grupė – kosulį slopinantys vaistiniai preparatai, išskyrus derinius su atsikosėjimą lengvinančiais; opijaus alkaloidai ir dariniai, deriniai. ATC kodas </w:t>
      </w:r>
      <w:r w:rsidRPr="00166ED7">
        <w:rPr>
          <w:rFonts w:ascii="Times New Roman" w:eastAsia="Times New Roman" w:hAnsi="Times New Roman" w:cs="Times New Roman"/>
          <w:noProof/>
        </w:rPr>
        <w:t>–</w:t>
      </w:r>
      <w:r w:rsidRPr="00166ED7">
        <w:rPr>
          <w:rFonts w:ascii="Times New Roman" w:eastAsia="Times New Roman" w:hAnsi="Times New Roman" w:cs="Times New Roman"/>
        </w:rPr>
        <w:t xml:space="preserve"> R05DA20.</w:t>
      </w:r>
    </w:p>
    <w:p w14:paraId="5111DFD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5C61F64"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u w:val="single"/>
        </w:rPr>
        <w:t>Veikimo mechanizmas</w:t>
      </w:r>
    </w:p>
    <w:p w14:paraId="0CAF0DB5" w14:textId="72058BB4"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yra </w:t>
      </w:r>
      <w:proofErr w:type="spellStart"/>
      <w:r w:rsidRPr="00166ED7">
        <w:rPr>
          <w:rFonts w:ascii="Times New Roman" w:eastAsia="Times New Roman" w:hAnsi="Times New Roman" w:cs="Times New Roman"/>
        </w:rPr>
        <w:t>paraaminofenolo</w:t>
      </w:r>
      <w:proofErr w:type="spellEnd"/>
      <w:r w:rsidRPr="00166ED7">
        <w:rPr>
          <w:rFonts w:ascii="Times New Roman" w:eastAsia="Times New Roman" w:hAnsi="Times New Roman" w:cs="Times New Roman"/>
        </w:rPr>
        <w:t xml:space="preserve"> darinys, kuris malšina skausmą ir mažina temperatūrą. Labiausiai tikėtinas jo veikimo mechanizmas yra prostaglandinų sintezės slopinimas tiek centriniame, tiek ir periferiniame lygmenyje. Jis yra plačiai </w:t>
      </w:r>
      <w:r w:rsidR="00561712" w:rsidRPr="00166ED7">
        <w:rPr>
          <w:rFonts w:ascii="Times New Roman" w:eastAsia="Times New Roman" w:hAnsi="Times New Roman" w:cs="Times New Roman"/>
        </w:rPr>
        <w:t xml:space="preserve">vartojamas </w:t>
      </w:r>
      <w:r w:rsidRPr="00166ED7">
        <w:rPr>
          <w:rFonts w:ascii="Times New Roman" w:eastAsia="Times New Roman" w:hAnsi="Times New Roman" w:cs="Times New Roman"/>
        </w:rPr>
        <w:t xml:space="preserve">lengvam arba vidutinio stiprumo skausmui malšinti ir esant karščiavimui. </w:t>
      </w:r>
    </w:p>
    <w:p w14:paraId="2EFC0F39" w14:textId="59CD7FC9" w:rsidR="007950F4"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i/>
        </w:rPr>
        <w:t>In</w:t>
      </w:r>
      <w:proofErr w:type="spellEnd"/>
      <w:r w:rsidRPr="00166ED7">
        <w:rPr>
          <w:rFonts w:ascii="Times New Roman" w:eastAsia="Times New Roman" w:hAnsi="Times New Roman" w:cs="Times New Roman"/>
          <w:i/>
        </w:rPr>
        <w:t xml:space="preserve"> </w:t>
      </w:r>
      <w:proofErr w:type="spellStart"/>
      <w:r w:rsidRPr="00166ED7">
        <w:rPr>
          <w:rFonts w:ascii="Times New Roman" w:eastAsia="Times New Roman" w:hAnsi="Times New Roman" w:cs="Times New Roman"/>
          <w:i/>
        </w:rPr>
        <w:t>vivo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pasižymi skausmą ir temperatūrą mažinančiu aktyvumu, kuris, manoma, slopinamai veikia </w:t>
      </w:r>
      <w:proofErr w:type="spellStart"/>
      <w:r w:rsidRPr="00166ED7">
        <w:rPr>
          <w:rFonts w:ascii="Times New Roman" w:eastAsia="Times New Roman" w:hAnsi="Times New Roman" w:cs="Times New Roman"/>
        </w:rPr>
        <w:t>ciklooksigenazės</w:t>
      </w:r>
      <w:proofErr w:type="spellEnd"/>
      <w:r w:rsidRPr="00166ED7">
        <w:rPr>
          <w:rFonts w:ascii="Times New Roman" w:eastAsia="Times New Roman" w:hAnsi="Times New Roman" w:cs="Times New Roman"/>
        </w:rPr>
        <w:t xml:space="preserve"> (COX) kelią centrinėje nervų sistemoje. Nors šis poveikis yra siejamas su nesteroidiniais vaistiniais preparatais nuo uždegimo (NV</w:t>
      </w:r>
      <w:r w:rsidR="00561712" w:rsidRPr="00166ED7">
        <w:rPr>
          <w:rFonts w:ascii="Times New Roman" w:eastAsia="Times New Roman" w:hAnsi="Times New Roman" w:cs="Times New Roman"/>
        </w:rPr>
        <w:t>P</w:t>
      </w:r>
      <w:r w:rsidRPr="00166ED7">
        <w:rPr>
          <w:rFonts w:ascii="Times New Roman" w:eastAsia="Times New Roman" w:hAnsi="Times New Roman" w:cs="Times New Roman"/>
        </w:rPr>
        <w:t xml:space="preserve">NU), </w:t>
      </w: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neturi reikšmingo uždegimą mažinančio poveikio ir neslopina krešėjimą skatinančių </w:t>
      </w:r>
      <w:proofErr w:type="spellStart"/>
      <w:r w:rsidRPr="00166ED7">
        <w:rPr>
          <w:rFonts w:ascii="Times New Roman" w:eastAsia="Times New Roman" w:hAnsi="Times New Roman" w:cs="Times New Roman"/>
        </w:rPr>
        <w:t>tromboksanų</w:t>
      </w:r>
      <w:proofErr w:type="spellEnd"/>
      <w:r w:rsidRPr="00166ED7">
        <w:rPr>
          <w:rFonts w:ascii="Times New Roman" w:eastAsia="Times New Roman" w:hAnsi="Times New Roman" w:cs="Times New Roman"/>
        </w:rPr>
        <w:t xml:space="preserve"> gamybos. Papildomas veikimas, pavyzdžiui, </w:t>
      </w:r>
      <w:proofErr w:type="spellStart"/>
      <w:r w:rsidRPr="00166ED7">
        <w:rPr>
          <w:rFonts w:ascii="Times New Roman" w:eastAsia="Times New Roman" w:hAnsi="Times New Roman" w:cs="Times New Roman"/>
        </w:rPr>
        <w:t>serotoninerginis</w:t>
      </w:r>
      <w:proofErr w:type="spellEnd"/>
      <w:r w:rsidRPr="00166ED7">
        <w:rPr>
          <w:rFonts w:ascii="Times New Roman" w:eastAsia="Times New Roman" w:hAnsi="Times New Roman" w:cs="Times New Roman"/>
        </w:rPr>
        <w:t xml:space="preserve"> mažinantis skausmą veikimas, gali būti siejamas su </w:t>
      </w:r>
      <w:proofErr w:type="spellStart"/>
      <w:r w:rsidRPr="00166ED7">
        <w:rPr>
          <w:rFonts w:ascii="Times New Roman" w:eastAsia="Times New Roman" w:hAnsi="Times New Roman" w:cs="Times New Roman"/>
        </w:rPr>
        <w:t>analgetinėmis</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savybėmis.</w:t>
      </w:r>
    </w:p>
    <w:p w14:paraId="4AAE680C" w14:textId="77777777" w:rsidR="007950F4" w:rsidRDefault="007950F4" w:rsidP="002A2C1C">
      <w:pPr>
        <w:tabs>
          <w:tab w:val="left" w:pos="567"/>
        </w:tabs>
        <w:spacing w:after="0" w:line="260" w:lineRule="exact"/>
        <w:rPr>
          <w:rFonts w:ascii="Times New Roman" w:eastAsia="Times New Roman" w:hAnsi="Times New Roman" w:cs="Times New Roman"/>
        </w:rPr>
      </w:pPr>
    </w:p>
    <w:p w14:paraId="32AD8C15" w14:textId="16E0D740"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yra centrinio veikimo kosulį slopinantis vaistinis preparatas. Jis neturi slopinančio poveikio kvėpavimo centrui (terapinėmis dozėmis) ir neturi įtakos kvėpavimo takų gleivinės blakstienėlių judrumui. Taip pat jis neturi skausmą slopinančio poveikio ir nesukelia priklausomybės.</w:t>
      </w:r>
    </w:p>
    <w:p w14:paraId="46E3C55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B17626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hidrochloridas yra netiesioginis mišraus veikimo, bet daugiausia alfa </w:t>
      </w:r>
      <w:proofErr w:type="spellStart"/>
      <w:r w:rsidRPr="00166ED7">
        <w:rPr>
          <w:rFonts w:ascii="Times New Roman" w:eastAsia="Times New Roman" w:hAnsi="Times New Roman" w:cs="Times New Roman"/>
        </w:rPr>
        <w:t>simpatomimetikas</w:t>
      </w:r>
      <w:proofErr w:type="spellEnd"/>
      <w:r w:rsidRPr="00166ED7">
        <w:rPr>
          <w:rFonts w:ascii="Times New Roman" w:eastAsia="Times New Roman" w:hAnsi="Times New Roman" w:cs="Times New Roman"/>
        </w:rPr>
        <w:t xml:space="preserve">, pasižymintis kraujagysles sutraukiančiu, bronchus plečiančiu ir paburkimą mažinančiu poveikiu </w:t>
      </w:r>
      <w:proofErr w:type="spellStart"/>
      <w:r w:rsidRPr="00166ED7">
        <w:rPr>
          <w:rFonts w:ascii="Times New Roman" w:eastAsia="Times New Roman" w:hAnsi="Times New Roman" w:cs="Times New Roman"/>
        </w:rPr>
        <w:t>hiperemiškoms</w:t>
      </w:r>
      <w:proofErr w:type="spellEnd"/>
      <w:r w:rsidRPr="00166ED7">
        <w:rPr>
          <w:rFonts w:ascii="Times New Roman" w:eastAsia="Times New Roman" w:hAnsi="Times New Roman" w:cs="Times New Roman"/>
        </w:rPr>
        <w:t xml:space="preserve"> viršutinių kvėpavimo takų membranoms. Taip pat nereikšmingai veikia kraujo spaudimą bei CNS. Paburkimą mažinantis poveikis pastebėtas praėjus 30 minučių po vaistinio preparato išgėrimo ir trunka maždaug 4 valandas.</w:t>
      </w:r>
    </w:p>
    <w:p w14:paraId="3B27705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30DD920"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Farmakodinaminis</w:t>
      </w:r>
      <w:proofErr w:type="spellEnd"/>
      <w:r w:rsidRPr="00166ED7">
        <w:rPr>
          <w:rFonts w:ascii="Times New Roman" w:eastAsia="Times New Roman" w:hAnsi="Times New Roman" w:cs="Times New Roman"/>
          <w:u w:val="single"/>
        </w:rPr>
        <w:t xml:space="preserve"> poveikis</w:t>
      </w:r>
    </w:p>
    <w:p w14:paraId="754F95CF" w14:textId="3BAC248D"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 xml:space="preserve">FLUSIMEX sudėtyje yra skausmą malšinančio ir karščiavimą mažinančio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gleivinės paburkimą mažinančio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hidrochlorido ir kosulį slopinančio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hidrobromido</w:t>
      </w:r>
      <w:proofErr w:type="spellEnd"/>
      <w:r w:rsidRPr="00166ED7">
        <w:rPr>
          <w:rFonts w:ascii="Times New Roman" w:eastAsia="Times New Roman" w:hAnsi="Times New Roman" w:cs="Times New Roman"/>
        </w:rPr>
        <w:t>. FLUSIMEX minkštosios kapsulės vienu metu palengvina kelis dažniausiai pasireiškiančius įprasto peršalimo simptomus.</w:t>
      </w:r>
    </w:p>
    <w:p w14:paraId="093329B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AD3897A"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5.2</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Farmakokinetinės savybės</w:t>
      </w:r>
    </w:p>
    <w:p w14:paraId="704DD1CD" w14:textId="77777777" w:rsidR="002A2C1C" w:rsidRPr="00166ED7" w:rsidRDefault="002A2C1C" w:rsidP="002A2C1C">
      <w:pPr>
        <w:spacing w:after="0" w:line="240" w:lineRule="auto"/>
        <w:rPr>
          <w:rFonts w:ascii="Times New Roman" w:eastAsia="Times New Roman" w:hAnsi="Times New Roman" w:cs="Times New Roman"/>
        </w:rPr>
      </w:pPr>
    </w:p>
    <w:p w14:paraId="7476A66C" w14:textId="77777777" w:rsidR="002A2C1C" w:rsidRPr="00166ED7" w:rsidRDefault="002A2C1C" w:rsidP="002A2C1C">
      <w:pPr>
        <w:tabs>
          <w:tab w:val="left" w:pos="567"/>
        </w:tabs>
        <w:spacing w:after="0" w:line="260" w:lineRule="exact"/>
        <w:ind w:right="-142"/>
        <w:rPr>
          <w:rFonts w:ascii="Times New Roman" w:eastAsia="Times New Roman" w:hAnsi="Times New Roman" w:cs="Times New Roman"/>
          <w:noProof/>
        </w:rPr>
      </w:pPr>
      <w:r w:rsidRPr="00166ED7">
        <w:rPr>
          <w:rFonts w:ascii="Times New Roman" w:eastAsia="Times New Roman" w:hAnsi="Times New Roman" w:cs="Times New Roman"/>
          <w:noProof/>
          <w:u w:val="single"/>
        </w:rPr>
        <w:lastRenderedPageBreak/>
        <w:t>Absorbcija</w:t>
      </w:r>
    </w:p>
    <w:p w14:paraId="06DB6E4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i/>
        </w:rPr>
        <w:t xml:space="preserve"> </w:t>
      </w:r>
      <w:r w:rsidRPr="00166ED7">
        <w:rPr>
          <w:rFonts w:ascii="Times New Roman" w:eastAsia="Times New Roman" w:hAnsi="Times New Roman" w:cs="Times New Roman"/>
        </w:rPr>
        <w:t>greitai rezorbuojasi iš virškinimo trakto, didžiausia jo koncentracija kraujo plazmoje būna praėjus 10 – 60 minučių po išgėrimo.</w:t>
      </w:r>
    </w:p>
    <w:p w14:paraId="2B235D8F" w14:textId="77777777" w:rsidR="002A2C1C" w:rsidRPr="00166ED7" w:rsidRDefault="002A2C1C" w:rsidP="002A2C1C">
      <w:pPr>
        <w:tabs>
          <w:tab w:val="left" w:pos="567"/>
        </w:tabs>
        <w:spacing w:after="0" w:line="240" w:lineRule="auto"/>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gerai rezorbuojasi virškinimo trakte. </w:t>
      </w:r>
    </w:p>
    <w:p w14:paraId="06C90BC6"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 xml:space="preserve">Išgėrus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jis greitai ir beveik visiškai rezorbuojasi iš virškinimo trakto. Pusinės eliminacijos laikas yra 5–8 valandos. </w:t>
      </w:r>
    </w:p>
    <w:p w14:paraId="69D54FB8"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p>
    <w:p w14:paraId="376026CD"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u w:val="single"/>
        </w:rPr>
        <w:t>Pasiskirstymas</w:t>
      </w:r>
    </w:p>
    <w:p w14:paraId="7EBD61F5"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plačiai pasiskirsto kūno audiniuose, jis praeina per placentą ir patenka į motinos pieną. Įprastinėmis terapinėmis dozėmis su plazmos baltymais jungiasi mažai, tačiau didėjant koncentracijai prisijungimas didėja.</w:t>
      </w:r>
    </w:p>
    <w:p w14:paraId="4263EBE4"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66ED7">
        <w:rPr>
          <w:rFonts w:ascii="Times New Roman" w:eastAsia="Times New Roman" w:hAnsi="Times New Roman" w:cs="Times New Roman"/>
        </w:rPr>
        <w:t>Pseudoefedrinas</w:t>
      </w:r>
      <w:proofErr w:type="spellEnd"/>
      <w:r w:rsidRPr="00166ED7">
        <w:rPr>
          <w:rFonts w:ascii="Times New Roman" w:eastAsia="Times New Roman" w:hAnsi="Times New Roman" w:cs="Times New Roman"/>
        </w:rPr>
        <w:t xml:space="preserve"> pasiskirsto visuose kūno audiniuose ir kūno skysčiuose (įskaitant motinos pieną). </w:t>
      </w:r>
    </w:p>
    <w:p w14:paraId="0E5D5549" w14:textId="216E281D"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yra greitai absorbuojamas išgėrus vaistin</w:t>
      </w:r>
      <w:r w:rsidR="00561712" w:rsidRPr="00166ED7">
        <w:rPr>
          <w:rFonts w:ascii="Times New Roman" w:eastAsia="Times New Roman" w:hAnsi="Times New Roman" w:cs="Times New Roman"/>
        </w:rPr>
        <w:t>io</w:t>
      </w:r>
      <w:r w:rsidRPr="00166ED7">
        <w:rPr>
          <w:rFonts w:ascii="Times New Roman" w:eastAsia="Times New Roman" w:hAnsi="Times New Roman" w:cs="Times New Roman"/>
        </w:rPr>
        <w:t xml:space="preserve"> preparat</w:t>
      </w:r>
      <w:r w:rsidR="00561712" w:rsidRPr="00166ED7">
        <w:rPr>
          <w:rFonts w:ascii="Times New Roman" w:eastAsia="Times New Roman" w:hAnsi="Times New Roman" w:cs="Times New Roman"/>
        </w:rPr>
        <w:t>o</w:t>
      </w:r>
      <w:r w:rsidRPr="00166ED7">
        <w:rPr>
          <w:rFonts w:ascii="Times New Roman" w:eastAsia="Times New Roman" w:hAnsi="Times New Roman" w:cs="Times New Roman"/>
        </w:rPr>
        <w:t>. Didžiausia koncentracija kraujo plazmoje svyruoja nuo 5,2 iki 8</w:t>
      </w:r>
      <w:r w:rsidR="00E86CD0" w:rsidRPr="00166ED7">
        <w:rPr>
          <w:rFonts w:ascii="Times New Roman" w:eastAsia="Times New Roman" w:hAnsi="Times New Roman" w:cs="Times New Roman"/>
        </w:rPr>
        <w:t> </w:t>
      </w:r>
      <w:proofErr w:type="spellStart"/>
      <w:r w:rsidRPr="00166ED7">
        <w:rPr>
          <w:rFonts w:ascii="Times New Roman" w:eastAsia="Times New Roman" w:hAnsi="Times New Roman" w:cs="Times New Roman"/>
        </w:rPr>
        <w:t>ng</w:t>
      </w:r>
      <w:proofErr w:type="spellEnd"/>
      <w:r w:rsidRPr="00166ED7">
        <w:rPr>
          <w:rFonts w:ascii="Times New Roman" w:eastAsia="Times New Roman" w:hAnsi="Times New Roman" w:cs="Times New Roman"/>
        </w:rPr>
        <w:t>/ml ir yra pasiekiama per 2 valandas po vienkartinės 60</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mg dozės pavartojim</w:t>
      </w:r>
      <w:r w:rsidR="00561712" w:rsidRPr="00166ED7">
        <w:rPr>
          <w:rFonts w:ascii="Times New Roman" w:eastAsia="Times New Roman" w:hAnsi="Times New Roman" w:cs="Times New Roman"/>
        </w:rPr>
        <w:t>o.</w:t>
      </w:r>
    </w:p>
    <w:p w14:paraId="2D9D81A0" w14:textId="08C1B589"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 xml:space="preserve">Apskaičiuotas </w:t>
      </w:r>
      <w:proofErr w:type="spellStart"/>
      <w:r w:rsidRPr="00166ED7">
        <w:rPr>
          <w:rFonts w:ascii="Times New Roman" w:eastAsia="Times New Roman" w:hAnsi="Times New Roman" w:cs="Times New Roman"/>
        </w:rPr>
        <w:t>pusiausvyrinės</w:t>
      </w:r>
      <w:proofErr w:type="spellEnd"/>
      <w:r w:rsidRPr="00166ED7">
        <w:rPr>
          <w:rFonts w:ascii="Times New Roman" w:eastAsia="Times New Roman" w:hAnsi="Times New Roman" w:cs="Times New Roman"/>
        </w:rPr>
        <w:t xml:space="preserve"> koncentracijos pasiskirstymo tūris po 50</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dozės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pavartojimo buvo 7,3</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l</w:t>
      </w:r>
      <w:r w:rsidR="00561712" w:rsidRPr="00166ED7">
        <w:rPr>
          <w:rFonts w:ascii="Times New Roman" w:eastAsia="Times New Roman" w:hAnsi="Times New Roman" w:cs="Times New Roman"/>
        </w:rPr>
        <w:t> </w:t>
      </w:r>
      <w:r w:rsidRPr="00166ED7">
        <w:rPr>
          <w:rFonts w:ascii="Times New Roman" w:eastAsia="Times New Roman" w:hAnsi="Times New Roman" w:cs="Times New Roman"/>
        </w:rPr>
        <w:t>± 4.8</w:t>
      </w:r>
      <w:r w:rsidR="00E86CD0" w:rsidRPr="00166ED7">
        <w:rPr>
          <w:rFonts w:ascii="Times New Roman" w:eastAsia="Times New Roman" w:hAnsi="Times New Roman" w:cs="Times New Roman"/>
        </w:rPr>
        <w:t> </w:t>
      </w:r>
      <w:r w:rsidRPr="00166ED7">
        <w:rPr>
          <w:rFonts w:ascii="Times New Roman" w:eastAsia="Times New Roman" w:hAnsi="Times New Roman" w:cs="Times New Roman"/>
        </w:rPr>
        <w:t>l (vidurkis</w:t>
      </w:r>
      <w:r w:rsidR="00561712" w:rsidRPr="00166ED7">
        <w:rPr>
          <w:rFonts w:ascii="Times New Roman" w:eastAsia="Times New Roman" w:hAnsi="Times New Roman" w:cs="Times New Roman"/>
        </w:rPr>
        <w:t> </w:t>
      </w:r>
      <w:r w:rsidRPr="00166ED7">
        <w:rPr>
          <w:rFonts w:ascii="Times New Roman" w:eastAsia="Times New Roman" w:hAnsi="Times New Roman" w:cs="Times New Roman"/>
        </w:rPr>
        <w:t>± SD).</w:t>
      </w:r>
    </w:p>
    <w:p w14:paraId="0E82A222"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u w:val="single"/>
        </w:rPr>
      </w:pPr>
    </w:p>
    <w:p w14:paraId="44929F02"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Biotransformacija</w:t>
      </w:r>
      <w:proofErr w:type="spellEnd"/>
    </w:p>
    <w:p w14:paraId="31DEC4FD" w14:textId="546D86FF" w:rsidR="008813AF" w:rsidRPr="00364881" w:rsidRDefault="008813AF" w:rsidP="00364881">
      <w:pPr>
        <w:pStyle w:val="Default"/>
        <w:rPr>
          <w:bCs/>
          <w:lang w:val="lt-LT"/>
        </w:rPr>
      </w:pPr>
      <w:bookmarkStart w:id="6" w:name="_Hlk89763555"/>
      <w:r w:rsidRPr="00364881">
        <w:rPr>
          <w:bCs/>
          <w:sz w:val="22"/>
          <w:szCs w:val="22"/>
          <w:lang w:val="lt-LT"/>
        </w:rPr>
        <w:t xml:space="preserve">Per burną pavartojus </w:t>
      </w:r>
      <w:proofErr w:type="spellStart"/>
      <w:r w:rsidRPr="00364881">
        <w:rPr>
          <w:bCs/>
          <w:sz w:val="22"/>
          <w:szCs w:val="22"/>
          <w:lang w:val="lt-LT"/>
        </w:rPr>
        <w:t>dekstrometorfano</w:t>
      </w:r>
      <w:proofErr w:type="spellEnd"/>
      <w:r w:rsidRPr="00364881">
        <w:rPr>
          <w:bCs/>
          <w:sz w:val="22"/>
          <w:szCs w:val="22"/>
          <w:lang w:val="lt-LT"/>
        </w:rPr>
        <w:t xml:space="preserve"> jis greitai ir aktyviai </w:t>
      </w:r>
      <w:proofErr w:type="spellStart"/>
      <w:r w:rsidRPr="00364881">
        <w:rPr>
          <w:bCs/>
          <w:sz w:val="22"/>
          <w:szCs w:val="22"/>
          <w:lang w:val="lt-LT"/>
        </w:rPr>
        <w:t>metabolizuojamas</w:t>
      </w:r>
      <w:proofErr w:type="spellEnd"/>
      <w:r w:rsidRPr="00364881">
        <w:rPr>
          <w:bCs/>
          <w:sz w:val="22"/>
          <w:szCs w:val="22"/>
          <w:lang w:val="lt-LT"/>
        </w:rPr>
        <w:t xml:space="preserve"> pirmojo prasiskverbimo per kepenis metu. Ištyrus savanorius nustatyta, kad </w:t>
      </w:r>
      <w:proofErr w:type="spellStart"/>
      <w:r w:rsidRPr="00364881">
        <w:rPr>
          <w:bCs/>
          <w:sz w:val="22"/>
          <w:szCs w:val="22"/>
          <w:lang w:val="lt-LT"/>
        </w:rPr>
        <w:t>dekstrometorfano</w:t>
      </w:r>
      <w:proofErr w:type="spellEnd"/>
      <w:r w:rsidRPr="00364881">
        <w:rPr>
          <w:bCs/>
          <w:sz w:val="22"/>
          <w:szCs w:val="22"/>
          <w:lang w:val="lt-LT"/>
        </w:rPr>
        <w:t xml:space="preserve"> </w:t>
      </w:r>
      <w:proofErr w:type="spellStart"/>
      <w:r w:rsidRPr="00364881">
        <w:rPr>
          <w:bCs/>
          <w:sz w:val="22"/>
          <w:szCs w:val="22"/>
          <w:lang w:val="lt-LT"/>
        </w:rPr>
        <w:t>farmakokinetinės</w:t>
      </w:r>
      <w:proofErr w:type="spellEnd"/>
      <w:r w:rsidRPr="00364881">
        <w:rPr>
          <w:bCs/>
          <w:sz w:val="22"/>
          <w:szCs w:val="22"/>
          <w:lang w:val="lt-LT"/>
        </w:rPr>
        <w:t xml:space="preserve"> savybės daugiausiai priklauso nuo genetiškai nulemto O</w:t>
      </w:r>
      <w:r w:rsidRPr="00364881">
        <w:rPr>
          <w:bCs/>
          <w:sz w:val="22"/>
          <w:szCs w:val="22"/>
          <w:lang w:val="lt-LT"/>
        </w:rPr>
        <w:noBreakHyphen/>
      </w:r>
      <w:proofErr w:type="spellStart"/>
      <w:r w:rsidRPr="00364881">
        <w:rPr>
          <w:bCs/>
          <w:sz w:val="22"/>
          <w:szCs w:val="22"/>
          <w:lang w:val="lt-LT"/>
        </w:rPr>
        <w:t>demetilinimo</w:t>
      </w:r>
      <w:proofErr w:type="spellEnd"/>
      <w:r w:rsidRPr="00364881">
        <w:rPr>
          <w:bCs/>
          <w:sz w:val="22"/>
          <w:szCs w:val="22"/>
          <w:lang w:val="lt-LT"/>
        </w:rPr>
        <w:t xml:space="preserve"> proceso (CYD2D6). Nustatyta, kad šiam oksidacijos procesui būdingi skirtingi fenotipai, todėl </w:t>
      </w:r>
      <w:proofErr w:type="spellStart"/>
      <w:r w:rsidRPr="00364881">
        <w:rPr>
          <w:bCs/>
          <w:sz w:val="22"/>
          <w:szCs w:val="22"/>
          <w:lang w:val="lt-LT"/>
        </w:rPr>
        <w:t>farmakokinetinės</w:t>
      </w:r>
      <w:proofErr w:type="spellEnd"/>
      <w:r w:rsidRPr="00364881">
        <w:rPr>
          <w:bCs/>
          <w:sz w:val="22"/>
          <w:szCs w:val="22"/>
          <w:lang w:val="lt-LT"/>
        </w:rPr>
        <w:t xml:space="preserve"> savybės gali labai skirtis atsižvelgiant į konkretų pacientą. Nustatyta, kad </w:t>
      </w:r>
      <w:proofErr w:type="spellStart"/>
      <w:r w:rsidRPr="00364881">
        <w:rPr>
          <w:bCs/>
          <w:sz w:val="22"/>
          <w:szCs w:val="22"/>
          <w:lang w:val="lt-LT"/>
        </w:rPr>
        <w:t>nemetabolizuotas</w:t>
      </w:r>
      <w:proofErr w:type="spellEnd"/>
      <w:r w:rsidRPr="00364881">
        <w:rPr>
          <w:bCs/>
          <w:sz w:val="22"/>
          <w:szCs w:val="22"/>
          <w:lang w:val="lt-LT"/>
        </w:rPr>
        <w:t xml:space="preserve"> </w:t>
      </w:r>
      <w:proofErr w:type="spellStart"/>
      <w:r w:rsidRPr="00364881">
        <w:rPr>
          <w:bCs/>
          <w:sz w:val="22"/>
          <w:szCs w:val="22"/>
          <w:lang w:val="lt-LT"/>
        </w:rPr>
        <w:t>dekstrometorfanas</w:t>
      </w:r>
      <w:proofErr w:type="spellEnd"/>
      <w:r w:rsidRPr="00364881">
        <w:rPr>
          <w:bCs/>
          <w:sz w:val="22"/>
          <w:szCs w:val="22"/>
          <w:lang w:val="lt-LT"/>
        </w:rPr>
        <w:t xml:space="preserve"> kartu su trimis </w:t>
      </w:r>
      <w:proofErr w:type="spellStart"/>
      <w:r w:rsidRPr="00364881">
        <w:rPr>
          <w:bCs/>
          <w:sz w:val="22"/>
          <w:szCs w:val="22"/>
          <w:lang w:val="lt-LT"/>
        </w:rPr>
        <w:t>demetilintais</w:t>
      </w:r>
      <w:proofErr w:type="spellEnd"/>
      <w:r w:rsidRPr="00364881">
        <w:rPr>
          <w:bCs/>
          <w:sz w:val="22"/>
          <w:szCs w:val="22"/>
          <w:lang w:val="lt-LT"/>
        </w:rPr>
        <w:t xml:space="preserve"> </w:t>
      </w:r>
      <w:proofErr w:type="spellStart"/>
      <w:r w:rsidRPr="00364881">
        <w:rPr>
          <w:bCs/>
          <w:sz w:val="22"/>
          <w:szCs w:val="22"/>
          <w:lang w:val="lt-LT"/>
        </w:rPr>
        <w:t>morfinano</w:t>
      </w:r>
      <w:proofErr w:type="spellEnd"/>
      <w:r w:rsidRPr="00364881">
        <w:rPr>
          <w:bCs/>
          <w:sz w:val="22"/>
          <w:szCs w:val="22"/>
          <w:lang w:val="lt-LT"/>
        </w:rPr>
        <w:t xml:space="preserve"> metabolitais – </w:t>
      </w:r>
      <w:proofErr w:type="spellStart"/>
      <w:r w:rsidRPr="00364881">
        <w:rPr>
          <w:bCs/>
          <w:sz w:val="22"/>
          <w:szCs w:val="22"/>
          <w:lang w:val="lt-LT"/>
        </w:rPr>
        <w:t>dekstrorfanu</w:t>
      </w:r>
      <w:proofErr w:type="spellEnd"/>
      <w:r w:rsidRPr="00364881">
        <w:rPr>
          <w:bCs/>
          <w:sz w:val="22"/>
          <w:szCs w:val="22"/>
          <w:lang w:val="lt-LT"/>
        </w:rPr>
        <w:t xml:space="preserve"> (dar vadinamu 3</w:t>
      </w:r>
      <w:r w:rsidRPr="00364881">
        <w:rPr>
          <w:bCs/>
          <w:sz w:val="22"/>
          <w:szCs w:val="22"/>
          <w:lang w:val="lt-LT"/>
        </w:rPr>
        <w:noBreakHyphen/>
        <w:t>hidroksi</w:t>
      </w:r>
      <w:r w:rsidRPr="00364881">
        <w:rPr>
          <w:bCs/>
          <w:sz w:val="22"/>
          <w:szCs w:val="22"/>
          <w:lang w:val="lt-LT"/>
        </w:rPr>
        <w:noBreakHyphen/>
        <w:t>N</w:t>
      </w:r>
      <w:r w:rsidRPr="00364881">
        <w:rPr>
          <w:bCs/>
          <w:sz w:val="22"/>
          <w:szCs w:val="22"/>
          <w:lang w:val="lt-LT"/>
        </w:rPr>
        <w:noBreakHyphen/>
        <w:t>metilmorfinanu), 3</w:t>
      </w:r>
      <w:r w:rsidRPr="00364881">
        <w:rPr>
          <w:bCs/>
          <w:sz w:val="22"/>
          <w:szCs w:val="22"/>
          <w:lang w:val="lt-LT"/>
        </w:rPr>
        <w:noBreakHyphen/>
        <w:t>hidroksimorfinanu ir 3</w:t>
      </w:r>
      <w:r w:rsidRPr="00364881">
        <w:rPr>
          <w:bCs/>
          <w:sz w:val="22"/>
          <w:szCs w:val="22"/>
          <w:lang w:val="lt-LT"/>
        </w:rPr>
        <w:noBreakHyphen/>
        <w:t xml:space="preserve">metoksimorfinanu – susijungusia forma išsiskiria su šlapimu. </w:t>
      </w:r>
      <w:proofErr w:type="spellStart"/>
      <w:r w:rsidRPr="00364881">
        <w:rPr>
          <w:bCs/>
          <w:sz w:val="22"/>
          <w:szCs w:val="22"/>
          <w:lang w:val="lt-LT"/>
        </w:rPr>
        <w:t>Dekstrometorfanas</w:t>
      </w:r>
      <w:proofErr w:type="spellEnd"/>
      <w:r w:rsidRPr="00364881">
        <w:rPr>
          <w:bCs/>
          <w:sz w:val="22"/>
          <w:szCs w:val="22"/>
          <w:lang w:val="lt-LT"/>
        </w:rPr>
        <w:t xml:space="preserve">, kuriam taip pat būdingas kosulį malšinantis poveikis, yra pagrindinis metabolitas. Pacientų, kuriems būdingas lėtas metabolizmo procesas, kraujyje ir šlapime dominuoja nepakitęs </w:t>
      </w:r>
      <w:proofErr w:type="spellStart"/>
      <w:r w:rsidRPr="00364881">
        <w:rPr>
          <w:bCs/>
          <w:sz w:val="22"/>
          <w:szCs w:val="22"/>
          <w:lang w:val="lt-LT"/>
        </w:rPr>
        <w:t>dekstrometorfanas</w:t>
      </w:r>
      <w:bookmarkEnd w:id="6"/>
      <w:proofErr w:type="spellEnd"/>
      <w:r w:rsidRPr="00364881">
        <w:rPr>
          <w:bCs/>
          <w:sz w:val="22"/>
          <w:szCs w:val="22"/>
          <w:lang w:val="lt-LT"/>
        </w:rPr>
        <w:t>.</w:t>
      </w:r>
    </w:p>
    <w:p w14:paraId="2C636710" w14:textId="77777777" w:rsidR="008813AF" w:rsidRPr="00365BC9" w:rsidRDefault="008813AF" w:rsidP="00365BC9">
      <w:pPr>
        <w:tabs>
          <w:tab w:val="left" w:pos="567"/>
        </w:tabs>
        <w:spacing w:after="0" w:line="260" w:lineRule="exact"/>
        <w:rPr>
          <w:rFonts w:ascii="Times New Roman" w:hAnsi="Times New Roman"/>
        </w:rPr>
      </w:pPr>
    </w:p>
    <w:p w14:paraId="1B8AA047" w14:textId="54F7401C"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metabolizuojamas</w:t>
      </w:r>
      <w:proofErr w:type="spellEnd"/>
      <w:r w:rsidRPr="00166ED7">
        <w:rPr>
          <w:rFonts w:ascii="Times New Roman" w:eastAsia="Times New Roman" w:hAnsi="Times New Roman" w:cs="Times New Roman"/>
        </w:rPr>
        <w:t xml:space="preserve"> kepenyse. Antraeilis </w:t>
      </w:r>
      <w:proofErr w:type="spellStart"/>
      <w:r w:rsidRPr="00166ED7">
        <w:rPr>
          <w:rFonts w:ascii="Times New Roman" w:eastAsia="Times New Roman" w:hAnsi="Times New Roman" w:cs="Times New Roman"/>
        </w:rPr>
        <w:t>hidroksilintas</w:t>
      </w:r>
      <w:proofErr w:type="spellEnd"/>
      <w:r w:rsidRPr="00166ED7">
        <w:rPr>
          <w:rFonts w:ascii="Times New Roman" w:eastAsia="Times New Roman" w:hAnsi="Times New Roman" w:cs="Times New Roman"/>
        </w:rPr>
        <w:t xml:space="preserve"> metabolitas – N-</w:t>
      </w:r>
      <w:proofErr w:type="spellStart"/>
      <w:r w:rsidRPr="00166ED7">
        <w:rPr>
          <w:rFonts w:ascii="Times New Roman" w:eastAsia="Times New Roman" w:hAnsi="Times New Roman" w:cs="Times New Roman"/>
        </w:rPr>
        <w:t>acetil</w:t>
      </w:r>
      <w:proofErr w:type="spellEnd"/>
      <w:r w:rsidRPr="00166ED7">
        <w:rPr>
          <w:rFonts w:ascii="Times New Roman" w:eastAsia="Times New Roman" w:hAnsi="Times New Roman" w:cs="Times New Roman"/>
        </w:rPr>
        <w:t>-p-</w:t>
      </w:r>
      <w:proofErr w:type="spellStart"/>
      <w:r w:rsidRPr="00166ED7">
        <w:rPr>
          <w:rFonts w:ascii="Times New Roman" w:eastAsia="Times New Roman" w:hAnsi="Times New Roman" w:cs="Times New Roman"/>
        </w:rPr>
        <w:t>benzochinono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iminas</w:t>
      </w:r>
      <w:proofErr w:type="spellEnd"/>
      <w:r w:rsidRPr="00166ED7">
        <w:rPr>
          <w:rFonts w:ascii="Times New Roman" w:eastAsia="Times New Roman" w:hAnsi="Times New Roman" w:cs="Times New Roman"/>
        </w:rPr>
        <w:t xml:space="preserve">, paprastai yra gaminamas nedideliais kiekiais kepenyse ir inkstuose veikiant </w:t>
      </w:r>
      <w:proofErr w:type="spellStart"/>
      <w:r w:rsidRPr="00166ED7">
        <w:rPr>
          <w:rFonts w:ascii="Times New Roman" w:eastAsia="Times New Roman" w:hAnsi="Times New Roman" w:cs="Times New Roman"/>
        </w:rPr>
        <w:t>citochromo</w:t>
      </w:r>
      <w:proofErr w:type="spellEnd"/>
      <w:r w:rsidRPr="00166ED7">
        <w:rPr>
          <w:rFonts w:ascii="Times New Roman" w:eastAsia="Times New Roman" w:hAnsi="Times New Roman" w:cs="Times New Roman"/>
        </w:rPr>
        <w:t xml:space="preserve"> P450 </w:t>
      </w:r>
      <w:proofErr w:type="spellStart"/>
      <w:r w:rsidRPr="00166ED7">
        <w:rPr>
          <w:rFonts w:ascii="Times New Roman" w:eastAsia="Times New Roman" w:hAnsi="Times New Roman" w:cs="Times New Roman"/>
        </w:rPr>
        <w:t>izofermentui</w:t>
      </w:r>
      <w:proofErr w:type="spellEnd"/>
      <w:r w:rsidRPr="00166ED7">
        <w:rPr>
          <w:rFonts w:ascii="Times New Roman" w:eastAsia="Times New Roman" w:hAnsi="Times New Roman" w:cs="Times New Roman"/>
        </w:rPr>
        <w:t xml:space="preserve">. Metabolitas paprastai detoksikuojamas </w:t>
      </w:r>
      <w:proofErr w:type="spellStart"/>
      <w:r w:rsidRPr="00166ED7">
        <w:rPr>
          <w:rFonts w:ascii="Times New Roman" w:eastAsia="Times New Roman" w:hAnsi="Times New Roman" w:cs="Times New Roman"/>
        </w:rPr>
        <w:t>konjugacijos</w:t>
      </w:r>
      <w:proofErr w:type="spellEnd"/>
      <w:r w:rsidRPr="00166ED7">
        <w:rPr>
          <w:rFonts w:ascii="Times New Roman" w:eastAsia="Times New Roman" w:hAnsi="Times New Roman" w:cs="Times New Roman"/>
        </w:rPr>
        <w:t xml:space="preserve"> būdu į </w:t>
      </w:r>
      <w:proofErr w:type="spellStart"/>
      <w:r w:rsidRPr="00166ED7">
        <w:rPr>
          <w:rFonts w:ascii="Times New Roman" w:eastAsia="Times New Roman" w:hAnsi="Times New Roman" w:cs="Times New Roman"/>
        </w:rPr>
        <w:t>glutationą</w:t>
      </w:r>
      <w:proofErr w:type="spellEnd"/>
      <w:r w:rsidRPr="00166ED7">
        <w:rPr>
          <w:rFonts w:ascii="Times New Roman" w:eastAsia="Times New Roman" w:hAnsi="Times New Roman" w:cs="Times New Roman"/>
        </w:rPr>
        <w:t xml:space="preserve">, tačiau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xml:space="preserve"> perdozavimo atveju jo kaupimasis gali sukelti audinių pažeidimą. </w:t>
      </w:r>
    </w:p>
    <w:p w14:paraId="3033964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maža dalis yra </w:t>
      </w:r>
      <w:proofErr w:type="spellStart"/>
      <w:r w:rsidRPr="00166ED7">
        <w:rPr>
          <w:rFonts w:ascii="Times New Roman" w:eastAsia="Times New Roman" w:hAnsi="Times New Roman" w:cs="Times New Roman"/>
        </w:rPr>
        <w:t>metabolizuojama</w:t>
      </w:r>
      <w:proofErr w:type="spellEnd"/>
      <w:r w:rsidRPr="00166ED7">
        <w:rPr>
          <w:rFonts w:ascii="Times New Roman" w:eastAsia="Times New Roman" w:hAnsi="Times New Roman" w:cs="Times New Roman"/>
        </w:rPr>
        <w:t xml:space="preserve"> kepenyse </w:t>
      </w:r>
      <w:proofErr w:type="spellStart"/>
      <w:r w:rsidRPr="00166ED7">
        <w:rPr>
          <w:rFonts w:ascii="Times New Roman" w:eastAsia="Times New Roman" w:hAnsi="Times New Roman" w:cs="Times New Roman"/>
        </w:rPr>
        <w:t>dimetilinimo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parahidroksilinimo</w:t>
      </w:r>
      <w:proofErr w:type="spellEnd"/>
      <w:r w:rsidRPr="00166ED7">
        <w:rPr>
          <w:rFonts w:ascii="Times New Roman" w:eastAsia="Times New Roman" w:hAnsi="Times New Roman" w:cs="Times New Roman"/>
        </w:rPr>
        <w:t xml:space="preserve"> ir oksidacinio </w:t>
      </w:r>
      <w:proofErr w:type="spellStart"/>
      <w:r w:rsidRPr="00166ED7">
        <w:rPr>
          <w:rFonts w:ascii="Times New Roman" w:eastAsia="Times New Roman" w:hAnsi="Times New Roman" w:cs="Times New Roman"/>
        </w:rPr>
        <w:t>deamininimo</w:t>
      </w:r>
      <w:proofErr w:type="spellEnd"/>
      <w:r w:rsidRPr="00166ED7">
        <w:rPr>
          <w:rFonts w:ascii="Times New Roman" w:eastAsia="Times New Roman" w:hAnsi="Times New Roman" w:cs="Times New Roman"/>
        </w:rPr>
        <w:t xml:space="preserve"> būdais iki aktyvių junginių, likusi dalis nepakitusi </w:t>
      </w:r>
      <w:proofErr w:type="spellStart"/>
      <w:r w:rsidRPr="00166ED7">
        <w:rPr>
          <w:rFonts w:ascii="Times New Roman" w:eastAsia="Times New Roman" w:hAnsi="Times New Roman" w:cs="Times New Roman"/>
        </w:rPr>
        <w:t>šalinima</w:t>
      </w:r>
      <w:proofErr w:type="spellEnd"/>
      <w:r w:rsidRPr="00166ED7">
        <w:rPr>
          <w:rFonts w:ascii="Times New Roman" w:eastAsia="Times New Roman" w:hAnsi="Times New Roman" w:cs="Times New Roman"/>
        </w:rPr>
        <w:t xml:space="preserve"> per inkstus.</w:t>
      </w:r>
    </w:p>
    <w:p w14:paraId="46196E3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8A561C8" w14:textId="77777777" w:rsidR="002A2C1C" w:rsidRPr="00166ED7" w:rsidRDefault="002A2C1C" w:rsidP="002A2C1C">
      <w:pPr>
        <w:tabs>
          <w:tab w:val="left" w:pos="567"/>
        </w:tabs>
        <w:spacing w:after="0" w:line="260" w:lineRule="exact"/>
        <w:rPr>
          <w:rFonts w:ascii="Times New Roman" w:eastAsia="Times New Roman" w:hAnsi="Times New Roman" w:cs="Times New Roman"/>
          <w:u w:val="single"/>
        </w:rPr>
      </w:pPr>
      <w:r w:rsidRPr="00166ED7">
        <w:rPr>
          <w:rFonts w:ascii="Times New Roman" w:eastAsia="Times New Roman" w:hAnsi="Times New Roman" w:cs="Times New Roman"/>
          <w:u w:val="single"/>
        </w:rPr>
        <w:t>Eliminacija</w:t>
      </w:r>
    </w:p>
    <w:p w14:paraId="5BA52BE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išsiskiria su šlapimu </w:t>
      </w:r>
      <w:proofErr w:type="spellStart"/>
      <w:r w:rsidRPr="00166ED7">
        <w:rPr>
          <w:rFonts w:ascii="Times New Roman" w:eastAsia="Times New Roman" w:hAnsi="Times New Roman" w:cs="Times New Roman"/>
        </w:rPr>
        <w:t>gliukuronido</w:t>
      </w:r>
      <w:proofErr w:type="spellEnd"/>
      <w:r w:rsidRPr="00166ED7">
        <w:rPr>
          <w:rFonts w:ascii="Times New Roman" w:eastAsia="Times New Roman" w:hAnsi="Times New Roman" w:cs="Times New Roman"/>
        </w:rPr>
        <w:t xml:space="preserve"> ir sulfato junginių pavidalu. Mažiau nei 5 % išsiskiria nepakitusiu pavidalu.</w:t>
      </w:r>
    </w:p>
    <w:p w14:paraId="6A91BBCB"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t>Dekstrometorfanas</w:t>
      </w:r>
      <w:proofErr w:type="spellEnd"/>
      <w:r w:rsidRPr="00166ED7">
        <w:rPr>
          <w:rFonts w:ascii="Times New Roman" w:eastAsia="Times New Roman" w:hAnsi="Times New Roman" w:cs="Times New Roman"/>
        </w:rPr>
        <w:t xml:space="preserve"> išsiskiria su šlapimu nepakitusio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ir </w:t>
      </w:r>
      <w:proofErr w:type="spellStart"/>
      <w:r w:rsidRPr="00166ED7">
        <w:rPr>
          <w:rFonts w:ascii="Times New Roman" w:eastAsia="Times New Roman" w:hAnsi="Times New Roman" w:cs="Times New Roman"/>
        </w:rPr>
        <w:t>demetilintų</w:t>
      </w:r>
      <w:proofErr w:type="spellEnd"/>
      <w:r w:rsidRPr="00166ED7">
        <w:rPr>
          <w:rFonts w:ascii="Times New Roman" w:eastAsia="Times New Roman" w:hAnsi="Times New Roman" w:cs="Times New Roman"/>
        </w:rPr>
        <w:t xml:space="preserve"> metabolitų pavidalu, įskaitant </w:t>
      </w:r>
      <w:proofErr w:type="spellStart"/>
      <w:r w:rsidRPr="00166ED7">
        <w:rPr>
          <w:rFonts w:ascii="Times New Roman" w:eastAsia="Times New Roman" w:hAnsi="Times New Roman" w:cs="Times New Roman"/>
        </w:rPr>
        <w:t>dekstrorfano</w:t>
      </w:r>
      <w:proofErr w:type="spellEnd"/>
      <w:r w:rsidRPr="00166ED7">
        <w:rPr>
          <w:rFonts w:ascii="Times New Roman" w:eastAsia="Times New Roman" w:hAnsi="Times New Roman" w:cs="Times New Roman"/>
        </w:rPr>
        <w:t>, kuris silpnai slopina kosulį.</w:t>
      </w:r>
    </w:p>
    <w:p w14:paraId="73DE3F26"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 xml:space="preserve">50–75 % suvartotos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dozės išsiskiria nepakitusiu pavidalu su šlapimu (šarminis šlapimas yra susijęs su mažesniu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išsiskyrimu).</w:t>
      </w:r>
    </w:p>
    <w:p w14:paraId="30297DEE"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p>
    <w:p w14:paraId="12D6F19C"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u w:val="single"/>
        </w:rPr>
      </w:pPr>
      <w:r w:rsidRPr="001773DD">
        <w:rPr>
          <w:rFonts w:ascii="Times New Roman" w:eastAsia="Times New Roman" w:hAnsi="Times New Roman" w:cs="Times New Roman"/>
          <w:snapToGrid w:val="0"/>
          <w:u w:val="single"/>
        </w:rPr>
        <w:t>Sutrikusi kepenų funkcija</w:t>
      </w:r>
    </w:p>
    <w:p w14:paraId="5AFFAC63"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rPr>
      </w:pPr>
      <w:r w:rsidRPr="001773DD">
        <w:rPr>
          <w:rFonts w:ascii="Times New Roman" w:eastAsia="SimSun" w:hAnsi="Times New Roman" w:cs="Times New Roman"/>
          <w:snapToGrid w:val="0"/>
          <w:szCs w:val="20"/>
        </w:rPr>
        <w:t xml:space="preserve">Pacientams, </w:t>
      </w:r>
      <w:r w:rsidRPr="001773DD">
        <w:rPr>
          <w:rFonts w:ascii="Times New Roman" w:eastAsia="Times New Roman" w:hAnsi="Times New Roman" w:cs="Times New Roman"/>
          <w:snapToGrid w:val="0"/>
          <w:szCs w:val="20"/>
        </w:rPr>
        <w:t xml:space="preserve">sergantiems </w:t>
      </w:r>
      <w:r w:rsidRPr="001773DD">
        <w:rPr>
          <w:rFonts w:ascii="Times New Roman" w:eastAsia="SimSun" w:hAnsi="Times New Roman" w:cs="Times New Roman"/>
          <w:snapToGrid w:val="0"/>
          <w:szCs w:val="20"/>
        </w:rPr>
        <w:t xml:space="preserve">sunkiu kepenų nepakankamumu, </w:t>
      </w:r>
      <w:proofErr w:type="spellStart"/>
      <w:r w:rsidRPr="001773DD">
        <w:rPr>
          <w:rFonts w:ascii="Times New Roman" w:eastAsia="Times New Roman" w:hAnsi="Times New Roman" w:cs="Times New Roman"/>
          <w:snapToGrid w:val="0"/>
        </w:rPr>
        <w:t>paracetamolio</w:t>
      </w:r>
      <w:proofErr w:type="spellEnd"/>
      <w:r w:rsidRPr="001773DD">
        <w:rPr>
          <w:rFonts w:ascii="Times New Roman" w:eastAsia="Times New Roman" w:hAnsi="Times New Roman" w:cs="Times New Roman"/>
          <w:snapToGrid w:val="0"/>
        </w:rPr>
        <w:t xml:space="preserve"> pusinės eliminacijos iš plazmos laikas yra </w:t>
      </w:r>
      <w:r w:rsidRPr="001773DD">
        <w:rPr>
          <w:rFonts w:ascii="Times New Roman" w:eastAsia="SimSun" w:hAnsi="Times New Roman" w:cs="Times New Roman"/>
          <w:snapToGrid w:val="0"/>
          <w:szCs w:val="20"/>
        </w:rPr>
        <w:t>gerokai</w:t>
      </w:r>
      <w:r w:rsidRPr="001773DD">
        <w:rPr>
          <w:rFonts w:ascii="Times New Roman" w:eastAsia="Times New Roman" w:hAnsi="Times New Roman" w:cs="Times New Roman"/>
          <w:snapToGrid w:val="0"/>
          <w:szCs w:val="20"/>
        </w:rPr>
        <w:t xml:space="preserve"> </w:t>
      </w:r>
      <w:r w:rsidRPr="001773DD">
        <w:rPr>
          <w:rFonts w:ascii="Times New Roman" w:eastAsia="SimSun" w:hAnsi="Times New Roman" w:cs="Times New Roman"/>
          <w:snapToGrid w:val="0"/>
          <w:szCs w:val="20"/>
        </w:rPr>
        <w:t>ilgesnis (</w:t>
      </w:r>
      <w:r w:rsidRPr="001773DD">
        <w:rPr>
          <w:rFonts w:ascii="Times New Roman" w:eastAsia="Times New Roman" w:hAnsi="Times New Roman" w:cs="Times New Roman"/>
          <w:snapToGrid w:val="0"/>
          <w:szCs w:val="20"/>
        </w:rPr>
        <w:t xml:space="preserve">maždaug 75%), tačiau šio reiškinio </w:t>
      </w:r>
      <w:r w:rsidRPr="001773DD">
        <w:rPr>
          <w:rFonts w:ascii="Times New Roman" w:eastAsia="SimSun" w:hAnsi="Times New Roman" w:cs="Times New Roman"/>
          <w:snapToGrid w:val="0"/>
          <w:szCs w:val="20"/>
        </w:rPr>
        <w:t>klinikinė reikšmė</w:t>
      </w:r>
      <w:r w:rsidRPr="001773DD">
        <w:rPr>
          <w:rFonts w:ascii="Times New Roman" w:eastAsia="Times New Roman" w:hAnsi="Times New Roman" w:cs="Times New Roman"/>
          <w:snapToGrid w:val="0"/>
          <w:szCs w:val="20"/>
        </w:rPr>
        <w:t xml:space="preserve"> </w:t>
      </w:r>
      <w:r w:rsidRPr="001773DD">
        <w:rPr>
          <w:rFonts w:ascii="Times New Roman" w:eastAsia="SimSun" w:hAnsi="Times New Roman" w:cs="Times New Roman"/>
          <w:snapToGrid w:val="0"/>
          <w:szCs w:val="20"/>
        </w:rPr>
        <w:t>yra nežinoma.</w:t>
      </w:r>
      <w:r w:rsidRPr="001773DD">
        <w:rPr>
          <w:rFonts w:ascii="Times New Roman" w:eastAsia="Times New Roman" w:hAnsi="Times New Roman" w:cs="Times New Roman"/>
          <w:snapToGrid w:val="0"/>
        </w:rPr>
        <w:t xml:space="preserve"> </w:t>
      </w:r>
    </w:p>
    <w:p w14:paraId="1D852D14"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rPr>
      </w:pPr>
    </w:p>
    <w:p w14:paraId="191F2D50"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u w:val="single"/>
        </w:rPr>
      </w:pPr>
      <w:r w:rsidRPr="001773DD">
        <w:rPr>
          <w:rFonts w:ascii="Times New Roman" w:eastAsia="Times New Roman" w:hAnsi="Times New Roman" w:cs="Times New Roman"/>
          <w:snapToGrid w:val="0"/>
          <w:u w:val="single"/>
        </w:rPr>
        <w:t>Senyvi pacientai</w:t>
      </w:r>
    </w:p>
    <w:p w14:paraId="5C1A0FC2"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rPr>
      </w:pPr>
      <w:r w:rsidRPr="001773DD">
        <w:rPr>
          <w:rFonts w:ascii="Times New Roman" w:eastAsia="Times New Roman" w:hAnsi="Times New Roman" w:cs="Times New Roman"/>
          <w:snapToGrid w:val="0"/>
        </w:rPr>
        <w:t xml:space="preserve">Senyvų žmonių plazmoje vidutinis </w:t>
      </w:r>
      <w:proofErr w:type="spellStart"/>
      <w:r w:rsidRPr="001773DD">
        <w:rPr>
          <w:rFonts w:ascii="Times New Roman" w:eastAsia="Times New Roman" w:hAnsi="Times New Roman" w:cs="Times New Roman"/>
          <w:snapToGrid w:val="0"/>
        </w:rPr>
        <w:t>paracetamolio</w:t>
      </w:r>
      <w:proofErr w:type="spellEnd"/>
      <w:r w:rsidRPr="001773DD">
        <w:rPr>
          <w:rFonts w:ascii="Times New Roman" w:eastAsia="Times New Roman" w:hAnsi="Times New Roman" w:cs="Times New Roman"/>
          <w:snapToGrid w:val="0"/>
        </w:rPr>
        <w:t xml:space="preserve"> pusinės eliminacijos laikas yra toks pats (2,17 valandos), todėl koreguoti dozės jiems nereikia.</w:t>
      </w:r>
    </w:p>
    <w:p w14:paraId="6EDB5A11"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rPr>
      </w:pPr>
    </w:p>
    <w:p w14:paraId="701B4126"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u w:val="single"/>
        </w:rPr>
      </w:pPr>
      <w:r w:rsidRPr="001773DD">
        <w:rPr>
          <w:rFonts w:ascii="Times New Roman" w:eastAsia="Times New Roman" w:hAnsi="Times New Roman" w:cs="Times New Roman"/>
          <w:snapToGrid w:val="0"/>
          <w:u w:val="single"/>
        </w:rPr>
        <w:t>Ypatingos populiacijos</w:t>
      </w:r>
    </w:p>
    <w:p w14:paraId="609F3C20" w14:textId="77777777" w:rsidR="001773DD" w:rsidRPr="001773DD" w:rsidRDefault="001773DD" w:rsidP="001773DD">
      <w:pPr>
        <w:tabs>
          <w:tab w:val="left" w:pos="567"/>
        </w:tabs>
        <w:spacing w:after="0" w:line="260" w:lineRule="exact"/>
        <w:rPr>
          <w:rFonts w:ascii="Times New Roman" w:eastAsia="Times New Roman" w:hAnsi="Times New Roman" w:cs="Times New Roman"/>
          <w:snapToGrid w:val="0"/>
        </w:rPr>
      </w:pPr>
      <w:proofErr w:type="spellStart"/>
      <w:r w:rsidRPr="001773DD">
        <w:rPr>
          <w:rFonts w:ascii="Times New Roman" w:eastAsia="Times New Roman" w:hAnsi="Times New Roman" w:cs="Times New Roman"/>
          <w:snapToGrid w:val="0"/>
        </w:rPr>
        <w:lastRenderedPageBreak/>
        <w:t>Pseudoefedrinas</w:t>
      </w:r>
      <w:proofErr w:type="spellEnd"/>
      <w:r w:rsidRPr="001773DD">
        <w:rPr>
          <w:rFonts w:ascii="Times New Roman" w:eastAsia="Times New Roman" w:hAnsi="Times New Roman" w:cs="Times New Roman"/>
          <w:snapToGrid w:val="0"/>
        </w:rPr>
        <w:t xml:space="preserve"> išsiskiria į motinos pieną. Veikliosios medžiagos koncentracija motinos piene du ar tris kartus viršija koncentraciją plazmoje.</w:t>
      </w:r>
    </w:p>
    <w:p w14:paraId="20E092C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26CD45B" w14:textId="77777777" w:rsidR="002A2C1C" w:rsidRPr="00166ED7" w:rsidRDefault="002A2C1C" w:rsidP="002A2C1C">
      <w:pPr>
        <w:keepNext/>
        <w:tabs>
          <w:tab w:val="left" w:pos="567"/>
        </w:tabs>
        <w:spacing w:after="0" w:line="260" w:lineRule="exact"/>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5.3</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Ikiklinikinių saugumo tyrimų duomenys</w:t>
      </w:r>
    </w:p>
    <w:p w14:paraId="041B9A01" w14:textId="77777777" w:rsidR="002A2C1C" w:rsidRPr="00166ED7" w:rsidRDefault="002A2C1C" w:rsidP="002A2C1C">
      <w:pPr>
        <w:spacing w:after="0" w:line="240" w:lineRule="auto"/>
        <w:rPr>
          <w:rFonts w:ascii="Times New Roman" w:eastAsia="Times New Roman" w:hAnsi="Times New Roman" w:cs="Times New Roman"/>
        </w:rPr>
      </w:pPr>
    </w:p>
    <w:p w14:paraId="31EFBDE7" w14:textId="77777777" w:rsidR="002A2C1C" w:rsidRPr="00166ED7" w:rsidRDefault="002A2C1C" w:rsidP="002A2C1C">
      <w:pPr>
        <w:tabs>
          <w:tab w:val="left" w:pos="567"/>
        </w:tabs>
        <w:autoSpaceDE w:val="0"/>
        <w:autoSpaceDN w:val="0"/>
        <w:adjustRightInd w:val="0"/>
        <w:spacing w:after="0" w:line="260" w:lineRule="exact"/>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Pseudoefedrinas</w:t>
      </w:r>
      <w:proofErr w:type="spellEnd"/>
    </w:p>
    <w:p w14:paraId="555520D5" w14:textId="39568CFD" w:rsidR="002A2C1C" w:rsidRPr="00166ED7" w:rsidRDefault="002A2C1C" w:rsidP="002A2C1C">
      <w:pPr>
        <w:tabs>
          <w:tab w:val="left" w:pos="567"/>
        </w:tabs>
        <w:autoSpaceDE w:val="0"/>
        <w:autoSpaceDN w:val="0"/>
        <w:adjustRightInd w:val="0"/>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Dviejų metų trukmės žiurkių ir pelių maitinimo tyrimas nerodo efedrino sulfato, struktūriškai artimo vaistinio preparato su panašiomis farmakologinėmis savybėmis, kancerogeninio potencialo, kai mitybos dozės atitinkamai nuo 10 iki 27</w:t>
      </w:r>
      <w:r w:rsidR="000E14C6"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mg/kg (apie 0,3 ir 0,5 kartų didesnės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hidrochlorido didžiausios rekomenduojamos paros doz</w:t>
      </w:r>
      <w:r w:rsidR="00561712" w:rsidRPr="00166ED7">
        <w:rPr>
          <w:rFonts w:ascii="Times New Roman" w:eastAsia="Times New Roman" w:hAnsi="Times New Roman" w:cs="Times New Roman"/>
        </w:rPr>
        <w:t>ė</w:t>
      </w:r>
      <w:r w:rsidRPr="00166ED7">
        <w:rPr>
          <w:rFonts w:ascii="Times New Roman" w:eastAsia="Times New Roman" w:hAnsi="Times New Roman" w:cs="Times New Roman"/>
        </w:rPr>
        <w:t>s mg/m2).</w:t>
      </w:r>
    </w:p>
    <w:p w14:paraId="3DD96405" w14:textId="77777777" w:rsidR="002A2C1C" w:rsidRPr="00166ED7" w:rsidRDefault="002A2C1C" w:rsidP="002A2C1C">
      <w:pPr>
        <w:tabs>
          <w:tab w:val="left" w:pos="567"/>
        </w:tabs>
        <w:autoSpaceDE w:val="0"/>
        <w:autoSpaceDN w:val="0"/>
        <w:adjustRightInd w:val="0"/>
        <w:spacing w:after="0" w:line="260" w:lineRule="exact"/>
        <w:rPr>
          <w:rFonts w:ascii="Times New Roman" w:eastAsia="Times New Roman" w:hAnsi="Times New Roman" w:cs="Times New Roman"/>
        </w:rPr>
      </w:pPr>
    </w:p>
    <w:p w14:paraId="57DEE915" w14:textId="77777777" w:rsidR="002A2C1C" w:rsidRPr="00166ED7" w:rsidRDefault="002A2C1C" w:rsidP="002A2C1C">
      <w:pPr>
        <w:shd w:val="clear" w:color="auto" w:fill="FFFFFF"/>
        <w:tabs>
          <w:tab w:val="left" w:pos="567"/>
        </w:tabs>
        <w:spacing w:after="0" w:line="260" w:lineRule="exact"/>
        <w:ind w:right="-882"/>
        <w:rPr>
          <w:rFonts w:ascii="Times New Roman" w:eastAsia="Times New Roman" w:hAnsi="Times New Roman" w:cs="Times New Roman"/>
          <w:u w:val="single"/>
        </w:rPr>
      </w:pPr>
      <w:proofErr w:type="spellStart"/>
      <w:r w:rsidRPr="00166ED7">
        <w:rPr>
          <w:rFonts w:ascii="Times New Roman" w:eastAsia="Times New Roman" w:hAnsi="Times New Roman" w:cs="Times New Roman"/>
          <w:u w:val="single"/>
        </w:rPr>
        <w:t>Dekstrometorfanas</w:t>
      </w:r>
      <w:proofErr w:type="spellEnd"/>
    </w:p>
    <w:p w14:paraId="1DA0BF98" w14:textId="2936419E"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Poūmio</w:t>
      </w:r>
      <w:proofErr w:type="spellEnd"/>
      <w:r w:rsidRPr="00166ED7">
        <w:rPr>
          <w:rFonts w:ascii="Times New Roman" w:eastAsia="Times New Roman" w:hAnsi="Times New Roman" w:cs="Times New Roman"/>
        </w:rPr>
        <w:t xml:space="preserve"> ir lėtinio toksiškumo tyrimai atlikti su šunimis ir žiurkėmis neatskleidė jokių specifinių </w:t>
      </w:r>
      <w:proofErr w:type="spellStart"/>
      <w:r w:rsidRPr="00166ED7">
        <w:rPr>
          <w:rFonts w:ascii="Times New Roman" w:eastAsia="Times New Roman" w:hAnsi="Times New Roman" w:cs="Times New Roman"/>
        </w:rPr>
        <w:t>dektrometorfano</w:t>
      </w:r>
      <w:proofErr w:type="spellEnd"/>
      <w:r w:rsidRPr="00166ED7">
        <w:rPr>
          <w:rFonts w:ascii="Times New Roman" w:eastAsia="Times New Roman" w:hAnsi="Times New Roman" w:cs="Times New Roman"/>
        </w:rPr>
        <w:t xml:space="preserve"> toksiškumo poveikių. </w:t>
      </w:r>
    </w:p>
    <w:p w14:paraId="3AE2F273" w14:textId="169B25FD" w:rsidR="002A2C1C" w:rsidRPr="00166ED7" w:rsidRDefault="002A2C1C" w:rsidP="00390954">
      <w:pPr>
        <w:shd w:val="clear" w:color="auto" w:fill="FFFFFF"/>
        <w:tabs>
          <w:tab w:val="left" w:pos="567"/>
        </w:tabs>
        <w:spacing w:after="0" w:line="260" w:lineRule="exact"/>
        <w:ind w:right="-882"/>
        <w:rPr>
          <w:rFonts w:ascii="Times New Roman" w:eastAsia="Times New Roman" w:hAnsi="Times New Roman" w:cs="Times New Roman"/>
        </w:rPr>
      </w:pPr>
    </w:p>
    <w:p w14:paraId="39339863" w14:textId="77777777" w:rsidR="0009263B" w:rsidRPr="00C117C5" w:rsidRDefault="0009263B" w:rsidP="0009263B">
      <w:pPr>
        <w:widowControl w:val="0"/>
        <w:tabs>
          <w:tab w:val="left" w:pos="567"/>
        </w:tabs>
        <w:spacing w:after="0" w:line="240" w:lineRule="auto"/>
        <w:rPr>
          <w:rFonts w:ascii="Times New Roman" w:hAnsi="Times New Roman"/>
        </w:rPr>
      </w:pPr>
      <w:bookmarkStart w:id="7" w:name="_Hlk74834079"/>
      <w:r w:rsidRPr="00C117C5">
        <w:rPr>
          <w:rFonts w:ascii="Times New Roman" w:hAnsi="Times New Roman"/>
        </w:rPr>
        <w:t xml:space="preserve">Geriamojo ir po oda švirkščiamo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LD</w:t>
      </w:r>
      <w:r w:rsidRPr="00C117C5">
        <w:rPr>
          <w:rFonts w:ascii="Times New Roman" w:hAnsi="Times New Roman"/>
          <w:vertAlign w:val="subscript"/>
        </w:rPr>
        <w:t xml:space="preserve">50 </w:t>
      </w:r>
      <w:r w:rsidRPr="00C117C5">
        <w:rPr>
          <w:rFonts w:ascii="Times New Roman" w:hAnsi="Times New Roman"/>
        </w:rPr>
        <w:t>laboratoriniams gyvūnams yra 125 </w:t>
      </w:r>
      <w:r w:rsidRPr="00C117C5">
        <w:rPr>
          <w:rFonts w:ascii="Times New Roman" w:hAnsi="Times New Roman"/>
        </w:rPr>
        <w:noBreakHyphen/>
        <w:t> 423 mg/kg kūno svorio. Tai rodo vidutinį toksiškumą. Į veną sušvirkšto preparato LD</w:t>
      </w:r>
      <w:r w:rsidRPr="00C117C5">
        <w:rPr>
          <w:rFonts w:ascii="Times New Roman" w:hAnsi="Times New Roman"/>
          <w:vertAlign w:val="subscript"/>
        </w:rPr>
        <w:t>50</w:t>
      </w:r>
      <w:r w:rsidRPr="00C117C5">
        <w:rPr>
          <w:rFonts w:ascii="Times New Roman" w:hAnsi="Times New Roman"/>
        </w:rPr>
        <w:t xml:space="preserve"> buvo mažesnė kaip 30 mg/kg kūno svorio. Didelės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dozės sukelia </w:t>
      </w:r>
      <w:proofErr w:type="spellStart"/>
      <w:r w:rsidRPr="00C117C5">
        <w:rPr>
          <w:rFonts w:ascii="Times New Roman" w:hAnsi="Times New Roman"/>
        </w:rPr>
        <w:t>neuroprotekcinį</w:t>
      </w:r>
      <w:proofErr w:type="spellEnd"/>
      <w:r w:rsidRPr="00C117C5">
        <w:rPr>
          <w:rFonts w:ascii="Times New Roman" w:hAnsi="Times New Roman"/>
        </w:rPr>
        <w:t xml:space="preserve"> ir </w:t>
      </w:r>
      <w:proofErr w:type="spellStart"/>
      <w:r w:rsidRPr="00C117C5">
        <w:rPr>
          <w:rFonts w:ascii="Times New Roman" w:hAnsi="Times New Roman"/>
        </w:rPr>
        <w:t>neurotoksinį</w:t>
      </w:r>
      <w:proofErr w:type="spellEnd"/>
      <w:r w:rsidRPr="00C117C5">
        <w:rPr>
          <w:rFonts w:ascii="Times New Roman" w:hAnsi="Times New Roman"/>
        </w:rPr>
        <w:t xml:space="preserve"> poveikį (sumažėja bendrasis aktyvumas, atsiranda traukulių, slopinamas kvėpavimas). ED</w:t>
      </w:r>
      <w:r w:rsidRPr="00C117C5">
        <w:rPr>
          <w:rFonts w:ascii="Times New Roman" w:hAnsi="Times New Roman"/>
          <w:vertAlign w:val="subscript"/>
        </w:rPr>
        <w:t>50</w:t>
      </w:r>
      <w:r w:rsidRPr="00C117C5">
        <w:rPr>
          <w:rFonts w:ascii="Times New Roman" w:hAnsi="Times New Roman"/>
        </w:rPr>
        <w:t xml:space="preserve"> elgesio neveikia.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hidrobromidas</w:t>
      </w:r>
      <w:proofErr w:type="spellEnd"/>
      <w:r w:rsidRPr="00C117C5">
        <w:rPr>
          <w:rFonts w:ascii="Times New Roman" w:hAnsi="Times New Roman"/>
        </w:rPr>
        <w:t xml:space="preserve"> veikia pailgąsias smegenis (didina kosulio atsiradimo slenkstį). Duomenų apie kartotinių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dozių toksiškumą, jo įtaką reprodukcijai ir mutageninį poveikį literatūroje nerasta. Nacionalinės toksikologijos programos, Tarptautinės vėžio tyrimo agentūros bei Darbos saugos ir sveikatos agentūros duomenimis, kancerogeninio poveikio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hidrobromidas</w:t>
      </w:r>
      <w:proofErr w:type="spellEnd"/>
      <w:r w:rsidRPr="00C117C5">
        <w:rPr>
          <w:rFonts w:ascii="Times New Roman" w:hAnsi="Times New Roman"/>
        </w:rPr>
        <w:t xml:space="preserve"> nesukelia</w:t>
      </w:r>
      <w:bookmarkEnd w:id="7"/>
      <w:r w:rsidRPr="00C117C5">
        <w:rPr>
          <w:rFonts w:ascii="Times New Roman" w:hAnsi="Times New Roman"/>
        </w:rPr>
        <w:t>.</w:t>
      </w:r>
    </w:p>
    <w:p w14:paraId="33D44FE1" w14:textId="77777777" w:rsidR="002A2C1C" w:rsidRPr="0078529E" w:rsidRDefault="002A2C1C" w:rsidP="002A2C1C">
      <w:pPr>
        <w:tabs>
          <w:tab w:val="left" w:pos="567"/>
        </w:tabs>
        <w:spacing w:after="0" w:line="260" w:lineRule="exact"/>
        <w:rPr>
          <w:rFonts w:ascii="Times New Roman" w:eastAsia="Times New Roman" w:hAnsi="Times New Roman" w:cs="Times New Roman"/>
        </w:rPr>
      </w:pPr>
    </w:p>
    <w:p w14:paraId="73093969" w14:textId="77777777" w:rsidR="002A2C1C" w:rsidRPr="006D4778" w:rsidRDefault="002A2C1C" w:rsidP="002A2C1C">
      <w:pPr>
        <w:tabs>
          <w:tab w:val="left" w:pos="567"/>
        </w:tabs>
        <w:spacing w:after="0" w:line="260" w:lineRule="exact"/>
        <w:rPr>
          <w:rFonts w:ascii="Times New Roman" w:eastAsia="Times New Roman" w:hAnsi="Times New Roman" w:cs="Times New Roman"/>
          <w:u w:val="single"/>
        </w:rPr>
      </w:pPr>
      <w:r w:rsidRPr="006D4778">
        <w:rPr>
          <w:rFonts w:ascii="Times New Roman" w:eastAsia="Times New Roman" w:hAnsi="Times New Roman" w:cs="Times New Roman"/>
          <w:u w:val="single"/>
        </w:rPr>
        <w:t>Reprodukcinis toksiškumas</w:t>
      </w:r>
    </w:p>
    <w:p w14:paraId="43EC66B5" w14:textId="046C4C04" w:rsidR="002A2C1C" w:rsidRPr="00CA11E2" w:rsidRDefault="002A2C1C" w:rsidP="002A2C1C">
      <w:pPr>
        <w:tabs>
          <w:tab w:val="left" w:pos="567"/>
        </w:tabs>
        <w:spacing w:after="0" w:line="260" w:lineRule="exact"/>
        <w:rPr>
          <w:rFonts w:ascii="Times New Roman" w:eastAsia="Times New Roman" w:hAnsi="Times New Roman" w:cs="Times New Roman"/>
        </w:rPr>
      </w:pPr>
      <w:proofErr w:type="spellStart"/>
      <w:r w:rsidRPr="00DB0C4B">
        <w:rPr>
          <w:rFonts w:ascii="Times New Roman" w:eastAsia="Times New Roman" w:hAnsi="Times New Roman" w:cs="Times New Roman"/>
        </w:rPr>
        <w:t>Emb</w:t>
      </w:r>
      <w:r w:rsidR="00915108" w:rsidRPr="009028DD">
        <w:rPr>
          <w:rFonts w:ascii="Times New Roman" w:eastAsia="Times New Roman" w:hAnsi="Times New Roman" w:cs="Times New Roman"/>
        </w:rPr>
        <w:t>r</w:t>
      </w:r>
      <w:r w:rsidRPr="009028DD">
        <w:rPr>
          <w:rFonts w:ascii="Times New Roman" w:eastAsia="Times New Roman" w:hAnsi="Times New Roman" w:cs="Times New Roman"/>
        </w:rPr>
        <w:t>iotoksiškumo</w:t>
      </w:r>
      <w:proofErr w:type="spellEnd"/>
      <w:r w:rsidRPr="009028DD">
        <w:rPr>
          <w:rFonts w:ascii="Times New Roman" w:eastAsia="Times New Roman" w:hAnsi="Times New Roman" w:cs="Times New Roman"/>
        </w:rPr>
        <w:t>, toksiškum</w:t>
      </w:r>
      <w:r w:rsidR="00915108" w:rsidRPr="0059154E">
        <w:rPr>
          <w:rFonts w:ascii="Times New Roman" w:eastAsia="Times New Roman" w:hAnsi="Times New Roman" w:cs="Times New Roman"/>
        </w:rPr>
        <w:t>o</w:t>
      </w:r>
      <w:r w:rsidRPr="00CA11E2">
        <w:rPr>
          <w:rFonts w:ascii="Times New Roman" w:eastAsia="Times New Roman" w:hAnsi="Times New Roman" w:cs="Times New Roman"/>
        </w:rPr>
        <w:t xml:space="preserve"> vaisiui ir vaisingumui tyrimai su žiurkėmis parodė neigiamus rezultatus su mažesne kaip 50 mg/kg parai doze. </w:t>
      </w:r>
    </w:p>
    <w:p w14:paraId="5F2D0771" w14:textId="77777777" w:rsidR="002A2C1C" w:rsidRPr="00CA11E2" w:rsidRDefault="002A2C1C" w:rsidP="002A2C1C">
      <w:pPr>
        <w:tabs>
          <w:tab w:val="left" w:pos="567"/>
        </w:tabs>
        <w:spacing w:after="0" w:line="260" w:lineRule="exact"/>
        <w:rPr>
          <w:rFonts w:ascii="Times New Roman" w:eastAsia="Times New Roman" w:hAnsi="Times New Roman" w:cs="Times New Roman"/>
        </w:rPr>
      </w:pPr>
    </w:p>
    <w:p w14:paraId="5D836426" w14:textId="77777777" w:rsidR="002A2C1C" w:rsidRPr="00E839E6" w:rsidRDefault="002A2C1C" w:rsidP="002A2C1C">
      <w:pPr>
        <w:tabs>
          <w:tab w:val="left" w:pos="567"/>
        </w:tabs>
        <w:spacing w:after="0" w:line="260" w:lineRule="exact"/>
        <w:rPr>
          <w:rFonts w:ascii="Times New Roman" w:eastAsia="Times New Roman" w:hAnsi="Times New Roman" w:cs="Times New Roman"/>
          <w:u w:val="single"/>
        </w:rPr>
      </w:pPr>
      <w:proofErr w:type="spellStart"/>
      <w:r w:rsidRPr="00E839E6">
        <w:rPr>
          <w:rFonts w:ascii="Times New Roman" w:eastAsia="Times New Roman" w:hAnsi="Times New Roman" w:cs="Times New Roman"/>
          <w:u w:val="single"/>
        </w:rPr>
        <w:t>Paracetamolis</w:t>
      </w:r>
      <w:proofErr w:type="spellEnd"/>
    </w:p>
    <w:p w14:paraId="3BAC812A" w14:textId="721BE803" w:rsidR="002A2C1C" w:rsidRDefault="002A2C1C" w:rsidP="00B06344">
      <w:pPr>
        <w:tabs>
          <w:tab w:val="left" w:pos="567"/>
        </w:tabs>
        <w:spacing w:after="0" w:line="260" w:lineRule="exact"/>
        <w:rPr>
          <w:rFonts w:ascii="Times New Roman" w:eastAsia="Times New Roman" w:hAnsi="Times New Roman" w:cs="Times New Roman"/>
        </w:rPr>
      </w:pPr>
      <w:proofErr w:type="spellStart"/>
      <w:r w:rsidRPr="00E839E6">
        <w:rPr>
          <w:rFonts w:ascii="Times New Roman" w:eastAsia="Times New Roman" w:hAnsi="Times New Roman" w:cs="Times New Roman"/>
        </w:rPr>
        <w:t>Ikiklinikinių</w:t>
      </w:r>
      <w:proofErr w:type="spellEnd"/>
      <w:r w:rsidRPr="00E839E6">
        <w:rPr>
          <w:rFonts w:ascii="Times New Roman" w:eastAsia="Times New Roman" w:hAnsi="Times New Roman" w:cs="Times New Roman"/>
        </w:rPr>
        <w:t xml:space="preserve"> tyrimų duomenys: remiantis įprastiniais farmakologiniais saugumo, kartotinių dozių toksiškumo, </w:t>
      </w:r>
      <w:proofErr w:type="spellStart"/>
      <w:r w:rsidRPr="00E839E6">
        <w:rPr>
          <w:rFonts w:ascii="Times New Roman" w:eastAsia="Times New Roman" w:hAnsi="Times New Roman" w:cs="Times New Roman"/>
        </w:rPr>
        <w:t>genotoksiškumo</w:t>
      </w:r>
      <w:proofErr w:type="spellEnd"/>
      <w:r w:rsidRPr="00E839E6">
        <w:rPr>
          <w:rFonts w:ascii="Times New Roman" w:eastAsia="Times New Roman" w:hAnsi="Times New Roman" w:cs="Times New Roman"/>
        </w:rPr>
        <w:t xml:space="preserve">, </w:t>
      </w:r>
      <w:proofErr w:type="spellStart"/>
      <w:r w:rsidRPr="00E839E6">
        <w:rPr>
          <w:rFonts w:ascii="Times New Roman" w:eastAsia="Times New Roman" w:hAnsi="Times New Roman" w:cs="Times New Roman"/>
        </w:rPr>
        <w:t>kancerogeniškumo</w:t>
      </w:r>
      <w:proofErr w:type="spellEnd"/>
      <w:r w:rsidRPr="00E839E6">
        <w:rPr>
          <w:rFonts w:ascii="Times New Roman" w:eastAsia="Times New Roman" w:hAnsi="Times New Roman" w:cs="Times New Roman"/>
        </w:rPr>
        <w:t>, toksiškumo reprodukcijai ir vystymuisi, nerodo ypatingo pavojaus žmogui</w:t>
      </w:r>
      <w:r w:rsidRPr="00166ED7">
        <w:rPr>
          <w:rFonts w:ascii="Times New Roman" w:eastAsia="Times New Roman" w:hAnsi="Times New Roman" w:cs="Times New Roman"/>
          <w:bCs/>
          <w:color w:val="008F00"/>
        </w:rPr>
        <w:t xml:space="preserve">. </w:t>
      </w:r>
    </w:p>
    <w:p w14:paraId="5269A1FC" w14:textId="77777777" w:rsidR="00B06344" w:rsidRDefault="00B06344" w:rsidP="00305070">
      <w:pPr>
        <w:tabs>
          <w:tab w:val="left" w:pos="567"/>
        </w:tabs>
        <w:spacing w:after="0" w:line="260" w:lineRule="exact"/>
        <w:rPr>
          <w:rFonts w:ascii="Times New Roman" w:eastAsia="Times New Roman" w:hAnsi="Times New Roman" w:cs="Times New Roman"/>
        </w:rPr>
      </w:pPr>
    </w:p>
    <w:p w14:paraId="0E61CCA1" w14:textId="77777777" w:rsidR="0009263B" w:rsidRPr="00C117C5" w:rsidRDefault="0009263B" w:rsidP="0009263B">
      <w:pPr>
        <w:widowControl w:val="0"/>
        <w:tabs>
          <w:tab w:val="left" w:pos="567"/>
        </w:tabs>
        <w:spacing w:after="0" w:line="240" w:lineRule="auto"/>
        <w:rPr>
          <w:rFonts w:ascii="Times New Roman" w:hAnsi="Times New Roman"/>
        </w:rPr>
      </w:pPr>
      <w:r w:rsidRPr="00C117C5">
        <w:rPr>
          <w:rFonts w:ascii="Times New Roman" w:hAnsi="Times New Roman"/>
        </w:rPr>
        <w:t xml:space="preserve">Atsižvelgiant į minėtus duomenis, </w:t>
      </w:r>
      <w:proofErr w:type="spellStart"/>
      <w:r w:rsidRPr="00C117C5">
        <w:rPr>
          <w:rFonts w:ascii="Times New Roman" w:hAnsi="Times New Roman"/>
        </w:rPr>
        <w:t>ikiklinikinių</w:t>
      </w:r>
      <w:proofErr w:type="spellEnd"/>
      <w:r w:rsidRPr="00C117C5">
        <w:rPr>
          <w:rFonts w:ascii="Times New Roman" w:hAnsi="Times New Roman"/>
        </w:rPr>
        <w:t xml:space="preserve"> tyrimų metu toksinis </w:t>
      </w:r>
      <w:proofErr w:type="spellStart"/>
      <w:r w:rsidRPr="00C117C5">
        <w:rPr>
          <w:rFonts w:ascii="Times New Roman" w:hAnsi="Times New Roman"/>
        </w:rPr>
        <w:t>paracetamolio</w:t>
      </w:r>
      <w:proofErr w:type="spellEnd"/>
      <w:r w:rsidRPr="00C117C5">
        <w:rPr>
          <w:rFonts w:ascii="Times New Roman" w:hAnsi="Times New Roman"/>
        </w:rPr>
        <w:t xml:space="preserve">, </w:t>
      </w:r>
      <w:proofErr w:type="spellStart"/>
      <w:r w:rsidRPr="00C117C5">
        <w:rPr>
          <w:rFonts w:ascii="Times New Roman" w:hAnsi="Times New Roman"/>
        </w:rPr>
        <w:t>pseudoefedrino</w:t>
      </w:r>
      <w:proofErr w:type="spellEnd"/>
      <w:r w:rsidRPr="00C117C5">
        <w:rPr>
          <w:rFonts w:ascii="Times New Roman" w:hAnsi="Times New Roman"/>
        </w:rPr>
        <w:t xml:space="preserve"> hidrochlorido ir </w:t>
      </w:r>
      <w:proofErr w:type="spellStart"/>
      <w:r w:rsidRPr="00C117C5">
        <w:rPr>
          <w:rFonts w:ascii="Times New Roman" w:hAnsi="Times New Roman"/>
        </w:rPr>
        <w:t>dekstrometorfano</w:t>
      </w:r>
      <w:proofErr w:type="spellEnd"/>
      <w:r w:rsidRPr="00C117C5">
        <w:rPr>
          <w:rFonts w:ascii="Times New Roman" w:hAnsi="Times New Roman"/>
        </w:rPr>
        <w:t xml:space="preserve"> </w:t>
      </w:r>
      <w:proofErr w:type="spellStart"/>
      <w:r w:rsidRPr="00C117C5">
        <w:rPr>
          <w:rFonts w:ascii="Times New Roman" w:hAnsi="Times New Roman"/>
        </w:rPr>
        <w:t>hidrobromido</w:t>
      </w:r>
      <w:proofErr w:type="spellEnd"/>
      <w:r w:rsidRPr="00C117C5">
        <w:rPr>
          <w:rFonts w:ascii="Times New Roman" w:hAnsi="Times New Roman"/>
        </w:rPr>
        <w:t xml:space="preserve"> poveikis pasireiškia tik ekspozicijos, kuri gerokai viršija maksimalią būnančia žmogaus organizme, atveju. Vadinasi, klinikinė tok</w:t>
      </w:r>
      <w:r>
        <w:rPr>
          <w:rFonts w:ascii="Times New Roman" w:hAnsi="Times New Roman"/>
        </w:rPr>
        <w:t>i</w:t>
      </w:r>
      <w:r w:rsidRPr="00C117C5">
        <w:rPr>
          <w:rFonts w:ascii="Times New Roman" w:hAnsi="Times New Roman"/>
        </w:rPr>
        <w:t>o poveikio reikšmė nedidelė.</w:t>
      </w:r>
    </w:p>
    <w:p w14:paraId="20343855" w14:textId="77777777" w:rsidR="0009263B" w:rsidRPr="00166ED7" w:rsidRDefault="0009263B" w:rsidP="002A2C1C">
      <w:pPr>
        <w:spacing w:after="0" w:line="240" w:lineRule="auto"/>
        <w:rPr>
          <w:rFonts w:ascii="Times New Roman" w:eastAsia="Times New Roman" w:hAnsi="Times New Roman" w:cs="Times New Roman"/>
        </w:rPr>
      </w:pPr>
    </w:p>
    <w:p w14:paraId="63E3FB0D" w14:textId="77777777" w:rsidR="002A2C1C" w:rsidRPr="00166ED7" w:rsidRDefault="002A2C1C" w:rsidP="002A2C1C">
      <w:pPr>
        <w:spacing w:after="0" w:line="240" w:lineRule="auto"/>
        <w:rPr>
          <w:rFonts w:ascii="Times New Roman" w:eastAsia="Times New Roman" w:hAnsi="Times New Roman" w:cs="Times New Roman"/>
        </w:rPr>
      </w:pPr>
    </w:p>
    <w:p w14:paraId="3C2316E9"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FARMACINĖ INFORMACIJA</w:t>
      </w:r>
    </w:p>
    <w:p w14:paraId="2932C5C8" w14:textId="77777777" w:rsidR="002A2C1C" w:rsidRPr="00166ED7" w:rsidRDefault="002A2C1C" w:rsidP="002A2C1C">
      <w:pPr>
        <w:spacing w:after="0" w:line="240" w:lineRule="auto"/>
        <w:rPr>
          <w:rFonts w:ascii="Times New Roman" w:eastAsia="Times New Roman" w:hAnsi="Times New Roman" w:cs="Times New Roman"/>
        </w:rPr>
      </w:pPr>
    </w:p>
    <w:p w14:paraId="1BDA5B08"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6.1</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Pagalbinių medžiagų sąrašas</w:t>
      </w:r>
    </w:p>
    <w:p w14:paraId="22E2FF6D" w14:textId="77777777" w:rsidR="002A2C1C" w:rsidRPr="00166ED7" w:rsidRDefault="002A2C1C" w:rsidP="002A2C1C">
      <w:pPr>
        <w:spacing w:after="0" w:line="240" w:lineRule="auto"/>
        <w:rPr>
          <w:rFonts w:ascii="Times New Roman" w:eastAsia="Times New Roman" w:hAnsi="Times New Roman" w:cs="Times New Roman"/>
        </w:rPr>
      </w:pPr>
    </w:p>
    <w:p w14:paraId="796DB0F1"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i/>
          <w:iCs/>
        </w:rPr>
      </w:pPr>
      <w:r w:rsidRPr="00166ED7">
        <w:rPr>
          <w:rFonts w:ascii="Times New Roman" w:eastAsia="Times New Roman" w:hAnsi="Times New Roman" w:cs="Times New Roman"/>
          <w:i/>
          <w:iCs/>
        </w:rPr>
        <w:t>Kapsulės turinys</w:t>
      </w:r>
    </w:p>
    <w:p w14:paraId="0029FE2C"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t>Povidonas</w:t>
      </w:r>
      <w:proofErr w:type="spellEnd"/>
      <w:r w:rsidRPr="00166ED7">
        <w:rPr>
          <w:rFonts w:ascii="Times New Roman" w:eastAsia="Times New Roman" w:hAnsi="Times New Roman" w:cs="Times New Roman"/>
        </w:rPr>
        <w:t xml:space="preserve"> K 25</w:t>
      </w:r>
    </w:p>
    <w:p w14:paraId="660891C2"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t>Propilenglikolis</w:t>
      </w:r>
      <w:proofErr w:type="spellEnd"/>
    </w:p>
    <w:p w14:paraId="71CCAD05"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Išgrynintas vanduo</w:t>
      </w:r>
    </w:p>
    <w:p w14:paraId="54169678"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t>Polietilenglikolis</w:t>
      </w:r>
      <w:proofErr w:type="spellEnd"/>
      <w:r w:rsidRPr="00166ED7">
        <w:rPr>
          <w:rFonts w:ascii="Times New Roman" w:eastAsia="Times New Roman" w:hAnsi="Times New Roman" w:cs="Times New Roman"/>
        </w:rPr>
        <w:t xml:space="preserve"> 400</w:t>
      </w:r>
    </w:p>
    <w:p w14:paraId="01976AF7"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
    <w:p w14:paraId="28EF3264"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i/>
          <w:iCs/>
        </w:rPr>
      </w:pPr>
      <w:r w:rsidRPr="00166ED7">
        <w:rPr>
          <w:rFonts w:ascii="Times New Roman" w:eastAsia="Times New Roman" w:hAnsi="Times New Roman" w:cs="Times New Roman"/>
          <w:i/>
          <w:iCs/>
        </w:rPr>
        <w:t>Kapsulė</w:t>
      </w:r>
    </w:p>
    <w:p w14:paraId="7B6CE3B1"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Želatina</w:t>
      </w:r>
    </w:p>
    <w:p w14:paraId="1B67FFF1"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t>Glicerolis</w:t>
      </w:r>
      <w:proofErr w:type="spellEnd"/>
    </w:p>
    <w:p w14:paraId="7FD27B5E" w14:textId="040C2135"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 xml:space="preserve">Iš dalies </w:t>
      </w:r>
      <w:proofErr w:type="spellStart"/>
      <w:r w:rsidRPr="00166ED7">
        <w:rPr>
          <w:rFonts w:ascii="Times New Roman" w:eastAsia="Times New Roman" w:hAnsi="Times New Roman" w:cs="Times New Roman"/>
        </w:rPr>
        <w:t>dehidratuotas</w:t>
      </w:r>
      <w:proofErr w:type="spellEnd"/>
      <w:r w:rsidRPr="00166ED7">
        <w:rPr>
          <w:rFonts w:ascii="Times New Roman" w:eastAsia="Times New Roman" w:hAnsi="Times New Roman" w:cs="Times New Roman"/>
        </w:rPr>
        <w:t xml:space="preserve"> skystasis </w:t>
      </w:r>
      <w:proofErr w:type="spellStart"/>
      <w:r w:rsidRPr="00166ED7">
        <w:rPr>
          <w:rFonts w:ascii="Times New Roman" w:eastAsia="Times New Roman" w:hAnsi="Times New Roman" w:cs="Times New Roman"/>
        </w:rPr>
        <w:t>sorbitolis</w:t>
      </w:r>
      <w:proofErr w:type="spellEnd"/>
      <w:r w:rsidR="00605E96" w:rsidRPr="00166ED7">
        <w:rPr>
          <w:rFonts w:ascii="Times New Roman" w:eastAsia="Times New Roman" w:hAnsi="Times New Roman" w:cs="Times New Roman"/>
        </w:rPr>
        <w:t xml:space="preserve"> (E </w:t>
      </w:r>
      <w:r w:rsidR="00605E96" w:rsidRPr="00CA11E2">
        <w:rPr>
          <w:rFonts w:ascii="Times New Roman" w:eastAsia="Times New Roman" w:hAnsi="Times New Roman" w:cs="Times New Roman"/>
        </w:rPr>
        <w:t>420)</w:t>
      </w:r>
    </w:p>
    <w:p w14:paraId="48D3B58A" w14:textId="77777777" w:rsidR="002A2C1C" w:rsidRPr="007762A1"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r w:rsidRPr="007762A1">
        <w:rPr>
          <w:rFonts w:ascii="Times New Roman" w:eastAsia="Times New Roman" w:hAnsi="Times New Roman" w:cs="Times New Roman"/>
        </w:rPr>
        <w:t xml:space="preserve">Metilo </w:t>
      </w:r>
      <w:proofErr w:type="spellStart"/>
      <w:r w:rsidRPr="007762A1">
        <w:rPr>
          <w:rFonts w:ascii="Times New Roman" w:eastAsia="Times New Roman" w:hAnsi="Times New Roman" w:cs="Times New Roman"/>
        </w:rPr>
        <w:t>parahidroksibenzoatas</w:t>
      </w:r>
      <w:proofErr w:type="spellEnd"/>
      <w:r w:rsidRPr="007762A1">
        <w:rPr>
          <w:rFonts w:ascii="Times New Roman" w:eastAsia="Times New Roman" w:hAnsi="Times New Roman" w:cs="Times New Roman"/>
        </w:rPr>
        <w:t xml:space="preserve"> (E 218)</w:t>
      </w:r>
    </w:p>
    <w:p w14:paraId="7CE85AA7"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7762A1">
        <w:rPr>
          <w:rFonts w:ascii="Times New Roman" w:eastAsia="Times New Roman" w:hAnsi="Times New Roman" w:cs="Times New Roman"/>
        </w:rPr>
        <w:t>Patent</w:t>
      </w:r>
      <w:proofErr w:type="spellEnd"/>
      <w:r w:rsidRPr="007762A1">
        <w:rPr>
          <w:rFonts w:ascii="Times New Roman" w:eastAsia="Times New Roman" w:hAnsi="Times New Roman" w:cs="Times New Roman"/>
        </w:rPr>
        <w:t xml:space="preserve"> mėlynasis V (E 131)</w:t>
      </w:r>
    </w:p>
    <w:p w14:paraId="78EAAB9B"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proofErr w:type="spellStart"/>
      <w:r w:rsidRPr="00166ED7">
        <w:rPr>
          <w:rFonts w:ascii="Times New Roman" w:eastAsia="Times New Roman" w:hAnsi="Times New Roman" w:cs="Times New Roman"/>
        </w:rPr>
        <w:lastRenderedPageBreak/>
        <w:t>Tartrazinas</w:t>
      </w:r>
      <w:proofErr w:type="spellEnd"/>
      <w:r w:rsidRPr="00166ED7">
        <w:rPr>
          <w:rFonts w:ascii="Times New Roman" w:eastAsia="Times New Roman" w:hAnsi="Times New Roman" w:cs="Times New Roman"/>
        </w:rPr>
        <w:t xml:space="preserve"> (E 102)</w:t>
      </w:r>
    </w:p>
    <w:p w14:paraId="5DC64BB9" w14:textId="77777777" w:rsidR="002A2C1C" w:rsidRPr="00166ED7" w:rsidRDefault="002A2C1C" w:rsidP="002A2C1C">
      <w:pPr>
        <w:tabs>
          <w:tab w:val="left" w:pos="567"/>
        </w:tabs>
        <w:autoSpaceDE w:val="0"/>
        <w:autoSpaceDN w:val="0"/>
        <w:adjustRightInd w:val="0"/>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Išgrynintas vanduo</w:t>
      </w:r>
    </w:p>
    <w:p w14:paraId="1B53E023" w14:textId="77777777" w:rsidR="002A2C1C" w:rsidRPr="00166ED7" w:rsidRDefault="002A2C1C" w:rsidP="002A2C1C">
      <w:pPr>
        <w:spacing w:after="0" w:line="240" w:lineRule="auto"/>
        <w:rPr>
          <w:rFonts w:ascii="Times New Roman" w:eastAsia="Times New Roman" w:hAnsi="Times New Roman" w:cs="Times New Roman"/>
        </w:rPr>
      </w:pPr>
    </w:p>
    <w:p w14:paraId="7BCA4FB7"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6.2</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Nesuderinamumas</w:t>
      </w:r>
    </w:p>
    <w:p w14:paraId="1B6117BE" w14:textId="77777777" w:rsidR="002A2C1C" w:rsidRPr="00166ED7" w:rsidRDefault="002A2C1C" w:rsidP="002A2C1C">
      <w:pPr>
        <w:spacing w:after="0" w:line="240" w:lineRule="auto"/>
        <w:rPr>
          <w:rFonts w:ascii="Times New Roman" w:eastAsia="Times New Roman" w:hAnsi="Times New Roman" w:cs="Times New Roman"/>
        </w:rPr>
      </w:pPr>
    </w:p>
    <w:p w14:paraId="76D89C07"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noProof/>
        </w:rPr>
        <w:t>Duomenys nebūtini.</w:t>
      </w:r>
    </w:p>
    <w:p w14:paraId="6EE6A7BC" w14:textId="77777777" w:rsidR="002A2C1C" w:rsidRPr="00166ED7" w:rsidRDefault="002A2C1C" w:rsidP="002A2C1C">
      <w:pPr>
        <w:spacing w:after="0" w:line="240" w:lineRule="auto"/>
        <w:rPr>
          <w:rFonts w:ascii="Times New Roman" w:eastAsia="Times New Roman" w:hAnsi="Times New Roman" w:cs="Times New Roman"/>
        </w:rPr>
      </w:pPr>
    </w:p>
    <w:p w14:paraId="21BDC66B"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6.3</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Tinkamumo laikas</w:t>
      </w:r>
    </w:p>
    <w:p w14:paraId="0871B8BD" w14:textId="77777777" w:rsidR="002A2C1C" w:rsidRPr="00166ED7" w:rsidRDefault="002A2C1C" w:rsidP="002A2C1C">
      <w:pPr>
        <w:spacing w:after="0" w:line="240" w:lineRule="auto"/>
        <w:rPr>
          <w:rFonts w:ascii="Times New Roman" w:eastAsia="Times New Roman" w:hAnsi="Times New Roman" w:cs="Times New Roman"/>
        </w:rPr>
      </w:pPr>
    </w:p>
    <w:p w14:paraId="0DC8D12D"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2</w:t>
      </w:r>
      <w:r w:rsidRPr="00166ED7">
        <w:rPr>
          <w:rFonts w:ascii="Times New Roman" w:eastAsia="Times New Roman" w:hAnsi="Times New Roman" w:cs="Times New Roman"/>
          <w:noProof/>
        </w:rPr>
        <w:t xml:space="preserve"> metai.</w:t>
      </w:r>
    </w:p>
    <w:p w14:paraId="6C0D6CC2" w14:textId="77777777" w:rsidR="002A2C1C" w:rsidRPr="00166ED7" w:rsidRDefault="002A2C1C" w:rsidP="002A2C1C">
      <w:pPr>
        <w:spacing w:after="0" w:line="240" w:lineRule="auto"/>
        <w:rPr>
          <w:rFonts w:ascii="Times New Roman" w:eastAsia="Times New Roman" w:hAnsi="Times New Roman" w:cs="Times New Roman"/>
        </w:rPr>
      </w:pPr>
    </w:p>
    <w:p w14:paraId="5A123E45"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6.4</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Specialios laikymo sąlygos</w:t>
      </w:r>
    </w:p>
    <w:p w14:paraId="08EBB735" w14:textId="77777777" w:rsidR="002A2C1C" w:rsidRPr="00166ED7" w:rsidRDefault="002A2C1C" w:rsidP="002A2C1C">
      <w:pPr>
        <w:tabs>
          <w:tab w:val="left" w:pos="567"/>
        </w:tabs>
        <w:spacing w:after="0" w:line="240" w:lineRule="auto"/>
        <w:rPr>
          <w:rFonts w:ascii="Times New Roman" w:eastAsia="Times New Roman" w:hAnsi="Times New Roman" w:cs="Times New Roman"/>
        </w:rPr>
      </w:pPr>
    </w:p>
    <w:p w14:paraId="55E0336F" w14:textId="4EF07E0C" w:rsidR="002A2C1C" w:rsidRPr="007762A1" w:rsidRDefault="002A2C1C" w:rsidP="002A2C1C">
      <w:pPr>
        <w:tabs>
          <w:tab w:val="left" w:pos="567"/>
        </w:tabs>
        <w:spacing w:after="0" w:line="240" w:lineRule="auto"/>
        <w:rPr>
          <w:rFonts w:ascii="Times New Roman" w:eastAsia="Times New Roman" w:hAnsi="Times New Roman" w:cs="Times New Roman"/>
          <w:b/>
        </w:rPr>
      </w:pPr>
      <w:r w:rsidRPr="00166ED7">
        <w:rPr>
          <w:rFonts w:ascii="Times New Roman" w:eastAsia="Times New Roman" w:hAnsi="Times New Roman" w:cs="Times New Roman"/>
        </w:rPr>
        <w:t>Laikyti žemesnėje kaip 25 </w:t>
      </w:r>
      <w:r w:rsidRPr="00166ED7">
        <w:rPr>
          <w:rFonts w:ascii="Times New Roman" w:eastAsia="Times New Roman" w:hAnsi="Times New Roman" w:cs="Times New Roman"/>
        </w:rPr>
        <w:sym w:font="Times New Roman" w:char="00B0"/>
      </w:r>
      <w:r w:rsidRPr="00166ED7">
        <w:rPr>
          <w:rFonts w:ascii="Times New Roman" w:eastAsia="Times New Roman" w:hAnsi="Times New Roman" w:cs="Times New Roman"/>
        </w:rPr>
        <w:t xml:space="preserve">C temperatūroje. Lizdinę plokštelę </w:t>
      </w:r>
      <w:r w:rsidRPr="007762A1">
        <w:rPr>
          <w:rFonts w:ascii="Times New Roman" w:eastAsia="Times New Roman" w:hAnsi="Times New Roman" w:cs="Times New Roman"/>
        </w:rPr>
        <w:t>laikyti išorinėje dėžutėje, kad vaistinis preparatas būtų apsaugotas nuo šviesos</w:t>
      </w:r>
      <w:r w:rsidRPr="007762A1">
        <w:rPr>
          <w:rFonts w:ascii="Times New Roman" w:eastAsia="Times New Roman" w:hAnsi="Times New Roman" w:cs="Times New Roman"/>
          <w:b/>
        </w:rPr>
        <w:t>.</w:t>
      </w:r>
    </w:p>
    <w:p w14:paraId="15221898" w14:textId="77777777" w:rsidR="002A2C1C" w:rsidRPr="00166ED7" w:rsidRDefault="002A2C1C" w:rsidP="002A2C1C">
      <w:pPr>
        <w:spacing w:after="0" w:line="240" w:lineRule="auto"/>
        <w:rPr>
          <w:rFonts w:ascii="Times New Roman" w:eastAsia="Times New Roman" w:hAnsi="Times New Roman" w:cs="Times New Roman"/>
        </w:rPr>
      </w:pPr>
    </w:p>
    <w:p w14:paraId="58164EF1"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6.5</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 xml:space="preserve">Talpyklės pobūdis ir jos turinys </w:t>
      </w:r>
    </w:p>
    <w:p w14:paraId="6ADF5794" w14:textId="77777777" w:rsidR="002A2C1C" w:rsidRPr="00166ED7" w:rsidRDefault="002A2C1C" w:rsidP="002A2C1C">
      <w:pPr>
        <w:spacing w:after="0" w:line="240" w:lineRule="auto"/>
        <w:rPr>
          <w:rFonts w:ascii="Times New Roman" w:eastAsia="Times New Roman" w:hAnsi="Times New Roman" w:cs="Times New Roman"/>
        </w:rPr>
      </w:pPr>
    </w:p>
    <w:p w14:paraId="152FB56A" w14:textId="4D397897" w:rsidR="002A2C1C" w:rsidRPr="00166ED7" w:rsidRDefault="00041808"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Kartono d</w:t>
      </w:r>
      <w:r w:rsidR="002A2C1C" w:rsidRPr="00166ED7">
        <w:rPr>
          <w:rFonts w:ascii="Times New Roman" w:eastAsia="Times New Roman" w:hAnsi="Times New Roman" w:cs="Times New Roman"/>
        </w:rPr>
        <w:t>ėžutė</w:t>
      </w:r>
      <w:r w:rsidRPr="00166ED7">
        <w:rPr>
          <w:rFonts w:ascii="Times New Roman" w:eastAsia="Times New Roman" w:hAnsi="Times New Roman" w:cs="Times New Roman"/>
        </w:rPr>
        <w:t>, kurioje yra</w:t>
      </w:r>
      <w:r w:rsidR="002A2C1C" w:rsidRPr="00166ED7">
        <w:rPr>
          <w:rFonts w:ascii="Times New Roman" w:eastAsia="Times New Roman" w:hAnsi="Times New Roman" w:cs="Times New Roman"/>
        </w:rPr>
        <w:t xml:space="preserve"> dvi lizdinė</w:t>
      </w:r>
      <w:r w:rsidRPr="00166ED7">
        <w:rPr>
          <w:rFonts w:ascii="Times New Roman" w:eastAsia="Times New Roman" w:hAnsi="Times New Roman" w:cs="Times New Roman"/>
        </w:rPr>
        <w:t>s</w:t>
      </w:r>
      <w:r w:rsidR="002A2C1C" w:rsidRPr="00166ED7">
        <w:rPr>
          <w:rFonts w:ascii="Times New Roman" w:eastAsia="Times New Roman" w:hAnsi="Times New Roman" w:cs="Times New Roman"/>
        </w:rPr>
        <w:t xml:space="preserve"> plokštelė</w:t>
      </w:r>
      <w:r w:rsidRPr="00166ED7">
        <w:rPr>
          <w:rFonts w:ascii="Times New Roman" w:eastAsia="Times New Roman" w:hAnsi="Times New Roman" w:cs="Times New Roman"/>
        </w:rPr>
        <w:t>s</w:t>
      </w:r>
      <w:r w:rsidR="002A2C1C" w:rsidRPr="00166ED7">
        <w:rPr>
          <w:rFonts w:ascii="Times New Roman" w:eastAsia="Times New Roman" w:hAnsi="Times New Roman" w:cs="Times New Roman"/>
        </w:rPr>
        <w:t xml:space="preserve"> iš PVC ir aliuminio folijos, kiekvienoje</w:t>
      </w:r>
      <w:r w:rsidRPr="00166ED7">
        <w:rPr>
          <w:rFonts w:ascii="Times New Roman" w:eastAsia="Times New Roman" w:hAnsi="Times New Roman" w:cs="Times New Roman"/>
        </w:rPr>
        <w:t xml:space="preserve"> lizdinėje</w:t>
      </w:r>
      <w:r w:rsidR="002A2C1C" w:rsidRPr="00166ED7">
        <w:rPr>
          <w:rFonts w:ascii="Times New Roman" w:eastAsia="Times New Roman" w:hAnsi="Times New Roman" w:cs="Times New Roman"/>
        </w:rPr>
        <w:t xml:space="preserve"> plokštelėje yra 8 minkštosios kapsulės. </w:t>
      </w:r>
    </w:p>
    <w:p w14:paraId="624F65AB" w14:textId="77777777" w:rsidR="002A2C1C" w:rsidRPr="00166ED7" w:rsidRDefault="002A2C1C" w:rsidP="002A2C1C">
      <w:pPr>
        <w:spacing w:after="0" w:line="240" w:lineRule="auto"/>
        <w:rPr>
          <w:rFonts w:ascii="Times New Roman" w:eastAsia="Times New Roman" w:hAnsi="Times New Roman" w:cs="Times New Roman"/>
        </w:rPr>
      </w:pPr>
    </w:p>
    <w:p w14:paraId="1AFC39E0"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lang w:eastAsia="lt-LT"/>
        </w:rPr>
      </w:pPr>
      <w:bookmarkStart w:id="8" w:name="OLE_LINK1"/>
      <w:r w:rsidRPr="00166ED7">
        <w:rPr>
          <w:rFonts w:ascii="Times New Roman" w:eastAsia="Times New Roman" w:hAnsi="Times New Roman" w:cs="Times New Roman"/>
          <w:b/>
          <w:lang w:eastAsia="lt-LT"/>
        </w:rPr>
        <w:t>6.6</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 xml:space="preserve">Specialūs reikalavimai atliekoms tvarkyti </w:t>
      </w:r>
    </w:p>
    <w:bookmarkEnd w:id="8"/>
    <w:p w14:paraId="5944F74D" w14:textId="77777777" w:rsidR="002A2C1C" w:rsidRPr="00166ED7" w:rsidRDefault="002A2C1C" w:rsidP="002A2C1C">
      <w:pPr>
        <w:spacing w:after="0" w:line="240" w:lineRule="auto"/>
        <w:rPr>
          <w:rFonts w:ascii="Times New Roman" w:eastAsia="Times New Roman" w:hAnsi="Times New Roman" w:cs="Times New Roman"/>
        </w:rPr>
      </w:pPr>
    </w:p>
    <w:p w14:paraId="45D03644"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noProof/>
        </w:rPr>
        <w:t>Specialių reikalavimų nėra.</w:t>
      </w:r>
    </w:p>
    <w:p w14:paraId="5FBE9AC1" w14:textId="77777777" w:rsidR="002A2C1C" w:rsidRPr="00166ED7" w:rsidRDefault="002A2C1C" w:rsidP="002A2C1C">
      <w:pPr>
        <w:spacing w:after="0" w:line="240" w:lineRule="auto"/>
        <w:rPr>
          <w:rFonts w:ascii="Times New Roman" w:eastAsia="Times New Roman" w:hAnsi="Times New Roman" w:cs="Times New Roman"/>
        </w:rPr>
      </w:pPr>
    </w:p>
    <w:p w14:paraId="2E43C5F7" w14:textId="77777777" w:rsidR="002A2C1C" w:rsidRPr="00166ED7" w:rsidRDefault="002A2C1C" w:rsidP="002A2C1C">
      <w:pPr>
        <w:spacing w:after="0" w:line="240" w:lineRule="auto"/>
        <w:rPr>
          <w:rFonts w:ascii="Times New Roman" w:eastAsia="Times New Roman" w:hAnsi="Times New Roman" w:cs="Times New Roman"/>
        </w:rPr>
      </w:pPr>
    </w:p>
    <w:p w14:paraId="790E6520"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7.</w:t>
      </w:r>
      <w:r w:rsidRPr="00166ED7">
        <w:rPr>
          <w:rFonts w:ascii="Times New Roman" w:eastAsia="Times New Roman" w:hAnsi="Times New Roman" w:cs="Times New Roman"/>
          <w:b/>
          <w:lang w:eastAsia="lt-LT"/>
        </w:rPr>
        <w:tab/>
      </w:r>
      <w:r w:rsidRPr="00A834AA">
        <w:rPr>
          <w:rFonts w:ascii="Times New Roman" w:eastAsia="Times New Roman" w:hAnsi="Times New Roman" w:cs="Times New Roman"/>
          <w:b/>
          <w:bCs/>
          <w:lang w:eastAsia="lt-LT"/>
        </w:rPr>
        <w:t>REGISTRUOTOJAS</w:t>
      </w:r>
    </w:p>
    <w:p w14:paraId="384A7902" w14:textId="77777777" w:rsidR="002A2C1C" w:rsidRPr="00166ED7" w:rsidRDefault="002A2C1C" w:rsidP="002A2C1C">
      <w:pPr>
        <w:spacing w:after="0" w:line="240" w:lineRule="auto"/>
        <w:rPr>
          <w:rFonts w:ascii="Times New Roman" w:eastAsia="Times New Roman" w:hAnsi="Times New Roman" w:cs="Times New Roman"/>
        </w:rPr>
      </w:pPr>
    </w:p>
    <w:p w14:paraId="1C110949" w14:textId="08DCF274"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BIOFARM S.A.</w:t>
      </w:r>
    </w:p>
    <w:p w14:paraId="549DFAE7" w14:textId="77777777" w:rsidR="002A2C1C" w:rsidRPr="00166ED7" w:rsidRDefault="002A2C1C" w:rsidP="002A2C1C">
      <w:pPr>
        <w:spacing w:after="0" w:line="240" w:lineRule="auto"/>
        <w:rPr>
          <w:rFonts w:ascii="Times New Roman" w:eastAsia="Times New Roman" w:hAnsi="Times New Roman" w:cs="Times New Roman"/>
        </w:rPr>
      </w:pPr>
      <w:proofErr w:type="spellStart"/>
      <w:r w:rsidRPr="00166ED7">
        <w:rPr>
          <w:rFonts w:ascii="Times New Roman" w:eastAsia="Times New Roman" w:hAnsi="Times New Roman" w:cs="Times New Roman"/>
        </w:rPr>
        <w:t>No</w:t>
      </w:r>
      <w:proofErr w:type="spellEnd"/>
      <w:r w:rsidRPr="00166ED7">
        <w:rPr>
          <w:rFonts w:ascii="Times New Roman" w:eastAsia="Times New Roman" w:hAnsi="Times New Roman" w:cs="Times New Roman"/>
        </w:rPr>
        <w:t xml:space="preserve">. 99 </w:t>
      </w:r>
      <w:proofErr w:type="spellStart"/>
      <w:r w:rsidRPr="00166ED7">
        <w:rPr>
          <w:rFonts w:ascii="Times New Roman" w:eastAsia="Times New Roman" w:hAnsi="Times New Roman" w:cs="Times New Roman"/>
        </w:rPr>
        <w:t>Logofătul</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Tăutu</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Street</w:t>
      </w:r>
      <w:proofErr w:type="spellEnd"/>
      <w:r w:rsidRPr="00166ED7">
        <w:rPr>
          <w:rFonts w:ascii="Times New Roman" w:eastAsia="Times New Roman" w:hAnsi="Times New Roman" w:cs="Times New Roman"/>
        </w:rPr>
        <w:t xml:space="preserve">, 3rd </w:t>
      </w:r>
      <w:proofErr w:type="spellStart"/>
      <w:r w:rsidRPr="00166ED7">
        <w:rPr>
          <w:rFonts w:ascii="Times New Roman" w:eastAsia="Times New Roman" w:hAnsi="Times New Roman" w:cs="Times New Roman"/>
        </w:rPr>
        <w:t>City</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District</w:t>
      </w:r>
      <w:proofErr w:type="spellEnd"/>
    </w:p>
    <w:p w14:paraId="4BAF5166"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 xml:space="preserve">031212 </w:t>
      </w:r>
      <w:proofErr w:type="spellStart"/>
      <w:r w:rsidRPr="00166ED7">
        <w:rPr>
          <w:rFonts w:ascii="Times New Roman" w:eastAsia="Times New Roman" w:hAnsi="Times New Roman" w:cs="Times New Roman"/>
        </w:rPr>
        <w:t>Bucharest</w:t>
      </w:r>
      <w:proofErr w:type="spellEnd"/>
    </w:p>
    <w:p w14:paraId="1FD29BF6"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Rumunija</w:t>
      </w:r>
    </w:p>
    <w:p w14:paraId="6DB5E10A" w14:textId="77777777" w:rsidR="002A2C1C" w:rsidRPr="00166ED7" w:rsidRDefault="002A2C1C" w:rsidP="002A2C1C">
      <w:pPr>
        <w:spacing w:after="0" w:line="240" w:lineRule="auto"/>
        <w:rPr>
          <w:rFonts w:ascii="Times New Roman" w:eastAsia="Times New Roman" w:hAnsi="Times New Roman" w:cs="Times New Roman"/>
        </w:rPr>
      </w:pPr>
    </w:p>
    <w:p w14:paraId="75873112" w14:textId="77777777" w:rsidR="002A2C1C" w:rsidRPr="00166ED7" w:rsidRDefault="002A2C1C" w:rsidP="002A2C1C">
      <w:pPr>
        <w:spacing w:after="0" w:line="240" w:lineRule="auto"/>
        <w:rPr>
          <w:rFonts w:ascii="Times New Roman" w:eastAsia="Times New Roman" w:hAnsi="Times New Roman" w:cs="Times New Roman"/>
        </w:rPr>
      </w:pPr>
    </w:p>
    <w:p w14:paraId="5E7263DE"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8.</w:t>
      </w:r>
      <w:r w:rsidRPr="00166ED7">
        <w:rPr>
          <w:rFonts w:ascii="Times New Roman" w:eastAsia="Times New Roman" w:hAnsi="Times New Roman" w:cs="Times New Roman"/>
          <w:b/>
          <w:lang w:eastAsia="lt-LT"/>
        </w:rPr>
        <w:tab/>
      </w:r>
      <w:r w:rsidRPr="00A834AA">
        <w:rPr>
          <w:rFonts w:ascii="Times New Roman" w:eastAsia="Times New Roman" w:hAnsi="Times New Roman" w:cs="Times New Roman"/>
          <w:b/>
          <w:bCs/>
          <w:lang w:eastAsia="lt-LT"/>
        </w:rPr>
        <w:t xml:space="preserve">REGISTRACIJOS </w:t>
      </w:r>
      <w:r w:rsidRPr="00166ED7">
        <w:rPr>
          <w:rFonts w:ascii="Times New Roman" w:eastAsia="Times New Roman" w:hAnsi="Times New Roman" w:cs="Times New Roman"/>
          <w:b/>
          <w:bCs/>
          <w:noProof/>
          <w:lang w:eastAsia="lt-LT"/>
        </w:rPr>
        <w:t>PAŽYMĖJIMO</w:t>
      </w:r>
      <w:r w:rsidRPr="00166ED7">
        <w:rPr>
          <w:rFonts w:ascii="Times New Roman" w:eastAsia="Times New Roman" w:hAnsi="Times New Roman" w:cs="Times New Roman"/>
          <w:b/>
          <w:noProof/>
          <w:lang w:eastAsia="lt-LT"/>
        </w:rPr>
        <w:t xml:space="preserve"> NUMERIS (-IAI)</w:t>
      </w:r>
      <w:r w:rsidRPr="00166ED7">
        <w:rPr>
          <w:rFonts w:ascii="Times New Roman" w:eastAsia="Times New Roman" w:hAnsi="Times New Roman" w:cs="Times New Roman"/>
          <w:b/>
          <w:lang w:eastAsia="lt-LT"/>
        </w:rPr>
        <w:t xml:space="preserve"> </w:t>
      </w:r>
    </w:p>
    <w:p w14:paraId="656E1DE1" w14:textId="77777777" w:rsidR="002A2C1C" w:rsidRPr="00166ED7" w:rsidRDefault="002A2C1C" w:rsidP="002A2C1C">
      <w:pPr>
        <w:spacing w:after="0" w:line="240" w:lineRule="auto"/>
        <w:rPr>
          <w:rFonts w:ascii="Times New Roman" w:eastAsia="Times New Roman" w:hAnsi="Times New Roman" w:cs="Times New Roman"/>
        </w:rPr>
      </w:pPr>
    </w:p>
    <w:p w14:paraId="4C7D1F99"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LT/1/16/3905/001</w:t>
      </w:r>
    </w:p>
    <w:p w14:paraId="773208C5" w14:textId="77777777" w:rsidR="002A2C1C" w:rsidRPr="00166ED7" w:rsidRDefault="002A2C1C" w:rsidP="002A2C1C">
      <w:pPr>
        <w:spacing w:after="0" w:line="240" w:lineRule="auto"/>
        <w:rPr>
          <w:rFonts w:ascii="Times New Roman" w:eastAsia="Times New Roman" w:hAnsi="Times New Roman" w:cs="Times New Roman"/>
        </w:rPr>
      </w:pPr>
    </w:p>
    <w:p w14:paraId="558765C0" w14:textId="77777777" w:rsidR="002A2C1C" w:rsidRPr="00166ED7" w:rsidRDefault="002A2C1C" w:rsidP="002A2C1C">
      <w:pPr>
        <w:spacing w:after="0" w:line="240" w:lineRule="auto"/>
        <w:rPr>
          <w:rFonts w:ascii="Times New Roman" w:eastAsia="Times New Roman" w:hAnsi="Times New Roman" w:cs="Times New Roman"/>
        </w:rPr>
      </w:pPr>
    </w:p>
    <w:p w14:paraId="46575E13"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lang w:eastAsia="lt-LT"/>
        </w:rPr>
      </w:pPr>
      <w:r w:rsidRPr="00166ED7">
        <w:rPr>
          <w:rFonts w:ascii="Times New Roman" w:eastAsia="Times New Roman" w:hAnsi="Times New Roman" w:cs="Times New Roman"/>
          <w:b/>
          <w:lang w:eastAsia="lt-LT"/>
        </w:rPr>
        <w:t>9.</w:t>
      </w:r>
      <w:r w:rsidRPr="00166ED7">
        <w:rPr>
          <w:rFonts w:ascii="Times New Roman" w:eastAsia="Times New Roman" w:hAnsi="Times New Roman" w:cs="Times New Roman"/>
          <w:b/>
          <w:lang w:eastAsia="lt-LT"/>
        </w:rPr>
        <w:tab/>
      </w:r>
      <w:r w:rsidRPr="00A834AA">
        <w:rPr>
          <w:rFonts w:ascii="Times New Roman" w:eastAsia="Times New Roman" w:hAnsi="Times New Roman" w:cs="Times New Roman"/>
          <w:b/>
          <w:bCs/>
          <w:lang w:eastAsia="lt-LT"/>
        </w:rPr>
        <w:t xml:space="preserve">REGISTRAVIMO / PERREGISTRAVIMO </w:t>
      </w:r>
      <w:r w:rsidRPr="00166ED7">
        <w:rPr>
          <w:rFonts w:ascii="Times New Roman" w:eastAsia="Times New Roman" w:hAnsi="Times New Roman" w:cs="Times New Roman"/>
          <w:b/>
          <w:noProof/>
          <w:lang w:eastAsia="lt-LT"/>
        </w:rPr>
        <w:t>DATA</w:t>
      </w:r>
    </w:p>
    <w:p w14:paraId="20C0EB40" w14:textId="77777777" w:rsidR="002A2C1C" w:rsidRPr="00166ED7" w:rsidRDefault="002A2C1C" w:rsidP="002A2C1C">
      <w:pPr>
        <w:spacing w:after="0" w:line="240" w:lineRule="auto"/>
        <w:rPr>
          <w:rFonts w:ascii="Times New Roman" w:eastAsia="Times New Roman" w:hAnsi="Times New Roman" w:cs="Times New Roman"/>
        </w:rPr>
      </w:pPr>
    </w:p>
    <w:p w14:paraId="240DC2C1" w14:textId="3B07A8D0" w:rsidR="002A2C1C" w:rsidRPr="00CA11E2" w:rsidRDefault="002A2C1C" w:rsidP="002A2C1C">
      <w:pPr>
        <w:spacing w:after="0" w:line="240" w:lineRule="auto"/>
        <w:rPr>
          <w:rFonts w:ascii="Times New Roman" w:eastAsia="Times New Roman" w:hAnsi="Times New Roman" w:cs="Times New Roman"/>
          <w:noProof/>
        </w:rPr>
      </w:pPr>
      <w:r w:rsidRPr="00A834AA">
        <w:rPr>
          <w:rFonts w:ascii="Times New Roman" w:eastAsia="Times New Roman" w:hAnsi="Times New Roman" w:cs="Times New Roman"/>
          <w:noProof/>
        </w:rPr>
        <w:t>Registravimo data 2016</w:t>
      </w:r>
      <w:r w:rsidR="00F547DF" w:rsidRPr="00A834AA">
        <w:rPr>
          <w:rFonts w:ascii="Times New Roman" w:eastAsia="Times New Roman" w:hAnsi="Times New Roman" w:cs="Times New Roman"/>
          <w:noProof/>
        </w:rPr>
        <w:t> </w:t>
      </w:r>
      <w:r w:rsidRPr="00CA11E2">
        <w:rPr>
          <w:rFonts w:ascii="Times New Roman" w:eastAsia="Times New Roman" w:hAnsi="Times New Roman" w:cs="Times New Roman"/>
          <w:noProof/>
        </w:rPr>
        <w:t>m. balandžio  20</w:t>
      </w:r>
      <w:r w:rsidR="00F547DF" w:rsidRPr="00CA11E2">
        <w:rPr>
          <w:rFonts w:ascii="Times New Roman" w:eastAsia="Times New Roman" w:hAnsi="Times New Roman" w:cs="Times New Roman"/>
          <w:noProof/>
        </w:rPr>
        <w:t> </w:t>
      </w:r>
      <w:r w:rsidRPr="00CA11E2">
        <w:rPr>
          <w:rFonts w:ascii="Times New Roman" w:eastAsia="Times New Roman" w:hAnsi="Times New Roman" w:cs="Times New Roman"/>
          <w:noProof/>
        </w:rPr>
        <w:t>d.</w:t>
      </w:r>
    </w:p>
    <w:p w14:paraId="2357BE98" w14:textId="4CBEE1D4" w:rsidR="00851F89" w:rsidRPr="00166ED7" w:rsidRDefault="002A2C1C" w:rsidP="00851F89">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P</w:t>
      </w:r>
      <w:r w:rsidR="00F547DF" w:rsidRPr="00166ED7">
        <w:rPr>
          <w:rFonts w:ascii="Times New Roman" w:eastAsia="Times New Roman" w:hAnsi="Times New Roman" w:cs="Times New Roman"/>
        </w:rPr>
        <w:t>askutinio p</w:t>
      </w:r>
      <w:r w:rsidRPr="00166ED7">
        <w:rPr>
          <w:rFonts w:ascii="Times New Roman" w:eastAsia="Times New Roman" w:hAnsi="Times New Roman" w:cs="Times New Roman"/>
        </w:rPr>
        <w:t>erregistravimo data</w:t>
      </w:r>
      <w:r w:rsidR="00851F89" w:rsidRPr="00166ED7">
        <w:rPr>
          <w:rFonts w:ascii="Times New Roman" w:eastAsia="Times New Roman" w:hAnsi="Times New Roman" w:cs="Times New Roman"/>
        </w:rPr>
        <w:t xml:space="preserve"> </w:t>
      </w:r>
      <w:r w:rsidR="00F81100">
        <w:rPr>
          <w:rFonts w:ascii="Times New Roman" w:eastAsia="Times New Roman" w:hAnsi="Times New Roman" w:cs="Times New Roman"/>
        </w:rPr>
        <w:t>2021 m. spalio 18 d.</w:t>
      </w:r>
    </w:p>
    <w:p w14:paraId="3EF52B0C" w14:textId="294F8628" w:rsidR="002A2C1C" w:rsidRPr="00166ED7" w:rsidRDefault="002A2C1C" w:rsidP="002A2C1C">
      <w:pPr>
        <w:spacing w:after="0" w:line="240" w:lineRule="auto"/>
        <w:rPr>
          <w:rFonts w:ascii="Times New Roman" w:eastAsia="Times New Roman" w:hAnsi="Times New Roman" w:cs="Times New Roman"/>
        </w:rPr>
      </w:pPr>
    </w:p>
    <w:p w14:paraId="5E814965" w14:textId="77777777" w:rsidR="002A2C1C" w:rsidRPr="00166ED7" w:rsidRDefault="002A2C1C" w:rsidP="002A2C1C">
      <w:pPr>
        <w:spacing w:after="0" w:line="240" w:lineRule="auto"/>
        <w:rPr>
          <w:rFonts w:ascii="Times New Roman" w:eastAsia="Times New Roman" w:hAnsi="Times New Roman" w:cs="Times New Roman"/>
        </w:rPr>
      </w:pPr>
    </w:p>
    <w:p w14:paraId="20E97FF6" w14:textId="77777777" w:rsidR="002A2C1C" w:rsidRPr="00166ED7" w:rsidRDefault="002A2C1C" w:rsidP="002A2C1C">
      <w:pPr>
        <w:keepNext/>
        <w:keepLines/>
        <w:tabs>
          <w:tab w:val="left" w:pos="567"/>
        </w:tabs>
        <w:spacing w:after="0" w:line="240" w:lineRule="auto"/>
        <w:outlineLvl w:val="2"/>
        <w:rPr>
          <w:rFonts w:ascii="Times New Roman" w:eastAsia="Times New Roman" w:hAnsi="Times New Roman" w:cs="Times New Roman"/>
          <w:b/>
          <w:noProof/>
          <w:lang w:eastAsia="lt-LT"/>
        </w:rPr>
      </w:pPr>
      <w:r w:rsidRPr="00166ED7">
        <w:rPr>
          <w:rFonts w:ascii="Times New Roman" w:eastAsia="Times New Roman" w:hAnsi="Times New Roman" w:cs="Times New Roman"/>
          <w:b/>
          <w:lang w:eastAsia="lt-LT"/>
        </w:rPr>
        <w:t>10.</w:t>
      </w:r>
      <w:r w:rsidRPr="00166ED7">
        <w:rPr>
          <w:rFonts w:ascii="Times New Roman" w:eastAsia="Times New Roman" w:hAnsi="Times New Roman" w:cs="Times New Roman"/>
          <w:b/>
          <w:lang w:eastAsia="lt-LT"/>
        </w:rPr>
        <w:tab/>
      </w:r>
      <w:r w:rsidRPr="00166ED7">
        <w:rPr>
          <w:rFonts w:ascii="Times New Roman" w:eastAsia="Times New Roman" w:hAnsi="Times New Roman" w:cs="Times New Roman"/>
          <w:b/>
          <w:noProof/>
          <w:lang w:eastAsia="lt-LT"/>
        </w:rPr>
        <w:t>TEKSTO PERŽIŪROS DATA</w:t>
      </w:r>
    </w:p>
    <w:p w14:paraId="38DEB2CB" w14:textId="77777777" w:rsidR="002A2C1C" w:rsidRPr="00A834AA" w:rsidRDefault="002A2C1C" w:rsidP="002A2C1C">
      <w:pPr>
        <w:tabs>
          <w:tab w:val="left" w:pos="567"/>
        </w:tabs>
        <w:spacing w:after="0" w:line="260" w:lineRule="exact"/>
        <w:rPr>
          <w:rFonts w:ascii="Times New Roman" w:eastAsia="Times New Roman" w:hAnsi="Times New Roman" w:cs="Times New Roman"/>
          <w:lang w:eastAsia="lt-LT"/>
        </w:rPr>
      </w:pPr>
    </w:p>
    <w:p w14:paraId="1BE31BFC" w14:textId="3356BF91" w:rsidR="002A2C1C" w:rsidRPr="00166ED7" w:rsidRDefault="00B873BA" w:rsidP="002A2C1C">
      <w:pPr>
        <w:rPr>
          <w:rFonts w:ascii="Times New Roman" w:eastAsia="Times New Roman" w:hAnsi="Times New Roman" w:cs="Times New Roman"/>
          <w:bCs/>
          <w:noProof/>
        </w:rPr>
      </w:pPr>
      <w:r>
        <w:rPr>
          <w:rFonts w:ascii="Times New Roman" w:eastAsia="Times New Roman" w:hAnsi="Times New Roman" w:cs="Times New Roman"/>
          <w:lang w:eastAsia="lt-LT"/>
        </w:rPr>
        <w:t xml:space="preserve"> </w:t>
      </w:r>
      <w:r w:rsidR="00A733FB">
        <w:rPr>
          <w:rFonts w:ascii="Times New Roman" w:eastAsia="Times New Roman" w:hAnsi="Times New Roman" w:cs="Times New Roman"/>
          <w:lang w:eastAsia="lt-LT"/>
        </w:rPr>
        <w:t xml:space="preserve">2026 </w:t>
      </w:r>
      <w:r>
        <w:rPr>
          <w:rFonts w:ascii="Times New Roman" w:eastAsia="Times New Roman" w:hAnsi="Times New Roman" w:cs="Times New Roman"/>
          <w:lang w:eastAsia="lt-LT"/>
        </w:rPr>
        <w:t xml:space="preserve">m. </w:t>
      </w:r>
      <w:r w:rsidR="00A733FB">
        <w:rPr>
          <w:rFonts w:ascii="Times New Roman" w:eastAsia="Times New Roman" w:hAnsi="Times New Roman" w:cs="Times New Roman"/>
          <w:lang w:eastAsia="lt-LT"/>
        </w:rPr>
        <w:t>liepos 4</w:t>
      </w:r>
      <w:r>
        <w:rPr>
          <w:rFonts w:ascii="Times New Roman" w:eastAsia="Times New Roman" w:hAnsi="Times New Roman" w:cs="Times New Roman"/>
          <w:lang w:eastAsia="lt-LT"/>
        </w:rPr>
        <w:t xml:space="preserve"> d. </w:t>
      </w:r>
    </w:p>
    <w:p w14:paraId="303938EE" w14:textId="77777777" w:rsidR="00A733FB" w:rsidRPr="006D156A" w:rsidRDefault="00A733FB" w:rsidP="00A733FB">
      <w:pPr>
        <w:tabs>
          <w:tab w:val="left" w:pos="5954"/>
          <w:tab w:val="left" w:pos="6237"/>
          <w:tab w:val="left" w:pos="6663"/>
          <w:tab w:val="left" w:pos="6946"/>
        </w:tabs>
        <w:spacing w:after="0" w:line="240" w:lineRule="auto"/>
      </w:pPr>
      <w:r w:rsidRPr="006D156A">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6D156A">
        <w:rPr>
          <w:rFonts w:ascii="Times New Roman" w:eastAsia="SimSun" w:hAnsi="Times New Roman"/>
          <w:i/>
          <w:noProof/>
        </w:rPr>
        <w:t xml:space="preserve"> </w:t>
      </w:r>
      <w:hyperlink r:id="rId10" w:history="1">
        <w:r w:rsidRPr="006D156A">
          <w:rPr>
            <w:rStyle w:val="Hipersaitas"/>
            <w:rFonts w:ascii="Times New Roman" w:hAnsi="Times New Roman"/>
          </w:rPr>
          <w:t>https://vvkt.lrv.lt/lt</w:t>
        </w:r>
      </w:hyperlink>
      <w:r w:rsidRPr="006D156A">
        <w:rPr>
          <w:rFonts w:ascii="Times New Roman" w:hAnsi="Times New Roman"/>
        </w:rPr>
        <w:t>/.</w:t>
      </w:r>
      <w:r w:rsidRPr="006D156A">
        <w:t xml:space="preserve"> </w:t>
      </w:r>
    </w:p>
    <w:p w14:paraId="6BECF63A"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7CAF0C46"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6276C759"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01CA8D28"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5295F99E"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5E96042E"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3C2B4B21"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63EDF279"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3A7C02B8"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428122DD"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6F233FD7"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365506DA"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76F4BAD3" w14:textId="7C5F5763" w:rsidR="002A2C1C" w:rsidRDefault="002A2C1C" w:rsidP="002A2C1C">
      <w:pPr>
        <w:tabs>
          <w:tab w:val="left" w:pos="567"/>
        </w:tabs>
        <w:spacing w:after="0" w:line="260" w:lineRule="exact"/>
        <w:rPr>
          <w:rFonts w:ascii="Times New Roman" w:eastAsia="Times New Roman" w:hAnsi="Times New Roman" w:cs="Times New Roman"/>
          <w:lang w:eastAsia="lt-LT"/>
        </w:rPr>
      </w:pPr>
    </w:p>
    <w:p w14:paraId="70A876A2" w14:textId="77777777" w:rsidR="00F81100" w:rsidRPr="00166ED7" w:rsidRDefault="00F81100" w:rsidP="002A2C1C">
      <w:pPr>
        <w:tabs>
          <w:tab w:val="left" w:pos="567"/>
        </w:tabs>
        <w:spacing w:after="0" w:line="260" w:lineRule="exact"/>
        <w:rPr>
          <w:rFonts w:ascii="Times New Roman" w:eastAsia="Times New Roman" w:hAnsi="Times New Roman" w:cs="Times New Roman"/>
          <w:lang w:eastAsia="lt-LT"/>
        </w:rPr>
      </w:pPr>
    </w:p>
    <w:p w14:paraId="25B0247E"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7174C8B7"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2845179B"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7DA76A59"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1AA7DEC2"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351966DC" w14:textId="77777777" w:rsidR="002A2C1C" w:rsidRPr="00166ED7" w:rsidRDefault="002A2C1C" w:rsidP="002A2C1C">
      <w:pPr>
        <w:tabs>
          <w:tab w:val="left" w:pos="567"/>
        </w:tabs>
        <w:spacing w:after="0" w:line="260" w:lineRule="exact"/>
        <w:rPr>
          <w:rFonts w:ascii="Times New Roman" w:eastAsia="Times New Roman" w:hAnsi="Times New Roman" w:cs="Times New Roman"/>
          <w:lang w:eastAsia="lt-LT"/>
        </w:rPr>
      </w:pPr>
    </w:p>
    <w:p w14:paraId="2A8BCA1C" w14:textId="77777777" w:rsidR="002A2C1C" w:rsidRPr="00166ED7" w:rsidRDefault="002A2C1C" w:rsidP="002A2C1C">
      <w:pPr>
        <w:tabs>
          <w:tab w:val="left" w:pos="567"/>
        </w:tabs>
        <w:spacing w:after="0" w:line="260" w:lineRule="exact"/>
        <w:jc w:val="center"/>
        <w:rPr>
          <w:rFonts w:ascii="Times New Roman" w:eastAsia="Times New Roman" w:hAnsi="Times New Roman" w:cs="Times New Roman"/>
          <w:b/>
        </w:rPr>
      </w:pPr>
      <w:r w:rsidRPr="00166ED7">
        <w:rPr>
          <w:rFonts w:ascii="Times New Roman" w:eastAsia="Times New Roman" w:hAnsi="Times New Roman" w:cs="Times New Roman"/>
          <w:b/>
        </w:rPr>
        <w:t>II PRIEDAS</w:t>
      </w:r>
    </w:p>
    <w:p w14:paraId="4FD552E3" w14:textId="77777777" w:rsidR="002A2C1C" w:rsidRPr="00166ED7" w:rsidRDefault="002A2C1C" w:rsidP="002A2C1C">
      <w:pPr>
        <w:tabs>
          <w:tab w:val="left" w:pos="567"/>
        </w:tabs>
        <w:spacing w:after="0" w:line="260" w:lineRule="exact"/>
        <w:ind w:left="1701" w:right="1416" w:hanging="567"/>
        <w:rPr>
          <w:rFonts w:ascii="Times New Roman" w:eastAsia="Times New Roman" w:hAnsi="Times New Roman" w:cs="Times New Roman"/>
        </w:rPr>
      </w:pPr>
    </w:p>
    <w:p w14:paraId="45D9A994" w14:textId="77777777" w:rsidR="002A2C1C" w:rsidRPr="00166ED7" w:rsidRDefault="002A2C1C" w:rsidP="002A2C1C">
      <w:pPr>
        <w:tabs>
          <w:tab w:val="left" w:pos="567"/>
        </w:tabs>
        <w:spacing w:after="0" w:line="260" w:lineRule="exact"/>
        <w:jc w:val="center"/>
        <w:rPr>
          <w:rFonts w:ascii="Times New Roman" w:eastAsia="Times New Roman" w:hAnsi="Times New Roman" w:cs="Times New Roman"/>
          <w:i/>
        </w:rPr>
      </w:pPr>
      <w:r w:rsidRPr="00A834AA">
        <w:rPr>
          <w:rFonts w:ascii="Times New Roman" w:eastAsia="Times New Roman" w:hAnsi="Times New Roman" w:cs="Times New Roman"/>
          <w:b/>
        </w:rPr>
        <w:t xml:space="preserve">REGISTRACIJOS </w:t>
      </w:r>
      <w:r w:rsidRPr="00166ED7">
        <w:rPr>
          <w:rFonts w:ascii="Times New Roman" w:eastAsia="Times New Roman" w:hAnsi="Times New Roman" w:cs="Times New Roman"/>
          <w:b/>
        </w:rPr>
        <w:t>SĄLYGOS</w:t>
      </w:r>
    </w:p>
    <w:p w14:paraId="4A4B67C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9DA5042" w14:textId="77777777" w:rsidR="002A2C1C" w:rsidRPr="00166ED7" w:rsidRDefault="002A2C1C" w:rsidP="002A2C1C">
      <w:pPr>
        <w:tabs>
          <w:tab w:val="left" w:pos="1701"/>
        </w:tabs>
        <w:spacing w:after="0" w:line="260" w:lineRule="exact"/>
        <w:ind w:left="1701" w:right="567" w:hanging="567"/>
        <w:rPr>
          <w:rFonts w:ascii="Times New Roman" w:eastAsia="Times New Roman" w:hAnsi="Times New Roman" w:cs="Times New Roman"/>
          <w:b/>
          <w:noProof/>
        </w:rPr>
      </w:pPr>
      <w:r w:rsidRPr="00166ED7">
        <w:rPr>
          <w:rFonts w:ascii="Times New Roman" w:eastAsia="Times New Roman" w:hAnsi="Times New Roman" w:cs="Times New Roman"/>
          <w:b/>
          <w:noProof/>
        </w:rPr>
        <w:t>A.</w:t>
      </w:r>
      <w:r w:rsidRPr="00166ED7">
        <w:rPr>
          <w:rFonts w:ascii="Times New Roman" w:eastAsia="Times New Roman" w:hAnsi="Times New Roman" w:cs="Times New Roman"/>
          <w:b/>
          <w:noProof/>
        </w:rPr>
        <w:tab/>
        <w:t>GAMINTOJAS (-AI), ATSAKINGAS (-I) UŽ SERIJŲ IŠLEIDIMĄ</w:t>
      </w:r>
    </w:p>
    <w:p w14:paraId="5745C892" w14:textId="77777777" w:rsidR="002A2C1C" w:rsidRPr="00166ED7" w:rsidRDefault="002A2C1C" w:rsidP="002A2C1C">
      <w:pPr>
        <w:tabs>
          <w:tab w:val="left" w:pos="1701"/>
        </w:tabs>
        <w:spacing w:after="0" w:line="260" w:lineRule="exact"/>
        <w:ind w:left="567" w:right="567" w:hanging="567"/>
        <w:rPr>
          <w:rFonts w:ascii="Times New Roman" w:eastAsia="Times New Roman" w:hAnsi="Times New Roman" w:cs="Times New Roman"/>
          <w:noProof/>
        </w:rPr>
      </w:pPr>
    </w:p>
    <w:p w14:paraId="2B2C65A7" w14:textId="18B5DE32" w:rsidR="002A2C1C" w:rsidRPr="00166ED7" w:rsidRDefault="002A2C1C" w:rsidP="002A2C1C">
      <w:pPr>
        <w:tabs>
          <w:tab w:val="left" w:pos="1701"/>
        </w:tabs>
        <w:spacing w:after="0" w:line="260" w:lineRule="exact"/>
        <w:ind w:left="1701" w:right="567" w:hanging="567"/>
        <w:rPr>
          <w:rFonts w:ascii="Times New Roman" w:eastAsia="Times New Roman" w:hAnsi="Times New Roman" w:cs="Times New Roman"/>
          <w:b/>
        </w:rPr>
      </w:pPr>
      <w:r w:rsidRPr="00166ED7">
        <w:rPr>
          <w:rFonts w:ascii="Times New Roman" w:eastAsia="Times New Roman" w:hAnsi="Times New Roman" w:cs="Times New Roman"/>
          <w:b/>
        </w:rPr>
        <w:t>B.</w:t>
      </w:r>
      <w:r w:rsidRPr="00166ED7">
        <w:rPr>
          <w:rFonts w:ascii="Times New Roman" w:eastAsia="Times New Roman" w:hAnsi="Times New Roman" w:cs="Times New Roman"/>
          <w:b/>
        </w:rPr>
        <w:tab/>
        <w:t>TIEKIMO IR VARTOJIMO SĄLYGOS AR APRIBOJIMAI</w:t>
      </w:r>
    </w:p>
    <w:p w14:paraId="1419F444" w14:textId="6391C8B2" w:rsidR="00A5660F" w:rsidRPr="00166ED7" w:rsidRDefault="00A5660F" w:rsidP="002A2C1C">
      <w:pPr>
        <w:tabs>
          <w:tab w:val="left" w:pos="1701"/>
        </w:tabs>
        <w:spacing w:after="0" w:line="260" w:lineRule="exact"/>
        <w:ind w:left="1701" w:right="567" w:hanging="567"/>
        <w:rPr>
          <w:rFonts w:ascii="Times New Roman" w:eastAsia="Times New Roman" w:hAnsi="Times New Roman" w:cs="Times New Roman"/>
          <w:b/>
        </w:rPr>
      </w:pPr>
    </w:p>
    <w:p w14:paraId="61447EA0" w14:textId="77777777" w:rsidR="002A2C1C" w:rsidRPr="007762A1" w:rsidRDefault="002A2C1C" w:rsidP="002A2C1C">
      <w:pPr>
        <w:tabs>
          <w:tab w:val="left" w:pos="1701"/>
        </w:tabs>
        <w:spacing w:after="0" w:line="260" w:lineRule="exact"/>
        <w:ind w:left="567" w:right="567" w:hanging="567"/>
        <w:rPr>
          <w:rFonts w:ascii="Times New Roman" w:eastAsia="Times New Roman" w:hAnsi="Times New Roman" w:cs="Times New Roman"/>
        </w:rPr>
      </w:pPr>
    </w:p>
    <w:p w14:paraId="1BBA9A7E" w14:textId="77777777" w:rsidR="002A2C1C" w:rsidRPr="007762A1" w:rsidRDefault="002A2C1C" w:rsidP="002A2C1C">
      <w:pPr>
        <w:tabs>
          <w:tab w:val="left" w:pos="567"/>
        </w:tabs>
        <w:spacing w:after="0" w:line="260" w:lineRule="exact"/>
        <w:ind w:left="1701" w:right="1558" w:hanging="850"/>
        <w:rPr>
          <w:rFonts w:ascii="Times New Roman" w:eastAsia="Times New Roman" w:hAnsi="Times New Roman" w:cs="Times New Roman"/>
          <w:b/>
        </w:rPr>
      </w:pPr>
    </w:p>
    <w:p w14:paraId="60C5897F" w14:textId="77777777" w:rsidR="002A2C1C" w:rsidRPr="007762A1" w:rsidRDefault="002A2C1C" w:rsidP="002A2C1C">
      <w:pPr>
        <w:tabs>
          <w:tab w:val="left" w:pos="567"/>
        </w:tabs>
        <w:spacing w:after="0" w:line="260" w:lineRule="exact"/>
        <w:ind w:left="567" w:hanging="567"/>
        <w:rPr>
          <w:rFonts w:ascii="Times New Roman" w:eastAsia="Times New Roman" w:hAnsi="Times New Roman" w:cs="Times New Roman"/>
        </w:rPr>
      </w:pPr>
    </w:p>
    <w:p w14:paraId="1538B00C" w14:textId="77777777" w:rsidR="002A2C1C" w:rsidRPr="00166ED7" w:rsidRDefault="002A2C1C" w:rsidP="002A2C1C">
      <w:pPr>
        <w:tabs>
          <w:tab w:val="left" w:pos="567"/>
        </w:tabs>
        <w:spacing w:after="0" w:line="260" w:lineRule="exact"/>
        <w:ind w:right="-1"/>
        <w:rPr>
          <w:rFonts w:ascii="Times New Roman" w:eastAsia="Times New Roman" w:hAnsi="Times New Roman" w:cs="Times New Roman"/>
        </w:rPr>
      </w:pPr>
    </w:p>
    <w:p w14:paraId="3AC666D8" w14:textId="77777777" w:rsidR="002A2C1C" w:rsidRPr="00166ED7" w:rsidRDefault="002A2C1C" w:rsidP="002A2C1C">
      <w:pPr>
        <w:tabs>
          <w:tab w:val="left" w:pos="567"/>
        </w:tabs>
        <w:spacing w:after="0" w:line="260" w:lineRule="exact"/>
        <w:ind w:left="567" w:hanging="567"/>
        <w:rPr>
          <w:rFonts w:ascii="Times New Roman" w:eastAsia="Times New Roman" w:hAnsi="Times New Roman" w:cs="Times New Roman"/>
          <w:b/>
        </w:rPr>
      </w:pPr>
      <w:r w:rsidRPr="00166ED7">
        <w:rPr>
          <w:rFonts w:ascii="Times New Roman" w:eastAsia="Times New Roman" w:hAnsi="Times New Roman" w:cs="Times New Roman"/>
        </w:rPr>
        <w:br w:type="page"/>
      </w:r>
      <w:r w:rsidRPr="00166ED7">
        <w:rPr>
          <w:rFonts w:ascii="Times New Roman" w:eastAsia="Times New Roman" w:hAnsi="Times New Roman" w:cs="Times New Roman"/>
          <w:b/>
        </w:rPr>
        <w:lastRenderedPageBreak/>
        <w:t>A.</w:t>
      </w:r>
      <w:r w:rsidRPr="00166ED7">
        <w:rPr>
          <w:rFonts w:ascii="Times New Roman" w:eastAsia="Times New Roman" w:hAnsi="Times New Roman" w:cs="Times New Roman"/>
          <w:b/>
        </w:rPr>
        <w:tab/>
        <w:t>GAMINTOJAS (-AI), ATSAKINGAS (-I) UŽ SERIJŲ IŠLEIDIMĄ</w:t>
      </w:r>
    </w:p>
    <w:p w14:paraId="686445E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9DBB704" w14:textId="012ED36B" w:rsidR="002A2C1C" w:rsidRPr="00166ED7" w:rsidRDefault="002A2C1C" w:rsidP="002A2C1C">
      <w:pPr>
        <w:tabs>
          <w:tab w:val="left" w:pos="567"/>
        </w:tabs>
        <w:spacing w:after="0" w:line="240" w:lineRule="auto"/>
        <w:jc w:val="both"/>
        <w:rPr>
          <w:rFonts w:ascii="Times New Roman" w:eastAsia="Times New Roman" w:hAnsi="Times New Roman" w:cs="Times New Roman"/>
        </w:rPr>
      </w:pPr>
      <w:r w:rsidRPr="00166ED7">
        <w:rPr>
          <w:rFonts w:ascii="Times New Roman" w:eastAsia="Times New Roman" w:hAnsi="Times New Roman" w:cs="Times New Roman"/>
          <w:noProof/>
          <w:u w:val="single"/>
        </w:rPr>
        <w:t>Gamintojo</w:t>
      </w:r>
      <w:r w:rsidR="00BF183B" w:rsidRPr="00166ED7">
        <w:rPr>
          <w:rFonts w:ascii="Times New Roman" w:eastAsia="Times New Roman" w:hAnsi="Times New Roman" w:cs="Times New Roman"/>
          <w:noProof/>
          <w:u w:val="single"/>
        </w:rPr>
        <w:t xml:space="preserve"> (-ų)</w:t>
      </w:r>
      <w:r w:rsidRPr="00166ED7">
        <w:rPr>
          <w:rFonts w:ascii="Times New Roman" w:eastAsia="Times New Roman" w:hAnsi="Times New Roman" w:cs="Times New Roman"/>
          <w:noProof/>
          <w:u w:val="single"/>
        </w:rPr>
        <w:t>, atsakingo</w:t>
      </w:r>
      <w:r w:rsidR="00BF183B" w:rsidRPr="00166ED7">
        <w:rPr>
          <w:rFonts w:ascii="Times New Roman" w:eastAsia="Times New Roman" w:hAnsi="Times New Roman" w:cs="Times New Roman"/>
          <w:noProof/>
          <w:u w:val="single"/>
        </w:rPr>
        <w:t xml:space="preserve"> (-ų)</w:t>
      </w:r>
      <w:r w:rsidRPr="00166ED7">
        <w:rPr>
          <w:rFonts w:ascii="Times New Roman" w:eastAsia="Times New Roman" w:hAnsi="Times New Roman" w:cs="Times New Roman"/>
          <w:noProof/>
          <w:u w:val="single"/>
        </w:rPr>
        <w:t xml:space="preserve"> už serijų išleidimą, pavadinimas</w:t>
      </w:r>
      <w:r w:rsidR="00BF183B" w:rsidRPr="00166ED7">
        <w:rPr>
          <w:rFonts w:ascii="Times New Roman" w:eastAsia="Times New Roman" w:hAnsi="Times New Roman" w:cs="Times New Roman"/>
          <w:noProof/>
          <w:u w:val="single"/>
        </w:rPr>
        <w:t xml:space="preserve"> (-ai)</w:t>
      </w:r>
      <w:r w:rsidRPr="00166ED7">
        <w:rPr>
          <w:rFonts w:ascii="Times New Roman" w:eastAsia="Times New Roman" w:hAnsi="Times New Roman" w:cs="Times New Roman"/>
          <w:noProof/>
          <w:u w:val="single"/>
        </w:rPr>
        <w:t xml:space="preserve"> ir adresas</w:t>
      </w:r>
      <w:r w:rsidR="00BF183B" w:rsidRPr="00166ED7">
        <w:rPr>
          <w:rFonts w:ascii="Times New Roman" w:eastAsia="Times New Roman" w:hAnsi="Times New Roman" w:cs="Times New Roman"/>
          <w:noProof/>
          <w:u w:val="single"/>
        </w:rPr>
        <w:t xml:space="preserve"> (-ai)</w:t>
      </w:r>
    </w:p>
    <w:p w14:paraId="2D09027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DAFC221"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S.C. BIOFARM S.A.</w:t>
      </w:r>
    </w:p>
    <w:p w14:paraId="6AB7495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No</w:t>
      </w:r>
      <w:proofErr w:type="spellEnd"/>
      <w:r w:rsidRPr="00166ED7">
        <w:rPr>
          <w:rFonts w:ascii="Times New Roman" w:eastAsia="Times New Roman" w:hAnsi="Times New Roman" w:cs="Times New Roman"/>
        </w:rPr>
        <w:t xml:space="preserve">. 99 </w:t>
      </w:r>
      <w:proofErr w:type="spellStart"/>
      <w:r w:rsidRPr="00166ED7">
        <w:rPr>
          <w:rFonts w:ascii="Times New Roman" w:eastAsia="Times New Roman" w:hAnsi="Times New Roman" w:cs="Times New Roman"/>
        </w:rPr>
        <w:t>Logofătul</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Tăutu</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Street</w:t>
      </w:r>
      <w:proofErr w:type="spellEnd"/>
      <w:r w:rsidRPr="00166ED7">
        <w:rPr>
          <w:rFonts w:ascii="Times New Roman" w:eastAsia="Times New Roman" w:hAnsi="Times New Roman" w:cs="Times New Roman"/>
        </w:rPr>
        <w:t xml:space="preserve">, 3rd </w:t>
      </w:r>
      <w:proofErr w:type="spellStart"/>
      <w:r w:rsidRPr="00166ED7">
        <w:rPr>
          <w:rFonts w:ascii="Times New Roman" w:eastAsia="Times New Roman" w:hAnsi="Times New Roman" w:cs="Times New Roman"/>
        </w:rPr>
        <w:t>City</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District</w:t>
      </w:r>
      <w:proofErr w:type="spellEnd"/>
    </w:p>
    <w:p w14:paraId="1485C19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031212 </w:t>
      </w:r>
      <w:proofErr w:type="spellStart"/>
      <w:r w:rsidRPr="00166ED7">
        <w:rPr>
          <w:rFonts w:ascii="Times New Roman" w:eastAsia="Times New Roman" w:hAnsi="Times New Roman" w:cs="Times New Roman"/>
        </w:rPr>
        <w:t>Bucharest</w:t>
      </w:r>
      <w:proofErr w:type="spellEnd"/>
    </w:p>
    <w:p w14:paraId="6A61553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Rumunija</w:t>
      </w:r>
    </w:p>
    <w:p w14:paraId="330DF24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914271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52D92DF" w14:textId="77777777" w:rsidR="002A2C1C" w:rsidRPr="00166ED7" w:rsidRDefault="002A2C1C" w:rsidP="002A2C1C">
      <w:p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b/>
          <w:noProof/>
        </w:rPr>
        <w:t>B.</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TIEKIMO IR VARTOJIMO SĄLYGOS AR APRIBOJIMAI</w:t>
      </w:r>
    </w:p>
    <w:p w14:paraId="5068613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F66132F" w14:textId="5A9EDA2D"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Nereceptinis vaistinis preparatas.</w:t>
      </w:r>
    </w:p>
    <w:p w14:paraId="1B24CEC3" w14:textId="03004D5E" w:rsidR="00A5660F" w:rsidRPr="00166ED7" w:rsidRDefault="00A5660F" w:rsidP="00365BC9">
      <w:pPr>
        <w:tabs>
          <w:tab w:val="left" w:pos="567"/>
        </w:tabs>
        <w:spacing w:after="0" w:line="260" w:lineRule="exact"/>
        <w:rPr>
          <w:rFonts w:ascii="Times New Roman" w:eastAsia="Times New Roman" w:hAnsi="Times New Roman" w:cs="Times New Roman"/>
        </w:rPr>
      </w:pPr>
    </w:p>
    <w:p w14:paraId="4D648214" w14:textId="77777777" w:rsidR="002A2C1C" w:rsidRPr="007762A1" w:rsidRDefault="002A2C1C" w:rsidP="002A2C1C">
      <w:pPr>
        <w:tabs>
          <w:tab w:val="left" w:pos="567"/>
        </w:tabs>
        <w:spacing w:after="0" w:line="260" w:lineRule="exact"/>
        <w:rPr>
          <w:rFonts w:ascii="Times New Roman" w:eastAsia="Times New Roman" w:hAnsi="Times New Roman" w:cs="Times New Roman"/>
          <w:noProof/>
        </w:rPr>
      </w:pPr>
      <w:r w:rsidRPr="007762A1">
        <w:rPr>
          <w:rFonts w:ascii="Times New Roman" w:eastAsia="Times New Roman" w:hAnsi="Times New Roman" w:cs="Times New Roman"/>
          <w:b/>
          <w:noProof/>
        </w:rPr>
        <w:br w:type="page"/>
      </w:r>
    </w:p>
    <w:p w14:paraId="23DF14E8" w14:textId="77777777" w:rsidR="002A2C1C" w:rsidRPr="007762A1" w:rsidRDefault="002A2C1C" w:rsidP="002A2C1C">
      <w:pPr>
        <w:tabs>
          <w:tab w:val="left" w:pos="567"/>
        </w:tabs>
        <w:spacing w:after="0" w:line="260" w:lineRule="exact"/>
        <w:rPr>
          <w:rFonts w:ascii="Times New Roman" w:eastAsia="Times New Roman" w:hAnsi="Times New Roman" w:cs="Times New Roman"/>
          <w:noProof/>
        </w:rPr>
      </w:pPr>
    </w:p>
    <w:p w14:paraId="4031C160" w14:textId="77777777" w:rsidR="002A2C1C" w:rsidRPr="007762A1" w:rsidRDefault="002A2C1C" w:rsidP="002A2C1C">
      <w:pPr>
        <w:tabs>
          <w:tab w:val="left" w:pos="567"/>
        </w:tabs>
        <w:spacing w:after="0" w:line="260" w:lineRule="exact"/>
        <w:rPr>
          <w:rFonts w:ascii="Times New Roman" w:eastAsia="Times New Roman" w:hAnsi="Times New Roman" w:cs="Times New Roman"/>
          <w:noProof/>
        </w:rPr>
      </w:pPr>
    </w:p>
    <w:p w14:paraId="4FD46973"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22DE37FF"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4216F599"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05D8BEC2"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671AD996"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0C1A49C7"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678D1B8D"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2B66DC45"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241D1A0F"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0B7D86DF"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69ABCF2F"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7F38246C"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27DA4816"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7C0C296A"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p>
    <w:p w14:paraId="799DB4E6"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3231E340"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3EE7E64B"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617A8F21"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35D1D48F"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4DD4372F"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6155D99E"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b/>
          <w:noProof/>
        </w:rPr>
      </w:pPr>
    </w:p>
    <w:p w14:paraId="358A708B" w14:textId="77777777" w:rsidR="002A2C1C" w:rsidRPr="00166ED7" w:rsidRDefault="002A2C1C" w:rsidP="002A2C1C">
      <w:pPr>
        <w:keepNext/>
        <w:tabs>
          <w:tab w:val="left" w:pos="567"/>
        </w:tabs>
        <w:spacing w:after="0" w:line="240" w:lineRule="auto"/>
        <w:jc w:val="center"/>
        <w:outlineLvl w:val="1"/>
        <w:rPr>
          <w:rFonts w:ascii="Times New Roman" w:eastAsia="Times New Roman" w:hAnsi="Times New Roman" w:cs="Times New Roman"/>
          <w:b/>
          <w:lang w:eastAsia="lt-LT"/>
        </w:rPr>
      </w:pPr>
      <w:r w:rsidRPr="00166ED7">
        <w:rPr>
          <w:rFonts w:ascii="Times New Roman" w:eastAsia="Times New Roman" w:hAnsi="Times New Roman" w:cs="Times New Roman"/>
          <w:b/>
          <w:bCs/>
          <w:iCs/>
          <w:lang w:eastAsia="lt-LT"/>
        </w:rPr>
        <w:t>III PRIEDAS</w:t>
      </w:r>
    </w:p>
    <w:p w14:paraId="1B0C5EC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49D1A23" w14:textId="77777777" w:rsidR="002A2C1C" w:rsidRPr="00166ED7" w:rsidRDefault="002A2C1C" w:rsidP="002A2C1C">
      <w:pPr>
        <w:keepNext/>
        <w:tabs>
          <w:tab w:val="left" w:pos="567"/>
        </w:tabs>
        <w:spacing w:after="0" w:line="240" w:lineRule="auto"/>
        <w:jc w:val="center"/>
        <w:outlineLvl w:val="1"/>
        <w:rPr>
          <w:rFonts w:ascii="Times New Roman" w:eastAsia="Times New Roman" w:hAnsi="Times New Roman" w:cs="Times New Roman"/>
          <w:b/>
          <w:lang w:eastAsia="lt-LT"/>
        </w:rPr>
      </w:pPr>
      <w:r w:rsidRPr="00166ED7">
        <w:rPr>
          <w:rFonts w:ascii="Times New Roman" w:eastAsia="Times New Roman" w:hAnsi="Times New Roman" w:cs="Times New Roman"/>
          <w:b/>
          <w:bCs/>
          <w:iCs/>
          <w:lang w:eastAsia="lt-LT"/>
        </w:rPr>
        <w:t>ŽENKLINIMAS IR PAKUOTĖS LAPELIS</w:t>
      </w:r>
    </w:p>
    <w:p w14:paraId="5A0097B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br w:type="page"/>
      </w:r>
    </w:p>
    <w:p w14:paraId="63CA247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CE6F91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3F0041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9D89F9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66E820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87E0B4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6843F8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A85B42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65CDFB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3FE1A2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63E6BB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3B716A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1EC25D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B7351A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2119E7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8F8F75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234F8B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535EB2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08B286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599231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EE54F3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E1C49C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E47CAA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3368E09" w14:textId="77777777" w:rsidR="002A2C1C" w:rsidRPr="00166ED7" w:rsidRDefault="002A2C1C" w:rsidP="002A2C1C">
      <w:pPr>
        <w:keepNext/>
        <w:tabs>
          <w:tab w:val="left" w:pos="567"/>
        </w:tabs>
        <w:spacing w:after="0" w:line="240" w:lineRule="auto"/>
        <w:jc w:val="center"/>
        <w:outlineLvl w:val="1"/>
        <w:rPr>
          <w:rFonts w:ascii="Times New Roman" w:eastAsia="Times New Roman" w:hAnsi="Times New Roman" w:cs="Times New Roman"/>
          <w:b/>
          <w:lang w:eastAsia="lt-LT"/>
        </w:rPr>
      </w:pPr>
      <w:r w:rsidRPr="00166ED7">
        <w:rPr>
          <w:rFonts w:ascii="Times New Roman" w:eastAsia="Times New Roman" w:hAnsi="Times New Roman" w:cs="Times New Roman"/>
          <w:b/>
          <w:bCs/>
          <w:iCs/>
          <w:lang w:eastAsia="lt-LT"/>
        </w:rPr>
        <w:t>A. ŽENKLINIMAS</w:t>
      </w:r>
    </w:p>
    <w:p w14:paraId="1EF3C48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br w:type="page"/>
      </w:r>
    </w:p>
    <w:p w14:paraId="08C7B0BC"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166ED7">
        <w:rPr>
          <w:rFonts w:ascii="Times New Roman" w:eastAsia="Times New Roman" w:hAnsi="Times New Roman" w:cs="Times New Roman"/>
          <w:b/>
          <w:noProof/>
        </w:rPr>
        <w:lastRenderedPageBreak/>
        <w:t>INFORMACIJA ANT IŠORINĖS PAKUOTĖS</w:t>
      </w:r>
    </w:p>
    <w:p w14:paraId="6FD3E486"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rPr>
      </w:pPr>
    </w:p>
    <w:p w14:paraId="2EF2ECC8" w14:textId="0CEDB70C"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166ED7">
        <w:rPr>
          <w:rFonts w:ascii="Times New Roman" w:eastAsia="Times New Roman" w:hAnsi="Times New Roman" w:cs="Times New Roman"/>
          <w:b/>
          <w:noProof/>
        </w:rPr>
        <w:t>KARTONO DĖŽUTĖ</w:t>
      </w:r>
    </w:p>
    <w:p w14:paraId="3872712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96AA28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AE90C73"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1.</w:t>
      </w:r>
      <w:r w:rsidRPr="00166ED7">
        <w:rPr>
          <w:rFonts w:ascii="Times New Roman" w:eastAsia="Times New Roman" w:hAnsi="Times New Roman" w:cs="Times New Roman"/>
          <w:b/>
        </w:rPr>
        <w:tab/>
      </w:r>
      <w:r w:rsidRPr="00166ED7">
        <w:rPr>
          <w:rFonts w:ascii="Times New Roman" w:eastAsia="Times New Roman" w:hAnsi="Times New Roman" w:cs="Times New Roman"/>
          <w:b/>
          <w:caps/>
          <w:noProof/>
        </w:rPr>
        <w:t>VAISTINIO</w:t>
      </w:r>
      <w:r w:rsidRPr="00166ED7">
        <w:rPr>
          <w:rFonts w:ascii="Times New Roman" w:eastAsia="Times New Roman" w:hAnsi="Times New Roman" w:cs="Times New Roman"/>
          <w:b/>
          <w:noProof/>
        </w:rPr>
        <w:t xml:space="preserve"> PREPARATO PAVADINIMAS</w:t>
      </w:r>
    </w:p>
    <w:p w14:paraId="498F6C9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E45F4BD"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FLUSIMEX minkštosios kapsulės</w:t>
      </w:r>
    </w:p>
    <w:p w14:paraId="7CCAB140" w14:textId="60444720" w:rsidR="002A2C1C" w:rsidRPr="00166ED7" w:rsidRDefault="00BB7831" w:rsidP="002A2C1C">
      <w:pPr>
        <w:tabs>
          <w:tab w:val="left" w:pos="567"/>
        </w:tabs>
        <w:spacing w:after="0" w:line="260" w:lineRule="exact"/>
        <w:rPr>
          <w:rFonts w:ascii="Times New Roman" w:eastAsia="Times New Roman" w:hAnsi="Times New Roman" w:cs="Times New Roman"/>
        </w:rPr>
      </w:pPr>
      <w:proofErr w:type="spellStart"/>
      <w:r>
        <w:rPr>
          <w:rFonts w:ascii="Times New Roman" w:eastAsia="Times New Roman" w:hAnsi="Times New Roman" w:cs="Times New Roman"/>
        </w:rPr>
        <w:t>p</w:t>
      </w:r>
      <w:r w:rsidR="002A2C1C" w:rsidRPr="00166ED7">
        <w:rPr>
          <w:rFonts w:ascii="Times New Roman" w:eastAsia="Times New Roman" w:hAnsi="Times New Roman" w:cs="Times New Roman"/>
        </w:rPr>
        <w:t>aracetamolis</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pseudoefedrino</w:t>
      </w:r>
      <w:proofErr w:type="spellEnd"/>
      <w:r w:rsidR="002A2C1C" w:rsidRPr="00166ED7">
        <w:rPr>
          <w:rFonts w:ascii="Times New Roman" w:eastAsia="Times New Roman" w:hAnsi="Times New Roman" w:cs="Times New Roman"/>
        </w:rPr>
        <w:t xml:space="preserve"> hidrochloridas, </w:t>
      </w:r>
      <w:proofErr w:type="spellStart"/>
      <w:r w:rsidR="002A2C1C" w:rsidRPr="00166ED7">
        <w:rPr>
          <w:rFonts w:ascii="Times New Roman" w:eastAsia="Times New Roman" w:hAnsi="Times New Roman" w:cs="Times New Roman"/>
        </w:rPr>
        <w:t>dekstrometorfano</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hidrobromidas</w:t>
      </w:r>
      <w:proofErr w:type="spellEnd"/>
    </w:p>
    <w:p w14:paraId="06FEE61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BCE450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33B896B"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rPr>
      </w:pPr>
      <w:r w:rsidRPr="00166ED7">
        <w:rPr>
          <w:rFonts w:ascii="Times New Roman" w:eastAsia="Times New Roman" w:hAnsi="Times New Roman" w:cs="Times New Roman"/>
          <w:b/>
        </w:rPr>
        <w:t>2.</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VEIKLIOJI (-IOS) MEDŽIAGA (-OS) IR JOS (-Ų) KIEKIS (-IAI)</w:t>
      </w:r>
    </w:p>
    <w:p w14:paraId="0E13A03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1F64FB9" w14:textId="5479F181"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Vienoje minkštojoje kapsulėje yra 250</w:t>
      </w:r>
      <w:r w:rsidR="00EF1C09"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paracetamolio, 30</w:t>
      </w:r>
      <w:r w:rsidR="00EF1C09"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pseudoefedrino hidrochlorido ir 10</w:t>
      </w:r>
      <w:r w:rsidR="00EF1C09" w:rsidRPr="00166ED7">
        <w:rPr>
          <w:rFonts w:ascii="Times New Roman" w:eastAsia="Times New Roman" w:hAnsi="Times New Roman" w:cs="Times New Roman"/>
          <w:noProof/>
        </w:rPr>
        <w:t> </w:t>
      </w:r>
      <w:r w:rsidRPr="00166ED7">
        <w:rPr>
          <w:rFonts w:ascii="Times New Roman" w:eastAsia="Times New Roman" w:hAnsi="Times New Roman" w:cs="Times New Roman"/>
          <w:noProof/>
        </w:rPr>
        <w:t>mg dekstrometorfano hidrobromido (dekstrometorfano hidrobromido monohidrato pavidalu).</w:t>
      </w:r>
    </w:p>
    <w:p w14:paraId="015D3BB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0C85DE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1C65362"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3.</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PAGALBINIŲ MEDŽIAGŲ SĄRAŠAS</w:t>
      </w:r>
    </w:p>
    <w:p w14:paraId="4079C97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B32C588" w14:textId="7E81B984"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Sudėtyje yra </w:t>
      </w:r>
      <w:proofErr w:type="spellStart"/>
      <w:r w:rsidRPr="00166ED7">
        <w:rPr>
          <w:rFonts w:ascii="Times New Roman" w:eastAsia="Times New Roman" w:hAnsi="Times New Roman" w:cs="Times New Roman"/>
        </w:rPr>
        <w:t>sorbitolio</w:t>
      </w:r>
      <w:proofErr w:type="spellEnd"/>
      <w:r w:rsidRPr="00166ED7">
        <w:rPr>
          <w:rFonts w:ascii="Times New Roman" w:eastAsia="Times New Roman" w:hAnsi="Times New Roman" w:cs="Times New Roman"/>
        </w:rPr>
        <w:t xml:space="preserve"> (E</w:t>
      </w:r>
      <w:r w:rsidR="0089360E" w:rsidRPr="00166ED7">
        <w:rPr>
          <w:rFonts w:ascii="Times New Roman" w:eastAsia="Times New Roman" w:hAnsi="Times New Roman" w:cs="Times New Roman"/>
        </w:rPr>
        <w:t xml:space="preserve"> </w:t>
      </w:r>
      <w:r w:rsidRPr="00166ED7">
        <w:rPr>
          <w:rFonts w:ascii="Times New Roman" w:eastAsia="Times New Roman" w:hAnsi="Times New Roman" w:cs="Times New Roman"/>
        </w:rPr>
        <w:t xml:space="preserve">420), metilo </w:t>
      </w:r>
      <w:proofErr w:type="spellStart"/>
      <w:r w:rsidRPr="00166ED7">
        <w:rPr>
          <w:rFonts w:ascii="Times New Roman" w:eastAsia="Times New Roman" w:hAnsi="Times New Roman" w:cs="Times New Roman"/>
        </w:rPr>
        <w:t>parahidroksibenzoato</w:t>
      </w:r>
      <w:proofErr w:type="spellEnd"/>
      <w:r w:rsidRPr="00166ED7">
        <w:rPr>
          <w:rFonts w:ascii="Times New Roman" w:eastAsia="Times New Roman" w:hAnsi="Times New Roman" w:cs="Times New Roman"/>
        </w:rPr>
        <w:t xml:space="preserve"> (E 218) ir </w:t>
      </w:r>
      <w:proofErr w:type="spellStart"/>
      <w:r w:rsidRPr="00166ED7">
        <w:rPr>
          <w:rFonts w:ascii="Times New Roman" w:eastAsia="Times New Roman" w:hAnsi="Times New Roman" w:cs="Times New Roman"/>
        </w:rPr>
        <w:t>tartrazino</w:t>
      </w:r>
      <w:proofErr w:type="spellEnd"/>
      <w:r w:rsidRPr="00166ED7">
        <w:rPr>
          <w:rFonts w:ascii="Times New Roman" w:eastAsia="Times New Roman" w:hAnsi="Times New Roman" w:cs="Times New Roman"/>
        </w:rPr>
        <w:t xml:space="preserve"> (E 102).</w:t>
      </w:r>
    </w:p>
    <w:p w14:paraId="05D0AA1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Daugiau informacijos pateikta pakuotės lapelyje.</w:t>
      </w:r>
    </w:p>
    <w:p w14:paraId="3119998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E23CF3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ED0945E"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4.</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FARMACINĖ FORMA IR KIEKIS PAKUOTĖJE</w:t>
      </w:r>
    </w:p>
    <w:p w14:paraId="22D8C6D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152221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16 minkštųjų kapsulių</w:t>
      </w:r>
    </w:p>
    <w:p w14:paraId="76F1C3D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3F2C4A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3701C42"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5.</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VARTOJIMO METODAS IR BŪDAS (-AI)</w:t>
      </w:r>
    </w:p>
    <w:p w14:paraId="7EF8C9A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95DA015"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Vartoti per burną.</w:t>
      </w:r>
    </w:p>
    <w:p w14:paraId="07D2FBF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Prieš vartojimą perskaitykite pakuotės lapelį.</w:t>
      </w:r>
    </w:p>
    <w:p w14:paraId="44188D9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CFBC9E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27E18D5"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6.</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SPECIALUS ĮSPĖJIMAS, KAD VAISTINĮ PREPARATĄ BŪTINA LAIKYTI VAIKAMS NEPASTEBIMOJE IR  NEPASIEKIAMOJE VIETOJE</w:t>
      </w:r>
    </w:p>
    <w:p w14:paraId="1A8B82E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52A152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Laikyti vaikams nepastebimoje ir nepasiekiamoje vietoje.</w:t>
      </w:r>
    </w:p>
    <w:p w14:paraId="6A7BA58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48A3D2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659E154"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7.</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KITAS (-I) SPECIALUS (-ŪS) ĮSPĖJIMAS (-AI) (JEI REIKIA)</w:t>
      </w:r>
    </w:p>
    <w:p w14:paraId="212648A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4BD1EA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64DE885" w14:textId="77777777" w:rsidR="002A2C1C" w:rsidRPr="00166ED7" w:rsidRDefault="002A2C1C" w:rsidP="002A2C1C">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8.</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TINKAMUMO LAIKAS</w:t>
      </w:r>
    </w:p>
    <w:p w14:paraId="25DE403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A512D4E" w14:textId="77777777" w:rsidR="002A2C1C" w:rsidRPr="00166ED7" w:rsidRDefault="002A2C1C" w:rsidP="002A2C1C">
      <w:pPr>
        <w:tabs>
          <w:tab w:val="left" w:pos="567"/>
        </w:tabs>
        <w:snapToGrid w:val="0"/>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Tinka iki {</w:t>
      </w:r>
      <w:proofErr w:type="spellStart"/>
      <w:r w:rsidRPr="00166ED7">
        <w:rPr>
          <w:rFonts w:ascii="Times New Roman" w:eastAsia="Times New Roman" w:hAnsi="Times New Roman" w:cs="Times New Roman"/>
        </w:rPr>
        <w:t>dd</w:t>
      </w:r>
      <w:proofErr w:type="spellEnd"/>
      <w:r w:rsidRPr="00166ED7">
        <w:rPr>
          <w:rFonts w:ascii="Times New Roman" w:eastAsia="Times New Roman" w:hAnsi="Times New Roman" w:cs="Times New Roman"/>
        </w:rPr>
        <w:t xml:space="preserve"> mm YY}</w:t>
      </w:r>
    </w:p>
    <w:p w14:paraId="7743E83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32F9E5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4DADAF4" w14:textId="77777777" w:rsidR="002A2C1C" w:rsidRPr="00166ED7" w:rsidRDefault="002A2C1C" w:rsidP="002A2C1C">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166ED7">
        <w:rPr>
          <w:rFonts w:ascii="Times New Roman" w:eastAsia="Times New Roman" w:hAnsi="Times New Roman" w:cs="Times New Roman"/>
          <w:b/>
        </w:rPr>
        <w:t>9.</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SPECIALIOS LAIKYMO SĄLYGOS</w:t>
      </w:r>
    </w:p>
    <w:p w14:paraId="6B0EB0E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DA6C00E" w14:textId="77777777" w:rsidR="002A2C1C" w:rsidRPr="007762A1" w:rsidRDefault="002A2C1C" w:rsidP="002A2C1C">
      <w:pPr>
        <w:tabs>
          <w:tab w:val="left" w:pos="567"/>
        </w:tabs>
        <w:spacing w:after="0" w:line="240" w:lineRule="auto"/>
        <w:rPr>
          <w:rFonts w:ascii="Times New Roman" w:eastAsia="Times New Roman" w:hAnsi="Times New Roman" w:cs="Times New Roman"/>
          <w:b/>
        </w:rPr>
      </w:pPr>
      <w:r w:rsidRPr="00166ED7">
        <w:rPr>
          <w:rFonts w:ascii="Times New Roman" w:eastAsia="Times New Roman" w:hAnsi="Times New Roman" w:cs="Times New Roman"/>
        </w:rPr>
        <w:t>Laikyti žemesnėje kaip 25 </w:t>
      </w:r>
      <w:r w:rsidRPr="00166ED7">
        <w:rPr>
          <w:rFonts w:ascii="Times New Roman" w:eastAsia="Times New Roman" w:hAnsi="Times New Roman" w:cs="Times New Roman"/>
        </w:rPr>
        <w:sym w:font="Times New Roman" w:char="00B0"/>
      </w:r>
      <w:r w:rsidRPr="00166ED7">
        <w:rPr>
          <w:rFonts w:ascii="Times New Roman" w:eastAsia="Times New Roman" w:hAnsi="Times New Roman" w:cs="Times New Roman"/>
        </w:rPr>
        <w:t>C temperatūroje. Lizdinę plokštelę laikyti išorinėje dėžutėje, kad vaistas būtų apsaugotas nuo šviesos</w:t>
      </w:r>
      <w:r w:rsidRPr="007762A1">
        <w:rPr>
          <w:rFonts w:ascii="Times New Roman" w:eastAsia="Times New Roman" w:hAnsi="Times New Roman" w:cs="Times New Roman"/>
          <w:b/>
        </w:rPr>
        <w:t>.</w:t>
      </w:r>
    </w:p>
    <w:p w14:paraId="71229D0B"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57EFA588"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7762A1">
        <w:rPr>
          <w:rFonts w:ascii="Times New Roman" w:eastAsia="Times New Roman" w:hAnsi="Times New Roman" w:cs="Times New Roman"/>
          <w:b/>
        </w:rPr>
        <w:lastRenderedPageBreak/>
        <w:t>10.</w:t>
      </w:r>
      <w:r w:rsidRPr="007762A1">
        <w:rPr>
          <w:rFonts w:ascii="Times New Roman" w:eastAsia="Times New Roman" w:hAnsi="Times New Roman" w:cs="Times New Roman"/>
          <w:b/>
        </w:rPr>
        <w:tab/>
      </w:r>
      <w:r w:rsidRPr="00166ED7">
        <w:rPr>
          <w:rFonts w:ascii="Times New Roman" w:eastAsia="Times New Roman" w:hAnsi="Times New Roman" w:cs="Times New Roman"/>
          <w:b/>
          <w:noProof/>
        </w:rPr>
        <w:t>SPECIALIOS ATSARGUMO PRIEMONĖS DĖL NESUVARTOTO VAISTINIO PREPARATO AR JO ATLIEKŲ TVARKYMO (JEI REIKIA)</w:t>
      </w:r>
    </w:p>
    <w:p w14:paraId="1FAE3A0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9F526C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CDCE938"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11.</w:t>
      </w:r>
      <w:r w:rsidRPr="00166ED7">
        <w:rPr>
          <w:rFonts w:ascii="Times New Roman" w:eastAsia="Times New Roman" w:hAnsi="Times New Roman" w:cs="Times New Roman"/>
          <w:b/>
        </w:rPr>
        <w:tab/>
      </w:r>
      <w:r w:rsidRPr="00A834AA">
        <w:rPr>
          <w:rFonts w:ascii="Times New Roman" w:eastAsia="Times New Roman" w:hAnsi="Times New Roman" w:cs="Times New Roman"/>
          <w:b/>
          <w:caps/>
          <w:noProof/>
        </w:rPr>
        <w:t xml:space="preserve">REGISTRUOTOJO </w:t>
      </w:r>
      <w:r w:rsidRPr="00166ED7">
        <w:rPr>
          <w:rFonts w:ascii="Times New Roman" w:eastAsia="Times New Roman" w:hAnsi="Times New Roman" w:cs="Times New Roman"/>
          <w:b/>
          <w:caps/>
          <w:noProof/>
        </w:rPr>
        <w:t>PAVADINIMAS IR ADRESAS</w:t>
      </w:r>
    </w:p>
    <w:p w14:paraId="51EBF63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45172E5" w14:textId="4015E398"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BIOFARM S.A.</w:t>
      </w:r>
    </w:p>
    <w:p w14:paraId="23B1B002" w14:textId="77777777" w:rsidR="002A2C1C" w:rsidRPr="00166ED7" w:rsidRDefault="002A2C1C" w:rsidP="002A2C1C">
      <w:pPr>
        <w:spacing w:after="0" w:line="240" w:lineRule="auto"/>
        <w:rPr>
          <w:rFonts w:ascii="Times New Roman" w:eastAsia="Times New Roman" w:hAnsi="Times New Roman" w:cs="Times New Roman"/>
        </w:rPr>
      </w:pPr>
      <w:proofErr w:type="spellStart"/>
      <w:r w:rsidRPr="00166ED7">
        <w:rPr>
          <w:rFonts w:ascii="Times New Roman" w:eastAsia="Times New Roman" w:hAnsi="Times New Roman" w:cs="Times New Roman"/>
        </w:rPr>
        <w:t>No</w:t>
      </w:r>
      <w:proofErr w:type="spellEnd"/>
      <w:r w:rsidRPr="00166ED7">
        <w:rPr>
          <w:rFonts w:ascii="Times New Roman" w:eastAsia="Times New Roman" w:hAnsi="Times New Roman" w:cs="Times New Roman"/>
        </w:rPr>
        <w:t xml:space="preserve">. 99 </w:t>
      </w:r>
      <w:proofErr w:type="spellStart"/>
      <w:r w:rsidRPr="00166ED7">
        <w:rPr>
          <w:rFonts w:ascii="Times New Roman" w:eastAsia="Times New Roman" w:hAnsi="Times New Roman" w:cs="Times New Roman"/>
        </w:rPr>
        <w:t>Logofătul</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Tăutu</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Street</w:t>
      </w:r>
      <w:proofErr w:type="spellEnd"/>
      <w:r w:rsidRPr="00166ED7">
        <w:rPr>
          <w:rFonts w:ascii="Times New Roman" w:eastAsia="Times New Roman" w:hAnsi="Times New Roman" w:cs="Times New Roman"/>
        </w:rPr>
        <w:t xml:space="preserve">, 3rd </w:t>
      </w:r>
      <w:proofErr w:type="spellStart"/>
      <w:r w:rsidRPr="00166ED7">
        <w:rPr>
          <w:rFonts w:ascii="Times New Roman" w:eastAsia="Times New Roman" w:hAnsi="Times New Roman" w:cs="Times New Roman"/>
        </w:rPr>
        <w:t>City</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District</w:t>
      </w:r>
      <w:proofErr w:type="spellEnd"/>
    </w:p>
    <w:p w14:paraId="72B9F705"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 xml:space="preserve">031212 </w:t>
      </w:r>
      <w:proofErr w:type="spellStart"/>
      <w:r w:rsidRPr="00166ED7">
        <w:rPr>
          <w:rFonts w:ascii="Times New Roman" w:eastAsia="Times New Roman" w:hAnsi="Times New Roman" w:cs="Times New Roman"/>
        </w:rPr>
        <w:t>Bucharest</w:t>
      </w:r>
      <w:proofErr w:type="spellEnd"/>
    </w:p>
    <w:p w14:paraId="634660CB"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Rumunija</w:t>
      </w:r>
    </w:p>
    <w:p w14:paraId="1DFC2DD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E76EEF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3B94D9E"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66ED7">
        <w:rPr>
          <w:rFonts w:ascii="Times New Roman" w:eastAsia="Times New Roman" w:hAnsi="Times New Roman" w:cs="Times New Roman"/>
          <w:b/>
        </w:rPr>
        <w:t>12.</w:t>
      </w:r>
      <w:r w:rsidRPr="00166ED7">
        <w:rPr>
          <w:rFonts w:ascii="Times New Roman" w:eastAsia="Times New Roman" w:hAnsi="Times New Roman" w:cs="Times New Roman"/>
          <w:b/>
        </w:rPr>
        <w:tab/>
      </w:r>
      <w:r w:rsidRPr="00A834AA">
        <w:rPr>
          <w:rFonts w:ascii="Times New Roman" w:eastAsia="Times New Roman" w:hAnsi="Times New Roman" w:cs="Times New Roman"/>
          <w:b/>
          <w:noProof/>
        </w:rPr>
        <w:t xml:space="preserve">REGISTRACIJOS </w:t>
      </w:r>
      <w:r w:rsidRPr="00166ED7">
        <w:rPr>
          <w:rFonts w:ascii="Times New Roman" w:eastAsia="Times New Roman" w:hAnsi="Times New Roman" w:cs="Times New Roman"/>
          <w:b/>
          <w:noProof/>
        </w:rPr>
        <w:t>PAŽYMĖJIMO NUMERIS (-IAI)</w:t>
      </w:r>
      <w:r w:rsidRPr="00166ED7">
        <w:rPr>
          <w:rFonts w:ascii="Times New Roman" w:eastAsia="Times New Roman" w:hAnsi="Times New Roman" w:cs="Times New Roman"/>
          <w:b/>
        </w:rPr>
        <w:t xml:space="preserve"> </w:t>
      </w:r>
    </w:p>
    <w:p w14:paraId="56E39DE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52DC29E" w14:textId="77777777"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LT/1/16/3905/001</w:t>
      </w:r>
    </w:p>
    <w:p w14:paraId="7790127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D21752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7989191"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66ED7">
        <w:rPr>
          <w:rFonts w:ascii="Times New Roman" w:eastAsia="Times New Roman" w:hAnsi="Times New Roman" w:cs="Times New Roman"/>
          <w:b/>
        </w:rPr>
        <w:t>13.</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 xml:space="preserve">SERIJOS NUMERIS </w:t>
      </w:r>
    </w:p>
    <w:p w14:paraId="7315424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19BF55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Serija</w:t>
      </w:r>
    </w:p>
    <w:p w14:paraId="271F946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18DC53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6D35127"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66ED7">
        <w:rPr>
          <w:rFonts w:ascii="Times New Roman" w:eastAsia="Times New Roman" w:hAnsi="Times New Roman" w:cs="Times New Roman"/>
          <w:b/>
        </w:rPr>
        <w:t>14.</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PARDAVIMO (IŠDAVIMO) TVARKA</w:t>
      </w:r>
    </w:p>
    <w:p w14:paraId="63DD294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6853B2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Nereceptinis vaistas.</w:t>
      </w:r>
    </w:p>
    <w:p w14:paraId="303AD6A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C4A9BB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5439DE8" w14:textId="77777777" w:rsidR="002A2C1C" w:rsidRPr="00166ED7" w:rsidRDefault="002A2C1C" w:rsidP="002A2C1C">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166ED7">
        <w:rPr>
          <w:rFonts w:ascii="Times New Roman" w:eastAsia="Times New Roman" w:hAnsi="Times New Roman" w:cs="Times New Roman"/>
          <w:b/>
        </w:rPr>
        <w:t>15.</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VARTOJIMO INSTRUKCIJA</w:t>
      </w:r>
    </w:p>
    <w:p w14:paraId="7E0DA77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CDF814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Peršalimo ar gripo simptomų (nosies užgulimo, sauso kosulio ir karščiavimo) lengvinimas.</w:t>
      </w:r>
    </w:p>
    <w:p w14:paraId="556FB8BE"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i/>
        </w:rPr>
      </w:pPr>
    </w:p>
    <w:p w14:paraId="3A0F282A"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 xml:space="preserve">Dozavimas </w:t>
      </w:r>
    </w:p>
    <w:p w14:paraId="7284B69C"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rPr>
      </w:pPr>
      <w:r w:rsidRPr="00166ED7">
        <w:rPr>
          <w:rFonts w:ascii="Times New Roman" w:eastAsia="Times New Roman" w:hAnsi="Times New Roman" w:cs="Times New Roman"/>
        </w:rPr>
        <w:t>Suaugusiesiems.</w:t>
      </w:r>
      <w:r w:rsidRPr="00166ED7">
        <w:rPr>
          <w:rFonts w:ascii="Times New Roman" w:eastAsia="Times New Roman" w:hAnsi="Times New Roman" w:cs="Times New Roman"/>
          <w:i/>
        </w:rPr>
        <w:t xml:space="preserve"> </w:t>
      </w:r>
      <w:r w:rsidRPr="00166ED7">
        <w:rPr>
          <w:rFonts w:ascii="Times New Roman" w:eastAsia="Times New Roman" w:hAnsi="Times New Roman" w:cs="Times New Roman"/>
        </w:rPr>
        <w:t>Rekomenduojama dozė yra 1-2 kapsulės 4 kartus per parą. Nevartokite daugiau kaip 8 kapsulių per parą.</w:t>
      </w:r>
    </w:p>
    <w:p w14:paraId="685E795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Vaisto negalima vartoti vaikams ir paaugliams.</w:t>
      </w:r>
    </w:p>
    <w:p w14:paraId="0B6172B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479CEB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FFBF0DD" w14:textId="77777777" w:rsidR="002A2C1C" w:rsidRPr="00166ED7" w:rsidRDefault="002A2C1C" w:rsidP="002A2C1C">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
        </w:rPr>
        <w:t>16.</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INFORMACIJA BRAILIO RAŠTU</w:t>
      </w:r>
    </w:p>
    <w:p w14:paraId="3F54127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7556AA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FLUSIMEX  </w:t>
      </w:r>
    </w:p>
    <w:p w14:paraId="42EA239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B6479A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89ACF2F" w14:textId="77777777" w:rsidR="002A2C1C" w:rsidRPr="00A834AA" w:rsidRDefault="002A2C1C" w:rsidP="002A2C1C">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rPr>
      </w:pPr>
      <w:r w:rsidRPr="00A834AA">
        <w:rPr>
          <w:rFonts w:ascii="Times New Roman" w:eastAsia="Times New Roman" w:hAnsi="Times New Roman" w:cs="Times New Roman"/>
          <w:b/>
          <w:noProof/>
        </w:rPr>
        <w:t>17.</w:t>
      </w:r>
      <w:r w:rsidRPr="00A834AA">
        <w:rPr>
          <w:rFonts w:ascii="Times New Roman" w:eastAsia="Times New Roman" w:hAnsi="Times New Roman" w:cs="Times New Roman"/>
          <w:b/>
          <w:noProof/>
        </w:rPr>
        <w:tab/>
        <w:t>UNIKALUS IDENTIFIKATORIUS – 2D BRŪKŠNINIS KODAS</w:t>
      </w:r>
    </w:p>
    <w:p w14:paraId="760B12AA" w14:textId="77777777" w:rsidR="002A2C1C" w:rsidRPr="00A834AA" w:rsidRDefault="002A2C1C" w:rsidP="002A2C1C">
      <w:pPr>
        <w:tabs>
          <w:tab w:val="left" w:pos="567"/>
        </w:tabs>
        <w:spacing w:after="0" w:line="260" w:lineRule="exact"/>
        <w:rPr>
          <w:rFonts w:ascii="Times New Roman" w:eastAsia="Times New Roman" w:hAnsi="Times New Roman" w:cs="Times New Roman"/>
          <w:noProof/>
        </w:rPr>
      </w:pPr>
    </w:p>
    <w:p w14:paraId="21D806BC" w14:textId="77777777" w:rsidR="002A2C1C" w:rsidRPr="005C465F" w:rsidRDefault="002A2C1C" w:rsidP="002A2C1C">
      <w:pPr>
        <w:tabs>
          <w:tab w:val="left" w:pos="567"/>
        </w:tabs>
        <w:spacing w:after="0" w:line="260" w:lineRule="exact"/>
        <w:rPr>
          <w:rFonts w:ascii="Times New Roman" w:eastAsia="Times New Roman" w:hAnsi="Times New Roman" w:cs="Times New Roman"/>
          <w:noProof/>
        </w:rPr>
      </w:pPr>
      <w:r w:rsidRPr="0078529E">
        <w:rPr>
          <w:rFonts w:ascii="Times New Roman" w:eastAsia="Times New Roman" w:hAnsi="Times New Roman" w:cs="Times New Roman"/>
          <w:noProof/>
        </w:rPr>
        <w:t xml:space="preserve">Duomenys nebūtini. </w:t>
      </w:r>
    </w:p>
    <w:p w14:paraId="77872140" w14:textId="77777777" w:rsidR="002A2C1C" w:rsidRPr="006D4778" w:rsidRDefault="002A2C1C" w:rsidP="002A2C1C">
      <w:pPr>
        <w:tabs>
          <w:tab w:val="left" w:pos="567"/>
        </w:tabs>
        <w:spacing w:after="0" w:line="260" w:lineRule="exact"/>
        <w:rPr>
          <w:rFonts w:ascii="Times New Roman" w:eastAsia="Times New Roman" w:hAnsi="Times New Roman" w:cs="Times New Roman"/>
          <w:noProof/>
        </w:rPr>
      </w:pPr>
    </w:p>
    <w:p w14:paraId="161394FB" w14:textId="77777777" w:rsidR="002A2C1C" w:rsidRPr="006D4778" w:rsidRDefault="002A2C1C" w:rsidP="002A2C1C">
      <w:pPr>
        <w:tabs>
          <w:tab w:val="left" w:pos="567"/>
        </w:tabs>
        <w:spacing w:after="0" w:line="260" w:lineRule="exact"/>
        <w:rPr>
          <w:rFonts w:ascii="Times New Roman" w:eastAsia="Times New Roman" w:hAnsi="Times New Roman" w:cs="Times New Roman"/>
          <w:noProof/>
        </w:rPr>
      </w:pPr>
    </w:p>
    <w:p w14:paraId="08471710" w14:textId="77777777" w:rsidR="002A2C1C" w:rsidRPr="00511882" w:rsidRDefault="002A2C1C" w:rsidP="002A2C1C">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rPr>
      </w:pPr>
      <w:r w:rsidRPr="00511882">
        <w:rPr>
          <w:rFonts w:ascii="Times New Roman" w:eastAsia="Times New Roman" w:hAnsi="Times New Roman" w:cs="Times New Roman"/>
          <w:b/>
          <w:noProof/>
        </w:rPr>
        <w:t>18.</w:t>
      </w:r>
      <w:r w:rsidRPr="00511882">
        <w:rPr>
          <w:rFonts w:ascii="Times New Roman" w:eastAsia="Times New Roman" w:hAnsi="Times New Roman" w:cs="Times New Roman"/>
          <w:b/>
          <w:noProof/>
        </w:rPr>
        <w:tab/>
        <w:t>UNIKALUS IDENTIFIKATORIUS – ŽMONĖMS SUPRANTAMI DUOMENYS</w:t>
      </w:r>
    </w:p>
    <w:p w14:paraId="2A4C64EE" w14:textId="77777777" w:rsidR="002A2C1C" w:rsidRPr="00511882" w:rsidRDefault="002A2C1C" w:rsidP="002A2C1C">
      <w:pPr>
        <w:tabs>
          <w:tab w:val="left" w:pos="567"/>
        </w:tabs>
        <w:spacing w:after="0" w:line="260" w:lineRule="exact"/>
        <w:rPr>
          <w:rFonts w:ascii="Times New Roman" w:eastAsia="Times New Roman" w:hAnsi="Times New Roman" w:cs="Times New Roman"/>
          <w:noProof/>
        </w:rPr>
      </w:pPr>
    </w:p>
    <w:p w14:paraId="4FC8C711" w14:textId="77777777" w:rsidR="002A2C1C" w:rsidRPr="00511882" w:rsidRDefault="002A2C1C" w:rsidP="002A2C1C">
      <w:pPr>
        <w:tabs>
          <w:tab w:val="left" w:pos="567"/>
        </w:tabs>
        <w:spacing w:after="0" w:line="260" w:lineRule="exact"/>
        <w:rPr>
          <w:rFonts w:ascii="Times New Roman" w:eastAsia="Times New Roman" w:hAnsi="Times New Roman" w:cs="Times New Roman"/>
          <w:noProof/>
          <w:vanish/>
        </w:rPr>
      </w:pPr>
    </w:p>
    <w:p w14:paraId="6489B163" w14:textId="77777777" w:rsidR="002A2C1C" w:rsidRPr="00511882" w:rsidRDefault="002A2C1C" w:rsidP="002A2C1C">
      <w:pPr>
        <w:tabs>
          <w:tab w:val="left" w:pos="567"/>
        </w:tabs>
        <w:spacing w:after="0" w:line="260" w:lineRule="exact"/>
        <w:rPr>
          <w:rFonts w:ascii="Times New Roman" w:eastAsia="Times New Roman" w:hAnsi="Times New Roman" w:cs="Times New Roman"/>
          <w:noProof/>
          <w:vanish/>
        </w:rPr>
      </w:pPr>
      <w:r w:rsidRPr="00511882">
        <w:rPr>
          <w:rFonts w:ascii="Times New Roman" w:eastAsia="Times New Roman" w:hAnsi="Times New Roman" w:cs="Times New Roman"/>
          <w:noProof/>
          <w:shd w:val="clear" w:color="auto" w:fill="CCCCCC"/>
        </w:rPr>
        <w:t>Duomenys nebūtini.</w:t>
      </w:r>
    </w:p>
    <w:p w14:paraId="1167177B" w14:textId="77777777" w:rsidR="002A2C1C" w:rsidRPr="00511882" w:rsidRDefault="002A2C1C" w:rsidP="002A2C1C">
      <w:pPr>
        <w:tabs>
          <w:tab w:val="left" w:pos="567"/>
        </w:tabs>
        <w:spacing w:after="0" w:line="260" w:lineRule="exact"/>
        <w:rPr>
          <w:rFonts w:ascii="Times New Roman" w:eastAsia="Times New Roman" w:hAnsi="Times New Roman" w:cs="Times New Roman"/>
          <w:noProof/>
          <w:vanish/>
        </w:rPr>
      </w:pPr>
    </w:p>
    <w:p w14:paraId="3AFC8E7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5F261B2"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r w:rsidRPr="007762A1">
        <w:rPr>
          <w:rFonts w:ascii="Times New Roman" w:eastAsia="Times New Roman" w:hAnsi="Times New Roman" w:cs="Times New Roman"/>
        </w:rPr>
        <w:br w:type="page"/>
      </w:r>
    </w:p>
    <w:p w14:paraId="3E9AA3CF" w14:textId="77777777" w:rsidR="002A2C1C" w:rsidRPr="007762A1" w:rsidRDefault="002A2C1C" w:rsidP="002A2C1C">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noProof/>
        </w:rPr>
      </w:pPr>
      <w:r w:rsidRPr="007762A1">
        <w:rPr>
          <w:rFonts w:ascii="Times New Roman" w:eastAsia="Times New Roman" w:hAnsi="Times New Roman" w:cs="Times New Roman"/>
          <w:b/>
          <w:noProof/>
        </w:rPr>
        <w:lastRenderedPageBreak/>
        <w:t>MINIMALI INFORMACIJA ANT LIZDINIŲ PLOKŠTELIŲ ARBA DVISLUOKSNIŲ JUOSTELIŲ</w:t>
      </w:r>
    </w:p>
    <w:p w14:paraId="4D8B143D" w14:textId="77777777" w:rsidR="002A2C1C" w:rsidRPr="007762A1" w:rsidRDefault="002A2C1C" w:rsidP="002A2C1C">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noProof/>
        </w:rPr>
      </w:pPr>
    </w:p>
    <w:p w14:paraId="6B945268"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eastAsia="Times New Roman" w:hAnsi="Times New Roman" w:cs="Times New Roman"/>
          <w:b/>
        </w:rPr>
      </w:pPr>
      <w:r w:rsidRPr="007762A1">
        <w:rPr>
          <w:rFonts w:ascii="Times New Roman" w:eastAsia="Times New Roman" w:hAnsi="Times New Roman" w:cs="Times New Roman"/>
          <w:b/>
        </w:rPr>
        <w:t>LIZDINĖ PLOKŠTELĖ</w:t>
      </w:r>
    </w:p>
    <w:p w14:paraId="342A4F5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632F50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BEE01E0"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1.</w:t>
      </w:r>
      <w:r w:rsidRPr="00166ED7">
        <w:rPr>
          <w:rFonts w:ascii="Times New Roman" w:eastAsia="Times New Roman" w:hAnsi="Times New Roman" w:cs="Times New Roman"/>
          <w:b/>
        </w:rPr>
        <w:tab/>
      </w:r>
      <w:r w:rsidRPr="00166ED7">
        <w:rPr>
          <w:rFonts w:ascii="Times New Roman" w:eastAsia="Times New Roman" w:hAnsi="Times New Roman" w:cs="Times New Roman"/>
          <w:b/>
          <w:caps/>
          <w:noProof/>
        </w:rPr>
        <w:t>VAISTINIO</w:t>
      </w:r>
      <w:r w:rsidRPr="00166ED7">
        <w:rPr>
          <w:rFonts w:ascii="Times New Roman" w:eastAsia="Times New Roman" w:hAnsi="Times New Roman" w:cs="Times New Roman"/>
          <w:b/>
          <w:noProof/>
        </w:rPr>
        <w:t xml:space="preserve"> PREPARATO PAVADINIMAS</w:t>
      </w:r>
    </w:p>
    <w:p w14:paraId="74CAD86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4DC9BCB" w14:textId="643A1638"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FLUSIMEX minkštosios kapsulės</w:t>
      </w:r>
    </w:p>
    <w:p w14:paraId="3E519363" w14:textId="63F1707F" w:rsidR="002A2C1C" w:rsidRPr="00166ED7" w:rsidRDefault="00BB7831" w:rsidP="002A2C1C">
      <w:pPr>
        <w:tabs>
          <w:tab w:val="left" w:pos="567"/>
        </w:tabs>
        <w:spacing w:after="0" w:line="260" w:lineRule="exact"/>
        <w:rPr>
          <w:rFonts w:ascii="Times New Roman" w:eastAsia="Times New Roman" w:hAnsi="Times New Roman" w:cs="Times New Roman"/>
        </w:rPr>
      </w:pPr>
      <w:proofErr w:type="spellStart"/>
      <w:r>
        <w:rPr>
          <w:rFonts w:ascii="Times New Roman" w:eastAsia="Times New Roman" w:hAnsi="Times New Roman" w:cs="Times New Roman"/>
        </w:rPr>
        <w:t>p</w:t>
      </w:r>
      <w:r w:rsidR="002A2C1C" w:rsidRPr="00166ED7">
        <w:rPr>
          <w:rFonts w:ascii="Times New Roman" w:eastAsia="Times New Roman" w:hAnsi="Times New Roman" w:cs="Times New Roman"/>
        </w:rPr>
        <w:t>aracetamolis</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pseudoefedrino</w:t>
      </w:r>
      <w:proofErr w:type="spellEnd"/>
      <w:r w:rsidR="002A2C1C" w:rsidRPr="00166ED7">
        <w:rPr>
          <w:rFonts w:ascii="Times New Roman" w:eastAsia="Times New Roman" w:hAnsi="Times New Roman" w:cs="Times New Roman"/>
        </w:rPr>
        <w:t xml:space="preserve"> hidrochloridas, </w:t>
      </w:r>
      <w:proofErr w:type="spellStart"/>
      <w:r w:rsidR="002A2C1C" w:rsidRPr="00166ED7">
        <w:rPr>
          <w:rFonts w:ascii="Times New Roman" w:eastAsia="Times New Roman" w:hAnsi="Times New Roman" w:cs="Times New Roman"/>
        </w:rPr>
        <w:t>dekstrometorfano</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hidrobromidas</w:t>
      </w:r>
      <w:proofErr w:type="spellEnd"/>
    </w:p>
    <w:p w14:paraId="5A90123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418566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4B74F4A"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2.</w:t>
      </w:r>
      <w:r w:rsidRPr="00166ED7">
        <w:rPr>
          <w:rFonts w:ascii="Times New Roman" w:eastAsia="Times New Roman" w:hAnsi="Times New Roman" w:cs="Times New Roman"/>
          <w:b/>
        </w:rPr>
        <w:tab/>
      </w:r>
      <w:r w:rsidRPr="00A834AA">
        <w:rPr>
          <w:rFonts w:ascii="Times New Roman" w:eastAsia="Times New Roman" w:hAnsi="Times New Roman" w:cs="Times New Roman"/>
          <w:b/>
          <w:caps/>
          <w:noProof/>
        </w:rPr>
        <w:t xml:space="preserve">REGISTRUOTOJO </w:t>
      </w:r>
      <w:r w:rsidRPr="00166ED7">
        <w:rPr>
          <w:rFonts w:ascii="Times New Roman" w:eastAsia="Times New Roman" w:hAnsi="Times New Roman" w:cs="Times New Roman"/>
          <w:b/>
          <w:caps/>
          <w:noProof/>
        </w:rPr>
        <w:t>pavadinimas</w:t>
      </w:r>
    </w:p>
    <w:p w14:paraId="5769814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5907D5F" w14:textId="22C90D0C" w:rsidR="002A2C1C" w:rsidRPr="00166ED7" w:rsidRDefault="002A2C1C" w:rsidP="002A2C1C">
      <w:pPr>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BIOFARM S.A.</w:t>
      </w:r>
    </w:p>
    <w:p w14:paraId="1326686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380D8F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10F69FF" w14:textId="77777777" w:rsidR="002A2C1C" w:rsidRPr="00166ED7" w:rsidRDefault="002A2C1C" w:rsidP="002A2C1C">
      <w:pPr>
        <w:pBdr>
          <w:top w:val="single" w:sz="4" w:space="1" w:color="auto"/>
          <w:left w:val="single" w:sz="4" w:space="4" w:color="auto"/>
          <w:bottom w:val="single" w:sz="4" w:space="2"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3.</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TINKAMUMO LAIKAS</w:t>
      </w:r>
    </w:p>
    <w:p w14:paraId="07622A5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BFE0E43" w14:textId="694CDAFA"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EXP {mm YY</w:t>
      </w:r>
      <w:r w:rsidR="004019F0">
        <w:rPr>
          <w:rFonts w:ascii="Times New Roman" w:eastAsia="Times New Roman" w:hAnsi="Times New Roman" w:cs="Times New Roman"/>
        </w:rPr>
        <w:t>YY</w:t>
      </w:r>
      <w:r w:rsidRPr="00166ED7">
        <w:rPr>
          <w:rFonts w:ascii="Times New Roman" w:eastAsia="Times New Roman" w:hAnsi="Times New Roman" w:cs="Times New Roman"/>
        </w:rPr>
        <w:t>}</w:t>
      </w:r>
    </w:p>
    <w:p w14:paraId="3C75F9F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502E8C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BA8B352"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4.</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SERIJOS NUMERIS</w:t>
      </w:r>
    </w:p>
    <w:p w14:paraId="01F41DE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D2B8A2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Lot</w:t>
      </w:r>
    </w:p>
    <w:p w14:paraId="5A5F90D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F45AD4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F14FAB2" w14:textId="77777777" w:rsidR="002A2C1C" w:rsidRPr="00166ED7" w:rsidRDefault="002A2C1C" w:rsidP="002A2C1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166ED7">
        <w:rPr>
          <w:rFonts w:ascii="Times New Roman" w:eastAsia="Times New Roman" w:hAnsi="Times New Roman" w:cs="Times New Roman"/>
          <w:b/>
        </w:rPr>
        <w:t>5.</w:t>
      </w:r>
      <w:r w:rsidRPr="00166ED7">
        <w:rPr>
          <w:rFonts w:ascii="Times New Roman" w:eastAsia="Times New Roman" w:hAnsi="Times New Roman" w:cs="Times New Roman"/>
          <w:b/>
        </w:rPr>
        <w:tab/>
      </w:r>
      <w:r w:rsidRPr="00166ED7">
        <w:rPr>
          <w:rFonts w:ascii="Times New Roman" w:eastAsia="Times New Roman" w:hAnsi="Times New Roman" w:cs="Times New Roman"/>
          <w:b/>
          <w:noProof/>
        </w:rPr>
        <w:t>KITA</w:t>
      </w:r>
    </w:p>
    <w:p w14:paraId="72E2553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FEBA43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E08141F" w14:textId="77777777" w:rsidR="002A2C1C" w:rsidRPr="00166ED7" w:rsidRDefault="002A2C1C" w:rsidP="002A2C1C">
      <w:pPr>
        <w:rPr>
          <w:rFonts w:ascii="Times New Roman" w:eastAsia="Times New Roman" w:hAnsi="Times New Roman" w:cs="Times New Roman"/>
        </w:rPr>
      </w:pPr>
      <w:r w:rsidRPr="00166ED7">
        <w:rPr>
          <w:rFonts w:ascii="Times New Roman" w:eastAsia="Times New Roman" w:hAnsi="Times New Roman" w:cs="Times New Roman"/>
        </w:rPr>
        <w:br w:type="page"/>
      </w:r>
    </w:p>
    <w:p w14:paraId="56F8B503"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1E45266F"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5DE02AD7"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7BD874FC"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3A0CE38E"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1B8289BE"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79EAF89D"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4650A0E3"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1E38F610"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0A44963D"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04444E26"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4B76ACD2"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22D0C3CA"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3DF3EB82"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519EACDF"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4F5ACE43"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69A7C5B7"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6458F477"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43A76427"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07BA0DBA"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07AD5F15"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2125592F"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30DB2E87" w14:textId="77777777" w:rsidR="002A2C1C" w:rsidRPr="00166ED7" w:rsidRDefault="002A2C1C" w:rsidP="002A2C1C">
      <w:pPr>
        <w:tabs>
          <w:tab w:val="left" w:pos="567"/>
        </w:tabs>
        <w:spacing w:after="0" w:line="260" w:lineRule="exact"/>
        <w:outlineLvl w:val="0"/>
        <w:rPr>
          <w:rFonts w:ascii="Times New Roman" w:eastAsia="Times New Roman" w:hAnsi="Times New Roman" w:cs="Times New Roman"/>
        </w:rPr>
      </w:pPr>
    </w:p>
    <w:p w14:paraId="6394AB56" w14:textId="77777777" w:rsidR="002A2C1C" w:rsidRPr="00166ED7" w:rsidRDefault="002A2C1C" w:rsidP="002A2C1C">
      <w:pPr>
        <w:tabs>
          <w:tab w:val="left" w:pos="567"/>
        </w:tabs>
        <w:spacing w:after="0" w:line="260" w:lineRule="exact"/>
        <w:jc w:val="center"/>
        <w:outlineLvl w:val="0"/>
        <w:rPr>
          <w:rFonts w:ascii="Times New Roman" w:eastAsia="Times New Roman" w:hAnsi="Times New Roman" w:cs="Times New Roman"/>
          <w:b/>
        </w:rPr>
      </w:pPr>
      <w:r w:rsidRPr="00166ED7">
        <w:rPr>
          <w:rFonts w:ascii="Times New Roman" w:eastAsia="Times New Roman" w:hAnsi="Times New Roman" w:cs="Times New Roman"/>
          <w:b/>
        </w:rPr>
        <w:t>B. PAKUOTĖS LAPELIS</w:t>
      </w:r>
    </w:p>
    <w:p w14:paraId="597DE838" w14:textId="77777777" w:rsidR="002A2C1C" w:rsidRPr="00166ED7" w:rsidRDefault="002A2C1C" w:rsidP="002A2C1C">
      <w:pPr>
        <w:tabs>
          <w:tab w:val="left" w:pos="567"/>
        </w:tabs>
        <w:spacing w:after="0" w:line="260" w:lineRule="exact"/>
        <w:jc w:val="center"/>
        <w:rPr>
          <w:rFonts w:ascii="Times New Roman" w:eastAsia="Times New Roman" w:hAnsi="Times New Roman" w:cs="Times New Roman"/>
          <w:bCs/>
        </w:rPr>
      </w:pPr>
      <w:r w:rsidRPr="00166ED7">
        <w:rPr>
          <w:rFonts w:ascii="Times New Roman" w:eastAsia="Times New Roman" w:hAnsi="Times New Roman" w:cs="Times New Roman"/>
        </w:rPr>
        <w:br w:type="page"/>
      </w:r>
    </w:p>
    <w:p w14:paraId="6A5BDCA6" w14:textId="77777777" w:rsidR="002A2C1C" w:rsidRPr="00166ED7" w:rsidRDefault="002A2C1C" w:rsidP="002A2C1C">
      <w:pPr>
        <w:tabs>
          <w:tab w:val="left" w:pos="567"/>
        </w:tabs>
        <w:spacing w:after="0" w:line="260" w:lineRule="exact"/>
        <w:jc w:val="center"/>
        <w:rPr>
          <w:rFonts w:ascii="Times New Roman" w:eastAsia="Times New Roman" w:hAnsi="Times New Roman" w:cs="Times New Roman"/>
          <w:b/>
          <w:bCs/>
        </w:rPr>
      </w:pPr>
      <w:r w:rsidRPr="00166ED7">
        <w:rPr>
          <w:rFonts w:ascii="Times New Roman" w:eastAsia="Times New Roman" w:hAnsi="Times New Roman" w:cs="Times New Roman"/>
          <w:b/>
          <w:bCs/>
        </w:rPr>
        <w:lastRenderedPageBreak/>
        <w:t>Pakuotės lapelis: informacija vartotojui</w:t>
      </w:r>
    </w:p>
    <w:p w14:paraId="612CB0DB" w14:textId="77777777" w:rsidR="002A2C1C" w:rsidRPr="00166ED7" w:rsidRDefault="002A2C1C" w:rsidP="002A2C1C">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bCs/>
        </w:rPr>
      </w:pPr>
    </w:p>
    <w:p w14:paraId="0A89B8A0" w14:textId="77777777" w:rsidR="002A2C1C" w:rsidRPr="00166ED7" w:rsidRDefault="002A2C1C" w:rsidP="002A2C1C">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b/>
          <w:bCs/>
        </w:rPr>
      </w:pPr>
      <w:r w:rsidRPr="00166ED7">
        <w:rPr>
          <w:rFonts w:ascii="Times New Roman" w:eastAsia="Times New Roman" w:hAnsi="Times New Roman" w:cs="Times New Roman"/>
          <w:b/>
          <w:bCs/>
        </w:rPr>
        <w:t xml:space="preserve">FLUSIMEX minkštosios kapsulės </w:t>
      </w:r>
    </w:p>
    <w:p w14:paraId="607C774A" w14:textId="7D5C6105" w:rsidR="002A2C1C" w:rsidRPr="00166ED7" w:rsidRDefault="00BB7831" w:rsidP="002A2C1C">
      <w:pPr>
        <w:tabs>
          <w:tab w:val="left" w:pos="357"/>
          <w:tab w:val="left" w:pos="567"/>
          <w:tab w:val="left" w:pos="720"/>
          <w:tab w:val="left" w:pos="1077"/>
        </w:tabs>
        <w:autoSpaceDE w:val="0"/>
        <w:autoSpaceDN w:val="0"/>
        <w:adjustRightInd w:val="0"/>
        <w:spacing w:after="0" w:line="260" w:lineRule="exact"/>
        <w:jc w:val="center"/>
        <w:rPr>
          <w:rFonts w:ascii="Times New Roman" w:eastAsia="Times New Roman" w:hAnsi="Times New Roman" w:cs="Times New Roman"/>
        </w:rPr>
      </w:pPr>
      <w:proofErr w:type="spellStart"/>
      <w:r>
        <w:rPr>
          <w:rFonts w:ascii="Times New Roman" w:eastAsia="Times New Roman" w:hAnsi="Times New Roman" w:cs="Times New Roman"/>
        </w:rPr>
        <w:t>p</w:t>
      </w:r>
      <w:r w:rsidR="002A2C1C" w:rsidRPr="00166ED7">
        <w:rPr>
          <w:rFonts w:ascii="Times New Roman" w:eastAsia="Times New Roman" w:hAnsi="Times New Roman" w:cs="Times New Roman"/>
        </w:rPr>
        <w:t>aracetamolis</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pseudoefedrino</w:t>
      </w:r>
      <w:proofErr w:type="spellEnd"/>
      <w:r w:rsidR="002A2C1C" w:rsidRPr="00166ED7">
        <w:rPr>
          <w:rFonts w:ascii="Times New Roman" w:eastAsia="Times New Roman" w:hAnsi="Times New Roman" w:cs="Times New Roman"/>
        </w:rPr>
        <w:t xml:space="preserve"> hidrochloridas, </w:t>
      </w:r>
      <w:proofErr w:type="spellStart"/>
      <w:r w:rsidR="002A2C1C" w:rsidRPr="00166ED7">
        <w:rPr>
          <w:rFonts w:ascii="Times New Roman" w:eastAsia="Times New Roman" w:hAnsi="Times New Roman" w:cs="Times New Roman"/>
        </w:rPr>
        <w:t>dekstrometorfano</w:t>
      </w:r>
      <w:proofErr w:type="spellEnd"/>
      <w:r w:rsidR="002A2C1C" w:rsidRPr="00166ED7">
        <w:rPr>
          <w:rFonts w:ascii="Times New Roman" w:eastAsia="Times New Roman" w:hAnsi="Times New Roman" w:cs="Times New Roman"/>
        </w:rPr>
        <w:t xml:space="preserve"> </w:t>
      </w:r>
      <w:proofErr w:type="spellStart"/>
      <w:r w:rsidR="002A2C1C" w:rsidRPr="00166ED7">
        <w:rPr>
          <w:rFonts w:ascii="Times New Roman" w:eastAsia="Times New Roman" w:hAnsi="Times New Roman" w:cs="Times New Roman"/>
        </w:rPr>
        <w:t>hidrobromidas</w:t>
      </w:r>
      <w:proofErr w:type="spellEnd"/>
      <w:r w:rsidR="002A2C1C" w:rsidRPr="00166ED7">
        <w:rPr>
          <w:rFonts w:ascii="Times New Roman" w:eastAsia="Times New Roman" w:hAnsi="Times New Roman" w:cs="Times New Roman"/>
        </w:rPr>
        <w:t xml:space="preserve"> </w:t>
      </w:r>
    </w:p>
    <w:p w14:paraId="21F92F52" w14:textId="77777777" w:rsidR="002A2C1C" w:rsidRPr="00166ED7" w:rsidRDefault="002A2C1C" w:rsidP="002A2C1C">
      <w:pPr>
        <w:tabs>
          <w:tab w:val="left" w:pos="567"/>
        </w:tabs>
        <w:spacing w:after="0" w:line="260" w:lineRule="exact"/>
        <w:jc w:val="center"/>
        <w:rPr>
          <w:rFonts w:ascii="Times New Roman" w:eastAsia="Times New Roman" w:hAnsi="Times New Roman" w:cs="Times New Roman"/>
          <w:bCs/>
        </w:rPr>
      </w:pPr>
    </w:p>
    <w:p w14:paraId="6F9923AB"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b/>
        </w:rPr>
      </w:pPr>
      <w:r w:rsidRPr="00166ED7">
        <w:rPr>
          <w:rFonts w:ascii="Times New Roman" w:eastAsia="Times New Roman" w:hAnsi="Times New Roman" w:cs="Times New Roman"/>
          <w:b/>
          <w:noProof/>
        </w:rPr>
        <w:t>Atidžiai perskaitykite visą šį lapelį, prieš pradėdami vartoti šį vaistą, nes jame pateikiama Jums svarbi informacija.</w:t>
      </w:r>
    </w:p>
    <w:p w14:paraId="60FA50E1" w14:textId="08BBAC49" w:rsidR="002A2C1C" w:rsidRPr="00166ED7" w:rsidRDefault="002A2C1C" w:rsidP="002A2C1C">
      <w:pPr>
        <w:numPr>
          <w:ilvl w:val="12"/>
          <w:numId w:val="0"/>
        </w:num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Visada vartokite š</w:t>
      </w:r>
      <w:r w:rsidR="0042251F" w:rsidRPr="00166ED7">
        <w:rPr>
          <w:rFonts w:ascii="Times New Roman" w:eastAsia="Times New Roman" w:hAnsi="Times New Roman" w:cs="Times New Roman"/>
          <w:noProof/>
        </w:rPr>
        <w:t>io</w:t>
      </w:r>
      <w:r w:rsidRPr="00166ED7">
        <w:rPr>
          <w:rFonts w:ascii="Times New Roman" w:eastAsia="Times New Roman" w:hAnsi="Times New Roman" w:cs="Times New Roman"/>
          <w:noProof/>
        </w:rPr>
        <w:t xml:space="preserve"> vaist</w:t>
      </w:r>
      <w:r w:rsidR="0042251F" w:rsidRPr="00166ED7">
        <w:rPr>
          <w:rFonts w:ascii="Times New Roman" w:eastAsia="Times New Roman" w:hAnsi="Times New Roman" w:cs="Times New Roman"/>
          <w:noProof/>
        </w:rPr>
        <w:t>o</w:t>
      </w:r>
      <w:r w:rsidRPr="00166ED7">
        <w:rPr>
          <w:rFonts w:ascii="Times New Roman" w:eastAsia="Times New Roman" w:hAnsi="Times New Roman" w:cs="Times New Roman"/>
          <w:noProof/>
        </w:rPr>
        <w:t xml:space="preserve"> tiksliai kaip aprašyta šiame lapelyje arba kaip nurodė gydytojas arba vaistininkas.</w:t>
      </w:r>
    </w:p>
    <w:p w14:paraId="7DFDA805" w14:textId="77777777" w:rsidR="002A2C1C" w:rsidRPr="00166ED7" w:rsidRDefault="002A2C1C" w:rsidP="002A2C1C">
      <w:pPr>
        <w:numPr>
          <w:ilvl w:val="0"/>
          <w:numId w:val="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noProof/>
        </w:rPr>
        <w:t>Neišmeskite šio lapelio, nes vėl gali prireikti jį perskaityti.</w:t>
      </w:r>
      <w:r w:rsidRPr="00166ED7">
        <w:rPr>
          <w:rFonts w:ascii="Times New Roman" w:eastAsia="Times New Roman" w:hAnsi="Times New Roman" w:cs="Times New Roman"/>
        </w:rPr>
        <w:t xml:space="preserve"> </w:t>
      </w:r>
    </w:p>
    <w:p w14:paraId="0723B152" w14:textId="77777777" w:rsidR="002A2C1C" w:rsidRPr="00166ED7" w:rsidRDefault="002A2C1C" w:rsidP="002A2C1C">
      <w:pPr>
        <w:numPr>
          <w:ilvl w:val="0"/>
          <w:numId w:val="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noProof/>
        </w:rPr>
        <w:t>Jeigu norite sužinoti daugiau arba pasitarti, kreipkitės į vaistininką.</w:t>
      </w:r>
    </w:p>
    <w:p w14:paraId="7F5640AC" w14:textId="77777777" w:rsidR="002A2C1C" w:rsidRPr="00166ED7" w:rsidRDefault="002A2C1C" w:rsidP="002A2C1C">
      <w:pPr>
        <w:numPr>
          <w:ilvl w:val="0"/>
          <w:numId w:val="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noProof/>
        </w:rPr>
        <w:t>Jeigu pasireiškė šalutinis poveikis (net jeigu jis šiame lapelyje nenurodytas), kreipkitės į gydytoją arba vaistininką. Žr. 4 skyrių.</w:t>
      </w:r>
    </w:p>
    <w:p w14:paraId="2AFBF4EE" w14:textId="77777777" w:rsidR="002A2C1C" w:rsidRPr="00166ED7" w:rsidRDefault="002A2C1C" w:rsidP="002A2C1C">
      <w:pPr>
        <w:numPr>
          <w:ilvl w:val="0"/>
          <w:numId w:val="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noProof/>
        </w:rPr>
        <w:t>Jeigu per 3 dienas Jūsų savijauta nepagerėjo arba net pablogėjo, kreipkitės į gydytoją.</w:t>
      </w:r>
    </w:p>
    <w:p w14:paraId="1EF01E69" w14:textId="77777777" w:rsidR="002A2C1C" w:rsidRPr="00166ED7" w:rsidRDefault="002A2C1C" w:rsidP="002A2C1C">
      <w:pPr>
        <w:tabs>
          <w:tab w:val="left" w:pos="567"/>
        </w:tabs>
        <w:spacing w:after="0" w:line="260" w:lineRule="exact"/>
        <w:jc w:val="both"/>
        <w:rPr>
          <w:rFonts w:ascii="Times New Roman" w:eastAsia="Times New Roman" w:hAnsi="Times New Roman" w:cs="Times New Roman"/>
          <w:bCs/>
        </w:rPr>
      </w:pPr>
    </w:p>
    <w:p w14:paraId="7CCB74B6" w14:textId="77777777" w:rsidR="002A2C1C" w:rsidRPr="00166ED7" w:rsidRDefault="002A2C1C" w:rsidP="002A2C1C">
      <w:pPr>
        <w:keepNext/>
        <w:tabs>
          <w:tab w:val="left" w:pos="567"/>
        </w:tabs>
        <w:spacing w:after="0" w:line="260" w:lineRule="exact"/>
        <w:jc w:val="both"/>
        <w:outlineLvl w:val="3"/>
        <w:rPr>
          <w:rFonts w:ascii="Times New Roman" w:eastAsia="Times New Roman" w:hAnsi="Times New Roman" w:cs="Times New Roman"/>
          <w:b/>
          <w:bCs/>
          <w:lang w:eastAsia="lt-LT"/>
        </w:rPr>
      </w:pPr>
      <w:r w:rsidRPr="00166ED7">
        <w:rPr>
          <w:rFonts w:ascii="Times New Roman" w:eastAsia="Times New Roman" w:hAnsi="Times New Roman" w:cs="Times New Roman"/>
          <w:b/>
          <w:bCs/>
          <w:lang w:eastAsia="lt-LT"/>
        </w:rPr>
        <w:t>Apie ką rašoma šiame lapelyje?</w:t>
      </w:r>
    </w:p>
    <w:p w14:paraId="244970C4" w14:textId="77777777" w:rsidR="002A2C1C" w:rsidRPr="00166ED7" w:rsidRDefault="002A2C1C" w:rsidP="00E839E6">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1.</w:t>
      </w:r>
      <w:r w:rsidRPr="00166ED7">
        <w:rPr>
          <w:rFonts w:ascii="Times New Roman" w:eastAsia="Times New Roman" w:hAnsi="Times New Roman" w:cs="Times New Roman"/>
        </w:rPr>
        <w:tab/>
        <w:t xml:space="preserve">Kas yra FLUSIMEX ir kam jis vartojamas </w:t>
      </w:r>
    </w:p>
    <w:p w14:paraId="3077D26A" w14:textId="77777777" w:rsidR="002A2C1C" w:rsidRPr="00166ED7" w:rsidRDefault="002A2C1C" w:rsidP="00E839E6">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2.</w:t>
      </w:r>
      <w:r w:rsidRPr="00166ED7">
        <w:rPr>
          <w:rFonts w:ascii="Times New Roman" w:eastAsia="Times New Roman" w:hAnsi="Times New Roman" w:cs="Times New Roman"/>
        </w:rPr>
        <w:tab/>
      </w:r>
      <w:r w:rsidRPr="00166ED7">
        <w:rPr>
          <w:rFonts w:ascii="Times New Roman" w:eastAsia="Times New Roman" w:hAnsi="Times New Roman" w:cs="Times New Roman"/>
          <w:noProof/>
        </w:rPr>
        <w:t xml:space="preserve">Kas žinotina prieš vartojant </w:t>
      </w:r>
      <w:r w:rsidRPr="00166ED7">
        <w:rPr>
          <w:rFonts w:ascii="Times New Roman" w:eastAsia="Times New Roman" w:hAnsi="Times New Roman" w:cs="Times New Roman"/>
        </w:rPr>
        <w:t>FLUSIMEX</w:t>
      </w:r>
    </w:p>
    <w:p w14:paraId="7FD003B9" w14:textId="77777777" w:rsidR="002A2C1C" w:rsidRPr="00166ED7" w:rsidRDefault="002A2C1C" w:rsidP="00E839E6">
      <w:pPr>
        <w:numPr>
          <w:ilvl w:val="12"/>
          <w:numId w:val="0"/>
        </w:numPr>
        <w:tabs>
          <w:tab w:val="left" w:pos="567"/>
        </w:tabs>
        <w:spacing w:after="0" w:line="260" w:lineRule="exact"/>
        <w:ind w:right="-2"/>
        <w:rPr>
          <w:rFonts w:ascii="Times New Roman" w:eastAsia="Times New Roman" w:hAnsi="Times New Roman" w:cs="Times New Roman"/>
          <w:noProof/>
        </w:rPr>
      </w:pPr>
      <w:r w:rsidRPr="00166ED7">
        <w:rPr>
          <w:rFonts w:ascii="Times New Roman" w:eastAsia="Times New Roman" w:hAnsi="Times New Roman" w:cs="Times New Roman"/>
        </w:rPr>
        <w:t>3.</w:t>
      </w:r>
      <w:r w:rsidRPr="00166ED7">
        <w:rPr>
          <w:rFonts w:ascii="Times New Roman" w:eastAsia="Times New Roman" w:hAnsi="Times New Roman" w:cs="Times New Roman"/>
        </w:rPr>
        <w:tab/>
      </w:r>
      <w:r w:rsidRPr="00166ED7">
        <w:rPr>
          <w:rFonts w:ascii="Times New Roman" w:eastAsia="Times New Roman" w:hAnsi="Times New Roman" w:cs="Times New Roman"/>
          <w:noProof/>
        </w:rPr>
        <w:t xml:space="preserve">Kaip vartoti FLUSIMEX </w:t>
      </w:r>
    </w:p>
    <w:p w14:paraId="6A2BBA87" w14:textId="77777777" w:rsidR="002A2C1C" w:rsidRPr="00166ED7" w:rsidRDefault="002A2C1C" w:rsidP="00E839E6">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4.</w:t>
      </w:r>
      <w:r w:rsidRPr="00166ED7">
        <w:rPr>
          <w:rFonts w:ascii="Times New Roman" w:eastAsia="Times New Roman" w:hAnsi="Times New Roman" w:cs="Times New Roman"/>
        </w:rPr>
        <w:tab/>
        <w:t xml:space="preserve">Galimas šalutinis poveikis </w:t>
      </w:r>
    </w:p>
    <w:p w14:paraId="2A9FC3A8" w14:textId="77777777" w:rsidR="002A2C1C" w:rsidRPr="00166ED7" w:rsidRDefault="002A2C1C" w:rsidP="00E839E6">
      <w:pPr>
        <w:numPr>
          <w:ilvl w:val="12"/>
          <w:numId w:val="0"/>
        </w:numPr>
        <w:tabs>
          <w:tab w:val="left" w:pos="567"/>
          <w:tab w:val="left" w:pos="709"/>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5.</w:t>
      </w:r>
      <w:r w:rsidRPr="00166ED7">
        <w:rPr>
          <w:rFonts w:ascii="Times New Roman" w:eastAsia="Times New Roman" w:hAnsi="Times New Roman" w:cs="Times New Roman"/>
        </w:rPr>
        <w:tab/>
        <w:t xml:space="preserve">Kaip laikyti FLUSIMEX </w:t>
      </w:r>
    </w:p>
    <w:p w14:paraId="4E21CC1D" w14:textId="77777777" w:rsidR="002A2C1C" w:rsidRPr="00166ED7" w:rsidRDefault="002A2C1C" w:rsidP="00E839E6">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rPr>
        <w:t>6.</w:t>
      </w:r>
      <w:r w:rsidRPr="00166ED7">
        <w:rPr>
          <w:rFonts w:ascii="Times New Roman" w:eastAsia="Times New Roman" w:hAnsi="Times New Roman" w:cs="Times New Roman"/>
        </w:rPr>
        <w:tab/>
      </w:r>
      <w:r w:rsidRPr="00166ED7">
        <w:rPr>
          <w:rFonts w:ascii="Times New Roman" w:eastAsia="Times New Roman" w:hAnsi="Times New Roman" w:cs="Times New Roman"/>
          <w:noProof/>
        </w:rPr>
        <w:t>Pakuotės turinys ir kita informacija</w:t>
      </w:r>
    </w:p>
    <w:p w14:paraId="01A04457" w14:textId="77777777" w:rsidR="002A2C1C" w:rsidRPr="00166ED7" w:rsidRDefault="002A2C1C" w:rsidP="002A2C1C">
      <w:pPr>
        <w:tabs>
          <w:tab w:val="left" w:pos="567"/>
        </w:tabs>
        <w:spacing w:after="0" w:line="260" w:lineRule="exact"/>
        <w:rPr>
          <w:rFonts w:ascii="Times New Roman" w:eastAsia="Times New Roman" w:hAnsi="Times New Roman" w:cs="Times New Roman"/>
          <w:bCs/>
        </w:rPr>
      </w:pPr>
    </w:p>
    <w:p w14:paraId="7C6A5BE0" w14:textId="77777777" w:rsidR="002A2C1C" w:rsidRPr="00166ED7" w:rsidRDefault="002A2C1C" w:rsidP="002A2C1C">
      <w:pPr>
        <w:tabs>
          <w:tab w:val="left" w:pos="567"/>
        </w:tabs>
        <w:spacing w:after="0" w:line="260" w:lineRule="exact"/>
        <w:rPr>
          <w:rFonts w:ascii="Times New Roman" w:eastAsia="Times New Roman" w:hAnsi="Times New Roman" w:cs="Times New Roman"/>
          <w:bCs/>
        </w:rPr>
      </w:pPr>
    </w:p>
    <w:p w14:paraId="175388E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b/>
        </w:rPr>
        <w:t>1.</w:t>
      </w:r>
      <w:r w:rsidRPr="00166ED7">
        <w:rPr>
          <w:rFonts w:ascii="Times New Roman" w:eastAsia="Times New Roman" w:hAnsi="Times New Roman" w:cs="Times New Roman"/>
        </w:rPr>
        <w:tab/>
      </w:r>
      <w:r w:rsidRPr="00166ED7">
        <w:rPr>
          <w:rFonts w:ascii="Times New Roman" w:eastAsia="Times New Roman" w:hAnsi="Times New Roman" w:cs="Times New Roman"/>
          <w:b/>
        </w:rPr>
        <w:t>Kas yra FLUSIMEX ir kam jis vartojamas</w:t>
      </w:r>
    </w:p>
    <w:p w14:paraId="7AB7D3E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949BB9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snapToGrid w:val="0"/>
        </w:rPr>
        <w:t xml:space="preserve">FLUSIMEX sudėtyje yra </w:t>
      </w:r>
      <w:proofErr w:type="spellStart"/>
      <w:r w:rsidRPr="00166ED7">
        <w:rPr>
          <w:rFonts w:ascii="Times New Roman" w:eastAsia="Times New Roman" w:hAnsi="Times New Roman" w:cs="Times New Roman"/>
          <w:snapToGrid w:val="0"/>
        </w:rPr>
        <w:t>paracetamolio</w:t>
      </w:r>
      <w:proofErr w:type="spellEnd"/>
      <w:r w:rsidRPr="00166ED7">
        <w:rPr>
          <w:rFonts w:ascii="Times New Roman" w:eastAsia="Times New Roman" w:hAnsi="Times New Roman" w:cs="Times New Roman"/>
          <w:snapToGrid w:val="0"/>
        </w:rPr>
        <w:t xml:space="preserve">, </w:t>
      </w:r>
      <w:proofErr w:type="spellStart"/>
      <w:r w:rsidRPr="00166ED7">
        <w:rPr>
          <w:rFonts w:ascii="Times New Roman" w:eastAsia="Times New Roman" w:hAnsi="Times New Roman" w:cs="Times New Roman"/>
          <w:snapToGrid w:val="0"/>
        </w:rPr>
        <w:t>pseudoefedrino</w:t>
      </w:r>
      <w:proofErr w:type="spellEnd"/>
      <w:r w:rsidRPr="00166ED7">
        <w:rPr>
          <w:rFonts w:ascii="Times New Roman" w:eastAsia="Times New Roman" w:hAnsi="Times New Roman" w:cs="Times New Roman"/>
          <w:snapToGrid w:val="0"/>
        </w:rPr>
        <w:t xml:space="preserve"> hidrochlorido ir </w:t>
      </w:r>
      <w:proofErr w:type="spellStart"/>
      <w:r w:rsidRPr="00166ED7">
        <w:rPr>
          <w:rFonts w:ascii="Times New Roman" w:eastAsia="Times New Roman" w:hAnsi="Times New Roman" w:cs="Times New Roman"/>
          <w:snapToGrid w:val="0"/>
        </w:rPr>
        <w:t>dekstrometorfano</w:t>
      </w:r>
      <w:proofErr w:type="spellEnd"/>
      <w:r w:rsidRPr="00166ED7">
        <w:rPr>
          <w:rFonts w:ascii="Times New Roman" w:eastAsia="Times New Roman" w:hAnsi="Times New Roman" w:cs="Times New Roman"/>
          <w:snapToGrid w:val="0"/>
        </w:rPr>
        <w:t xml:space="preserve"> </w:t>
      </w:r>
      <w:proofErr w:type="spellStart"/>
      <w:r w:rsidRPr="00166ED7">
        <w:rPr>
          <w:rFonts w:ascii="Times New Roman" w:eastAsia="Times New Roman" w:hAnsi="Times New Roman" w:cs="Times New Roman"/>
          <w:snapToGrid w:val="0"/>
        </w:rPr>
        <w:t>hidrobromido</w:t>
      </w:r>
      <w:proofErr w:type="spellEnd"/>
      <w:r w:rsidRPr="00166ED7">
        <w:rPr>
          <w:rFonts w:ascii="Times New Roman" w:eastAsia="Times New Roman" w:hAnsi="Times New Roman" w:cs="Times New Roman"/>
          <w:snapToGrid w:val="0"/>
        </w:rPr>
        <w:t>.</w:t>
      </w:r>
    </w:p>
    <w:p w14:paraId="1CAE1B79"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Vaistas vartojamas peršalimo ar gripo simptomams (nosies užgulimui, sausam kosuliui ir karščiavimui) palengvinti. </w:t>
      </w:r>
    </w:p>
    <w:p w14:paraId="5E60AA6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D76FDA7" w14:textId="77777777" w:rsidR="002A2C1C" w:rsidRPr="00166ED7" w:rsidRDefault="002A2C1C" w:rsidP="002A2C1C">
      <w:p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noProof/>
        </w:rPr>
        <w:t>Jeigu per 3 dienas Jūsų savijauta nepagerėjo arba net pablogėjo, kreipkitės į gydytoją.</w:t>
      </w:r>
    </w:p>
    <w:p w14:paraId="18EDB24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1DD39F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F0683D7"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rPr>
        <w:t>2.</w:t>
      </w:r>
      <w:r w:rsidRPr="00166ED7">
        <w:rPr>
          <w:rFonts w:ascii="Times New Roman" w:eastAsia="Times New Roman" w:hAnsi="Times New Roman" w:cs="Times New Roman"/>
        </w:rPr>
        <w:tab/>
      </w:r>
      <w:r w:rsidRPr="00166ED7">
        <w:rPr>
          <w:rFonts w:ascii="Times New Roman" w:eastAsia="Times New Roman" w:hAnsi="Times New Roman" w:cs="Times New Roman"/>
          <w:b/>
        </w:rPr>
        <w:t>Kas žinotina prieš vartojant FLUSIMEX</w:t>
      </w:r>
    </w:p>
    <w:p w14:paraId="47FC9C5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1073350" w14:textId="23735E6D" w:rsidR="002A2C1C" w:rsidRPr="00166ED7" w:rsidRDefault="002A2C1C" w:rsidP="002A2C1C">
      <w:pPr>
        <w:tabs>
          <w:tab w:val="left" w:pos="567"/>
        </w:tabs>
        <w:spacing w:after="0" w:line="260" w:lineRule="exact"/>
        <w:rPr>
          <w:rFonts w:ascii="Times New Roman" w:eastAsia="Times New Roman" w:hAnsi="Times New Roman" w:cs="Times New Roman"/>
          <w:i/>
        </w:rPr>
      </w:pPr>
      <w:r w:rsidRPr="00166ED7">
        <w:rPr>
          <w:rFonts w:ascii="Times New Roman" w:eastAsia="Times New Roman" w:hAnsi="Times New Roman" w:cs="Times New Roman"/>
          <w:b/>
          <w:bCs/>
          <w:iCs/>
        </w:rPr>
        <w:t xml:space="preserve">FLUSIMEX vartoti </w:t>
      </w:r>
      <w:r w:rsidR="004019F0">
        <w:rPr>
          <w:rFonts w:ascii="Times New Roman" w:eastAsia="Times New Roman" w:hAnsi="Times New Roman" w:cs="Times New Roman"/>
          <w:b/>
          <w:bCs/>
          <w:iCs/>
        </w:rPr>
        <w:t>draudžiama</w:t>
      </w:r>
      <w:r w:rsidRPr="00166ED7">
        <w:rPr>
          <w:rFonts w:ascii="Times New Roman" w:eastAsia="Times New Roman" w:hAnsi="Times New Roman" w:cs="Times New Roman"/>
          <w:b/>
          <w:bCs/>
          <w:iCs/>
        </w:rPr>
        <w:t xml:space="preserve">: </w:t>
      </w:r>
    </w:p>
    <w:p w14:paraId="4C485F40"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yra alergija </w:t>
      </w:r>
      <w:proofErr w:type="spellStart"/>
      <w:r w:rsidRPr="00166ED7">
        <w:rPr>
          <w:rFonts w:ascii="Times New Roman" w:eastAsia="Times New Roman" w:hAnsi="Times New Roman" w:cs="Times New Roman"/>
        </w:rPr>
        <w:t>paracetamoliui</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pseudoefedrinui</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dekstrometorfanui</w:t>
      </w:r>
      <w:proofErr w:type="spellEnd"/>
      <w:r w:rsidRPr="00166ED7">
        <w:rPr>
          <w:rFonts w:ascii="Times New Roman" w:eastAsia="Times New Roman" w:hAnsi="Times New Roman" w:cs="Times New Roman"/>
        </w:rPr>
        <w:t xml:space="preserve"> arba bet kuriai pagalbinei šio vaisto medžiagai (jos išvardytos 6 skyriuje)</w:t>
      </w:r>
      <w:r w:rsidRPr="00166ED7">
        <w:rPr>
          <w:rFonts w:ascii="Times New Roman" w:eastAsia="Times New Roman" w:hAnsi="Times New Roman" w:cs="Times New Roman"/>
          <w:iCs/>
        </w:rPr>
        <w:t>;</w:t>
      </w:r>
    </w:p>
    <w:p w14:paraId="0F7AF644"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kraujospūdis padidėjęs arba sunkiai koreguojamas;</w:t>
      </w:r>
    </w:p>
    <w:p w14:paraId="7B464446"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sergate sunkia vainikinių kraujagyslių liga (kraujagyslių susiaurėjimu dėl laipsniško riebalinių medžiagų kaupimosi ant jų sienelių) arba širdies ritmo sutrikimu;</w:t>
      </w:r>
    </w:p>
    <w:p w14:paraId="51B62CC3"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anksčiau esate patyręs (-</w:t>
      </w:r>
      <w:proofErr w:type="spellStart"/>
      <w:r w:rsidRPr="00166ED7">
        <w:rPr>
          <w:rFonts w:ascii="Times New Roman" w:eastAsia="Times New Roman" w:hAnsi="Times New Roman" w:cs="Times New Roman"/>
        </w:rPr>
        <w:t>usi</w:t>
      </w:r>
      <w:proofErr w:type="spellEnd"/>
      <w:r w:rsidRPr="00166ED7">
        <w:rPr>
          <w:rFonts w:ascii="Times New Roman" w:eastAsia="Times New Roman" w:hAnsi="Times New Roman" w:cs="Times New Roman"/>
        </w:rPr>
        <w:t>) insultą;</w:t>
      </w:r>
    </w:p>
    <w:p w14:paraId="54E00E14" w14:textId="22CD16A2"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kosulys gali būti susijęs su astma;</w:t>
      </w:r>
    </w:p>
    <w:p w14:paraId="3288FBEB"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yra dusulys;</w:t>
      </w:r>
    </w:p>
    <w:p w14:paraId="4C353A5E"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 xml:space="preserve">jei vartojate, ar per paskutines 14 dienų vartojote vaistų, vadinamų </w:t>
      </w:r>
      <w:proofErr w:type="spellStart"/>
      <w:r w:rsidRPr="00166ED7">
        <w:rPr>
          <w:rFonts w:ascii="Times New Roman" w:eastAsia="Times New Roman" w:hAnsi="Times New Roman" w:cs="Times New Roman"/>
          <w:bCs/>
          <w:iCs/>
        </w:rPr>
        <w:t>monoamino</w:t>
      </w:r>
      <w:proofErr w:type="spellEnd"/>
      <w:r w:rsidRPr="00166ED7">
        <w:rPr>
          <w:rFonts w:ascii="Times New Roman" w:eastAsia="Times New Roman" w:hAnsi="Times New Roman" w:cs="Times New Roman"/>
          <w:bCs/>
          <w:iCs/>
        </w:rPr>
        <w:t xml:space="preserve"> </w:t>
      </w:r>
      <w:proofErr w:type="spellStart"/>
      <w:r w:rsidRPr="00166ED7">
        <w:rPr>
          <w:rFonts w:ascii="Times New Roman" w:eastAsia="Times New Roman" w:hAnsi="Times New Roman" w:cs="Times New Roman"/>
          <w:bCs/>
          <w:iCs/>
        </w:rPr>
        <w:t>oksidazės</w:t>
      </w:r>
      <w:proofErr w:type="spellEnd"/>
      <w:r w:rsidRPr="00166ED7">
        <w:rPr>
          <w:rFonts w:ascii="Times New Roman" w:eastAsia="Times New Roman" w:hAnsi="Times New Roman" w:cs="Times New Roman"/>
          <w:bCs/>
          <w:iCs/>
        </w:rPr>
        <w:t xml:space="preserve"> inhibitoriais (vaistų vartojamų depresijai gydyti);</w:t>
      </w:r>
    </w:p>
    <w:p w14:paraId="310CF361" w14:textId="327D6D05"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sergate</w:t>
      </w:r>
      <w:r w:rsidR="0042251F" w:rsidRPr="00166ED7">
        <w:rPr>
          <w:rFonts w:ascii="Times New Roman" w:eastAsia="Times New Roman" w:hAnsi="Times New Roman" w:cs="Times New Roman"/>
        </w:rPr>
        <w:t xml:space="preserve"> sunkiu</w:t>
      </w:r>
      <w:r w:rsidRPr="00166ED7">
        <w:rPr>
          <w:rFonts w:ascii="Times New Roman" w:eastAsia="Times New Roman" w:hAnsi="Times New Roman" w:cs="Times New Roman"/>
        </w:rPr>
        <w:t xml:space="preserve"> kepenų nepakankamumu;</w:t>
      </w:r>
    </w:p>
    <w:p w14:paraId="58E191CD"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sergate sunkiu inkstų nepakankamumu;</w:t>
      </w:r>
    </w:p>
    <w:p w14:paraId="60A33CD6"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sergate cukriniu diabetu arba yra skydliaukės veiklos suaktyvėjimas (</w:t>
      </w:r>
      <w:proofErr w:type="spellStart"/>
      <w:r w:rsidRPr="00166ED7">
        <w:rPr>
          <w:rFonts w:ascii="Times New Roman" w:eastAsia="Times New Roman" w:hAnsi="Times New Roman" w:cs="Times New Roman"/>
        </w:rPr>
        <w:t>hipertirozė</w:t>
      </w:r>
      <w:proofErr w:type="spellEnd"/>
      <w:r w:rsidRPr="00166ED7">
        <w:rPr>
          <w:rFonts w:ascii="Times New Roman" w:eastAsia="Times New Roman" w:hAnsi="Times New Roman" w:cs="Times New Roman"/>
        </w:rPr>
        <w:t>);</w:t>
      </w:r>
    </w:p>
    <w:p w14:paraId="7161D600" w14:textId="63E8549E" w:rsidR="002A2C1C" w:rsidRPr="007762A1"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sergate akių liga, vadinama uždaro kampo glaukoma</w:t>
      </w:r>
      <w:r w:rsidR="005C465F">
        <w:rPr>
          <w:rFonts w:ascii="Times New Roman" w:eastAsia="Times New Roman" w:hAnsi="Times New Roman" w:cs="Times New Roman"/>
        </w:rPr>
        <w:t xml:space="preserve"> (padidėjęs spaudimas akies viduje)</w:t>
      </w:r>
      <w:r w:rsidRPr="00166ED7">
        <w:rPr>
          <w:rFonts w:ascii="Times New Roman" w:eastAsia="Times New Roman" w:hAnsi="Times New Roman" w:cs="Times New Roman"/>
        </w:rPr>
        <w:t>;</w:t>
      </w:r>
    </w:p>
    <w:p w14:paraId="515BAC4B" w14:textId="77777777" w:rsidR="002A2C1C" w:rsidRPr="007762A1"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7762A1">
        <w:rPr>
          <w:rFonts w:ascii="Times New Roman" w:eastAsia="Times New Roman" w:hAnsi="Times New Roman" w:cs="Times New Roman"/>
          <w:bCs/>
          <w:iCs/>
        </w:rPr>
        <w:t>jeigu</w:t>
      </w:r>
      <w:r w:rsidRPr="007762A1">
        <w:rPr>
          <w:rFonts w:ascii="Times New Roman" w:eastAsia="Times New Roman" w:hAnsi="Times New Roman" w:cs="Times New Roman"/>
        </w:rPr>
        <w:t xml:space="preserve"> sergate arba anksčiau sirgote epilepsija arba buvo traukulių;</w:t>
      </w:r>
    </w:p>
    <w:p w14:paraId="44EDA179"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7762A1">
        <w:rPr>
          <w:rFonts w:ascii="Times New Roman" w:eastAsia="Times New Roman" w:hAnsi="Times New Roman" w:cs="Times New Roman"/>
          <w:bCs/>
          <w:iCs/>
        </w:rPr>
        <w:t>jeigu</w:t>
      </w:r>
      <w:r w:rsidRPr="00166ED7">
        <w:rPr>
          <w:rFonts w:ascii="Times New Roman" w:eastAsia="Times New Roman" w:hAnsi="Times New Roman" w:cs="Times New Roman"/>
        </w:rPr>
        <w:t xml:space="preserve"> yra padidėjęs fermento, vadinamo gliukozės-6-fosfato </w:t>
      </w:r>
      <w:proofErr w:type="spellStart"/>
      <w:r w:rsidRPr="00166ED7">
        <w:rPr>
          <w:rFonts w:ascii="Times New Roman" w:eastAsia="Times New Roman" w:hAnsi="Times New Roman" w:cs="Times New Roman"/>
        </w:rPr>
        <w:t>dehidrogenaze</w:t>
      </w:r>
      <w:proofErr w:type="spellEnd"/>
      <w:r w:rsidRPr="00166ED7">
        <w:rPr>
          <w:rFonts w:ascii="Times New Roman" w:eastAsia="Times New Roman" w:hAnsi="Times New Roman" w:cs="Times New Roman"/>
        </w:rPr>
        <w:t xml:space="preserve">, kiekis kraujyje. Tai yra būklė, kuri gali sukelti </w:t>
      </w:r>
      <w:proofErr w:type="spellStart"/>
      <w:r w:rsidRPr="00166ED7">
        <w:rPr>
          <w:rFonts w:ascii="Times New Roman" w:eastAsia="Times New Roman" w:hAnsi="Times New Roman" w:cs="Times New Roman"/>
        </w:rPr>
        <w:t>hemolitinę</w:t>
      </w:r>
      <w:proofErr w:type="spellEnd"/>
      <w:r w:rsidRPr="00166ED7">
        <w:rPr>
          <w:rFonts w:ascii="Times New Roman" w:eastAsia="Times New Roman" w:hAnsi="Times New Roman" w:cs="Times New Roman"/>
        </w:rPr>
        <w:t xml:space="preserve"> anemiją (sergant šia liga organizmo imuninė sistema naikina savo raudonuosius kraujo kūnelius);</w:t>
      </w:r>
    </w:p>
    <w:p w14:paraId="6B586BD5"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lastRenderedPageBreak/>
        <w:t>jeigu</w:t>
      </w:r>
      <w:r w:rsidRPr="00166ED7">
        <w:rPr>
          <w:rFonts w:ascii="Times New Roman" w:eastAsia="Times New Roman" w:hAnsi="Times New Roman" w:cs="Times New Roman"/>
        </w:rPr>
        <w:t xml:space="preserve"> vartojate ar per pastarąsias 14 dienų vartojote vaistų nuo depresijos, vadinamų </w:t>
      </w:r>
      <w:proofErr w:type="spellStart"/>
      <w:r w:rsidRPr="00166ED7">
        <w:rPr>
          <w:rFonts w:ascii="Times New Roman" w:eastAsia="Times New Roman" w:hAnsi="Times New Roman" w:cs="Times New Roman"/>
        </w:rPr>
        <w:t>monoamino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oksidazės</w:t>
      </w:r>
      <w:proofErr w:type="spellEnd"/>
      <w:r w:rsidRPr="00166ED7">
        <w:rPr>
          <w:rFonts w:ascii="Times New Roman" w:eastAsia="Times New Roman" w:hAnsi="Times New Roman" w:cs="Times New Roman"/>
        </w:rPr>
        <w:t xml:space="preserve"> inhibitoriais (MAOI) (žr. skyrelį “Kiti vaistai ir FLUSIMEX”);</w:t>
      </w:r>
    </w:p>
    <w:p w14:paraId="3A2DB228" w14:textId="77777777" w:rsidR="002A2C1C" w:rsidRPr="00166ED7"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jeigu</w:t>
      </w:r>
      <w:r w:rsidRPr="00166ED7">
        <w:rPr>
          <w:rFonts w:ascii="Times New Roman" w:eastAsia="Times New Roman" w:hAnsi="Times New Roman" w:cs="Times New Roman"/>
        </w:rPr>
        <w:t xml:space="preserve"> esate nėščia ar maitinate krūtimi;</w:t>
      </w:r>
    </w:p>
    <w:p w14:paraId="0618720A" w14:textId="30E9FB7A" w:rsidR="002A2C1C" w:rsidRDefault="002A2C1C" w:rsidP="002A2C1C">
      <w:pPr>
        <w:numPr>
          <w:ilvl w:val="0"/>
          <w:numId w:val="31"/>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bCs/>
          <w:iCs/>
        </w:rPr>
        <w:t>vaikams ir paaugliams</w:t>
      </w:r>
      <w:r w:rsidR="0078529E">
        <w:rPr>
          <w:rFonts w:ascii="Times New Roman" w:eastAsia="Times New Roman" w:hAnsi="Times New Roman" w:cs="Times New Roman"/>
        </w:rPr>
        <w:t>;</w:t>
      </w:r>
    </w:p>
    <w:p w14:paraId="2315E0EE" w14:textId="77777777" w:rsidR="0078529E" w:rsidRDefault="0078529E" w:rsidP="0078529E">
      <w:pPr>
        <w:numPr>
          <w:ilvl w:val="0"/>
          <w:numId w:val="31"/>
        </w:numPr>
        <w:tabs>
          <w:tab w:val="left" w:pos="567"/>
        </w:tabs>
        <w:spacing w:after="0" w:line="240" w:lineRule="auto"/>
        <w:rPr>
          <w:rFonts w:ascii="Times New Roman" w:hAnsi="Times New Roman"/>
        </w:rPr>
      </w:pPr>
      <w:bookmarkStart w:id="9" w:name="_Hlk74837263"/>
      <w:r>
        <w:rPr>
          <w:rFonts w:ascii="Times New Roman" w:hAnsi="Times New Roman"/>
        </w:rPr>
        <w:t xml:space="preserve">jei vartojate kitus vaistus, kurių sudėtyje yra </w:t>
      </w:r>
      <w:proofErr w:type="spellStart"/>
      <w:r>
        <w:rPr>
          <w:rFonts w:ascii="Times New Roman" w:hAnsi="Times New Roman"/>
        </w:rPr>
        <w:t>paracetamolio</w:t>
      </w:r>
      <w:proofErr w:type="spellEnd"/>
      <w:r>
        <w:rPr>
          <w:rFonts w:ascii="Times New Roman" w:hAnsi="Times New Roman"/>
        </w:rPr>
        <w:t>;</w:t>
      </w:r>
    </w:p>
    <w:p w14:paraId="7DE05B27" w14:textId="4ABBADB3" w:rsidR="0078529E" w:rsidRPr="00166ED7" w:rsidRDefault="005C465F" w:rsidP="002A2C1C">
      <w:pPr>
        <w:numPr>
          <w:ilvl w:val="0"/>
          <w:numId w:val="31"/>
        </w:num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jei padidėjusi prostata.</w:t>
      </w:r>
    </w:p>
    <w:bookmarkEnd w:id="9"/>
    <w:p w14:paraId="72DBA46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1A789AD" w14:textId="52CEED57" w:rsidR="00560C3C" w:rsidRDefault="002A2C1C" w:rsidP="002A2C1C">
      <w:pPr>
        <w:keepNext/>
        <w:tabs>
          <w:tab w:val="left" w:pos="567"/>
        </w:tabs>
        <w:spacing w:after="0" w:line="260" w:lineRule="exact"/>
        <w:outlineLvl w:val="3"/>
        <w:rPr>
          <w:rFonts w:ascii="Times New Roman" w:eastAsia="Times New Roman" w:hAnsi="Times New Roman" w:cs="Times New Roman"/>
          <w:b/>
          <w:bCs/>
          <w:lang w:eastAsia="lt-LT"/>
        </w:rPr>
      </w:pPr>
      <w:r w:rsidRPr="00166ED7">
        <w:rPr>
          <w:rFonts w:ascii="Times New Roman" w:eastAsia="Times New Roman" w:hAnsi="Times New Roman" w:cs="Times New Roman"/>
          <w:b/>
          <w:bCs/>
          <w:lang w:eastAsia="lt-LT"/>
        </w:rPr>
        <w:t>Įspėjimai ir atsargumo priemonės</w:t>
      </w:r>
    </w:p>
    <w:p w14:paraId="0F6266C3" w14:textId="77777777" w:rsidR="00560C3C" w:rsidRPr="000A2174" w:rsidRDefault="00560C3C" w:rsidP="00364881">
      <w:pPr>
        <w:spacing w:after="0" w:line="240" w:lineRule="auto"/>
        <w:rPr>
          <w:rFonts w:ascii="Times New Roman" w:hAnsi="Times New Roman" w:cs="Times New Roman"/>
          <w:noProof/>
        </w:rPr>
      </w:pPr>
      <w:bookmarkStart w:id="10" w:name="_Hlk89763656"/>
      <w:r w:rsidRPr="000A2174">
        <w:rPr>
          <w:rFonts w:ascii="Times New Roman" w:hAnsi="Times New Roman" w:cs="Times New Roman"/>
          <w:noProof/>
        </w:rPr>
        <w:t>Šis vaistas gali sukelti priklausomybę. Todėl gydymas turėtų būti trumpas.</w:t>
      </w:r>
    </w:p>
    <w:bookmarkEnd w:id="10"/>
    <w:p w14:paraId="33D2B354" w14:textId="77777777" w:rsidR="002A2C1C" w:rsidRPr="00166ED7" w:rsidRDefault="002A2C1C" w:rsidP="00365BC9">
      <w:pPr>
        <w:keepNext/>
        <w:tabs>
          <w:tab w:val="left" w:pos="567"/>
        </w:tabs>
        <w:spacing w:after="0" w:line="240" w:lineRule="auto"/>
        <w:outlineLvl w:val="3"/>
        <w:rPr>
          <w:rFonts w:ascii="Times New Roman" w:eastAsia="Times New Roman" w:hAnsi="Times New Roman" w:cs="Times New Roman"/>
        </w:rPr>
      </w:pPr>
      <w:r w:rsidRPr="00166ED7">
        <w:rPr>
          <w:rFonts w:ascii="Times New Roman" w:eastAsia="Times New Roman" w:hAnsi="Times New Roman" w:cs="Times New Roman"/>
          <w:noProof/>
        </w:rPr>
        <w:t xml:space="preserve">Pasitarkite su gydytoju arba vaistininku, prieš pradėdami vartoti </w:t>
      </w:r>
      <w:r w:rsidRPr="00166ED7">
        <w:rPr>
          <w:rFonts w:ascii="Times New Roman" w:eastAsia="Times New Roman" w:hAnsi="Times New Roman" w:cs="Times New Roman"/>
        </w:rPr>
        <w:t xml:space="preserve">FLUSIMEX. </w:t>
      </w:r>
    </w:p>
    <w:p w14:paraId="353670C3" w14:textId="77777777" w:rsidR="002A2C1C" w:rsidRPr="00166ED7" w:rsidRDefault="002A2C1C" w:rsidP="00365BC9">
      <w:pPr>
        <w:numPr>
          <w:ilvl w:val="12"/>
          <w:numId w:val="0"/>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Tai ypač svarbu, jeigu:</w:t>
      </w:r>
    </w:p>
    <w:p w14:paraId="0490BB1D" w14:textId="77777777" w:rsidR="002A2C1C" w:rsidRPr="00166ED7" w:rsidRDefault="002A2C1C" w:rsidP="002A2C1C">
      <w:pPr>
        <w:numPr>
          <w:ilvl w:val="0"/>
          <w:numId w:val="38"/>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yra ilgalaikis arba nuolatinis kosulys;</w:t>
      </w:r>
    </w:p>
    <w:p w14:paraId="3F670BF2" w14:textId="77777777" w:rsidR="002A2C1C" w:rsidRPr="00166ED7" w:rsidRDefault="002A2C1C" w:rsidP="002A2C1C">
      <w:pPr>
        <w:numPr>
          <w:ilvl w:val="0"/>
          <w:numId w:val="38"/>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atkosite daug gleivių (produktyvus kosulys) arba įtariate, kad Jūsų kosulys gali būti susijęs su lėtine liga;</w:t>
      </w:r>
    </w:p>
    <w:p w14:paraId="6F421688" w14:textId="77777777" w:rsidR="002A2C1C" w:rsidRPr="00166ED7" w:rsidRDefault="002A2C1C" w:rsidP="002A2C1C">
      <w:pPr>
        <w:numPr>
          <w:ilvl w:val="0"/>
          <w:numId w:val="38"/>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yra astma, bronchitas, lėtinė plaučių liga ar kosulys su padidėjusiu skreplių kiekiu;</w:t>
      </w:r>
    </w:p>
    <w:p w14:paraId="55675485"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yra lengvas arba vidutinio sunkumo kraujospūdžio padidėjimas;</w:t>
      </w:r>
    </w:p>
    <w:p w14:paraId="7822488E"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sergate širdies liga;</w:t>
      </w:r>
    </w:p>
    <w:p w14:paraId="56467269"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 xml:space="preserve">yra padidėjęs akispūdis; </w:t>
      </w:r>
    </w:p>
    <w:p w14:paraId="67A005AD"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 xml:space="preserve">yra padidėjusi prostata; </w:t>
      </w:r>
    </w:p>
    <w:p w14:paraId="0106AE65"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yra virškinimo trakto nepraeinamumas (</w:t>
      </w:r>
      <w:proofErr w:type="spellStart"/>
      <w:r w:rsidRPr="00166ED7">
        <w:rPr>
          <w:rFonts w:ascii="Times New Roman" w:eastAsia="Times New Roman" w:hAnsi="Times New Roman" w:cs="Times New Roman"/>
        </w:rPr>
        <w:t>prievarčio</w:t>
      </w:r>
      <w:proofErr w:type="spellEnd"/>
      <w:r w:rsidRPr="00166ED7">
        <w:rPr>
          <w:rFonts w:ascii="Times New Roman" w:eastAsia="Times New Roman" w:hAnsi="Times New Roman" w:cs="Times New Roman"/>
        </w:rPr>
        <w:t xml:space="preserve"> ir dvylikapirštės žarnos obstrukcija);</w:t>
      </w:r>
    </w:p>
    <w:p w14:paraId="785D056C"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 xml:space="preserve">sergate lengvu arba vidutinio sunkumo inkstų nepakankamumu; </w:t>
      </w:r>
    </w:p>
    <w:p w14:paraId="23A5EAEF"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sergate kepenų liga;</w:t>
      </w:r>
    </w:p>
    <w:p w14:paraId="2F32AB04" w14:textId="77777777" w:rsidR="002A2C1C" w:rsidRPr="00166ED7"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 xml:space="preserve">nuolat vartojate alkoholį; </w:t>
      </w:r>
    </w:p>
    <w:p w14:paraId="45D78A46" w14:textId="5B99B5E6" w:rsidR="002A2C1C" w:rsidRDefault="002A2C1C" w:rsidP="002A2C1C">
      <w:pPr>
        <w:numPr>
          <w:ilvl w:val="0"/>
          <w:numId w:val="37"/>
        </w:numPr>
        <w:tabs>
          <w:tab w:val="left" w:pos="567"/>
        </w:tabs>
        <w:spacing w:after="0" w:line="240" w:lineRule="auto"/>
        <w:ind w:left="360"/>
        <w:rPr>
          <w:rFonts w:ascii="Times New Roman" w:eastAsia="Times New Roman" w:hAnsi="Times New Roman" w:cs="Times New Roman"/>
        </w:rPr>
      </w:pPr>
      <w:r w:rsidRPr="00166ED7">
        <w:rPr>
          <w:rFonts w:ascii="Times New Roman" w:eastAsia="Times New Roman" w:hAnsi="Times New Roman" w:cs="Times New Roman"/>
        </w:rPr>
        <w:t>vartojate kitų vaistų ( žr. skyrelį “Kiti vaistai ir FLUSIMEX”)</w:t>
      </w:r>
      <w:r w:rsidR="00560C3C">
        <w:rPr>
          <w:rFonts w:ascii="Times New Roman" w:eastAsia="Times New Roman" w:hAnsi="Times New Roman" w:cs="Times New Roman"/>
        </w:rPr>
        <w:t>;</w:t>
      </w:r>
    </w:p>
    <w:p w14:paraId="5DB96A50" w14:textId="1005FA9F" w:rsidR="00560C3C" w:rsidRDefault="00560C3C" w:rsidP="002A2C1C">
      <w:pPr>
        <w:numPr>
          <w:ilvl w:val="0"/>
          <w:numId w:val="37"/>
        </w:numPr>
        <w:tabs>
          <w:tab w:val="left" w:pos="567"/>
        </w:tabs>
        <w:spacing w:after="0" w:line="240" w:lineRule="auto"/>
        <w:ind w:left="360"/>
        <w:rPr>
          <w:rFonts w:ascii="Times New Roman" w:eastAsia="Times New Roman" w:hAnsi="Times New Roman" w:cs="Times New Roman"/>
        </w:rPr>
      </w:pPr>
      <w:bookmarkStart w:id="11" w:name="_Hlk89763726"/>
      <w:r>
        <w:rPr>
          <w:rFonts w:ascii="Times New Roman" w:eastAsia="Times New Roman" w:hAnsi="Times New Roman" w:cs="Times New Roman"/>
        </w:rPr>
        <w:t>v</w:t>
      </w:r>
      <w:r w:rsidRPr="00560C3C">
        <w:rPr>
          <w:rFonts w:ascii="Times New Roman" w:eastAsia="Times New Roman" w:hAnsi="Times New Roman" w:cs="Times New Roman"/>
        </w:rPr>
        <w:t>artojant FLUSIMEX, dėl gaubtinės žarnos uždegimo (išeminio kolito) gali pasireikšti ūmus pilvo skausmas arba kraujavimas iš tiesiosios žarnos. Jei Jums pasireiškia šie virškinimo trakto simptomai, nevartokite FLUSIMEX ir nedelsiant susisiekite su savo gydytoju arba kreipkitės medicininės pagalbos. Žr. 4 skyrių</w:t>
      </w:r>
      <w:bookmarkEnd w:id="11"/>
      <w:r>
        <w:rPr>
          <w:rFonts w:ascii="Times New Roman" w:eastAsia="Times New Roman" w:hAnsi="Times New Roman" w:cs="Times New Roman"/>
        </w:rPr>
        <w:t>.</w:t>
      </w:r>
    </w:p>
    <w:p w14:paraId="506C562A" w14:textId="77777777" w:rsidR="00560C3C" w:rsidRPr="00166ED7" w:rsidRDefault="00560C3C" w:rsidP="00365BC9">
      <w:pPr>
        <w:tabs>
          <w:tab w:val="left" w:pos="567"/>
        </w:tabs>
        <w:spacing w:after="0" w:line="240" w:lineRule="auto"/>
        <w:ind w:left="360"/>
        <w:rPr>
          <w:rFonts w:ascii="Times New Roman" w:eastAsia="Times New Roman" w:hAnsi="Times New Roman" w:cs="Times New Roman"/>
        </w:rPr>
      </w:pPr>
    </w:p>
    <w:p w14:paraId="78E086C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Kol vartojate FLUSIMEX, nevartokite jokių kitų vaistų nuo kosulio, peršalimo ar kitų vaistų, kurių sudėtyje yra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w:t>
      </w:r>
    </w:p>
    <w:p w14:paraId="589E867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4992985" w14:textId="1989AFC6"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Nevartokite FLUSIMEX ilgiau nei 3 dienas. Jeigu per 3 dienas Jūsų savijauta nepagerėjo arba net pablogėjo, kreipkitės į gydytoją. Nevartokite daugiau FLUSIMEX  ar dažniau, nei aprašyta šiame lapelyje arba kaip nurodė gydytojas arba vaistininkas</w:t>
      </w:r>
      <w:r w:rsidR="00A331C4" w:rsidRPr="00166ED7">
        <w:rPr>
          <w:rFonts w:ascii="Times New Roman" w:eastAsia="Times New Roman" w:hAnsi="Times New Roman" w:cs="Times New Roman"/>
        </w:rPr>
        <w:t>.</w:t>
      </w:r>
    </w:p>
    <w:p w14:paraId="12DAA63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926553A" w14:textId="77777777" w:rsidR="002A2C1C" w:rsidRPr="00A834AA" w:rsidRDefault="002A2C1C" w:rsidP="002A2C1C">
      <w:pPr>
        <w:keepNext/>
        <w:tabs>
          <w:tab w:val="left" w:pos="567"/>
        </w:tabs>
        <w:spacing w:after="0" w:line="260" w:lineRule="exact"/>
        <w:outlineLvl w:val="3"/>
        <w:rPr>
          <w:rFonts w:ascii="Times New Roman" w:eastAsia="Times New Roman" w:hAnsi="Times New Roman" w:cs="Times New Roman"/>
          <w:b/>
          <w:bCs/>
          <w:lang w:eastAsia="lt-LT"/>
        </w:rPr>
      </w:pPr>
      <w:r w:rsidRPr="00A834AA">
        <w:rPr>
          <w:rFonts w:ascii="Times New Roman" w:eastAsia="Times New Roman" w:hAnsi="Times New Roman" w:cs="Times New Roman"/>
          <w:b/>
          <w:bCs/>
          <w:lang w:eastAsia="lt-LT"/>
        </w:rPr>
        <w:t>Vaikams ir paaugliams</w:t>
      </w:r>
    </w:p>
    <w:p w14:paraId="7EA0917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Dėl vaisto sudėtyje esančio dažiklio </w:t>
      </w:r>
      <w:proofErr w:type="spellStart"/>
      <w:r w:rsidRPr="00166ED7">
        <w:rPr>
          <w:rFonts w:ascii="Times New Roman" w:eastAsia="Times New Roman" w:hAnsi="Times New Roman" w:cs="Times New Roman"/>
        </w:rPr>
        <w:t>tartrazino</w:t>
      </w:r>
      <w:proofErr w:type="spellEnd"/>
      <w:r w:rsidRPr="00166ED7">
        <w:rPr>
          <w:rFonts w:ascii="Times New Roman" w:eastAsia="Times New Roman" w:hAnsi="Times New Roman" w:cs="Times New Roman"/>
        </w:rPr>
        <w:t xml:space="preserve"> FLUSIMEX negalima vartoti vaikams ir paaugliams.</w:t>
      </w:r>
    </w:p>
    <w:p w14:paraId="70F8BA8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118871E"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rPr>
        <w:t>Kiti vaistai ir FLUSIMEX</w:t>
      </w:r>
    </w:p>
    <w:p w14:paraId="750434AE"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noProof/>
        </w:rPr>
        <w:t>Jeigu vartojate ar neseniai vartojote kitų vaistų arba dėl to nesate tikri, apie tai pasakykite gydytojui arba vaistininkui.</w:t>
      </w:r>
    </w:p>
    <w:p w14:paraId="3D65EC8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A30A216"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r w:rsidRPr="00166ED7">
        <w:rPr>
          <w:rFonts w:ascii="Times New Roman" w:eastAsia="Times New Roman" w:hAnsi="Times New Roman" w:cs="Times New Roman"/>
        </w:rPr>
        <w:t xml:space="preserve">Nevartokite </w:t>
      </w:r>
      <w:r w:rsidRPr="00166ED7">
        <w:rPr>
          <w:rFonts w:ascii="Times New Roman" w:eastAsia="Times New Roman" w:hAnsi="Times New Roman" w:cs="Times New Roman"/>
          <w:iCs/>
        </w:rPr>
        <w:t xml:space="preserve">FLUSIMEX, jeigu šiuo metu vartojate arba per pastarąsias 14 dienų vartojote vaistų nuo depresijos, vadinamų </w:t>
      </w:r>
      <w:proofErr w:type="spellStart"/>
      <w:r w:rsidRPr="00166ED7">
        <w:rPr>
          <w:rFonts w:ascii="Times New Roman" w:eastAsia="Times New Roman" w:hAnsi="Times New Roman" w:cs="Times New Roman"/>
          <w:iCs/>
        </w:rPr>
        <w:t>monoamino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oksidazės</w:t>
      </w:r>
      <w:proofErr w:type="spellEnd"/>
      <w:r w:rsidRPr="00166ED7">
        <w:rPr>
          <w:rFonts w:ascii="Times New Roman" w:eastAsia="Times New Roman" w:hAnsi="Times New Roman" w:cs="Times New Roman"/>
          <w:iCs/>
        </w:rPr>
        <w:t xml:space="preserve"> inhibitoriais (MAOI). Gali padidėti šalutinių poveikių (galvos svaigimo, pykinimo, drebulio, raumenų spazmų, žemo ar aukšto kraujospūdžio, karščiavimo, komos) pavojus. </w:t>
      </w:r>
    </w:p>
    <w:p w14:paraId="06C6D6B3"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p>
    <w:p w14:paraId="1527470E"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r w:rsidRPr="00166ED7">
        <w:rPr>
          <w:rFonts w:ascii="Times New Roman" w:eastAsia="Times New Roman" w:hAnsi="Times New Roman" w:cs="Times New Roman"/>
          <w:iCs/>
        </w:rPr>
        <w:t xml:space="preserve">FLUSIMEX gali keisti kitų vaistų veikimą arba kiti vaistai gali keisti FLUSIMEX veikimą. Gydytojui gali tekti pakeisti Jūsų vartojamų vaistų dozes arba stebėti, ar Jums nepasireiškia šalutiniai poveikiai. Todėl labai svarbu pasakyti gydytojui arba vaistininkui, jeigu vartojate bet kurio iš šių vaistų: </w:t>
      </w:r>
    </w:p>
    <w:p w14:paraId="1EDD9624"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vaistų nuo depresijos ar kitų psichikos ligų (</w:t>
      </w:r>
      <w:proofErr w:type="spellStart"/>
      <w:r w:rsidRPr="00166ED7">
        <w:rPr>
          <w:rFonts w:ascii="Times New Roman" w:eastAsia="Times New Roman" w:hAnsi="Times New Roman" w:cs="Times New Roman"/>
          <w:iCs/>
        </w:rPr>
        <w:t>triciklių</w:t>
      </w:r>
      <w:proofErr w:type="spellEnd"/>
      <w:r w:rsidRPr="00166ED7">
        <w:rPr>
          <w:rFonts w:ascii="Times New Roman" w:eastAsia="Times New Roman" w:hAnsi="Times New Roman" w:cs="Times New Roman"/>
          <w:iCs/>
        </w:rPr>
        <w:t xml:space="preserve"> antidepresantų, selektyvių </w:t>
      </w:r>
      <w:proofErr w:type="spellStart"/>
      <w:r w:rsidRPr="00166ED7">
        <w:rPr>
          <w:rFonts w:ascii="Times New Roman" w:eastAsia="Times New Roman" w:hAnsi="Times New Roman" w:cs="Times New Roman"/>
          <w:iCs/>
        </w:rPr>
        <w:t>serotonino</w:t>
      </w:r>
      <w:proofErr w:type="spellEnd"/>
      <w:r w:rsidRPr="00166ED7">
        <w:rPr>
          <w:rFonts w:ascii="Times New Roman" w:eastAsia="Times New Roman" w:hAnsi="Times New Roman" w:cs="Times New Roman"/>
          <w:iCs/>
        </w:rPr>
        <w:t xml:space="preserve"> reabsorbcijos inhibitorių, </w:t>
      </w:r>
      <w:proofErr w:type="spellStart"/>
      <w:r w:rsidRPr="00166ED7">
        <w:rPr>
          <w:rFonts w:ascii="Times New Roman" w:eastAsia="Times New Roman" w:hAnsi="Times New Roman" w:cs="Times New Roman"/>
          <w:iCs/>
        </w:rPr>
        <w:t>neuroleptikų</w:t>
      </w:r>
      <w:proofErr w:type="spellEnd"/>
      <w:r w:rsidRPr="00166ED7">
        <w:rPr>
          <w:rFonts w:ascii="Times New Roman" w:eastAsia="Times New Roman" w:hAnsi="Times New Roman" w:cs="Times New Roman"/>
          <w:iCs/>
        </w:rPr>
        <w:t xml:space="preserve">), </w:t>
      </w:r>
    </w:p>
    <w:p w14:paraId="35D5A371"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raminamųjų arba migdomųjų vaistų, </w:t>
      </w:r>
    </w:p>
    <w:p w14:paraId="5FEC0103"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vaistų nuo alergijos, pvz., </w:t>
      </w:r>
      <w:proofErr w:type="spellStart"/>
      <w:r w:rsidRPr="00166ED7">
        <w:rPr>
          <w:rFonts w:ascii="Times New Roman" w:eastAsia="Times New Roman" w:hAnsi="Times New Roman" w:cs="Times New Roman"/>
          <w:iCs/>
        </w:rPr>
        <w:t>klemastino</w:t>
      </w:r>
      <w:proofErr w:type="spellEnd"/>
      <w:r w:rsidRPr="00166ED7">
        <w:rPr>
          <w:rFonts w:ascii="Times New Roman" w:eastAsia="Times New Roman" w:hAnsi="Times New Roman" w:cs="Times New Roman"/>
          <w:iCs/>
        </w:rPr>
        <w:t xml:space="preserve">, </w:t>
      </w:r>
    </w:p>
    <w:p w14:paraId="7BEFBD8F"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lastRenderedPageBreak/>
        <w:t>klonidino</w:t>
      </w:r>
      <w:proofErr w:type="spellEnd"/>
      <w:r w:rsidRPr="00166ED7">
        <w:rPr>
          <w:rFonts w:ascii="Times New Roman" w:eastAsia="Times New Roman" w:hAnsi="Times New Roman" w:cs="Times New Roman"/>
          <w:iCs/>
        </w:rPr>
        <w:t xml:space="preserve"> (nuo aukšto kraujospūdžio), </w:t>
      </w:r>
    </w:p>
    <w:p w14:paraId="3747FF40"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kitų vaistų nuo aukšto kraujospūdžio (pvz., </w:t>
      </w:r>
      <w:proofErr w:type="spellStart"/>
      <w:r w:rsidRPr="00166ED7">
        <w:rPr>
          <w:rFonts w:ascii="Times New Roman" w:eastAsia="Times New Roman" w:hAnsi="Times New Roman" w:cs="Times New Roman"/>
          <w:iCs/>
        </w:rPr>
        <w:t>metildopos</w:t>
      </w:r>
      <w:proofErr w:type="spellEnd"/>
      <w:r w:rsidRPr="00166ED7">
        <w:rPr>
          <w:rFonts w:ascii="Times New Roman" w:eastAsia="Times New Roman" w:hAnsi="Times New Roman" w:cs="Times New Roman"/>
          <w:iCs/>
        </w:rPr>
        <w:t>, alfa arba beta blokatorių),</w:t>
      </w:r>
    </w:p>
    <w:p w14:paraId="60180E18"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tam tikrų vaistų nuo širdies ligų (pvz., </w:t>
      </w:r>
      <w:proofErr w:type="spellStart"/>
      <w:r w:rsidRPr="00166ED7">
        <w:rPr>
          <w:rFonts w:ascii="Times New Roman" w:eastAsia="Times New Roman" w:hAnsi="Times New Roman" w:cs="Times New Roman"/>
          <w:iCs/>
        </w:rPr>
        <w:t>digoksino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kvinidino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rPr>
        <w:t>dizopiramido</w:t>
      </w:r>
      <w:proofErr w:type="spellEnd"/>
      <w:r w:rsidRPr="00166ED7">
        <w:rPr>
          <w:rFonts w:ascii="Times New Roman" w:eastAsia="Times New Roman" w:hAnsi="Times New Roman" w:cs="Times New Roman"/>
        </w:rPr>
        <w:t>,</w:t>
      </w:r>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bretilio</w:t>
      </w:r>
      <w:proofErr w:type="spellEnd"/>
      <w:r w:rsidRPr="00166ED7">
        <w:rPr>
          <w:rFonts w:ascii="Times New Roman" w:eastAsia="Times New Roman" w:hAnsi="Times New Roman" w:cs="Times New Roman"/>
          <w:iCs/>
        </w:rPr>
        <w:t>),</w:t>
      </w:r>
    </w:p>
    <w:p w14:paraId="15E19260"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t>talidomido</w:t>
      </w:r>
      <w:proofErr w:type="spellEnd"/>
      <w:r w:rsidRPr="00166ED7">
        <w:rPr>
          <w:rFonts w:ascii="Times New Roman" w:eastAsia="Times New Roman" w:hAnsi="Times New Roman" w:cs="Times New Roman"/>
          <w:iCs/>
        </w:rPr>
        <w:t xml:space="preserve"> (tam tikroms vėžio rūšims),</w:t>
      </w:r>
    </w:p>
    <w:p w14:paraId="09B936AF"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vaistų, kurių sudėtyje yra etilo alkoholio,</w:t>
      </w:r>
    </w:p>
    <w:p w14:paraId="217387D5"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kitų vaistų, kurių sudėtyje yra </w:t>
      </w:r>
      <w:proofErr w:type="spellStart"/>
      <w:r w:rsidRPr="00166ED7">
        <w:rPr>
          <w:rFonts w:ascii="Times New Roman" w:eastAsia="Times New Roman" w:hAnsi="Times New Roman" w:cs="Times New Roman"/>
          <w:iCs/>
        </w:rPr>
        <w:t>paracetamolio</w:t>
      </w:r>
      <w:proofErr w:type="spellEnd"/>
      <w:r w:rsidRPr="00166ED7">
        <w:rPr>
          <w:rFonts w:ascii="Times New Roman" w:eastAsia="Times New Roman" w:hAnsi="Times New Roman" w:cs="Times New Roman"/>
          <w:iCs/>
        </w:rPr>
        <w:t>,</w:t>
      </w:r>
    </w:p>
    <w:p w14:paraId="682EA8F4"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t>metoklopramido</w:t>
      </w:r>
      <w:proofErr w:type="spellEnd"/>
      <w:r w:rsidRPr="00166ED7">
        <w:rPr>
          <w:rFonts w:ascii="Times New Roman" w:eastAsia="Times New Roman" w:hAnsi="Times New Roman" w:cs="Times New Roman"/>
          <w:iCs/>
        </w:rPr>
        <w:t xml:space="preserve"> (nuo skrandžio rėmens, pykinimo, vėmimo),</w:t>
      </w:r>
    </w:p>
    <w:p w14:paraId="611489C8"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t>domperidono</w:t>
      </w:r>
      <w:proofErr w:type="spellEnd"/>
      <w:r w:rsidRPr="00166ED7">
        <w:rPr>
          <w:rFonts w:ascii="Times New Roman" w:eastAsia="Times New Roman" w:hAnsi="Times New Roman" w:cs="Times New Roman"/>
          <w:iCs/>
        </w:rPr>
        <w:t xml:space="preserve"> (nuo pykinimo arba vėmimo),</w:t>
      </w:r>
    </w:p>
    <w:p w14:paraId="6BF6A222"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t>cholestiramino</w:t>
      </w:r>
      <w:proofErr w:type="spellEnd"/>
      <w:r w:rsidRPr="00166ED7">
        <w:rPr>
          <w:rFonts w:ascii="Times New Roman" w:eastAsia="Times New Roman" w:hAnsi="Times New Roman" w:cs="Times New Roman"/>
          <w:iCs/>
        </w:rPr>
        <w:t xml:space="preserve"> (vartojamo mažinti cholesterolio kiekiui kraujyje),</w:t>
      </w:r>
    </w:p>
    <w:p w14:paraId="6FB6E271"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proofErr w:type="spellStart"/>
      <w:r w:rsidRPr="00166ED7">
        <w:rPr>
          <w:rFonts w:ascii="Times New Roman" w:eastAsia="Times New Roman" w:hAnsi="Times New Roman" w:cs="Times New Roman"/>
          <w:iCs/>
        </w:rPr>
        <w:t>primidono</w:t>
      </w:r>
      <w:proofErr w:type="spellEnd"/>
      <w:r w:rsidRPr="00166ED7">
        <w:rPr>
          <w:rFonts w:ascii="Times New Roman" w:eastAsia="Times New Roman" w:hAnsi="Times New Roman" w:cs="Times New Roman"/>
          <w:iCs/>
        </w:rPr>
        <w:t xml:space="preserve"> (nuo epilepsijos),</w:t>
      </w:r>
    </w:p>
    <w:p w14:paraId="5619FF10"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vaistų, mažinančių kraujo krešumą (pvz., varfarino, kumarino antikoaguliantų), </w:t>
      </w:r>
    </w:p>
    <w:p w14:paraId="3E5AE5F3" w14:textId="77777777" w:rsidR="002A2C1C" w:rsidRPr="00166ED7" w:rsidRDefault="002A2C1C" w:rsidP="002A2C1C">
      <w:pPr>
        <w:numPr>
          <w:ilvl w:val="0"/>
          <w:numId w:val="35"/>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vaistų nuo skausmo (pvz., aspirino, </w:t>
      </w:r>
      <w:proofErr w:type="spellStart"/>
      <w:r w:rsidRPr="00166ED7">
        <w:rPr>
          <w:rFonts w:ascii="Times New Roman" w:eastAsia="Times New Roman" w:hAnsi="Times New Roman" w:cs="Times New Roman"/>
          <w:iCs/>
        </w:rPr>
        <w:t>ibuprofeno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diklofenako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diflunizalio</w:t>
      </w:r>
      <w:proofErr w:type="spellEnd"/>
      <w:r w:rsidRPr="00166ED7">
        <w:rPr>
          <w:rFonts w:ascii="Times New Roman" w:eastAsia="Times New Roman" w:hAnsi="Times New Roman" w:cs="Times New Roman"/>
          <w:iCs/>
        </w:rPr>
        <w:t>, kt.),</w:t>
      </w:r>
    </w:p>
    <w:p w14:paraId="40346CA6" w14:textId="77777777" w:rsidR="002A2C1C" w:rsidRPr="00166ED7" w:rsidRDefault="002A2C1C" w:rsidP="002A2C1C">
      <w:pPr>
        <w:numPr>
          <w:ilvl w:val="0"/>
          <w:numId w:val="36"/>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vaistų nuo nosies užgulimo,</w:t>
      </w:r>
    </w:p>
    <w:p w14:paraId="3639002F" w14:textId="77777777" w:rsidR="002A2C1C" w:rsidRPr="00166ED7" w:rsidRDefault="002A2C1C" w:rsidP="002A2C1C">
      <w:pPr>
        <w:numPr>
          <w:ilvl w:val="0"/>
          <w:numId w:val="36"/>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 xml:space="preserve">vaistų nuo migrenos, vadinamų </w:t>
      </w:r>
      <w:proofErr w:type="spellStart"/>
      <w:r w:rsidRPr="00166ED7">
        <w:rPr>
          <w:rFonts w:ascii="Times New Roman" w:eastAsia="Times New Roman" w:hAnsi="Times New Roman" w:cs="Times New Roman"/>
          <w:iCs/>
        </w:rPr>
        <w:t>ergotamino</w:t>
      </w:r>
      <w:proofErr w:type="spellEnd"/>
      <w:r w:rsidRPr="00166ED7">
        <w:rPr>
          <w:rFonts w:ascii="Times New Roman" w:eastAsia="Times New Roman" w:hAnsi="Times New Roman" w:cs="Times New Roman"/>
          <w:iCs/>
        </w:rPr>
        <w:t xml:space="preserve"> dariniais (pvz., </w:t>
      </w:r>
      <w:proofErr w:type="spellStart"/>
      <w:r w:rsidRPr="00166ED7">
        <w:rPr>
          <w:rFonts w:ascii="Times New Roman" w:eastAsia="Times New Roman" w:hAnsi="Times New Roman" w:cs="Times New Roman"/>
          <w:iCs/>
        </w:rPr>
        <w:t>ergotamino</w:t>
      </w:r>
      <w:proofErr w:type="spellEnd"/>
      <w:r w:rsidRPr="00166ED7">
        <w:rPr>
          <w:rFonts w:ascii="Times New Roman" w:eastAsia="Times New Roman" w:hAnsi="Times New Roman" w:cs="Times New Roman"/>
          <w:iCs/>
        </w:rPr>
        <w:t xml:space="preserve">, </w:t>
      </w:r>
      <w:proofErr w:type="spellStart"/>
      <w:r w:rsidRPr="00166ED7">
        <w:rPr>
          <w:rFonts w:ascii="Times New Roman" w:eastAsia="Times New Roman" w:hAnsi="Times New Roman" w:cs="Times New Roman"/>
          <w:iCs/>
        </w:rPr>
        <w:t>dihidroergotamino</w:t>
      </w:r>
      <w:proofErr w:type="spellEnd"/>
      <w:r w:rsidRPr="00166ED7">
        <w:rPr>
          <w:rFonts w:ascii="Times New Roman" w:eastAsia="Times New Roman" w:hAnsi="Times New Roman" w:cs="Times New Roman"/>
          <w:iCs/>
        </w:rPr>
        <w:t xml:space="preserve">), </w:t>
      </w:r>
    </w:p>
    <w:p w14:paraId="43C8E9C9" w14:textId="13F1B5FB" w:rsidR="002A2C1C" w:rsidRDefault="002A2C1C" w:rsidP="002A2C1C">
      <w:pPr>
        <w:numPr>
          <w:ilvl w:val="0"/>
          <w:numId w:val="36"/>
        </w:numPr>
        <w:tabs>
          <w:tab w:val="left" w:pos="567"/>
        </w:tabs>
        <w:spacing w:after="0" w:line="240" w:lineRule="auto"/>
        <w:rPr>
          <w:rFonts w:ascii="Times New Roman" w:eastAsia="Times New Roman" w:hAnsi="Times New Roman" w:cs="Times New Roman"/>
          <w:iCs/>
        </w:rPr>
      </w:pPr>
      <w:r w:rsidRPr="00166ED7">
        <w:rPr>
          <w:rFonts w:ascii="Times New Roman" w:eastAsia="Times New Roman" w:hAnsi="Times New Roman" w:cs="Times New Roman"/>
          <w:iCs/>
        </w:rPr>
        <w:t>apetitą slopinančių vaistų (</w:t>
      </w:r>
      <w:proofErr w:type="spellStart"/>
      <w:r w:rsidRPr="00166ED7">
        <w:rPr>
          <w:rFonts w:ascii="Times New Roman" w:eastAsia="Times New Roman" w:hAnsi="Times New Roman" w:cs="Times New Roman"/>
          <w:iCs/>
        </w:rPr>
        <w:t>liekninančių</w:t>
      </w:r>
      <w:proofErr w:type="spellEnd"/>
      <w:r w:rsidRPr="00166ED7">
        <w:rPr>
          <w:rFonts w:ascii="Times New Roman" w:eastAsia="Times New Roman" w:hAnsi="Times New Roman" w:cs="Times New Roman"/>
          <w:iCs/>
        </w:rPr>
        <w:t xml:space="preserve"> tablečių)</w:t>
      </w:r>
      <w:r w:rsidR="00560C3C">
        <w:rPr>
          <w:rFonts w:ascii="Times New Roman" w:eastAsia="Times New Roman" w:hAnsi="Times New Roman" w:cs="Times New Roman"/>
          <w:iCs/>
        </w:rPr>
        <w:t>;</w:t>
      </w:r>
    </w:p>
    <w:p w14:paraId="58CAA13D" w14:textId="77777777" w:rsidR="00560C3C" w:rsidRPr="00560C3C" w:rsidRDefault="00560C3C" w:rsidP="00560C3C">
      <w:pPr>
        <w:pStyle w:val="Sraopastraipa"/>
        <w:numPr>
          <w:ilvl w:val="0"/>
          <w:numId w:val="36"/>
        </w:numPr>
        <w:rPr>
          <w:iCs/>
          <w:szCs w:val="22"/>
          <w:lang w:val="lt-LT"/>
        </w:rPr>
      </w:pPr>
      <w:bookmarkStart w:id="12" w:name="_Hlk89763790"/>
      <w:r w:rsidRPr="00560C3C">
        <w:rPr>
          <w:iCs/>
          <w:szCs w:val="22"/>
          <w:lang w:val="lt-LT"/>
        </w:rPr>
        <w:t>jeigu vartojate vaistų, pavyzdžiui, tam tikrų vaistų nuo depresijos ar psichozių, FLUSIMEX gali sąveikauti su šiais vaistais ir gali pasireikšti psichinės būklės pakitimai (pvz., susijaudinimas, haliucinacijos, koma) ir kitoks poveikis, pavyzdžiui, kūno temperatūros pakilimas virš 38 °C, širdies susitraukimų dažnio padidėjimas, nestabilus kraujospūdis ir refleksų sustiprėjimas, raumenų susitingimas, koordinacijos sutrikimai ir (arba) virškinimo trakto simptomai (pvz., pykinimas, vėmimas, viduriavimas).</w:t>
      </w:r>
    </w:p>
    <w:bookmarkEnd w:id="12"/>
    <w:p w14:paraId="0DBD8E47"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p>
    <w:p w14:paraId="3C07ED7E" w14:textId="77777777" w:rsidR="002A2C1C" w:rsidRPr="00166ED7" w:rsidRDefault="002A2C1C" w:rsidP="002A2C1C">
      <w:pPr>
        <w:tabs>
          <w:tab w:val="left" w:pos="567"/>
        </w:tabs>
        <w:spacing w:after="0" w:line="240" w:lineRule="auto"/>
        <w:rPr>
          <w:rFonts w:ascii="Times New Roman" w:eastAsia="Times New Roman" w:hAnsi="Times New Roman" w:cs="Times New Roman"/>
          <w:i/>
          <w:iCs/>
        </w:rPr>
      </w:pPr>
      <w:r w:rsidRPr="00166ED7">
        <w:rPr>
          <w:rFonts w:ascii="Times New Roman" w:eastAsia="Times New Roman" w:hAnsi="Times New Roman" w:cs="Times New Roman"/>
          <w:i/>
          <w:iCs/>
        </w:rPr>
        <w:t xml:space="preserve">Laboratoriniai tyrimai </w:t>
      </w:r>
    </w:p>
    <w:p w14:paraId="172EE15A" w14:textId="76394494" w:rsidR="002A2C1C" w:rsidRPr="00166ED7" w:rsidRDefault="002A2C1C" w:rsidP="002A2C1C">
      <w:pPr>
        <w:tabs>
          <w:tab w:val="left" w:pos="567"/>
        </w:tabs>
        <w:spacing w:after="0" w:line="260" w:lineRule="exact"/>
        <w:rPr>
          <w:rFonts w:ascii="Times New Roman" w:eastAsia="Times New Roman" w:hAnsi="Times New Roman" w:cs="Times New Roman"/>
          <w:iCs/>
        </w:rPr>
      </w:pPr>
      <w:r w:rsidRPr="00166ED7">
        <w:rPr>
          <w:rFonts w:ascii="Times New Roman" w:eastAsia="Times New Roman" w:hAnsi="Times New Roman" w:cs="Times New Roman"/>
          <w:iCs/>
        </w:rPr>
        <w:t>FLUSIMEX gali pakeisti kai kurių laboratorinių tyrimų, naudojamų kai kurioms ligoms nustatyti, rezultatus (pvz., gliukozės arba šlapimo rūgšties kraujo tyrimų). Pasakykite savo gydytojui, kad vartojate FLUSIMEX, jeigu gydytojas paskyrė Jums koki</w:t>
      </w:r>
      <w:r w:rsidR="00A331C4" w:rsidRPr="00166ED7">
        <w:rPr>
          <w:rFonts w:ascii="Times New Roman" w:eastAsia="Times New Roman" w:hAnsi="Times New Roman" w:cs="Times New Roman"/>
          <w:iCs/>
        </w:rPr>
        <w:t>ų</w:t>
      </w:r>
      <w:r w:rsidRPr="00166ED7">
        <w:rPr>
          <w:rFonts w:ascii="Times New Roman" w:eastAsia="Times New Roman" w:hAnsi="Times New Roman" w:cs="Times New Roman"/>
          <w:iCs/>
        </w:rPr>
        <w:t xml:space="preserve"> nors tyrim</w:t>
      </w:r>
      <w:r w:rsidR="00A331C4" w:rsidRPr="00166ED7">
        <w:rPr>
          <w:rFonts w:ascii="Times New Roman" w:eastAsia="Times New Roman" w:hAnsi="Times New Roman" w:cs="Times New Roman"/>
          <w:iCs/>
        </w:rPr>
        <w:t>ų</w:t>
      </w:r>
      <w:r w:rsidRPr="00166ED7">
        <w:rPr>
          <w:rFonts w:ascii="Times New Roman" w:eastAsia="Times New Roman" w:hAnsi="Times New Roman" w:cs="Times New Roman"/>
          <w:iCs/>
        </w:rPr>
        <w:t>.</w:t>
      </w:r>
    </w:p>
    <w:p w14:paraId="7C8806B8"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p>
    <w:p w14:paraId="0976B68F"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bCs/>
          <w:iCs/>
        </w:rPr>
        <w:t>FLUSIMEX vartojimas su maistu, gėrimais ir alkoholiu</w:t>
      </w:r>
      <w:r w:rsidRPr="00166ED7">
        <w:rPr>
          <w:rFonts w:ascii="Times New Roman" w:eastAsia="Times New Roman" w:hAnsi="Times New Roman" w:cs="Times New Roman"/>
          <w:b/>
        </w:rPr>
        <w:t xml:space="preserve"> </w:t>
      </w:r>
    </w:p>
    <w:p w14:paraId="2A464D37" w14:textId="05EE778D"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Kol vartojate š</w:t>
      </w:r>
      <w:r w:rsidR="00A331C4" w:rsidRPr="00166ED7">
        <w:rPr>
          <w:rFonts w:ascii="Times New Roman" w:eastAsia="Times New Roman" w:hAnsi="Times New Roman" w:cs="Times New Roman"/>
        </w:rPr>
        <w:t>io</w:t>
      </w:r>
      <w:r w:rsidRPr="00166ED7">
        <w:rPr>
          <w:rFonts w:ascii="Times New Roman" w:eastAsia="Times New Roman" w:hAnsi="Times New Roman" w:cs="Times New Roman"/>
        </w:rPr>
        <w:t xml:space="preserve"> vaist</w:t>
      </w:r>
      <w:r w:rsidR="00A331C4" w:rsidRPr="00166ED7">
        <w:rPr>
          <w:rFonts w:ascii="Times New Roman" w:eastAsia="Times New Roman" w:hAnsi="Times New Roman" w:cs="Times New Roman"/>
        </w:rPr>
        <w:t>o</w:t>
      </w:r>
      <w:r w:rsidRPr="00166ED7">
        <w:rPr>
          <w:rFonts w:ascii="Times New Roman" w:eastAsia="Times New Roman" w:hAnsi="Times New Roman" w:cs="Times New Roman"/>
        </w:rPr>
        <w:t xml:space="preserve">, venkite alkoholinių gėrimų, kavos, juodos arbatos, energetinių gėrimų, rūkymo. </w:t>
      </w:r>
    </w:p>
    <w:p w14:paraId="660CF279"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p>
    <w:p w14:paraId="19BEEE57"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rPr>
        <w:t>Nėštumas ir žindymo laikotarpis</w:t>
      </w:r>
    </w:p>
    <w:p w14:paraId="4CCA460A" w14:textId="7B8CF15C" w:rsidR="002A2C1C" w:rsidRPr="00166ED7" w:rsidRDefault="002A2C1C" w:rsidP="002A2C1C">
      <w:pPr>
        <w:numPr>
          <w:ilvl w:val="12"/>
          <w:numId w:val="0"/>
        </w:num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noProof/>
        </w:rPr>
        <w:t>Jeigu esate nėščia, žindote kūdikį, manote, kad galbūt esate nėščia, arba planuojate pastoti, tai prieš vartodama š</w:t>
      </w:r>
      <w:r w:rsidR="00A331C4" w:rsidRPr="00166ED7">
        <w:rPr>
          <w:rFonts w:ascii="Times New Roman" w:eastAsia="Times New Roman" w:hAnsi="Times New Roman" w:cs="Times New Roman"/>
          <w:noProof/>
        </w:rPr>
        <w:t>io</w:t>
      </w:r>
      <w:r w:rsidRPr="00166ED7">
        <w:rPr>
          <w:rFonts w:ascii="Times New Roman" w:eastAsia="Times New Roman" w:hAnsi="Times New Roman" w:cs="Times New Roman"/>
          <w:noProof/>
        </w:rPr>
        <w:t xml:space="preserve"> vaist</w:t>
      </w:r>
      <w:r w:rsidR="00A331C4" w:rsidRPr="00166ED7">
        <w:rPr>
          <w:rFonts w:ascii="Times New Roman" w:eastAsia="Times New Roman" w:hAnsi="Times New Roman" w:cs="Times New Roman"/>
          <w:noProof/>
        </w:rPr>
        <w:t>o</w:t>
      </w:r>
      <w:r w:rsidRPr="00166ED7">
        <w:rPr>
          <w:rFonts w:ascii="Times New Roman" w:eastAsia="Times New Roman" w:hAnsi="Times New Roman" w:cs="Times New Roman"/>
          <w:noProof/>
        </w:rPr>
        <w:t>, pasitarkite su gydytoju arba vaistininku.</w:t>
      </w:r>
      <w:r w:rsidRPr="00166ED7">
        <w:rPr>
          <w:rFonts w:ascii="Times New Roman" w:eastAsia="Times New Roman" w:hAnsi="Times New Roman" w:cs="Times New Roman"/>
        </w:rPr>
        <w:t xml:space="preserve"> </w:t>
      </w:r>
    </w:p>
    <w:p w14:paraId="06EDBD96"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r w:rsidRPr="00166ED7">
        <w:rPr>
          <w:rFonts w:ascii="Times New Roman" w:eastAsia="Times New Roman" w:hAnsi="Times New Roman" w:cs="Times New Roman"/>
          <w:iCs/>
        </w:rPr>
        <w:t>Nevartokite šio vaisto nėštumo arba žindymo laikotarpiu, kadangi jis gali pakenkti Jūsų kūdikiui.</w:t>
      </w:r>
    </w:p>
    <w:p w14:paraId="698ECFB3" w14:textId="77777777" w:rsidR="002A2C1C" w:rsidRPr="00166ED7" w:rsidRDefault="002A2C1C" w:rsidP="002A2C1C">
      <w:pPr>
        <w:tabs>
          <w:tab w:val="left" w:pos="567"/>
        </w:tabs>
        <w:spacing w:after="0" w:line="260" w:lineRule="exact"/>
        <w:rPr>
          <w:rFonts w:ascii="Times New Roman" w:eastAsia="Times New Roman" w:hAnsi="Times New Roman" w:cs="Times New Roman"/>
          <w:bCs/>
        </w:rPr>
      </w:pPr>
    </w:p>
    <w:p w14:paraId="26C2E650" w14:textId="77777777" w:rsidR="002A2C1C" w:rsidRPr="00166ED7" w:rsidRDefault="002A2C1C" w:rsidP="002A2C1C">
      <w:pPr>
        <w:keepNext/>
        <w:tabs>
          <w:tab w:val="left" w:pos="567"/>
        </w:tabs>
        <w:spacing w:after="0" w:line="260" w:lineRule="exact"/>
        <w:outlineLvl w:val="3"/>
        <w:rPr>
          <w:rFonts w:ascii="Times New Roman" w:eastAsia="Times New Roman" w:hAnsi="Times New Roman" w:cs="Times New Roman"/>
          <w:b/>
          <w:bCs/>
          <w:lang w:eastAsia="lt-LT"/>
        </w:rPr>
      </w:pPr>
      <w:r w:rsidRPr="00166ED7">
        <w:rPr>
          <w:rFonts w:ascii="Times New Roman" w:eastAsia="Times New Roman" w:hAnsi="Times New Roman" w:cs="Times New Roman"/>
          <w:b/>
          <w:bCs/>
          <w:lang w:eastAsia="lt-LT"/>
        </w:rPr>
        <w:t>Vairavimas ir mechanizmų valdymas</w:t>
      </w:r>
    </w:p>
    <w:p w14:paraId="1E0A4E3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FLUSIMEX gali sukelti mieguistumą arba galvos svaigimą. Nevairuokite ir nevaldykite mechanizmų, jeigu jaučiate tokį poveikį. </w:t>
      </w:r>
    </w:p>
    <w:p w14:paraId="0C66CAC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E7DFC5F" w14:textId="77777777" w:rsidR="002A2C1C" w:rsidRPr="00166ED7" w:rsidRDefault="002A2C1C" w:rsidP="002A2C1C">
      <w:pPr>
        <w:tabs>
          <w:tab w:val="left" w:pos="567"/>
        </w:tabs>
        <w:spacing w:after="0" w:line="260" w:lineRule="exact"/>
        <w:rPr>
          <w:rFonts w:ascii="Times New Roman" w:eastAsia="Times New Roman" w:hAnsi="Times New Roman" w:cs="Times New Roman"/>
          <w:b/>
          <w:bCs/>
        </w:rPr>
      </w:pPr>
      <w:r w:rsidRPr="00166ED7">
        <w:rPr>
          <w:rFonts w:ascii="Times New Roman" w:eastAsia="Times New Roman" w:hAnsi="Times New Roman" w:cs="Times New Roman"/>
          <w:b/>
          <w:bCs/>
        </w:rPr>
        <w:t xml:space="preserve">FLUSIMEX sudėtyje yra </w:t>
      </w:r>
      <w:proofErr w:type="spellStart"/>
      <w:r w:rsidRPr="00166ED7">
        <w:rPr>
          <w:rFonts w:ascii="Times New Roman" w:eastAsia="Times New Roman" w:hAnsi="Times New Roman" w:cs="Times New Roman"/>
          <w:b/>
          <w:bCs/>
        </w:rPr>
        <w:t>sorbitolio</w:t>
      </w:r>
      <w:proofErr w:type="spellEnd"/>
      <w:r w:rsidRPr="00166ED7">
        <w:rPr>
          <w:rFonts w:ascii="Times New Roman" w:eastAsia="Times New Roman" w:hAnsi="Times New Roman" w:cs="Times New Roman"/>
          <w:b/>
          <w:bCs/>
        </w:rPr>
        <w:t xml:space="preserve"> (E420), </w:t>
      </w:r>
      <w:proofErr w:type="spellStart"/>
      <w:r w:rsidRPr="00166ED7">
        <w:rPr>
          <w:rFonts w:ascii="Times New Roman" w:eastAsia="Times New Roman" w:hAnsi="Times New Roman" w:cs="Times New Roman"/>
          <w:b/>
          <w:bCs/>
        </w:rPr>
        <w:t>tartrazino</w:t>
      </w:r>
      <w:proofErr w:type="spellEnd"/>
      <w:r w:rsidRPr="00166ED7">
        <w:rPr>
          <w:rFonts w:ascii="Times New Roman" w:eastAsia="Times New Roman" w:hAnsi="Times New Roman" w:cs="Times New Roman"/>
          <w:b/>
          <w:bCs/>
        </w:rPr>
        <w:t xml:space="preserve"> (E 102) ir metilo </w:t>
      </w:r>
      <w:proofErr w:type="spellStart"/>
      <w:r w:rsidRPr="00166ED7">
        <w:rPr>
          <w:rFonts w:ascii="Times New Roman" w:eastAsia="Times New Roman" w:hAnsi="Times New Roman" w:cs="Times New Roman"/>
          <w:b/>
          <w:bCs/>
        </w:rPr>
        <w:t>parahidroksibenzoato</w:t>
      </w:r>
      <w:proofErr w:type="spellEnd"/>
      <w:r w:rsidRPr="00166ED7">
        <w:rPr>
          <w:rFonts w:ascii="Times New Roman" w:eastAsia="Times New Roman" w:hAnsi="Times New Roman" w:cs="Times New Roman"/>
          <w:b/>
          <w:bCs/>
        </w:rPr>
        <w:t xml:space="preserve"> (E 218).</w:t>
      </w:r>
    </w:p>
    <w:p w14:paraId="6EB64788" w14:textId="77777777" w:rsidR="0078529E" w:rsidRDefault="00872802"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Kiekvienoje šio vaisto minkštojoje kapsulėje yra </w:t>
      </w:r>
      <w:r w:rsidRPr="00511882">
        <w:rPr>
          <w:rFonts w:ascii="Times New Roman" w:eastAsia="Times New Roman" w:hAnsi="Times New Roman" w:cs="Times New Roman"/>
        </w:rPr>
        <w:t xml:space="preserve">39,3805 mg </w:t>
      </w:r>
      <w:proofErr w:type="spellStart"/>
      <w:r w:rsidRPr="00511882">
        <w:rPr>
          <w:rFonts w:ascii="Times New Roman" w:eastAsia="Times New Roman" w:hAnsi="Times New Roman" w:cs="Times New Roman"/>
        </w:rPr>
        <w:t>sorbitolio</w:t>
      </w:r>
      <w:proofErr w:type="spellEnd"/>
      <w:r w:rsidR="0078529E">
        <w:rPr>
          <w:rFonts w:ascii="Times New Roman" w:eastAsia="Times New Roman" w:hAnsi="Times New Roman" w:cs="Times New Roman"/>
        </w:rPr>
        <w:t>.</w:t>
      </w:r>
    </w:p>
    <w:p w14:paraId="356AB77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Tartrazinas</w:t>
      </w:r>
      <w:proofErr w:type="spellEnd"/>
      <w:r w:rsidRPr="00166ED7">
        <w:rPr>
          <w:rFonts w:ascii="Times New Roman" w:eastAsia="Times New Roman" w:hAnsi="Times New Roman" w:cs="Times New Roman"/>
        </w:rPr>
        <w:t xml:space="preserve"> gali sukelti alerginių reakcijų.</w:t>
      </w:r>
    </w:p>
    <w:p w14:paraId="5A0DD235" w14:textId="77777777" w:rsidR="002A2C1C" w:rsidRPr="00166ED7" w:rsidRDefault="002A2C1C" w:rsidP="002A2C1C">
      <w:pPr>
        <w:tabs>
          <w:tab w:val="left" w:pos="567"/>
        </w:tabs>
        <w:spacing w:after="0" w:line="260" w:lineRule="exact"/>
        <w:rPr>
          <w:rFonts w:ascii="Times New Roman" w:eastAsia="Times New Roman" w:hAnsi="Times New Roman" w:cs="Times New Roman"/>
          <w:b/>
          <w:bCs/>
        </w:rPr>
      </w:pPr>
      <w:r w:rsidRPr="00166ED7">
        <w:rPr>
          <w:rFonts w:ascii="Times New Roman" w:eastAsia="Times New Roman" w:hAnsi="Times New Roman" w:cs="Times New Roman"/>
        </w:rPr>
        <w:t xml:space="preserve">Metilo </w:t>
      </w:r>
      <w:proofErr w:type="spellStart"/>
      <w:r w:rsidRPr="00166ED7">
        <w:rPr>
          <w:rFonts w:ascii="Times New Roman" w:eastAsia="Times New Roman" w:hAnsi="Times New Roman" w:cs="Times New Roman"/>
        </w:rPr>
        <w:t>parahidroksibenzoatas</w:t>
      </w:r>
      <w:proofErr w:type="spellEnd"/>
      <w:r w:rsidRPr="00166ED7">
        <w:rPr>
          <w:rFonts w:ascii="Times New Roman" w:eastAsia="Times New Roman" w:hAnsi="Times New Roman" w:cs="Times New Roman"/>
        </w:rPr>
        <w:t xml:space="preserve"> gali sukelti alerginių reakcijų, kurios gali būti uždelstos.</w:t>
      </w:r>
    </w:p>
    <w:p w14:paraId="5F462401" w14:textId="77777777" w:rsidR="002A2C1C" w:rsidRPr="00166ED7" w:rsidRDefault="002A2C1C" w:rsidP="002A2C1C">
      <w:pPr>
        <w:spacing w:after="0" w:line="240" w:lineRule="auto"/>
        <w:rPr>
          <w:rFonts w:ascii="Times New Roman" w:eastAsia="Times New Roman" w:hAnsi="Times New Roman" w:cs="Times New Roman"/>
        </w:rPr>
      </w:pPr>
    </w:p>
    <w:p w14:paraId="20E011A8" w14:textId="77777777" w:rsidR="002A2C1C" w:rsidRPr="00166ED7" w:rsidRDefault="002A2C1C" w:rsidP="002A2C1C">
      <w:pPr>
        <w:spacing w:after="0" w:line="240" w:lineRule="auto"/>
        <w:rPr>
          <w:rFonts w:ascii="Times New Roman" w:eastAsia="Times New Roman" w:hAnsi="Times New Roman" w:cs="Times New Roman"/>
        </w:rPr>
      </w:pPr>
    </w:p>
    <w:p w14:paraId="4F1224F5" w14:textId="77777777" w:rsidR="002A2C1C" w:rsidRPr="00166ED7" w:rsidRDefault="002A2C1C" w:rsidP="002A2C1C">
      <w:pPr>
        <w:tabs>
          <w:tab w:val="left" w:pos="567"/>
        </w:tabs>
        <w:spacing w:after="0" w:line="260" w:lineRule="exact"/>
        <w:rPr>
          <w:rFonts w:ascii="Times New Roman" w:eastAsia="Times New Roman" w:hAnsi="Times New Roman" w:cs="Times New Roman"/>
          <w:b/>
          <w:bCs/>
          <w:iCs/>
        </w:rPr>
      </w:pPr>
      <w:r w:rsidRPr="00166ED7">
        <w:rPr>
          <w:rFonts w:ascii="Times New Roman" w:eastAsia="Times New Roman" w:hAnsi="Times New Roman" w:cs="Times New Roman"/>
          <w:b/>
        </w:rPr>
        <w:t>3.</w:t>
      </w:r>
      <w:r w:rsidRPr="00166ED7">
        <w:rPr>
          <w:rFonts w:ascii="Times New Roman" w:eastAsia="Times New Roman" w:hAnsi="Times New Roman" w:cs="Times New Roman"/>
        </w:rPr>
        <w:tab/>
      </w:r>
      <w:r w:rsidRPr="00166ED7">
        <w:rPr>
          <w:rFonts w:ascii="Times New Roman" w:eastAsia="Times New Roman" w:hAnsi="Times New Roman" w:cs="Times New Roman"/>
          <w:b/>
        </w:rPr>
        <w:t xml:space="preserve">Kaip vartoti </w:t>
      </w:r>
      <w:r w:rsidRPr="00166ED7">
        <w:rPr>
          <w:rFonts w:ascii="Times New Roman" w:eastAsia="Times New Roman" w:hAnsi="Times New Roman" w:cs="Times New Roman"/>
          <w:b/>
          <w:bCs/>
          <w:iCs/>
        </w:rPr>
        <w:t>FLUSIMEX</w:t>
      </w:r>
    </w:p>
    <w:p w14:paraId="0620BD6C"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10F99B9" w14:textId="4AB6BC2E"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rPr>
      </w:pPr>
      <w:r w:rsidRPr="00166ED7">
        <w:rPr>
          <w:rFonts w:ascii="Times New Roman" w:eastAsia="Times New Roman" w:hAnsi="Times New Roman" w:cs="Times New Roman"/>
          <w:noProof/>
        </w:rPr>
        <w:t>Visada vartokite š</w:t>
      </w:r>
      <w:r w:rsidR="00A331C4" w:rsidRPr="00166ED7">
        <w:rPr>
          <w:rFonts w:ascii="Times New Roman" w:eastAsia="Times New Roman" w:hAnsi="Times New Roman" w:cs="Times New Roman"/>
          <w:noProof/>
        </w:rPr>
        <w:t>io</w:t>
      </w:r>
      <w:r w:rsidRPr="00166ED7">
        <w:rPr>
          <w:rFonts w:ascii="Times New Roman" w:eastAsia="Times New Roman" w:hAnsi="Times New Roman" w:cs="Times New Roman"/>
          <w:noProof/>
        </w:rPr>
        <w:t xml:space="preserve"> vaist</w:t>
      </w:r>
      <w:r w:rsidR="00A331C4" w:rsidRPr="00166ED7">
        <w:rPr>
          <w:rFonts w:ascii="Times New Roman" w:eastAsia="Times New Roman" w:hAnsi="Times New Roman" w:cs="Times New Roman"/>
          <w:noProof/>
        </w:rPr>
        <w:t>o</w:t>
      </w:r>
      <w:r w:rsidRPr="00166ED7">
        <w:rPr>
          <w:rFonts w:ascii="Times New Roman" w:eastAsia="Times New Roman" w:hAnsi="Times New Roman" w:cs="Times New Roman"/>
          <w:noProof/>
        </w:rPr>
        <w:t xml:space="preserve"> tiksliai kaip aprašyta šiame lapelyje arba kaip nurodė gydytojas arba vaistininkas.</w:t>
      </w:r>
      <w:r w:rsidRPr="00166ED7">
        <w:rPr>
          <w:rFonts w:ascii="Times New Roman" w:eastAsia="Times New Roman" w:hAnsi="Times New Roman" w:cs="Times New Roman"/>
        </w:rPr>
        <w:t xml:space="preserve"> </w:t>
      </w:r>
      <w:r w:rsidRPr="00166ED7">
        <w:rPr>
          <w:rFonts w:ascii="Times New Roman" w:eastAsia="Times New Roman" w:hAnsi="Times New Roman" w:cs="Times New Roman"/>
          <w:noProof/>
        </w:rPr>
        <w:t>Jeigu abejojate, kreipkitės į gydytoją arba vaistininką.</w:t>
      </w:r>
      <w:r w:rsidRPr="00166ED7">
        <w:rPr>
          <w:rFonts w:ascii="Times New Roman" w:eastAsia="Times New Roman" w:hAnsi="Times New Roman" w:cs="Times New Roman"/>
        </w:rPr>
        <w:t xml:space="preserve"> </w:t>
      </w:r>
    </w:p>
    <w:p w14:paraId="3E891E9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D67F654"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r w:rsidRPr="00166ED7">
        <w:rPr>
          <w:rFonts w:ascii="Times New Roman" w:eastAsia="Times New Roman" w:hAnsi="Times New Roman" w:cs="Times New Roman"/>
          <w:i/>
        </w:rPr>
        <w:t xml:space="preserve">Suaugusiesiems </w:t>
      </w:r>
    </w:p>
    <w:p w14:paraId="0861BC1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Rekomenduojama dozė yra 1-2 kapsulės 4 kartus per parą. </w:t>
      </w:r>
    </w:p>
    <w:p w14:paraId="2878EA4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Nevartokite daugiau kaip 8 kapsulių per parą.</w:t>
      </w:r>
    </w:p>
    <w:p w14:paraId="41C0D40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D91E9E8"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Nevartokite FLUSIMEX ilgiau nei 3 dienas. Jeigu per 3 dienas Jūsų savijauta nepagerėjo arba net pablogėjo, kreipkitės į gydytoją.</w:t>
      </w:r>
    </w:p>
    <w:p w14:paraId="01C71DF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4ED50E14" w14:textId="77777777" w:rsidR="002A2C1C" w:rsidRPr="00166ED7" w:rsidRDefault="002A2C1C" w:rsidP="002A2C1C">
      <w:pPr>
        <w:tabs>
          <w:tab w:val="left" w:pos="567"/>
        </w:tabs>
        <w:spacing w:after="0" w:line="260" w:lineRule="exact"/>
        <w:rPr>
          <w:rFonts w:ascii="Times New Roman" w:eastAsia="Times New Roman" w:hAnsi="Times New Roman" w:cs="Times New Roman"/>
          <w:b/>
          <w:bCs/>
          <w:iCs/>
        </w:rPr>
      </w:pPr>
      <w:r w:rsidRPr="00166ED7">
        <w:rPr>
          <w:rFonts w:ascii="Times New Roman" w:eastAsia="Times New Roman" w:hAnsi="Times New Roman" w:cs="Times New Roman"/>
          <w:b/>
        </w:rPr>
        <w:t xml:space="preserve">Ką daryti pavartojus per didelę FLUSIMEX dozę? </w:t>
      </w:r>
    </w:p>
    <w:p w14:paraId="4FDCCBC1" w14:textId="4D3E5EC8" w:rsidR="00560C3C" w:rsidRPr="00560C3C" w:rsidRDefault="00560C3C" w:rsidP="00560C3C">
      <w:pPr>
        <w:tabs>
          <w:tab w:val="left" w:pos="567"/>
        </w:tabs>
        <w:spacing w:after="0" w:line="260" w:lineRule="exact"/>
        <w:rPr>
          <w:rFonts w:ascii="Times New Roman" w:eastAsia="Times New Roman" w:hAnsi="Times New Roman" w:cs="Times New Roman"/>
          <w:bCs/>
          <w:iCs/>
        </w:rPr>
      </w:pPr>
      <w:bookmarkStart w:id="13" w:name="_Hlk89763831"/>
      <w:r w:rsidRPr="00560C3C">
        <w:rPr>
          <w:rFonts w:ascii="Times New Roman" w:eastAsia="Times New Roman" w:hAnsi="Times New Roman" w:cs="Times New Roman"/>
          <w:bCs/>
          <w:iCs/>
        </w:rPr>
        <w:t>Jeigu suvartojate daugiau FLUSIMEX nei turėtumėte, Jums gali pasireikšti šie simptomai: pykinimas ir vėmimas, nevalingi raumenų susitraukimai, susijaudinimas, sumišimas, mieguistumas, sąmonės sutrikimai, nevalingi ir greiti akių judesiai, širdies sutrikimai (greitas širdies plakimas), koordinacijos sutrikimai, psichozė su regos haliucinacijomis ir padidėjęs jaudrumas.</w:t>
      </w:r>
      <w:r>
        <w:rPr>
          <w:rFonts w:ascii="Times New Roman" w:eastAsia="Times New Roman" w:hAnsi="Times New Roman" w:cs="Times New Roman"/>
          <w:bCs/>
          <w:iCs/>
        </w:rPr>
        <w:t xml:space="preserve"> </w:t>
      </w:r>
      <w:r w:rsidRPr="00560C3C">
        <w:rPr>
          <w:rFonts w:ascii="Times New Roman" w:eastAsia="Times New Roman" w:hAnsi="Times New Roman" w:cs="Times New Roman"/>
          <w:bCs/>
          <w:iCs/>
        </w:rPr>
        <w:t>Kiti simptomai, atsiradę dėl sunkaus perdozavimo, gali būti: koma, sunkūs kvėpavimo sutrikimai ir traukuliai.</w:t>
      </w:r>
    </w:p>
    <w:p w14:paraId="64818F84" w14:textId="77777777" w:rsidR="00560C3C" w:rsidRPr="00560C3C" w:rsidRDefault="00560C3C" w:rsidP="00560C3C">
      <w:pPr>
        <w:tabs>
          <w:tab w:val="left" w:pos="567"/>
        </w:tabs>
        <w:spacing w:after="0" w:line="260" w:lineRule="exact"/>
        <w:rPr>
          <w:rFonts w:ascii="Times New Roman" w:eastAsia="Times New Roman" w:hAnsi="Times New Roman" w:cs="Times New Roman"/>
          <w:bCs/>
          <w:iCs/>
        </w:rPr>
      </w:pPr>
    </w:p>
    <w:p w14:paraId="5E89F972" w14:textId="4A086482" w:rsidR="002A2C1C" w:rsidRPr="00166ED7" w:rsidRDefault="00560C3C" w:rsidP="00560C3C">
      <w:pPr>
        <w:tabs>
          <w:tab w:val="left" w:pos="567"/>
        </w:tabs>
        <w:spacing w:after="0" w:line="260" w:lineRule="exact"/>
        <w:rPr>
          <w:rFonts w:ascii="Times New Roman" w:eastAsia="Times New Roman" w:hAnsi="Times New Roman" w:cs="Times New Roman"/>
          <w:bCs/>
          <w:iCs/>
        </w:rPr>
      </w:pPr>
      <w:r w:rsidRPr="00560C3C">
        <w:rPr>
          <w:rFonts w:ascii="Times New Roman" w:eastAsia="Times New Roman" w:hAnsi="Times New Roman" w:cs="Times New Roman"/>
          <w:bCs/>
          <w:iCs/>
        </w:rPr>
        <w:t>Jeigu pasireiškia bet kuris iš minėtų simptomų, nedelsdami kreipkitės į gydytoją arba vykite į ligoninę</w:t>
      </w:r>
      <w:bookmarkEnd w:id="13"/>
      <w:r w:rsidRPr="00560C3C">
        <w:rPr>
          <w:rFonts w:ascii="Times New Roman" w:eastAsia="Times New Roman" w:hAnsi="Times New Roman" w:cs="Times New Roman"/>
          <w:bCs/>
          <w:iCs/>
        </w:rPr>
        <w:t>.</w:t>
      </w:r>
    </w:p>
    <w:p w14:paraId="6E3375A2"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p>
    <w:p w14:paraId="4734C548" w14:textId="77777777" w:rsidR="002A2C1C" w:rsidRPr="00166ED7" w:rsidRDefault="002A2C1C" w:rsidP="002A2C1C">
      <w:pPr>
        <w:tabs>
          <w:tab w:val="left" w:pos="567"/>
        </w:tabs>
        <w:spacing w:after="0" w:line="260" w:lineRule="exact"/>
        <w:rPr>
          <w:rFonts w:ascii="Times New Roman" w:eastAsia="Times New Roman" w:hAnsi="Times New Roman" w:cs="Times New Roman"/>
          <w:bCs/>
          <w:iCs/>
        </w:rPr>
      </w:pPr>
      <w:r w:rsidRPr="00166ED7">
        <w:rPr>
          <w:rFonts w:ascii="Times New Roman" w:eastAsia="Times New Roman" w:hAnsi="Times New Roman" w:cs="Times New Roman"/>
          <w:b/>
        </w:rPr>
        <w:t xml:space="preserve">Pamiršus pavartoti </w:t>
      </w:r>
      <w:r w:rsidRPr="00166ED7">
        <w:rPr>
          <w:rFonts w:ascii="Times New Roman" w:eastAsia="Times New Roman" w:hAnsi="Times New Roman" w:cs="Times New Roman"/>
          <w:b/>
          <w:bCs/>
          <w:iCs/>
        </w:rPr>
        <w:t>FLUSIMEX</w:t>
      </w:r>
    </w:p>
    <w:p w14:paraId="4E8137B1"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bCs/>
          <w:iCs/>
        </w:rPr>
        <w:t xml:space="preserve">Jeigu pamiršote išgerti kapsulę, praleiskite šią dozę. Kitą dozę išgerkite reikiamu laiku. Toliau vaisto vartokite kaip įprastai. Negalima vartoti dvigubos dozės norint kompensuoti praleistą dozę. </w:t>
      </w:r>
      <w:r w:rsidRPr="00166ED7">
        <w:rPr>
          <w:rFonts w:ascii="Times New Roman" w:eastAsia="Times New Roman" w:hAnsi="Times New Roman" w:cs="Times New Roman"/>
        </w:rPr>
        <w:t xml:space="preserve"> </w:t>
      </w:r>
    </w:p>
    <w:p w14:paraId="4E4267A7" w14:textId="77777777" w:rsidR="002A2C1C" w:rsidRPr="00A834AA" w:rsidRDefault="002A2C1C" w:rsidP="002A2C1C">
      <w:pPr>
        <w:tabs>
          <w:tab w:val="left" w:pos="567"/>
        </w:tabs>
        <w:spacing w:after="0" w:line="260" w:lineRule="exact"/>
        <w:rPr>
          <w:rFonts w:ascii="Times New Roman" w:eastAsia="Times New Roman" w:hAnsi="Times New Roman" w:cs="Times New Roman"/>
          <w:b/>
          <w:bCs/>
          <w:iCs/>
        </w:rPr>
      </w:pPr>
    </w:p>
    <w:p w14:paraId="648F5027" w14:textId="77777777" w:rsidR="002A2C1C" w:rsidRPr="00166ED7" w:rsidRDefault="002A2C1C" w:rsidP="002A2C1C">
      <w:pPr>
        <w:keepNext/>
        <w:tabs>
          <w:tab w:val="left" w:pos="567"/>
        </w:tabs>
        <w:spacing w:after="0" w:line="260" w:lineRule="exact"/>
        <w:outlineLvl w:val="3"/>
        <w:rPr>
          <w:rFonts w:ascii="Times New Roman" w:eastAsia="Times New Roman" w:hAnsi="Times New Roman" w:cs="Times New Roman"/>
          <w:b/>
          <w:bCs/>
          <w:lang w:eastAsia="lt-LT"/>
        </w:rPr>
      </w:pPr>
      <w:r w:rsidRPr="00166ED7">
        <w:rPr>
          <w:rFonts w:ascii="Times New Roman" w:eastAsia="Times New Roman" w:hAnsi="Times New Roman" w:cs="Times New Roman"/>
          <w:b/>
          <w:bCs/>
          <w:lang w:eastAsia="lt-LT"/>
        </w:rPr>
        <w:t xml:space="preserve">Nustojus vartoti FLUSIMEX </w:t>
      </w:r>
    </w:p>
    <w:p w14:paraId="6902C3E1" w14:textId="77777777"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Jeigu kiltų daugiau klausimų dėl šio vaisto vartojimo, kreipkitės į gydytoją arba vaistininką.</w:t>
      </w:r>
    </w:p>
    <w:p w14:paraId="2A21752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098B1B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CE66AB5"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b/>
        </w:rPr>
        <w:t>4.</w:t>
      </w:r>
      <w:r w:rsidRPr="00166ED7">
        <w:rPr>
          <w:rFonts w:ascii="Times New Roman" w:eastAsia="Times New Roman" w:hAnsi="Times New Roman" w:cs="Times New Roman"/>
        </w:rPr>
        <w:tab/>
      </w:r>
      <w:r w:rsidRPr="00166ED7">
        <w:rPr>
          <w:rFonts w:ascii="Times New Roman" w:eastAsia="Times New Roman" w:hAnsi="Times New Roman" w:cs="Times New Roman"/>
          <w:b/>
        </w:rPr>
        <w:t>Galimas šalutinis poveikis</w:t>
      </w:r>
    </w:p>
    <w:p w14:paraId="0E98888F"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0CBB9185" w14:textId="77777777" w:rsidR="002A2C1C" w:rsidRPr="00166ED7" w:rsidRDefault="002A2C1C" w:rsidP="002A2C1C">
      <w:pPr>
        <w:tabs>
          <w:tab w:val="left" w:pos="567"/>
        </w:tabs>
        <w:spacing w:after="0" w:line="260" w:lineRule="exact"/>
        <w:rPr>
          <w:rFonts w:ascii="Times New Roman" w:eastAsia="Times New Roman" w:hAnsi="Times New Roman" w:cs="Times New Roman"/>
          <w:iCs/>
        </w:rPr>
      </w:pPr>
      <w:r w:rsidRPr="00166ED7">
        <w:rPr>
          <w:rFonts w:ascii="Times New Roman" w:eastAsia="Times New Roman" w:hAnsi="Times New Roman" w:cs="Times New Roman"/>
        </w:rPr>
        <w:t>Šis vaistas, kaip ir visi kiti, gali sukelti šalutinį poveikį, nors jis pasireiškia ne visiems žmonėms.</w:t>
      </w:r>
      <w:r w:rsidRPr="00166ED7">
        <w:rPr>
          <w:rFonts w:ascii="Times New Roman" w:eastAsia="Times New Roman" w:hAnsi="Times New Roman" w:cs="Times New Roman"/>
          <w:iCs/>
        </w:rPr>
        <w:t xml:space="preserve">  </w:t>
      </w:r>
    </w:p>
    <w:p w14:paraId="12CA5E4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89098A5" w14:textId="491FD1C6" w:rsidR="002A2C1C" w:rsidRPr="00365BC9" w:rsidRDefault="002A2C1C" w:rsidP="002A2C1C">
      <w:pPr>
        <w:tabs>
          <w:tab w:val="left" w:pos="567"/>
        </w:tabs>
        <w:spacing w:after="0" w:line="260" w:lineRule="exact"/>
        <w:rPr>
          <w:rFonts w:ascii="Times New Roman" w:hAnsi="Times New Roman"/>
          <w:b/>
        </w:rPr>
      </w:pPr>
      <w:r w:rsidRPr="00365BC9">
        <w:rPr>
          <w:rFonts w:ascii="Times New Roman" w:hAnsi="Times New Roman"/>
          <w:b/>
        </w:rPr>
        <w:t>Dažn</w:t>
      </w:r>
      <w:r w:rsidR="004019F0" w:rsidRPr="00365BC9">
        <w:rPr>
          <w:rFonts w:ascii="Times New Roman" w:hAnsi="Times New Roman"/>
          <w:b/>
        </w:rPr>
        <w:t>i</w:t>
      </w:r>
      <w:r w:rsidRPr="00365BC9">
        <w:rPr>
          <w:rFonts w:ascii="Times New Roman" w:hAnsi="Times New Roman"/>
          <w:b/>
        </w:rPr>
        <w:t xml:space="preserve"> šalutini</w:t>
      </w:r>
      <w:r w:rsidR="004019F0" w:rsidRPr="00365BC9">
        <w:rPr>
          <w:rFonts w:ascii="Times New Roman" w:hAnsi="Times New Roman"/>
          <w:b/>
        </w:rPr>
        <w:t>o</w:t>
      </w:r>
      <w:r w:rsidRPr="00365BC9">
        <w:rPr>
          <w:rFonts w:ascii="Times New Roman" w:hAnsi="Times New Roman"/>
          <w:b/>
        </w:rPr>
        <w:t xml:space="preserve"> poveiki</w:t>
      </w:r>
      <w:r w:rsidR="004019F0" w:rsidRPr="00365BC9">
        <w:rPr>
          <w:rFonts w:ascii="Times New Roman" w:hAnsi="Times New Roman"/>
          <w:b/>
        </w:rPr>
        <w:t>o reiškiniai</w:t>
      </w:r>
      <w:r w:rsidRPr="00365BC9">
        <w:rPr>
          <w:rFonts w:ascii="Times New Roman" w:hAnsi="Times New Roman"/>
          <w:b/>
        </w:rPr>
        <w:t xml:space="preserve"> (gali pasireikšti </w:t>
      </w:r>
      <w:r w:rsidR="00941667" w:rsidRPr="00365BC9">
        <w:rPr>
          <w:rFonts w:ascii="Times New Roman" w:hAnsi="Times New Roman"/>
          <w:b/>
        </w:rPr>
        <w:t>rečiau</w:t>
      </w:r>
      <w:r w:rsidRPr="00365BC9">
        <w:rPr>
          <w:rFonts w:ascii="Times New Roman" w:hAnsi="Times New Roman"/>
          <w:b/>
        </w:rPr>
        <w:t xml:space="preserve"> kaip 1 iš 10 </w:t>
      </w:r>
      <w:r w:rsidR="004019F0" w:rsidRPr="00365BC9">
        <w:rPr>
          <w:rFonts w:ascii="Times New Roman" w:hAnsi="Times New Roman"/>
          <w:b/>
        </w:rPr>
        <w:t>asmenų</w:t>
      </w:r>
      <w:r w:rsidRPr="00365BC9">
        <w:rPr>
          <w:rFonts w:ascii="Times New Roman" w:hAnsi="Times New Roman"/>
          <w:b/>
        </w:rPr>
        <w:t xml:space="preserve">): </w:t>
      </w:r>
    </w:p>
    <w:p w14:paraId="5E3CE8A0" w14:textId="3CB02DE8"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galvos svaigimas, sumišimas</w:t>
      </w:r>
      <w:r w:rsidR="00F04441">
        <w:rPr>
          <w:rFonts w:ascii="Times New Roman" w:eastAsia="Times New Roman" w:hAnsi="Times New Roman" w:cs="Times New Roman"/>
        </w:rPr>
        <w:t>;</w:t>
      </w:r>
    </w:p>
    <w:p w14:paraId="61B53789" w14:textId="4DDDEAAF"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nerimas, neramumas</w:t>
      </w:r>
      <w:r w:rsidR="00F04441">
        <w:rPr>
          <w:rFonts w:ascii="Times New Roman" w:eastAsia="Times New Roman" w:hAnsi="Times New Roman" w:cs="Times New Roman"/>
        </w:rPr>
        <w:t>;</w:t>
      </w:r>
    </w:p>
    <w:p w14:paraId="002074D1" w14:textId="55810767"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greitas, nereguliarus arba stiprus širdies plakimas (</w:t>
      </w:r>
      <w:proofErr w:type="spellStart"/>
      <w:r w:rsidRPr="00166ED7">
        <w:rPr>
          <w:rFonts w:ascii="Times New Roman" w:eastAsia="Times New Roman" w:hAnsi="Times New Roman" w:cs="Times New Roman"/>
        </w:rPr>
        <w:t>palpitacijos</w:t>
      </w:r>
      <w:proofErr w:type="spellEnd"/>
      <w:r w:rsidRPr="00166ED7">
        <w:rPr>
          <w:rFonts w:ascii="Times New Roman" w:eastAsia="Times New Roman" w:hAnsi="Times New Roman" w:cs="Times New Roman"/>
        </w:rPr>
        <w:t>), greitas širdies plakimas (tachikardija</w:t>
      </w:r>
      <w:r w:rsidR="00F04441" w:rsidRPr="00166ED7">
        <w:rPr>
          <w:rFonts w:ascii="Times New Roman" w:eastAsia="Times New Roman" w:hAnsi="Times New Roman" w:cs="Times New Roman"/>
        </w:rPr>
        <w:t>)</w:t>
      </w:r>
      <w:r w:rsidR="00F04441">
        <w:rPr>
          <w:rFonts w:ascii="Times New Roman" w:eastAsia="Times New Roman" w:hAnsi="Times New Roman" w:cs="Times New Roman"/>
        </w:rPr>
        <w:t>;</w:t>
      </w:r>
    </w:p>
    <w:p w14:paraId="782E1491" w14:textId="5205CD5D"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drebulys</w:t>
      </w:r>
      <w:r w:rsidR="00F04441">
        <w:rPr>
          <w:rFonts w:ascii="Times New Roman" w:eastAsia="Times New Roman" w:hAnsi="Times New Roman" w:cs="Times New Roman"/>
        </w:rPr>
        <w:t>;</w:t>
      </w:r>
    </w:p>
    <w:p w14:paraId="1AD80A0C" w14:textId="43A4458C"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mieguistumas</w:t>
      </w:r>
      <w:r w:rsidR="00F04441">
        <w:rPr>
          <w:rFonts w:ascii="Times New Roman" w:eastAsia="Times New Roman" w:hAnsi="Times New Roman" w:cs="Times New Roman"/>
        </w:rPr>
        <w:t>;</w:t>
      </w:r>
    </w:p>
    <w:p w14:paraId="6D062A86" w14:textId="100CE0C2"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pykinimas, vėmimas</w:t>
      </w:r>
      <w:r w:rsidR="00F04441">
        <w:rPr>
          <w:rFonts w:ascii="Times New Roman" w:eastAsia="Times New Roman" w:hAnsi="Times New Roman" w:cs="Times New Roman"/>
        </w:rPr>
        <w:t>;</w:t>
      </w:r>
    </w:p>
    <w:p w14:paraId="209A516A" w14:textId="77777777"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padidėjęs arba sumažėjęs kraujospūdis.</w:t>
      </w:r>
    </w:p>
    <w:p w14:paraId="5B32175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BB72C0B" w14:textId="13B11AF3" w:rsidR="002A2C1C" w:rsidRPr="00365BC9" w:rsidRDefault="002A2C1C" w:rsidP="002A2C1C">
      <w:pPr>
        <w:tabs>
          <w:tab w:val="left" w:pos="567"/>
        </w:tabs>
        <w:spacing w:after="0" w:line="260" w:lineRule="exact"/>
        <w:rPr>
          <w:rFonts w:ascii="Times New Roman" w:hAnsi="Times New Roman"/>
          <w:b/>
        </w:rPr>
      </w:pPr>
      <w:r w:rsidRPr="00365BC9">
        <w:rPr>
          <w:rFonts w:ascii="Times New Roman" w:hAnsi="Times New Roman"/>
          <w:b/>
        </w:rPr>
        <w:t>Nedažn</w:t>
      </w:r>
      <w:r w:rsidR="004019F0" w:rsidRPr="00365BC9">
        <w:rPr>
          <w:rFonts w:ascii="Times New Roman" w:hAnsi="Times New Roman"/>
          <w:b/>
        </w:rPr>
        <w:t>i</w:t>
      </w:r>
      <w:r w:rsidRPr="00365BC9">
        <w:rPr>
          <w:rFonts w:ascii="Times New Roman" w:hAnsi="Times New Roman"/>
          <w:b/>
        </w:rPr>
        <w:t xml:space="preserve"> šalutini</w:t>
      </w:r>
      <w:r w:rsidR="004019F0" w:rsidRPr="00365BC9">
        <w:rPr>
          <w:rFonts w:ascii="Times New Roman" w:hAnsi="Times New Roman"/>
          <w:b/>
        </w:rPr>
        <w:t>o</w:t>
      </w:r>
      <w:r w:rsidRPr="00365BC9">
        <w:rPr>
          <w:rFonts w:ascii="Times New Roman" w:hAnsi="Times New Roman"/>
          <w:b/>
        </w:rPr>
        <w:t xml:space="preserve"> poveiki</w:t>
      </w:r>
      <w:r w:rsidR="004019F0" w:rsidRPr="00365BC9">
        <w:rPr>
          <w:rFonts w:ascii="Times New Roman" w:hAnsi="Times New Roman"/>
          <w:b/>
        </w:rPr>
        <w:t>o reiškiniai</w:t>
      </w:r>
      <w:r w:rsidRPr="00365BC9">
        <w:rPr>
          <w:rFonts w:ascii="Times New Roman" w:hAnsi="Times New Roman"/>
          <w:b/>
        </w:rPr>
        <w:t xml:space="preserve"> (gali pasireikšti </w:t>
      </w:r>
      <w:r w:rsidR="00941667" w:rsidRPr="00365BC9">
        <w:rPr>
          <w:rFonts w:ascii="Times New Roman" w:hAnsi="Times New Roman"/>
          <w:b/>
        </w:rPr>
        <w:t>rečiau</w:t>
      </w:r>
      <w:r w:rsidRPr="00365BC9">
        <w:rPr>
          <w:rFonts w:ascii="Times New Roman" w:hAnsi="Times New Roman"/>
          <w:b/>
        </w:rPr>
        <w:t xml:space="preserve"> kaip 1 iš 100 </w:t>
      </w:r>
      <w:r w:rsidR="004019F0" w:rsidRPr="00365BC9">
        <w:rPr>
          <w:rFonts w:ascii="Times New Roman" w:hAnsi="Times New Roman"/>
          <w:b/>
        </w:rPr>
        <w:t>asmenų</w:t>
      </w:r>
      <w:r w:rsidRPr="00365BC9">
        <w:rPr>
          <w:rFonts w:ascii="Times New Roman" w:hAnsi="Times New Roman"/>
          <w:b/>
        </w:rPr>
        <w:t xml:space="preserve">): </w:t>
      </w:r>
    </w:p>
    <w:p w14:paraId="2D2172FF" w14:textId="1A48CFE6"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viduriavimas, pilvo skausmas</w:t>
      </w:r>
      <w:r w:rsidR="00F04441">
        <w:rPr>
          <w:rFonts w:ascii="Times New Roman" w:eastAsia="Times New Roman" w:hAnsi="Times New Roman" w:cs="Times New Roman"/>
        </w:rPr>
        <w:t>;</w:t>
      </w:r>
    </w:p>
    <w:p w14:paraId="7F478827" w14:textId="283E037E" w:rsidR="00F04441" w:rsidRPr="00F04441" w:rsidRDefault="002A2C1C" w:rsidP="006D453F">
      <w:pPr>
        <w:numPr>
          <w:ilvl w:val="0"/>
          <w:numId w:val="33"/>
        </w:numPr>
        <w:tabs>
          <w:tab w:val="left" w:pos="567"/>
        </w:tabs>
        <w:spacing w:after="0" w:line="240" w:lineRule="auto"/>
        <w:ind w:left="567" w:hanging="567"/>
        <w:rPr>
          <w:rFonts w:ascii="Times New Roman" w:eastAsia="Times New Roman" w:hAnsi="Times New Roman" w:cs="Times New Roman"/>
        </w:rPr>
      </w:pPr>
      <w:r w:rsidRPr="00F04441">
        <w:rPr>
          <w:rFonts w:ascii="Times New Roman" w:eastAsia="Times New Roman" w:hAnsi="Times New Roman" w:cs="Times New Roman"/>
        </w:rPr>
        <w:t>visiškas arba dalinis negalėjimas šlapintis</w:t>
      </w:r>
      <w:r w:rsidR="00F04441">
        <w:rPr>
          <w:rFonts w:ascii="Times New Roman" w:eastAsia="Times New Roman" w:hAnsi="Times New Roman" w:cs="Times New Roman"/>
        </w:rPr>
        <w:t>;</w:t>
      </w:r>
    </w:p>
    <w:p w14:paraId="3BC0F6CD" w14:textId="6E18CD71" w:rsidR="002A2C1C" w:rsidRPr="00F04441"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F04441">
        <w:rPr>
          <w:rFonts w:ascii="Times New Roman" w:eastAsia="Times New Roman" w:hAnsi="Times New Roman" w:cs="Times New Roman"/>
        </w:rPr>
        <w:t>kvėpavimo pasunkėjimas</w:t>
      </w:r>
      <w:r w:rsidR="00F04441">
        <w:rPr>
          <w:rFonts w:ascii="Times New Roman" w:eastAsia="Times New Roman" w:hAnsi="Times New Roman" w:cs="Times New Roman"/>
        </w:rPr>
        <w:t>;</w:t>
      </w:r>
    </w:p>
    <w:p w14:paraId="74C8DEED" w14:textId="77777777"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galvos skausmas.</w:t>
      </w:r>
    </w:p>
    <w:p w14:paraId="591D1CBD" w14:textId="77777777" w:rsidR="002A2C1C" w:rsidRPr="00166ED7" w:rsidRDefault="002A2C1C" w:rsidP="002A2C1C">
      <w:pPr>
        <w:tabs>
          <w:tab w:val="left" w:pos="567"/>
        </w:tabs>
        <w:spacing w:after="0" w:line="260" w:lineRule="exact"/>
        <w:rPr>
          <w:rFonts w:ascii="Times New Roman" w:eastAsia="Times New Roman" w:hAnsi="Times New Roman" w:cs="Times New Roman"/>
          <w:i/>
        </w:rPr>
      </w:pPr>
    </w:p>
    <w:p w14:paraId="4CE45534" w14:textId="7FA66970" w:rsidR="002A2C1C" w:rsidRPr="00365BC9" w:rsidRDefault="002A2C1C" w:rsidP="002A2C1C">
      <w:pPr>
        <w:tabs>
          <w:tab w:val="left" w:pos="567"/>
        </w:tabs>
        <w:spacing w:after="0" w:line="260" w:lineRule="exact"/>
        <w:rPr>
          <w:rFonts w:ascii="Times New Roman" w:hAnsi="Times New Roman"/>
          <w:b/>
        </w:rPr>
      </w:pPr>
      <w:r w:rsidRPr="00365BC9">
        <w:rPr>
          <w:rFonts w:ascii="Times New Roman" w:hAnsi="Times New Roman"/>
          <w:b/>
        </w:rPr>
        <w:t>Ret</w:t>
      </w:r>
      <w:r w:rsidR="004019F0" w:rsidRPr="00365BC9">
        <w:rPr>
          <w:rFonts w:ascii="Times New Roman" w:hAnsi="Times New Roman"/>
          <w:b/>
        </w:rPr>
        <w:t>i</w:t>
      </w:r>
      <w:r w:rsidRPr="00365BC9">
        <w:rPr>
          <w:rFonts w:ascii="Times New Roman" w:hAnsi="Times New Roman"/>
          <w:b/>
        </w:rPr>
        <w:t xml:space="preserve"> šalutini</w:t>
      </w:r>
      <w:r w:rsidR="004019F0" w:rsidRPr="00365BC9">
        <w:rPr>
          <w:rFonts w:ascii="Times New Roman" w:hAnsi="Times New Roman"/>
          <w:b/>
        </w:rPr>
        <w:t>o</w:t>
      </w:r>
      <w:r w:rsidRPr="00365BC9">
        <w:rPr>
          <w:rFonts w:ascii="Times New Roman" w:hAnsi="Times New Roman"/>
          <w:b/>
        </w:rPr>
        <w:t xml:space="preserve"> poveiki</w:t>
      </w:r>
      <w:r w:rsidR="004019F0" w:rsidRPr="00365BC9">
        <w:rPr>
          <w:rFonts w:ascii="Times New Roman" w:hAnsi="Times New Roman"/>
          <w:b/>
        </w:rPr>
        <w:t>o reiškiniai</w:t>
      </w:r>
      <w:r w:rsidRPr="00365BC9">
        <w:rPr>
          <w:rFonts w:ascii="Times New Roman" w:hAnsi="Times New Roman"/>
          <w:b/>
        </w:rPr>
        <w:t xml:space="preserve"> (gali pasireikšti </w:t>
      </w:r>
      <w:r w:rsidR="00941667" w:rsidRPr="00365BC9">
        <w:rPr>
          <w:rFonts w:ascii="Times New Roman" w:hAnsi="Times New Roman"/>
          <w:b/>
        </w:rPr>
        <w:t>rečiau</w:t>
      </w:r>
      <w:r w:rsidRPr="00365BC9">
        <w:rPr>
          <w:rFonts w:ascii="Times New Roman" w:hAnsi="Times New Roman"/>
          <w:b/>
        </w:rPr>
        <w:t xml:space="preserve"> kaip 1 iš 1</w:t>
      </w:r>
      <w:r w:rsidR="004019F0" w:rsidRPr="00365BC9">
        <w:rPr>
          <w:rFonts w:ascii="Times New Roman" w:hAnsi="Times New Roman"/>
          <w:b/>
        </w:rPr>
        <w:t> </w:t>
      </w:r>
      <w:r w:rsidRPr="00365BC9">
        <w:rPr>
          <w:rFonts w:ascii="Times New Roman" w:hAnsi="Times New Roman"/>
          <w:b/>
        </w:rPr>
        <w:t xml:space="preserve">000 </w:t>
      </w:r>
      <w:r w:rsidR="004019F0" w:rsidRPr="00365BC9">
        <w:rPr>
          <w:rFonts w:ascii="Times New Roman" w:hAnsi="Times New Roman"/>
          <w:b/>
        </w:rPr>
        <w:t>asmenų</w:t>
      </w:r>
      <w:r w:rsidRPr="00365BC9">
        <w:rPr>
          <w:rFonts w:ascii="Times New Roman" w:hAnsi="Times New Roman"/>
          <w:b/>
        </w:rPr>
        <w:t xml:space="preserve">): </w:t>
      </w:r>
    </w:p>
    <w:p w14:paraId="6EA57DDC" w14:textId="08748417"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išbėrimas</w:t>
      </w:r>
      <w:r w:rsidR="00F04441">
        <w:rPr>
          <w:rFonts w:ascii="Times New Roman" w:eastAsia="Times New Roman" w:hAnsi="Times New Roman" w:cs="Times New Roman"/>
        </w:rPr>
        <w:t>;</w:t>
      </w:r>
      <w:r w:rsidR="00F04441" w:rsidRPr="00166ED7">
        <w:rPr>
          <w:rFonts w:ascii="Times New Roman" w:eastAsia="Times New Roman" w:hAnsi="Times New Roman" w:cs="Times New Roman"/>
        </w:rPr>
        <w:t xml:space="preserve"> </w:t>
      </w:r>
    </w:p>
    <w:p w14:paraId="5DDA562F" w14:textId="79EDD841"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padidėjęs odos jautrumas saulės šviesai</w:t>
      </w:r>
      <w:r w:rsidR="00F04441">
        <w:rPr>
          <w:rFonts w:ascii="Times New Roman" w:eastAsia="Times New Roman" w:hAnsi="Times New Roman" w:cs="Times New Roman"/>
        </w:rPr>
        <w:t>;</w:t>
      </w:r>
      <w:r w:rsidR="00F04441" w:rsidRPr="00166ED7">
        <w:rPr>
          <w:rFonts w:ascii="Times New Roman" w:eastAsia="Times New Roman" w:hAnsi="Times New Roman" w:cs="Times New Roman"/>
        </w:rPr>
        <w:t xml:space="preserve"> </w:t>
      </w:r>
    </w:p>
    <w:p w14:paraId="1C292D41" w14:textId="77777777" w:rsidR="002A2C1C" w:rsidRPr="00166ED7"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 xml:space="preserve">inkstų sutrikimas (ūminė inkstų kanalėlių nekrozė, ūminis inkstų nepakankamumas). </w:t>
      </w:r>
    </w:p>
    <w:p w14:paraId="72B9EAD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172CD83" w14:textId="25D87E62" w:rsidR="002A2C1C" w:rsidRPr="00365BC9" w:rsidRDefault="002A2C1C" w:rsidP="002A2C1C">
      <w:pPr>
        <w:tabs>
          <w:tab w:val="left" w:pos="567"/>
        </w:tabs>
        <w:spacing w:after="0" w:line="260" w:lineRule="exact"/>
        <w:rPr>
          <w:rFonts w:ascii="Times New Roman" w:hAnsi="Times New Roman"/>
          <w:b/>
        </w:rPr>
      </w:pPr>
      <w:r w:rsidRPr="00365BC9">
        <w:rPr>
          <w:rFonts w:ascii="Times New Roman" w:hAnsi="Times New Roman"/>
          <w:b/>
        </w:rPr>
        <w:t>Labai ret</w:t>
      </w:r>
      <w:r w:rsidR="004019F0" w:rsidRPr="00365BC9">
        <w:rPr>
          <w:rFonts w:ascii="Times New Roman" w:hAnsi="Times New Roman"/>
          <w:b/>
        </w:rPr>
        <w:t>i</w:t>
      </w:r>
      <w:r w:rsidRPr="00365BC9">
        <w:rPr>
          <w:rFonts w:ascii="Times New Roman" w:hAnsi="Times New Roman"/>
          <w:b/>
        </w:rPr>
        <w:t xml:space="preserve"> šalutini</w:t>
      </w:r>
      <w:r w:rsidR="004019F0" w:rsidRPr="00365BC9">
        <w:rPr>
          <w:rFonts w:ascii="Times New Roman" w:hAnsi="Times New Roman"/>
          <w:b/>
        </w:rPr>
        <w:t>o</w:t>
      </w:r>
      <w:r w:rsidRPr="00365BC9">
        <w:rPr>
          <w:rFonts w:ascii="Times New Roman" w:hAnsi="Times New Roman"/>
          <w:b/>
        </w:rPr>
        <w:t xml:space="preserve"> poveiki</w:t>
      </w:r>
      <w:r w:rsidR="004019F0" w:rsidRPr="00365BC9">
        <w:rPr>
          <w:rFonts w:ascii="Times New Roman" w:hAnsi="Times New Roman"/>
          <w:b/>
        </w:rPr>
        <w:t>o reiškiniai</w:t>
      </w:r>
      <w:r w:rsidRPr="00365BC9">
        <w:rPr>
          <w:rFonts w:ascii="Times New Roman" w:hAnsi="Times New Roman"/>
          <w:b/>
        </w:rPr>
        <w:t xml:space="preserve"> (gali pasireikšti </w:t>
      </w:r>
      <w:r w:rsidR="00941667" w:rsidRPr="00365BC9">
        <w:rPr>
          <w:rFonts w:ascii="Times New Roman" w:hAnsi="Times New Roman"/>
          <w:b/>
        </w:rPr>
        <w:t>rečiau</w:t>
      </w:r>
      <w:r w:rsidRPr="00365BC9">
        <w:rPr>
          <w:rFonts w:ascii="Times New Roman" w:hAnsi="Times New Roman"/>
          <w:b/>
        </w:rPr>
        <w:t xml:space="preserve"> kaip 1 iš 10</w:t>
      </w:r>
      <w:r w:rsidR="004019F0" w:rsidRPr="00365BC9">
        <w:rPr>
          <w:rFonts w:ascii="Times New Roman" w:hAnsi="Times New Roman"/>
          <w:b/>
        </w:rPr>
        <w:t> </w:t>
      </w:r>
      <w:r w:rsidRPr="00365BC9">
        <w:rPr>
          <w:rFonts w:ascii="Times New Roman" w:hAnsi="Times New Roman"/>
          <w:b/>
        </w:rPr>
        <w:t xml:space="preserve">000 </w:t>
      </w:r>
      <w:r w:rsidR="004019F0" w:rsidRPr="00365BC9">
        <w:rPr>
          <w:rFonts w:ascii="Times New Roman" w:hAnsi="Times New Roman"/>
          <w:b/>
        </w:rPr>
        <w:t>asmenų</w:t>
      </w:r>
      <w:r w:rsidRPr="00365BC9">
        <w:rPr>
          <w:rFonts w:ascii="Times New Roman" w:hAnsi="Times New Roman"/>
          <w:b/>
        </w:rPr>
        <w:t xml:space="preserve">): </w:t>
      </w:r>
    </w:p>
    <w:p w14:paraId="0C42F63B" w14:textId="497FE157" w:rsidR="002A2C1C" w:rsidRDefault="002A2C1C" w:rsidP="00E839E6">
      <w:pPr>
        <w:numPr>
          <w:ilvl w:val="0"/>
          <w:numId w:val="33"/>
        </w:numPr>
        <w:tabs>
          <w:tab w:val="left" w:pos="567"/>
        </w:tabs>
        <w:spacing w:after="0" w:line="240" w:lineRule="auto"/>
        <w:ind w:left="567" w:hanging="567"/>
        <w:rPr>
          <w:rFonts w:ascii="Times New Roman" w:eastAsia="Times New Roman" w:hAnsi="Times New Roman" w:cs="Times New Roman"/>
        </w:rPr>
      </w:pPr>
      <w:r w:rsidRPr="00166ED7">
        <w:rPr>
          <w:rFonts w:ascii="Times New Roman" w:eastAsia="Times New Roman" w:hAnsi="Times New Roman" w:cs="Times New Roman"/>
        </w:rPr>
        <w:t>nenormalūs kraujo tyrimų rezultatai (kraujo plokštelių sumažėjimas (</w:t>
      </w:r>
      <w:proofErr w:type="spellStart"/>
      <w:r w:rsidRPr="00166ED7">
        <w:rPr>
          <w:rFonts w:ascii="Times New Roman" w:eastAsia="Times New Roman" w:hAnsi="Times New Roman" w:cs="Times New Roman"/>
        </w:rPr>
        <w:t>trombocitopenija</w:t>
      </w:r>
      <w:proofErr w:type="spellEnd"/>
      <w:r w:rsidRPr="00166ED7">
        <w:rPr>
          <w:rFonts w:ascii="Times New Roman" w:eastAsia="Times New Roman" w:hAnsi="Times New Roman" w:cs="Times New Roman"/>
        </w:rPr>
        <w:t>), baltųjų kraujo kūnelių sumažėjimas (</w:t>
      </w:r>
      <w:proofErr w:type="spellStart"/>
      <w:r w:rsidRPr="00166ED7">
        <w:rPr>
          <w:rFonts w:ascii="Times New Roman" w:eastAsia="Times New Roman" w:hAnsi="Times New Roman" w:cs="Times New Roman"/>
        </w:rPr>
        <w:t>leukopenija</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neutropenija</w:t>
      </w:r>
      <w:proofErr w:type="spellEnd"/>
      <w:r w:rsidRPr="00166ED7">
        <w:rPr>
          <w:rFonts w:ascii="Times New Roman" w:eastAsia="Times New Roman" w:hAnsi="Times New Roman" w:cs="Times New Roman"/>
        </w:rPr>
        <w:t>), kuris gali būti sunkus (</w:t>
      </w:r>
      <w:proofErr w:type="spellStart"/>
      <w:r w:rsidRPr="00166ED7">
        <w:rPr>
          <w:rFonts w:ascii="Times New Roman" w:eastAsia="Times New Roman" w:hAnsi="Times New Roman" w:cs="Times New Roman"/>
        </w:rPr>
        <w:t>agranulocitozė</w:t>
      </w:r>
      <w:proofErr w:type="spellEnd"/>
      <w:r w:rsidRPr="00166ED7">
        <w:rPr>
          <w:rFonts w:ascii="Times New Roman" w:eastAsia="Times New Roman" w:hAnsi="Times New Roman" w:cs="Times New Roman"/>
        </w:rPr>
        <w:t>) arba raudonųjų, baltųjų kraujo kūnelių bei kraujo plokštelių sumažėjimas (</w:t>
      </w:r>
      <w:proofErr w:type="spellStart"/>
      <w:r w:rsidRPr="00166ED7">
        <w:rPr>
          <w:rFonts w:ascii="Times New Roman" w:eastAsia="Times New Roman" w:hAnsi="Times New Roman" w:cs="Times New Roman"/>
        </w:rPr>
        <w:t>pancitopenija</w:t>
      </w:r>
      <w:proofErr w:type="spellEnd"/>
      <w:r w:rsidRPr="00166ED7">
        <w:rPr>
          <w:rFonts w:ascii="Times New Roman" w:eastAsia="Times New Roman" w:hAnsi="Times New Roman" w:cs="Times New Roman"/>
        </w:rPr>
        <w:t>)).</w:t>
      </w:r>
    </w:p>
    <w:p w14:paraId="49F4A790" w14:textId="02A3A59D" w:rsidR="00560C3C" w:rsidRDefault="00560C3C" w:rsidP="00365BC9">
      <w:pPr>
        <w:tabs>
          <w:tab w:val="left" w:pos="567"/>
        </w:tabs>
        <w:spacing w:after="0" w:line="240" w:lineRule="auto"/>
        <w:rPr>
          <w:rFonts w:ascii="Times New Roman" w:eastAsia="Times New Roman" w:hAnsi="Times New Roman" w:cs="Times New Roman"/>
        </w:rPr>
      </w:pPr>
    </w:p>
    <w:p w14:paraId="004906D5" w14:textId="7EB6F0EB" w:rsidR="00560C3C" w:rsidRPr="00364881" w:rsidRDefault="00560C3C" w:rsidP="00560C3C">
      <w:pPr>
        <w:tabs>
          <w:tab w:val="left" w:pos="567"/>
        </w:tabs>
        <w:spacing w:after="0" w:line="240" w:lineRule="auto"/>
        <w:rPr>
          <w:rFonts w:ascii="Times New Roman" w:eastAsia="Times New Roman" w:hAnsi="Times New Roman" w:cs="Times New Roman"/>
          <w:b/>
          <w:bCs/>
        </w:rPr>
      </w:pPr>
      <w:bookmarkStart w:id="14" w:name="_Hlk89763870"/>
      <w:r w:rsidRPr="00364881">
        <w:rPr>
          <w:rFonts w:ascii="Times New Roman" w:eastAsia="Times New Roman" w:hAnsi="Times New Roman" w:cs="Times New Roman"/>
          <w:b/>
          <w:bCs/>
        </w:rPr>
        <w:t>Dažnis nežinomas (negali būti apskaičiuotas pagal turimus duomenis)</w:t>
      </w:r>
      <w:r w:rsidR="00DC1CF3">
        <w:rPr>
          <w:rFonts w:ascii="Times New Roman" w:eastAsia="Times New Roman" w:hAnsi="Times New Roman" w:cs="Times New Roman"/>
          <w:b/>
          <w:bCs/>
        </w:rPr>
        <w:t>:</w:t>
      </w:r>
    </w:p>
    <w:p w14:paraId="5B1531F4" w14:textId="0F5406D1" w:rsidR="00560C3C" w:rsidRPr="00166ED7" w:rsidRDefault="00560C3C" w:rsidP="00364881">
      <w:pPr>
        <w:tabs>
          <w:tab w:val="left" w:pos="567"/>
        </w:tabs>
        <w:spacing w:after="0" w:line="240" w:lineRule="auto"/>
        <w:rPr>
          <w:rFonts w:ascii="Times New Roman" w:eastAsia="Times New Roman" w:hAnsi="Times New Roman" w:cs="Times New Roman"/>
        </w:rPr>
      </w:pPr>
      <w:r w:rsidRPr="00560C3C">
        <w:rPr>
          <w:rFonts w:ascii="Times New Roman" w:eastAsia="Times New Roman" w:hAnsi="Times New Roman" w:cs="Times New Roman"/>
        </w:rPr>
        <w:t>-</w:t>
      </w:r>
      <w:r w:rsidRPr="00560C3C">
        <w:rPr>
          <w:rFonts w:ascii="Times New Roman" w:eastAsia="Times New Roman" w:hAnsi="Times New Roman" w:cs="Times New Roman"/>
        </w:rPr>
        <w:tab/>
      </w:r>
      <w:r w:rsidR="00DC1CF3">
        <w:rPr>
          <w:rFonts w:ascii="Times New Roman" w:eastAsia="Times New Roman" w:hAnsi="Times New Roman" w:cs="Times New Roman"/>
        </w:rPr>
        <w:t>g</w:t>
      </w:r>
      <w:r w:rsidRPr="00560C3C">
        <w:rPr>
          <w:rFonts w:ascii="Times New Roman" w:eastAsia="Times New Roman" w:hAnsi="Times New Roman" w:cs="Times New Roman"/>
        </w:rPr>
        <w:t>aubtinės žarnos uždegimas dėl nepakankamo aprūpinimo krauju (išeminis kolitas).</w:t>
      </w:r>
    </w:p>
    <w:bookmarkEnd w:id="14"/>
    <w:p w14:paraId="7FECEE8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3F879A9E" w14:textId="77777777" w:rsidR="002A2C1C" w:rsidRPr="00166ED7" w:rsidRDefault="002A2C1C" w:rsidP="002A2C1C">
      <w:pPr>
        <w:tabs>
          <w:tab w:val="left" w:pos="567"/>
        </w:tabs>
        <w:spacing w:after="0" w:line="260" w:lineRule="exact"/>
        <w:rPr>
          <w:rFonts w:ascii="Times New Roman" w:eastAsia="Times New Roman" w:hAnsi="Times New Roman" w:cs="Times New Roman"/>
          <w:b/>
          <w:bCs/>
          <w:lang w:eastAsia="lt-LT"/>
        </w:rPr>
      </w:pPr>
      <w:r w:rsidRPr="00166ED7">
        <w:rPr>
          <w:rFonts w:ascii="Times New Roman" w:eastAsia="Times New Roman" w:hAnsi="Times New Roman" w:cs="Times New Roman"/>
          <w:b/>
          <w:bCs/>
          <w:lang w:eastAsia="lt-LT"/>
        </w:rPr>
        <w:t>Pranešimas apie šalutinį poveikį</w:t>
      </w:r>
    </w:p>
    <w:p w14:paraId="472D2F3B" w14:textId="7FEC863D" w:rsidR="002A2C1C" w:rsidRPr="007762A1" w:rsidRDefault="00A733FB" w:rsidP="002A2C1C">
      <w:pPr>
        <w:tabs>
          <w:tab w:val="left" w:pos="567"/>
        </w:tabs>
        <w:spacing w:after="0" w:line="260" w:lineRule="exact"/>
        <w:ind w:right="-449"/>
        <w:rPr>
          <w:rFonts w:ascii="Times New Roman" w:eastAsia="Times New Roman" w:hAnsi="Times New Roman" w:cs="Times New Roman"/>
          <w:noProof/>
        </w:rPr>
      </w:pPr>
      <w:r w:rsidRPr="00A733FB">
        <w:rPr>
          <w:rFonts w:ascii="Times New Roman" w:eastAsia="Times New Roman" w:hAnsi="Times New Roman" w:cs="Times New Roman"/>
          <w:bCs/>
          <w:lang w:eastAsia="lt-LT"/>
        </w:rPr>
        <w:lastRenderedPageBreak/>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B79B67D"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775A9AE5"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rPr>
        <w:t>5.</w:t>
      </w:r>
      <w:r w:rsidRPr="00166ED7">
        <w:rPr>
          <w:rFonts w:ascii="Times New Roman" w:eastAsia="Times New Roman" w:hAnsi="Times New Roman" w:cs="Times New Roman"/>
        </w:rPr>
        <w:tab/>
      </w:r>
      <w:r w:rsidRPr="00166ED7">
        <w:rPr>
          <w:rFonts w:ascii="Times New Roman" w:eastAsia="Times New Roman" w:hAnsi="Times New Roman" w:cs="Times New Roman"/>
          <w:b/>
        </w:rPr>
        <w:t xml:space="preserve">Kaip laikyti </w:t>
      </w:r>
      <w:r w:rsidRPr="00166ED7">
        <w:rPr>
          <w:rFonts w:ascii="Times New Roman" w:eastAsia="Times New Roman" w:hAnsi="Times New Roman" w:cs="Times New Roman"/>
          <w:b/>
          <w:bCs/>
          <w:iCs/>
        </w:rPr>
        <w:t>FLUSIMEX</w:t>
      </w:r>
    </w:p>
    <w:p w14:paraId="69F539F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7FBD1BBB"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Šį vaistą laikykite vaikams nepastebimoje ir nepasiekiamoje vietoje.</w:t>
      </w:r>
    </w:p>
    <w:p w14:paraId="14DDC9D3"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B9464EB" w14:textId="77777777" w:rsidR="002A2C1C" w:rsidRPr="00166ED7" w:rsidRDefault="002A2C1C" w:rsidP="002A2C1C">
      <w:pPr>
        <w:tabs>
          <w:tab w:val="left" w:pos="567"/>
        </w:tabs>
        <w:spacing w:after="0" w:line="240" w:lineRule="auto"/>
        <w:rPr>
          <w:rFonts w:ascii="Times New Roman" w:eastAsia="Times New Roman" w:hAnsi="Times New Roman" w:cs="Times New Roman"/>
          <w:b/>
        </w:rPr>
      </w:pPr>
      <w:r w:rsidRPr="00166ED7">
        <w:rPr>
          <w:rFonts w:ascii="Times New Roman" w:eastAsia="Times New Roman" w:hAnsi="Times New Roman" w:cs="Times New Roman"/>
        </w:rPr>
        <w:t>Laikyti žemesnėje kaip 25°C temperatūroje. Lizdinę plokštelę laikyti išorinėje dėžutėje, kad vaistas būtų apsaugotas nuo šviesos</w:t>
      </w:r>
      <w:r w:rsidRPr="00166ED7">
        <w:rPr>
          <w:rFonts w:ascii="Times New Roman" w:eastAsia="Times New Roman" w:hAnsi="Times New Roman" w:cs="Times New Roman"/>
          <w:b/>
        </w:rPr>
        <w:t>.</w:t>
      </w:r>
    </w:p>
    <w:p w14:paraId="26F046DE"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ADB6EA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Ant dėžutės po „Tinka iki“ ir lizdinės plokštelės po „EXP“ nurodytam tinkamumo laikui pasibaigus, šio vaisto vartoti negalima. Vaistas tinkamas vartoti iki paskutinės nurodyto mėnesio dienos.</w:t>
      </w:r>
    </w:p>
    <w:p w14:paraId="7F315C8D"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23B88389"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i/>
        </w:rPr>
      </w:pPr>
      <w:r w:rsidRPr="00166ED7">
        <w:rPr>
          <w:rFonts w:ascii="Times New Roman" w:eastAsia="Times New Roman" w:hAnsi="Times New Roman" w:cs="Times New Roman"/>
          <w:noProof/>
        </w:rPr>
        <w:t>Vaistų negalima išmesti į kanalizaciją arba su buitinėmis atliekomis.</w:t>
      </w:r>
      <w:r w:rsidRPr="00166ED7">
        <w:rPr>
          <w:rFonts w:ascii="Times New Roman" w:eastAsia="Times New Roman" w:hAnsi="Times New Roman" w:cs="Times New Roman"/>
        </w:rPr>
        <w:t xml:space="preserve"> </w:t>
      </w:r>
      <w:r w:rsidRPr="00166ED7">
        <w:rPr>
          <w:rFonts w:ascii="Times New Roman" w:eastAsia="Times New Roman" w:hAnsi="Times New Roman" w:cs="Times New Roman"/>
          <w:noProof/>
        </w:rPr>
        <w:t>Kaip išmesti nereikalingus vaistus, klauskite vaistininko.</w:t>
      </w:r>
      <w:r w:rsidRPr="00166ED7">
        <w:rPr>
          <w:rFonts w:ascii="Times New Roman" w:eastAsia="Times New Roman" w:hAnsi="Times New Roman" w:cs="Times New Roman"/>
        </w:rPr>
        <w:t xml:space="preserve"> </w:t>
      </w:r>
      <w:r w:rsidRPr="00166ED7">
        <w:rPr>
          <w:rFonts w:ascii="Times New Roman" w:eastAsia="Times New Roman" w:hAnsi="Times New Roman" w:cs="Times New Roman"/>
          <w:noProof/>
        </w:rPr>
        <w:t>Šios priemonės padės apsaugoti aplinką.</w:t>
      </w:r>
    </w:p>
    <w:p w14:paraId="789AF16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6B2C56C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1F093602"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b/>
        </w:rPr>
        <w:t>6.</w:t>
      </w:r>
      <w:r w:rsidRPr="00166ED7">
        <w:rPr>
          <w:rFonts w:ascii="Times New Roman" w:eastAsia="Times New Roman" w:hAnsi="Times New Roman" w:cs="Times New Roman"/>
        </w:rPr>
        <w:tab/>
      </w:r>
      <w:r w:rsidRPr="00166ED7">
        <w:rPr>
          <w:rFonts w:ascii="Times New Roman" w:eastAsia="Times New Roman" w:hAnsi="Times New Roman" w:cs="Times New Roman"/>
          <w:b/>
          <w:bCs/>
        </w:rPr>
        <w:t>Pakuotės turinys ir kita informacija</w:t>
      </w:r>
    </w:p>
    <w:p w14:paraId="3F69A300"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29EFA49" w14:textId="77777777" w:rsidR="002A2C1C" w:rsidRPr="00166ED7" w:rsidRDefault="002A2C1C" w:rsidP="002A2C1C">
      <w:pPr>
        <w:tabs>
          <w:tab w:val="left" w:pos="567"/>
        </w:tabs>
        <w:spacing w:after="0" w:line="260" w:lineRule="exact"/>
        <w:rPr>
          <w:rFonts w:ascii="Times New Roman" w:eastAsia="Times New Roman" w:hAnsi="Times New Roman" w:cs="Times New Roman"/>
          <w:b/>
        </w:rPr>
      </w:pPr>
      <w:r w:rsidRPr="00166ED7">
        <w:rPr>
          <w:rFonts w:ascii="Times New Roman" w:eastAsia="Times New Roman" w:hAnsi="Times New Roman" w:cs="Times New Roman"/>
          <w:b/>
          <w:bCs/>
          <w:iCs/>
        </w:rPr>
        <w:t>FLUSIMEX sudėtis</w:t>
      </w:r>
    </w:p>
    <w:p w14:paraId="37F4A0B5" w14:textId="04956590" w:rsidR="002A2C1C" w:rsidRPr="00166ED7" w:rsidRDefault="002A2C1C" w:rsidP="002A2C1C">
      <w:pPr>
        <w:numPr>
          <w:ilvl w:val="0"/>
          <w:numId w:val="34"/>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 xml:space="preserve">Veikliosios medžiagos yra </w:t>
      </w:r>
      <w:proofErr w:type="spellStart"/>
      <w:r w:rsidRPr="00166ED7">
        <w:rPr>
          <w:rFonts w:ascii="Times New Roman" w:eastAsia="Times New Roman" w:hAnsi="Times New Roman" w:cs="Times New Roman"/>
        </w:rPr>
        <w:t>paracetamolis</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hidrochloridas ir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hidrobromidas</w:t>
      </w:r>
      <w:proofErr w:type="spellEnd"/>
      <w:r w:rsidRPr="00166ED7">
        <w:rPr>
          <w:rFonts w:ascii="Times New Roman" w:eastAsia="Times New Roman" w:hAnsi="Times New Roman" w:cs="Times New Roman"/>
        </w:rPr>
        <w:t>. Kiekvienoje minkštoje kapsulėje yra 250</w:t>
      </w:r>
      <w:r w:rsidR="00872802"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w:t>
      </w:r>
      <w:proofErr w:type="spellStart"/>
      <w:r w:rsidRPr="00166ED7">
        <w:rPr>
          <w:rFonts w:ascii="Times New Roman" w:eastAsia="Times New Roman" w:hAnsi="Times New Roman" w:cs="Times New Roman"/>
        </w:rPr>
        <w:t>paracetamolio</w:t>
      </w:r>
      <w:proofErr w:type="spellEnd"/>
      <w:r w:rsidRPr="00166ED7">
        <w:rPr>
          <w:rFonts w:ascii="Times New Roman" w:eastAsia="Times New Roman" w:hAnsi="Times New Roman" w:cs="Times New Roman"/>
        </w:rPr>
        <w:t>, 30</w:t>
      </w:r>
      <w:r w:rsidR="00872802"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w:t>
      </w:r>
      <w:proofErr w:type="spellStart"/>
      <w:r w:rsidRPr="00166ED7">
        <w:rPr>
          <w:rFonts w:ascii="Times New Roman" w:eastAsia="Times New Roman" w:hAnsi="Times New Roman" w:cs="Times New Roman"/>
        </w:rPr>
        <w:t>pseudoefedrino</w:t>
      </w:r>
      <w:proofErr w:type="spellEnd"/>
      <w:r w:rsidRPr="00166ED7">
        <w:rPr>
          <w:rFonts w:ascii="Times New Roman" w:eastAsia="Times New Roman" w:hAnsi="Times New Roman" w:cs="Times New Roman"/>
        </w:rPr>
        <w:t xml:space="preserve"> hidrochlorido ir 10</w:t>
      </w:r>
      <w:r w:rsidR="00872802" w:rsidRPr="00166ED7">
        <w:rPr>
          <w:rFonts w:ascii="Times New Roman" w:eastAsia="Times New Roman" w:hAnsi="Times New Roman" w:cs="Times New Roman"/>
        </w:rPr>
        <w:t> </w:t>
      </w:r>
      <w:r w:rsidRPr="00166ED7">
        <w:rPr>
          <w:rFonts w:ascii="Times New Roman" w:eastAsia="Times New Roman" w:hAnsi="Times New Roman" w:cs="Times New Roman"/>
        </w:rPr>
        <w:t xml:space="preserve">mg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hidrobromido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dekstrometorfano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hidrobromido</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monohidrato</w:t>
      </w:r>
      <w:proofErr w:type="spellEnd"/>
      <w:r w:rsidRPr="00166ED7">
        <w:rPr>
          <w:rFonts w:ascii="Times New Roman" w:eastAsia="Times New Roman" w:hAnsi="Times New Roman" w:cs="Times New Roman"/>
        </w:rPr>
        <w:t xml:space="preserve"> pavidalu).</w:t>
      </w:r>
    </w:p>
    <w:p w14:paraId="3EC5FF98" w14:textId="088D1A7F" w:rsidR="002A2C1C" w:rsidRPr="007762A1" w:rsidRDefault="002A2C1C" w:rsidP="002A2C1C">
      <w:pPr>
        <w:numPr>
          <w:ilvl w:val="0"/>
          <w:numId w:val="34"/>
        </w:numPr>
        <w:tabs>
          <w:tab w:val="left" w:pos="567"/>
        </w:tabs>
        <w:spacing w:after="0" w:line="240" w:lineRule="auto"/>
        <w:rPr>
          <w:rFonts w:ascii="Times New Roman" w:eastAsia="Times New Roman" w:hAnsi="Times New Roman" w:cs="Times New Roman"/>
        </w:rPr>
      </w:pPr>
      <w:r w:rsidRPr="00166ED7">
        <w:rPr>
          <w:rFonts w:ascii="Times New Roman" w:eastAsia="Times New Roman" w:hAnsi="Times New Roman" w:cs="Times New Roman"/>
        </w:rPr>
        <w:t xml:space="preserve">Pagalbinės medžiagos yra: </w:t>
      </w:r>
      <w:r w:rsidRPr="00166ED7">
        <w:rPr>
          <w:rFonts w:ascii="Times New Roman" w:eastAsia="Times New Roman" w:hAnsi="Times New Roman" w:cs="Times New Roman"/>
          <w:u w:val="single"/>
        </w:rPr>
        <w:t>kapsulės turinys</w:t>
      </w:r>
      <w:r w:rsidRPr="00166ED7">
        <w:rPr>
          <w:rFonts w:ascii="Times New Roman" w:eastAsia="Times New Roman" w:hAnsi="Times New Roman" w:cs="Times New Roman"/>
        </w:rPr>
        <w:t xml:space="preserve"> - </w:t>
      </w:r>
      <w:proofErr w:type="spellStart"/>
      <w:r w:rsidRPr="00166ED7">
        <w:rPr>
          <w:rFonts w:ascii="Times New Roman" w:eastAsia="Times New Roman" w:hAnsi="Times New Roman" w:cs="Times New Roman"/>
        </w:rPr>
        <w:t>povidonas</w:t>
      </w:r>
      <w:proofErr w:type="spellEnd"/>
      <w:r w:rsidRPr="00166ED7">
        <w:rPr>
          <w:rFonts w:ascii="Times New Roman" w:eastAsia="Times New Roman" w:hAnsi="Times New Roman" w:cs="Times New Roman"/>
        </w:rPr>
        <w:t xml:space="preserve"> K25, </w:t>
      </w:r>
      <w:proofErr w:type="spellStart"/>
      <w:r w:rsidRPr="00166ED7">
        <w:rPr>
          <w:rFonts w:ascii="Times New Roman" w:eastAsia="Times New Roman" w:hAnsi="Times New Roman" w:cs="Times New Roman"/>
        </w:rPr>
        <w:t>propilenglikolis</w:t>
      </w:r>
      <w:proofErr w:type="spellEnd"/>
      <w:r w:rsidRPr="00166ED7">
        <w:rPr>
          <w:rFonts w:ascii="Times New Roman" w:eastAsia="Times New Roman" w:hAnsi="Times New Roman" w:cs="Times New Roman"/>
        </w:rPr>
        <w:t xml:space="preserve">, išgrynintas vanduo, </w:t>
      </w:r>
      <w:proofErr w:type="spellStart"/>
      <w:r w:rsidRPr="00166ED7">
        <w:rPr>
          <w:rFonts w:ascii="Times New Roman" w:eastAsia="Times New Roman" w:hAnsi="Times New Roman" w:cs="Times New Roman"/>
        </w:rPr>
        <w:t>polietilenglikolis</w:t>
      </w:r>
      <w:proofErr w:type="spellEnd"/>
      <w:r w:rsidRPr="00166ED7">
        <w:rPr>
          <w:rFonts w:ascii="Times New Roman" w:eastAsia="Times New Roman" w:hAnsi="Times New Roman" w:cs="Times New Roman"/>
        </w:rPr>
        <w:t xml:space="preserve"> 400 ir </w:t>
      </w:r>
      <w:r w:rsidRPr="00166ED7">
        <w:rPr>
          <w:rFonts w:ascii="Times New Roman" w:eastAsia="Times New Roman" w:hAnsi="Times New Roman" w:cs="Times New Roman"/>
          <w:u w:val="single"/>
        </w:rPr>
        <w:t>kapsulės apvalkalas</w:t>
      </w:r>
      <w:r w:rsidRPr="00166ED7">
        <w:rPr>
          <w:rFonts w:ascii="Times New Roman" w:eastAsia="Times New Roman" w:hAnsi="Times New Roman" w:cs="Times New Roman"/>
        </w:rPr>
        <w:t xml:space="preserve"> - želatina, </w:t>
      </w:r>
      <w:proofErr w:type="spellStart"/>
      <w:r w:rsidRPr="00166ED7">
        <w:rPr>
          <w:rFonts w:ascii="Times New Roman" w:eastAsia="Times New Roman" w:hAnsi="Times New Roman" w:cs="Times New Roman"/>
        </w:rPr>
        <w:t>glicerolis</w:t>
      </w:r>
      <w:proofErr w:type="spellEnd"/>
      <w:r w:rsidRPr="00166ED7">
        <w:rPr>
          <w:rFonts w:ascii="Times New Roman" w:eastAsia="Times New Roman" w:hAnsi="Times New Roman" w:cs="Times New Roman"/>
        </w:rPr>
        <w:t xml:space="preserve">, iš dalies </w:t>
      </w:r>
      <w:proofErr w:type="spellStart"/>
      <w:r w:rsidRPr="00166ED7">
        <w:rPr>
          <w:rFonts w:ascii="Times New Roman" w:eastAsia="Times New Roman" w:hAnsi="Times New Roman" w:cs="Times New Roman"/>
        </w:rPr>
        <w:t>dehidratuotas</w:t>
      </w:r>
      <w:proofErr w:type="spellEnd"/>
      <w:r w:rsidRPr="00166ED7">
        <w:rPr>
          <w:rFonts w:ascii="Times New Roman" w:eastAsia="Times New Roman" w:hAnsi="Times New Roman" w:cs="Times New Roman"/>
        </w:rPr>
        <w:t xml:space="preserve"> skystasis </w:t>
      </w:r>
      <w:proofErr w:type="spellStart"/>
      <w:r w:rsidRPr="00166ED7">
        <w:rPr>
          <w:rFonts w:ascii="Times New Roman" w:eastAsia="Times New Roman" w:hAnsi="Times New Roman" w:cs="Times New Roman"/>
        </w:rPr>
        <w:t>sorbitolis</w:t>
      </w:r>
      <w:proofErr w:type="spellEnd"/>
      <w:r w:rsidR="00872802" w:rsidRPr="00166ED7">
        <w:rPr>
          <w:rFonts w:ascii="Times New Roman" w:eastAsia="Times New Roman" w:hAnsi="Times New Roman" w:cs="Times New Roman"/>
        </w:rPr>
        <w:t xml:space="preserve"> (E </w:t>
      </w:r>
      <w:r w:rsidR="00872802" w:rsidRPr="00511882">
        <w:rPr>
          <w:rFonts w:ascii="Times New Roman" w:eastAsia="Times New Roman" w:hAnsi="Times New Roman" w:cs="Times New Roman"/>
        </w:rPr>
        <w:t>420)</w:t>
      </w:r>
      <w:r w:rsidRPr="00166ED7">
        <w:rPr>
          <w:rFonts w:ascii="Times New Roman" w:eastAsia="Times New Roman" w:hAnsi="Times New Roman" w:cs="Times New Roman"/>
        </w:rPr>
        <w:t xml:space="preserve">, metilo </w:t>
      </w:r>
      <w:proofErr w:type="spellStart"/>
      <w:r w:rsidRPr="00166ED7">
        <w:rPr>
          <w:rFonts w:ascii="Times New Roman" w:eastAsia="Times New Roman" w:hAnsi="Times New Roman" w:cs="Times New Roman"/>
        </w:rPr>
        <w:t>parahidroksibenzoatas</w:t>
      </w:r>
      <w:proofErr w:type="spellEnd"/>
      <w:r w:rsidRPr="00166ED7">
        <w:rPr>
          <w:rFonts w:ascii="Times New Roman" w:eastAsia="Times New Roman" w:hAnsi="Times New Roman" w:cs="Times New Roman"/>
        </w:rPr>
        <w:t xml:space="preserve"> (E 218), </w:t>
      </w:r>
      <w:proofErr w:type="spellStart"/>
      <w:r w:rsidRPr="00166ED7">
        <w:rPr>
          <w:rFonts w:ascii="Times New Roman" w:eastAsia="Times New Roman" w:hAnsi="Times New Roman" w:cs="Times New Roman"/>
        </w:rPr>
        <w:t>patent</w:t>
      </w:r>
      <w:proofErr w:type="spellEnd"/>
      <w:r w:rsidRPr="00166ED7">
        <w:rPr>
          <w:rFonts w:ascii="Times New Roman" w:eastAsia="Times New Roman" w:hAnsi="Times New Roman" w:cs="Times New Roman"/>
        </w:rPr>
        <w:t xml:space="preserve"> mėlynasis V (E131), </w:t>
      </w:r>
      <w:proofErr w:type="spellStart"/>
      <w:r w:rsidRPr="00166ED7">
        <w:rPr>
          <w:rFonts w:ascii="Times New Roman" w:eastAsia="Times New Roman" w:hAnsi="Times New Roman" w:cs="Times New Roman"/>
        </w:rPr>
        <w:t>tartrazinas</w:t>
      </w:r>
      <w:proofErr w:type="spellEnd"/>
      <w:r w:rsidRPr="00166ED7">
        <w:rPr>
          <w:rFonts w:ascii="Times New Roman" w:eastAsia="Times New Roman" w:hAnsi="Times New Roman" w:cs="Times New Roman"/>
        </w:rPr>
        <w:t xml:space="preserve"> (E102), išgrynintas vanduo.</w:t>
      </w:r>
    </w:p>
    <w:p w14:paraId="4CEB3AC4" w14:textId="77777777" w:rsidR="002A2C1C" w:rsidRPr="007762A1" w:rsidRDefault="002A2C1C" w:rsidP="002A2C1C">
      <w:pPr>
        <w:tabs>
          <w:tab w:val="left" w:pos="567"/>
        </w:tabs>
        <w:spacing w:after="0" w:line="260" w:lineRule="exact"/>
        <w:rPr>
          <w:rFonts w:ascii="Times New Roman" w:eastAsia="Times New Roman" w:hAnsi="Times New Roman" w:cs="Times New Roman"/>
        </w:rPr>
      </w:pPr>
    </w:p>
    <w:p w14:paraId="773A5528" w14:textId="77777777" w:rsidR="002A2C1C" w:rsidRPr="00166ED7" w:rsidRDefault="002A2C1C" w:rsidP="002A2C1C">
      <w:pPr>
        <w:tabs>
          <w:tab w:val="left" w:pos="567"/>
        </w:tabs>
        <w:spacing w:after="0" w:line="260" w:lineRule="exact"/>
        <w:rPr>
          <w:rFonts w:ascii="Times New Roman" w:eastAsia="Times New Roman" w:hAnsi="Times New Roman" w:cs="Times New Roman"/>
          <w:b/>
          <w:bCs/>
          <w:iCs/>
        </w:rPr>
      </w:pPr>
      <w:r w:rsidRPr="007762A1">
        <w:rPr>
          <w:rFonts w:ascii="Times New Roman" w:eastAsia="Times New Roman" w:hAnsi="Times New Roman" w:cs="Times New Roman"/>
          <w:b/>
          <w:bCs/>
          <w:iCs/>
        </w:rPr>
        <w:t>FLUSIMEX išvaizda ir kiekis pakuotėje</w:t>
      </w:r>
    </w:p>
    <w:p w14:paraId="13E1C536"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7576ED3" w14:textId="38CC9EF6" w:rsidR="002A2C1C" w:rsidRPr="00166ED7" w:rsidRDefault="00BF55FC" w:rsidP="002A2C1C">
      <w:pPr>
        <w:tabs>
          <w:tab w:val="left" w:pos="567"/>
        </w:tabs>
        <w:spacing w:after="0" w:line="260" w:lineRule="exact"/>
        <w:rPr>
          <w:rFonts w:ascii="Times New Roman" w:eastAsia="Times New Roman" w:hAnsi="Times New Roman" w:cs="Times New Roman"/>
        </w:rPr>
      </w:pPr>
      <w:r w:rsidRPr="00BF55FC">
        <w:rPr>
          <w:rFonts w:ascii="Times New Roman" w:eastAsia="Times New Roman" w:hAnsi="Times New Roman" w:cs="Times New Roman"/>
          <w:noProof/>
        </w:rPr>
        <w:t xml:space="preserve">Žalios, ovalios, </w:t>
      </w:r>
      <w:r w:rsidRPr="001B52D2">
        <w:rPr>
          <w:rFonts w:ascii="Times New Roman" w:eastAsia="Times New Roman" w:hAnsi="Times New Roman" w:cs="Times New Roman"/>
          <w:noProof/>
        </w:rPr>
        <w:t>17,0</w:t>
      </w:r>
      <w:r>
        <w:rPr>
          <w:rFonts w:ascii="Times New Roman" w:eastAsia="Times New Roman" w:hAnsi="Times New Roman" w:cs="Times New Roman"/>
          <w:noProof/>
        </w:rPr>
        <w:t> </w:t>
      </w:r>
      <w:r w:rsidRPr="001B52D2">
        <w:rPr>
          <w:rFonts w:ascii="Times New Roman" w:eastAsia="Times New Roman" w:hAnsi="Times New Roman" w:cs="Times New Roman"/>
          <w:noProof/>
        </w:rPr>
        <w:t>±</w:t>
      </w:r>
      <w:r>
        <w:rPr>
          <w:rFonts w:ascii="Times New Roman" w:eastAsia="Times New Roman" w:hAnsi="Times New Roman" w:cs="Times New Roman"/>
          <w:noProof/>
        </w:rPr>
        <w:t> </w:t>
      </w:r>
      <w:r w:rsidRPr="001B52D2">
        <w:rPr>
          <w:rFonts w:ascii="Times New Roman" w:eastAsia="Times New Roman" w:hAnsi="Times New Roman" w:cs="Times New Roman"/>
          <w:noProof/>
        </w:rPr>
        <w:t>0,5</w:t>
      </w:r>
      <w:r w:rsidR="00511882">
        <w:rPr>
          <w:rFonts w:ascii="Times New Roman" w:eastAsia="Times New Roman" w:hAnsi="Times New Roman" w:cs="Times New Roman"/>
          <w:noProof/>
        </w:rPr>
        <w:t> </w:t>
      </w:r>
      <w:r w:rsidRPr="001B52D2">
        <w:rPr>
          <w:rFonts w:ascii="Times New Roman" w:eastAsia="Times New Roman" w:hAnsi="Times New Roman" w:cs="Times New Roman"/>
          <w:noProof/>
        </w:rPr>
        <w:t>mm ilgio ir 10,5 ± 0,5</w:t>
      </w:r>
      <w:r w:rsidR="00511882">
        <w:rPr>
          <w:rFonts w:ascii="Times New Roman" w:eastAsia="Times New Roman" w:hAnsi="Times New Roman" w:cs="Times New Roman"/>
          <w:noProof/>
        </w:rPr>
        <w:t> </w:t>
      </w:r>
      <w:r w:rsidRPr="001B52D2">
        <w:rPr>
          <w:rFonts w:ascii="Times New Roman" w:eastAsia="Times New Roman" w:hAnsi="Times New Roman" w:cs="Times New Roman"/>
          <w:noProof/>
        </w:rPr>
        <w:t xml:space="preserve">mm pločio </w:t>
      </w:r>
      <w:r w:rsidRPr="00BF55FC">
        <w:rPr>
          <w:rFonts w:ascii="Times New Roman" w:eastAsia="Times New Roman" w:hAnsi="Times New Roman" w:cs="Times New Roman"/>
          <w:noProof/>
        </w:rPr>
        <w:t>minkštosios kapsulės su skaidriu klampiu skysčiu viduje</w:t>
      </w:r>
      <w:r w:rsidR="002A2C1C" w:rsidRPr="00BF55FC">
        <w:rPr>
          <w:rFonts w:ascii="Times New Roman" w:eastAsia="Times New Roman" w:hAnsi="Times New Roman" w:cs="Times New Roman"/>
        </w:rPr>
        <w:t>.</w:t>
      </w:r>
    </w:p>
    <w:p w14:paraId="5043760F" w14:textId="77777777" w:rsidR="002A2C1C" w:rsidRPr="007762A1" w:rsidRDefault="002A2C1C" w:rsidP="002A2C1C">
      <w:pPr>
        <w:tabs>
          <w:tab w:val="left" w:pos="567"/>
        </w:tabs>
        <w:autoSpaceDE w:val="0"/>
        <w:autoSpaceDN w:val="0"/>
        <w:adjustRightInd w:val="0"/>
        <w:spacing w:after="0" w:line="260" w:lineRule="exact"/>
        <w:rPr>
          <w:rFonts w:ascii="Times New Roman" w:eastAsia="Times New Roman" w:hAnsi="Times New Roman" w:cs="Times New Roman"/>
        </w:rPr>
      </w:pPr>
    </w:p>
    <w:p w14:paraId="4714FC62" w14:textId="5748A7E0" w:rsidR="002A2C1C" w:rsidRPr="00166ED7" w:rsidRDefault="00A40E42" w:rsidP="002A2C1C">
      <w:pPr>
        <w:tabs>
          <w:tab w:val="left" w:pos="567"/>
        </w:tabs>
        <w:autoSpaceDE w:val="0"/>
        <w:autoSpaceDN w:val="0"/>
        <w:adjustRightInd w:val="0"/>
        <w:spacing w:after="0" w:line="260" w:lineRule="exact"/>
        <w:rPr>
          <w:rFonts w:ascii="Times New Roman" w:eastAsia="Times New Roman" w:hAnsi="Times New Roman" w:cs="Times New Roman"/>
        </w:rPr>
      </w:pPr>
      <w:r w:rsidRPr="007762A1">
        <w:rPr>
          <w:rFonts w:ascii="Times New Roman" w:eastAsia="Times New Roman" w:hAnsi="Times New Roman" w:cs="Times New Roman"/>
        </w:rPr>
        <w:t xml:space="preserve">Kartono </w:t>
      </w:r>
      <w:r w:rsidRPr="00166ED7">
        <w:rPr>
          <w:rFonts w:ascii="Times New Roman" w:eastAsia="Times New Roman" w:hAnsi="Times New Roman" w:cs="Times New Roman"/>
        </w:rPr>
        <w:t>d</w:t>
      </w:r>
      <w:r w:rsidR="002A2C1C" w:rsidRPr="00166ED7">
        <w:rPr>
          <w:rFonts w:ascii="Times New Roman" w:eastAsia="Times New Roman" w:hAnsi="Times New Roman" w:cs="Times New Roman"/>
        </w:rPr>
        <w:t>ėžutė, kurioje yra 2 PVC/Al lizdinės plokštelės, kurių kiekvienoje yra 8 minkštos kapsulės.</w:t>
      </w:r>
    </w:p>
    <w:p w14:paraId="0B231AC4"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
    <w:p w14:paraId="5CC6788A" w14:textId="2FE6D596"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b/>
        </w:rPr>
        <w:t xml:space="preserve">Registruotojas </w:t>
      </w:r>
    </w:p>
    <w:p w14:paraId="58EA2D34" w14:textId="459CA60C" w:rsidR="002A2C1C" w:rsidRPr="00166ED7" w:rsidRDefault="002A2C1C" w:rsidP="002A2C1C">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BIOFARM S.A.</w:t>
      </w:r>
    </w:p>
    <w:p w14:paraId="2AD50227"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No</w:t>
      </w:r>
      <w:proofErr w:type="spellEnd"/>
      <w:r w:rsidRPr="00166ED7">
        <w:rPr>
          <w:rFonts w:ascii="Times New Roman" w:eastAsia="Times New Roman" w:hAnsi="Times New Roman" w:cs="Times New Roman"/>
        </w:rPr>
        <w:t xml:space="preserve">. 99 </w:t>
      </w:r>
      <w:proofErr w:type="spellStart"/>
      <w:r w:rsidRPr="00166ED7">
        <w:rPr>
          <w:rFonts w:ascii="Times New Roman" w:eastAsia="Times New Roman" w:hAnsi="Times New Roman" w:cs="Times New Roman"/>
        </w:rPr>
        <w:t>Logofătul</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Tăutu</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Street</w:t>
      </w:r>
      <w:proofErr w:type="spellEnd"/>
      <w:r w:rsidRPr="00166ED7">
        <w:rPr>
          <w:rFonts w:ascii="Times New Roman" w:eastAsia="Times New Roman" w:hAnsi="Times New Roman" w:cs="Times New Roman"/>
        </w:rPr>
        <w:t xml:space="preserve">, 3rd </w:t>
      </w:r>
      <w:proofErr w:type="spellStart"/>
      <w:r w:rsidRPr="00166ED7">
        <w:rPr>
          <w:rFonts w:ascii="Times New Roman" w:eastAsia="Times New Roman" w:hAnsi="Times New Roman" w:cs="Times New Roman"/>
        </w:rPr>
        <w:t>City</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District</w:t>
      </w:r>
      <w:proofErr w:type="spellEnd"/>
    </w:p>
    <w:p w14:paraId="48C058FA" w14:textId="77777777" w:rsidR="002A2C1C" w:rsidRPr="00166ED7" w:rsidRDefault="002A2C1C" w:rsidP="002A2C1C">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031212 </w:t>
      </w:r>
      <w:proofErr w:type="spellStart"/>
      <w:r w:rsidRPr="00166ED7">
        <w:rPr>
          <w:rFonts w:ascii="Times New Roman" w:eastAsia="Times New Roman" w:hAnsi="Times New Roman" w:cs="Times New Roman"/>
        </w:rPr>
        <w:t>Bucharest</w:t>
      </w:r>
      <w:proofErr w:type="spellEnd"/>
    </w:p>
    <w:p w14:paraId="16223B40" w14:textId="77777777" w:rsidR="002A2C1C" w:rsidRPr="00166ED7" w:rsidRDefault="002A2C1C" w:rsidP="002A2C1C">
      <w:pPr>
        <w:shd w:val="clear" w:color="auto" w:fill="FFFFFF"/>
        <w:tabs>
          <w:tab w:val="left" w:pos="567"/>
        </w:tabs>
        <w:spacing w:after="0" w:line="264" w:lineRule="exact"/>
        <w:ind w:right="-882"/>
        <w:rPr>
          <w:rFonts w:ascii="Times New Roman" w:eastAsia="Times New Roman" w:hAnsi="Times New Roman" w:cs="Times New Roman"/>
          <w:spacing w:val="-1"/>
        </w:rPr>
      </w:pPr>
      <w:r w:rsidRPr="00166ED7">
        <w:rPr>
          <w:rFonts w:ascii="Times New Roman" w:eastAsia="Times New Roman" w:hAnsi="Times New Roman" w:cs="Times New Roman"/>
        </w:rPr>
        <w:t>Rumunija</w:t>
      </w:r>
    </w:p>
    <w:p w14:paraId="3A47C437" w14:textId="78FED205" w:rsidR="002A2C1C" w:rsidRDefault="002A2C1C" w:rsidP="002A2C1C">
      <w:pPr>
        <w:shd w:val="clear" w:color="auto" w:fill="FFFFFF"/>
        <w:tabs>
          <w:tab w:val="left" w:pos="567"/>
        </w:tabs>
        <w:spacing w:after="0" w:line="264" w:lineRule="exact"/>
        <w:ind w:right="-882"/>
        <w:rPr>
          <w:rFonts w:ascii="Times New Roman" w:eastAsia="Times New Roman" w:hAnsi="Times New Roman" w:cs="Times New Roman"/>
          <w:spacing w:val="-1"/>
        </w:rPr>
      </w:pPr>
    </w:p>
    <w:p w14:paraId="49D9E5DB" w14:textId="2763B89A" w:rsidR="00A733FB" w:rsidRPr="00166ED7" w:rsidRDefault="00A733FB" w:rsidP="00A733FB">
      <w:pPr>
        <w:tabs>
          <w:tab w:val="left" w:pos="567"/>
        </w:tabs>
        <w:spacing w:after="0" w:line="260" w:lineRule="exact"/>
        <w:rPr>
          <w:rFonts w:ascii="Times New Roman" w:eastAsia="Times New Roman" w:hAnsi="Times New Roman" w:cs="Times New Roman"/>
        </w:rPr>
      </w:pPr>
      <w:r>
        <w:rPr>
          <w:rFonts w:ascii="Times New Roman" w:eastAsia="Times New Roman" w:hAnsi="Times New Roman" w:cs="Times New Roman"/>
          <w:b/>
        </w:rPr>
        <w:t>G</w:t>
      </w:r>
      <w:r w:rsidRPr="00166ED7">
        <w:rPr>
          <w:rFonts w:ascii="Times New Roman" w:eastAsia="Times New Roman" w:hAnsi="Times New Roman" w:cs="Times New Roman"/>
          <w:b/>
        </w:rPr>
        <w:t xml:space="preserve">amintojas </w:t>
      </w:r>
    </w:p>
    <w:p w14:paraId="4753D415" w14:textId="77777777" w:rsidR="00A733FB" w:rsidRPr="00166ED7" w:rsidRDefault="00A733FB" w:rsidP="00A733FB">
      <w:pPr>
        <w:tabs>
          <w:tab w:val="left" w:pos="567"/>
        </w:tabs>
        <w:spacing w:after="0" w:line="260" w:lineRule="exact"/>
        <w:rPr>
          <w:rFonts w:ascii="Times New Roman" w:eastAsia="Times New Roman" w:hAnsi="Times New Roman" w:cs="Times New Roman"/>
          <w:noProof/>
        </w:rPr>
      </w:pPr>
      <w:r w:rsidRPr="00166ED7">
        <w:rPr>
          <w:rFonts w:ascii="Times New Roman" w:eastAsia="Times New Roman" w:hAnsi="Times New Roman" w:cs="Times New Roman"/>
          <w:noProof/>
        </w:rPr>
        <w:t>S.C. BIOFARM S.A.</w:t>
      </w:r>
    </w:p>
    <w:p w14:paraId="75FBF514" w14:textId="77777777" w:rsidR="00A733FB" w:rsidRPr="00166ED7" w:rsidRDefault="00A733FB" w:rsidP="00A733FB">
      <w:pPr>
        <w:tabs>
          <w:tab w:val="left" w:pos="567"/>
        </w:tabs>
        <w:spacing w:after="0" w:line="260" w:lineRule="exact"/>
        <w:rPr>
          <w:rFonts w:ascii="Times New Roman" w:eastAsia="Times New Roman" w:hAnsi="Times New Roman" w:cs="Times New Roman"/>
        </w:rPr>
      </w:pPr>
      <w:proofErr w:type="spellStart"/>
      <w:r w:rsidRPr="00166ED7">
        <w:rPr>
          <w:rFonts w:ascii="Times New Roman" w:eastAsia="Times New Roman" w:hAnsi="Times New Roman" w:cs="Times New Roman"/>
        </w:rPr>
        <w:t>No</w:t>
      </w:r>
      <w:proofErr w:type="spellEnd"/>
      <w:r w:rsidRPr="00166ED7">
        <w:rPr>
          <w:rFonts w:ascii="Times New Roman" w:eastAsia="Times New Roman" w:hAnsi="Times New Roman" w:cs="Times New Roman"/>
        </w:rPr>
        <w:t xml:space="preserve">. 99 </w:t>
      </w:r>
      <w:proofErr w:type="spellStart"/>
      <w:r w:rsidRPr="00166ED7">
        <w:rPr>
          <w:rFonts w:ascii="Times New Roman" w:eastAsia="Times New Roman" w:hAnsi="Times New Roman" w:cs="Times New Roman"/>
        </w:rPr>
        <w:t>Logofătul</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Tăutu</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Street</w:t>
      </w:r>
      <w:proofErr w:type="spellEnd"/>
      <w:r w:rsidRPr="00166ED7">
        <w:rPr>
          <w:rFonts w:ascii="Times New Roman" w:eastAsia="Times New Roman" w:hAnsi="Times New Roman" w:cs="Times New Roman"/>
        </w:rPr>
        <w:t xml:space="preserve">, 3rd </w:t>
      </w:r>
      <w:proofErr w:type="spellStart"/>
      <w:r w:rsidRPr="00166ED7">
        <w:rPr>
          <w:rFonts w:ascii="Times New Roman" w:eastAsia="Times New Roman" w:hAnsi="Times New Roman" w:cs="Times New Roman"/>
        </w:rPr>
        <w:t>City</w:t>
      </w:r>
      <w:proofErr w:type="spellEnd"/>
      <w:r w:rsidRPr="00166ED7">
        <w:rPr>
          <w:rFonts w:ascii="Times New Roman" w:eastAsia="Times New Roman" w:hAnsi="Times New Roman" w:cs="Times New Roman"/>
        </w:rPr>
        <w:t xml:space="preserve"> </w:t>
      </w:r>
      <w:proofErr w:type="spellStart"/>
      <w:r w:rsidRPr="00166ED7">
        <w:rPr>
          <w:rFonts w:ascii="Times New Roman" w:eastAsia="Times New Roman" w:hAnsi="Times New Roman" w:cs="Times New Roman"/>
        </w:rPr>
        <w:t>District</w:t>
      </w:r>
      <w:proofErr w:type="spellEnd"/>
    </w:p>
    <w:p w14:paraId="5DF5FD18" w14:textId="77777777" w:rsidR="00A733FB" w:rsidRPr="00166ED7" w:rsidRDefault="00A733FB" w:rsidP="00A733FB">
      <w:pPr>
        <w:tabs>
          <w:tab w:val="left" w:pos="567"/>
        </w:tabs>
        <w:spacing w:after="0" w:line="260" w:lineRule="exact"/>
        <w:rPr>
          <w:rFonts w:ascii="Times New Roman" w:eastAsia="Times New Roman" w:hAnsi="Times New Roman" w:cs="Times New Roman"/>
        </w:rPr>
      </w:pPr>
      <w:r w:rsidRPr="00166ED7">
        <w:rPr>
          <w:rFonts w:ascii="Times New Roman" w:eastAsia="Times New Roman" w:hAnsi="Times New Roman" w:cs="Times New Roman"/>
        </w:rPr>
        <w:t xml:space="preserve">031212 </w:t>
      </w:r>
      <w:proofErr w:type="spellStart"/>
      <w:r w:rsidRPr="00166ED7">
        <w:rPr>
          <w:rFonts w:ascii="Times New Roman" w:eastAsia="Times New Roman" w:hAnsi="Times New Roman" w:cs="Times New Roman"/>
        </w:rPr>
        <w:t>Bucharest</w:t>
      </w:r>
      <w:proofErr w:type="spellEnd"/>
    </w:p>
    <w:p w14:paraId="40FB733C" w14:textId="77777777" w:rsidR="00A733FB" w:rsidRPr="00166ED7" w:rsidRDefault="00A733FB" w:rsidP="00A733FB">
      <w:pPr>
        <w:shd w:val="clear" w:color="auto" w:fill="FFFFFF"/>
        <w:tabs>
          <w:tab w:val="left" w:pos="567"/>
        </w:tabs>
        <w:spacing w:after="0" w:line="264" w:lineRule="exact"/>
        <w:ind w:right="-882"/>
        <w:rPr>
          <w:rFonts w:ascii="Times New Roman" w:eastAsia="Times New Roman" w:hAnsi="Times New Roman" w:cs="Times New Roman"/>
          <w:spacing w:val="-1"/>
        </w:rPr>
      </w:pPr>
      <w:r w:rsidRPr="00166ED7">
        <w:rPr>
          <w:rFonts w:ascii="Times New Roman" w:eastAsia="Times New Roman" w:hAnsi="Times New Roman" w:cs="Times New Roman"/>
        </w:rPr>
        <w:t>Rumunija</w:t>
      </w:r>
    </w:p>
    <w:p w14:paraId="62CC11F6" w14:textId="77777777" w:rsidR="00A733FB" w:rsidRPr="00166ED7" w:rsidRDefault="00A733FB" w:rsidP="002A2C1C">
      <w:pPr>
        <w:shd w:val="clear" w:color="auto" w:fill="FFFFFF"/>
        <w:tabs>
          <w:tab w:val="left" w:pos="567"/>
        </w:tabs>
        <w:spacing w:after="0" w:line="264" w:lineRule="exact"/>
        <w:ind w:right="-882"/>
        <w:rPr>
          <w:rFonts w:ascii="Times New Roman" w:eastAsia="Times New Roman" w:hAnsi="Times New Roman" w:cs="Times New Roman"/>
          <w:spacing w:val="-1"/>
        </w:rPr>
      </w:pPr>
    </w:p>
    <w:p w14:paraId="6E3F5422" w14:textId="77777777" w:rsidR="002A2C1C" w:rsidRPr="00166ED7" w:rsidRDefault="002A2C1C" w:rsidP="002A2C1C">
      <w:pPr>
        <w:numPr>
          <w:ilvl w:val="12"/>
          <w:numId w:val="0"/>
        </w:numPr>
        <w:tabs>
          <w:tab w:val="left" w:pos="567"/>
        </w:tabs>
        <w:spacing w:after="0" w:line="260" w:lineRule="exact"/>
        <w:ind w:right="-2"/>
        <w:rPr>
          <w:rFonts w:ascii="Times New Roman" w:eastAsia="Times New Roman" w:hAnsi="Times New Roman" w:cs="Times New Roman"/>
          <w:noProof/>
        </w:rPr>
      </w:pPr>
      <w:r w:rsidRPr="00166ED7">
        <w:rPr>
          <w:rFonts w:ascii="Times New Roman" w:eastAsia="Times New Roman" w:hAnsi="Times New Roman" w:cs="Times New Roman"/>
          <w:noProof/>
        </w:rPr>
        <w:t>Jeigu apie šį vaistą norite sužinoti daugiau, kreipkitės į registruotoją.</w:t>
      </w:r>
    </w:p>
    <w:p w14:paraId="0E8B9A9C" w14:textId="77777777" w:rsidR="002A2C1C" w:rsidRPr="007762A1" w:rsidRDefault="002A2C1C" w:rsidP="002A2C1C">
      <w:pPr>
        <w:tabs>
          <w:tab w:val="left" w:pos="567"/>
        </w:tabs>
        <w:spacing w:after="0" w:line="260" w:lineRule="exact"/>
        <w:rPr>
          <w:rFonts w:ascii="Times New Roman" w:eastAsia="Times New Roman" w:hAnsi="Times New Roman" w:cs="Times New Roman"/>
          <w:noProof/>
        </w:rPr>
      </w:pPr>
    </w:p>
    <w:p w14:paraId="34D56D15" w14:textId="259AE9EF" w:rsidR="002A2C1C" w:rsidRPr="00166ED7" w:rsidRDefault="002A2C1C" w:rsidP="002A2C1C">
      <w:pPr>
        <w:tabs>
          <w:tab w:val="left" w:pos="567"/>
        </w:tabs>
        <w:spacing w:after="0" w:line="260" w:lineRule="exact"/>
        <w:rPr>
          <w:rFonts w:ascii="Times New Roman" w:eastAsia="Times New Roman" w:hAnsi="Times New Roman" w:cs="Times New Roman"/>
        </w:rPr>
      </w:pPr>
      <w:r w:rsidRPr="007762A1">
        <w:rPr>
          <w:rFonts w:ascii="Times New Roman" w:eastAsia="Times New Roman" w:hAnsi="Times New Roman" w:cs="Times New Roman"/>
          <w:b/>
        </w:rPr>
        <w:t>Šis pakuotės lapelis paskutinį kartą peržiūrėtas</w:t>
      </w:r>
      <w:r w:rsidR="00365BC9">
        <w:rPr>
          <w:rFonts w:ascii="Times New Roman" w:eastAsia="Times New Roman" w:hAnsi="Times New Roman" w:cs="Times New Roman"/>
          <w:b/>
        </w:rPr>
        <w:t xml:space="preserve"> </w:t>
      </w:r>
      <w:r w:rsidR="00A733FB">
        <w:rPr>
          <w:rFonts w:ascii="Times New Roman" w:eastAsia="Times New Roman" w:hAnsi="Times New Roman" w:cs="Times New Roman"/>
          <w:b/>
        </w:rPr>
        <w:t>2026-07-04</w:t>
      </w:r>
      <w:r w:rsidR="00F81100">
        <w:rPr>
          <w:rFonts w:ascii="Times New Roman" w:eastAsia="Times New Roman" w:hAnsi="Times New Roman" w:cs="Times New Roman"/>
          <w:b/>
        </w:rPr>
        <w:t>.</w:t>
      </w:r>
    </w:p>
    <w:p w14:paraId="7AC67EFD" w14:textId="77777777" w:rsidR="002A2C1C" w:rsidRPr="00166ED7" w:rsidRDefault="002A2C1C" w:rsidP="002A2C1C">
      <w:pPr>
        <w:tabs>
          <w:tab w:val="left" w:pos="567"/>
        </w:tabs>
        <w:spacing w:after="0" w:line="240" w:lineRule="auto"/>
        <w:rPr>
          <w:rFonts w:ascii="Times New Roman" w:eastAsia="Times New Roman" w:hAnsi="Times New Roman" w:cs="Times New Roman"/>
        </w:rPr>
      </w:pPr>
    </w:p>
    <w:p w14:paraId="3AF1FA67" w14:textId="77777777" w:rsidR="00F23589" w:rsidRPr="00F23589" w:rsidRDefault="00F23589" w:rsidP="00F23589">
      <w:pPr>
        <w:numPr>
          <w:ilvl w:val="12"/>
          <w:numId w:val="0"/>
        </w:numPr>
        <w:tabs>
          <w:tab w:val="left" w:pos="567"/>
        </w:tabs>
        <w:spacing w:after="0" w:line="240" w:lineRule="auto"/>
        <w:ind w:right="-2"/>
        <w:rPr>
          <w:rFonts w:ascii="Times New Roman" w:eastAsia="Times New Roman" w:hAnsi="Times New Roman" w:cs="Times New Roman"/>
          <w:snapToGrid w:val="0"/>
        </w:rPr>
      </w:pPr>
      <w:r w:rsidRPr="00F23589">
        <w:rPr>
          <w:rFonts w:ascii="Times New Roman" w:eastAsia="Times New Roman" w:hAnsi="Times New Roman" w:cs="Times New Roman"/>
          <w:snapToGrid w:val="0"/>
        </w:rPr>
        <w:lastRenderedPageBreak/>
        <w:t>Išsami informacija apie šį vaistą pateikiama Valstybinės vaistų kontrolės tarnybos prie Lietuvos Respublikos sveikatos apsaugos ministerijos tinklalapyje</w:t>
      </w:r>
      <w:r w:rsidRPr="00F23589">
        <w:rPr>
          <w:rFonts w:ascii="Times New Roman" w:eastAsia="Times New Roman" w:hAnsi="Times New Roman" w:cs="Times New Roman"/>
          <w:i/>
          <w:snapToGrid w:val="0"/>
        </w:rPr>
        <w:t xml:space="preserve"> </w:t>
      </w:r>
      <w:r w:rsidRPr="00F23589">
        <w:rPr>
          <w:rFonts w:ascii="Times New Roman" w:eastAsia="Calibri" w:hAnsi="Times New Roman" w:cs="Times New Roman"/>
          <w:color w:val="0000EE"/>
          <w:u w:val="single"/>
          <w:lang w:eastAsia="lt-LT"/>
        </w:rPr>
        <w:t>https://vvkt.lrv.lt/lt/</w:t>
      </w:r>
      <w:r w:rsidRPr="00F23589">
        <w:rPr>
          <w:rFonts w:ascii="Times New Roman" w:eastAsia="Calibri" w:hAnsi="Times New Roman" w:cs="Times New Roman"/>
          <w:lang w:eastAsia="lt-LT"/>
        </w:rPr>
        <w:t>.</w:t>
      </w:r>
    </w:p>
    <w:p w14:paraId="6DEEC321" w14:textId="77777777" w:rsidR="00867275" w:rsidRPr="00E839E6" w:rsidRDefault="00867275">
      <w:pPr>
        <w:rPr>
          <w:rFonts w:ascii="Times New Roman" w:hAnsi="Times New Roman" w:cs="Times New Roman"/>
        </w:rPr>
      </w:pPr>
    </w:p>
    <w:sectPr w:rsidR="00867275" w:rsidRPr="00E839E6" w:rsidSect="00F81100">
      <w:headerReference w:type="default" r:id="rId11"/>
      <w:footerReference w:type="default" r:id="rId12"/>
      <w:footerReference w:type="first" r:id="rId13"/>
      <w:endnotePr>
        <w:numFmt w:val="decimal"/>
      </w:endnotePr>
      <w:pgSz w:w="11907" w:h="16840" w:code="9"/>
      <w:pgMar w:top="1134" w:right="1418" w:bottom="1134" w:left="1418" w:header="737" w:footer="73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B4B8" w14:textId="77777777" w:rsidR="002D5AAC" w:rsidRDefault="002D5AAC">
      <w:pPr>
        <w:spacing w:after="0" w:line="240" w:lineRule="auto"/>
      </w:pPr>
      <w:r>
        <w:separator/>
      </w:r>
    </w:p>
  </w:endnote>
  <w:endnote w:type="continuationSeparator" w:id="0">
    <w:p w14:paraId="303B4314" w14:textId="77777777" w:rsidR="002D5AAC" w:rsidRDefault="002D5AAC">
      <w:pPr>
        <w:spacing w:after="0" w:line="240" w:lineRule="auto"/>
      </w:pPr>
      <w:r>
        <w:continuationSeparator/>
      </w:r>
    </w:p>
  </w:endnote>
  <w:endnote w:type="continuationNotice" w:id="1">
    <w:p w14:paraId="66748890" w14:textId="77777777" w:rsidR="002D5AAC" w:rsidRDefault="002D5A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554A" w14:textId="3D3D78B2" w:rsidR="003E274E" w:rsidRDefault="003E274E">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sidR="009A7FC0">
      <w:rPr>
        <w:rStyle w:val="Puslapionumeris"/>
        <w:noProof/>
        <w:szCs w:val="24"/>
      </w:rPr>
      <w:t>23</w:t>
    </w:r>
    <w:r>
      <w:rPr>
        <w:rStyle w:val="Puslapionumeri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379E" w14:textId="4A6078B0" w:rsidR="003E274E" w:rsidRDefault="003E274E">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sidR="009537DD">
      <w:rPr>
        <w:rStyle w:val="Puslapionumeris"/>
        <w:noProof/>
        <w:szCs w:val="24"/>
      </w:rPr>
      <w:t>1</w:t>
    </w:r>
    <w:r>
      <w:rPr>
        <w:rStyle w:val="Puslapionumeri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FC080" w14:textId="77777777" w:rsidR="002D5AAC" w:rsidRDefault="002D5AAC">
      <w:pPr>
        <w:spacing w:after="0" w:line="240" w:lineRule="auto"/>
      </w:pPr>
      <w:r>
        <w:separator/>
      </w:r>
    </w:p>
  </w:footnote>
  <w:footnote w:type="continuationSeparator" w:id="0">
    <w:p w14:paraId="5E20CFF3" w14:textId="77777777" w:rsidR="002D5AAC" w:rsidRDefault="002D5AAC">
      <w:pPr>
        <w:spacing w:after="0" w:line="240" w:lineRule="auto"/>
      </w:pPr>
      <w:r>
        <w:continuationSeparator/>
      </w:r>
    </w:p>
  </w:footnote>
  <w:footnote w:type="continuationNotice" w:id="1">
    <w:p w14:paraId="609B696D" w14:textId="77777777" w:rsidR="002D5AAC" w:rsidRDefault="002D5A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63E9" w14:textId="77777777" w:rsidR="00A350AD" w:rsidRDefault="00A350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84D2E55"/>
    <w:multiLevelType w:val="hybridMultilevel"/>
    <w:tmpl w:val="81E82E1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A03478"/>
    <w:multiLevelType w:val="hybridMultilevel"/>
    <w:tmpl w:val="5428E2DC"/>
    <w:lvl w:ilvl="0" w:tplc="78D6157C">
      <w:numFmt w:val="bullet"/>
      <w:lvlText w:val="-"/>
      <w:lvlJc w:val="left"/>
      <w:pPr>
        <w:ind w:left="720" w:hanging="360"/>
      </w:pPr>
      <w:rPr>
        <w:rFonts w:ascii="Times New Roman" w:eastAsia="SimSu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E3C5E"/>
    <w:multiLevelType w:val="hybridMultilevel"/>
    <w:tmpl w:val="58FE6B42"/>
    <w:lvl w:ilvl="0" w:tplc="105844F0">
      <w:start w:val="1"/>
      <w:numFmt w:val="bullet"/>
      <w:lvlText w:val=""/>
      <w:lvlJc w:val="left"/>
      <w:pPr>
        <w:ind w:left="720" w:hanging="360"/>
      </w:pPr>
      <w:rPr>
        <w:rFonts w:ascii="Symbol" w:hAnsi="Symbol" w:hint="default"/>
      </w:rPr>
    </w:lvl>
    <w:lvl w:ilvl="1" w:tplc="4E1CF66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3AE25FB"/>
    <w:multiLevelType w:val="hybridMultilevel"/>
    <w:tmpl w:val="A1387D9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1E444AD0"/>
    <w:multiLevelType w:val="hybridMultilevel"/>
    <w:tmpl w:val="B95C9C1A"/>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FDA3065"/>
    <w:multiLevelType w:val="hybridMultilevel"/>
    <w:tmpl w:val="8D7079AC"/>
    <w:lvl w:ilvl="0" w:tplc="8968E48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295556F5"/>
    <w:multiLevelType w:val="hybridMultilevel"/>
    <w:tmpl w:val="94EA48B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A4C61A5"/>
    <w:multiLevelType w:val="hybridMultilevel"/>
    <w:tmpl w:val="613A586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2F2314AD"/>
    <w:multiLevelType w:val="hybridMultilevel"/>
    <w:tmpl w:val="C1B02A0C"/>
    <w:lvl w:ilvl="0" w:tplc="5C582D5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3C6E1648"/>
    <w:multiLevelType w:val="hybridMultilevel"/>
    <w:tmpl w:val="0568B09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20" w15:restartNumberingAfterBreak="0">
    <w:nsid w:val="3FE919C2"/>
    <w:multiLevelType w:val="hybridMultilevel"/>
    <w:tmpl w:val="B4E8CA90"/>
    <w:lvl w:ilvl="0" w:tplc="5C582D5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0C3459E"/>
    <w:multiLevelType w:val="hybridMultilevel"/>
    <w:tmpl w:val="E9E8310E"/>
    <w:lvl w:ilvl="0" w:tplc="AC8E5CA6">
      <w:start w:val="275"/>
      <w:numFmt w:val="bullet"/>
      <w:lvlText w:val="-"/>
      <w:lvlJc w:val="left"/>
      <w:pPr>
        <w:tabs>
          <w:tab w:val="num" w:pos="720"/>
        </w:tabs>
        <w:ind w:left="720" w:hanging="360"/>
      </w:pPr>
      <w:rPr>
        <w:rFonts w:ascii="TimesNewRomanPS-BoldMT" w:eastAsia="Times New Roman" w:hAnsi="TimesNewRomanPS-BoldMT" w:cs="Arial" w:hint="default"/>
      </w:rPr>
    </w:lvl>
    <w:lvl w:ilvl="1" w:tplc="6A98AABC">
      <w:start w:val="1"/>
      <w:numFmt w:val="decimal"/>
      <w:lvlText w:val="%2."/>
      <w:lvlJc w:val="left"/>
      <w:pPr>
        <w:tabs>
          <w:tab w:val="num" w:pos="1620"/>
        </w:tabs>
        <w:ind w:left="1620" w:hanging="360"/>
      </w:pPr>
      <w:rPr>
        <w:rFonts w:hint="default"/>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283854"/>
    <w:multiLevelType w:val="hybridMultilevel"/>
    <w:tmpl w:val="76CE4FCC"/>
    <w:lvl w:ilvl="0" w:tplc="5C582D5A">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810019"/>
    <w:multiLevelType w:val="singleLevel"/>
    <w:tmpl w:val="FFFFFFFF"/>
    <w:lvl w:ilvl="0">
      <w:start w:val="1"/>
      <w:numFmt w:val="bullet"/>
      <w:lvlText w:val="-"/>
      <w:lvlJc w:val="left"/>
      <w:pPr>
        <w:ind w:left="1800" w:hanging="360"/>
      </w:pPr>
    </w:lvl>
  </w:abstractNum>
  <w:abstractNum w:abstractNumId="24" w15:restartNumberingAfterBreak="0">
    <w:nsid w:val="4C1744BA"/>
    <w:multiLevelType w:val="hybridMultilevel"/>
    <w:tmpl w:val="AC14F2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vlJc w:val="left"/>
      <w:pPr>
        <w:ind w:left="1800" w:hanging="360"/>
      </w:pPr>
    </w:lvl>
  </w:abstractNum>
  <w:abstractNum w:abstractNumId="2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B5B0624"/>
    <w:multiLevelType w:val="hybridMultilevel"/>
    <w:tmpl w:val="876CE244"/>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D334AA"/>
    <w:multiLevelType w:val="hybridMultilevel"/>
    <w:tmpl w:val="505C65F0"/>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42D6557"/>
    <w:multiLevelType w:val="multilevel"/>
    <w:tmpl w:val="1E5AABE8"/>
    <w:lvl w:ilvl="0">
      <w:start w:val="1"/>
      <w:numFmt w:val="decimal"/>
      <w:lvlText w:val="%1."/>
      <w:lvlJc w:val="left"/>
      <w:pPr>
        <w:tabs>
          <w:tab w:val="num" w:pos="570"/>
        </w:tabs>
        <w:ind w:left="570" w:hanging="57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0" w15:restartNumberingAfterBreak="0">
    <w:nsid w:val="643357BE"/>
    <w:multiLevelType w:val="hybridMultilevel"/>
    <w:tmpl w:val="FD8454D8"/>
    <w:lvl w:ilvl="0" w:tplc="6BCAAD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2"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3" w15:restartNumberingAfterBreak="0">
    <w:nsid w:val="692923D0"/>
    <w:multiLevelType w:val="hybridMultilevel"/>
    <w:tmpl w:val="42F6605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4" w15:restartNumberingAfterBreak="0">
    <w:nsid w:val="69C45508"/>
    <w:multiLevelType w:val="hybridMultilevel"/>
    <w:tmpl w:val="69FEB7A4"/>
    <w:lvl w:ilvl="0" w:tplc="FE14F7D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15:restartNumberingAfterBreak="0">
    <w:nsid w:val="78726D2E"/>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8C027EA"/>
    <w:multiLevelType w:val="hybridMultilevel"/>
    <w:tmpl w:val="0E96EA26"/>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802921411">
    <w:abstractNumId w:val="2"/>
  </w:num>
  <w:num w:numId="2" w16cid:durableId="1276058474">
    <w:abstractNumId w:val="31"/>
  </w:num>
  <w:num w:numId="3" w16cid:durableId="882979663">
    <w:abstractNumId w:val="0"/>
    <w:lvlOverride w:ilvl="0">
      <w:lvl w:ilvl="0">
        <w:start w:val="1"/>
        <w:numFmt w:val="bullet"/>
        <w:lvlText w:val="-"/>
        <w:lvlJc w:val="left"/>
        <w:pPr>
          <w:ind w:left="360" w:hanging="360"/>
        </w:pPr>
      </w:lvl>
    </w:lvlOverride>
  </w:num>
  <w:num w:numId="4" w16cid:durableId="1455830048">
    <w:abstractNumId w:val="0"/>
    <w:lvlOverride w:ilvl="0">
      <w:lvl w:ilvl="0">
        <w:start w:val="1"/>
        <w:numFmt w:val="bullet"/>
        <w:lvlText w:val=""/>
        <w:lvlJc w:val="left"/>
        <w:pPr>
          <w:ind w:left="360" w:hanging="360"/>
        </w:pPr>
        <w:rPr>
          <w:rFonts w:ascii="Symbol" w:hAnsi="Symbol" w:hint="default"/>
        </w:rPr>
      </w:lvl>
    </w:lvlOverride>
  </w:num>
  <w:num w:numId="5" w16cid:durableId="1845589500">
    <w:abstractNumId w:val="32"/>
  </w:num>
  <w:num w:numId="6" w16cid:durableId="1926185698">
    <w:abstractNumId w:val="26"/>
  </w:num>
  <w:num w:numId="7" w16cid:durableId="1352220888">
    <w:abstractNumId w:val="15"/>
  </w:num>
  <w:num w:numId="8" w16cid:durableId="2061400218">
    <w:abstractNumId w:val="19"/>
  </w:num>
  <w:num w:numId="9" w16cid:durableId="312301510">
    <w:abstractNumId w:val="39"/>
  </w:num>
  <w:num w:numId="10" w16cid:durableId="558592999">
    <w:abstractNumId w:val="1"/>
  </w:num>
  <w:num w:numId="11" w16cid:durableId="918440437">
    <w:abstractNumId w:val="36"/>
  </w:num>
  <w:num w:numId="12" w16cid:durableId="430199699">
    <w:abstractNumId w:val="17"/>
  </w:num>
  <w:num w:numId="13" w16cid:durableId="1062679366">
    <w:abstractNumId w:val="11"/>
  </w:num>
  <w:num w:numId="14" w16cid:durableId="1856075511">
    <w:abstractNumId w:val="4"/>
  </w:num>
  <w:num w:numId="15" w16cid:durableId="719741937">
    <w:abstractNumId w:val="0"/>
    <w:lvlOverride w:ilvl="0">
      <w:lvl w:ilvl="0">
        <w:start w:val="1"/>
        <w:numFmt w:val="bullet"/>
        <w:lvlText w:val="-"/>
        <w:lvlJc w:val="left"/>
        <w:pPr>
          <w:ind w:left="360" w:hanging="360"/>
        </w:pPr>
      </w:lvl>
    </w:lvlOverride>
  </w:num>
  <w:num w:numId="16" w16cid:durableId="488909302">
    <w:abstractNumId w:val="37"/>
  </w:num>
  <w:num w:numId="17" w16cid:durableId="1115365647">
    <w:abstractNumId w:val="23"/>
  </w:num>
  <w:num w:numId="18" w16cid:durableId="1276982568">
    <w:abstractNumId w:val="25"/>
  </w:num>
  <w:num w:numId="19" w16cid:durableId="721059238">
    <w:abstractNumId w:val="40"/>
  </w:num>
  <w:num w:numId="20" w16cid:durableId="524247932">
    <w:abstractNumId w:val="29"/>
  </w:num>
  <w:num w:numId="21" w16cid:durableId="36661086">
    <w:abstractNumId w:val="38"/>
  </w:num>
  <w:num w:numId="22" w16cid:durableId="1673755755">
    <w:abstractNumId w:val="35"/>
  </w:num>
  <w:num w:numId="23" w16cid:durableId="821389893">
    <w:abstractNumId w:val="14"/>
  </w:num>
  <w:num w:numId="24" w16cid:durableId="2054772823">
    <w:abstractNumId w:val="0"/>
    <w:lvlOverride w:ilvl="0">
      <w:lvl w:ilvl="0">
        <w:start w:val="1"/>
        <w:numFmt w:val="bullet"/>
        <w:lvlText w:val="-"/>
        <w:lvlJc w:val="left"/>
        <w:pPr>
          <w:ind w:left="360" w:hanging="360"/>
        </w:pPr>
      </w:lvl>
    </w:lvlOverride>
  </w:num>
  <w:num w:numId="25" w16cid:durableId="916937287">
    <w:abstractNumId w:val="0"/>
    <w:lvlOverride w:ilvl="0">
      <w:lvl w:ilvl="0">
        <w:start w:val="1"/>
        <w:numFmt w:val="bullet"/>
        <w:lvlText w:val=""/>
        <w:lvlJc w:val="left"/>
        <w:pPr>
          <w:ind w:left="360" w:hanging="360"/>
        </w:pPr>
        <w:rPr>
          <w:rFonts w:ascii="Symbol" w:hAnsi="Symbol" w:hint="default"/>
        </w:rPr>
      </w:lvl>
    </w:lvlOverride>
  </w:num>
  <w:num w:numId="26" w16cid:durableId="171264280">
    <w:abstractNumId w:val="0"/>
    <w:lvlOverride w:ilvl="0">
      <w:lvl w:ilvl="0">
        <w:start w:val="1"/>
        <w:numFmt w:val="bullet"/>
        <w:lvlText w:val="-"/>
        <w:lvlJc w:val="left"/>
        <w:pPr>
          <w:ind w:left="360" w:hanging="360"/>
        </w:pPr>
      </w:lvl>
    </w:lvlOverride>
  </w:num>
  <w:num w:numId="27" w16cid:durableId="314379891">
    <w:abstractNumId w:val="10"/>
  </w:num>
  <w:num w:numId="28" w16cid:durableId="1364743969">
    <w:abstractNumId w:val="0"/>
    <w:lvlOverride w:ilvl="0">
      <w:lvl w:ilvl="0">
        <w:start w:val="1"/>
        <w:numFmt w:val="bullet"/>
        <w:lvlText w:val="-"/>
        <w:lvlJc w:val="left"/>
        <w:pPr>
          <w:ind w:left="360" w:hanging="360"/>
        </w:pPr>
      </w:lvl>
    </w:lvlOverride>
  </w:num>
  <w:num w:numId="29" w16cid:durableId="525558107">
    <w:abstractNumId w:val="3"/>
  </w:num>
  <w:num w:numId="30" w16cid:durableId="1482767671">
    <w:abstractNumId w:val="21"/>
  </w:num>
  <w:num w:numId="31" w16cid:durableId="954677650">
    <w:abstractNumId w:val="18"/>
  </w:num>
  <w:num w:numId="32" w16cid:durableId="209193945">
    <w:abstractNumId w:val="41"/>
  </w:num>
  <w:num w:numId="33" w16cid:durableId="615714455">
    <w:abstractNumId w:val="28"/>
  </w:num>
  <w:num w:numId="34" w16cid:durableId="496850516">
    <w:abstractNumId w:val="13"/>
  </w:num>
  <w:num w:numId="35" w16cid:durableId="1809282045">
    <w:abstractNumId w:val="33"/>
  </w:num>
  <w:num w:numId="36" w16cid:durableId="1772509466">
    <w:abstractNumId w:val="12"/>
  </w:num>
  <w:num w:numId="37" w16cid:durableId="772482827">
    <w:abstractNumId w:val="6"/>
  </w:num>
  <w:num w:numId="38" w16cid:durableId="453988704">
    <w:abstractNumId w:val="7"/>
  </w:num>
  <w:num w:numId="39" w16cid:durableId="995769693">
    <w:abstractNumId w:val="22"/>
  </w:num>
  <w:num w:numId="40" w16cid:durableId="1300769808">
    <w:abstractNumId w:val="20"/>
  </w:num>
  <w:num w:numId="41" w16cid:durableId="504629863">
    <w:abstractNumId w:val="16"/>
  </w:num>
  <w:num w:numId="42" w16cid:durableId="471750590">
    <w:abstractNumId w:val="24"/>
  </w:num>
  <w:num w:numId="43" w16cid:durableId="1288707818">
    <w:abstractNumId w:val="30"/>
  </w:num>
  <w:num w:numId="44" w16cid:durableId="1485390204">
    <w:abstractNumId w:val="9"/>
  </w:num>
  <w:num w:numId="45" w16cid:durableId="866455578">
    <w:abstractNumId w:val="8"/>
  </w:num>
  <w:num w:numId="46" w16cid:durableId="1805391756">
    <w:abstractNumId w:val="34"/>
  </w:num>
  <w:num w:numId="47" w16cid:durableId="538861560">
    <w:abstractNumId w:val="5"/>
  </w:num>
  <w:num w:numId="48" w16cid:durableId="13214196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C1C"/>
    <w:rsid w:val="00016957"/>
    <w:rsid w:val="000171F5"/>
    <w:rsid w:val="00041808"/>
    <w:rsid w:val="00054107"/>
    <w:rsid w:val="0006043B"/>
    <w:rsid w:val="00072232"/>
    <w:rsid w:val="0009263B"/>
    <w:rsid w:val="000B2A0A"/>
    <w:rsid w:val="000E14C6"/>
    <w:rsid w:val="000E2739"/>
    <w:rsid w:val="000F4BC1"/>
    <w:rsid w:val="000F5C24"/>
    <w:rsid w:val="0013158C"/>
    <w:rsid w:val="00166ED7"/>
    <w:rsid w:val="001773DD"/>
    <w:rsid w:val="00195D68"/>
    <w:rsid w:val="001C21A9"/>
    <w:rsid w:val="001C57F2"/>
    <w:rsid w:val="001E7242"/>
    <w:rsid w:val="002729FC"/>
    <w:rsid w:val="002A1D6C"/>
    <w:rsid w:val="002A2C1C"/>
    <w:rsid w:val="002D5AAC"/>
    <w:rsid w:val="00305070"/>
    <w:rsid w:val="00331802"/>
    <w:rsid w:val="00337FE1"/>
    <w:rsid w:val="00364881"/>
    <w:rsid w:val="00365BC9"/>
    <w:rsid w:val="00390954"/>
    <w:rsid w:val="003D5B8F"/>
    <w:rsid w:val="003E274E"/>
    <w:rsid w:val="003F6B74"/>
    <w:rsid w:val="004019F0"/>
    <w:rsid w:val="00403872"/>
    <w:rsid w:val="0042251F"/>
    <w:rsid w:val="004415A6"/>
    <w:rsid w:val="004C2618"/>
    <w:rsid w:val="004D36B8"/>
    <w:rsid w:val="004D4D15"/>
    <w:rsid w:val="004E391F"/>
    <w:rsid w:val="00511882"/>
    <w:rsid w:val="0053607D"/>
    <w:rsid w:val="00537A04"/>
    <w:rsid w:val="00560C3C"/>
    <w:rsid w:val="00561712"/>
    <w:rsid w:val="00577A0B"/>
    <w:rsid w:val="00584BC3"/>
    <w:rsid w:val="00584D4C"/>
    <w:rsid w:val="0059122D"/>
    <w:rsid w:val="0059154E"/>
    <w:rsid w:val="005C3D33"/>
    <w:rsid w:val="005C465F"/>
    <w:rsid w:val="005F2B9C"/>
    <w:rsid w:val="00605D0F"/>
    <w:rsid w:val="00605E96"/>
    <w:rsid w:val="006A1E64"/>
    <w:rsid w:val="006D3479"/>
    <w:rsid w:val="006D453F"/>
    <w:rsid w:val="006D4778"/>
    <w:rsid w:val="007057E7"/>
    <w:rsid w:val="00720CD5"/>
    <w:rsid w:val="007762A1"/>
    <w:rsid w:val="0078529E"/>
    <w:rsid w:val="0078661C"/>
    <w:rsid w:val="007950F4"/>
    <w:rsid w:val="00851F89"/>
    <w:rsid w:val="0086647C"/>
    <w:rsid w:val="00867275"/>
    <w:rsid w:val="00872802"/>
    <w:rsid w:val="008813AF"/>
    <w:rsid w:val="0089360E"/>
    <w:rsid w:val="009028DD"/>
    <w:rsid w:val="00915108"/>
    <w:rsid w:val="00941667"/>
    <w:rsid w:val="00946268"/>
    <w:rsid w:val="009537DD"/>
    <w:rsid w:val="009625BC"/>
    <w:rsid w:val="009A7FC0"/>
    <w:rsid w:val="009B73C3"/>
    <w:rsid w:val="009F7778"/>
    <w:rsid w:val="00A331C4"/>
    <w:rsid w:val="00A350AD"/>
    <w:rsid w:val="00A40E42"/>
    <w:rsid w:val="00A5660F"/>
    <w:rsid w:val="00A71C00"/>
    <w:rsid w:val="00A733FB"/>
    <w:rsid w:val="00A834AA"/>
    <w:rsid w:val="00AA3AF9"/>
    <w:rsid w:val="00AD4A4A"/>
    <w:rsid w:val="00AD7518"/>
    <w:rsid w:val="00AE781C"/>
    <w:rsid w:val="00AF050C"/>
    <w:rsid w:val="00B02B5B"/>
    <w:rsid w:val="00B06344"/>
    <w:rsid w:val="00B3181A"/>
    <w:rsid w:val="00B35FCF"/>
    <w:rsid w:val="00B873BA"/>
    <w:rsid w:val="00BB7831"/>
    <w:rsid w:val="00BE2CC5"/>
    <w:rsid w:val="00BE6BEF"/>
    <w:rsid w:val="00BE7576"/>
    <w:rsid w:val="00BF183B"/>
    <w:rsid w:val="00BF55FC"/>
    <w:rsid w:val="00C46902"/>
    <w:rsid w:val="00C9022F"/>
    <w:rsid w:val="00CA11E2"/>
    <w:rsid w:val="00CC471C"/>
    <w:rsid w:val="00D443ED"/>
    <w:rsid w:val="00D656F9"/>
    <w:rsid w:val="00D97E7D"/>
    <w:rsid w:val="00DB0C4B"/>
    <w:rsid w:val="00DC1CF3"/>
    <w:rsid w:val="00E35198"/>
    <w:rsid w:val="00E839E6"/>
    <w:rsid w:val="00E86CD0"/>
    <w:rsid w:val="00E907A4"/>
    <w:rsid w:val="00EF1C09"/>
    <w:rsid w:val="00F04441"/>
    <w:rsid w:val="00F23589"/>
    <w:rsid w:val="00F2602B"/>
    <w:rsid w:val="00F421A9"/>
    <w:rsid w:val="00F45DB0"/>
    <w:rsid w:val="00F547DF"/>
    <w:rsid w:val="00F67ED1"/>
    <w:rsid w:val="00F7122D"/>
    <w:rsid w:val="00F81100"/>
    <w:rsid w:val="00F853A6"/>
    <w:rsid w:val="00FE18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B00EA"/>
  <w15:chartTrackingRefBased/>
  <w15:docId w15:val="{44D127DD-A15D-4252-8293-E76557CD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uiPriority w:val="99"/>
    <w:qFormat/>
    <w:rsid w:val="002A2C1C"/>
    <w:pPr>
      <w:keepNext/>
      <w:tabs>
        <w:tab w:val="left" w:pos="567"/>
      </w:tabs>
      <w:spacing w:before="240" w:after="60" w:line="260" w:lineRule="exact"/>
      <w:outlineLvl w:val="1"/>
    </w:pPr>
    <w:rPr>
      <w:rFonts w:ascii="Cambria" w:eastAsia="Times New Roman" w:hAnsi="Cambria" w:cs="Times New Roman"/>
      <w:b/>
      <w:bCs/>
      <w:i/>
      <w:iCs/>
      <w:sz w:val="28"/>
      <w:szCs w:val="28"/>
      <w:lang w:val="en-GB" w:eastAsia="lt-LT"/>
    </w:rPr>
  </w:style>
  <w:style w:type="paragraph" w:styleId="Antrat3">
    <w:name w:val="heading 3"/>
    <w:basedOn w:val="prastasis"/>
    <w:next w:val="prastasis"/>
    <w:link w:val="Antrat3Diagrama"/>
    <w:uiPriority w:val="99"/>
    <w:qFormat/>
    <w:rsid w:val="002A2C1C"/>
    <w:pPr>
      <w:keepNext/>
      <w:keepLines/>
      <w:tabs>
        <w:tab w:val="left" w:pos="567"/>
      </w:tabs>
      <w:spacing w:before="120" w:after="80" w:line="260" w:lineRule="exact"/>
      <w:outlineLvl w:val="2"/>
    </w:pPr>
    <w:rPr>
      <w:rFonts w:ascii="Cambria" w:eastAsia="Times New Roman" w:hAnsi="Cambria" w:cs="Times New Roman"/>
      <w:b/>
      <w:bCs/>
      <w:sz w:val="26"/>
      <w:szCs w:val="26"/>
      <w:lang w:val="en-GB" w:eastAsia="lt-LT"/>
    </w:rPr>
  </w:style>
  <w:style w:type="paragraph" w:styleId="Antrat4">
    <w:name w:val="heading 4"/>
    <w:basedOn w:val="prastasis"/>
    <w:next w:val="prastasis"/>
    <w:link w:val="Antrat4Diagrama"/>
    <w:uiPriority w:val="99"/>
    <w:qFormat/>
    <w:rsid w:val="002A2C1C"/>
    <w:pPr>
      <w:keepNext/>
      <w:tabs>
        <w:tab w:val="left" w:pos="567"/>
      </w:tabs>
      <w:spacing w:after="0" w:line="260" w:lineRule="exact"/>
      <w:jc w:val="both"/>
      <w:outlineLvl w:val="3"/>
    </w:pPr>
    <w:rPr>
      <w:rFonts w:ascii="Calibri" w:eastAsia="Times New Roman" w:hAnsi="Calibri" w:cs="Times New Roman"/>
      <w:b/>
      <w:bCs/>
      <w:sz w:val="28"/>
      <w:szCs w:val="28"/>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2A2C1C"/>
    <w:rPr>
      <w:rFonts w:ascii="Cambria" w:eastAsia="Times New Roman" w:hAnsi="Cambria" w:cs="Times New Roman"/>
      <w:b/>
      <w:bCs/>
      <w:i/>
      <w:iCs/>
      <w:sz w:val="28"/>
      <w:szCs w:val="28"/>
      <w:lang w:val="en-GB" w:eastAsia="lt-LT"/>
    </w:rPr>
  </w:style>
  <w:style w:type="character" w:customStyle="1" w:styleId="Antrat3Diagrama">
    <w:name w:val="Antraštė 3 Diagrama"/>
    <w:basedOn w:val="Numatytasispastraiposriftas"/>
    <w:link w:val="Antrat3"/>
    <w:uiPriority w:val="99"/>
    <w:rsid w:val="002A2C1C"/>
    <w:rPr>
      <w:rFonts w:ascii="Cambria" w:eastAsia="Times New Roman" w:hAnsi="Cambria" w:cs="Times New Roman"/>
      <w:b/>
      <w:bCs/>
      <w:sz w:val="26"/>
      <w:szCs w:val="26"/>
      <w:lang w:val="en-GB" w:eastAsia="lt-LT"/>
    </w:rPr>
  </w:style>
  <w:style w:type="character" w:customStyle="1" w:styleId="Antrat4Diagrama">
    <w:name w:val="Antraštė 4 Diagrama"/>
    <w:basedOn w:val="Numatytasispastraiposriftas"/>
    <w:link w:val="Antrat4"/>
    <w:uiPriority w:val="99"/>
    <w:rsid w:val="002A2C1C"/>
    <w:rPr>
      <w:rFonts w:ascii="Calibri" w:eastAsia="Times New Roman" w:hAnsi="Calibri" w:cs="Times New Roman"/>
      <w:b/>
      <w:bCs/>
      <w:sz w:val="28"/>
      <w:szCs w:val="28"/>
      <w:lang w:val="en-GB" w:eastAsia="lt-LT"/>
    </w:rPr>
  </w:style>
  <w:style w:type="numbering" w:customStyle="1" w:styleId="NoList1">
    <w:name w:val="No List1"/>
    <w:next w:val="Sraonra"/>
    <w:uiPriority w:val="99"/>
    <w:semiHidden/>
    <w:unhideWhenUsed/>
    <w:rsid w:val="002A2C1C"/>
  </w:style>
  <w:style w:type="paragraph" w:styleId="Porat">
    <w:name w:val="footer"/>
    <w:basedOn w:val="prastasis"/>
    <w:link w:val="PoratDiagrama"/>
    <w:uiPriority w:val="99"/>
    <w:rsid w:val="002A2C1C"/>
    <w:pPr>
      <w:tabs>
        <w:tab w:val="left" w:pos="567"/>
        <w:tab w:val="center" w:pos="4536"/>
        <w:tab w:val="right" w:pos="8306"/>
      </w:tabs>
      <w:spacing w:after="0" w:line="260" w:lineRule="exact"/>
    </w:pPr>
    <w:rPr>
      <w:rFonts w:ascii="Times New Roman" w:eastAsia="Times New Roman" w:hAnsi="Times New Roman" w:cs="Times New Roman"/>
      <w:szCs w:val="20"/>
      <w:lang w:val="en-GB" w:eastAsia="lt-LT"/>
    </w:rPr>
  </w:style>
  <w:style w:type="character" w:customStyle="1" w:styleId="PoratDiagrama">
    <w:name w:val="Poraštė Diagrama"/>
    <w:basedOn w:val="Numatytasispastraiposriftas"/>
    <w:link w:val="Porat"/>
    <w:uiPriority w:val="99"/>
    <w:rsid w:val="002A2C1C"/>
    <w:rPr>
      <w:rFonts w:ascii="Times New Roman" w:eastAsia="Times New Roman" w:hAnsi="Times New Roman" w:cs="Times New Roman"/>
      <w:szCs w:val="20"/>
      <w:lang w:val="en-GB" w:eastAsia="lt-LT"/>
    </w:rPr>
  </w:style>
  <w:style w:type="character" w:customStyle="1" w:styleId="HeaderChar">
    <w:name w:val="Header Char"/>
    <w:uiPriority w:val="99"/>
    <w:rsid w:val="002A2C1C"/>
    <w:rPr>
      <w:snapToGrid w:val="0"/>
      <w:sz w:val="22"/>
      <w:lang w:val="en-GB" w:eastAsia="en-US"/>
    </w:rPr>
  </w:style>
  <w:style w:type="character" w:styleId="Puslapionumeris">
    <w:name w:val="page number"/>
    <w:uiPriority w:val="99"/>
    <w:rsid w:val="002A2C1C"/>
    <w:rPr>
      <w:rFonts w:cs="Times New Roman"/>
    </w:rPr>
  </w:style>
  <w:style w:type="character" w:styleId="Hipersaitas">
    <w:name w:val="Hyperlink"/>
    <w:uiPriority w:val="99"/>
    <w:rsid w:val="002A2C1C"/>
    <w:rPr>
      <w:rFonts w:cs="Times New Roman"/>
      <w:color w:val="0000FF"/>
      <w:u w:val="single"/>
    </w:rPr>
  </w:style>
  <w:style w:type="paragraph" w:customStyle="1" w:styleId="BodytextAgency">
    <w:name w:val="Body text (Agency)"/>
    <w:basedOn w:val="prastasis"/>
    <w:uiPriority w:val="99"/>
    <w:rsid w:val="002A2C1C"/>
    <w:pPr>
      <w:spacing w:after="140" w:line="280" w:lineRule="atLeast"/>
    </w:pPr>
    <w:rPr>
      <w:rFonts w:ascii="Verdana" w:eastAsia="Times New Roman" w:hAnsi="Verdana" w:cs="Times New Roman"/>
      <w:sz w:val="18"/>
      <w:szCs w:val="20"/>
      <w:lang w:val="en-GB"/>
    </w:rPr>
  </w:style>
  <w:style w:type="paragraph" w:customStyle="1" w:styleId="NormalAgency">
    <w:name w:val="Normal (Agency)"/>
    <w:uiPriority w:val="99"/>
    <w:rsid w:val="002A2C1C"/>
    <w:pPr>
      <w:spacing w:after="0" w:line="240" w:lineRule="auto"/>
    </w:pPr>
    <w:rPr>
      <w:rFonts w:ascii="Verdana" w:eastAsia="Times New Roman" w:hAnsi="Verdana" w:cs="Times New Roman"/>
      <w:sz w:val="18"/>
      <w:szCs w:val="20"/>
      <w:lang w:val="en-GB"/>
    </w:rPr>
  </w:style>
  <w:style w:type="paragraph" w:customStyle="1" w:styleId="TabletextrowsAgency">
    <w:name w:val="Table text rows (Agency)"/>
    <w:basedOn w:val="prastasis"/>
    <w:uiPriority w:val="99"/>
    <w:rsid w:val="002A2C1C"/>
    <w:pPr>
      <w:spacing w:after="0" w:line="280" w:lineRule="exact"/>
    </w:pPr>
    <w:rPr>
      <w:rFonts w:ascii="Verdana" w:eastAsia="Times New Roman" w:hAnsi="Verdana" w:cs="Times New Roman"/>
      <w:sz w:val="18"/>
      <w:szCs w:val="20"/>
      <w:lang w:val="en-GB"/>
    </w:rPr>
  </w:style>
  <w:style w:type="character" w:customStyle="1" w:styleId="tw4winError">
    <w:name w:val="tw4winError"/>
    <w:uiPriority w:val="99"/>
    <w:rsid w:val="002A2C1C"/>
    <w:rPr>
      <w:rFonts w:ascii="Courier New" w:hAnsi="Courier New"/>
      <w:color w:val="00FF00"/>
      <w:sz w:val="40"/>
    </w:rPr>
  </w:style>
  <w:style w:type="character" w:customStyle="1" w:styleId="tw4winTerm">
    <w:name w:val="tw4winTerm"/>
    <w:uiPriority w:val="99"/>
    <w:rsid w:val="002A2C1C"/>
    <w:rPr>
      <w:color w:val="0000FF"/>
    </w:rPr>
  </w:style>
  <w:style w:type="character" w:customStyle="1" w:styleId="tw4winPopup">
    <w:name w:val="tw4winPopup"/>
    <w:uiPriority w:val="99"/>
    <w:rsid w:val="002A2C1C"/>
    <w:rPr>
      <w:rFonts w:ascii="Courier New" w:hAnsi="Courier New"/>
      <w:noProof/>
      <w:color w:val="008000"/>
    </w:rPr>
  </w:style>
  <w:style w:type="character" w:customStyle="1" w:styleId="tw4winJump">
    <w:name w:val="tw4winJump"/>
    <w:uiPriority w:val="99"/>
    <w:rsid w:val="002A2C1C"/>
    <w:rPr>
      <w:rFonts w:ascii="Courier New" w:hAnsi="Courier New"/>
      <w:noProof/>
      <w:color w:val="008080"/>
    </w:rPr>
  </w:style>
  <w:style w:type="character" w:customStyle="1" w:styleId="tw4winExternal">
    <w:name w:val="tw4winExternal"/>
    <w:uiPriority w:val="99"/>
    <w:rsid w:val="002A2C1C"/>
    <w:rPr>
      <w:rFonts w:ascii="Courier New" w:hAnsi="Courier New"/>
      <w:noProof/>
      <w:color w:val="808080"/>
    </w:rPr>
  </w:style>
  <w:style w:type="character" w:customStyle="1" w:styleId="tw4winInternal">
    <w:name w:val="tw4winInternal"/>
    <w:uiPriority w:val="99"/>
    <w:rsid w:val="002A2C1C"/>
    <w:rPr>
      <w:rFonts w:ascii="Courier New" w:hAnsi="Courier New"/>
      <w:noProof/>
      <w:color w:val="FF0000"/>
    </w:rPr>
  </w:style>
  <w:style w:type="character" w:customStyle="1" w:styleId="DONOTTRANSLATE">
    <w:name w:val="DO_NOT_TRANSLATE"/>
    <w:uiPriority w:val="99"/>
    <w:rsid w:val="002A2C1C"/>
    <w:rPr>
      <w:rFonts w:ascii="Courier New" w:hAnsi="Courier New"/>
      <w:noProof/>
      <w:color w:val="800000"/>
    </w:rPr>
  </w:style>
  <w:style w:type="paragraph" w:styleId="Debesliotekstas">
    <w:name w:val="Balloon Text"/>
    <w:basedOn w:val="prastasis"/>
    <w:link w:val="DebesliotekstasDiagrama"/>
    <w:uiPriority w:val="99"/>
    <w:rsid w:val="002A2C1C"/>
    <w:pPr>
      <w:tabs>
        <w:tab w:val="left" w:pos="567"/>
      </w:tabs>
      <w:spacing w:after="0" w:line="240" w:lineRule="auto"/>
    </w:pPr>
    <w:rPr>
      <w:rFonts w:ascii="Tahoma" w:eastAsia="Times New Roman" w:hAnsi="Tahoma" w:cs="Times New Roman"/>
      <w:sz w:val="16"/>
      <w:szCs w:val="16"/>
      <w:lang w:val="en-GB" w:eastAsia="lt-LT"/>
    </w:rPr>
  </w:style>
  <w:style w:type="character" w:customStyle="1" w:styleId="DebesliotekstasDiagrama">
    <w:name w:val="Debesėlio tekstas Diagrama"/>
    <w:basedOn w:val="Numatytasispastraiposriftas"/>
    <w:link w:val="Debesliotekstas"/>
    <w:uiPriority w:val="99"/>
    <w:rsid w:val="002A2C1C"/>
    <w:rPr>
      <w:rFonts w:ascii="Tahoma" w:eastAsia="Times New Roman" w:hAnsi="Tahoma" w:cs="Times New Roman"/>
      <w:sz w:val="16"/>
      <w:szCs w:val="16"/>
      <w:lang w:val="en-GB" w:eastAsia="lt-LT"/>
    </w:rPr>
  </w:style>
  <w:style w:type="character" w:styleId="Komentaronuoroda">
    <w:name w:val="annotation reference"/>
    <w:uiPriority w:val="99"/>
    <w:rsid w:val="002A2C1C"/>
    <w:rPr>
      <w:rFonts w:cs="Times New Roman"/>
      <w:sz w:val="16"/>
    </w:rPr>
  </w:style>
  <w:style w:type="paragraph" w:styleId="Komentarotekstas">
    <w:name w:val="annotation text"/>
    <w:basedOn w:val="prastasis"/>
    <w:link w:val="KomentarotekstasDiagrama"/>
    <w:uiPriority w:val="99"/>
    <w:rsid w:val="002A2C1C"/>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rsid w:val="002A2C1C"/>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rsid w:val="002A2C1C"/>
    <w:rPr>
      <w:b/>
      <w:bCs/>
    </w:rPr>
  </w:style>
  <w:style w:type="character" w:customStyle="1" w:styleId="KomentarotemaDiagrama">
    <w:name w:val="Komentaro tema Diagrama"/>
    <w:basedOn w:val="KomentarotekstasDiagrama"/>
    <w:link w:val="Komentarotema"/>
    <w:uiPriority w:val="99"/>
    <w:rsid w:val="002A2C1C"/>
    <w:rPr>
      <w:rFonts w:ascii="Times New Roman" w:eastAsia="Times New Roman" w:hAnsi="Times New Roman" w:cs="Times New Roman"/>
      <w:b/>
      <w:bCs/>
      <w:sz w:val="20"/>
      <w:szCs w:val="20"/>
      <w:lang w:val="en-GB"/>
    </w:rPr>
  </w:style>
  <w:style w:type="paragraph" w:styleId="Pataisymai">
    <w:name w:val="Revision"/>
    <w:hidden/>
    <w:uiPriority w:val="99"/>
    <w:semiHidden/>
    <w:rsid w:val="002A2C1C"/>
    <w:pPr>
      <w:spacing w:after="0" w:line="240" w:lineRule="auto"/>
    </w:pPr>
    <w:rPr>
      <w:rFonts w:ascii="Times New Roman" w:eastAsia="Times New Roman" w:hAnsi="Times New Roman" w:cs="Times New Roman"/>
      <w:szCs w:val="20"/>
      <w:lang w:val="en-GB"/>
    </w:rPr>
  </w:style>
  <w:style w:type="character" w:customStyle="1" w:styleId="ln2tlinie">
    <w:name w:val="ln2tlinie"/>
    <w:rsid w:val="002A2C1C"/>
    <w:rPr>
      <w:rFonts w:cs="Times New Roman"/>
    </w:rPr>
  </w:style>
  <w:style w:type="character" w:customStyle="1" w:styleId="ln2tparagraf">
    <w:name w:val="ln2tparagraf"/>
    <w:rsid w:val="002A2C1C"/>
    <w:rPr>
      <w:rFonts w:cs="Times New Roman"/>
    </w:rPr>
  </w:style>
  <w:style w:type="character" w:customStyle="1" w:styleId="ln2paragraf1">
    <w:name w:val="ln2paragraf1"/>
    <w:rsid w:val="002A2C1C"/>
    <w:rPr>
      <w:b/>
    </w:rPr>
  </w:style>
  <w:style w:type="character" w:customStyle="1" w:styleId="ln2punct1">
    <w:name w:val="ln2punct1"/>
    <w:rsid w:val="002A2C1C"/>
    <w:rPr>
      <w:b/>
      <w:color w:val="008F00"/>
    </w:rPr>
  </w:style>
  <w:style w:type="character" w:styleId="Perirtashipersaitas">
    <w:name w:val="FollowedHyperlink"/>
    <w:uiPriority w:val="99"/>
    <w:semiHidden/>
    <w:unhideWhenUsed/>
    <w:rsid w:val="002A2C1C"/>
    <w:rPr>
      <w:color w:val="800080"/>
      <w:u w:val="single"/>
    </w:rPr>
  </w:style>
  <w:style w:type="paragraph" w:styleId="Pagrindinistekstas">
    <w:name w:val="Body Text"/>
    <w:basedOn w:val="prastasis"/>
    <w:link w:val="PagrindinistekstasDiagrama"/>
    <w:rsid w:val="002A2C1C"/>
    <w:pPr>
      <w:spacing w:after="0" w:line="240" w:lineRule="auto"/>
      <w:jc w:val="both"/>
    </w:pPr>
    <w:rPr>
      <w:rFonts w:ascii="Times New Roman" w:eastAsia="Times New Roman"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2A2C1C"/>
    <w:rPr>
      <w:rFonts w:ascii="Times New Roman" w:eastAsia="Times New Roman" w:hAnsi="Times New Roman" w:cs="Times New Roman"/>
      <w:sz w:val="24"/>
      <w:szCs w:val="24"/>
      <w:lang w:val="en-US"/>
    </w:rPr>
  </w:style>
  <w:style w:type="character" w:customStyle="1" w:styleId="ln2tpunct">
    <w:name w:val="ln2tpunct"/>
    <w:basedOn w:val="Numatytasispastraiposriftas"/>
    <w:rsid w:val="002A2C1C"/>
  </w:style>
  <w:style w:type="character" w:customStyle="1" w:styleId="ln2linie">
    <w:name w:val="ln2linie"/>
    <w:basedOn w:val="Numatytasispastraiposriftas"/>
    <w:rsid w:val="002A2C1C"/>
  </w:style>
  <w:style w:type="paragraph" w:styleId="Sraopastraipa">
    <w:name w:val="List Paragraph"/>
    <w:basedOn w:val="prastasis"/>
    <w:uiPriority w:val="34"/>
    <w:qFormat/>
    <w:rsid w:val="002A2C1C"/>
    <w:pPr>
      <w:tabs>
        <w:tab w:val="left" w:pos="567"/>
      </w:tabs>
      <w:spacing w:after="0" w:line="260" w:lineRule="exact"/>
      <w:ind w:left="720"/>
      <w:contextualSpacing/>
    </w:pPr>
    <w:rPr>
      <w:rFonts w:ascii="Times New Roman" w:eastAsia="Times New Roman" w:hAnsi="Times New Roman" w:cs="Times New Roman"/>
      <w:szCs w:val="20"/>
      <w:lang w:val="en-GB"/>
    </w:rPr>
  </w:style>
  <w:style w:type="paragraph" w:styleId="Antrats">
    <w:name w:val="header"/>
    <w:basedOn w:val="prastasis"/>
    <w:link w:val="AntratsDiagrama"/>
    <w:uiPriority w:val="99"/>
    <w:unhideWhenUsed/>
    <w:rsid w:val="002A2C1C"/>
    <w:pPr>
      <w:tabs>
        <w:tab w:val="center" w:pos="4819"/>
        <w:tab w:val="right" w:pos="9638"/>
      </w:tabs>
      <w:spacing w:after="0" w:line="240" w:lineRule="auto"/>
    </w:pPr>
    <w:rPr>
      <w:rFonts w:ascii="Times New Roman" w:eastAsia="Times New Roman" w:hAnsi="Times New Roman" w:cs="Times New Roman"/>
      <w:szCs w:val="20"/>
      <w:lang w:val="en-GB"/>
    </w:rPr>
  </w:style>
  <w:style w:type="character" w:customStyle="1" w:styleId="AntratsDiagrama">
    <w:name w:val="Antraštės Diagrama"/>
    <w:basedOn w:val="Numatytasispastraiposriftas"/>
    <w:link w:val="Antrats"/>
    <w:uiPriority w:val="99"/>
    <w:rsid w:val="002A2C1C"/>
    <w:rPr>
      <w:rFonts w:ascii="Times New Roman" w:eastAsia="Times New Roman" w:hAnsi="Times New Roman" w:cs="Times New Roman"/>
      <w:szCs w:val="20"/>
      <w:lang w:val="en-GB"/>
    </w:rPr>
  </w:style>
  <w:style w:type="character" w:customStyle="1" w:styleId="markedcontent">
    <w:name w:val="markedcontent"/>
    <w:basedOn w:val="Numatytasispastraiposriftas"/>
    <w:rsid w:val="00A5660F"/>
  </w:style>
  <w:style w:type="character" w:customStyle="1" w:styleId="UnresolvedMention1">
    <w:name w:val="Unresolved Mention1"/>
    <w:basedOn w:val="Numatytasispastraiposriftas"/>
    <w:uiPriority w:val="99"/>
    <w:semiHidden/>
    <w:unhideWhenUsed/>
    <w:rsid w:val="000E2739"/>
    <w:rPr>
      <w:color w:val="605E5C"/>
      <w:shd w:val="clear" w:color="auto" w:fill="E1DFDD"/>
    </w:rPr>
  </w:style>
  <w:style w:type="paragraph" w:customStyle="1" w:styleId="Default">
    <w:name w:val="Default"/>
    <w:rsid w:val="008813AF"/>
    <w:pPr>
      <w:autoSpaceDE w:val="0"/>
      <w:autoSpaceDN w:val="0"/>
      <w:adjustRightInd w:val="0"/>
      <w:spacing w:after="0" w:line="240" w:lineRule="auto"/>
    </w:pPr>
    <w:rPr>
      <w:rFonts w:ascii="Times New Roman" w:eastAsia="Calibri" w:hAnsi="Times New Roman" w:cs="Times New Roman"/>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DE31FBD468C4185A4E2E493B5F0DA" ma:contentTypeVersion="12" ma:contentTypeDescription="Create a new document." ma:contentTypeScope="" ma:versionID="0a9bce809a9e6827db9a899340eabe6b">
  <xsd:schema xmlns:xsd="http://www.w3.org/2001/XMLSchema" xmlns:xs="http://www.w3.org/2001/XMLSchema" xmlns:p="http://schemas.microsoft.com/office/2006/metadata/properties" xmlns:ns2="8c54d1d4-8a50-4b16-b050-2289fc7c4d80" xmlns:ns3="cb0b4dfd-1452-42df-bcc2-835b32a0f636" targetNamespace="http://schemas.microsoft.com/office/2006/metadata/properties" ma:root="true" ma:fieldsID="c5a7fa959feeaab903a1583ac4bd1d64" ns2:_="" ns3:_="">
    <xsd:import namespace="8c54d1d4-8a50-4b16-b050-2289fc7c4d80"/>
    <xsd:import namespace="cb0b4dfd-1452-42df-bcc2-835b32a0f6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0b4dfd-1452-42df-bcc2-835b32a0f6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5CFF45-0866-4CD6-884F-55D2F10B8FAF}">
  <ds:schemaRefs>
    <ds:schemaRef ds:uri="http://schemas.microsoft.com/sharepoint/v3/contenttype/forms"/>
  </ds:schemaRefs>
</ds:datastoreItem>
</file>

<file path=customXml/itemProps2.xml><?xml version="1.0" encoding="utf-8"?>
<ds:datastoreItem xmlns:ds="http://schemas.openxmlformats.org/officeDocument/2006/customXml" ds:itemID="{ECD8F6DB-2C84-455D-9B56-B0C37BA19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4d1d4-8a50-4b16-b050-2289fc7c4d80"/>
    <ds:schemaRef ds:uri="cb0b4dfd-1452-42df-bcc2-835b32a0f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8B135-2C13-4FA2-8C14-8918DC39B4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28310</Words>
  <Characters>16137</Characters>
  <Application>Microsoft Office Word</Application>
  <DocSecurity>4</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451</dc:creator>
  <cp:keywords/>
  <dc:description/>
  <cp:lastModifiedBy>Albina Burkauskaitė</cp:lastModifiedBy>
  <cp:revision>2</cp:revision>
  <dcterms:created xsi:type="dcterms:W3CDTF">2026-09-28T06:19:00Z</dcterms:created>
  <dcterms:modified xsi:type="dcterms:W3CDTF">2026-09-28T06:19:00Z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0x010100DF3DE31FBD468C4185A4E2E493B5F0DA</vt:lpwstr>
  </property>
</Properties>
</file>