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518A1" w14:textId="77777777" w:rsidR="004D2BB9" w:rsidRPr="00D9411B" w:rsidRDefault="004D2BB9" w:rsidP="004D2BB9">
      <w:pPr>
        <w:rPr>
          <w:b/>
          <w:szCs w:val="22"/>
          <w:lang w:val="lt-LT"/>
        </w:rPr>
      </w:pPr>
    </w:p>
    <w:p w14:paraId="589EA896" w14:textId="77777777" w:rsidR="004D2BB9" w:rsidRPr="00D9411B" w:rsidRDefault="004D2BB9" w:rsidP="004D2BB9">
      <w:pPr>
        <w:rPr>
          <w:b/>
          <w:szCs w:val="22"/>
          <w:lang w:val="lt-LT"/>
        </w:rPr>
      </w:pPr>
    </w:p>
    <w:p w14:paraId="59B66300" w14:textId="77777777" w:rsidR="004D2BB9" w:rsidRPr="00D9411B" w:rsidRDefault="004D2BB9" w:rsidP="004D2BB9">
      <w:pPr>
        <w:rPr>
          <w:b/>
          <w:szCs w:val="22"/>
          <w:lang w:val="lt-LT"/>
        </w:rPr>
      </w:pPr>
    </w:p>
    <w:p w14:paraId="4500CF0A" w14:textId="77777777" w:rsidR="004D2BB9" w:rsidRPr="00D9411B" w:rsidRDefault="004D2BB9" w:rsidP="004D2BB9">
      <w:pPr>
        <w:rPr>
          <w:b/>
          <w:szCs w:val="22"/>
          <w:lang w:val="lt-LT"/>
        </w:rPr>
      </w:pPr>
    </w:p>
    <w:p w14:paraId="4B139CE1" w14:textId="77777777" w:rsidR="004D2BB9" w:rsidRPr="00D9411B" w:rsidRDefault="004D2BB9" w:rsidP="004D2BB9">
      <w:pPr>
        <w:rPr>
          <w:b/>
          <w:szCs w:val="22"/>
          <w:lang w:val="lt-LT"/>
        </w:rPr>
      </w:pPr>
    </w:p>
    <w:p w14:paraId="4A76534E" w14:textId="77777777" w:rsidR="004D2BB9" w:rsidRPr="00D9411B" w:rsidRDefault="004D2BB9" w:rsidP="004D2BB9">
      <w:pPr>
        <w:rPr>
          <w:b/>
          <w:szCs w:val="22"/>
          <w:lang w:val="lt-LT"/>
        </w:rPr>
      </w:pPr>
    </w:p>
    <w:p w14:paraId="3866C2EF" w14:textId="77777777" w:rsidR="004D2BB9" w:rsidRPr="00D9411B" w:rsidRDefault="004D2BB9" w:rsidP="004D2BB9">
      <w:pPr>
        <w:rPr>
          <w:b/>
          <w:szCs w:val="22"/>
          <w:lang w:val="lt-LT"/>
        </w:rPr>
      </w:pPr>
    </w:p>
    <w:p w14:paraId="59511E5E" w14:textId="77777777" w:rsidR="004D2BB9" w:rsidRPr="00D9411B" w:rsidRDefault="004D2BB9" w:rsidP="004D2BB9">
      <w:pPr>
        <w:rPr>
          <w:b/>
          <w:szCs w:val="22"/>
          <w:lang w:val="lt-LT"/>
        </w:rPr>
      </w:pPr>
    </w:p>
    <w:p w14:paraId="1806EA4C" w14:textId="77777777" w:rsidR="004D2BB9" w:rsidRPr="00D9411B" w:rsidRDefault="004D2BB9" w:rsidP="004D2BB9">
      <w:pPr>
        <w:rPr>
          <w:b/>
          <w:szCs w:val="22"/>
          <w:lang w:val="lt-LT"/>
        </w:rPr>
      </w:pPr>
    </w:p>
    <w:p w14:paraId="5C571989" w14:textId="77777777" w:rsidR="004D2BB9" w:rsidRPr="00D9411B" w:rsidRDefault="004D2BB9" w:rsidP="004D2BB9">
      <w:pPr>
        <w:rPr>
          <w:b/>
          <w:szCs w:val="22"/>
          <w:lang w:val="lt-LT"/>
        </w:rPr>
      </w:pPr>
    </w:p>
    <w:p w14:paraId="147B71E4" w14:textId="77777777" w:rsidR="004D2BB9" w:rsidRPr="00D9411B" w:rsidRDefault="004D2BB9" w:rsidP="004D2BB9">
      <w:pPr>
        <w:rPr>
          <w:b/>
          <w:szCs w:val="22"/>
          <w:lang w:val="lt-LT"/>
        </w:rPr>
      </w:pPr>
    </w:p>
    <w:p w14:paraId="5ECCF87D" w14:textId="77777777" w:rsidR="003D16AA" w:rsidRPr="00D9411B" w:rsidRDefault="003D16AA" w:rsidP="004D2BB9">
      <w:pPr>
        <w:rPr>
          <w:b/>
          <w:szCs w:val="22"/>
          <w:lang w:val="lt-LT"/>
        </w:rPr>
      </w:pPr>
    </w:p>
    <w:p w14:paraId="7865CA3E" w14:textId="77777777" w:rsidR="003D16AA" w:rsidRPr="00D9411B" w:rsidRDefault="003D16AA" w:rsidP="004D2BB9">
      <w:pPr>
        <w:rPr>
          <w:b/>
          <w:szCs w:val="22"/>
          <w:lang w:val="lt-LT"/>
        </w:rPr>
      </w:pPr>
    </w:p>
    <w:p w14:paraId="740CAFDF" w14:textId="77777777" w:rsidR="003D16AA" w:rsidRPr="00D9411B" w:rsidRDefault="003D16AA" w:rsidP="004D2BB9">
      <w:pPr>
        <w:rPr>
          <w:b/>
          <w:szCs w:val="22"/>
          <w:lang w:val="lt-LT"/>
        </w:rPr>
      </w:pPr>
    </w:p>
    <w:p w14:paraId="25C3E7E3" w14:textId="77777777" w:rsidR="003D16AA" w:rsidRPr="00D9411B" w:rsidRDefault="003D16AA" w:rsidP="004D2BB9">
      <w:pPr>
        <w:rPr>
          <w:b/>
          <w:szCs w:val="22"/>
          <w:lang w:val="lt-LT"/>
        </w:rPr>
      </w:pPr>
    </w:p>
    <w:p w14:paraId="67A3BC44" w14:textId="77777777" w:rsidR="003D16AA" w:rsidRPr="00D9411B" w:rsidRDefault="003D16AA" w:rsidP="004D2BB9">
      <w:pPr>
        <w:rPr>
          <w:b/>
          <w:szCs w:val="22"/>
          <w:lang w:val="lt-LT"/>
        </w:rPr>
      </w:pPr>
    </w:p>
    <w:p w14:paraId="0F7A5D84" w14:textId="77777777" w:rsidR="003D16AA" w:rsidRPr="00D9411B" w:rsidRDefault="003D16AA" w:rsidP="004D2BB9">
      <w:pPr>
        <w:rPr>
          <w:b/>
          <w:szCs w:val="22"/>
          <w:lang w:val="lt-LT"/>
        </w:rPr>
      </w:pPr>
    </w:p>
    <w:p w14:paraId="64623824" w14:textId="77777777" w:rsidR="003D16AA" w:rsidRPr="00D9411B" w:rsidRDefault="003D16AA" w:rsidP="004D2BB9">
      <w:pPr>
        <w:rPr>
          <w:b/>
          <w:szCs w:val="22"/>
          <w:lang w:val="lt-LT"/>
        </w:rPr>
      </w:pPr>
    </w:p>
    <w:p w14:paraId="271096D8" w14:textId="77777777" w:rsidR="003D16AA" w:rsidRPr="00D9411B" w:rsidRDefault="003D16AA" w:rsidP="004D2BB9">
      <w:pPr>
        <w:rPr>
          <w:b/>
          <w:szCs w:val="22"/>
          <w:lang w:val="lt-LT"/>
        </w:rPr>
      </w:pPr>
    </w:p>
    <w:p w14:paraId="4277A72C" w14:textId="77777777" w:rsidR="003D16AA" w:rsidRPr="00D9411B" w:rsidRDefault="003D16AA" w:rsidP="004D2BB9">
      <w:pPr>
        <w:rPr>
          <w:b/>
          <w:szCs w:val="22"/>
          <w:lang w:val="lt-LT"/>
        </w:rPr>
      </w:pPr>
    </w:p>
    <w:p w14:paraId="03552080" w14:textId="77777777" w:rsidR="003D16AA" w:rsidRPr="00D9411B" w:rsidRDefault="003D16AA" w:rsidP="004D2BB9">
      <w:pPr>
        <w:rPr>
          <w:b/>
          <w:szCs w:val="22"/>
          <w:lang w:val="lt-LT"/>
        </w:rPr>
      </w:pPr>
    </w:p>
    <w:p w14:paraId="73CC75FC" w14:textId="77777777" w:rsidR="003D16AA" w:rsidRPr="00D9411B" w:rsidRDefault="003D16AA" w:rsidP="004D2BB9">
      <w:pPr>
        <w:rPr>
          <w:b/>
          <w:szCs w:val="22"/>
          <w:lang w:val="lt-LT"/>
        </w:rPr>
      </w:pPr>
    </w:p>
    <w:p w14:paraId="05D73A31" w14:textId="77777777" w:rsidR="003D16AA" w:rsidRPr="00D9411B" w:rsidRDefault="003D16AA" w:rsidP="004D2BB9">
      <w:pPr>
        <w:rPr>
          <w:b/>
          <w:szCs w:val="22"/>
          <w:lang w:val="lt-LT"/>
        </w:rPr>
      </w:pPr>
    </w:p>
    <w:p w14:paraId="2CE014BC" w14:textId="77777777" w:rsidR="004D2BB9" w:rsidRPr="00D9411B" w:rsidRDefault="004D2BB9" w:rsidP="009746C6">
      <w:pPr>
        <w:jc w:val="center"/>
        <w:rPr>
          <w:b/>
          <w:bCs/>
          <w:iCs/>
          <w:szCs w:val="22"/>
          <w:lang w:val="lt-LT"/>
        </w:rPr>
      </w:pPr>
      <w:r w:rsidRPr="00D9411B">
        <w:rPr>
          <w:b/>
          <w:szCs w:val="22"/>
          <w:lang w:val="lt-LT"/>
        </w:rPr>
        <w:t>I PRIEDAS</w:t>
      </w:r>
    </w:p>
    <w:p w14:paraId="2B884D36" w14:textId="77777777" w:rsidR="004D2BB9" w:rsidRPr="00D9411B" w:rsidRDefault="004D2BB9" w:rsidP="009746C6">
      <w:pPr>
        <w:jc w:val="center"/>
        <w:rPr>
          <w:szCs w:val="22"/>
          <w:lang w:val="lt-LT"/>
        </w:rPr>
      </w:pPr>
    </w:p>
    <w:p w14:paraId="2706CD16" w14:textId="77777777" w:rsidR="004D2BB9" w:rsidRPr="00D9411B" w:rsidRDefault="004D2BB9" w:rsidP="009746C6">
      <w:pPr>
        <w:jc w:val="center"/>
        <w:rPr>
          <w:b/>
          <w:szCs w:val="22"/>
          <w:lang w:val="lt-LT"/>
        </w:rPr>
      </w:pPr>
      <w:r w:rsidRPr="00D9411B">
        <w:rPr>
          <w:b/>
          <w:szCs w:val="22"/>
          <w:lang w:val="lt-LT"/>
        </w:rPr>
        <w:t>PREPARATO CHARAKTERISTIKŲ SANTRAUKA</w:t>
      </w:r>
    </w:p>
    <w:p w14:paraId="4AF68EDF" w14:textId="77777777" w:rsidR="004D2BB9" w:rsidRPr="00D9411B" w:rsidRDefault="004D2BB9" w:rsidP="004D2BB9">
      <w:pPr>
        <w:rPr>
          <w:szCs w:val="22"/>
          <w:lang w:val="lt-LT"/>
        </w:rPr>
      </w:pPr>
      <w:r w:rsidRPr="00D9411B">
        <w:rPr>
          <w:szCs w:val="22"/>
          <w:lang w:val="lt-LT" w:eastAsia="zh-CN"/>
        </w:rPr>
        <w:br w:type="page"/>
      </w:r>
    </w:p>
    <w:p w14:paraId="6FD3DE98" w14:textId="77777777" w:rsidR="004D2BB9" w:rsidRPr="00D9411B" w:rsidRDefault="004D2BB9" w:rsidP="003D16AA">
      <w:pPr>
        <w:ind w:left="567" w:hanging="567"/>
        <w:rPr>
          <w:b/>
          <w:szCs w:val="22"/>
          <w:lang w:val="lt-LT"/>
        </w:rPr>
      </w:pPr>
      <w:r w:rsidRPr="00D9411B">
        <w:rPr>
          <w:b/>
          <w:szCs w:val="22"/>
          <w:lang w:val="lt-LT"/>
        </w:rPr>
        <w:lastRenderedPageBreak/>
        <w:t>1.</w:t>
      </w:r>
      <w:r w:rsidRPr="00D9411B">
        <w:rPr>
          <w:b/>
          <w:szCs w:val="22"/>
          <w:lang w:val="lt-LT"/>
        </w:rPr>
        <w:tab/>
        <w:t>VAISTINIO PREPARATO PAVADINIMAS</w:t>
      </w:r>
    </w:p>
    <w:p w14:paraId="2E0F6867" w14:textId="77777777" w:rsidR="004D2BB9" w:rsidRPr="00D9411B" w:rsidRDefault="004D2BB9" w:rsidP="004D2BB9">
      <w:pPr>
        <w:rPr>
          <w:szCs w:val="22"/>
          <w:lang w:val="lt-LT"/>
        </w:rPr>
      </w:pPr>
    </w:p>
    <w:p w14:paraId="20250293" w14:textId="77777777" w:rsidR="004D2BB9" w:rsidRPr="00D9411B" w:rsidRDefault="003D16AA" w:rsidP="004D2BB9">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00861692" w:rsidRPr="00D9411B">
        <w:rPr>
          <w:szCs w:val="22"/>
          <w:lang w:val="lt-LT"/>
        </w:rPr>
        <w:t>Actavis</w:t>
      </w:r>
      <w:proofErr w:type="spellEnd"/>
      <w:r w:rsidR="00861692" w:rsidRPr="00D9411B">
        <w:rPr>
          <w:szCs w:val="22"/>
          <w:lang w:val="lt-LT"/>
        </w:rPr>
        <w:t xml:space="preserve"> </w:t>
      </w:r>
      <w:r w:rsidRPr="00D9411B">
        <w:rPr>
          <w:szCs w:val="22"/>
          <w:lang w:val="lt-LT"/>
        </w:rPr>
        <w:t>25 mg plėvele dengtos tabletės</w:t>
      </w:r>
    </w:p>
    <w:p w14:paraId="46E07BFF" w14:textId="77777777" w:rsidR="004D2BB9" w:rsidRPr="00D9411B" w:rsidRDefault="004D2BB9" w:rsidP="004D2BB9">
      <w:pPr>
        <w:rPr>
          <w:szCs w:val="22"/>
          <w:lang w:val="lt-LT"/>
        </w:rPr>
      </w:pPr>
    </w:p>
    <w:p w14:paraId="2D01C120" w14:textId="77777777" w:rsidR="004D2BB9" w:rsidRPr="00D9411B" w:rsidRDefault="004D2BB9" w:rsidP="004D2BB9">
      <w:pPr>
        <w:rPr>
          <w:szCs w:val="22"/>
          <w:lang w:val="lt-LT"/>
        </w:rPr>
      </w:pPr>
    </w:p>
    <w:p w14:paraId="375ABA26" w14:textId="77777777" w:rsidR="004D2BB9" w:rsidRPr="00D9411B" w:rsidRDefault="004D2BB9" w:rsidP="004D2BB9">
      <w:pPr>
        <w:rPr>
          <w:b/>
          <w:szCs w:val="22"/>
          <w:lang w:val="lt-LT"/>
        </w:rPr>
      </w:pPr>
      <w:r w:rsidRPr="00D9411B">
        <w:rPr>
          <w:b/>
          <w:szCs w:val="22"/>
          <w:lang w:val="lt-LT"/>
        </w:rPr>
        <w:t>2.</w:t>
      </w:r>
      <w:r w:rsidRPr="00D9411B">
        <w:rPr>
          <w:b/>
          <w:szCs w:val="22"/>
          <w:lang w:val="lt-LT"/>
        </w:rPr>
        <w:tab/>
        <w:t>KOKYBINĖ IR KIEKYBINĖ SUDĖTIS</w:t>
      </w:r>
    </w:p>
    <w:p w14:paraId="2EA40F42" w14:textId="77777777" w:rsidR="004D2BB9" w:rsidRPr="00D9411B" w:rsidRDefault="004D2BB9" w:rsidP="004D2BB9">
      <w:pPr>
        <w:rPr>
          <w:szCs w:val="22"/>
          <w:lang w:val="lt-LT"/>
        </w:rPr>
      </w:pPr>
    </w:p>
    <w:p w14:paraId="66EA2D71" w14:textId="67158A42" w:rsidR="003D16AA" w:rsidRPr="00D9411B" w:rsidRDefault="003D16AA" w:rsidP="004D2BB9">
      <w:pPr>
        <w:rPr>
          <w:szCs w:val="22"/>
          <w:lang w:val="lt-LT"/>
        </w:rPr>
      </w:pPr>
      <w:r w:rsidRPr="00D9411B">
        <w:rPr>
          <w:szCs w:val="22"/>
          <w:lang w:val="lt-LT"/>
        </w:rPr>
        <w:t>Kiekvienoje plėvele dengtoje tabletėje yra 25 mg veikliosios medž</w:t>
      </w:r>
      <w:r w:rsidR="004F272F">
        <w:rPr>
          <w:szCs w:val="22"/>
          <w:lang w:val="lt-LT"/>
        </w:rPr>
        <w:t xml:space="preserve">iagos </w:t>
      </w:r>
      <w:proofErr w:type="spellStart"/>
      <w:r w:rsidR="004F272F">
        <w:rPr>
          <w:szCs w:val="22"/>
          <w:lang w:val="lt-LT"/>
        </w:rPr>
        <w:t>prometazino</w:t>
      </w:r>
      <w:proofErr w:type="spellEnd"/>
      <w:r w:rsidR="004F272F">
        <w:rPr>
          <w:szCs w:val="22"/>
          <w:lang w:val="lt-LT"/>
        </w:rPr>
        <w:t xml:space="preserve"> hidrochlorido, atitinkančio 22,15 mg </w:t>
      </w:r>
      <w:proofErr w:type="spellStart"/>
      <w:r w:rsidR="004F272F">
        <w:rPr>
          <w:szCs w:val="22"/>
          <w:lang w:val="lt-LT"/>
        </w:rPr>
        <w:t>prometazino</w:t>
      </w:r>
      <w:proofErr w:type="spellEnd"/>
      <w:r w:rsidR="004F272F">
        <w:rPr>
          <w:szCs w:val="22"/>
          <w:lang w:val="lt-LT"/>
        </w:rPr>
        <w:t>.</w:t>
      </w:r>
    </w:p>
    <w:p w14:paraId="40DE396B" w14:textId="77777777" w:rsidR="003D16AA" w:rsidRPr="00D9411B" w:rsidRDefault="003D16AA" w:rsidP="004D2BB9">
      <w:pPr>
        <w:rPr>
          <w:noProof/>
          <w:szCs w:val="22"/>
          <w:lang w:val="lt-LT"/>
        </w:rPr>
      </w:pPr>
    </w:p>
    <w:p w14:paraId="284D90E5" w14:textId="77777777" w:rsidR="004D2BB9" w:rsidRPr="00D9411B" w:rsidRDefault="004D2BB9" w:rsidP="004D2BB9">
      <w:pPr>
        <w:rPr>
          <w:szCs w:val="22"/>
          <w:lang w:val="lt-LT"/>
        </w:rPr>
      </w:pPr>
      <w:r w:rsidRPr="00D9411B">
        <w:rPr>
          <w:noProof/>
          <w:szCs w:val="22"/>
          <w:lang w:val="lt-LT"/>
        </w:rPr>
        <w:t>Visos pagalbinės medžiagos išvardytos 6.1 skyriuje.</w:t>
      </w:r>
    </w:p>
    <w:p w14:paraId="42BC5E8F" w14:textId="77777777" w:rsidR="004D2BB9" w:rsidRPr="00D9411B" w:rsidRDefault="004D2BB9" w:rsidP="004D2BB9">
      <w:pPr>
        <w:rPr>
          <w:szCs w:val="22"/>
          <w:lang w:val="lt-LT"/>
        </w:rPr>
      </w:pPr>
    </w:p>
    <w:p w14:paraId="4F8464B9" w14:textId="77777777" w:rsidR="004D2BB9" w:rsidRPr="00D9411B" w:rsidRDefault="004D2BB9" w:rsidP="004D2BB9">
      <w:pPr>
        <w:rPr>
          <w:szCs w:val="22"/>
          <w:lang w:val="lt-LT"/>
        </w:rPr>
      </w:pPr>
    </w:p>
    <w:p w14:paraId="2518DFB4" w14:textId="77777777" w:rsidR="004D2BB9" w:rsidRPr="00D9411B" w:rsidRDefault="004D2BB9" w:rsidP="004D2BB9">
      <w:pPr>
        <w:rPr>
          <w:b/>
          <w:szCs w:val="22"/>
          <w:lang w:val="lt-LT"/>
        </w:rPr>
      </w:pPr>
      <w:r w:rsidRPr="00D9411B">
        <w:rPr>
          <w:b/>
          <w:szCs w:val="22"/>
          <w:lang w:val="lt-LT"/>
        </w:rPr>
        <w:t>3.</w:t>
      </w:r>
      <w:r w:rsidRPr="00D9411B">
        <w:rPr>
          <w:b/>
          <w:szCs w:val="22"/>
          <w:lang w:val="lt-LT"/>
        </w:rPr>
        <w:tab/>
        <w:t>FARMACINĖ FORMA</w:t>
      </w:r>
    </w:p>
    <w:p w14:paraId="464AD5B5" w14:textId="77777777" w:rsidR="004D2BB9" w:rsidRPr="00D9411B" w:rsidRDefault="004D2BB9" w:rsidP="004D2BB9">
      <w:pPr>
        <w:rPr>
          <w:szCs w:val="22"/>
          <w:lang w:val="lt-LT"/>
        </w:rPr>
      </w:pPr>
    </w:p>
    <w:p w14:paraId="3FF54803" w14:textId="13B31BAC" w:rsidR="003D16AA" w:rsidRPr="00D9411B" w:rsidRDefault="003D16AA" w:rsidP="004D2BB9">
      <w:pPr>
        <w:rPr>
          <w:szCs w:val="22"/>
          <w:lang w:val="lt-LT"/>
        </w:rPr>
      </w:pPr>
      <w:r w:rsidRPr="00D9411B">
        <w:rPr>
          <w:szCs w:val="22"/>
          <w:lang w:val="lt-LT"/>
        </w:rPr>
        <w:t>Plėvele dengta tabletė</w:t>
      </w:r>
    </w:p>
    <w:p w14:paraId="3FD86AF7" w14:textId="5DA0E239" w:rsidR="00236460" w:rsidRPr="00D9411B" w:rsidRDefault="00FB250F" w:rsidP="004D2BB9">
      <w:pPr>
        <w:rPr>
          <w:szCs w:val="22"/>
          <w:lang w:val="lt-LT"/>
        </w:rPr>
      </w:pPr>
      <w:r>
        <w:rPr>
          <w:szCs w:val="22"/>
          <w:lang w:val="lt-LT"/>
        </w:rPr>
        <w:t>B</w:t>
      </w:r>
      <w:r w:rsidR="00236460" w:rsidRPr="00D9411B">
        <w:rPr>
          <w:szCs w:val="22"/>
          <w:lang w:val="lt-LT"/>
        </w:rPr>
        <w:t>altos, ovalios, 9,8 mm ilgio ir 6,2 mm pločio, abipusiai išgaubtos, plėvele</w:t>
      </w:r>
      <w:r w:rsidRPr="00FB250F">
        <w:rPr>
          <w:szCs w:val="22"/>
          <w:lang w:val="lt-LT"/>
        </w:rPr>
        <w:t xml:space="preserve"> </w:t>
      </w:r>
      <w:r w:rsidRPr="00D9411B">
        <w:rPr>
          <w:szCs w:val="22"/>
          <w:lang w:val="lt-LT"/>
        </w:rPr>
        <w:t>dengtos</w:t>
      </w:r>
      <w:r>
        <w:rPr>
          <w:szCs w:val="22"/>
          <w:lang w:val="lt-LT"/>
        </w:rPr>
        <w:t xml:space="preserve"> tabletės</w:t>
      </w:r>
      <w:r w:rsidR="00236460" w:rsidRPr="00D9411B">
        <w:rPr>
          <w:szCs w:val="22"/>
          <w:lang w:val="lt-LT"/>
        </w:rPr>
        <w:t xml:space="preserve">. Viena jų pusė yra ženklinta „C25“, kita </w:t>
      </w:r>
      <w:r w:rsidR="00236460" w:rsidRPr="00D9411B">
        <w:rPr>
          <w:szCs w:val="22"/>
          <w:lang w:val="lt-LT"/>
        </w:rPr>
        <w:sym w:font="Symbol" w:char="F02D"/>
      </w:r>
      <w:r w:rsidR="00D33BDD" w:rsidRPr="00D9411B">
        <w:rPr>
          <w:szCs w:val="22"/>
          <w:lang w:val="lt-LT"/>
        </w:rPr>
        <w:t xml:space="preserve"> </w:t>
      </w:r>
      <w:r w:rsidR="00236460" w:rsidRPr="00D9411B">
        <w:rPr>
          <w:szCs w:val="22"/>
          <w:lang w:val="lt-LT"/>
        </w:rPr>
        <w:t xml:space="preserve">lygi. </w:t>
      </w:r>
    </w:p>
    <w:p w14:paraId="6C8C5155" w14:textId="77777777" w:rsidR="004D2BB9" w:rsidRPr="00D9411B" w:rsidRDefault="004D2BB9" w:rsidP="004D2BB9">
      <w:pPr>
        <w:rPr>
          <w:szCs w:val="22"/>
          <w:lang w:val="lt-LT"/>
        </w:rPr>
      </w:pPr>
    </w:p>
    <w:p w14:paraId="5E190E48" w14:textId="77777777" w:rsidR="004D2BB9" w:rsidRPr="00D9411B" w:rsidRDefault="004D2BB9" w:rsidP="004D2BB9">
      <w:pPr>
        <w:rPr>
          <w:szCs w:val="22"/>
          <w:lang w:val="lt-LT"/>
        </w:rPr>
      </w:pPr>
    </w:p>
    <w:p w14:paraId="0245C949" w14:textId="77777777" w:rsidR="004D2BB9" w:rsidRPr="00D9411B" w:rsidRDefault="004D2BB9" w:rsidP="004D2BB9">
      <w:pPr>
        <w:rPr>
          <w:b/>
          <w:szCs w:val="22"/>
          <w:lang w:val="lt-LT"/>
        </w:rPr>
      </w:pPr>
      <w:r w:rsidRPr="00D9411B">
        <w:rPr>
          <w:b/>
          <w:szCs w:val="22"/>
          <w:lang w:val="lt-LT"/>
        </w:rPr>
        <w:t>4.</w:t>
      </w:r>
      <w:r w:rsidRPr="00D9411B">
        <w:rPr>
          <w:b/>
          <w:szCs w:val="22"/>
          <w:lang w:val="lt-LT"/>
        </w:rPr>
        <w:tab/>
        <w:t>KLINIKINĖ INFORMACIJA</w:t>
      </w:r>
    </w:p>
    <w:p w14:paraId="4A47A2ED" w14:textId="77777777" w:rsidR="004D2BB9" w:rsidRPr="00D9411B" w:rsidRDefault="004D2BB9" w:rsidP="004D2BB9">
      <w:pPr>
        <w:rPr>
          <w:b/>
          <w:szCs w:val="22"/>
          <w:lang w:val="lt-LT"/>
        </w:rPr>
      </w:pPr>
    </w:p>
    <w:p w14:paraId="39423AC9" w14:textId="77777777" w:rsidR="004D2BB9" w:rsidRPr="00D9411B" w:rsidRDefault="004D2BB9" w:rsidP="004D2BB9">
      <w:pPr>
        <w:rPr>
          <w:b/>
          <w:szCs w:val="22"/>
          <w:lang w:val="lt-LT"/>
        </w:rPr>
      </w:pPr>
      <w:r w:rsidRPr="00D9411B">
        <w:rPr>
          <w:b/>
          <w:szCs w:val="22"/>
          <w:lang w:val="lt-LT"/>
        </w:rPr>
        <w:t>4.1</w:t>
      </w:r>
      <w:r w:rsidRPr="00D9411B">
        <w:rPr>
          <w:b/>
          <w:szCs w:val="22"/>
          <w:lang w:val="lt-LT"/>
        </w:rPr>
        <w:tab/>
        <w:t>Terapinės indikacijos</w:t>
      </w:r>
    </w:p>
    <w:p w14:paraId="3CD615F3" w14:textId="77777777" w:rsidR="004D2BB9" w:rsidRPr="00D9411B" w:rsidRDefault="004D2BB9" w:rsidP="004D2BB9">
      <w:pPr>
        <w:rPr>
          <w:szCs w:val="22"/>
          <w:lang w:val="lt-LT"/>
        </w:rPr>
      </w:pPr>
    </w:p>
    <w:p w14:paraId="7C14D873" w14:textId="77777777" w:rsidR="004D2BB9" w:rsidRPr="00D9411B" w:rsidRDefault="0062349E" w:rsidP="0062349E">
      <w:pPr>
        <w:pStyle w:val="Sraopastraipa"/>
        <w:numPr>
          <w:ilvl w:val="0"/>
          <w:numId w:val="5"/>
        </w:numPr>
        <w:ind w:left="567" w:hanging="567"/>
        <w:rPr>
          <w:szCs w:val="22"/>
          <w:lang w:val="lt-LT"/>
        </w:rPr>
      </w:pPr>
      <w:r w:rsidRPr="00D9411B">
        <w:rPr>
          <w:szCs w:val="22"/>
          <w:lang w:val="lt-LT"/>
        </w:rPr>
        <w:t>Viršutinių kvėpavimo takų ir odos alerginių sutrikimų, įskaitant alerginį rinitą, dilgėlinę ir anafilaksines reakcijas į vaistinius preparatus ar svetimus baltymus, simptominis gydymas.</w:t>
      </w:r>
    </w:p>
    <w:p w14:paraId="46C0B76D" w14:textId="77777777" w:rsidR="0062349E" w:rsidRPr="00D9411B" w:rsidRDefault="0062349E" w:rsidP="0062349E">
      <w:pPr>
        <w:pStyle w:val="Sraopastraipa"/>
        <w:numPr>
          <w:ilvl w:val="0"/>
          <w:numId w:val="5"/>
        </w:numPr>
        <w:ind w:left="567" w:hanging="567"/>
        <w:rPr>
          <w:szCs w:val="22"/>
          <w:lang w:val="lt-LT"/>
        </w:rPr>
      </w:pPr>
      <w:r w:rsidRPr="00D9411B">
        <w:rPr>
          <w:szCs w:val="22"/>
          <w:lang w:val="lt-LT"/>
        </w:rPr>
        <w:t>Vėmimo slopinimas.</w:t>
      </w:r>
    </w:p>
    <w:p w14:paraId="6A49AFFB" w14:textId="77777777" w:rsidR="0062349E" w:rsidRPr="00D9411B" w:rsidRDefault="0062349E" w:rsidP="0062349E">
      <w:pPr>
        <w:rPr>
          <w:szCs w:val="22"/>
          <w:lang w:val="lt-LT"/>
        </w:rPr>
      </w:pPr>
    </w:p>
    <w:p w14:paraId="27F112CB" w14:textId="77777777" w:rsidR="0062349E" w:rsidRPr="00D9411B" w:rsidRDefault="0062349E" w:rsidP="0062349E">
      <w:pPr>
        <w:rPr>
          <w:i/>
          <w:szCs w:val="22"/>
          <w:lang w:val="lt-LT"/>
        </w:rPr>
      </w:pPr>
      <w:r w:rsidRPr="00D9411B">
        <w:rPr>
          <w:i/>
          <w:szCs w:val="22"/>
          <w:lang w:val="lt-LT"/>
        </w:rPr>
        <w:t>Trumpalaikis gydymas</w:t>
      </w:r>
    </w:p>
    <w:p w14:paraId="666AAAB8" w14:textId="77777777" w:rsidR="0062349E" w:rsidRPr="00D9411B" w:rsidRDefault="0062349E" w:rsidP="0062349E">
      <w:pPr>
        <w:pStyle w:val="Sraopastraipa"/>
        <w:numPr>
          <w:ilvl w:val="0"/>
          <w:numId w:val="5"/>
        </w:numPr>
        <w:rPr>
          <w:szCs w:val="22"/>
          <w:lang w:val="lt-LT"/>
        </w:rPr>
      </w:pPr>
      <w:r w:rsidRPr="00D9411B">
        <w:rPr>
          <w:szCs w:val="22"/>
          <w:lang w:val="lt-LT"/>
        </w:rPr>
        <w:t>Suaugusių žmonių nemigos gydymas.</w:t>
      </w:r>
    </w:p>
    <w:p w14:paraId="25243ECB" w14:textId="77777777" w:rsidR="0062349E" w:rsidRPr="00D9411B" w:rsidRDefault="0062349E" w:rsidP="0062349E">
      <w:pPr>
        <w:pStyle w:val="Sraopastraipa"/>
        <w:numPr>
          <w:ilvl w:val="0"/>
          <w:numId w:val="5"/>
        </w:numPr>
        <w:rPr>
          <w:szCs w:val="22"/>
          <w:lang w:val="lt-LT"/>
        </w:rPr>
      </w:pPr>
      <w:r w:rsidRPr="00D9411B">
        <w:rPr>
          <w:szCs w:val="22"/>
          <w:lang w:val="lt-LT"/>
        </w:rPr>
        <w:t>Vaikų raminimas.</w:t>
      </w:r>
    </w:p>
    <w:p w14:paraId="7A89C570" w14:textId="77777777" w:rsidR="004D2BB9" w:rsidRPr="00D9411B" w:rsidRDefault="004D2BB9" w:rsidP="004D2BB9">
      <w:pPr>
        <w:rPr>
          <w:szCs w:val="22"/>
          <w:lang w:val="lt-LT"/>
        </w:rPr>
      </w:pPr>
    </w:p>
    <w:p w14:paraId="126855C6" w14:textId="77777777" w:rsidR="004D2BB9" w:rsidRPr="00D9411B" w:rsidRDefault="004D2BB9" w:rsidP="004D2BB9">
      <w:pPr>
        <w:rPr>
          <w:b/>
          <w:szCs w:val="22"/>
          <w:lang w:val="lt-LT"/>
        </w:rPr>
      </w:pPr>
      <w:r w:rsidRPr="00D9411B">
        <w:rPr>
          <w:b/>
          <w:szCs w:val="22"/>
          <w:lang w:val="lt-LT"/>
        </w:rPr>
        <w:t>4.2</w:t>
      </w:r>
      <w:r w:rsidRPr="00D9411B">
        <w:rPr>
          <w:b/>
          <w:szCs w:val="22"/>
          <w:lang w:val="lt-LT"/>
        </w:rPr>
        <w:tab/>
        <w:t>Dozavimas ir vartojimo metodas</w:t>
      </w:r>
    </w:p>
    <w:p w14:paraId="47AF389D" w14:textId="77777777" w:rsidR="004D2BB9" w:rsidRPr="00D9411B" w:rsidRDefault="004D2BB9" w:rsidP="004D2BB9">
      <w:pPr>
        <w:rPr>
          <w:szCs w:val="22"/>
          <w:lang w:val="lt-LT"/>
        </w:rPr>
      </w:pPr>
    </w:p>
    <w:p w14:paraId="281BB4E8" w14:textId="77777777" w:rsidR="004D2BB9" w:rsidRPr="00D9411B" w:rsidRDefault="004D2BB9" w:rsidP="004D2BB9">
      <w:pPr>
        <w:rPr>
          <w:szCs w:val="22"/>
          <w:u w:val="single"/>
          <w:lang w:val="lt-LT"/>
        </w:rPr>
      </w:pPr>
      <w:r w:rsidRPr="00D9411B">
        <w:rPr>
          <w:noProof/>
          <w:szCs w:val="22"/>
          <w:u w:val="single"/>
          <w:lang w:val="lt-LT"/>
        </w:rPr>
        <w:t>Dozavimas</w:t>
      </w:r>
    </w:p>
    <w:p w14:paraId="49F7E1E7" w14:textId="77777777" w:rsidR="004D2BB9" w:rsidRPr="00D9411B" w:rsidRDefault="004D2BB9" w:rsidP="004D2BB9">
      <w:pPr>
        <w:rPr>
          <w:szCs w:val="22"/>
          <w:lang w:val="lt-LT"/>
        </w:rPr>
      </w:pPr>
    </w:p>
    <w:p w14:paraId="45A2288B" w14:textId="77777777" w:rsidR="004D2BB9" w:rsidRPr="00D9411B" w:rsidRDefault="004D2BB9" w:rsidP="004D2BB9">
      <w:pPr>
        <w:rPr>
          <w:i/>
          <w:szCs w:val="22"/>
          <w:lang w:val="lt-LT"/>
        </w:rPr>
      </w:pPr>
      <w:r w:rsidRPr="00D9411B">
        <w:rPr>
          <w:i/>
          <w:noProof/>
          <w:szCs w:val="22"/>
          <w:lang w:val="lt-LT"/>
        </w:rPr>
        <w:t>Vaikų populiacija</w:t>
      </w:r>
    </w:p>
    <w:p w14:paraId="330BC704" w14:textId="001386DE" w:rsidR="00AF2CC8" w:rsidRPr="00D9411B" w:rsidRDefault="008D07C3" w:rsidP="004D2BB9">
      <w:pPr>
        <w:rPr>
          <w:noProof/>
          <w:szCs w:val="22"/>
          <w:lang w:val="lt-LT"/>
        </w:rPr>
      </w:pPr>
      <w:r>
        <w:rPr>
          <w:noProof/>
          <w:szCs w:val="22"/>
          <w:lang w:val="lt-LT"/>
        </w:rPr>
        <w:t xml:space="preserve">Jaunesniems </w:t>
      </w:r>
      <w:r w:rsidR="00AF2CC8" w:rsidRPr="00D9411B">
        <w:rPr>
          <w:noProof/>
          <w:szCs w:val="22"/>
          <w:lang w:val="lt-LT"/>
        </w:rPr>
        <w:t xml:space="preserve">nei 5 metų vaikams Promethazine </w:t>
      </w:r>
      <w:r w:rsidR="00070841" w:rsidRPr="00D9411B">
        <w:rPr>
          <w:noProof/>
          <w:szCs w:val="22"/>
          <w:lang w:val="lt-LT"/>
        </w:rPr>
        <w:t>Actavis</w:t>
      </w:r>
      <w:r w:rsidR="003F6B8A" w:rsidRPr="00D9411B">
        <w:rPr>
          <w:noProof/>
          <w:szCs w:val="22"/>
          <w:lang w:val="lt-LT"/>
        </w:rPr>
        <w:t xml:space="preserve"> </w:t>
      </w:r>
      <w:r w:rsidR="00AF2CC8" w:rsidRPr="00D9411B">
        <w:rPr>
          <w:noProof/>
          <w:szCs w:val="22"/>
          <w:lang w:val="lt-LT"/>
        </w:rPr>
        <w:t>25 mg plėvele dengtų tablečių vartoti nerekomenduojama.</w:t>
      </w:r>
    </w:p>
    <w:p w14:paraId="65DEC27C" w14:textId="408C2EA9" w:rsidR="004D2BB9" w:rsidRPr="00D9411B" w:rsidRDefault="008D07C3" w:rsidP="00AF2CC8">
      <w:pPr>
        <w:rPr>
          <w:noProof/>
          <w:szCs w:val="22"/>
          <w:lang w:val="lt-LT"/>
        </w:rPr>
      </w:pPr>
      <w:r>
        <w:rPr>
          <w:noProof/>
          <w:szCs w:val="22"/>
          <w:lang w:val="lt-LT"/>
        </w:rPr>
        <w:t xml:space="preserve">Jaunesniems </w:t>
      </w:r>
      <w:r w:rsidR="00AF2CC8" w:rsidRPr="00D9411B">
        <w:rPr>
          <w:noProof/>
          <w:szCs w:val="22"/>
          <w:lang w:val="lt-LT"/>
        </w:rPr>
        <w:t xml:space="preserve">nei 2 metų vaikams </w:t>
      </w:r>
      <w:r w:rsidR="003F6B8A" w:rsidRPr="00D9411B">
        <w:rPr>
          <w:noProof/>
          <w:szCs w:val="22"/>
          <w:lang w:val="lt-LT"/>
        </w:rPr>
        <w:t>prometazino</w:t>
      </w:r>
      <w:r w:rsidR="00AF2CC8" w:rsidRPr="00D9411B">
        <w:rPr>
          <w:noProof/>
          <w:szCs w:val="22"/>
          <w:lang w:val="lt-LT"/>
        </w:rPr>
        <w:t xml:space="preserve"> vartoti</w:t>
      </w:r>
      <w:r w:rsidR="004D2BB9" w:rsidRPr="00D9411B">
        <w:rPr>
          <w:noProof/>
          <w:szCs w:val="22"/>
          <w:lang w:val="lt-LT"/>
        </w:rPr>
        <w:t xml:space="preserve"> negalima</w:t>
      </w:r>
      <w:r w:rsidR="00AF2CC8" w:rsidRPr="00D9411B">
        <w:rPr>
          <w:noProof/>
          <w:szCs w:val="22"/>
          <w:lang w:val="lt-LT"/>
        </w:rPr>
        <w:t xml:space="preserve"> (žr. 4.3 skyrių). </w:t>
      </w:r>
    </w:p>
    <w:p w14:paraId="2DD80DAD" w14:textId="77777777" w:rsidR="00AF2CC8" w:rsidRPr="00D9411B" w:rsidRDefault="00AF2CC8" w:rsidP="00AF2CC8">
      <w:pPr>
        <w:rPr>
          <w:noProof/>
          <w:szCs w:val="22"/>
          <w:lang w:val="lt-LT"/>
        </w:rPr>
      </w:pPr>
    </w:p>
    <w:p w14:paraId="54917EA3" w14:textId="77777777" w:rsidR="00AF2CC8" w:rsidRPr="00D9411B" w:rsidRDefault="00AF2CC8" w:rsidP="00AF2CC8">
      <w:pPr>
        <w:rPr>
          <w:b/>
          <w:i/>
          <w:noProof/>
          <w:szCs w:val="22"/>
          <w:lang w:val="lt-LT"/>
        </w:rPr>
      </w:pPr>
      <w:r w:rsidRPr="00D9411B">
        <w:rPr>
          <w:b/>
          <w:i/>
          <w:noProof/>
          <w:szCs w:val="22"/>
          <w:lang w:val="lt-LT"/>
        </w:rPr>
        <w:t>Antihistamininiam poveikiui sukelti alergijos atveju</w:t>
      </w:r>
    </w:p>
    <w:p w14:paraId="6CB4166B" w14:textId="77777777" w:rsidR="00AF2CC8" w:rsidRPr="00D9411B" w:rsidRDefault="00AF2CC8" w:rsidP="00AF2CC8">
      <w:pPr>
        <w:rPr>
          <w:noProof/>
          <w:szCs w:val="22"/>
          <w:lang w:val="lt-LT"/>
        </w:rPr>
      </w:pPr>
    </w:p>
    <w:tbl>
      <w:tblPr>
        <w:tblStyle w:val="Lentelstinklelis"/>
        <w:tblW w:w="0" w:type="auto"/>
        <w:tblLook w:val="04A0" w:firstRow="1" w:lastRow="0" w:firstColumn="1" w:lastColumn="0" w:noHBand="0" w:noVBand="1"/>
      </w:tblPr>
      <w:tblGrid>
        <w:gridCol w:w="2547"/>
        <w:gridCol w:w="6513"/>
      </w:tblGrid>
      <w:tr w:rsidR="00AF2CC8" w:rsidRPr="00D9411B" w14:paraId="74232C4A" w14:textId="77777777" w:rsidTr="00AF2CC8">
        <w:tc>
          <w:tcPr>
            <w:tcW w:w="2547" w:type="dxa"/>
          </w:tcPr>
          <w:p w14:paraId="53CCF397" w14:textId="77777777" w:rsidR="00AF2CC8" w:rsidRPr="00D9411B" w:rsidRDefault="00AF2CC8" w:rsidP="00AF2CC8">
            <w:pPr>
              <w:rPr>
                <w:noProof/>
                <w:szCs w:val="22"/>
                <w:lang w:val="lt-LT"/>
              </w:rPr>
            </w:pPr>
            <w:r w:rsidRPr="00D9411B">
              <w:rPr>
                <w:noProof/>
                <w:szCs w:val="22"/>
                <w:lang w:val="lt-LT"/>
              </w:rPr>
              <w:t>2–5 metų vaikai</w:t>
            </w:r>
          </w:p>
        </w:tc>
        <w:tc>
          <w:tcPr>
            <w:tcW w:w="6513" w:type="dxa"/>
          </w:tcPr>
          <w:p w14:paraId="78A9D745" w14:textId="661D74BC" w:rsidR="00AF2CC8" w:rsidRPr="00D9411B" w:rsidRDefault="00AF2CC8" w:rsidP="00AF2CC8">
            <w:pPr>
              <w:rPr>
                <w:noProof/>
                <w:szCs w:val="22"/>
                <w:lang w:val="lt-LT"/>
              </w:rPr>
            </w:pPr>
            <w:r w:rsidRPr="00D9411B">
              <w:rPr>
                <w:noProof/>
                <w:szCs w:val="22"/>
                <w:lang w:val="lt-LT"/>
              </w:rPr>
              <w:t xml:space="preserve">Šio amžiaus grupės vaikams Promethazine </w:t>
            </w:r>
            <w:r w:rsidR="00070841" w:rsidRPr="00D9411B">
              <w:rPr>
                <w:noProof/>
                <w:szCs w:val="22"/>
                <w:lang w:val="lt-LT"/>
              </w:rPr>
              <w:t xml:space="preserve">Actavis </w:t>
            </w:r>
            <w:r w:rsidRPr="00D9411B">
              <w:rPr>
                <w:noProof/>
                <w:szCs w:val="22"/>
                <w:lang w:val="lt-LT"/>
              </w:rPr>
              <w:t>25 mg plėvele dengtos tabletės neti</w:t>
            </w:r>
            <w:r w:rsidR="002E2F16" w:rsidRPr="00D9411B">
              <w:rPr>
                <w:noProof/>
                <w:szCs w:val="22"/>
                <w:lang w:val="lt-LT"/>
              </w:rPr>
              <w:t>n</w:t>
            </w:r>
            <w:r w:rsidRPr="00D9411B">
              <w:rPr>
                <w:noProof/>
                <w:szCs w:val="22"/>
                <w:lang w:val="lt-LT"/>
              </w:rPr>
              <w:t>ka.</w:t>
            </w:r>
          </w:p>
          <w:p w14:paraId="26B47618" w14:textId="77777777" w:rsidR="00AF2CC8" w:rsidRPr="00D9411B" w:rsidRDefault="00AF2CC8" w:rsidP="002E2F16">
            <w:pPr>
              <w:rPr>
                <w:noProof/>
                <w:szCs w:val="22"/>
                <w:lang w:val="lt-LT"/>
              </w:rPr>
            </w:pPr>
            <w:r w:rsidRPr="00D9411B">
              <w:rPr>
                <w:noProof/>
                <w:szCs w:val="22"/>
                <w:lang w:val="lt-LT"/>
              </w:rPr>
              <w:t xml:space="preserve">Galimos kitokio stiprumo ir kitokios prometazino </w:t>
            </w:r>
            <w:r w:rsidR="002E2F16" w:rsidRPr="00D9411B">
              <w:rPr>
                <w:noProof/>
                <w:szCs w:val="22"/>
                <w:lang w:val="lt-LT"/>
              </w:rPr>
              <w:t xml:space="preserve">farmacinės </w:t>
            </w:r>
            <w:r w:rsidRPr="00D9411B">
              <w:rPr>
                <w:noProof/>
                <w:szCs w:val="22"/>
                <w:lang w:val="lt-LT"/>
              </w:rPr>
              <w:t>formos</w:t>
            </w:r>
            <w:r w:rsidR="00327BED" w:rsidRPr="00D9411B">
              <w:rPr>
                <w:noProof/>
                <w:szCs w:val="22"/>
                <w:lang w:val="lt-LT"/>
              </w:rPr>
              <w:t>.</w:t>
            </w:r>
            <w:r w:rsidRPr="00D9411B">
              <w:rPr>
                <w:noProof/>
                <w:szCs w:val="22"/>
                <w:lang w:val="lt-LT"/>
              </w:rPr>
              <w:t xml:space="preserve"> </w:t>
            </w:r>
          </w:p>
        </w:tc>
      </w:tr>
      <w:tr w:rsidR="00327BED" w:rsidRPr="00D9411B" w14:paraId="3C6841A2" w14:textId="77777777" w:rsidTr="00AF2CC8">
        <w:tc>
          <w:tcPr>
            <w:tcW w:w="2547" w:type="dxa"/>
          </w:tcPr>
          <w:p w14:paraId="04670E38" w14:textId="77777777" w:rsidR="00327BED" w:rsidRPr="00D9411B" w:rsidRDefault="00327BED" w:rsidP="00AF2CC8">
            <w:pPr>
              <w:rPr>
                <w:noProof/>
                <w:szCs w:val="22"/>
                <w:lang w:val="lt-LT"/>
              </w:rPr>
            </w:pPr>
            <w:r w:rsidRPr="00D9411B">
              <w:rPr>
                <w:noProof/>
                <w:szCs w:val="22"/>
                <w:lang w:val="lt-LT"/>
              </w:rPr>
              <w:t>5–10 metų vaikai</w:t>
            </w:r>
          </w:p>
        </w:tc>
        <w:tc>
          <w:tcPr>
            <w:tcW w:w="6513" w:type="dxa"/>
          </w:tcPr>
          <w:p w14:paraId="00992D39" w14:textId="6C31BA3C" w:rsidR="00327BED" w:rsidRPr="00D9411B" w:rsidRDefault="00327BED" w:rsidP="00AF2CC8">
            <w:pPr>
              <w:rPr>
                <w:noProof/>
                <w:szCs w:val="22"/>
                <w:lang w:val="lt-LT"/>
              </w:rPr>
            </w:pPr>
            <w:r w:rsidRPr="00D9411B">
              <w:rPr>
                <w:noProof/>
                <w:szCs w:val="22"/>
                <w:lang w:val="lt-LT"/>
              </w:rPr>
              <w:t>Viena 25 mg dozė</w:t>
            </w:r>
            <w:r w:rsidRPr="00D9411B">
              <w:rPr>
                <w:noProof/>
                <w:szCs w:val="22"/>
                <w:vertAlign w:val="superscript"/>
                <w:lang w:val="lt-LT"/>
              </w:rPr>
              <w:sym w:font="Symbol" w:char="F02A"/>
            </w:r>
            <w:r w:rsidR="003F6B8A" w:rsidRPr="00D9411B">
              <w:rPr>
                <w:noProof/>
                <w:szCs w:val="22"/>
                <w:lang w:val="lt-LT"/>
              </w:rPr>
              <w:t>.</w:t>
            </w:r>
          </w:p>
          <w:p w14:paraId="0F68A400" w14:textId="4AC29398" w:rsidR="00327BED" w:rsidRPr="00D9411B" w:rsidRDefault="00327BED" w:rsidP="00AF2CC8">
            <w:pPr>
              <w:rPr>
                <w:noProof/>
                <w:szCs w:val="22"/>
                <w:lang w:val="lt-LT"/>
              </w:rPr>
            </w:pPr>
            <w:r w:rsidRPr="00D9411B">
              <w:rPr>
                <w:noProof/>
                <w:szCs w:val="22"/>
                <w:lang w:val="lt-LT"/>
              </w:rPr>
              <w:t xml:space="preserve">Didžiausia paros dozė </w:t>
            </w:r>
            <w:r w:rsidRPr="00D9411B">
              <w:rPr>
                <w:noProof/>
                <w:szCs w:val="22"/>
                <w:lang w:val="lt-LT"/>
              </w:rPr>
              <w:sym w:font="Symbol" w:char="F02D"/>
            </w:r>
            <w:r w:rsidRPr="00D9411B">
              <w:rPr>
                <w:noProof/>
                <w:szCs w:val="22"/>
                <w:lang w:val="lt-LT"/>
              </w:rPr>
              <w:t xml:space="preserve"> 25 mg</w:t>
            </w:r>
            <w:r w:rsidR="003F6B8A" w:rsidRPr="00D9411B">
              <w:rPr>
                <w:noProof/>
                <w:szCs w:val="22"/>
                <w:lang w:val="lt-LT"/>
              </w:rPr>
              <w:t>.</w:t>
            </w:r>
          </w:p>
        </w:tc>
      </w:tr>
      <w:tr w:rsidR="00327BED" w:rsidRPr="00D9411B" w14:paraId="15F2514A" w14:textId="77777777" w:rsidTr="00AF2CC8">
        <w:tc>
          <w:tcPr>
            <w:tcW w:w="2547" w:type="dxa"/>
          </w:tcPr>
          <w:p w14:paraId="06AABA96" w14:textId="090F7F3A" w:rsidR="00327BED" w:rsidRPr="00D9411B" w:rsidRDefault="00327BED" w:rsidP="003F6B8A">
            <w:pPr>
              <w:rPr>
                <w:noProof/>
                <w:szCs w:val="22"/>
                <w:lang w:val="lt-LT"/>
              </w:rPr>
            </w:pPr>
            <w:r w:rsidRPr="00D9411B">
              <w:rPr>
                <w:noProof/>
                <w:szCs w:val="22"/>
                <w:lang w:val="lt-LT"/>
              </w:rPr>
              <w:t>Vyresni nei 10 metų vaikai ir su</w:t>
            </w:r>
            <w:r w:rsidR="003F6B8A" w:rsidRPr="00D9411B">
              <w:rPr>
                <w:noProof/>
                <w:szCs w:val="22"/>
                <w:lang w:val="lt-LT"/>
              </w:rPr>
              <w:t>a</w:t>
            </w:r>
            <w:r w:rsidRPr="00D9411B">
              <w:rPr>
                <w:noProof/>
                <w:szCs w:val="22"/>
                <w:lang w:val="lt-LT"/>
              </w:rPr>
              <w:t>ugę žmonės (įskaitant senyvus)</w:t>
            </w:r>
          </w:p>
        </w:tc>
        <w:tc>
          <w:tcPr>
            <w:tcW w:w="6513" w:type="dxa"/>
          </w:tcPr>
          <w:p w14:paraId="5EC4B64D" w14:textId="25A51B8B" w:rsidR="00327BED" w:rsidRPr="00D9411B" w:rsidRDefault="00327BED" w:rsidP="00327BED">
            <w:pPr>
              <w:rPr>
                <w:noProof/>
                <w:szCs w:val="22"/>
                <w:lang w:val="lt-LT"/>
              </w:rPr>
            </w:pPr>
            <w:r w:rsidRPr="00D9411B">
              <w:rPr>
                <w:noProof/>
                <w:szCs w:val="22"/>
                <w:lang w:val="lt-LT"/>
              </w:rPr>
              <w:t>Viena 25 mg dozė</w:t>
            </w:r>
            <w:r w:rsidRPr="00D9411B">
              <w:rPr>
                <w:noProof/>
                <w:szCs w:val="22"/>
                <w:vertAlign w:val="superscript"/>
                <w:lang w:val="lt-LT"/>
              </w:rPr>
              <w:sym w:font="Symbol" w:char="F02A"/>
            </w:r>
            <w:r w:rsidR="003F6B8A" w:rsidRPr="00D9411B">
              <w:rPr>
                <w:noProof/>
                <w:szCs w:val="22"/>
                <w:lang w:val="lt-LT"/>
              </w:rPr>
              <w:t>.</w:t>
            </w:r>
          </w:p>
          <w:p w14:paraId="3B928F73" w14:textId="77777777" w:rsidR="00327BED" w:rsidRPr="00D9411B" w:rsidRDefault="00327BED" w:rsidP="00AF2CC8">
            <w:pPr>
              <w:rPr>
                <w:noProof/>
                <w:szCs w:val="22"/>
                <w:lang w:val="lt-LT"/>
              </w:rPr>
            </w:pPr>
            <w:r w:rsidRPr="00D9411B">
              <w:rPr>
                <w:noProof/>
                <w:szCs w:val="22"/>
                <w:lang w:val="lt-LT"/>
              </w:rPr>
              <w:t xml:space="preserve">Prireikus dozę galima didinti daugiausia iki 25 mg du kartus per parą. </w:t>
            </w:r>
          </w:p>
          <w:p w14:paraId="009602B4" w14:textId="77777777" w:rsidR="00327BED" w:rsidRPr="00D9411B" w:rsidRDefault="00327BED" w:rsidP="00AF2CC8">
            <w:pPr>
              <w:rPr>
                <w:noProof/>
                <w:szCs w:val="22"/>
                <w:lang w:val="lt-LT"/>
              </w:rPr>
            </w:pPr>
          </w:p>
        </w:tc>
      </w:tr>
    </w:tbl>
    <w:p w14:paraId="0C254992" w14:textId="77777777" w:rsidR="00AF2CC8" w:rsidRPr="00D9411B" w:rsidRDefault="00327BED" w:rsidP="00AF2CC8">
      <w:pPr>
        <w:rPr>
          <w:noProof/>
          <w:szCs w:val="22"/>
          <w:lang w:val="lt-LT"/>
        </w:rPr>
      </w:pPr>
      <w:r w:rsidRPr="00D9411B">
        <w:rPr>
          <w:noProof/>
          <w:szCs w:val="22"/>
          <w:vertAlign w:val="superscript"/>
          <w:lang w:val="lt-LT"/>
        </w:rPr>
        <w:lastRenderedPageBreak/>
        <w:sym w:font="Symbol" w:char="F02A"/>
      </w:r>
      <w:r w:rsidRPr="00D9411B">
        <w:rPr>
          <w:noProof/>
          <w:szCs w:val="22"/>
          <w:lang w:val="lt-LT"/>
        </w:rPr>
        <w:t xml:space="preserve"> Vieną dozę geriausia gerti nakčiai. </w:t>
      </w:r>
    </w:p>
    <w:p w14:paraId="0D84222C" w14:textId="77777777" w:rsidR="00AF2CC8" w:rsidRPr="00D9411B" w:rsidRDefault="00AF2CC8" w:rsidP="00AF2CC8">
      <w:pPr>
        <w:rPr>
          <w:szCs w:val="22"/>
          <w:lang w:val="lt-LT"/>
        </w:rPr>
      </w:pPr>
    </w:p>
    <w:p w14:paraId="211FAFB1" w14:textId="77777777" w:rsidR="004D2BB9" w:rsidRPr="00D9411B" w:rsidRDefault="002E2F16" w:rsidP="004D2BB9">
      <w:pPr>
        <w:rPr>
          <w:b/>
          <w:i/>
          <w:szCs w:val="22"/>
          <w:lang w:val="lt-LT"/>
        </w:rPr>
      </w:pPr>
      <w:r w:rsidRPr="00D9411B">
        <w:rPr>
          <w:b/>
          <w:i/>
          <w:szCs w:val="22"/>
          <w:lang w:val="lt-LT"/>
        </w:rPr>
        <w:t>Vėmim</w:t>
      </w:r>
      <w:r w:rsidR="008B4D03" w:rsidRPr="00D9411B">
        <w:rPr>
          <w:b/>
          <w:i/>
          <w:szCs w:val="22"/>
          <w:lang w:val="lt-LT"/>
        </w:rPr>
        <w:t>ui slopinti</w:t>
      </w:r>
    </w:p>
    <w:p w14:paraId="57A3CFE3" w14:textId="77777777" w:rsidR="002E2F16" w:rsidRPr="00D9411B" w:rsidRDefault="002E2F16" w:rsidP="002E2F16">
      <w:pPr>
        <w:rPr>
          <w:noProof/>
          <w:szCs w:val="22"/>
          <w:lang w:val="lt-LT"/>
        </w:rPr>
      </w:pPr>
    </w:p>
    <w:tbl>
      <w:tblPr>
        <w:tblStyle w:val="Lentelstinklelis"/>
        <w:tblW w:w="0" w:type="auto"/>
        <w:tblLook w:val="04A0" w:firstRow="1" w:lastRow="0" w:firstColumn="1" w:lastColumn="0" w:noHBand="0" w:noVBand="1"/>
      </w:tblPr>
      <w:tblGrid>
        <w:gridCol w:w="2547"/>
        <w:gridCol w:w="6513"/>
      </w:tblGrid>
      <w:tr w:rsidR="002E2F16" w:rsidRPr="00D9411B" w14:paraId="14C24309" w14:textId="77777777" w:rsidTr="002E2F16">
        <w:tc>
          <w:tcPr>
            <w:tcW w:w="2547" w:type="dxa"/>
          </w:tcPr>
          <w:p w14:paraId="426B0A99" w14:textId="77777777" w:rsidR="002E2F16" w:rsidRPr="00D9411B" w:rsidRDefault="002E2F16" w:rsidP="002E2F16">
            <w:pPr>
              <w:rPr>
                <w:noProof/>
                <w:szCs w:val="22"/>
                <w:lang w:val="lt-LT"/>
              </w:rPr>
            </w:pPr>
            <w:r w:rsidRPr="00D9411B">
              <w:rPr>
                <w:noProof/>
                <w:szCs w:val="22"/>
                <w:lang w:val="lt-LT"/>
              </w:rPr>
              <w:t>2–10 metų vaikai</w:t>
            </w:r>
          </w:p>
        </w:tc>
        <w:tc>
          <w:tcPr>
            <w:tcW w:w="6513" w:type="dxa"/>
          </w:tcPr>
          <w:p w14:paraId="1F826A8C" w14:textId="13144CAE" w:rsidR="002E2F16" w:rsidRPr="00D9411B" w:rsidRDefault="002E2F16" w:rsidP="002E2F16">
            <w:pPr>
              <w:rPr>
                <w:noProof/>
                <w:szCs w:val="22"/>
                <w:lang w:val="lt-LT"/>
              </w:rPr>
            </w:pPr>
            <w:r w:rsidRPr="00D9411B">
              <w:rPr>
                <w:noProof/>
                <w:szCs w:val="22"/>
                <w:lang w:val="lt-LT"/>
              </w:rPr>
              <w:t xml:space="preserve">Šio amžiaus grupės vaikams Promethazine </w:t>
            </w:r>
            <w:r w:rsidR="00070841" w:rsidRPr="00D9411B">
              <w:rPr>
                <w:noProof/>
                <w:szCs w:val="22"/>
                <w:lang w:val="lt-LT"/>
              </w:rPr>
              <w:t xml:space="preserve">Actavis </w:t>
            </w:r>
            <w:r w:rsidRPr="00D9411B">
              <w:rPr>
                <w:noProof/>
                <w:szCs w:val="22"/>
                <w:lang w:val="lt-LT"/>
              </w:rPr>
              <w:t>25 mg plėvele dengtos tabletės netika.</w:t>
            </w:r>
          </w:p>
          <w:p w14:paraId="693E43F7" w14:textId="77777777" w:rsidR="002E2F16" w:rsidRPr="00D9411B" w:rsidRDefault="002E2F16" w:rsidP="002E2F16">
            <w:pPr>
              <w:rPr>
                <w:noProof/>
                <w:szCs w:val="22"/>
                <w:lang w:val="lt-LT"/>
              </w:rPr>
            </w:pPr>
            <w:r w:rsidRPr="00D9411B">
              <w:rPr>
                <w:noProof/>
                <w:szCs w:val="22"/>
                <w:lang w:val="lt-LT"/>
              </w:rPr>
              <w:t>Galimos kitokio stiprumo ir kitokios prometazino farmacinės formos.</w:t>
            </w:r>
          </w:p>
        </w:tc>
      </w:tr>
      <w:tr w:rsidR="002E2F16" w:rsidRPr="000A7AA7" w14:paraId="72A31CE4" w14:textId="77777777" w:rsidTr="002E2F16">
        <w:tc>
          <w:tcPr>
            <w:tcW w:w="2547" w:type="dxa"/>
          </w:tcPr>
          <w:p w14:paraId="7B925DBF" w14:textId="6F08A7E1" w:rsidR="002E2F16" w:rsidRPr="00D9411B" w:rsidRDefault="002E2F16" w:rsidP="003F6B8A">
            <w:pPr>
              <w:rPr>
                <w:noProof/>
                <w:szCs w:val="22"/>
                <w:lang w:val="lt-LT"/>
              </w:rPr>
            </w:pPr>
            <w:r w:rsidRPr="00D9411B">
              <w:rPr>
                <w:noProof/>
                <w:szCs w:val="22"/>
                <w:lang w:val="lt-LT"/>
              </w:rPr>
              <w:t>Vyresni nei 10 metų vaikai ir su</w:t>
            </w:r>
            <w:r w:rsidR="003F6B8A" w:rsidRPr="00D9411B">
              <w:rPr>
                <w:noProof/>
                <w:szCs w:val="22"/>
                <w:lang w:val="lt-LT"/>
              </w:rPr>
              <w:t>a</w:t>
            </w:r>
            <w:r w:rsidRPr="00D9411B">
              <w:rPr>
                <w:noProof/>
                <w:szCs w:val="22"/>
                <w:lang w:val="lt-LT"/>
              </w:rPr>
              <w:t>ugę žmonės (įskaitant senyvus)</w:t>
            </w:r>
          </w:p>
        </w:tc>
        <w:tc>
          <w:tcPr>
            <w:tcW w:w="6513" w:type="dxa"/>
          </w:tcPr>
          <w:p w14:paraId="39237268" w14:textId="77777777" w:rsidR="002E2F16" w:rsidRPr="00D9411B" w:rsidRDefault="002E2F16" w:rsidP="002E2F16">
            <w:pPr>
              <w:rPr>
                <w:noProof/>
                <w:szCs w:val="22"/>
                <w:lang w:val="lt-LT"/>
              </w:rPr>
            </w:pPr>
            <w:r w:rsidRPr="00D9411B">
              <w:rPr>
                <w:noProof/>
                <w:szCs w:val="22"/>
                <w:lang w:val="lt-LT"/>
              </w:rPr>
              <w:t>25 mg nakčiai prieš kelionę.</w:t>
            </w:r>
          </w:p>
          <w:p w14:paraId="1FE8C9BD" w14:textId="77777777" w:rsidR="002E2F16" w:rsidRPr="00D9411B" w:rsidRDefault="002E2F16" w:rsidP="002E2F16">
            <w:pPr>
              <w:rPr>
                <w:noProof/>
                <w:szCs w:val="22"/>
                <w:lang w:val="lt-LT"/>
              </w:rPr>
            </w:pPr>
            <w:r w:rsidRPr="00D9411B">
              <w:rPr>
                <w:noProof/>
                <w:szCs w:val="22"/>
                <w:lang w:val="lt-LT"/>
              </w:rPr>
              <w:t xml:space="preserve">Prireikus tokią pačią dozę galima pakartoti po 6–8 valandų. </w:t>
            </w:r>
          </w:p>
          <w:p w14:paraId="409015DA" w14:textId="77777777" w:rsidR="002E2F16" w:rsidRPr="00D9411B" w:rsidRDefault="002E2F16" w:rsidP="002E2F16">
            <w:pPr>
              <w:rPr>
                <w:noProof/>
                <w:szCs w:val="22"/>
                <w:lang w:val="lt-LT"/>
              </w:rPr>
            </w:pPr>
          </w:p>
        </w:tc>
      </w:tr>
    </w:tbl>
    <w:p w14:paraId="769848B7" w14:textId="77777777" w:rsidR="002E2F16" w:rsidRPr="00D9411B" w:rsidRDefault="002E2F16" w:rsidP="004D2BB9">
      <w:pPr>
        <w:rPr>
          <w:b/>
          <w:i/>
          <w:szCs w:val="22"/>
          <w:lang w:val="lt-LT"/>
        </w:rPr>
      </w:pPr>
    </w:p>
    <w:p w14:paraId="4B2A9847" w14:textId="77777777" w:rsidR="002E2F16" w:rsidRPr="00D9411B" w:rsidRDefault="008B4D03" w:rsidP="004D2BB9">
      <w:pPr>
        <w:rPr>
          <w:b/>
          <w:i/>
          <w:szCs w:val="22"/>
          <w:lang w:val="lt-LT"/>
        </w:rPr>
      </w:pPr>
      <w:r w:rsidRPr="00D9411B">
        <w:rPr>
          <w:b/>
          <w:i/>
          <w:szCs w:val="22"/>
          <w:lang w:val="lt-LT"/>
        </w:rPr>
        <w:t>Trumpalaikis vaikų raminimas</w:t>
      </w:r>
    </w:p>
    <w:p w14:paraId="3C20C91D" w14:textId="77777777" w:rsidR="008B4D03" w:rsidRPr="00D9411B" w:rsidRDefault="008B4D03" w:rsidP="008B4D03">
      <w:pPr>
        <w:rPr>
          <w:noProof/>
          <w:szCs w:val="22"/>
          <w:lang w:val="lt-LT"/>
        </w:rPr>
      </w:pPr>
    </w:p>
    <w:tbl>
      <w:tblPr>
        <w:tblStyle w:val="Lentelstinklelis"/>
        <w:tblW w:w="0" w:type="auto"/>
        <w:tblLook w:val="04A0" w:firstRow="1" w:lastRow="0" w:firstColumn="1" w:lastColumn="0" w:noHBand="0" w:noVBand="1"/>
      </w:tblPr>
      <w:tblGrid>
        <w:gridCol w:w="2547"/>
        <w:gridCol w:w="6513"/>
      </w:tblGrid>
      <w:tr w:rsidR="008B4D03" w:rsidRPr="00D9411B" w14:paraId="50B781E5" w14:textId="77777777" w:rsidTr="00402847">
        <w:tc>
          <w:tcPr>
            <w:tcW w:w="2547" w:type="dxa"/>
          </w:tcPr>
          <w:p w14:paraId="50D037E6" w14:textId="77777777" w:rsidR="008B4D03" w:rsidRPr="00D9411B" w:rsidRDefault="008B4D03" w:rsidP="00402847">
            <w:pPr>
              <w:rPr>
                <w:noProof/>
                <w:szCs w:val="22"/>
                <w:lang w:val="lt-LT"/>
              </w:rPr>
            </w:pPr>
            <w:r w:rsidRPr="00D9411B">
              <w:rPr>
                <w:noProof/>
                <w:szCs w:val="22"/>
                <w:lang w:val="lt-LT"/>
              </w:rPr>
              <w:t>2–5 metų vaikai</w:t>
            </w:r>
          </w:p>
        </w:tc>
        <w:tc>
          <w:tcPr>
            <w:tcW w:w="6513" w:type="dxa"/>
          </w:tcPr>
          <w:p w14:paraId="5EFD4EA4" w14:textId="0CCE76C5" w:rsidR="008B4D03" w:rsidRPr="00D9411B" w:rsidRDefault="008B4D03" w:rsidP="00402847">
            <w:pPr>
              <w:rPr>
                <w:noProof/>
                <w:szCs w:val="22"/>
                <w:lang w:val="lt-LT"/>
              </w:rPr>
            </w:pPr>
            <w:r w:rsidRPr="00D9411B">
              <w:rPr>
                <w:noProof/>
                <w:szCs w:val="22"/>
                <w:lang w:val="lt-LT"/>
              </w:rPr>
              <w:t xml:space="preserve">Šio amžiaus grupės vaikams Promethazine </w:t>
            </w:r>
            <w:r w:rsidR="00070841" w:rsidRPr="00D9411B">
              <w:rPr>
                <w:noProof/>
                <w:szCs w:val="22"/>
                <w:lang w:val="lt-LT"/>
              </w:rPr>
              <w:t xml:space="preserve">Actavis </w:t>
            </w:r>
            <w:r w:rsidRPr="00D9411B">
              <w:rPr>
                <w:noProof/>
                <w:szCs w:val="22"/>
                <w:lang w:val="lt-LT"/>
              </w:rPr>
              <w:t>25 mg plėvele dengtos tabletės netinka.</w:t>
            </w:r>
          </w:p>
          <w:p w14:paraId="36BECC7C" w14:textId="77777777" w:rsidR="008B4D03" w:rsidRPr="00D9411B" w:rsidRDefault="008B4D03" w:rsidP="00402847">
            <w:pPr>
              <w:rPr>
                <w:noProof/>
                <w:szCs w:val="22"/>
                <w:lang w:val="lt-LT"/>
              </w:rPr>
            </w:pPr>
            <w:r w:rsidRPr="00D9411B">
              <w:rPr>
                <w:noProof/>
                <w:szCs w:val="22"/>
                <w:lang w:val="lt-LT"/>
              </w:rPr>
              <w:t xml:space="preserve">Galimos kitokio stiprumo ir kitokios prometazino farmacinės formos. </w:t>
            </w:r>
          </w:p>
        </w:tc>
      </w:tr>
      <w:tr w:rsidR="008B4D03" w:rsidRPr="00D9411B" w14:paraId="598912BE" w14:textId="77777777" w:rsidTr="00402847">
        <w:tc>
          <w:tcPr>
            <w:tcW w:w="2547" w:type="dxa"/>
          </w:tcPr>
          <w:p w14:paraId="2AFF07A8" w14:textId="77777777" w:rsidR="008B4D03" w:rsidRPr="00D9411B" w:rsidRDefault="008B4D03" w:rsidP="00402847">
            <w:pPr>
              <w:rPr>
                <w:noProof/>
                <w:szCs w:val="22"/>
                <w:lang w:val="lt-LT"/>
              </w:rPr>
            </w:pPr>
            <w:r w:rsidRPr="00D9411B">
              <w:rPr>
                <w:noProof/>
                <w:szCs w:val="22"/>
                <w:lang w:val="lt-LT"/>
              </w:rPr>
              <w:t>5–10 metų vaikai</w:t>
            </w:r>
          </w:p>
        </w:tc>
        <w:tc>
          <w:tcPr>
            <w:tcW w:w="6513" w:type="dxa"/>
          </w:tcPr>
          <w:p w14:paraId="14D58D3A" w14:textId="77777777" w:rsidR="008B4D03" w:rsidRPr="00D9411B" w:rsidRDefault="008B4D03" w:rsidP="00402847">
            <w:pPr>
              <w:rPr>
                <w:noProof/>
                <w:szCs w:val="22"/>
                <w:lang w:val="lt-LT"/>
              </w:rPr>
            </w:pPr>
            <w:r w:rsidRPr="00D9411B">
              <w:rPr>
                <w:noProof/>
                <w:szCs w:val="22"/>
                <w:lang w:val="lt-LT"/>
              </w:rPr>
              <w:t>Viena 25 mg dozė nakčiai.</w:t>
            </w:r>
          </w:p>
          <w:p w14:paraId="5F97B1B3" w14:textId="77777777" w:rsidR="008B4D03" w:rsidRPr="00D9411B" w:rsidRDefault="008B4D03" w:rsidP="00402847">
            <w:pPr>
              <w:rPr>
                <w:noProof/>
                <w:szCs w:val="22"/>
                <w:lang w:val="lt-LT"/>
              </w:rPr>
            </w:pPr>
          </w:p>
        </w:tc>
      </w:tr>
      <w:tr w:rsidR="008B4D03" w:rsidRPr="00D9411B" w14:paraId="690ACD51" w14:textId="77777777" w:rsidTr="00402847">
        <w:tc>
          <w:tcPr>
            <w:tcW w:w="2547" w:type="dxa"/>
          </w:tcPr>
          <w:p w14:paraId="7AA0E061" w14:textId="77777777" w:rsidR="008B4D03" w:rsidRPr="00D9411B" w:rsidRDefault="008B4D03" w:rsidP="008B4D03">
            <w:pPr>
              <w:rPr>
                <w:noProof/>
                <w:szCs w:val="22"/>
                <w:lang w:val="lt-LT"/>
              </w:rPr>
            </w:pPr>
            <w:r w:rsidRPr="00D9411B">
              <w:rPr>
                <w:noProof/>
                <w:szCs w:val="22"/>
                <w:lang w:val="lt-LT"/>
              </w:rPr>
              <w:t>Vyresni nei 10 metų vaikai</w:t>
            </w:r>
          </w:p>
        </w:tc>
        <w:tc>
          <w:tcPr>
            <w:tcW w:w="6513" w:type="dxa"/>
          </w:tcPr>
          <w:p w14:paraId="08CCF5E2" w14:textId="77777777" w:rsidR="008B4D03" w:rsidRPr="00D9411B" w:rsidRDefault="008B4D03" w:rsidP="00402847">
            <w:pPr>
              <w:rPr>
                <w:noProof/>
                <w:szCs w:val="22"/>
                <w:lang w:val="lt-LT"/>
              </w:rPr>
            </w:pPr>
            <w:r w:rsidRPr="00D9411B">
              <w:rPr>
                <w:noProof/>
                <w:szCs w:val="22"/>
                <w:lang w:val="lt-LT"/>
              </w:rPr>
              <w:t>Viena 25 mg arba 50 mg dozė nakčiai.</w:t>
            </w:r>
          </w:p>
          <w:p w14:paraId="3A019055" w14:textId="77777777" w:rsidR="008B4D03" w:rsidRPr="00D9411B" w:rsidRDefault="008B4D03" w:rsidP="00402847">
            <w:pPr>
              <w:rPr>
                <w:noProof/>
                <w:szCs w:val="22"/>
                <w:lang w:val="lt-LT"/>
              </w:rPr>
            </w:pPr>
          </w:p>
        </w:tc>
      </w:tr>
    </w:tbl>
    <w:p w14:paraId="5E737E5B" w14:textId="77777777" w:rsidR="008B4D03" w:rsidRPr="00D9411B" w:rsidRDefault="008B4D03" w:rsidP="004D2BB9">
      <w:pPr>
        <w:rPr>
          <w:b/>
          <w:i/>
          <w:szCs w:val="22"/>
          <w:lang w:val="lt-LT"/>
        </w:rPr>
      </w:pPr>
    </w:p>
    <w:p w14:paraId="0FC35269" w14:textId="77777777" w:rsidR="008B4D03" w:rsidRPr="00D9411B" w:rsidRDefault="008B4D03" w:rsidP="004D2BB9">
      <w:pPr>
        <w:rPr>
          <w:b/>
          <w:i/>
          <w:szCs w:val="22"/>
          <w:lang w:val="lt-LT"/>
        </w:rPr>
      </w:pPr>
      <w:r w:rsidRPr="00D9411B">
        <w:rPr>
          <w:b/>
          <w:i/>
          <w:szCs w:val="22"/>
          <w:lang w:val="lt-LT"/>
        </w:rPr>
        <w:t>Trumpalaikis suaugusių žmonių nemigos gydymas</w:t>
      </w:r>
    </w:p>
    <w:p w14:paraId="533D4875" w14:textId="77777777" w:rsidR="008B4D03" w:rsidRPr="00D9411B" w:rsidRDefault="008B4D03" w:rsidP="004D2BB9">
      <w:pPr>
        <w:rPr>
          <w:b/>
          <w:i/>
          <w:szCs w:val="22"/>
          <w:lang w:val="lt-LT"/>
        </w:rPr>
      </w:pPr>
    </w:p>
    <w:tbl>
      <w:tblPr>
        <w:tblStyle w:val="Lentelstinklelis"/>
        <w:tblW w:w="0" w:type="auto"/>
        <w:tblLook w:val="04A0" w:firstRow="1" w:lastRow="0" w:firstColumn="1" w:lastColumn="0" w:noHBand="0" w:noVBand="1"/>
      </w:tblPr>
      <w:tblGrid>
        <w:gridCol w:w="2547"/>
        <w:gridCol w:w="6513"/>
      </w:tblGrid>
      <w:tr w:rsidR="008B4D03" w:rsidRPr="00D9411B" w14:paraId="4348C570" w14:textId="77777777" w:rsidTr="008B4D03">
        <w:tc>
          <w:tcPr>
            <w:tcW w:w="2547" w:type="dxa"/>
          </w:tcPr>
          <w:p w14:paraId="711180D3" w14:textId="77777777" w:rsidR="008B4D03" w:rsidRPr="00D9411B" w:rsidRDefault="008B4D03" w:rsidP="008B4D03">
            <w:pPr>
              <w:rPr>
                <w:szCs w:val="22"/>
                <w:lang w:val="lt-LT"/>
              </w:rPr>
            </w:pPr>
            <w:r w:rsidRPr="00D9411B">
              <w:rPr>
                <w:szCs w:val="22"/>
                <w:lang w:val="lt-LT"/>
              </w:rPr>
              <w:t>Suaugę žmonės (įskaitant senyvus)</w:t>
            </w:r>
          </w:p>
        </w:tc>
        <w:tc>
          <w:tcPr>
            <w:tcW w:w="6513" w:type="dxa"/>
          </w:tcPr>
          <w:p w14:paraId="47881411" w14:textId="77777777" w:rsidR="008B4D03" w:rsidRPr="00D9411B" w:rsidRDefault="008B4D03" w:rsidP="008B4D03">
            <w:pPr>
              <w:rPr>
                <w:noProof/>
                <w:szCs w:val="22"/>
                <w:lang w:val="lt-LT"/>
              </w:rPr>
            </w:pPr>
            <w:r w:rsidRPr="00D9411B">
              <w:rPr>
                <w:noProof/>
                <w:szCs w:val="22"/>
                <w:lang w:val="lt-LT"/>
              </w:rPr>
              <w:t>Viena 25 mg arba 50 mg dozė nakčiai</w:t>
            </w:r>
          </w:p>
          <w:p w14:paraId="4A769BEE" w14:textId="77777777" w:rsidR="008B4D03" w:rsidRPr="00D9411B" w:rsidRDefault="008B4D03" w:rsidP="004D2BB9">
            <w:pPr>
              <w:rPr>
                <w:b/>
                <w:i/>
                <w:szCs w:val="22"/>
                <w:lang w:val="lt-LT"/>
              </w:rPr>
            </w:pPr>
          </w:p>
        </w:tc>
      </w:tr>
    </w:tbl>
    <w:p w14:paraId="59CB3A92" w14:textId="77777777" w:rsidR="008B4D03" w:rsidRPr="00D9411B" w:rsidRDefault="008B4D03" w:rsidP="004D2BB9">
      <w:pPr>
        <w:rPr>
          <w:b/>
          <w:i/>
          <w:szCs w:val="22"/>
          <w:lang w:val="lt-LT"/>
        </w:rPr>
      </w:pPr>
    </w:p>
    <w:p w14:paraId="6492C78E" w14:textId="77777777" w:rsidR="004D2BB9" w:rsidRPr="00D9411B" w:rsidRDefault="004D2BB9" w:rsidP="004D2BB9">
      <w:pPr>
        <w:rPr>
          <w:szCs w:val="22"/>
          <w:u w:val="single"/>
          <w:lang w:val="lt-LT"/>
        </w:rPr>
      </w:pPr>
      <w:r w:rsidRPr="00D9411B">
        <w:rPr>
          <w:noProof/>
          <w:szCs w:val="22"/>
          <w:u w:val="single"/>
          <w:lang w:val="lt-LT"/>
        </w:rPr>
        <w:t>Vartojimo metodas</w:t>
      </w:r>
      <w:r w:rsidRPr="00D9411B">
        <w:rPr>
          <w:szCs w:val="22"/>
          <w:u w:val="single"/>
          <w:lang w:val="lt-LT"/>
        </w:rPr>
        <w:t xml:space="preserve"> </w:t>
      </w:r>
    </w:p>
    <w:p w14:paraId="6DFE8E97" w14:textId="77777777" w:rsidR="004D2BB9" w:rsidRPr="00D9411B" w:rsidRDefault="008B4D03" w:rsidP="004D2BB9">
      <w:pPr>
        <w:rPr>
          <w:szCs w:val="22"/>
          <w:lang w:val="lt-LT"/>
        </w:rPr>
      </w:pPr>
      <w:r w:rsidRPr="00D9411B">
        <w:rPr>
          <w:szCs w:val="22"/>
          <w:lang w:val="lt-LT"/>
        </w:rPr>
        <w:t>Vartoti per burną.</w:t>
      </w:r>
    </w:p>
    <w:p w14:paraId="59B1284C" w14:textId="77777777" w:rsidR="008B4D03" w:rsidRPr="00D9411B" w:rsidRDefault="008B4D03" w:rsidP="004D2BB9">
      <w:pPr>
        <w:rPr>
          <w:szCs w:val="22"/>
          <w:lang w:val="lt-LT"/>
        </w:rPr>
      </w:pPr>
    </w:p>
    <w:p w14:paraId="7C63C5BF" w14:textId="77777777" w:rsidR="004D2BB9" w:rsidRPr="00D9411B" w:rsidRDefault="004D2BB9" w:rsidP="004D2BB9">
      <w:pPr>
        <w:rPr>
          <w:b/>
          <w:szCs w:val="22"/>
          <w:lang w:val="lt-LT"/>
        </w:rPr>
      </w:pPr>
      <w:r w:rsidRPr="00D9411B">
        <w:rPr>
          <w:b/>
          <w:szCs w:val="22"/>
          <w:lang w:val="lt-LT"/>
        </w:rPr>
        <w:t>4.3</w:t>
      </w:r>
      <w:r w:rsidRPr="00D9411B">
        <w:rPr>
          <w:b/>
          <w:szCs w:val="22"/>
          <w:lang w:val="lt-LT"/>
        </w:rPr>
        <w:tab/>
        <w:t>Kontraindikacijos</w:t>
      </w:r>
    </w:p>
    <w:p w14:paraId="1AA61DEF" w14:textId="77777777" w:rsidR="004D2BB9" w:rsidRPr="00D9411B" w:rsidRDefault="004D2BB9" w:rsidP="004D2BB9">
      <w:pPr>
        <w:rPr>
          <w:szCs w:val="22"/>
          <w:lang w:val="lt-LT"/>
        </w:rPr>
      </w:pPr>
    </w:p>
    <w:p w14:paraId="71D722E0" w14:textId="67AF28F3" w:rsidR="008A6D2F" w:rsidRPr="00D9411B" w:rsidRDefault="008A6D2F" w:rsidP="004D2BB9">
      <w:pPr>
        <w:rPr>
          <w:szCs w:val="22"/>
          <w:lang w:val="lt-LT"/>
        </w:rPr>
      </w:pPr>
      <w:r w:rsidRPr="00D9411B">
        <w:rPr>
          <w:noProof/>
          <w:szCs w:val="22"/>
          <w:lang w:val="lt-LT"/>
        </w:rPr>
        <w:t xml:space="preserve">Promethazine </w:t>
      </w:r>
      <w:r w:rsidR="00070841" w:rsidRPr="00D9411B">
        <w:rPr>
          <w:noProof/>
          <w:szCs w:val="22"/>
          <w:lang w:val="lt-LT"/>
        </w:rPr>
        <w:t xml:space="preserve">Actavis </w:t>
      </w:r>
      <w:r w:rsidRPr="00D9411B">
        <w:rPr>
          <w:noProof/>
          <w:szCs w:val="22"/>
          <w:lang w:val="lt-LT"/>
        </w:rPr>
        <w:t>25 mg plėvele dengtomis tabletėmis negalima gydyti:</w:t>
      </w:r>
    </w:p>
    <w:p w14:paraId="6561EF66" w14:textId="00DAFC1C" w:rsidR="004D2BB9" w:rsidRPr="00D9411B" w:rsidRDefault="008A6D2F" w:rsidP="008A6D2F">
      <w:pPr>
        <w:pStyle w:val="Sraopastraipa"/>
        <w:numPr>
          <w:ilvl w:val="0"/>
          <w:numId w:val="5"/>
        </w:numPr>
        <w:ind w:left="567" w:hanging="567"/>
        <w:rPr>
          <w:noProof/>
          <w:szCs w:val="22"/>
          <w:lang w:val="lt-LT"/>
        </w:rPr>
      </w:pPr>
      <w:r w:rsidRPr="00D9411B">
        <w:rPr>
          <w:noProof/>
          <w:szCs w:val="22"/>
          <w:lang w:val="lt-LT"/>
        </w:rPr>
        <w:t>pacientų, kurių p</w:t>
      </w:r>
      <w:r w:rsidR="004D2BB9" w:rsidRPr="00D9411B">
        <w:rPr>
          <w:noProof/>
          <w:szCs w:val="22"/>
          <w:lang w:val="lt-LT"/>
        </w:rPr>
        <w:t>adidėjęs jautrumas veikliajai arba bet kuriai 6.1 skyriuje nurodytai pagalbinei medžiagai</w:t>
      </w:r>
      <w:r w:rsidR="00D856AE">
        <w:rPr>
          <w:noProof/>
          <w:szCs w:val="22"/>
          <w:lang w:val="lt-LT"/>
        </w:rPr>
        <w:t>;</w:t>
      </w:r>
    </w:p>
    <w:p w14:paraId="7929F7FD" w14:textId="77777777" w:rsidR="008A6D2F" w:rsidRPr="00D9411B" w:rsidRDefault="008A6D2F" w:rsidP="008A6D2F">
      <w:pPr>
        <w:pStyle w:val="Sraopastraipa"/>
        <w:numPr>
          <w:ilvl w:val="0"/>
          <w:numId w:val="5"/>
        </w:numPr>
        <w:ind w:left="567" w:hanging="567"/>
        <w:rPr>
          <w:noProof/>
          <w:szCs w:val="22"/>
          <w:lang w:val="lt-LT"/>
        </w:rPr>
      </w:pPr>
      <w:r w:rsidRPr="00D9411B">
        <w:rPr>
          <w:noProof/>
          <w:szCs w:val="22"/>
          <w:lang w:val="lt-LT"/>
        </w:rPr>
        <w:t>pacientų, kuriems yra koma arba CNS slopinimas dėl bet kokių priežasčių;</w:t>
      </w:r>
    </w:p>
    <w:p w14:paraId="5A1BA03E" w14:textId="646E363B" w:rsidR="008A6D2F" w:rsidRPr="00D9411B" w:rsidRDefault="008A6D2F" w:rsidP="008A6D2F">
      <w:pPr>
        <w:pStyle w:val="Sraopastraipa"/>
        <w:numPr>
          <w:ilvl w:val="0"/>
          <w:numId w:val="5"/>
        </w:numPr>
        <w:ind w:left="567" w:hanging="567"/>
        <w:rPr>
          <w:noProof/>
          <w:szCs w:val="22"/>
          <w:lang w:val="lt-LT"/>
        </w:rPr>
      </w:pPr>
      <w:r w:rsidRPr="00D9411B">
        <w:rPr>
          <w:noProof/>
          <w:szCs w:val="22"/>
          <w:lang w:val="lt-LT"/>
        </w:rPr>
        <w:t xml:space="preserve">pacientų, </w:t>
      </w:r>
      <w:r w:rsidR="00213037" w:rsidRPr="00D9411B">
        <w:rPr>
          <w:noProof/>
          <w:szCs w:val="22"/>
          <w:lang w:val="lt-LT"/>
        </w:rPr>
        <w:t xml:space="preserve">kurie </w:t>
      </w:r>
      <w:r w:rsidR="00E97272">
        <w:rPr>
          <w:noProof/>
          <w:szCs w:val="22"/>
          <w:lang w:val="lt-LT"/>
        </w:rPr>
        <w:t xml:space="preserve">vartoja ar </w:t>
      </w:r>
      <w:r w:rsidR="00213037" w:rsidRPr="00D9411B">
        <w:rPr>
          <w:noProof/>
          <w:szCs w:val="22"/>
          <w:lang w:val="lt-LT"/>
        </w:rPr>
        <w:t>per paskutiniąsias 14 parų vartojo</w:t>
      </w:r>
      <w:r w:rsidRPr="00D9411B">
        <w:rPr>
          <w:noProof/>
          <w:szCs w:val="22"/>
          <w:lang w:val="lt-LT"/>
        </w:rPr>
        <w:t xml:space="preserve"> monoaminooksidazės inhibitorių.</w:t>
      </w:r>
    </w:p>
    <w:p w14:paraId="70DF43C3" w14:textId="77777777" w:rsidR="008A6D2F" w:rsidRPr="00D9411B" w:rsidRDefault="008A6D2F" w:rsidP="004D2BB9">
      <w:pPr>
        <w:rPr>
          <w:szCs w:val="22"/>
          <w:lang w:val="lt-LT"/>
        </w:rPr>
      </w:pPr>
    </w:p>
    <w:p w14:paraId="3A1D6291" w14:textId="2172355E" w:rsidR="003F6B8A" w:rsidRPr="00D9411B" w:rsidRDefault="003F6B8A" w:rsidP="004D2BB9">
      <w:pPr>
        <w:rPr>
          <w:szCs w:val="22"/>
          <w:lang w:val="lt-LT"/>
        </w:rPr>
      </w:pPr>
      <w:proofErr w:type="spellStart"/>
      <w:r w:rsidRPr="00D9411B">
        <w:rPr>
          <w:szCs w:val="22"/>
          <w:lang w:val="lt-LT"/>
        </w:rPr>
        <w:t>Prometazinu</w:t>
      </w:r>
      <w:proofErr w:type="spellEnd"/>
      <w:r w:rsidRPr="00D9411B">
        <w:rPr>
          <w:szCs w:val="22"/>
          <w:lang w:val="lt-LT"/>
        </w:rPr>
        <w:t xml:space="preserve"> nega</w:t>
      </w:r>
      <w:r w:rsidR="006712BE" w:rsidRPr="00D9411B">
        <w:rPr>
          <w:szCs w:val="22"/>
          <w:lang w:val="lt-LT"/>
        </w:rPr>
        <w:t xml:space="preserve">lima gydyti </w:t>
      </w:r>
      <w:r w:rsidR="008D07C3">
        <w:rPr>
          <w:szCs w:val="22"/>
          <w:lang w:val="lt-LT"/>
        </w:rPr>
        <w:t xml:space="preserve">jaunesnių </w:t>
      </w:r>
      <w:r w:rsidR="006712BE" w:rsidRPr="00D9411B">
        <w:rPr>
          <w:szCs w:val="22"/>
          <w:lang w:val="lt-LT"/>
        </w:rPr>
        <w:t>kaip</w:t>
      </w:r>
      <w:r w:rsidRPr="00D9411B">
        <w:rPr>
          <w:szCs w:val="22"/>
          <w:lang w:val="lt-LT"/>
        </w:rPr>
        <w:t xml:space="preserve"> 2 met</w:t>
      </w:r>
      <w:r w:rsidR="006712BE" w:rsidRPr="00D9411B">
        <w:rPr>
          <w:szCs w:val="22"/>
          <w:lang w:val="lt-LT"/>
        </w:rPr>
        <w:t>ų</w:t>
      </w:r>
      <w:r w:rsidRPr="00D9411B">
        <w:rPr>
          <w:szCs w:val="22"/>
          <w:lang w:val="lt-LT"/>
        </w:rPr>
        <w:t xml:space="preserve"> vaik</w:t>
      </w:r>
      <w:r w:rsidR="006712BE" w:rsidRPr="00D9411B">
        <w:rPr>
          <w:szCs w:val="22"/>
          <w:lang w:val="lt-LT"/>
        </w:rPr>
        <w:t>ų</w:t>
      </w:r>
      <w:r w:rsidRPr="00D9411B">
        <w:rPr>
          <w:szCs w:val="22"/>
          <w:lang w:val="lt-LT"/>
        </w:rPr>
        <w:t xml:space="preserve">, kadangi </w:t>
      </w:r>
      <w:r w:rsidR="006712BE" w:rsidRPr="00D9411B">
        <w:rPr>
          <w:szCs w:val="22"/>
          <w:lang w:val="lt-LT"/>
        </w:rPr>
        <w:t xml:space="preserve">jiems </w:t>
      </w:r>
      <w:r w:rsidRPr="00D9411B">
        <w:rPr>
          <w:szCs w:val="22"/>
          <w:lang w:val="lt-LT"/>
        </w:rPr>
        <w:t>galimas mirtinas kv</w:t>
      </w:r>
      <w:r w:rsidR="006712BE" w:rsidRPr="00D9411B">
        <w:rPr>
          <w:szCs w:val="22"/>
          <w:lang w:val="lt-LT"/>
        </w:rPr>
        <w:t>ė</w:t>
      </w:r>
      <w:r w:rsidRPr="00D9411B">
        <w:rPr>
          <w:szCs w:val="22"/>
          <w:lang w:val="lt-LT"/>
        </w:rPr>
        <w:t>pavimo slopinimas.</w:t>
      </w:r>
    </w:p>
    <w:p w14:paraId="040E8B95" w14:textId="77777777" w:rsidR="006712BE" w:rsidRPr="00D9411B" w:rsidRDefault="006712BE" w:rsidP="004D2BB9">
      <w:pPr>
        <w:rPr>
          <w:szCs w:val="22"/>
          <w:lang w:val="lt-LT"/>
        </w:rPr>
      </w:pPr>
    </w:p>
    <w:p w14:paraId="4037767E" w14:textId="77777777" w:rsidR="004D2BB9" w:rsidRPr="00D9411B" w:rsidRDefault="004D2BB9" w:rsidP="004D2BB9">
      <w:pPr>
        <w:rPr>
          <w:b/>
          <w:szCs w:val="22"/>
          <w:lang w:val="lt-LT"/>
        </w:rPr>
      </w:pPr>
      <w:r w:rsidRPr="00D9411B">
        <w:rPr>
          <w:b/>
          <w:szCs w:val="22"/>
          <w:lang w:val="lt-LT"/>
        </w:rPr>
        <w:t>4.4</w:t>
      </w:r>
      <w:r w:rsidRPr="00D9411B">
        <w:rPr>
          <w:b/>
          <w:szCs w:val="22"/>
          <w:lang w:val="lt-LT"/>
        </w:rPr>
        <w:tab/>
        <w:t>Specialūs įspėjimai ir atsargumo priemonės</w:t>
      </w:r>
    </w:p>
    <w:p w14:paraId="2AC993EB" w14:textId="77777777" w:rsidR="004D2BB9" w:rsidRPr="00D9411B" w:rsidRDefault="004D2BB9" w:rsidP="004D2BB9">
      <w:pPr>
        <w:rPr>
          <w:szCs w:val="22"/>
          <w:lang w:val="lt-LT"/>
        </w:rPr>
      </w:pPr>
    </w:p>
    <w:p w14:paraId="123C778A" w14:textId="357619D6" w:rsidR="00402847" w:rsidRPr="00D9411B" w:rsidRDefault="00402847" w:rsidP="004D2BB9">
      <w:pPr>
        <w:rPr>
          <w:szCs w:val="22"/>
          <w:lang w:val="lt-LT"/>
        </w:rPr>
      </w:pPr>
      <w:proofErr w:type="spellStart"/>
      <w:r w:rsidRPr="00D9411B">
        <w:rPr>
          <w:szCs w:val="22"/>
          <w:lang w:val="lt-LT"/>
        </w:rPr>
        <w:t>Prometazinas</w:t>
      </w:r>
      <w:proofErr w:type="spellEnd"/>
      <w:r w:rsidRPr="00D9411B">
        <w:rPr>
          <w:szCs w:val="22"/>
          <w:lang w:val="lt-LT"/>
        </w:rPr>
        <w:t xml:space="preserve"> gali sutirštinti arba išdžiovinti plaučių sekretą ir sutrikdyti atsikosėjimą, todėl astma, bronchitu ar </w:t>
      </w:r>
      <w:proofErr w:type="spellStart"/>
      <w:r w:rsidRPr="00D9411B">
        <w:rPr>
          <w:szCs w:val="22"/>
          <w:lang w:val="lt-LT"/>
        </w:rPr>
        <w:t>bronchektaz</w:t>
      </w:r>
      <w:r w:rsidR="008D07C3">
        <w:rPr>
          <w:szCs w:val="22"/>
          <w:lang w:val="lt-LT"/>
        </w:rPr>
        <w:t>e</w:t>
      </w:r>
      <w:proofErr w:type="spellEnd"/>
      <w:r w:rsidRPr="00D9411B">
        <w:rPr>
          <w:szCs w:val="22"/>
          <w:lang w:val="lt-LT"/>
        </w:rPr>
        <w:t xml:space="preserve"> sergančius pacientus juo reikia gydyti atsargiai. </w:t>
      </w:r>
    </w:p>
    <w:p w14:paraId="34C2A274" w14:textId="77777777" w:rsidR="00402847" w:rsidRPr="00D9411B" w:rsidRDefault="00402847" w:rsidP="004D2BB9">
      <w:pPr>
        <w:rPr>
          <w:szCs w:val="22"/>
          <w:lang w:val="lt-LT"/>
        </w:rPr>
      </w:pPr>
    </w:p>
    <w:p w14:paraId="29DF1442" w14:textId="77777777" w:rsidR="00402847" w:rsidRPr="00D9411B" w:rsidRDefault="00402847" w:rsidP="004D2BB9">
      <w:pPr>
        <w:rPr>
          <w:szCs w:val="22"/>
          <w:lang w:val="lt-LT"/>
        </w:rPr>
      </w:pPr>
      <w:r w:rsidRPr="00D9411B">
        <w:rPr>
          <w:szCs w:val="22"/>
          <w:lang w:val="lt-LT"/>
        </w:rPr>
        <w:t xml:space="preserve">Sunkia išemine širdies liga, uždaro kampo glaukoma, epilepsija arba kepenų ar inkstų nepakankamumu sergančius pacientus </w:t>
      </w:r>
      <w:proofErr w:type="spellStart"/>
      <w:r w:rsidRPr="00D9411B">
        <w:rPr>
          <w:szCs w:val="22"/>
          <w:lang w:val="lt-LT"/>
        </w:rPr>
        <w:t>prometazinu</w:t>
      </w:r>
      <w:proofErr w:type="spellEnd"/>
      <w:r w:rsidRPr="00D9411B">
        <w:rPr>
          <w:szCs w:val="22"/>
          <w:lang w:val="lt-LT"/>
        </w:rPr>
        <w:t xml:space="preserve"> reikia gydyti atsargiai. </w:t>
      </w:r>
    </w:p>
    <w:p w14:paraId="6E18F2D4" w14:textId="77777777" w:rsidR="00402847" w:rsidRPr="00D9411B" w:rsidRDefault="00402847" w:rsidP="004D2BB9">
      <w:pPr>
        <w:rPr>
          <w:szCs w:val="22"/>
          <w:lang w:val="lt-LT"/>
        </w:rPr>
      </w:pPr>
    </w:p>
    <w:p w14:paraId="4E289A76" w14:textId="68A5FF40" w:rsidR="00402847" w:rsidRPr="00D9411B" w:rsidRDefault="00402847" w:rsidP="004D2BB9">
      <w:pPr>
        <w:rPr>
          <w:szCs w:val="22"/>
          <w:lang w:val="lt-LT"/>
        </w:rPr>
      </w:pPr>
      <w:r w:rsidRPr="00D9411B">
        <w:rPr>
          <w:szCs w:val="22"/>
          <w:lang w:val="lt-LT"/>
        </w:rPr>
        <w:t xml:space="preserve">Atsargiai </w:t>
      </w:r>
      <w:r w:rsidR="006712BE" w:rsidRPr="00D9411B">
        <w:rPr>
          <w:szCs w:val="22"/>
          <w:lang w:val="lt-LT"/>
        </w:rPr>
        <w:t xml:space="preserve">juo </w:t>
      </w:r>
      <w:r w:rsidRPr="00D9411B">
        <w:rPr>
          <w:szCs w:val="22"/>
          <w:lang w:val="lt-LT"/>
        </w:rPr>
        <w:t xml:space="preserve">reikia gydyti ir pacientus, kuriems yra šlapimo pūslės kaklelio </w:t>
      </w:r>
      <w:r w:rsidR="003C761B" w:rsidRPr="00D9411B">
        <w:rPr>
          <w:szCs w:val="22"/>
          <w:lang w:val="lt-LT"/>
        </w:rPr>
        <w:t xml:space="preserve">ar </w:t>
      </w:r>
      <w:proofErr w:type="spellStart"/>
      <w:r w:rsidR="003C761B" w:rsidRPr="00D9411B">
        <w:rPr>
          <w:szCs w:val="22"/>
          <w:lang w:val="lt-LT"/>
        </w:rPr>
        <w:t>prievarčio</w:t>
      </w:r>
      <w:proofErr w:type="spellEnd"/>
      <w:r w:rsidR="003C761B" w:rsidRPr="00D9411B">
        <w:rPr>
          <w:szCs w:val="22"/>
          <w:lang w:val="lt-LT"/>
        </w:rPr>
        <w:t xml:space="preserve"> ir dvylikapirštės žarnos </w:t>
      </w:r>
      <w:r w:rsidR="00563B08" w:rsidRPr="00D9411B">
        <w:rPr>
          <w:szCs w:val="22"/>
          <w:lang w:val="lt-LT"/>
        </w:rPr>
        <w:t>obstrukcija</w:t>
      </w:r>
      <w:r w:rsidR="003C761B" w:rsidRPr="00D9411B">
        <w:rPr>
          <w:szCs w:val="22"/>
          <w:lang w:val="lt-LT"/>
        </w:rPr>
        <w:t>.</w:t>
      </w:r>
    </w:p>
    <w:p w14:paraId="06BA8CFE" w14:textId="77777777" w:rsidR="00402847" w:rsidRPr="00D9411B" w:rsidRDefault="00402847" w:rsidP="004D2BB9">
      <w:pPr>
        <w:rPr>
          <w:szCs w:val="22"/>
          <w:lang w:val="lt-LT"/>
        </w:rPr>
      </w:pPr>
    </w:p>
    <w:p w14:paraId="3DBFA3DF" w14:textId="77777777" w:rsidR="00402847" w:rsidRPr="00D9411B" w:rsidRDefault="003C761B" w:rsidP="004D2BB9">
      <w:pPr>
        <w:rPr>
          <w:szCs w:val="22"/>
          <w:lang w:val="lt-LT"/>
        </w:rPr>
      </w:pPr>
      <w:r w:rsidRPr="00D9411B">
        <w:rPr>
          <w:szCs w:val="22"/>
          <w:lang w:val="lt-LT"/>
        </w:rPr>
        <w:lastRenderedPageBreak/>
        <w:t xml:space="preserve">Pasitaikė piktnaudžiavimo </w:t>
      </w:r>
      <w:proofErr w:type="spellStart"/>
      <w:r w:rsidRPr="00D9411B">
        <w:rPr>
          <w:szCs w:val="22"/>
          <w:lang w:val="lt-LT"/>
        </w:rPr>
        <w:t>prometazinu</w:t>
      </w:r>
      <w:proofErr w:type="spellEnd"/>
      <w:r w:rsidRPr="00D9411B">
        <w:rPr>
          <w:szCs w:val="22"/>
          <w:lang w:val="lt-LT"/>
        </w:rPr>
        <w:t xml:space="preserve"> atvejų. Vaistiniais preparatais </w:t>
      </w:r>
      <w:r w:rsidR="00563B08" w:rsidRPr="00D9411B">
        <w:rPr>
          <w:szCs w:val="22"/>
          <w:lang w:val="lt-LT"/>
        </w:rPr>
        <w:t xml:space="preserve">jau </w:t>
      </w:r>
      <w:r w:rsidRPr="00D9411B">
        <w:rPr>
          <w:szCs w:val="22"/>
          <w:lang w:val="lt-LT"/>
        </w:rPr>
        <w:t>piktnaudžiavusiems pacientams piktnaudžiavimo rizika yra didesnė.</w:t>
      </w:r>
    </w:p>
    <w:p w14:paraId="7BFE734E" w14:textId="77777777" w:rsidR="00563B08" w:rsidRPr="00D9411B" w:rsidRDefault="00563B08" w:rsidP="004D2BB9">
      <w:pPr>
        <w:rPr>
          <w:szCs w:val="22"/>
          <w:lang w:val="lt-LT"/>
        </w:rPr>
      </w:pPr>
    </w:p>
    <w:p w14:paraId="6B9A7A9C" w14:textId="7490FC4D" w:rsidR="003C761B" w:rsidRPr="00D9411B" w:rsidRDefault="003C761B" w:rsidP="004D2BB9">
      <w:pPr>
        <w:rPr>
          <w:szCs w:val="22"/>
          <w:lang w:val="lt-LT"/>
        </w:rPr>
      </w:pPr>
      <w:r w:rsidRPr="00D9411B">
        <w:rPr>
          <w:szCs w:val="22"/>
          <w:lang w:val="lt-LT"/>
        </w:rPr>
        <w:t xml:space="preserve">Kaip ir </w:t>
      </w:r>
      <w:proofErr w:type="spellStart"/>
      <w:r w:rsidRPr="00D9411B">
        <w:rPr>
          <w:szCs w:val="22"/>
          <w:lang w:val="lt-LT"/>
        </w:rPr>
        <w:t>neuroleptikų</w:t>
      </w:r>
      <w:proofErr w:type="spellEnd"/>
      <w:r w:rsidRPr="00D9411B">
        <w:rPr>
          <w:szCs w:val="22"/>
          <w:lang w:val="lt-LT"/>
        </w:rPr>
        <w:t xml:space="preserve"> atveju</w:t>
      </w:r>
      <w:r w:rsidR="00563B08" w:rsidRPr="00D9411B">
        <w:rPr>
          <w:szCs w:val="22"/>
          <w:lang w:val="lt-LT"/>
        </w:rPr>
        <w:t>,</w:t>
      </w:r>
      <w:r w:rsidRPr="00D9411B">
        <w:rPr>
          <w:szCs w:val="22"/>
          <w:lang w:val="lt-LT"/>
        </w:rPr>
        <w:t xml:space="preserve"> gali pasireikšti piktybinis </w:t>
      </w:r>
      <w:proofErr w:type="spellStart"/>
      <w:r w:rsidRPr="00D9411B">
        <w:rPr>
          <w:szCs w:val="22"/>
          <w:lang w:val="lt-LT"/>
        </w:rPr>
        <w:t>neurolepsinis</w:t>
      </w:r>
      <w:proofErr w:type="spellEnd"/>
      <w:r w:rsidRPr="00D9411B">
        <w:rPr>
          <w:szCs w:val="22"/>
          <w:lang w:val="lt-LT"/>
        </w:rPr>
        <w:t xml:space="preserve"> sindromas (PNS), kurio simptomai </w:t>
      </w:r>
      <w:r w:rsidR="006712BE" w:rsidRPr="00D9411B">
        <w:rPr>
          <w:szCs w:val="22"/>
          <w:lang w:val="lt-LT"/>
        </w:rPr>
        <w:t>gali būti hipertermija,</w:t>
      </w:r>
      <w:r w:rsidRPr="00D9411B">
        <w:rPr>
          <w:szCs w:val="22"/>
          <w:lang w:val="lt-LT"/>
        </w:rPr>
        <w:t xml:space="preserve"> </w:t>
      </w:r>
      <w:proofErr w:type="spellStart"/>
      <w:r w:rsidRPr="00D9411B">
        <w:rPr>
          <w:szCs w:val="22"/>
          <w:lang w:val="lt-LT"/>
        </w:rPr>
        <w:t>ekstrapiramidiniai</w:t>
      </w:r>
      <w:proofErr w:type="spellEnd"/>
      <w:r w:rsidRPr="00D9411B">
        <w:rPr>
          <w:szCs w:val="22"/>
          <w:lang w:val="lt-LT"/>
        </w:rPr>
        <w:t xml:space="preserve"> sutrikimai, raumenų </w:t>
      </w:r>
      <w:proofErr w:type="spellStart"/>
      <w:r w:rsidRPr="00D9411B">
        <w:rPr>
          <w:szCs w:val="22"/>
          <w:lang w:val="lt-LT"/>
        </w:rPr>
        <w:t>rigidiškumas</w:t>
      </w:r>
      <w:proofErr w:type="spellEnd"/>
      <w:r w:rsidRPr="00D9411B">
        <w:rPr>
          <w:szCs w:val="22"/>
          <w:lang w:val="lt-LT"/>
        </w:rPr>
        <w:t xml:space="preserve">, </w:t>
      </w:r>
      <w:r w:rsidR="006712BE" w:rsidRPr="00D9411B">
        <w:rPr>
          <w:szCs w:val="22"/>
          <w:lang w:val="lt-LT"/>
        </w:rPr>
        <w:t xml:space="preserve">psichikos pokyčiai, </w:t>
      </w:r>
      <w:r w:rsidRPr="00D9411B">
        <w:rPr>
          <w:szCs w:val="22"/>
          <w:lang w:val="lt-LT"/>
        </w:rPr>
        <w:t xml:space="preserve">autonominės nervų sistemos nestabilumas ir </w:t>
      </w:r>
      <w:proofErr w:type="spellStart"/>
      <w:r w:rsidRPr="00D9411B">
        <w:rPr>
          <w:szCs w:val="22"/>
          <w:lang w:val="lt-LT"/>
        </w:rPr>
        <w:t>kreatinfosfokinazės</w:t>
      </w:r>
      <w:proofErr w:type="spellEnd"/>
      <w:r w:rsidRPr="00D9411B">
        <w:rPr>
          <w:szCs w:val="22"/>
          <w:lang w:val="lt-LT"/>
        </w:rPr>
        <w:t xml:space="preserve"> </w:t>
      </w:r>
      <w:r w:rsidR="008D07C3">
        <w:rPr>
          <w:szCs w:val="22"/>
          <w:lang w:val="lt-LT"/>
        </w:rPr>
        <w:t xml:space="preserve">aktyvumo </w:t>
      </w:r>
      <w:r w:rsidRPr="00D9411B">
        <w:rPr>
          <w:szCs w:val="22"/>
          <w:lang w:val="lt-LT"/>
        </w:rPr>
        <w:t>padidėjimas</w:t>
      </w:r>
      <w:r w:rsidR="0048527C" w:rsidRPr="00D9411B">
        <w:rPr>
          <w:szCs w:val="22"/>
          <w:lang w:val="lt-LT"/>
        </w:rPr>
        <w:t xml:space="preserve">. Kadangi šis sindromas gali būti mirtinas, atsiradus jo požymių, </w:t>
      </w:r>
      <w:proofErr w:type="spellStart"/>
      <w:r w:rsidR="0048527C" w:rsidRPr="00D9411B">
        <w:rPr>
          <w:szCs w:val="22"/>
          <w:lang w:val="lt-LT"/>
        </w:rPr>
        <w:t>prometazino</w:t>
      </w:r>
      <w:proofErr w:type="spellEnd"/>
      <w:r w:rsidR="0048527C" w:rsidRPr="00D9411B">
        <w:rPr>
          <w:szCs w:val="22"/>
          <w:lang w:val="lt-LT"/>
        </w:rPr>
        <w:t xml:space="preserve"> vartojimą būtina nedelsiant nutraukti</w:t>
      </w:r>
      <w:r w:rsidRPr="00D9411B">
        <w:rPr>
          <w:szCs w:val="22"/>
          <w:lang w:val="lt-LT"/>
        </w:rPr>
        <w:t xml:space="preserve"> </w:t>
      </w:r>
      <w:r w:rsidR="0048527C" w:rsidRPr="00D9411B">
        <w:rPr>
          <w:szCs w:val="22"/>
          <w:lang w:val="lt-LT"/>
        </w:rPr>
        <w:t xml:space="preserve">ir pradėti intensyvų klinikinį stebėjimą bei simptominį gydymą. </w:t>
      </w:r>
    </w:p>
    <w:p w14:paraId="205E9581" w14:textId="77777777" w:rsidR="0048527C" w:rsidRPr="00D9411B" w:rsidRDefault="0048527C" w:rsidP="004D2BB9">
      <w:pPr>
        <w:rPr>
          <w:szCs w:val="22"/>
          <w:lang w:val="lt-LT"/>
        </w:rPr>
      </w:pPr>
    </w:p>
    <w:p w14:paraId="679A3FD1" w14:textId="348CDDD9" w:rsidR="0048527C" w:rsidRPr="00D9411B" w:rsidRDefault="0048527C" w:rsidP="004D2BB9">
      <w:pPr>
        <w:rPr>
          <w:szCs w:val="22"/>
          <w:lang w:val="lt-LT"/>
        </w:rPr>
      </w:pPr>
      <w:proofErr w:type="spellStart"/>
      <w:r w:rsidRPr="00D9411B">
        <w:rPr>
          <w:szCs w:val="22"/>
          <w:lang w:val="lt-LT"/>
        </w:rPr>
        <w:t>Prometazinas</w:t>
      </w:r>
      <w:proofErr w:type="spellEnd"/>
      <w:r w:rsidRPr="00D9411B">
        <w:rPr>
          <w:szCs w:val="22"/>
          <w:lang w:val="lt-LT"/>
        </w:rPr>
        <w:t xml:space="preserve"> gali slėpti </w:t>
      </w:r>
      <w:proofErr w:type="spellStart"/>
      <w:r w:rsidRPr="00D9411B">
        <w:rPr>
          <w:szCs w:val="22"/>
          <w:lang w:val="lt-LT"/>
        </w:rPr>
        <w:t>ototoksinių</w:t>
      </w:r>
      <w:proofErr w:type="spellEnd"/>
      <w:r w:rsidRPr="00D9411B">
        <w:rPr>
          <w:szCs w:val="22"/>
          <w:lang w:val="lt-LT"/>
        </w:rPr>
        <w:t xml:space="preserve"> vaistinių preparatų, pavyzdžiui, </w:t>
      </w:r>
      <w:proofErr w:type="spellStart"/>
      <w:r w:rsidRPr="00D9411B">
        <w:rPr>
          <w:szCs w:val="22"/>
          <w:lang w:val="lt-LT"/>
        </w:rPr>
        <w:t>salicilatų</w:t>
      </w:r>
      <w:proofErr w:type="spellEnd"/>
      <w:r w:rsidRPr="00D9411B">
        <w:rPr>
          <w:szCs w:val="22"/>
          <w:lang w:val="lt-LT"/>
        </w:rPr>
        <w:t xml:space="preserve">, įspėjamuosius toksinio poveikio ausims požymius. </w:t>
      </w:r>
      <w:r w:rsidR="00283F83" w:rsidRPr="00D9411B">
        <w:rPr>
          <w:szCs w:val="22"/>
          <w:lang w:val="lt-LT"/>
        </w:rPr>
        <w:t>Be to, jis gali uždelsti ankstyv</w:t>
      </w:r>
      <w:r w:rsidR="006712BE" w:rsidRPr="00D9411B">
        <w:rPr>
          <w:szCs w:val="22"/>
          <w:lang w:val="lt-LT"/>
        </w:rPr>
        <w:t>ą</w:t>
      </w:r>
      <w:r w:rsidR="00283F83" w:rsidRPr="00D9411B">
        <w:rPr>
          <w:szCs w:val="22"/>
          <w:lang w:val="lt-LT"/>
        </w:rPr>
        <w:t xml:space="preserve"> žarnų obstrukcijos </w:t>
      </w:r>
      <w:r w:rsidR="006712BE" w:rsidRPr="00D9411B">
        <w:rPr>
          <w:szCs w:val="22"/>
          <w:lang w:val="lt-LT"/>
        </w:rPr>
        <w:t>diagnozę</w:t>
      </w:r>
      <w:r w:rsidR="00283F83" w:rsidRPr="00D9411B">
        <w:rPr>
          <w:szCs w:val="22"/>
          <w:lang w:val="lt-LT"/>
        </w:rPr>
        <w:t xml:space="preserve"> arba dėl vėmimo slopinimo padidinti </w:t>
      </w:r>
      <w:proofErr w:type="spellStart"/>
      <w:r w:rsidR="00283F83" w:rsidRPr="00D9411B">
        <w:rPr>
          <w:szCs w:val="22"/>
          <w:lang w:val="lt-LT"/>
        </w:rPr>
        <w:t>intrakranijinį</w:t>
      </w:r>
      <w:proofErr w:type="spellEnd"/>
      <w:r w:rsidR="00283F83" w:rsidRPr="00D9411B">
        <w:rPr>
          <w:szCs w:val="22"/>
          <w:lang w:val="lt-LT"/>
        </w:rPr>
        <w:t xml:space="preserve"> spaudimą.</w:t>
      </w:r>
    </w:p>
    <w:p w14:paraId="238F197B" w14:textId="77777777" w:rsidR="00283F83" w:rsidRPr="00D9411B" w:rsidRDefault="00283F83" w:rsidP="004D2BB9">
      <w:pPr>
        <w:rPr>
          <w:szCs w:val="22"/>
          <w:lang w:val="lt-LT"/>
        </w:rPr>
      </w:pPr>
    </w:p>
    <w:p w14:paraId="43D15462" w14:textId="77777777" w:rsidR="00283F83" w:rsidRPr="00D9411B" w:rsidRDefault="00283F83" w:rsidP="004D2BB9">
      <w:pPr>
        <w:rPr>
          <w:szCs w:val="22"/>
          <w:lang w:val="lt-LT"/>
        </w:rPr>
      </w:pPr>
      <w:r w:rsidRPr="00D9411B">
        <w:rPr>
          <w:szCs w:val="22"/>
          <w:lang w:val="lt-LT"/>
        </w:rPr>
        <w:t xml:space="preserve">Be gydytojo leidimo ilgiau negu 7 paras pacientams </w:t>
      </w:r>
      <w:proofErr w:type="spellStart"/>
      <w:r w:rsidRPr="00D9411B">
        <w:rPr>
          <w:szCs w:val="22"/>
          <w:lang w:val="lt-LT"/>
        </w:rPr>
        <w:t>prometazino</w:t>
      </w:r>
      <w:proofErr w:type="spellEnd"/>
      <w:r w:rsidRPr="00D9411B">
        <w:rPr>
          <w:szCs w:val="22"/>
          <w:lang w:val="lt-LT"/>
        </w:rPr>
        <w:t xml:space="preserve"> vartoti negalima.</w:t>
      </w:r>
    </w:p>
    <w:p w14:paraId="509EFF21" w14:textId="77777777" w:rsidR="00283F83" w:rsidRPr="00D9411B" w:rsidRDefault="00283F83" w:rsidP="004D2BB9">
      <w:pPr>
        <w:rPr>
          <w:noProof/>
          <w:szCs w:val="22"/>
          <w:u w:val="single"/>
          <w:lang w:val="lt-LT"/>
        </w:rPr>
      </w:pPr>
    </w:p>
    <w:p w14:paraId="7EAE726C" w14:textId="77777777" w:rsidR="004D2BB9" w:rsidRPr="00D9411B" w:rsidRDefault="004D2BB9" w:rsidP="004D2BB9">
      <w:pPr>
        <w:rPr>
          <w:szCs w:val="22"/>
          <w:u w:val="single"/>
          <w:lang w:val="lt-LT"/>
        </w:rPr>
      </w:pPr>
      <w:r w:rsidRPr="00D9411B">
        <w:rPr>
          <w:noProof/>
          <w:szCs w:val="22"/>
          <w:u w:val="single"/>
          <w:lang w:val="lt-LT"/>
        </w:rPr>
        <w:t>Vaikų populiacija</w:t>
      </w:r>
    </w:p>
    <w:p w14:paraId="0568867C" w14:textId="792C09E2" w:rsidR="004D2BB9" w:rsidRPr="00D9411B" w:rsidRDefault="00283F83" w:rsidP="004D2BB9">
      <w:pPr>
        <w:rPr>
          <w:szCs w:val="22"/>
          <w:lang w:val="lt-LT"/>
        </w:rPr>
      </w:pPr>
      <w:r w:rsidRPr="00D9411B">
        <w:rPr>
          <w:szCs w:val="22"/>
          <w:lang w:val="lt-LT"/>
        </w:rPr>
        <w:t xml:space="preserve">Vaikams ir paaugliams, turintiems </w:t>
      </w:r>
      <w:r w:rsidR="008D07C3">
        <w:rPr>
          <w:szCs w:val="22"/>
          <w:lang w:val="lt-LT"/>
        </w:rPr>
        <w:t xml:space="preserve">Rėjaus </w:t>
      </w:r>
      <w:r w:rsidR="004F272F">
        <w:rPr>
          <w:szCs w:val="22"/>
          <w:lang w:val="lt-LT"/>
        </w:rPr>
        <w:t>(</w:t>
      </w:r>
      <w:proofErr w:type="spellStart"/>
      <w:r w:rsidR="004F272F">
        <w:rPr>
          <w:i/>
          <w:szCs w:val="22"/>
          <w:lang w:val="lt-LT"/>
        </w:rPr>
        <w:t>Rey</w:t>
      </w:r>
      <w:r w:rsidR="008D07C3">
        <w:rPr>
          <w:i/>
          <w:szCs w:val="22"/>
          <w:lang w:val="lt-LT"/>
        </w:rPr>
        <w:t>e</w:t>
      </w:r>
      <w:proofErr w:type="spellEnd"/>
      <w:r w:rsidR="004F272F">
        <w:rPr>
          <w:i/>
          <w:szCs w:val="22"/>
          <w:lang w:val="lt-LT"/>
        </w:rPr>
        <w:t xml:space="preserve">) </w:t>
      </w:r>
      <w:r w:rsidR="006712BE" w:rsidRPr="00D9411B">
        <w:rPr>
          <w:szCs w:val="22"/>
          <w:lang w:val="lt-LT"/>
        </w:rPr>
        <w:t xml:space="preserve">sindromą rodančių </w:t>
      </w:r>
      <w:r w:rsidRPr="00D9411B">
        <w:rPr>
          <w:szCs w:val="22"/>
          <w:lang w:val="lt-LT"/>
        </w:rPr>
        <w:t xml:space="preserve">požymių ir simptomų, </w:t>
      </w:r>
      <w:proofErr w:type="spellStart"/>
      <w:r w:rsidRPr="00D9411B">
        <w:rPr>
          <w:szCs w:val="22"/>
          <w:lang w:val="lt-LT"/>
        </w:rPr>
        <w:t>prometazino</w:t>
      </w:r>
      <w:proofErr w:type="spellEnd"/>
      <w:r w:rsidRPr="00D9411B">
        <w:rPr>
          <w:szCs w:val="22"/>
          <w:lang w:val="lt-LT"/>
        </w:rPr>
        <w:t xml:space="preserve"> vartoti negalima. </w:t>
      </w:r>
    </w:p>
    <w:p w14:paraId="7D3BCF36" w14:textId="77777777" w:rsidR="006641E4" w:rsidRPr="00D9411B" w:rsidRDefault="006641E4" w:rsidP="004D2BB9">
      <w:pPr>
        <w:rPr>
          <w:szCs w:val="22"/>
          <w:lang w:val="lt-LT"/>
        </w:rPr>
      </w:pPr>
    </w:p>
    <w:p w14:paraId="7A894B44" w14:textId="77777777" w:rsidR="004D2BB9" w:rsidRPr="00D9411B" w:rsidRDefault="004D2BB9" w:rsidP="004D2BB9">
      <w:pPr>
        <w:rPr>
          <w:b/>
          <w:szCs w:val="22"/>
          <w:lang w:val="lt-LT"/>
        </w:rPr>
      </w:pPr>
      <w:r w:rsidRPr="00D9411B">
        <w:rPr>
          <w:b/>
          <w:szCs w:val="22"/>
          <w:lang w:val="lt-LT"/>
        </w:rPr>
        <w:t>4.5</w:t>
      </w:r>
      <w:r w:rsidRPr="00D9411B">
        <w:rPr>
          <w:b/>
          <w:szCs w:val="22"/>
          <w:lang w:val="lt-LT"/>
        </w:rPr>
        <w:tab/>
        <w:t>Sąveika su kitais vaistiniais preparatais ir kitokia sąveika</w:t>
      </w:r>
    </w:p>
    <w:p w14:paraId="00196B44" w14:textId="77777777" w:rsidR="004D2BB9" w:rsidRPr="00D9411B" w:rsidRDefault="004D2BB9" w:rsidP="004D2BB9">
      <w:pPr>
        <w:rPr>
          <w:szCs w:val="22"/>
          <w:lang w:val="lt-LT"/>
        </w:rPr>
      </w:pPr>
    </w:p>
    <w:p w14:paraId="6A34B10B" w14:textId="77777777" w:rsidR="00283F83" w:rsidRPr="00D9411B" w:rsidRDefault="00283F83" w:rsidP="004D2BB9">
      <w:pPr>
        <w:rPr>
          <w:szCs w:val="22"/>
          <w:lang w:val="lt-LT"/>
        </w:rPr>
      </w:pPr>
      <w:proofErr w:type="spellStart"/>
      <w:r w:rsidRPr="00D9411B">
        <w:rPr>
          <w:szCs w:val="22"/>
          <w:lang w:val="lt-LT"/>
        </w:rPr>
        <w:t>Prometazinas</w:t>
      </w:r>
      <w:proofErr w:type="spellEnd"/>
      <w:r w:rsidRPr="00D9411B">
        <w:rPr>
          <w:szCs w:val="22"/>
          <w:lang w:val="lt-LT"/>
        </w:rPr>
        <w:t xml:space="preserve"> stiprina </w:t>
      </w:r>
      <w:proofErr w:type="spellStart"/>
      <w:r w:rsidRPr="00D9411B">
        <w:rPr>
          <w:szCs w:val="22"/>
          <w:lang w:val="lt-LT"/>
        </w:rPr>
        <w:t>anticholinerginių</w:t>
      </w:r>
      <w:proofErr w:type="spellEnd"/>
      <w:r w:rsidRPr="00D9411B">
        <w:rPr>
          <w:szCs w:val="22"/>
          <w:lang w:val="lt-LT"/>
        </w:rPr>
        <w:t xml:space="preserve"> preparatų, </w:t>
      </w:r>
      <w:proofErr w:type="spellStart"/>
      <w:r w:rsidRPr="00D9411B">
        <w:rPr>
          <w:szCs w:val="22"/>
          <w:lang w:val="lt-LT"/>
        </w:rPr>
        <w:t>triciklių</w:t>
      </w:r>
      <w:proofErr w:type="spellEnd"/>
      <w:r w:rsidRPr="00D9411B">
        <w:rPr>
          <w:szCs w:val="22"/>
          <w:lang w:val="lt-LT"/>
        </w:rPr>
        <w:t xml:space="preserve"> antidepresantų, raminamųjų bei migdomųjų preparatų poveikį.</w:t>
      </w:r>
    </w:p>
    <w:p w14:paraId="0278ECAF" w14:textId="77777777" w:rsidR="00283F83" w:rsidRPr="00D9411B" w:rsidRDefault="00283F83" w:rsidP="004D2BB9">
      <w:pPr>
        <w:rPr>
          <w:szCs w:val="22"/>
          <w:lang w:val="lt-LT"/>
        </w:rPr>
      </w:pPr>
    </w:p>
    <w:p w14:paraId="741CB616" w14:textId="77777777" w:rsidR="00283F83" w:rsidRPr="00D9411B" w:rsidRDefault="00283F83" w:rsidP="004D2BB9">
      <w:pPr>
        <w:rPr>
          <w:szCs w:val="22"/>
          <w:lang w:val="lt-LT"/>
        </w:rPr>
      </w:pPr>
      <w:proofErr w:type="spellStart"/>
      <w:r w:rsidRPr="00D9411B">
        <w:rPr>
          <w:szCs w:val="22"/>
          <w:lang w:val="lt-LT"/>
        </w:rPr>
        <w:t>Prometazino</w:t>
      </w:r>
      <w:proofErr w:type="spellEnd"/>
      <w:r w:rsidRPr="00D9411B">
        <w:rPr>
          <w:szCs w:val="22"/>
          <w:lang w:val="lt-LT"/>
        </w:rPr>
        <w:t xml:space="preserve"> vartojimo metu alkoholio gerti negalima.</w:t>
      </w:r>
    </w:p>
    <w:p w14:paraId="0C8252E6" w14:textId="77777777" w:rsidR="00283F83" w:rsidRPr="00D9411B" w:rsidRDefault="00283F83" w:rsidP="004D2BB9">
      <w:pPr>
        <w:rPr>
          <w:szCs w:val="22"/>
          <w:lang w:val="lt-LT"/>
        </w:rPr>
      </w:pPr>
    </w:p>
    <w:p w14:paraId="7EB2F121" w14:textId="77777777" w:rsidR="006641E4" w:rsidRPr="00D9411B" w:rsidRDefault="006641E4" w:rsidP="006641E4">
      <w:pPr>
        <w:rPr>
          <w:noProof/>
          <w:szCs w:val="22"/>
          <w:lang w:val="lt-LT"/>
        </w:rPr>
      </w:pPr>
      <w:r w:rsidRPr="00D9411B">
        <w:rPr>
          <w:noProof/>
          <w:szCs w:val="22"/>
          <w:lang w:val="lt-LT"/>
        </w:rPr>
        <w:t>Prometazinas gali trikdyti imunologinį šlapimo tyrimą dėl nėštumo ir taip sąlygoti tariamai teigiamus arba tariamai neigiamus rezultatus.</w:t>
      </w:r>
    </w:p>
    <w:p w14:paraId="31D98C4E" w14:textId="77777777" w:rsidR="006641E4" w:rsidRPr="00D9411B" w:rsidRDefault="006641E4" w:rsidP="006641E4">
      <w:pPr>
        <w:rPr>
          <w:noProof/>
          <w:szCs w:val="22"/>
          <w:lang w:val="lt-LT"/>
        </w:rPr>
      </w:pPr>
    </w:p>
    <w:p w14:paraId="01E855FF" w14:textId="69BD90C1" w:rsidR="006641E4" w:rsidRPr="00D9411B" w:rsidRDefault="006641E4" w:rsidP="006641E4">
      <w:pPr>
        <w:rPr>
          <w:noProof/>
          <w:szCs w:val="22"/>
          <w:lang w:val="lt-LT"/>
        </w:rPr>
      </w:pPr>
      <w:r w:rsidRPr="00D9411B">
        <w:rPr>
          <w:noProof/>
          <w:szCs w:val="22"/>
          <w:lang w:val="lt-LT"/>
        </w:rPr>
        <w:t xml:space="preserve">Likus mažiausiai 72 valandoms iki odos tyrimo, prometazino vartojimą reikia nutraukti, kadangi jis gali slopinti histamino </w:t>
      </w:r>
      <w:r w:rsidR="006712BE" w:rsidRPr="00D9411B">
        <w:rPr>
          <w:noProof/>
          <w:szCs w:val="22"/>
          <w:lang w:val="lt-LT"/>
        </w:rPr>
        <w:t xml:space="preserve">sukeliamą odos </w:t>
      </w:r>
      <w:r w:rsidRPr="00D9411B">
        <w:rPr>
          <w:noProof/>
          <w:szCs w:val="22"/>
          <w:lang w:val="lt-LT"/>
        </w:rPr>
        <w:t>reakcij</w:t>
      </w:r>
      <w:r w:rsidR="006712BE" w:rsidRPr="00D9411B">
        <w:rPr>
          <w:noProof/>
          <w:szCs w:val="22"/>
          <w:lang w:val="lt-LT"/>
        </w:rPr>
        <w:t>ą</w:t>
      </w:r>
      <w:r w:rsidRPr="00D9411B">
        <w:rPr>
          <w:noProof/>
          <w:szCs w:val="22"/>
          <w:lang w:val="lt-LT"/>
        </w:rPr>
        <w:t xml:space="preserve"> ir taip sąlygoti tariamai neigiamus rezultatus.  </w:t>
      </w:r>
    </w:p>
    <w:p w14:paraId="4937B9F4" w14:textId="77777777" w:rsidR="006641E4" w:rsidRPr="00D9411B" w:rsidRDefault="006641E4" w:rsidP="004D2BB9">
      <w:pPr>
        <w:rPr>
          <w:szCs w:val="22"/>
          <w:lang w:val="lt-LT"/>
        </w:rPr>
      </w:pPr>
    </w:p>
    <w:p w14:paraId="79E5A6D2" w14:textId="77777777" w:rsidR="004D2BB9" w:rsidRPr="00D9411B" w:rsidRDefault="004D2BB9" w:rsidP="004D2BB9">
      <w:pPr>
        <w:rPr>
          <w:b/>
          <w:szCs w:val="22"/>
          <w:lang w:val="lt-LT"/>
        </w:rPr>
      </w:pPr>
      <w:r w:rsidRPr="00D9411B">
        <w:rPr>
          <w:b/>
          <w:szCs w:val="22"/>
          <w:lang w:val="lt-LT"/>
        </w:rPr>
        <w:t>4.6</w:t>
      </w:r>
      <w:r w:rsidRPr="00D9411B">
        <w:rPr>
          <w:b/>
          <w:szCs w:val="22"/>
          <w:lang w:val="lt-LT"/>
        </w:rPr>
        <w:tab/>
        <w:t>Vaisingumas, nėštumo ir žindymo laikotarpis</w:t>
      </w:r>
    </w:p>
    <w:p w14:paraId="7A3DCDAE" w14:textId="77777777" w:rsidR="004D2BB9" w:rsidRPr="00D9411B" w:rsidRDefault="004D2BB9" w:rsidP="004D2BB9">
      <w:pPr>
        <w:rPr>
          <w:szCs w:val="22"/>
          <w:lang w:val="lt-LT"/>
        </w:rPr>
      </w:pPr>
    </w:p>
    <w:p w14:paraId="3008951B" w14:textId="77777777" w:rsidR="004D2BB9" w:rsidRPr="00D9411B" w:rsidRDefault="004D2BB9" w:rsidP="004D2BB9">
      <w:pPr>
        <w:rPr>
          <w:szCs w:val="22"/>
          <w:u w:val="single"/>
          <w:lang w:val="lt-LT"/>
        </w:rPr>
      </w:pPr>
      <w:r w:rsidRPr="00D9411B">
        <w:rPr>
          <w:szCs w:val="22"/>
          <w:u w:val="single"/>
          <w:lang w:val="lt-LT"/>
        </w:rPr>
        <w:t>Nėštumas</w:t>
      </w:r>
    </w:p>
    <w:p w14:paraId="544D0140" w14:textId="77777777" w:rsidR="006641E4" w:rsidRPr="00D9411B" w:rsidRDefault="006641E4" w:rsidP="004D2BB9">
      <w:pPr>
        <w:rPr>
          <w:szCs w:val="22"/>
          <w:lang w:val="lt-LT"/>
        </w:rPr>
      </w:pPr>
      <w:r w:rsidRPr="00D9411B">
        <w:rPr>
          <w:szCs w:val="22"/>
          <w:lang w:val="lt-LT"/>
        </w:rPr>
        <w:t xml:space="preserve">Nėštumo metu </w:t>
      </w:r>
      <w:proofErr w:type="spellStart"/>
      <w:r w:rsidRPr="00D9411B">
        <w:rPr>
          <w:szCs w:val="22"/>
          <w:lang w:val="lt-LT"/>
        </w:rPr>
        <w:t>prometazino</w:t>
      </w:r>
      <w:proofErr w:type="spellEnd"/>
      <w:r w:rsidRPr="00D9411B">
        <w:rPr>
          <w:szCs w:val="22"/>
          <w:lang w:val="lt-LT"/>
        </w:rPr>
        <w:t xml:space="preserve"> vartoti negalima, nebent tik gydytojui nusprendus, kad vartoti būtina. Paskutiniųjų dviejų savaičių laikotarpiu prieš gimdymą </w:t>
      </w:r>
      <w:proofErr w:type="spellStart"/>
      <w:r w:rsidRPr="00D9411B">
        <w:rPr>
          <w:szCs w:val="22"/>
          <w:lang w:val="lt-LT"/>
        </w:rPr>
        <w:t>prometazino</w:t>
      </w:r>
      <w:proofErr w:type="spellEnd"/>
      <w:r w:rsidRPr="00D9411B">
        <w:rPr>
          <w:szCs w:val="22"/>
          <w:lang w:val="lt-LT"/>
        </w:rPr>
        <w:t xml:space="preserve"> vartoti nerekomenduojama dėl naujagimio sudirginimo ir sujaudinimo rizikos.  </w:t>
      </w:r>
    </w:p>
    <w:p w14:paraId="2935E94A" w14:textId="77777777" w:rsidR="006641E4" w:rsidRPr="00D9411B" w:rsidRDefault="006641E4" w:rsidP="004D2BB9">
      <w:pPr>
        <w:rPr>
          <w:noProof/>
          <w:szCs w:val="22"/>
          <w:lang w:val="lt-LT"/>
        </w:rPr>
      </w:pPr>
    </w:p>
    <w:p w14:paraId="14438B16" w14:textId="77777777" w:rsidR="004D2BB9" w:rsidRPr="00D9411B" w:rsidRDefault="004D2BB9" w:rsidP="004D2BB9">
      <w:pPr>
        <w:rPr>
          <w:szCs w:val="22"/>
          <w:u w:val="single"/>
          <w:lang w:val="lt-LT"/>
        </w:rPr>
      </w:pPr>
      <w:r w:rsidRPr="00D9411B">
        <w:rPr>
          <w:szCs w:val="22"/>
          <w:u w:val="single"/>
          <w:lang w:val="lt-LT"/>
        </w:rPr>
        <w:t>Žindymas</w:t>
      </w:r>
    </w:p>
    <w:p w14:paraId="7E3B7E3D" w14:textId="77777777" w:rsidR="006641E4" w:rsidRPr="00D9411B" w:rsidRDefault="00DB6E7D" w:rsidP="004D2BB9">
      <w:pPr>
        <w:rPr>
          <w:szCs w:val="22"/>
          <w:lang w:val="lt-LT"/>
        </w:rPr>
      </w:pPr>
      <w:r w:rsidRPr="00D9411B">
        <w:rPr>
          <w:szCs w:val="22"/>
          <w:lang w:val="lt-LT"/>
        </w:rPr>
        <w:t xml:space="preserve">Turimi duomenys rodo, kad į motinos pieną išsiskiriantis kiekis yra nereikšmingas. Vis dėlto kyla naujagimio sudirginimo ir sujaudinimo rizika.  </w:t>
      </w:r>
    </w:p>
    <w:p w14:paraId="4B66F3A7" w14:textId="77777777" w:rsidR="00DB6E7D" w:rsidRPr="00D9411B" w:rsidRDefault="00DB6E7D" w:rsidP="004D2BB9">
      <w:pPr>
        <w:rPr>
          <w:noProof/>
          <w:szCs w:val="22"/>
          <w:lang w:val="lt-LT"/>
        </w:rPr>
      </w:pPr>
    </w:p>
    <w:p w14:paraId="479E337F" w14:textId="77777777" w:rsidR="004D2BB9" w:rsidRPr="00D9411B" w:rsidRDefault="004D2BB9" w:rsidP="00DB6E7D">
      <w:pPr>
        <w:rPr>
          <w:szCs w:val="22"/>
          <w:lang w:val="lt-LT"/>
        </w:rPr>
      </w:pPr>
      <w:r w:rsidRPr="00D9411B">
        <w:rPr>
          <w:szCs w:val="22"/>
          <w:u w:val="single"/>
          <w:lang w:val="lt-LT"/>
        </w:rPr>
        <w:t>Vaisingumas</w:t>
      </w:r>
    </w:p>
    <w:p w14:paraId="1B2A6335" w14:textId="77777777" w:rsidR="004D2BB9" w:rsidRPr="00D9411B" w:rsidRDefault="00DB6E7D" w:rsidP="004D2BB9">
      <w:pPr>
        <w:rPr>
          <w:szCs w:val="22"/>
          <w:lang w:val="lt-LT"/>
        </w:rPr>
      </w:pPr>
      <w:r w:rsidRPr="00D9411B">
        <w:rPr>
          <w:szCs w:val="22"/>
          <w:lang w:val="lt-LT"/>
        </w:rPr>
        <w:t>Duomenų nėra.</w:t>
      </w:r>
    </w:p>
    <w:p w14:paraId="442CBA73" w14:textId="77777777" w:rsidR="00DB6E7D" w:rsidRPr="00D9411B" w:rsidRDefault="00DB6E7D" w:rsidP="004D2BB9">
      <w:pPr>
        <w:rPr>
          <w:szCs w:val="22"/>
          <w:lang w:val="lt-LT"/>
        </w:rPr>
      </w:pPr>
    </w:p>
    <w:p w14:paraId="02F9B196" w14:textId="77777777" w:rsidR="004D2BB9" w:rsidRPr="00D9411B" w:rsidRDefault="004D2BB9" w:rsidP="004D2BB9">
      <w:pPr>
        <w:rPr>
          <w:b/>
          <w:szCs w:val="22"/>
          <w:lang w:val="lt-LT"/>
        </w:rPr>
      </w:pPr>
      <w:r w:rsidRPr="00D9411B">
        <w:rPr>
          <w:b/>
          <w:szCs w:val="22"/>
          <w:lang w:val="lt-LT"/>
        </w:rPr>
        <w:t>4.7</w:t>
      </w:r>
      <w:r w:rsidRPr="00D9411B">
        <w:rPr>
          <w:b/>
          <w:szCs w:val="22"/>
          <w:lang w:val="lt-LT"/>
        </w:rPr>
        <w:tab/>
        <w:t>Poveikis gebėjimui vairuoti ir valdyti mechanizmus</w:t>
      </w:r>
    </w:p>
    <w:p w14:paraId="401E78DF" w14:textId="77777777" w:rsidR="004D2BB9" w:rsidRPr="00D9411B" w:rsidRDefault="004D2BB9" w:rsidP="004D2BB9">
      <w:pPr>
        <w:rPr>
          <w:szCs w:val="22"/>
          <w:lang w:val="lt-LT"/>
        </w:rPr>
      </w:pPr>
    </w:p>
    <w:p w14:paraId="6C0FD163" w14:textId="77777777" w:rsidR="00DB6E7D" w:rsidRPr="00D9411B" w:rsidRDefault="00DB6E7D" w:rsidP="004D2BB9">
      <w:pPr>
        <w:rPr>
          <w:szCs w:val="22"/>
          <w:lang w:val="lt-LT"/>
        </w:rPr>
      </w:pPr>
      <w:r w:rsidRPr="00D9411B">
        <w:rPr>
          <w:szCs w:val="22"/>
          <w:lang w:val="lt-LT"/>
        </w:rPr>
        <w:t>Kadangi veikimo trukmė galima iki 12 valandų, pacientus reikia informuoti, kad vairuoti ir valdyti mechanizmų negalima, jeigu jie junta mieguistumą.</w:t>
      </w:r>
    </w:p>
    <w:p w14:paraId="35E0B3A8" w14:textId="77777777" w:rsidR="004D2BB9" w:rsidRPr="00D9411B" w:rsidRDefault="004D2BB9" w:rsidP="004D2BB9">
      <w:pPr>
        <w:rPr>
          <w:szCs w:val="22"/>
          <w:lang w:val="lt-LT"/>
        </w:rPr>
      </w:pPr>
    </w:p>
    <w:p w14:paraId="08591511" w14:textId="77777777" w:rsidR="004D2BB9" w:rsidRPr="00D9411B" w:rsidRDefault="004D2BB9" w:rsidP="004D2BB9">
      <w:pPr>
        <w:rPr>
          <w:szCs w:val="22"/>
          <w:lang w:val="lt-LT"/>
        </w:rPr>
      </w:pPr>
      <w:r w:rsidRPr="00D9411B">
        <w:rPr>
          <w:b/>
          <w:szCs w:val="22"/>
          <w:lang w:val="lt-LT"/>
        </w:rPr>
        <w:lastRenderedPageBreak/>
        <w:t>4.8</w:t>
      </w:r>
      <w:r w:rsidRPr="00D9411B">
        <w:rPr>
          <w:b/>
          <w:szCs w:val="22"/>
          <w:lang w:val="lt-LT"/>
        </w:rPr>
        <w:tab/>
        <w:t>Nepageidaujamas poveikis</w:t>
      </w:r>
    </w:p>
    <w:p w14:paraId="5C89E944" w14:textId="77777777" w:rsidR="004D2BB9" w:rsidRPr="00D9411B" w:rsidRDefault="004D2BB9" w:rsidP="004D2BB9">
      <w:pPr>
        <w:rPr>
          <w:szCs w:val="22"/>
          <w:u w:val="single"/>
          <w:lang w:val="lt-LT"/>
        </w:rPr>
      </w:pPr>
    </w:p>
    <w:p w14:paraId="31C6C978" w14:textId="1B5982E9" w:rsidR="004D2BB9" w:rsidRPr="00D9411B" w:rsidRDefault="00861692" w:rsidP="004D2BB9">
      <w:pPr>
        <w:rPr>
          <w:szCs w:val="22"/>
          <w:lang w:val="lt-LT"/>
        </w:rPr>
      </w:pPr>
      <w:r w:rsidRPr="00D9411B">
        <w:rPr>
          <w:szCs w:val="22"/>
          <w:lang w:val="lt-LT"/>
        </w:rPr>
        <w:t>Nedideliam skaičiui pacientų gali pasireikšti nepageidaujamas poveikis: mieguistumas, svaigulys, neramumas, galvos skausmas, naktiniai košmarai, nuovargis</w:t>
      </w:r>
      <w:r w:rsidR="006712BE" w:rsidRPr="00D9411B">
        <w:rPr>
          <w:szCs w:val="22"/>
          <w:lang w:val="lt-LT"/>
        </w:rPr>
        <w:t xml:space="preserve"> ir</w:t>
      </w:r>
      <w:r w:rsidRPr="00D9411B">
        <w:rPr>
          <w:szCs w:val="22"/>
          <w:lang w:val="lt-LT"/>
        </w:rPr>
        <w:t xml:space="preserve"> orientacijos sutrikimas.</w:t>
      </w:r>
    </w:p>
    <w:p w14:paraId="322BCC6C" w14:textId="77777777" w:rsidR="00861692" w:rsidRPr="00D9411B" w:rsidRDefault="00861692" w:rsidP="004D2BB9">
      <w:pPr>
        <w:rPr>
          <w:szCs w:val="22"/>
          <w:lang w:val="lt-LT"/>
        </w:rPr>
      </w:pPr>
      <w:r w:rsidRPr="00D9411B">
        <w:rPr>
          <w:szCs w:val="22"/>
          <w:lang w:val="lt-LT"/>
        </w:rPr>
        <w:t xml:space="preserve">Kūdikiai yra linkę į </w:t>
      </w:r>
      <w:proofErr w:type="spellStart"/>
      <w:r w:rsidRPr="00D9411B">
        <w:rPr>
          <w:szCs w:val="22"/>
          <w:lang w:val="lt-LT"/>
        </w:rPr>
        <w:t>anticholinerginį</w:t>
      </w:r>
      <w:proofErr w:type="spellEnd"/>
      <w:r w:rsidRPr="00D9411B">
        <w:rPr>
          <w:szCs w:val="22"/>
          <w:lang w:val="lt-LT"/>
        </w:rPr>
        <w:t xml:space="preserve"> </w:t>
      </w:r>
      <w:proofErr w:type="spellStart"/>
      <w:r w:rsidRPr="00D9411B">
        <w:rPr>
          <w:szCs w:val="22"/>
          <w:lang w:val="lt-LT"/>
        </w:rPr>
        <w:t>prometazino</w:t>
      </w:r>
      <w:proofErr w:type="spellEnd"/>
      <w:r w:rsidRPr="00D9411B">
        <w:rPr>
          <w:szCs w:val="22"/>
          <w:lang w:val="lt-LT"/>
        </w:rPr>
        <w:t xml:space="preserve"> poveikį, o </w:t>
      </w:r>
      <w:r w:rsidR="00563B08" w:rsidRPr="00D9411B">
        <w:rPr>
          <w:szCs w:val="22"/>
          <w:lang w:val="lt-LT"/>
        </w:rPr>
        <w:t xml:space="preserve">kitiems </w:t>
      </w:r>
      <w:r w:rsidRPr="00D9411B">
        <w:rPr>
          <w:szCs w:val="22"/>
          <w:lang w:val="lt-LT"/>
        </w:rPr>
        <w:t>vaikams gali pasireikšti paradoksinis pernelyg didelis sujaudinimas.</w:t>
      </w:r>
    </w:p>
    <w:p w14:paraId="554E1E2E" w14:textId="76E0C4EA" w:rsidR="00563B08" w:rsidRPr="00D9411B" w:rsidRDefault="00563B08" w:rsidP="004D2BB9">
      <w:pPr>
        <w:rPr>
          <w:szCs w:val="22"/>
          <w:lang w:val="lt-LT"/>
        </w:rPr>
      </w:pPr>
      <w:r w:rsidRPr="00D9411B">
        <w:rPr>
          <w:szCs w:val="22"/>
          <w:lang w:val="lt-LT"/>
        </w:rPr>
        <w:t>Senyvi žmonės yra ypač linkę į</w:t>
      </w:r>
      <w:r w:rsidR="006712BE" w:rsidRPr="00D9411B">
        <w:rPr>
          <w:szCs w:val="22"/>
          <w:lang w:val="lt-LT"/>
        </w:rPr>
        <w:t xml:space="preserve"> </w:t>
      </w:r>
      <w:proofErr w:type="spellStart"/>
      <w:r w:rsidR="006712BE" w:rsidRPr="00D9411B">
        <w:rPr>
          <w:szCs w:val="22"/>
          <w:lang w:val="lt-LT"/>
        </w:rPr>
        <w:t>anticholinerginį</w:t>
      </w:r>
      <w:proofErr w:type="spellEnd"/>
      <w:r w:rsidR="006712BE" w:rsidRPr="00D9411B">
        <w:rPr>
          <w:szCs w:val="22"/>
          <w:lang w:val="lt-LT"/>
        </w:rPr>
        <w:t xml:space="preserve"> </w:t>
      </w:r>
      <w:proofErr w:type="spellStart"/>
      <w:r w:rsidRPr="00D9411B">
        <w:rPr>
          <w:szCs w:val="22"/>
          <w:lang w:val="lt-LT"/>
        </w:rPr>
        <w:t>prometazino</w:t>
      </w:r>
      <w:proofErr w:type="spellEnd"/>
      <w:r w:rsidRPr="00D9411B">
        <w:rPr>
          <w:szCs w:val="22"/>
          <w:lang w:val="lt-LT"/>
        </w:rPr>
        <w:t xml:space="preserve"> poveikį ir konfūziją. </w:t>
      </w:r>
    </w:p>
    <w:p w14:paraId="30E8A779" w14:textId="2984234E" w:rsidR="00563B08" w:rsidRPr="00D9411B" w:rsidRDefault="00563B08" w:rsidP="004D2BB9">
      <w:pPr>
        <w:rPr>
          <w:szCs w:val="22"/>
          <w:lang w:val="lt-LT"/>
        </w:rPr>
      </w:pPr>
      <w:r w:rsidRPr="00D9411B">
        <w:rPr>
          <w:szCs w:val="22"/>
          <w:lang w:val="lt-LT"/>
        </w:rPr>
        <w:t>Kitoks nepageidaujamas poveikis yra dilgėlinė, išbėrimas, niež</w:t>
      </w:r>
      <w:r w:rsidR="00B11F59">
        <w:rPr>
          <w:szCs w:val="22"/>
          <w:lang w:val="lt-LT"/>
        </w:rPr>
        <w:t>ėjimas</w:t>
      </w:r>
      <w:r w:rsidRPr="00D9411B">
        <w:rPr>
          <w:szCs w:val="22"/>
          <w:lang w:val="lt-LT"/>
        </w:rPr>
        <w:t>, anoreksija, skrandžio dirgini</w:t>
      </w:r>
      <w:r w:rsidR="004F272F">
        <w:rPr>
          <w:szCs w:val="22"/>
          <w:lang w:val="lt-LT"/>
        </w:rPr>
        <w:t xml:space="preserve">mas, </w:t>
      </w:r>
      <w:proofErr w:type="spellStart"/>
      <w:r w:rsidR="004F272F">
        <w:rPr>
          <w:szCs w:val="22"/>
          <w:lang w:val="lt-LT"/>
        </w:rPr>
        <w:t>palpitacija</w:t>
      </w:r>
      <w:proofErr w:type="spellEnd"/>
      <w:r w:rsidR="004F272F">
        <w:rPr>
          <w:szCs w:val="22"/>
          <w:lang w:val="lt-LT"/>
        </w:rPr>
        <w:t xml:space="preserve">, </w:t>
      </w:r>
      <w:proofErr w:type="spellStart"/>
      <w:r w:rsidR="004F272F">
        <w:rPr>
          <w:szCs w:val="22"/>
          <w:lang w:val="lt-LT"/>
        </w:rPr>
        <w:t>hipotenzija</w:t>
      </w:r>
      <w:proofErr w:type="spellEnd"/>
      <w:r w:rsidR="004F272F">
        <w:rPr>
          <w:szCs w:val="22"/>
          <w:lang w:val="lt-LT"/>
        </w:rPr>
        <w:t xml:space="preserve">, </w:t>
      </w:r>
      <w:r w:rsidRPr="00D9411B">
        <w:rPr>
          <w:szCs w:val="22"/>
          <w:lang w:val="lt-LT"/>
        </w:rPr>
        <w:t xml:space="preserve">aritmija, </w:t>
      </w:r>
      <w:proofErr w:type="spellStart"/>
      <w:r w:rsidRPr="00D9411B">
        <w:rPr>
          <w:szCs w:val="22"/>
          <w:lang w:val="lt-LT"/>
        </w:rPr>
        <w:t>ekstrapiramidinis</w:t>
      </w:r>
      <w:proofErr w:type="spellEnd"/>
      <w:r w:rsidRPr="00D9411B">
        <w:rPr>
          <w:szCs w:val="22"/>
          <w:lang w:val="lt-LT"/>
        </w:rPr>
        <w:t xml:space="preserve"> poveikis, raumenų spazmai, </w:t>
      </w:r>
      <w:r w:rsidR="008907C0" w:rsidRPr="00D9411B">
        <w:rPr>
          <w:szCs w:val="22"/>
          <w:lang w:val="lt-LT"/>
        </w:rPr>
        <w:t xml:space="preserve">bei </w:t>
      </w:r>
      <w:r w:rsidR="006712BE" w:rsidRPr="00D9411B">
        <w:rPr>
          <w:szCs w:val="22"/>
          <w:lang w:val="lt-LT"/>
        </w:rPr>
        <w:t xml:space="preserve">į </w:t>
      </w:r>
      <w:proofErr w:type="spellStart"/>
      <w:r w:rsidR="006712BE" w:rsidRPr="00D9411B">
        <w:rPr>
          <w:szCs w:val="22"/>
          <w:lang w:val="lt-LT"/>
        </w:rPr>
        <w:t>tiką</w:t>
      </w:r>
      <w:proofErr w:type="spellEnd"/>
      <w:r w:rsidR="006712BE" w:rsidRPr="00D9411B">
        <w:rPr>
          <w:szCs w:val="22"/>
          <w:lang w:val="lt-LT"/>
        </w:rPr>
        <w:t xml:space="preserve"> panašūs </w:t>
      </w:r>
      <w:r w:rsidR="008907C0" w:rsidRPr="00D9411B">
        <w:rPr>
          <w:szCs w:val="22"/>
          <w:lang w:val="lt-LT"/>
        </w:rPr>
        <w:t>galvos ir veido judesiai.</w:t>
      </w:r>
    </w:p>
    <w:p w14:paraId="686DA1D9" w14:textId="019A1EDA" w:rsidR="008907C0" w:rsidRPr="00D9411B" w:rsidRDefault="008907C0" w:rsidP="004D2BB9">
      <w:pPr>
        <w:rPr>
          <w:szCs w:val="22"/>
          <w:lang w:val="lt-LT"/>
        </w:rPr>
      </w:pPr>
      <w:r w:rsidRPr="00D9411B">
        <w:rPr>
          <w:szCs w:val="22"/>
          <w:lang w:val="lt-LT"/>
        </w:rPr>
        <w:t xml:space="preserve">Retais atvejais gali pasireikšti </w:t>
      </w:r>
      <w:proofErr w:type="spellStart"/>
      <w:r w:rsidRPr="00D9411B">
        <w:rPr>
          <w:szCs w:val="22"/>
          <w:lang w:val="lt-LT"/>
        </w:rPr>
        <w:t>anafilaksija</w:t>
      </w:r>
      <w:proofErr w:type="spellEnd"/>
      <w:r w:rsidRPr="00D9411B">
        <w:rPr>
          <w:szCs w:val="22"/>
          <w:lang w:val="lt-LT"/>
        </w:rPr>
        <w:t xml:space="preserve">, gelta ir kraujo </w:t>
      </w:r>
      <w:proofErr w:type="spellStart"/>
      <w:r w:rsidRPr="00D9411B">
        <w:rPr>
          <w:szCs w:val="22"/>
          <w:lang w:val="lt-LT"/>
        </w:rPr>
        <w:t>diskrazija</w:t>
      </w:r>
      <w:proofErr w:type="spellEnd"/>
      <w:r w:rsidRPr="00D9411B">
        <w:rPr>
          <w:szCs w:val="22"/>
          <w:lang w:val="lt-LT"/>
        </w:rPr>
        <w:t xml:space="preserve">, įskaitant hemolizinę anemiją. Pasitaikė odos padidėjusio jautrumo šviesai reakcijų. Gydymo metu </w:t>
      </w:r>
      <w:r w:rsidR="006712BE" w:rsidRPr="00D9411B">
        <w:rPr>
          <w:szCs w:val="22"/>
          <w:lang w:val="lt-LT"/>
        </w:rPr>
        <w:t xml:space="preserve">pacientai turi vengti </w:t>
      </w:r>
      <w:r w:rsidRPr="00D9411B">
        <w:rPr>
          <w:szCs w:val="22"/>
          <w:lang w:val="lt-LT"/>
        </w:rPr>
        <w:t xml:space="preserve">stiprios saulės šviesos. </w:t>
      </w:r>
    </w:p>
    <w:p w14:paraId="50E6FA51" w14:textId="77777777" w:rsidR="008907C0" w:rsidRPr="00D9411B" w:rsidRDefault="008907C0" w:rsidP="004D2BB9">
      <w:pPr>
        <w:rPr>
          <w:szCs w:val="22"/>
          <w:lang w:val="lt-LT"/>
        </w:rPr>
      </w:pPr>
      <w:r w:rsidRPr="00D9411B">
        <w:rPr>
          <w:szCs w:val="22"/>
          <w:lang w:val="lt-LT"/>
        </w:rPr>
        <w:t xml:space="preserve">Buvo piktybinio </w:t>
      </w:r>
      <w:proofErr w:type="spellStart"/>
      <w:r w:rsidRPr="00D9411B">
        <w:rPr>
          <w:szCs w:val="22"/>
          <w:lang w:val="lt-LT"/>
        </w:rPr>
        <w:t>neurolepsinio</w:t>
      </w:r>
      <w:proofErr w:type="spellEnd"/>
      <w:r w:rsidRPr="00D9411B">
        <w:rPr>
          <w:szCs w:val="22"/>
          <w:lang w:val="lt-LT"/>
        </w:rPr>
        <w:t xml:space="preserve"> sindromo atvejų, kurių dažnis nežinomas (negali būti apskaičiuotas pagal turimus duomenis). </w:t>
      </w:r>
    </w:p>
    <w:p w14:paraId="481DD243" w14:textId="77777777" w:rsidR="00805E00" w:rsidRPr="00D9411B" w:rsidRDefault="00805E00" w:rsidP="004D2BB9">
      <w:pPr>
        <w:rPr>
          <w:szCs w:val="22"/>
          <w:lang w:val="lt-LT"/>
        </w:rPr>
      </w:pPr>
    </w:p>
    <w:p w14:paraId="3B183034" w14:textId="77777777" w:rsidR="00867D36" w:rsidRPr="00D9411B" w:rsidRDefault="00867D36" w:rsidP="00867D36">
      <w:pPr>
        <w:rPr>
          <w:szCs w:val="22"/>
          <w:u w:val="single"/>
          <w:lang w:val="lt-LT"/>
        </w:rPr>
      </w:pPr>
      <w:r w:rsidRPr="00D9411B">
        <w:rPr>
          <w:szCs w:val="22"/>
          <w:u w:val="single"/>
          <w:lang w:val="lt-LT"/>
        </w:rPr>
        <w:t>Pranešimas apie įtariamas nepageidaujamas reakcijas</w:t>
      </w:r>
    </w:p>
    <w:p w14:paraId="29FE08E5" w14:textId="77777777" w:rsidR="00867D36" w:rsidRPr="00D9411B" w:rsidRDefault="00867D36" w:rsidP="00867D36">
      <w:pPr>
        <w:autoSpaceDE w:val="0"/>
        <w:autoSpaceDN w:val="0"/>
        <w:adjustRightInd w:val="0"/>
        <w:rPr>
          <w:noProof/>
          <w:snapToGrid w:val="0"/>
          <w:szCs w:val="22"/>
          <w:lang w:val="lt-LT"/>
        </w:rPr>
      </w:pPr>
      <w:r w:rsidRPr="00D9411B">
        <w:rPr>
          <w:noProof/>
          <w:snapToGrid w:val="0"/>
          <w:szCs w:val="22"/>
          <w:lang w:val="lt-LT"/>
        </w:rPr>
        <w:t>Svarbu pranešti apie įtariamas nepageidaujamas reakcijas, pastebėtas po vaistinio preparato registracijos, nes tai leidžia nuolat stebėti vaistinio preparato naudos ir rizikos santykį.</w:t>
      </w:r>
      <w:r w:rsidRPr="00D9411B">
        <w:rPr>
          <w:snapToGrid w:val="0"/>
          <w:szCs w:val="22"/>
          <w:lang w:val="lt-LT"/>
        </w:rPr>
        <w:t xml:space="preserve"> </w:t>
      </w:r>
      <w:r w:rsidRPr="00D9411B">
        <w:rPr>
          <w:noProof/>
          <w:snapToGrid w:val="0"/>
          <w:szCs w:val="22"/>
          <w:lang w:val="lt-LT"/>
        </w:rPr>
        <w:t>Sveikatos priežiūros specialistai turi pranešti apie bet kokias įtariamas nepageidaujamas reakcijas, užpildę interneto svetainėje http://</w:t>
      </w:r>
      <w:r w:rsidR="000A7AA7">
        <w:fldChar w:fldCharType="begin"/>
      </w:r>
      <w:r w:rsidR="000A7AA7" w:rsidRPr="000A7AA7">
        <w:rPr>
          <w:lang w:val="lt-LT"/>
        </w:rPr>
        <w:instrText xml:space="preserve"> HYPERLINK "http://www.v</w:instrText>
      </w:r>
      <w:r w:rsidR="000A7AA7" w:rsidRPr="000A7AA7">
        <w:rPr>
          <w:lang w:val="lt-LT"/>
        </w:rPr>
        <w:instrText xml:space="preserve">vkt.lt" </w:instrText>
      </w:r>
      <w:r w:rsidR="000A7AA7">
        <w:fldChar w:fldCharType="separate"/>
      </w:r>
      <w:r w:rsidRPr="00D9411B">
        <w:rPr>
          <w:rFonts w:eastAsia="SimSun"/>
          <w:noProof/>
          <w:snapToGrid w:val="0"/>
          <w:color w:val="0000FF"/>
          <w:szCs w:val="22"/>
          <w:u w:val="single"/>
          <w:lang w:val="lt-LT"/>
        </w:rPr>
        <w:t>www.vvkt.lt</w:t>
      </w:r>
      <w:r w:rsidR="000A7AA7">
        <w:rPr>
          <w:rFonts w:eastAsia="SimSun"/>
          <w:noProof/>
          <w:snapToGrid w:val="0"/>
          <w:color w:val="0000FF"/>
          <w:szCs w:val="22"/>
          <w:u w:val="single"/>
          <w:lang w:val="lt-LT"/>
        </w:rPr>
        <w:fldChar w:fldCharType="end"/>
      </w:r>
      <w:r w:rsidRPr="00D9411B">
        <w:rPr>
          <w:noProof/>
          <w:snapToGrid w:val="0"/>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0A7AA7">
        <w:fldChar w:fldCharType="begin"/>
      </w:r>
      <w:r w:rsidR="000A7AA7" w:rsidRPr="000A7AA7">
        <w:rPr>
          <w:lang w:val="lt-LT"/>
        </w:rPr>
        <w:instrText xml:space="preserve"> HYPERLINK "mailto:NepageidaujamaR@vvkt.lt" </w:instrText>
      </w:r>
      <w:r w:rsidR="000A7AA7">
        <w:fldChar w:fldCharType="separate"/>
      </w:r>
      <w:r w:rsidRPr="00D9411B">
        <w:rPr>
          <w:rFonts w:eastAsia="SimSun"/>
          <w:noProof/>
          <w:snapToGrid w:val="0"/>
          <w:color w:val="0000FF"/>
          <w:szCs w:val="22"/>
          <w:u w:val="single"/>
          <w:lang w:val="lt-LT"/>
        </w:rPr>
        <w:t>NepageidaujamaR@vvkt.lt</w:t>
      </w:r>
      <w:r w:rsidR="000A7AA7">
        <w:rPr>
          <w:rFonts w:eastAsia="SimSun"/>
          <w:noProof/>
          <w:snapToGrid w:val="0"/>
          <w:color w:val="0000FF"/>
          <w:szCs w:val="22"/>
          <w:u w:val="single"/>
          <w:lang w:val="lt-LT"/>
        </w:rPr>
        <w:fldChar w:fldCharType="end"/>
      </w:r>
      <w:r w:rsidRPr="00D9411B">
        <w:rPr>
          <w:noProof/>
          <w:snapToGrid w:val="0"/>
          <w:szCs w:val="22"/>
          <w:lang w:val="lt-LT"/>
        </w:rPr>
        <w:t xml:space="preserve">), per interneto svetainę (adresu </w:t>
      </w:r>
      <w:r w:rsidR="000A7AA7">
        <w:fldChar w:fldCharType="begin"/>
      </w:r>
      <w:r w:rsidR="000A7AA7" w:rsidRPr="000A7AA7">
        <w:rPr>
          <w:lang w:val="lt-LT"/>
        </w:rPr>
        <w:instrText xml:space="preserve"> HYPERLINK "http://www.vvkt.lt" </w:instrText>
      </w:r>
      <w:r w:rsidR="000A7AA7">
        <w:fldChar w:fldCharType="separate"/>
      </w:r>
      <w:r w:rsidRPr="00D9411B">
        <w:rPr>
          <w:rStyle w:val="Hipersaitas"/>
          <w:noProof/>
          <w:szCs w:val="22"/>
          <w:lang w:val="lt-LT"/>
        </w:rPr>
        <w:t>http://www.vvkt.lt</w:t>
      </w:r>
      <w:r w:rsidR="000A7AA7">
        <w:rPr>
          <w:rStyle w:val="Hipersaitas"/>
          <w:noProof/>
          <w:szCs w:val="22"/>
          <w:lang w:val="lt-LT"/>
        </w:rPr>
        <w:fldChar w:fldCharType="end"/>
      </w:r>
      <w:r w:rsidRPr="00D9411B">
        <w:rPr>
          <w:noProof/>
          <w:snapToGrid w:val="0"/>
          <w:szCs w:val="22"/>
          <w:lang w:val="lt-LT"/>
        </w:rPr>
        <w:t>).</w:t>
      </w:r>
    </w:p>
    <w:p w14:paraId="11A7F00B" w14:textId="77777777" w:rsidR="00867D36" w:rsidRPr="00D9411B" w:rsidRDefault="00867D36" w:rsidP="004D2BB9">
      <w:pPr>
        <w:rPr>
          <w:szCs w:val="22"/>
          <w:lang w:val="lt-LT"/>
        </w:rPr>
      </w:pPr>
    </w:p>
    <w:p w14:paraId="72B087F8" w14:textId="77777777" w:rsidR="004D2BB9" w:rsidRPr="00D9411B" w:rsidRDefault="004D2BB9" w:rsidP="004D2BB9">
      <w:pPr>
        <w:rPr>
          <w:b/>
          <w:szCs w:val="22"/>
          <w:lang w:val="lt-LT"/>
        </w:rPr>
      </w:pPr>
      <w:r w:rsidRPr="00D9411B">
        <w:rPr>
          <w:b/>
          <w:szCs w:val="22"/>
          <w:lang w:val="lt-LT"/>
        </w:rPr>
        <w:t>4.9</w:t>
      </w:r>
      <w:r w:rsidRPr="00D9411B">
        <w:rPr>
          <w:b/>
          <w:szCs w:val="22"/>
          <w:lang w:val="lt-LT"/>
        </w:rPr>
        <w:tab/>
        <w:t>Perdozavimas</w:t>
      </w:r>
    </w:p>
    <w:p w14:paraId="795D3B36" w14:textId="77777777" w:rsidR="004D2BB9" w:rsidRPr="00D9411B" w:rsidRDefault="004D2BB9" w:rsidP="004D2BB9">
      <w:pPr>
        <w:rPr>
          <w:szCs w:val="22"/>
          <w:lang w:val="lt-LT"/>
        </w:rPr>
      </w:pPr>
    </w:p>
    <w:p w14:paraId="08B58C38" w14:textId="77777777" w:rsidR="00867D36" w:rsidRPr="00D9411B" w:rsidRDefault="00867D36" w:rsidP="004D2BB9">
      <w:pPr>
        <w:rPr>
          <w:szCs w:val="22"/>
          <w:lang w:val="lt-LT"/>
        </w:rPr>
      </w:pPr>
      <w:r w:rsidRPr="00D9411B">
        <w:rPr>
          <w:szCs w:val="22"/>
          <w:lang w:val="lt-LT"/>
        </w:rPr>
        <w:t xml:space="preserve">Sunkaus perdozavimo simptomai yra įvairūs. Vaikams </w:t>
      </w:r>
      <w:r w:rsidRPr="00D9411B">
        <w:rPr>
          <w:szCs w:val="22"/>
          <w:lang w:val="lt-LT"/>
        </w:rPr>
        <w:sym w:font="Symbol" w:char="F02D"/>
      </w:r>
      <w:r w:rsidRPr="00D9411B">
        <w:rPr>
          <w:szCs w:val="22"/>
          <w:lang w:val="lt-LT"/>
        </w:rPr>
        <w:t xml:space="preserve"> </w:t>
      </w:r>
      <w:r w:rsidR="00E236D5" w:rsidRPr="00D9411B">
        <w:rPr>
          <w:szCs w:val="22"/>
          <w:lang w:val="lt-LT"/>
        </w:rPr>
        <w:t xml:space="preserve">tai </w:t>
      </w:r>
      <w:r w:rsidRPr="00D9411B">
        <w:rPr>
          <w:szCs w:val="22"/>
          <w:lang w:val="lt-LT"/>
        </w:rPr>
        <w:t xml:space="preserve">įvairūs sujaudinimo, </w:t>
      </w:r>
      <w:proofErr w:type="spellStart"/>
      <w:r w:rsidRPr="00D9411B">
        <w:rPr>
          <w:szCs w:val="22"/>
          <w:lang w:val="lt-LT"/>
        </w:rPr>
        <w:t>ataksijos</w:t>
      </w:r>
      <w:proofErr w:type="spellEnd"/>
      <w:r w:rsidRPr="00D9411B">
        <w:rPr>
          <w:szCs w:val="22"/>
          <w:lang w:val="lt-LT"/>
        </w:rPr>
        <w:t xml:space="preserve"> koordinacijos </w:t>
      </w:r>
      <w:r w:rsidR="00E236D5" w:rsidRPr="00D9411B">
        <w:rPr>
          <w:szCs w:val="22"/>
          <w:lang w:val="lt-LT"/>
        </w:rPr>
        <w:t xml:space="preserve">praradimo, </w:t>
      </w:r>
      <w:proofErr w:type="spellStart"/>
      <w:r w:rsidR="00E236D5" w:rsidRPr="00D9411B">
        <w:rPr>
          <w:szCs w:val="22"/>
          <w:lang w:val="lt-LT"/>
        </w:rPr>
        <w:t>atetozės</w:t>
      </w:r>
      <w:proofErr w:type="spellEnd"/>
      <w:r w:rsidR="00E236D5" w:rsidRPr="00D9411B">
        <w:rPr>
          <w:szCs w:val="22"/>
          <w:lang w:val="lt-LT"/>
        </w:rPr>
        <w:t xml:space="preserve"> ir haliucinacijų deriniai, o suaugusiems žmonėms galimas mieguistumas ir koma. Tiek suaugusiems žmonėms, tiek vaikams galimi traukuliai, prieš juos gali pasireikšti koma arba sujaudinimas. Nedažnais atvejais galimas širdies veiklos ir kvėpavimo slopinimas. Jeigu po apsinuodijimo praėjo nedaug laiko, galima sukelti vėmimą </w:t>
      </w:r>
      <w:proofErr w:type="spellStart"/>
      <w:r w:rsidR="00E236D5" w:rsidRPr="00D9411B">
        <w:rPr>
          <w:szCs w:val="22"/>
          <w:lang w:val="lt-LT"/>
        </w:rPr>
        <w:t>ipekakuanos</w:t>
      </w:r>
      <w:proofErr w:type="spellEnd"/>
      <w:r w:rsidR="00E236D5" w:rsidRPr="00D9411B">
        <w:rPr>
          <w:szCs w:val="22"/>
          <w:lang w:val="lt-LT"/>
        </w:rPr>
        <w:t xml:space="preserve"> preparatais, nepaisant </w:t>
      </w:r>
      <w:proofErr w:type="spellStart"/>
      <w:r w:rsidR="00E236D5" w:rsidRPr="00D9411B">
        <w:rPr>
          <w:szCs w:val="22"/>
          <w:lang w:val="lt-LT"/>
        </w:rPr>
        <w:t>prometazino</w:t>
      </w:r>
      <w:proofErr w:type="spellEnd"/>
      <w:r w:rsidR="00E236D5" w:rsidRPr="00D9411B">
        <w:rPr>
          <w:szCs w:val="22"/>
          <w:lang w:val="lt-LT"/>
        </w:rPr>
        <w:t xml:space="preserve"> sukeliamo vėmimo slopinimo, arba išplauti skrandį. Šiaip gydymas yra </w:t>
      </w:r>
      <w:r w:rsidR="00583822" w:rsidRPr="00D9411B">
        <w:rPr>
          <w:szCs w:val="22"/>
          <w:lang w:val="lt-LT"/>
        </w:rPr>
        <w:t xml:space="preserve">palaikomasis, kreipiant dėmesį į pakankamą kvėpavimo ir kraujotakos palaikymą. Traukulius reikia slopinti </w:t>
      </w:r>
      <w:proofErr w:type="spellStart"/>
      <w:r w:rsidR="00583822" w:rsidRPr="00D9411B">
        <w:rPr>
          <w:szCs w:val="22"/>
          <w:lang w:val="lt-LT"/>
        </w:rPr>
        <w:t>diazepamu</w:t>
      </w:r>
      <w:proofErr w:type="spellEnd"/>
      <w:r w:rsidR="00583822" w:rsidRPr="00D9411B">
        <w:rPr>
          <w:szCs w:val="22"/>
          <w:lang w:val="lt-LT"/>
        </w:rPr>
        <w:t xml:space="preserve"> arba kitokiu tinkamu </w:t>
      </w:r>
      <w:proofErr w:type="spellStart"/>
      <w:r w:rsidR="00583822" w:rsidRPr="00D9411B">
        <w:rPr>
          <w:szCs w:val="22"/>
          <w:lang w:val="lt-LT"/>
        </w:rPr>
        <w:t>prieštraukuliniu</w:t>
      </w:r>
      <w:proofErr w:type="spellEnd"/>
      <w:r w:rsidR="00583822" w:rsidRPr="00D9411B">
        <w:rPr>
          <w:szCs w:val="22"/>
          <w:lang w:val="lt-LT"/>
        </w:rPr>
        <w:t xml:space="preserve"> vaistiniu preparatu. </w:t>
      </w:r>
    </w:p>
    <w:p w14:paraId="37D0EEBA" w14:textId="77777777" w:rsidR="004D2BB9" w:rsidRPr="00D9411B" w:rsidRDefault="004D2BB9" w:rsidP="004D2BB9">
      <w:pPr>
        <w:rPr>
          <w:szCs w:val="22"/>
          <w:lang w:val="lt-LT"/>
        </w:rPr>
      </w:pPr>
    </w:p>
    <w:p w14:paraId="656319C1" w14:textId="77777777" w:rsidR="004D2BB9" w:rsidRPr="00D9411B" w:rsidRDefault="004D2BB9" w:rsidP="004D2BB9">
      <w:pPr>
        <w:rPr>
          <w:szCs w:val="22"/>
          <w:lang w:val="lt-LT"/>
        </w:rPr>
      </w:pPr>
    </w:p>
    <w:p w14:paraId="25DFE632" w14:textId="77777777" w:rsidR="004D2BB9" w:rsidRPr="00D9411B" w:rsidRDefault="004D2BB9" w:rsidP="004D2BB9">
      <w:pPr>
        <w:rPr>
          <w:b/>
          <w:szCs w:val="22"/>
          <w:lang w:val="lt-LT"/>
        </w:rPr>
      </w:pPr>
      <w:r w:rsidRPr="00D9411B">
        <w:rPr>
          <w:b/>
          <w:szCs w:val="22"/>
          <w:lang w:val="lt-LT"/>
        </w:rPr>
        <w:t>5.</w:t>
      </w:r>
      <w:r w:rsidRPr="00D9411B">
        <w:rPr>
          <w:b/>
          <w:szCs w:val="22"/>
          <w:lang w:val="lt-LT"/>
        </w:rPr>
        <w:tab/>
        <w:t>FARMAKOLOGINĖS SAVYBĖS</w:t>
      </w:r>
    </w:p>
    <w:p w14:paraId="198EC0EB" w14:textId="77777777" w:rsidR="004D2BB9" w:rsidRPr="00D9411B" w:rsidRDefault="004D2BB9" w:rsidP="004D2BB9">
      <w:pPr>
        <w:rPr>
          <w:b/>
          <w:szCs w:val="22"/>
          <w:lang w:val="lt-LT"/>
        </w:rPr>
      </w:pPr>
    </w:p>
    <w:p w14:paraId="148BA60E" w14:textId="77777777" w:rsidR="004D2BB9" w:rsidRPr="00D9411B" w:rsidRDefault="004D2BB9" w:rsidP="004D2BB9">
      <w:pPr>
        <w:rPr>
          <w:b/>
          <w:szCs w:val="22"/>
          <w:lang w:val="lt-LT"/>
        </w:rPr>
      </w:pPr>
      <w:r w:rsidRPr="00D9411B">
        <w:rPr>
          <w:b/>
          <w:szCs w:val="22"/>
          <w:lang w:val="lt-LT"/>
        </w:rPr>
        <w:t>5.1</w:t>
      </w:r>
      <w:r w:rsidRPr="00D9411B">
        <w:rPr>
          <w:b/>
          <w:szCs w:val="22"/>
          <w:lang w:val="lt-LT"/>
        </w:rPr>
        <w:tab/>
      </w:r>
      <w:proofErr w:type="spellStart"/>
      <w:r w:rsidRPr="00D9411B">
        <w:rPr>
          <w:b/>
          <w:szCs w:val="22"/>
          <w:lang w:val="lt-LT"/>
        </w:rPr>
        <w:t>Farmakodinaminės</w:t>
      </w:r>
      <w:proofErr w:type="spellEnd"/>
      <w:r w:rsidRPr="00D9411B">
        <w:rPr>
          <w:b/>
          <w:szCs w:val="22"/>
          <w:lang w:val="lt-LT"/>
        </w:rPr>
        <w:t xml:space="preserve"> savybės</w:t>
      </w:r>
    </w:p>
    <w:p w14:paraId="4C6E20C8" w14:textId="77777777" w:rsidR="004D2BB9" w:rsidRPr="00D9411B" w:rsidRDefault="004D2BB9" w:rsidP="004D2BB9">
      <w:pPr>
        <w:rPr>
          <w:szCs w:val="22"/>
          <w:lang w:val="lt-LT"/>
        </w:rPr>
      </w:pPr>
    </w:p>
    <w:p w14:paraId="37EC6D40" w14:textId="40DA8DC9" w:rsidR="004D2BB9" w:rsidRPr="00D9411B" w:rsidRDefault="004D2BB9" w:rsidP="00583822">
      <w:pPr>
        <w:rPr>
          <w:szCs w:val="22"/>
          <w:lang w:val="lt-LT"/>
        </w:rPr>
      </w:pPr>
      <w:r w:rsidRPr="00D9411B">
        <w:rPr>
          <w:noProof/>
          <w:szCs w:val="22"/>
          <w:lang w:val="lt-LT"/>
        </w:rPr>
        <w:t xml:space="preserve">Farmakoterapinė grupė – </w:t>
      </w:r>
      <w:r w:rsidR="00583822" w:rsidRPr="00D9411B">
        <w:rPr>
          <w:noProof/>
          <w:szCs w:val="22"/>
          <w:lang w:val="lt-LT"/>
        </w:rPr>
        <w:t>sistemiškai vartojami antihistamininiai preparatai</w:t>
      </w:r>
      <w:r w:rsidRPr="00D9411B">
        <w:rPr>
          <w:noProof/>
          <w:szCs w:val="22"/>
          <w:lang w:val="lt-LT"/>
        </w:rPr>
        <w:t xml:space="preserve">, </w:t>
      </w:r>
      <w:r w:rsidR="008D07C3">
        <w:rPr>
          <w:noProof/>
          <w:szCs w:val="22"/>
          <w:lang w:val="lt-LT"/>
        </w:rPr>
        <w:t xml:space="preserve">fenotiazino dariniai, </w:t>
      </w:r>
      <w:r w:rsidRPr="00D9411B">
        <w:rPr>
          <w:noProof/>
          <w:szCs w:val="22"/>
          <w:lang w:val="lt-LT"/>
        </w:rPr>
        <w:t xml:space="preserve">ATC kodas – </w:t>
      </w:r>
      <w:r w:rsidR="00583822" w:rsidRPr="00D9411B">
        <w:rPr>
          <w:noProof/>
          <w:szCs w:val="22"/>
          <w:lang w:val="lt-LT"/>
        </w:rPr>
        <w:t>R06AD02.</w:t>
      </w:r>
    </w:p>
    <w:p w14:paraId="04280CDE" w14:textId="77777777" w:rsidR="00583822" w:rsidRPr="00D9411B" w:rsidRDefault="00583822" w:rsidP="004D2BB9">
      <w:pPr>
        <w:rPr>
          <w:szCs w:val="22"/>
          <w:lang w:val="lt-LT"/>
        </w:rPr>
      </w:pPr>
    </w:p>
    <w:p w14:paraId="0F82413F" w14:textId="0538E6B1" w:rsidR="00583822" w:rsidRPr="00D9411B" w:rsidRDefault="00583822" w:rsidP="004D2BB9">
      <w:pPr>
        <w:rPr>
          <w:szCs w:val="22"/>
          <w:lang w:val="lt-LT"/>
        </w:rPr>
      </w:pPr>
      <w:r w:rsidRPr="00D9411B">
        <w:rPr>
          <w:szCs w:val="22"/>
          <w:lang w:val="lt-LT"/>
        </w:rPr>
        <w:t>Stipr</w:t>
      </w:r>
      <w:r w:rsidR="00B01B8D" w:rsidRPr="00D9411B">
        <w:rPr>
          <w:szCs w:val="22"/>
          <w:lang w:val="lt-LT"/>
        </w:rPr>
        <w:t>iai, ilgai</w:t>
      </w:r>
      <w:r w:rsidRPr="00D9411B">
        <w:rPr>
          <w:szCs w:val="22"/>
          <w:lang w:val="lt-LT"/>
        </w:rPr>
        <w:t xml:space="preserve"> veikiantis </w:t>
      </w:r>
      <w:proofErr w:type="spellStart"/>
      <w:r w:rsidRPr="00D9411B">
        <w:rPr>
          <w:szCs w:val="22"/>
          <w:lang w:val="lt-LT"/>
        </w:rPr>
        <w:t>antihistamininis</w:t>
      </w:r>
      <w:proofErr w:type="spellEnd"/>
      <w:r w:rsidRPr="00D9411B">
        <w:rPr>
          <w:szCs w:val="22"/>
          <w:lang w:val="lt-LT"/>
        </w:rPr>
        <w:t xml:space="preserve"> preparatas, kuriam būding</w:t>
      </w:r>
      <w:r w:rsidR="00B01B8D" w:rsidRPr="00D9411B">
        <w:rPr>
          <w:szCs w:val="22"/>
          <w:lang w:val="lt-LT"/>
        </w:rPr>
        <w:t>o</w:t>
      </w:r>
      <w:r w:rsidRPr="00D9411B">
        <w:rPr>
          <w:szCs w:val="22"/>
          <w:lang w:val="lt-LT"/>
        </w:rPr>
        <w:t xml:space="preserve">s papildomos vėmimą slopinančios, centrinę nervų sistemą </w:t>
      </w:r>
      <w:r w:rsidR="00B01B8D" w:rsidRPr="00D9411B">
        <w:rPr>
          <w:szCs w:val="22"/>
          <w:lang w:val="lt-LT"/>
        </w:rPr>
        <w:t>raminančios</w:t>
      </w:r>
      <w:r w:rsidRPr="00D9411B">
        <w:rPr>
          <w:szCs w:val="22"/>
          <w:lang w:val="lt-LT"/>
        </w:rPr>
        <w:t xml:space="preserve"> ir </w:t>
      </w:r>
      <w:proofErr w:type="spellStart"/>
      <w:r w:rsidRPr="00D9411B">
        <w:rPr>
          <w:szCs w:val="22"/>
          <w:lang w:val="lt-LT"/>
        </w:rPr>
        <w:t>anticholinerginės</w:t>
      </w:r>
      <w:proofErr w:type="spellEnd"/>
      <w:r w:rsidRPr="00D9411B">
        <w:rPr>
          <w:szCs w:val="22"/>
          <w:lang w:val="lt-LT"/>
        </w:rPr>
        <w:t xml:space="preserve"> savybės. </w:t>
      </w:r>
    </w:p>
    <w:p w14:paraId="130DC1E4" w14:textId="77777777" w:rsidR="00583822" w:rsidRPr="00D9411B" w:rsidRDefault="00583822" w:rsidP="004D2BB9">
      <w:pPr>
        <w:rPr>
          <w:szCs w:val="22"/>
          <w:lang w:val="lt-LT"/>
        </w:rPr>
      </w:pPr>
    </w:p>
    <w:p w14:paraId="11D3FD8E" w14:textId="77777777" w:rsidR="004D2BB9" w:rsidRPr="00D9411B" w:rsidRDefault="004D2BB9" w:rsidP="004D2BB9">
      <w:pPr>
        <w:rPr>
          <w:b/>
          <w:szCs w:val="22"/>
          <w:lang w:val="lt-LT"/>
        </w:rPr>
      </w:pPr>
      <w:r w:rsidRPr="00D9411B">
        <w:rPr>
          <w:b/>
          <w:szCs w:val="22"/>
          <w:lang w:val="lt-LT"/>
        </w:rPr>
        <w:t>5.2</w:t>
      </w:r>
      <w:r w:rsidRPr="00D9411B">
        <w:rPr>
          <w:b/>
          <w:szCs w:val="22"/>
          <w:lang w:val="lt-LT"/>
        </w:rPr>
        <w:tab/>
      </w:r>
      <w:proofErr w:type="spellStart"/>
      <w:r w:rsidRPr="00D9411B">
        <w:rPr>
          <w:b/>
          <w:szCs w:val="22"/>
          <w:lang w:val="lt-LT"/>
        </w:rPr>
        <w:t>Farmakokinetinės</w:t>
      </w:r>
      <w:proofErr w:type="spellEnd"/>
      <w:r w:rsidRPr="00D9411B">
        <w:rPr>
          <w:b/>
          <w:szCs w:val="22"/>
          <w:lang w:val="lt-LT"/>
        </w:rPr>
        <w:t xml:space="preserve"> savybės</w:t>
      </w:r>
    </w:p>
    <w:p w14:paraId="0CB2ED22" w14:textId="77777777" w:rsidR="004D2BB9" w:rsidRPr="00D9411B" w:rsidRDefault="004D2BB9" w:rsidP="004D2BB9">
      <w:pPr>
        <w:rPr>
          <w:szCs w:val="22"/>
          <w:lang w:val="lt-LT"/>
        </w:rPr>
      </w:pPr>
    </w:p>
    <w:p w14:paraId="473FDBD6" w14:textId="77777777" w:rsidR="00DB07A3" w:rsidRPr="00D9411B" w:rsidRDefault="00DB07A3" w:rsidP="004D2BB9">
      <w:pPr>
        <w:rPr>
          <w:szCs w:val="22"/>
          <w:lang w:val="lt-LT"/>
        </w:rPr>
      </w:pPr>
      <w:r w:rsidRPr="00D9411B">
        <w:rPr>
          <w:szCs w:val="22"/>
          <w:lang w:val="lt-LT"/>
        </w:rPr>
        <w:lastRenderedPageBreak/>
        <w:t xml:space="preserve">Organizme </w:t>
      </w:r>
      <w:proofErr w:type="spellStart"/>
      <w:r w:rsidRPr="00D9411B">
        <w:rPr>
          <w:szCs w:val="22"/>
          <w:lang w:val="lt-LT"/>
        </w:rPr>
        <w:t>prometazinas</w:t>
      </w:r>
      <w:proofErr w:type="spellEnd"/>
      <w:r w:rsidRPr="00D9411B">
        <w:rPr>
          <w:szCs w:val="22"/>
          <w:lang w:val="lt-LT"/>
        </w:rPr>
        <w:t xml:space="preserve"> pasiskirsto labai plačiai. Jis patenka į smegenis, prasiskverbia per placentą. Iš organizmo </w:t>
      </w:r>
      <w:proofErr w:type="spellStart"/>
      <w:r w:rsidRPr="00D9411B">
        <w:rPr>
          <w:szCs w:val="22"/>
          <w:lang w:val="lt-LT"/>
        </w:rPr>
        <w:t>prometazinas</w:t>
      </w:r>
      <w:proofErr w:type="spellEnd"/>
      <w:r w:rsidRPr="00D9411B">
        <w:rPr>
          <w:szCs w:val="22"/>
          <w:lang w:val="lt-LT"/>
        </w:rPr>
        <w:t xml:space="preserve"> išsiskiria lėtai su šlapimu ir tulžimi. Nedidelis </w:t>
      </w:r>
      <w:proofErr w:type="spellStart"/>
      <w:r w:rsidRPr="00D9411B">
        <w:rPr>
          <w:szCs w:val="22"/>
          <w:lang w:val="lt-LT"/>
        </w:rPr>
        <w:t>fenotiazinų</w:t>
      </w:r>
      <w:proofErr w:type="spellEnd"/>
      <w:r w:rsidRPr="00D9411B">
        <w:rPr>
          <w:szCs w:val="22"/>
          <w:lang w:val="lt-LT"/>
        </w:rPr>
        <w:t xml:space="preserve"> kiekis išsiskiria į motinos pieną.  </w:t>
      </w:r>
    </w:p>
    <w:p w14:paraId="77E17A34" w14:textId="77777777" w:rsidR="00DB07A3" w:rsidRPr="00D9411B" w:rsidRDefault="00DB07A3" w:rsidP="004D2BB9">
      <w:pPr>
        <w:rPr>
          <w:szCs w:val="22"/>
          <w:lang w:val="lt-LT"/>
        </w:rPr>
      </w:pPr>
    </w:p>
    <w:p w14:paraId="201A1873" w14:textId="77777777" w:rsidR="004D2BB9" w:rsidRPr="00D9411B" w:rsidRDefault="004D2BB9" w:rsidP="004D2BB9">
      <w:pPr>
        <w:rPr>
          <w:b/>
          <w:szCs w:val="22"/>
          <w:lang w:val="lt-LT"/>
        </w:rPr>
      </w:pPr>
      <w:r w:rsidRPr="00D9411B">
        <w:rPr>
          <w:b/>
          <w:szCs w:val="22"/>
          <w:lang w:val="lt-LT"/>
        </w:rPr>
        <w:t>5.3</w:t>
      </w:r>
      <w:r w:rsidRPr="00D9411B">
        <w:rPr>
          <w:b/>
          <w:szCs w:val="22"/>
          <w:lang w:val="lt-LT"/>
        </w:rPr>
        <w:tab/>
      </w:r>
      <w:proofErr w:type="spellStart"/>
      <w:r w:rsidRPr="00D9411B">
        <w:rPr>
          <w:b/>
          <w:szCs w:val="22"/>
          <w:lang w:val="lt-LT"/>
        </w:rPr>
        <w:t>Ikiklinikinių</w:t>
      </w:r>
      <w:proofErr w:type="spellEnd"/>
      <w:r w:rsidRPr="00D9411B">
        <w:rPr>
          <w:b/>
          <w:szCs w:val="22"/>
          <w:lang w:val="lt-LT"/>
        </w:rPr>
        <w:t xml:space="preserve"> saugumo tyrimų duomenys</w:t>
      </w:r>
    </w:p>
    <w:p w14:paraId="2428BB7C" w14:textId="77777777" w:rsidR="004D2BB9" w:rsidRPr="00D9411B" w:rsidRDefault="004D2BB9" w:rsidP="004D2BB9">
      <w:pPr>
        <w:rPr>
          <w:szCs w:val="22"/>
          <w:lang w:val="lt-LT"/>
        </w:rPr>
      </w:pPr>
    </w:p>
    <w:p w14:paraId="49AD575E" w14:textId="77777777" w:rsidR="004D2BB9" w:rsidRPr="00D9411B" w:rsidRDefault="00DB07A3" w:rsidP="00DB07A3">
      <w:pPr>
        <w:rPr>
          <w:szCs w:val="22"/>
          <w:lang w:val="lt-LT"/>
        </w:rPr>
      </w:pPr>
      <w:r w:rsidRPr="00D9411B">
        <w:rPr>
          <w:szCs w:val="22"/>
          <w:lang w:val="lt-LT"/>
        </w:rPr>
        <w:t xml:space="preserve">Papildomų </w:t>
      </w:r>
      <w:proofErr w:type="spellStart"/>
      <w:r w:rsidRPr="00D9411B">
        <w:rPr>
          <w:szCs w:val="22"/>
          <w:lang w:val="lt-LT"/>
        </w:rPr>
        <w:t>ikiklinikinių</w:t>
      </w:r>
      <w:proofErr w:type="spellEnd"/>
      <w:r w:rsidRPr="00D9411B">
        <w:rPr>
          <w:szCs w:val="22"/>
          <w:lang w:val="lt-LT"/>
        </w:rPr>
        <w:t xml:space="preserve"> tyrimų duomenų, kurie būtų reikšmingi receptą išrašantiems medikams, nėra.</w:t>
      </w:r>
    </w:p>
    <w:p w14:paraId="19FD8A64" w14:textId="77777777" w:rsidR="00DB07A3" w:rsidRPr="00D9411B" w:rsidRDefault="00DB07A3" w:rsidP="00DB07A3">
      <w:pPr>
        <w:rPr>
          <w:szCs w:val="22"/>
          <w:lang w:val="lt-LT"/>
        </w:rPr>
      </w:pPr>
    </w:p>
    <w:p w14:paraId="2EB2DE9E" w14:textId="77777777" w:rsidR="004D2BB9" w:rsidRPr="00D9411B" w:rsidRDefault="004D2BB9" w:rsidP="004D2BB9">
      <w:pPr>
        <w:rPr>
          <w:szCs w:val="22"/>
          <w:lang w:val="lt-LT"/>
        </w:rPr>
      </w:pPr>
    </w:p>
    <w:p w14:paraId="1F132765" w14:textId="77777777" w:rsidR="004D2BB9" w:rsidRPr="00D9411B" w:rsidRDefault="004D2BB9" w:rsidP="004D2BB9">
      <w:pPr>
        <w:rPr>
          <w:b/>
          <w:szCs w:val="22"/>
          <w:lang w:val="lt-LT"/>
        </w:rPr>
      </w:pPr>
      <w:r w:rsidRPr="00D9411B">
        <w:rPr>
          <w:b/>
          <w:szCs w:val="22"/>
          <w:lang w:val="lt-LT"/>
        </w:rPr>
        <w:t>6.</w:t>
      </w:r>
      <w:r w:rsidRPr="00D9411B">
        <w:rPr>
          <w:b/>
          <w:szCs w:val="22"/>
          <w:lang w:val="lt-LT"/>
        </w:rPr>
        <w:tab/>
        <w:t>FARMACINĖ INFORMACIJA</w:t>
      </w:r>
    </w:p>
    <w:p w14:paraId="3CDB18EC" w14:textId="77777777" w:rsidR="004D2BB9" w:rsidRPr="00D9411B" w:rsidRDefault="004D2BB9" w:rsidP="004D2BB9">
      <w:pPr>
        <w:rPr>
          <w:szCs w:val="22"/>
          <w:lang w:val="lt-LT"/>
        </w:rPr>
      </w:pPr>
    </w:p>
    <w:p w14:paraId="3C57D74C" w14:textId="77777777" w:rsidR="004D2BB9" w:rsidRPr="00D9411B" w:rsidRDefault="004D2BB9" w:rsidP="004D2BB9">
      <w:pPr>
        <w:rPr>
          <w:b/>
          <w:szCs w:val="22"/>
          <w:lang w:val="lt-LT"/>
        </w:rPr>
      </w:pPr>
      <w:r w:rsidRPr="00D9411B">
        <w:rPr>
          <w:b/>
          <w:szCs w:val="22"/>
          <w:lang w:val="lt-LT"/>
        </w:rPr>
        <w:t>6.1</w:t>
      </w:r>
      <w:r w:rsidRPr="00D9411B">
        <w:rPr>
          <w:b/>
          <w:szCs w:val="22"/>
          <w:lang w:val="lt-LT"/>
        </w:rPr>
        <w:tab/>
        <w:t>Pagalbinių medžiagų sąrašas</w:t>
      </w:r>
    </w:p>
    <w:p w14:paraId="10EB55FB" w14:textId="77777777" w:rsidR="004D2BB9" w:rsidRPr="00D9411B" w:rsidRDefault="004D2BB9" w:rsidP="004D2BB9">
      <w:pPr>
        <w:rPr>
          <w:szCs w:val="22"/>
          <w:lang w:val="lt-LT"/>
        </w:rPr>
      </w:pPr>
    </w:p>
    <w:p w14:paraId="2F4E29B8" w14:textId="77777777" w:rsidR="004D2BB9" w:rsidRPr="00D9411B" w:rsidRDefault="00DB07A3" w:rsidP="004D2BB9">
      <w:pPr>
        <w:rPr>
          <w:i/>
          <w:szCs w:val="22"/>
          <w:lang w:val="lt-LT"/>
        </w:rPr>
      </w:pPr>
      <w:r w:rsidRPr="00D9411B">
        <w:rPr>
          <w:i/>
          <w:szCs w:val="22"/>
          <w:lang w:val="lt-LT"/>
        </w:rPr>
        <w:t>Tabletės šerdis</w:t>
      </w:r>
    </w:p>
    <w:p w14:paraId="64A33FC6" w14:textId="59D9BAFC" w:rsidR="004D2BB9" w:rsidRPr="00D9411B" w:rsidRDefault="00641741" w:rsidP="004D2BB9">
      <w:pPr>
        <w:rPr>
          <w:szCs w:val="22"/>
          <w:lang w:val="lt-LT"/>
        </w:rPr>
      </w:pPr>
      <w:proofErr w:type="spellStart"/>
      <w:r>
        <w:rPr>
          <w:szCs w:val="22"/>
          <w:lang w:val="lt-LT"/>
        </w:rPr>
        <w:t>M</w:t>
      </w:r>
      <w:r w:rsidR="00DB07A3" w:rsidRPr="00D9411B">
        <w:rPr>
          <w:szCs w:val="22"/>
          <w:lang w:val="lt-LT"/>
        </w:rPr>
        <w:t>ikrokristalinė</w:t>
      </w:r>
      <w:proofErr w:type="spellEnd"/>
      <w:r w:rsidRPr="00641741">
        <w:rPr>
          <w:szCs w:val="22"/>
          <w:lang w:val="lt-LT"/>
        </w:rPr>
        <w:t xml:space="preserve"> </w:t>
      </w:r>
      <w:r>
        <w:rPr>
          <w:szCs w:val="22"/>
          <w:lang w:val="lt-LT"/>
        </w:rPr>
        <w:t>c</w:t>
      </w:r>
      <w:r w:rsidRPr="00D9411B">
        <w:rPr>
          <w:szCs w:val="22"/>
          <w:lang w:val="lt-LT"/>
        </w:rPr>
        <w:t>eliuliozė</w:t>
      </w:r>
    </w:p>
    <w:p w14:paraId="65D27727" w14:textId="77777777" w:rsidR="00DB07A3" w:rsidRPr="00D9411B" w:rsidRDefault="00DB07A3" w:rsidP="004D2BB9">
      <w:pPr>
        <w:rPr>
          <w:szCs w:val="22"/>
          <w:lang w:val="lt-LT"/>
        </w:rPr>
      </w:pPr>
      <w:r w:rsidRPr="00D9411B">
        <w:rPr>
          <w:szCs w:val="22"/>
          <w:lang w:val="lt-LT"/>
        </w:rPr>
        <w:t xml:space="preserve">Kalcio-vandenilio fosfatas </w:t>
      </w:r>
      <w:proofErr w:type="spellStart"/>
      <w:r w:rsidRPr="00D9411B">
        <w:rPr>
          <w:szCs w:val="22"/>
          <w:lang w:val="lt-LT"/>
        </w:rPr>
        <w:t>dihidratas</w:t>
      </w:r>
      <w:proofErr w:type="spellEnd"/>
    </w:p>
    <w:p w14:paraId="56320668" w14:textId="77777777" w:rsidR="00DB07A3" w:rsidRPr="00D9411B" w:rsidRDefault="00873AF0" w:rsidP="004D2BB9">
      <w:pPr>
        <w:rPr>
          <w:szCs w:val="22"/>
          <w:lang w:val="lt-LT"/>
        </w:rPr>
      </w:pPr>
      <w:proofErr w:type="spellStart"/>
      <w:r w:rsidRPr="00D9411B">
        <w:rPr>
          <w:szCs w:val="22"/>
          <w:lang w:val="lt-LT"/>
        </w:rPr>
        <w:t>Karboksimetilkrakmolo</w:t>
      </w:r>
      <w:proofErr w:type="spellEnd"/>
      <w:r w:rsidRPr="00D9411B">
        <w:rPr>
          <w:szCs w:val="22"/>
          <w:lang w:val="lt-LT"/>
        </w:rPr>
        <w:t xml:space="preserve"> A natrio druska </w:t>
      </w:r>
    </w:p>
    <w:p w14:paraId="582CAB8E" w14:textId="77777777" w:rsidR="00873AF0" w:rsidRPr="00D9411B" w:rsidRDefault="00873AF0" w:rsidP="004D2BB9">
      <w:pPr>
        <w:rPr>
          <w:szCs w:val="22"/>
          <w:lang w:val="lt-LT"/>
        </w:rPr>
      </w:pPr>
      <w:r w:rsidRPr="00D9411B">
        <w:rPr>
          <w:szCs w:val="22"/>
          <w:lang w:val="lt-LT"/>
        </w:rPr>
        <w:t>Stearino rūgštis</w:t>
      </w:r>
    </w:p>
    <w:p w14:paraId="44BE5661" w14:textId="77777777" w:rsidR="00873AF0" w:rsidRPr="00D9411B" w:rsidRDefault="00873AF0" w:rsidP="004D2BB9">
      <w:pPr>
        <w:rPr>
          <w:szCs w:val="22"/>
          <w:lang w:val="lt-LT"/>
        </w:rPr>
      </w:pPr>
      <w:r w:rsidRPr="00D9411B">
        <w:rPr>
          <w:szCs w:val="22"/>
          <w:lang w:val="lt-LT"/>
        </w:rPr>
        <w:t xml:space="preserve">Magnio </w:t>
      </w:r>
      <w:proofErr w:type="spellStart"/>
      <w:r w:rsidRPr="00D9411B">
        <w:rPr>
          <w:szCs w:val="22"/>
          <w:lang w:val="lt-LT"/>
        </w:rPr>
        <w:t>stearatas</w:t>
      </w:r>
      <w:proofErr w:type="spellEnd"/>
    </w:p>
    <w:p w14:paraId="5504A160" w14:textId="77777777" w:rsidR="00873AF0" w:rsidRPr="00D9411B" w:rsidRDefault="00873AF0" w:rsidP="004D2BB9">
      <w:pPr>
        <w:rPr>
          <w:szCs w:val="22"/>
          <w:lang w:val="lt-LT"/>
        </w:rPr>
      </w:pPr>
    </w:p>
    <w:p w14:paraId="2DAFCD6C" w14:textId="77777777" w:rsidR="00873AF0" w:rsidRPr="00D9411B" w:rsidRDefault="00873AF0" w:rsidP="004D2BB9">
      <w:pPr>
        <w:rPr>
          <w:i/>
          <w:szCs w:val="22"/>
          <w:lang w:val="lt-LT"/>
        </w:rPr>
      </w:pPr>
      <w:r w:rsidRPr="00D9411B">
        <w:rPr>
          <w:i/>
          <w:szCs w:val="22"/>
          <w:lang w:val="lt-LT"/>
        </w:rPr>
        <w:t>Tabletės plėvelė</w:t>
      </w:r>
    </w:p>
    <w:p w14:paraId="4C687124" w14:textId="77777777" w:rsidR="00873AF0" w:rsidRPr="00D9411B" w:rsidRDefault="00873AF0" w:rsidP="004D2BB9">
      <w:pPr>
        <w:rPr>
          <w:szCs w:val="22"/>
          <w:lang w:val="lt-LT"/>
        </w:rPr>
      </w:pPr>
      <w:proofErr w:type="spellStart"/>
      <w:r w:rsidRPr="00D9411B">
        <w:rPr>
          <w:szCs w:val="22"/>
          <w:lang w:val="lt-LT"/>
        </w:rPr>
        <w:t>Hipromeliozė</w:t>
      </w:r>
      <w:proofErr w:type="spellEnd"/>
      <w:r w:rsidRPr="00D9411B">
        <w:rPr>
          <w:szCs w:val="22"/>
          <w:lang w:val="lt-LT"/>
        </w:rPr>
        <w:t xml:space="preserve"> (E464)</w:t>
      </w:r>
    </w:p>
    <w:p w14:paraId="5DC941CD" w14:textId="77777777" w:rsidR="00873AF0" w:rsidRPr="00D9411B" w:rsidRDefault="00873AF0" w:rsidP="004D2BB9">
      <w:pPr>
        <w:rPr>
          <w:szCs w:val="22"/>
          <w:lang w:val="lt-LT"/>
        </w:rPr>
      </w:pPr>
      <w:proofErr w:type="spellStart"/>
      <w:r w:rsidRPr="00D9411B">
        <w:rPr>
          <w:szCs w:val="22"/>
          <w:lang w:val="lt-LT"/>
        </w:rPr>
        <w:t>Makrogolis</w:t>
      </w:r>
      <w:proofErr w:type="spellEnd"/>
      <w:r w:rsidRPr="00D9411B">
        <w:rPr>
          <w:szCs w:val="22"/>
          <w:lang w:val="lt-LT"/>
        </w:rPr>
        <w:t xml:space="preserve"> 8000 (E1521)</w:t>
      </w:r>
    </w:p>
    <w:p w14:paraId="0CEE3981" w14:textId="77777777" w:rsidR="00873AF0" w:rsidRPr="00D9411B" w:rsidRDefault="00873AF0" w:rsidP="004D2BB9">
      <w:pPr>
        <w:rPr>
          <w:szCs w:val="22"/>
          <w:lang w:val="lt-LT"/>
        </w:rPr>
      </w:pPr>
      <w:r w:rsidRPr="00D9411B">
        <w:rPr>
          <w:szCs w:val="22"/>
          <w:lang w:val="lt-LT"/>
        </w:rPr>
        <w:t>Titano dioksidas (E171)</w:t>
      </w:r>
    </w:p>
    <w:p w14:paraId="2A20D026" w14:textId="77777777" w:rsidR="00873AF0" w:rsidRPr="00D9411B" w:rsidRDefault="00873AF0" w:rsidP="004D2BB9">
      <w:pPr>
        <w:rPr>
          <w:szCs w:val="22"/>
          <w:lang w:val="lt-LT"/>
        </w:rPr>
      </w:pPr>
      <w:r w:rsidRPr="00D9411B">
        <w:rPr>
          <w:szCs w:val="22"/>
          <w:lang w:val="lt-LT"/>
        </w:rPr>
        <w:t>Talkas</w:t>
      </w:r>
    </w:p>
    <w:p w14:paraId="47DE03D1" w14:textId="77777777" w:rsidR="00873AF0" w:rsidRPr="00D9411B" w:rsidRDefault="00873AF0" w:rsidP="004D2BB9">
      <w:pPr>
        <w:rPr>
          <w:szCs w:val="22"/>
          <w:lang w:val="lt-LT"/>
        </w:rPr>
      </w:pPr>
    </w:p>
    <w:p w14:paraId="2B4543BE" w14:textId="77777777" w:rsidR="004D2BB9" w:rsidRPr="00D9411B" w:rsidRDefault="004D2BB9" w:rsidP="004D2BB9">
      <w:pPr>
        <w:rPr>
          <w:b/>
          <w:szCs w:val="22"/>
          <w:lang w:val="lt-LT"/>
        </w:rPr>
      </w:pPr>
      <w:r w:rsidRPr="00D9411B">
        <w:rPr>
          <w:b/>
          <w:szCs w:val="22"/>
          <w:lang w:val="lt-LT"/>
        </w:rPr>
        <w:t>6.2</w:t>
      </w:r>
      <w:r w:rsidRPr="00D9411B">
        <w:rPr>
          <w:b/>
          <w:szCs w:val="22"/>
          <w:lang w:val="lt-LT"/>
        </w:rPr>
        <w:tab/>
        <w:t>Nesuderinamumas</w:t>
      </w:r>
    </w:p>
    <w:p w14:paraId="1B448932" w14:textId="77777777" w:rsidR="004D2BB9" w:rsidRPr="00D9411B" w:rsidRDefault="004D2BB9" w:rsidP="004D2BB9">
      <w:pPr>
        <w:rPr>
          <w:szCs w:val="22"/>
          <w:lang w:val="lt-LT"/>
        </w:rPr>
      </w:pPr>
    </w:p>
    <w:p w14:paraId="2F500D58" w14:textId="77777777" w:rsidR="004D2BB9" w:rsidRPr="00D9411B" w:rsidRDefault="004D2BB9" w:rsidP="004D2BB9">
      <w:pPr>
        <w:rPr>
          <w:szCs w:val="22"/>
          <w:lang w:val="lt-LT"/>
        </w:rPr>
      </w:pPr>
      <w:r w:rsidRPr="00D9411B">
        <w:rPr>
          <w:noProof/>
          <w:szCs w:val="22"/>
          <w:lang w:val="lt-LT"/>
        </w:rPr>
        <w:t>Duomenys nebūtini.</w:t>
      </w:r>
    </w:p>
    <w:p w14:paraId="2D1CBC11" w14:textId="77777777" w:rsidR="004D2BB9" w:rsidRPr="00D9411B" w:rsidRDefault="004D2BB9" w:rsidP="004D2BB9">
      <w:pPr>
        <w:rPr>
          <w:szCs w:val="22"/>
          <w:lang w:val="lt-LT"/>
        </w:rPr>
      </w:pPr>
    </w:p>
    <w:p w14:paraId="42679C83" w14:textId="77777777" w:rsidR="004D2BB9" w:rsidRPr="00D9411B" w:rsidRDefault="004D2BB9" w:rsidP="004D2BB9">
      <w:pPr>
        <w:rPr>
          <w:b/>
          <w:szCs w:val="22"/>
          <w:lang w:val="lt-LT"/>
        </w:rPr>
      </w:pPr>
      <w:r w:rsidRPr="00D9411B">
        <w:rPr>
          <w:b/>
          <w:szCs w:val="22"/>
          <w:lang w:val="lt-LT"/>
        </w:rPr>
        <w:t>6.3</w:t>
      </w:r>
      <w:r w:rsidRPr="00D9411B">
        <w:rPr>
          <w:b/>
          <w:szCs w:val="22"/>
          <w:lang w:val="lt-LT"/>
        </w:rPr>
        <w:tab/>
        <w:t>Tinkamumo laikas</w:t>
      </w:r>
    </w:p>
    <w:p w14:paraId="1BEC1A3E" w14:textId="77777777" w:rsidR="004D2BB9" w:rsidRPr="00D9411B" w:rsidRDefault="004D2BB9" w:rsidP="004D2BB9">
      <w:pPr>
        <w:rPr>
          <w:szCs w:val="22"/>
          <w:lang w:val="lt-LT"/>
        </w:rPr>
      </w:pPr>
    </w:p>
    <w:p w14:paraId="4BB78F65" w14:textId="77777777" w:rsidR="004D2BB9" w:rsidRPr="00D9411B" w:rsidRDefault="004D2BB9" w:rsidP="004D2BB9">
      <w:pPr>
        <w:rPr>
          <w:szCs w:val="22"/>
          <w:lang w:val="lt-LT"/>
        </w:rPr>
      </w:pPr>
      <w:r w:rsidRPr="00D9411B">
        <w:rPr>
          <w:noProof/>
          <w:szCs w:val="22"/>
          <w:lang w:val="lt-LT"/>
        </w:rPr>
        <w:t>2 metai</w:t>
      </w:r>
    </w:p>
    <w:p w14:paraId="5C04EB7C" w14:textId="77777777" w:rsidR="004D2BB9" w:rsidRPr="00D9411B" w:rsidRDefault="004D2BB9" w:rsidP="004D2BB9">
      <w:pPr>
        <w:rPr>
          <w:szCs w:val="22"/>
          <w:lang w:val="lt-LT"/>
        </w:rPr>
      </w:pPr>
    </w:p>
    <w:p w14:paraId="43CACD10" w14:textId="77777777" w:rsidR="004D2BB9" w:rsidRPr="00D9411B" w:rsidRDefault="004D2BB9" w:rsidP="004D2BB9">
      <w:pPr>
        <w:rPr>
          <w:b/>
          <w:szCs w:val="22"/>
          <w:lang w:val="lt-LT"/>
        </w:rPr>
      </w:pPr>
      <w:r w:rsidRPr="00D9411B">
        <w:rPr>
          <w:b/>
          <w:szCs w:val="22"/>
          <w:lang w:val="lt-LT"/>
        </w:rPr>
        <w:t>6.4</w:t>
      </w:r>
      <w:r w:rsidRPr="00D9411B">
        <w:rPr>
          <w:b/>
          <w:szCs w:val="22"/>
          <w:lang w:val="lt-LT"/>
        </w:rPr>
        <w:tab/>
        <w:t>Specialios laikymo sąlygos</w:t>
      </w:r>
    </w:p>
    <w:p w14:paraId="5629B08F" w14:textId="77777777" w:rsidR="004D2BB9" w:rsidRPr="00D9411B" w:rsidRDefault="004D2BB9" w:rsidP="004D2BB9">
      <w:pPr>
        <w:rPr>
          <w:szCs w:val="22"/>
          <w:lang w:val="lt-LT"/>
        </w:rPr>
      </w:pPr>
    </w:p>
    <w:p w14:paraId="18673E4F" w14:textId="77777777" w:rsidR="00170C70" w:rsidRPr="00D9411B" w:rsidRDefault="00170C70" w:rsidP="004D2BB9">
      <w:pPr>
        <w:rPr>
          <w:szCs w:val="22"/>
          <w:lang w:val="lt-LT"/>
        </w:rPr>
      </w:pPr>
      <w:r w:rsidRPr="00D9411B">
        <w:rPr>
          <w:szCs w:val="22"/>
          <w:lang w:val="lt-LT"/>
        </w:rPr>
        <w:t>Šiam vaistiniam preparatui specialių laikymo sąlygų nereikia.</w:t>
      </w:r>
    </w:p>
    <w:p w14:paraId="4BCE26CE" w14:textId="77777777" w:rsidR="004D2BB9" w:rsidRPr="00D9411B" w:rsidRDefault="004D2BB9" w:rsidP="004D2BB9">
      <w:pPr>
        <w:rPr>
          <w:szCs w:val="22"/>
          <w:lang w:val="lt-LT"/>
        </w:rPr>
      </w:pPr>
    </w:p>
    <w:p w14:paraId="3EB378F7" w14:textId="77777777" w:rsidR="004D2BB9" w:rsidRPr="00D9411B" w:rsidRDefault="004D2BB9" w:rsidP="004D2BB9">
      <w:pPr>
        <w:rPr>
          <w:b/>
          <w:szCs w:val="22"/>
          <w:lang w:val="lt-LT"/>
        </w:rPr>
      </w:pPr>
      <w:r w:rsidRPr="00D9411B">
        <w:rPr>
          <w:b/>
          <w:szCs w:val="22"/>
          <w:lang w:val="lt-LT"/>
        </w:rPr>
        <w:t>6.5</w:t>
      </w:r>
      <w:r w:rsidRPr="00D9411B">
        <w:rPr>
          <w:b/>
          <w:szCs w:val="22"/>
          <w:lang w:val="lt-LT"/>
        </w:rPr>
        <w:tab/>
      </w:r>
      <w:proofErr w:type="spellStart"/>
      <w:r w:rsidRPr="00D9411B">
        <w:rPr>
          <w:b/>
          <w:szCs w:val="22"/>
          <w:lang w:val="lt-LT"/>
        </w:rPr>
        <w:t>Talpyklės</w:t>
      </w:r>
      <w:proofErr w:type="spellEnd"/>
      <w:r w:rsidRPr="00D9411B">
        <w:rPr>
          <w:b/>
          <w:szCs w:val="22"/>
          <w:lang w:val="lt-LT"/>
        </w:rPr>
        <w:t xml:space="preserve"> pobūdis ir jos turinys</w:t>
      </w:r>
    </w:p>
    <w:p w14:paraId="06346431" w14:textId="77777777" w:rsidR="004D2BB9" w:rsidRPr="00D9411B" w:rsidRDefault="004D2BB9" w:rsidP="004D2BB9">
      <w:pPr>
        <w:rPr>
          <w:szCs w:val="22"/>
          <w:lang w:val="lt-LT"/>
        </w:rPr>
      </w:pPr>
    </w:p>
    <w:p w14:paraId="22F451B7" w14:textId="399C30D7" w:rsidR="00170C70" w:rsidRPr="00D9411B" w:rsidRDefault="00170C70" w:rsidP="004D2BB9">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25 mg plėvele dengtos tabletės tiekiamos supakuotos į lizdines plokšteles (baltos, nepermatomos </w:t>
      </w:r>
      <w:r w:rsidR="00B01B8D" w:rsidRPr="00D9411B">
        <w:rPr>
          <w:szCs w:val="22"/>
          <w:lang w:val="lt-LT"/>
        </w:rPr>
        <w:t xml:space="preserve">formą suteikiančios </w:t>
      </w:r>
      <w:r w:rsidRPr="00D9411B">
        <w:rPr>
          <w:szCs w:val="22"/>
          <w:lang w:val="lt-LT"/>
        </w:rPr>
        <w:t>PVC/ACLAR folijos ir dengiamosios prastumiamos paprastos aliumininės folijos arba PVC/PCTFE/PVC folijos ir dengiamosios aliumininės f</w:t>
      </w:r>
      <w:r w:rsidR="00473319">
        <w:rPr>
          <w:szCs w:val="22"/>
          <w:lang w:val="lt-LT"/>
        </w:rPr>
        <w:t xml:space="preserve">olijos). Kartono dėžutėje yra </w:t>
      </w:r>
      <w:r w:rsidR="006065A7">
        <w:rPr>
          <w:szCs w:val="22"/>
          <w:lang w:val="lt-LT"/>
        </w:rPr>
        <w:t xml:space="preserve">5, 7, </w:t>
      </w:r>
      <w:r w:rsidR="002C5FA2" w:rsidRPr="002C5FA2">
        <w:rPr>
          <w:szCs w:val="22"/>
          <w:lang w:val="lt-LT"/>
        </w:rPr>
        <w:t>8, 10, 14, 15, 16, 20, 30 arba 56</w:t>
      </w:r>
      <w:r w:rsidR="002C5FA2">
        <w:rPr>
          <w:szCs w:val="22"/>
          <w:lang w:val="lt-LT"/>
        </w:rPr>
        <w:t xml:space="preserve"> </w:t>
      </w:r>
      <w:r w:rsidRPr="00D9411B">
        <w:rPr>
          <w:szCs w:val="22"/>
          <w:lang w:val="lt-LT"/>
        </w:rPr>
        <w:t>plėvele dengtos tabletės.</w:t>
      </w:r>
    </w:p>
    <w:p w14:paraId="11EFAFE0" w14:textId="77777777" w:rsidR="00170C70" w:rsidRPr="00D9411B" w:rsidRDefault="00170C70" w:rsidP="004D2BB9">
      <w:pPr>
        <w:rPr>
          <w:szCs w:val="22"/>
          <w:lang w:val="lt-LT"/>
        </w:rPr>
      </w:pPr>
    </w:p>
    <w:p w14:paraId="333AE869" w14:textId="77777777" w:rsidR="004D2BB9" w:rsidRPr="00D9411B" w:rsidRDefault="004D2BB9" w:rsidP="004D2BB9">
      <w:pPr>
        <w:rPr>
          <w:szCs w:val="22"/>
          <w:lang w:val="lt-LT"/>
        </w:rPr>
      </w:pPr>
      <w:r w:rsidRPr="00D9411B">
        <w:rPr>
          <w:noProof/>
          <w:szCs w:val="22"/>
          <w:lang w:val="lt-LT"/>
        </w:rPr>
        <w:t>Gali būti tiekiamos ne visų dydžių pakuotės.</w:t>
      </w:r>
    </w:p>
    <w:p w14:paraId="75F2DB48" w14:textId="77777777" w:rsidR="004D2BB9" w:rsidRPr="00D9411B" w:rsidRDefault="004D2BB9" w:rsidP="004D2BB9">
      <w:pPr>
        <w:rPr>
          <w:szCs w:val="22"/>
          <w:lang w:val="lt-LT"/>
        </w:rPr>
      </w:pPr>
    </w:p>
    <w:p w14:paraId="00D362E1" w14:textId="77777777" w:rsidR="004D2BB9" w:rsidRPr="00D9411B" w:rsidRDefault="004D2BB9" w:rsidP="004D2BB9">
      <w:pPr>
        <w:rPr>
          <w:b/>
          <w:szCs w:val="22"/>
          <w:lang w:val="lt-LT"/>
        </w:rPr>
      </w:pPr>
      <w:bookmarkStart w:id="0" w:name="OLE_LINK1"/>
      <w:r w:rsidRPr="00D9411B">
        <w:rPr>
          <w:b/>
          <w:szCs w:val="22"/>
          <w:lang w:val="lt-LT"/>
        </w:rPr>
        <w:t>6.6</w:t>
      </w:r>
      <w:r w:rsidRPr="00D9411B">
        <w:rPr>
          <w:b/>
          <w:szCs w:val="22"/>
          <w:lang w:val="lt-LT"/>
        </w:rPr>
        <w:tab/>
        <w:t>Specialūs reikalavimai atliekoms tvarkyti</w:t>
      </w:r>
    </w:p>
    <w:bookmarkEnd w:id="0"/>
    <w:p w14:paraId="4884FFD2" w14:textId="77777777" w:rsidR="004D2BB9" w:rsidRPr="00D9411B" w:rsidRDefault="004D2BB9" w:rsidP="004D2BB9">
      <w:pPr>
        <w:rPr>
          <w:szCs w:val="22"/>
          <w:lang w:val="lt-LT"/>
        </w:rPr>
      </w:pPr>
    </w:p>
    <w:p w14:paraId="3156E9F7" w14:textId="77777777" w:rsidR="004D2BB9" w:rsidRPr="00D9411B" w:rsidRDefault="004D2BB9" w:rsidP="004D2BB9">
      <w:pPr>
        <w:rPr>
          <w:szCs w:val="22"/>
          <w:lang w:val="lt-LT"/>
        </w:rPr>
      </w:pPr>
      <w:r w:rsidRPr="00D9411B">
        <w:rPr>
          <w:noProof/>
          <w:szCs w:val="22"/>
          <w:lang w:val="lt-LT"/>
        </w:rPr>
        <w:t>Specialių reikalavimų nėra.</w:t>
      </w:r>
    </w:p>
    <w:p w14:paraId="6E5A8364" w14:textId="77777777" w:rsidR="004D2BB9" w:rsidRPr="00D9411B" w:rsidRDefault="004D2BB9" w:rsidP="004D2BB9">
      <w:pPr>
        <w:rPr>
          <w:szCs w:val="22"/>
          <w:lang w:val="lt-LT"/>
        </w:rPr>
      </w:pPr>
    </w:p>
    <w:p w14:paraId="216F8B4A" w14:textId="77777777" w:rsidR="004D2BB9" w:rsidRPr="00D9411B" w:rsidRDefault="004D2BB9" w:rsidP="004D2BB9">
      <w:pPr>
        <w:rPr>
          <w:szCs w:val="22"/>
          <w:lang w:val="lt-LT"/>
        </w:rPr>
      </w:pPr>
      <w:bookmarkStart w:id="1" w:name="_GoBack"/>
      <w:bookmarkEnd w:id="1"/>
    </w:p>
    <w:p w14:paraId="4F3F6861" w14:textId="77777777" w:rsidR="004D2BB9" w:rsidRPr="00D9411B" w:rsidRDefault="004D2BB9" w:rsidP="004D2BB9">
      <w:pPr>
        <w:rPr>
          <w:b/>
          <w:szCs w:val="22"/>
          <w:lang w:val="lt-LT"/>
        </w:rPr>
      </w:pPr>
      <w:r w:rsidRPr="00D9411B">
        <w:rPr>
          <w:b/>
          <w:szCs w:val="22"/>
          <w:lang w:val="lt-LT"/>
        </w:rPr>
        <w:t>7.</w:t>
      </w:r>
      <w:r w:rsidRPr="00D9411B">
        <w:rPr>
          <w:b/>
          <w:szCs w:val="22"/>
          <w:lang w:val="lt-LT"/>
        </w:rPr>
        <w:tab/>
        <w:t>REGISTRUOTOJAS</w:t>
      </w:r>
    </w:p>
    <w:p w14:paraId="4E942A8D" w14:textId="77777777" w:rsidR="004D2BB9" w:rsidRPr="00D9411B" w:rsidRDefault="004D2BB9" w:rsidP="004D2BB9">
      <w:pPr>
        <w:rPr>
          <w:szCs w:val="22"/>
          <w:lang w:val="lt-LT"/>
        </w:rPr>
      </w:pPr>
    </w:p>
    <w:p w14:paraId="253150D8" w14:textId="5D93C695" w:rsidR="004D2BB9" w:rsidRDefault="004F272F" w:rsidP="004D2BB9">
      <w:pPr>
        <w:rPr>
          <w:noProof/>
          <w:szCs w:val="22"/>
          <w:lang w:val="lt-LT"/>
        </w:rPr>
      </w:pPr>
      <w:r>
        <w:rPr>
          <w:noProof/>
          <w:szCs w:val="22"/>
          <w:lang w:val="lt-LT"/>
        </w:rPr>
        <w:t>Actavis Group PTC ehf</w:t>
      </w:r>
    </w:p>
    <w:p w14:paraId="077639CB" w14:textId="000BFA88" w:rsidR="004F272F" w:rsidRDefault="004F272F" w:rsidP="004D2BB9">
      <w:pPr>
        <w:rPr>
          <w:noProof/>
          <w:szCs w:val="22"/>
          <w:lang w:val="lt-LT"/>
        </w:rPr>
      </w:pPr>
      <w:r>
        <w:rPr>
          <w:noProof/>
          <w:szCs w:val="22"/>
          <w:lang w:val="lt-LT"/>
        </w:rPr>
        <w:t>Reykjavikurvegi 76-78</w:t>
      </w:r>
    </w:p>
    <w:p w14:paraId="093637EB" w14:textId="3819F9F9" w:rsidR="004F272F" w:rsidRDefault="004F272F" w:rsidP="004D2BB9">
      <w:pPr>
        <w:rPr>
          <w:noProof/>
          <w:szCs w:val="22"/>
          <w:lang w:val="lt-LT"/>
        </w:rPr>
      </w:pPr>
      <w:r>
        <w:rPr>
          <w:noProof/>
          <w:szCs w:val="22"/>
          <w:lang w:val="lt-LT"/>
        </w:rPr>
        <w:t>220 Hafnarfjörður</w:t>
      </w:r>
    </w:p>
    <w:p w14:paraId="6BF8852D" w14:textId="57978B37" w:rsidR="004F272F" w:rsidRPr="00D9411B" w:rsidRDefault="004F272F" w:rsidP="004D2BB9">
      <w:pPr>
        <w:rPr>
          <w:szCs w:val="22"/>
          <w:lang w:val="lt-LT"/>
        </w:rPr>
      </w:pPr>
      <w:r>
        <w:rPr>
          <w:noProof/>
          <w:szCs w:val="22"/>
          <w:lang w:val="lt-LT"/>
        </w:rPr>
        <w:t>Islandija</w:t>
      </w:r>
    </w:p>
    <w:p w14:paraId="6FF73E57" w14:textId="77777777" w:rsidR="004D2BB9" w:rsidRPr="00D9411B" w:rsidRDefault="004D2BB9" w:rsidP="004D2BB9">
      <w:pPr>
        <w:rPr>
          <w:szCs w:val="22"/>
          <w:lang w:val="lt-LT"/>
        </w:rPr>
      </w:pPr>
    </w:p>
    <w:p w14:paraId="7B1F8191" w14:textId="77777777" w:rsidR="004D2BB9" w:rsidRPr="00D9411B" w:rsidRDefault="004D2BB9" w:rsidP="004D2BB9">
      <w:pPr>
        <w:rPr>
          <w:szCs w:val="22"/>
          <w:lang w:val="lt-LT"/>
        </w:rPr>
      </w:pPr>
    </w:p>
    <w:p w14:paraId="02BAA286" w14:textId="77777777" w:rsidR="004D2BB9" w:rsidRPr="00D9411B" w:rsidRDefault="004D2BB9" w:rsidP="004D2BB9">
      <w:pPr>
        <w:rPr>
          <w:b/>
          <w:szCs w:val="22"/>
          <w:lang w:val="lt-LT"/>
        </w:rPr>
      </w:pPr>
      <w:r w:rsidRPr="00D9411B">
        <w:rPr>
          <w:b/>
          <w:szCs w:val="22"/>
          <w:lang w:val="lt-LT"/>
        </w:rPr>
        <w:t>8.</w:t>
      </w:r>
      <w:r w:rsidRPr="00D9411B">
        <w:rPr>
          <w:b/>
          <w:szCs w:val="22"/>
          <w:lang w:val="lt-LT"/>
        </w:rPr>
        <w:tab/>
        <w:t xml:space="preserve">REGISTRACIJOS </w:t>
      </w:r>
      <w:r w:rsidRPr="00D9411B">
        <w:rPr>
          <w:b/>
          <w:noProof/>
          <w:szCs w:val="22"/>
          <w:lang w:val="lt-LT"/>
        </w:rPr>
        <w:t>PAŽYMĖJIMO</w:t>
      </w:r>
      <w:r w:rsidRPr="00D9411B">
        <w:rPr>
          <w:b/>
          <w:szCs w:val="22"/>
          <w:lang w:val="lt-LT"/>
        </w:rPr>
        <w:t xml:space="preserve"> NUMERIS (-IAI) </w:t>
      </w:r>
    </w:p>
    <w:p w14:paraId="4CF9921F" w14:textId="77777777" w:rsidR="004D2BB9" w:rsidRDefault="004D2BB9" w:rsidP="004D2BB9">
      <w:pPr>
        <w:rPr>
          <w:szCs w:val="22"/>
          <w:lang w:val="lt-LT"/>
        </w:rPr>
      </w:pPr>
    </w:p>
    <w:p w14:paraId="249FA6EC" w14:textId="19A1ADA4" w:rsidR="00B95938" w:rsidRDefault="00B95938" w:rsidP="00B95938">
      <w:pPr>
        <w:rPr>
          <w:snapToGrid w:val="0"/>
          <w:szCs w:val="24"/>
          <w:lang w:val="lt-LT"/>
        </w:rPr>
      </w:pPr>
      <w:r>
        <w:rPr>
          <w:szCs w:val="22"/>
          <w:lang w:val="lt-LT"/>
        </w:rPr>
        <w:t xml:space="preserve">N5 - </w:t>
      </w:r>
      <w:r>
        <w:rPr>
          <w:snapToGrid w:val="0"/>
          <w:szCs w:val="24"/>
          <w:lang w:val="lt-LT"/>
        </w:rPr>
        <w:t>LT/1/16/3942/001</w:t>
      </w:r>
    </w:p>
    <w:p w14:paraId="6457E67E" w14:textId="7A5CF07D" w:rsidR="00B95938" w:rsidRDefault="00B95938" w:rsidP="00B95938">
      <w:pPr>
        <w:rPr>
          <w:snapToGrid w:val="0"/>
          <w:szCs w:val="24"/>
          <w:lang w:val="lt-LT"/>
        </w:rPr>
      </w:pPr>
      <w:r>
        <w:rPr>
          <w:szCs w:val="22"/>
          <w:lang w:val="lt-LT"/>
        </w:rPr>
        <w:t xml:space="preserve">N7 - </w:t>
      </w:r>
      <w:r>
        <w:rPr>
          <w:snapToGrid w:val="0"/>
          <w:szCs w:val="24"/>
          <w:lang w:val="lt-LT"/>
        </w:rPr>
        <w:t>LT/1/16/3942/002</w:t>
      </w:r>
    </w:p>
    <w:p w14:paraId="1B326291" w14:textId="69CF8C37" w:rsidR="00B95938" w:rsidRDefault="00B95938" w:rsidP="00B95938">
      <w:pPr>
        <w:rPr>
          <w:snapToGrid w:val="0"/>
          <w:szCs w:val="24"/>
          <w:lang w:val="lt-LT"/>
        </w:rPr>
      </w:pPr>
      <w:r>
        <w:rPr>
          <w:szCs w:val="22"/>
          <w:lang w:val="lt-LT"/>
        </w:rPr>
        <w:t xml:space="preserve">N8 - </w:t>
      </w:r>
      <w:r>
        <w:rPr>
          <w:snapToGrid w:val="0"/>
          <w:szCs w:val="24"/>
          <w:lang w:val="lt-LT"/>
        </w:rPr>
        <w:t>LT/1/16/3942/003</w:t>
      </w:r>
    </w:p>
    <w:p w14:paraId="76FC12A3" w14:textId="56626785" w:rsidR="00B95938" w:rsidRDefault="00B95938" w:rsidP="00B95938">
      <w:pPr>
        <w:rPr>
          <w:snapToGrid w:val="0"/>
          <w:szCs w:val="24"/>
          <w:lang w:val="lt-LT"/>
        </w:rPr>
      </w:pPr>
      <w:r>
        <w:rPr>
          <w:szCs w:val="22"/>
          <w:lang w:val="lt-LT"/>
        </w:rPr>
        <w:t xml:space="preserve">N10 - </w:t>
      </w:r>
      <w:r>
        <w:rPr>
          <w:snapToGrid w:val="0"/>
          <w:szCs w:val="24"/>
          <w:lang w:val="lt-LT"/>
        </w:rPr>
        <w:t>LT/1/16/3942/004</w:t>
      </w:r>
    </w:p>
    <w:p w14:paraId="3F63FFBC" w14:textId="26D0ED81" w:rsidR="00B95938" w:rsidRDefault="00B95938" w:rsidP="00B95938">
      <w:pPr>
        <w:rPr>
          <w:snapToGrid w:val="0"/>
          <w:szCs w:val="24"/>
          <w:lang w:val="lt-LT"/>
        </w:rPr>
      </w:pPr>
      <w:r>
        <w:rPr>
          <w:szCs w:val="22"/>
          <w:lang w:val="lt-LT"/>
        </w:rPr>
        <w:t xml:space="preserve">N14 - </w:t>
      </w:r>
      <w:r>
        <w:rPr>
          <w:snapToGrid w:val="0"/>
          <w:szCs w:val="24"/>
          <w:lang w:val="lt-LT"/>
        </w:rPr>
        <w:t>LT/1/16/3942/005</w:t>
      </w:r>
    </w:p>
    <w:p w14:paraId="7A56A756" w14:textId="484AFA97" w:rsidR="00B95938" w:rsidRDefault="00B95938" w:rsidP="00B95938">
      <w:pPr>
        <w:rPr>
          <w:snapToGrid w:val="0"/>
          <w:szCs w:val="24"/>
          <w:lang w:val="lt-LT"/>
        </w:rPr>
      </w:pPr>
      <w:r>
        <w:rPr>
          <w:szCs w:val="22"/>
          <w:lang w:val="lt-LT"/>
        </w:rPr>
        <w:t xml:space="preserve">N15 - </w:t>
      </w:r>
      <w:r>
        <w:rPr>
          <w:snapToGrid w:val="0"/>
          <w:szCs w:val="24"/>
          <w:lang w:val="lt-LT"/>
        </w:rPr>
        <w:t>LT/1/16/3942/006</w:t>
      </w:r>
    </w:p>
    <w:p w14:paraId="695E787D" w14:textId="5D244B04" w:rsidR="00B95938" w:rsidRDefault="00B95938" w:rsidP="00B95938">
      <w:pPr>
        <w:rPr>
          <w:snapToGrid w:val="0"/>
          <w:szCs w:val="24"/>
          <w:lang w:val="lt-LT"/>
        </w:rPr>
      </w:pPr>
      <w:r>
        <w:rPr>
          <w:szCs w:val="22"/>
          <w:lang w:val="lt-LT"/>
        </w:rPr>
        <w:t xml:space="preserve">N16 - </w:t>
      </w:r>
      <w:r>
        <w:rPr>
          <w:snapToGrid w:val="0"/>
          <w:szCs w:val="24"/>
          <w:lang w:val="lt-LT"/>
        </w:rPr>
        <w:t>LT/1/16/3942/007</w:t>
      </w:r>
    </w:p>
    <w:p w14:paraId="68414320" w14:textId="54CA40CA" w:rsidR="00B95938" w:rsidRDefault="00B95938" w:rsidP="00B95938">
      <w:pPr>
        <w:rPr>
          <w:snapToGrid w:val="0"/>
          <w:szCs w:val="24"/>
          <w:lang w:val="lt-LT"/>
        </w:rPr>
      </w:pPr>
      <w:r>
        <w:rPr>
          <w:szCs w:val="22"/>
          <w:lang w:val="lt-LT"/>
        </w:rPr>
        <w:t xml:space="preserve">N20 - </w:t>
      </w:r>
      <w:r>
        <w:rPr>
          <w:snapToGrid w:val="0"/>
          <w:szCs w:val="24"/>
          <w:lang w:val="lt-LT"/>
        </w:rPr>
        <w:t>LT/1/16/3942/008</w:t>
      </w:r>
    </w:p>
    <w:p w14:paraId="2AB91C29" w14:textId="06824712" w:rsidR="00B95938" w:rsidRDefault="00B95938" w:rsidP="00B95938">
      <w:pPr>
        <w:rPr>
          <w:snapToGrid w:val="0"/>
          <w:szCs w:val="24"/>
          <w:lang w:val="lt-LT"/>
        </w:rPr>
      </w:pPr>
      <w:r>
        <w:rPr>
          <w:szCs w:val="22"/>
          <w:lang w:val="lt-LT"/>
        </w:rPr>
        <w:t xml:space="preserve">N30 - </w:t>
      </w:r>
      <w:r>
        <w:rPr>
          <w:snapToGrid w:val="0"/>
          <w:szCs w:val="24"/>
          <w:lang w:val="lt-LT"/>
        </w:rPr>
        <w:t>LT/1/16/3942/009</w:t>
      </w:r>
    </w:p>
    <w:p w14:paraId="1A7A1C33" w14:textId="44A0F863" w:rsidR="00B95938" w:rsidRDefault="00B95938" w:rsidP="00B95938">
      <w:pPr>
        <w:rPr>
          <w:snapToGrid w:val="0"/>
          <w:szCs w:val="24"/>
          <w:lang w:val="lt-LT"/>
        </w:rPr>
      </w:pPr>
      <w:r>
        <w:rPr>
          <w:szCs w:val="22"/>
          <w:lang w:val="lt-LT"/>
        </w:rPr>
        <w:t xml:space="preserve">N56 - </w:t>
      </w:r>
      <w:r>
        <w:rPr>
          <w:snapToGrid w:val="0"/>
          <w:szCs w:val="24"/>
          <w:lang w:val="lt-LT"/>
        </w:rPr>
        <w:t>LT/1/16/3942/010</w:t>
      </w:r>
    </w:p>
    <w:p w14:paraId="584591B7" w14:textId="7FF404ED" w:rsidR="00B95938" w:rsidRPr="00D9411B" w:rsidRDefault="00B95938" w:rsidP="004D2BB9">
      <w:pPr>
        <w:rPr>
          <w:szCs w:val="22"/>
          <w:lang w:val="lt-LT"/>
        </w:rPr>
      </w:pPr>
    </w:p>
    <w:p w14:paraId="1D6785E2" w14:textId="77777777" w:rsidR="004D2BB9" w:rsidRPr="00D9411B" w:rsidRDefault="004D2BB9" w:rsidP="004D2BB9">
      <w:pPr>
        <w:rPr>
          <w:szCs w:val="22"/>
          <w:lang w:val="lt-LT"/>
        </w:rPr>
      </w:pPr>
    </w:p>
    <w:p w14:paraId="2787F8AF" w14:textId="77777777" w:rsidR="004D2BB9" w:rsidRPr="00D9411B" w:rsidRDefault="004D2BB9" w:rsidP="004D2BB9">
      <w:pPr>
        <w:rPr>
          <w:b/>
          <w:szCs w:val="22"/>
          <w:lang w:val="lt-LT"/>
        </w:rPr>
      </w:pPr>
      <w:r w:rsidRPr="00D9411B">
        <w:rPr>
          <w:b/>
          <w:szCs w:val="22"/>
          <w:lang w:val="lt-LT"/>
        </w:rPr>
        <w:t>9.</w:t>
      </w:r>
      <w:r w:rsidRPr="00D9411B">
        <w:rPr>
          <w:b/>
          <w:szCs w:val="22"/>
          <w:lang w:val="lt-LT"/>
        </w:rPr>
        <w:tab/>
        <w:t>REGISTRAVIMO / PERREGISTRAVIMO DATA</w:t>
      </w:r>
    </w:p>
    <w:p w14:paraId="265C134A" w14:textId="77777777" w:rsidR="004D2BB9" w:rsidRPr="00D9411B" w:rsidRDefault="004D2BB9" w:rsidP="004D2BB9">
      <w:pPr>
        <w:rPr>
          <w:szCs w:val="22"/>
          <w:lang w:val="lt-LT"/>
        </w:rPr>
      </w:pPr>
    </w:p>
    <w:p w14:paraId="355CBCD3" w14:textId="30DCE3B2" w:rsidR="004D2BB9" w:rsidRPr="00D9411B" w:rsidRDefault="004D2BB9" w:rsidP="004D2BB9">
      <w:pPr>
        <w:rPr>
          <w:szCs w:val="22"/>
          <w:lang w:val="lt-LT"/>
        </w:rPr>
      </w:pPr>
      <w:r w:rsidRPr="00D9411B">
        <w:rPr>
          <w:noProof/>
          <w:szCs w:val="22"/>
          <w:lang w:val="lt-LT"/>
        </w:rPr>
        <w:t xml:space="preserve">Registravimo data </w:t>
      </w:r>
      <w:r w:rsidR="00B95938">
        <w:rPr>
          <w:noProof/>
          <w:szCs w:val="22"/>
          <w:lang w:val="lt-LT"/>
        </w:rPr>
        <w:t>2016 m. liepos mėn. 22 d.</w:t>
      </w:r>
    </w:p>
    <w:p w14:paraId="41C4B44F" w14:textId="77777777" w:rsidR="004D2BB9" w:rsidRPr="00D9411B" w:rsidRDefault="004D2BB9" w:rsidP="004D2BB9">
      <w:pPr>
        <w:rPr>
          <w:szCs w:val="22"/>
          <w:lang w:val="lt-LT"/>
        </w:rPr>
      </w:pPr>
    </w:p>
    <w:p w14:paraId="32460361" w14:textId="77777777" w:rsidR="004D2BB9" w:rsidRPr="00D9411B" w:rsidRDefault="004D2BB9" w:rsidP="004D2BB9">
      <w:pPr>
        <w:rPr>
          <w:szCs w:val="22"/>
          <w:lang w:val="lt-LT"/>
        </w:rPr>
      </w:pPr>
    </w:p>
    <w:p w14:paraId="42FC816C" w14:textId="77777777" w:rsidR="004D2BB9" w:rsidRPr="00D9411B" w:rsidRDefault="004D2BB9" w:rsidP="004D2BB9">
      <w:pPr>
        <w:rPr>
          <w:b/>
          <w:szCs w:val="22"/>
          <w:lang w:val="lt-LT"/>
        </w:rPr>
      </w:pPr>
      <w:r w:rsidRPr="00D9411B">
        <w:rPr>
          <w:b/>
          <w:szCs w:val="22"/>
          <w:lang w:val="lt-LT"/>
        </w:rPr>
        <w:t>10.</w:t>
      </w:r>
      <w:r w:rsidRPr="00D9411B">
        <w:rPr>
          <w:b/>
          <w:szCs w:val="22"/>
          <w:lang w:val="lt-LT"/>
        </w:rPr>
        <w:tab/>
        <w:t>TEKSTO PERŽIŪROS DATA</w:t>
      </w:r>
    </w:p>
    <w:p w14:paraId="6BFDD643" w14:textId="77777777" w:rsidR="004D2BB9" w:rsidRPr="00D9411B" w:rsidRDefault="004D2BB9" w:rsidP="004D2BB9">
      <w:pPr>
        <w:rPr>
          <w:szCs w:val="22"/>
          <w:lang w:val="lt-LT"/>
        </w:rPr>
      </w:pPr>
    </w:p>
    <w:p w14:paraId="20865557" w14:textId="77777777" w:rsidR="00B95938" w:rsidRPr="00D9411B" w:rsidRDefault="00B95938" w:rsidP="00B95938">
      <w:pPr>
        <w:rPr>
          <w:szCs w:val="22"/>
          <w:lang w:val="lt-LT"/>
        </w:rPr>
      </w:pPr>
      <w:r>
        <w:rPr>
          <w:noProof/>
          <w:szCs w:val="22"/>
          <w:lang w:val="lt-LT"/>
        </w:rPr>
        <w:t>2016 m. liepos mėn. 22 d.</w:t>
      </w:r>
    </w:p>
    <w:p w14:paraId="5C84AD11" w14:textId="77777777" w:rsidR="00B95938" w:rsidRPr="00D9411B" w:rsidRDefault="00B95938" w:rsidP="00B95938">
      <w:pPr>
        <w:rPr>
          <w:szCs w:val="22"/>
          <w:lang w:val="lt-LT"/>
        </w:rPr>
      </w:pPr>
    </w:p>
    <w:p w14:paraId="7DC3B03D" w14:textId="77777777" w:rsidR="004D2BB9" w:rsidRPr="00D9411B" w:rsidRDefault="004D2BB9" w:rsidP="004D2BB9">
      <w:pPr>
        <w:rPr>
          <w:szCs w:val="22"/>
          <w:lang w:val="lt-LT"/>
        </w:rPr>
      </w:pPr>
    </w:p>
    <w:p w14:paraId="42F366E1" w14:textId="11A62861" w:rsidR="004D2BB9" w:rsidRPr="00D9411B" w:rsidRDefault="004D2BB9" w:rsidP="004D2BB9">
      <w:pPr>
        <w:rPr>
          <w:szCs w:val="22"/>
          <w:lang w:val="lt-LT"/>
        </w:rPr>
      </w:pPr>
      <w:r w:rsidRPr="00D9411B">
        <w:rPr>
          <w:noProof/>
          <w:szCs w:val="22"/>
          <w:lang w:val="lt-LT"/>
        </w:rPr>
        <w:t>Išsami informacija apie šį vaistinį preparatą pateikiama Valstybinės vaistų kontrolės tarnybos prie Lietuvos Respublikos  sveikatos apsaugos ministerijos tinklalapyje</w:t>
      </w:r>
      <w:r w:rsidRPr="00D9411B">
        <w:rPr>
          <w:i/>
          <w:noProof/>
          <w:szCs w:val="22"/>
          <w:lang w:val="lt-LT"/>
        </w:rPr>
        <w:t xml:space="preserve"> </w:t>
      </w:r>
      <w:r w:rsidR="000A7AA7">
        <w:fldChar w:fldCharType="begin"/>
      </w:r>
      <w:r w:rsidR="000A7AA7" w:rsidRPr="000A7AA7">
        <w:rPr>
          <w:lang w:val="lt-LT"/>
        </w:rPr>
        <w:instrText xml:space="preserve"> HYPERLINK "</w:instrText>
      </w:r>
      <w:r w:rsidR="000A7AA7" w:rsidRPr="000A7AA7">
        <w:rPr>
          <w:lang w:val="lt-LT"/>
        </w:rPr>
        <w:instrText xml:space="preserve">http://www.vvkt.lt" </w:instrText>
      </w:r>
      <w:r w:rsidR="000A7AA7">
        <w:fldChar w:fldCharType="separate"/>
      </w:r>
      <w:r w:rsidR="00011162" w:rsidRPr="00D9411B">
        <w:rPr>
          <w:rStyle w:val="Hipersaitas"/>
          <w:noProof/>
          <w:szCs w:val="22"/>
          <w:lang w:val="lt-LT"/>
        </w:rPr>
        <w:t>http://www.vvkt.lt</w:t>
      </w:r>
      <w:r w:rsidR="000A7AA7">
        <w:rPr>
          <w:rStyle w:val="Hipersaitas"/>
          <w:noProof/>
          <w:szCs w:val="22"/>
          <w:lang w:val="lt-LT"/>
        </w:rPr>
        <w:fldChar w:fldCharType="end"/>
      </w:r>
    </w:p>
    <w:p w14:paraId="0EBEA619" w14:textId="77777777" w:rsidR="004D2BB9" w:rsidRPr="00D9411B" w:rsidRDefault="004D2BB9" w:rsidP="004D2BB9">
      <w:pPr>
        <w:rPr>
          <w:szCs w:val="22"/>
          <w:lang w:val="lt-LT"/>
        </w:rPr>
      </w:pPr>
    </w:p>
    <w:p w14:paraId="42F6D730" w14:textId="2E67CEFB" w:rsidR="00011162" w:rsidRPr="00D9411B" w:rsidRDefault="00011162">
      <w:pPr>
        <w:tabs>
          <w:tab w:val="clear" w:pos="567"/>
        </w:tabs>
        <w:snapToGrid/>
        <w:spacing w:after="160" w:line="259" w:lineRule="auto"/>
        <w:rPr>
          <w:szCs w:val="22"/>
          <w:lang w:val="lt-LT"/>
        </w:rPr>
      </w:pPr>
      <w:r w:rsidRPr="00D9411B">
        <w:rPr>
          <w:szCs w:val="22"/>
          <w:lang w:val="lt-LT"/>
        </w:rPr>
        <w:br w:type="page"/>
      </w:r>
    </w:p>
    <w:p w14:paraId="4FBCDBA4" w14:textId="77777777" w:rsidR="004D2BB9" w:rsidRPr="00D9411B" w:rsidRDefault="004D2BB9" w:rsidP="004D2BB9">
      <w:pPr>
        <w:rPr>
          <w:noProof/>
          <w:szCs w:val="22"/>
          <w:lang w:val="lt-LT"/>
        </w:rPr>
      </w:pPr>
    </w:p>
    <w:p w14:paraId="1B43130C" w14:textId="77777777" w:rsidR="004D2BB9" w:rsidRPr="00D9411B" w:rsidRDefault="004D2BB9" w:rsidP="004D2BB9">
      <w:pPr>
        <w:rPr>
          <w:noProof/>
          <w:szCs w:val="22"/>
          <w:lang w:val="lt-LT"/>
        </w:rPr>
      </w:pPr>
    </w:p>
    <w:p w14:paraId="3CC0C694" w14:textId="77777777" w:rsidR="00011162" w:rsidRPr="00D9411B" w:rsidRDefault="00011162" w:rsidP="004D2BB9">
      <w:pPr>
        <w:rPr>
          <w:b/>
          <w:szCs w:val="22"/>
          <w:lang w:val="lt-LT"/>
        </w:rPr>
      </w:pPr>
    </w:p>
    <w:p w14:paraId="4A8EF6F4" w14:textId="77777777" w:rsidR="00011162" w:rsidRPr="00D9411B" w:rsidRDefault="00011162" w:rsidP="004D2BB9">
      <w:pPr>
        <w:rPr>
          <w:b/>
          <w:szCs w:val="22"/>
          <w:lang w:val="lt-LT"/>
        </w:rPr>
      </w:pPr>
    </w:p>
    <w:p w14:paraId="69A4CAA6" w14:textId="77777777" w:rsidR="00011162" w:rsidRPr="00D9411B" w:rsidRDefault="00011162" w:rsidP="004D2BB9">
      <w:pPr>
        <w:rPr>
          <w:b/>
          <w:szCs w:val="22"/>
          <w:lang w:val="lt-LT"/>
        </w:rPr>
      </w:pPr>
    </w:p>
    <w:p w14:paraId="71FF449A" w14:textId="77777777" w:rsidR="00011162" w:rsidRPr="00D9411B" w:rsidRDefault="00011162" w:rsidP="004D2BB9">
      <w:pPr>
        <w:rPr>
          <w:b/>
          <w:szCs w:val="22"/>
          <w:lang w:val="lt-LT"/>
        </w:rPr>
      </w:pPr>
    </w:p>
    <w:p w14:paraId="68F7C346" w14:textId="77777777" w:rsidR="00011162" w:rsidRPr="00D9411B" w:rsidRDefault="00011162" w:rsidP="004D2BB9">
      <w:pPr>
        <w:rPr>
          <w:b/>
          <w:szCs w:val="22"/>
          <w:lang w:val="lt-LT"/>
        </w:rPr>
      </w:pPr>
    </w:p>
    <w:p w14:paraId="040B5409" w14:textId="77777777" w:rsidR="00011162" w:rsidRPr="00D9411B" w:rsidRDefault="00011162" w:rsidP="004D2BB9">
      <w:pPr>
        <w:rPr>
          <w:b/>
          <w:szCs w:val="22"/>
          <w:lang w:val="lt-LT"/>
        </w:rPr>
      </w:pPr>
    </w:p>
    <w:p w14:paraId="41A39D8F" w14:textId="77777777" w:rsidR="00011162" w:rsidRPr="00D9411B" w:rsidRDefault="00011162" w:rsidP="004D2BB9">
      <w:pPr>
        <w:rPr>
          <w:b/>
          <w:szCs w:val="22"/>
          <w:lang w:val="lt-LT"/>
        </w:rPr>
      </w:pPr>
    </w:p>
    <w:p w14:paraId="3CE04AF2" w14:textId="77777777" w:rsidR="00011162" w:rsidRPr="00D9411B" w:rsidRDefault="00011162" w:rsidP="004D2BB9">
      <w:pPr>
        <w:rPr>
          <w:b/>
          <w:szCs w:val="22"/>
          <w:lang w:val="lt-LT"/>
        </w:rPr>
      </w:pPr>
    </w:p>
    <w:p w14:paraId="03A7F125" w14:textId="77777777" w:rsidR="00011162" w:rsidRPr="00D9411B" w:rsidRDefault="00011162" w:rsidP="004D2BB9">
      <w:pPr>
        <w:rPr>
          <w:b/>
          <w:szCs w:val="22"/>
          <w:lang w:val="lt-LT"/>
        </w:rPr>
      </w:pPr>
    </w:p>
    <w:p w14:paraId="5CDADA01" w14:textId="77777777" w:rsidR="00011162" w:rsidRPr="00D9411B" w:rsidRDefault="00011162" w:rsidP="004D2BB9">
      <w:pPr>
        <w:rPr>
          <w:b/>
          <w:szCs w:val="22"/>
          <w:lang w:val="lt-LT"/>
        </w:rPr>
      </w:pPr>
    </w:p>
    <w:p w14:paraId="52EA2FBB" w14:textId="77777777" w:rsidR="00011162" w:rsidRPr="00D9411B" w:rsidRDefault="00011162" w:rsidP="004D2BB9">
      <w:pPr>
        <w:rPr>
          <w:b/>
          <w:szCs w:val="22"/>
          <w:lang w:val="lt-LT"/>
        </w:rPr>
      </w:pPr>
    </w:p>
    <w:p w14:paraId="7D35EAD4" w14:textId="77777777" w:rsidR="00011162" w:rsidRPr="00D9411B" w:rsidRDefault="00011162" w:rsidP="004D2BB9">
      <w:pPr>
        <w:rPr>
          <w:b/>
          <w:szCs w:val="22"/>
          <w:lang w:val="lt-LT"/>
        </w:rPr>
      </w:pPr>
    </w:p>
    <w:p w14:paraId="187EB550" w14:textId="77777777" w:rsidR="00011162" w:rsidRPr="00D9411B" w:rsidRDefault="00011162" w:rsidP="004D2BB9">
      <w:pPr>
        <w:rPr>
          <w:b/>
          <w:szCs w:val="22"/>
          <w:lang w:val="lt-LT"/>
        </w:rPr>
      </w:pPr>
    </w:p>
    <w:p w14:paraId="4FFE7FEC" w14:textId="77777777" w:rsidR="00011162" w:rsidRPr="00D9411B" w:rsidRDefault="00011162" w:rsidP="004D2BB9">
      <w:pPr>
        <w:rPr>
          <w:b/>
          <w:szCs w:val="22"/>
          <w:lang w:val="lt-LT"/>
        </w:rPr>
      </w:pPr>
    </w:p>
    <w:p w14:paraId="717E73F9" w14:textId="77777777" w:rsidR="00011162" w:rsidRPr="00D9411B" w:rsidRDefault="00011162" w:rsidP="004D2BB9">
      <w:pPr>
        <w:rPr>
          <w:b/>
          <w:szCs w:val="22"/>
          <w:lang w:val="lt-LT"/>
        </w:rPr>
      </w:pPr>
    </w:p>
    <w:p w14:paraId="1B33FF3C" w14:textId="77777777" w:rsidR="00011162" w:rsidRPr="00D9411B" w:rsidRDefault="00011162" w:rsidP="004D2BB9">
      <w:pPr>
        <w:rPr>
          <w:b/>
          <w:szCs w:val="22"/>
          <w:lang w:val="lt-LT"/>
        </w:rPr>
      </w:pPr>
    </w:p>
    <w:p w14:paraId="34D36A4D" w14:textId="77777777" w:rsidR="00011162" w:rsidRPr="00D9411B" w:rsidRDefault="00011162" w:rsidP="004D2BB9">
      <w:pPr>
        <w:rPr>
          <w:b/>
          <w:szCs w:val="22"/>
          <w:lang w:val="lt-LT"/>
        </w:rPr>
      </w:pPr>
    </w:p>
    <w:p w14:paraId="2DA1ED15" w14:textId="77777777" w:rsidR="00011162" w:rsidRPr="00D9411B" w:rsidRDefault="00011162" w:rsidP="004D2BB9">
      <w:pPr>
        <w:rPr>
          <w:b/>
          <w:szCs w:val="22"/>
          <w:lang w:val="lt-LT"/>
        </w:rPr>
      </w:pPr>
    </w:p>
    <w:p w14:paraId="381101B1" w14:textId="77777777" w:rsidR="00011162" w:rsidRPr="00D9411B" w:rsidRDefault="00011162" w:rsidP="004D2BB9">
      <w:pPr>
        <w:rPr>
          <w:b/>
          <w:szCs w:val="22"/>
          <w:lang w:val="lt-LT"/>
        </w:rPr>
      </w:pPr>
    </w:p>
    <w:p w14:paraId="7F7AAC94" w14:textId="77777777" w:rsidR="00011162" w:rsidRPr="00D9411B" w:rsidRDefault="00011162" w:rsidP="004D2BB9">
      <w:pPr>
        <w:rPr>
          <w:b/>
          <w:szCs w:val="22"/>
          <w:lang w:val="lt-LT"/>
        </w:rPr>
      </w:pPr>
    </w:p>
    <w:p w14:paraId="203B9C55" w14:textId="77777777" w:rsidR="00011162" w:rsidRPr="00D9411B" w:rsidRDefault="00011162" w:rsidP="004D2BB9">
      <w:pPr>
        <w:rPr>
          <w:b/>
          <w:szCs w:val="22"/>
          <w:lang w:val="lt-LT"/>
        </w:rPr>
      </w:pPr>
    </w:p>
    <w:p w14:paraId="773E7F7C" w14:textId="77777777" w:rsidR="004D2BB9" w:rsidRPr="00D9411B" w:rsidRDefault="004D2BB9" w:rsidP="00011162">
      <w:pPr>
        <w:jc w:val="center"/>
        <w:rPr>
          <w:b/>
          <w:szCs w:val="22"/>
          <w:lang w:val="lt-LT"/>
        </w:rPr>
      </w:pPr>
      <w:r w:rsidRPr="00D9411B">
        <w:rPr>
          <w:b/>
          <w:szCs w:val="22"/>
          <w:lang w:val="lt-LT"/>
        </w:rPr>
        <w:t>II PRIEDAS</w:t>
      </w:r>
    </w:p>
    <w:p w14:paraId="33ADA6DE" w14:textId="77777777" w:rsidR="004D2BB9" w:rsidRPr="00D9411B" w:rsidRDefault="004D2BB9" w:rsidP="00011162">
      <w:pPr>
        <w:jc w:val="center"/>
        <w:rPr>
          <w:szCs w:val="22"/>
          <w:lang w:val="lt-LT"/>
        </w:rPr>
      </w:pPr>
    </w:p>
    <w:p w14:paraId="27E75F01" w14:textId="5FFECAD9" w:rsidR="004D2BB9" w:rsidRPr="00D9411B" w:rsidRDefault="002C5FA2" w:rsidP="00011162">
      <w:pPr>
        <w:jc w:val="center"/>
        <w:rPr>
          <w:i/>
          <w:szCs w:val="22"/>
          <w:lang w:val="lt-LT"/>
        </w:rPr>
      </w:pPr>
      <w:r>
        <w:rPr>
          <w:b/>
          <w:szCs w:val="22"/>
          <w:lang w:val="lt-LT"/>
        </w:rPr>
        <w:t>REGISTRACIJOS</w:t>
      </w:r>
      <w:r w:rsidR="004D2BB9" w:rsidRPr="00D9411B">
        <w:rPr>
          <w:b/>
          <w:szCs w:val="22"/>
          <w:lang w:val="lt-LT"/>
        </w:rPr>
        <w:t xml:space="preserve"> SĄLYGOS</w:t>
      </w:r>
    </w:p>
    <w:p w14:paraId="7234605C" w14:textId="77777777" w:rsidR="004D2BB9" w:rsidRPr="00D9411B" w:rsidRDefault="004D2BB9" w:rsidP="00011162">
      <w:pPr>
        <w:jc w:val="center"/>
        <w:rPr>
          <w:szCs w:val="22"/>
          <w:lang w:val="lt-LT"/>
        </w:rPr>
      </w:pPr>
    </w:p>
    <w:p w14:paraId="5E618FB3" w14:textId="1ED6764C" w:rsidR="004D2BB9" w:rsidRPr="00D9411B" w:rsidRDefault="004D2BB9" w:rsidP="00B01B8D">
      <w:pPr>
        <w:ind w:left="1134" w:hanging="567"/>
        <w:rPr>
          <w:b/>
          <w:noProof/>
          <w:szCs w:val="22"/>
          <w:lang w:val="lt-LT"/>
        </w:rPr>
      </w:pPr>
      <w:r w:rsidRPr="00D9411B">
        <w:rPr>
          <w:b/>
          <w:noProof/>
          <w:szCs w:val="22"/>
          <w:lang w:val="lt-LT"/>
        </w:rPr>
        <w:t>A.</w:t>
      </w:r>
      <w:r w:rsidRPr="00D9411B">
        <w:rPr>
          <w:b/>
          <w:noProof/>
          <w:szCs w:val="22"/>
          <w:lang w:val="lt-LT"/>
        </w:rPr>
        <w:tab/>
        <w:t>GAMINTOJAS (-AI), ATSAKINGAS (-I) UŽ SERIJŲ IŠLEIDIMĄ</w:t>
      </w:r>
    </w:p>
    <w:p w14:paraId="5FD29D9E" w14:textId="77777777" w:rsidR="004D2BB9" w:rsidRPr="00D9411B" w:rsidRDefault="004D2BB9" w:rsidP="00B01B8D">
      <w:pPr>
        <w:ind w:left="1134" w:hanging="567"/>
        <w:rPr>
          <w:noProof/>
          <w:szCs w:val="22"/>
          <w:lang w:val="lt-LT"/>
        </w:rPr>
      </w:pPr>
    </w:p>
    <w:p w14:paraId="2DF59D34" w14:textId="77777777" w:rsidR="004D2BB9" w:rsidRPr="00D9411B" w:rsidRDefault="004D2BB9" w:rsidP="00B01B8D">
      <w:pPr>
        <w:ind w:left="1134" w:hanging="567"/>
        <w:rPr>
          <w:b/>
          <w:szCs w:val="22"/>
          <w:lang w:val="lt-LT"/>
        </w:rPr>
      </w:pPr>
      <w:r w:rsidRPr="00D9411B">
        <w:rPr>
          <w:b/>
          <w:szCs w:val="22"/>
          <w:lang w:val="lt-LT"/>
        </w:rPr>
        <w:t>B.</w:t>
      </w:r>
      <w:r w:rsidRPr="00D9411B">
        <w:rPr>
          <w:b/>
          <w:szCs w:val="22"/>
          <w:lang w:val="lt-LT"/>
        </w:rPr>
        <w:tab/>
        <w:t>TIEKIMO IR VARTOJIMO SĄLYGOS AR APRIBOJIMAI</w:t>
      </w:r>
    </w:p>
    <w:p w14:paraId="429C8F75" w14:textId="77777777" w:rsidR="004D2BB9" w:rsidRPr="00D9411B" w:rsidRDefault="004D2BB9" w:rsidP="004D2BB9">
      <w:pPr>
        <w:rPr>
          <w:szCs w:val="22"/>
          <w:lang w:val="lt-LT"/>
        </w:rPr>
      </w:pPr>
    </w:p>
    <w:p w14:paraId="062A3DD1" w14:textId="77777777" w:rsidR="004D2BB9" w:rsidRPr="00D9411B" w:rsidRDefault="004D2BB9" w:rsidP="004D2BB9">
      <w:pPr>
        <w:rPr>
          <w:szCs w:val="22"/>
          <w:lang w:val="lt-LT"/>
        </w:rPr>
      </w:pPr>
    </w:p>
    <w:p w14:paraId="1D9228B6" w14:textId="77777777" w:rsidR="004D2BB9" w:rsidRPr="00D9411B" w:rsidRDefault="004D2BB9" w:rsidP="004D2BB9">
      <w:pPr>
        <w:rPr>
          <w:szCs w:val="22"/>
          <w:lang w:val="lt-LT"/>
        </w:rPr>
      </w:pPr>
    </w:p>
    <w:p w14:paraId="0B3080EC" w14:textId="1413D55A" w:rsidR="004D2BB9" w:rsidRPr="00D9411B" w:rsidRDefault="004D2BB9" w:rsidP="004D2BB9">
      <w:pPr>
        <w:rPr>
          <w:b/>
          <w:szCs w:val="22"/>
          <w:lang w:val="lt-LT"/>
        </w:rPr>
      </w:pPr>
      <w:r w:rsidRPr="00D9411B">
        <w:rPr>
          <w:szCs w:val="22"/>
          <w:lang w:val="lt-LT"/>
        </w:rPr>
        <w:br w:type="page"/>
      </w:r>
      <w:r w:rsidRPr="00D9411B">
        <w:rPr>
          <w:b/>
          <w:szCs w:val="22"/>
          <w:lang w:val="lt-LT"/>
        </w:rPr>
        <w:lastRenderedPageBreak/>
        <w:t>A.</w:t>
      </w:r>
      <w:r w:rsidRPr="00D9411B">
        <w:rPr>
          <w:b/>
          <w:szCs w:val="22"/>
          <w:lang w:val="lt-LT"/>
        </w:rPr>
        <w:tab/>
        <w:t>GAMINTOJAS (-AI), ATSAKINGAS (-I) UŽ SERIJŲ IŠLEIDIMĄ</w:t>
      </w:r>
    </w:p>
    <w:p w14:paraId="5ECE970E" w14:textId="77777777" w:rsidR="004D2BB9" w:rsidRPr="00D9411B" w:rsidRDefault="004D2BB9" w:rsidP="004D2BB9">
      <w:pPr>
        <w:rPr>
          <w:szCs w:val="22"/>
          <w:lang w:val="lt-LT"/>
        </w:rPr>
      </w:pPr>
    </w:p>
    <w:p w14:paraId="4D186EB3" w14:textId="77777777" w:rsidR="004D2BB9" w:rsidRPr="00D9411B" w:rsidRDefault="004D2BB9" w:rsidP="004D2BB9">
      <w:pPr>
        <w:rPr>
          <w:szCs w:val="22"/>
          <w:lang w:val="lt-LT"/>
        </w:rPr>
      </w:pPr>
      <w:r w:rsidRPr="00D9411B">
        <w:rPr>
          <w:noProof/>
          <w:szCs w:val="22"/>
          <w:u w:val="single"/>
          <w:lang w:val="lt-LT"/>
        </w:rPr>
        <w:t>Gamintojo (-ų), atsakingo (-ų) už serijų išleidimą, pavadinimas (-ai) ir adresas (-ai)</w:t>
      </w:r>
    </w:p>
    <w:p w14:paraId="3D5BA291" w14:textId="77777777" w:rsidR="004D2BB9" w:rsidRPr="00D9411B" w:rsidRDefault="004D2BB9" w:rsidP="004D2BB9">
      <w:pPr>
        <w:rPr>
          <w:szCs w:val="22"/>
          <w:lang w:val="lt-LT"/>
        </w:rPr>
      </w:pPr>
    </w:p>
    <w:p w14:paraId="7F7870D6" w14:textId="5B0FE26E" w:rsidR="004D2BB9" w:rsidRDefault="00D838F2" w:rsidP="004D2BB9">
      <w:pPr>
        <w:rPr>
          <w:noProof/>
          <w:szCs w:val="22"/>
          <w:lang w:val="lt-LT"/>
        </w:rPr>
      </w:pPr>
      <w:r>
        <w:rPr>
          <w:noProof/>
          <w:szCs w:val="22"/>
          <w:lang w:val="lt-LT"/>
        </w:rPr>
        <w:t>Actavis UK Limited</w:t>
      </w:r>
    </w:p>
    <w:p w14:paraId="617EDDCD" w14:textId="10E74604" w:rsidR="00D838F2" w:rsidRDefault="00D838F2" w:rsidP="004D2BB9">
      <w:pPr>
        <w:rPr>
          <w:noProof/>
          <w:szCs w:val="22"/>
          <w:lang w:val="lt-LT"/>
        </w:rPr>
      </w:pPr>
      <w:r>
        <w:rPr>
          <w:noProof/>
          <w:szCs w:val="22"/>
          <w:lang w:val="lt-LT"/>
        </w:rPr>
        <w:t>Whiddon Valle</w:t>
      </w:r>
      <w:r w:rsidR="00D9701E">
        <w:rPr>
          <w:noProof/>
          <w:szCs w:val="22"/>
          <w:lang w:val="lt-LT"/>
        </w:rPr>
        <w:t>y</w:t>
      </w:r>
      <w:r>
        <w:rPr>
          <w:noProof/>
          <w:szCs w:val="22"/>
          <w:lang w:val="lt-LT"/>
        </w:rPr>
        <w:t>, Barnstaple</w:t>
      </w:r>
    </w:p>
    <w:p w14:paraId="0B6E7174" w14:textId="61337710" w:rsidR="00D838F2" w:rsidRDefault="00D838F2" w:rsidP="004D2BB9">
      <w:pPr>
        <w:rPr>
          <w:noProof/>
          <w:szCs w:val="22"/>
          <w:lang w:val="lt-LT"/>
        </w:rPr>
      </w:pPr>
      <w:r>
        <w:rPr>
          <w:noProof/>
          <w:szCs w:val="22"/>
          <w:lang w:val="lt-LT"/>
        </w:rPr>
        <w:t>North Devon EX32 8NS</w:t>
      </w:r>
    </w:p>
    <w:p w14:paraId="3D14C76D" w14:textId="0E6B922F" w:rsidR="00D838F2" w:rsidRPr="00D9411B" w:rsidRDefault="00D838F2" w:rsidP="004D2BB9">
      <w:pPr>
        <w:rPr>
          <w:szCs w:val="22"/>
          <w:lang w:val="lt-LT"/>
        </w:rPr>
      </w:pPr>
      <w:r>
        <w:rPr>
          <w:noProof/>
          <w:szCs w:val="22"/>
          <w:lang w:val="lt-LT"/>
        </w:rPr>
        <w:t>Jungtinė Karalystė</w:t>
      </w:r>
    </w:p>
    <w:p w14:paraId="4A8DAB9E" w14:textId="77777777" w:rsidR="004D2BB9" w:rsidRPr="00D9411B" w:rsidRDefault="004D2BB9" w:rsidP="004D2BB9">
      <w:pPr>
        <w:rPr>
          <w:szCs w:val="22"/>
          <w:lang w:val="lt-LT"/>
        </w:rPr>
      </w:pPr>
    </w:p>
    <w:p w14:paraId="545E22CB" w14:textId="77777777" w:rsidR="004D2BB9" w:rsidRPr="00D9411B" w:rsidRDefault="004D2BB9" w:rsidP="004D2BB9">
      <w:pPr>
        <w:rPr>
          <w:szCs w:val="22"/>
          <w:lang w:val="lt-LT"/>
        </w:rPr>
      </w:pPr>
    </w:p>
    <w:p w14:paraId="3A699F83" w14:textId="77777777" w:rsidR="004D2BB9" w:rsidRPr="00D9411B" w:rsidRDefault="004D2BB9" w:rsidP="004D2BB9">
      <w:pPr>
        <w:rPr>
          <w:szCs w:val="22"/>
          <w:lang w:val="lt-LT"/>
        </w:rPr>
      </w:pPr>
      <w:r w:rsidRPr="00D9411B">
        <w:rPr>
          <w:b/>
          <w:noProof/>
          <w:szCs w:val="22"/>
          <w:lang w:val="lt-LT"/>
        </w:rPr>
        <w:t>B.</w:t>
      </w:r>
      <w:r w:rsidRPr="00D9411B">
        <w:rPr>
          <w:b/>
          <w:szCs w:val="22"/>
          <w:lang w:val="lt-LT"/>
        </w:rPr>
        <w:tab/>
      </w:r>
      <w:r w:rsidRPr="00D9411B">
        <w:rPr>
          <w:b/>
          <w:noProof/>
          <w:szCs w:val="22"/>
          <w:lang w:val="lt-LT"/>
        </w:rPr>
        <w:t>TIEKIMO IR VARTOJIMO SĄLYGOS AR APRIBOJIMAI</w:t>
      </w:r>
    </w:p>
    <w:p w14:paraId="01192F4C" w14:textId="77777777" w:rsidR="004D2BB9" w:rsidRPr="00D9411B" w:rsidRDefault="004D2BB9" w:rsidP="004D2BB9">
      <w:pPr>
        <w:rPr>
          <w:szCs w:val="22"/>
          <w:lang w:val="lt-LT"/>
        </w:rPr>
      </w:pPr>
    </w:p>
    <w:p w14:paraId="7A87D386" w14:textId="5E522B1F" w:rsidR="004D2BB9" w:rsidRPr="00D9411B" w:rsidRDefault="001E29A2" w:rsidP="00E0270F">
      <w:pPr>
        <w:rPr>
          <w:szCs w:val="22"/>
          <w:lang w:val="lt-LT"/>
        </w:rPr>
      </w:pPr>
      <w:r>
        <w:rPr>
          <w:szCs w:val="22"/>
          <w:lang w:val="lt-LT"/>
        </w:rPr>
        <w:t>R</w:t>
      </w:r>
      <w:r w:rsidR="004D2BB9" w:rsidRPr="00D9411B">
        <w:rPr>
          <w:szCs w:val="22"/>
          <w:lang w:val="lt-LT"/>
        </w:rPr>
        <w:t>eceptinis vaistinis preparatas.</w:t>
      </w:r>
      <w:r w:rsidR="00E0270F" w:rsidRPr="00D9411B">
        <w:rPr>
          <w:szCs w:val="22"/>
          <w:lang w:val="lt-LT"/>
        </w:rPr>
        <w:t xml:space="preserve"> </w:t>
      </w:r>
    </w:p>
    <w:p w14:paraId="47CAB9A2" w14:textId="77777777" w:rsidR="004D2BB9" w:rsidRPr="00D9411B" w:rsidRDefault="004D2BB9" w:rsidP="004D2BB9">
      <w:pPr>
        <w:rPr>
          <w:szCs w:val="22"/>
          <w:lang w:val="lt-LT"/>
        </w:rPr>
      </w:pPr>
    </w:p>
    <w:p w14:paraId="474062BA" w14:textId="77777777" w:rsidR="004D2BB9" w:rsidRPr="00D9411B" w:rsidRDefault="004D2BB9" w:rsidP="004D2BB9">
      <w:pPr>
        <w:rPr>
          <w:szCs w:val="22"/>
          <w:lang w:val="lt-LT"/>
        </w:rPr>
      </w:pPr>
    </w:p>
    <w:p w14:paraId="0C186279" w14:textId="41DE61F8" w:rsidR="00E0270F" w:rsidRPr="00D9411B" w:rsidRDefault="00E0270F">
      <w:pPr>
        <w:tabs>
          <w:tab w:val="clear" w:pos="567"/>
        </w:tabs>
        <w:snapToGrid/>
        <w:spacing w:after="160" w:line="259" w:lineRule="auto"/>
        <w:rPr>
          <w:szCs w:val="22"/>
          <w:lang w:val="lt-LT"/>
        </w:rPr>
      </w:pPr>
      <w:r w:rsidRPr="00D9411B">
        <w:rPr>
          <w:szCs w:val="22"/>
          <w:lang w:val="lt-LT"/>
        </w:rPr>
        <w:br w:type="page"/>
      </w:r>
    </w:p>
    <w:p w14:paraId="0B613EEA" w14:textId="77777777" w:rsidR="004D2BB9" w:rsidRPr="00D9411B" w:rsidRDefault="004D2BB9" w:rsidP="004D2BB9">
      <w:pPr>
        <w:rPr>
          <w:szCs w:val="22"/>
          <w:lang w:val="lt-LT"/>
        </w:rPr>
      </w:pPr>
    </w:p>
    <w:p w14:paraId="1E867AD3" w14:textId="77777777" w:rsidR="004D2BB9" w:rsidRPr="00D9411B" w:rsidRDefault="004D2BB9" w:rsidP="004D2BB9">
      <w:pPr>
        <w:rPr>
          <w:szCs w:val="22"/>
          <w:lang w:val="lt-LT"/>
        </w:rPr>
      </w:pPr>
    </w:p>
    <w:p w14:paraId="2822B357" w14:textId="77777777" w:rsidR="004D2BB9" w:rsidRPr="00D9411B" w:rsidRDefault="004D2BB9" w:rsidP="004D2BB9">
      <w:pPr>
        <w:rPr>
          <w:szCs w:val="22"/>
          <w:lang w:val="lt-LT"/>
        </w:rPr>
      </w:pPr>
    </w:p>
    <w:p w14:paraId="5646DD68" w14:textId="77777777" w:rsidR="004D2BB9" w:rsidRPr="00D9411B" w:rsidRDefault="004D2BB9" w:rsidP="004D2BB9">
      <w:pPr>
        <w:rPr>
          <w:szCs w:val="22"/>
          <w:lang w:val="lt-LT"/>
        </w:rPr>
      </w:pPr>
    </w:p>
    <w:p w14:paraId="77A8BF96" w14:textId="77777777" w:rsidR="004D2BB9" w:rsidRPr="00D9411B" w:rsidRDefault="004D2BB9" w:rsidP="004D2BB9">
      <w:pPr>
        <w:rPr>
          <w:szCs w:val="22"/>
          <w:lang w:val="lt-LT"/>
        </w:rPr>
      </w:pPr>
    </w:p>
    <w:p w14:paraId="1FCAD169" w14:textId="77777777" w:rsidR="004D2BB9" w:rsidRPr="00D9411B" w:rsidRDefault="004D2BB9" w:rsidP="004D2BB9">
      <w:pPr>
        <w:rPr>
          <w:szCs w:val="22"/>
          <w:lang w:val="lt-LT"/>
        </w:rPr>
      </w:pPr>
    </w:p>
    <w:p w14:paraId="42D05C9F" w14:textId="77777777" w:rsidR="004D2BB9" w:rsidRPr="00D9411B" w:rsidRDefault="004D2BB9" w:rsidP="004D2BB9">
      <w:pPr>
        <w:rPr>
          <w:szCs w:val="22"/>
          <w:lang w:val="lt-LT"/>
        </w:rPr>
      </w:pPr>
    </w:p>
    <w:p w14:paraId="4E7E116F" w14:textId="77777777" w:rsidR="004D2BB9" w:rsidRPr="00D9411B" w:rsidRDefault="004D2BB9" w:rsidP="004D2BB9">
      <w:pPr>
        <w:rPr>
          <w:szCs w:val="22"/>
          <w:lang w:val="lt-LT"/>
        </w:rPr>
      </w:pPr>
    </w:p>
    <w:p w14:paraId="556FA8B6" w14:textId="77777777" w:rsidR="004D2BB9" w:rsidRPr="00D9411B" w:rsidRDefault="004D2BB9" w:rsidP="004D2BB9">
      <w:pPr>
        <w:rPr>
          <w:szCs w:val="22"/>
          <w:lang w:val="lt-LT"/>
        </w:rPr>
      </w:pPr>
    </w:p>
    <w:p w14:paraId="37A842B5" w14:textId="77777777" w:rsidR="004D2BB9" w:rsidRPr="00D9411B" w:rsidRDefault="004D2BB9" w:rsidP="004D2BB9">
      <w:pPr>
        <w:rPr>
          <w:szCs w:val="22"/>
          <w:lang w:val="lt-LT"/>
        </w:rPr>
      </w:pPr>
    </w:p>
    <w:p w14:paraId="4D13E582" w14:textId="77777777" w:rsidR="004D2BB9" w:rsidRPr="00D9411B" w:rsidRDefault="004D2BB9" w:rsidP="004D2BB9">
      <w:pPr>
        <w:rPr>
          <w:szCs w:val="22"/>
          <w:lang w:val="lt-LT"/>
        </w:rPr>
      </w:pPr>
    </w:p>
    <w:p w14:paraId="0F587835" w14:textId="77777777" w:rsidR="004D2BB9" w:rsidRPr="00D9411B" w:rsidRDefault="004D2BB9" w:rsidP="004D2BB9">
      <w:pPr>
        <w:rPr>
          <w:szCs w:val="22"/>
          <w:lang w:val="lt-LT"/>
        </w:rPr>
      </w:pPr>
    </w:p>
    <w:p w14:paraId="500843C6" w14:textId="77777777" w:rsidR="004D2BB9" w:rsidRPr="00D9411B" w:rsidRDefault="004D2BB9" w:rsidP="004D2BB9">
      <w:pPr>
        <w:rPr>
          <w:b/>
          <w:szCs w:val="22"/>
          <w:lang w:val="lt-LT"/>
        </w:rPr>
      </w:pPr>
    </w:p>
    <w:p w14:paraId="681CD772" w14:textId="77777777" w:rsidR="004D2BB9" w:rsidRPr="00D9411B" w:rsidRDefault="004D2BB9" w:rsidP="004D2BB9">
      <w:pPr>
        <w:rPr>
          <w:b/>
          <w:szCs w:val="22"/>
          <w:lang w:val="lt-LT"/>
        </w:rPr>
      </w:pPr>
    </w:p>
    <w:p w14:paraId="35822C6C" w14:textId="77777777" w:rsidR="004D2BB9" w:rsidRPr="00D9411B" w:rsidRDefault="004D2BB9" w:rsidP="004D2BB9">
      <w:pPr>
        <w:rPr>
          <w:b/>
          <w:szCs w:val="22"/>
          <w:lang w:val="lt-LT"/>
        </w:rPr>
      </w:pPr>
    </w:p>
    <w:p w14:paraId="5DEEF650" w14:textId="77777777" w:rsidR="004D2BB9" w:rsidRPr="00D9411B" w:rsidRDefault="004D2BB9" w:rsidP="004D2BB9">
      <w:pPr>
        <w:rPr>
          <w:b/>
          <w:szCs w:val="22"/>
          <w:lang w:val="lt-LT"/>
        </w:rPr>
      </w:pPr>
    </w:p>
    <w:p w14:paraId="336C350D" w14:textId="77777777" w:rsidR="004D2BB9" w:rsidRPr="00D9411B" w:rsidRDefault="004D2BB9" w:rsidP="004D2BB9">
      <w:pPr>
        <w:rPr>
          <w:b/>
          <w:szCs w:val="22"/>
          <w:lang w:val="lt-LT"/>
        </w:rPr>
      </w:pPr>
    </w:p>
    <w:p w14:paraId="593C1354" w14:textId="77777777" w:rsidR="004D2BB9" w:rsidRPr="00D9411B" w:rsidRDefault="004D2BB9" w:rsidP="004D2BB9">
      <w:pPr>
        <w:rPr>
          <w:b/>
          <w:szCs w:val="22"/>
          <w:lang w:val="lt-LT"/>
        </w:rPr>
      </w:pPr>
    </w:p>
    <w:p w14:paraId="2CB745FD" w14:textId="77777777" w:rsidR="00E0270F" w:rsidRPr="00D9411B" w:rsidRDefault="00E0270F" w:rsidP="00E0270F">
      <w:pPr>
        <w:jc w:val="center"/>
        <w:rPr>
          <w:b/>
          <w:szCs w:val="22"/>
          <w:lang w:val="lt-LT"/>
        </w:rPr>
      </w:pPr>
    </w:p>
    <w:p w14:paraId="0E04D07B" w14:textId="77777777" w:rsidR="00E0270F" w:rsidRPr="00D9411B" w:rsidRDefault="00E0270F" w:rsidP="00E0270F">
      <w:pPr>
        <w:jc w:val="center"/>
        <w:rPr>
          <w:b/>
          <w:szCs w:val="22"/>
          <w:lang w:val="lt-LT"/>
        </w:rPr>
      </w:pPr>
    </w:p>
    <w:p w14:paraId="69BEC2CB" w14:textId="77777777" w:rsidR="00E0270F" w:rsidRPr="00D9411B" w:rsidRDefault="00E0270F" w:rsidP="00E0270F">
      <w:pPr>
        <w:jc w:val="center"/>
        <w:rPr>
          <w:b/>
          <w:szCs w:val="22"/>
          <w:lang w:val="lt-LT"/>
        </w:rPr>
      </w:pPr>
    </w:p>
    <w:p w14:paraId="5643C3DB" w14:textId="77777777" w:rsidR="00E0270F" w:rsidRPr="00D9411B" w:rsidRDefault="00E0270F" w:rsidP="00E0270F">
      <w:pPr>
        <w:jc w:val="center"/>
        <w:rPr>
          <w:b/>
          <w:szCs w:val="22"/>
          <w:lang w:val="lt-LT"/>
        </w:rPr>
      </w:pPr>
    </w:p>
    <w:p w14:paraId="00BD87CC" w14:textId="77777777" w:rsidR="00E0270F" w:rsidRPr="00D9411B" w:rsidRDefault="00E0270F" w:rsidP="00E0270F">
      <w:pPr>
        <w:jc w:val="center"/>
        <w:rPr>
          <w:b/>
          <w:szCs w:val="22"/>
          <w:lang w:val="lt-LT"/>
        </w:rPr>
      </w:pPr>
    </w:p>
    <w:p w14:paraId="70BE7506" w14:textId="77777777" w:rsidR="004D2BB9" w:rsidRPr="00D9411B" w:rsidRDefault="004D2BB9" w:rsidP="00E0270F">
      <w:pPr>
        <w:jc w:val="center"/>
        <w:rPr>
          <w:b/>
          <w:szCs w:val="22"/>
          <w:lang w:val="lt-LT"/>
        </w:rPr>
      </w:pPr>
      <w:r w:rsidRPr="00D9411B">
        <w:rPr>
          <w:b/>
          <w:szCs w:val="22"/>
          <w:lang w:val="lt-LT"/>
        </w:rPr>
        <w:t>III PRIEDAS</w:t>
      </w:r>
    </w:p>
    <w:p w14:paraId="559C5C84" w14:textId="77777777" w:rsidR="004D2BB9" w:rsidRPr="00D9411B" w:rsidRDefault="004D2BB9" w:rsidP="00E0270F">
      <w:pPr>
        <w:jc w:val="center"/>
        <w:rPr>
          <w:b/>
          <w:szCs w:val="22"/>
          <w:lang w:val="lt-LT"/>
        </w:rPr>
      </w:pPr>
    </w:p>
    <w:p w14:paraId="6A961F2C" w14:textId="77777777" w:rsidR="004D2BB9" w:rsidRPr="00D9411B" w:rsidRDefault="004D2BB9" w:rsidP="00E0270F">
      <w:pPr>
        <w:jc w:val="center"/>
        <w:rPr>
          <w:b/>
          <w:szCs w:val="22"/>
          <w:lang w:val="lt-LT"/>
        </w:rPr>
      </w:pPr>
      <w:r w:rsidRPr="00D9411B">
        <w:rPr>
          <w:b/>
          <w:szCs w:val="22"/>
          <w:lang w:val="lt-LT"/>
        </w:rPr>
        <w:t>ŽENKLINIMAS IR PAKUOTĖS LAPELIS</w:t>
      </w:r>
    </w:p>
    <w:p w14:paraId="1C36D86B" w14:textId="77777777" w:rsidR="004D2BB9" w:rsidRPr="00D9411B" w:rsidRDefault="004D2BB9" w:rsidP="004D2BB9">
      <w:pPr>
        <w:rPr>
          <w:szCs w:val="22"/>
          <w:lang w:val="lt-LT"/>
        </w:rPr>
      </w:pPr>
      <w:r w:rsidRPr="00D9411B">
        <w:rPr>
          <w:szCs w:val="22"/>
          <w:lang w:val="lt-LT"/>
        </w:rPr>
        <w:br w:type="page"/>
      </w:r>
    </w:p>
    <w:p w14:paraId="7F1936E4" w14:textId="77777777" w:rsidR="004D2BB9" w:rsidRPr="00D9411B" w:rsidRDefault="004D2BB9" w:rsidP="004D2BB9">
      <w:pPr>
        <w:rPr>
          <w:szCs w:val="22"/>
          <w:lang w:val="lt-LT"/>
        </w:rPr>
      </w:pPr>
    </w:p>
    <w:p w14:paraId="055BC79C" w14:textId="77777777" w:rsidR="004D2BB9" w:rsidRPr="00D9411B" w:rsidRDefault="004D2BB9" w:rsidP="004D2BB9">
      <w:pPr>
        <w:rPr>
          <w:szCs w:val="22"/>
          <w:lang w:val="lt-LT"/>
        </w:rPr>
      </w:pPr>
    </w:p>
    <w:p w14:paraId="2D056C09" w14:textId="77777777" w:rsidR="004D2BB9" w:rsidRPr="00D9411B" w:rsidRDefault="004D2BB9" w:rsidP="004D2BB9">
      <w:pPr>
        <w:rPr>
          <w:szCs w:val="22"/>
          <w:lang w:val="lt-LT"/>
        </w:rPr>
      </w:pPr>
    </w:p>
    <w:p w14:paraId="440E703C" w14:textId="77777777" w:rsidR="004D2BB9" w:rsidRPr="00D9411B" w:rsidRDefault="004D2BB9" w:rsidP="004D2BB9">
      <w:pPr>
        <w:rPr>
          <w:szCs w:val="22"/>
          <w:lang w:val="lt-LT"/>
        </w:rPr>
      </w:pPr>
    </w:p>
    <w:p w14:paraId="78F474E7" w14:textId="77777777" w:rsidR="004D2BB9" w:rsidRPr="00D9411B" w:rsidRDefault="004D2BB9" w:rsidP="004D2BB9">
      <w:pPr>
        <w:rPr>
          <w:szCs w:val="22"/>
          <w:lang w:val="lt-LT"/>
        </w:rPr>
      </w:pPr>
    </w:p>
    <w:p w14:paraId="5535AA38" w14:textId="77777777" w:rsidR="004D2BB9" w:rsidRPr="00D9411B" w:rsidRDefault="004D2BB9" w:rsidP="004D2BB9">
      <w:pPr>
        <w:rPr>
          <w:szCs w:val="22"/>
          <w:lang w:val="lt-LT"/>
        </w:rPr>
      </w:pPr>
    </w:p>
    <w:p w14:paraId="06CFFA31" w14:textId="77777777" w:rsidR="004D2BB9" w:rsidRPr="00D9411B" w:rsidRDefault="004D2BB9" w:rsidP="004D2BB9">
      <w:pPr>
        <w:rPr>
          <w:szCs w:val="22"/>
          <w:lang w:val="lt-LT"/>
        </w:rPr>
      </w:pPr>
    </w:p>
    <w:p w14:paraId="73BDE717" w14:textId="77777777" w:rsidR="004D2BB9" w:rsidRPr="00D9411B" w:rsidRDefault="004D2BB9" w:rsidP="004D2BB9">
      <w:pPr>
        <w:rPr>
          <w:szCs w:val="22"/>
          <w:lang w:val="lt-LT"/>
        </w:rPr>
      </w:pPr>
    </w:p>
    <w:p w14:paraId="57574D86" w14:textId="77777777" w:rsidR="004D2BB9" w:rsidRPr="00D9411B" w:rsidRDefault="004D2BB9" w:rsidP="004D2BB9">
      <w:pPr>
        <w:rPr>
          <w:szCs w:val="22"/>
          <w:lang w:val="lt-LT"/>
        </w:rPr>
      </w:pPr>
    </w:p>
    <w:p w14:paraId="4B45E45F" w14:textId="77777777" w:rsidR="004D2BB9" w:rsidRPr="00D9411B" w:rsidRDefault="004D2BB9" w:rsidP="004D2BB9">
      <w:pPr>
        <w:rPr>
          <w:szCs w:val="22"/>
          <w:lang w:val="lt-LT"/>
        </w:rPr>
      </w:pPr>
    </w:p>
    <w:p w14:paraId="5356F06B" w14:textId="77777777" w:rsidR="004D2BB9" w:rsidRPr="00D9411B" w:rsidRDefault="004D2BB9" w:rsidP="004D2BB9">
      <w:pPr>
        <w:rPr>
          <w:szCs w:val="22"/>
          <w:lang w:val="lt-LT"/>
        </w:rPr>
      </w:pPr>
    </w:p>
    <w:p w14:paraId="495225E4" w14:textId="77777777" w:rsidR="004D2BB9" w:rsidRPr="00D9411B" w:rsidRDefault="004D2BB9" w:rsidP="004D2BB9">
      <w:pPr>
        <w:rPr>
          <w:szCs w:val="22"/>
          <w:lang w:val="lt-LT"/>
        </w:rPr>
      </w:pPr>
    </w:p>
    <w:p w14:paraId="6F8480AE" w14:textId="77777777" w:rsidR="004D2BB9" w:rsidRPr="00D9411B" w:rsidRDefault="004D2BB9" w:rsidP="004D2BB9">
      <w:pPr>
        <w:rPr>
          <w:szCs w:val="22"/>
          <w:lang w:val="lt-LT"/>
        </w:rPr>
      </w:pPr>
    </w:p>
    <w:p w14:paraId="49497FC8" w14:textId="77777777" w:rsidR="004D2BB9" w:rsidRPr="00D9411B" w:rsidRDefault="004D2BB9" w:rsidP="004D2BB9">
      <w:pPr>
        <w:rPr>
          <w:szCs w:val="22"/>
          <w:lang w:val="lt-LT"/>
        </w:rPr>
      </w:pPr>
    </w:p>
    <w:p w14:paraId="23B7FD24" w14:textId="77777777" w:rsidR="004D2BB9" w:rsidRPr="00D9411B" w:rsidRDefault="004D2BB9" w:rsidP="004D2BB9">
      <w:pPr>
        <w:rPr>
          <w:szCs w:val="22"/>
          <w:lang w:val="lt-LT"/>
        </w:rPr>
      </w:pPr>
    </w:p>
    <w:p w14:paraId="64770D9E" w14:textId="77777777" w:rsidR="004D2BB9" w:rsidRPr="00D9411B" w:rsidRDefault="004D2BB9" w:rsidP="004D2BB9">
      <w:pPr>
        <w:rPr>
          <w:szCs w:val="22"/>
          <w:lang w:val="lt-LT"/>
        </w:rPr>
      </w:pPr>
    </w:p>
    <w:p w14:paraId="46524170" w14:textId="77777777" w:rsidR="004D2BB9" w:rsidRPr="00D9411B" w:rsidRDefault="004D2BB9" w:rsidP="004D2BB9">
      <w:pPr>
        <w:rPr>
          <w:szCs w:val="22"/>
          <w:lang w:val="lt-LT"/>
        </w:rPr>
      </w:pPr>
    </w:p>
    <w:p w14:paraId="5CA533C3" w14:textId="77777777" w:rsidR="004D2BB9" w:rsidRPr="00D9411B" w:rsidRDefault="004D2BB9" w:rsidP="004D2BB9">
      <w:pPr>
        <w:rPr>
          <w:szCs w:val="22"/>
          <w:lang w:val="lt-LT"/>
        </w:rPr>
      </w:pPr>
    </w:p>
    <w:p w14:paraId="48BFA405" w14:textId="77777777" w:rsidR="004D2BB9" w:rsidRPr="00D9411B" w:rsidRDefault="004D2BB9" w:rsidP="004D2BB9">
      <w:pPr>
        <w:rPr>
          <w:szCs w:val="22"/>
          <w:lang w:val="lt-LT"/>
        </w:rPr>
      </w:pPr>
    </w:p>
    <w:p w14:paraId="7B042808" w14:textId="77777777" w:rsidR="004D2BB9" w:rsidRPr="00D9411B" w:rsidRDefault="004D2BB9" w:rsidP="004D2BB9">
      <w:pPr>
        <w:rPr>
          <w:szCs w:val="22"/>
          <w:lang w:val="lt-LT"/>
        </w:rPr>
      </w:pPr>
    </w:p>
    <w:p w14:paraId="6980C166" w14:textId="77777777" w:rsidR="004D2BB9" w:rsidRPr="00D9411B" w:rsidRDefault="004D2BB9" w:rsidP="004D2BB9">
      <w:pPr>
        <w:rPr>
          <w:szCs w:val="22"/>
          <w:lang w:val="lt-LT"/>
        </w:rPr>
      </w:pPr>
    </w:p>
    <w:p w14:paraId="0B88680F" w14:textId="77777777" w:rsidR="004D2BB9" w:rsidRPr="00D9411B" w:rsidRDefault="004D2BB9" w:rsidP="004D2BB9">
      <w:pPr>
        <w:rPr>
          <w:szCs w:val="22"/>
          <w:lang w:val="lt-LT"/>
        </w:rPr>
      </w:pPr>
    </w:p>
    <w:p w14:paraId="020F4B6B" w14:textId="77777777" w:rsidR="00E0270F" w:rsidRPr="00D9411B" w:rsidRDefault="00E0270F" w:rsidP="004D2BB9">
      <w:pPr>
        <w:rPr>
          <w:szCs w:val="22"/>
          <w:lang w:val="lt-LT"/>
        </w:rPr>
      </w:pPr>
    </w:p>
    <w:p w14:paraId="0B0CC08C" w14:textId="77777777" w:rsidR="004D2BB9" w:rsidRPr="00D9411B" w:rsidRDefault="004D2BB9" w:rsidP="00E0270F">
      <w:pPr>
        <w:jc w:val="center"/>
        <w:rPr>
          <w:b/>
          <w:szCs w:val="22"/>
          <w:lang w:val="lt-LT"/>
        </w:rPr>
      </w:pPr>
      <w:r w:rsidRPr="00D9411B">
        <w:rPr>
          <w:b/>
          <w:szCs w:val="22"/>
          <w:lang w:val="lt-LT"/>
        </w:rPr>
        <w:t>A. ŽENKLINIMAS</w:t>
      </w:r>
    </w:p>
    <w:p w14:paraId="03437E13" w14:textId="77777777" w:rsidR="004D2BB9" w:rsidRPr="00D9411B" w:rsidRDefault="004D2BB9" w:rsidP="004D2BB9">
      <w:pPr>
        <w:rPr>
          <w:szCs w:val="22"/>
          <w:lang w:val="lt-LT"/>
        </w:rPr>
      </w:pPr>
      <w:r w:rsidRPr="00D9411B">
        <w:rPr>
          <w:szCs w:val="22"/>
          <w:lang w:val="lt-LT"/>
        </w:rPr>
        <w:br w:type="page"/>
      </w:r>
    </w:p>
    <w:p w14:paraId="1FCD0517" w14:textId="77777777" w:rsidR="00E0270F" w:rsidRPr="00D9411B" w:rsidRDefault="00E0270F" w:rsidP="004D2BB9">
      <w:pPr>
        <w:rPr>
          <w:b/>
          <w:noProof/>
          <w:szCs w:val="22"/>
          <w:lang w:val="lt-LT"/>
        </w:rPr>
      </w:pPr>
    </w:p>
    <w:p w14:paraId="4F484FC1" w14:textId="2F85D48A" w:rsidR="004D2BB9" w:rsidRPr="00D9411B" w:rsidRDefault="004D2BB9" w:rsidP="00E0270F">
      <w:pPr>
        <w:pBdr>
          <w:top w:val="single" w:sz="4" w:space="1" w:color="auto"/>
          <w:left w:val="single" w:sz="4" w:space="4" w:color="auto"/>
          <w:bottom w:val="single" w:sz="4" w:space="1" w:color="auto"/>
          <w:right w:val="single" w:sz="4" w:space="4" w:color="auto"/>
        </w:pBdr>
        <w:rPr>
          <w:b/>
          <w:szCs w:val="22"/>
          <w:lang w:val="lt-LT"/>
        </w:rPr>
      </w:pPr>
      <w:r w:rsidRPr="00D9411B">
        <w:rPr>
          <w:b/>
          <w:noProof/>
          <w:szCs w:val="22"/>
          <w:lang w:val="lt-LT"/>
        </w:rPr>
        <w:t>INFORMACIJA ANT IŠORINĖS PAKUOTĖS</w:t>
      </w:r>
    </w:p>
    <w:p w14:paraId="24288971" w14:textId="77777777" w:rsidR="004D2BB9" w:rsidRPr="00D9411B" w:rsidRDefault="004D2BB9" w:rsidP="00E0270F">
      <w:pPr>
        <w:pBdr>
          <w:top w:val="single" w:sz="4" w:space="1" w:color="auto"/>
          <w:left w:val="single" w:sz="4" w:space="4" w:color="auto"/>
          <w:bottom w:val="single" w:sz="4" w:space="1" w:color="auto"/>
          <w:right w:val="single" w:sz="4" w:space="4" w:color="auto"/>
        </w:pBdr>
        <w:rPr>
          <w:b/>
          <w:szCs w:val="22"/>
          <w:lang w:val="lt-LT"/>
        </w:rPr>
      </w:pPr>
    </w:p>
    <w:p w14:paraId="422D74DD" w14:textId="62B79485" w:rsidR="004D2BB9" w:rsidRPr="00D9411B" w:rsidRDefault="00E0270F" w:rsidP="00E0270F">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LIZDINIŲ PLOKŠTELIŲ KARTONO DĖŽUTĖ</w:t>
      </w:r>
    </w:p>
    <w:p w14:paraId="64E920B1" w14:textId="77777777" w:rsidR="004D2BB9" w:rsidRPr="00D9411B" w:rsidRDefault="004D2BB9" w:rsidP="004D2BB9">
      <w:pPr>
        <w:rPr>
          <w:szCs w:val="22"/>
          <w:lang w:val="lt-LT"/>
        </w:rPr>
      </w:pPr>
    </w:p>
    <w:p w14:paraId="5E982168" w14:textId="77777777" w:rsidR="004D2BB9" w:rsidRPr="00D9411B" w:rsidRDefault="004D2BB9" w:rsidP="004D2BB9">
      <w:pPr>
        <w:rPr>
          <w:szCs w:val="22"/>
          <w:lang w:val="lt-LT"/>
        </w:rPr>
      </w:pPr>
    </w:p>
    <w:p w14:paraId="0D467D55" w14:textId="77777777" w:rsidR="004D2BB9" w:rsidRPr="00D9411B" w:rsidRDefault="004D2BB9" w:rsidP="00E0270F">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w:t>
      </w:r>
      <w:r w:rsidRPr="00D9411B">
        <w:rPr>
          <w:b/>
          <w:szCs w:val="22"/>
          <w:lang w:val="lt-LT"/>
        </w:rPr>
        <w:tab/>
      </w:r>
      <w:r w:rsidRPr="00D9411B">
        <w:rPr>
          <w:b/>
          <w:caps/>
          <w:noProof/>
          <w:szCs w:val="22"/>
          <w:lang w:val="lt-LT"/>
        </w:rPr>
        <w:t>VAISTINIO</w:t>
      </w:r>
      <w:r w:rsidRPr="00D9411B">
        <w:rPr>
          <w:b/>
          <w:noProof/>
          <w:szCs w:val="22"/>
          <w:lang w:val="lt-LT"/>
        </w:rPr>
        <w:t xml:space="preserve"> PREPARATO PAVADINIMAS</w:t>
      </w:r>
    </w:p>
    <w:p w14:paraId="6442E498" w14:textId="77777777" w:rsidR="004D2BB9" w:rsidRPr="00D9411B" w:rsidRDefault="004D2BB9" w:rsidP="004D2BB9">
      <w:pPr>
        <w:rPr>
          <w:szCs w:val="22"/>
          <w:lang w:val="lt-LT"/>
        </w:rPr>
      </w:pPr>
    </w:p>
    <w:p w14:paraId="75487654" w14:textId="1E3E8D4D" w:rsidR="004D2BB9" w:rsidRPr="00D9411B" w:rsidRDefault="00E0270F" w:rsidP="004D2BB9">
      <w:pPr>
        <w:rPr>
          <w:szCs w:val="22"/>
          <w:lang w:val="lt-LT"/>
        </w:rPr>
      </w:pPr>
      <w:r w:rsidRPr="00D9411B">
        <w:rPr>
          <w:noProof/>
          <w:szCs w:val="22"/>
          <w:lang w:val="lt-LT"/>
        </w:rPr>
        <w:t>Promethazine Actavis 25 mg plėvele dengtos tabletės</w:t>
      </w:r>
      <w:r w:rsidR="004D2BB9" w:rsidRPr="00D9411B">
        <w:rPr>
          <w:szCs w:val="22"/>
          <w:lang w:val="lt-LT"/>
        </w:rPr>
        <w:t xml:space="preserve"> </w:t>
      </w:r>
    </w:p>
    <w:p w14:paraId="77F06FEB" w14:textId="3806D51D" w:rsidR="004D2BB9" w:rsidRPr="00D9411B" w:rsidRDefault="00C8446E" w:rsidP="004D2BB9">
      <w:pPr>
        <w:rPr>
          <w:szCs w:val="22"/>
          <w:lang w:val="lt-LT"/>
        </w:rPr>
      </w:pPr>
      <w:proofErr w:type="spellStart"/>
      <w:r>
        <w:rPr>
          <w:szCs w:val="22"/>
          <w:lang w:val="lt-LT"/>
        </w:rPr>
        <w:t>Prometazino</w:t>
      </w:r>
      <w:proofErr w:type="spellEnd"/>
      <w:r>
        <w:rPr>
          <w:szCs w:val="22"/>
          <w:lang w:val="lt-LT"/>
        </w:rPr>
        <w:t xml:space="preserve"> hidrochloridas</w:t>
      </w:r>
    </w:p>
    <w:p w14:paraId="5E0290DE" w14:textId="77777777" w:rsidR="004D2BB9" w:rsidRPr="00D9411B" w:rsidRDefault="004D2BB9" w:rsidP="004D2BB9">
      <w:pPr>
        <w:rPr>
          <w:szCs w:val="22"/>
          <w:lang w:val="lt-LT"/>
        </w:rPr>
      </w:pPr>
    </w:p>
    <w:p w14:paraId="237C704A" w14:textId="77777777" w:rsidR="004D2BB9" w:rsidRPr="00D9411B" w:rsidRDefault="004D2BB9" w:rsidP="004D2BB9">
      <w:pPr>
        <w:rPr>
          <w:szCs w:val="22"/>
          <w:lang w:val="lt-LT"/>
        </w:rPr>
      </w:pPr>
    </w:p>
    <w:p w14:paraId="77EC7FFA" w14:textId="77777777" w:rsidR="004D2BB9" w:rsidRPr="00D9411B" w:rsidRDefault="004D2BB9" w:rsidP="00E0270F">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2.</w:t>
      </w:r>
      <w:r w:rsidRPr="00D9411B">
        <w:rPr>
          <w:b/>
          <w:szCs w:val="22"/>
          <w:lang w:val="lt-LT"/>
        </w:rPr>
        <w:tab/>
      </w:r>
      <w:r w:rsidRPr="00D9411B">
        <w:rPr>
          <w:b/>
          <w:noProof/>
          <w:szCs w:val="22"/>
          <w:lang w:val="lt-LT"/>
        </w:rPr>
        <w:t>VEIKLIOJI (-IOS) MEDŽIAGA (-OS) IR JOS (-Ų) KIEKIS (-IAI)</w:t>
      </w:r>
    </w:p>
    <w:p w14:paraId="46F68365" w14:textId="77777777" w:rsidR="004D2BB9" w:rsidRPr="00D9411B" w:rsidRDefault="004D2BB9" w:rsidP="004D2BB9">
      <w:pPr>
        <w:rPr>
          <w:szCs w:val="22"/>
          <w:lang w:val="lt-LT"/>
        </w:rPr>
      </w:pPr>
    </w:p>
    <w:p w14:paraId="7A1B90FB" w14:textId="1A175D48" w:rsidR="004D2BB9" w:rsidRPr="00D9411B" w:rsidRDefault="00E0270F" w:rsidP="004D2BB9">
      <w:pPr>
        <w:rPr>
          <w:szCs w:val="22"/>
          <w:lang w:val="lt-LT"/>
        </w:rPr>
      </w:pPr>
      <w:r w:rsidRPr="00D9411B">
        <w:rPr>
          <w:szCs w:val="22"/>
          <w:lang w:val="lt-LT"/>
        </w:rPr>
        <w:t xml:space="preserve">Kiekvienoje tabletėje yra 25 mg </w:t>
      </w:r>
      <w:proofErr w:type="spellStart"/>
      <w:r w:rsidRPr="00D9411B">
        <w:rPr>
          <w:szCs w:val="22"/>
          <w:lang w:val="lt-LT"/>
        </w:rPr>
        <w:t>prometazino</w:t>
      </w:r>
      <w:proofErr w:type="spellEnd"/>
      <w:r w:rsidRPr="00D9411B">
        <w:rPr>
          <w:szCs w:val="22"/>
          <w:lang w:val="lt-LT"/>
        </w:rPr>
        <w:t xml:space="preserve"> hidrochlorido</w:t>
      </w:r>
      <w:r w:rsidR="004F272F">
        <w:rPr>
          <w:szCs w:val="22"/>
          <w:lang w:val="lt-LT"/>
        </w:rPr>
        <w:t xml:space="preserve">, atitinkančio 22,15 mg </w:t>
      </w:r>
      <w:proofErr w:type="spellStart"/>
      <w:r w:rsidR="004F272F">
        <w:rPr>
          <w:szCs w:val="22"/>
          <w:lang w:val="lt-LT"/>
        </w:rPr>
        <w:t>prometazino</w:t>
      </w:r>
      <w:proofErr w:type="spellEnd"/>
      <w:r w:rsidRPr="00D9411B">
        <w:rPr>
          <w:szCs w:val="22"/>
          <w:lang w:val="lt-LT"/>
        </w:rPr>
        <w:t>.</w:t>
      </w:r>
    </w:p>
    <w:p w14:paraId="0E95DE7A" w14:textId="77777777" w:rsidR="004D2BB9" w:rsidRPr="00D9411B" w:rsidRDefault="004D2BB9" w:rsidP="004D2BB9">
      <w:pPr>
        <w:rPr>
          <w:szCs w:val="22"/>
          <w:lang w:val="lt-LT"/>
        </w:rPr>
      </w:pPr>
    </w:p>
    <w:p w14:paraId="2684BA60" w14:textId="77777777" w:rsidR="004D2BB9" w:rsidRPr="00D9411B" w:rsidRDefault="004D2BB9" w:rsidP="004D2BB9">
      <w:pPr>
        <w:rPr>
          <w:szCs w:val="22"/>
          <w:lang w:val="lt-LT"/>
        </w:rPr>
      </w:pPr>
    </w:p>
    <w:p w14:paraId="4CEEB65D" w14:textId="77777777" w:rsidR="004D2BB9" w:rsidRPr="00D9411B" w:rsidRDefault="004D2BB9" w:rsidP="00E0270F">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3.</w:t>
      </w:r>
      <w:r w:rsidRPr="00D9411B">
        <w:rPr>
          <w:b/>
          <w:szCs w:val="22"/>
          <w:lang w:val="lt-LT"/>
        </w:rPr>
        <w:tab/>
      </w:r>
      <w:r w:rsidRPr="00D9411B">
        <w:rPr>
          <w:b/>
          <w:noProof/>
          <w:szCs w:val="22"/>
          <w:lang w:val="lt-LT"/>
        </w:rPr>
        <w:t>PAGALBINIŲ MEDŽIAGŲ SĄRAŠAS</w:t>
      </w:r>
    </w:p>
    <w:p w14:paraId="7CD6DE2E" w14:textId="77777777" w:rsidR="004D2BB9" w:rsidRPr="00D9411B" w:rsidRDefault="004D2BB9" w:rsidP="004D2BB9">
      <w:pPr>
        <w:rPr>
          <w:szCs w:val="22"/>
          <w:lang w:val="lt-LT"/>
        </w:rPr>
      </w:pPr>
    </w:p>
    <w:p w14:paraId="5A168717" w14:textId="77777777" w:rsidR="004D2BB9" w:rsidRPr="00D9411B" w:rsidRDefault="004D2BB9" w:rsidP="004D2BB9">
      <w:pPr>
        <w:rPr>
          <w:szCs w:val="22"/>
          <w:lang w:val="lt-LT"/>
        </w:rPr>
      </w:pPr>
    </w:p>
    <w:p w14:paraId="64C79363" w14:textId="3DE96D5B" w:rsidR="00397323" w:rsidRPr="00D9411B" w:rsidRDefault="00397323" w:rsidP="00E0270F">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4.</w:t>
      </w:r>
      <w:r w:rsidRPr="00D9411B">
        <w:rPr>
          <w:b/>
          <w:szCs w:val="22"/>
          <w:lang w:val="lt-LT"/>
        </w:rPr>
        <w:tab/>
        <w:t>FARMACINĖ FORMA IR KIEKIS PAKUOTĖJE</w:t>
      </w:r>
    </w:p>
    <w:p w14:paraId="74A5482C" w14:textId="77777777" w:rsidR="004D2BB9" w:rsidRPr="00D9411B" w:rsidRDefault="004D2BB9" w:rsidP="004D2BB9">
      <w:pPr>
        <w:rPr>
          <w:szCs w:val="22"/>
          <w:lang w:val="lt-LT"/>
        </w:rPr>
      </w:pPr>
    </w:p>
    <w:p w14:paraId="380A6ED7" w14:textId="77777777" w:rsidR="006065A7" w:rsidRDefault="006065A7" w:rsidP="001E29A2">
      <w:pPr>
        <w:rPr>
          <w:szCs w:val="22"/>
          <w:lang w:val="lt-LT"/>
        </w:rPr>
      </w:pPr>
    </w:p>
    <w:p w14:paraId="034AF391" w14:textId="77777777" w:rsidR="006065A7" w:rsidRDefault="006065A7" w:rsidP="001E29A2">
      <w:pPr>
        <w:rPr>
          <w:szCs w:val="22"/>
          <w:lang w:val="lt-LT"/>
        </w:rPr>
      </w:pPr>
      <w:r>
        <w:rPr>
          <w:szCs w:val="22"/>
          <w:lang w:val="lt-LT"/>
        </w:rPr>
        <w:t>5 plėvele dengtos tabletės</w:t>
      </w:r>
    </w:p>
    <w:p w14:paraId="4D58F1A0" w14:textId="77777777" w:rsidR="006065A7" w:rsidRPr="0028296B" w:rsidRDefault="006065A7" w:rsidP="001E29A2">
      <w:pPr>
        <w:rPr>
          <w:szCs w:val="22"/>
          <w:highlight w:val="lightGray"/>
          <w:lang w:val="lt-LT"/>
        </w:rPr>
      </w:pPr>
      <w:r w:rsidRPr="0028296B">
        <w:rPr>
          <w:szCs w:val="22"/>
          <w:highlight w:val="lightGray"/>
          <w:lang w:val="lt-LT"/>
        </w:rPr>
        <w:t>7 plėvele dengtos tabletės</w:t>
      </w:r>
    </w:p>
    <w:p w14:paraId="630BF655" w14:textId="683A532D" w:rsidR="001E29A2" w:rsidRPr="0028296B" w:rsidRDefault="001E29A2" w:rsidP="001E29A2">
      <w:pPr>
        <w:rPr>
          <w:szCs w:val="22"/>
          <w:highlight w:val="lightGray"/>
          <w:lang w:val="lt-LT"/>
        </w:rPr>
      </w:pPr>
      <w:r w:rsidRPr="0028296B">
        <w:rPr>
          <w:szCs w:val="22"/>
          <w:highlight w:val="lightGray"/>
          <w:lang w:val="lt-LT"/>
        </w:rPr>
        <w:t>8 plėvele dengtos tabletės</w:t>
      </w:r>
    </w:p>
    <w:p w14:paraId="5CF6159C" w14:textId="77777777" w:rsidR="001E29A2" w:rsidRPr="006065A7" w:rsidRDefault="001E29A2" w:rsidP="001E29A2">
      <w:pPr>
        <w:rPr>
          <w:szCs w:val="22"/>
          <w:highlight w:val="lightGray"/>
          <w:lang w:val="lt-LT"/>
        </w:rPr>
      </w:pPr>
      <w:r w:rsidRPr="006065A7">
        <w:rPr>
          <w:szCs w:val="22"/>
          <w:highlight w:val="lightGray"/>
          <w:lang w:val="lt-LT"/>
        </w:rPr>
        <w:t>10 plėvele dengtų tablečių</w:t>
      </w:r>
    </w:p>
    <w:p w14:paraId="67A7EFBD" w14:textId="77777777" w:rsidR="001E29A2" w:rsidRPr="006065A7" w:rsidRDefault="001E29A2" w:rsidP="001E29A2">
      <w:pPr>
        <w:rPr>
          <w:szCs w:val="22"/>
          <w:highlight w:val="lightGray"/>
          <w:lang w:val="lt-LT"/>
        </w:rPr>
      </w:pPr>
      <w:r w:rsidRPr="006065A7">
        <w:rPr>
          <w:szCs w:val="22"/>
          <w:highlight w:val="lightGray"/>
          <w:lang w:val="lt-LT"/>
        </w:rPr>
        <w:t>14 plėvele dengtų tablečių</w:t>
      </w:r>
    </w:p>
    <w:p w14:paraId="30A51F58" w14:textId="77777777" w:rsidR="001E29A2" w:rsidRPr="006065A7" w:rsidRDefault="001E29A2" w:rsidP="001E29A2">
      <w:pPr>
        <w:rPr>
          <w:szCs w:val="22"/>
          <w:highlight w:val="lightGray"/>
          <w:lang w:val="lt-LT"/>
        </w:rPr>
      </w:pPr>
      <w:r w:rsidRPr="006065A7">
        <w:rPr>
          <w:szCs w:val="22"/>
          <w:highlight w:val="lightGray"/>
          <w:lang w:val="lt-LT"/>
        </w:rPr>
        <w:t>15 plėvele dengtų tablečių</w:t>
      </w:r>
    </w:p>
    <w:p w14:paraId="49B04C35" w14:textId="77777777" w:rsidR="001E29A2" w:rsidRPr="006065A7" w:rsidRDefault="001E29A2" w:rsidP="001E29A2">
      <w:pPr>
        <w:rPr>
          <w:szCs w:val="22"/>
          <w:highlight w:val="lightGray"/>
          <w:lang w:val="lt-LT"/>
        </w:rPr>
      </w:pPr>
      <w:r w:rsidRPr="006065A7">
        <w:rPr>
          <w:szCs w:val="22"/>
          <w:highlight w:val="lightGray"/>
          <w:lang w:val="lt-LT"/>
        </w:rPr>
        <w:t>16 plėvele dengtų tablečių</w:t>
      </w:r>
    </w:p>
    <w:p w14:paraId="0B6873E9" w14:textId="77777777" w:rsidR="001E29A2" w:rsidRPr="006065A7" w:rsidRDefault="001E29A2" w:rsidP="001E29A2">
      <w:pPr>
        <w:rPr>
          <w:szCs w:val="22"/>
          <w:highlight w:val="lightGray"/>
          <w:lang w:val="lt-LT"/>
        </w:rPr>
      </w:pPr>
      <w:r w:rsidRPr="006065A7">
        <w:rPr>
          <w:szCs w:val="22"/>
          <w:highlight w:val="lightGray"/>
          <w:lang w:val="lt-LT"/>
        </w:rPr>
        <w:t>20 plėvele dengtų tablečių</w:t>
      </w:r>
    </w:p>
    <w:p w14:paraId="41335F47" w14:textId="77777777" w:rsidR="001E29A2" w:rsidRPr="006065A7" w:rsidRDefault="001E29A2" w:rsidP="001E29A2">
      <w:pPr>
        <w:rPr>
          <w:szCs w:val="22"/>
          <w:highlight w:val="lightGray"/>
          <w:lang w:val="lt-LT"/>
        </w:rPr>
      </w:pPr>
      <w:r w:rsidRPr="006065A7">
        <w:rPr>
          <w:szCs w:val="22"/>
          <w:highlight w:val="lightGray"/>
          <w:lang w:val="lt-LT"/>
        </w:rPr>
        <w:t>30 plėvele dengtų tablečių</w:t>
      </w:r>
    </w:p>
    <w:p w14:paraId="6ADAF205" w14:textId="77777777" w:rsidR="001E29A2" w:rsidRPr="00D9411B" w:rsidRDefault="001E29A2" w:rsidP="001E29A2">
      <w:pPr>
        <w:rPr>
          <w:szCs w:val="22"/>
          <w:lang w:val="lt-LT"/>
        </w:rPr>
      </w:pPr>
      <w:r w:rsidRPr="006065A7">
        <w:rPr>
          <w:szCs w:val="22"/>
          <w:highlight w:val="lightGray"/>
          <w:lang w:val="lt-LT"/>
        </w:rPr>
        <w:t>56 plėvele dengtos tabletės</w:t>
      </w:r>
    </w:p>
    <w:p w14:paraId="03CEC7D5" w14:textId="77777777" w:rsidR="004D2BB9" w:rsidRPr="00D9411B" w:rsidRDefault="004D2BB9" w:rsidP="004D2BB9">
      <w:pPr>
        <w:rPr>
          <w:szCs w:val="22"/>
          <w:lang w:val="lt-LT"/>
        </w:rPr>
      </w:pPr>
    </w:p>
    <w:p w14:paraId="3F151646" w14:textId="77777777" w:rsidR="00397323" w:rsidRPr="00D9411B" w:rsidRDefault="00397323" w:rsidP="004D2BB9">
      <w:pPr>
        <w:rPr>
          <w:b/>
          <w:szCs w:val="22"/>
          <w:lang w:val="lt-LT"/>
        </w:rPr>
      </w:pPr>
    </w:p>
    <w:p w14:paraId="2ED4F5FF" w14:textId="77777777" w:rsidR="004D2BB9" w:rsidRPr="00D9411B" w:rsidRDefault="004D2BB9" w:rsidP="00397323">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5.</w:t>
      </w:r>
      <w:r w:rsidRPr="00D9411B">
        <w:rPr>
          <w:b/>
          <w:szCs w:val="22"/>
          <w:lang w:val="lt-LT"/>
        </w:rPr>
        <w:tab/>
      </w:r>
      <w:r w:rsidRPr="00D9411B">
        <w:rPr>
          <w:b/>
          <w:noProof/>
          <w:szCs w:val="22"/>
          <w:lang w:val="lt-LT"/>
        </w:rPr>
        <w:t>VARTOJIMO METODAS IR BŪDAS (-AI)</w:t>
      </w:r>
    </w:p>
    <w:p w14:paraId="3AEDF348" w14:textId="77777777" w:rsidR="004D2BB9" w:rsidRPr="00D9411B" w:rsidRDefault="004D2BB9" w:rsidP="004D2BB9">
      <w:pPr>
        <w:rPr>
          <w:szCs w:val="22"/>
          <w:lang w:val="lt-LT"/>
        </w:rPr>
      </w:pPr>
    </w:p>
    <w:p w14:paraId="5A0FA074" w14:textId="1441C80F" w:rsidR="00397323" w:rsidRPr="00D9411B" w:rsidRDefault="00397323" w:rsidP="004D2BB9">
      <w:pPr>
        <w:rPr>
          <w:szCs w:val="22"/>
          <w:lang w:val="lt-LT"/>
        </w:rPr>
      </w:pPr>
      <w:r w:rsidRPr="00D9411B">
        <w:rPr>
          <w:szCs w:val="22"/>
          <w:lang w:val="lt-LT"/>
        </w:rPr>
        <w:t>Vartoti per burną.</w:t>
      </w:r>
    </w:p>
    <w:p w14:paraId="559ADB1C" w14:textId="77777777" w:rsidR="004D2BB9" w:rsidRPr="00D9411B" w:rsidRDefault="004D2BB9" w:rsidP="004D2BB9">
      <w:pPr>
        <w:rPr>
          <w:szCs w:val="22"/>
          <w:lang w:val="lt-LT"/>
        </w:rPr>
      </w:pPr>
      <w:r w:rsidRPr="00D9411B">
        <w:rPr>
          <w:noProof/>
          <w:szCs w:val="22"/>
          <w:lang w:val="lt-LT"/>
        </w:rPr>
        <w:t>Prieš vartojimą perskaitykite pakuotės lapelį.</w:t>
      </w:r>
    </w:p>
    <w:p w14:paraId="30D4A5BA" w14:textId="77777777" w:rsidR="004D2BB9" w:rsidRPr="00D9411B" w:rsidRDefault="004D2BB9" w:rsidP="004D2BB9">
      <w:pPr>
        <w:rPr>
          <w:szCs w:val="22"/>
          <w:lang w:val="lt-LT"/>
        </w:rPr>
      </w:pPr>
    </w:p>
    <w:p w14:paraId="68E6A144" w14:textId="77777777" w:rsidR="004D2BB9" w:rsidRPr="00D9411B" w:rsidRDefault="004D2BB9" w:rsidP="004D2BB9">
      <w:pPr>
        <w:rPr>
          <w:szCs w:val="22"/>
          <w:lang w:val="lt-LT"/>
        </w:rPr>
      </w:pPr>
    </w:p>
    <w:p w14:paraId="72C59F97" w14:textId="77777777" w:rsidR="004D2BB9" w:rsidRPr="00D9411B" w:rsidRDefault="004D2BB9" w:rsidP="00397323">
      <w:pPr>
        <w:pBdr>
          <w:top w:val="single" w:sz="4" w:space="1" w:color="auto"/>
          <w:left w:val="single" w:sz="4" w:space="4" w:color="auto"/>
          <w:bottom w:val="single" w:sz="4" w:space="1" w:color="auto"/>
          <w:right w:val="single" w:sz="4" w:space="4" w:color="auto"/>
        </w:pBdr>
        <w:ind w:left="567" w:hanging="567"/>
        <w:rPr>
          <w:szCs w:val="22"/>
          <w:lang w:val="lt-LT"/>
        </w:rPr>
      </w:pPr>
      <w:r w:rsidRPr="00D9411B">
        <w:rPr>
          <w:b/>
          <w:szCs w:val="22"/>
          <w:lang w:val="lt-LT"/>
        </w:rPr>
        <w:t>6.</w:t>
      </w:r>
      <w:r w:rsidRPr="00D9411B">
        <w:rPr>
          <w:b/>
          <w:szCs w:val="22"/>
          <w:lang w:val="lt-LT"/>
        </w:rPr>
        <w:tab/>
      </w:r>
      <w:r w:rsidRPr="00D9411B">
        <w:rPr>
          <w:b/>
          <w:noProof/>
          <w:szCs w:val="22"/>
          <w:lang w:val="lt-LT"/>
        </w:rPr>
        <w:t>SPECIALUS ĮSPĖJIMAS, KAD VAISTINĮ PREPARATĄ BŪTINA LAIKYTI VAIKAMS NEPASTEBIMOJE IR  NEPASIEKIAMOJE VIETOJE</w:t>
      </w:r>
    </w:p>
    <w:p w14:paraId="228867A8" w14:textId="77777777" w:rsidR="004D2BB9" w:rsidRPr="00D9411B" w:rsidRDefault="004D2BB9" w:rsidP="004D2BB9">
      <w:pPr>
        <w:rPr>
          <w:szCs w:val="22"/>
          <w:lang w:val="lt-LT"/>
        </w:rPr>
      </w:pPr>
    </w:p>
    <w:p w14:paraId="65FD5EFD" w14:textId="77777777" w:rsidR="004D2BB9" w:rsidRPr="00D9411B" w:rsidRDefault="004D2BB9" w:rsidP="004D2BB9">
      <w:pPr>
        <w:rPr>
          <w:szCs w:val="22"/>
          <w:lang w:val="lt-LT"/>
        </w:rPr>
      </w:pPr>
      <w:r w:rsidRPr="00D9411B">
        <w:rPr>
          <w:noProof/>
          <w:szCs w:val="22"/>
          <w:lang w:val="lt-LT"/>
        </w:rPr>
        <w:t>Laikyti vaikams nepastebimoje ir nepasiekiamoje vietoje.</w:t>
      </w:r>
    </w:p>
    <w:p w14:paraId="4431EA46" w14:textId="77777777" w:rsidR="004D2BB9" w:rsidRPr="00D9411B" w:rsidRDefault="004D2BB9" w:rsidP="004D2BB9">
      <w:pPr>
        <w:rPr>
          <w:szCs w:val="22"/>
          <w:lang w:val="lt-LT"/>
        </w:rPr>
      </w:pPr>
    </w:p>
    <w:p w14:paraId="49F55B84" w14:textId="77777777" w:rsidR="004D2BB9" w:rsidRPr="00D9411B" w:rsidRDefault="004D2BB9" w:rsidP="004D2BB9">
      <w:pPr>
        <w:rPr>
          <w:szCs w:val="22"/>
          <w:lang w:val="lt-LT"/>
        </w:rPr>
      </w:pPr>
    </w:p>
    <w:p w14:paraId="64C4B9DB" w14:textId="77777777" w:rsidR="004D2BB9" w:rsidRPr="00D9411B" w:rsidRDefault="004D2BB9" w:rsidP="00397323">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7.</w:t>
      </w:r>
      <w:r w:rsidRPr="00D9411B">
        <w:rPr>
          <w:b/>
          <w:szCs w:val="22"/>
          <w:lang w:val="lt-LT"/>
        </w:rPr>
        <w:tab/>
      </w:r>
      <w:r w:rsidRPr="00D9411B">
        <w:rPr>
          <w:b/>
          <w:noProof/>
          <w:szCs w:val="22"/>
          <w:lang w:val="lt-LT"/>
        </w:rPr>
        <w:t>KITAS (-I) SPECIALUS (-ŪS) ĮSPĖJIMAS (-AI) (JEI REIKIA)</w:t>
      </w:r>
    </w:p>
    <w:p w14:paraId="6A1AFDC4" w14:textId="77777777" w:rsidR="004D2BB9" w:rsidRPr="00D9411B" w:rsidRDefault="004D2BB9" w:rsidP="004D2BB9">
      <w:pPr>
        <w:rPr>
          <w:szCs w:val="22"/>
          <w:lang w:val="lt-LT"/>
        </w:rPr>
      </w:pPr>
    </w:p>
    <w:p w14:paraId="28864808" w14:textId="77777777" w:rsidR="004D2BB9" w:rsidRPr="00D9411B" w:rsidRDefault="004D2BB9" w:rsidP="004D2BB9">
      <w:pPr>
        <w:rPr>
          <w:szCs w:val="22"/>
          <w:lang w:val="lt-LT"/>
        </w:rPr>
      </w:pPr>
    </w:p>
    <w:p w14:paraId="4286301A" w14:textId="77777777" w:rsidR="004D2BB9" w:rsidRPr="00D9411B" w:rsidRDefault="004D2BB9" w:rsidP="00397323">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8.</w:t>
      </w:r>
      <w:r w:rsidRPr="00D9411B">
        <w:rPr>
          <w:b/>
          <w:szCs w:val="22"/>
          <w:lang w:val="lt-LT"/>
        </w:rPr>
        <w:tab/>
      </w:r>
      <w:r w:rsidRPr="00D9411B">
        <w:rPr>
          <w:b/>
          <w:noProof/>
          <w:szCs w:val="22"/>
          <w:lang w:val="lt-LT"/>
        </w:rPr>
        <w:t>TINKAMUMO LAIKAS</w:t>
      </w:r>
    </w:p>
    <w:p w14:paraId="30F01D14" w14:textId="77777777" w:rsidR="004D2BB9" w:rsidRPr="00D9411B" w:rsidRDefault="004D2BB9" w:rsidP="004D2BB9">
      <w:pPr>
        <w:rPr>
          <w:szCs w:val="22"/>
          <w:lang w:val="lt-LT"/>
        </w:rPr>
      </w:pPr>
    </w:p>
    <w:p w14:paraId="0698549F" w14:textId="73044E42" w:rsidR="004D2BB9" w:rsidRPr="00D9411B" w:rsidRDefault="004D2BB9" w:rsidP="004D2BB9">
      <w:pPr>
        <w:rPr>
          <w:szCs w:val="22"/>
          <w:lang w:val="lt-LT"/>
        </w:rPr>
      </w:pPr>
      <w:r w:rsidRPr="00D9411B">
        <w:rPr>
          <w:szCs w:val="22"/>
          <w:lang w:val="lt-LT"/>
        </w:rPr>
        <w:t xml:space="preserve">Tinka iki </w:t>
      </w:r>
      <w:r w:rsidR="00473319">
        <w:rPr>
          <w:szCs w:val="22"/>
          <w:lang w:eastAsia="lt-LT"/>
        </w:rPr>
        <w:t>{mm/MMMM}  [</w:t>
      </w:r>
      <w:proofErr w:type="spellStart"/>
      <w:r w:rsidR="00473319">
        <w:rPr>
          <w:szCs w:val="22"/>
          <w:lang w:eastAsia="lt-LT"/>
        </w:rPr>
        <w:t>mėnuo</w:t>
      </w:r>
      <w:proofErr w:type="spellEnd"/>
      <w:r w:rsidR="00473319">
        <w:rPr>
          <w:szCs w:val="22"/>
          <w:lang w:eastAsia="lt-LT"/>
        </w:rPr>
        <w:t>/</w:t>
      </w:r>
      <w:proofErr w:type="spellStart"/>
      <w:r w:rsidR="00473319" w:rsidRPr="00473319">
        <w:rPr>
          <w:szCs w:val="22"/>
          <w:lang w:eastAsia="lt-LT"/>
        </w:rPr>
        <w:t>metai</w:t>
      </w:r>
      <w:proofErr w:type="spellEnd"/>
      <w:r w:rsidR="00473319" w:rsidRPr="00473319">
        <w:rPr>
          <w:szCs w:val="22"/>
          <w:lang w:eastAsia="lt-LT"/>
        </w:rPr>
        <w:t>]</w:t>
      </w:r>
    </w:p>
    <w:p w14:paraId="1CF30EC3" w14:textId="77777777" w:rsidR="004D2BB9" w:rsidRDefault="004D2BB9" w:rsidP="004D2BB9">
      <w:pPr>
        <w:rPr>
          <w:szCs w:val="22"/>
          <w:lang w:val="lt-LT"/>
        </w:rPr>
      </w:pPr>
    </w:p>
    <w:p w14:paraId="73E5D1C9" w14:textId="77777777" w:rsidR="00842BBB" w:rsidRPr="00D9411B" w:rsidRDefault="00842BBB" w:rsidP="004D2BB9">
      <w:pPr>
        <w:rPr>
          <w:szCs w:val="22"/>
          <w:lang w:val="lt-LT"/>
        </w:rPr>
      </w:pPr>
    </w:p>
    <w:p w14:paraId="338A0EC1" w14:textId="77777777" w:rsidR="004D2BB9" w:rsidRPr="00D9411B" w:rsidRDefault="004D2BB9" w:rsidP="003B78B0">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9.</w:t>
      </w:r>
      <w:r w:rsidRPr="00D9411B">
        <w:rPr>
          <w:b/>
          <w:szCs w:val="22"/>
          <w:lang w:val="lt-LT"/>
        </w:rPr>
        <w:tab/>
      </w:r>
      <w:r w:rsidRPr="00D9411B">
        <w:rPr>
          <w:b/>
          <w:noProof/>
          <w:szCs w:val="22"/>
          <w:lang w:val="lt-LT"/>
        </w:rPr>
        <w:t>SPECIALIOS LAIKYMO SĄLYGOS</w:t>
      </w:r>
    </w:p>
    <w:p w14:paraId="5264D9A1" w14:textId="77777777" w:rsidR="004D2BB9" w:rsidRPr="00D9411B" w:rsidRDefault="004D2BB9" w:rsidP="004D2BB9">
      <w:pPr>
        <w:rPr>
          <w:szCs w:val="22"/>
          <w:lang w:val="lt-LT"/>
        </w:rPr>
      </w:pPr>
    </w:p>
    <w:p w14:paraId="01FDD553" w14:textId="77777777" w:rsidR="004D2BB9" w:rsidRPr="00D9411B" w:rsidRDefault="004D2BB9" w:rsidP="004D2BB9">
      <w:pPr>
        <w:rPr>
          <w:szCs w:val="22"/>
          <w:lang w:val="lt-LT"/>
        </w:rPr>
      </w:pPr>
    </w:p>
    <w:p w14:paraId="01ED90D8" w14:textId="77777777" w:rsidR="004D2BB9" w:rsidRPr="00D9411B" w:rsidRDefault="004D2BB9" w:rsidP="003B78B0">
      <w:pPr>
        <w:pBdr>
          <w:top w:val="single" w:sz="4" w:space="1" w:color="auto"/>
          <w:left w:val="single" w:sz="4" w:space="4" w:color="auto"/>
          <w:bottom w:val="single" w:sz="4" w:space="1" w:color="auto"/>
          <w:right w:val="single" w:sz="4" w:space="4" w:color="auto"/>
        </w:pBdr>
        <w:ind w:left="567" w:hanging="567"/>
        <w:rPr>
          <w:b/>
          <w:szCs w:val="22"/>
          <w:lang w:val="lt-LT"/>
        </w:rPr>
      </w:pPr>
      <w:r w:rsidRPr="00D9411B">
        <w:rPr>
          <w:b/>
          <w:szCs w:val="22"/>
          <w:lang w:val="lt-LT"/>
        </w:rPr>
        <w:t>10.</w:t>
      </w:r>
      <w:r w:rsidRPr="00D9411B">
        <w:rPr>
          <w:b/>
          <w:szCs w:val="22"/>
          <w:lang w:val="lt-LT"/>
        </w:rPr>
        <w:tab/>
      </w:r>
      <w:r w:rsidRPr="00D9411B">
        <w:rPr>
          <w:b/>
          <w:noProof/>
          <w:szCs w:val="22"/>
          <w:lang w:val="lt-LT"/>
        </w:rPr>
        <w:t>SPECIALIOS ATSARGUMO PRIEMONĖS DĖL NESUVARTOTO VAISTINIO PREPARATO AR JO ATLIEKŲ TVARKYMO (JEI REIKIA)</w:t>
      </w:r>
    </w:p>
    <w:p w14:paraId="11DA7116" w14:textId="77777777" w:rsidR="004D2BB9" w:rsidRPr="00D9411B" w:rsidRDefault="004D2BB9" w:rsidP="004D2BB9">
      <w:pPr>
        <w:rPr>
          <w:szCs w:val="22"/>
          <w:lang w:val="lt-LT"/>
        </w:rPr>
      </w:pPr>
    </w:p>
    <w:p w14:paraId="04310F77" w14:textId="77777777" w:rsidR="004D2BB9" w:rsidRPr="00D9411B" w:rsidRDefault="004D2BB9" w:rsidP="004D2BB9">
      <w:pPr>
        <w:rPr>
          <w:szCs w:val="22"/>
          <w:lang w:val="lt-LT"/>
        </w:rPr>
      </w:pPr>
    </w:p>
    <w:p w14:paraId="692AF61A" w14:textId="0D3BE434" w:rsidR="004D2BB9" w:rsidRPr="00D9411B" w:rsidRDefault="004D2BB9" w:rsidP="007B126E">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11.</w:t>
      </w:r>
      <w:r w:rsidRPr="00D9411B">
        <w:rPr>
          <w:b/>
          <w:szCs w:val="22"/>
          <w:lang w:val="lt-LT"/>
        </w:rPr>
        <w:tab/>
      </w:r>
      <w:r w:rsidR="003B78B0" w:rsidRPr="00D9411B">
        <w:rPr>
          <w:b/>
          <w:szCs w:val="22"/>
          <w:lang w:val="lt-LT"/>
        </w:rPr>
        <w:t>REGISTRUOTOJO</w:t>
      </w:r>
      <w:r w:rsidRPr="00D9411B">
        <w:rPr>
          <w:b/>
          <w:caps/>
          <w:noProof/>
          <w:szCs w:val="22"/>
          <w:lang w:val="lt-LT"/>
        </w:rPr>
        <w:t xml:space="preserve"> PAVADINIMAS IR ADRESAS</w:t>
      </w:r>
    </w:p>
    <w:p w14:paraId="30304218" w14:textId="77777777" w:rsidR="004D2BB9" w:rsidRPr="00D9411B" w:rsidRDefault="004D2BB9" w:rsidP="004D2BB9">
      <w:pPr>
        <w:rPr>
          <w:szCs w:val="22"/>
          <w:lang w:val="lt-LT"/>
        </w:rPr>
      </w:pPr>
    </w:p>
    <w:p w14:paraId="75350DE2" w14:textId="77777777" w:rsidR="00473319" w:rsidRDefault="00473319" w:rsidP="00473319">
      <w:pPr>
        <w:rPr>
          <w:noProof/>
          <w:szCs w:val="22"/>
          <w:lang w:val="lt-LT"/>
        </w:rPr>
      </w:pPr>
      <w:r>
        <w:rPr>
          <w:noProof/>
          <w:szCs w:val="22"/>
          <w:lang w:val="lt-LT"/>
        </w:rPr>
        <w:t>Actavis Group PTC ehf</w:t>
      </w:r>
    </w:p>
    <w:p w14:paraId="0F6284BA" w14:textId="77777777" w:rsidR="00473319" w:rsidRDefault="00473319" w:rsidP="00473319">
      <w:pPr>
        <w:rPr>
          <w:noProof/>
          <w:szCs w:val="22"/>
          <w:lang w:val="lt-LT"/>
        </w:rPr>
      </w:pPr>
      <w:r>
        <w:rPr>
          <w:noProof/>
          <w:szCs w:val="22"/>
          <w:lang w:val="lt-LT"/>
        </w:rPr>
        <w:t>Reykjavikurvegi 76-78</w:t>
      </w:r>
    </w:p>
    <w:p w14:paraId="518A7D28" w14:textId="77777777" w:rsidR="00473319" w:rsidRDefault="00473319" w:rsidP="00473319">
      <w:pPr>
        <w:rPr>
          <w:noProof/>
          <w:szCs w:val="22"/>
          <w:lang w:val="lt-LT"/>
        </w:rPr>
      </w:pPr>
      <w:r>
        <w:rPr>
          <w:noProof/>
          <w:szCs w:val="22"/>
          <w:lang w:val="lt-LT"/>
        </w:rPr>
        <w:t>220 Hafnarfjörður</w:t>
      </w:r>
    </w:p>
    <w:p w14:paraId="2C9A5B89" w14:textId="48F03A1A" w:rsidR="004D2BB9" w:rsidRDefault="00473319" w:rsidP="00473319">
      <w:pPr>
        <w:rPr>
          <w:noProof/>
          <w:szCs w:val="22"/>
          <w:lang w:val="lt-LT"/>
        </w:rPr>
      </w:pPr>
      <w:r>
        <w:rPr>
          <w:noProof/>
          <w:szCs w:val="22"/>
          <w:lang w:val="lt-LT"/>
        </w:rPr>
        <w:t>Islandija</w:t>
      </w:r>
    </w:p>
    <w:p w14:paraId="42F1D7BA" w14:textId="77777777" w:rsidR="00473319" w:rsidRPr="00D9411B" w:rsidRDefault="00473319" w:rsidP="00473319">
      <w:pPr>
        <w:rPr>
          <w:szCs w:val="22"/>
          <w:lang w:val="lt-LT"/>
        </w:rPr>
      </w:pPr>
    </w:p>
    <w:p w14:paraId="38B65F87" w14:textId="77777777" w:rsidR="004D2BB9" w:rsidRPr="00D9411B" w:rsidRDefault="004D2BB9" w:rsidP="004D2BB9">
      <w:pPr>
        <w:rPr>
          <w:szCs w:val="22"/>
          <w:lang w:val="lt-LT"/>
        </w:rPr>
      </w:pPr>
    </w:p>
    <w:p w14:paraId="477B7FD4" w14:textId="64274EDD" w:rsidR="004D2BB9" w:rsidRPr="00D9411B" w:rsidRDefault="004D2BB9" w:rsidP="007B126E">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12.</w:t>
      </w:r>
      <w:r w:rsidRPr="00D9411B">
        <w:rPr>
          <w:b/>
          <w:szCs w:val="22"/>
          <w:lang w:val="lt-LT"/>
        </w:rPr>
        <w:tab/>
      </w:r>
      <w:r w:rsidRPr="00D9411B">
        <w:rPr>
          <w:b/>
          <w:noProof/>
          <w:szCs w:val="22"/>
          <w:lang w:val="lt-LT"/>
        </w:rPr>
        <w:t>R</w:t>
      </w:r>
      <w:r w:rsidR="00E85234" w:rsidRPr="00D9411B">
        <w:rPr>
          <w:b/>
          <w:noProof/>
          <w:szCs w:val="22"/>
          <w:lang w:val="lt-LT"/>
        </w:rPr>
        <w:t>EGISTRACIJOS</w:t>
      </w:r>
      <w:r w:rsidRPr="00D9411B">
        <w:rPr>
          <w:b/>
          <w:noProof/>
          <w:szCs w:val="22"/>
          <w:lang w:val="lt-LT"/>
        </w:rPr>
        <w:t xml:space="preserve"> PAŽYMĖJIMO NUMERIS (-IAI)</w:t>
      </w:r>
      <w:r w:rsidRPr="00D9411B">
        <w:rPr>
          <w:b/>
          <w:szCs w:val="22"/>
          <w:lang w:val="lt-LT"/>
        </w:rPr>
        <w:t xml:space="preserve"> </w:t>
      </w:r>
    </w:p>
    <w:p w14:paraId="67E3D449" w14:textId="77777777" w:rsidR="004D2BB9" w:rsidRPr="00D9411B" w:rsidRDefault="004D2BB9" w:rsidP="004D2BB9">
      <w:pPr>
        <w:rPr>
          <w:szCs w:val="22"/>
          <w:lang w:val="lt-LT"/>
        </w:rPr>
      </w:pPr>
    </w:p>
    <w:p w14:paraId="4D05F5A4" w14:textId="77777777" w:rsidR="00B95938" w:rsidRDefault="00B95938" w:rsidP="00B95938">
      <w:pPr>
        <w:rPr>
          <w:snapToGrid w:val="0"/>
          <w:szCs w:val="24"/>
          <w:lang w:val="lt-LT"/>
        </w:rPr>
      </w:pPr>
      <w:r>
        <w:rPr>
          <w:szCs w:val="22"/>
          <w:lang w:val="lt-LT"/>
        </w:rPr>
        <w:t xml:space="preserve">N5 - </w:t>
      </w:r>
      <w:r>
        <w:rPr>
          <w:snapToGrid w:val="0"/>
          <w:szCs w:val="24"/>
          <w:lang w:val="lt-LT"/>
        </w:rPr>
        <w:t>LT/1/16/3942/001</w:t>
      </w:r>
    </w:p>
    <w:p w14:paraId="78AD8292" w14:textId="77777777" w:rsidR="00B95938" w:rsidRDefault="00B95938" w:rsidP="00B95938">
      <w:pPr>
        <w:rPr>
          <w:snapToGrid w:val="0"/>
          <w:szCs w:val="24"/>
          <w:lang w:val="lt-LT"/>
        </w:rPr>
      </w:pPr>
      <w:r>
        <w:rPr>
          <w:szCs w:val="22"/>
          <w:lang w:val="lt-LT"/>
        </w:rPr>
        <w:t xml:space="preserve">N7 - </w:t>
      </w:r>
      <w:r>
        <w:rPr>
          <w:snapToGrid w:val="0"/>
          <w:szCs w:val="24"/>
          <w:lang w:val="lt-LT"/>
        </w:rPr>
        <w:t>LT/1/16/3942/002</w:t>
      </w:r>
    </w:p>
    <w:p w14:paraId="33770DC1" w14:textId="77777777" w:rsidR="00B95938" w:rsidRDefault="00B95938" w:rsidP="00B95938">
      <w:pPr>
        <w:rPr>
          <w:snapToGrid w:val="0"/>
          <w:szCs w:val="24"/>
          <w:lang w:val="lt-LT"/>
        </w:rPr>
      </w:pPr>
      <w:r>
        <w:rPr>
          <w:szCs w:val="22"/>
          <w:lang w:val="lt-LT"/>
        </w:rPr>
        <w:t xml:space="preserve">N8 - </w:t>
      </w:r>
      <w:r>
        <w:rPr>
          <w:snapToGrid w:val="0"/>
          <w:szCs w:val="24"/>
          <w:lang w:val="lt-LT"/>
        </w:rPr>
        <w:t>LT/1/16/3942/003</w:t>
      </w:r>
    </w:p>
    <w:p w14:paraId="7957828C" w14:textId="77777777" w:rsidR="00B95938" w:rsidRDefault="00B95938" w:rsidP="00B95938">
      <w:pPr>
        <w:rPr>
          <w:snapToGrid w:val="0"/>
          <w:szCs w:val="24"/>
          <w:lang w:val="lt-LT"/>
        </w:rPr>
      </w:pPr>
      <w:r>
        <w:rPr>
          <w:szCs w:val="22"/>
          <w:lang w:val="lt-LT"/>
        </w:rPr>
        <w:t xml:space="preserve">N10 - </w:t>
      </w:r>
      <w:r>
        <w:rPr>
          <w:snapToGrid w:val="0"/>
          <w:szCs w:val="24"/>
          <w:lang w:val="lt-LT"/>
        </w:rPr>
        <w:t>LT/1/16/3942/004</w:t>
      </w:r>
    </w:p>
    <w:p w14:paraId="2D38221B" w14:textId="77777777" w:rsidR="00B95938" w:rsidRDefault="00B95938" w:rsidP="00B95938">
      <w:pPr>
        <w:rPr>
          <w:snapToGrid w:val="0"/>
          <w:szCs w:val="24"/>
          <w:lang w:val="lt-LT"/>
        </w:rPr>
      </w:pPr>
      <w:r>
        <w:rPr>
          <w:szCs w:val="22"/>
          <w:lang w:val="lt-LT"/>
        </w:rPr>
        <w:t xml:space="preserve">N14 - </w:t>
      </w:r>
      <w:r>
        <w:rPr>
          <w:snapToGrid w:val="0"/>
          <w:szCs w:val="24"/>
          <w:lang w:val="lt-LT"/>
        </w:rPr>
        <w:t>LT/1/16/3942/005</w:t>
      </w:r>
    </w:p>
    <w:p w14:paraId="5D81395A" w14:textId="77777777" w:rsidR="00B95938" w:rsidRDefault="00B95938" w:rsidP="00B95938">
      <w:pPr>
        <w:rPr>
          <w:snapToGrid w:val="0"/>
          <w:szCs w:val="24"/>
          <w:lang w:val="lt-LT"/>
        </w:rPr>
      </w:pPr>
      <w:r>
        <w:rPr>
          <w:szCs w:val="22"/>
          <w:lang w:val="lt-LT"/>
        </w:rPr>
        <w:t xml:space="preserve">N15 - </w:t>
      </w:r>
      <w:r>
        <w:rPr>
          <w:snapToGrid w:val="0"/>
          <w:szCs w:val="24"/>
          <w:lang w:val="lt-LT"/>
        </w:rPr>
        <w:t>LT/1/16/3942/006</w:t>
      </w:r>
    </w:p>
    <w:p w14:paraId="41821FD7" w14:textId="77777777" w:rsidR="00B95938" w:rsidRDefault="00B95938" w:rsidP="00B95938">
      <w:pPr>
        <w:rPr>
          <w:snapToGrid w:val="0"/>
          <w:szCs w:val="24"/>
          <w:lang w:val="lt-LT"/>
        </w:rPr>
      </w:pPr>
      <w:r>
        <w:rPr>
          <w:szCs w:val="22"/>
          <w:lang w:val="lt-LT"/>
        </w:rPr>
        <w:t xml:space="preserve">N16 - </w:t>
      </w:r>
      <w:r>
        <w:rPr>
          <w:snapToGrid w:val="0"/>
          <w:szCs w:val="24"/>
          <w:lang w:val="lt-LT"/>
        </w:rPr>
        <w:t>LT/1/16/3942/007</w:t>
      </w:r>
    </w:p>
    <w:p w14:paraId="380C5565" w14:textId="77777777" w:rsidR="00B95938" w:rsidRDefault="00B95938" w:rsidP="00B95938">
      <w:pPr>
        <w:rPr>
          <w:snapToGrid w:val="0"/>
          <w:szCs w:val="24"/>
          <w:lang w:val="lt-LT"/>
        </w:rPr>
      </w:pPr>
      <w:r>
        <w:rPr>
          <w:szCs w:val="22"/>
          <w:lang w:val="lt-LT"/>
        </w:rPr>
        <w:t xml:space="preserve">N20 - </w:t>
      </w:r>
      <w:r>
        <w:rPr>
          <w:snapToGrid w:val="0"/>
          <w:szCs w:val="24"/>
          <w:lang w:val="lt-LT"/>
        </w:rPr>
        <w:t>LT/1/16/3942/008</w:t>
      </w:r>
    </w:p>
    <w:p w14:paraId="4C34D8CF" w14:textId="77777777" w:rsidR="00B95938" w:rsidRDefault="00B95938" w:rsidP="00B95938">
      <w:pPr>
        <w:rPr>
          <w:snapToGrid w:val="0"/>
          <w:szCs w:val="24"/>
          <w:lang w:val="lt-LT"/>
        </w:rPr>
      </w:pPr>
      <w:r>
        <w:rPr>
          <w:szCs w:val="22"/>
          <w:lang w:val="lt-LT"/>
        </w:rPr>
        <w:t xml:space="preserve">N30 - </w:t>
      </w:r>
      <w:r>
        <w:rPr>
          <w:snapToGrid w:val="0"/>
          <w:szCs w:val="24"/>
          <w:lang w:val="lt-LT"/>
        </w:rPr>
        <w:t>LT/1/16/3942/009</w:t>
      </w:r>
    </w:p>
    <w:p w14:paraId="226E643A" w14:textId="77777777" w:rsidR="00B95938" w:rsidRDefault="00B95938" w:rsidP="00B95938">
      <w:pPr>
        <w:rPr>
          <w:snapToGrid w:val="0"/>
          <w:szCs w:val="24"/>
          <w:lang w:val="lt-LT"/>
        </w:rPr>
      </w:pPr>
      <w:r>
        <w:rPr>
          <w:szCs w:val="22"/>
          <w:lang w:val="lt-LT"/>
        </w:rPr>
        <w:t xml:space="preserve">N56 - </w:t>
      </w:r>
      <w:r>
        <w:rPr>
          <w:snapToGrid w:val="0"/>
          <w:szCs w:val="24"/>
          <w:lang w:val="lt-LT"/>
        </w:rPr>
        <w:t>LT/1/16/3942/010</w:t>
      </w:r>
    </w:p>
    <w:p w14:paraId="6ED531EC" w14:textId="77777777" w:rsidR="004D2BB9" w:rsidRPr="00D9411B" w:rsidRDefault="004D2BB9" w:rsidP="004D2BB9">
      <w:pPr>
        <w:rPr>
          <w:szCs w:val="22"/>
          <w:lang w:val="lt-LT"/>
        </w:rPr>
      </w:pPr>
    </w:p>
    <w:p w14:paraId="03E92EC3" w14:textId="77777777" w:rsidR="004D2BB9" w:rsidRPr="00D9411B" w:rsidRDefault="004D2BB9" w:rsidP="004D2BB9">
      <w:pPr>
        <w:rPr>
          <w:szCs w:val="22"/>
          <w:lang w:val="lt-LT"/>
        </w:rPr>
      </w:pPr>
    </w:p>
    <w:p w14:paraId="23B3A46A" w14:textId="77777777" w:rsidR="004D2BB9" w:rsidRPr="00D9411B" w:rsidRDefault="004D2BB9" w:rsidP="007B126E">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13.</w:t>
      </w:r>
      <w:r w:rsidRPr="00D9411B">
        <w:rPr>
          <w:b/>
          <w:szCs w:val="22"/>
          <w:lang w:val="lt-LT"/>
        </w:rPr>
        <w:tab/>
      </w:r>
      <w:r w:rsidRPr="00D9411B">
        <w:rPr>
          <w:b/>
          <w:noProof/>
          <w:szCs w:val="22"/>
          <w:lang w:val="lt-LT"/>
        </w:rPr>
        <w:t xml:space="preserve">SERIJOS NUMERIS </w:t>
      </w:r>
    </w:p>
    <w:p w14:paraId="3DB74B7A" w14:textId="77777777" w:rsidR="004D2BB9" w:rsidRPr="00D9411B" w:rsidRDefault="004D2BB9" w:rsidP="004D2BB9">
      <w:pPr>
        <w:rPr>
          <w:szCs w:val="22"/>
          <w:lang w:val="lt-LT"/>
        </w:rPr>
      </w:pPr>
    </w:p>
    <w:p w14:paraId="3BD76069" w14:textId="77777777" w:rsidR="004D2BB9" w:rsidRPr="00D9411B" w:rsidRDefault="004D2BB9" w:rsidP="004D2BB9">
      <w:pPr>
        <w:rPr>
          <w:szCs w:val="22"/>
          <w:lang w:val="lt-LT"/>
        </w:rPr>
      </w:pPr>
      <w:r w:rsidRPr="00D9411B">
        <w:rPr>
          <w:szCs w:val="22"/>
          <w:lang w:val="lt-LT"/>
        </w:rPr>
        <w:t>Serija</w:t>
      </w:r>
    </w:p>
    <w:p w14:paraId="509A74DC" w14:textId="77777777" w:rsidR="004D2BB9" w:rsidRPr="00D9411B" w:rsidRDefault="004D2BB9" w:rsidP="004D2BB9">
      <w:pPr>
        <w:rPr>
          <w:szCs w:val="22"/>
          <w:lang w:val="lt-LT"/>
        </w:rPr>
      </w:pPr>
    </w:p>
    <w:p w14:paraId="5081F828" w14:textId="77777777" w:rsidR="004D2BB9" w:rsidRPr="00D9411B" w:rsidRDefault="004D2BB9" w:rsidP="004D2BB9">
      <w:pPr>
        <w:rPr>
          <w:szCs w:val="22"/>
          <w:lang w:val="lt-LT"/>
        </w:rPr>
      </w:pPr>
    </w:p>
    <w:p w14:paraId="251A0760" w14:textId="77777777" w:rsidR="004D2BB9" w:rsidRPr="00D9411B" w:rsidRDefault="004D2BB9" w:rsidP="007B126E">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14.</w:t>
      </w:r>
      <w:r w:rsidRPr="00D9411B">
        <w:rPr>
          <w:b/>
          <w:szCs w:val="22"/>
          <w:lang w:val="lt-LT"/>
        </w:rPr>
        <w:tab/>
      </w:r>
      <w:r w:rsidRPr="00D9411B">
        <w:rPr>
          <w:b/>
          <w:noProof/>
          <w:szCs w:val="22"/>
          <w:lang w:val="lt-LT"/>
        </w:rPr>
        <w:t>PARDAVIMO (IŠDAVIMO) TVARKA</w:t>
      </w:r>
    </w:p>
    <w:p w14:paraId="7299B67A" w14:textId="77777777" w:rsidR="004D2BB9" w:rsidRPr="00D9411B" w:rsidRDefault="004D2BB9" w:rsidP="004D2BB9">
      <w:pPr>
        <w:rPr>
          <w:szCs w:val="22"/>
          <w:lang w:val="lt-LT"/>
        </w:rPr>
      </w:pPr>
    </w:p>
    <w:p w14:paraId="5A4A53B4" w14:textId="4D41EC72" w:rsidR="004D2BB9" w:rsidRPr="00D9411B" w:rsidRDefault="001E29A2" w:rsidP="004D2BB9">
      <w:pPr>
        <w:rPr>
          <w:szCs w:val="22"/>
          <w:lang w:val="lt-LT"/>
        </w:rPr>
      </w:pPr>
      <w:r>
        <w:rPr>
          <w:szCs w:val="22"/>
          <w:lang w:val="lt-LT"/>
        </w:rPr>
        <w:t>R</w:t>
      </w:r>
      <w:r w:rsidR="004D2BB9" w:rsidRPr="00D9411B">
        <w:rPr>
          <w:szCs w:val="22"/>
          <w:lang w:val="lt-LT"/>
        </w:rPr>
        <w:t>eceptinis vaistinis preparatas</w:t>
      </w:r>
    </w:p>
    <w:p w14:paraId="707A0B89" w14:textId="77777777" w:rsidR="004D2BB9" w:rsidRPr="00D9411B" w:rsidRDefault="004D2BB9" w:rsidP="004D2BB9">
      <w:pPr>
        <w:rPr>
          <w:szCs w:val="22"/>
          <w:lang w:val="lt-LT"/>
        </w:rPr>
      </w:pPr>
    </w:p>
    <w:p w14:paraId="15197D3C" w14:textId="77777777" w:rsidR="004D2BB9" w:rsidRPr="00D9411B" w:rsidRDefault="004D2BB9" w:rsidP="004D2BB9">
      <w:pPr>
        <w:rPr>
          <w:szCs w:val="22"/>
          <w:lang w:val="lt-LT"/>
        </w:rPr>
      </w:pPr>
    </w:p>
    <w:p w14:paraId="0DE62105" w14:textId="77777777" w:rsidR="004D2BB9" w:rsidRPr="00D9411B" w:rsidRDefault="004D2BB9" w:rsidP="007B126E">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15.</w:t>
      </w:r>
      <w:r w:rsidRPr="00D9411B">
        <w:rPr>
          <w:b/>
          <w:szCs w:val="22"/>
          <w:lang w:val="lt-LT"/>
        </w:rPr>
        <w:tab/>
      </w:r>
      <w:r w:rsidRPr="00D9411B">
        <w:rPr>
          <w:b/>
          <w:noProof/>
          <w:szCs w:val="22"/>
          <w:lang w:val="lt-LT"/>
        </w:rPr>
        <w:t>VARTOJIMO INSTRUKCIJA</w:t>
      </w:r>
    </w:p>
    <w:p w14:paraId="508D7576" w14:textId="77777777" w:rsidR="004D2BB9" w:rsidRPr="00D9411B" w:rsidRDefault="004D2BB9" w:rsidP="004D2BB9">
      <w:pPr>
        <w:rPr>
          <w:szCs w:val="22"/>
          <w:lang w:val="lt-LT"/>
        </w:rPr>
      </w:pPr>
    </w:p>
    <w:p w14:paraId="7487200C" w14:textId="77777777" w:rsidR="009938F4" w:rsidRPr="00D9411B" w:rsidRDefault="009938F4" w:rsidP="004D2BB9">
      <w:pPr>
        <w:rPr>
          <w:szCs w:val="22"/>
          <w:lang w:val="lt-LT"/>
        </w:rPr>
      </w:pPr>
    </w:p>
    <w:p w14:paraId="78B8A137" w14:textId="77777777" w:rsidR="004D2BB9" w:rsidRPr="00D9411B" w:rsidRDefault="004D2BB9" w:rsidP="007B126E">
      <w:pPr>
        <w:pBdr>
          <w:top w:val="single" w:sz="4" w:space="1" w:color="auto"/>
          <w:left w:val="single" w:sz="4" w:space="4" w:color="auto"/>
          <w:bottom w:val="single" w:sz="4" w:space="1" w:color="auto"/>
          <w:right w:val="single" w:sz="4" w:space="4" w:color="auto"/>
        </w:pBdr>
        <w:rPr>
          <w:szCs w:val="22"/>
          <w:lang w:val="lt-LT"/>
        </w:rPr>
      </w:pPr>
      <w:r w:rsidRPr="00D9411B">
        <w:rPr>
          <w:b/>
          <w:szCs w:val="22"/>
          <w:lang w:val="lt-LT"/>
        </w:rPr>
        <w:t>16.</w:t>
      </w:r>
      <w:r w:rsidRPr="00D9411B">
        <w:rPr>
          <w:b/>
          <w:szCs w:val="22"/>
          <w:lang w:val="lt-LT"/>
        </w:rPr>
        <w:tab/>
      </w:r>
      <w:r w:rsidRPr="00D9411B">
        <w:rPr>
          <w:b/>
          <w:noProof/>
          <w:szCs w:val="22"/>
          <w:lang w:val="lt-LT"/>
        </w:rPr>
        <w:t>INFORMACIJA BRAILIO RAŠTU</w:t>
      </w:r>
    </w:p>
    <w:p w14:paraId="5E0DA30E" w14:textId="77777777" w:rsidR="004D2BB9" w:rsidRPr="00D9411B" w:rsidRDefault="004D2BB9" w:rsidP="004D2BB9">
      <w:pPr>
        <w:rPr>
          <w:szCs w:val="22"/>
          <w:lang w:val="lt-LT"/>
        </w:rPr>
      </w:pPr>
    </w:p>
    <w:p w14:paraId="4C353577" w14:textId="39B60DE8" w:rsidR="004D2BB9" w:rsidRPr="00D9411B" w:rsidRDefault="007B126E" w:rsidP="004D2BB9">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25 mg</w:t>
      </w:r>
    </w:p>
    <w:p w14:paraId="3050E6DB" w14:textId="77777777" w:rsidR="004D2BB9" w:rsidRPr="00D9411B" w:rsidRDefault="004D2BB9" w:rsidP="004D2BB9">
      <w:pPr>
        <w:rPr>
          <w:szCs w:val="22"/>
          <w:lang w:val="lt-LT"/>
        </w:rPr>
      </w:pPr>
      <w:r w:rsidRPr="00D9411B">
        <w:rPr>
          <w:szCs w:val="22"/>
          <w:lang w:val="lt-LT"/>
        </w:rPr>
        <w:lastRenderedPageBreak/>
        <w:br w:type="page"/>
      </w:r>
    </w:p>
    <w:p w14:paraId="7EE566DD" w14:textId="77777777" w:rsidR="009938F4" w:rsidRPr="00D9411B" w:rsidRDefault="009938F4" w:rsidP="004D2BB9">
      <w:pPr>
        <w:rPr>
          <w:b/>
          <w:noProof/>
          <w:szCs w:val="22"/>
          <w:lang w:val="lt-LT"/>
        </w:rPr>
      </w:pPr>
    </w:p>
    <w:p w14:paraId="2AB5241F" w14:textId="77777777" w:rsidR="004D2BB9" w:rsidRPr="00D9411B" w:rsidRDefault="004D2BB9" w:rsidP="002138F1">
      <w:pPr>
        <w:pBdr>
          <w:top w:val="single" w:sz="4" w:space="1" w:color="auto"/>
          <w:left w:val="single" w:sz="4" w:space="4" w:color="auto"/>
          <w:bottom w:val="single" w:sz="4" w:space="1" w:color="auto"/>
          <w:right w:val="single" w:sz="4" w:space="4" w:color="auto"/>
        </w:pBdr>
        <w:rPr>
          <w:b/>
          <w:noProof/>
          <w:szCs w:val="22"/>
          <w:lang w:val="lt-LT"/>
        </w:rPr>
      </w:pPr>
      <w:r w:rsidRPr="00D9411B">
        <w:rPr>
          <w:b/>
          <w:noProof/>
          <w:szCs w:val="22"/>
          <w:lang w:val="lt-LT"/>
        </w:rPr>
        <w:t>MINIMALI INFORMACIJA ANT LIZDINIŲ PLOKŠTELIŲ ARBA DVISLUOKSNIŲ JUOSTELIŲ</w:t>
      </w:r>
    </w:p>
    <w:p w14:paraId="02377476" w14:textId="77777777" w:rsidR="004D2BB9" w:rsidRPr="00D9411B" w:rsidRDefault="004D2BB9" w:rsidP="002138F1">
      <w:pPr>
        <w:pBdr>
          <w:top w:val="single" w:sz="4" w:space="1" w:color="auto"/>
          <w:left w:val="single" w:sz="4" w:space="4" w:color="auto"/>
          <w:bottom w:val="single" w:sz="4" w:space="1" w:color="auto"/>
          <w:right w:val="single" w:sz="4" w:space="4" w:color="auto"/>
        </w:pBdr>
        <w:rPr>
          <w:b/>
          <w:noProof/>
          <w:szCs w:val="22"/>
          <w:lang w:val="lt-LT"/>
        </w:rPr>
      </w:pPr>
    </w:p>
    <w:p w14:paraId="247B7303" w14:textId="0281F0D4" w:rsidR="004D2BB9" w:rsidRPr="00D9411B" w:rsidRDefault="002138F1" w:rsidP="002138F1">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LIZDINĖ PLOKŠTELĖ</w:t>
      </w:r>
      <w:r w:rsidR="004D2BB9" w:rsidRPr="00D9411B">
        <w:rPr>
          <w:b/>
          <w:szCs w:val="22"/>
          <w:lang w:val="lt-LT"/>
        </w:rPr>
        <w:t xml:space="preserve"> </w:t>
      </w:r>
    </w:p>
    <w:p w14:paraId="2EF81103" w14:textId="77777777" w:rsidR="004D2BB9" w:rsidRPr="00D9411B" w:rsidRDefault="004D2BB9" w:rsidP="004D2BB9">
      <w:pPr>
        <w:rPr>
          <w:szCs w:val="22"/>
          <w:lang w:val="lt-LT"/>
        </w:rPr>
      </w:pPr>
    </w:p>
    <w:p w14:paraId="7DB15F2D" w14:textId="77777777" w:rsidR="004D2BB9" w:rsidRPr="00D9411B" w:rsidRDefault="004D2BB9" w:rsidP="004D2BB9">
      <w:pPr>
        <w:rPr>
          <w:szCs w:val="22"/>
          <w:lang w:val="lt-LT"/>
        </w:rPr>
      </w:pPr>
    </w:p>
    <w:p w14:paraId="189D3F4E" w14:textId="77777777" w:rsidR="004D2BB9" w:rsidRPr="00D9411B"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1.</w:t>
      </w:r>
      <w:r w:rsidRPr="00D9411B">
        <w:rPr>
          <w:b/>
          <w:szCs w:val="22"/>
          <w:lang w:val="lt-LT"/>
        </w:rPr>
        <w:tab/>
      </w:r>
      <w:r w:rsidRPr="00D9411B">
        <w:rPr>
          <w:b/>
          <w:caps/>
          <w:noProof/>
          <w:szCs w:val="22"/>
          <w:lang w:val="lt-LT"/>
        </w:rPr>
        <w:t>VAISTINIO</w:t>
      </w:r>
      <w:r w:rsidRPr="00D9411B">
        <w:rPr>
          <w:b/>
          <w:noProof/>
          <w:szCs w:val="22"/>
          <w:lang w:val="lt-LT"/>
        </w:rPr>
        <w:t xml:space="preserve"> PREPARATO PAVADINIMAS</w:t>
      </w:r>
    </w:p>
    <w:p w14:paraId="639253D9" w14:textId="77777777" w:rsidR="004D2BB9" w:rsidRPr="00D9411B" w:rsidRDefault="004D2BB9" w:rsidP="004D2BB9">
      <w:pPr>
        <w:rPr>
          <w:szCs w:val="22"/>
          <w:lang w:val="lt-LT"/>
        </w:rPr>
      </w:pPr>
    </w:p>
    <w:p w14:paraId="2667D96F" w14:textId="77777777" w:rsidR="00070841" w:rsidRPr="00D9411B" w:rsidRDefault="00070841" w:rsidP="00070841">
      <w:pPr>
        <w:rPr>
          <w:szCs w:val="22"/>
          <w:lang w:val="lt-LT"/>
        </w:rPr>
      </w:pPr>
      <w:r w:rsidRPr="00D9411B">
        <w:rPr>
          <w:noProof/>
          <w:szCs w:val="22"/>
          <w:lang w:val="lt-LT"/>
        </w:rPr>
        <w:t>Promethazine Actavis 25 mg plėvele dengtos tabletės</w:t>
      </w:r>
      <w:r w:rsidRPr="00D9411B">
        <w:rPr>
          <w:szCs w:val="22"/>
          <w:lang w:val="lt-LT"/>
        </w:rPr>
        <w:t xml:space="preserve"> </w:t>
      </w:r>
    </w:p>
    <w:p w14:paraId="790D2F84" w14:textId="2A42C396" w:rsidR="00070841" w:rsidRPr="00D9411B" w:rsidRDefault="00C8446E" w:rsidP="00070841">
      <w:pPr>
        <w:rPr>
          <w:szCs w:val="22"/>
          <w:lang w:val="lt-LT"/>
        </w:rPr>
      </w:pPr>
      <w:proofErr w:type="spellStart"/>
      <w:r>
        <w:rPr>
          <w:szCs w:val="22"/>
          <w:lang w:val="lt-LT"/>
        </w:rPr>
        <w:t>Prometazino</w:t>
      </w:r>
      <w:proofErr w:type="spellEnd"/>
      <w:r>
        <w:rPr>
          <w:szCs w:val="22"/>
          <w:lang w:val="lt-LT"/>
        </w:rPr>
        <w:t xml:space="preserve"> hidrochloridas</w:t>
      </w:r>
    </w:p>
    <w:p w14:paraId="5B01AF29" w14:textId="25A0D714" w:rsidR="004D2BB9" w:rsidRPr="00D9411B" w:rsidRDefault="004D2BB9" w:rsidP="004D2BB9">
      <w:pPr>
        <w:rPr>
          <w:szCs w:val="22"/>
          <w:lang w:val="lt-LT"/>
        </w:rPr>
      </w:pPr>
    </w:p>
    <w:p w14:paraId="6AA9A104" w14:textId="77777777" w:rsidR="004D2BB9" w:rsidRPr="00D9411B" w:rsidRDefault="004D2BB9" w:rsidP="004D2BB9">
      <w:pPr>
        <w:rPr>
          <w:szCs w:val="22"/>
          <w:lang w:val="lt-LT"/>
        </w:rPr>
      </w:pPr>
    </w:p>
    <w:p w14:paraId="0CF0272F" w14:textId="51FDFCC3" w:rsidR="004D2BB9" w:rsidRPr="00D9411B"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2.</w:t>
      </w:r>
      <w:r w:rsidRPr="00D9411B">
        <w:rPr>
          <w:b/>
          <w:szCs w:val="22"/>
          <w:lang w:val="lt-LT"/>
        </w:rPr>
        <w:tab/>
      </w:r>
      <w:r w:rsidRPr="00D9411B">
        <w:rPr>
          <w:b/>
          <w:caps/>
          <w:noProof/>
          <w:szCs w:val="22"/>
          <w:lang w:val="lt-LT"/>
        </w:rPr>
        <w:t>r</w:t>
      </w:r>
      <w:r w:rsidR="00070841" w:rsidRPr="00D9411B">
        <w:rPr>
          <w:b/>
          <w:caps/>
          <w:noProof/>
          <w:szCs w:val="22"/>
          <w:lang w:val="lt-LT"/>
        </w:rPr>
        <w:t>EGISTRUOTOJO</w:t>
      </w:r>
      <w:r w:rsidRPr="00D9411B">
        <w:rPr>
          <w:b/>
          <w:caps/>
          <w:noProof/>
          <w:szCs w:val="22"/>
          <w:lang w:val="lt-LT"/>
        </w:rPr>
        <w:t xml:space="preserve"> pavadinimas</w:t>
      </w:r>
    </w:p>
    <w:p w14:paraId="741BDDA2" w14:textId="77777777" w:rsidR="004D2BB9" w:rsidRPr="00D9411B" w:rsidRDefault="004D2BB9" w:rsidP="004D2BB9">
      <w:pPr>
        <w:rPr>
          <w:szCs w:val="22"/>
          <w:lang w:val="lt-LT"/>
        </w:rPr>
      </w:pPr>
    </w:p>
    <w:p w14:paraId="6C128C74" w14:textId="17354B77" w:rsidR="004D2BB9" w:rsidRPr="00D9411B" w:rsidRDefault="00473319" w:rsidP="004D2BB9">
      <w:pPr>
        <w:rPr>
          <w:szCs w:val="22"/>
          <w:lang w:val="lt-LT"/>
        </w:rPr>
      </w:pPr>
      <w:r>
        <w:rPr>
          <w:noProof/>
          <w:szCs w:val="22"/>
          <w:lang w:val="lt-LT"/>
        </w:rPr>
        <w:t>Actavis Group PTC ehf</w:t>
      </w:r>
    </w:p>
    <w:p w14:paraId="1EA3410B" w14:textId="6F6155A8" w:rsidR="004D2BB9" w:rsidRPr="00D9411B" w:rsidRDefault="004D2BB9" w:rsidP="004D2BB9">
      <w:pPr>
        <w:rPr>
          <w:szCs w:val="22"/>
          <w:lang w:val="lt-LT"/>
        </w:rPr>
      </w:pPr>
    </w:p>
    <w:p w14:paraId="7803030F" w14:textId="77777777" w:rsidR="004D2BB9" w:rsidRPr="00D9411B" w:rsidRDefault="004D2BB9" w:rsidP="004D2BB9">
      <w:pPr>
        <w:rPr>
          <w:szCs w:val="22"/>
          <w:lang w:val="lt-LT"/>
        </w:rPr>
      </w:pPr>
    </w:p>
    <w:p w14:paraId="26993BE7" w14:textId="77777777" w:rsidR="004D2BB9" w:rsidRPr="00D9411B"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3.</w:t>
      </w:r>
      <w:r w:rsidRPr="00D9411B">
        <w:rPr>
          <w:b/>
          <w:szCs w:val="22"/>
          <w:lang w:val="lt-LT"/>
        </w:rPr>
        <w:tab/>
      </w:r>
      <w:r w:rsidRPr="00D9411B">
        <w:rPr>
          <w:b/>
          <w:noProof/>
          <w:szCs w:val="22"/>
          <w:lang w:val="lt-LT"/>
        </w:rPr>
        <w:t>TINKAMUMO LAIKAS</w:t>
      </w:r>
    </w:p>
    <w:p w14:paraId="5F9BE4A8" w14:textId="77777777" w:rsidR="004D2BB9" w:rsidRPr="00D9411B" w:rsidRDefault="004D2BB9" w:rsidP="004D2BB9">
      <w:pPr>
        <w:rPr>
          <w:szCs w:val="22"/>
          <w:lang w:val="lt-LT"/>
        </w:rPr>
      </w:pPr>
    </w:p>
    <w:p w14:paraId="7A9FF5C4" w14:textId="1F42B9BD" w:rsidR="004D2BB9" w:rsidRPr="00D9411B" w:rsidRDefault="00070841" w:rsidP="004D2BB9">
      <w:pPr>
        <w:rPr>
          <w:szCs w:val="22"/>
          <w:lang w:val="lt-LT"/>
        </w:rPr>
      </w:pPr>
      <w:r w:rsidRPr="00D9411B">
        <w:rPr>
          <w:szCs w:val="22"/>
          <w:lang w:val="lt-LT"/>
        </w:rPr>
        <w:t>EXP</w:t>
      </w:r>
      <w:r w:rsidR="00842BBB" w:rsidRPr="00D9411B">
        <w:rPr>
          <w:szCs w:val="22"/>
          <w:lang w:eastAsia="lt-LT"/>
        </w:rPr>
        <w:t>{</w:t>
      </w:r>
      <w:r w:rsidR="00842BBB">
        <w:rPr>
          <w:szCs w:val="22"/>
          <w:lang w:eastAsia="lt-LT"/>
        </w:rPr>
        <w:t>mm</w:t>
      </w:r>
      <w:r w:rsidR="00842BBB" w:rsidRPr="00D9411B">
        <w:rPr>
          <w:szCs w:val="22"/>
          <w:lang w:eastAsia="lt-LT"/>
        </w:rPr>
        <w:t>/</w:t>
      </w:r>
      <w:r w:rsidR="00842BBB">
        <w:rPr>
          <w:szCs w:val="22"/>
          <w:lang w:eastAsia="lt-LT"/>
        </w:rPr>
        <w:t>MMMM</w:t>
      </w:r>
      <w:r w:rsidR="00842BBB" w:rsidRPr="00D9411B">
        <w:rPr>
          <w:szCs w:val="22"/>
          <w:lang w:eastAsia="lt-LT"/>
        </w:rPr>
        <w:t xml:space="preserve">} </w:t>
      </w:r>
      <w:r w:rsidR="00842BBB">
        <w:rPr>
          <w:i/>
          <w:szCs w:val="22"/>
          <w:lang w:eastAsia="lt-LT"/>
        </w:rPr>
        <w:t>[</w:t>
      </w:r>
      <w:proofErr w:type="spellStart"/>
      <w:r w:rsidR="00842BBB" w:rsidRPr="00D9411B">
        <w:rPr>
          <w:i/>
          <w:szCs w:val="22"/>
          <w:lang w:eastAsia="lt-LT"/>
        </w:rPr>
        <w:t>mėnuo</w:t>
      </w:r>
      <w:proofErr w:type="spellEnd"/>
      <w:r w:rsidR="00842BBB">
        <w:rPr>
          <w:i/>
          <w:szCs w:val="22"/>
          <w:lang w:eastAsia="lt-LT"/>
        </w:rPr>
        <w:t>/</w:t>
      </w:r>
      <w:proofErr w:type="spellStart"/>
      <w:r w:rsidR="00842BBB" w:rsidRPr="00D9411B">
        <w:rPr>
          <w:i/>
          <w:szCs w:val="22"/>
          <w:lang w:eastAsia="lt-LT"/>
        </w:rPr>
        <w:t>metai</w:t>
      </w:r>
      <w:proofErr w:type="spellEnd"/>
      <w:r w:rsidR="00842BBB" w:rsidRPr="00D9411B">
        <w:rPr>
          <w:i/>
          <w:szCs w:val="22"/>
          <w:lang w:eastAsia="lt-LT"/>
        </w:rPr>
        <w:t>]</w:t>
      </w:r>
    </w:p>
    <w:p w14:paraId="65A46041" w14:textId="77777777" w:rsidR="004D2BB9" w:rsidRPr="00D9411B" w:rsidRDefault="004D2BB9" w:rsidP="004D2BB9">
      <w:pPr>
        <w:rPr>
          <w:szCs w:val="22"/>
          <w:lang w:val="lt-LT"/>
        </w:rPr>
      </w:pPr>
    </w:p>
    <w:p w14:paraId="6E0D87C9" w14:textId="77777777" w:rsidR="004D2BB9" w:rsidRPr="00D9411B" w:rsidRDefault="004D2BB9" w:rsidP="004D2BB9">
      <w:pPr>
        <w:rPr>
          <w:szCs w:val="22"/>
          <w:lang w:val="lt-LT"/>
        </w:rPr>
      </w:pPr>
    </w:p>
    <w:p w14:paraId="7B1A271D" w14:textId="77777777" w:rsidR="004D2BB9" w:rsidRPr="00D9411B"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4.</w:t>
      </w:r>
      <w:r w:rsidRPr="00D9411B">
        <w:rPr>
          <w:b/>
          <w:szCs w:val="22"/>
          <w:lang w:val="lt-LT"/>
        </w:rPr>
        <w:tab/>
      </w:r>
      <w:r w:rsidRPr="00D9411B">
        <w:rPr>
          <w:b/>
          <w:noProof/>
          <w:szCs w:val="22"/>
          <w:lang w:val="lt-LT"/>
        </w:rPr>
        <w:t>SERIJOS NUMERIS</w:t>
      </w:r>
    </w:p>
    <w:p w14:paraId="355B7D12" w14:textId="77777777" w:rsidR="004D2BB9" w:rsidRPr="00D9411B" w:rsidRDefault="004D2BB9" w:rsidP="004D2BB9">
      <w:pPr>
        <w:rPr>
          <w:szCs w:val="22"/>
          <w:lang w:val="lt-LT"/>
        </w:rPr>
      </w:pPr>
    </w:p>
    <w:p w14:paraId="11D9E6FF" w14:textId="1F46D197" w:rsidR="004D2BB9" w:rsidRPr="00D9411B" w:rsidRDefault="004D2BB9" w:rsidP="004D2BB9">
      <w:pPr>
        <w:rPr>
          <w:b/>
          <w:szCs w:val="22"/>
          <w:lang w:val="lt-LT"/>
        </w:rPr>
      </w:pPr>
      <w:proofErr w:type="spellStart"/>
      <w:r w:rsidRPr="00D9411B">
        <w:rPr>
          <w:szCs w:val="22"/>
          <w:lang w:val="lt-LT"/>
        </w:rPr>
        <w:t>Lot</w:t>
      </w:r>
      <w:proofErr w:type="spellEnd"/>
      <w:r w:rsidR="006241DA" w:rsidRPr="00D9411B">
        <w:rPr>
          <w:szCs w:val="22"/>
          <w:lang w:val="lt-LT"/>
        </w:rPr>
        <w:t xml:space="preserve"> </w:t>
      </w:r>
    </w:p>
    <w:p w14:paraId="6F7F74BD" w14:textId="77777777" w:rsidR="004D2BB9" w:rsidRPr="00D9411B" w:rsidRDefault="004D2BB9" w:rsidP="004D2BB9">
      <w:pPr>
        <w:rPr>
          <w:szCs w:val="22"/>
          <w:lang w:val="lt-LT"/>
        </w:rPr>
      </w:pPr>
    </w:p>
    <w:p w14:paraId="07AE6808" w14:textId="77777777" w:rsidR="004D2BB9" w:rsidRPr="00D9411B" w:rsidRDefault="004D2BB9" w:rsidP="004D2BB9">
      <w:pPr>
        <w:rPr>
          <w:szCs w:val="22"/>
          <w:lang w:val="lt-LT"/>
        </w:rPr>
      </w:pPr>
    </w:p>
    <w:p w14:paraId="48D9A7A3" w14:textId="77777777" w:rsidR="004D2BB9" w:rsidRPr="00D9411B" w:rsidRDefault="004D2BB9" w:rsidP="00613909">
      <w:pPr>
        <w:pBdr>
          <w:top w:val="single" w:sz="4" w:space="1" w:color="auto"/>
          <w:left w:val="single" w:sz="4" w:space="4" w:color="auto"/>
          <w:bottom w:val="single" w:sz="4" w:space="1" w:color="auto"/>
          <w:right w:val="single" w:sz="4" w:space="4" w:color="auto"/>
        </w:pBdr>
        <w:rPr>
          <w:b/>
          <w:szCs w:val="22"/>
          <w:lang w:val="lt-LT"/>
        </w:rPr>
      </w:pPr>
      <w:r w:rsidRPr="00D9411B">
        <w:rPr>
          <w:b/>
          <w:szCs w:val="22"/>
          <w:lang w:val="lt-LT"/>
        </w:rPr>
        <w:t>5.</w:t>
      </w:r>
      <w:r w:rsidRPr="00D9411B">
        <w:rPr>
          <w:b/>
          <w:szCs w:val="22"/>
          <w:lang w:val="lt-LT"/>
        </w:rPr>
        <w:tab/>
      </w:r>
      <w:r w:rsidRPr="00D9411B">
        <w:rPr>
          <w:b/>
          <w:noProof/>
          <w:szCs w:val="22"/>
          <w:lang w:val="lt-LT"/>
        </w:rPr>
        <w:t>KITA</w:t>
      </w:r>
    </w:p>
    <w:p w14:paraId="610102E9" w14:textId="77777777" w:rsidR="004D2BB9" w:rsidRPr="00D9411B" w:rsidRDefault="004D2BB9" w:rsidP="004D2BB9">
      <w:pPr>
        <w:rPr>
          <w:szCs w:val="22"/>
          <w:lang w:val="lt-LT"/>
        </w:rPr>
      </w:pPr>
    </w:p>
    <w:p w14:paraId="7ED997A8" w14:textId="77777777" w:rsidR="004D2BB9" w:rsidRPr="00D9411B" w:rsidRDefault="004D2BB9" w:rsidP="004D2BB9">
      <w:pPr>
        <w:rPr>
          <w:szCs w:val="22"/>
          <w:lang w:val="lt-LT"/>
        </w:rPr>
      </w:pPr>
    </w:p>
    <w:p w14:paraId="7CB786CF" w14:textId="09E62EE8" w:rsidR="004D2BB9" w:rsidRPr="00D9411B" w:rsidRDefault="004D2BB9" w:rsidP="00613909">
      <w:pPr>
        <w:rPr>
          <w:szCs w:val="22"/>
          <w:lang w:val="lt-LT"/>
        </w:rPr>
      </w:pPr>
      <w:r w:rsidRPr="00D9411B">
        <w:rPr>
          <w:b/>
          <w:szCs w:val="22"/>
          <w:lang w:val="lt-LT"/>
        </w:rPr>
        <w:br w:type="page"/>
      </w:r>
    </w:p>
    <w:p w14:paraId="27BBA16C" w14:textId="77777777" w:rsidR="004D2BB9" w:rsidRPr="00D9411B" w:rsidRDefault="004D2BB9" w:rsidP="004D2BB9">
      <w:pPr>
        <w:rPr>
          <w:szCs w:val="22"/>
          <w:lang w:val="lt-LT"/>
        </w:rPr>
      </w:pPr>
    </w:p>
    <w:p w14:paraId="642C6733" w14:textId="77777777" w:rsidR="004D2BB9" w:rsidRPr="00D9411B" w:rsidRDefault="004D2BB9" w:rsidP="004D2BB9">
      <w:pPr>
        <w:rPr>
          <w:szCs w:val="22"/>
          <w:lang w:val="lt-LT"/>
        </w:rPr>
      </w:pPr>
    </w:p>
    <w:p w14:paraId="16800DDC" w14:textId="77777777" w:rsidR="004D2BB9" w:rsidRPr="00D9411B" w:rsidRDefault="004D2BB9" w:rsidP="004D2BB9">
      <w:pPr>
        <w:rPr>
          <w:szCs w:val="22"/>
          <w:lang w:val="lt-LT"/>
        </w:rPr>
      </w:pPr>
    </w:p>
    <w:p w14:paraId="49A06DD7" w14:textId="77777777" w:rsidR="004D2BB9" w:rsidRPr="00D9411B" w:rsidRDefault="004D2BB9" w:rsidP="004D2BB9">
      <w:pPr>
        <w:rPr>
          <w:szCs w:val="22"/>
          <w:lang w:val="lt-LT"/>
        </w:rPr>
      </w:pPr>
    </w:p>
    <w:p w14:paraId="2AA29E6F" w14:textId="77777777" w:rsidR="004D2BB9" w:rsidRPr="00D9411B" w:rsidRDefault="004D2BB9" w:rsidP="004D2BB9">
      <w:pPr>
        <w:rPr>
          <w:szCs w:val="22"/>
          <w:lang w:val="lt-LT"/>
        </w:rPr>
      </w:pPr>
    </w:p>
    <w:p w14:paraId="3BA4CD2F" w14:textId="77777777" w:rsidR="004D2BB9" w:rsidRPr="00D9411B" w:rsidRDefault="004D2BB9" w:rsidP="004D2BB9">
      <w:pPr>
        <w:rPr>
          <w:szCs w:val="22"/>
          <w:lang w:val="lt-LT"/>
        </w:rPr>
      </w:pPr>
    </w:p>
    <w:p w14:paraId="3C605B24" w14:textId="77777777" w:rsidR="004D2BB9" w:rsidRPr="00D9411B" w:rsidRDefault="004D2BB9" w:rsidP="004D2BB9">
      <w:pPr>
        <w:rPr>
          <w:szCs w:val="22"/>
          <w:lang w:val="lt-LT"/>
        </w:rPr>
      </w:pPr>
    </w:p>
    <w:p w14:paraId="57955077" w14:textId="77777777" w:rsidR="004D2BB9" w:rsidRPr="00D9411B" w:rsidRDefault="004D2BB9" w:rsidP="004D2BB9">
      <w:pPr>
        <w:rPr>
          <w:szCs w:val="22"/>
          <w:lang w:val="lt-LT"/>
        </w:rPr>
      </w:pPr>
    </w:p>
    <w:p w14:paraId="163CBDA6" w14:textId="77777777" w:rsidR="004D2BB9" w:rsidRPr="00D9411B" w:rsidRDefault="004D2BB9" w:rsidP="004D2BB9">
      <w:pPr>
        <w:rPr>
          <w:szCs w:val="22"/>
          <w:lang w:val="lt-LT"/>
        </w:rPr>
      </w:pPr>
    </w:p>
    <w:p w14:paraId="334449AB" w14:textId="77777777" w:rsidR="004D2BB9" w:rsidRPr="00D9411B" w:rsidRDefault="004D2BB9" w:rsidP="004D2BB9">
      <w:pPr>
        <w:rPr>
          <w:szCs w:val="22"/>
          <w:lang w:val="lt-LT"/>
        </w:rPr>
      </w:pPr>
    </w:p>
    <w:p w14:paraId="5DCB0015" w14:textId="77777777" w:rsidR="004D2BB9" w:rsidRPr="00D9411B" w:rsidRDefault="004D2BB9" w:rsidP="004D2BB9">
      <w:pPr>
        <w:rPr>
          <w:szCs w:val="22"/>
          <w:lang w:val="lt-LT"/>
        </w:rPr>
      </w:pPr>
    </w:p>
    <w:p w14:paraId="4FCF1319" w14:textId="77777777" w:rsidR="004D2BB9" w:rsidRPr="00D9411B" w:rsidRDefault="004D2BB9" w:rsidP="004D2BB9">
      <w:pPr>
        <w:rPr>
          <w:szCs w:val="22"/>
          <w:lang w:val="lt-LT"/>
        </w:rPr>
      </w:pPr>
    </w:p>
    <w:p w14:paraId="561C8E62" w14:textId="77777777" w:rsidR="004D2BB9" w:rsidRPr="00D9411B" w:rsidRDefault="004D2BB9" w:rsidP="004D2BB9">
      <w:pPr>
        <w:rPr>
          <w:szCs w:val="22"/>
          <w:lang w:val="lt-LT"/>
        </w:rPr>
      </w:pPr>
    </w:p>
    <w:p w14:paraId="208F1973" w14:textId="77777777" w:rsidR="004D2BB9" w:rsidRPr="00D9411B" w:rsidRDefault="004D2BB9" w:rsidP="004D2BB9">
      <w:pPr>
        <w:rPr>
          <w:szCs w:val="22"/>
          <w:lang w:val="lt-LT"/>
        </w:rPr>
      </w:pPr>
    </w:p>
    <w:p w14:paraId="2CD00E12" w14:textId="77777777" w:rsidR="004D2BB9" w:rsidRPr="00D9411B" w:rsidRDefault="004D2BB9" w:rsidP="004D2BB9">
      <w:pPr>
        <w:rPr>
          <w:szCs w:val="22"/>
          <w:lang w:val="lt-LT"/>
        </w:rPr>
      </w:pPr>
    </w:p>
    <w:p w14:paraId="44B89258" w14:textId="77777777" w:rsidR="004D2BB9" w:rsidRPr="00D9411B" w:rsidRDefault="004D2BB9" w:rsidP="004D2BB9">
      <w:pPr>
        <w:rPr>
          <w:szCs w:val="22"/>
          <w:lang w:val="lt-LT"/>
        </w:rPr>
      </w:pPr>
    </w:p>
    <w:p w14:paraId="77D31095" w14:textId="77777777" w:rsidR="004D2BB9" w:rsidRPr="00D9411B" w:rsidRDefault="004D2BB9" w:rsidP="004D2BB9">
      <w:pPr>
        <w:rPr>
          <w:szCs w:val="22"/>
          <w:lang w:val="lt-LT"/>
        </w:rPr>
      </w:pPr>
    </w:p>
    <w:p w14:paraId="7730236E" w14:textId="77777777" w:rsidR="004D2BB9" w:rsidRPr="00D9411B" w:rsidRDefault="004D2BB9" w:rsidP="004D2BB9">
      <w:pPr>
        <w:rPr>
          <w:szCs w:val="22"/>
          <w:lang w:val="lt-LT"/>
        </w:rPr>
      </w:pPr>
    </w:p>
    <w:p w14:paraId="0CCC242E" w14:textId="77777777" w:rsidR="004D2BB9" w:rsidRPr="00D9411B" w:rsidRDefault="004D2BB9" w:rsidP="004D2BB9">
      <w:pPr>
        <w:rPr>
          <w:szCs w:val="22"/>
          <w:lang w:val="lt-LT"/>
        </w:rPr>
      </w:pPr>
    </w:p>
    <w:p w14:paraId="0E94BDE0" w14:textId="77777777" w:rsidR="004D2BB9" w:rsidRPr="00D9411B" w:rsidRDefault="004D2BB9" w:rsidP="004D2BB9">
      <w:pPr>
        <w:rPr>
          <w:szCs w:val="22"/>
          <w:lang w:val="lt-LT"/>
        </w:rPr>
      </w:pPr>
    </w:p>
    <w:p w14:paraId="7B44E096" w14:textId="77777777" w:rsidR="004D2BB9" w:rsidRPr="00D9411B" w:rsidRDefault="004D2BB9" w:rsidP="004D2BB9">
      <w:pPr>
        <w:rPr>
          <w:szCs w:val="22"/>
          <w:lang w:val="lt-LT"/>
        </w:rPr>
      </w:pPr>
    </w:p>
    <w:p w14:paraId="1C68CCC3" w14:textId="77777777" w:rsidR="004D2BB9" w:rsidRPr="00D9411B" w:rsidRDefault="004D2BB9" w:rsidP="004D2BB9">
      <w:pPr>
        <w:rPr>
          <w:szCs w:val="22"/>
          <w:lang w:val="lt-LT"/>
        </w:rPr>
      </w:pPr>
    </w:p>
    <w:p w14:paraId="68476F83" w14:textId="77777777" w:rsidR="00613909" w:rsidRPr="00D9411B" w:rsidRDefault="00613909" w:rsidP="004D2BB9">
      <w:pPr>
        <w:rPr>
          <w:b/>
          <w:szCs w:val="22"/>
          <w:lang w:val="lt-LT"/>
        </w:rPr>
      </w:pPr>
    </w:p>
    <w:p w14:paraId="7B840876" w14:textId="77777777" w:rsidR="004D2BB9" w:rsidRPr="00D9411B" w:rsidRDefault="004D2BB9" w:rsidP="00613909">
      <w:pPr>
        <w:jc w:val="center"/>
        <w:rPr>
          <w:b/>
          <w:szCs w:val="22"/>
          <w:lang w:val="lt-LT"/>
        </w:rPr>
      </w:pPr>
      <w:r w:rsidRPr="00D9411B">
        <w:rPr>
          <w:b/>
          <w:szCs w:val="22"/>
          <w:lang w:val="lt-LT"/>
        </w:rPr>
        <w:t>B. PAKUOTĖS LAPELIS</w:t>
      </w:r>
    </w:p>
    <w:p w14:paraId="13459CD8" w14:textId="1FBBFC07" w:rsidR="004D2BB9" w:rsidRPr="00D9411B" w:rsidRDefault="004D2BB9" w:rsidP="00613909">
      <w:pPr>
        <w:jc w:val="center"/>
        <w:rPr>
          <w:b/>
          <w:szCs w:val="22"/>
          <w:lang w:val="lt-LT"/>
        </w:rPr>
      </w:pPr>
      <w:r w:rsidRPr="00D9411B">
        <w:rPr>
          <w:szCs w:val="22"/>
          <w:lang w:val="lt-LT"/>
        </w:rPr>
        <w:br w:type="page"/>
      </w:r>
      <w:r w:rsidRPr="00D9411B">
        <w:rPr>
          <w:b/>
          <w:szCs w:val="22"/>
          <w:lang w:val="lt-LT"/>
        </w:rPr>
        <w:lastRenderedPageBreak/>
        <w:t>Pakuotės lapelis: informacija vartotojui</w:t>
      </w:r>
    </w:p>
    <w:p w14:paraId="709EB540" w14:textId="77777777" w:rsidR="004D2BB9" w:rsidRPr="00D9411B" w:rsidRDefault="004D2BB9" w:rsidP="004D2BB9">
      <w:pPr>
        <w:rPr>
          <w:szCs w:val="22"/>
          <w:lang w:val="lt-LT"/>
        </w:rPr>
      </w:pPr>
    </w:p>
    <w:p w14:paraId="446A381B" w14:textId="245E774B" w:rsidR="00613909" w:rsidRPr="00D9411B" w:rsidRDefault="00613909" w:rsidP="00613909">
      <w:pPr>
        <w:jc w:val="center"/>
        <w:rPr>
          <w:b/>
          <w:szCs w:val="22"/>
          <w:lang w:val="lt-LT"/>
        </w:rPr>
      </w:pPr>
      <w:r w:rsidRPr="00D9411B">
        <w:rPr>
          <w:b/>
          <w:noProof/>
          <w:szCs w:val="22"/>
          <w:lang w:val="lt-LT"/>
        </w:rPr>
        <w:t>Promethazine Actavis 25 mg plėvele dengtos tabletės</w:t>
      </w:r>
    </w:p>
    <w:p w14:paraId="39F72EAA" w14:textId="77777777" w:rsidR="00613909" w:rsidRPr="00D9411B" w:rsidRDefault="00613909" w:rsidP="00613909">
      <w:pPr>
        <w:jc w:val="center"/>
        <w:rPr>
          <w:szCs w:val="22"/>
          <w:lang w:val="lt-LT"/>
        </w:rPr>
      </w:pPr>
      <w:proofErr w:type="spellStart"/>
      <w:r w:rsidRPr="00D9411B">
        <w:rPr>
          <w:szCs w:val="22"/>
          <w:lang w:val="lt-LT"/>
        </w:rPr>
        <w:t>Prometazino</w:t>
      </w:r>
      <w:proofErr w:type="spellEnd"/>
      <w:r w:rsidRPr="00D9411B">
        <w:rPr>
          <w:szCs w:val="22"/>
          <w:lang w:val="lt-LT"/>
        </w:rPr>
        <w:t xml:space="preserve"> hidrochloridas</w:t>
      </w:r>
    </w:p>
    <w:p w14:paraId="72B1A636" w14:textId="77777777" w:rsidR="004D2BB9" w:rsidRPr="00D9411B" w:rsidRDefault="004D2BB9" w:rsidP="004D2BB9">
      <w:pPr>
        <w:rPr>
          <w:szCs w:val="22"/>
          <w:lang w:val="lt-LT"/>
        </w:rPr>
      </w:pPr>
    </w:p>
    <w:p w14:paraId="24425975" w14:textId="7AE35735" w:rsidR="004D2BB9" w:rsidRPr="00D9411B" w:rsidRDefault="004D2BB9" w:rsidP="004D2BB9">
      <w:pPr>
        <w:rPr>
          <w:b/>
          <w:szCs w:val="22"/>
          <w:lang w:val="lt-LT"/>
        </w:rPr>
      </w:pPr>
      <w:r w:rsidRPr="00D9411B">
        <w:rPr>
          <w:b/>
          <w:noProof/>
          <w:szCs w:val="22"/>
          <w:lang w:val="lt-LT"/>
        </w:rPr>
        <w:t>Atidžiai perskaitykite visą šį lapelį, prieš pradėdami vartoti vaistą, nes jame pateikiama Jums svarbi informacija.</w:t>
      </w:r>
    </w:p>
    <w:p w14:paraId="5174088A" w14:textId="3F7C49CD" w:rsidR="004D2BB9" w:rsidRPr="00D9411B" w:rsidRDefault="004D2BB9" w:rsidP="00613909">
      <w:pPr>
        <w:pStyle w:val="Sraopastraipa"/>
        <w:numPr>
          <w:ilvl w:val="0"/>
          <w:numId w:val="5"/>
        </w:numPr>
        <w:spacing w:line="240" w:lineRule="auto"/>
        <w:ind w:left="567" w:hanging="567"/>
        <w:rPr>
          <w:szCs w:val="22"/>
          <w:lang w:val="lt-LT"/>
        </w:rPr>
      </w:pPr>
      <w:r w:rsidRPr="00D9411B">
        <w:rPr>
          <w:noProof/>
          <w:szCs w:val="22"/>
          <w:lang w:val="lt-LT"/>
        </w:rPr>
        <w:t>Neišmeskite šio lapelio, nes vėl gali prireikti jį perskaityti.</w:t>
      </w:r>
      <w:r w:rsidRPr="00D9411B">
        <w:rPr>
          <w:szCs w:val="22"/>
          <w:lang w:val="lt-LT"/>
        </w:rPr>
        <w:t xml:space="preserve"> </w:t>
      </w:r>
    </w:p>
    <w:p w14:paraId="6B786B06" w14:textId="1A99D924" w:rsidR="004D2BB9" w:rsidRDefault="004D2BB9" w:rsidP="00613909">
      <w:pPr>
        <w:pStyle w:val="Sraopastraipa"/>
        <w:numPr>
          <w:ilvl w:val="0"/>
          <w:numId w:val="5"/>
        </w:numPr>
        <w:spacing w:line="240" w:lineRule="auto"/>
        <w:ind w:left="567" w:hanging="567"/>
        <w:rPr>
          <w:szCs w:val="22"/>
          <w:lang w:val="lt-LT"/>
        </w:rPr>
      </w:pPr>
      <w:r w:rsidRPr="00D9411B">
        <w:rPr>
          <w:noProof/>
          <w:szCs w:val="22"/>
          <w:lang w:val="lt-LT"/>
        </w:rPr>
        <w:t xml:space="preserve">Jeigu norite sužinoti daugiau arba pasitarti, kreipkitės į </w:t>
      </w:r>
      <w:r w:rsidR="001E29A2">
        <w:rPr>
          <w:noProof/>
          <w:szCs w:val="22"/>
          <w:lang w:val="lt-LT"/>
        </w:rPr>
        <w:t>gydytoj</w:t>
      </w:r>
      <w:r w:rsidR="00691D50">
        <w:rPr>
          <w:noProof/>
          <w:szCs w:val="22"/>
          <w:lang w:val="lt-LT"/>
        </w:rPr>
        <w:t xml:space="preserve">ą arba </w:t>
      </w:r>
      <w:r w:rsidRPr="00D9411B">
        <w:rPr>
          <w:noProof/>
          <w:szCs w:val="22"/>
          <w:lang w:val="lt-LT"/>
        </w:rPr>
        <w:t>vaistininką.</w:t>
      </w:r>
    </w:p>
    <w:p w14:paraId="0517C582" w14:textId="0EE944EE" w:rsidR="00691D50" w:rsidRPr="00D9411B" w:rsidRDefault="00691D50" w:rsidP="00613909">
      <w:pPr>
        <w:pStyle w:val="Sraopastraipa"/>
        <w:numPr>
          <w:ilvl w:val="0"/>
          <w:numId w:val="5"/>
        </w:numPr>
        <w:spacing w:line="240" w:lineRule="auto"/>
        <w:ind w:left="567" w:hanging="567"/>
        <w:rPr>
          <w:szCs w:val="22"/>
          <w:lang w:val="lt-LT"/>
        </w:rPr>
      </w:pP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p>
    <w:p w14:paraId="05AEBDAB" w14:textId="6358D65A" w:rsidR="004D2BB9" w:rsidRPr="00D9411B" w:rsidRDefault="004D2BB9" w:rsidP="00613909">
      <w:pPr>
        <w:pStyle w:val="Sraopastraipa"/>
        <w:numPr>
          <w:ilvl w:val="0"/>
          <w:numId w:val="5"/>
        </w:numPr>
        <w:spacing w:line="240" w:lineRule="auto"/>
        <w:ind w:left="567" w:hanging="567"/>
        <w:rPr>
          <w:szCs w:val="22"/>
          <w:lang w:val="lt-LT"/>
        </w:rPr>
      </w:pPr>
      <w:r w:rsidRPr="00D9411B">
        <w:rPr>
          <w:noProof/>
          <w:szCs w:val="22"/>
          <w:lang w:val="lt-LT"/>
        </w:rPr>
        <w:t>Jeigu pasireiškė šalutinis poveikis (net jeigu jis šiame lapel</w:t>
      </w:r>
      <w:r w:rsidR="00613909" w:rsidRPr="00D9411B">
        <w:rPr>
          <w:noProof/>
          <w:szCs w:val="22"/>
          <w:lang w:val="lt-LT"/>
        </w:rPr>
        <w:t xml:space="preserve">yje nenurodytas), kreipkitės į </w:t>
      </w:r>
      <w:r w:rsidRPr="00D9411B">
        <w:rPr>
          <w:noProof/>
          <w:szCs w:val="22"/>
          <w:lang w:val="lt-LT"/>
        </w:rPr>
        <w:t>gydytoją</w:t>
      </w:r>
      <w:r w:rsidR="00613909" w:rsidRPr="00D9411B">
        <w:rPr>
          <w:noProof/>
          <w:szCs w:val="22"/>
          <w:lang w:val="lt-LT"/>
        </w:rPr>
        <w:t xml:space="preserve"> arba </w:t>
      </w:r>
      <w:r w:rsidRPr="00D9411B">
        <w:rPr>
          <w:noProof/>
          <w:szCs w:val="22"/>
          <w:lang w:val="lt-LT"/>
        </w:rPr>
        <w:t>vaistininką. Žr. 4 skyrių.</w:t>
      </w:r>
    </w:p>
    <w:p w14:paraId="3E4B013C" w14:textId="77777777" w:rsidR="00613909" w:rsidRPr="00D9411B" w:rsidRDefault="00613909" w:rsidP="004D2BB9">
      <w:pPr>
        <w:rPr>
          <w:szCs w:val="22"/>
          <w:lang w:val="lt-LT"/>
        </w:rPr>
      </w:pPr>
    </w:p>
    <w:p w14:paraId="70DD61A0" w14:textId="77777777" w:rsidR="004D2BB9" w:rsidRDefault="004D2BB9" w:rsidP="004D2BB9">
      <w:pPr>
        <w:rPr>
          <w:b/>
          <w:szCs w:val="22"/>
          <w:lang w:val="lt-LT"/>
        </w:rPr>
      </w:pPr>
      <w:r w:rsidRPr="00D9411B">
        <w:rPr>
          <w:b/>
          <w:szCs w:val="22"/>
          <w:lang w:val="lt-LT"/>
        </w:rPr>
        <w:t>Apie ką rašoma šiame lapelyje?</w:t>
      </w:r>
    </w:p>
    <w:p w14:paraId="22FE4780" w14:textId="77777777" w:rsidR="00691D50" w:rsidRPr="00D9411B" w:rsidRDefault="00691D50" w:rsidP="004D2BB9">
      <w:pPr>
        <w:rPr>
          <w:b/>
          <w:szCs w:val="22"/>
          <w:lang w:val="lt-LT"/>
        </w:rPr>
      </w:pPr>
    </w:p>
    <w:p w14:paraId="6293BD5E" w14:textId="347D26F8" w:rsidR="004D2BB9" w:rsidRPr="00D9411B" w:rsidRDefault="004D2BB9" w:rsidP="004D2BB9">
      <w:pPr>
        <w:rPr>
          <w:szCs w:val="22"/>
          <w:lang w:val="lt-LT"/>
        </w:rPr>
      </w:pPr>
      <w:r w:rsidRPr="00D9411B">
        <w:rPr>
          <w:szCs w:val="22"/>
          <w:lang w:val="lt-LT"/>
        </w:rPr>
        <w:t>1.</w:t>
      </w:r>
      <w:r w:rsidRPr="00D9411B">
        <w:rPr>
          <w:szCs w:val="22"/>
          <w:lang w:val="lt-LT"/>
        </w:rPr>
        <w:tab/>
        <w:t xml:space="preserve">Kas yra </w:t>
      </w:r>
      <w:proofErr w:type="spellStart"/>
      <w:r w:rsidR="00613909" w:rsidRPr="00D9411B">
        <w:rPr>
          <w:szCs w:val="22"/>
          <w:lang w:val="lt-LT"/>
        </w:rPr>
        <w:t>Promethazine</w:t>
      </w:r>
      <w:proofErr w:type="spellEnd"/>
      <w:r w:rsidR="00613909" w:rsidRPr="00D9411B">
        <w:rPr>
          <w:szCs w:val="22"/>
          <w:lang w:val="lt-LT"/>
        </w:rPr>
        <w:t xml:space="preserve"> </w:t>
      </w:r>
      <w:proofErr w:type="spellStart"/>
      <w:r w:rsidR="00613909" w:rsidRPr="00D9411B">
        <w:rPr>
          <w:szCs w:val="22"/>
          <w:lang w:val="lt-LT"/>
        </w:rPr>
        <w:t>Actavis</w:t>
      </w:r>
      <w:proofErr w:type="spellEnd"/>
      <w:r w:rsidRPr="00D9411B">
        <w:rPr>
          <w:szCs w:val="22"/>
          <w:lang w:val="lt-LT"/>
        </w:rPr>
        <w:t xml:space="preserve"> ir kam jis vartojamas </w:t>
      </w:r>
    </w:p>
    <w:p w14:paraId="58D49EFB" w14:textId="126A7903" w:rsidR="004D2BB9" w:rsidRPr="00D9411B" w:rsidRDefault="004D2BB9" w:rsidP="004D2BB9">
      <w:pPr>
        <w:rPr>
          <w:szCs w:val="22"/>
          <w:lang w:val="lt-LT"/>
        </w:rPr>
      </w:pPr>
      <w:r w:rsidRPr="00D9411B">
        <w:rPr>
          <w:szCs w:val="22"/>
          <w:lang w:val="lt-LT"/>
        </w:rPr>
        <w:t>2.</w:t>
      </w:r>
      <w:r w:rsidRPr="00D9411B">
        <w:rPr>
          <w:szCs w:val="22"/>
          <w:lang w:val="lt-LT"/>
        </w:rPr>
        <w:tab/>
      </w:r>
      <w:r w:rsidR="00613909" w:rsidRPr="00D9411B">
        <w:rPr>
          <w:noProof/>
          <w:szCs w:val="22"/>
          <w:lang w:val="lt-LT"/>
        </w:rPr>
        <w:t xml:space="preserve">Kas žinotina prieš vartojant </w:t>
      </w:r>
      <w:proofErr w:type="spellStart"/>
      <w:r w:rsidR="00613909" w:rsidRPr="00D9411B">
        <w:rPr>
          <w:szCs w:val="22"/>
          <w:lang w:val="lt-LT"/>
        </w:rPr>
        <w:t>Promethazine</w:t>
      </w:r>
      <w:proofErr w:type="spellEnd"/>
      <w:r w:rsidR="00613909" w:rsidRPr="00D9411B">
        <w:rPr>
          <w:szCs w:val="22"/>
          <w:lang w:val="lt-LT"/>
        </w:rPr>
        <w:t xml:space="preserve"> </w:t>
      </w:r>
      <w:proofErr w:type="spellStart"/>
      <w:r w:rsidR="00613909" w:rsidRPr="00D9411B">
        <w:rPr>
          <w:szCs w:val="22"/>
          <w:lang w:val="lt-LT"/>
        </w:rPr>
        <w:t>Actavis</w:t>
      </w:r>
      <w:proofErr w:type="spellEnd"/>
      <w:r w:rsidRPr="00D9411B">
        <w:rPr>
          <w:szCs w:val="22"/>
          <w:lang w:val="lt-LT"/>
        </w:rPr>
        <w:t xml:space="preserve">  </w:t>
      </w:r>
    </w:p>
    <w:p w14:paraId="6FE3E93C" w14:textId="3DB4563B" w:rsidR="004D2BB9" w:rsidRPr="00D9411B" w:rsidRDefault="004D2BB9" w:rsidP="004D2BB9">
      <w:pPr>
        <w:rPr>
          <w:szCs w:val="22"/>
          <w:lang w:val="lt-LT"/>
        </w:rPr>
      </w:pPr>
      <w:r w:rsidRPr="00D9411B">
        <w:rPr>
          <w:szCs w:val="22"/>
          <w:lang w:val="lt-LT"/>
        </w:rPr>
        <w:t>3.</w:t>
      </w:r>
      <w:r w:rsidRPr="00D9411B">
        <w:rPr>
          <w:szCs w:val="22"/>
          <w:lang w:val="lt-LT"/>
        </w:rPr>
        <w:tab/>
      </w:r>
      <w:r w:rsidRPr="00D9411B">
        <w:rPr>
          <w:noProof/>
          <w:szCs w:val="22"/>
          <w:lang w:val="lt-LT"/>
        </w:rPr>
        <w:t xml:space="preserve">Kaip vartoti </w:t>
      </w:r>
      <w:proofErr w:type="spellStart"/>
      <w:r w:rsidR="00613909" w:rsidRPr="00D9411B">
        <w:rPr>
          <w:szCs w:val="22"/>
          <w:lang w:val="lt-LT"/>
        </w:rPr>
        <w:t>Promethazine</w:t>
      </w:r>
      <w:proofErr w:type="spellEnd"/>
      <w:r w:rsidR="00613909" w:rsidRPr="00D9411B">
        <w:rPr>
          <w:szCs w:val="22"/>
          <w:lang w:val="lt-LT"/>
        </w:rPr>
        <w:t xml:space="preserve"> </w:t>
      </w:r>
      <w:proofErr w:type="spellStart"/>
      <w:r w:rsidR="00613909" w:rsidRPr="00D9411B">
        <w:rPr>
          <w:szCs w:val="22"/>
          <w:lang w:val="lt-LT"/>
        </w:rPr>
        <w:t>Actavis</w:t>
      </w:r>
      <w:proofErr w:type="spellEnd"/>
      <w:r w:rsidRPr="00D9411B">
        <w:rPr>
          <w:szCs w:val="22"/>
          <w:lang w:val="lt-LT"/>
        </w:rPr>
        <w:t xml:space="preserve"> </w:t>
      </w:r>
    </w:p>
    <w:p w14:paraId="15778BC6" w14:textId="77777777" w:rsidR="004D2BB9" w:rsidRPr="00D9411B" w:rsidRDefault="004D2BB9" w:rsidP="004D2BB9">
      <w:pPr>
        <w:rPr>
          <w:szCs w:val="22"/>
          <w:lang w:val="lt-LT"/>
        </w:rPr>
      </w:pPr>
      <w:r w:rsidRPr="00D9411B">
        <w:rPr>
          <w:szCs w:val="22"/>
          <w:lang w:val="lt-LT"/>
        </w:rPr>
        <w:t>4.</w:t>
      </w:r>
      <w:r w:rsidRPr="00D9411B">
        <w:rPr>
          <w:szCs w:val="22"/>
          <w:lang w:val="lt-LT"/>
        </w:rPr>
        <w:tab/>
        <w:t xml:space="preserve">Galimas šalutinis poveikis </w:t>
      </w:r>
    </w:p>
    <w:p w14:paraId="2639F0D7" w14:textId="6EC3F88A" w:rsidR="004D2BB9" w:rsidRPr="00D9411B" w:rsidRDefault="00613909" w:rsidP="004D2BB9">
      <w:pPr>
        <w:rPr>
          <w:szCs w:val="22"/>
          <w:lang w:val="lt-LT"/>
        </w:rPr>
      </w:pPr>
      <w:r w:rsidRPr="00D9411B">
        <w:rPr>
          <w:szCs w:val="22"/>
          <w:lang w:val="lt-LT"/>
        </w:rPr>
        <w:t>5.</w:t>
      </w:r>
      <w:r w:rsidRPr="00D9411B">
        <w:rPr>
          <w:szCs w:val="22"/>
          <w:lang w:val="lt-LT"/>
        </w:rPr>
        <w:tab/>
      </w:r>
      <w:r w:rsidR="004D2BB9" w:rsidRPr="00D9411B">
        <w:rPr>
          <w:szCs w:val="22"/>
          <w:lang w:val="lt-LT"/>
        </w:rPr>
        <w:t xml:space="preserve">Kaip laikyti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004D2BB9" w:rsidRPr="00D9411B">
        <w:rPr>
          <w:szCs w:val="22"/>
          <w:lang w:val="lt-LT"/>
        </w:rPr>
        <w:t xml:space="preserve"> </w:t>
      </w:r>
    </w:p>
    <w:p w14:paraId="17D92DA4" w14:textId="77777777" w:rsidR="004D2BB9" w:rsidRPr="00D9411B" w:rsidRDefault="004D2BB9" w:rsidP="004D2BB9">
      <w:pPr>
        <w:rPr>
          <w:szCs w:val="22"/>
          <w:lang w:val="lt-LT"/>
        </w:rPr>
      </w:pPr>
      <w:r w:rsidRPr="00D9411B">
        <w:rPr>
          <w:szCs w:val="22"/>
          <w:lang w:val="lt-LT"/>
        </w:rPr>
        <w:t>6.</w:t>
      </w:r>
      <w:r w:rsidRPr="00D9411B">
        <w:rPr>
          <w:szCs w:val="22"/>
          <w:lang w:val="lt-LT"/>
        </w:rPr>
        <w:tab/>
      </w:r>
      <w:r w:rsidRPr="00D9411B">
        <w:rPr>
          <w:noProof/>
          <w:szCs w:val="22"/>
          <w:lang w:val="lt-LT"/>
        </w:rPr>
        <w:t>Pakuotės turinys ir kita informacija</w:t>
      </w:r>
    </w:p>
    <w:p w14:paraId="01B8B5A3" w14:textId="77777777" w:rsidR="004D2BB9" w:rsidRPr="00D9411B" w:rsidRDefault="004D2BB9" w:rsidP="004D2BB9">
      <w:pPr>
        <w:rPr>
          <w:szCs w:val="22"/>
          <w:lang w:val="lt-LT"/>
        </w:rPr>
      </w:pPr>
    </w:p>
    <w:p w14:paraId="261CE584" w14:textId="77777777" w:rsidR="004D2BB9" w:rsidRPr="00D9411B" w:rsidRDefault="004D2BB9" w:rsidP="004D2BB9">
      <w:pPr>
        <w:rPr>
          <w:szCs w:val="22"/>
          <w:lang w:val="lt-LT"/>
        </w:rPr>
      </w:pPr>
    </w:p>
    <w:p w14:paraId="3D9DAE61" w14:textId="2198E02A" w:rsidR="004D2BB9" w:rsidRPr="00D9411B" w:rsidRDefault="004D2BB9" w:rsidP="004D2BB9">
      <w:pPr>
        <w:rPr>
          <w:b/>
          <w:szCs w:val="22"/>
          <w:lang w:val="lt-LT"/>
        </w:rPr>
      </w:pPr>
      <w:r w:rsidRPr="00D9411B">
        <w:rPr>
          <w:b/>
          <w:szCs w:val="22"/>
          <w:lang w:val="lt-LT"/>
        </w:rPr>
        <w:t>1.</w:t>
      </w:r>
      <w:r w:rsidRPr="00D9411B">
        <w:rPr>
          <w:b/>
          <w:szCs w:val="22"/>
          <w:lang w:val="lt-LT"/>
        </w:rPr>
        <w:tab/>
        <w:t xml:space="preserve">Kas yra </w:t>
      </w:r>
      <w:proofErr w:type="spellStart"/>
      <w:r w:rsidR="00613909" w:rsidRPr="00D9411B">
        <w:rPr>
          <w:b/>
          <w:szCs w:val="22"/>
          <w:lang w:val="lt-LT"/>
        </w:rPr>
        <w:t>Promethazine</w:t>
      </w:r>
      <w:proofErr w:type="spellEnd"/>
      <w:r w:rsidR="00613909" w:rsidRPr="00D9411B">
        <w:rPr>
          <w:b/>
          <w:szCs w:val="22"/>
          <w:lang w:val="lt-LT"/>
        </w:rPr>
        <w:t xml:space="preserve"> </w:t>
      </w:r>
      <w:proofErr w:type="spellStart"/>
      <w:r w:rsidR="00613909" w:rsidRPr="00D9411B">
        <w:rPr>
          <w:b/>
          <w:szCs w:val="22"/>
          <w:lang w:val="lt-LT"/>
        </w:rPr>
        <w:t>Actavis</w:t>
      </w:r>
      <w:proofErr w:type="spellEnd"/>
      <w:r w:rsidRPr="00D9411B">
        <w:rPr>
          <w:b/>
          <w:szCs w:val="22"/>
          <w:lang w:val="lt-LT"/>
        </w:rPr>
        <w:t xml:space="preserve"> ir kam jis vartojamas</w:t>
      </w:r>
    </w:p>
    <w:p w14:paraId="65379D45" w14:textId="77777777" w:rsidR="004D2BB9" w:rsidRPr="00D9411B" w:rsidRDefault="004D2BB9" w:rsidP="004D2BB9">
      <w:pPr>
        <w:rPr>
          <w:szCs w:val="22"/>
          <w:lang w:val="lt-LT"/>
        </w:rPr>
      </w:pPr>
    </w:p>
    <w:p w14:paraId="47D00FF1" w14:textId="3C13F56E" w:rsidR="00B01452" w:rsidRPr="00D9411B" w:rsidRDefault="00613909" w:rsidP="004D2BB9">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25 mg plėvele dengtų tablečių sudėtyje yra </w:t>
      </w:r>
      <w:r w:rsidR="00B01452" w:rsidRPr="00D9411B">
        <w:rPr>
          <w:szCs w:val="22"/>
          <w:lang w:val="lt-LT"/>
        </w:rPr>
        <w:t xml:space="preserve">vaisto </w:t>
      </w:r>
      <w:proofErr w:type="spellStart"/>
      <w:r w:rsidR="00B01452" w:rsidRPr="00D9411B">
        <w:rPr>
          <w:szCs w:val="22"/>
          <w:lang w:val="lt-LT"/>
        </w:rPr>
        <w:t>prometazino</w:t>
      </w:r>
      <w:proofErr w:type="spellEnd"/>
      <w:r w:rsidR="00B01452" w:rsidRPr="00D9411B">
        <w:rPr>
          <w:szCs w:val="22"/>
          <w:lang w:val="lt-LT"/>
        </w:rPr>
        <w:t xml:space="preserve"> hidrochlorido. Jis priklauso vaistų, vadinamų </w:t>
      </w:r>
      <w:proofErr w:type="spellStart"/>
      <w:r w:rsidR="00B01452" w:rsidRPr="00D9411B">
        <w:rPr>
          <w:szCs w:val="22"/>
          <w:lang w:val="lt-LT"/>
        </w:rPr>
        <w:t>fenotiazinais</w:t>
      </w:r>
      <w:proofErr w:type="spellEnd"/>
      <w:r w:rsidR="00B01452" w:rsidRPr="00D9411B">
        <w:rPr>
          <w:szCs w:val="22"/>
          <w:lang w:val="lt-LT"/>
        </w:rPr>
        <w:t>, grupei</w:t>
      </w:r>
      <w:r w:rsidR="00367BA7">
        <w:rPr>
          <w:szCs w:val="22"/>
          <w:lang w:val="lt-LT"/>
        </w:rPr>
        <w:t xml:space="preserve">. Vaistas </w:t>
      </w:r>
      <w:r w:rsidR="00B01452" w:rsidRPr="00D9411B">
        <w:rPr>
          <w:szCs w:val="22"/>
          <w:lang w:val="lt-LT"/>
        </w:rPr>
        <w:t>veikia blokuodamas natūralios medžiagos (</w:t>
      </w:r>
      <w:proofErr w:type="spellStart"/>
      <w:r w:rsidR="00B01452" w:rsidRPr="00D9411B">
        <w:rPr>
          <w:szCs w:val="22"/>
          <w:lang w:val="lt-LT"/>
        </w:rPr>
        <w:t>histamino</w:t>
      </w:r>
      <w:proofErr w:type="spellEnd"/>
      <w:r w:rsidR="00B01452" w:rsidRPr="00D9411B">
        <w:rPr>
          <w:szCs w:val="22"/>
          <w:lang w:val="lt-LT"/>
        </w:rPr>
        <w:t>), kurios organizmas pagamina alerginės reakcijos metu, poveikį. Be to, jis tiesiogiai veikia smegenis, taip padėdamas Jums labiau atsipalaiduoti.</w:t>
      </w:r>
    </w:p>
    <w:p w14:paraId="6DADFF21" w14:textId="77777777" w:rsidR="00B01452" w:rsidRPr="00D9411B" w:rsidRDefault="00B01452" w:rsidP="004D2BB9">
      <w:pPr>
        <w:rPr>
          <w:szCs w:val="22"/>
          <w:lang w:val="lt-LT"/>
        </w:rPr>
      </w:pPr>
    </w:p>
    <w:p w14:paraId="2F029862" w14:textId="02C0B0F1" w:rsidR="00B244F6" w:rsidRDefault="00B01452" w:rsidP="00B244F6">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w:t>
      </w:r>
      <w:r w:rsidR="00B244F6">
        <w:rPr>
          <w:szCs w:val="22"/>
          <w:lang w:val="lt-LT"/>
        </w:rPr>
        <w:t>vartojamas:</w:t>
      </w:r>
      <w:r w:rsidRPr="00D9411B">
        <w:rPr>
          <w:szCs w:val="22"/>
          <w:lang w:val="lt-LT"/>
        </w:rPr>
        <w:t xml:space="preserve"> </w:t>
      </w:r>
    </w:p>
    <w:p w14:paraId="762A03F1" w14:textId="0D29B41E" w:rsidR="008F501C" w:rsidRPr="00B244F6" w:rsidRDefault="008F501C" w:rsidP="00B244F6">
      <w:pPr>
        <w:pStyle w:val="Sraopastraipa"/>
        <w:numPr>
          <w:ilvl w:val="0"/>
          <w:numId w:val="5"/>
        </w:numPr>
        <w:ind w:left="567" w:hanging="567"/>
        <w:rPr>
          <w:szCs w:val="22"/>
          <w:lang w:val="lt-LT"/>
        </w:rPr>
      </w:pPr>
      <w:r w:rsidRPr="00B244F6">
        <w:rPr>
          <w:szCs w:val="22"/>
          <w:lang w:val="lt-LT"/>
        </w:rPr>
        <w:t>alerginiams sutrikimams, pavyzdžiui, šienligei arba išbėrimui (kaip antai dilgėlinei), gydyti;</w:t>
      </w:r>
    </w:p>
    <w:p w14:paraId="4E4EE430" w14:textId="1C1C32D4" w:rsidR="008F501C" w:rsidRPr="00D9411B" w:rsidRDefault="008F501C" w:rsidP="008F501C">
      <w:pPr>
        <w:pStyle w:val="Sraopastraipa"/>
        <w:numPr>
          <w:ilvl w:val="0"/>
          <w:numId w:val="5"/>
        </w:numPr>
        <w:ind w:left="567" w:hanging="567"/>
        <w:rPr>
          <w:szCs w:val="22"/>
          <w:lang w:val="lt-LT"/>
        </w:rPr>
      </w:pPr>
      <w:r w:rsidRPr="00D9411B">
        <w:rPr>
          <w:szCs w:val="22"/>
          <w:lang w:val="lt-LT"/>
        </w:rPr>
        <w:t>suaugusių žmonių miego sutrikimui (nemigai) gydyti;</w:t>
      </w:r>
    </w:p>
    <w:p w14:paraId="48D00242" w14:textId="4C7B25DC" w:rsidR="00B01452" w:rsidRPr="00D9411B" w:rsidRDefault="008F501C" w:rsidP="008F501C">
      <w:pPr>
        <w:pStyle w:val="Sraopastraipa"/>
        <w:numPr>
          <w:ilvl w:val="0"/>
          <w:numId w:val="5"/>
        </w:numPr>
        <w:ind w:left="567" w:hanging="567"/>
        <w:rPr>
          <w:szCs w:val="22"/>
          <w:lang w:val="lt-LT"/>
        </w:rPr>
      </w:pPr>
      <w:r w:rsidRPr="00D9411B">
        <w:rPr>
          <w:szCs w:val="22"/>
          <w:lang w:val="lt-LT"/>
        </w:rPr>
        <w:t xml:space="preserve">pykinimui arba vėmimui </w:t>
      </w:r>
      <w:r w:rsidR="004C2268" w:rsidRPr="00D9411B">
        <w:rPr>
          <w:szCs w:val="22"/>
          <w:lang w:val="lt-LT"/>
        </w:rPr>
        <w:t xml:space="preserve">(pvz. judėjimo sukeliamai ligai) </w:t>
      </w:r>
      <w:r w:rsidRPr="00D9411B">
        <w:rPr>
          <w:szCs w:val="22"/>
          <w:lang w:val="lt-LT"/>
        </w:rPr>
        <w:t xml:space="preserve">gydyti </w:t>
      </w:r>
      <w:r w:rsidR="004C2268" w:rsidRPr="00D9411B">
        <w:rPr>
          <w:szCs w:val="22"/>
          <w:lang w:val="lt-LT"/>
        </w:rPr>
        <w:t>arba nuo jų apsaugoti</w:t>
      </w:r>
      <w:r w:rsidRPr="00D9411B">
        <w:rPr>
          <w:szCs w:val="22"/>
          <w:lang w:val="lt-LT"/>
        </w:rPr>
        <w:t>.</w:t>
      </w:r>
    </w:p>
    <w:p w14:paraId="2B76D8BF" w14:textId="7EE02D64" w:rsidR="00802FA1" w:rsidRPr="00D9411B" w:rsidRDefault="00802FA1" w:rsidP="0018111B">
      <w:pPr>
        <w:pStyle w:val="Sraopastraipa"/>
        <w:numPr>
          <w:ilvl w:val="0"/>
          <w:numId w:val="5"/>
        </w:numPr>
        <w:ind w:left="567" w:hanging="567"/>
        <w:rPr>
          <w:szCs w:val="22"/>
          <w:lang w:val="lt-LT"/>
        </w:rPr>
      </w:pPr>
      <w:r w:rsidRPr="00D9411B">
        <w:rPr>
          <w:szCs w:val="22"/>
          <w:lang w:val="lt-LT"/>
        </w:rPr>
        <w:t xml:space="preserve">vaikams raminti. Šiuo atveju vaistas skiriamas </w:t>
      </w:r>
      <w:r w:rsidR="00675A17" w:rsidRPr="00D9411B">
        <w:rPr>
          <w:szCs w:val="22"/>
          <w:lang w:val="lt-LT"/>
        </w:rPr>
        <w:t>tam, kad sumažėtų su</w:t>
      </w:r>
      <w:r w:rsidR="00D9411B" w:rsidRPr="00D9411B">
        <w:rPr>
          <w:szCs w:val="22"/>
          <w:lang w:val="lt-LT"/>
        </w:rPr>
        <w:t>vokimas</w:t>
      </w:r>
      <w:r w:rsidRPr="00D9411B">
        <w:rPr>
          <w:szCs w:val="22"/>
          <w:lang w:val="lt-LT"/>
        </w:rPr>
        <w:t xml:space="preserve"> arba kad vaikas </w:t>
      </w:r>
      <w:r w:rsidR="00675A17" w:rsidRPr="00D9411B">
        <w:rPr>
          <w:szCs w:val="22"/>
          <w:lang w:val="lt-LT"/>
        </w:rPr>
        <w:t>pasijustų</w:t>
      </w:r>
      <w:r w:rsidRPr="00D9411B">
        <w:rPr>
          <w:szCs w:val="22"/>
          <w:lang w:val="lt-LT"/>
        </w:rPr>
        <w:t xml:space="preserve"> </w:t>
      </w:r>
      <w:r w:rsidR="00675A17" w:rsidRPr="00D9411B">
        <w:rPr>
          <w:szCs w:val="22"/>
          <w:lang w:val="lt-LT"/>
        </w:rPr>
        <w:t xml:space="preserve">atsipalaidavęs </w:t>
      </w:r>
      <w:r w:rsidRPr="00D9411B">
        <w:rPr>
          <w:szCs w:val="22"/>
          <w:lang w:val="lt-LT"/>
        </w:rPr>
        <w:t xml:space="preserve">ir </w:t>
      </w:r>
      <w:r w:rsidR="00675A17" w:rsidRPr="00D9411B">
        <w:rPr>
          <w:szCs w:val="22"/>
          <w:lang w:val="lt-LT"/>
        </w:rPr>
        <w:t>patogiai</w:t>
      </w:r>
      <w:r w:rsidRPr="00D9411B">
        <w:rPr>
          <w:szCs w:val="22"/>
          <w:lang w:val="lt-LT"/>
        </w:rPr>
        <w:t>.</w:t>
      </w:r>
    </w:p>
    <w:p w14:paraId="13D2AB75" w14:textId="77777777" w:rsidR="004D2BB9" w:rsidRPr="00D9411B" w:rsidRDefault="004D2BB9" w:rsidP="0018111B">
      <w:pPr>
        <w:ind w:left="567" w:hanging="567"/>
        <w:rPr>
          <w:szCs w:val="22"/>
          <w:lang w:val="lt-LT"/>
        </w:rPr>
      </w:pPr>
    </w:p>
    <w:p w14:paraId="14086459" w14:textId="77777777" w:rsidR="004D2BB9" w:rsidRPr="00D9411B" w:rsidRDefault="004D2BB9" w:rsidP="004D2BB9">
      <w:pPr>
        <w:rPr>
          <w:szCs w:val="22"/>
          <w:lang w:val="lt-LT"/>
        </w:rPr>
      </w:pPr>
    </w:p>
    <w:p w14:paraId="20FE70B1" w14:textId="7D851214" w:rsidR="004D2BB9" w:rsidRPr="00D9411B" w:rsidRDefault="004D2BB9" w:rsidP="004D2BB9">
      <w:pPr>
        <w:rPr>
          <w:b/>
          <w:szCs w:val="22"/>
          <w:lang w:val="lt-LT"/>
        </w:rPr>
      </w:pPr>
      <w:r w:rsidRPr="00D9411B">
        <w:rPr>
          <w:b/>
          <w:szCs w:val="22"/>
          <w:lang w:val="lt-LT"/>
        </w:rPr>
        <w:t>2.</w:t>
      </w:r>
      <w:r w:rsidRPr="00D9411B">
        <w:rPr>
          <w:b/>
          <w:szCs w:val="22"/>
          <w:lang w:val="lt-LT"/>
        </w:rPr>
        <w:tab/>
        <w:t xml:space="preserve">Kas žinotina prieš vartojant </w:t>
      </w:r>
      <w:proofErr w:type="spellStart"/>
      <w:r w:rsidR="009436CA" w:rsidRPr="00D9411B">
        <w:rPr>
          <w:b/>
          <w:szCs w:val="22"/>
          <w:lang w:val="lt-LT"/>
        </w:rPr>
        <w:t>Promethazine</w:t>
      </w:r>
      <w:proofErr w:type="spellEnd"/>
      <w:r w:rsidR="009436CA" w:rsidRPr="00D9411B">
        <w:rPr>
          <w:b/>
          <w:szCs w:val="22"/>
          <w:lang w:val="lt-LT"/>
        </w:rPr>
        <w:t xml:space="preserve"> </w:t>
      </w:r>
      <w:proofErr w:type="spellStart"/>
      <w:r w:rsidR="009436CA" w:rsidRPr="00D9411B">
        <w:rPr>
          <w:b/>
          <w:szCs w:val="22"/>
          <w:lang w:val="lt-LT"/>
        </w:rPr>
        <w:t>Actavis</w:t>
      </w:r>
      <w:proofErr w:type="spellEnd"/>
      <w:r w:rsidRPr="00D9411B">
        <w:rPr>
          <w:b/>
          <w:szCs w:val="22"/>
          <w:lang w:val="lt-LT"/>
        </w:rPr>
        <w:t xml:space="preserve"> </w:t>
      </w:r>
    </w:p>
    <w:p w14:paraId="5C35FF48" w14:textId="77777777" w:rsidR="004D2BB9" w:rsidRPr="00D9411B" w:rsidRDefault="004D2BB9" w:rsidP="004D2BB9">
      <w:pPr>
        <w:rPr>
          <w:szCs w:val="22"/>
          <w:lang w:val="lt-LT"/>
        </w:rPr>
      </w:pPr>
    </w:p>
    <w:p w14:paraId="1E8F43DA" w14:textId="0A848787" w:rsidR="004D2BB9" w:rsidRPr="00D9411B" w:rsidRDefault="009436CA" w:rsidP="004D2BB9">
      <w:pPr>
        <w:rPr>
          <w:b/>
          <w:szCs w:val="22"/>
          <w:lang w:val="lt-LT"/>
        </w:rPr>
      </w:pPr>
      <w:proofErr w:type="spellStart"/>
      <w:r w:rsidRPr="00D9411B">
        <w:rPr>
          <w:b/>
          <w:szCs w:val="22"/>
          <w:lang w:val="lt-LT"/>
        </w:rPr>
        <w:t>Promethazine</w:t>
      </w:r>
      <w:proofErr w:type="spellEnd"/>
      <w:r w:rsidRPr="00D9411B">
        <w:rPr>
          <w:b/>
          <w:szCs w:val="22"/>
          <w:lang w:val="lt-LT"/>
        </w:rPr>
        <w:t xml:space="preserve"> </w:t>
      </w:r>
      <w:proofErr w:type="spellStart"/>
      <w:r w:rsidRPr="00D9411B">
        <w:rPr>
          <w:b/>
          <w:szCs w:val="22"/>
          <w:lang w:val="lt-LT"/>
        </w:rPr>
        <w:t>Actavis</w:t>
      </w:r>
      <w:proofErr w:type="spellEnd"/>
      <w:r w:rsidR="004D2BB9" w:rsidRPr="00D9411B">
        <w:rPr>
          <w:b/>
          <w:szCs w:val="22"/>
          <w:lang w:val="lt-LT"/>
        </w:rPr>
        <w:t xml:space="preserve"> vartoti negalima:</w:t>
      </w:r>
    </w:p>
    <w:p w14:paraId="792ABBBD" w14:textId="672DF639" w:rsidR="004D2BB9" w:rsidRPr="00D9411B" w:rsidRDefault="004D2BB9" w:rsidP="00675A17">
      <w:pPr>
        <w:ind w:left="567" w:hanging="567"/>
        <w:rPr>
          <w:noProof/>
          <w:szCs w:val="22"/>
          <w:lang w:val="lt-LT"/>
        </w:rPr>
      </w:pPr>
      <w:r w:rsidRPr="00D9411B">
        <w:rPr>
          <w:szCs w:val="22"/>
          <w:lang w:val="lt-LT"/>
        </w:rPr>
        <w:t>-</w:t>
      </w:r>
      <w:r w:rsidRPr="00D9411B">
        <w:rPr>
          <w:szCs w:val="22"/>
          <w:lang w:val="lt-LT"/>
        </w:rPr>
        <w:tab/>
      </w:r>
      <w:r w:rsidRPr="00D9411B">
        <w:rPr>
          <w:noProof/>
          <w:szCs w:val="22"/>
          <w:lang w:val="lt-LT"/>
        </w:rPr>
        <w:t xml:space="preserve">jeigu yra alergija </w:t>
      </w:r>
      <w:r w:rsidR="009436CA" w:rsidRPr="00D9411B">
        <w:rPr>
          <w:noProof/>
          <w:szCs w:val="22"/>
          <w:lang w:val="lt-LT"/>
        </w:rPr>
        <w:t xml:space="preserve">prometazino hidrochloridui </w:t>
      </w:r>
      <w:r w:rsidRPr="00D9411B">
        <w:rPr>
          <w:noProof/>
          <w:szCs w:val="22"/>
          <w:lang w:val="lt-LT"/>
        </w:rPr>
        <w:t>arba bet kuriai pagalbinei šio vaisto medžiagai (jos išvardytos 6 skyriuje).</w:t>
      </w:r>
      <w:r w:rsidR="009436CA" w:rsidRPr="00D9411B">
        <w:rPr>
          <w:noProof/>
          <w:szCs w:val="22"/>
          <w:lang w:val="lt-LT"/>
        </w:rPr>
        <w:t xml:space="preserve"> Alerginės reakcijos požymiai yra išbėrimas, rijimo arba kvėpavimo sutrikimas, lūpų, veido, ryklės ar liežuvio patinimas;</w:t>
      </w:r>
    </w:p>
    <w:p w14:paraId="1DA89377" w14:textId="64D45784" w:rsidR="009436CA" w:rsidRPr="00D9411B" w:rsidRDefault="009436CA" w:rsidP="00675A17">
      <w:pPr>
        <w:ind w:left="567" w:hanging="567"/>
        <w:rPr>
          <w:noProof/>
          <w:szCs w:val="22"/>
          <w:lang w:val="lt-LT"/>
        </w:rPr>
      </w:pPr>
      <w:r w:rsidRPr="00D9411B">
        <w:rPr>
          <w:noProof/>
          <w:szCs w:val="22"/>
          <w:lang w:val="lt-LT"/>
        </w:rPr>
        <w:t>-</w:t>
      </w:r>
      <w:r w:rsidRPr="00D9411B">
        <w:rPr>
          <w:noProof/>
          <w:szCs w:val="22"/>
          <w:lang w:val="lt-LT"/>
        </w:rPr>
        <w:tab/>
        <w:t xml:space="preserve">jeigu vartojate vaistų nuo depresijos </w:t>
      </w:r>
      <w:r w:rsidRPr="00D9411B">
        <w:rPr>
          <w:noProof/>
          <w:szCs w:val="22"/>
          <w:lang w:val="lt-LT"/>
        </w:rPr>
        <w:sym w:font="Symbol" w:char="F02D"/>
      </w:r>
      <w:r w:rsidRPr="00D9411B">
        <w:rPr>
          <w:noProof/>
          <w:szCs w:val="22"/>
          <w:lang w:val="lt-LT"/>
        </w:rPr>
        <w:t xml:space="preserve"> monoaminooksidazės inhibitorių (MAOI). Promethazine Actavis nevartokite ir tuo atveju, jeigu MAOI vartojimą </w:t>
      </w:r>
      <w:r w:rsidRPr="00D9411B">
        <w:rPr>
          <w:noProof/>
          <w:szCs w:val="22"/>
          <w:lang w:val="lt-LT"/>
        </w:rPr>
        <w:lastRenderedPageBreak/>
        <w:t>nutraukėte per paskutines 14 parų</w:t>
      </w:r>
      <w:r w:rsidR="005472FB" w:rsidRPr="00D9411B">
        <w:rPr>
          <w:noProof/>
          <w:szCs w:val="22"/>
          <w:lang w:val="lt-LT"/>
        </w:rPr>
        <w:t>. Jeigu abejojate, klauskite savo gydytojo ar vaistininko (žr toliau esantį skyrių „Kiti vaistai ir Pr</w:t>
      </w:r>
      <w:r w:rsidR="00675A17" w:rsidRPr="00D9411B">
        <w:rPr>
          <w:noProof/>
          <w:szCs w:val="22"/>
          <w:lang w:val="lt-LT"/>
        </w:rPr>
        <w:t>o</w:t>
      </w:r>
      <w:r w:rsidR="005472FB" w:rsidRPr="00D9411B">
        <w:rPr>
          <w:noProof/>
          <w:szCs w:val="22"/>
          <w:lang w:val="lt-LT"/>
        </w:rPr>
        <w:t xml:space="preserve">methazine Actavis“); </w:t>
      </w:r>
      <w:r w:rsidRPr="00D9411B">
        <w:rPr>
          <w:noProof/>
          <w:szCs w:val="22"/>
          <w:lang w:val="lt-LT"/>
        </w:rPr>
        <w:t xml:space="preserve"> </w:t>
      </w:r>
    </w:p>
    <w:p w14:paraId="04D95DB1" w14:textId="05B0C1B8" w:rsidR="009436CA" w:rsidRPr="00D9411B" w:rsidRDefault="009436CA" w:rsidP="00675A17">
      <w:pPr>
        <w:ind w:left="567" w:hanging="567"/>
        <w:rPr>
          <w:noProof/>
          <w:szCs w:val="22"/>
          <w:lang w:val="lt-LT"/>
        </w:rPr>
      </w:pPr>
      <w:r w:rsidRPr="00D9411B">
        <w:rPr>
          <w:noProof/>
          <w:szCs w:val="22"/>
          <w:lang w:val="lt-LT"/>
        </w:rPr>
        <w:t>-</w:t>
      </w:r>
      <w:r w:rsidRPr="00D9411B">
        <w:rPr>
          <w:noProof/>
          <w:szCs w:val="22"/>
          <w:lang w:val="lt-LT"/>
        </w:rPr>
        <w:tab/>
      </w:r>
      <w:r w:rsidR="005472FB" w:rsidRPr="00D9411B">
        <w:rPr>
          <w:noProof/>
          <w:szCs w:val="22"/>
          <w:lang w:val="lt-LT"/>
        </w:rPr>
        <w:t>jeigu</w:t>
      </w:r>
      <w:r w:rsidR="00675A17" w:rsidRPr="00D9411B">
        <w:rPr>
          <w:noProof/>
          <w:szCs w:val="22"/>
          <w:lang w:val="lt-LT"/>
        </w:rPr>
        <w:t xml:space="preserve"> praradote sąmonę (ištiko koma)</w:t>
      </w:r>
      <w:r w:rsidR="005472FB" w:rsidRPr="00D9411B">
        <w:rPr>
          <w:noProof/>
          <w:szCs w:val="22"/>
          <w:lang w:val="lt-LT"/>
        </w:rPr>
        <w:t xml:space="preserve"> arba </w:t>
      </w:r>
      <w:r w:rsidR="00675A17" w:rsidRPr="00D9411B">
        <w:rPr>
          <w:noProof/>
          <w:szCs w:val="22"/>
          <w:lang w:val="lt-LT"/>
        </w:rPr>
        <w:t xml:space="preserve">patiriate </w:t>
      </w:r>
      <w:r w:rsidR="005472FB" w:rsidRPr="00D9411B">
        <w:rPr>
          <w:noProof/>
          <w:szCs w:val="22"/>
          <w:lang w:val="lt-LT"/>
        </w:rPr>
        <w:t>stipr</w:t>
      </w:r>
      <w:r w:rsidR="00675A17" w:rsidRPr="00D9411B">
        <w:rPr>
          <w:noProof/>
          <w:szCs w:val="22"/>
          <w:lang w:val="lt-LT"/>
        </w:rPr>
        <w:t>ų</w:t>
      </w:r>
      <w:r w:rsidR="005472FB" w:rsidRPr="00D9411B">
        <w:rPr>
          <w:noProof/>
          <w:szCs w:val="22"/>
          <w:lang w:val="lt-LT"/>
        </w:rPr>
        <w:t xml:space="preserve"> svaigul</w:t>
      </w:r>
      <w:r w:rsidR="00675A17" w:rsidRPr="00D9411B">
        <w:rPr>
          <w:noProof/>
          <w:szCs w:val="22"/>
          <w:lang w:val="lt-LT"/>
        </w:rPr>
        <w:t>į</w:t>
      </w:r>
      <w:r w:rsidR="005472FB" w:rsidRPr="00D9411B">
        <w:rPr>
          <w:noProof/>
          <w:szCs w:val="22"/>
          <w:lang w:val="lt-LT"/>
        </w:rPr>
        <w:t>, mieguistum</w:t>
      </w:r>
      <w:r w:rsidR="00675A17" w:rsidRPr="00D9411B">
        <w:rPr>
          <w:noProof/>
          <w:szCs w:val="22"/>
          <w:lang w:val="lt-LT"/>
        </w:rPr>
        <w:t>ą</w:t>
      </w:r>
      <w:r w:rsidR="005472FB" w:rsidRPr="00D9411B">
        <w:rPr>
          <w:noProof/>
          <w:szCs w:val="22"/>
          <w:lang w:val="lt-LT"/>
        </w:rPr>
        <w:t xml:space="preserve"> ar galvos skausm</w:t>
      </w:r>
      <w:r w:rsidR="00675A17" w:rsidRPr="00D9411B">
        <w:rPr>
          <w:noProof/>
          <w:szCs w:val="22"/>
          <w:lang w:val="lt-LT"/>
        </w:rPr>
        <w:t>ą</w:t>
      </w:r>
      <w:r w:rsidR="005472FB" w:rsidRPr="00D9411B">
        <w:rPr>
          <w:noProof/>
          <w:szCs w:val="22"/>
          <w:lang w:val="lt-LT"/>
        </w:rPr>
        <w:t>.</w:t>
      </w:r>
    </w:p>
    <w:p w14:paraId="2C6EE208" w14:textId="77777777" w:rsidR="009436CA" w:rsidRPr="00D9411B" w:rsidRDefault="009436CA" w:rsidP="004D2BB9">
      <w:pPr>
        <w:rPr>
          <w:szCs w:val="22"/>
          <w:lang w:val="lt-LT"/>
        </w:rPr>
      </w:pPr>
    </w:p>
    <w:p w14:paraId="77712EAE" w14:textId="0C0337AD" w:rsidR="004D2BB9" w:rsidRPr="00D9411B" w:rsidRDefault="008D07C3" w:rsidP="004D2BB9">
      <w:pPr>
        <w:rPr>
          <w:szCs w:val="22"/>
          <w:lang w:val="lt-LT"/>
        </w:rPr>
      </w:pPr>
      <w:r>
        <w:rPr>
          <w:szCs w:val="22"/>
          <w:lang w:val="lt-LT"/>
        </w:rPr>
        <w:t xml:space="preserve">Jaunesniems </w:t>
      </w:r>
      <w:r w:rsidR="005472FB" w:rsidRPr="00D9411B">
        <w:rPr>
          <w:szCs w:val="22"/>
          <w:lang w:val="lt-LT"/>
        </w:rPr>
        <w:t>nei 5 metų vaikams</w:t>
      </w:r>
      <w:r w:rsidR="00A87FEC" w:rsidRPr="00D9411B">
        <w:rPr>
          <w:szCs w:val="22"/>
          <w:lang w:val="lt-LT"/>
        </w:rPr>
        <w:t xml:space="preserve"> </w:t>
      </w:r>
      <w:proofErr w:type="spellStart"/>
      <w:r w:rsidR="00A87FEC" w:rsidRPr="00D9411B">
        <w:rPr>
          <w:szCs w:val="22"/>
          <w:lang w:val="lt-LT"/>
        </w:rPr>
        <w:t>Promethazi</w:t>
      </w:r>
      <w:r w:rsidR="00F86EC4">
        <w:rPr>
          <w:szCs w:val="22"/>
          <w:lang w:val="lt-LT"/>
        </w:rPr>
        <w:t>ne</w:t>
      </w:r>
      <w:proofErr w:type="spellEnd"/>
      <w:r w:rsidR="00A87FEC" w:rsidRPr="00D9411B">
        <w:rPr>
          <w:szCs w:val="22"/>
          <w:lang w:val="lt-LT"/>
        </w:rPr>
        <w:t xml:space="preserve"> </w:t>
      </w:r>
      <w:proofErr w:type="spellStart"/>
      <w:r w:rsidR="00A87FEC" w:rsidRPr="00D9411B">
        <w:rPr>
          <w:szCs w:val="22"/>
          <w:lang w:val="lt-LT"/>
        </w:rPr>
        <w:t>Actavis</w:t>
      </w:r>
      <w:proofErr w:type="spellEnd"/>
      <w:r w:rsidR="00A87FEC" w:rsidRPr="00D9411B">
        <w:rPr>
          <w:szCs w:val="22"/>
          <w:lang w:val="lt-LT"/>
        </w:rPr>
        <w:t xml:space="preserve"> 25 mg plėvele dengtų tablečių neduokite</w:t>
      </w:r>
      <w:r w:rsidR="005472FB" w:rsidRPr="00D9411B">
        <w:rPr>
          <w:szCs w:val="22"/>
          <w:lang w:val="lt-LT"/>
        </w:rPr>
        <w:t>.</w:t>
      </w:r>
    </w:p>
    <w:p w14:paraId="6E0CF646" w14:textId="0E44A7CA" w:rsidR="00A87FEC" w:rsidRPr="00D9411B" w:rsidRDefault="00ED5F0B" w:rsidP="004D2BB9">
      <w:pPr>
        <w:rPr>
          <w:szCs w:val="22"/>
          <w:lang w:val="lt-LT"/>
        </w:rPr>
      </w:pPr>
      <w:r w:rsidRPr="00D9411B">
        <w:rPr>
          <w:szCs w:val="22"/>
          <w:lang w:val="lt-LT"/>
        </w:rPr>
        <w:t xml:space="preserve">2–5 metų vaikams gydyti </w:t>
      </w:r>
      <w:r w:rsidR="00A87FEC" w:rsidRPr="00D9411B">
        <w:rPr>
          <w:szCs w:val="22"/>
          <w:lang w:val="lt-LT"/>
        </w:rPr>
        <w:t xml:space="preserve">galima įsigyti kitokio stiprumo ir </w:t>
      </w:r>
      <w:r w:rsidRPr="00D9411B">
        <w:rPr>
          <w:szCs w:val="22"/>
          <w:lang w:val="lt-LT"/>
        </w:rPr>
        <w:t xml:space="preserve">kitokių </w:t>
      </w:r>
      <w:proofErr w:type="spellStart"/>
      <w:r w:rsidR="00A87FEC" w:rsidRPr="00D9411B">
        <w:rPr>
          <w:szCs w:val="22"/>
          <w:lang w:val="lt-LT"/>
        </w:rPr>
        <w:t>prometazino</w:t>
      </w:r>
      <w:proofErr w:type="spellEnd"/>
      <w:r w:rsidR="00A87FEC" w:rsidRPr="00D9411B">
        <w:rPr>
          <w:szCs w:val="22"/>
          <w:lang w:val="lt-LT"/>
        </w:rPr>
        <w:t xml:space="preserve"> </w:t>
      </w:r>
      <w:r w:rsidRPr="00D9411B">
        <w:rPr>
          <w:szCs w:val="22"/>
          <w:lang w:val="lt-LT"/>
        </w:rPr>
        <w:t>farmacinių formų</w:t>
      </w:r>
      <w:r w:rsidR="00A87FEC" w:rsidRPr="00D9411B">
        <w:rPr>
          <w:szCs w:val="22"/>
          <w:lang w:val="lt-LT"/>
        </w:rPr>
        <w:t>.</w:t>
      </w:r>
    </w:p>
    <w:p w14:paraId="7379A26C" w14:textId="77777777" w:rsidR="00A87FEC" w:rsidRPr="00D9411B" w:rsidRDefault="00A87FEC" w:rsidP="004D2BB9">
      <w:pPr>
        <w:rPr>
          <w:szCs w:val="22"/>
          <w:lang w:val="lt-LT"/>
        </w:rPr>
      </w:pPr>
    </w:p>
    <w:p w14:paraId="4C18AE24" w14:textId="77777777" w:rsidR="004D2BB9" w:rsidRPr="00D9411B" w:rsidRDefault="004D2BB9" w:rsidP="004D2BB9">
      <w:pPr>
        <w:rPr>
          <w:b/>
          <w:szCs w:val="22"/>
          <w:lang w:val="lt-LT"/>
        </w:rPr>
      </w:pPr>
      <w:r w:rsidRPr="00D9411B">
        <w:rPr>
          <w:b/>
          <w:szCs w:val="22"/>
          <w:lang w:val="lt-LT"/>
        </w:rPr>
        <w:t xml:space="preserve">Įspėjimai ir atsargumo priemonės </w:t>
      </w:r>
    </w:p>
    <w:p w14:paraId="69DD6854" w14:textId="597ADF59" w:rsidR="004D2BB9" w:rsidRPr="00D9411B" w:rsidRDefault="004D2BB9" w:rsidP="004D2BB9">
      <w:pPr>
        <w:rPr>
          <w:szCs w:val="22"/>
          <w:lang w:val="lt-LT"/>
        </w:rPr>
      </w:pPr>
      <w:r w:rsidRPr="00D9411B">
        <w:rPr>
          <w:noProof/>
          <w:szCs w:val="22"/>
          <w:lang w:val="lt-LT"/>
        </w:rPr>
        <w:t>Pasitarkite su gydytoju</w:t>
      </w:r>
      <w:r w:rsidR="00A87FEC" w:rsidRPr="00D9411B">
        <w:rPr>
          <w:noProof/>
          <w:szCs w:val="22"/>
          <w:lang w:val="lt-LT"/>
        </w:rPr>
        <w:t xml:space="preserve"> arba </w:t>
      </w:r>
      <w:r w:rsidRPr="00D9411B">
        <w:rPr>
          <w:noProof/>
          <w:szCs w:val="22"/>
          <w:lang w:val="lt-LT"/>
        </w:rPr>
        <w:t xml:space="preserve">vaistininku, prieš pradėdami vartoti </w:t>
      </w:r>
      <w:proofErr w:type="spellStart"/>
      <w:r w:rsidR="00A87FEC" w:rsidRPr="00D9411B">
        <w:rPr>
          <w:szCs w:val="22"/>
          <w:lang w:val="lt-LT"/>
        </w:rPr>
        <w:t>Promethazi</w:t>
      </w:r>
      <w:r w:rsidR="00F86EC4">
        <w:rPr>
          <w:szCs w:val="22"/>
          <w:lang w:val="lt-LT"/>
        </w:rPr>
        <w:t>ne</w:t>
      </w:r>
      <w:proofErr w:type="spellEnd"/>
      <w:r w:rsidR="00A87FEC" w:rsidRPr="00D9411B">
        <w:rPr>
          <w:szCs w:val="22"/>
          <w:lang w:val="lt-LT"/>
        </w:rPr>
        <w:t xml:space="preserve"> </w:t>
      </w:r>
      <w:proofErr w:type="spellStart"/>
      <w:r w:rsidR="00A87FEC" w:rsidRPr="00D9411B">
        <w:rPr>
          <w:szCs w:val="22"/>
          <w:lang w:val="lt-LT"/>
        </w:rPr>
        <w:t>Actavis</w:t>
      </w:r>
      <w:proofErr w:type="spellEnd"/>
      <w:r w:rsidRPr="00D9411B">
        <w:rPr>
          <w:noProof/>
          <w:szCs w:val="22"/>
          <w:lang w:val="lt-LT"/>
        </w:rPr>
        <w:t>.</w:t>
      </w:r>
    </w:p>
    <w:p w14:paraId="6DF842C4" w14:textId="40985C79" w:rsidR="004D2BB9" w:rsidRPr="00D9411B" w:rsidRDefault="00A87FEC" w:rsidP="00B925F0">
      <w:pPr>
        <w:pStyle w:val="Sraopastraipa"/>
        <w:numPr>
          <w:ilvl w:val="0"/>
          <w:numId w:val="5"/>
        </w:numPr>
        <w:ind w:left="567" w:hanging="567"/>
        <w:rPr>
          <w:szCs w:val="22"/>
          <w:lang w:val="lt-LT"/>
        </w:rPr>
      </w:pPr>
      <w:r w:rsidRPr="00D9411B">
        <w:rPr>
          <w:szCs w:val="22"/>
          <w:lang w:val="lt-LT"/>
        </w:rPr>
        <w:t>Jeigu vargina kvėpavimo pasunkėjimas, švokštimas, krūtinės spaudimas (astma) arba kvėpavimo takų infekcinė liga (bronchitas).</w:t>
      </w:r>
    </w:p>
    <w:p w14:paraId="30205A89" w14:textId="3A6C7166" w:rsidR="00A87FEC" w:rsidRPr="00D9411B" w:rsidRDefault="00A87FEC" w:rsidP="00B925F0">
      <w:pPr>
        <w:pStyle w:val="Sraopastraipa"/>
        <w:numPr>
          <w:ilvl w:val="0"/>
          <w:numId w:val="5"/>
        </w:numPr>
        <w:ind w:left="567" w:hanging="567"/>
        <w:rPr>
          <w:szCs w:val="22"/>
          <w:lang w:val="lt-LT"/>
        </w:rPr>
      </w:pPr>
      <w:r w:rsidRPr="00D9411B">
        <w:rPr>
          <w:szCs w:val="22"/>
          <w:lang w:val="lt-LT"/>
        </w:rPr>
        <w:t>Jeigu sergate epilepsija.</w:t>
      </w:r>
    </w:p>
    <w:p w14:paraId="643E05AC" w14:textId="5ED737EE" w:rsidR="00A87FEC" w:rsidRPr="00D9411B" w:rsidRDefault="00A87FEC" w:rsidP="00B925F0">
      <w:pPr>
        <w:pStyle w:val="Sraopastraipa"/>
        <w:numPr>
          <w:ilvl w:val="0"/>
          <w:numId w:val="5"/>
        </w:numPr>
        <w:ind w:left="567" w:hanging="567"/>
        <w:rPr>
          <w:szCs w:val="22"/>
          <w:lang w:val="lt-LT"/>
        </w:rPr>
      </w:pPr>
      <w:r w:rsidRPr="00D9411B">
        <w:rPr>
          <w:szCs w:val="22"/>
          <w:lang w:val="lt-LT"/>
        </w:rPr>
        <w:t>Jeigu turite bet kokį sunkų širdies sutrikimą.</w:t>
      </w:r>
    </w:p>
    <w:p w14:paraId="29911420" w14:textId="77777777" w:rsidR="00576716" w:rsidRPr="00D9411B" w:rsidRDefault="00A87FEC" w:rsidP="00B925F0">
      <w:pPr>
        <w:pStyle w:val="Sraopastraipa"/>
        <w:numPr>
          <w:ilvl w:val="0"/>
          <w:numId w:val="5"/>
        </w:numPr>
        <w:ind w:left="567" w:hanging="567"/>
        <w:rPr>
          <w:szCs w:val="22"/>
          <w:lang w:val="lt-LT"/>
        </w:rPr>
      </w:pPr>
      <w:r w:rsidRPr="00D9411B">
        <w:rPr>
          <w:szCs w:val="22"/>
          <w:lang w:val="lt-LT"/>
        </w:rPr>
        <w:t xml:space="preserve">Jeigu </w:t>
      </w:r>
      <w:r w:rsidR="00576716" w:rsidRPr="00D9411B">
        <w:rPr>
          <w:szCs w:val="22"/>
          <w:lang w:val="lt-LT"/>
        </w:rPr>
        <w:t>turite kepenų ar inkstų sutrikimų.</w:t>
      </w:r>
    </w:p>
    <w:p w14:paraId="6D472EB1" w14:textId="4D55E891" w:rsidR="00A87FEC" w:rsidRPr="00D9411B" w:rsidRDefault="00576716" w:rsidP="00B925F0">
      <w:pPr>
        <w:pStyle w:val="Sraopastraipa"/>
        <w:numPr>
          <w:ilvl w:val="0"/>
          <w:numId w:val="5"/>
        </w:numPr>
        <w:ind w:left="567" w:hanging="567"/>
        <w:rPr>
          <w:szCs w:val="22"/>
          <w:lang w:val="lt-LT"/>
        </w:rPr>
      </w:pPr>
      <w:r w:rsidRPr="00D9411B">
        <w:rPr>
          <w:szCs w:val="22"/>
          <w:lang w:val="lt-LT"/>
        </w:rPr>
        <w:t xml:space="preserve">Jeigu užblokuotas skrandis arba pasunkėjęs </w:t>
      </w:r>
      <w:proofErr w:type="spellStart"/>
      <w:r w:rsidRPr="00D9411B">
        <w:rPr>
          <w:szCs w:val="22"/>
          <w:lang w:val="lt-LT"/>
        </w:rPr>
        <w:t>šlapinimasis</w:t>
      </w:r>
      <w:proofErr w:type="spellEnd"/>
      <w:r w:rsidRPr="00D9411B">
        <w:rPr>
          <w:szCs w:val="22"/>
          <w:lang w:val="lt-LT"/>
        </w:rPr>
        <w:t>.</w:t>
      </w:r>
    </w:p>
    <w:p w14:paraId="2EC16BEB" w14:textId="56E1D46C" w:rsidR="00576716" w:rsidRPr="00D9411B" w:rsidRDefault="00576716" w:rsidP="00B925F0">
      <w:pPr>
        <w:pStyle w:val="Sraopastraipa"/>
        <w:numPr>
          <w:ilvl w:val="0"/>
          <w:numId w:val="5"/>
        </w:numPr>
        <w:ind w:left="567" w:hanging="567"/>
        <w:rPr>
          <w:szCs w:val="22"/>
          <w:lang w:val="lt-LT"/>
        </w:rPr>
      </w:pPr>
      <w:r w:rsidRPr="00D9411B">
        <w:rPr>
          <w:szCs w:val="22"/>
          <w:lang w:val="lt-LT"/>
        </w:rPr>
        <w:t>Jeigu sutrikusi klausa.</w:t>
      </w:r>
    </w:p>
    <w:p w14:paraId="73C7E67A" w14:textId="64D03504" w:rsidR="00576716" w:rsidRPr="00D9411B" w:rsidRDefault="00576716" w:rsidP="00B925F0">
      <w:pPr>
        <w:pStyle w:val="Sraopastraipa"/>
        <w:numPr>
          <w:ilvl w:val="0"/>
          <w:numId w:val="5"/>
        </w:numPr>
        <w:ind w:left="567" w:hanging="567"/>
        <w:rPr>
          <w:szCs w:val="22"/>
          <w:lang w:val="lt-LT"/>
        </w:rPr>
      </w:pPr>
      <w:r w:rsidRPr="00D9411B">
        <w:rPr>
          <w:szCs w:val="22"/>
          <w:lang w:val="lt-LT"/>
        </w:rPr>
        <w:t>Jeigu padidėjęs akispūdis (sergate uždaro kampo glaukoma).</w:t>
      </w:r>
    </w:p>
    <w:p w14:paraId="309F280D" w14:textId="727BA596" w:rsidR="00576716" w:rsidRPr="00D9411B" w:rsidRDefault="00576716" w:rsidP="00B925F0">
      <w:pPr>
        <w:pStyle w:val="Sraopastraipa"/>
        <w:numPr>
          <w:ilvl w:val="0"/>
          <w:numId w:val="5"/>
        </w:numPr>
        <w:ind w:left="567" w:hanging="567"/>
        <w:rPr>
          <w:szCs w:val="22"/>
          <w:lang w:val="lt-LT"/>
        </w:rPr>
      </w:pPr>
      <w:r w:rsidRPr="00D9411B">
        <w:rPr>
          <w:szCs w:val="22"/>
          <w:lang w:val="lt-LT"/>
        </w:rPr>
        <w:t xml:space="preserve">Jeigu anksčiau </w:t>
      </w:r>
      <w:r w:rsidR="001C0F48" w:rsidRPr="00D9411B">
        <w:rPr>
          <w:szCs w:val="22"/>
          <w:lang w:val="lt-LT"/>
        </w:rPr>
        <w:t xml:space="preserve">esate patyrę sutrikimą, vadinamą </w:t>
      </w:r>
      <w:r w:rsidR="00D23C9E">
        <w:rPr>
          <w:szCs w:val="22"/>
          <w:lang w:val="lt-LT"/>
        </w:rPr>
        <w:t>Rėjaus (</w:t>
      </w:r>
      <w:proofErr w:type="spellStart"/>
      <w:r w:rsidR="00D23C9E">
        <w:rPr>
          <w:i/>
          <w:szCs w:val="22"/>
          <w:lang w:val="lt-LT"/>
        </w:rPr>
        <w:t>Reye</w:t>
      </w:r>
      <w:proofErr w:type="spellEnd"/>
      <w:r w:rsidR="00D23C9E">
        <w:rPr>
          <w:szCs w:val="22"/>
          <w:lang w:val="lt-LT"/>
        </w:rPr>
        <w:t>)</w:t>
      </w:r>
      <w:r w:rsidR="00D23C9E">
        <w:rPr>
          <w:i/>
          <w:szCs w:val="22"/>
          <w:lang w:val="lt-LT"/>
        </w:rPr>
        <w:t xml:space="preserve"> </w:t>
      </w:r>
      <w:r w:rsidR="001C0F48" w:rsidRPr="00D9411B">
        <w:rPr>
          <w:szCs w:val="22"/>
          <w:lang w:val="lt-LT"/>
        </w:rPr>
        <w:t xml:space="preserve">sindromu, arba galimą </w:t>
      </w:r>
      <w:r w:rsidR="00D23C9E">
        <w:rPr>
          <w:szCs w:val="22"/>
          <w:lang w:val="lt-LT"/>
        </w:rPr>
        <w:t>Rėjaus (</w:t>
      </w:r>
      <w:proofErr w:type="spellStart"/>
      <w:r w:rsidR="001C0F48" w:rsidRPr="0028296B">
        <w:rPr>
          <w:i/>
          <w:szCs w:val="22"/>
          <w:lang w:val="lt-LT"/>
        </w:rPr>
        <w:t>Re</w:t>
      </w:r>
      <w:r w:rsidR="00BD3676" w:rsidRPr="0028296B">
        <w:rPr>
          <w:i/>
          <w:szCs w:val="22"/>
          <w:lang w:val="lt-LT"/>
        </w:rPr>
        <w:t>y</w:t>
      </w:r>
      <w:r w:rsidR="001C0F48" w:rsidRPr="0028296B">
        <w:rPr>
          <w:i/>
          <w:szCs w:val="22"/>
          <w:lang w:val="lt-LT"/>
        </w:rPr>
        <w:t>e</w:t>
      </w:r>
      <w:proofErr w:type="spellEnd"/>
      <w:r w:rsidR="00D23C9E">
        <w:rPr>
          <w:szCs w:val="22"/>
          <w:lang w:val="lt-LT"/>
        </w:rPr>
        <w:t>)</w:t>
      </w:r>
      <w:r w:rsidR="001C0F48" w:rsidRPr="00D9411B">
        <w:rPr>
          <w:szCs w:val="22"/>
          <w:lang w:val="lt-LT"/>
        </w:rPr>
        <w:t xml:space="preserve"> sindromą.</w:t>
      </w:r>
      <w:r w:rsidR="00B925F0" w:rsidRPr="00D9411B">
        <w:rPr>
          <w:szCs w:val="22"/>
          <w:lang w:val="lt-LT"/>
        </w:rPr>
        <w:t xml:space="preserve"> Jo simptomai yra </w:t>
      </w:r>
      <w:r w:rsidR="00C5634B" w:rsidRPr="00D9411B">
        <w:rPr>
          <w:szCs w:val="22"/>
          <w:lang w:val="lt-LT"/>
        </w:rPr>
        <w:t>vėmimas</w:t>
      </w:r>
      <w:r w:rsidR="00B925F0" w:rsidRPr="00D9411B">
        <w:rPr>
          <w:szCs w:val="22"/>
          <w:lang w:val="lt-LT"/>
        </w:rPr>
        <w:t xml:space="preserve"> ir sumišimas po virusinės ligos.</w:t>
      </w:r>
    </w:p>
    <w:p w14:paraId="75AA0634" w14:textId="77777777" w:rsidR="00A87FEC" w:rsidRPr="00D9411B" w:rsidRDefault="00A87FEC" w:rsidP="004D2BB9">
      <w:pPr>
        <w:rPr>
          <w:szCs w:val="22"/>
          <w:lang w:val="lt-LT"/>
        </w:rPr>
      </w:pPr>
    </w:p>
    <w:p w14:paraId="16BCF87F" w14:textId="1E7EAE33" w:rsidR="00A87FEC" w:rsidRPr="00D9411B" w:rsidRDefault="00E7433F" w:rsidP="004D2BB9">
      <w:pPr>
        <w:rPr>
          <w:szCs w:val="22"/>
          <w:lang w:val="lt-LT"/>
        </w:rPr>
      </w:pPr>
      <w:r w:rsidRPr="00D9411B">
        <w:rPr>
          <w:szCs w:val="22"/>
          <w:lang w:val="lt-LT"/>
        </w:rPr>
        <w:t xml:space="preserve">Jeigu abejojate, ar kuri nors iš išvardytų būklių Jums tinka, pasikalbėkite su savo gydytoju arba vaistininku prieš pradėdami vartoti </w:t>
      </w:r>
      <w:proofErr w:type="spellStart"/>
      <w:r w:rsidR="00F86EC4">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w:t>
      </w:r>
    </w:p>
    <w:p w14:paraId="6A95E07F" w14:textId="77777777" w:rsidR="00A87FEC" w:rsidRPr="00D9411B" w:rsidRDefault="00A87FEC" w:rsidP="004D2BB9">
      <w:pPr>
        <w:rPr>
          <w:szCs w:val="22"/>
          <w:lang w:val="lt-LT"/>
        </w:rPr>
      </w:pPr>
    </w:p>
    <w:p w14:paraId="1BA692C2" w14:textId="1BF44A6E" w:rsidR="00E7433F" w:rsidRPr="00D9411B" w:rsidRDefault="00FC690E" w:rsidP="004D2BB9">
      <w:pPr>
        <w:rPr>
          <w:szCs w:val="22"/>
          <w:lang w:val="lt-LT"/>
        </w:rPr>
      </w:pPr>
      <w:r w:rsidRPr="00D9411B">
        <w:rPr>
          <w:szCs w:val="22"/>
          <w:lang w:val="lt-LT"/>
        </w:rPr>
        <w:t xml:space="preserve">Retkarčiais </w:t>
      </w:r>
      <w:proofErr w:type="spellStart"/>
      <w:r w:rsidR="00F86EC4">
        <w:rPr>
          <w:szCs w:val="22"/>
          <w:lang w:val="lt-LT"/>
        </w:rPr>
        <w:t>Promethazine</w:t>
      </w:r>
      <w:proofErr w:type="spellEnd"/>
      <w:r w:rsidR="00E7433F" w:rsidRPr="00D9411B">
        <w:rPr>
          <w:szCs w:val="22"/>
          <w:lang w:val="lt-LT"/>
        </w:rPr>
        <w:t xml:space="preserve"> </w:t>
      </w:r>
      <w:proofErr w:type="spellStart"/>
      <w:r w:rsidR="00E7433F" w:rsidRPr="00D9411B">
        <w:rPr>
          <w:szCs w:val="22"/>
          <w:lang w:val="lt-LT"/>
        </w:rPr>
        <w:t>Actavis</w:t>
      </w:r>
      <w:proofErr w:type="spellEnd"/>
      <w:r w:rsidR="00E7433F" w:rsidRPr="00D9411B">
        <w:rPr>
          <w:szCs w:val="22"/>
          <w:lang w:val="lt-LT"/>
        </w:rPr>
        <w:t xml:space="preserve"> gali sukelti </w:t>
      </w:r>
      <w:r w:rsidRPr="00D9411B">
        <w:rPr>
          <w:szCs w:val="22"/>
          <w:lang w:val="lt-LT"/>
        </w:rPr>
        <w:t xml:space="preserve">sutrikimą, vadinamą piktybiniu </w:t>
      </w:r>
      <w:proofErr w:type="spellStart"/>
      <w:r w:rsidRPr="00D9411B">
        <w:rPr>
          <w:szCs w:val="22"/>
          <w:lang w:val="lt-LT"/>
        </w:rPr>
        <w:t>neurolepsiniu</w:t>
      </w:r>
      <w:proofErr w:type="spellEnd"/>
      <w:r w:rsidRPr="00D9411B">
        <w:rPr>
          <w:szCs w:val="22"/>
          <w:lang w:val="lt-LT"/>
        </w:rPr>
        <w:t xml:space="preserve"> sindromu, kuris </w:t>
      </w:r>
      <w:r w:rsidR="00C5634B" w:rsidRPr="00D9411B">
        <w:rPr>
          <w:szCs w:val="22"/>
          <w:lang w:val="lt-LT"/>
        </w:rPr>
        <w:t xml:space="preserve">yra galimai </w:t>
      </w:r>
      <w:r w:rsidRPr="00D9411B">
        <w:rPr>
          <w:szCs w:val="22"/>
          <w:lang w:val="lt-LT"/>
        </w:rPr>
        <w:t xml:space="preserve">pavojingas gyvybei. Jeigu atsirado simptomų, pavyzdžiui, didelis karščiavimas, išblyškimas, raumenų sustingimas ar drebulys ir psichikos pokyčių (kaip antai sumišimas, dirglumas ir pernelyg didelis sujaudinimas), </w:t>
      </w:r>
      <w:r w:rsidRPr="00D9411B">
        <w:rPr>
          <w:b/>
          <w:szCs w:val="22"/>
          <w:lang w:val="lt-LT"/>
        </w:rPr>
        <w:t xml:space="preserve">turite šių tablečių vartojimą nutraukti ir </w:t>
      </w:r>
      <w:r w:rsidR="00C5634B" w:rsidRPr="00D9411B">
        <w:rPr>
          <w:b/>
          <w:szCs w:val="22"/>
          <w:lang w:val="lt-LT"/>
        </w:rPr>
        <w:t>nedelsiant informuoti</w:t>
      </w:r>
      <w:r w:rsidRPr="00D9411B">
        <w:rPr>
          <w:b/>
          <w:szCs w:val="22"/>
          <w:lang w:val="lt-LT"/>
        </w:rPr>
        <w:t xml:space="preserve"> savo gydytoją. </w:t>
      </w:r>
      <w:r w:rsidRPr="00D9411B">
        <w:rPr>
          <w:szCs w:val="22"/>
          <w:lang w:val="lt-LT"/>
        </w:rPr>
        <w:t xml:space="preserve">Žr. ir 4 skyrių „Galimas šalutinis poveikis“. </w:t>
      </w:r>
    </w:p>
    <w:p w14:paraId="6058D39F" w14:textId="77777777" w:rsidR="00E7433F" w:rsidRPr="00D9411B" w:rsidRDefault="00E7433F" w:rsidP="004D2BB9">
      <w:pPr>
        <w:rPr>
          <w:szCs w:val="22"/>
          <w:lang w:val="lt-LT"/>
        </w:rPr>
      </w:pPr>
    </w:p>
    <w:p w14:paraId="6980D96E" w14:textId="678AEB1A" w:rsidR="004D2BB9" w:rsidRPr="00D9411B" w:rsidRDefault="004D2BB9" w:rsidP="004D2BB9">
      <w:pPr>
        <w:rPr>
          <w:b/>
          <w:szCs w:val="22"/>
          <w:lang w:val="lt-LT"/>
        </w:rPr>
      </w:pPr>
      <w:r w:rsidRPr="00D9411B">
        <w:rPr>
          <w:b/>
          <w:szCs w:val="22"/>
          <w:lang w:val="lt-LT"/>
        </w:rPr>
        <w:t xml:space="preserve">Kiti vaistai ir </w:t>
      </w:r>
      <w:proofErr w:type="spellStart"/>
      <w:r w:rsidR="00FC690E" w:rsidRPr="00D9411B">
        <w:rPr>
          <w:b/>
          <w:szCs w:val="22"/>
          <w:lang w:val="lt-LT"/>
        </w:rPr>
        <w:t>Promethazine</w:t>
      </w:r>
      <w:proofErr w:type="spellEnd"/>
      <w:r w:rsidR="00FC690E" w:rsidRPr="00D9411B">
        <w:rPr>
          <w:b/>
          <w:szCs w:val="22"/>
          <w:lang w:val="lt-LT"/>
        </w:rPr>
        <w:t xml:space="preserve"> </w:t>
      </w:r>
      <w:proofErr w:type="spellStart"/>
      <w:r w:rsidR="00FC690E" w:rsidRPr="00D9411B">
        <w:rPr>
          <w:b/>
          <w:szCs w:val="22"/>
          <w:lang w:val="lt-LT"/>
        </w:rPr>
        <w:t>Actavis</w:t>
      </w:r>
      <w:proofErr w:type="spellEnd"/>
    </w:p>
    <w:p w14:paraId="0F22482D" w14:textId="66A5E3EE" w:rsidR="004D2BB9" w:rsidRPr="00D9411B" w:rsidRDefault="004D2BB9" w:rsidP="004D2BB9">
      <w:pPr>
        <w:rPr>
          <w:szCs w:val="22"/>
          <w:lang w:val="lt-LT"/>
        </w:rPr>
      </w:pPr>
      <w:r w:rsidRPr="00D9411B">
        <w:rPr>
          <w:noProof/>
          <w:szCs w:val="22"/>
          <w:lang w:val="lt-LT"/>
        </w:rPr>
        <w:t>Jeigu vartojate ar neseniai vartojote kitų vaistų arba dėl to nesate tikri, apie tai pasakykite gydytojui</w:t>
      </w:r>
      <w:r w:rsidR="00FC690E" w:rsidRPr="00D9411B">
        <w:rPr>
          <w:noProof/>
          <w:szCs w:val="22"/>
          <w:lang w:val="lt-LT"/>
        </w:rPr>
        <w:t xml:space="preserve"> arba </w:t>
      </w:r>
      <w:r w:rsidRPr="00D9411B">
        <w:rPr>
          <w:noProof/>
          <w:szCs w:val="22"/>
          <w:lang w:val="lt-LT"/>
        </w:rPr>
        <w:t>vaistininkui</w:t>
      </w:r>
      <w:r w:rsidR="00FC690E" w:rsidRPr="00D9411B">
        <w:rPr>
          <w:noProof/>
          <w:szCs w:val="22"/>
          <w:lang w:val="lt-LT"/>
        </w:rPr>
        <w:t>.</w:t>
      </w:r>
    </w:p>
    <w:p w14:paraId="31379973" w14:textId="47FC784F" w:rsidR="004D2BB9" w:rsidRPr="00D9411B" w:rsidRDefault="00FC690E" w:rsidP="004D2BB9">
      <w:pPr>
        <w:rPr>
          <w:b/>
          <w:szCs w:val="22"/>
          <w:lang w:val="lt-LT"/>
        </w:rPr>
      </w:pPr>
      <w:r w:rsidRPr="00D9411B">
        <w:rPr>
          <w:b/>
          <w:szCs w:val="22"/>
          <w:lang w:val="lt-LT"/>
        </w:rPr>
        <w:t>Šio vaisto nevartokite ir pasakykite savo gydytojui</w:t>
      </w:r>
      <w:r w:rsidR="00E630EE" w:rsidRPr="00D9411B">
        <w:rPr>
          <w:b/>
          <w:szCs w:val="22"/>
          <w:lang w:val="lt-LT"/>
        </w:rPr>
        <w:t>, jeigu vartojate arba per paskutines dvi savaites vartojote:</w:t>
      </w:r>
    </w:p>
    <w:p w14:paraId="3BA051E8" w14:textId="729A878D" w:rsidR="00E630EE" w:rsidRPr="00D9411B" w:rsidRDefault="00C5634B" w:rsidP="00E630EE">
      <w:pPr>
        <w:pStyle w:val="Sraopastraipa"/>
        <w:numPr>
          <w:ilvl w:val="0"/>
          <w:numId w:val="5"/>
        </w:numPr>
        <w:ind w:left="567" w:hanging="567"/>
        <w:rPr>
          <w:b/>
          <w:szCs w:val="22"/>
          <w:lang w:val="lt-LT"/>
        </w:rPr>
      </w:pPr>
      <w:r w:rsidRPr="00D9411B">
        <w:rPr>
          <w:szCs w:val="22"/>
          <w:lang w:val="lt-LT"/>
        </w:rPr>
        <w:t>t</w:t>
      </w:r>
      <w:r w:rsidR="00E630EE" w:rsidRPr="00D9411B">
        <w:rPr>
          <w:szCs w:val="22"/>
          <w:lang w:val="lt-LT"/>
        </w:rPr>
        <w:t xml:space="preserve">am tikrų vaistų nuo depresijos, vadinamų </w:t>
      </w:r>
      <w:proofErr w:type="spellStart"/>
      <w:r w:rsidR="00E630EE" w:rsidRPr="00D9411B">
        <w:rPr>
          <w:szCs w:val="22"/>
          <w:lang w:val="lt-LT"/>
        </w:rPr>
        <w:t>monoaminooksidazės</w:t>
      </w:r>
      <w:proofErr w:type="spellEnd"/>
      <w:r w:rsidR="00E630EE" w:rsidRPr="00D9411B">
        <w:rPr>
          <w:szCs w:val="22"/>
          <w:lang w:val="lt-LT"/>
        </w:rPr>
        <w:t xml:space="preserve"> inhibitoriais (MAOI). Jeigu abejojate, klauskite savo gydytojo</w:t>
      </w:r>
      <w:r w:rsidRPr="00D9411B">
        <w:rPr>
          <w:szCs w:val="22"/>
          <w:lang w:val="lt-LT"/>
        </w:rPr>
        <w:t xml:space="preserve"> arba vaistininko</w:t>
      </w:r>
      <w:r w:rsidR="00E630EE" w:rsidRPr="00D9411B">
        <w:rPr>
          <w:szCs w:val="22"/>
          <w:lang w:val="lt-LT"/>
        </w:rPr>
        <w:t>.</w:t>
      </w:r>
    </w:p>
    <w:p w14:paraId="06E807FB" w14:textId="77777777" w:rsidR="00E630EE" w:rsidRPr="00D9411B" w:rsidRDefault="00E630EE" w:rsidP="00E630EE">
      <w:pPr>
        <w:rPr>
          <w:b/>
          <w:szCs w:val="22"/>
          <w:lang w:val="lt-LT"/>
        </w:rPr>
      </w:pPr>
    </w:p>
    <w:p w14:paraId="3E38F55B" w14:textId="156DCB1E" w:rsidR="00E630EE" w:rsidRPr="00D9411B" w:rsidRDefault="00E630EE" w:rsidP="00E630EE">
      <w:pPr>
        <w:rPr>
          <w:b/>
          <w:szCs w:val="22"/>
          <w:lang w:val="lt-LT"/>
        </w:rPr>
      </w:pPr>
      <w:r w:rsidRPr="00D9411B">
        <w:rPr>
          <w:b/>
          <w:szCs w:val="22"/>
          <w:lang w:val="lt-LT"/>
        </w:rPr>
        <w:t>Pasakykite savo gydytojui arba vaistininkui, jeigu vartojate bet kurio iš šių vaistų:</w:t>
      </w:r>
    </w:p>
    <w:p w14:paraId="2A298205" w14:textId="2DA1F6FC" w:rsidR="00E630EE" w:rsidRPr="00D9411B" w:rsidRDefault="00E630EE" w:rsidP="00F41F55">
      <w:pPr>
        <w:pStyle w:val="Sraopastraipa"/>
        <w:numPr>
          <w:ilvl w:val="0"/>
          <w:numId w:val="5"/>
        </w:numPr>
        <w:ind w:left="567" w:hanging="567"/>
        <w:rPr>
          <w:szCs w:val="22"/>
          <w:lang w:val="lt-LT"/>
        </w:rPr>
      </w:pPr>
      <w:proofErr w:type="spellStart"/>
      <w:r w:rsidRPr="00D9411B">
        <w:rPr>
          <w:szCs w:val="22"/>
          <w:lang w:val="lt-LT"/>
        </w:rPr>
        <w:t>Anticholinerginiai</w:t>
      </w:r>
      <w:proofErr w:type="spellEnd"/>
      <w:r w:rsidRPr="00D9411B">
        <w:rPr>
          <w:szCs w:val="22"/>
          <w:lang w:val="lt-LT"/>
        </w:rPr>
        <w:t xml:space="preserve"> vaistai, įskaitant kai kuriuos vaistus nuo dirglios žarnos sindromo, astmos ar šlapimo pūslės silpnumo. Jie gali didinti riziką pasireikšti svaiguliui, burnos džiūvimui ar matymui lyg per miglą.</w:t>
      </w:r>
    </w:p>
    <w:p w14:paraId="37575D45" w14:textId="6EDFEA4B" w:rsidR="00E630EE" w:rsidRPr="00D9411B" w:rsidRDefault="00E630EE" w:rsidP="00F41F55">
      <w:pPr>
        <w:pStyle w:val="Sraopastraipa"/>
        <w:numPr>
          <w:ilvl w:val="0"/>
          <w:numId w:val="5"/>
        </w:numPr>
        <w:ind w:left="567" w:hanging="567"/>
        <w:rPr>
          <w:szCs w:val="22"/>
          <w:lang w:val="lt-LT"/>
        </w:rPr>
      </w:pPr>
      <w:r w:rsidRPr="00D9411B">
        <w:rPr>
          <w:szCs w:val="22"/>
          <w:lang w:val="lt-LT"/>
        </w:rPr>
        <w:t xml:space="preserve">Vaistai nuo depresijos (pvz., </w:t>
      </w:r>
      <w:proofErr w:type="spellStart"/>
      <w:r w:rsidRPr="00D9411B">
        <w:rPr>
          <w:szCs w:val="22"/>
          <w:lang w:val="lt-LT"/>
        </w:rPr>
        <w:t>amitriptilinas</w:t>
      </w:r>
      <w:proofErr w:type="spellEnd"/>
      <w:r w:rsidRPr="00D9411B">
        <w:rPr>
          <w:szCs w:val="22"/>
          <w:lang w:val="lt-LT"/>
        </w:rPr>
        <w:t>).</w:t>
      </w:r>
    </w:p>
    <w:p w14:paraId="398CEFFF" w14:textId="7B9CDDC9" w:rsidR="00E630EE" w:rsidRPr="00D9411B" w:rsidRDefault="00E630EE" w:rsidP="00F41F55">
      <w:pPr>
        <w:pStyle w:val="Sraopastraipa"/>
        <w:numPr>
          <w:ilvl w:val="0"/>
          <w:numId w:val="5"/>
        </w:numPr>
        <w:ind w:left="567" w:hanging="567"/>
        <w:rPr>
          <w:szCs w:val="22"/>
          <w:lang w:val="lt-LT"/>
        </w:rPr>
      </w:pPr>
      <w:r w:rsidRPr="00D9411B">
        <w:rPr>
          <w:szCs w:val="22"/>
          <w:lang w:val="lt-LT"/>
        </w:rPr>
        <w:t xml:space="preserve">Vaistai, padedantys miegoti ar labiau atsipalaiduoti (pvz., </w:t>
      </w:r>
      <w:proofErr w:type="spellStart"/>
      <w:r w:rsidRPr="00D9411B">
        <w:rPr>
          <w:szCs w:val="22"/>
          <w:lang w:val="lt-LT"/>
        </w:rPr>
        <w:t>diazepamas</w:t>
      </w:r>
      <w:proofErr w:type="spellEnd"/>
      <w:r w:rsidRPr="00D9411B">
        <w:rPr>
          <w:szCs w:val="22"/>
          <w:lang w:val="lt-LT"/>
        </w:rPr>
        <w:t xml:space="preserve"> ar </w:t>
      </w:r>
      <w:proofErr w:type="spellStart"/>
      <w:r w:rsidRPr="00D9411B">
        <w:rPr>
          <w:szCs w:val="22"/>
          <w:lang w:val="lt-LT"/>
        </w:rPr>
        <w:t>zolpidemas</w:t>
      </w:r>
      <w:proofErr w:type="spellEnd"/>
      <w:r w:rsidRPr="00D9411B">
        <w:rPr>
          <w:szCs w:val="22"/>
          <w:lang w:val="lt-LT"/>
        </w:rPr>
        <w:t>).</w:t>
      </w:r>
    </w:p>
    <w:p w14:paraId="1F2C253A" w14:textId="15E68496" w:rsidR="00E630EE" w:rsidRPr="00D9411B" w:rsidRDefault="00F41F55" w:rsidP="00F41F55">
      <w:pPr>
        <w:pStyle w:val="Sraopastraipa"/>
        <w:numPr>
          <w:ilvl w:val="0"/>
          <w:numId w:val="5"/>
        </w:numPr>
        <w:ind w:left="567" w:hanging="567"/>
        <w:rPr>
          <w:szCs w:val="22"/>
          <w:lang w:val="lt-LT"/>
        </w:rPr>
      </w:pPr>
      <w:r w:rsidRPr="00D9411B">
        <w:rPr>
          <w:szCs w:val="22"/>
          <w:lang w:val="lt-LT"/>
        </w:rPr>
        <w:t xml:space="preserve">Vaistai nuo sąnarių uždegimo ir skausmo (pvz., aspirinas).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gali slėpti šių vaistų šalutinį poveikį.</w:t>
      </w:r>
    </w:p>
    <w:p w14:paraId="5336A0A3" w14:textId="77777777" w:rsidR="00E630EE" w:rsidRPr="00D9411B" w:rsidRDefault="00E630EE" w:rsidP="00E630EE">
      <w:pPr>
        <w:pStyle w:val="Sraopastraipa"/>
        <w:rPr>
          <w:b/>
          <w:szCs w:val="22"/>
          <w:lang w:val="lt-LT"/>
        </w:rPr>
      </w:pPr>
    </w:p>
    <w:p w14:paraId="3D06A5F9" w14:textId="45222F66" w:rsidR="004D2BB9" w:rsidRPr="00D9411B" w:rsidRDefault="00F41F55" w:rsidP="004D2BB9">
      <w:pPr>
        <w:rPr>
          <w:b/>
          <w:szCs w:val="22"/>
          <w:lang w:val="lt-LT"/>
        </w:rPr>
      </w:pPr>
      <w:proofErr w:type="spellStart"/>
      <w:r w:rsidRPr="00D9411B">
        <w:rPr>
          <w:b/>
          <w:szCs w:val="22"/>
          <w:lang w:val="lt-LT"/>
        </w:rPr>
        <w:t>Promethazine</w:t>
      </w:r>
      <w:proofErr w:type="spellEnd"/>
      <w:r w:rsidRPr="00D9411B">
        <w:rPr>
          <w:b/>
          <w:szCs w:val="22"/>
          <w:lang w:val="lt-LT"/>
        </w:rPr>
        <w:t xml:space="preserve"> </w:t>
      </w:r>
      <w:proofErr w:type="spellStart"/>
      <w:r w:rsidRPr="00D9411B">
        <w:rPr>
          <w:b/>
          <w:szCs w:val="22"/>
          <w:lang w:val="lt-LT"/>
        </w:rPr>
        <w:t>Actavis</w:t>
      </w:r>
      <w:proofErr w:type="spellEnd"/>
      <w:r w:rsidRPr="00D9411B">
        <w:rPr>
          <w:b/>
          <w:szCs w:val="22"/>
          <w:lang w:val="lt-LT"/>
        </w:rPr>
        <w:t xml:space="preserve"> </w:t>
      </w:r>
      <w:r w:rsidR="004D2BB9" w:rsidRPr="00D9411B">
        <w:rPr>
          <w:b/>
          <w:szCs w:val="22"/>
          <w:lang w:val="lt-LT"/>
        </w:rPr>
        <w:t>vartojimas su alkoholiu</w:t>
      </w:r>
    </w:p>
    <w:p w14:paraId="431A0917" w14:textId="45AC85F4" w:rsidR="004D2BB9" w:rsidRPr="00D9411B" w:rsidRDefault="00F41F55" w:rsidP="004D2BB9">
      <w:pPr>
        <w:rPr>
          <w:szCs w:val="22"/>
          <w:lang w:val="lt-LT"/>
        </w:rPr>
      </w:pPr>
      <w:r w:rsidRPr="00D9411B">
        <w:rPr>
          <w:szCs w:val="22"/>
          <w:lang w:val="lt-LT"/>
        </w:rPr>
        <w:lastRenderedPageBreak/>
        <w:t xml:space="preserve">Vartodami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alkoholio negerkite, kadangi jis gali daryti poveikį šio vaisto veikimo būdui. </w:t>
      </w:r>
    </w:p>
    <w:p w14:paraId="069BCAFE" w14:textId="77777777" w:rsidR="00F41F55" w:rsidRPr="00D9411B" w:rsidRDefault="00F41F55" w:rsidP="004D2BB9">
      <w:pPr>
        <w:rPr>
          <w:szCs w:val="22"/>
          <w:lang w:val="lt-LT"/>
        </w:rPr>
      </w:pPr>
    </w:p>
    <w:p w14:paraId="58DB83B5" w14:textId="05C4E829" w:rsidR="004D2BB9" w:rsidRPr="00D9411B" w:rsidRDefault="004D2BB9" w:rsidP="004D2BB9">
      <w:pPr>
        <w:rPr>
          <w:b/>
          <w:szCs w:val="22"/>
          <w:lang w:val="lt-LT"/>
        </w:rPr>
      </w:pPr>
      <w:r w:rsidRPr="00D9411B">
        <w:rPr>
          <w:b/>
          <w:szCs w:val="22"/>
          <w:lang w:val="lt-LT"/>
        </w:rPr>
        <w:t>Nėštumas ir žindymo laikotarpis</w:t>
      </w:r>
    </w:p>
    <w:p w14:paraId="7858941D" w14:textId="06B85BC8" w:rsidR="004D2BB9" w:rsidRPr="00D9411B" w:rsidRDefault="004D2BB9" w:rsidP="004D2BB9">
      <w:pPr>
        <w:rPr>
          <w:szCs w:val="22"/>
          <w:lang w:val="lt-LT"/>
        </w:rPr>
      </w:pPr>
      <w:r w:rsidRPr="00D9411B">
        <w:rPr>
          <w:noProof/>
          <w:szCs w:val="22"/>
          <w:lang w:val="lt-LT"/>
        </w:rPr>
        <w:t>Jeigu esate nėščia, žindote kūdikį, manote, kad galbūt esate nėščia, arba planuojate pastoti, tai prieš vartodama šį vaistą, pasitarkite su gydytoju</w:t>
      </w:r>
      <w:r w:rsidR="00F41F55" w:rsidRPr="00D9411B">
        <w:rPr>
          <w:noProof/>
          <w:szCs w:val="22"/>
          <w:lang w:val="lt-LT"/>
        </w:rPr>
        <w:t>.</w:t>
      </w:r>
      <w:r w:rsidRPr="00D9411B">
        <w:rPr>
          <w:szCs w:val="22"/>
          <w:lang w:val="lt-LT"/>
        </w:rPr>
        <w:t xml:space="preserve"> </w:t>
      </w:r>
    </w:p>
    <w:p w14:paraId="793702CF" w14:textId="77777777" w:rsidR="004D2BB9" w:rsidRPr="00D9411B" w:rsidRDefault="004D2BB9" w:rsidP="004D2BB9">
      <w:pPr>
        <w:rPr>
          <w:szCs w:val="22"/>
          <w:lang w:val="lt-LT"/>
        </w:rPr>
      </w:pPr>
    </w:p>
    <w:p w14:paraId="69A5CC23" w14:textId="18955BAB" w:rsidR="00F41F55" w:rsidRPr="00D9411B" w:rsidRDefault="00F41F55" w:rsidP="004D2BB9">
      <w:pPr>
        <w:rPr>
          <w:szCs w:val="22"/>
          <w:lang w:val="lt-LT"/>
        </w:rPr>
      </w:pPr>
      <w:r w:rsidRPr="00D9411B">
        <w:rPr>
          <w:szCs w:val="22"/>
          <w:lang w:val="lt-LT"/>
        </w:rPr>
        <w:t xml:space="preserve">Likus 2 savaitėms iki gimdymo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vartoti negalima.</w:t>
      </w:r>
    </w:p>
    <w:p w14:paraId="34EA79C0" w14:textId="77777777" w:rsidR="00F41F55" w:rsidRPr="00D9411B" w:rsidRDefault="00F41F55" w:rsidP="004D2BB9">
      <w:pPr>
        <w:rPr>
          <w:szCs w:val="22"/>
          <w:lang w:val="lt-LT"/>
        </w:rPr>
      </w:pPr>
    </w:p>
    <w:p w14:paraId="224D914B" w14:textId="1A1469C1" w:rsidR="00F41F55" w:rsidRPr="00D9411B" w:rsidRDefault="00F41F55" w:rsidP="004D2BB9">
      <w:pPr>
        <w:rPr>
          <w:szCs w:val="22"/>
          <w:lang w:val="lt-LT"/>
        </w:rPr>
      </w:pPr>
      <w:r w:rsidRPr="00D9411B">
        <w:rPr>
          <w:szCs w:val="22"/>
          <w:lang w:val="lt-LT"/>
        </w:rPr>
        <w:t xml:space="preserve">Žindymo laikotarpiu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nevartokite</w:t>
      </w:r>
      <w:r w:rsidR="001A0EAA" w:rsidRPr="00D9411B">
        <w:rPr>
          <w:szCs w:val="22"/>
          <w:lang w:val="lt-LT"/>
        </w:rPr>
        <w:t xml:space="preserve">, kadangi mažas jo kiekis gali išsiskirti į motinos pieną. Tai gali būti kenksminga Jūsų kūdikiui. Jeigu maitinate arba planuojate maitinti krūtimi, pasikalbėkite su savo gydytoju arba vaistininku prieš pradėdama vartoti </w:t>
      </w:r>
      <w:proofErr w:type="spellStart"/>
      <w:r w:rsidR="001A0EAA" w:rsidRPr="00D9411B">
        <w:rPr>
          <w:szCs w:val="22"/>
          <w:lang w:val="lt-LT"/>
        </w:rPr>
        <w:t>Promethazine</w:t>
      </w:r>
      <w:proofErr w:type="spellEnd"/>
      <w:r w:rsidR="001A0EAA" w:rsidRPr="00D9411B">
        <w:rPr>
          <w:szCs w:val="22"/>
          <w:lang w:val="lt-LT"/>
        </w:rPr>
        <w:t xml:space="preserve"> </w:t>
      </w:r>
      <w:proofErr w:type="spellStart"/>
      <w:r w:rsidR="001A0EAA" w:rsidRPr="00D9411B">
        <w:rPr>
          <w:szCs w:val="22"/>
          <w:lang w:val="lt-LT"/>
        </w:rPr>
        <w:t>Actavis</w:t>
      </w:r>
      <w:proofErr w:type="spellEnd"/>
      <w:r w:rsidR="001A0EAA" w:rsidRPr="00D9411B">
        <w:rPr>
          <w:szCs w:val="22"/>
          <w:lang w:val="lt-LT"/>
        </w:rPr>
        <w:t>.</w:t>
      </w:r>
    </w:p>
    <w:p w14:paraId="1C29DAEC" w14:textId="77777777" w:rsidR="001A0EAA" w:rsidRPr="00D9411B" w:rsidRDefault="001A0EAA" w:rsidP="004D2BB9">
      <w:pPr>
        <w:rPr>
          <w:szCs w:val="22"/>
          <w:lang w:val="lt-LT"/>
        </w:rPr>
      </w:pPr>
    </w:p>
    <w:p w14:paraId="4E73BD27" w14:textId="77777777" w:rsidR="004D2BB9" w:rsidRPr="00D9411B" w:rsidRDefault="004D2BB9" w:rsidP="004D2BB9">
      <w:pPr>
        <w:rPr>
          <w:b/>
          <w:szCs w:val="22"/>
          <w:lang w:val="lt-LT"/>
        </w:rPr>
      </w:pPr>
      <w:r w:rsidRPr="00D9411B">
        <w:rPr>
          <w:b/>
          <w:szCs w:val="22"/>
          <w:lang w:val="lt-LT"/>
        </w:rPr>
        <w:t>Vairavimas ir mechanizmų valdymas</w:t>
      </w:r>
    </w:p>
    <w:p w14:paraId="492C680B" w14:textId="0CC03FFE" w:rsidR="004D2BB9" w:rsidRPr="00D9411B" w:rsidRDefault="001A0EAA" w:rsidP="004D2BB9">
      <w:pPr>
        <w:rPr>
          <w:szCs w:val="22"/>
          <w:lang w:val="lt-LT"/>
        </w:rPr>
      </w:pPr>
      <w:r w:rsidRPr="00D9411B">
        <w:rPr>
          <w:szCs w:val="22"/>
          <w:lang w:val="lt-LT"/>
        </w:rPr>
        <w:t>Pavartoję šio vaisto, galite justi apsnūdimą ar mieguistumą. Jeigu taip atsitinka, nevairuokite ir nevaldykite jokių staklių ar mechanizmų.</w:t>
      </w:r>
    </w:p>
    <w:p w14:paraId="6D32746B" w14:textId="77777777" w:rsidR="004D2BB9" w:rsidRPr="00D9411B" w:rsidRDefault="004D2BB9" w:rsidP="004D2BB9">
      <w:pPr>
        <w:rPr>
          <w:szCs w:val="22"/>
          <w:lang w:val="lt-LT"/>
        </w:rPr>
      </w:pPr>
    </w:p>
    <w:p w14:paraId="43A915EC" w14:textId="77777777" w:rsidR="004D2BB9" w:rsidRPr="00D9411B" w:rsidRDefault="004D2BB9" w:rsidP="004D2BB9">
      <w:pPr>
        <w:rPr>
          <w:szCs w:val="22"/>
          <w:lang w:val="lt-LT"/>
        </w:rPr>
      </w:pPr>
    </w:p>
    <w:p w14:paraId="48BACBAF" w14:textId="22410815" w:rsidR="004D2BB9" w:rsidRPr="00D9411B" w:rsidRDefault="004D2BB9" w:rsidP="004D2BB9">
      <w:pPr>
        <w:rPr>
          <w:b/>
          <w:szCs w:val="22"/>
          <w:lang w:val="lt-LT"/>
        </w:rPr>
      </w:pPr>
      <w:r w:rsidRPr="00D9411B">
        <w:rPr>
          <w:b/>
          <w:szCs w:val="22"/>
          <w:lang w:val="lt-LT"/>
        </w:rPr>
        <w:t>3.</w:t>
      </w:r>
      <w:r w:rsidRPr="00D9411B">
        <w:rPr>
          <w:b/>
          <w:szCs w:val="22"/>
          <w:lang w:val="lt-LT"/>
        </w:rPr>
        <w:tab/>
        <w:t xml:space="preserve">Kaip vartoti </w:t>
      </w:r>
      <w:proofErr w:type="spellStart"/>
      <w:r w:rsidR="004A4F83" w:rsidRPr="00D9411B">
        <w:rPr>
          <w:b/>
          <w:szCs w:val="22"/>
          <w:lang w:val="lt-LT"/>
        </w:rPr>
        <w:t>Promethazine</w:t>
      </w:r>
      <w:proofErr w:type="spellEnd"/>
      <w:r w:rsidR="004A4F83" w:rsidRPr="00D9411B">
        <w:rPr>
          <w:b/>
          <w:szCs w:val="22"/>
          <w:lang w:val="lt-LT"/>
        </w:rPr>
        <w:t xml:space="preserve"> </w:t>
      </w:r>
      <w:proofErr w:type="spellStart"/>
      <w:r w:rsidR="004A4F83" w:rsidRPr="00D9411B">
        <w:rPr>
          <w:b/>
          <w:szCs w:val="22"/>
          <w:lang w:val="lt-LT"/>
        </w:rPr>
        <w:t>Actavis</w:t>
      </w:r>
      <w:proofErr w:type="spellEnd"/>
    </w:p>
    <w:p w14:paraId="4124E752" w14:textId="77777777" w:rsidR="004D2BB9" w:rsidRPr="00D9411B" w:rsidRDefault="004D2BB9" w:rsidP="004D2BB9">
      <w:pPr>
        <w:rPr>
          <w:szCs w:val="22"/>
          <w:lang w:val="lt-LT"/>
        </w:rPr>
      </w:pPr>
    </w:p>
    <w:p w14:paraId="60111FB0" w14:textId="3DC40481" w:rsidR="004D2BB9" w:rsidRPr="00D9411B" w:rsidRDefault="004D2BB9" w:rsidP="004D2BB9">
      <w:pPr>
        <w:rPr>
          <w:szCs w:val="22"/>
          <w:lang w:val="lt-LT"/>
        </w:rPr>
      </w:pPr>
      <w:r w:rsidRPr="00D9411B">
        <w:rPr>
          <w:noProof/>
          <w:szCs w:val="22"/>
          <w:lang w:val="lt-LT"/>
        </w:rPr>
        <w:t>Visada vartokite šį vaistą tiksliai kaip aprašyta šiame lapelyje arba kaip nurodė gydytojas</w:t>
      </w:r>
      <w:r w:rsidR="004A4F83" w:rsidRPr="00D9411B">
        <w:rPr>
          <w:noProof/>
          <w:szCs w:val="22"/>
          <w:lang w:val="lt-LT"/>
        </w:rPr>
        <w:t xml:space="preserve"> arba </w:t>
      </w:r>
      <w:r w:rsidRPr="00D9411B">
        <w:rPr>
          <w:noProof/>
          <w:szCs w:val="22"/>
          <w:lang w:val="lt-LT"/>
        </w:rPr>
        <w:t>vaistininkas.</w:t>
      </w:r>
      <w:r w:rsidRPr="00D9411B">
        <w:rPr>
          <w:szCs w:val="22"/>
          <w:lang w:val="lt-LT"/>
        </w:rPr>
        <w:t xml:space="preserve"> </w:t>
      </w:r>
      <w:r w:rsidRPr="00D9411B">
        <w:rPr>
          <w:noProof/>
          <w:szCs w:val="22"/>
          <w:lang w:val="lt-LT"/>
        </w:rPr>
        <w:t>Jeigu abejojate, kreipkitės į gydytoją</w:t>
      </w:r>
      <w:r w:rsidR="004A4F83" w:rsidRPr="00D9411B">
        <w:rPr>
          <w:noProof/>
          <w:szCs w:val="22"/>
          <w:lang w:val="lt-LT"/>
        </w:rPr>
        <w:t xml:space="preserve"> arba </w:t>
      </w:r>
      <w:r w:rsidRPr="00D9411B">
        <w:rPr>
          <w:noProof/>
          <w:szCs w:val="22"/>
          <w:lang w:val="lt-LT"/>
        </w:rPr>
        <w:t>vaistininką</w:t>
      </w:r>
      <w:r w:rsidR="004A4F83" w:rsidRPr="00D9411B">
        <w:rPr>
          <w:noProof/>
          <w:szCs w:val="22"/>
          <w:lang w:val="lt-LT"/>
        </w:rPr>
        <w:t>.</w:t>
      </w:r>
    </w:p>
    <w:p w14:paraId="0BF99BA7" w14:textId="77777777" w:rsidR="004D2BB9" w:rsidRPr="00D9411B" w:rsidRDefault="004D2BB9" w:rsidP="004D2BB9">
      <w:pPr>
        <w:rPr>
          <w:szCs w:val="22"/>
          <w:lang w:val="lt-LT"/>
        </w:rPr>
      </w:pPr>
    </w:p>
    <w:p w14:paraId="23EDAE3E" w14:textId="61520DA0" w:rsidR="004A4F83" w:rsidRPr="00D9411B" w:rsidRDefault="004A4F83" w:rsidP="004D2BB9">
      <w:pPr>
        <w:rPr>
          <w:szCs w:val="22"/>
          <w:lang w:val="lt-LT"/>
        </w:rPr>
      </w:pPr>
      <w:r w:rsidRPr="00D9411B">
        <w:rPr>
          <w:szCs w:val="22"/>
          <w:lang w:val="lt-LT"/>
        </w:rPr>
        <w:t>Kokią dozę Jums reikia vartoti, priklauso nuo sutrikimo, kurį gyd</w:t>
      </w:r>
      <w:r w:rsidR="00C5634B" w:rsidRPr="00D9411B">
        <w:rPr>
          <w:szCs w:val="22"/>
          <w:lang w:val="lt-LT"/>
        </w:rPr>
        <w:t>ote</w:t>
      </w:r>
      <w:r w:rsidRPr="00D9411B">
        <w:rPr>
          <w:szCs w:val="22"/>
          <w:lang w:val="lt-LT"/>
        </w:rPr>
        <w:t xml:space="preserve">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Žemiau pateikta informacija padės nuspręsti, kiek vaisto Jums reikia vartoti.</w:t>
      </w:r>
    </w:p>
    <w:p w14:paraId="4E94500B" w14:textId="77777777" w:rsidR="004A4F83" w:rsidRPr="00D9411B" w:rsidRDefault="004A4F83" w:rsidP="004D2BB9">
      <w:pPr>
        <w:rPr>
          <w:noProof/>
          <w:szCs w:val="22"/>
          <w:lang w:val="lt-LT"/>
        </w:rPr>
      </w:pPr>
    </w:p>
    <w:p w14:paraId="23E1AE4F" w14:textId="36ADA727" w:rsidR="00C5634B" w:rsidRPr="00D9411B" w:rsidRDefault="00C5634B" w:rsidP="004D2BB9">
      <w:pPr>
        <w:rPr>
          <w:b/>
          <w:noProof/>
          <w:szCs w:val="22"/>
          <w:lang w:val="lt-LT"/>
        </w:rPr>
      </w:pPr>
      <w:r w:rsidRPr="00D9411B">
        <w:rPr>
          <w:b/>
          <w:noProof/>
          <w:szCs w:val="22"/>
          <w:lang w:val="lt-LT"/>
        </w:rPr>
        <w:t>Šio vaisto vartojimas</w:t>
      </w:r>
    </w:p>
    <w:p w14:paraId="13E70EAA" w14:textId="5A38DD58" w:rsidR="00BA067C" w:rsidRPr="00D9411B" w:rsidRDefault="00B244F6" w:rsidP="00BA067C">
      <w:pPr>
        <w:spacing w:line="240" w:lineRule="auto"/>
        <w:rPr>
          <w:szCs w:val="22"/>
          <w:lang w:val="lt-LT"/>
        </w:rPr>
      </w:pPr>
      <w:r>
        <w:rPr>
          <w:noProof/>
          <w:szCs w:val="22"/>
          <w:lang w:val="lt-LT"/>
        </w:rPr>
        <w:t>Vartoti per burną.</w:t>
      </w:r>
    </w:p>
    <w:p w14:paraId="3EF25EA8" w14:textId="1955270B" w:rsidR="00C5634B" w:rsidRPr="00D9411B" w:rsidRDefault="00C5634B" w:rsidP="004D2BB9">
      <w:pPr>
        <w:rPr>
          <w:noProof/>
          <w:szCs w:val="22"/>
          <w:lang w:val="lt-LT"/>
        </w:rPr>
      </w:pPr>
    </w:p>
    <w:p w14:paraId="01D4FAB0" w14:textId="5AFFB5CC" w:rsidR="004D2BB9" w:rsidRPr="00D9411B" w:rsidRDefault="004D2BB9" w:rsidP="004D2BB9">
      <w:pPr>
        <w:rPr>
          <w:szCs w:val="22"/>
          <w:lang w:val="lt-LT"/>
        </w:rPr>
      </w:pPr>
      <w:r w:rsidRPr="00D9411B">
        <w:rPr>
          <w:noProof/>
          <w:szCs w:val="22"/>
          <w:lang w:val="lt-LT"/>
        </w:rPr>
        <w:t>Rekomenduojam</w:t>
      </w:r>
      <w:r w:rsidR="00B244F6">
        <w:rPr>
          <w:noProof/>
          <w:szCs w:val="22"/>
          <w:lang w:val="lt-LT"/>
        </w:rPr>
        <w:t>os dozės yra:</w:t>
      </w:r>
    </w:p>
    <w:p w14:paraId="477503BE" w14:textId="2E3C3BD3" w:rsidR="004A4F83" w:rsidRPr="00D9411B" w:rsidRDefault="004A4F83" w:rsidP="004A4F83">
      <w:pPr>
        <w:rPr>
          <w:b/>
          <w:szCs w:val="22"/>
          <w:lang w:val="lt-LT"/>
        </w:rPr>
      </w:pPr>
      <w:r w:rsidRPr="00D9411B">
        <w:rPr>
          <w:b/>
          <w:szCs w:val="22"/>
          <w:lang w:val="lt-LT"/>
        </w:rPr>
        <w:t>Alerginių sutrikimų (pvz., šienligės, išbėrimo, dilgėlinės) gydymas</w:t>
      </w:r>
    </w:p>
    <w:p w14:paraId="6F1D6357" w14:textId="77777777" w:rsidR="004A4F83" w:rsidRPr="00D9411B" w:rsidRDefault="004A4F83" w:rsidP="004A4F83">
      <w:pPr>
        <w:rPr>
          <w:b/>
          <w:i/>
          <w:szCs w:val="22"/>
          <w:lang w:val="lt-LT"/>
        </w:rPr>
      </w:pPr>
      <w:r w:rsidRPr="00D9411B">
        <w:rPr>
          <w:b/>
          <w:i/>
          <w:szCs w:val="22"/>
          <w:lang w:val="lt-LT"/>
        </w:rPr>
        <w:t>5–10 metų vaikiams</w:t>
      </w:r>
    </w:p>
    <w:p w14:paraId="55790035" w14:textId="489CAA1E" w:rsidR="004A4F83" w:rsidRPr="00D9411B" w:rsidRDefault="004A4F83" w:rsidP="004A4F83">
      <w:pPr>
        <w:rPr>
          <w:szCs w:val="22"/>
          <w:lang w:val="lt-LT"/>
        </w:rPr>
      </w:pPr>
      <w:r w:rsidRPr="00D9411B">
        <w:rPr>
          <w:szCs w:val="22"/>
          <w:lang w:val="lt-LT"/>
        </w:rPr>
        <w:t>-</w:t>
      </w:r>
      <w:r w:rsidRPr="00D9411B">
        <w:rPr>
          <w:szCs w:val="22"/>
          <w:lang w:val="lt-LT"/>
        </w:rPr>
        <w:tab/>
        <w:t>25 mg nakčiai</w:t>
      </w:r>
      <w:r w:rsidR="00560603" w:rsidRPr="00D9411B">
        <w:rPr>
          <w:szCs w:val="22"/>
          <w:lang w:val="lt-LT"/>
        </w:rPr>
        <w:t>.</w:t>
      </w:r>
    </w:p>
    <w:p w14:paraId="1E09D7FC" w14:textId="7F149D9D" w:rsidR="004A4F83" w:rsidRPr="00D9411B" w:rsidRDefault="004A4F83" w:rsidP="004A4F83">
      <w:pPr>
        <w:rPr>
          <w:szCs w:val="22"/>
          <w:lang w:val="lt-LT"/>
        </w:rPr>
      </w:pPr>
      <w:r w:rsidRPr="00D9411B">
        <w:rPr>
          <w:szCs w:val="22"/>
          <w:lang w:val="lt-LT"/>
        </w:rPr>
        <w:t>-</w:t>
      </w:r>
      <w:r w:rsidRPr="00D9411B">
        <w:rPr>
          <w:szCs w:val="22"/>
          <w:lang w:val="lt-LT"/>
        </w:rPr>
        <w:tab/>
        <w:t xml:space="preserve">Daugiau negu 25 mg per parą vartoti </w:t>
      </w:r>
      <w:r w:rsidR="00BA067C" w:rsidRPr="00D9411B">
        <w:rPr>
          <w:szCs w:val="22"/>
          <w:lang w:val="lt-LT"/>
        </w:rPr>
        <w:t>NEGALIMA</w:t>
      </w:r>
      <w:r w:rsidRPr="00D9411B">
        <w:rPr>
          <w:szCs w:val="22"/>
          <w:lang w:val="lt-LT"/>
        </w:rPr>
        <w:t>.</w:t>
      </w:r>
    </w:p>
    <w:p w14:paraId="7AAF9325" w14:textId="77777777" w:rsidR="004A4F83" w:rsidRPr="00D9411B" w:rsidRDefault="004A4F83" w:rsidP="004A4F83">
      <w:pPr>
        <w:rPr>
          <w:szCs w:val="22"/>
          <w:lang w:val="lt-LT"/>
        </w:rPr>
      </w:pPr>
    </w:p>
    <w:p w14:paraId="3CACDFEA" w14:textId="77777777" w:rsidR="004A4F83" w:rsidRPr="00D9411B" w:rsidRDefault="004A4F83" w:rsidP="004A4F83">
      <w:pPr>
        <w:rPr>
          <w:b/>
          <w:i/>
          <w:szCs w:val="22"/>
          <w:lang w:val="lt-LT"/>
        </w:rPr>
      </w:pPr>
      <w:r w:rsidRPr="00D9411B">
        <w:rPr>
          <w:b/>
          <w:i/>
          <w:szCs w:val="22"/>
          <w:lang w:val="lt-LT"/>
        </w:rPr>
        <w:t>Vyresniems nei 10 metų vaikams ir suaugusiems žmonėms (įskaitant senyvus)</w:t>
      </w:r>
    </w:p>
    <w:p w14:paraId="4F16D605" w14:textId="046F1211" w:rsidR="004A4F83" w:rsidRPr="00D9411B" w:rsidRDefault="004A4F83" w:rsidP="004A4F83">
      <w:pPr>
        <w:rPr>
          <w:szCs w:val="22"/>
          <w:lang w:val="lt-LT"/>
        </w:rPr>
      </w:pPr>
      <w:r w:rsidRPr="00D9411B">
        <w:rPr>
          <w:szCs w:val="22"/>
          <w:lang w:val="lt-LT"/>
        </w:rPr>
        <w:t>-</w:t>
      </w:r>
      <w:r w:rsidRPr="00D9411B">
        <w:rPr>
          <w:szCs w:val="22"/>
          <w:lang w:val="lt-LT"/>
        </w:rPr>
        <w:tab/>
        <w:t xml:space="preserve">Pradžioje </w:t>
      </w:r>
      <w:r w:rsidR="00BA067C" w:rsidRPr="00D9411B">
        <w:rPr>
          <w:szCs w:val="22"/>
          <w:lang w:val="lt-LT"/>
        </w:rPr>
        <w:sym w:font="Symbol" w:char="F02D"/>
      </w:r>
      <w:r w:rsidR="00BA067C" w:rsidRPr="00D9411B">
        <w:rPr>
          <w:szCs w:val="22"/>
          <w:lang w:val="lt-LT"/>
        </w:rPr>
        <w:t xml:space="preserve"> </w:t>
      </w:r>
      <w:r w:rsidRPr="00D9411B">
        <w:rPr>
          <w:szCs w:val="22"/>
          <w:lang w:val="lt-LT"/>
        </w:rPr>
        <w:t>25 mg nakčiai</w:t>
      </w:r>
      <w:r w:rsidR="00560603" w:rsidRPr="00D9411B">
        <w:rPr>
          <w:szCs w:val="22"/>
          <w:lang w:val="lt-LT"/>
        </w:rPr>
        <w:t>.</w:t>
      </w:r>
    </w:p>
    <w:p w14:paraId="3A1D58A1" w14:textId="05713D31" w:rsidR="004A4F83" w:rsidRPr="00D9411B" w:rsidRDefault="004A4F83" w:rsidP="004A4F83">
      <w:pPr>
        <w:rPr>
          <w:szCs w:val="22"/>
          <w:lang w:val="lt-LT"/>
        </w:rPr>
      </w:pPr>
      <w:r w:rsidRPr="00D9411B">
        <w:rPr>
          <w:szCs w:val="22"/>
          <w:lang w:val="lt-LT"/>
        </w:rPr>
        <w:t>-</w:t>
      </w:r>
      <w:r w:rsidRPr="00D9411B">
        <w:rPr>
          <w:szCs w:val="22"/>
          <w:lang w:val="lt-LT"/>
        </w:rPr>
        <w:tab/>
        <w:t xml:space="preserve">Prireikus dozę galima padidinti </w:t>
      </w:r>
      <w:r w:rsidR="00560603" w:rsidRPr="00D9411B">
        <w:rPr>
          <w:szCs w:val="22"/>
          <w:lang w:val="lt-LT"/>
        </w:rPr>
        <w:t xml:space="preserve">daugiausia </w:t>
      </w:r>
      <w:r w:rsidRPr="00D9411B">
        <w:rPr>
          <w:szCs w:val="22"/>
          <w:lang w:val="lt-LT"/>
        </w:rPr>
        <w:t>iki 25 mg du kartus per parą.</w:t>
      </w:r>
    </w:p>
    <w:p w14:paraId="12DDF806" w14:textId="77777777" w:rsidR="004A4F83" w:rsidRPr="00D9411B" w:rsidRDefault="004A4F83" w:rsidP="004A4F83">
      <w:pPr>
        <w:rPr>
          <w:szCs w:val="22"/>
          <w:lang w:val="lt-LT"/>
        </w:rPr>
      </w:pPr>
    </w:p>
    <w:p w14:paraId="6880C85B" w14:textId="47C2CB92" w:rsidR="004A4F83" w:rsidRPr="00D9411B" w:rsidRDefault="004A4F83" w:rsidP="004A4F83">
      <w:pPr>
        <w:rPr>
          <w:b/>
          <w:szCs w:val="22"/>
          <w:lang w:val="lt-LT"/>
        </w:rPr>
      </w:pPr>
      <w:r w:rsidRPr="00D9411B">
        <w:rPr>
          <w:b/>
          <w:szCs w:val="22"/>
          <w:lang w:val="lt-LT"/>
        </w:rPr>
        <w:t>Pykinimo arba vėmimo (pvz., judėjimo sukeliamo</w:t>
      </w:r>
      <w:r w:rsidR="00BA067C" w:rsidRPr="00D9411B">
        <w:rPr>
          <w:b/>
          <w:szCs w:val="22"/>
          <w:lang w:val="lt-LT"/>
        </w:rPr>
        <w:t>s ligos</w:t>
      </w:r>
      <w:r w:rsidRPr="00D9411B">
        <w:rPr>
          <w:b/>
          <w:szCs w:val="22"/>
          <w:lang w:val="lt-LT"/>
        </w:rPr>
        <w:t>) gydymas ir profilaktika</w:t>
      </w:r>
    </w:p>
    <w:p w14:paraId="2F934485" w14:textId="77777777" w:rsidR="004A4F83" w:rsidRPr="00D9411B" w:rsidRDefault="004A4F83" w:rsidP="004A4F83">
      <w:pPr>
        <w:rPr>
          <w:b/>
          <w:i/>
          <w:szCs w:val="22"/>
          <w:lang w:val="lt-LT"/>
        </w:rPr>
      </w:pPr>
      <w:r w:rsidRPr="00D9411B">
        <w:rPr>
          <w:b/>
          <w:i/>
          <w:szCs w:val="22"/>
          <w:lang w:val="lt-LT"/>
        </w:rPr>
        <w:t>Vyresniems nei 10 metų vaikams ir suaugusiems žmonėms (įskaitant senyvus)</w:t>
      </w:r>
    </w:p>
    <w:p w14:paraId="3FB866A7" w14:textId="64452810" w:rsidR="004A4F83" w:rsidRPr="00D9411B" w:rsidRDefault="004A4F83" w:rsidP="004A4F83">
      <w:pPr>
        <w:rPr>
          <w:szCs w:val="22"/>
          <w:lang w:val="lt-LT"/>
        </w:rPr>
      </w:pPr>
      <w:r w:rsidRPr="00D9411B">
        <w:rPr>
          <w:szCs w:val="22"/>
          <w:lang w:val="lt-LT"/>
        </w:rPr>
        <w:t>-</w:t>
      </w:r>
      <w:r w:rsidRPr="00D9411B">
        <w:rPr>
          <w:szCs w:val="22"/>
          <w:lang w:val="lt-LT"/>
        </w:rPr>
        <w:tab/>
        <w:t>25 mg nakčiai prieš kelionę</w:t>
      </w:r>
      <w:r w:rsidR="00560603" w:rsidRPr="00D9411B">
        <w:rPr>
          <w:szCs w:val="22"/>
          <w:lang w:val="lt-LT"/>
        </w:rPr>
        <w:t>.</w:t>
      </w:r>
    </w:p>
    <w:p w14:paraId="2046E152" w14:textId="64C8F21C" w:rsidR="004A4F83" w:rsidRPr="00D9411B" w:rsidRDefault="004A4F83" w:rsidP="004A4F83">
      <w:pPr>
        <w:rPr>
          <w:szCs w:val="22"/>
          <w:lang w:val="lt-LT"/>
        </w:rPr>
      </w:pPr>
      <w:r w:rsidRPr="00D9411B">
        <w:rPr>
          <w:szCs w:val="22"/>
          <w:lang w:val="lt-LT"/>
        </w:rPr>
        <w:t>-</w:t>
      </w:r>
      <w:r w:rsidRPr="00D9411B">
        <w:rPr>
          <w:szCs w:val="22"/>
          <w:lang w:val="lt-LT"/>
        </w:rPr>
        <w:tab/>
        <w:t>Prireikus šią dozę galima pakartoti</w:t>
      </w:r>
      <w:r w:rsidR="00BA067C" w:rsidRPr="00D9411B">
        <w:rPr>
          <w:szCs w:val="22"/>
          <w:lang w:val="lt-LT"/>
        </w:rPr>
        <w:t xml:space="preserve"> po 6–8 valandų</w:t>
      </w:r>
      <w:r w:rsidRPr="00D9411B">
        <w:rPr>
          <w:szCs w:val="22"/>
          <w:lang w:val="lt-LT"/>
        </w:rPr>
        <w:t>.</w:t>
      </w:r>
    </w:p>
    <w:p w14:paraId="5A3ED9A9" w14:textId="77777777" w:rsidR="004A4F83" w:rsidRPr="00D9411B" w:rsidRDefault="004A4F83" w:rsidP="004A4F83">
      <w:pPr>
        <w:rPr>
          <w:b/>
          <w:szCs w:val="22"/>
          <w:lang w:val="lt-LT"/>
        </w:rPr>
      </w:pPr>
    </w:p>
    <w:p w14:paraId="3830FE30" w14:textId="59E22829" w:rsidR="004A4F83" w:rsidRPr="00D9411B" w:rsidRDefault="004A4F83" w:rsidP="004A4F83">
      <w:pPr>
        <w:rPr>
          <w:b/>
          <w:szCs w:val="22"/>
          <w:lang w:val="lt-LT"/>
        </w:rPr>
      </w:pPr>
      <w:r w:rsidRPr="00D9411B">
        <w:rPr>
          <w:b/>
          <w:szCs w:val="22"/>
          <w:lang w:val="lt-LT"/>
        </w:rPr>
        <w:t xml:space="preserve">Suaugusių žmonių </w:t>
      </w:r>
      <w:r w:rsidR="00560603" w:rsidRPr="00D9411B">
        <w:rPr>
          <w:b/>
          <w:szCs w:val="22"/>
          <w:lang w:val="lt-LT"/>
        </w:rPr>
        <w:t>miego sutrikimo (</w:t>
      </w:r>
      <w:r w:rsidRPr="00D9411B">
        <w:rPr>
          <w:b/>
          <w:szCs w:val="22"/>
          <w:lang w:val="lt-LT"/>
        </w:rPr>
        <w:t>nemigos</w:t>
      </w:r>
      <w:r w:rsidR="00560603" w:rsidRPr="00D9411B">
        <w:rPr>
          <w:b/>
          <w:szCs w:val="22"/>
          <w:lang w:val="lt-LT"/>
        </w:rPr>
        <w:t>)</w:t>
      </w:r>
      <w:r w:rsidRPr="00D9411B">
        <w:rPr>
          <w:b/>
          <w:szCs w:val="22"/>
          <w:lang w:val="lt-LT"/>
        </w:rPr>
        <w:t xml:space="preserve"> gydymas</w:t>
      </w:r>
    </w:p>
    <w:p w14:paraId="5B6E5D86" w14:textId="3406CCE0" w:rsidR="0003645C" w:rsidRPr="00D9411B" w:rsidRDefault="0003645C" w:rsidP="004A4F83">
      <w:pPr>
        <w:rPr>
          <w:b/>
          <w:i/>
          <w:szCs w:val="22"/>
          <w:lang w:val="lt-LT"/>
        </w:rPr>
      </w:pPr>
      <w:r w:rsidRPr="00D9411B">
        <w:rPr>
          <w:b/>
          <w:i/>
          <w:szCs w:val="22"/>
          <w:lang w:val="lt-LT"/>
        </w:rPr>
        <w:t>Suaugusiems žmonėms (įskaitant senyvus)</w:t>
      </w:r>
    </w:p>
    <w:p w14:paraId="4A945074" w14:textId="32FA6CAF" w:rsidR="004A4F83" w:rsidRPr="00D9411B" w:rsidRDefault="004A4F83" w:rsidP="00560603">
      <w:pPr>
        <w:pStyle w:val="Sraopastraipa"/>
        <w:numPr>
          <w:ilvl w:val="0"/>
          <w:numId w:val="5"/>
        </w:numPr>
        <w:ind w:left="567" w:hanging="567"/>
        <w:rPr>
          <w:szCs w:val="22"/>
          <w:lang w:val="lt-LT"/>
        </w:rPr>
      </w:pPr>
      <w:r w:rsidRPr="00D9411B">
        <w:rPr>
          <w:szCs w:val="22"/>
          <w:lang w:val="lt-LT"/>
        </w:rPr>
        <w:t>25–50 mg nakčiai</w:t>
      </w:r>
      <w:r w:rsidR="00560603" w:rsidRPr="00D9411B">
        <w:rPr>
          <w:szCs w:val="22"/>
          <w:lang w:val="lt-LT"/>
        </w:rPr>
        <w:t>.</w:t>
      </w:r>
    </w:p>
    <w:p w14:paraId="765E3707" w14:textId="77777777" w:rsidR="004D2BB9" w:rsidRPr="00D9411B" w:rsidRDefault="004D2BB9" w:rsidP="004D2BB9">
      <w:pPr>
        <w:rPr>
          <w:szCs w:val="22"/>
          <w:lang w:val="lt-LT"/>
        </w:rPr>
      </w:pPr>
    </w:p>
    <w:p w14:paraId="1771F132" w14:textId="52906756" w:rsidR="004D2BB9" w:rsidRPr="00D9411B" w:rsidRDefault="00560603" w:rsidP="004D2BB9">
      <w:pPr>
        <w:rPr>
          <w:b/>
          <w:szCs w:val="22"/>
          <w:lang w:val="lt-LT"/>
        </w:rPr>
      </w:pPr>
      <w:r w:rsidRPr="00D9411B">
        <w:rPr>
          <w:b/>
          <w:szCs w:val="22"/>
          <w:lang w:val="lt-LT"/>
        </w:rPr>
        <w:t xml:space="preserve">Vaikų raminimas </w:t>
      </w:r>
    </w:p>
    <w:p w14:paraId="70D36C84" w14:textId="1EEE3F02" w:rsidR="00560603" w:rsidRPr="00D9411B" w:rsidRDefault="00560603" w:rsidP="004D2BB9">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taip pat galima vartoti trumpalaikiam raminimui. </w:t>
      </w:r>
    </w:p>
    <w:p w14:paraId="0FBB7A15" w14:textId="3C0DE6A1" w:rsidR="00560603" w:rsidRPr="00D9411B" w:rsidRDefault="00560603" w:rsidP="004D2BB9">
      <w:pPr>
        <w:rPr>
          <w:b/>
          <w:i/>
          <w:szCs w:val="22"/>
          <w:lang w:val="lt-LT"/>
        </w:rPr>
      </w:pPr>
      <w:r w:rsidRPr="00D9411B">
        <w:rPr>
          <w:b/>
          <w:i/>
          <w:szCs w:val="22"/>
          <w:lang w:val="lt-LT"/>
        </w:rPr>
        <w:t>5–10 metų vaikams</w:t>
      </w:r>
    </w:p>
    <w:p w14:paraId="746E06F5" w14:textId="79C04026" w:rsidR="00560603" w:rsidRPr="00D9411B" w:rsidRDefault="00560603" w:rsidP="004D2BB9">
      <w:pPr>
        <w:rPr>
          <w:szCs w:val="22"/>
          <w:lang w:val="lt-LT"/>
        </w:rPr>
      </w:pPr>
      <w:r w:rsidRPr="00D9411B">
        <w:rPr>
          <w:szCs w:val="22"/>
          <w:lang w:val="lt-LT"/>
        </w:rPr>
        <w:t>-</w:t>
      </w:r>
      <w:r w:rsidRPr="00D9411B">
        <w:rPr>
          <w:szCs w:val="22"/>
          <w:lang w:val="lt-LT"/>
        </w:rPr>
        <w:tab/>
        <w:t>25 mg nakčiai.</w:t>
      </w:r>
    </w:p>
    <w:p w14:paraId="7CA5EF1D" w14:textId="075EA87D" w:rsidR="00560603" w:rsidRPr="00D9411B" w:rsidRDefault="00A85BD8" w:rsidP="004D2BB9">
      <w:pPr>
        <w:rPr>
          <w:b/>
          <w:i/>
          <w:szCs w:val="22"/>
          <w:lang w:val="lt-LT"/>
        </w:rPr>
      </w:pPr>
      <w:r w:rsidRPr="00D9411B">
        <w:rPr>
          <w:b/>
          <w:i/>
          <w:szCs w:val="22"/>
          <w:lang w:val="lt-LT"/>
        </w:rPr>
        <w:lastRenderedPageBreak/>
        <w:t>Vyresniems nei 10 metų vaikams</w:t>
      </w:r>
    </w:p>
    <w:p w14:paraId="36416F7C" w14:textId="1467589E" w:rsidR="00A85BD8" w:rsidRPr="00D9411B" w:rsidRDefault="00A85BD8" w:rsidP="00A85BD8">
      <w:pPr>
        <w:pStyle w:val="Sraopastraipa"/>
        <w:numPr>
          <w:ilvl w:val="0"/>
          <w:numId w:val="5"/>
        </w:numPr>
        <w:ind w:left="567" w:hanging="567"/>
        <w:rPr>
          <w:szCs w:val="22"/>
          <w:lang w:val="lt-LT"/>
        </w:rPr>
      </w:pPr>
      <w:r w:rsidRPr="00D9411B">
        <w:rPr>
          <w:szCs w:val="22"/>
          <w:lang w:val="lt-LT"/>
        </w:rPr>
        <w:t>25 mg arba 50 mg nakčiai.</w:t>
      </w:r>
    </w:p>
    <w:p w14:paraId="04D32E70" w14:textId="77777777" w:rsidR="00560603" w:rsidRPr="00D9411B" w:rsidRDefault="00560603" w:rsidP="004D2BB9">
      <w:pPr>
        <w:rPr>
          <w:szCs w:val="22"/>
          <w:lang w:val="lt-LT"/>
        </w:rPr>
      </w:pPr>
    </w:p>
    <w:p w14:paraId="23576B28" w14:textId="587AEDA7" w:rsidR="00A85BD8" w:rsidRPr="00D9411B" w:rsidRDefault="00A85BD8" w:rsidP="004D2BB9">
      <w:pPr>
        <w:rPr>
          <w:b/>
          <w:szCs w:val="22"/>
          <w:lang w:val="lt-LT"/>
        </w:rPr>
      </w:pPr>
      <w:r w:rsidRPr="00D9411B">
        <w:rPr>
          <w:b/>
          <w:szCs w:val="22"/>
          <w:lang w:val="lt-LT"/>
        </w:rPr>
        <w:t>Buvimas saulėje</w:t>
      </w:r>
    </w:p>
    <w:p w14:paraId="6BB6A23D" w14:textId="6DA5B7E3" w:rsidR="00A85BD8" w:rsidRPr="00D9411B" w:rsidRDefault="00F86EC4" w:rsidP="004D2BB9">
      <w:pPr>
        <w:rPr>
          <w:szCs w:val="22"/>
          <w:lang w:val="lt-LT"/>
        </w:rPr>
      </w:pPr>
      <w:proofErr w:type="spellStart"/>
      <w:r>
        <w:rPr>
          <w:szCs w:val="22"/>
          <w:lang w:val="lt-LT"/>
        </w:rPr>
        <w:t>Promethazine</w:t>
      </w:r>
      <w:proofErr w:type="spellEnd"/>
      <w:r w:rsidR="00A85BD8" w:rsidRPr="00D9411B">
        <w:rPr>
          <w:szCs w:val="22"/>
          <w:lang w:val="lt-LT"/>
        </w:rPr>
        <w:t xml:space="preserve"> </w:t>
      </w:r>
      <w:proofErr w:type="spellStart"/>
      <w:r w:rsidR="00A85BD8" w:rsidRPr="00D9411B">
        <w:rPr>
          <w:szCs w:val="22"/>
          <w:lang w:val="lt-LT"/>
        </w:rPr>
        <w:t>Actavis</w:t>
      </w:r>
      <w:proofErr w:type="spellEnd"/>
      <w:r w:rsidR="00A85BD8" w:rsidRPr="00D9411B">
        <w:rPr>
          <w:szCs w:val="22"/>
          <w:lang w:val="lt-LT"/>
        </w:rPr>
        <w:t xml:space="preserve"> padidina odos jautrumą saulės šviesai. Vartodami šio vaisto, saugokitės nuo tiesioginės saulės šviesos. </w:t>
      </w:r>
    </w:p>
    <w:p w14:paraId="7F7468BA" w14:textId="77777777" w:rsidR="004D2BB9" w:rsidRPr="00D9411B" w:rsidRDefault="004D2BB9" w:rsidP="004D2BB9">
      <w:pPr>
        <w:rPr>
          <w:szCs w:val="22"/>
          <w:lang w:val="lt-LT"/>
        </w:rPr>
      </w:pPr>
    </w:p>
    <w:p w14:paraId="2FE29138" w14:textId="5057AD4A" w:rsidR="004D2BB9" w:rsidRPr="00D9411B" w:rsidRDefault="004D2BB9" w:rsidP="004D2BB9">
      <w:pPr>
        <w:rPr>
          <w:b/>
          <w:szCs w:val="22"/>
          <w:lang w:val="lt-LT"/>
        </w:rPr>
      </w:pPr>
      <w:r w:rsidRPr="00D9411B">
        <w:rPr>
          <w:b/>
          <w:szCs w:val="22"/>
          <w:lang w:val="lt-LT"/>
        </w:rPr>
        <w:t xml:space="preserve">Ką daryti pavartojus per didelę </w:t>
      </w:r>
      <w:proofErr w:type="spellStart"/>
      <w:r w:rsidR="00A85BD8" w:rsidRPr="00D9411B">
        <w:rPr>
          <w:b/>
          <w:szCs w:val="22"/>
          <w:lang w:val="lt-LT"/>
        </w:rPr>
        <w:t>Promethazine</w:t>
      </w:r>
      <w:proofErr w:type="spellEnd"/>
      <w:r w:rsidR="00A85BD8" w:rsidRPr="00D9411B">
        <w:rPr>
          <w:b/>
          <w:szCs w:val="22"/>
          <w:lang w:val="lt-LT"/>
        </w:rPr>
        <w:t xml:space="preserve"> </w:t>
      </w:r>
      <w:proofErr w:type="spellStart"/>
      <w:r w:rsidR="00A85BD8" w:rsidRPr="00D9411B">
        <w:rPr>
          <w:b/>
          <w:szCs w:val="22"/>
          <w:lang w:val="lt-LT"/>
        </w:rPr>
        <w:t>Actavis</w:t>
      </w:r>
      <w:proofErr w:type="spellEnd"/>
      <w:r w:rsidR="00A85BD8" w:rsidRPr="00D9411B">
        <w:rPr>
          <w:b/>
          <w:szCs w:val="22"/>
          <w:lang w:val="lt-LT"/>
        </w:rPr>
        <w:t xml:space="preserve"> dozę?</w:t>
      </w:r>
    </w:p>
    <w:p w14:paraId="21E9EFAE" w14:textId="5F6612F8" w:rsidR="004D2BB9" w:rsidRPr="00D9411B" w:rsidRDefault="00A85BD8" w:rsidP="004D2BB9">
      <w:pPr>
        <w:rPr>
          <w:szCs w:val="22"/>
          <w:lang w:val="lt-LT"/>
        </w:rPr>
      </w:pPr>
      <w:r w:rsidRPr="00D9411B">
        <w:rPr>
          <w:szCs w:val="22"/>
          <w:lang w:val="lt-LT"/>
        </w:rPr>
        <w:t xml:space="preserve">Jeigu Jūs ar Jūsų vaikas išgersite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daugiau negu reik</w:t>
      </w:r>
      <w:r w:rsidR="0003645C" w:rsidRPr="00D9411B">
        <w:rPr>
          <w:szCs w:val="22"/>
          <w:lang w:val="lt-LT"/>
        </w:rPr>
        <w:t>ia</w:t>
      </w:r>
      <w:r w:rsidRPr="00D9411B">
        <w:rPr>
          <w:szCs w:val="22"/>
          <w:lang w:val="lt-LT"/>
        </w:rPr>
        <w:t xml:space="preserve">, </w:t>
      </w:r>
      <w:r w:rsidR="008F17BC" w:rsidRPr="00D9411B">
        <w:rPr>
          <w:szCs w:val="22"/>
          <w:lang w:val="lt-LT"/>
        </w:rPr>
        <w:t xml:space="preserve">turite </w:t>
      </w:r>
      <w:r w:rsidRPr="00D9411B">
        <w:rPr>
          <w:szCs w:val="22"/>
          <w:lang w:val="lt-LT"/>
        </w:rPr>
        <w:t xml:space="preserve">nedelsdami </w:t>
      </w:r>
      <w:r w:rsidR="008F17BC" w:rsidRPr="00D9411B">
        <w:rPr>
          <w:szCs w:val="22"/>
          <w:lang w:val="lt-LT"/>
        </w:rPr>
        <w:t xml:space="preserve">informuoti savo gydytoją </w:t>
      </w:r>
      <w:r w:rsidRPr="00D9411B">
        <w:rPr>
          <w:szCs w:val="22"/>
          <w:lang w:val="lt-LT"/>
        </w:rPr>
        <w:t xml:space="preserve">arba vykti į ligoninės skubiosios </w:t>
      </w:r>
      <w:r w:rsidR="0003645C" w:rsidRPr="00D9411B">
        <w:rPr>
          <w:szCs w:val="22"/>
          <w:lang w:val="lt-LT"/>
        </w:rPr>
        <w:t xml:space="preserve">medicinos pagalbos </w:t>
      </w:r>
      <w:r w:rsidRPr="00D9411B">
        <w:rPr>
          <w:szCs w:val="22"/>
          <w:lang w:val="lt-LT"/>
        </w:rPr>
        <w:t>skyrių. Pasiimkite su savimi vaisto pakuotę</w:t>
      </w:r>
      <w:r w:rsidR="008F17BC" w:rsidRPr="00D9411B">
        <w:rPr>
          <w:szCs w:val="22"/>
          <w:lang w:val="lt-LT"/>
        </w:rPr>
        <w:t xml:space="preserve">, kad gydytojas žinotų , ko Jūs ar Jūsų vaikas išgėrėte. </w:t>
      </w:r>
    </w:p>
    <w:p w14:paraId="2A5438A8" w14:textId="69F28EC1" w:rsidR="008F17BC" w:rsidRPr="00D9411B" w:rsidRDefault="008F17BC" w:rsidP="004D2BB9">
      <w:pPr>
        <w:rPr>
          <w:szCs w:val="22"/>
          <w:lang w:val="lt-LT"/>
        </w:rPr>
      </w:pPr>
      <w:r w:rsidRPr="00D9411B">
        <w:rPr>
          <w:szCs w:val="22"/>
          <w:lang w:val="lt-LT"/>
        </w:rPr>
        <w:t>Poveikis</w:t>
      </w:r>
      <w:r w:rsidR="0003645C" w:rsidRPr="00D9411B">
        <w:rPr>
          <w:szCs w:val="22"/>
          <w:lang w:val="lt-LT"/>
        </w:rPr>
        <w:t>, kuris galimas</w:t>
      </w:r>
      <w:r w:rsidRPr="00D9411B">
        <w:rPr>
          <w:szCs w:val="22"/>
          <w:lang w:val="lt-LT"/>
        </w:rPr>
        <w:t xml:space="preserve"> viršijus dozę:</w:t>
      </w:r>
    </w:p>
    <w:p w14:paraId="37EA595C" w14:textId="0100F157" w:rsidR="009A7CC5" w:rsidRPr="00D9411B" w:rsidRDefault="009A7CC5" w:rsidP="009A7CC5">
      <w:pPr>
        <w:pStyle w:val="Sraopastraipa"/>
        <w:numPr>
          <w:ilvl w:val="0"/>
          <w:numId w:val="5"/>
        </w:numPr>
        <w:ind w:left="567" w:hanging="567"/>
        <w:rPr>
          <w:b/>
          <w:szCs w:val="22"/>
          <w:lang w:val="lt-LT"/>
        </w:rPr>
      </w:pPr>
      <w:r w:rsidRPr="00D9411B">
        <w:rPr>
          <w:b/>
          <w:szCs w:val="22"/>
          <w:lang w:val="lt-LT"/>
        </w:rPr>
        <w:t>v</w:t>
      </w:r>
      <w:r w:rsidR="008F17BC" w:rsidRPr="00D9411B">
        <w:rPr>
          <w:b/>
          <w:szCs w:val="22"/>
          <w:lang w:val="lt-LT"/>
        </w:rPr>
        <w:t xml:space="preserve">aikams: </w:t>
      </w:r>
      <w:r w:rsidR="008F17BC" w:rsidRPr="00D9411B">
        <w:rPr>
          <w:szCs w:val="22"/>
          <w:lang w:val="lt-LT"/>
        </w:rPr>
        <w:t xml:space="preserve">sujaudinimas, </w:t>
      </w:r>
      <w:r w:rsidR="001331E3" w:rsidRPr="00D9411B">
        <w:rPr>
          <w:szCs w:val="22"/>
          <w:lang w:val="lt-LT"/>
        </w:rPr>
        <w:t xml:space="preserve">netvirta eisena ar </w:t>
      </w:r>
      <w:r w:rsidR="008F17BC" w:rsidRPr="00D9411B">
        <w:rPr>
          <w:szCs w:val="22"/>
          <w:lang w:val="lt-LT"/>
        </w:rPr>
        <w:t>klupinėj</w:t>
      </w:r>
      <w:r w:rsidR="001331E3" w:rsidRPr="00D9411B">
        <w:rPr>
          <w:szCs w:val="22"/>
          <w:lang w:val="lt-LT"/>
        </w:rPr>
        <w:t xml:space="preserve">imas, </w:t>
      </w:r>
      <w:r w:rsidRPr="00D9411B">
        <w:rPr>
          <w:szCs w:val="22"/>
          <w:lang w:val="lt-LT"/>
        </w:rPr>
        <w:t>nekontroliuojami iškreipiantys judesiai, ypač rankų arba kojų, haliucinacijos, traukuliai, sąmonės praradimas, nelygus širdies plakimas ir kvėpavimo pasunkėjimas;</w:t>
      </w:r>
    </w:p>
    <w:p w14:paraId="7506D35D" w14:textId="67144A9D" w:rsidR="008F17BC" w:rsidRPr="00D9411B" w:rsidRDefault="009A7CC5" w:rsidP="009A7CC5">
      <w:pPr>
        <w:pStyle w:val="Sraopastraipa"/>
        <w:numPr>
          <w:ilvl w:val="0"/>
          <w:numId w:val="5"/>
        </w:numPr>
        <w:ind w:left="567" w:hanging="567"/>
        <w:rPr>
          <w:b/>
          <w:szCs w:val="22"/>
          <w:lang w:val="lt-LT"/>
        </w:rPr>
      </w:pPr>
      <w:r w:rsidRPr="00D9411B">
        <w:rPr>
          <w:b/>
          <w:szCs w:val="22"/>
          <w:lang w:val="lt-LT"/>
        </w:rPr>
        <w:t>suaugusiems žmonėms:</w:t>
      </w:r>
      <w:r w:rsidRPr="00D9411B">
        <w:rPr>
          <w:szCs w:val="22"/>
          <w:lang w:val="lt-LT"/>
        </w:rPr>
        <w:t xml:space="preserve"> mieguistumas ar apsnūdimas, traukuliai, sąmonės praradimas, nelygus širdies plakimas ir kvėpavimo pasunkėjimas. </w:t>
      </w:r>
    </w:p>
    <w:p w14:paraId="3375EAC7" w14:textId="77777777" w:rsidR="009A7CC5" w:rsidRPr="00D9411B" w:rsidRDefault="009A7CC5" w:rsidP="004D2BB9">
      <w:pPr>
        <w:rPr>
          <w:szCs w:val="22"/>
          <w:lang w:val="lt-LT"/>
        </w:rPr>
      </w:pPr>
    </w:p>
    <w:p w14:paraId="269CB3FD" w14:textId="19A56B3A" w:rsidR="004D2BB9" w:rsidRPr="00D9411B" w:rsidRDefault="004D2BB9" w:rsidP="004D2BB9">
      <w:pPr>
        <w:rPr>
          <w:b/>
          <w:szCs w:val="22"/>
          <w:lang w:val="lt-LT"/>
        </w:rPr>
      </w:pPr>
      <w:r w:rsidRPr="00D9411B">
        <w:rPr>
          <w:b/>
          <w:szCs w:val="22"/>
          <w:lang w:val="lt-LT"/>
        </w:rPr>
        <w:t xml:space="preserve">Pamiršus pavartoti </w:t>
      </w:r>
      <w:proofErr w:type="spellStart"/>
      <w:r w:rsidR="009A7CC5" w:rsidRPr="00D9411B">
        <w:rPr>
          <w:b/>
          <w:szCs w:val="22"/>
          <w:lang w:val="lt-LT"/>
        </w:rPr>
        <w:t>Promethazine</w:t>
      </w:r>
      <w:proofErr w:type="spellEnd"/>
      <w:r w:rsidR="009A7CC5" w:rsidRPr="00D9411B">
        <w:rPr>
          <w:b/>
          <w:szCs w:val="22"/>
          <w:lang w:val="lt-LT"/>
        </w:rPr>
        <w:t xml:space="preserve"> </w:t>
      </w:r>
      <w:proofErr w:type="spellStart"/>
      <w:r w:rsidR="009A7CC5" w:rsidRPr="00D9411B">
        <w:rPr>
          <w:b/>
          <w:szCs w:val="22"/>
          <w:lang w:val="lt-LT"/>
        </w:rPr>
        <w:t>Actavis</w:t>
      </w:r>
      <w:proofErr w:type="spellEnd"/>
    </w:p>
    <w:p w14:paraId="64B1B937" w14:textId="74476511" w:rsidR="004D2BB9" w:rsidRPr="00D9411B" w:rsidRDefault="004D2BB9" w:rsidP="004D2BB9">
      <w:pPr>
        <w:rPr>
          <w:szCs w:val="22"/>
          <w:lang w:val="lt-LT"/>
        </w:rPr>
      </w:pPr>
      <w:r w:rsidRPr="00D9411B">
        <w:rPr>
          <w:noProof/>
          <w:szCs w:val="22"/>
          <w:lang w:val="lt-LT"/>
        </w:rPr>
        <w:t xml:space="preserve">Negalima vartoti dvigubos dozės norint kompensuoti praleistą </w:t>
      </w:r>
      <w:r w:rsidR="009A7CC5" w:rsidRPr="00D9411B">
        <w:rPr>
          <w:noProof/>
          <w:szCs w:val="22"/>
          <w:lang w:val="lt-LT"/>
        </w:rPr>
        <w:t>dozę.</w:t>
      </w:r>
    </w:p>
    <w:p w14:paraId="111B57B0" w14:textId="01FC06D3" w:rsidR="004D2BB9" w:rsidRPr="00D9411B" w:rsidRDefault="009A7CC5" w:rsidP="00CC7B1B">
      <w:pPr>
        <w:pStyle w:val="Sraopastraipa"/>
        <w:numPr>
          <w:ilvl w:val="0"/>
          <w:numId w:val="5"/>
        </w:numPr>
        <w:ind w:left="567" w:hanging="567"/>
        <w:rPr>
          <w:szCs w:val="22"/>
          <w:lang w:val="lt-LT"/>
        </w:rPr>
      </w:pPr>
      <w:r w:rsidRPr="00D9411B">
        <w:rPr>
          <w:szCs w:val="22"/>
          <w:lang w:val="lt-LT"/>
        </w:rPr>
        <w:t xml:space="preserve">Jeigu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vartojate dėl alerginio sutrikimo, </w:t>
      </w:r>
      <w:r w:rsidR="00CC7B1B" w:rsidRPr="00D9411B">
        <w:rPr>
          <w:szCs w:val="22"/>
          <w:lang w:val="lt-LT"/>
        </w:rPr>
        <w:t xml:space="preserve">tai </w:t>
      </w:r>
      <w:r w:rsidRPr="00D9411B">
        <w:rPr>
          <w:szCs w:val="22"/>
          <w:lang w:val="lt-LT"/>
        </w:rPr>
        <w:t>pamirštą</w:t>
      </w:r>
      <w:r w:rsidR="00CC7B1B" w:rsidRPr="00D9411B">
        <w:rPr>
          <w:szCs w:val="22"/>
          <w:lang w:val="lt-LT"/>
        </w:rPr>
        <w:t>ją</w:t>
      </w:r>
      <w:r w:rsidRPr="00D9411B">
        <w:rPr>
          <w:szCs w:val="22"/>
          <w:lang w:val="lt-LT"/>
        </w:rPr>
        <w:t xml:space="preserve"> dozę gerkite tuoj pat, kai tik prisiminsite, o po to vaisto vartokite </w:t>
      </w:r>
      <w:r w:rsidR="00CC7B1B" w:rsidRPr="00D9411B">
        <w:rPr>
          <w:szCs w:val="22"/>
          <w:lang w:val="lt-LT"/>
        </w:rPr>
        <w:t>kaip anksčiau</w:t>
      </w:r>
      <w:r w:rsidRPr="00D9411B">
        <w:rPr>
          <w:szCs w:val="22"/>
          <w:lang w:val="lt-LT"/>
        </w:rPr>
        <w:t xml:space="preserve">. </w:t>
      </w:r>
    </w:p>
    <w:p w14:paraId="25E9028D" w14:textId="52BCDFC3" w:rsidR="00CC7B1B" w:rsidRPr="00D9411B" w:rsidRDefault="00CC7B1B" w:rsidP="00CC7B1B">
      <w:pPr>
        <w:pStyle w:val="Sraopastraipa"/>
        <w:numPr>
          <w:ilvl w:val="0"/>
          <w:numId w:val="5"/>
        </w:numPr>
        <w:ind w:left="567" w:hanging="567"/>
        <w:rPr>
          <w:szCs w:val="22"/>
          <w:lang w:val="lt-LT"/>
        </w:rPr>
      </w:pPr>
      <w:r w:rsidRPr="00D9411B">
        <w:rPr>
          <w:szCs w:val="22"/>
          <w:lang w:val="lt-LT"/>
        </w:rPr>
        <w:t xml:space="preserve">Jeigu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vartojate raminimui arba miego sutrikimui gydyti, tai pamirštąją dozę praleiskite, o kitą </w:t>
      </w:r>
      <w:r w:rsidR="0003645C" w:rsidRPr="00D9411B">
        <w:rPr>
          <w:szCs w:val="22"/>
          <w:lang w:val="lt-LT"/>
        </w:rPr>
        <w:t xml:space="preserve">vakarinę dozę </w:t>
      </w:r>
      <w:r w:rsidRPr="00D9411B">
        <w:rPr>
          <w:szCs w:val="22"/>
          <w:lang w:val="lt-LT"/>
        </w:rPr>
        <w:t xml:space="preserve">gerkite </w:t>
      </w:r>
      <w:r w:rsidR="0003645C" w:rsidRPr="00D9411B">
        <w:rPr>
          <w:szCs w:val="22"/>
          <w:lang w:val="lt-LT"/>
        </w:rPr>
        <w:t>kaip įprasta</w:t>
      </w:r>
      <w:r w:rsidRPr="00D9411B">
        <w:rPr>
          <w:szCs w:val="22"/>
          <w:lang w:val="lt-LT"/>
        </w:rPr>
        <w:t>.</w:t>
      </w:r>
    </w:p>
    <w:p w14:paraId="26408E63" w14:textId="77777777" w:rsidR="00CC7B1B" w:rsidRPr="00D9411B" w:rsidRDefault="00CC7B1B" w:rsidP="00CC7B1B">
      <w:pPr>
        <w:rPr>
          <w:szCs w:val="22"/>
          <w:lang w:val="lt-LT"/>
        </w:rPr>
      </w:pPr>
    </w:p>
    <w:p w14:paraId="7731C1BC" w14:textId="4AE23531" w:rsidR="00CC7B1B" w:rsidRPr="00D9411B" w:rsidRDefault="00CC7B1B" w:rsidP="00CC7B1B">
      <w:pPr>
        <w:rPr>
          <w:b/>
          <w:szCs w:val="22"/>
          <w:lang w:val="lt-LT"/>
        </w:rPr>
      </w:pPr>
      <w:r w:rsidRPr="00D9411B">
        <w:rPr>
          <w:b/>
          <w:szCs w:val="22"/>
          <w:lang w:val="lt-LT"/>
        </w:rPr>
        <w:t>Tyrimai</w:t>
      </w:r>
    </w:p>
    <w:p w14:paraId="3C2CCBE3" w14:textId="49805972" w:rsidR="00254B95" w:rsidRPr="00D9411B" w:rsidRDefault="00602F92" w:rsidP="00254B95">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gali daryti poveikį tam tikrų tyrimų rezultatams. Tai kai kurie nėštumo nustatymo ir odos tyrimai. Prieš odos tyrimą </w:t>
      </w: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negalima vartoti mažiausiai 3 paras. </w:t>
      </w:r>
    </w:p>
    <w:p w14:paraId="60FFB335" w14:textId="5BF44C58" w:rsidR="004D2BB9" w:rsidRPr="00D9411B" w:rsidRDefault="004D2BB9" w:rsidP="004D2BB9">
      <w:pPr>
        <w:rPr>
          <w:szCs w:val="22"/>
          <w:lang w:val="lt-LT"/>
        </w:rPr>
      </w:pPr>
    </w:p>
    <w:p w14:paraId="4C8AE1E7" w14:textId="62913791" w:rsidR="004D2BB9" w:rsidRPr="00D9411B" w:rsidRDefault="004D2BB9" w:rsidP="004D2BB9">
      <w:pPr>
        <w:rPr>
          <w:noProof/>
          <w:szCs w:val="22"/>
          <w:lang w:val="lt-LT"/>
        </w:rPr>
      </w:pPr>
      <w:r w:rsidRPr="00D9411B">
        <w:rPr>
          <w:noProof/>
          <w:szCs w:val="22"/>
          <w:lang w:val="lt-LT"/>
        </w:rPr>
        <w:t>Jeigu kiltų daugiau klausimų dėl šio vaisto vartojimo, kreipkitės į gydytoją</w:t>
      </w:r>
      <w:r w:rsidR="00254B95" w:rsidRPr="00D9411B">
        <w:rPr>
          <w:noProof/>
          <w:szCs w:val="22"/>
          <w:lang w:val="lt-LT"/>
        </w:rPr>
        <w:t xml:space="preserve"> arba </w:t>
      </w:r>
      <w:r w:rsidRPr="00D9411B">
        <w:rPr>
          <w:noProof/>
          <w:szCs w:val="22"/>
          <w:lang w:val="lt-LT"/>
        </w:rPr>
        <w:t>vaistininką</w:t>
      </w:r>
      <w:r w:rsidR="00254B95" w:rsidRPr="00D9411B">
        <w:rPr>
          <w:noProof/>
          <w:szCs w:val="22"/>
          <w:lang w:val="lt-LT"/>
        </w:rPr>
        <w:t>.</w:t>
      </w:r>
    </w:p>
    <w:p w14:paraId="0AA0947B" w14:textId="77777777" w:rsidR="004051C4" w:rsidRPr="00D9411B" w:rsidRDefault="004051C4" w:rsidP="004D2BB9">
      <w:pPr>
        <w:rPr>
          <w:szCs w:val="22"/>
          <w:lang w:val="lt-LT"/>
        </w:rPr>
      </w:pPr>
    </w:p>
    <w:p w14:paraId="0709391B" w14:textId="77777777" w:rsidR="004D2BB9" w:rsidRPr="00D9411B" w:rsidRDefault="004D2BB9" w:rsidP="004D2BB9">
      <w:pPr>
        <w:rPr>
          <w:szCs w:val="22"/>
          <w:lang w:val="lt-LT"/>
        </w:rPr>
      </w:pPr>
    </w:p>
    <w:p w14:paraId="07E080A7" w14:textId="77777777" w:rsidR="004D2BB9" w:rsidRPr="00D9411B" w:rsidRDefault="004D2BB9" w:rsidP="004D2BB9">
      <w:pPr>
        <w:rPr>
          <w:b/>
          <w:szCs w:val="22"/>
          <w:lang w:val="lt-LT"/>
        </w:rPr>
      </w:pPr>
      <w:r w:rsidRPr="00D9411B">
        <w:rPr>
          <w:b/>
          <w:szCs w:val="22"/>
          <w:lang w:val="lt-LT"/>
        </w:rPr>
        <w:t>4.</w:t>
      </w:r>
      <w:r w:rsidRPr="00D9411B">
        <w:rPr>
          <w:b/>
          <w:szCs w:val="22"/>
          <w:lang w:val="lt-LT"/>
        </w:rPr>
        <w:tab/>
        <w:t>Galimas šalutinis poveikis</w:t>
      </w:r>
    </w:p>
    <w:p w14:paraId="4AB430DA" w14:textId="77777777" w:rsidR="004D2BB9" w:rsidRPr="00D9411B" w:rsidRDefault="004D2BB9" w:rsidP="004D2BB9">
      <w:pPr>
        <w:rPr>
          <w:szCs w:val="22"/>
          <w:lang w:val="lt-LT"/>
        </w:rPr>
      </w:pPr>
    </w:p>
    <w:p w14:paraId="7DC2FF25" w14:textId="77777777" w:rsidR="004D2BB9" w:rsidRPr="00D9411B" w:rsidRDefault="004D2BB9" w:rsidP="004D2BB9">
      <w:pPr>
        <w:rPr>
          <w:szCs w:val="22"/>
          <w:lang w:val="lt-LT"/>
        </w:rPr>
      </w:pPr>
      <w:r w:rsidRPr="00D9411B">
        <w:rPr>
          <w:noProof/>
          <w:szCs w:val="22"/>
          <w:lang w:val="lt-LT"/>
        </w:rPr>
        <w:t>Šis vaistas, kaip ir visi kiti, gali sukelti šalutinį poveikį, nors jis pasireiškia ne visiems žmonėms.</w:t>
      </w:r>
    </w:p>
    <w:p w14:paraId="3CC33A7C" w14:textId="77777777" w:rsidR="004D2BB9" w:rsidRPr="00D9411B" w:rsidRDefault="004D2BB9" w:rsidP="004D2BB9">
      <w:pPr>
        <w:rPr>
          <w:szCs w:val="22"/>
          <w:lang w:val="lt-LT"/>
        </w:rPr>
      </w:pPr>
    </w:p>
    <w:p w14:paraId="3A173805" w14:textId="69D67C40" w:rsidR="004D2BB9" w:rsidRPr="00D9411B" w:rsidRDefault="003A71A6" w:rsidP="004D2BB9">
      <w:pPr>
        <w:rPr>
          <w:b/>
          <w:szCs w:val="22"/>
          <w:lang w:val="lt-LT"/>
        </w:rPr>
      </w:pPr>
      <w:proofErr w:type="spellStart"/>
      <w:r w:rsidRPr="00D9411B">
        <w:rPr>
          <w:b/>
          <w:szCs w:val="22"/>
          <w:lang w:val="lt-LT"/>
        </w:rPr>
        <w:t>Promethazine</w:t>
      </w:r>
      <w:proofErr w:type="spellEnd"/>
      <w:r w:rsidRPr="00D9411B">
        <w:rPr>
          <w:b/>
          <w:szCs w:val="22"/>
          <w:lang w:val="lt-LT"/>
        </w:rPr>
        <w:t xml:space="preserve"> </w:t>
      </w:r>
      <w:proofErr w:type="spellStart"/>
      <w:r w:rsidRPr="00D9411B">
        <w:rPr>
          <w:b/>
          <w:szCs w:val="22"/>
          <w:lang w:val="lt-LT"/>
        </w:rPr>
        <w:t>Actavis</w:t>
      </w:r>
      <w:proofErr w:type="spellEnd"/>
      <w:r w:rsidRPr="00D9411B">
        <w:rPr>
          <w:b/>
          <w:szCs w:val="22"/>
          <w:lang w:val="lt-LT"/>
        </w:rPr>
        <w:t xml:space="preserve"> vartojimą nutraukite ir nedelsdami kreipkitės į gydytoją arba vykite į ligoninę</w:t>
      </w:r>
      <w:r w:rsidR="004976B0" w:rsidRPr="00D9411B">
        <w:rPr>
          <w:b/>
          <w:szCs w:val="22"/>
          <w:lang w:val="lt-LT"/>
        </w:rPr>
        <w:t xml:space="preserve">, </w:t>
      </w:r>
      <w:r w:rsidRPr="00D9411B">
        <w:rPr>
          <w:b/>
          <w:szCs w:val="22"/>
          <w:lang w:val="lt-LT"/>
        </w:rPr>
        <w:t>jeigu pastebėjote bet k</w:t>
      </w:r>
      <w:r w:rsidR="004976B0" w:rsidRPr="00D9411B">
        <w:rPr>
          <w:b/>
          <w:szCs w:val="22"/>
          <w:lang w:val="lt-LT"/>
        </w:rPr>
        <w:t>urį iš šio nepageidaujamo poveikio.</w:t>
      </w:r>
    </w:p>
    <w:p w14:paraId="68DA240B" w14:textId="04303F07" w:rsidR="004976B0" w:rsidRPr="00D9411B" w:rsidRDefault="004976B0" w:rsidP="00DD2B57">
      <w:pPr>
        <w:pStyle w:val="Sraopastraipa"/>
        <w:numPr>
          <w:ilvl w:val="0"/>
          <w:numId w:val="5"/>
        </w:numPr>
        <w:ind w:left="567" w:hanging="567"/>
        <w:rPr>
          <w:szCs w:val="22"/>
          <w:lang w:val="lt-LT"/>
        </w:rPr>
      </w:pPr>
      <w:r w:rsidRPr="00D9411B">
        <w:rPr>
          <w:szCs w:val="22"/>
          <w:lang w:val="lt-LT"/>
        </w:rPr>
        <w:t>Alerginė reakcija. Jos požymiai gali būti išbėrimas, rijimo arba kvėpavimo sutrikimas, lūpų, veido, ryklės arba liežuvio patinimas.</w:t>
      </w:r>
    </w:p>
    <w:p w14:paraId="5FACD33A" w14:textId="607E24AE" w:rsidR="004976B0" w:rsidRPr="00D9411B" w:rsidRDefault="004976B0" w:rsidP="00DD2B57">
      <w:pPr>
        <w:pStyle w:val="Sraopastraipa"/>
        <w:numPr>
          <w:ilvl w:val="0"/>
          <w:numId w:val="5"/>
        </w:numPr>
        <w:ind w:left="567" w:hanging="567"/>
        <w:rPr>
          <w:szCs w:val="22"/>
          <w:lang w:val="lt-LT"/>
        </w:rPr>
      </w:pPr>
      <w:r w:rsidRPr="00D9411B">
        <w:rPr>
          <w:szCs w:val="22"/>
          <w:lang w:val="lt-LT"/>
        </w:rPr>
        <w:t>Kepenų veiklos sutrikimas, galintis sukelti akių ar odos pageltimą (geltą).</w:t>
      </w:r>
    </w:p>
    <w:p w14:paraId="49EE92AF" w14:textId="3177273B" w:rsidR="004976B0" w:rsidRPr="00D9411B" w:rsidRDefault="004976B0" w:rsidP="00DD2B57">
      <w:pPr>
        <w:pStyle w:val="Sraopastraipa"/>
        <w:numPr>
          <w:ilvl w:val="0"/>
          <w:numId w:val="5"/>
        </w:numPr>
        <w:ind w:left="567" w:hanging="567"/>
        <w:rPr>
          <w:szCs w:val="22"/>
          <w:lang w:val="lt-LT"/>
        </w:rPr>
      </w:pPr>
      <w:r w:rsidRPr="00D9411B">
        <w:rPr>
          <w:szCs w:val="22"/>
          <w:lang w:val="lt-LT"/>
        </w:rPr>
        <w:t xml:space="preserve">Raumenų sustingimas arba </w:t>
      </w:r>
      <w:r w:rsidR="007A1D63" w:rsidRPr="00D9411B">
        <w:rPr>
          <w:szCs w:val="22"/>
          <w:lang w:val="lt-LT"/>
        </w:rPr>
        <w:t>drebėjimas</w:t>
      </w:r>
      <w:r w:rsidRPr="00D9411B">
        <w:rPr>
          <w:szCs w:val="22"/>
          <w:lang w:val="lt-LT"/>
        </w:rPr>
        <w:t>.</w:t>
      </w:r>
    </w:p>
    <w:p w14:paraId="625210A2" w14:textId="4328C558" w:rsidR="004976B0" w:rsidRPr="00D9411B" w:rsidRDefault="004976B0" w:rsidP="00DD2B57">
      <w:pPr>
        <w:pStyle w:val="Sraopastraipa"/>
        <w:numPr>
          <w:ilvl w:val="0"/>
          <w:numId w:val="5"/>
        </w:numPr>
        <w:ind w:left="567" w:hanging="567"/>
        <w:rPr>
          <w:szCs w:val="22"/>
          <w:lang w:val="lt-LT"/>
        </w:rPr>
      </w:pPr>
      <w:r w:rsidRPr="00D9411B">
        <w:rPr>
          <w:szCs w:val="22"/>
          <w:lang w:val="lt-LT"/>
        </w:rPr>
        <w:t xml:space="preserve">Negalėjimas kontroliuoti </w:t>
      </w:r>
      <w:r w:rsidR="007A1D63" w:rsidRPr="00D9411B">
        <w:rPr>
          <w:szCs w:val="22"/>
          <w:lang w:val="lt-LT"/>
        </w:rPr>
        <w:t>k</w:t>
      </w:r>
      <w:r w:rsidRPr="00D9411B">
        <w:rPr>
          <w:szCs w:val="22"/>
          <w:lang w:val="lt-LT"/>
        </w:rPr>
        <w:t>ai kurių galvos ar veido raumenų.</w:t>
      </w:r>
    </w:p>
    <w:p w14:paraId="3C504F69" w14:textId="34CEDEEF" w:rsidR="00817D24" w:rsidRPr="00D9411B" w:rsidRDefault="004976B0" w:rsidP="00DD2B57">
      <w:pPr>
        <w:pStyle w:val="Sraopastraipa"/>
        <w:numPr>
          <w:ilvl w:val="0"/>
          <w:numId w:val="5"/>
        </w:numPr>
        <w:ind w:left="567" w:hanging="567"/>
        <w:rPr>
          <w:szCs w:val="22"/>
          <w:lang w:val="lt-LT"/>
        </w:rPr>
      </w:pPr>
      <w:r w:rsidRPr="00D9411B">
        <w:rPr>
          <w:szCs w:val="22"/>
          <w:lang w:val="lt-LT"/>
        </w:rPr>
        <w:t>Neįp</w:t>
      </w:r>
      <w:r w:rsidR="00817D24" w:rsidRPr="00D9411B">
        <w:rPr>
          <w:szCs w:val="22"/>
          <w:lang w:val="lt-LT"/>
        </w:rPr>
        <w:t>r</w:t>
      </w:r>
      <w:r w:rsidRPr="00D9411B">
        <w:rPr>
          <w:szCs w:val="22"/>
          <w:lang w:val="lt-LT"/>
        </w:rPr>
        <w:t xml:space="preserve">asti liežuvio judesiai, veido raumenų spazmai, akių </w:t>
      </w:r>
      <w:proofErr w:type="spellStart"/>
      <w:r w:rsidRPr="00D9411B">
        <w:rPr>
          <w:szCs w:val="22"/>
          <w:lang w:val="lt-LT"/>
        </w:rPr>
        <w:t>vartymas</w:t>
      </w:r>
      <w:r w:rsidR="007A1D63" w:rsidRPr="00D9411B">
        <w:rPr>
          <w:szCs w:val="22"/>
          <w:lang w:val="lt-LT"/>
        </w:rPr>
        <w:t>is</w:t>
      </w:r>
      <w:proofErr w:type="spellEnd"/>
      <w:r w:rsidR="007A1D63" w:rsidRPr="00D9411B">
        <w:rPr>
          <w:szCs w:val="22"/>
          <w:lang w:val="lt-LT"/>
        </w:rPr>
        <w:t>,</w:t>
      </w:r>
      <w:r w:rsidR="00817D24" w:rsidRPr="00D9411B">
        <w:rPr>
          <w:szCs w:val="22"/>
          <w:lang w:val="lt-LT"/>
        </w:rPr>
        <w:t xml:space="preserve"> drebėjimas.</w:t>
      </w:r>
    </w:p>
    <w:p w14:paraId="4567C782" w14:textId="77777777" w:rsidR="00817D24" w:rsidRPr="00D9411B" w:rsidRDefault="00817D24" w:rsidP="00DD2B57">
      <w:pPr>
        <w:pStyle w:val="Sraopastraipa"/>
        <w:numPr>
          <w:ilvl w:val="0"/>
          <w:numId w:val="5"/>
        </w:numPr>
        <w:ind w:left="567" w:hanging="567"/>
        <w:rPr>
          <w:szCs w:val="22"/>
          <w:lang w:val="lt-LT"/>
        </w:rPr>
      </w:pPr>
      <w:r w:rsidRPr="00D9411B">
        <w:rPr>
          <w:szCs w:val="22"/>
          <w:lang w:val="lt-LT"/>
        </w:rPr>
        <w:t>Labai dažnas, nelygus arba stiprus širdies plakimas (</w:t>
      </w:r>
      <w:proofErr w:type="spellStart"/>
      <w:r w:rsidRPr="00D9411B">
        <w:rPr>
          <w:szCs w:val="22"/>
          <w:lang w:val="lt-LT"/>
        </w:rPr>
        <w:t>palpitacija</w:t>
      </w:r>
      <w:proofErr w:type="spellEnd"/>
      <w:r w:rsidRPr="00D9411B">
        <w:rPr>
          <w:szCs w:val="22"/>
          <w:lang w:val="lt-LT"/>
        </w:rPr>
        <w:t>).</w:t>
      </w:r>
    </w:p>
    <w:p w14:paraId="15E575F1" w14:textId="517D4DB7" w:rsidR="004976B0" w:rsidRPr="00D9411B" w:rsidRDefault="00817D24" w:rsidP="00DD2B57">
      <w:pPr>
        <w:pStyle w:val="Sraopastraipa"/>
        <w:numPr>
          <w:ilvl w:val="0"/>
          <w:numId w:val="5"/>
        </w:numPr>
        <w:ind w:left="567" w:hanging="567"/>
        <w:rPr>
          <w:szCs w:val="22"/>
          <w:lang w:val="lt-LT"/>
        </w:rPr>
      </w:pPr>
      <w:r w:rsidRPr="00D9411B">
        <w:rPr>
          <w:szCs w:val="22"/>
          <w:lang w:val="lt-LT"/>
        </w:rPr>
        <w:t xml:space="preserve">Ilgai trunkantis nuovargis. To priežastis gali būti kraujo sutrikimas </w:t>
      </w:r>
      <w:r w:rsidRPr="00D9411B">
        <w:rPr>
          <w:szCs w:val="22"/>
          <w:lang w:val="lt-LT"/>
        </w:rPr>
        <w:sym w:font="Symbol" w:char="F02D"/>
      </w:r>
      <w:r w:rsidR="004976B0" w:rsidRPr="00D9411B">
        <w:rPr>
          <w:szCs w:val="22"/>
          <w:lang w:val="lt-LT"/>
        </w:rPr>
        <w:t xml:space="preserve"> </w:t>
      </w:r>
      <w:r w:rsidRPr="00D9411B">
        <w:rPr>
          <w:szCs w:val="22"/>
          <w:lang w:val="lt-LT"/>
        </w:rPr>
        <w:t>mažakraujystė.</w:t>
      </w:r>
    </w:p>
    <w:p w14:paraId="0F7626C5" w14:textId="0AEAFDB1" w:rsidR="00817D24" w:rsidRPr="00D9411B" w:rsidRDefault="00817D24" w:rsidP="00DD2B57">
      <w:pPr>
        <w:pStyle w:val="Sraopastraipa"/>
        <w:numPr>
          <w:ilvl w:val="0"/>
          <w:numId w:val="5"/>
        </w:numPr>
        <w:ind w:left="567" w:hanging="567"/>
        <w:rPr>
          <w:szCs w:val="22"/>
          <w:lang w:val="lt-LT"/>
        </w:rPr>
      </w:pPr>
      <w:r w:rsidRPr="00D9411B">
        <w:rPr>
          <w:szCs w:val="22"/>
          <w:lang w:val="lt-LT"/>
        </w:rPr>
        <w:t>Per daug aktyvi elgsena</w:t>
      </w:r>
      <w:r w:rsidR="0003645C" w:rsidRPr="00D9411B">
        <w:rPr>
          <w:szCs w:val="22"/>
          <w:lang w:val="lt-LT"/>
        </w:rPr>
        <w:t xml:space="preserve"> vaikams</w:t>
      </w:r>
      <w:r w:rsidRPr="00D9411B">
        <w:rPr>
          <w:szCs w:val="22"/>
          <w:lang w:val="lt-LT"/>
        </w:rPr>
        <w:t>.</w:t>
      </w:r>
    </w:p>
    <w:p w14:paraId="19F4701A" w14:textId="631AF975" w:rsidR="00817D24" w:rsidRPr="00D9411B" w:rsidRDefault="00817D24" w:rsidP="00DD2B57">
      <w:pPr>
        <w:pStyle w:val="Sraopastraipa"/>
        <w:numPr>
          <w:ilvl w:val="0"/>
          <w:numId w:val="5"/>
        </w:numPr>
        <w:ind w:left="567" w:hanging="567"/>
        <w:rPr>
          <w:szCs w:val="22"/>
          <w:lang w:val="lt-LT"/>
        </w:rPr>
      </w:pPr>
      <w:r w:rsidRPr="00D9411B">
        <w:rPr>
          <w:szCs w:val="22"/>
          <w:lang w:val="lt-LT"/>
        </w:rPr>
        <w:lastRenderedPageBreak/>
        <w:t xml:space="preserve">Simptomų, įskaitant didelį karščiavimą, išblyškimą, raumenų sustingimą arba drebulį bei psichikos pokytį (pvz., sumišimą, dirglumą ir pernelyg didelį sujaudinimą), derinys (žinomas kaip piktybinis </w:t>
      </w:r>
      <w:proofErr w:type="spellStart"/>
      <w:r w:rsidRPr="00D9411B">
        <w:rPr>
          <w:szCs w:val="22"/>
          <w:lang w:val="lt-LT"/>
        </w:rPr>
        <w:t>neurolepsinis</w:t>
      </w:r>
      <w:proofErr w:type="spellEnd"/>
      <w:r w:rsidRPr="00D9411B">
        <w:rPr>
          <w:szCs w:val="22"/>
          <w:lang w:val="lt-LT"/>
        </w:rPr>
        <w:t xml:space="preserve"> sindromas). Žr. ir 2 skyrių „Įspėjimai ir atsargumo priemonės</w:t>
      </w:r>
      <w:r w:rsidR="0003645C" w:rsidRPr="00D9411B">
        <w:rPr>
          <w:szCs w:val="22"/>
          <w:lang w:val="lt-LT"/>
        </w:rPr>
        <w:t>“</w:t>
      </w:r>
      <w:r w:rsidRPr="00D9411B">
        <w:rPr>
          <w:szCs w:val="22"/>
          <w:lang w:val="lt-LT"/>
        </w:rPr>
        <w:t>).</w:t>
      </w:r>
    </w:p>
    <w:p w14:paraId="2201C403" w14:textId="77777777" w:rsidR="007A1D63" w:rsidRPr="00D9411B" w:rsidRDefault="007A1D63" w:rsidP="00DD2B57">
      <w:pPr>
        <w:ind w:left="567" w:hanging="567"/>
        <w:rPr>
          <w:szCs w:val="22"/>
          <w:lang w:val="lt-LT"/>
        </w:rPr>
      </w:pPr>
    </w:p>
    <w:p w14:paraId="21E11B20" w14:textId="69BBA1FE" w:rsidR="007A1D63" w:rsidRPr="00D9411B" w:rsidRDefault="007A1D63" w:rsidP="007A1D63">
      <w:pPr>
        <w:rPr>
          <w:b/>
          <w:szCs w:val="22"/>
          <w:lang w:val="lt-LT"/>
        </w:rPr>
      </w:pPr>
      <w:r w:rsidRPr="00D9411B">
        <w:rPr>
          <w:b/>
          <w:szCs w:val="22"/>
          <w:lang w:val="lt-LT"/>
        </w:rPr>
        <w:t>Informuokite savo gydytoją arba vaistininką, jeigu kuris nors iš žemiau išvardyto šalutinio poveikio pasunkėja arba trunka ilgiau negu keli</w:t>
      </w:r>
      <w:r w:rsidR="0003645C" w:rsidRPr="00D9411B">
        <w:rPr>
          <w:b/>
          <w:szCs w:val="22"/>
          <w:lang w:val="lt-LT"/>
        </w:rPr>
        <w:t>as</w:t>
      </w:r>
      <w:r w:rsidRPr="00D9411B">
        <w:rPr>
          <w:b/>
          <w:szCs w:val="22"/>
          <w:lang w:val="lt-LT"/>
        </w:rPr>
        <w:t xml:space="preserve"> dien</w:t>
      </w:r>
      <w:r w:rsidR="0003645C" w:rsidRPr="00D9411B">
        <w:rPr>
          <w:b/>
          <w:szCs w:val="22"/>
          <w:lang w:val="lt-LT"/>
        </w:rPr>
        <w:t>as</w:t>
      </w:r>
      <w:r w:rsidRPr="00D9411B">
        <w:rPr>
          <w:b/>
          <w:szCs w:val="22"/>
          <w:lang w:val="lt-LT"/>
        </w:rPr>
        <w:t>.</w:t>
      </w:r>
    </w:p>
    <w:p w14:paraId="17B8059D" w14:textId="77777777" w:rsidR="007A1D63" w:rsidRPr="00D9411B" w:rsidRDefault="007A1D63" w:rsidP="00DD2B57">
      <w:pPr>
        <w:pStyle w:val="Sraopastraipa"/>
        <w:numPr>
          <w:ilvl w:val="0"/>
          <w:numId w:val="5"/>
        </w:numPr>
        <w:ind w:left="567" w:hanging="567"/>
        <w:rPr>
          <w:szCs w:val="22"/>
          <w:lang w:val="lt-LT"/>
        </w:rPr>
      </w:pPr>
      <w:r w:rsidRPr="00D9411B">
        <w:rPr>
          <w:szCs w:val="22"/>
          <w:lang w:val="lt-LT"/>
        </w:rPr>
        <w:t>Burnos džiūvimas, matymas lyg per miglą, negalėjimas nusišlapinti.</w:t>
      </w:r>
    </w:p>
    <w:p w14:paraId="127F1650" w14:textId="62B5397B" w:rsidR="007A1D63" w:rsidRPr="00D9411B" w:rsidRDefault="007A1D63" w:rsidP="00DD2B57">
      <w:pPr>
        <w:pStyle w:val="Sraopastraipa"/>
        <w:numPr>
          <w:ilvl w:val="0"/>
          <w:numId w:val="5"/>
        </w:numPr>
        <w:ind w:left="567" w:hanging="567"/>
        <w:rPr>
          <w:szCs w:val="22"/>
          <w:lang w:val="lt-LT"/>
        </w:rPr>
      </w:pPr>
      <w:r w:rsidRPr="00D9411B">
        <w:rPr>
          <w:szCs w:val="22"/>
          <w:lang w:val="lt-LT"/>
        </w:rPr>
        <w:t xml:space="preserve">Apsnūdimas arba mieguistumas, nuovargis, orientacijos sutrikimas, naktiniai košmarai, galvos skausmas, neramumas. </w:t>
      </w:r>
    </w:p>
    <w:p w14:paraId="64698508" w14:textId="082B912D" w:rsidR="007A1D63" w:rsidRPr="00D9411B" w:rsidRDefault="007A1D63" w:rsidP="00DD2B57">
      <w:pPr>
        <w:pStyle w:val="Sraopastraipa"/>
        <w:numPr>
          <w:ilvl w:val="0"/>
          <w:numId w:val="5"/>
        </w:numPr>
        <w:ind w:left="567" w:hanging="567"/>
        <w:rPr>
          <w:szCs w:val="22"/>
          <w:lang w:val="lt-LT"/>
        </w:rPr>
      </w:pPr>
      <w:r w:rsidRPr="00D9411B">
        <w:rPr>
          <w:szCs w:val="22"/>
          <w:lang w:val="lt-LT"/>
        </w:rPr>
        <w:t xml:space="preserve">Apetito praradimas (anoreksija), </w:t>
      </w:r>
      <w:proofErr w:type="spellStart"/>
      <w:r w:rsidRPr="00D9411B">
        <w:rPr>
          <w:szCs w:val="22"/>
          <w:lang w:val="lt-LT"/>
        </w:rPr>
        <w:t>nevirškinimas</w:t>
      </w:r>
      <w:proofErr w:type="spellEnd"/>
      <w:r w:rsidRPr="00D9411B">
        <w:rPr>
          <w:szCs w:val="22"/>
          <w:lang w:val="lt-LT"/>
        </w:rPr>
        <w:t>.</w:t>
      </w:r>
    </w:p>
    <w:p w14:paraId="6F3610B3" w14:textId="175B554B" w:rsidR="007A1D63" w:rsidRPr="00D9411B" w:rsidRDefault="007A1D63" w:rsidP="00DD2B57">
      <w:pPr>
        <w:pStyle w:val="Sraopastraipa"/>
        <w:numPr>
          <w:ilvl w:val="0"/>
          <w:numId w:val="5"/>
        </w:numPr>
        <w:ind w:left="567" w:hanging="567"/>
        <w:rPr>
          <w:szCs w:val="22"/>
          <w:lang w:val="lt-LT"/>
        </w:rPr>
      </w:pPr>
      <w:r w:rsidRPr="00D9411B">
        <w:rPr>
          <w:szCs w:val="22"/>
          <w:lang w:val="lt-LT"/>
        </w:rPr>
        <w:t>Svaigulys, apsvaigimas, apalpimas (</w:t>
      </w:r>
      <w:proofErr w:type="spellStart"/>
      <w:r w:rsidRPr="00D9411B">
        <w:rPr>
          <w:szCs w:val="22"/>
          <w:lang w:val="lt-LT"/>
        </w:rPr>
        <w:t>hipotenzija</w:t>
      </w:r>
      <w:proofErr w:type="spellEnd"/>
      <w:r w:rsidRPr="00D9411B">
        <w:rPr>
          <w:szCs w:val="22"/>
          <w:lang w:val="lt-LT"/>
        </w:rPr>
        <w:t>).</w:t>
      </w:r>
    </w:p>
    <w:p w14:paraId="0A6D1F6D" w14:textId="075C9BB1" w:rsidR="007A1D63" w:rsidRPr="00D9411B" w:rsidRDefault="007A1D63" w:rsidP="00DD2B57">
      <w:pPr>
        <w:pStyle w:val="Sraopastraipa"/>
        <w:numPr>
          <w:ilvl w:val="0"/>
          <w:numId w:val="5"/>
        </w:numPr>
        <w:ind w:left="567" w:hanging="567"/>
        <w:rPr>
          <w:szCs w:val="22"/>
          <w:lang w:val="lt-LT"/>
        </w:rPr>
      </w:pPr>
      <w:r w:rsidRPr="00D9411B">
        <w:rPr>
          <w:szCs w:val="22"/>
          <w:lang w:val="lt-LT"/>
        </w:rPr>
        <w:t>Sumišimas, ypač senyviems žmonėms.</w:t>
      </w:r>
    </w:p>
    <w:p w14:paraId="7F4B5083" w14:textId="5332A688" w:rsidR="007A1D63" w:rsidRPr="00D9411B" w:rsidRDefault="007A1D63" w:rsidP="00DD2B57">
      <w:pPr>
        <w:pStyle w:val="Sraopastraipa"/>
        <w:numPr>
          <w:ilvl w:val="0"/>
          <w:numId w:val="5"/>
        </w:numPr>
        <w:ind w:left="567" w:hanging="567"/>
        <w:rPr>
          <w:szCs w:val="22"/>
          <w:lang w:val="lt-LT"/>
        </w:rPr>
      </w:pPr>
      <w:r w:rsidRPr="00D9411B">
        <w:rPr>
          <w:szCs w:val="22"/>
          <w:lang w:val="lt-LT"/>
        </w:rPr>
        <w:t>Didesnis už įprastinį jautrumas saulės šviesai.</w:t>
      </w:r>
      <w:r w:rsidR="00DD2B57" w:rsidRPr="00D9411B">
        <w:rPr>
          <w:szCs w:val="22"/>
          <w:lang w:val="lt-LT"/>
        </w:rPr>
        <w:t xml:space="preserve"> Jeigu jis pasireiškia, saugokitės nuo tiesioginės saulės šviesos ir nesinaudokite saulės lempomis. </w:t>
      </w:r>
    </w:p>
    <w:p w14:paraId="56CC7B04" w14:textId="77777777" w:rsidR="007A1D63" w:rsidRPr="00D9411B" w:rsidRDefault="007A1D63" w:rsidP="00DD2B57">
      <w:pPr>
        <w:pStyle w:val="Sraopastraipa"/>
        <w:rPr>
          <w:szCs w:val="22"/>
          <w:lang w:val="lt-LT"/>
        </w:rPr>
      </w:pPr>
    </w:p>
    <w:p w14:paraId="27CCF6C1" w14:textId="77777777" w:rsidR="004D2BB9" w:rsidRPr="00D9411B" w:rsidRDefault="004D2BB9" w:rsidP="004D2BB9">
      <w:pPr>
        <w:rPr>
          <w:b/>
          <w:bCs/>
          <w:szCs w:val="22"/>
          <w:lang w:val="lt-LT" w:eastAsia="lt-LT"/>
        </w:rPr>
      </w:pPr>
      <w:r w:rsidRPr="008306D0">
        <w:rPr>
          <w:b/>
          <w:bCs/>
          <w:szCs w:val="22"/>
          <w:lang w:val="lt-LT" w:eastAsia="lt-LT"/>
        </w:rPr>
        <w:t>Prane</w:t>
      </w:r>
      <w:r w:rsidRPr="00D9411B">
        <w:rPr>
          <w:b/>
          <w:bCs/>
          <w:szCs w:val="22"/>
          <w:lang w:val="lt-LT" w:eastAsia="lt-LT"/>
        </w:rPr>
        <w:t>šimas apie šalutinį poveikį</w:t>
      </w:r>
    </w:p>
    <w:p w14:paraId="7D2302E8" w14:textId="77777777" w:rsidR="004D2BB9" w:rsidRPr="00D9411B" w:rsidRDefault="004D2BB9" w:rsidP="004D2BB9">
      <w:pPr>
        <w:rPr>
          <w:snapToGrid w:val="0"/>
          <w:szCs w:val="22"/>
          <w:lang w:val="lt-LT"/>
        </w:rPr>
      </w:pPr>
      <w:r w:rsidRPr="00D9411B">
        <w:rPr>
          <w:bCs/>
          <w:szCs w:val="22"/>
          <w:lang w:val="lt-LT" w:eastAsia="lt-LT"/>
        </w:rPr>
        <w:t xml:space="preserve">Jeigu pasireiškė šalutinis poveikis, įskaitant šiame lapelyje nenurodytą, pasakykite gydytojui, vaistininkui arba slaugytojui. </w:t>
      </w:r>
      <w:r w:rsidRPr="00D9411B">
        <w:rPr>
          <w:snapToGrid w:val="0"/>
          <w:szCs w:val="22"/>
          <w:lang w:val="lt-LT"/>
        </w:rPr>
        <w:t>Apie šalutinį poveikį taip pat galite pranešti Valstybinei vaistų kontrolės tarnybai prie Lietuvos Respublikos sveikatos apsaugos ministerijos nemokamu t</w:t>
      </w:r>
      <w:r w:rsidRPr="00D9411B">
        <w:rPr>
          <w:snapToGrid w:val="0"/>
          <w:szCs w:val="22"/>
          <w:lang w:val="lt-LT" w:eastAsia="zh-CN"/>
        </w:rPr>
        <w:t>elefonu 8 800 73568</w:t>
      </w:r>
      <w:r w:rsidRPr="00D9411B">
        <w:rPr>
          <w:snapToGrid w:val="0"/>
          <w:szCs w:val="22"/>
          <w:lang w:val="lt-LT"/>
        </w:rPr>
        <w:t xml:space="preserve"> arba užpildyti interneto svetainėje </w:t>
      </w:r>
      <w:r w:rsidR="000A7AA7">
        <w:fldChar w:fldCharType="begin"/>
      </w:r>
      <w:r w:rsidR="000A7AA7" w:rsidRPr="000A7AA7">
        <w:rPr>
          <w:lang w:val="lt-LT"/>
        </w:rPr>
        <w:instrText xml:space="preserve"> HYPERLINK "http://www.vvkt.lt/" </w:instrText>
      </w:r>
      <w:r w:rsidR="000A7AA7">
        <w:fldChar w:fldCharType="separate"/>
      </w:r>
      <w:r w:rsidRPr="00D9411B">
        <w:rPr>
          <w:rFonts w:eastAsia="SimSun"/>
          <w:snapToGrid w:val="0"/>
          <w:szCs w:val="22"/>
          <w:u w:val="single"/>
          <w:lang w:val="lt-LT"/>
        </w:rPr>
        <w:t>www.vvkt.lt</w:t>
      </w:r>
      <w:r w:rsidR="000A7AA7">
        <w:rPr>
          <w:rFonts w:eastAsia="SimSun"/>
          <w:snapToGrid w:val="0"/>
          <w:szCs w:val="22"/>
          <w:u w:val="single"/>
          <w:lang w:val="lt-LT"/>
        </w:rPr>
        <w:fldChar w:fldCharType="end"/>
      </w:r>
      <w:r w:rsidRPr="00D9411B">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D9411B">
        <w:rPr>
          <w:snapToGrid w:val="0"/>
          <w:szCs w:val="22"/>
          <w:lang w:val="lt-LT" w:eastAsia="zh-CN"/>
        </w:rPr>
        <w:t xml:space="preserve">nemokamu </w:t>
      </w:r>
      <w:r w:rsidRPr="00D9411B">
        <w:rPr>
          <w:snapToGrid w:val="0"/>
          <w:szCs w:val="22"/>
          <w:lang w:val="lt-LT"/>
        </w:rPr>
        <w:t>fakso numeriu 8 800 20131</w:t>
      </w:r>
      <w:r w:rsidRPr="00D9411B">
        <w:rPr>
          <w:snapToGrid w:val="0"/>
          <w:szCs w:val="22"/>
          <w:lang w:val="lt-LT" w:eastAsia="zh-CN"/>
        </w:rPr>
        <w:t xml:space="preserve">, </w:t>
      </w:r>
      <w:r w:rsidRPr="00D9411B">
        <w:rPr>
          <w:snapToGrid w:val="0"/>
          <w:szCs w:val="22"/>
          <w:lang w:val="lt-LT"/>
        </w:rPr>
        <w:t xml:space="preserve">el. paštu </w:t>
      </w:r>
      <w:r w:rsidR="000A7AA7">
        <w:fldChar w:fldCharType="begin"/>
      </w:r>
      <w:r w:rsidR="000A7AA7" w:rsidRPr="000A7AA7">
        <w:rPr>
          <w:lang w:val="lt-LT"/>
        </w:rPr>
        <w:instrText xml:space="preserve"> HYPERLINK "mailto:NepageidaujamaR@vvkt.lt" </w:instrText>
      </w:r>
      <w:r w:rsidR="000A7AA7">
        <w:fldChar w:fldCharType="separate"/>
      </w:r>
      <w:r w:rsidRPr="00D9411B">
        <w:rPr>
          <w:rFonts w:eastAsia="SimSun"/>
          <w:snapToGrid w:val="0"/>
          <w:szCs w:val="22"/>
          <w:u w:val="single"/>
          <w:lang w:val="lt-LT"/>
        </w:rPr>
        <w:t>NepageidaujamaR@vvkt.lt</w:t>
      </w:r>
      <w:r w:rsidR="000A7AA7">
        <w:rPr>
          <w:rFonts w:eastAsia="SimSun"/>
          <w:snapToGrid w:val="0"/>
          <w:szCs w:val="22"/>
          <w:u w:val="single"/>
          <w:lang w:val="lt-LT"/>
        </w:rPr>
        <w:fldChar w:fldCharType="end"/>
      </w:r>
      <w:r w:rsidRPr="00D9411B">
        <w:rPr>
          <w:snapToGrid w:val="0"/>
          <w:szCs w:val="22"/>
          <w:lang w:val="lt-LT"/>
        </w:rPr>
        <w:t xml:space="preserve">, taip pat per Valstybinės vaistų kontrolės tarnybos prie Lietuvos Respublikos sveikatos apsaugos ministerijos interneto svetainę (adresu </w:t>
      </w:r>
      <w:r w:rsidR="000A7AA7">
        <w:fldChar w:fldCharType="begin"/>
      </w:r>
      <w:r w:rsidR="000A7AA7" w:rsidRPr="000A7AA7">
        <w:rPr>
          <w:lang w:val="lt-LT"/>
        </w:rPr>
        <w:instrText xml:space="preserve"> HYPERLINK "http://www.vvkt.lt" </w:instrText>
      </w:r>
      <w:r w:rsidR="000A7AA7">
        <w:fldChar w:fldCharType="separate"/>
      </w:r>
      <w:r w:rsidRPr="00D9411B">
        <w:rPr>
          <w:rFonts w:eastAsia="SimSun"/>
          <w:snapToGrid w:val="0"/>
          <w:szCs w:val="22"/>
          <w:u w:val="single"/>
          <w:lang w:val="lt-LT"/>
        </w:rPr>
        <w:t>http://www.vvkt.lt</w:t>
      </w:r>
      <w:r w:rsidR="000A7AA7">
        <w:rPr>
          <w:rFonts w:eastAsia="SimSun"/>
          <w:snapToGrid w:val="0"/>
          <w:szCs w:val="22"/>
          <w:u w:val="single"/>
          <w:lang w:val="lt-LT"/>
        </w:rPr>
        <w:fldChar w:fldCharType="end"/>
      </w:r>
      <w:r w:rsidRPr="00D9411B">
        <w:rPr>
          <w:snapToGrid w:val="0"/>
          <w:szCs w:val="22"/>
          <w:lang w:val="lt-LT"/>
        </w:rPr>
        <w:t>). Pranešdami apie šalutinį poveikį galite mums padėti gauti daugiau informacijos apie šio vaisto saugumą.</w:t>
      </w:r>
    </w:p>
    <w:p w14:paraId="43337258" w14:textId="77777777" w:rsidR="004D2BB9" w:rsidRPr="00D9411B" w:rsidRDefault="004D2BB9" w:rsidP="004D2BB9">
      <w:pPr>
        <w:rPr>
          <w:noProof/>
          <w:szCs w:val="22"/>
          <w:lang w:val="lt-LT"/>
        </w:rPr>
      </w:pPr>
    </w:p>
    <w:p w14:paraId="27B681BF" w14:textId="77777777" w:rsidR="004D2BB9" w:rsidRPr="00D9411B" w:rsidRDefault="004D2BB9" w:rsidP="004D2BB9">
      <w:pPr>
        <w:rPr>
          <w:noProof/>
          <w:szCs w:val="22"/>
          <w:lang w:val="lt-LT"/>
        </w:rPr>
      </w:pPr>
    </w:p>
    <w:p w14:paraId="1F9C45D2" w14:textId="75CCEC99" w:rsidR="004D2BB9" w:rsidRPr="00D9411B" w:rsidRDefault="004D2BB9" w:rsidP="004D2BB9">
      <w:pPr>
        <w:rPr>
          <w:b/>
          <w:szCs w:val="22"/>
          <w:lang w:val="lt-LT"/>
        </w:rPr>
      </w:pPr>
      <w:r w:rsidRPr="00D9411B">
        <w:rPr>
          <w:b/>
          <w:szCs w:val="22"/>
          <w:lang w:val="lt-LT"/>
        </w:rPr>
        <w:t>5.</w:t>
      </w:r>
      <w:r w:rsidRPr="00D9411B">
        <w:rPr>
          <w:b/>
          <w:szCs w:val="22"/>
          <w:lang w:val="lt-LT"/>
        </w:rPr>
        <w:tab/>
        <w:t xml:space="preserve">Kaip laikyti </w:t>
      </w:r>
      <w:proofErr w:type="spellStart"/>
      <w:r w:rsidR="00DD2B57" w:rsidRPr="00D9411B">
        <w:rPr>
          <w:b/>
          <w:szCs w:val="22"/>
          <w:lang w:val="lt-LT"/>
        </w:rPr>
        <w:t>Promethazine</w:t>
      </w:r>
      <w:proofErr w:type="spellEnd"/>
      <w:r w:rsidR="00DD2B57" w:rsidRPr="00D9411B">
        <w:rPr>
          <w:b/>
          <w:szCs w:val="22"/>
          <w:lang w:val="lt-LT"/>
        </w:rPr>
        <w:t xml:space="preserve"> </w:t>
      </w:r>
      <w:proofErr w:type="spellStart"/>
      <w:r w:rsidR="00DD2B57" w:rsidRPr="00D9411B">
        <w:rPr>
          <w:b/>
          <w:szCs w:val="22"/>
          <w:lang w:val="lt-LT"/>
        </w:rPr>
        <w:t>Actavis</w:t>
      </w:r>
      <w:proofErr w:type="spellEnd"/>
    </w:p>
    <w:p w14:paraId="492F3D10" w14:textId="77777777" w:rsidR="004D2BB9" w:rsidRPr="00D9411B" w:rsidRDefault="004D2BB9" w:rsidP="004D2BB9">
      <w:pPr>
        <w:rPr>
          <w:szCs w:val="22"/>
          <w:lang w:val="lt-LT"/>
        </w:rPr>
      </w:pPr>
    </w:p>
    <w:p w14:paraId="34467C5C" w14:textId="77777777" w:rsidR="004D2BB9" w:rsidRPr="00D9411B" w:rsidRDefault="004D2BB9" w:rsidP="004D2BB9">
      <w:pPr>
        <w:rPr>
          <w:szCs w:val="22"/>
          <w:lang w:val="lt-LT"/>
        </w:rPr>
      </w:pPr>
      <w:r w:rsidRPr="00D9411B">
        <w:rPr>
          <w:noProof/>
          <w:szCs w:val="22"/>
          <w:lang w:val="lt-LT"/>
        </w:rPr>
        <w:t>Šį vaistą laikykite vaikams nepastebimoje ir nepasiekiamoje vietoje.</w:t>
      </w:r>
    </w:p>
    <w:p w14:paraId="0F1D9E55" w14:textId="77777777" w:rsidR="004D2BB9" w:rsidRPr="00D9411B" w:rsidRDefault="004D2BB9" w:rsidP="004D2BB9">
      <w:pPr>
        <w:rPr>
          <w:szCs w:val="22"/>
          <w:lang w:val="lt-LT"/>
        </w:rPr>
      </w:pPr>
    </w:p>
    <w:p w14:paraId="519DB09A" w14:textId="0C8C5F1C" w:rsidR="00DD2B57" w:rsidRPr="00D9411B" w:rsidRDefault="00DD2B57" w:rsidP="004D2BB9">
      <w:pPr>
        <w:rPr>
          <w:szCs w:val="22"/>
          <w:lang w:val="lt-LT"/>
        </w:rPr>
      </w:pPr>
      <w:r w:rsidRPr="00D9411B">
        <w:rPr>
          <w:szCs w:val="22"/>
          <w:lang w:val="lt-LT"/>
        </w:rPr>
        <w:t>Šiam vaistui specialių laikymo sąlygų nereikia.</w:t>
      </w:r>
    </w:p>
    <w:p w14:paraId="298CEA13" w14:textId="77777777" w:rsidR="00DD2B57" w:rsidRPr="00D9411B" w:rsidRDefault="00DD2B57" w:rsidP="004D2BB9">
      <w:pPr>
        <w:rPr>
          <w:szCs w:val="22"/>
          <w:lang w:val="lt-LT"/>
        </w:rPr>
      </w:pPr>
    </w:p>
    <w:p w14:paraId="7E4FCC3C" w14:textId="4E264CA1" w:rsidR="004D2BB9" w:rsidRPr="00D9411B" w:rsidRDefault="004D2BB9" w:rsidP="004D2BB9">
      <w:pPr>
        <w:rPr>
          <w:szCs w:val="22"/>
          <w:lang w:val="lt-LT"/>
        </w:rPr>
      </w:pPr>
      <w:r w:rsidRPr="00D9411B">
        <w:rPr>
          <w:noProof/>
          <w:szCs w:val="22"/>
          <w:lang w:val="lt-LT"/>
        </w:rPr>
        <w:t>Ant dėžutės</w:t>
      </w:r>
      <w:r w:rsidR="00DD2B57" w:rsidRPr="00D9411B">
        <w:rPr>
          <w:noProof/>
          <w:szCs w:val="22"/>
          <w:lang w:val="lt-LT"/>
        </w:rPr>
        <w:t xml:space="preserve"> ir lizdinės plokštelės </w:t>
      </w:r>
      <w:r w:rsidRPr="00D9411B">
        <w:rPr>
          <w:noProof/>
          <w:szCs w:val="22"/>
          <w:lang w:val="lt-LT"/>
        </w:rPr>
        <w:t xml:space="preserve">po </w:t>
      </w:r>
      <w:r w:rsidR="0003645C" w:rsidRPr="00D9411B">
        <w:rPr>
          <w:noProof/>
          <w:szCs w:val="22"/>
          <w:lang w:val="lt-LT"/>
        </w:rPr>
        <w:t>„</w:t>
      </w:r>
      <w:r w:rsidR="00DD2B57" w:rsidRPr="00D9411B">
        <w:rPr>
          <w:noProof/>
          <w:szCs w:val="22"/>
          <w:lang w:val="lt-LT"/>
        </w:rPr>
        <w:t>Tinka iki/EXP</w:t>
      </w:r>
      <w:r w:rsidR="0003645C" w:rsidRPr="00D9411B">
        <w:rPr>
          <w:noProof/>
          <w:szCs w:val="22"/>
          <w:lang w:val="lt-LT"/>
        </w:rPr>
        <w:t xml:space="preserve">“ </w:t>
      </w:r>
      <w:r w:rsidRPr="00D9411B">
        <w:rPr>
          <w:noProof/>
          <w:szCs w:val="22"/>
          <w:lang w:val="lt-LT"/>
        </w:rPr>
        <w:t>nurodytam tinkamumo laikui pasibaigus, šio vaisto vartoti negalima.</w:t>
      </w:r>
      <w:r w:rsidRPr="00D9411B">
        <w:rPr>
          <w:szCs w:val="22"/>
          <w:lang w:val="lt-LT"/>
        </w:rPr>
        <w:t xml:space="preserve"> </w:t>
      </w:r>
      <w:r w:rsidRPr="00D9411B">
        <w:rPr>
          <w:noProof/>
          <w:szCs w:val="22"/>
          <w:lang w:val="lt-LT"/>
        </w:rPr>
        <w:t>Vaistas tinkamas vartoti iki paskutinės nurodyto mėnesio dienos.</w:t>
      </w:r>
    </w:p>
    <w:p w14:paraId="565B2430" w14:textId="77777777" w:rsidR="004D2BB9" w:rsidRPr="00D9411B" w:rsidRDefault="004D2BB9" w:rsidP="004D2BB9">
      <w:pPr>
        <w:rPr>
          <w:szCs w:val="22"/>
          <w:lang w:val="lt-LT"/>
        </w:rPr>
      </w:pPr>
    </w:p>
    <w:p w14:paraId="4F15C311" w14:textId="23F48B56" w:rsidR="004D2BB9" w:rsidRPr="00D9411B" w:rsidRDefault="004D2BB9" w:rsidP="004D2BB9">
      <w:pPr>
        <w:rPr>
          <w:i/>
          <w:szCs w:val="22"/>
          <w:lang w:val="lt-LT"/>
        </w:rPr>
      </w:pPr>
      <w:r w:rsidRPr="00D9411B">
        <w:rPr>
          <w:noProof/>
          <w:szCs w:val="22"/>
          <w:lang w:val="lt-LT"/>
        </w:rPr>
        <w:t xml:space="preserve">Vaistų negalima išmesti į kanalizaciją </w:t>
      </w:r>
      <w:r w:rsidR="00DD2B57" w:rsidRPr="00D9411B">
        <w:rPr>
          <w:noProof/>
          <w:szCs w:val="22"/>
          <w:lang w:val="lt-LT"/>
        </w:rPr>
        <w:t>arba su buitinėmis atliekomis</w:t>
      </w:r>
      <w:r w:rsidRPr="00D9411B">
        <w:rPr>
          <w:noProof/>
          <w:szCs w:val="22"/>
          <w:lang w:val="lt-LT"/>
        </w:rPr>
        <w:t>.</w:t>
      </w:r>
      <w:r w:rsidRPr="00D9411B">
        <w:rPr>
          <w:szCs w:val="22"/>
          <w:lang w:val="lt-LT"/>
        </w:rPr>
        <w:t xml:space="preserve"> </w:t>
      </w:r>
      <w:r w:rsidRPr="00D9411B">
        <w:rPr>
          <w:noProof/>
          <w:szCs w:val="22"/>
          <w:lang w:val="lt-LT"/>
        </w:rPr>
        <w:t>Kaip išmesti nereikalingus vaistus, klauskite vaistininko.</w:t>
      </w:r>
      <w:r w:rsidRPr="00D9411B">
        <w:rPr>
          <w:szCs w:val="22"/>
          <w:lang w:val="lt-LT"/>
        </w:rPr>
        <w:t xml:space="preserve"> </w:t>
      </w:r>
      <w:r w:rsidRPr="00D9411B">
        <w:rPr>
          <w:noProof/>
          <w:szCs w:val="22"/>
          <w:lang w:val="lt-LT"/>
        </w:rPr>
        <w:t>Šios priemonės padės apsaugoti aplinką.</w:t>
      </w:r>
    </w:p>
    <w:p w14:paraId="10E94E8D" w14:textId="77777777" w:rsidR="004D2BB9" w:rsidRPr="00D9411B" w:rsidRDefault="004D2BB9" w:rsidP="004D2BB9">
      <w:pPr>
        <w:rPr>
          <w:noProof/>
          <w:szCs w:val="22"/>
          <w:lang w:val="lt-LT"/>
        </w:rPr>
      </w:pPr>
    </w:p>
    <w:p w14:paraId="779225AD" w14:textId="77777777" w:rsidR="00DD2B57" w:rsidRPr="00D9411B" w:rsidRDefault="00DD2B57" w:rsidP="004D2BB9">
      <w:pPr>
        <w:rPr>
          <w:noProof/>
          <w:szCs w:val="22"/>
          <w:lang w:val="lt-LT"/>
        </w:rPr>
      </w:pPr>
    </w:p>
    <w:p w14:paraId="617735DC" w14:textId="77777777" w:rsidR="004D2BB9" w:rsidRPr="00D9411B" w:rsidRDefault="004D2BB9" w:rsidP="004D2BB9">
      <w:pPr>
        <w:rPr>
          <w:b/>
          <w:szCs w:val="22"/>
          <w:lang w:val="lt-LT"/>
        </w:rPr>
      </w:pPr>
      <w:r w:rsidRPr="00D9411B">
        <w:rPr>
          <w:b/>
          <w:szCs w:val="22"/>
          <w:lang w:val="lt-LT"/>
        </w:rPr>
        <w:t>6.</w:t>
      </w:r>
      <w:r w:rsidRPr="00D9411B">
        <w:rPr>
          <w:b/>
          <w:szCs w:val="22"/>
          <w:lang w:val="lt-LT"/>
        </w:rPr>
        <w:tab/>
        <w:t>Pakuotės turinys ir kita informacija</w:t>
      </w:r>
    </w:p>
    <w:p w14:paraId="355A336E" w14:textId="77777777" w:rsidR="004D2BB9" w:rsidRPr="00D9411B" w:rsidRDefault="004D2BB9" w:rsidP="004D2BB9">
      <w:pPr>
        <w:rPr>
          <w:szCs w:val="22"/>
          <w:lang w:val="lt-LT"/>
        </w:rPr>
      </w:pPr>
    </w:p>
    <w:p w14:paraId="6073DC20" w14:textId="1E6E8D22" w:rsidR="004D2BB9" w:rsidRPr="00D9411B" w:rsidRDefault="00DD2B57" w:rsidP="004D2BB9">
      <w:pPr>
        <w:rPr>
          <w:b/>
          <w:szCs w:val="22"/>
          <w:lang w:val="lt-LT"/>
        </w:rPr>
      </w:pPr>
      <w:proofErr w:type="spellStart"/>
      <w:r w:rsidRPr="00D9411B">
        <w:rPr>
          <w:b/>
          <w:szCs w:val="22"/>
          <w:lang w:val="lt-LT"/>
        </w:rPr>
        <w:t>Promethazine</w:t>
      </w:r>
      <w:proofErr w:type="spellEnd"/>
      <w:r w:rsidRPr="00D9411B">
        <w:rPr>
          <w:b/>
          <w:szCs w:val="22"/>
          <w:lang w:val="lt-LT"/>
        </w:rPr>
        <w:t xml:space="preserve"> </w:t>
      </w:r>
      <w:proofErr w:type="spellStart"/>
      <w:r w:rsidRPr="00D9411B">
        <w:rPr>
          <w:b/>
          <w:szCs w:val="22"/>
          <w:lang w:val="lt-LT"/>
        </w:rPr>
        <w:t>Actavis</w:t>
      </w:r>
      <w:proofErr w:type="spellEnd"/>
      <w:r w:rsidR="004D2BB9" w:rsidRPr="00D9411B">
        <w:rPr>
          <w:b/>
          <w:szCs w:val="22"/>
          <w:lang w:val="lt-LT"/>
        </w:rPr>
        <w:t xml:space="preserve"> sudėtis </w:t>
      </w:r>
    </w:p>
    <w:p w14:paraId="7D12F470" w14:textId="7F5FD8D8" w:rsidR="00DD2B57" w:rsidRPr="00D9411B" w:rsidRDefault="004D2BB9" w:rsidP="0003645C">
      <w:pPr>
        <w:pStyle w:val="Sraopastraipa"/>
        <w:numPr>
          <w:ilvl w:val="0"/>
          <w:numId w:val="5"/>
        </w:numPr>
        <w:ind w:left="567" w:hanging="567"/>
        <w:rPr>
          <w:szCs w:val="22"/>
          <w:lang w:val="lt-LT"/>
        </w:rPr>
      </w:pPr>
      <w:r w:rsidRPr="00D9411B">
        <w:rPr>
          <w:noProof/>
          <w:szCs w:val="22"/>
          <w:lang w:val="lt-LT"/>
        </w:rPr>
        <w:t xml:space="preserve">Veiklioji </w:t>
      </w:r>
      <w:r w:rsidR="00DD2B57" w:rsidRPr="00D9411B">
        <w:rPr>
          <w:noProof/>
          <w:szCs w:val="22"/>
          <w:lang w:val="lt-LT"/>
        </w:rPr>
        <w:t>medžiaga</w:t>
      </w:r>
      <w:r w:rsidRPr="00D9411B">
        <w:rPr>
          <w:noProof/>
          <w:szCs w:val="22"/>
          <w:lang w:val="lt-LT"/>
        </w:rPr>
        <w:t xml:space="preserve"> yra</w:t>
      </w:r>
      <w:r w:rsidR="00DD2B57" w:rsidRPr="00D9411B">
        <w:rPr>
          <w:noProof/>
          <w:szCs w:val="22"/>
          <w:lang w:val="lt-LT"/>
        </w:rPr>
        <w:t xml:space="preserve"> prometazino hidrochloridas. </w:t>
      </w:r>
      <w:r w:rsidR="00C3489B" w:rsidRPr="00C3489B">
        <w:rPr>
          <w:szCs w:val="22"/>
          <w:lang w:val="lt-LT"/>
        </w:rPr>
        <w:t xml:space="preserve">Kiekvienoje tabletėje yra 25 mg </w:t>
      </w:r>
      <w:proofErr w:type="spellStart"/>
      <w:r w:rsidR="00C3489B" w:rsidRPr="00C3489B">
        <w:rPr>
          <w:szCs w:val="22"/>
          <w:lang w:val="lt-LT"/>
        </w:rPr>
        <w:t>prometazino</w:t>
      </w:r>
      <w:proofErr w:type="spellEnd"/>
      <w:r w:rsidR="00C3489B" w:rsidRPr="00C3489B">
        <w:rPr>
          <w:szCs w:val="22"/>
          <w:lang w:val="lt-LT"/>
        </w:rPr>
        <w:t xml:space="preserve"> hidrochlorido, atitinkančio 22,15 mg </w:t>
      </w:r>
      <w:proofErr w:type="spellStart"/>
      <w:r w:rsidR="00C3489B" w:rsidRPr="00C3489B">
        <w:rPr>
          <w:szCs w:val="22"/>
          <w:lang w:val="lt-LT"/>
        </w:rPr>
        <w:t>prometazino</w:t>
      </w:r>
      <w:proofErr w:type="spellEnd"/>
      <w:r w:rsidR="00C3489B" w:rsidRPr="00C3489B">
        <w:rPr>
          <w:szCs w:val="22"/>
          <w:lang w:val="lt-LT"/>
        </w:rPr>
        <w:t>.</w:t>
      </w:r>
    </w:p>
    <w:p w14:paraId="324097AB" w14:textId="77777777" w:rsidR="00DD2B57" w:rsidRPr="00D9411B" w:rsidRDefault="004D2BB9" w:rsidP="0003645C">
      <w:pPr>
        <w:pStyle w:val="Sraopastraipa"/>
        <w:numPr>
          <w:ilvl w:val="0"/>
          <w:numId w:val="5"/>
        </w:numPr>
        <w:ind w:left="567" w:hanging="567"/>
        <w:rPr>
          <w:szCs w:val="22"/>
          <w:lang w:val="lt-LT"/>
        </w:rPr>
      </w:pPr>
      <w:r w:rsidRPr="00D9411B">
        <w:rPr>
          <w:noProof/>
          <w:szCs w:val="22"/>
          <w:lang w:val="lt-LT"/>
        </w:rPr>
        <w:t>Pagalbinė</w:t>
      </w:r>
      <w:r w:rsidR="00DD2B57" w:rsidRPr="00D9411B">
        <w:rPr>
          <w:noProof/>
          <w:szCs w:val="22"/>
          <w:lang w:val="lt-LT"/>
        </w:rPr>
        <w:t>s</w:t>
      </w:r>
      <w:r w:rsidRPr="00D9411B">
        <w:rPr>
          <w:noProof/>
          <w:szCs w:val="22"/>
          <w:lang w:val="lt-LT"/>
        </w:rPr>
        <w:t xml:space="preserve"> medžiag</w:t>
      </w:r>
      <w:r w:rsidR="00DD2B57" w:rsidRPr="00D9411B">
        <w:rPr>
          <w:noProof/>
          <w:szCs w:val="22"/>
          <w:lang w:val="lt-LT"/>
        </w:rPr>
        <w:t>os</w:t>
      </w:r>
    </w:p>
    <w:p w14:paraId="580BE94D" w14:textId="00297324" w:rsidR="00D33BDD" w:rsidRPr="00D9411B" w:rsidRDefault="00DD2B57" w:rsidP="0003645C">
      <w:pPr>
        <w:ind w:left="567"/>
        <w:rPr>
          <w:szCs w:val="22"/>
          <w:lang w:val="lt-LT"/>
        </w:rPr>
      </w:pPr>
      <w:r w:rsidRPr="00D9411B">
        <w:rPr>
          <w:i/>
          <w:szCs w:val="22"/>
          <w:lang w:val="lt-LT"/>
        </w:rPr>
        <w:t xml:space="preserve">Tabletės šerdis: </w:t>
      </w:r>
      <w:proofErr w:type="spellStart"/>
      <w:r w:rsidRPr="00D9411B">
        <w:rPr>
          <w:szCs w:val="22"/>
          <w:lang w:val="lt-LT"/>
        </w:rPr>
        <w:t>mikrokristalinė</w:t>
      </w:r>
      <w:proofErr w:type="spellEnd"/>
      <w:r w:rsidR="00C8446E" w:rsidRPr="00C8446E">
        <w:rPr>
          <w:szCs w:val="22"/>
          <w:lang w:val="lt-LT"/>
        </w:rPr>
        <w:t xml:space="preserve"> </w:t>
      </w:r>
      <w:r w:rsidR="00C8446E" w:rsidRPr="00D9411B">
        <w:rPr>
          <w:szCs w:val="22"/>
          <w:lang w:val="lt-LT"/>
        </w:rPr>
        <w:t>celiuliozė</w:t>
      </w:r>
      <w:r w:rsidRPr="00D9411B">
        <w:rPr>
          <w:szCs w:val="22"/>
          <w:lang w:val="lt-LT"/>
        </w:rPr>
        <w:t xml:space="preserve">, kalcio-vandenilio fosfatas </w:t>
      </w:r>
      <w:proofErr w:type="spellStart"/>
      <w:r w:rsidRPr="00D9411B">
        <w:rPr>
          <w:szCs w:val="22"/>
          <w:lang w:val="lt-LT"/>
        </w:rPr>
        <w:t>dihidratas</w:t>
      </w:r>
      <w:proofErr w:type="spellEnd"/>
      <w:r w:rsidRPr="00D9411B">
        <w:rPr>
          <w:szCs w:val="22"/>
          <w:lang w:val="lt-LT"/>
        </w:rPr>
        <w:t xml:space="preserve">, </w:t>
      </w:r>
      <w:proofErr w:type="spellStart"/>
      <w:r w:rsidRPr="00D9411B">
        <w:rPr>
          <w:szCs w:val="22"/>
          <w:lang w:val="lt-LT"/>
        </w:rPr>
        <w:t>karboksimetilkrakmolo</w:t>
      </w:r>
      <w:proofErr w:type="spellEnd"/>
      <w:r w:rsidR="00D33BDD" w:rsidRPr="00D9411B">
        <w:rPr>
          <w:szCs w:val="22"/>
          <w:lang w:val="lt-LT"/>
        </w:rPr>
        <w:t xml:space="preserve"> A natrio druska, stearino rūgštis, magnio </w:t>
      </w:r>
      <w:proofErr w:type="spellStart"/>
      <w:r w:rsidR="00D33BDD" w:rsidRPr="00D9411B">
        <w:rPr>
          <w:szCs w:val="22"/>
          <w:lang w:val="lt-LT"/>
        </w:rPr>
        <w:t>stearatas</w:t>
      </w:r>
      <w:proofErr w:type="spellEnd"/>
      <w:r w:rsidR="00D33BDD" w:rsidRPr="00D9411B">
        <w:rPr>
          <w:szCs w:val="22"/>
          <w:lang w:val="lt-LT"/>
        </w:rPr>
        <w:t>.</w:t>
      </w:r>
    </w:p>
    <w:p w14:paraId="784989D0" w14:textId="6D372A21" w:rsidR="004D2BB9" w:rsidRPr="00D9411B" w:rsidRDefault="00D33BDD" w:rsidP="0003645C">
      <w:pPr>
        <w:ind w:left="567"/>
        <w:rPr>
          <w:szCs w:val="22"/>
          <w:lang w:val="lt-LT"/>
        </w:rPr>
      </w:pPr>
      <w:r w:rsidRPr="00D9411B">
        <w:rPr>
          <w:i/>
          <w:szCs w:val="22"/>
          <w:lang w:val="lt-LT"/>
        </w:rPr>
        <w:lastRenderedPageBreak/>
        <w:t>Tabletės plėvelė:</w:t>
      </w:r>
      <w:r w:rsidRPr="00D9411B">
        <w:rPr>
          <w:szCs w:val="22"/>
          <w:lang w:val="lt-LT"/>
        </w:rPr>
        <w:t xml:space="preserve"> </w:t>
      </w:r>
      <w:proofErr w:type="spellStart"/>
      <w:r w:rsidRPr="00D9411B">
        <w:rPr>
          <w:szCs w:val="22"/>
          <w:lang w:val="lt-LT"/>
        </w:rPr>
        <w:t>hipromeliozė</w:t>
      </w:r>
      <w:proofErr w:type="spellEnd"/>
      <w:r w:rsidRPr="00D9411B">
        <w:rPr>
          <w:szCs w:val="22"/>
          <w:lang w:val="lt-LT"/>
        </w:rPr>
        <w:t xml:space="preserve"> (E464), </w:t>
      </w:r>
      <w:proofErr w:type="spellStart"/>
      <w:r w:rsidRPr="00D9411B">
        <w:rPr>
          <w:szCs w:val="22"/>
          <w:lang w:val="lt-LT"/>
        </w:rPr>
        <w:t>makrogolis</w:t>
      </w:r>
      <w:proofErr w:type="spellEnd"/>
      <w:r w:rsidRPr="00D9411B">
        <w:rPr>
          <w:szCs w:val="22"/>
          <w:lang w:val="lt-LT"/>
        </w:rPr>
        <w:t xml:space="preserve"> 8000 (E1521), titano dioksidas (E171), talkas.</w:t>
      </w:r>
      <w:r w:rsidR="00DD2B57" w:rsidRPr="00D9411B">
        <w:rPr>
          <w:szCs w:val="22"/>
          <w:lang w:val="lt-LT"/>
        </w:rPr>
        <w:t xml:space="preserve"> </w:t>
      </w:r>
    </w:p>
    <w:p w14:paraId="3838E1C8" w14:textId="77777777" w:rsidR="004D2BB9" w:rsidRPr="00D9411B" w:rsidRDefault="004D2BB9" w:rsidP="004D2BB9">
      <w:pPr>
        <w:rPr>
          <w:szCs w:val="22"/>
          <w:lang w:val="lt-LT"/>
        </w:rPr>
      </w:pPr>
    </w:p>
    <w:p w14:paraId="793A7AD0" w14:textId="0C1DD5A4" w:rsidR="004D2BB9" w:rsidRPr="00D9411B" w:rsidRDefault="00D33BDD" w:rsidP="004D2BB9">
      <w:pPr>
        <w:rPr>
          <w:b/>
          <w:szCs w:val="22"/>
          <w:lang w:val="lt-LT"/>
        </w:rPr>
      </w:pPr>
      <w:proofErr w:type="spellStart"/>
      <w:r w:rsidRPr="00D9411B">
        <w:rPr>
          <w:b/>
          <w:szCs w:val="22"/>
          <w:lang w:val="lt-LT"/>
        </w:rPr>
        <w:t>Promethazine</w:t>
      </w:r>
      <w:proofErr w:type="spellEnd"/>
      <w:r w:rsidRPr="00D9411B">
        <w:rPr>
          <w:b/>
          <w:szCs w:val="22"/>
          <w:lang w:val="lt-LT"/>
        </w:rPr>
        <w:t xml:space="preserve"> </w:t>
      </w:r>
      <w:proofErr w:type="spellStart"/>
      <w:r w:rsidRPr="00D9411B">
        <w:rPr>
          <w:b/>
          <w:szCs w:val="22"/>
          <w:lang w:val="lt-LT"/>
        </w:rPr>
        <w:t>Actavis</w:t>
      </w:r>
      <w:proofErr w:type="spellEnd"/>
      <w:r w:rsidR="004D2BB9" w:rsidRPr="00D9411B">
        <w:rPr>
          <w:b/>
          <w:szCs w:val="22"/>
          <w:lang w:val="lt-LT"/>
        </w:rPr>
        <w:t xml:space="preserve"> išvaizda ir kiekis pakuotėje</w:t>
      </w:r>
    </w:p>
    <w:p w14:paraId="763E0255" w14:textId="489E76D1" w:rsidR="00D33BDD" w:rsidRPr="00D9411B" w:rsidRDefault="00D33BDD" w:rsidP="00D33BDD">
      <w:pPr>
        <w:rPr>
          <w:szCs w:val="22"/>
          <w:lang w:val="lt-LT"/>
        </w:rPr>
      </w:pPr>
      <w:proofErr w:type="spellStart"/>
      <w:r w:rsidRPr="00D9411B">
        <w:rPr>
          <w:szCs w:val="22"/>
          <w:lang w:val="lt-LT"/>
        </w:rPr>
        <w:t>Promethazine</w:t>
      </w:r>
      <w:proofErr w:type="spellEnd"/>
      <w:r w:rsidRPr="00D9411B">
        <w:rPr>
          <w:szCs w:val="22"/>
          <w:lang w:val="lt-LT"/>
        </w:rPr>
        <w:t xml:space="preserve"> </w:t>
      </w:r>
      <w:proofErr w:type="spellStart"/>
      <w:r w:rsidRPr="00D9411B">
        <w:rPr>
          <w:szCs w:val="22"/>
          <w:lang w:val="lt-LT"/>
        </w:rPr>
        <w:t>Actavis</w:t>
      </w:r>
      <w:proofErr w:type="spellEnd"/>
      <w:r w:rsidRPr="00D9411B">
        <w:rPr>
          <w:szCs w:val="22"/>
          <w:lang w:val="lt-LT"/>
        </w:rPr>
        <w:t xml:space="preserve"> 25 mg plėvele dengtos tabletės yra baltos, ovalios, 9,8 mm ilgio ir 6,2 mm pločio, abipusiai išgaubtos. Viena jų pusė yra ženklinta „C25“, kita </w:t>
      </w:r>
      <w:r w:rsidRPr="00D9411B">
        <w:rPr>
          <w:szCs w:val="22"/>
          <w:lang w:val="lt-LT"/>
        </w:rPr>
        <w:sym w:font="Symbol" w:char="F02D"/>
      </w:r>
      <w:r w:rsidRPr="00D9411B">
        <w:rPr>
          <w:szCs w:val="22"/>
          <w:lang w:val="lt-LT"/>
        </w:rPr>
        <w:t xml:space="preserve"> lygi. </w:t>
      </w:r>
    </w:p>
    <w:p w14:paraId="53867080" w14:textId="6F99B191" w:rsidR="004D2BB9" w:rsidRPr="00D9411B" w:rsidRDefault="004D2BB9" w:rsidP="004D2BB9">
      <w:pPr>
        <w:rPr>
          <w:szCs w:val="22"/>
          <w:lang w:val="lt-LT"/>
        </w:rPr>
      </w:pPr>
    </w:p>
    <w:p w14:paraId="0240FBD5" w14:textId="1D2DFC1B" w:rsidR="00D33BDD" w:rsidRPr="00D9411B" w:rsidRDefault="00D33BDD" w:rsidP="004D2BB9">
      <w:pPr>
        <w:rPr>
          <w:i/>
          <w:szCs w:val="22"/>
          <w:lang w:val="lt-LT"/>
        </w:rPr>
      </w:pPr>
      <w:r w:rsidRPr="00D9411B">
        <w:rPr>
          <w:i/>
          <w:szCs w:val="22"/>
          <w:lang w:val="lt-LT"/>
        </w:rPr>
        <w:t>Pakuotės dydis</w:t>
      </w:r>
    </w:p>
    <w:p w14:paraId="1209CDEF" w14:textId="7D5FA304" w:rsidR="00D33BDD" w:rsidRPr="00D9411B" w:rsidRDefault="006065A7" w:rsidP="004D2BB9">
      <w:pPr>
        <w:rPr>
          <w:szCs w:val="22"/>
          <w:lang w:val="lt-LT"/>
        </w:rPr>
      </w:pPr>
      <w:r>
        <w:rPr>
          <w:szCs w:val="22"/>
          <w:lang w:val="lt-LT"/>
        </w:rPr>
        <w:t xml:space="preserve">5, 7, </w:t>
      </w:r>
      <w:r w:rsidR="00D33BDD" w:rsidRPr="00D9411B">
        <w:rPr>
          <w:szCs w:val="22"/>
          <w:lang w:val="lt-LT"/>
        </w:rPr>
        <w:t xml:space="preserve">8, 10, 14, 15, 16, 20, 30 arba 56 plėvele dengtos tabletės, supakuotos į lizdines plokšteles. </w:t>
      </w:r>
    </w:p>
    <w:p w14:paraId="4F712160" w14:textId="77777777" w:rsidR="00D33BDD" w:rsidRPr="00D9411B" w:rsidRDefault="00D33BDD" w:rsidP="004D2BB9">
      <w:pPr>
        <w:rPr>
          <w:szCs w:val="22"/>
          <w:lang w:val="lt-LT"/>
        </w:rPr>
      </w:pPr>
    </w:p>
    <w:p w14:paraId="385E76E7" w14:textId="318E55DD" w:rsidR="0003645C" w:rsidRPr="00D9411B" w:rsidRDefault="00F4018D" w:rsidP="004D2BB9">
      <w:pPr>
        <w:rPr>
          <w:szCs w:val="22"/>
          <w:lang w:val="lt-LT"/>
        </w:rPr>
      </w:pPr>
      <w:r w:rsidRPr="00D9411B">
        <w:rPr>
          <w:szCs w:val="22"/>
          <w:lang w:val="lt-LT"/>
        </w:rPr>
        <w:t>Gali būti tiekiamos ne visų dydžių pakuotės.</w:t>
      </w:r>
    </w:p>
    <w:p w14:paraId="3C80DF45" w14:textId="77777777" w:rsidR="00F4018D" w:rsidRPr="00D9411B" w:rsidRDefault="00F4018D" w:rsidP="004D2BB9">
      <w:pPr>
        <w:rPr>
          <w:b/>
          <w:szCs w:val="22"/>
          <w:lang w:val="lt-LT"/>
        </w:rPr>
      </w:pPr>
    </w:p>
    <w:p w14:paraId="6796D0EA" w14:textId="41C45073" w:rsidR="004D2BB9" w:rsidRPr="00D9411B" w:rsidRDefault="00D33BDD" w:rsidP="004D2BB9">
      <w:pPr>
        <w:rPr>
          <w:b/>
          <w:szCs w:val="22"/>
          <w:lang w:val="lt-LT"/>
        </w:rPr>
      </w:pPr>
      <w:r w:rsidRPr="00D9411B">
        <w:rPr>
          <w:b/>
          <w:szCs w:val="22"/>
          <w:lang w:val="lt-LT"/>
        </w:rPr>
        <w:t>Registruotojas</w:t>
      </w:r>
      <w:r w:rsidR="004D2BB9" w:rsidRPr="00D9411B">
        <w:rPr>
          <w:b/>
          <w:szCs w:val="22"/>
          <w:lang w:val="lt-LT"/>
        </w:rPr>
        <w:t xml:space="preserve"> ir gamintojas</w:t>
      </w:r>
    </w:p>
    <w:p w14:paraId="1FD988DC" w14:textId="5034752F" w:rsidR="004D2BB9" w:rsidRPr="00D838F2" w:rsidRDefault="00D838F2" w:rsidP="004D2BB9">
      <w:pPr>
        <w:rPr>
          <w:i/>
          <w:szCs w:val="22"/>
          <w:lang w:val="lt-LT"/>
        </w:rPr>
      </w:pPr>
      <w:r w:rsidRPr="00D838F2">
        <w:rPr>
          <w:i/>
          <w:szCs w:val="22"/>
          <w:lang w:val="lt-LT"/>
        </w:rPr>
        <w:t>Registruotojas</w:t>
      </w:r>
    </w:p>
    <w:p w14:paraId="2253988B" w14:textId="77777777" w:rsidR="00D838F2" w:rsidRDefault="00D838F2" w:rsidP="00D838F2">
      <w:pPr>
        <w:rPr>
          <w:noProof/>
          <w:szCs w:val="22"/>
          <w:lang w:val="lt-LT"/>
        </w:rPr>
      </w:pPr>
      <w:r>
        <w:rPr>
          <w:noProof/>
          <w:szCs w:val="22"/>
          <w:lang w:val="lt-LT"/>
        </w:rPr>
        <w:t>Actavis Group PTC ehf</w:t>
      </w:r>
    </w:p>
    <w:p w14:paraId="7C0FDC97" w14:textId="77777777" w:rsidR="00D838F2" w:rsidRDefault="00D838F2" w:rsidP="00D838F2">
      <w:pPr>
        <w:rPr>
          <w:noProof/>
          <w:szCs w:val="22"/>
          <w:lang w:val="lt-LT"/>
        </w:rPr>
      </w:pPr>
      <w:r>
        <w:rPr>
          <w:noProof/>
          <w:szCs w:val="22"/>
          <w:lang w:val="lt-LT"/>
        </w:rPr>
        <w:t>Reykjavikurvegi 76-78</w:t>
      </w:r>
    </w:p>
    <w:p w14:paraId="078E93BB" w14:textId="77777777" w:rsidR="00D838F2" w:rsidRDefault="00D838F2" w:rsidP="00D838F2">
      <w:pPr>
        <w:rPr>
          <w:noProof/>
          <w:szCs w:val="22"/>
          <w:lang w:val="lt-LT"/>
        </w:rPr>
      </w:pPr>
      <w:r>
        <w:rPr>
          <w:noProof/>
          <w:szCs w:val="22"/>
          <w:lang w:val="lt-LT"/>
        </w:rPr>
        <w:t>220 Hafnarfjörður</w:t>
      </w:r>
    </w:p>
    <w:p w14:paraId="03C61E9D" w14:textId="77777777" w:rsidR="00D838F2" w:rsidRDefault="00D838F2" w:rsidP="00D838F2">
      <w:pPr>
        <w:rPr>
          <w:noProof/>
          <w:szCs w:val="22"/>
          <w:lang w:val="lt-LT"/>
        </w:rPr>
      </w:pPr>
      <w:r>
        <w:rPr>
          <w:noProof/>
          <w:szCs w:val="22"/>
          <w:lang w:val="lt-LT"/>
        </w:rPr>
        <w:t>Islandija</w:t>
      </w:r>
    </w:p>
    <w:p w14:paraId="2785720D" w14:textId="77777777" w:rsidR="00D33BDD" w:rsidRDefault="00D33BDD" w:rsidP="004D2BB9">
      <w:pPr>
        <w:rPr>
          <w:noProof/>
          <w:szCs w:val="22"/>
          <w:lang w:val="lt-LT"/>
        </w:rPr>
      </w:pPr>
    </w:p>
    <w:p w14:paraId="078068FD" w14:textId="49BF491E" w:rsidR="00D838F2" w:rsidRDefault="00D838F2" w:rsidP="004D2BB9">
      <w:pPr>
        <w:rPr>
          <w:i/>
          <w:noProof/>
          <w:szCs w:val="22"/>
          <w:lang w:val="lt-LT"/>
        </w:rPr>
      </w:pPr>
      <w:r>
        <w:rPr>
          <w:i/>
          <w:noProof/>
          <w:szCs w:val="22"/>
          <w:lang w:val="lt-LT"/>
        </w:rPr>
        <w:t>Gamintojas</w:t>
      </w:r>
    </w:p>
    <w:p w14:paraId="36DF363C" w14:textId="77777777" w:rsidR="00D838F2" w:rsidRDefault="00D838F2" w:rsidP="00D838F2">
      <w:pPr>
        <w:rPr>
          <w:noProof/>
          <w:szCs w:val="22"/>
          <w:lang w:val="lt-LT"/>
        </w:rPr>
      </w:pPr>
      <w:r>
        <w:rPr>
          <w:noProof/>
          <w:szCs w:val="22"/>
          <w:lang w:val="lt-LT"/>
        </w:rPr>
        <w:t>Actavis UK Limited</w:t>
      </w:r>
    </w:p>
    <w:p w14:paraId="2C30630E" w14:textId="5132E7DF" w:rsidR="00D838F2" w:rsidRDefault="00D838F2" w:rsidP="00D838F2">
      <w:pPr>
        <w:rPr>
          <w:noProof/>
          <w:szCs w:val="22"/>
          <w:lang w:val="lt-LT"/>
        </w:rPr>
      </w:pPr>
      <w:r>
        <w:rPr>
          <w:noProof/>
          <w:szCs w:val="22"/>
          <w:lang w:val="lt-LT"/>
        </w:rPr>
        <w:t>Whiddon Valle</w:t>
      </w:r>
      <w:r w:rsidR="00D9701E">
        <w:rPr>
          <w:noProof/>
          <w:szCs w:val="22"/>
          <w:lang w:val="lt-LT"/>
        </w:rPr>
        <w:t>y</w:t>
      </w:r>
      <w:r>
        <w:rPr>
          <w:noProof/>
          <w:szCs w:val="22"/>
          <w:lang w:val="lt-LT"/>
        </w:rPr>
        <w:t>, Barnstaple</w:t>
      </w:r>
    </w:p>
    <w:p w14:paraId="5754DFF5" w14:textId="77777777" w:rsidR="00D838F2" w:rsidRDefault="00D838F2" w:rsidP="00D838F2">
      <w:pPr>
        <w:rPr>
          <w:noProof/>
          <w:szCs w:val="22"/>
          <w:lang w:val="lt-LT"/>
        </w:rPr>
      </w:pPr>
      <w:r>
        <w:rPr>
          <w:noProof/>
          <w:szCs w:val="22"/>
          <w:lang w:val="lt-LT"/>
        </w:rPr>
        <w:t>North Devon EX32 8NS</w:t>
      </w:r>
    </w:p>
    <w:p w14:paraId="6E20ABF8" w14:textId="77777777" w:rsidR="00D838F2" w:rsidRPr="00D9411B" w:rsidRDefault="00D838F2" w:rsidP="00D838F2">
      <w:pPr>
        <w:rPr>
          <w:szCs w:val="22"/>
          <w:lang w:val="lt-LT"/>
        </w:rPr>
      </w:pPr>
      <w:r>
        <w:rPr>
          <w:noProof/>
          <w:szCs w:val="22"/>
          <w:lang w:val="lt-LT"/>
        </w:rPr>
        <w:t>Jungtinė Karalystė</w:t>
      </w:r>
    </w:p>
    <w:p w14:paraId="64486E60" w14:textId="77777777" w:rsidR="00D838F2" w:rsidRPr="00D838F2" w:rsidRDefault="00D838F2" w:rsidP="004D2BB9">
      <w:pPr>
        <w:rPr>
          <w:i/>
          <w:noProof/>
          <w:szCs w:val="22"/>
          <w:lang w:val="lt-LT"/>
        </w:rPr>
      </w:pPr>
    </w:p>
    <w:p w14:paraId="22C5B453" w14:textId="76722D7F" w:rsidR="004D2BB9" w:rsidRPr="00D9411B" w:rsidRDefault="004D2BB9" w:rsidP="004D2BB9">
      <w:pPr>
        <w:rPr>
          <w:noProof/>
          <w:szCs w:val="22"/>
          <w:lang w:val="lt-LT"/>
        </w:rPr>
      </w:pPr>
      <w:r w:rsidRPr="00D9411B">
        <w:rPr>
          <w:noProof/>
          <w:szCs w:val="22"/>
          <w:lang w:val="lt-LT"/>
        </w:rPr>
        <w:t xml:space="preserve">Jeigu apie šį vaistą norite sužinoti daugiau, kreipkitės į </w:t>
      </w:r>
      <w:r w:rsidR="00D838F2">
        <w:rPr>
          <w:noProof/>
          <w:szCs w:val="22"/>
          <w:lang w:val="lt-LT"/>
        </w:rPr>
        <w:t xml:space="preserve">vietinį </w:t>
      </w:r>
      <w:r w:rsidRPr="00D9411B">
        <w:rPr>
          <w:noProof/>
          <w:szCs w:val="22"/>
          <w:lang w:val="lt-LT"/>
        </w:rPr>
        <w:t>registruotoj</w:t>
      </w:r>
      <w:r w:rsidR="00D838F2">
        <w:rPr>
          <w:noProof/>
          <w:szCs w:val="22"/>
          <w:lang w:val="lt-LT"/>
        </w:rPr>
        <w:t>o atstovą:</w:t>
      </w:r>
    </w:p>
    <w:p w14:paraId="15A388D4" w14:textId="60C25489" w:rsidR="004D2BB9" w:rsidRDefault="00D838F2" w:rsidP="004D2BB9">
      <w:pPr>
        <w:rPr>
          <w:noProof/>
          <w:szCs w:val="22"/>
          <w:lang w:val="lt-LT"/>
        </w:rPr>
      </w:pPr>
      <w:r>
        <w:rPr>
          <w:noProof/>
          <w:szCs w:val="22"/>
          <w:lang w:val="lt-LT"/>
        </w:rPr>
        <w:t>UAB „Actavis Baltics“</w:t>
      </w:r>
    </w:p>
    <w:p w14:paraId="1A31E8C2" w14:textId="30775FC4" w:rsidR="00D838F2" w:rsidRDefault="00D838F2" w:rsidP="004D2BB9">
      <w:pPr>
        <w:rPr>
          <w:noProof/>
          <w:szCs w:val="22"/>
          <w:lang w:val="lt-LT"/>
        </w:rPr>
      </w:pPr>
      <w:r>
        <w:rPr>
          <w:noProof/>
          <w:szCs w:val="22"/>
          <w:lang w:val="lt-LT"/>
        </w:rPr>
        <w:t>Senasis Ukmergės kelias 4</w:t>
      </w:r>
    </w:p>
    <w:p w14:paraId="07BB1DEA" w14:textId="4E55DC8E" w:rsidR="00D838F2" w:rsidRDefault="00D838F2" w:rsidP="004D2BB9">
      <w:pPr>
        <w:rPr>
          <w:noProof/>
          <w:szCs w:val="22"/>
          <w:lang w:val="lt-LT"/>
        </w:rPr>
      </w:pPr>
      <w:r>
        <w:rPr>
          <w:noProof/>
          <w:szCs w:val="22"/>
          <w:lang w:val="lt-LT"/>
        </w:rPr>
        <w:t>Užubalių k., Avižienių sen.</w:t>
      </w:r>
    </w:p>
    <w:p w14:paraId="6EA1C029" w14:textId="10B79AD7" w:rsidR="00D838F2" w:rsidRDefault="00D838F2" w:rsidP="004D2BB9">
      <w:pPr>
        <w:rPr>
          <w:noProof/>
          <w:szCs w:val="22"/>
          <w:lang w:val="lt-LT"/>
        </w:rPr>
      </w:pPr>
      <w:r>
        <w:rPr>
          <w:noProof/>
          <w:szCs w:val="22"/>
          <w:lang w:val="lt-LT"/>
        </w:rPr>
        <w:t>LT-14130 Vliniaur raj.,</w:t>
      </w:r>
    </w:p>
    <w:p w14:paraId="4EFB1092" w14:textId="3AEDCF3F" w:rsidR="00D838F2" w:rsidRPr="00D9411B" w:rsidRDefault="00D838F2" w:rsidP="004D2BB9">
      <w:pPr>
        <w:rPr>
          <w:noProof/>
          <w:szCs w:val="22"/>
          <w:lang w:val="lt-LT"/>
        </w:rPr>
      </w:pPr>
      <w:r>
        <w:rPr>
          <w:noProof/>
          <w:szCs w:val="22"/>
          <w:lang w:val="lt-LT"/>
        </w:rPr>
        <w:t>Tel.: +370 5 260 9615</w:t>
      </w:r>
    </w:p>
    <w:p w14:paraId="0B1AC3DC" w14:textId="77777777" w:rsidR="008306D0" w:rsidRPr="00D9411B" w:rsidRDefault="008306D0" w:rsidP="008306D0">
      <w:pPr>
        <w:rPr>
          <w:szCs w:val="22"/>
          <w:lang w:val="lt-LT"/>
        </w:rPr>
      </w:pPr>
    </w:p>
    <w:p w14:paraId="1AEF1971" w14:textId="0FCD00B0" w:rsidR="004D2BB9" w:rsidRPr="00D9411B" w:rsidRDefault="0062160C" w:rsidP="004D2BB9">
      <w:pPr>
        <w:rPr>
          <w:szCs w:val="22"/>
          <w:lang w:val="lt-LT"/>
        </w:rPr>
      </w:pPr>
      <w:r w:rsidRPr="00D9411B">
        <w:rPr>
          <w:b/>
          <w:szCs w:val="22"/>
          <w:lang w:val="lt-LT"/>
        </w:rPr>
        <w:t xml:space="preserve">Šis </w:t>
      </w:r>
      <w:r w:rsidR="0076109D">
        <w:rPr>
          <w:b/>
          <w:szCs w:val="22"/>
          <w:lang w:val="lt-LT"/>
        </w:rPr>
        <w:t>vaistas</w:t>
      </w:r>
      <w:r w:rsidRPr="00D9411B">
        <w:rPr>
          <w:b/>
          <w:szCs w:val="22"/>
          <w:lang w:val="lt-LT"/>
        </w:rPr>
        <w:t xml:space="preserve"> EEE valstybėse narėse registruotas tokiais pavadinimais</w:t>
      </w:r>
      <w:r w:rsidR="004D2BB9" w:rsidRPr="00D9411B">
        <w:rPr>
          <w:szCs w:val="22"/>
          <w:lang w:val="lt-LT"/>
        </w:rPr>
        <w:t>:</w:t>
      </w:r>
    </w:p>
    <w:p w14:paraId="173A5471" w14:textId="77777777" w:rsidR="00AD6424" w:rsidRPr="00AD6424" w:rsidRDefault="00AD6424" w:rsidP="00AD6424">
      <w:pPr>
        <w:rPr>
          <w:szCs w:val="22"/>
          <w:lang w:val="lt-LT"/>
        </w:rPr>
      </w:pPr>
      <w:r w:rsidRPr="00AD6424">
        <w:rPr>
          <w:szCs w:val="22"/>
          <w:lang w:val="lt-LT"/>
        </w:rPr>
        <w:t>Jungtinė Karalystė</w:t>
      </w:r>
      <w:r w:rsidRPr="00AD6424">
        <w:rPr>
          <w:szCs w:val="22"/>
          <w:lang w:val="lt-LT"/>
        </w:rPr>
        <w:tab/>
      </w:r>
      <w:proofErr w:type="spellStart"/>
      <w:r w:rsidRPr="00AD6424">
        <w:rPr>
          <w:szCs w:val="22"/>
          <w:lang w:val="lt-LT"/>
        </w:rPr>
        <w:t>Promethazine</w:t>
      </w:r>
      <w:proofErr w:type="spellEnd"/>
      <w:r w:rsidRPr="00AD6424">
        <w:rPr>
          <w:szCs w:val="22"/>
          <w:lang w:val="lt-LT"/>
        </w:rPr>
        <w:t xml:space="preserve"> </w:t>
      </w:r>
      <w:proofErr w:type="spellStart"/>
      <w:r w:rsidRPr="00AD6424">
        <w:rPr>
          <w:szCs w:val="22"/>
          <w:lang w:val="lt-LT"/>
        </w:rPr>
        <w:t>Hydrochloride</w:t>
      </w:r>
      <w:proofErr w:type="spellEnd"/>
      <w:r w:rsidRPr="00AD6424">
        <w:rPr>
          <w:szCs w:val="22"/>
          <w:lang w:val="lt-LT"/>
        </w:rPr>
        <w:t xml:space="preserve"> 25 mg </w:t>
      </w:r>
      <w:proofErr w:type="spellStart"/>
      <w:r w:rsidRPr="00AD6424">
        <w:rPr>
          <w:szCs w:val="22"/>
          <w:lang w:val="lt-LT"/>
        </w:rPr>
        <w:t>film-coated</w:t>
      </w:r>
      <w:proofErr w:type="spellEnd"/>
      <w:r w:rsidRPr="00AD6424">
        <w:rPr>
          <w:szCs w:val="22"/>
          <w:lang w:val="lt-LT"/>
        </w:rPr>
        <w:t xml:space="preserve"> </w:t>
      </w:r>
      <w:proofErr w:type="spellStart"/>
      <w:r w:rsidRPr="00AD6424">
        <w:rPr>
          <w:szCs w:val="22"/>
          <w:lang w:val="lt-LT"/>
        </w:rPr>
        <w:t>tablets</w:t>
      </w:r>
      <w:proofErr w:type="spellEnd"/>
    </w:p>
    <w:p w14:paraId="33C630B8" w14:textId="77777777" w:rsidR="00AD6424" w:rsidRPr="00AD6424" w:rsidRDefault="00AD6424" w:rsidP="00AD6424">
      <w:pPr>
        <w:rPr>
          <w:szCs w:val="22"/>
          <w:lang w:val="lt-LT"/>
        </w:rPr>
      </w:pPr>
      <w:r w:rsidRPr="00AD6424">
        <w:rPr>
          <w:szCs w:val="22"/>
          <w:lang w:val="lt-LT"/>
        </w:rPr>
        <w:t>Estija</w:t>
      </w:r>
      <w:r w:rsidRPr="00AD6424">
        <w:rPr>
          <w:szCs w:val="22"/>
          <w:lang w:val="lt-LT"/>
        </w:rPr>
        <w:tab/>
      </w:r>
      <w:r w:rsidRPr="00AD6424">
        <w:rPr>
          <w:szCs w:val="22"/>
          <w:lang w:val="lt-LT"/>
        </w:rPr>
        <w:tab/>
      </w:r>
      <w:r w:rsidRPr="00AD6424">
        <w:rPr>
          <w:szCs w:val="22"/>
          <w:lang w:val="lt-LT"/>
        </w:rPr>
        <w:tab/>
      </w:r>
      <w:r w:rsidRPr="00AD6424">
        <w:rPr>
          <w:szCs w:val="22"/>
          <w:lang w:val="lt-LT"/>
        </w:rPr>
        <w:tab/>
      </w:r>
      <w:proofErr w:type="spellStart"/>
      <w:r w:rsidRPr="00AD6424">
        <w:rPr>
          <w:szCs w:val="22"/>
          <w:lang w:val="lt-LT"/>
        </w:rPr>
        <w:t>Promethazine</w:t>
      </w:r>
      <w:proofErr w:type="spellEnd"/>
      <w:r w:rsidRPr="00AD6424">
        <w:rPr>
          <w:szCs w:val="22"/>
          <w:lang w:val="lt-LT"/>
        </w:rPr>
        <w:t xml:space="preserve"> </w:t>
      </w:r>
      <w:proofErr w:type="spellStart"/>
      <w:r w:rsidRPr="00AD6424">
        <w:rPr>
          <w:szCs w:val="22"/>
          <w:lang w:val="lt-LT"/>
        </w:rPr>
        <w:t>Caduceus</w:t>
      </w:r>
      <w:proofErr w:type="spellEnd"/>
    </w:p>
    <w:p w14:paraId="5547C920" w14:textId="77777777" w:rsidR="00AD6424" w:rsidRPr="00AD6424" w:rsidRDefault="00AD6424" w:rsidP="00AD6424">
      <w:pPr>
        <w:rPr>
          <w:szCs w:val="22"/>
          <w:lang w:val="lt-LT"/>
        </w:rPr>
      </w:pPr>
      <w:r w:rsidRPr="00AD6424">
        <w:rPr>
          <w:szCs w:val="22"/>
          <w:lang w:val="lt-LT"/>
        </w:rPr>
        <w:t>Lietuva</w:t>
      </w:r>
      <w:r w:rsidRPr="00AD6424">
        <w:rPr>
          <w:szCs w:val="22"/>
          <w:lang w:val="lt-LT"/>
        </w:rPr>
        <w:tab/>
      </w:r>
      <w:r w:rsidRPr="00AD6424">
        <w:rPr>
          <w:szCs w:val="22"/>
          <w:lang w:val="lt-LT"/>
        </w:rPr>
        <w:tab/>
      </w:r>
      <w:r w:rsidRPr="00AD6424">
        <w:rPr>
          <w:szCs w:val="22"/>
          <w:lang w:val="lt-LT"/>
        </w:rPr>
        <w:tab/>
      </w:r>
      <w:proofErr w:type="spellStart"/>
      <w:r w:rsidRPr="00AD6424">
        <w:rPr>
          <w:szCs w:val="22"/>
          <w:lang w:val="lt-LT"/>
        </w:rPr>
        <w:t>Promethazine</w:t>
      </w:r>
      <w:proofErr w:type="spellEnd"/>
      <w:r w:rsidRPr="00AD6424">
        <w:rPr>
          <w:szCs w:val="22"/>
          <w:lang w:val="lt-LT"/>
        </w:rPr>
        <w:t xml:space="preserve"> </w:t>
      </w:r>
      <w:proofErr w:type="spellStart"/>
      <w:r w:rsidRPr="00AD6424">
        <w:rPr>
          <w:szCs w:val="22"/>
          <w:lang w:val="lt-LT"/>
        </w:rPr>
        <w:t>Actavis</w:t>
      </w:r>
      <w:proofErr w:type="spellEnd"/>
      <w:r w:rsidRPr="00AD6424">
        <w:rPr>
          <w:szCs w:val="22"/>
          <w:lang w:val="lt-LT"/>
        </w:rPr>
        <w:t xml:space="preserve"> 25 mg plėvele dengtos tabletės</w:t>
      </w:r>
    </w:p>
    <w:p w14:paraId="301A4572" w14:textId="3DFBB900" w:rsidR="004D2BB9" w:rsidRDefault="00AD6424" w:rsidP="00AD6424">
      <w:pPr>
        <w:rPr>
          <w:szCs w:val="22"/>
          <w:lang w:val="lt-LT"/>
        </w:rPr>
      </w:pPr>
      <w:r w:rsidRPr="00AD6424">
        <w:rPr>
          <w:szCs w:val="22"/>
          <w:lang w:val="lt-LT"/>
        </w:rPr>
        <w:t>Latvija</w:t>
      </w:r>
      <w:r w:rsidRPr="00AD6424">
        <w:rPr>
          <w:szCs w:val="22"/>
          <w:lang w:val="lt-LT"/>
        </w:rPr>
        <w:tab/>
      </w:r>
      <w:r w:rsidRPr="00AD6424">
        <w:rPr>
          <w:szCs w:val="22"/>
          <w:lang w:val="lt-LT"/>
        </w:rPr>
        <w:tab/>
      </w:r>
      <w:r w:rsidRPr="00AD6424">
        <w:rPr>
          <w:szCs w:val="22"/>
          <w:lang w:val="lt-LT"/>
        </w:rPr>
        <w:tab/>
      </w:r>
      <w:proofErr w:type="spellStart"/>
      <w:r w:rsidRPr="00AD6424">
        <w:rPr>
          <w:szCs w:val="22"/>
          <w:lang w:val="lt-LT"/>
        </w:rPr>
        <w:t>Promethazine</w:t>
      </w:r>
      <w:proofErr w:type="spellEnd"/>
      <w:r w:rsidRPr="00AD6424">
        <w:rPr>
          <w:szCs w:val="22"/>
          <w:lang w:val="lt-LT"/>
        </w:rPr>
        <w:t xml:space="preserve"> </w:t>
      </w:r>
      <w:proofErr w:type="spellStart"/>
      <w:r w:rsidRPr="00AD6424">
        <w:rPr>
          <w:szCs w:val="22"/>
          <w:lang w:val="lt-LT"/>
        </w:rPr>
        <w:t>Caduceus</w:t>
      </w:r>
      <w:proofErr w:type="spellEnd"/>
      <w:r w:rsidRPr="00AD6424">
        <w:rPr>
          <w:szCs w:val="22"/>
          <w:lang w:val="lt-LT"/>
        </w:rPr>
        <w:t xml:space="preserve"> 25mg </w:t>
      </w:r>
      <w:proofErr w:type="spellStart"/>
      <w:r w:rsidRPr="00AD6424">
        <w:rPr>
          <w:szCs w:val="22"/>
          <w:lang w:val="lt-LT"/>
        </w:rPr>
        <w:t>apvalkotās</w:t>
      </w:r>
      <w:proofErr w:type="spellEnd"/>
      <w:r w:rsidRPr="00AD6424">
        <w:rPr>
          <w:szCs w:val="22"/>
          <w:lang w:val="lt-LT"/>
        </w:rPr>
        <w:t xml:space="preserve"> tabletes</w:t>
      </w:r>
    </w:p>
    <w:p w14:paraId="7CF50FCF" w14:textId="77777777" w:rsidR="00AD6424" w:rsidRDefault="00AD6424" w:rsidP="00AD6424">
      <w:pPr>
        <w:rPr>
          <w:szCs w:val="22"/>
          <w:lang w:val="lt-LT"/>
        </w:rPr>
      </w:pPr>
    </w:p>
    <w:p w14:paraId="0007D58C" w14:textId="77777777" w:rsidR="00B95938" w:rsidRPr="00D9411B" w:rsidRDefault="00B95938" w:rsidP="00AD6424">
      <w:pPr>
        <w:rPr>
          <w:szCs w:val="22"/>
          <w:lang w:val="lt-LT"/>
        </w:rPr>
      </w:pPr>
    </w:p>
    <w:p w14:paraId="7AE6EDE4" w14:textId="66183092" w:rsidR="004D2BB9" w:rsidRPr="00D9411B" w:rsidRDefault="004D2BB9" w:rsidP="004D2BB9">
      <w:pPr>
        <w:rPr>
          <w:b/>
          <w:szCs w:val="22"/>
          <w:lang w:val="lt-LT"/>
        </w:rPr>
      </w:pPr>
      <w:r w:rsidRPr="00D9411B">
        <w:rPr>
          <w:b/>
          <w:szCs w:val="22"/>
          <w:lang w:val="lt-LT"/>
        </w:rPr>
        <w:t>Šis pakuotės lapelis pask</w:t>
      </w:r>
      <w:r w:rsidR="00B95938">
        <w:rPr>
          <w:b/>
          <w:szCs w:val="22"/>
          <w:lang w:val="lt-LT"/>
        </w:rPr>
        <w:t>utinį kartą peržiūrėtas 2016-07-22</w:t>
      </w:r>
    </w:p>
    <w:p w14:paraId="08414EF9" w14:textId="77777777" w:rsidR="004D2BB9" w:rsidRDefault="004D2BB9" w:rsidP="004D2BB9">
      <w:pPr>
        <w:rPr>
          <w:i/>
          <w:szCs w:val="22"/>
          <w:lang w:val="lt-LT"/>
        </w:rPr>
      </w:pPr>
    </w:p>
    <w:p w14:paraId="4798127B" w14:textId="77777777" w:rsidR="00B95938" w:rsidRPr="00D9411B" w:rsidRDefault="00B95938" w:rsidP="004D2BB9">
      <w:pPr>
        <w:rPr>
          <w:i/>
          <w:szCs w:val="22"/>
          <w:lang w:val="lt-LT"/>
        </w:rPr>
      </w:pPr>
    </w:p>
    <w:p w14:paraId="3C70CFCA" w14:textId="61E5A078" w:rsidR="004D2BB9" w:rsidRPr="00D9411B" w:rsidRDefault="004D2BB9" w:rsidP="004D2BB9">
      <w:pPr>
        <w:rPr>
          <w:szCs w:val="22"/>
          <w:lang w:val="lt-LT"/>
        </w:rPr>
      </w:pPr>
      <w:r w:rsidRPr="00D9411B">
        <w:rPr>
          <w:szCs w:val="22"/>
          <w:lang w:val="lt-LT"/>
        </w:rPr>
        <w:t>Išsami informacija apie šį vaistą pateikiama Valstybinės vaistų kontrolės tarnybos prie Lietuvos Respublikos sveikatos apsaugos ministerijos tinklalapyje</w:t>
      </w:r>
      <w:r w:rsidR="00EA4E67" w:rsidRPr="00D9411B">
        <w:rPr>
          <w:szCs w:val="22"/>
          <w:lang w:val="lt-LT"/>
        </w:rPr>
        <w:t xml:space="preserve"> </w:t>
      </w:r>
      <w:hyperlink r:id="rId7" w:history="1">
        <w:r w:rsidR="00EA4E67" w:rsidRPr="00D9411B">
          <w:rPr>
            <w:rStyle w:val="Hipersaitas"/>
            <w:noProof/>
            <w:szCs w:val="22"/>
            <w:lang w:val="lt-LT"/>
          </w:rPr>
          <w:t>http://www.vvkt.lt</w:t>
        </w:r>
      </w:hyperlink>
    </w:p>
    <w:sectPr w:rsidR="004D2BB9" w:rsidRPr="00D9411B" w:rsidSect="004D2BB9">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83C05" w14:textId="77777777" w:rsidR="00B31DDC" w:rsidRDefault="00B31DDC" w:rsidP="00AE2C8A">
      <w:pPr>
        <w:spacing w:line="240" w:lineRule="auto"/>
      </w:pPr>
      <w:r>
        <w:separator/>
      </w:r>
    </w:p>
  </w:endnote>
  <w:endnote w:type="continuationSeparator" w:id="0">
    <w:p w14:paraId="53C85FDE" w14:textId="77777777" w:rsidR="00B31DDC" w:rsidRDefault="00B31DDC" w:rsidP="00AE2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790042"/>
      <w:docPartObj>
        <w:docPartGallery w:val="Page Numbers (Bottom of Page)"/>
        <w:docPartUnique/>
      </w:docPartObj>
    </w:sdtPr>
    <w:sdtEndPr>
      <w:rPr>
        <w:rFonts w:ascii="Arial" w:hAnsi="Arial" w:cs="Arial"/>
        <w:noProof/>
        <w:sz w:val="16"/>
        <w:szCs w:val="16"/>
      </w:rPr>
    </w:sdtEndPr>
    <w:sdtContent>
      <w:p w14:paraId="10B542C8" w14:textId="7BF1C04C" w:rsidR="00691D50" w:rsidRPr="00AE2C8A" w:rsidRDefault="00691D50">
        <w:pPr>
          <w:pStyle w:val="Porat"/>
          <w:jc w:val="center"/>
          <w:rPr>
            <w:rFonts w:ascii="Arial" w:hAnsi="Arial" w:cs="Arial"/>
            <w:sz w:val="16"/>
            <w:szCs w:val="16"/>
          </w:rPr>
        </w:pPr>
        <w:r w:rsidRPr="00B95938">
          <w:rPr>
            <w:szCs w:val="22"/>
          </w:rPr>
          <w:fldChar w:fldCharType="begin"/>
        </w:r>
        <w:r w:rsidRPr="00B95938">
          <w:rPr>
            <w:szCs w:val="22"/>
          </w:rPr>
          <w:instrText xml:space="preserve"> PAGE   \* MERGEFORMAT </w:instrText>
        </w:r>
        <w:r w:rsidRPr="00B95938">
          <w:rPr>
            <w:szCs w:val="22"/>
          </w:rPr>
          <w:fldChar w:fldCharType="separate"/>
        </w:r>
        <w:r w:rsidR="000A7AA7">
          <w:rPr>
            <w:noProof/>
            <w:szCs w:val="22"/>
          </w:rPr>
          <w:t>10</w:t>
        </w:r>
        <w:r w:rsidRPr="00B95938">
          <w:rPr>
            <w:noProof/>
            <w:szCs w:val="22"/>
          </w:rPr>
          <w:fldChar w:fldCharType="end"/>
        </w:r>
      </w:p>
    </w:sdtContent>
  </w:sdt>
  <w:p w14:paraId="2FF89982" w14:textId="77777777" w:rsidR="00691D50" w:rsidRDefault="00691D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DA153" w14:textId="77777777" w:rsidR="00B31DDC" w:rsidRDefault="00B31DDC" w:rsidP="00AE2C8A">
      <w:pPr>
        <w:spacing w:line="240" w:lineRule="auto"/>
      </w:pPr>
      <w:r>
        <w:separator/>
      </w:r>
    </w:p>
  </w:footnote>
  <w:footnote w:type="continuationSeparator" w:id="0">
    <w:p w14:paraId="7DC68768" w14:textId="77777777" w:rsidR="00B31DDC" w:rsidRDefault="00B31DDC" w:rsidP="00AE2C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A8921A0"/>
    <w:multiLevelType w:val="hybridMultilevel"/>
    <w:tmpl w:val="FEA48ABA"/>
    <w:lvl w:ilvl="0" w:tplc="93B4FF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2"/>
  </w:num>
  <w:num w:numId="3">
    <w:abstractNumId w:val="1"/>
  </w:num>
  <w:num w:numId="4">
    <w:abstractNumId w:val="0"/>
    <w:lvlOverride w:ilvl="0">
      <w:lvl w:ilvl="0">
        <w:numFmt w:val="bullet"/>
        <w:lvlText w:val="-"/>
        <w:lvlJc w:val="left"/>
        <w:pPr>
          <w:ind w:left="360" w:hanging="360"/>
        </w:pPr>
        <w:rPr>
          <w:rFonts w:cs="Times New Roman"/>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7YOhRswpWzn4dKC/f8JZHmpv44yht0v1yg71/2FCITDXor1dAbQXFKHN+79ffEjLsTi71f/5MwnRWy41cptPw==" w:salt="l9vQOLceCkX3x5fpfNmF+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B9"/>
    <w:rsid w:val="00011162"/>
    <w:rsid w:val="0003645C"/>
    <w:rsid w:val="00055DE6"/>
    <w:rsid w:val="00070841"/>
    <w:rsid w:val="000A7AA7"/>
    <w:rsid w:val="00113452"/>
    <w:rsid w:val="001331E3"/>
    <w:rsid w:val="00170C70"/>
    <w:rsid w:val="0018111B"/>
    <w:rsid w:val="001A0EAA"/>
    <w:rsid w:val="001C0F48"/>
    <w:rsid w:val="001E29A2"/>
    <w:rsid w:val="00213037"/>
    <w:rsid w:val="002138F1"/>
    <w:rsid w:val="00236460"/>
    <w:rsid w:val="00254B95"/>
    <w:rsid w:val="0028296B"/>
    <w:rsid w:val="00283F83"/>
    <w:rsid w:val="002B045C"/>
    <w:rsid w:val="002C5FA2"/>
    <w:rsid w:val="002E2F16"/>
    <w:rsid w:val="00327BED"/>
    <w:rsid w:val="00367BA7"/>
    <w:rsid w:val="00397323"/>
    <w:rsid w:val="003A71A6"/>
    <w:rsid w:val="003B78B0"/>
    <w:rsid w:val="003C761B"/>
    <w:rsid w:val="003D16AA"/>
    <w:rsid w:val="003E5446"/>
    <w:rsid w:val="003F6B8A"/>
    <w:rsid w:val="00402847"/>
    <w:rsid w:val="004051C4"/>
    <w:rsid w:val="00441CD8"/>
    <w:rsid w:val="00473319"/>
    <w:rsid w:val="0048527C"/>
    <w:rsid w:val="004976B0"/>
    <w:rsid w:val="004A4F83"/>
    <w:rsid w:val="004A64BC"/>
    <w:rsid w:val="004C2268"/>
    <w:rsid w:val="004D2BB9"/>
    <w:rsid w:val="004F272F"/>
    <w:rsid w:val="00536991"/>
    <w:rsid w:val="005472FB"/>
    <w:rsid w:val="00560603"/>
    <w:rsid w:val="00563B08"/>
    <w:rsid w:val="00576716"/>
    <w:rsid w:val="00583822"/>
    <w:rsid w:val="00602F92"/>
    <w:rsid w:val="006065A7"/>
    <w:rsid w:val="00613909"/>
    <w:rsid w:val="0062160C"/>
    <w:rsid w:val="0062349E"/>
    <w:rsid w:val="006241DA"/>
    <w:rsid w:val="00641741"/>
    <w:rsid w:val="00646517"/>
    <w:rsid w:val="006641E4"/>
    <w:rsid w:val="00664D84"/>
    <w:rsid w:val="006712BE"/>
    <w:rsid w:val="00675A17"/>
    <w:rsid w:val="00691D50"/>
    <w:rsid w:val="006A7F6E"/>
    <w:rsid w:val="006E53FF"/>
    <w:rsid w:val="00747230"/>
    <w:rsid w:val="00756E25"/>
    <w:rsid w:val="0076109D"/>
    <w:rsid w:val="007762F9"/>
    <w:rsid w:val="007963AE"/>
    <w:rsid w:val="007A1D63"/>
    <w:rsid w:val="007B126E"/>
    <w:rsid w:val="00802FA1"/>
    <w:rsid w:val="00805E00"/>
    <w:rsid w:val="00817D24"/>
    <w:rsid w:val="008235D5"/>
    <w:rsid w:val="0083034F"/>
    <w:rsid w:val="008306D0"/>
    <w:rsid w:val="00842BBB"/>
    <w:rsid w:val="00861692"/>
    <w:rsid w:val="00867D36"/>
    <w:rsid w:val="00873AF0"/>
    <w:rsid w:val="008907C0"/>
    <w:rsid w:val="008A6D2F"/>
    <w:rsid w:val="008B4BB4"/>
    <w:rsid w:val="008B4D03"/>
    <w:rsid w:val="008B6A19"/>
    <w:rsid w:val="008D07C3"/>
    <w:rsid w:val="008F17BC"/>
    <w:rsid w:val="008F501C"/>
    <w:rsid w:val="008F6D9D"/>
    <w:rsid w:val="009436CA"/>
    <w:rsid w:val="009746C6"/>
    <w:rsid w:val="00976FC8"/>
    <w:rsid w:val="009938F4"/>
    <w:rsid w:val="009A7CC5"/>
    <w:rsid w:val="009F0BA8"/>
    <w:rsid w:val="00A00A6B"/>
    <w:rsid w:val="00A45CC2"/>
    <w:rsid w:val="00A53816"/>
    <w:rsid w:val="00A85BD8"/>
    <w:rsid w:val="00A87FEC"/>
    <w:rsid w:val="00AD6424"/>
    <w:rsid w:val="00AE2C8A"/>
    <w:rsid w:val="00AF2CC8"/>
    <w:rsid w:val="00B01452"/>
    <w:rsid w:val="00B01B8D"/>
    <w:rsid w:val="00B11F59"/>
    <w:rsid w:val="00B244F6"/>
    <w:rsid w:val="00B31DDC"/>
    <w:rsid w:val="00B925F0"/>
    <w:rsid w:val="00B95938"/>
    <w:rsid w:val="00BA067C"/>
    <w:rsid w:val="00BD3676"/>
    <w:rsid w:val="00C3489B"/>
    <w:rsid w:val="00C35A03"/>
    <w:rsid w:val="00C5634B"/>
    <w:rsid w:val="00C8446E"/>
    <w:rsid w:val="00CC7B1B"/>
    <w:rsid w:val="00D23C9E"/>
    <w:rsid w:val="00D3353B"/>
    <w:rsid w:val="00D33BDD"/>
    <w:rsid w:val="00D63C29"/>
    <w:rsid w:val="00D838F2"/>
    <w:rsid w:val="00D856AE"/>
    <w:rsid w:val="00D9411B"/>
    <w:rsid w:val="00D9701E"/>
    <w:rsid w:val="00DB07A3"/>
    <w:rsid w:val="00DB6E7D"/>
    <w:rsid w:val="00DD2B57"/>
    <w:rsid w:val="00E0270F"/>
    <w:rsid w:val="00E12783"/>
    <w:rsid w:val="00E20633"/>
    <w:rsid w:val="00E236D5"/>
    <w:rsid w:val="00E630EE"/>
    <w:rsid w:val="00E7433F"/>
    <w:rsid w:val="00E85234"/>
    <w:rsid w:val="00E97272"/>
    <w:rsid w:val="00EA2C71"/>
    <w:rsid w:val="00EA4E67"/>
    <w:rsid w:val="00EB2D3E"/>
    <w:rsid w:val="00ED5F0B"/>
    <w:rsid w:val="00F4018D"/>
    <w:rsid w:val="00F41F55"/>
    <w:rsid w:val="00F86EC4"/>
    <w:rsid w:val="00F92643"/>
    <w:rsid w:val="00FB250F"/>
    <w:rsid w:val="00FC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C5DA"/>
  <w15:docId w15:val="{D2552198-C9D1-4F78-ACB3-6DCC497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BB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4D2BB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D2BB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D2BB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D2B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4D2B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4D2BB9"/>
    <w:rPr>
      <w:rFonts w:ascii="Calibri" w:eastAsia="Times New Roman" w:hAnsi="Calibri" w:cs="Times New Roman"/>
      <w:b/>
      <w:bCs/>
      <w:sz w:val="28"/>
      <w:szCs w:val="28"/>
      <w:lang w:val="en-GB" w:eastAsia="x-none"/>
    </w:rPr>
  </w:style>
  <w:style w:type="character" w:styleId="Hipersaitas">
    <w:name w:val="Hyperlink"/>
    <w:rsid w:val="004D2BB9"/>
    <w:rPr>
      <w:color w:val="0000FF"/>
      <w:u w:val="single"/>
    </w:rPr>
  </w:style>
  <w:style w:type="character" w:customStyle="1" w:styleId="PaprastasistekstasDiagrama">
    <w:name w:val="Paprastasis tekstas Diagrama"/>
    <w:link w:val="Paprastasistekstas"/>
    <w:locked/>
    <w:rsid w:val="004D2BB9"/>
    <w:rPr>
      <w:rFonts w:ascii="Courier New" w:eastAsia="SimSun" w:hAnsi="Courier New" w:cs="Courier New"/>
    </w:rPr>
  </w:style>
  <w:style w:type="paragraph" w:styleId="Paprastasistekstas">
    <w:name w:val="Plain Text"/>
    <w:basedOn w:val="prastasis"/>
    <w:link w:val="PaprastasistekstasDiagrama"/>
    <w:rsid w:val="004D2BB9"/>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4D2BB9"/>
    <w:rPr>
      <w:rFonts w:ascii="Consolas" w:eastAsia="Times New Roman" w:hAnsi="Consolas" w:cs="Times New Roman"/>
      <w:sz w:val="21"/>
      <w:szCs w:val="21"/>
      <w:lang w:val="en-GB"/>
    </w:rPr>
  </w:style>
  <w:style w:type="character" w:customStyle="1" w:styleId="BodytextAgencyChar">
    <w:name w:val="Body text (Agency) Char"/>
    <w:link w:val="BodytextAgency"/>
    <w:locked/>
    <w:rsid w:val="004D2BB9"/>
    <w:rPr>
      <w:rFonts w:ascii="Verdana" w:hAnsi="Verdana"/>
      <w:snapToGrid w:val="0"/>
      <w:sz w:val="18"/>
      <w:lang w:val="en-GB"/>
    </w:rPr>
  </w:style>
  <w:style w:type="paragraph" w:customStyle="1" w:styleId="BodytextAgency">
    <w:name w:val="Body text (Agency)"/>
    <w:basedOn w:val="prastasis"/>
    <w:link w:val="BodytextAgencyChar"/>
    <w:rsid w:val="004D2BB9"/>
    <w:pPr>
      <w:tabs>
        <w:tab w:val="clear" w:pos="567"/>
      </w:tabs>
      <w:spacing w:after="140" w:line="280" w:lineRule="atLeast"/>
    </w:pPr>
    <w:rPr>
      <w:rFonts w:ascii="Verdana" w:eastAsiaTheme="minorHAnsi" w:hAnsi="Verdana" w:cstheme="minorBidi"/>
      <w:snapToGrid w:val="0"/>
      <w:sz w:val="18"/>
      <w:szCs w:val="22"/>
    </w:rPr>
  </w:style>
  <w:style w:type="character" w:customStyle="1" w:styleId="NormalAgencyChar">
    <w:name w:val="Normal (Agency) Char"/>
    <w:link w:val="NormalAgency"/>
    <w:locked/>
    <w:rsid w:val="004D2BB9"/>
    <w:rPr>
      <w:rFonts w:ascii="Verdana" w:hAnsi="Verdana"/>
      <w:snapToGrid w:val="0"/>
      <w:sz w:val="18"/>
      <w:lang w:val="en-GB"/>
    </w:rPr>
  </w:style>
  <w:style w:type="paragraph" w:customStyle="1" w:styleId="NormalAgency">
    <w:name w:val="Normal (Agency)"/>
    <w:link w:val="NormalAgencyChar"/>
    <w:rsid w:val="004D2BB9"/>
    <w:pPr>
      <w:snapToGrid w:val="0"/>
      <w:spacing w:after="0" w:line="240" w:lineRule="auto"/>
    </w:pPr>
    <w:rPr>
      <w:rFonts w:ascii="Verdana" w:hAnsi="Verdana"/>
      <w:snapToGrid w:val="0"/>
      <w:sz w:val="18"/>
      <w:lang w:val="en-GB"/>
    </w:rPr>
  </w:style>
  <w:style w:type="paragraph" w:customStyle="1" w:styleId="TabletextrowsAgency">
    <w:name w:val="Table text rows (Agency)"/>
    <w:basedOn w:val="prastasis"/>
    <w:rsid w:val="004D2BB9"/>
    <w:pPr>
      <w:tabs>
        <w:tab w:val="clear" w:pos="567"/>
      </w:tabs>
      <w:spacing w:line="280" w:lineRule="exact"/>
    </w:pPr>
    <w:rPr>
      <w:rFonts w:ascii="Verdana" w:hAnsi="Verdana"/>
      <w:sz w:val="18"/>
    </w:rPr>
  </w:style>
  <w:style w:type="paragraph" w:styleId="Debesliotekstas">
    <w:name w:val="Balloon Text"/>
    <w:basedOn w:val="prastasis"/>
    <w:link w:val="DebesliotekstasDiagrama"/>
    <w:uiPriority w:val="99"/>
    <w:semiHidden/>
    <w:unhideWhenUsed/>
    <w:rsid w:val="004D2BB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2BB9"/>
    <w:rPr>
      <w:rFonts w:ascii="Segoe UI" w:eastAsia="Times New Roman" w:hAnsi="Segoe UI" w:cs="Segoe UI"/>
      <w:sz w:val="18"/>
      <w:szCs w:val="18"/>
      <w:lang w:val="en-GB"/>
    </w:rPr>
  </w:style>
  <w:style w:type="paragraph" w:styleId="Sraopastraipa">
    <w:name w:val="List Paragraph"/>
    <w:basedOn w:val="prastasis"/>
    <w:uiPriority w:val="34"/>
    <w:qFormat/>
    <w:rsid w:val="00236460"/>
    <w:pPr>
      <w:ind w:left="720"/>
      <w:contextualSpacing/>
    </w:pPr>
  </w:style>
  <w:style w:type="table" w:styleId="Lentelstinklelis">
    <w:name w:val="Table Grid"/>
    <w:basedOn w:val="prastojilentel"/>
    <w:uiPriority w:val="39"/>
    <w:rsid w:val="00AF2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A2C71"/>
    <w:rPr>
      <w:sz w:val="16"/>
      <w:szCs w:val="16"/>
    </w:rPr>
  </w:style>
  <w:style w:type="paragraph" w:styleId="Komentarotekstas">
    <w:name w:val="annotation text"/>
    <w:basedOn w:val="prastasis"/>
    <w:link w:val="KomentarotekstasDiagrama"/>
    <w:uiPriority w:val="99"/>
    <w:semiHidden/>
    <w:unhideWhenUsed/>
    <w:rsid w:val="00EA2C71"/>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EA2C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2C71"/>
    <w:rPr>
      <w:b/>
      <w:bCs/>
    </w:rPr>
  </w:style>
  <w:style w:type="character" w:customStyle="1" w:styleId="KomentarotemaDiagrama">
    <w:name w:val="Komentaro tema Diagrama"/>
    <w:basedOn w:val="KomentarotekstasDiagrama"/>
    <w:link w:val="Komentarotema"/>
    <w:uiPriority w:val="99"/>
    <w:semiHidden/>
    <w:rsid w:val="00EA2C71"/>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AE2C8A"/>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AE2C8A"/>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AE2C8A"/>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AE2C8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82615">
      <w:bodyDiv w:val="1"/>
      <w:marLeft w:val="0"/>
      <w:marRight w:val="0"/>
      <w:marTop w:val="0"/>
      <w:marBottom w:val="0"/>
      <w:divBdr>
        <w:top w:val="none" w:sz="0" w:space="0" w:color="auto"/>
        <w:left w:val="none" w:sz="0" w:space="0" w:color="auto"/>
        <w:bottom w:val="none" w:sz="0" w:space="0" w:color="auto"/>
        <w:right w:val="none" w:sz="0" w:space="0" w:color="auto"/>
      </w:divBdr>
    </w:div>
    <w:div w:id="1471022225">
      <w:bodyDiv w:val="1"/>
      <w:marLeft w:val="0"/>
      <w:marRight w:val="0"/>
      <w:marTop w:val="0"/>
      <w:marBottom w:val="0"/>
      <w:divBdr>
        <w:top w:val="none" w:sz="0" w:space="0" w:color="auto"/>
        <w:left w:val="none" w:sz="0" w:space="0" w:color="auto"/>
        <w:bottom w:val="none" w:sz="0" w:space="0" w:color="auto"/>
        <w:right w:val="none" w:sz="0" w:space="0" w:color="auto"/>
      </w:divBdr>
    </w:div>
    <w:div w:id="1509902150">
      <w:bodyDiv w:val="1"/>
      <w:marLeft w:val="0"/>
      <w:marRight w:val="0"/>
      <w:marTop w:val="0"/>
      <w:marBottom w:val="0"/>
      <w:divBdr>
        <w:top w:val="none" w:sz="0" w:space="0" w:color="auto"/>
        <w:left w:val="none" w:sz="0" w:space="0" w:color="auto"/>
        <w:bottom w:val="none" w:sz="0" w:space="0" w:color="auto"/>
        <w:right w:val="none" w:sz="0" w:space="0" w:color="auto"/>
      </w:divBdr>
    </w:div>
    <w:div w:id="18548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17635</Words>
  <Characters>10053</Characters>
  <Application>Microsoft Office Word</Application>
  <DocSecurity>8</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2016-08-01T12:28:00Z</dcterms:created>
  <dcterms:modified xsi:type="dcterms:W3CDTF">2016-08-01T12:28:00Z</dcterms:modified>
</cp:coreProperties>
</file>