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CA3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szCs w:val="24"/>
          <w:lang w:bidi="en-US"/>
        </w:rPr>
      </w:pPr>
    </w:p>
    <w:p w14:paraId="0AF6142D"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1D70B48D"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07CB538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1E500E6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00454D47"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7DB257AF"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3DDACBF0"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0DCE85B1"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46EB8010"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539CB875"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3E5D47C1"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1B969C7E"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7BFE5E65"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6878339D"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6660EFAA"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2FD74099"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6FD60060"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7FD9580F"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50143AF3"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33264DBA"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5F809D0E"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6415FCAC" w14:textId="77777777" w:rsidR="009412F3" w:rsidRPr="00F7333A" w:rsidRDefault="009412F3" w:rsidP="009412F3">
      <w:pPr>
        <w:widowControl w:val="0"/>
        <w:tabs>
          <w:tab w:val="left" w:pos="-1440"/>
          <w:tab w:val="left" w:pos="-720"/>
        </w:tabs>
        <w:spacing w:after="0" w:line="240" w:lineRule="auto"/>
        <w:ind w:right="-1"/>
        <w:jc w:val="both"/>
        <w:rPr>
          <w:rFonts w:ascii="Times New Roman" w:eastAsia="Arial Unicode MS" w:hAnsi="Times New Roman" w:cs="Times New Roman"/>
          <w:b/>
          <w:color w:val="000000"/>
          <w:szCs w:val="24"/>
          <w:lang w:bidi="en-US"/>
        </w:rPr>
      </w:pPr>
    </w:p>
    <w:p w14:paraId="3A8B437A" w14:textId="77777777" w:rsidR="009412F3" w:rsidRPr="00F7333A" w:rsidRDefault="009412F3" w:rsidP="009412F3">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t>I PRIEDAS</w:t>
      </w:r>
    </w:p>
    <w:p w14:paraId="0BA875D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8BE7141" w14:textId="77777777" w:rsidR="009412F3" w:rsidRPr="00F7333A" w:rsidRDefault="009412F3" w:rsidP="009412F3">
      <w:pPr>
        <w:widowControl w:val="0"/>
        <w:tabs>
          <w:tab w:val="left" w:pos="-1440"/>
          <w:tab w:val="left" w:pos="-720"/>
        </w:tabs>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PREPARATO CHARAKTERISTIKŲ SANTRAUKA</w:t>
      </w:r>
    </w:p>
    <w:p w14:paraId="1D0BBFE1" w14:textId="77777777" w:rsidR="009412F3" w:rsidRPr="00F7333A" w:rsidRDefault="009412F3" w:rsidP="009412F3">
      <w:pPr>
        <w:widowControl w:val="0"/>
        <w:tabs>
          <w:tab w:val="left" w:pos="-1440"/>
          <w:tab w:val="left" w:pos="-720"/>
        </w:tabs>
        <w:spacing w:after="0" w:line="240" w:lineRule="auto"/>
        <w:ind w:right="-1"/>
        <w:jc w:val="center"/>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eastAsia="zh-CN" w:bidi="en-US"/>
        </w:rPr>
        <w:br w:type="page"/>
      </w:r>
    </w:p>
    <w:p w14:paraId="66CCD87A" w14:textId="77777777" w:rsidR="009412F3" w:rsidRPr="00F7333A" w:rsidRDefault="009412F3" w:rsidP="009412F3">
      <w:pPr>
        <w:widowControl w:val="0"/>
        <w:tabs>
          <w:tab w:val="left" w:pos="-1440"/>
          <w:tab w:val="left" w:pos="-720"/>
        </w:tabs>
        <w:spacing w:after="0" w:line="240" w:lineRule="auto"/>
        <w:ind w:right="-1"/>
        <w:jc w:val="center"/>
        <w:rPr>
          <w:rFonts w:ascii="Times New Roman" w:eastAsia="Arial Unicode MS" w:hAnsi="Times New Roman" w:cs="Times New Roman"/>
          <w:color w:val="000000"/>
          <w:szCs w:val="24"/>
          <w:lang w:bidi="en-US"/>
        </w:rPr>
      </w:pPr>
    </w:p>
    <w:p w14:paraId="5B99B3EF" w14:textId="77777777" w:rsidR="009412F3" w:rsidRPr="00F7333A" w:rsidRDefault="009412F3" w:rsidP="009412F3">
      <w:pPr>
        <w:keepNext/>
        <w:keepLines/>
        <w:widowControl w:val="0"/>
        <w:spacing w:after="0" w:line="240" w:lineRule="auto"/>
        <w:ind w:left="567" w:right="-1" w:hanging="567"/>
        <w:jc w:val="both"/>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1.</w:t>
      </w:r>
      <w:r w:rsidRPr="00F7333A">
        <w:rPr>
          <w:rFonts w:ascii="Times New Roman" w:eastAsia="Arial Unicode MS" w:hAnsi="Times New Roman" w:cs="Times New Roman"/>
          <w:b/>
          <w:bCs/>
          <w:color w:val="000000"/>
          <w:szCs w:val="26"/>
          <w:lang w:eastAsia="x-none" w:bidi="en-US"/>
        </w:rPr>
        <w:tab/>
        <w:t>VAISTINIO PREPARATO PAVADINIMAS</w:t>
      </w:r>
    </w:p>
    <w:p w14:paraId="3298BC1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8742675"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0,5 mg/ml nosies purškalas (tirpalas)</w:t>
      </w:r>
    </w:p>
    <w:p w14:paraId="0AF40C28"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1 mg/ml nosies purškalas (tirpalas)</w:t>
      </w:r>
    </w:p>
    <w:p w14:paraId="4F83101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20DB0C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2439B63" w14:textId="77777777" w:rsidR="009412F3" w:rsidRPr="00F7333A" w:rsidRDefault="009412F3" w:rsidP="009412F3">
      <w:pPr>
        <w:keepNext/>
        <w:keepLines/>
        <w:widowControl w:val="0"/>
        <w:spacing w:after="0" w:line="240" w:lineRule="auto"/>
        <w:ind w:left="567" w:right="-1" w:hanging="567"/>
        <w:jc w:val="both"/>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2.</w:t>
      </w:r>
      <w:r w:rsidRPr="00F7333A">
        <w:rPr>
          <w:rFonts w:ascii="Times New Roman" w:eastAsia="Arial Unicode MS" w:hAnsi="Times New Roman" w:cs="Times New Roman"/>
          <w:b/>
          <w:bCs/>
          <w:color w:val="000000"/>
          <w:szCs w:val="26"/>
          <w:lang w:eastAsia="x-none" w:bidi="en-US"/>
        </w:rPr>
        <w:tab/>
        <w:t>KOKYBINĖ IR KIEKYBINĖ SUDĖTIS</w:t>
      </w:r>
    </w:p>
    <w:p w14:paraId="46ACD76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FCFFA88"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0,5 mg/ml nosies purškalas</w:t>
      </w:r>
    </w:p>
    <w:p w14:paraId="18CB2021"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1 ml nosies purškalo (tirpalo) yra 0,5 mg ksilometazolino hidrochlorido.</w:t>
      </w:r>
    </w:p>
    <w:p w14:paraId="439C5B0B"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Kiekviename išpurškime (apie 0,09 ml tirpalo) yra 0,045 mg ksilometazolino hidrochlorido. </w:t>
      </w:r>
    </w:p>
    <w:p w14:paraId="605D92A8"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Arial Unicode MS"/>
          <w:color w:val="000000"/>
          <w:szCs w:val="24"/>
          <w:lang w:bidi="en-US"/>
        </w:rPr>
      </w:pPr>
      <w:r w:rsidRPr="00F7333A">
        <w:rPr>
          <w:rFonts w:ascii="Times New Roman" w:eastAsia="Arial Unicode MS" w:hAnsi="Times New Roman" w:cs="Times New Roman"/>
          <w:color w:val="000000"/>
          <w:szCs w:val="24"/>
          <w:lang w:bidi="en-US"/>
        </w:rPr>
        <w:t>SINZYL</w:t>
      </w:r>
      <w:r w:rsidRPr="00F7333A">
        <w:rPr>
          <w:rFonts w:ascii="Times New Roman" w:eastAsia="Arial Unicode MS" w:hAnsi="Times New Roman" w:cs="Arial Unicode MS"/>
          <w:color w:val="000000"/>
          <w:szCs w:val="24"/>
          <w:lang w:bidi="en-US"/>
        </w:rPr>
        <w:t xml:space="preserve"> 1 mg/ml nosies purškalas</w:t>
      </w:r>
    </w:p>
    <w:p w14:paraId="00D012D3"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Arial Unicode MS"/>
          <w:color w:val="000000"/>
          <w:szCs w:val="24"/>
          <w:lang w:bidi="en-US"/>
        </w:rPr>
      </w:pPr>
      <w:r w:rsidRPr="00F7333A">
        <w:rPr>
          <w:rFonts w:ascii="Times New Roman" w:eastAsia="Arial Unicode MS" w:hAnsi="Times New Roman" w:cs="Arial Unicode MS"/>
          <w:color w:val="000000"/>
          <w:szCs w:val="24"/>
          <w:lang w:bidi="en-US"/>
        </w:rPr>
        <w:t>1 ml nosies purškalo (tirpalo) yra 1 mg ksilometazolino hidrochlorido.</w:t>
      </w:r>
    </w:p>
    <w:p w14:paraId="496EC952"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Arial Unicode MS"/>
          <w:color w:val="000000"/>
          <w:szCs w:val="24"/>
          <w:lang w:bidi="en-US"/>
        </w:rPr>
        <w:t>Kiekviename išpurškime (apie 0,09 ml tirpalo) yra 0,09 mg ksilometazolino hidrochlorido.</w:t>
      </w:r>
    </w:p>
    <w:p w14:paraId="3A2E301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p>
    <w:p w14:paraId="18F8F8B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Visos pagalbinės medžiagos išvardytos 6.1 skyriuje.</w:t>
      </w:r>
    </w:p>
    <w:p w14:paraId="2269799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3696C4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E6C5110" w14:textId="77777777" w:rsidR="009412F3" w:rsidRPr="00F7333A" w:rsidRDefault="009412F3" w:rsidP="009412F3">
      <w:pPr>
        <w:keepNext/>
        <w:keepLines/>
        <w:widowControl w:val="0"/>
        <w:spacing w:after="0" w:line="240" w:lineRule="auto"/>
        <w:ind w:left="567" w:right="-1" w:hanging="567"/>
        <w:jc w:val="both"/>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3.</w:t>
      </w:r>
      <w:r w:rsidRPr="00F7333A">
        <w:rPr>
          <w:rFonts w:ascii="Times New Roman" w:eastAsia="Arial Unicode MS" w:hAnsi="Times New Roman" w:cs="Times New Roman"/>
          <w:b/>
          <w:bCs/>
          <w:color w:val="000000"/>
          <w:szCs w:val="26"/>
          <w:lang w:eastAsia="x-none" w:bidi="en-US"/>
        </w:rPr>
        <w:tab/>
        <w:t>FARMACINĖ FORMA</w:t>
      </w:r>
    </w:p>
    <w:p w14:paraId="5C6EA82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C35DC1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Nosies purškalas (tirpalas).</w:t>
      </w:r>
    </w:p>
    <w:p w14:paraId="5949958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Skaidrus, bespalvis tirpalas.</w:t>
      </w:r>
    </w:p>
    <w:p w14:paraId="76FB46B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0D3F9E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F26C14C" w14:textId="77777777" w:rsidR="009412F3" w:rsidRPr="00F7333A" w:rsidRDefault="009412F3" w:rsidP="009412F3">
      <w:pPr>
        <w:keepNext/>
        <w:keepLines/>
        <w:widowControl w:val="0"/>
        <w:spacing w:after="0" w:line="240" w:lineRule="auto"/>
        <w:ind w:left="567" w:right="-1" w:hanging="567"/>
        <w:jc w:val="both"/>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4.</w:t>
      </w:r>
      <w:r w:rsidRPr="00F7333A">
        <w:rPr>
          <w:rFonts w:ascii="Times New Roman" w:eastAsia="Arial Unicode MS" w:hAnsi="Times New Roman" w:cs="Times New Roman"/>
          <w:b/>
          <w:bCs/>
          <w:color w:val="000000"/>
          <w:szCs w:val="26"/>
          <w:lang w:eastAsia="x-none" w:bidi="en-US"/>
        </w:rPr>
        <w:tab/>
        <w:t>KLINIKINĖ INFORMACIJA</w:t>
      </w:r>
    </w:p>
    <w:p w14:paraId="0CD26B2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F65C2C1" w14:textId="77777777" w:rsidR="009412F3" w:rsidRPr="00F7333A" w:rsidRDefault="009412F3" w:rsidP="009412F3">
      <w:pPr>
        <w:keepNext/>
        <w:keepLines/>
        <w:widowControl w:val="0"/>
        <w:spacing w:after="0" w:line="240" w:lineRule="auto"/>
        <w:ind w:left="567" w:right="-1" w:hanging="567"/>
        <w:jc w:val="both"/>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4.1</w:t>
      </w:r>
      <w:r w:rsidRPr="00F7333A">
        <w:rPr>
          <w:rFonts w:ascii="Times New Roman" w:eastAsia="Arial Unicode MS" w:hAnsi="Times New Roman" w:cs="Times New Roman"/>
          <w:b/>
          <w:bCs/>
          <w:color w:val="000000"/>
          <w:szCs w:val="26"/>
          <w:lang w:eastAsia="x-none" w:bidi="en-US"/>
        </w:rPr>
        <w:tab/>
        <w:t>Terapinės indikacijos</w:t>
      </w:r>
    </w:p>
    <w:p w14:paraId="7DED758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9C288FF"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Nosies gleivinės paburkimo mažinimas peršalus ir esant slogos priepuoliui (vazomotoriniam rinitui), susirgus alerginiu rinitu.</w:t>
      </w:r>
    </w:p>
    <w:p w14:paraId="570E6717"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 Sekreto nutekėjimo palengvinimas sergant sinusitu ir vidurinės ausies uždegimu, susijusiu su peršalimu.</w:t>
      </w:r>
    </w:p>
    <w:p w14:paraId="5E95CFF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4594008" w14:textId="77777777" w:rsidR="009412F3" w:rsidRPr="00F7333A" w:rsidRDefault="009412F3" w:rsidP="009412F3">
      <w:pPr>
        <w:widowControl w:val="0"/>
        <w:shd w:val="clear" w:color="auto" w:fill="F2F2F2"/>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0,5 mg/ml nosies purškalas</w:t>
      </w:r>
      <w:r w:rsidRPr="00F7333A">
        <w:rPr>
          <w:rFonts w:ascii="Times New Roman" w:eastAsia="Arial Unicode MS" w:hAnsi="Times New Roman" w:cs="Times New Roman"/>
          <w:noProof/>
          <w:color w:val="000000"/>
          <w:szCs w:val="24"/>
          <w:lang w:bidi="en-US"/>
        </w:rPr>
        <w:t xml:space="preserve"> skirtas vaikams nuo 2 iki 6 metų.</w:t>
      </w:r>
    </w:p>
    <w:p w14:paraId="5EFA36F1" w14:textId="77777777" w:rsidR="009412F3" w:rsidRPr="00F7333A" w:rsidRDefault="009412F3" w:rsidP="009412F3">
      <w:pPr>
        <w:widowControl w:val="0"/>
        <w:shd w:val="clear" w:color="auto" w:fill="F2F2F2"/>
        <w:spacing w:after="0" w:line="240" w:lineRule="auto"/>
        <w:ind w:right="-1"/>
        <w:rPr>
          <w:rFonts w:ascii="Times New Roman" w:eastAsia="Arial Unicode MS" w:hAnsi="Times New Roman" w:cs="Times New Roman"/>
          <w:color w:val="000000"/>
          <w:szCs w:val="24"/>
          <w:lang w:bidi="en-US"/>
        </w:rPr>
      </w:pPr>
    </w:p>
    <w:p w14:paraId="401A92B1" w14:textId="77777777" w:rsidR="009412F3" w:rsidRPr="00F7333A" w:rsidRDefault="009412F3" w:rsidP="009412F3">
      <w:pPr>
        <w:widowControl w:val="0"/>
        <w:shd w:val="clear" w:color="auto" w:fill="BFBFBF"/>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1 mg/ml nosies purškalas</w:t>
      </w:r>
      <w:r w:rsidRPr="00F7333A">
        <w:rPr>
          <w:rFonts w:ascii="Times New Roman" w:eastAsia="Arial Unicode MS" w:hAnsi="Times New Roman" w:cs="Times New Roman"/>
          <w:noProof/>
          <w:color w:val="000000"/>
          <w:szCs w:val="24"/>
          <w:lang w:bidi="en-US"/>
        </w:rPr>
        <w:t xml:space="preserve"> skirtas suaugusiesiems, paaugliams ir vyresniems kaip 6 metų vaikams.</w:t>
      </w:r>
    </w:p>
    <w:p w14:paraId="567A73A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2B3C854" w14:textId="77777777" w:rsidR="009412F3" w:rsidRPr="00F7333A" w:rsidRDefault="009412F3" w:rsidP="009412F3">
      <w:pPr>
        <w:keepNext/>
        <w:widowControl w:val="0"/>
        <w:spacing w:after="0" w:line="240" w:lineRule="auto"/>
        <w:ind w:left="567" w:right="-1" w:hanging="567"/>
        <w:jc w:val="both"/>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4.2</w:t>
      </w:r>
      <w:r w:rsidRPr="00F7333A">
        <w:rPr>
          <w:rFonts w:ascii="Times New Roman" w:eastAsia="Arial Unicode MS" w:hAnsi="Times New Roman" w:cs="Times New Roman"/>
          <w:b/>
          <w:bCs/>
          <w:color w:val="000000"/>
          <w:szCs w:val="28"/>
          <w:lang w:eastAsia="x-none" w:bidi="en-US"/>
        </w:rPr>
        <w:tab/>
        <w:t>Dozavimas ir vartojimo metodas</w:t>
      </w:r>
    </w:p>
    <w:p w14:paraId="3618FF4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7805380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u w:val="single"/>
          <w:lang w:bidi="en-US"/>
        </w:rPr>
      </w:pPr>
      <w:r w:rsidRPr="00F7333A">
        <w:rPr>
          <w:rFonts w:ascii="Times New Roman" w:eastAsia="Arial Unicode MS" w:hAnsi="Times New Roman" w:cs="Times New Roman"/>
          <w:noProof/>
          <w:color w:val="000000"/>
          <w:szCs w:val="24"/>
          <w:u w:val="single"/>
          <w:lang w:bidi="en-US"/>
        </w:rPr>
        <w:t>Dozavimas</w:t>
      </w:r>
    </w:p>
    <w:p w14:paraId="7B4449F3" w14:textId="77777777" w:rsidR="009412F3" w:rsidRPr="00F7333A" w:rsidRDefault="009412F3" w:rsidP="009412F3">
      <w:pPr>
        <w:widowControl w:val="0"/>
        <w:shd w:val="clear" w:color="auto" w:fill="F2F2F2"/>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SINZYL 0,5 mg/ml nosies purškalas </w:t>
      </w:r>
    </w:p>
    <w:p w14:paraId="05D5D99B" w14:textId="77777777" w:rsidR="009412F3" w:rsidRPr="00F7333A" w:rsidRDefault="009412F3" w:rsidP="009412F3">
      <w:pPr>
        <w:widowControl w:val="0"/>
        <w:shd w:val="clear" w:color="auto" w:fill="F2F2F2"/>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Vaikams nuo 2 iki 6 metų kai reikia įpurkšti po 1 kartą į kiekvieną nosies landą ne daugiau kaip 3 kartus per dieną. </w:t>
      </w:r>
    </w:p>
    <w:p w14:paraId="7809B931" w14:textId="77777777" w:rsidR="009412F3" w:rsidRPr="00F7333A" w:rsidRDefault="009412F3" w:rsidP="009412F3">
      <w:pPr>
        <w:widowControl w:val="0"/>
        <w:shd w:val="clear" w:color="auto" w:fill="BFBFBF"/>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1 mg/ml nosies purškalas (tirpalas)</w:t>
      </w:r>
    </w:p>
    <w:p w14:paraId="28127B3F" w14:textId="77777777" w:rsidR="009412F3" w:rsidRPr="00F7333A" w:rsidRDefault="009412F3" w:rsidP="009412F3">
      <w:pPr>
        <w:shd w:val="clear" w:color="auto" w:fill="BFBFBF"/>
        <w:tabs>
          <w:tab w:val="left" w:pos="567"/>
        </w:tabs>
        <w:spacing w:after="0" w:line="260" w:lineRule="exact"/>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Suaugusiesiems, paaugliams ir vyresniems kaip 6 metų vaikams </w:t>
      </w:r>
    </w:p>
    <w:p w14:paraId="680EEFD5" w14:textId="77777777" w:rsidR="009412F3" w:rsidRPr="00F7333A" w:rsidRDefault="009412F3" w:rsidP="009412F3">
      <w:pPr>
        <w:shd w:val="clear" w:color="auto" w:fill="BFBFBF"/>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Kai reikia įpurkšti po 1 kartą į kiekvieną nosies landą ne daugiau kaip 3 kartus per parą.</w:t>
      </w:r>
    </w:p>
    <w:p w14:paraId="2013B75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F6C5859"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u w:val="single"/>
        </w:rPr>
      </w:pPr>
      <w:r w:rsidRPr="00F7333A">
        <w:rPr>
          <w:rFonts w:ascii="Times New Roman" w:eastAsia="Times New Roman" w:hAnsi="Times New Roman" w:cs="Times New Roman"/>
          <w:noProof/>
          <w:snapToGrid w:val="0"/>
          <w:szCs w:val="24"/>
          <w:u w:val="single"/>
        </w:rPr>
        <w:t>Vartojimo metodas</w:t>
      </w:r>
      <w:r w:rsidRPr="00F7333A">
        <w:rPr>
          <w:rFonts w:ascii="Times New Roman" w:eastAsia="Times New Roman" w:hAnsi="Times New Roman" w:cs="Times New Roman"/>
          <w:snapToGrid w:val="0"/>
          <w:szCs w:val="24"/>
          <w:u w:val="single"/>
        </w:rPr>
        <w:t xml:space="preserve"> </w:t>
      </w:r>
    </w:p>
    <w:p w14:paraId="6A861177" w14:textId="77777777" w:rsidR="009412F3" w:rsidRPr="00F7333A" w:rsidRDefault="009412F3" w:rsidP="009412F3">
      <w:pPr>
        <w:tabs>
          <w:tab w:val="left" w:pos="567"/>
        </w:tabs>
        <w:spacing w:after="0" w:line="260" w:lineRule="exact"/>
        <w:rPr>
          <w:rFonts w:ascii="Times New Roman" w:eastAsia="Times New Roman" w:hAnsi="Times New Roman" w:cs="Times New Roman"/>
          <w:noProof/>
          <w:snapToGrid w:val="0"/>
          <w:szCs w:val="24"/>
        </w:rPr>
      </w:pPr>
      <w:r w:rsidRPr="00F7333A">
        <w:rPr>
          <w:rFonts w:ascii="Times New Roman" w:eastAsia="Times New Roman" w:hAnsi="Times New Roman" w:cs="Times New Roman"/>
          <w:noProof/>
          <w:snapToGrid w:val="0"/>
          <w:szCs w:val="24"/>
        </w:rPr>
        <w:t>SINZYL yra skirtas vartoti į nosį.</w:t>
      </w:r>
    </w:p>
    <w:p w14:paraId="3458F8D8" w14:textId="77777777" w:rsidR="009412F3" w:rsidRPr="00F7333A" w:rsidRDefault="009412F3" w:rsidP="009412F3">
      <w:pPr>
        <w:tabs>
          <w:tab w:val="left" w:pos="567"/>
        </w:tabs>
        <w:spacing w:after="0" w:line="260" w:lineRule="exact"/>
        <w:rPr>
          <w:rFonts w:ascii="Times New Roman" w:eastAsia="Times New Roman" w:hAnsi="Times New Roman" w:cs="Times New Roman"/>
          <w:noProof/>
          <w:snapToGrid w:val="0"/>
          <w:szCs w:val="24"/>
        </w:rPr>
      </w:pPr>
    </w:p>
    <w:p w14:paraId="544F3E8D" w14:textId="77777777" w:rsidR="009412F3" w:rsidRPr="00F7333A" w:rsidRDefault="009412F3" w:rsidP="009412F3">
      <w:pPr>
        <w:tabs>
          <w:tab w:val="left" w:pos="567"/>
        </w:tabs>
        <w:spacing w:after="0" w:line="260" w:lineRule="exact"/>
        <w:rPr>
          <w:rFonts w:ascii="Times New Roman" w:eastAsia="Times New Roman" w:hAnsi="Times New Roman" w:cs="Times New Roman"/>
          <w:noProof/>
          <w:snapToGrid w:val="0"/>
          <w:szCs w:val="24"/>
        </w:rPr>
      </w:pPr>
      <w:r w:rsidRPr="00F7333A">
        <w:rPr>
          <w:rFonts w:ascii="Times New Roman" w:eastAsia="Times New Roman" w:hAnsi="Times New Roman" w:cs="Times New Roman"/>
          <w:noProof/>
          <w:snapToGrid w:val="0"/>
          <w:szCs w:val="24"/>
        </w:rPr>
        <w:t>Prieš pirmąjį vartojimą išpurkškite ne mažiau kaip penkis kartus į orą, kol bus išpurškiama vienodo dydžio dozė. Kitą kartą naudojant nosies purškalas bus paruoštas ir jį galima naudoti tuoj pat.</w:t>
      </w:r>
    </w:p>
    <w:p w14:paraId="7F1F7705"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p>
    <w:p w14:paraId="7525E5D0"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Procedūrą reikia pakartoti jei purškalas buvo keletą dienų nevartotas. Toliau išvardyti reikalavimai taikomi:</w:t>
      </w:r>
    </w:p>
    <w:p w14:paraId="49EE4516"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lastRenderedPageBreak/>
        <w:t>-</w:t>
      </w:r>
      <w:r w:rsidRPr="00F7333A">
        <w:rPr>
          <w:rFonts w:ascii="Times New Roman" w:eastAsia="Times New Roman" w:hAnsi="Times New Roman" w:cs="Times New Roman"/>
          <w:snapToGrid w:val="0"/>
          <w:szCs w:val="24"/>
        </w:rPr>
        <w:tab/>
        <w:t>n</w:t>
      </w:r>
      <w:r>
        <w:rPr>
          <w:rFonts w:ascii="Times New Roman" w:eastAsia="Times New Roman" w:hAnsi="Times New Roman" w:cs="Times New Roman"/>
          <w:snapToGrid w:val="0"/>
          <w:szCs w:val="24"/>
        </w:rPr>
        <w:t xml:space="preserve">evartojus nuo 4 iki 14 dienų: </w:t>
      </w:r>
      <w:r>
        <w:rPr>
          <w:rFonts w:ascii="Times New Roman" w:eastAsia="Times New Roman" w:hAnsi="Times New Roman" w:cs="Times New Roman"/>
          <w:snapToGrid w:val="0"/>
          <w:szCs w:val="24"/>
        </w:rPr>
        <w:tab/>
      </w:r>
      <w:r w:rsidRPr="00F7333A">
        <w:rPr>
          <w:rFonts w:ascii="Times New Roman" w:eastAsia="Times New Roman" w:hAnsi="Times New Roman" w:cs="Times New Roman"/>
          <w:snapToGrid w:val="0"/>
          <w:szCs w:val="24"/>
        </w:rPr>
        <w:t>1 išpurškimas į orą;</w:t>
      </w:r>
    </w:p>
    <w:p w14:paraId="54DD45D1"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 xml:space="preserve">nevartojus daugiau kaip 14 dienų: </w:t>
      </w:r>
      <w:r w:rsidRPr="00F7333A">
        <w:rPr>
          <w:rFonts w:ascii="Times New Roman" w:eastAsia="Times New Roman" w:hAnsi="Times New Roman" w:cs="Times New Roman"/>
          <w:snapToGrid w:val="0"/>
          <w:szCs w:val="24"/>
        </w:rPr>
        <w:tab/>
        <w:t>5 išpurškimai į orą.</w:t>
      </w:r>
    </w:p>
    <w:p w14:paraId="47CC412F"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p>
    <w:p w14:paraId="01ED9540"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Po panaudojimo nuvalykite purkštuvo antgalį su minkšta servetėle prieš uždedant dangtelį.</w:t>
      </w:r>
    </w:p>
    <w:p w14:paraId="12835E51"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p>
    <w:p w14:paraId="54C60765"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Higienos sumetimais ir siekiant apsisaugoti nuo infekcijos vienu purškalo buteliuku turi naudotis tik vienas asmuo.</w:t>
      </w:r>
    </w:p>
    <w:p w14:paraId="4C16807D"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 xml:space="preserve"> </w:t>
      </w:r>
    </w:p>
    <w:p w14:paraId="164C0A3D"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u w:val="single"/>
        </w:rPr>
      </w:pPr>
      <w:r w:rsidRPr="00F7333A">
        <w:rPr>
          <w:rFonts w:ascii="Times New Roman" w:eastAsia="Times New Roman" w:hAnsi="Times New Roman" w:cs="Times New Roman"/>
          <w:snapToGrid w:val="0"/>
          <w:szCs w:val="24"/>
          <w:u w:val="single"/>
        </w:rPr>
        <w:t>Vartojimo tukmė</w:t>
      </w:r>
    </w:p>
    <w:p w14:paraId="7E317CEE"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Negalima rekomenduojamos SINZYL nosies purškalo vienkartinės dozės vartoti daugiau kaip tris kartus per parą.</w:t>
      </w:r>
    </w:p>
    <w:p w14:paraId="4B92AE32"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Dozė priklauso nuo individualaus jautrumo ir klinikinio atsako.</w:t>
      </w:r>
    </w:p>
    <w:p w14:paraId="55319831" w14:textId="77777777" w:rsidR="009412F3" w:rsidRPr="00F7333A" w:rsidRDefault="009412F3" w:rsidP="009412F3">
      <w:pPr>
        <w:widowControl w:val="0"/>
        <w:spacing w:after="0" w:line="240" w:lineRule="auto"/>
        <w:ind w:right="-1"/>
        <w:rPr>
          <w:rFonts w:ascii="Times New Roman" w:eastAsia="Arial Unicode MS" w:hAnsi="Times New Roman" w:cs="Times New Roman"/>
          <w:i/>
          <w:noProof/>
          <w:color w:val="000000"/>
          <w:szCs w:val="24"/>
          <w:lang w:bidi="en-US"/>
        </w:rPr>
      </w:pPr>
    </w:p>
    <w:p w14:paraId="6AA87C72" w14:textId="77777777" w:rsidR="009412F3" w:rsidRPr="00F7333A" w:rsidRDefault="009412F3" w:rsidP="009412F3">
      <w:pPr>
        <w:widowControl w:val="0"/>
        <w:tabs>
          <w:tab w:val="left" w:pos="2552"/>
        </w:tabs>
        <w:spacing w:after="0" w:line="240" w:lineRule="auto"/>
        <w:ind w:right="-1"/>
        <w:rPr>
          <w:rFonts w:ascii="Times New Roman" w:eastAsia="Arial Unicode MS" w:hAnsi="Times New Roman" w:cs="Times New Roman"/>
          <w:color w:val="000000"/>
          <w:szCs w:val="24"/>
          <w:lang w:bidi="en-US"/>
        </w:rPr>
      </w:pPr>
      <w:r w:rsidRPr="0066222F">
        <w:rPr>
          <w:rFonts w:ascii="Times New Roman" w:hAnsi="Times New Roman"/>
          <w:color w:val="222222"/>
        </w:rPr>
        <w:t xml:space="preserve">SINZYL </w:t>
      </w:r>
      <w:r w:rsidRPr="00F7333A">
        <w:rPr>
          <w:rFonts w:ascii="Times New Roman" w:eastAsia="Arial Unicode MS" w:hAnsi="Times New Roman" w:cs="Times New Roman"/>
          <w:color w:val="000000"/>
          <w:szCs w:val="24"/>
          <w:lang w:val="x-none" w:bidi="en-US"/>
        </w:rPr>
        <w:t xml:space="preserve">nosies purškalo negalima vartoti ilgiau kaip </w:t>
      </w:r>
      <w:r w:rsidRPr="0066222F">
        <w:rPr>
          <w:rFonts w:ascii="Times New Roman" w:hAnsi="Times New Roman"/>
          <w:color w:val="000000"/>
        </w:rPr>
        <w:t>7</w:t>
      </w:r>
      <w:r w:rsidRPr="00F7333A">
        <w:rPr>
          <w:rFonts w:ascii="Times New Roman" w:eastAsia="Arial Unicode MS" w:hAnsi="Times New Roman" w:cs="Times New Roman"/>
          <w:color w:val="000000"/>
          <w:szCs w:val="24"/>
          <w:lang w:val="x-none" w:bidi="en-US"/>
        </w:rPr>
        <w:t xml:space="preserve"> dienas, nebent gydytojas nurodė kitaip.</w:t>
      </w:r>
      <w:r w:rsidRPr="0066222F">
        <w:rPr>
          <w:rFonts w:ascii="Times New Roman" w:hAnsi="Times New Roman"/>
          <w:color w:val="000000"/>
        </w:rPr>
        <w:t xml:space="preserve"> </w:t>
      </w:r>
      <w:r w:rsidRPr="00F7333A">
        <w:rPr>
          <w:rFonts w:ascii="Times New Roman" w:eastAsia="Arial Unicode MS" w:hAnsi="Times New Roman" w:cs="Times New Roman"/>
          <w:color w:val="000000"/>
          <w:szCs w:val="24"/>
          <w:lang w:val="x-none" w:bidi="en-US"/>
        </w:rPr>
        <w:t>Prieš pradedant vartoti vaist</w:t>
      </w:r>
      <w:r w:rsidRPr="00F7333A">
        <w:rPr>
          <w:rFonts w:ascii="Times New Roman" w:eastAsia="Arial Unicode MS" w:hAnsi="Times New Roman" w:cs="Times New Roman"/>
          <w:color w:val="000000"/>
          <w:szCs w:val="24"/>
          <w:lang w:bidi="en-US"/>
        </w:rPr>
        <w:t>ini</w:t>
      </w:r>
      <w:r w:rsidRPr="00F7333A">
        <w:rPr>
          <w:rFonts w:ascii="Times New Roman" w:eastAsia="Arial Unicode MS" w:hAnsi="Times New Roman" w:cs="Times New Roman"/>
          <w:color w:val="000000"/>
          <w:szCs w:val="24"/>
          <w:lang w:val="x-none" w:bidi="en-US"/>
        </w:rPr>
        <w:t xml:space="preserve">o </w:t>
      </w:r>
      <w:r w:rsidRPr="00F7333A">
        <w:rPr>
          <w:rFonts w:ascii="Times New Roman" w:eastAsia="Arial Unicode MS" w:hAnsi="Times New Roman" w:cs="Times New Roman"/>
          <w:color w:val="000000"/>
          <w:szCs w:val="24"/>
          <w:lang w:bidi="en-US"/>
        </w:rPr>
        <w:t xml:space="preserve">preparato </w:t>
      </w:r>
      <w:r w:rsidRPr="00F7333A">
        <w:rPr>
          <w:rFonts w:ascii="Times New Roman" w:eastAsia="Arial Unicode MS" w:hAnsi="Times New Roman" w:cs="Times New Roman"/>
          <w:color w:val="000000"/>
          <w:szCs w:val="24"/>
          <w:lang w:val="x-none" w:bidi="en-US"/>
        </w:rPr>
        <w:t>pakartotinai, turi praeiti keletas dienų.</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color w:val="000000"/>
          <w:szCs w:val="24"/>
          <w:lang w:val="x-none" w:bidi="en-US"/>
        </w:rPr>
        <w:t xml:space="preserve">Jei po </w:t>
      </w:r>
      <w:r w:rsidRPr="00F7333A">
        <w:rPr>
          <w:rFonts w:ascii="Times New Roman" w:eastAsia="Arial Unicode MS" w:hAnsi="Times New Roman" w:cs="Times New Roman"/>
          <w:color w:val="000000"/>
          <w:szCs w:val="24"/>
          <w:lang w:bidi="en-US"/>
        </w:rPr>
        <w:t>7</w:t>
      </w:r>
      <w:r w:rsidRPr="00F7333A">
        <w:rPr>
          <w:rFonts w:ascii="Times New Roman" w:eastAsia="Arial Unicode MS" w:hAnsi="Times New Roman" w:cs="Times New Roman"/>
          <w:color w:val="000000"/>
          <w:szCs w:val="24"/>
          <w:lang w:val="x-none" w:bidi="en-US"/>
        </w:rPr>
        <w:t xml:space="preserve"> dienų vartojimo pacientas nesijaučia geriau arba jo būklė pablogėja, reikia iš naujo įvertinti jo būklę. Ilgalaikis ir pernelyg gausus vartojimas gali sukelti atitinkamai reaktyviąją </w:t>
      </w:r>
      <w:proofErr w:type="spellStart"/>
      <w:r w:rsidRPr="00F7333A">
        <w:rPr>
          <w:rFonts w:ascii="Times New Roman" w:eastAsia="Arial Unicode MS" w:hAnsi="Times New Roman" w:cs="Times New Roman"/>
          <w:color w:val="000000"/>
          <w:szCs w:val="24"/>
          <w:lang w:val="x-none" w:bidi="en-US"/>
        </w:rPr>
        <w:t>hiperemiją</w:t>
      </w:r>
      <w:proofErr w:type="spellEnd"/>
      <w:r w:rsidRPr="00F7333A">
        <w:rPr>
          <w:rFonts w:ascii="Times New Roman" w:eastAsia="Arial Unicode MS" w:hAnsi="Times New Roman" w:cs="Times New Roman"/>
          <w:color w:val="000000"/>
          <w:szCs w:val="24"/>
          <w:lang w:val="x-none" w:bidi="en-US"/>
        </w:rPr>
        <w:t xml:space="preserve"> arba gleivinės paburkimo pasikartojimą (žr. 4.4 skyrių). Negalima viršyti rekomenduojamos dozės.</w:t>
      </w:r>
    </w:p>
    <w:p w14:paraId="5CBB09CA" w14:textId="77777777" w:rsidR="009412F3" w:rsidRPr="00F7333A" w:rsidRDefault="009412F3" w:rsidP="009412F3">
      <w:pPr>
        <w:widowControl w:val="0"/>
        <w:tabs>
          <w:tab w:val="left" w:pos="2552"/>
        </w:tabs>
        <w:spacing w:after="0" w:line="240" w:lineRule="auto"/>
        <w:ind w:right="-1"/>
        <w:jc w:val="both"/>
        <w:rPr>
          <w:rFonts w:ascii="Times New Roman" w:eastAsia="Arial Unicode MS" w:hAnsi="Times New Roman" w:cs="Times New Roman"/>
          <w:color w:val="000000"/>
          <w:szCs w:val="24"/>
          <w:lang w:bidi="en-US"/>
        </w:rPr>
      </w:pPr>
    </w:p>
    <w:p w14:paraId="0E736533" w14:textId="77777777" w:rsidR="009412F3" w:rsidRPr="00F7333A" w:rsidRDefault="009412F3" w:rsidP="009412F3">
      <w:pPr>
        <w:widowControl w:val="0"/>
        <w:tabs>
          <w:tab w:val="left" w:pos="2552"/>
        </w:tabs>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Dėl vaikų gydymo trukmės visada būtina pasitarti su gydytoju.</w:t>
      </w:r>
    </w:p>
    <w:p w14:paraId="7BFE0EB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C86B334" w14:textId="77777777" w:rsidR="009412F3" w:rsidRPr="00F7333A" w:rsidRDefault="009412F3" w:rsidP="009412F3">
      <w:pPr>
        <w:widowControl w:val="0"/>
        <w:tabs>
          <w:tab w:val="left" w:pos="2552"/>
        </w:tabs>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val="x-none" w:bidi="en-US"/>
        </w:rPr>
        <w:t xml:space="preserve">Sergant lėtiniu </w:t>
      </w:r>
      <w:r w:rsidRPr="00F7333A">
        <w:rPr>
          <w:rFonts w:ascii="Times New Roman" w:eastAsia="Arial Unicode MS" w:hAnsi="Times New Roman" w:cs="Times New Roman"/>
          <w:color w:val="000000"/>
          <w:szCs w:val="24"/>
          <w:lang w:bidi="en-US"/>
        </w:rPr>
        <w:t xml:space="preserve">peršalimo sukeltu </w:t>
      </w:r>
      <w:r w:rsidRPr="00F7333A">
        <w:rPr>
          <w:rFonts w:ascii="Times New Roman" w:eastAsia="Arial Unicode MS" w:hAnsi="Times New Roman" w:cs="Times New Roman"/>
          <w:color w:val="000000"/>
          <w:szCs w:val="24"/>
          <w:lang w:val="x-none" w:bidi="en-US"/>
        </w:rPr>
        <w:t>rinitu, dėl nosies gleivinės atrofijos rizikos</w:t>
      </w:r>
      <w:r w:rsidRPr="00F7333A">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val="x-none" w:bidi="en-US"/>
        </w:rPr>
        <w:t xml:space="preserve"> vaist</w:t>
      </w:r>
      <w:r w:rsidRPr="00F7333A">
        <w:rPr>
          <w:rFonts w:ascii="Times New Roman" w:eastAsia="Arial Unicode MS" w:hAnsi="Times New Roman" w:cs="Times New Roman"/>
          <w:color w:val="000000"/>
          <w:szCs w:val="24"/>
          <w:lang w:bidi="en-US"/>
        </w:rPr>
        <w:t>inį preparatą</w:t>
      </w:r>
      <w:r w:rsidRPr="00F7333A">
        <w:rPr>
          <w:rFonts w:ascii="Times New Roman" w:eastAsia="Arial Unicode MS" w:hAnsi="Times New Roman" w:cs="Times New Roman"/>
          <w:color w:val="000000"/>
          <w:szCs w:val="24"/>
          <w:lang w:val="x-none" w:bidi="en-US"/>
        </w:rPr>
        <w:t xml:space="preserve"> galima vartoti tik gydytoj</w:t>
      </w:r>
      <w:r w:rsidRPr="00F7333A">
        <w:rPr>
          <w:rFonts w:ascii="Times New Roman" w:eastAsia="Arial Unicode MS" w:hAnsi="Times New Roman" w:cs="Times New Roman"/>
          <w:color w:val="000000"/>
          <w:szCs w:val="24"/>
          <w:lang w:bidi="en-US"/>
        </w:rPr>
        <w:t>ui</w:t>
      </w:r>
      <w:r w:rsidRPr="00F7333A">
        <w:rPr>
          <w:rFonts w:ascii="Times New Roman" w:eastAsia="Arial Unicode MS" w:hAnsi="Times New Roman" w:cs="Times New Roman"/>
          <w:color w:val="000000"/>
          <w:szCs w:val="24"/>
          <w:lang w:val="x-none" w:bidi="en-US"/>
        </w:rPr>
        <w:t xml:space="preserve"> prižiūr</w:t>
      </w:r>
      <w:r w:rsidRPr="00F7333A">
        <w:rPr>
          <w:rFonts w:ascii="Times New Roman" w:eastAsia="Arial Unicode MS" w:hAnsi="Times New Roman" w:cs="Times New Roman"/>
          <w:color w:val="000000"/>
          <w:szCs w:val="24"/>
          <w:lang w:bidi="en-US"/>
        </w:rPr>
        <w:t>int</w:t>
      </w:r>
      <w:r w:rsidRPr="00F7333A">
        <w:rPr>
          <w:rFonts w:ascii="Times New Roman" w:eastAsia="Arial Unicode MS" w:hAnsi="Times New Roman" w:cs="Arial Unicode MS"/>
          <w:color w:val="000000"/>
          <w:szCs w:val="24"/>
          <w:lang w:bidi="en-US"/>
        </w:rPr>
        <w:t>.</w:t>
      </w:r>
    </w:p>
    <w:p w14:paraId="3695CB8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BACBFC6" w14:textId="77777777" w:rsidR="009412F3" w:rsidRPr="00F7333A" w:rsidRDefault="009412F3" w:rsidP="009412F3">
      <w:pPr>
        <w:keepNext/>
        <w:widowControl w:val="0"/>
        <w:spacing w:after="0" w:line="240" w:lineRule="auto"/>
        <w:ind w:left="567" w:right="-1" w:hanging="567"/>
        <w:jc w:val="both"/>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4.3</w:t>
      </w:r>
      <w:r w:rsidRPr="00F7333A">
        <w:rPr>
          <w:rFonts w:ascii="Times New Roman" w:eastAsia="Arial Unicode MS" w:hAnsi="Times New Roman" w:cs="Times New Roman"/>
          <w:b/>
          <w:bCs/>
          <w:color w:val="000000"/>
          <w:szCs w:val="28"/>
          <w:lang w:eastAsia="x-none" w:bidi="en-US"/>
        </w:rPr>
        <w:tab/>
        <w:t>Kontraindikacijos</w:t>
      </w:r>
    </w:p>
    <w:p w14:paraId="1D45D35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AC9843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Padidėjęs jautrumas veikliajai arba bet kuriai 6.1 skyriuje nurodytai pagalbinei medžiagai.</w:t>
      </w:r>
    </w:p>
    <w:p w14:paraId="3FE273D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Sausasis nosies gleivinės uždegimas (sausasis rinitas).</w:t>
      </w:r>
    </w:p>
    <w:p w14:paraId="6D82157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lang w:eastAsia="zh-CN" w:bidi="lo-LA"/>
        </w:rPr>
      </w:pPr>
      <w:r w:rsidRPr="00F7333A">
        <w:rPr>
          <w:rFonts w:ascii="Times New Roman" w:eastAsia="Arial Unicode MS" w:hAnsi="Times New Roman" w:cs="Times New Roman"/>
          <w:color w:val="000000"/>
          <w:lang w:eastAsia="zh-CN" w:bidi="lo-LA"/>
        </w:rPr>
        <w:t>Buvo atliktas transsfenoidalinis hipofizės pašalinimas ar kitokia chirurginė intervencija, susijusi su kietuoju dangalu.</w:t>
      </w:r>
    </w:p>
    <w:p w14:paraId="327DFF0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6AC6038"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Papildomai SINZYL 0,5 mg/ml nosies purškalas</w:t>
      </w:r>
    </w:p>
    <w:p w14:paraId="3DF4072E"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Kūdikiams ir vaikams iki 2 metų amžiaus.</w:t>
      </w:r>
    </w:p>
    <w:p w14:paraId="55C44A73"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Papildomai SINZYL 1 mg/ml nosies purškalas</w:t>
      </w:r>
    </w:p>
    <w:p w14:paraId="6668F657"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Vaikams iki 6 metų amžiaus.</w:t>
      </w:r>
    </w:p>
    <w:p w14:paraId="63BF5C4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F4395CA" w14:textId="77777777" w:rsidR="009412F3" w:rsidRPr="00F7333A" w:rsidRDefault="009412F3" w:rsidP="009412F3">
      <w:pPr>
        <w:keepNext/>
        <w:widowControl w:val="0"/>
        <w:spacing w:after="0" w:line="240" w:lineRule="auto"/>
        <w:ind w:left="567" w:right="-1" w:hanging="567"/>
        <w:jc w:val="both"/>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4.4</w:t>
      </w:r>
      <w:r w:rsidRPr="00F7333A">
        <w:rPr>
          <w:rFonts w:ascii="Times New Roman" w:eastAsia="Arial Unicode MS" w:hAnsi="Times New Roman" w:cs="Times New Roman"/>
          <w:b/>
          <w:bCs/>
          <w:color w:val="000000"/>
          <w:szCs w:val="28"/>
          <w:lang w:eastAsia="x-none" w:bidi="en-US"/>
        </w:rPr>
        <w:tab/>
        <w:t>Specialūs įspėjimai ir atsargumo priemonės</w:t>
      </w:r>
    </w:p>
    <w:p w14:paraId="1ED62E3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9B8BB6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Yra pavienių pranešimų apie nepageidaujamas reakcijas (ypač kvėpavimo sustojimas) po terapinių dozių vartojimo. Perdozavimo reikia vengti visomis priemonėmis.</w:t>
      </w:r>
    </w:p>
    <w:p w14:paraId="5EFAC8DE" w14:textId="77777777" w:rsidR="009412F3"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5F8D40C" w14:textId="77777777" w:rsidR="009412F3" w:rsidRPr="00BF0B37"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BF0B37">
        <w:rPr>
          <w:rFonts w:ascii="Times New Roman" w:eastAsia="Arial Unicode MS" w:hAnsi="Times New Roman" w:cs="Times New Roman"/>
          <w:color w:val="000000"/>
          <w:szCs w:val="24"/>
          <w:lang w:bidi="en-US"/>
        </w:rPr>
        <w:t xml:space="preserve">Ksilometazolinu gydomiems pacientams, kuriems yra pailgėjusio QT intervalo sindromas, gali būti padidėjusi sunkių skilvelinių aritmijų rizika. </w:t>
      </w:r>
    </w:p>
    <w:p w14:paraId="45EBC3A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0BE8C3C"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Ksilometazoliną galima vartoti tik atidžiai įvertinus jo vartojimo naudos ir rizikos santykį šiais atvejais:</w:t>
      </w:r>
    </w:p>
    <w:p w14:paraId="291678BE"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pacientams, gydomiems monoaminooksidazės inhibitoriais (MAOI) arba kitais kraujospūdį didinančiais vaistiniais preparatais,</w:t>
      </w:r>
    </w:p>
    <w:p w14:paraId="5E22EB89"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esant padidėjusiam akispūdžiui, ypač sergant uždaro akies kampo glaukoma,</w:t>
      </w:r>
    </w:p>
    <w:p w14:paraId="7CB2DC4B"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sergant sunkia širdies ir kraujagyslių sistemos liga (pvz., vainikinių širdies kraujagyslių liga, hipertenzija),</w:t>
      </w:r>
    </w:p>
    <w:p w14:paraId="74BA1298"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sergant feochromocitoma,</w:t>
      </w:r>
    </w:p>
    <w:p w14:paraId="21683A0C"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sergant medžiagų apykaitos ligomis (pvz.: hipertireoze, cukriniu diabetu),</w:t>
      </w:r>
    </w:p>
    <w:p w14:paraId="36879655"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sergant porfirija,</w:t>
      </w:r>
    </w:p>
    <w:p w14:paraId="0A9F08A8"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sergant prostatos hiperplazija.</w:t>
      </w:r>
    </w:p>
    <w:p w14:paraId="121BDD5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20710F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Nosies gleivinės paburkimą mažinančių vaistų vartojant ilgai ir perdozavus, jų poveikis gali susilpnėti. Neteisingai vartojant nosies gleivinės paburkimą mažinančius vaistus gali pasireikšti:</w:t>
      </w:r>
    </w:p>
    <w:p w14:paraId="7421F28C"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lastRenderedPageBreak/>
        <w:t>-</w:t>
      </w:r>
      <w:r w:rsidRPr="00F7333A">
        <w:rPr>
          <w:rFonts w:ascii="Times New Roman" w:eastAsia="Times New Roman" w:hAnsi="Times New Roman" w:cs="Times New Roman"/>
          <w:snapToGrid w:val="0"/>
          <w:szCs w:val="24"/>
        </w:rPr>
        <w:tab/>
        <w:t>nosies gleivinės reaktyvioji hiperemija (</w:t>
      </w:r>
      <w:r w:rsidRPr="00F7333A">
        <w:rPr>
          <w:rFonts w:ascii="Times New Roman" w:eastAsia="Times New Roman" w:hAnsi="Times New Roman" w:cs="Times New Roman"/>
          <w:i/>
          <w:snapToGrid w:val="0"/>
          <w:szCs w:val="24"/>
        </w:rPr>
        <w:t>rhinitis medicamentosa</w:t>
      </w:r>
      <w:r w:rsidRPr="00F7333A">
        <w:rPr>
          <w:rFonts w:ascii="Times New Roman" w:eastAsia="Times New Roman" w:hAnsi="Times New Roman" w:cs="Times New Roman"/>
          <w:snapToGrid w:val="0"/>
          <w:szCs w:val="24"/>
        </w:rPr>
        <w:t>),</w:t>
      </w:r>
    </w:p>
    <w:p w14:paraId="5562CE82"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w:t>
      </w:r>
      <w:r w:rsidRPr="00F7333A">
        <w:rPr>
          <w:rFonts w:ascii="Times New Roman" w:eastAsia="Times New Roman" w:hAnsi="Times New Roman" w:cs="Times New Roman"/>
          <w:snapToGrid w:val="0"/>
          <w:szCs w:val="24"/>
        </w:rPr>
        <w:tab/>
        <w:t>nosies gleivinės atrofija.</w:t>
      </w:r>
    </w:p>
    <w:p w14:paraId="4A992F9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Simpatikomimetiko vartojimą reikia nutraukti į vieną šnervę ir kai simptomai susilpnėja į kitą šnervę.tam, kad palaikyti bent dalinį kvėpavimą pro nosį.</w:t>
      </w:r>
    </w:p>
    <w:p w14:paraId="71C27516" w14:textId="77777777" w:rsidR="009412F3" w:rsidRPr="00F7333A" w:rsidRDefault="009412F3" w:rsidP="009412F3">
      <w:pPr>
        <w:keepNext/>
        <w:widowControl w:val="0"/>
        <w:spacing w:after="0" w:line="240" w:lineRule="auto"/>
        <w:ind w:right="-1"/>
        <w:jc w:val="both"/>
        <w:outlineLvl w:val="3"/>
        <w:rPr>
          <w:rFonts w:ascii="Times New Roman" w:eastAsia="Arial Unicode MS" w:hAnsi="Times New Roman" w:cs="Times New Roman"/>
          <w:b/>
          <w:bCs/>
          <w:color w:val="000000"/>
          <w:szCs w:val="28"/>
          <w:lang w:eastAsia="x-none" w:bidi="en-US"/>
        </w:rPr>
      </w:pPr>
    </w:p>
    <w:p w14:paraId="4C12BBA9" w14:textId="77777777" w:rsidR="009412F3" w:rsidRPr="00F7333A" w:rsidRDefault="009412F3" w:rsidP="009412F3">
      <w:pPr>
        <w:keepNext/>
        <w:widowControl w:val="0"/>
        <w:spacing w:after="0" w:line="240" w:lineRule="auto"/>
        <w:ind w:left="567" w:right="-1" w:hanging="567"/>
        <w:jc w:val="both"/>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4.5</w:t>
      </w:r>
      <w:r w:rsidRPr="00F7333A">
        <w:rPr>
          <w:rFonts w:ascii="Times New Roman" w:eastAsia="Arial Unicode MS" w:hAnsi="Times New Roman" w:cs="Times New Roman"/>
          <w:b/>
          <w:bCs/>
          <w:color w:val="000000"/>
          <w:szCs w:val="28"/>
          <w:lang w:eastAsia="x-none" w:bidi="en-US"/>
        </w:rPr>
        <w:tab/>
        <w:t>Sąveika su kitais vaistiniais preparatais ir kitokia sąveika</w:t>
      </w:r>
    </w:p>
    <w:p w14:paraId="05B6272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809A89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Hipertenzinis poveikis gali sustiprėti kai ksilometazolino vartojama kartu su:</w:t>
      </w:r>
    </w:p>
    <w:p w14:paraId="65956805" w14:textId="77777777" w:rsidR="009412F3" w:rsidRPr="008157D7" w:rsidRDefault="009412F3" w:rsidP="008157D7">
      <w:pPr>
        <w:tabs>
          <w:tab w:val="left" w:pos="567"/>
        </w:tabs>
        <w:spacing w:after="0" w:line="260" w:lineRule="exact"/>
        <w:rPr>
          <w:rFonts w:ascii="Times New Roman" w:hAnsi="Times New Roman"/>
        </w:rPr>
      </w:pPr>
      <w:r w:rsidRPr="008157D7">
        <w:rPr>
          <w:rFonts w:ascii="Times New Roman" w:hAnsi="Times New Roman"/>
        </w:rPr>
        <w:t>-</w:t>
      </w:r>
      <w:r w:rsidRPr="008157D7">
        <w:rPr>
          <w:rFonts w:ascii="Times New Roman" w:hAnsi="Times New Roman"/>
        </w:rPr>
        <w:tab/>
        <w:t xml:space="preserve">tricikliniais antidepresantais, </w:t>
      </w:r>
    </w:p>
    <w:p w14:paraId="2FC46661" w14:textId="77777777" w:rsidR="009412F3" w:rsidRPr="008157D7" w:rsidRDefault="009412F3" w:rsidP="008157D7">
      <w:pPr>
        <w:tabs>
          <w:tab w:val="left" w:pos="567"/>
        </w:tabs>
        <w:spacing w:after="0" w:line="260" w:lineRule="exact"/>
        <w:rPr>
          <w:rFonts w:ascii="Times New Roman" w:hAnsi="Times New Roman"/>
        </w:rPr>
      </w:pPr>
      <w:r w:rsidRPr="008157D7">
        <w:rPr>
          <w:rFonts w:ascii="Times New Roman" w:hAnsi="Times New Roman"/>
        </w:rPr>
        <w:t>-</w:t>
      </w:r>
      <w:r w:rsidRPr="008157D7">
        <w:rPr>
          <w:rFonts w:ascii="Times New Roman" w:hAnsi="Times New Roman"/>
        </w:rPr>
        <w:tab/>
        <w:t xml:space="preserve">tranilcipromino tipo monoaminooksidazės inhibitoriais, </w:t>
      </w:r>
    </w:p>
    <w:p w14:paraId="1C98538F" w14:textId="77777777" w:rsidR="009412F3" w:rsidRPr="008157D7" w:rsidRDefault="009412F3" w:rsidP="008157D7">
      <w:pPr>
        <w:tabs>
          <w:tab w:val="left" w:pos="567"/>
        </w:tabs>
        <w:spacing w:after="0" w:line="260" w:lineRule="exact"/>
        <w:rPr>
          <w:rFonts w:ascii="Times New Roman" w:hAnsi="Times New Roman"/>
        </w:rPr>
      </w:pPr>
      <w:r w:rsidRPr="008157D7">
        <w:rPr>
          <w:rFonts w:ascii="Times New Roman" w:hAnsi="Times New Roman"/>
        </w:rPr>
        <w:t>-</w:t>
      </w:r>
      <w:r w:rsidRPr="008157D7">
        <w:rPr>
          <w:rFonts w:ascii="Times New Roman" w:hAnsi="Times New Roman"/>
        </w:rPr>
        <w:tab/>
        <w:t xml:space="preserve">kraujo spaudimą didinančiais vaistais. </w:t>
      </w:r>
    </w:p>
    <w:p w14:paraId="1ACA50E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Todėl reikia vengti juos vartoti kartu.</w:t>
      </w:r>
    </w:p>
    <w:p w14:paraId="5E8E20A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D87A11B" w14:textId="77777777" w:rsidR="009412F3" w:rsidRPr="00F7333A" w:rsidRDefault="009412F3" w:rsidP="009412F3">
      <w:pPr>
        <w:keepNext/>
        <w:widowControl w:val="0"/>
        <w:spacing w:after="0" w:line="240" w:lineRule="auto"/>
        <w:ind w:left="567" w:right="-1" w:hanging="567"/>
        <w:jc w:val="both"/>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4.6</w:t>
      </w:r>
      <w:r w:rsidRPr="00F7333A">
        <w:rPr>
          <w:rFonts w:ascii="Times New Roman" w:eastAsia="Arial Unicode MS" w:hAnsi="Times New Roman" w:cs="Times New Roman"/>
          <w:b/>
          <w:bCs/>
          <w:color w:val="000000"/>
          <w:szCs w:val="28"/>
          <w:lang w:eastAsia="x-none" w:bidi="en-US"/>
        </w:rPr>
        <w:tab/>
        <w:t>Vaisingumas, nėštumo ir žindymo laikotarpis</w:t>
      </w:r>
    </w:p>
    <w:p w14:paraId="273C34A5"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4BBC5B62"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D0D0D"/>
          <w:szCs w:val="24"/>
          <w:u w:val="single"/>
          <w:lang w:bidi="en-US"/>
        </w:rPr>
      </w:pPr>
      <w:r w:rsidRPr="00F7333A">
        <w:rPr>
          <w:rFonts w:ascii="Times New Roman" w:eastAsia="Arial Unicode MS" w:hAnsi="Times New Roman" w:cs="Times New Roman"/>
          <w:color w:val="0D0D0D"/>
          <w:szCs w:val="24"/>
          <w:u w:val="single"/>
          <w:lang w:bidi="en-US"/>
        </w:rPr>
        <w:t>Nėštumas</w:t>
      </w:r>
    </w:p>
    <w:p w14:paraId="140A9658"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lang w:bidi="en-US"/>
        </w:rPr>
      </w:pPr>
      <w:r w:rsidRPr="00F7333A">
        <w:rPr>
          <w:rFonts w:ascii="Times New Roman" w:eastAsia="Arial Unicode MS" w:hAnsi="Times New Roman" w:cs="Times New Roman"/>
          <w:color w:val="000000"/>
          <w:lang w:bidi="en-US"/>
        </w:rPr>
        <w:t>Remiantis negausiais duomenimis, kuomet pirmojo nėštumo trimestro metu buvo vartojamas ksilometazolinas, neigiamo poveikio nėštumo eigai arba vaisiaus ir naujagimio sveikatai nenustatyta. Šiuo metu kitų reikiamų epidemiologinių duomenų nėra. Tyrimais su gyvūnais nustatyta, kad didesnės negu gydomosios dozės pasižymi toksiniu poveikiu reprodukcijai (žr. 5.3 skyrių).</w:t>
      </w:r>
      <w:r w:rsidRPr="00F7333A">
        <w:rPr>
          <w:rFonts w:ascii="Arial" w:eastAsia="Arial Unicode MS" w:hAnsi="Arial" w:cs="Arial Unicode MS"/>
          <w:color w:val="000000"/>
          <w:szCs w:val="24"/>
          <w:lang w:bidi="en-US"/>
        </w:rPr>
        <w:t xml:space="preserve"> </w:t>
      </w:r>
      <w:r w:rsidRPr="00F7333A">
        <w:rPr>
          <w:rFonts w:ascii="Times New Roman" w:eastAsia="Arial Unicode MS" w:hAnsi="Times New Roman" w:cs="Times New Roman"/>
          <w:color w:val="000000"/>
          <w:lang w:bidi="en-US"/>
        </w:rPr>
        <w:t>Ksilometazolino vartoti nėštumo metu  galima tik atidžiai įvertinus naudos ir rizikos santykį. Nėštumo metu negalima viršyti rekomenduojamos dozės, kadangi perdozavus gali pablogėti kraujo pritekėjimas negimusiam vaikui.</w:t>
      </w:r>
    </w:p>
    <w:p w14:paraId="75367C57"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D0D0D"/>
          <w:szCs w:val="24"/>
          <w:u w:val="single"/>
          <w:lang w:bidi="en-US"/>
        </w:rPr>
      </w:pPr>
    </w:p>
    <w:p w14:paraId="464D15A8"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D0D0D"/>
          <w:szCs w:val="24"/>
          <w:u w:val="single"/>
          <w:lang w:bidi="en-US"/>
        </w:rPr>
      </w:pPr>
      <w:r w:rsidRPr="00F7333A">
        <w:rPr>
          <w:rFonts w:ascii="Times New Roman" w:eastAsia="Arial Unicode MS" w:hAnsi="Times New Roman" w:cs="Times New Roman"/>
          <w:color w:val="0D0D0D"/>
          <w:szCs w:val="24"/>
          <w:u w:val="single"/>
          <w:lang w:bidi="en-US"/>
        </w:rPr>
        <w:t>Žindymas</w:t>
      </w:r>
    </w:p>
    <w:p w14:paraId="1644B835" w14:textId="77777777" w:rsidR="009412F3" w:rsidRPr="00F7333A" w:rsidRDefault="009412F3" w:rsidP="009412F3">
      <w:pPr>
        <w:widowControl w:val="0"/>
        <w:kinsoku w:val="0"/>
        <w:overflowPunct w:val="0"/>
        <w:spacing w:after="0" w:line="240" w:lineRule="auto"/>
        <w:ind w:right="-1"/>
        <w:textAlignment w:val="baseline"/>
        <w:rPr>
          <w:rFonts w:ascii="Times New Roman" w:eastAsia="Arial Unicode MS" w:hAnsi="Times New Roman" w:cs="Times New Roman"/>
          <w:color w:val="000000"/>
          <w:szCs w:val="24"/>
          <w:lang w:val="x-none" w:bidi="en-US"/>
        </w:rPr>
      </w:pPr>
      <w:r w:rsidRPr="00F7333A">
        <w:rPr>
          <w:rFonts w:ascii="Times New Roman" w:eastAsia="Arial Unicode MS" w:hAnsi="Times New Roman" w:cs="Times New Roman"/>
          <w:color w:val="000000"/>
          <w:szCs w:val="24"/>
          <w:lang w:val="x-none" w:bidi="en-US"/>
        </w:rPr>
        <w:t xml:space="preserve">Ar </w:t>
      </w:r>
      <w:proofErr w:type="spellStart"/>
      <w:r w:rsidRPr="0066222F">
        <w:rPr>
          <w:rFonts w:ascii="Times New Roman" w:hAnsi="Times New Roman"/>
          <w:color w:val="000000"/>
        </w:rPr>
        <w:t>ksilometazolino</w:t>
      </w:r>
      <w:proofErr w:type="spellEnd"/>
      <w:r w:rsidRPr="0066222F">
        <w:rPr>
          <w:rFonts w:ascii="Times New Roman" w:hAnsi="Times New Roman"/>
          <w:color w:val="000000"/>
        </w:rPr>
        <w:t xml:space="preserve"> </w:t>
      </w:r>
      <w:r w:rsidRPr="00F7333A">
        <w:rPr>
          <w:rFonts w:ascii="Times New Roman" w:eastAsia="Arial Unicode MS" w:hAnsi="Times New Roman" w:cs="Times New Roman"/>
          <w:color w:val="000000"/>
          <w:szCs w:val="24"/>
          <w:lang w:val="x-none" w:bidi="en-US"/>
        </w:rPr>
        <w:t xml:space="preserve">patenka į žindyvės pieną, nežinoma. </w:t>
      </w:r>
      <w:r w:rsidRPr="00F7333A">
        <w:rPr>
          <w:rFonts w:ascii="Times New Roman" w:eastAsia="Arial Unicode MS" w:hAnsi="Times New Roman" w:cs="Times New Roman"/>
          <w:color w:val="000000"/>
          <w:szCs w:val="24"/>
          <w:lang w:bidi="en-US"/>
        </w:rPr>
        <w:t>Todėl žindymo metu ksilometazolino turėtų būti naudojama tik atidžiai įvertinus naudos ir rizikos santykį. Kadangi perdozavus gali sumažėti pieno gamyba, žindymo laikotarpiu rekomenduojama dozė neturi būti viršyta.</w:t>
      </w:r>
    </w:p>
    <w:p w14:paraId="655B8B7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D0D0D"/>
          <w:szCs w:val="24"/>
          <w:u w:val="single"/>
          <w:lang w:bidi="en-US"/>
        </w:rPr>
      </w:pPr>
    </w:p>
    <w:p w14:paraId="04032A22"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D0D0D"/>
          <w:szCs w:val="24"/>
          <w:u w:val="single"/>
          <w:lang w:bidi="en-US"/>
        </w:rPr>
      </w:pPr>
      <w:r w:rsidRPr="00F7333A">
        <w:rPr>
          <w:rFonts w:ascii="Times New Roman" w:eastAsia="Arial Unicode MS" w:hAnsi="Times New Roman" w:cs="Times New Roman"/>
          <w:color w:val="0D0D0D"/>
          <w:szCs w:val="24"/>
          <w:u w:val="single"/>
          <w:lang w:bidi="en-US"/>
        </w:rPr>
        <w:t>Vaisingumas</w:t>
      </w:r>
    </w:p>
    <w:p w14:paraId="0874072A"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Duomenų apie ksilometazolino vartojimo įtaką vaisingumui nėra.</w:t>
      </w:r>
    </w:p>
    <w:p w14:paraId="66437B32"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45DA1C0F"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4.7</w:t>
      </w:r>
      <w:r w:rsidRPr="00F7333A">
        <w:rPr>
          <w:rFonts w:ascii="Times New Roman" w:eastAsia="Arial Unicode MS" w:hAnsi="Times New Roman" w:cs="Times New Roman"/>
          <w:b/>
          <w:bCs/>
          <w:color w:val="000000"/>
          <w:szCs w:val="28"/>
          <w:lang w:eastAsia="x-none" w:bidi="en-US"/>
        </w:rPr>
        <w:tab/>
        <w:t>Poveikis gebėjimui vairuoti ir valdyti mechanizmus</w:t>
      </w:r>
    </w:p>
    <w:p w14:paraId="5B733EB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F3904EF" w14:textId="77777777" w:rsidR="009412F3" w:rsidRPr="00F7333A" w:rsidRDefault="009412F3" w:rsidP="009412F3">
      <w:pPr>
        <w:widowControl w:val="0"/>
        <w:spacing w:after="0" w:line="240" w:lineRule="auto"/>
        <w:ind w:right="-1"/>
        <w:outlineLvl w:val="0"/>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Vartojant vaisto pagal nurodymus neigiamas poveikis nėra tikėtinas.</w:t>
      </w:r>
    </w:p>
    <w:p w14:paraId="797F2F98" w14:textId="77777777" w:rsidR="009412F3" w:rsidRPr="00F7333A" w:rsidRDefault="009412F3" w:rsidP="009412F3">
      <w:pPr>
        <w:widowControl w:val="0"/>
        <w:spacing w:after="0" w:line="240" w:lineRule="auto"/>
        <w:ind w:right="-1"/>
        <w:outlineLvl w:val="0"/>
        <w:rPr>
          <w:rFonts w:ascii="Times New Roman" w:eastAsia="Arial Unicode MS" w:hAnsi="Times New Roman" w:cs="Times New Roman"/>
          <w:b/>
          <w:color w:val="000000"/>
          <w:szCs w:val="24"/>
          <w:lang w:bidi="en-US"/>
        </w:rPr>
      </w:pPr>
    </w:p>
    <w:p w14:paraId="1F51D447" w14:textId="77777777" w:rsidR="009412F3" w:rsidRPr="00F7333A" w:rsidRDefault="009412F3" w:rsidP="009412F3">
      <w:pPr>
        <w:widowControl w:val="0"/>
        <w:spacing w:after="0" w:line="240" w:lineRule="auto"/>
        <w:ind w:left="567" w:right="-1" w:hanging="567"/>
        <w:outlineLvl w:val="0"/>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b/>
          <w:color w:val="000000"/>
          <w:szCs w:val="24"/>
          <w:lang w:bidi="en-US"/>
        </w:rPr>
        <w:t>4.8</w:t>
      </w:r>
      <w:r w:rsidRPr="00F7333A">
        <w:rPr>
          <w:rFonts w:ascii="Times New Roman" w:eastAsia="Arial Unicode MS" w:hAnsi="Times New Roman" w:cs="Times New Roman"/>
          <w:b/>
          <w:color w:val="000000"/>
          <w:szCs w:val="24"/>
          <w:lang w:bidi="en-US"/>
        </w:rPr>
        <w:tab/>
        <w:t>Nepageidaujamas poveikis</w:t>
      </w:r>
    </w:p>
    <w:p w14:paraId="21497D97"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u w:val="single"/>
          <w:lang w:bidi="en-US"/>
        </w:rPr>
      </w:pPr>
    </w:p>
    <w:p w14:paraId="1B63BC82"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lang w:bidi="en-US"/>
        </w:rPr>
        <w:t xml:space="preserve">Nepageidaujamo poveikio </w:t>
      </w:r>
      <w:r w:rsidRPr="00F7333A">
        <w:rPr>
          <w:rFonts w:ascii="Times New Roman" w:eastAsia="Arial Unicode MS" w:hAnsi="Times New Roman" w:cs="Times New Roman"/>
          <w:color w:val="000000"/>
          <w:szCs w:val="24"/>
          <w:lang w:bidi="en-US"/>
        </w:rPr>
        <w:t xml:space="preserve">dažnis apibūdinamas taip: labai dažnas (≥ 1/10), dažnas (nuo ≥ 1/100 iki &lt; 1/10), nedažnas (nuo ≥ 1/1000 </w:t>
      </w:r>
      <w:r>
        <w:rPr>
          <w:rFonts w:ascii="Times New Roman" w:eastAsia="Arial Unicode MS" w:hAnsi="Times New Roman" w:cs="Times New Roman"/>
          <w:color w:val="000000"/>
          <w:szCs w:val="24"/>
          <w:lang w:bidi="en-US"/>
        </w:rPr>
        <w:t>iki &lt; 1/100), retas (nuo ≥ 1/10</w:t>
      </w:r>
      <w:r w:rsidRPr="00F7333A">
        <w:rPr>
          <w:rFonts w:ascii="Times New Roman" w:eastAsia="Arial Unicode MS" w:hAnsi="Times New Roman" w:cs="Times New Roman"/>
          <w:color w:val="000000"/>
          <w:szCs w:val="24"/>
          <w:lang w:bidi="en-US"/>
        </w:rPr>
        <w:t>000 iki &lt; 1/1000), labai retas (&lt; 1/10000) ir nežinomas (negali būti apskaičiuotas pagal turimus duomenis).</w:t>
      </w:r>
    </w:p>
    <w:p w14:paraId="5C4398F9"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p>
    <w:p w14:paraId="285068D1"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Imuninės sistemos sutrikimai</w:t>
      </w:r>
    </w:p>
    <w:p w14:paraId="2FD1E408"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Nedažni: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lang w:eastAsia="en-GB" w:bidi="en-GB"/>
        </w:rPr>
        <w:t xml:space="preserve">padidėjusio jautrumo reakcija (angioneurozinė edema, odos išbėrimas, </w:t>
      </w:r>
      <w:r w:rsidRPr="00F7333A">
        <w:rPr>
          <w:rFonts w:ascii="Times New Roman" w:eastAsia="Arial Unicode MS" w:hAnsi="Times New Roman" w:cs="Times New Roman"/>
          <w:bCs/>
          <w:color w:val="000000"/>
          <w:lang w:eastAsia="en-GB" w:bidi="en-GB"/>
        </w:rPr>
        <w:t>niežėjimas</w:t>
      </w:r>
      <w:r w:rsidRPr="00F7333A">
        <w:rPr>
          <w:rFonts w:ascii="Times New Roman" w:eastAsia="Arial Unicode MS" w:hAnsi="Times New Roman" w:cs="Times New Roman"/>
          <w:color w:val="000000"/>
          <w:lang w:eastAsia="en-GB" w:bidi="en-GB"/>
        </w:rPr>
        <w:t>).</w:t>
      </w:r>
    </w:p>
    <w:p w14:paraId="2225D309" w14:textId="77777777" w:rsidR="009412F3" w:rsidRPr="00F7333A" w:rsidRDefault="009412F3" w:rsidP="009412F3">
      <w:pPr>
        <w:widowControl w:val="0"/>
        <w:tabs>
          <w:tab w:val="left" w:pos="2780"/>
        </w:tabs>
        <w:autoSpaceDE w:val="0"/>
        <w:autoSpaceDN w:val="0"/>
        <w:adjustRightInd w:val="0"/>
        <w:spacing w:after="0" w:line="240" w:lineRule="auto"/>
        <w:ind w:right="-1"/>
        <w:rPr>
          <w:rFonts w:ascii="Times New Roman" w:eastAsia="Arial Unicode MS" w:hAnsi="Times New Roman" w:cs="Times New Roman"/>
          <w:color w:val="000000"/>
          <w:szCs w:val="24"/>
          <w:lang w:bidi="en-US"/>
        </w:rPr>
      </w:pPr>
    </w:p>
    <w:p w14:paraId="201DC8BA" w14:textId="77777777" w:rsidR="009412F3" w:rsidRPr="00F7333A" w:rsidRDefault="009412F3" w:rsidP="009412F3">
      <w:pPr>
        <w:widowControl w:val="0"/>
        <w:tabs>
          <w:tab w:val="left" w:pos="2780"/>
        </w:tabs>
        <w:autoSpaceDE w:val="0"/>
        <w:autoSpaceDN w:val="0"/>
        <w:adjustRightInd w:val="0"/>
        <w:spacing w:after="0" w:line="240" w:lineRule="auto"/>
        <w:ind w:right="-1"/>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Psichikos sutrikimai</w:t>
      </w:r>
    </w:p>
    <w:p w14:paraId="31AA53D9" w14:textId="77777777" w:rsidR="009412F3" w:rsidRPr="004F465E" w:rsidRDefault="009412F3" w:rsidP="009412F3">
      <w:pPr>
        <w:widowControl w:val="0"/>
        <w:autoSpaceDE w:val="0"/>
        <w:spacing w:after="0" w:line="240" w:lineRule="auto"/>
        <w:ind w:right="-1"/>
        <w:contextualSpacing/>
        <w:rPr>
          <w:rFonts w:ascii="Times New Roman" w:eastAsia="Arial Unicode MS" w:hAnsi="Times New Roman" w:cs="Times New Roman"/>
          <w:color w:val="000000"/>
          <w:lang w:eastAsia="en-GB" w:bidi="en-GB"/>
        </w:rPr>
      </w:pPr>
      <w:r w:rsidRPr="004F465E">
        <w:rPr>
          <w:rFonts w:ascii="Times New Roman" w:eastAsia="Arial Unicode MS" w:hAnsi="Times New Roman" w:cs="Times New Roman"/>
          <w:color w:val="000000"/>
          <w:lang w:eastAsia="en-GB" w:bidi="en-GB"/>
        </w:rPr>
        <w:t>Labai reti:</w:t>
      </w:r>
      <w:r w:rsidRPr="004F465E">
        <w:rPr>
          <w:rFonts w:ascii="Times New Roman" w:eastAsia="Arial Unicode MS" w:hAnsi="Times New Roman" w:cs="Times New Roman"/>
          <w:color w:val="000000"/>
          <w:lang w:eastAsia="en-GB" w:bidi="en-GB"/>
        </w:rPr>
        <w:tab/>
        <w:t>neramumas, nemiga, haliucinacijos (dažniausiai vaikams).</w:t>
      </w:r>
    </w:p>
    <w:p w14:paraId="6E5F8239" w14:textId="77777777" w:rsidR="009412F3" w:rsidRPr="00F7333A" w:rsidRDefault="009412F3" w:rsidP="009412F3">
      <w:pPr>
        <w:widowControl w:val="0"/>
        <w:tabs>
          <w:tab w:val="left" w:pos="2780"/>
        </w:tabs>
        <w:autoSpaceDE w:val="0"/>
        <w:autoSpaceDN w:val="0"/>
        <w:adjustRightInd w:val="0"/>
        <w:spacing w:after="0" w:line="240" w:lineRule="auto"/>
        <w:ind w:right="-1"/>
        <w:rPr>
          <w:rFonts w:ascii="Times New Roman" w:eastAsia="Arial Unicode MS" w:hAnsi="Times New Roman" w:cs="Times New Roman"/>
          <w:color w:val="000000"/>
          <w:szCs w:val="24"/>
          <w:lang w:bidi="en-US"/>
        </w:rPr>
      </w:pPr>
    </w:p>
    <w:p w14:paraId="6113AF1A"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i/>
          <w:color w:val="000000"/>
          <w:szCs w:val="24"/>
          <w:u w:val="single"/>
          <w:lang w:bidi="en-US"/>
        </w:rPr>
      </w:pPr>
      <w:r w:rsidRPr="00F7333A">
        <w:rPr>
          <w:rFonts w:ascii="Times New Roman" w:eastAsia="Arial Unicode MS" w:hAnsi="Times New Roman" w:cs="Times New Roman"/>
          <w:b/>
          <w:i/>
          <w:color w:val="000000"/>
          <w:lang w:eastAsia="zh-CN" w:bidi="lo-LA"/>
        </w:rPr>
        <w:t>Nervų sistemos sutrikimai</w:t>
      </w:r>
    </w:p>
    <w:p w14:paraId="4B3175F3"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Labai reti: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galvos skausmas, traukuliai (ypač vaikams).</w:t>
      </w:r>
    </w:p>
    <w:p w14:paraId="4386CEA2"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p>
    <w:p w14:paraId="25B1F126"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Širdies sutrikimai</w:t>
      </w:r>
    </w:p>
    <w:p w14:paraId="367CFF8B"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Reti: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palpitacija, tachikardija.</w:t>
      </w:r>
    </w:p>
    <w:p w14:paraId="74644EEF"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Labai reti: aritmija.</w:t>
      </w:r>
    </w:p>
    <w:p w14:paraId="4735260D"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color w:val="000000"/>
          <w:szCs w:val="24"/>
          <w:u w:val="single"/>
          <w:lang w:bidi="en-US"/>
        </w:rPr>
      </w:pPr>
    </w:p>
    <w:p w14:paraId="5D01AB0B"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b/>
          <w:i/>
          <w:color w:val="000000"/>
          <w:szCs w:val="24"/>
          <w:lang w:bidi="en-US"/>
        </w:rPr>
      </w:pPr>
      <w:r w:rsidRPr="00F7333A">
        <w:rPr>
          <w:rFonts w:ascii="Times New Roman" w:eastAsia="Arial Unicode MS" w:hAnsi="Times New Roman" w:cs="Times New Roman"/>
          <w:b/>
          <w:i/>
          <w:color w:val="000000"/>
          <w:szCs w:val="24"/>
          <w:lang w:bidi="en-US"/>
        </w:rPr>
        <w:t>Kraujagyslių sutrikimai</w:t>
      </w:r>
    </w:p>
    <w:p w14:paraId="240BBB89"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Reti: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hipertenzija.</w:t>
      </w:r>
    </w:p>
    <w:p w14:paraId="712637E1"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color w:val="000000"/>
          <w:szCs w:val="24"/>
          <w:u w:val="single"/>
          <w:lang w:bidi="en-US"/>
        </w:rPr>
      </w:pPr>
    </w:p>
    <w:p w14:paraId="623AAD05"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b/>
          <w:i/>
          <w:color w:val="000000"/>
          <w:lang w:eastAsia="zh-CN" w:bidi="lo-LA"/>
        </w:rPr>
      </w:pPr>
      <w:r w:rsidRPr="00F7333A">
        <w:rPr>
          <w:rFonts w:ascii="Times New Roman" w:eastAsia="Arial Unicode MS" w:hAnsi="Times New Roman" w:cs="Times New Roman"/>
          <w:b/>
          <w:i/>
          <w:color w:val="000000"/>
          <w:lang w:eastAsia="zh-CN" w:bidi="lo-LA"/>
        </w:rPr>
        <w:t>Kvėpavimo sistemos, krūtinės ląstos ir tarpuplaučio sutrikimai</w:t>
      </w:r>
    </w:p>
    <w:p w14:paraId="000C8372"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Dažni: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nosies gleivinės deginimas ir sausėjimas, čiaudulys.</w:t>
      </w:r>
    </w:p>
    <w:p w14:paraId="7B1B4BBB"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Nedažni: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 xml:space="preserve">stipresnis gleivinės paburkimas praėjus vaisto poveikiui, </w:t>
      </w:r>
      <w:r>
        <w:rPr>
          <w:rFonts w:ascii="Times New Roman" w:eastAsia="Arial Unicode MS" w:hAnsi="Times New Roman" w:cs="Times New Roman"/>
          <w:color w:val="000000"/>
          <w:szCs w:val="24"/>
          <w:lang w:bidi="en-US"/>
        </w:rPr>
        <w:t>epistaksė (</w:t>
      </w:r>
      <w:r w:rsidRPr="00F7333A">
        <w:rPr>
          <w:rFonts w:ascii="Times New Roman" w:eastAsia="Arial Unicode MS" w:hAnsi="Times New Roman" w:cs="Times New Roman"/>
          <w:color w:val="000000"/>
          <w:szCs w:val="24"/>
          <w:lang w:bidi="en-US"/>
        </w:rPr>
        <w:t>kraujavimas iš nosies</w:t>
      </w:r>
      <w:r>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bidi="en-US"/>
        </w:rPr>
        <w:t>.</w:t>
      </w:r>
    </w:p>
    <w:p w14:paraId="6135424A" w14:textId="77777777" w:rsidR="009412F3" w:rsidRPr="00F7333A" w:rsidRDefault="009412F3" w:rsidP="009412F3">
      <w:pPr>
        <w:widowControl w:val="0"/>
        <w:autoSpaceDE w:val="0"/>
        <w:spacing w:after="0" w:line="240" w:lineRule="auto"/>
        <w:ind w:right="-1"/>
        <w:contextualSpacing/>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Labai reti:</w:t>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apnėja (buvo pranešimų vartojant ksilometazolino naujagimiams ir kūdikiams)</w:t>
      </w:r>
    </w:p>
    <w:p w14:paraId="533CF403"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b/>
          <w:color w:val="000000"/>
          <w:lang w:eastAsia="zh-CN" w:bidi="lo-LA"/>
        </w:rPr>
      </w:pPr>
    </w:p>
    <w:p w14:paraId="6469FCD7"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b/>
          <w:i/>
          <w:color w:val="000000"/>
          <w:lang w:eastAsia="zh-CN" w:bidi="lo-LA"/>
        </w:rPr>
      </w:pPr>
      <w:r w:rsidRPr="00F7333A">
        <w:rPr>
          <w:rFonts w:ascii="Times New Roman" w:eastAsia="Arial Unicode MS" w:hAnsi="Times New Roman" w:cs="Times New Roman"/>
          <w:b/>
          <w:i/>
          <w:color w:val="000000"/>
          <w:lang w:eastAsia="zh-CN" w:bidi="lo-LA"/>
        </w:rPr>
        <w:t>Bendrieji sutrikimai ir vartojimo vietos pažeidimai</w:t>
      </w:r>
    </w:p>
    <w:p w14:paraId="5115B792" w14:textId="77777777" w:rsidR="009412F3" w:rsidRPr="0066222F" w:rsidRDefault="009412F3" w:rsidP="009412F3">
      <w:pPr>
        <w:widowControl w:val="0"/>
        <w:autoSpaceDE w:val="0"/>
        <w:autoSpaceDN w:val="0"/>
        <w:adjustRightInd w:val="0"/>
        <w:spacing w:after="0" w:line="240" w:lineRule="auto"/>
        <w:ind w:right="-1"/>
        <w:rPr>
          <w:rFonts w:ascii="Times New Roman" w:hAnsi="Times New Roman"/>
          <w:color w:val="000000"/>
          <w:lang w:val="fi-FI"/>
        </w:rPr>
      </w:pPr>
      <w:r w:rsidRPr="0066222F">
        <w:rPr>
          <w:rFonts w:ascii="Times New Roman" w:hAnsi="Times New Roman"/>
          <w:color w:val="000000"/>
          <w:lang w:val="fi-FI"/>
        </w:rPr>
        <w:t>Labai reti:</w:t>
      </w:r>
      <w:r>
        <w:rPr>
          <w:rFonts w:ascii="Times New Roman" w:hAnsi="Times New Roman"/>
          <w:color w:val="000000"/>
          <w:lang w:val="fi-FI"/>
        </w:rPr>
        <w:tab/>
      </w:r>
      <w:r w:rsidRPr="0066222F">
        <w:rPr>
          <w:rFonts w:ascii="Times New Roman" w:hAnsi="Times New Roman"/>
          <w:color w:val="000000"/>
          <w:lang w:val="fi-FI"/>
        </w:rPr>
        <w:t>nuovargis (mieguistumas, sedacija).</w:t>
      </w:r>
    </w:p>
    <w:p w14:paraId="4930325B"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color w:val="000000"/>
          <w:szCs w:val="24"/>
          <w:u w:val="single"/>
          <w:lang w:bidi="en-US"/>
        </w:rPr>
      </w:pPr>
    </w:p>
    <w:p w14:paraId="5908B07D"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color w:val="000000"/>
          <w:szCs w:val="24"/>
          <w:u w:val="single"/>
          <w:lang w:bidi="en-US"/>
        </w:rPr>
      </w:pPr>
      <w:r w:rsidRPr="00F7333A">
        <w:rPr>
          <w:rFonts w:ascii="Times New Roman" w:eastAsia="Arial Unicode MS" w:hAnsi="Times New Roman" w:cs="Times New Roman"/>
          <w:noProof/>
          <w:color w:val="000000"/>
          <w:szCs w:val="24"/>
          <w:u w:val="single"/>
          <w:lang w:bidi="en-US"/>
        </w:rPr>
        <w:t>Pranešimas apie įtariamas nepageidaujamas reakcijas</w:t>
      </w:r>
    </w:p>
    <w:p w14:paraId="4D7D48A6" w14:textId="62692C3C" w:rsidR="005607AA" w:rsidRPr="00F7333A" w:rsidRDefault="005607AA" w:rsidP="009412F3">
      <w:pPr>
        <w:widowControl w:val="0"/>
        <w:autoSpaceDE w:val="0"/>
        <w:autoSpaceDN w:val="0"/>
        <w:adjustRightInd w:val="0"/>
        <w:spacing w:after="0" w:line="240" w:lineRule="auto"/>
        <w:ind w:right="-1"/>
        <w:rPr>
          <w:rFonts w:ascii="Times New Roman" w:eastAsia="Arial Unicode MS" w:hAnsi="Times New Roman" w:cs="Times New Roman"/>
          <w:noProof/>
          <w:color w:val="000000"/>
          <w:szCs w:val="24"/>
          <w:lang w:bidi="en-US"/>
        </w:rPr>
      </w:pPr>
      <w:r w:rsidRPr="005607AA">
        <w:rPr>
          <w:rFonts w:ascii="Times New Roman" w:eastAsia="Arial Unicode MS" w:hAnsi="Times New Roman" w:cs="Times New Roman"/>
          <w:noProof/>
          <w:color w:val="000000"/>
          <w:szCs w:val="24"/>
          <w:lang w:bidi="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DE365D" w:rsidRPr="00DE365D">
        <w:rPr>
          <w:rFonts w:ascii="Times New Roman" w:eastAsia="Arial Unicode MS" w:hAnsi="Times New Roman" w:cs="Times New Roman"/>
          <w:noProof/>
          <w:color w:val="000000"/>
          <w:szCs w:val="24"/>
          <w:lang w:bidi="en-US"/>
        </w:rPr>
        <w:t>užpildę ir pateikę pranešimo formą Valstybinės vaistų kontrolės tarnybos prie Lietuvos Respublikos sveikatos apsaugos ministerijos tinklalapyje https://vvkt.lrv.lt/lt/ nurodytais būdais.</w:t>
      </w:r>
      <w:r w:rsidRPr="005607AA">
        <w:rPr>
          <w:rFonts w:ascii="Times New Roman" w:eastAsia="Arial Unicode MS" w:hAnsi="Times New Roman" w:cs="Times New Roman"/>
          <w:noProof/>
          <w:color w:val="000000"/>
          <w:szCs w:val="24"/>
          <w:lang w:bidi="en-US"/>
        </w:rPr>
        <w:t>.</w:t>
      </w:r>
    </w:p>
    <w:p w14:paraId="47A65777"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376480C"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4.9</w:t>
      </w:r>
      <w:r w:rsidRPr="00F7333A">
        <w:rPr>
          <w:rFonts w:ascii="Times New Roman" w:eastAsia="Arial Unicode MS" w:hAnsi="Times New Roman" w:cs="Times New Roman"/>
          <w:b/>
          <w:bCs/>
          <w:color w:val="000000"/>
          <w:szCs w:val="28"/>
          <w:lang w:eastAsia="x-none" w:bidi="en-US"/>
        </w:rPr>
        <w:tab/>
        <w:t>Perdozavimas</w:t>
      </w:r>
    </w:p>
    <w:p w14:paraId="7BB6C9B3"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E64D3F6"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u w:val="single"/>
          <w:lang w:bidi="en-US"/>
        </w:rPr>
      </w:pPr>
      <w:r w:rsidRPr="00F7333A">
        <w:rPr>
          <w:rFonts w:ascii="Times New Roman" w:eastAsia="Arial Unicode MS" w:hAnsi="Times New Roman" w:cs="Times New Roman"/>
          <w:color w:val="000000"/>
          <w:szCs w:val="24"/>
          <w:u w:val="single"/>
          <w:lang w:bidi="en-US"/>
        </w:rPr>
        <w:t>Simptomai</w:t>
      </w:r>
    </w:p>
    <w:p w14:paraId="6D2448A0"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r w:rsidRPr="00F7333A">
        <w:rPr>
          <w:rFonts w:ascii="Times New Roman" w:eastAsia="Times New Roman" w:hAnsi="Times New Roman" w:cs="Times New Roman"/>
          <w:snapToGrid w:val="0"/>
          <w:szCs w:val="20"/>
        </w:rPr>
        <w:t>Klinikinė imidazolo darinių perdozavimo išraiška gali būti klaidinanti, kadangi centrinės nervų ir kardiovaskulinės sistemos stimuliavimo ir slopinimo fazės gali keisti viena kitą.</w:t>
      </w:r>
    </w:p>
    <w:p w14:paraId="24030E2C"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p>
    <w:p w14:paraId="24438521"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r w:rsidRPr="00F7333A">
        <w:rPr>
          <w:rFonts w:ascii="Times New Roman" w:eastAsia="Times New Roman" w:hAnsi="Times New Roman" w:cs="Times New Roman"/>
          <w:snapToGrid w:val="0"/>
          <w:szCs w:val="20"/>
        </w:rPr>
        <w:t>Centrinės nervų sistemos stimuliavimo simptomai yra nerimas, ažitacija, haliucinacijos ir traukuliai.</w:t>
      </w:r>
    </w:p>
    <w:p w14:paraId="4D56FFFB"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p>
    <w:p w14:paraId="1DA7147B"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r w:rsidRPr="00F7333A">
        <w:rPr>
          <w:rFonts w:ascii="Times New Roman" w:eastAsia="Times New Roman" w:hAnsi="Times New Roman" w:cs="Times New Roman"/>
          <w:snapToGrid w:val="0"/>
          <w:szCs w:val="20"/>
        </w:rPr>
        <w:t>Centrinės nervų sistemos slopinimo simptomai yra kūno temperatūros sumažėjimas, nuovargis, apsnūdimas ir koma.</w:t>
      </w:r>
    </w:p>
    <w:p w14:paraId="2DC9736C"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p>
    <w:p w14:paraId="245DCDAD"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r w:rsidRPr="00F7333A">
        <w:rPr>
          <w:rFonts w:ascii="Times New Roman" w:eastAsia="Times New Roman" w:hAnsi="Times New Roman" w:cs="Times New Roman"/>
          <w:snapToGrid w:val="0"/>
          <w:szCs w:val="20"/>
        </w:rPr>
        <w:t>Gali atsirasti toliau išvardytų papildomų simptomų: miozė, midriazė, smarkus prakaitavimas, karščiavimas, blyškumas, cianozė, pykinimas, tachikardija, bradikardija, širdies ritmo sutrikimas, širdies sustojimas, hipertenzija, į šoką panaši hipotenzija, plaučių edema, kvėpavimo sutrikimas ir apnėja.</w:t>
      </w:r>
    </w:p>
    <w:p w14:paraId="3DA83EB7"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p>
    <w:p w14:paraId="7A7AB64A"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r w:rsidRPr="00F7333A">
        <w:rPr>
          <w:rFonts w:ascii="Times New Roman" w:eastAsia="Times New Roman" w:hAnsi="Times New Roman" w:cs="Times New Roman"/>
          <w:snapToGrid w:val="0"/>
          <w:szCs w:val="20"/>
        </w:rPr>
        <w:t>Perdozavimas dažniausiai sukelia (ypač vaikams) poveikį centrinei nervų sistemai: traukulius ir komą, bradikardiją, apnėją, hipertenziją ir hipotenziją.</w:t>
      </w:r>
    </w:p>
    <w:p w14:paraId="50B01D7B"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0"/>
        </w:rPr>
      </w:pPr>
    </w:p>
    <w:p w14:paraId="0F67E768"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u w:val="single"/>
        </w:rPr>
      </w:pPr>
      <w:r w:rsidRPr="00F7333A">
        <w:rPr>
          <w:rFonts w:ascii="Times New Roman" w:eastAsia="Times New Roman" w:hAnsi="Times New Roman" w:cs="Times New Roman"/>
          <w:snapToGrid w:val="0"/>
          <w:szCs w:val="20"/>
          <w:u w:val="single"/>
        </w:rPr>
        <w:t>Perdozavimo gydymas</w:t>
      </w:r>
    </w:p>
    <w:p w14:paraId="20252D97"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Sunkaus perdozavimo atveju būtinas intensyvus paciento gydymas ligoninėje. Būtina nedelsiant skirti vartoti medicininės aktyvintosios anglies (absorbento), natrio sulfato (vidurius paleidžiančios medžiagos) arba plauti skrandį (jei suvartota labai didelė dozė), kadangi ksilometazolinas gali būti greitai absorbuojamas. Kraujospūdį galima mažinti neselektyvaus poveikio alfa adrenerginių receptorių blokatoriais.</w:t>
      </w:r>
    </w:p>
    <w:p w14:paraId="4D52C528"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r w:rsidRPr="00F7333A">
        <w:rPr>
          <w:rFonts w:ascii="Times New Roman" w:eastAsia="Times New Roman" w:hAnsi="Times New Roman" w:cs="Times New Roman"/>
          <w:snapToGrid w:val="0"/>
          <w:szCs w:val="24"/>
        </w:rPr>
        <w:t>Kraujagysles sutraukiančių vaistinių preparatų vartoti draudžiama. Mažinti karščiavimą, taikyti traukulius šalinantį gydymą ir duoti kvėpuoti deguonies, jei reikia.</w:t>
      </w:r>
    </w:p>
    <w:p w14:paraId="7B627E6C" w14:textId="77777777" w:rsidR="009412F3" w:rsidRPr="00F7333A" w:rsidRDefault="009412F3" w:rsidP="009412F3">
      <w:pPr>
        <w:tabs>
          <w:tab w:val="left" w:pos="567"/>
        </w:tabs>
        <w:spacing w:after="0" w:line="260" w:lineRule="exact"/>
        <w:rPr>
          <w:rFonts w:ascii="Times New Roman" w:eastAsia="Times New Roman" w:hAnsi="Times New Roman" w:cs="Times New Roman"/>
          <w:snapToGrid w:val="0"/>
          <w:szCs w:val="24"/>
        </w:rPr>
      </w:pPr>
    </w:p>
    <w:p w14:paraId="0C98EED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20FA6D0"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5.</w:t>
      </w:r>
      <w:r w:rsidRPr="00F7333A">
        <w:rPr>
          <w:rFonts w:ascii="Times New Roman" w:eastAsia="Arial Unicode MS" w:hAnsi="Times New Roman" w:cs="Times New Roman"/>
          <w:b/>
          <w:bCs/>
          <w:color w:val="000000"/>
          <w:szCs w:val="26"/>
          <w:lang w:eastAsia="x-none" w:bidi="en-US"/>
        </w:rPr>
        <w:tab/>
        <w:t>FARMAKOLOGINĖS SAVYBĖS</w:t>
      </w:r>
    </w:p>
    <w:p w14:paraId="0D7F6B4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C445ED5"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5.1</w:t>
      </w:r>
      <w:r w:rsidRPr="00F7333A">
        <w:rPr>
          <w:rFonts w:ascii="Times New Roman" w:eastAsia="Arial Unicode MS" w:hAnsi="Times New Roman" w:cs="Times New Roman"/>
          <w:b/>
          <w:color w:val="000000"/>
          <w:szCs w:val="24"/>
          <w:lang w:eastAsia="x-none" w:bidi="en-US"/>
        </w:rPr>
        <w:t xml:space="preserve"> </w:t>
      </w:r>
      <w:r w:rsidRPr="00F7333A">
        <w:rPr>
          <w:rFonts w:ascii="Times New Roman" w:eastAsia="Arial Unicode MS" w:hAnsi="Times New Roman" w:cs="Times New Roman"/>
          <w:b/>
          <w:bCs/>
          <w:color w:val="000000"/>
          <w:szCs w:val="28"/>
          <w:lang w:eastAsia="x-none" w:bidi="en-US"/>
        </w:rPr>
        <w:tab/>
        <w:t>Farmakodinaminės savybės</w:t>
      </w:r>
    </w:p>
    <w:p w14:paraId="15F706D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40CF454B"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Farmakoterapinė grupė – dekongestantai vietiniam naudojimui ir kiti vaistiniai preparatai slogos gydymui. ATC kodas - R01AA07.</w:t>
      </w:r>
    </w:p>
    <w:p w14:paraId="6AA2357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BEB2E83" w14:textId="77777777" w:rsidR="009412F3" w:rsidRPr="00F7333A" w:rsidRDefault="009412F3" w:rsidP="009412F3">
      <w:pPr>
        <w:widowControl w:val="0"/>
        <w:autoSpaceDE w:val="0"/>
        <w:autoSpaceDN w:val="0"/>
        <w:adjustRightInd w:val="0"/>
        <w:spacing w:after="0" w:line="240" w:lineRule="auto"/>
        <w:ind w:right="-1"/>
        <w:rPr>
          <w:rFonts w:ascii="Times New Roman" w:eastAsia="Arial Unicode MS" w:hAnsi="Times New Roman" w:cs="Times New Roman"/>
          <w:color w:val="000000"/>
          <w:lang w:eastAsia="zh-CN" w:bidi="lo-LA"/>
        </w:rPr>
      </w:pPr>
      <w:r w:rsidRPr="00F7333A">
        <w:rPr>
          <w:rFonts w:ascii="Times New Roman" w:eastAsia="Arial Unicode MS" w:hAnsi="Times New Roman" w:cs="Times New Roman"/>
          <w:color w:val="000000"/>
          <w:lang w:eastAsia="zh-CN" w:bidi="lo-LA"/>
        </w:rPr>
        <w:t>Imidazolo darinys ksilometazolino hidrochloridas yra alfa adrenerginis simpatikomimetikas. Jis sutraukia kraujagysles ir todėl mažina gleivinės paburkimą. Poveikis paprastai prasideda po 5</w:t>
      </w:r>
      <w:r w:rsidRPr="00F7333A">
        <w:rPr>
          <w:rFonts w:ascii="Times New Roman" w:eastAsia="Arial Unicode MS" w:hAnsi="Times New Roman" w:cs="Times New Roman"/>
          <w:color w:val="000000"/>
          <w:lang w:eastAsia="zh-CN" w:bidi="lo-LA"/>
        </w:rPr>
        <w:noBreakHyphen/>
        <w:t xml:space="preserve">10 minučių ir pasireiškia kvėpavimo pro nosį palengvėjimu dėl gleivinės paburkimo ir sekrecijos </w:t>
      </w:r>
      <w:r w:rsidRPr="00F7333A">
        <w:rPr>
          <w:rFonts w:ascii="Times New Roman" w:eastAsia="Arial Unicode MS" w:hAnsi="Times New Roman" w:cs="Times New Roman"/>
          <w:color w:val="000000"/>
          <w:lang w:eastAsia="zh-CN" w:bidi="lo-LA"/>
        </w:rPr>
        <w:lastRenderedPageBreak/>
        <w:t>sumažėjimo.</w:t>
      </w:r>
    </w:p>
    <w:p w14:paraId="38644E94"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7B274852"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5.2</w:t>
      </w:r>
      <w:r w:rsidRPr="00F7333A">
        <w:rPr>
          <w:rFonts w:ascii="Times New Roman" w:eastAsia="Arial Unicode MS" w:hAnsi="Times New Roman" w:cs="Times New Roman"/>
          <w:b/>
          <w:bCs/>
          <w:color w:val="000000"/>
          <w:szCs w:val="28"/>
          <w:lang w:eastAsia="x-none" w:bidi="en-US"/>
        </w:rPr>
        <w:tab/>
        <w:t>Farmakokinetinės savybės</w:t>
      </w:r>
    </w:p>
    <w:p w14:paraId="2D0E79B6"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1F6001C7" w14:textId="409A0325" w:rsidR="009412F3" w:rsidRPr="008157D7" w:rsidRDefault="009412F3" w:rsidP="009412F3">
      <w:pPr>
        <w:keepNext/>
        <w:widowControl w:val="0"/>
        <w:spacing w:after="0" w:line="240" w:lineRule="auto"/>
        <w:ind w:right="-1"/>
        <w:outlineLvl w:val="3"/>
        <w:rPr>
          <w:rFonts w:ascii="Times New Roman" w:hAnsi="Times New Roman"/>
          <w:vanish/>
          <w:color w:val="000000"/>
          <w:specVanish/>
        </w:rPr>
      </w:pPr>
      <w:r w:rsidRPr="00F7333A">
        <w:rPr>
          <w:rFonts w:ascii="Times New Roman" w:eastAsia="Arial Unicode MS" w:hAnsi="Times New Roman" w:cs="Times New Roman"/>
          <w:color w:val="000000"/>
          <w:lang w:bidi="en-US"/>
        </w:rPr>
        <w:t xml:space="preserve">Ksilometazolino poveikis pasireiškia per kelias minutes ir trunka keletą valandų (vidutiniškai </w:t>
      </w:r>
      <w:r w:rsidR="00F801BB" w:rsidRPr="00F7333A">
        <w:rPr>
          <w:rFonts w:ascii="Times New Roman" w:eastAsia="Arial Unicode MS" w:hAnsi="Times New Roman" w:cs="Times New Roman"/>
          <w:color w:val="000000"/>
          <w:lang w:bidi="en-US"/>
        </w:rPr>
        <w:t>6</w:t>
      </w:r>
      <w:r w:rsidR="00F801BB">
        <w:rPr>
          <w:rFonts w:ascii="Times New Roman" w:eastAsia="Arial Unicode MS" w:hAnsi="Times New Roman" w:cs="Times New Roman"/>
          <w:color w:val="000000"/>
          <w:lang w:bidi="en-US"/>
        </w:rPr>
        <w:t> </w:t>
      </w:r>
      <w:r w:rsidR="00F801BB" w:rsidRPr="00F7333A">
        <w:rPr>
          <w:rFonts w:ascii="Times New Roman" w:eastAsia="Arial Unicode MS" w:hAnsi="Times New Roman" w:cs="Times New Roman"/>
          <w:color w:val="000000"/>
          <w:lang w:bidi="en-US"/>
        </w:rPr>
        <w:t>–</w:t>
      </w:r>
      <w:r w:rsidR="00F801BB">
        <w:rPr>
          <w:rFonts w:ascii="Times New Roman" w:eastAsia="Arial Unicode MS" w:hAnsi="Times New Roman" w:cs="Times New Roman"/>
          <w:color w:val="000000"/>
          <w:lang w:bidi="en-US"/>
        </w:rPr>
        <w:t> </w:t>
      </w:r>
      <w:r w:rsidRPr="00F7333A">
        <w:rPr>
          <w:rFonts w:ascii="Times New Roman" w:eastAsia="Arial Unicode MS" w:hAnsi="Times New Roman" w:cs="Times New Roman"/>
          <w:color w:val="000000"/>
          <w:lang w:bidi="en-US"/>
        </w:rPr>
        <w:t>8 valandas).</w:t>
      </w:r>
    </w:p>
    <w:p w14:paraId="4130EDC9" w14:textId="4EA2C63E" w:rsidR="009412F3" w:rsidRPr="00F7333A" w:rsidRDefault="005607AA" w:rsidP="009412F3">
      <w:pPr>
        <w:widowControl w:val="0"/>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 xml:space="preserve"> </w:t>
      </w:r>
    </w:p>
    <w:p w14:paraId="0D1EFE3B"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Kartais į nosį pavartoto ksilometazolino hidrochlorido gali būti absorbuojama tiek, kad pasireiškia sisteminis poveikis, pvz., poveikis centrinei nervų ir kardiovaskulinei sistemoms.</w:t>
      </w:r>
    </w:p>
    <w:p w14:paraId="790BD87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67C9F4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Farmakokinetikos žmogaus organizme tyrimų duomenų nėra.</w:t>
      </w:r>
    </w:p>
    <w:p w14:paraId="05F65FDA"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7C7DC80"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5.3</w:t>
      </w:r>
      <w:r w:rsidRPr="00F7333A">
        <w:rPr>
          <w:rFonts w:ascii="Times New Roman" w:eastAsia="Arial Unicode MS" w:hAnsi="Times New Roman" w:cs="Times New Roman"/>
          <w:b/>
          <w:bCs/>
          <w:color w:val="000000"/>
          <w:szCs w:val="28"/>
          <w:lang w:eastAsia="x-none" w:bidi="en-US"/>
        </w:rPr>
        <w:tab/>
        <w:t>Ikiklinikinių saugumo tyrimų duomenys</w:t>
      </w:r>
    </w:p>
    <w:p w14:paraId="2962FE15"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5BA2E77"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Kartotinio ksilometazolino vartojimo į nosį toksinio poveikio tyrimų su šunimis duomenimis su saugumu susijusi rizika žmonėms nėra tikėtina. Bakterijų tyrimų </w:t>
      </w:r>
      <w:r w:rsidRPr="00F7333A">
        <w:rPr>
          <w:rFonts w:ascii="Times New Roman" w:eastAsia="Arial Unicode MS" w:hAnsi="Times New Roman" w:cs="Times New Roman"/>
          <w:i/>
          <w:noProof/>
          <w:color w:val="000000"/>
          <w:szCs w:val="24"/>
          <w:lang w:bidi="en-US"/>
        </w:rPr>
        <w:t>in vitro</w:t>
      </w:r>
      <w:r w:rsidRPr="00F7333A">
        <w:rPr>
          <w:rFonts w:ascii="Times New Roman" w:eastAsia="Arial Unicode MS" w:hAnsi="Times New Roman" w:cs="Times New Roman"/>
          <w:noProof/>
          <w:color w:val="000000"/>
          <w:szCs w:val="24"/>
          <w:lang w:bidi="en-US"/>
        </w:rPr>
        <w:t xml:space="preserve"> metu mutageninio poveikio neatsirado. Duomenų apie kancerogeninį poveikį nėra. Teratogeninio poveikio žiurkėms ir triušiams neatsirado. Už gydomąsias dozes didesnės dozės sukėlė embrionų žūtį arba lėtino vaisiaus augimą. Žiurkėms atsirado laktacijos slopinimas. Duomenų apie vislumo sutrikimus negauta.</w:t>
      </w:r>
    </w:p>
    <w:p w14:paraId="629565F8"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1875B3A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767A28B1"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6.</w:t>
      </w:r>
      <w:r w:rsidRPr="00F7333A">
        <w:rPr>
          <w:rFonts w:ascii="Times New Roman" w:eastAsia="Arial Unicode MS" w:hAnsi="Times New Roman" w:cs="Times New Roman"/>
          <w:b/>
          <w:bCs/>
          <w:color w:val="000000"/>
          <w:szCs w:val="26"/>
          <w:lang w:eastAsia="x-none" w:bidi="en-US"/>
        </w:rPr>
        <w:tab/>
        <w:t>FARMACINĖ INFORMACIJA</w:t>
      </w:r>
    </w:p>
    <w:p w14:paraId="47780763"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2C028D2"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6.1</w:t>
      </w:r>
      <w:r w:rsidRPr="00F7333A">
        <w:rPr>
          <w:rFonts w:ascii="Times New Roman" w:eastAsia="Arial Unicode MS" w:hAnsi="Times New Roman" w:cs="Times New Roman"/>
          <w:b/>
          <w:bCs/>
          <w:color w:val="000000"/>
          <w:szCs w:val="28"/>
          <w:lang w:eastAsia="x-none" w:bidi="en-US"/>
        </w:rPr>
        <w:tab/>
        <w:t>Pagalbinių medžiagų sąrašas</w:t>
      </w:r>
    </w:p>
    <w:p w14:paraId="00EAE18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4DDB88DB"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Kalio-divandenilio fosfatas</w:t>
      </w:r>
    </w:p>
    <w:p w14:paraId="7A1E20F5"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Jūros vanduo</w:t>
      </w:r>
    </w:p>
    <w:p w14:paraId="70E355C8" w14:textId="77D2F174" w:rsidR="009412F3" w:rsidRPr="00F7333A" w:rsidRDefault="007F4533" w:rsidP="009412F3">
      <w:pPr>
        <w:widowControl w:val="0"/>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noProof/>
          <w:color w:val="000000"/>
          <w:szCs w:val="24"/>
          <w:lang w:bidi="en-US"/>
        </w:rPr>
        <w:t>Injekcinis</w:t>
      </w:r>
      <w:r w:rsidRPr="00F7333A">
        <w:rPr>
          <w:rFonts w:ascii="Times New Roman" w:eastAsia="Arial Unicode MS" w:hAnsi="Times New Roman" w:cs="Times New Roman"/>
          <w:noProof/>
          <w:color w:val="000000"/>
          <w:szCs w:val="24"/>
          <w:lang w:bidi="en-US"/>
        </w:rPr>
        <w:t xml:space="preserve"> </w:t>
      </w:r>
      <w:r w:rsidR="009412F3" w:rsidRPr="00F7333A">
        <w:rPr>
          <w:rFonts w:ascii="Times New Roman" w:eastAsia="Arial Unicode MS" w:hAnsi="Times New Roman" w:cs="Times New Roman"/>
          <w:noProof/>
          <w:color w:val="000000"/>
          <w:szCs w:val="24"/>
          <w:lang w:bidi="en-US"/>
        </w:rPr>
        <w:t>vanduo</w:t>
      </w:r>
    </w:p>
    <w:p w14:paraId="5C5EC062"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A074AA4"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6.2</w:t>
      </w:r>
      <w:r w:rsidRPr="00F7333A">
        <w:rPr>
          <w:rFonts w:ascii="Times New Roman" w:eastAsia="Arial Unicode MS" w:hAnsi="Times New Roman" w:cs="Times New Roman"/>
          <w:b/>
          <w:bCs/>
          <w:color w:val="000000"/>
          <w:szCs w:val="28"/>
          <w:lang w:eastAsia="x-none" w:bidi="en-US"/>
        </w:rPr>
        <w:tab/>
        <w:t>Nesuderinamumas</w:t>
      </w:r>
    </w:p>
    <w:p w14:paraId="44C743A7"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B7B41D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Duomenys nebūtini.</w:t>
      </w:r>
    </w:p>
    <w:p w14:paraId="3299F60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78130DB"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6.3</w:t>
      </w:r>
      <w:r w:rsidRPr="00F7333A">
        <w:rPr>
          <w:rFonts w:ascii="Times New Roman" w:eastAsia="Arial Unicode MS" w:hAnsi="Times New Roman" w:cs="Times New Roman"/>
          <w:b/>
          <w:bCs/>
          <w:color w:val="000000"/>
          <w:szCs w:val="28"/>
          <w:lang w:eastAsia="x-none" w:bidi="en-US"/>
        </w:rPr>
        <w:tab/>
        <w:t>Tinkamumo laikas</w:t>
      </w:r>
    </w:p>
    <w:p w14:paraId="123C1D20"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73606C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5 metai.</w:t>
      </w:r>
    </w:p>
    <w:p w14:paraId="5EADE172"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Pirmą kartą atidarius, šį vaistinį preparatą galima vartoti ne ilgiau kaip 12 mėnesių.</w:t>
      </w:r>
    </w:p>
    <w:p w14:paraId="4FAEA941"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7AA01074"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6.4</w:t>
      </w:r>
      <w:r w:rsidRPr="00F7333A">
        <w:rPr>
          <w:rFonts w:ascii="Times New Roman" w:eastAsia="Arial Unicode MS" w:hAnsi="Times New Roman" w:cs="Times New Roman"/>
          <w:b/>
          <w:bCs/>
          <w:color w:val="000000"/>
          <w:szCs w:val="28"/>
          <w:lang w:eastAsia="x-none" w:bidi="en-US"/>
        </w:rPr>
        <w:tab/>
        <w:t>Specialios laikymo sąlygos</w:t>
      </w:r>
    </w:p>
    <w:p w14:paraId="69A43D48"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5CCFD8D5"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D0D0D"/>
          <w:szCs w:val="24"/>
          <w:lang w:bidi="en-US"/>
        </w:rPr>
      </w:pPr>
      <w:r w:rsidRPr="00F7333A">
        <w:rPr>
          <w:rFonts w:ascii="Times New Roman" w:eastAsia="Arial Unicode MS" w:hAnsi="Times New Roman" w:cs="Times New Roman"/>
          <w:noProof/>
          <w:color w:val="0D0D0D"/>
          <w:szCs w:val="24"/>
          <w:lang w:bidi="en-US"/>
        </w:rPr>
        <w:t>Šiam vaistiniam preparatui specialių laikymo sąlygų nereikia.</w:t>
      </w:r>
    </w:p>
    <w:p w14:paraId="2CBE4FE0"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1C0B1ED1"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6.5</w:t>
      </w:r>
      <w:r w:rsidRPr="00F7333A">
        <w:rPr>
          <w:rFonts w:ascii="Times New Roman" w:eastAsia="Arial Unicode MS" w:hAnsi="Times New Roman" w:cs="Times New Roman"/>
          <w:b/>
          <w:bCs/>
          <w:color w:val="000000"/>
          <w:szCs w:val="28"/>
          <w:lang w:eastAsia="x-none" w:bidi="en-US"/>
        </w:rPr>
        <w:tab/>
        <w:t>Talpyklės pobūdis ir jos turinys</w:t>
      </w:r>
      <w:r w:rsidRPr="00F7333A">
        <w:rPr>
          <w:rFonts w:ascii="Times New Roman" w:eastAsia="Arial Unicode MS" w:hAnsi="Times New Roman" w:cs="Times New Roman"/>
          <w:b/>
          <w:noProof/>
          <w:color w:val="000000"/>
          <w:szCs w:val="24"/>
          <w:lang w:eastAsia="x-none" w:bidi="en-US"/>
        </w:rPr>
        <w:t xml:space="preserve"> </w:t>
      </w:r>
    </w:p>
    <w:p w14:paraId="71A9F49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01A302F"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Polietileno buteliukas su 3K pompos sistema arba PFP N pompos sistema.</w:t>
      </w:r>
    </w:p>
    <w:p w14:paraId="27B74C60"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p>
    <w:p w14:paraId="3DF9B56C"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Pakuotės dydžiai: 10 ml ir 15 ml nosies purškalo (tirpalo).</w:t>
      </w:r>
    </w:p>
    <w:p w14:paraId="2FB1D311"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p>
    <w:p w14:paraId="53FAFD0E"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Gali būti tiekiamos ne visų dydžių pakuotės.</w:t>
      </w:r>
    </w:p>
    <w:p w14:paraId="5ECADFAB"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27F39E4E" w14:textId="77777777" w:rsidR="009412F3" w:rsidRPr="00F7333A" w:rsidRDefault="009412F3" w:rsidP="009412F3">
      <w:pPr>
        <w:keepNext/>
        <w:widowControl w:val="0"/>
        <w:spacing w:after="0" w:line="240" w:lineRule="auto"/>
        <w:ind w:left="567" w:right="-1" w:hanging="567"/>
        <w:outlineLvl w:val="3"/>
        <w:rPr>
          <w:rFonts w:ascii="Times New Roman" w:eastAsia="Arial Unicode MS" w:hAnsi="Times New Roman" w:cs="Times New Roman"/>
          <w:b/>
          <w:bCs/>
          <w:color w:val="000000"/>
          <w:szCs w:val="28"/>
          <w:lang w:eastAsia="x-none" w:bidi="en-US"/>
        </w:rPr>
      </w:pPr>
      <w:bookmarkStart w:id="0" w:name="OLE_LINK1"/>
      <w:r w:rsidRPr="00F7333A">
        <w:rPr>
          <w:rFonts w:ascii="Times New Roman" w:eastAsia="Arial Unicode MS" w:hAnsi="Times New Roman" w:cs="Times New Roman"/>
          <w:b/>
          <w:bCs/>
          <w:color w:val="000000"/>
          <w:szCs w:val="28"/>
          <w:lang w:eastAsia="x-none" w:bidi="en-US"/>
        </w:rPr>
        <w:t>6.6</w:t>
      </w:r>
      <w:r w:rsidRPr="00F7333A">
        <w:rPr>
          <w:rFonts w:ascii="Times New Roman" w:eastAsia="Arial Unicode MS" w:hAnsi="Times New Roman" w:cs="Times New Roman"/>
          <w:b/>
          <w:bCs/>
          <w:color w:val="000000"/>
          <w:szCs w:val="28"/>
          <w:lang w:eastAsia="x-none" w:bidi="en-US"/>
        </w:rPr>
        <w:tab/>
        <w:t xml:space="preserve">Specialūs reikalavimai atliekoms tvarkyti </w:t>
      </w:r>
    </w:p>
    <w:bookmarkEnd w:id="0"/>
    <w:p w14:paraId="480CE17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133595E"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Nesuvartotą vaistinį preparatą ar atliekas reikia tvarkyti laikantis vietinių reikalavimų.</w:t>
      </w:r>
    </w:p>
    <w:p w14:paraId="19F846A3"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4BAACBC"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8819A1C"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7.</w:t>
      </w:r>
      <w:r w:rsidRPr="00F7333A">
        <w:rPr>
          <w:rFonts w:ascii="Times New Roman" w:eastAsia="Arial Unicode MS" w:hAnsi="Times New Roman" w:cs="Times New Roman"/>
          <w:b/>
          <w:bCs/>
          <w:color w:val="000000"/>
          <w:szCs w:val="26"/>
          <w:lang w:eastAsia="x-none" w:bidi="en-US"/>
        </w:rPr>
        <w:tab/>
        <w:t>REGISTRUOTOJAS</w:t>
      </w:r>
    </w:p>
    <w:p w14:paraId="4F022100"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1FB8EE5E"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 Arzneimittel AG</w:t>
      </w:r>
    </w:p>
    <w:p w14:paraId="149D5F2C"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lastRenderedPageBreak/>
        <w:t>Stadastrasse 2-18</w:t>
      </w:r>
    </w:p>
    <w:p w14:paraId="7458D859"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61118 Bad Vilbel</w:t>
      </w:r>
    </w:p>
    <w:p w14:paraId="0F70C579"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Vokietija</w:t>
      </w:r>
    </w:p>
    <w:p w14:paraId="74545F3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3D68E6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92237AC"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8.</w:t>
      </w:r>
      <w:r w:rsidRPr="00F7333A">
        <w:rPr>
          <w:rFonts w:ascii="Times New Roman" w:eastAsia="Arial Unicode MS" w:hAnsi="Times New Roman" w:cs="Times New Roman"/>
          <w:b/>
          <w:bCs/>
          <w:color w:val="000000"/>
          <w:szCs w:val="26"/>
          <w:lang w:eastAsia="x-none" w:bidi="en-US"/>
        </w:rPr>
        <w:tab/>
        <w:t xml:space="preserve">REGISTRACIJOS </w:t>
      </w:r>
      <w:r w:rsidRPr="00F7333A">
        <w:rPr>
          <w:rFonts w:ascii="Times New Roman" w:eastAsia="Arial Unicode MS" w:hAnsi="Times New Roman" w:cs="Times New Roman"/>
          <w:b/>
          <w:bCs/>
          <w:noProof/>
          <w:color w:val="000000"/>
          <w:lang w:eastAsia="x-none" w:bidi="en-US"/>
        </w:rPr>
        <w:t>PAŽYMĖJIMO</w:t>
      </w:r>
      <w:r w:rsidRPr="00F7333A">
        <w:rPr>
          <w:rFonts w:ascii="Times New Roman" w:eastAsia="Arial Unicode MS" w:hAnsi="Times New Roman" w:cs="Times New Roman"/>
          <w:b/>
          <w:bCs/>
          <w:color w:val="000000"/>
          <w:szCs w:val="26"/>
          <w:lang w:eastAsia="x-none" w:bidi="en-US"/>
        </w:rPr>
        <w:t xml:space="preserve"> NUMERIS (-IAI) </w:t>
      </w:r>
    </w:p>
    <w:p w14:paraId="41AA1BD5" w14:textId="77777777" w:rsidR="00B12DB6" w:rsidRDefault="00B12DB6" w:rsidP="009412F3">
      <w:pPr>
        <w:widowControl w:val="0"/>
        <w:spacing w:after="0" w:line="240" w:lineRule="auto"/>
        <w:ind w:right="-1"/>
        <w:rPr>
          <w:rFonts w:ascii="Times New Roman" w:eastAsia="Arial Unicode MS" w:hAnsi="Times New Roman" w:cs="Times New Roman"/>
          <w:color w:val="000000"/>
          <w:szCs w:val="24"/>
          <w:lang w:bidi="en-U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12DB6" w14:paraId="196A1D01" w14:textId="77777777" w:rsidTr="00B12DB6">
        <w:tc>
          <w:tcPr>
            <w:tcW w:w="4530" w:type="dxa"/>
          </w:tcPr>
          <w:p w14:paraId="73F5B903" w14:textId="77777777" w:rsidR="00B12DB6" w:rsidRPr="00B12DB6" w:rsidRDefault="00B12DB6" w:rsidP="00B12DB6">
            <w:pPr>
              <w:widowControl w:val="0"/>
              <w:ind w:right="-1"/>
              <w:rPr>
                <w:rFonts w:ascii="Times New Roman" w:eastAsia="Arial Unicode MS" w:hAnsi="Times New Roman" w:cs="Times New Roman"/>
                <w:color w:val="000000"/>
                <w:szCs w:val="24"/>
                <w:u w:val="single"/>
                <w:lang w:bidi="en-US"/>
              </w:rPr>
            </w:pPr>
            <w:r w:rsidRPr="00B12DB6">
              <w:rPr>
                <w:rFonts w:ascii="Times New Roman" w:eastAsia="Arial Unicode MS" w:hAnsi="Times New Roman" w:cs="Times New Roman"/>
                <w:color w:val="000000"/>
                <w:szCs w:val="24"/>
                <w:u w:val="single"/>
                <w:lang w:bidi="en-US"/>
              </w:rPr>
              <w:t xml:space="preserve">0,5 mg/ml </w:t>
            </w:r>
          </w:p>
          <w:p w14:paraId="34C7902B" w14:textId="77777777" w:rsidR="00B12DB6" w:rsidRPr="00B12DB6" w:rsidRDefault="00B12DB6" w:rsidP="00B12DB6">
            <w:pPr>
              <w:widowControl w:val="0"/>
              <w:ind w:right="-1"/>
              <w:rPr>
                <w:rFonts w:ascii="Times New Roman" w:eastAsia="Arial Unicode MS" w:hAnsi="Times New Roman" w:cs="Times New Roman"/>
                <w:color w:val="000000"/>
                <w:szCs w:val="24"/>
                <w:lang w:bidi="en-US"/>
              </w:rPr>
            </w:pPr>
            <w:r w:rsidRPr="00B12DB6">
              <w:rPr>
                <w:rFonts w:ascii="Times New Roman" w:eastAsia="Arial Unicode MS" w:hAnsi="Times New Roman" w:cs="Times New Roman"/>
                <w:color w:val="000000"/>
                <w:szCs w:val="24"/>
                <w:lang w:bidi="en-US"/>
              </w:rPr>
              <w:t>LT/1/17/4104/001 – 10 ml, N1</w:t>
            </w:r>
          </w:p>
          <w:p w14:paraId="2EBF0C46" w14:textId="3A671670" w:rsidR="00B12DB6" w:rsidRDefault="00B12DB6" w:rsidP="00B12DB6">
            <w:pPr>
              <w:widowControl w:val="0"/>
              <w:ind w:right="-1"/>
              <w:rPr>
                <w:rFonts w:ascii="Times New Roman" w:eastAsia="Arial Unicode MS" w:hAnsi="Times New Roman" w:cs="Times New Roman"/>
                <w:color w:val="000000"/>
                <w:szCs w:val="24"/>
                <w:lang w:bidi="en-US"/>
              </w:rPr>
            </w:pPr>
            <w:r w:rsidRPr="00B12DB6">
              <w:rPr>
                <w:rFonts w:ascii="Times New Roman" w:eastAsia="Arial Unicode MS" w:hAnsi="Times New Roman" w:cs="Times New Roman"/>
                <w:color w:val="000000"/>
                <w:szCs w:val="24"/>
                <w:lang w:bidi="en-US"/>
              </w:rPr>
              <w:t>LT/1/17/4104/002 – 15 ml,</w:t>
            </w:r>
            <w:r>
              <w:rPr>
                <w:rFonts w:ascii="Times New Roman" w:eastAsia="Arial Unicode MS" w:hAnsi="Times New Roman" w:cs="Times New Roman"/>
                <w:color w:val="000000"/>
                <w:szCs w:val="24"/>
                <w:lang w:bidi="en-US"/>
              </w:rPr>
              <w:t xml:space="preserve"> </w:t>
            </w:r>
            <w:r w:rsidRPr="00B12DB6">
              <w:rPr>
                <w:rFonts w:ascii="Times New Roman" w:eastAsia="Arial Unicode MS" w:hAnsi="Times New Roman" w:cs="Times New Roman"/>
                <w:color w:val="000000"/>
                <w:szCs w:val="24"/>
                <w:lang w:bidi="en-US"/>
              </w:rPr>
              <w:t>N1</w:t>
            </w:r>
          </w:p>
        </w:tc>
        <w:tc>
          <w:tcPr>
            <w:tcW w:w="4530" w:type="dxa"/>
          </w:tcPr>
          <w:p w14:paraId="1A0CA83F" w14:textId="4FFEDA14" w:rsidR="00B12DB6" w:rsidRPr="00B12DB6" w:rsidRDefault="00B12DB6" w:rsidP="009412F3">
            <w:pPr>
              <w:widowControl w:val="0"/>
              <w:ind w:right="-1"/>
              <w:rPr>
                <w:rFonts w:ascii="Times New Roman" w:eastAsia="Arial Unicode MS" w:hAnsi="Times New Roman" w:cs="Times New Roman"/>
                <w:color w:val="000000"/>
                <w:szCs w:val="24"/>
                <w:u w:val="single"/>
                <w:lang w:bidi="en-US"/>
              </w:rPr>
            </w:pPr>
            <w:r w:rsidRPr="00B12DB6">
              <w:rPr>
                <w:rFonts w:ascii="Times New Roman" w:eastAsia="Arial Unicode MS" w:hAnsi="Times New Roman" w:cs="Times New Roman"/>
                <w:color w:val="000000"/>
                <w:szCs w:val="24"/>
                <w:u w:val="single"/>
                <w:lang w:bidi="en-US"/>
              </w:rPr>
              <w:t xml:space="preserve">1 mg/ml </w:t>
            </w:r>
          </w:p>
          <w:p w14:paraId="7DD2750D" w14:textId="512CA1F5" w:rsidR="00B12DB6" w:rsidRPr="00B12DB6" w:rsidRDefault="00B12DB6" w:rsidP="00B12DB6">
            <w:pPr>
              <w:widowControl w:val="0"/>
              <w:ind w:right="-1"/>
              <w:rPr>
                <w:rFonts w:ascii="Times New Roman" w:eastAsia="Arial Unicode MS" w:hAnsi="Times New Roman" w:cs="Times New Roman"/>
                <w:color w:val="000000"/>
                <w:szCs w:val="24"/>
                <w:lang w:bidi="en-US"/>
              </w:rPr>
            </w:pPr>
            <w:r w:rsidRPr="00B12DB6">
              <w:rPr>
                <w:rFonts w:ascii="Times New Roman" w:eastAsia="Arial Unicode MS" w:hAnsi="Times New Roman" w:cs="Times New Roman"/>
                <w:color w:val="000000"/>
                <w:szCs w:val="24"/>
                <w:lang w:bidi="en-US"/>
              </w:rPr>
              <w:t>LT/1/17/4104/003 – 10 ml, N1</w:t>
            </w:r>
          </w:p>
          <w:p w14:paraId="7246990B" w14:textId="1A8F3BAC" w:rsidR="00B12DB6" w:rsidRDefault="00B12DB6" w:rsidP="00B12DB6">
            <w:pPr>
              <w:widowControl w:val="0"/>
              <w:ind w:right="-1"/>
              <w:rPr>
                <w:rFonts w:ascii="Times New Roman" w:eastAsia="Arial Unicode MS" w:hAnsi="Times New Roman" w:cs="Times New Roman"/>
                <w:color w:val="000000"/>
                <w:szCs w:val="24"/>
                <w:lang w:bidi="en-US"/>
              </w:rPr>
            </w:pPr>
            <w:r w:rsidRPr="00B12DB6">
              <w:rPr>
                <w:rFonts w:ascii="Times New Roman" w:eastAsia="Arial Unicode MS" w:hAnsi="Times New Roman" w:cs="Times New Roman"/>
                <w:color w:val="000000"/>
                <w:szCs w:val="24"/>
                <w:lang w:bidi="en-US"/>
              </w:rPr>
              <w:t>LT/1/17/4104/004 – 15 ml, N1</w:t>
            </w:r>
          </w:p>
        </w:tc>
      </w:tr>
    </w:tbl>
    <w:p w14:paraId="40B92EF8" w14:textId="77777777" w:rsidR="00B12DB6" w:rsidRDefault="00B12DB6" w:rsidP="009412F3">
      <w:pPr>
        <w:widowControl w:val="0"/>
        <w:spacing w:after="0" w:line="240" w:lineRule="auto"/>
        <w:ind w:right="-1"/>
        <w:rPr>
          <w:rFonts w:ascii="Times New Roman" w:eastAsia="Arial Unicode MS" w:hAnsi="Times New Roman" w:cs="Times New Roman"/>
          <w:color w:val="000000"/>
          <w:szCs w:val="24"/>
          <w:lang w:bidi="en-US"/>
        </w:rPr>
      </w:pPr>
    </w:p>
    <w:p w14:paraId="0B839680" w14:textId="77777777" w:rsidR="00B12DB6" w:rsidRDefault="00B12DB6" w:rsidP="00B12DB6">
      <w:pPr>
        <w:widowControl w:val="0"/>
        <w:spacing w:after="0" w:line="240" w:lineRule="auto"/>
        <w:ind w:right="-1"/>
        <w:rPr>
          <w:rFonts w:ascii="Times New Roman" w:eastAsia="Arial Unicode MS" w:hAnsi="Times New Roman" w:cs="Times New Roman"/>
          <w:color w:val="000000"/>
          <w:szCs w:val="24"/>
          <w:lang w:bidi="en-US"/>
        </w:rPr>
      </w:pPr>
    </w:p>
    <w:p w14:paraId="16F1CED0"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9.</w:t>
      </w:r>
      <w:r w:rsidRPr="00F7333A">
        <w:rPr>
          <w:rFonts w:ascii="Times New Roman" w:eastAsia="Arial Unicode MS" w:hAnsi="Times New Roman" w:cs="Times New Roman"/>
          <w:b/>
          <w:bCs/>
          <w:color w:val="000000"/>
          <w:szCs w:val="26"/>
          <w:lang w:eastAsia="x-none" w:bidi="en-US"/>
        </w:rPr>
        <w:tab/>
        <w:t>REGISTRAVIMO / PERREGISTRAVIMO DATA</w:t>
      </w:r>
    </w:p>
    <w:p w14:paraId="5597C3B9"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A3C78F5"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Registravimo data 2017 m. liepos 10 d.</w:t>
      </w:r>
    </w:p>
    <w:p w14:paraId="3CF9264C" w14:textId="23CCC100" w:rsidR="009412F3" w:rsidRPr="00F7333A" w:rsidRDefault="003F018C" w:rsidP="009412F3">
      <w:pPr>
        <w:widowControl w:val="0"/>
        <w:spacing w:after="0" w:line="240" w:lineRule="auto"/>
        <w:ind w:right="-1"/>
        <w:rPr>
          <w:rFonts w:ascii="Times New Roman" w:eastAsia="Arial Unicode MS" w:hAnsi="Times New Roman" w:cs="Times New Roman"/>
          <w:noProof/>
          <w:color w:val="000000"/>
          <w:szCs w:val="24"/>
          <w:lang w:bidi="en-US"/>
        </w:rPr>
      </w:pPr>
      <w:r w:rsidRPr="008157D7">
        <w:rPr>
          <w:rFonts w:ascii="Times New Roman" w:eastAsia="Arial Unicode MS" w:hAnsi="Times New Roman" w:cs="Times New Roman"/>
          <w:noProof/>
          <w:color w:val="000000"/>
          <w:szCs w:val="24"/>
          <w:lang w:bidi="en-US"/>
        </w:rPr>
        <w:t>Paskutinio perregistravimo data</w:t>
      </w:r>
      <w:r w:rsidR="00B12DB6">
        <w:rPr>
          <w:rFonts w:ascii="Times New Roman" w:eastAsia="Arial Unicode MS" w:hAnsi="Times New Roman" w:cs="Times New Roman"/>
          <w:noProof/>
          <w:color w:val="000000"/>
          <w:szCs w:val="24"/>
          <w:lang w:bidi="en-US"/>
        </w:rPr>
        <w:t xml:space="preserve"> 2022 m. kovo 2 d.</w:t>
      </w:r>
    </w:p>
    <w:p w14:paraId="3D3EFC8A" w14:textId="36A4E179" w:rsidR="009412F3"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6E6AB3D9" w14:textId="77777777" w:rsidR="008157D7" w:rsidRPr="00F7333A" w:rsidRDefault="008157D7" w:rsidP="009412F3">
      <w:pPr>
        <w:widowControl w:val="0"/>
        <w:spacing w:after="0" w:line="240" w:lineRule="auto"/>
        <w:ind w:right="-1"/>
        <w:rPr>
          <w:rFonts w:ascii="Times New Roman" w:eastAsia="Arial Unicode MS" w:hAnsi="Times New Roman" w:cs="Times New Roman"/>
          <w:color w:val="000000"/>
          <w:szCs w:val="24"/>
          <w:lang w:bidi="en-US"/>
        </w:rPr>
      </w:pPr>
    </w:p>
    <w:p w14:paraId="346B0630" w14:textId="77777777" w:rsidR="009412F3" w:rsidRPr="00F7333A" w:rsidRDefault="009412F3" w:rsidP="009412F3">
      <w:pPr>
        <w:keepNext/>
        <w:keepLines/>
        <w:widowControl w:val="0"/>
        <w:spacing w:after="0" w:line="240" w:lineRule="auto"/>
        <w:ind w:left="567" w:right="-1" w:hanging="567"/>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10.</w:t>
      </w:r>
      <w:r w:rsidRPr="00F7333A">
        <w:rPr>
          <w:rFonts w:ascii="Times New Roman" w:eastAsia="Arial Unicode MS" w:hAnsi="Times New Roman" w:cs="Times New Roman"/>
          <w:b/>
          <w:bCs/>
          <w:color w:val="000000"/>
          <w:szCs w:val="26"/>
          <w:lang w:eastAsia="x-none" w:bidi="en-US"/>
        </w:rPr>
        <w:tab/>
        <w:t>TEKSTO PERŽIŪROS DATA</w:t>
      </w:r>
    </w:p>
    <w:p w14:paraId="08D920EE" w14:textId="5EBCB9D8" w:rsidR="009412F3" w:rsidRPr="00F7333A" w:rsidRDefault="009412F3" w:rsidP="008157D7">
      <w:pPr>
        <w:widowControl w:val="0"/>
        <w:spacing w:after="0" w:line="240" w:lineRule="auto"/>
        <w:ind w:right="-1"/>
        <w:rPr>
          <w:rFonts w:ascii="Times New Roman" w:eastAsia="Arial Unicode MS" w:hAnsi="Times New Roman" w:cs="Times New Roman"/>
          <w:color w:val="000000"/>
          <w:szCs w:val="24"/>
          <w:lang w:bidi="en-US"/>
        </w:rPr>
      </w:pPr>
    </w:p>
    <w:p w14:paraId="1A21E8CC" w14:textId="17B1AF57" w:rsidR="00B12DB6" w:rsidRPr="00F7333A" w:rsidRDefault="00243151" w:rsidP="009412F3">
      <w:pPr>
        <w:widowControl w:val="0"/>
        <w:tabs>
          <w:tab w:val="left" w:pos="5954"/>
          <w:tab w:val="left" w:pos="6237"/>
          <w:tab w:val="left" w:pos="6663"/>
          <w:tab w:val="left" w:pos="6946"/>
        </w:tabs>
        <w:spacing w:after="0" w:line="240" w:lineRule="auto"/>
        <w:ind w:right="-1"/>
        <w:rPr>
          <w:rFonts w:ascii="Times New Roman" w:eastAsia="SimSun" w:hAnsi="Times New Roman" w:cs="Times New Roman"/>
          <w:noProof/>
          <w:color w:val="000000"/>
          <w:lang w:bidi="en-US"/>
        </w:rPr>
      </w:pPr>
      <w:r>
        <w:rPr>
          <w:rFonts w:ascii="Times New Roman" w:eastAsia="SimSun" w:hAnsi="Times New Roman" w:cs="Times New Roman"/>
          <w:noProof/>
          <w:color w:val="000000"/>
          <w:lang w:bidi="en-US"/>
        </w:rPr>
        <w:t>2025 m. gruodžio 15 d.</w:t>
      </w:r>
    </w:p>
    <w:p w14:paraId="6CD82B8B" w14:textId="77777777" w:rsidR="00D21DD9" w:rsidRDefault="00D21DD9" w:rsidP="00D86B84">
      <w:pPr>
        <w:widowControl w:val="0"/>
        <w:tabs>
          <w:tab w:val="left" w:pos="5954"/>
          <w:tab w:val="left" w:pos="6237"/>
          <w:tab w:val="left" w:pos="6663"/>
          <w:tab w:val="left" w:pos="6946"/>
        </w:tabs>
        <w:spacing w:after="0" w:line="240" w:lineRule="auto"/>
        <w:ind w:right="-1"/>
        <w:rPr>
          <w:rFonts w:ascii="Times New Roman" w:eastAsia="SimSun" w:hAnsi="Times New Roman" w:cs="Times New Roman"/>
          <w:noProof/>
          <w:color w:val="000000"/>
          <w:lang w:bidi="en-US"/>
        </w:rPr>
      </w:pPr>
    </w:p>
    <w:p w14:paraId="49E637BD" w14:textId="3FBA6597" w:rsidR="009412F3" w:rsidRDefault="009412F3" w:rsidP="00D86B84">
      <w:pPr>
        <w:widowControl w:val="0"/>
        <w:tabs>
          <w:tab w:val="left" w:pos="5954"/>
          <w:tab w:val="left" w:pos="6237"/>
          <w:tab w:val="left" w:pos="6663"/>
          <w:tab w:val="left" w:pos="6946"/>
        </w:tabs>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SimSun" w:hAnsi="Times New Roman" w:cs="Times New Roman"/>
          <w:noProof/>
          <w:color w:val="000000"/>
          <w:lang w:bidi="en-US"/>
        </w:rPr>
        <w:t>Išsami informacija apie šį vaistinį preparatą pateikiama Valstybinės vaistų kontrolės tarnybos prie Lietuvos Respublikos sveikatos apsaugos ministerijos tinklalapyje</w:t>
      </w:r>
      <w:r w:rsidR="00481F55" w:rsidRPr="00D86B84">
        <w:t xml:space="preserve"> </w:t>
      </w:r>
      <w:r w:rsidR="00481F55" w:rsidRPr="00481F55">
        <w:rPr>
          <w:rFonts w:ascii="Times New Roman" w:eastAsia="SimSun" w:hAnsi="Times New Roman" w:cs="Times New Roman"/>
          <w:noProof/>
          <w:color w:val="000000"/>
          <w:lang w:bidi="en-US"/>
        </w:rPr>
        <w:t>https://vvkt.lrv.lt/lt/</w:t>
      </w:r>
      <w:r>
        <w:rPr>
          <w:rFonts w:ascii="Times New Roman" w:eastAsia="Arial Unicode MS" w:hAnsi="Times New Roman" w:cs="Times New Roman"/>
          <w:b/>
          <w:color w:val="000000"/>
          <w:szCs w:val="24"/>
          <w:lang w:bidi="en-US"/>
        </w:rPr>
        <w:br w:type="page"/>
      </w:r>
    </w:p>
    <w:p w14:paraId="1FF52F25"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1C1E5DFC"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54084138"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5BBAF5C8"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2E73DDD6"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2E122EF7"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0AA07381"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487BD110"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51102B4D"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745A16AA"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3F2474F7"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74A7EF49"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6993AF44"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61B7A555"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5D4EA1B7"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2C9EE2A4"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66697C67"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77D6588D"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751010F5"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04676B0A"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0E81FEA1" w14:textId="77777777" w:rsidR="009412F3"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p>
    <w:p w14:paraId="2C122F78" w14:textId="77777777" w:rsidR="009412F3" w:rsidRPr="00F7333A" w:rsidRDefault="009412F3" w:rsidP="009412F3">
      <w:pPr>
        <w:widowControl w:val="0"/>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II PRIEDAS</w:t>
      </w:r>
    </w:p>
    <w:p w14:paraId="50B3E54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070016E" w14:textId="77777777" w:rsidR="009412F3" w:rsidRPr="00F7333A" w:rsidRDefault="009412F3" w:rsidP="009412F3">
      <w:pPr>
        <w:widowControl w:val="0"/>
        <w:spacing w:after="0" w:line="240" w:lineRule="auto"/>
        <w:ind w:right="-1"/>
        <w:jc w:val="center"/>
        <w:rPr>
          <w:rFonts w:ascii="Times New Roman" w:eastAsia="Arial Unicode MS" w:hAnsi="Times New Roman" w:cs="Times New Roman"/>
          <w:i/>
          <w:color w:val="000000"/>
          <w:szCs w:val="24"/>
          <w:lang w:bidi="en-US"/>
        </w:rPr>
      </w:pPr>
      <w:r w:rsidRPr="00F7333A">
        <w:rPr>
          <w:rFonts w:ascii="Times New Roman" w:eastAsia="Arial Unicode MS" w:hAnsi="Times New Roman" w:cs="Times New Roman"/>
          <w:b/>
          <w:color w:val="000000"/>
          <w:szCs w:val="24"/>
          <w:lang w:bidi="en-US"/>
        </w:rPr>
        <w:t>REGISTRACIJOS SĄLYGOS</w:t>
      </w:r>
    </w:p>
    <w:p w14:paraId="03F39F9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43F5541" w14:textId="77777777" w:rsidR="009412F3" w:rsidRPr="00F7333A" w:rsidRDefault="009412F3" w:rsidP="009412F3">
      <w:pPr>
        <w:widowControl w:val="0"/>
        <w:tabs>
          <w:tab w:val="left" w:pos="1701"/>
        </w:tabs>
        <w:spacing w:after="0" w:line="240" w:lineRule="auto"/>
        <w:ind w:left="1701" w:right="-1" w:hanging="567"/>
        <w:jc w:val="both"/>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A.</w:t>
      </w:r>
      <w:r w:rsidRPr="00F7333A">
        <w:rPr>
          <w:rFonts w:ascii="Times New Roman" w:eastAsia="Arial Unicode MS" w:hAnsi="Times New Roman" w:cs="Times New Roman"/>
          <w:b/>
          <w:noProof/>
          <w:color w:val="000000"/>
          <w:szCs w:val="24"/>
          <w:lang w:bidi="en-US"/>
        </w:rPr>
        <w:tab/>
        <w:t>GAMINTOJAS (-AI), ATSAKINGAS (-I) UŽ SERIJŲ IŠLEIDIMĄ</w:t>
      </w:r>
    </w:p>
    <w:p w14:paraId="7CB664D1" w14:textId="77777777" w:rsidR="009412F3" w:rsidRPr="00F7333A" w:rsidRDefault="009412F3" w:rsidP="009412F3">
      <w:pPr>
        <w:widowControl w:val="0"/>
        <w:tabs>
          <w:tab w:val="left" w:pos="1701"/>
        </w:tabs>
        <w:spacing w:after="0" w:line="240" w:lineRule="auto"/>
        <w:ind w:left="567" w:right="-1" w:hanging="567"/>
        <w:jc w:val="both"/>
        <w:rPr>
          <w:rFonts w:ascii="Times New Roman" w:eastAsia="Arial Unicode MS" w:hAnsi="Times New Roman" w:cs="Times New Roman"/>
          <w:noProof/>
          <w:color w:val="000000"/>
          <w:szCs w:val="24"/>
          <w:lang w:bidi="en-US"/>
        </w:rPr>
      </w:pPr>
    </w:p>
    <w:p w14:paraId="7C46ADB1" w14:textId="77777777" w:rsidR="009412F3" w:rsidRPr="00F7333A" w:rsidRDefault="009412F3" w:rsidP="009412F3">
      <w:pPr>
        <w:widowControl w:val="0"/>
        <w:tabs>
          <w:tab w:val="left" w:pos="1701"/>
        </w:tabs>
        <w:spacing w:after="0" w:line="240" w:lineRule="auto"/>
        <w:ind w:left="1701" w:right="-1" w:hanging="567"/>
        <w:jc w:val="both"/>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B.</w:t>
      </w:r>
      <w:r w:rsidRPr="00F7333A">
        <w:rPr>
          <w:rFonts w:ascii="Times New Roman" w:eastAsia="Arial Unicode MS" w:hAnsi="Times New Roman" w:cs="Times New Roman"/>
          <w:b/>
          <w:color w:val="000000"/>
          <w:szCs w:val="24"/>
          <w:lang w:bidi="en-US"/>
        </w:rPr>
        <w:tab/>
        <w:t>TIEKIMO IR VARTOJIMO SĄLYGOS AR APRIBOJIMAI</w:t>
      </w:r>
    </w:p>
    <w:p w14:paraId="3E826499" w14:textId="77777777" w:rsidR="009412F3" w:rsidRPr="00F7333A" w:rsidRDefault="009412F3" w:rsidP="009412F3">
      <w:pPr>
        <w:widowControl w:val="0"/>
        <w:spacing w:after="0" w:line="240" w:lineRule="auto"/>
        <w:ind w:left="567" w:right="-1" w:hanging="567"/>
        <w:jc w:val="both"/>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color w:val="000000"/>
          <w:szCs w:val="24"/>
          <w:lang w:bidi="en-US"/>
        </w:rPr>
        <w:br w:type="page"/>
      </w:r>
      <w:r w:rsidRPr="00F7333A">
        <w:rPr>
          <w:rFonts w:ascii="Times New Roman" w:eastAsia="Arial Unicode MS" w:hAnsi="Times New Roman" w:cs="Times New Roman"/>
          <w:b/>
          <w:color w:val="000000"/>
          <w:szCs w:val="24"/>
          <w:lang w:bidi="en-US"/>
        </w:rPr>
        <w:lastRenderedPageBreak/>
        <w:t>A.</w:t>
      </w:r>
      <w:r w:rsidRPr="00F7333A">
        <w:rPr>
          <w:rFonts w:ascii="Times New Roman" w:eastAsia="Arial Unicode MS" w:hAnsi="Times New Roman" w:cs="Times New Roman"/>
          <w:b/>
          <w:color w:val="000000"/>
          <w:szCs w:val="24"/>
          <w:lang w:bidi="en-US"/>
        </w:rPr>
        <w:tab/>
        <w:t>GAMINTOJAS (-AI), ATSAKINGAS (-I) UŽ SERIJŲ IŠLEIDIMĄ</w:t>
      </w:r>
    </w:p>
    <w:p w14:paraId="2B5A20D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BA9C69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u w:val="single"/>
          <w:lang w:bidi="en-US"/>
        </w:rPr>
        <w:t>Gamintojo (-ų), atsakingo (-ų) už serijų išleidimą, pavadinimas (-ai) ir adresas (-ai)</w:t>
      </w:r>
    </w:p>
    <w:p w14:paraId="7B3498CC"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BD6B34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 Arzneimittel AG</w:t>
      </w:r>
    </w:p>
    <w:p w14:paraId="66A9B86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Stadastrasse 2-18</w:t>
      </w:r>
    </w:p>
    <w:p w14:paraId="1815794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61118 Bad Vilbel</w:t>
      </w:r>
    </w:p>
    <w:p w14:paraId="0AD980E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Vokietija</w:t>
      </w:r>
    </w:p>
    <w:p w14:paraId="553363BA" w14:textId="77777777" w:rsidR="009412F3"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A8F7AF9" w14:textId="098A6402" w:rsidR="00A84EE8" w:rsidRDefault="00A84EE8" w:rsidP="009412F3">
      <w:pPr>
        <w:widowControl w:val="0"/>
        <w:spacing w:after="0" w:line="240" w:lineRule="auto"/>
        <w:ind w:right="-1"/>
        <w:jc w:val="both"/>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arba</w:t>
      </w:r>
    </w:p>
    <w:p w14:paraId="2D6DB6FC" w14:textId="77777777" w:rsidR="00A84EE8" w:rsidRDefault="00A84EE8"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AA6B747" w14:textId="77777777" w:rsidR="00DD5D71" w:rsidRPr="00DD5D71" w:rsidRDefault="00DD5D71" w:rsidP="00DD5D71">
      <w:pPr>
        <w:widowControl w:val="0"/>
        <w:spacing w:after="0" w:line="240" w:lineRule="auto"/>
        <w:ind w:right="-1"/>
        <w:jc w:val="both"/>
        <w:rPr>
          <w:rFonts w:ascii="Times New Roman" w:eastAsia="Arial Unicode MS" w:hAnsi="Times New Roman" w:cs="Times New Roman"/>
          <w:color w:val="000000"/>
          <w:szCs w:val="24"/>
          <w:lang w:bidi="en-US"/>
        </w:rPr>
      </w:pPr>
      <w:r w:rsidRPr="00DD5D71">
        <w:rPr>
          <w:rFonts w:ascii="Times New Roman" w:eastAsia="Arial Unicode MS" w:hAnsi="Times New Roman" w:cs="Times New Roman"/>
          <w:color w:val="000000"/>
          <w:szCs w:val="24"/>
          <w:lang w:bidi="en-US"/>
        </w:rPr>
        <w:t>IBS-Experts International, d.o.o</w:t>
      </w:r>
    </w:p>
    <w:p w14:paraId="48D1F3C3" w14:textId="77777777" w:rsidR="00DD5D71" w:rsidRPr="00DD5D71" w:rsidRDefault="00DD5D71" w:rsidP="00DD5D71">
      <w:pPr>
        <w:widowControl w:val="0"/>
        <w:spacing w:after="0" w:line="240" w:lineRule="auto"/>
        <w:ind w:right="-1"/>
        <w:jc w:val="both"/>
        <w:rPr>
          <w:rFonts w:ascii="Times New Roman" w:eastAsia="Arial Unicode MS" w:hAnsi="Times New Roman" w:cs="Times New Roman"/>
          <w:color w:val="000000"/>
          <w:szCs w:val="24"/>
          <w:lang w:bidi="en-US"/>
        </w:rPr>
      </w:pPr>
      <w:r w:rsidRPr="00DD5D71">
        <w:rPr>
          <w:rFonts w:ascii="Times New Roman" w:eastAsia="Arial Unicode MS" w:hAnsi="Times New Roman" w:cs="Times New Roman"/>
          <w:color w:val="000000"/>
          <w:szCs w:val="24"/>
          <w:lang w:bidi="en-US"/>
        </w:rPr>
        <w:t>Ruševje 15</w:t>
      </w:r>
    </w:p>
    <w:p w14:paraId="12DD98AA" w14:textId="77777777" w:rsidR="00DD5D71" w:rsidRDefault="00DD5D71" w:rsidP="00DD5D71">
      <w:pPr>
        <w:widowControl w:val="0"/>
        <w:spacing w:after="0" w:line="240" w:lineRule="auto"/>
        <w:ind w:right="-1"/>
        <w:jc w:val="both"/>
        <w:rPr>
          <w:rFonts w:ascii="Times New Roman" w:eastAsia="Arial Unicode MS" w:hAnsi="Times New Roman" w:cs="Times New Roman"/>
          <w:color w:val="000000"/>
          <w:szCs w:val="24"/>
          <w:lang w:bidi="en-US"/>
        </w:rPr>
      </w:pPr>
      <w:r w:rsidRPr="00DD5D71">
        <w:rPr>
          <w:rFonts w:ascii="Times New Roman" w:eastAsia="Arial Unicode MS" w:hAnsi="Times New Roman" w:cs="Times New Roman"/>
          <w:color w:val="000000"/>
          <w:szCs w:val="24"/>
          <w:lang w:bidi="en-US"/>
        </w:rPr>
        <w:t>10290 Zaprešić</w:t>
      </w:r>
    </w:p>
    <w:p w14:paraId="00E97302" w14:textId="4F843748" w:rsidR="00A84EE8" w:rsidRDefault="00DD5D71" w:rsidP="00DD5D71">
      <w:pPr>
        <w:widowControl w:val="0"/>
        <w:spacing w:after="0" w:line="240" w:lineRule="auto"/>
        <w:ind w:right="-1"/>
        <w:jc w:val="both"/>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K</w:t>
      </w:r>
      <w:r w:rsidRPr="00DD5D71">
        <w:rPr>
          <w:rFonts w:ascii="Times New Roman" w:eastAsia="Arial Unicode MS" w:hAnsi="Times New Roman" w:cs="Times New Roman"/>
          <w:color w:val="000000"/>
          <w:szCs w:val="24"/>
          <w:lang w:bidi="en-US"/>
        </w:rPr>
        <w:t>roati</w:t>
      </w:r>
      <w:r>
        <w:rPr>
          <w:rFonts w:ascii="Times New Roman" w:eastAsia="Arial Unicode MS" w:hAnsi="Times New Roman" w:cs="Times New Roman"/>
          <w:color w:val="000000"/>
          <w:szCs w:val="24"/>
          <w:lang w:bidi="en-US"/>
        </w:rPr>
        <w:t>j</w:t>
      </w:r>
      <w:r w:rsidRPr="00DD5D71">
        <w:rPr>
          <w:rFonts w:ascii="Times New Roman" w:eastAsia="Arial Unicode MS" w:hAnsi="Times New Roman" w:cs="Times New Roman"/>
          <w:color w:val="000000"/>
          <w:szCs w:val="24"/>
          <w:lang w:bidi="en-US"/>
        </w:rPr>
        <w:t>a</w:t>
      </w:r>
    </w:p>
    <w:p w14:paraId="63DAC6C3" w14:textId="77777777" w:rsidR="00DD5D71" w:rsidRDefault="00DD5D71" w:rsidP="00DD5D71">
      <w:pPr>
        <w:widowControl w:val="0"/>
        <w:spacing w:after="0" w:line="240" w:lineRule="auto"/>
        <w:ind w:right="-1"/>
        <w:jc w:val="both"/>
        <w:rPr>
          <w:rFonts w:ascii="Times New Roman" w:eastAsia="Arial Unicode MS" w:hAnsi="Times New Roman" w:cs="Times New Roman"/>
          <w:color w:val="000000"/>
          <w:szCs w:val="24"/>
          <w:lang w:bidi="en-US"/>
        </w:rPr>
      </w:pPr>
    </w:p>
    <w:p w14:paraId="43132FF5" w14:textId="666648E4" w:rsidR="00DD5D71" w:rsidRDefault="00EE3DEE" w:rsidP="00DD5D71">
      <w:pPr>
        <w:widowControl w:val="0"/>
        <w:spacing w:after="0" w:line="240" w:lineRule="auto"/>
        <w:ind w:right="-1"/>
        <w:jc w:val="both"/>
        <w:rPr>
          <w:rFonts w:ascii="Times New Roman" w:eastAsia="Arial Unicode MS" w:hAnsi="Times New Roman" w:cs="Times New Roman"/>
          <w:color w:val="000000"/>
          <w:szCs w:val="24"/>
          <w:lang w:bidi="en-US"/>
        </w:rPr>
      </w:pPr>
      <w:r w:rsidRPr="00EE3DEE">
        <w:rPr>
          <w:rFonts w:ascii="Times New Roman" w:eastAsia="Arial Unicode MS" w:hAnsi="Times New Roman" w:cs="Times New Roman"/>
          <w:color w:val="000000"/>
          <w:szCs w:val="24"/>
          <w:lang w:bidi="en-US"/>
        </w:rPr>
        <w:t>Su pakuote pateikiamame lapelyje nurodomas gamintojo, atsakingo už konkrečios serijos išleidimą, pavadinimas ir adresas.</w:t>
      </w:r>
    </w:p>
    <w:p w14:paraId="76F72CBF" w14:textId="77777777" w:rsidR="00EE3DEE" w:rsidRPr="00F7333A" w:rsidRDefault="00EE3DEE" w:rsidP="00DD5D71">
      <w:pPr>
        <w:widowControl w:val="0"/>
        <w:spacing w:after="0" w:line="240" w:lineRule="auto"/>
        <w:ind w:right="-1"/>
        <w:jc w:val="both"/>
        <w:rPr>
          <w:rFonts w:ascii="Times New Roman" w:eastAsia="Arial Unicode MS" w:hAnsi="Times New Roman" w:cs="Times New Roman"/>
          <w:color w:val="000000"/>
          <w:szCs w:val="24"/>
          <w:lang w:bidi="en-US"/>
        </w:rPr>
      </w:pPr>
    </w:p>
    <w:p w14:paraId="2F85C4C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9DB5AA4" w14:textId="77777777" w:rsidR="009412F3" w:rsidRPr="00F7333A" w:rsidRDefault="009412F3" w:rsidP="009412F3">
      <w:pPr>
        <w:widowControl w:val="0"/>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b/>
          <w:noProof/>
          <w:color w:val="000000"/>
          <w:szCs w:val="24"/>
          <w:lang w:bidi="en-US"/>
        </w:rPr>
        <w:t>B.</w:t>
      </w:r>
      <w:r w:rsidRPr="00F7333A">
        <w:rPr>
          <w:rFonts w:ascii="Times New Roman" w:eastAsia="Arial Unicode MS" w:hAnsi="Times New Roman" w:cs="Times New Roman"/>
          <w:b/>
          <w:color w:val="000000"/>
          <w:szCs w:val="24"/>
          <w:lang w:bidi="en-US"/>
        </w:rPr>
        <w:tab/>
      </w:r>
      <w:r w:rsidRPr="00F7333A">
        <w:rPr>
          <w:rFonts w:ascii="Times New Roman" w:eastAsia="Arial Unicode MS" w:hAnsi="Times New Roman" w:cs="Times New Roman"/>
          <w:b/>
          <w:noProof/>
          <w:color w:val="000000"/>
          <w:szCs w:val="24"/>
          <w:lang w:bidi="en-US"/>
        </w:rPr>
        <w:t>TIEKIMO IR VARTOJIMO SĄLYGOS AR APRIBOJIMAI</w:t>
      </w:r>
    </w:p>
    <w:p w14:paraId="2F31169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93BECC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Nereceptinis vaistinis preparatas.</w:t>
      </w:r>
    </w:p>
    <w:p w14:paraId="5AF867C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6B278C4" w14:textId="77777777" w:rsidR="009412F3" w:rsidRPr="00F7333A" w:rsidRDefault="009412F3" w:rsidP="009412F3">
      <w:pPr>
        <w:widowControl w:val="0"/>
        <w:tabs>
          <w:tab w:val="left" w:pos="4962"/>
        </w:tabs>
        <w:spacing w:after="0" w:line="240" w:lineRule="auto"/>
        <w:ind w:right="-1"/>
        <w:jc w:val="both"/>
        <w:rPr>
          <w:rFonts w:ascii="Times New Roman" w:eastAsia="SimSun" w:hAnsi="Times New Roman" w:cs="Times New Roman"/>
          <w:noProof/>
          <w:color w:val="000000"/>
          <w:sz w:val="20"/>
          <w:szCs w:val="24"/>
          <w:lang w:bidi="en-US"/>
        </w:rPr>
      </w:pPr>
      <w:r w:rsidRPr="00F7333A">
        <w:rPr>
          <w:rFonts w:ascii="Times New Roman" w:eastAsia="SimSun" w:hAnsi="Times New Roman" w:cs="Times New Roman"/>
          <w:b/>
          <w:noProof/>
          <w:color w:val="000000"/>
          <w:sz w:val="20"/>
          <w:szCs w:val="24"/>
          <w:lang w:bidi="en-US"/>
        </w:rPr>
        <w:br w:type="page"/>
      </w:r>
    </w:p>
    <w:p w14:paraId="07CFBC8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77FC81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C2C777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0F0114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4D2E293"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94AF3D3"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B78B7F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137A36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E838FE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833D48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76D0973"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D10426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3D0BAD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99CBE5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D3E1F1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33A896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7B5C6B4"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5394A72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08DD731D"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3295E140"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3AEF1331"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00C00876"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6211392F"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b/>
          <w:color w:val="000000"/>
          <w:szCs w:val="24"/>
          <w:lang w:bidi="en-US"/>
        </w:rPr>
      </w:pPr>
    </w:p>
    <w:p w14:paraId="49CBA142" w14:textId="77777777" w:rsidR="009412F3" w:rsidRPr="00F7333A" w:rsidRDefault="009412F3" w:rsidP="009412F3">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t>III PRIEDAS</w:t>
      </w:r>
    </w:p>
    <w:p w14:paraId="23F6367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7947D19" w14:textId="77777777" w:rsidR="009412F3" w:rsidRPr="00F7333A" w:rsidRDefault="009412F3" w:rsidP="009412F3">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t>ŽENKLINIMAS IR PAKUOTĖS LAPELIS</w:t>
      </w:r>
    </w:p>
    <w:p w14:paraId="56900A5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br w:type="page"/>
      </w:r>
    </w:p>
    <w:p w14:paraId="6EE87DE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8339EEC"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F64BBF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68CED9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782BBE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D6F59D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3D7886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E984FF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441EA8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FCE8D9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21B9AB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80A96A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9414A8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8D5AF3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8AF4FA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88EC95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8CF50E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45F3AE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462B3D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999FA6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327025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A92097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F82F59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E14CBB7" w14:textId="77777777" w:rsidR="009412F3" w:rsidRPr="00F7333A" w:rsidRDefault="009412F3" w:rsidP="009412F3">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t>A. ŽENKLINIMAS</w:t>
      </w:r>
    </w:p>
    <w:p w14:paraId="2ED82338" w14:textId="77777777" w:rsidR="009412F3" w:rsidRPr="00F7333A" w:rsidRDefault="009412F3" w:rsidP="009412F3">
      <w:pPr>
        <w:widowControl w:val="0"/>
        <w:pBdr>
          <w:top w:val="single" w:sz="4" w:space="1" w:color="auto"/>
          <w:left w:val="single" w:sz="4" w:space="4" w:color="auto"/>
          <w:bottom w:val="single" w:sz="4" w:space="1" w:color="auto"/>
          <w:right w:val="single" w:sz="4" w:space="4" w:color="auto"/>
        </w:pBdr>
        <w:spacing w:after="0" w:line="240" w:lineRule="auto"/>
        <w:ind w:right="-1"/>
        <w:jc w:val="both"/>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color w:val="000000"/>
          <w:szCs w:val="24"/>
          <w:lang w:bidi="en-US"/>
        </w:rPr>
        <w:br w:type="page"/>
      </w:r>
      <w:r w:rsidRPr="00F7333A">
        <w:rPr>
          <w:rFonts w:ascii="Times New Roman" w:eastAsia="Arial Unicode MS" w:hAnsi="Times New Roman" w:cs="Times New Roman"/>
          <w:b/>
          <w:color w:val="000000"/>
          <w:szCs w:val="24"/>
          <w:lang w:bidi="en-US"/>
        </w:rPr>
        <w:lastRenderedPageBreak/>
        <w:t>INFORMACIJA ANT IŠORINĖS PAKUOTĖS</w:t>
      </w:r>
    </w:p>
    <w:p w14:paraId="34CBD903" w14:textId="77777777" w:rsidR="009412F3" w:rsidRPr="00F7333A" w:rsidRDefault="009412F3" w:rsidP="009412F3">
      <w:pPr>
        <w:widowControl w:val="0"/>
        <w:pBdr>
          <w:top w:val="single" w:sz="4" w:space="1" w:color="auto"/>
          <w:left w:val="single" w:sz="4" w:space="4" w:color="auto"/>
          <w:bottom w:val="single" w:sz="4" w:space="1" w:color="auto"/>
          <w:right w:val="single" w:sz="4" w:space="4" w:color="auto"/>
        </w:pBdr>
        <w:spacing w:after="0" w:line="240" w:lineRule="auto"/>
        <w:ind w:right="-1"/>
        <w:jc w:val="both"/>
        <w:rPr>
          <w:rFonts w:ascii="Times New Roman" w:eastAsia="Arial Unicode MS" w:hAnsi="Times New Roman" w:cs="Times New Roman"/>
          <w:b/>
          <w:color w:val="000000"/>
          <w:szCs w:val="24"/>
          <w:lang w:bidi="en-US"/>
        </w:rPr>
      </w:pPr>
    </w:p>
    <w:p w14:paraId="0B510E60" w14:textId="77777777" w:rsidR="009412F3" w:rsidRPr="00F7333A" w:rsidRDefault="009412F3" w:rsidP="009412F3">
      <w:pPr>
        <w:widowControl w:val="0"/>
        <w:pBdr>
          <w:top w:val="single" w:sz="4" w:space="1" w:color="auto"/>
          <w:left w:val="single" w:sz="4" w:space="4" w:color="auto"/>
          <w:bottom w:val="single" w:sz="4" w:space="1" w:color="auto"/>
          <w:right w:val="single" w:sz="4" w:space="4" w:color="auto"/>
        </w:pBdr>
        <w:spacing w:after="0" w:line="240" w:lineRule="auto"/>
        <w:ind w:right="-1"/>
        <w:jc w:val="both"/>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KARTONO DĖŽUTĖ</w:t>
      </w:r>
    </w:p>
    <w:p w14:paraId="3FA13AE3"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75CF14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3A11054"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w:t>
      </w:r>
      <w:r w:rsidRPr="00F7333A">
        <w:rPr>
          <w:rFonts w:ascii="Times New Roman" w:eastAsia="Arial Unicode MS" w:hAnsi="Times New Roman" w:cs="Times New Roman"/>
          <w:b/>
          <w:noProof/>
          <w:color w:val="000000"/>
          <w:szCs w:val="24"/>
          <w:lang w:bidi="en-US"/>
        </w:rPr>
        <w:tab/>
      </w:r>
      <w:r w:rsidRPr="004F465E">
        <w:rPr>
          <w:rFonts w:ascii="Times New Roman" w:eastAsia="Arial Unicode MS" w:hAnsi="Times New Roman" w:cs="Times New Roman"/>
          <w:b/>
          <w:noProof/>
          <w:color w:val="000000"/>
          <w:szCs w:val="24"/>
          <w:lang w:bidi="en-US"/>
        </w:rPr>
        <w:t>VAISTINIO</w:t>
      </w:r>
      <w:r w:rsidRPr="00F7333A">
        <w:rPr>
          <w:rFonts w:ascii="Times New Roman" w:eastAsia="Arial Unicode MS" w:hAnsi="Times New Roman" w:cs="Times New Roman"/>
          <w:b/>
          <w:noProof/>
          <w:color w:val="000000"/>
          <w:szCs w:val="24"/>
          <w:lang w:bidi="en-US"/>
        </w:rPr>
        <w:t xml:space="preserve"> PREPARATO PAVADINIMAS</w:t>
      </w:r>
    </w:p>
    <w:p w14:paraId="44FC30B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9E4EFC3"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 (tirpalas)</w:t>
      </w:r>
    </w:p>
    <w:p w14:paraId="7ECED02C"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Vaikams nuo 2 iki 6 metų</w:t>
      </w:r>
    </w:p>
    <w:p w14:paraId="5F151AFF"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highlight w:val="lightGray"/>
          <w:lang w:bidi="en-US"/>
        </w:rPr>
        <w:t>SINZYL</w:t>
      </w:r>
      <w:r w:rsidRPr="00F7333A">
        <w:rPr>
          <w:rFonts w:ascii="Times New Roman" w:eastAsia="Arial Unicode MS" w:hAnsi="Times New Roman" w:cs="Arial Unicode MS"/>
          <w:color w:val="000000"/>
          <w:szCs w:val="24"/>
          <w:highlight w:val="lightGray"/>
          <w:lang w:bidi="en-US"/>
        </w:rPr>
        <w:t xml:space="preserve"> 1 mg/ml nosies purškalas (tirpalas)</w:t>
      </w:r>
    </w:p>
    <w:p w14:paraId="47B9A1F2"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Arial Unicode MS"/>
          <w:color w:val="000000"/>
          <w:szCs w:val="24"/>
          <w:highlight w:val="lightGray"/>
          <w:lang w:bidi="en-US"/>
        </w:rPr>
        <w:t>Vaikams nuo 6 metų ir suaugusiesiems</w:t>
      </w:r>
    </w:p>
    <w:p w14:paraId="37869DA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p>
    <w:p w14:paraId="425BCABE" w14:textId="20161819" w:rsidR="009412F3" w:rsidRPr="00F7333A" w:rsidRDefault="003918D9"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Pr>
          <w:rFonts w:ascii="Times New Roman" w:eastAsia="Arial Unicode MS" w:hAnsi="Times New Roman" w:cs="Times New Roman"/>
          <w:noProof/>
          <w:color w:val="000000"/>
          <w:szCs w:val="24"/>
          <w:lang w:bidi="en-US"/>
        </w:rPr>
        <w:t>x</w:t>
      </w:r>
      <w:r w:rsidR="009412F3" w:rsidRPr="00F7333A">
        <w:rPr>
          <w:rFonts w:ascii="Times New Roman" w:eastAsia="Arial Unicode MS" w:hAnsi="Times New Roman" w:cs="Times New Roman"/>
          <w:noProof/>
          <w:color w:val="000000"/>
          <w:szCs w:val="24"/>
          <w:lang w:bidi="en-US"/>
        </w:rPr>
        <w:t>ylometazolini hydrochloridum</w:t>
      </w:r>
    </w:p>
    <w:p w14:paraId="567DAD2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p>
    <w:p w14:paraId="2E68414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09D1CA7" w14:textId="77777777" w:rsidR="009412F3" w:rsidRPr="00F7333A"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2.</w:t>
      </w:r>
      <w:r w:rsidRPr="00F7333A">
        <w:rPr>
          <w:rFonts w:ascii="Times New Roman" w:eastAsia="Arial Unicode MS" w:hAnsi="Times New Roman" w:cs="Times New Roman"/>
          <w:b/>
          <w:noProof/>
          <w:color w:val="000000"/>
          <w:szCs w:val="24"/>
          <w:lang w:bidi="en-US"/>
        </w:rPr>
        <w:tab/>
        <w:t>VEIKLIOJI (-IOS) MEDŽIAGA (-OS) IR JOS (-Ų) KIEKIS (-IAI)</w:t>
      </w:r>
    </w:p>
    <w:p w14:paraId="5661270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8233B31"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1 ml nosies purškalo (tirpalo) yra 0,5 mg ksilometazolino hidrochlorido.</w:t>
      </w:r>
    </w:p>
    <w:p w14:paraId="2AA2A61C"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Kiekviename išpurškime (apie 0,09 ml tirpalo) yra 0,045 mg ksilometazolino hidrochlorido. </w:t>
      </w:r>
    </w:p>
    <w:p w14:paraId="3CCB5BCF"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Arial Unicode MS"/>
          <w:color w:val="000000"/>
          <w:szCs w:val="24"/>
          <w:highlight w:val="lightGray"/>
          <w:lang w:bidi="en-US"/>
        </w:rPr>
      </w:pPr>
      <w:r w:rsidRPr="00F7333A">
        <w:rPr>
          <w:rFonts w:ascii="Times New Roman" w:eastAsia="Arial Unicode MS" w:hAnsi="Times New Roman" w:cs="Arial Unicode MS"/>
          <w:color w:val="000000"/>
          <w:szCs w:val="24"/>
          <w:highlight w:val="lightGray"/>
          <w:lang w:bidi="en-US"/>
        </w:rPr>
        <w:t>1 ml nosies purškalo (tirpalo) yra 1 mg ksilometazolino hidrochlorido.</w:t>
      </w:r>
    </w:p>
    <w:p w14:paraId="608DF3A8"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Arial Unicode MS"/>
          <w:color w:val="000000"/>
          <w:szCs w:val="24"/>
          <w:highlight w:val="lightGray"/>
          <w:lang w:bidi="en-US"/>
        </w:rPr>
        <w:t>Kiekviename išpurškime (apie 0,09 ml tirpalo) yra 0,09 mg ksilometazolino hidrochlorido.</w:t>
      </w:r>
    </w:p>
    <w:p w14:paraId="40C95D9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818DA87" w14:textId="346E853F"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C843101"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3.</w:t>
      </w:r>
      <w:r w:rsidRPr="00F7333A">
        <w:rPr>
          <w:rFonts w:ascii="Times New Roman" w:eastAsia="Arial Unicode MS" w:hAnsi="Times New Roman" w:cs="Times New Roman"/>
          <w:b/>
          <w:noProof/>
          <w:color w:val="000000"/>
          <w:szCs w:val="24"/>
          <w:lang w:bidi="en-US"/>
        </w:rPr>
        <w:tab/>
        <w:t>PAGALBINIŲ MEDŽIAGŲ SĄRAŠAS</w:t>
      </w:r>
    </w:p>
    <w:p w14:paraId="3658C38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6524640" w14:textId="5802058F"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Pagalbinės medžiagos: kalio-divandenilio fosfatas, jūros vanduo, </w:t>
      </w:r>
      <w:r w:rsidR="00A749FA">
        <w:rPr>
          <w:rFonts w:ascii="Times New Roman" w:eastAsia="Arial Unicode MS" w:hAnsi="Times New Roman" w:cs="Times New Roman"/>
          <w:color w:val="000000"/>
          <w:szCs w:val="24"/>
          <w:lang w:bidi="en-US"/>
        </w:rPr>
        <w:t>injekcinis</w:t>
      </w:r>
      <w:r w:rsidR="00A749FA"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color w:val="000000"/>
          <w:szCs w:val="24"/>
          <w:lang w:bidi="en-US"/>
        </w:rPr>
        <w:t>vanduo.</w:t>
      </w:r>
    </w:p>
    <w:p w14:paraId="1D5DB2C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EA1737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2D73B8E"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4.</w:t>
      </w:r>
      <w:r w:rsidRPr="00F7333A">
        <w:rPr>
          <w:rFonts w:ascii="Times New Roman" w:eastAsia="Arial Unicode MS" w:hAnsi="Times New Roman" w:cs="Times New Roman"/>
          <w:b/>
          <w:noProof/>
          <w:color w:val="000000"/>
          <w:szCs w:val="24"/>
          <w:lang w:bidi="en-US"/>
        </w:rPr>
        <w:tab/>
        <w:t>FARMACINĖ FORMA IR KIEKIS PAKUOTĖJE</w:t>
      </w:r>
    </w:p>
    <w:p w14:paraId="1614673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7C87E6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Arial Unicode MS"/>
          <w:color w:val="000000"/>
          <w:szCs w:val="24"/>
          <w:highlight w:val="lightGray"/>
          <w:lang w:bidi="en-US"/>
        </w:rPr>
        <w:t>Nosies purškalas (tirpalas)</w:t>
      </w:r>
    </w:p>
    <w:p w14:paraId="51A60298" w14:textId="4E30A6B2"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10 ml</w:t>
      </w:r>
    </w:p>
    <w:p w14:paraId="68BE5E81" w14:textId="3B77EC42"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Arial Unicode MS"/>
          <w:color w:val="000000"/>
          <w:szCs w:val="24"/>
          <w:highlight w:val="lightGray"/>
          <w:lang w:bidi="en-US"/>
        </w:rPr>
        <w:t>15 ml</w:t>
      </w:r>
    </w:p>
    <w:p w14:paraId="6A3C5A2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85C25A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21C2438"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5.</w:t>
      </w:r>
      <w:r w:rsidRPr="00F7333A">
        <w:rPr>
          <w:rFonts w:ascii="Times New Roman" w:eastAsia="Arial Unicode MS" w:hAnsi="Times New Roman" w:cs="Times New Roman"/>
          <w:b/>
          <w:noProof/>
          <w:color w:val="000000"/>
          <w:szCs w:val="24"/>
          <w:lang w:bidi="en-US"/>
        </w:rPr>
        <w:tab/>
        <w:t>VARTOJIMO METODAS IR BŪDAS (-AI)</w:t>
      </w:r>
    </w:p>
    <w:p w14:paraId="3CA661E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6074BA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Vartoti į nosį</w:t>
      </w:r>
    </w:p>
    <w:p w14:paraId="70EE83A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Prieš vartojimą perskaitykite pakuotės lapelį.</w:t>
      </w:r>
    </w:p>
    <w:p w14:paraId="093EC2F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7CB4BD6"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D29281B"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6.</w:t>
      </w:r>
      <w:r w:rsidRPr="00F7333A">
        <w:rPr>
          <w:rFonts w:ascii="Times New Roman" w:eastAsia="Arial Unicode MS" w:hAnsi="Times New Roman" w:cs="Times New Roman"/>
          <w:b/>
          <w:noProof/>
          <w:color w:val="000000"/>
          <w:szCs w:val="24"/>
          <w:lang w:bidi="en-US"/>
        </w:rPr>
        <w:tab/>
        <w:t>SPECIALUS ĮSPĖJIMAS, KAD VAISTINĮ PREPARATĄ BŪTINA LAIKYTI VAIKAMS NEPASTEBIMOJE IR  NEPASIEKIAMOJE VIETOJE</w:t>
      </w:r>
    </w:p>
    <w:p w14:paraId="0EF48C1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6AE567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Laikyti vaikams nepastebimoje ir nepasiekiamoje vietoje.</w:t>
      </w:r>
    </w:p>
    <w:p w14:paraId="793821D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976422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8D52D2F"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7.</w:t>
      </w:r>
      <w:r w:rsidRPr="00F7333A">
        <w:rPr>
          <w:rFonts w:ascii="Times New Roman" w:eastAsia="Arial Unicode MS" w:hAnsi="Times New Roman" w:cs="Times New Roman"/>
          <w:b/>
          <w:noProof/>
          <w:color w:val="000000"/>
          <w:szCs w:val="24"/>
          <w:lang w:bidi="en-US"/>
        </w:rPr>
        <w:tab/>
        <w:t>KITAS (-I) SPECIALUS (-ŪS) ĮSPĖJIMAS (-AI) (JEI REIKIA)</w:t>
      </w:r>
    </w:p>
    <w:p w14:paraId="35333B8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97F0FD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A8EAF19"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8.</w:t>
      </w:r>
      <w:r w:rsidRPr="00F7333A">
        <w:rPr>
          <w:rFonts w:ascii="Times New Roman" w:eastAsia="Arial Unicode MS" w:hAnsi="Times New Roman" w:cs="Times New Roman"/>
          <w:b/>
          <w:noProof/>
          <w:color w:val="000000"/>
          <w:szCs w:val="24"/>
          <w:lang w:bidi="en-US"/>
        </w:rPr>
        <w:tab/>
        <w:t>TINKAMUMO LAIKAS</w:t>
      </w:r>
    </w:p>
    <w:p w14:paraId="7EE03AA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B3814E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EXP</w:t>
      </w:r>
      <w:r w:rsidRPr="00F7333A">
        <w:rPr>
          <w:rFonts w:ascii="Times New Roman" w:eastAsia="Arial Unicode MS" w:hAnsi="Times New Roman" w:cs="Times New Roman"/>
          <w:color w:val="000000"/>
          <w:szCs w:val="24"/>
          <w:lang w:bidi="en-US"/>
        </w:rPr>
        <w:t xml:space="preserve"> {MMMM-mm}</w:t>
      </w:r>
    </w:p>
    <w:p w14:paraId="3187C1B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Pirmą kartą atidarius, šį vaistą galima vartoti ne ilgiau kaip 12 mėnesių.</w:t>
      </w:r>
    </w:p>
    <w:p w14:paraId="401F0F1A"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29323D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1D22526" w14:textId="77777777" w:rsidR="009412F3" w:rsidRPr="00F7333A"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b/>
          <w:color w:val="000000"/>
          <w:szCs w:val="24"/>
          <w:lang w:bidi="en-US"/>
        </w:rPr>
        <w:t>9.</w:t>
      </w:r>
      <w:r w:rsidRPr="00F7333A">
        <w:rPr>
          <w:rFonts w:ascii="Times New Roman" w:eastAsia="Arial Unicode MS" w:hAnsi="Times New Roman" w:cs="Times New Roman"/>
          <w:b/>
          <w:color w:val="000000"/>
          <w:szCs w:val="24"/>
          <w:lang w:bidi="en-US"/>
        </w:rPr>
        <w:tab/>
      </w:r>
      <w:r w:rsidRPr="00F7333A">
        <w:rPr>
          <w:rFonts w:ascii="Times New Roman" w:eastAsia="Arial Unicode MS" w:hAnsi="Times New Roman" w:cs="Times New Roman"/>
          <w:b/>
          <w:noProof/>
          <w:color w:val="000000"/>
          <w:szCs w:val="24"/>
          <w:lang w:bidi="en-US"/>
        </w:rPr>
        <w:t>SPECIALIOS LAIKYMO SĄLYGOS</w:t>
      </w:r>
    </w:p>
    <w:p w14:paraId="55E8184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3F8DEE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D8BD560" w14:textId="77777777" w:rsidR="009412F3" w:rsidRPr="00F7333A"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10.</w:t>
      </w:r>
      <w:r w:rsidRPr="00F7333A">
        <w:rPr>
          <w:rFonts w:ascii="Times New Roman" w:eastAsia="Arial Unicode MS" w:hAnsi="Times New Roman" w:cs="Times New Roman"/>
          <w:b/>
          <w:noProof/>
          <w:color w:val="000000"/>
          <w:szCs w:val="24"/>
          <w:lang w:bidi="en-US"/>
        </w:rPr>
        <w:tab/>
        <w:t>SPECIALIOS ATSARGUMO PRIEMONĖS DĖL NESUVARTOTO VAISTINIO PREPARATO AR JO ATLIEKŲ TVARKYMO (JEI REIKIA)</w:t>
      </w:r>
    </w:p>
    <w:p w14:paraId="3885AA1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ADA91C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E18BC85" w14:textId="77777777" w:rsidR="009412F3" w:rsidRPr="00F7333A"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11.</w:t>
      </w:r>
      <w:r w:rsidRPr="00F7333A">
        <w:rPr>
          <w:rFonts w:ascii="Times New Roman" w:eastAsia="Arial Unicode MS" w:hAnsi="Times New Roman" w:cs="Times New Roman"/>
          <w:b/>
          <w:noProof/>
          <w:color w:val="000000"/>
          <w:szCs w:val="24"/>
          <w:lang w:bidi="en-US"/>
        </w:rPr>
        <w:tab/>
      </w:r>
      <w:r w:rsidRPr="004F465E">
        <w:rPr>
          <w:rFonts w:ascii="Times New Roman" w:eastAsia="Arial Unicode MS" w:hAnsi="Times New Roman" w:cs="Times New Roman"/>
          <w:b/>
          <w:noProof/>
          <w:color w:val="000000"/>
          <w:szCs w:val="24"/>
          <w:lang w:bidi="en-US"/>
        </w:rPr>
        <w:t xml:space="preserve"> REGISTRUOTOJO PAVADINIMAS IR ADRESAS</w:t>
      </w:r>
    </w:p>
    <w:p w14:paraId="0604F9C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7EF41B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 Arzneimittel AG</w:t>
      </w:r>
    </w:p>
    <w:p w14:paraId="00B94EC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Stadastrasse 2-18</w:t>
      </w:r>
    </w:p>
    <w:p w14:paraId="600F9902"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61118 Bad Vilbel</w:t>
      </w:r>
    </w:p>
    <w:p w14:paraId="516DB97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Vokietija</w:t>
      </w:r>
    </w:p>
    <w:p w14:paraId="79710A6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0AA160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81AB12E"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12.</w:t>
      </w:r>
      <w:r w:rsidRPr="00F7333A">
        <w:rPr>
          <w:rFonts w:ascii="Times New Roman" w:eastAsia="Arial Unicode MS" w:hAnsi="Times New Roman" w:cs="Times New Roman"/>
          <w:b/>
          <w:noProof/>
          <w:color w:val="000000"/>
          <w:szCs w:val="24"/>
          <w:lang w:bidi="en-US"/>
        </w:rPr>
        <w:tab/>
        <w:t xml:space="preserve">REGISTRACIJOS PAŽYMĖJIMO NUMERIS (-IAI) </w:t>
      </w:r>
    </w:p>
    <w:p w14:paraId="530BE783"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3DA6B14" w14:textId="77777777"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u w:val="single"/>
          <w:shd w:val="clear" w:color="auto" w:fill="D9D9D9" w:themeFill="background1" w:themeFillShade="D9"/>
          <w:lang w:bidi="en-US"/>
        </w:rPr>
      </w:pPr>
      <w:r w:rsidRPr="00B12DB6">
        <w:rPr>
          <w:rFonts w:ascii="Times New Roman" w:eastAsia="Arial Unicode MS" w:hAnsi="Times New Roman" w:cs="Times New Roman"/>
          <w:color w:val="000000"/>
          <w:szCs w:val="24"/>
          <w:u w:val="single"/>
          <w:shd w:val="clear" w:color="auto" w:fill="D9D9D9" w:themeFill="background1" w:themeFillShade="D9"/>
          <w:lang w:bidi="en-US"/>
        </w:rPr>
        <w:t xml:space="preserve">0,5 mg/ml </w:t>
      </w:r>
    </w:p>
    <w:p w14:paraId="0D4A90FF" w14:textId="77777777"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shd w:val="clear" w:color="auto" w:fill="D9D9D9" w:themeFill="background1" w:themeFillShade="D9"/>
          <w:lang w:bidi="en-US"/>
        </w:rPr>
      </w:pPr>
      <w:r w:rsidRPr="00B12DB6">
        <w:rPr>
          <w:rFonts w:ascii="Times New Roman" w:eastAsia="Arial Unicode MS" w:hAnsi="Times New Roman" w:cs="Times New Roman"/>
          <w:color w:val="000000"/>
          <w:szCs w:val="24"/>
          <w:lang w:bidi="en-US"/>
        </w:rPr>
        <w:t xml:space="preserve">LT/1/17/4104/001 </w:t>
      </w:r>
      <w:r w:rsidRPr="00B12DB6">
        <w:rPr>
          <w:rFonts w:ascii="Times New Roman" w:eastAsia="Arial Unicode MS" w:hAnsi="Times New Roman" w:cs="Times New Roman"/>
          <w:color w:val="000000"/>
          <w:szCs w:val="24"/>
          <w:shd w:val="clear" w:color="auto" w:fill="D9D9D9" w:themeFill="background1" w:themeFillShade="D9"/>
          <w:lang w:bidi="en-US"/>
        </w:rPr>
        <w:t>– 10 ml, N1</w:t>
      </w:r>
    </w:p>
    <w:p w14:paraId="3A15C4F0" w14:textId="77777777"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u w:val="single"/>
          <w:shd w:val="clear" w:color="auto" w:fill="D9D9D9" w:themeFill="background1" w:themeFillShade="D9"/>
          <w:lang w:bidi="en-US"/>
        </w:rPr>
      </w:pPr>
      <w:r w:rsidRPr="00B12DB6">
        <w:rPr>
          <w:rFonts w:ascii="Times New Roman" w:eastAsia="Arial Unicode MS" w:hAnsi="Times New Roman" w:cs="Times New Roman"/>
          <w:color w:val="000000"/>
          <w:szCs w:val="24"/>
          <w:shd w:val="clear" w:color="auto" w:fill="D9D9D9" w:themeFill="background1" w:themeFillShade="D9"/>
          <w:lang w:bidi="en-US"/>
        </w:rPr>
        <w:t>LT/1/17/</w:t>
      </w:r>
      <w:r w:rsidRPr="00B12DB6">
        <w:rPr>
          <w:rFonts w:ascii="Times New Roman" w:eastAsia="Arial Unicode MS" w:hAnsi="Times New Roman" w:cs="Times New Roman"/>
          <w:color w:val="000000"/>
          <w:szCs w:val="24"/>
          <w:u w:val="single"/>
          <w:shd w:val="clear" w:color="auto" w:fill="D9D9D9" w:themeFill="background1" w:themeFillShade="D9"/>
          <w:lang w:bidi="en-US"/>
        </w:rPr>
        <w:t>4104/002 – 15 ml, N1</w:t>
      </w:r>
    </w:p>
    <w:p w14:paraId="00A938FE" w14:textId="148B2BA3"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u w:val="single"/>
          <w:shd w:val="clear" w:color="auto" w:fill="D9D9D9" w:themeFill="background1" w:themeFillShade="D9"/>
          <w:lang w:bidi="en-US"/>
        </w:rPr>
      </w:pPr>
      <w:r w:rsidRPr="00B12DB6">
        <w:rPr>
          <w:rFonts w:ascii="Times New Roman" w:eastAsia="Arial Unicode MS" w:hAnsi="Times New Roman" w:cs="Times New Roman"/>
          <w:color w:val="000000"/>
          <w:szCs w:val="24"/>
          <w:u w:val="single"/>
          <w:shd w:val="clear" w:color="auto" w:fill="D9D9D9" w:themeFill="background1" w:themeFillShade="D9"/>
          <w:lang w:bidi="en-US"/>
        </w:rPr>
        <w:t xml:space="preserve">1 mg/ml </w:t>
      </w:r>
    </w:p>
    <w:p w14:paraId="76FC1E25" w14:textId="77777777"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shd w:val="clear" w:color="auto" w:fill="D9D9D9" w:themeFill="background1" w:themeFillShade="D9"/>
          <w:lang w:bidi="en-US"/>
        </w:rPr>
      </w:pPr>
      <w:r w:rsidRPr="00B12DB6">
        <w:rPr>
          <w:rFonts w:ascii="Times New Roman" w:eastAsia="Arial Unicode MS" w:hAnsi="Times New Roman" w:cs="Times New Roman"/>
          <w:color w:val="000000"/>
          <w:szCs w:val="24"/>
          <w:lang w:bidi="en-US"/>
        </w:rPr>
        <w:t xml:space="preserve">LT/1/17/4104/003 </w:t>
      </w:r>
      <w:r w:rsidRPr="00B12DB6">
        <w:rPr>
          <w:rFonts w:ascii="Times New Roman" w:eastAsia="Arial Unicode MS" w:hAnsi="Times New Roman" w:cs="Times New Roman"/>
          <w:color w:val="000000"/>
          <w:szCs w:val="24"/>
          <w:shd w:val="clear" w:color="auto" w:fill="D9D9D9" w:themeFill="background1" w:themeFillShade="D9"/>
          <w:lang w:bidi="en-US"/>
        </w:rPr>
        <w:t>– 10 ml, N1</w:t>
      </w:r>
    </w:p>
    <w:p w14:paraId="4C75D4C4" w14:textId="411D6249" w:rsidR="00B12DB6" w:rsidRPr="00B12DB6" w:rsidRDefault="00B12DB6" w:rsidP="00B12DB6">
      <w:pPr>
        <w:widowControl w:val="0"/>
        <w:spacing w:after="0" w:line="240" w:lineRule="auto"/>
        <w:ind w:right="-1"/>
        <w:jc w:val="both"/>
        <w:rPr>
          <w:rFonts w:ascii="Times New Roman" w:eastAsia="Arial Unicode MS" w:hAnsi="Times New Roman" w:cs="Times New Roman"/>
          <w:color w:val="000000"/>
          <w:szCs w:val="24"/>
          <w:shd w:val="clear" w:color="auto" w:fill="D9D9D9" w:themeFill="background1" w:themeFillShade="D9"/>
          <w:lang w:bidi="en-US"/>
        </w:rPr>
      </w:pPr>
      <w:r w:rsidRPr="00B12DB6">
        <w:rPr>
          <w:rFonts w:ascii="Times New Roman" w:eastAsia="Arial Unicode MS" w:hAnsi="Times New Roman" w:cs="Times New Roman"/>
          <w:color w:val="000000"/>
          <w:szCs w:val="24"/>
          <w:shd w:val="clear" w:color="auto" w:fill="D9D9D9" w:themeFill="background1" w:themeFillShade="D9"/>
          <w:lang w:bidi="en-US"/>
        </w:rPr>
        <w:t>LT/1/17/4104/004 – 15 ml, N1</w:t>
      </w:r>
    </w:p>
    <w:p w14:paraId="1BD6DC8B" w14:textId="77777777" w:rsidR="00B12DB6" w:rsidRDefault="00B12DB6"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8E52B44"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7AB9A2CC"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13.</w:t>
      </w:r>
      <w:r w:rsidRPr="00F7333A">
        <w:rPr>
          <w:rFonts w:ascii="Times New Roman" w:eastAsia="Arial Unicode MS" w:hAnsi="Times New Roman" w:cs="Times New Roman"/>
          <w:b/>
          <w:noProof/>
          <w:color w:val="000000"/>
          <w:szCs w:val="24"/>
          <w:lang w:bidi="en-US"/>
        </w:rPr>
        <w:tab/>
        <w:t xml:space="preserve">SERIJOS NUMERIS </w:t>
      </w:r>
    </w:p>
    <w:p w14:paraId="3EA76DD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82C8839"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Lot</w:t>
      </w:r>
    </w:p>
    <w:p w14:paraId="1F72CD5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23D871D"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5D750F97"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14.</w:t>
      </w:r>
      <w:r w:rsidRPr="00F7333A">
        <w:rPr>
          <w:rFonts w:ascii="Times New Roman" w:eastAsia="Arial Unicode MS" w:hAnsi="Times New Roman" w:cs="Times New Roman"/>
          <w:b/>
          <w:noProof/>
          <w:color w:val="000000"/>
          <w:szCs w:val="24"/>
          <w:lang w:bidi="en-US"/>
        </w:rPr>
        <w:tab/>
        <w:t>PARDAVIMO (IŠDAVIMO) TVARKA</w:t>
      </w:r>
    </w:p>
    <w:p w14:paraId="6EE40C90"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DC2E20E"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Nereceptinis vaistas</w:t>
      </w:r>
    </w:p>
    <w:p w14:paraId="786702B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2E0C35C"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3B36AFA"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15.</w:t>
      </w:r>
      <w:r w:rsidRPr="00F7333A">
        <w:rPr>
          <w:rFonts w:ascii="Times New Roman" w:eastAsia="Arial Unicode MS" w:hAnsi="Times New Roman" w:cs="Times New Roman"/>
          <w:b/>
          <w:noProof/>
          <w:color w:val="000000"/>
          <w:szCs w:val="24"/>
          <w:lang w:bidi="en-US"/>
        </w:rPr>
        <w:tab/>
        <w:t>VARTOJIMO INSTRUKCIJA</w:t>
      </w:r>
    </w:p>
    <w:p w14:paraId="351BC865"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5E3A0CA" w14:textId="77777777" w:rsidR="009412F3" w:rsidRPr="00D86B84" w:rsidRDefault="009412F3" w:rsidP="009412F3">
      <w:pPr>
        <w:widowControl w:val="0"/>
        <w:spacing w:after="0" w:line="240" w:lineRule="auto"/>
        <w:ind w:right="-1"/>
        <w:jc w:val="both"/>
        <w:rPr>
          <w:rFonts w:ascii="Times New Roman" w:hAnsi="Times New Roman"/>
          <w:color w:val="000000"/>
        </w:rPr>
      </w:pPr>
      <w:r w:rsidRPr="00D86B84">
        <w:rPr>
          <w:rFonts w:ascii="Times New Roman" w:hAnsi="Times New Roman"/>
          <w:color w:val="000000"/>
        </w:rPr>
        <w:t>Nosies gleivinės paburkimo mažinimui peršalus ir esant alerginei slogai.</w:t>
      </w:r>
    </w:p>
    <w:p w14:paraId="089C0D8C"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r w:rsidRPr="00D86B84">
        <w:rPr>
          <w:rFonts w:ascii="Times New Roman" w:hAnsi="Times New Roman"/>
          <w:color w:val="000000"/>
          <w:lang w:val="de-DE"/>
        </w:rPr>
        <w:t>Sekreto nutekėjimo palengvinimui esant sinusitui.</w:t>
      </w:r>
    </w:p>
    <w:p w14:paraId="65C0751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235A081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Arial Unicode MS"/>
          <w:color w:val="000000"/>
          <w:szCs w:val="24"/>
          <w:highlight w:val="lightGray"/>
          <w:lang w:bidi="en-US"/>
        </w:rPr>
        <w:t>Prieš vartojimą perskaitykite pakuotės lapelį.</w:t>
      </w:r>
    </w:p>
    <w:p w14:paraId="4FF6494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3666159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055711CF"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16.</w:t>
      </w:r>
      <w:r w:rsidRPr="00F7333A">
        <w:rPr>
          <w:rFonts w:ascii="Times New Roman" w:eastAsia="Arial Unicode MS" w:hAnsi="Times New Roman" w:cs="Times New Roman"/>
          <w:b/>
          <w:noProof/>
          <w:color w:val="000000"/>
          <w:szCs w:val="24"/>
          <w:lang w:bidi="en-US"/>
        </w:rPr>
        <w:tab/>
        <w:t>INFORMACIJA BRAILIO RAŠTU</w:t>
      </w:r>
    </w:p>
    <w:p w14:paraId="7852DE67"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1E2B1C11"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 xml:space="preserve">SINZYL </w:t>
      </w:r>
      <w:r w:rsidRPr="00F7333A">
        <w:rPr>
          <w:rFonts w:ascii="Times New Roman" w:eastAsia="Arial Unicode MS" w:hAnsi="Times New Roman" w:cs="Times New Roman"/>
          <w:color w:val="000000"/>
          <w:szCs w:val="24"/>
          <w:lang w:bidi="en-US"/>
        </w:rPr>
        <w:t>0,5 mg/ml</w:t>
      </w:r>
    </w:p>
    <w:p w14:paraId="76E07B62"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highlight w:val="lightGray"/>
          <w:lang w:bidi="en-US"/>
        </w:rPr>
        <w:t>SINZYL</w:t>
      </w:r>
      <w:r w:rsidRPr="00F7333A">
        <w:rPr>
          <w:rFonts w:ascii="Times New Roman" w:eastAsia="Arial Unicode MS" w:hAnsi="Times New Roman" w:cs="Arial Unicode MS"/>
          <w:color w:val="000000"/>
          <w:szCs w:val="24"/>
          <w:highlight w:val="lightGray"/>
          <w:lang w:bidi="en-US"/>
        </w:rPr>
        <w:t xml:space="preserve"> 1 mg/ml</w:t>
      </w:r>
    </w:p>
    <w:p w14:paraId="1CEA5C2F"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65DF3B08"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noProof/>
          <w:color w:val="000000"/>
          <w:shd w:val="clear" w:color="auto" w:fill="CCCCCC"/>
          <w:lang w:bidi="en-US"/>
        </w:rPr>
      </w:pPr>
    </w:p>
    <w:p w14:paraId="3FE89871"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17.</w:t>
      </w:r>
      <w:r w:rsidRPr="004F465E">
        <w:rPr>
          <w:rFonts w:ascii="Times New Roman" w:eastAsia="Arial Unicode MS" w:hAnsi="Times New Roman" w:cs="Times New Roman"/>
          <w:b/>
          <w:noProof/>
          <w:color w:val="000000"/>
          <w:szCs w:val="24"/>
          <w:lang w:bidi="en-US"/>
        </w:rPr>
        <w:tab/>
        <w:t>UNIKALUS IDENTIFIKATORIUS – 2D BRŪKŠNINIS KODAS</w:t>
      </w:r>
    </w:p>
    <w:p w14:paraId="592D0E87"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p>
    <w:p w14:paraId="309324F7"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r w:rsidRPr="00D86B84">
        <w:rPr>
          <w:rFonts w:ascii="Times New Roman" w:hAnsi="Times New Roman"/>
          <w:color w:val="000000"/>
          <w:highlight w:val="lightGray"/>
          <w:lang w:val="de-DE"/>
        </w:rPr>
        <w:t>Duomenys nebūtini.</w:t>
      </w:r>
    </w:p>
    <w:p w14:paraId="17FDDBFE"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p>
    <w:p w14:paraId="00ED64F6"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p>
    <w:p w14:paraId="2E46E1FF"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lastRenderedPageBreak/>
        <w:t>18.</w:t>
      </w:r>
      <w:r w:rsidRPr="004F465E">
        <w:rPr>
          <w:rFonts w:ascii="Times New Roman" w:eastAsia="Arial Unicode MS" w:hAnsi="Times New Roman" w:cs="Times New Roman"/>
          <w:b/>
          <w:noProof/>
          <w:color w:val="000000"/>
          <w:szCs w:val="24"/>
          <w:lang w:bidi="en-US"/>
        </w:rPr>
        <w:tab/>
        <w:t>UNIKALUS IDENTIFIKATORIUS – ŽMONĖMS SUPRANTAMI DUOMENYS</w:t>
      </w:r>
    </w:p>
    <w:p w14:paraId="7058C90E" w14:textId="77777777" w:rsidR="009412F3" w:rsidRPr="00D86B84" w:rsidRDefault="009412F3" w:rsidP="009412F3">
      <w:pPr>
        <w:widowControl w:val="0"/>
        <w:spacing w:after="0" w:line="240" w:lineRule="auto"/>
        <w:ind w:right="-1"/>
        <w:jc w:val="both"/>
        <w:rPr>
          <w:rFonts w:ascii="Times New Roman" w:hAnsi="Times New Roman"/>
          <w:color w:val="000000"/>
          <w:lang w:val="de-DE"/>
        </w:rPr>
      </w:pPr>
    </w:p>
    <w:p w14:paraId="19260620" w14:textId="77777777" w:rsidR="009412F3" w:rsidRPr="00D86B84" w:rsidRDefault="009412F3" w:rsidP="009412F3">
      <w:pPr>
        <w:widowControl w:val="0"/>
        <w:spacing w:after="0" w:line="240" w:lineRule="auto"/>
        <w:ind w:right="-1"/>
        <w:jc w:val="both"/>
        <w:rPr>
          <w:rFonts w:ascii="Times New Roman" w:hAnsi="Times New Roman"/>
          <w:color w:val="000000"/>
          <w:shd w:val="clear" w:color="auto" w:fill="CCCCCC"/>
          <w:lang w:val="de-DE"/>
        </w:rPr>
      </w:pPr>
      <w:r w:rsidRPr="00D86B84">
        <w:rPr>
          <w:rFonts w:ascii="Times New Roman" w:hAnsi="Times New Roman"/>
          <w:color w:val="000000"/>
          <w:shd w:val="clear" w:color="auto" w:fill="CCCCCC"/>
          <w:lang w:val="de-DE"/>
        </w:rPr>
        <w:t>Duomenys nebūtini.</w:t>
      </w:r>
    </w:p>
    <w:p w14:paraId="62C5C85F" w14:textId="77777777" w:rsidR="009412F3" w:rsidRPr="00D86B84" w:rsidRDefault="009412F3" w:rsidP="009412F3">
      <w:pPr>
        <w:widowControl w:val="0"/>
        <w:spacing w:after="0" w:line="240" w:lineRule="auto"/>
        <w:ind w:right="-1"/>
        <w:jc w:val="both"/>
        <w:rPr>
          <w:rFonts w:ascii="Times New Roman" w:hAnsi="Times New Roman"/>
          <w:color w:val="000000"/>
          <w:shd w:val="clear" w:color="auto" w:fill="CCCCCC"/>
          <w:lang w:val="de-DE"/>
        </w:rPr>
      </w:pPr>
    </w:p>
    <w:p w14:paraId="58A4E10B"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p>
    <w:p w14:paraId="485A387D" w14:textId="77777777" w:rsidR="009412F3" w:rsidRDefault="009412F3" w:rsidP="009412F3">
      <w:pPr>
        <w:rPr>
          <w:rFonts w:ascii="Times New Roman" w:eastAsia="Times New Roman" w:hAnsi="Times New Roman" w:cs="Times New Roman"/>
          <w:b/>
          <w:noProof/>
          <w:szCs w:val="24"/>
        </w:rPr>
      </w:pPr>
      <w:r>
        <w:rPr>
          <w:rFonts w:ascii="Times New Roman" w:eastAsia="Times New Roman" w:hAnsi="Times New Roman" w:cs="Times New Roman"/>
          <w:b/>
          <w:noProof/>
          <w:szCs w:val="24"/>
        </w:rPr>
        <w:br w:type="page"/>
      </w:r>
    </w:p>
    <w:p w14:paraId="4835F6EA" w14:textId="77777777" w:rsidR="009412F3" w:rsidRDefault="009412F3" w:rsidP="009412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4"/>
        </w:rPr>
      </w:pPr>
      <w:r w:rsidRPr="00600A05">
        <w:rPr>
          <w:rFonts w:ascii="Times New Roman" w:eastAsia="Times New Roman" w:hAnsi="Times New Roman" w:cs="Times New Roman"/>
          <w:b/>
          <w:noProof/>
          <w:szCs w:val="24"/>
        </w:rPr>
        <w:lastRenderedPageBreak/>
        <w:t>MINIMALI INFORMACIJA ANT MAŽŲ VIDINIŲ PAKUOČIŲ</w:t>
      </w:r>
    </w:p>
    <w:p w14:paraId="594E513D" w14:textId="77777777" w:rsidR="009412F3" w:rsidRPr="00F7333A" w:rsidRDefault="009412F3" w:rsidP="009412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4"/>
        </w:rPr>
      </w:pPr>
    </w:p>
    <w:p w14:paraId="2C8F7005" w14:textId="77777777" w:rsidR="009412F3" w:rsidRPr="00F7333A" w:rsidRDefault="009412F3" w:rsidP="009412F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4"/>
        </w:rPr>
      </w:pPr>
      <w:r w:rsidRPr="00F7333A">
        <w:rPr>
          <w:rFonts w:ascii="Times New Roman" w:eastAsia="Times New Roman" w:hAnsi="Times New Roman" w:cs="Times New Roman"/>
          <w:b/>
          <w:noProof/>
          <w:szCs w:val="24"/>
        </w:rPr>
        <w:t xml:space="preserve">ETIKETĖ </w:t>
      </w:r>
    </w:p>
    <w:p w14:paraId="15C94803" w14:textId="77777777" w:rsidR="009412F3" w:rsidRPr="00F7333A" w:rsidRDefault="009412F3" w:rsidP="009412F3">
      <w:pPr>
        <w:spacing w:after="0" w:line="240" w:lineRule="auto"/>
        <w:rPr>
          <w:rFonts w:ascii="Times New Roman" w:eastAsia="Times New Roman" w:hAnsi="Times New Roman" w:cs="Times New Roman"/>
          <w:noProof/>
          <w:szCs w:val="24"/>
        </w:rPr>
      </w:pPr>
    </w:p>
    <w:p w14:paraId="65DC468C" w14:textId="77777777" w:rsidR="009412F3" w:rsidRPr="00F7333A" w:rsidRDefault="009412F3" w:rsidP="009412F3">
      <w:pPr>
        <w:spacing w:after="0" w:line="240" w:lineRule="auto"/>
        <w:rPr>
          <w:rFonts w:ascii="Times New Roman" w:eastAsia="Times New Roman" w:hAnsi="Times New Roman" w:cs="Times New Roman"/>
          <w:noProof/>
          <w:szCs w:val="24"/>
        </w:rPr>
      </w:pPr>
    </w:p>
    <w:p w14:paraId="4E8B502F"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1.</w:t>
      </w:r>
      <w:r w:rsidRPr="004F465E">
        <w:rPr>
          <w:rFonts w:ascii="Times New Roman" w:eastAsia="Arial Unicode MS" w:hAnsi="Times New Roman" w:cs="Times New Roman"/>
          <w:b/>
          <w:noProof/>
          <w:color w:val="000000"/>
          <w:szCs w:val="24"/>
          <w:lang w:bidi="en-US"/>
        </w:rPr>
        <w:tab/>
        <w:t>Vaistinio preparato pavadinimas ir vartojimo būdas (-ai)</w:t>
      </w:r>
    </w:p>
    <w:p w14:paraId="5190076B" w14:textId="77777777" w:rsidR="009412F3" w:rsidRPr="00F7333A" w:rsidRDefault="009412F3" w:rsidP="009412F3">
      <w:pPr>
        <w:tabs>
          <w:tab w:val="left" w:pos="567"/>
        </w:tabs>
        <w:spacing w:after="0" w:line="240" w:lineRule="auto"/>
        <w:ind w:left="567" w:hanging="567"/>
        <w:rPr>
          <w:rFonts w:ascii="Times New Roman" w:eastAsia="Times New Roman" w:hAnsi="Times New Roman" w:cs="Times New Roman"/>
          <w:noProof/>
          <w:szCs w:val="24"/>
        </w:rPr>
      </w:pPr>
    </w:p>
    <w:p w14:paraId="1D7986BD" w14:textId="77777777" w:rsidR="009412F3" w:rsidRPr="00F7333A" w:rsidRDefault="009412F3" w:rsidP="009412F3">
      <w:pPr>
        <w:widowControl w:val="0"/>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 (tirpalas)</w:t>
      </w:r>
    </w:p>
    <w:p w14:paraId="5A32C598" w14:textId="77777777" w:rsidR="009412F3" w:rsidRPr="00F7333A" w:rsidRDefault="009412F3" w:rsidP="009412F3">
      <w:pPr>
        <w:widowControl w:val="0"/>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highlight w:val="lightGray"/>
          <w:lang w:bidi="en-US"/>
        </w:rPr>
        <w:t>SINZYL</w:t>
      </w:r>
      <w:r w:rsidRPr="00F7333A">
        <w:rPr>
          <w:rFonts w:ascii="Times New Roman" w:eastAsia="Arial Unicode MS" w:hAnsi="Times New Roman" w:cs="Arial Unicode MS"/>
          <w:color w:val="000000"/>
          <w:szCs w:val="24"/>
          <w:highlight w:val="lightGray"/>
          <w:lang w:bidi="en-US"/>
        </w:rPr>
        <w:t xml:space="preserve"> 1 mg/ml nosies purškalas (tirpalas)</w:t>
      </w:r>
    </w:p>
    <w:p w14:paraId="68D33640" w14:textId="77777777" w:rsidR="009412F3" w:rsidRPr="00F7333A" w:rsidRDefault="009412F3" w:rsidP="009412F3">
      <w:pPr>
        <w:tabs>
          <w:tab w:val="left" w:pos="567"/>
        </w:tabs>
        <w:spacing w:after="0" w:line="240" w:lineRule="auto"/>
        <w:ind w:left="567" w:hanging="567"/>
        <w:rPr>
          <w:rFonts w:ascii="Times New Roman" w:eastAsia="Times New Roman" w:hAnsi="Times New Roman" w:cs="Times New Roman"/>
          <w:noProof/>
          <w:szCs w:val="24"/>
        </w:rPr>
      </w:pPr>
    </w:p>
    <w:p w14:paraId="09D533E2" w14:textId="0AA74C5B" w:rsidR="009412F3" w:rsidRPr="00F7333A" w:rsidRDefault="003918D9" w:rsidP="009412F3">
      <w:pPr>
        <w:tabs>
          <w:tab w:val="left" w:pos="567"/>
        </w:tabs>
        <w:spacing w:after="0" w:line="240" w:lineRule="auto"/>
        <w:ind w:left="567" w:hanging="567"/>
        <w:rPr>
          <w:rFonts w:ascii="Times New Roman" w:eastAsia="Times New Roman" w:hAnsi="Times New Roman" w:cs="Times New Roman"/>
          <w:color w:val="FF0000"/>
          <w:szCs w:val="24"/>
        </w:rPr>
      </w:pPr>
      <w:r>
        <w:rPr>
          <w:rFonts w:ascii="Times New Roman" w:eastAsia="Arial Unicode MS" w:hAnsi="Times New Roman" w:cs="Times New Roman"/>
          <w:noProof/>
          <w:color w:val="000000"/>
          <w:szCs w:val="24"/>
          <w:lang w:bidi="en-US"/>
        </w:rPr>
        <w:t>x</w:t>
      </w:r>
      <w:r w:rsidR="009412F3" w:rsidRPr="00F7333A">
        <w:rPr>
          <w:rFonts w:ascii="Times New Roman" w:eastAsia="Arial Unicode MS" w:hAnsi="Times New Roman" w:cs="Times New Roman"/>
          <w:noProof/>
          <w:color w:val="000000"/>
          <w:szCs w:val="24"/>
          <w:lang w:bidi="en-US"/>
        </w:rPr>
        <w:t>ylometazolini hydrochloridum</w:t>
      </w:r>
    </w:p>
    <w:p w14:paraId="53341787"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10777940"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5273529B"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2.</w:t>
      </w:r>
      <w:r w:rsidRPr="004F465E">
        <w:rPr>
          <w:rFonts w:ascii="Times New Roman" w:eastAsia="Arial Unicode MS" w:hAnsi="Times New Roman" w:cs="Times New Roman"/>
          <w:b/>
          <w:noProof/>
          <w:color w:val="000000"/>
          <w:szCs w:val="24"/>
          <w:lang w:bidi="en-US"/>
        </w:rPr>
        <w:tab/>
        <w:t>vartojimo metodas</w:t>
      </w:r>
    </w:p>
    <w:p w14:paraId="2D34F3A7"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6374245C" w14:textId="77777777" w:rsidR="009412F3" w:rsidRPr="00600A05" w:rsidRDefault="009412F3" w:rsidP="009412F3">
      <w:pPr>
        <w:tabs>
          <w:tab w:val="left" w:pos="567"/>
        </w:tabs>
        <w:spacing w:after="0" w:line="240" w:lineRule="auto"/>
        <w:rPr>
          <w:rFonts w:ascii="Times New Roman" w:eastAsia="Times New Roman" w:hAnsi="Times New Roman" w:cs="Times New Roman"/>
          <w:noProof/>
          <w:szCs w:val="24"/>
        </w:rPr>
      </w:pPr>
      <w:r w:rsidRPr="00600A05">
        <w:rPr>
          <w:rFonts w:ascii="Times New Roman" w:eastAsia="Times New Roman" w:hAnsi="Times New Roman" w:cs="Times New Roman"/>
          <w:noProof/>
          <w:szCs w:val="24"/>
        </w:rPr>
        <w:t>Vartoti į nosį</w:t>
      </w:r>
    </w:p>
    <w:p w14:paraId="79A3BD54" w14:textId="77777777" w:rsidR="009412F3" w:rsidRDefault="009412F3" w:rsidP="009412F3">
      <w:pPr>
        <w:tabs>
          <w:tab w:val="left" w:pos="567"/>
        </w:tabs>
        <w:spacing w:after="0" w:line="240" w:lineRule="auto"/>
        <w:rPr>
          <w:rFonts w:ascii="Times New Roman" w:eastAsia="Times New Roman" w:hAnsi="Times New Roman" w:cs="Times New Roman"/>
          <w:noProof/>
          <w:szCs w:val="24"/>
        </w:rPr>
      </w:pPr>
      <w:r w:rsidRPr="00600A05">
        <w:rPr>
          <w:rFonts w:ascii="Times New Roman" w:eastAsia="Times New Roman" w:hAnsi="Times New Roman" w:cs="Times New Roman"/>
          <w:noProof/>
          <w:szCs w:val="24"/>
        </w:rPr>
        <w:t>Prieš vartojimą perskaitykite pakuotės lapelį.</w:t>
      </w:r>
    </w:p>
    <w:p w14:paraId="19A32C8A" w14:textId="77777777" w:rsidR="009412F3" w:rsidRDefault="009412F3" w:rsidP="009412F3">
      <w:pPr>
        <w:tabs>
          <w:tab w:val="left" w:pos="567"/>
        </w:tabs>
        <w:spacing w:after="0" w:line="240" w:lineRule="auto"/>
        <w:rPr>
          <w:rFonts w:ascii="Times New Roman" w:eastAsia="Times New Roman" w:hAnsi="Times New Roman" w:cs="Times New Roman"/>
          <w:noProof/>
          <w:szCs w:val="24"/>
        </w:rPr>
      </w:pPr>
    </w:p>
    <w:p w14:paraId="23F068B3"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58ED6834"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3.</w:t>
      </w:r>
      <w:r w:rsidRPr="004F465E">
        <w:rPr>
          <w:rFonts w:ascii="Times New Roman" w:eastAsia="Arial Unicode MS" w:hAnsi="Times New Roman" w:cs="Times New Roman"/>
          <w:b/>
          <w:noProof/>
          <w:color w:val="000000"/>
          <w:szCs w:val="24"/>
          <w:lang w:bidi="en-US"/>
        </w:rPr>
        <w:tab/>
        <w:t>tinkamumo laikas</w:t>
      </w:r>
    </w:p>
    <w:p w14:paraId="26C3702E" w14:textId="77777777" w:rsidR="009412F3" w:rsidRPr="00F7333A" w:rsidRDefault="009412F3" w:rsidP="009412F3">
      <w:pPr>
        <w:tabs>
          <w:tab w:val="left" w:pos="567"/>
        </w:tabs>
        <w:spacing w:after="0" w:line="240" w:lineRule="auto"/>
        <w:rPr>
          <w:rFonts w:ascii="Times New Roman" w:eastAsia="Times New Roman" w:hAnsi="Times New Roman" w:cs="Times New Roman"/>
          <w:i/>
          <w:noProof/>
          <w:szCs w:val="24"/>
        </w:rPr>
      </w:pPr>
    </w:p>
    <w:p w14:paraId="32B34DA8"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r w:rsidRPr="00F7333A">
        <w:rPr>
          <w:rFonts w:ascii="Times New Roman" w:eastAsia="Times New Roman" w:hAnsi="Times New Roman" w:cs="Times New Roman"/>
          <w:noProof/>
          <w:szCs w:val="24"/>
        </w:rPr>
        <w:t>EXP {mm/MMMM}</w:t>
      </w:r>
    </w:p>
    <w:p w14:paraId="23B701AC"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3EC7DC95" w14:textId="77777777" w:rsidR="009412F3" w:rsidRPr="00F7333A" w:rsidRDefault="009412F3" w:rsidP="009412F3">
      <w:pPr>
        <w:tabs>
          <w:tab w:val="left" w:pos="567"/>
        </w:tabs>
        <w:spacing w:after="0" w:line="240" w:lineRule="auto"/>
        <w:rPr>
          <w:rFonts w:ascii="Times New Roman" w:eastAsia="Times New Roman" w:hAnsi="Times New Roman" w:cs="Times New Roman"/>
          <w:noProof/>
          <w:szCs w:val="24"/>
        </w:rPr>
      </w:pPr>
    </w:p>
    <w:p w14:paraId="14660358"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4.</w:t>
      </w:r>
      <w:r w:rsidRPr="004F465E">
        <w:rPr>
          <w:rFonts w:ascii="Times New Roman" w:eastAsia="Arial Unicode MS" w:hAnsi="Times New Roman" w:cs="Times New Roman"/>
          <w:b/>
          <w:noProof/>
          <w:color w:val="000000"/>
          <w:szCs w:val="24"/>
          <w:lang w:bidi="en-US"/>
        </w:rPr>
        <w:tab/>
        <w:t>serijos numeris</w:t>
      </w:r>
    </w:p>
    <w:p w14:paraId="289AF7D3"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i/>
          <w:noProof/>
          <w:szCs w:val="24"/>
        </w:rPr>
      </w:pPr>
    </w:p>
    <w:p w14:paraId="5C221D9C"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noProof/>
          <w:szCs w:val="24"/>
        </w:rPr>
      </w:pPr>
      <w:r w:rsidRPr="00F7333A">
        <w:rPr>
          <w:rFonts w:ascii="Times New Roman" w:eastAsia="Times New Roman" w:hAnsi="Times New Roman" w:cs="Times New Roman"/>
          <w:noProof/>
          <w:szCs w:val="24"/>
        </w:rPr>
        <w:t>Lot</w:t>
      </w:r>
    </w:p>
    <w:p w14:paraId="23D6E036"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noProof/>
          <w:szCs w:val="24"/>
        </w:rPr>
      </w:pPr>
    </w:p>
    <w:p w14:paraId="056438BC"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noProof/>
          <w:szCs w:val="24"/>
        </w:rPr>
      </w:pPr>
    </w:p>
    <w:p w14:paraId="70E131DA"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5.</w:t>
      </w:r>
      <w:r w:rsidRPr="004F465E">
        <w:rPr>
          <w:rFonts w:ascii="Times New Roman" w:eastAsia="Arial Unicode MS" w:hAnsi="Times New Roman" w:cs="Times New Roman"/>
          <w:b/>
          <w:noProof/>
          <w:color w:val="000000"/>
          <w:szCs w:val="24"/>
          <w:lang w:bidi="en-US"/>
        </w:rPr>
        <w:tab/>
        <w:t>kiekis (MASĖ, TŪRIS ARBA VIENETAI)</w:t>
      </w:r>
    </w:p>
    <w:p w14:paraId="0A4262D2"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noProof/>
          <w:szCs w:val="24"/>
        </w:rPr>
      </w:pPr>
    </w:p>
    <w:p w14:paraId="2FD5D80C" w14:textId="77777777" w:rsidR="009412F3" w:rsidRDefault="009412F3" w:rsidP="009412F3">
      <w:pPr>
        <w:tabs>
          <w:tab w:val="left" w:pos="567"/>
        </w:tabs>
        <w:spacing w:after="0" w:line="240" w:lineRule="auto"/>
        <w:ind w:left="567" w:hanging="567"/>
        <w:rPr>
          <w:rFonts w:ascii="Times New Roman" w:eastAsia="Arial Unicode MS" w:hAnsi="Times New Roman" w:cs="Arial Unicode MS"/>
          <w:szCs w:val="24"/>
          <w:lang w:bidi="en-US"/>
        </w:rPr>
      </w:pPr>
      <w:r w:rsidRPr="00F7333A">
        <w:rPr>
          <w:rFonts w:ascii="Times New Roman" w:eastAsia="Arial Unicode MS" w:hAnsi="Times New Roman" w:cs="Arial Unicode MS"/>
          <w:szCs w:val="24"/>
          <w:lang w:bidi="en-US"/>
        </w:rPr>
        <w:t>10 ml</w:t>
      </w:r>
    </w:p>
    <w:p w14:paraId="39CE2252" w14:textId="77777777" w:rsidR="009412F3" w:rsidRPr="00F7333A" w:rsidRDefault="009412F3" w:rsidP="009412F3">
      <w:pPr>
        <w:tabs>
          <w:tab w:val="left" w:pos="567"/>
        </w:tabs>
        <w:spacing w:after="0" w:line="240" w:lineRule="auto"/>
        <w:ind w:left="567" w:hanging="567"/>
        <w:rPr>
          <w:rFonts w:ascii="Times New Roman" w:eastAsia="Arial Unicode MS" w:hAnsi="Times New Roman" w:cs="Arial Unicode MS"/>
          <w:i/>
          <w:szCs w:val="24"/>
          <w:lang w:bidi="en-US"/>
        </w:rPr>
      </w:pPr>
      <w:r>
        <w:rPr>
          <w:rFonts w:ascii="Times New Roman" w:eastAsia="Arial Unicode MS" w:hAnsi="Times New Roman" w:cs="Arial Unicode MS"/>
          <w:szCs w:val="24"/>
          <w:lang w:bidi="en-US"/>
        </w:rPr>
        <w:t>15 ml</w:t>
      </w:r>
    </w:p>
    <w:p w14:paraId="34077516" w14:textId="77777777" w:rsidR="009412F3" w:rsidRPr="00F7333A" w:rsidRDefault="009412F3" w:rsidP="009412F3">
      <w:pPr>
        <w:tabs>
          <w:tab w:val="left" w:pos="567"/>
        </w:tabs>
        <w:spacing w:after="0" w:line="240" w:lineRule="auto"/>
        <w:ind w:left="567" w:hanging="567"/>
        <w:rPr>
          <w:rFonts w:ascii="Times New Roman" w:eastAsia="Times New Roman" w:hAnsi="Times New Roman" w:cs="Times New Roman"/>
          <w:noProof/>
          <w:szCs w:val="24"/>
        </w:rPr>
      </w:pPr>
    </w:p>
    <w:p w14:paraId="1D23A9E8" w14:textId="77777777" w:rsidR="009412F3" w:rsidRPr="00F7333A" w:rsidRDefault="009412F3" w:rsidP="009412F3">
      <w:pPr>
        <w:tabs>
          <w:tab w:val="left" w:pos="567"/>
        </w:tabs>
        <w:spacing w:after="0" w:line="240" w:lineRule="auto"/>
        <w:ind w:right="113"/>
        <w:rPr>
          <w:rFonts w:ascii="Times New Roman" w:eastAsia="Times New Roman" w:hAnsi="Times New Roman" w:cs="Times New Roman"/>
          <w:noProof/>
          <w:szCs w:val="24"/>
        </w:rPr>
      </w:pPr>
    </w:p>
    <w:p w14:paraId="7C39E5BF" w14:textId="77777777" w:rsidR="009412F3" w:rsidRPr="004F465E" w:rsidRDefault="009412F3" w:rsidP="009412F3">
      <w:pPr>
        <w:keepNext/>
        <w:widowControl w:val="0"/>
        <w:pBdr>
          <w:top w:val="single" w:sz="4" w:space="1" w:color="auto"/>
          <w:left w:val="single" w:sz="4" w:space="4" w:color="auto"/>
          <w:bottom w:val="single" w:sz="4" w:space="1" w:color="auto"/>
          <w:right w:val="single" w:sz="4" w:space="4" w:color="auto"/>
        </w:pBdr>
        <w:spacing w:after="0" w:line="240" w:lineRule="auto"/>
        <w:ind w:left="567" w:right="-1" w:hanging="567"/>
        <w:jc w:val="both"/>
        <w:outlineLvl w:val="0"/>
        <w:rPr>
          <w:rFonts w:ascii="Times New Roman" w:eastAsia="Arial Unicode MS" w:hAnsi="Times New Roman" w:cs="Times New Roman"/>
          <w:b/>
          <w:noProof/>
          <w:color w:val="000000"/>
          <w:szCs w:val="24"/>
          <w:lang w:bidi="en-US"/>
        </w:rPr>
      </w:pPr>
      <w:r w:rsidRPr="004F465E">
        <w:rPr>
          <w:rFonts w:ascii="Times New Roman" w:eastAsia="Arial Unicode MS" w:hAnsi="Times New Roman" w:cs="Times New Roman"/>
          <w:b/>
          <w:noProof/>
          <w:color w:val="000000"/>
          <w:szCs w:val="24"/>
          <w:lang w:bidi="en-US"/>
        </w:rPr>
        <w:t>6.</w:t>
      </w:r>
      <w:r w:rsidRPr="004F465E">
        <w:rPr>
          <w:rFonts w:ascii="Times New Roman" w:eastAsia="Arial Unicode MS" w:hAnsi="Times New Roman" w:cs="Times New Roman"/>
          <w:b/>
          <w:noProof/>
          <w:color w:val="000000"/>
          <w:szCs w:val="24"/>
          <w:lang w:bidi="en-US"/>
        </w:rPr>
        <w:tab/>
        <w:t>KITA</w:t>
      </w:r>
    </w:p>
    <w:p w14:paraId="542FC0A1" w14:textId="77777777" w:rsidR="009412F3" w:rsidRPr="00F7333A" w:rsidRDefault="009412F3" w:rsidP="009412F3">
      <w:pPr>
        <w:widowControl w:val="0"/>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br w:type="page"/>
      </w:r>
    </w:p>
    <w:p w14:paraId="46FDBE39"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0F77737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4955F23"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216FC9C9"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589CF876"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18F4BBE8"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FD9827A"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566F824C"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0EE680BE"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3BE5B86A"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6E0879B"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1EBF41FE"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2A536A5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5D2366DE"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322E35A1"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31CC394E"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02BF3AAF"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D3AFAC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5AB38EC4"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3578EA51"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AC1FB97"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7EDDCBB5"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1DDCE8B3" w14:textId="77777777" w:rsidR="009412F3" w:rsidRPr="00F7333A" w:rsidRDefault="009412F3" w:rsidP="009412F3">
      <w:pPr>
        <w:widowControl w:val="0"/>
        <w:spacing w:after="0" w:line="240" w:lineRule="auto"/>
        <w:ind w:right="-1"/>
        <w:jc w:val="both"/>
        <w:outlineLvl w:val="0"/>
        <w:rPr>
          <w:rFonts w:ascii="Times New Roman" w:eastAsia="Arial Unicode MS" w:hAnsi="Times New Roman" w:cs="Times New Roman"/>
          <w:color w:val="000000"/>
          <w:szCs w:val="24"/>
          <w:lang w:bidi="en-US"/>
        </w:rPr>
      </w:pPr>
    </w:p>
    <w:p w14:paraId="3ED7DDF0" w14:textId="77777777" w:rsidR="009412F3" w:rsidRPr="00F7333A" w:rsidRDefault="009412F3" w:rsidP="009412F3">
      <w:pPr>
        <w:widowControl w:val="0"/>
        <w:spacing w:after="0" w:line="240" w:lineRule="auto"/>
        <w:ind w:right="-1"/>
        <w:jc w:val="center"/>
        <w:outlineLvl w:val="0"/>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B. PAKUOTĖS LAPELIS</w:t>
      </w:r>
    </w:p>
    <w:p w14:paraId="7A6A21E4" w14:textId="77777777" w:rsidR="009412F3" w:rsidRPr="00F7333A" w:rsidRDefault="009412F3" w:rsidP="009412F3">
      <w:pPr>
        <w:keepNext/>
        <w:widowControl w:val="0"/>
        <w:spacing w:after="0" w:line="240" w:lineRule="auto"/>
        <w:ind w:right="-1"/>
        <w:jc w:val="center"/>
        <w:outlineLvl w:val="1"/>
        <w:rPr>
          <w:rFonts w:ascii="Times New Roman" w:eastAsia="Arial Unicode MS" w:hAnsi="Times New Roman" w:cs="Times New Roman"/>
          <w:b/>
          <w:color w:val="000000"/>
          <w:szCs w:val="24"/>
          <w:lang w:eastAsia="x-none" w:bidi="en-US"/>
        </w:rPr>
      </w:pPr>
      <w:r w:rsidRPr="00F7333A">
        <w:rPr>
          <w:rFonts w:ascii="Times New Roman" w:eastAsia="Arial Unicode MS" w:hAnsi="Times New Roman" w:cs="Times New Roman"/>
          <w:b/>
          <w:bCs/>
          <w:iCs/>
          <w:color w:val="000000"/>
          <w:szCs w:val="28"/>
          <w:lang w:eastAsia="x-none" w:bidi="en-US"/>
        </w:rPr>
        <w:br w:type="page"/>
      </w:r>
      <w:r w:rsidRPr="00F7333A">
        <w:rPr>
          <w:rFonts w:ascii="Times New Roman" w:eastAsia="Arial Unicode MS" w:hAnsi="Times New Roman" w:cs="Times New Roman"/>
          <w:b/>
          <w:bCs/>
          <w:iCs/>
          <w:color w:val="000000"/>
          <w:szCs w:val="28"/>
          <w:lang w:eastAsia="x-none" w:bidi="en-US"/>
        </w:rPr>
        <w:lastRenderedPageBreak/>
        <w:t>Pakuotės lapelis:</w:t>
      </w:r>
      <w:r w:rsidRPr="00F7333A">
        <w:rPr>
          <w:rFonts w:ascii="Times New Roman" w:eastAsia="Arial Unicode MS" w:hAnsi="Times New Roman" w:cs="Times New Roman"/>
          <w:b/>
          <w:color w:val="000000"/>
          <w:szCs w:val="24"/>
          <w:lang w:eastAsia="x-none" w:bidi="en-US"/>
        </w:rPr>
        <w:t xml:space="preserve"> </w:t>
      </w:r>
      <w:r w:rsidRPr="00F7333A">
        <w:rPr>
          <w:rFonts w:ascii="Times New Roman" w:eastAsia="Arial Unicode MS" w:hAnsi="Times New Roman" w:cs="Times New Roman"/>
          <w:b/>
          <w:bCs/>
          <w:iCs/>
          <w:color w:val="000000"/>
          <w:szCs w:val="28"/>
          <w:lang w:eastAsia="x-none" w:bidi="en-US"/>
        </w:rPr>
        <w:t>informacija vartotojui</w:t>
      </w:r>
    </w:p>
    <w:p w14:paraId="54A322A2" w14:textId="77777777" w:rsidR="009412F3" w:rsidRPr="00F7333A" w:rsidRDefault="009412F3" w:rsidP="009412F3">
      <w:pPr>
        <w:widowControl w:val="0"/>
        <w:numPr>
          <w:ilvl w:val="12"/>
          <w:numId w:val="0"/>
        </w:numPr>
        <w:shd w:val="clear" w:color="auto" w:fill="FFFFFF"/>
        <w:spacing w:after="0" w:line="240" w:lineRule="auto"/>
        <w:ind w:right="-1"/>
        <w:jc w:val="center"/>
        <w:rPr>
          <w:rFonts w:ascii="Times New Roman" w:eastAsia="Arial Unicode MS" w:hAnsi="Times New Roman" w:cs="Times New Roman"/>
          <w:color w:val="000000"/>
          <w:szCs w:val="24"/>
          <w:lang w:bidi="en-US"/>
        </w:rPr>
      </w:pPr>
    </w:p>
    <w:p w14:paraId="117495F8" w14:textId="77777777" w:rsidR="009412F3" w:rsidRPr="00F7333A" w:rsidRDefault="009412F3" w:rsidP="009412F3">
      <w:pPr>
        <w:widowControl w:val="0"/>
        <w:shd w:val="clear" w:color="auto" w:fill="F2F2F2"/>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SINZYL 0,5 mg/ml nosies purškalas (tirpalas)</w:t>
      </w:r>
    </w:p>
    <w:p w14:paraId="40A9FAE6" w14:textId="77777777" w:rsidR="009412F3" w:rsidRPr="00F7333A" w:rsidRDefault="009412F3" w:rsidP="009412F3">
      <w:pPr>
        <w:widowControl w:val="0"/>
        <w:shd w:val="clear" w:color="auto" w:fill="F2F2F2"/>
        <w:spacing w:after="0" w:line="240" w:lineRule="auto"/>
        <w:ind w:right="-1"/>
        <w:jc w:val="center"/>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Vaikams nuo 2 iki 6 metų</w:t>
      </w:r>
    </w:p>
    <w:p w14:paraId="540B1F0C" w14:textId="77777777" w:rsidR="009412F3" w:rsidRPr="00F7333A" w:rsidRDefault="009412F3" w:rsidP="009412F3">
      <w:pPr>
        <w:widowControl w:val="0"/>
        <w:shd w:val="clear" w:color="auto" w:fill="BFBFBF"/>
        <w:spacing w:after="0" w:line="240" w:lineRule="auto"/>
        <w:ind w:right="-1"/>
        <w:jc w:val="center"/>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SINZYL 1 mg/ml nosies purškalas (tirpalas)</w:t>
      </w:r>
    </w:p>
    <w:p w14:paraId="49B2F2DD" w14:textId="77777777" w:rsidR="009412F3" w:rsidRPr="00F7333A" w:rsidRDefault="009412F3" w:rsidP="009412F3">
      <w:pPr>
        <w:widowControl w:val="0"/>
        <w:shd w:val="clear" w:color="auto" w:fill="BFBFBF"/>
        <w:spacing w:after="0" w:line="240" w:lineRule="auto"/>
        <w:ind w:right="-1"/>
        <w:jc w:val="center"/>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Vyresniems kaip 6 metų vaikams ir suaugusiesiems</w:t>
      </w:r>
    </w:p>
    <w:p w14:paraId="711BEA83" w14:textId="77777777" w:rsidR="009412F3" w:rsidRPr="00F7333A" w:rsidRDefault="009412F3" w:rsidP="009412F3">
      <w:pPr>
        <w:widowControl w:val="0"/>
        <w:spacing w:after="0" w:line="240" w:lineRule="auto"/>
        <w:ind w:right="-1"/>
        <w:jc w:val="center"/>
        <w:rPr>
          <w:rFonts w:ascii="Times New Roman" w:eastAsia="Arial Unicode MS" w:hAnsi="Times New Roman" w:cs="Times New Roman"/>
          <w:color w:val="000000"/>
          <w:szCs w:val="24"/>
          <w:lang w:bidi="en-US"/>
        </w:rPr>
      </w:pPr>
    </w:p>
    <w:p w14:paraId="5700A8D0" w14:textId="4F28FE4C" w:rsidR="009412F3" w:rsidRPr="00F7333A" w:rsidRDefault="003918D9" w:rsidP="009412F3">
      <w:pPr>
        <w:widowControl w:val="0"/>
        <w:spacing w:after="0" w:line="240" w:lineRule="auto"/>
        <w:ind w:right="-1"/>
        <w:jc w:val="center"/>
        <w:rPr>
          <w:rFonts w:ascii="Times New Roman" w:eastAsia="Arial Unicode MS" w:hAnsi="Times New Roman" w:cs="Times New Roman"/>
          <w:noProof/>
          <w:color w:val="000000"/>
          <w:szCs w:val="24"/>
          <w:lang w:bidi="en-US"/>
        </w:rPr>
      </w:pPr>
      <w:r>
        <w:rPr>
          <w:rFonts w:ascii="Times New Roman" w:eastAsia="Arial Unicode MS" w:hAnsi="Times New Roman" w:cs="Times New Roman"/>
          <w:noProof/>
          <w:color w:val="000000"/>
          <w:szCs w:val="24"/>
          <w:lang w:bidi="en-US"/>
        </w:rPr>
        <w:t>k</w:t>
      </w:r>
      <w:r w:rsidR="009412F3" w:rsidRPr="00F7333A">
        <w:rPr>
          <w:rFonts w:ascii="Times New Roman" w:eastAsia="Arial Unicode MS" w:hAnsi="Times New Roman" w:cs="Times New Roman"/>
          <w:noProof/>
          <w:color w:val="000000"/>
          <w:szCs w:val="24"/>
          <w:lang w:bidi="en-US"/>
        </w:rPr>
        <w:t>silometazolino hidrochloridas</w:t>
      </w:r>
    </w:p>
    <w:p w14:paraId="4F590BE7" w14:textId="77777777" w:rsidR="009412F3" w:rsidRPr="00F7333A" w:rsidRDefault="009412F3" w:rsidP="009412F3">
      <w:pPr>
        <w:widowControl w:val="0"/>
        <w:spacing w:after="0" w:line="240" w:lineRule="auto"/>
        <w:ind w:right="-1"/>
        <w:jc w:val="center"/>
        <w:rPr>
          <w:rFonts w:ascii="Times New Roman" w:eastAsia="Arial Unicode MS" w:hAnsi="Times New Roman" w:cs="Times New Roman"/>
          <w:szCs w:val="24"/>
          <w:lang w:bidi="en-US"/>
        </w:rPr>
      </w:pPr>
    </w:p>
    <w:p w14:paraId="262A7CAE"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noProof/>
          <w:color w:val="000000"/>
          <w:szCs w:val="24"/>
          <w:lang w:bidi="en-US"/>
        </w:rPr>
        <w:t>Atidžiai perskaitykite visą šį lapelį, prieš pradėdami vartoti šį vaistą, nes jame pateikiama Jums svarbi informacija.</w:t>
      </w:r>
    </w:p>
    <w:p w14:paraId="46FDD7EE"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Visada vartokite šį vaistą tiksliai kaip aprašyta šiame lapelyje arba kaip nurodė gydytojas arba vaistininkas.</w:t>
      </w:r>
    </w:p>
    <w:p w14:paraId="1351B28F" w14:textId="77777777" w:rsidR="009412F3" w:rsidRPr="00F7333A" w:rsidRDefault="009412F3" w:rsidP="009412F3">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Neišmeskite šio lapelio, nes vėl gali prireikti jį perskaityti.</w:t>
      </w:r>
      <w:r w:rsidRPr="00F7333A">
        <w:rPr>
          <w:rFonts w:ascii="Times New Roman" w:eastAsia="Arial Unicode MS" w:hAnsi="Times New Roman" w:cs="Times New Roman"/>
          <w:color w:val="000000"/>
          <w:szCs w:val="24"/>
          <w:lang w:bidi="en-US"/>
        </w:rPr>
        <w:t xml:space="preserve"> </w:t>
      </w:r>
    </w:p>
    <w:p w14:paraId="403BDD68" w14:textId="77777777" w:rsidR="009412F3" w:rsidRPr="00F7333A" w:rsidRDefault="009412F3" w:rsidP="009412F3">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norite sužinoti daugiau arba pasitarti, kreipkitės į vaistininką.</w:t>
      </w:r>
    </w:p>
    <w:p w14:paraId="53A9C73B" w14:textId="77777777" w:rsidR="009412F3" w:rsidRPr="00F7333A" w:rsidRDefault="009412F3" w:rsidP="009412F3">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pasireiškė šalutinis poveikis (net jeigu jis šiame lapelyje nenurodytas), kreipkitės į gydytoją arba vaistininką. Žr. 4 skyrių.</w:t>
      </w:r>
    </w:p>
    <w:p w14:paraId="334D0437" w14:textId="77777777" w:rsidR="009412F3" w:rsidRPr="00F7333A" w:rsidRDefault="009412F3" w:rsidP="009412F3">
      <w:pPr>
        <w:widowControl w:val="0"/>
        <w:numPr>
          <w:ilvl w:val="0"/>
          <w:numId w:val="1"/>
        </w:numPr>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per 7 dienas Jūsų savijauta nepagerėjo arba net pablogėjo, kreipkitės į gydytoją.</w:t>
      </w:r>
    </w:p>
    <w:p w14:paraId="2CA78D65"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2E8263F"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Apie ką rašoma šiame lapelyje?</w:t>
      </w:r>
    </w:p>
    <w:p w14:paraId="0F100E77" w14:textId="77777777" w:rsidR="009412F3" w:rsidRPr="00F7333A" w:rsidRDefault="009412F3" w:rsidP="009412F3">
      <w:pPr>
        <w:widowControl w:val="0"/>
        <w:numPr>
          <w:ilvl w:val="12"/>
          <w:numId w:val="0"/>
        </w:numPr>
        <w:spacing w:after="0" w:line="240" w:lineRule="auto"/>
        <w:ind w:left="284" w:right="-1"/>
        <w:rPr>
          <w:rFonts w:ascii="Times New Roman" w:eastAsia="Arial Unicode MS" w:hAnsi="Times New Roman" w:cs="Times New Roman"/>
          <w:color w:val="000000"/>
          <w:szCs w:val="24"/>
          <w:lang w:bidi="en-US"/>
        </w:rPr>
      </w:pPr>
    </w:p>
    <w:p w14:paraId="76079AF5"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1.</w:t>
      </w:r>
      <w:r w:rsidRPr="00F7333A">
        <w:rPr>
          <w:rFonts w:ascii="Times New Roman" w:eastAsia="Arial Unicode MS" w:hAnsi="Times New Roman" w:cs="Times New Roman"/>
          <w:color w:val="000000"/>
          <w:szCs w:val="24"/>
          <w:lang w:bidi="en-US"/>
        </w:rPr>
        <w:tab/>
        <w:t xml:space="preserve">Kas yra SINZYL ir kam jis vartojamas </w:t>
      </w:r>
    </w:p>
    <w:p w14:paraId="1CD09DE5"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2.</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Kas žinotina prieš vartojant SINZYL</w:t>
      </w:r>
      <w:r w:rsidRPr="00F7333A">
        <w:rPr>
          <w:rFonts w:ascii="Times New Roman" w:eastAsia="Arial Unicode MS" w:hAnsi="Times New Roman" w:cs="Times New Roman"/>
          <w:color w:val="000000"/>
          <w:szCs w:val="24"/>
          <w:lang w:bidi="en-US"/>
        </w:rPr>
        <w:t xml:space="preserve"> </w:t>
      </w:r>
    </w:p>
    <w:p w14:paraId="0A461B75"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3.</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Kaip vartoti SINZYL</w:t>
      </w:r>
      <w:r w:rsidRPr="00F7333A">
        <w:rPr>
          <w:rFonts w:ascii="Times New Roman" w:eastAsia="Arial Unicode MS" w:hAnsi="Times New Roman" w:cs="Times New Roman"/>
          <w:color w:val="000000"/>
          <w:szCs w:val="24"/>
          <w:lang w:bidi="en-US"/>
        </w:rPr>
        <w:t xml:space="preserve"> </w:t>
      </w:r>
    </w:p>
    <w:p w14:paraId="3E9812FF"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4.</w:t>
      </w:r>
      <w:r w:rsidRPr="00F7333A">
        <w:rPr>
          <w:rFonts w:ascii="Times New Roman" w:eastAsia="Arial Unicode MS" w:hAnsi="Times New Roman" w:cs="Times New Roman"/>
          <w:color w:val="000000"/>
          <w:szCs w:val="24"/>
          <w:lang w:bidi="en-US"/>
        </w:rPr>
        <w:tab/>
        <w:t xml:space="preserve">Galimas šalutinis poveikis </w:t>
      </w:r>
    </w:p>
    <w:p w14:paraId="6B1DA304"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5.</w:t>
      </w:r>
      <w:r w:rsidRPr="00F7333A">
        <w:rPr>
          <w:rFonts w:ascii="Times New Roman" w:eastAsia="Arial Unicode MS" w:hAnsi="Times New Roman" w:cs="Times New Roman"/>
          <w:color w:val="000000"/>
          <w:szCs w:val="24"/>
          <w:lang w:bidi="en-US"/>
        </w:rPr>
        <w:tab/>
        <w:t xml:space="preserve">Kaip laikyti SINZYL </w:t>
      </w:r>
    </w:p>
    <w:p w14:paraId="6B03BD3F" w14:textId="77777777" w:rsidR="009412F3" w:rsidRPr="00F7333A" w:rsidRDefault="009412F3" w:rsidP="009412F3">
      <w:pPr>
        <w:widowControl w:val="0"/>
        <w:numPr>
          <w:ilvl w:val="12"/>
          <w:numId w:val="0"/>
        </w:numPr>
        <w:tabs>
          <w:tab w:val="left" w:pos="709"/>
        </w:tabs>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6.</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noProof/>
          <w:color w:val="000000"/>
          <w:szCs w:val="24"/>
          <w:lang w:bidi="en-US"/>
        </w:rPr>
        <w:t>Pakuotės turinys ir kita informacija</w:t>
      </w:r>
    </w:p>
    <w:p w14:paraId="09801034"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0FA472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C894A3C"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1.</w:t>
      </w:r>
      <w:r w:rsidRPr="00F7333A">
        <w:rPr>
          <w:rFonts w:ascii="Times New Roman" w:eastAsia="Arial Unicode MS" w:hAnsi="Times New Roman" w:cs="Times New Roman"/>
          <w:b/>
          <w:bCs/>
          <w:color w:val="000000"/>
          <w:szCs w:val="28"/>
          <w:lang w:eastAsia="x-none" w:bidi="en-US"/>
        </w:rPr>
        <w:tab/>
        <w:t>Kas yra SINZYL ir kam jis vartojamas</w:t>
      </w:r>
    </w:p>
    <w:p w14:paraId="69F1C52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B26200B"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yra vaistas vartojimui į nosį (dekongestantas), kurio sudėtyje yra alfa simpatikomimetiko ksilometzolino.</w:t>
      </w:r>
    </w:p>
    <w:p w14:paraId="00A837E4" w14:textId="77777777" w:rsidR="009412F3" w:rsidRPr="002E2646" w:rsidRDefault="009412F3" w:rsidP="009412F3">
      <w:pPr>
        <w:widowControl w:val="0"/>
        <w:spacing w:after="0" w:line="240" w:lineRule="auto"/>
        <w:ind w:right="-1"/>
        <w:rPr>
          <w:rFonts w:ascii="Times New Roman" w:hAnsi="Times New Roman"/>
          <w:color w:val="000000"/>
        </w:rPr>
      </w:pPr>
      <w:r w:rsidRPr="002E2646">
        <w:rPr>
          <w:rFonts w:ascii="Times New Roman" w:hAnsi="Times New Roman"/>
          <w:color w:val="000000"/>
        </w:rPr>
        <w:t xml:space="preserve">Ksilometazolinas sutraukia kraujagysles ir todėl sumažina nosies gleivinės paburkimą. </w:t>
      </w:r>
    </w:p>
    <w:p w14:paraId="5074DCE6" w14:textId="77777777" w:rsidR="009412F3" w:rsidRPr="002E2646" w:rsidRDefault="009412F3" w:rsidP="009412F3">
      <w:pPr>
        <w:widowControl w:val="0"/>
        <w:spacing w:after="0" w:line="240" w:lineRule="auto"/>
        <w:ind w:right="-1"/>
        <w:rPr>
          <w:rFonts w:ascii="Times New Roman" w:hAnsi="Times New Roman"/>
          <w:color w:val="000000"/>
        </w:rPr>
      </w:pPr>
    </w:p>
    <w:p w14:paraId="2E4B50CD" w14:textId="77777777" w:rsidR="009412F3" w:rsidRPr="002E2646" w:rsidRDefault="009412F3" w:rsidP="009412F3">
      <w:pPr>
        <w:widowControl w:val="0"/>
        <w:spacing w:after="0" w:line="240" w:lineRule="auto"/>
        <w:ind w:right="-1"/>
        <w:rPr>
          <w:rFonts w:ascii="Times New Roman" w:hAnsi="Times New Roman"/>
          <w:b/>
          <w:color w:val="000000"/>
        </w:rPr>
      </w:pPr>
      <w:r w:rsidRPr="002E2646">
        <w:rPr>
          <w:rFonts w:ascii="Times New Roman" w:hAnsi="Times New Roman"/>
          <w:b/>
          <w:color w:val="000000"/>
        </w:rPr>
        <w:t>SINZYL yra vartojamas:</w:t>
      </w:r>
    </w:p>
    <w:p w14:paraId="1A67A756" w14:textId="35995F60" w:rsidR="009412F3" w:rsidRPr="002E2646" w:rsidRDefault="009412F3" w:rsidP="009412F3">
      <w:pPr>
        <w:widowControl w:val="0"/>
        <w:spacing w:after="0" w:line="240" w:lineRule="auto"/>
        <w:ind w:right="-1"/>
        <w:rPr>
          <w:rFonts w:ascii="Times New Roman" w:hAnsi="Times New Roman"/>
          <w:color w:val="000000"/>
        </w:rPr>
      </w:pPr>
      <w:r w:rsidRPr="002E2646">
        <w:rPr>
          <w:rFonts w:ascii="Times New Roman" w:hAnsi="Times New Roman"/>
          <w:color w:val="000000"/>
        </w:rPr>
        <w:t>• nosies gleivinės paburkimo mažinimui peršalus, esant slogos priepuoliams (vazomotoriniam rinitui) ir alerginei slogai (alerginiam rinitui)</w:t>
      </w:r>
      <w:r w:rsidR="00E132B9">
        <w:rPr>
          <w:rFonts w:ascii="Times New Roman" w:hAnsi="Times New Roman"/>
          <w:color w:val="000000"/>
        </w:rPr>
        <w:t>,</w:t>
      </w:r>
    </w:p>
    <w:p w14:paraId="158B4013" w14:textId="77777777" w:rsidR="009412F3" w:rsidRPr="002E2646" w:rsidRDefault="009412F3" w:rsidP="009412F3">
      <w:pPr>
        <w:widowControl w:val="0"/>
        <w:spacing w:after="0" w:line="240" w:lineRule="auto"/>
        <w:ind w:right="-1"/>
        <w:rPr>
          <w:rFonts w:ascii="Times New Roman" w:hAnsi="Times New Roman"/>
          <w:color w:val="000000"/>
        </w:rPr>
      </w:pPr>
      <w:r w:rsidRPr="002E2646">
        <w:rPr>
          <w:rFonts w:ascii="Times New Roman" w:hAnsi="Times New Roman"/>
          <w:color w:val="000000"/>
        </w:rPr>
        <w:t>• sekreto nutekėjimo palengvinimui esant prienosinių ančių uždegimui ir vidurinės ausies uždegimui peršalus.</w:t>
      </w:r>
    </w:p>
    <w:p w14:paraId="1A25C45D" w14:textId="77777777" w:rsidR="009412F3" w:rsidRPr="002E2646" w:rsidRDefault="009412F3" w:rsidP="009412F3">
      <w:pPr>
        <w:widowControl w:val="0"/>
        <w:spacing w:after="0" w:line="240" w:lineRule="auto"/>
        <w:ind w:right="-1"/>
        <w:rPr>
          <w:rFonts w:ascii="Times New Roman" w:hAnsi="Times New Roman"/>
          <w:color w:val="000000"/>
        </w:rPr>
      </w:pPr>
    </w:p>
    <w:p w14:paraId="35EAE4C0" w14:textId="77777777" w:rsidR="009412F3" w:rsidRPr="002E2646" w:rsidRDefault="009412F3" w:rsidP="009412F3">
      <w:pPr>
        <w:widowControl w:val="0"/>
        <w:shd w:val="clear" w:color="auto" w:fill="F2F2F2"/>
        <w:spacing w:after="0" w:line="240" w:lineRule="auto"/>
        <w:ind w:right="-1"/>
        <w:rPr>
          <w:rFonts w:ascii="Times New Roman" w:hAnsi="Times New Roman"/>
          <w:color w:val="000000"/>
          <w:lang w:val="fi-FI"/>
        </w:rPr>
      </w:pPr>
      <w:r w:rsidRPr="002E2646">
        <w:rPr>
          <w:rFonts w:ascii="Times New Roman" w:hAnsi="Times New Roman"/>
          <w:color w:val="000000"/>
          <w:lang w:val="fi-FI"/>
        </w:rPr>
        <w:t>SINZYL 0,5 mg/ml nosies purškalas skirtas vaikams nuo 2 iki 6 metų.</w:t>
      </w:r>
    </w:p>
    <w:p w14:paraId="0F565FBC" w14:textId="77777777" w:rsidR="009412F3" w:rsidRPr="002E2646" w:rsidRDefault="009412F3" w:rsidP="009412F3">
      <w:pPr>
        <w:widowControl w:val="0"/>
        <w:shd w:val="clear" w:color="auto" w:fill="BFBFBF"/>
        <w:spacing w:after="0" w:line="240" w:lineRule="auto"/>
        <w:ind w:right="-1"/>
        <w:rPr>
          <w:rFonts w:ascii="Times New Roman" w:hAnsi="Times New Roman"/>
          <w:color w:val="000000"/>
          <w:lang w:val="fi-FI"/>
        </w:rPr>
      </w:pPr>
      <w:r w:rsidRPr="002E2646">
        <w:rPr>
          <w:rFonts w:ascii="Times New Roman" w:hAnsi="Times New Roman"/>
          <w:color w:val="000000"/>
          <w:lang w:val="fi-FI"/>
        </w:rPr>
        <w:t>SINZYL 1 mg/ml nosies purškalas skirtas suaugusiesiems, paaugliams ir vaikams nuo 6 metų.</w:t>
      </w:r>
    </w:p>
    <w:p w14:paraId="7FA37BC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DD12C6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per 7 dienas Jūsų savijauta nepagerėjo arba net pablogėjo, kreipkitės į gydytoją.</w:t>
      </w:r>
    </w:p>
    <w:p w14:paraId="1CA16FD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84B7D30"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30E9998"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2.</w:t>
      </w:r>
      <w:r w:rsidRPr="00F7333A">
        <w:rPr>
          <w:rFonts w:ascii="Times New Roman" w:eastAsia="Arial Unicode MS" w:hAnsi="Times New Roman" w:cs="Times New Roman"/>
          <w:b/>
          <w:bCs/>
          <w:color w:val="000000"/>
          <w:szCs w:val="28"/>
          <w:lang w:eastAsia="x-none" w:bidi="en-US"/>
        </w:rPr>
        <w:tab/>
        <w:t xml:space="preserve">Kas žinotina prieš vartojant SINZYL </w:t>
      </w:r>
      <w:r w:rsidRPr="00F7333A">
        <w:rPr>
          <w:rFonts w:ascii="Times New Roman" w:eastAsia="Arial Unicode MS" w:hAnsi="Times New Roman" w:cs="Times New Roman"/>
          <w:b/>
          <w:color w:val="000000"/>
          <w:szCs w:val="24"/>
          <w:lang w:eastAsia="x-none" w:bidi="en-US"/>
        </w:rPr>
        <w:t xml:space="preserve"> </w:t>
      </w:r>
    </w:p>
    <w:p w14:paraId="6227192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0FC210C"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vartoti negalima:</w:t>
      </w:r>
    </w:p>
    <w:p w14:paraId="338C7EDC" w14:textId="53AB8E42"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alergija ksilometazolino hidrochloridui arba bet kuriai pagalbinei šio vaisto medžiagai (jos išvardytos 6 skyriuje)</w:t>
      </w:r>
      <w:r w:rsidR="009446E3">
        <w:rPr>
          <w:rFonts w:ascii="Times New Roman" w:eastAsia="Arial Unicode MS" w:hAnsi="Times New Roman" w:cs="Times New Roman"/>
          <w:noProof/>
          <w:color w:val="000000"/>
          <w:szCs w:val="24"/>
          <w:lang w:bidi="en-US"/>
        </w:rPr>
        <w:t>,</w:t>
      </w:r>
    </w:p>
    <w:p w14:paraId="2FEB8BEC"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kai yra tam tikras lėtinis nosies gleivinės uždegimas (sausasis rinitas),</w:t>
      </w:r>
    </w:p>
    <w:p w14:paraId="7A63B9F1"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po hipofizės adenomos pašalinimas operaciniu būdu (transfenoidalinė adenomektomija) ar kita operacija, susijusi su kietuoju smegenų dangalu (</w:t>
      </w:r>
      <w:r w:rsidRPr="00F7333A">
        <w:rPr>
          <w:rFonts w:ascii="Times New Roman" w:eastAsia="Arial Unicode MS" w:hAnsi="Times New Roman" w:cs="Times New Roman"/>
          <w:i/>
          <w:noProof/>
          <w:color w:val="000000"/>
          <w:szCs w:val="24"/>
          <w:lang w:bidi="en-US"/>
        </w:rPr>
        <w:t>dura mater</w:t>
      </w:r>
      <w:r w:rsidRPr="00F7333A">
        <w:rPr>
          <w:rFonts w:ascii="Times New Roman" w:eastAsia="Arial Unicode MS" w:hAnsi="Times New Roman" w:cs="Times New Roman"/>
          <w:noProof/>
          <w:color w:val="000000"/>
          <w:szCs w:val="24"/>
          <w:lang w:bidi="en-US"/>
        </w:rPr>
        <w:t xml:space="preserve">), </w:t>
      </w:r>
    </w:p>
    <w:p w14:paraId="5EE15141" w14:textId="77777777" w:rsidR="009412F3" w:rsidRPr="002E2646" w:rsidRDefault="009412F3" w:rsidP="009412F3">
      <w:pPr>
        <w:widowControl w:val="0"/>
        <w:shd w:val="clear" w:color="auto" w:fill="F2F2F2"/>
        <w:spacing w:after="0" w:line="240" w:lineRule="auto"/>
        <w:ind w:right="-1"/>
        <w:rPr>
          <w:rFonts w:ascii="Times New Roman" w:hAnsi="Times New Roman"/>
          <w:color w:val="000000"/>
          <w:lang w:val="fi-FI"/>
        </w:rPr>
      </w:pPr>
      <w:r w:rsidRPr="002E2646">
        <w:rPr>
          <w:rFonts w:ascii="Times New Roman" w:hAnsi="Times New Roman"/>
          <w:color w:val="000000"/>
          <w:lang w:val="fi-FI"/>
        </w:rPr>
        <w:t>SINZYL 0,5 mg/ml nosies purškalas:</w:t>
      </w:r>
    </w:p>
    <w:p w14:paraId="04F70A73" w14:textId="77777777" w:rsidR="009412F3" w:rsidRPr="00F7333A" w:rsidRDefault="009412F3" w:rsidP="009412F3">
      <w:pPr>
        <w:widowControl w:val="0"/>
        <w:numPr>
          <w:ilvl w:val="0"/>
          <w:numId w:val="1"/>
        </w:numPr>
        <w:shd w:val="clear" w:color="auto" w:fill="F2F2F2"/>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kūdikiams ir mažiems vaikams iki 2 metų amžiaus.</w:t>
      </w:r>
    </w:p>
    <w:p w14:paraId="14589D78" w14:textId="77777777" w:rsidR="009412F3" w:rsidRPr="00F7333A" w:rsidRDefault="009412F3" w:rsidP="009412F3">
      <w:pPr>
        <w:widowControl w:val="0"/>
        <w:shd w:val="clear" w:color="auto" w:fill="BFBFBF"/>
        <w:spacing w:after="0" w:line="240" w:lineRule="auto"/>
        <w:ind w:right="-1"/>
        <w:rPr>
          <w:rFonts w:ascii="Times New Roman" w:eastAsia="Arial Unicode MS" w:hAnsi="Times New Roman" w:cs="Times New Roman"/>
          <w:noProof/>
          <w:color w:val="000000"/>
          <w:szCs w:val="24"/>
          <w:lang w:bidi="en-US"/>
        </w:rPr>
      </w:pPr>
      <w:r w:rsidRPr="002E2646">
        <w:rPr>
          <w:rFonts w:ascii="Times New Roman" w:hAnsi="Times New Roman"/>
          <w:color w:val="000000"/>
          <w:lang w:val="fi-FI"/>
        </w:rPr>
        <w:lastRenderedPageBreak/>
        <w:t xml:space="preserve">SINZYL 1 mg/ml nosies purškalas: </w:t>
      </w:r>
    </w:p>
    <w:p w14:paraId="269DC735" w14:textId="77777777" w:rsidR="009412F3" w:rsidRPr="00F7333A" w:rsidRDefault="009412F3" w:rsidP="009412F3">
      <w:pPr>
        <w:widowControl w:val="0"/>
        <w:numPr>
          <w:ilvl w:val="0"/>
          <w:numId w:val="1"/>
        </w:numPr>
        <w:shd w:val="clear" w:color="auto" w:fill="BFBFBF"/>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vaikams iki 6 metų amžiaus.</w:t>
      </w:r>
    </w:p>
    <w:p w14:paraId="0DF0021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B8CEAEC"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Įspėjimai ir atsargumo priemonės </w:t>
      </w:r>
    </w:p>
    <w:p w14:paraId="781D2CE8" w14:textId="777D6100"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Yra pavienių pranešimų apie nepageidaujamas reakcijas (ypač kv</w:t>
      </w:r>
      <w:r w:rsidR="009446E3">
        <w:rPr>
          <w:rFonts w:ascii="Times New Roman" w:eastAsia="Arial Unicode MS" w:hAnsi="Times New Roman" w:cs="Times New Roman"/>
          <w:color w:val="000000"/>
          <w:szCs w:val="24"/>
          <w:lang w:bidi="en-US"/>
        </w:rPr>
        <w:t>ė</w:t>
      </w:r>
      <w:r w:rsidRPr="00F7333A">
        <w:rPr>
          <w:rFonts w:ascii="Times New Roman" w:eastAsia="Arial Unicode MS" w:hAnsi="Times New Roman" w:cs="Times New Roman"/>
          <w:color w:val="000000"/>
          <w:szCs w:val="24"/>
          <w:lang w:bidi="en-US"/>
        </w:rPr>
        <w:t>pavimo) po terapinių dozių vartojimo. Perdozavimo reikia vengti visomis priemonėmis.</w:t>
      </w:r>
    </w:p>
    <w:p w14:paraId="1250C3E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3F7960D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Pasitarkite su gydytoju arba vaistininku, prieš pradėdami vartoti SINZYL:</w:t>
      </w:r>
    </w:p>
    <w:p w14:paraId="2E852113"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Jūs esate gydomas monoamino oksidazės inhibitoriais (MAOI) ar kitokiais kraujospūdį didinti galinčiais vaistiniais preparatais (žr. “Kiti vaistai ir SINZYL”),</w:t>
      </w:r>
    </w:p>
    <w:p w14:paraId="4452B13D"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Jums yra padidėjęs akispūdis, ypač jei yra uždaro kampo glaukoma,</w:t>
      </w:r>
    </w:p>
    <w:p w14:paraId="33665B1C"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Jūs sergate sunkia širdies liga (pvz., išemine širdies liga</w:t>
      </w:r>
      <w:r>
        <w:rPr>
          <w:rFonts w:ascii="Times New Roman" w:eastAsia="Arial Unicode MS" w:hAnsi="Times New Roman" w:cs="Times New Roman"/>
          <w:noProof/>
          <w:color w:val="000000"/>
          <w:szCs w:val="24"/>
          <w:lang w:bidi="en-US"/>
        </w:rPr>
        <w:t xml:space="preserve">, </w:t>
      </w:r>
      <w:r w:rsidRPr="00226ACA">
        <w:rPr>
          <w:rFonts w:ascii="Times New Roman" w:eastAsia="Arial Unicode MS" w:hAnsi="Times New Roman" w:cs="Times New Roman"/>
          <w:noProof/>
          <w:color w:val="000000"/>
          <w:szCs w:val="24"/>
          <w:lang w:bidi="en-US"/>
        </w:rPr>
        <w:t>pailgėjusio QT intervalo sindromu</w:t>
      </w:r>
      <w:r w:rsidRPr="00F7333A">
        <w:rPr>
          <w:rFonts w:ascii="Times New Roman" w:eastAsia="Arial Unicode MS" w:hAnsi="Times New Roman" w:cs="Times New Roman"/>
          <w:noProof/>
          <w:color w:val="000000"/>
          <w:szCs w:val="24"/>
          <w:lang w:bidi="en-US"/>
        </w:rPr>
        <w:t>) ar didelio kraujospūdžio liga (hipertenzija),</w:t>
      </w:r>
    </w:p>
    <w:p w14:paraId="78C214DD"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antinksčių šerdinės dalies navikas (feochromocitoma),</w:t>
      </w:r>
    </w:p>
    <w:p w14:paraId="48A75E5E"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medžiagų apykaitos liga, pvz., yra skydliaukės aktyvumo padidėjimas (hipertirozė) arba sergate cukriniu diabetu,</w:t>
      </w:r>
    </w:p>
    <w:p w14:paraId="57DC0E32"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padidėjusi prostata,</w:t>
      </w:r>
    </w:p>
    <w:p w14:paraId="30196A08"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yra porfirija (medžiagų apykaitos sutrikimas).</w:t>
      </w:r>
    </w:p>
    <w:p w14:paraId="5A0594E3" w14:textId="77777777" w:rsidR="009412F3" w:rsidRPr="00F7333A" w:rsidRDefault="009412F3" w:rsidP="009412F3">
      <w:pPr>
        <w:widowControl w:val="0"/>
        <w:spacing w:after="0" w:line="240" w:lineRule="auto"/>
        <w:ind w:left="57" w:right="-1"/>
        <w:rPr>
          <w:rFonts w:ascii="Times New Roman" w:eastAsia="Arial Unicode MS" w:hAnsi="Times New Roman" w:cs="Times New Roman"/>
          <w:color w:val="000000"/>
          <w:szCs w:val="24"/>
          <w:lang w:bidi="en-US"/>
        </w:rPr>
      </w:pPr>
    </w:p>
    <w:p w14:paraId="232DBC75"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Ilgalaikis nosies gleivinės paburkimą mažinančių vaistų vartojimas gali sukelti lėtinį nosies gleivinės paburkimą ir suplonėjimą.</w:t>
      </w:r>
    </w:p>
    <w:p w14:paraId="2CA38EE0" w14:textId="1FFF33D7" w:rsidR="009412F3" w:rsidRPr="002E2646" w:rsidRDefault="009412F3" w:rsidP="009412F3">
      <w:pPr>
        <w:widowControl w:val="0"/>
        <w:spacing w:after="0" w:line="240" w:lineRule="auto"/>
        <w:ind w:right="-1"/>
        <w:rPr>
          <w:rFonts w:ascii="Times New Roman" w:hAnsi="Times New Roman"/>
        </w:rPr>
      </w:pPr>
      <w:r w:rsidRPr="00F7333A">
        <w:rPr>
          <w:rFonts w:ascii="Times New Roman" w:eastAsia="Arial Unicode MS" w:hAnsi="Times New Roman" w:cs="Times New Roman"/>
          <w:szCs w:val="24"/>
          <w:lang w:bidi="en-US"/>
        </w:rPr>
        <w:t xml:space="preserve">Baigiant ilgalaikį vartojimą, iš pradžių reikia nutraukti gydymą į vieną nosies landą, o tada į kitą. </w:t>
      </w:r>
      <w:r w:rsidRPr="002E2646">
        <w:rPr>
          <w:rFonts w:ascii="Times New Roman" w:hAnsi="Times New Roman"/>
        </w:rPr>
        <w:t>Prieš baigiant gydymą į antr</w:t>
      </w:r>
      <w:r w:rsidR="00CC7D0E">
        <w:rPr>
          <w:rFonts w:ascii="Times New Roman" w:hAnsi="Times New Roman"/>
        </w:rPr>
        <w:t>ą</w:t>
      </w:r>
      <w:r w:rsidRPr="002E2646">
        <w:rPr>
          <w:rFonts w:ascii="Times New Roman" w:hAnsi="Times New Roman"/>
        </w:rPr>
        <w:t xml:space="preserve"> nosies landą, palaukite kol neliks patinimo, kad būtų palaikomas bent dalinis kvėpavimas pro nosį.</w:t>
      </w:r>
    </w:p>
    <w:p w14:paraId="19ACEDF6"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A31ADE4"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Vaikams </w:t>
      </w:r>
    </w:p>
    <w:p w14:paraId="7EE8CE27" w14:textId="77777777" w:rsidR="009412F3" w:rsidRPr="00F7333A" w:rsidRDefault="009412F3" w:rsidP="009412F3">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SINZYL 0,5 mg/ml nosies purškalo negalima vartoti kūdikiams ir mažiems vaikams iki 2 metų amžiaus. </w:t>
      </w:r>
    </w:p>
    <w:p w14:paraId="4439B590" w14:textId="77777777" w:rsidR="009412F3" w:rsidRPr="00F7333A" w:rsidRDefault="009412F3" w:rsidP="009412F3">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SINZYL 1 mg/ml nosies purškalo negalima vartoti jaunesniems kaip 6 metų vaikams. </w:t>
      </w:r>
    </w:p>
    <w:p w14:paraId="74F737D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p>
    <w:p w14:paraId="4B262DD6"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Kiti vaistai ir SINZYL</w:t>
      </w:r>
    </w:p>
    <w:p w14:paraId="12B958F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vartojate ar neseniai vartojote kitų vaistų arba dėl to nesate tikri, apie tai pasakykite gydytojui arba vaistininkui.</w:t>
      </w:r>
    </w:p>
    <w:p w14:paraId="6B96B69F"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0FE8E920"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Jei vartojate SINZYL ir tam tikrus nuotaiką gerinančius vaistus (tranilcipromino tipo MAO inhibitorius arba triciklinius antidepresantus) arba kraujo spaudimą didinančius vaistus, dėl poveikio širdžiai ir kraujotakos funkcijai gali padidėti kraujospūdis.</w:t>
      </w:r>
    </w:p>
    <w:p w14:paraId="754431BC"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p>
    <w:p w14:paraId="5434F394"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 xml:space="preserve">Nėštumas ir žindymo laikotarpis </w:t>
      </w:r>
    </w:p>
    <w:p w14:paraId="0E715F64"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esate nėščia, žindote kūdikį, manote, kad galbūt esate nėščia, arba planuojate pastoti, tai prieš vartodama šį vaistą, pasitarkite su gydytoju arba vaistininku.</w:t>
      </w:r>
    </w:p>
    <w:p w14:paraId="2E654503"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p>
    <w:p w14:paraId="7E155B14" w14:textId="20ADBBE6"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SINZYL nerekomenduojama vartoti nėščioms moterims ir žindyvėms</w:t>
      </w:r>
      <w:r w:rsidR="0071337B">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bidi="en-US"/>
        </w:rPr>
        <w:t xml:space="preserve"> išskyrus kai gydytojas paskyrė ir tik jei jis (ji) kruopščiai įvertino naudos ir rizikos santykį, nes nebuvo nustatyta ar saugu vartoti nėštumo ir žindymo laikotarpiu. Negalima viršyti rekomenduojamos dozės nėštumo ar žindymo laikotarpiu, kadangi perdozavimas gali sumažinti kraujo pritekėjimą negimusiam vaikui  ar sumažinti pienogamybą.</w:t>
      </w:r>
    </w:p>
    <w:p w14:paraId="14540A0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7124AE5"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Vairavimas ir mechanizmų valdymas</w:t>
      </w:r>
    </w:p>
    <w:p w14:paraId="13D0198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Vartojant pagal nurodymus, šis vaistas neturėtų paveikti Jūsų gebėjimo vairuoti ir valdyti mechanizmus.</w:t>
      </w:r>
    </w:p>
    <w:p w14:paraId="3170C82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EBA83A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6458E266" w14:textId="77777777" w:rsidR="009412F3" w:rsidRPr="00F7333A" w:rsidRDefault="009412F3" w:rsidP="009412F3">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3.</w:t>
      </w:r>
      <w:r w:rsidRPr="00F7333A">
        <w:rPr>
          <w:rFonts w:ascii="Times New Roman" w:eastAsia="Arial Unicode MS" w:hAnsi="Times New Roman" w:cs="Times New Roman"/>
          <w:b/>
          <w:bCs/>
          <w:color w:val="000000"/>
          <w:szCs w:val="26"/>
          <w:lang w:eastAsia="x-none" w:bidi="en-US"/>
        </w:rPr>
        <w:tab/>
        <w:t>Kaip vartoti SINZYL</w:t>
      </w:r>
    </w:p>
    <w:p w14:paraId="40F2494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9F13987" w14:textId="7AF3C75D"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Visada vartokite šį vaistą tiksliai kaip aprašyta šiame lapelyje arba kaip nurodė gydytojas </w:t>
      </w:r>
      <w:r w:rsidR="00CC7D0E">
        <w:rPr>
          <w:rFonts w:ascii="Times New Roman" w:eastAsia="Arial Unicode MS" w:hAnsi="Times New Roman" w:cs="Times New Roman"/>
          <w:noProof/>
          <w:color w:val="000000"/>
          <w:szCs w:val="24"/>
          <w:lang w:bidi="en-US"/>
        </w:rPr>
        <w:t>arba</w:t>
      </w:r>
      <w:r w:rsidRPr="00F7333A">
        <w:rPr>
          <w:rFonts w:ascii="Times New Roman" w:eastAsia="Arial Unicode MS" w:hAnsi="Times New Roman" w:cs="Times New Roman"/>
          <w:noProof/>
          <w:color w:val="000000"/>
          <w:szCs w:val="24"/>
          <w:lang w:bidi="en-US"/>
        </w:rPr>
        <w:t xml:space="preserve"> vaistininkas. Jeigu abejojate, kreipkitės į gydytoją arba vaistininką.</w:t>
      </w:r>
    </w:p>
    <w:p w14:paraId="2638ADA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676A058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Neviršykite rekomenduojamos dozės ir vartojimo trukmės.</w:t>
      </w:r>
    </w:p>
    <w:p w14:paraId="6962F889"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14E5A09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Dozavimas</w:t>
      </w:r>
    </w:p>
    <w:p w14:paraId="484DE418" w14:textId="77777777" w:rsidR="009412F3" w:rsidRPr="00F7333A" w:rsidRDefault="009412F3" w:rsidP="009412F3">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w:t>
      </w:r>
    </w:p>
    <w:p w14:paraId="6F344B80" w14:textId="77777777" w:rsidR="009412F3" w:rsidRPr="00F7333A" w:rsidRDefault="009412F3" w:rsidP="009412F3">
      <w:pPr>
        <w:widowControl w:val="0"/>
        <w:numPr>
          <w:ilvl w:val="12"/>
          <w:numId w:val="0"/>
        </w:numPr>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gydytojas nenurodė kitaip, įprasta dozė vaikams nuo 2 iki 6 metų yra 1 SINZYL įpurškimas į kiekvieną nosies landą pagal poreikį, bet ne daugiau kaip iki 3 kartų per parą.</w:t>
      </w:r>
    </w:p>
    <w:p w14:paraId="44416516" w14:textId="77777777" w:rsidR="009412F3" w:rsidRPr="00F7333A" w:rsidRDefault="009412F3" w:rsidP="009412F3">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1 mg/ml nosies purškalas:</w:t>
      </w:r>
    </w:p>
    <w:p w14:paraId="1BCFD2F0" w14:textId="77777777" w:rsidR="009412F3" w:rsidRPr="00F7333A" w:rsidRDefault="009412F3" w:rsidP="009412F3">
      <w:pPr>
        <w:widowControl w:val="0"/>
        <w:numPr>
          <w:ilvl w:val="12"/>
          <w:numId w:val="0"/>
        </w:numPr>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gydytojas nenurodė kitaip, įprasta dozė suaugusiesiems ir vyresniems kaip 6 metų vaikams yra 1 įpurškimas į kiekvieną nosies landą pagal poreikį, bet ne daugiau kaip iki 3 kartų per parą.</w:t>
      </w:r>
    </w:p>
    <w:p w14:paraId="0EDC01C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293CF8C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Vartojimo metodas</w:t>
      </w:r>
    </w:p>
    <w:p w14:paraId="23218B3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yra skirtas vartoti į nosį.</w:t>
      </w:r>
    </w:p>
    <w:p w14:paraId="58E6A66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238AAD10"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noProof/>
          <w:color w:val="000000"/>
          <w:szCs w:val="24"/>
          <w:lang w:bidi="en-US"/>
        </w:rPr>
      </w:pPr>
      <w:r w:rsidRPr="00F7333A">
        <w:rPr>
          <w:rFonts w:ascii="Times New Roman" w:eastAsia="Arial Unicode MS" w:hAnsi="Times New Roman" w:cs="Times New Roman"/>
          <w:b/>
          <w:noProof/>
          <w:color w:val="000000"/>
          <w:szCs w:val="24"/>
          <w:lang w:bidi="en-US"/>
        </w:rPr>
        <w:t>Pastaba</w:t>
      </w:r>
    </w:p>
    <w:p w14:paraId="1A1E0B04"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 xml:space="preserve">Nuimkite plastikinį dangtelį nuo purkštuko. Prieš pimąjį vartojimą papurkškite apie 5 kartus į orą, kol susidarys tolygi puršklalo srovė. Tolesniam vartojimui nosies purškalas tinka vartoti nuo pirmo išpurškimo. </w:t>
      </w:r>
    </w:p>
    <w:p w14:paraId="0D9967E1" w14:textId="1C7475E1"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Tačiau pakartokite procedūrą jei purškalas nebuvo naudotas keletą dienų. Laikykitės šių reikalavimų:</w:t>
      </w:r>
    </w:p>
    <w:p w14:paraId="5132EAE5" w14:textId="3ADB0A1C"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nevartojote nuo 4 iki 14 dienų:</w:t>
      </w:r>
      <w:r w:rsidR="00C31306">
        <w:rPr>
          <w:rFonts w:ascii="Times New Roman" w:eastAsia="Arial Unicode MS" w:hAnsi="Times New Roman" w:cs="Times New Roman"/>
          <w:noProof/>
          <w:color w:val="000000"/>
          <w:szCs w:val="24"/>
          <w:lang w:bidi="en-US"/>
        </w:rPr>
        <w:t xml:space="preserve"> </w:t>
      </w:r>
      <w:r w:rsidRPr="00F7333A">
        <w:rPr>
          <w:rFonts w:ascii="Times New Roman" w:eastAsia="Arial Unicode MS" w:hAnsi="Times New Roman" w:cs="Times New Roman"/>
          <w:noProof/>
          <w:color w:val="000000"/>
          <w:szCs w:val="24"/>
          <w:lang w:bidi="en-US"/>
        </w:rPr>
        <w:t>1išpurškimas į orą</w:t>
      </w:r>
      <w:r w:rsidR="006D1513">
        <w:rPr>
          <w:rFonts w:ascii="Times New Roman" w:eastAsia="Arial Unicode MS" w:hAnsi="Times New Roman" w:cs="Times New Roman"/>
          <w:noProof/>
          <w:color w:val="000000"/>
          <w:szCs w:val="24"/>
          <w:lang w:bidi="en-US"/>
        </w:rPr>
        <w:t>;</w:t>
      </w:r>
    </w:p>
    <w:p w14:paraId="296A29F6" w14:textId="5BE4A96E"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 nevartojote daugiau kaip 14 dienų:</w:t>
      </w:r>
      <w:r w:rsidR="00551DEF">
        <w:rPr>
          <w:rFonts w:ascii="Times New Roman" w:eastAsia="Arial Unicode MS" w:hAnsi="Times New Roman" w:cs="Times New Roman"/>
          <w:noProof/>
          <w:color w:val="000000"/>
          <w:szCs w:val="24"/>
          <w:lang w:bidi="en-US"/>
        </w:rPr>
        <w:t xml:space="preserve"> </w:t>
      </w:r>
      <w:r w:rsidRPr="00F7333A">
        <w:rPr>
          <w:rFonts w:ascii="Times New Roman" w:eastAsia="Arial Unicode MS" w:hAnsi="Times New Roman" w:cs="Times New Roman"/>
          <w:noProof/>
          <w:color w:val="000000"/>
          <w:szCs w:val="24"/>
          <w:lang w:bidi="en-US"/>
        </w:rPr>
        <w:t>5 išpurškimai į orą</w:t>
      </w:r>
    </w:p>
    <w:p w14:paraId="68D882E1"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5521DAA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Po panaudojimo purkštuvo antgalį nuvalykite minkštu audiniu ir uždėkite dangtelį.</w:t>
      </w:r>
    </w:p>
    <w:p w14:paraId="0ECD847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7D5ECC19"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Dėl higienos priežasčių ir siekiant išvengti infekcijų, nosies purškalą turėtų naudoti tik vienas asmuo.</w:t>
      </w:r>
    </w:p>
    <w:p w14:paraId="38C8CE3F"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8000"/>
          <w:szCs w:val="24"/>
          <w:lang w:bidi="en-US"/>
        </w:rPr>
      </w:pPr>
      <w:r w:rsidRPr="00F7333A">
        <w:rPr>
          <w:rFonts w:ascii="Times New Roman" w:eastAsia="Arial Unicode MS" w:hAnsi="Times New Roman" w:cs="Times New Roman"/>
          <w:color w:val="000000"/>
          <w:szCs w:val="24"/>
          <w:lang w:bidi="en-US"/>
        </w:rPr>
        <w:t xml:space="preserve"> </w:t>
      </w:r>
    </w:p>
    <w:p w14:paraId="0A9D27C6"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Vartojimo trukmė</w:t>
      </w:r>
    </w:p>
    <w:p w14:paraId="4A0B8516" w14:textId="7BA0EE90"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negalima vartoti ilgiau kaip 7 dienas</w:t>
      </w:r>
      <w:r w:rsidR="00551DEF">
        <w:rPr>
          <w:rFonts w:ascii="Times New Roman" w:eastAsia="Arial Unicode MS" w:hAnsi="Times New Roman" w:cs="Times New Roman"/>
          <w:noProof/>
          <w:color w:val="000000"/>
          <w:szCs w:val="24"/>
          <w:lang w:bidi="en-US"/>
        </w:rPr>
        <w:t>,</w:t>
      </w:r>
      <w:r w:rsidRPr="00F7333A">
        <w:rPr>
          <w:rFonts w:ascii="Times New Roman" w:eastAsia="Arial Unicode MS" w:hAnsi="Times New Roman" w:cs="Times New Roman"/>
          <w:noProof/>
          <w:color w:val="000000"/>
          <w:szCs w:val="24"/>
          <w:lang w:bidi="en-US"/>
        </w:rPr>
        <w:t xml:space="preserve"> išskyrus gydytojo nurodymu. </w:t>
      </w:r>
    </w:p>
    <w:p w14:paraId="36FD72A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423A24B" w14:textId="3192272F"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Prieš pradedant vartoti vaisto pakartotinai</w:t>
      </w:r>
      <w:r w:rsidR="00551DEF">
        <w:rPr>
          <w:rFonts w:ascii="Times New Roman" w:eastAsia="Arial Unicode MS" w:hAnsi="Times New Roman" w:cs="Times New Roman"/>
          <w:noProof/>
          <w:color w:val="000000"/>
          <w:szCs w:val="24"/>
          <w:lang w:bidi="en-US"/>
        </w:rPr>
        <w:t>,</w:t>
      </w:r>
      <w:r w:rsidRPr="00F7333A">
        <w:rPr>
          <w:rFonts w:ascii="Times New Roman" w:eastAsia="Arial Unicode MS" w:hAnsi="Times New Roman" w:cs="Times New Roman"/>
          <w:noProof/>
          <w:color w:val="000000"/>
          <w:szCs w:val="24"/>
          <w:lang w:bidi="en-US"/>
        </w:rPr>
        <w:t xml:space="preserve"> turi praeiti keletas dienų.</w:t>
      </w:r>
    </w:p>
    <w:p w14:paraId="5615F13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22D46A68" w14:textId="77777777" w:rsidR="009412F3" w:rsidRPr="00F7333A" w:rsidRDefault="009412F3" w:rsidP="009412F3">
      <w:pPr>
        <w:widowControl w:val="0"/>
        <w:tabs>
          <w:tab w:val="left" w:pos="2552"/>
        </w:tabs>
        <w:spacing w:after="0" w:line="240" w:lineRule="auto"/>
        <w:ind w:right="-1"/>
        <w:rPr>
          <w:rFonts w:ascii="Times New Roman" w:eastAsia="Arial Unicode MS" w:hAnsi="Times New Roman" w:cs="Arial Unicode MS"/>
          <w:color w:val="000000"/>
          <w:szCs w:val="24"/>
          <w:lang w:val="x-none" w:bidi="en-US"/>
        </w:rPr>
      </w:pPr>
      <w:r w:rsidRPr="00F7333A">
        <w:rPr>
          <w:rFonts w:ascii="Times New Roman" w:eastAsia="Arial Unicode MS" w:hAnsi="Times New Roman" w:cs="Arial Unicode MS"/>
          <w:color w:val="000000"/>
          <w:szCs w:val="24"/>
          <w:lang w:val="x-none" w:bidi="en-US"/>
        </w:rPr>
        <w:t xml:space="preserve">Sergant lėtiniu </w:t>
      </w:r>
      <w:r w:rsidRPr="00F7333A">
        <w:rPr>
          <w:rFonts w:ascii="Times New Roman" w:eastAsia="Arial Unicode MS" w:hAnsi="Times New Roman" w:cs="Arial Unicode MS"/>
          <w:color w:val="000000"/>
          <w:szCs w:val="24"/>
          <w:lang w:bidi="en-US"/>
        </w:rPr>
        <w:t xml:space="preserve">peršalimo sukeltu </w:t>
      </w:r>
      <w:r w:rsidRPr="00F7333A">
        <w:rPr>
          <w:rFonts w:ascii="Times New Roman" w:eastAsia="Arial Unicode MS" w:hAnsi="Times New Roman" w:cs="Arial Unicode MS"/>
          <w:color w:val="000000"/>
          <w:szCs w:val="24"/>
          <w:lang w:val="x-none" w:bidi="en-US"/>
        </w:rPr>
        <w:t>rinitu, dėl nosies gleivinės atrofijos rizikos vaistą galima vartoti tik gydytojo priežiūroje.</w:t>
      </w:r>
    </w:p>
    <w:p w14:paraId="4A02E8EE"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6CAEC16F"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manote, kad  SINZYL veikia per stipriai arba per silpnai, kreipkitės į gydytoją arba vaistininką.</w:t>
      </w:r>
    </w:p>
    <w:p w14:paraId="073FAA6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3078D443"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Ką daryti pavartojus per didelę SINZYL dozę?</w:t>
      </w:r>
    </w:p>
    <w:p w14:paraId="2673D39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Nedelsiant pasakykite savo gydytojui. Apsinuodijimas gali pasireikšti po didelio perdozavimo ar atsitiktinai pavartojus šio vaisto.</w:t>
      </w:r>
    </w:p>
    <w:p w14:paraId="448881F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3EE0F0F"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Klinikinė SINZYL perdozavimo išraiška gali būti skirtinga, kadangi centrinės nervų ir kardiovaskulinės sistemos stimuliavimo ir slopinimo fazės gali keisti viena kitą.</w:t>
      </w:r>
    </w:p>
    <w:p w14:paraId="1EC48CB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55803C7" w14:textId="6917FE0E"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Perdozavimas (ypač vaikams) dažniausiai sukelia poveikį centrinei nervų sistemai, kuris pasireiškia traukuliais ir koma, lėtu širdies plakimu, kvėpavimo sustojimu, taip pat padidėjusiu kraujospūdžiu</w:t>
      </w:r>
      <w:r w:rsidR="00C46B3E">
        <w:rPr>
          <w:rFonts w:ascii="Times New Roman" w:eastAsia="Arial Unicode MS" w:hAnsi="Times New Roman" w:cs="Times New Roman"/>
          <w:color w:val="000000"/>
          <w:szCs w:val="24"/>
          <w:lang w:bidi="en-US"/>
        </w:rPr>
        <w:t>,</w:t>
      </w:r>
      <w:r w:rsidRPr="00F7333A">
        <w:rPr>
          <w:rFonts w:ascii="Times New Roman" w:eastAsia="Arial Unicode MS" w:hAnsi="Times New Roman" w:cs="Times New Roman"/>
          <w:color w:val="000000"/>
          <w:szCs w:val="24"/>
          <w:lang w:bidi="en-US"/>
        </w:rPr>
        <w:t xml:space="preserve"> besikeičiančiu į žemą kraujo spaudimą.</w:t>
      </w:r>
    </w:p>
    <w:p w14:paraId="4C95D05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A65AA5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Centrinės nervų sistemos sujaudinimo simptomai yra nerimas, susijaudinimas, haliucinacijos ir traukuliai.</w:t>
      </w:r>
    </w:p>
    <w:p w14:paraId="1944893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55028D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Centrinės nervų sistemos slopinimo simptomai yra kūno temperatūros sumažėjimas, letargija, mieguistumas ir koma.</w:t>
      </w:r>
    </w:p>
    <w:p w14:paraId="1F3BAC9B"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F596A6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Gali pasireikšti toliau išvardyti simptomai: vyzdžių susiaurėjimas (miozė), vyzdžių išsiplėtimas (midriazė), karščiavimas, prakaitavimas, odos blyškumas, odos pamėlimas dėl deguonies trūkumo kraujyje (cianozė), pastebimas širdies plakimas, kvėpavimo slopinimas (paviršutiniškas, lėtas kvėpavimas) ir kvėpavimo sustojimas (apnėja), pykinimas ir vėmimas, psichikos sutrikimai, padidėjęs </w:t>
      </w:r>
      <w:r w:rsidRPr="00F7333A">
        <w:rPr>
          <w:rFonts w:ascii="Times New Roman" w:eastAsia="Arial Unicode MS" w:hAnsi="Times New Roman" w:cs="Times New Roman"/>
          <w:color w:val="000000"/>
          <w:szCs w:val="24"/>
          <w:lang w:bidi="en-US"/>
        </w:rPr>
        <w:lastRenderedPageBreak/>
        <w:t xml:space="preserve">ar sumažėjęs kraujo spaudimas, nereguliarus širdies plakimas, per greitas arba per lėtas širdies plakimas, širdies sustojimas, plaučių edema (skysčių kaupimasis plaučiuose). </w:t>
      </w:r>
    </w:p>
    <w:p w14:paraId="345314A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24C4FD0"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Po apsinuodijimo nedelsiant informuokite gydytoją, kadangi stebėjimas ir gydymas ligoninėje yra būtinas.</w:t>
      </w:r>
    </w:p>
    <w:p w14:paraId="749ED625"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C8A45C0"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Pamiršus pavartoti SINZYL</w:t>
      </w:r>
    </w:p>
    <w:p w14:paraId="2FA2976A"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Negalima vartoti dvigubos dozės norint kompensuoti praleistą dozę, bet ir toliau vaisto vartokite kaip nurodyta dozavimo skyriuje.</w:t>
      </w:r>
    </w:p>
    <w:p w14:paraId="0B978DF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02EB32B"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Jeigu kiltų daugiau klausimų dėl šio vaisto vartojimo, kreipkitės į gydytoją arba vaistininką.</w:t>
      </w:r>
    </w:p>
    <w:p w14:paraId="2A9C626C"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C788EFE"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812843C" w14:textId="77777777" w:rsidR="009412F3" w:rsidRPr="00F7333A" w:rsidRDefault="009412F3" w:rsidP="009412F3">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4.</w:t>
      </w:r>
      <w:r w:rsidRPr="00F7333A">
        <w:rPr>
          <w:rFonts w:ascii="Times New Roman" w:eastAsia="Arial Unicode MS" w:hAnsi="Times New Roman" w:cs="Times New Roman"/>
          <w:b/>
          <w:bCs/>
          <w:color w:val="000000"/>
          <w:szCs w:val="26"/>
          <w:lang w:eastAsia="x-none" w:bidi="en-US"/>
        </w:rPr>
        <w:tab/>
        <w:t>Galimas šalutinis poveikis</w:t>
      </w:r>
    </w:p>
    <w:p w14:paraId="0967C319"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6CB44CA1"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Šis vaistas, kaip ir visi kiti, gali sukelti šalutinį poveikį, nors jis pasireiškia ne visiems žmonėms.</w:t>
      </w:r>
    </w:p>
    <w:p w14:paraId="5BEC9F51"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ABD99D5" w14:textId="67C0C8BB" w:rsidR="00966D54" w:rsidRPr="00F7333A" w:rsidRDefault="00966D54"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Dažni šalutinio poveikio reiškiniai (gali pasireikšti rečiau kaip 1 iš 10 asmenų)</w:t>
      </w:r>
      <w:r>
        <w:rPr>
          <w:rFonts w:ascii="Times New Roman" w:eastAsia="Arial Unicode MS" w:hAnsi="Times New Roman" w:cs="Times New Roman"/>
          <w:b/>
          <w:color w:val="000000"/>
          <w:szCs w:val="24"/>
          <w:lang w:bidi="en-US"/>
        </w:rPr>
        <w:t>:</w:t>
      </w:r>
    </w:p>
    <w:p w14:paraId="2B431B94" w14:textId="77777777" w:rsidR="009412F3" w:rsidRPr="00F7333A" w:rsidRDefault="009412F3" w:rsidP="009412F3">
      <w:pPr>
        <w:widowControl w:val="0"/>
        <w:numPr>
          <w:ilvl w:val="0"/>
          <w:numId w:val="1"/>
        </w:numPr>
        <w:spacing w:after="0" w:line="240" w:lineRule="auto"/>
        <w:ind w:left="567" w:right="-1" w:hanging="567"/>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nosies gleivinės deginimas ir sausumas, čiaudulys.</w:t>
      </w:r>
    </w:p>
    <w:p w14:paraId="4885CD77" w14:textId="77777777" w:rsidR="009412F3" w:rsidRPr="008157D7" w:rsidRDefault="009412F3" w:rsidP="009412F3">
      <w:pPr>
        <w:widowControl w:val="0"/>
        <w:numPr>
          <w:ilvl w:val="12"/>
          <w:numId w:val="0"/>
        </w:numPr>
        <w:spacing w:after="0" w:line="240" w:lineRule="auto"/>
        <w:ind w:right="-1"/>
        <w:rPr>
          <w:rFonts w:ascii="Times New Roman" w:hAnsi="Times New Roman"/>
          <w:color w:val="000000"/>
        </w:rPr>
      </w:pPr>
    </w:p>
    <w:p w14:paraId="502819C2" w14:textId="0DC635B9" w:rsidR="009412F3" w:rsidRPr="00F7333A" w:rsidRDefault="00966D54"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Nedažni šalutinio poveikio reiškiniai (gali pasireikšti rečiau kaip 1 iš 100 asmenų</w:t>
      </w:r>
      <w:r w:rsidR="009412F3" w:rsidRPr="00F7333A">
        <w:rPr>
          <w:rFonts w:ascii="Times New Roman" w:eastAsia="Arial Unicode MS" w:hAnsi="Times New Roman" w:cs="Times New Roman"/>
          <w:b/>
          <w:color w:val="000000"/>
          <w:szCs w:val="24"/>
          <w:lang w:bidi="en-US"/>
        </w:rPr>
        <w:t>):</w:t>
      </w:r>
    </w:p>
    <w:p w14:paraId="2D7104EA"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padidėjusio jautrumo reakcija (odos išbėrimas, niežulys, odos ir gleivinės patinimas),</w:t>
      </w:r>
    </w:p>
    <w:p w14:paraId="63D64BE3"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stiprus nosies užsikimšimo jausmas (padidėjęs gleivinės paburkimas) praėjus dekongestantiniam poveikiui, kraujavimas iš nosies.</w:t>
      </w:r>
    </w:p>
    <w:p w14:paraId="2F2A3D3A"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27B93EB" w14:textId="2B5F5013" w:rsidR="009412F3" w:rsidRPr="00F7333A" w:rsidRDefault="00966D54"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Reti šalutinio poveikio reiškiniai (gali pasireikšti rečiau kaip 1 iš 1 000 asmenų</w:t>
      </w:r>
      <w:r w:rsidR="009412F3" w:rsidRPr="00F7333A">
        <w:rPr>
          <w:rFonts w:ascii="Times New Roman" w:eastAsia="Arial Unicode MS" w:hAnsi="Times New Roman" w:cs="Times New Roman"/>
          <w:b/>
          <w:color w:val="000000"/>
          <w:szCs w:val="24"/>
          <w:lang w:bidi="en-US"/>
        </w:rPr>
        <w:t>):</w:t>
      </w:r>
    </w:p>
    <w:p w14:paraId="59E65A8A"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juntamas širdies plakimas, padažnėjęs širdies plakimas (tachikardija),</w:t>
      </w:r>
    </w:p>
    <w:p w14:paraId="752C3480"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padidėjęs kraujospūdis.</w:t>
      </w:r>
    </w:p>
    <w:p w14:paraId="3BE71793"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B802CA8" w14:textId="44DDC122" w:rsidR="009412F3" w:rsidRPr="00F7333A" w:rsidRDefault="00966D54"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966D54">
        <w:rPr>
          <w:rFonts w:ascii="Times New Roman" w:eastAsia="Arial Unicode MS" w:hAnsi="Times New Roman" w:cs="Times New Roman"/>
          <w:b/>
          <w:color w:val="000000"/>
          <w:szCs w:val="24"/>
          <w:lang w:bidi="en-US"/>
        </w:rPr>
        <w:t>Labai reti šalutinio poveikio reiškiniai (gali pasireikšti rečiau kaip 1 iš 10 000 asmenų</w:t>
      </w:r>
      <w:r w:rsidR="009412F3" w:rsidRPr="00F7333A">
        <w:rPr>
          <w:rFonts w:ascii="Times New Roman" w:eastAsia="Arial Unicode MS" w:hAnsi="Times New Roman" w:cs="Times New Roman"/>
          <w:b/>
          <w:color w:val="000000"/>
          <w:szCs w:val="24"/>
          <w:lang w:bidi="en-US"/>
        </w:rPr>
        <w:t>):</w:t>
      </w:r>
    </w:p>
    <w:p w14:paraId="6F3E0318"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kvėpavimo sustojimas (buvo pranešimų vartojant ksilometazolino naujagimiams ir kūdikiams),</w:t>
      </w:r>
    </w:p>
    <w:p w14:paraId="3909964C"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neramumas, nemiga, haliucinacijos (dažniausiai vaikams),</w:t>
      </w:r>
    </w:p>
    <w:p w14:paraId="3FD7AEB6" w14:textId="6E44D194"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galvos skausmas, traukuliai (ypač vaikams)</w:t>
      </w:r>
      <w:r w:rsidR="006D1513">
        <w:rPr>
          <w:rFonts w:ascii="Times New Roman" w:eastAsia="Arial Unicode MS" w:hAnsi="Times New Roman" w:cs="Times New Roman"/>
          <w:noProof/>
          <w:color w:val="000000"/>
          <w:szCs w:val="24"/>
          <w:lang w:bidi="en-US"/>
        </w:rPr>
        <w:t>,</w:t>
      </w:r>
    </w:p>
    <w:p w14:paraId="5056526F"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širdies ritmo sutrikimai (aritmijos),</w:t>
      </w:r>
    </w:p>
    <w:p w14:paraId="1AA54FC2" w14:textId="77777777"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nuovargis (mieguistumas, raminamasis poveikis).</w:t>
      </w:r>
    </w:p>
    <w:p w14:paraId="52F17A60" w14:textId="77777777" w:rsidR="009412F3" w:rsidRPr="00F7333A" w:rsidRDefault="009412F3" w:rsidP="009412F3">
      <w:pPr>
        <w:widowControl w:val="0"/>
        <w:spacing w:after="0" w:line="240" w:lineRule="auto"/>
        <w:ind w:right="-1"/>
        <w:rPr>
          <w:rFonts w:ascii="Times New Roman" w:eastAsia="Arial Unicode MS" w:hAnsi="Times New Roman" w:cs="Times New Roman"/>
          <w:b/>
          <w:color w:val="000000"/>
          <w:szCs w:val="24"/>
          <w:lang w:bidi="en-US"/>
        </w:rPr>
      </w:pPr>
    </w:p>
    <w:p w14:paraId="14F097DC" w14:textId="77777777" w:rsidR="009412F3" w:rsidRPr="00F7333A" w:rsidRDefault="009412F3" w:rsidP="009412F3">
      <w:pPr>
        <w:widowControl w:val="0"/>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noProof/>
          <w:color w:val="000000"/>
          <w:szCs w:val="24"/>
          <w:lang w:bidi="en-US"/>
        </w:rPr>
        <w:t>Pranešimas apie šalutinį poveikį</w:t>
      </w:r>
    </w:p>
    <w:p w14:paraId="7B292C37" w14:textId="5B9924FB"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color w:val="000000"/>
          <w:szCs w:val="24"/>
          <w:lang w:bidi="en-US"/>
        </w:rPr>
        <w:t xml:space="preserve">Jeigu pasireiškė šalutinis poveikis, įskaitant šiame lapelyje nenurodytą, pasakykite gydytojui arba vaistininkui. </w:t>
      </w:r>
      <w:r w:rsidR="00F72C32" w:rsidRPr="00F72C32">
        <w:rPr>
          <w:rFonts w:ascii="Times New Roman" w:eastAsia="Arial Unicode MS" w:hAnsi="Times New Roman" w:cs="Times New Roman"/>
          <w:color w:val="000000"/>
          <w:szCs w:val="24"/>
          <w:lang w:bidi="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F72C32">
        <w:rPr>
          <w:rFonts w:ascii="Times New Roman" w:eastAsia="Arial Unicode MS" w:hAnsi="Times New Roman" w:cs="Times New Roman"/>
          <w:color w:val="000000"/>
          <w:szCs w:val="24"/>
          <w:lang w:bidi="en-US"/>
        </w:rPr>
        <w:t>+370</w:t>
      </w:r>
      <w:r w:rsidR="00F72C32" w:rsidRPr="00F72C32">
        <w:rPr>
          <w:rFonts w:ascii="Times New Roman" w:eastAsia="Arial Unicode MS" w:hAnsi="Times New Roman" w:cs="Times New Roman"/>
          <w:color w:val="000000"/>
          <w:szCs w:val="24"/>
          <w:lang w:bidi="en-US"/>
        </w:rPr>
        <w:t xml:space="preserve"> 800 73 568. Pranešdami apie šalutinį poveikį galite mums padėti gauti daugiau informacijos apie šio vaisto saugumą.</w:t>
      </w:r>
    </w:p>
    <w:p w14:paraId="759235FC"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p>
    <w:p w14:paraId="052DF611" w14:textId="77777777" w:rsidR="009412F3" w:rsidRPr="00F7333A" w:rsidRDefault="009412F3" w:rsidP="009412F3">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5.</w:t>
      </w:r>
      <w:r w:rsidRPr="00F7333A">
        <w:rPr>
          <w:rFonts w:ascii="Times New Roman" w:eastAsia="Arial Unicode MS" w:hAnsi="Times New Roman" w:cs="Times New Roman"/>
          <w:b/>
          <w:bCs/>
          <w:color w:val="000000"/>
          <w:szCs w:val="26"/>
          <w:lang w:eastAsia="x-none" w:bidi="en-US"/>
        </w:rPr>
        <w:tab/>
        <w:t>Kaip laikyti SINZYL</w:t>
      </w:r>
    </w:p>
    <w:p w14:paraId="4F45A4D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3DD1D4E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Šį vaistą laikykite vaikams nepastebimoje ir nepasiekiamoje vietoje.</w:t>
      </w:r>
    </w:p>
    <w:p w14:paraId="35E25580"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6F6DB54"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Šiam vaistui specialių laikymo sąlygų nereikia.</w:t>
      </w:r>
    </w:p>
    <w:p w14:paraId="0748F877"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570A3A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Ant dėžutės ir talpyklės po „</w:t>
      </w:r>
      <w:r>
        <w:rPr>
          <w:rFonts w:ascii="Times New Roman" w:eastAsia="Arial Unicode MS" w:hAnsi="Times New Roman" w:cs="Times New Roman"/>
          <w:noProof/>
          <w:color w:val="000000"/>
          <w:szCs w:val="24"/>
          <w:lang w:bidi="en-US"/>
        </w:rPr>
        <w:t>EXP</w:t>
      </w:r>
      <w:r w:rsidRPr="00F7333A">
        <w:rPr>
          <w:rFonts w:ascii="Times New Roman" w:eastAsia="Arial Unicode MS" w:hAnsi="Times New Roman" w:cs="Times New Roman"/>
          <w:noProof/>
          <w:color w:val="000000"/>
          <w:szCs w:val="24"/>
          <w:lang w:bidi="en-US"/>
        </w:rPr>
        <w:t>“ nurodytam tinkamumo laikui pasibaigus, šio vaisto vartoti negalima.</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Vaistas tinkamas vartoti iki paskutinės nurodyto mėnesio dienos.</w:t>
      </w:r>
    </w:p>
    <w:p w14:paraId="1D422C6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EAD7DBA"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b/>
          <w:color w:val="000000"/>
          <w:szCs w:val="24"/>
          <w:lang w:bidi="en-US"/>
        </w:rPr>
      </w:pPr>
      <w:r w:rsidRPr="00F7333A">
        <w:rPr>
          <w:rFonts w:ascii="Times New Roman" w:eastAsia="Arial Unicode MS" w:hAnsi="Times New Roman" w:cs="Times New Roman"/>
          <w:b/>
          <w:color w:val="000000"/>
          <w:szCs w:val="24"/>
          <w:lang w:bidi="en-US"/>
        </w:rPr>
        <w:t>Tinkamumo laikas po talpyklės atidarymo:</w:t>
      </w:r>
    </w:p>
    <w:p w14:paraId="30BCFF0B"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Pirmą kartą atidarius, šį vaistą galima vartoti ne ilgiau kaip12 mėnesių.</w:t>
      </w:r>
    </w:p>
    <w:p w14:paraId="5D9124DB"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43FD9E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i/>
          <w:color w:val="000000"/>
          <w:szCs w:val="24"/>
          <w:lang w:bidi="en-US"/>
        </w:rPr>
      </w:pPr>
      <w:r w:rsidRPr="00F7333A">
        <w:rPr>
          <w:rFonts w:ascii="Times New Roman" w:eastAsia="Arial Unicode MS" w:hAnsi="Times New Roman" w:cs="Times New Roman"/>
          <w:noProof/>
          <w:color w:val="000000"/>
          <w:szCs w:val="24"/>
          <w:lang w:bidi="en-US"/>
        </w:rPr>
        <w:t>Vaistų negalima išmesti į kanalizaciją arba su buitinėmis atliekomis.</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Kaip išmesti nereikalingus vaistus, klauskite vaistininko.</w:t>
      </w:r>
      <w:r w:rsidRPr="00F7333A">
        <w:rPr>
          <w:rFonts w:ascii="Times New Roman" w:eastAsia="Arial Unicode MS" w:hAnsi="Times New Roman" w:cs="Times New Roman"/>
          <w:color w:val="000000"/>
          <w:szCs w:val="24"/>
          <w:lang w:bidi="en-US"/>
        </w:rPr>
        <w:t xml:space="preserve"> </w:t>
      </w:r>
      <w:r w:rsidRPr="00F7333A">
        <w:rPr>
          <w:rFonts w:ascii="Times New Roman" w:eastAsia="Arial Unicode MS" w:hAnsi="Times New Roman" w:cs="Times New Roman"/>
          <w:noProof/>
          <w:color w:val="000000"/>
          <w:szCs w:val="24"/>
          <w:lang w:bidi="en-US"/>
        </w:rPr>
        <w:t>Šios priemonės padės apsaugoti aplinką.</w:t>
      </w:r>
    </w:p>
    <w:p w14:paraId="40980FF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24A88F4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p>
    <w:p w14:paraId="718C905E" w14:textId="77777777" w:rsidR="009412F3" w:rsidRPr="00F7333A" w:rsidRDefault="009412F3" w:rsidP="009412F3">
      <w:pPr>
        <w:keepNext/>
        <w:keepLines/>
        <w:widowControl w:val="0"/>
        <w:spacing w:after="0" w:line="240" w:lineRule="auto"/>
        <w:ind w:right="-1"/>
        <w:outlineLvl w:val="2"/>
        <w:rPr>
          <w:rFonts w:ascii="Times New Roman" w:eastAsia="Arial Unicode MS" w:hAnsi="Times New Roman" w:cs="Times New Roman"/>
          <w:b/>
          <w:bCs/>
          <w:color w:val="000000"/>
          <w:szCs w:val="26"/>
          <w:lang w:eastAsia="x-none" w:bidi="en-US"/>
        </w:rPr>
      </w:pPr>
      <w:r w:rsidRPr="00F7333A">
        <w:rPr>
          <w:rFonts w:ascii="Times New Roman" w:eastAsia="Arial Unicode MS" w:hAnsi="Times New Roman" w:cs="Times New Roman"/>
          <w:b/>
          <w:bCs/>
          <w:color w:val="000000"/>
          <w:szCs w:val="26"/>
          <w:lang w:eastAsia="x-none" w:bidi="en-US"/>
        </w:rPr>
        <w:t>6.</w:t>
      </w:r>
      <w:r w:rsidRPr="00F7333A">
        <w:rPr>
          <w:rFonts w:ascii="Times New Roman" w:eastAsia="Arial Unicode MS" w:hAnsi="Times New Roman" w:cs="Times New Roman"/>
          <w:b/>
          <w:bCs/>
          <w:color w:val="000000"/>
          <w:szCs w:val="26"/>
          <w:lang w:eastAsia="x-none" w:bidi="en-US"/>
        </w:rPr>
        <w:tab/>
        <w:t>Pakuotės turinys ir kita informacija</w:t>
      </w:r>
    </w:p>
    <w:p w14:paraId="388B6B99"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7AB9363" w14:textId="77777777" w:rsidR="009412F3" w:rsidRPr="00F7333A" w:rsidRDefault="009412F3" w:rsidP="009412F3">
      <w:pPr>
        <w:keepNext/>
        <w:widowControl w:val="0"/>
        <w:shd w:val="clear" w:color="auto" w:fill="F2F2F2"/>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0,5 mg/ml nosies purškalo sudėtis</w:t>
      </w:r>
      <w:r w:rsidRPr="002E2646">
        <w:rPr>
          <w:rFonts w:ascii="Times New Roman" w:hAnsi="Times New Roman"/>
          <w:b/>
          <w:color w:val="000000"/>
        </w:rPr>
        <w:t>:</w:t>
      </w:r>
      <w:r w:rsidRPr="00F7333A">
        <w:rPr>
          <w:rFonts w:ascii="Times New Roman" w:eastAsia="Arial Unicode MS" w:hAnsi="Times New Roman" w:cs="Times New Roman"/>
          <w:b/>
          <w:bCs/>
          <w:color w:val="000000"/>
          <w:szCs w:val="28"/>
          <w:lang w:eastAsia="x-none" w:bidi="en-US"/>
        </w:rPr>
        <w:t xml:space="preserve"> </w:t>
      </w:r>
    </w:p>
    <w:p w14:paraId="6C422FC1" w14:textId="77777777" w:rsidR="009412F3" w:rsidRPr="00F7333A" w:rsidRDefault="009412F3" w:rsidP="009412F3">
      <w:pPr>
        <w:widowControl w:val="0"/>
        <w:numPr>
          <w:ilvl w:val="0"/>
          <w:numId w:val="1"/>
        </w:numPr>
        <w:shd w:val="clear" w:color="auto" w:fill="F2F2F2"/>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Veiklioji medžiaga yra ksilometazolino hidrochloridas.</w:t>
      </w:r>
    </w:p>
    <w:p w14:paraId="422EE371" w14:textId="77777777" w:rsidR="009412F3" w:rsidRPr="00F7333A" w:rsidRDefault="009412F3" w:rsidP="009412F3">
      <w:pPr>
        <w:widowControl w:val="0"/>
        <w:shd w:val="clear" w:color="auto" w:fill="F2F2F2"/>
        <w:spacing w:after="0" w:line="240" w:lineRule="auto"/>
        <w:ind w:left="567"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1</w:t>
      </w:r>
      <w:r w:rsidRPr="002E2646">
        <w:rPr>
          <w:rFonts w:ascii="Arial" w:hAnsi="Arial"/>
          <w:color w:val="000000"/>
          <w:lang w:val="fi-FI"/>
        </w:rPr>
        <w:t> </w:t>
      </w:r>
      <w:r w:rsidRPr="00F7333A">
        <w:rPr>
          <w:rFonts w:ascii="Times New Roman" w:eastAsia="Arial Unicode MS" w:hAnsi="Times New Roman" w:cs="Times New Roman"/>
          <w:noProof/>
          <w:color w:val="000000"/>
          <w:szCs w:val="24"/>
          <w:lang w:bidi="en-US"/>
        </w:rPr>
        <w:t>ml nosies purškalo (tirpalo) yra 0,5 mg ksilometazolino hidrochlorido.</w:t>
      </w:r>
    </w:p>
    <w:p w14:paraId="1BD84849" w14:textId="77777777" w:rsidR="009412F3" w:rsidRPr="00F7333A" w:rsidRDefault="009412F3" w:rsidP="009412F3">
      <w:pPr>
        <w:widowControl w:val="0"/>
        <w:shd w:val="clear" w:color="auto" w:fill="F2F2F2"/>
        <w:spacing w:after="0" w:line="240" w:lineRule="auto"/>
        <w:ind w:right="-1" w:firstLine="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Kiekviename išpurškime (apie 0,09 ml tirpalo) yra 0,045 mg ksilometazolino hidrochlorido. </w:t>
      </w:r>
    </w:p>
    <w:p w14:paraId="5359D104" w14:textId="77777777" w:rsidR="009412F3" w:rsidRPr="00F7333A" w:rsidRDefault="009412F3" w:rsidP="009412F3">
      <w:pPr>
        <w:keepNext/>
        <w:widowControl w:val="0"/>
        <w:shd w:val="clear" w:color="auto" w:fill="BFBFBF"/>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1</w:t>
      </w:r>
      <w:r w:rsidRPr="00F7333A">
        <w:rPr>
          <w:rFonts w:ascii="Times New Roman" w:eastAsia="Arial Unicode MS" w:hAnsi="Times New Roman" w:cs="Times New Roman"/>
          <w:bCs/>
          <w:color w:val="000000"/>
          <w:szCs w:val="28"/>
          <w:lang w:eastAsia="x-none" w:bidi="en-US"/>
        </w:rPr>
        <w:t> </w:t>
      </w:r>
      <w:r w:rsidRPr="00F7333A">
        <w:rPr>
          <w:rFonts w:ascii="Times New Roman" w:eastAsia="Arial Unicode MS" w:hAnsi="Times New Roman" w:cs="Times New Roman"/>
          <w:b/>
          <w:bCs/>
          <w:color w:val="000000"/>
          <w:szCs w:val="28"/>
          <w:lang w:eastAsia="x-none" w:bidi="en-US"/>
        </w:rPr>
        <w:t>mg/ml nosies purškalo sudėtis</w:t>
      </w:r>
      <w:r w:rsidRPr="002E2646">
        <w:rPr>
          <w:rFonts w:ascii="Times New Roman" w:hAnsi="Times New Roman"/>
          <w:b/>
          <w:color w:val="000000"/>
          <w:lang w:val="fi-FI"/>
        </w:rPr>
        <w:t>:</w:t>
      </w:r>
      <w:r w:rsidRPr="00F7333A">
        <w:rPr>
          <w:rFonts w:ascii="Times New Roman" w:eastAsia="Arial Unicode MS" w:hAnsi="Times New Roman" w:cs="Times New Roman"/>
          <w:b/>
          <w:bCs/>
          <w:color w:val="000000"/>
          <w:szCs w:val="28"/>
          <w:lang w:eastAsia="x-none" w:bidi="en-US"/>
        </w:rPr>
        <w:t xml:space="preserve"> </w:t>
      </w:r>
    </w:p>
    <w:p w14:paraId="37B45EA5" w14:textId="77777777" w:rsidR="009412F3" w:rsidRPr="00F7333A" w:rsidRDefault="009412F3" w:rsidP="009412F3">
      <w:pPr>
        <w:widowControl w:val="0"/>
        <w:numPr>
          <w:ilvl w:val="0"/>
          <w:numId w:val="1"/>
        </w:numPr>
        <w:shd w:val="clear" w:color="auto" w:fill="BFBFBF"/>
        <w:spacing w:after="0" w:line="240" w:lineRule="auto"/>
        <w:ind w:left="567" w:right="-1" w:hanging="567"/>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Veiklioji medžiaga yra ksilometazolino hidrochloridas.</w:t>
      </w:r>
    </w:p>
    <w:p w14:paraId="1D9FB1C4" w14:textId="77777777" w:rsidR="009412F3" w:rsidRPr="00F7333A" w:rsidRDefault="009412F3" w:rsidP="009412F3">
      <w:pPr>
        <w:widowControl w:val="0"/>
        <w:shd w:val="clear" w:color="auto" w:fill="BFBFBF"/>
        <w:spacing w:after="0" w:line="240" w:lineRule="auto"/>
        <w:ind w:left="567"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1 ml nosies purškalo (tirpalo) yra 1 mg ksilometazolino hidrochlorido.</w:t>
      </w:r>
    </w:p>
    <w:p w14:paraId="12736D2B" w14:textId="77777777" w:rsidR="009412F3" w:rsidRPr="00F7333A" w:rsidRDefault="009412F3" w:rsidP="009412F3">
      <w:pPr>
        <w:widowControl w:val="0"/>
        <w:shd w:val="clear" w:color="auto" w:fill="BFBFBF"/>
        <w:tabs>
          <w:tab w:val="left" w:pos="567"/>
        </w:tabs>
        <w:spacing w:after="0" w:line="240" w:lineRule="auto"/>
        <w:ind w:firstLine="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Kiekviename išpurškime (apie 0,09 ml tirpalo) yra 0,09 mg ksilometazolino hidrochlorido.</w:t>
      </w:r>
    </w:p>
    <w:p w14:paraId="712FD09A" w14:textId="77777777" w:rsidR="009412F3" w:rsidRPr="00F7333A" w:rsidRDefault="009412F3" w:rsidP="009412F3">
      <w:pPr>
        <w:widowControl w:val="0"/>
        <w:spacing w:after="0" w:line="240" w:lineRule="auto"/>
        <w:ind w:right="-1" w:firstLine="360"/>
        <w:rPr>
          <w:rFonts w:ascii="Times New Roman" w:eastAsia="Arial Unicode MS" w:hAnsi="Times New Roman" w:cs="Times New Roman"/>
          <w:color w:val="000000"/>
          <w:szCs w:val="24"/>
          <w:lang w:bidi="en-US"/>
        </w:rPr>
      </w:pPr>
    </w:p>
    <w:p w14:paraId="526296CF" w14:textId="1D2C858E" w:rsidR="009412F3" w:rsidRPr="00F7333A" w:rsidRDefault="009412F3" w:rsidP="009412F3">
      <w:pPr>
        <w:widowControl w:val="0"/>
        <w:numPr>
          <w:ilvl w:val="0"/>
          <w:numId w:val="1"/>
        </w:numPr>
        <w:spacing w:after="0" w:line="240" w:lineRule="auto"/>
        <w:ind w:right="-1"/>
        <w:jc w:val="both"/>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noProof/>
          <w:color w:val="000000"/>
          <w:szCs w:val="24"/>
          <w:lang w:bidi="en-US"/>
        </w:rPr>
        <w:t>Pagalbinės medžiagos yra jūros vanduo</w:t>
      </w:r>
      <w:r w:rsidRPr="002E2646">
        <w:rPr>
          <w:rFonts w:ascii="Times New Roman" w:hAnsi="Times New Roman"/>
          <w:color w:val="000000"/>
        </w:rPr>
        <w:t>, kalio-</w:t>
      </w:r>
      <w:proofErr w:type="spellStart"/>
      <w:r w:rsidRPr="002E2646">
        <w:rPr>
          <w:rFonts w:ascii="Times New Roman" w:hAnsi="Times New Roman"/>
          <w:color w:val="000000"/>
        </w:rPr>
        <w:t>divandenilio</w:t>
      </w:r>
      <w:proofErr w:type="spellEnd"/>
      <w:r w:rsidRPr="002E2646">
        <w:rPr>
          <w:rFonts w:ascii="Times New Roman" w:hAnsi="Times New Roman"/>
          <w:color w:val="000000"/>
        </w:rPr>
        <w:t xml:space="preserve"> fosfatas, </w:t>
      </w:r>
      <w:r w:rsidR="000833FF">
        <w:rPr>
          <w:rFonts w:ascii="Times New Roman" w:hAnsi="Times New Roman"/>
          <w:color w:val="000000"/>
        </w:rPr>
        <w:t>injekcinis</w:t>
      </w:r>
      <w:r w:rsidR="000833FF" w:rsidRPr="002E2646">
        <w:rPr>
          <w:rFonts w:ascii="Times New Roman" w:hAnsi="Times New Roman"/>
          <w:color w:val="000000"/>
        </w:rPr>
        <w:t xml:space="preserve"> </w:t>
      </w:r>
      <w:r w:rsidRPr="002E2646">
        <w:rPr>
          <w:rFonts w:ascii="Times New Roman" w:hAnsi="Times New Roman"/>
          <w:color w:val="000000"/>
        </w:rPr>
        <w:t>vanduo.</w:t>
      </w:r>
    </w:p>
    <w:p w14:paraId="2B406E93" w14:textId="77777777" w:rsidR="009412F3" w:rsidRPr="00F7333A" w:rsidRDefault="009412F3" w:rsidP="009412F3">
      <w:pPr>
        <w:widowControl w:val="0"/>
        <w:numPr>
          <w:ilvl w:val="12"/>
          <w:numId w:val="0"/>
        </w:numPr>
        <w:spacing w:after="0" w:line="240" w:lineRule="auto"/>
        <w:ind w:left="567" w:right="-1"/>
        <w:rPr>
          <w:rFonts w:ascii="Times New Roman" w:eastAsia="Arial Unicode MS" w:hAnsi="Times New Roman" w:cs="Times New Roman"/>
          <w:color w:val="000000"/>
          <w:szCs w:val="24"/>
          <w:lang w:bidi="en-US"/>
        </w:rPr>
      </w:pPr>
    </w:p>
    <w:p w14:paraId="61DEBC0A" w14:textId="77777777" w:rsidR="009412F3" w:rsidRPr="00F7333A" w:rsidRDefault="009412F3" w:rsidP="009412F3">
      <w:pPr>
        <w:keepNext/>
        <w:widowControl w:val="0"/>
        <w:tabs>
          <w:tab w:val="left" w:pos="7250"/>
        </w:tabs>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SINZYL išvaizda ir kiekis pakuotėje</w:t>
      </w:r>
      <w:r w:rsidRPr="00F7333A">
        <w:rPr>
          <w:rFonts w:ascii="Times New Roman" w:eastAsia="Arial Unicode MS" w:hAnsi="Times New Roman" w:cs="Times New Roman"/>
          <w:b/>
          <w:bCs/>
          <w:color w:val="000000"/>
          <w:szCs w:val="28"/>
          <w:lang w:eastAsia="x-none" w:bidi="en-US"/>
        </w:rPr>
        <w:tab/>
      </w:r>
    </w:p>
    <w:p w14:paraId="38E0C624"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Skaidrus, bespalvis tirpalas.</w:t>
      </w:r>
    </w:p>
    <w:p w14:paraId="221E2C3F" w14:textId="77777777" w:rsidR="009412F3" w:rsidRPr="00F7333A" w:rsidRDefault="009412F3" w:rsidP="009412F3">
      <w:pPr>
        <w:widowControl w:val="0"/>
        <w:shd w:val="clear" w:color="auto" w:fill="F2F2F2"/>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SINZYL 0,5 mg/ml nosies purškalas (tirpalas) yra 10 ml ir 15 ml pakuotėse.</w:t>
      </w:r>
    </w:p>
    <w:p w14:paraId="7A942634" w14:textId="77777777" w:rsidR="009412F3" w:rsidRPr="00F7333A" w:rsidRDefault="009412F3" w:rsidP="009412F3">
      <w:pPr>
        <w:widowControl w:val="0"/>
        <w:shd w:val="clear" w:color="auto" w:fill="BFBFBF"/>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highlight w:val="lightGray"/>
          <w:lang w:bidi="en-US"/>
        </w:rPr>
        <w:t>SINZYL</w:t>
      </w:r>
      <w:r w:rsidRPr="00F7333A">
        <w:rPr>
          <w:rFonts w:ascii="Times New Roman" w:eastAsia="Arial Unicode MS" w:hAnsi="Times New Roman" w:cs="Arial Unicode MS"/>
          <w:color w:val="000000"/>
          <w:szCs w:val="24"/>
          <w:highlight w:val="lightGray"/>
          <w:lang w:bidi="en-US"/>
        </w:rPr>
        <w:t xml:space="preserve"> 1 mg/ml nosies purškalas (tirpalas) yra 10 ml ir 15 ml pakuotėse.</w:t>
      </w:r>
    </w:p>
    <w:p w14:paraId="208A975F"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p>
    <w:p w14:paraId="7FDDE25D"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Gali būti tiekiamos ne visų dydžių pakuotės.</w:t>
      </w:r>
    </w:p>
    <w:p w14:paraId="7E41F53B"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4369C48E" w14:textId="77777777" w:rsidR="009412F3" w:rsidRPr="00F7333A" w:rsidRDefault="009412F3" w:rsidP="009412F3">
      <w:pPr>
        <w:keepNext/>
        <w:widowControl w:val="0"/>
        <w:spacing w:after="0" w:line="240" w:lineRule="auto"/>
        <w:ind w:right="-1"/>
        <w:outlineLvl w:val="3"/>
        <w:rPr>
          <w:rFonts w:ascii="Times New Roman" w:eastAsia="Arial Unicode MS" w:hAnsi="Times New Roman" w:cs="Times New Roman"/>
          <w:b/>
          <w:bCs/>
          <w:color w:val="000000"/>
          <w:szCs w:val="28"/>
          <w:lang w:eastAsia="x-none" w:bidi="en-US"/>
        </w:rPr>
      </w:pPr>
      <w:r w:rsidRPr="00F7333A">
        <w:rPr>
          <w:rFonts w:ascii="Times New Roman" w:eastAsia="Arial Unicode MS" w:hAnsi="Times New Roman" w:cs="Times New Roman"/>
          <w:b/>
          <w:bCs/>
          <w:color w:val="000000"/>
          <w:szCs w:val="28"/>
          <w:lang w:eastAsia="x-none" w:bidi="en-US"/>
        </w:rPr>
        <w:t>Registruotojas ir gamintojas</w:t>
      </w:r>
    </w:p>
    <w:p w14:paraId="4BA6599F"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03DF3DF" w14:textId="77777777" w:rsidR="00BA33DB" w:rsidRPr="001742E3" w:rsidRDefault="00BA33DB" w:rsidP="009412F3">
      <w:pPr>
        <w:widowControl w:val="0"/>
        <w:spacing w:after="0" w:line="240" w:lineRule="auto"/>
        <w:ind w:right="-1"/>
        <w:rPr>
          <w:rFonts w:ascii="Times New Roman" w:eastAsia="Arial Unicode MS" w:hAnsi="Times New Roman" w:cs="Times New Roman"/>
          <w:i/>
          <w:iCs/>
          <w:noProof/>
          <w:color w:val="000000"/>
          <w:szCs w:val="24"/>
          <w:lang w:bidi="en-US"/>
        </w:rPr>
      </w:pPr>
      <w:r w:rsidRPr="001742E3">
        <w:rPr>
          <w:rFonts w:ascii="Times New Roman" w:eastAsia="Arial Unicode MS" w:hAnsi="Times New Roman" w:cs="Times New Roman"/>
          <w:i/>
          <w:iCs/>
          <w:noProof/>
          <w:color w:val="000000"/>
          <w:szCs w:val="24"/>
          <w:lang w:bidi="en-US"/>
        </w:rPr>
        <w:t>Registruotojas</w:t>
      </w:r>
    </w:p>
    <w:p w14:paraId="47C90107" w14:textId="61540B2F"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 Arzneimittel AG</w:t>
      </w:r>
    </w:p>
    <w:p w14:paraId="05394256"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Stadastrasse 2-18</w:t>
      </w:r>
    </w:p>
    <w:p w14:paraId="00B29A17"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61118 Bad Vilbel</w:t>
      </w:r>
    </w:p>
    <w:p w14:paraId="5ECE0459"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Vokietija</w:t>
      </w:r>
    </w:p>
    <w:p w14:paraId="2089B9AE" w14:textId="77777777" w:rsidR="009412F3"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BCDE0CE" w14:textId="6F559388" w:rsidR="00BA33DB" w:rsidRPr="001742E3" w:rsidRDefault="00BA33DB" w:rsidP="009412F3">
      <w:pPr>
        <w:widowControl w:val="0"/>
        <w:numPr>
          <w:ilvl w:val="12"/>
          <w:numId w:val="0"/>
        </w:numPr>
        <w:spacing w:after="0" w:line="240" w:lineRule="auto"/>
        <w:ind w:right="-1"/>
        <w:rPr>
          <w:rFonts w:ascii="Times New Roman" w:eastAsia="Arial Unicode MS" w:hAnsi="Times New Roman" w:cs="Times New Roman"/>
          <w:i/>
          <w:iCs/>
          <w:color w:val="000000"/>
          <w:szCs w:val="24"/>
          <w:lang w:bidi="en-US"/>
        </w:rPr>
      </w:pPr>
      <w:r w:rsidRPr="001742E3">
        <w:rPr>
          <w:rFonts w:ascii="Times New Roman" w:eastAsia="Arial Unicode MS" w:hAnsi="Times New Roman" w:cs="Times New Roman"/>
          <w:i/>
          <w:iCs/>
          <w:color w:val="000000"/>
          <w:szCs w:val="24"/>
          <w:lang w:bidi="en-US"/>
        </w:rPr>
        <w:t>Gamintoja</w:t>
      </w:r>
      <w:r w:rsidR="00BC613E">
        <w:rPr>
          <w:rFonts w:ascii="Times New Roman" w:eastAsia="Arial Unicode MS" w:hAnsi="Times New Roman" w:cs="Times New Roman"/>
          <w:i/>
          <w:iCs/>
          <w:color w:val="000000"/>
          <w:szCs w:val="24"/>
          <w:lang w:bidi="en-US"/>
        </w:rPr>
        <w:t>s</w:t>
      </w:r>
    </w:p>
    <w:p w14:paraId="7E023E1D" w14:textId="77777777"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STADA Arzneimittel AG</w:t>
      </w:r>
    </w:p>
    <w:p w14:paraId="3715DD2A" w14:textId="77777777"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Stadastrasse 2-18</w:t>
      </w:r>
    </w:p>
    <w:p w14:paraId="5CD26D32" w14:textId="77777777"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61118 Bad Vilbel</w:t>
      </w:r>
    </w:p>
    <w:p w14:paraId="7C096E54" w14:textId="77777777" w:rsidR="003A46A9"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 xml:space="preserve">Vokietija </w:t>
      </w:r>
    </w:p>
    <w:p w14:paraId="1BB1B743" w14:textId="77777777" w:rsidR="003A46A9" w:rsidRDefault="003A46A9"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250334F" w14:textId="77777777" w:rsidR="003A46A9" w:rsidRDefault="003A46A9"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arba</w:t>
      </w:r>
    </w:p>
    <w:p w14:paraId="63EEFEE4" w14:textId="77777777" w:rsidR="003A46A9" w:rsidRDefault="003A46A9"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27874990" w14:textId="107B4411"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IBS-Experts International, d.o.o</w:t>
      </w:r>
    </w:p>
    <w:p w14:paraId="0C1DECF0" w14:textId="77777777"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Ruševje 15</w:t>
      </w:r>
    </w:p>
    <w:p w14:paraId="73175B92" w14:textId="77777777" w:rsidR="00BA33DB" w:rsidRP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10290 Zaprešić</w:t>
      </w:r>
    </w:p>
    <w:p w14:paraId="419BDB2E" w14:textId="6220EC91" w:rsidR="00BA33DB" w:rsidRDefault="00BA33DB"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BA33DB">
        <w:rPr>
          <w:rFonts w:ascii="Times New Roman" w:eastAsia="Arial Unicode MS" w:hAnsi="Times New Roman" w:cs="Times New Roman"/>
          <w:color w:val="000000"/>
          <w:szCs w:val="24"/>
          <w:lang w:bidi="en-US"/>
        </w:rPr>
        <w:t>Kroatija</w:t>
      </w:r>
    </w:p>
    <w:p w14:paraId="1E317C53" w14:textId="77777777" w:rsidR="003A46A9" w:rsidRPr="00F7333A" w:rsidRDefault="003A46A9" w:rsidP="00BA33DB">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5EA50401" w14:textId="6129033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noProof/>
          <w:color w:val="000000"/>
          <w:szCs w:val="24"/>
          <w:lang w:bidi="en-US"/>
        </w:rPr>
      </w:pPr>
      <w:r w:rsidRPr="00F7333A">
        <w:rPr>
          <w:rFonts w:ascii="Times New Roman" w:eastAsia="Arial Unicode MS" w:hAnsi="Times New Roman" w:cs="Times New Roman"/>
          <w:noProof/>
          <w:color w:val="000000"/>
          <w:szCs w:val="24"/>
          <w:lang w:bidi="en-US"/>
        </w:rPr>
        <w:t>Jeigu apie šį vaistą norite sužinoti daugiau, kreipkitės į vietinį registruotojo atstovą</w:t>
      </w:r>
      <w:r w:rsidR="003A46A9">
        <w:rPr>
          <w:rFonts w:ascii="Times New Roman" w:eastAsia="Arial Unicode MS" w:hAnsi="Times New Roman" w:cs="Times New Roman"/>
          <w:noProof/>
          <w:color w:val="000000"/>
          <w:szCs w:val="24"/>
          <w:lang w:bidi="en-US"/>
        </w:rPr>
        <w:t>:</w:t>
      </w:r>
    </w:p>
    <w:p w14:paraId="7B977240" w14:textId="77777777" w:rsidR="009412F3" w:rsidRPr="00F7333A" w:rsidRDefault="009412F3" w:rsidP="009412F3">
      <w:pPr>
        <w:widowControl w:val="0"/>
        <w:spacing w:after="0" w:line="240" w:lineRule="auto"/>
        <w:ind w:right="-1"/>
        <w:rPr>
          <w:rFonts w:ascii="Times New Roman" w:eastAsia="Arial Unicode MS" w:hAnsi="Times New Roman" w:cs="Times New Roman"/>
          <w:noProof/>
          <w:color w:val="000000"/>
          <w:szCs w:val="24"/>
          <w:lang w:bidi="en-US"/>
        </w:rPr>
      </w:pPr>
    </w:p>
    <w:p w14:paraId="7C0703EC" w14:textId="49C3861D"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UAB „STADA</w:t>
      </w:r>
      <w:r w:rsidR="00DB7A71">
        <w:rPr>
          <w:rFonts w:ascii="Times New Roman" w:eastAsia="Arial Unicode MS" w:hAnsi="Times New Roman" w:cs="Times New Roman"/>
          <w:color w:val="000000"/>
          <w:szCs w:val="24"/>
          <w:lang w:bidi="en-US"/>
        </w:rPr>
        <w:t xml:space="preserve"> Baltics</w:t>
      </w:r>
      <w:r w:rsidRPr="00F7333A">
        <w:rPr>
          <w:rFonts w:ascii="Times New Roman" w:eastAsia="Arial Unicode MS" w:hAnsi="Times New Roman" w:cs="Times New Roman"/>
          <w:color w:val="000000"/>
          <w:szCs w:val="24"/>
          <w:lang w:bidi="en-US"/>
        </w:rPr>
        <w:t>“</w:t>
      </w:r>
    </w:p>
    <w:p w14:paraId="342E6C8C" w14:textId="1717D89B" w:rsidR="009412F3" w:rsidRPr="00F7333A" w:rsidRDefault="00DB7A71" w:rsidP="009412F3">
      <w:pPr>
        <w:widowControl w:val="0"/>
        <w:spacing w:after="0" w:line="240" w:lineRule="auto"/>
        <w:ind w:right="-1"/>
        <w:rPr>
          <w:rFonts w:ascii="Times New Roman" w:eastAsia="Arial Unicode MS" w:hAnsi="Times New Roman" w:cs="Times New Roman"/>
          <w:color w:val="000000"/>
          <w:szCs w:val="24"/>
          <w:lang w:bidi="en-US"/>
        </w:rPr>
      </w:pPr>
      <w:r>
        <w:rPr>
          <w:rFonts w:ascii="Times New Roman" w:eastAsia="Arial Unicode MS" w:hAnsi="Times New Roman" w:cs="Times New Roman"/>
          <w:color w:val="000000"/>
          <w:szCs w:val="24"/>
          <w:lang w:bidi="en-US"/>
        </w:rPr>
        <w:t xml:space="preserve">A. </w:t>
      </w:r>
      <w:r w:rsidR="009412F3" w:rsidRPr="00F7333A">
        <w:rPr>
          <w:rFonts w:ascii="Times New Roman" w:eastAsia="Arial Unicode MS" w:hAnsi="Times New Roman" w:cs="Times New Roman"/>
          <w:color w:val="000000"/>
          <w:szCs w:val="24"/>
          <w:lang w:bidi="en-US"/>
        </w:rPr>
        <w:t xml:space="preserve">Goštauto </w:t>
      </w:r>
      <w:r w:rsidR="003A46A9">
        <w:rPr>
          <w:rFonts w:ascii="Times New Roman" w:eastAsia="Arial Unicode MS" w:hAnsi="Times New Roman" w:cs="Times New Roman"/>
          <w:color w:val="000000"/>
          <w:szCs w:val="24"/>
          <w:lang w:bidi="en-US"/>
        </w:rPr>
        <w:t xml:space="preserve">g. </w:t>
      </w:r>
      <w:r w:rsidR="009412F3" w:rsidRPr="00F7333A">
        <w:rPr>
          <w:rFonts w:ascii="Times New Roman" w:eastAsia="Arial Unicode MS" w:hAnsi="Times New Roman" w:cs="Times New Roman"/>
          <w:color w:val="000000"/>
          <w:szCs w:val="24"/>
          <w:lang w:bidi="en-US"/>
        </w:rPr>
        <w:t>40A</w:t>
      </w:r>
    </w:p>
    <w:p w14:paraId="7406FB6A" w14:textId="6CFCDAD4"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03163 Vilnius</w:t>
      </w:r>
    </w:p>
    <w:p w14:paraId="4AE8196D"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Lietuva</w:t>
      </w:r>
    </w:p>
    <w:p w14:paraId="4524579E"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Tel. +37052603926</w:t>
      </w:r>
    </w:p>
    <w:p w14:paraId="1E422D41" w14:textId="3B63DE1E"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El. paštas: </w:t>
      </w:r>
      <w:r w:rsidR="00DB7A71">
        <w:rPr>
          <w:rFonts w:ascii="Times New Roman" w:eastAsia="Arial Unicode MS" w:hAnsi="Times New Roman" w:cs="Times New Roman"/>
          <w:color w:val="0000FF"/>
          <w:szCs w:val="24"/>
          <w:u w:val="single"/>
          <w:lang w:bidi="en-US"/>
        </w:rPr>
        <w:t>stada baltics@stada.com</w:t>
      </w:r>
    </w:p>
    <w:p w14:paraId="6BCEDCD2"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79FA45B1" w14:textId="72B08F22"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b/>
          <w:color w:val="000000"/>
          <w:szCs w:val="24"/>
          <w:lang w:bidi="en-US"/>
        </w:rPr>
        <w:t>Šis vaistas E</w:t>
      </w:r>
      <w:r w:rsidR="003918D9">
        <w:rPr>
          <w:rFonts w:ascii="Times New Roman" w:eastAsia="Arial Unicode MS" w:hAnsi="Times New Roman" w:cs="Times New Roman"/>
          <w:b/>
          <w:color w:val="000000"/>
          <w:szCs w:val="24"/>
          <w:lang w:bidi="en-US"/>
        </w:rPr>
        <w:t>uropos ekonominės erdvės</w:t>
      </w:r>
      <w:r w:rsidRPr="00F7333A">
        <w:rPr>
          <w:rFonts w:ascii="Times New Roman" w:eastAsia="Arial Unicode MS" w:hAnsi="Times New Roman" w:cs="Times New Roman"/>
          <w:b/>
          <w:color w:val="000000"/>
          <w:szCs w:val="24"/>
          <w:lang w:bidi="en-US"/>
        </w:rPr>
        <w:t xml:space="preserve"> valstybėse narėse registruotas tokiais pavadinimais</w:t>
      </w:r>
      <w:r w:rsidRPr="00F7333A">
        <w:rPr>
          <w:rFonts w:ascii="Times New Roman" w:eastAsia="Arial Unicode MS" w:hAnsi="Times New Roman" w:cs="Times New Roman"/>
          <w:color w:val="000000"/>
          <w:szCs w:val="24"/>
          <w:lang w:bidi="en-US"/>
        </w:rPr>
        <w:t>:</w:t>
      </w:r>
    </w:p>
    <w:p w14:paraId="11509C9A"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Belgija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t>Xylomaris, 1mg/ml, neusspray, oplossing</w:t>
      </w:r>
    </w:p>
    <w:p w14:paraId="5C9478D1"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 xml:space="preserve">Kroatija </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 0,5 mg/ml sprej za nos, otopina</w:t>
      </w:r>
    </w:p>
    <w:p w14:paraId="46EBBE98"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Snup 1 mg/ml sprej za nos, otopina</w:t>
      </w:r>
    </w:p>
    <w:p w14:paraId="5CFBB0CC" w14:textId="77777777" w:rsidR="009412F3" w:rsidRPr="00F7333A" w:rsidRDefault="009412F3" w:rsidP="009412F3">
      <w:pPr>
        <w:widowControl w:val="0"/>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Estija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SINZYL</w:t>
      </w:r>
    </w:p>
    <w:p w14:paraId="3EBA6B4F"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DB7A71">
        <w:rPr>
          <w:rFonts w:ascii="Times New Roman" w:eastAsia="Arial Unicode MS" w:hAnsi="Times New Roman" w:cs="Times New Roman"/>
          <w:color w:val="000000"/>
          <w:szCs w:val="24"/>
          <w:lang w:bidi="en-US"/>
        </w:rPr>
        <w:lastRenderedPageBreak/>
        <w:t>Vokietija</w:t>
      </w:r>
      <w:r w:rsidRPr="00DB7A71">
        <w:rPr>
          <w:rFonts w:ascii="Times New Roman" w:eastAsia="Arial Unicode MS" w:hAnsi="Times New Roman" w:cs="Times New Roman"/>
          <w:color w:val="000000"/>
          <w:szCs w:val="24"/>
          <w:lang w:bidi="en-US"/>
        </w:rPr>
        <w:tab/>
      </w:r>
      <w:r w:rsidRPr="00DB7A71">
        <w:rPr>
          <w:rFonts w:ascii="Times New Roman" w:eastAsia="Arial Unicode MS" w:hAnsi="Times New Roman" w:cs="Times New Roman"/>
          <w:color w:val="000000"/>
          <w:szCs w:val="24"/>
          <w:lang w:bidi="en-US"/>
        </w:rPr>
        <w:tab/>
        <w:t>Nasenspray AL o.K. 0,05% Nasenspray, Lösung;</w:t>
      </w:r>
    </w:p>
    <w:p w14:paraId="10B39071" w14:textId="77777777" w:rsidR="009412F3" w:rsidRPr="00F7333A" w:rsidRDefault="009412F3" w:rsidP="009412F3">
      <w:pPr>
        <w:widowControl w:val="0"/>
        <w:shd w:val="clear" w:color="auto" w:fill="BFBF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Nasenspray AL o.K. 0,1% Nasenspray, Lösung</w:t>
      </w:r>
    </w:p>
    <w:p w14:paraId="53B8F140"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Vengrija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 0,5 mg/ml oldatos orrspray kisgyermekeknek</w:t>
      </w:r>
    </w:p>
    <w:p w14:paraId="790C18E9"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Snup 1 mg/ml oldatos orrspray felnőtteknek és gyermekeknek</w:t>
      </w:r>
    </w:p>
    <w:p w14:paraId="60249BBA"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Latvija</w:t>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B26491">
        <w:rPr>
          <w:rFonts w:ascii="Times New Roman" w:eastAsia="Arial Unicode MS" w:hAnsi="Times New Roman" w:cs="Times New Roman"/>
          <w:color w:val="000000"/>
          <w:szCs w:val="24"/>
          <w:lang w:bidi="en-US"/>
        </w:rPr>
        <w:t>SINZYL</w:t>
      </w:r>
      <w:r w:rsidRPr="00F7333A">
        <w:rPr>
          <w:rFonts w:ascii="Times New Roman" w:eastAsia="Arial Unicode MS" w:hAnsi="Times New Roman" w:cs="Times New Roman"/>
          <w:color w:val="000000"/>
          <w:szCs w:val="24"/>
          <w:lang w:bidi="en-US"/>
        </w:rPr>
        <w:t xml:space="preserve"> 0,5 mg/ml deguna aerosols, šķīdums</w:t>
      </w:r>
    </w:p>
    <w:p w14:paraId="77771CC9"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SINZYL 1 mg/ml deguna aerosols, šķīdums</w:t>
      </w:r>
    </w:p>
    <w:p w14:paraId="2F9852A4"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8157D7">
        <w:rPr>
          <w:rFonts w:ascii="Times New Roman" w:hAnsi="Times New Roman"/>
          <w:color w:val="000000"/>
        </w:rPr>
        <w:t>Lietuva</w:t>
      </w:r>
      <w:r w:rsidRPr="008157D7">
        <w:rPr>
          <w:rFonts w:ascii="Times New Roman" w:hAnsi="Times New Roman"/>
          <w:color w:val="000000"/>
        </w:rPr>
        <w:tab/>
      </w:r>
      <w:r w:rsidRPr="00F7333A">
        <w:rPr>
          <w:rFonts w:ascii="Times New Roman" w:eastAsia="Arial Unicode MS" w:hAnsi="Times New Roman" w:cs="Times New Roman"/>
          <w:color w:val="000000"/>
          <w:szCs w:val="24"/>
          <w:lang w:bidi="en-US"/>
        </w:rPr>
        <w:tab/>
        <w:t>SINZYL 0,5 mg/ml nosies purškalas (tirpalas)</w:t>
      </w:r>
    </w:p>
    <w:p w14:paraId="01A72EBB"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SINZYL 1 mg/ml nosies purškalas (tirpalas)</w:t>
      </w:r>
    </w:p>
    <w:p w14:paraId="05B8648C" w14:textId="014CFC58"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Luksemburgas</w:t>
      </w:r>
      <w:r w:rsidR="00DB7A71">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t xml:space="preserve">Xylomaris </w:t>
      </w:r>
      <w:r w:rsidRPr="00F7333A">
        <w:rPr>
          <w:rFonts w:ascii="Times New Roman" w:eastAsia="Arial Unicode MS" w:hAnsi="Times New Roman" w:cs="Times New Roman"/>
          <w:color w:val="000000"/>
          <w:szCs w:val="24"/>
          <w:lang w:bidi="en-US"/>
        </w:rPr>
        <w:t>1mg/ml, solution pour pulvérisation nasale</w:t>
      </w:r>
    </w:p>
    <w:p w14:paraId="0DF61393" w14:textId="77777777" w:rsidR="009412F3" w:rsidRPr="00F7333A" w:rsidRDefault="009412F3" w:rsidP="009412F3">
      <w:pPr>
        <w:widowControl w:val="0"/>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Portugalija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w:t>
      </w:r>
    </w:p>
    <w:p w14:paraId="34599CAB"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Rumunija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 0,5 mg/ml spray nasal, solutie</w:t>
      </w:r>
    </w:p>
    <w:p w14:paraId="6CDC1169"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Snup 1 mg/ml spray nasal, solutie</w:t>
      </w:r>
    </w:p>
    <w:p w14:paraId="5194CB86" w14:textId="77777777" w:rsidR="009412F3" w:rsidRPr="00F7333A" w:rsidRDefault="009412F3" w:rsidP="008157D7">
      <w:pPr>
        <w:widowControl w:val="0"/>
        <w:shd w:val="clear" w:color="auto" w:fill="F2F2F2" w:themeFill="background1" w:themeFillShade="F2"/>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Slovėnija</w:t>
      </w:r>
      <w:r w:rsidRPr="00F7333A">
        <w:rPr>
          <w:rFonts w:ascii="Times New Roman" w:eastAsia="Arial Unicode MS" w:hAnsi="Times New Roman" w:cs="Times New Roman"/>
          <w:color w:val="000000"/>
          <w:szCs w:val="24"/>
          <w:lang w:bidi="en-US"/>
        </w:rPr>
        <w:tab/>
      </w:r>
      <w:r>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SNUP za otroke 0,5 mg/ml pršilo za nos, raztopina</w:t>
      </w:r>
    </w:p>
    <w:p w14:paraId="5450C08D" w14:textId="77777777" w:rsidR="009412F3" w:rsidRPr="00F7333A" w:rsidRDefault="009412F3" w:rsidP="008157D7">
      <w:pPr>
        <w:widowControl w:val="0"/>
        <w:shd w:val="clear" w:color="auto" w:fill="BFBFBF" w:themeFill="background1" w:themeFillShade="BF"/>
        <w:spacing w:after="0" w:line="240" w:lineRule="auto"/>
        <w:ind w:left="567" w:right="-1" w:hanging="567"/>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F7333A">
        <w:rPr>
          <w:rFonts w:ascii="Times New Roman" w:eastAsia="Arial Unicode MS" w:hAnsi="Times New Roman" w:cs="Times New Roman"/>
          <w:color w:val="000000"/>
          <w:szCs w:val="24"/>
          <w:lang w:bidi="en-US"/>
        </w:rPr>
        <w:tab/>
      </w:r>
      <w:r w:rsidRPr="008157D7">
        <w:rPr>
          <w:rFonts w:ascii="Times New Roman" w:hAnsi="Times New Roman"/>
          <w:color w:val="000000"/>
        </w:rPr>
        <w:t>SNUP 1 mg/ml pršilo za nos, raztopina</w:t>
      </w:r>
    </w:p>
    <w:p w14:paraId="38F7B824"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12600B88"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color w:val="000000"/>
          <w:szCs w:val="24"/>
          <w:lang w:bidi="en-US"/>
        </w:rPr>
      </w:pPr>
    </w:p>
    <w:p w14:paraId="09A71AB4" w14:textId="500C604B"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szCs w:val="24"/>
          <w:lang w:bidi="en-US"/>
        </w:rPr>
      </w:pPr>
      <w:r w:rsidRPr="00F7333A">
        <w:rPr>
          <w:rFonts w:ascii="Times New Roman" w:eastAsia="Arial Unicode MS" w:hAnsi="Times New Roman" w:cs="Times New Roman"/>
          <w:b/>
          <w:color w:val="000000"/>
          <w:szCs w:val="24"/>
          <w:lang w:bidi="en-US"/>
        </w:rPr>
        <w:t xml:space="preserve">Šis pakuotės lapelis paskutinį kartą peržiūrėtas </w:t>
      </w:r>
      <w:r w:rsidR="00B12DB6">
        <w:rPr>
          <w:rFonts w:ascii="Times New Roman" w:eastAsia="Arial Unicode MS" w:hAnsi="Times New Roman" w:cs="Times New Roman"/>
          <w:b/>
          <w:color w:val="000000"/>
          <w:szCs w:val="24"/>
          <w:lang w:bidi="en-US"/>
        </w:rPr>
        <w:t xml:space="preserve"> </w:t>
      </w:r>
      <w:r w:rsidR="00377A9E">
        <w:rPr>
          <w:rFonts w:ascii="Times New Roman" w:eastAsia="Arial Unicode MS" w:hAnsi="Times New Roman" w:cs="Times New Roman"/>
          <w:b/>
          <w:color w:val="000000"/>
          <w:szCs w:val="24"/>
          <w:lang w:bidi="en-US"/>
        </w:rPr>
        <w:t>2025-12-15</w:t>
      </w:r>
      <w:r w:rsidR="00A12AE9">
        <w:rPr>
          <w:rFonts w:ascii="Times New Roman" w:eastAsia="Arial Unicode MS" w:hAnsi="Times New Roman" w:cs="Times New Roman"/>
          <w:b/>
          <w:color w:val="000000"/>
          <w:szCs w:val="24"/>
          <w:lang w:bidi="en-US"/>
        </w:rPr>
        <w:t>.</w:t>
      </w:r>
    </w:p>
    <w:p w14:paraId="6AB82B01" w14:textId="77777777" w:rsidR="009412F3" w:rsidRPr="00F7333A" w:rsidRDefault="009412F3" w:rsidP="009412F3">
      <w:pPr>
        <w:widowControl w:val="0"/>
        <w:numPr>
          <w:ilvl w:val="12"/>
          <w:numId w:val="0"/>
        </w:numPr>
        <w:spacing w:after="0" w:line="240" w:lineRule="auto"/>
        <w:ind w:right="-1"/>
        <w:rPr>
          <w:rFonts w:ascii="Times New Roman" w:eastAsia="Arial Unicode MS" w:hAnsi="Times New Roman" w:cs="Times New Roman"/>
          <w:szCs w:val="24"/>
          <w:lang w:bidi="en-US"/>
        </w:rPr>
      </w:pPr>
    </w:p>
    <w:p w14:paraId="68F30C72" w14:textId="21D7C3EB" w:rsidR="00652884" w:rsidRDefault="009412F3" w:rsidP="008157D7">
      <w:pPr>
        <w:widowControl w:val="0"/>
        <w:numPr>
          <w:ilvl w:val="12"/>
          <w:numId w:val="0"/>
        </w:numPr>
        <w:spacing w:after="0" w:line="240" w:lineRule="auto"/>
        <w:ind w:right="-1"/>
        <w:rPr>
          <w:rFonts w:ascii="Times New Roman" w:eastAsia="Arial Unicode MS" w:hAnsi="Times New Roman" w:cs="Times New Roman"/>
          <w:color w:val="000000"/>
          <w:szCs w:val="24"/>
          <w:lang w:bidi="en-US"/>
        </w:rPr>
      </w:pPr>
      <w:r w:rsidRPr="00F7333A">
        <w:rPr>
          <w:rFonts w:ascii="Times New Roman" w:eastAsia="Arial Unicode MS" w:hAnsi="Times New Roman" w:cs="Times New Roman"/>
          <w:color w:val="000000"/>
          <w:szCs w:val="24"/>
          <w:lang w:bidi="en-US"/>
        </w:rPr>
        <w:t>Išsami informacija apie šį vaistą pateikiama Valstybinės vaistų kontrolės tarnybos prie Lietuvos Respublikos sveikatos apsaugos ministerijos tinklalapyje</w:t>
      </w:r>
      <w:r w:rsidR="009C76D3" w:rsidRPr="00D86B84">
        <w:rPr>
          <w:rFonts w:ascii="Times New Roman" w:hAnsi="Times New Roman"/>
          <w:color w:val="000000"/>
        </w:rPr>
        <w:t xml:space="preserve"> </w:t>
      </w:r>
      <w:r w:rsidR="00DF4B62">
        <w:rPr>
          <w:rFonts w:ascii="Times New Roman" w:eastAsia="Arial Unicode MS" w:hAnsi="Times New Roman" w:cs="Times New Roman"/>
          <w:color w:val="000000"/>
          <w:szCs w:val="24"/>
          <w:lang w:bidi="en-US"/>
        </w:rPr>
        <w:t>http:</w:t>
      </w:r>
      <w:r w:rsidR="005177F9">
        <w:rPr>
          <w:rFonts w:ascii="Times New Roman" w:eastAsia="Arial Unicode MS" w:hAnsi="Times New Roman" w:cs="Times New Roman"/>
          <w:color w:val="000000"/>
          <w:szCs w:val="24"/>
          <w:lang w:bidi="en-US"/>
        </w:rPr>
        <w:t>//vvkt</w:t>
      </w:r>
      <w:r w:rsidR="00873679">
        <w:rPr>
          <w:rFonts w:ascii="Times New Roman" w:eastAsia="Arial Unicode MS" w:hAnsi="Times New Roman" w:cs="Times New Roman"/>
          <w:color w:val="000000"/>
          <w:szCs w:val="24"/>
          <w:lang w:bidi="en-US"/>
        </w:rPr>
        <w:t>.lrv.lt/lt</w:t>
      </w:r>
      <w:r w:rsidRPr="00F7333A">
        <w:rPr>
          <w:rFonts w:ascii="Times New Roman" w:eastAsia="Arial Unicode MS" w:hAnsi="Times New Roman" w:cs="Times New Roman"/>
          <w:color w:val="000000"/>
          <w:szCs w:val="24"/>
          <w:lang w:bidi="en-US"/>
        </w:rPr>
        <w:t>.</w:t>
      </w:r>
    </w:p>
    <w:p w14:paraId="29D7F251" w14:textId="77777777" w:rsidR="00947458" w:rsidRDefault="00947458" w:rsidP="008157D7">
      <w:pPr>
        <w:widowControl w:val="0"/>
        <w:numPr>
          <w:ilvl w:val="12"/>
          <w:numId w:val="0"/>
        </w:numPr>
        <w:spacing w:after="0" w:line="240" w:lineRule="auto"/>
        <w:ind w:right="-1"/>
      </w:pPr>
    </w:p>
    <w:sectPr w:rsidR="00947458" w:rsidSect="00B05B26">
      <w:headerReference w:type="default" r:id="rId7"/>
      <w:footerReference w:type="default" r:id="rId8"/>
      <w:type w:val="continuous"/>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15AA" w14:textId="77777777" w:rsidR="003074AD" w:rsidRDefault="003074AD">
      <w:pPr>
        <w:spacing w:after="0" w:line="240" w:lineRule="auto"/>
      </w:pPr>
      <w:r>
        <w:separator/>
      </w:r>
    </w:p>
  </w:endnote>
  <w:endnote w:type="continuationSeparator" w:id="0">
    <w:p w14:paraId="2974DB62" w14:textId="77777777" w:rsidR="003074AD" w:rsidRDefault="003074AD">
      <w:pPr>
        <w:spacing w:after="0" w:line="240" w:lineRule="auto"/>
      </w:pPr>
      <w:r>
        <w:continuationSeparator/>
      </w:r>
    </w:p>
  </w:endnote>
  <w:endnote w:type="continuationNotice" w:id="1">
    <w:p w14:paraId="3FA49297" w14:textId="77777777" w:rsidR="003074AD" w:rsidRDefault="003074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879274"/>
      <w:docPartObj>
        <w:docPartGallery w:val="Page Numbers (Bottom of Page)"/>
        <w:docPartUnique/>
      </w:docPartObj>
    </w:sdtPr>
    <w:sdtEndPr>
      <w:rPr>
        <w:rFonts w:ascii="Times New Roman" w:hAnsi="Times New Roman" w:cs="Times New Roman"/>
      </w:rPr>
    </w:sdtEndPr>
    <w:sdtContent>
      <w:p w14:paraId="697CA528" w14:textId="2CAC5850" w:rsidR="00273590" w:rsidRPr="00D94C3B" w:rsidRDefault="000F2CE5" w:rsidP="00D94C3B">
        <w:pPr>
          <w:pStyle w:val="Porat"/>
          <w:jc w:val="center"/>
          <w:rPr>
            <w:rFonts w:ascii="Times New Roman" w:hAnsi="Times New Roman" w:cs="Times New Roman"/>
          </w:rPr>
        </w:pPr>
        <w:r w:rsidRPr="00D94C3B">
          <w:rPr>
            <w:rFonts w:ascii="Times New Roman" w:hAnsi="Times New Roman" w:cs="Times New Roman"/>
          </w:rPr>
          <w:fldChar w:fldCharType="begin"/>
        </w:r>
        <w:r w:rsidRPr="00D94C3B">
          <w:rPr>
            <w:rFonts w:ascii="Times New Roman" w:hAnsi="Times New Roman" w:cs="Times New Roman"/>
          </w:rPr>
          <w:instrText>PAGE   \* MERGEFORMAT</w:instrText>
        </w:r>
        <w:r w:rsidRPr="00D94C3B">
          <w:rPr>
            <w:rFonts w:ascii="Times New Roman" w:hAnsi="Times New Roman" w:cs="Times New Roman"/>
          </w:rPr>
          <w:fldChar w:fldCharType="separate"/>
        </w:r>
        <w:r w:rsidR="00947458" w:rsidRPr="00947458">
          <w:rPr>
            <w:rFonts w:ascii="Times New Roman" w:hAnsi="Times New Roman" w:cs="Times New Roman"/>
            <w:noProof/>
            <w:lang w:val="lt-LT"/>
          </w:rPr>
          <w:t>1</w:t>
        </w:r>
        <w:r w:rsidRPr="00D94C3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E0C3" w14:textId="77777777" w:rsidR="003074AD" w:rsidRDefault="003074AD">
      <w:pPr>
        <w:spacing w:after="0" w:line="240" w:lineRule="auto"/>
      </w:pPr>
      <w:r>
        <w:separator/>
      </w:r>
    </w:p>
  </w:footnote>
  <w:footnote w:type="continuationSeparator" w:id="0">
    <w:p w14:paraId="0B451F4B" w14:textId="77777777" w:rsidR="003074AD" w:rsidRDefault="003074AD">
      <w:pPr>
        <w:spacing w:after="0" w:line="240" w:lineRule="auto"/>
      </w:pPr>
      <w:r>
        <w:continuationSeparator/>
      </w:r>
    </w:p>
  </w:footnote>
  <w:footnote w:type="continuationNotice" w:id="1">
    <w:p w14:paraId="0543B39F" w14:textId="77777777" w:rsidR="003074AD" w:rsidRDefault="003074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A2DC" w14:textId="77777777" w:rsidR="001742E3" w:rsidRDefault="001742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43AFB"/>
    <w:multiLevelType w:val="hybridMultilevel"/>
    <w:tmpl w:val="DD6C09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F4158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CF2768"/>
    <w:multiLevelType w:val="hybridMultilevel"/>
    <w:tmpl w:val="C6E86582"/>
    <w:lvl w:ilvl="0" w:tplc="0AF81DD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0A37B5"/>
    <w:multiLevelType w:val="hybridMultilevel"/>
    <w:tmpl w:val="D3061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8D3916"/>
    <w:multiLevelType w:val="hybridMultilevel"/>
    <w:tmpl w:val="8D848E50"/>
    <w:lvl w:ilvl="0" w:tplc="04070001">
      <w:start w:val="1"/>
      <w:numFmt w:val="bullet"/>
      <w:lvlText w:val=""/>
      <w:lvlJc w:val="left"/>
      <w:pPr>
        <w:tabs>
          <w:tab w:val="num" w:pos="397"/>
        </w:tabs>
        <w:ind w:left="397" w:hanging="397"/>
      </w:pPr>
      <w:rPr>
        <w:rFonts w:ascii="Symbol" w:hAnsi="Symbol" w:hint="default"/>
        <w:b w:val="0"/>
        <w:i w:val="0"/>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4295897">
    <w:abstractNumId w:val="0"/>
    <w:lvlOverride w:ilvl="0">
      <w:lvl w:ilvl="0">
        <w:start w:val="1"/>
        <w:numFmt w:val="bullet"/>
        <w:lvlText w:val="-"/>
        <w:lvlJc w:val="left"/>
        <w:pPr>
          <w:ind w:left="360" w:hanging="360"/>
        </w:pPr>
      </w:lvl>
    </w:lvlOverride>
  </w:num>
  <w:num w:numId="2" w16cid:durableId="513688679">
    <w:abstractNumId w:val="1"/>
  </w:num>
  <w:num w:numId="3" w16cid:durableId="656618786">
    <w:abstractNumId w:val="7"/>
  </w:num>
  <w:num w:numId="4" w16cid:durableId="1805274632">
    <w:abstractNumId w:val="0"/>
    <w:lvlOverride w:ilvl="0">
      <w:lvl w:ilvl="0">
        <w:start w:val="1"/>
        <w:numFmt w:val="bullet"/>
        <w:lvlText w:val=""/>
        <w:lvlJc w:val="left"/>
        <w:pPr>
          <w:ind w:left="360" w:hanging="360"/>
        </w:pPr>
        <w:rPr>
          <w:rFonts w:ascii="Symbol" w:hAnsi="Symbol" w:hint="default"/>
        </w:rPr>
      </w:lvl>
    </w:lvlOverride>
  </w:num>
  <w:num w:numId="5" w16cid:durableId="126707284">
    <w:abstractNumId w:val="4"/>
  </w:num>
  <w:num w:numId="6" w16cid:durableId="988902079">
    <w:abstractNumId w:val="5"/>
  </w:num>
  <w:num w:numId="7" w16cid:durableId="1428846402">
    <w:abstractNumId w:val="6"/>
  </w:num>
  <w:num w:numId="8" w16cid:durableId="2085641961">
    <w:abstractNumId w:val="2"/>
  </w:num>
  <w:num w:numId="9" w16cid:durableId="1764377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70B"/>
    <w:rsid w:val="000833FF"/>
    <w:rsid w:val="000E5DD0"/>
    <w:rsid w:val="000F2CE5"/>
    <w:rsid w:val="0015692D"/>
    <w:rsid w:val="001605C8"/>
    <w:rsid w:val="001742E3"/>
    <w:rsid w:val="00182F56"/>
    <w:rsid w:val="00190A9D"/>
    <w:rsid w:val="001C37CD"/>
    <w:rsid w:val="001F0011"/>
    <w:rsid w:val="002159C8"/>
    <w:rsid w:val="00230BE8"/>
    <w:rsid w:val="00243151"/>
    <w:rsid w:val="00245773"/>
    <w:rsid w:val="002540B2"/>
    <w:rsid w:val="00273590"/>
    <w:rsid w:val="002942E7"/>
    <w:rsid w:val="0030370B"/>
    <w:rsid w:val="003074AD"/>
    <w:rsid w:val="0034487F"/>
    <w:rsid w:val="003524F1"/>
    <w:rsid w:val="00377A9E"/>
    <w:rsid w:val="003918D9"/>
    <w:rsid w:val="003A46A9"/>
    <w:rsid w:val="003A7D6E"/>
    <w:rsid w:val="003F018C"/>
    <w:rsid w:val="0041218D"/>
    <w:rsid w:val="004338C6"/>
    <w:rsid w:val="00481F55"/>
    <w:rsid w:val="004F465E"/>
    <w:rsid w:val="005177F9"/>
    <w:rsid w:val="00551DEF"/>
    <w:rsid w:val="005607AA"/>
    <w:rsid w:val="005C6C89"/>
    <w:rsid w:val="005D589E"/>
    <w:rsid w:val="005E2BF7"/>
    <w:rsid w:val="00600A05"/>
    <w:rsid w:val="00601797"/>
    <w:rsid w:val="00652884"/>
    <w:rsid w:val="00656C6D"/>
    <w:rsid w:val="00690596"/>
    <w:rsid w:val="006D1513"/>
    <w:rsid w:val="0071337B"/>
    <w:rsid w:val="00714301"/>
    <w:rsid w:val="007441BC"/>
    <w:rsid w:val="00764D88"/>
    <w:rsid w:val="00775D3D"/>
    <w:rsid w:val="007C1C6C"/>
    <w:rsid w:val="007D2259"/>
    <w:rsid w:val="007F4533"/>
    <w:rsid w:val="008157D7"/>
    <w:rsid w:val="00873679"/>
    <w:rsid w:val="008D571E"/>
    <w:rsid w:val="0093715A"/>
    <w:rsid w:val="009412F3"/>
    <w:rsid w:val="009446E3"/>
    <w:rsid w:val="00947458"/>
    <w:rsid w:val="00966D54"/>
    <w:rsid w:val="009A2792"/>
    <w:rsid w:val="009C76D3"/>
    <w:rsid w:val="009E40AE"/>
    <w:rsid w:val="00A12AE9"/>
    <w:rsid w:val="00A2548D"/>
    <w:rsid w:val="00A749FA"/>
    <w:rsid w:val="00A84EE8"/>
    <w:rsid w:val="00AC35FA"/>
    <w:rsid w:val="00AE1812"/>
    <w:rsid w:val="00B12DB6"/>
    <w:rsid w:val="00B316AC"/>
    <w:rsid w:val="00BA33DB"/>
    <w:rsid w:val="00BC613E"/>
    <w:rsid w:val="00BD291B"/>
    <w:rsid w:val="00C05E32"/>
    <w:rsid w:val="00C31306"/>
    <w:rsid w:val="00C46B3E"/>
    <w:rsid w:val="00C9023C"/>
    <w:rsid w:val="00CC7D0E"/>
    <w:rsid w:val="00CD48D1"/>
    <w:rsid w:val="00D21818"/>
    <w:rsid w:val="00D21DD9"/>
    <w:rsid w:val="00D5100F"/>
    <w:rsid w:val="00D86B84"/>
    <w:rsid w:val="00D9462A"/>
    <w:rsid w:val="00D96621"/>
    <w:rsid w:val="00DB7A71"/>
    <w:rsid w:val="00DC09B0"/>
    <w:rsid w:val="00DD116F"/>
    <w:rsid w:val="00DD5D71"/>
    <w:rsid w:val="00DE365D"/>
    <w:rsid w:val="00DE4AC3"/>
    <w:rsid w:val="00DF4203"/>
    <w:rsid w:val="00DF4B62"/>
    <w:rsid w:val="00E132B9"/>
    <w:rsid w:val="00E60DE7"/>
    <w:rsid w:val="00E91CDC"/>
    <w:rsid w:val="00EE3DEE"/>
    <w:rsid w:val="00F13E35"/>
    <w:rsid w:val="00F41B9B"/>
    <w:rsid w:val="00F72C32"/>
    <w:rsid w:val="00F801BB"/>
    <w:rsid w:val="00FE290C"/>
    <w:rsid w:val="00FE5DB2"/>
    <w:rsid w:val="00FF76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A1A6"/>
  <w15:chartTrackingRefBased/>
  <w15:docId w15:val="{A4E656F9-237E-45AC-B50C-F26AE6E1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12F3"/>
  </w:style>
  <w:style w:type="paragraph" w:styleId="Antrat1">
    <w:name w:val="heading 1"/>
    <w:basedOn w:val="prastasis"/>
    <w:next w:val="prastasis"/>
    <w:link w:val="Antrat1Diagrama"/>
    <w:uiPriority w:val="99"/>
    <w:qFormat/>
    <w:rsid w:val="008157D7"/>
    <w:pPr>
      <w:widowControl w:val="0"/>
      <w:spacing w:before="240" w:after="120" w:line="240" w:lineRule="auto"/>
      <w:ind w:left="357" w:hanging="357"/>
      <w:jc w:val="both"/>
      <w:outlineLvl w:val="0"/>
    </w:pPr>
    <w:rPr>
      <w:rFonts w:ascii="Arial" w:eastAsia="SimSun" w:hAnsi="Arial" w:cs="Arial Unicode MS"/>
      <w:b/>
      <w:caps/>
      <w:color w:val="000000"/>
      <w:sz w:val="26"/>
      <w:szCs w:val="24"/>
      <w:lang w:val="en-US" w:bidi="en-US"/>
    </w:rPr>
  </w:style>
  <w:style w:type="paragraph" w:styleId="Antrat2">
    <w:name w:val="heading 2"/>
    <w:basedOn w:val="prastasis"/>
    <w:next w:val="prastasis"/>
    <w:link w:val="Antrat2Diagrama"/>
    <w:uiPriority w:val="99"/>
    <w:qFormat/>
    <w:rsid w:val="008157D7"/>
    <w:pPr>
      <w:keepNext/>
      <w:widowControl w:val="0"/>
      <w:spacing w:before="240" w:after="60" w:line="240" w:lineRule="auto"/>
      <w:jc w:val="both"/>
      <w:outlineLvl w:val="1"/>
    </w:pPr>
    <w:rPr>
      <w:rFonts w:ascii="Cambria" w:eastAsia="Arial Unicode MS" w:hAnsi="Cambria" w:cs="Arial Unicode MS"/>
      <w:b/>
      <w:bCs/>
      <w:i/>
      <w:iCs/>
      <w:color w:val="000000"/>
      <w:sz w:val="28"/>
      <w:szCs w:val="28"/>
      <w:lang w:val="en-GB" w:eastAsia="x-none" w:bidi="en-US"/>
    </w:rPr>
  </w:style>
  <w:style w:type="paragraph" w:styleId="Antrat3">
    <w:name w:val="heading 3"/>
    <w:basedOn w:val="prastasis"/>
    <w:next w:val="prastasis"/>
    <w:link w:val="Antrat3Diagrama"/>
    <w:uiPriority w:val="99"/>
    <w:qFormat/>
    <w:rsid w:val="008157D7"/>
    <w:pPr>
      <w:keepNext/>
      <w:keepLines/>
      <w:widowControl w:val="0"/>
      <w:spacing w:after="0" w:line="240" w:lineRule="auto"/>
      <w:jc w:val="both"/>
      <w:outlineLvl w:val="2"/>
    </w:pPr>
    <w:rPr>
      <w:rFonts w:ascii="Times New Roman" w:eastAsia="Arial Unicode MS" w:hAnsi="Times New Roman" w:cs="Times New Roman"/>
      <w:b/>
      <w:bCs/>
      <w:color w:val="000000"/>
      <w:szCs w:val="26"/>
      <w:lang w:eastAsia="x-none" w:bidi="en-US"/>
    </w:rPr>
  </w:style>
  <w:style w:type="paragraph" w:styleId="Antrat4">
    <w:name w:val="heading 4"/>
    <w:basedOn w:val="prastasis"/>
    <w:next w:val="prastasis"/>
    <w:link w:val="Antrat4Diagrama"/>
    <w:uiPriority w:val="99"/>
    <w:qFormat/>
    <w:rsid w:val="008157D7"/>
    <w:pPr>
      <w:keepNext/>
      <w:widowControl w:val="0"/>
      <w:spacing w:after="0" w:line="240" w:lineRule="auto"/>
      <w:jc w:val="both"/>
      <w:outlineLvl w:val="3"/>
    </w:pPr>
    <w:rPr>
      <w:rFonts w:ascii="Calibri" w:eastAsia="Arial Unicode MS" w:hAnsi="Calibri" w:cs="Arial Unicode MS"/>
      <w:b/>
      <w:bCs/>
      <w:color w:val="000000"/>
      <w:sz w:val="28"/>
      <w:szCs w:val="28"/>
      <w:lang w:val="en-GB" w:eastAsia="x-none" w:bidi="en-US"/>
    </w:rPr>
  </w:style>
  <w:style w:type="paragraph" w:styleId="Antrat5">
    <w:name w:val="heading 5"/>
    <w:basedOn w:val="prastasis"/>
    <w:next w:val="prastasis"/>
    <w:link w:val="Antrat5Diagrama"/>
    <w:uiPriority w:val="99"/>
    <w:qFormat/>
    <w:rsid w:val="008157D7"/>
    <w:pPr>
      <w:keepNext/>
      <w:widowControl w:val="0"/>
      <w:spacing w:after="0" w:line="240" w:lineRule="auto"/>
      <w:jc w:val="both"/>
      <w:outlineLvl w:val="4"/>
    </w:pPr>
    <w:rPr>
      <w:rFonts w:ascii="Arial" w:eastAsia="SimSun" w:hAnsi="Arial" w:cs="Arial Unicode MS"/>
      <w:noProof/>
      <w:color w:val="000000"/>
      <w:szCs w:val="24"/>
      <w:lang w:val="en-GB" w:bidi="en-US"/>
    </w:rPr>
  </w:style>
  <w:style w:type="paragraph" w:styleId="Antrat6">
    <w:name w:val="heading 6"/>
    <w:basedOn w:val="prastasis"/>
    <w:next w:val="prastasis"/>
    <w:link w:val="Antrat6Diagrama"/>
    <w:uiPriority w:val="99"/>
    <w:qFormat/>
    <w:rsid w:val="008157D7"/>
    <w:pPr>
      <w:keepNext/>
      <w:widowControl w:val="0"/>
      <w:tabs>
        <w:tab w:val="left" w:pos="-720"/>
        <w:tab w:val="left" w:pos="4536"/>
      </w:tabs>
      <w:suppressAutoHyphens/>
      <w:spacing w:after="0" w:line="240" w:lineRule="auto"/>
      <w:jc w:val="both"/>
      <w:outlineLvl w:val="5"/>
    </w:pPr>
    <w:rPr>
      <w:rFonts w:ascii="Arial" w:eastAsia="SimSun" w:hAnsi="Arial" w:cs="Arial Unicode MS"/>
      <w:i/>
      <w:color w:val="000000"/>
      <w:szCs w:val="24"/>
      <w:lang w:val="en-GB" w:bidi="en-US"/>
    </w:rPr>
  </w:style>
  <w:style w:type="paragraph" w:styleId="Antrat7">
    <w:name w:val="heading 7"/>
    <w:basedOn w:val="prastasis"/>
    <w:next w:val="prastasis"/>
    <w:link w:val="Antrat7Diagrama"/>
    <w:uiPriority w:val="99"/>
    <w:qFormat/>
    <w:rsid w:val="008157D7"/>
    <w:pPr>
      <w:keepNext/>
      <w:widowControl w:val="0"/>
      <w:tabs>
        <w:tab w:val="left" w:pos="-720"/>
        <w:tab w:val="left" w:pos="4536"/>
      </w:tabs>
      <w:suppressAutoHyphens/>
      <w:spacing w:after="0" w:line="240" w:lineRule="auto"/>
      <w:jc w:val="both"/>
      <w:outlineLvl w:val="6"/>
    </w:pPr>
    <w:rPr>
      <w:rFonts w:ascii="Arial" w:eastAsia="SimSun" w:hAnsi="Arial" w:cs="Arial Unicode MS"/>
      <w:i/>
      <w:color w:val="000000"/>
      <w:szCs w:val="24"/>
      <w:lang w:val="en-GB" w:bidi="en-US"/>
    </w:rPr>
  </w:style>
  <w:style w:type="paragraph" w:styleId="Antrat8">
    <w:name w:val="heading 8"/>
    <w:basedOn w:val="prastasis"/>
    <w:next w:val="prastasis"/>
    <w:link w:val="Antrat8Diagrama"/>
    <w:uiPriority w:val="99"/>
    <w:qFormat/>
    <w:rsid w:val="008157D7"/>
    <w:pPr>
      <w:keepNext/>
      <w:widowControl w:val="0"/>
      <w:spacing w:after="0" w:line="240" w:lineRule="auto"/>
      <w:ind w:left="567" w:hanging="567"/>
      <w:jc w:val="both"/>
      <w:outlineLvl w:val="7"/>
    </w:pPr>
    <w:rPr>
      <w:rFonts w:ascii="Arial" w:eastAsia="SimSun" w:hAnsi="Arial" w:cs="Arial Unicode MS"/>
      <w:b/>
      <w:i/>
      <w:color w:val="000000"/>
      <w:szCs w:val="24"/>
      <w:lang w:val="en-GB" w:bidi="en-US"/>
    </w:rPr>
  </w:style>
  <w:style w:type="paragraph" w:styleId="Antrat9">
    <w:name w:val="heading 9"/>
    <w:basedOn w:val="prastasis"/>
    <w:next w:val="prastasis"/>
    <w:link w:val="Antrat9Diagrama"/>
    <w:uiPriority w:val="99"/>
    <w:qFormat/>
    <w:rsid w:val="008157D7"/>
    <w:pPr>
      <w:keepNext/>
      <w:widowControl w:val="0"/>
      <w:spacing w:after="0" w:line="240" w:lineRule="auto"/>
      <w:jc w:val="both"/>
      <w:outlineLvl w:val="8"/>
    </w:pPr>
    <w:rPr>
      <w:rFonts w:ascii="Arial" w:eastAsia="SimSun" w:hAnsi="Arial" w:cs="Arial Unicode MS"/>
      <w:b/>
      <w:i/>
      <w:color w:val="000000"/>
      <w:szCs w:val="24"/>
      <w:lang w:val="en-GB"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412F3"/>
    <w:pPr>
      <w:widowControl w:val="0"/>
      <w:tabs>
        <w:tab w:val="center" w:pos="4536"/>
        <w:tab w:val="right" w:pos="8306"/>
      </w:tabs>
      <w:spacing w:after="0" w:line="240" w:lineRule="auto"/>
      <w:jc w:val="both"/>
    </w:pPr>
    <w:rPr>
      <w:rFonts w:ascii="Arial" w:eastAsia="Arial Unicode MS" w:hAnsi="Arial" w:cs="Arial Unicode MS"/>
      <w:color w:val="000000"/>
      <w:szCs w:val="24"/>
      <w:lang w:val="en-GB" w:eastAsia="x-none" w:bidi="en-US"/>
    </w:rPr>
  </w:style>
  <w:style w:type="character" w:customStyle="1" w:styleId="PoratDiagrama">
    <w:name w:val="Poraštė Diagrama"/>
    <w:basedOn w:val="Numatytasispastraiposriftas"/>
    <w:link w:val="Porat"/>
    <w:uiPriority w:val="99"/>
    <w:rsid w:val="009412F3"/>
    <w:rPr>
      <w:rFonts w:ascii="Arial" w:eastAsia="Arial Unicode MS" w:hAnsi="Arial" w:cs="Arial Unicode MS"/>
      <w:color w:val="000000"/>
      <w:szCs w:val="24"/>
      <w:lang w:val="en-GB" w:eastAsia="x-none" w:bidi="en-US"/>
    </w:rPr>
  </w:style>
  <w:style w:type="paragraph" w:styleId="Antrats">
    <w:name w:val="header"/>
    <w:basedOn w:val="prastasis"/>
    <w:link w:val="AntratsDiagrama"/>
    <w:uiPriority w:val="99"/>
    <w:rsid w:val="009412F3"/>
    <w:pPr>
      <w:widowControl w:val="0"/>
      <w:tabs>
        <w:tab w:val="center" w:pos="4320"/>
        <w:tab w:val="right" w:pos="8640"/>
      </w:tabs>
      <w:spacing w:after="0" w:line="240" w:lineRule="auto"/>
      <w:jc w:val="both"/>
    </w:pPr>
    <w:rPr>
      <w:rFonts w:ascii="Arial" w:eastAsia="SimSun" w:hAnsi="Arial" w:cs="Arial Unicode MS"/>
      <w:color w:val="000000"/>
      <w:szCs w:val="24"/>
      <w:lang w:val="en-GB" w:eastAsia="zh-CN" w:bidi="en-US"/>
    </w:rPr>
  </w:style>
  <w:style w:type="character" w:customStyle="1" w:styleId="HeaderChar">
    <w:name w:val="Header Char"/>
    <w:basedOn w:val="Numatytasispastraiposriftas"/>
    <w:rsid w:val="008157D7"/>
  </w:style>
  <w:style w:type="character" w:customStyle="1" w:styleId="AntratsDiagrama">
    <w:name w:val="Antraštės Diagrama"/>
    <w:basedOn w:val="Numatytasispastraiposriftas"/>
    <w:link w:val="Antrats"/>
    <w:uiPriority w:val="99"/>
    <w:rsid w:val="009412F3"/>
    <w:rPr>
      <w:rFonts w:ascii="Arial" w:eastAsia="SimSun" w:hAnsi="Arial" w:cs="Arial Unicode MS"/>
      <w:color w:val="000000"/>
      <w:szCs w:val="24"/>
      <w:lang w:val="en-GB" w:eastAsia="zh-CN" w:bidi="en-US"/>
    </w:rPr>
  </w:style>
  <w:style w:type="paragraph" w:styleId="Pataisymai">
    <w:name w:val="Revision"/>
    <w:hidden/>
    <w:uiPriority w:val="99"/>
    <w:semiHidden/>
    <w:rsid w:val="008157D7"/>
    <w:pPr>
      <w:spacing w:after="0" w:line="240" w:lineRule="auto"/>
    </w:pPr>
  </w:style>
  <w:style w:type="character" w:styleId="Hipersaitas">
    <w:name w:val="Hyperlink"/>
    <w:basedOn w:val="Numatytasispastraiposriftas"/>
    <w:uiPriority w:val="99"/>
    <w:unhideWhenUsed/>
    <w:rsid w:val="008157D7"/>
    <w:rPr>
      <w:color w:val="0563C1" w:themeColor="hyperlink"/>
      <w:u w:val="single"/>
    </w:rPr>
  </w:style>
  <w:style w:type="character" w:customStyle="1" w:styleId="UnresolvedMention1">
    <w:name w:val="Unresolved Mention1"/>
    <w:basedOn w:val="Numatytasispastraiposriftas"/>
    <w:uiPriority w:val="99"/>
    <w:semiHidden/>
    <w:unhideWhenUsed/>
    <w:rsid w:val="005607AA"/>
    <w:rPr>
      <w:color w:val="605E5C"/>
      <w:shd w:val="clear" w:color="auto" w:fill="E1DFDD"/>
    </w:rPr>
  </w:style>
  <w:style w:type="paragraph" w:styleId="Sraopastraipa">
    <w:name w:val="List Paragraph"/>
    <w:basedOn w:val="prastasis"/>
    <w:uiPriority w:val="34"/>
    <w:qFormat/>
    <w:rsid w:val="00DB7A71"/>
    <w:pPr>
      <w:ind w:left="720"/>
      <w:contextualSpacing/>
    </w:pPr>
  </w:style>
  <w:style w:type="character" w:customStyle="1" w:styleId="Antrat1Diagrama">
    <w:name w:val="Antraštė 1 Diagrama"/>
    <w:basedOn w:val="Numatytasispastraiposriftas"/>
    <w:link w:val="Antrat1"/>
    <w:uiPriority w:val="99"/>
    <w:rsid w:val="008157D7"/>
    <w:rPr>
      <w:rFonts w:ascii="Arial" w:eastAsia="SimSun" w:hAnsi="Arial" w:cs="Arial Unicode MS"/>
      <w:b/>
      <w:caps/>
      <w:color w:val="000000"/>
      <w:sz w:val="26"/>
      <w:szCs w:val="24"/>
      <w:lang w:val="en-US" w:bidi="en-US"/>
    </w:rPr>
  </w:style>
  <w:style w:type="character" w:customStyle="1" w:styleId="Antrat2Diagrama">
    <w:name w:val="Antraštė 2 Diagrama"/>
    <w:basedOn w:val="Numatytasispastraiposriftas"/>
    <w:link w:val="Antrat2"/>
    <w:uiPriority w:val="99"/>
    <w:rsid w:val="008157D7"/>
    <w:rPr>
      <w:rFonts w:ascii="Cambria" w:eastAsia="Arial Unicode MS" w:hAnsi="Cambria" w:cs="Arial Unicode MS"/>
      <w:b/>
      <w:bCs/>
      <w:i/>
      <w:iCs/>
      <w:color w:val="000000"/>
      <w:sz w:val="28"/>
      <w:szCs w:val="28"/>
      <w:lang w:val="en-GB" w:eastAsia="x-none" w:bidi="en-US"/>
    </w:rPr>
  </w:style>
  <w:style w:type="character" w:customStyle="1" w:styleId="Antrat3Diagrama">
    <w:name w:val="Antraštė 3 Diagrama"/>
    <w:basedOn w:val="Numatytasispastraiposriftas"/>
    <w:link w:val="Antrat3"/>
    <w:uiPriority w:val="99"/>
    <w:rsid w:val="008157D7"/>
    <w:rPr>
      <w:rFonts w:ascii="Times New Roman" w:eastAsia="Arial Unicode MS" w:hAnsi="Times New Roman" w:cs="Times New Roman"/>
      <w:b/>
      <w:bCs/>
      <w:color w:val="000000"/>
      <w:szCs w:val="26"/>
      <w:lang w:eastAsia="x-none" w:bidi="en-US"/>
    </w:rPr>
  </w:style>
  <w:style w:type="character" w:customStyle="1" w:styleId="Antrat4Diagrama">
    <w:name w:val="Antraštė 4 Diagrama"/>
    <w:basedOn w:val="Numatytasispastraiposriftas"/>
    <w:link w:val="Antrat4"/>
    <w:uiPriority w:val="99"/>
    <w:rsid w:val="008157D7"/>
    <w:rPr>
      <w:rFonts w:ascii="Calibri" w:eastAsia="Arial Unicode MS" w:hAnsi="Calibri" w:cs="Arial Unicode MS"/>
      <w:b/>
      <w:bCs/>
      <w:color w:val="000000"/>
      <w:sz w:val="28"/>
      <w:szCs w:val="28"/>
      <w:lang w:val="en-GB" w:eastAsia="x-none" w:bidi="en-US"/>
    </w:rPr>
  </w:style>
  <w:style w:type="character" w:customStyle="1" w:styleId="Antrat5Diagrama">
    <w:name w:val="Antraštė 5 Diagrama"/>
    <w:basedOn w:val="Numatytasispastraiposriftas"/>
    <w:link w:val="Antrat5"/>
    <w:uiPriority w:val="99"/>
    <w:rsid w:val="008157D7"/>
    <w:rPr>
      <w:rFonts w:ascii="Arial" w:eastAsia="SimSun" w:hAnsi="Arial" w:cs="Arial Unicode MS"/>
      <w:noProof/>
      <w:color w:val="000000"/>
      <w:szCs w:val="24"/>
      <w:lang w:val="en-GB" w:bidi="en-US"/>
    </w:rPr>
  </w:style>
  <w:style w:type="character" w:customStyle="1" w:styleId="Antrat6Diagrama">
    <w:name w:val="Antraštė 6 Diagrama"/>
    <w:basedOn w:val="Numatytasispastraiposriftas"/>
    <w:link w:val="Antrat6"/>
    <w:uiPriority w:val="99"/>
    <w:rsid w:val="008157D7"/>
    <w:rPr>
      <w:rFonts w:ascii="Arial" w:eastAsia="SimSun" w:hAnsi="Arial" w:cs="Arial Unicode MS"/>
      <w:i/>
      <w:color w:val="000000"/>
      <w:szCs w:val="24"/>
      <w:lang w:val="en-GB" w:bidi="en-US"/>
    </w:rPr>
  </w:style>
  <w:style w:type="character" w:customStyle="1" w:styleId="Antrat7Diagrama">
    <w:name w:val="Antraštė 7 Diagrama"/>
    <w:basedOn w:val="Numatytasispastraiposriftas"/>
    <w:link w:val="Antrat7"/>
    <w:uiPriority w:val="99"/>
    <w:rsid w:val="008157D7"/>
    <w:rPr>
      <w:rFonts w:ascii="Arial" w:eastAsia="SimSun" w:hAnsi="Arial" w:cs="Arial Unicode MS"/>
      <w:i/>
      <w:color w:val="000000"/>
      <w:szCs w:val="24"/>
      <w:lang w:val="en-GB" w:bidi="en-US"/>
    </w:rPr>
  </w:style>
  <w:style w:type="character" w:customStyle="1" w:styleId="Antrat8Diagrama">
    <w:name w:val="Antraštė 8 Diagrama"/>
    <w:basedOn w:val="Numatytasispastraiposriftas"/>
    <w:link w:val="Antrat8"/>
    <w:uiPriority w:val="99"/>
    <w:rsid w:val="008157D7"/>
    <w:rPr>
      <w:rFonts w:ascii="Arial" w:eastAsia="SimSun" w:hAnsi="Arial" w:cs="Arial Unicode MS"/>
      <w:b/>
      <w:i/>
      <w:color w:val="000000"/>
      <w:szCs w:val="24"/>
      <w:lang w:val="en-GB" w:bidi="en-US"/>
    </w:rPr>
  </w:style>
  <w:style w:type="character" w:customStyle="1" w:styleId="Antrat9Diagrama">
    <w:name w:val="Antraštė 9 Diagrama"/>
    <w:basedOn w:val="Numatytasispastraiposriftas"/>
    <w:link w:val="Antrat9"/>
    <w:uiPriority w:val="99"/>
    <w:rsid w:val="008157D7"/>
    <w:rPr>
      <w:rFonts w:ascii="Arial" w:eastAsia="SimSun" w:hAnsi="Arial" w:cs="Arial Unicode MS"/>
      <w:b/>
      <w:i/>
      <w:color w:val="000000"/>
      <w:szCs w:val="24"/>
      <w:lang w:val="en-GB" w:bidi="en-US"/>
    </w:rPr>
  </w:style>
  <w:style w:type="numbering" w:customStyle="1" w:styleId="Sraonra1">
    <w:name w:val="Sąrašo nėra1"/>
    <w:next w:val="Sraonra"/>
    <w:uiPriority w:val="99"/>
    <w:semiHidden/>
    <w:unhideWhenUsed/>
    <w:rsid w:val="008157D7"/>
  </w:style>
  <w:style w:type="character" w:styleId="Puslapionumeris">
    <w:name w:val="page number"/>
    <w:uiPriority w:val="99"/>
    <w:rsid w:val="008157D7"/>
    <w:rPr>
      <w:rFonts w:cs="Times New Roman"/>
    </w:rPr>
  </w:style>
  <w:style w:type="paragraph" w:customStyle="1" w:styleId="BodytextAgency">
    <w:name w:val="Body text (Agency)"/>
    <w:basedOn w:val="prastasis"/>
    <w:link w:val="BodytextAgencyChar"/>
    <w:uiPriority w:val="99"/>
    <w:rsid w:val="008157D7"/>
    <w:pPr>
      <w:widowControl w:val="0"/>
      <w:spacing w:after="140" w:line="280" w:lineRule="atLeast"/>
      <w:jc w:val="both"/>
    </w:pPr>
    <w:rPr>
      <w:rFonts w:ascii="Verdana" w:eastAsia="Arial Unicode MS" w:hAnsi="Verdana" w:cs="Arial Unicode MS"/>
      <w:color w:val="000000"/>
      <w:sz w:val="18"/>
      <w:szCs w:val="24"/>
      <w:lang w:val="en-GB" w:eastAsia="x-none" w:bidi="en-US"/>
    </w:rPr>
  </w:style>
  <w:style w:type="paragraph" w:customStyle="1" w:styleId="NormalAgency">
    <w:name w:val="Normal (Agency)"/>
    <w:link w:val="NormalAgencyChar"/>
    <w:uiPriority w:val="99"/>
    <w:rsid w:val="008157D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8157D7"/>
    <w:pPr>
      <w:widowControl w:val="0"/>
      <w:spacing w:after="0" w:line="280" w:lineRule="exact"/>
      <w:jc w:val="both"/>
    </w:pPr>
    <w:rPr>
      <w:rFonts w:ascii="Verdana" w:eastAsia="Arial Unicode MS" w:hAnsi="Verdana" w:cs="Arial Unicode MS"/>
      <w:color w:val="000000"/>
      <w:sz w:val="18"/>
      <w:szCs w:val="24"/>
      <w:lang w:val="en-GB" w:bidi="en-US"/>
    </w:rPr>
  </w:style>
  <w:style w:type="character" w:customStyle="1" w:styleId="tw4winError">
    <w:name w:val="tw4winError"/>
    <w:uiPriority w:val="99"/>
    <w:rsid w:val="008157D7"/>
    <w:rPr>
      <w:rFonts w:ascii="Courier New" w:hAnsi="Courier New"/>
      <w:color w:val="00FF00"/>
      <w:sz w:val="40"/>
    </w:rPr>
  </w:style>
  <w:style w:type="character" w:customStyle="1" w:styleId="tw4winTerm">
    <w:name w:val="tw4winTerm"/>
    <w:uiPriority w:val="99"/>
    <w:rsid w:val="008157D7"/>
    <w:rPr>
      <w:color w:val="0000FF"/>
    </w:rPr>
  </w:style>
  <w:style w:type="character" w:customStyle="1" w:styleId="tw4winPopup">
    <w:name w:val="tw4winPopup"/>
    <w:uiPriority w:val="99"/>
    <w:rsid w:val="008157D7"/>
    <w:rPr>
      <w:rFonts w:ascii="Courier New" w:hAnsi="Courier New"/>
      <w:noProof/>
      <w:color w:val="008000"/>
    </w:rPr>
  </w:style>
  <w:style w:type="character" w:customStyle="1" w:styleId="tw4winJump">
    <w:name w:val="tw4winJump"/>
    <w:uiPriority w:val="99"/>
    <w:rsid w:val="008157D7"/>
    <w:rPr>
      <w:rFonts w:ascii="Courier New" w:hAnsi="Courier New"/>
      <w:noProof/>
      <w:color w:val="008080"/>
    </w:rPr>
  </w:style>
  <w:style w:type="character" w:customStyle="1" w:styleId="tw4winExternal">
    <w:name w:val="tw4winExternal"/>
    <w:uiPriority w:val="99"/>
    <w:rsid w:val="008157D7"/>
    <w:rPr>
      <w:rFonts w:ascii="Courier New" w:hAnsi="Courier New"/>
      <w:noProof/>
      <w:color w:val="808080"/>
    </w:rPr>
  </w:style>
  <w:style w:type="character" w:customStyle="1" w:styleId="tw4winInternal">
    <w:name w:val="tw4winInternal"/>
    <w:uiPriority w:val="99"/>
    <w:rsid w:val="008157D7"/>
    <w:rPr>
      <w:rFonts w:ascii="Courier New" w:hAnsi="Courier New"/>
      <w:noProof/>
      <w:color w:val="FF0000"/>
    </w:rPr>
  </w:style>
  <w:style w:type="character" w:customStyle="1" w:styleId="DONOTTRANSLATE">
    <w:name w:val="DO_NOT_TRANSLATE"/>
    <w:uiPriority w:val="99"/>
    <w:rsid w:val="008157D7"/>
    <w:rPr>
      <w:rFonts w:ascii="Courier New" w:hAnsi="Courier New"/>
      <w:noProof/>
      <w:color w:val="800000"/>
    </w:rPr>
  </w:style>
  <w:style w:type="paragraph" w:styleId="Debesliotekstas">
    <w:name w:val="Balloon Text"/>
    <w:basedOn w:val="prastasis"/>
    <w:link w:val="DebesliotekstasDiagrama"/>
    <w:uiPriority w:val="99"/>
    <w:rsid w:val="008157D7"/>
    <w:pPr>
      <w:widowControl w:val="0"/>
      <w:spacing w:after="0" w:line="240" w:lineRule="auto"/>
      <w:jc w:val="both"/>
    </w:pPr>
    <w:rPr>
      <w:rFonts w:ascii="Tahoma" w:eastAsia="Arial Unicode MS" w:hAnsi="Tahoma" w:cs="Arial Unicode MS"/>
      <w:color w:val="000000"/>
      <w:sz w:val="16"/>
      <w:szCs w:val="16"/>
      <w:lang w:val="en-GB" w:eastAsia="x-none" w:bidi="en-US"/>
    </w:rPr>
  </w:style>
  <w:style w:type="character" w:customStyle="1" w:styleId="DebesliotekstasDiagrama">
    <w:name w:val="Debesėlio tekstas Diagrama"/>
    <w:basedOn w:val="Numatytasispastraiposriftas"/>
    <w:link w:val="Debesliotekstas"/>
    <w:uiPriority w:val="99"/>
    <w:rsid w:val="008157D7"/>
    <w:rPr>
      <w:rFonts w:ascii="Tahoma" w:eastAsia="Arial Unicode MS" w:hAnsi="Tahoma" w:cs="Arial Unicode MS"/>
      <w:color w:val="000000"/>
      <w:sz w:val="16"/>
      <w:szCs w:val="16"/>
      <w:lang w:val="en-GB" w:eastAsia="x-none" w:bidi="en-US"/>
    </w:rPr>
  </w:style>
  <w:style w:type="character" w:styleId="Komentaronuoroda">
    <w:name w:val="annotation reference"/>
    <w:uiPriority w:val="99"/>
    <w:rsid w:val="008157D7"/>
    <w:rPr>
      <w:sz w:val="16"/>
      <w:szCs w:val="16"/>
    </w:rPr>
  </w:style>
  <w:style w:type="paragraph" w:styleId="Komentarotekstas">
    <w:name w:val="annotation text"/>
    <w:basedOn w:val="prastasis"/>
    <w:link w:val="KomentarotekstasDiagrama"/>
    <w:uiPriority w:val="99"/>
    <w:rsid w:val="008157D7"/>
    <w:pPr>
      <w:widowControl w:val="0"/>
      <w:spacing w:after="0" w:line="240" w:lineRule="auto"/>
      <w:jc w:val="both"/>
    </w:pPr>
    <w:rPr>
      <w:rFonts w:ascii="Arial" w:eastAsia="Arial Unicode MS" w:hAnsi="Arial" w:cs="Arial Unicode MS"/>
      <w:color w:val="000000"/>
      <w:sz w:val="20"/>
      <w:szCs w:val="24"/>
      <w:lang w:val="en-GB" w:bidi="en-US"/>
    </w:rPr>
  </w:style>
  <w:style w:type="character" w:customStyle="1" w:styleId="KomentarotekstasDiagrama">
    <w:name w:val="Komentaro tekstas Diagrama"/>
    <w:basedOn w:val="Numatytasispastraiposriftas"/>
    <w:link w:val="Komentarotekstas"/>
    <w:uiPriority w:val="99"/>
    <w:rsid w:val="008157D7"/>
    <w:rPr>
      <w:rFonts w:ascii="Arial" w:eastAsia="Arial Unicode MS" w:hAnsi="Arial" w:cs="Arial Unicode MS"/>
      <w:color w:val="000000"/>
      <w:sz w:val="20"/>
      <w:szCs w:val="24"/>
      <w:lang w:val="en-GB" w:bidi="en-US"/>
    </w:rPr>
  </w:style>
  <w:style w:type="paragraph" w:styleId="Komentarotema">
    <w:name w:val="annotation subject"/>
    <w:basedOn w:val="Komentarotekstas"/>
    <w:next w:val="Komentarotekstas"/>
    <w:link w:val="KomentarotemaDiagrama"/>
    <w:uiPriority w:val="99"/>
    <w:rsid w:val="008157D7"/>
    <w:rPr>
      <w:b/>
      <w:bCs/>
    </w:rPr>
  </w:style>
  <w:style w:type="character" w:customStyle="1" w:styleId="KomentarotemaDiagrama">
    <w:name w:val="Komentaro tema Diagrama"/>
    <w:basedOn w:val="KomentarotekstasDiagrama"/>
    <w:link w:val="Komentarotema"/>
    <w:uiPriority w:val="99"/>
    <w:rsid w:val="008157D7"/>
    <w:rPr>
      <w:rFonts w:ascii="Arial" w:eastAsia="Arial Unicode MS" w:hAnsi="Arial" w:cs="Arial Unicode MS"/>
      <w:b/>
      <w:bCs/>
      <w:color w:val="000000"/>
      <w:sz w:val="20"/>
      <w:szCs w:val="24"/>
      <w:lang w:val="en-GB" w:bidi="en-US"/>
    </w:rPr>
  </w:style>
  <w:style w:type="paragraph" w:customStyle="1" w:styleId="EMEAEnBodyText">
    <w:name w:val="EMEA En Body Text"/>
    <w:basedOn w:val="prastasis"/>
    <w:uiPriority w:val="99"/>
    <w:rsid w:val="008157D7"/>
    <w:pPr>
      <w:widowControl w:val="0"/>
      <w:spacing w:before="120" w:after="120" w:line="240" w:lineRule="auto"/>
      <w:jc w:val="both"/>
    </w:pPr>
    <w:rPr>
      <w:rFonts w:ascii="Arial" w:eastAsia="SimSun" w:hAnsi="Arial" w:cs="Arial Unicode MS"/>
      <w:color w:val="000000"/>
      <w:szCs w:val="24"/>
      <w:lang w:val="en-US" w:eastAsia="zh-CN" w:bidi="en-US"/>
    </w:rPr>
  </w:style>
  <w:style w:type="character" w:customStyle="1" w:styleId="tw4winMark">
    <w:name w:val="tw4winMark"/>
    <w:uiPriority w:val="99"/>
    <w:rsid w:val="008157D7"/>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8157D7"/>
    <w:pPr>
      <w:widowControl w:val="0"/>
      <w:shd w:val="clear" w:color="auto" w:fill="000080"/>
      <w:spacing w:after="0" w:line="240" w:lineRule="auto"/>
      <w:jc w:val="both"/>
    </w:pPr>
    <w:rPr>
      <w:rFonts w:ascii="Tahoma" w:eastAsia="SimSun" w:hAnsi="Tahoma" w:cs="Arial Unicode MS"/>
      <w:color w:val="000000"/>
      <w:sz w:val="20"/>
      <w:szCs w:val="24"/>
      <w:lang w:val="en-GB" w:eastAsia="zh-CN" w:bidi="en-US"/>
    </w:rPr>
  </w:style>
  <w:style w:type="character" w:customStyle="1" w:styleId="DokumentostruktraDiagrama">
    <w:name w:val="Dokumento struktūra Diagrama"/>
    <w:basedOn w:val="Numatytasispastraiposriftas"/>
    <w:link w:val="Dokumentostruktra"/>
    <w:uiPriority w:val="99"/>
    <w:rsid w:val="008157D7"/>
    <w:rPr>
      <w:rFonts w:ascii="Tahoma" w:eastAsia="SimSun" w:hAnsi="Tahoma" w:cs="Arial Unicode MS"/>
      <w:color w:val="000000"/>
      <w:sz w:val="20"/>
      <w:szCs w:val="24"/>
      <w:shd w:val="clear" w:color="auto" w:fill="000080"/>
      <w:lang w:val="en-GB" w:eastAsia="zh-CN" w:bidi="en-US"/>
    </w:rPr>
  </w:style>
  <w:style w:type="paragraph" w:styleId="Pagrindiniotekstotrauka">
    <w:name w:val="Body Text Indent"/>
    <w:basedOn w:val="prastasis"/>
    <w:link w:val="PagrindiniotekstotraukaDiagrama"/>
    <w:uiPriority w:val="99"/>
    <w:rsid w:val="008157D7"/>
    <w:pPr>
      <w:widowControl w:val="0"/>
      <w:autoSpaceDE w:val="0"/>
      <w:autoSpaceDN w:val="0"/>
      <w:adjustRightInd w:val="0"/>
      <w:spacing w:after="0" w:line="240" w:lineRule="auto"/>
      <w:ind w:left="720"/>
      <w:jc w:val="both"/>
    </w:pPr>
    <w:rPr>
      <w:rFonts w:ascii="Arial" w:eastAsia="SimSun" w:hAnsi="Arial" w:cs="Arial Unicode MS"/>
      <w:color w:val="000000"/>
      <w:lang w:val="en-GB" w:eastAsia="en-GB" w:bidi="en-US"/>
    </w:rPr>
  </w:style>
  <w:style w:type="character" w:customStyle="1" w:styleId="PagrindiniotekstotraukaDiagrama">
    <w:name w:val="Pagrindinio teksto įtrauka Diagrama"/>
    <w:basedOn w:val="Numatytasispastraiposriftas"/>
    <w:link w:val="Pagrindiniotekstotrauka"/>
    <w:uiPriority w:val="99"/>
    <w:rsid w:val="008157D7"/>
    <w:rPr>
      <w:rFonts w:ascii="Arial" w:eastAsia="SimSun" w:hAnsi="Arial" w:cs="Arial Unicode MS"/>
      <w:color w:val="000000"/>
      <w:lang w:val="en-GB" w:eastAsia="en-GB" w:bidi="en-US"/>
    </w:rPr>
  </w:style>
  <w:style w:type="paragraph" w:styleId="Pagrindinistekstas3">
    <w:name w:val="Body Text 3"/>
    <w:basedOn w:val="prastasis"/>
    <w:link w:val="Pagrindinistekstas3Diagrama"/>
    <w:uiPriority w:val="99"/>
    <w:rsid w:val="008157D7"/>
    <w:pPr>
      <w:widowControl w:val="0"/>
      <w:autoSpaceDE w:val="0"/>
      <w:autoSpaceDN w:val="0"/>
      <w:adjustRightInd w:val="0"/>
      <w:spacing w:after="0" w:line="240" w:lineRule="auto"/>
      <w:jc w:val="both"/>
    </w:pPr>
    <w:rPr>
      <w:rFonts w:ascii="Arial" w:eastAsia="SimSun" w:hAnsi="Arial" w:cs="Arial Unicode MS"/>
      <w:color w:val="0000FF"/>
      <w:lang w:val="en-GB" w:eastAsia="en-GB" w:bidi="en-US"/>
    </w:rPr>
  </w:style>
  <w:style w:type="character" w:customStyle="1" w:styleId="Pagrindinistekstas3Diagrama">
    <w:name w:val="Pagrindinis tekstas 3 Diagrama"/>
    <w:basedOn w:val="Numatytasispastraiposriftas"/>
    <w:link w:val="Pagrindinistekstas3"/>
    <w:uiPriority w:val="99"/>
    <w:rsid w:val="008157D7"/>
    <w:rPr>
      <w:rFonts w:ascii="Arial" w:eastAsia="SimSun" w:hAnsi="Arial" w:cs="Arial Unicode MS"/>
      <w:color w:val="0000FF"/>
      <w:lang w:val="en-GB" w:eastAsia="en-GB" w:bidi="en-US"/>
    </w:rPr>
  </w:style>
  <w:style w:type="paragraph" w:styleId="Pagrindiniotekstotrauka2">
    <w:name w:val="Body Text Indent 2"/>
    <w:basedOn w:val="prastasis"/>
    <w:link w:val="Pagrindiniotekstotrauka2Diagrama"/>
    <w:uiPriority w:val="99"/>
    <w:rsid w:val="008157D7"/>
    <w:pPr>
      <w:widowControl w:val="0"/>
      <w:pBdr>
        <w:top w:val="wave" w:sz="6" w:space="0" w:color="auto"/>
        <w:left w:val="wave" w:sz="6" w:space="3" w:color="auto"/>
        <w:bottom w:val="wave" w:sz="6" w:space="1" w:color="auto"/>
        <w:right w:val="wave" w:sz="6" w:space="4" w:color="auto"/>
      </w:pBdr>
      <w:autoSpaceDE w:val="0"/>
      <w:autoSpaceDN w:val="0"/>
      <w:adjustRightInd w:val="0"/>
      <w:spacing w:after="0" w:line="240" w:lineRule="auto"/>
      <w:ind w:left="1134"/>
      <w:jc w:val="both"/>
    </w:pPr>
    <w:rPr>
      <w:rFonts w:ascii="Arial" w:eastAsia="SimSun" w:hAnsi="Arial" w:cs="Arial Unicode MS"/>
      <w:b/>
      <w:bCs/>
      <w:color w:val="0000FF"/>
      <w:lang w:val="en-GB" w:bidi="en-US"/>
    </w:rPr>
  </w:style>
  <w:style w:type="character" w:customStyle="1" w:styleId="Pagrindiniotekstotrauka2Diagrama">
    <w:name w:val="Pagrindinio teksto įtrauka 2 Diagrama"/>
    <w:basedOn w:val="Numatytasispastraiposriftas"/>
    <w:link w:val="Pagrindiniotekstotrauka2"/>
    <w:uiPriority w:val="99"/>
    <w:rsid w:val="008157D7"/>
    <w:rPr>
      <w:rFonts w:ascii="Arial" w:eastAsia="SimSun" w:hAnsi="Arial" w:cs="Arial Unicode MS"/>
      <w:b/>
      <w:bCs/>
      <w:color w:val="0000FF"/>
      <w:lang w:val="en-GB" w:bidi="en-US"/>
    </w:rPr>
  </w:style>
  <w:style w:type="paragraph" w:styleId="Pagrindinistekstas">
    <w:name w:val="Body Text"/>
    <w:basedOn w:val="prastasis"/>
    <w:link w:val="PagrindinistekstasDiagrama"/>
    <w:uiPriority w:val="99"/>
    <w:rsid w:val="008157D7"/>
    <w:pPr>
      <w:widowControl w:val="0"/>
      <w:spacing w:after="0" w:line="240" w:lineRule="auto"/>
      <w:jc w:val="both"/>
    </w:pPr>
    <w:rPr>
      <w:rFonts w:ascii="Arial" w:eastAsia="SimSun" w:hAnsi="Arial" w:cs="Arial Unicode MS"/>
      <w:i/>
      <w:color w:val="008000"/>
      <w:szCs w:val="24"/>
      <w:lang w:val="en-GB" w:bidi="en-US"/>
    </w:rPr>
  </w:style>
  <w:style w:type="character" w:customStyle="1" w:styleId="PagrindinistekstasDiagrama">
    <w:name w:val="Pagrindinis tekstas Diagrama"/>
    <w:basedOn w:val="Numatytasispastraiposriftas"/>
    <w:link w:val="Pagrindinistekstas"/>
    <w:uiPriority w:val="99"/>
    <w:rsid w:val="008157D7"/>
    <w:rPr>
      <w:rFonts w:ascii="Arial" w:eastAsia="SimSun" w:hAnsi="Arial" w:cs="Arial Unicode MS"/>
      <w:i/>
      <w:color w:val="008000"/>
      <w:szCs w:val="24"/>
      <w:lang w:val="en-GB" w:bidi="en-US"/>
    </w:rPr>
  </w:style>
  <w:style w:type="paragraph" w:styleId="Pagrindinistekstas2">
    <w:name w:val="Body Text 2"/>
    <w:basedOn w:val="prastasis"/>
    <w:link w:val="Pagrindinistekstas2Diagrama"/>
    <w:uiPriority w:val="99"/>
    <w:rsid w:val="008157D7"/>
    <w:pPr>
      <w:widowControl w:val="0"/>
      <w:pBdr>
        <w:top w:val="wave" w:sz="6" w:space="0" w:color="auto"/>
        <w:left w:val="wave" w:sz="6" w:space="3" w:color="auto"/>
        <w:bottom w:val="wave" w:sz="6" w:space="1" w:color="auto"/>
        <w:right w:val="wave" w:sz="6" w:space="4" w:color="auto"/>
      </w:pBdr>
      <w:autoSpaceDE w:val="0"/>
      <w:autoSpaceDN w:val="0"/>
      <w:adjustRightInd w:val="0"/>
      <w:spacing w:after="0" w:line="240" w:lineRule="auto"/>
      <w:jc w:val="both"/>
    </w:pPr>
    <w:rPr>
      <w:rFonts w:ascii="Arial" w:eastAsia="SimSun" w:hAnsi="Arial" w:cs="Arial Unicode MS"/>
      <w:b/>
      <w:bCs/>
      <w:color w:val="0000FF"/>
      <w:u w:val="single"/>
      <w:lang w:val="en-GB" w:bidi="en-US"/>
    </w:rPr>
  </w:style>
  <w:style w:type="character" w:customStyle="1" w:styleId="Pagrindinistekstas2Diagrama">
    <w:name w:val="Pagrindinis tekstas 2 Diagrama"/>
    <w:basedOn w:val="Numatytasispastraiposriftas"/>
    <w:link w:val="Pagrindinistekstas2"/>
    <w:uiPriority w:val="99"/>
    <w:rsid w:val="008157D7"/>
    <w:rPr>
      <w:rFonts w:ascii="Arial" w:eastAsia="SimSun" w:hAnsi="Arial" w:cs="Arial Unicode MS"/>
      <w:b/>
      <w:bCs/>
      <w:color w:val="0000FF"/>
      <w:u w:val="single"/>
      <w:lang w:val="en-GB" w:bidi="en-US"/>
    </w:rPr>
  </w:style>
  <w:style w:type="paragraph" w:customStyle="1" w:styleId="AHeader1">
    <w:name w:val="AHeader 1"/>
    <w:basedOn w:val="prastasis"/>
    <w:uiPriority w:val="99"/>
    <w:rsid w:val="008157D7"/>
    <w:pPr>
      <w:widowControl w:val="0"/>
      <w:tabs>
        <w:tab w:val="num" w:pos="720"/>
      </w:tabs>
      <w:spacing w:after="120" w:line="240" w:lineRule="auto"/>
      <w:ind w:left="284" w:hanging="284"/>
      <w:jc w:val="both"/>
    </w:pPr>
    <w:rPr>
      <w:rFonts w:ascii="Arial" w:eastAsia="SimSun" w:hAnsi="Arial" w:cs="Arial"/>
      <w:b/>
      <w:bCs/>
      <w:color w:val="000000"/>
      <w:sz w:val="24"/>
      <w:szCs w:val="24"/>
      <w:lang w:val="en-GB" w:bidi="en-US"/>
    </w:rPr>
  </w:style>
  <w:style w:type="paragraph" w:customStyle="1" w:styleId="AHeader2">
    <w:name w:val="AHeader 2"/>
    <w:basedOn w:val="AHeader1"/>
    <w:uiPriority w:val="99"/>
    <w:rsid w:val="008157D7"/>
    <w:pPr>
      <w:tabs>
        <w:tab w:val="clear" w:pos="720"/>
        <w:tab w:val="num" w:pos="360"/>
      </w:tabs>
      <w:ind w:left="709" w:hanging="425"/>
    </w:pPr>
    <w:rPr>
      <w:sz w:val="22"/>
    </w:rPr>
  </w:style>
  <w:style w:type="paragraph" w:customStyle="1" w:styleId="AHeader3">
    <w:name w:val="AHeader 3"/>
    <w:basedOn w:val="AHeader2"/>
    <w:uiPriority w:val="99"/>
    <w:rsid w:val="008157D7"/>
    <w:pPr>
      <w:ind w:left="1276" w:hanging="567"/>
    </w:pPr>
  </w:style>
  <w:style w:type="paragraph" w:customStyle="1" w:styleId="AHeader2abc">
    <w:name w:val="AHeader 2 abc"/>
    <w:basedOn w:val="AHeader3"/>
    <w:uiPriority w:val="99"/>
    <w:rsid w:val="008157D7"/>
    <w:rPr>
      <w:b w:val="0"/>
      <w:bCs w:val="0"/>
    </w:rPr>
  </w:style>
  <w:style w:type="paragraph" w:customStyle="1" w:styleId="AHeader3abc">
    <w:name w:val="AHeader 3 abc"/>
    <w:basedOn w:val="AHeader2abc"/>
    <w:uiPriority w:val="99"/>
    <w:rsid w:val="008157D7"/>
    <w:pPr>
      <w:ind w:left="1701" w:hanging="425"/>
    </w:pPr>
  </w:style>
  <w:style w:type="paragraph" w:styleId="Pagrindiniotekstotrauka3">
    <w:name w:val="Body Text Indent 3"/>
    <w:basedOn w:val="prastasis"/>
    <w:link w:val="Pagrindiniotekstotrauka3Diagrama"/>
    <w:uiPriority w:val="99"/>
    <w:rsid w:val="008157D7"/>
    <w:pPr>
      <w:widowControl w:val="0"/>
      <w:tabs>
        <w:tab w:val="left" w:pos="1134"/>
      </w:tabs>
      <w:autoSpaceDE w:val="0"/>
      <w:autoSpaceDN w:val="0"/>
      <w:adjustRightInd w:val="0"/>
      <w:spacing w:after="0" w:line="240" w:lineRule="auto"/>
      <w:ind w:left="633"/>
      <w:jc w:val="both"/>
    </w:pPr>
    <w:rPr>
      <w:rFonts w:ascii="Arial" w:eastAsia="SimSun" w:hAnsi="Arial" w:cs="Arial Unicode MS"/>
      <w:color w:val="000000"/>
      <w:szCs w:val="21"/>
      <w:lang w:val="en-GB" w:bidi="en-US"/>
    </w:rPr>
  </w:style>
  <w:style w:type="character" w:customStyle="1" w:styleId="Pagrindiniotekstotrauka3Diagrama">
    <w:name w:val="Pagrindinio teksto įtrauka 3 Diagrama"/>
    <w:basedOn w:val="Numatytasispastraiposriftas"/>
    <w:link w:val="Pagrindiniotekstotrauka3"/>
    <w:uiPriority w:val="99"/>
    <w:rsid w:val="008157D7"/>
    <w:rPr>
      <w:rFonts w:ascii="Arial" w:eastAsia="SimSun" w:hAnsi="Arial" w:cs="Arial Unicode MS"/>
      <w:color w:val="000000"/>
      <w:szCs w:val="21"/>
      <w:lang w:val="en-GB" w:bidi="en-US"/>
    </w:rPr>
  </w:style>
  <w:style w:type="character" w:styleId="Perirtashipersaitas">
    <w:name w:val="FollowedHyperlink"/>
    <w:uiPriority w:val="99"/>
    <w:rsid w:val="008157D7"/>
    <w:rPr>
      <w:rFonts w:cs="Times New Roman"/>
      <w:color w:val="800080"/>
      <w:u w:val="single"/>
    </w:rPr>
  </w:style>
  <w:style w:type="character" w:styleId="Grietas">
    <w:name w:val="Strong"/>
    <w:uiPriority w:val="99"/>
    <w:qFormat/>
    <w:rsid w:val="008157D7"/>
    <w:rPr>
      <w:rFonts w:cs="Times New Roman"/>
      <w:b/>
      <w:bCs/>
    </w:rPr>
  </w:style>
  <w:style w:type="character" w:customStyle="1" w:styleId="BodytextAgencyChar">
    <w:name w:val="Body text (Agency) Char"/>
    <w:link w:val="BodytextAgency"/>
    <w:uiPriority w:val="99"/>
    <w:locked/>
    <w:rsid w:val="008157D7"/>
    <w:rPr>
      <w:rFonts w:ascii="Verdana" w:eastAsia="Arial Unicode MS" w:hAnsi="Verdana" w:cs="Arial Unicode MS"/>
      <w:color w:val="000000"/>
      <w:sz w:val="18"/>
      <w:szCs w:val="24"/>
      <w:lang w:val="en-GB" w:eastAsia="x-none" w:bidi="en-US"/>
    </w:rPr>
  </w:style>
  <w:style w:type="table" w:customStyle="1" w:styleId="TablegridAgencyblack">
    <w:name w:val="Table grid (Agency) black"/>
    <w:uiPriority w:val="99"/>
    <w:semiHidden/>
    <w:rsid w:val="008157D7"/>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8157D7"/>
    <w:pPr>
      <w:keepNext/>
    </w:pPr>
    <w:rPr>
      <w:rFonts w:eastAsia="SimSun" w:cs="Verdana"/>
      <w:b/>
      <w:szCs w:val="18"/>
      <w:lang w:eastAsia="en-GB"/>
    </w:rPr>
  </w:style>
  <w:style w:type="character" w:customStyle="1" w:styleId="NormalAgencyChar">
    <w:name w:val="Normal (Agency) Char"/>
    <w:link w:val="NormalAgency"/>
    <w:uiPriority w:val="99"/>
    <w:locked/>
    <w:rsid w:val="008157D7"/>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8157D7"/>
    <w:pPr>
      <w:widowControl w:val="0"/>
      <w:spacing w:after="0" w:line="240" w:lineRule="auto"/>
      <w:jc w:val="both"/>
    </w:pPr>
    <w:rPr>
      <w:rFonts w:ascii="Courier New" w:eastAsia="SimSun" w:hAnsi="Courier New" w:cs="Arial Unicode MS"/>
      <w:color w:val="000000"/>
      <w:sz w:val="20"/>
      <w:szCs w:val="24"/>
      <w:lang w:val="en-US" w:bidi="en-US"/>
    </w:rPr>
  </w:style>
  <w:style w:type="character" w:customStyle="1" w:styleId="PaprastasistekstasDiagrama">
    <w:name w:val="Paprastasis tekstas Diagrama"/>
    <w:basedOn w:val="Numatytasispastraiposriftas"/>
    <w:link w:val="Paprastasistekstas"/>
    <w:uiPriority w:val="99"/>
    <w:rsid w:val="008157D7"/>
    <w:rPr>
      <w:rFonts w:ascii="Courier New" w:eastAsia="SimSun" w:hAnsi="Courier New" w:cs="Arial Unicode MS"/>
      <w:color w:val="000000"/>
      <w:sz w:val="20"/>
      <w:szCs w:val="24"/>
      <w:lang w:val="en-US" w:bidi="en-US"/>
    </w:rPr>
  </w:style>
  <w:style w:type="paragraph" w:customStyle="1" w:styleId="Default">
    <w:name w:val="Default"/>
    <w:rsid w:val="008157D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8157D7"/>
    <w:pPr>
      <w:widowControl w:val="0"/>
      <w:spacing w:after="0" w:line="240" w:lineRule="auto"/>
      <w:jc w:val="center"/>
    </w:pPr>
    <w:rPr>
      <w:rFonts w:ascii="Arial" w:eastAsia="SimSun" w:hAnsi="Arial" w:cs="Arial Unicode MS"/>
      <w:b/>
      <w:color w:val="000000"/>
      <w:szCs w:val="24"/>
      <w:lang w:val="en-GB" w:bidi="en-US"/>
    </w:rPr>
  </w:style>
  <w:style w:type="character" w:customStyle="1" w:styleId="PavadinimasDiagrama">
    <w:name w:val="Pavadinimas Diagrama"/>
    <w:basedOn w:val="Numatytasispastraiposriftas"/>
    <w:link w:val="Pavadinimas"/>
    <w:uiPriority w:val="99"/>
    <w:rsid w:val="008157D7"/>
    <w:rPr>
      <w:rFonts w:ascii="Arial" w:eastAsia="SimSun" w:hAnsi="Arial" w:cs="Arial Unicode MS"/>
      <w:b/>
      <w:color w:val="000000"/>
      <w:szCs w:val="24"/>
      <w:lang w:val="en-GB" w:bidi="en-US"/>
    </w:rPr>
  </w:style>
  <w:style w:type="paragraph" w:styleId="Dokumentoinaostekstas">
    <w:name w:val="endnote text"/>
    <w:basedOn w:val="prastasis"/>
    <w:link w:val="DokumentoinaostekstasDiagrama"/>
    <w:uiPriority w:val="99"/>
    <w:rsid w:val="008157D7"/>
    <w:pPr>
      <w:widowControl w:val="0"/>
      <w:spacing w:after="0" w:line="240" w:lineRule="auto"/>
      <w:jc w:val="both"/>
    </w:pPr>
    <w:rPr>
      <w:rFonts w:ascii="Arial" w:eastAsia="SimSun" w:hAnsi="Arial" w:cs="Arial Unicode MS"/>
      <w:color w:val="000000"/>
      <w:szCs w:val="24"/>
      <w:lang w:val="en-GB" w:bidi="en-US"/>
    </w:rPr>
  </w:style>
  <w:style w:type="character" w:customStyle="1" w:styleId="DokumentoinaostekstasDiagrama">
    <w:name w:val="Dokumento išnašos tekstas Diagrama"/>
    <w:basedOn w:val="Numatytasispastraiposriftas"/>
    <w:link w:val="Dokumentoinaostekstas"/>
    <w:uiPriority w:val="99"/>
    <w:rsid w:val="008157D7"/>
    <w:rPr>
      <w:rFonts w:ascii="Arial" w:eastAsia="SimSun" w:hAnsi="Arial" w:cs="Arial Unicode MS"/>
      <w:color w:val="000000"/>
      <w:szCs w:val="24"/>
      <w:lang w:val="en-GB" w:bidi="en-US"/>
    </w:rPr>
  </w:style>
  <w:style w:type="paragraph" w:customStyle="1" w:styleId="BTEMEASMCA">
    <w:name w:val="BT EMEA_SMCA"/>
    <w:basedOn w:val="prastasis"/>
    <w:link w:val="BTEMEASMCAChar"/>
    <w:autoRedefine/>
    <w:uiPriority w:val="99"/>
    <w:rsid w:val="008157D7"/>
    <w:pPr>
      <w:widowControl w:val="0"/>
      <w:spacing w:after="0" w:line="240" w:lineRule="auto"/>
      <w:jc w:val="both"/>
    </w:pPr>
    <w:rPr>
      <w:rFonts w:ascii="Arial" w:eastAsia="SimSun" w:hAnsi="Arial" w:cs="Arial Unicode MS"/>
      <w:noProof/>
      <w:color w:val="000000"/>
      <w:sz w:val="20"/>
      <w:szCs w:val="24"/>
      <w:lang w:val="x-none" w:eastAsia="x-none" w:bidi="en-US"/>
    </w:rPr>
  </w:style>
  <w:style w:type="character" w:customStyle="1" w:styleId="BTEMEASMCAChar">
    <w:name w:val="BT EMEA_SMCA Char"/>
    <w:link w:val="BTEMEASMCA"/>
    <w:uiPriority w:val="99"/>
    <w:locked/>
    <w:rsid w:val="008157D7"/>
    <w:rPr>
      <w:rFonts w:ascii="Arial" w:eastAsia="SimSun" w:hAnsi="Arial" w:cs="Arial Unicode MS"/>
      <w:noProof/>
      <w:color w:val="000000"/>
      <w:sz w:val="20"/>
      <w:szCs w:val="24"/>
      <w:lang w:val="x-none" w:eastAsia="x-none" w:bidi="en-US"/>
    </w:rPr>
  </w:style>
  <w:style w:type="character" w:customStyle="1" w:styleId="CharChar12">
    <w:name w:val="Char Char12"/>
    <w:locked/>
    <w:rsid w:val="008157D7"/>
    <w:rPr>
      <w:snapToGrid w:val="0"/>
      <w:lang w:val="en-GB" w:eastAsia="en-US" w:bidi="ar-SA"/>
    </w:rPr>
  </w:style>
  <w:style w:type="table" w:styleId="Lentelstinklelis">
    <w:name w:val="Table Grid"/>
    <w:basedOn w:val="prastojilentel"/>
    <w:uiPriority w:val="39"/>
    <w:rsid w:val="00B12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1742E3"/>
    <w:rPr>
      <w:color w:val="605E5C"/>
      <w:shd w:val="clear" w:color="auto" w:fill="E1DFDD"/>
    </w:rPr>
  </w:style>
  <w:style w:type="character" w:customStyle="1" w:styleId="Neapdorotaspaminjimas1">
    <w:name w:val="Neapdorotas paminėjimas1"/>
    <w:basedOn w:val="Numatytasispastraiposriftas"/>
    <w:uiPriority w:val="99"/>
    <w:semiHidden/>
    <w:unhideWhenUsed/>
    <w:rsid w:val="0093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18602</Words>
  <Characters>10604</Characters>
  <Application>Microsoft Office Word</Application>
  <DocSecurity>0</DocSecurity>
  <Lines>88</Lines>
  <Paragraphs>58</Paragraphs>
  <ScaleCrop>false</ScaleCrop>
  <HeadingPairs>
    <vt:vector size="8" baseType="variant">
      <vt:variant>
        <vt:lpstr>Pavadinimas</vt:lpstr>
      </vt:variant>
      <vt:variant>
        <vt:i4>1</vt:i4>
      </vt:variant>
      <vt:variant>
        <vt:lpstr>Antraštės</vt:lpstr>
      </vt:variant>
      <vt:variant>
        <vt:i4>82</vt:i4>
      </vt:variant>
      <vt:variant>
        <vt:lpstr>Title</vt:lpstr>
      </vt:variant>
      <vt:variant>
        <vt:i4>1</vt:i4>
      </vt:variant>
      <vt:variant>
        <vt:lpstr>Headings</vt:lpstr>
      </vt:variant>
      <vt:variant>
        <vt:i4>82</vt:i4>
      </vt:variant>
    </vt:vector>
  </HeadingPairs>
  <TitlesOfParts>
    <vt:vector size="166" baseType="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Vartojant vaisto pagal nurodymus neigiamas poveikis nėra tikėtinas.</vt:lpstr>
      <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SINZYL</vt:lpstr>
      <vt:lpstr>        4.	Galimas šalutinis poveikis</vt:lpstr>
      <vt:lpstr>        5.	Kaip laikyti SINZYL</vt:lpstr>
      <vt:lpstr>        6.	Pakuotės turinys ir kita informacija</vt:lpstr>
      <vt:lpstr/>
      <vt:lpstr/>
      <vt:lpstr/>
      <vt:lpstr/>
      <vt:lpstr/>
      <vt:lpstr>    I PRIEDAS</vt:lpstr>
      <vt:lpstr>        1.	VAISTINIO PREPARATO PAVADINIMAS</vt:lpstr>
      <vt:lpstr>        2.	KOKYBINĖ IR KIEKYBINĖ SUDĖTIS</vt:lpstr>
      <vt:lpstr>        3.	FARMACINĖ FORMA</vt:lpstr>
      <vt:lpstr>        4.	KLINIKINĖ INFORMACIJA</vt:lpstr>
      <vt:lpstr>        4.1	Terapinės indikacijos</vt:lpstr>
      <vt:lpstr>Vartojant vaisto pagal nurodymus neigiamas poveikis nėra tikėtinas.</vt:lpstr>
      <vt:lpstr/>
      <vt:lpstr>4.8	Nepageidaujamas poveikis</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SINZYL</vt:lpstr>
      <vt:lpstr>        4.	Galimas šalutinis poveikis</vt:lpstr>
      <vt:lpstr>        5.	Kaip laikyti SINZYL</vt:lpstr>
      <vt:lpstr>        6.	Pakuotės turinys ir kita informacija</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2026-01-09T07:28:00Z</dcterms:created>
  <dcterms:modified xsi:type="dcterms:W3CDTF">2026-01-09T07:29:00Z</dcterms:modified>
</cp:coreProperties>
</file>