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5C3" w:rsidRPr="00631350" w:rsidRDefault="004205C3" w:rsidP="004205C3">
      <w:pPr>
        <w:rPr>
          <w:rFonts w:ascii="Times New Roman" w:hAnsi="Times New Roman" w:cs="Times New Roman"/>
        </w:rPr>
      </w:pPr>
      <w:bookmarkStart w:id="0" w:name="_Toc129243098"/>
      <w:bookmarkStart w:id="1" w:name="_Toc129243223"/>
    </w:p>
    <w:p w:rsidR="004205C3" w:rsidRPr="00631350" w:rsidRDefault="004205C3" w:rsidP="004205C3">
      <w:pPr>
        <w:rPr>
          <w:rFonts w:ascii="Times New Roman" w:hAnsi="Times New Roman" w:cs="Times New Roman"/>
        </w:rPr>
      </w:pPr>
    </w:p>
    <w:p w:rsidR="004205C3" w:rsidRPr="00631350" w:rsidRDefault="004205C3" w:rsidP="004205C3">
      <w:pPr>
        <w:rPr>
          <w:rFonts w:ascii="Times New Roman" w:hAnsi="Times New Roman" w:cs="Times New Roman"/>
        </w:rPr>
      </w:pPr>
    </w:p>
    <w:p w:rsidR="004205C3" w:rsidRPr="00631350" w:rsidRDefault="004205C3" w:rsidP="004205C3">
      <w:pPr>
        <w:rPr>
          <w:rFonts w:ascii="Times New Roman" w:hAnsi="Times New Roman" w:cs="Times New Roman"/>
        </w:rPr>
      </w:pPr>
    </w:p>
    <w:p w:rsidR="004205C3" w:rsidRPr="00631350" w:rsidRDefault="004205C3" w:rsidP="004205C3">
      <w:pPr>
        <w:rPr>
          <w:rFonts w:ascii="Times New Roman" w:hAnsi="Times New Roman" w:cs="Times New Roman"/>
        </w:rPr>
      </w:pPr>
    </w:p>
    <w:p w:rsidR="004205C3" w:rsidRPr="00631350" w:rsidRDefault="004205C3" w:rsidP="004205C3">
      <w:pPr>
        <w:rPr>
          <w:rFonts w:ascii="Times New Roman" w:hAnsi="Times New Roman" w:cs="Times New Roman"/>
        </w:rPr>
      </w:pPr>
    </w:p>
    <w:p w:rsidR="004205C3" w:rsidRPr="00631350" w:rsidRDefault="004205C3" w:rsidP="004205C3">
      <w:pPr>
        <w:rPr>
          <w:rFonts w:ascii="Times New Roman" w:hAnsi="Times New Roman" w:cs="Times New Roman"/>
        </w:rPr>
      </w:pPr>
    </w:p>
    <w:p w:rsidR="004205C3" w:rsidRPr="00631350" w:rsidRDefault="004205C3" w:rsidP="004205C3">
      <w:pPr>
        <w:rPr>
          <w:rFonts w:ascii="Times New Roman" w:hAnsi="Times New Roman" w:cs="Times New Roman"/>
        </w:rPr>
      </w:pPr>
    </w:p>
    <w:bookmarkEnd w:id="0"/>
    <w:bookmarkEnd w:id="1"/>
    <w:p w:rsidR="004205C3" w:rsidRPr="00631350" w:rsidRDefault="004205C3" w:rsidP="004205C3">
      <w:pPr>
        <w:rPr>
          <w:rFonts w:ascii="Times New Roman" w:hAnsi="Times New Roman" w:cs="Times New Roman"/>
          <w:color w:val="0000FF"/>
        </w:rPr>
      </w:pPr>
    </w:p>
    <w:p w:rsidR="004205C3" w:rsidRPr="00631350" w:rsidRDefault="004205C3" w:rsidP="004205C3">
      <w:pPr>
        <w:rPr>
          <w:rFonts w:ascii="Times New Roman" w:hAnsi="Times New Roman" w:cs="Times New Roman"/>
          <w:color w:val="0000FF"/>
        </w:rPr>
      </w:pPr>
    </w:p>
    <w:p w:rsidR="004205C3" w:rsidRPr="00631350" w:rsidRDefault="004205C3" w:rsidP="004205C3">
      <w:pPr>
        <w:rPr>
          <w:rFonts w:ascii="Times New Roman" w:hAnsi="Times New Roman" w:cs="Times New Roman"/>
          <w:color w:val="0000FF"/>
        </w:rPr>
      </w:pPr>
    </w:p>
    <w:p w:rsidR="004205C3" w:rsidRPr="00631350" w:rsidRDefault="004205C3" w:rsidP="004205C3">
      <w:pPr>
        <w:rPr>
          <w:rFonts w:ascii="Times New Roman" w:hAnsi="Times New Roman" w:cs="Times New Roman"/>
          <w:color w:val="0000FF"/>
        </w:rPr>
      </w:pPr>
    </w:p>
    <w:p w:rsidR="004205C3" w:rsidRPr="00631350" w:rsidRDefault="004205C3" w:rsidP="004205C3">
      <w:pPr>
        <w:rPr>
          <w:rFonts w:ascii="Times New Roman" w:hAnsi="Times New Roman" w:cs="Times New Roman"/>
          <w:color w:val="0000FF"/>
        </w:rPr>
      </w:pPr>
    </w:p>
    <w:p w:rsidR="004205C3" w:rsidRPr="00631350" w:rsidRDefault="004205C3" w:rsidP="004205C3">
      <w:pPr>
        <w:pStyle w:val="TTEMEASMCA"/>
      </w:pPr>
      <w:bookmarkStart w:id="2" w:name="_Toc129243135"/>
      <w:bookmarkStart w:id="3" w:name="_Toc129243260"/>
      <w:r w:rsidRPr="00631350">
        <w:t>ŽENKLINIMAS IR PAKUOTĖS LAPELIS</w:t>
      </w:r>
      <w:bookmarkEnd w:id="2"/>
      <w:bookmarkEnd w:id="3"/>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r w:rsidRPr="00631350">
        <w:t>A. ŽENKLINIMAS</w:t>
      </w:r>
    </w:p>
    <w:p w:rsidR="004205C3" w:rsidRPr="00631350" w:rsidRDefault="004205C3" w:rsidP="004205C3">
      <w:pPr>
        <w:pStyle w:val="TTEMEASMCA"/>
      </w:pPr>
    </w:p>
    <w:p w:rsidR="004205C3" w:rsidRPr="00631350" w:rsidRDefault="004205C3" w:rsidP="004205C3">
      <w:pPr>
        <w:pStyle w:val="BTEMEASMCA"/>
      </w:pPr>
    </w:p>
    <w:p w:rsidR="004205C3" w:rsidRPr="00631350" w:rsidRDefault="004205C3" w:rsidP="004205C3">
      <w:pPr>
        <w:pStyle w:val="BTEMEASMCA"/>
      </w:pPr>
    </w:p>
    <w:p w:rsidR="004205C3" w:rsidRPr="00631350" w:rsidRDefault="004205C3" w:rsidP="004205C3">
      <w:pPr>
        <w:pStyle w:val="BTEMEASMCA"/>
      </w:pPr>
    </w:p>
    <w:p w:rsidR="004205C3" w:rsidRPr="00631350" w:rsidRDefault="004205C3" w:rsidP="004205C3">
      <w:pPr>
        <w:pStyle w:val="BTEMEASMCA"/>
      </w:pPr>
    </w:p>
    <w:p w:rsidR="004205C3" w:rsidRPr="00631350" w:rsidRDefault="004205C3" w:rsidP="004205C3">
      <w:pPr>
        <w:pStyle w:val="BTEMEASMCA"/>
      </w:pPr>
    </w:p>
    <w:p w:rsidR="004205C3" w:rsidRPr="00631350" w:rsidRDefault="004205C3" w:rsidP="004205C3">
      <w:pPr>
        <w:pStyle w:val="BTEMEASMCA"/>
      </w:pPr>
    </w:p>
    <w:p w:rsidR="004205C3" w:rsidRPr="00631350" w:rsidRDefault="004205C3" w:rsidP="004205C3">
      <w:pPr>
        <w:pStyle w:val="BTEMEASMCA"/>
      </w:pPr>
    </w:p>
    <w:p w:rsidR="004205C3" w:rsidRPr="00631350" w:rsidRDefault="004205C3" w:rsidP="004205C3">
      <w:pPr>
        <w:pStyle w:val="BTEMEASMCA"/>
      </w:pPr>
    </w:p>
    <w:p w:rsidR="004205C3" w:rsidRPr="00631350" w:rsidRDefault="004205C3" w:rsidP="004205C3">
      <w:pPr>
        <w:pStyle w:val="BTEMEASMCA"/>
      </w:pPr>
    </w:p>
    <w:p w:rsidR="004205C3" w:rsidRPr="00631350" w:rsidRDefault="004205C3" w:rsidP="004205C3">
      <w:pPr>
        <w:pStyle w:val="BTEMEASMCA"/>
      </w:pPr>
    </w:p>
    <w:p w:rsidR="004205C3" w:rsidRPr="00631350" w:rsidRDefault="004205C3" w:rsidP="004205C3">
      <w:pPr>
        <w:pStyle w:val="BTEMEASMCA"/>
      </w:pPr>
    </w:p>
    <w:p w:rsidR="004205C3" w:rsidRPr="00631350" w:rsidRDefault="004205C3" w:rsidP="004205C3">
      <w:pPr>
        <w:pStyle w:val="BTEMEASMCA"/>
      </w:pPr>
    </w:p>
    <w:p w:rsidR="004205C3" w:rsidRPr="00631350" w:rsidRDefault="004205C3" w:rsidP="004205C3">
      <w:pPr>
        <w:pStyle w:val="BTEMEASMCA"/>
      </w:pPr>
    </w:p>
    <w:p w:rsidR="004205C3" w:rsidRPr="00631350" w:rsidRDefault="004205C3" w:rsidP="004205C3">
      <w:pPr>
        <w:pStyle w:val="BTEMEASMCA"/>
      </w:pPr>
    </w:p>
    <w:p w:rsidR="004205C3" w:rsidRPr="00631350" w:rsidRDefault="004205C3" w:rsidP="004205C3">
      <w:pPr>
        <w:pStyle w:val="BTEMEASMCA"/>
      </w:pPr>
    </w:p>
    <w:p w:rsidR="004205C3" w:rsidRPr="00631350" w:rsidRDefault="004205C3" w:rsidP="004205C3">
      <w:pPr>
        <w:pStyle w:val="BTEMEASMCA"/>
      </w:pPr>
    </w:p>
    <w:p w:rsidR="004205C3" w:rsidRDefault="004205C3" w:rsidP="004205C3">
      <w:pPr>
        <w:pStyle w:val="BTEMEASMCA"/>
      </w:pPr>
    </w:p>
    <w:p w:rsidR="004205C3" w:rsidRPr="00631350" w:rsidRDefault="004205C3" w:rsidP="004205C3">
      <w:pPr>
        <w:pStyle w:val="BTEMEASMCA"/>
      </w:pPr>
    </w:p>
    <w:p w:rsidR="004205C3" w:rsidRPr="00631350" w:rsidRDefault="004205C3" w:rsidP="004205C3">
      <w:pPr>
        <w:pStyle w:val="BTEMEASMCA"/>
      </w:pPr>
    </w:p>
    <w:p w:rsidR="004205C3" w:rsidRPr="00631350" w:rsidRDefault="004205C3" w:rsidP="004205C3">
      <w:pPr>
        <w:pStyle w:val="BTEMEASMCA"/>
      </w:pPr>
    </w:p>
    <w:p w:rsidR="004205C3" w:rsidRPr="00631350" w:rsidRDefault="004205C3" w:rsidP="004205C3">
      <w:pPr>
        <w:pStyle w:val="BTEMEASMCA"/>
      </w:pPr>
    </w:p>
    <w:p w:rsidR="004205C3" w:rsidRPr="00631350" w:rsidRDefault="004205C3" w:rsidP="004205C3">
      <w:pPr>
        <w:pStyle w:val="BTEMEASMCA"/>
      </w:pPr>
    </w:p>
    <w:p w:rsidR="004205C3" w:rsidRPr="00631350" w:rsidRDefault="004205C3" w:rsidP="004205C3">
      <w:pPr>
        <w:pStyle w:val="BTEMEASMCA"/>
      </w:pPr>
    </w:p>
    <w:p w:rsidR="004205C3" w:rsidRPr="00631350" w:rsidRDefault="004205C3" w:rsidP="004205C3">
      <w:pPr>
        <w:pStyle w:val="BTEMEASMCA"/>
      </w:pPr>
    </w:p>
    <w:p w:rsidR="004205C3" w:rsidRPr="00631350" w:rsidRDefault="004205C3" w:rsidP="004205C3">
      <w:pPr>
        <w:pStyle w:val="BTEMEASMCA"/>
      </w:pPr>
    </w:p>
    <w:p w:rsidR="004205C3" w:rsidRPr="00631350" w:rsidRDefault="004205C3" w:rsidP="004205C3">
      <w:pPr>
        <w:pStyle w:val="BTEMEASMCA"/>
      </w:pPr>
    </w:p>
    <w:p w:rsidR="004205C3" w:rsidRPr="00631350" w:rsidRDefault="004205C3" w:rsidP="004205C3">
      <w:pPr>
        <w:pStyle w:val="BTEMEASMCA"/>
      </w:pPr>
    </w:p>
    <w:p w:rsidR="004205C3" w:rsidRPr="00631350" w:rsidRDefault="004205C3" w:rsidP="004205C3">
      <w:pPr>
        <w:pStyle w:val="BTEMEASMCA"/>
      </w:pPr>
    </w:p>
    <w:p w:rsidR="004205C3" w:rsidRPr="00631350" w:rsidRDefault="004205C3" w:rsidP="004205C3">
      <w:pPr>
        <w:pStyle w:val="BTEMEASMCA"/>
      </w:pPr>
    </w:p>
    <w:p w:rsidR="004205C3" w:rsidRPr="00631350" w:rsidRDefault="004205C3" w:rsidP="004205C3">
      <w:pPr>
        <w:pStyle w:val="BTEMEASMCA"/>
      </w:pPr>
    </w:p>
    <w:p w:rsidR="004205C3" w:rsidRPr="00631350" w:rsidRDefault="004205C3" w:rsidP="004205C3">
      <w:pPr>
        <w:pStyle w:val="BTEMEASMCA"/>
      </w:pPr>
    </w:p>
    <w:p w:rsidR="004205C3" w:rsidRPr="00631350" w:rsidRDefault="004205C3" w:rsidP="004205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31350">
        <w:rPr>
          <w:rFonts w:ascii="Times New Roman" w:eastAsia="Times New Roman" w:hAnsi="Times New Roman" w:cs="Times New Roman"/>
          <w:b/>
        </w:rPr>
        <w:lastRenderedPageBreak/>
        <w:t>INFORMACIJA ANT IŠORINĖS PAKUOTĖS</w:t>
      </w:r>
    </w:p>
    <w:p w:rsidR="004205C3" w:rsidRPr="00631350" w:rsidRDefault="004205C3" w:rsidP="004205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rsidR="004205C3" w:rsidRPr="00631350" w:rsidRDefault="004205C3" w:rsidP="004205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31350">
        <w:rPr>
          <w:rFonts w:ascii="Times New Roman" w:eastAsia="Times New Roman" w:hAnsi="Times New Roman" w:cs="Times New Roman"/>
          <w:b/>
        </w:rPr>
        <w:t>KARTONO DĖŽUTĖ</w:t>
      </w: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31350">
        <w:rPr>
          <w:rFonts w:ascii="Times New Roman" w:eastAsia="Times New Roman" w:hAnsi="Times New Roman" w:cs="Times New Roman"/>
          <w:b/>
        </w:rPr>
        <w:t>1.</w:t>
      </w:r>
      <w:r w:rsidRPr="00631350">
        <w:rPr>
          <w:rFonts w:ascii="Times New Roman" w:eastAsia="Times New Roman" w:hAnsi="Times New Roman" w:cs="Times New Roman"/>
          <w:b/>
        </w:rPr>
        <w:tab/>
        <w:t>VAISTINIO PREPARATO PAVADINIMAS</w:t>
      </w: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r w:rsidRPr="00631350">
        <w:rPr>
          <w:rFonts w:ascii="Times New Roman" w:eastAsia="Times New Roman" w:hAnsi="Times New Roman" w:cs="Times New Roman"/>
        </w:rPr>
        <w:t>MAXITROL akių tepalas</w:t>
      </w:r>
    </w:p>
    <w:p w:rsidR="004205C3" w:rsidRPr="00631350" w:rsidRDefault="004205C3" w:rsidP="004205C3">
      <w:pPr>
        <w:spacing w:after="0" w:line="240" w:lineRule="auto"/>
        <w:rPr>
          <w:rFonts w:ascii="Times New Roman" w:eastAsia="Times New Roman" w:hAnsi="Times New Roman" w:cs="Times New Roman"/>
          <w:b/>
        </w:rPr>
      </w:pPr>
      <w:r w:rsidRPr="00631350">
        <w:rPr>
          <w:rFonts w:ascii="Times New Roman" w:eastAsia="Times New Roman" w:hAnsi="Times New Roman" w:cs="Times New Roman"/>
        </w:rPr>
        <w:t>Deksametazonas, neomicino sulfatas, polimiksino B sulfatas</w:t>
      </w: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31350">
        <w:rPr>
          <w:rFonts w:ascii="Times New Roman" w:eastAsia="Times New Roman" w:hAnsi="Times New Roman" w:cs="Times New Roman"/>
          <w:b/>
        </w:rPr>
        <w:t>2.</w:t>
      </w:r>
      <w:r w:rsidRPr="00631350">
        <w:rPr>
          <w:rFonts w:ascii="Times New Roman" w:eastAsia="Times New Roman" w:hAnsi="Times New Roman" w:cs="Times New Roman"/>
          <w:b/>
        </w:rPr>
        <w:tab/>
      </w:r>
      <w:r w:rsidRPr="00631350">
        <w:rPr>
          <w:rFonts w:ascii="Times New Roman" w:eastAsia="Times New Roman" w:hAnsi="Times New Roman" w:cs="Times New Roman"/>
          <w:b/>
          <w:noProof/>
          <w:snapToGrid w:val="0"/>
        </w:rPr>
        <w:t>VEIKLIOJI (-IOS) MEDŽIAGA (-OS) IR JOS (-Ų) KIEKIS (-IAI)</w:t>
      </w: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r w:rsidRPr="00631350">
        <w:rPr>
          <w:rFonts w:ascii="Times New Roman" w:hAnsi="Times New Roman" w:cs="Times New Roman"/>
        </w:rPr>
        <w:t>1 g tepalo</w:t>
      </w:r>
      <w:r w:rsidRPr="00631350">
        <w:rPr>
          <w:rFonts w:ascii="Times New Roman" w:eastAsia="Times New Roman" w:hAnsi="Times New Roman" w:cs="Times New Roman"/>
        </w:rPr>
        <w:t xml:space="preserve"> yra 1 mg deksametazono, 3500 TV neomicino sulfato ir 6000 TV polimiksino B sulfato.</w:t>
      </w:r>
    </w:p>
    <w:p w:rsidR="004205C3" w:rsidRPr="00631350" w:rsidRDefault="004205C3" w:rsidP="004205C3">
      <w:pPr>
        <w:tabs>
          <w:tab w:val="left" w:pos="567"/>
        </w:tabs>
        <w:spacing w:after="0" w:line="240" w:lineRule="auto"/>
        <w:rPr>
          <w:rFonts w:ascii="Times New Roman" w:eastAsia="Times New Roman" w:hAnsi="Times New Roman" w:cs="Times New Roman"/>
          <w:lang w:eastAsia="lt-LT"/>
        </w:rPr>
      </w:pP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631350">
        <w:rPr>
          <w:rFonts w:ascii="Times New Roman" w:eastAsia="Times New Roman" w:hAnsi="Times New Roman" w:cs="Times New Roman"/>
          <w:b/>
        </w:rPr>
        <w:t>3.</w:t>
      </w:r>
      <w:r w:rsidRPr="00631350">
        <w:rPr>
          <w:rFonts w:ascii="Times New Roman" w:eastAsia="Times New Roman" w:hAnsi="Times New Roman" w:cs="Times New Roman"/>
          <w:b/>
        </w:rPr>
        <w:tab/>
        <w:t>PAGALBINIŲ MEDŽIAGŲ SĄRAŠAS</w:t>
      </w: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pStyle w:val="BodyTextIndent"/>
        <w:ind w:firstLine="0"/>
        <w:jc w:val="left"/>
        <w:rPr>
          <w:sz w:val="22"/>
          <w:szCs w:val="22"/>
        </w:rPr>
      </w:pPr>
      <w:r w:rsidRPr="00631350">
        <w:rPr>
          <w:sz w:val="22"/>
          <w:szCs w:val="22"/>
        </w:rPr>
        <w:t>Pagalbinių medžiagų sąrašas: E 218, E216,  vilnų riebalai, minkštasis baltas parafinas</w:t>
      </w:r>
      <w:r w:rsidRPr="00631350">
        <w:rPr>
          <w:rFonts w:eastAsia="Times New Roman"/>
          <w:sz w:val="22"/>
          <w:szCs w:val="22"/>
        </w:rPr>
        <w:t>.</w:t>
      </w:r>
    </w:p>
    <w:p w:rsidR="004205C3" w:rsidRPr="00631350" w:rsidRDefault="004205C3" w:rsidP="004205C3">
      <w:pPr>
        <w:tabs>
          <w:tab w:val="left" w:pos="567"/>
        </w:tabs>
        <w:spacing w:after="0" w:line="240" w:lineRule="auto"/>
        <w:rPr>
          <w:rFonts w:ascii="Times New Roman" w:eastAsia="Times New Roman" w:hAnsi="Times New Roman" w:cs="Times New Roman"/>
          <w:lang w:eastAsia="lt-LT"/>
        </w:rPr>
      </w:pPr>
    </w:p>
    <w:p w:rsidR="004205C3" w:rsidRPr="00631350" w:rsidRDefault="004205C3" w:rsidP="004205C3">
      <w:pPr>
        <w:spacing w:after="0" w:line="240" w:lineRule="auto"/>
        <w:jc w:val="both"/>
        <w:rPr>
          <w:rFonts w:ascii="Times New Roman" w:eastAsia="Times New Roman" w:hAnsi="Times New Roman" w:cs="Times New Roman"/>
        </w:rPr>
      </w:pPr>
    </w:p>
    <w:p w:rsidR="004205C3" w:rsidRPr="00631350" w:rsidRDefault="004205C3" w:rsidP="004205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31350">
        <w:rPr>
          <w:rFonts w:ascii="Times New Roman" w:eastAsia="Times New Roman" w:hAnsi="Times New Roman" w:cs="Times New Roman"/>
          <w:b/>
        </w:rPr>
        <w:t>4.</w:t>
      </w:r>
      <w:r w:rsidRPr="00631350">
        <w:rPr>
          <w:rFonts w:ascii="Times New Roman" w:eastAsia="Times New Roman" w:hAnsi="Times New Roman" w:cs="Times New Roman"/>
          <w:b/>
        </w:rPr>
        <w:tab/>
        <w:t>FARMACINĖ FORMA IR KIEKIS PAKUOTĖJE</w:t>
      </w: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MS Mincho" w:hAnsi="Times New Roman" w:cs="Times New Roman"/>
        </w:rPr>
      </w:pPr>
      <w:r w:rsidRPr="00631350">
        <w:rPr>
          <w:rFonts w:ascii="Times New Roman" w:eastAsia="MS Mincho" w:hAnsi="Times New Roman" w:cs="Times New Roman"/>
        </w:rPr>
        <w:t>Akių tepalas</w:t>
      </w:r>
    </w:p>
    <w:p w:rsidR="004205C3" w:rsidRPr="00631350" w:rsidRDefault="004205C3" w:rsidP="004205C3">
      <w:pPr>
        <w:spacing w:after="0" w:line="240" w:lineRule="auto"/>
        <w:rPr>
          <w:rFonts w:ascii="Times New Roman" w:eastAsia="MS Mincho" w:hAnsi="Times New Roman" w:cs="Times New Roman"/>
        </w:rPr>
      </w:pPr>
      <w:r w:rsidRPr="00631350">
        <w:rPr>
          <w:rFonts w:ascii="Times New Roman" w:hAnsi="Times New Roman" w:cs="Times New Roman"/>
        </w:rPr>
        <w:t xml:space="preserve">3,5 g </w:t>
      </w: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631350">
        <w:rPr>
          <w:rFonts w:ascii="Times New Roman" w:eastAsia="Times New Roman" w:hAnsi="Times New Roman" w:cs="Times New Roman"/>
          <w:b/>
        </w:rPr>
        <w:t>5.</w:t>
      </w:r>
      <w:r w:rsidRPr="00631350">
        <w:rPr>
          <w:rFonts w:ascii="Times New Roman" w:eastAsia="Times New Roman" w:hAnsi="Times New Roman" w:cs="Times New Roman"/>
          <w:b/>
        </w:rPr>
        <w:tab/>
        <w:t>VARTOJIMO METODAS IR BŪDAS (-AI)</w:t>
      </w: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tabs>
          <w:tab w:val="left" w:pos="567"/>
        </w:tabs>
        <w:spacing w:after="0" w:line="240" w:lineRule="auto"/>
        <w:rPr>
          <w:rFonts w:ascii="Times New Roman" w:eastAsia="Times New Roman" w:hAnsi="Times New Roman" w:cs="Times New Roman"/>
        </w:rPr>
      </w:pPr>
      <w:r w:rsidRPr="00631350">
        <w:rPr>
          <w:rFonts w:ascii="Times New Roman" w:eastAsia="Times New Roman" w:hAnsi="Times New Roman" w:cs="Times New Roman"/>
        </w:rPr>
        <w:t>Vartoti ant akių. Prieš vartojimą perskaitykite pakuotės lapelį.</w:t>
      </w: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31350">
        <w:rPr>
          <w:rFonts w:ascii="Times New Roman" w:eastAsia="Times New Roman" w:hAnsi="Times New Roman" w:cs="Times New Roman"/>
          <w:b/>
        </w:rPr>
        <w:t>6.</w:t>
      </w:r>
      <w:r w:rsidRPr="00631350">
        <w:rPr>
          <w:rFonts w:ascii="Times New Roman" w:eastAsia="Times New Roman" w:hAnsi="Times New Roman" w:cs="Times New Roman"/>
          <w:b/>
        </w:rPr>
        <w:tab/>
        <w:t>SPECIALUS ĮSPĖJIMAS, KAD VAISTINĮ PREPARATĄ BŪTINA LAIKYTI</w:t>
      </w:r>
    </w:p>
    <w:p w:rsidR="004205C3" w:rsidRPr="00631350" w:rsidRDefault="004205C3" w:rsidP="004205C3">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rFonts w:ascii="Times New Roman" w:eastAsia="Times New Roman" w:hAnsi="Times New Roman" w:cs="Times New Roman"/>
          <w:b/>
        </w:rPr>
      </w:pPr>
      <w:r w:rsidRPr="00631350">
        <w:rPr>
          <w:rFonts w:ascii="Times New Roman" w:eastAsia="Times New Roman" w:hAnsi="Times New Roman" w:cs="Times New Roman"/>
          <w:b/>
        </w:rPr>
        <w:t>VAIKAMS NEPASTEBIMOJE IR NEPASIEKIAMOJE VIETOJE</w:t>
      </w: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tabs>
          <w:tab w:val="left" w:pos="567"/>
        </w:tabs>
        <w:spacing w:after="0" w:line="240" w:lineRule="auto"/>
        <w:rPr>
          <w:rFonts w:ascii="Times New Roman" w:eastAsia="Times New Roman" w:hAnsi="Times New Roman" w:cs="Times New Roman"/>
        </w:rPr>
      </w:pPr>
      <w:r w:rsidRPr="00631350">
        <w:rPr>
          <w:rFonts w:ascii="Times New Roman" w:eastAsia="Times New Roman" w:hAnsi="Times New Roman" w:cs="Times New Roman"/>
        </w:rPr>
        <w:t>Laikyti vaikams nepastebimoje ir nepasiekiamoje vietoje.</w:t>
      </w: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631350">
        <w:rPr>
          <w:rFonts w:ascii="Times New Roman" w:eastAsia="Times New Roman" w:hAnsi="Times New Roman" w:cs="Times New Roman"/>
          <w:b/>
        </w:rPr>
        <w:t>7.</w:t>
      </w:r>
      <w:r w:rsidRPr="00631350">
        <w:rPr>
          <w:rFonts w:ascii="Times New Roman" w:eastAsia="Times New Roman" w:hAnsi="Times New Roman" w:cs="Times New Roman"/>
          <w:b/>
        </w:rPr>
        <w:tab/>
        <w:t>KITAS (-I) SPECIALUS (-ŪS) ĮSPĖJIMAS (-AI) (JEI REIKIA)</w:t>
      </w: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631350">
        <w:rPr>
          <w:rFonts w:ascii="Times New Roman" w:eastAsia="Times New Roman" w:hAnsi="Times New Roman" w:cs="Times New Roman"/>
          <w:b/>
        </w:rPr>
        <w:t>8.</w:t>
      </w:r>
      <w:r w:rsidRPr="00631350">
        <w:rPr>
          <w:rFonts w:ascii="Times New Roman" w:eastAsia="Times New Roman" w:hAnsi="Times New Roman" w:cs="Times New Roman"/>
          <w:b/>
        </w:rPr>
        <w:tab/>
        <w:t>TINKAMUMO LAIKAS</w:t>
      </w: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r w:rsidRPr="00631350">
        <w:rPr>
          <w:rFonts w:ascii="Times New Roman" w:eastAsia="Times New Roman" w:hAnsi="Times New Roman" w:cs="Times New Roman"/>
        </w:rPr>
        <w:t>Tinka iki: MMMM/mm</w:t>
      </w:r>
    </w:p>
    <w:p w:rsidR="004205C3" w:rsidRPr="00631350" w:rsidRDefault="004205C3" w:rsidP="004205C3">
      <w:pPr>
        <w:spacing w:after="0" w:line="240" w:lineRule="auto"/>
        <w:rPr>
          <w:rFonts w:ascii="Times New Roman" w:eastAsia="Times New Roman" w:hAnsi="Times New Roman" w:cs="Times New Roman"/>
        </w:rPr>
      </w:pPr>
      <w:r w:rsidRPr="00631350">
        <w:rPr>
          <w:rFonts w:ascii="Times New Roman" w:eastAsia="Times New Roman" w:hAnsi="Times New Roman" w:cs="Times New Roman"/>
        </w:rPr>
        <w:t xml:space="preserve">Pirmą kartą atidarius </w:t>
      </w:r>
      <w:r w:rsidRPr="00631350">
        <w:rPr>
          <w:rFonts w:ascii="Times New Roman" w:hAnsi="Times New Roman" w:cs="Times New Roman"/>
        </w:rPr>
        <w:t xml:space="preserve">tūbelę, tepalo </w:t>
      </w:r>
      <w:r w:rsidRPr="00631350">
        <w:rPr>
          <w:rFonts w:ascii="Times New Roman" w:eastAsia="Times New Roman" w:hAnsi="Times New Roman" w:cs="Times New Roman"/>
        </w:rPr>
        <w:t>tinkamumo laikas – 28 dienos.</w:t>
      </w: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31350">
        <w:rPr>
          <w:rFonts w:ascii="Times New Roman" w:eastAsia="Times New Roman" w:hAnsi="Times New Roman" w:cs="Times New Roman"/>
          <w:b/>
        </w:rPr>
        <w:t>9.</w:t>
      </w:r>
      <w:r w:rsidRPr="00631350">
        <w:rPr>
          <w:rFonts w:ascii="Times New Roman" w:eastAsia="Times New Roman" w:hAnsi="Times New Roman" w:cs="Times New Roman"/>
          <w:b/>
        </w:rPr>
        <w:tab/>
        <w:t>SPECIALIOS LAIKYMO SĄLYGOS</w:t>
      </w:r>
    </w:p>
    <w:p w:rsidR="004205C3" w:rsidRPr="00631350" w:rsidRDefault="004205C3" w:rsidP="004205C3">
      <w:pPr>
        <w:spacing w:after="0" w:line="240" w:lineRule="auto"/>
        <w:jc w:val="both"/>
        <w:rPr>
          <w:rFonts w:ascii="Times New Roman" w:eastAsia="Times New Roman" w:hAnsi="Times New Roman" w:cs="Times New Roman"/>
        </w:rPr>
      </w:pPr>
    </w:p>
    <w:p w:rsidR="004205C3" w:rsidRPr="00631350" w:rsidRDefault="004205C3" w:rsidP="004205C3">
      <w:pPr>
        <w:pStyle w:val="BodyTextIndent"/>
        <w:ind w:firstLine="0"/>
        <w:jc w:val="left"/>
        <w:rPr>
          <w:sz w:val="22"/>
          <w:szCs w:val="22"/>
        </w:rPr>
      </w:pPr>
      <w:r w:rsidRPr="00631350">
        <w:rPr>
          <w:sz w:val="22"/>
          <w:szCs w:val="22"/>
        </w:rPr>
        <w:t>Tūbelę laikyti sandarią.</w:t>
      </w:r>
    </w:p>
    <w:p w:rsidR="004205C3" w:rsidRPr="00631350" w:rsidRDefault="004205C3" w:rsidP="004205C3">
      <w:pPr>
        <w:pStyle w:val="BodyTextIndent"/>
        <w:ind w:firstLine="0"/>
        <w:jc w:val="left"/>
        <w:rPr>
          <w:sz w:val="22"/>
          <w:szCs w:val="22"/>
        </w:rPr>
      </w:pPr>
      <w:r w:rsidRPr="00631350">
        <w:rPr>
          <w:sz w:val="22"/>
          <w:szCs w:val="22"/>
        </w:rPr>
        <w:t xml:space="preserve">Laikyti ne aukštesnėje kaip 25 </w:t>
      </w:r>
      <w:r w:rsidRPr="00631350">
        <w:rPr>
          <w:sz w:val="22"/>
          <w:szCs w:val="22"/>
        </w:rPr>
        <w:sym w:font="Symbol" w:char="F0B0"/>
      </w:r>
      <w:r w:rsidRPr="00631350">
        <w:rPr>
          <w:sz w:val="22"/>
          <w:szCs w:val="22"/>
        </w:rPr>
        <w:t xml:space="preserve">C temperatūroje. </w:t>
      </w:r>
    </w:p>
    <w:p w:rsidR="004205C3" w:rsidRPr="00631350" w:rsidRDefault="004205C3" w:rsidP="004205C3">
      <w:pPr>
        <w:tabs>
          <w:tab w:val="left" w:pos="567"/>
        </w:tabs>
        <w:spacing w:after="0" w:line="240" w:lineRule="auto"/>
        <w:rPr>
          <w:rFonts w:ascii="Times New Roman" w:eastAsia="Times New Roman" w:hAnsi="Times New Roman" w:cs="Times New Roman"/>
        </w:rPr>
      </w:pPr>
      <w:r w:rsidRPr="00631350">
        <w:rPr>
          <w:rFonts w:ascii="Times New Roman" w:hAnsi="Times New Roman" w:cs="Times New Roman"/>
        </w:rPr>
        <w:lastRenderedPageBreak/>
        <w:t>Negalima šaldyti.</w:t>
      </w: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631350">
        <w:rPr>
          <w:rFonts w:ascii="Times New Roman" w:eastAsia="Times New Roman" w:hAnsi="Times New Roman" w:cs="Times New Roman"/>
          <w:b/>
        </w:rPr>
        <w:t>10.</w:t>
      </w:r>
      <w:r w:rsidRPr="00631350">
        <w:rPr>
          <w:rFonts w:ascii="Times New Roman" w:eastAsia="Times New Roman" w:hAnsi="Times New Roman" w:cs="Times New Roman"/>
          <w:b/>
        </w:rPr>
        <w:tab/>
        <w:t xml:space="preserve">SPECIALIOS ATSARGUMO PRIEMONĖS DĖL NESUVARTOTO </w:t>
      </w:r>
      <w:r w:rsidRPr="00631350">
        <w:rPr>
          <w:rFonts w:ascii="Times New Roman" w:eastAsia="Times New Roman" w:hAnsi="Times New Roman" w:cs="Times New Roman"/>
          <w:b/>
          <w:bCs/>
        </w:rPr>
        <w:t>VAISTINIO</w:t>
      </w:r>
    </w:p>
    <w:p w:rsidR="004205C3" w:rsidRPr="00631350" w:rsidRDefault="004205C3" w:rsidP="004205C3">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rFonts w:ascii="Times New Roman" w:eastAsia="Times New Roman" w:hAnsi="Times New Roman" w:cs="Times New Roman"/>
          <w:b/>
        </w:rPr>
      </w:pPr>
      <w:r w:rsidRPr="00631350">
        <w:rPr>
          <w:rFonts w:ascii="Times New Roman" w:eastAsia="Times New Roman" w:hAnsi="Times New Roman" w:cs="Times New Roman"/>
          <w:b/>
        </w:rPr>
        <w:t>PREPARATO AR JO ATLIEKŲ TVARKYMO (JEI REIKIA)</w:t>
      </w: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631350">
        <w:rPr>
          <w:rFonts w:ascii="Times New Roman" w:eastAsia="Times New Roman" w:hAnsi="Times New Roman" w:cs="Times New Roman"/>
          <w:b/>
          <w:bCs/>
          <w:lang w:eastAsia="lt-LT"/>
        </w:rPr>
        <w:t>11.</w:t>
      </w:r>
      <w:r w:rsidRPr="00631350">
        <w:rPr>
          <w:rFonts w:ascii="Times New Roman" w:eastAsia="Times New Roman" w:hAnsi="Times New Roman" w:cs="Times New Roman"/>
          <w:b/>
          <w:bCs/>
          <w:lang w:eastAsia="lt-LT"/>
        </w:rPr>
        <w:tab/>
        <w:t xml:space="preserve">LYGIAGRETUS IMPORTUOTOJAS </w:t>
      </w: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spacing w:after="0" w:line="240" w:lineRule="auto"/>
        <w:ind w:firstLine="142"/>
        <w:rPr>
          <w:rFonts w:ascii="Times New Roman" w:eastAsia="Times New Roman" w:hAnsi="Times New Roman" w:cs="Times New Roman"/>
        </w:rPr>
      </w:pPr>
      <w:r w:rsidRPr="00631350">
        <w:rPr>
          <w:rFonts w:ascii="Times New Roman" w:eastAsia="Times New Roman" w:hAnsi="Times New Roman" w:cs="Times New Roman"/>
        </w:rPr>
        <w:t xml:space="preserve">Lygiagretus importuotojas </w:t>
      </w:r>
      <w:r w:rsidRPr="00631350">
        <w:rPr>
          <w:rFonts w:ascii="Times New Roman" w:hAnsi="Times New Roman" w:cs="Times New Roman"/>
        </w:rPr>
        <w:t>UAB „Tojaris projektai</w:t>
      </w:r>
      <w:r w:rsidRPr="00631350">
        <w:rPr>
          <w:rFonts w:ascii="Times New Roman" w:eastAsia="Times New Roman" w:hAnsi="Times New Roman" w:cs="Times New Roman"/>
        </w:rPr>
        <w:t>“.</w:t>
      </w:r>
    </w:p>
    <w:p w:rsidR="004205C3" w:rsidRPr="00631350" w:rsidRDefault="004205C3" w:rsidP="004205C3">
      <w:pPr>
        <w:spacing w:after="0" w:line="240" w:lineRule="auto"/>
        <w:ind w:firstLine="142"/>
        <w:rPr>
          <w:rFonts w:ascii="Times New Roman" w:eastAsia="Times New Roman" w:hAnsi="Times New Roman" w:cs="Times New Roman"/>
        </w:rPr>
      </w:pP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631350">
        <w:rPr>
          <w:rFonts w:ascii="Times New Roman" w:eastAsia="Times New Roman" w:hAnsi="Times New Roman" w:cs="Times New Roman"/>
          <w:b/>
          <w:bCs/>
          <w:lang w:eastAsia="lt-LT"/>
        </w:rPr>
        <w:t>12.</w:t>
      </w:r>
      <w:r w:rsidRPr="00631350">
        <w:rPr>
          <w:rFonts w:ascii="Times New Roman" w:eastAsia="Times New Roman" w:hAnsi="Times New Roman" w:cs="Times New Roman"/>
          <w:b/>
          <w:bCs/>
          <w:lang w:eastAsia="lt-LT"/>
        </w:rPr>
        <w:tab/>
        <w:t>LYGIAGRETAUS IMPORTO LEIDIMO NUMERIS</w:t>
      </w: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highlight w:val="lightGray"/>
          <w:lang w:val="sl-SI" w:eastAsia="sl-SI"/>
        </w:rPr>
      </w:pPr>
      <w:r w:rsidRPr="00631350">
        <w:rPr>
          <w:rFonts w:ascii="Times New Roman" w:eastAsia="Times New Roman" w:hAnsi="Times New Roman" w:cs="Times New Roman"/>
        </w:rPr>
        <w:t>LT/L/15/0298/001</w:t>
      </w: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31350">
        <w:rPr>
          <w:rFonts w:ascii="Times New Roman" w:eastAsia="Times New Roman" w:hAnsi="Times New Roman" w:cs="Times New Roman"/>
          <w:b/>
        </w:rPr>
        <w:t>13.</w:t>
      </w:r>
      <w:r w:rsidRPr="00631350">
        <w:rPr>
          <w:rFonts w:ascii="Times New Roman" w:eastAsia="Times New Roman" w:hAnsi="Times New Roman" w:cs="Times New Roman"/>
          <w:b/>
        </w:rPr>
        <w:tab/>
        <w:t>SERIJOS NUMERIS</w:t>
      </w: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tabs>
          <w:tab w:val="left" w:pos="567"/>
        </w:tabs>
        <w:spacing w:after="0" w:line="240" w:lineRule="auto"/>
        <w:rPr>
          <w:rFonts w:ascii="Times New Roman" w:eastAsia="Times New Roman" w:hAnsi="Times New Roman" w:cs="Times New Roman"/>
        </w:rPr>
      </w:pPr>
      <w:r w:rsidRPr="00631350">
        <w:rPr>
          <w:rFonts w:ascii="Times New Roman" w:eastAsia="Times New Roman" w:hAnsi="Times New Roman" w:cs="Times New Roman"/>
        </w:rPr>
        <w:t>Serija:</w:t>
      </w: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31350">
        <w:rPr>
          <w:rFonts w:ascii="Times New Roman" w:eastAsia="Times New Roman" w:hAnsi="Times New Roman" w:cs="Times New Roman"/>
          <w:b/>
        </w:rPr>
        <w:t>14.</w:t>
      </w:r>
      <w:r w:rsidRPr="00631350">
        <w:rPr>
          <w:rFonts w:ascii="Times New Roman" w:eastAsia="Times New Roman" w:hAnsi="Times New Roman" w:cs="Times New Roman"/>
          <w:b/>
        </w:rPr>
        <w:tab/>
        <w:t>PARDAVIMO (IŠDAVIMO) TVARKA</w:t>
      </w: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175E0F" w:rsidRDefault="004205C3" w:rsidP="004205C3">
      <w:pPr>
        <w:tabs>
          <w:tab w:val="left" w:pos="567"/>
        </w:tabs>
        <w:spacing w:after="0" w:line="240" w:lineRule="auto"/>
        <w:rPr>
          <w:rFonts w:ascii="Times New Roman" w:eastAsia="Times New Roman" w:hAnsi="Times New Roman" w:cs="Times New Roman"/>
        </w:rPr>
      </w:pPr>
      <w:r w:rsidRPr="00175E0F">
        <w:rPr>
          <w:rFonts w:ascii="Times New Roman" w:hAnsi="Times New Roman" w:cs="Times New Roman"/>
        </w:rPr>
        <w:t>Receptinis vaistas</w:t>
      </w:r>
      <w:r w:rsidRPr="00175E0F">
        <w:rPr>
          <w:rFonts w:ascii="Times New Roman" w:eastAsia="Times New Roman" w:hAnsi="Times New Roman" w:cs="Times New Roman"/>
        </w:rPr>
        <w:t>.</w:t>
      </w: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31350">
        <w:rPr>
          <w:rFonts w:ascii="Times New Roman" w:eastAsia="Times New Roman" w:hAnsi="Times New Roman" w:cs="Times New Roman"/>
          <w:b/>
        </w:rPr>
        <w:t>15.</w:t>
      </w:r>
      <w:r w:rsidRPr="00631350">
        <w:rPr>
          <w:rFonts w:ascii="Times New Roman" w:eastAsia="Times New Roman" w:hAnsi="Times New Roman" w:cs="Times New Roman"/>
          <w:b/>
        </w:rPr>
        <w:tab/>
        <w:t>VARTOJIMO INSTRUKCIJA</w:t>
      </w: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31350">
        <w:rPr>
          <w:rFonts w:ascii="Times New Roman" w:eastAsia="Times New Roman" w:hAnsi="Times New Roman" w:cs="Times New Roman"/>
          <w:b/>
        </w:rPr>
        <w:t>16.</w:t>
      </w:r>
      <w:r w:rsidRPr="00631350">
        <w:rPr>
          <w:rFonts w:ascii="Times New Roman" w:eastAsia="Times New Roman" w:hAnsi="Times New Roman" w:cs="Times New Roman"/>
          <w:b/>
        </w:rPr>
        <w:tab/>
        <w:t>INFORMACIJA BRAILIO RAŠTU</w:t>
      </w: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r w:rsidRPr="00631350">
        <w:rPr>
          <w:rFonts w:ascii="Times New Roman" w:eastAsia="Times New Roman" w:hAnsi="Times New Roman" w:cs="Times New Roman"/>
        </w:rPr>
        <w:t>Maxitrol</w:t>
      </w: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hAnsi="Times New Roman" w:cs="Times New Roman"/>
          <w:i/>
          <w:noProof/>
        </w:rPr>
      </w:pPr>
      <w:r w:rsidRPr="00631350">
        <w:rPr>
          <w:rFonts w:ascii="Times New Roman" w:hAnsi="Times New Roman" w:cs="Times New Roman"/>
          <w:b/>
          <w:noProof/>
        </w:rPr>
        <w:t>17.</w:t>
      </w:r>
      <w:r w:rsidRPr="00631350">
        <w:rPr>
          <w:rFonts w:ascii="Times New Roman" w:hAnsi="Times New Roman" w:cs="Times New Roman"/>
          <w:b/>
          <w:noProof/>
        </w:rPr>
        <w:tab/>
        <w:t>UNIKALUS IDENTIFIKATORIUS – 2D BRŪKŠNINIS KODAS</w:t>
      </w:r>
    </w:p>
    <w:p w:rsidR="004205C3" w:rsidRPr="00631350" w:rsidRDefault="004205C3" w:rsidP="004205C3">
      <w:pPr>
        <w:spacing w:after="0"/>
        <w:rPr>
          <w:rFonts w:ascii="Times New Roman" w:hAnsi="Times New Roman" w:cs="Times New Roman"/>
          <w:noProof/>
        </w:rPr>
      </w:pPr>
    </w:p>
    <w:p w:rsidR="004205C3" w:rsidRPr="00631350" w:rsidRDefault="004205C3" w:rsidP="004205C3">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hAnsi="Times New Roman" w:cs="Times New Roman"/>
          <w:i/>
          <w:noProof/>
        </w:rPr>
      </w:pPr>
      <w:r w:rsidRPr="00631350">
        <w:rPr>
          <w:rFonts w:ascii="Times New Roman" w:hAnsi="Times New Roman" w:cs="Times New Roman"/>
          <w:b/>
          <w:noProof/>
        </w:rPr>
        <w:t>18.</w:t>
      </w:r>
      <w:r w:rsidRPr="00631350">
        <w:rPr>
          <w:rFonts w:ascii="Times New Roman" w:hAnsi="Times New Roman" w:cs="Times New Roman"/>
          <w:b/>
          <w:noProof/>
        </w:rPr>
        <w:tab/>
        <w:t>UNIKALUS IDENTIFIKATORIUS – ŽMONĖMS SUPRANTAMI DUOMENYS</w:t>
      </w:r>
    </w:p>
    <w:p w:rsidR="004205C3" w:rsidRPr="00631350" w:rsidRDefault="004205C3" w:rsidP="004205C3">
      <w:pPr>
        <w:rPr>
          <w:rFonts w:ascii="Times New Roman" w:hAnsi="Times New Roman" w:cs="Times New Roman"/>
          <w:noProof/>
          <w:vanish/>
        </w:rPr>
      </w:pPr>
    </w:p>
    <w:p w:rsidR="004205C3" w:rsidRPr="00631350" w:rsidRDefault="004205C3" w:rsidP="004205C3">
      <w:pPr>
        <w:spacing w:after="0" w:line="240" w:lineRule="auto"/>
        <w:rPr>
          <w:rFonts w:ascii="Times New Roman" w:eastAsia="Times New Roman" w:hAnsi="Times New Roman" w:cs="Times New Roman"/>
        </w:rPr>
      </w:pPr>
      <w:r w:rsidRPr="00631350">
        <w:rPr>
          <w:rFonts w:ascii="Times New Roman" w:eastAsia="Arial Unicode MS" w:hAnsi="Times New Roman" w:cs="Times New Roman"/>
          <w:lang w:val="sl-SI" w:eastAsia="sl-SI"/>
        </w:rPr>
        <w:t>-------------------------------------------------------------------------------------------------------------------------------</w:t>
      </w: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rPr>
          <w:rFonts w:ascii="Times New Roman" w:hAnsi="Times New Roman" w:cs="Times New Roman"/>
        </w:rPr>
      </w:pPr>
      <w:r w:rsidRPr="00631350">
        <w:rPr>
          <w:rFonts w:ascii="Times New Roman" w:eastAsia="Times New Roman" w:hAnsi="Times New Roman" w:cs="Times New Roman"/>
        </w:rPr>
        <w:t xml:space="preserve">Gamintojas: </w:t>
      </w:r>
      <w:r w:rsidRPr="00631350">
        <w:rPr>
          <w:rFonts w:ascii="Times New Roman" w:hAnsi="Times New Roman" w:cs="Times New Roman"/>
        </w:rPr>
        <w:t>Alcon-Couvreur N.V. Belgija arba  Alcon Cusi S.A. Ispanija</w:t>
      </w:r>
    </w:p>
    <w:p w:rsidR="004205C3" w:rsidRPr="00631350" w:rsidRDefault="004205C3" w:rsidP="004205C3">
      <w:pPr>
        <w:spacing w:after="0" w:line="240" w:lineRule="auto"/>
        <w:rPr>
          <w:rFonts w:ascii="Times New Roman" w:eastAsia="Times New Roman" w:hAnsi="Times New Roman" w:cs="Times New Roman"/>
        </w:rPr>
      </w:pPr>
      <w:r w:rsidRPr="00631350">
        <w:rPr>
          <w:rFonts w:ascii="Times New Roman" w:eastAsia="Times New Roman" w:hAnsi="Times New Roman" w:cs="Times New Roman"/>
        </w:rPr>
        <w:t>Perpakavo BĮ UAB „Norfachema“.</w:t>
      </w:r>
    </w:p>
    <w:p w:rsidR="004205C3" w:rsidRPr="00631350" w:rsidRDefault="004205C3" w:rsidP="004205C3">
      <w:pPr>
        <w:spacing w:after="0" w:line="240" w:lineRule="auto"/>
        <w:rPr>
          <w:rFonts w:ascii="Times New Roman" w:eastAsia="Times New Roman" w:hAnsi="Times New Roman" w:cs="Times New Roman"/>
        </w:rPr>
      </w:pPr>
      <w:r w:rsidRPr="00631350">
        <w:rPr>
          <w:rFonts w:ascii="Times New Roman" w:eastAsia="Times New Roman" w:hAnsi="Times New Roman" w:cs="Times New Roman"/>
          <w:highlight w:val="lightGray"/>
        </w:rPr>
        <w:t>Perpakavo UAB „Entafarma“.</w:t>
      </w: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r w:rsidRPr="00631350">
        <w:rPr>
          <w:rFonts w:ascii="Times New Roman" w:eastAsia="Times New Roman" w:hAnsi="Times New Roman" w:cs="Times New Roman"/>
        </w:rPr>
        <w:t>Perpak.serija:</w:t>
      </w: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tabs>
          <w:tab w:val="left" w:pos="567"/>
        </w:tabs>
        <w:spacing w:after="0" w:line="240" w:lineRule="auto"/>
        <w:ind w:left="567" w:hanging="567"/>
        <w:jc w:val="center"/>
        <w:outlineLvl w:val="0"/>
        <w:rPr>
          <w:rFonts w:ascii="Times New Roman" w:eastAsia="Times New Roman" w:hAnsi="Times New Roman" w:cs="Times New Roman"/>
          <w:b/>
        </w:rPr>
      </w:pPr>
      <w:bookmarkStart w:id="4" w:name="_Toc129243263"/>
      <w:bookmarkStart w:id="5" w:name="_Toc129243138"/>
    </w:p>
    <w:p w:rsidR="004205C3" w:rsidRPr="00631350" w:rsidRDefault="004205C3" w:rsidP="004205C3">
      <w:pPr>
        <w:rPr>
          <w:rFonts w:ascii="Times New Roman" w:hAnsi="Times New Roman" w:cs="Times New Roman"/>
        </w:rPr>
      </w:pPr>
    </w:p>
    <w:p w:rsidR="004205C3" w:rsidRPr="00631350" w:rsidRDefault="004205C3" w:rsidP="004205C3">
      <w:pPr>
        <w:pStyle w:val="TTEMEASMCA"/>
      </w:pPr>
      <w:r w:rsidRPr="00631350">
        <w:t>B. PAKUOTĖS LAPELIS</w:t>
      </w: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Default="004205C3" w:rsidP="004205C3">
      <w:pPr>
        <w:pStyle w:val="TTEMEASMCA"/>
      </w:pPr>
    </w:p>
    <w:p w:rsidR="008C49AF" w:rsidRDefault="008C49AF" w:rsidP="004205C3">
      <w:pPr>
        <w:pStyle w:val="TTEMEASMCA"/>
      </w:pPr>
    </w:p>
    <w:p w:rsidR="008C49AF" w:rsidRPr="00631350" w:rsidRDefault="008C49AF"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p w:rsidR="004205C3" w:rsidRPr="00631350" w:rsidRDefault="004205C3" w:rsidP="004205C3">
      <w:pPr>
        <w:pStyle w:val="TTEMEASMCA"/>
      </w:pPr>
    </w:p>
    <w:bookmarkEnd w:id="4"/>
    <w:bookmarkEnd w:id="5"/>
    <w:p w:rsidR="004205C3" w:rsidRPr="00631350" w:rsidRDefault="004205C3" w:rsidP="004205C3">
      <w:pPr>
        <w:tabs>
          <w:tab w:val="left" w:pos="567"/>
        </w:tabs>
        <w:spacing w:after="0" w:line="240" w:lineRule="auto"/>
        <w:jc w:val="center"/>
        <w:outlineLvl w:val="0"/>
        <w:rPr>
          <w:rFonts w:ascii="Times New Roman" w:eastAsia="Times New Roman" w:hAnsi="Times New Roman" w:cs="Times New Roman"/>
          <w:b/>
          <w:caps/>
        </w:rPr>
      </w:pPr>
      <w:r w:rsidRPr="00631350">
        <w:rPr>
          <w:rFonts w:ascii="Times New Roman" w:eastAsia="Times New Roman" w:hAnsi="Times New Roman" w:cs="Times New Roman"/>
          <w:b/>
        </w:rPr>
        <w:lastRenderedPageBreak/>
        <w:t>Pakuotės lapelis: informacija vartotojui</w:t>
      </w:r>
    </w:p>
    <w:p w:rsidR="004205C3" w:rsidRPr="00631350" w:rsidRDefault="004205C3" w:rsidP="004205C3">
      <w:pPr>
        <w:spacing w:after="0" w:line="240" w:lineRule="auto"/>
        <w:jc w:val="center"/>
        <w:rPr>
          <w:rFonts w:ascii="Times New Roman" w:eastAsia="Times New Roman" w:hAnsi="Times New Roman" w:cs="Times New Roman"/>
          <w:b/>
          <w:lang w:eastAsia="lt-LT"/>
        </w:rPr>
      </w:pPr>
    </w:p>
    <w:p w:rsidR="004205C3" w:rsidRPr="00631350" w:rsidRDefault="004205C3" w:rsidP="004205C3">
      <w:pPr>
        <w:spacing w:after="0"/>
        <w:jc w:val="center"/>
        <w:rPr>
          <w:rFonts w:ascii="Times New Roman" w:hAnsi="Times New Roman" w:cs="Times New Roman"/>
          <w:b/>
        </w:rPr>
      </w:pPr>
      <w:r w:rsidRPr="00631350">
        <w:rPr>
          <w:rFonts w:ascii="Times New Roman" w:hAnsi="Times New Roman" w:cs="Times New Roman"/>
          <w:b/>
        </w:rPr>
        <w:t>MAXITROL akių tepalas</w:t>
      </w:r>
    </w:p>
    <w:p w:rsidR="004205C3" w:rsidRPr="00631350" w:rsidRDefault="004205C3" w:rsidP="004205C3">
      <w:pPr>
        <w:spacing w:after="0" w:line="240" w:lineRule="auto"/>
        <w:jc w:val="center"/>
        <w:rPr>
          <w:rFonts w:ascii="Times New Roman" w:eastAsia="Times New Roman" w:hAnsi="Times New Roman" w:cs="Times New Roman"/>
        </w:rPr>
      </w:pPr>
      <w:r w:rsidRPr="00631350">
        <w:rPr>
          <w:rFonts w:ascii="Times New Roman" w:eastAsia="Times New Roman" w:hAnsi="Times New Roman" w:cs="Times New Roman"/>
        </w:rPr>
        <w:t>Deksametazonas, neomicino sulfatas, polimiksino B sulfatas</w:t>
      </w:r>
    </w:p>
    <w:p w:rsidR="004205C3" w:rsidRPr="00631350" w:rsidRDefault="004205C3" w:rsidP="004205C3">
      <w:pPr>
        <w:spacing w:after="0" w:line="240" w:lineRule="auto"/>
        <w:jc w:val="center"/>
        <w:rPr>
          <w:rFonts w:ascii="Times New Roman" w:eastAsia="Times New Roman" w:hAnsi="Times New Roman" w:cs="Times New Roman"/>
          <w:b/>
          <w:lang w:eastAsia="lt-LT"/>
        </w:rPr>
      </w:pPr>
    </w:p>
    <w:p w:rsidR="004205C3" w:rsidRPr="00631350" w:rsidRDefault="004205C3" w:rsidP="004205C3">
      <w:pPr>
        <w:spacing w:after="0" w:line="240" w:lineRule="auto"/>
        <w:rPr>
          <w:rFonts w:ascii="Times New Roman" w:eastAsia="Times New Roman" w:hAnsi="Times New Roman" w:cs="Times New Roman"/>
          <w:b/>
        </w:rPr>
      </w:pPr>
      <w:r w:rsidRPr="00631350">
        <w:rPr>
          <w:rFonts w:ascii="Times New Roman" w:eastAsia="Times New Roman" w:hAnsi="Times New Roman" w:cs="Times New Roman"/>
          <w:b/>
        </w:rPr>
        <w:t>Atidžiai perskaitykite visą šį lapelį, prieš pradėdami vartoti šį vaistą, nes jame pateikiama Jums svarbi informacija.</w:t>
      </w:r>
    </w:p>
    <w:p w:rsidR="004205C3" w:rsidRPr="00631350" w:rsidRDefault="004205C3" w:rsidP="004205C3">
      <w:pPr>
        <w:pStyle w:val="ListParagraph"/>
        <w:numPr>
          <w:ilvl w:val="0"/>
          <w:numId w:val="5"/>
        </w:numPr>
        <w:tabs>
          <w:tab w:val="num" w:pos="-142"/>
          <w:tab w:val="num" w:pos="720"/>
        </w:tabs>
        <w:spacing w:after="0" w:line="240" w:lineRule="auto"/>
        <w:rPr>
          <w:rFonts w:ascii="Times New Roman" w:eastAsia="Times New Roman" w:hAnsi="Times New Roman" w:cs="Times New Roman"/>
        </w:rPr>
      </w:pPr>
      <w:r w:rsidRPr="00631350">
        <w:rPr>
          <w:rFonts w:ascii="Times New Roman" w:eastAsia="Times New Roman" w:hAnsi="Times New Roman" w:cs="Times New Roman"/>
        </w:rPr>
        <w:t>Neišmeskite šio lapelio, nes vėl gali prireikti jį perskaityti.</w:t>
      </w:r>
    </w:p>
    <w:p w:rsidR="004205C3" w:rsidRPr="00631350" w:rsidRDefault="004205C3" w:rsidP="004205C3">
      <w:pPr>
        <w:pStyle w:val="ListParagraph"/>
        <w:numPr>
          <w:ilvl w:val="0"/>
          <w:numId w:val="5"/>
        </w:numPr>
        <w:tabs>
          <w:tab w:val="num" w:pos="-142"/>
          <w:tab w:val="num" w:pos="720"/>
        </w:tabs>
        <w:spacing w:after="0" w:line="240" w:lineRule="auto"/>
        <w:rPr>
          <w:rFonts w:ascii="Times New Roman" w:eastAsia="Times New Roman" w:hAnsi="Times New Roman" w:cs="Times New Roman"/>
        </w:rPr>
      </w:pPr>
      <w:r w:rsidRPr="00631350">
        <w:rPr>
          <w:rFonts w:ascii="Times New Roman" w:eastAsia="Times New Roman" w:hAnsi="Times New Roman" w:cs="Times New Roman"/>
        </w:rPr>
        <w:t>Jeigu kiltų daugiau klausimų, kreipkitės į gydytoją arba vaistininką.</w:t>
      </w:r>
    </w:p>
    <w:p w:rsidR="004205C3" w:rsidRPr="00631350" w:rsidRDefault="004205C3" w:rsidP="004205C3">
      <w:pPr>
        <w:pStyle w:val="ListParagraph"/>
        <w:numPr>
          <w:ilvl w:val="0"/>
          <w:numId w:val="5"/>
        </w:numPr>
        <w:tabs>
          <w:tab w:val="num" w:pos="-142"/>
          <w:tab w:val="num" w:pos="720"/>
        </w:tabs>
        <w:spacing w:after="0" w:line="240" w:lineRule="auto"/>
        <w:rPr>
          <w:rFonts w:ascii="Times New Roman" w:eastAsia="Times New Roman" w:hAnsi="Times New Roman" w:cs="Times New Roman"/>
          <w:lang w:val="en-US"/>
        </w:rPr>
      </w:pPr>
      <w:proofErr w:type="spellStart"/>
      <w:r w:rsidRPr="00631350">
        <w:rPr>
          <w:rFonts w:ascii="Times New Roman" w:eastAsia="Times New Roman" w:hAnsi="Times New Roman" w:cs="Times New Roman"/>
          <w:lang w:val="en-US"/>
        </w:rPr>
        <w:t>Šis</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vaistas</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skirtas</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tik</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Jums</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todėl</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kitiems</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žmonėms</w:t>
      </w:r>
      <w:proofErr w:type="spellEnd"/>
      <w:r w:rsidRPr="00631350">
        <w:rPr>
          <w:rFonts w:ascii="Times New Roman" w:eastAsia="Times New Roman" w:hAnsi="Times New Roman" w:cs="Times New Roman"/>
          <w:lang w:val="en-US"/>
        </w:rPr>
        <w:t xml:space="preserve"> jo </w:t>
      </w:r>
      <w:proofErr w:type="spellStart"/>
      <w:r w:rsidRPr="00631350">
        <w:rPr>
          <w:rFonts w:ascii="Times New Roman" w:eastAsia="Times New Roman" w:hAnsi="Times New Roman" w:cs="Times New Roman"/>
          <w:lang w:val="en-US"/>
        </w:rPr>
        <w:t>duoti</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negalima</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Vaistas</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gali</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jiems</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pakenkti</w:t>
      </w:r>
      <w:proofErr w:type="spellEnd"/>
      <w:r w:rsidRPr="00631350">
        <w:rPr>
          <w:rFonts w:ascii="Times New Roman" w:eastAsia="Times New Roman" w:hAnsi="Times New Roman" w:cs="Times New Roman"/>
          <w:lang w:val="en-US"/>
        </w:rPr>
        <w:t xml:space="preserve"> (net </w:t>
      </w:r>
      <w:proofErr w:type="spellStart"/>
      <w:r w:rsidRPr="00631350">
        <w:rPr>
          <w:rFonts w:ascii="Times New Roman" w:eastAsia="Times New Roman" w:hAnsi="Times New Roman" w:cs="Times New Roman"/>
          <w:lang w:val="en-US"/>
        </w:rPr>
        <w:t>tiems</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kurių</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ligos</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požymiai</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yra</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tokie</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patys</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kaip</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Jūsų</w:t>
      </w:r>
      <w:proofErr w:type="spellEnd"/>
      <w:r w:rsidRPr="00631350">
        <w:rPr>
          <w:rFonts w:ascii="Times New Roman" w:eastAsia="Times New Roman" w:hAnsi="Times New Roman" w:cs="Times New Roman"/>
          <w:lang w:val="en-US"/>
        </w:rPr>
        <w:t>).</w:t>
      </w:r>
    </w:p>
    <w:p w:rsidR="004205C3" w:rsidRPr="00631350" w:rsidRDefault="004205C3" w:rsidP="004205C3">
      <w:pPr>
        <w:numPr>
          <w:ilvl w:val="0"/>
          <w:numId w:val="5"/>
        </w:numPr>
        <w:spacing w:after="0" w:line="240" w:lineRule="auto"/>
        <w:contextualSpacing/>
        <w:rPr>
          <w:rFonts w:ascii="Times New Roman" w:eastAsia="Calibri" w:hAnsi="Times New Roman" w:cs="Times New Roman"/>
        </w:rPr>
      </w:pPr>
      <w:r w:rsidRPr="00631350">
        <w:rPr>
          <w:rFonts w:ascii="Times New Roman" w:eastAsia="Times New Roman" w:hAnsi="Times New Roman" w:cs="Times New Roman"/>
          <w:noProof/>
        </w:rPr>
        <w:t>Jeigu pasireiškė šalutinis poveikis (net jeigu jis šiame lapelyje nenurodytas), kreipkitės į gydytoją arba vaistininką.</w:t>
      </w:r>
      <w:r w:rsidRPr="00631350">
        <w:rPr>
          <w:rFonts w:ascii="Times New Roman" w:eastAsia="Times New Roman" w:hAnsi="Times New Roman" w:cs="Times New Roman"/>
        </w:rPr>
        <w:t xml:space="preserve"> </w:t>
      </w:r>
      <w:r w:rsidRPr="00631350">
        <w:rPr>
          <w:rFonts w:ascii="Times New Roman" w:eastAsia="Times New Roman" w:hAnsi="Times New Roman" w:cs="Times New Roman"/>
          <w:noProof/>
        </w:rPr>
        <w:t>Žr. 4 skyrių</w:t>
      </w:r>
      <w:r w:rsidRPr="00631350">
        <w:rPr>
          <w:rFonts w:ascii="Times New Roman" w:eastAsia="Calibri" w:hAnsi="Times New Roman" w:cs="Times New Roman"/>
        </w:rPr>
        <w:t>.</w:t>
      </w:r>
    </w:p>
    <w:p w:rsidR="004205C3" w:rsidRPr="00631350" w:rsidRDefault="004205C3" w:rsidP="004205C3">
      <w:pPr>
        <w:spacing w:after="0" w:line="240" w:lineRule="auto"/>
        <w:rPr>
          <w:rFonts w:ascii="Times New Roman" w:eastAsia="Times New Roman" w:hAnsi="Times New Roman" w:cs="Times New Roman"/>
          <w:lang w:eastAsia="lt-LT"/>
        </w:rPr>
      </w:pPr>
    </w:p>
    <w:p w:rsidR="004205C3" w:rsidRPr="00631350" w:rsidRDefault="004205C3" w:rsidP="004205C3">
      <w:pPr>
        <w:spacing w:after="0" w:line="240" w:lineRule="auto"/>
        <w:rPr>
          <w:rFonts w:ascii="Times New Roman" w:eastAsia="Times New Roman" w:hAnsi="Times New Roman" w:cs="Times New Roman"/>
          <w:b/>
        </w:rPr>
      </w:pPr>
      <w:r w:rsidRPr="00631350">
        <w:rPr>
          <w:rFonts w:ascii="Times New Roman" w:eastAsia="Times New Roman" w:hAnsi="Times New Roman" w:cs="Times New Roman"/>
          <w:b/>
        </w:rPr>
        <w:t>Apie ką rašoma šiame lapelyje?</w:t>
      </w: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ind w:left="567" w:hanging="567"/>
        <w:rPr>
          <w:rFonts w:ascii="Times New Roman" w:eastAsia="Times New Roman" w:hAnsi="Times New Roman" w:cs="Times New Roman"/>
        </w:rPr>
      </w:pPr>
      <w:r w:rsidRPr="00631350">
        <w:rPr>
          <w:rFonts w:ascii="Times New Roman" w:eastAsia="Times New Roman" w:hAnsi="Times New Roman" w:cs="Times New Roman"/>
        </w:rPr>
        <w:t>1.</w:t>
      </w:r>
      <w:r w:rsidRPr="00631350">
        <w:rPr>
          <w:rFonts w:ascii="Times New Roman" w:eastAsia="Times New Roman" w:hAnsi="Times New Roman" w:cs="Times New Roman"/>
        </w:rPr>
        <w:tab/>
        <w:t>Kas yra MAXITROL ir kam jis vartojamas</w:t>
      </w:r>
    </w:p>
    <w:p w:rsidR="004205C3" w:rsidRPr="00631350" w:rsidRDefault="004205C3" w:rsidP="004205C3">
      <w:pPr>
        <w:spacing w:after="0" w:line="240" w:lineRule="auto"/>
        <w:ind w:left="567" w:hanging="567"/>
        <w:rPr>
          <w:rFonts w:ascii="Times New Roman" w:eastAsia="Times New Roman" w:hAnsi="Times New Roman" w:cs="Times New Roman"/>
        </w:rPr>
      </w:pPr>
      <w:r w:rsidRPr="00631350">
        <w:rPr>
          <w:rFonts w:ascii="Times New Roman" w:eastAsia="Times New Roman" w:hAnsi="Times New Roman" w:cs="Times New Roman"/>
        </w:rPr>
        <w:t>2.</w:t>
      </w:r>
      <w:r w:rsidRPr="00631350">
        <w:rPr>
          <w:rFonts w:ascii="Times New Roman" w:eastAsia="Times New Roman" w:hAnsi="Times New Roman" w:cs="Times New Roman"/>
        </w:rPr>
        <w:tab/>
        <w:t>Kas žinotina prieš vartojant MAXITROL</w:t>
      </w:r>
    </w:p>
    <w:p w:rsidR="004205C3" w:rsidRPr="00631350" w:rsidRDefault="004205C3" w:rsidP="004205C3">
      <w:pPr>
        <w:spacing w:after="0" w:line="240" w:lineRule="auto"/>
        <w:ind w:left="567" w:hanging="567"/>
        <w:rPr>
          <w:rFonts w:ascii="Times New Roman" w:eastAsia="Times New Roman" w:hAnsi="Times New Roman" w:cs="Times New Roman"/>
          <w:lang w:val="en-US"/>
        </w:rPr>
      </w:pPr>
      <w:r w:rsidRPr="00631350">
        <w:rPr>
          <w:rFonts w:ascii="Times New Roman" w:eastAsia="Times New Roman" w:hAnsi="Times New Roman" w:cs="Times New Roman"/>
          <w:lang w:val="en-US"/>
        </w:rPr>
        <w:t>3.</w:t>
      </w:r>
      <w:r w:rsidRPr="00631350">
        <w:rPr>
          <w:rFonts w:ascii="Times New Roman" w:eastAsia="Times New Roman" w:hAnsi="Times New Roman" w:cs="Times New Roman"/>
          <w:lang w:val="en-US"/>
        </w:rPr>
        <w:tab/>
      </w:r>
      <w:proofErr w:type="spellStart"/>
      <w:r w:rsidRPr="00631350">
        <w:rPr>
          <w:rFonts w:ascii="Times New Roman" w:eastAsia="Times New Roman" w:hAnsi="Times New Roman" w:cs="Times New Roman"/>
          <w:lang w:val="en-US"/>
        </w:rPr>
        <w:t>Kaip</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vartoti</w:t>
      </w:r>
      <w:proofErr w:type="spellEnd"/>
      <w:r w:rsidRPr="00631350">
        <w:rPr>
          <w:rFonts w:ascii="Times New Roman" w:eastAsia="Times New Roman" w:hAnsi="Times New Roman" w:cs="Times New Roman"/>
          <w:lang w:val="en-US"/>
        </w:rPr>
        <w:t xml:space="preserve"> MAXITROL</w:t>
      </w:r>
    </w:p>
    <w:p w:rsidR="004205C3" w:rsidRPr="00631350" w:rsidRDefault="004205C3" w:rsidP="004205C3">
      <w:pPr>
        <w:spacing w:after="0" w:line="240" w:lineRule="auto"/>
        <w:ind w:left="567" w:hanging="567"/>
        <w:rPr>
          <w:rFonts w:ascii="Times New Roman" w:eastAsia="Times New Roman" w:hAnsi="Times New Roman" w:cs="Times New Roman"/>
          <w:lang w:val="en-US"/>
        </w:rPr>
      </w:pPr>
      <w:r w:rsidRPr="00631350">
        <w:rPr>
          <w:rFonts w:ascii="Times New Roman" w:eastAsia="Times New Roman" w:hAnsi="Times New Roman" w:cs="Times New Roman"/>
          <w:lang w:val="en-US"/>
        </w:rPr>
        <w:t>4.</w:t>
      </w:r>
      <w:r w:rsidRPr="00631350">
        <w:rPr>
          <w:rFonts w:ascii="Times New Roman" w:eastAsia="Times New Roman" w:hAnsi="Times New Roman" w:cs="Times New Roman"/>
          <w:lang w:val="en-US"/>
        </w:rPr>
        <w:tab/>
      </w:r>
      <w:proofErr w:type="spellStart"/>
      <w:r w:rsidRPr="00631350">
        <w:rPr>
          <w:rFonts w:ascii="Times New Roman" w:eastAsia="Times New Roman" w:hAnsi="Times New Roman" w:cs="Times New Roman"/>
          <w:lang w:val="en-US"/>
        </w:rPr>
        <w:t>Galimas</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šalutinis</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poveikis</w:t>
      </w:r>
      <w:proofErr w:type="spellEnd"/>
    </w:p>
    <w:p w:rsidR="004205C3" w:rsidRPr="00631350" w:rsidRDefault="004205C3" w:rsidP="004205C3">
      <w:pPr>
        <w:spacing w:after="0" w:line="240" w:lineRule="auto"/>
        <w:ind w:left="567" w:hanging="567"/>
        <w:rPr>
          <w:rFonts w:ascii="Times New Roman" w:eastAsia="Times New Roman" w:hAnsi="Times New Roman" w:cs="Times New Roman"/>
          <w:lang w:val="en-US"/>
        </w:rPr>
      </w:pPr>
      <w:r w:rsidRPr="00631350">
        <w:rPr>
          <w:rFonts w:ascii="Times New Roman" w:eastAsia="Times New Roman" w:hAnsi="Times New Roman" w:cs="Times New Roman"/>
          <w:lang w:val="en-US"/>
        </w:rPr>
        <w:t>5.</w:t>
      </w:r>
      <w:r w:rsidRPr="00631350">
        <w:rPr>
          <w:rFonts w:ascii="Times New Roman" w:eastAsia="Times New Roman" w:hAnsi="Times New Roman" w:cs="Times New Roman"/>
          <w:lang w:val="en-US"/>
        </w:rPr>
        <w:tab/>
      </w:r>
      <w:proofErr w:type="spellStart"/>
      <w:r w:rsidRPr="00631350">
        <w:rPr>
          <w:rFonts w:ascii="Times New Roman" w:eastAsia="Times New Roman" w:hAnsi="Times New Roman" w:cs="Times New Roman"/>
          <w:lang w:val="en-US"/>
        </w:rPr>
        <w:t>Kaip</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laikyti</w:t>
      </w:r>
      <w:proofErr w:type="spellEnd"/>
      <w:r w:rsidRPr="00631350">
        <w:rPr>
          <w:rFonts w:ascii="Times New Roman" w:eastAsia="Times New Roman" w:hAnsi="Times New Roman" w:cs="Times New Roman"/>
          <w:lang w:val="en-US"/>
        </w:rPr>
        <w:t xml:space="preserve"> MAXITROL</w:t>
      </w:r>
    </w:p>
    <w:p w:rsidR="004205C3" w:rsidRPr="00631350" w:rsidRDefault="004205C3" w:rsidP="004205C3">
      <w:pPr>
        <w:spacing w:after="0" w:line="240" w:lineRule="auto"/>
        <w:ind w:left="567" w:hanging="567"/>
        <w:rPr>
          <w:rFonts w:ascii="Times New Roman" w:eastAsia="Times New Roman" w:hAnsi="Times New Roman" w:cs="Times New Roman"/>
          <w:lang w:val="en-US"/>
        </w:rPr>
      </w:pPr>
      <w:r w:rsidRPr="00631350">
        <w:rPr>
          <w:rFonts w:ascii="Times New Roman" w:eastAsia="Times New Roman" w:hAnsi="Times New Roman" w:cs="Times New Roman"/>
          <w:lang w:val="en-US"/>
        </w:rPr>
        <w:t>6.</w:t>
      </w:r>
      <w:r w:rsidRPr="00631350">
        <w:rPr>
          <w:rFonts w:ascii="Times New Roman" w:eastAsia="Times New Roman" w:hAnsi="Times New Roman" w:cs="Times New Roman"/>
          <w:lang w:val="en-US"/>
        </w:rPr>
        <w:tab/>
      </w:r>
      <w:proofErr w:type="spellStart"/>
      <w:r w:rsidRPr="00631350">
        <w:rPr>
          <w:rFonts w:ascii="Times New Roman" w:eastAsia="Times New Roman" w:hAnsi="Times New Roman" w:cs="Times New Roman"/>
          <w:lang w:val="en-US"/>
        </w:rPr>
        <w:t>Pakuotės</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turinys</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ir</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kita</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informacija</w:t>
      </w:r>
      <w:proofErr w:type="spellEnd"/>
    </w:p>
    <w:p w:rsidR="004205C3" w:rsidRPr="00631350" w:rsidRDefault="004205C3" w:rsidP="004205C3">
      <w:pPr>
        <w:spacing w:after="0" w:line="240" w:lineRule="auto"/>
        <w:rPr>
          <w:rFonts w:ascii="Times New Roman" w:eastAsia="Times New Roman" w:hAnsi="Times New Roman" w:cs="Times New Roman"/>
          <w:lang w:eastAsia="lt-LT"/>
        </w:rPr>
      </w:pPr>
    </w:p>
    <w:p w:rsidR="004205C3" w:rsidRPr="00631350" w:rsidRDefault="004205C3" w:rsidP="004205C3">
      <w:pPr>
        <w:tabs>
          <w:tab w:val="left" w:pos="720"/>
          <w:tab w:val="center" w:pos="4153"/>
          <w:tab w:val="right" w:pos="8306"/>
        </w:tabs>
        <w:spacing w:after="0" w:line="240" w:lineRule="auto"/>
        <w:rPr>
          <w:rFonts w:ascii="Times New Roman" w:eastAsia="Times New Roman" w:hAnsi="Times New Roman" w:cs="Times New Roman"/>
          <w:lang w:eastAsia="lt-LT"/>
        </w:rPr>
      </w:pPr>
    </w:p>
    <w:p w:rsidR="004205C3" w:rsidRPr="00631350" w:rsidRDefault="004205C3" w:rsidP="004205C3">
      <w:pPr>
        <w:keepNext/>
        <w:tabs>
          <w:tab w:val="left" w:pos="567"/>
        </w:tabs>
        <w:spacing w:after="0" w:line="240" w:lineRule="auto"/>
        <w:ind w:left="567" w:hanging="567"/>
        <w:outlineLvl w:val="1"/>
        <w:rPr>
          <w:rFonts w:ascii="Times New Roman" w:eastAsia="Times New Roman" w:hAnsi="Times New Roman" w:cs="Times New Roman"/>
          <w:b/>
        </w:rPr>
      </w:pPr>
      <w:r w:rsidRPr="00631350">
        <w:rPr>
          <w:rFonts w:ascii="Times New Roman" w:eastAsia="Times New Roman" w:hAnsi="Times New Roman" w:cs="Times New Roman"/>
          <w:b/>
        </w:rPr>
        <w:t>1.</w:t>
      </w:r>
      <w:r w:rsidRPr="00631350">
        <w:rPr>
          <w:rFonts w:ascii="Times New Roman" w:eastAsia="Times New Roman" w:hAnsi="Times New Roman" w:cs="Times New Roman"/>
          <w:lang w:eastAsia="lt-LT"/>
        </w:rPr>
        <w:tab/>
      </w:r>
      <w:r w:rsidRPr="00631350">
        <w:rPr>
          <w:rFonts w:ascii="Times New Roman" w:eastAsia="Times New Roman" w:hAnsi="Times New Roman" w:cs="Times New Roman"/>
          <w:b/>
        </w:rPr>
        <w:t>Kas yra MAXITROL ir kam jis vartojamas</w:t>
      </w:r>
    </w:p>
    <w:p w:rsidR="004205C3" w:rsidRPr="00631350" w:rsidRDefault="004205C3" w:rsidP="004205C3">
      <w:pPr>
        <w:spacing w:after="0" w:line="240" w:lineRule="auto"/>
        <w:rPr>
          <w:rFonts w:ascii="Times New Roman" w:eastAsia="Times New Roman" w:hAnsi="Times New Roman" w:cs="Times New Roman"/>
          <w:lang w:eastAsia="lt-LT"/>
        </w:rPr>
      </w:pPr>
    </w:p>
    <w:p w:rsidR="004205C3" w:rsidRPr="00631350" w:rsidRDefault="004205C3" w:rsidP="004205C3">
      <w:pPr>
        <w:spacing w:after="0"/>
        <w:rPr>
          <w:rFonts w:ascii="Times New Roman" w:hAnsi="Times New Roman" w:cs="Times New Roman"/>
        </w:rPr>
      </w:pPr>
      <w:r w:rsidRPr="00631350">
        <w:rPr>
          <w:rFonts w:ascii="Times New Roman" w:hAnsi="Times New Roman" w:cs="Times New Roman"/>
          <w:b/>
        </w:rPr>
        <w:t>MAXITROL yra kortikosteroido ir antiinfekcinių vaistų derinys.</w:t>
      </w:r>
      <w:r w:rsidRPr="00631350">
        <w:rPr>
          <w:rFonts w:ascii="Times New Roman" w:hAnsi="Times New Roman" w:cs="Times New Roman"/>
        </w:rPr>
        <w:t xml:space="preserve"> Kortikosteroidai (šiuo atveju – deksametazonas) trukdo pasireikšti arba mažina akių uždegimą. Antiinfekciniai vaistai (šiuo atveju – neomicino sulfatas ir polimiksino B sulfatas) veikia mikroorganizmus, dažniausiai galinčius infekuoti akis.</w:t>
      </w:r>
    </w:p>
    <w:p w:rsidR="004205C3" w:rsidRPr="00631350" w:rsidRDefault="004205C3" w:rsidP="004205C3">
      <w:pPr>
        <w:spacing w:after="0"/>
        <w:rPr>
          <w:rFonts w:ascii="Times New Roman" w:hAnsi="Times New Roman" w:cs="Times New Roman"/>
        </w:rPr>
      </w:pPr>
    </w:p>
    <w:p w:rsidR="004205C3" w:rsidRPr="00631350" w:rsidRDefault="004205C3" w:rsidP="004205C3">
      <w:pPr>
        <w:spacing w:after="0"/>
        <w:rPr>
          <w:rFonts w:ascii="Times New Roman" w:hAnsi="Times New Roman" w:cs="Times New Roman"/>
        </w:rPr>
      </w:pPr>
      <w:r w:rsidRPr="00631350">
        <w:rPr>
          <w:rFonts w:ascii="Times New Roman" w:hAnsi="Times New Roman" w:cs="Times New Roman"/>
        </w:rPr>
        <w:t>MAXITROL skirtas uždegimo malšinimui ir infekcijos profilaktikai po akies operacijos (kataraktos, intraokulinio lęšio implantacijos).</w:t>
      </w:r>
    </w:p>
    <w:p w:rsidR="004205C3" w:rsidRPr="00631350" w:rsidRDefault="004205C3" w:rsidP="004205C3">
      <w:pPr>
        <w:spacing w:after="0" w:line="240" w:lineRule="auto"/>
        <w:rPr>
          <w:rFonts w:ascii="Times New Roman" w:eastAsia="MS Mincho" w:hAnsi="Times New Roman" w:cs="Times New Roman"/>
          <w:lang w:eastAsia="ja-JP"/>
        </w:rPr>
      </w:pPr>
    </w:p>
    <w:p w:rsidR="004205C3" w:rsidRPr="00631350" w:rsidRDefault="004205C3" w:rsidP="004205C3">
      <w:pPr>
        <w:spacing w:after="0" w:line="240" w:lineRule="auto"/>
        <w:rPr>
          <w:rFonts w:ascii="Times New Roman" w:eastAsia="MS Mincho" w:hAnsi="Times New Roman" w:cs="Times New Roman"/>
          <w:lang w:eastAsia="ja-JP"/>
        </w:rPr>
      </w:pPr>
    </w:p>
    <w:p w:rsidR="004205C3" w:rsidRPr="00631350" w:rsidRDefault="004205C3" w:rsidP="004205C3">
      <w:pPr>
        <w:keepNext/>
        <w:tabs>
          <w:tab w:val="left" w:pos="567"/>
        </w:tabs>
        <w:spacing w:after="0" w:line="240" w:lineRule="auto"/>
        <w:ind w:left="567" w:hanging="567"/>
        <w:outlineLvl w:val="1"/>
        <w:rPr>
          <w:rFonts w:ascii="Times New Roman" w:eastAsia="Times New Roman" w:hAnsi="Times New Roman" w:cs="Times New Roman"/>
          <w:b/>
        </w:rPr>
      </w:pPr>
      <w:r w:rsidRPr="00631350">
        <w:rPr>
          <w:rFonts w:ascii="Times New Roman" w:eastAsia="Times New Roman" w:hAnsi="Times New Roman" w:cs="Times New Roman"/>
          <w:b/>
        </w:rPr>
        <w:t>2.</w:t>
      </w:r>
      <w:r w:rsidRPr="00631350">
        <w:rPr>
          <w:rFonts w:ascii="Times New Roman" w:eastAsia="Times New Roman" w:hAnsi="Times New Roman" w:cs="Times New Roman"/>
          <w:lang w:eastAsia="lt-LT"/>
        </w:rPr>
        <w:tab/>
      </w:r>
      <w:r w:rsidRPr="00631350">
        <w:rPr>
          <w:rFonts w:ascii="Times New Roman" w:eastAsia="Times New Roman" w:hAnsi="Times New Roman" w:cs="Times New Roman"/>
          <w:b/>
        </w:rPr>
        <w:t>Kas žinotina prieš vartojant MAXITROL</w:t>
      </w:r>
    </w:p>
    <w:p w:rsidR="004205C3" w:rsidRPr="00631350" w:rsidRDefault="004205C3" w:rsidP="004205C3">
      <w:pPr>
        <w:keepNext/>
        <w:spacing w:after="0" w:line="240" w:lineRule="auto"/>
        <w:outlineLvl w:val="0"/>
        <w:rPr>
          <w:rFonts w:ascii="Times New Roman" w:eastAsia="Times New Roman" w:hAnsi="Times New Roman" w:cs="Times New Roman"/>
          <w:b/>
          <w:lang w:eastAsia="lt-LT"/>
        </w:rPr>
      </w:pPr>
    </w:p>
    <w:p w:rsidR="00197FFA" w:rsidRPr="00733FFE" w:rsidRDefault="00197FFA" w:rsidP="00197FFA">
      <w:pPr>
        <w:keepNext/>
        <w:tabs>
          <w:tab w:val="left" w:pos="567"/>
        </w:tabs>
        <w:spacing w:after="0" w:line="240" w:lineRule="auto"/>
        <w:outlineLvl w:val="0"/>
        <w:rPr>
          <w:rFonts w:ascii="Times New Roman" w:eastAsia="MS Mincho" w:hAnsi="Times New Roman"/>
          <w:b/>
          <w:lang w:eastAsia="lt-LT"/>
        </w:rPr>
      </w:pPr>
      <w:r>
        <w:rPr>
          <w:rFonts w:ascii="Times New Roman" w:eastAsia="MS Mincho" w:hAnsi="Times New Roman"/>
          <w:b/>
          <w:lang w:eastAsia="lt-LT"/>
        </w:rPr>
        <w:t>Maxitrol</w:t>
      </w:r>
      <w:r w:rsidRPr="00733FFE">
        <w:rPr>
          <w:rFonts w:ascii="Times New Roman" w:eastAsia="MS Mincho" w:hAnsi="Times New Roman"/>
          <w:b/>
          <w:lang w:eastAsia="lt-LT"/>
        </w:rPr>
        <w:t xml:space="preserve"> vartoti negalima, jeigu yra:</w:t>
      </w:r>
    </w:p>
    <w:p w:rsidR="00197FFA" w:rsidRPr="00733FFE" w:rsidRDefault="00197FFA" w:rsidP="00197FFA">
      <w:pPr>
        <w:numPr>
          <w:ilvl w:val="0"/>
          <w:numId w:val="8"/>
        </w:numPr>
        <w:tabs>
          <w:tab w:val="left" w:pos="567"/>
        </w:tabs>
        <w:spacing w:after="0" w:line="240" w:lineRule="auto"/>
        <w:ind w:left="567" w:hanging="567"/>
        <w:contextualSpacing/>
        <w:rPr>
          <w:rFonts w:ascii="Times New Roman" w:hAnsi="Times New Roman"/>
          <w:lang w:eastAsia="lt-LT"/>
        </w:rPr>
      </w:pPr>
      <w:r w:rsidRPr="00733FFE">
        <w:rPr>
          <w:rFonts w:ascii="Times New Roman" w:hAnsi="Times New Roman"/>
          <w:lang w:eastAsia="lt-LT"/>
        </w:rPr>
        <w:t>alergija veikliosioms medžiagoms arba bet kuriai kitai šio vaisto medžiagai (jos išvardytos 6</w:t>
      </w:r>
      <w:r>
        <w:rPr>
          <w:rFonts w:ascii="Times New Roman" w:hAnsi="Times New Roman"/>
          <w:lang w:eastAsia="lt-LT"/>
        </w:rPr>
        <w:t> </w:t>
      </w:r>
      <w:r w:rsidRPr="00733FFE">
        <w:rPr>
          <w:rFonts w:ascii="Times New Roman" w:hAnsi="Times New Roman"/>
          <w:lang w:eastAsia="lt-LT"/>
        </w:rPr>
        <w:t>skyriuje).</w:t>
      </w:r>
    </w:p>
    <w:p w:rsidR="004205C3" w:rsidRPr="00631350" w:rsidRDefault="004205C3" w:rsidP="004205C3">
      <w:pPr>
        <w:numPr>
          <w:ilvl w:val="0"/>
          <w:numId w:val="3"/>
        </w:numPr>
        <w:spacing w:after="0" w:line="240" w:lineRule="auto"/>
        <w:rPr>
          <w:rFonts w:ascii="Times New Roman" w:eastAsia="Times New Roman" w:hAnsi="Times New Roman" w:cs="Times New Roman"/>
        </w:rPr>
      </w:pPr>
      <w:r w:rsidRPr="00631350">
        <w:rPr>
          <w:rFonts w:ascii="Times New Roman" w:eastAsia="Times New Roman" w:hAnsi="Times New Roman" w:cs="Times New Roman"/>
          <w:i/>
        </w:rPr>
        <w:t>Herpes simplex</w:t>
      </w:r>
      <w:r w:rsidRPr="00631350">
        <w:rPr>
          <w:rFonts w:ascii="Times New Roman" w:eastAsia="Times New Roman" w:hAnsi="Times New Roman" w:cs="Times New Roman"/>
        </w:rPr>
        <w:t xml:space="preserve"> keratitas, galvijiniai raupai, vėjaraupiai ir kitos akies virusinės ligos, </w:t>
      </w:r>
    </w:p>
    <w:p w:rsidR="004205C3" w:rsidRPr="00631350" w:rsidRDefault="004205C3" w:rsidP="004205C3">
      <w:pPr>
        <w:numPr>
          <w:ilvl w:val="0"/>
          <w:numId w:val="3"/>
        </w:numPr>
        <w:spacing w:after="0" w:line="240" w:lineRule="auto"/>
        <w:rPr>
          <w:rFonts w:ascii="Times New Roman" w:eastAsia="Times New Roman" w:hAnsi="Times New Roman" w:cs="Times New Roman"/>
          <w:lang w:val="en-US"/>
        </w:rPr>
      </w:pPr>
      <w:proofErr w:type="spellStart"/>
      <w:r w:rsidRPr="00631350">
        <w:rPr>
          <w:rFonts w:ascii="Times New Roman" w:eastAsia="Times New Roman" w:hAnsi="Times New Roman" w:cs="Times New Roman"/>
          <w:lang w:val="en-US"/>
        </w:rPr>
        <w:t>grybelinės</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akių</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audinių</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ligos</w:t>
      </w:r>
      <w:proofErr w:type="spellEnd"/>
      <w:r w:rsidRPr="00631350">
        <w:rPr>
          <w:rFonts w:ascii="Times New Roman" w:eastAsia="Times New Roman" w:hAnsi="Times New Roman" w:cs="Times New Roman"/>
          <w:lang w:val="en-US"/>
        </w:rPr>
        <w:t xml:space="preserve"> </w:t>
      </w:r>
      <w:r w:rsidRPr="00631350">
        <w:rPr>
          <w:rFonts w:ascii="Times New Roman" w:eastAsia="Calibri" w:hAnsi="Times New Roman" w:cs="Times New Roman"/>
        </w:rPr>
        <w:t>arba yra negydyta parazitinė akių infekcija;</w:t>
      </w:r>
      <w:r w:rsidRPr="00631350">
        <w:rPr>
          <w:rFonts w:ascii="Times New Roman" w:eastAsia="Times New Roman" w:hAnsi="Times New Roman" w:cs="Times New Roman"/>
          <w:lang w:val="en-US"/>
        </w:rPr>
        <w:t>;</w:t>
      </w:r>
    </w:p>
    <w:p w:rsidR="004205C3" w:rsidRPr="00631350" w:rsidRDefault="004205C3" w:rsidP="004205C3">
      <w:pPr>
        <w:numPr>
          <w:ilvl w:val="0"/>
          <w:numId w:val="3"/>
        </w:numPr>
        <w:spacing w:after="0" w:line="240" w:lineRule="auto"/>
        <w:rPr>
          <w:rFonts w:ascii="Times New Roman" w:eastAsia="Times New Roman" w:hAnsi="Times New Roman" w:cs="Times New Roman"/>
          <w:lang w:val="en-US"/>
        </w:rPr>
      </w:pPr>
      <w:proofErr w:type="spellStart"/>
      <w:r w:rsidRPr="00631350">
        <w:rPr>
          <w:rFonts w:ascii="Times New Roman" w:eastAsia="Times New Roman" w:hAnsi="Times New Roman" w:cs="Times New Roman"/>
          <w:lang w:val="en-US"/>
        </w:rPr>
        <w:t>akies</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tuberkuliozė</w:t>
      </w:r>
      <w:proofErr w:type="spellEnd"/>
      <w:r w:rsidRPr="00631350">
        <w:rPr>
          <w:rFonts w:ascii="Times New Roman" w:eastAsia="Times New Roman" w:hAnsi="Times New Roman" w:cs="Times New Roman"/>
          <w:lang w:val="en-US"/>
        </w:rPr>
        <w:t>;</w:t>
      </w:r>
    </w:p>
    <w:p w:rsidR="004205C3" w:rsidRPr="00631350" w:rsidRDefault="004205C3" w:rsidP="004205C3">
      <w:pPr>
        <w:numPr>
          <w:ilvl w:val="0"/>
          <w:numId w:val="3"/>
        </w:numPr>
        <w:spacing w:after="0" w:line="240" w:lineRule="auto"/>
        <w:rPr>
          <w:rFonts w:ascii="Times New Roman" w:eastAsia="Times New Roman" w:hAnsi="Times New Roman" w:cs="Times New Roman"/>
          <w:lang w:val="en-US"/>
        </w:rPr>
      </w:pPr>
      <w:proofErr w:type="spellStart"/>
      <w:r w:rsidRPr="00631350">
        <w:rPr>
          <w:rFonts w:ascii="Times New Roman" w:eastAsia="Times New Roman" w:hAnsi="Times New Roman" w:cs="Times New Roman"/>
          <w:lang w:val="en-US"/>
        </w:rPr>
        <w:t>neišgydyta</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bakterinė</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akies</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infekcija</w:t>
      </w:r>
      <w:proofErr w:type="spellEnd"/>
      <w:r w:rsidRPr="00631350">
        <w:rPr>
          <w:rFonts w:ascii="Times New Roman" w:eastAsia="Times New Roman" w:hAnsi="Times New Roman" w:cs="Times New Roman"/>
          <w:lang w:val="en-US"/>
        </w:rPr>
        <w:t>;</w:t>
      </w:r>
    </w:p>
    <w:p w:rsidR="004205C3" w:rsidRPr="00631350" w:rsidRDefault="004205C3" w:rsidP="004205C3">
      <w:pPr>
        <w:numPr>
          <w:ilvl w:val="0"/>
          <w:numId w:val="3"/>
        </w:numPr>
        <w:spacing w:after="0" w:line="240" w:lineRule="auto"/>
        <w:rPr>
          <w:rFonts w:ascii="Times New Roman" w:eastAsia="Times New Roman" w:hAnsi="Times New Roman" w:cs="Times New Roman"/>
          <w:lang w:val="en-US"/>
        </w:rPr>
      </w:pPr>
      <w:proofErr w:type="spellStart"/>
      <w:r w:rsidRPr="00631350">
        <w:rPr>
          <w:rFonts w:ascii="Times New Roman" w:eastAsia="Times New Roman" w:hAnsi="Times New Roman" w:cs="Times New Roman"/>
          <w:lang w:val="en-US"/>
        </w:rPr>
        <w:t>jei</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akies</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raudonio</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priežastis</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nežinoma</w:t>
      </w:r>
      <w:proofErr w:type="spellEnd"/>
      <w:r w:rsidRPr="00631350">
        <w:rPr>
          <w:rFonts w:ascii="Times New Roman" w:eastAsia="Times New Roman" w:hAnsi="Times New Roman" w:cs="Times New Roman"/>
          <w:lang w:val="en-US"/>
        </w:rPr>
        <w:t>.</w:t>
      </w:r>
    </w:p>
    <w:p w:rsidR="004205C3" w:rsidRPr="00631350" w:rsidRDefault="004205C3" w:rsidP="004205C3">
      <w:pPr>
        <w:spacing w:after="0" w:line="240" w:lineRule="auto"/>
        <w:rPr>
          <w:rFonts w:ascii="Times New Roman" w:eastAsia="Times New Roman" w:hAnsi="Times New Roman" w:cs="Times New Roman"/>
          <w:lang w:eastAsia="lt-LT"/>
        </w:rPr>
      </w:pPr>
    </w:p>
    <w:p w:rsidR="004205C3" w:rsidRPr="00631350" w:rsidRDefault="004205C3" w:rsidP="004205C3">
      <w:pPr>
        <w:spacing w:after="0" w:line="240" w:lineRule="auto"/>
        <w:rPr>
          <w:rFonts w:ascii="Times New Roman" w:eastAsia="Times New Roman" w:hAnsi="Times New Roman" w:cs="Times New Roman"/>
          <w:b/>
          <w:bCs/>
        </w:rPr>
      </w:pPr>
      <w:r w:rsidRPr="00631350">
        <w:rPr>
          <w:rFonts w:ascii="Times New Roman" w:eastAsia="Times New Roman" w:hAnsi="Times New Roman" w:cs="Times New Roman"/>
          <w:b/>
          <w:bCs/>
        </w:rPr>
        <w:t>Įspėjimai ir atsargumo priemonės</w:t>
      </w:r>
    </w:p>
    <w:p w:rsidR="004205C3" w:rsidRPr="00631350" w:rsidRDefault="004205C3" w:rsidP="004205C3">
      <w:pPr>
        <w:numPr>
          <w:ilvl w:val="12"/>
          <w:numId w:val="0"/>
        </w:numPr>
        <w:spacing w:after="0" w:line="240" w:lineRule="auto"/>
        <w:ind w:right="-2"/>
        <w:rPr>
          <w:rFonts w:ascii="Times New Roman" w:eastAsia="Times New Roman" w:hAnsi="Times New Roman" w:cs="Times New Roman"/>
          <w:b/>
          <w:lang w:eastAsia="lt-LT"/>
        </w:rPr>
      </w:pPr>
      <w:r w:rsidRPr="00631350">
        <w:rPr>
          <w:rFonts w:ascii="Times New Roman" w:eastAsia="Calibri" w:hAnsi="Times New Roman" w:cs="Times New Roman"/>
          <w:noProof/>
        </w:rPr>
        <w:t>Pasitarkite su gydytoju arba vaistininku, prieš pradėdami vartoti MAXITROL:</w:t>
      </w:r>
    </w:p>
    <w:p w:rsidR="004205C3" w:rsidRPr="00631350" w:rsidRDefault="004205C3" w:rsidP="004205C3">
      <w:pPr>
        <w:keepNext/>
        <w:keepLines/>
        <w:numPr>
          <w:ilvl w:val="0"/>
          <w:numId w:val="1"/>
        </w:numPr>
        <w:tabs>
          <w:tab w:val="clear" w:pos="720"/>
          <w:tab w:val="num" w:pos="567"/>
        </w:tabs>
        <w:spacing w:after="0" w:line="240" w:lineRule="auto"/>
        <w:ind w:left="567" w:hanging="567"/>
        <w:rPr>
          <w:rFonts w:ascii="Times New Roman" w:eastAsia="Times New Roman" w:hAnsi="Times New Roman" w:cs="Times New Roman"/>
          <w:snapToGrid w:val="0"/>
        </w:rPr>
      </w:pPr>
      <w:r w:rsidRPr="00631350">
        <w:rPr>
          <w:rFonts w:ascii="Times New Roman" w:eastAsia="Times New Roman" w:hAnsi="Times New Roman" w:cs="Times New Roman"/>
          <w:snapToGrid w:val="0"/>
        </w:rPr>
        <w:lastRenderedPageBreak/>
        <w:t>Jei vartojant MAXITROL pasireiškia alerginė reakcija, nutraukite vaisto vartojimą ir pasitarkite su gydytoju. Alerginė reakcija gali būti įvairi (nuo vietinio niežėjimo ar odos paraudimo iki sunkios alerginės reakcijos (anafilaksinės reakcijos) ar sunkios odos reakcijos. Tokių alerginių reakcijų gali atsirasti ir vartojant kitokių tos pačios grupės vietinio ar sisteminio poveikio antibiotikų (aminoglikozidų).</w:t>
      </w:r>
    </w:p>
    <w:p w:rsidR="004205C3" w:rsidRPr="00631350" w:rsidRDefault="004205C3" w:rsidP="004205C3">
      <w:pPr>
        <w:widowControl w:val="0"/>
        <w:numPr>
          <w:ilvl w:val="0"/>
          <w:numId w:val="1"/>
        </w:numPr>
        <w:tabs>
          <w:tab w:val="num" w:pos="0"/>
        </w:tabs>
        <w:spacing w:after="0" w:line="240" w:lineRule="auto"/>
        <w:ind w:left="567" w:hanging="567"/>
        <w:rPr>
          <w:rFonts w:ascii="Times New Roman" w:eastAsia="Times New Roman" w:hAnsi="Times New Roman" w:cs="Times New Roman"/>
          <w:snapToGrid w:val="0"/>
          <w:spacing w:val="-2"/>
        </w:rPr>
      </w:pPr>
      <w:r w:rsidRPr="00631350">
        <w:rPr>
          <w:rFonts w:ascii="Times New Roman" w:eastAsia="Times New Roman" w:hAnsi="Times New Roman" w:cs="Times New Roman"/>
          <w:snapToGrid w:val="0"/>
          <w:spacing w:val="-2"/>
        </w:rPr>
        <w:t>Vartojant šio vaisto, gali pasireikšti odos paraudimas, dirginimas ir nemalonus pojūtis.</w:t>
      </w:r>
    </w:p>
    <w:p w:rsidR="004205C3" w:rsidRPr="00631350" w:rsidRDefault="004205C3" w:rsidP="004205C3">
      <w:pPr>
        <w:widowControl w:val="0"/>
        <w:numPr>
          <w:ilvl w:val="0"/>
          <w:numId w:val="1"/>
        </w:numPr>
        <w:tabs>
          <w:tab w:val="num" w:pos="0"/>
        </w:tabs>
        <w:spacing w:after="0" w:line="240" w:lineRule="auto"/>
        <w:ind w:left="567" w:hanging="567"/>
        <w:rPr>
          <w:rFonts w:ascii="Times New Roman" w:eastAsia="Times New Roman" w:hAnsi="Times New Roman" w:cs="Times New Roman"/>
          <w:snapToGrid w:val="0"/>
          <w:spacing w:val="-2"/>
        </w:rPr>
      </w:pPr>
      <w:r w:rsidRPr="00631350">
        <w:rPr>
          <w:rFonts w:ascii="Times New Roman" w:eastAsia="Times New Roman" w:hAnsi="Times New Roman" w:cs="Times New Roman"/>
          <w:snapToGrid w:val="0"/>
          <w:spacing w:val="-2"/>
        </w:rPr>
        <w:t>Jei kartu su MAXITROL vartojate kitokių antibiotikų, pasitarkite su gydytoju.</w:t>
      </w:r>
    </w:p>
    <w:p w:rsidR="004205C3" w:rsidRPr="00631350" w:rsidRDefault="004205C3" w:rsidP="004205C3">
      <w:pPr>
        <w:widowControl w:val="0"/>
        <w:numPr>
          <w:ilvl w:val="0"/>
          <w:numId w:val="1"/>
        </w:numPr>
        <w:tabs>
          <w:tab w:val="num" w:pos="0"/>
        </w:tabs>
        <w:spacing w:after="0" w:line="240" w:lineRule="auto"/>
        <w:ind w:left="567" w:hanging="567"/>
        <w:rPr>
          <w:rFonts w:ascii="Times New Roman" w:eastAsia="Times New Roman" w:hAnsi="Times New Roman" w:cs="Times New Roman"/>
          <w:snapToGrid w:val="0"/>
          <w:spacing w:val="-2"/>
        </w:rPr>
      </w:pPr>
      <w:r w:rsidRPr="00631350">
        <w:rPr>
          <w:rFonts w:ascii="Times New Roman" w:eastAsia="Times New Roman" w:hAnsi="Times New Roman" w:cs="Times New Roman"/>
          <w:snapToGrid w:val="0"/>
          <w:spacing w:val="-2"/>
        </w:rPr>
        <w:t>Jei</w:t>
      </w:r>
      <w:r w:rsidRPr="00631350">
        <w:rPr>
          <w:rFonts w:ascii="Times New Roman" w:eastAsia="Times New Roman" w:hAnsi="Times New Roman" w:cs="Times New Roman"/>
          <w:snapToGrid w:val="0"/>
        </w:rPr>
        <w:t xml:space="preserve"> MAXITROL vartojate ilgai, gali:</w:t>
      </w:r>
    </w:p>
    <w:p w:rsidR="004205C3" w:rsidRPr="00631350" w:rsidRDefault="004205C3" w:rsidP="004205C3">
      <w:pPr>
        <w:widowControl w:val="0"/>
        <w:numPr>
          <w:ilvl w:val="1"/>
          <w:numId w:val="1"/>
        </w:numPr>
        <w:tabs>
          <w:tab w:val="num" w:pos="567"/>
        </w:tabs>
        <w:spacing w:after="0" w:line="240" w:lineRule="auto"/>
        <w:ind w:left="1134" w:hanging="567"/>
        <w:rPr>
          <w:rFonts w:ascii="Times New Roman" w:eastAsia="Times New Roman" w:hAnsi="Times New Roman" w:cs="Times New Roman"/>
          <w:snapToGrid w:val="0"/>
          <w:spacing w:val="-2"/>
        </w:rPr>
      </w:pPr>
      <w:r w:rsidRPr="00631350">
        <w:rPr>
          <w:rFonts w:ascii="Times New Roman" w:eastAsia="Times New Roman" w:hAnsi="Times New Roman" w:cs="Times New Roman"/>
          <w:snapToGrid w:val="0"/>
          <w:spacing w:val="-2"/>
        </w:rPr>
        <w:t>padidėti akies (-ių) akispūdis.</w:t>
      </w:r>
      <w:r w:rsidRPr="00631350">
        <w:rPr>
          <w:rFonts w:ascii="Times New Roman" w:eastAsia="Times New Roman" w:hAnsi="Times New Roman" w:cs="Times New Roman"/>
          <w:snapToGrid w:val="0"/>
        </w:rPr>
        <w:t xml:space="preserve"> MAXITROL vartojimo laikotarpiu turi būti reguliariai matuojamas akispūdis. Tai ypač svarbu vaikams, nes jiems kortikosteroidų sukeltos glaukomos rizika yra didesnė ir šis sutrikimas gali pasireikšti anksčiau nei suaugusiems žmonėms; kortikosteroidų sukelto akispūdžio padidėjimo ir (arba) kataraktos rizika yra didesnė polinkį minėtų sutrikimų atsiradimui turintiems pacientams, pvz., sergantiems cukriniu diabetu ;</w:t>
      </w:r>
    </w:p>
    <w:p w:rsidR="004205C3" w:rsidRPr="00631350" w:rsidRDefault="004205C3" w:rsidP="004205C3">
      <w:pPr>
        <w:widowControl w:val="0"/>
        <w:numPr>
          <w:ilvl w:val="1"/>
          <w:numId w:val="1"/>
        </w:numPr>
        <w:tabs>
          <w:tab w:val="left" w:pos="-1440"/>
          <w:tab w:val="left" w:pos="-720"/>
          <w:tab w:val="num" w:pos="1134"/>
          <w:tab w:val="left" w:pos="2736"/>
          <w:tab w:val="left" w:pos="3504"/>
          <w:tab w:val="left" w:pos="4896"/>
          <w:tab w:val="left" w:pos="6480"/>
          <w:tab w:val="left" w:pos="6947"/>
        </w:tabs>
        <w:suppressAutoHyphens/>
        <w:spacing w:after="0" w:line="240" w:lineRule="auto"/>
        <w:ind w:hanging="873"/>
        <w:jc w:val="both"/>
        <w:rPr>
          <w:rFonts w:ascii="Times New Roman" w:eastAsia="Times New Roman" w:hAnsi="Times New Roman" w:cs="Times New Roman"/>
          <w:snapToGrid w:val="0"/>
        </w:rPr>
      </w:pPr>
      <w:r w:rsidRPr="00631350">
        <w:rPr>
          <w:rFonts w:ascii="Times New Roman" w:eastAsia="Times New Roman" w:hAnsi="Times New Roman" w:cs="Times New Roman"/>
          <w:snapToGrid w:val="0"/>
          <w:spacing w:val="-2"/>
        </w:rPr>
        <w:t>pasireikšti katarakta;</w:t>
      </w:r>
    </w:p>
    <w:p w:rsidR="004205C3" w:rsidRPr="00631350" w:rsidRDefault="004205C3" w:rsidP="004205C3">
      <w:pPr>
        <w:widowControl w:val="0"/>
        <w:numPr>
          <w:ilvl w:val="0"/>
          <w:numId w:val="4"/>
        </w:numPr>
        <w:tabs>
          <w:tab w:val="num" w:pos="567"/>
        </w:tabs>
        <w:spacing w:after="0" w:line="240" w:lineRule="auto"/>
        <w:ind w:left="1134" w:hanging="567"/>
        <w:rPr>
          <w:rFonts w:ascii="Times New Roman" w:eastAsia="Times New Roman" w:hAnsi="Times New Roman" w:cs="Times New Roman"/>
          <w:snapToGrid w:val="0"/>
        </w:rPr>
      </w:pPr>
      <w:r w:rsidRPr="00631350">
        <w:rPr>
          <w:rFonts w:ascii="Times New Roman" w:eastAsia="Times New Roman" w:hAnsi="Times New Roman" w:cs="Times New Roman"/>
          <w:snapToGrid w:val="0"/>
        </w:rPr>
        <w:t>padidėti jautrumas akių infekcijoms.</w:t>
      </w:r>
    </w:p>
    <w:p w:rsidR="004205C3" w:rsidRPr="00631350" w:rsidRDefault="004205C3" w:rsidP="004205C3">
      <w:pPr>
        <w:pStyle w:val="ListParagraph"/>
        <w:numPr>
          <w:ilvl w:val="0"/>
          <w:numId w:val="4"/>
        </w:numPr>
        <w:tabs>
          <w:tab w:val="clear" w:pos="1428"/>
          <w:tab w:val="num" w:pos="1134"/>
        </w:tabs>
        <w:spacing w:after="0" w:line="240" w:lineRule="auto"/>
        <w:ind w:left="1134" w:hanging="567"/>
        <w:rPr>
          <w:rFonts w:ascii="Times New Roman" w:eastAsia="Times New Roman" w:hAnsi="Times New Roman" w:cs="Times New Roman"/>
          <w:snapToGrid w:val="0"/>
        </w:rPr>
      </w:pPr>
      <w:r w:rsidRPr="00631350">
        <w:rPr>
          <w:rFonts w:ascii="Times New Roman" w:eastAsia="Times New Roman" w:hAnsi="Times New Roman" w:cs="Times New Roman"/>
          <w:snapToGrid w:val="0"/>
        </w:rPr>
        <w:t xml:space="preserve">dėl vaisto patekimo į kraują pasireikšti Kušingo sindromas. Pasitarkite su gydytoju, jeigu atsiranda kūno svorio padidėjimas ir patinimas liemens ir veido srityje </w:t>
      </w:r>
      <w:r w:rsidR="00197FFA" w:rsidRPr="00733FFE">
        <w:rPr>
          <w:rFonts w:ascii="Times New Roman" w:eastAsia="Times New Roman" w:hAnsi="Times New Roman"/>
          <w:snapToGrid w:val="0"/>
        </w:rPr>
        <w:t>, kadangi parastai tai yra pirmieji sindromo, vadinamo Kušingo sindromu, požymiai</w:t>
      </w:r>
      <w:r w:rsidRPr="00631350">
        <w:rPr>
          <w:rFonts w:ascii="Times New Roman" w:eastAsia="Times New Roman" w:hAnsi="Times New Roman" w:cs="Times New Roman"/>
          <w:snapToGrid w:val="0"/>
        </w:rPr>
        <w:t xml:space="preserve">. Nutraukus ilgalaikį arba intensyvų gydymą MAXITROL, gali pasireikšti </w:t>
      </w:r>
      <w:r w:rsidR="00197FFA" w:rsidRPr="00733FFE">
        <w:rPr>
          <w:rFonts w:ascii="Times New Roman" w:eastAsia="Times New Roman" w:hAnsi="Times New Roman"/>
          <w:snapToGrid w:val="0"/>
        </w:rPr>
        <w:t>antinksčių liaukų funkcijos slopinimas</w:t>
      </w:r>
      <w:r w:rsidRPr="00631350">
        <w:rPr>
          <w:rFonts w:ascii="Times New Roman" w:eastAsia="Times New Roman" w:hAnsi="Times New Roman" w:cs="Times New Roman"/>
          <w:snapToGrid w:val="0"/>
        </w:rPr>
        <w:t>. Prieš nutraukdami gydymą, pasitarkite su gydytoju. Į tokią riziką ypač svarbu atsižvelgti gydant vaikus ir pacientus, kurie vartoja vaisto, vadinamo ritonaviru</w:t>
      </w:r>
      <w:r w:rsidR="00197FFA">
        <w:rPr>
          <w:rFonts w:ascii="Times New Roman" w:eastAsia="Times New Roman" w:hAnsi="Times New Roman" w:cs="Times New Roman"/>
          <w:snapToGrid w:val="0"/>
        </w:rPr>
        <w:t xml:space="preserve"> </w:t>
      </w:r>
      <w:r w:rsidR="00197FFA" w:rsidRPr="00733FFE">
        <w:rPr>
          <w:rFonts w:ascii="Times New Roman" w:eastAsia="Times New Roman" w:hAnsi="Times New Roman"/>
          <w:snapToGrid w:val="0"/>
        </w:rPr>
        <w:t>arba kobicistatu</w:t>
      </w:r>
      <w:r w:rsidRPr="00631350">
        <w:rPr>
          <w:rFonts w:ascii="Times New Roman" w:eastAsia="Times New Roman" w:hAnsi="Times New Roman" w:cs="Times New Roman"/>
          <w:snapToGrid w:val="0"/>
        </w:rPr>
        <w:t>.</w:t>
      </w:r>
    </w:p>
    <w:p w:rsidR="004205C3" w:rsidRPr="00631350" w:rsidRDefault="004205C3" w:rsidP="004205C3">
      <w:pPr>
        <w:widowControl w:val="0"/>
        <w:spacing w:after="0" w:line="240" w:lineRule="auto"/>
        <w:ind w:left="1134"/>
        <w:rPr>
          <w:rFonts w:ascii="Times New Roman" w:eastAsia="Times New Roman" w:hAnsi="Times New Roman" w:cs="Times New Roman"/>
          <w:snapToGrid w:val="0"/>
        </w:rPr>
      </w:pPr>
    </w:p>
    <w:p w:rsidR="004205C3" w:rsidRPr="00631350" w:rsidRDefault="004205C3" w:rsidP="004205C3">
      <w:pPr>
        <w:widowControl w:val="0"/>
        <w:numPr>
          <w:ilvl w:val="0"/>
          <w:numId w:val="1"/>
        </w:numPr>
        <w:tabs>
          <w:tab w:val="clear" w:pos="720"/>
          <w:tab w:val="num" w:pos="0"/>
        </w:tabs>
        <w:spacing w:after="0" w:line="240" w:lineRule="auto"/>
        <w:ind w:left="567" w:hanging="567"/>
        <w:rPr>
          <w:rFonts w:ascii="Times New Roman" w:eastAsia="Times New Roman" w:hAnsi="Times New Roman" w:cs="Times New Roman"/>
          <w:snapToGrid w:val="0"/>
        </w:rPr>
      </w:pPr>
      <w:r w:rsidRPr="00631350">
        <w:rPr>
          <w:rFonts w:ascii="Times New Roman" w:eastAsia="Times New Roman" w:hAnsi="Times New Roman" w:cs="Times New Roman"/>
          <w:snapToGrid w:val="0"/>
        </w:rPr>
        <w:t>Jei Jūsų simptomai pasunkėja ar staiga atsinaujina, pasitarkite su gydytoju. Vartojant šį vaistą, galite tapti jautresni akių infekcijai.</w:t>
      </w:r>
    </w:p>
    <w:p w:rsidR="004205C3" w:rsidRPr="00631350" w:rsidRDefault="004205C3" w:rsidP="004205C3">
      <w:pPr>
        <w:numPr>
          <w:ilvl w:val="0"/>
          <w:numId w:val="1"/>
        </w:numPr>
        <w:tabs>
          <w:tab w:val="num" w:pos="0"/>
        </w:tabs>
        <w:spacing w:after="0" w:line="240" w:lineRule="auto"/>
        <w:ind w:left="567" w:hanging="567"/>
        <w:rPr>
          <w:rFonts w:ascii="Times New Roman" w:eastAsia="Times New Roman" w:hAnsi="Times New Roman" w:cs="Times New Roman"/>
          <w:snapToGrid w:val="0"/>
        </w:rPr>
      </w:pPr>
      <w:r w:rsidRPr="00631350">
        <w:rPr>
          <w:rFonts w:ascii="Times New Roman" w:eastAsia="Times New Roman" w:hAnsi="Times New Roman" w:cs="Times New Roman"/>
          <w:snapToGrid w:val="0"/>
        </w:rPr>
        <w:t>Ant akių vartojami kortikosteroidai gali lėtinti akių žaizdų gijimą. Be to, žinoma, kad gijimą lėtina arba vėlina lokaliai vartojami nesteroidiniai vaistai nuo uždegimo (NVNU). Jei tuo pat metu vartojama lokalaus poveikio NVNU ir kortikosteroidų, gali didėti gijimo sutrikimų rizika.</w:t>
      </w:r>
    </w:p>
    <w:p w:rsidR="004205C3" w:rsidRPr="00631350" w:rsidRDefault="004205C3" w:rsidP="004205C3">
      <w:pPr>
        <w:widowControl w:val="0"/>
        <w:numPr>
          <w:ilvl w:val="0"/>
          <w:numId w:val="1"/>
        </w:numPr>
        <w:tabs>
          <w:tab w:val="num" w:pos="0"/>
        </w:tabs>
        <w:spacing w:after="0" w:line="240" w:lineRule="auto"/>
        <w:ind w:left="567" w:hanging="567"/>
        <w:rPr>
          <w:rFonts w:ascii="Times New Roman" w:eastAsia="Times New Roman" w:hAnsi="Times New Roman" w:cs="Times New Roman"/>
          <w:snapToGrid w:val="0"/>
        </w:rPr>
      </w:pPr>
      <w:r w:rsidRPr="00631350">
        <w:rPr>
          <w:rFonts w:ascii="Times New Roman" w:eastAsia="Times New Roman" w:hAnsi="Times New Roman" w:cs="Times New Roman"/>
          <w:snapToGrid w:val="0"/>
        </w:rPr>
        <w:t>Jei Jums yra sutrikimas, sukeliantis akies audinių suplonėjimą, prieš šio vaisto vartojimą pasitarkite su gydytoju arba vaistininku.</w:t>
      </w:r>
    </w:p>
    <w:p w:rsidR="004205C3" w:rsidRPr="00631350" w:rsidRDefault="004205C3" w:rsidP="004205C3">
      <w:pPr>
        <w:widowControl w:val="0"/>
        <w:numPr>
          <w:ilvl w:val="0"/>
          <w:numId w:val="1"/>
        </w:numPr>
        <w:tabs>
          <w:tab w:val="left" w:pos="0"/>
        </w:tabs>
        <w:spacing w:after="0" w:line="240" w:lineRule="auto"/>
        <w:ind w:left="567" w:hanging="567"/>
        <w:rPr>
          <w:rFonts w:ascii="Times New Roman" w:eastAsia="Times New Roman" w:hAnsi="Times New Roman" w:cs="Times New Roman"/>
          <w:snapToGrid w:val="0"/>
          <w:spacing w:val="-2"/>
        </w:rPr>
      </w:pPr>
      <w:r w:rsidRPr="00631350">
        <w:rPr>
          <w:rFonts w:ascii="Times New Roman" w:eastAsia="Times New Roman" w:hAnsi="Times New Roman" w:cs="Times New Roman"/>
          <w:snapToGrid w:val="0"/>
          <w:spacing w:val="-2"/>
        </w:rPr>
        <w:t>Jei nešiojate kontaktinius lęšius:</w:t>
      </w:r>
    </w:p>
    <w:p w:rsidR="004205C3" w:rsidRPr="00631350" w:rsidRDefault="004205C3" w:rsidP="004205C3">
      <w:pPr>
        <w:widowControl w:val="0"/>
        <w:numPr>
          <w:ilvl w:val="1"/>
          <w:numId w:val="1"/>
        </w:numPr>
        <w:tabs>
          <w:tab w:val="left" w:pos="426"/>
          <w:tab w:val="num" w:pos="567"/>
        </w:tabs>
        <w:spacing w:after="0" w:line="240" w:lineRule="auto"/>
        <w:ind w:left="1134" w:hanging="567"/>
        <w:rPr>
          <w:rFonts w:ascii="Times New Roman" w:eastAsia="Times New Roman" w:hAnsi="Times New Roman" w:cs="Times New Roman"/>
          <w:snapToGrid w:val="0"/>
          <w:spacing w:val="-2"/>
        </w:rPr>
      </w:pPr>
      <w:r w:rsidRPr="00631350">
        <w:rPr>
          <w:rFonts w:ascii="Times New Roman" w:eastAsia="Times New Roman" w:hAnsi="Times New Roman" w:cs="Times New Roman"/>
          <w:snapToGrid w:val="0"/>
          <w:spacing w:val="-2"/>
        </w:rPr>
        <w:t>akių uždegimo ar infekcinės ligos gydymo metu kontaktinių lęšių (kietųjų ar minkštųjų) nešioti nerekomenduojama.</w:t>
      </w:r>
    </w:p>
    <w:p w:rsidR="004205C3" w:rsidRDefault="004205C3" w:rsidP="004205C3">
      <w:pPr>
        <w:spacing w:after="0" w:line="240" w:lineRule="auto"/>
        <w:rPr>
          <w:rFonts w:ascii="Times New Roman" w:eastAsia="Times New Roman" w:hAnsi="Times New Roman" w:cs="Times New Roman"/>
        </w:rPr>
      </w:pPr>
    </w:p>
    <w:p w:rsidR="00197FFA" w:rsidRPr="00733FFE" w:rsidRDefault="00197FFA" w:rsidP="00197FFA">
      <w:pPr>
        <w:tabs>
          <w:tab w:val="left" w:pos="567"/>
        </w:tabs>
        <w:spacing w:after="0" w:line="240" w:lineRule="auto"/>
        <w:rPr>
          <w:rFonts w:ascii="Times New Roman" w:eastAsia="Times New Roman" w:hAnsi="Times New Roman"/>
          <w:lang w:eastAsia="lt-LT"/>
        </w:rPr>
      </w:pPr>
      <w:r w:rsidRPr="00733FFE">
        <w:rPr>
          <w:rFonts w:ascii="Times New Roman" w:eastAsia="Times New Roman" w:hAnsi="Times New Roman"/>
          <w:lang w:eastAsia="lt-LT"/>
        </w:rPr>
        <w:t>Jeigu pradėtumėte matyti lyg per miglą arba jums pasireikštų kitų regėjimo sutrikimų, kreipkitės į savo gydytoją.</w:t>
      </w:r>
    </w:p>
    <w:p w:rsidR="00197FFA" w:rsidRPr="00631350" w:rsidRDefault="00197FFA"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b/>
        </w:rPr>
      </w:pPr>
      <w:r w:rsidRPr="00631350">
        <w:rPr>
          <w:rFonts w:ascii="Times New Roman" w:eastAsia="Times New Roman" w:hAnsi="Times New Roman" w:cs="Times New Roman"/>
          <w:b/>
        </w:rPr>
        <w:t>Vaikams ir paaugliams</w:t>
      </w:r>
    </w:p>
    <w:p w:rsidR="00197FFA" w:rsidRPr="00733FFE" w:rsidRDefault="00197FFA" w:rsidP="00197FFA">
      <w:pPr>
        <w:spacing w:after="0" w:line="240" w:lineRule="auto"/>
        <w:rPr>
          <w:rFonts w:ascii="Times New Roman" w:eastAsia="Times New Roman" w:hAnsi="Times New Roman"/>
          <w:lang w:eastAsia="lt-LT"/>
        </w:rPr>
      </w:pPr>
      <w:r>
        <w:rPr>
          <w:rFonts w:ascii="Times New Roman" w:eastAsia="Times New Roman" w:hAnsi="Times New Roman"/>
          <w:lang w:eastAsia="lt-LT"/>
        </w:rPr>
        <w:t>Maxitrol</w:t>
      </w:r>
      <w:r w:rsidRPr="00733FFE">
        <w:rPr>
          <w:rFonts w:ascii="Times New Roman" w:eastAsia="Times New Roman" w:hAnsi="Times New Roman"/>
          <w:lang w:eastAsia="lt-LT"/>
        </w:rPr>
        <w:t xml:space="preserve"> nerekomenduojama vartoti vaikams ir paaugliams, kadangi yra abejonių dėl saugumo ir veiksmingumo.</w:t>
      </w:r>
    </w:p>
    <w:p w:rsidR="004205C3" w:rsidRPr="00631350" w:rsidRDefault="004205C3" w:rsidP="004205C3">
      <w:pPr>
        <w:spacing w:after="0" w:line="240" w:lineRule="auto"/>
        <w:rPr>
          <w:rFonts w:ascii="Times New Roman" w:eastAsia="Times New Roman" w:hAnsi="Times New Roman" w:cs="Times New Roman"/>
          <w:lang w:eastAsia="lt-LT"/>
        </w:rPr>
      </w:pPr>
    </w:p>
    <w:p w:rsidR="004205C3" w:rsidRPr="00631350" w:rsidRDefault="004205C3" w:rsidP="004205C3">
      <w:pPr>
        <w:spacing w:after="0" w:line="240" w:lineRule="auto"/>
        <w:rPr>
          <w:rFonts w:ascii="Times New Roman" w:eastAsia="Times New Roman" w:hAnsi="Times New Roman" w:cs="Times New Roman"/>
          <w:b/>
          <w:bCs/>
        </w:rPr>
      </w:pPr>
      <w:r w:rsidRPr="00631350">
        <w:rPr>
          <w:rFonts w:ascii="Times New Roman" w:eastAsia="Times New Roman" w:hAnsi="Times New Roman" w:cs="Times New Roman"/>
          <w:b/>
          <w:bCs/>
        </w:rPr>
        <w:t>Kiti vaistai ir MAXITROL</w:t>
      </w:r>
    </w:p>
    <w:p w:rsidR="004205C3" w:rsidRPr="00631350" w:rsidRDefault="004205C3" w:rsidP="004205C3">
      <w:pPr>
        <w:spacing w:after="0" w:line="240" w:lineRule="auto"/>
        <w:rPr>
          <w:rFonts w:ascii="Times New Roman" w:eastAsia="Times New Roman" w:hAnsi="Times New Roman" w:cs="Times New Roman"/>
        </w:rPr>
      </w:pPr>
      <w:r w:rsidRPr="00631350">
        <w:rPr>
          <w:rFonts w:ascii="Times New Roman" w:eastAsia="Times New Roman" w:hAnsi="Times New Roman" w:cs="Times New Roman"/>
        </w:rPr>
        <w:t xml:space="preserve">Jeigu vartojate arba neseniai vartojote kitų vaistų arba dėl to nesate tikri, apie tai pasakykite gydytojui arba vaistininkui. </w:t>
      </w:r>
    </w:p>
    <w:p w:rsidR="004205C3" w:rsidRPr="00631350" w:rsidRDefault="004205C3" w:rsidP="004205C3">
      <w:pPr>
        <w:spacing w:after="0" w:line="240" w:lineRule="auto"/>
        <w:rPr>
          <w:rFonts w:ascii="Times New Roman" w:eastAsia="Times New Roman" w:hAnsi="Times New Roman" w:cs="Times New Roman"/>
        </w:rPr>
      </w:pPr>
      <w:r w:rsidRPr="00631350">
        <w:rPr>
          <w:rFonts w:ascii="Times New Roman" w:eastAsia="Times New Roman" w:hAnsi="Times New Roman" w:cs="Times New Roman"/>
        </w:rPr>
        <w:t>Būtinai pasakykite savo gydytojui:</w:t>
      </w:r>
    </w:p>
    <w:p w:rsidR="004205C3" w:rsidRPr="00631350" w:rsidRDefault="004205C3" w:rsidP="004205C3">
      <w:pPr>
        <w:pStyle w:val="ListParagraph"/>
        <w:numPr>
          <w:ilvl w:val="0"/>
          <w:numId w:val="7"/>
        </w:numPr>
        <w:tabs>
          <w:tab w:val="left" w:pos="567"/>
        </w:tabs>
        <w:spacing w:after="0" w:line="240" w:lineRule="auto"/>
        <w:ind w:left="567" w:hanging="567"/>
        <w:rPr>
          <w:rFonts w:ascii="Times New Roman" w:hAnsi="Times New Roman" w:cs="Times New Roman"/>
        </w:rPr>
      </w:pPr>
      <w:r w:rsidRPr="00631350">
        <w:rPr>
          <w:rFonts w:ascii="Times New Roman" w:eastAsia="MS Mincho" w:hAnsi="Times New Roman" w:cs="Times New Roman"/>
          <w:lang w:eastAsia="lt-LT"/>
        </w:rPr>
        <w:t>jeigu vartojate kitus vaistus sistemiškai, peroraliai ar vietiškai, kurie galėtų pakenkti nervinei sistemai, klausai arba inkstams;</w:t>
      </w:r>
    </w:p>
    <w:p w:rsidR="004205C3" w:rsidRPr="00631350" w:rsidRDefault="004205C3" w:rsidP="004205C3">
      <w:pPr>
        <w:pStyle w:val="ListParagraph"/>
        <w:numPr>
          <w:ilvl w:val="0"/>
          <w:numId w:val="7"/>
        </w:numPr>
        <w:tabs>
          <w:tab w:val="left" w:pos="567"/>
        </w:tabs>
        <w:spacing w:after="0" w:line="240" w:lineRule="auto"/>
        <w:ind w:left="567" w:hanging="567"/>
        <w:rPr>
          <w:rFonts w:ascii="Times New Roman" w:hAnsi="Times New Roman" w:cs="Times New Roman"/>
          <w:noProof/>
        </w:rPr>
      </w:pPr>
      <w:r w:rsidRPr="00631350">
        <w:rPr>
          <w:rFonts w:ascii="Times New Roman" w:eastAsia="MS Mincho" w:hAnsi="Times New Roman" w:cs="Times New Roman"/>
          <w:noProof/>
        </w:rPr>
        <w:t>jeigu kartu vartojama lokalaus poveikio NVNU ir kortikosteroidų, gali didėti ragenos žaizdų gijimo sutrikimų rizika;</w:t>
      </w:r>
    </w:p>
    <w:p w:rsidR="004205C3" w:rsidRPr="00631350" w:rsidRDefault="004205C3" w:rsidP="004205C3">
      <w:pPr>
        <w:pStyle w:val="ListParagraph"/>
        <w:numPr>
          <w:ilvl w:val="0"/>
          <w:numId w:val="7"/>
        </w:numPr>
        <w:tabs>
          <w:tab w:val="left" w:pos="567"/>
        </w:tabs>
        <w:spacing w:after="0" w:line="240" w:lineRule="auto"/>
        <w:ind w:left="567" w:hanging="567"/>
        <w:rPr>
          <w:rFonts w:ascii="Times New Roman" w:hAnsi="Times New Roman" w:cs="Times New Roman"/>
          <w:noProof/>
          <w:lang w:eastAsia="ja-JP"/>
        </w:rPr>
      </w:pPr>
      <w:r w:rsidRPr="00631350">
        <w:rPr>
          <w:rFonts w:ascii="Times New Roman" w:eastAsia="MS Mincho" w:hAnsi="Times New Roman" w:cs="Times New Roman"/>
          <w:noProof/>
        </w:rPr>
        <w:t>jeigu vartojate ritonaviro, gali padidėti deksametazono kiekis kraujyje.</w:t>
      </w: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b/>
          <w:bCs/>
        </w:rPr>
      </w:pPr>
      <w:r w:rsidRPr="00631350">
        <w:rPr>
          <w:rFonts w:ascii="Times New Roman" w:eastAsia="Times New Roman" w:hAnsi="Times New Roman" w:cs="Times New Roman"/>
          <w:b/>
          <w:bCs/>
        </w:rPr>
        <w:t>Nėštumas ir žindymo laikotarpis</w:t>
      </w:r>
    </w:p>
    <w:p w:rsidR="004205C3" w:rsidRPr="00631350" w:rsidRDefault="004205C3" w:rsidP="004205C3">
      <w:pPr>
        <w:spacing w:after="0" w:line="240" w:lineRule="auto"/>
        <w:rPr>
          <w:rFonts w:ascii="Times New Roman" w:eastAsia="Times New Roman" w:hAnsi="Times New Roman" w:cs="Times New Roman"/>
          <w:noProof/>
        </w:rPr>
      </w:pPr>
      <w:r w:rsidRPr="00631350">
        <w:rPr>
          <w:rFonts w:ascii="Times New Roman" w:eastAsia="Times New Roman" w:hAnsi="Times New Roman" w:cs="Times New Roman"/>
          <w:noProof/>
        </w:rPr>
        <w:lastRenderedPageBreak/>
        <w:t>Jeigu esate nėščia, žindote kūdikį, manote, kad galbūt esate nėščia arba planuojate pastoti, tai prieš vartodama šį vaistą pasitarkite su gydytoju arba vaistininku.</w:t>
      </w: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rPr>
          <w:rFonts w:ascii="Times New Roman" w:hAnsi="Times New Roman" w:cs="Times New Roman"/>
        </w:rPr>
      </w:pPr>
      <w:r w:rsidRPr="00631350">
        <w:rPr>
          <w:rFonts w:ascii="Times New Roman" w:hAnsi="Times New Roman" w:cs="Times New Roman"/>
        </w:rPr>
        <w:t>MAXITROL nėštumo ir žindymo laikotarpiu vartoti nerekomenduojama.</w:t>
      </w:r>
    </w:p>
    <w:p w:rsidR="004205C3" w:rsidRDefault="004205C3" w:rsidP="004205C3">
      <w:pPr>
        <w:spacing w:after="0" w:line="240" w:lineRule="auto"/>
        <w:rPr>
          <w:rFonts w:ascii="Times New Roman" w:eastAsia="Times New Roman" w:hAnsi="Times New Roman" w:cs="Times New Roman"/>
          <w:b/>
          <w:bCs/>
        </w:rPr>
      </w:pPr>
      <w:r w:rsidRPr="00631350">
        <w:rPr>
          <w:rFonts w:ascii="Times New Roman" w:eastAsia="Times New Roman" w:hAnsi="Times New Roman" w:cs="Times New Roman"/>
          <w:b/>
          <w:bCs/>
        </w:rPr>
        <w:t>Vairavimas ir mechanizmų valdymas</w:t>
      </w:r>
    </w:p>
    <w:p w:rsidR="00197FFA" w:rsidRPr="008237C4" w:rsidRDefault="00197FFA" w:rsidP="008237C4">
      <w:pPr>
        <w:keepNext/>
        <w:keepLines/>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Maxitrol</w:t>
      </w:r>
      <w:r w:rsidRPr="00733FFE">
        <w:rPr>
          <w:rFonts w:ascii="Times New Roman" w:eastAsia="Times New Roman" w:hAnsi="Times New Roman"/>
          <w:lang w:eastAsia="lt-LT"/>
        </w:rPr>
        <w:t xml:space="preserve"> gebėjimo vairuoti ir valdyti mechanizmus neveikia arba veikia nereikšmingai.</w:t>
      </w:r>
    </w:p>
    <w:p w:rsidR="004205C3" w:rsidRPr="00631350" w:rsidRDefault="004205C3" w:rsidP="004205C3">
      <w:pPr>
        <w:spacing w:after="0" w:line="240" w:lineRule="auto"/>
        <w:rPr>
          <w:rFonts w:ascii="Times New Roman" w:eastAsia="Times New Roman" w:hAnsi="Times New Roman" w:cs="Times New Roman"/>
        </w:rPr>
      </w:pPr>
      <w:r w:rsidRPr="00631350">
        <w:rPr>
          <w:rFonts w:ascii="Times New Roman" w:hAnsi="Times New Roman" w:cs="Times New Roman"/>
        </w:rPr>
        <w:t>Įterpus MAXITROL regėjimas kuriam laikui gali pasidaryti miglotas. Nevairuokite automobilio ir nedirbkite su mechanizmais, kol regėjimas pagerės. Tepalai gali sukelti neryškų matymą ir neturi būti vartojami, kai planuojama vairuoti ar valdyti mechanizmus</w:t>
      </w:r>
      <w:r w:rsidRPr="00631350">
        <w:rPr>
          <w:rFonts w:ascii="Times New Roman" w:eastAsia="Times New Roman" w:hAnsi="Times New Roman" w:cs="Times New Roman"/>
        </w:rPr>
        <w:t xml:space="preserve">. </w:t>
      </w:r>
    </w:p>
    <w:p w:rsidR="004205C3" w:rsidRPr="00631350" w:rsidRDefault="004205C3" w:rsidP="004205C3">
      <w:pPr>
        <w:spacing w:after="0" w:line="240" w:lineRule="auto"/>
        <w:rPr>
          <w:rFonts w:ascii="Times New Roman" w:eastAsia="Times New Roman" w:hAnsi="Times New Roman" w:cs="Times New Roman"/>
          <w:lang w:eastAsia="lt-LT"/>
        </w:rPr>
      </w:pPr>
    </w:p>
    <w:p w:rsidR="004205C3" w:rsidRPr="00631350" w:rsidRDefault="004205C3" w:rsidP="004205C3">
      <w:pPr>
        <w:rPr>
          <w:rFonts w:ascii="Times New Roman" w:hAnsi="Times New Roman" w:cs="Times New Roman"/>
          <w:b/>
        </w:rPr>
      </w:pPr>
      <w:r w:rsidRPr="00631350">
        <w:rPr>
          <w:rFonts w:ascii="Times New Roman" w:hAnsi="Times New Roman" w:cs="Times New Roman"/>
          <w:b/>
        </w:rPr>
        <w:t>MAXITROL sudėtyje yra metilo parahidroksibenzoato (E218), propilo parahidroksibenzoato (E216) ir vilnų riebalų (lanolino).</w:t>
      </w:r>
    </w:p>
    <w:p w:rsidR="004205C3" w:rsidRPr="00631350" w:rsidRDefault="004205C3" w:rsidP="004205C3">
      <w:pPr>
        <w:rPr>
          <w:rFonts w:ascii="Times New Roman" w:hAnsi="Times New Roman" w:cs="Times New Roman"/>
        </w:rPr>
      </w:pPr>
      <w:r w:rsidRPr="00631350">
        <w:rPr>
          <w:rFonts w:ascii="Times New Roman" w:eastAsia="Times New Roman" w:hAnsi="Times New Roman" w:cs="Times New Roman"/>
          <w:bCs/>
        </w:rPr>
        <w:t>Metilo parahidroksibenzoatas ir propilo parahidroksibenzoatas gali sukelti lokalių alerginių reakcijų, kurios gali būti uždelstos. Lanolinas gali sukelti lokalių odos reakcijų (pvz., kontaktinį dermatitą).</w:t>
      </w:r>
      <w:r w:rsidRPr="00631350">
        <w:rPr>
          <w:rFonts w:ascii="Times New Roman" w:hAnsi="Times New Roman" w:cs="Times New Roman"/>
        </w:rPr>
        <w:t>.</w:t>
      </w:r>
    </w:p>
    <w:p w:rsidR="004205C3" w:rsidRPr="00631350" w:rsidRDefault="004205C3" w:rsidP="004205C3">
      <w:pPr>
        <w:spacing w:after="0" w:line="240" w:lineRule="auto"/>
        <w:rPr>
          <w:rFonts w:ascii="Times New Roman" w:eastAsia="MS Mincho" w:hAnsi="Times New Roman" w:cs="Times New Roman"/>
          <w:lang w:eastAsia="ja-JP"/>
        </w:rPr>
      </w:pPr>
    </w:p>
    <w:p w:rsidR="004205C3" w:rsidRPr="00631350" w:rsidRDefault="004205C3" w:rsidP="004205C3">
      <w:pPr>
        <w:keepNext/>
        <w:tabs>
          <w:tab w:val="left" w:pos="567"/>
        </w:tabs>
        <w:spacing w:after="0" w:line="240" w:lineRule="auto"/>
        <w:ind w:left="567" w:hanging="567"/>
        <w:outlineLvl w:val="1"/>
        <w:rPr>
          <w:rFonts w:ascii="Times New Roman" w:eastAsia="Times New Roman" w:hAnsi="Times New Roman" w:cs="Times New Roman"/>
          <w:b/>
        </w:rPr>
      </w:pPr>
      <w:r w:rsidRPr="00631350">
        <w:rPr>
          <w:rFonts w:ascii="Times New Roman" w:eastAsia="Times New Roman" w:hAnsi="Times New Roman" w:cs="Times New Roman"/>
          <w:b/>
        </w:rPr>
        <w:t>3.</w:t>
      </w:r>
      <w:r w:rsidRPr="00631350">
        <w:rPr>
          <w:rFonts w:ascii="Times New Roman" w:eastAsia="Times New Roman" w:hAnsi="Times New Roman" w:cs="Times New Roman"/>
          <w:b/>
        </w:rPr>
        <w:tab/>
        <w:t>Kaip vartoti MAXITROL</w:t>
      </w:r>
    </w:p>
    <w:p w:rsidR="004205C3" w:rsidRPr="00631350" w:rsidRDefault="004205C3" w:rsidP="004205C3">
      <w:pPr>
        <w:spacing w:after="0" w:line="240" w:lineRule="auto"/>
        <w:rPr>
          <w:rFonts w:ascii="Times New Roman" w:eastAsia="Times New Roman" w:hAnsi="Times New Roman" w:cs="Times New Roman"/>
          <w:lang w:eastAsia="lt-LT"/>
        </w:rPr>
      </w:pPr>
    </w:p>
    <w:p w:rsidR="004205C3" w:rsidRPr="00631350" w:rsidRDefault="004205C3" w:rsidP="004205C3">
      <w:pPr>
        <w:spacing w:after="0" w:line="240" w:lineRule="auto"/>
        <w:rPr>
          <w:rFonts w:ascii="Times New Roman" w:eastAsia="Times New Roman" w:hAnsi="Times New Roman" w:cs="Times New Roman"/>
        </w:rPr>
      </w:pPr>
      <w:r w:rsidRPr="00631350">
        <w:rPr>
          <w:rFonts w:ascii="Times New Roman" w:eastAsia="Times New Roman" w:hAnsi="Times New Roman" w:cs="Times New Roman"/>
        </w:rPr>
        <w:t xml:space="preserve">Visada vartokite šį vaistą tiksliai kaip nurodė gydytojas arba vaistininkas. Jei abejojate, kreipkitės į gydytoją arba vaistininką. </w:t>
      </w:r>
    </w:p>
    <w:p w:rsidR="004205C3" w:rsidRPr="00631350" w:rsidRDefault="004205C3" w:rsidP="004205C3">
      <w:pPr>
        <w:spacing w:after="0" w:line="240" w:lineRule="auto"/>
        <w:rPr>
          <w:rFonts w:ascii="Times New Roman" w:eastAsia="Times New Roman" w:hAnsi="Times New Roman" w:cs="Times New Roman"/>
        </w:rPr>
      </w:pPr>
      <w:r w:rsidRPr="00631350">
        <w:rPr>
          <w:rFonts w:ascii="Times New Roman" w:eastAsia="Times New Roman" w:hAnsi="Times New Roman" w:cs="Times New Roman"/>
        </w:rPr>
        <w:t>Suaugusiems, įskaitant senyvus</w:t>
      </w:r>
    </w:p>
    <w:p w:rsidR="004205C3" w:rsidRPr="00631350" w:rsidRDefault="004205C3" w:rsidP="004205C3">
      <w:pPr>
        <w:spacing w:after="0" w:line="240" w:lineRule="auto"/>
        <w:rPr>
          <w:rFonts w:ascii="Times New Roman" w:eastAsia="Times New Roman" w:hAnsi="Times New Roman" w:cs="Times New Roman"/>
        </w:rPr>
      </w:pPr>
      <w:r w:rsidRPr="00631350">
        <w:rPr>
          <w:rFonts w:ascii="Times New Roman" w:hAnsi="Times New Roman" w:cs="Times New Roman"/>
        </w:rPr>
        <w:t>Įprastas dozavimas yra: mažą tepalo kiekį (apie 1.5 cm juostelę) įterpti į pažeistos akies (abiejų akių) junginės maišelį iki 3-4 kartų per dieną</w:t>
      </w:r>
      <w:r w:rsidRPr="00631350">
        <w:rPr>
          <w:rFonts w:ascii="Times New Roman" w:eastAsia="Times New Roman" w:hAnsi="Times New Roman" w:cs="Times New Roman"/>
        </w:rPr>
        <w:t xml:space="preserve">. </w:t>
      </w: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hAnsi="Times New Roman" w:cs="Times New Roman"/>
        </w:rPr>
      </w:pPr>
      <w:r w:rsidRPr="00631350">
        <w:rPr>
          <w:rFonts w:ascii="Times New Roman" w:hAnsi="Times New Roman" w:cs="Times New Roman"/>
        </w:rPr>
        <w:t>Jūsų gydytojas pasakys, kiek laiko reikės gydytis.</w:t>
      </w: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r w:rsidRPr="00631350">
        <w:rPr>
          <w:rFonts w:ascii="Times New Roman" w:hAnsi="Times New Roman" w:cs="Times New Roman"/>
        </w:rPr>
        <w:t xml:space="preserve">Vartokite MAXITROL </w:t>
      </w:r>
      <w:r w:rsidRPr="00631350">
        <w:rPr>
          <w:rFonts w:ascii="Times New Roman" w:hAnsi="Times New Roman" w:cs="Times New Roman"/>
          <w:b/>
        </w:rPr>
        <w:t xml:space="preserve">tik </w:t>
      </w:r>
      <w:r w:rsidRPr="00631350">
        <w:rPr>
          <w:rFonts w:ascii="Times New Roman" w:hAnsi="Times New Roman" w:cs="Times New Roman"/>
        </w:rPr>
        <w:t>Jūsų</w:t>
      </w:r>
      <w:r w:rsidRPr="00631350">
        <w:rPr>
          <w:rFonts w:ascii="Times New Roman" w:hAnsi="Times New Roman" w:cs="Times New Roman"/>
          <w:b/>
        </w:rPr>
        <w:t xml:space="preserve"> </w:t>
      </w:r>
      <w:r w:rsidRPr="00631350">
        <w:rPr>
          <w:rFonts w:ascii="Times New Roman" w:hAnsi="Times New Roman" w:cs="Times New Roman"/>
        </w:rPr>
        <w:t>akims gydyti.</w:t>
      </w: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b/>
        </w:rPr>
      </w:pPr>
      <w:r w:rsidRPr="00631350">
        <w:rPr>
          <w:rFonts w:ascii="Times New Roman" w:eastAsia="Times New Roman" w:hAnsi="Times New Roman" w:cs="Times New Roman"/>
          <w:b/>
        </w:rPr>
        <w:t>Pacientams, kurių kepenų ir inkstų veikla sutrikusi</w:t>
      </w:r>
    </w:p>
    <w:p w:rsidR="004205C3" w:rsidRPr="00631350" w:rsidRDefault="004205C3" w:rsidP="004205C3">
      <w:pPr>
        <w:spacing w:after="0" w:line="240" w:lineRule="auto"/>
        <w:rPr>
          <w:rFonts w:ascii="Times New Roman" w:eastAsia="Times New Roman" w:hAnsi="Times New Roman" w:cs="Times New Roman"/>
        </w:rPr>
      </w:pPr>
      <w:proofErr w:type="spellStart"/>
      <w:r w:rsidRPr="00631350">
        <w:rPr>
          <w:rFonts w:ascii="Times New Roman" w:eastAsia="Times New Roman" w:hAnsi="Times New Roman" w:cs="Times New Roman"/>
          <w:lang w:val="en-US"/>
        </w:rPr>
        <w:t>Šių</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pacientų</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gydymas</w:t>
      </w:r>
      <w:proofErr w:type="spellEnd"/>
      <w:r w:rsidRPr="00631350">
        <w:rPr>
          <w:rFonts w:ascii="Times New Roman" w:eastAsia="Times New Roman" w:hAnsi="Times New Roman" w:cs="Times New Roman"/>
          <w:lang w:val="en-US"/>
        </w:rPr>
        <w:t xml:space="preserve"> MAXITROL </w:t>
      </w:r>
      <w:r w:rsidRPr="00631350">
        <w:rPr>
          <w:rFonts w:ascii="Times New Roman" w:hAnsi="Times New Roman" w:cs="Times New Roman"/>
        </w:rPr>
        <w:t>tepalu</w:t>
      </w:r>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netirtas</w:t>
      </w:r>
      <w:proofErr w:type="spellEnd"/>
      <w:r w:rsidRPr="00631350">
        <w:rPr>
          <w:rFonts w:ascii="Times New Roman" w:eastAsia="Times New Roman" w:hAnsi="Times New Roman" w:cs="Times New Roman"/>
          <w:lang w:val="en-US"/>
        </w:rPr>
        <w:t>.</w:t>
      </w:r>
      <w:r w:rsidRPr="00631350">
        <w:rPr>
          <w:rFonts w:ascii="Times New Roman" w:hAnsi="Times New Roman" w:cs="Times New Roman"/>
        </w:rPr>
        <w:t xml:space="preserve"> Tačiau atsižvelgiant į mažą šio lokaliai vartojamo vaisto veikliųjų medžiagų bendrąją absorbciją, dozės keisti nereikia</w:t>
      </w:r>
      <w:r w:rsidRPr="00631350">
        <w:rPr>
          <w:rFonts w:ascii="Times New Roman" w:eastAsia="Times New Roman" w:hAnsi="Times New Roman" w:cs="Times New Roman"/>
        </w:rPr>
        <w:t>.</w:t>
      </w: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lang w:eastAsia="lt-LT"/>
        </w:rPr>
      </w:pPr>
      <w:r w:rsidRPr="00631350">
        <w:rPr>
          <w:rFonts w:ascii="Times New Roman" w:eastAsia="Times New Roman" w:hAnsi="Times New Roman" w:cs="Times New Roman"/>
          <w:lang w:eastAsia="lt-LT"/>
        </w:rPr>
        <w:t xml:space="preserve">Jeigu kartu vartojama kitokių akių lašų ar tepalo, tarp jų vartojimo reikia daryti mažiausiai 5 min. pertrauką. </w:t>
      </w:r>
      <w:r w:rsidRPr="00631350">
        <w:rPr>
          <w:rFonts w:ascii="Times New Roman" w:eastAsia="Times New Roman" w:hAnsi="Times New Roman" w:cs="Times New Roman"/>
        </w:rPr>
        <w:t>Tepalo reikia vartoti paskutinio</w:t>
      </w:r>
      <w:r w:rsidRPr="00631350">
        <w:rPr>
          <w:rFonts w:ascii="Times New Roman" w:eastAsia="Times New Roman" w:hAnsi="Times New Roman" w:cs="Times New Roman"/>
          <w:lang w:eastAsia="lt-LT"/>
        </w:rPr>
        <w:t>.</w:t>
      </w: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rPr>
          <w:rFonts w:ascii="Times New Roman" w:hAnsi="Times New Roman" w:cs="Times New Roman"/>
        </w:rPr>
      </w:pPr>
      <w:r w:rsidRPr="00631350">
        <w:rPr>
          <w:rFonts w:ascii="Times New Roman" w:hAnsi="Times New Roman" w:cs="Times New Roman"/>
        </w:rPr>
        <w:t>DAUGIAU PATARIMŲ – KITOJE LAPELIO PUSĖJE</w:t>
      </w:r>
    </w:p>
    <w:p w:rsidR="004205C3" w:rsidRPr="00631350" w:rsidRDefault="004205C3" w:rsidP="004205C3">
      <w:pPr>
        <w:rPr>
          <w:rFonts w:ascii="Times New Roman" w:hAnsi="Times New Roman" w:cs="Times New Roman"/>
        </w:rPr>
      </w:pPr>
      <w:r w:rsidRPr="00631350">
        <w:rPr>
          <w:rFonts w:ascii="Times New Roman" w:hAnsi="Times New Roman" w:cs="Times New Roman"/>
        </w:rPr>
        <w:t>Apverskite lapelį.</w:t>
      </w:r>
    </w:p>
    <w:p w:rsidR="004205C3" w:rsidRPr="00631350" w:rsidRDefault="004205C3" w:rsidP="004205C3">
      <w:pPr>
        <w:rPr>
          <w:rFonts w:ascii="Times New Roman" w:hAnsi="Times New Roman" w:cs="Times New Roman"/>
        </w:rPr>
      </w:pPr>
    </w:p>
    <w:p w:rsidR="004205C3" w:rsidRPr="00631350" w:rsidRDefault="004205C3" w:rsidP="004205C3">
      <w:pPr>
        <w:ind w:left="567" w:hanging="567"/>
        <w:rPr>
          <w:rFonts w:ascii="Times New Roman" w:hAnsi="Times New Roman" w:cs="Times New Roman"/>
          <w:b/>
        </w:rPr>
      </w:pPr>
      <w:r w:rsidRPr="00631350">
        <w:rPr>
          <w:rFonts w:ascii="Times New Roman" w:hAnsi="Times New Roman" w:cs="Times New Roman"/>
          <w:b/>
        </w:rPr>
        <w:t>3.</w:t>
      </w:r>
      <w:r w:rsidRPr="00631350">
        <w:rPr>
          <w:rFonts w:ascii="Times New Roman" w:hAnsi="Times New Roman" w:cs="Times New Roman"/>
          <w:b/>
        </w:rPr>
        <w:tab/>
        <w:t>Kaip vartoti MAXITROL</w:t>
      </w:r>
      <w:r w:rsidRPr="00631350" w:rsidDel="009B48C2">
        <w:rPr>
          <w:rFonts w:ascii="Times New Roman" w:hAnsi="Times New Roman" w:cs="Times New Roman"/>
          <w:b/>
        </w:rPr>
        <w:t xml:space="preserve"> </w:t>
      </w:r>
      <w:r w:rsidRPr="00631350">
        <w:rPr>
          <w:rFonts w:ascii="Times New Roman" w:hAnsi="Times New Roman" w:cs="Times New Roman"/>
          <w:b/>
          <w:i/>
        </w:rPr>
        <w:t>(tęsinys)</w:t>
      </w:r>
    </w:p>
    <w:p w:rsidR="004205C3" w:rsidRPr="00631350" w:rsidRDefault="004205C3" w:rsidP="004205C3">
      <w:pPr>
        <w:numPr>
          <w:ilvl w:val="12"/>
          <w:numId w:val="0"/>
        </w:numPr>
        <w:ind w:right="-2"/>
        <w:rPr>
          <w:rFonts w:ascii="Times New Roman" w:hAnsi="Times New Roman" w:cs="Times New Roman"/>
        </w:rPr>
      </w:pPr>
      <w:r w:rsidRPr="00631350">
        <w:rPr>
          <w:rFonts w:ascii="Times New Roman" w:hAnsi="Times New Roman" w:cs="Times New Roman"/>
          <w:noProof/>
          <w:lang w:eastAsia="lt-LT"/>
        </w:rPr>
        <w:drawing>
          <wp:inline distT="0" distB="0" distL="0" distR="0" wp14:anchorId="39EBC6EA" wp14:editId="253AE2BD">
            <wp:extent cx="1595755" cy="1026795"/>
            <wp:effectExtent l="19050" t="0" r="4445" b="0"/>
            <wp:docPr id="4" name="Picture 1" descr="geopend o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pend oog"/>
                    <pic:cNvPicPr>
                      <a:picLocks noChangeAspect="1" noChangeArrowheads="1"/>
                    </pic:cNvPicPr>
                  </pic:nvPicPr>
                  <pic:blipFill>
                    <a:blip r:embed="rId5" cstate="print"/>
                    <a:srcRect/>
                    <a:stretch>
                      <a:fillRect/>
                    </a:stretch>
                  </pic:blipFill>
                  <pic:spPr bwMode="auto">
                    <a:xfrm>
                      <a:off x="0" y="0"/>
                      <a:ext cx="1595755" cy="1026795"/>
                    </a:xfrm>
                    <a:prstGeom prst="rect">
                      <a:avLst/>
                    </a:prstGeom>
                    <a:noFill/>
                    <a:ln w="9525">
                      <a:noFill/>
                      <a:miter lim="800000"/>
                      <a:headEnd/>
                      <a:tailEnd/>
                    </a:ln>
                  </pic:spPr>
                </pic:pic>
              </a:graphicData>
            </a:graphic>
          </wp:inline>
        </w:drawing>
      </w:r>
      <w:r w:rsidRPr="00631350">
        <w:rPr>
          <w:rFonts w:ascii="Times New Roman" w:hAnsi="Times New Roman" w:cs="Times New Roman"/>
        </w:rPr>
        <w:t xml:space="preserve">                 </w:t>
      </w:r>
      <w:r w:rsidRPr="00631350">
        <w:rPr>
          <w:rFonts w:ascii="Times New Roman" w:hAnsi="Times New Roman" w:cs="Times New Roman"/>
          <w:noProof/>
          <w:lang w:eastAsia="lt-LT"/>
        </w:rPr>
        <w:drawing>
          <wp:inline distT="0" distB="0" distL="0" distR="0" wp14:anchorId="5F193D6E" wp14:editId="66569DD1">
            <wp:extent cx="1319530" cy="1026795"/>
            <wp:effectExtent l="19050" t="0" r="0" b="0"/>
            <wp:docPr id="5" name="Picture 2" descr="geopend oog met 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opend oog met tube"/>
                    <pic:cNvPicPr>
                      <a:picLocks noChangeAspect="1" noChangeArrowheads="1"/>
                    </pic:cNvPicPr>
                  </pic:nvPicPr>
                  <pic:blipFill>
                    <a:blip r:embed="rId6" cstate="print"/>
                    <a:srcRect/>
                    <a:stretch>
                      <a:fillRect/>
                    </a:stretch>
                  </pic:blipFill>
                  <pic:spPr bwMode="auto">
                    <a:xfrm>
                      <a:off x="0" y="0"/>
                      <a:ext cx="1319530" cy="1026795"/>
                    </a:xfrm>
                    <a:prstGeom prst="rect">
                      <a:avLst/>
                    </a:prstGeom>
                    <a:noFill/>
                    <a:ln w="9525">
                      <a:noFill/>
                      <a:miter lim="800000"/>
                      <a:headEnd/>
                      <a:tailEnd/>
                    </a:ln>
                  </pic:spPr>
                </pic:pic>
              </a:graphicData>
            </a:graphic>
          </wp:inline>
        </w:drawing>
      </w:r>
    </w:p>
    <w:p w:rsidR="004205C3" w:rsidRPr="00631350" w:rsidRDefault="004205C3" w:rsidP="004205C3">
      <w:pPr>
        <w:rPr>
          <w:rFonts w:ascii="Times New Roman" w:hAnsi="Times New Roman" w:cs="Times New Roman"/>
        </w:rPr>
      </w:pPr>
      <w:r w:rsidRPr="00631350">
        <w:rPr>
          <w:rFonts w:ascii="Times New Roman" w:hAnsi="Times New Roman" w:cs="Times New Roman"/>
        </w:rPr>
        <w:t>paveikslėlis1</w:t>
      </w:r>
      <w:r w:rsidRPr="00631350">
        <w:rPr>
          <w:rFonts w:ascii="Times New Roman" w:hAnsi="Times New Roman" w:cs="Times New Roman"/>
        </w:rPr>
        <w:tab/>
      </w:r>
      <w:r w:rsidRPr="00631350">
        <w:rPr>
          <w:rFonts w:ascii="Times New Roman" w:hAnsi="Times New Roman" w:cs="Times New Roman"/>
        </w:rPr>
        <w:tab/>
      </w:r>
      <w:r w:rsidRPr="00631350">
        <w:rPr>
          <w:rFonts w:ascii="Times New Roman" w:hAnsi="Times New Roman" w:cs="Times New Roman"/>
        </w:rPr>
        <w:tab/>
        <w:t>paveikslėlis 2</w:t>
      </w:r>
      <w:r w:rsidRPr="00631350">
        <w:rPr>
          <w:rFonts w:ascii="Times New Roman" w:hAnsi="Times New Roman" w:cs="Times New Roman"/>
        </w:rPr>
        <w:tab/>
      </w:r>
      <w:r w:rsidRPr="00631350">
        <w:rPr>
          <w:rFonts w:ascii="Times New Roman" w:hAnsi="Times New Roman" w:cs="Times New Roman"/>
        </w:rPr>
        <w:tab/>
      </w:r>
      <w:r w:rsidRPr="00631350">
        <w:rPr>
          <w:rFonts w:ascii="Times New Roman" w:hAnsi="Times New Roman" w:cs="Times New Roman"/>
        </w:rPr>
        <w:tab/>
      </w:r>
      <w:r w:rsidRPr="00631350">
        <w:rPr>
          <w:rFonts w:ascii="Times New Roman" w:hAnsi="Times New Roman" w:cs="Times New Roman"/>
        </w:rPr>
        <w:tab/>
      </w:r>
      <w:r w:rsidRPr="00631350">
        <w:rPr>
          <w:rFonts w:ascii="Times New Roman" w:hAnsi="Times New Roman" w:cs="Times New Roman"/>
        </w:rPr>
        <w:tab/>
      </w:r>
    </w:p>
    <w:p w:rsidR="004205C3" w:rsidRPr="00631350" w:rsidRDefault="004205C3" w:rsidP="004205C3">
      <w:pPr>
        <w:spacing w:after="0"/>
        <w:rPr>
          <w:rFonts w:ascii="Times New Roman" w:hAnsi="Times New Roman" w:cs="Times New Roman"/>
        </w:rPr>
      </w:pPr>
      <w:r w:rsidRPr="00631350">
        <w:rPr>
          <w:rFonts w:ascii="Times New Roman" w:hAnsi="Times New Roman" w:cs="Times New Roman"/>
          <w:i/>
        </w:rPr>
        <w:lastRenderedPageBreak/>
        <w:t>Kiek vartoti vaisto</w:t>
      </w:r>
    </w:p>
    <w:p w:rsidR="004205C3" w:rsidRPr="00631350" w:rsidRDefault="004205C3" w:rsidP="004205C3">
      <w:pPr>
        <w:spacing w:after="0"/>
        <w:rPr>
          <w:rFonts w:ascii="Times New Roman" w:hAnsi="Times New Roman" w:cs="Times New Roman"/>
        </w:rPr>
      </w:pPr>
      <w:r w:rsidRPr="00631350">
        <w:rPr>
          <w:rFonts w:ascii="Times New Roman" w:hAnsi="Times New Roman" w:cs="Times New Roman"/>
        </w:rPr>
        <w:t>Žr. 1 lapelio pusę</w:t>
      </w:r>
    </w:p>
    <w:p w:rsidR="004205C3" w:rsidRPr="00631350" w:rsidRDefault="004205C3" w:rsidP="004205C3">
      <w:pPr>
        <w:spacing w:after="0"/>
        <w:rPr>
          <w:rFonts w:ascii="Times New Roman" w:hAnsi="Times New Roman" w:cs="Times New Roman"/>
        </w:rPr>
      </w:pPr>
    </w:p>
    <w:p w:rsidR="004205C3" w:rsidRPr="00631350" w:rsidRDefault="004205C3" w:rsidP="004205C3">
      <w:pPr>
        <w:numPr>
          <w:ilvl w:val="0"/>
          <w:numId w:val="6"/>
        </w:numPr>
        <w:tabs>
          <w:tab w:val="clear" w:pos="360"/>
          <w:tab w:val="num" w:pos="0"/>
        </w:tabs>
        <w:spacing w:after="0" w:line="240" w:lineRule="auto"/>
        <w:ind w:left="567" w:hanging="567"/>
        <w:rPr>
          <w:rFonts w:ascii="Times New Roman" w:hAnsi="Times New Roman" w:cs="Times New Roman"/>
        </w:rPr>
      </w:pPr>
      <w:r w:rsidRPr="00631350">
        <w:rPr>
          <w:rFonts w:ascii="Times New Roman" w:hAnsi="Times New Roman" w:cs="Times New Roman"/>
        </w:rPr>
        <w:t>Paimkite MAXITROL tūbelę ir veidrodėlį.</w:t>
      </w:r>
    </w:p>
    <w:p w:rsidR="004205C3" w:rsidRPr="00631350" w:rsidRDefault="004205C3" w:rsidP="004205C3">
      <w:pPr>
        <w:numPr>
          <w:ilvl w:val="0"/>
          <w:numId w:val="6"/>
        </w:numPr>
        <w:tabs>
          <w:tab w:val="clear" w:pos="360"/>
          <w:tab w:val="num" w:pos="0"/>
        </w:tabs>
        <w:spacing w:after="0" w:line="240" w:lineRule="auto"/>
        <w:ind w:left="567" w:hanging="567"/>
        <w:rPr>
          <w:rFonts w:ascii="Times New Roman" w:hAnsi="Times New Roman" w:cs="Times New Roman"/>
        </w:rPr>
      </w:pPr>
      <w:r w:rsidRPr="00631350">
        <w:rPr>
          <w:rFonts w:ascii="Times New Roman" w:hAnsi="Times New Roman" w:cs="Times New Roman"/>
        </w:rPr>
        <w:t>Nusiplaukite rankas.</w:t>
      </w:r>
    </w:p>
    <w:p w:rsidR="004205C3" w:rsidRPr="00631350" w:rsidRDefault="004205C3" w:rsidP="004205C3">
      <w:pPr>
        <w:numPr>
          <w:ilvl w:val="0"/>
          <w:numId w:val="6"/>
        </w:numPr>
        <w:tabs>
          <w:tab w:val="clear" w:pos="360"/>
          <w:tab w:val="num" w:pos="0"/>
        </w:tabs>
        <w:spacing w:after="0" w:line="240" w:lineRule="auto"/>
        <w:ind w:left="567" w:hanging="567"/>
        <w:rPr>
          <w:rFonts w:ascii="Times New Roman" w:hAnsi="Times New Roman" w:cs="Times New Roman"/>
        </w:rPr>
      </w:pPr>
      <w:r w:rsidRPr="00631350">
        <w:rPr>
          <w:rFonts w:ascii="Times New Roman" w:hAnsi="Times New Roman" w:cs="Times New Roman"/>
        </w:rPr>
        <w:t>Atsukite dangtelį.</w:t>
      </w:r>
    </w:p>
    <w:p w:rsidR="004205C3" w:rsidRPr="00631350" w:rsidRDefault="004205C3" w:rsidP="004205C3">
      <w:pPr>
        <w:numPr>
          <w:ilvl w:val="0"/>
          <w:numId w:val="6"/>
        </w:numPr>
        <w:tabs>
          <w:tab w:val="clear" w:pos="360"/>
          <w:tab w:val="num" w:pos="0"/>
        </w:tabs>
        <w:spacing w:after="0" w:line="240" w:lineRule="auto"/>
        <w:ind w:left="567" w:hanging="567"/>
        <w:rPr>
          <w:rFonts w:ascii="Times New Roman" w:hAnsi="Times New Roman" w:cs="Times New Roman"/>
        </w:rPr>
      </w:pPr>
      <w:r w:rsidRPr="00631350">
        <w:rPr>
          <w:rFonts w:ascii="Times New Roman" w:hAnsi="Times New Roman" w:cs="Times New Roman"/>
        </w:rPr>
        <w:t xml:space="preserve">Laikykite tūbelę nykščiu ir didžiuoju pirštu. </w:t>
      </w:r>
    </w:p>
    <w:p w:rsidR="004205C3" w:rsidRPr="00631350" w:rsidRDefault="004205C3" w:rsidP="004205C3">
      <w:pPr>
        <w:numPr>
          <w:ilvl w:val="0"/>
          <w:numId w:val="6"/>
        </w:numPr>
        <w:tabs>
          <w:tab w:val="clear" w:pos="360"/>
          <w:tab w:val="num" w:pos="0"/>
        </w:tabs>
        <w:spacing w:after="0" w:line="240" w:lineRule="auto"/>
        <w:ind w:left="567" w:hanging="567"/>
        <w:rPr>
          <w:rFonts w:ascii="Times New Roman" w:hAnsi="Times New Roman" w:cs="Times New Roman"/>
        </w:rPr>
      </w:pPr>
      <w:r w:rsidRPr="00631350">
        <w:rPr>
          <w:rFonts w:ascii="Times New Roman" w:hAnsi="Times New Roman" w:cs="Times New Roman"/>
        </w:rPr>
        <w:t>Atloškite galvą. Švariu pirštu patraukite žemyn voką, kad tarp voko ir akies obuolio susidarytų „kišenėlė“; į ją ir įterpsite tepalo (1 pav.).</w:t>
      </w:r>
    </w:p>
    <w:p w:rsidR="004205C3" w:rsidRPr="00631350" w:rsidRDefault="004205C3" w:rsidP="004205C3">
      <w:pPr>
        <w:numPr>
          <w:ilvl w:val="0"/>
          <w:numId w:val="6"/>
        </w:numPr>
        <w:tabs>
          <w:tab w:val="clear" w:pos="360"/>
          <w:tab w:val="num" w:pos="0"/>
        </w:tabs>
        <w:spacing w:after="0" w:line="240" w:lineRule="auto"/>
        <w:ind w:left="567" w:hanging="567"/>
        <w:rPr>
          <w:rFonts w:ascii="Times New Roman" w:hAnsi="Times New Roman" w:cs="Times New Roman"/>
        </w:rPr>
      </w:pPr>
      <w:r w:rsidRPr="00631350">
        <w:rPr>
          <w:rFonts w:ascii="Times New Roman" w:hAnsi="Times New Roman" w:cs="Times New Roman"/>
        </w:rPr>
        <w:t>Laikykite tūbelės snapelį prie pat akies. Naudokitės veidrodėliu, jei tai padeda.</w:t>
      </w:r>
    </w:p>
    <w:p w:rsidR="004205C3" w:rsidRPr="00631350" w:rsidRDefault="004205C3" w:rsidP="004205C3">
      <w:pPr>
        <w:numPr>
          <w:ilvl w:val="0"/>
          <w:numId w:val="6"/>
        </w:numPr>
        <w:tabs>
          <w:tab w:val="clear" w:pos="360"/>
          <w:tab w:val="num" w:pos="0"/>
        </w:tabs>
        <w:spacing w:after="0" w:line="240" w:lineRule="auto"/>
        <w:ind w:left="567" w:hanging="567"/>
        <w:rPr>
          <w:rFonts w:ascii="Times New Roman" w:hAnsi="Times New Roman" w:cs="Times New Roman"/>
        </w:rPr>
      </w:pPr>
      <w:r w:rsidRPr="00631350">
        <w:rPr>
          <w:rFonts w:ascii="Times New Roman" w:hAnsi="Times New Roman" w:cs="Times New Roman"/>
        </w:rPr>
        <w:t>Nelieskite snapeliu akies, voko ar kito paviršiaus, nes tepalas gali užsiteršti.</w:t>
      </w:r>
    </w:p>
    <w:p w:rsidR="004205C3" w:rsidRPr="00631350" w:rsidRDefault="004205C3" w:rsidP="004205C3">
      <w:pPr>
        <w:numPr>
          <w:ilvl w:val="0"/>
          <w:numId w:val="6"/>
        </w:numPr>
        <w:tabs>
          <w:tab w:val="clear" w:pos="360"/>
          <w:tab w:val="num" w:pos="0"/>
        </w:tabs>
        <w:spacing w:after="0" w:line="240" w:lineRule="auto"/>
        <w:ind w:left="567" w:hanging="567"/>
        <w:rPr>
          <w:rFonts w:ascii="Times New Roman" w:hAnsi="Times New Roman" w:cs="Times New Roman"/>
        </w:rPr>
      </w:pPr>
      <w:r w:rsidRPr="00631350">
        <w:rPr>
          <w:rFonts w:ascii="Times New Roman" w:hAnsi="Times New Roman" w:cs="Times New Roman"/>
        </w:rPr>
        <w:t>Lengvai suspauskite tūbelę, kad išstumtumėte tepalo juostelę (2 pav.).</w:t>
      </w:r>
    </w:p>
    <w:p w:rsidR="004205C3" w:rsidRPr="00631350" w:rsidRDefault="004205C3" w:rsidP="004205C3">
      <w:pPr>
        <w:numPr>
          <w:ilvl w:val="0"/>
          <w:numId w:val="6"/>
        </w:numPr>
        <w:tabs>
          <w:tab w:val="clear" w:pos="360"/>
          <w:tab w:val="num" w:pos="0"/>
        </w:tabs>
        <w:spacing w:after="0" w:line="240" w:lineRule="auto"/>
        <w:ind w:left="567" w:hanging="567"/>
        <w:rPr>
          <w:rFonts w:ascii="Times New Roman" w:hAnsi="Times New Roman" w:cs="Times New Roman"/>
        </w:rPr>
      </w:pPr>
      <w:r w:rsidRPr="00631350">
        <w:rPr>
          <w:rFonts w:ascii="Times New Roman" w:hAnsi="Times New Roman" w:cs="Times New Roman"/>
        </w:rPr>
        <w:t>Įterpę MAXITROL atleiskite apatinį voką, pamirksėkite, kad tepalas padengtų visą akies paviršių. Švelniai kelioms sekundėms užmerkite akis, kad mažiau MAXITROL patektų į visą organizmą.</w:t>
      </w:r>
    </w:p>
    <w:p w:rsidR="004205C3" w:rsidRPr="00631350" w:rsidRDefault="004205C3" w:rsidP="004205C3">
      <w:pPr>
        <w:numPr>
          <w:ilvl w:val="0"/>
          <w:numId w:val="6"/>
        </w:numPr>
        <w:tabs>
          <w:tab w:val="clear" w:pos="360"/>
          <w:tab w:val="num" w:pos="0"/>
        </w:tabs>
        <w:spacing w:after="0" w:line="240" w:lineRule="auto"/>
        <w:ind w:left="567" w:hanging="567"/>
        <w:rPr>
          <w:rFonts w:ascii="Times New Roman" w:hAnsi="Times New Roman" w:cs="Times New Roman"/>
        </w:rPr>
      </w:pPr>
      <w:r w:rsidRPr="00631350">
        <w:rPr>
          <w:rFonts w:ascii="Times New Roman" w:hAnsi="Times New Roman" w:cs="Times New Roman"/>
        </w:rPr>
        <w:t xml:space="preserve">Jei reikia vartoti tepalą į abi akis,, tokiu pačiu būdu įterpkite tepalo į kitą akį. </w:t>
      </w:r>
    </w:p>
    <w:p w:rsidR="004205C3" w:rsidRPr="00631350" w:rsidRDefault="004205C3" w:rsidP="004205C3">
      <w:pPr>
        <w:numPr>
          <w:ilvl w:val="0"/>
          <w:numId w:val="6"/>
        </w:numPr>
        <w:tabs>
          <w:tab w:val="clear" w:pos="360"/>
          <w:tab w:val="num" w:pos="0"/>
        </w:tabs>
        <w:spacing w:after="0" w:line="240" w:lineRule="auto"/>
        <w:ind w:left="567" w:hanging="567"/>
        <w:rPr>
          <w:rFonts w:ascii="Times New Roman" w:hAnsi="Times New Roman" w:cs="Times New Roman"/>
        </w:rPr>
      </w:pPr>
      <w:r w:rsidRPr="00631350">
        <w:rPr>
          <w:rFonts w:ascii="Times New Roman" w:hAnsi="Times New Roman" w:cs="Times New Roman"/>
        </w:rPr>
        <w:t>Tuoj pat uždėkite ir sandariai užsukite tūbelės dangtelį.</w:t>
      </w:r>
    </w:p>
    <w:p w:rsidR="004205C3" w:rsidRPr="00631350" w:rsidRDefault="004205C3" w:rsidP="004205C3">
      <w:pPr>
        <w:numPr>
          <w:ilvl w:val="0"/>
          <w:numId w:val="6"/>
        </w:numPr>
        <w:tabs>
          <w:tab w:val="clear" w:pos="360"/>
          <w:tab w:val="num" w:pos="0"/>
        </w:tabs>
        <w:spacing w:after="0" w:line="240" w:lineRule="auto"/>
        <w:ind w:left="567" w:hanging="567"/>
        <w:rPr>
          <w:rFonts w:ascii="Times New Roman" w:hAnsi="Times New Roman" w:cs="Times New Roman"/>
        </w:rPr>
      </w:pPr>
      <w:r w:rsidRPr="00631350">
        <w:rPr>
          <w:rFonts w:ascii="Times New Roman" w:hAnsi="Times New Roman" w:cs="Times New Roman"/>
        </w:rPr>
        <w:t>Vienu metu vartokite vaisto tik iš vienos tūbelės.</w:t>
      </w:r>
    </w:p>
    <w:p w:rsidR="004205C3" w:rsidRPr="00631350" w:rsidRDefault="004205C3" w:rsidP="004205C3">
      <w:pPr>
        <w:rPr>
          <w:rFonts w:ascii="Times New Roman" w:hAnsi="Times New Roman" w:cs="Times New Roman"/>
        </w:rPr>
      </w:pPr>
    </w:p>
    <w:p w:rsidR="004205C3" w:rsidRPr="00631350" w:rsidRDefault="004205C3" w:rsidP="004205C3">
      <w:pPr>
        <w:spacing w:after="0"/>
        <w:rPr>
          <w:rFonts w:ascii="Times New Roman" w:eastAsia="Times New Roman" w:hAnsi="Times New Roman" w:cs="Times New Roman"/>
          <w:b/>
          <w:bCs/>
        </w:rPr>
      </w:pPr>
    </w:p>
    <w:p w:rsidR="004205C3" w:rsidRPr="00631350" w:rsidRDefault="004205C3" w:rsidP="004205C3">
      <w:pPr>
        <w:spacing w:after="0"/>
        <w:rPr>
          <w:rFonts w:ascii="Times New Roman" w:eastAsia="Times New Roman" w:hAnsi="Times New Roman" w:cs="Times New Roman"/>
          <w:b/>
          <w:bCs/>
        </w:rPr>
      </w:pPr>
      <w:r w:rsidRPr="00631350">
        <w:rPr>
          <w:rFonts w:ascii="Times New Roman" w:eastAsia="Times New Roman" w:hAnsi="Times New Roman" w:cs="Times New Roman"/>
          <w:b/>
          <w:bCs/>
        </w:rPr>
        <w:t>Ką daryti pavartojus per didelę MAXITROL dozę?</w:t>
      </w:r>
    </w:p>
    <w:p w:rsidR="004205C3" w:rsidRPr="00631350" w:rsidRDefault="004205C3" w:rsidP="004205C3">
      <w:pPr>
        <w:spacing w:after="0"/>
        <w:rPr>
          <w:rFonts w:ascii="Times New Roman" w:hAnsi="Times New Roman" w:cs="Times New Roman"/>
        </w:rPr>
      </w:pPr>
      <w:r w:rsidRPr="00631350">
        <w:rPr>
          <w:rFonts w:ascii="Times New Roman" w:hAnsi="Times New Roman" w:cs="Times New Roman"/>
        </w:rPr>
        <w:t>Jei būtina, MAXITROL galima išplauti iš akies (ar abiejų akių) drungnu vandeniu. Vaisto daugiau nevartokite tol, kol neateis laikas vartoti kitą įprastą dozę.</w:t>
      </w:r>
    </w:p>
    <w:p w:rsidR="00197FFA" w:rsidRDefault="00197FFA" w:rsidP="004205C3">
      <w:pPr>
        <w:spacing w:after="0"/>
        <w:rPr>
          <w:rFonts w:ascii="Times New Roman" w:eastAsia="MS Mincho" w:hAnsi="Times New Roman"/>
          <w:b/>
          <w:lang w:eastAsia="lt-LT"/>
        </w:rPr>
      </w:pPr>
    </w:p>
    <w:p w:rsidR="00197FFA" w:rsidRDefault="00197FFA" w:rsidP="00197FFA">
      <w:pPr>
        <w:spacing w:after="0"/>
        <w:rPr>
          <w:rFonts w:ascii="Times New Roman" w:eastAsia="Times New Roman" w:hAnsi="Times New Roman" w:cs="Times New Roman"/>
          <w:b/>
          <w:bCs/>
        </w:rPr>
      </w:pPr>
      <w:r w:rsidRPr="00631350">
        <w:rPr>
          <w:rFonts w:ascii="Times New Roman" w:eastAsia="Times New Roman" w:hAnsi="Times New Roman" w:cs="Times New Roman"/>
          <w:b/>
          <w:bCs/>
        </w:rPr>
        <w:t>Pamiršus pavartoti MAXITROL</w:t>
      </w:r>
    </w:p>
    <w:p w:rsidR="00197FFA" w:rsidRPr="008237C4" w:rsidRDefault="00197FFA" w:rsidP="008237C4">
      <w:pPr>
        <w:pStyle w:val="Heading1"/>
        <w:spacing w:after="0" w:line="240" w:lineRule="auto"/>
        <w:rPr>
          <w:rFonts w:ascii="Times New Roman" w:hAnsi="Times New Roman" w:cs="Times New Roman"/>
          <w:b w:val="0"/>
        </w:rPr>
      </w:pPr>
      <w:r w:rsidRPr="00631350">
        <w:rPr>
          <w:rFonts w:ascii="Times New Roman" w:hAnsi="Times New Roman" w:cs="Times New Roman"/>
          <w:b w:val="0"/>
          <w:bCs/>
          <w:sz w:val="22"/>
        </w:rPr>
        <w:t>Negalima vartoti dvigubos dozės norint kompensuoti praleistą dozę</w:t>
      </w:r>
      <w:r w:rsidRPr="00631350">
        <w:rPr>
          <w:rFonts w:ascii="Times New Roman" w:hAnsi="Times New Roman" w:cs="Times New Roman"/>
          <w:b w:val="0"/>
          <w:sz w:val="22"/>
        </w:rPr>
        <w:t>.</w:t>
      </w:r>
    </w:p>
    <w:p w:rsidR="00197FFA" w:rsidRPr="00631350" w:rsidRDefault="00197FFA" w:rsidP="00197FFA">
      <w:pPr>
        <w:pStyle w:val="Heading1"/>
        <w:spacing w:after="0" w:line="240" w:lineRule="auto"/>
        <w:rPr>
          <w:rFonts w:ascii="Times New Roman" w:hAnsi="Times New Roman" w:cs="Times New Roman"/>
          <w:b w:val="0"/>
          <w:sz w:val="22"/>
        </w:rPr>
      </w:pPr>
      <w:r w:rsidRPr="00631350">
        <w:rPr>
          <w:rFonts w:ascii="Times New Roman" w:hAnsi="Times New Roman" w:cs="Times New Roman"/>
          <w:b w:val="0"/>
          <w:bCs/>
          <w:sz w:val="22"/>
        </w:rPr>
        <w:t>Jei užmiršote įterpti MAXITROL</w:t>
      </w:r>
      <w:r w:rsidRPr="00631350">
        <w:rPr>
          <w:rFonts w:ascii="Times New Roman" w:hAnsi="Times New Roman" w:cs="Times New Roman"/>
          <w:sz w:val="22"/>
        </w:rPr>
        <w:t xml:space="preserve">, </w:t>
      </w:r>
      <w:r w:rsidRPr="00631350">
        <w:rPr>
          <w:rFonts w:ascii="Times New Roman" w:hAnsi="Times New Roman" w:cs="Times New Roman"/>
          <w:b w:val="0"/>
          <w:sz w:val="22"/>
        </w:rPr>
        <w:t xml:space="preserve">kitą dozę vartokite taip, kaip suplanavę. Vis dėlto, jei beveik atėjęs laikas kitai dozei, praleiskite užmirštąją ir toliau vartokite vaistą įprastu laiku. </w:t>
      </w:r>
    </w:p>
    <w:p w:rsidR="00197FFA" w:rsidRDefault="00197FFA" w:rsidP="004205C3">
      <w:pPr>
        <w:spacing w:after="0"/>
        <w:rPr>
          <w:rFonts w:ascii="Times New Roman" w:eastAsia="MS Mincho" w:hAnsi="Times New Roman"/>
          <w:b/>
          <w:lang w:eastAsia="lt-LT"/>
        </w:rPr>
      </w:pPr>
    </w:p>
    <w:p w:rsidR="004205C3" w:rsidRPr="00631350" w:rsidRDefault="00197FFA" w:rsidP="004205C3">
      <w:pPr>
        <w:spacing w:after="0"/>
        <w:rPr>
          <w:rFonts w:ascii="Times New Roman" w:hAnsi="Times New Roman" w:cs="Times New Roman"/>
        </w:rPr>
      </w:pPr>
      <w:r w:rsidRPr="00733FFE">
        <w:rPr>
          <w:rFonts w:ascii="Times New Roman" w:eastAsia="MS Mincho" w:hAnsi="Times New Roman"/>
          <w:b/>
          <w:lang w:eastAsia="lt-LT"/>
        </w:rPr>
        <w:t xml:space="preserve">Nustojus vartoti </w:t>
      </w:r>
      <w:r>
        <w:rPr>
          <w:rFonts w:ascii="Times New Roman" w:eastAsia="MS Mincho" w:hAnsi="Times New Roman"/>
          <w:b/>
          <w:lang w:eastAsia="lt-LT"/>
        </w:rPr>
        <w:t>Maxitrol</w:t>
      </w:r>
    </w:p>
    <w:p w:rsidR="004205C3" w:rsidRPr="00631350" w:rsidRDefault="004205C3" w:rsidP="004205C3">
      <w:pPr>
        <w:rPr>
          <w:rFonts w:ascii="Times New Roman" w:eastAsia="Times New Roman" w:hAnsi="Times New Roman" w:cs="Times New Roman"/>
        </w:rPr>
      </w:pPr>
      <w:r w:rsidRPr="00631350">
        <w:rPr>
          <w:rFonts w:ascii="Times New Roman" w:eastAsia="Times New Roman" w:hAnsi="Times New Roman" w:cs="Times New Roman"/>
        </w:rPr>
        <w:t>Jeigu kiltų daugiau klausimų dėl šio vaisto vartojimo, kreipkitės į gydytoją arba vaistininką.</w:t>
      </w:r>
    </w:p>
    <w:p w:rsidR="004205C3" w:rsidRPr="00631350" w:rsidRDefault="004205C3" w:rsidP="004205C3">
      <w:pPr>
        <w:spacing w:after="0"/>
        <w:rPr>
          <w:rFonts w:ascii="Times New Roman" w:eastAsia="Times New Roman" w:hAnsi="Times New Roman" w:cs="Times New Roman"/>
        </w:rPr>
      </w:pPr>
    </w:p>
    <w:p w:rsidR="004205C3" w:rsidRPr="00631350" w:rsidRDefault="004205C3" w:rsidP="004205C3">
      <w:pPr>
        <w:spacing w:after="0"/>
        <w:ind w:left="567" w:hanging="567"/>
        <w:rPr>
          <w:rFonts w:ascii="Times New Roman" w:hAnsi="Times New Roman" w:cs="Times New Roman"/>
          <w:b/>
        </w:rPr>
      </w:pPr>
      <w:r w:rsidRPr="00631350">
        <w:rPr>
          <w:rFonts w:ascii="Times New Roman" w:hAnsi="Times New Roman" w:cs="Times New Roman"/>
          <w:b/>
        </w:rPr>
        <w:t>4.</w:t>
      </w:r>
      <w:r w:rsidRPr="00631350">
        <w:rPr>
          <w:rFonts w:ascii="Times New Roman" w:hAnsi="Times New Roman" w:cs="Times New Roman"/>
          <w:b/>
        </w:rPr>
        <w:tab/>
        <w:t>Galimas šalutinis poveikis</w:t>
      </w:r>
    </w:p>
    <w:p w:rsidR="004205C3" w:rsidRPr="00631350" w:rsidRDefault="004205C3" w:rsidP="004205C3">
      <w:pPr>
        <w:pStyle w:val="Footer"/>
        <w:tabs>
          <w:tab w:val="clear" w:pos="4153"/>
          <w:tab w:val="clear" w:pos="8306"/>
        </w:tabs>
        <w:rPr>
          <w:sz w:val="22"/>
          <w:szCs w:val="22"/>
          <w:lang w:val="lt-LT"/>
        </w:rPr>
      </w:pPr>
    </w:p>
    <w:p w:rsidR="004205C3" w:rsidRPr="00631350" w:rsidRDefault="004205C3" w:rsidP="004205C3">
      <w:pPr>
        <w:rPr>
          <w:rFonts w:ascii="Times New Roman" w:eastAsia="Times New Roman" w:hAnsi="Times New Roman" w:cs="Times New Roman"/>
        </w:rPr>
      </w:pPr>
      <w:r w:rsidRPr="00631350">
        <w:rPr>
          <w:rFonts w:ascii="Times New Roman" w:eastAsia="Times New Roman" w:hAnsi="Times New Roman" w:cs="Times New Roman"/>
        </w:rPr>
        <w:t>Šis vaistas, kaip ir visi kiti, gali sukelti šalutinį poveikį, nors jis pasireiškia ne visiems žmonėms.</w:t>
      </w:r>
      <w:r w:rsidRPr="00631350">
        <w:rPr>
          <w:rFonts w:ascii="Times New Roman" w:eastAsia="Times New Roman" w:hAnsi="Times New Roman" w:cs="Times New Roman"/>
          <w:snapToGrid w:val="0"/>
        </w:rPr>
        <w:t xml:space="preserve"> </w:t>
      </w:r>
      <w:r w:rsidRPr="00631350">
        <w:rPr>
          <w:rFonts w:ascii="Times New Roman" w:eastAsia="Times New Roman" w:hAnsi="Times New Roman" w:cs="Times New Roman"/>
        </w:rPr>
        <w:t xml:space="preserve">Vartojant </w:t>
      </w:r>
      <w:r w:rsidRPr="00631350">
        <w:rPr>
          <w:rFonts w:ascii="Times New Roman" w:eastAsia="Times New Roman" w:hAnsi="Times New Roman" w:cs="Times New Roman"/>
          <w:bCs/>
        </w:rPr>
        <w:t>MAXITROL</w:t>
      </w:r>
      <w:r w:rsidRPr="00631350">
        <w:rPr>
          <w:rFonts w:ascii="Times New Roman" w:eastAsia="Times New Roman" w:hAnsi="Times New Roman" w:cs="Times New Roman"/>
        </w:rPr>
        <w:t>, pastebėtas toliau išvardytas šalutinis poveikis.</w:t>
      </w:r>
    </w:p>
    <w:p w:rsidR="004205C3" w:rsidRPr="00631350" w:rsidRDefault="004205C3" w:rsidP="004205C3">
      <w:pPr>
        <w:rPr>
          <w:rFonts w:ascii="Times New Roman" w:eastAsia="Times New Roman" w:hAnsi="Times New Roman" w:cs="Times New Roman"/>
        </w:rPr>
      </w:pPr>
      <w:r w:rsidRPr="00631350">
        <w:rPr>
          <w:rFonts w:ascii="Times New Roman" w:eastAsia="Times New Roman" w:hAnsi="Times New Roman" w:cs="Times New Roman"/>
          <w:i/>
        </w:rPr>
        <w:t>Nedažnas šalutinis poveikis (gali atsirasti 1</w:t>
      </w:r>
      <w:r w:rsidRPr="00631350">
        <w:rPr>
          <w:rFonts w:ascii="Times New Roman" w:eastAsia="Times New Roman" w:hAnsi="Times New Roman" w:cs="Times New Roman"/>
          <w:i/>
        </w:rPr>
        <w:noBreakHyphen/>
        <w:t>10 vaisto vartojančių žmonių iš 1 000)</w:t>
      </w:r>
    </w:p>
    <w:p w:rsidR="004205C3" w:rsidRPr="00631350" w:rsidRDefault="004205C3" w:rsidP="004205C3">
      <w:pPr>
        <w:pStyle w:val="BTEMEASMCA"/>
        <w:numPr>
          <w:ilvl w:val="0"/>
          <w:numId w:val="2"/>
        </w:numPr>
        <w:ind w:left="567" w:hanging="567"/>
      </w:pPr>
      <w:r w:rsidRPr="00631350">
        <w:t>Poveikis akims: akies ragenos uždegimas, akispūdžio padidėjimas, akies niežėjimas, nemalonus pojūtis akyje, neįprastas pojūtis akyje, akies dirginimas.</w:t>
      </w:r>
    </w:p>
    <w:p w:rsidR="004205C3" w:rsidRPr="00631350" w:rsidRDefault="004205C3" w:rsidP="004205C3">
      <w:pPr>
        <w:pStyle w:val="BTEMEASMCA"/>
      </w:pPr>
    </w:p>
    <w:p w:rsidR="004205C3" w:rsidRPr="00631350" w:rsidRDefault="004205C3" w:rsidP="004205C3">
      <w:pPr>
        <w:pStyle w:val="BTEMEASMCA"/>
      </w:pPr>
      <w:r w:rsidRPr="00631350">
        <w:t>Papildomas šalutinis poveikis, apie kurį duomenų gauta po vaisto pateikimo į rinką ir kurio dažnis nežinomas.</w:t>
      </w:r>
    </w:p>
    <w:p w:rsidR="004205C3" w:rsidRDefault="004205C3" w:rsidP="004205C3">
      <w:pPr>
        <w:pStyle w:val="BTEMEASMCA"/>
        <w:numPr>
          <w:ilvl w:val="0"/>
          <w:numId w:val="2"/>
        </w:numPr>
        <w:ind w:left="567" w:hanging="567"/>
      </w:pPr>
      <w:r w:rsidRPr="00631350">
        <w:t>Poveikis akims: akies ragenos opa, matomo vaizdo neryškumas, jautrumas šviesai, vyzdžių padidėjimas, voko nusileidimas, akies skausmas, akies patinimas, neįprastas pojūtis akyje, akies dirginimas, akies paraudimas, sustiprėjęs ašarojimas, regos nervo pažeidimas</w:t>
      </w:r>
      <w:r w:rsidR="00197FFA">
        <w:t xml:space="preserve">, </w:t>
      </w:r>
      <w:r w:rsidR="00197FFA" w:rsidRPr="00733FFE">
        <w:rPr>
          <w:rFonts w:eastAsia="MS Mincho"/>
        </w:rPr>
        <w:t>miglotas matymas.</w:t>
      </w:r>
    </w:p>
    <w:p w:rsidR="00197FFA" w:rsidRPr="008237C4" w:rsidRDefault="00197FFA" w:rsidP="008237C4">
      <w:pPr>
        <w:numPr>
          <w:ilvl w:val="0"/>
          <w:numId w:val="2"/>
        </w:numPr>
        <w:tabs>
          <w:tab w:val="left" w:pos="567"/>
        </w:tabs>
        <w:spacing w:after="0" w:line="240" w:lineRule="auto"/>
        <w:ind w:left="567" w:hanging="567"/>
        <w:rPr>
          <w:rFonts w:eastAsia="MS Mincho"/>
          <w:lang w:eastAsia="lt-LT"/>
        </w:rPr>
      </w:pPr>
      <w:r w:rsidRPr="00733FFE">
        <w:rPr>
          <w:rFonts w:ascii="Times New Roman" w:eastAsia="MS Mincho" w:hAnsi="Times New Roman"/>
          <w:lang w:eastAsia="lt-LT"/>
        </w:rPr>
        <w:t>Hormoniniai sutrikimai: papildomų kūno plaukų augimas (ypač moterims), raumenų silpnumas ir nykimas, violetinės tempimo žymės kūno odoje, padidėjęs kraujospūdis, nereguliarios menstruacijos arba jų išnykimas, baltymo ir kalcio kiekio organizme pokytis, sulėtėjęs vaikų bei paauglių augimas ir kūno svorio padidėjimas bei viso kūno ir veido patinimas (vadinamasis Kušingo sindromas) (žr. 2</w:t>
      </w:r>
      <w:r>
        <w:rPr>
          <w:rFonts w:ascii="Times New Roman" w:eastAsia="MS Mincho" w:hAnsi="Times New Roman"/>
          <w:lang w:eastAsia="lt-LT"/>
        </w:rPr>
        <w:t> </w:t>
      </w:r>
      <w:r w:rsidRPr="00733FFE">
        <w:rPr>
          <w:rFonts w:ascii="Times New Roman" w:eastAsia="MS Mincho" w:hAnsi="Times New Roman"/>
          <w:lang w:eastAsia="lt-LT"/>
        </w:rPr>
        <w:t>skyrių „Įspėjimai ir atsargumo priemonės“).</w:t>
      </w:r>
    </w:p>
    <w:p w:rsidR="004205C3" w:rsidRPr="00631350" w:rsidRDefault="004205C3" w:rsidP="004205C3">
      <w:pPr>
        <w:pStyle w:val="BTEMEASMCA"/>
        <w:numPr>
          <w:ilvl w:val="0"/>
          <w:numId w:val="2"/>
        </w:numPr>
        <w:ind w:left="567" w:hanging="567"/>
      </w:pPr>
      <w:r w:rsidRPr="00631350">
        <w:lastRenderedPageBreak/>
        <w:t>Bendrasis šalutinis poveikis: alergija, galvos skausmas, sunki odos reakcija (</w:t>
      </w:r>
      <w:r w:rsidRPr="00631350">
        <w:rPr>
          <w:i/>
        </w:rPr>
        <w:t>Stevens-Johnson</w:t>
      </w:r>
      <w:r w:rsidRPr="00631350">
        <w:t xml:space="preserve"> sindromas).</w:t>
      </w:r>
    </w:p>
    <w:p w:rsidR="004205C3" w:rsidRPr="00631350" w:rsidRDefault="004205C3" w:rsidP="004205C3">
      <w:pPr>
        <w:pStyle w:val="BTEMEASMCA"/>
      </w:pPr>
    </w:p>
    <w:p w:rsidR="004205C3" w:rsidRPr="00631350" w:rsidRDefault="004205C3" w:rsidP="004205C3">
      <w:pPr>
        <w:tabs>
          <w:tab w:val="left" w:pos="567"/>
        </w:tabs>
        <w:spacing w:after="0"/>
        <w:rPr>
          <w:rFonts w:ascii="Times New Roman" w:eastAsia="Times New Roman" w:hAnsi="Times New Roman" w:cs="Times New Roman"/>
          <w:b/>
          <w:snapToGrid w:val="0"/>
        </w:rPr>
      </w:pPr>
      <w:r w:rsidRPr="00631350">
        <w:rPr>
          <w:rFonts w:ascii="Times New Roman" w:eastAsia="Times New Roman" w:hAnsi="Times New Roman" w:cs="Times New Roman"/>
          <w:b/>
          <w:noProof/>
          <w:snapToGrid w:val="0"/>
        </w:rPr>
        <w:t>Pranešimas apie šalutinį poveikį</w:t>
      </w:r>
    </w:p>
    <w:p w:rsidR="004205C3" w:rsidRPr="00631350" w:rsidRDefault="004205C3" w:rsidP="004205C3">
      <w:pPr>
        <w:tabs>
          <w:tab w:val="left" w:pos="567"/>
        </w:tabs>
        <w:ind w:right="-449"/>
        <w:rPr>
          <w:rFonts w:ascii="Times New Roman" w:eastAsia="Times New Roman" w:hAnsi="Times New Roman" w:cs="Times New Roman"/>
          <w:noProof/>
          <w:snapToGrid w:val="0"/>
        </w:rPr>
      </w:pPr>
      <w:r w:rsidRPr="00631350">
        <w:rPr>
          <w:rFonts w:ascii="Times New Roman" w:eastAsia="Times New Roman" w:hAnsi="Times New Roman" w:cs="Times New Roman"/>
          <w:noProof/>
          <w:snapToGrid w:val="0"/>
        </w:rPr>
        <w:t>Jeigu pasireiškė šalutinis poveikis, įskaitant šiame lapelyje nenurodytą, pasakykite gydytojui arba vaistininkui</w:t>
      </w:r>
      <w:r w:rsidRPr="00631350">
        <w:rPr>
          <w:rFonts w:ascii="Times New Roman" w:eastAsia="Times New Roman" w:hAnsi="Times New Roman" w:cs="Times New Roman"/>
          <w:snapToGrid w:val="0"/>
        </w:rPr>
        <w:t>.</w:t>
      </w:r>
      <w:r w:rsidRPr="00631350">
        <w:rPr>
          <w:rFonts w:ascii="Times New Roman" w:eastAsia="Times New Roman" w:hAnsi="Times New Roman" w:cs="Times New Roman"/>
          <w:noProof/>
          <w:snapToGrid w:val="0"/>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4205C3" w:rsidRPr="00631350" w:rsidRDefault="004205C3" w:rsidP="004205C3">
      <w:pPr>
        <w:spacing w:after="0" w:line="240" w:lineRule="auto"/>
        <w:rPr>
          <w:rFonts w:ascii="Times New Roman" w:eastAsia="Times New Roman" w:hAnsi="Times New Roman" w:cs="Times New Roman"/>
          <w:lang w:eastAsia="lt-LT"/>
        </w:rPr>
      </w:pPr>
    </w:p>
    <w:p w:rsidR="004205C3" w:rsidRPr="00631350" w:rsidRDefault="004205C3" w:rsidP="004205C3">
      <w:pPr>
        <w:spacing w:after="0" w:line="240" w:lineRule="auto"/>
        <w:rPr>
          <w:rFonts w:ascii="Times New Roman" w:eastAsia="Times New Roman" w:hAnsi="Times New Roman" w:cs="Times New Roman"/>
          <w:lang w:eastAsia="lt-LT"/>
        </w:rPr>
      </w:pPr>
    </w:p>
    <w:p w:rsidR="004205C3" w:rsidRPr="00631350" w:rsidRDefault="004205C3" w:rsidP="004205C3">
      <w:pPr>
        <w:keepNext/>
        <w:tabs>
          <w:tab w:val="left" w:pos="567"/>
        </w:tabs>
        <w:spacing w:after="0" w:line="240" w:lineRule="auto"/>
        <w:ind w:left="567" w:hanging="567"/>
        <w:outlineLvl w:val="1"/>
        <w:rPr>
          <w:rFonts w:ascii="Times New Roman" w:eastAsia="Times New Roman" w:hAnsi="Times New Roman" w:cs="Times New Roman"/>
          <w:b/>
        </w:rPr>
      </w:pPr>
      <w:r w:rsidRPr="00631350">
        <w:rPr>
          <w:rFonts w:ascii="Times New Roman" w:eastAsia="Times New Roman" w:hAnsi="Times New Roman" w:cs="Times New Roman"/>
          <w:b/>
        </w:rPr>
        <w:t>5.</w:t>
      </w:r>
      <w:r w:rsidRPr="00631350">
        <w:rPr>
          <w:rFonts w:ascii="Times New Roman" w:eastAsia="Times New Roman" w:hAnsi="Times New Roman" w:cs="Times New Roman"/>
          <w:b/>
        </w:rPr>
        <w:tab/>
        <w:t>Kaip laikyti MAXITROL</w:t>
      </w:r>
    </w:p>
    <w:p w:rsidR="004205C3" w:rsidRPr="00631350" w:rsidRDefault="004205C3" w:rsidP="004205C3">
      <w:pPr>
        <w:spacing w:after="0" w:line="240" w:lineRule="auto"/>
        <w:rPr>
          <w:rFonts w:ascii="Times New Roman" w:eastAsia="Times New Roman" w:hAnsi="Times New Roman" w:cs="Times New Roman"/>
          <w:lang w:eastAsia="lt-LT"/>
        </w:rPr>
      </w:pPr>
    </w:p>
    <w:p w:rsidR="004205C3" w:rsidRPr="00631350" w:rsidRDefault="004205C3" w:rsidP="004205C3">
      <w:pPr>
        <w:numPr>
          <w:ilvl w:val="12"/>
          <w:numId w:val="0"/>
        </w:numPr>
        <w:spacing w:after="0" w:line="240" w:lineRule="auto"/>
        <w:ind w:right="-2"/>
        <w:rPr>
          <w:rFonts w:ascii="Times New Roman" w:eastAsia="Times New Roman" w:hAnsi="Times New Roman" w:cs="Times New Roman"/>
          <w:snapToGrid w:val="0"/>
        </w:rPr>
      </w:pPr>
      <w:r w:rsidRPr="00631350">
        <w:rPr>
          <w:rFonts w:ascii="Times New Roman" w:eastAsia="Times New Roman" w:hAnsi="Times New Roman" w:cs="Times New Roman"/>
          <w:noProof/>
          <w:snapToGrid w:val="0"/>
        </w:rPr>
        <w:t>Šį vaistą laikykite vaikams nepastebimoje ir nepasiekiamoje vietoje.</w:t>
      </w: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r w:rsidRPr="00631350">
        <w:rPr>
          <w:rFonts w:ascii="Times New Roman" w:eastAsia="Times New Roman" w:hAnsi="Times New Roman" w:cs="Times New Roman"/>
        </w:rPr>
        <w:t>Ant dėžutės po „Tinka iki“ ir ant tūbelės po „EXP“ nurodytam tinkamumo laikui pasibaigus, šio vaisto vartoti negalima. Vaistas tinkamas vartoti iki paskutinės nurodyto mėnesio dienos.</w:t>
      </w:r>
    </w:p>
    <w:p w:rsidR="004205C3" w:rsidRPr="00631350" w:rsidRDefault="004205C3" w:rsidP="004205C3">
      <w:pPr>
        <w:spacing w:after="0" w:line="240" w:lineRule="auto"/>
        <w:rPr>
          <w:rFonts w:ascii="Times New Roman" w:eastAsia="MS Mincho"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r w:rsidRPr="00631350">
        <w:rPr>
          <w:rFonts w:ascii="Times New Roman" w:eastAsia="Times New Roman" w:hAnsi="Times New Roman" w:cs="Times New Roman"/>
          <w:noProof/>
        </w:rPr>
        <w:t>Laikyti ne aukštesnėje kaip 25 </w:t>
      </w:r>
      <w:r w:rsidRPr="00631350">
        <w:rPr>
          <w:rFonts w:ascii="Times New Roman" w:eastAsia="Times New Roman" w:hAnsi="Times New Roman" w:cs="Times New Roman"/>
          <w:noProof/>
          <w:lang w:val="en-US"/>
        </w:rPr>
        <w:sym w:font="Symbol" w:char="F0B0"/>
      </w:r>
      <w:r w:rsidRPr="00631350">
        <w:rPr>
          <w:rFonts w:ascii="Times New Roman" w:eastAsia="Times New Roman" w:hAnsi="Times New Roman" w:cs="Times New Roman"/>
          <w:noProof/>
        </w:rPr>
        <w:t>C temperatūroje.</w:t>
      </w:r>
      <w:r w:rsidRPr="00631350">
        <w:rPr>
          <w:rFonts w:ascii="Times New Roman" w:eastAsia="Times New Roman" w:hAnsi="Times New Roman" w:cs="Times New Roman"/>
        </w:rPr>
        <w:t xml:space="preserve"> </w:t>
      </w:r>
    </w:p>
    <w:p w:rsidR="004205C3" w:rsidRPr="00631350" w:rsidRDefault="004205C3" w:rsidP="004205C3">
      <w:pPr>
        <w:spacing w:after="0" w:line="240" w:lineRule="auto"/>
        <w:rPr>
          <w:rFonts w:ascii="Times New Roman" w:eastAsia="Times New Roman" w:hAnsi="Times New Roman" w:cs="Times New Roman"/>
        </w:rPr>
      </w:pPr>
      <w:r w:rsidRPr="00631350">
        <w:rPr>
          <w:rFonts w:ascii="Times New Roman" w:eastAsia="Times New Roman" w:hAnsi="Times New Roman" w:cs="Times New Roman"/>
        </w:rPr>
        <w:t>Negalima šaldyti.</w:t>
      </w:r>
    </w:p>
    <w:p w:rsidR="004205C3" w:rsidRPr="00631350" w:rsidRDefault="004205C3" w:rsidP="004205C3">
      <w:pPr>
        <w:spacing w:after="0" w:line="240" w:lineRule="auto"/>
        <w:rPr>
          <w:rFonts w:ascii="Times New Roman" w:eastAsia="Times New Roman" w:hAnsi="Times New Roman" w:cs="Times New Roman"/>
          <w:noProof/>
        </w:rPr>
      </w:pPr>
      <w:r w:rsidRPr="00631350">
        <w:rPr>
          <w:rFonts w:ascii="Times New Roman" w:eastAsia="Times New Roman" w:hAnsi="Times New Roman" w:cs="Times New Roman"/>
          <w:noProof/>
        </w:rPr>
        <w:t>Tūbelę laikyti sandarią.</w:t>
      </w: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r w:rsidRPr="00631350">
        <w:rPr>
          <w:rFonts w:ascii="Times New Roman" w:hAnsi="Times New Roman" w:cs="Times New Roman"/>
        </w:rPr>
        <w:t>Praėjus keturioms savaitėms po atidarymo, tūbelę reikia išmesti, kad vaistas nebūtų užterštas</w:t>
      </w:r>
      <w:r w:rsidRPr="00631350">
        <w:rPr>
          <w:rFonts w:ascii="Times New Roman" w:eastAsia="Times New Roman" w:hAnsi="Times New Roman" w:cs="Times New Roman"/>
          <w:lang w:bidi="he-IL"/>
        </w:rPr>
        <w:t>.</w:t>
      </w:r>
    </w:p>
    <w:p w:rsidR="004205C3" w:rsidRPr="00631350" w:rsidRDefault="004205C3" w:rsidP="004205C3">
      <w:pPr>
        <w:spacing w:after="0" w:line="240" w:lineRule="auto"/>
        <w:rPr>
          <w:rFonts w:ascii="Times New Roman" w:eastAsia="Times New Roman" w:hAnsi="Times New Roman" w:cs="Times New Roman"/>
          <w:lang w:bidi="he-IL"/>
        </w:rPr>
      </w:pPr>
    </w:p>
    <w:p w:rsidR="004205C3" w:rsidRPr="00631350" w:rsidRDefault="004205C3" w:rsidP="004205C3">
      <w:pPr>
        <w:spacing w:after="0" w:line="240" w:lineRule="auto"/>
        <w:rPr>
          <w:rFonts w:ascii="Times New Roman" w:eastAsia="Times New Roman" w:hAnsi="Times New Roman" w:cs="Times New Roman"/>
          <w:lang w:bidi="he-IL"/>
        </w:rPr>
      </w:pPr>
      <w:r w:rsidRPr="00631350">
        <w:rPr>
          <w:rFonts w:ascii="Times New Roman" w:eastAsia="Times New Roman" w:hAnsi="Times New Roman" w:cs="Times New Roman"/>
          <w:lang w:bidi="he-IL"/>
        </w:rPr>
        <w:t>Vaistų negalima išmesti į kanalizaciją arba kartu su buitinėmis atliekomis. Kaip išmesti nereikalingus vaistus, klauskite vaistininko. Šios priemonės padės apsaugoti aplinką.</w:t>
      </w:r>
    </w:p>
    <w:p w:rsidR="004205C3" w:rsidRPr="00631350" w:rsidRDefault="004205C3" w:rsidP="004205C3">
      <w:pPr>
        <w:tabs>
          <w:tab w:val="left" w:pos="567"/>
        </w:tabs>
        <w:spacing w:after="0" w:line="240" w:lineRule="auto"/>
        <w:rPr>
          <w:rFonts w:ascii="Times New Roman" w:eastAsia="Times New Roman" w:hAnsi="Times New Roman" w:cs="Times New Roman"/>
          <w:lang w:eastAsia="lt-LT" w:bidi="he-IL"/>
        </w:rPr>
      </w:pPr>
    </w:p>
    <w:p w:rsidR="004205C3" w:rsidRPr="00631350" w:rsidRDefault="004205C3" w:rsidP="004205C3">
      <w:pPr>
        <w:spacing w:after="0" w:line="240" w:lineRule="auto"/>
        <w:rPr>
          <w:rFonts w:ascii="Times New Roman" w:eastAsia="Times New Roman" w:hAnsi="Times New Roman" w:cs="Times New Roman"/>
          <w:b/>
          <w:lang w:eastAsia="lt-LT"/>
        </w:rPr>
      </w:pPr>
    </w:p>
    <w:p w:rsidR="004205C3" w:rsidRPr="00631350" w:rsidRDefault="004205C3" w:rsidP="004205C3">
      <w:pPr>
        <w:keepNext/>
        <w:tabs>
          <w:tab w:val="left" w:pos="567"/>
        </w:tabs>
        <w:spacing w:after="0" w:line="240" w:lineRule="auto"/>
        <w:ind w:left="567" w:hanging="567"/>
        <w:outlineLvl w:val="1"/>
        <w:rPr>
          <w:rFonts w:ascii="Times New Roman" w:eastAsia="Times New Roman" w:hAnsi="Times New Roman" w:cs="Times New Roman"/>
          <w:b/>
        </w:rPr>
      </w:pPr>
      <w:r w:rsidRPr="00631350">
        <w:rPr>
          <w:rFonts w:ascii="Times New Roman" w:eastAsia="Times New Roman" w:hAnsi="Times New Roman" w:cs="Times New Roman"/>
          <w:b/>
        </w:rPr>
        <w:t>6.</w:t>
      </w:r>
      <w:r w:rsidRPr="00631350">
        <w:rPr>
          <w:rFonts w:ascii="Times New Roman" w:eastAsia="Times New Roman" w:hAnsi="Times New Roman" w:cs="Times New Roman"/>
          <w:b/>
        </w:rPr>
        <w:tab/>
        <w:t>Pakuotės turinys ir kita informacija</w:t>
      </w:r>
    </w:p>
    <w:p w:rsidR="004205C3" w:rsidRPr="00631350" w:rsidRDefault="004205C3" w:rsidP="004205C3">
      <w:pPr>
        <w:spacing w:after="0" w:line="240" w:lineRule="auto"/>
        <w:rPr>
          <w:rFonts w:ascii="Times New Roman" w:eastAsia="Times New Roman" w:hAnsi="Times New Roman" w:cs="Times New Roman"/>
          <w:b/>
          <w:lang w:eastAsia="lt-LT"/>
        </w:rPr>
      </w:pPr>
    </w:p>
    <w:p w:rsidR="004205C3" w:rsidRPr="00631350" w:rsidRDefault="004205C3" w:rsidP="004205C3">
      <w:pPr>
        <w:spacing w:after="0" w:line="240" w:lineRule="auto"/>
        <w:rPr>
          <w:rFonts w:ascii="Times New Roman" w:eastAsia="Times New Roman" w:hAnsi="Times New Roman" w:cs="Times New Roman"/>
          <w:b/>
          <w:bCs/>
        </w:rPr>
      </w:pPr>
      <w:r w:rsidRPr="00631350">
        <w:rPr>
          <w:rFonts w:ascii="Times New Roman" w:eastAsia="Times New Roman" w:hAnsi="Times New Roman" w:cs="Times New Roman"/>
          <w:b/>
          <w:bCs/>
        </w:rPr>
        <w:t>MAXITROL sudėtis</w:t>
      </w:r>
    </w:p>
    <w:p w:rsidR="004205C3" w:rsidRPr="00631350" w:rsidRDefault="004205C3" w:rsidP="004205C3">
      <w:pPr>
        <w:spacing w:after="0" w:line="240" w:lineRule="auto"/>
        <w:ind w:left="567" w:hanging="567"/>
        <w:rPr>
          <w:rFonts w:ascii="Times New Roman" w:eastAsia="Times New Roman" w:hAnsi="Times New Roman" w:cs="Times New Roman"/>
          <w:lang w:val="en-US"/>
        </w:rPr>
      </w:pPr>
      <w:r w:rsidRPr="00631350">
        <w:rPr>
          <w:rFonts w:ascii="Times New Roman" w:eastAsia="Times New Roman" w:hAnsi="Times New Roman" w:cs="Times New Roman"/>
          <w:lang w:val="en-US"/>
        </w:rPr>
        <w:t>-</w:t>
      </w:r>
      <w:r w:rsidRPr="00631350">
        <w:rPr>
          <w:rFonts w:ascii="Times New Roman" w:eastAsia="Times New Roman" w:hAnsi="Times New Roman" w:cs="Times New Roman"/>
          <w:lang w:val="en-US"/>
        </w:rPr>
        <w:tab/>
      </w:r>
      <w:proofErr w:type="spellStart"/>
      <w:r w:rsidRPr="00631350">
        <w:rPr>
          <w:rFonts w:ascii="Times New Roman" w:eastAsia="Times New Roman" w:hAnsi="Times New Roman" w:cs="Times New Roman"/>
          <w:lang w:val="en-US"/>
        </w:rPr>
        <w:t>Veikliosios</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medžiagos</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yra</w:t>
      </w:r>
      <w:proofErr w:type="spellEnd"/>
      <w:r w:rsidRPr="00631350">
        <w:rPr>
          <w:rFonts w:ascii="Times New Roman" w:eastAsia="Times New Roman" w:hAnsi="Times New Roman" w:cs="Times New Roman"/>
          <w:lang w:val="en-US"/>
        </w:rPr>
        <w:t xml:space="preserve">: 1 mg/ml </w:t>
      </w:r>
      <w:proofErr w:type="spellStart"/>
      <w:r w:rsidRPr="00631350">
        <w:rPr>
          <w:rFonts w:ascii="Times New Roman" w:eastAsia="Times New Roman" w:hAnsi="Times New Roman" w:cs="Times New Roman"/>
          <w:lang w:val="en-US"/>
        </w:rPr>
        <w:t>deksametazono</w:t>
      </w:r>
      <w:proofErr w:type="spellEnd"/>
      <w:r w:rsidRPr="00631350">
        <w:rPr>
          <w:rFonts w:ascii="Times New Roman" w:eastAsia="Times New Roman" w:hAnsi="Times New Roman" w:cs="Times New Roman"/>
          <w:lang w:val="en-US"/>
        </w:rPr>
        <w:t xml:space="preserve">, 3 500 TV/ml </w:t>
      </w:r>
      <w:proofErr w:type="spellStart"/>
      <w:r w:rsidRPr="00631350">
        <w:rPr>
          <w:rFonts w:ascii="Times New Roman" w:eastAsia="Times New Roman" w:hAnsi="Times New Roman" w:cs="Times New Roman"/>
          <w:lang w:val="en-US"/>
        </w:rPr>
        <w:t>neomicino</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sulfato</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ir</w:t>
      </w:r>
      <w:proofErr w:type="spellEnd"/>
      <w:r w:rsidRPr="00631350">
        <w:rPr>
          <w:rFonts w:ascii="Times New Roman" w:eastAsia="Times New Roman" w:hAnsi="Times New Roman" w:cs="Times New Roman"/>
          <w:lang w:val="en-US"/>
        </w:rPr>
        <w:t xml:space="preserve"> 6 000 TV/ml </w:t>
      </w:r>
      <w:proofErr w:type="spellStart"/>
      <w:r w:rsidRPr="00631350">
        <w:rPr>
          <w:rFonts w:ascii="Times New Roman" w:eastAsia="Times New Roman" w:hAnsi="Times New Roman" w:cs="Times New Roman"/>
          <w:lang w:val="en-US"/>
        </w:rPr>
        <w:t>polimiksino</w:t>
      </w:r>
      <w:proofErr w:type="spellEnd"/>
      <w:r w:rsidRPr="00631350">
        <w:rPr>
          <w:rFonts w:ascii="Times New Roman" w:eastAsia="Times New Roman" w:hAnsi="Times New Roman" w:cs="Times New Roman"/>
          <w:lang w:val="en-US"/>
        </w:rPr>
        <w:t xml:space="preserve"> B </w:t>
      </w:r>
      <w:proofErr w:type="spellStart"/>
      <w:r w:rsidRPr="00631350">
        <w:rPr>
          <w:rFonts w:ascii="Times New Roman" w:eastAsia="Times New Roman" w:hAnsi="Times New Roman" w:cs="Times New Roman"/>
          <w:lang w:val="en-US"/>
        </w:rPr>
        <w:t>sulfato</w:t>
      </w:r>
      <w:proofErr w:type="spellEnd"/>
      <w:r w:rsidRPr="00631350">
        <w:rPr>
          <w:rFonts w:ascii="Times New Roman" w:eastAsia="Times New Roman" w:hAnsi="Times New Roman" w:cs="Times New Roman"/>
          <w:lang w:val="en-US"/>
        </w:rPr>
        <w:t xml:space="preserve">. </w:t>
      </w:r>
    </w:p>
    <w:p w:rsidR="004205C3" w:rsidRPr="00631350" w:rsidRDefault="004205C3" w:rsidP="004205C3">
      <w:pPr>
        <w:spacing w:after="0" w:line="240" w:lineRule="auto"/>
        <w:ind w:left="567" w:hanging="567"/>
        <w:rPr>
          <w:rFonts w:ascii="Times New Roman" w:eastAsia="Times New Roman" w:hAnsi="Times New Roman" w:cs="Times New Roman"/>
          <w:lang w:val="en-US"/>
        </w:rPr>
      </w:pPr>
      <w:r w:rsidRPr="00631350">
        <w:rPr>
          <w:rFonts w:ascii="Times New Roman" w:eastAsia="Times New Roman" w:hAnsi="Times New Roman" w:cs="Times New Roman"/>
          <w:lang w:val="en-US"/>
        </w:rPr>
        <w:t>-</w:t>
      </w:r>
      <w:r w:rsidRPr="00631350">
        <w:rPr>
          <w:rFonts w:ascii="Times New Roman" w:eastAsia="Times New Roman" w:hAnsi="Times New Roman" w:cs="Times New Roman"/>
          <w:lang w:val="en-US"/>
        </w:rPr>
        <w:tab/>
      </w:r>
      <w:proofErr w:type="spellStart"/>
      <w:r w:rsidRPr="00631350">
        <w:rPr>
          <w:rFonts w:ascii="Times New Roman" w:eastAsia="Times New Roman" w:hAnsi="Times New Roman" w:cs="Times New Roman"/>
          <w:lang w:val="en-US"/>
        </w:rPr>
        <w:t>Pagalbinės</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medžiagos</w:t>
      </w:r>
      <w:proofErr w:type="spellEnd"/>
      <w:r w:rsidRPr="00631350">
        <w:rPr>
          <w:rFonts w:ascii="Times New Roman" w:eastAsia="Times New Roman" w:hAnsi="Times New Roman" w:cs="Times New Roman"/>
          <w:lang w:val="en-US"/>
        </w:rPr>
        <w:t xml:space="preserve"> </w:t>
      </w:r>
      <w:proofErr w:type="spellStart"/>
      <w:r w:rsidRPr="00631350">
        <w:rPr>
          <w:rFonts w:ascii="Times New Roman" w:eastAsia="Times New Roman" w:hAnsi="Times New Roman" w:cs="Times New Roman"/>
          <w:lang w:val="en-US"/>
        </w:rPr>
        <w:t>yra</w:t>
      </w:r>
      <w:proofErr w:type="spellEnd"/>
      <w:r w:rsidRPr="00631350">
        <w:rPr>
          <w:rFonts w:ascii="Times New Roman" w:eastAsia="Times New Roman" w:hAnsi="Times New Roman" w:cs="Times New Roman"/>
          <w:lang w:val="en-US"/>
        </w:rPr>
        <w:t xml:space="preserve">: </w:t>
      </w:r>
      <w:r w:rsidRPr="00631350">
        <w:rPr>
          <w:rFonts w:ascii="Times New Roman" w:hAnsi="Times New Roman" w:cs="Times New Roman"/>
        </w:rPr>
        <w:t>metilo parahidroksibenzoatas (E 218), propilo parahidroksibenzoatas (E216), vilnų riebalai, minkštasis baltas parafinas</w:t>
      </w:r>
      <w:r w:rsidRPr="00631350">
        <w:rPr>
          <w:rFonts w:ascii="Times New Roman" w:eastAsia="Times New Roman" w:hAnsi="Times New Roman" w:cs="Times New Roman"/>
          <w:lang w:val="en-US"/>
        </w:rPr>
        <w:t xml:space="preserve">. </w:t>
      </w:r>
    </w:p>
    <w:p w:rsidR="004205C3" w:rsidRPr="00631350" w:rsidRDefault="004205C3" w:rsidP="004205C3">
      <w:pPr>
        <w:spacing w:after="0" w:line="240" w:lineRule="auto"/>
        <w:ind w:left="720" w:hanging="360"/>
        <w:rPr>
          <w:rFonts w:ascii="Times New Roman" w:eastAsia="Times New Roman" w:hAnsi="Times New Roman" w:cs="Times New Roman"/>
          <w:lang w:eastAsia="lt-LT"/>
        </w:rPr>
      </w:pPr>
    </w:p>
    <w:p w:rsidR="004205C3" w:rsidRPr="00631350" w:rsidRDefault="004205C3" w:rsidP="004205C3">
      <w:pPr>
        <w:spacing w:after="0" w:line="240" w:lineRule="auto"/>
        <w:rPr>
          <w:rFonts w:ascii="Times New Roman" w:eastAsia="Times New Roman" w:hAnsi="Times New Roman" w:cs="Times New Roman"/>
          <w:b/>
          <w:bCs/>
        </w:rPr>
      </w:pPr>
      <w:r w:rsidRPr="00631350">
        <w:rPr>
          <w:rFonts w:ascii="Times New Roman" w:eastAsia="Times New Roman" w:hAnsi="Times New Roman" w:cs="Times New Roman"/>
          <w:b/>
          <w:bCs/>
        </w:rPr>
        <w:t>MAXITROL išvaizda ir kiekis pakuotėje</w:t>
      </w:r>
    </w:p>
    <w:p w:rsidR="004205C3" w:rsidRPr="00631350" w:rsidRDefault="004205C3" w:rsidP="004205C3">
      <w:pPr>
        <w:spacing w:after="0" w:line="240" w:lineRule="auto"/>
        <w:rPr>
          <w:rFonts w:ascii="Times New Roman" w:eastAsia="Times New Roman" w:hAnsi="Times New Roman" w:cs="Times New Roman"/>
          <w:b/>
          <w:lang w:eastAsia="lt-LT"/>
        </w:rPr>
      </w:pPr>
    </w:p>
    <w:p w:rsidR="004205C3" w:rsidRPr="00631350" w:rsidRDefault="004205C3" w:rsidP="004205C3">
      <w:pPr>
        <w:spacing w:after="0"/>
        <w:rPr>
          <w:rFonts w:ascii="Times New Roman" w:hAnsi="Times New Roman" w:cs="Times New Roman"/>
        </w:rPr>
      </w:pPr>
      <w:r w:rsidRPr="00631350">
        <w:rPr>
          <w:rFonts w:ascii="Times New Roman" w:eastAsia="Times New Roman" w:hAnsi="Times New Roman" w:cs="Times New Roman"/>
        </w:rPr>
        <w:t xml:space="preserve">MAXITROL </w:t>
      </w:r>
      <w:r w:rsidRPr="00631350">
        <w:rPr>
          <w:rFonts w:ascii="Times New Roman" w:hAnsi="Times New Roman" w:cs="Times New Roman"/>
        </w:rPr>
        <w:t>yra vienalytis tepalas (riebus, permatomas arba matinis, baltos arba gelsvos spalvos).</w:t>
      </w:r>
    </w:p>
    <w:p w:rsidR="004205C3" w:rsidRPr="00631350" w:rsidRDefault="004205C3" w:rsidP="004205C3">
      <w:pPr>
        <w:spacing w:after="0" w:line="240" w:lineRule="auto"/>
        <w:rPr>
          <w:rFonts w:ascii="Times New Roman" w:eastAsia="Times New Roman" w:hAnsi="Times New Roman" w:cs="Times New Roman"/>
        </w:rPr>
      </w:pPr>
      <w:r w:rsidRPr="00631350">
        <w:rPr>
          <w:rFonts w:ascii="Times New Roman" w:hAnsi="Times New Roman" w:cs="Times New Roman"/>
          <w:lang w:eastAsia="ja-JP"/>
        </w:rPr>
        <w:t xml:space="preserve">Tiekiamas 3,5 g </w:t>
      </w:r>
      <w:r w:rsidRPr="00631350">
        <w:rPr>
          <w:rFonts w:ascii="Times New Roman" w:hAnsi="Times New Roman" w:cs="Times New Roman"/>
        </w:rPr>
        <w:t>aliuminio tūbelėje su polietileniniu snapeliu ir užsukamu dangteliu</w:t>
      </w:r>
      <w:r w:rsidRPr="00631350">
        <w:rPr>
          <w:rFonts w:ascii="Times New Roman" w:eastAsia="Times New Roman" w:hAnsi="Times New Roman" w:cs="Times New Roman"/>
        </w:rPr>
        <w:t>.</w:t>
      </w:r>
    </w:p>
    <w:p w:rsidR="004205C3" w:rsidRPr="00631350" w:rsidRDefault="004205C3" w:rsidP="004205C3">
      <w:pPr>
        <w:spacing w:after="0" w:line="240" w:lineRule="auto"/>
        <w:rPr>
          <w:rFonts w:ascii="Times New Roman" w:eastAsia="Times New Roman" w:hAnsi="Times New Roman" w:cs="Times New Roman"/>
          <w:b/>
          <w:bCs/>
        </w:rPr>
      </w:pP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b/>
        </w:rPr>
      </w:pPr>
      <w:r w:rsidRPr="00631350">
        <w:rPr>
          <w:rFonts w:ascii="Times New Roman" w:eastAsia="Times New Roman" w:hAnsi="Times New Roman" w:cs="Times New Roman"/>
          <w:b/>
        </w:rPr>
        <w:t>Gamintojai</w:t>
      </w:r>
    </w:p>
    <w:p w:rsidR="004205C3" w:rsidRPr="00631350" w:rsidRDefault="004205C3" w:rsidP="004205C3">
      <w:pPr>
        <w:tabs>
          <w:tab w:val="left" w:pos="567"/>
        </w:tabs>
        <w:spacing w:after="0" w:line="240" w:lineRule="auto"/>
        <w:rPr>
          <w:rFonts w:ascii="Times New Roman" w:eastAsia="Times New Roman" w:hAnsi="Times New Roman" w:cs="Times New Roman"/>
        </w:rPr>
      </w:pPr>
      <w:r w:rsidRPr="00631350">
        <w:rPr>
          <w:rFonts w:ascii="Times New Roman" w:eastAsia="Times New Roman" w:hAnsi="Times New Roman" w:cs="Times New Roman"/>
        </w:rPr>
        <w:t>Alcon Cusi S.A.</w:t>
      </w:r>
    </w:p>
    <w:p w:rsidR="004205C3" w:rsidRPr="00631350" w:rsidRDefault="004205C3" w:rsidP="004205C3">
      <w:pPr>
        <w:tabs>
          <w:tab w:val="left" w:pos="567"/>
        </w:tabs>
        <w:spacing w:after="0" w:line="240" w:lineRule="auto"/>
        <w:rPr>
          <w:rFonts w:ascii="Times New Roman" w:eastAsia="Times New Roman" w:hAnsi="Times New Roman" w:cs="Times New Roman"/>
        </w:rPr>
      </w:pPr>
      <w:r w:rsidRPr="00631350">
        <w:rPr>
          <w:rFonts w:ascii="Times New Roman" w:eastAsia="Times New Roman" w:hAnsi="Times New Roman" w:cs="Times New Roman"/>
        </w:rPr>
        <w:t xml:space="preserve">Camil Fabra 58, </w:t>
      </w:r>
    </w:p>
    <w:p w:rsidR="004205C3" w:rsidRPr="00631350" w:rsidRDefault="004205C3" w:rsidP="004205C3">
      <w:pPr>
        <w:tabs>
          <w:tab w:val="left" w:pos="567"/>
        </w:tabs>
        <w:spacing w:after="0" w:line="240" w:lineRule="auto"/>
        <w:rPr>
          <w:rFonts w:ascii="Times New Roman" w:eastAsia="Times New Roman" w:hAnsi="Times New Roman" w:cs="Times New Roman"/>
        </w:rPr>
      </w:pPr>
      <w:r w:rsidRPr="00631350">
        <w:rPr>
          <w:rFonts w:ascii="Times New Roman" w:eastAsia="Times New Roman" w:hAnsi="Times New Roman" w:cs="Times New Roman"/>
        </w:rPr>
        <w:t>08320 El Masnou</w:t>
      </w:r>
    </w:p>
    <w:p w:rsidR="004205C3" w:rsidRPr="00631350" w:rsidRDefault="004205C3" w:rsidP="004205C3">
      <w:pPr>
        <w:tabs>
          <w:tab w:val="left" w:pos="567"/>
        </w:tabs>
        <w:spacing w:after="0" w:line="240" w:lineRule="auto"/>
        <w:rPr>
          <w:rFonts w:ascii="Times New Roman" w:eastAsia="Times New Roman" w:hAnsi="Times New Roman" w:cs="Times New Roman"/>
        </w:rPr>
      </w:pPr>
      <w:r w:rsidRPr="00631350">
        <w:rPr>
          <w:rFonts w:ascii="Times New Roman" w:eastAsia="Times New Roman" w:hAnsi="Times New Roman" w:cs="Times New Roman"/>
        </w:rPr>
        <w:t>Barselona</w:t>
      </w:r>
    </w:p>
    <w:p w:rsidR="004205C3" w:rsidRPr="00631350" w:rsidRDefault="004205C3" w:rsidP="004205C3">
      <w:pPr>
        <w:spacing w:after="0" w:line="240" w:lineRule="auto"/>
        <w:rPr>
          <w:rFonts w:ascii="Times New Roman" w:eastAsia="Times New Roman" w:hAnsi="Times New Roman" w:cs="Times New Roman"/>
        </w:rPr>
      </w:pPr>
      <w:r w:rsidRPr="00631350">
        <w:rPr>
          <w:rFonts w:ascii="Times New Roman" w:eastAsia="Times New Roman" w:hAnsi="Times New Roman" w:cs="Times New Roman"/>
        </w:rPr>
        <w:t>Ispanija</w:t>
      </w: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r w:rsidRPr="00631350">
        <w:rPr>
          <w:rFonts w:ascii="Times New Roman" w:eastAsia="Times New Roman" w:hAnsi="Times New Roman" w:cs="Times New Roman"/>
        </w:rPr>
        <w:t xml:space="preserve">arba </w:t>
      </w:r>
    </w:p>
    <w:p w:rsidR="004205C3" w:rsidRPr="00631350" w:rsidRDefault="004205C3" w:rsidP="004205C3">
      <w:pPr>
        <w:spacing w:after="0" w:line="240" w:lineRule="auto"/>
        <w:rPr>
          <w:rFonts w:ascii="Times New Roman" w:hAnsi="Times New Roman" w:cs="Times New Roman"/>
        </w:rPr>
      </w:pPr>
      <w:r w:rsidRPr="00631350">
        <w:rPr>
          <w:rFonts w:ascii="Times New Roman" w:hAnsi="Times New Roman" w:cs="Times New Roman"/>
        </w:rPr>
        <w:t>Alcon-Couvreur n.v.</w:t>
      </w:r>
    </w:p>
    <w:p w:rsidR="004205C3" w:rsidRPr="00631350" w:rsidRDefault="004205C3" w:rsidP="004205C3">
      <w:pPr>
        <w:spacing w:after="0" w:line="240" w:lineRule="auto"/>
        <w:rPr>
          <w:rFonts w:ascii="Times New Roman" w:hAnsi="Times New Roman" w:cs="Times New Roman"/>
        </w:rPr>
      </w:pPr>
      <w:r w:rsidRPr="00631350">
        <w:rPr>
          <w:rFonts w:ascii="Times New Roman" w:hAnsi="Times New Roman" w:cs="Times New Roman"/>
        </w:rPr>
        <w:t>Rijksweg 14, B-2870 Puurs</w:t>
      </w:r>
    </w:p>
    <w:p w:rsidR="004205C3" w:rsidRPr="00631350" w:rsidRDefault="004205C3" w:rsidP="004205C3">
      <w:pPr>
        <w:spacing w:after="0" w:line="240" w:lineRule="auto"/>
        <w:rPr>
          <w:rFonts w:ascii="Times New Roman" w:hAnsi="Times New Roman" w:cs="Times New Roman"/>
        </w:rPr>
      </w:pPr>
      <w:r w:rsidRPr="00631350">
        <w:rPr>
          <w:rFonts w:ascii="Times New Roman" w:hAnsi="Times New Roman" w:cs="Times New Roman"/>
        </w:rPr>
        <w:t>Belgija</w:t>
      </w:r>
    </w:p>
    <w:p w:rsidR="004205C3" w:rsidRPr="00631350" w:rsidRDefault="004205C3" w:rsidP="004205C3">
      <w:pPr>
        <w:spacing w:after="0" w:line="240" w:lineRule="auto"/>
        <w:rPr>
          <w:rFonts w:ascii="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b/>
          <w:bCs/>
          <w:iCs/>
        </w:rPr>
      </w:pPr>
      <w:r w:rsidRPr="00631350">
        <w:rPr>
          <w:rFonts w:ascii="Times New Roman" w:eastAsia="Times New Roman" w:hAnsi="Times New Roman" w:cs="Times New Roman"/>
          <w:b/>
          <w:bCs/>
          <w:iCs/>
        </w:rPr>
        <w:t>Lygiagretus importuotojas</w:t>
      </w:r>
    </w:p>
    <w:p w:rsidR="004205C3" w:rsidRPr="00631350" w:rsidRDefault="004205C3" w:rsidP="004205C3">
      <w:pPr>
        <w:spacing w:after="0"/>
        <w:rPr>
          <w:rFonts w:ascii="Times New Roman" w:hAnsi="Times New Roman" w:cs="Times New Roman"/>
          <w:b/>
        </w:rPr>
      </w:pPr>
      <w:r w:rsidRPr="00631350">
        <w:rPr>
          <w:rFonts w:ascii="Times New Roman" w:hAnsi="Times New Roman" w:cs="Times New Roman"/>
          <w:b/>
        </w:rPr>
        <w:t xml:space="preserve"> </w:t>
      </w:r>
    </w:p>
    <w:p w:rsidR="004205C3" w:rsidRPr="00631350" w:rsidRDefault="004205C3" w:rsidP="004205C3">
      <w:pPr>
        <w:spacing w:after="0"/>
        <w:rPr>
          <w:rFonts w:ascii="Times New Roman" w:hAnsi="Times New Roman" w:cs="Times New Roman"/>
        </w:rPr>
      </w:pPr>
      <w:r w:rsidRPr="00631350">
        <w:rPr>
          <w:rFonts w:ascii="Times New Roman" w:hAnsi="Times New Roman" w:cs="Times New Roman"/>
        </w:rPr>
        <w:t>UAB “TOJARIS PROJEKTAI ”</w:t>
      </w:r>
    </w:p>
    <w:p w:rsidR="004205C3" w:rsidRPr="00631350" w:rsidRDefault="004205C3" w:rsidP="004205C3">
      <w:pPr>
        <w:tabs>
          <w:tab w:val="left" w:pos="567"/>
        </w:tabs>
        <w:spacing w:after="0"/>
        <w:rPr>
          <w:rFonts w:ascii="Times New Roman" w:hAnsi="Times New Roman" w:cs="Times New Roman"/>
          <w:color w:val="000000"/>
        </w:rPr>
      </w:pPr>
      <w:r w:rsidRPr="00631350">
        <w:rPr>
          <w:rFonts w:ascii="Times New Roman" w:hAnsi="Times New Roman" w:cs="Times New Roman"/>
          <w:color w:val="000000"/>
        </w:rPr>
        <w:t>Ukmergės g. 369a</w:t>
      </w:r>
    </w:p>
    <w:p w:rsidR="004205C3" w:rsidRPr="00631350" w:rsidRDefault="004205C3" w:rsidP="004205C3">
      <w:pPr>
        <w:tabs>
          <w:tab w:val="left" w:pos="567"/>
        </w:tabs>
        <w:spacing w:after="0"/>
        <w:rPr>
          <w:rFonts w:ascii="Times New Roman" w:hAnsi="Times New Roman" w:cs="Times New Roman"/>
        </w:rPr>
      </w:pPr>
      <w:r w:rsidRPr="00631350">
        <w:rPr>
          <w:rFonts w:ascii="Times New Roman" w:hAnsi="Times New Roman" w:cs="Times New Roman"/>
          <w:color w:val="000000"/>
        </w:rPr>
        <w:t>LT-12142 Vilnius, Lietuva</w:t>
      </w:r>
    </w:p>
    <w:p w:rsidR="004205C3" w:rsidRPr="00631350" w:rsidRDefault="004205C3" w:rsidP="004205C3">
      <w:pPr>
        <w:autoSpaceDE w:val="0"/>
        <w:autoSpaceDN w:val="0"/>
        <w:adjustRightInd w:val="0"/>
        <w:spacing w:after="0" w:line="240" w:lineRule="auto"/>
        <w:rPr>
          <w:rFonts w:ascii="Times New Roman" w:eastAsia="Calibri" w:hAnsi="Times New Roman" w:cs="Times New Roman"/>
          <w:bCs/>
          <w:iCs/>
          <w:color w:val="000000"/>
        </w:rPr>
      </w:pPr>
    </w:p>
    <w:p w:rsidR="004205C3" w:rsidRPr="00631350" w:rsidRDefault="004205C3" w:rsidP="004205C3">
      <w:pPr>
        <w:spacing w:after="0" w:line="240" w:lineRule="auto"/>
        <w:rPr>
          <w:rFonts w:ascii="Times New Roman" w:eastAsia="Times New Roman" w:hAnsi="Times New Roman" w:cs="Times New Roman"/>
          <w:b/>
          <w:bCs/>
          <w:iCs/>
        </w:rPr>
      </w:pPr>
      <w:r w:rsidRPr="00631350">
        <w:rPr>
          <w:rFonts w:ascii="Times New Roman" w:eastAsia="Times New Roman" w:hAnsi="Times New Roman" w:cs="Times New Roman"/>
          <w:b/>
          <w:bCs/>
          <w:iCs/>
        </w:rPr>
        <w:t xml:space="preserve">Perpakavo </w:t>
      </w:r>
    </w:p>
    <w:p w:rsidR="004205C3" w:rsidRPr="00631350" w:rsidRDefault="004205C3" w:rsidP="004205C3">
      <w:pPr>
        <w:spacing w:after="0" w:line="240" w:lineRule="auto"/>
        <w:rPr>
          <w:rFonts w:ascii="Times New Roman" w:eastAsia="Times New Roman" w:hAnsi="Times New Roman" w:cs="Times New Roman"/>
          <w:bCs/>
          <w:iCs/>
        </w:rPr>
      </w:pPr>
      <w:r w:rsidRPr="00631350">
        <w:rPr>
          <w:rFonts w:ascii="Times New Roman" w:eastAsia="Times New Roman" w:hAnsi="Times New Roman" w:cs="Times New Roman"/>
          <w:bCs/>
          <w:iCs/>
        </w:rPr>
        <w:t>BĮ UAB „Norfachema“</w:t>
      </w:r>
    </w:p>
    <w:p w:rsidR="004205C3" w:rsidRPr="00631350" w:rsidRDefault="004205C3" w:rsidP="004205C3">
      <w:pPr>
        <w:spacing w:after="0" w:line="240" w:lineRule="auto"/>
        <w:rPr>
          <w:rFonts w:ascii="Times New Roman" w:eastAsia="Times New Roman" w:hAnsi="Times New Roman" w:cs="Times New Roman"/>
          <w:bCs/>
          <w:iCs/>
        </w:rPr>
      </w:pPr>
      <w:r w:rsidRPr="00631350">
        <w:rPr>
          <w:rFonts w:ascii="Times New Roman" w:eastAsia="Times New Roman" w:hAnsi="Times New Roman" w:cs="Times New Roman"/>
          <w:bCs/>
          <w:iCs/>
        </w:rPr>
        <w:t>Vytauto g. 6, Jonava</w:t>
      </w:r>
    </w:p>
    <w:p w:rsidR="004205C3" w:rsidRPr="00631350" w:rsidRDefault="004205C3" w:rsidP="004205C3">
      <w:pPr>
        <w:spacing w:after="0" w:line="240" w:lineRule="auto"/>
        <w:rPr>
          <w:rFonts w:ascii="Times New Roman" w:eastAsia="Times New Roman" w:hAnsi="Times New Roman" w:cs="Times New Roman"/>
          <w:bCs/>
          <w:iCs/>
        </w:rPr>
      </w:pPr>
      <w:r w:rsidRPr="00631350">
        <w:rPr>
          <w:rFonts w:ascii="Times New Roman" w:eastAsia="Times New Roman" w:hAnsi="Times New Roman" w:cs="Times New Roman"/>
          <w:bCs/>
          <w:iCs/>
        </w:rPr>
        <w:t>Lietuva</w:t>
      </w:r>
    </w:p>
    <w:p w:rsidR="004205C3" w:rsidRPr="00631350" w:rsidRDefault="004205C3" w:rsidP="004205C3">
      <w:pPr>
        <w:spacing w:after="0" w:line="240" w:lineRule="auto"/>
        <w:rPr>
          <w:rFonts w:ascii="Times New Roman" w:eastAsia="Times New Roman" w:hAnsi="Times New Roman" w:cs="Times New Roman"/>
          <w:bCs/>
          <w:iCs/>
        </w:rPr>
      </w:pPr>
    </w:p>
    <w:p w:rsidR="004205C3" w:rsidRPr="00631350" w:rsidRDefault="004205C3" w:rsidP="004205C3">
      <w:pPr>
        <w:spacing w:after="0" w:line="240" w:lineRule="auto"/>
        <w:rPr>
          <w:rFonts w:ascii="Times New Roman" w:eastAsia="Times New Roman" w:hAnsi="Times New Roman" w:cs="Times New Roman"/>
          <w:bCs/>
          <w:iCs/>
        </w:rPr>
      </w:pPr>
      <w:r w:rsidRPr="00631350">
        <w:rPr>
          <w:rFonts w:ascii="Times New Roman" w:eastAsia="Times New Roman" w:hAnsi="Times New Roman" w:cs="Times New Roman"/>
          <w:bCs/>
          <w:iCs/>
        </w:rPr>
        <w:t>arba</w:t>
      </w:r>
    </w:p>
    <w:p w:rsidR="004205C3" w:rsidRPr="00631350" w:rsidRDefault="004205C3" w:rsidP="004205C3">
      <w:pPr>
        <w:spacing w:after="0" w:line="240" w:lineRule="auto"/>
        <w:rPr>
          <w:rFonts w:ascii="Times New Roman" w:eastAsia="Times New Roman" w:hAnsi="Times New Roman" w:cs="Times New Roman"/>
          <w:bCs/>
          <w:iCs/>
        </w:rPr>
      </w:pPr>
    </w:p>
    <w:p w:rsidR="004205C3" w:rsidRPr="00631350" w:rsidRDefault="004205C3" w:rsidP="004205C3">
      <w:pPr>
        <w:spacing w:after="0" w:line="240" w:lineRule="auto"/>
        <w:rPr>
          <w:rFonts w:ascii="Times New Roman" w:eastAsia="Times New Roman" w:hAnsi="Times New Roman" w:cs="Times New Roman"/>
          <w:bCs/>
          <w:iCs/>
        </w:rPr>
      </w:pPr>
      <w:r w:rsidRPr="00631350">
        <w:rPr>
          <w:rFonts w:ascii="Times New Roman" w:eastAsia="Times New Roman" w:hAnsi="Times New Roman" w:cs="Times New Roman"/>
          <w:bCs/>
          <w:iCs/>
        </w:rPr>
        <w:t>UAB „Entafarma“</w:t>
      </w:r>
    </w:p>
    <w:p w:rsidR="004205C3" w:rsidRPr="00631350" w:rsidRDefault="004205C3" w:rsidP="004205C3">
      <w:pPr>
        <w:spacing w:after="0" w:line="240" w:lineRule="auto"/>
        <w:rPr>
          <w:rFonts w:ascii="Times New Roman" w:eastAsia="Times New Roman" w:hAnsi="Times New Roman" w:cs="Times New Roman"/>
          <w:bCs/>
          <w:iCs/>
        </w:rPr>
      </w:pPr>
      <w:r w:rsidRPr="00631350">
        <w:rPr>
          <w:rFonts w:ascii="Times New Roman" w:eastAsia="Times New Roman" w:hAnsi="Times New Roman" w:cs="Times New Roman"/>
          <w:bCs/>
          <w:iCs/>
        </w:rPr>
        <w:t>Klonėnų vs. 1</w:t>
      </w:r>
    </w:p>
    <w:p w:rsidR="004205C3" w:rsidRPr="00631350" w:rsidRDefault="004205C3" w:rsidP="004205C3">
      <w:pPr>
        <w:spacing w:after="0" w:line="240" w:lineRule="auto"/>
        <w:rPr>
          <w:rFonts w:ascii="Times New Roman" w:eastAsia="Times New Roman" w:hAnsi="Times New Roman" w:cs="Times New Roman"/>
          <w:bCs/>
          <w:iCs/>
        </w:rPr>
      </w:pPr>
      <w:r w:rsidRPr="00631350">
        <w:rPr>
          <w:rFonts w:ascii="Times New Roman" w:eastAsia="Times New Roman" w:hAnsi="Times New Roman" w:cs="Times New Roman"/>
          <w:bCs/>
          <w:iCs/>
        </w:rPr>
        <w:t>Širvintų r. sav.</w:t>
      </w:r>
    </w:p>
    <w:p w:rsidR="004205C3" w:rsidRPr="00631350" w:rsidRDefault="004205C3" w:rsidP="004205C3">
      <w:pPr>
        <w:spacing w:after="0" w:line="240" w:lineRule="auto"/>
        <w:rPr>
          <w:rFonts w:ascii="Times New Roman" w:eastAsia="Times New Roman" w:hAnsi="Times New Roman" w:cs="Times New Roman"/>
          <w:bCs/>
          <w:iCs/>
        </w:rPr>
      </w:pPr>
      <w:r w:rsidRPr="00631350">
        <w:rPr>
          <w:rFonts w:ascii="Times New Roman" w:eastAsia="Times New Roman" w:hAnsi="Times New Roman" w:cs="Times New Roman"/>
          <w:bCs/>
          <w:iCs/>
        </w:rPr>
        <w:t>Lietuva</w:t>
      </w:r>
    </w:p>
    <w:p w:rsidR="004205C3" w:rsidRPr="00631350" w:rsidRDefault="004205C3" w:rsidP="004205C3">
      <w:pPr>
        <w:spacing w:after="0" w:line="240" w:lineRule="auto"/>
        <w:rPr>
          <w:rFonts w:ascii="Times New Roman" w:eastAsia="Times New Roman" w:hAnsi="Times New Roman" w:cs="Times New Roman"/>
          <w:bCs/>
          <w:iCs/>
        </w:rPr>
      </w:pPr>
    </w:p>
    <w:p w:rsidR="004205C3" w:rsidRPr="00631350" w:rsidRDefault="004205C3" w:rsidP="004205C3">
      <w:pPr>
        <w:tabs>
          <w:tab w:val="left" w:pos="567"/>
        </w:tabs>
        <w:spacing w:after="0" w:line="240" w:lineRule="auto"/>
        <w:rPr>
          <w:rFonts w:ascii="Times New Roman" w:eastAsia="Times New Roman" w:hAnsi="Times New Roman" w:cs="Times New Roman"/>
        </w:rPr>
      </w:pPr>
    </w:p>
    <w:p w:rsidR="004205C3" w:rsidRPr="00631350" w:rsidRDefault="004205C3" w:rsidP="004205C3">
      <w:pPr>
        <w:pStyle w:val="Heading1"/>
        <w:rPr>
          <w:rFonts w:ascii="Times New Roman" w:hAnsi="Times New Roman" w:cs="Times New Roman"/>
          <w:b w:val="0"/>
          <w:sz w:val="22"/>
        </w:rPr>
      </w:pPr>
      <w:r w:rsidRPr="00631350">
        <w:rPr>
          <w:rFonts w:ascii="Times New Roman" w:eastAsia="Times New Roman" w:hAnsi="Times New Roman" w:cs="Times New Roman"/>
          <w:b w:val="0"/>
          <w:sz w:val="22"/>
        </w:rPr>
        <w:t xml:space="preserve">Registruotojas eksportuojančioje valstybėje yra </w:t>
      </w:r>
      <w:bookmarkStart w:id="6" w:name="Text28"/>
      <w:r w:rsidRPr="00631350">
        <w:rPr>
          <w:rFonts w:ascii="Times New Roman" w:hAnsi="Times New Roman" w:cs="Times New Roman"/>
          <w:b w:val="0"/>
          <w:sz w:val="22"/>
        </w:rPr>
        <w:t>ALCON FARMACEUTIKA d.o.o.</w:t>
      </w:r>
      <w:bookmarkEnd w:id="6"/>
      <w:r w:rsidRPr="00631350">
        <w:rPr>
          <w:rFonts w:ascii="Times New Roman" w:hAnsi="Times New Roman" w:cs="Times New Roman"/>
          <w:b w:val="0"/>
          <w:sz w:val="22"/>
        </w:rPr>
        <w:t xml:space="preserve"> , Avenija Dubrovnik 16, Zagreb, Kroatija</w:t>
      </w: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b/>
        </w:rPr>
      </w:pPr>
      <w:r w:rsidRPr="00631350">
        <w:rPr>
          <w:rFonts w:ascii="Times New Roman" w:eastAsia="Times New Roman" w:hAnsi="Times New Roman" w:cs="Times New Roman"/>
          <w:b/>
          <w:bCs/>
        </w:rPr>
        <w:t>Šis pakuotės lapelis</w:t>
      </w:r>
      <w:r w:rsidRPr="00631350">
        <w:rPr>
          <w:rFonts w:ascii="Times New Roman" w:eastAsia="Times New Roman" w:hAnsi="Times New Roman" w:cs="Times New Roman"/>
          <w:b/>
        </w:rPr>
        <w:t xml:space="preserve"> paskutinį kartą peržiūrėtas </w:t>
      </w:r>
      <w:r w:rsidR="00AC0D12">
        <w:rPr>
          <w:rFonts w:ascii="Times New Roman" w:eastAsia="Times New Roman" w:hAnsi="Times New Roman" w:cs="Times New Roman"/>
          <w:b/>
        </w:rPr>
        <w:t>2019-03-01</w:t>
      </w:r>
      <w:bookmarkStart w:id="7" w:name="_GoBack"/>
      <w:bookmarkEnd w:id="7"/>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spacing w:after="0" w:line="240" w:lineRule="auto"/>
        <w:rPr>
          <w:rFonts w:ascii="Times New Roman" w:eastAsia="Times New Roman" w:hAnsi="Times New Roman" w:cs="Times New Roman"/>
        </w:rPr>
      </w:pPr>
    </w:p>
    <w:p w:rsidR="004205C3" w:rsidRPr="00631350" w:rsidRDefault="004205C3" w:rsidP="004205C3">
      <w:pPr>
        <w:tabs>
          <w:tab w:val="left" w:pos="567"/>
        </w:tabs>
        <w:spacing w:after="0" w:line="240" w:lineRule="auto"/>
        <w:rPr>
          <w:rFonts w:ascii="Times New Roman" w:eastAsia="Times New Roman" w:hAnsi="Times New Roman" w:cs="Times New Roman"/>
        </w:rPr>
      </w:pPr>
      <w:r w:rsidRPr="00631350">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631350">
        <w:rPr>
          <w:rFonts w:ascii="Times New Roman" w:eastAsia="Times New Roman" w:hAnsi="Times New Roman" w:cs="Times New Roman"/>
          <w:i/>
        </w:rPr>
        <w:t xml:space="preserve"> </w:t>
      </w:r>
      <w:hyperlink r:id="rId7" w:history="1">
        <w:r w:rsidRPr="00631350">
          <w:rPr>
            <w:rFonts w:ascii="Times New Roman" w:eastAsia="Times New Roman" w:hAnsi="Times New Roman" w:cs="Times New Roman"/>
            <w:color w:val="0000FF"/>
            <w:u w:val="single"/>
          </w:rPr>
          <w:t>http://www.vvkt.lt/</w:t>
        </w:r>
      </w:hyperlink>
      <w:r w:rsidRPr="00631350">
        <w:rPr>
          <w:rFonts w:ascii="Times New Roman" w:eastAsia="Times New Roman" w:hAnsi="Times New Roman" w:cs="Times New Roman"/>
          <w:color w:val="0000FF"/>
        </w:rPr>
        <w:t>.</w:t>
      </w:r>
    </w:p>
    <w:p w:rsidR="004205C3" w:rsidRPr="00631350" w:rsidRDefault="004205C3" w:rsidP="004205C3">
      <w:pPr>
        <w:spacing w:after="200" w:line="276" w:lineRule="auto"/>
        <w:rPr>
          <w:rFonts w:ascii="Times New Roman" w:eastAsia="Calibri" w:hAnsi="Times New Roman" w:cs="Times New Roman"/>
        </w:rPr>
      </w:pPr>
    </w:p>
    <w:p w:rsidR="004205C3" w:rsidRPr="00631350" w:rsidRDefault="004205C3" w:rsidP="004205C3">
      <w:pPr>
        <w:rPr>
          <w:rFonts w:ascii="Times New Roman" w:hAnsi="Times New Roman" w:cs="Times New Roman"/>
        </w:rPr>
      </w:pPr>
    </w:p>
    <w:p w:rsidR="004205C3" w:rsidRPr="00631350" w:rsidRDefault="004205C3" w:rsidP="004205C3">
      <w:pPr>
        <w:rPr>
          <w:rFonts w:ascii="Times New Roman" w:hAnsi="Times New Roman" w:cs="Times New Roman"/>
        </w:rPr>
      </w:pPr>
    </w:p>
    <w:p w:rsidR="004205C3" w:rsidRPr="00631350" w:rsidRDefault="004205C3" w:rsidP="004205C3">
      <w:pPr>
        <w:rPr>
          <w:rFonts w:ascii="Times New Roman" w:hAnsi="Times New Roman" w:cs="Times New Roman"/>
        </w:rPr>
      </w:pPr>
    </w:p>
    <w:p w:rsidR="006D1482" w:rsidRDefault="006D1482"/>
    <w:sectPr w:rsidR="006D1482" w:rsidSect="00131C1A">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7FC9"/>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084F7A0E"/>
    <w:multiLevelType w:val="hybridMultilevel"/>
    <w:tmpl w:val="8834A0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E8492E"/>
    <w:multiLevelType w:val="hybridMultilevel"/>
    <w:tmpl w:val="9D58D0CE"/>
    <w:lvl w:ilvl="0" w:tplc="04090003">
      <w:start w:val="1"/>
      <w:numFmt w:val="bullet"/>
      <w:lvlText w:val="o"/>
      <w:lvlJc w:val="left"/>
      <w:pPr>
        <w:tabs>
          <w:tab w:val="num" w:pos="1428"/>
        </w:tabs>
        <w:ind w:left="1428" w:hanging="360"/>
      </w:pPr>
      <w:rPr>
        <w:rFonts w:ascii="Courier New" w:hAnsi="Courier New" w:cs="Courier New" w:hint="default"/>
      </w:rPr>
    </w:lvl>
    <w:lvl w:ilvl="1" w:tplc="04090003">
      <w:start w:val="1"/>
      <w:numFmt w:val="bullet"/>
      <w:lvlText w:val="o"/>
      <w:lvlJc w:val="left"/>
      <w:pPr>
        <w:tabs>
          <w:tab w:val="num" w:pos="2148"/>
        </w:tabs>
        <w:ind w:left="2148" w:hanging="360"/>
      </w:pPr>
      <w:rPr>
        <w:rFonts w:ascii="Courier New" w:hAnsi="Courier New" w:cs="Courier New" w:hint="default"/>
      </w:rPr>
    </w:lvl>
    <w:lvl w:ilvl="2" w:tplc="04090005">
      <w:start w:val="1"/>
      <w:numFmt w:val="bullet"/>
      <w:lvlText w:val=""/>
      <w:lvlJc w:val="left"/>
      <w:pPr>
        <w:tabs>
          <w:tab w:val="num" w:pos="2868"/>
        </w:tabs>
        <w:ind w:left="2868" w:hanging="360"/>
      </w:pPr>
      <w:rPr>
        <w:rFonts w:ascii="Wingdings" w:hAnsi="Wingdings" w:hint="default"/>
      </w:rPr>
    </w:lvl>
    <w:lvl w:ilvl="3" w:tplc="04090001">
      <w:start w:val="1"/>
      <w:numFmt w:val="bullet"/>
      <w:lvlText w:val=""/>
      <w:lvlJc w:val="left"/>
      <w:pPr>
        <w:tabs>
          <w:tab w:val="num" w:pos="3588"/>
        </w:tabs>
        <w:ind w:left="3588" w:hanging="360"/>
      </w:pPr>
      <w:rPr>
        <w:rFonts w:ascii="Symbol" w:hAnsi="Symbol" w:hint="default"/>
      </w:rPr>
    </w:lvl>
    <w:lvl w:ilvl="4" w:tplc="04090003">
      <w:start w:val="1"/>
      <w:numFmt w:val="bullet"/>
      <w:lvlText w:val="o"/>
      <w:lvlJc w:val="left"/>
      <w:pPr>
        <w:tabs>
          <w:tab w:val="num" w:pos="4308"/>
        </w:tabs>
        <w:ind w:left="4308" w:hanging="360"/>
      </w:pPr>
      <w:rPr>
        <w:rFonts w:ascii="Courier New" w:hAnsi="Courier New" w:cs="Courier New" w:hint="default"/>
      </w:rPr>
    </w:lvl>
    <w:lvl w:ilvl="5" w:tplc="04090005">
      <w:start w:val="1"/>
      <w:numFmt w:val="bullet"/>
      <w:lvlText w:val=""/>
      <w:lvlJc w:val="left"/>
      <w:pPr>
        <w:tabs>
          <w:tab w:val="num" w:pos="5028"/>
        </w:tabs>
        <w:ind w:left="5028" w:hanging="360"/>
      </w:pPr>
      <w:rPr>
        <w:rFonts w:ascii="Wingdings" w:hAnsi="Wingdings" w:hint="default"/>
      </w:rPr>
    </w:lvl>
    <w:lvl w:ilvl="6" w:tplc="04090001">
      <w:start w:val="1"/>
      <w:numFmt w:val="bullet"/>
      <w:lvlText w:val=""/>
      <w:lvlJc w:val="left"/>
      <w:pPr>
        <w:tabs>
          <w:tab w:val="num" w:pos="5748"/>
        </w:tabs>
        <w:ind w:left="5748" w:hanging="360"/>
      </w:pPr>
      <w:rPr>
        <w:rFonts w:ascii="Symbol" w:hAnsi="Symbol" w:hint="default"/>
      </w:rPr>
    </w:lvl>
    <w:lvl w:ilvl="7" w:tplc="04090003">
      <w:start w:val="1"/>
      <w:numFmt w:val="bullet"/>
      <w:lvlText w:val="o"/>
      <w:lvlJc w:val="left"/>
      <w:pPr>
        <w:tabs>
          <w:tab w:val="num" w:pos="6468"/>
        </w:tabs>
        <w:ind w:left="6468" w:hanging="360"/>
      </w:pPr>
      <w:rPr>
        <w:rFonts w:ascii="Courier New" w:hAnsi="Courier New" w:cs="Courier New" w:hint="default"/>
      </w:rPr>
    </w:lvl>
    <w:lvl w:ilvl="8" w:tplc="04090005">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0A3956F1"/>
    <w:multiLevelType w:val="hybridMultilevel"/>
    <w:tmpl w:val="5BFA163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D77088"/>
    <w:multiLevelType w:val="hybridMultilevel"/>
    <w:tmpl w:val="5054FB80"/>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E53E55"/>
    <w:multiLevelType w:val="hybridMultilevel"/>
    <w:tmpl w:val="A9D61B36"/>
    <w:lvl w:ilvl="0" w:tplc="FACE4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F0361A"/>
    <w:multiLevelType w:val="hybridMultilevel"/>
    <w:tmpl w:val="C28E5F60"/>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4BD1DF3"/>
    <w:multiLevelType w:val="hybridMultilevel"/>
    <w:tmpl w:val="3B36DBAC"/>
    <w:lvl w:ilvl="0" w:tplc="E80C9918">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7"/>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6011"/>
    <w:rsid w:val="00197FFA"/>
    <w:rsid w:val="004205C3"/>
    <w:rsid w:val="005C6011"/>
    <w:rsid w:val="006D1482"/>
    <w:rsid w:val="008237C4"/>
    <w:rsid w:val="008C49AF"/>
    <w:rsid w:val="00AC0D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277465-3AC4-414B-A413-21377C5B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05C3"/>
    <w:pPr>
      <w:spacing w:after="160" w:line="259" w:lineRule="auto"/>
    </w:pPr>
  </w:style>
  <w:style w:type="paragraph" w:styleId="Heading1">
    <w:name w:val="heading 1"/>
    <w:basedOn w:val="Normal"/>
    <w:next w:val="Normal"/>
    <w:link w:val="Heading1Char"/>
    <w:qFormat/>
    <w:rsid w:val="004205C3"/>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05C3"/>
    <w:rPr>
      <w:b/>
      <w:sz w:val="28"/>
    </w:rPr>
  </w:style>
  <w:style w:type="paragraph" w:customStyle="1" w:styleId="BTEMEASMCA">
    <w:name w:val="BT EMEA_SMCA"/>
    <w:basedOn w:val="Normal"/>
    <w:link w:val="BTEMEASMCAChar"/>
    <w:autoRedefine/>
    <w:rsid w:val="004205C3"/>
    <w:pPr>
      <w:spacing w:after="0" w:line="240" w:lineRule="auto"/>
    </w:pPr>
    <w:rPr>
      <w:rFonts w:ascii="Times New Roman" w:eastAsia="Times New Roman" w:hAnsi="Times New Roman" w:cs="Times New Roman"/>
      <w:noProof/>
    </w:rPr>
  </w:style>
  <w:style w:type="character" w:customStyle="1" w:styleId="BTEMEASMCAChar">
    <w:name w:val="BT EMEA_SMCA Char"/>
    <w:basedOn w:val="DefaultParagraphFont"/>
    <w:link w:val="BTEMEASMCA"/>
    <w:rsid w:val="004205C3"/>
    <w:rPr>
      <w:rFonts w:ascii="Times New Roman" w:eastAsia="Times New Roman" w:hAnsi="Times New Roman" w:cs="Times New Roman"/>
      <w:noProof/>
    </w:rPr>
  </w:style>
  <w:style w:type="paragraph" w:customStyle="1" w:styleId="TTEMEASMCA">
    <w:name w:val="TT EMEA_SMCA"/>
    <w:basedOn w:val="Heading1"/>
    <w:link w:val="TTEMEASMCAChar"/>
    <w:autoRedefine/>
    <w:rsid w:val="004205C3"/>
    <w:pPr>
      <w:keepNext w:val="0"/>
      <w:tabs>
        <w:tab w:val="left" w:pos="567"/>
      </w:tabs>
      <w:spacing w:after="0" w:line="240" w:lineRule="auto"/>
      <w:ind w:left="567" w:hanging="567"/>
      <w:jc w:val="center"/>
    </w:pPr>
    <w:rPr>
      <w:rFonts w:ascii="Times New Roman" w:eastAsia="Times New Roman" w:hAnsi="Times New Roman" w:cs="Times New Roman"/>
      <w:sz w:val="22"/>
    </w:rPr>
  </w:style>
  <w:style w:type="character" w:customStyle="1" w:styleId="TTEMEASMCAChar">
    <w:name w:val="TT EMEA_SMCA Char"/>
    <w:basedOn w:val="DefaultParagraphFont"/>
    <w:link w:val="TTEMEASMCA"/>
    <w:rsid w:val="004205C3"/>
    <w:rPr>
      <w:rFonts w:ascii="Times New Roman" w:eastAsia="Times New Roman" w:hAnsi="Times New Roman" w:cs="Times New Roman"/>
      <w:b/>
    </w:rPr>
  </w:style>
  <w:style w:type="paragraph" w:styleId="ListParagraph">
    <w:name w:val="List Paragraph"/>
    <w:basedOn w:val="Normal"/>
    <w:uiPriority w:val="34"/>
    <w:qFormat/>
    <w:rsid w:val="004205C3"/>
    <w:pPr>
      <w:ind w:left="720"/>
      <w:contextualSpacing/>
    </w:pPr>
  </w:style>
  <w:style w:type="paragraph" w:styleId="BodyTextIndent">
    <w:name w:val="Body Text Indent"/>
    <w:basedOn w:val="Normal"/>
    <w:link w:val="BodyTextIndentChar"/>
    <w:rsid w:val="004205C3"/>
    <w:pPr>
      <w:spacing w:after="0" w:line="240" w:lineRule="auto"/>
      <w:ind w:firstLine="709"/>
      <w:jc w:val="both"/>
    </w:pPr>
    <w:rPr>
      <w:rFonts w:ascii="Times New Roman" w:eastAsia="MS Mincho" w:hAnsi="Times New Roman" w:cs="Times New Roman"/>
      <w:sz w:val="24"/>
      <w:szCs w:val="20"/>
      <w:lang w:eastAsia="lt-LT"/>
    </w:rPr>
  </w:style>
  <w:style w:type="character" w:customStyle="1" w:styleId="BodyTextIndentChar">
    <w:name w:val="Body Text Indent Char"/>
    <w:basedOn w:val="DefaultParagraphFont"/>
    <w:link w:val="BodyTextIndent"/>
    <w:rsid w:val="004205C3"/>
    <w:rPr>
      <w:rFonts w:ascii="Times New Roman" w:eastAsia="MS Mincho" w:hAnsi="Times New Roman" w:cs="Times New Roman"/>
      <w:sz w:val="24"/>
      <w:szCs w:val="20"/>
      <w:lang w:eastAsia="lt-LT"/>
    </w:rPr>
  </w:style>
  <w:style w:type="paragraph" w:styleId="BodyText">
    <w:name w:val="Body Text"/>
    <w:basedOn w:val="Normal"/>
    <w:link w:val="BodyTextChar"/>
    <w:uiPriority w:val="99"/>
    <w:semiHidden/>
    <w:unhideWhenUsed/>
    <w:rsid w:val="004205C3"/>
    <w:pPr>
      <w:spacing w:after="120"/>
    </w:pPr>
  </w:style>
  <w:style w:type="character" w:customStyle="1" w:styleId="BodyTextChar">
    <w:name w:val="Body Text Char"/>
    <w:basedOn w:val="DefaultParagraphFont"/>
    <w:link w:val="BodyText"/>
    <w:uiPriority w:val="99"/>
    <w:semiHidden/>
    <w:rsid w:val="004205C3"/>
  </w:style>
  <w:style w:type="paragraph" w:styleId="Footer">
    <w:name w:val="footer"/>
    <w:basedOn w:val="Normal"/>
    <w:link w:val="FooterChar"/>
    <w:rsid w:val="004205C3"/>
    <w:pPr>
      <w:tabs>
        <w:tab w:val="center" w:pos="4153"/>
        <w:tab w:val="right" w:pos="8306"/>
      </w:tabs>
      <w:spacing w:after="0" w:line="240" w:lineRule="auto"/>
    </w:pPr>
    <w:rPr>
      <w:rFonts w:ascii="Times New Roman" w:eastAsia="MS Mincho" w:hAnsi="Times New Roman" w:cs="Times New Roman"/>
      <w:sz w:val="20"/>
      <w:szCs w:val="20"/>
      <w:lang w:val="en-AU" w:eastAsia="lt-LT"/>
    </w:rPr>
  </w:style>
  <w:style w:type="character" w:customStyle="1" w:styleId="FooterChar">
    <w:name w:val="Footer Char"/>
    <w:basedOn w:val="DefaultParagraphFont"/>
    <w:link w:val="Footer"/>
    <w:rsid w:val="004205C3"/>
    <w:rPr>
      <w:rFonts w:ascii="Times New Roman" w:eastAsia="MS Mincho" w:hAnsi="Times New Roman" w:cs="Times New Roman"/>
      <w:sz w:val="20"/>
      <w:szCs w:val="20"/>
      <w:lang w:val="en-AU" w:eastAsia="lt-LT"/>
    </w:rPr>
  </w:style>
  <w:style w:type="paragraph" w:styleId="BalloonText">
    <w:name w:val="Balloon Text"/>
    <w:basedOn w:val="Normal"/>
    <w:link w:val="BalloonTextChar"/>
    <w:uiPriority w:val="99"/>
    <w:semiHidden/>
    <w:unhideWhenUsed/>
    <w:rsid w:val="00197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F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9468</Words>
  <Characters>5397</Characters>
  <Application>Microsoft Office Word</Application>
  <DocSecurity>0</DocSecurity>
  <Lines>44</Lines>
  <Paragraphs>29</Paragraphs>
  <ScaleCrop>false</ScaleCrop>
  <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dc:creator>
  <cp:keywords/>
  <dc:description/>
  <cp:lastModifiedBy>Gediminas Ruša</cp:lastModifiedBy>
  <cp:revision>7</cp:revision>
  <dcterms:created xsi:type="dcterms:W3CDTF">2019-02-01T16:01:00Z</dcterms:created>
  <dcterms:modified xsi:type="dcterms:W3CDTF">2019-03-07T07:09:00Z</dcterms:modified>
</cp:coreProperties>
</file>