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295E" w14:textId="77777777" w:rsidR="001B3019" w:rsidRPr="000E6779" w:rsidRDefault="001B3019" w:rsidP="001B3019">
      <w:pPr>
        <w:widowControl w:val="0"/>
        <w:spacing w:after="0" w:line="240" w:lineRule="auto"/>
        <w:rPr>
          <w:rFonts w:ascii="Times New Roman" w:eastAsia="Times New Roman" w:hAnsi="Times New Roman"/>
          <w:lang w:eastAsia="lt-LT"/>
        </w:rPr>
      </w:pPr>
      <w:bookmarkStart w:id="0" w:name="Tab"/>
      <w:bookmarkEnd w:id="0"/>
    </w:p>
    <w:p w14:paraId="7CA1295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6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75"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r w:rsidRPr="000E6779">
        <w:rPr>
          <w:rFonts w:ascii="Times New Roman" w:eastAsia="Times New Roman" w:hAnsi="Times New Roman"/>
          <w:b/>
          <w:kern w:val="28"/>
          <w:lang w:eastAsia="lt-LT"/>
        </w:rPr>
        <w:t>I PRIEDAS</w:t>
      </w:r>
    </w:p>
    <w:p w14:paraId="7CA12976" w14:textId="77777777" w:rsidR="001B3019" w:rsidRPr="000E6779" w:rsidRDefault="001B3019" w:rsidP="001B3019">
      <w:pPr>
        <w:widowControl w:val="0"/>
        <w:spacing w:after="0" w:line="240" w:lineRule="auto"/>
        <w:rPr>
          <w:rFonts w:ascii="Times New Roman" w:eastAsia="Times New Roman" w:hAnsi="Times New Roman"/>
          <w:b/>
          <w:lang w:eastAsia="lt-LT"/>
        </w:rPr>
      </w:pPr>
    </w:p>
    <w:p w14:paraId="7CA12977"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1" w:name="_Toc129243097"/>
      <w:bookmarkStart w:id="2" w:name="_Toc129243222"/>
      <w:r w:rsidRPr="000E6779">
        <w:rPr>
          <w:rFonts w:ascii="Times New Roman" w:eastAsia="Times New Roman" w:hAnsi="Times New Roman"/>
          <w:b/>
          <w:caps/>
          <w:lang w:eastAsia="lt-LT"/>
        </w:rPr>
        <w:t>PREPARATO CHARAKTERISTIKŲ SANTRAUKA</w:t>
      </w:r>
      <w:bookmarkEnd w:id="1"/>
      <w:bookmarkEnd w:id="2"/>
    </w:p>
    <w:p w14:paraId="7CA12978"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979"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p>
    <w:p w14:paraId="7CA1297A" w14:textId="77777777" w:rsidR="001B3019" w:rsidRPr="000E6779" w:rsidRDefault="001B3019" w:rsidP="001B3019">
      <w:pPr>
        <w:spacing w:after="0" w:line="240" w:lineRule="auto"/>
        <w:rPr>
          <w:rFonts w:ascii="Times New Roman" w:eastAsia="Times New Roman" w:hAnsi="Times New Roman"/>
          <w:lang w:eastAsia="lt-LT"/>
        </w:rPr>
      </w:pPr>
    </w:p>
    <w:p w14:paraId="7CA1297B" w14:textId="77777777" w:rsidR="001B3019" w:rsidRPr="000E6779" w:rsidRDefault="001B3019" w:rsidP="001B3019">
      <w:pPr>
        <w:spacing w:after="0" w:line="240" w:lineRule="auto"/>
        <w:rPr>
          <w:rFonts w:ascii="Times New Roman" w:eastAsia="Times New Roman" w:hAnsi="Times New Roman"/>
          <w:lang w:eastAsia="lt-LT"/>
        </w:rPr>
      </w:pPr>
    </w:p>
    <w:p w14:paraId="7CA1297C" w14:textId="77777777" w:rsidR="001B3019" w:rsidRPr="000E6779" w:rsidRDefault="001B3019" w:rsidP="001B3019">
      <w:pPr>
        <w:spacing w:after="0" w:line="240" w:lineRule="auto"/>
        <w:rPr>
          <w:rFonts w:ascii="Times New Roman" w:eastAsia="Times New Roman" w:hAnsi="Times New Roman"/>
          <w:lang w:eastAsia="lt-LT"/>
        </w:rPr>
      </w:pPr>
    </w:p>
    <w:p w14:paraId="7CA1297D" w14:textId="77777777" w:rsidR="001B3019" w:rsidRPr="000E6779" w:rsidRDefault="001B3019" w:rsidP="001B3019">
      <w:pPr>
        <w:spacing w:after="0" w:line="240" w:lineRule="auto"/>
        <w:rPr>
          <w:rFonts w:ascii="Times New Roman" w:eastAsia="Times New Roman" w:hAnsi="Times New Roman"/>
          <w:lang w:eastAsia="lt-LT"/>
        </w:rPr>
      </w:pPr>
    </w:p>
    <w:p w14:paraId="7CA1297E" w14:textId="77777777" w:rsidR="001B3019" w:rsidRPr="000E6779" w:rsidRDefault="001B3019" w:rsidP="001B3019">
      <w:pPr>
        <w:spacing w:after="0" w:line="240" w:lineRule="auto"/>
        <w:rPr>
          <w:rFonts w:ascii="Times New Roman" w:eastAsia="Times New Roman" w:hAnsi="Times New Roman"/>
          <w:lang w:eastAsia="lt-LT"/>
        </w:rPr>
      </w:pPr>
    </w:p>
    <w:p w14:paraId="7CA1297F" w14:textId="77777777" w:rsidR="001B3019" w:rsidRPr="000E6779" w:rsidRDefault="001B3019" w:rsidP="001B3019">
      <w:pPr>
        <w:spacing w:after="0" w:line="240" w:lineRule="auto"/>
        <w:rPr>
          <w:rFonts w:ascii="Times New Roman" w:eastAsia="Times New Roman" w:hAnsi="Times New Roman"/>
          <w:lang w:eastAsia="lt-LT"/>
        </w:rPr>
      </w:pPr>
    </w:p>
    <w:p w14:paraId="7CA12980" w14:textId="77777777" w:rsidR="001B3019" w:rsidRPr="000E6779" w:rsidRDefault="001B3019" w:rsidP="001B3019">
      <w:pPr>
        <w:spacing w:after="0" w:line="240" w:lineRule="auto"/>
        <w:rPr>
          <w:rFonts w:ascii="Times New Roman" w:eastAsia="Times New Roman" w:hAnsi="Times New Roman"/>
          <w:lang w:eastAsia="lt-LT"/>
        </w:rPr>
      </w:pPr>
    </w:p>
    <w:p w14:paraId="7CA12981" w14:textId="77777777" w:rsidR="001B3019" w:rsidRPr="000E6779" w:rsidRDefault="001B3019" w:rsidP="001B3019">
      <w:pPr>
        <w:spacing w:after="0" w:line="240" w:lineRule="auto"/>
        <w:rPr>
          <w:rFonts w:ascii="Times New Roman" w:eastAsia="Times New Roman" w:hAnsi="Times New Roman"/>
          <w:lang w:eastAsia="lt-LT"/>
        </w:rPr>
      </w:pPr>
    </w:p>
    <w:p w14:paraId="7CA12982" w14:textId="77777777" w:rsidR="001B3019" w:rsidRPr="000E6779" w:rsidRDefault="001B3019" w:rsidP="001B3019">
      <w:pPr>
        <w:spacing w:after="0" w:line="240" w:lineRule="auto"/>
        <w:rPr>
          <w:rFonts w:ascii="Times New Roman" w:eastAsia="Times New Roman" w:hAnsi="Times New Roman"/>
          <w:lang w:eastAsia="lt-LT"/>
        </w:rPr>
      </w:pPr>
    </w:p>
    <w:p w14:paraId="7CA12983" w14:textId="77777777" w:rsidR="001B3019" w:rsidRPr="000E6779" w:rsidRDefault="001B3019" w:rsidP="001B3019">
      <w:pPr>
        <w:spacing w:after="0" w:line="240" w:lineRule="auto"/>
        <w:rPr>
          <w:rFonts w:ascii="Times New Roman" w:eastAsia="Times New Roman" w:hAnsi="Times New Roman"/>
          <w:lang w:eastAsia="lt-LT"/>
        </w:rPr>
      </w:pPr>
    </w:p>
    <w:p w14:paraId="7CA12984" w14:textId="77777777" w:rsidR="001B3019" w:rsidRPr="000E6779" w:rsidRDefault="001B3019" w:rsidP="001B3019">
      <w:pPr>
        <w:spacing w:after="0" w:line="240" w:lineRule="auto"/>
        <w:rPr>
          <w:rFonts w:ascii="Times New Roman" w:eastAsia="Times New Roman" w:hAnsi="Times New Roman"/>
          <w:lang w:eastAsia="lt-LT"/>
        </w:rPr>
      </w:pPr>
    </w:p>
    <w:p w14:paraId="7CA12985" w14:textId="77777777" w:rsidR="001B3019" w:rsidRPr="000E6779" w:rsidRDefault="001B3019" w:rsidP="001B3019">
      <w:pPr>
        <w:spacing w:after="0" w:line="240" w:lineRule="auto"/>
        <w:rPr>
          <w:rFonts w:ascii="Times New Roman" w:eastAsia="Times New Roman" w:hAnsi="Times New Roman"/>
          <w:lang w:eastAsia="lt-LT"/>
        </w:rPr>
      </w:pPr>
    </w:p>
    <w:p w14:paraId="7CA12986" w14:textId="77777777" w:rsidR="001B3019" w:rsidRPr="000E6779" w:rsidRDefault="001B3019" w:rsidP="001B3019">
      <w:pPr>
        <w:spacing w:after="0" w:line="240" w:lineRule="auto"/>
        <w:rPr>
          <w:rFonts w:ascii="Times New Roman" w:eastAsia="Times New Roman" w:hAnsi="Times New Roman"/>
          <w:lang w:eastAsia="lt-LT"/>
        </w:rPr>
      </w:pPr>
    </w:p>
    <w:p w14:paraId="7CA12987" w14:textId="77777777" w:rsidR="001B3019" w:rsidRPr="000E6779" w:rsidRDefault="001B3019" w:rsidP="001B3019">
      <w:pPr>
        <w:spacing w:after="0" w:line="240" w:lineRule="auto"/>
        <w:rPr>
          <w:rFonts w:ascii="Times New Roman" w:eastAsia="Times New Roman" w:hAnsi="Times New Roman"/>
          <w:lang w:eastAsia="lt-LT"/>
        </w:rPr>
      </w:pPr>
    </w:p>
    <w:p w14:paraId="7CA12988"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lang w:eastAsia="lt-LT"/>
        </w:rPr>
      </w:pPr>
    </w:p>
    <w:p w14:paraId="7CA12989"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lang w:eastAsia="lt-LT"/>
        </w:rPr>
      </w:pPr>
    </w:p>
    <w:p w14:paraId="7CA1298A" w14:textId="77777777" w:rsidR="001B3019" w:rsidRPr="000E6779" w:rsidRDefault="001B3019" w:rsidP="001B3019">
      <w:pPr>
        <w:widowControl w:val="0"/>
        <w:tabs>
          <w:tab w:val="left" w:pos="6240"/>
        </w:tabs>
        <w:spacing w:after="0" w:line="240" w:lineRule="auto"/>
        <w:ind w:left="567" w:hanging="567"/>
        <w:outlineLvl w:val="1"/>
        <w:rPr>
          <w:rFonts w:ascii="Times New Roman" w:eastAsia="Times New Roman" w:hAnsi="Times New Roman"/>
          <w:lang w:eastAsia="lt-LT"/>
        </w:rPr>
      </w:pPr>
      <w:r w:rsidRPr="000E6779">
        <w:rPr>
          <w:rFonts w:ascii="Times New Roman" w:eastAsia="Times New Roman" w:hAnsi="Times New Roman"/>
          <w:lang w:eastAsia="lt-LT"/>
        </w:rPr>
        <w:tab/>
      </w:r>
      <w:r w:rsidRPr="000E6779">
        <w:rPr>
          <w:rFonts w:ascii="Times New Roman" w:eastAsia="Times New Roman" w:hAnsi="Times New Roman"/>
          <w:lang w:eastAsia="lt-LT"/>
        </w:rPr>
        <w:tab/>
      </w:r>
    </w:p>
    <w:p w14:paraId="7CA1298B"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lang w:eastAsia="lt-LT"/>
        </w:rPr>
        <w:br w:type="page"/>
      </w:r>
      <w:bookmarkStart w:id="3" w:name="_Toc129243098"/>
      <w:bookmarkStart w:id="4" w:name="_Toc129243223"/>
      <w:r w:rsidRPr="000E6779">
        <w:rPr>
          <w:rFonts w:ascii="Times New Roman" w:eastAsia="Times New Roman" w:hAnsi="Times New Roman"/>
          <w:b/>
          <w:lang w:eastAsia="lt-LT"/>
        </w:rPr>
        <w:lastRenderedPageBreak/>
        <w:t>1.</w:t>
      </w:r>
      <w:r w:rsidRPr="000E6779">
        <w:rPr>
          <w:rFonts w:ascii="Times New Roman" w:eastAsia="Times New Roman" w:hAnsi="Times New Roman"/>
          <w:b/>
          <w:lang w:eastAsia="lt-LT"/>
        </w:rPr>
        <w:tab/>
        <w:t>VAISTINIO PREPARATO PAVADINIMAS</w:t>
      </w:r>
      <w:bookmarkEnd w:id="3"/>
      <w:bookmarkEnd w:id="4"/>
    </w:p>
    <w:p w14:paraId="7CA1298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8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bookmarkStart w:id="5" w:name="_GoBack"/>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w:t>
      </w:r>
    </w:p>
    <w:bookmarkEnd w:id="5"/>
    <w:p w14:paraId="7CA1298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9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91"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2.</w:t>
      </w:r>
      <w:r w:rsidRPr="000E6779">
        <w:rPr>
          <w:rFonts w:ascii="Times New Roman" w:eastAsia="Times New Roman" w:hAnsi="Times New Roman"/>
          <w:b/>
          <w:lang w:eastAsia="lt-LT"/>
        </w:rPr>
        <w:tab/>
        <w:t>KOKYBINĖ IR KIEKYBINĖ SUDĖTIS</w:t>
      </w:r>
    </w:p>
    <w:p w14:paraId="7CA1299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9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Kiekvienoje plėvele dengtoje tabletėje yra 20 mg olmesartano medoksomilio ir 12,5 mg hidrochlorotiazido.</w:t>
      </w:r>
    </w:p>
    <w:p w14:paraId="7CA1299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9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u w:val="single"/>
          <w:lang w:eastAsia="sl-SI"/>
        </w:rPr>
        <w:t>Pagalbinė medžiaga, kurios poveikis žinomas</w:t>
      </w:r>
      <w:r w:rsidRPr="000E6779">
        <w:rPr>
          <w:rFonts w:ascii="Times New Roman" w:eastAsia="Times New Roman" w:hAnsi="Times New Roman"/>
          <w:lang w:eastAsia="sl-SI"/>
        </w:rPr>
        <w:t>: sudėtyje yra 112</w:t>
      </w:r>
      <w:r>
        <w:rPr>
          <w:rFonts w:ascii="Times New Roman" w:eastAsia="Times New Roman" w:hAnsi="Times New Roman"/>
          <w:lang w:eastAsia="sl-SI"/>
        </w:rPr>
        <w:t> </w:t>
      </w:r>
      <w:r w:rsidRPr="000E6779">
        <w:rPr>
          <w:rFonts w:ascii="Times New Roman" w:eastAsia="Times New Roman" w:hAnsi="Times New Roman"/>
          <w:lang w:eastAsia="sl-SI"/>
        </w:rPr>
        <w:t>mg laktozės monohidrato.</w:t>
      </w:r>
    </w:p>
    <w:p w14:paraId="7CA1299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9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Visos pagalbinės medžiagos išvardytos 6.1 skyriuje.</w:t>
      </w:r>
    </w:p>
    <w:p w14:paraId="7CA1299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9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A0"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3.</w:t>
      </w:r>
      <w:r w:rsidRPr="000E6779">
        <w:rPr>
          <w:rFonts w:ascii="Times New Roman" w:eastAsia="Times New Roman" w:hAnsi="Times New Roman"/>
          <w:b/>
          <w:lang w:eastAsia="lt-LT"/>
        </w:rPr>
        <w:tab/>
        <w:t>FARMACINĖ FORMA</w:t>
      </w:r>
    </w:p>
    <w:p w14:paraId="7CA129A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A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Plėvele dengta tabletė.</w:t>
      </w:r>
    </w:p>
    <w:p w14:paraId="7CA129A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A4" w14:textId="67B6D662" w:rsidR="001B3019" w:rsidRPr="000E6779" w:rsidRDefault="00770B0D"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Š</w:t>
      </w:r>
      <w:r w:rsidR="001B3019" w:rsidRPr="000E6779">
        <w:rPr>
          <w:rFonts w:ascii="Times New Roman" w:eastAsia="Times New Roman" w:hAnsi="Times New Roman"/>
          <w:lang w:eastAsia="sl-SI"/>
        </w:rPr>
        <w:t>viesiai geltonos, apvalios, abipus išgaubtos plėvele dengtos tabletės.</w:t>
      </w:r>
    </w:p>
    <w:p w14:paraId="7CA129A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A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A9"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caps/>
          <w:lang w:eastAsia="lt-LT"/>
        </w:rPr>
        <w:t>4.</w:t>
      </w:r>
      <w:r w:rsidRPr="000E6779">
        <w:rPr>
          <w:rFonts w:ascii="Times New Roman" w:eastAsia="Times New Roman" w:hAnsi="Times New Roman"/>
          <w:b/>
          <w:caps/>
          <w:lang w:eastAsia="lt-LT"/>
        </w:rPr>
        <w:tab/>
      </w:r>
      <w:r w:rsidRPr="000E6779">
        <w:rPr>
          <w:rFonts w:ascii="Times New Roman" w:eastAsia="Times New Roman" w:hAnsi="Times New Roman"/>
          <w:b/>
          <w:lang w:eastAsia="lt-LT"/>
        </w:rPr>
        <w:t>KLINIKINĖ INFORMACIJA</w:t>
      </w:r>
    </w:p>
    <w:p w14:paraId="7CA129A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AB"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bookmarkStart w:id="6" w:name="_Toc129243102"/>
      <w:bookmarkStart w:id="7" w:name="_Toc129243227"/>
      <w:r w:rsidRPr="000E6779">
        <w:rPr>
          <w:rFonts w:ascii="Times New Roman" w:eastAsia="Times New Roman" w:hAnsi="Times New Roman"/>
          <w:b/>
          <w:kern w:val="28"/>
          <w:lang w:eastAsia="lt-LT"/>
        </w:rPr>
        <w:t>4.1</w:t>
      </w:r>
      <w:r w:rsidRPr="000E6779">
        <w:rPr>
          <w:rFonts w:ascii="Times New Roman" w:eastAsia="Times New Roman" w:hAnsi="Times New Roman"/>
          <w:b/>
          <w:kern w:val="28"/>
          <w:lang w:eastAsia="lt-LT"/>
        </w:rPr>
        <w:tab/>
        <w:t>Terapinės indikacijos</w:t>
      </w:r>
      <w:bookmarkEnd w:id="6"/>
      <w:bookmarkEnd w:id="7"/>
    </w:p>
    <w:p w14:paraId="7CA129A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A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Pirminės arterinės hipertenzijos gydymas.</w:t>
      </w:r>
    </w:p>
    <w:p w14:paraId="7CA129AE"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29A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fiksuotų dozių </w:t>
      </w:r>
      <w:r w:rsidRPr="00E46A3F">
        <w:rPr>
          <w:rFonts w:ascii="Times New Roman" w:eastAsia="Times New Roman" w:hAnsi="Times New Roman"/>
          <w:lang w:eastAsia="sl-SI"/>
        </w:rPr>
        <w:t>derinys skirtas suaugusiems pacientams</w:t>
      </w:r>
      <w:r w:rsidRPr="000E6779">
        <w:rPr>
          <w:rFonts w:ascii="Times New Roman" w:eastAsia="Times New Roman" w:hAnsi="Times New Roman"/>
          <w:lang w:eastAsia="sl-SI"/>
        </w:rPr>
        <w:t>, kurių kraujospūdis vien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kontroliuojamas nepakankamai.</w:t>
      </w:r>
    </w:p>
    <w:p w14:paraId="7CA129B0"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29B1"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4.2</w:t>
      </w:r>
      <w:r w:rsidRPr="000E6779">
        <w:rPr>
          <w:rFonts w:ascii="Times New Roman" w:eastAsia="Times New Roman" w:hAnsi="Times New Roman"/>
          <w:b/>
          <w:kern w:val="28"/>
          <w:lang w:eastAsia="lt-LT"/>
        </w:rPr>
        <w:tab/>
        <w:t>Dozavimas ir vartojimo metodas</w:t>
      </w:r>
    </w:p>
    <w:p w14:paraId="7CA129B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B3"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r w:rsidRPr="000E6779">
        <w:rPr>
          <w:rFonts w:ascii="Times New Roman" w:eastAsia="Times New Roman" w:hAnsi="Times New Roman"/>
          <w:bCs/>
          <w:u w:val="single"/>
          <w:lang w:eastAsia="sl-SI"/>
        </w:rPr>
        <w:t>Dozavimas</w:t>
      </w:r>
    </w:p>
    <w:p w14:paraId="7CA129B4"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p>
    <w:p w14:paraId="7CA129B5"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i/>
          <w:lang w:eastAsia="sl-SI"/>
        </w:rPr>
      </w:pPr>
      <w:r w:rsidRPr="000E6779">
        <w:rPr>
          <w:rFonts w:ascii="Times New Roman" w:eastAsia="Times New Roman" w:hAnsi="Times New Roman"/>
          <w:bCs/>
          <w:i/>
          <w:lang w:eastAsia="sl-SI"/>
        </w:rPr>
        <w:t>Suaugusiesiems</w:t>
      </w:r>
    </w:p>
    <w:p w14:paraId="7CA129B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B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netinka pradiniam gydymui. Šio vaistinio preparato skiriama pacientams, kurių kraujospūdis vien 20 mg olmesartano medoksomilio doze kontroliuojamas nepakankamai.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vartojama kartą per parą, valgio metu arba nevalgius.</w:t>
      </w:r>
    </w:p>
    <w:p w14:paraId="7CA129B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B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Jeigu kliniškai tinka, galima apsvarstyti tiesioginį monoterapijos 20 mg olmesartano medoksomilio doze keitimą fiksuotos dozės deriniu, įvertinus tai, kad stipriausias olmesartano medoksomilio antihipertenzinis poveikis pasireiškia praėjus maždaug 8 savaitėms nuo gydymo pradžios (žr. 5.1 skyrių). Rekomenduojama atskirai nustatyti kiekvienos veikliosios medžiagos dozę, ją laipsniškai didinant.</w:t>
      </w:r>
    </w:p>
    <w:p w14:paraId="7CA129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B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20 mg olmesartano medoksomilio/12,5 mg hidrochlorotiazido dozę galima skirti vartoti pacientams, kurių kraujospūdis, vartojant vien olmesartano medoksomilio 20 mg dozę, kontroliuojamas nepakankamai.</w:t>
      </w:r>
    </w:p>
    <w:p w14:paraId="7CA129B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BF" w14:textId="77777777" w:rsidR="001B3019" w:rsidRPr="00992B36" w:rsidRDefault="001B3019" w:rsidP="001B3019">
      <w:pPr>
        <w:widowControl w:val="0"/>
        <w:tabs>
          <w:tab w:val="left" w:pos="540"/>
          <w:tab w:val="left" w:pos="1134"/>
        </w:tabs>
        <w:spacing w:after="0" w:line="240" w:lineRule="auto"/>
        <w:rPr>
          <w:rFonts w:ascii="Times New Roman" w:eastAsia="Times New Roman" w:hAnsi="Times New Roman"/>
          <w:bCs/>
          <w:i/>
          <w:lang w:eastAsia="sl-SI"/>
        </w:rPr>
      </w:pPr>
      <w:r w:rsidRPr="00992B36">
        <w:rPr>
          <w:rFonts w:ascii="Times New Roman" w:eastAsia="Times New Roman" w:hAnsi="Times New Roman"/>
          <w:bCs/>
          <w:i/>
          <w:lang w:eastAsia="sl-SI"/>
        </w:rPr>
        <w:t>Senyviems pacientams (65 metų ir vyresniems)</w:t>
      </w:r>
    </w:p>
    <w:p w14:paraId="7CA129C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Senyvus pacientus galima gydyti tokia pačia derinio doze kaip ir jaunesnius suaugusius pacientus.</w:t>
      </w:r>
    </w:p>
    <w:p w14:paraId="7CA129C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C3"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i/>
          <w:lang w:eastAsia="lt-LT"/>
        </w:rPr>
      </w:pPr>
      <w:r w:rsidRPr="000E6779">
        <w:rPr>
          <w:rFonts w:ascii="Times New Roman" w:eastAsia="Times New Roman" w:hAnsi="Times New Roman"/>
          <w:bCs/>
          <w:i/>
          <w:lang w:eastAsia="sl-SI"/>
        </w:rPr>
        <w:t>Pacientams, kurių inkstų funkcija sutrikusi</w:t>
      </w:r>
    </w:p>
    <w:p w14:paraId="7CA129C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C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Pacientams, kuriems yra lengvas ar vidutinio sunkumo inkstų funkcijos sutrikimas (kreatinino klirensas 30-60 ml/min.), patartina periodiškai tirti inkstų funkciją (žr. 4.4 skyrių). Jei yra sunkus inkstų funkcijos sutrikimas (kreatinino klirensas </w:t>
      </w:r>
      <w:r w:rsidRPr="000E6779">
        <w:rPr>
          <w:rFonts w:ascii="Times New Roman" w:eastAsia="Times New Roman" w:hAnsi="Times New Roman"/>
          <w:lang w:eastAsia="sl-SI"/>
        </w:rPr>
        <w:sym w:font="Symbol" w:char="F03C"/>
      </w:r>
      <w:r w:rsidRPr="000E6779">
        <w:rPr>
          <w:rFonts w:ascii="Times New Roman" w:eastAsia="Times New Roman" w:hAnsi="Times New Roman"/>
          <w:lang w:eastAsia="sl-SI"/>
        </w:rPr>
        <w:t xml:space="preserve">30 ml/min.),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vartoti negalima (žr. 4.3 skyrių).</w:t>
      </w:r>
    </w:p>
    <w:p w14:paraId="7CA129C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7"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i/>
          <w:lang w:eastAsia="lt-LT"/>
        </w:rPr>
      </w:pPr>
      <w:r w:rsidRPr="000E6779">
        <w:rPr>
          <w:rFonts w:ascii="Times New Roman" w:eastAsia="Times New Roman" w:hAnsi="Times New Roman"/>
          <w:bCs/>
          <w:i/>
          <w:lang w:eastAsia="sl-SI"/>
        </w:rPr>
        <w:t>Pacientams, kurių kepenų funkcija sutrikusi</w:t>
      </w:r>
    </w:p>
    <w:p w14:paraId="7CA129C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Pacientams, kuriems yra lengvas ar vidutinio sunkumo kepenų funkcijos sutrikimas,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reikia vartoti atsargiai (žr. 4.4 ir 5.2 skyrius). Pacientams, kuriems yra vidutinio sunkumo kepenų funkcijos sutrikimas, rekomenduojama pradinė kartą per parą vartojama olmesartano medoksomilio dozė yra 10 mg, maksimali kartą per parą vartojama dozė negali būti didesnė kaip 20 mg.</w:t>
      </w:r>
      <w:r>
        <w:rPr>
          <w:rFonts w:ascii="Times New Roman" w:eastAsia="Times New Roman" w:hAnsi="Times New Roman"/>
          <w:lang w:eastAsia="lt-LT"/>
        </w:rPr>
        <w:t xml:space="preserve"> </w:t>
      </w:r>
      <w:r w:rsidRPr="000E6779">
        <w:rPr>
          <w:rFonts w:ascii="Times New Roman" w:eastAsia="Times New Roman" w:hAnsi="Times New Roman"/>
          <w:lang w:eastAsia="lt-LT"/>
        </w:rPr>
        <w:t>Jei pacientas, kurio kepenų funkcija sutrikusi, gydomas diuretikais ir (arba) kitais antihipertenziniais vaistiniais preparatais, rekomenduojama atidžiai stebėti jo kraujospūdį ir inkstų funkciją. Pacientų, kuriems yra sunkus kepenų funkcijos sutrikimas, gydymo olmesartano medoksomiliu patirties nėra.</w:t>
      </w:r>
    </w:p>
    <w:p w14:paraId="7CA129C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negalima vartoti pacientams, kuriems yra sunkus kepenų funkcijos sutrikimas (žr. 4.3 ir 5.2 skyrius), cholestazė ir tulžies takų obstrukcija (žr. 4.3 skyrių).</w:t>
      </w:r>
    </w:p>
    <w:p w14:paraId="7CA129C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CD"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Vaikų populiacija</w:t>
      </w:r>
    </w:p>
    <w:p w14:paraId="7CA129C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CF" w14:textId="77777777" w:rsidR="001B3019" w:rsidRPr="000E6779" w:rsidRDefault="001B3019"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saugumas ir veiksmingumas vaikams ir paaugliams iki 18 metų neištirti. Duomenų nėra.</w:t>
      </w:r>
    </w:p>
    <w:p w14:paraId="7CA129D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D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Vartojimo metodas</w:t>
      </w:r>
    </w:p>
    <w:p w14:paraId="7CA129D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Tabletę reikia nuryti užsigeriant pakankamu kiekiu skysčio (pvz., stikline vandens). Tabletės negalima kramtyti, ją reikia kasdien vartoti tuo pačiu metu.</w:t>
      </w:r>
    </w:p>
    <w:p w14:paraId="7CA129D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D5"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4.3.</w:t>
      </w:r>
      <w:r w:rsidRPr="000E6779">
        <w:rPr>
          <w:rFonts w:ascii="Times New Roman" w:eastAsia="Times New Roman" w:hAnsi="Times New Roman"/>
          <w:b/>
          <w:kern w:val="28"/>
          <w:lang w:eastAsia="lt-LT"/>
        </w:rPr>
        <w:tab/>
        <w:t>Kontraindikacijos</w:t>
      </w:r>
    </w:p>
    <w:p w14:paraId="7CA129D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D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Padidėjęs jautrumas veikliajai arba bet kuriai 6.1 skyriuje nurodytai pagalbinei medžiagai arba kitokiems sulfonamidų dariniams (hidrochlorotiazidas yra sulfonamidų darinys).</w:t>
      </w:r>
    </w:p>
    <w:p w14:paraId="7CA129D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Sunkus inkstų funkcijos sutrikimas (kreatinino klirensas </w:t>
      </w:r>
      <w:r w:rsidRPr="000E6779">
        <w:rPr>
          <w:rFonts w:ascii="Times New Roman" w:eastAsia="Times New Roman" w:hAnsi="Times New Roman"/>
          <w:lang w:eastAsia="sl-SI"/>
        </w:rPr>
        <w:sym w:font="Symbol" w:char="F03C"/>
      </w:r>
      <w:r w:rsidRPr="000E6779">
        <w:rPr>
          <w:rFonts w:ascii="Times New Roman" w:eastAsia="Times New Roman" w:hAnsi="Times New Roman"/>
          <w:lang w:eastAsia="sl-SI"/>
        </w:rPr>
        <w:t>30 ml/min.).</w:t>
      </w:r>
    </w:p>
    <w:p w14:paraId="7CA129D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Į gydymą nereaguojanti hipokalemija, hiperkalcemija, hiponatremija ar simptominė hiperurikemija.</w:t>
      </w:r>
    </w:p>
    <w:p w14:paraId="7CA129D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Sunkus kepenų funkcijos sutrikimas, cholestazė ir tulžies takų obstrukcija pasireiškiančios ligos.</w:t>
      </w:r>
    </w:p>
    <w:p w14:paraId="7CA129D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D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Antrasis ir trečiasis nėštumo trimestrai (žr. 4.4 ir 4.6 skyrius).</w:t>
      </w:r>
    </w:p>
    <w:p w14:paraId="7CA129E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1"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Pacientams, kurie serga cukriniu diabetu arba kurių inkstų funkcija sutrikusi (GFG &lt; 60 ml/min/1,73 m</w:t>
      </w:r>
      <w:r w:rsidRPr="000E6779">
        <w:rPr>
          <w:rFonts w:ascii="Times New Roman" w:eastAsia="Times New Roman" w:hAnsi="Times New Roman"/>
          <w:vertAlign w:val="superscript"/>
          <w:lang w:eastAsia="sl-SI"/>
        </w:rPr>
        <w:t>2</w:t>
      </w:r>
      <w:r w:rsidRPr="000E6779">
        <w:rPr>
          <w:rFonts w:ascii="Times New Roman" w:eastAsia="Times New Roman" w:hAnsi="Times New Roman"/>
          <w:lang w:eastAsia="sl-SI"/>
        </w:rPr>
        <w:t xml:space="preserv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negalima vartoti kartu su vaistiniais preparatais, kurių sudėtyje yra aliskireno (žr. 4.5 ir 5.1 skyrius).</w:t>
      </w:r>
    </w:p>
    <w:p w14:paraId="7CA129E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3"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B0156D">
        <w:rPr>
          <w:rFonts w:ascii="Times New Roman" w:eastAsia="Times New Roman" w:hAnsi="Times New Roman"/>
          <w:b/>
          <w:kern w:val="28"/>
          <w:lang w:eastAsia="lt-LT"/>
        </w:rPr>
        <w:t>4.4</w:t>
      </w:r>
      <w:r w:rsidRPr="00B0156D">
        <w:rPr>
          <w:rFonts w:ascii="Times New Roman" w:eastAsia="Times New Roman" w:hAnsi="Times New Roman"/>
          <w:b/>
          <w:kern w:val="28"/>
          <w:lang w:eastAsia="lt-LT"/>
        </w:rPr>
        <w:tab/>
        <w:t>Specialūs įspėjimai ir atsargumo priemonės</w:t>
      </w:r>
    </w:p>
    <w:p w14:paraId="7CA129E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9E5"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Kraujo tūrio sumažėjimas</w:t>
      </w:r>
    </w:p>
    <w:p w14:paraId="7CA129E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Pacientams, kurių organizme dėl intensyvios terapijos diuretikais, druskos kiekio maiste ribojimo, viduriavimo ar vėmimo trūksta skysčių ir (arba) druskos, gali pasireikšti simptominė hipotenzija, ypač po pirmosios dozės pavartojimo. Prieš skiriant vartoti </w:t>
      </w:r>
      <w:r>
        <w:rPr>
          <w:rFonts w:ascii="Times New Roman" w:eastAsia="Times New Roman" w:hAnsi="Times New Roman"/>
          <w:lang w:eastAsia="sl-SI"/>
        </w:rPr>
        <w:t>POLMEPUR</w:t>
      </w:r>
      <w:r w:rsidRPr="000E6779">
        <w:rPr>
          <w:rFonts w:ascii="Times New Roman" w:eastAsia="Times New Roman" w:hAnsi="Times New Roman"/>
          <w:lang w:eastAsia="sl-SI"/>
        </w:rPr>
        <w:t>, minėtas būkles reikia pašalinti.</w:t>
      </w:r>
    </w:p>
    <w:p w14:paraId="7CA129E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8"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lang w:eastAsia="sl-SI"/>
        </w:rPr>
      </w:pPr>
      <w:r w:rsidRPr="000E6779">
        <w:rPr>
          <w:rFonts w:ascii="Times New Roman" w:eastAsia="Times New Roman" w:hAnsi="Times New Roman"/>
          <w:u w:val="single"/>
          <w:lang w:eastAsia="sl-SI"/>
        </w:rPr>
        <w:t>Kitos būklės, kurių metu aktyvinama renino, angiotenzino ir aldosterono sistema</w:t>
      </w:r>
    </w:p>
    <w:p w14:paraId="7CA129E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Pacientų, kurių kraujagyslių tonusas ir inkstų funkcija daugiausia priklauso nuo renino, angiotenzino ir aldosterono sistemos aktyvumo (pvz., sergančių sunkiu staziniu širdies nepakankamumu ar inkstų liga, įskaitant inkstų arterijų stenozę), gydymas šią sistemą veikiančiais </w:t>
      </w:r>
      <w:r>
        <w:rPr>
          <w:rFonts w:ascii="Times New Roman" w:eastAsia="Times New Roman" w:hAnsi="Times New Roman"/>
          <w:lang w:eastAsia="sl-SI"/>
        </w:rPr>
        <w:t xml:space="preserve">vaistiniais </w:t>
      </w:r>
      <w:r w:rsidRPr="000E6779">
        <w:rPr>
          <w:rFonts w:ascii="Times New Roman" w:eastAsia="Times New Roman" w:hAnsi="Times New Roman"/>
          <w:lang w:eastAsia="sl-SI"/>
        </w:rPr>
        <w:t xml:space="preserve">preparatais buvo susijęs </w:t>
      </w:r>
      <w:r w:rsidRPr="000E6779">
        <w:rPr>
          <w:rFonts w:ascii="Times New Roman" w:eastAsia="Times New Roman" w:hAnsi="Times New Roman"/>
          <w:lang w:eastAsia="sl-SI"/>
        </w:rPr>
        <w:lastRenderedPageBreak/>
        <w:t>su ūmine hipotenzija, azotemija, oligurija ar (retai) ūminiu inkstų nepakankamumu.</w:t>
      </w:r>
    </w:p>
    <w:p w14:paraId="7CA129E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B"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Renovaskulinė hipertenzija</w:t>
      </w:r>
    </w:p>
    <w:p w14:paraId="7CA129E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 pacientai, kuriems yra abiejų inkstų ar vienintelio funkcionuojančio inksto arterijos stenozė, vartoja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veikiančių renino, angiotenzino ir aldosterono sistemą, yra didesnė sunkios hipotenzijos ir inkstų nepakankamumo rizika.</w:t>
      </w:r>
    </w:p>
    <w:p w14:paraId="7CA129E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EE"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Inkstų funkcijos sutrikimas ir inkstų persodinimas</w:t>
      </w:r>
    </w:p>
    <w:p w14:paraId="7CA129E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negalima skirti pacientams, kuriems yra sunkus inkstų funkcijos sutrikimas (kreatinino klirensas </w:t>
      </w:r>
      <w:r w:rsidRPr="000E6779">
        <w:rPr>
          <w:rFonts w:ascii="Times New Roman" w:eastAsia="Times New Roman" w:hAnsi="Times New Roman"/>
          <w:lang w:eastAsia="sl-SI"/>
        </w:rPr>
        <w:sym w:font="Symbol" w:char="F03C"/>
      </w:r>
      <w:r w:rsidRPr="000E6779">
        <w:rPr>
          <w:rFonts w:ascii="Times New Roman" w:eastAsia="Times New Roman" w:hAnsi="Times New Roman"/>
          <w:lang w:eastAsia="sl-SI"/>
        </w:rPr>
        <w:t xml:space="preserve">30 ml/min.) (žr. 4.3 skyrių). Pacientams, kuriems yra lengvas arba vidutinio sunkumo inkstų funkcijos sutrikimas (kreatinino klirensas ≥ 30ml/min., &lt;60 ml/min.), dozės koreguoti nereikia. Vis dėlto tokius pacientus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reikia gydyti atsargiai, be to, rekomenduojama periodiškai tirti kalio, kreatinino ir šlapimo rūgšties koncentraciją serume. Pacientams, kurių inkstų funkcija sutrikusi, gali pasireikšti su tiazidinių diuretikų vartojimu susijusi azotemija. Jei inkstų funkcijos sutrikimo progresavimas tampa akivaizdus, būtina atidžiai iš naujo įvertinti gydymą ir apsvarstyti diuretikų vartojimo nutraukimą. Pacientų, kuriems neseniai atlikta inkstų transplantacija, gydymo olmesartano medoksomilio ir hidrochlorotiazido deriniu patirties nėra.</w:t>
      </w:r>
    </w:p>
    <w:p w14:paraId="7CA129F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1"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u w:val="single"/>
        </w:rPr>
      </w:pPr>
      <w:r w:rsidRPr="000E6779">
        <w:rPr>
          <w:rFonts w:ascii="Times New Roman" w:eastAsia="Times New Roman" w:hAnsi="Times New Roman"/>
          <w:iCs/>
          <w:color w:val="000000"/>
          <w:u w:val="single"/>
        </w:rPr>
        <w:t xml:space="preserve">Dvigubas renino, angiotenzino ir aldosterono sistemos (RAAS) slopinimas </w:t>
      </w:r>
    </w:p>
    <w:p w14:paraId="7CA129F2"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7CA129F3"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Vis dėlto, jei dvigubas nuslopinimas laikomas absoliučiai būtinu, šis gydymas turi būti atliekamas tik prižiūrint specialistams ir dažnai bei atidžiai tiriant inkstų funkciją, elektrolitų koncentracijas bei kraujospūdį. </w:t>
      </w:r>
    </w:p>
    <w:p w14:paraId="7CA129F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iCs/>
          <w:color w:val="000000"/>
        </w:rPr>
      </w:pPr>
      <w:r w:rsidRPr="000E6779">
        <w:rPr>
          <w:rFonts w:ascii="Times New Roman" w:eastAsia="Times New Roman" w:hAnsi="Times New Roman"/>
          <w:iCs/>
          <w:color w:val="000000"/>
        </w:rPr>
        <w:t>Pacientams, sergantiems diabetine nefropatija, negalima kartu vartoti AKF inhibitorių ir angiotenzino II receptorių blokatorių</w:t>
      </w:r>
      <w:r w:rsidRPr="000E6779">
        <w:rPr>
          <w:rFonts w:ascii="Times New Roman" w:eastAsia="Times New Roman" w:hAnsi="Times New Roman"/>
          <w:i/>
          <w:iCs/>
          <w:color w:val="000000"/>
        </w:rPr>
        <w:t>.</w:t>
      </w:r>
    </w:p>
    <w:p w14:paraId="7CA129F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6"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Kepenų funkcijos sutrikimas</w:t>
      </w:r>
    </w:p>
    <w:p w14:paraId="7CA129F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Pacientų, kuriems yra sunkus kepenų funkcijos sutrikimas, gydymo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patirties nėra. Be to, net ir nedidelis skysčių ir elektrolitų pusiausvyros sutrikimas tiazidiniais diuretikais gydomiems pacientams, kuriems yra kepenų funkcijos sutrikimas arba progresuojanti kepenų liga, gali pagreitinti hepatinės komos pasireiškimą. Dėl šios priežasties pacientus, kuriems yra lengvas ar vidutinio sunkumo kepenų funkcijos sutrikimas, šiuo vaistiniu preparatu būtina gydyti atsargiai (žr. 4.2 skyrių). Pacientus, kuriems yra sunkus kepenų funkcijos sutrikimas, cholestazė ir tulžies takų obstrukcija,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gydyti draudžiama (žr. 4.3 ir 5.2 skyrius).</w:t>
      </w:r>
    </w:p>
    <w:p w14:paraId="7CA129F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9"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Aortos ir dviburio vožtuvo stenozė, obstrukcinė hipertrofinė kardiomiopatija</w:t>
      </w:r>
    </w:p>
    <w:p w14:paraId="7CA129F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Pacientus, kuriems yra aortos ar dviburio vožtuvo stenozė arba obstrukcinė hipertrofinė kardiomiopatija, šiuo vaistiniu preparatu, kaip ir kitokiais kraujagysles plečiančiais preparatais, reikia gydyti ypač atsargiai.</w:t>
      </w:r>
    </w:p>
    <w:p w14:paraId="7CA129F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C"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Pirminis hiperaldosteronizmas</w:t>
      </w:r>
    </w:p>
    <w:p w14:paraId="7CA129F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Pacientai, kuriems yra pirminis hiperaldosteronizmas, paprastai į gydymą antihipertenziniais vaistiniais preparatais, kurie veikia slopindami renino ir angiotenzino sistemą, nereaguoja. Dėl šios priežasties tokių pacientų gydyti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w:t>
      </w:r>
    </w:p>
    <w:p w14:paraId="7CA129F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9FF"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Poveikis metabolizmui ir endokrininei sistemai</w:t>
      </w:r>
    </w:p>
    <w:p w14:paraId="7CA12A00"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Gydymas tiazidiniais diuretikais gali sutrikdyti gliukozės toleravimą. Cukriniu diabetu sergantiems pacientams gali reikėti koreguoti insulino arba geriamųjų gliukozės kiekį kraujyje mažinančių preparatų dozę (žr. 4.5 skyrių). Gydymo tiazidiniais diuretikais metu gali paūmėti slaptasis cukrinis diabetas.</w:t>
      </w:r>
    </w:p>
    <w:p w14:paraId="7CA12A0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Žinomas nepageidaujamas poveikis, susijęs su gydymu tiazidų grupės diuretikais, yra cholesterolio ir trigliceridų kiekio padidėjimas kraujyje.</w:t>
      </w:r>
    </w:p>
    <w:p w14:paraId="7CA12A0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4"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Kai kuriems tiazidiniais diuretikais gydomiems pacientams gali pasireikšti hiperurikemija ar podagros priepuolis.</w:t>
      </w:r>
    </w:p>
    <w:p w14:paraId="7CA12A0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6"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Elektrolitų pusiausvyros sutrikimas</w:t>
      </w:r>
    </w:p>
    <w:p w14:paraId="7CA12A0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Kaip ir bet kuriam pacientui, vartojančiam diuretikų, reikia tinkamais intervalais tirti elektrolitų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serume.</w:t>
      </w:r>
    </w:p>
    <w:p w14:paraId="7CA12A0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Tiazidiniai diuretikai, įskaitant hidrochlorotiazidą, gali sukelti skysčių ar elektrolitų pusiausvyros sutrikimą (įskaitant hipokalemiją, hiponatremiją ir hipochloreminę alkalozę). Skysčių ar elektrolitų pusiausvyros sutrikimo įspėjamieji požymiai yra burnos džiūvimas, troškulys, silpnumas, letargija, apsnūdimas, nenustygstamumas, raumenų skausmas ar mėšlungis, raumenų silpnumas, hipotenzija, oligurija, tachikardija ir virškinimo trakto sutrikimai (tokie kaip pykinimas ar vėmimas) (žr. 4.8 skyrių).</w:t>
      </w:r>
    </w:p>
    <w:p w14:paraId="7CA12A0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Didžiausia hipokalemijos rizika yra pacientams, kurie serga kepenų ciroze, išskiria daug šlapimo, vartoja per mažai elektrolitų arba gydomi kortikosteroidais ar AKTH (žr. 4.5 skyrių).</w:t>
      </w:r>
    </w:p>
    <w:p w14:paraId="7CA12A0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Priešingai, dėl antagonizmo angiotenzino II receptoriams (AT</w:t>
      </w:r>
      <w:r w:rsidRPr="000E6779">
        <w:rPr>
          <w:rFonts w:ascii="Times New Roman" w:eastAsia="Times New Roman" w:hAnsi="Times New Roman"/>
          <w:vertAlign w:val="subscript"/>
          <w:lang w:eastAsia="sl-SI"/>
        </w:rPr>
        <w:t>1</w:t>
      </w:r>
      <w:r w:rsidRPr="000E6779">
        <w:rPr>
          <w:rFonts w:ascii="Times New Roman" w:eastAsia="Times New Roman" w:hAnsi="Times New Roman"/>
          <w:lang w:eastAsia="sl-SI"/>
        </w:rPr>
        <w:t xml:space="preserv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esantis olmesartanas medoksomilis gali sukelti hiperkalemiją, ypač pacientams, kuriems yra inkstų funkcijos sutrikimas ir (arba) širdies nepakankamumas ar kurie serga cukriniu diabetu. Rizikos grupės pacientams rekomenduojama tinkamai stebėti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Kartu su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kalį organizme sulaikančių diuretikų, kalio papildų arba druskų pakaitalų, kuriuose yra kalio, bei kitų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didinti galinčių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(pvz., heparino) reikia vartoti atsargiai (žr. 4.5 skyrių).</w:t>
      </w:r>
    </w:p>
    <w:p w14:paraId="7CA12A0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0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Įrodymų, kad olmesartanas medoksomilis galėtų apsaugoti nuo diuretikų sukeliamos hiponatremijos arba ją sumažinti, nėra. Chloridų stoka dažniausiai būna nedidelė ir jos gydyti nereikia.</w:t>
      </w:r>
    </w:p>
    <w:p w14:paraId="7CA12A1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Tiazidiniai diuretikai gali mažinti kalcio išsiskyrimą su šlapimu ir sukelti protarpinį nežymų kalcio koncentracijos padidėjimą serume net ir nesant kalcio apykaitos sutrikimo. Hiperkalcemija gali būti slaptojo hiperparatiroidizmo požymis. Prieš prieskydinių liaukų funkcijos tyrimą tiazidinių diuretikų vartojimą reikia nutraukti.</w:t>
      </w:r>
    </w:p>
    <w:p w14:paraId="7CA12A1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Nustatyta, kad tiazidiniai diuretikai didina magnio išsiskyrimą su šlapimu, todėl gali pasireikšti hipomagnezemija.</w:t>
      </w:r>
    </w:p>
    <w:p w14:paraId="7CA12A1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Karšto oro aplinkoje pacientams, kuriems yra edemų, gali pasireikšti </w:t>
      </w:r>
      <w:r>
        <w:rPr>
          <w:rFonts w:ascii="Times New Roman" w:eastAsia="Times New Roman" w:hAnsi="Times New Roman"/>
          <w:lang w:eastAsia="sl-SI"/>
        </w:rPr>
        <w:t xml:space="preserve">dėl </w:t>
      </w:r>
      <w:r w:rsidRPr="000E6779">
        <w:rPr>
          <w:rFonts w:ascii="Times New Roman" w:eastAsia="Times New Roman" w:hAnsi="Times New Roman"/>
          <w:lang w:eastAsia="sl-SI"/>
        </w:rPr>
        <w:t>praskiedimo hiponatremija.</w:t>
      </w:r>
    </w:p>
    <w:p w14:paraId="7CA12A1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7"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Litis</w:t>
      </w:r>
    </w:p>
    <w:p w14:paraId="7CA12A1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kaip ir kitokių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kuriuose yra angiotenzino II receptorių blokatorių ir tiazido derinio, vartoti kartu su ličiu nerekomenduojama (žr. 4.5 skyrių).</w:t>
      </w:r>
    </w:p>
    <w:p w14:paraId="7CA12A1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Į celiakiją panaši enteropatija</w:t>
      </w:r>
    </w:p>
    <w:p w14:paraId="7CA12A1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Labai retais atvejais pacientams, vartojantiems olmesartaną, po kelių mėnesių ar metų nuo gydymo pradžios gali vystytis sunkus lėtinis viduriavimas, lydimas žymaus kūno svorio sumažėjimo. Šio nepageidaujamo poveikio priežastis greičiausiai yra uždelsta (vėlyva) vietinė padidėjusio jautrumo reakcija. Tokių pacientų žarnų biopsijos rezultatai dažnai parodydavo žarnyno gaurelių atrofiją. Jeigu gydomam olmesartanu pacientui yra minėti požymiai, atmeskite kitas galimas priežastis. Jeigu kitų viduriavimo priežasčių nenustatyta, apsvarstykite, ar neverta nutraukti gydymo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Tuo atveju, jeigu nutraukus gydymą simptomai išnyko, o į celiakiją panaši enteropatija buvo patvirtinta biopsijos metu, atnaujinti gydymą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negalima.</w:t>
      </w:r>
    </w:p>
    <w:p w14:paraId="7CA12A1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1D"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Etniniai skirtumai</w:t>
      </w:r>
    </w:p>
    <w:p w14:paraId="7CA12A1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Juodaodžiams olmesartanas medoksomilis, kaip ir visi kiti angiotenzino II receptorių blokatoriai, (AIIRB) sukelia šiek tiek silpnesnį kraujospūdį mažinantį poveikį negu nejuodaodžiams. Galima tokio </w:t>
      </w:r>
      <w:r w:rsidRPr="000E6779">
        <w:rPr>
          <w:rFonts w:ascii="Times New Roman" w:eastAsia="Times New Roman" w:hAnsi="Times New Roman"/>
          <w:lang w:eastAsia="sl-SI"/>
        </w:rPr>
        <w:lastRenderedPageBreak/>
        <w:t>skirtumo priežastis yra dažnesnis mažas renino aktyvumas hipertenzija sergančių juodaodžių organizme.</w:t>
      </w:r>
    </w:p>
    <w:p w14:paraId="7CA12A1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20"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Antid</w:t>
      </w:r>
      <w:r w:rsidRPr="000E6779">
        <w:rPr>
          <w:rFonts w:ascii="Times New Roman" w:eastAsia="Times New Roman" w:hAnsi="Times New Roman"/>
          <w:u w:val="single"/>
          <w:lang w:eastAsia="lt-LT"/>
        </w:rPr>
        <w:t>opingo testas</w:t>
      </w:r>
    </w:p>
    <w:p w14:paraId="7CA12A2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Šio vaistinio preparato sudėtyje esantis hidrochlorotiazidas gali lemti teigiamą dopingo testo rezultatą.</w:t>
      </w:r>
    </w:p>
    <w:p w14:paraId="7CA12A2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22C16926" w14:textId="77777777" w:rsidR="0057035E" w:rsidRPr="0079461B" w:rsidRDefault="0057035E" w:rsidP="0057035E">
      <w:pPr>
        <w:autoSpaceDE w:val="0"/>
        <w:autoSpaceDN w:val="0"/>
        <w:adjustRightInd w:val="0"/>
        <w:spacing w:after="0" w:line="240" w:lineRule="auto"/>
        <w:rPr>
          <w:rFonts w:ascii="Times New Roman" w:hAnsi="Times New Roman"/>
          <w:color w:val="000000"/>
          <w:u w:val="single"/>
        </w:rPr>
      </w:pPr>
      <w:r w:rsidRPr="0079461B">
        <w:rPr>
          <w:rFonts w:ascii="Times New Roman" w:hAnsi="Times New Roman"/>
          <w:iCs/>
          <w:color w:val="000000"/>
          <w:u w:val="single"/>
        </w:rPr>
        <w:t xml:space="preserve">Nemelanominis odos vėžys </w:t>
      </w:r>
    </w:p>
    <w:p w14:paraId="70EBAE18" w14:textId="77777777" w:rsidR="0057035E" w:rsidRPr="0079461B" w:rsidRDefault="0057035E" w:rsidP="0057035E">
      <w:pPr>
        <w:autoSpaceDE w:val="0"/>
        <w:autoSpaceDN w:val="0"/>
        <w:adjustRightInd w:val="0"/>
        <w:spacing w:after="0" w:line="240" w:lineRule="auto"/>
        <w:rPr>
          <w:rFonts w:ascii="Times New Roman" w:hAnsi="Times New Roman"/>
          <w:color w:val="000000"/>
        </w:rPr>
      </w:pPr>
      <w:r w:rsidRPr="0079461B">
        <w:rPr>
          <w:rFonts w:ascii="Times New Roman" w:hAnsi="Times New Roman"/>
          <w:color w:val="000000"/>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1C82C003" w14:textId="77777777" w:rsidR="0057035E" w:rsidRPr="0079461B" w:rsidRDefault="0057035E" w:rsidP="0057035E">
      <w:pPr>
        <w:widowControl w:val="0"/>
        <w:tabs>
          <w:tab w:val="left" w:pos="567"/>
          <w:tab w:val="left" w:pos="2160"/>
        </w:tabs>
        <w:spacing w:after="0" w:line="240" w:lineRule="auto"/>
        <w:rPr>
          <w:rFonts w:ascii="Times New Roman" w:hAnsi="Times New Roman"/>
          <w:color w:val="000000"/>
        </w:rPr>
      </w:pPr>
      <w:r w:rsidRPr="0079461B">
        <w:rPr>
          <w:rFonts w:ascii="Times New Roman" w:hAnsi="Times New Roman"/>
          <w:color w:val="000000"/>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3AEA39BB" w14:textId="77777777" w:rsidR="00786734" w:rsidRDefault="00786734" w:rsidP="00B85882">
      <w:pPr>
        <w:autoSpaceDE w:val="0"/>
        <w:autoSpaceDN w:val="0"/>
        <w:adjustRightInd w:val="0"/>
        <w:spacing w:after="0" w:line="240" w:lineRule="auto"/>
        <w:rPr>
          <w:rFonts w:ascii="Times New Roman" w:hAnsi="Times New Roman"/>
          <w:u w:val="single"/>
        </w:rPr>
      </w:pPr>
    </w:p>
    <w:p w14:paraId="5EBD0B59" w14:textId="1F21E177" w:rsidR="00B85882" w:rsidRPr="00043839" w:rsidRDefault="003F680F" w:rsidP="00B85882">
      <w:pPr>
        <w:autoSpaceDE w:val="0"/>
        <w:autoSpaceDN w:val="0"/>
        <w:adjustRightInd w:val="0"/>
        <w:spacing w:after="0" w:line="240" w:lineRule="auto"/>
        <w:rPr>
          <w:rFonts w:ascii="Times New Roman" w:hAnsi="Times New Roman"/>
          <w:u w:val="single"/>
        </w:rPr>
      </w:pPr>
      <w:r>
        <w:rPr>
          <w:rFonts w:ascii="Times New Roman" w:hAnsi="Times New Roman"/>
          <w:u w:val="single"/>
        </w:rPr>
        <w:t>Choroidinė efuzija (s</w:t>
      </w:r>
      <w:r w:rsidR="00B85882" w:rsidRPr="00043839">
        <w:rPr>
          <w:rFonts w:ascii="Times New Roman" w:hAnsi="Times New Roman"/>
          <w:u w:val="single"/>
        </w:rPr>
        <w:t>kysčio susikaupimas tarp akies gyslainės ir skleros</w:t>
      </w:r>
      <w:r w:rsidR="00932402">
        <w:rPr>
          <w:rFonts w:ascii="Times New Roman" w:hAnsi="Times New Roman"/>
          <w:u w:val="single"/>
        </w:rPr>
        <w:t>)</w:t>
      </w:r>
      <w:r w:rsidR="00B85882" w:rsidRPr="00043839">
        <w:rPr>
          <w:rFonts w:ascii="Times New Roman" w:hAnsi="Times New Roman"/>
          <w:u w:val="single"/>
        </w:rPr>
        <w:t>, ūminė miopija ir antrinė uždarojo kampo glaukoma</w:t>
      </w:r>
      <w:r w:rsidR="00786734">
        <w:rPr>
          <w:rFonts w:ascii="Times New Roman" w:hAnsi="Times New Roman"/>
          <w:u w:val="single"/>
        </w:rPr>
        <w:t xml:space="preserve"> </w:t>
      </w:r>
    </w:p>
    <w:p w14:paraId="10A4EFEF" w14:textId="71D3488D" w:rsidR="0057035E" w:rsidRDefault="00B85882" w:rsidP="001B3019">
      <w:pPr>
        <w:widowControl w:val="0"/>
        <w:spacing w:after="0" w:line="240" w:lineRule="auto"/>
        <w:rPr>
          <w:rFonts w:ascii="Times New Roman" w:hAnsi="Times New Roman"/>
        </w:rPr>
      </w:pPr>
      <w:r w:rsidRPr="00043839">
        <w:rPr>
          <w:rFonts w:ascii="Times New Roman" w:hAnsi="Times New Roman"/>
        </w:rPr>
        <w:t>Sulf</w:t>
      </w:r>
      <w:r w:rsidR="00786734">
        <w:rPr>
          <w:rFonts w:ascii="Times New Roman" w:hAnsi="Times New Roman"/>
        </w:rPr>
        <w:t>on</w:t>
      </w:r>
      <w:r w:rsidRPr="00043839">
        <w:rPr>
          <w:rFonts w:ascii="Times New Roman" w:hAnsi="Times New Roman"/>
        </w:rPr>
        <w:t>amidų grupės vaistiniai preparatai ar sulf</w:t>
      </w:r>
      <w:r w:rsidR="00786734">
        <w:rPr>
          <w:rFonts w:ascii="Times New Roman" w:hAnsi="Times New Roman"/>
        </w:rPr>
        <w:t>on</w:t>
      </w:r>
      <w:r w:rsidRPr="00043839">
        <w:rPr>
          <w:rFonts w:ascii="Times New Roman" w:hAnsi="Times New Roman"/>
        </w:rPr>
        <w:t>amidų dariniai gali sukelti idiosinkrazinę reakciją ir dėl to gali pasireikšti skysčio susikaupimas tarp akies gyslainės ir skleros su regėjimo lauko defektu, praeinanti miopija ir ūminė uždarojo kampo glaukoma.</w:t>
      </w:r>
      <w:r w:rsidR="00436DB5">
        <w:rPr>
          <w:rFonts w:ascii="Times New Roman" w:hAnsi="Times New Roman"/>
        </w:rPr>
        <w:t xml:space="preserve"> </w:t>
      </w:r>
      <w:r w:rsidR="00436DB5" w:rsidRPr="008F1349">
        <w:rPr>
          <w:rStyle w:val="highlight"/>
          <w:rFonts w:ascii="Times New Roman" w:hAnsi="Times New Roman"/>
        </w:rPr>
        <w:t>Simptomai</w:t>
      </w:r>
      <w:r w:rsidR="00436DB5" w:rsidRPr="008F1349">
        <w:rPr>
          <w:rFonts w:ascii="Times New Roman" w:hAnsi="Times New Roman"/>
        </w:rPr>
        <w:t xml:space="preserve">, </w:t>
      </w:r>
      <w:r w:rsidR="00436DB5">
        <w:rPr>
          <w:rFonts w:ascii="Times New Roman" w:hAnsi="Times New Roman"/>
        </w:rPr>
        <w:t xml:space="preserve">paprastai </w:t>
      </w:r>
      <w:r w:rsidR="00436DB5" w:rsidRPr="008F1349">
        <w:rPr>
          <w:rFonts w:ascii="Times New Roman" w:hAnsi="Times New Roman"/>
        </w:rPr>
        <w:t>pasireiškiantys nuo kelių valandų iki savaičių po vaistinio preparato pavartojimo yra ūmus regėjimo aštrumo sumažėjimas ar akies skausmas. Negydoma uždarojo kampo glau</w:t>
      </w:r>
      <w:r w:rsidR="00436DB5">
        <w:rPr>
          <w:rFonts w:ascii="Times New Roman" w:hAnsi="Times New Roman"/>
        </w:rPr>
        <w:t>k</w:t>
      </w:r>
      <w:r w:rsidR="00436DB5" w:rsidRPr="008F1349">
        <w:rPr>
          <w:rFonts w:ascii="Times New Roman" w:hAnsi="Times New Roman"/>
        </w:rPr>
        <w:t xml:space="preserve">oma gali sukelti nuolatinį aklumą. Pirmoji pagalba yra kuo greičiau nutraukti </w:t>
      </w:r>
      <w:r w:rsidR="00436DB5">
        <w:rPr>
          <w:rFonts w:ascii="Times New Roman" w:hAnsi="Times New Roman"/>
        </w:rPr>
        <w:t>vaistinio preparato vartojimą. Jei akispū</w:t>
      </w:r>
      <w:r w:rsidR="00436DB5" w:rsidRPr="008F1349">
        <w:rPr>
          <w:rFonts w:ascii="Times New Roman" w:hAnsi="Times New Roman"/>
        </w:rPr>
        <w:t>džio kontroliuoti neįmanoma, gali prireikti skubaus medi</w:t>
      </w:r>
      <w:r w:rsidR="00786734">
        <w:rPr>
          <w:rFonts w:ascii="Times New Roman" w:hAnsi="Times New Roman"/>
        </w:rPr>
        <w:t>kamentinio</w:t>
      </w:r>
      <w:r w:rsidR="00436DB5" w:rsidRPr="008F1349">
        <w:rPr>
          <w:rFonts w:ascii="Times New Roman" w:hAnsi="Times New Roman"/>
        </w:rPr>
        <w:t xml:space="preserve"> ar chirurginio gydymo. </w:t>
      </w:r>
      <w:r w:rsidR="00436DB5">
        <w:rPr>
          <w:rFonts w:ascii="Times New Roman" w:hAnsi="Times New Roman"/>
        </w:rPr>
        <w:t>R</w:t>
      </w:r>
      <w:r w:rsidR="00436DB5" w:rsidRPr="008F1349">
        <w:rPr>
          <w:rFonts w:ascii="Times New Roman" w:hAnsi="Times New Roman"/>
        </w:rPr>
        <w:t>izikos faktoriai uždarojo kampo glaukomai išsivystyti gali būti anksčiau pasireiškusi alergija sulfonamidams ar penicilinui</w:t>
      </w:r>
      <w:r w:rsidR="00436DB5">
        <w:rPr>
          <w:rFonts w:ascii="Times New Roman" w:hAnsi="Times New Roman"/>
        </w:rPr>
        <w:t>.</w:t>
      </w:r>
    </w:p>
    <w:p w14:paraId="4EA73958" w14:textId="77777777" w:rsidR="00436DB5" w:rsidRPr="00436DB5" w:rsidRDefault="00436DB5" w:rsidP="001B3019">
      <w:pPr>
        <w:widowControl w:val="0"/>
        <w:spacing w:after="0" w:line="240" w:lineRule="auto"/>
        <w:rPr>
          <w:rFonts w:ascii="Times New Roman" w:eastAsia="Times New Roman" w:hAnsi="Times New Roman"/>
          <w:u w:val="single"/>
          <w:lang w:eastAsia="lt-LT"/>
        </w:rPr>
      </w:pPr>
    </w:p>
    <w:p w14:paraId="7CA12A23" w14:textId="5F0CFF24"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Nėštumas</w:t>
      </w:r>
    </w:p>
    <w:p w14:paraId="7CA12A2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Gydymo AIIRB negalima pradėti nėštumo metu. Pacientėms, kurios planuoja pastoti, gydymą reikia keisti ir skirti vartoti kitokių antihipertenzinių vaistinių preparatų, kurių vartojimo nėštumo metu saugumas įrodytas, išskyrus atvejus, kai nusprendžiama, kad būtina ir toliau gydyti AIIRB. Diagnozavus nėštumą, AIIRB vartojimą reikia nedelsiant nutraukti ir, jeigu tinka, pradėti kitokį gydymą (žr. 4.3 ir 4.6 skyrius).</w:t>
      </w:r>
    </w:p>
    <w:p w14:paraId="409144B3" w14:textId="77777777" w:rsidR="0079461B" w:rsidRPr="000E6779" w:rsidRDefault="0079461B" w:rsidP="0079461B">
      <w:pPr>
        <w:widowControl w:val="0"/>
        <w:tabs>
          <w:tab w:val="left" w:pos="567"/>
          <w:tab w:val="left" w:pos="2160"/>
        </w:tabs>
        <w:spacing w:after="0" w:line="240" w:lineRule="auto"/>
        <w:rPr>
          <w:rFonts w:ascii="Times New Roman" w:eastAsia="Times New Roman" w:hAnsi="Times New Roman"/>
          <w:lang w:eastAsia="sl-SI"/>
        </w:rPr>
      </w:pPr>
    </w:p>
    <w:p w14:paraId="7CA12A26"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r w:rsidRPr="000E6779">
        <w:rPr>
          <w:rFonts w:ascii="Times New Roman" w:eastAsia="Times New Roman" w:hAnsi="Times New Roman"/>
          <w:u w:val="single"/>
          <w:lang w:eastAsia="lt-LT"/>
        </w:rPr>
        <w:t>Kita informacija</w:t>
      </w:r>
    </w:p>
    <w:p w14:paraId="7CA12A2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Pacientams, sergantiems išplitusia ateroskleroze, išemine širdies liga ar išemine smegenų kraujagyslių liga, per didelis kraujospūdžio sumažėjimas gali sukelti miokardo infarktą ar smegenų insultą.</w:t>
      </w:r>
    </w:p>
    <w:p w14:paraId="7CA12A2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2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Padidėjusio jautrumo reakcija į hidrochlorotiazidą gali pasireikšti ir pacientams, kurie anksčiau alergija arba astma nesirgo, ir pacientams, kurie minėtomis ligomis sirgo, tačiau pastariesiems tokio poveikio rizika yra didesnė.</w:t>
      </w:r>
    </w:p>
    <w:p w14:paraId="7CA12A2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2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Tiazidų grupės diuretikų vartojantiems pacientams buvo sisteminės raudonosios vilkligės suaktyvėjimo ar pasunkėjimo atvejų.</w:t>
      </w:r>
    </w:p>
    <w:p w14:paraId="7CA12A2C"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2A2D" w14:textId="0B9E5506"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Šio vaistinio preparato sudėtyje yra laktozės. Šio vaistinio preparato negalima vartoti pacientams, kuriems nustatytas retas paveldimas sutrikimas – galaktozės netoleravimas, </w:t>
      </w:r>
      <w:r w:rsidR="005A09F5" w:rsidRPr="00914E0F">
        <w:rPr>
          <w:rFonts w:ascii="Times New Roman" w:hAnsi="Times New Roman"/>
        </w:rPr>
        <w:t>visiškas</w:t>
      </w:r>
      <w:r w:rsidRPr="005A09F5">
        <w:rPr>
          <w:rFonts w:ascii="Times New Roman" w:eastAsia="Times New Roman" w:hAnsi="Times New Roman"/>
          <w:lang w:eastAsia="sl-SI"/>
        </w:rPr>
        <w:t xml:space="preserve"> </w:t>
      </w:r>
      <w:r w:rsidRPr="000E6779">
        <w:rPr>
          <w:rFonts w:ascii="Times New Roman" w:eastAsia="Times New Roman" w:hAnsi="Times New Roman"/>
          <w:lang w:eastAsia="sl-SI"/>
        </w:rPr>
        <w:t>laktazės stygius arba gliukozės ir galaktozės malabsorbcija.</w:t>
      </w:r>
    </w:p>
    <w:p w14:paraId="7CA12A2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2F"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4.5</w:t>
      </w:r>
      <w:r w:rsidRPr="000E6779">
        <w:rPr>
          <w:rFonts w:ascii="Times New Roman" w:eastAsia="Times New Roman" w:hAnsi="Times New Roman"/>
          <w:b/>
          <w:kern w:val="28"/>
          <w:lang w:eastAsia="lt-LT"/>
        </w:rPr>
        <w:tab/>
        <w:t>Sąveika su kitais vaistiniais preparatais ir kitokia sąveika</w:t>
      </w:r>
    </w:p>
    <w:p w14:paraId="7CA12A3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31"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Galima sąveika, susijusi su olmesartan</w:t>
      </w:r>
      <w:r>
        <w:rPr>
          <w:rFonts w:ascii="Times New Roman" w:eastAsia="Times New Roman" w:hAnsi="Times New Roman"/>
          <w:b/>
          <w:bCs/>
          <w:lang w:eastAsia="sl-SI"/>
        </w:rPr>
        <w:t>u</w:t>
      </w:r>
      <w:r w:rsidRPr="000E6779">
        <w:rPr>
          <w:rFonts w:ascii="Times New Roman" w:eastAsia="Times New Roman" w:hAnsi="Times New Roman"/>
          <w:b/>
          <w:bCs/>
          <w:lang w:eastAsia="sl-SI"/>
        </w:rPr>
        <w:t xml:space="preserve"> medoksomiliu ir hidrochlorotiazidu</w:t>
      </w:r>
    </w:p>
    <w:p w14:paraId="7CA12A32"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p>
    <w:p w14:paraId="7CA12A33"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nerekomenduojama</w:t>
      </w:r>
    </w:p>
    <w:p w14:paraId="7CA12A34"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35"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Litis</w:t>
      </w:r>
    </w:p>
    <w:p w14:paraId="7CA12A3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Pacientams, vartojantiems ličio kartu su angiotenziną konvertuojančio fermento (AKF) inhibitoriais ir (retai) su angiotenzino II receptorių blokatoriais, buvo laikino ličio koncentracijos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padidėjimo ir toksinio poveikio sustiprėjimo atvejų. Be to, tiazidiniai diuretikai sumažina ličio inkstų klirensą, todėl gali padidėti toksinio ličio poveikio rizika. Dėl šios priežasties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kartu su ličiu vartoti nerekomenduojama (žr. 4.4 skyrių). Jei toks gydymas būtinas, reikia atidžiai stebėti ličio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serume.</w:t>
      </w:r>
    </w:p>
    <w:p w14:paraId="7CA12A3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38"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reikia atsargiai</w:t>
      </w:r>
    </w:p>
    <w:p w14:paraId="7CA12A39"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3A"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Baklofenas</w:t>
      </w:r>
    </w:p>
    <w:p w14:paraId="7CA12A3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stiprėti antihipertenzinis poveikis.</w:t>
      </w:r>
    </w:p>
    <w:p w14:paraId="7CA12A3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3D"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Nesteroidiniai vaist</w:t>
      </w:r>
      <w:r>
        <w:rPr>
          <w:rFonts w:ascii="Times New Roman" w:eastAsia="Times New Roman" w:hAnsi="Times New Roman"/>
          <w:i/>
          <w:iCs/>
          <w:lang w:eastAsia="lt-LT"/>
        </w:rPr>
        <w:t>ini</w:t>
      </w:r>
      <w:r w:rsidRPr="000E6779">
        <w:rPr>
          <w:rFonts w:ascii="Times New Roman" w:eastAsia="Times New Roman" w:hAnsi="Times New Roman"/>
          <w:i/>
          <w:iCs/>
          <w:lang w:eastAsia="lt-LT"/>
        </w:rPr>
        <w:t xml:space="preserve">ai </w:t>
      </w:r>
      <w:r>
        <w:rPr>
          <w:rFonts w:ascii="Times New Roman" w:eastAsia="Times New Roman" w:hAnsi="Times New Roman"/>
          <w:i/>
          <w:iCs/>
          <w:lang w:eastAsia="lt-LT"/>
        </w:rPr>
        <w:t xml:space="preserve">preparatai </w:t>
      </w:r>
      <w:r w:rsidRPr="000E6779">
        <w:rPr>
          <w:rFonts w:ascii="Times New Roman" w:eastAsia="Times New Roman" w:hAnsi="Times New Roman"/>
          <w:i/>
          <w:iCs/>
          <w:lang w:eastAsia="lt-LT"/>
        </w:rPr>
        <w:t>nuo uždegimo (NVNU)</w:t>
      </w:r>
    </w:p>
    <w:p w14:paraId="7CA12A3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NVNU (t. y. acetilsalicilo rūgštis (&gt;3 g per parą), COX-2 inhibitoriai ir neselektyvaus poveikio NVNU) gali silpninti tiazidų grupės diuretikų ir angiotenzino II receptorių blokatorių antihipertenzinį poveikį.</w:t>
      </w:r>
    </w:p>
    <w:p w14:paraId="7CA12A3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Kai kuriems pacientams, kurių inkstų funkcija susilpnėjusi (pvz., pacientams, kurių organizme trūksta skysčio, ar senyviems žmonėms, kurių inkstų funkcija susilpnėjusi), angiotenzino II receptorių blokatorių vartojimas kartu su ciklooksigenazę slopinančiais preparatais gali dar labiau pabloginti inkstų funkciją (gali pasireikšti ūminis inkstų nepakankamumas, kuris paprastai būna laikinas). Dėl šios priežasties minėtų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skirti kartu būtina atsargiai, ypač senyviems pacientams. Skysčio kiekis paciento organizme turi būti pakankamas, be to, pradėjus gydyti minėti deriniu ir tam tikrais intervalais gydymo metu gali būti naudinga tirti inkstų funkciją.</w:t>
      </w:r>
    </w:p>
    <w:p w14:paraId="7CA12A4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2"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vartojant kartu, reikia turėti omenyje galimą sąveiką</w:t>
      </w:r>
    </w:p>
    <w:p w14:paraId="7CA12A43"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44"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Amifostinas</w:t>
      </w:r>
    </w:p>
    <w:p w14:paraId="7CA12A4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stiprėti antihipertenzinis poveikis.</w:t>
      </w:r>
    </w:p>
    <w:p w14:paraId="7CA12A4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7"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Kitokie antihipertenziniai preparatai</w:t>
      </w:r>
    </w:p>
    <w:p w14:paraId="7CA12A4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 kartu vartojama kitokių antihipertenzinių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 xml:space="preserve">preparatų,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kraujospūdį mažinantis poveikis gali stiprėti.</w:t>
      </w:r>
    </w:p>
    <w:p w14:paraId="7CA12A4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A"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Alkoholis, barbitūratai, narkotikai arba antidepresantai</w:t>
      </w:r>
    </w:p>
    <w:p w14:paraId="7CA12A4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stiprėti ortostatinė hipotenzija.</w:t>
      </w:r>
    </w:p>
    <w:p w14:paraId="7CA12A4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4D" w14:textId="77777777" w:rsidR="001B3019" w:rsidRPr="000E6779" w:rsidRDefault="001B3019" w:rsidP="001B3019">
      <w:pPr>
        <w:widowControl w:val="0"/>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Galima sąveika, susijusi su olmesartan</w:t>
      </w:r>
      <w:r>
        <w:rPr>
          <w:rFonts w:ascii="Times New Roman" w:eastAsia="Times New Roman" w:hAnsi="Times New Roman"/>
          <w:b/>
          <w:bCs/>
          <w:lang w:eastAsia="sl-SI"/>
        </w:rPr>
        <w:t>u</w:t>
      </w:r>
      <w:r w:rsidRPr="000E6779">
        <w:rPr>
          <w:rFonts w:ascii="Times New Roman" w:eastAsia="Times New Roman" w:hAnsi="Times New Roman"/>
          <w:b/>
          <w:bCs/>
          <w:lang w:eastAsia="sl-SI"/>
        </w:rPr>
        <w:t xml:space="preserve"> medoksomiliu</w:t>
      </w:r>
    </w:p>
    <w:p w14:paraId="7CA12A4E"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p>
    <w:p w14:paraId="7CA12A4F"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nerekomenduojama</w:t>
      </w:r>
    </w:p>
    <w:p w14:paraId="7CA12A50"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51" w14:textId="77777777" w:rsidR="001B3019" w:rsidRPr="000E6779" w:rsidRDefault="001B3019" w:rsidP="001B3019">
      <w:pPr>
        <w:widowControl w:val="0"/>
        <w:spacing w:after="0" w:line="240" w:lineRule="auto"/>
        <w:rPr>
          <w:rFonts w:ascii="Times New Roman" w:eastAsia="Times New Roman" w:hAnsi="Times New Roman"/>
          <w:i/>
          <w:iCs/>
          <w:lang w:eastAsia="sl-SI"/>
        </w:rPr>
      </w:pPr>
      <w:r w:rsidRPr="000E6779">
        <w:rPr>
          <w:rFonts w:ascii="Times New Roman" w:eastAsia="Times New Roman" w:hAnsi="Times New Roman"/>
          <w:i/>
          <w:iCs/>
          <w:lang w:eastAsia="sl-SI"/>
        </w:rPr>
        <w:t>AKF inhibitoriai, angiotenzino II receptorių blokatoriai ar aliskirenas</w:t>
      </w:r>
    </w:p>
    <w:p w14:paraId="7CA12A52" w14:textId="77777777" w:rsidR="001B3019" w:rsidRPr="000E6779" w:rsidRDefault="001B3019" w:rsidP="001B3019">
      <w:pPr>
        <w:widowControl w:val="0"/>
        <w:spacing w:after="0" w:line="240" w:lineRule="auto"/>
        <w:rPr>
          <w:rFonts w:ascii="Times New Roman" w:eastAsia="Times New Roman" w:hAnsi="Times New Roman"/>
          <w:iCs/>
          <w:lang w:eastAsia="sl-SI"/>
        </w:rPr>
      </w:pPr>
      <w:r w:rsidRPr="000E6779">
        <w:rPr>
          <w:rFonts w:ascii="Times New Roman" w:eastAsia="Times New Roman" w:hAnsi="Times New Roman"/>
          <w:iCs/>
          <w:lang w:eastAsia="sl-SI"/>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CA12A53"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2A54"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Kalio koncentraciją serume keičiantys vaistiniai preparatai</w:t>
      </w:r>
    </w:p>
    <w:p w14:paraId="7CA12A5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Remiantis gydymo kitokiais renino ir angiotenzino sistemą veikiančiais </w:t>
      </w:r>
      <w:r>
        <w:rPr>
          <w:rFonts w:ascii="Times New Roman" w:eastAsia="Times New Roman" w:hAnsi="Times New Roman"/>
          <w:lang w:eastAsia="sl-SI"/>
        </w:rPr>
        <w:t xml:space="preserve">vaistiniais </w:t>
      </w:r>
      <w:r w:rsidRPr="000E6779">
        <w:rPr>
          <w:rFonts w:ascii="Times New Roman" w:eastAsia="Times New Roman" w:hAnsi="Times New Roman"/>
          <w:lang w:eastAsia="sl-SI"/>
        </w:rPr>
        <w:t xml:space="preserve">preparatais patirtimi,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gali didinti kartu vartojami kalį organizme sulaikantys diuretikai, kalio papildai, druskų pakaitalai, kuriuose yra kalio, kiti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w:t>
      </w:r>
      <w:r w:rsidRPr="000E6779">
        <w:rPr>
          <w:rFonts w:ascii="Times New Roman" w:eastAsia="Times New Roman" w:hAnsi="Times New Roman"/>
          <w:lang w:eastAsia="sl-SI"/>
        </w:rPr>
        <w:lastRenderedPageBreak/>
        <w:t xml:space="preserve">didinantys vaistiniai preparatai (pvz., heparinas, AKF inhibitoriai) (žr. 4.4 skyrių). Jei pacientas kartu su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vartoja kalio koncentraciją keičiančių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 xml:space="preserve">preparatų, rekomenduojama stebėti kalio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serume.</w:t>
      </w:r>
    </w:p>
    <w:p w14:paraId="7CA12A56" w14:textId="77777777" w:rsidR="001B3019" w:rsidRPr="000E6779" w:rsidRDefault="001B3019" w:rsidP="001B3019">
      <w:pPr>
        <w:widowControl w:val="0"/>
        <w:tabs>
          <w:tab w:val="left" w:pos="426"/>
          <w:tab w:val="left" w:pos="851"/>
        </w:tabs>
        <w:spacing w:after="0" w:line="240" w:lineRule="auto"/>
        <w:rPr>
          <w:rFonts w:ascii="Times New Roman" w:eastAsia="Times New Roman" w:hAnsi="Times New Roman"/>
          <w:lang w:eastAsia="sl-SI"/>
        </w:rPr>
      </w:pPr>
    </w:p>
    <w:p w14:paraId="7CA12A57"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Tulžies rūgštis surišantis vaistinis preparatas kolesevelamas</w:t>
      </w:r>
    </w:p>
    <w:p w14:paraId="7CA12A5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Kartu vartojant tulžies rūgštis surišančio vaistinio preparato kolesevelamo hidrochlorido, sumažėja olmesartano sisteminė ekspozicija ir maksimali plazmos koncentracija bei t1/2. Jeigu olmesartanas medoksomilis vartojamas bent 4 val. prieš kolesevelamo hidrochloridą, minėta sąveika yra mažesnė. Todėl olmesartano medoksomilio rekomenduojama vartoti bent 4 val. prieš geriant kolesevelamo hidrochlorido (žr. 5.2 skyrių).</w:t>
      </w:r>
    </w:p>
    <w:p w14:paraId="7CA12A5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5A" w14:textId="77777777" w:rsidR="001B3019" w:rsidRPr="000E6779" w:rsidRDefault="001B3019" w:rsidP="001B3019">
      <w:pPr>
        <w:widowControl w:val="0"/>
        <w:spacing w:after="0" w:line="240" w:lineRule="auto"/>
        <w:rPr>
          <w:rFonts w:ascii="Times New Roman" w:eastAsia="Times New Roman" w:hAnsi="Times New Roman"/>
          <w:b/>
          <w:bCs/>
          <w:i/>
          <w:lang w:eastAsia="lt-LT"/>
        </w:rPr>
      </w:pPr>
      <w:r w:rsidRPr="000E6779">
        <w:rPr>
          <w:rFonts w:ascii="Times New Roman" w:eastAsia="Times New Roman" w:hAnsi="Times New Roman"/>
          <w:b/>
          <w:bCs/>
          <w:i/>
          <w:lang w:eastAsia="lt-LT"/>
        </w:rPr>
        <w:t>Papildoma informacija</w:t>
      </w:r>
    </w:p>
    <w:p w14:paraId="7CA12A5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5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Po antacidinių preparatų (aliuminio ir magnio hidroksido) pavartoto olmesartano biologinis prieinamumas buvo šiek tiek mažesnis.</w:t>
      </w:r>
    </w:p>
    <w:p w14:paraId="7CA12A5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5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Olmesartanas medoksomilis varfarino farmakokinetikai ir farmakodinamikai bei digoksino farmakokinetikai reikšmingos įtakos neturėjo.</w:t>
      </w:r>
    </w:p>
    <w:p w14:paraId="7CA12A5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6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Sveikų žmonių kartu pavartoti olmesartanas medoksomilis ir pravastatinas kliniškai reikšmingos įtakos vienas kito farmakokinetikai nedarė.</w:t>
      </w:r>
    </w:p>
    <w:p w14:paraId="7CA12A6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6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Tyrimų </w:t>
      </w:r>
      <w:r w:rsidRPr="000E6779">
        <w:rPr>
          <w:rFonts w:ascii="Times New Roman" w:eastAsia="Times New Roman" w:hAnsi="Times New Roman"/>
          <w:i/>
          <w:lang w:eastAsia="sl-SI"/>
        </w:rPr>
        <w:t xml:space="preserve">in vitro </w:t>
      </w:r>
      <w:r w:rsidRPr="000E6779">
        <w:rPr>
          <w:rFonts w:ascii="Times New Roman" w:eastAsia="Times New Roman" w:hAnsi="Times New Roman"/>
          <w:lang w:eastAsia="sl-SI"/>
        </w:rPr>
        <w:t>metu olmesartanas žmogaus citochromo P450 izofermentų 1A/2, 2A6, 2C8/9, 2C19, 2D6, 2E1 ir 3A4 kliniškai reikšmingai neslopino. Žiurkių citochromo P450 aktyvumo olmesartanas nesužadino arba toks poveikis buvo minimalus. Dėl šios priežasties kliniškai reikšminga olmesartano ir vaistinių preparatų, kurie metabolizuojami veikiant minėtiems citochromo P450 fermentams, sąveika yra mažai tikėtina.</w:t>
      </w:r>
    </w:p>
    <w:p w14:paraId="7CA12A6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64"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Galima sąveika, susijusi su hidrochlorotiazidu</w:t>
      </w:r>
    </w:p>
    <w:p w14:paraId="7CA12A65" w14:textId="77777777" w:rsidR="001B3019" w:rsidRPr="000E6779" w:rsidRDefault="001B3019" w:rsidP="001B3019">
      <w:pPr>
        <w:widowControl w:val="0"/>
        <w:spacing w:after="0" w:line="240" w:lineRule="auto"/>
        <w:rPr>
          <w:rFonts w:ascii="Times New Roman" w:eastAsia="Times New Roman" w:hAnsi="Times New Roman"/>
          <w:u w:val="single"/>
          <w:lang w:eastAsia="lt-LT"/>
        </w:rPr>
      </w:pPr>
    </w:p>
    <w:p w14:paraId="7CA12A66"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nerekomenduojama</w:t>
      </w:r>
    </w:p>
    <w:p w14:paraId="7CA12A67"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68"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 xml:space="preserve">Kalio koncentraciją </w:t>
      </w:r>
      <w:r>
        <w:rPr>
          <w:rFonts w:ascii="Times New Roman" w:eastAsia="Times New Roman" w:hAnsi="Times New Roman"/>
          <w:i/>
          <w:iCs/>
          <w:lang w:eastAsia="lt-LT"/>
        </w:rPr>
        <w:t xml:space="preserve">kraujo </w:t>
      </w:r>
      <w:r w:rsidRPr="000E6779">
        <w:rPr>
          <w:rFonts w:ascii="Times New Roman" w:eastAsia="Times New Roman" w:hAnsi="Times New Roman"/>
          <w:i/>
          <w:iCs/>
          <w:lang w:eastAsia="lt-LT"/>
        </w:rPr>
        <w:t>serume keičiantys vaistiniai preparatai</w:t>
      </w:r>
    </w:p>
    <w:p w14:paraId="7CA12A6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Kalio stoką organizme sukeliantis hidrochlorotiazido poveikis (žr. 4.4 skyrių) gali sustiprėti, jei kartu vartojama kitokių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 xml:space="preserve">preparatų, kurie skatina kalio išsiskyrimą ir sukelia hipokalemiją (pvz., kitokių kalio išsiskyrimą skatinančių diuretikų, vidurius paleidžiančių preparatų, kortikosteroidų, AKTH, amfotericino, karbenoksolono, penicilino G natrio druskos, salicilo rūgšties darinių). Minėtų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kartu su hidrochlorotiazidu vartoti nerekomenduojama.</w:t>
      </w:r>
    </w:p>
    <w:p w14:paraId="7CA12A6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6B"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0E6779">
        <w:rPr>
          <w:rFonts w:ascii="Times New Roman" w:eastAsia="Times New Roman" w:hAnsi="Times New Roman"/>
          <w:b/>
          <w:bCs/>
          <w:i/>
          <w:lang w:eastAsia="sl-SI"/>
        </w:rPr>
        <w:t>reparatai, kurių kartu vartoti reikia atsargiai</w:t>
      </w:r>
    </w:p>
    <w:p w14:paraId="7CA12A6C"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6D"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Kalcio druskos</w:t>
      </w:r>
    </w:p>
    <w:p w14:paraId="7CA12A6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Tiazidiniai diuretikai gali didinti kalcio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 xml:space="preserve">serume, kadangi lėtėja jo išsiskyrimas. Jei pacientui būtina vartoti kalcio papildų, reikia stebėti kalcio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serume ir atitinkamai keisti kalcio dozę.</w:t>
      </w:r>
    </w:p>
    <w:p w14:paraId="7CA12A6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70"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Kolestiraminas ir kolestipolio dervos</w:t>
      </w:r>
    </w:p>
    <w:p w14:paraId="7CA12A71"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Anijonų mainų dervos blogina hidrochlorotiazido absorbciją.</w:t>
      </w:r>
    </w:p>
    <w:p w14:paraId="7CA12A7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73" w14:textId="77777777" w:rsidR="001B3019" w:rsidRPr="000E6779" w:rsidRDefault="001B3019" w:rsidP="001B3019">
      <w:pPr>
        <w:widowControl w:val="0"/>
        <w:spacing w:after="0" w:line="240" w:lineRule="auto"/>
        <w:rPr>
          <w:rFonts w:ascii="Times New Roman" w:eastAsia="Times New Roman" w:hAnsi="Times New Roman"/>
          <w:i/>
          <w:iCs/>
          <w:lang w:eastAsia="lt-LT"/>
        </w:rPr>
      </w:pPr>
      <w:r>
        <w:rPr>
          <w:rFonts w:ascii="Times New Roman" w:eastAsia="Times New Roman" w:hAnsi="Times New Roman"/>
          <w:i/>
          <w:iCs/>
          <w:lang w:eastAsia="lt-LT"/>
        </w:rPr>
        <w:t xml:space="preserve">Širdį veikiantys </w:t>
      </w:r>
      <w:r w:rsidRPr="000E6779">
        <w:rPr>
          <w:rFonts w:ascii="Times New Roman" w:eastAsia="Times New Roman" w:hAnsi="Times New Roman"/>
          <w:i/>
          <w:iCs/>
          <w:lang w:eastAsia="lt-LT"/>
        </w:rPr>
        <w:t>glikozidai</w:t>
      </w:r>
    </w:p>
    <w:p w14:paraId="7CA12A7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Tiazidinių diuretikų sukeliama hipokalemija arba hipomagnezemija gali skatinti </w:t>
      </w:r>
      <w:r>
        <w:rPr>
          <w:rFonts w:ascii="Times New Roman" w:eastAsia="Times New Roman" w:hAnsi="Times New Roman"/>
          <w:lang w:eastAsia="sl-SI"/>
        </w:rPr>
        <w:t xml:space="preserve">širdį veikiančių </w:t>
      </w:r>
      <w:r w:rsidRPr="000E6779">
        <w:rPr>
          <w:rFonts w:ascii="Times New Roman" w:eastAsia="Times New Roman" w:hAnsi="Times New Roman"/>
          <w:lang w:eastAsia="sl-SI"/>
        </w:rPr>
        <w:t>glikozidų sukeliamo širdies ritmo sutrikimo pasireiškimą.</w:t>
      </w:r>
    </w:p>
    <w:p w14:paraId="7CA12A7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76"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 xml:space="preserve">Vaistiniai preparatai, kurių poveikiui įtaką daro kalio koncentracijos pokytis </w:t>
      </w:r>
      <w:r>
        <w:rPr>
          <w:rFonts w:ascii="Times New Roman" w:eastAsia="Times New Roman" w:hAnsi="Times New Roman"/>
          <w:i/>
          <w:iCs/>
          <w:lang w:eastAsia="lt-LT"/>
        </w:rPr>
        <w:t xml:space="preserve">kraujo </w:t>
      </w:r>
      <w:r w:rsidRPr="000E6779">
        <w:rPr>
          <w:rFonts w:ascii="Times New Roman" w:eastAsia="Times New Roman" w:hAnsi="Times New Roman"/>
          <w:i/>
          <w:iCs/>
          <w:lang w:eastAsia="lt-LT"/>
        </w:rPr>
        <w:t>serume</w:t>
      </w:r>
    </w:p>
    <w:p w14:paraId="7CA12A77"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lt-LT"/>
        </w:rPr>
        <w:t xml:space="preserve">Rekomenduojama reguliariai tirti kalio koncentraciją </w:t>
      </w:r>
      <w:r>
        <w:rPr>
          <w:rFonts w:ascii="Times New Roman" w:eastAsia="Times New Roman" w:hAnsi="Times New Roman"/>
          <w:lang w:eastAsia="lt-LT"/>
        </w:rPr>
        <w:t xml:space="preserve">kraujo </w:t>
      </w:r>
      <w:r w:rsidRPr="000E6779">
        <w:rPr>
          <w:rFonts w:ascii="Times New Roman" w:eastAsia="Times New Roman" w:hAnsi="Times New Roman"/>
          <w:lang w:eastAsia="lt-LT"/>
        </w:rPr>
        <w:t xml:space="preserve">serume bei daryti EKG pacientams, kurie kartu su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vartoja vaistinių preparatų, kurių poveikis priklauso nuo kalio koncentracijos </w:t>
      </w:r>
      <w:r>
        <w:rPr>
          <w:rFonts w:ascii="Times New Roman" w:eastAsia="Times New Roman" w:hAnsi="Times New Roman"/>
          <w:lang w:eastAsia="sl-SI"/>
        </w:rPr>
        <w:lastRenderedPageBreak/>
        <w:t xml:space="preserve">kraujo </w:t>
      </w:r>
      <w:r w:rsidRPr="000E6779">
        <w:rPr>
          <w:rFonts w:ascii="Times New Roman" w:eastAsia="Times New Roman" w:hAnsi="Times New Roman"/>
          <w:lang w:eastAsia="sl-SI"/>
        </w:rPr>
        <w:t xml:space="preserve">serume pokyčio (pvz., </w:t>
      </w:r>
      <w:r>
        <w:rPr>
          <w:rFonts w:ascii="Times New Roman" w:eastAsia="Times New Roman" w:hAnsi="Times New Roman"/>
          <w:lang w:eastAsia="sl-SI"/>
        </w:rPr>
        <w:t xml:space="preserve">širdį veikiančių </w:t>
      </w:r>
      <w:r w:rsidRPr="000E6779">
        <w:rPr>
          <w:rFonts w:ascii="Times New Roman" w:eastAsia="Times New Roman" w:hAnsi="Times New Roman"/>
          <w:lang w:eastAsia="sl-SI"/>
        </w:rPr>
        <w:t xml:space="preserve">glikozidų, antiaritminių preparatų) arba toliau išvardytų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skatinančių paroksizminės polimorfinės skilvelinės tachikardijos atsiradimą (įskaitant kai kuriuos antiaritminius preparatus) (hipokalemija yra paroksizminės polimorfinės skilvelinės tachikardijos atsiradimą skatinantis veiksnys).</w:t>
      </w:r>
    </w:p>
    <w:p w14:paraId="7CA12A78" w14:textId="77777777" w:rsidR="001B3019" w:rsidRPr="000E6779" w:rsidRDefault="001B3019" w:rsidP="001B3019">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0E6779">
        <w:rPr>
          <w:rFonts w:ascii="Times New Roman" w:eastAsia="Times New Roman" w:hAnsi="Times New Roman"/>
          <w:lang w:eastAsia="lt-LT"/>
        </w:rPr>
        <w:t xml:space="preserve">Ia klasės antiaritminiai </w:t>
      </w:r>
      <w:r>
        <w:rPr>
          <w:rFonts w:ascii="Times New Roman" w:eastAsia="Times New Roman" w:hAnsi="Times New Roman"/>
          <w:lang w:eastAsia="lt-LT"/>
        </w:rPr>
        <w:t xml:space="preserve">vaistiniai </w:t>
      </w:r>
      <w:r w:rsidRPr="000E6779">
        <w:rPr>
          <w:rFonts w:ascii="Times New Roman" w:eastAsia="Times New Roman" w:hAnsi="Times New Roman"/>
          <w:lang w:eastAsia="lt-LT"/>
        </w:rPr>
        <w:t>preparatai (pvz., chinidinas, hidrochinidinas, dizopiramidas).</w:t>
      </w:r>
    </w:p>
    <w:p w14:paraId="7CA12A79" w14:textId="77777777" w:rsidR="001B3019" w:rsidRPr="000E6779" w:rsidRDefault="001B3019" w:rsidP="001B3019">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0E6779">
        <w:rPr>
          <w:rFonts w:ascii="Times New Roman" w:eastAsia="Times New Roman" w:hAnsi="Times New Roman"/>
          <w:lang w:eastAsia="lt-LT"/>
        </w:rPr>
        <w:t xml:space="preserve">III klasės antiaritminiai </w:t>
      </w:r>
      <w:r>
        <w:rPr>
          <w:rFonts w:ascii="Times New Roman" w:eastAsia="Times New Roman" w:hAnsi="Times New Roman"/>
          <w:lang w:eastAsia="lt-LT"/>
        </w:rPr>
        <w:t xml:space="preserve">vaistiniai </w:t>
      </w:r>
      <w:r w:rsidRPr="000E6779">
        <w:rPr>
          <w:rFonts w:ascii="Times New Roman" w:eastAsia="Times New Roman" w:hAnsi="Times New Roman"/>
          <w:lang w:eastAsia="lt-LT"/>
        </w:rPr>
        <w:t>preparatai (pvz., amjodaronas, sotalolis, dofetilidas, ibutilidas).</w:t>
      </w:r>
    </w:p>
    <w:p w14:paraId="7CA12A7A" w14:textId="77777777" w:rsidR="001B3019" w:rsidRPr="000E6779" w:rsidRDefault="001B3019" w:rsidP="001B3019">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0E6779">
        <w:rPr>
          <w:rFonts w:ascii="Times New Roman" w:eastAsia="Times New Roman" w:hAnsi="Times New Roman"/>
          <w:lang w:eastAsia="lt-LT"/>
        </w:rPr>
        <w:t xml:space="preserve">Kai kurie </w:t>
      </w:r>
      <w:r>
        <w:rPr>
          <w:rFonts w:ascii="Times New Roman" w:eastAsia="Times New Roman" w:hAnsi="Times New Roman"/>
          <w:lang w:eastAsia="lt-LT"/>
        </w:rPr>
        <w:t xml:space="preserve">vaistiniai </w:t>
      </w:r>
      <w:r w:rsidRPr="000E6779">
        <w:rPr>
          <w:rFonts w:ascii="Times New Roman" w:eastAsia="Times New Roman" w:hAnsi="Times New Roman"/>
          <w:lang w:eastAsia="lt-LT"/>
        </w:rPr>
        <w:t>preparatai nuo psichozės (pvz., tioridazinas, chlorpromazinas, levomepromazinas, trifluoperazinas, ciamemazinas, sulpiridas, sultopridas, amisulpridas, tiapridas, pimozidas, haloperidolis, droperidolis).</w:t>
      </w:r>
    </w:p>
    <w:p w14:paraId="7CA12A7B" w14:textId="77777777" w:rsidR="001B3019" w:rsidRPr="000E6779" w:rsidRDefault="001B3019" w:rsidP="001B3019">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0E6779">
        <w:rPr>
          <w:rFonts w:ascii="Times New Roman" w:eastAsia="Times New Roman" w:hAnsi="Times New Roman"/>
          <w:lang w:eastAsia="lt-LT"/>
        </w:rPr>
        <w:t xml:space="preserve">Kitokie </w:t>
      </w:r>
      <w:r>
        <w:rPr>
          <w:rFonts w:ascii="Times New Roman" w:eastAsia="Times New Roman" w:hAnsi="Times New Roman"/>
          <w:lang w:eastAsia="lt-LT"/>
        </w:rPr>
        <w:t xml:space="preserve">vaistiniai </w:t>
      </w:r>
      <w:r w:rsidRPr="000E6779">
        <w:rPr>
          <w:rFonts w:ascii="Times New Roman" w:eastAsia="Times New Roman" w:hAnsi="Times New Roman"/>
          <w:lang w:eastAsia="lt-LT"/>
        </w:rPr>
        <w:t>preparatai (pvz., bepridilis, cisapridas, difemanilis, į veną leidžiamas eritromicinas, halofantrinas, mizolastinas, pentamidinas, sparfloksacinas, terfenadinas, į veną leidžiamas vinkaminas).</w:t>
      </w:r>
    </w:p>
    <w:p w14:paraId="7CA12A7C" w14:textId="77777777" w:rsidR="001B3019" w:rsidRPr="000E6779" w:rsidRDefault="001B3019" w:rsidP="001B3019">
      <w:pPr>
        <w:widowControl w:val="0"/>
        <w:tabs>
          <w:tab w:val="num" w:pos="567"/>
        </w:tabs>
        <w:spacing w:after="0" w:line="240" w:lineRule="auto"/>
        <w:ind w:left="567" w:hanging="567"/>
        <w:rPr>
          <w:rFonts w:ascii="Times New Roman" w:eastAsia="Times New Roman" w:hAnsi="Times New Roman"/>
          <w:lang w:eastAsia="lt-LT"/>
        </w:rPr>
      </w:pPr>
    </w:p>
    <w:p w14:paraId="7CA12A7D"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Nedepoliarizuojantys miorelaksantai (pvz., tubokurarinas)</w:t>
      </w:r>
    </w:p>
    <w:p w14:paraId="7CA12A7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lang w:eastAsia="sl-SI"/>
        </w:rPr>
        <w:t>Hidrochlorotiazidas gali stiprinti nedepoliarizuojančių miorelaksantų poveikį.</w:t>
      </w:r>
    </w:p>
    <w:p w14:paraId="7CA12A7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0"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Anticholinerginiai preparatai (pvz., atropinas, biperidenas)</w:t>
      </w:r>
    </w:p>
    <w:p w14:paraId="7CA12A8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Sumažėjus skrandžio ir žarnyno motorikai ar skrandžio ištuštinimo greičiui, didėja tiazidų grupės diuretikų biologinis prieinamumas.</w:t>
      </w:r>
    </w:p>
    <w:p w14:paraId="7CA12A8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3"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Vaistiniai preparatai nuo cukrinio diabeto (geriamieji preparatai ir insulinas)</w:t>
      </w:r>
    </w:p>
    <w:p w14:paraId="7CA12A8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Gydymas tiazidiniais diuretikais gali turėti įtakos gliukozės toleravimui, todėl gali prireikti koreguoti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nuo cukrinio diabeto dozę (žr. 4.4 skyrių).</w:t>
      </w:r>
    </w:p>
    <w:p w14:paraId="7CA12A8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6"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Metforminas</w:t>
      </w:r>
    </w:p>
    <w:p w14:paraId="7CA12A8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Metformino reikia skirti atsargiai, nes padidėja laktatų acidozės rizika dėl galimo inkstų veiklos sutrikimo, susijusio su hidrochlorotiazido poveikiu.</w:t>
      </w:r>
    </w:p>
    <w:p w14:paraId="7CA12A8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9"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Beta adrenoblokatoriai ir diazoksidas</w:t>
      </w:r>
    </w:p>
    <w:p w14:paraId="7CA12A8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Tiazidiniai diuretikai gali stiprinti hiperglikemiją sukeliantį beta adrenoblokatorių ir diazoksido poveikį.</w:t>
      </w:r>
    </w:p>
    <w:p w14:paraId="7CA12A8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C"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 xml:space="preserve">Kraujospūdį didinantys aminai </w:t>
      </w:r>
      <w:r w:rsidRPr="009B6C68">
        <w:rPr>
          <w:rFonts w:ascii="Times New Roman" w:eastAsia="Times New Roman" w:hAnsi="Times New Roman"/>
          <w:iCs/>
          <w:lang w:eastAsia="lt-LT"/>
        </w:rPr>
        <w:t>(</w:t>
      </w:r>
      <w:r w:rsidRPr="000E6779">
        <w:rPr>
          <w:rFonts w:ascii="Times New Roman" w:eastAsia="Times New Roman" w:hAnsi="Times New Roman"/>
          <w:i/>
          <w:iCs/>
          <w:lang w:eastAsia="lt-LT"/>
        </w:rPr>
        <w:t>pvz., noradrenalinas</w:t>
      </w:r>
      <w:r w:rsidRPr="009B6C68">
        <w:rPr>
          <w:rFonts w:ascii="Times New Roman" w:eastAsia="Times New Roman" w:hAnsi="Times New Roman"/>
          <w:iCs/>
          <w:lang w:eastAsia="lt-LT"/>
        </w:rPr>
        <w:t>)</w:t>
      </w:r>
    </w:p>
    <w:p w14:paraId="7CA12A8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silpnėti kraujospūdį didinančių aminų poveikis.</w:t>
      </w:r>
    </w:p>
    <w:p w14:paraId="7CA12A8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8F" w14:textId="77777777" w:rsidR="001B3019" w:rsidRPr="009B6C68" w:rsidRDefault="001B3019" w:rsidP="001B3019">
      <w:pPr>
        <w:widowControl w:val="0"/>
        <w:spacing w:after="0" w:line="240" w:lineRule="auto"/>
        <w:rPr>
          <w:rFonts w:ascii="Times New Roman" w:eastAsia="Times New Roman" w:hAnsi="Times New Roman"/>
          <w:iCs/>
          <w:lang w:eastAsia="lt-LT"/>
        </w:rPr>
      </w:pPr>
      <w:r w:rsidRPr="000E6779">
        <w:rPr>
          <w:rFonts w:ascii="Times New Roman" w:eastAsia="Times New Roman" w:hAnsi="Times New Roman"/>
          <w:i/>
          <w:iCs/>
          <w:lang w:eastAsia="lt-LT"/>
        </w:rPr>
        <w:t xml:space="preserve">Vaistiniai preparatai nuo podagros </w:t>
      </w:r>
      <w:r w:rsidRPr="009B6C68">
        <w:rPr>
          <w:rFonts w:ascii="Times New Roman" w:eastAsia="Times New Roman" w:hAnsi="Times New Roman"/>
          <w:iCs/>
          <w:lang w:eastAsia="lt-LT"/>
        </w:rPr>
        <w:t>(</w:t>
      </w:r>
      <w:r w:rsidRPr="000E6779">
        <w:rPr>
          <w:rFonts w:ascii="Times New Roman" w:eastAsia="Times New Roman" w:hAnsi="Times New Roman"/>
          <w:i/>
          <w:iCs/>
          <w:lang w:eastAsia="lt-LT"/>
        </w:rPr>
        <w:t>probenecidas, sulfinpirazonas, alopurinolis</w:t>
      </w:r>
      <w:r w:rsidRPr="009B6C68">
        <w:rPr>
          <w:rFonts w:ascii="Times New Roman" w:eastAsia="Times New Roman" w:hAnsi="Times New Roman"/>
          <w:iCs/>
          <w:lang w:eastAsia="lt-LT"/>
        </w:rPr>
        <w:t>)</w:t>
      </w:r>
    </w:p>
    <w:p w14:paraId="7CA12A9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Kadangi hidrochlorotiazidas gali didinti šlapimo rūgšties kiekį</w:t>
      </w:r>
      <w:r>
        <w:rPr>
          <w:rFonts w:ascii="Times New Roman" w:eastAsia="Times New Roman" w:hAnsi="Times New Roman"/>
          <w:lang w:eastAsia="sl-SI"/>
        </w:rPr>
        <w:t xml:space="preserve"> kraujo </w:t>
      </w:r>
      <w:r w:rsidRPr="000E6779">
        <w:rPr>
          <w:rFonts w:ascii="Times New Roman" w:eastAsia="Times New Roman" w:hAnsi="Times New Roman"/>
          <w:lang w:eastAsia="sl-SI"/>
        </w:rPr>
        <w:t xml:space="preserve"> serume, gali prireikti koreguoti šlapimo rūgšties išsiskyrimą su šlapimu skatinančių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dozę. Gali reikėti padidinti probenecido arba sulfinpirazono dozę. Kartu vartojami tiazidiniai diuretikai gali didinti padidėjusio jautrumo reakcijų į alopurinolį dažnumą.</w:t>
      </w:r>
    </w:p>
    <w:p w14:paraId="7CA12A9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2"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Amantadinas</w:t>
      </w:r>
    </w:p>
    <w:p w14:paraId="7CA12A9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Tiazidiniai diuretikai gali didinti amantadino sukeliamo nepageidaujamo poveikio riziką.</w:t>
      </w:r>
    </w:p>
    <w:p w14:paraId="7CA12A9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5"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 xml:space="preserve">Citotoksiniai preparatai </w:t>
      </w:r>
      <w:r w:rsidRPr="009B6C68">
        <w:rPr>
          <w:rFonts w:ascii="Times New Roman" w:eastAsia="Times New Roman" w:hAnsi="Times New Roman"/>
          <w:iCs/>
          <w:lang w:eastAsia="lt-LT"/>
        </w:rPr>
        <w:t>(</w:t>
      </w:r>
      <w:r w:rsidRPr="000E6779">
        <w:rPr>
          <w:rFonts w:ascii="Times New Roman" w:eastAsia="Times New Roman" w:hAnsi="Times New Roman"/>
          <w:i/>
          <w:iCs/>
          <w:lang w:eastAsia="lt-LT"/>
        </w:rPr>
        <w:t>pvz., ciklofosfamidas, metotreksatas</w:t>
      </w:r>
      <w:r w:rsidRPr="009B6C68">
        <w:rPr>
          <w:rFonts w:ascii="Times New Roman" w:eastAsia="Times New Roman" w:hAnsi="Times New Roman"/>
          <w:iCs/>
          <w:lang w:eastAsia="lt-LT"/>
        </w:rPr>
        <w:t>)</w:t>
      </w:r>
    </w:p>
    <w:p w14:paraId="7CA12A9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Tiazidiniai diuretikai gali mažinti citotoksinių </w:t>
      </w:r>
      <w:r>
        <w:rPr>
          <w:rFonts w:ascii="Times New Roman" w:eastAsia="Times New Roman" w:hAnsi="Times New Roman"/>
          <w:lang w:eastAsia="sl-SI"/>
        </w:rPr>
        <w:t xml:space="preserve">vaistinių </w:t>
      </w:r>
      <w:r w:rsidRPr="000E6779">
        <w:rPr>
          <w:rFonts w:ascii="Times New Roman" w:eastAsia="Times New Roman" w:hAnsi="Times New Roman"/>
          <w:lang w:eastAsia="sl-SI"/>
        </w:rPr>
        <w:t>preparatų išsiskyrimą su šlapimu ir stiprinti jų kaulų čiulpus slopinantį poveikį.</w:t>
      </w:r>
    </w:p>
    <w:p w14:paraId="7CA12A9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8"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Salicilatai</w:t>
      </w:r>
    </w:p>
    <w:p w14:paraId="7CA12A9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Vartojant dideles salicilatų dozes, hidrochlorotiazidas gali stiprinti toksinį salicilatų poveikį centrinei nervų sistemai.</w:t>
      </w:r>
    </w:p>
    <w:p w14:paraId="7CA12A9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B"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Metildopa</w:t>
      </w:r>
    </w:p>
    <w:p w14:paraId="7CA12A9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Gauta pavienių pranešimų apie hidrochlorotiazido ir metildopos kartu vartojusiems pacientams atsiradusią hemolizinę anemiją.</w:t>
      </w:r>
    </w:p>
    <w:p w14:paraId="7CA12A9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9E"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Ciklosporinas</w:t>
      </w:r>
    </w:p>
    <w:p w14:paraId="7CA12A9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Kartu su hidrochlorotiazidu vartojamas ciklosporinas gali didinti hiperurikemijos riziką ir podagrai būdingų komplikacijų riziką.</w:t>
      </w:r>
    </w:p>
    <w:p w14:paraId="7CA12AA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1"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Tetraciklinai</w:t>
      </w:r>
    </w:p>
    <w:p w14:paraId="7CA12AA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Kartu vartojami tetraciklinai ir tiazidiniai diuretikai padidina tetraciklinų sukeliamo šlapalo koncentracijos padidėjimo riziką. Manoma, kad doksiciklinui tokia sąveika nebūdinga.</w:t>
      </w:r>
    </w:p>
    <w:p w14:paraId="7CA12AA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4"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4.6</w:t>
      </w:r>
      <w:r w:rsidRPr="000E6779">
        <w:rPr>
          <w:rFonts w:ascii="Times New Roman" w:eastAsia="Times New Roman" w:hAnsi="Times New Roman"/>
          <w:b/>
          <w:kern w:val="28"/>
          <w:lang w:eastAsia="lt-LT"/>
        </w:rPr>
        <w:tab/>
        <w:t>Vaisingumas, nėštumo ir žindymo laikotarpis</w:t>
      </w:r>
    </w:p>
    <w:p w14:paraId="7CA12AA5" w14:textId="77777777" w:rsidR="001B3019" w:rsidRPr="000E6779" w:rsidRDefault="001B3019" w:rsidP="001B3019">
      <w:pPr>
        <w:widowControl w:val="0"/>
        <w:spacing w:after="0" w:line="240" w:lineRule="auto"/>
        <w:rPr>
          <w:rFonts w:ascii="Times New Roman" w:eastAsia="Times New Roman" w:hAnsi="Times New Roman"/>
          <w:i/>
          <w:lang w:eastAsia="lt-LT"/>
        </w:rPr>
      </w:pPr>
    </w:p>
    <w:p w14:paraId="7CA12AA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Nėštumas (žr. 4.3 skyrių)</w:t>
      </w:r>
    </w:p>
    <w:p w14:paraId="7CA12AA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Atsižvelgiant į poveikį, kurį sukelia šio sudėtinio preparato veikliosios medžiagos nėštumo laikotarpiu, pirmojo nėštumo trimestro laikotarpiu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vartoti nerekomenduojama (žr. 4.4 skyrių).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draudžiama vartoti antrojo ir trečiojo nėštumo trimestro laikotarpiu (žr. 4.3 ir 4.4 skyrius).</w:t>
      </w:r>
    </w:p>
    <w:p w14:paraId="7CA12AA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lang w:eastAsia="sl-SI"/>
        </w:rPr>
      </w:pPr>
      <w:r w:rsidRPr="000E6779">
        <w:rPr>
          <w:rFonts w:ascii="Times New Roman" w:eastAsia="Times New Roman" w:hAnsi="Times New Roman"/>
          <w:i/>
          <w:lang w:eastAsia="sl-SI"/>
        </w:rPr>
        <w:t>Olmesartanas medoksomilis</w:t>
      </w:r>
    </w:p>
    <w:p w14:paraId="7CA12AA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AC" w14:textId="77777777" w:rsidR="001B3019" w:rsidRPr="000E6779" w:rsidRDefault="001B3019" w:rsidP="001B3019">
      <w:pPr>
        <w:widowControl w:val="0"/>
        <w:tabs>
          <w:tab w:val="left" w:pos="567"/>
        </w:tabs>
        <w:autoSpaceDE w:val="0"/>
        <w:autoSpaceDN w:val="0"/>
        <w:adjustRightInd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Angiotenzino II receptorių blokatorių nerekomenduojama vartoti pirmą nėštumo trimestrą (žr. 4.4 skyrių). Angiotenzino II receptorių blokatorių antrą ir trečią nėštumo trimestrais vartoti negalima (žr. 4.3 ir 4.4 skyrius).</w:t>
      </w:r>
    </w:p>
    <w:p w14:paraId="7CA12AAD" w14:textId="77777777" w:rsidR="001B3019" w:rsidRPr="000E6779" w:rsidRDefault="001B3019" w:rsidP="001B3019">
      <w:pPr>
        <w:widowControl w:val="0"/>
        <w:tabs>
          <w:tab w:val="left" w:pos="567"/>
        </w:tabs>
        <w:autoSpaceDE w:val="0"/>
        <w:autoSpaceDN w:val="0"/>
        <w:adjustRightInd w:val="0"/>
        <w:spacing w:after="0" w:line="240" w:lineRule="auto"/>
        <w:rPr>
          <w:rFonts w:ascii="Times New Roman" w:eastAsia="Times New Roman" w:hAnsi="Times New Roman"/>
          <w:lang w:eastAsia="sl-SI"/>
        </w:rPr>
      </w:pPr>
    </w:p>
    <w:p w14:paraId="7CA12AA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Epidemiologiniai duomenys apie teratogeninio poveikio riziką po AKF inhibitorių ekspozicijos pirmą nėštumo trimestrą yra negalutiniai. Vis dėlto nedidelio rizikos padidėjimo paneigti negalima. Kontroliuojamųjų epidemiologinių tyrimų duomenų apie angiotenzino II receptorių blokatorių (AIIRB) keliamą riziką nėra, bet vartojant šios grupės vaistinius preparatus, rizika gali būti panaši. Pastoti planuojančioms pacientėms reikia skirti kitokį antihipertenzinį gydymą, kurio saugumas nėštumo metu įrodytas, išskyrus atvejus, kai nusprendžiama, kad būtina ir toliau vartoti AIIRB. Diagnozavus nėštumą, AIIRB vartojimą reikia nedelsiant nutraukti ir, jeigu tinka, pradėti kitokį gydymą.</w:t>
      </w:r>
    </w:p>
    <w:p w14:paraId="7CA12AA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Žinoma, kad gydomoji AIIRB ekspozicija antrą ir trečią nėštumo trimestrais sukelia toksinį poveikį žmogaus vaisiui (inkstų funkcijos susilpnėjimą, oligohidramnioną, kaukolės kaulėjimo sulėtėjimą) ir naujagimiui (inkstų nepakankamumą, hipotenziją, hiperkalemiją) (žr. 5.3 skyrių).</w:t>
      </w:r>
    </w:p>
    <w:p w14:paraId="7CA12AB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nuo antro nėštumo trimestro buvo vartota AIIRB, rekomenduojama ultragarsu tikrinti vaisiaus inkstų funkciją ir kaukolę.</w:t>
      </w:r>
    </w:p>
    <w:p w14:paraId="7CA12AB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Reikia atidžiai stebėti, ar AIIRB vartojusių motinų kūdikiams nepasireiškia hipotenzija (žr. 4.3 ir 4.4 skyrius).</w:t>
      </w:r>
    </w:p>
    <w:p w14:paraId="7CA12AB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lang w:eastAsia="sl-SI"/>
        </w:rPr>
      </w:pPr>
      <w:r w:rsidRPr="000E6779">
        <w:rPr>
          <w:rFonts w:ascii="Times New Roman" w:eastAsia="Times New Roman" w:hAnsi="Times New Roman"/>
          <w:i/>
          <w:lang w:eastAsia="sl-SI"/>
        </w:rPr>
        <w:t>Hidrochlorotiazidas</w:t>
      </w:r>
    </w:p>
    <w:p w14:paraId="7CA12AB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Duomenys apie hidrochlorotiazido vartojimą nėštumo metu, ypač pirmą nėštumo trimestrą, yra riboti. Tyrimų su gyvūnais atlikta nepakankamai.</w:t>
      </w:r>
    </w:p>
    <w:p w14:paraId="7CA12AB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Hidrochlorotiazido prasiskverbia per placentą. Atsižvelgiant į hidrochlorotiazido farmakologinio veikimo mechanizmą, jo vartojimas antrą ir trečią nėštumo trimestrais gali sutrikdyti vaisiaus placentos kraujotaką ir daryti poveikį vaisiui bei naujagimiui, pavyzdžiui, sukelti geltą, sutrikdyti vaisiaus elektrolitų pusiausvyrą ir sukelti trombocitopeniją.</w:t>
      </w:r>
    </w:p>
    <w:p w14:paraId="7CA12AB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Hidrochlorotiazidu negalima gydyti su nėštumu susijusių edemų, hipertenzijos ar preeklampsijos, nes kyla plazmos kiekio sumažėjimo ir placentos kraujotakos susilpnėjimo rizika, o palankaus poveikio ligos eigai nepasireiškia.</w:t>
      </w:r>
    </w:p>
    <w:p w14:paraId="7CA12AB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B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Hidrochlorotiazidu negalima gydyti nėščiųjų, sergančių pirmine hipertenzija, išskyrus retus atvejus, kai negalima skirti kitokio gydymo.</w:t>
      </w:r>
    </w:p>
    <w:p w14:paraId="7CA12AB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Žindymas</w:t>
      </w:r>
    </w:p>
    <w:p w14:paraId="7CA12AC1" w14:textId="77777777" w:rsidR="001B3019" w:rsidRPr="000E6779" w:rsidRDefault="001B3019" w:rsidP="001B3019">
      <w:pPr>
        <w:widowControl w:val="0"/>
        <w:spacing w:after="0" w:line="240" w:lineRule="auto"/>
        <w:rPr>
          <w:rFonts w:ascii="Times New Roman" w:eastAsia="Times New Roman" w:hAnsi="Times New Roman"/>
          <w:iCs/>
          <w:u w:val="single"/>
          <w:lang w:eastAsia="lt-LT"/>
        </w:rPr>
      </w:pPr>
    </w:p>
    <w:p w14:paraId="7CA12AC2"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Olmesartanas medoksomilis</w:t>
      </w:r>
    </w:p>
    <w:p w14:paraId="7CA12AC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Nėra informacijos apie olmesartano medoksomilio ir hidrochlorotiazido derinio vartojimą žindymo metu, todėl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žindymo laikotarpiu vartoti nerekomenduojama. Patariama rinktis alternatyvius vaistinius preparatus, kurių saugumas ištirtas geriau, ypač žindant naujagimius ar neišnešiotus kūdikius.</w:t>
      </w:r>
    </w:p>
    <w:p w14:paraId="7CA12AC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6" w14:textId="77777777" w:rsidR="001B3019" w:rsidRPr="000E6779" w:rsidRDefault="001B3019" w:rsidP="001B3019">
      <w:pPr>
        <w:widowControl w:val="0"/>
        <w:spacing w:after="0" w:line="240" w:lineRule="auto"/>
        <w:rPr>
          <w:rFonts w:ascii="Times New Roman" w:eastAsia="Times New Roman" w:hAnsi="Times New Roman"/>
          <w:i/>
          <w:iCs/>
          <w:lang w:eastAsia="lt-LT"/>
        </w:rPr>
      </w:pPr>
      <w:r w:rsidRPr="000E6779">
        <w:rPr>
          <w:rFonts w:ascii="Times New Roman" w:eastAsia="Times New Roman" w:hAnsi="Times New Roman"/>
          <w:i/>
          <w:iCs/>
          <w:lang w:eastAsia="lt-LT"/>
        </w:rPr>
        <w:t>Hidrochlorotiazidas</w:t>
      </w:r>
    </w:p>
    <w:p w14:paraId="7CA12AC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C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Nedidelis kiekis hidrochlorotiazido prasiskverbia į motinos pieną. Didelės tiazidinių diuretikų dozės sukelia pernelyg didelę diurezę ir gali mažinti pieno gamybą.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žindymo laikotarpiu vartoti nerekomenduojama. Jeigu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būtina vartoti žindymo laikotarpiu, dozė turi būti kiek įmanoma mažesnė.</w:t>
      </w:r>
    </w:p>
    <w:p w14:paraId="7CA12AC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CA"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4.7</w:t>
      </w:r>
      <w:r w:rsidRPr="000E6779">
        <w:rPr>
          <w:rFonts w:ascii="Times New Roman" w:eastAsia="Times New Roman" w:hAnsi="Times New Roman"/>
          <w:b/>
          <w:kern w:val="28"/>
          <w:lang w:eastAsia="lt-LT"/>
        </w:rPr>
        <w:tab/>
        <w:t>Poveikis gebėjimui vairuoti ir valdyti mechanizmus</w:t>
      </w:r>
    </w:p>
    <w:p w14:paraId="7CA12AC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gebėjimą vairuoti ir valdyti mechanizmus veikia silpnai arba vidutiniškai. Vartojant antihipertenzinių vaistinių preparatų, kartais gali atsirasti svaigulys ar nuovargis, galintys trikdyti gebėjimą reaguoti.</w:t>
      </w:r>
    </w:p>
    <w:p w14:paraId="7CA12AC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CE"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4.8</w:t>
      </w:r>
      <w:r w:rsidRPr="000E6779">
        <w:rPr>
          <w:rFonts w:ascii="Times New Roman" w:eastAsia="Times New Roman" w:hAnsi="Times New Roman"/>
          <w:b/>
          <w:kern w:val="28"/>
          <w:lang w:eastAsia="lt-LT"/>
        </w:rPr>
        <w:tab/>
        <w:t>Nepageidaujamas poveikis</w:t>
      </w:r>
    </w:p>
    <w:p w14:paraId="7CA12AC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0"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Gydymo olmesartano medoksomilio ir hidrochlorotiazido deriniu metu dažniausiai pasitaikančios nepageidaujamos reakcijos yra galvos skausmas (2,9 %), svaigulys (1,9 %) ir nuovargis (1,0 %).</w:t>
      </w:r>
    </w:p>
    <w:p w14:paraId="7CA12AD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2"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Hidrochlorotiazidas gali sukelti arba sustiprinti kraujo tūrio sumažėjimą ir dėl to sutrikdyti elektrolitų pusiausvyrą (žr. 4.4 skyrių).</w:t>
      </w:r>
    </w:p>
    <w:p w14:paraId="7CA12AD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Klinikiniais tyrimais, kurių metu 21 mėnesį 1155 pacientai buvo gydyti olmesartano medoksomilio ir hidrochlorotiazido deriniu 20 mg/12,5 mg arba 20 mg/25 mg dozėmis, o 466 pacientai vartojo placebo, nustatyta, kad bendras nepageidaujamų reakcijų dažnumas olmesartano medoksomilio ir hidrochlorotiazido derinio bei placebo vartojusių pacientų grupėse buvo panašus. Gydymo nutraukimo dėl nepageidaujamų reiškinių dažnumas vartojant olmesartano medoksomilio ir hidrochlorotiazido derinio 20 mg/12,5 mg - 20 mg/25 mg dozėmis (2 %) buvo panašus į atitinkamą rodmenį placebo grupėje (3 %). Nustatyta, kad olmesartano medoksomilio ir hidrochlorotiazido derinio vartojimo metu bendrasis nepageidaujamų reiškinių dažnumas, palyginti su dažnumu placebo grupėje, nėra susijęs su amžiumi (≤65 metų palyginti su ≥65 metų), lytimi arba rase, nors svaigulys šiek tiek dažniau atsirado ≥75 metų pacientams.</w:t>
      </w:r>
    </w:p>
    <w:p w14:paraId="7CA12AD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AD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Be to, olmesartano medoksomilio ir hidrochlorotiazido didelių dozių derinio saugumas tirtas atliekant klinikinius tyrimus, kurių metu 3709 pacientai buvo gydyti olmesartano medoksomilio ir hidrochlorotiazido derinio 40 mg/12,5 mg ir 40 mg/25 mg dozėmis.</w:t>
      </w:r>
    </w:p>
    <w:p w14:paraId="7CA12AD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Nepageidaujamos olmesartano medoksomilio ir hidrochlorotiazido derinio reakcijos, duomenų apie kurias gauta klinikinių tyrimų, poregistracinio saugumo tyrimų metu bei analizuojant spontaninius pranešimus, apibendrintos žemiau pateiktoje lentelėje. Remiantis turimais saugumo duomenimis, pateiktos ir atskirų komponentų olmesartano medoksomilio ir hidrochlorotiazido nepageidaujamos reakcijos.</w:t>
      </w:r>
    </w:p>
    <w:p w14:paraId="7CA12AD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ADA" w14:textId="7F315415"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Nepageidaujamo poveikio dažnis apibūdinamas taip: labai dažnas (≥ 1/10), dažnas (nuo ≥ 1/100 iki &lt; </w:t>
      </w:r>
      <w:r w:rsidRPr="000E6779">
        <w:rPr>
          <w:rFonts w:ascii="Times New Roman" w:eastAsia="Times New Roman" w:hAnsi="Times New Roman"/>
          <w:lang w:eastAsia="lt-LT"/>
        </w:rPr>
        <w:lastRenderedPageBreak/>
        <w:t>1/10), nedažnas (nuo ≥ 1/1000 iki &lt; 1/100), retas (nuo ≥ 1/10000 iki &lt; 1/1000), labai retas (&lt; 1/10000) ir nežinomas (negali būti apskaičiuotas pagal turimus duomenis).</w:t>
      </w:r>
    </w:p>
    <w:p w14:paraId="7CA12ADB" w14:textId="77777777" w:rsidR="001B3019" w:rsidRPr="000E6779" w:rsidRDefault="001B3019" w:rsidP="001B3019">
      <w:pPr>
        <w:widowControl w:val="0"/>
        <w:spacing w:after="0" w:line="240" w:lineRule="auto"/>
        <w:rPr>
          <w:rFonts w:ascii="Times New Roman" w:eastAsia="Times New Roman" w:hAnsi="Times New Roman"/>
          <w:lang w:eastAsia="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559"/>
        <w:gridCol w:w="1560"/>
        <w:gridCol w:w="1381"/>
      </w:tblGrid>
      <w:tr w:rsidR="001B3019" w:rsidRPr="007041D1" w14:paraId="7CA12ADF" w14:textId="77777777" w:rsidTr="00E01D35">
        <w:tc>
          <w:tcPr>
            <w:tcW w:w="1951" w:type="dxa"/>
            <w:vMerge w:val="restart"/>
            <w:shd w:val="clear" w:color="auto" w:fill="auto"/>
          </w:tcPr>
          <w:p w14:paraId="7CA12ADC"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MedDRA organų sistemų klasė</w:t>
            </w:r>
          </w:p>
        </w:tc>
        <w:tc>
          <w:tcPr>
            <w:tcW w:w="2835" w:type="dxa"/>
            <w:vMerge w:val="restart"/>
            <w:shd w:val="clear" w:color="auto" w:fill="auto"/>
          </w:tcPr>
          <w:p w14:paraId="7CA12ADD"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Nepageidaujamos reakcijos </w:t>
            </w:r>
          </w:p>
        </w:tc>
        <w:tc>
          <w:tcPr>
            <w:tcW w:w="4500" w:type="dxa"/>
            <w:gridSpan w:val="3"/>
            <w:shd w:val="clear" w:color="auto" w:fill="auto"/>
          </w:tcPr>
          <w:p w14:paraId="7CA12ADE" w14:textId="77777777" w:rsidR="001B3019" w:rsidRPr="000E6779" w:rsidRDefault="001B3019" w:rsidP="00A44544">
            <w:pPr>
              <w:widowControl w:val="0"/>
              <w:spacing w:after="0" w:line="240" w:lineRule="auto"/>
              <w:jc w:val="center"/>
              <w:rPr>
                <w:rFonts w:ascii="Times New Roman" w:eastAsia="Times New Roman" w:hAnsi="Times New Roman"/>
                <w:lang w:eastAsia="lt-LT"/>
              </w:rPr>
            </w:pPr>
            <w:r w:rsidRPr="000E6779">
              <w:rPr>
                <w:rFonts w:ascii="Times New Roman" w:eastAsia="Times New Roman" w:hAnsi="Times New Roman"/>
                <w:lang w:eastAsia="lt-LT"/>
              </w:rPr>
              <w:t>Dažnis</w:t>
            </w:r>
          </w:p>
        </w:tc>
      </w:tr>
      <w:tr w:rsidR="001B3019" w:rsidRPr="007041D1" w14:paraId="7CA12AE5" w14:textId="77777777" w:rsidTr="00E01D35">
        <w:tc>
          <w:tcPr>
            <w:tcW w:w="1951" w:type="dxa"/>
            <w:vMerge/>
            <w:shd w:val="clear" w:color="auto" w:fill="auto"/>
          </w:tcPr>
          <w:p w14:paraId="7CA12AE0" w14:textId="77777777" w:rsidR="001B3019" w:rsidRPr="000E6779" w:rsidRDefault="001B3019" w:rsidP="00A44544">
            <w:pPr>
              <w:widowControl w:val="0"/>
              <w:spacing w:after="0" w:line="240" w:lineRule="auto"/>
              <w:rPr>
                <w:rFonts w:ascii="Times New Roman" w:eastAsia="Times New Roman" w:hAnsi="Times New Roman"/>
                <w:lang w:eastAsia="lt-LT"/>
              </w:rPr>
            </w:pPr>
          </w:p>
        </w:tc>
        <w:tc>
          <w:tcPr>
            <w:tcW w:w="2835" w:type="dxa"/>
            <w:vMerge/>
            <w:shd w:val="clear" w:color="auto" w:fill="auto"/>
          </w:tcPr>
          <w:p w14:paraId="7CA12AE1" w14:textId="77777777" w:rsidR="001B3019" w:rsidRPr="000E6779" w:rsidRDefault="001B3019" w:rsidP="00A44544">
            <w:pPr>
              <w:widowControl w:val="0"/>
              <w:spacing w:after="0" w:line="240" w:lineRule="auto"/>
              <w:rPr>
                <w:rFonts w:ascii="Times New Roman" w:eastAsia="Times New Roman" w:hAnsi="Times New Roman"/>
                <w:lang w:eastAsia="lt-LT"/>
              </w:rPr>
            </w:pPr>
          </w:p>
        </w:tc>
        <w:tc>
          <w:tcPr>
            <w:tcW w:w="1559" w:type="dxa"/>
            <w:shd w:val="clear" w:color="auto" w:fill="auto"/>
          </w:tcPr>
          <w:p w14:paraId="7CA12AE2"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Olmesartano medoksomilio ir hidrochloro-tiazido derinys</w:t>
            </w:r>
          </w:p>
        </w:tc>
        <w:tc>
          <w:tcPr>
            <w:tcW w:w="1560" w:type="dxa"/>
            <w:shd w:val="clear" w:color="auto" w:fill="auto"/>
          </w:tcPr>
          <w:p w14:paraId="7CA12AE3"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Olmesartanas medoksomilis</w:t>
            </w:r>
          </w:p>
        </w:tc>
        <w:tc>
          <w:tcPr>
            <w:tcW w:w="1381" w:type="dxa"/>
            <w:shd w:val="clear" w:color="auto" w:fill="auto"/>
          </w:tcPr>
          <w:p w14:paraId="7CA12AE4"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Hidrochloro-tiazidas</w:t>
            </w:r>
          </w:p>
        </w:tc>
      </w:tr>
      <w:tr w:rsidR="001B3019" w:rsidRPr="007041D1" w14:paraId="7CA12AEB" w14:textId="77777777" w:rsidTr="00E01D35">
        <w:tc>
          <w:tcPr>
            <w:tcW w:w="1951" w:type="dxa"/>
          </w:tcPr>
          <w:p w14:paraId="7CA12AE6"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Infekcijos ir infestacijos</w:t>
            </w:r>
          </w:p>
        </w:tc>
        <w:tc>
          <w:tcPr>
            <w:tcW w:w="2835" w:type="dxa"/>
          </w:tcPr>
          <w:p w14:paraId="7CA12AE7"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Sial</w:t>
            </w:r>
            <w:r>
              <w:rPr>
                <w:rFonts w:ascii="Times New Roman" w:eastAsia="Times New Roman" w:hAnsi="Times New Roman"/>
                <w:lang w:eastAsia="lt-LT"/>
              </w:rPr>
              <w:t>o</w:t>
            </w:r>
            <w:r w:rsidRPr="000E6779">
              <w:rPr>
                <w:rFonts w:ascii="Times New Roman" w:eastAsia="Times New Roman" w:hAnsi="Times New Roman"/>
                <w:lang w:eastAsia="lt-LT"/>
              </w:rPr>
              <w:t>adenitas</w:t>
            </w:r>
          </w:p>
        </w:tc>
        <w:tc>
          <w:tcPr>
            <w:tcW w:w="1559" w:type="dxa"/>
          </w:tcPr>
          <w:p w14:paraId="7CA12AE8" w14:textId="77777777" w:rsidR="001B3019" w:rsidRPr="000E6779" w:rsidRDefault="001B3019" w:rsidP="00A44544">
            <w:pPr>
              <w:widowControl w:val="0"/>
              <w:spacing w:after="0" w:line="240" w:lineRule="auto"/>
              <w:rPr>
                <w:rFonts w:ascii="Times New Roman" w:eastAsia="Times New Roman" w:hAnsi="Times New Roman"/>
                <w:lang w:eastAsia="lt-LT"/>
              </w:rPr>
            </w:pPr>
          </w:p>
        </w:tc>
        <w:tc>
          <w:tcPr>
            <w:tcW w:w="1560" w:type="dxa"/>
          </w:tcPr>
          <w:p w14:paraId="7CA12AE9" w14:textId="77777777" w:rsidR="001B3019" w:rsidRPr="000E6779" w:rsidRDefault="001B3019" w:rsidP="00A44544">
            <w:pPr>
              <w:widowControl w:val="0"/>
              <w:spacing w:after="0" w:line="240" w:lineRule="auto"/>
              <w:rPr>
                <w:rFonts w:ascii="Times New Roman" w:eastAsia="Times New Roman" w:hAnsi="Times New Roman"/>
                <w:lang w:eastAsia="lt-LT"/>
              </w:rPr>
            </w:pPr>
          </w:p>
        </w:tc>
        <w:tc>
          <w:tcPr>
            <w:tcW w:w="1381" w:type="dxa"/>
          </w:tcPr>
          <w:p w14:paraId="7CA12AEA" w14:textId="77777777" w:rsidR="001B3019" w:rsidRPr="000E6779" w:rsidRDefault="001B3019" w:rsidP="00A44544">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187A69A5" w14:textId="77777777" w:rsidTr="0079461B">
        <w:tc>
          <w:tcPr>
            <w:tcW w:w="1951" w:type="dxa"/>
          </w:tcPr>
          <w:p w14:paraId="68DEB9A7" w14:textId="74BCA582" w:rsidR="00E62C4F" w:rsidRPr="00E62C4F" w:rsidRDefault="00E62C4F" w:rsidP="00E62C4F">
            <w:pPr>
              <w:widowControl w:val="0"/>
              <w:spacing w:after="0" w:line="240" w:lineRule="auto"/>
              <w:rPr>
                <w:rFonts w:ascii="Times New Roman" w:eastAsia="Times New Roman" w:hAnsi="Times New Roman"/>
                <w:lang w:eastAsia="lt-LT"/>
              </w:rPr>
            </w:pPr>
            <w:r w:rsidRPr="00E62C4F">
              <w:rPr>
                <w:rFonts w:ascii="Times New Roman" w:hAnsi="Times New Roman"/>
                <w:noProof/>
                <w:lang w:val="it-IT"/>
              </w:rPr>
              <w:t>Gerybiniai, piktybiniai ir nepatikslinti navikai (tarp jų cistos ir polipai)</w:t>
            </w:r>
          </w:p>
        </w:tc>
        <w:tc>
          <w:tcPr>
            <w:tcW w:w="2835" w:type="dxa"/>
          </w:tcPr>
          <w:p w14:paraId="438525EB" w14:textId="607FCE4F" w:rsidR="00E62C4F" w:rsidRPr="000E6779" w:rsidRDefault="00E62C4F" w:rsidP="00E62C4F">
            <w:pPr>
              <w:widowControl w:val="0"/>
              <w:spacing w:after="0" w:line="240" w:lineRule="auto"/>
              <w:rPr>
                <w:rFonts w:ascii="Times New Roman" w:eastAsia="Times New Roman" w:hAnsi="Times New Roman"/>
                <w:lang w:eastAsia="lt-LT"/>
              </w:rPr>
            </w:pPr>
            <w:r w:rsidRPr="0079461B">
              <w:rPr>
                <w:rFonts w:ascii="Times New Roman" w:hAnsi="Times New Roman"/>
              </w:rPr>
              <w:t>Nemelanominis odos vėžys (bazalinių ląstelių karcinoma ir plokščiųjų ląstelių karcinoma)</w:t>
            </w:r>
          </w:p>
        </w:tc>
        <w:tc>
          <w:tcPr>
            <w:tcW w:w="1559" w:type="dxa"/>
          </w:tcPr>
          <w:p w14:paraId="660C719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066E000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4502D38C" w14:textId="221A9587" w:rsidR="00E62C4F" w:rsidRPr="000E6779" w:rsidRDefault="00E62C4F" w:rsidP="00E62C4F">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Pr="000E6779">
              <w:rPr>
                <w:rFonts w:ascii="Times New Roman" w:eastAsia="Times New Roman" w:hAnsi="Times New Roman"/>
                <w:lang w:eastAsia="lt-LT"/>
              </w:rPr>
              <w:t>ežinomas</w:t>
            </w:r>
          </w:p>
        </w:tc>
      </w:tr>
      <w:tr w:rsidR="00E62C4F" w:rsidRPr="007041D1" w14:paraId="7CA12AF1" w14:textId="77777777" w:rsidTr="00E01D35">
        <w:tc>
          <w:tcPr>
            <w:tcW w:w="1951" w:type="dxa"/>
            <w:vMerge w:val="restart"/>
          </w:tcPr>
          <w:p w14:paraId="7CA12AE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Kraujo ir limfinės sistemos sutrikimai</w:t>
            </w:r>
          </w:p>
        </w:tc>
        <w:tc>
          <w:tcPr>
            <w:tcW w:w="2835" w:type="dxa"/>
          </w:tcPr>
          <w:p w14:paraId="7CA12AE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Aplazinė anemija</w:t>
            </w:r>
          </w:p>
        </w:tc>
        <w:tc>
          <w:tcPr>
            <w:tcW w:w="1559" w:type="dxa"/>
          </w:tcPr>
          <w:p w14:paraId="7CA12AE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AE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AF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AF7" w14:textId="77777777" w:rsidTr="00E01D35">
        <w:tc>
          <w:tcPr>
            <w:tcW w:w="1951" w:type="dxa"/>
            <w:vMerge/>
          </w:tcPr>
          <w:p w14:paraId="7CA12AF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AF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Kaulų čiulpų slopinimas</w:t>
            </w:r>
          </w:p>
        </w:tc>
        <w:tc>
          <w:tcPr>
            <w:tcW w:w="1559" w:type="dxa"/>
          </w:tcPr>
          <w:p w14:paraId="7CA12AF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AF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AF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AFD" w14:textId="77777777" w:rsidTr="00E01D35">
        <w:tc>
          <w:tcPr>
            <w:tcW w:w="1951" w:type="dxa"/>
            <w:vMerge/>
          </w:tcPr>
          <w:p w14:paraId="7CA12AF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AF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Hemolizinė anemija</w:t>
            </w:r>
          </w:p>
        </w:tc>
        <w:tc>
          <w:tcPr>
            <w:tcW w:w="1559" w:type="dxa"/>
          </w:tcPr>
          <w:p w14:paraId="7CA12AF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AF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AF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03" w14:textId="77777777" w:rsidTr="00E01D35">
        <w:tc>
          <w:tcPr>
            <w:tcW w:w="1951" w:type="dxa"/>
            <w:vMerge/>
          </w:tcPr>
          <w:p w14:paraId="7CA12AF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AF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Leukopenija</w:t>
            </w:r>
          </w:p>
        </w:tc>
        <w:tc>
          <w:tcPr>
            <w:tcW w:w="1559" w:type="dxa"/>
          </w:tcPr>
          <w:p w14:paraId="7CA12B0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0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0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09" w14:textId="77777777" w:rsidTr="00E01D35">
        <w:tc>
          <w:tcPr>
            <w:tcW w:w="1951" w:type="dxa"/>
            <w:vMerge/>
          </w:tcPr>
          <w:p w14:paraId="7CA12B0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0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Neutropenija, agranulocitozė</w:t>
            </w:r>
          </w:p>
        </w:tc>
        <w:tc>
          <w:tcPr>
            <w:tcW w:w="1559" w:type="dxa"/>
          </w:tcPr>
          <w:p w14:paraId="7CA12B0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0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0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0F" w14:textId="77777777" w:rsidTr="00E01D35">
        <w:tc>
          <w:tcPr>
            <w:tcW w:w="1951" w:type="dxa"/>
            <w:vMerge/>
          </w:tcPr>
          <w:p w14:paraId="7CA12B0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0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Trombocitopenija</w:t>
            </w:r>
          </w:p>
        </w:tc>
        <w:tc>
          <w:tcPr>
            <w:tcW w:w="1559" w:type="dxa"/>
          </w:tcPr>
          <w:p w14:paraId="7CA12B0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0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B0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15" w14:textId="77777777" w:rsidTr="00E01D35">
        <w:tc>
          <w:tcPr>
            <w:tcW w:w="1951" w:type="dxa"/>
          </w:tcPr>
          <w:p w14:paraId="7CA12B1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Imuninės sistemos sutrikimai</w:t>
            </w:r>
          </w:p>
        </w:tc>
        <w:tc>
          <w:tcPr>
            <w:tcW w:w="2835" w:type="dxa"/>
          </w:tcPr>
          <w:p w14:paraId="7CA12B1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Anafilaksinės reakcijos</w:t>
            </w:r>
          </w:p>
        </w:tc>
        <w:tc>
          <w:tcPr>
            <w:tcW w:w="1559" w:type="dxa"/>
          </w:tcPr>
          <w:p w14:paraId="7CA12B1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1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B1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B1B" w14:textId="77777777" w:rsidTr="00E01D35">
        <w:tc>
          <w:tcPr>
            <w:tcW w:w="1951" w:type="dxa"/>
            <w:vMerge w:val="restart"/>
          </w:tcPr>
          <w:p w14:paraId="7CA12B1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Metabolizmo ir mitybos sutrikimai</w:t>
            </w:r>
          </w:p>
        </w:tc>
        <w:tc>
          <w:tcPr>
            <w:tcW w:w="2835" w:type="dxa"/>
          </w:tcPr>
          <w:p w14:paraId="7CA12B1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Anoreksija</w:t>
            </w:r>
          </w:p>
        </w:tc>
        <w:tc>
          <w:tcPr>
            <w:tcW w:w="1559" w:type="dxa"/>
          </w:tcPr>
          <w:p w14:paraId="7CA12B1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1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1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B21" w14:textId="77777777" w:rsidTr="00E01D35">
        <w:tc>
          <w:tcPr>
            <w:tcW w:w="1951" w:type="dxa"/>
            <w:vMerge/>
          </w:tcPr>
          <w:p w14:paraId="7CA12B1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1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Glikozurija</w:t>
            </w:r>
          </w:p>
        </w:tc>
        <w:tc>
          <w:tcPr>
            <w:tcW w:w="1559" w:type="dxa"/>
          </w:tcPr>
          <w:p w14:paraId="7CA12B1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1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2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27" w14:textId="77777777" w:rsidTr="00E01D35">
        <w:tc>
          <w:tcPr>
            <w:tcW w:w="1951" w:type="dxa"/>
            <w:vMerge/>
          </w:tcPr>
          <w:p w14:paraId="7CA12B2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2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Hiperkalcemija</w:t>
            </w:r>
          </w:p>
        </w:tc>
        <w:tc>
          <w:tcPr>
            <w:tcW w:w="1559" w:type="dxa"/>
          </w:tcPr>
          <w:p w14:paraId="7CA12B2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2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2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2D" w14:textId="77777777" w:rsidTr="00E01D35">
        <w:tc>
          <w:tcPr>
            <w:tcW w:w="1951" w:type="dxa"/>
            <w:vMerge/>
          </w:tcPr>
          <w:p w14:paraId="7CA12B2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2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Hipercholesterolemija</w:t>
            </w:r>
          </w:p>
        </w:tc>
        <w:tc>
          <w:tcPr>
            <w:tcW w:w="1559" w:type="dxa"/>
          </w:tcPr>
          <w:p w14:paraId="7CA12B2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2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2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dažni</w:t>
            </w:r>
          </w:p>
        </w:tc>
      </w:tr>
      <w:tr w:rsidR="00E62C4F" w:rsidRPr="007041D1" w14:paraId="7CA12B33" w14:textId="77777777" w:rsidTr="00E01D35">
        <w:tc>
          <w:tcPr>
            <w:tcW w:w="1951" w:type="dxa"/>
            <w:vMerge/>
          </w:tcPr>
          <w:p w14:paraId="7CA12B2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2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Hiperglikemija</w:t>
            </w:r>
          </w:p>
        </w:tc>
        <w:tc>
          <w:tcPr>
            <w:tcW w:w="1559" w:type="dxa"/>
          </w:tcPr>
          <w:p w14:paraId="7CA12B3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3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3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39" w14:textId="77777777" w:rsidTr="00E01D35">
        <w:tc>
          <w:tcPr>
            <w:tcW w:w="1951" w:type="dxa"/>
            <w:vMerge/>
          </w:tcPr>
          <w:p w14:paraId="7CA12B3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3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Hiperkalemija</w:t>
            </w:r>
          </w:p>
        </w:tc>
        <w:tc>
          <w:tcPr>
            <w:tcW w:w="1559" w:type="dxa"/>
          </w:tcPr>
          <w:p w14:paraId="7CA12B3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3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B38"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3F" w14:textId="77777777" w:rsidTr="00E01D35">
        <w:tc>
          <w:tcPr>
            <w:tcW w:w="1951" w:type="dxa"/>
            <w:vMerge/>
          </w:tcPr>
          <w:p w14:paraId="7CA12B3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3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Hipertrigliceridemija</w:t>
            </w:r>
          </w:p>
        </w:tc>
        <w:tc>
          <w:tcPr>
            <w:tcW w:w="1559" w:type="dxa"/>
          </w:tcPr>
          <w:p w14:paraId="7CA12B3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3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B3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dažni</w:t>
            </w:r>
          </w:p>
        </w:tc>
      </w:tr>
      <w:tr w:rsidR="00E62C4F" w:rsidRPr="007041D1" w14:paraId="7CA12B45" w14:textId="77777777" w:rsidTr="00E01D35">
        <w:tc>
          <w:tcPr>
            <w:tcW w:w="1951" w:type="dxa"/>
            <w:vMerge/>
          </w:tcPr>
          <w:p w14:paraId="7CA12B4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4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Hiperurikemija</w:t>
            </w:r>
          </w:p>
        </w:tc>
        <w:tc>
          <w:tcPr>
            <w:tcW w:w="1559" w:type="dxa"/>
          </w:tcPr>
          <w:p w14:paraId="7CA12B4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4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B4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dažni</w:t>
            </w:r>
          </w:p>
        </w:tc>
      </w:tr>
      <w:tr w:rsidR="00E62C4F" w:rsidRPr="007041D1" w14:paraId="7CA12B4B" w14:textId="77777777" w:rsidTr="00E01D35">
        <w:tc>
          <w:tcPr>
            <w:tcW w:w="1951" w:type="dxa"/>
            <w:vMerge/>
          </w:tcPr>
          <w:p w14:paraId="7CA12B4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4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Hipochloremija</w:t>
            </w:r>
          </w:p>
        </w:tc>
        <w:tc>
          <w:tcPr>
            <w:tcW w:w="1559" w:type="dxa"/>
          </w:tcPr>
          <w:p w14:paraId="7CA12B4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4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4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51" w14:textId="77777777" w:rsidTr="00E01D35">
        <w:tc>
          <w:tcPr>
            <w:tcW w:w="1951" w:type="dxa"/>
            <w:vMerge/>
          </w:tcPr>
          <w:p w14:paraId="7CA12B4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4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Hipochloreminė alkalozė</w:t>
            </w:r>
          </w:p>
        </w:tc>
        <w:tc>
          <w:tcPr>
            <w:tcW w:w="1559" w:type="dxa"/>
          </w:tcPr>
          <w:p w14:paraId="7CA12B4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4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5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reti</w:t>
            </w:r>
          </w:p>
        </w:tc>
      </w:tr>
      <w:tr w:rsidR="00E62C4F" w:rsidRPr="007041D1" w14:paraId="7CA12B57" w14:textId="77777777" w:rsidTr="00E01D35">
        <w:tc>
          <w:tcPr>
            <w:tcW w:w="1951" w:type="dxa"/>
            <w:vMerge/>
          </w:tcPr>
          <w:p w14:paraId="7CA12B5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5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Hipokalemija</w:t>
            </w:r>
          </w:p>
        </w:tc>
        <w:tc>
          <w:tcPr>
            <w:tcW w:w="1559" w:type="dxa"/>
          </w:tcPr>
          <w:p w14:paraId="7CA12B5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5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5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5D" w14:textId="77777777" w:rsidTr="00E01D35">
        <w:tc>
          <w:tcPr>
            <w:tcW w:w="1951" w:type="dxa"/>
            <w:vMerge/>
          </w:tcPr>
          <w:p w14:paraId="7CA12B5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5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Hipomagnezemija</w:t>
            </w:r>
          </w:p>
        </w:tc>
        <w:tc>
          <w:tcPr>
            <w:tcW w:w="1559" w:type="dxa"/>
          </w:tcPr>
          <w:p w14:paraId="7CA12B5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5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5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63" w14:textId="77777777" w:rsidTr="00E01D35">
        <w:tc>
          <w:tcPr>
            <w:tcW w:w="1951" w:type="dxa"/>
            <w:vMerge/>
          </w:tcPr>
          <w:p w14:paraId="7CA12B5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5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Hiponatremija</w:t>
            </w:r>
          </w:p>
        </w:tc>
        <w:tc>
          <w:tcPr>
            <w:tcW w:w="1559" w:type="dxa"/>
          </w:tcPr>
          <w:p w14:paraId="7CA12B6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6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6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69" w14:textId="77777777" w:rsidTr="00E01D35">
        <w:tc>
          <w:tcPr>
            <w:tcW w:w="1951" w:type="dxa"/>
            <w:vMerge/>
          </w:tcPr>
          <w:p w14:paraId="7CA12B6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6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Hiperamilazemija</w:t>
            </w:r>
          </w:p>
        </w:tc>
        <w:tc>
          <w:tcPr>
            <w:tcW w:w="1559" w:type="dxa"/>
          </w:tcPr>
          <w:p w14:paraId="7CA12B6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6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6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6F" w14:textId="77777777" w:rsidTr="00E01D35">
        <w:tc>
          <w:tcPr>
            <w:tcW w:w="1951" w:type="dxa"/>
            <w:vMerge w:val="restart"/>
          </w:tcPr>
          <w:p w14:paraId="7CA12B6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Psichikos sutrikimai</w:t>
            </w:r>
          </w:p>
        </w:tc>
        <w:tc>
          <w:tcPr>
            <w:tcW w:w="2835" w:type="dxa"/>
          </w:tcPr>
          <w:p w14:paraId="7CA12B6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Apatija</w:t>
            </w:r>
          </w:p>
        </w:tc>
        <w:tc>
          <w:tcPr>
            <w:tcW w:w="1559" w:type="dxa"/>
          </w:tcPr>
          <w:p w14:paraId="7CA12B6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6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6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75" w14:textId="77777777" w:rsidTr="00E01D35">
        <w:tc>
          <w:tcPr>
            <w:tcW w:w="1951" w:type="dxa"/>
            <w:vMerge/>
          </w:tcPr>
          <w:p w14:paraId="7CA12B7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7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Depresija</w:t>
            </w:r>
          </w:p>
        </w:tc>
        <w:tc>
          <w:tcPr>
            <w:tcW w:w="1559" w:type="dxa"/>
          </w:tcPr>
          <w:p w14:paraId="7CA12B7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7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7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7B" w14:textId="77777777" w:rsidTr="00E01D35">
        <w:tc>
          <w:tcPr>
            <w:tcW w:w="1951" w:type="dxa"/>
            <w:vMerge/>
          </w:tcPr>
          <w:p w14:paraId="7CA12B7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7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Nenustygstamumas</w:t>
            </w:r>
          </w:p>
        </w:tc>
        <w:tc>
          <w:tcPr>
            <w:tcW w:w="1559" w:type="dxa"/>
          </w:tcPr>
          <w:p w14:paraId="7CA12B7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7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7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81" w14:textId="77777777" w:rsidTr="00E01D35">
        <w:tc>
          <w:tcPr>
            <w:tcW w:w="1951" w:type="dxa"/>
            <w:vMerge/>
          </w:tcPr>
          <w:p w14:paraId="7CA12B7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7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Miego sutrikimas</w:t>
            </w:r>
          </w:p>
        </w:tc>
        <w:tc>
          <w:tcPr>
            <w:tcW w:w="1559" w:type="dxa"/>
          </w:tcPr>
          <w:p w14:paraId="7CA12B7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7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8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87" w14:textId="77777777" w:rsidTr="00E01D35">
        <w:tc>
          <w:tcPr>
            <w:tcW w:w="1951" w:type="dxa"/>
            <w:vMerge w:val="restart"/>
            <w:tcBorders>
              <w:bottom w:val="nil"/>
            </w:tcBorders>
          </w:tcPr>
          <w:p w14:paraId="7CA12B8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Nervų sistemos sutrikimai</w:t>
            </w:r>
          </w:p>
        </w:tc>
        <w:tc>
          <w:tcPr>
            <w:tcW w:w="2835" w:type="dxa"/>
          </w:tcPr>
          <w:p w14:paraId="7CA12B8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Konfūzijos būsena</w:t>
            </w:r>
          </w:p>
        </w:tc>
        <w:tc>
          <w:tcPr>
            <w:tcW w:w="1559" w:type="dxa"/>
          </w:tcPr>
          <w:p w14:paraId="7CA12B8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8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8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8D" w14:textId="77777777" w:rsidTr="00E01D35">
        <w:tc>
          <w:tcPr>
            <w:tcW w:w="1951" w:type="dxa"/>
            <w:vMerge/>
            <w:tcBorders>
              <w:bottom w:val="nil"/>
            </w:tcBorders>
          </w:tcPr>
          <w:p w14:paraId="7CA12B8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8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Traukuliai</w:t>
            </w:r>
          </w:p>
        </w:tc>
        <w:tc>
          <w:tcPr>
            <w:tcW w:w="1559" w:type="dxa"/>
          </w:tcPr>
          <w:p w14:paraId="7CA12B8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8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8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93" w14:textId="77777777" w:rsidTr="00E01D35">
        <w:tc>
          <w:tcPr>
            <w:tcW w:w="1951" w:type="dxa"/>
            <w:vMerge/>
            <w:tcBorders>
              <w:bottom w:val="nil"/>
            </w:tcBorders>
          </w:tcPr>
          <w:p w14:paraId="7CA12B8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8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Sąmonės priblėsimas (sąmonės netekimas)</w:t>
            </w:r>
          </w:p>
        </w:tc>
        <w:tc>
          <w:tcPr>
            <w:tcW w:w="1559" w:type="dxa"/>
          </w:tcPr>
          <w:p w14:paraId="7CA12B9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B9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92"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99" w14:textId="77777777" w:rsidTr="00E01D35">
        <w:tc>
          <w:tcPr>
            <w:tcW w:w="1951" w:type="dxa"/>
            <w:vMerge/>
            <w:tcBorders>
              <w:bottom w:val="nil"/>
            </w:tcBorders>
          </w:tcPr>
          <w:p w14:paraId="7CA12B9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9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Svaigulys arba alpulys</w:t>
            </w:r>
          </w:p>
        </w:tc>
        <w:tc>
          <w:tcPr>
            <w:tcW w:w="1559" w:type="dxa"/>
          </w:tcPr>
          <w:p w14:paraId="7CA12B9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B9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B9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B9F" w14:textId="77777777" w:rsidTr="00E01D35">
        <w:tc>
          <w:tcPr>
            <w:tcW w:w="1951" w:type="dxa"/>
            <w:vMerge w:val="restart"/>
            <w:tcBorders>
              <w:top w:val="nil"/>
            </w:tcBorders>
          </w:tcPr>
          <w:p w14:paraId="7CA12B9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9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Galvos skausmas</w:t>
            </w:r>
          </w:p>
        </w:tc>
        <w:tc>
          <w:tcPr>
            <w:tcW w:w="1559" w:type="dxa"/>
          </w:tcPr>
          <w:p w14:paraId="7CA12B9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B9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B9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A5" w14:textId="77777777" w:rsidTr="00E01D35">
        <w:tc>
          <w:tcPr>
            <w:tcW w:w="1951" w:type="dxa"/>
            <w:vMerge/>
          </w:tcPr>
          <w:p w14:paraId="7CA12BA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A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Apetito nebuvimas</w:t>
            </w:r>
          </w:p>
        </w:tc>
        <w:tc>
          <w:tcPr>
            <w:tcW w:w="1559" w:type="dxa"/>
          </w:tcPr>
          <w:p w14:paraId="7CA12BA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A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A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BAB" w14:textId="77777777" w:rsidTr="00E01D35">
        <w:tc>
          <w:tcPr>
            <w:tcW w:w="1951" w:type="dxa"/>
            <w:vMerge/>
          </w:tcPr>
          <w:p w14:paraId="7CA12BA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A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Parestezija</w:t>
            </w:r>
          </w:p>
        </w:tc>
        <w:tc>
          <w:tcPr>
            <w:tcW w:w="1559" w:type="dxa"/>
          </w:tcPr>
          <w:p w14:paraId="7CA12BA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A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A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B1" w14:textId="77777777" w:rsidTr="00E01D35">
        <w:tc>
          <w:tcPr>
            <w:tcW w:w="1951" w:type="dxa"/>
            <w:vMerge/>
          </w:tcPr>
          <w:p w14:paraId="7CA12BA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A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Ortostatinis </w:t>
            </w:r>
            <w:r>
              <w:rPr>
                <w:rFonts w:ascii="Times New Roman" w:eastAsia="Times New Roman" w:hAnsi="Times New Roman"/>
                <w:lang w:eastAsia="lt-LT"/>
              </w:rPr>
              <w:t xml:space="preserve">svaigulys </w:t>
            </w:r>
          </w:p>
        </w:tc>
        <w:tc>
          <w:tcPr>
            <w:tcW w:w="1559" w:type="dxa"/>
          </w:tcPr>
          <w:p w14:paraId="7CA12BA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A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B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B7" w14:textId="77777777" w:rsidTr="00E01D35">
        <w:tc>
          <w:tcPr>
            <w:tcW w:w="1951" w:type="dxa"/>
            <w:vMerge/>
          </w:tcPr>
          <w:p w14:paraId="7CA12BB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B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Mieguistumas</w:t>
            </w:r>
          </w:p>
        </w:tc>
        <w:tc>
          <w:tcPr>
            <w:tcW w:w="1559" w:type="dxa"/>
          </w:tcPr>
          <w:p w14:paraId="7CA12BB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B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B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BD" w14:textId="77777777" w:rsidTr="00E01D35">
        <w:tc>
          <w:tcPr>
            <w:tcW w:w="1951" w:type="dxa"/>
            <w:vMerge/>
          </w:tcPr>
          <w:p w14:paraId="7CA12BB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B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Sinkopė</w:t>
            </w:r>
          </w:p>
        </w:tc>
        <w:tc>
          <w:tcPr>
            <w:tcW w:w="1559" w:type="dxa"/>
          </w:tcPr>
          <w:p w14:paraId="7CA12BB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B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BC"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B85882" w:rsidRPr="007041D1" w14:paraId="7CA12BC3" w14:textId="77777777" w:rsidTr="00E01D35">
        <w:tc>
          <w:tcPr>
            <w:tcW w:w="1951" w:type="dxa"/>
            <w:vMerge w:val="restart"/>
          </w:tcPr>
          <w:p w14:paraId="7CA12BBE" w14:textId="77777777" w:rsidR="00B85882" w:rsidRPr="000E6779" w:rsidRDefault="00B85882"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Akių sutrikimai</w:t>
            </w:r>
          </w:p>
        </w:tc>
        <w:tc>
          <w:tcPr>
            <w:tcW w:w="2835" w:type="dxa"/>
          </w:tcPr>
          <w:p w14:paraId="7CA12BBF" w14:textId="77777777" w:rsidR="00B85882" w:rsidRPr="000E6779" w:rsidRDefault="00B85882"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Ašarų kiekio sumažėjimas</w:t>
            </w:r>
          </w:p>
        </w:tc>
        <w:tc>
          <w:tcPr>
            <w:tcW w:w="1559" w:type="dxa"/>
          </w:tcPr>
          <w:p w14:paraId="7CA12BC0"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1560" w:type="dxa"/>
          </w:tcPr>
          <w:p w14:paraId="7CA12BC1"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1381" w:type="dxa"/>
          </w:tcPr>
          <w:p w14:paraId="7CA12BC2" w14:textId="77777777" w:rsidR="00B85882" w:rsidRPr="000E6779" w:rsidRDefault="00B85882"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B85882" w:rsidRPr="007041D1" w14:paraId="7CA12BC9" w14:textId="77777777" w:rsidTr="00E01D35">
        <w:tc>
          <w:tcPr>
            <w:tcW w:w="1951" w:type="dxa"/>
            <w:vMerge/>
          </w:tcPr>
          <w:p w14:paraId="7CA12BC4"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2835" w:type="dxa"/>
          </w:tcPr>
          <w:p w14:paraId="7CA12BC5" w14:textId="77777777" w:rsidR="00B85882" w:rsidRPr="000E6779" w:rsidRDefault="00B85882"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Laikinas matomo vaizdo neryškumas</w:t>
            </w:r>
          </w:p>
        </w:tc>
        <w:tc>
          <w:tcPr>
            <w:tcW w:w="1559" w:type="dxa"/>
          </w:tcPr>
          <w:p w14:paraId="7CA12BC6"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1560" w:type="dxa"/>
          </w:tcPr>
          <w:p w14:paraId="7CA12BC7"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1381" w:type="dxa"/>
          </w:tcPr>
          <w:p w14:paraId="7CA12BC8" w14:textId="77777777" w:rsidR="00B85882" w:rsidRPr="000E6779" w:rsidRDefault="00B85882"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B85882" w:rsidRPr="007041D1" w14:paraId="7CA12BCF" w14:textId="77777777" w:rsidTr="00E01D35">
        <w:tc>
          <w:tcPr>
            <w:tcW w:w="1951" w:type="dxa"/>
            <w:vMerge/>
          </w:tcPr>
          <w:p w14:paraId="7CA12BCA"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2835" w:type="dxa"/>
          </w:tcPr>
          <w:p w14:paraId="7CA12BCB" w14:textId="77777777" w:rsidR="00B85882" w:rsidRPr="000E6779" w:rsidRDefault="00B85882"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Miopijos pasunkėjimas</w:t>
            </w:r>
          </w:p>
        </w:tc>
        <w:tc>
          <w:tcPr>
            <w:tcW w:w="1559" w:type="dxa"/>
          </w:tcPr>
          <w:p w14:paraId="7CA12BCC"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1560" w:type="dxa"/>
          </w:tcPr>
          <w:p w14:paraId="7CA12BCD"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1381" w:type="dxa"/>
          </w:tcPr>
          <w:p w14:paraId="7CA12BCE" w14:textId="77777777" w:rsidR="00B85882" w:rsidRPr="000E6779" w:rsidRDefault="00B85882"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B85882" w:rsidRPr="007041D1" w14:paraId="7CA12BD5" w14:textId="77777777" w:rsidTr="00E01D35">
        <w:tc>
          <w:tcPr>
            <w:tcW w:w="1951" w:type="dxa"/>
            <w:vMerge/>
          </w:tcPr>
          <w:p w14:paraId="7CA12BD0"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2835" w:type="dxa"/>
          </w:tcPr>
          <w:p w14:paraId="7CA12BD1" w14:textId="77777777" w:rsidR="00B85882" w:rsidRPr="000E6779" w:rsidRDefault="00B85882"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Ksantopsija</w:t>
            </w:r>
          </w:p>
        </w:tc>
        <w:tc>
          <w:tcPr>
            <w:tcW w:w="1559" w:type="dxa"/>
          </w:tcPr>
          <w:p w14:paraId="7CA12BD2"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1560" w:type="dxa"/>
          </w:tcPr>
          <w:p w14:paraId="7CA12BD3" w14:textId="77777777" w:rsidR="00B85882" w:rsidRPr="000E6779" w:rsidRDefault="00B85882" w:rsidP="00E62C4F">
            <w:pPr>
              <w:widowControl w:val="0"/>
              <w:spacing w:after="0" w:line="240" w:lineRule="auto"/>
              <w:rPr>
                <w:rFonts w:ascii="Times New Roman" w:eastAsia="Times New Roman" w:hAnsi="Times New Roman"/>
                <w:lang w:eastAsia="lt-LT"/>
              </w:rPr>
            </w:pPr>
          </w:p>
        </w:tc>
        <w:tc>
          <w:tcPr>
            <w:tcW w:w="1381" w:type="dxa"/>
          </w:tcPr>
          <w:p w14:paraId="7CA12BD4" w14:textId="77777777" w:rsidR="00B85882" w:rsidRPr="000E6779" w:rsidRDefault="00B85882"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B85882" w:rsidRPr="007041D1" w14:paraId="62CF0618" w14:textId="77777777" w:rsidTr="00E01D35">
        <w:tc>
          <w:tcPr>
            <w:tcW w:w="1951" w:type="dxa"/>
            <w:vMerge/>
          </w:tcPr>
          <w:p w14:paraId="46B21825" w14:textId="77777777" w:rsidR="00B85882" w:rsidRPr="000E6779" w:rsidRDefault="00B85882" w:rsidP="00B85882">
            <w:pPr>
              <w:widowControl w:val="0"/>
              <w:spacing w:after="0" w:line="240" w:lineRule="auto"/>
              <w:rPr>
                <w:rFonts w:ascii="Times New Roman" w:eastAsia="Times New Roman" w:hAnsi="Times New Roman"/>
                <w:lang w:eastAsia="lt-LT"/>
              </w:rPr>
            </w:pPr>
          </w:p>
        </w:tc>
        <w:tc>
          <w:tcPr>
            <w:tcW w:w="2835" w:type="dxa"/>
          </w:tcPr>
          <w:p w14:paraId="39552214" w14:textId="2F7D5D06" w:rsidR="00B85882" w:rsidRPr="000E6779" w:rsidRDefault="00B85882" w:rsidP="00B85882">
            <w:pPr>
              <w:widowControl w:val="0"/>
              <w:spacing w:after="0" w:line="240" w:lineRule="auto"/>
              <w:rPr>
                <w:rFonts w:ascii="Times New Roman" w:eastAsia="Times New Roman" w:hAnsi="Times New Roman"/>
                <w:lang w:eastAsia="lt-LT"/>
              </w:rPr>
            </w:pPr>
            <w:r>
              <w:rPr>
                <w:rFonts w:ascii="Times New Roman" w:hAnsi="Times New Roman"/>
              </w:rPr>
              <w:t>S</w:t>
            </w:r>
            <w:r w:rsidRPr="00043839">
              <w:rPr>
                <w:rFonts w:ascii="Times New Roman" w:hAnsi="Times New Roman"/>
              </w:rPr>
              <w:t>kysčio susikaupimas tarp akies gyslainės ir skleros</w:t>
            </w:r>
            <w:r w:rsidR="00786734">
              <w:rPr>
                <w:rFonts w:ascii="Times New Roman" w:hAnsi="Times New Roman"/>
              </w:rPr>
              <w:t xml:space="preserve">, </w:t>
            </w:r>
            <w:r w:rsidR="00786734" w:rsidRPr="00786734">
              <w:rPr>
                <w:rFonts w:ascii="Times New Roman" w:hAnsi="Times New Roman"/>
              </w:rPr>
              <w:t>ūminė miopija ir antrinė uždarojo kampo glaukoma</w:t>
            </w:r>
          </w:p>
        </w:tc>
        <w:tc>
          <w:tcPr>
            <w:tcW w:w="1559" w:type="dxa"/>
          </w:tcPr>
          <w:p w14:paraId="12091C8E" w14:textId="77777777" w:rsidR="00B85882" w:rsidRPr="000E6779" w:rsidRDefault="00B85882" w:rsidP="00B85882">
            <w:pPr>
              <w:widowControl w:val="0"/>
              <w:spacing w:after="0" w:line="240" w:lineRule="auto"/>
              <w:rPr>
                <w:rFonts w:ascii="Times New Roman" w:eastAsia="Times New Roman" w:hAnsi="Times New Roman"/>
                <w:lang w:eastAsia="lt-LT"/>
              </w:rPr>
            </w:pPr>
          </w:p>
        </w:tc>
        <w:tc>
          <w:tcPr>
            <w:tcW w:w="1560" w:type="dxa"/>
          </w:tcPr>
          <w:p w14:paraId="02992B69" w14:textId="77777777" w:rsidR="00B85882" w:rsidRPr="000E6779" w:rsidRDefault="00B85882" w:rsidP="00B85882">
            <w:pPr>
              <w:widowControl w:val="0"/>
              <w:spacing w:after="0" w:line="240" w:lineRule="auto"/>
              <w:rPr>
                <w:rFonts w:ascii="Times New Roman" w:eastAsia="Times New Roman" w:hAnsi="Times New Roman"/>
                <w:lang w:eastAsia="lt-LT"/>
              </w:rPr>
            </w:pPr>
          </w:p>
        </w:tc>
        <w:tc>
          <w:tcPr>
            <w:tcW w:w="1381" w:type="dxa"/>
          </w:tcPr>
          <w:p w14:paraId="49231AFC" w14:textId="4D11B6E3" w:rsidR="00B85882" w:rsidRPr="000E6779" w:rsidRDefault="00B85882" w:rsidP="00B85882">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Pr="000E6779">
              <w:rPr>
                <w:rFonts w:ascii="Times New Roman" w:eastAsia="Times New Roman" w:hAnsi="Times New Roman"/>
                <w:lang w:eastAsia="lt-LT"/>
              </w:rPr>
              <w:t>ežinomas</w:t>
            </w:r>
          </w:p>
        </w:tc>
      </w:tr>
      <w:tr w:rsidR="00E62C4F" w:rsidRPr="007041D1" w14:paraId="7CA12BDB" w14:textId="77777777" w:rsidTr="00E01D35">
        <w:tc>
          <w:tcPr>
            <w:tcW w:w="1951" w:type="dxa"/>
          </w:tcPr>
          <w:p w14:paraId="7CA12BD6" w14:textId="77777777" w:rsidR="00E62C4F" w:rsidRPr="000E6779" w:rsidRDefault="00E62C4F" w:rsidP="00E62C4F">
            <w:pPr>
              <w:widowControl w:val="0"/>
              <w:spacing w:after="0" w:line="240" w:lineRule="auto"/>
              <w:outlineLvl w:val="0"/>
              <w:rPr>
                <w:rFonts w:ascii="Times New Roman" w:eastAsia="Times New Roman" w:hAnsi="Times New Roman"/>
                <w:b/>
                <w:kern w:val="28"/>
                <w:lang w:eastAsia="lt-LT"/>
              </w:rPr>
            </w:pPr>
            <w:r w:rsidRPr="000E6779">
              <w:rPr>
                <w:rFonts w:ascii="Times New Roman" w:eastAsia="Times New Roman" w:hAnsi="Times New Roman"/>
                <w:kern w:val="28"/>
                <w:lang w:eastAsia="lt-LT"/>
              </w:rPr>
              <w:t>Ausų ir labirintų sutrikimai</w:t>
            </w:r>
          </w:p>
        </w:tc>
        <w:tc>
          <w:tcPr>
            <w:tcW w:w="2835" w:type="dxa"/>
          </w:tcPr>
          <w:p w14:paraId="7CA12BD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Galvos </w:t>
            </w:r>
            <w:r>
              <w:rPr>
                <w:rFonts w:ascii="Times New Roman" w:eastAsia="Times New Roman" w:hAnsi="Times New Roman"/>
                <w:lang w:eastAsia="lt-LT"/>
              </w:rPr>
              <w:t xml:space="preserve">svaigimas </w:t>
            </w:r>
            <w:r w:rsidRPr="000E6779">
              <w:rPr>
                <w:rFonts w:ascii="Times New Roman" w:eastAsia="Times New Roman" w:hAnsi="Times New Roman"/>
                <w:lang w:eastAsia="lt-LT"/>
              </w:rPr>
              <w:t>(</w:t>
            </w:r>
            <w:r w:rsidRPr="000E6779">
              <w:rPr>
                <w:rFonts w:ascii="Times New Roman" w:eastAsia="Times New Roman" w:hAnsi="Times New Roman"/>
                <w:i/>
                <w:lang w:eastAsia="lt-LT"/>
              </w:rPr>
              <w:t>vertigo</w:t>
            </w:r>
            <w:r w:rsidRPr="000E6779">
              <w:rPr>
                <w:rFonts w:ascii="Times New Roman" w:eastAsia="Times New Roman" w:hAnsi="Times New Roman"/>
                <w:lang w:eastAsia="lt-LT"/>
              </w:rPr>
              <w:t>)</w:t>
            </w:r>
          </w:p>
        </w:tc>
        <w:tc>
          <w:tcPr>
            <w:tcW w:w="1559" w:type="dxa"/>
          </w:tcPr>
          <w:p w14:paraId="7CA12BD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Nedažni </w:t>
            </w:r>
          </w:p>
        </w:tc>
        <w:tc>
          <w:tcPr>
            <w:tcW w:w="1560" w:type="dxa"/>
          </w:tcPr>
          <w:p w14:paraId="7CA12BD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BD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E1" w14:textId="77777777" w:rsidTr="00E01D35">
        <w:tc>
          <w:tcPr>
            <w:tcW w:w="1951" w:type="dxa"/>
            <w:vMerge w:val="restart"/>
          </w:tcPr>
          <w:p w14:paraId="7CA12BD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Širdies sutrikimai</w:t>
            </w:r>
          </w:p>
        </w:tc>
        <w:tc>
          <w:tcPr>
            <w:tcW w:w="2835" w:type="dxa"/>
          </w:tcPr>
          <w:p w14:paraId="7CA12BD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Krūtinės angina</w:t>
            </w:r>
          </w:p>
        </w:tc>
        <w:tc>
          <w:tcPr>
            <w:tcW w:w="1559" w:type="dxa"/>
          </w:tcPr>
          <w:p w14:paraId="7CA12BD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D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BE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E7" w14:textId="77777777" w:rsidTr="00E01D35">
        <w:tc>
          <w:tcPr>
            <w:tcW w:w="1951" w:type="dxa"/>
            <w:vMerge/>
          </w:tcPr>
          <w:p w14:paraId="7CA12BE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E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Aritmijos</w:t>
            </w:r>
          </w:p>
        </w:tc>
        <w:tc>
          <w:tcPr>
            <w:tcW w:w="1559" w:type="dxa"/>
          </w:tcPr>
          <w:p w14:paraId="7CA12BE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E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E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ED" w14:textId="77777777" w:rsidTr="00E01D35">
        <w:tc>
          <w:tcPr>
            <w:tcW w:w="1951" w:type="dxa"/>
            <w:vMerge/>
          </w:tcPr>
          <w:p w14:paraId="7CA12BE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E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Palpitacija</w:t>
            </w:r>
          </w:p>
        </w:tc>
        <w:tc>
          <w:tcPr>
            <w:tcW w:w="1559" w:type="dxa"/>
          </w:tcPr>
          <w:p w14:paraId="7CA12BE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E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EC"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BF3" w14:textId="77777777" w:rsidTr="00E01D35">
        <w:tc>
          <w:tcPr>
            <w:tcW w:w="1951" w:type="dxa"/>
            <w:vMerge w:val="restart"/>
          </w:tcPr>
          <w:p w14:paraId="7CA12BE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Kraujagyslių sutrikimai</w:t>
            </w:r>
          </w:p>
        </w:tc>
        <w:tc>
          <w:tcPr>
            <w:tcW w:w="2835" w:type="dxa"/>
          </w:tcPr>
          <w:p w14:paraId="7CA12BE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Embolija</w:t>
            </w:r>
          </w:p>
        </w:tc>
        <w:tc>
          <w:tcPr>
            <w:tcW w:w="1559" w:type="dxa"/>
          </w:tcPr>
          <w:p w14:paraId="7CA12BF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F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F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BF9" w14:textId="77777777" w:rsidTr="00E01D35">
        <w:tc>
          <w:tcPr>
            <w:tcW w:w="1951" w:type="dxa"/>
            <w:vMerge/>
          </w:tcPr>
          <w:p w14:paraId="7CA12BF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F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Hipotenzija</w:t>
            </w:r>
          </w:p>
        </w:tc>
        <w:tc>
          <w:tcPr>
            <w:tcW w:w="1559" w:type="dxa"/>
          </w:tcPr>
          <w:p w14:paraId="7CA12BF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BF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BF8"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00" w14:textId="77777777" w:rsidTr="00E01D35">
        <w:tc>
          <w:tcPr>
            <w:tcW w:w="1951" w:type="dxa"/>
            <w:vMerge/>
          </w:tcPr>
          <w:p w14:paraId="7CA12BF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BF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Nekrotizuojantis angitas (vaskulitas, odos kraujagyslių uždegimas)</w:t>
            </w:r>
          </w:p>
        </w:tc>
        <w:tc>
          <w:tcPr>
            <w:tcW w:w="1559" w:type="dxa"/>
          </w:tcPr>
          <w:p w14:paraId="7CA12BF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BF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BF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BF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06" w14:textId="77777777" w:rsidTr="00E01D35">
        <w:tc>
          <w:tcPr>
            <w:tcW w:w="1951" w:type="dxa"/>
            <w:vMerge/>
          </w:tcPr>
          <w:p w14:paraId="7CA12C0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0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Ortostatinė hipotenzija</w:t>
            </w:r>
          </w:p>
        </w:tc>
        <w:tc>
          <w:tcPr>
            <w:tcW w:w="1559" w:type="dxa"/>
          </w:tcPr>
          <w:p w14:paraId="7CA12C0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0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0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0C" w14:textId="77777777" w:rsidTr="00E01D35">
        <w:tc>
          <w:tcPr>
            <w:tcW w:w="1951" w:type="dxa"/>
            <w:vMerge/>
          </w:tcPr>
          <w:p w14:paraId="7CA12C0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0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Trombozė</w:t>
            </w:r>
          </w:p>
        </w:tc>
        <w:tc>
          <w:tcPr>
            <w:tcW w:w="1559" w:type="dxa"/>
          </w:tcPr>
          <w:p w14:paraId="7CA12C0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0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0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12" w14:textId="77777777" w:rsidTr="00E01D35">
        <w:tc>
          <w:tcPr>
            <w:tcW w:w="1951" w:type="dxa"/>
            <w:vMerge w:val="restart"/>
          </w:tcPr>
          <w:p w14:paraId="7CA12C0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Kvėpavimo sistemos, krūtinės ląstos ir tarpuplaučio sutrikimai</w:t>
            </w:r>
          </w:p>
        </w:tc>
        <w:tc>
          <w:tcPr>
            <w:tcW w:w="2835" w:type="dxa"/>
          </w:tcPr>
          <w:p w14:paraId="7CA12C0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Bronchitas</w:t>
            </w:r>
          </w:p>
        </w:tc>
        <w:tc>
          <w:tcPr>
            <w:tcW w:w="1559" w:type="dxa"/>
          </w:tcPr>
          <w:p w14:paraId="7CA12C0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1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1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18" w14:textId="77777777" w:rsidTr="00E01D35">
        <w:tc>
          <w:tcPr>
            <w:tcW w:w="1951" w:type="dxa"/>
            <w:vMerge/>
          </w:tcPr>
          <w:p w14:paraId="7CA12C1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1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Kosulys</w:t>
            </w:r>
          </w:p>
        </w:tc>
        <w:tc>
          <w:tcPr>
            <w:tcW w:w="1559" w:type="dxa"/>
          </w:tcPr>
          <w:p w14:paraId="7CA12C1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1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1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1E" w14:textId="77777777" w:rsidTr="00E01D35">
        <w:tc>
          <w:tcPr>
            <w:tcW w:w="1951" w:type="dxa"/>
            <w:vMerge/>
          </w:tcPr>
          <w:p w14:paraId="7CA12C1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1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Dusulys </w:t>
            </w:r>
          </w:p>
        </w:tc>
        <w:tc>
          <w:tcPr>
            <w:tcW w:w="1559" w:type="dxa"/>
          </w:tcPr>
          <w:p w14:paraId="7CA12C1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1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1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24" w14:textId="77777777" w:rsidTr="00E01D35">
        <w:tc>
          <w:tcPr>
            <w:tcW w:w="1951" w:type="dxa"/>
            <w:vMerge/>
          </w:tcPr>
          <w:p w14:paraId="7CA12C1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2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Intersticinė pneumonija</w:t>
            </w:r>
          </w:p>
        </w:tc>
        <w:tc>
          <w:tcPr>
            <w:tcW w:w="1559" w:type="dxa"/>
          </w:tcPr>
          <w:p w14:paraId="7CA12C2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2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2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2A" w14:textId="77777777" w:rsidTr="00E01D35">
        <w:tc>
          <w:tcPr>
            <w:tcW w:w="1951" w:type="dxa"/>
            <w:vMerge/>
          </w:tcPr>
          <w:p w14:paraId="7CA12C2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2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Faringitas</w:t>
            </w:r>
          </w:p>
        </w:tc>
        <w:tc>
          <w:tcPr>
            <w:tcW w:w="1559" w:type="dxa"/>
          </w:tcPr>
          <w:p w14:paraId="7CA12C2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2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2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30" w14:textId="77777777" w:rsidTr="00E01D35">
        <w:tc>
          <w:tcPr>
            <w:tcW w:w="1951" w:type="dxa"/>
            <w:vMerge/>
          </w:tcPr>
          <w:p w14:paraId="7CA12C2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2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Plaučių edema</w:t>
            </w:r>
          </w:p>
        </w:tc>
        <w:tc>
          <w:tcPr>
            <w:tcW w:w="1559" w:type="dxa"/>
          </w:tcPr>
          <w:p w14:paraId="7CA12C2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2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2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36" w14:textId="77777777" w:rsidTr="00E01D35">
        <w:tc>
          <w:tcPr>
            <w:tcW w:w="1951" w:type="dxa"/>
            <w:vMerge/>
          </w:tcPr>
          <w:p w14:paraId="7CA12C3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3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Kvėpavimo sutrikimas</w:t>
            </w:r>
          </w:p>
        </w:tc>
        <w:tc>
          <w:tcPr>
            <w:tcW w:w="1559" w:type="dxa"/>
          </w:tcPr>
          <w:p w14:paraId="7CA12C3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3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3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3C" w14:textId="77777777" w:rsidTr="00E01D35">
        <w:tc>
          <w:tcPr>
            <w:tcW w:w="1951" w:type="dxa"/>
            <w:vMerge/>
          </w:tcPr>
          <w:p w14:paraId="7CA12C3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3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Rinitas</w:t>
            </w:r>
          </w:p>
        </w:tc>
        <w:tc>
          <w:tcPr>
            <w:tcW w:w="1559" w:type="dxa"/>
          </w:tcPr>
          <w:p w14:paraId="7CA12C3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3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3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42" w14:textId="77777777" w:rsidTr="00E01D35">
        <w:tc>
          <w:tcPr>
            <w:tcW w:w="1951" w:type="dxa"/>
            <w:vMerge w:val="restart"/>
          </w:tcPr>
          <w:p w14:paraId="7CA12C3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Virškinimo trakto sutrikimai</w:t>
            </w:r>
          </w:p>
        </w:tc>
        <w:tc>
          <w:tcPr>
            <w:tcW w:w="2835" w:type="dxa"/>
          </w:tcPr>
          <w:p w14:paraId="7CA12C3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Pilvo skausmas</w:t>
            </w:r>
          </w:p>
        </w:tc>
        <w:tc>
          <w:tcPr>
            <w:tcW w:w="1559" w:type="dxa"/>
          </w:tcPr>
          <w:p w14:paraId="7CA12C3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4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4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48" w14:textId="77777777" w:rsidTr="00E01D35">
        <w:tc>
          <w:tcPr>
            <w:tcW w:w="1951" w:type="dxa"/>
            <w:vMerge/>
          </w:tcPr>
          <w:p w14:paraId="7CA12C4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4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Vidurių užkietėjimas</w:t>
            </w:r>
          </w:p>
        </w:tc>
        <w:tc>
          <w:tcPr>
            <w:tcW w:w="1559" w:type="dxa"/>
          </w:tcPr>
          <w:p w14:paraId="7CA12C4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4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4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4E" w14:textId="77777777" w:rsidTr="00E01D35">
        <w:tc>
          <w:tcPr>
            <w:tcW w:w="1951" w:type="dxa"/>
            <w:vMerge/>
          </w:tcPr>
          <w:p w14:paraId="7CA12C4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4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Viduriavimas</w:t>
            </w:r>
          </w:p>
        </w:tc>
        <w:tc>
          <w:tcPr>
            <w:tcW w:w="1559" w:type="dxa"/>
          </w:tcPr>
          <w:p w14:paraId="7CA12C4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4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4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54" w14:textId="77777777" w:rsidTr="00E01D35">
        <w:tc>
          <w:tcPr>
            <w:tcW w:w="1951" w:type="dxa"/>
            <w:vMerge/>
          </w:tcPr>
          <w:p w14:paraId="7CA12C4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5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Dispepsija</w:t>
            </w:r>
          </w:p>
        </w:tc>
        <w:tc>
          <w:tcPr>
            <w:tcW w:w="1559" w:type="dxa"/>
          </w:tcPr>
          <w:p w14:paraId="7CA12C5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5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5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5A" w14:textId="77777777" w:rsidTr="00E01D35">
        <w:tc>
          <w:tcPr>
            <w:tcW w:w="1951" w:type="dxa"/>
            <w:vMerge/>
          </w:tcPr>
          <w:p w14:paraId="7CA12C5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5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Skrandžio dirginimas</w:t>
            </w:r>
          </w:p>
        </w:tc>
        <w:tc>
          <w:tcPr>
            <w:tcW w:w="1559" w:type="dxa"/>
          </w:tcPr>
          <w:p w14:paraId="7CA12C5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5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5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60" w14:textId="77777777" w:rsidTr="00E01D35">
        <w:tc>
          <w:tcPr>
            <w:tcW w:w="1951" w:type="dxa"/>
            <w:vMerge/>
          </w:tcPr>
          <w:p w14:paraId="7CA12C5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5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Gastroenteritas</w:t>
            </w:r>
          </w:p>
        </w:tc>
        <w:tc>
          <w:tcPr>
            <w:tcW w:w="1559" w:type="dxa"/>
          </w:tcPr>
          <w:p w14:paraId="7CA12C5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5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5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66" w14:textId="77777777" w:rsidTr="00E01D35">
        <w:tc>
          <w:tcPr>
            <w:tcW w:w="1951" w:type="dxa"/>
            <w:vMerge/>
          </w:tcPr>
          <w:p w14:paraId="7CA12C6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6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Meteorizmas</w:t>
            </w:r>
          </w:p>
        </w:tc>
        <w:tc>
          <w:tcPr>
            <w:tcW w:w="1559" w:type="dxa"/>
          </w:tcPr>
          <w:p w14:paraId="7CA12C6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6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6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6C" w14:textId="77777777" w:rsidTr="00E01D35">
        <w:tc>
          <w:tcPr>
            <w:tcW w:w="1951" w:type="dxa"/>
            <w:vMerge/>
          </w:tcPr>
          <w:p w14:paraId="7CA12C6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6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Pykinimas</w:t>
            </w:r>
          </w:p>
        </w:tc>
        <w:tc>
          <w:tcPr>
            <w:tcW w:w="1559" w:type="dxa"/>
          </w:tcPr>
          <w:p w14:paraId="7CA12C6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6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6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72" w14:textId="77777777" w:rsidTr="00E01D35">
        <w:tc>
          <w:tcPr>
            <w:tcW w:w="1951" w:type="dxa"/>
            <w:vMerge/>
          </w:tcPr>
          <w:p w14:paraId="7CA12C6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6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Pankreatitas</w:t>
            </w:r>
          </w:p>
        </w:tc>
        <w:tc>
          <w:tcPr>
            <w:tcW w:w="1559" w:type="dxa"/>
          </w:tcPr>
          <w:p w14:paraId="7CA12C6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7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7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78" w14:textId="77777777" w:rsidTr="00E01D35">
        <w:tc>
          <w:tcPr>
            <w:tcW w:w="1951" w:type="dxa"/>
            <w:vMerge/>
          </w:tcPr>
          <w:p w14:paraId="7CA12C7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7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Paralyžinis žarnų nepraeinamumas</w:t>
            </w:r>
          </w:p>
        </w:tc>
        <w:tc>
          <w:tcPr>
            <w:tcW w:w="1559" w:type="dxa"/>
          </w:tcPr>
          <w:p w14:paraId="7CA12C7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7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7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reti</w:t>
            </w:r>
          </w:p>
        </w:tc>
      </w:tr>
      <w:tr w:rsidR="00E62C4F" w:rsidRPr="007041D1" w14:paraId="7CA12C7E" w14:textId="77777777" w:rsidTr="00E01D35">
        <w:tc>
          <w:tcPr>
            <w:tcW w:w="1951" w:type="dxa"/>
            <w:vMerge/>
          </w:tcPr>
          <w:p w14:paraId="7CA12C7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7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Vėmimas</w:t>
            </w:r>
          </w:p>
        </w:tc>
        <w:tc>
          <w:tcPr>
            <w:tcW w:w="1559" w:type="dxa"/>
          </w:tcPr>
          <w:p w14:paraId="7CA12C7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7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7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C84" w14:textId="77777777" w:rsidTr="00E01D35">
        <w:tc>
          <w:tcPr>
            <w:tcW w:w="1951" w:type="dxa"/>
            <w:vMerge/>
          </w:tcPr>
          <w:p w14:paraId="7CA12C7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8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Į celiakiją panaši enteropatija (žr. 4.4 skyrių)</w:t>
            </w:r>
          </w:p>
        </w:tc>
        <w:tc>
          <w:tcPr>
            <w:tcW w:w="1559" w:type="dxa"/>
          </w:tcPr>
          <w:p w14:paraId="7CA12C8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8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Labai reti</w:t>
            </w:r>
          </w:p>
        </w:tc>
        <w:tc>
          <w:tcPr>
            <w:tcW w:w="1381" w:type="dxa"/>
          </w:tcPr>
          <w:p w14:paraId="7CA12C8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8A" w14:textId="77777777" w:rsidTr="00E01D35">
        <w:tc>
          <w:tcPr>
            <w:tcW w:w="1951" w:type="dxa"/>
            <w:vMerge w:val="restart"/>
          </w:tcPr>
          <w:p w14:paraId="7CA12C8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Kepenų, tulžies pūslės ir latakų sutrikimai</w:t>
            </w:r>
          </w:p>
        </w:tc>
        <w:tc>
          <w:tcPr>
            <w:tcW w:w="2835" w:type="dxa"/>
          </w:tcPr>
          <w:p w14:paraId="7CA12C8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Ūminis cholecistitas</w:t>
            </w:r>
          </w:p>
        </w:tc>
        <w:tc>
          <w:tcPr>
            <w:tcW w:w="1559" w:type="dxa"/>
          </w:tcPr>
          <w:p w14:paraId="7CA12C8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8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8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91" w14:textId="77777777" w:rsidTr="00E01D35">
        <w:tc>
          <w:tcPr>
            <w:tcW w:w="1951" w:type="dxa"/>
            <w:vMerge/>
          </w:tcPr>
          <w:p w14:paraId="7CA12C8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8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Gelta (intrahepatinė cholestazinė gelta)</w:t>
            </w:r>
          </w:p>
        </w:tc>
        <w:tc>
          <w:tcPr>
            <w:tcW w:w="1559" w:type="dxa"/>
          </w:tcPr>
          <w:p w14:paraId="7CA12C8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8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8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C9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97" w14:textId="77777777" w:rsidTr="00E01D35">
        <w:tc>
          <w:tcPr>
            <w:tcW w:w="1951" w:type="dxa"/>
            <w:vMerge w:val="restart"/>
          </w:tcPr>
          <w:p w14:paraId="7CA12C9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Odos ir poodinio audinio sutrikimai</w:t>
            </w:r>
          </w:p>
        </w:tc>
        <w:tc>
          <w:tcPr>
            <w:tcW w:w="2835" w:type="dxa"/>
          </w:tcPr>
          <w:p w14:paraId="7CA12C9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Alerginis dermatitas </w:t>
            </w:r>
          </w:p>
        </w:tc>
        <w:tc>
          <w:tcPr>
            <w:tcW w:w="1559" w:type="dxa"/>
          </w:tcPr>
          <w:p w14:paraId="7CA12C9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9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9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9D" w14:textId="77777777" w:rsidTr="00E01D35">
        <w:tc>
          <w:tcPr>
            <w:tcW w:w="1951" w:type="dxa"/>
            <w:vMerge/>
          </w:tcPr>
          <w:p w14:paraId="7CA12C9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9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Anafilaksinės odos reakcijos</w:t>
            </w:r>
          </w:p>
        </w:tc>
        <w:tc>
          <w:tcPr>
            <w:tcW w:w="1559" w:type="dxa"/>
          </w:tcPr>
          <w:p w14:paraId="7CA12C9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9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9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A3" w14:textId="77777777" w:rsidTr="00E01D35">
        <w:tc>
          <w:tcPr>
            <w:tcW w:w="1951" w:type="dxa"/>
            <w:vMerge/>
          </w:tcPr>
          <w:p w14:paraId="7CA12C9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9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Angioneurozinė edema</w:t>
            </w:r>
          </w:p>
        </w:tc>
        <w:tc>
          <w:tcPr>
            <w:tcW w:w="1559" w:type="dxa"/>
          </w:tcPr>
          <w:p w14:paraId="7CA12CA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CA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CA2"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A9" w14:textId="77777777" w:rsidTr="00E01D35">
        <w:tc>
          <w:tcPr>
            <w:tcW w:w="1951" w:type="dxa"/>
            <w:vMerge/>
          </w:tcPr>
          <w:p w14:paraId="7CA12CA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A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Į raudonąją vilkligę panašios odos reakcijos</w:t>
            </w:r>
          </w:p>
        </w:tc>
        <w:tc>
          <w:tcPr>
            <w:tcW w:w="1559" w:type="dxa"/>
          </w:tcPr>
          <w:p w14:paraId="7CA12CA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A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A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AF" w14:textId="77777777" w:rsidTr="00E01D35">
        <w:tc>
          <w:tcPr>
            <w:tcW w:w="1951" w:type="dxa"/>
            <w:vMerge/>
          </w:tcPr>
          <w:p w14:paraId="7CA12CA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A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Egzema</w:t>
            </w:r>
          </w:p>
        </w:tc>
        <w:tc>
          <w:tcPr>
            <w:tcW w:w="1559" w:type="dxa"/>
          </w:tcPr>
          <w:p w14:paraId="7CA12CA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A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AE"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B5" w14:textId="77777777" w:rsidTr="00E01D35">
        <w:tc>
          <w:tcPr>
            <w:tcW w:w="1951" w:type="dxa"/>
            <w:vMerge/>
          </w:tcPr>
          <w:p w14:paraId="7CA12CB0"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B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Eritema</w:t>
            </w:r>
          </w:p>
        </w:tc>
        <w:tc>
          <w:tcPr>
            <w:tcW w:w="1559" w:type="dxa"/>
          </w:tcPr>
          <w:p w14:paraId="7CA12CB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B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B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BB" w14:textId="77777777" w:rsidTr="00E01D35">
        <w:tc>
          <w:tcPr>
            <w:tcW w:w="1951" w:type="dxa"/>
            <w:vMerge/>
          </w:tcPr>
          <w:p w14:paraId="7CA12CB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B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Egzantema</w:t>
            </w:r>
          </w:p>
        </w:tc>
        <w:tc>
          <w:tcPr>
            <w:tcW w:w="1559" w:type="dxa"/>
          </w:tcPr>
          <w:p w14:paraId="7CA12CB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B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BA"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C1" w14:textId="77777777" w:rsidTr="00E01D35">
        <w:tc>
          <w:tcPr>
            <w:tcW w:w="1951" w:type="dxa"/>
            <w:vMerge/>
          </w:tcPr>
          <w:p w14:paraId="7CA12CB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B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Padidėjusio jautrumo šviesai reakcija</w:t>
            </w:r>
          </w:p>
        </w:tc>
        <w:tc>
          <w:tcPr>
            <w:tcW w:w="1559" w:type="dxa"/>
          </w:tcPr>
          <w:p w14:paraId="7CA12CB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B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C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C7" w14:textId="77777777" w:rsidTr="00E01D35">
        <w:tc>
          <w:tcPr>
            <w:tcW w:w="1951" w:type="dxa"/>
            <w:vMerge/>
          </w:tcPr>
          <w:p w14:paraId="7CA12CC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C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Niežulys</w:t>
            </w:r>
          </w:p>
        </w:tc>
        <w:tc>
          <w:tcPr>
            <w:tcW w:w="1559" w:type="dxa"/>
          </w:tcPr>
          <w:p w14:paraId="7CA12CC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C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C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CD" w14:textId="77777777" w:rsidTr="00E01D35">
        <w:tc>
          <w:tcPr>
            <w:tcW w:w="1951" w:type="dxa"/>
            <w:vMerge/>
          </w:tcPr>
          <w:p w14:paraId="7CA12CC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C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Purpura</w:t>
            </w:r>
          </w:p>
        </w:tc>
        <w:tc>
          <w:tcPr>
            <w:tcW w:w="1559" w:type="dxa"/>
          </w:tcPr>
          <w:p w14:paraId="7CA12CC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C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C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D3" w14:textId="77777777" w:rsidTr="00E01D35">
        <w:tc>
          <w:tcPr>
            <w:tcW w:w="1951" w:type="dxa"/>
            <w:vMerge/>
          </w:tcPr>
          <w:p w14:paraId="7CA12CC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C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Išbėrimas</w:t>
            </w:r>
          </w:p>
        </w:tc>
        <w:tc>
          <w:tcPr>
            <w:tcW w:w="1559" w:type="dxa"/>
          </w:tcPr>
          <w:p w14:paraId="7CA12CD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D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D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DA" w14:textId="77777777" w:rsidTr="00E01D35">
        <w:tc>
          <w:tcPr>
            <w:tcW w:w="1951" w:type="dxa"/>
            <w:vMerge/>
          </w:tcPr>
          <w:p w14:paraId="7CA12CD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D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Odos raudonosios vilkligės paūmėjimas</w:t>
            </w:r>
          </w:p>
        </w:tc>
        <w:tc>
          <w:tcPr>
            <w:tcW w:w="1559" w:type="dxa"/>
          </w:tcPr>
          <w:p w14:paraId="7CA12CD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D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D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CD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E0" w14:textId="77777777" w:rsidTr="00E01D35">
        <w:tc>
          <w:tcPr>
            <w:tcW w:w="1951" w:type="dxa"/>
            <w:vMerge/>
          </w:tcPr>
          <w:p w14:paraId="7CA12CD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DC" w14:textId="77777777" w:rsidR="00E62C4F" w:rsidRPr="00374A67"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Toksinė epidermio nekrolizė</w:t>
            </w:r>
            <w:r>
              <w:rPr>
                <w:rFonts w:ascii="Times New Roman" w:eastAsia="Times New Roman" w:hAnsi="Times New Roman"/>
                <w:lang w:eastAsia="lt-LT"/>
              </w:rPr>
              <w:t xml:space="preserve"> [Lajelio (</w:t>
            </w:r>
            <w:r>
              <w:rPr>
                <w:rFonts w:ascii="Times New Roman" w:eastAsia="Times New Roman" w:hAnsi="Times New Roman"/>
                <w:i/>
                <w:lang w:eastAsia="lt-LT"/>
              </w:rPr>
              <w:t>Lyell</w:t>
            </w:r>
            <w:r>
              <w:rPr>
                <w:rFonts w:ascii="Times New Roman" w:eastAsia="Times New Roman" w:hAnsi="Times New Roman"/>
                <w:lang w:eastAsia="lt-LT"/>
              </w:rPr>
              <w:t>) sindromas]</w:t>
            </w:r>
          </w:p>
        </w:tc>
        <w:tc>
          <w:tcPr>
            <w:tcW w:w="1559" w:type="dxa"/>
          </w:tcPr>
          <w:p w14:paraId="7CA12CD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D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D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CE6" w14:textId="77777777" w:rsidTr="00E01D35">
        <w:tc>
          <w:tcPr>
            <w:tcW w:w="1951" w:type="dxa"/>
            <w:vMerge/>
          </w:tcPr>
          <w:p w14:paraId="7CA12CE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E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Dilgėlinė</w:t>
            </w:r>
          </w:p>
        </w:tc>
        <w:tc>
          <w:tcPr>
            <w:tcW w:w="1559" w:type="dxa"/>
          </w:tcPr>
          <w:p w14:paraId="7CA12CE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CE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CE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CEC" w14:textId="77777777" w:rsidTr="00E01D35">
        <w:tc>
          <w:tcPr>
            <w:tcW w:w="1951" w:type="dxa"/>
            <w:vMerge w:val="restart"/>
          </w:tcPr>
          <w:p w14:paraId="7CA12CE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Skeleto, raumenų ir jungiamojo audinio sutrikimai</w:t>
            </w:r>
          </w:p>
        </w:tc>
        <w:tc>
          <w:tcPr>
            <w:tcW w:w="2835" w:type="dxa"/>
          </w:tcPr>
          <w:p w14:paraId="7CA12CE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Sąnarių skausmas</w:t>
            </w:r>
          </w:p>
        </w:tc>
        <w:tc>
          <w:tcPr>
            <w:tcW w:w="1559" w:type="dxa"/>
          </w:tcPr>
          <w:p w14:paraId="7CA12CE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E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CE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F2" w14:textId="77777777" w:rsidTr="00E01D35">
        <w:tc>
          <w:tcPr>
            <w:tcW w:w="1951" w:type="dxa"/>
            <w:vMerge/>
          </w:tcPr>
          <w:p w14:paraId="7CA12CE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E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Artritas</w:t>
            </w:r>
          </w:p>
        </w:tc>
        <w:tc>
          <w:tcPr>
            <w:tcW w:w="1559" w:type="dxa"/>
          </w:tcPr>
          <w:p w14:paraId="7CA12CE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CF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F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F8" w14:textId="77777777" w:rsidTr="00E01D35">
        <w:tc>
          <w:tcPr>
            <w:tcW w:w="1951" w:type="dxa"/>
            <w:vMerge/>
          </w:tcPr>
          <w:p w14:paraId="7CA12CF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F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Nugaros skausmas</w:t>
            </w:r>
          </w:p>
        </w:tc>
        <w:tc>
          <w:tcPr>
            <w:tcW w:w="1559" w:type="dxa"/>
          </w:tcPr>
          <w:p w14:paraId="7CA12CF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F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CF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CFE" w14:textId="77777777" w:rsidTr="00E01D35">
        <w:tc>
          <w:tcPr>
            <w:tcW w:w="1951" w:type="dxa"/>
            <w:vMerge/>
          </w:tcPr>
          <w:p w14:paraId="7CA12CF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CF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Raumenų spazmas</w:t>
            </w:r>
          </w:p>
        </w:tc>
        <w:tc>
          <w:tcPr>
            <w:tcW w:w="1559" w:type="dxa"/>
          </w:tcPr>
          <w:p w14:paraId="7CA12CF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CF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CFD"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04" w14:textId="77777777" w:rsidTr="00E01D35">
        <w:tc>
          <w:tcPr>
            <w:tcW w:w="1951" w:type="dxa"/>
            <w:vMerge/>
          </w:tcPr>
          <w:p w14:paraId="7CA12CF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0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Raumenų silpnumas</w:t>
            </w:r>
          </w:p>
        </w:tc>
        <w:tc>
          <w:tcPr>
            <w:tcW w:w="1559" w:type="dxa"/>
          </w:tcPr>
          <w:p w14:paraId="7CA12D0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0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0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0A" w14:textId="77777777" w:rsidTr="00E01D35">
        <w:tc>
          <w:tcPr>
            <w:tcW w:w="1951" w:type="dxa"/>
            <w:vMerge/>
          </w:tcPr>
          <w:p w14:paraId="7CA12D0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0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Raumenų skausmas</w:t>
            </w:r>
          </w:p>
        </w:tc>
        <w:tc>
          <w:tcPr>
            <w:tcW w:w="1559" w:type="dxa"/>
          </w:tcPr>
          <w:p w14:paraId="7CA12D0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0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D0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10" w14:textId="77777777" w:rsidTr="00E01D35">
        <w:tc>
          <w:tcPr>
            <w:tcW w:w="1951" w:type="dxa"/>
            <w:vMerge/>
          </w:tcPr>
          <w:p w14:paraId="7CA12D0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0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Galūnių skausmas</w:t>
            </w:r>
          </w:p>
        </w:tc>
        <w:tc>
          <w:tcPr>
            <w:tcW w:w="1559" w:type="dxa"/>
          </w:tcPr>
          <w:p w14:paraId="7CA12D0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0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0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16" w14:textId="77777777" w:rsidTr="00E01D35">
        <w:tc>
          <w:tcPr>
            <w:tcW w:w="1951" w:type="dxa"/>
            <w:vMerge/>
          </w:tcPr>
          <w:p w14:paraId="7CA12D1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1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Parezė</w:t>
            </w:r>
          </w:p>
        </w:tc>
        <w:tc>
          <w:tcPr>
            <w:tcW w:w="1559" w:type="dxa"/>
          </w:tcPr>
          <w:p w14:paraId="7CA12D1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1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1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1C" w14:textId="77777777" w:rsidTr="00E01D35">
        <w:tc>
          <w:tcPr>
            <w:tcW w:w="1951" w:type="dxa"/>
            <w:vMerge/>
          </w:tcPr>
          <w:p w14:paraId="7CA12D1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1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Kaulų skausmas</w:t>
            </w:r>
          </w:p>
        </w:tc>
        <w:tc>
          <w:tcPr>
            <w:tcW w:w="1559" w:type="dxa"/>
          </w:tcPr>
          <w:p w14:paraId="7CA12D1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1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1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22" w14:textId="77777777" w:rsidTr="00E01D35">
        <w:tc>
          <w:tcPr>
            <w:tcW w:w="1951" w:type="dxa"/>
            <w:vMerge w:val="restart"/>
          </w:tcPr>
          <w:p w14:paraId="7CA12D1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Inkstų ir šlapimo takų sutrikimai</w:t>
            </w:r>
          </w:p>
        </w:tc>
        <w:tc>
          <w:tcPr>
            <w:tcW w:w="2835" w:type="dxa"/>
          </w:tcPr>
          <w:p w14:paraId="7CA12D1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Ūminis inkstų nepakankamumas</w:t>
            </w:r>
          </w:p>
        </w:tc>
        <w:tc>
          <w:tcPr>
            <w:tcW w:w="1559" w:type="dxa"/>
          </w:tcPr>
          <w:p w14:paraId="7CA12D1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D2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D2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28" w14:textId="77777777" w:rsidTr="00E01D35">
        <w:tc>
          <w:tcPr>
            <w:tcW w:w="1951" w:type="dxa"/>
            <w:vMerge/>
          </w:tcPr>
          <w:p w14:paraId="7CA12D2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2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Hematurija</w:t>
            </w:r>
          </w:p>
        </w:tc>
        <w:tc>
          <w:tcPr>
            <w:tcW w:w="1559" w:type="dxa"/>
          </w:tcPr>
          <w:p w14:paraId="7CA12D2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2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2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2E" w14:textId="77777777" w:rsidTr="00E01D35">
        <w:tc>
          <w:tcPr>
            <w:tcW w:w="1951" w:type="dxa"/>
            <w:vMerge/>
          </w:tcPr>
          <w:p w14:paraId="7CA12D2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2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Intersticinis nefritas</w:t>
            </w:r>
          </w:p>
        </w:tc>
        <w:tc>
          <w:tcPr>
            <w:tcW w:w="1559" w:type="dxa"/>
          </w:tcPr>
          <w:p w14:paraId="7CA12D2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2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2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34" w14:textId="77777777" w:rsidTr="00E01D35">
        <w:tc>
          <w:tcPr>
            <w:tcW w:w="1951" w:type="dxa"/>
            <w:vMerge/>
          </w:tcPr>
          <w:p w14:paraId="7CA12D2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3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Inkstų nepakankamumas</w:t>
            </w:r>
          </w:p>
        </w:tc>
        <w:tc>
          <w:tcPr>
            <w:tcW w:w="1559" w:type="dxa"/>
          </w:tcPr>
          <w:p w14:paraId="7CA12D3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3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D3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3A" w14:textId="77777777" w:rsidTr="00E01D35">
        <w:tc>
          <w:tcPr>
            <w:tcW w:w="1951" w:type="dxa"/>
            <w:vMerge/>
          </w:tcPr>
          <w:p w14:paraId="7CA12D3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3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Inkstų funkcijos sutrikimas</w:t>
            </w:r>
          </w:p>
        </w:tc>
        <w:tc>
          <w:tcPr>
            <w:tcW w:w="1559" w:type="dxa"/>
          </w:tcPr>
          <w:p w14:paraId="7CA12D3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3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3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40" w14:textId="77777777" w:rsidTr="00E01D35">
        <w:tc>
          <w:tcPr>
            <w:tcW w:w="1951" w:type="dxa"/>
            <w:vMerge/>
          </w:tcPr>
          <w:p w14:paraId="7CA12D3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3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Šlapimo takų infekcija</w:t>
            </w:r>
          </w:p>
        </w:tc>
        <w:tc>
          <w:tcPr>
            <w:tcW w:w="1559" w:type="dxa"/>
          </w:tcPr>
          <w:p w14:paraId="7CA12D3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3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3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46" w14:textId="77777777" w:rsidTr="00E01D35">
        <w:tc>
          <w:tcPr>
            <w:tcW w:w="1951" w:type="dxa"/>
          </w:tcPr>
          <w:p w14:paraId="7CA12D4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Lytinės sistemos ir krūties sutrikimai</w:t>
            </w:r>
          </w:p>
        </w:tc>
        <w:tc>
          <w:tcPr>
            <w:tcW w:w="2835" w:type="dxa"/>
          </w:tcPr>
          <w:p w14:paraId="7CA12D4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Erekcijos sutrikimas</w:t>
            </w:r>
          </w:p>
        </w:tc>
        <w:tc>
          <w:tcPr>
            <w:tcW w:w="1559" w:type="dxa"/>
          </w:tcPr>
          <w:p w14:paraId="7CA12D4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4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4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r>
      <w:tr w:rsidR="00E62C4F" w:rsidRPr="007041D1" w14:paraId="7CA12D4C" w14:textId="77777777" w:rsidTr="00E01D35">
        <w:tc>
          <w:tcPr>
            <w:tcW w:w="1951" w:type="dxa"/>
            <w:vMerge w:val="restart"/>
          </w:tcPr>
          <w:p w14:paraId="7CA12D4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Bendrieji sutrikimai ir vartojimo vietos pažeidimai</w:t>
            </w:r>
          </w:p>
        </w:tc>
        <w:tc>
          <w:tcPr>
            <w:tcW w:w="2835" w:type="dxa"/>
          </w:tcPr>
          <w:p w14:paraId="7CA12D4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Astenija</w:t>
            </w:r>
          </w:p>
        </w:tc>
        <w:tc>
          <w:tcPr>
            <w:tcW w:w="1559" w:type="dxa"/>
          </w:tcPr>
          <w:p w14:paraId="7CA12D4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D4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D4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52" w14:textId="77777777" w:rsidTr="00E01D35">
        <w:tc>
          <w:tcPr>
            <w:tcW w:w="1951" w:type="dxa"/>
            <w:vMerge/>
          </w:tcPr>
          <w:p w14:paraId="7CA12D4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4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Krūtinės skausmas</w:t>
            </w:r>
          </w:p>
        </w:tc>
        <w:tc>
          <w:tcPr>
            <w:tcW w:w="1559" w:type="dxa"/>
          </w:tcPr>
          <w:p w14:paraId="7CA12D4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D5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5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58" w14:textId="77777777" w:rsidTr="00E01D35">
        <w:tc>
          <w:tcPr>
            <w:tcW w:w="1951" w:type="dxa"/>
            <w:vMerge/>
          </w:tcPr>
          <w:p w14:paraId="7CA12D5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5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Veido patinimas</w:t>
            </w:r>
          </w:p>
        </w:tc>
        <w:tc>
          <w:tcPr>
            <w:tcW w:w="1559" w:type="dxa"/>
          </w:tcPr>
          <w:p w14:paraId="7CA12D5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5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D5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5E" w14:textId="77777777" w:rsidTr="00E01D35">
        <w:tc>
          <w:tcPr>
            <w:tcW w:w="1951" w:type="dxa"/>
            <w:vMerge/>
          </w:tcPr>
          <w:p w14:paraId="7CA12D5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5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Nuovargis</w:t>
            </w:r>
          </w:p>
        </w:tc>
        <w:tc>
          <w:tcPr>
            <w:tcW w:w="1559" w:type="dxa"/>
          </w:tcPr>
          <w:p w14:paraId="7CA12D5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D5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5D"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64" w14:textId="77777777" w:rsidTr="00E01D35">
        <w:tc>
          <w:tcPr>
            <w:tcW w:w="1951" w:type="dxa"/>
            <w:vMerge/>
          </w:tcPr>
          <w:p w14:paraId="7CA12D5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6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Karščiavimas</w:t>
            </w:r>
          </w:p>
        </w:tc>
        <w:tc>
          <w:tcPr>
            <w:tcW w:w="1559" w:type="dxa"/>
          </w:tcPr>
          <w:p w14:paraId="7CA12D6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6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6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r>
      <w:tr w:rsidR="00E62C4F" w:rsidRPr="007041D1" w14:paraId="7CA12D6A" w14:textId="77777777" w:rsidTr="00E01D35">
        <w:tc>
          <w:tcPr>
            <w:tcW w:w="1951" w:type="dxa"/>
            <w:vMerge/>
          </w:tcPr>
          <w:p w14:paraId="7CA12D6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6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Į gripą panašūs simptomai</w:t>
            </w:r>
          </w:p>
        </w:tc>
        <w:tc>
          <w:tcPr>
            <w:tcW w:w="1559" w:type="dxa"/>
          </w:tcPr>
          <w:p w14:paraId="7CA12D6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6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6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70" w14:textId="77777777" w:rsidTr="00E01D35">
        <w:tc>
          <w:tcPr>
            <w:tcW w:w="1951" w:type="dxa"/>
            <w:vMerge/>
          </w:tcPr>
          <w:p w14:paraId="7CA12D6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6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Letargija</w:t>
            </w:r>
          </w:p>
        </w:tc>
        <w:tc>
          <w:tcPr>
            <w:tcW w:w="1559" w:type="dxa"/>
          </w:tcPr>
          <w:p w14:paraId="7CA12D6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6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381" w:type="dxa"/>
          </w:tcPr>
          <w:p w14:paraId="7CA12D6F"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76" w14:textId="77777777" w:rsidTr="00E01D35">
        <w:tc>
          <w:tcPr>
            <w:tcW w:w="1951" w:type="dxa"/>
            <w:vMerge/>
          </w:tcPr>
          <w:p w14:paraId="7CA12D7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7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Bendras negalavimas</w:t>
            </w:r>
          </w:p>
        </w:tc>
        <w:tc>
          <w:tcPr>
            <w:tcW w:w="1559" w:type="dxa"/>
          </w:tcPr>
          <w:p w14:paraId="7CA12D7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tc>
        <w:tc>
          <w:tcPr>
            <w:tcW w:w="1560" w:type="dxa"/>
          </w:tcPr>
          <w:p w14:paraId="7CA12D7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381" w:type="dxa"/>
          </w:tcPr>
          <w:p w14:paraId="7CA12D75"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7C" w14:textId="77777777" w:rsidTr="00E01D35">
        <w:tc>
          <w:tcPr>
            <w:tcW w:w="1951" w:type="dxa"/>
            <w:vMerge/>
          </w:tcPr>
          <w:p w14:paraId="7CA12D7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78"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Skausmas</w:t>
            </w:r>
          </w:p>
        </w:tc>
        <w:tc>
          <w:tcPr>
            <w:tcW w:w="1559" w:type="dxa"/>
          </w:tcPr>
          <w:p w14:paraId="7CA12D7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7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7B"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82" w14:textId="77777777" w:rsidTr="00E01D35">
        <w:tc>
          <w:tcPr>
            <w:tcW w:w="1951" w:type="dxa"/>
            <w:vMerge/>
          </w:tcPr>
          <w:p w14:paraId="7CA12D7D"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7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Periferinė edema</w:t>
            </w:r>
          </w:p>
        </w:tc>
        <w:tc>
          <w:tcPr>
            <w:tcW w:w="1559" w:type="dxa"/>
          </w:tcPr>
          <w:p w14:paraId="7CA12D7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560" w:type="dxa"/>
          </w:tcPr>
          <w:p w14:paraId="7CA12D8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81"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88" w14:textId="77777777" w:rsidTr="00E01D35">
        <w:tc>
          <w:tcPr>
            <w:tcW w:w="1951" w:type="dxa"/>
            <w:vMerge/>
          </w:tcPr>
          <w:p w14:paraId="7CA12D83"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8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Silpnumas</w:t>
            </w:r>
          </w:p>
        </w:tc>
        <w:tc>
          <w:tcPr>
            <w:tcW w:w="1559" w:type="dxa"/>
          </w:tcPr>
          <w:p w14:paraId="7CA12D8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86"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87"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8E" w14:textId="77777777" w:rsidTr="00E01D35">
        <w:tc>
          <w:tcPr>
            <w:tcW w:w="1951" w:type="dxa"/>
            <w:vMerge w:val="restart"/>
          </w:tcPr>
          <w:p w14:paraId="7CA12D8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Tyrimai</w:t>
            </w:r>
          </w:p>
        </w:tc>
        <w:tc>
          <w:tcPr>
            <w:tcW w:w="2835" w:type="dxa"/>
          </w:tcPr>
          <w:p w14:paraId="7CA12D8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alanino aminotransferazės aktyvumas</w:t>
            </w:r>
          </w:p>
        </w:tc>
        <w:tc>
          <w:tcPr>
            <w:tcW w:w="1559" w:type="dxa"/>
          </w:tcPr>
          <w:p w14:paraId="7CA12D8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8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8D"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94" w14:textId="77777777" w:rsidTr="00E01D35">
        <w:tc>
          <w:tcPr>
            <w:tcW w:w="1951" w:type="dxa"/>
            <w:vMerge/>
          </w:tcPr>
          <w:p w14:paraId="7CA12D8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9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asparagino aminotransferazės aktyvumas</w:t>
            </w:r>
          </w:p>
        </w:tc>
        <w:tc>
          <w:tcPr>
            <w:tcW w:w="1559" w:type="dxa"/>
          </w:tcPr>
          <w:p w14:paraId="7CA12D9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9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9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9A" w14:textId="77777777" w:rsidTr="00E01D35">
        <w:tc>
          <w:tcPr>
            <w:tcW w:w="1951" w:type="dxa"/>
            <w:vMerge/>
          </w:tcPr>
          <w:p w14:paraId="7CA12D9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9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kalcio koncentracija kraujyje</w:t>
            </w:r>
          </w:p>
        </w:tc>
        <w:tc>
          <w:tcPr>
            <w:tcW w:w="1559" w:type="dxa"/>
          </w:tcPr>
          <w:p w14:paraId="7CA12D9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9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9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A1" w14:textId="77777777" w:rsidTr="00E01D35">
        <w:tc>
          <w:tcPr>
            <w:tcW w:w="1951" w:type="dxa"/>
            <w:vMerge/>
          </w:tcPr>
          <w:p w14:paraId="7CA12D9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9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kreatinino koncentracija kraujyje</w:t>
            </w:r>
          </w:p>
        </w:tc>
        <w:tc>
          <w:tcPr>
            <w:tcW w:w="1559" w:type="dxa"/>
          </w:tcPr>
          <w:p w14:paraId="7CA12D9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9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9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A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DA7" w14:textId="77777777" w:rsidTr="00E01D35">
        <w:tc>
          <w:tcPr>
            <w:tcW w:w="1951" w:type="dxa"/>
            <w:vMerge/>
          </w:tcPr>
          <w:p w14:paraId="7CA12DA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A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kreatinfosfokinazės koncentracija kraujyje</w:t>
            </w:r>
          </w:p>
        </w:tc>
        <w:tc>
          <w:tcPr>
            <w:tcW w:w="1559" w:type="dxa"/>
          </w:tcPr>
          <w:p w14:paraId="7CA12DA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A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A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AD" w14:textId="77777777" w:rsidTr="00E01D35">
        <w:tc>
          <w:tcPr>
            <w:tcW w:w="1951" w:type="dxa"/>
            <w:vMerge/>
          </w:tcPr>
          <w:p w14:paraId="7CA12DA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A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gliukozės kiekis kraujyje</w:t>
            </w:r>
          </w:p>
        </w:tc>
        <w:tc>
          <w:tcPr>
            <w:tcW w:w="1559" w:type="dxa"/>
          </w:tcPr>
          <w:p w14:paraId="7CA12DA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A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AC"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B4" w14:textId="77777777" w:rsidTr="00E01D35">
        <w:tc>
          <w:tcPr>
            <w:tcW w:w="1951" w:type="dxa"/>
            <w:vMerge/>
          </w:tcPr>
          <w:p w14:paraId="7CA12DA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A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Sumažėjęs hematokrito rodmuo</w:t>
            </w:r>
          </w:p>
        </w:tc>
        <w:tc>
          <w:tcPr>
            <w:tcW w:w="1559" w:type="dxa"/>
          </w:tcPr>
          <w:p w14:paraId="7CA12DB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B1"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B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B3"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BB" w14:textId="77777777" w:rsidTr="00E01D35">
        <w:tc>
          <w:tcPr>
            <w:tcW w:w="1951" w:type="dxa"/>
            <w:vMerge/>
          </w:tcPr>
          <w:p w14:paraId="7CA12DB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B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Sumažėjęs hemoglobino rodmuo</w:t>
            </w:r>
          </w:p>
        </w:tc>
        <w:tc>
          <w:tcPr>
            <w:tcW w:w="1559" w:type="dxa"/>
          </w:tcPr>
          <w:p w14:paraId="7CA12DB7"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B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B9"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BA"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C1" w14:textId="77777777" w:rsidTr="00E01D35">
        <w:tc>
          <w:tcPr>
            <w:tcW w:w="1951" w:type="dxa"/>
            <w:vMerge/>
          </w:tcPr>
          <w:p w14:paraId="7CA12DBC"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B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lipidų kiekis kraujyje</w:t>
            </w:r>
          </w:p>
        </w:tc>
        <w:tc>
          <w:tcPr>
            <w:tcW w:w="1559" w:type="dxa"/>
          </w:tcPr>
          <w:p w14:paraId="7CA12DBE"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B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C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C7" w14:textId="77777777" w:rsidTr="00E01D35">
        <w:tc>
          <w:tcPr>
            <w:tcW w:w="1951" w:type="dxa"/>
            <w:vMerge/>
          </w:tcPr>
          <w:p w14:paraId="7CA12DC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C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Sumažėjusi kalio </w:t>
            </w:r>
            <w:r w:rsidRPr="000E6779">
              <w:rPr>
                <w:rFonts w:ascii="Times New Roman" w:eastAsia="Times New Roman" w:hAnsi="Times New Roman"/>
                <w:lang w:eastAsia="lt-LT"/>
              </w:rPr>
              <w:lastRenderedPageBreak/>
              <w:t>koncentracija kraujyje</w:t>
            </w:r>
          </w:p>
        </w:tc>
        <w:tc>
          <w:tcPr>
            <w:tcW w:w="1559" w:type="dxa"/>
          </w:tcPr>
          <w:p w14:paraId="7CA12DC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lastRenderedPageBreak/>
              <w:t>Nedažni</w:t>
            </w:r>
          </w:p>
        </w:tc>
        <w:tc>
          <w:tcPr>
            <w:tcW w:w="1560" w:type="dxa"/>
          </w:tcPr>
          <w:p w14:paraId="7CA12DC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C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CD" w14:textId="77777777" w:rsidTr="00E01D35">
        <w:tc>
          <w:tcPr>
            <w:tcW w:w="1951" w:type="dxa"/>
            <w:vMerge/>
          </w:tcPr>
          <w:p w14:paraId="7CA12DC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C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kalio koncentracija kraujyje</w:t>
            </w:r>
          </w:p>
        </w:tc>
        <w:tc>
          <w:tcPr>
            <w:tcW w:w="1559" w:type="dxa"/>
          </w:tcPr>
          <w:p w14:paraId="7CA12DCA"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C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CC"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D3" w14:textId="77777777" w:rsidTr="00E01D35">
        <w:tc>
          <w:tcPr>
            <w:tcW w:w="1951" w:type="dxa"/>
            <w:vMerge/>
          </w:tcPr>
          <w:p w14:paraId="7CA12DC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CF"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šlapalo koncentracija kraujyje</w:t>
            </w:r>
          </w:p>
        </w:tc>
        <w:tc>
          <w:tcPr>
            <w:tcW w:w="1559" w:type="dxa"/>
          </w:tcPr>
          <w:p w14:paraId="7CA12DD0"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D1"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D2"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r>
      <w:tr w:rsidR="00E62C4F" w:rsidRPr="007041D1" w14:paraId="7CA12DDA" w14:textId="77777777" w:rsidTr="00E01D35">
        <w:tc>
          <w:tcPr>
            <w:tcW w:w="1951" w:type="dxa"/>
            <w:vMerge/>
          </w:tcPr>
          <w:p w14:paraId="7CA12DD4"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D5"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šlapalo azoto kiekis kraujyje</w:t>
            </w:r>
          </w:p>
        </w:tc>
        <w:tc>
          <w:tcPr>
            <w:tcW w:w="1559" w:type="dxa"/>
          </w:tcPr>
          <w:p w14:paraId="7CA12DD6"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D7"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D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D9"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E1" w14:textId="77777777" w:rsidTr="00E01D35">
        <w:tc>
          <w:tcPr>
            <w:tcW w:w="1951" w:type="dxa"/>
            <w:vMerge/>
          </w:tcPr>
          <w:p w14:paraId="7CA12DDB"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DC"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Padidėjusi šlapimo rūgšties koncentracija kraujyje</w:t>
            </w:r>
          </w:p>
        </w:tc>
        <w:tc>
          <w:tcPr>
            <w:tcW w:w="1559" w:type="dxa"/>
          </w:tcPr>
          <w:p w14:paraId="7CA12DDD"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Reti</w:t>
            </w:r>
          </w:p>
          <w:p w14:paraId="7CA12DDE"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DF"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E0"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E7" w14:textId="77777777" w:rsidTr="00E01D35">
        <w:tc>
          <w:tcPr>
            <w:tcW w:w="1951" w:type="dxa"/>
            <w:vMerge/>
          </w:tcPr>
          <w:p w14:paraId="7CA12DE2"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E3"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gama gliutamiltransferazės aktyvumas kraujyje</w:t>
            </w:r>
          </w:p>
        </w:tc>
        <w:tc>
          <w:tcPr>
            <w:tcW w:w="1559" w:type="dxa"/>
          </w:tcPr>
          <w:p w14:paraId="7CA12DE4"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Nedažni</w:t>
            </w:r>
          </w:p>
        </w:tc>
        <w:tc>
          <w:tcPr>
            <w:tcW w:w="1560" w:type="dxa"/>
          </w:tcPr>
          <w:p w14:paraId="7CA12DE5"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381" w:type="dxa"/>
          </w:tcPr>
          <w:p w14:paraId="7CA12DE6" w14:textId="77777777" w:rsidR="00E62C4F" w:rsidRPr="000E6779" w:rsidRDefault="00E62C4F" w:rsidP="00E62C4F">
            <w:pPr>
              <w:widowControl w:val="0"/>
              <w:spacing w:after="0" w:line="240" w:lineRule="auto"/>
              <w:rPr>
                <w:rFonts w:ascii="Times New Roman" w:eastAsia="Times New Roman" w:hAnsi="Times New Roman"/>
                <w:lang w:eastAsia="lt-LT"/>
              </w:rPr>
            </w:pPr>
          </w:p>
        </w:tc>
      </w:tr>
      <w:tr w:rsidR="00E62C4F" w:rsidRPr="007041D1" w14:paraId="7CA12DED" w14:textId="77777777" w:rsidTr="00E01D35">
        <w:tc>
          <w:tcPr>
            <w:tcW w:w="1951" w:type="dxa"/>
            <w:vMerge/>
          </w:tcPr>
          <w:p w14:paraId="7CA12DE8"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2835" w:type="dxa"/>
          </w:tcPr>
          <w:p w14:paraId="7CA12DE9"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Padidėjęs kepenų fermentų aktyvumas kraujyje</w:t>
            </w:r>
          </w:p>
        </w:tc>
        <w:tc>
          <w:tcPr>
            <w:tcW w:w="1559" w:type="dxa"/>
          </w:tcPr>
          <w:p w14:paraId="7CA12DEA" w14:textId="77777777" w:rsidR="00E62C4F" w:rsidRPr="000E6779" w:rsidRDefault="00E62C4F" w:rsidP="00E62C4F">
            <w:pPr>
              <w:widowControl w:val="0"/>
              <w:spacing w:after="0" w:line="240" w:lineRule="auto"/>
              <w:rPr>
                <w:rFonts w:ascii="Times New Roman" w:eastAsia="Times New Roman" w:hAnsi="Times New Roman"/>
                <w:lang w:eastAsia="lt-LT"/>
              </w:rPr>
            </w:pPr>
          </w:p>
        </w:tc>
        <w:tc>
          <w:tcPr>
            <w:tcW w:w="1560" w:type="dxa"/>
          </w:tcPr>
          <w:p w14:paraId="7CA12DEB" w14:textId="77777777" w:rsidR="00E62C4F" w:rsidRPr="000E6779" w:rsidRDefault="00E62C4F" w:rsidP="00E62C4F">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Dažni</w:t>
            </w:r>
          </w:p>
        </w:tc>
        <w:tc>
          <w:tcPr>
            <w:tcW w:w="1381" w:type="dxa"/>
          </w:tcPr>
          <w:p w14:paraId="7CA12DEC" w14:textId="77777777" w:rsidR="00E62C4F" w:rsidRPr="000E6779" w:rsidRDefault="00E62C4F" w:rsidP="00E62C4F">
            <w:pPr>
              <w:widowControl w:val="0"/>
              <w:spacing w:after="0" w:line="240" w:lineRule="auto"/>
              <w:rPr>
                <w:rFonts w:ascii="Times New Roman" w:eastAsia="Times New Roman" w:hAnsi="Times New Roman"/>
                <w:lang w:eastAsia="lt-LT"/>
              </w:rPr>
            </w:pPr>
          </w:p>
        </w:tc>
      </w:tr>
    </w:tbl>
    <w:p w14:paraId="7CA12DE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6B92D294" w14:textId="77777777" w:rsidR="0057035E" w:rsidRPr="0079461B" w:rsidRDefault="0057035E" w:rsidP="0057035E">
      <w:pPr>
        <w:autoSpaceDE w:val="0"/>
        <w:autoSpaceDN w:val="0"/>
        <w:adjustRightInd w:val="0"/>
        <w:spacing w:after="0" w:line="240" w:lineRule="auto"/>
        <w:rPr>
          <w:rFonts w:ascii="Times New Roman" w:hAnsi="Times New Roman"/>
          <w:color w:val="000000"/>
        </w:rPr>
      </w:pPr>
      <w:r w:rsidRPr="0079461B">
        <w:rPr>
          <w:rFonts w:ascii="Times New Roman" w:hAnsi="Times New Roman"/>
          <w:i/>
          <w:iCs/>
          <w:color w:val="000000"/>
        </w:rPr>
        <w:t xml:space="preserve">Atrinktų nepageidaujamų reakcijų apibūdinimas </w:t>
      </w:r>
    </w:p>
    <w:p w14:paraId="7CA12DEF"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Vartojant angiotenzino II receptorių blokatorių, buvo pavienių rabdomiolizės atvejų.</w:t>
      </w:r>
    </w:p>
    <w:p w14:paraId="7CA12DF0" w14:textId="5B087DE2" w:rsidR="001B3019" w:rsidRDefault="001B3019" w:rsidP="001B3019">
      <w:pPr>
        <w:widowControl w:val="0"/>
        <w:tabs>
          <w:tab w:val="left" w:pos="567"/>
        </w:tabs>
        <w:autoSpaceDE w:val="0"/>
        <w:autoSpaceDN w:val="0"/>
        <w:adjustRightInd w:val="0"/>
        <w:spacing w:after="0" w:line="240" w:lineRule="auto"/>
        <w:jc w:val="both"/>
        <w:rPr>
          <w:rFonts w:ascii="Times New Roman" w:eastAsia="Times New Roman" w:hAnsi="Times New Roman"/>
          <w:snapToGrid w:val="0"/>
          <w:u w:val="single"/>
          <w:lang w:eastAsia="sl-SI"/>
        </w:rPr>
      </w:pPr>
    </w:p>
    <w:p w14:paraId="6FD23FA9" w14:textId="6997F35D" w:rsidR="0079461B" w:rsidRPr="0079461B" w:rsidRDefault="0079461B" w:rsidP="0079461B">
      <w:pPr>
        <w:widowControl w:val="0"/>
        <w:tabs>
          <w:tab w:val="left" w:pos="567"/>
        </w:tabs>
        <w:autoSpaceDE w:val="0"/>
        <w:autoSpaceDN w:val="0"/>
        <w:adjustRightInd w:val="0"/>
        <w:spacing w:after="0" w:line="240" w:lineRule="auto"/>
        <w:jc w:val="both"/>
        <w:rPr>
          <w:rFonts w:ascii="Times New Roman" w:hAnsi="Times New Roman"/>
          <w:color w:val="000000"/>
        </w:rPr>
      </w:pPr>
      <w:r w:rsidRPr="0079461B">
        <w:rPr>
          <w:rFonts w:ascii="Times New Roman" w:hAnsi="Times New Roman"/>
          <w:color w:val="000000"/>
        </w:rPr>
        <w:t>Nemelanominis odos vėžys. Remiantis turimais epidemiologinių tyrimų duomenimis buvo nustatyta nuo kumuliacinės dozės priklausoma HCTZ sąsaja su NOV (taip pat žr. 4.4 ir 5.1 skyrius).</w:t>
      </w:r>
    </w:p>
    <w:p w14:paraId="0560248F" w14:textId="77777777" w:rsidR="0079461B" w:rsidRPr="000E6779" w:rsidRDefault="0079461B" w:rsidP="0079461B">
      <w:pPr>
        <w:widowControl w:val="0"/>
        <w:tabs>
          <w:tab w:val="left" w:pos="567"/>
        </w:tabs>
        <w:autoSpaceDE w:val="0"/>
        <w:autoSpaceDN w:val="0"/>
        <w:adjustRightInd w:val="0"/>
        <w:spacing w:after="0" w:line="240" w:lineRule="auto"/>
        <w:jc w:val="both"/>
        <w:rPr>
          <w:rFonts w:ascii="Times New Roman" w:eastAsia="Times New Roman" w:hAnsi="Times New Roman"/>
          <w:snapToGrid w:val="0"/>
          <w:u w:val="single"/>
          <w:lang w:eastAsia="sl-SI"/>
        </w:rPr>
      </w:pPr>
    </w:p>
    <w:p w14:paraId="7CA12DF1" w14:textId="77777777" w:rsidR="001B3019" w:rsidRPr="00287A70" w:rsidRDefault="001B3019" w:rsidP="001B3019">
      <w:pPr>
        <w:tabs>
          <w:tab w:val="left" w:pos="567"/>
        </w:tabs>
        <w:autoSpaceDE w:val="0"/>
        <w:autoSpaceDN w:val="0"/>
        <w:adjustRightInd w:val="0"/>
        <w:spacing w:after="0" w:line="240" w:lineRule="auto"/>
        <w:rPr>
          <w:rFonts w:ascii="Times New Roman" w:eastAsia="Times New Roman" w:hAnsi="Times New Roman"/>
          <w:snapToGrid w:val="0"/>
          <w:u w:val="single"/>
        </w:rPr>
      </w:pPr>
      <w:r w:rsidRPr="00287A70">
        <w:rPr>
          <w:rFonts w:ascii="Times New Roman" w:eastAsia="Times New Roman" w:hAnsi="Times New Roman"/>
          <w:snapToGrid w:val="0"/>
          <w:u w:val="single"/>
        </w:rPr>
        <w:t>Pranešimas apie įtariamas nepageidaujamas reakcijas</w:t>
      </w:r>
    </w:p>
    <w:p w14:paraId="7CA12DF2" w14:textId="77777777" w:rsidR="001B3019" w:rsidRPr="00287A70" w:rsidRDefault="001B3019" w:rsidP="001B3019">
      <w:pPr>
        <w:tabs>
          <w:tab w:val="left" w:pos="567"/>
        </w:tabs>
        <w:autoSpaceDE w:val="0"/>
        <w:autoSpaceDN w:val="0"/>
        <w:adjustRightInd w:val="0"/>
        <w:spacing w:after="0" w:line="240" w:lineRule="auto"/>
        <w:rPr>
          <w:rFonts w:ascii="Times New Roman" w:eastAsia="Times New Roman" w:hAnsi="Times New Roman"/>
          <w:snapToGrid w:val="0"/>
        </w:rPr>
      </w:pPr>
      <w:r w:rsidRPr="00287A70">
        <w:rPr>
          <w:rFonts w:ascii="Times New Roman" w:eastAsia="Times New Roman" w:hAnsi="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287A70">
          <w:rPr>
            <w:rFonts w:ascii="Times New Roman" w:eastAsia="SimSun" w:hAnsi="Times New Roman"/>
            <w:snapToGrid w:val="0"/>
            <w:color w:val="0000FF"/>
            <w:u w:val="single"/>
          </w:rPr>
          <w:t>www.vvkt.lt</w:t>
        </w:r>
      </w:hyperlink>
      <w:r w:rsidRPr="00287A70">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287A70">
          <w:rPr>
            <w:rFonts w:ascii="Times New Roman" w:eastAsia="SimSun" w:hAnsi="Times New Roman"/>
            <w:snapToGrid w:val="0"/>
            <w:color w:val="0000FF"/>
            <w:u w:val="single"/>
          </w:rPr>
          <w:t>NepageidaujamaR@vvkt.lt</w:t>
        </w:r>
      </w:hyperlink>
      <w:r w:rsidRPr="00287A70">
        <w:rPr>
          <w:rFonts w:ascii="Times New Roman" w:eastAsia="Times New Roman" w:hAnsi="Times New Roman"/>
          <w:snapToGrid w:val="0"/>
        </w:rPr>
        <w:t>), per interneto svetainę (adresu http://www.vvkt.lt).</w:t>
      </w:r>
    </w:p>
    <w:p w14:paraId="7CA12DF3" w14:textId="77777777" w:rsidR="001B3019" w:rsidRPr="00287A70" w:rsidRDefault="001B3019" w:rsidP="001B3019">
      <w:pPr>
        <w:widowControl w:val="0"/>
        <w:spacing w:after="0" w:line="240" w:lineRule="auto"/>
        <w:rPr>
          <w:rFonts w:ascii="Times New Roman" w:eastAsia="Times New Roman" w:hAnsi="Times New Roman"/>
          <w:lang w:eastAsia="lt-LT"/>
        </w:rPr>
      </w:pPr>
    </w:p>
    <w:p w14:paraId="7CA12DF4"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4.9</w:t>
      </w:r>
      <w:r w:rsidRPr="000E6779">
        <w:rPr>
          <w:rFonts w:ascii="Times New Roman" w:eastAsia="Times New Roman" w:hAnsi="Times New Roman"/>
          <w:b/>
          <w:kern w:val="28"/>
          <w:lang w:eastAsia="lt-LT"/>
        </w:rPr>
        <w:tab/>
        <w:t>Perdozavimas</w:t>
      </w:r>
    </w:p>
    <w:p w14:paraId="7CA12DF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DF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Apie olmesartano medoksomilio ir hidrochlorotiazido derinio perdozavimą ir jo gydymą specifinės informacijos nėra. Pacientą reikia atidžiai stebėti, taikyti simptominį ir palaikomąjį gydymą. Gydymas priklauso nuo to, kiek laiko praėjo nuo </w:t>
      </w:r>
      <w:r>
        <w:rPr>
          <w:rFonts w:ascii="Times New Roman" w:eastAsia="Times New Roman" w:hAnsi="Times New Roman"/>
          <w:lang w:eastAsia="sl-SI"/>
        </w:rPr>
        <w:t xml:space="preserve">vaistinio </w:t>
      </w:r>
      <w:r w:rsidRPr="000E6779">
        <w:rPr>
          <w:rFonts w:ascii="Times New Roman" w:eastAsia="Times New Roman" w:hAnsi="Times New Roman"/>
          <w:lang w:eastAsia="sl-SI"/>
        </w:rPr>
        <w:t>preparato išgėrimo, ir nuo simptomų sunkumo. Galima sukelti vėmimą ir (arba) išplauti skrandį. Perdozavimui gydyti gali būti naudinga skirti aktyvintosios anglies. Dažnai reikia tirti elektrolitų ir kreatinino koncentraciją serume. Jei pasireiškia hipotenzija, pacientą reikia paguldyti ant nugaros ir nedelsiant skirti druskų ir skysčių kiekį papildančių preparatų.</w:t>
      </w:r>
    </w:p>
    <w:p w14:paraId="7CA12DF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DF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Labiausiai tikėtini olmesartano medoksomilio perdozavimo simptomai yra hipotenzija ir tachikardija. Gali atsirasti bradikardija. Perdozavus hidrochlorotiazido, dėl gausaus šlapimo išsiskyrimo organizme sumažėja elektrolitų kiekis (pasireiškia hipokalemija, hipochloremija), atsiranda dehidratacija. Dažniausi perdozavimo požymiai yra pykinimas ir mieguistumas. Hipokalemija gali sukelti raumenų spazmus ir (arba) pasunkinti širdies ritmo sutrikimus, kurie gali būti susiję su kartu vartojamais rusmenės glikozidais arba kai kuriais antiaritminiais </w:t>
      </w:r>
      <w:r>
        <w:rPr>
          <w:rFonts w:ascii="Times New Roman" w:eastAsia="Times New Roman" w:hAnsi="Times New Roman"/>
          <w:lang w:eastAsia="sl-SI"/>
        </w:rPr>
        <w:t xml:space="preserve">vaistiniais </w:t>
      </w:r>
      <w:r w:rsidRPr="000E6779">
        <w:rPr>
          <w:rFonts w:ascii="Times New Roman" w:eastAsia="Times New Roman" w:hAnsi="Times New Roman"/>
          <w:lang w:eastAsia="sl-SI"/>
        </w:rPr>
        <w:t>preparatais.</w:t>
      </w:r>
    </w:p>
    <w:p w14:paraId="7CA12DF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DF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Apie olmesartano arba hidrochlorotiazido pasišalinimą iš organizmo dializės metu duomenų nėra.</w:t>
      </w:r>
    </w:p>
    <w:p w14:paraId="7CA12DF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DF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DFD"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5.</w:t>
      </w:r>
      <w:r w:rsidRPr="000E6779">
        <w:rPr>
          <w:rFonts w:ascii="Times New Roman" w:eastAsia="Times New Roman" w:hAnsi="Times New Roman"/>
          <w:b/>
          <w:lang w:eastAsia="lt-LT"/>
        </w:rPr>
        <w:tab/>
        <w:t>FARMAKOLOGINĖS SAVYBĖS</w:t>
      </w:r>
    </w:p>
    <w:p w14:paraId="7CA12DF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DFF"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5.1</w:t>
      </w:r>
      <w:r w:rsidRPr="000E6779">
        <w:rPr>
          <w:rFonts w:ascii="Times New Roman" w:eastAsia="Times New Roman" w:hAnsi="Times New Roman"/>
          <w:b/>
          <w:kern w:val="28"/>
          <w:lang w:eastAsia="lt-LT"/>
        </w:rPr>
        <w:tab/>
        <w:t>Farmakodinaminės savybės</w:t>
      </w:r>
    </w:p>
    <w:p w14:paraId="7CA12E0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0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Farmakoterapinė grupė </w:t>
      </w:r>
      <w:r w:rsidRPr="000E6779">
        <w:rPr>
          <w:rFonts w:ascii="Times New Roman" w:eastAsia="Times New Roman" w:hAnsi="Times New Roman"/>
          <w:lang w:eastAsia="sl-SI"/>
        </w:rPr>
        <w:sym w:font="Symbol" w:char="F02D"/>
      </w:r>
      <w:r w:rsidRPr="000E6779">
        <w:rPr>
          <w:rFonts w:ascii="Times New Roman" w:eastAsia="Times New Roman" w:hAnsi="Times New Roman"/>
          <w:lang w:eastAsia="sl-SI"/>
        </w:rPr>
        <w:t xml:space="preserve"> angiotenzino II receptorių blokatoriai ir diuretikai, ATC kodas </w:t>
      </w:r>
      <w:r w:rsidRPr="000E6779">
        <w:rPr>
          <w:rFonts w:ascii="Times New Roman" w:eastAsia="Times New Roman" w:hAnsi="Times New Roman"/>
          <w:lang w:eastAsia="sl-SI"/>
        </w:rPr>
        <w:sym w:font="Symbol" w:char="F02D"/>
      </w:r>
      <w:r w:rsidRPr="000E6779">
        <w:rPr>
          <w:rFonts w:ascii="Times New Roman" w:eastAsia="Times New Roman" w:hAnsi="Times New Roman"/>
          <w:lang w:eastAsia="sl-SI"/>
        </w:rPr>
        <w:t xml:space="preserve"> C09DA08.</w:t>
      </w:r>
    </w:p>
    <w:p w14:paraId="7CA12E0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lastRenderedPageBreak/>
        <w:t>Veikimo mechanizmas ir farmakodinaminis poveikis</w:t>
      </w:r>
    </w:p>
    <w:p w14:paraId="7CA12E0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yra angiotenzino II receptorių blokatoriaus olmesartano medoksomilio ir tiazidų grupės diuretiko hidrochlorotiazido derinys. Šios dvi veikliosios medžiagos sukelia adityvų antihipertenzinį poveikį. Kraujospūdį </w:t>
      </w:r>
      <w:r>
        <w:rPr>
          <w:rFonts w:ascii="Times New Roman" w:eastAsia="Times New Roman" w:hAnsi="Times New Roman"/>
          <w:lang w:eastAsia="sl-SI"/>
        </w:rPr>
        <w:t xml:space="preserve">vaistinis </w:t>
      </w:r>
      <w:r w:rsidRPr="000E6779">
        <w:rPr>
          <w:rFonts w:ascii="Times New Roman" w:eastAsia="Times New Roman" w:hAnsi="Times New Roman"/>
          <w:lang w:eastAsia="sl-SI"/>
        </w:rPr>
        <w:t>preparatas mažina daugiau negu kiekviena atskirai vartojama veiklioji medžiaga.</w:t>
      </w:r>
    </w:p>
    <w:p w14:paraId="7CA12E0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Kartą per parą geriama viena olmesartano medoksomilio ir hidrochlorotiazido derinio dozė veiksmingai ir tolygiai mažina kraujospūdį 24 valandas.</w:t>
      </w:r>
    </w:p>
    <w:p w14:paraId="7CA12E0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u w:val="single"/>
          <w:lang w:eastAsia="sl-SI"/>
        </w:rPr>
        <w:t>Olmesartanas medoksomilis</w:t>
      </w:r>
      <w:r w:rsidRPr="000E6779">
        <w:rPr>
          <w:rFonts w:ascii="Times New Roman" w:eastAsia="Times New Roman" w:hAnsi="Times New Roman"/>
          <w:lang w:eastAsia="sl-SI"/>
        </w:rPr>
        <w:t xml:space="preserve"> yra selektyvus angiotenzino II receptorių (AT</w:t>
      </w:r>
      <w:r w:rsidRPr="000E6779">
        <w:rPr>
          <w:rFonts w:ascii="Times New Roman" w:eastAsia="Times New Roman" w:hAnsi="Times New Roman"/>
          <w:vertAlign w:val="subscript"/>
          <w:lang w:eastAsia="sl-SI"/>
        </w:rPr>
        <w:t>1</w:t>
      </w:r>
      <w:r w:rsidRPr="000E6779">
        <w:rPr>
          <w:rFonts w:ascii="Times New Roman" w:eastAsia="Times New Roman" w:hAnsi="Times New Roman"/>
          <w:lang w:eastAsia="sl-SI"/>
        </w:rPr>
        <w:t xml:space="preserve"> tipo) blokatorius, sukeliantis poveikį pavartotas per burną. Angiotenzinas II yra svarbiausias kraujagysles veikiantis renino, angiotenzino ir aldosterono sistemos hormonas, svarbus su hipertenzijos patologine fiziologija susijęs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sidRPr="000E6779">
        <w:rPr>
          <w:rFonts w:ascii="Times New Roman" w:eastAsia="Times New Roman" w:hAnsi="Times New Roman"/>
          <w:vertAlign w:val="subscript"/>
          <w:lang w:eastAsia="sl-SI"/>
        </w:rPr>
        <w:t xml:space="preserve">1 </w:t>
      </w:r>
      <w:r w:rsidRPr="000E6779">
        <w:rPr>
          <w:rFonts w:ascii="Times New Roman" w:eastAsia="Times New Roman" w:hAnsi="Times New Roman"/>
          <w:lang w:eastAsia="sl-SI"/>
        </w:rPr>
        <w:t>receptorių audiniuose, įskaitant receptorius kraujagyslių lygiuosiuose raumenyse ir antinksčiuose. Olmesartano poveikis nepriklauso nuo to, kokiu būdu ir kur sintetinamas angiotenzinas II. Selektyviai blokuodamas angiotenzino II jautrius AT</w:t>
      </w:r>
      <w:r w:rsidRPr="000E6779">
        <w:rPr>
          <w:rFonts w:ascii="Times New Roman" w:eastAsia="Times New Roman" w:hAnsi="Times New Roman"/>
          <w:vertAlign w:val="subscript"/>
          <w:lang w:eastAsia="sl-SI"/>
        </w:rPr>
        <w:t>1</w:t>
      </w:r>
      <w:r w:rsidRPr="000E6779">
        <w:rPr>
          <w:rFonts w:ascii="Times New Roman" w:eastAsia="Times New Roman" w:hAnsi="Times New Roman"/>
          <w:lang w:eastAsia="sl-SI"/>
        </w:rPr>
        <w:t xml:space="preserve"> receptorius, olmesartanas padidina renino, angiotenzino I ir angiotenzino II koncentraciją </w:t>
      </w:r>
      <w:r>
        <w:rPr>
          <w:rFonts w:ascii="Times New Roman" w:eastAsia="Times New Roman" w:hAnsi="Times New Roman"/>
          <w:lang w:eastAsia="sl-SI"/>
        </w:rPr>
        <w:t xml:space="preserve">kraujo </w:t>
      </w:r>
      <w:r w:rsidRPr="000E6779">
        <w:rPr>
          <w:rFonts w:ascii="Times New Roman" w:eastAsia="Times New Roman" w:hAnsi="Times New Roman"/>
          <w:lang w:eastAsia="sl-SI"/>
        </w:rPr>
        <w:t>plazmoje ir šiek tiek sumažina aldosterono koncentraciją plazmoje.</w:t>
      </w:r>
    </w:p>
    <w:p w14:paraId="7CA12E0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Hipertenzija sergantiems pacientams olmesartanas medoksomilis sukelia ilgalaikį nuo dozės priklausomą kraujospūdžio sumažėjimą. Duomenų apie pirmosios dozės sukeliamą hipotenziją, tachifilaksiją ilgo vartojimo atveju ar atoveiksmio hipertenziją nėra.</w:t>
      </w:r>
    </w:p>
    <w:p w14:paraId="7CA12E0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Kartą per parą vartojamas olmesartanas medoksomilis užtikrina daugiau kaip 24 valandas trunkantį veiksmingą ir tolygų kraujospūdžio sumažėjimą. Kartą per parą geriama dozė sukelia panašų kraujospūdžio sumažėjimą, kaip ir per du kartus išgerta tokia pati dozė.</w:t>
      </w:r>
    </w:p>
    <w:p w14:paraId="7CA12E0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0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Vaistinio p</w:t>
      </w:r>
      <w:r w:rsidRPr="000E6779">
        <w:rPr>
          <w:rFonts w:ascii="Times New Roman" w:eastAsia="Times New Roman" w:hAnsi="Times New Roman"/>
          <w:lang w:eastAsia="sl-SI"/>
        </w:rPr>
        <w:t>reparato vartojant nuolat, stipriausias kraujospūdį mažinantis poveikis pasireiškia praėjus 8 savaitėms nuo gydymo pradžios, tačiau kraujospūdis gerokai sumažėja jau po 2 gydymo savaičių.</w:t>
      </w:r>
    </w:p>
    <w:p w14:paraId="7CA12E1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1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w:t>
      </w:r>
      <w:r w:rsidRPr="000E6779">
        <w:rPr>
          <w:rFonts w:ascii="Times New Roman" w:hAnsi="Times New Roman"/>
        </w:rPr>
        <w:t xml:space="preserve"> </w:t>
      </w:r>
      <w:r w:rsidRPr="000E6779">
        <w:rPr>
          <w:rFonts w:ascii="Times New Roman" w:eastAsia="Times New Roman" w:hAnsi="Times New Roman"/>
          <w:lang w:eastAsia="sl-SI"/>
        </w:rPr>
        <w:t>medoksomilio įtaka mirtingumui ir sergamumui dar neištirta.</w:t>
      </w:r>
    </w:p>
    <w:p w14:paraId="7CA12E12" w14:textId="77777777" w:rsidR="001B3019" w:rsidRPr="000E6779" w:rsidRDefault="001B3019" w:rsidP="001B3019">
      <w:pPr>
        <w:pStyle w:val="BTEMEASMCA"/>
        <w:rPr>
          <w:noProof w:val="0"/>
        </w:rPr>
      </w:pPr>
    </w:p>
    <w:p w14:paraId="7CA12E13" w14:textId="77777777" w:rsidR="001B3019" w:rsidRPr="000E6779" w:rsidRDefault="001B3019" w:rsidP="001B3019">
      <w:pPr>
        <w:pStyle w:val="BTEMEASMCA"/>
        <w:rPr>
          <w:noProof w:val="0"/>
        </w:rPr>
      </w:pPr>
      <w:r w:rsidRPr="000E6779">
        <w:rPr>
          <w:noProof w:val="0"/>
        </w:rPr>
        <w:t xml:space="preserve">Atsitiktinės atrankos olmesartano ir cukrinio diabeto mikroalbuminurijos profilaktikos klinikiniame tyrime (angl. </w:t>
      </w:r>
      <w:r w:rsidRPr="000E6779">
        <w:rPr>
          <w:i/>
          <w:noProof w:val="0"/>
        </w:rPr>
        <w:t>Randomised Olmesartan and Diabetes Microalbuminuria Prevention</w:t>
      </w:r>
      <w:r w:rsidRPr="000E6779">
        <w:rPr>
          <w:noProof w:val="0"/>
        </w:rPr>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vaistiniais preparatais nuo hipertenzijos, išskyrus AKF inhibitorius arba adrenoreceptorių blokatorius.</w:t>
      </w:r>
    </w:p>
    <w:p w14:paraId="7CA12E14" w14:textId="77777777" w:rsidR="001B3019" w:rsidRPr="000E6779" w:rsidRDefault="001B3019" w:rsidP="001B3019">
      <w:pPr>
        <w:pStyle w:val="BTEMEASMCA"/>
        <w:rPr>
          <w:noProof w:val="0"/>
        </w:rPr>
      </w:pPr>
      <w:r w:rsidRPr="000E6779">
        <w:rPr>
          <w:noProof w:val="0"/>
        </w:rPr>
        <w:t>Vienas iš pirminių gydymo veiksmingumo kriterijų buvo mikroalbuminurijos atsiradimo laikas. Tyrimas nustatė, kad gydantiems olmesartanu pacientams mikroalbuminurija išsivystė žymiai vėliau. Tačiau pakoregavus gautus duomenis pagal arterinio kraujospūdžio skirtumus, šis rizikos sumažėjimas jau nebebuvo statistiškai patikimas. Mikroalbuminurija išsivystė 8,2 % (178 iš 2160) olmesartanu gydytos grupės pacientų ir 9,8 % (210 iš 2139) placebo grupės pacientų.</w:t>
      </w:r>
    </w:p>
    <w:p w14:paraId="7CA12E15" w14:textId="77777777" w:rsidR="001B3019" w:rsidRPr="000E6779" w:rsidRDefault="001B3019" w:rsidP="001B3019">
      <w:pPr>
        <w:pStyle w:val="BTEMEASMCA"/>
        <w:rPr>
          <w:noProof w:val="0"/>
        </w:rPr>
      </w:pPr>
      <w:r w:rsidRPr="000E6779">
        <w:rPr>
          <w:noProof w:val="0"/>
        </w:rPr>
        <w:t xml:space="preserve">Antriniai gydymo veiksmingumo kriterijai buvo mirštamumas ir įvairios kardiovaskulinės komplikacijos (įvykiai). Kardiovaskuliniai įvykiai buvo nustatyti 96 (4,3 %) olmesartanu gydytiems pacientams ir 94 (4,2 %) placebu gydytiems pacientams. Kardiovaskulinis mirštamumas buvo didesnis olmesartanu gydytos grupės pacientų, lyginant su placebo grupės (olmesartano grupėje – 15 pacientų arba 0,7 %, placebo – 3 pacientai arba 0,1 %, nežiūrint panašaus dažnumo nemirtino insulto (14 pacientų (0,6 %) ir 8 pacientai (0,4 %)), nemirtino miokardo infarkto (17 pacientų (0,8 %) ir 26 pacientai (1,2 %)) ir mirštamumo nuo ne kardiovaskulinių priežasčių (11 pacientų (0,5 %) ir 12 pacientų (0,5 %)). Bendrasis olmesartanu gydytų pacientų mirštamumas buvo pastebimai didesnis </w:t>
      </w:r>
      <w:r w:rsidRPr="000E6779">
        <w:rPr>
          <w:noProof w:val="0"/>
        </w:rPr>
        <w:lastRenderedPageBreak/>
        <w:t>(olmesartano grupėje mirė 26 pacientai (1,2 %), placebo – 15 pacientų (0,7 %)); didesnio mirštamumo priežastis buvo dažnesnės mirtinos kardiovaskulinės komplikacijos (įvykiai).</w:t>
      </w:r>
    </w:p>
    <w:p w14:paraId="7CA12E16" w14:textId="77777777" w:rsidR="001B3019" w:rsidRPr="000E6779" w:rsidRDefault="001B3019" w:rsidP="001B3019">
      <w:pPr>
        <w:pStyle w:val="BTEMEASMCA"/>
        <w:rPr>
          <w:noProof w:val="0"/>
        </w:rPr>
      </w:pPr>
      <w:r w:rsidRPr="000E6779">
        <w:rPr>
          <w:noProof w:val="0"/>
        </w:rPr>
        <w:t xml:space="preserve">Galutinės stadijos inkstų ligos dažnį sergant cukriniu diabetu mažinantis olmesartano klinikinio tyrimo (angl. </w:t>
      </w:r>
      <w:r w:rsidRPr="000E6779">
        <w:rPr>
          <w:i/>
          <w:noProof w:val="0"/>
        </w:rPr>
        <w:t>The Olmesartan Reducing Incidence of End-stage Renal Disease in Diabetic Nephropathy Trial</w:t>
      </w:r>
      <w:r w:rsidRPr="000E6779">
        <w:rPr>
          <w:noProof w:val="0"/>
        </w:rPr>
        <w:t xml:space="preserve"> (ORIENT)) metu 577 atsitiktinai atrinktiems japonams ir kinams, sergantiems II tipo cukriniu diabetu ir akivaizdžia nefropatija, tirtas olmesartano poveikis inkstų pažeidimo ir širdies-kraujagyslių sistemos sutrikimų baigčiai. Vidutiniškai 3,1 metus trukusio stebėjimo metu pacientai buvo gydomi olmesartanu arba vartojo placebą kartu su kitais antihipertenziniais vaistiniais preparatais, įskaitant AKF inhibitorius.</w:t>
      </w:r>
    </w:p>
    <w:p w14:paraId="7CA12E17" w14:textId="77777777" w:rsidR="001B3019" w:rsidRPr="000E6779" w:rsidRDefault="001B3019" w:rsidP="001B3019">
      <w:pPr>
        <w:pStyle w:val="BTEMEASMCA"/>
        <w:rPr>
          <w:noProof w:val="0"/>
        </w:rPr>
      </w:pPr>
      <w:r w:rsidRPr="000E6779">
        <w:rPr>
          <w:noProof w:val="0"/>
        </w:rPr>
        <w:t>Pirminė sudėtinė vertinamoji baigtis (laikas, per kurį pirmą kartą kreatinino kiekis kraujo serume padidėja du kartus, galutinės stadijos inkstų liga, mirtis dėl visų priežasčių) olmesartano grupėje pasitaikė 116 pacientų (41,1 %),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7CA12E1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1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u w:val="single"/>
          <w:lang w:eastAsia="sl-SI"/>
        </w:rPr>
        <w:t>Hidrochlorotiazidas</w:t>
      </w:r>
      <w:r w:rsidRPr="000E6779">
        <w:rPr>
          <w:rFonts w:ascii="Times New Roman" w:eastAsia="Times New Roman" w:hAnsi="Times New Roman"/>
          <w:lang w:eastAsia="sl-SI"/>
        </w:rPr>
        <w:t xml:space="preserve"> yra tiazidų grupės diuretikas.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sekrecija. Dėl to su šlapimu daugiau išsiskiria kalio ir natrio vandenilio karbonato, o kalio koncentracija serume sumažėja. Renino ir aldosterono sistemos aktyvumas yra susijęs su angiotenzinu II, todėl, kartu su tiazidiniais diuretikais vartojant angiotenzino II receptorių blokatorių, su tiazidinių diuretikų poveikiu susijęs kalio išsiskyrimas sumažėja. Išgėrus hidrochlorotiazido, šlapimo išsiskyrimą skatinantis poveikis pasireiškia maždaug po 2 valandų, maksimalus poveikis - po 4 valandų, poveikis trunka maždaug 6-12 valandų.</w:t>
      </w:r>
    </w:p>
    <w:p w14:paraId="7CA12E1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1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Epidemiologinių tyrimų metu nustatyta, kad ilgalaikis gydymas vien hidrochlorotiazidu sumažina kardiovaskulinį mirštamumą ir sergamumą.</w:t>
      </w:r>
    </w:p>
    <w:p w14:paraId="7CA12E1C" w14:textId="340818DF" w:rsidR="001B3019" w:rsidRPr="0079461B"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35AEE8EC" w14:textId="4469D859" w:rsidR="0079461B" w:rsidRPr="0079461B" w:rsidRDefault="0079461B" w:rsidP="001B3019">
      <w:pPr>
        <w:widowControl w:val="0"/>
        <w:tabs>
          <w:tab w:val="left" w:pos="567"/>
          <w:tab w:val="left" w:pos="2160"/>
        </w:tabs>
        <w:spacing w:after="0" w:line="240" w:lineRule="auto"/>
        <w:rPr>
          <w:rFonts w:ascii="Times New Roman" w:hAnsi="Times New Roman"/>
        </w:rPr>
      </w:pPr>
      <w:r w:rsidRPr="0079461B">
        <w:rPr>
          <w:rFonts w:ascii="Times New Roman" w:hAnsi="Times New Roman"/>
        </w:rPr>
        <w:t>Nemelanominis odos vėžys. Remiantis turimais epidemiologinių tyrimų duomenimis buvo nustatyta nuo kumuliacinės dozės priklausoma HCTZ sąsaja su NOV. Atliekant vien</w:t>
      </w:r>
      <w:r w:rsidRPr="0004712F">
        <w:rPr>
          <w:rFonts w:ascii="Times New Roman" w:hAnsi="Times New Roman"/>
        </w:rPr>
        <w:t>ą tyrimą, buvo tiria</w:t>
      </w:r>
      <w:r w:rsidRPr="0079461B">
        <w:rPr>
          <w:rFonts w:ascii="Times New Roman" w:hAnsi="Times New Roman"/>
        </w:rPr>
        <w:t xml:space="preserve">ma populiacija, sudaryta iš 71533 BLK ir 8629 PLK sergančių pacientų, kurie buvo lyginami su atitinkamai 1430833 ir 172462 kontroliniais pacientais. Vartojant dideles HCTZ dozes (kumuliacinė dozė – ≥50000 mg) koreguotas BLK rizikos santykis (RS) buvo 1,29 (95 proc. PI: 1,23–1,35) ir PLK RS </w:t>
      </w:r>
      <w:r w:rsidR="0086551B">
        <w:rPr>
          <w:rFonts w:ascii="Times New Roman" w:hAnsi="Times New Roman"/>
        </w:rPr>
        <w:t>–</w:t>
      </w:r>
      <w:r w:rsidRPr="0079461B">
        <w:rPr>
          <w:rFonts w:ascii="Times New Roman" w:hAnsi="Times New Roman"/>
        </w:rPr>
        <w:t xml:space="preserve">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14:paraId="4B35179E" w14:textId="77777777" w:rsidR="0079461B" w:rsidRPr="0079461B" w:rsidRDefault="0079461B" w:rsidP="001B3019">
      <w:pPr>
        <w:widowControl w:val="0"/>
        <w:tabs>
          <w:tab w:val="left" w:pos="567"/>
          <w:tab w:val="left" w:pos="2160"/>
        </w:tabs>
        <w:spacing w:after="0" w:line="240" w:lineRule="auto"/>
        <w:rPr>
          <w:rFonts w:ascii="Times New Roman" w:eastAsia="Times New Roman" w:hAnsi="Times New Roman"/>
          <w:lang w:eastAsia="sl-SI"/>
        </w:rPr>
      </w:pPr>
    </w:p>
    <w:p w14:paraId="7CA12E1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sl-SI"/>
        </w:rPr>
      </w:pPr>
      <w:r w:rsidRPr="000E6779">
        <w:rPr>
          <w:rFonts w:ascii="Times New Roman" w:eastAsia="Times New Roman" w:hAnsi="Times New Roman"/>
          <w:u w:val="single"/>
          <w:lang w:eastAsia="sl-SI"/>
        </w:rPr>
        <w:t>Klinikinis veiksmingumas ir saugumas</w:t>
      </w:r>
    </w:p>
    <w:p w14:paraId="7CA12E1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1F"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u w:val="single"/>
          <w:lang w:eastAsia="lt-LT"/>
        </w:rPr>
        <w:t>Olmesartano medoksomilio ir hidrochlorotiazido derinys</w:t>
      </w:r>
      <w:r w:rsidRPr="000E6779">
        <w:rPr>
          <w:rFonts w:ascii="Times New Roman" w:eastAsia="Times New Roman" w:hAnsi="Times New Roman"/>
          <w:lang w:eastAsia="lt-LT"/>
        </w:rPr>
        <w:t xml:space="preserve"> sukelia adityvų kraujospūdį mažinantį poveikį, jis stiprėja didinant kiekvienos veikliosios medžiagos dozę. Apibendrinus kelių placebo kontroliuojamų tyrimų duomenis, nustatyta, kad olmesartano medoksomilio ir hidrochlorotiazido 20 mg/12,5 mg ir 20mg/25 mg dozės sukeliamas vidutinis sistolinio ir diastolinio kraujospūdžio sumažėjimas (įvertinus placebo įtaką),</w:t>
      </w:r>
      <w:r w:rsidRPr="000E6779">
        <w:rPr>
          <w:rFonts w:ascii="Times New Roman" w:eastAsia="Times New Roman" w:hAnsi="Times New Roman"/>
          <w:lang w:eastAsia="sl-SI"/>
        </w:rPr>
        <w:t xml:space="preserve"> kai koncentracija kraujyje buvo mažiausia, </w:t>
      </w:r>
      <w:r w:rsidRPr="000E6779">
        <w:rPr>
          <w:rFonts w:ascii="Times New Roman" w:eastAsia="Times New Roman" w:hAnsi="Times New Roman"/>
          <w:lang w:eastAsia="lt-LT"/>
        </w:rPr>
        <w:t xml:space="preserve">buvo atitinkamai 12 mmHg/7 mmHg bei 16mm Hg/ 9 mmHg. Amžius ir lytis olmesartano medoksomilio ir </w:t>
      </w:r>
      <w:r w:rsidRPr="000E6779">
        <w:rPr>
          <w:rFonts w:ascii="Times New Roman" w:eastAsia="Times New Roman" w:hAnsi="Times New Roman"/>
          <w:lang w:eastAsia="lt-LT"/>
        </w:rPr>
        <w:lastRenderedPageBreak/>
        <w:t>hidrochlorotiazido derinio antihipertenziniam poveikiui kliniškai reikšmingos įtakos neturi.</w:t>
      </w:r>
    </w:p>
    <w:p w14:paraId="7CA12E2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Pacientams, kuriems vien 20 mg olmesartano medoksomilio dozė kraujospūdį kontroliavo nepakankamai, papildomai pradėjus vartoti 12,5 mg ir 25 mg hidrochlorotiazido dozę, ambulatorinėmis sąlygomis matuojamas sistolinis ir diastolinis kraujo spaudimas papildomai sumažėjo atitinkamai 7 mmHg/5 mmHg ir 12 mmHg/7 mmHg, palyginti su kraujospūdžio sumažėjimu pradinio gydymo vien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metu. Tuo metu, kai koncentracija kraujyje buvo mažiausia, vidutinis sistolinis ir diastolinis kraujospūdis, palyginti su pradiniu, papildomai sumažėjo atitinkamai 11 mmHg/10 mmHg bei 16 mmHg/11 mmHg.</w:t>
      </w:r>
    </w:p>
    <w:p w14:paraId="7CA12E2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medoksomilio ir hidrochlorotiazido derinio veiksmingumas išliko gydant ilgai (vienerius metus). Baigus gydymą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tiek kartu su hidrochlorotiazidu, tiek be jo, atoveiksmio hipertenzija nepasireiškia.</w:t>
      </w:r>
    </w:p>
    <w:p w14:paraId="7CA12E2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medoksomilio ir hidrochlorotiazido fiksuotos dozės derinio įtaka kardiovaskuliniam mirštamumui ir sergamumui nėra žinoma.</w:t>
      </w:r>
    </w:p>
    <w:p w14:paraId="7CA12E2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7" w14:textId="77777777" w:rsidR="001B3019" w:rsidRPr="000E6779" w:rsidRDefault="001B3019" w:rsidP="001B3019">
      <w:pPr>
        <w:autoSpaceDE w:val="0"/>
        <w:autoSpaceDN w:val="0"/>
        <w:adjustRightInd w:val="0"/>
        <w:spacing w:after="0" w:line="240" w:lineRule="auto"/>
        <w:jc w:val="both"/>
        <w:rPr>
          <w:rFonts w:ascii="Times New Roman" w:eastAsia="Times New Roman" w:hAnsi="Times New Roman"/>
          <w:iCs/>
          <w:color w:val="000000"/>
          <w:u w:val="single"/>
        </w:rPr>
      </w:pPr>
      <w:r w:rsidRPr="000E6779">
        <w:rPr>
          <w:rFonts w:ascii="Times New Roman" w:eastAsia="Times New Roman" w:hAnsi="Times New Roman"/>
          <w:iCs/>
          <w:color w:val="000000"/>
          <w:u w:val="single"/>
        </w:rPr>
        <w:t>Kita informacija</w:t>
      </w:r>
    </w:p>
    <w:p w14:paraId="7CA12E28"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Dviem dideliais atsitiktinės atrankos, kontroliuojamais tyrimais (ONTARGET (angl. </w:t>
      </w:r>
      <w:r w:rsidRPr="00992B36">
        <w:rPr>
          <w:rFonts w:ascii="Times New Roman" w:eastAsia="Times New Roman" w:hAnsi="Times New Roman"/>
          <w:i/>
          <w:iCs/>
          <w:color w:val="000000"/>
        </w:rPr>
        <w:t>„ONgoing Telmisartan Alone and in combination with Ramipril Global Endpoint Trial“</w:t>
      </w:r>
      <w:r w:rsidRPr="000E6779">
        <w:rPr>
          <w:rFonts w:ascii="Times New Roman" w:eastAsia="Times New Roman" w:hAnsi="Times New Roman"/>
          <w:iCs/>
          <w:color w:val="000000"/>
        </w:rPr>
        <w:t xml:space="preserve">) ir VA NEPHRON-D (angl. </w:t>
      </w:r>
      <w:r w:rsidRPr="00992B36">
        <w:rPr>
          <w:rFonts w:ascii="Times New Roman" w:eastAsia="Times New Roman" w:hAnsi="Times New Roman"/>
          <w:i/>
          <w:iCs/>
          <w:color w:val="000000"/>
        </w:rPr>
        <w:t>„The Veterans Affairs Nephropathy in Diabetes“</w:t>
      </w:r>
      <w:r w:rsidRPr="000E6779">
        <w:rPr>
          <w:rFonts w:ascii="Times New Roman" w:eastAsia="Times New Roman" w:hAnsi="Times New Roman"/>
          <w:iCs/>
          <w:color w:val="000000"/>
        </w:rPr>
        <w:t xml:space="preserve">)) buvo ištirtas AKF inhibitoriaus ir angiotenzino II receptorių blokatoriaus derinio vartojimas. </w:t>
      </w:r>
    </w:p>
    <w:p w14:paraId="7CA12E29"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7CA12E2A"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7CA12E2B" w14:textId="77777777" w:rsidR="001B3019" w:rsidRPr="000E6779" w:rsidRDefault="001B3019" w:rsidP="001B3019">
      <w:pPr>
        <w:autoSpaceDE w:val="0"/>
        <w:autoSpaceDN w:val="0"/>
        <w:adjustRightInd w:val="0"/>
        <w:spacing w:after="0" w:line="240" w:lineRule="auto"/>
        <w:rPr>
          <w:rFonts w:ascii="Times New Roman" w:eastAsia="Times New Roman" w:hAnsi="Times New Roman"/>
          <w:color w:val="000000"/>
        </w:rPr>
      </w:pPr>
      <w:r w:rsidRPr="000E6779">
        <w:rPr>
          <w:rFonts w:ascii="Times New Roman" w:eastAsia="Times New Roman" w:hAnsi="Times New Roman"/>
          <w:iCs/>
          <w:color w:val="000000"/>
        </w:rPr>
        <w:t xml:space="preserve">Todėl pacientams, sergantiems diabetine nefropatija, negalima kartu vartoti AKF inhibitorių ir angiotenzino II receptorių blokatorių. </w:t>
      </w:r>
    </w:p>
    <w:p w14:paraId="7CA12E2C" w14:textId="77777777" w:rsidR="001B3019" w:rsidRPr="000E6779" w:rsidRDefault="001B3019" w:rsidP="001B3019">
      <w:pPr>
        <w:widowControl w:val="0"/>
        <w:tabs>
          <w:tab w:val="left" w:pos="567"/>
        </w:tabs>
        <w:spacing w:after="0" w:line="240" w:lineRule="auto"/>
        <w:rPr>
          <w:rFonts w:ascii="Times New Roman" w:eastAsia="Verdana" w:hAnsi="Times New Roman"/>
          <w:snapToGrid w:val="0"/>
          <w:lang w:eastAsia="en-GB"/>
        </w:rPr>
      </w:pPr>
      <w:r w:rsidRPr="000E6779">
        <w:rPr>
          <w:rFonts w:ascii="Times New Roman" w:eastAsia="Times New Roman" w:hAnsi="Times New Roman"/>
          <w:iCs/>
          <w:color w:val="000000"/>
        </w:rPr>
        <w:t>ALTITUDE (angl. „</w:t>
      </w:r>
      <w:r w:rsidRPr="00992B36">
        <w:rPr>
          <w:rFonts w:ascii="Times New Roman" w:eastAsia="Times New Roman" w:hAnsi="Times New Roman"/>
          <w:i/>
          <w:iCs/>
          <w:color w:val="000000"/>
        </w:rPr>
        <w:t>Aliskiren Trial in Type 2 Diabetes Using Cardiovascular and Renal Disease Endpoints“</w:t>
      </w:r>
      <w:r w:rsidRPr="000E6779">
        <w:rPr>
          <w:rFonts w:ascii="Times New Roman" w:eastAsia="Times New Roman" w:hAnsi="Times New Roman"/>
          <w:iCs/>
          <w:color w:val="000000"/>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0E6779">
        <w:rPr>
          <w:rFonts w:ascii="Times New Roman" w:eastAsia="Times New Roman" w:hAnsi="Times New Roman"/>
          <w:i/>
          <w:iCs/>
          <w:color w:val="000000"/>
        </w:rPr>
        <w:t>.</w:t>
      </w:r>
    </w:p>
    <w:p w14:paraId="7CA12E2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2E"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5.2</w:t>
      </w:r>
      <w:r w:rsidRPr="000E6779">
        <w:rPr>
          <w:rFonts w:ascii="Times New Roman" w:eastAsia="Times New Roman" w:hAnsi="Times New Roman"/>
          <w:b/>
          <w:kern w:val="28"/>
          <w:lang w:eastAsia="lt-LT"/>
        </w:rPr>
        <w:tab/>
        <w:t>Farmakokinetinės savybės</w:t>
      </w:r>
    </w:p>
    <w:p w14:paraId="7CA12E2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30"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r w:rsidRPr="000E6779">
        <w:rPr>
          <w:rFonts w:ascii="Times New Roman" w:eastAsia="Times New Roman" w:hAnsi="Times New Roman"/>
          <w:bCs/>
          <w:u w:val="single"/>
          <w:lang w:eastAsia="sl-SI"/>
        </w:rPr>
        <w:t>Absorbcija ir pasiskirstymas</w:t>
      </w:r>
    </w:p>
    <w:p w14:paraId="7CA12E31" w14:textId="77777777" w:rsidR="001B3019" w:rsidRPr="000E6779" w:rsidRDefault="001B3019" w:rsidP="001B3019">
      <w:pPr>
        <w:widowControl w:val="0"/>
        <w:spacing w:after="0" w:line="240" w:lineRule="auto"/>
        <w:rPr>
          <w:rFonts w:ascii="Times New Roman" w:eastAsia="Times New Roman" w:hAnsi="Times New Roman"/>
          <w:b/>
          <w:lang w:eastAsia="lt-LT"/>
        </w:rPr>
      </w:pPr>
    </w:p>
    <w:p w14:paraId="7CA12E32"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Olmesartanas medoksomilis</w:t>
      </w:r>
    </w:p>
    <w:p w14:paraId="7CA12E3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Olmesartanas medoksomilis yra provaistas. Žarnų gleivinėje ir vartų venų kraujyje absorbcijos iš virškinimo trakto metu olmesartanas medoksomilis, veikiant esterazėms, greitai virsta farmakologinį poveikį sukeliančiu metabolitu olmesartanu. Nepakitusio olmesartano medoksomilio ar medoksomilio, kurio šoninė grandinė nepakitusi, kraujyje ir išskyrose nerandama. Geriamųjų tablečių pavidalu vartojamo olmesartano vidutinis biologinis prieinamumas yra 25,6 %.</w:t>
      </w:r>
    </w:p>
    <w:p w14:paraId="7CA12E3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Vidutinė didžiausia olmesartano koncentracija </w:t>
      </w:r>
      <w:r>
        <w:rPr>
          <w:rFonts w:ascii="Times New Roman" w:eastAsia="Times New Roman" w:hAnsi="Times New Roman"/>
          <w:lang w:eastAsia="sl-SI"/>
        </w:rPr>
        <w:t xml:space="preserve">kraujo </w:t>
      </w:r>
      <w:r w:rsidRPr="000E6779">
        <w:rPr>
          <w:rFonts w:ascii="Times New Roman" w:eastAsia="Times New Roman" w:hAnsi="Times New Roman"/>
          <w:lang w:eastAsia="sl-SI"/>
        </w:rPr>
        <w:t>plazmoje (C</w:t>
      </w:r>
      <w:r w:rsidRPr="000E6779">
        <w:rPr>
          <w:rFonts w:ascii="Times New Roman" w:eastAsia="Times New Roman" w:hAnsi="Times New Roman"/>
          <w:vertAlign w:val="subscript"/>
          <w:lang w:eastAsia="sl-SI"/>
        </w:rPr>
        <w:t>max</w:t>
      </w:r>
      <w:r w:rsidRPr="000E6779">
        <w:rPr>
          <w:rFonts w:ascii="Times New Roman" w:eastAsia="Times New Roman" w:hAnsi="Times New Roman"/>
          <w:lang w:eastAsia="sl-SI"/>
        </w:rPr>
        <w:t xml:space="preserve">) atsiranda maždaug per 2 valandas nuo olmesartano medoksomilio išgėrimo. Vartojant vienkartinę ne didesnę kaip 80 mg paros dozę, koncentracijos </w:t>
      </w:r>
      <w:r>
        <w:rPr>
          <w:rFonts w:ascii="Times New Roman" w:eastAsia="Times New Roman" w:hAnsi="Times New Roman"/>
          <w:lang w:eastAsia="sl-SI"/>
        </w:rPr>
        <w:t xml:space="preserve">kraujo </w:t>
      </w:r>
      <w:r w:rsidRPr="000E6779">
        <w:rPr>
          <w:rFonts w:ascii="Times New Roman" w:eastAsia="Times New Roman" w:hAnsi="Times New Roman"/>
          <w:lang w:eastAsia="sl-SI"/>
        </w:rPr>
        <w:t>plazmoje didėjimas yra maždaug tiesinis.</w:t>
      </w:r>
    </w:p>
    <w:p w14:paraId="7CA12E3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biologiniam prieinamumui maisto įtaka yra minimali, todėl olmesartano medoksomilio galima gerti tiek valgio meu, tiek nevalgius.</w:t>
      </w:r>
    </w:p>
    <w:p w14:paraId="7CA12E3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Nuo lyties priklausomų kliniškai reikšmingų olmesartano farmakokinetikos skirtumų nenustatyta.</w:t>
      </w:r>
    </w:p>
    <w:p w14:paraId="7CA12E3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Daug (99,7 %) olmesartano prisijungia prie kraujo plazmos baltymų, tačiau kliniškai reikšminga su prie baltymų prisijungusio preparato išstūmimu susijusi olmesartano ir kitų kartu vartojamų dideliais kiekiais prie baltymų besijungiančių veikliųjų medžiagų sąveika nėra tikėtina (tai patvirtinta kliniškai reikšmingos olmesartano medoksomilio ir varfarino sąveikos nebuvimas). Prie kraujo ląstelių olmesartano prisijungia labai mažai. Vidutinis į veną sušvirkšto olmesartano pasiskirstymo tūris yra mažas (16-29 l).</w:t>
      </w:r>
    </w:p>
    <w:p w14:paraId="7CA12E3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3E"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Hidrochlorotiazidas</w:t>
      </w:r>
    </w:p>
    <w:p w14:paraId="7CA12E3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Išgėrus olmesartano medoksomilio ir hidrochlorotiazido derinio, laiko, per kurį hidrochlorotiazido koncentracija tampa didžiausia, mediana yra 1,5-2 val. 68 % hidrochlorotiazido prisijungia prie plazmos baltymų, tariamasis pasiskirstymo tūris yra 0,83-1,14 l/kg kūno svorio.</w:t>
      </w:r>
    </w:p>
    <w:p w14:paraId="7CA12E4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2"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r w:rsidRPr="000E6779">
        <w:rPr>
          <w:rFonts w:ascii="Times New Roman" w:eastAsia="Times New Roman" w:hAnsi="Times New Roman"/>
          <w:bCs/>
          <w:u w:val="single"/>
          <w:lang w:eastAsia="sl-SI"/>
        </w:rPr>
        <w:t>Biotransformacija ir eliminacija</w:t>
      </w:r>
    </w:p>
    <w:p w14:paraId="7CA12E43" w14:textId="77777777" w:rsidR="001B3019" w:rsidRPr="000E6779" w:rsidRDefault="001B3019" w:rsidP="001B3019">
      <w:pPr>
        <w:widowControl w:val="0"/>
        <w:spacing w:after="0" w:line="240" w:lineRule="auto"/>
        <w:rPr>
          <w:rFonts w:ascii="Times New Roman" w:eastAsia="Times New Roman" w:hAnsi="Times New Roman"/>
          <w:b/>
          <w:lang w:eastAsia="lt-LT"/>
        </w:rPr>
      </w:pPr>
    </w:p>
    <w:p w14:paraId="7CA12E44"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Olmesartanas medoksomilis</w:t>
      </w:r>
    </w:p>
    <w:p w14:paraId="7CA12E4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Bendrasis plazmos klirensas paprastai būna 1,3 l/val. (variacijos koeficientas 19 %) ir, palyginti su kraujotaka kepenyse (apie 90 l/val.), yra reliatyviai nedidelis. Išgėrus vienkartinę </w:t>
      </w:r>
      <w:r w:rsidRPr="000E6779">
        <w:rPr>
          <w:rFonts w:ascii="Times New Roman" w:eastAsia="Times New Roman" w:hAnsi="Times New Roman"/>
          <w:vertAlign w:val="superscript"/>
          <w:lang w:eastAsia="sl-SI"/>
        </w:rPr>
        <w:t>14</w:t>
      </w:r>
      <w:r w:rsidRPr="000E6779">
        <w:rPr>
          <w:rFonts w:ascii="Times New Roman" w:eastAsia="Times New Roman" w:hAnsi="Times New Roman"/>
          <w:lang w:eastAsia="sl-SI"/>
        </w:rPr>
        <w:t>C pažymėto olmesartano medoksomilio dozę, 10-16 % bendrojo radioaktyvumo išsiskyrė su šlapimu (didžioji dalis per 24 valandas po išgėrimo), kita dalis – su išmatomis. Įvertinus sisteminį 25,6 % prieinamumą galima apskaičiuoti, kad dalis absorbuoto olmesartano išsiskiria su šlapimu (maždaug 40 %), dalis - vykstant kepenų ir tulžies ekskrecijai (maždaug 60 %). Visas išsiskyręs radioaktyvumas buvo susijęs su olmesartanu. Kitų svarbių metabolitų nerasta. Į kepenų ir žarnyno kraujotakos ratą olmesartano patenka mažai. Kadangi didelė olmesartano dozės dalis iš organizmo išsiskiria su tulžimi, juo draudžiama gydyti pacientus, kuriems yra tulžies takų obstrukcija (žr. 4.3 skyrių).</w:t>
      </w:r>
    </w:p>
    <w:p w14:paraId="7CA12E4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Vartojant kartotines geriamojo </w:t>
      </w:r>
      <w:r>
        <w:rPr>
          <w:rFonts w:ascii="Times New Roman" w:eastAsia="Times New Roman" w:hAnsi="Times New Roman"/>
          <w:lang w:eastAsia="sl-SI"/>
        </w:rPr>
        <w:t xml:space="preserve">vaistinio </w:t>
      </w:r>
      <w:r w:rsidRPr="000E6779">
        <w:rPr>
          <w:rFonts w:ascii="Times New Roman" w:eastAsia="Times New Roman" w:hAnsi="Times New Roman"/>
          <w:lang w:eastAsia="sl-SI"/>
        </w:rPr>
        <w:t>preparato dozes, galutinės olmesartano pusinės eliminacijos laikas yra 10-15 val. Pusiausvyrinė apykaita nusistovi po kelių pirmųjų dozių, preparato vartojant 14 parų, jo organizme nesikaupia. Inkstų klirensas buvo maždaug 0,5-0,7 l/val. ir nuo dozės nepriklausė.</w:t>
      </w:r>
    </w:p>
    <w:p w14:paraId="7CA12E4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lang w:eastAsia="sl-SI"/>
        </w:rPr>
      </w:pPr>
      <w:r w:rsidRPr="000E6779">
        <w:rPr>
          <w:rFonts w:ascii="Times New Roman" w:eastAsia="Times New Roman" w:hAnsi="Times New Roman"/>
          <w:i/>
          <w:lang w:eastAsia="sl-SI"/>
        </w:rPr>
        <w:t>Hidrochlorotiazidas</w:t>
      </w:r>
    </w:p>
    <w:p w14:paraId="7CA12E4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Žmogaus organizme hidrochlorotiazidas nemetabolizuojamas ir beveik visas išsiskiria su šlapimu nepakitęs. Apie 60 % išgertos dozės išsiskiria nepakitusio preparato pavidalu per pirmąsias 48 valandas. Inkstų klirensas yra 250-300 ml/min. Hidrochlorotiazido galutinės pusinės eliminacijos laikas yra 10-15 val.</w:t>
      </w:r>
    </w:p>
    <w:p w14:paraId="7CA12E4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4E"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
          <w:bCs/>
          <w:iCs/>
          <w:lang w:eastAsia="sl-SI"/>
        </w:rPr>
      </w:pPr>
      <w:r w:rsidRPr="000E6779">
        <w:rPr>
          <w:rFonts w:ascii="Times New Roman" w:eastAsia="Times New Roman" w:hAnsi="Times New Roman"/>
          <w:b/>
          <w:bCs/>
          <w:iCs/>
          <w:lang w:eastAsia="sl-SI"/>
        </w:rPr>
        <w:t>Olmesartano medoksomilio ir hidrochlorotiazido derinys</w:t>
      </w:r>
    </w:p>
    <w:p w14:paraId="7CA12E4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Kartu su olmesartan</w:t>
      </w:r>
      <w:r>
        <w:rPr>
          <w:rFonts w:ascii="Times New Roman" w:eastAsia="Times New Roman" w:hAnsi="Times New Roman"/>
          <w:lang w:eastAsia="sl-SI"/>
        </w:rPr>
        <w:t>u</w:t>
      </w:r>
      <w:r w:rsidRPr="000E6779">
        <w:rPr>
          <w:rFonts w:ascii="Times New Roman" w:eastAsia="Times New Roman" w:hAnsi="Times New Roman"/>
          <w:lang w:eastAsia="sl-SI"/>
        </w:rPr>
        <w:t xml:space="preserve"> medoksomiliu vartojamo hidrochlorotiazido biologinis prieinamumas sumažėja maždaug 20 %, bet šis nedidelis sumažėjimas nėra kliniškai reikšmingas. Hidrochlorotiazidas kartu vartojamo olmesartano kinetikos neveikia.</w:t>
      </w:r>
    </w:p>
    <w:p w14:paraId="7CA12E5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2" w14:textId="77777777" w:rsidR="001B3019" w:rsidRPr="000E6779" w:rsidRDefault="001B3019" w:rsidP="001B3019">
      <w:pPr>
        <w:widowControl w:val="0"/>
        <w:tabs>
          <w:tab w:val="left" w:pos="540"/>
          <w:tab w:val="left" w:pos="1134"/>
        </w:tabs>
        <w:spacing w:after="0" w:line="240" w:lineRule="auto"/>
        <w:rPr>
          <w:rFonts w:ascii="Times New Roman" w:eastAsia="Times New Roman" w:hAnsi="Times New Roman"/>
          <w:bCs/>
          <w:u w:val="single"/>
          <w:lang w:eastAsia="sl-SI"/>
        </w:rPr>
      </w:pPr>
      <w:r w:rsidRPr="000E6779">
        <w:rPr>
          <w:rFonts w:ascii="Times New Roman" w:eastAsia="Times New Roman" w:hAnsi="Times New Roman"/>
          <w:bCs/>
          <w:u w:val="single"/>
          <w:lang w:eastAsia="sl-SI"/>
        </w:rPr>
        <w:t>Farmakokinetika specifinių grupių pacientų organizme</w:t>
      </w:r>
    </w:p>
    <w:p w14:paraId="7CA12E5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54"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Senyvi pacientai (65 metų ir vyresni)</w:t>
      </w:r>
    </w:p>
    <w:p w14:paraId="7CA12E5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Hipertenzija sergančių senyvų (65-75 metų) pacientų organizme olmesartano plotas po koncentracijos kitimo laiko atžvilgiu kreive (AUC), nusistovėjus pusiausvyrinei apykaitai, buvo 35 %, labai senų </w:t>
      </w:r>
      <w:r w:rsidRPr="000E6779">
        <w:rPr>
          <w:rFonts w:ascii="Times New Roman" w:eastAsia="Times New Roman" w:hAnsi="Times New Roman"/>
          <w:lang w:eastAsia="sl-SI"/>
        </w:rPr>
        <w:lastRenderedPageBreak/>
        <w:t>(</w:t>
      </w:r>
      <w:r w:rsidRPr="000E6779">
        <w:rPr>
          <w:rFonts w:ascii="Times New Roman" w:eastAsia="Times New Roman" w:hAnsi="Times New Roman"/>
          <w:lang w:eastAsia="sl-SI"/>
        </w:rPr>
        <w:sym w:font="Symbol" w:char="F0B3"/>
      </w:r>
      <w:r>
        <w:rPr>
          <w:rFonts w:ascii="Times New Roman" w:eastAsia="Times New Roman" w:hAnsi="Times New Roman"/>
          <w:lang w:eastAsia="sl-SI"/>
        </w:rPr>
        <w:t> </w:t>
      </w:r>
      <w:r w:rsidRPr="000E6779">
        <w:rPr>
          <w:rFonts w:ascii="Times New Roman" w:eastAsia="Times New Roman" w:hAnsi="Times New Roman"/>
          <w:lang w:eastAsia="sl-SI"/>
        </w:rPr>
        <w:t xml:space="preserve">75 metų) </w:t>
      </w:r>
      <w:r w:rsidRPr="000E6779">
        <w:rPr>
          <w:rFonts w:ascii="Times New Roman" w:eastAsia="Times New Roman" w:hAnsi="Times New Roman"/>
          <w:lang w:eastAsia="sl-SI"/>
        </w:rPr>
        <w:sym w:font="Symbol" w:char="F02D"/>
      </w:r>
      <w:r w:rsidRPr="000E6779">
        <w:rPr>
          <w:rFonts w:ascii="Times New Roman" w:eastAsia="Times New Roman" w:hAnsi="Times New Roman"/>
          <w:lang w:eastAsia="sl-SI"/>
        </w:rPr>
        <w:t xml:space="preserve"> 44 % didesnis negu atitinkamas jaunesnių žmonių rodmuo (žr. 4.2 skyrių).</w:t>
      </w:r>
    </w:p>
    <w:p w14:paraId="7CA12E5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Negausūs duomenys rodo, kad sisteminis hidrochlorotiazido klirensas tiek sveikų, tiek hipertenzija sergančių senyvų žmonių organizme būna mažesnis negu atitinkamas jaunų sveikų savanorių rodmuo.</w:t>
      </w:r>
    </w:p>
    <w:p w14:paraId="7CA12E5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A"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Inkstų funkcijos sutrikimas</w:t>
      </w:r>
    </w:p>
    <w:p w14:paraId="7CA12E5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Nusistovėjus pusiausvyrinei apykaitai, olmesartano AUC pacientų, kuriems yra inkstų funkcijos sutrikimas, organizme padidėja 62 %, pacientų, kuriems yra vidutinio sunkumo inkstų funkcijos sutrikimas </w:t>
      </w:r>
      <w:r w:rsidRPr="000E6779">
        <w:rPr>
          <w:rFonts w:ascii="Times New Roman" w:eastAsia="Times New Roman" w:hAnsi="Times New Roman"/>
          <w:lang w:eastAsia="sl-SI"/>
        </w:rPr>
        <w:sym w:font="Symbol" w:char="F02D"/>
      </w:r>
      <w:r w:rsidRPr="000E6779">
        <w:rPr>
          <w:rFonts w:ascii="Times New Roman" w:eastAsia="Times New Roman" w:hAnsi="Times New Roman"/>
          <w:lang w:eastAsia="sl-SI"/>
        </w:rPr>
        <w:t xml:space="preserve"> 82 %, pacientų, kuriems yra sunkus inkstų funkcijos sutrikimas – 179 %, palyginti su AUC sveikų asmenų organizme (žr. 4.2 ir 4.4 skyrius).</w:t>
      </w:r>
    </w:p>
    <w:p w14:paraId="7CA12E5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5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 yra inkstų funkcijos sutrikimas, hidrochlorotiazido pusinės eliminacijos laikas pailgėja.</w:t>
      </w:r>
    </w:p>
    <w:p w14:paraId="7CA12E5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0"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Kepenų funkcijos sutrikimas</w:t>
      </w:r>
    </w:p>
    <w:p w14:paraId="7CA12E6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Vienos išgertos olmesartano dozės AUC pacientų, kuriems yra lengvas arba vidutinio sunkumo kepenų funkcijos sutrikimas, organizme buvo atitinkamai 6 % ir 65 % didesnis nei AUC kontrolinės grupės sveikų žmonių organizme. Neprisijungusio olmesartano kiekis, praėjus dviem valandoms po preparato išgėrimo, sveikiems asmenims buvo atitinkamai 0,26 %, esant lengvam kepenų funkcijos sutrikimui - 0,34 %, esant vidutiniam kepenų funkcijos sutrikimui - 0,41 %. Vartojant kartotines dozes, pacientų, kuriems buvo vidutinio sunkumo kepenų funkcijos sutrikimas, olmesartano vidutinis AUC buvo apie 65 % didesnis negu kontrolinės grupės sveikų žmonių AUC. Olmesartano medoksomilio C</w:t>
      </w:r>
      <w:r w:rsidRPr="000E6779">
        <w:rPr>
          <w:rFonts w:ascii="Times New Roman" w:eastAsia="Times New Roman" w:hAnsi="Times New Roman"/>
          <w:vertAlign w:val="subscript"/>
          <w:lang w:eastAsia="sl-SI"/>
        </w:rPr>
        <w:t xml:space="preserve">max </w:t>
      </w:r>
      <w:r w:rsidRPr="000E6779">
        <w:rPr>
          <w:rFonts w:ascii="Times New Roman" w:eastAsia="Times New Roman" w:hAnsi="Times New Roman"/>
          <w:lang w:eastAsia="sl-SI"/>
        </w:rPr>
        <w:t>rodmenys pacientų, kuriems buvo kepenų funkcijos sutrikimas, ir sveikų savanorių organizme buvo panašūs. Olmesartano medoksomilio savybės, esant sunkiam kepenų funkcijos sutrikimui, netirtos (žr. 4.2 ir 4.4 skyrius).</w:t>
      </w:r>
    </w:p>
    <w:p w14:paraId="7CA12E6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Kepenų funkcijos sutrikimas reikšmingos įtakos hidrochlorotiazido farmakokinetikai neturi.</w:t>
      </w:r>
    </w:p>
    <w:p w14:paraId="7CA12E6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b/>
          <w:lang w:eastAsia="sl-SI"/>
        </w:rPr>
      </w:pPr>
      <w:r w:rsidRPr="000E6779">
        <w:rPr>
          <w:rFonts w:ascii="Times New Roman" w:eastAsia="Times New Roman" w:hAnsi="Times New Roman"/>
          <w:b/>
          <w:lang w:eastAsia="sl-SI"/>
        </w:rPr>
        <w:t>Sąveika su kitais vaistiniais preparatais</w:t>
      </w:r>
    </w:p>
    <w:p w14:paraId="7CA12E6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i/>
          <w:lang w:eastAsia="sl-SI"/>
        </w:rPr>
      </w:pPr>
      <w:r w:rsidRPr="000E6779">
        <w:rPr>
          <w:rFonts w:ascii="Times New Roman" w:eastAsia="Times New Roman" w:hAnsi="Times New Roman"/>
          <w:i/>
          <w:lang w:eastAsia="sl-SI"/>
        </w:rPr>
        <w:t>Tulžies rūgštis surišantis vaistinis preparatas kolesevelamas</w:t>
      </w:r>
    </w:p>
    <w:p w14:paraId="7CA12E6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Kai sveiki žmonės vartojo 40 mg olmesartano medoksomilio kartu su 3750 mg kolesevelamo hidrochloridu, tai 28 % sumažino olmesartano C</w:t>
      </w:r>
      <w:r w:rsidRPr="000E6779">
        <w:rPr>
          <w:rFonts w:ascii="Times New Roman" w:eastAsia="Times New Roman" w:hAnsi="Times New Roman"/>
          <w:vertAlign w:val="subscript"/>
          <w:lang w:eastAsia="sl-SI"/>
        </w:rPr>
        <w:t>max</w:t>
      </w:r>
      <w:r w:rsidRPr="000E6779">
        <w:rPr>
          <w:rFonts w:ascii="Times New Roman" w:eastAsia="Times New Roman" w:hAnsi="Times New Roman"/>
          <w:lang w:eastAsia="sl-SI"/>
        </w:rPr>
        <w:t xml:space="preserve"> ir 39 % jo AUC. Kai olmesartano buvo vartojama bent 4 val. prieš kolesevelamo hidrochloridą, minėta sąveika buvo mažesnė (maksimali plazmos koncentracija sumažėjo tik 4 %, o biologinis prieinamumas 15 %). Nepriklausomai nuo to ar olmesartano buvo vartojama kartu ar bent 4 val. prieš kolesevelamo hidrochloridą, olmesartano pusinės eliminacijos laikas sumažėjo 50-52 % (žr. 4.5 skyrių).</w:t>
      </w:r>
    </w:p>
    <w:p w14:paraId="7CA12E6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6C"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5.3</w:t>
      </w:r>
      <w:r w:rsidRPr="000E6779">
        <w:rPr>
          <w:rFonts w:ascii="Times New Roman" w:eastAsia="Times New Roman" w:hAnsi="Times New Roman"/>
          <w:b/>
          <w:kern w:val="28"/>
          <w:lang w:eastAsia="lt-LT"/>
        </w:rPr>
        <w:tab/>
        <w:t>Ikiklinikinių saugumo tyrimų duomenys</w:t>
      </w:r>
    </w:p>
    <w:p w14:paraId="7CA12E6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6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Per burną vartojamo olmesartano medoksomilio ir hidrochlorotiazido derinio kartotinių dozių toksinis poveikis tirtas ne daugiau kaip šešis mėnesius trukusių tyrimų su žiurkėmis ir šunimis metu.</w:t>
      </w:r>
    </w:p>
    <w:p w14:paraId="7CA12E6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medoksomilio ir hidrochlorotiazido derinio, kaip ir kiekvienos atskirai vartojamos veikliosios medžiagos bei kitų šios grupės vaistinių preparatų toksinio poveikio organas taikinys buvo inkstai. Olmesartano medoksomilio ir hidrochlorotiazido derinys sukėlė inkstų funkcijos pakitimų (padidėjo šlapalo azoto ir kreatinino koncentracija serume). Didelės dozės sukėlė žiurkių ir šunų inkstų kanalėlių degeneraciją ir inkstų regeneraciją, galima tokio poveikio priežastis yra inkstų kraujotakos pokytis (hipotenzija sulėtino inkstų perfuziją, pasireiškė inkstų kanalėlių hipoksija ir kanalėlių ląstelių degeneracija). Be to, olmesartano medoksomilio ir hidrochlorotiazido derinys sumažino žiurkių eritrocitų rodmenis (eritrocitų kiekį, hemoglobino koncentraciją, hematokrito rodmenį) ir širdies svorį.</w:t>
      </w:r>
    </w:p>
    <w:p w14:paraId="7CA12E7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Šie pokyčiai buvo nustatyti ir vartojant kitokių AT</w:t>
      </w:r>
      <w:r w:rsidRPr="000E6779">
        <w:rPr>
          <w:rFonts w:ascii="Times New Roman" w:eastAsia="Times New Roman" w:hAnsi="Times New Roman"/>
          <w:vertAlign w:val="subscript"/>
          <w:lang w:eastAsia="sl-SI"/>
        </w:rPr>
        <w:t>1</w:t>
      </w:r>
      <w:r w:rsidRPr="000E6779">
        <w:rPr>
          <w:rFonts w:ascii="Times New Roman" w:eastAsia="Times New Roman" w:hAnsi="Times New Roman"/>
          <w:lang w:eastAsia="sl-SI"/>
        </w:rPr>
        <w:t xml:space="preserve"> receptorių blokatorių bei AKF inhibitorių. Manoma, kad juos sukelia didelių olmesartano medoksomilio dozių farmakologinis poveikis. </w:t>
      </w:r>
      <w:r w:rsidRPr="000E6779">
        <w:rPr>
          <w:rFonts w:ascii="Times New Roman" w:eastAsia="Times New Roman" w:hAnsi="Times New Roman"/>
          <w:lang w:eastAsia="sl-SI"/>
        </w:rPr>
        <w:lastRenderedPageBreak/>
        <w:t>Vartojant terapines dozes, žmogui toks poveikis neturėtų būti reikšmingas.</w:t>
      </w:r>
    </w:p>
    <w:p w14:paraId="7CA12E7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Olmesartano medoksomilio ir hidrochlorotiazido derinio, kaip ir atskirų veikliųjų medžiagų, genotoksinio poveikio tyrimų metu kliniškai reikšmingo genotoksinio poveikio nenustatyta.</w:t>
      </w:r>
    </w:p>
    <w:p w14:paraId="7CA12E7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Kancerogeninis olmesartano medoksomilio ir hidrochlorotiazido derinio poveikis netirtas, kadangi klinikinio kiekvienos veikliosios medžiagos vartojimo metu duomenų apie reikšmingą kancerogeninį poveikį negauta.</w:t>
      </w:r>
    </w:p>
    <w:p w14:paraId="7CA12E7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Pelėms ar žiurkėms olmesartano medoksomilio ir hidrochlorotiazido derinys teratogeninio poveikio nesukėlė. Vaikingumo laikotarpiu vartojamas olmesartano medoksomilio ir hidrochlorotiazido derinys, kaip ir kiti šios klasės vaistiniai preparatai, sukėlė toksinį poveikį žiurkių vaisiui, t.y. gerokai sumažino jų kūno masę (žr. 4.3 ir 4.6 skyrius).</w:t>
      </w:r>
    </w:p>
    <w:p w14:paraId="7CA12E7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7B"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6.</w:t>
      </w:r>
      <w:r w:rsidRPr="000E6779">
        <w:rPr>
          <w:rFonts w:ascii="Times New Roman" w:eastAsia="Times New Roman" w:hAnsi="Times New Roman"/>
          <w:b/>
          <w:lang w:eastAsia="lt-LT"/>
        </w:rPr>
        <w:tab/>
        <w:t>FARMACINĖ INFORMACIJA</w:t>
      </w:r>
    </w:p>
    <w:p w14:paraId="7CA12E7C" w14:textId="77777777" w:rsidR="001B3019" w:rsidRPr="000E6779" w:rsidRDefault="001B3019" w:rsidP="001B3019">
      <w:pPr>
        <w:widowControl w:val="0"/>
        <w:spacing w:after="0" w:line="240" w:lineRule="auto"/>
        <w:rPr>
          <w:rFonts w:ascii="Times New Roman" w:eastAsia="Times New Roman" w:hAnsi="Times New Roman"/>
          <w:b/>
          <w:lang w:eastAsia="lt-LT"/>
        </w:rPr>
      </w:pPr>
    </w:p>
    <w:p w14:paraId="7CA12E7D"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6.1</w:t>
      </w:r>
      <w:r w:rsidRPr="000E6779">
        <w:rPr>
          <w:rFonts w:ascii="Times New Roman" w:eastAsia="Times New Roman" w:hAnsi="Times New Roman"/>
          <w:b/>
          <w:kern w:val="28"/>
          <w:lang w:eastAsia="lt-LT"/>
        </w:rPr>
        <w:tab/>
        <w:t>Pagalbinių medžiagų sąrašas</w:t>
      </w:r>
    </w:p>
    <w:p w14:paraId="7CA12E7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7F"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Tabletės branduolys</w:t>
      </w:r>
    </w:p>
    <w:p w14:paraId="7CA12E80"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Hidroksipropilceliuliozė 6,0-10,0</w:t>
      </w:r>
      <w:r>
        <w:rPr>
          <w:rFonts w:ascii="Times New Roman" w:eastAsia="Times New Roman" w:hAnsi="Times New Roman"/>
          <w:lang w:eastAsia="lt-LT"/>
        </w:rPr>
        <w:t> </w:t>
      </w:r>
      <w:r w:rsidRPr="000E6779">
        <w:rPr>
          <w:rFonts w:ascii="Times New Roman" w:eastAsia="Times New Roman" w:hAnsi="Times New Roman"/>
          <w:lang w:eastAsia="lt-LT"/>
        </w:rPr>
        <w:t>MPa-s</w:t>
      </w:r>
    </w:p>
    <w:p w14:paraId="7CA12E81"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Laktozė monohidratas </w:t>
      </w:r>
    </w:p>
    <w:p w14:paraId="7CA12E82"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Mikrokristalinė celiuliozė</w:t>
      </w:r>
    </w:p>
    <w:p w14:paraId="7CA12E83"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Hidroksipropilceliuliozė (mažai pakeista)</w:t>
      </w:r>
    </w:p>
    <w:p w14:paraId="7CA12E84"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Magnio stearatas</w:t>
      </w:r>
    </w:p>
    <w:p w14:paraId="7CA12E8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86" w14:textId="77777777" w:rsidR="001B3019" w:rsidRPr="000E6779" w:rsidRDefault="001B3019" w:rsidP="001B3019">
      <w:pPr>
        <w:widowControl w:val="0"/>
        <w:spacing w:after="0" w:line="240" w:lineRule="auto"/>
        <w:rPr>
          <w:rFonts w:ascii="Times New Roman" w:eastAsia="Times New Roman" w:hAnsi="Times New Roman"/>
          <w:i/>
          <w:lang w:eastAsia="lt-LT"/>
        </w:rPr>
      </w:pPr>
      <w:r w:rsidRPr="000E6779">
        <w:rPr>
          <w:rFonts w:ascii="Times New Roman" w:eastAsia="Times New Roman" w:hAnsi="Times New Roman"/>
          <w:i/>
          <w:lang w:eastAsia="lt-LT"/>
        </w:rPr>
        <w:t>Tabletės plėvelė</w:t>
      </w:r>
    </w:p>
    <w:p w14:paraId="7CA12E8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Hipromeliozė 6cP</w:t>
      </w:r>
    </w:p>
    <w:p w14:paraId="7CA12E8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Talkas</w:t>
      </w:r>
    </w:p>
    <w:p w14:paraId="7CA12E8A"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Titano dioksidas (E171)</w:t>
      </w:r>
    </w:p>
    <w:p w14:paraId="7CA12E8B"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Makrogolis 8000</w:t>
      </w:r>
    </w:p>
    <w:p w14:paraId="7CA12E8C"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Geltonasis geležies oksidas (E172)</w:t>
      </w:r>
    </w:p>
    <w:p w14:paraId="7CA12E8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98"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6.2</w:t>
      </w:r>
      <w:r w:rsidRPr="000E6779">
        <w:rPr>
          <w:rFonts w:ascii="Times New Roman" w:eastAsia="Times New Roman" w:hAnsi="Times New Roman"/>
          <w:b/>
          <w:kern w:val="28"/>
          <w:lang w:eastAsia="lt-LT"/>
        </w:rPr>
        <w:tab/>
        <w:t>Nesuderinamumas</w:t>
      </w:r>
    </w:p>
    <w:p w14:paraId="7CA12E9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9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Duomenys nebūtini.</w:t>
      </w:r>
    </w:p>
    <w:p w14:paraId="7CA12E9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9C"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6.3</w:t>
      </w:r>
      <w:r w:rsidRPr="000E6779">
        <w:rPr>
          <w:rFonts w:ascii="Times New Roman" w:eastAsia="Times New Roman" w:hAnsi="Times New Roman"/>
          <w:b/>
          <w:kern w:val="28"/>
          <w:lang w:eastAsia="lt-LT"/>
        </w:rPr>
        <w:tab/>
        <w:t>Tinkamumo laikas</w:t>
      </w:r>
    </w:p>
    <w:p w14:paraId="7CA12E9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9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2 metai.</w:t>
      </w:r>
    </w:p>
    <w:p w14:paraId="7CA12E9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A0"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6.4</w:t>
      </w:r>
      <w:r w:rsidRPr="000E6779">
        <w:rPr>
          <w:rFonts w:ascii="Times New Roman" w:eastAsia="Times New Roman" w:hAnsi="Times New Roman"/>
          <w:b/>
          <w:kern w:val="28"/>
          <w:lang w:eastAsia="lt-LT"/>
        </w:rPr>
        <w:tab/>
        <w:t>Specialios laikymo sąlygos</w:t>
      </w:r>
    </w:p>
    <w:p w14:paraId="7CA12EA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A2"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Laikyti ne aukštesnėje kaip 25 °C temperatūroje.</w:t>
      </w:r>
    </w:p>
    <w:p w14:paraId="7CA12EA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A4" w14:textId="77777777" w:rsidR="001B3019" w:rsidRPr="000E6779" w:rsidRDefault="001B3019" w:rsidP="001B3019">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0E6779">
        <w:rPr>
          <w:rFonts w:ascii="Times New Roman" w:eastAsia="Times New Roman" w:hAnsi="Times New Roman"/>
          <w:b/>
          <w:kern w:val="28"/>
          <w:lang w:eastAsia="lt-LT"/>
        </w:rPr>
        <w:t>6.5</w:t>
      </w:r>
      <w:r w:rsidRPr="000E6779">
        <w:rPr>
          <w:rFonts w:ascii="Times New Roman" w:eastAsia="Times New Roman" w:hAnsi="Times New Roman"/>
          <w:b/>
          <w:kern w:val="28"/>
          <w:lang w:eastAsia="lt-LT"/>
        </w:rPr>
        <w:tab/>
        <w:t>Talpyklės pobūdis ir jos turinys</w:t>
      </w:r>
    </w:p>
    <w:p w14:paraId="7CA12EA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A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Aliuminio/PVC/PVDC lizdinė plokštelė.</w:t>
      </w:r>
    </w:p>
    <w:p w14:paraId="7CA12EA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A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shd w:val="clear" w:color="auto" w:fill="FFFFFF"/>
          <w:lang w:eastAsia="sl-SI"/>
        </w:rPr>
      </w:pPr>
      <w:r w:rsidRPr="000E6779">
        <w:rPr>
          <w:rFonts w:ascii="Times New Roman" w:eastAsia="Times New Roman" w:hAnsi="Times New Roman"/>
          <w:lang w:eastAsia="sl-SI"/>
        </w:rPr>
        <w:t xml:space="preserve">Pakuotėje yra 14, 28, 30, 50, 56, 84, 90, 98, 100, 280, 500 </w:t>
      </w:r>
      <w:r w:rsidRPr="000E6779">
        <w:rPr>
          <w:rFonts w:ascii="Times New Roman" w:eastAsia="Times New Roman" w:hAnsi="Times New Roman"/>
          <w:shd w:val="clear" w:color="auto" w:fill="FFFFFF"/>
          <w:lang w:eastAsia="sl-SI"/>
        </w:rPr>
        <w:t>plėvele dengtų tablečių.</w:t>
      </w:r>
    </w:p>
    <w:p w14:paraId="7CA12EA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shd w:val="clear" w:color="auto" w:fill="FFFFFF"/>
          <w:lang w:eastAsia="sl-SI"/>
        </w:rPr>
      </w:pPr>
    </w:p>
    <w:p w14:paraId="7CA12EA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būti tiekiamos ne visų dydžių pakuotės.</w:t>
      </w:r>
    </w:p>
    <w:p w14:paraId="7CA12EA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AC" w14:textId="77777777" w:rsidR="001B3019" w:rsidRPr="000E6779" w:rsidRDefault="001B3019" w:rsidP="001B3019">
      <w:pPr>
        <w:widowControl w:val="0"/>
        <w:tabs>
          <w:tab w:val="left" w:pos="540"/>
        </w:tabs>
        <w:spacing w:after="0" w:line="240" w:lineRule="auto"/>
        <w:outlineLvl w:val="2"/>
        <w:rPr>
          <w:rFonts w:ascii="Times New Roman" w:eastAsia="Times New Roman" w:hAnsi="Times New Roman"/>
          <w:b/>
          <w:lang w:eastAsia="lt-LT"/>
        </w:rPr>
      </w:pPr>
      <w:r w:rsidRPr="000E6779">
        <w:rPr>
          <w:rFonts w:ascii="Times New Roman" w:eastAsia="Times New Roman" w:hAnsi="Times New Roman"/>
          <w:b/>
          <w:lang w:eastAsia="lt-LT"/>
        </w:rPr>
        <w:t>6.6</w:t>
      </w:r>
      <w:r w:rsidRPr="000E6779">
        <w:rPr>
          <w:rFonts w:ascii="Times New Roman" w:eastAsia="Times New Roman" w:hAnsi="Times New Roman"/>
          <w:b/>
          <w:lang w:eastAsia="lt-LT"/>
        </w:rPr>
        <w:tab/>
        <w:t>Specialūs reikalavimai atliekoms tvarkyti</w:t>
      </w:r>
    </w:p>
    <w:p w14:paraId="7CA12EA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A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Specialių reikalavimų nėra.</w:t>
      </w:r>
    </w:p>
    <w:p w14:paraId="7CA12EA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B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B1"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7.</w:t>
      </w:r>
      <w:r w:rsidRPr="000E6779">
        <w:rPr>
          <w:rFonts w:ascii="Times New Roman" w:eastAsia="Times New Roman" w:hAnsi="Times New Roman"/>
          <w:b/>
          <w:lang w:eastAsia="lt-LT"/>
        </w:rPr>
        <w:tab/>
        <w:t>REGISTRUOTOJAS</w:t>
      </w:r>
    </w:p>
    <w:p w14:paraId="7CA12EB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B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Pharmaceutical Works POLPHARMA SA</w:t>
      </w:r>
    </w:p>
    <w:p w14:paraId="7CA12EB4" w14:textId="77777777" w:rsidR="001B301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19 Pelpli</w:t>
      </w:r>
      <w:r>
        <w:rPr>
          <w:rFonts w:ascii="Times New Roman" w:eastAsia="Times New Roman" w:hAnsi="Times New Roman"/>
          <w:lang w:eastAsia="sl-SI"/>
        </w:rPr>
        <w:t>ń</w:t>
      </w:r>
      <w:r w:rsidRPr="000E6779">
        <w:rPr>
          <w:rFonts w:ascii="Times New Roman" w:eastAsia="Times New Roman" w:hAnsi="Times New Roman"/>
          <w:lang w:eastAsia="sl-SI"/>
        </w:rPr>
        <w:t>ska</w:t>
      </w:r>
      <w:r>
        <w:rPr>
          <w:rFonts w:ascii="Times New Roman" w:eastAsia="Times New Roman" w:hAnsi="Times New Roman"/>
          <w:lang w:eastAsia="sl-SI"/>
        </w:rPr>
        <w:t xml:space="preserve"> Street</w:t>
      </w:r>
    </w:p>
    <w:p w14:paraId="7CA12EB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83-200 Starogard Gda</w:t>
      </w:r>
      <w:r>
        <w:rPr>
          <w:rFonts w:ascii="Times New Roman" w:eastAsia="Times New Roman" w:hAnsi="Times New Roman"/>
          <w:lang w:eastAsia="sl-SI"/>
        </w:rPr>
        <w:t>ń</w:t>
      </w:r>
      <w:r w:rsidRPr="000E6779">
        <w:rPr>
          <w:rFonts w:ascii="Times New Roman" w:eastAsia="Times New Roman" w:hAnsi="Times New Roman"/>
          <w:lang w:eastAsia="sl-SI"/>
        </w:rPr>
        <w:t>ski</w:t>
      </w:r>
    </w:p>
    <w:p w14:paraId="7CA12EB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Lenkija</w:t>
      </w:r>
    </w:p>
    <w:p w14:paraId="7CA12EB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B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B9"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8.</w:t>
      </w:r>
      <w:r w:rsidRPr="000E6779">
        <w:rPr>
          <w:rFonts w:ascii="Times New Roman" w:eastAsia="Times New Roman" w:hAnsi="Times New Roman"/>
          <w:b/>
          <w:lang w:eastAsia="lt-LT"/>
        </w:rPr>
        <w:tab/>
        <w:t>REGISTRACIJOS PAŽYMĖJIMO NUMERIS (-IAI)</w:t>
      </w:r>
    </w:p>
    <w:p w14:paraId="7CA12E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tbl>
      <w:tblPr>
        <w:tblW w:w="0" w:type="auto"/>
        <w:tblLook w:val="04A0" w:firstRow="1" w:lastRow="0" w:firstColumn="1" w:lastColumn="0" w:noHBand="0" w:noVBand="1"/>
      </w:tblPr>
      <w:tblGrid>
        <w:gridCol w:w="4530"/>
        <w:gridCol w:w="4531"/>
      </w:tblGrid>
      <w:tr w:rsidR="001B3019" w14:paraId="7CA12ED3" w14:textId="77777777" w:rsidTr="00377271">
        <w:tc>
          <w:tcPr>
            <w:tcW w:w="4530" w:type="dxa"/>
            <w:shd w:val="clear" w:color="auto" w:fill="auto"/>
          </w:tcPr>
          <w:p w14:paraId="7CA12EBC"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N14 - LT/1/16/3978/001 </w:t>
            </w:r>
          </w:p>
          <w:p w14:paraId="7CA12EBD"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N28 - LT/1/16/3978/002 </w:t>
            </w:r>
          </w:p>
          <w:p w14:paraId="7CA12EBE"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N30 - LT/1/16/3978/003 </w:t>
            </w:r>
          </w:p>
          <w:p w14:paraId="7CA12EBF"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N50 - LT/1/16/3978/004 </w:t>
            </w:r>
          </w:p>
          <w:p w14:paraId="7CA12EC0"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N56 - LT/1/16/3978/005 </w:t>
            </w:r>
          </w:p>
          <w:p w14:paraId="7CA12EC1"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N84 - LT/1/16/3978/006 </w:t>
            </w:r>
          </w:p>
          <w:p w14:paraId="7CA12EC2"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N90 - LT/1/16/3978/007 </w:t>
            </w:r>
          </w:p>
          <w:p w14:paraId="7CA12EC3"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N98 - LT/1/16/3978/008 </w:t>
            </w:r>
          </w:p>
          <w:p w14:paraId="7CA12EC4"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N100 - LT/1/16/3978/009 </w:t>
            </w:r>
          </w:p>
          <w:p w14:paraId="7CA12EC5" w14:textId="77777777" w:rsidR="001B3019" w:rsidRPr="00377271" w:rsidRDefault="001B3019" w:rsidP="00A44544">
            <w:pPr>
              <w:spacing w:after="0" w:line="240" w:lineRule="auto"/>
              <w:rPr>
                <w:rFonts w:ascii="Times New Roman" w:hAnsi="Times New Roman"/>
              </w:rPr>
            </w:pPr>
            <w:r w:rsidRPr="00377271">
              <w:rPr>
                <w:rFonts w:ascii="Times New Roman" w:hAnsi="Times New Roman"/>
              </w:rPr>
              <w:t xml:space="preserve">N280 - LT/1/16/3978/010 </w:t>
            </w:r>
          </w:p>
          <w:p w14:paraId="7CA12EC6" w14:textId="77777777" w:rsidR="001B3019" w:rsidRPr="00377271" w:rsidRDefault="001B3019" w:rsidP="00A44544">
            <w:pPr>
              <w:widowControl w:val="0"/>
              <w:tabs>
                <w:tab w:val="left" w:pos="567"/>
                <w:tab w:val="left" w:pos="2160"/>
              </w:tabs>
              <w:spacing w:after="0" w:line="240" w:lineRule="auto"/>
              <w:rPr>
                <w:rFonts w:ascii="Times New Roman" w:hAnsi="Times New Roman"/>
              </w:rPr>
            </w:pPr>
            <w:r w:rsidRPr="00377271">
              <w:rPr>
                <w:rFonts w:ascii="Times New Roman" w:hAnsi="Times New Roman"/>
              </w:rPr>
              <w:t>N500 - LT/1/16/3978/011</w:t>
            </w:r>
          </w:p>
        </w:tc>
        <w:tc>
          <w:tcPr>
            <w:tcW w:w="4531" w:type="dxa"/>
            <w:shd w:val="clear" w:color="auto" w:fill="auto"/>
          </w:tcPr>
          <w:p w14:paraId="7CA12ED2" w14:textId="21F3D38A" w:rsidR="001B3019" w:rsidRPr="00377271" w:rsidRDefault="001B3019" w:rsidP="00A44544">
            <w:pPr>
              <w:widowControl w:val="0"/>
              <w:tabs>
                <w:tab w:val="left" w:pos="567"/>
                <w:tab w:val="left" w:pos="2160"/>
              </w:tabs>
              <w:spacing w:after="0" w:line="240" w:lineRule="auto"/>
              <w:rPr>
                <w:rFonts w:ascii="Times New Roman" w:hAnsi="Times New Roman"/>
              </w:rPr>
            </w:pPr>
            <w:r w:rsidRPr="00377271">
              <w:rPr>
                <w:rFonts w:ascii="Times New Roman" w:hAnsi="Times New Roman"/>
              </w:rPr>
              <w:t xml:space="preserve"> </w:t>
            </w:r>
          </w:p>
        </w:tc>
      </w:tr>
    </w:tbl>
    <w:p w14:paraId="7CA12ED4" w14:textId="77777777" w:rsidR="001B301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ED5" w14:textId="22072588" w:rsidR="001B3019" w:rsidRPr="000E6779" w:rsidRDefault="001B3019" w:rsidP="001B3019">
      <w:pPr>
        <w:widowControl w:val="0"/>
        <w:tabs>
          <w:tab w:val="left" w:pos="567"/>
          <w:tab w:val="left" w:pos="2160"/>
        </w:tabs>
        <w:spacing w:after="0" w:line="240" w:lineRule="auto"/>
        <w:rPr>
          <w:rFonts w:ascii="Times New Roman" w:eastAsia="Times New Roman" w:hAnsi="Times New Roman"/>
          <w:u w:val="single"/>
          <w:lang w:eastAsia="lt-LT"/>
        </w:rPr>
      </w:pPr>
    </w:p>
    <w:p w14:paraId="7CA12ED6"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9.</w:t>
      </w:r>
      <w:r w:rsidRPr="000E6779">
        <w:rPr>
          <w:rFonts w:ascii="Times New Roman" w:eastAsia="Times New Roman" w:hAnsi="Times New Roman"/>
          <w:b/>
          <w:lang w:eastAsia="lt-LT"/>
        </w:rPr>
        <w:tab/>
        <w:t>REGISTRAVIMO / PERREGISTRAVIMO DATA</w:t>
      </w:r>
    </w:p>
    <w:p w14:paraId="7CA12ED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D8" w14:textId="2B9D9810"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Registravimo data </w:t>
      </w:r>
      <w:r>
        <w:rPr>
          <w:rFonts w:ascii="Times New Roman" w:eastAsia="Times New Roman" w:hAnsi="Times New Roman"/>
          <w:lang w:eastAsia="sl-SI"/>
        </w:rPr>
        <w:t>2016 m. spalio 11 d.</w:t>
      </w:r>
    </w:p>
    <w:p w14:paraId="7CA12ED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D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DB" w14:textId="77777777" w:rsidR="001B3019" w:rsidRPr="000E6779" w:rsidRDefault="001B3019" w:rsidP="001B3019">
      <w:pPr>
        <w:widowControl w:val="0"/>
        <w:tabs>
          <w:tab w:val="left" w:pos="567"/>
        </w:tabs>
        <w:spacing w:after="0" w:line="240" w:lineRule="auto"/>
        <w:ind w:left="567" w:hanging="567"/>
        <w:outlineLvl w:val="1"/>
        <w:rPr>
          <w:rFonts w:ascii="Times New Roman" w:eastAsia="Times New Roman" w:hAnsi="Times New Roman"/>
          <w:b/>
          <w:lang w:eastAsia="lt-LT"/>
        </w:rPr>
      </w:pPr>
      <w:r w:rsidRPr="000E6779">
        <w:rPr>
          <w:rFonts w:ascii="Times New Roman" w:eastAsia="Times New Roman" w:hAnsi="Times New Roman"/>
          <w:b/>
          <w:lang w:eastAsia="lt-LT"/>
        </w:rPr>
        <w:t>10.</w:t>
      </w:r>
      <w:r w:rsidRPr="000E6779">
        <w:rPr>
          <w:rFonts w:ascii="Times New Roman" w:eastAsia="Times New Roman" w:hAnsi="Times New Roman"/>
          <w:b/>
          <w:lang w:eastAsia="lt-LT"/>
        </w:rPr>
        <w:tab/>
        <w:t>TEKSTO PERŽIŪROS DATA</w:t>
      </w:r>
    </w:p>
    <w:p w14:paraId="76F1B467" w14:textId="77777777" w:rsidR="000B1E41" w:rsidRDefault="000B1E41" w:rsidP="001B3019">
      <w:pPr>
        <w:widowControl w:val="0"/>
        <w:spacing w:after="0" w:line="240" w:lineRule="auto"/>
        <w:rPr>
          <w:rFonts w:ascii="Times New Roman" w:eastAsia="Times New Roman" w:hAnsi="Times New Roman"/>
          <w:lang w:eastAsia="lt-LT"/>
        </w:rPr>
      </w:pPr>
    </w:p>
    <w:p w14:paraId="57035BDC" w14:textId="1E3AEFCC" w:rsidR="000B1E41" w:rsidRPr="000B1E41" w:rsidRDefault="000B1E41"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2020 m. </w:t>
      </w:r>
      <w:r>
        <w:rPr>
          <w:rStyle w:val="tlid-translation"/>
          <w:rFonts w:ascii="Times New Roman" w:hAnsi="Times New Roman"/>
        </w:rPr>
        <w:t>r</w:t>
      </w:r>
      <w:r w:rsidRPr="00C838BB">
        <w:rPr>
          <w:rStyle w:val="tlid-translation"/>
          <w:rFonts w:ascii="Times New Roman" w:hAnsi="Times New Roman"/>
        </w:rPr>
        <w:t>ugpjūčio 21 d</w:t>
      </w:r>
      <w:r>
        <w:rPr>
          <w:rStyle w:val="tlid-translation"/>
          <w:rFonts w:ascii="Times New Roman" w:hAnsi="Times New Roman"/>
        </w:rPr>
        <w:t>.</w:t>
      </w:r>
    </w:p>
    <w:p w14:paraId="7CA12ED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D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E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Išsami informacija apie šį vaistinį preparatą pateikiama Valstybinės vaistų kontrolės tarnybos prie Lietuvos Respublikos sveikatos apsaugos ministerijos tinklalapyje </w:t>
      </w:r>
      <w:hyperlink r:id="rId12" w:history="1">
        <w:r w:rsidRPr="000E6779">
          <w:rPr>
            <w:rFonts w:ascii="Times New Roman" w:eastAsia="Times New Roman" w:hAnsi="Times New Roman"/>
            <w:color w:val="0000FF"/>
            <w:u w:val="single"/>
            <w:lang w:eastAsia="sl-SI"/>
          </w:rPr>
          <w:t>http://www.vvkt.lt/</w:t>
        </w:r>
      </w:hyperlink>
      <w:r w:rsidRPr="000E6779">
        <w:rPr>
          <w:rFonts w:ascii="Times New Roman" w:eastAsia="Times New Roman" w:hAnsi="Times New Roman"/>
          <w:lang w:eastAsia="sl-SI"/>
        </w:rPr>
        <w:br w:type="page"/>
      </w:r>
    </w:p>
    <w:p w14:paraId="7CA12EE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E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EE3"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4"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5"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6"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7"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8"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9"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A"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B"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C"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D"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E"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EF"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0"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1"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2"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3"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4"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5"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EF6" w14:textId="77777777" w:rsidR="001B301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p>
    <w:p w14:paraId="7CA12EF7" w14:textId="77777777" w:rsidR="001B3019" w:rsidRPr="000E677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p>
    <w:p w14:paraId="7CA12EF8" w14:textId="77777777" w:rsidR="001B3019" w:rsidRPr="000E677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r w:rsidRPr="000E6779">
        <w:rPr>
          <w:rFonts w:ascii="Times New Roman" w:eastAsia="Times New Roman" w:hAnsi="Times New Roman"/>
          <w:b/>
          <w:iCs/>
          <w:lang w:eastAsia="sl-SI"/>
        </w:rPr>
        <w:t>II PRIEDAS</w:t>
      </w:r>
    </w:p>
    <w:p w14:paraId="7CA12EF9" w14:textId="77777777" w:rsidR="001B301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p>
    <w:p w14:paraId="7CA12EFA" w14:textId="77777777" w:rsidR="001B3019" w:rsidRPr="000E6779" w:rsidRDefault="001B3019" w:rsidP="001B3019">
      <w:pPr>
        <w:widowControl w:val="0"/>
        <w:tabs>
          <w:tab w:val="left" w:pos="567"/>
        </w:tabs>
        <w:spacing w:after="0" w:line="240" w:lineRule="auto"/>
        <w:jc w:val="center"/>
        <w:outlineLvl w:val="1"/>
        <w:rPr>
          <w:rFonts w:ascii="Times New Roman" w:eastAsia="Times New Roman" w:hAnsi="Times New Roman"/>
          <w:b/>
          <w:iCs/>
          <w:lang w:eastAsia="sl-SI"/>
        </w:rPr>
      </w:pPr>
      <w:r w:rsidRPr="000E6779">
        <w:rPr>
          <w:rFonts w:ascii="Times New Roman" w:eastAsia="Times New Roman" w:hAnsi="Times New Roman"/>
          <w:b/>
          <w:iCs/>
          <w:lang w:eastAsia="sl-SI"/>
        </w:rPr>
        <w:t>REGISTRACIJOS SĄLYGOS</w:t>
      </w:r>
    </w:p>
    <w:p w14:paraId="7CA12EFB"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EFC" w14:textId="77777777" w:rsidR="001B3019" w:rsidRPr="000E6779" w:rsidRDefault="001B3019" w:rsidP="001B3019">
      <w:pPr>
        <w:widowControl w:val="0"/>
        <w:tabs>
          <w:tab w:val="left" w:pos="567"/>
        </w:tabs>
        <w:spacing w:after="0" w:line="240" w:lineRule="auto"/>
        <w:ind w:left="1701" w:right="1416" w:hanging="708"/>
        <w:rPr>
          <w:rFonts w:ascii="Times New Roman" w:eastAsia="SimSun" w:hAnsi="Times New Roman"/>
          <w:b/>
          <w:snapToGrid w:val="0"/>
          <w:lang w:eastAsia="zh-CN"/>
        </w:rPr>
      </w:pPr>
      <w:r w:rsidRPr="000E6779">
        <w:rPr>
          <w:rFonts w:ascii="Times New Roman" w:eastAsia="SimSun" w:hAnsi="Times New Roman"/>
          <w:b/>
          <w:snapToGrid w:val="0"/>
          <w:lang w:eastAsia="zh-CN"/>
        </w:rPr>
        <w:t>A.</w:t>
      </w:r>
      <w:r w:rsidRPr="000E6779">
        <w:rPr>
          <w:rFonts w:ascii="Times New Roman" w:eastAsia="SimSun" w:hAnsi="Times New Roman"/>
          <w:b/>
          <w:snapToGrid w:val="0"/>
          <w:lang w:eastAsia="zh-CN"/>
        </w:rPr>
        <w:tab/>
        <w:t>GAMINTOJAS (-AI), ATSAKINGAS (-I) UŽ SERIJŲ IŠLEIDIMĄ</w:t>
      </w:r>
    </w:p>
    <w:p w14:paraId="7CA12EFD"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EFE" w14:textId="77777777" w:rsidR="001B3019" w:rsidRPr="000E6779" w:rsidRDefault="001B3019" w:rsidP="001B3019">
      <w:pPr>
        <w:widowControl w:val="0"/>
        <w:tabs>
          <w:tab w:val="left" w:pos="567"/>
        </w:tabs>
        <w:spacing w:after="0" w:line="240" w:lineRule="auto"/>
        <w:ind w:left="1701" w:right="1416" w:hanging="708"/>
        <w:rPr>
          <w:rFonts w:ascii="Times New Roman" w:eastAsia="SimSun" w:hAnsi="Times New Roman"/>
          <w:snapToGrid w:val="0"/>
          <w:lang w:eastAsia="zh-CN"/>
        </w:rPr>
      </w:pPr>
      <w:r w:rsidRPr="000E6779">
        <w:rPr>
          <w:rFonts w:ascii="Times New Roman" w:eastAsia="SimSun" w:hAnsi="Times New Roman"/>
          <w:b/>
          <w:snapToGrid w:val="0"/>
          <w:lang w:eastAsia="zh-CN"/>
        </w:rPr>
        <w:t>B.</w:t>
      </w:r>
      <w:r w:rsidRPr="000E6779">
        <w:rPr>
          <w:rFonts w:ascii="Times New Roman" w:eastAsia="SimSun" w:hAnsi="Times New Roman"/>
          <w:b/>
          <w:snapToGrid w:val="0"/>
          <w:lang w:eastAsia="zh-CN"/>
        </w:rPr>
        <w:tab/>
        <w:t>TIEKIMO IR VARTOJIMO SĄLYGOS AR APRIBOJIMAI</w:t>
      </w:r>
    </w:p>
    <w:p w14:paraId="7CA12EFF"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01" w14:textId="77777777" w:rsidR="001B3019" w:rsidRPr="000E6779" w:rsidRDefault="001B3019" w:rsidP="001B3019">
      <w:pPr>
        <w:widowControl w:val="0"/>
        <w:tabs>
          <w:tab w:val="left" w:pos="567"/>
        </w:tabs>
        <w:spacing w:after="0" w:line="240" w:lineRule="auto"/>
        <w:ind w:left="567" w:hanging="567"/>
        <w:rPr>
          <w:rFonts w:ascii="Times New Roman" w:eastAsia="SimSun" w:hAnsi="Times New Roman"/>
          <w:b/>
          <w:snapToGrid w:val="0"/>
          <w:lang w:eastAsia="zh-CN"/>
        </w:rPr>
      </w:pPr>
      <w:r w:rsidRPr="000E6779">
        <w:rPr>
          <w:rFonts w:ascii="Times New Roman" w:eastAsia="Times New Roman" w:hAnsi="Times New Roman"/>
          <w:lang w:eastAsia="lt-LT"/>
        </w:rPr>
        <w:br w:type="page"/>
      </w:r>
      <w:r w:rsidRPr="000E6779">
        <w:rPr>
          <w:rFonts w:ascii="Times New Roman" w:eastAsia="SimSun" w:hAnsi="Times New Roman"/>
          <w:b/>
          <w:snapToGrid w:val="0"/>
          <w:lang w:eastAsia="zh-CN"/>
        </w:rPr>
        <w:lastRenderedPageBreak/>
        <w:t>A.</w:t>
      </w:r>
      <w:r w:rsidRPr="000E6779">
        <w:rPr>
          <w:rFonts w:ascii="Times New Roman" w:eastAsia="SimSun" w:hAnsi="Times New Roman"/>
          <w:b/>
          <w:snapToGrid w:val="0"/>
          <w:lang w:eastAsia="zh-CN"/>
        </w:rPr>
        <w:tab/>
        <w:t>GAMINTOJAS (-AI), ATSAKINGAS (-I) UŽ SERIJŲ IŠLEIDIMĄ</w:t>
      </w:r>
    </w:p>
    <w:p w14:paraId="7CA12F02"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3" w14:textId="77777777" w:rsidR="001B3019" w:rsidRPr="000E6779" w:rsidRDefault="001B3019" w:rsidP="001B3019">
      <w:pPr>
        <w:widowControl w:val="0"/>
        <w:tabs>
          <w:tab w:val="left" w:pos="567"/>
        </w:tabs>
        <w:spacing w:after="0" w:line="240" w:lineRule="auto"/>
        <w:jc w:val="both"/>
        <w:rPr>
          <w:rFonts w:ascii="Times New Roman" w:eastAsia="SimSun" w:hAnsi="Times New Roman"/>
          <w:snapToGrid w:val="0"/>
          <w:lang w:eastAsia="zh-CN"/>
        </w:rPr>
      </w:pPr>
      <w:r w:rsidRPr="000E6779">
        <w:rPr>
          <w:rFonts w:ascii="Times New Roman" w:eastAsia="SimSun" w:hAnsi="Times New Roman"/>
          <w:snapToGrid w:val="0"/>
          <w:u w:val="single"/>
          <w:lang w:eastAsia="zh-CN"/>
        </w:rPr>
        <w:t>Gamintojo (-ų), atsakingo (-ų) už serijų išleidimą, pavadinimas (-ai) ir adresas (-ai)</w:t>
      </w:r>
    </w:p>
    <w:p w14:paraId="7CA12F04"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5"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Pharmaceutical Works POLPHARMA SA</w:t>
      </w:r>
    </w:p>
    <w:p w14:paraId="7CA12F06" w14:textId="77777777" w:rsidR="001B301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19 Pelpli</w:t>
      </w:r>
      <w:r>
        <w:rPr>
          <w:rFonts w:ascii="Times New Roman" w:eastAsia="SimSun" w:hAnsi="Times New Roman"/>
          <w:snapToGrid w:val="0"/>
          <w:lang w:eastAsia="zh-CN"/>
        </w:rPr>
        <w:t>ń</w:t>
      </w:r>
      <w:r w:rsidRPr="000E6779">
        <w:rPr>
          <w:rFonts w:ascii="Times New Roman" w:eastAsia="SimSun" w:hAnsi="Times New Roman"/>
          <w:snapToGrid w:val="0"/>
          <w:lang w:eastAsia="zh-CN"/>
        </w:rPr>
        <w:t>ska</w:t>
      </w:r>
      <w:r w:rsidRPr="00166E3B">
        <w:rPr>
          <w:rFonts w:ascii="Times New Roman" w:eastAsia="Times New Roman" w:hAnsi="Times New Roman"/>
          <w:lang w:eastAsia="sl-SI"/>
        </w:rPr>
        <w:t xml:space="preserve"> </w:t>
      </w:r>
      <w:r>
        <w:rPr>
          <w:rFonts w:ascii="Times New Roman" w:eastAsia="Times New Roman" w:hAnsi="Times New Roman"/>
          <w:lang w:eastAsia="sl-SI"/>
        </w:rPr>
        <w:t>Street</w:t>
      </w:r>
    </w:p>
    <w:p w14:paraId="7CA12F07"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83-200 Starogard Gda</w:t>
      </w:r>
      <w:r>
        <w:rPr>
          <w:rFonts w:ascii="Times New Roman" w:eastAsia="SimSun" w:hAnsi="Times New Roman"/>
          <w:snapToGrid w:val="0"/>
          <w:lang w:eastAsia="zh-CN"/>
        </w:rPr>
        <w:t>ń</w:t>
      </w:r>
      <w:r w:rsidRPr="000E6779">
        <w:rPr>
          <w:rFonts w:ascii="Times New Roman" w:eastAsia="SimSun" w:hAnsi="Times New Roman"/>
          <w:snapToGrid w:val="0"/>
          <w:lang w:eastAsia="zh-CN"/>
        </w:rPr>
        <w:t>ski</w:t>
      </w:r>
    </w:p>
    <w:p w14:paraId="7CA12F08"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Lenkija</w:t>
      </w:r>
    </w:p>
    <w:p w14:paraId="7CA12F09"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A"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2F0B" w14:textId="77777777" w:rsidR="001B3019" w:rsidRPr="000E6779" w:rsidRDefault="001B3019" w:rsidP="001B3019">
      <w:pPr>
        <w:widowControl w:val="0"/>
        <w:tabs>
          <w:tab w:val="left" w:pos="567"/>
        </w:tabs>
        <w:spacing w:after="0" w:line="240" w:lineRule="auto"/>
        <w:ind w:left="567" w:hanging="567"/>
        <w:rPr>
          <w:rFonts w:ascii="Times New Roman" w:eastAsia="SimSun" w:hAnsi="Times New Roman"/>
          <w:snapToGrid w:val="0"/>
          <w:lang w:eastAsia="zh-CN"/>
        </w:rPr>
      </w:pPr>
      <w:r w:rsidRPr="000E6779">
        <w:rPr>
          <w:rFonts w:ascii="Times New Roman" w:eastAsia="SimSun" w:hAnsi="Times New Roman"/>
          <w:b/>
          <w:snapToGrid w:val="0"/>
          <w:lang w:eastAsia="zh-CN"/>
        </w:rPr>
        <w:t>B.</w:t>
      </w:r>
      <w:r w:rsidRPr="000E6779">
        <w:rPr>
          <w:rFonts w:ascii="Times New Roman" w:eastAsia="SimSun" w:hAnsi="Times New Roman"/>
          <w:b/>
          <w:snapToGrid w:val="0"/>
          <w:lang w:eastAsia="zh-CN"/>
        </w:rPr>
        <w:tab/>
        <w:t>TIEKIMO IR VARTOJIMO SĄLYGOS AR APRIBOJIMAI</w:t>
      </w:r>
    </w:p>
    <w:p w14:paraId="7CA12F0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0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Receptinis vaistinis preparatas.</w:t>
      </w:r>
    </w:p>
    <w:p w14:paraId="7CA12F0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br w:type="page"/>
      </w:r>
    </w:p>
    <w:p w14:paraId="7CA12F0F" w14:textId="77777777" w:rsidR="001B3019" w:rsidRPr="000E6779" w:rsidRDefault="001B3019" w:rsidP="001B3019">
      <w:pPr>
        <w:widowControl w:val="0"/>
        <w:spacing w:after="0" w:line="240" w:lineRule="auto"/>
        <w:rPr>
          <w:rFonts w:ascii="Times New Roman" w:eastAsia="Times New Roman" w:hAnsi="Times New Roman"/>
          <w:lang w:eastAsia="lt-LT"/>
        </w:rPr>
      </w:pPr>
      <w:bookmarkStart w:id="8" w:name="_Toc129243134"/>
      <w:bookmarkStart w:id="9" w:name="_Toc129243259"/>
    </w:p>
    <w:p w14:paraId="7CA12F10"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1"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2"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3"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4"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5"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6"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7"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8"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9"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A"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B"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C"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D"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E"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1F"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0"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1"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2"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3"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4" w14:textId="77777777" w:rsidR="001B301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5"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26"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r w:rsidRPr="000E6779">
        <w:rPr>
          <w:rFonts w:ascii="Times New Roman" w:eastAsia="Times New Roman" w:hAnsi="Times New Roman"/>
          <w:b/>
          <w:caps/>
          <w:lang w:eastAsia="lt-LT"/>
        </w:rPr>
        <w:t>III PRIEDAS</w:t>
      </w:r>
      <w:bookmarkEnd w:id="8"/>
      <w:bookmarkEnd w:id="9"/>
    </w:p>
    <w:p w14:paraId="7CA12F2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28"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10" w:name="_Toc129243135"/>
      <w:bookmarkStart w:id="11" w:name="_Toc129243260"/>
      <w:r w:rsidRPr="000E6779">
        <w:rPr>
          <w:rFonts w:ascii="Times New Roman" w:eastAsia="Times New Roman" w:hAnsi="Times New Roman"/>
          <w:b/>
          <w:caps/>
          <w:lang w:eastAsia="lt-LT"/>
        </w:rPr>
        <w:t>ŽENKLINIMAS IR PAKUOTĖS LAPELIS</w:t>
      </w:r>
      <w:bookmarkEnd w:id="10"/>
      <w:bookmarkEnd w:id="11"/>
    </w:p>
    <w:p w14:paraId="7CA12F2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br w:type="page"/>
      </w:r>
    </w:p>
    <w:p w14:paraId="7CA12F2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2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1"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9"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3F" w14:textId="77777777" w:rsidR="001B3019" w:rsidRDefault="001B3019" w:rsidP="001B3019">
      <w:pPr>
        <w:widowControl w:val="0"/>
        <w:spacing w:after="0" w:line="240" w:lineRule="auto"/>
        <w:rPr>
          <w:rFonts w:ascii="Times New Roman" w:eastAsia="Times New Roman" w:hAnsi="Times New Roman"/>
          <w:lang w:eastAsia="lt-LT"/>
        </w:rPr>
      </w:pPr>
    </w:p>
    <w:p w14:paraId="7CA12F4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1"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r w:rsidRPr="000E6779">
        <w:rPr>
          <w:rFonts w:ascii="Times New Roman" w:eastAsia="Times New Roman" w:hAnsi="Times New Roman"/>
          <w:b/>
          <w:kern w:val="28"/>
          <w:lang w:eastAsia="lt-LT"/>
        </w:rPr>
        <w:t>A. ŽENKLINIMAS</w:t>
      </w:r>
    </w:p>
    <w:p w14:paraId="7CA12F42"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br w:type="page"/>
      </w:r>
      <w:r w:rsidRPr="000E6779">
        <w:rPr>
          <w:rFonts w:ascii="Times New Roman" w:eastAsia="Times New Roman" w:hAnsi="Times New Roman"/>
          <w:b/>
          <w:bCs/>
          <w:lang w:eastAsia="sl-SI"/>
        </w:rPr>
        <w:lastRenderedPageBreak/>
        <w:t>INFORMACIJA ANT IŠORINĖS PAKUOTĖS</w:t>
      </w:r>
    </w:p>
    <w:p w14:paraId="7CA12F43"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p>
    <w:p w14:paraId="7CA12F44"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KARTONO DĖŽUTĖ</w:t>
      </w:r>
    </w:p>
    <w:p w14:paraId="7CA12F4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6"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7"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w:t>
      </w:r>
      <w:r w:rsidRPr="000E6779">
        <w:rPr>
          <w:rFonts w:ascii="Times New Roman" w:eastAsia="Times New Roman" w:hAnsi="Times New Roman"/>
          <w:b/>
          <w:bCs/>
          <w:lang w:eastAsia="sl-SI"/>
        </w:rPr>
        <w:tab/>
        <w:t>VAISTINIO PREPARATO PAVADINIMAS</w:t>
      </w:r>
    </w:p>
    <w:p w14:paraId="7CA12F4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9"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w:t>
      </w:r>
    </w:p>
    <w:p w14:paraId="7CA12F4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4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sl-SI"/>
        </w:rPr>
        <w:t>Olmesartanas medoksomilis/Hidrochlorotiazidas</w:t>
      </w:r>
    </w:p>
    <w:p w14:paraId="7CA12F4D"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E"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4F"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2.</w:t>
      </w:r>
      <w:r w:rsidRPr="000E6779">
        <w:rPr>
          <w:rFonts w:ascii="Times New Roman" w:eastAsia="Times New Roman" w:hAnsi="Times New Roman"/>
          <w:b/>
          <w:bCs/>
          <w:lang w:eastAsia="sl-SI"/>
        </w:rPr>
        <w:tab/>
        <w:t>VEIKLIOJI (-IOS) MEDŽIAGA (-OS) IR JOS (-Ų) KIEKIS (-IAI)</w:t>
      </w:r>
    </w:p>
    <w:p w14:paraId="7CA12F5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5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Kiekvienoje plėvele dengtoje tabletėje yra 20 mg olmesartano medoksomilio ir 12,5 mg hidrochlorotiazido.</w:t>
      </w:r>
    </w:p>
    <w:p w14:paraId="7CA12F5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6" w14:textId="77777777" w:rsidR="001B3019" w:rsidRPr="004E274E" w:rsidRDefault="001B3019" w:rsidP="001B3019">
      <w:pPr>
        <w:widowControl w:val="0"/>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0E6779">
        <w:rPr>
          <w:rFonts w:ascii="Times New Roman" w:eastAsia="Times New Roman" w:hAnsi="Times New Roman"/>
          <w:b/>
          <w:bCs/>
          <w:lang w:eastAsia="sl-SI"/>
        </w:rPr>
        <w:t>3.</w:t>
      </w:r>
      <w:r w:rsidRPr="000E6779">
        <w:rPr>
          <w:rFonts w:ascii="Times New Roman" w:eastAsia="Times New Roman" w:hAnsi="Times New Roman"/>
          <w:b/>
          <w:bCs/>
          <w:lang w:eastAsia="sl-SI"/>
        </w:rPr>
        <w:tab/>
        <w:t>PAGALBINIŲ MEDŽIAGŲ SĄRAŠAS</w:t>
      </w:r>
    </w:p>
    <w:p w14:paraId="7CA12F5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Sudėtyje taip pat yra laktozės monohidrato. Daugiau informacijos žiūrėkite pakuotės lapelyje.</w:t>
      </w:r>
    </w:p>
    <w:p w14:paraId="7CA12F5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5B"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4.</w:t>
      </w:r>
      <w:r w:rsidRPr="000E6779">
        <w:rPr>
          <w:rFonts w:ascii="Times New Roman" w:eastAsia="Times New Roman" w:hAnsi="Times New Roman"/>
          <w:b/>
          <w:bCs/>
          <w:lang w:eastAsia="sl-SI"/>
        </w:rPr>
        <w:tab/>
        <w:t>FARMACINĖ FORMA IR KIEKIS PAKUOTĖJE</w:t>
      </w:r>
    </w:p>
    <w:p w14:paraId="7CA12F5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5D" w14:textId="77777777" w:rsidR="001B3019" w:rsidRPr="000E6779" w:rsidRDefault="001B3019" w:rsidP="001B3019">
      <w:pPr>
        <w:widowControl w:val="0"/>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14 plėvele dengtų tablečių</w:t>
      </w:r>
    </w:p>
    <w:p w14:paraId="7CA12F5E"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28 plėvele dengtos tabletės</w:t>
      </w:r>
    </w:p>
    <w:p w14:paraId="7CA12F5F"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30 plėvele dengtų tablečių</w:t>
      </w:r>
    </w:p>
    <w:p w14:paraId="7CA12F60"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50 plėvele dengtų tablečių</w:t>
      </w:r>
    </w:p>
    <w:p w14:paraId="7CA12F61"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56 plėvele dengtos tabletės</w:t>
      </w:r>
    </w:p>
    <w:p w14:paraId="7CA12F62"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84 plėvele dengtos tabletės</w:t>
      </w:r>
    </w:p>
    <w:p w14:paraId="7CA12F63"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90 plėvele dengtų tablečių</w:t>
      </w:r>
    </w:p>
    <w:p w14:paraId="7CA12F64"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98 plėvele dengtos tabletės</w:t>
      </w:r>
    </w:p>
    <w:p w14:paraId="7CA12F65"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100 plėvele dengtų tablečių</w:t>
      </w:r>
    </w:p>
    <w:p w14:paraId="7CA12F66" w14:textId="77777777" w:rsidR="001B3019" w:rsidRPr="004E274E" w:rsidRDefault="001B3019" w:rsidP="001B3019">
      <w:pPr>
        <w:widowControl w:val="0"/>
        <w:spacing w:after="0" w:line="240" w:lineRule="auto"/>
        <w:rPr>
          <w:rFonts w:ascii="Times New Roman" w:eastAsia="Times New Roman" w:hAnsi="Times New Roman"/>
          <w:highlight w:val="lightGray"/>
          <w:lang w:eastAsia="sl-SI"/>
        </w:rPr>
      </w:pPr>
      <w:r w:rsidRPr="004E274E">
        <w:rPr>
          <w:rFonts w:ascii="Times New Roman" w:eastAsia="Times New Roman" w:hAnsi="Times New Roman"/>
          <w:highlight w:val="lightGray"/>
          <w:lang w:eastAsia="sl-SI"/>
        </w:rPr>
        <w:t>280 plėvele dengtų tablečių</w:t>
      </w:r>
    </w:p>
    <w:p w14:paraId="7CA12F67" w14:textId="77777777" w:rsidR="001B3019" w:rsidRPr="000E6779" w:rsidRDefault="001B3019" w:rsidP="001B3019">
      <w:pPr>
        <w:widowControl w:val="0"/>
        <w:spacing w:after="0" w:line="240" w:lineRule="auto"/>
        <w:rPr>
          <w:rFonts w:ascii="Times New Roman" w:eastAsia="Times New Roman" w:hAnsi="Times New Roman"/>
          <w:lang w:eastAsia="sl-SI"/>
        </w:rPr>
      </w:pPr>
      <w:r w:rsidRPr="004E274E">
        <w:rPr>
          <w:rFonts w:ascii="Times New Roman" w:eastAsia="Times New Roman" w:hAnsi="Times New Roman"/>
          <w:highlight w:val="lightGray"/>
          <w:lang w:eastAsia="sl-SI"/>
        </w:rPr>
        <w:t>500 plėvele dengtų tablečių</w:t>
      </w:r>
    </w:p>
    <w:p w14:paraId="7CA12F68"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6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6A" w14:textId="77777777" w:rsidR="001B3019" w:rsidRPr="004E274E"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0E6779">
        <w:rPr>
          <w:rFonts w:ascii="Times New Roman" w:eastAsia="Times New Roman" w:hAnsi="Times New Roman"/>
          <w:b/>
          <w:bCs/>
          <w:lang w:eastAsia="sl-SI"/>
        </w:rPr>
        <w:t>5.</w:t>
      </w:r>
      <w:r w:rsidRPr="000E6779">
        <w:rPr>
          <w:rFonts w:ascii="Times New Roman" w:eastAsia="Times New Roman" w:hAnsi="Times New Roman"/>
          <w:b/>
          <w:bCs/>
          <w:lang w:eastAsia="sl-SI"/>
        </w:rPr>
        <w:tab/>
        <w:t>VARTOJIMO METODAS (-AI) IR BŪDAS (-AI)</w:t>
      </w:r>
    </w:p>
    <w:p w14:paraId="7CA12F6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6C"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Vartoti per burną.</w:t>
      </w:r>
    </w:p>
    <w:p w14:paraId="7CA12F6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Prieš vartojimą perskaitykite pakuotės lapelį.</w:t>
      </w:r>
    </w:p>
    <w:p w14:paraId="7CA12F6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6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0"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eastAsia="sl-SI"/>
        </w:rPr>
      </w:pPr>
      <w:r w:rsidRPr="000E6779">
        <w:rPr>
          <w:rFonts w:ascii="Times New Roman" w:eastAsia="Times New Roman" w:hAnsi="Times New Roman"/>
          <w:b/>
          <w:bCs/>
          <w:lang w:eastAsia="sl-SI"/>
        </w:rPr>
        <w:t>6.</w:t>
      </w:r>
      <w:r w:rsidRPr="000E6779">
        <w:rPr>
          <w:rFonts w:ascii="Times New Roman" w:eastAsia="Times New Roman" w:hAnsi="Times New Roman"/>
          <w:b/>
          <w:bCs/>
          <w:lang w:eastAsia="sl-SI"/>
        </w:rPr>
        <w:tab/>
        <w:t>SPECIALUS ĮSPĖJIMAS, KAD VAISTINĮ PREPARATĄ BŪTINA LAIKYTI VAIKAMS NEPASTEBIMOJE IR NEPASIEKIAMOJE VIETOJE</w:t>
      </w:r>
    </w:p>
    <w:p w14:paraId="7CA12F7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Laikyti vaikams nepastebimoje ir nepasiekiamoje vietoje.</w:t>
      </w:r>
    </w:p>
    <w:p w14:paraId="7CA12F7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5" w14:textId="77777777" w:rsidR="001B3019" w:rsidRPr="004E274E"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0E6779">
        <w:rPr>
          <w:rFonts w:ascii="Times New Roman" w:eastAsia="Times New Roman" w:hAnsi="Times New Roman"/>
          <w:b/>
          <w:bCs/>
          <w:lang w:eastAsia="sl-SI"/>
        </w:rPr>
        <w:t>7.</w:t>
      </w:r>
      <w:r w:rsidRPr="000E6779">
        <w:rPr>
          <w:rFonts w:ascii="Times New Roman" w:eastAsia="Times New Roman" w:hAnsi="Times New Roman"/>
          <w:b/>
          <w:bCs/>
          <w:lang w:eastAsia="sl-SI"/>
        </w:rPr>
        <w:tab/>
        <w:t>KITAS (-I) SPECIALUS (-ŪS) ĮSPĖJIMAS (-AI) (JEI REIKIA)</w:t>
      </w:r>
    </w:p>
    <w:p w14:paraId="7CA12F7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8" w14:textId="77777777" w:rsidR="001B3019" w:rsidRPr="004E274E"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0E6779">
        <w:rPr>
          <w:rFonts w:ascii="Times New Roman" w:eastAsia="Times New Roman" w:hAnsi="Times New Roman"/>
          <w:b/>
          <w:bCs/>
          <w:lang w:eastAsia="sl-SI"/>
        </w:rPr>
        <w:t>8.</w:t>
      </w:r>
      <w:r w:rsidRPr="000E6779">
        <w:rPr>
          <w:rFonts w:ascii="Times New Roman" w:eastAsia="Times New Roman" w:hAnsi="Times New Roman"/>
          <w:b/>
          <w:bCs/>
          <w:lang w:eastAsia="sl-SI"/>
        </w:rPr>
        <w:tab/>
        <w:t>TINKAMUMO LAIKAS</w:t>
      </w:r>
    </w:p>
    <w:p w14:paraId="7CA12F7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A" w14:textId="77777777" w:rsidR="001B3019" w:rsidRPr="000E6779" w:rsidRDefault="00AA4E05"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1B3019" w:rsidRPr="000E6779">
        <w:rPr>
          <w:rFonts w:ascii="Times New Roman" w:eastAsia="Times New Roman" w:hAnsi="Times New Roman"/>
          <w:lang w:eastAsia="lt-LT"/>
        </w:rPr>
        <w:t xml:space="preserve"> </w:t>
      </w:r>
      <w:r w:rsidR="001B3019" w:rsidRPr="009B6C68">
        <w:rPr>
          <w:rFonts w:ascii="Times New Roman" w:hAnsi="Times New Roman"/>
          <w:bCs/>
          <w:iCs/>
        </w:rPr>
        <w:t>{mm.MMMM}</w:t>
      </w:r>
    </w:p>
    <w:p w14:paraId="7CA12F7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7C"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7D"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9.</w:t>
      </w:r>
      <w:r w:rsidRPr="000E6779">
        <w:rPr>
          <w:rFonts w:ascii="Times New Roman" w:eastAsia="Times New Roman" w:hAnsi="Times New Roman"/>
          <w:b/>
          <w:bCs/>
          <w:lang w:eastAsia="sl-SI"/>
        </w:rPr>
        <w:tab/>
        <w:t>SPECIALIOS LAIKYMO SĄLYGOS</w:t>
      </w:r>
    </w:p>
    <w:p w14:paraId="7CA12F7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7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Laikyti ne aukštesnėje kaip 25 °C temperatūroje.</w:t>
      </w:r>
    </w:p>
    <w:p w14:paraId="7CA12F8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2"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eastAsia="sl-SI"/>
        </w:rPr>
      </w:pPr>
      <w:r w:rsidRPr="000E6779">
        <w:rPr>
          <w:rFonts w:ascii="Times New Roman" w:eastAsia="Times New Roman" w:hAnsi="Times New Roman"/>
          <w:b/>
          <w:bCs/>
          <w:lang w:eastAsia="sl-SI"/>
        </w:rPr>
        <w:t>10.</w:t>
      </w:r>
      <w:r w:rsidRPr="000E6779">
        <w:rPr>
          <w:rFonts w:ascii="Times New Roman" w:eastAsia="Times New Roman" w:hAnsi="Times New Roman"/>
          <w:b/>
          <w:bCs/>
          <w:lang w:eastAsia="sl-SI"/>
        </w:rPr>
        <w:tab/>
        <w:t>SPECIALIOS ATSARGUMO PRIEMONĖS DĖL NESUVARTOTO VAISTINIO PREPARATO AR JO ATLIEKŲ TVARKYMO (JEI REIKIA)</w:t>
      </w:r>
    </w:p>
    <w:p w14:paraId="7CA12F8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5"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11.</w:t>
      </w:r>
      <w:r w:rsidRPr="000E6779">
        <w:rPr>
          <w:rFonts w:ascii="Times New Roman" w:eastAsia="Times New Roman" w:hAnsi="Times New Roman"/>
          <w:b/>
          <w:bCs/>
          <w:lang w:eastAsia="sl-SI"/>
        </w:rPr>
        <w:tab/>
        <w:t>REGISTRUOTOJO PAVADINIMAS IR ADRESAS</w:t>
      </w:r>
    </w:p>
    <w:p w14:paraId="7CA12F8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7"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Pharmaceutical Works POLPHARMA SA</w:t>
      </w:r>
    </w:p>
    <w:p w14:paraId="7CA12F88" w14:textId="77777777" w:rsidR="001B301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19 Pelpli</w:t>
      </w:r>
      <w:r>
        <w:rPr>
          <w:rFonts w:ascii="Times New Roman" w:eastAsia="Times New Roman" w:hAnsi="Times New Roman"/>
          <w:lang w:eastAsia="lt-LT"/>
        </w:rPr>
        <w:t>ń</w:t>
      </w:r>
      <w:r w:rsidRPr="000E6779">
        <w:rPr>
          <w:rFonts w:ascii="Times New Roman" w:eastAsia="Times New Roman" w:hAnsi="Times New Roman"/>
          <w:lang w:eastAsia="lt-LT"/>
        </w:rPr>
        <w:t>ska</w:t>
      </w:r>
      <w:r w:rsidRPr="00166E3B">
        <w:rPr>
          <w:rFonts w:ascii="Times New Roman" w:eastAsia="Times New Roman" w:hAnsi="Times New Roman"/>
          <w:lang w:eastAsia="sl-SI"/>
        </w:rPr>
        <w:t xml:space="preserve"> </w:t>
      </w:r>
      <w:r>
        <w:rPr>
          <w:rFonts w:ascii="Times New Roman" w:eastAsia="Times New Roman" w:hAnsi="Times New Roman"/>
          <w:lang w:eastAsia="sl-SI"/>
        </w:rPr>
        <w:t>Street</w:t>
      </w:r>
    </w:p>
    <w:p w14:paraId="7CA12F89"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83-200 Starogard Gda</w:t>
      </w:r>
      <w:r>
        <w:rPr>
          <w:rFonts w:ascii="Times New Roman" w:eastAsia="Times New Roman" w:hAnsi="Times New Roman"/>
          <w:lang w:eastAsia="lt-LT"/>
        </w:rPr>
        <w:t>ń</w:t>
      </w:r>
      <w:r w:rsidRPr="000E6779">
        <w:rPr>
          <w:rFonts w:ascii="Times New Roman" w:eastAsia="Times New Roman" w:hAnsi="Times New Roman"/>
          <w:lang w:eastAsia="lt-LT"/>
        </w:rPr>
        <w:t>ski</w:t>
      </w:r>
    </w:p>
    <w:p w14:paraId="7CA12F8A"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Lenkija</w:t>
      </w:r>
    </w:p>
    <w:p w14:paraId="7CA12F8B" w14:textId="77777777" w:rsidR="001B3019" w:rsidRDefault="001B3019" w:rsidP="001B3019">
      <w:pPr>
        <w:spacing w:after="0" w:line="240" w:lineRule="auto"/>
        <w:rPr>
          <w:rFonts w:ascii="Times New Roman" w:hAnsi="Times New Roman"/>
          <w:noProof/>
          <w:szCs w:val="24"/>
        </w:rPr>
      </w:pPr>
    </w:p>
    <w:p w14:paraId="7CA12F8C" w14:textId="77777777" w:rsidR="001B3019" w:rsidRPr="009B6C68" w:rsidRDefault="001B3019" w:rsidP="001B3019">
      <w:pPr>
        <w:spacing w:after="0" w:line="240" w:lineRule="auto"/>
        <w:rPr>
          <w:rFonts w:ascii="Times New Roman" w:hAnsi="Times New Roman"/>
          <w:szCs w:val="24"/>
        </w:rPr>
      </w:pPr>
      <w:r w:rsidRPr="009B6C68">
        <w:rPr>
          <w:rFonts w:ascii="Times New Roman" w:hAnsi="Times New Roman"/>
          <w:noProof/>
          <w:szCs w:val="24"/>
        </w:rPr>
        <w:t>(logo) POLPHARMA</w:t>
      </w:r>
    </w:p>
    <w:p w14:paraId="7CA12F8D" w14:textId="77777777" w:rsidR="001B3019" w:rsidRPr="009B6C68" w:rsidRDefault="001B3019" w:rsidP="001B3019">
      <w:pPr>
        <w:widowControl w:val="0"/>
        <w:spacing w:after="0" w:line="240" w:lineRule="auto"/>
        <w:rPr>
          <w:rFonts w:ascii="Times New Roman" w:eastAsia="Times New Roman" w:hAnsi="Times New Roman"/>
          <w:lang w:eastAsia="lt-LT"/>
        </w:rPr>
      </w:pPr>
    </w:p>
    <w:p w14:paraId="7CA12F8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8F"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12.</w:t>
      </w:r>
      <w:r w:rsidRPr="000E6779">
        <w:rPr>
          <w:rFonts w:ascii="Times New Roman" w:eastAsia="Times New Roman" w:hAnsi="Times New Roman"/>
          <w:b/>
          <w:bCs/>
          <w:lang w:eastAsia="sl-SI"/>
        </w:rPr>
        <w:tab/>
        <w:t>REGISTRACIJOS PAŽYMĖJIMO NUMERIS (-IAI)</w:t>
      </w:r>
    </w:p>
    <w:p w14:paraId="7CA12F90"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92" w14:textId="77777777" w:rsidR="001B3019" w:rsidRPr="00FB1873" w:rsidRDefault="001B3019" w:rsidP="001B3019">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N14 - </w:t>
      </w:r>
      <w:r w:rsidRPr="00FB1873">
        <w:rPr>
          <w:rFonts w:ascii="Times New Roman" w:eastAsia="Times New Roman" w:hAnsi="Times New Roman"/>
          <w:bCs/>
          <w:szCs w:val="24"/>
        </w:rPr>
        <w:t xml:space="preserve">LT/1/16/3978/001 </w:t>
      </w:r>
    </w:p>
    <w:p w14:paraId="7CA12F93"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N28 - LT/1/16/3978/002 </w:t>
      </w:r>
    </w:p>
    <w:p w14:paraId="7CA12F94"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N30 - LT/1/16/3978/003 </w:t>
      </w:r>
    </w:p>
    <w:p w14:paraId="7CA12F95"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N50 - LT/1/16/3978/004 </w:t>
      </w:r>
    </w:p>
    <w:p w14:paraId="7CA12F96"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N56 - LT/1/16/3978/005 </w:t>
      </w:r>
    </w:p>
    <w:p w14:paraId="7CA12F97"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N84 - LT/1/16/3978/006 </w:t>
      </w:r>
    </w:p>
    <w:p w14:paraId="7CA12F98"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N90 - LT/1/16/3978/007 </w:t>
      </w:r>
    </w:p>
    <w:p w14:paraId="7CA12F99"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N98 - LT/1/16/3978/008 </w:t>
      </w:r>
    </w:p>
    <w:p w14:paraId="7CA12F9A"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N100 - LT/1/16/3978/009 </w:t>
      </w:r>
    </w:p>
    <w:p w14:paraId="7CA12F9B" w14:textId="77777777" w:rsidR="001B3019" w:rsidRPr="00377271" w:rsidRDefault="001B3019" w:rsidP="001B3019">
      <w:pPr>
        <w:spacing w:after="0" w:line="240" w:lineRule="auto"/>
        <w:rPr>
          <w:rFonts w:ascii="Times New Roman" w:hAnsi="Times New Roman"/>
          <w:highlight w:val="lightGray"/>
        </w:rPr>
      </w:pPr>
      <w:r w:rsidRPr="00377271">
        <w:rPr>
          <w:rFonts w:ascii="Times New Roman" w:hAnsi="Times New Roman"/>
          <w:highlight w:val="lightGray"/>
        </w:rPr>
        <w:t xml:space="preserve">N280 - LT/1/16/3978/010 </w:t>
      </w:r>
    </w:p>
    <w:p w14:paraId="7CA12F9C" w14:textId="77777777" w:rsidR="001B3019" w:rsidRPr="00377271" w:rsidRDefault="001B3019" w:rsidP="001B3019">
      <w:pPr>
        <w:widowControl w:val="0"/>
        <w:tabs>
          <w:tab w:val="left" w:pos="567"/>
          <w:tab w:val="left" w:pos="2160"/>
        </w:tabs>
        <w:spacing w:after="0" w:line="240" w:lineRule="auto"/>
        <w:rPr>
          <w:rFonts w:ascii="Times New Roman" w:hAnsi="Times New Roman"/>
          <w:highlight w:val="lightGray"/>
        </w:rPr>
      </w:pPr>
      <w:r w:rsidRPr="00377271">
        <w:rPr>
          <w:rFonts w:ascii="Times New Roman" w:hAnsi="Times New Roman"/>
          <w:highlight w:val="lightGray"/>
        </w:rPr>
        <w:t xml:space="preserve">N500 - LT/1/16/3978/011 </w:t>
      </w:r>
    </w:p>
    <w:p w14:paraId="7CA12F9D" w14:textId="77777777" w:rsidR="001B3019" w:rsidRPr="00377271" w:rsidRDefault="001B3019" w:rsidP="001B3019">
      <w:pPr>
        <w:widowControl w:val="0"/>
        <w:tabs>
          <w:tab w:val="left" w:pos="567"/>
          <w:tab w:val="left" w:pos="2160"/>
        </w:tabs>
        <w:spacing w:after="0" w:line="240" w:lineRule="auto"/>
        <w:rPr>
          <w:rFonts w:ascii="Times New Roman" w:hAnsi="Times New Roman"/>
          <w:highlight w:val="lightGray"/>
        </w:rPr>
      </w:pPr>
    </w:p>
    <w:p w14:paraId="7CA12FAB"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AC"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13.</w:t>
      </w:r>
      <w:r w:rsidRPr="000E6779">
        <w:rPr>
          <w:rFonts w:ascii="Times New Roman" w:eastAsia="Times New Roman" w:hAnsi="Times New Roman"/>
          <w:b/>
          <w:bCs/>
          <w:lang w:eastAsia="sl-SI"/>
        </w:rPr>
        <w:tab/>
        <w:t>SERIJOS NUMERIS</w:t>
      </w:r>
    </w:p>
    <w:p w14:paraId="7CA12FA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AE" w14:textId="77777777" w:rsidR="001B3019" w:rsidRPr="000E6779" w:rsidRDefault="00AA4E05"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Lot:</w:t>
      </w:r>
    </w:p>
    <w:p w14:paraId="7CA12FA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1"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14.</w:t>
      </w:r>
      <w:r w:rsidRPr="000E6779">
        <w:rPr>
          <w:rFonts w:ascii="Times New Roman" w:eastAsia="Times New Roman" w:hAnsi="Times New Roman"/>
          <w:b/>
          <w:bCs/>
          <w:lang w:eastAsia="sl-SI"/>
        </w:rPr>
        <w:tab/>
        <w:t>PARDAVIMO (IŠDAVIMO) TVARKA</w:t>
      </w:r>
    </w:p>
    <w:p w14:paraId="7CA12FB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3"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Receptinis vaistas.</w:t>
      </w:r>
    </w:p>
    <w:p w14:paraId="7CA12FB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B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6"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15.</w:t>
      </w:r>
      <w:r w:rsidRPr="000E6779">
        <w:rPr>
          <w:rFonts w:ascii="Times New Roman" w:eastAsia="Times New Roman" w:hAnsi="Times New Roman"/>
          <w:b/>
          <w:bCs/>
          <w:lang w:eastAsia="sl-SI"/>
        </w:rPr>
        <w:tab/>
        <w:t>VARTOJIMO INSTRUKCIJA</w:t>
      </w:r>
    </w:p>
    <w:p w14:paraId="7CA12FB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9"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16.</w:t>
      </w:r>
      <w:r w:rsidRPr="000E6779">
        <w:rPr>
          <w:rFonts w:ascii="Times New Roman" w:eastAsia="Times New Roman" w:hAnsi="Times New Roman"/>
          <w:b/>
          <w:bCs/>
          <w:lang w:eastAsia="sl-SI"/>
        </w:rPr>
        <w:tab/>
        <w:t>INFORMACIJA BRAILIO RAŠTU</w:t>
      </w:r>
    </w:p>
    <w:p w14:paraId="7CA12F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B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w:t>
      </w:r>
    </w:p>
    <w:p w14:paraId="7CA12FBD"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BE"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BF" w14:textId="77777777" w:rsidR="001B3019" w:rsidRPr="000E6779" w:rsidRDefault="001B3019" w:rsidP="001B3019">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lang w:eastAsia="lt-LT" w:bidi="lt-LT"/>
        </w:rPr>
      </w:pPr>
      <w:r w:rsidRPr="000E6779">
        <w:rPr>
          <w:rFonts w:ascii="Times New Roman" w:eastAsia="Times New Roman" w:hAnsi="Times New Roman"/>
          <w:b/>
          <w:lang w:eastAsia="lt-LT" w:bidi="lt-LT"/>
        </w:rPr>
        <w:t>17.</w:t>
      </w:r>
      <w:r w:rsidRPr="000E6779">
        <w:rPr>
          <w:rFonts w:ascii="Times New Roman" w:eastAsia="Times New Roman" w:hAnsi="Times New Roman"/>
          <w:b/>
          <w:lang w:eastAsia="lt-LT" w:bidi="lt-LT"/>
        </w:rPr>
        <w:tab/>
        <w:t>UNIKALUS IDENTIFIKATORIUS – 2D BRŪKŠNINIS KODAS</w:t>
      </w:r>
    </w:p>
    <w:p w14:paraId="7CA12FC0" w14:textId="77777777" w:rsidR="001B3019" w:rsidRPr="000E6779" w:rsidRDefault="001B3019" w:rsidP="001B3019">
      <w:pPr>
        <w:spacing w:after="0" w:line="240" w:lineRule="auto"/>
        <w:rPr>
          <w:rFonts w:ascii="Times New Roman" w:eastAsia="Times New Roman" w:hAnsi="Times New Roman"/>
          <w:lang w:eastAsia="lt-LT" w:bidi="lt-LT"/>
        </w:rPr>
      </w:pPr>
    </w:p>
    <w:p w14:paraId="7CA12FC1" w14:textId="77777777" w:rsidR="001B3019" w:rsidRPr="000E6779" w:rsidRDefault="001B3019" w:rsidP="001B3019">
      <w:pPr>
        <w:tabs>
          <w:tab w:val="left" w:pos="567"/>
        </w:tabs>
        <w:spacing w:after="0" w:line="240" w:lineRule="auto"/>
        <w:rPr>
          <w:rFonts w:ascii="Times New Roman" w:eastAsia="Times New Roman" w:hAnsi="Times New Roman"/>
          <w:shd w:val="clear" w:color="auto" w:fill="CCCCCC"/>
          <w:lang w:eastAsia="lt-LT" w:bidi="lt-LT"/>
        </w:rPr>
      </w:pPr>
      <w:r w:rsidRPr="004E274E">
        <w:rPr>
          <w:rFonts w:ascii="Times New Roman" w:eastAsia="Times New Roman" w:hAnsi="Times New Roman"/>
          <w:highlight w:val="lightGray"/>
          <w:lang w:eastAsia="lt-LT" w:bidi="lt-LT"/>
        </w:rPr>
        <w:t>2D brūkšninis kodas su nurodytu unikaliu identifikatoriumi.</w:t>
      </w:r>
    </w:p>
    <w:p w14:paraId="7CA12FC2" w14:textId="77777777" w:rsidR="001B3019" w:rsidRPr="000E6779" w:rsidRDefault="001B3019" w:rsidP="001B3019">
      <w:pPr>
        <w:spacing w:after="0" w:line="240" w:lineRule="auto"/>
        <w:rPr>
          <w:rFonts w:ascii="Times New Roman" w:eastAsia="Times New Roman" w:hAnsi="Times New Roman"/>
          <w:lang w:eastAsia="lt-LT" w:bidi="lt-LT"/>
        </w:rPr>
      </w:pPr>
    </w:p>
    <w:p w14:paraId="7CA12FC3" w14:textId="77777777" w:rsidR="001B3019" w:rsidRPr="000E6779" w:rsidRDefault="001B3019" w:rsidP="001B3019">
      <w:pPr>
        <w:spacing w:after="0" w:line="240" w:lineRule="auto"/>
        <w:rPr>
          <w:rFonts w:ascii="Times New Roman" w:eastAsia="Times New Roman" w:hAnsi="Times New Roman"/>
          <w:lang w:eastAsia="lt-LT" w:bidi="lt-LT"/>
        </w:rPr>
      </w:pPr>
    </w:p>
    <w:p w14:paraId="7CA12FC4" w14:textId="77777777" w:rsidR="001B3019" w:rsidRPr="000E6779" w:rsidRDefault="001B3019" w:rsidP="001B3019">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lang w:eastAsia="lt-LT" w:bidi="lt-LT"/>
        </w:rPr>
      </w:pPr>
      <w:r w:rsidRPr="000E6779">
        <w:rPr>
          <w:rFonts w:ascii="Times New Roman" w:eastAsia="Times New Roman" w:hAnsi="Times New Roman"/>
          <w:b/>
          <w:lang w:eastAsia="lt-LT" w:bidi="lt-LT"/>
        </w:rPr>
        <w:t>18.</w:t>
      </w:r>
      <w:r w:rsidRPr="000E6779">
        <w:rPr>
          <w:rFonts w:ascii="Times New Roman" w:eastAsia="Times New Roman" w:hAnsi="Times New Roman"/>
          <w:b/>
          <w:lang w:eastAsia="lt-LT" w:bidi="lt-LT"/>
        </w:rPr>
        <w:tab/>
        <w:t>UNIKALUS IDENTIFIKATORIUS – ŽMONĖMS SUPRANTAMI DUOMENYS</w:t>
      </w:r>
    </w:p>
    <w:p w14:paraId="7CA12FC5" w14:textId="77777777" w:rsidR="001B3019" w:rsidRPr="000E6779" w:rsidRDefault="001B3019" w:rsidP="001B3019">
      <w:pPr>
        <w:spacing w:after="0" w:line="240" w:lineRule="auto"/>
        <w:rPr>
          <w:rFonts w:ascii="Times New Roman" w:eastAsia="Times New Roman" w:hAnsi="Times New Roman"/>
          <w:lang w:eastAsia="lt-LT" w:bidi="lt-LT"/>
        </w:rPr>
      </w:pPr>
    </w:p>
    <w:p w14:paraId="7CA12FC6" w14:textId="77777777" w:rsidR="001B3019" w:rsidRPr="00377271" w:rsidRDefault="001B3019" w:rsidP="001B3019">
      <w:pPr>
        <w:tabs>
          <w:tab w:val="left" w:pos="567"/>
        </w:tabs>
        <w:spacing w:after="0" w:line="240" w:lineRule="auto"/>
        <w:rPr>
          <w:rFonts w:ascii="Times New Roman" w:hAnsi="Times New Roman"/>
          <w:color w:val="008000"/>
        </w:rPr>
      </w:pPr>
      <w:r w:rsidRPr="00377271">
        <w:rPr>
          <w:rFonts w:ascii="Times New Roman" w:hAnsi="Times New Roman"/>
        </w:rPr>
        <w:t>PC: {numeris}</w:t>
      </w:r>
    </w:p>
    <w:p w14:paraId="7CA12FC7" w14:textId="77777777" w:rsidR="001B3019" w:rsidRPr="00377271" w:rsidRDefault="001B3019" w:rsidP="001B3019">
      <w:pPr>
        <w:tabs>
          <w:tab w:val="left" w:pos="567"/>
        </w:tabs>
        <w:spacing w:after="0" w:line="240" w:lineRule="auto"/>
        <w:rPr>
          <w:rFonts w:ascii="Times New Roman" w:hAnsi="Times New Roman"/>
        </w:rPr>
      </w:pPr>
      <w:r w:rsidRPr="00377271">
        <w:rPr>
          <w:rFonts w:ascii="Times New Roman" w:hAnsi="Times New Roman"/>
        </w:rPr>
        <w:t>SN: {numeris}</w:t>
      </w:r>
    </w:p>
    <w:p w14:paraId="7CA12FC8" w14:textId="77777777" w:rsidR="001B3019" w:rsidRPr="000E6779" w:rsidRDefault="001B3019" w:rsidP="001B3019">
      <w:pPr>
        <w:tabs>
          <w:tab w:val="left" w:pos="567"/>
        </w:tabs>
        <w:spacing w:after="0" w:line="240" w:lineRule="auto"/>
        <w:rPr>
          <w:rFonts w:ascii="Times New Roman" w:eastAsia="Times New Roman" w:hAnsi="Times New Roman"/>
          <w:vanish/>
          <w:lang w:eastAsia="lt-LT" w:bidi="lt-LT"/>
        </w:rPr>
      </w:pPr>
      <w:r w:rsidRPr="004E274E">
        <w:rPr>
          <w:rFonts w:ascii="Times New Roman" w:eastAsia="Times New Roman" w:hAnsi="Times New Roman"/>
          <w:highlight w:val="lightGray"/>
          <w:lang w:eastAsia="lt-LT" w:bidi="lt-LT"/>
        </w:rPr>
        <w:t>NN: {numeris}</w:t>
      </w:r>
    </w:p>
    <w:p w14:paraId="7CA12FC9"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CA"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br w:type="page"/>
      </w:r>
      <w:r w:rsidRPr="000E6779">
        <w:rPr>
          <w:rFonts w:ascii="Times New Roman" w:eastAsia="Times New Roman" w:hAnsi="Times New Roman"/>
          <w:b/>
          <w:bCs/>
          <w:lang w:eastAsia="sl-SI"/>
        </w:rPr>
        <w:lastRenderedPageBreak/>
        <w:t xml:space="preserve">MINIMALI </w:t>
      </w:r>
      <w:r w:rsidRPr="000E6779">
        <w:rPr>
          <w:rFonts w:ascii="Times New Roman" w:eastAsia="Times New Roman" w:hAnsi="Times New Roman"/>
          <w:b/>
          <w:bCs/>
          <w:caps/>
          <w:lang w:eastAsia="sl-SI"/>
        </w:rPr>
        <w:t xml:space="preserve">informacija ant </w:t>
      </w:r>
      <w:r w:rsidRPr="000E6779">
        <w:rPr>
          <w:rFonts w:ascii="Times New Roman" w:eastAsia="Times New Roman" w:hAnsi="Times New Roman"/>
          <w:b/>
          <w:bCs/>
          <w:lang w:eastAsia="sl-SI"/>
        </w:rPr>
        <w:t>LIZDINIŲ PLOKŠTELIŲ ARBA DVISLUOKSNIŲ JUOSTELIŲ</w:t>
      </w:r>
    </w:p>
    <w:p w14:paraId="7CA12FCB"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p>
    <w:p w14:paraId="7CA12FCC"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LIZDINĖ PLOKŠTELĖ</w:t>
      </w:r>
    </w:p>
    <w:p w14:paraId="7CA12FCD" w14:textId="77777777" w:rsidR="001B3019" w:rsidRPr="000E6779" w:rsidRDefault="001B3019" w:rsidP="001B3019">
      <w:pPr>
        <w:widowControl w:val="0"/>
        <w:spacing w:after="0" w:line="240" w:lineRule="auto"/>
        <w:outlineLvl w:val="1"/>
        <w:rPr>
          <w:rFonts w:ascii="Times New Roman" w:eastAsia="Times New Roman" w:hAnsi="Times New Roman"/>
          <w:b/>
          <w:lang w:eastAsia="lt-LT"/>
        </w:rPr>
      </w:pPr>
    </w:p>
    <w:p w14:paraId="7CA12FC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CF"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1.</w:t>
      </w:r>
      <w:r w:rsidRPr="000E6779">
        <w:rPr>
          <w:rFonts w:ascii="Times New Roman" w:eastAsia="Times New Roman" w:hAnsi="Times New Roman"/>
          <w:b/>
          <w:bCs/>
          <w:lang w:eastAsia="sl-SI"/>
        </w:rPr>
        <w:tab/>
        <w:t>VAISTINIO PREPARATO PAVADINIMAS</w:t>
      </w:r>
    </w:p>
    <w:p w14:paraId="7CA12FD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1"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w:t>
      </w:r>
    </w:p>
    <w:p w14:paraId="7CA12FD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2FD4"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sl-SI"/>
        </w:rPr>
        <w:t>Olmesartanas medoksomilis/Hidrochlorotiazidas</w:t>
      </w:r>
    </w:p>
    <w:p w14:paraId="7CA12FD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D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7"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2.</w:t>
      </w:r>
      <w:r w:rsidRPr="000E6779">
        <w:rPr>
          <w:rFonts w:ascii="Times New Roman" w:eastAsia="Times New Roman" w:hAnsi="Times New Roman"/>
          <w:b/>
          <w:bCs/>
          <w:lang w:eastAsia="sl-SI"/>
        </w:rPr>
        <w:tab/>
        <w:t>REGISTRUOTOJO PAVADINIMAS</w:t>
      </w:r>
    </w:p>
    <w:p w14:paraId="7CA12FD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9" w14:textId="77777777" w:rsidR="001B3019" w:rsidRPr="009B6C68" w:rsidRDefault="001B3019" w:rsidP="001B3019">
      <w:pPr>
        <w:spacing w:after="0" w:line="240" w:lineRule="auto"/>
        <w:rPr>
          <w:rFonts w:ascii="Times New Roman" w:hAnsi="Times New Roman"/>
          <w:szCs w:val="24"/>
        </w:rPr>
      </w:pPr>
      <w:r w:rsidRPr="009B6C68">
        <w:rPr>
          <w:rFonts w:ascii="Times New Roman" w:hAnsi="Times New Roman"/>
          <w:noProof/>
          <w:szCs w:val="24"/>
        </w:rPr>
        <w:t>(logo) POLPHARMA</w:t>
      </w:r>
    </w:p>
    <w:p w14:paraId="7CA12FDA"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D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C"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3.</w:t>
      </w:r>
      <w:r w:rsidRPr="000E6779">
        <w:rPr>
          <w:rFonts w:ascii="Times New Roman" w:eastAsia="Times New Roman" w:hAnsi="Times New Roman"/>
          <w:b/>
          <w:bCs/>
          <w:lang w:eastAsia="sl-SI"/>
        </w:rPr>
        <w:tab/>
        <w:t>TINKAMUMO LAIKAS</w:t>
      </w:r>
    </w:p>
    <w:p w14:paraId="7CA12FD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DE" w14:textId="77777777" w:rsidR="001B3019" w:rsidRPr="009B6C68"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EXP </w:t>
      </w:r>
      <w:r w:rsidRPr="009B6C68">
        <w:rPr>
          <w:rFonts w:ascii="Times New Roman" w:hAnsi="Times New Roman"/>
          <w:bCs/>
          <w:iCs/>
        </w:rPr>
        <w:t>{mm.MMMM}</w:t>
      </w:r>
    </w:p>
    <w:p w14:paraId="7CA12FDF"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2FE1"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4.</w:t>
      </w:r>
      <w:r w:rsidRPr="000E6779">
        <w:rPr>
          <w:rFonts w:ascii="Times New Roman" w:eastAsia="Times New Roman" w:hAnsi="Times New Roman"/>
          <w:b/>
          <w:bCs/>
          <w:lang w:eastAsia="sl-SI"/>
        </w:rPr>
        <w:tab/>
        <w:t>SERIJOS NUMERIS</w:t>
      </w:r>
    </w:p>
    <w:p w14:paraId="7CA12FE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3"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Lot</w:t>
      </w:r>
    </w:p>
    <w:p w14:paraId="7CA12FE4"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5"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6" w14:textId="77777777" w:rsidR="001B3019" w:rsidRPr="000E6779" w:rsidRDefault="001B3019" w:rsidP="001B301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0E6779">
        <w:rPr>
          <w:rFonts w:ascii="Times New Roman" w:eastAsia="Times New Roman" w:hAnsi="Times New Roman"/>
          <w:b/>
          <w:bCs/>
          <w:lang w:eastAsia="sl-SI"/>
        </w:rPr>
        <w:t>5.</w:t>
      </w:r>
      <w:r w:rsidRPr="000E6779">
        <w:rPr>
          <w:rFonts w:ascii="Times New Roman" w:eastAsia="Times New Roman" w:hAnsi="Times New Roman"/>
          <w:b/>
          <w:bCs/>
          <w:lang w:eastAsia="sl-SI"/>
        </w:rPr>
        <w:tab/>
        <w:t>KITA</w:t>
      </w:r>
    </w:p>
    <w:p w14:paraId="7CA12FE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2FE8" w14:textId="77777777" w:rsidR="001B3019" w:rsidRPr="000E6779" w:rsidRDefault="001B3019" w:rsidP="001B3019">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br w:type="page"/>
      </w:r>
    </w:p>
    <w:p w14:paraId="7CA12FE9" w14:textId="77777777" w:rsidR="001B3019" w:rsidRPr="000E6779" w:rsidRDefault="001B3019" w:rsidP="001B3019">
      <w:pPr>
        <w:widowControl w:val="0"/>
        <w:spacing w:after="0" w:line="240" w:lineRule="auto"/>
        <w:jc w:val="center"/>
        <w:outlineLvl w:val="0"/>
        <w:rPr>
          <w:rFonts w:ascii="Times New Roman" w:eastAsia="Times New Roman" w:hAnsi="Times New Roman"/>
          <w:b/>
          <w:kern w:val="28"/>
          <w:lang w:eastAsia="lt-LT"/>
        </w:rPr>
      </w:pPr>
    </w:p>
    <w:p w14:paraId="7CA12FEA"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12" w:name="_Toc129243137"/>
      <w:bookmarkStart w:id="13" w:name="_Toc129243262"/>
    </w:p>
    <w:p w14:paraId="7CA12FEB"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EC"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ED"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EE"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EF"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0"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1"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2"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3"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4"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5"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6"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7"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8"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9"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A"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B"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C"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D"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E" w14:textId="77777777" w:rsidR="001B301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2FFF"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7CA13000"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r w:rsidRPr="000E6779">
        <w:rPr>
          <w:rFonts w:ascii="Times New Roman" w:eastAsia="Times New Roman" w:hAnsi="Times New Roman"/>
          <w:b/>
          <w:caps/>
          <w:lang w:eastAsia="lt-LT"/>
        </w:rPr>
        <w:t>B. PAKUOTĖS LAPELIS</w:t>
      </w:r>
      <w:bookmarkEnd w:id="12"/>
      <w:bookmarkEnd w:id="13"/>
    </w:p>
    <w:p w14:paraId="7CA13001" w14:textId="77777777" w:rsidR="001B3019" w:rsidRPr="000E6779" w:rsidRDefault="001B3019" w:rsidP="001B3019">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r w:rsidRPr="000E6779">
        <w:rPr>
          <w:rFonts w:ascii="Times New Roman" w:eastAsia="Times New Roman" w:hAnsi="Times New Roman"/>
          <w:b/>
          <w:caps/>
          <w:lang w:eastAsia="lt-LT"/>
        </w:rPr>
        <w:br w:type="page"/>
      </w:r>
      <w:bookmarkStart w:id="14" w:name="_Toc129243138"/>
      <w:bookmarkStart w:id="15" w:name="_Toc129243263"/>
      <w:r w:rsidRPr="000E6779">
        <w:rPr>
          <w:rFonts w:ascii="Times New Roman" w:eastAsia="Times New Roman" w:hAnsi="Times New Roman"/>
          <w:b/>
          <w:lang w:eastAsia="lt-LT"/>
        </w:rPr>
        <w:lastRenderedPageBreak/>
        <w:t xml:space="preserve">Pakuotės lapelis: informacija </w:t>
      </w:r>
      <w:bookmarkEnd w:id="14"/>
      <w:bookmarkEnd w:id="15"/>
      <w:r>
        <w:rPr>
          <w:rFonts w:ascii="Times New Roman" w:eastAsia="Times New Roman" w:hAnsi="Times New Roman"/>
          <w:b/>
          <w:lang w:eastAsia="lt-LT"/>
        </w:rPr>
        <w:t>pacientui</w:t>
      </w:r>
    </w:p>
    <w:p w14:paraId="7CA1300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03" w14:textId="77777777" w:rsidR="001B3019" w:rsidRPr="000E6779" w:rsidRDefault="001B3019" w:rsidP="001B3019">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0E6779">
        <w:rPr>
          <w:rFonts w:ascii="Times New Roman" w:eastAsia="Times New Roman" w:hAnsi="Times New Roman"/>
          <w:b/>
          <w:lang w:eastAsia="sl-SI"/>
        </w:rPr>
        <w:t xml:space="preserve"> 20</w:t>
      </w:r>
      <w:r>
        <w:rPr>
          <w:rFonts w:ascii="Times New Roman" w:eastAsia="Times New Roman" w:hAnsi="Times New Roman"/>
          <w:b/>
          <w:lang w:eastAsia="sl-SI"/>
        </w:rPr>
        <w:t> </w:t>
      </w:r>
      <w:r w:rsidRPr="000E6779">
        <w:rPr>
          <w:rFonts w:ascii="Times New Roman" w:eastAsia="Times New Roman" w:hAnsi="Times New Roman"/>
          <w:b/>
          <w:lang w:eastAsia="sl-SI"/>
        </w:rPr>
        <w:t>mg/12,5</w:t>
      </w:r>
      <w:r>
        <w:rPr>
          <w:rFonts w:ascii="Times New Roman" w:eastAsia="Times New Roman" w:hAnsi="Times New Roman"/>
          <w:b/>
          <w:lang w:eastAsia="sl-SI"/>
        </w:rPr>
        <w:t> </w:t>
      </w:r>
      <w:r w:rsidRPr="000E6779">
        <w:rPr>
          <w:rFonts w:ascii="Times New Roman" w:eastAsia="Times New Roman" w:hAnsi="Times New Roman"/>
          <w:b/>
          <w:lang w:eastAsia="sl-SI"/>
        </w:rPr>
        <w:t>mg plėvele dengtos tabletės</w:t>
      </w:r>
    </w:p>
    <w:p w14:paraId="0E1B341C" w14:textId="77777777" w:rsidR="00770B0D" w:rsidRDefault="00770B0D" w:rsidP="001B3019">
      <w:pPr>
        <w:widowControl w:val="0"/>
        <w:tabs>
          <w:tab w:val="left" w:pos="567"/>
          <w:tab w:val="left" w:pos="2160"/>
        </w:tabs>
        <w:spacing w:after="0" w:line="240" w:lineRule="auto"/>
        <w:jc w:val="center"/>
        <w:rPr>
          <w:rFonts w:ascii="Times New Roman" w:eastAsia="Times New Roman" w:hAnsi="Times New Roman"/>
          <w:lang w:eastAsia="sl-SI"/>
        </w:rPr>
      </w:pPr>
    </w:p>
    <w:p w14:paraId="7CA13005" w14:textId="17D98049" w:rsidR="001B3019" w:rsidRPr="000E6779" w:rsidRDefault="001B3019" w:rsidP="001B3019">
      <w:pPr>
        <w:widowControl w:val="0"/>
        <w:tabs>
          <w:tab w:val="left" w:pos="567"/>
          <w:tab w:val="left" w:pos="2160"/>
        </w:tabs>
        <w:spacing w:after="0" w:line="240" w:lineRule="auto"/>
        <w:jc w:val="center"/>
        <w:rPr>
          <w:rFonts w:ascii="Times New Roman" w:eastAsia="Times New Roman" w:hAnsi="Times New Roman"/>
          <w:lang w:eastAsia="sl-SI"/>
        </w:rPr>
      </w:pPr>
      <w:r w:rsidRPr="000E6779">
        <w:rPr>
          <w:rFonts w:ascii="Times New Roman" w:eastAsia="Times New Roman" w:hAnsi="Times New Roman"/>
          <w:lang w:eastAsia="sl-SI"/>
        </w:rPr>
        <w:t>Olmesartanas medoksomilis/Hidrochlorotiazidas</w:t>
      </w:r>
    </w:p>
    <w:p w14:paraId="7CA1300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07" w14:textId="77777777" w:rsidR="001B3019" w:rsidRPr="000E6779" w:rsidRDefault="001B3019" w:rsidP="001B3019">
      <w:pPr>
        <w:widowControl w:val="0"/>
        <w:spacing w:after="0" w:line="240" w:lineRule="auto"/>
        <w:rPr>
          <w:rFonts w:ascii="Times New Roman" w:eastAsia="SimSun" w:hAnsi="Times New Roman"/>
          <w:snapToGrid w:val="0"/>
          <w:lang w:eastAsia="zh-CN"/>
        </w:rPr>
      </w:pPr>
      <w:r w:rsidRPr="000E6779">
        <w:rPr>
          <w:rFonts w:ascii="Times New Roman" w:eastAsia="SimSun" w:hAnsi="Times New Roman"/>
          <w:b/>
          <w:snapToGrid w:val="0"/>
          <w:lang w:eastAsia="zh-CN"/>
        </w:rPr>
        <w:t>Atidžiai perskaitykite visą šį lapelį, prieš pradėdami vartoti vaistą, nes jame pateikiama Jums svarbi informacija.</w:t>
      </w:r>
    </w:p>
    <w:p w14:paraId="7CA13008" w14:textId="77777777" w:rsidR="001B3019" w:rsidRPr="000E6779" w:rsidRDefault="001B3019" w:rsidP="001B3019">
      <w:pPr>
        <w:widowControl w:val="0"/>
        <w:numPr>
          <w:ilvl w:val="0"/>
          <w:numId w:val="6"/>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Neišmeskite šio lapelio, nes vėl gali prireikti jį perskaityti.</w:t>
      </w:r>
    </w:p>
    <w:p w14:paraId="7CA13009" w14:textId="77777777" w:rsidR="001B3019" w:rsidRPr="000E6779" w:rsidRDefault="001B3019" w:rsidP="001B3019">
      <w:pPr>
        <w:widowControl w:val="0"/>
        <w:numPr>
          <w:ilvl w:val="0"/>
          <w:numId w:val="6"/>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Jeigu kiltų daugiau klausimų, kreipkitės į gydytoją arba vaistininką.</w:t>
      </w:r>
    </w:p>
    <w:p w14:paraId="7CA1300A" w14:textId="77777777" w:rsidR="001B3019" w:rsidRPr="000E6779" w:rsidRDefault="001B3019" w:rsidP="001B3019">
      <w:pPr>
        <w:widowControl w:val="0"/>
        <w:numPr>
          <w:ilvl w:val="0"/>
          <w:numId w:val="6"/>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Šis vaistas skirtas tik Jums, todėl kitiems žmonėms jo duoti negalima. Vaistas gali jiems pakenkti (net tiems, kurių ligos požymiai yra tokie patys kaip Jūsų).</w:t>
      </w:r>
    </w:p>
    <w:p w14:paraId="7CA1300B" w14:textId="77777777" w:rsidR="001B3019" w:rsidRPr="000E6779" w:rsidRDefault="001B3019" w:rsidP="001B3019">
      <w:pPr>
        <w:widowControl w:val="0"/>
        <w:numPr>
          <w:ilvl w:val="0"/>
          <w:numId w:val="6"/>
        </w:numPr>
        <w:spacing w:after="0" w:line="240" w:lineRule="auto"/>
        <w:ind w:left="567" w:hanging="567"/>
        <w:rPr>
          <w:rFonts w:ascii="Times New Roman" w:eastAsia="SimSun" w:hAnsi="Times New Roman"/>
          <w:snapToGrid w:val="0"/>
          <w:lang w:eastAsia="zh-CN"/>
        </w:rPr>
      </w:pPr>
      <w:r w:rsidRPr="000E6779">
        <w:rPr>
          <w:rFonts w:ascii="Times New Roman" w:eastAsia="SimSun" w:hAnsi="Times New Roman"/>
          <w:snapToGrid w:val="0"/>
          <w:lang w:eastAsia="zh-CN"/>
        </w:rPr>
        <w:t>Jeigu pasireiškė šalutinis poveikis (net jeigu jis šiame lapelyje nenurodytas), kreipkitės į gydytoją arba vaistininką.</w:t>
      </w:r>
      <w:r w:rsidRPr="000E6779">
        <w:rPr>
          <w:rFonts w:ascii="Times New Roman" w:eastAsia="Times New Roman" w:hAnsi="Times New Roman"/>
          <w:snapToGrid w:val="0"/>
          <w:lang w:eastAsia="sl-SI"/>
        </w:rPr>
        <w:t xml:space="preserve"> </w:t>
      </w:r>
      <w:r w:rsidRPr="000E6779">
        <w:rPr>
          <w:rFonts w:ascii="Times New Roman" w:eastAsia="SimSun" w:hAnsi="Times New Roman"/>
          <w:snapToGrid w:val="0"/>
          <w:lang w:eastAsia="zh-CN"/>
        </w:rPr>
        <w:t>Žr. 4 skyrių.</w:t>
      </w:r>
    </w:p>
    <w:p w14:paraId="7CA1300C" w14:textId="77777777" w:rsidR="001B3019" w:rsidRPr="000E6779" w:rsidRDefault="001B3019" w:rsidP="001B3019">
      <w:pPr>
        <w:widowControl w:val="0"/>
        <w:spacing w:after="0" w:line="240" w:lineRule="auto"/>
        <w:ind w:right="-2"/>
        <w:rPr>
          <w:rFonts w:ascii="Times New Roman" w:eastAsia="SimSun" w:hAnsi="Times New Roman"/>
          <w:snapToGrid w:val="0"/>
          <w:lang w:eastAsia="zh-CN"/>
        </w:rPr>
      </w:pPr>
    </w:p>
    <w:p w14:paraId="7CA1300D" w14:textId="77777777" w:rsidR="001B3019" w:rsidRPr="000E6779" w:rsidRDefault="001B3019" w:rsidP="001B3019">
      <w:pPr>
        <w:widowControl w:val="0"/>
        <w:tabs>
          <w:tab w:val="left" w:pos="567"/>
        </w:tabs>
        <w:spacing w:after="0" w:line="240" w:lineRule="auto"/>
        <w:jc w:val="both"/>
        <w:outlineLvl w:val="3"/>
        <w:rPr>
          <w:rFonts w:ascii="Times New Roman" w:eastAsia="SimSun" w:hAnsi="Times New Roman"/>
          <w:snapToGrid w:val="0"/>
          <w:lang w:eastAsia="zh-CN"/>
        </w:rPr>
      </w:pPr>
      <w:r w:rsidRPr="000E6779">
        <w:rPr>
          <w:rFonts w:ascii="Times New Roman" w:eastAsia="Times New Roman" w:hAnsi="Times New Roman"/>
          <w:b/>
          <w:lang w:eastAsia="sl-SI"/>
        </w:rPr>
        <w:t>Apie ką rašoma šiame lapelyje?</w:t>
      </w:r>
    </w:p>
    <w:p w14:paraId="7CA1300E"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1.</w:t>
      </w:r>
      <w:r w:rsidRPr="000E6779">
        <w:rPr>
          <w:rFonts w:ascii="Times New Roman" w:eastAsia="SimSun" w:hAnsi="Times New Roman"/>
          <w:snapToGrid w:val="0"/>
          <w:lang w:eastAsia="zh-CN"/>
        </w:rPr>
        <w:tab/>
        <w:t xml:space="preserve">Kas yra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SimSun" w:hAnsi="Times New Roman"/>
          <w:snapToGrid w:val="0"/>
          <w:lang w:eastAsia="zh-CN"/>
        </w:rPr>
        <w:t>ir kam jis vartojamas</w:t>
      </w:r>
    </w:p>
    <w:p w14:paraId="7CA1300F"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2.</w:t>
      </w:r>
      <w:r w:rsidRPr="000E6779">
        <w:rPr>
          <w:rFonts w:ascii="Times New Roman" w:eastAsia="SimSun" w:hAnsi="Times New Roman"/>
          <w:snapToGrid w:val="0"/>
          <w:lang w:eastAsia="zh-CN"/>
        </w:rPr>
        <w:tab/>
        <w:t xml:space="preserve">Kas žinotina prieš vartojant </w:t>
      </w:r>
      <w:r>
        <w:rPr>
          <w:rFonts w:ascii="Times New Roman" w:eastAsia="Times New Roman" w:hAnsi="Times New Roman"/>
          <w:lang w:eastAsia="sl-SI"/>
        </w:rPr>
        <w:t>POLMEPUR</w:t>
      </w:r>
    </w:p>
    <w:p w14:paraId="7CA13010"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3.</w:t>
      </w:r>
      <w:r w:rsidRPr="000E6779">
        <w:rPr>
          <w:rFonts w:ascii="Times New Roman" w:eastAsia="SimSun" w:hAnsi="Times New Roman"/>
          <w:snapToGrid w:val="0"/>
          <w:lang w:eastAsia="zh-CN"/>
        </w:rPr>
        <w:tab/>
        <w:t xml:space="preserve">Kaip vartoti </w:t>
      </w:r>
      <w:r>
        <w:rPr>
          <w:rFonts w:ascii="Times New Roman" w:eastAsia="Times New Roman" w:hAnsi="Times New Roman"/>
          <w:lang w:eastAsia="sl-SI"/>
        </w:rPr>
        <w:t>POLMEPUR</w:t>
      </w:r>
    </w:p>
    <w:p w14:paraId="7CA13011"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4.</w:t>
      </w:r>
      <w:r w:rsidRPr="000E6779">
        <w:rPr>
          <w:rFonts w:ascii="Times New Roman" w:eastAsia="SimSun" w:hAnsi="Times New Roman"/>
          <w:snapToGrid w:val="0"/>
          <w:lang w:eastAsia="zh-CN"/>
        </w:rPr>
        <w:tab/>
        <w:t>Galimas šalutinis poveikis</w:t>
      </w:r>
    </w:p>
    <w:p w14:paraId="7CA13012"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5.</w:t>
      </w:r>
      <w:r w:rsidRPr="000E6779">
        <w:rPr>
          <w:rFonts w:ascii="Times New Roman" w:eastAsia="SimSun" w:hAnsi="Times New Roman"/>
          <w:snapToGrid w:val="0"/>
          <w:lang w:eastAsia="zh-CN"/>
        </w:rPr>
        <w:tab/>
        <w:t xml:space="preserve">Kaip laikyti </w:t>
      </w:r>
      <w:r>
        <w:rPr>
          <w:rFonts w:ascii="Times New Roman" w:eastAsia="Times New Roman" w:hAnsi="Times New Roman"/>
          <w:lang w:eastAsia="sl-SI"/>
        </w:rPr>
        <w:t>POLMEPUR</w:t>
      </w:r>
    </w:p>
    <w:p w14:paraId="7CA13013" w14:textId="77777777" w:rsidR="001B3019" w:rsidRPr="000E6779" w:rsidRDefault="001B3019" w:rsidP="001B3019">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6.</w:t>
      </w:r>
      <w:r w:rsidRPr="000E6779">
        <w:rPr>
          <w:rFonts w:ascii="Times New Roman" w:eastAsia="SimSun" w:hAnsi="Times New Roman"/>
          <w:snapToGrid w:val="0"/>
          <w:lang w:eastAsia="zh-CN"/>
        </w:rPr>
        <w:tab/>
        <w:t>Pakuotės turinys ir kita informacija</w:t>
      </w:r>
    </w:p>
    <w:p w14:paraId="7CA13014"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15"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16"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1.</w:t>
      </w:r>
      <w:r w:rsidRPr="000E6779">
        <w:rPr>
          <w:rFonts w:ascii="Times New Roman" w:eastAsia="Times New Roman" w:hAnsi="Times New Roman"/>
          <w:b/>
          <w:lang w:eastAsia="sl-SI"/>
        </w:rPr>
        <w:tab/>
        <w:t xml:space="preserve">Kas yra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w:t>
      </w:r>
      <w:r w:rsidRPr="000E6779">
        <w:rPr>
          <w:rFonts w:ascii="Times New Roman" w:eastAsia="Times New Roman" w:hAnsi="Times New Roman"/>
          <w:b/>
          <w:lang w:eastAsia="sl-SI"/>
        </w:rPr>
        <w:t>ir kam jis vartojamas</w:t>
      </w:r>
    </w:p>
    <w:p w14:paraId="7CA1301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301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sudėtyje yra dvi veikliosios medžiagos: olmesartanas medoksomilis ir hidrochlorotiazidas, kurių vartojama didelio kraujospūdžio ligai (hipertenzijai) gydyti suaugusiems žmonėms.</w:t>
      </w:r>
    </w:p>
    <w:p w14:paraId="7CA13019" w14:textId="77777777" w:rsidR="001B3019" w:rsidRPr="000E6779" w:rsidRDefault="001B3019" w:rsidP="001B3019">
      <w:pPr>
        <w:widowControl w:val="0"/>
        <w:numPr>
          <w:ilvl w:val="0"/>
          <w:numId w:val="3"/>
        </w:numPr>
        <w:tabs>
          <w:tab w:val="num" w:pos="567"/>
          <w:tab w:val="left" w:pos="2160"/>
        </w:tabs>
        <w:spacing w:after="0" w:line="240" w:lineRule="auto"/>
        <w:ind w:left="567" w:hanging="567"/>
        <w:contextualSpacing/>
        <w:rPr>
          <w:rFonts w:ascii="Times New Roman" w:eastAsia="Times New Roman" w:hAnsi="Times New Roman"/>
          <w:lang w:eastAsia="sl-SI"/>
        </w:rPr>
      </w:pPr>
      <w:r w:rsidRPr="000E6779">
        <w:rPr>
          <w:rFonts w:ascii="Times New Roman" w:eastAsia="Times New Roman" w:hAnsi="Times New Roman"/>
          <w:lang w:eastAsia="sl-SI"/>
        </w:rPr>
        <w:t>Olmesartanas medoksomilis priklauso vaistų, vadinamų angiotenzino II receptorių blokatoriais, grupei. Jis atpalaiduoja lygiuosius kraujagyslių raumenis, todėl mažina kraujospūdį.</w:t>
      </w:r>
    </w:p>
    <w:p w14:paraId="7CA1301A"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1B" w14:textId="77777777" w:rsidR="001B3019" w:rsidRPr="000E6779" w:rsidRDefault="001B3019" w:rsidP="001B3019">
      <w:pPr>
        <w:widowControl w:val="0"/>
        <w:numPr>
          <w:ilvl w:val="0"/>
          <w:numId w:val="3"/>
        </w:numPr>
        <w:tabs>
          <w:tab w:val="num" w:pos="567"/>
          <w:tab w:val="left" w:pos="2160"/>
        </w:tabs>
        <w:spacing w:after="0" w:line="240" w:lineRule="auto"/>
        <w:ind w:left="567" w:hanging="567"/>
        <w:contextualSpacing/>
        <w:rPr>
          <w:rFonts w:ascii="Times New Roman" w:eastAsia="Times New Roman" w:hAnsi="Times New Roman"/>
          <w:lang w:eastAsia="sl-SI"/>
        </w:rPr>
      </w:pPr>
      <w:r w:rsidRPr="000E6779">
        <w:rPr>
          <w:rFonts w:ascii="Times New Roman" w:eastAsia="Times New Roman" w:hAnsi="Times New Roman"/>
          <w:lang w:eastAsia="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7CA1301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1D"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Jums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bus skiriama vartoti tik tuo atveju, jei kraujospūdžio nepavyksta tinkamai kontroliuoti vien olmesartan</w:t>
      </w:r>
      <w:r>
        <w:rPr>
          <w:rFonts w:ascii="Times New Roman" w:eastAsia="Times New Roman" w:hAnsi="Times New Roman"/>
          <w:lang w:eastAsia="lt-LT"/>
        </w:rPr>
        <w:t>u</w:t>
      </w:r>
      <w:r w:rsidRPr="000E6779">
        <w:rPr>
          <w:rFonts w:ascii="Times New Roman" w:eastAsia="Times New Roman" w:hAnsi="Times New Roman"/>
          <w:lang w:eastAsia="lt-LT"/>
        </w:rPr>
        <w:t xml:space="preserve"> medoksomiliu.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sudėtyje esančios veikliosios medžiagos, vartojamos kartu, kraujospūdį mažina labiau, nei kiekviena atskirai vartojama veiklioji medžiaga.</w:t>
      </w:r>
    </w:p>
    <w:p w14:paraId="7CA1301E"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1F"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Galbūt Jūs jau vartojate vaistų padidėjusiam kraujospūdžiui mažinti, bet gydytojas, norėdamas jį dar labiau sumažinti, gali norėti skirti vartoti </w:t>
      </w:r>
      <w:r>
        <w:rPr>
          <w:rFonts w:ascii="Times New Roman" w:eastAsia="Times New Roman" w:hAnsi="Times New Roman"/>
          <w:lang w:eastAsia="sl-SI"/>
        </w:rPr>
        <w:t>POLMEPUR</w:t>
      </w:r>
      <w:r w:rsidRPr="000E6779">
        <w:rPr>
          <w:rFonts w:ascii="Times New Roman" w:eastAsia="Times New Roman" w:hAnsi="Times New Roman"/>
          <w:lang w:eastAsia="lt-LT"/>
        </w:rPr>
        <w:t>.</w:t>
      </w:r>
    </w:p>
    <w:p w14:paraId="7CA13020"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21"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Padidėjusį kraujospūdį galima kontroliuoti tokiais vaistais kaip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7CA1302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2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24"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2.</w:t>
      </w:r>
      <w:r w:rsidRPr="000E6779">
        <w:rPr>
          <w:rFonts w:ascii="Times New Roman" w:eastAsia="Times New Roman" w:hAnsi="Times New Roman"/>
          <w:b/>
          <w:lang w:eastAsia="sl-SI"/>
        </w:rPr>
        <w:tab/>
        <w:t xml:space="preserve">Kas žinotina prieš vartojant </w:t>
      </w:r>
      <w:r>
        <w:rPr>
          <w:rFonts w:ascii="Times New Roman" w:eastAsia="Times New Roman" w:hAnsi="Times New Roman"/>
          <w:b/>
          <w:lang w:eastAsia="lt-LT"/>
        </w:rPr>
        <w:t>POLMEPUR</w:t>
      </w:r>
    </w:p>
    <w:p w14:paraId="7CA13025"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26"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w:t>
      </w:r>
      <w:r>
        <w:rPr>
          <w:rFonts w:ascii="Times New Roman" w:eastAsia="Times New Roman" w:hAnsi="Times New Roman"/>
          <w:b/>
          <w:lang w:eastAsia="sl-SI"/>
        </w:rPr>
        <w:t>vartoti negalima</w:t>
      </w:r>
    </w:p>
    <w:p w14:paraId="7CA13027"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alergija</w:t>
      </w:r>
      <w:r w:rsidRPr="000E6779">
        <w:rPr>
          <w:rFonts w:ascii="Times New Roman" w:eastAsia="Times New Roman" w:hAnsi="Times New Roman"/>
          <w:lang w:eastAsia="lt-LT"/>
        </w:rPr>
        <w:t xml:space="preserve"> </w:t>
      </w:r>
      <w:r w:rsidRPr="000E6779">
        <w:rPr>
          <w:rFonts w:ascii="Times New Roman" w:eastAsia="SimSun" w:hAnsi="Times New Roman"/>
          <w:snapToGrid w:val="0"/>
          <w:lang w:eastAsia="zh-CN"/>
        </w:rPr>
        <w:t>olmesartan</w:t>
      </w:r>
      <w:r>
        <w:rPr>
          <w:rFonts w:ascii="Times New Roman" w:eastAsia="SimSun" w:hAnsi="Times New Roman"/>
          <w:snapToGrid w:val="0"/>
          <w:lang w:eastAsia="zh-CN"/>
        </w:rPr>
        <w:t>ui</w:t>
      </w:r>
      <w:r w:rsidRPr="000E6779">
        <w:rPr>
          <w:rFonts w:ascii="Times New Roman" w:eastAsia="SimSun" w:hAnsi="Times New Roman"/>
          <w:snapToGrid w:val="0"/>
          <w:lang w:eastAsia="zh-CN"/>
        </w:rPr>
        <w:t xml:space="preserve"> medoksomiliui ar hidrochlorotiazidui arba bet kuriai pagalbinei šio vaisto medžiagai (jos išvardytos 6 skyriuje)</w:t>
      </w:r>
      <w:r w:rsidRPr="000E6779">
        <w:rPr>
          <w:rFonts w:ascii="Times New Roman" w:eastAsia="Times New Roman" w:hAnsi="Times New Roman"/>
          <w:lang w:eastAsia="lt-LT"/>
        </w:rPr>
        <w:t xml:space="preserve"> </w:t>
      </w:r>
      <w:r w:rsidRPr="000E6779">
        <w:rPr>
          <w:rFonts w:ascii="Times New Roman" w:eastAsia="SimSun" w:hAnsi="Times New Roman"/>
          <w:snapToGrid w:val="0"/>
          <w:lang w:eastAsia="zh-CN"/>
        </w:rPr>
        <w:t>arba į hidrochlorotiazidą panašioms medžiagoms (sulfonamidams);</w:t>
      </w:r>
    </w:p>
    <w:p w14:paraId="7CA13028"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lastRenderedPageBreak/>
        <w:t>jeigu nėštumo trukmė ilgesnė nei 3 mėnesiai (</w:t>
      </w:r>
      <w:r>
        <w:rPr>
          <w:rFonts w:ascii="Times New Roman" w:eastAsia="Times New Roman" w:hAnsi="Times New Roman"/>
          <w:lang w:eastAsia="sl-SI"/>
        </w:rPr>
        <w:t>POLMEPUR</w:t>
      </w:r>
      <w:r w:rsidRPr="000E6779">
        <w:rPr>
          <w:rFonts w:ascii="Times New Roman" w:eastAsia="SimSun" w:hAnsi="Times New Roman"/>
          <w:snapToGrid w:val="0"/>
          <w:lang w:eastAsia="zh-CN"/>
        </w:rPr>
        <w:t xml:space="preserve"> geriau nevartoti ir nėštumo pradžioje, žr. Poskyrį ,,Nėštumas ir žindymo laikotarpis”);</w:t>
      </w:r>
    </w:p>
    <w:p w14:paraId="7CA13029"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sunkus inkstų sutrikimas;</w:t>
      </w:r>
    </w:p>
    <w:p w14:paraId="7CA1302A"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Times New Roman" w:hAnsi="Times New Roman"/>
          <w:lang w:eastAsia="sl-SI"/>
        </w:rPr>
        <w:t xml:space="preserve">jeigu </w:t>
      </w:r>
      <w:r w:rsidRPr="000E6779">
        <w:rPr>
          <w:rFonts w:ascii="Times New Roman" w:eastAsia="Times New Roman" w:hAnsi="Times New Roman"/>
          <w:iCs/>
          <w:color w:val="000000"/>
        </w:rPr>
        <w:t>Jūs sergate cukriniu diabetu arba Jūsų inkstų veikla sutrikusi ir Jums skirtas kraujospūdį mažinantis vaistas, kurio sudėtyje yra aliskireno;</w:t>
      </w:r>
    </w:p>
    <w:p w14:paraId="7CA1302B" w14:textId="77777777" w:rsidR="001B3019" w:rsidRPr="000E6779"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sumažėjęs kalio, natrio, padidėjęs kalcio ar šlapimo rūgšties kiekis kraujyje (ir yra podagros arba inkstų akmenligės simptomų) ir šie pokyčiai negerėja juos gydant;</w:t>
      </w:r>
    </w:p>
    <w:p w14:paraId="562191D7" w14:textId="5BFB39B4" w:rsidR="0079461B" w:rsidRDefault="001B3019" w:rsidP="001B3019">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sunkus kepenų sutrikimas arba odos ir akių pageltimas (gelta) arba tulžies ištekėjimo iš tulžies pūslės sutrikimų (užsikimšę tulžies takai, pvz., dėl akmenligės)</w:t>
      </w:r>
      <w:r w:rsidR="0079461B">
        <w:rPr>
          <w:rFonts w:ascii="Times New Roman" w:eastAsia="SimSun" w:hAnsi="Times New Roman"/>
          <w:snapToGrid w:val="0"/>
          <w:lang w:eastAsia="zh-CN"/>
        </w:rPr>
        <w:t>;</w:t>
      </w:r>
    </w:p>
    <w:p w14:paraId="7CA1302C" w14:textId="5F604DB3" w:rsidR="001B3019" w:rsidRPr="00914E0F" w:rsidRDefault="0079461B" w:rsidP="0079461B">
      <w:pPr>
        <w:pStyle w:val="Sraopastraipa"/>
        <w:numPr>
          <w:ilvl w:val="0"/>
          <w:numId w:val="3"/>
        </w:numPr>
        <w:autoSpaceDE w:val="0"/>
        <w:autoSpaceDN w:val="0"/>
        <w:adjustRightInd w:val="0"/>
        <w:spacing w:after="0" w:line="240" w:lineRule="auto"/>
        <w:ind w:left="567" w:hanging="567"/>
        <w:rPr>
          <w:rFonts w:ascii="Times New Roman" w:hAnsi="Times New Roman" w:cs="Times New Roman"/>
          <w:color w:val="000000"/>
        </w:rPr>
      </w:pPr>
      <w:r w:rsidRPr="0079461B">
        <w:rPr>
          <w:rFonts w:ascii="Times New Roman" w:hAnsi="Times New Roman" w:cs="Times New Roman"/>
          <w:color w:val="000000"/>
        </w:rPr>
        <w:t xml:space="preserve">jeigu Jums praeityje buvo diagnozuotas odos vėžys arba gydymo laikotarpiu ant jūsų odos staiga atsirastų koks nors pakitimas. </w:t>
      </w:r>
      <w:r w:rsidRPr="00914E0F">
        <w:rPr>
          <w:rFonts w:ascii="Times New Roman" w:hAnsi="Times New Roman" w:cs="Times New Roman"/>
          <w:color w:val="000000"/>
        </w:rPr>
        <w:t xml:space="preserve">Taikant gydymą hidrochlorotiazidu, ypač ilgalaikį gydymą didelėmis šio vaisto dozėmis, gali padidėti tam tikrų rūšių odos ir lūpos vėžio (nemelanominio odos vėžio) rizika. Vartodami </w:t>
      </w:r>
      <w:r w:rsidRPr="0079461B">
        <w:rPr>
          <w:rFonts w:ascii="Times New Roman" w:eastAsia="Times New Roman" w:hAnsi="Times New Roman" w:cs="Times New Roman"/>
          <w:lang w:eastAsia="sl-SI"/>
        </w:rPr>
        <w:t>POLMEPUR</w:t>
      </w:r>
      <w:r w:rsidRPr="00914E0F">
        <w:rPr>
          <w:rFonts w:ascii="Times New Roman" w:hAnsi="Times New Roman" w:cs="Times New Roman"/>
          <w:color w:val="000000"/>
        </w:rPr>
        <w:t>, saugokite savo odą nuo saulės ir ultravioletinių spindulių.</w:t>
      </w:r>
    </w:p>
    <w:p w14:paraId="7CA1302D" w14:textId="77777777" w:rsidR="001B3019" w:rsidRPr="000E6779" w:rsidRDefault="001B3019" w:rsidP="00E01D35">
      <w:pPr>
        <w:widowControl w:val="0"/>
        <w:tabs>
          <w:tab w:val="left" w:pos="0"/>
        </w:tabs>
        <w:spacing w:after="0" w:line="240" w:lineRule="auto"/>
        <w:contextualSpacing/>
        <w:rPr>
          <w:rFonts w:ascii="Times New Roman" w:eastAsia="SimSun" w:hAnsi="Times New Roman"/>
          <w:snapToGrid w:val="0"/>
          <w:lang w:eastAsia="zh-CN"/>
        </w:rPr>
      </w:pPr>
    </w:p>
    <w:p w14:paraId="7CA1302E"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Jeigu manote, kad kuri nors iš išvardytų būklių būdinga Jums arba abejojate dėl to, tablečių negerkite. Pirmiausia pasitarkite su gydytoju ir laikykitės jo nurodymų.</w:t>
      </w:r>
    </w:p>
    <w:p w14:paraId="7CA1302F"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30"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Įspėjimai ir atsargumo priemonės</w:t>
      </w:r>
    </w:p>
    <w:p w14:paraId="7CA13031" w14:textId="46797106"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Pasitarkite su gydytoju</w:t>
      </w:r>
      <w:r w:rsidR="00786734">
        <w:rPr>
          <w:rFonts w:ascii="Times New Roman" w:eastAsia="Times New Roman" w:hAnsi="Times New Roman"/>
          <w:lang w:eastAsia="sl-SI"/>
        </w:rPr>
        <w:t>,</w:t>
      </w:r>
      <w:r w:rsidRPr="000E6779">
        <w:rPr>
          <w:rFonts w:ascii="Times New Roman" w:eastAsia="Times New Roman" w:hAnsi="Times New Roman"/>
          <w:lang w:eastAsia="sl-SI"/>
        </w:rPr>
        <w:t xml:space="preserve">vaistininku </w:t>
      </w:r>
      <w:r w:rsidR="00786734">
        <w:rPr>
          <w:rFonts w:ascii="Times New Roman" w:eastAsia="Times New Roman" w:hAnsi="Times New Roman"/>
          <w:lang w:eastAsia="sl-SI"/>
        </w:rPr>
        <w:t xml:space="preserve"> arba slaugytoju </w:t>
      </w: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w:t>
      </w:r>
    </w:p>
    <w:p w14:paraId="7CA13032"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33"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b/>
          <w:lang w:eastAsia="sl-SI"/>
        </w:rPr>
        <w:t>pasakykite gydytojui</w:t>
      </w:r>
      <w:r w:rsidRPr="000E6779">
        <w:rPr>
          <w:rFonts w:ascii="Times New Roman" w:eastAsia="Times New Roman" w:hAnsi="Times New Roman"/>
          <w:lang w:eastAsia="sl-SI"/>
        </w:rPr>
        <w:t>, jeigu vartojate kurį nors iš šių vaistų padidėjusiam kraujospūdžiui gydyti:</w:t>
      </w:r>
    </w:p>
    <w:p w14:paraId="7CA13034" w14:textId="77777777" w:rsidR="001B3019" w:rsidRPr="00F36D0D" w:rsidRDefault="001B3019" w:rsidP="001B3019">
      <w:pPr>
        <w:numPr>
          <w:ilvl w:val="0"/>
          <w:numId w:val="8"/>
        </w:numPr>
        <w:spacing w:after="0" w:line="240" w:lineRule="auto"/>
        <w:ind w:left="567" w:hanging="567"/>
        <w:rPr>
          <w:rFonts w:ascii="Times New Roman" w:eastAsia="Times New Roman" w:hAnsi="Times New Roman"/>
          <w:lang w:eastAsia="pl-PL"/>
        </w:rPr>
      </w:pPr>
      <w:r w:rsidRPr="00F36D0D">
        <w:rPr>
          <w:rFonts w:ascii="Times New Roman" w:eastAsia="Times New Roman" w:hAnsi="Times New Roman"/>
          <w:lang w:eastAsia="pl-PL"/>
        </w:rPr>
        <w:t xml:space="preserve">AKF inhibitorių (pavyzdžiui, enalaprilį, lizinoprilį, ramiprilį), ypač jei turite su </w:t>
      </w:r>
      <w:r>
        <w:rPr>
          <w:rFonts w:ascii="Times New Roman" w:eastAsia="Times New Roman" w:hAnsi="Times New Roman"/>
          <w:lang w:eastAsia="pl-PL"/>
        </w:rPr>
        <w:t xml:space="preserve">cukriniu </w:t>
      </w:r>
      <w:r w:rsidRPr="00F36D0D">
        <w:rPr>
          <w:rFonts w:ascii="Times New Roman" w:eastAsia="Times New Roman" w:hAnsi="Times New Roman"/>
          <w:lang w:eastAsia="pl-PL"/>
        </w:rPr>
        <w:t>diabetu susijusių</w:t>
      </w:r>
      <w:r>
        <w:rPr>
          <w:rFonts w:ascii="Times New Roman" w:eastAsia="Times New Roman" w:hAnsi="Times New Roman"/>
          <w:lang w:eastAsia="pl-PL"/>
        </w:rPr>
        <w:t xml:space="preserve"> inkstų sutrikimų;</w:t>
      </w:r>
    </w:p>
    <w:p w14:paraId="7CA13035" w14:textId="77777777" w:rsidR="001B3019" w:rsidRPr="000E6779" w:rsidRDefault="001B3019" w:rsidP="001B3019">
      <w:pPr>
        <w:pStyle w:val="Sraopastraipa"/>
        <w:widowControl w:val="0"/>
        <w:numPr>
          <w:ilvl w:val="0"/>
          <w:numId w:val="8"/>
        </w:numPr>
        <w:tabs>
          <w:tab w:val="left" w:pos="567"/>
        </w:tabs>
        <w:spacing w:after="0" w:line="240" w:lineRule="auto"/>
        <w:ind w:left="567" w:hanging="567"/>
        <w:rPr>
          <w:rFonts w:ascii="Times New Roman" w:eastAsia="Times New Roman" w:hAnsi="Times New Roman" w:cs="Times New Roman"/>
          <w:lang w:eastAsia="sl-SI"/>
        </w:rPr>
      </w:pPr>
      <w:r w:rsidRPr="000E6779">
        <w:rPr>
          <w:rFonts w:ascii="Times New Roman" w:eastAsia="Times New Roman" w:hAnsi="Times New Roman" w:cs="Times New Roman"/>
          <w:lang w:eastAsia="sl-SI"/>
        </w:rPr>
        <w:t>aliskireną.</w:t>
      </w:r>
    </w:p>
    <w:p w14:paraId="7CA13036"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37"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Jūsų gydytojas gali reguliariai ištirti Jūsų inkstų funkciją, kraujospūdį ir elektrolitų (pvz., kalio) kiekį kraujyje.</w:t>
      </w:r>
    </w:p>
    <w:p w14:paraId="7CA13038"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39"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žiūrėkite informaciją, pateiktą poskyryje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vartoti negalima“.</w:t>
      </w:r>
    </w:p>
    <w:p w14:paraId="7CA1303A"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p>
    <w:p w14:paraId="7CA1303B" w14:textId="77777777" w:rsidR="001B3019" w:rsidRPr="000E6779" w:rsidRDefault="001B3019" w:rsidP="001B3019">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b/>
          <w:lang w:eastAsia="sl-SI"/>
        </w:rPr>
        <w:t>pasakykite gydytojui</w:t>
      </w:r>
      <w:r w:rsidRPr="000E6779">
        <w:rPr>
          <w:rFonts w:ascii="Times New Roman" w:eastAsia="Times New Roman" w:hAnsi="Times New Roman"/>
          <w:lang w:eastAsia="sl-SI"/>
        </w:rPr>
        <w:t>, jeigu Jums yra šių sveikatos sutrikimų:</w:t>
      </w:r>
    </w:p>
    <w:p w14:paraId="7CA1303C"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lengvas arba vidutinio sunkumo inkstų sutrikimas arba persodintas inkstas;</w:t>
      </w:r>
    </w:p>
    <w:p w14:paraId="7CA1303D"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kepenų liga;</w:t>
      </w:r>
    </w:p>
    <w:p w14:paraId="7CA1303E"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širdies nepakankamumas arba širdies vožtuvų sutrikimas, širdies raumens sutrikimas;</w:t>
      </w:r>
    </w:p>
    <w:p w14:paraId="7CA1303F"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sunkus arba kelias dienas trunkantis vėmimas arba viduriavimas;</w:t>
      </w:r>
    </w:p>
    <w:p w14:paraId="7CA13040"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vartojate dideles šlapimo išsiskyrimą skatinančių vaistų (diuretikų) dozes arba vartojate mažai druskos;</w:t>
      </w:r>
    </w:p>
    <w:p w14:paraId="7CA13041"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sutrikusi antinksčių veikla (pvz., yra pirminis hiperaldosteronizmas);</w:t>
      </w:r>
    </w:p>
    <w:p w14:paraId="7CA13042"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cukrinis diabetas;</w:t>
      </w:r>
    </w:p>
    <w:p w14:paraId="7CA13043"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raudonoji vilkligė (autoimuninė liga);</w:t>
      </w:r>
    </w:p>
    <w:p w14:paraId="7CA13044" w14:textId="77777777" w:rsidR="001B3019" w:rsidRPr="000E6779" w:rsidRDefault="001B3019" w:rsidP="001B3019">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alergija arba astma.</w:t>
      </w:r>
    </w:p>
    <w:p w14:paraId="7CA13045" w14:textId="3B424420" w:rsidR="001B3019" w:rsidRDefault="001B3019" w:rsidP="00B85882">
      <w:pPr>
        <w:autoSpaceDE w:val="0"/>
        <w:autoSpaceDN w:val="0"/>
        <w:adjustRightInd w:val="0"/>
        <w:spacing w:after="0" w:line="240" w:lineRule="auto"/>
        <w:rPr>
          <w:rFonts w:ascii="Times New Roman" w:eastAsia="Times New Roman" w:hAnsi="Times New Roman"/>
          <w:color w:val="000000"/>
        </w:rPr>
      </w:pPr>
    </w:p>
    <w:p w14:paraId="401586D3" w14:textId="4904EB73" w:rsidR="00B85882" w:rsidRDefault="00B85882" w:rsidP="00B85882">
      <w:pPr>
        <w:autoSpaceDE w:val="0"/>
        <w:autoSpaceDN w:val="0"/>
        <w:adjustRightInd w:val="0"/>
        <w:spacing w:after="0" w:line="240" w:lineRule="auto"/>
        <w:rPr>
          <w:rFonts w:ascii="Times New Roman" w:hAnsi="Times New Roman"/>
        </w:rPr>
      </w:pPr>
      <w:r w:rsidRPr="00604F25">
        <w:rPr>
          <w:rFonts w:ascii="Times New Roman" w:hAnsi="Times New Roman"/>
        </w:rPr>
        <w:t xml:space="preserve">Jeigu </w:t>
      </w:r>
      <w:r w:rsidR="00786734">
        <w:rPr>
          <w:rFonts w:ascii="Times New Roman" w:hAnsi="Times New Roman"/>
        </w:rPr>
        <w:t>J</w:t>
      </w:r>
      <w:r w:rsidRPr="00604F25">
        <w:rPr>
          <w:rFonts w:ascii="Times New Roman" w:hAnsi="Times New Roman"/>
        </w:rPr>
        <w:t xml:space="preserve">ums susilpnėja regėjimas arba atsiranda akies skausmas. Šie simptomai gali būti skysčio susikaupimo akies kraujagysliniame dangale (tarp gyslainės ir </w:t>
      </w:r>
      <w:r w:rsidR="003F680F">
        <w:rPr>
          <w:rFonts w:ascii="Times New Roman" w:hAnsi="Times New Roman"/>
        </w:rPr>
        <w:t>odenos</w:t>
      </w:r>
      <w:r w:rsidRPr="00604F25">
        <w:rPr>
          <w:rFonts w:ascii="Times New Roman" w:hAnsi="Times New Roman"/>
        </w:rPr>
        <w:t xml:space="preserve">) arba padidėjusio akispūdžio požymiai ir gali atsirasti po kelių valandų ar net po savaitės nuo </w:t>
      </w:r>
      <w:r>
        <w:rPr>
          <w:rFonts w:ascii="Times New Roman" w:eastAsia="Times New Roman" w:hAnsi="Times New Roman"/>
          <w:lang w:eastAsia="sl-SI"/>
        </w:rPr>
        <w:t>POLMEPUR</w:t>
      </w:r>
      <w:r w:rsidRPr="00604F25">
        <w:rPr>
          <w:rFonts w:ascii="Times New Roman" w:hAnsi="Times New Roman"/>
        </w:rPr>
        <w:t xml:space="preserve"> vartojimo pradžios.</w:t>
      </w:r>
    </w:p>
    <w:p w14:paraId="6090ACB9" w14:textId="77777777" w:rsidR="008664CD" w:rsidRDefault="008664CD" w:rsidP="008664CD">
      <w:pPr>
        <w:autoSpaceDE w:val="0"/>
        <w:autoSpaceDN w:val="0"/>
        <w:adjustRightInd w:val="0"/>
        <w:spacing w:after="0" w:line="240" w:lineRule="auto"/>
        <w:rPr>
          <w:rFonts w:ascii="Times New Roman" w:hAnsi="Times New Roman"/>
        </w:rPr>
      </w:pPr>
      <w:r w:rsidRPr="000F2D8B">
        <w:rPr>
          <w:rFonts w:ascii="Times New Roman" w:hAnsi="Times New Roman"/>
        </w:rPr>
        <w:t xml:space="preserve">Tai gali lemti </w:t>
      </w:r>
      <w:r>
        <w:rPr>
          <w:rFonts w:ascii="Times New Roman" w:hAnsi="Times New Roman"/>
        </w:rPr>
        <w:t>nuolatinį aklumą</w:t>
      </w:r>
      <w:r w:rsidRPr="000F2D8B">
        <w:rPr>
          <w:rFonts w:ascii="Times New Roman" w:hAnsi="Times New Roman"/>
        </w:rPr>
        <w:t xml:space="preserve">, jeigu negydoma. </w:t>
      </w:r>
      <w:r>
        <w:rPr>
          <w:rFonts w:ascii="Times New Roman" w:hAnsi="Times New Roman"/>
        </w:rPr>
        <w:t xml:space="preserve">Didesnė rizika bus tam išsivystyti, jeigu </w:t>
      </w:r>
      <w:r w:rsidRPr="008F1349">
        <w:rPr>
          <w:rFonts w:ascii="Times New Roman" w:hAnsi="Times New Roman"/>
        </w:rPr>
        <w:t xml:space="preserve">anksčiau </w:t>
      </w:r>
      <w:r>
        <w:rPr>
          <w:rFonts w:ascii="Times New Roman" w:hAnsi="Times New Roman"/>
        </w:rPr>
        <w:t xml:space="preserve">Jums buvo </w:t>
      </w:r>
      <w:r w:rsidRPr="008F1349">
        <w:rPr>
          <w:rFonts w:ascii="Times New Roman" w:hAnsi="Times New Roman"/>
        </w:rPr>
        <w:t xml:space="preserve">pasireiškusi alergija </w:t>
      </w:r>
      <w:r>
        <w:rPr>
          <w:rFonts w:ascii="Times New Roman" w:hAnsi="Times New Roman"/>
        </w:rPr>
        <w:t xml:space="preserve">penicilinui ar </w:t>
      </w:r>
      <w:r w:rsidRPr="008F1349">
        <w:rPr>
          <w:rFonts w:ascii="Times New Roman" w:hAnsi="Times New Roman"/>
        </w:rPr>
        <w:t>sulfonamidams</w:t>
      </w:r>
      <w:r>
        <w:rPr>
          <w:rFonts w:ascii="Times New Roman" w:hAnsi="Times New Roman"/>
        </w:rPr>
        <w:t>.</w:t>
      </w:r>
    </w:p>
    <w:p w14:paraId="783C65AD" w14:textId="77777777" w:rsidR="00B85882" w:rsidRPr="000E6779" w:rsidRDefault="00B85882" w:rsidP="00C838BB">
      <w:pPr>
        <w:autoSpaceDE w:val="0"/>
        <w:autoSpaceDN w:val="0"/>
        <w:adjustRightInd w:val="0"/>
        <w:spacing w:after="0" w:line="240" w:lineRule="auto"/>
        <w:rPr>
          <w:rFonts w:ascii="Times New Roman" w:eastAsia="Times New Roman" w:hAnsi="Times New Roman"/>
          <w:color w:val="000000"/>
        </w:rPr>
      </w:pPr>
    </w:p>
    <w:p w14:paraId="7CA13046" w14:textId="77777777" w:rsidR="001B3019" w:rsidRPr="000E6779" w:rsidRDefault="001B3019" w:rsidP="001B3019">
      <w:pPr>
        <w:autoSpaceDE w:val="0"/>
        <w:autoSpaceDN w:val="0"/>
        <w:adjustRightInd w:val="0"/>
        <w:spacing w:after="0" w:line="240" w:lineRule="auto"/>
        <w:rPr>
          <w:rFonts w:ascii="Times New Roman" w:eastAsia="Times New Roman" w:hAnsi="Times New Roman"/>
          <w:iCs/>
          <w:color w:val="000000"/>
        </w:rPr>
      </w:pPr>
      <w:r w:rsidRPr="000E6779">
        <w:rPr>
          <w:rFonts w:ascii="Times New Roman" w:eastAsia="Times New Roman" w:hAnsi="Times New Roman"/>
          <w:iCs/>
          <w:color w:val="000000"/>
        </w:rPr>
        <w:t>Kreipkitės į gydytoją, jei atsiranda viduriavimas, kuris yra sunkus, nuolatinis ir sukelia staigų svorio kritimą. Jūsų gydytojas gali įvertinti jūsų simptomus ir nuspręsti, kaip tęsti kraujospūdį mažinančio vaisto vartojimą.</w:t>
      </w:r>
    </w:p>
    <w:p w14:paraId="7CA13047" w14:textId="77777777" w:rsidR="001B3019" w:rsidRPr="000E6779" w:rsidRDefault="001B3019" w:rsidP="001B3019">
      <w:pPr>
        <w:autoSpaceDE w:val="0"/>
        <w:autoSpaceDN w:val="0"/>
        <w:adjustRightInd w:val="0"/>
        <w:spacing w:after="0" w:line="240" w:lineRule="auto"/>
        <w:rPr>
          <w:rFonts w:ascii="Times New Roman" w:eastAsia="Times New Roman" w:hAnsi="Times New Roman"/>
          <w:iCs/>
          <w:color w:val="000000"/>
        </w:rPr>
      </w:pPr>
    </w:p>
    <w:p w14:paraId="7CA1304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 Jums yra kuri nors iš išvardytų būklių, gydytojas gali nurodyti lankytis pas jį dažniau ir atlikti kai kuriuos tyrimus.</w:t>
      </w:r>
    </w:p>
    <w:p w14:paraId="7CA13049"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4A"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Vartojant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kraujyje gali padidėti riebalų ir šlapimo rūgšties (podagrą, t. y. skausmingą sąnarių patinimą, sukeliančios medžiagos) kiekis. Norėdamas tokius pokyčius nustatyti, gydytojas gali nurodyti tam tikrais intervalais atlikinėti kraujo tyrimus.</w:t>
      </w:r>
    </w:p>
    <w:p w14:paraId="7CA1304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4C" w14:textId="77777777" w:rsidR="001B3019" w:rsidRPr="000E6779" w:rsidRDefault="001B3019" w:rsidP="001B3019">
      <w:pPr>
        <w:widowControl w:val="0"/>
        <w:tabs>
          <w:tab w:val="left" w:pos="567"/>
        </w:tabs>
        <w:spacing w:after="0" w:line="240" w:lineRule="auto"/>
        <w:rPr>
          <w:rFonts w:ascii="Times New Roman" w:eastAsia="Times New Roman" w:hAnsi="Times New Roman"/>
          <w:highlight w:val="yellow"/>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gali įvairiais būdais pakeisti kai kurių cheminių medžiagų, vadinamų elektrolitais, kiekį 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sidRPr="000E6779">
        <w:rPr>
          <w:rFonts w:ascii="Times New Roman" w:eastAsia="Times New Roman" w:hAnsi="Times New Roman"/>
          <w:b/>
          <w:lang w:eastAsia="lt-LT"/>
        </w:rPr>
        <w:t>Atsiradus šiems simptomams, kreipkitės į gydytoją.</w:t>
      </w:r>
    </w:p>
    <w:p w14:paraId="7CA1304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4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7CA1304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5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 Jums reikia atlikti prieskydinių liaukų funkcijos tyrimą, prieš jį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vartojimą reikia nutraukti.</w:t>
      </w:r>
    </w:p>
    <w:p w14:paraId="7CA1305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5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 Jūs esate sportininkas, šis vaistas gali lemti teigiamus dopingo testo rezultatus.</w:t>
      </w:r>
    </w:p>
    <w:p w14:paraId="7CA1305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54"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galvojate, kad esate nėščia (arba galėjote pastoti), apie tai turite pasakyti gydytojui.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nėštumo pradžioje ir negalima vartoti, jeigu yra daugiau kaip 3 nėštumo mėnesiai, nes šiuo laikotarpiu vartojamas vaistas gali sunkiai pakenkti vaisiui (žr. poskyrį ,,Nėštumas ir žindymo laikotarpis“).</w:t>
      </w:r>
    </w:p>
    <w:p w14:paraId="7CA13055"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3056"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sl-SI"/>
        </w:rPr>
      </w:pPr>
      <w:bookmarkStart w:id="16" w:name="section"/>
      <w:bookmarkEnd w:id="16"/>
      <w:r w:rsidRPr="000E6779">
        <w:rPr>
          <w:rFonts w:ascii="Times New Roman" w:eastAsia="Times New Roman" w:hAnsi="Times New Roman"/>
          <w:b/>
          <w:lang w:eastAsia="sl-SI"/>
        </w:rPr>
        <w:t>Vaikams ir paaugliams</w:t>
      </w:r>
    </w:p>
    <w:p w14:paraId="7CA13057"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vaikams ir jaunesniems kaip 18 metų paaugaliams vartoti nerekomenduojama.</w:t>
      </w:r>
    </w:p>
    <w:p w14:paraId="7CA1305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59"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 xml:space="preserve">Kiti vaistai ir </w:t>
      </w:r>
      <w:r>
        <w:rPr>
          <w:rFonts w:ascii="Times New Roman" w:eastAsia="Times New Roman" w:hAnsi="Times New Roman"/>
          <w:b/>
          <w:lang w:eastAsia="sl-SI"/>
        </w:rPr>
        <w:t>POLMEPUR</w:t>
      </w:r>
    </w:p>
    <w:p w14:paraId="7CA1305A"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Jeigu vartojate ar neseniai vartojote kitų vaistų arba dėl to nesate tikri, apie tai pasakykite gydytojui arba vaistininkui.</w:t>
      </w:r>
    </w:p>
    <w:p w14:paraId="7CA1305B"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305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Ypač svarbu pasakyti </w:t>
      </w:r>
      <w:r w:rsidRPr="000E6779">
        <w:rPr>
          <w:rFonts w:ascii="Times New Roman" w:eastAsia="SimSun" w:hAnsi="Times New Roman"/>
          <w:snapToGrid w:val="0"/>
          <w:lang w:eastAsia="zh-CN"/>
        </w:rPr>
        <w:t>gydytojui arba vaistininkui, jei vartojama toliau išvardytų vaistų.</w:t>
      </w:r>
    </w:p>
    <w:p w14:paraId="7CA1305D" w14:textId="77777777" w:rsidR="001B3019" w:rsidRPr="000E6779" w:rsidRDefault="001B3019" w:rsidP="001B3019">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Kitokie kraujospūdį mažinantys (antihipertenziniai) vaistai gali stiprinti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poveikį.</w:t>
      </w:r>
    </w:p>
    <w:p w14:paraId="7CA1305E" w14:textId="77777777" w:rsidR="001B3019" w:rsidRPr="000E6779" w:rsidRDefault="001B3019" w:rsidP="001B3019">
      <w:pPr>
        <w:widowControl w:val="0"/>
        <w:spacing w:after="0" w:line="240" w:lineRule="auto"/>
        <w:ind w:left="567"/>
        <w:rPr>
          <w:rFonts w:ascii="Times New Roman" w:eastAsia="Times New Roman" w:hAnsi="Times New Roman"/>
          <w:iCs/>
          <w:color w:val="000000"/>
        </w:rPr>
      </w:pPr>
      <w:r w:rsidRPr="000E6779">
        <w:rPr>
          <w:rFonts w:ascii="Times New Roman" w:eastAsia="Times New Roman" w:hAnsi="Times New Roman"/>
          <w:iCs/>
          <w:color w:val="000000"/>
        </w:rPr>
        <w:t>Jeigu vartojate AKF inhibitorių arba aliskireną (taip pat žiūrėkite informaciją, pateiktą poskyriuose</w:t>
      </w:r>
    </w:p>
    <w:p w14:paraId="7CA1305F" w14:textId="77777777" w:rsidR="001B3019" w:rsidRPr="000E6779" w:rsidRDefault="001B3019" w:rsidP="001B3019">
      <w:pPr>
        <w:widowControl w:val="0"/>
        <w:spacing w:after="0" w:line="240" w:lineRule="auto"/>
        <w:ind w:left="567"/>
        <w:rPr>
          <w:rFonts w:ascii="Times New Roman" w:eastAsia="Times New Roman" w:hAnsi="Times New Roman"/>
          <w:iCs/>
          <w:color w:val="000000"/>
        </w:rPr>
      </w:pPr>
      <w:r w:rsidRPr="000E6779">
        <w:rPr>
          <w:rFonts w:ascii="Times New Roman" w:eastAsia="Times New Roman" w:hAnsi="Times New Roman"/>
          <w:iCs/>
          <w:color w:val="000000"/>
        </w:rPr>
        <w:t xml:space="preserve">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w:t>
      </w:r>
      <w:r w:rsidRPr="000E6779">
        <w:rPr>
          <w:rFonts w:ascii="Times New Roman" w:eastAsia="Times New Roman" w:hAnsi="Times New Roman"/>
          <w:iCs/>
          <w:color w:val="000000"/>
        </w:rPr>
        <w:t>vartoti negalima“ ir „Įspėjimai ir atsargumo priemonės“).</w:t>
      </w:r>
    </w:p>
    <w:p w14:paraId="7CA13060" w14:textId="77777777" w:rsidR="001B3019" w:rsidRPr="000E6779" w:rsidRDefault="001B3019" w:rsidP="001B3019">
      <w:pPr>
        <w:pStyle w:val="Sraopastraipa"/>
        <w:widowControl w:val="0"/>
        <w:numPr>
          <w:ilvl w:val="0"/>
          <w:numId w:val="11"/>
        </w:numPr>
        <w:spacing w:after="0" w:line="240" w:lineRule="auto"/>
        <w:ind w:left="567" w:hanging="567"/>
        <w:rPr>
          <w:rFonts w:ascii="Times New Roman" w:eastAsia="Times New Roman" w:hAnsi="Times New Roman" w:cs="Times New Roman"/>
          <w:lang w:eastAsia="sl-SI"/>
        </w:rPr>
      </w:pPr>
      <w:r w:rsidRPr="000E6779">
        <w:rPr>
          <w:rFonts w:ascii="Times New Roman" w:eastAsia="Times New Roman" w:hAnsi="Times New Roman" w:cs="Times New Roman"/>
          <w:lang w:eastAsia="sl-SI"/>
        </w:rPr>
        <w:t xml:space="preserve">Vaistai, kurie, vartojami kartu su </w:t>
      </w:r>
      <w:r>
        <w:rPr>
          <w:rFonts w:ascii="Times New Roman" w:eastAsia="Times New Roman" w:hAnsi="Times New Roman" w:cs="Times New Roman"/>
          <w:lang w:eastAsia="sl-SI"/>
        </w:rPr>
        <w:t>POLMEPUR</w:t>
      </w:r>
      <w:r w:rsidRPr="000E6779">
        <w:rPr>
          <w:rFonts w:ascii="Times New Roman" w:eastAsia="Times New Roman" w:hAnsi="Times New Roman" w:cs="Times New Roman"/>
          <w:lang w:eastAsia="sl-SI"/>
        </w:rPr>
        <w:t>, gali didinti kalio kiekį kraujyje:</w:t>
      </w:r>
    </w:p>
    <w:p w14:paraId="7CA13061"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kalio papildai (taip pat ir druskos pakaitalai, kuriuose yra kalio);</w:t>
      </w:r>
    </w:p>
    <w:p w14:paraId="7CA13062"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šlapimo išsiskyrimą skatinantys vaistai (diuretikai);</w:t>
      </w:r>
    </w:p>
    <w:p w14:paraId="7CA13063"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heparinas (kraują skystinantis vaistas);</w:t>
      </w:r>
    </w:p>
    <w:p w14:paraId="7CA13064"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vidurius paleidžiantys preparatai;</w:t>
      </w:r>
    </w:p>
    <w:p w14:paraId="7CA13065"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steroidiniai hormonai;</w:t>
      </w:r>
    </w:p>
    <w:p w14:paraId="7CA13066"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adrenokortikotropinis hormonas (AKTH);</w:t>
      </w:r>
    </w:p>
    <w:p w14:paraId="7CA13067"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karbenoksolonas (vaistas burnos ir skrandžio opoms gydyti);</w:t>
      </w:r>
    </w:p>
    <w:p w14:paraId="7CA13068"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penicilinas G (antibiotikas, dar vadinamas benzilpenicilino natrio druska);</w:t>
      </w:r>
    </w:p>
    <w:p w14:paraId="7CA13069" w14:textId="77777777" w:rsidR="001B3019" w:rsidRPr="000E6779" w:rsidRDefault="001B3019" w:rsidP="001B3019">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kai kurie skausmą malšinantys vaistai, pvz., aspirinas arba salicilatai.</w:t>
      </w:r>
    </w:p>
    <w:p w14:paraId="7CA1306A"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Ličio preparatai (vaistai nuotaikos svyravimams ir kai kurioms depresijos formoms gydyti),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gali stiprėti toksinis ličio poveikis. Jei vartojate ličio preparatų, gydytojas tirs jų kiekį kraujyje.</w:t>
      </w:r>
    </w:p>
    <w:p w14:paraId="7CA1306B"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Nesteroidiniai vaistai nuo uždegimo (NVNU) (vaistai, vartojami skausmui malšinti ir patinimui bei kitiems uždegimo simptomams, įskaitant artritą, mažinti),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gali padidėti inkstų nepakankamumo rizika, be to, NVNU gali silpninti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poveikį.</w:t>
      </w:r>
    </w:p>
    <w:p w14:paraId="7CA1306C"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Migdomieji ar raminamieji vaistai ar antidepresantai,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w:t>
      </w:r>
      <w:r w:rsidRPr="000E6779">
        <w:rPr>
          <w:rFonts w:ascii="Times New Roman" w:eastAsia="Times New Roman" w:hAnsi="Times New Roman" w:cs="Times New Roman"/>
          <w:lang w:eastAsia="lt-LT"/>
        </w:rPr>
        <w:lastRenderedPageBreak/>
        <w:t>stojantis gali staiga sumažėti kraujospūdis.</w:t>
      </w:r>
    </w:p>
    <w:p w14:paraId="7CA1306D"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Tam tikri raumenis atpalaiduojantys vaistai, tokie kaip baklofenas ir tubokurarinas.</w:t>
      </w:r>
    </w:p>
    <w:p w14:paraId="7CA1306E"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Amifostinas ir kai kurie kiti vaistai vėžiui gydyti, pvz., ciklofosfamidas ar metotreksatas.</w:t>
      </w:r>
    </w:p>
    <w:p w14:paraId="7CA1306F" w14:textId="77777777" w:rsidR="001B3019" w:rsidRPr="00DE28AE" w:rsidRDefault="001B3019" w:rsidP="001B3019">
      <w:pPr>
        <w:pStyle w:val="BT-EMEASMCA"/>
      </w:pPr>
      <w:r w:rsidRPr="000E6779">
        <w:rPr>
          <w:lang w:eastAsia="lt-LT"/>
        </w:rPr>
        <w:t>Kolestiraminas ir kolestipolis (riebalų kiekį kraujyje mažinantys vaistai).</w:t>
      </w:r>
      <w:r w:rsidRPr="00DE28AE">
        <w:t xml:space="preserve"> </w:t>
      </w:r>
      <w:r w:rsidRPr="00FC443E">
        <w:t xml:space="preserve">Kolesevelamo hidrochlorido - vaisto, kuris mažina cholesterolio koncentraciją Jūsų kraujyje, nes </w:t>
      </w:r>
      <w:r>
        <w:rPr>
          <w:lang w:eastAsia="sl-SI"/>
        </w:rPr>
        <w:t>POLMEPUR</w:t>
      </w:r>
      <w:r w:rsidRPr="00FC443E">
        <w:t xml:space="preserve"> poveikis gali būti silpnesnis. Jūsų gydytojas Jums patars vartoti </w:t>
      </w:r>
      <w:r>
        <w:rPr>
          <w:lang w:eastAsia="sl-SI"/>
        </w:rPr>
        <w:t>POLMEPUR</w:t>
      </w:r>
      <w:r w:rsidRPr="00FC443E">
        <w:t xml:space="preserve"> bent 4 val. prieš geriant kolesevelamo hidrochlorido.</w:t>
      </w:r>
    </w:p>
    <w:p w14:paraId="7CA13070"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Anticholinerginiai vaistai, pvz., atropinas ir biperidenas.</w:t>
      </w:r>
    </w:p>
    <w:p w14:paraId="7CA13071"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Tioridazinas, chlorpromazinas, levomepromazinas, trifluoperazinas, ciamemazinas, sulpiridas, amisulpridas, pimozidas, sultopridas, tiapridas, droperidolis arba haloperidolis, kuriais gydomi tam tikri psichikos sutrikimai.</w:t>
      </w:r>
    </w:p>
    <w:p w14:paraId="7CA13072"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Kai kurie vaistai nuo širdies ligų, pvz., chinidinas, hidrochinidinas, dizopiramidas, amjodaronas, sotalolis arba </w:t>
      </w:r>
      <w:r>
        <w:rPr>
          <w:rFonts w:ascii="Times New Roman" w:eastAsia="Times New Roman" w:hAnsi="Times New Roman" w:cs="Times New Roman"/>
          <w:lang w:eastAsia="lt-LT"/>
        </w:rPr>
        <w:t xml:space="preserve">širdį veikiantys </w:t>
      </w:r>
      <w:r w:rsidRPr="000E6779">
        <w:rPr>
          <w:rFonts w:ascii="Times New Roman" w:eastAsia="Times New Roman" w:hAnsi="Times New Roman" w:cs="Times New Roman"/>
          <w:lang w:eastAsia="lt-LT"/>
        </w:rPr>
        <w:t>glikozidai.</w:t>
      </w:r>
    </w:p>
    <w:p w14:paraId="7CA13073"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Širdies ritmą keisti galintys vaistai, pvz., mizolastinas, pentamidinas, terfenadinas, dofetilidas, ibutilidas arba injekcinis eritromicinas.</w:t>
      </w:r>
    </w:p>
    <w:p w14:paraId="7CA13074"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Geriamieji vaistai nuo cukrinio diabeto, pvz., metforminas arba insulinas, kuriais mažinamas cukraus kiekis kraujyje.</w:t>
      </w:r>
    </w:p>
    <w:p w14:paraId="7CA13075"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Beta adrenoblokatoriai ir diazoksidas (vaistai, vartojami atitinkamai padidėjusiam kraujospūdžiui mažinti arba sumažėjusiam cukraus kiekiui kraujyje koreguoti),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gali stiprėti cukraus kiekį kraujyje didinantis poveikis.</w:t>
      </w:r>
    </w:p>
    <w:p w14:paraId="7CA13076"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Metildopa (vaistas padidėjusiam kraujospūdžiui mažinti).</w:t>
      </w:r>
    </w:p>
    <w:p w14:paraId="7CA13077"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Kraujospūdžiui didinti ir retiems širdies susitraukimams dažninti vartojami vaistai (pvz., noradrenalinas).</w:t>
      </w:r>
    </w:p>
    <w:p w14:paraId="7CA13078"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Difemanilis, vartojamas retiems širdies susitraukimams dažninti ar padidėjusiam prakaitavimui slopinti.</w:t>
      </w:r>
    </w:p>
    <w:p w14:paraId="7CA13079"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Probenecidas, sulfinpirazonas ir alopurinolis (vaistai podagrai gydyti).</w:t>
      </w:r>
    </w:p>
    <w:p w14:paraId="7CA1307A"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Kalcio papildai.</w:t>
      </w:r>
    </w:p>
    <w:p w14:paraId="7CA1307B"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Amantadinas (priešvirusinis vaistas).</w:t>
      </w:r>
    </w:p>
    <w:p w14:paraId="7CA1307C"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Ciklosporinas (vaistas, vartojamas atmetimo reakcijai stabdyti po organų persodinimo).</w:t>
      </w:r>
    </w:p>
    <w:p w14:paraId="7CA1307D"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Kai kurie antibiotikai (tetraciklinų grupės preparatai arba sparfloksacinas).</w:t>
      </w:r>
    </w:p>
    <w:p w14:paraId="7CA1307E"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Amfotericinas, vartojamas grybelių sukeltoms ligoms gydyti.</w:t>
      </w:r>
    </w:p>
    <w:p w14:paraId="7CA1307F"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Kai kurie antacidiniai vaistai (jų vartojama, jei skrandyje yra per daug rūgšties), pvz., aliuminio magnio hidroksidas, nes gali šiek tiek susilpnėti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poveikis.</w:t>
      </w:r>
    </w:p>
    <w:p w14:paraId="7CA13080"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Cisapridas, vartojamas maisto slinkimui skrandyje ir žarnyne pagreitinti.</w:t>
      </w:r>
    </w:p>
    <w:p w14:paraId="7CA13081" w14:textId="77777777" w:rsidR="001B3019" w:rsidRPr="000E6779" w:rsidRDefault="001B3019" w:rsidP="001B3019">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Halofantrinas, vartojamas maliarijai gydyti.</w:t>
      </w:r>
    </w:p>
    <w:p w14:paraId="7CA1308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83"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vartojimas su maistu ir gėrimais</w:t>
      </w:r>
    </w:p>
    <w:p w14:paraId="7CA13084"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galima gerti tiek valgio metu, tiek nevalgius.</w:t>
      </w:r>
    </w:p>
    <w:p w14:paraId="7CA1308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Gydantis </w:t>
      </w:r>
      <w:r>
        <w:rPr>
          <w:rFonts w:ascii="Times New Roman" w:eastAsia="Times New Roman" w:hAnsi="Times New Roman"/>
          <w:lang w:eastAsia="lt-LT"/>
        </w:rPr>
        <w:t>POLMEPUR</w:t>
      </w:r>
      <w:r w:rsidRPr="000E6779">
        <w:rPr>
          <w:rFonts w:ascii="Times New Roman" w:eastAsia="Times New Roman" w:hAnsi="Times New Roman"/>
          <w:lang w:eastAsia="lt-LT"/>
        </w:rPr>
        <w:t>, alkoholio reikia vartoti labai atsargiai, nes kai kuriems pacientams gali pasireikšti alpulys arba galvos svaigimas. Jei toks poveikis pasireiškia, negerkite jokio alkoholinio gėrimo, įskaitant vyną, alų ar silpnus alkoholinius kokteilius.</w:t>
      </w:r>
    </w:p>
    <w:p w14:paraId="7CA13086"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87"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Juodaodžiai pacientai</w:t>
      </w:r>
    </w:p>
    <w:p w14:paraId="7CA1308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kaip ir kitų panašių vaistų, kraujospūdį mažinantis poveikis juodaodžiams būna šiek tiek silpnesnis.</w:t>
      </w:r>
    </w:p>
    <w:p w14:paraId="7CA13089"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p>
    <w:p w14:paraId="7CA1308A" w14:textId="77777777" w:rsidR="001B3019" w:rsidRPr="000E6779" w:rsidRDefault="001B3019" w:rsidP="001B3019">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Nėštumas ir žindymo laikotarpis</w:t>
      </w:r>
    </w:p>
    <w:p w14:paraId="7CA1308B" w14:textId="77777777" w:rsidR="001B301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7CA1308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8D"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Nėštumas</w:t>
      </w:r>
    </w:p>
    <w:p w14:paraId="7CA1308E"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galvojate, kad esate nėščia (arba galite pastoti), apie tai turite pasakyti gydytojui. Dažniausiai gydytojas rekomenduos nutraukti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vartojimą prieš pastojant arba iš karto, kai tik sužinosite, kad pastojote, ir vietoj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skirs vartoti kitokių vaistų.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nėštumo metu ir negalima vartoti, jeigu yra daugiau kaip 3 nėštumo </w:t>
      </w:r>
      <w:r w:rsidRPr="000E6779">
        <w:rPr>
          <w:rFonts w:ascii="Times New Roman" w:eastAsia="Times New Roman" w:hAnsi="Times New Roman"/>
          <w:lang w:eastAsia="sl-SI"/>
        </w:rPr>
        <w:lastRenderedPageBreak/>
        <w:t>mėnesiai, nes po trečio nėštumo mėnesio vartojamas vaistas gali sunkiai pakenkti vaisiui.</w:t>
      </w:r>
    </w:p>
    <w:p w14:paraId="7CA1308F"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lang w:eastAsia="sl-SI"/>
        </w:rPr>
      </w:pPr>
    </w:p>
    <w:p w14:paraId="7CA13090"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b/>
          <w:lang w:eastAsia="sl-SI"/>
        </w:rPr>
      </w:pPr>
      <w:r w:rsidRPr="000E6779">
        <w:rPr>
          <w:rFonts w:ascii="Times New Roman" w:eastAsia="Times New Roman" w:hAnsi="Times New Roman"/>
          <w:b/>
          <w:lang w:eastAsia="sl-SI"/>
        </w:rPr>
        <w:t>Žindymas</w:t>
      </w:r>
    </w:p>
    <w:p w14:paraId="7CA13091" w14:textId="77777777" w:rsidR="001B3019" w:rsidRPr="000E6779" w:rsidRDefault="001B3019" w:rsidP="001B3019">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žindote arba pradėsite žindyti kūdikį, apie tai pasakykite gydytojui.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žindymo laikotarpiu, todėl jeigu norėsite žindyti kūdikį, gydytojas gali skirti kitokį gydymą.</w:t>
      </w:r>
    </w:p>
    <w:p w14:paraId="7CA1309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93"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Vairavimas ir mechanizmų valdymas</w:t>
      </w:r>
    </w:p>
    <w:p w14:paraId="7CA1309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Padidėjusio kraujospūdžio ligos gydymo metu galite jausti mieguistumą arba </w:t>
      </w:r>
      <w:r>
        <w:rPr>
          <w:rFonts w:ascii="Times New Roman" w:eastAsia="Times New Roman" w:hAnsi="Times New Roman"/>
          <w:lang w:eastAsia="sl-SI"/>
        </w:rPr>
        <w:t>svaigulį</w:t>
      </w:r>
      <w:r w:rsidRPr="000E6779">
        <w:rPr>
          <w:rFonts w:ascii="Times New Roman" w:eastAsia="Times New Roman" w:hAnsi="Times New Roman"/>
          <w:lang w:eastAsia="sl-SI"/>
        </w:rPr>
        <w:t>. Tokiu atveju nevairuokite ir nevaldykite mechanizmų, kol šie simptomai nepranyks. Pasitarkite su gydytoju prieš imdamiesi minėtos veiklos.</w:t>
      </w:r>
    </w:p>
    <w:p w14:paraId="7CA1309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96"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sudėtyje yra laktozės</w:t>
      </w:r>
    </w:p>
    <w:p w14:paraId="7CA13097"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Šio vaisto sudėtyje yra laktozės (tam tikro cukraus).</w:t>
      </w:r>
      <w:r w:rsidRPr="000E6779">
        <w:rPr>
          <w:rFonts w:ascii="Times New Roman" w:hAnsi="Times New Roman"/>
        </w:rPr>
        <w:t xml:space="preserve"> </w:t>
      </w:r>
      <w:r w:rsidRPr="000E6779">
        <w:rPr>
          <w:rFonts w:ascii="Times New Roman" w:eastAsia="Times New Roman" w:hAnsi="Times New Roman"/>
          <w:lang w:eastAsia="lt-LT"/>
        </w:rPr>
        <w:t>Jeigu gydytojas Jums yra sakęs, kad netoleruojate kokių nors angliavandenių, kreipkitės į jį prieš pradėdami vartoti šį vaistą.</w:t>
      </w:r>
    </w:p>
    <w:p w14:paraId="7CA1309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99"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9A" w14:textId="77777777" w:rsidR="001B3019" w:rsidRPr="000E6779" w:rsidRDefault="001B3019" w:rsidP="001B3019">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3.</w:t>
      </w:r>
      <w:r w:rsidRPr="000E6779">
        <w:rPr>
          <w:rFonts w:ascii="Times New Roman" w:eastAsia="Times New Roman" w:hAnsi="Times New Roman"/>
          <w:b/>
          <w:kern w:val="28"/>
          <w:lang w:eastAsia="sl-SI"/>
        </w:rPr>
        <w:tab/>
        <w:t xml:space="preserve">Kaip vartoti </w:t>
      </w:r>
      <w:r>
        <w:rPr>
          <w:rFonts w:ascii="Times New Roman" w:eastAsia="Times New Roman" w:hAnsi="Times New Roman"/>
          <w:b/>
          <w:kern w:val="28"/>
          <w:lang w:eastAsia="sl-SI"/>
        </w:rPr>
        <w:t>POLMEPUR</w:t>
      </w:r>
    </w:p>
    <w:p w14:paraId="7CA1309B"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9C"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Visada vartokite šį vaistą tiksliai kaip nurodė gydytojas. Jeigu abejojate, kreipkitės į gydytoją arba vaistininką.</w:t>
      </w:r>
    </w:p>
    <w:p w14:paraId="7CA1309D"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9E" w14:textId="113CA770"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b/>
          <w:lang w:eastAsia="lt-LT"/>
        </w:rPr>
        <w:t>Įprastinė dozė</w:t>
      </w:r>
      <w:r w:rsidRPr="000E6779">
        <w:rPr>
          <w:rFonts w:ascii="Times New Roman" w:eastAsia="Times New Roman" w:hAnsi="Times New Roman"/>
          <w:lang w:eastAsia="lt-LT"/>
        </w:rPr>
        <w:t xml:space="preserve"> yra viena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mg/12,5 mg tabletė, ji vartojama kartą per parą. Jei vartojant šią dozę kraujospūdis kontroliuojamas nepakankamai, gydytojas dozę gali pakeisti.</w:t>
      </w:r>
    </w:p>
    <w:p w14:paraId="353FC919" w14:textId="77777777" w:rsidR="0018086D" w:rsidRDefault="0018086D" w:rsidP="001B3019">
      <w:pPr>
        <w:widowControl w:val="0"/>
        <w:tabs>
          <w:tab w:val="left" w:pos="567"/>
        </w:tabs>
        <w:spacing w:after="0" w:line="240" w:lineRule="auto"/>
        <w:rPr>
          <w:rFonts w:ascii="Times New Roman" w:eastAsia="Times New Roman" w:hAnsi="Times New Roman"/>
          <w:lang w:eastAsia="lt-LT"/>
        </w:rPr>
      </w:pPr>
    </w:p>
    <w:p w14:paraId="7CA1309F" w14:textId="2C1B7AB9"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Tabletes reikia nuryti užsigeriant vandeniu. Jei įmanoma, paros dozę reikia gerti </w:t>
      </w:r>
      <w:r w:rsidRPr="000E6779">
        <w:rPr>
          <w:rFonts w:ascii="Times New Roman" w:eastAsia="Times New Roman" w:hAnsi="Times New Roman"/>
          <w:b/>
          <w:lang w:eastAsia="lt-LT"/>
        </w:rPr>
        <w:t>kasdien tokiu pačiu metu</w:t>
      </w:r>
      <w:r w:rsidRPr="000E6779">
        <w:rPr>
          <w:rFonts w:ascii="Times New Roman" w:eastAsia="Times New Roman" w:hAnsi="Times New Roman"/>
          <w:lang w:eastAsia="lt-LT"/>
        </w:rPr>
        <w:t xml:space="preserve">, pvz., pusryčiaujant. Svarbu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vartoti tol, kol gydytojas nurodys gydymą nutraukti.</w:t>
      </w:r>
    </w:p>
    <w:p w14:paraId="7CA130A0"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A1"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Ką daryti pavartojus per didelę </w:t>
      </w: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dozę?</w:t>
      </w:r>
    </w:p>
    <w:p w14:paraId="7CA130A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 išgėrėte daugiau tablečių negu reikia arba jei vieną ar daugiau tablečių atsitiktinai nurijo vaikas, nedelsdami kreipkitės į gydytoją arba artimiausios ligoninės skubios medicinos pagalbos skyrių. Pasiimkite vaisto pakuotę.</w:t>
      </w:r>
    </w:p>
    <w:p w14:paraId="7CA130A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A4"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Pamiršus pavartoti </w:t>
      </w:r>
      <w:r>
        <w:rPr>
          <w:rFonts w:ascii="Times New Roman" w:eastAsia="Times New Roman" w:hAnsi="Times New Roman"/>
          <w:b/>
          <w:bCs/>
          <w:color w:val="000000"/>
          <w:lang w:eastAsia="sl-SI"/>
        </w:rPr>
        <w:t>POLMEPUR</w:t>
      </w:r>
    </w:p>
    <w:p w14:paraId="7CA130A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Jei pamiršote išgerti dozę, kitą dieną gerkite įprastinę dozę. </w:t>
      </w:r>
      <w:r w:rsidRPr="000E6779">
        <w:rPr>
          <w:rFonts w:ascii="Times New Roman" w:eastAsia="Times New Roman" w:hAnsi="Times New Roman"/>
          <w:b/>
          <w:lang w:eastAsia="lt-LT"/>
        </w:rPr>
        <w:t>Negalima</w:t>
      </w:r>
      <w:r w:rsidRPr="000E6779">
        <w:rPr>
          <w:rFonts w:ascii="Times New Roman" w:eastAsia="Times New Roman" w:hAnsi="Times New Roman"/>
          <w:lang w:eastAsia="lt-LT"/>
        </w:rPr>
        <w:t xml:space="preserve"> vartoti dvigubos dozės norint kompensuoti praleistą dozę.</w:t>
      </w:r>
    </w:p>
    <w:p w14:paraId="7CA130A6"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p>
    <w:p w14:paraId="7CA130A7"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Nustojus vartoti </w:t>
      </w:r>
      <w:r>
        <w:rPr>
          <w:rFonts w:ascii="Times New Roman" w:eastAsia="Times New Roman" w:hAnsi="Times New Roman"/>
          <w:b/>
          <w:bCs/>
          <w:color w:val="000000"/>
          <w:lang w:eastAsia="sl-SI"/>
        </w:rPr>
        <w:t>POLMEPUR</w:t>
      </w:r>
    </w:p>
    <w:p w14:paraId="7CA130A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Svarbu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vartoti tol, kol gydytojas nurodys gydymą nutraukti.</w:t>
      </w:r>
    </w:p>
    <w:p w14:paraId="7CA130A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kiltų daugiau klausimų dėl šio vaisto vartojimo, kreipkitės į gydytoją arba vaistininką.</w:t>
      </w:r>
    </w:p>
    <w:p w14:paraId="7CA130AA"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A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AC" w14:textId="77777777" w:rsidR="001B3019" w:rsidRPr="000E6779" w:rsidRDefault="001B3019" w:rsidP="001B3019">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4.</w:t>
      </w:r>
      <w:r w:rsidRPr="000E6779">
        <w:rPr>
          <w:rFonts w:ascii="Times New Roman" w:eastAsia="Times New Roman" w:hAnsi="Times New Roman"/>
          <w:b/>
          <w:kern w:val="28"/>
          <w:lang w:eastAsia="sl-SI"/>
        </w:rPr>
        <w:tab/>
        <w:t>Galimas šalutinis poveikis</w:t>
      </w:r>
    </w:p>
    <w:p w14:paraId="7CA130AD" w14:textId="77777777" w:rsidR="001B3019" w:rsidRPr="000E6779" w:rsidRDefault="001B3019" w:rsidP="001B3019">
      <w:pPr>
        <w:widowControl w:val="0"/>
        <w:numPr>
          <w:ilvl w:val="12"/>
          <w:numId w:val="0"/>
        </w:numPr>
        <w:spacing w:after="0" w:line="240" w:lineRule="auto"/>
        <w:rPr>
          <w:rFonts w:ascii="Times New Roman" w:eastAsia="SimSun" w:hAnsi="Times New Roman"/>
          <w:snapToGrid w:val="0"/>
          <w:lang w:eastAsia="zh-CN"/>
        </w:rPr>
      </w:pPr>
    </w:p>
    <w:p w14:paraId="7CA130AE" w14:textId="77777777" w:rsidR="001B3019" w:rsidRPr="000E6779" w:rsidRDefault="001B3019" w:rsidP="001B3019">
      <w:pPr>
        <w:widowControl w:val="0"/>
        <w:numPr>
          <w:ilvl w:val="12"/>
          <w:numId w:val="0"/>
        </w:numPr>
        <w:spacing w:after="0" w:line="240" w:lineRule="auto"/>
        <w:ind w:right="-29"/>
        <w:rPr>
          <w:rFonts w:ascii="Times New Roman" w:eastAsia="SimSun" w:hAnsi="Times New Roman"/>
          <w:snapToGrid w:val="0"/>
          <w:lang w:eastAsia="zh-CN"/>
        </w:rPr>
      </w:pPr>
      <w:r w:rsidRPr="000E6779">
        <w:rPr>
          <w:rFonts w:ascii="Times New Roman" w:eastAsia="SimSun" w:hAnsi="Times New Roman"/>
          <w:snapToGrid w:val="0"/>
          <w:lang w:eastAsia="zh-CN"/>
        </w:rPr>
        <w:t>Šis vaistas, kaip ir visi kiti, gali sukelti šalutinį poveikį, nors jis pasireiškia ne visiems žmonėms.</w:t>
      </w:r>
    </w:p>
    <w:p w14:paraId="7CA130A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B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Vis dėlto žemiau nurodytas dviejų rūšių šalutinis poveikis gali būti sunkus.</w:t>
      </w:r>
    </w:p>
    <w:p w14:paraId="7CA130B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B2" w14:textId="77777777" w:rsidR="001B3019" w:rsidRPr="000E6779" w:rsidRDefault="001B3019" w:rsidP="001B3019">
      <w:pPr>
        <w:widowControl w:val="0"/>
        <w:numPr>
          <w:ilvl w:val="0"/>
          <w:numId w:val="4"/>
        </w:numPr>
        <w:tabs>
          <w:tab w:val="left" w:pos="567"/>
        </w:tabs>
        <w:spacing w:after="0" w:line="240" w:lineRule="auto"/>
        <w:ind w:left="567" w:hanging="567"/>
        <w:rPr>
          <w:rFonts w:ascii="Times New Roman" w:eastAsia="Times New Roman" w:hAnsi="Times New Roman"/>
          <w:b/>
          <w:lang w:eastAsia="lt-LT"/>
        </w:rPr>
      </w:pPr>
      <w:r w:rsidRPr="000E6779">
        <w:rPr>
          <w:rFonts w:ascii="Times New Roman" w:eastAsia="Times New Roman" w:hAnsi="Times New Roman"/>
          <w:lang w:eastAsia="lt-LT"/>
        </w:rPr>
        <w:t xml:space="preserve">Retai gali atsirasti visą kūną pažeisti galinčių alerginių reakcijų su veido, burnos ir (arba) gerklų (balso aparato) patinimu bei niežuliu ir išbėrimu. </w:t>
      </w:r>
      <w:r w:rsidRPr="000E6779">
        <w:rPr>
          <w:rFonts w:ascii="Times New Roman" w:eastAsia="Times New Roman" w:hAnsi="Times New Roman"/>
          <w:b/>
          <w:lang w:eastAsia="lt-LT"/>
        </w:rPr>
        <w:t xml:space="preserve">Jei atsiranda šių simptomų, būtina nutraukti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vartojimą ir nedelsiant kreiptis į gydytoją.</w:t>
      </w:r>
    </w:p>
    <w:p w14:paraId="7CA130B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B4" w14:textId="77777777" w:rsidR="001B3019" w:rsidRPr="000E6779" w:rsidRDefault="001B3019" w:rsidP="001B3019">
      <w:pPr>
        <w:widowControl w:val="0"/>
        <w:numPr>
          <w:ilvl w:val="0"/>
          <w:numId w:val="5"/>
        </w:numPr>
        <w:tabs>
          <w:tab w:val="left" w:pos="567"/>
        </w:tabs>
        <w:spacing w:after="0" w:line="240" w:lineRule="auto"/>
        <w:ind w:left="567" w:hanging="567"/>
        <w:rPr>
          <w:rFonts w:ascii="Times New Roman" w:eastAsia="Times New Roman" w:hAnsi="Times New Roman"/>
          <w:b/>
          <w:lang w:eastAsia="lt-LT"/>
        </w:rPr>
      </w:pPr>
      <w:r w:rsidRPr="000E6779">
        <w:rPr>
          <w:rFonts w:ascii="Times New Roman" w:eastAsia="Times New Roman" w:hAnsi="Times New Roman"/>
          <w:lang w:eastAsia="lt-LT"/>
        </w:rPr>
        <w:t xml:space="preserve">Jautriems asmenims arba dėl alerginės reakcijos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gali per daug sumažinti kraujospūdį. Nedažnai gali atsirasti svaigulio pojūtis ar jie gali apalpti.</w:t>
      </w:r>
      <w:r w:rsidRPr="000E6779">
        <w:rPr>
          <w:rFonts w:ascii="Times New Roman" w:eastAsia="Times New Roman" w:hAnsi="Times New Roman"/>
          <w:b/>
          <w:lang w:eastAsia="lt-LT"/>
        </w:rPr>
        <w:t xml:space="preserve"> Jei atsiranda šių simptomų, būtina nutraukti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vartojimą, nedelsiant kreiptis į gydytoją ir atsigulti ant lygaus paviršiaus.</w:t>
      </w:r>
    </w:p>
    <w:p w14:paraId="7CA130B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B6"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yra dviejų veikliųjų medžiagų derinys. Žemiau pirmiausia pateikiamas šalutinis poveikis, susijęs su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vartojimu (papildomai šalia aukščiau paminėto poveikio), po to nurodomas šalutinis poveikis, būdingas atskirai vartojamoms veikliosioms medžiagoms.</w:t>
      </w:r>
    </w:p>
    <w:p w14:paraId="7CA130B7"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p>
    <w:p w14:paraId="7CA130B8"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 xml:space="preserve">Iki šiol nustatytas šalutinis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poveikis</w:t>
      </w:r>
    </w:p>
    <w:p w14:paraId="7CA130B9"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p>
    <w:p w14:paraId="7CA130B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 toks šalutinis poveikis atsiranda, paprastai jis būna lengvas ir gydymo nutraukti nereikia.</w:t>
      </w:r>
    </w:p>
    <w:p w14:paraId="7CA130B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B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b/>
          <w:lang w:eastAsia="lt-LT"/>
        </w:rPr>
        <w:t>Dažnas šalutinis poveikis (gali atsirasti ne daugiau kaip 1 iš 10 žmonių)</w:t>
      </w:r>
    </w:p>
    <w:p w14:paraId="7CA130B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Svaigulys, galvos skausmas, nuovargis, krūtinės skausmas, kulkšnių, pėdų, kojų, plaštakų arba rankų patinimas.</w:t>
      </w:r>
    </w:p>
    <w:p w14:paraId="7CA130B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BF"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14:paraId="7CA130C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Juntamas širdies plakimas (palpitacija), išbėrimas, egzema, galvos </w:t>
      </w:r>
      <w:r>
        <w:rPr>
          <w:rFonts w:ascii="Times New Roman" w:eastAsia="Times New Roman" w:hAnsi="Times New Roman"/>
          <w:lang w:eastAsia="sl-SI"/>
        </w:rPr>
        <w:t>svaigimas (</w:t>
      </w:r>
      <w:r>
        <w:rPr>
          <w:rFonts w:ascii="Times New Roman" w:eastAsia="Times New Roman" w:hAnsi="Times New Roman"/>
          <w:i/>
          <w:lang w:eastAsia="sl-SI"/>
        </w:rPr>
        <w:t>vertigo</w:t>
      </w:r>
      <w:r>
        <w:rPr>
          <w:rFonts w:ascii="Times New Roman" w:eastAsia="Times New Roman" w:hAnsi="Times New Roman"/>
          <w:lang w:eastAsia="sl-SI"/>
        </w:rPr>
        <w:t>)</w:t>
      </w:r>
      <w:r w:rsidRPr="000E6779">
        <w:rPr>
          <w:rFonts w:ascii="Times New Roman" w:eastAsia="Times New Roman" w:hAnsi="Times New Roman"/>
          <w:lang w:eastAsia="sl-SI"/>
        </w:rPr>
        <w:t>, kosulys, sutrikęs virškinimas, pilvo skausmas, pykinimas, vėmimas, viduriavimas, raumenų mėšlungis ir skausmas, sąnarių, rankų ir kojų skausmas, nugaros skausmas, sutrikusi erekcija vyrams, silpnumas, kraujas šlapime.</w:t>
      </w:r>
    </w:p>
    <w:p w14:paraId="7CA130C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C2"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lt-LT"/>
        </w:rPr>
      </w:pPr>
      <w:r w:rsidRPr="000E6779">
        <w:rPr>
          <w:rFonts w:ascii="Times New Roman" w:eastAsia="Times New Roman" w:hAnsi="Times New Roman"/>
          <w:lang w:eastAsia="sl-SI"/>
        </w:rPr>
        <w:t xml:space="preserve">Taip pat nedažnai pakinta laboratorinių kraujo tyrimų rodmenys: </w:t>
      </w:r>
      <w:r w:rsidRPr="000E6779">
        <w:rPr>
          <w:rFonts w:ascii="Times New Roman" w:eastAsia="Times New Roman" w:hAnsi="Times New Roman"/>
          <w:lang w:eastAsia="lt-LT"/>
        </w:rPr>
        <w:t>padidėja riebalų, šlapalo, šlapimo rūgšties arba kreatinino kiekis kraujyje, padidėja arba sumažėja kalio kiekis kraujyje, padidėja kalcio ar gliukozės kiekis kraujyje, padidėja kepenų funkcijos rodmenų kiekis kraujyje.</w:t>
      </w:r>
    </w:p>
    <w:p w14:paraId="7CA130C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Tokį poveikį gydytojas nustatys kraujo tyrimais ir pasakys, ar reikia imtis kokių nors veiksmų.</w:t>
      </w:r>
    </w:p>
    <w:p w14:paraId="7CA130C4"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C5"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14:paraId="7CA130C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Bloga savijauta, sąmonės pritemimas, odos patinimai (pūkšlės), ūminis inkstų nepakankamumas.</w:t>
      </w:r>
    </w:p>
    <w:p w14:paraId="7CA130C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retai pakinta laboratorinių kraujo tyrimų rodmenys: padidėja šlapalo azoto kiekis kraujyje, sumažėja hemoglobino kiekis ir hematokrito rodmuo. Tokį poveikį gydytojas nustatys kraujo tyrimais ir pasakys, ar reikia imtis kokių nors veiksmų.</w:t>
      </w:r>
    </w:p>
    <w:p w14:paraId="7CA130C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C9" w14:textId="77777777" w:rsidR="001B3019" w:rsidRPr="000E6779" w:rsidRDefault="001B3019" w:rsidP="001B3019">
      <w:pPr>
        <w:widowControl w:val="0"/>
        <w:tabs>
          <w:tab w:val="left" w:pos="567"/>
        </w:tabs>
        <w:spacing w:after="0" w:line="240" w:lineRule="auto"/>
        <w:rPr>
          <w:rFonts w:ascii="Times New Roman" w:eastAsia="Times New Roman" w:hAnsi="Times New Roman"/>
          <w:b/>
          <w:i/>
          <w:lang w:eastAsia="lt-LT"/>
        </w:rPr>
      </w:pPr>
      <w:r w:rsidRPr="000E6779">
        <w:rPr>
          <w:rFonts w:ascii="Times New Roman" w:eastAsia="Times New Roman" w:hAnsi="Times New Roman"/>
          <w:b/>
          <w:lang w:eastAsia="lt-LT"/>
        </w:rPr>
        <w:t xml:space="preserve">Žemiau išvardytas olmesartano medoksomilio arba hidrochlorotiazido sukeliamas šalutinis poveikis, kuris nepasireiškė vartojant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arba atsirado dažniau.</w:t>
      </w:r>
    </w:p>
    <w:p w14:paraId="7CA130CA"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CB"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Olmesartanas medoksomilis</w:t>
      </w:r>
    </w:p>
    <w:p w14:paraId="7CA130CC"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p>
    <w:p w14:paraId="7CA130CD"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Dažnas šalutinis poveikis (gali atsirasti ne daugiau kaip 1 iš 10 žmonių)</w:t>
      </w:r>
    </w:p>
    <w:p w14:paraId="7CA130CE"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7CA130CF"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D0"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dažnai pakinta laboratorinių kraujo tyrimų rodmenys: padidėja riebalų, šlapalo arba šlapimo rūgšties kiekis kraujyje, padidėja kepenų ir raumenų funkcijos rodmenų kiekis kraujyje.</w:t>
      </w:r>
    </w:p>
    <w:p w14:paraId="7CA130D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D2"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14:paraId="7CA130D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niežulys, egzantema (odos išbėrimas), odos patinimas (pūkšlės).</w:t>
      </w:r>
    </w:p>
    <w:p w14:paraId="7CA130D4"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D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nedažnai pakinta laboratorinių kraujo tyrimų rodmenys: sumažėja trombocitų (kraujo ląstelių) kiekis (trombocitopenija).</w:t>
      </w:r>
    </w:p>
    <w:p w14:paraId="7CA130D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D7"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14:paraId="7CA130D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Inkstų </w:t>
      </w:r>
      <w:r>
        <w:rPr>
          <w:rFonts w:ascii="Times New Roman" w:eastAsia="Times New Roman" w:hAnsi="Times New Roman"/>
          <w:lang w:eastAsia="lt-LT"/>
        </w:rPr>
        <w:t xml:space="preserve">funkcijos </w:t>
      </w:r>
      <w:r w:rsidRPr="000E6779">
        <w:rPr>
          <w:rFonts w:ascii="Times New Roman" w:eastAsia="Times New Roman" w:hAnsi="Times New Roman"/>
          <w:lang w:eastAsia="lt-LT"/>
        </w:rPr>
        <w:t>sutrikimas, energijos stoka.</w:t>
      </w:r>
    </w:p>
    <w:p w14:paraId="7CA130D9"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DA"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retai pakinta laboratorinių kraujo tyrimų rodmenys: padidėja kalio kiekis kraujyje.</w:t>
      </w:r>
    </w:p>
    <w:p w14:paraId="7CA130DB"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DC"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Hidrochlorotiazidas</w:t>
      </w:r>
    </w:p>
    <w:p w14:paraId="7CA130DD"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DE"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Labai dažnas šalutinis poveikis (gali atsirasti daugiau kaip 1 iš 10 žmonių)</w:t>
      </w:r>
    </w:p>
    <w:p w14:paraId="7CA130DF"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Kraujo tyrimų rodmenų pokytis: padidėjęs riebalų ir šlapimo rūgšties kiekis kraujyje.</w:t>
      </w:r>
    </w:p>
    <w:p w14:paraId="7CA130E0"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1"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Dažnas šalutinis poveikis (gali atsirasti ne daugiau kaip 1 iš 10 žmonių)</w:t>
      </w:r>
    </w:p>
    <w:p w14:paraId="7CA130E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Sumišimas, pilvo skausmas, skrandžio veiklos sutrikimas, pilvo pūtimas, viduriavimas, pykinimas, vėmimas, vidurių užkietėjimas, gliukozė šlapime.</w:t>
      </w:r>
    </w:p>
    <w:p w14:paraId="7CA130E3"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4"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Taip pat pakinta kraujo tyrimų rodmenys: padidėja kreatinino, šlapalo, kalcio ir cukraus kiekis kraujyje, sumažėja chloridų, kalio, magnio ir natrio kiekis kraujyje, padidėja amilazės kiekis kraujyje (hiperamilazemija).</w:t>
      </w:r>
    </w:p>
    <w:p w14:paraId="7CA130E5"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6"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14:paraId="7CA130E7"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lt-LT"/>
        </w:rPr>
        <w:t xml:space="preserve">Apetito sumažėjimas arba nebuvimas, labai pasunkėjęs kvėpavimas, anafilaksinės odos reakcijos (padidėjusio jautrumo reakcijos), jau anksčiau buvusios trumparegystės sustiprėjimas, raudonė, odos reakcija į šviesą, niežulys, rausvos dėmės ar ruožai dėl smulkių kraujo išsiliejimų (purpura), </w:t>
      </w:r>
      <w:r w:rsidRPr="000E6779">
        <w:rPr>
          <w:rFonts w:ascii="Times New Roman" w:eastAsia="Times New Roman" w:hAnsi="Times New Roman"/>
          <w:lang w:eastAsia="sl-SI"/>
        </w:rPr>
        <w:t>odos patinimas (pūkšlės).</w:t>
      </w:r>
    </w:p>
    <w:p w14:paraId="7CA130E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9"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14:paraId="7CA130EA"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7CA130EB"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EC" w14:textId="77777777" w:rsidR="001B3019" w:rsidRPr="000E6779" w:rsidRDefault="001B3019" w:rsidP="001B3019">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Labai retas šalutinis poveikis (gali atsirasti ne daugiau kaip 1 iš 10000 žmonių)</w:t>
      </w:r>
    </w:p>
    <w:p w14:paraId="7CA130ED"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Elektrolitų pusiausvyros sutrikimas, sukeliantis chloridų kiekio sumažėjimą kraujyje (hipochloreminė alkalozė), žarnų nepraeinamumas (paralyžinis žarnų nepraeinamumas).</w:t>
      </w:r>
    </w:p>
    <w:p w14:paraId="7CA130EE" w14:textId="332C5A65" w:rsidR="001B3019" w:rsidRDefault="001B3019" w:rsidP="001B3019">
      <w:pPr>
        <w:widowControl w:val="0"/>
        <w:tabs>
          <w:tab w:val="left" w:pos="567"/>
        </w:tabs>
        <w:spacing w:after="0" w:line="240" w:lineRule="auto"/>
        <w:rPr>
          <w:rFonts w:ascii="Times New Roman" w:eastAsia="Times New Roman" w:hAnsi="Times New Roman"/>
          <w:lang w:eastAsia="lt-LT"/>
        </w:rPr>
      </w:pPr>
    </w:p>
    <w:p w14:paraId="47949AE6" w14:textId="255E9B61" w:rsidR="0079461B" w:rsidRPr="0079461B" w:rsidRDefault="0079461B" w:rsidP="001B3019">
      <w:pPr>
        <w:widowControl w:val="0"/>
        <w:tabs>
          <w:tab w:val="left" w:pos="567"/>
        </w:tabs>
        <w:spacing w:after="0" w:line="240" w:lineRule="auto"/>
        <w:rPr>
          <w:rFonts w:ascii="Times New Roman" w:eastAsia="Times New Roman" w:hAnsi="Times New Roman"/>
          <w:b/>
          <w:lang w:eastAsia="lt-LT"/>
        </w:rPr>
      </w:pPr>
      <w:r w:rsidRPr="0079461B">
        <w:rPr>
          <w:rFonts w:ascii="Times New Roman" w:hAnsi="Times New Roman"/>
          <w:b/>
        </w:rPr>
        <w:t>Dažnis n</w:t>
      </w:r>
      <w:r w:rsidRPr="0079461B">
        <w:rPr>
          <w:rFonts w:ascii="Times New Roman" w:eastAsia="Times New Roman" w:hAnsi="Times New Roman"/>
          <w:b/>
          <w:lang w:eastAsia="lt-LT"/>
        </w:rPr>
        <w:t>ežinomas (negali būti apskaičiuotas pagal turimus duomenis):</w:t>
      </w:r>
    </w:p>
    <w:p w14:paraId="2A94931E" w14:textId="638977B4" w:rsidR="0079461B" w:rsidRPr="0079461B" w:rsidRDefault="0079461B" w:rsidP="001B3019">
      <w:pPr>
        <w:widowControl w:val="0"/>
        <w:tabs>
          <w:tab w:val="left" w:pos="567"/>
        </w:tabs>
        <w:spacing w:after="0" w:line="240" w:lineRule="auto"/>
        <w:rPr>
          <w:rFonts w:ascii="Times New Roman" w:hAnsi="Times New Roman"/>
        </w:rPr>
      </w:pPr>
      <w:r w:rsidRPr="0079461B">
        <w:rPr>
          <w:rFonts w:ascii="Times New Roman" w:hAnsi="Times New Roman"/>
        </w:rPr>
        <w:t>Odos ir lūpos vėžys (nemelanominis odos vėžys)</w:t>
      </w:r>
      <w:r w:rsidR="0004712F">
        <w:rPr>
          <w:rFonts w:ascii="Times New Roman" w:hAnsi="Times New Roman"/>
        </w:rPr>
        <w:t>.</w:t>
      </w:r>
    </w:p>
    <w:p w14:paraId="34609A8A" w14:textId="5EF03BEB" w:rsidR="00B85882" w:rsidRPr="00604F25" w:rsidRDefault="00B85882" w:rsidP="00B85882">
      <w:pPr>
        <w:widowControl w:val="0"/>
        <w:tabs>
          <w:tab w:val="left" w:pos="567"/>
        </w:tabs>
        <w:spacing w:after="0" w:line="240" w:lineRule="auto"/>
        <w:rPr>
          <w:rFonts w:ascii="Times New Roman" w:hAnsi="Times New Roman"/>
        </w:rPr>
      </w:pPr>
      <w:r w:rsidRPr="00604F25">
        <w:rPr>
          <w:rFonts w:ascii="Times New Roman" w:hAnsi="Times New Roman"/>
        </w:rPr>
        <w:t xml:space="preserve">Susilpnėjęs regėjimas ar akių skausmas dėl padidėjusio akispūdžio (galimi skysčio susikaupimo akies kraujagysliniame dangale (tarp gyslainės ir </w:t>
      </w:r>
      <w:r w:rsidR="003F680F">
        <w:rPr>
          <w:rFonts w:ascii="Times New Roman" w:hAnsi="Times New Roman"/>
        </w:rPr>
        <w:t>odenos</w:t>
      </w:r>
      <w:r w:rsidRPr="00604F25">
        <w:rPr>
          <w:rFonts w:ascii="Times New Roman" w:hAnsi="Times New Roman"/>
        </w:rPr>
        <w:t>) arba ūminės uždarojo kampo glaukomos požymiai).</w:t>
      </w:r>
    </w:p>
    <w:p w14:paraId="147CE103" w14:textId="77777777" w:rsidR="0079461B" w:rsidRPr="0079461B" w:rsidRDefault="0079461B" w:rsidP="001B3019">
      <w:pPr>
        <w:widowControl w:val="0"/>
        <w:tabs>
          <w:tab w:val="left" w:pos="567"/>
        </w:tabs>
        <w:spacing w:after="0" w:line="240" w:lineRule="auto"/>
        <w:rPr>
          <w:rFonts w:ascii="Times New Roman" w:eastAsia="Times New Roman" w:hAnsi="Times New Roman"/>
          <w:b/>
          <w:lang w:eastAsia="lt-LT"/>
        </w:rPr>
      </w:pPr>
    </w:p>
    <w:p w14:paraId="7CA130EF" w14:textId="77777777" w:rsidR="001B3019" w:rsidRPr="000E6779" w:rsidRDefault="001B3019" w:rsidP="001B3019">
      <w:pPr>
        <w:tabs>
          <w:tab w:val="left" w:pos="567"/>
        </w:tabs>
        <w:spacing w:after="0" w:line="240" w:lineRule="auto"/>
        <w:rPr>
          <w:rFonts w:ascii="Times New Roman" w:eastAsia="Times New Roman" w:hAnsi="Times New Roman"/>
          <w:b/>
          <w:snapToGrid w:val="0"/>
        </w:rPr>
      </w:pPr>
      <w:r w:rsidRPr="000E6779">
        <w:rPr>
          <w:rFonts w:ascii="Times New Roman" w:eastAsia="Times New Roman" w:hAnsi="Times New Roman"/>
          <w:b/>
          <w:snapToGrid w:val="0"/>
        </w:rPr>
        <w:t>Pranešimas apie šalutinį poveikį</w:t>
      </w:r>
    </w:p>
    <w:p w14:paraId="7CA130F0" w14:textId="77777777" w:rsidR="001B3019" w:rsidRPr="000E6779" w:rsidRDefault="001B3019" w:rsidP="001B3019">
      <w:pPr>
        <w:tabs>
          <w:tab w:val="left" w:pos="567"/>
        </w:tabs>
        <w:spacing w:after="0" w:line="240" w:lineRule="auto"/>
        <w:ind w:right="-449"/>
        <w:rPr>
          <w:rFonts w:ascii="Times New Roman" w:eastAsia="Times New Roman" w:hAnsi="Times New Roman"/>
          <w:snapToGrid w:val="0"/>
        </w:rPr>
      </w:pPr>
      <w:r w:rsidRPr="000E6779">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E6779">
        <w:rPr>
          <w:rFonts w:ascii="Times New Roman" w:eastAsia="Times New Roman" w:hAnsi="Times New Roman"/>
          <w:snapToGrid w:val="0"/>
          <w:lang w:eastAsia="zh-CN"/>
        </w:rPr>
        <w:t>elefonu 8 800 73568</w:t>
      </w:r>
      <w:r w:rsidRPr="000E6779">
        <w:rPr>
          <w:rFonts w:ascii="Times New Roman" w:eastAsia="Times New Roman" w:hAnsi="Times New Roman"/>
          <w:snapToGrid w:val="0"/>
        </w:rPr>
        <w:t xml:space="preserve"> arba užpildyti interneto svetainėje </w:t>
      </w:r>
      <w:hyperlink r:id="rId13" w:history="1">
        <w:r w:rsidRPr="000E6779">
          <w:rPr>
            <w:rFonts w:ascii="Times New Roman" w:eastAsia="SimSun" w:hAnsi="Times New Roman"/>
            <w:snapToGrid w:val="0"/>
            <w:color w:val="0000FF"/>
            <w:u w:val="single"/>
          </w:rPr>
          <w:t>www.vvkt.lt</w:t>
        </w:r>
      </w:hyperlink>
      <w:r w:rsidRPr="000E6779">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0E6779">
        <w:rPr>
          <w:rFonts w:ascii="Times New Roman" w:eastAsia="Times New Roman" w:hAnsi="Times New Roman"/>
          <w:snapToGrid w:val="0"/>
          <w:lang w:eastAsia="zh-CN"/>
        </w:rPr>
        <w:t xml:space="preserve">nemokamu </w:t>
      </w:r>
      <w:r w:rsidRPr="000E6779">
        <w:rPr>
          <w:rFonts w:ascii="Times New Roman" w:eastAsia="Times New Roman" w:hAnsi="Times New Roman"/>
          <w:snapToGrid w:val="0"/>
        </w:rPr>
        <w:t>fakso numeriu 8 800 20131</w:t>
      </w:r>
      <w:r w:rsidRPr="000E6779">
        <w:rPr>
          <w:rFonts w:ascii="Times New Roman" w:eastAsia="Times New Roman" w:hAnsi="Times New Roman"/>
          <w:snapToGrid w:val="0"/>
          <w:lang w:eastAsia="zh-CN"/>
        </w:rPr>
        <w:t xml:space="preserve">, </w:t>
      </w:r>
      <w:r w:rsidRPr="000E6779">
        <w:rPr>
          <w:rFonts w:ascii="Times New Roman" w:eastAsia="Times New Roman" w:hAnsi="Times New Roman"/>
          <w:snapToGrid w:val="0"/>
        </w:rPr>
        <w:t xml:space="preserve">el. paštu </w:t>
      </w:r>
      <w:hyperlink r:id="rId14" w:history="1">
        <w:r w:rsidRPr="000E6779">
          <w:rPr>
            <w:rFonts w:ascii="Times New Roman" w:eastAsia="SimSun" w:hAnsi="Times New Roman"/>
            <w:snapToGrid w:val="0"/>
            <w:color w:val="0000FF"/>
            <w:u w:val="single"/>
          </w:rPr>
          <w:t>NepageidaujamaR@vvkt.lt</w:t>
        </w:r>
      </w:hyperlink>
      <w:r w:rsidRPr="000E6779">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5" w:history="1">
        <w:r w:rsidRPr="000E6779">
          <w:rPr>
            <w:rFonts w:ascii="Times New Roman" w:eastAsia="SimSun" w:hAnsi="Times New Roman"/>
            <w:snapToGrid w:val="0"/>
            <w:color w:val="0000FF"/>
            <w:u w:val="single"/>
          </w:rPr>
          <w:t>http://www.vvkt.lt</w:t>
        </w:r>
      </w:hyperlink>
      <w:r w:rsidRPr="000E6779">
        <w:rPr>
          <w:rFonts w:ascii="Times New Roman" w:eastAsia="Times New Roman" w:hAnsi="Times New Roman"/>
          <w:snapToGrid w:val="0"/>
        </w:rPr>
        <w:t>). Pranešdami apie šalutinį poveikį galite mums padėti gauti daugiau informacijos apie šio vaisto saugumą.</w:t>
      </w:r>
    </w:p>
    <w:p w14:paraId="7CA130F1"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0F2"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F3" w14:textId="77777777" w:rsidR="001B3019" w:rsidRPr="000E6779" w:rsidRDefault="001B3019" w:rsidP="001B3019">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5.</w:t>
      </w:r>
      <w:r w:rsidRPr="000E6779">
        <w:rPr>
          <w:rFonts w:ascii="Times New Roman" w:eastAsia="Times New Roman" w:hAnsi="Times New Roman"/>
          <w:b/>
          <w:kern w:val="28"/>
          <w:lang w:eastAsia="sl-SI"/>
        </w:rPr>
        <w:tab/>
        <w:t xml:space="preserve">Kaip laikyti </w:t>
      </w:r>
      <w:r>
        <w:rPr>
          <w:rFonts w:ascii="Times New Roman" w:eastAsia="Times New Roman" w:hAnsi="Times New Roman"/>
          <w:b/>
          <w:lang w:eastAsia="lt-LT"/>
        </w:rPr>
        <w:t>POLMEPUR</w:t>
      </w:r>
    </w:p>
    <w:p w14:paraId="7CA130F4"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F5"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lastRenderedPageBreak/>
        <w:t>Šį vaistą laikykite vaikams nepastebimoje ir nepasiekiamoje vietoje.</w:t>
      </w:r>
    </w:p>
    <w:p w14:paraId="7CA130F6"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F7" w14:textId="77777777" w:rsidR="001B3019" w:rsidRPr="00E46C6F" w:rsidRDefault="001B3019" w:rsidP="001B3019">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Laikyti ne aukštesnėje kaip 25 °C temperatūroje.</w:t>
      </w:r>
    </w:p>
    <w:p w14:paraId="7CA130F8" w14:textId="77777777" w:rsidR="001B301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F9"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Ant dėžutės ir lizdinės plokštelės po „EXP“ nurodytam tinkamumo laikui pasibaigus, šio vaisto vartoti negalima. Vaistas tinkamas vartoti iki paskutinės nurodyto mėnesio dienos.</w:t>
      </w:r>
    </w:p>
    <w:p w14:paraId="7CA130FA"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p>
    <w:p w14:paraId="7CA130FB"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Vaistų negalima išmesti į kanalizaciją arba su buitinėmis atliekomis. Kaip išmesti nereikalingus vaistus, klauskite vaistininko. Šios priemonės padės apsaugoti aplinką.</w:t>
      </w:r>
    </w:p>
    <w:p w14:paraId="7CA130FC"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lt-LT"/>
        </w:rPr>
      </w:pPr>
    </w:p>
    <w:p w14:paraId="7CA130FD" w14:textId="77777777" w:rsidR="001B3019" w:rsidRPr="000E6779" w:rsidRDefault="001B3019" w:rsidP="001B3019">
      <w:pPr>
        <w:widowControl w:val="0"/>
        <w:spacing w:after="0" w:line="240" w:lineRule="auto"/>
        <w:rPr>
          <w:rFonts w:ascii="Times New Roman" w:eastAsia="Times New Roman" w:hAnsi="Times New Roman"/>
          <w:lang w:eastAsia="sl-SI"/>
        </w:rPr>
      </w:pPr>
    </w:p>
    <w:p w14:paraId="7CA130FE" w14:textId="77777777" w:rsidR="001B3019" w:rsidRPr="000E6779" w:rsidRDefault="001B3019" w:rsidP="001B3019">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6.</w:t>
      </w:r>
      <w:r w:rsidRPr="000E6779">
        <w:rPr>
          <w:rFonts w:ascii="Times New Roman" w:eastAsia="Times New Roman" w:hAnsi="Times New Roman"/>
          <w:b/>
          <w:kern w:val="28"/>
          <w:lang w:eastAsia="sl-SI"/>
        </w:rPr>
        <w:tab/>
        <w:t>Pakuotės turinys ir kita informacija</w:t>
      </w:r>
    </w:p>
    <w:p w14:paraId="7CA130FF" w14:textId="77777777" w:rsidR="001B3019" w:rsidRPr="000E6779" w:rsidRDefault="001B3019" w:rsidP="001B3019">
      <w:pPr>
        <w:widowControl w:val="0"/>
        <w:numPr>
          <w:ilvl w:val="12"/>
          <w:numId w:val="0"/>
        </w:numPr>
        <w:spacing w:after="0" w:line="240" w:lineRule="auto"/>
        <w:rPr>
          <w:rFonts w:ascii="Times New Roman" w:eastAsia="SimSun" w:hAnsi="Times New Roman"/>
          <w:snapToGrid w:val="0"/>
          <w:lang w:eastAsia="zh-CN"/>
        </w:rPr>
      </w:pPr>
    </w:p>
    <w:p w14:paraId="7CA13100"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sudėtis</w:t>
      </w:r>
    </w:p>
    <w:p w14:paraId="7CA13103" w14:textId="0F5EE623" w:rsidR="001B3019" w:rsidRPr="000E6779" w:rsidRDefault="001B3019" w:rsidP="00C838BB">
      <w:pPr>
        <w:widowControl w:val="0"/>
        <w:tabs>
          <w:tab w:val="left" w:pos="567"/>
          <w:tab w:val="left" w:pos="2160"/>
        </w:tabs>
        <w:spacing w:after="0" w:line="240" w:lineRule="auto"/>
        <w:ind w:left="567" w:hanging="567"/>
        <w:rPr>
          <w:rFonts w:ascii="Times New Roman" w:eastAsia="Times New Roman" w:hAnsi="Times New Roman"/>
          <w:lang w:eastAsia="sl-SI"/>
        </w:rPr>
      </w:pPr>
      <w:r w:rsidRPr="000E6779">
        <w:rPr>
          <w:rFonts w:ascii="Times New Roman" w:eastAsia="Times New Roman" w:hAnsi="Times New Roman"/>
          <w:lang w:eastAsia="sl-SI"/>
        </w:rPr>
        <w:t>-</w:t>
      </w:r>
      <w:r w:rsidRPr="000E6779">
        <w:rPr>
          <w:rFonts w:ascii="Times New Roman" w:eastAsia="Times New Roman" w:hAnsi="Times New Roman"/>
          <w:lang w:eastAsia="sl-SI"/>
        </w:rPr>
        <w:tab/>
      </w:r>
      <w:r w:rsidRPr="000E6779">
        <w:rPr>
          <w:rFonts w:ascii="Times New Roman" w:eastAsia="SimSun" w:hAnsi="Times New Roman"/>
          <w:snapToGrid w:val="0"/>
          <w:lang w:eastAsia="zh-CN"/>
        </w:rPr>
        <w:t>Veikliosios medžiagos yra</w:t>
      </w:r>
      <w:r>
        <w:rPr>
          <w:rFonts w:ascii="Times New Roman" w:eastAsia="SimSun" w:hAnsi="Times New Roman"/>
          <w:snapToGrid w:val="0"/>
          <w:lang w:eastAsia="zh-CN"/>
        </w:rPr>
        <w:t xml:space="preserve"> </w:t>
      </w:r>
      <w:r w:rsidRPr="000E6779">
        <w:rPr>
          <w:rFonts w:ascii="Times New Roman" w:eastAsia="Times New Roman" w:hAnsi="Times New Roman"/>
          <w:lang w:eastAsia="sl-SI"/>
        </w:rPr>
        <w:t>olmesartan</w:t>
      </w:r>
      <w:r>
        <w:rPr>
          <w:rFonts w:ascii="Times New Roman" w:eastAsia="Times New Roman" w:hAnsi="Times New Roman"/>
          <w:lang w:eastAsia="sl-SI"/>
        </w:rPr>
        <w:t>as</w:t>
      </w:r>
      <w:r w:rsidRPr="000E6779">
        <w:rPr>
          <w:rFonts w:ascii="Times New Roman" w:eastAsia="Times New Roman" w:hAnsi="Times New Roman"/>
          <w:lang w:eastAsia="sl-SI"/>
        </w:rPr>
        <w:t xml:space="preserve"> medoksomili</w:t>
      </w:r>
      <w:r>
        <w:rPr>
          <w:rFonts w:ascii="Times New Roman" w:eastAsia="Times New Roman" w:hAnsi="Times New Roman"/>
          <w:lang w:eastAsia="sl-SI"/>
        </w:rPr>
        <w:t xml:space="preserve">s </w:t>
      </w:r>
      <w:r w:rsidRPr="000E6779">
        <w:rPr>
          <w:rFonts w:ascii="Times New Roman" w:eastAsia="Times New Roman" w:hAnsi="Times New Roman"/>
          <w:lang w:eastAsia="sl-SI"/>
        </w:rPr>
        <w:t>ir</w:t>
      </w:r>
      <w:r>
        <w:rPr>
          <w:rFonts w:ascii="Times New Roman" w:eastAsia="Times New Roman" w:hAnsi="Times New Roman"/>
          <w:lang w:eastAsia="sl-SI"/>
        </w:rPr>
        <w:t xml:space="preserve"> </w:t>
      </w:r>
      <w:r w:rsidRPr="000E6779">
        <w:rPr>
          <w:rFonts w:ascii="Times New Roman" w:eastAsia="Times New Roman" w:hAnsi="Times New Roman"/>
          <w:lang w:eastAsia="sl-SI"/>
        </w:rPr>
        <w:t>hidrochlorotiazid</w:t>
      </w:r>
      <w:r>
        <w:rPr>
          <w:rFonts w:ascii="Times New Roman" w:eastAsia="Times New Roman" w:hAnsi="Times New Roman"/>
          <w:lang w:eastAsia="sl-SI"/>
        </w:rPr>
        <w:t>as.</w:t>
      </w:r>
      <w:r w:rsidR="0018086D">
        <w:rPr>
          <w:rFonts w:ascii="Times New Roman" w:eastAsia="Times New Roman" w:hAnsi="Times New Roman"/>
          <w:lang w:eastAsia="sl-SI"/>
        </w:rPr>
        <w:t xml:space="preserve"> </w:t>
      </w:r>
      <w:r w:rsidRPr="000E6779">
        <w:rPr>
          <w:rFonts w:ascii="Times New Roman" w:eastAsia="Times New Roman" w:hAnsi="Times New Roman"/>
          <w:lang w:eastAsia="sl-SI"/>
        </w:rPr>
        <w:t>Kiekvienoje plėvele dengtoje tabletėje yra 20 mg olmesartano medoksomilio ir 12,5 mg hidrochlorotiazido.</w:t>
      </w:r>
    </w:p>
    <w:p w14:paraId="7CA13107" w14:textId="377DAACA" w:rsidR="001B3019" w:rsidRPr="000E6779" w:rsidRDefault="001B3019" w:rsidP="00C838BB">
      <w:pPr>
        <w:widowControl w:val="0"/>
        <w:spacing w:after="0" w:line="240" w:lineRule="auto"/>
        <w:ind w:left="567" w:hanging="567"/>
        <w:rPr>
          <w:rFonts w:ascii="Times New Roman" w:eastAsia="Times New Roman" w:hAnsi="Times New Roman"/>
          <w:lang w:eastAsia="sl-SI"/>
        </w:rPr>
      </w:pPr>
      <w:r w:rsidRPr="000E6779">
        <w:rPr>
          <w:rFonts w:ascii="Times New Roman" w:eastAsia="Times New Roman" w:hAnsi="Times New Roman"/>
          <w:lang w:eastAsia="sl-SI"/>
        </w:rPr>
        <w:t>-</w:t>
      </w:r>
      <w:r w:rsidRPr="000E6779">
        <w:rPr>
          <w:rFonts w:ascii="Times New Roman" w:eastAsia="Times New Roman" w:hAnsi="Times New Roman"/>
          <w:lang w:eastAsia="sl-SI"/>
        </w:rPr>
        <w:tab/>
        <w:t xml:space="preserve">Pagalbinės </w:t>
      </w:r>
      <w:r>
        <w:rPr>
          <w:rFonts w:ascii="Times New Roman" w:eastAsia="Times New Roman" w:hAnsi="Times New Roman"/>
          <w:lang w:eastAsia="sl-SI"/>
        </w:rPr>
        <w:t>medžiagos</w:t>
      </w:r>
      <w:r w:rsidRPr="000E6779">
        <w:rPr>
          <w:rFonts w:ascii="Times New Roman" w:eastAsia="Times New Roman" w:hAnsi="Times New Roman"/>
          <w:lang w:eastAsia="sl-SI"/>
        </w:rPr>
        <w:t xml:space="preserve"> yra hidroksipropilceliuliozė 6,0-10,0</w:t>
      </w:r>
      <w:r>
        <w:rPr>
          <w:rFonts w:ascii="Times New Roman" w:eastAsia="Times New Roman" w:hAnsi="Times New Roman"/>
          <w:lang w:eastAsia="sl-SI"/>
        </w:rPr>
        <w:t> </w:t>
      </w:r>
      <w:r w:rsidRPr="000E6779">
        <w:rPr>
          <w:rFonts w:ascii="Times New Roman" w:eastAsia="Times New Roman" w:hAnsi="Times New Roman"/>
          <w:lang w:eastAsia="sl-SI"/>
        </w:rPr>
        <w:t>MPa-s, laktozė monohidratas, mikrokristalinė celiuliozė, hidroksipropilceliuliozė (mažai pakeista), magnio stearatas</w:t>
      </w:r>
      <w:r w:rsidR="0018086D">
        <w:rPr>
          <w:rFonts w:ascii="Times New Roman" w:eastAsia="Times New Roman" w:hAnsi="Times New Roman"/>
          <w:lang w:eastAsia="sl-SI"/>
        </w:rPr>
        <w:t xml:space="preserve">, </w:t>
      </w:r>
      <w:r w:rsidRPr="000E6779">
        <w:rPr>
          <w:rFonts w:ascii="Times New Roman" w:eastAsia="Times New Roman" w:hAnsi="Times New Roman"/>
          <w:lang w:eastAsia="sl-SI"/>
        </w:rPr>
        <w:t>hipromeliozė</w:t>
      </w:r>
      <w:r>
        <w:rPr>
          <w:rFonts w:ascii="Times New Roman" w:eastAsia="Times New Roman" w:hAnsi="Times New Roman"/>
          <w:lang w:eastAsia="sl-SI"/>
        </w:rPr>
        <w:t>s</w:t>
      </w:r>
      <w:r w:rsidRPr="000E6779">
        <w:rPr>
          <w:rFonts w:ascii="Times New Roman" w:eastAsia="Times New Roman" w:hAnsi="Times New Roman"/>
          <w:lang w:eastAsia="sl-SI"/>
        </w:rPr>
        <w:t xml:space="preserve"> 6cP, talk</w:t>
      </w:r>
      <w:r>
        <w:rPr>
          <w:rFonts w:ascii="Times New Roman" w:eastAsia="Times New Roman" w:hAnsi="Times New Roman"/>
          <w:lang w:eastAsia="sl-SI"/>
        </w:rPr>
        <w:t>o</w:t>
      </w:r>
      <w:r w:rsidRPr="000E6779">
        <w:rPr>
          <w:rFonts w:ascii="Times New Roman" w:eastAsia="Times New Roman" w:hAnsi="Times New Roman"/>
          <w:lang w:eastAsia="sl-SI"/>
        </w:rPr>
        <w:t>, titano dioksid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(E171), makrogoli</w:t>
      </w:r>
      <w:r>
        <w:rPr>
          <w:rFonts w:ascii="Times New Roman" w:eastAsia="Times New Roman" w:hAnsi="Times New Roman"/>
          <w:lang w:eastAsia="sl-SI"/>
        </w:rPr>
        <w:t>o</w:t>
      </w:r>
      <w:r w:rsidRPr="000E6779">
        <w:rPr>
          <w:rFonts w:ascii="Times New Roman" w:eastAsia="Times New Roman" w:hAnsi="Times New Roman"/>
          <w:lang w:eastAsia="sl-SI"/>
        </w:rPr>
        <w:t xml:space="preserve"> 8000, gelton</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w:t>
      </w:r>
    </w:p>
    <w:p w14:paraId="7CA13109" w14:textId="77777777" w:rsidR="001B3019" w:rsidRPr="000E6779" w:rsidRDefault="001B3019" w:rsidP="001B3019">
      <w:pPr>
        <w:widowControl w:val="0"/>
        <w:tabs>
          <w:tab w:val="left" w:pos="567"/>
          <w:tab w:val="left" w:pos="2160"/>
        </w:tabs>
        <w:spacing w:after="0" w:line="240" w:lineRule="auto"/>
        <w:ind w:left="567" w:hanging="567"/>
        <w:rPr>
          <w:rFonts w:ascii="Times New Roman" w:eastAsia="Times New Roman" w:hAnsi="Times New Roman"/>
          <w:lang w:eastAsia="sl-SI"/>
        </w:rPr>
      </w:pPr>
    </w:p>
    <w:p w14:paraId="7CA1310A"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išvaizda ir kiekis pakuotėje</w:t>
      </w:r>
    </w:p>
    <w:p w14:paraId="7CA1310B" w14:textId="6FE50307" w:rsidR="001B3019" w:rsidRPr="000E6779" w:rsidRDefault="0018086D"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Š</w:t>
      </w:r>
      <w:r w:rsidR="001B3019" w:rsidRPr="000E6779">
        <w:rPr>
          <w:rFonts w:ascii="Times New Roman" w:eastAsia="Times New Roman" w:hAnsi="Times New Roman"/>
          <w:lang w:eastAsia="sl-SI"/>
        </w:rPr>
        <w:t>viesiai geltonos, apvalios, abipus išgaubtos plėvele dengtos tabletės.</w:t>
      </w:r>
    </w:p>
    <w:p w14:paraId="7CA1310D"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10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Dėžutėje yra 14, 28, 30, 50, 56, 84, 90, 98, 100, 280, 500 plėvele dengtų tablečių lizdinėse plokštelėse.</w:t>
      </w:r>
    </w:p>
    <w:p w14:paraId="7CA1310F"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būti tiekiamos ne visų dydžių pakuotės.</w:t>
      </w:r>
    </w:p>
    <w:p w14:paraId="7CA13110"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p>
    <w:p w14:paraId="7CA13111" w14:textId="77777777" w:rsidR="001B3019" w:rsidRPr="000E6779" w:rsidRDefault="001B3019" w:rsidP="001B3019">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Registruotojas ir gamintojas</w:t>
      </w:r>
    </w:p>
    <w:p w14:paraId="7CA13112"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3113"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Pharmaceutical Works POLPHARMA SA</w:t>
      </w:r>
    </w:p>
    <w:p w14:paraId="7CA13114" w14:textId="77777777" w:rsidR="001B301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19 Pelpli</w:t>
      </w:r>
      <w:r>
        <w:rPr>
          <w:rFonts w:ascii="Times New Roman" w:eastAsia="Times New Roman" w:hAnsi="Times New Roman"/>
          <w:lang w:eastAsia="sl-SI"/>
        </w:rPr>
        <w:t>ń</w:t>
      </w:r>
      <w:r w:rsidRPr="000E6779">
        <w:rPr>
          <w:rFonts w:ascii="Times New Roman" w:eastAsia="Times New Roman" w:hAnsi="Times New Roman"/>
          <w:lang w:eastAsia="sl-SI"/>
        </w:rPr>
        <w:t>ska</w:t>
      </w:r>
      <w:r w:rsidRPr="00166E3B">
        <w:rPr>
          <w:rFonts w:ascii="Times New Roman" w:eastAsia="Times New Roman" w:hAnsi="Times New Roman"/>
          <w:lang w:eastAsia="sl-SI"/>
        </w:rPr>
        <w:t xml:space="preserve"> </w:t>
      </w:r>
      <w:r>
        <w:rPr>
          <w:rFonts w:ascii="Times New Roman" w:eastAsia="Times New Roman" w:hAnsi="Times New Roman"/>
          <w:lang w:eastAsia="sl-SI"/>
        </w:rPr>
        <w:t>Street</w:t>
      </w:r>
    </w:p>
    <w:p w14:paraId="7CA13115"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83-200 Starogard Gda</w:t>
      </w:r>
      <w:r>
        <w:rPr>
          <w:rFonts w:ascii="Times New Roman" w:eastAsia="Times New Roman" w:hAnsi="Times New Roman"/>
          <w:lang w:eastAsia="sl-SI"/>
        </w:rPr>
        <w:t>ń</w:t>
      </w:r>
      <w:r w:rsidRPr="000E6779">
        <w:rPr>
          <w:rFonts w:ascii="Times New Roman" w:eastAsia="Times New Roman" w:hAnsi="Times New Roman"/>
          <w:lang w:eastAsia="sl-SI"/>
        </w:rPr>
        <w:t>ski</w:t>
      </w:r>
    </w:p>
    <w:p w14:paraId="7CA13116"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Lenkija</w:t>
      </w:r>
    </w:p>
    <w:p w14:paraId="7CA13117"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p>
    <w:p w14:paraId="7CA13118" w14:textId="77777777" w:rsidR="001B3019" w:rsidRPr="000E6779" w:rsidRDefault="001B3019" w:rsidP="001B3019">
      <w:pPr>
        <w:widowControl w:val="0"/>
        <w:tabs>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apie šį vaistą norite sužinoti daugiau, kreipkitės į vietinį registruotojo atstovą.</w:t>
      </w:r>
    </w:p>
    <w:p w14:paraId="7CA13119"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p>
    <w:p w14:paraId="7CA1311A"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POLPHARMA S.A. atstovybė Lietuvoje</w:t>
      </w:r>
    </w:p>
    <w:p w14:paraId="7CA1311B"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E.Ožeškienės g. 18A</w:t>
      </w:r>
    </w:p>
    <w:p w14:paraId="7CA1311C"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LT-44254 Kaunas</w:t>
      </w:r>
    </w:p>
    <w:p w14:paraId="7CA1311D" w14:textId="77777777" w:rsidR="001B3019" w:rsidRPr="000E6779" w:rsidRDefault="001B3019" w:rsidP="001B3019">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Tel. +370 37 325131</w:t>
      </w:r>
    </w:p>
    <w:p w14:paraId="7CA1311E"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p>
    <w:p w14:paraId="7CA1311F" w14:textId="77777777" w:rsidR="001B3019" w:rsidRPr="000E6779" w:rsidRDefault="001B3019" w:rsidP="001B3019">
      <w:pPr>
        <w:widowControl w:val="0"/>
        <w:numPr>
          <w:ilvl w:val="12"/>
          <w:numId w:val="0"/>
        </w:numPr>
        <w:spacing w:after="0" w:line="240" w:lineRule="auto"/>
        <w:rPr>
          <w:rFonts w:ascii="Times New Roman" w:eastAsia="Times New Roman" w:hAnsi="Times New Roman"/>
          <w:b/>
          <w:lang w:eastAsia="sl-SI"/>
        </w:rPr>
      </w:pPr>
      <w:r w:rsidRPr="000E6779">
        <w:rPr>
          <w:rFonts w:ascii="Times New Roman" w:hAnsi="Times New Roman"/>
          <w:b/>
          <w:lang w:eastAsia="sl-SI"/>
        </w:rPr>
        <w:t>Šis vaistas EEE valstybėse narėse registruotas tokiais pavadinimais:</w:t>
      </w:r>
    </w:p>
    <w:p w14:paraId="7CA13121" w14:textId="77777777" w:rsidR="001B3019" w:rsidRPr="000E6779" w:rsidRDefault="001B3019" w:rsidP="001B3019">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Lietuva</w:t>
      </w:r>
      <w:r w:rsidRPr="000E6779">
        <w:rPr>
          <w:rFonts w:ascii="Times New Roman" w:eastAsia="Times New Roman" w:hAnsi="Times New Roman"/>
          <w:lang w:eastAsia="lt-LT"/>
        </w:rPr>
        <w:tab/>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mg/12,5 mg plėvele dengtos tabletės</w:t>
      </w:r>
    </w:p>
    <w:p w14:paraId="7CA13123"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3124" w14:textId="77777777" w:rsidR="001B3019" w:rsidRPr="000E6779" w:rsidRDefault="001B3019" w:rsidP="001B3019">
      <w:pPr>
        <w:widowControl w:val="0"/>
        <w:numPr>
          <w:ilvl w:val="12"/>
          <w:numId w:val="0"/>
        </w:numPr>
        <w:spacing w:after="0" w:line="240" w:lineRule="auto"/>
        <w:ind w:right="-2"/>
        <w:rPr>
          <w:rFonts w:ascii="Times New Roman" w:eastAsia="SimSun" w:hAnsi="Times New Roman"/>
          <w:b/>
          <w:bCs/>
          <w:snapToGrid w:val="0"/>
          <w:lang w:eastAsia="zh-CN"/>
        </w:rPr>
      </w:pPr>
    </w:p>
    <w:p w14:paraId="7CA13125" w14:textId="35875642" w:rsidR="001B3019" w:rsidRPr="000E6779" w:rsidRDefault="001B3019" w:rsidP="001B3019">
      <w:pPr>
        <w:numPr>
          <w:ilvl w:val="12"/>
          <w:numId w:val="0"/>
        </w:numPr>
        <w:spacing w:after="0" w:line="240" w:lineRule="auto"/>
        <w:ind w:right="-2"/>
        <w:rPr>
          <w:rFonts w:ascii="Times New Roman" w:eastAsia="Times New Roman" w:hAnsi="Times New Roman"/>
          <w:b/>
          <w:snapToGrid w:val="0"/>
        </w:rPr>
      </w:pPr>
      <w:r w:rsidRPr="000E6779">
        <w:rPr>
          <w:rFonts w:ascii="Times New Roman" w:eastAsia="Times New Roman" w:hAnsi="Times New Roman"/>
          <w:b/>
          <w:snapToGrid w:val="0"/>
        </w:rPr>
        <w:t xml:space="preserve">Šis pakuotės lapelis paskutinį kartą peržiūrėtas </w:t>
      </w:r>
      <w:r w:rsidR="000B1E41">
        <w:rPr>
          <w:rFonts w:ascii="Times New Roman" w:eastAsia="Times New Roman" w:hAnsi="Times New Roman"/>
          <w:b/>
          <w:snapToGrid w:val="0"/>
        </w:rPr>
        <w:t>2020-08-21</w:t>
      </w:r>
      <w:r w:rsidR="00FB32ED">
        <w:rPr>
          <w:rFonts w:ascii="Times New Roman" w:eastAsia="Times New Roman" w:hAnsi="Times New Roman"/>
          <w:b/>
          <w:snapToGrid w:val="0"/>
        </w:rPr>
        <w:t>.</w:t>
      </w:r>
    </w:p>
    <w:p w14:paraId="7CA13126" w14:textId="77777777" w:rsidR="001B3019" w:rsidRDefault="001B3019" w:rsidP="001B3019">
      <w:pPr>
        <w:widowControl w:val="0"/>
        <w:spacing w:after="0" w:line="240" w:lineRule="auto"/>
        <w:rPr>
          <w:rFonts w:ascii="Times New Roman" w:eastAsia="Times New Roman" w:hAnsi="Times New Roman"/>
          <w:lang w:eastAsia="lt-LT"/>
        </w:rPr>
      </w:pPr>
    </w:p>
    <w:p w14:paraId="7CA13127" w14:textId="77777777" w:rsidR="001B3019" w:rsidRPr="000E6779" w:rsidRDefault="001B3019" w:rsidP="001B3019">
      <w:pPr>
        <w:widowControl w:val="0"/>
        <w:spacing w:after="0" w:line="240" w:lineRule="auto"/>
        <w:rPr>
          <w:rFonts w:ascii="Times New Roman" w:eastAsia="Times New Roman" w:hAnsi="Times New Roman"/>
          <w:lang w:eastAsia="lt-LT"/>
        </w:rPr>
      </w:pPr>
    </w:p>
    <w:p w14:paraId="7CA13128" w14:textId="77777777" w:rsidR="001B3019" w:rsidRPr="000E6779" w:rsidRDefault="001B3019" w:rsidP="001B3019">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Išsami informacija apie šį vaistą pateikiama Valstybinės vaistų kontrolės tarnybos prie Lietuvos Respublikos sveikatos apsaugos ministerijos tinklalapyje</w:t>
      </w:r>
      <w:r w:rsidRPr="000E6779">
        <w:rPr>
          <w:rFonts w:ascii="Times New Roman" w:eastAsia="Times New Roman" w:hAnsi="Times New Roman"/>
          <w:i/>
          <w:lang w:eastAsia="sl-SI"/>
        </w:rPr>
        <w:t xml:space="preserve"> </w:t>
      </w:r>
      <w:hyperlink r:id="rId16" w:history="1">
        <w:r w:rsidRPr="000E6779">
          <w:rPr>
            <w:rFonts w:ascii="Times New Roman" w:eastAsia="Times New Roman" w:hAnsi="Times New Roman"/>
            <w:color w:val="0000FF"/>
            <w:u w:val="single"/>
            <w:lang w:eastAsia="sl-SI"/>
          </w:rPr>
          <w:t>http://www.vvkt.lt/</w:t>
        </w:r>
      </w:hyperlink>
      <w:r w:rsidRPr="000E6779">
        <w:rPr>
          <w:rFonts w:ascii="Times New Roman" w:eastAsia="Times New Roman" w:hAnsi="Times New Roman"/>
          <w:lang w:eastAsia="sl-SI"/>
        </w:rPr>
        <w:t>.</w:t>
      </w:r>
    </w:p>
    <w:p w14:paraId="7CA1312A" w14:textId="77777777" w:rsidR="00DA2EBE" w:rsidRDefault="00DA2EBE"/>
    <w:sectPr w:rsidR="00DA2EBE" w:rsidSect="00A44544">
      <w:headerReference w:type="default" r:id="rId17"/>
      <w:footerReference w:type="even" r:id="rId18"/>
      <w:footerReference w:type="default" r:id="rId1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D5A6E" w14:textId="77777777" w:rsidR="00782C3E" w:rsidRDefault="00782C3E">
      <w:pPr>
        <w:spacing w:after="0" w:line="240" w:lineRule="auto"/>
      </w:pPr>
      <w:r>
        <w:separator/>
      </w:r>
    </w:p>
  </w:endnote>
  <w:endnote w:type="continuationSeparator" w:id="0">
    <w:p w14:paraId="66141C71" w14:textId="77777777" w:rsidR="00782C3E" w:rsidRDefault="00782C3E">
      <w:pPr>
        <w:spacing w:after="0" w:line="240" w:lineRule="auto"/>
      </w:pPr>
      <w:r>
        <w:continuationSeparator/>
      </w:r>
    </w:p>
  </w:endnote>
  <w:endnote w:type="continuationNotice" w:id="1">
    <w:p w14:paraId="45DB6155" w14:textId="77777777" w:rsidR="00782C3E" w:rsidRDefault="00782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3131" w14:textId="77777777" w:rsidR="00770B0D" w:rsidRDefault="00770B0D" w:rsidP="00A445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A13132" w14:textId="77777777" w:rsidR="00770B0D" w:rsidRDefault="00770B0D" w:rsidP="00A445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3133" w14:textId="14C43017" w:rsidR="00770B0D" w:rsidRPr="009B6C68" w:rsidRDefault="00770B0D" w:rsidP="00A44544">
    <w:pPr>
      <w:pStyle w:val="Porat"/>
      <w:jc w:val="right"/>
      <w:rPr>
        <w:sz w:val="22"/>
        <w:szCs w:val="22"/>
      </w:rPr>
    </w:pPr>
    <w:r w:rsidRPr="009B6C68">
      <w:rPr>
        <w:sz w:val="22"/>
        <w:szCs w:val="22"/>
      </w:rPr>
      <w:fldChar w:fldCharType="begin"/>
    </w:r>
    <w:r w:rsidRPr="009B6C68">
      <w:rPr>
        <w:sz w:val="22"/>
        <w:szCs w:val="22"/>
      </w:rPr>
      <w:instrText>PAGE   \* MERGEFORMAT</w:instrText>
    </w:r>
    <w:r w:rsidRPr="009B6C68">
      <w:rPr>
        <w:sz w:val="22"/>
        <w:szCs w:val="22"/>
      </w:rPr>
      <w:fldChar w:fldCharType="separate"/>
    </w:r>
    <w:r w:rsidR="0015445A" w:rsidRPr="0015445A">
      <w:rPr>
        <w:noProof/>
        <w:sz w:val="22"/>
        <w:szCs w:val="22"/>
        <w:lang w:val="pl-PL"/>
      </w:rPr>
      <w:t>3</w:t>
    </w:r>
    <w:r w:rsidRPr="009B6C6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6F61" w14:textId="77777777" w:rsidR="00782C3E" w:rsidRDefault="00782C3E">
      <w:pPr>
        <w:spacing w:after="0" w:line="240" w:lineRule="auto"/>
      </w:pPr>
      <w:r>
        <w:separator/>
      </w:r>
    </w:p>
  </w:footnote>
  <w:footnote w:type="continuationSeparator" w:id="0">
    <w:p w14:paraId="3920D96B" w14:textId="77777777" w:rsidR="00782C3E" w:rsidRDefault="00782C3E">
      <w:pPr>
        <w:spacing w:after="0" w:line="240" w:lineRule="auto"/>
      </w:pPr>
      <w:r>
        <w:continuationSeparator/>
      </w:r>
    </w:p>
  </w:footnote>
  <w:footnote w:type="continuationNotice" w:id="1">
    <w:p w14:paraId="3EE141EC" w14:textId="77777777" w:rsidR="00782C3E" w:rsidRDefault="00782C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758E" w14:textId="77777777" w:rsidR="00770B0D" w:rsidRDefault="00770B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51248"/>
    <w:multiLevelType w:val="hybridMultilevel"/>
    <w:tmpl w:val="FD1A75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2" w15:restartNumberingAfterBreak="0">
    <w:nsid w:val="20423CB1"/>
    <w:multiLevelType w:val="hybridMultilevel"/>
    <w:tmpl w:val="0088B85E"/>
    <w:lvl w:ilvl="0" w:tplc="71B0FED2">
      <w:start w:val="1"/>
      <w:numFmt w:val="bullet"/>
      <w:lvlText w:val="-"/>
      <w:lvlJc w:val="left"/>
      <w:pPr>
        <w:ind w:left="360" w:hanging="360"/>
      </w:pPr>
      <w:rPr>
        <w:rFonts w:hAnsi="Arial"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2D5F44A9"/>
    <w:multiLevelType w:val="hybridMultilevel"/>
    <w:tmpl w:val="AAAE41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AE0EE4E8"/>
    <w:lvl w:ilvl="0" w:tplc="137CBAE6">
      <w:start w:val="1"/>
      <w:numFmt w:val="bullet"/>
      <w:lvlText w:val="-"/>
      <w:lvlJc w:val="left"/>
      <w:pPr>
        <w:tabs>
          <w:tab w:val="num" w:pos="903"/>
        </w:tabs>
        <w:ind w:left="903" w:hanging="363"/>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95E70"/>
    <w:multiLevelType w:val="hybridMultilevel"/>
    <w:tmpl w:val="957EAC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694885"/>
    <w:multiLevelType w:val="hybridMultilevel"/>
    <w:tmpl w:val="95569A0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D70BD3"/>
    <w:multiLevelType w:val="hybridMultilevel"/>
    <w:tmpl w:val="C05C0A22"/>
    <w:lvl w:ilvl="0" w:tplc="1646E8E2">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4E65F8"/>
    <w:multiLevelType w:val="hybridMultilevel"/>
    <w:tmpl w:val="40AEB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4B6471"/>
    <w:multiLevelType w:val="hybridMultilevel"/>
    <w:tmpl w:val="130E6C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B1576"/>
    <w:multiLevelType w:val="hybridMultilevel"/>
    <w:tmpl w:val="2E70CB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CAD5AAB"/>
    <w:multiLevelType w:val="hybridMultilevel"/>
    <w:tmpl w:val="C214F3D0"/>
    <w:lvl w:ilvl="0" w:tplc="17BA9366">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3"/>
  </w:num>
  <w:num w:numId="4">
    <w:abstractNumId w:val="7"/>
  </w:num>
  <w:num w:numId="5">
    <w:abstractNumId w:val="4"/>
  </w:num>
  <w:num w:numId="6">
    <w:abstractNumId w:val="11"/>
  </w:num>
  <w:num w:numId="7">
    <w:abstractNumId w:val="6"/>
  </w:num>
  <w:num w:numId="8">
    <w:abstractNumId w:val="8"/>
  </w:num>
  <w:num w:numId="9">
    <w:abstractNumId w:val="12"/>
  </w:num>
  <w:num w:numId="10">
    <w:abstractNumId w:val="2"/>
  </w:num>
  <w:num w:numId="11">
    <w:abstractNumId w:val="1"/>
  </w:num>
  <w:num w:numId="12">
    <w:abstractNumId w:val="1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19"/>
    <w:rsid w:val="00000648"/>
    <w:rsid w:val="0000082E"/>
    <w:rsid w:val="00000CBF"/>
    <w:rsid w:val="00001750"/>
    <w:rsid w:val="000017F5"/>
    <w:rsid w:val="000018AA"/>
    <w:rsid w:val="00001A1E"/>
    <w:rsid w:val="000025DE"/>
    <w:rsid w:val="000026BD"/>
    <w:rsid w:val="00002D0C"/>
    <w:rsid w:val="00002EBA"/>
    <w:rsid w:val="00003854"/>
    <w:rsid w:val="00003F37"/>
    <w:rsid w:val="00004450"/>
    <w:rsid w:val="000045D2"/>
    <w:rsid w:val="00004667"/>
    <w:rsid w:val="000047F6"/>
    <w:rsid w:val="00004A34"/>
    <w:rsid w:val="00004D92"/>
    <w:rsid w:val="00004DCF"/>
    <w:rsid w:val="00004E35"/>
    <w:rsid w:val="000053B6"/>
    <w:rsid w:val="00005E1B"/>
    <w:rsid w:val="000066EF"/>
    <w:rsid w:val="000067AF"/>
    <w:rsid w:val="000069EF"/>
    <w:rsid w:val="000071D2"/>
    <w:rsid w:val="0000733B"/>
    <w:rsid w:val="00007A42"/>
    <w:rsid w:val="00007C6A"/>
    <w:rsid w:val="00011559"/>
    <w:rsid w:val="000115A2"/>
    <w:rsid w:val="0001196D"/>
    <w:rsid w:val="00011DF1"/>
    <w:rsid w:val="00011E07"/>
    <w:rsid w:val="00012427"/>
    <w:rsid w:val="00012524"/>
    <w:rsid w:val="00012A41"/>
    <w:rsid w:val="00012B05"/>
    <w:rsid w:val="00012C60"/>
    <w:rsid w:val="00013B59"/>
    <w:rsid w:val="00013C30"/>
    <w:rsid w:val="00013F5A"/>
    <w:rsid w:val="00014428"/>
    <w:rsid w:val="000145C3"/>
    <w:rsid w:val="000147EF"/>
    <w:rsid w:val="0001497A"/>
    <w:rsid w:val="000150A7"/>
    <w:rsid w:val="00015747"/>
    <w:rsid w:val="0001583C"/>
    <w:rsid w:val="00015AD4"/>
    <w:rsid w:val="000160EB"/>
    <w:rsid w:val="0001646B"/>
    <w:rsid w:val="00016B38"/>
    <w:rsid w:val="0001703D"/>
    <w:rsid w:val="0001756E"/>
    <w:rsid w:val="000175F9"/>
    <w:rsid w:val="00017B24"/>
    <w:rsid w:val="00017CEC"/>
    <w:rsid w:val="00020244"/>
    <w:rsid w:val="0002029C"/>
    <w:rsid w:val="00020324"/>
    <w:rsid w:val="00020620"/>
    <w:rsid w:val="00020719"/>
    <w:rsid w:val="00020790"/>
    <w:rsid w:val="00021AE3"/>
    <w:rsid w:val="00021E1E"/>
    <w:rsid w:val="00021EE4"/>
    <w:rsid w:val="0002211C"/>
    <w:rsid w:val="000226FB"/>
    <w:rsid w:val="000228E5"/>
    <w:rsid w:val="00022F49"/>
    <w:rsid w:val="00022F92"/>
    <w:rsid w:val="000233D3"/>
    <w:rsid w:val="00023484"/>
    <w:rsid w:val="00023741"/>
    <w:rsid w:val="0002374A"/>
    <w:rsid w:val="00023E47"/>
    <w:rsid w:val="0002456E"/>
    <w:rsid w:val="00024C80"/>
    <w:rsid w:val="00024D96"/>
    <w:rsid w:val="00025495"/>
    <w:rsid w:val="000259E6"/>
    <w:rsid w:val="00025AC7"/>
    <w:rsid w:val="00026008"/>
    <w:rsid w:val="00026679"/>
    <w:rsid w:val="000267CB"/>
    <w:rsid w:val="00026AE9"/>
    <w:rsid w:val="000272C0"/>
    <w:rsid w:val="0002749D"/>
    <w:rsid w:val="000279E7"/>
    <w:rsid w:val="00030342"/>
    <w:rsid w:val="000309BC"/>
    <w:rsid w:val="00030BE2"/>
    <w:rsid w:val="00031019"/>
    <w:rsid w:val="000318A3"/>
    <w:rsid w:val="00031BCE"/>
    <w:rsid w:val="000328BB"/>
    <w:rsid w:val="000331C0"/>
    <w:rsid w:val="0003328A"/>
    <w:rsid w:val="00033418"/>
    <w:rsid w:val="0003358E"/>
    <w:rsid w:val="000335C3"/>
    <w:rsid w:val="00033652"/>
    <w:rsid w:val="00034155"/>
    <w:rsid w:val="00034203"/>
    <w:rsid w:val="00034463"/>
    <w:rsid w:val="0003459E"/>
    <w:rsid w:val="0003480C"/>
    <w:rsid w:val="00034BDA"/>
    <w:rsid w:val="00034CE6"/>
    <w:rsid w:val="000351A5"/>
    <w:rsid w:val="00035378"/>
    <w:rsid w:val="00035388"/>
    <w:rsid w:val="00035D0E"/>
    <w:rsid w:val="00035D63"/>
    <w:rsid w:val="00035E9E"/>
    <w:rsid w:val="00035FAF"/>
    <w:rsid w:val="0003606E"/>
    <w:rsid w:val="0003609B"/>
    <w:rsid w:val="0003625B"/>
    <w:rsid w:val="00036433"/>
    <w:rsid w:val="00036ACB"/>
    <w:rsid w:val="00036BD7"/>
    <w:rsid w:val="00036D64"/>
    <w:rsid w:val="00036E62"/>
    <w:rsid w:val="00037523"/>
    <w:rsid w:val="00037AC4"/>
    <w:rsid w:val="00037F0D"/>
    <w:rsid w:val="00037FA7"/>
    <w:rsid w:val="00040507"/>
    <w:rsid w:val="00040C06"/>
    <w:rsid w:val="00041A90"/>
    <w:rsid w:val="00041D4A"/>
    <w:rsid w:val="00041FAE"/>
    <w:rsid w:val="00042281"/>
    <w:rsid w:val="00042483"/>
    <w:rsid w:val="00042B62"/>
    <w:rsid w:val="00042BB2"/>
    <w:rsid w:val="00042C00"/>
    <w:rsid w:val="00043195"/>
    <w:rsid w:val="00043715"/>
    <w:rsid w:val="00043C17"/>
    <w:rsid w:val="00043E69"/>
    <w:rsid w:val="000450BE"/>
    <w:rsid w:val="0004511B"/>
    <w:rsid w:val="00045328"/>
    <w:rsid w:val="000453D3"/>
    <w:rsid w:val="00045938"/>
    <w:rsid w:val="00045943"/>
    <w:rsid w:val="00045E2F"/>
    <w:rsid w:val="00045F95"/>
    <w:rsid w:val="0004670D"/>
    <w:rsid w:val="00046C1D"/>
    <w:rsid w:val="00046D1D"/>
    <w:rsid w:val="00046DD7"/>
    <w:rsid w:val="00046F6F"/>
    <w:rsid w:val="00047038"/>
    <w:rsid w:val="0004712F"/>
    <w:rsid w:val="000501DC"/>
    <w:rsid w:val="0005097F"/>
    <w:rsid w:val="00050A16"/>
    <w:rsid w:val="00050C3F"/>
    <w:rsid w:val="00050D53"/>
    <w:rsid w:val="00051022"/>
    <w:rsid w:val="000513A7"/>
    <w:rsid w:val="00051B4E"/>
    <w:rsid w:val="00051E2C"/>
    <w:rsid w:val="00051FC5"/>
    <w:rsid w:val="00052469"/>
    <w:rsid w:val="00052843"/>
    <w:rsid w:val="00052B60"/>
    <w:rsid w:val="00052C71"/>
    <w:rsid w:val="00052C8D"/>
    <w:rsid w:val="00052EC1"/>
    <w:rsid w:val="00052F3D"/>
    <w:rsid w:val="0005319C"/>
    <w:rsid w:val="0005354F"/>
    <w:rsid w:val="000537A4"/>
    <w:rsid w:val="00054163"/>
    <w:rsid w:val="000543B7"/>
    <w:rsid w:val="000543C9"/>
    <w:rsid w:val="00054493"/>
    <w:rsid w:val="00055470"/>
    <w:rsid w:val="0005578E"/>
    <w:rsid w:val="000559B3"/>
    <w:rsid w:val="00055F08"/>
    <w:rsid w:val="00056208"/>
    <w:rsid w:val="00056BC0"/>
    <w:rsid w:val="00056C44"/>
    <w:rsid w:val="00056F5D"/>
    <w:rsid w:val="00057409"/>
    <w:rsid w:val="0005783C"/>
    <w:rsid w:val="00057DEB"/>
    <w:rsid w:val="00057ECA"/>
    <w:rsid w:val="00060362"/>
    <w:rsid w:val="00060824"/>
    <w:rsid w:val="00060CBE"/>
    <w:rsid w:val="000611AA"/>
    <w:rsid w:val="000611ED"/>
    <w:rsid w:val="000612AF"/>
    <w:rsid w:val="000614B7"/>
    <w:rsid w:val="0006183F"/>
    <w:rsid w:val="00061AA2"/>
    <w:rsid w:val="00061ADA"/>
    <w:rsid w:val="000622BE"/>
    <w:rsid w:val="00062358"/>
    <w:rsid w:val="000623A3"/>
    <w:rsid w:val="0006251D"/>
    <w:rsid w:val="000625FE"/>
    <w:rsid w:val="000627C2"/>
    <w:rsid w:val="0006286A"/>
    <w:rsid w:val="000629D8"/>
    <w:rsid w:val="00062B3D"/>
    <w:rsid w:val="00062D17"/>
    <w:rsid w:val="00062DEB"/>
    <w:rsid w:val="0006332D"/>
    <w:rsid w:val="000636B4"/>
    <w:rsid w:val="000636FD"/>
    <w:rsid w:val="00064908"/>
    <w:rsid w:val="00064B6F"/>
    <w:rsid w:val="00064C7A"/>
    <w:rsid w:val="00064C7C"/>
    <w:rsid w:val="0006581B"/>
    <w:rsid w:val="00065D1E"/>
    <w:rsid w:val="00066128"/>
    <w:rsid w:val="000664BD"/>
    <w:rsid w:val="0006651E"/>
    <w:rsid w:val="000668E7"/>
    <w:rsid w:val="00067584"/>
    <w:rsid w:val="00067706"/>
    <w:rsid w:val="00067778"/>
    <w:rsid w:val="00067938"/>
    <w:rsid w:val="00067C25"/>
    <w:rsid w:val="00067D8B"/>
    <w:rsid w:val="00067F3B"/>
    <w:rsid w:val="0007014F"/>
    <w:rsid w:val="0007049A"/>
    <w:rsid w:val="00070C32"/>
    <w:rsid w:val="00070D16"/>
    <w:rsid w:val="00070D1F"/>
    <w:rsid w:val="00070DE6"/>
    <w:rsid w:val="0007107B"/>
    <w:rsid w:val="00072139"/>
    <w:rsid w:val="00072191"/>
    <w:rsid w:val="0007219C"/>
    <w:rsid w:val="000725A4"/>
    <w:rsid w:val="00072AC3"/>
    <w:rsid w:val="00072C4B"/>
    <w:rsid w:val="00072D97"/>
    <w:rsid w:val="000735A0"/>
    <w:rsid w:val="00073862"/>
    <w:rsid w:val="00073BD7"/>
    <w:rsid w:val="000741FE"/>
    <w:rsid w:val="00074788"/>
    <w:rsid w:val="000749BC"/>
    <w:rsid w:val="00074B8C"/>
    <w:rsid w:val="00074F24"/>
    <w:rsid w:val="0007591A"/>
    <w:rsid w:val="00075C54"/>
    <w:rsid w:val="00075C68"/>
    <w:rsid w:val="0007634B"/>
    <w:rsid w:val="000765BD"/>
    <w:rsid w:val="0007679D"/>
    <w:rsid w:val="00076905"/>
    <w:rsid w:val="00076CBC"/>
    <w:rsid w:val="00077098"/>
    <w:rsid w:val="00077121"/>
    <w:rsid w:val="00077372"/>
    <w:rsid w:val="00077BE3"/>
    <w:rsid w:val="00077C5D"/>
    <w:rsid w:val="000804E4"/>
    <w:rsid w:val="0008053F"/>
    <w:rsid w:val="0008088A"/>
    <w:rsid w:val="00080AF4"/>
    <w:rsid w:val="00080E21"/>
    <w:rsid w:val="00080E2A"/>
    <w:rsid w:val="000816B6"/>
    <w:rsid w:val="00081808"/>
    <w:rsid w:val="00081938"/>
    <w:rsid w:val="0008253E"/>
    <w:rsid w:val="00082644"/>
    <w:rsid w:val="00082675"/>
    <w:rsid w:val="00082CE5"/>
    <w:rsid w:val="0008322F"/>
    <w:rsid w:val="00083372"/>
    <w:rsid w:val="00083C7C"/>
    <w:rsid w:val="00084554"/>
    <w:rsid w:val="000847A2"/>
    <w:rsid w:val="000848C1"/>
    <w:rsid w:val="00084EA8"/>
    <w:rsid w:val="000858A3"/>
    <w:rsid w:val="00085C2A"/>
    <w:rsid w:val="00086400"/>
    <w:rsid w:val="00086544"/>
    <w:rsid w:val="00086B38"/>
    <w:rsid w:val="00086CD5"/>
    <w:rsid w:val="00086DAA"/>
    <w:rsid w:val="00087751"/>
    <w:rsid w:val="00087A14"/>
    <w:rsid w:val="00087BF3"/>
    <w:rsid w:val="000902AD"/>
    <w:rsid w:val="00090363"/>
    <w:rsid w:val="0009056E"/>
    <w:rsid w:val="00090A1B"/>
    <w:rsid w:val="000910C6"/>
    <w:rsid w:val="000915D5"/>
    <w:rsid w:val="00091C48"/>
    <w:rsid w:val="00092030"/>
    <w:rsid w:val="000921C2"/>
    <w:rsid w:val="000929C5"/>
    <w:rsid w:val="000933D7"/>
    <w:rsid w:val="0009392D"/>
    <w:rsid w:val="00093A7B"/>
    <w:rsid w:val="00093BE0"/>
    <w:rsid w:val="00093FD3"/>
    <w:rsid w:val="00094142"/>
    <w:rsid w:val="0009418E"/>
    <w:rsid w:val="000942B3"/>
    <w:rsid w:val="0009461B"/>
    <w:rsid w:val="0009472A"/>
    <w:rsid w:val="00094EAB"/>
    <w:rsid w:val="00095178"/>
    <w:rsid w:val="00095302"/>
    <w:rsid w:val="00095384"/>
    <w:rsid w:val="00095717"/>
    <w:rsid w:val="0009576F"/>
    <w:rsid w:val="00095B33"/>
    <w:rsid w:val="00095F09"/>
    <w:rsid w:val="0009612A"/>
    <w:rsid w:val="00096688"/>
    <w:rsid w:val="000968FE"/>
    <w:rsid w:val="0009756F"/>
    <w:rsid w:val="0009774F"/>
    <w:rsid w:val="00097C5E"/>
    <w:rsid w:val="000A03E1"/>
    <w:rsid w:val="000A05A4"/>
    <w:rsid w:val="000A06CD"/>
    <w:rsid w:val="000A0D4A"/>
    <w:rsid w:val="000A0DBC"/>
    <w:rsid w:val="000A11EF"/>
    <w:rsid w:val="000A1565"/>
    <w:rsid w:val="000A1B4F"/>
    <w:rsid w:val="000A1B90"/>
    <w:rsid w:val="000A1C7C"/>
    <w:rsid w:val="000A1CFB"/>
    <w:rsid w:val="000A1ED6"/>
    <w:rsid w:val="000A2340"/>
    <w:rsid w:val="000A274C"/>
    <w:rsid w:val="000A2961"/>
    <w:rsid w:val="000A2B0D"/>
    <w:rsid w:val="000A2CCD"/>
    <w:rsid w:val="000A2FB8"/>
    <w:rsid w:val="000A2FE3"/>
    <w:rsid w:val="000A324E"/>
    <w:rsid w:val="000A3645"/>
    <w:rsid w:val="000A38F0"/>
    <w:rsid w:val="000A3AD8"/>
    <w:rsid w:val="000A4AC6"/>
    <w:rsid w:val="000A4C2D"/>
    <w:rsid w:val="000A511E"/>
    <w:rsid w:val="000A56F0"/>
    <w:rsid w:val="000A579A"/>
    <w:rsid w:val="000A5971"/>
    <w:rsid w:val="000A5BAB"/>
    <w:rsid w:val="000A62C1"/>
    <w:rsid w:val="000A65E3"/>
    <w:rsid w:val="000A7338"/>
    <w:rsid w:val="000A7B34"/>
    <w:rsid w:val="000B0147"/>
    <w:rsid w:val="000B0159"/>
    <w:rsid w:val="000B01A2"/>
    <w:rsid w:val="000B0282"/>
    <w:rsid w:val="000B03D4"/>
    <w:rsid w:val="000B05E9"/>
    <w:rsid w:val="000B0804"/>
    <w:rsid w:val="000B08B4"/>
    <w:rsid w:val="000B0BEE"/>
    <w:rsid w:val="000B0D68"/>
    <w:rsid w:val="000B0DAC"/>
    <w:rsid w:val="000B13A1"/>
    <w:rsid w:val="000B162F"/>
    <w:rsid w:val="000B1683"/>
    <w:rsid w:val="000B1789"/>
    <w:rsid w:val="000B192B"/>
    <w:rsid w:val="000B1C97"/>
    <w:rsid w:val="000B1E41"/>
    <w:rsid w:val="000B25FC"/>
    <w:rsid w:val="000B27ED"/>
    <w:rsid w:val="000B2A8A"/>
    <w:rsid w:val="000B2B35"/>
    <w:rsid w:val="000B2C23"/>
    <w:rsid w:val="000B3108"/>
    <w:rsid w:val="000B3313"/>
    <w:rsid w:val="000B37CD"/>
    <w:rsid w:val="000B37DE"/>
    <w:rsid w:val="000B3834"/>
    <w:rsid w:val="000B3978"/>
    <w:rsid w:val="000B451F"/>
    <w:rsid w:val="000B4868"/>
    <w:rsid w:val="000B4AE9"/>
    <w:rsid w:val="000B569F"/>
    <w:rsid w:val="000B5867"/>
    <w:rsid w:val="000B588F"/>
    <w:rsid w:val="000B5AFA"/>
    <w:rsid w:val="000B5D93"/>
    <w:rsid w:val="000B5DBB"/>
    <w:rsid w:val="000B5F53"/>
    <w:rsid w:val="000B650C"/>
    <w:rsid w:val="000B68B9"/>
    <w:rsid w:val="000B6945"/>
    <w:rsid w:val="000B6B30"/>
    <w:rsid w:val="000B6B3A"/>
    <w:rsid w:val="000B6F78"/>
    <w:rsid w:val="000B708C"/>
    <w:rsid w:val="000B759C"/>
    <w:rsid w:val="000B77E2"/>
    <w:rsid w:val="000B7D21"/>
    <w:rsid w:val="000C0032"/>
    <w:rsid w:val="000C07C2"/>
    <w:rsid w:val="000C0877"/>
    <w:rsid w:val="000C0F2F"/>
    <w:rsid w:val="000C1108"/>
    <w:rsid w:val="000C1583"/>
    <w:rsid w:val="000C18D8"/>
    <w:rsid w:val="000C2071"/>
    <w:rsid w:val="000C250F"/>
    <w:rsid w:val="000C2534"/>
    <w:rsid w:val="000C2F3C"/>
    <w:rsid w:val="000C31FB"/>
    <w:rsid w:val="000C51DE"/>
    <w:rsid w:val="000C52D7"/>
    <w:rsid w:val="000C5388"/>
    <w:rsid w:val="000C5441"/>
    <w:rsid w:val="000C54BE"/>
    <w:rsid w:val="000C5634"/>
    <w:rsid w:val="000C5708"/>
    <w:rsid w:val="000C577D"/>
    <w:rsid w:val="000C59F5"/>
    <w:rsid w:val="000C63D0"/>
    <w:rsid w:val="000C6CFC"/>
    <w:rsid w:val="000C766E"/>
    <w:rsid w:val="000D00CC"/>
    <w:rsid w:val="000D0D98"/>
    <w:rsid w:val="000D0E8D"/>
    <w:rsid w:val="000D1130"/>
    <w:rsid w:val="000D117C"/>
    <w:rsid w:val="000D2357"/>
    <w:rsid w:val="000D26E9"/>
    <w:rsid w:val="000D2BCF"/>
    <w:rsid w:val="000D3042"/>
    <w:rsid w:val="000D39D0"/>
    <w:rsid w:val="000D3B30"/>
    <w:rsid w:val="000D43CF"/>
    <w:rsid w:val="000D45C5"/>
    <w:rsid w:val="000D4910"/>
    <w:rsid w:val="000D4954"/>
    <w:rsid w:val="000D4C8D"/>
    <w:rsid w:val="000D591C"/>
    <w:rsid w:val="000D6B7E"/>
    <w:rsid w:val="000D6D44"/>
    <w:rsid w:val="000D7E16"/>
    <w:rsid w:val="000D7EDA"/>
    <w:rsid w:val="000D7F48"/>
    <w:rsid w:val="000D7FD8"/>
    <w:rsid w:val="000E0010"/>
    <w:rsid w:val="000E01CA"/>
    <w:rsid w:val="000E09BB"/>
    <w:rsid w:val="000E0BB6"/>
    <w:rsid w:val="000E0CAD"/>
    <w:rsid w:val="000E0D13"/>
    <w:rsid w:val="000E1433"/>
    <w:rsid w:val="000E15F9"/>
    <w:rsid w:val="000E1A24"/>
    <w:rsid w:val="000E1F01"/>
    <w:rsid w:val="000E21FB"/>
    <w:rsid w:val="000E2367"/>
    <w:rsid w:val="000E26A9"/>
    <w:rsid w:val="000E35F2"/>
    <w:rsid w:val="000E3BE7"/>
    <w:rsid w:val="000E3D38"/>
    <w:rsid w:val="000E439D"/>
    <w:rsid w:val="000E45C1"/>
    <w:rsid w:val="000E469E"/>
    <w:rsid w:val="000E47DF"/>
    <w:rsid w:val="000E4942"/>
    <w:rsid w:val="000E4B6C"/>
    <w:rsid w:val="000E500E"/>
    <w:rsid w:val="000E51C9"/>
    <w:rsid w:val="000E523C"/>
    <w:rsid w:val="000E5577"/>
    <w:rsid w:val="000E641B"/>
    <w:rsid w:val="000E68CB"/>
    <w:rsid w:val="000E7263"/>
    <w:rsid w:val="000E7764"/>
    <w:rsid w:val="000E780F"/>
    <w:rsid w:val="000E7D00"/>
    <w:rsid w:val="000F0278"/>
    <w:rsid w:val="000F047E"/>
    <w:rsid w:val="000F077C"/>
    <w:rsid w:val="000F0A3C"/>
    <w:rsid w:val="000F0A71"/>
    <w:rsid w:val="000F0A78"/>
    <w:rsid w:val="000F0C38"/>
    <w:rsid w:val="000F135B"/>
    <w:rsid w:val="000F18C4"/>
    <w:rsid w:val="000F1AAA"/>
    <w:rsid w:val="000F1C06"/>
    <w:rsid w:val="000F1FFD"/>
    <w:rsid w:val="000F20A5"/>
    <w:rsid w:val="000F233D"/>
    <w:rsid w:val="000F2A1A"/>
    <w:rsid w:val="000F2CAB"/>
    <w:rsid w:val="000F33A5"/>
    <w:rsid w:val="000F45CE"/>
    <w:rsid w:val="000F4806"/>
    <w:rsid w:val="000F4898"/>
    <w:rsid w:val="000F4C7B"/>
    <w:rsid w:val="000F4F31"/>
    <w:rsid w:val="000F541D"/>
    <w:rsid w:val="000F56B1"/>
    <w:rsid w:val="000F5FC4"/>
    <w:rsid w:val="000F5FEC"/>
    <w:rsid w:val="000F61D7"/>
    <w:rsid w:val="000F61F4"/>
    <w:rsid w:val="000F6F3F"/>
    <w:rsid w:val="000F6FFC"/>
    <w:rsid w:val="000F718E"/>
    <w:rsid w:val="000F74F5"/>
    <w:rsid w:val="000F7539"/>
    <w:rsid w:val="00100828"/>
    <w:rsid w:val="00100C7F"/>
    <w:rsid w:val="00101696"/>
    <w:rsid w:val="00101955"/>
    <w:rsid w:val="00101D50"/>
    <w:rsid w:val="001026E7"/>
    <w:rsid w:val="00102E9C"/>
    <w:rsid w:val="0010345D"/>
    <w:rsid w:val="00103873"/>
    <w:rsid w:val="00103BB6"/>
    <w:rsid w:val="00103FF7"/>
    <w:rsid w:val="001048AC"/>
    <w:rsid w:val="00104AE7"/>
    <w:rsid w:val="00104D5C"/>
    <w:rsid w:val="00104F47"/>
    <w:rsid w:val="00104F85"/>
    <w:rsid w:val="001051E9"/>
    <w:rsid w:val="00105835"/>
    <w:rsid w:val="00105F10"/>
    <w:rsid w:val="001067B4"/>
    <w:rsid w:val="00106995"/>
    <w:rsid w:val="00107FE0"/>
    <w:rsid w:val="00110319"/>
    <w:rsid w:val="001107D9"/>
    <w:rsid w:val="00110C1D"/>
    <w:rsid w:val="00110FDF"/>
    <w:rsid w:val="00111458"/>
    <w:rsid w:val="0011166F"/>
    <w:rsid w:val="001120C0"/>
    <w:rsid w:val="00112114"/>
    <w:rsid w:val="0011218C"/>
    <w:rsid w:val="00112717"/>
    <w:rsid w:val="001128E4"/>
    <w:rsid w:val="00112904"/>
    <w:rsid w:val="00112AD8"/>
    <w:rsid w:val="00113002"/>
    <w:rsid w:val="001134F3"/>
    <w:rsid w:val="00113E8C"/>
    <w:rsid w:val="0011444A"/>
    <w:rsid w:val="001146CA"/>
    <w:rsid w:val="00114B65"/>
    <w:rsid w:val="00114C1E"/>
    <w:rsid w:val="00115052"/>
    <w:rsid w:val="001157AA"/>
    <w:rsid w:val="00115C76"/>
    <w:rsid w:val="00115DB4"/>
    <w:rsid w:val="00115E36"/>
    <w:rsid w:val="00115FA4"/>
    <w:rsid w:val="00116962"/>
    <w:rsid w:val="00116AAE"/>
    <w:rsid w:val="00116DD7"/>
    <w:rsid w:val="001175C7"/>
    <w:rsid w:val="00117C7F"/>
    <w:rsid w:val="00117D09"/>
    <w:rsid w:val="0012023E"/>
    <w:rsid w:val="00120ACE"/>
    <w:rsid w:val="001211C4"/>
    <w:rsid w:val="00121C84"/>
    <w:rsid w:val="00121E17"/>
    <w:rsid w:val="00121E32"/>
    <w:rsid w:val="00122005"/>
    <w:rsid w:val="001224EB"/>
    <w:rsid w:val="00122798"/>
    <w:rsid w:val="00122C71"/>
    <w:rsid w:val="001231D2"/>
    <w:rsid w:val="001235CB"/>
    <w:rsid w:val="00123986"/>
    <w:rsid w:val="00123A8C"/>
    <w:rsid w:val="00123CFB"/>
    <w:rsid w:val="00123F04"/>
    <w:rsid w:val="00124155"/>
    <w:rsid w:val="0012448D"/>
    <w:rsid w:val="0012466D"/>
    <w:rsid w:val="00124861"/>
    <w:rsid w:val="00124DBA"/>
    <w:rsid w:val="001253CB"/>
    <w:rsid w:val="001255C7"/>
    <w:rsid w:val="001259B7"/>
    <w:rsid w:val="00125B31"/>
    <w:rsid w:val="00125B87"/>
    <w:rsid w:val="00125C3C"/>
    <w:rsid w:val="00125DBE"/>
    <w:rsid w:val="0012620E"/>
    <w:rsid w:val="00127395"/>
    <w:rsid w:val="001274FD"/>
    <w:rsid w:val="0012790D"/>
    <w:rsid w:val="00127D23"/>
    <w:rsid w:val="00130248"/>
    <w:rsid w:val="00130256"/>
    <w:rsid w:val="001304D8"/>
    <w:rsid w:val="001311E0"/>
    <w:rsid w:val="00131897"/>
    <w:rsid w:val="00132697"/>
    <w:rsid w:val="001327E7"/>
    <w:rsid w:val="0013360B"/>
    <w:rsid w:val="00133C25"/>
    <w:rsid w:val="00135097"/>
    <w:rsid w:val="00135516"/>
    <w:rsid w:val="00135A53"/>
    <w:rsid w:val="001361CB"/>
    <w:rsid w:val="0013694B"/>
    <w:rsid w:val="00136E82"/>
    <w:rsid w:val="00136FA9"/>
    <w:rsid w:val="00137184"/>
    <w:rsid w:val="0013750B"/>
    <w:rsid w:val="00137757"/>
    <w:rsid w:val="00137825"/>
    <w:rsid w:val="00137E75"/>
    <w:rsid w:val="00137F0F"/>
    <w:rsid w:val="00140ACA"/>
    <w:rsid w:val="00141158"/>
    <w:rsid w:val="00141212"/>
    <w:rsid w:val="00141733"/>
    <w:rsid w:val="00141D11"/>
    <w:rsid w:val="00141E95"/>
    <w:rsid w:val="00142149"/>
    <w:rsid w:val="001425D1"/>
    <w:rsid w:val="00142859"/>
    <w:rsid w:val="0014286E"/>
    <w:rsid w:val="00142D27"/>
    <w:rsid w:val="00143C8A"/>
    <w:rsid w:val="00144331"/>
    <w:rsid w:val="00144678"/>
    <w:rsid w:val="001447BC"/>
    <w:rsid w:val="0014577E"/>
    <w:rsid w:val="0014586D"/>
    <w:rsid w:val="0014587F"/>
    <w:rsid w:val="00145C90"/>
    <w:rsid w:val="00146724"/>
    <w:rsid w:val="00146726"/>
    <w:rsid w:val="001468C1"/>
    <w:rsid w:val="00146B5B"/>
    <w:rsid w:val="00147097"/>
    <w:rsid w:val="001473AF"/>
    <w:rsid w:val="001479AB"/>
    <w:rsid w:val="00147AC7"/>
    <w:rsid w:val="001500FD"/>
    <w:rsid w:val="00150286"/>
    <w:rsid w:val="0015028F"/>
    <w:rsid w:val="001503D8"/>
    <w:rsid w:val="001503E9"/>
    <w:rsid w:val="00150A20"/>
    <w:rsid w:val="00150D72"/>
    <w:rsid w:val="001511C5"/>
    <w:rsid w:val="00151213"/>
    <w:rsid w:val="001516D9"/>
    <w:rsid w:val="0015180D"/>
    <w:rsid w:val="001518F7"/>
    <w:rsid w:val="00151DBD"/>
    <w:rsid w:val="001521B8"/>
    <w:rsid w:val="00152395"/>
    <w:rsid w:val="0015251C"/>
    <w:rsid w:val="001525B0"/>
    <w:rsid w:val="001527CE"/>
    <w:rsid w:val="001528CD"/>
    <w:rsid w:val="00152A64"/>
    <w:rsid w:val="00153646"/>
    <w:rsid w:val="00153845"/>
    <w:rsid w:val="00153B2D"/>
    <w:rsid w:val="001540EF"/>
    <w:rsid w:val="0015445A"/>
    <w:rsid w:val="001548EF"/>
    <w:rsid w:val="0015518D"/>
    <w:rsid w:val="00155397"/>
    <w:rsid w:val="00156317"/>
    <w:rsid w:val="00156335"/>
    <w:rsid w:val="001563F6"/>
    <w:rsid w:val="00156ABF"/>
    <w:rsid w:val="001605A7"/>
    <w:rsid w:val="0016063F"/>
    <w:rsid w:val="00160672"/>
    <w:rsid w:val="00161013"/>
    <w:rsid w:val="001618F8"/>
    <w:rsid w:val="00161BCA"/>
    <w:rsid w:val="00161CA9"/>
    <w:rsid w:val="00162691"/>
    <w:rsid w:val="00162A3F"/>
    <w:rsid w:val="00162B3E"/>
    <w:rsid w:val="00162B64"/>
    <w:rsid w:val="00162C4D"/>
    <w:rsid w:val="00162D25"/>
    <w:rsid w:val="00162D3D"/>
    <w:rsid w:val="0016307B"/>
    <w:rsid w:val="00163140"/>
    <w:rsid w:val="001632F9"/>
    <w:rsid w:val="00163484"/>
    <w:rsid w:val="00163C69"/>
    <w:rsid w:val="00163D44"/>
    <w:rsid w:val="00163EB5"/>
    <w:rsid w:val="0016434C"/>
    <w:rsid w:val="001647EB"/>
    <w:rsid w:val="00164AB7"/>
    <w:rsid w:val="00164FF0"/>
    <w:rsid w:val="0016556E"/>
    <w:rsid w:val="00165C6A"/>
    <w:rsid w:val="00165E86"/>
    <w:rsid w:val="00166911"/>
    <w:rsid w:val="00166E5E"/>
    <w:rsid w:val="00166FE8"/>
    <w:rsid w:val="0016721E"/>
    <w:rsid w:val="00167305"/>
    <w:rsid w:val="001677C7"/>
    <w:rsid w:val="0016788D"/>
    <w:rsid w:val="00167B13"/>
    <w:rsid w:val="00167CE0"/>
    <w:rsid w:val="001703DB"/>
    <w:rsid w:val="00170794"/>
    <w:rsid w:val="001707E9"/>
    <w:rsid w:val="00170BB2"/>
    <w:rsid w:val="00170F99"/>
    <w:rsid w:val="00171186"/>
    <w:rsid w:val="0017146D"/>
    <w:rsid w:val="0017154D"/>
    <w:rsid w:val="0017202C"/>
    <w:rsid w:val="00172FB0"/>
    <w:rsid w:val="00173AF5"/>
    <w:rsid w:val="00173E5A"/>
    <w:rsid w:val="00174B8C"/>
    <w:rsid w:val="00174FC6"/>
    <w:rsid w:val="001754E9"/>
    <w:rsid w:val="00175B3F"/>
    <w:rsid w:val="00176297"/>
    <w:rsid w:val="0017663D"/>
    <w:rsid w:val="00176A2B"/>
    <w:rsid w:val="00176A97"/>
    <w:rsid w:val="0017706F"/>
    <w:rsid w:val="0017720E"/>
    <w:rsid w:val="00177774"/>
    <w:rsid w:val="00177D44"/>
    <w:rsid w:val="0018086D"/>
    <w:rsid w:val="00180C85"/>
    <w:rsid w:val="00180DBE"/>
    <w:rsid w:val="00180E2A"/>
    <w:rsid w:val="001814E2"/>
    <w:rsid w:val="00181847"/>
    <w:rsid w:val="00181938"/>
    <w:rsid w:val="001819B4"/>
    <w:rsid w:val="00181A4B"/>
    <w:rsid w:val="001820AA"/>
    <w:rsid w:val="00182896"/>
    <w:rsid w:val="00183252"/>
    <w:rsid w:val="0018335E"/>
    <w:rsid w:val="00183577"/>
    <w:rsid w:val="001836EA"/>
    <w:rsid w:val="00183953"/>
    <w:rsid w:val="00183D6B"/>
    <w:rsid w:val="001845C6"/>
    <w:rsid w:val="00184A43"/>
    <w:rsid w:val="00184E75"/>
    <w:rsid w:val="001850A4"/>
    <w:rsid w:val="001856AE"/>
    <w:rsid w:val="001856B7"/>
    <w:rsid w:val="00185FFE"/>
    <w:rsid w:val="001865E2"/>
    <w:rsid w:val="0018680C"/>
    <w:rsid w:val="00186974"/>
    <w:rsid w:val="00186B4E"/>
    <w:rsid w:val="00186C7E"/>
    <w:rsid w:val="00186CE6"/>
    <w:rsid w:val="00186EDB"/>
    <w:rsid w:val="001875EA"/>
    <w:rsid w:val="001878CB"/>
    <w:rsid w:val="0018792D"/>
    <w:rsid w:val="00187E01"/>
    <w:rsid w:val="00190425"/>
    <w:rsid w:val="0019051A"/>
    <w:rsid w:val="001905E1"/>
    <w:rsid w:val="00190676"/>
    <w:rsid w:val="0019097F"/>
    <w:rsid w:val="00190AB3"/>
    <w:rsid w:val="001913BC"/>
    <w:rsid w:val="001917C5"/>
    <w:rsid w:val="00191EC6"/>
    <w:rsid w:val="00192037"/>
    <w:rsid w:val="001925C4"/>
    <w:rsid w:val="00192B61"/>
    <w:rsid w:val="00192BBE"/>
    <w:rsid w:val="00192F8E"/>
    <w:rsid w:val="001934BF"/>
    <w:rsid w:val="00193D22"/>
    <w:rsid w:val="00193FB1"/>
    <w:rsid w:val="001945CC"/>
    <w:rsid w:val="001947CD"/>
    <w:rsid w:val="00194DBF"/>
    <w:rsid w:val="00194EE1"/>
    <w:rsid w:val="001958C7"/>
    <w:rsid w:val="00195B1E"/>
    <w:rsid w:val="0019650A"/>
    <w:rsid w:val="0019725F"/>
    <w:rsid w:val="00197536"/>
    <w:rsid w:val="001977B1"/>
    <w:rsid w:val="001A00AC"/>
    <w:rsid w:val="001A044F"/>
    <w:rsid w:val="001A0A22"/>
    <w:rsid w:val="001A0D85"/>
    <w:rsid w:val="001A0E28"/>
    <w:rsid w:val="001A1144"/>
    <w:rsid w:val="001A11C9"/>
    <w:rsid w:val="001A1A78"/>
    <w:rsid w:val="001A1BF7"/>
    <w:rsid w:val="001A1D16"/>
    <w:rsid w:val="001A1E5F"/>
    <w:rsid w:val="001A20DA"/>
    <w:rsid w:val="001A2155"/>
    <w:rsid w:val="001A275E"/>
    <w:rsid w:val="001A2AD2"/>
    <w:rsid w:val="001A2E61"/>
    <w:rsid w:val="001A360D"/>
    <w:rsid w:val="001A3BF0"/>
    <w:rsid w:val="001A3CA0"/>
    <w:rsid w:val="001A46BE"/>
    <w:rsid w:val="001A528F"/>
    <w:rsid w:val="001A5616"/>
    <w:rsid w:val="001A5738"/>
    <w:rsid w:val="001A57E4"/>
    <w:rsid w:val="001A629A"/>
    <w:rsid w:val="001A62CA"/>
    <w:rsid w:val="001A6435"/>
    <w:rsid w:val="001A679D"/>
    <w:rsid w:val="001A6C18"/>
    <w:rsid w:val="001A6C39"/>
    <w:rsid w:val="001A6D2D"/>
    <w:rsid w:val="001A705A"/>
    <w:rsid w:val="001A79CD"/>
    <w:rsid w:val="001A7BEA"/>
    <w:rsid w:val="001A7D4B"/>
    <w:rsid w:val="001A7F44"/>
    <w:rsid w:val="001B0B21"/>
    <w:rsid w:val="001B0CDA"/>
    <w:rsid w:val="001B1010"/>
    <w:rsid w:val="001B1072"/>
    <w:rsid w:val="001B1134"/>
    <w:rsid w:val="001B11D1"/>
    <w:rsid w:val="001B14DD"/>
    <w:rsid w:val="001B14FD"/>
    <w:rsid w:val="001B1F32"/>
    <w:rsid w:val="001B22FC"/>
    <w:rsid w:val="001B2437"/>
    <w:rsid w:val="001B24AD"/>
    <w:rsid w:val="001B2A15"/>
    <w:rsid w:val="001B2ADE"/>
    <w:rsid w:val="001B2B45"/>
    <w:rsid w:val="001B2CC6"/>
    <w:rsid w:val="001B2E9A"/>
    <w:rsid w:val="001B3019"/>
    <w:rsid w:val="001B401E"/>
    <w:rsid w:val="001B4114"/>
    <w:rsid w:val="001B4135"/>
    <w:rsid w:val="001B415A"/>
    <w:rsid w:val="001B4183"/>
    <w:rsid w:val="001B48EC"/>
    <w:rsid w:val="001B493A"/>
    <w:rsid w:val="001B4C68"/>
    <w:rsid w:val="001B4D23"/>
    <w:rsid w:val="001B5029"/>
    <w:rsid w:val="001B53C1"/>
    <w:rsid w:val="001B6002"/>
    <w:rsid w:val="001B623A"/>
    <w:rsid w:val="001B649C"/>
    <w:rsid w:val="001B6CE6"/>
    <w:rsid w:val="001B70CF"/>
    <w:rsid w:val="001B710C"/>
    <w:rsid w:val="001B741E"/>
    <w:rsid w:val="001B7A2E"/>
    <w:rsid w:val="001B7FA4"/>
    <w:rsid w:val="001C0212"/>
    <w:rsid w:val="001C0766"/>
    <w:rsid w:val="001C0914"/>
    <w:rsid w:val="001C0A29"/>
    <w:rsid w:val="001C0EF3"/>
    <w:rsid w:val="001C1627"/>
    <w:rsid w:val="001C19C8"/>
    <w:rsid w:val="001C250E"/>
    <w:rsid w:val="001C2941"/>
    <w:rsid w:val="001C299B"/>
    <w:rsid w:val="001C2E2C"/>
    <w:rsid w:val="001C3307"/>
    <w:rsid w:val="001C33E9"/>
    <w:rsid w:val="001C3C5E"/>
    <w:rsid w:val="001C3EB5"/>
    <w:rsid w:val="001C43FE"/>
    <w:rsid w:val="001C4540"/>
    <w:rsid w:val="001C487C"/>
    <w:rsid w:val="001C48D9"/>
    <w:rsid w:val="001C54C2"/>
    <w:rsid w:val="001C55CD"/>
    <w:rsid w:val="001C5DA3"/>
    <w:rsid w:val="001C5DEA"/>
    <w:rsid w:val="001C5F94"/>
    <w:rsid w:val="001C6024"/>
    <w:rsid w:val="001C6791"/>
    <w:rsid w:val="001C72E6"/>
    <w:rsid w:val="001C73A4"/>
    <w:rsid w:val="001C77BA"/>
    <w:rsid w:val="001C7834"/>
    <w:rsid w:val="001C7C48"/>
    <w:rsid w:val="001D0790"/>
    <w:rsid w:val="001D07F1"/>
    <w:rsid w:val="001D0E13"/>
    <w:rsid w:val="001D14C2"/>
    <w:rsid w:val="001D1534"/>
    <w:rsid w:val="001D16F5"/>
    <w:rsid w:val="001D180B"/>
    <w:rsid w:val="001D194E"/>
    <w:rsid w:val="001D249E"/>
    <w:rsid w:val="001D280F"/>
    <w:rsid w:val="001D31DE"/>
    <w:rsid w:val="001D3711"/>
    <w:rsid w:val="001D3F4B"/>
    <w:rsid w:val="001D4955"/>
    <w:rsid w:val="001D4AF4"/>
    <w:rsid w:val="001D4DB2"/>
    <w:rsid w:val="001D4DE0"/>
    <w:rsid w:val="001D4FE8"/>
    <w:rsid w:val="001D5121"/>
    <w:rsid w:val="001D59B5"/>
    <w:rsid w:val="001D59F7"/>
    <w:rsid w:val="001D5C28"/>
    <w:rsid w:val="001D5F0F"/>
    <w:rsid w:val="001D5F2C"/>
    <w:rsid w:val="001D6CFC"/>
    <w:rsid w:val="001D6F50"/>
    <w:rsid w:val="001D7000"/>
    <w:rsid w:val="001D713B"/>
    <w:rsid w:val="001D7664"/>
    <w:rsid w:val="001D7956"/>
    <w:rsid w:val="001D7EF0"/>
    <w:rsid w:val="001E0358"/>
    <w:rsid w:val="001E1081"/>
    <w:rsid w:val="001E13DE"/>
    <w:rsid w:val="001E143C"/>
    <w:rsid w:val="001E16E5"/>
    <w:rsid w:val="001E1B94"/>
    <w:rsid w:val="001E1B98"/>
    <w:rsid w:val="001E1EE7"/>
    <w:rsid w:val="001E1EF5"/>
    <w:rsid w:val="001E205C"/>
    <w:rsid w:val="001E2600"/>
    <w:rsid w:val="001E27E9"/>
    <w:rsid w:val="001E2862"/>
    <w:rsid w:val="001E2F8F"/>
    <w:rsid w:val="001E34A8"/>
    <w:rsid w:val="001E37DB"/>
    <w:rsid w:val="001E380B"/>
    <w:rsid w:val="001E3B6C"/>
    <w:rsid w:val="001E3CBB"/>
    <w:rsid w:val="001E41FE"/>
    <w:rsid w:val="001E453A"/>
    <w:rsid w:val="001E4A67"/>
    <w:rsid w:val="001E4FD5"/>
    <w:rsid w:val="001E51B4"/>
    <w:rsid w:val="001E5301"/>
    <w:rsid w:val="001E57A0"/>
    <w:rsid w:val="001E5865"/>
    <w:rsid w:val="001E5D5A"/>
    <w:rsid w:val="001E6016"/>
    <w:rsid w:val="001E60D1"/>
    <w:rsid w:val="001E6309"/>
    <w:rsid w:val="001E678A"/>
    <w:rsid w:val="001E6907"/>
    <w:rsid w:val="001E6D11"/>
    <w:rsid w:val="001E7913"/>
    <w:rsid w:val="001E7915"/>
    <w:rsid w:val="001E7959"/>
    <w:rsid w:val="001E7AEA"/>
    <w:rsid w:val="001E7D91"/>
    <w:rsid w:val="001E7D9B"/>
    <w:rsid w:val="001E7E98"/>
    <w:rsid w:val="001F07CD"/>
    <w:rsid w:val="001F0928"/>
    <w:rsid w:val="001F0FE9"/>
    <w:rsid w:val="001F102C"/>
    <w:rsid w:val="001F1D5C"/>
    <w:rsid w:val="001F20C7"/>
    <w:rsid w:val="001F25FD"/>
    <w:rsid w:val="001F268A"/>
    <w:rsid w:val="001F27A6"/>
    <w:rsid w:val="001F2A41"/>
    <w:rsid w:val="001F2FF1"/>
    <w:rsid w:val="001F32ED"/>
    <w:rsid w:val="001F3335"/>
    <w:rsid w:val="001F3687"/>
    <w:rsid w:val="001F3BC3"/>
    <w:rsid w:val="001F4037"/>
    <w:rsid w:val="001F407D"/>
    <w:rsid w:val="001F4136"/>
    <w:rsid w:val="001F4291"/>
    <w:rsid w:val="001F4BE0"/>
    <w:rsid w:val="001F4E7F"/>
    <w:rsid w:val="001F5320"/>
    <w:rsid w:val="001F54A7"/>
    <w:rsid w:val="001F566C"/>
    <w:rsid w:val="001F56CF"/>
    <w:rsid w:val="001F5A50"/>
    <w:rsid w:val="001F5CA7"/>
    <w:rsid w:val="001F5D83"/>
    <w:rsid w:val="001F67DC"/>
    <w:rsid w:val="001F6F81"/>
    <w:rsid w:val="001F74F5"/>
    <w:rsid w:val="001F761A"/>
    <w:rsid w:val="00200131"/>
    <w:rsid w:val="002004D1"/>
    <w:rsid w:val="0020059E"/>
    <w:rsid w:val="00200A2B"/>
    <w:rsid w:val="00200BF9"/>
    <w:rsid w:val="00200DAB"/>
    <w:rsid w:val="00200F6E"/>
    <w:rsid w:val="0020152B"/>
    <w:rsid w:val="00201CB5"/>
    <w:rsid w:val="00201F53"/>
    <w:rsid w:val="002024AE"/>
    <w:rsid w:val="002029E8"/>
    <w:rsid w:val="00202AD7"/>
    <w:rsid w:val="00202C2A"/>
    <w:rsid w:val="00202D8D"/>
    <w:rsid w:val="00202FA3"/>
    <w:rsid w:val="002031C0"/>
    <w:rsid w:val="00203530"/>
    <w:rsid w:val="0020386A"/>
    <w:rsid w:val="00203A0C"/>
    <w:rsid w:val="00203AAB"/>
    <w:rsid w:val="00203D86"/>
    <w:rsid w:val="0020524D"/>
    <w:rsid w:val="002056E7"/>
    <w:rsid w:val="002056F3"/>
    <w:rsid w:val="00205BB1"/>
    <w:rsid w:val="00205BDE"/>
    <w:rsid w:val="00205DAD"/>
    <w:rsid w:val="00205E39"/>
    <w:rsid w:val="002066F7"/>
    <w:rsid w:val="00206BD9"/>
    <w:rsid w:val="00206DC4"/>
    <w:rsid w:val="00206E51"/>
    <w:rsid w:val="00207A6A"/>
    <w:rsid w:val="00207A9A"/>
    <w:rsid w:val="00210145"/>
    <w:rsid w:val="00210361"/>
    <w:rsid w:val="00210762"/>
    <w:rsid w:val="00210BFC"/>
    <w:rsid w:val="00210DB2"/>
    <w:rsid w:val="00211CB0"/>
    <w:rsid w:val="00211D26"/>
    <w:rsid w:val="00211DEF"/>
    <w:rsid w:val="00211F32"/>
    <w:rsid w:val="00211FB9"/>
    <w:rsid w:val="00212126"/>
    <w:rsid w:val="002121F0"/>
    <w:rsid w:val="00212291"/>
    <w:rsid w:val="00212858"/>
    <w:rsid w:val="002128CC"/>
    <w:rsid w:val="00213061"/>
    <w:rsid w:val="00213395"/>
    <w:rsid w:val="00213809"/>
    <w:rsid w:val="002142CF"/>
    <w:rsid w:val="002147B0"/>
    <w:rsid w:val="00214985"/>
    <w:rsid w:val="0021553A"/>
    <w:rsid w:val="00215A9C"/>
    <w:rsid w:val="00215DAC"/>
    <w:rsid w:val="002165FA"/>
    <w:rsid w:val="002167C9"/>
    <w:rsid w:val="002179D1"/>
    <w:rsid w:val="00217BAD"/>
    <w:rsid w:val="00217DEC"/>
    <w:rsid w:val="00217F45"/>
    <w:rsid w:val="00222AC1"/>
    <w:rsid w:val="0022336C"/>
    <w:rsid w:val="002236F0"/>
    <w:rsid w:val="00223B51"/>
    <w:rsid w:val="00223C85"/>
    <w:rsid w:val="0022461A"/>
    <w:rsid w:val="00224AF5"/>
    <w:rsid w:val="00224CFF"/>
    <w:rsid w:val="00225DB2"/>
    <w:rsid w:val="00226BEA"/>
    <w:rsid w:val="00227076"/>
    <w:rsid w:val="00227E5E"/>
    <w:rsid w:val="002300C8"/>
    <w:rsid w:val="0023011C"/>
    <w:rsid w:val="002305D5"/>
    <w:rsid w:val="00230E20"/>
    <w:rsid w:val="002310BD"/>
    <w:rsid w:val="00231A8A"/>
    <w:rsid w:val="00231D5B"/>
    <w:rsid w:val="00232128"/>
    <w:rsid w:val="00232A02"/>
    <w:rsid w:val="002331B8"/>
    <w:rsid w:val="00233526"/>
    <w:rsid w:val="00233535"/>
    <w:rsid w:val="0023367C"/>
    <w:rsid w:val="00233AD7"/>
    <w:rsid w:val="00233B7D"/>
    <w:rsid w:val="00233C5C"/>
    <w:rsid w:val="00233E6F"/>
    <w:rsid w:val="002344CD"/>
    <w:rsid w:val="00234540"/>
    <w:rsid w:val="00234ACA"/>
    <w:rsid w:val="00234B09"/>
    <w:rsid w:val="00234C0F"/>
    <w:rsid w:val="00235082"/>
    <w:rsid w:val="00235428"/>
    <w:rsid w:val="0023594E"/>
    <w:rsid w:val="00235FFF"/>
    <w:rsid w:val="00236194"/>
    <w:rsid w:val="002361A0"/>
    <w:rsid w:val="00236201"/>
    <w:rsid w:val="00236274"/>
    <w:rsid w:val="00236AB5"/>
    <w:rsid w:val="00237A87"/>
    <w:rsid w:val="00237B96"/>
    <w:rsid w:val="00237DD2"/>
    <w:rsid w:val="00237E71"/>
    <w:rsid w:val="002401AF"/>
    <w:rsid w:val="00240343"/>
    <w:rsid w:val="002408BF"/>
    <w:rsid w:val="00240E01"/>
    <w:rsid w:val="0024124E"/>
    <w:rsid w:val="002414A4"/>
    <w:rsid w:val="00241DD5"/>
    <w:rsid w:val="00241E58"/>
    <w:rsid w:val="00242456"/>
    <w:rsid w:val="00242536"/>
    <w:rsid w:val="00242B0E"/>
    <w:rsid w:val="002430D4"/>
    <w:rsid w:val="002431B4"/>
    <w:rsid w:val="00244257"/>
    <w:rsid w:val="002445B9"/>
    <w:rsid w:val="00244B73"/>
    <w:rsid w:val="00244D27"/>
    <w:rsid w:val="00244F99"/>
    <w:rsid w:val="002462CB"/>
    <w:rsid w:val="00246560"/>
    <w:rsid w:val="00246650"/>
    <w:rsid w:val="00246758"/>
    <w:rsid w:val="002469A5"/>
    <w:rsid w:val="00246D03"/>
    <w:rsid w:val="00247113"/>
    <w:rsid w:val="00247150"/>
    <w:rsid w:val="002474F9"/>
    <w:rsid w:val="0024753A"/>
    <w:rsid w:val="00247A68"/>
    <w:rsid w:val="00247B93"/>
    <w:rsid w:val="00250249"/>
    <w:rsid w:val="002503F2"/>
    <w:rsid w:val="00250552"/>
    <w:rsid w:val="002505DC"/>
    <w:rsid w:val="00250B6C"/>
    <w:rsid w:val="002515F2"/>
    <w:rsid w:val="00252351"/>
    <w:rsid w:val="00252CA6"/>
    <w:rsid w:val="00252DAD"/>
    <w:rsid w:val="00252DBC"/>
    <w:rsid w:val="00253F6C"/>
    <w:rsid w:val="002540FF"/>
    <w:rsid w:val="00254316"/>
    <w:rsid w:val="0025442F"/>
    <w:rsid w:val="002544F8"/>
    <w:rsid w:val="0025458E"/>
    <w:rsid w:val="002548EA"/>
    <w:rsid w:val="0025498D"/>
    <w:rsid w:val="00254997"/>
    <w:rsid w:val="0025579B"/>
    <w:rsid w:val="00255F44"/>
    <w:rsid w:val="0025609B"/>
    <w:rsid w:val="00256201"/>
    <w:rsid w:val="0025632D"/>
    <w:rsid w:val="00256500"/>
    <w:rsid w:val="002572BB"/>
    <w:rsid w:val="00257F71"/>
    <w:rsid w:val="002600B9"/>
    <w:rsid w:val="00260510"/>
    <w:rsid w:val="0026107C"/>
    <w:rsid w:val="002611C2"/>
    <w:rsid w:val="002617C1"/>
    <w:rsid w:val="00261A8E"/>
    <w:rsid w:val="00261E6C"/>
    <w:rsid w:val="00261F21"/>
    <w:rsid w:val="00262049"/>
    <w:rsid w:val="00262600"/>
    <w:rsid w:val="00262C44"/>
    <w:rsid w:val="00263309"/>
    <w:rsid w:val="002633B1"/>
    <w:rsid w:val="00263973"/>
    <w:rsid w:val="002647E1"/>
    <w:rsid w:val="00264B4F"/>
    <w:rsid w:val="00264C6C"/>
    <w:rsid w:val="00264F6A"/>
    <w:rsid w:val="0026548F"/>
    <w:rsid w:val="00265798"/>
    <w:rsid w:val="002659DD"/>
    <w:rsid w:val="00265F92"/>
    <w:rsid w:val="0026657C"/>
    <w:rsid w:val="00266A5C"/>
    <w:rsid w:val="002671FC"/>
    <w:rsid w:val="0026768F"/>
    <w:rsid w:val="00270138"/>
    <w:rsid w:val="00270852"/>
    <w:rsid w:val="00270CF5"/>
    <w:rsid w:val="00270F77"/>
    <w:rsid w:val="002711C8"/>
    <w:rsid w:val="0027156F"/>
    <w:rsid w:val="002722B0"/>
    <w:rsid w:val="00272333"/>
    <w:rsid w:val="00272DE0"/>
    <w:rsid w:val="00272E1A"/>
    <w:rsid w:val="0027303A"/>
    <w:rsid w:val="00273698"/>
    <w:rsid w:val="002736C0"/>
    <w:rsid w:val="00273C4B"/>
    <w:rsid w:val="00273EF0"/>
    <w:rsid w:val="00273F80"/>
    <w:rsid w:val="0027475E"/>
    <w:rsid w:val="00274FEF"/>
    <w:rsid w:val="002752E6"/>
    <w:rsid w:val="00275604"/>
    <w:rsid w:val="002757CF"/>
    <w:rsid w:val="00275A9B"/>
    <w:rsid w:val="00275BF2"/>
    <w:rsid w:val="00276079"/>
    <w:rsid w:val="0027649F"/>
    <w:rsid w:val="00276508"/>
    <w:rsid w:val="00276A2C"/>
    <w:rsid w:val="00277259"/>
    <w:rsid w:val="002772DC"/>
    <w:rsid w:val="00277349"/>
    <w:rsid w:val="002777FF"/>
    <w:rsid w:val="00277C16"/>
    <w:rsid w:val="00280401"/>
    <w:rsid w:val="0028041B"/>
    <w:rsid w:val="00280692"/>
    <w:rsid w:val="00280E09"/>
    <w:rsid w:val="0028182D"/>
    <w:rsid w:val="00282063"/>
    <w:rsid w:val="002823DD"/>
    <w:rsid w:val="002826A2"/>
    <w:rsid w:val="002826C3"/>
    <w:rsid w:val="0028298A"/>
    <w:rsid w:val="00282A6D"/>
    <w:rsid w:val="00282B66"/>
    <w:rsid w:val="0028300D"/>
    <w:rsid w:val="0028351C"/>
    <w:rsid w:val="00283C7E"/>
    <w:rsid w:val="002844F9"/>
    <w:rsid w:val="002849A4"/>
    <w:rsid w:val="00284B87"/>
    <w:rsid w:val="00284D1A"/>
    <w:rsid w:val="00284DD7"/>
    <w:rsid w:val="00284FE1"/>
    <w:rsid w:val="0028531F"/>
    <w:rsid w:val="00285878"/>
    <w:rsid w:val="00285882"/>
    <w:rsid w:val="00285C18"/>
    <w:rsid w:val="0028613B"/>
    <w:rsid w:val="002864AB"/>
    <w:rsid w:val="0028687B"/>
    <w:rsid w:val="00286F0F"/>
    <w:rsid w:val="00286F56"/>
    <w:rsid w:val="002879BD"/>
    <w:rsid w:val="00287B70"/>
    <w:rsid w:val="00287CA4"/>
    <w:rsid w:val="0029009F"/>
    <w:rsid w:val="0029082A"/>
    <w:rsid w:val="0029129B"/>
    <w:rsid w:val="002912FC"/>
    <w:rsid w:val="002914D4"/>
    <w:rsid w:val="00291C60"/>
    <w:rsid w:val="00291D61"/>
    <w:rsid w:val="00291D94"/>
    <w:rsid w:val="00292022"/>
    <w:rsid w:val="002921FB"/>
    <w:rsid w:val="00293133"/>
    <w:rsid w:val="002931C8"/>
    <w:rsid w:val="00293D57"/>
    <w:rsid w:val="00293F53"/>
    <w:rsid w:val="002943E9"/>
    <w:rsid w:val="0029443D"/>
    <w:rsid w:val="00294713"/>
    <w:rsid w:val="002955CC"/>
    <w:rsid w:val="00295795"/>
    <w:rsid w:val="00296029"/>
    <w:rsid w:val="00296070"/>
    <w:rsid w:val="0029611E"/>
    <w:rsid w:val="002962DF"/>
    <w:rsid w:val="00296582"/>
    <w:rsid w:val="00296BCF"/>
    <w:rsid w:val="00296D0D"/>
    <w:rsid w:val="00296F25"/>
    <w:rsid w:val="0029750B"/>
    <w:rsid w:val="00297567"/>
    <w:rsid w:val="00297914"/>
    <w:rsid w:val="00297C9B"/>
    <w:rsid w:val="002A003C"/>
    <w:rsid w:val="002A0261"/>
    <w:rsid w:val="002A030C"/>
    <w:rsid w:val="002A06A5"/>
    <w:rsid w:val="002A0731"/>
    <w:rsid w:val="002A07E4"/>
    <w:rsid w:val="002A0B42"/>
    <w:rsid w:val="002A100B"/>
    <w:rsid w:val="002A121D"/>
    <w:rsid w:val="002A12C0"/>
    <w:rsid w:val="002A12DB"/>
    <w:rsid w:val="002A1800"/>
    <w:rsid w:val="002A18FD"/>
    <w:rsid w:val="002A1A3A"/>
    <w:rsid w:val="002A1D67"/>
    <w:rsid w:val="002A1DC6"/>
    <w:rsid w:val="002A1E9D"/>
    <w:rsid w:val="002A1F74"/>
    <w:rsid w:val="002A21C2"/>
    <w:rsid w:val="002A2300"/>
    <w:rsid w:val="002A231F"/>
    <w:rsid w:val="002A23A2"/>
    <w:rsid w:val="002A27CC"/>
    <w:rsid w:val="002A2B2C"/>
    <w:rsid w:val="002A2B4F"/>
    <w:rsid w:val="002A2F50"/>
    <w:rsid w:val="002A2F91"/>
    <w:rsid w:val="002A33F7"/>
    <w:rsid w:val="002A3465"/>
    <w:rsid w:val="002A3BD8"/>
    <w:rsid w:val="002A445A"/>
    <w:rsid w:val="002A4666"/>
    <w:rsid w:val="002A4962"/>
    <w:rsid w:val="002A4966"/>
    <w:rsid w:val="002A49A9"/>
    <w:rsid w:val="002A4A1B"/>
    <w:rsid w:val="002A4B66"/>
    <w:rsid w:val="002A4F20"/>
    <w:rsid w:val="002A5858"/>
    <w:rsid w:val="002A5BD5"/>
    <w:rsid w:val="002A5C4F"/>
    <w:rsid w:val="002A5CB2"/>
    <w:rsid w:val="002A5DE7"/>
    <w:rsid w:val="002A5EF6"/>
    <w:rsid w:val="002A60FB"/>
    <w:rsid w:val="002A616D"/>
    <w:rsid w:val="002A638D"/>
    <w:rsid w:val="002A6501"/>
    <w:rsid w:val="002A6B8E"/>
    <w:rsid w:val="002A6C89"/>
    <w:rsid w:val="002A6FD1"/>
    <w:rsid w:val="002A7235"/>
    <w:rsid w:val="002A7478"/>
    <w:rsid w:val="002A7567"/>
    <w:rsid w:val="002A7628"/>
    <w:rsid w:val="002A7D69"/>
    <w:rsid w:val="002B0233"/>
    <w:rsid w:val="002B0360"/>
    <w:rsid w:val="002B0E66"/>
    <w:rsid w:val="002B0F7C"/>
    <w:rsid w:val="002B104F"/>
    <w:rsid w:val="002B125E"/>
    <w:rsid w:val="002B14F4"/>
    <w:rsid w:val="002B194C"/>
    <w:rsid w:val="002B1A02"/>
    <w:rsid w:val="002B1CC8"/>
    <w:rsid w:val="002B1EBC"/>
    <w:rsid w:val="002B2526"/>
    <w:rsid w:val="002B275A"/>
    <w:rsid w:val="002B2A14"/>
    <w:rsid w:val="002B2BF0"/>
    <w:rsid w:val="002B3186"/>
    <w:rsid w:val="002B346C"/>
    <w:rsid w:val="002B34B2"/>
    <w:rsid w:val="002B3ADC"/>
    <w:rsid w:val="002B3C95"/>
    <w:rsid w:val="002B3D92"/>
    <w:rsid w:val="002B43D4"/>
    <w:rsid w:val="002B44CE"/>
    <w:rsid w:val="002B47AD"/>
    <w:rsid w:val="002B47CD"/>
    <w:rsid w:val="002B483B"/>
    <w:rsid w:val="002B4881"/>
    <w:rsid w:val="002B4BDE"/>
    <w:rsid w:val="002B4FB2"/>
    <w:rsid w:val="002B52D4"/>
    <w:rsid w:val="002B5C2E"/>
    <w:rsid w:val="002B5C98"/>
    <w:rsid w:val="002B5D9E"/>
    <w:rsid w:val="002B5FB9"/>
    <w:rsid w:val="002B6B38"/>
    <w:rsid w:val="002B772A"/>
    <w:rsid w:val="002C0390"/>
    <w:rsid w:val="002C071A"/>
    <w:rsid w:val="002C0CD9"/>
    <w:rsid w:val="002C0D07"/>
    <w:rsid w:val="002C1153"/>
    <w:rsid w:val="002C1169"/>
    <w:rsid w:val="002C1327"/>
    <w:rsid w:val="002C132F"/>
    <w:rsid w:val="002C13A7"/>
    <w:rsid w:val="002C15E9"/>
    <w:rsid w:val="002C1C26"/>
    <w:rsid w:val="002C1E22"/>
    <w:rsid w:val="002C2543"/>
    <w:rsid w:val="002C2725"/>
    <w:rsid w:val="002C27A0"/>
    <w:rsid w:val="002C2ED6"/>
    <w:rsid w:val="002C30BC"/>
    <w:rsid w:val="002C351D"/>
    <w:rsid w:val="002C383D"/>
    <w:rsid w:val="002C3B81"/>
    <w:rsid w:val="002C40EB"/>
    <w:rsid w:val="002C47C4"/>
    <w:rsid w:val="002C49F5"/>
    <w:rsid w:val="002C50FD"/>
    <w:rsid w:val="002C515B"/>
    <w:rsid w:val="002C52CD"/>
    <w:rsid w:val="002C5487"/>
    <w:rsid w:val="002C56B3"/>
    <w:rsid w:val="002C57EE"/>
    <w:rsid w:val="002C5BD4"/>
    <w:rsid w:val="002C5D39"/>
    <w:rsid w:val="002C5D70"/>
    <w:rsid w:val="002C5DDE"/>
    <w:rsid w:val="002C5E67"/>
    <w:rsid w:val="002C6415"/>
    <w:rsid w:val="002C664B"/>
    <w:rsid w:val="002C684D"/>
    <w:rsid w:val="002C731F"/>
    <w:rsid w:val="002C773D"/>
    <w:rsid w:val="002C7855"/>
    <w:rsid w:val="002C7A0E"/>
    <w:rsid w:val="002C7AA8"/>
    <w:rsid w:val="002C7B3C"/>
    <w:rsid w:val="002D01D2"/>
    <w:rsid w:val="002D06DA"/>
    <w:rsid w:val="002D07B3"/>
    <w:rsid w:val="002D0BB7"/>
    <w:rsid w:val="002D1538"/>
    <w:rsid w:val="002D1D73"/>
    <w:rsid w:val="002D1DD2"/>
    <w:rsid w:val="002D23DD"/>
    <w:rsid w:val="002D2CF8"/>
    <w:rsid w:val="002D3603"/>
    <w:rsid w:val="002D363D"/>
    <w:rsid w:val="002D37AF"/>
    <w:rsid w:val="002D3AA8"/>
    <w:rsid w:val="002D4692"/>
    <w:rsid w:val="002D50C3"/>
    <w:rsid w:val="002D55FB"/>
    <w:rsid w:val="002D575E"/>
    <w:rsid w:val="002D5AE6"/>
    <w:rsid w:val="002D5E45"/>
    <w:rsid w:val="002D5F33"/>
    <w:rsid w:val="002D71F6"/>
    <w:rsid w:val="002D734D"/>
    <w:rsid w:val="002D73AF"/>
    <w:rsid w:val="002D775D"/>
    <w:rsid w:val="002D79BD"/>
    <w:rsid w:val="002E0348"/>
    <w:rsid w:val="002E0571"/>
    <w:rsid w:val="002E0E75"/>
    <w:rsid w:val="002E105B"/>
    <w:rsid w:val="002E1AAD"/>
    <w:rsid w:val="002E1B83"/>
    <w:rsid w:val="002E1E6D"/>
    <w:rsid w:val="002E2626"/>
    <w:rsid w:val="002E2F0F"/>
    <w:rsid w:val="002E3041"/>
    <w:rsid w:val="002E3B6D"/>
    <w:rsid w:val="002E3CE2"/>
    <w:rsid w:val="002E4447"/>
    <w:rsid w:val="002E4AF3"/>
    <w:rsid w:val="002E503C"/>
    <w:rsid w:val="002E5145"/>
    <w:rsid w:val="002E54AA"/>
    <w:rsid w:val="002E62D8"/>
    <w:rsid w:val="002E7A47"/>
    <w:rsid w:val="002E7A89"/>
    <w:rsid w:val="002E7D7C"/>
    <w:rsid w:val="002E7F60"/>
    <w:rsid w:val="002E7F9F"/>
    <w:rsid w:val="002F01F2"/>
    <w:rsid w:val="002F0381"/>
    <w:rsid w:val="002F08D9"/>
    <w:rsid w:val="002F1581"/>
    <w:rsid w:val="002F1ADA"/>
    <w:rsid w:val="002F1CE5"/>
    <w:rsid w:val="002F1CE6"/>
    <w:rsid w:val="002F1D19"/>
    <w:rsid w:val="002F1E7D"/>
    <w:rsid w:val="002F2228"/>
    <w:rsid w:val="002F27C7"/>
    <w:rsid w:val="002F3038"/>
    <w:rsid w:val="002F327A"/>
    <w:rsid w:val="002F33A8"/>
    <w:rsid w:val="002F3444"/>
    <w:rsid w:val="002F386B"/>
    <w:rsid w:val="002F38A7"/>
    <w:rsid w:val="002F3C76"/>
    <w:rsid w:val="002F3E15"/>
    <w:rsid w:val="002F4369"/>
    <w:rsid w:val="002F4DD1"/>
    <w:rsid w:val="002F50D0"/>
    <w:rsid w:val="002F515F"/>
    <w:rsid w:val="002F5194"/>
    <w:rsid w:val="002F5233"/>
    <w:rsid w:val="002F52D1"/>
    <w:rsid w:val="002F5926"/>
    <w:rsid w:val="002F6551"/>
    <w:rsid w:val="002F6642"/>
    <w:rsid w:val="002F7116"/>
    <w:rsid w:val="002F728C"/>
    <w:rsid w:val="002F75F0"/>
    <w:rsid w:val="002F79C5"/>
    <w:rsid w:val="002F7E53"/>
    <w:rsid w:val="0030067B"/>
    <w:rsid w:val="00300A68"/>
    <w:rsid w:val="00300AD6"/>
    <w:rsid w:val="00300D90"/>
    <w:rsid w:val="0030115C"/>
    <w:rsid w:val="003014FC"/>
    <w:rsid w:val="00301619"/>
    <w:rsid w:val="00301724"/>
    <w:rsid w:val="003018BB"/>
    <w:rsid w:val="003018D0"/>
    <w:rsid w:val="00301DA2"/>
    <w:rsid w:val="0030247F"/>
    <w:rsid w:val="003030BB"/>
    <w:rsid w:val="0030324C"/>
    <w:rsid w:val="00303269"/>
    <w:rsid w:val="003032A0"/>
    <w:rsid w:val="0030393E"/>
    <w:rsid w:val="00303D36"/>
    <w:rsid w:val="00303FD6"/>
    <w:rsid w:val="00304333"/>
    <w:rsid w:val="00304400"/>
    <w:rsid w:val="00304479"/>
    <w:rsid w:val="00304886"/>
    <w:rsid w:val="00304A5E"/>
    <w:rsid w:val="00304C1E"/>
    <w:rsid w:val="00305B27"/>
    <w:rsid w:val="00305BCF"/>
    <w:rsid w:val="00306ACB"/>
    <w:rsid w:val="00306D5B"/>
    <w:rsid w:val="003078FB"/>
    <w:rsid w:val="0031080A"/>
    <w:rsid w:val="00310B7A"/>
    <w:rsid w:val="00311043"/>
    <w:rsid w:val="00311960"/>
    <w:rsid w:val="00311B9F"/>
    <w:rsid w:val="003123C5"/>
    <w:rsid w:val="00312537"/>
    <w:rsid w:val="0031266D"/>
    <w:rsid w:val="00312F6F"/>
    <w:rsid w:val="00312F75"/>
    <w:rsid w:val="0031358E"/>
    <w:rsid w:val="00313AED"/>
    <w:rsid w:val="00313AFE"/>
    <w:rsid w:val="00313EE7"/>
    <w:rsid w:val="0031403D"/>
    <w:rsid w:val="00314CB4"/>
    <w:rsid w:val="00314DE1"/>
    <w:rsid w:val="00315BD1"/>
    <w:rsid w:val="00315E74"/>
    <w:rsid w:val="00316C8B"/>
    <w:rsid w:val="003172D4"/>
    <w:rsid w:val="003175E9"/>
    <w:rsid w:val="00317649"/>
    <w:rsid w:val="00317825"/>
    <w:rsid w:val="00317A9F"/>
    <w:rsid w:val="00317B0A"/>
    <w:rsid w:val="00317B81"/>
    <w:rsid w:val="00320732"/>
    <w:rsid w:val="00320C18"/>
    <w:rsid w:val="00320C48"/>
    <w:rsid w:val="00320C82"/>
    <w:rsid w:val="00321149"/>
    <w:rsid w:val="00321686"/>
    <w:rsid w:val="00321AAC"/>
    <w:rsid w:val="00321D54"/>
    <w:rsid w:val="00321DA7"/>
    <w:rsid w:val="00321FE1"/>
    <w:rsid w:val="0032269D"/>
    <w:rsid w:val="00322CB0"/>
    <w:rsid w:val="00322CFE"/>
    <w:rsid w:val="0032364B"/>
    <w:rsid w:val="00323890"/>
    <w:rsid w:val="00323B18"/>
    <w:rsid w:val="00323C30"/>
    <w:rsid w:val="00324454"/>
    <w:rsid w:val="00324522"/>
    <w:rsid w:val="00324F67"/>
    <w:rsid w:val="00325001"/>
    <w:rsid w:val="00325246"/>
    <w:rsid w:val="00325A02"/>
    <w:rsid w:val="00325A2A"/>
    <w:rsid w:val="00325C79"/>
    <w:rsid w:val="00325D50"/>
    <w:rsid w:val="00325FB7"/>
    <w:rsid w:val="003262EB"/>
    <w:rsid w:val="003264EA"/>
    <w:rsid w:val="00327033"/>
    <w:rsid w:val="003275ED"/>
    <w:rsid w:val="00327816"/>
    <w:rsid w:val="00327C3D"/>
    <w:rsid w:val="00330237"/>
    <w:rsid w:val="00330343"/>
    <w:rsid w:val="00330594"/>
    <w:rsid w:val="00330935"/>
    <w:rsid w:val="00330CAB"/>
    <w:rsid w:val="0033125A"/>
    <w:rsid w:val="00331755"/>
    <w:rsid w:val="00332168"/>
    <w:rsid w:val="003325E4"/>
    <w:rsid w:val="00332793"/>
    <w:rsid w:val="003329E9"/>
    <w:rsid w:val="00333188"/>
    <w:rsid w:val="003333E5"/>
    <w:rsid w:val="00333602"/>
    <w:rsid w:val="00333A03"/>
    <w:rsid w:val="00333D03"/>
    <w:rsid w:val="00333D1D"/>
    <w:rsid w:val="00333E11"/>
    <w:rsid w:val="00333E95"/>
    <w:rsid w:val="00334131"/>
    <w:rsid w:val="00334AF1"/>
    <w:rsid w:val="00334E81"/>
    <w:rsid w:val="00334EA0"/>
    <w:rsid w:val="0033528E"/>
    <w:rsid w:val="00336146"/>
    <w:rsid w:val="0033638D"/>
    <w:rsid w:val="00336685"/>
    <w:rsid w:val="00336739"/>
    <w:rsid w:val="00336F05"/>
    <w:rsid w:val="00337407"/>
    <w:rsid w:val="003404CF"/>
    <w:rsid w:val="00340838"/>
    <w:rsid w:val="003409AA"/>
    <w:rsid w:val="00340BD1"/>
    <w:rsid w:val="00340FD8"/>
    <w:rsid w:val="003414F3"/>
    <w:rsid w:val="00341513"/>
    <w:rsid w:val="003415F6"/>
    <w:rsid w:val="00341805"/>
    <w:rsid w:val="003420BA"/>
    <w:rsid w:val="00342237"/>
    <w:rsid w:val="0034229C"/>
    <w:rsid w:val="00342454"/>
    <w:rsid w:val="00342CB7"/>
    <w:rsid w:val="003433D8"/>
    <w:rsid w:val="00343836"/>
    <w:rsid w:val="00343866"/>
    <w:rsid w:val="003439C2"/>
    <w:rsid w:val="00343D13"/>
    <w:rsid w:val="00343EFC"/>
    <w:rsid w:val="003440EC"/>
    <w:rsid w:val="00344A17"/>
    <w:rsid w:val="00344AFF"/>
    <w:rsid w:val="00344FAC"/>
    <w:rsid w:val="00345083"/>
    <w:rsid w:val="003451B3"/>
    <w:rsid w:val="003452DA"/>
    <w:rsid w:val="00345360"/>
    <w:rsid w:val="003453A1"/>
    <w:rsid w:val="003455D2"/>
    <w:rsid w:val="00345AAE"/>
    <w:rsid w:val="00345AB6"/>
    <w:rsid w:val="00345E3D"/>
    <w:rsid w:val="00346420"/>
    <w:rsid w:val="003465A2"/>
    <w:rsid w:val="0034675D"/>
    <w:rsid w:val="00346773"/>
    <w:rsid w:val="00346F24"/>
    <w:rsid w:val="00347275"/>
    <w:rsid w:val="00347471"/>
    <w:rsid w:val="00347703"/>
    <w:rsid w:val="00347914"/>
    <w:rsid w:val="0035034C"/>
    <w:rsid w:val="003503DF"/>
    <w:rsid w:val="0035085D"/>
    <w:rsid w:val="00350D49"/>
    <w:rsid w:val="00350F98"/>
    <w:rsid w:val="0035129A"/>
    <w:rsid w:val="00351342"/>
    <w:rsid w:val="00351498"/>
    <w:rsid w:val="00351F48"/>
    <w:rsid w:val="0035210B"/>
    <w:rsid w:val="0035275E"/>
    <w:rsid w:val="00352762"/>
    <w:rsid w:val="00353403"/>
    <w:rsid w:val="003538B2"/>
    <w:rsid w:val="00353985"/>
    <w:rsid w:val="00353CEA"/>
    <w:rsid w:val="003548CE"/>
    <w:rsid w:val="00354E12"/>
    <w:rsid w:val="00354E3A"/>
    <w:rsid w:val="00354FC9"/>
    <w:rsid w:val="0035561F"/>
    <w:rsid w:val="003557EA"/>
    <w:rsid w:val="00355CDB"/>
    <w:rsid w:val="00355F85"/>
    <w:rsid w:val="00356014"/>
    <w:rsid w:val="00356362"/>
    <w:rsid w:val="0035692E"/>
    <w:rsid w:val="0035795B"/>
    <w:rsid w:val="00357D98"/>
    <w:rsid w:val="003608AC"/>
    <w:rsid w:val="00360B77"/>
    <w:rsid w:val="00360BEE"/>
    <w:rsid w:val="00361244"/>
    <w:rsid w:val="00361BDA"/>
    <w:rsid w:val="00361DF6"/>
    <w:rsid w:val="00362009"/>
    <w:rsid w:val="003626F0"/>
    <w:rsid w:val="0036282C"/>
    <w:rsid w:val="003638CB"/>
    <w:rsid w:val="00363AE9"/>
    <w:rsid w:val="00363D26"/>
    <w:rsid w:val="00363DD3"/>
    <w:rsid w:val="00363E4D"/>
    <w:rsid w:val="00363F11"/>
    <w:rsid w:val="00364761"/>
    <w:rsid w:val="00364CD6"/>
    <w:rsid w:val="00364E1E"/>
    <w:rsid w:val="00364F79"/>
    <w:rsid w:val="0036516F"/>
    <w:rsid w:val="003654E8"/>
    <w:rsid w:val="00365730"/>
    <w:rsid w:val="003658CF"/>
    <w:rsid w:val="00365BD6"/>
    <w:rsid w:val="003665A4"/>
    <w:rsid w:val="003668BC"/>
    <w:rsid w:val="003669BE"/>
    <w:rsid w:val="00366B13"/>
    <w:rsid w:val="00366C79"/>
    <w:rsid w:val="00366F19"/>
    <w:rsid w:val="00367033"/>
    <w:rsid w:val="0036727A"/>
    <w:rsid w:val="00367542"/>
    <w:rsid w:val="003676F6"/>
    <w:rsid w:val="00367709"/>
    <w:rsid w:val="00367A8C"/>
    <w:rsid w:val="00367F78"/>
    <w:rsid w:val="0037039B"/>
    <w:rsid w:val="00370729"/>
    <w:rsid w:val="00371005"/>
    <w:rsid w:val="00371029"/>
    <w:rsid w:val="0037125F"/>
    <w:rsid w:val="003716BA"/>
    <w:rsid w:val="00371995"/>
    <w:rsid w:val="00371C2C"/>
    <w:rsid w:val="00371F1A"/>
    <w:rsid w:val="00371FA3"/>
    <w:rsid w:val="0037213F"/>
    <w:rsid w:val="003721AC"/>
    <w:rsid w:val="00372218"/>
    <w:rsid w:val="00372501"/>
    <w:rsid w:val="003728F0"/>
    <w:rsid w:val="00372EE5"/>
    <w:rsid w:val="00373BE0"/>
    <w:rsid w:val="00373E36"/>
    <w:rsid w:val="003741F8"/>
    <w:rsid w:val="00374F43"/>
    <w:rsid w:val="003752EF"/>
    <w:rsid w:val="0037592F"/>
    <w:rsid w:val="00375A44"/>
    <w:rsid w:val="00375D20"/>
    <w:rsid w:val="00375D9D"/>
    <w:rsid w:val="00375F4D"/>
    <w:rsid w:val="003762B5"/>
    <w:rsid w:val="003762B9"/>
    <w:rsid w:val="00376312"/>
    <w:rsid w:val="003764D5"/>
    <w:rsid w:val="00376595"/>
    <w:rsid w:val="00376B58"/>
    <w:rsid w:val="00376EFA"/>
    <w:rsid w:val="00377271"/>
    <w:rsid w:val="003774A5"/>
    <w:rsid w:val="00377607"/>
    <w:rsid w:val="00377C9E"/>
    <w:rsid w:val="003800CC"/>
    <w:rsid w:val="00380118"/>
    <w:rsid w:val="0038014E"/>
    <w:rsid w:val="003802DD"/>
    <w:rsid w:val="00380502"/>
    <w:rsid w:val="003806BB"/>
    <w:rsid w:val="00380C73"/>
    <w:rsid w:val="00381634"/>
    <w:rsid w:val="00381BDE"/>
    <w:rsid w:val="00381C86"/>
    <w:rsid w:val="003822E9"/>
    <w:rsid w:val="00382464"/>
    <w:rsid w:val="00382A1E"/>
    <w:rsid w:val="00383190"/>
    <w:rsid w:val="00383E9A"/>
    <w:rsid w:val="00384D50"/>
    <w:rsid w:val="00384F20"/>
    <w:rsid w:val="003854DE"/>
    <w:rsid w:val="003856A8"/>
    <w:rsid w:val="0038571C"/>
    <w:rsid w:val="00385CC5"/>
    <w:rsid w:val="003860F3"/>
    <w:rsid w:val="00386112"/>
    <w:rsid w:val="003861B8"/>
    <w:rsid w:val="00386777"/>
    <w:rsid w:val="00386E4C"/>
    <w:rsid w:val="00386EEC"/>
    <w:rsid w:val="00386F91"/>
    <w:rsid w:val="00387AD8"/>
    <w:rsid w:val="00387B11"/>
    <w:rsid w:val="00387E05"/>
    <w:rsid w:val="003902A9"/>
    <w:rsid w:val="003905BA"/>
    <w:rsid w:val="003907BF"/>
    <w:rsid w:val="00390869"/>
    <w:rsid w:val="003908FC"/>
    <w:rsid w:val="0039092D"/>
    <w:rsid w:val="00390D09"/>
    <w:rsid w:val="00390F18"/>
    <w:rsid w:val="00391162"/>
    <w:rsid w:val="00391263"/>
    <w:rsid w:val="00391AC0"/>
    <w:rsid w:val="00391C3E"/>
    <w:rsid w:val="00391E34"/>
    <w:rsid w:val="00391E65"/>
    <w:rsid w:val="003928DB"/>
    <w:rsid w:val="00392BE0"/>
    <w:rsid w:val="00392FD4"/>
    <w:rsid w:val="00393815"/>
    <w:rsid w:val="00393882"/>
    <w:rsid w:val="003940D0"/>
    <w:rsid w:val="00394186"/>
    <w:rsid w:val="0039422F"/>
    <w:rsid w:val="00394240"/>
    <w:rsid w:val="003948F1"/>
    <w:rsid w:val="00394F25"/>
    <w:rsid w:val="0039530C"/>
    <w:rsid w:val="0039555F"/>
    <w:rsid w:val="00395651"/>
    <w:rsid w:val="003956BC"/>
    <w:rsid w:val="003963BB"/>
    <w:rsid w:val="003965A3"/>
    <w:rsid w:val="00396698"/>
    <w:rsid w:val="00396801"/>
    <w:rsid w:val="00396ACF"/>
    <w:rsid w:val="00397024"/>
    <w:rsid w:val="00397110"/>
    <w:rsid w:val="0039716B"/>
    <w:rsid w:val="00397451"/>
    <w:rsid w:val="003979F5"/>
    <w:rsid w:val="003A0579"/>
    <w:rsid w:val="003A0684"/>
    <w:rsid w:val="003A09AF"/>
    <w:rsid w:val="003A0BAC"/>
    <w:rsid w:val="003A0FD6"/>
    <w:rsid w:val="003A12B3"/>
    <w:rsid w:val="003A1301"/>
    <w:rsid w:val="003A1576"/>
    <w:rsid w:val="003A19AC"/>
    <w:rsid w:val="003A1BF8"/>
    <w:rsid w:val="003A1F2B"/>
    <w:rsid w:val="003A226A"/>
    <w:rsid w:val="003A3160"/>
    <w:rsid w:val="003A3CFB"/>
    <w:rsid w:val="003A3E3A"/>
    <w:rsid w:val="003A3EAD"/>
    <w:rsid w:val="003A429D"/>
    <w:rsid w:val="003A4502"/>
    <w:rsid w:val="003A4662"/>
    <w:rsid w:val="003A4695"/>
    <w:rsid w:val="003A5132"/>
    <w:rsid w:val="003A68B4"/>
    <w:rsid w:val="003A6B1A"/>
    <w:rsid w:val="003A6E72"/>
    <w:rsid w:val="003A6F93"/>
    <w:rsid w:val="003A70F2"/>
    <w:rsid w:val="003A7147"/>
    <w:rsid w:val="003A7234"/>
    <w:rsid w:val="003A7603"/>
    <w:rsid w:val="003A79B8"/>
    <w:rsid w:val="003B07F4"/>
    <w:rsid w:val="003B1245"/>
    <w:rsid w:val="003B14C7"/>
    <w:rsid w:val="003B156E"/>
    <w:rsid w:val="003B1651"/>
    <w:rsid w:val="003B1753"/>
    <w:rsid w:val="003B28F4"/>
    <w:rsid w:val="003B2978"/>
    <w:rsid w:val="003B29EA"/>
    <w:rsid w:val="003B306B"/>
    <w:rsid w:val="003B350A"/>
    <w:rsid w:val="003B387D"/>
    <w:rsid w:val="003B3AF9"/>
    <w:rsid w:val="003B3E20"/>
    <w:rsid w:val="003B4221"/>
    <w:rsid w:val="003B42CA"/>
    <w:rsid w:val="003B463D"/>
    <w:rsid w:val="003B47AE"/>
    <w:rsid w:val="003B48F3"/>
    <w:rsid w:val="003B4BCD"/>
    <w:rsid w:val="003B4F54"/>
    <w:rsid w:val="003B504E"/>
    <w:rsid w:val="003B509E"/>
    <w:rsid w:val="003B50DB"/>
    <w:rsid w:val="003B54E6"/>
    <w:rsid w:val="003B584E"/>
    <w:rsid w:val="003B674D"/>
    <w:rsid w:val="003B678A"/>
    <w:rsid w:val="003B6ACE"/>
    <w:rsid w:val="003B6C10"/>
    <w:rsid w:val="003B71F1"/>
    <w:rsid w:val="003C0133"/>
    <w:rsid w:val="003C01E3"/>
    <w:rsid w:val="003C053F"/>
    <w:rsid w:val="003C08D3"/>
    <w:rsid w:val="003C12C4"/>
    <w:rsid w:val="003C12CD"/>
    <w:rsid w:val="003C14C9"/>
    <w:rsid w:val="003C1734"/>
    <w:rsid w:val="003C1806"/>
    <w:rsid w:val="003C218B"/>
    <w:rsid w:val="003C22DA"/>
    <w:rsid w:val="003C23CF"/>
    <w:rsid w:val="003C3170"/>
    <w:rsid w:val="003C3295"/>
    <w:rsid w:val="003C3588"/>
    <w:rsid w:val="003C3625"/>
    <w:rsid w:val="003C3753"/>
    <w:rsid w:val="003C3775"/>
    <w:rsid w:val="003C3AFE"/>
    <w:rsid w:val="003C466F"/>
    <w:rsid w:val="003C4936"/>
    <w:rsid w:val="003C4C3C"/>
    <w:rsid w:val="003C5568"/>
    <w:rsid w:val="003C56B9"/>
    <w:rsid w:val="003C58FB"/>
    <w:rsid w:val="003C5A46"/>
    <w:rsid w:val="003C5DB0"/>
    <w:rsid w:val="003C6658"/>
    <w:rsid w:val="003C6BD6"/>
    <w:rsid w:val="003C6E40"/>
    <w:rsid w:val="003C6E9E"/>
    <w:rsid w:val="003C6F37"/>
    <w:rsid w:val="003C735C"/>
    <w:rsid w:val="003C7662"/>
    <w:rsid w:val="003C77EE"/>
    <w:rsid w:val="003C7F52"/>
    <w:rsid w:val="003C7F90"/>
    <w:rsid w:val="003D01A0"/>
    <w:rsid w:val="003D063D"/>
    <w:rsid w:val="003D072B"/>
    <w:rsid w:val="003D0BD0"/>
    <w:rsid w:val="003D0CFC"/>
    <w:rsid w:val="003D1203"/>
    <w:rsid w:val="003D1704"/>
    <w:rsid w:val="003D1A3E"/>
    <w:rsid w:val="003D21C4"/>
    <w:rsid w:val="003D2501"/>
    <w:rsid w:val="003D2902"/>
    <w:rsid w:val="003D3161"/>
    <w:rsid w:val="003D3401"/>
    <w:rsid w:val="003D3DA4"/>
    <w:rsid w:val="003D44B8"/>
    <w:rsid w:val="003D49B8"/>
    <w:rsid w:val="003D49F5"/>
    <w:rsid w:val="003D4A28"/>
    <w:rsid w:val="003D4A6D"/>
    <w:rsid w:val="003D4B04"/>
    <w:rsid w:val="003D4D12"/>
    <w:rsid w:val="003D5668"/>
    <w:rsid w:val="003D577B"/>
    <w:rsid w:val="003D5964"/>
    <w:rsid w:val="003D6030"/>
    <w:rsid w:val="003D61C2"/>
    <w:rsid w:val="003D646C"/>
    <w:rsid w:val="003D6908"/>
    <w:rsid w:val="003D707E"/>
    <w:rsid w:val="003D729C"/>
    <w:rsid w:val="003D750E"/>
    <w:rsid w:val="003D795D"/>
    <w:rsid w:val="003D7E83"/>
    <w:rsid w:val="003D7F1F"/>
    <w:rsid w:val="003D7F2E"/>
    <w:rsid w:val="003E02D2"/>
    <w:rsid w:val="003E09DE"/>
    <w:rsid w:val="003E0A2A"/>
    <w:rsid w:val="003E0AA2"/>
    <w:rsid w:val="003E0FEA"/>
    <w:rsid w:val="003E1246"/>
    <w:rsid w:val="003E1712"/>
    <w:rsid w:val="003E17E6"/>
    <w:rsid w:val="003E185E"/>
    <w:rsid w:val="003E1B5A"/>
    <w:rsid w:val="003E200C"/>
    <w:rsid w:val="003E24AC"/>
    <w:rsid w:val="003E27DF"/>
    <w:rsid w:val="003E2A38"/>
    <w:rsid w:val="003E2AF0"/>
    <w:rsid w:val="003E2B2D"/>
    <w:rsid w:val="003E2C5E"/>
    <w:rsid w:val="003E2FBF"/>
    <w:rsid w:val="003E31E4"/>
    <w:rsid w:val="003E33E7"/>
    <w:rsid w:val="003E3646"/>
    <w:rsid w:val="003E3D1E"/>
    <w:rsid w:val="003E3D84"/>
    <w:rsid w:val="003E41B0"/>
    <w:rsid w:val="003E4414"/>
    <w:rsid w:val="003E461B"/>
    <w:rsid w:val="003E4878"/>
    <w:rsid w:val="003E4B6D"/>
    <w:rsid w:val="003E4D38"/>
    <w:rsid w:val="003E4E4C"/>
    <w:rsid w:val="003E564E"/>
    <w:rsid w:val="003E5925"/>
    <w:rsid w:val="003E5A76"/>
    <w:rsid w:val="003E5C59"/>
    <w:rsid w:val="003E5C8A"/>
    <w:rsid w:val="003E5F28"/>
    <w:rsid w:val="003E633A"/>
    <w:rsid w:val="003E6576"/>
    <w:rsid w:val="003E65F0"/>
    <w:rsid w:val="003E6DCF"/>
    <w:rsid w:val="003E6EDE"/>
    <w:rsid w:val="003E75EB"/>
    <w:rsid w:val="003E788F"/>
    <w:rsid w:val="003E7AE9"/>
    <w:rsid w:val="003E7EC3"/>
    <w:rsid w:val="003F0092"/>
    <w:rsid w:val="003F00BC"/>
    <w:rsid w:val="003F02A8"/>
    <w:rsid w:val="003F0430"/>
    <w:rsid w:val="003F09C7"/>
    <w:rsid w:val="003F0B89"/>
    <w:rsid w:val="003F11A7"/>
    <w:rsid w:val="003F1AFD"/>
    <w:rsid w:val="003F1B28"/>
    <w:rsid w:val="003F1B40"/>
    <w:rsid w:val="003F1CAA"/>
    <w:rsid w:val="003F2124"/>
    <w:rsid w:val="003F32BE"/>
    <w:rsid w:val="003F3492"/>
    <w:rsid w:val="003F35BA"/>
    <w:rsid w:val="003F3698"/>
    <w:rsid w:val="003F3991"/>
    <w:rsid w:val="003F3A4E"/>
    <w:rsid w:val="003F45E6"/>
    <w:rsid w:val="003F4A17"/>
    <w:rsid w:val="003F4BCF"/>
    <w:rsid w:val="003F4E7C"/>
    <w:rsid w:val="003F500B"/>
    <w:rsid w:val="003F511D"/>
    <w:rsid w:val="003F55F9"/>
    <w:rsid w:val="003F63DE"/>
    <w:rsid w:val="003F680F"/>
    <w:rsid w:val="003F6EF0"/>
    <w:rsid w:val="003F7020"/>
    <w:rsid w:val="003F726D"/>
    <w:rsid w:val="003F72B2"/>
    <w:rsid w:val="003F743E"/>
    <w:rsid w:val="003F7B6C"/>
    <w:rsid w:val="003F7E86"/>
    <w:rsid w:val="00400101"/>
    <w:rsid w:val="004001C6"/>
    <w:rsid w:val="004001D8"/>
    <w:rsid w:val="00400610"/>
    <w:rsid w:val="00400BBB"/>
    <w:rsid w:val="00400DAA"/>
    <w:rsid w:val="00400E59"/>
    <w:rsid w:val="0040116F"/>
    <w:rsid w:val="004017A3"/>
    <w:rsid w:val="00401A73"/>
    <w:rsid w:val="00401B84"/>
    <w:rsid w:val="0040215B"/>
    <w:rsid w:val="0040250F"/>
    <w:rsid w:val="004026B8"/>
    <w:rsid w:val="00402AAB"/>
    <w:rsid w:val="00402DF7"/>
    <w:rsid w:val="00402F08"/>
    <w:rsid w:val="00403FDB"/>
    <w:rsid w:val="00404023"/>
    <w:rsid w:val="00404108"/>
    <w:rsid w:val="004042D2"/>
    <w:rsid w:val="004050D8"/>
    <w:rsid w:val="00405365"/>
    <w:rsid w:val="0040553A"/>
    <w:rsid w:val="0040562A"/>
    <w:rsid w:val="00405CDC"/>
    <w:rsid w:val="00405F73"/>
    <w:rsid w:val="004064C1"/>
    <w:rsid w:val="004066E0"/>
    <w:rsid w:val="00406A6B"/>
    <w:rsid w:val="00407D04"/>
    <w:rsid w:val="004105AE"/>
    <w:rsid w:val="004106B2"/>
    <w:rsid w:val="00410842"/>
    <w:rsid w:val="00411D37"/>
    <w:rsid w:val="00412368"/>
    <w:rsid w:val="004123A3"/>
    <w:rsid w:val="004126DC"/>
    <w:rsid w:val="004129E5"/>
    <w:rsid w:val="00412CFE"/>
    <w:rsid w:val="00412D95"/>
    <w:rsid w:val="0041304C"/>
    <w:rsid w:val="0041359B"/>
    <w:rsid w:val="004136FE"/>
    <w:rsid w:val="00413B55"/>
    <w:rsid w:val="00413C1A"/>
    <w:rsid w:val="00414033"/>
    <w:rsid w:val="004144D4"/>
    <w:rsid w:val="0041491A"/>
    <w:rsid w:val="00414A90"/>
    <w:rsid w:val="00414E25"/>
    <w:rsid w:val="00414ED8"/>
    <w:rsid w:val="004151D7"/>
    <w:rsid w:val="0041527C"/>
    <w:rsid w:val="0041580F"/>
    <w:rsid w:val="004158D6"/>
    <w:rsid w:val="004159D3"/>
    <w:rsid w:val="004165B7"/>
    <w:rsid w:val="0041676A"/>
    <w:rsid w:val="00417012"/>
    <w:rsid w:val="00417060"/>
    <w:rsid w:val="0041751C"/>
    <w:rsid w:val="004176B0"/>
    <w:rsid w:val="004178DE"/>
    <w:rsid w:val="00417E29"/>
    <w:rsid w:val="0042010D"/>
    <w:rsid w:val="00420240"/>
    <w:rsid w:val="00420765"/>
    <w:rsid w:val="00420BCD"/>
    <w:rsid w:val="00420CE1"/>
    <w:rsid w:val="0042144F"/>
    <w:rsid w:val="004215C8"/>
    <w:rsid w:val="004217CE"/>
    <w:rsid w:val="00421BEB"/>
    <w:rsid w:val="0042206D"/>
    <w:rsid w:val="0042261B"/>
    <w:rsid w:val="00422726"/>
    <w:rsid w:val="00422B85"/>
    <w:rsid w:val="00422F21"/>
    <w:rsid w:val="004231F3"/>
    <w:rsid w:val="00423A58"/>
    <w:rsid w:val="00423E1A"/>
    <w:rsid w:val="004243F7"/>
    <w:rsid w:val="00424C12"/>
    <w:rsid w:val="00425048"/>
    <w:rsid w:val="00425212"/>
    <w:rsid w:val="004253BA"/>
    <w:rsid w:val="004257F9"/>
    <w:rsid w:val="004259C4"/>
    <w:rsid w:val="00425C49"/>
    <w:rsid w:val="00425E9E"/>
    <w:rsid w:val="004263E1"/>
    <w:rsid w:val="0042653B"/>
    <w:rsid w:val="0042686D"/>
    <w:rsid w:val="00426B98"/>
    <w:rsid w:val="004277F8"/>
    <w:rsid w:val="004300AB"/>
    <w:rsid w:val="004308E9"/>
    <w:rsid w:val="004309AD"/>
    <w:rsid w:val="00430A06"/>
    <w:rsid w:val="00430C43"/>
    <w:rsid w:val="0043115A"/>
    <w:rsid w:val="00431A3C"/>
    <w:rsid w:val="00431AB6"/>
    <w:rsid w:val="00431EC3"/>
    <w:rsid w:val="004327A2"/>
    <w:rsid w:val="00432981"/>
    <w:rsid w:val="00432A1C"/>
    <w:rsid w:val="00432BD4"/>
    <w:rsid w:val="004330EA"/>
    <w:rsid w:val="00433535"/>
    <w:rsid w:val="0043388A"/>
    <w:rsid w:val="00434FA5"/>
    <w:rsid w:val="0043509C"/>
    <w:rsid w:val="0043517B"/>
    <w:rsid w:val="00435630"/>
    <w:rsid w:val="0043586E"/>
    <w:rsid w:val="00435F16"/>
    <w:rsid w:val="00436320"/>
    <w:rsid w:val="00436A96"/>
    <w:rsid w:val="00436D62"/>
    <w:rsid w:val="00436DB5"/>
    <w:rsid w:val="00437ADB"/>
    <w:rsid w:val="00440046"/>
    <w:rsid w:val="00440AAE"/>
    <w:rsid w:val="00440BC7"/>
    <w:rsid w:val="00440BF6"/>
    <w:rsid w:val="004413BF"/>
    <w:rsid w:val="00441983"/>
    <w:rsid w:val="00441B27"/>
    <w:rsid w:val="00441CD9"/>
    <w:rsid w:val="00441F11"/>
    <w:rsid w:val="004422DF"/>
    <w:rsid w:val="00442C3C"/>
    <w:rsid w:val="00442D45"/>
    <w:rsid w:val="004430FF"/>
    <w:rsid w:val="00443353"/>
    <w:rsid w:val="0044339A"/>
    <w:rsid w:val="004438E3"/>
    <w:rsid w:val="00443CBC"/>
    <w:rsid w:val="004442D5"/>
    <w:rsid w:val="004445DF"/>
    <w:rsid w:val="00444681"/>
    <w:rsid w:val="00444792"/>
    <w:rsid w:val="00445068"/>
    <w:rsid w:val="004454C2"/>
    <w:rsid w:val="00445517"/>
    <w:rsid w:val="0044577F"/>
    <w:rsid w:val="00445D16"/>
    <w:rsid w:val="00445EA6"/>
    <w:rsid w:val="00445F95"/>
    <w:rsid w:val="004463E6"/>
    <w:rsid w:val="0044694B"/>
    <w:rsid w:val="00446A8B"/>
    <w:rsid w:val="00446B22"/>
    <w:rsid w:val="00447B32"/>
    <w:rsid w:val="00447BD0"/>
    <w:rsid w:val="00447DD8"/>
    <w:rsid w:val="004507DE"/>
    <w:rsid w:val="00450B6D"/>
    <w:rsid w:val="00451392"/>
    <w:rsid w:val="004514C1"/>
    <w:rsid w:val="00451B7D"/>
    <w:rsid w:val="00451C12"/>
    <w:rsid w:val="00451E52"/>
    <w:rsid w:val="00452AD3"/>
    <w:rsid w:val="00452CEE"/>
    <w:rsid w:val="00452E7A"/>
    <w:rsid w:val="004530B4"/>
    <w:rsid w:val="0045323F"/>
    <w:rsid w:val="00453745"/>
    <w:rsid w:val="0045381C"/>
    <w:rsid w:val="00453995"/>
    <w:rsid w:val="00453C93"/>
    <w:rsid w:val="00453E16"/>
    <w:rsid w:val="00453EA7"/>
    <w:rsid w:val="004542B0"/>
    <w:rsid w:val="004544EA"/>
    <w:rsid w:val="00454821"/>
    <w:rsid w:val="004548ED"/>
    <w:rsid w:val="0045498E"/>
    <w:rsid w:val="0045501F"/>
    <w:rsid w:val="004550BA"/>
    <w:rsid w:val="00455598"/>
    <w:rsid w:val="00455AFB"/>
    <w:rsid w:val="00455D67"/>
    <w:rsid w:val="004560F6"/>
    <w:rsid w:val="004566C1"/>
    <w:rsid w:val="00456B16"/>
    <w:rsid w:val="00456E9D"/>
    <w:rsid w:val="00457050"/>
    <w:rsid w:val="00457769"/>
    <w:rsid w:val="004579A3"/>
    <w:rsid w:val="00460F96"/>
    <w:rsid w:val="004616EC"/>
    <w:rsid w:val="0046188C"/>
    <w:rsid w:val="00461E90"/>
    <w:rsid w:val="0046211C"/>
    <w:rsid w:val="00462285"/>
    <w:rsid w:val="0046276F"/>
    <w:rsid w:val="00462914"/>
    <w:rsid w:val="00462A8A"/>
    <w:rsid w:val="00462B83"/>
    <w:rsid w:val="00462CBB"/>
    <w:rsid w:val="0046312A"/>
    <w:rsid w:val="0046365B"/>
    <w:rsid w:val="004639DC"/>
    <w:rsid w:val="004647D0"/>
    <w:rsid w:val="004650DD"/>
    <w:rsid w:val="004653E9"/>
    <w:rsid w:val="004658FB"/>
    <w:rsid w:val="00466048"/>
    <w:rsid w:val="0046616E"/>
    <w:rsid w:val="0046617D"/>
    <w:rsid w:val="004662C5"/>
    <w:rsid w:val="00466F48"/>
    <w:rsid w:val="00466FBF"/>
    <w:rsid w:val="004670F5"/>
    <w:rsid w:val="00467235"/>
    <w:rsid w:val="0046730C"/>
    <w:rsid w:val="00467434"/>
    <w:rsid w:val="00467667"/>
    <w:rsid w:val="004677DB"/>
    <w:rsid w:val="00467D26"/>
    <w:rsid w:val="00467EA8"/>
    <w:rsid w:val="004705A6"/>
    <w:rsid w:val="00470653"/>
    <w:rsid w:val="004707FA"/>
    <w:rsid w:val="00470C9E"/>
    <w:rsid w:val="00470CBA"/>
    <w:rsid w:val="00470D2B"/>
    <w:rsid w:val="00470E51"/>
    <w:rsid w:val="00471242"/>
    <w:rsid w:val="00471BBF"/>
    <w:rsid w:val="00472066"/>
    <w:rsid w:val="004721C8"/>
    <w:rsid w:val="004722B6"/>
    <w:rsid w:val="004728D6"/>
    <w:rsid w:val="00472907"/>
    <w:rsid w:val="00472B77"/>
    <w:rsid w:val="00472CDE"/>
    <w:rsid w:val="00472DE5"/>
    <w:rsid w:val="004732ED"/>
    <w:rsid w:val="00473478"/>
    <w:rsid w:val="0047352D"/>
    <w:rsid w:val="004735F4"/>
    <w:rsid w:val="0047391F"/>
    <w:rsid w:val="00473D03"/>
    <w:rsid w:val="00473D18"/>
    <w:rsid w:val="00473F67"/>
    <w:rsid w:val="004741A7"/>
    <w:rsid w:val="004741B3"/>
    <w:rsid w:val="00474296"/>
    <w:rsid w:val="00474383"/>
    <w:rsid w:val="00474498"/>
    <w:rsid w:val="0047452C"/>
    <w:rsid w:val="00474BB2"/>
    <w:rsid w:val="00475958"/>
    <w:rsid w:val="00475B6C"/>
    <w:rsid w:val="00476719"/>
    <w:rsid w:val="00476A91"/>
    <w:rsid w:val="00476C80"/>
    <w:rsid w:val="00477022"/>
    <w:rsid w:val="004770C2"/>
    <w:rsid w:val="00477358"/>
    <w:rsid w:val="004775E8"/>
    <w:rsid w:val="004776A5"/>
    <w:rsid w:val="0048008B"/>
    <w:rsid w:val="004806EC"/>
    <w:rsid w:val="00480E0D"/>
    <w:rsid w:val="00480F17"/>
    <w:rsid w:val="0048157B"/>
    <w:rsid w:val="0048180D"/>
    <w:rsid w:val="004819FC"/>
    <w:rsid w:val="00483185"/>
    <w:rsid w:val="0048320F"/>
    <w:rsid w:val="00483221"/>
    <w:rsid w:val="00483E3A"/>
    <w:rsid w:val="00484687"/>
    <w:rsid w:val="004851D4"/>
    <w:rsid w:val="004855F5"/>
    <w:rsid w:val="004857EB"/>
    <w:rsid w:val="0048599A"/>
    <w:rsid w:val="00485B01"/>
    <w:rsid w:val="00485E3F"/>
    <w:rsid w:val="00486088"/>
    <w:rsid w:val="00486C4C"/>
    <w:rsid w:val="00486D70"/>
    <w:rsid w:val="00486F8A"/>
    <w:rsid w:val="00487376"/>
    <w:rsid w:val="00487772"/>
    <w:rsid w:val="00487DEA"/>
    <w:rsid w:val="00487DF6"/>
    <w:rsid w:val="00487E1A"/>
    <w:rsid w:val="004900BC"/>
    <w:rsid w:val="00490459"/>
    <w:rsid w:val="00490D14"/>
    <w:rsid w:val="00490F21"/>
    <w:rsid w:val="00490FEA"/>
    <w:rsid w:val="00491240"/>
    <w:rsid w:val="00491440"/>
    <w:rsid w:val="00491881"/>
    <w:rsid w:val="00491892"/>
    <w:rsid w:val="00491CD3"/>
    <w:rsid w:val="00491D35"/>
    <w:rsid w:val="00491E10"/>
    <w:rsid w:val="00491E3F"/>
    <w:rsid w:val="00491F56"/>
    <w:rsid w:val="00492065"/>
    <w:rsid w:val="00492236"/>
    <w:rsid w:val="00492726"/>
    <w:rsid w:val="00492829"/>
    <w:rsid w:val="0049309B"/>
    <w:rsid w:val="004930C2"/>
    <w:rsid w:val="00493165"/>
    <w:rsid w:val="00493565"/>
    <w:rsid w:val="00493588"/>
    <w:rsid w:val="0049371D"/>
    <w:rsid w:val="00493B5D"/>
    <w:rsid w:val="004946E7"/>
    <w:rsid w:val="00494802"/>
    <w:rsid w:val="00494CD6"/>
    <w:rsid w:val="00494DED"/>
    <w:rsid w:val="00494FB8"/>
    <w:rsid w:val="00495440"/>
    <w:rsid w:val="0049587E"/>
    <w:rsid w:val="00495B1A"/>
    <w:rsid w:val="00495D4A"/>
    <w:rsid w:val="00496398"/>
    <w:rsid w:val="004963B6"/>
    <w:rsid w:val="00496B99"/>
    <w:rsid w:val="00496F0C"/>
    <w:rsid w:val="00497334"/>
    <w:rsid w:val="0049748C"/>
    <w:rsid w:val="0049757F"/>
    <w:rsid w:val="0049763E"/>
    <w:rsid w:val="004A07D1"/>
    <w:rsid w:val="004A0A25"/>
    <w:rsid w:val="004A104B"/>
    <w:rsid w:val="004A121C"/>
    <w:rsid w:val="004A1E8C"/>
    <w:rsid w:val="004A2766"/>
    <w:rsid w:val="004A2D78"/>
    <w:rsid w:val="004A2DA4"/>
    <w:rsid w:val="004A2F2E"/>
    <w:rsid w:val="004A320E"/>
    <w:rsid w:val="004A3785"/>
    <w:rsid w:val="004A39E6"/>
    <w:rsid w:val="004A3B16"/>
    <w:rsid w:val="004A3D71"/>
    <w:rsid w:val="004A4189"/>
    <w:rsid w:val="004A45D4"/>
    <w:rsid w:val="004A46F6"/>
    <w:rsid w:val="004A4D29"/>
    <w:rsid w:val="004A52B5"/>
    <w:rsid w:val="004A5824"/>
    <w:rsid w:val="004A5E58"/>
    <w:rsid w:val="004A6141"/>
    <w:rsid w:val="004A63B1"/>
    <w:rsid w:val="004A65E8"/>
    <w:rsid w:val="004A68A2"/>
    <w:rsid w:val="004A6A0A"/>
    <w:rsid w:val="004A6D91"/>
    <w:rsid w:val="004A7688"/>
    <w:rsid w:val="004A776F"/>
    <w:rsid w:val="004A7873"/>
    <w:rsid w:val="004A7C25"/>
    <w:rsid w:val="004B03EA"/>
    <w:rsid w:val="004B06B0"/>
    <w:rsid w:val="004B08A2"/>
    <w:rsid w:val="004B0979"/>
    <w:rsid w:val="004B13EC"/>
    <w:rsid w:val="004B1629"/>
    <w:rsid w:val="004B1E14"/>
    <w:rsid w:val="004B22D2"/>
    <w:rsid w:val="004B246C"/>
    <w:rsid w:val="004B273E"/>
    <w:rsid w:val="004B29BE"/>
    <w:rsid w:val="004B320E"/>
    <w:rsid w:val="004B32A5"/>
    <w:rsid w:val="004B38E9"/>
    <w:rsid w:val="004B3A5A"/>
    <w:rsid w:val="004B4231"/>
    <w:rsid w:val="004B455B"/>
    <w:rsid w:val="004B45E1"/>
    <w:rsid w:val="004B4836"/>
    <w:rsid w:val="004B4F62"/>
    <w:rsid w:val="004B53F5"/>
    <w:rsid w:val="004B54E6"/>
    <w:rsid w:val="004B56F8"/>
    <w:rsid w:val="004B58C5"/>
    <w:rsid w:val="004B5C6C"/>
    <w:rsid w:val="004B616E"/>
    <w:rsid w:val="004B657D"/>
    <w:rsid w:val="004B67D6"/>
    <w:rsid w:val="004B68F4"/>
    <w:rsid w:val="004B7205"/>
    <w:rsid w:val="004B74E0"/>
    <w:rsid w:val="004B7885"/>
    <w:rsid w:val="004B7E09"/>
    <w:rsid w:val="004C0235"/>
    <w:rsid w:val="004C0638"/>
    <w:rsid w:val="004C09F6"/>
    <w:rsid w:val="004C0B48"/>
    <w:rsid w:val="004C0D4C"/>
    <w:rsid w:val="004C0F7D"/>
    <w:rsid w:val="004C1092"/>
    <w:rsid w:val="004C1205"/>
    <w:rsid w:val="004C15EE"/>
    <w:rsid w:val="004C17D3"/>
    <w:rsid w:val="004C1916"/>
    <w:rsid w:val="004C26C4"/>
    <w:rsid w:val="004C2B29"/>
    <w:rsid w:val="004C3262"/>
    <w:rsid w:val="004C3495"/>
    <w:rsid w:val="004C39E8"/>
    <w:rsid w:val="004C4634"/>
    <w:rsid w:val="004C51A3"/>
    <w:rsid w:val="004C55F0"/>
    <w:rsid w:val="004C5778"/>
    <w:rsid w:val="004C57BD"/>
    <w:rsid w:val="004C5C32"/>
    <w:rsid w:val="004C5D18"/>
    <w:rsid w:val="004C5D4F"/>
    <w:rsid w:val="004C5DAE"/>
    <w:rsid w:val="004C66C7"/>
    <w:rsid w:val="004C69A1"/>
    <w:rsid w:val="004C6A5A"/>
    <w:rsid w:val="004C6DF7"/>
    <w:rsid w:val="004C6E33"/>
    <w:rsid w:val="004C7679"/>
    <w:rsid w:val="004D05CE"/>
    <w:rsid w:val="004D0C8C"/>
    <w:rsid w:val="004D0EE0"/>
    <w:rsid w:val="004D1680"/>
    <w:rsid w:val="004D1A99"/>
    <w:rsid w:val="004D1BAA"/>
    <w:rsid w:val="004D1E84"/>
    <w:rsid w:val="004D1EEF"/>
    <w:rsid w:val="004D2052"/>
    <w:rsid w:val="004D22A9"/>
    <w:rsid w:val="004D27B4"/>
    <w:rsid w:val="004D2A8B"/>
    <w:rsid w:val="004D2C3E"/>
    <w:rsid w:val="004D2E73"/>
    <w:rsid w:val="004D3023"/>
    <w:rsid w:val="004D30C7"/>
    <w:rsid w:val="004D3590"/>
    <w:rsid w:val="004D3F2B"/>
    <w:rsid w:val="004D4198"/>
    <w:rsid w:val="004D4258"/>
    <w:rsid w:val="004D4454"/>
    <w:rsid w:val="004D586C"/>
    <w:rsid w:val="004D65AD"/>
    <w:rsid w:val="004D69C5"/>
    <w:rsid w:val="004D6C17"/>
    <w:rsid w:val="004D6D22"/>
    <w:rsid w:val="004D6EC7"/>
    <w:rsid w:val="004D6FBA"/>
    <w:rsid w:val="004D7160"/>
    <w:rsid w:val="004D7463"/>
    <w:rsid w:val="004E041A"/>
    <w:rsid w:val="004E06FD"/>
    <w:rsid w:val="004E091F"/>
    <w:rsid w:val="004E09A7"/>
    <w:rsid w:val="004E09C0"/>
    <w:rsid w:val="004E0CC6"/>
    <w:rsid w:val="004E0CD9"/>
    <w:rsid w:val="004E0E88"/>
    <w:rsid w:val="004E0E9D"/>
    <w:rsid w:val="004E1117"/>
    <w:rsid w:val="004E1146"/>
    <w:rsid w:val="004E1C37"/>
    <w:rsid w:val="004E1C99"/>
    <w:rsid w:val="004E1DF2"/>
    <w:rsid w:val="004E1E55"/>
    <w:rsid w:val="004E1FB1"/>
    <w:rsid w:val="004E1FEE"/>
    <w:rsid w:val="004E24D9"/>
    <w:rsid w:val="004E258B"/>
    <w:rsid w:val="004E2E75"/>
    <w:rsid w:val="004E2EAE"/>
    <w:rsid w:val="004E2EC1"/>
    <w:rsid w:val="004E3250"/>
    <w:rsid w:val="004E3CEA"/>
    <w:rsid w:val="004E3D33"/>
    <w:rsid w:val="004E4476"/>
    <w:rsid w:val="004E4506"/>
    <w:rsid w:val="004E4907"/>
    <w:rsid w:val="004E4909"/>
    <w:rsid w:val="004E4D42"/>
    <w:rsid w:val="004E4F8C"/>
    <w:rsid w:val="004E5207"/>
    <w:rsid w:val="004E570B"/>
    <w:rsid w:val="004E5847"/>
    <w:rsid w:val="004E5C5A"/>
    <w:rsid w:val="004E6320"/>
    <w:rsid w:val="004E6751"/>
    <w:rsid w:val="004E67BF"/>
    <w:rsid w:val="004E6948"/>
    <w:rsid w:val="004E6AF9"/>
    <w:rsid w:val="004E6BE2"/>
    <w:rsid w:val="004E6FA8"/>
    <w:rsid w:val="004E7021"/>
    <w:rsid w:val="004E727A"/>
    <w:rsid w:val="004E7340"/>
    <w:rsid w:val="004E7479"/>
    <w:rsid w:val="004E7580"/>
    <w:rsid w:val="004E7639"/>
    <w:rsid w:val="004E7670"/>
    <w:rsid w:val="004E7BA4"/>
    <w:rsid w:val="004E7FD8"/>
    <w:rsid w:val="004F0111"/>
    <w:rsid w:val="004F011F"/>
    <w:rsid w:val="004F070A"/>
    <w:rsid w:val="004F08F0"/>
    <w:rsid w:val="004F0AE3"/>
    <w:rsid w:val="004F0BB1"/>
    <w:rsid w:val="004F0BCC"/>
    <w:rsid w:val="004F103B"/>
    <w:rsid w:val="004F12FC"/>
    <w:rsid w:val="004F2227"/>
    <w:rsid w:val="004F2520"/>
    <w:rsid w:val="004F26C9"/>
    <w:rsid w:val="004F2F29"/>
    <w:rsid w:val="004F366B"/>
    <w:rsid w:val="004F4A3F"/>
    <w:rsid w:val="004F4B00"/>
    <w:rsid w:val="004F5109"/>
    <w:rsid w:val="004F519F"/>
    <w:rsid w:val="004F5845"/>
    <w:rsid w:val="004F5968"/>
    <w:rsid w:val="004F6C4F"/>
    <w:rsid w:val="004F7060"/>
    <w:rsid w:val="004F743F"/>
    <w:rsid w:val="004F776C"/>
    <w:rsid w:val="004F78EE"/>
    <w:rsid w:val="004F78FC"/>
    <w:rsid w:val="004F79BF"/>
    <w:rsid w:val="004F7B88"/>
    <w:rsid w:val="00500353"/>
    <w:rsid w:val="005008C8"/>
    <w:rsid w:val="005009B8"/>
    <w:rsid w:val="005009C4"/>
    <w:rsid w:val="00500C9C"/>
    <w:rsid w:val="00500D7D"/>
    <w:rsid w:val="00500E5A"/>
    <w:rsid w:val="00500E9D"/>
    <w:rsid w:val="00500F99"/>
    <w:rsid w:val="005014BA"/>
    <w:rsid w:val="00501C14"/>
    <w:rsid w:val="00501D34"/>
    <w:rsid w:val="00501DCB"/>
    <w:rsid w:val="00501F49"/>
    <w:rsid w:val="0050292B"/>
    <w:rsid w:val="00502AEE"/>
    <w:rsid w:val="00502F66"/>
    <w:rsid w:val="0050300F"/>
    <w:rsid w:val="005030E4"/>
    <w:rsid w:val="0050311D"/>
    <w:rsid w:val="005038EB"/>
    <w:rsid w:val="00503DFA"/>
    <w:rsid w:val="00504691"/>
    <w:rsid w:val="005046C7"/>
    <w:rsid w:val="0050498A"/>
    <w:rsid w:val="00504B3D"/>
    <w:rsid w:val="00504C63"/>
    <w:rsid w:val="0050578F"/>
    <w:rsid w:val="005059CD"/>
    <w:rsid w:val="00505B6A"/>
    <w:rsid w:val="00506542"/>
    <w:rsid w:val="00506CD3"/>
    <w:rsid w:val="00506EBF"/>
    <w:rsid w:val="00507BB5"/>
    <w:rsid w:val="00507E12"/>
    <w:rsid w:val="0051021B"/>
    <w:rsid w:val="00510AD4"/>
    <w:rsid w:val="00510D9B"/>
    <w:rsid w:val="00510DDD"/>
    <w:rsid w:val="00510E81"/>
    <w:rsid w:val="0051110F"/>
    <w:rsid w:val="0051127E"/>
    <w:rsid w:val="0051162E"/>
    <w:rsid w:val="00512315"/>
    <w:rsid w:val="005123AA"/>
    <w:rsid w:val="005124A2"/>
    <w:rsid w:val="00512D02"/>
    <w:rsid w:val="005132F8"/>
    <w:rsid w:val="005134E1"/>
    <w:rsid w:val="00513B16"/>
    <w:rsid w:val="00514E69"/>
    <w:rsid w:val="0051535E"/>
    <w:rsid w:val="0051556F"/>
    <w:rsid w:val="0051557D"/>
    <w:rsid w:val="00515910"/>
    <w:rsid w:val="00515A2F"/>
    <w:rsid w:val="00515B02"/>
    <w:rsid w:val="0051616A"/>
    <w:rsid w:val="00516976"/>
    <w:rsid w:val="00516BD1"/>
    <w:rsid w:val="005170E8"/>
    <w:rsid w:val="00517213"/>
    <w:rsid w:val="0051751F"/>
    <w:rsid w:val="00517BC7"/>
    <w:rsid w:val="00517C5F"/>
    <w:rsid w:val="00517CD9"/>
    <w:rsid w:val="005203A9"/>
    <w:rsid w:val="005204E5"/>
    <w:rsid w:val="005209BC"/>
    <w:rsid w:val="00521014"/>
    <w:rsid w:val="00521063"/>
    <w:rsid w:val="0052115E"/>
    <w:rsid w:val="00521354"/>
    <w:rsid w:val="005213A6"/>
    <w:rsid w:val="0052143A"/>
    <w:rsid w:val="005216C1"/>
    <w:rsid w:val="00521947"/>
    <w:rsid w:val="00521DF9"/>
    <w:rsid w:val="00521EE6"/>
    <w:rsid w:val="005226AA"/>
    <w:rsid w:val="00522AD2"/>
    <w:rsid w:val="00522FBB"/>
    <w:rsid w:val="005234AE"/>
    <w:rsid w:val="00523837"/>
    <w:rsid w:val="00523DA6"/>
    <w:rsid w:val="0052428A"/>
    <w:rsid w:val="0052439A"/>
    <w:rsid w:val="0052442A"/>
    <w:rsid w:val="00525708"/>
    <w:rsid w:val="00525E4E"/>
    <w:rsid w:val="0052621E"/>
    <w:rsid w:val="00527361"/>
    <w:rsid w:val="00527515"/>
    <w:rsid w:val="0053032D"/>
    <w:rsid w:val="0053035E"/>
    <w:rsid w:val="005304D4"/>
    <w:rsid w:val="00530DDC"/>
    <w:rsid w:val="005315A6"/>
    <w:rsid w:val="00531691"/>
    <w:rsid w:val="00532160"/>
    <w:rsid w:val="00532718"/>
    <w:rsid w:val="00532774"/>
    <w:rsid w:val="005328EE"/>
    <w:rsid w:val="00532EDA"/>
    <w:rsid w:val="00533309"/>
    <w:rsid w:val="0053341D"/>
    <w:rsid w:val="00533636"/>
    <w:rsid w:val="0053376F"/>
    <w:rsid w:val="00533E69"/>
    <w:rsid w:val="0053420D"/>
    <w:rsid w:val="00534AE3"/>
    <w:rsid w:val="00534EFE"/>
    <w:rsid w:val="00534F13"/>
    <w:rsid w:val="00534FF1"/>
    <w:rsid w:val="00535102"/>
    <w:rsid w:val="005354A1"/>
    <w:rsid w:val="005354FB"/>
    <w:rsid w:val="00535637"/>
    <w:rsid w:val="00535948"/>
    <w:rsid w:val="00535EED"/>
    <w:rsid w:val="005362FB"/>
    <w:rsid w:val="0053631F"/>
    <w:rsid w:val="005369D3"/>
    <w:rsid w:val="00536F8B"/>
    <w:rsid w:val="0053753C"/>
    <w:rsid w:val="00537695"/>
    <w:rsid w:val="00537764"/>
    <w:rsid w:val="00537DF7"/>
    <w:rsid w:val="005400DA"/>
    <w:rsid w:val="0054049C"/>
    <w:rsid w:val="00540708"/>
    <w:rsid w:val="00540742"/>
    <w:rsid w:val="00540A3C"/>
    <w:rsid w:val="00540C6A"/>
    <w:rsid w:val="00540CF8"/>
    <w:rsid w:val="00541282"/>
    <w:rsid w:val="00541612"/>
    <w:rsid w:val="00541953"/>
    <w:rsid w:val="00541E31"/>
    <w:rsid w:val="00541EC7"/>
    <w:rsid w:val="005421A0"/>
    <w:rsid w:val="005426F7"/>
    <w:rsid w:val="005427A6"/>
    <w:rsid w:val="00543421"/>
    <w:rsid w:val="005436E3"/>
    <w:rsid w:val="00543B7A"/>
    <w:rsid w:val="0054423E"/>
    <w:rsid w:val="00544680"/>
    <w:rsid w:val="0054473F"/>
    <w:rsid w:val="00544A67"/>
    <w:rsid w:val="00544B7C"/>
    <w:rsid w:val="0054509C"/>
    <w:rsid w:val="005450CC"/>
    <w:rsid w:val="00545936"/>
    <w:rsid w:val="00545D6C"/>
    <w:rsid w:val="00546163"/>
    <w:rsid w:val="005465B0"/>
    <w:rsid w:val="005466A9"/>
    <w:rsid w:val="00546891"/>
    <w:rsid w:val="00546B35"/>
    <w:rsid w:val="00546DC7"/>
    <w:rsid w:val="00546DDE"/>
    <w:rsid w:val="00546EA6"/>
    <w:rsid w:val="0054774E"/>
    <w:rsid w:val="0054778C"/>
    <w:rsid w:val="00547929"/>
    <w:rsid w:val="00550191"/>
    <w:rsid w:val="0055024E"/>
    <w:rsid w:val="00550364"/>
    <w:rsid w:val="005505CF"/>
    <w:rsid w:val="005506FD"/>
    <w:rsid w:val="00550A81"/>
    <w:rsid w:val="00550D1D"/>
    <w:rsid w:val="005511D5"/>
    <w:rsid w:val="00551860"/>
    <w:rsid w:val="0055202D"/>
    <w:rsid w:val="005527B7"/>
    <w:rsid w:val="005528C7"/>
    <w:rsid w:val="00552DBF"/>
    <w:rsid w:val="005538F3"/>
    <w:rsid w:val="00553FE6"/>
    <w:rsid w:val="0055431D"/>
    <w:rsid w:val="005546E1"/>
    <w:rsid w:val="00554B06"/>
    <w:rsid w:val="00554F9E"/>
    <w:rsid w:val="0055515A"/>
    <w:rsid w:val="005556E1"/>
    <w:rsid w:val="00555CB7"/>
    <w:rsid w:val="00555E9A"/>
    <w:rsid w:val="00556523"/>
    <w:rsid w:val="00556E8D"/>
    <w:rsid w:val="00556F2D"/>
    <w:rsid w:val="0055743D"/>
    <w:rsid w:val="0055763E"/>
    <w:rsid w:val="00557F5F"/>
    <w:rsid w:val="005602B4"/>
    <w:rsid w:val="00560612"/>
    <w:rsid w:val="005606F8"/>
    <w:rsid w:val="005607CE"/>
    <w:rsid w:val="00560B68"/>
    <w:rsid w:val="00560BFB"/>
    <w:rsid w:val="00560E55"/>
    <w:rsid w:val="0056179E"/>
    <w:rsid w:val="005617BC"/>
    <w:rsid w:val="00561956"/>
    <w:rsid w:val="00561BAD"/>
    <w:rsid w:val="00561BC7"/>
    <w:rsid w:val="00561EC4"/>
    <w:rsid w:val="00562310"/>
    <w:rsid w:val="005629ED"/>
    <w:rsid w:val="00562D13"/>
    <w:rsid w:val="00562DE9"/>
    <w:rsid w:val="00562FF5"/>
    <w:rsid w:val="005630F8"/>
    <w:rsid w:val="00563202"/>
    <w:rsid w:val="005639F2"/>
    <w:rsid w:val="00563B00"/>
    <w:rsid w:val="00563ECA"/>
    <w:rsid w:val="00565534"/>
    <w:rsid w:val="00566194"/>
    <w:rsid w:val="005663B6"/>
    <w:rsid w:val="00566942"/>
    <w:rsid w:val="0056710C"/>
    <w:rsid w:val="00567379"/>
    <w:rsid w:val="0056786E"/>
    <w:rsid w:val="00567A0D"/>
    <w:rsid w:val="00567B64"/>
    <w:rsid w:val="00567DBA"/>
    <w:rsid w:val="0057014A"/>
    <w:rsid w:val="00570178"/>
    <w:rsid w:val="005702D6"/>
    <w:rsid w:val="0057035E"/>
    <w:rsid w:val="0057066C"/>
    <w:rsid w:val="00570963"/>
    <w:rsid w:val="0057097C"/>
    <w:rsid w:val="00570C97"/>
    <w:rsid w:val="0057115D"/>
    <w:rsid w:val="0057139E"/>
    <w:rsid w:val="0057146F"/>
    <w:rsid w:val="00571BC3"/>
    <w:rsid w:val="00571E1E"/>
    <w:rsid w:val="00571E2C"/>
    <w:rsid w:val="00571FCE"/>
    <w:rsid w:val="00572224"/>
    <w:rsid w:val="0057250A"/>
    <w:rsid w:val="00572FD3"/>
    <w:rsid w:val="005732E8"/>
    <w:rsid w:val="00573AC5"/>
    <w:rsid w:val="00573B96"/>
    <w:rsid w:val="00573EC5"/>
    <w:rsid w:val="0057411A"/>
    <w:rsid w:val="0057436D"/>
    <w:rsid w:val="005748F4"/>
    <w:rsid w:val="00574F69"/>
    <w:rsid w:val="0057508C"/>
    <w:rsid w:val="005755E2"/>
    <w:rsid w:val="00575D32"/>
    <w:rsid w:val="005763FB"/>
    <w:rsid w:val="005765B1"/>
    <w:rsid w:val="0057675A"/>
    <w:rsid w:val="005767ED"/>
    <w:rsid w:val="0057697D"/>
    <w:rsid w:val="00576A74"/>
    <w:rsid w:val="0057720F"/>
    <w:rsid w:val="005776BF"/>
    <w:rsid w:val="00577B09"/>
    <w:rsid w:val="00577F65"/>
    <w:rsid w:val="00580687"/>
    <w:rsid w:val="00580981"/>
    <w:rsid w:val="00580BF4"/>
    <w:rsid w:val="00580DB9"/>
    <w:rsid w:val="00580F52"/>
    <w:rsid w:val="00580FA4"/>
    <w:rsid w:val="00581517"/>
    <w:rsid w:val="0058153C"/>
    <w:rsid w:val="005824B6"/>
    <w:rsid w:val="005828B5"/>
    <w:rsid w:val="005835D1"/>
    <w:rsid w:val="00583EA3"/>
    <w:rsid w:val="0058400B"/>
    <w:rsid w:val="00584705"/>
    <w:rsid w:val="0058476A"/>
    <w:rsid w:val="00584F68"/>
    <w:rsid w:val="00584F9A"/>
    <w:rsid w:val="00585296"/>
    <w:rsid w:val="005852D5"/>
    <w:rsid w:val="00585302"/>
    <w:rsid w:val="0058552C"/>
    <w:rsid w:val="005857EB"/>
    <w:rsid w:val="00585AF4"/>
    <w:rsid w:val="005860FC"/>
    <w:rsid w:val="0058621F"/>
    <w:rsid w:val="005863D8"/>
    <w:rsid w:val="00586A08"/>
    <w:rsid w:val="00586A3E"/>
    <w:rsid w:val="00586DA4"/>
    <w:rsid w:val="005872CD"/>
    <w:rsid w:val="0059018C"/>
    <w:rsid w:val="0059071C"/>
    <w:rsid w:val="0059072D"/>
    <w:rsid w:val="00590738"/>
    <w:rsid w:val="00590AAF"/>
    <w:rsid w:val="00590B08"/>
    <w:rsid w:val="00590BBB"/>
    <w:rsid w:val="00591049"/>
    <w:rsid w:val="005912EC"/>
    <w:rsid w:val="0059139F"/>
    <w:rsid w:val="005918A7"/>
    <w:rsid w:val="00591BF4"/>
    <w:rsid w:val="00591E4D"/>
    <w:rsid w:val="00592382"/>
    <w:rsid w:val="00592541"/>
    <w:rsid w:val="00592619"/>
    <w:rsid w:val="005927CB"/>
    <w:rsid w:val="005928A7"/>
    <w:rsid w:val="00592BB3"/>
    <w:rsid w:val="00592D21"/>
    <w:rsid w:val="00592EB8"/>
    <w:rsid w:val="00593711"/>
    <w:rsid w:val="00593B40"/>
    <w:rsid w:val="00593EB1"/>
    <w:rsid w:val="00593FC7"/>
    <w:rsid w:val="005946A2"/>
    <w:rsid w:val="005946E1"/>
    <w:rsid w:val="00594FAB"/>
    <w:rsid w:val="005955D1"/>
    <w:rsid w:val="00595D14"/>
    <w:rsid w:val="00595E8D"/>
    <w:rsid w:val="00596591"/>
    <w:rsid w:val="0059661B"/>
    <w:rsid w:val="005968F6"/>
    <w:rsid w:val="0059697F"/>
    <w:rsid w:val="00596B2A"/>
    <w:rsid w:val="00596D56"/>
    <w:rsid w:val="00596FE6"/>
    <w:rsid w:val="00596FEC"/>
    <w:rsid w:val="00597177"/>
    <w:rsid w:val="0059791A"/>
    <w:rsid w:val="00597B71"/>
    <w:rsid w:val="00597D2E"/>
    <w:rsid w:val="00597DFA"/>
    <w:rsid w:val="005A001C"/>
    <w:rsid w:val="005A0147"/>
    <w:rsid w:val="005A017D"/>
    <w:rsid w:val="005A09F5"/>
    <w:rsid w:val="005A0A85"/>
    <w:rsid w:val="005A0E5E"/>
    <w:rsid w:val="005A1197"/>
    <w:rsid w:val="005A20B8"/>
    <w:rsid w:val="005A215E"/>
    <w:rsid w:val="005A22AB"/>
    <w:rsid w:val="005A2323"/>
    <w:rsid w:val="005A2514"/>
    <w:rsid w:val="005A28AB"/>
    <w:rsid w:val="005A2AAA"/>
    <w:rsid w:val="005A2B5C"/>
    <w:rsid w:val="005A2E7C"/>
    <w:rsid w:val="005A2F11"/>
    <w:rsid w:val="005A315E"/>
    <w:rsid w:val="005A3CB7"/>
    <w:rsid w:val="005A3DA3"/>
    <w:rsid w:val="005A4261"/>
    <w:rsid w:val="005A49A6"/>
    <w:rsid w:val="005A4B1A"/>
    <w:rsid w:val="005A4BEE"/>
    <w:rsid w:val="005A4DCC"/>
    <w:rsid w:val="005A57CF"/>
    <w:rsid w:val="005A583B"/>
    <w:rsid w:val="005A60AA"/>
    <w:rsid w:val="005A66E2"/>
    <w:rsid w:val="005A6CE6"/>
    <w:rsid w:val="005A6E9D"/>
    <w:rsid w:val="005A71BF"/>
    <w:rsid w:val="005A7322"/>
    <w:rsid w:val="005A7C63"/>
    <w:rsid w:val="005A7CA4"/>
    <w:rsid w:val="005A7FDC"/>
    <w:rsid w:val="005B0077"/>
    <w:rsid w:val="005B027B"/>
    <w:rsid w:val="005B084A"/>
    <w:rsid w:val="005B08D5"/>
    <w:rsid w:val="005B09E9"/>
    <w:rsid w:val="005B0B77"/>
    <w:rsid w:val="005B0ECD"/>
    <w:rsid w:val="005B0F7B"/>
    <w:rsid w:val="005B1316"/>
    <w:rsid w:val="005B14F9"/>
    <w:rsid w:val="005B1660"/>
    <w:rsid w:val="005B17FA"/>
    <w:rsid w:val="005B1B06"/>
    <w:rsid w:val="005B1BCB"/>
    <w:rsid w:val="005B1D95"/>
    <w:rsid w:val="005B1E61"/>
    <w:rsid w:val="005B209E"/>
    <w:rsid w:val="005B2168"/>
    <w:rsid w:val="005B2A0A"/>
    <w:rsid w:val="005B30CB"/>
    <w:rsid w:val="005B3262"/>
    <w:rsid w:val="005B33B4"/>
    <w:rsid w:val="005B37A2"/>
    <w:rsid w:val="005B3820"/>
    <w:rsid w:val="005B3941"/>
    <w:rsid w:val="005B3A9A"/>
    <w:rsid w:val="005B3CB8"/>
    <w:rsid w:val="005B44D4"/>
    <w:rsid w:val="005B452B"/>
    <w:rsid w:val="005B4E31"/>
    <w:rsid w:val="005B5048"/>
    <w:rsid w:val="005B5487"/>
    <w:rsid w:val="005B562D"/>
    <w:rsid w:val="005B5693"/>
    <w:rsid w:val="005B5BD4"/>
    <w:rsid w:val="005B5E9E"/>
    <w:rsid w:val="005B6018"/>
    <w:rsid w:val="005B612B"/>
    <w:rsid w:val="005B7122"/>
    <w:rsid w:val="005B733A"/>
    <w:rsid w:val="005B7E3A"/>
    <w:rsid w:val="005B7FE8"/>
    <w:rsid w:val="005C0083"/>
    <w:rsid w:val="005C09DA"/>
    <w:rsid w:val="005C0AE6"/>
    <w:rsid w:val="005C10AB"/>
    <w:rsid w:val="005C10B4"/>
    <w:rsid w:val="005C123E"/>
    <w:rsid w:val="005C1243"/>
    <w:rsid w:val="005C15D3"/>
    <w:rsid w:val="005C163D"/>
    <w:rsid w:val="005C1F36"/>
    <w:rsid w:val="005C203D"/>
    <w:rsid w:val="005C2086"/>
    <w:rsid w:val="005C2119"/>
    <w:rsid w:val="005C2785"/>
    <w:rsid w:val="005C2B47"/>
    <w:rsid w:val="005C2C05"/>
    <w:rsid w:val="005C2C3F"/>
    <w:rsid w:val="005C343F"/>
    <w:rsid w:val="005C355E"/>
    <w:rsid w:val="005C42C8"/>
    <w:rsid w:val="005C4677"/>
    <w:rsid w:val="005C4795"/>
    <w:rsid w:val="005C4DEE"/>
    <w:rsid w:val="005C4EFD"/>
    <w:rsid w:val="005C4F03"/>
    <w:rsid w:val="005C518A"/>
    <w:rsid w:val="005C5333"/>
    <w:rsid w:val="005C5373"/>
    <w:rsid w:val="005C57B4"/>
    <w:rsid w:val="005C5F9C"/>
    <w:rsid w:val="005C614E"/>
    <w:rsid w:val="005C6283"/>
    <w:rsid w:val="005C650A"/>
    <w:rsid w:val="005C68CC"/>
    <w:rsid w:val="005C6B51"/>
    <w:rsid w:val="005C6D07"/>
    <w:rsid w:val="005C71DC"/>
    <w:rsid w:val="005C76BE"/>
    <w:rsid w:val="005C7A4B"/>
    <w:rsid w:val="005C7F42"/>
    <w:rsid w:val="005C7F97"/>
    <w:rsid w:val="005C7FBE"/>
    <w:rsid w:val="005D0F08"/>
    <w:rsid w:val="005D1485"/>
    <w:rsid w:val="005D160C"/>
    <w:rsid w:val="005D1857"/>
    <w:rsid w:val="005D19A7"/>
    <w:rsid w:val="005D1DEB"/>
    <w:rsid w:val="005D1DF6"/>
    <w:rsid w:val="005D2231"/>
    <w:rsid w:val="005D2469"/>
    <w:rsid w:val="005D2AC8"/>
    <w:rsid w:val="005D2EC6"/>
    <w:rsid w:val="005D3060"/>
    <w:rsid w:val="005D3088"/>
    <w:rsid w:val="005D3262"/>
    <w:rsid w:val="005D3542"/>
    <w:rsid w:val="005D35C9"/>
    <w:rsid w:val="005D397A"/>
    <w:rsid w:val="005D3B92"/>
    <w:rsid w:val="005D3EE9"/>
    <w:rsid w:val="005D40FF"/>
    <w:rsid w:val="005D441B"/>
    <w:rsid w:val="005D4CB3"/>
    <w:rsid w:val="005D4DE7"/>
    <w:rsid w:val="005D56C6"/>
    <w:rsid w:val="005D591C"/>
    <w:rsid w:val="005D604A"/>
    <w:rsid w:val="005D63AA"/>
    <w:rsid w:val="005D66AE"/>
    <w:rsid w:val="005D75F4"/>
    <w:rsid w:val="005D76E9"/>
    <w:rsid w:val="005D784B"/>
    <w:rsid w:val="005D7BDB"/>
    <w:rsid w:val="005D7D04"/>
    <w:rsid w:val="005E0494"/>
    <w:rsid w:val="005E0C63"/>
    <w:rsid w:val="005E1345"/>
    <w:rsid w:val="005E13ED"/>
    <w:rsid w:val="005E1A84"/>
    <w:rsid w:val="005E1B5B"/>
    <w:rsid w:val="005E2178"/>
    <w:rsid w:val="005E22A4"/>
    <w:rsid w:val="005E26F6"/>
    <w:rsid w:val="005E2834"/>
    <w:rsid w:val="005E2E7C"/>
    <w:rsid w:val="005E2EC9"/>
    <w:rsid w:val="005E3505"/>
    <w:rsid w:val="005E3873"/>
    <w:rsid w:val="005E3951"/>
    <w:rsid w:val="005E3A7E"/>
    <w:rsid w:val="005E3EBA"/>
    <w:rsid w:val="005E3FBE"/>
    <w:rsid w:val="005E4461"/>
    <w:rsid w:val="005E4C15"/>
    <w:rsid w:val="005E4C17"/>
    <w:rsid w:val="005E4D1C"/>
    <w:rsid w:val="005E4FBB"/>
    <w:rsid w:val="005E5C41"/>
    <w:rsid w:val="005E5F39"/>
    <w:rsid w:val="005E61C9"/>
    <w:rsid w:val="005E6550"/>
    <w:rsid w:val="005E6C80"/>
    <w:rsid w:val="005E6DC3"/>
    <w:rsid w:val="005E701F"/>
    <w:rsid w:val="005E70F5"/>
    <w:rsid w:val="005E7798"/>
    <w:rsid w:val="005E7C49"/>
    <w:rsid w:val="005F00C0"/>
    <w:rsid w:val="005F03BC"/>
    <w:rsid w:val="005F06D9"/>
    <w:rsid w:val="005F076B"/>
    <w:rsid w:val="005F08E2"/>
    <w:rsid w:val="005F0B9E"/>
    <w:rsid w:val="005F1266"/>
    <w:rsid w:val="005F13D8"/>
    <w:rsid w:val="005F14BB"/>
    <w:rsid w:val="005F16DF"/>
    <w:rsid w:val="005F1ABC"/>
    <w:rsid w:val="005F205F"/>
    <w:rsid w:val="005F2258"/>
    <w:rsid w:val="005F24E1"/>
    <w:rsid w:val="005F260A"/>
    <w:rsid w:val="005F29FE"/>
    <w:rsid w:val="005F2B57"/>
    <w:rsid w:val="005F32C5"/>
    <w:rsid w:val="005F39A1"/>
    <w:rsid w:val="005F3B20"/>
    <w:rsid w:val="005F4327"/>
    <w:rsid w:val="005F4417"/>
    <w:rsid w:val="005F44F0"/>
    <w:rsid w:val="005F517C"/>
    <w:rsid w:val="005F5305"/>
    <w:rsid w:val="005F5372"/>
    <w:rsid w:val="005F5D14"/>
    <w:rsid w:val="005F645D"/>
    <w:rsid w:val="005F699B"/>
    <w:rsid w:val="005F6ECD"/>
    <w:rsid w:val="005F6F98"/>
    <w:rsid w:val="005F7057"/>
    <w:rsid w:val="005F70DE"/>
    <w:rsid w:val="005F7EDC"/>
    <w:rsid w:val="006001B2"/>
    <w:rsid w:val="006005BD"/>
    <w:rsid w:val="006006E8"/>
    <w:rsid w:val="00600C5D"/>
    <w:rsid w:val="00601100"/>
    <w:rsid w:val="00601115"/>
    <w:rsid w:val="00601440"/>
    <w:rsid w:val="006014B4"/>
    <w:rsid w:val="00601988"/>
    <w:rsid w:val="00601D87"/>
    <w:rsid w:val="00602022"/>
    <w:rsid w:val="006026B1"/>
    <w:rsid w:val="00602E9E"/>
    <w:rsid w:val="00603310"/>
    <w:rsid w:val="00603C0B"/>
    <w:rsid w:val="00603F8C"/>
    <w:rsid w:val="00604059"/>
    <w:rsid w:val="006041C5"/>
    <w:rsid w:val="006044CC"/>
    <w:rsid w:val="006047D8"/>
    <w:rsid w:val="00604851"/>
    <w:rsid w:val="00604862"/>
    <w:rsid w:val="00604C0F"/>
    <w:rsid w:val="0060508F"/>
    <w:rsid w:val="0060564F"/>
    <w:rsid w:val="006059FA"/>
    <w:rsid w:val="00605A43"/>
    <w:rsid w:val="00605D2B"/>
    <w:rsid w:val="00605EAF"/>
    <w:rsid w:val="00606530"/>
    <w:rsid w:val="006065D1"/>
    <w:rsid w:val="00606C56"/>
    <w:rsid w:val="00606ED2"/>
    <w:rsid w:val="0060761F"/>
    <w:rsid w:val="00607A69"/>
    <w:rsid w:val="00607C25"/>
    <w:rsid w:val="00607E5D"/>
    <w:rsid w:val="00610651"/>
    <w:rsid w:val="006109EB"/>
    <w:rsid w:val="00610B4A"/>
    <w:rsid w:val="00610D22"/>
    <w:rsid w:val="00610ED7"/>
    <w:rsid w:val="00611254"/>
    <w:rsid w:val="006112E9"/>
    <w:rsid w:val="006114E5"/>
    <w:rsid w:val="00611C76"/>
    <w:rsid w:val="00611F56"/>
    <w:rsid w:val="00612117"/>
    <w:rsid w:val="00612983"/>
    <w:rsid w:val="006129AB"/>
    <w:rsid w:val="00612FF6"/>
    <w:rsid w:val="00612FFF"/>
    <w:rsid w:val="006139D4"/>
    <w:rsid w:val="00613B37"/>
    <w:rsid w:val="0061467E"/>
    <w:rsid w:val="00614869"/>
    <w:rsid w:val="00614E4A"/>
    <w:rsid w:val="00614E7A"/>
    <w:rsid w:val="00614F64"/>
    <w:rsid w:val="0061595E"/>
    <w:rsid w:val="00615E13"/>
    <w:rsid w:val="0061624F"/>
    <w:rsid w:val="0061653B"/>
    <w:rsid w:val="0061679D"/>
    <w:rsid w:val="006169E0"/>
    <w:rsid w:val="00616AA4"/>
    <w:rsid w:val="00616D7C"/>
    <w:rsid w:val="006174E6"/>
    <w:rsid w:val="00617A84"/>
    <w:rsid w:val="00617A9D"/>
    <w:rsid w:val="00617AEA"/>
    <w:rsid w:val="00617FCF"/>
    <w:rsid w:val="0062032A"/>
    <w:rsid w:val="006205CA"/>
    <w:rsid w:val="00620AE8"/>
    <w:rsid w:val="00620B67"/>
    <w:rsid w:val="00620E6D"/>
    <w:rsid w:val="00620F3A"/>
    <w:rsid w:val="006210FF"/>
    <w:rsid w:val="00621333"/>
    <w:rsid w:val="0062146A"/>
    <w:rsid w:val="00621486"/>
    <w:rsid w:val="00621E68"/>
    <w:rsid w:val="00621ED4"/>
    <w:rsid w:val="00621F27"/>
    <w:rsid w:val="006220B3"/>
    <w:rsid w:val="00622458"/>
    <w:rsid w:val="006225C8"/>
    <w:rsid w:val="00622673"/>
    <w:rsid w:val="00622793"/>
    <w:rsid w:val="00622816"/>
    <w:rsid w:val="00622CC6"/>
    <w:rsid w:val="00622E6A"/>
    <w:rsid w:val="0062328E"/>
    <w:rsid w:val="00623400"/>
    <w:rsid w:val="006234E2"/>
    <w:rsid w:val="0062359F"/>
    <w:rsid w:val="0062459F"/>
    <w:rsid w:val="00624619"/>
    <w:rsid w:val="0062498F"/>
    <w:rsid w:val="00624DA6"/>
    <w:rsid w:val="00624FA0"/>
    <w:rsid w:val="00625C0D"/>
    <w:rsid w:val="00625D1E"/>
    <w:rsid w:val="00625FD5"/>
    <w:rsid w:val="006262BA"/>
    <w:rsid w:val="0062638E"/>
    <w:rsid w:val="006264E5"/>
    <w:rsid w:val="006267C0"/>
    <w:rsid w:val="00626982"/>
    <w:rsid w:val="006269CF"/>
    <w:rsid w:val="00626DAD"/>
    <w:rsid w:val="00627699"/>
    <w:rsid w:val="00627871"/>
    <w:rsid w:val="00627BFE"/>
    <w:rsid w:val="00627C86"/>
    <w:rsid w:val="00630231"/>
    <w:rsid w:val="00630246"/>
    <w:rsid w:val="006302C7"/>
    <w:rsid w:val="006307EB"/>
    <w:rsid w:val="0063084A"/>
    <w:rsid w:val="00630CB6"/>
    <w:rsid w:val="006315B3"/>
    <w:rsid w:val="00631714"/>
    <w:rsid w:val="006318C7"/>
    <w:rsid w:val="00632D58"/>
    <w:rsid w:val="00632D83"/>
    <w:rsid w:val="00633012"/>
    <w:rsid w:val="0063332F"/>
    <w:rsid w:val="00633EBD"/>
    <w:rsid w:val="00633F3D"/>
    <w:rsid w:val="006342A4"/>
    <w:rsid w:val="00634368"/>
    <w:rsid w:val="006346DA"/>
    <w:rsid w:val="00634A71"/>
    <w:rsid w:val="00634E29"/>
    <w:rsid w:val="00635014"/>
    <w:rsid w:val="00635272"/>
    <w:rsid w:val="0063586B"/>
    <w:rsid w:val="0063598D"/>
    <w:rsid w:val="00635C35"/>
    <w:rsid w:val="006361F1"/>
    <w:rsid w:val="00636229"/>
    <w:rsid w:val="0063658B"/>
    <w:rsid w:val="00636AFE"/>
    <w:rsid w:val="00636B05"/>
    <w:rsid w:val="00636B6E"/>
    <w:rsid w:val="00636DD5"/>
    <w:rsid w:val="00636F8A"/>
    <w:rsid w:val="00636FDC"/>
    <w:rsid w:val="00637231"/>
    <w:rsid w:val="006376D8"/>
    <w:rsid w:val="0063784F"/>
    <w:rsid w:val="006406E4"/>
    <w:rsid w:val="00640981"/>
    <w:rsid w:val="00640B3E"/>
    <w:rsid w:val="00641827"/>
    <w:rsid w:val="00642F97"/>
    <w:rsid w:val="0064327D"/>
    <w:rsid w:val="00643ED1"/>
    <w:rsid w:val="006442D0"/>
    <w:rsid w:val="0064498A"/>
    <w:rsid w:val="00644CE6"/>
    <w:rsid w:val="00644E06"/>
    <w:rsid w:val="00645464"/>
    <w:rsid w:val="0064552B"/>
    <w:rsid w:val="006456DF"/>
    <w:rsid w:val="00645ACE"/>
    <w:rsid w:val="00645FE3"/>
    <w:rsid w:val="006461B1"/>
    <w:rsid w:val="00646C80"/>
    <w:rsid w:val="00647055"/>
    <w:rsid w:val="006471E7"/>
    <w:rsid w:val="00647411"/>
    <w:rsid w:val="00647527"/>
    <w:rsid w:val="0064759F"/>
    <w:rsid w:val="0064777C"/>
    <w:rsid w:val="00647971"/>
    <w:rsid w:val="00647F15"/>
    <w:rsid w:val="006501FB"/>
    <w:rsid w:val="00650647"/>
    <w:rsid w:val="00650929"/>
    <w:rsid w:val="00650B08"/>
    <w:rsid w:val="00650DCB"/>
    <w:rsid w:val="006514B8"/>
    <w:rsid w:val="006515E0"/>
    <w:rsid w:val="00651926"/>
    <w:rsid w:val="00651D17"/>
    <w:rsid w:val="00651D7C"/>
    <w:rsid w:val="00652458"/>
    <w:rsid w:val="0065249E"/>
    <w:rsid w:val="0065278A"/>
    <w:rsid w:val="0065297A"/>
    <w:rsid w:val="0065326E"/>
    <w:rsid w:val="0065349C"/>
    <w:rsid w:val="00653530"/>
    <w:rsid w:val="00654333"/>
    <w:rsid w:val="006545C7"/>
    <w:rsid w:val="00654623"/>
    <w:rsid w:val="0065539B"/>
    <w:rsid w:val="006553AE"/>
    <w:rsid w:val="0065548E"/>
    <w:rsid w:val="00655A7C"/>
    <w:rsid w:val="006565D4"/>
    <w:rsid w:val="00656A4E"/>
    <w:rsid w:val="00657170"/>
    <w:rsid w:val="006577B5"/>
    <w:rsid w:val="006605EB"/>
    <w:rsid w:val="00660C6B"/>
    <w:rsid w:val="00661742"/>
    <w:rsid w:val="0066182D"/>
    <w:rsid w:val="00661A1F"/>
    <w:rsid w:val="00661B91"/>
    <w:rsid w:val="00661C4A"/>
    <w:rsid w:val="00661E92"/>
    <w:rsid w:val="006623F8"/>
    <w:rsid w:val="00662839"/>
    <w:rsid w:val="00662AEF"/>
    <w:rsid w:val="00662F90"/>
    <w:rsid w:val="006640EF"/>
    <w:rsid w:val="0066420B"/>
    <w:rsid w:val="006648C5"/>
    <w:rsid w:val="006649F8"/>
    <w:rsid w:val="00664A33"/>
    <w:rsid w:val="00665313"/>
    <w:rsid w:val="00665673"/>
    <w:rsid w:val="006659D8"/>
    <w:rsid w:val="00665B77"/>
    <w:rsid w:val="00665C16"/>
    <w:rsid w:val="00665F5C"/>
    <w:rsid w:val="006664FD"/>
    <w:rsid w:val="00666540"/>
    <w:rsid w:val="0066684C"/>
    <w:rsid w:val="00666B51"/>
    <w:rsid w:val="00666BBF"/>
    <w:rsid w:val="0066770B"/>
    <w:rsid w:val="0067094D"/>
    <w:rsid w:val="0067117D"/>
    <w:rsid w:val="00671578"/>
    <w:rsid w:val="006715AC"/>
    <w:rsid w:val="00671985"/>
    <w:rsid w:val="00671C24"/>
    <w:rsid w:val="00672067"/>
    <w:rsid w:val="00672367"/>
    <w:rsid w:val="00672436"/>
    <w:rsid w:val="00672545"/>
    <w:rsid w:val="00672C62"/>
    <w:rsid w:val="00673188"/>
    <w:rsid w:val="006731C3"/>
    <w:rsid w:val="00673B2C"/>
    <w:rsid w:val="00673E91"/>
    <w:rsid w:val="006743BC"/>
    <w:rsid w:val="00674441"/>
    <w:rsid w:val="00674508"/>
    <w:rsid w:val="0067474E"/>
    <w:rsid w:val="006748A5"/>
    <w:rsid w:val="00674C45"/>
    <w:rsid w:val="00674F59"/>
    <w:rsid w:val="006753BB"/>
    <w:rsid w:val="00675444"/>
    <w:rsid w:val="00675667"/>
    <w:rsid w:val="00675826"/>
    <w:rsid w:val="00675BD6"/>
    <w:rsid w:val="00675C1F"/>
    <w:rsid w:val="00675D7D"/>
    <w:rsid w:val="00676E05"/>
    <w:rsid w:val="0067707C"/>
    <w:rsid w:val="006771A8"/>
    <w:rsid w:val="0067753B"/>
    <w:rsid w:val="006776D6"/>
    <w:rsid w:val="006777BB"/>
    <w:rsid w:val="006778E3"/>
    <w:rsid w:val="00677909"/>
    <w:rsid w:val="00677F09"/>
    <w:rsid w:val="006800D3"/>
    <w:rsid w:val="00680252"/>
    <w:rsid w:val="00680B0D"/>
    <w:rsid w:val="006810C5"/>
    <w:rsid w:val="006812B7"/>
    <w:rsid w:val="006815A8"/>
    <w:rsid w:val="006816FE"/>
    <w:rsid w:val="006817B2"/>
    <w:rsid w:val="00681C18"/>
    <w:rsid w:val="00681C23"/>
    <w:rsid w:val="00681D54"/>
    <w:rsid w:val="00682D20"/>
    <w:rsid w:val="00683340"/>
    <w:rsid w:val="006834D0"/>
    <w:rsid w:val="0068373C"/>
    <w:rsid w:val="00683F09"/>
    <w:rsid w:val="00684566"/>
    <w:rsid w:val="0068470E"/>
    <w:rsid w:val="006848DF"/>
    <w:rsid w:val="00684F74"/>
    <w:rsid w:val="00685646"/>
    <w:rsid w:val="0068591B"/>
    <w:rsid w:val="00685F5A"/>
    <w:rsid w:val="0068610C"/>
    <w:rsid w:val="00686817"/>
    <w:rsid w:val="00686D67"/>
    <w:rsid w:val="006870ED"/>
    <w:rsid w:val="00687217"/>
    <w:rsid w:val="0068751E"/>
    <w:rsid w:val="00687717"/>
    <w:rsid w:val="0068780B"/>
    <w:rsid w:val="00687C86"/>
    <w:rsid w:val="00687CEA"/>
    <w:rsid w:val="00687DE1"/>
    <w:rsid w:val="0069006C"/>
    <w:rsid w:val="00690997"/>
    <w:rsid w:val="00690E7A"/>
    <w:rsid w:val="006911A7"/>
    <w:rsid w:val="006915EE"/>
    <w:rsid w:val="006917C7"/>
    <w:rsid w:val="006918B6"/>
    <w:rsid w:val="00691940"/>
    <w:rsid w:val="00691E53"/>
    <w:rsid w:val="00692A3E"/>
    <w:rsid w:val="00692B13"/>
    <w:rsid w:val="00692D18"/>
    <w:rsid w:val="00692D9B"/>
    <w:rsid w:val="00693175"/>
    <w:rsid w:val="006936C9"/>
    <w:rsid w:val="006937E3"/>
    <w:rsid w:val="00693A35"/>
    <w:rsid w:val="00694274"/>
    <w:rsid w:val="00694AE9"/>
    <w:rsid w:val="00695442"/>
    <w:rsid w:val="00695BD2"/>
    <w:rsid w:val="00696183"/>
    <w:rsid w:val="006969F6"/>
    <w:rsid w:val="00696A39"/>
    <w:rsid w:val="00696FCF"/>
    <w:rsid w:val="006976FA"/>
    <w:rsid w:val="00697A8C"/>
    <w:rsid w:val="00697AE2"/>
    <w:rsid w:val="006A0037"/>
    <w:rsid w:val="006A010F"/>
    <w:rsid w:val="006A0B1C"/>
    <w:rsid w:val="006A0C1E"/>
    <w:rsid w:val="006A0C80"/>
    <w:rsid w:val="006A0D25"/>
    <w:rsid w:val="006A0EF3"/>
    <w:rsid w:val="006A10D1"/>
    <w:rsid w:val="006A11B8"/>
    <w:rsid w:val="006A11BA"/>
    <w:rsid w:val="006A1B86"/>
    <w:rsid w:val="006A1BBD"/>
    <w:rsid w:val="006A1E98"/>
    <w:rsid w:val="006A1EDE"/>
    <w:rsid w:val="006A2546"/>
    <w:rsid w:val="006A3357"/>
    <w:rsid w:val="006A369A"/>
    <w:rsid w:val="006A394F"/>
    <w:rsid w:val="006A3A52"/>
    <w:rsid w:val="006A3C9C"/>
    <w:rsid w:val="006A3EE1"/>
    <w:rsid w:val="006A4044"/>
    <w:rsid w:val="006A41A9"/>
    <w:rsid w:val="006A4630"/>
    <w:rsid w:val="006A479A"/>
    <w:rsid w:val="006A4835"/>
    <w:rsid w:val="006A48BE"/>
    <w:rsid w:val="006A4A70"/>
    <w:rsid w:val="006A53B5"/>
    <w:rsid w:val="006A56B0"/>
    <w:rsid w:val="006A60F9"/>
    <w:rsid w:val="006A6919"/>
    <w:rsid w:val="006A6BE4"/>
    <w:rsid w:val="006A701F"/>
    <w:rsid w:val="006A73D7"/>
    <w:rsid w:val="006A7DA7"/>
    <w:rsid w:val="006B09C6"/>
    <w:rsid w:val="006B0BC8"/>
    <w:rsid w:val="006B0D34"/>
    <w:rsid w:val="006B0DC3"/>
    <w:rsid w:val="006B11AF"/>
    <w:rsid w:val="006B128A"/>
    <w:rsid w:val="006B1440"/>
    <w:rsid w:val="006B1ACD"/>
    <w:rsid w:val="006B1C3C"/>
    <w:rsid w:val="006B1D84"/>
    <w:rsid w:val="006B2009"/>
    <w:rsid w:val="006B2080"/>
    <w:rsid w:val="006B2B2D"/>
    <w:rsid w:val="006B3107"/>
    <w:rsid w:val="006B3789"/>
    <w:rsid w:val="006B3F03"/>
    <w:rsid w:val="006B3F87"/>
    <w:rsid w:val="006B444D"/>
    <w:rsid w:val="006B44C0"/>
    <w:rsid w:val="006B44F8"/>
    <w:rsid w:val="006B4A09"/>
    <w:rsid w:val="006B4ABB"/>
    <w:rsid w:val="006B4F02"/>
    <w:rsid w:val="006B55C5"/>
    <w:rsid w:val="006B596F"/>
    <w:rsid w:val="006B5DF2"/>
    <w:rsid w:val="006B6CAB"/>
    <w:rsid w:val="006B6CDF"/>
    <w:rsid w:val="006B6EEB"/>
    <w:rsid w:val="006B71C6"/>
    <w:rsid w:val="006B72B5"/>
    <w:rsid w:val="006B72C9"/>
    <w:rsid w:val="006B79F5"/>
    <w:rsid w:val="006B7F23"/>
    <w:rsid w:val="006C0077"/>
    <w:rsid w:val="006C0096"/>
    <w:rsid w:val="006C072E"/>
    <w:rsid w:val="006C08FC"/>
    <w:rsid w:val="006C0EEB"/>
    <w:rsid w:val="006C11FB"/>
    <w:rsid w:val="006C243F"/>
    <w:rsid w:val="006C24FB"/>
    <w:rsid w:val="006C2BE4"/>
    <w:rsid w:val="006C2E3F"/>
    <w:rsid w:val="006C33DD"/>
    <w:rsid w:val="006C38F9"/>
    <w:rsid w:val="006C3C6A"/>
    <w:rsid w:val="006C3D18"/>
    <w:rsid w:val="006C4406"/>
    <w:rsid w:val="006C4B13"/>
    <w:rsid w:val="006C4CCE"/>
    <w:rsid w:val="006C5086"/>
    <w:rsid w:val="006C50B0"/>
    <w:rsid w:val="006C516E"/>
    <w:rsid w:val="006C5290"/>
    <w:rsid w:val="006C538C"/>
    <w:rsid w:val="006C55CA"/>
    <w:rsid w:val="006C57A9"/>
    <w:rsid w:val="006C5C6C"/>
    <w:rsid w:val="006C5D7F"/>
    <w:rsid w:val="006C5F72"/>
    <w:rsid w:val="006C6ADF"/>
    <w:rsid w:val="006C6F6C"/>
    <w:rsid w:val="006C730F"/>
    <w:rsid w:val="006C774D"/>
    <w:rsid w:val="006C7B18"/>
    <w:rsid w:val="006C7E2A"/>
    <w:rsid w:val="006D0933"/>
    <w:rsid w:val="006D0AC9"/>
    <w:rsid w:val="006D0BF8"/>
    <w:rsid w:val="006D110E"/>
    <w:rsid w:val="006D1204"/>
    <w:rsid w:val="006D154A"/>
    <w:rsid w:val="006D1D2F"/>
    <w:rsid w:val="006D1EBE"/>
    <w:rsid w:val="006D237A"/>
    <w:rsid w:val="006D2786"/>
    <w:rsid w:val="006D2DAF"/>
    <w:rsid w:val="006D2FD1"/>
    <w:rsid w:val="006D3005"/>
    <w:rsid w:val="006D301F"/>
    <w:rsid w:val="006D303C"/>
    <w:rsid w:val="006D3571"/>
    <w:rsid w:val="006D36C0"/>
    <w:rsid w:val="006D3764"/>
    <w:rsid w:val="006D38A9"/>
    <w:rsid w:val="006D3F9F"/>
    <w:rsid w:val="006D41A7"/>
    <w:rsid w:val="006D4332"/>
    <w:rsid w:val="006D4556"/>
    <w:rsid w:val="006D48C7"/>
    <w:rsid w:val="006D4BE6"/>
    <w:rsid w:val="006D4D71"/>
    <w:rsid w:val="006D4F65"/>
    <w:rsid w:val="006D512E"/>
    <w:rsid w:val="006D578A"/>
    <w:rsid w:val="006D57CD"/>
    <w:rsid w:val="006D605D"/>
    <w:rsid w:val="006D6268"/>
    <w:rsid w:val="006D66A8"/>
    <w:rsid w:val="006D672E"/>
    <w:rsid w:val="006D7010"/>
    <w:rsid w:val="006D70EF"/>
    <w:rsid w:val="006D7298"/>
    <w:rsid w:val="006D73A5"/>
    <w:rsid w:val="006D757B"/>
    <w:rsid w:val="006D7B44"/>
    <w:rsid w:val="006D7CB7"/>
    <w:rsid w:val="006E00B9"/>
    <w:rsid w:val="006E0653"/>
    <w:rsid w:val="006E074C"/>
    <w:rsid w:val="006E07A6"/>
    <w:rsid w:val="006E080C"/>
    <w:rsid w:val="006E0F05"/>
    <w:rsid w:val="006E12EE"/>
    <w:rsid w:val="006E1474"/>
    <w:rsid w:val="006E1E2A"/>
    <w:rsid w:val="006E2460"/>
    <w:rsid w:val="006E2583"/>
    <w:rsid w:val="006E29B1"/>
    <w:rsid w:val="006E2C14"/>
    <w:rsid w:val="006E300E"/>
    <w:rsid w:val="006E305F"/>
    <w:rsid w:val="006E3266"/>
    <w:rsid w:val="006E3875"/>
    <w:rsid w:val="006E3D87"/>
    <w:rsid w:val="006E4182"/>
    <w:rsid w:val="006E41C1"/>
    <w:rsid w:val="006E41EF"/>
    <w:rsid w:val="006E4354"/>
    <w:rsid w:val="006E466C"/>
    <w:rsid w:val="006E4743"/>
    <w:rsid w:val="006E4857"/>
    <w:rsid w:val="006E53F9"/>
    <w:rsid w:val="006E6C42"/>
    <w:rsid w:val="006E727A"/>
    <w:rsid w:val="006E7716"/>
    <w:rsid w:val="006E7AD2"/>
    <w:rsid w:val="006E7F75"/>
    <w:rsid w:val="006F00C7"/>
    <w:rsid w:val="006F0341"/>
    <w:rsid w:val="006F0B3E"/>
    <w:rsid w:val="006F0B4E"/>
    <w:rsid w:val="006F0B88"/>
    <w:rsid w:val="006F108C"/>
    <w:rsid w:val="006F142F"/>
    <w:rsid w:val="006F19EC"/>
    <w:rsid w:val="006F1DA8"/>
    <w:rsid w:val="006F204B"/>
    <w:rsid w:val="006F25EA"/>
    <w:rsid w:val="006F29D8"/>
    <w:rsid w:val="006F2C5E"/>
    <w:rsid w:val="006F2E7C"/>
    <w:rsid w:val="006F3534"/>
    <w:rsid w:val="006F3648"/>
    <w:rsid w:val="006F4374"/>
    <w:rsid w:val="006F466D"/>
    <w:rsid w:val="006F46C8"/>
    <w:rsid w:val="006F48CD"/>
    <w:rsid w:val="006F495D"/>
    <w:rsid w:val="006F49F5"/>
    <w:rsid w:val="006F4F8A"/>
    <w:rsid w:val="006F506D"/>
    <w:rsid w:val="006F5A7C"/>
    <w:rsid w:val="006F5C3C"/>
    <w:rsid w:val="006F5C5D"/>
    <w:rsid w:val="006F5D5C"/>
    <w:rsid w:val="006F60F3"/>
    <w:rsid w:val="006F6127"/>
    <w:rsid w:val="006F6533"/>
    <w:rsid w:val="006F6A00"/>
    <w:rsid w:val="006F6A9A"/>
    <w:rsid w:val="006F6DA8"/>
    <w:rsid w:val="006F6EE9"/>
    <w:rsid w:val="006F7200"/>
    <w:rsid w:val="006F7FD8"/>
    <w:rsid w:val="007001F4"/>
    <w:rsid w:val="007002AB"/>
    <w:rsid w:val="0070098E"/>
    <w:rsid w:val="007015DC"/>
    <w:rsid w:val="007015F6"/>
    <w:rsid w:val="0070163F"/>
    <w:rsid w:val="0070200E"/>
    <w:rsid w:val="007021C3"/>
    <w:rsid w:val="00702315"/>
    <w:rsid w:val="00702423"/>
    <w:rsid w:val="007031A4"/>
    <w:rsid w:val="0070333A"/>
    <w:rsid w:val="007033F3"/>
    <w:rsid w:val="00703448"/>
    <w:rsid w:val="00703783"/>
    <w:rsid w:val="00703D34"/>
    <w:rsid w:val="00703E33"/>
    <w:rsid w:val="007045C1"/>
    <w:rsid w:val="00704672"/>
    <w:rsid w:val="007048D2"/>
    <w:rsid w:val="00704D09"/>
    <w:rsid w:val="00704D25"/>
    <w:rsid w:val="0070535B"/>
    <w:rsid w:val="00705917"/>
    <w:rsid w:val="007059D5"/>
    <w:rsid w:val="00705BA8"/>
    <w:rsid w:val="00705D28"/>
    <w:rsid w:val="00705F27"/>
    <w:rsid w:val="00706054"/>
    <w:rsid w:val="0070611A"/>
    <w:rsid w:val="0070655A"/>
    <w:rsid w:val="0070691B"/>
    <w:rsid w:val="00706B28"/>
    <w:rsid w:val="00706F19"/>
    <w:rsid w:val="00707CF1"/>
    <w:rsid w:val="00710335"/>
    <w:rsid w:val="00710479"/>
    <w:rsid w:val="00710586"/>
    <w:rsid w:val="0071091D"/>
    <w:rsid w:val="00710F6B"/>
    <w:rsid w:val="007113A7"/>
    <w:rsid w:val="007113F4"/>
    <w:rsid w:val="007117CF"/>
    <w:rsid w:val="00711858"/>
    <w:rsid w:val="00711973"/>
    <w:rsid w:val="007119E5"/>
    <w:rsid w:val="00711E50"/>
    <w:rsid w:val="00712236"/>
    <w:rsid w:val="00712AB5"/>
    <w:rsid w:val="00712DCB"/>
    <w:rsid w:val="00712ED0"/>
    <w:rsid w:val="007131A0"/>
    <w:rsid w:val="007133E9"/>
    <w:rsid w:val="007139F3"/>
    <w:rsid w:val="00713B4B"/>
    <w:rsid w:val="00713C7D"/>
    <w:rsid w:val="007144F6"/>
    <w:rsid w:val="007146B4"/>
    <w:rsid w:val="007147C3"/>
    <w:rsid w:val="0071485F"/>
    <w:rsid w:val="00714B7D"/>
    <w:rsid w:val="00714C6C"/>
    <w:rsid w:val="00714F0C"/>
    <w:rsid w:val="00715321"/>
    <w:rsid w:val="007153BF"/>
    <w:rsid w:val="00715F23"/>
    <w:rsid w:val="0071678C"/>
    <w:rsid w:val="007167EE"/>
    <w:rsid w:val="0071700E"/>
    <w:rsid w:val="00717426"/>
    <w:rsid w:val="00717869"/>
    <w:rsid w:val="00717956"/>
    <w:rsid w:val="007179E9"/>
    <w:rsid w:val="00717E6C"/>
    <w:rsid w:val="007206D8"/>
    <w:rsid w:val="00720A73"/>
    <w:rsid w:val="00720AA0"/>
    <w:rsid w:val="00720BE3"/>
    <w:rsid w:val="00720C3B"/>
    <w:rsid w:val="00720DBA"/>
    <w:rsid w:val="00720E7B"/>
    <w:rsid w:val="007212FB"/>
    <w:rsid w:val="007215F7"/>
    <w:rsid w:val="00721B02"/>
    <w:rsid w:val="00721B1D"/>
    <w:rsid w:val="007226D9"/>
    <w:rsid w:val="007228AF"/>
    <w:rsid w:val="00722A2E"/>
    <w:rsid w:val="00722D34"/>
    <w:rsid w:val="007231D0"/>
    <w:rsid w:val="0072354B"/>
    <w:rsid w:val="00723678"/>
    <w:rsid w:val="007244FC"/>
    <w:rsid w:val="0072486F"/>
    <w:rsid w:val="00724933"/>
    <w:rsid w:val="00724D3D"/>
    <w:rsid w:val="00724E55"/>
    <w:rsid w:val="007250A6"/>
    <w:rsid w:val="00725462"/>
    <w:rsid w:val="00725550"/>
    <w:rsid w:val="0072574F"/>
    <w:rsid w:val="007257F4"/>
    <w:rsid w:val="00725834"/>
    <w:rsid w:val="00725E6A"/>
    <w:rsid w:val="00726CC1"/>
    <w:rsid w:val="00727322"/>
    <w:rsid w:val="00727823"/>
    <w:rsid w:val="00727AAB"/>
    <w:rsid w:val="00727D25"/>
    <w:rsid w:val="00727EB2"/>
    <w:rsid w:val="00730190"/>
    <w:rsid w:val="007308A2"/>
    <w:rsid w:val="00730CCA"/>
    <w:rsid w:val="0073113C"/>
    <w:rsid w:val="007318D2"/>
    <w:rsid w:val="00732509"/>
    <w:rsid w:val="007325FA"/>
    <w:rsid w:val="0073298E"/>
    <w:rsid w:val="00732A27"/>
    <w:rsid w:val="0073343E"/>
    <w:rsid w:val="00733475"/>
    <w:rsid w:val="00733561"/>
    <w:rsid w:val="0073398F"/>
    <w:rsid w:val="0073410C"/>
    <w:rsid w:val="00734910"/>
    <w:rsid w:val="00735215"/>
    <w:rsid w:val="007353AC"/>
    <w:rsid w:val="00735533"/>
    <w:rsid w:val="007355F5"/>
    <w:rsid w:val="00735832"/>
    <w:rsid w:val="00736188"/>
    <w:rsid w:val="00736607"/>
    <w:rsid w:val="00736805"/>
    <w:rsid w:val="00736806"/>
    <w:rsid w:val="007368F9"/>
    <w:rsid w:val="007368FA"/>
    <w:rsid w:val="007369C9"/>
    <w:rsid w:val="00736BC2"/>
    <w:rsid w:val="0073748A"/>
    <w:rsid w:val="00737514"/>
    <w:rsid w:val="007375A5"/>
    <w:rsid w:val="00737959"/>
    <w:rsid w:val="00737AFB"/>
    <w:rsid w:val="00737DAD"/>
    <w:rsid w:val="00737E75"/>
    <w:rsid w:val="007401A2"/>
    <w:rsid w:val="007404D5"/>
    <w:rsid w:val="00740F03"/>
    <w:rsid w:val="0074130C"/>
    <w:rsid w:val="00741DDA"/>
    <w:rsid w:val="00741DF1"/>
    <w:rsid w:val="00742B7A"/>
    <w:rsid w:val="00742E0E"/>
    <w:rsid w:val="00743FC0"/>
    <w:rsid w:val="00744425"/>
    <w:rsid w:val="007444B1"/>
    <w:rsid w:val="00744AF5"/>
    <w:rsid w:val="00745276"/>
    <w:rsid w:val="00745917"/>
    <w:rsid w:val="00745959"/>
    <w:rsid w:val="00746386"/>
    <w:rsid w:val="007465EE"/>
    <w:rsid w:val="007466CE"/>
    <w:rsid w:val="007473D3"/>
    <w:rsid w:val="00747E27"/>
    <w:rsid w:val="00747F27"/>
    <w:rsid w:val="00747F54"/>
    <w:rsid w:val="007500B9"/>
    <w:rsid w:val="00750656"/>
    <w:rsid w:val="0075148B"/>
    <w:rsid w:val="007514E1"/>
    <w:rsid w:val="00751B9C"/>
    <w:rsid w:val="00751BA7"/>
    <w:rsid w:val="00751CD4"/>
    <w:rsid w:val="007523B8"/>
    <w:rsid w:val="00753021"/>
    <w:rsid w:val="00753371"/>
    <w:rsid w:val="00753398"/>
    <w:rsid w:val="007536EF"/>
    <w:rsid w:val="00753FB8"/>
    <w:rsid w:val="00754EE5"/>
    <w:rsid w:val="007550D5"/>
    <w:rsid w:val="007555AB"/>
    <w:rsid w:val="0075597C"/>
    <w:rsid w:val="00755A6A"/>
    <w:rsid w:val="00756004"/>
    <w:rsid w:val="00756AD7"/>
    <w:rsid w:val="00756CF2"/>
    <w:rsid w:val="0075701C"/>
    <w:rsid w:val="00757074"/>
    <w:rsid w:val="007571B2"/>
    <w:rsid w:val="007576AD"/>
    <w:rsid w:val="00757BD1"/>
    <w:rsid w:val="00757EA5"/>
    <w:rsid w:val="0076026E"/>
    <w:rsid w:val="007602A2"/>
    <w:rsid w:val="00760514"/>
    <w:rsid w:val="00760B45"/>
    <w:rsid w:val="007610CC"/>
    <w:rsid w:val="00761190"/>
    <w:rsid w:val="007616C1"/>
    <w:rsid w:val="00761840"/>
    <w:rsid w:val="007620D9"/>
    <w:rsid w:val="0076265C"/>
    <w:rsid w:val="007629BB"/>
    <w:rsid w:val="00762F22"/>
    <w:rsid w:val="007630D6"/>
    <w:rsid w:val="007633DA"/>
    <w:rsid w:val="00763589"/>
    <w:rsid w:val="007638FB"/>
    <w:rsid w:val="00763B7B"/>
    <w:rsid w:val="00763F29"/>
    <w:rsid w:val="0076433D"/>
    <w:rsid w:val="007643C4"/>
    <w:rsid w:val="00764834"/>
    <w:rsid w:val="007650DF"/>
    <w:rsid w:val="007651F8"/>
    <w:rsid w:val="00765626"/>
    <w:rsid w:val="00765944"/>
    <w:rsid w:val="00765FF9"/>
    <w:rsid w:val="00766174"/>
    <w:rsid w:val="0076671C"/>
    <w:rsid w:val="00766ACC"/>
    <w:rsid w:val="00766B1B"/>
    <w:rsid w:val="00766D32"/>
    <w:rsid w:val="00766EB0"/>
    <w:rsid w:val="007671A4"/>
    <w:rsid w:val="0076733E"/>
    <w:rsid w:val="00767344"/>
    <w:rsid w:val="00767A36"/>
    <w:rsid w:val="00770240"/>
    <w:rsid w:val="00770282"/>
    <w:rsid w:val="007703C3"/>
    <w:rsid w:val="00770602"/>
    <w:rsid w:val="00770707"/>
    <w:rsid w:val="00770987"/>
    <w:rsid w:val="00770B0D"/>
    <w:rsid w:val="00770DDD"/>
    <w:rsid w:val="007713CA"/>
    <w:rsid w:val="007713DF"/>
    <w:rsid w:val="0077193F"/>
    <w:rsid w:val="00771979"/>
    <w:rsid w:val="00771A21"/>
    <w:rsid w:val="00771C22"/>
    <w:rsid w:val="00771D70"/>
    <w:rsid w:val="007721E4"/>
    <w:rsid w:val="00772351"/>
    <w:rsid w:val="00772A9E"/>
    <w:rsid w:val="00772E3C"/>
    <w:rsid w:val="00772E72"/>
    <w:rsid w:val="0077329F"/>
    <w:rsid w:val="007734B3"/>
    <w:rsid w:val="007735FF"/>
    <w:rsid w:val="007747E2"/>
    <w:rsid w:val="00774B93"/>
    <w:rsid w:val="00774E2C"/>
    <w:rsid w:val="007750CE"/>
    <w:rsid w:val="007753E9"/>
    <w:rsid w:val="00775868"/>
    <w:rsid w:val="00775EF6"/>
    <w:rsid w:val="0077623C"/>
    <w:rsid w:val="007762CB"/>
    <w:rsid w:val="007766D1"/>
    <w:rsid w:val="007766E4"/>
    <w:rsid w:val="0077670B"/>
    <w:rsid w:val="00776796"/>
    <w:rsid w:val="0077689C"/>
    <w:rsid w:val="00776AAD"/>
    <w:rsid w:val="00776C08"/>
    <w:rsid w:val="00776C9A"/>
    <w:rsid w:val="00777125"/>
    <w:rsid w:val="007773F2"/>
    <w:rsid w:val="00777A56"/>
    <w:rsid w:val="00777C20"/>
    <w:rsid w:val="00777CA3"/>
    <w:rsid w:val="00777CAA"/>
    <w:rsid w:val="00780098"/>
    <w:rsid w:val="007800AD"/>
    <w:rsid w:val="007801E7"/>
    <w:rsid w:val="00780A34"/>
    <w:rsid w:val="00780FE7"/>
    <w:rsid w:val="00781398"/>
    <w:rsid w:val="00781601"/>
    <w:rsid w:val="00781603"/>
    <w:rsid w:val="00781778"/>
    <w:rsid w:val="007817A9"/>
    <w:rsid w:val="007819F9"/>
    <w:rsid w:val="00781D59"/>
    <w:rsid w:val="00781F10"/>
    <w:rsid w:val="00782226"/>
    <w:rsid w:val="00782C3E"/>
    <w:rsid w:val="00782C5C"/>
    <w:rsid w:val="007833BB"/>
    <w:rsid w:val="0078397E"/>
    <w:rsid w:val="0078399E"/>
    <w:rsid w:val="00783A37"/>
    <w:rsid w:val="007844D9"/>
    <w:rsid w:val="00784BA2"/>
    <w:rsid w:val="00784C90"/>
    <w:rsid w:val="00785030"/>
    <w:rsid w:val="00785429"/>
    <w:rsid w:val="00785735"/>
    <w:rsid w:val="007857E4"/>
    <w:rsid w:val="00785E40"/>
    <w:rsid w:val="00786432"/>
    <w:rsid w:val="007866DD"/>
    <w:rsid w:val="00786722"/>
    <w:rsid w:val="00786734"/>
    <w:rsid w:val="007871A8"/>
    <w:rsid w:val="00787507"/>
    <w:rsid w:val="00787626"/>
    <w:rsid w:val="00787E02"/>
    <w:rsid w:val="00790662"/>
    <w:rsid w:val="007906B6"/>
    <w:rsid w:val="0079083D"/>
    <w:rsid w:val="007908B4"/>
    <w:rsid w:val="00790AF1"/>
    <w:rsid w:val="007910B5"/>
    <w:rsid w:val="0079118C"/>
    <w:rsid w:val="007911B8"/>
    <w:rsid w:val="00791230"/>
    <w:rsid w:val="007919F2"/>
    <w:rsid w:val="00791CA8"/>
    <w:rsid w:val="00792585"/>
    <w:rsid w:val="00792A33"/>
    <w:rsid w:val="00793BDE"/>
    <w:rsid w:val="00793C88"/>
    <w:rsid w:val="00793DCB"/>
    <w:rsid w:val="00793EEA"/>
    <w:rsid w:val="007942D0"/>
    <w:rsid w:val="00794478"/>
    <w:rsid w:val="007944D2"/>
    <w:rsid w:val="007944FF"/>
    <w:rsid w:val="0079461B"/>
    <w:rsid w:val="007949DF"/>
    <w:rsid w:val="00794A79"/>
    <w:rsid w:val="00794B5C"/>
    <w:rsid w:val="00794EC4"/>
    <w:rsid w:val="0079542B"/>
    <w:rsid w:val="0079616E"/>
    <w:rsid w:val="007961E1"/>
    <w:rsid w:val="00796255"/>
    <w:rsid w:val="00796CA4"/>
    <w:rsid w:val="00796E11"/>
    <w:rsid w:val="007973EF"/>
    <w:rsid w:val="007974B3"/>
    <w:rsid w:val="00797649"/>
    <w:rsid w:val="00797774"/>
    <w:rsid w:val="0079796A"/>
    <w:rsid w:val="00797A97"/>
    <w:rsid w:val="00797D12"/>
    <w:rsid w:val="00797EA1"/>
    <w:rsid w:val="007A00A9"/>
    <w:rsid w:val="007A0105"/>
    <w:rsid w:val="007A0598"/>
    <w:rsid w:val="007A1268"/>
    <w:rsid w:val="007A15AD"/>
    <w:rsid w:val="007A18AD"/>
    <w:rsid w:val="007A1A97"/>
    <w:rsid w:val="007A1ECA"/>
    <w:rsid w:val="007A259A"/>
    <w:rsid w:val="007A25B6"/>
    <w:rsid w:val="007A286E"/>
    <w:rsid w:val="007A2A55"/>
    <w:rsid w:val="007A2FFB"/>
    <w:rsid w:val="007A31A4"/>
    <w:rsid w:val="007A331E"/>
    <w:rsid w:val="007A3D96"/>
    <w:rsid w:val="007A3F4E"/>
    <w:rsid w:val="007A4361"/>
    <w:rsid w:val="007A50D1"/>
    <w:rsid w:val="007A538F"/>
    <w:rsid w:val="007A56D0"/>
    <w:rsid w:val="007A5E3C"/>
    <w:rsid w:val="007A6817"/>
    <w:rsid w:val="007A6B9A"/>
    <w:rsid w:val="007A6C3C"/>
    <w:rsid w:val="007A6E1B"/>
    <w:rsid w:val="007A6FF2"/>
    <w:rsid w:val="007A7569"/>
    <w:rsid w:val="007A77DB"/>
    <w:rsid w:val="007A7A6F"/>
    <w:rsid w:val="007A7CBB"/>
    <w:rsid w:val="007B000D"/>
    <w:rsid w:val="007B0C1E"/>
    <w:rsid w:val="007B0E5D"/>
    <w:rsid w:val="007B17B9"/>
    <w:rsid w:val="007B1853"/>
    <w:rsid w:val="007B1A8C"/>
    <w:rsid w:val="007B1A99"/>
    <w:rsid w:val="007B1B35"/>
    <w:rsid w:val="007B1C4C"/>
    <w:rsid w:val="007B1C9E"/>
    <w:rsid w:val="007B1FED"/>
    <w:rsid w:val="007B2C26"/>
    <w:rsid w:val="007B317E"/>
    <w:rsid w:val="007B33AF"/>
    <w:rsid w:val="007B33D7"/>
    <w:rsid w:val="007B3522"/>
    <w:rsid w:val="007B3D0F"/>
    <w:rsid w:val="007B4403"/>
    <w:rsid w:val="007B4682"/>
    <w:rsid w:val="007B48A5"/>
    <w:rsid w:val="007B48C5"/>
    <w:rsid w:val="007B4922"/>
    <w:rsid w:val="007B4F1B"/>
    <w:rsid w:val="007B503F"/>
    <w:rsid w:val="007B53A9"/>
    <w:rsid w:val="007B54E3"/>
    <w:rsid w:val="007B595E"/>
    <w:rsid w:val="007B6167"/>
    <w:rsid w:val="007B650A"/>
    <w:rsid w:val="007B696B"/>
    <w:rsid w:val="007B6ACD"/>
    <w:rsid w:val="007B70CD"/>
    <w:rsid w:val="007B7710"/>
    <w:rsid w:val="007B78BA"/>
    <w:rsid w:val="007B79C7"/>
    <w:rsid w:val="007B7E8F"/>
    <w:rsid w:val="007B7FCD"/>
    <w:rsid w:val="007C0062"/>
    <w:rsid w:val="007C07C7"/>
    <w:rsid w:val="007C0ED9"/>
    <w:rsid w:val="007C1600"/>
    <w:rsid w:val="007C1C51"/>
    <w:rsid w:val="007C20AE"/>
    <w:rsid w:val="007C2EDF"/>
    <w:rsid w:val="007C2FD5"/>
    <w:rsid w:val="007C374E"/>
    <w:rsid w:val="007C375E"/>
    <w:rsid w:val="007C3A7C"/>
    <w:rsid w:val="007C3C75"/>
    <w:rsid w:val="007C3C90"/>
    <w:rsid w:val="007C4184"/>
    <w:rsid w:val="007C4D99"/>
    <w:rsid w:val="007C50FE"/>
    <w:rsid w:val="007C5850"/>
    <w:rsid w:val="007C589B"/>
    <w:rsid w:val="007C59C0"/>
    <w:rsid w:val="007C5C16"/>
    <w:rsid w:val="007C5CD7"/>
    <w:rsid w:val="007C5D3A"/>
    <w:rsid w:val="007C5D4A"/>
    <w:rsid w:val="007C61A0"/>
    <w:rsid w:val="007C636B"/>
    <w:rsid w:val="007C64EE"/>
    <w:rsid w:val="007C69F5"/>
    <w:rsid w:val="007C6D1C"/>
    <w:rsid w:val="007C6D6D"/>
    <w:rsid w:val="007C6E6D"/>
    <w:rsid w:val="007C74DB"/>
    <w:rsid w:val="007C7595"/>
    <w:rsid w:val="007C79ED"/>
    <w:rsid w:val="007C7A3B"/>
    <w:rsid w:val="007C7E95"/>
    <w:rsid w:val="007D12D7"/>
    <w:rsid w:val="007D141D"/>
    <w:rsid w:val="007D14F5"/>
    <w:rsid w:val="007D1E79"/>
    <w:rsid w:val="007D1F65"/>
    <w:rsid w:val="007D1F7C"/>
    <w:rsid w:val="007D24DA"/>
    <w:rsid w:val="007D26FE"/>
    <w:rsid w:val="007D295C"/>
    <w:rsid w:val="007D2B9D"/>
    <w:rsid w:val="007D2CD7"/>
    <w:rsid w:val="007D2DE0"/>
    <w:rsid w:val="007D2F2F"/>
    <w:rsid w:val="007D312E"/>
    <w:rsid w:val="007D36BA"/>
    <w:rsid w:val="007D404D"/>
    <w:rsid w:val="007D450A"/>
    <w:rsid w:val="007D4AFD"/>
    <w:rsid w:val="007D51BD"/>
    <w:rsid w:val="007D53E0"/>
    <w:rsid w:val="007D544B"/>
    <w:rsid w:val="007D5963"/>
    <w:rsid w:val="007D5E94"/>
    <w:rsid w:val="007D617D"/>
    <w:rsid w:val="007D6724"/>
    <w:rsid w:val="007D6F19"/>
    <w:rsid w:val="007D700A"/>
    <w:rsid w:val="007D769D"/>
    <w:rsid w:val="007D76F2"/>
    <w:rsid w:val="007D7CE9"/>
    <w:rsid w:val="007D7DF9"/>
    <w:rsid w:val="007D7E41"/>
    <w:rsid w:val="007E0CB3"/>
    <w:rsid w:val="007E0CBE"/>
    <w:rsid w:val="007E0D5E"/>
    <w:rsid w:val="007E0ED8"/>
    <w:rsid w:val="007E129C"/>
    <w:rsid w:val="007E132D"/>
    <w:rsid w:val="007E1451"/>
    <w:rsid w:val="007E1543"/>
    <w:rsid w:val="007E173C"/>
    <w:rsid w:val="007E17D7"/>
    <w:rsid w:val="007E1B0C"/>
    <w:rsid w:val="007E1DC8"/>
    <w:rsid w:val="007E2307"/>
    <w:rsid w:val="007E23CC"/>
    <w:rsid w:val="007E248F"/>
    <w:rsid w:val="007E2A50"/>
    <w:rsid w:val="007E2CC4"/>
    <w:rsid w:val="007E2CD2"/>
    <w:rsid w:val="007E34A6"/>
    <w:rsid w:val="007E3C6F"/>
    <w:rsid w:val="007E41CE"/>
    <w:rsid w:val="007E47A2"/>
    <w:rsid w:val="007E47A4"/>
    <w:rsid w:val="007E48D9"/>
    <w:rsid w:val="007E5117"/>
    <w:rsid w:val="007E596F"/>
    <w:rsid w:val="007E5D09"/>
    <w:rsid w:val="007E5E90"/>
    <w:rsid w:val="007E6015"/>
    <w:rsid w:val="007E6BBF"/>
    <w:rsid w:val="007E6C59"/>
    <w:rsid w:val="007E6D53"/>
    <w:rsid w:val="007E6F29"/>
    <w:rsid w:val="007E7116"/>
    <w:rsid w:val="007E7201"/>
    <w:rsid w:val="007E72A1"/>
    <w:rsid w:val="007E72C1"/>
    <w:rsid w:val="007E79BD"/>
    <w:rsid w:val="007F0262"/>
    <w:rsid w:val="007F04A8"/>
    <w:rsid w:val="007F0B74"/>
    <w:rsid w:val="007F0B7D"/>
    <w:rsid w:val="007F0DB6"/>
    <w:rsid w:val="007F1042"/>
    <w:rsid w:val="007F12FB"/>
    <w:rsid w:val="007F1485"/>
    <w:rsid w:val="007F1930"/>
    <w:rsid w:val="007F1DCB"/>
    <w:rsid w:val="007F20F9"/>
    <w:rsid w:val="007F221B"/>
    <w:rsid w:val="007F24B0"/>
    <w:rsid w:val="007F25E2"/>
    <w:rsid w:val="007F2687"/>
    <w:rsid w:val="007F28A9"/>
    <w:rsid w:val="007F2BAE"/>
    <w:rsid w:val="007F2E24"/>
    <w:rsid w:val="007F3192"/>
    <w:rsid w:val="007F35DE"/>
    <w:rsid w:val="007F36E9"/>
    <w:rsid w:val="007F3B8E"/>
    <w:rsid w:val="007F3D9C"/>
    <w:rsid w:val="007F4111"/>
    <w:rsid w:val="007F4481"/>
    <w:rsid w:val="007F45A2"/>
    <w:rsid w:val="007F506B"/>
    <w:rsid w:val="007F517C"/>
    <w:rsid w:val="007F53DD"/>
    <w:rsid w:val="007F5668"/>
    <w:rsid w:val="007F5E97"/>
    <w:rsid w:val="007F60BD"/>
    <w:rsid w:val="007F60D5"/>
    <w:rsid w:val="007F63C1"/>
    <w:rsid w:val="007F667A"/>
    <w:rsid w:val="007F6748"/>
    <w:rsid w:val="007F6A57"/>
    <w:rsid w:val="007F6B82"/>
    <w:rsid w:val="007F72E1"/>
    <w:rsid w:val="007F7696"/>
    <w:rsid w:val="007F77DE"/>
    <w:rsid w:val="007F7C33"/>
    <w:rsid w:val="007F7EAB"/>
    <w:rsid w:val="00800944"/>
    <w:rsid w:val="00800B75"/>
    <w:rsid w:val="008014A0"/>
    <w:rsid w:val="00801AC6"/>
    <w:rsid w:val="00801C83"/>
    <w:rsid w:val="00801D1F"/>
    <w:rsid w:val="0080234E"/>
    <w:rsid w:val="0080262D"/>
    <w:rsid w:val="00802BD5"/>
    <w:rsid w:val="00802C21"/>
    <w:rsid w:val="00803A23"/>
    <w:rsid w:val="00804A34"/>
    <w:rsid w:val="00804F93"/>
    <w:rsid w:val="00804FE0"/>
    <w:rsid w:val="008055A9"/>
    <w:rsid w:val="008057C5"/>
    <w:rsid w:val="00805908"/>
    <w:rsid w:val="008061F2"/>
    <w:rsid w:val="00806283"/>
    <w:rsid w:val="008062C5"/>
    <w:rsid w:val="008064D6"/>
    <w:rsid w:val="00806837"/>
    <w:rsid w:val="00806923"/>
    <w:rsid w:val="00807064"/>
    <w:rsid w:val="00807422"/>
    <w:rsid w:val="00807C46"/>
    <w:rsid w:val="00807D5E"/>
    <w:rsid w:val="0081004E"/>
    <w:rsid w:val="00810A0D"/>
    <w:rsid w:val="00810D77"/>
    <w:rsid w:val="0081173D"/>
    <w:rsid w:val="00811862"/>
    <w:rsid w:val="00811A28"/>
    <w:rsid w:val="00811CB4"/>
    <w:rsid w:val="00811E26"/>
    <w:rsid w:val="0081203E"/>
    <w:rsid w:val="00812148"/>
    <w:rsid w:val="00812479"/>
    <w:rsid w:val="008124DE"/>
    <w:rsid w:val="0081262F"/>
    <w:rsid w:val="00812745"/>
    <w:rsid w:val="008127FD"/>
    <w:rsid w:val="008133F0"/>
    <w:rsid w:val="008134EB"/>
    <w:rsid w:val="0081376E"/>
    <w:rsid w:val="00813A42"/>
    <w:rsid w:val="00814006"/>
    <w:rsid w:val="008154F3"/>
    <w:rsid w:val="00816180"/>
    <w:rsid w:val="00816213"/>
    <w:rsid w:val="00816ADD"/>
    <w:rsid w:val="00817281"/>
    <w:rsid w:val="00817BEE"/>
    <w:rsid w:val="00820272"/>
    <w:rsid w:val="008205DD"/>
    <w:rsid w:val="00820B71"/>
    <w:rsid w:val="00820E37"/>
    <w:rsid w:val="00820EF5"/>
    <w:rsid w:val="00821AA4"/>
    <w:rsid w:val="00821B58"/>
    <w:rsid w:val="00821EDE"/>
    <w:rsid w:val="0082211D"/>
    <w:rsid w:val="0082225F"/>
    <w:rsid w:val="00822D17"/>
    <w:rsid w:val="00822DE1"/>
    <w:rsid w:val="0082312F"/>
    <w:rsid w:val="00823C57"/>
    <w:rsid w:val="00825F08"/>
    <w:rsid w:val="00826245"/>
    <w:rsid w:val="008262C8"/>
    <w:rsid w:val="00826315"/>
    <w:rsid w:val="00826475"/>
    <w:rsid w:val="0082660B"/>
    <w:rsid w:val="0082669D"/>
    <w:rsid w:val="008269AD"/>
    <w:rsid w:val="00826AE6"/>
    <w:rsid w:val="00826B27"/>
    <w:rsid w:val="00826BC0"/>
    <w:rsid w:val="00826C06"/>
    <w:rsid w:val="00826F41"/>
    <w:rsid w:val="0082733C"/>
    <w:rsid w:val="00827786"/>
    <w:rsid w:val="008306AD"/>
    <w:rsid w:val="00830D88"/>
    <w:rsid w:val="00830DDA"/>
    <w:rsid w:val="00830E93"/>
    <w:rsid w:val="00831015"/>
    <w:rsid w:val="008326C1"/>
    <w:rsid w:val="00832E93"/>
    <w:rsid w:val="00833154"/>
    <w:rsid w:val="008334E5"/>
    <w:rsid w:val="0083350F"/>
    <w:rsid w:val="00833B91"/>
    <w:rsid w:val="00833C6F"/>
    <w:rsid w:val="00833E96"/>
    <w:rsid w:val="0083411B"/>
    <w:rsid w:val="008342B6"/>
    <w:rsid w:val="008345D8"/>
    <w:rsid w:val="0083461D"/>
    <w:rsid w:val="008349A0"/>
    <w:rsid w:val="008349C0"/>
    <w:rsid w:val="008355A5"/>
    <w:rsid w:val="00835843"/>
    <w:rsid w:val="00835A71"/>
    <w:rsid w:val="00835D33"/>
    <w:rsid w:val="00836396"/>
    <w:rsid w:val="008364E8"/>
    <w:rsid w:val="00836892"/>
    <w:rsid w:val="00836EEC"/>
    <w:rsid w:val="0083744A"/>
    <w:rsid w:val="00837A59"/>
    <w:rsid w:val="00837CA4"/>
    <w:rsid w:val="00837CB5"/>
    <w:rsid w:val="00840207"/>
    <w:rsid w:val="00840377"/>
    <w:rsid w:val="0084051F"/>
    <w:rsid w:val="00840648"/>
    <w:rsid w:val="00840B2A"/>
    <w:rsid w:val="00840F13"/>
    <w:rsid w:val="008410F0"/>
    <w:rsid w:val="008411AA"/>
    <w:rsid w:val="008413F9"/>
    <w:rsid w:val="00841795"/>
    <w:rsid w:val="00841BF0"/>
    <w:rsid w:val="00842486"/>
    <w:rsid w:val="008425DE"/>
    <w:rsid w:val="00843005"/>
    <w:rsid w:val="0084322C"/>
    <w:rsid w:val="008432EB"/>
    <w:rsid w:val="0084340A"/>
    <w:rsid w:val="008436DC"/>
    <w:rsid w:val="00843849"/>
    <w:rsid w:val="00843AA2"/>
    <w:rsid w:val="00843B76"/>
    <w:rsid w:val="00843D90"/>
    <w:rsid w:val="00843DE3"/>
    <w:rsid w:val="00843F44"/>
    <w:rsid w:val="00844065"/>
    <w:rsid w:val="0084443F"/>
    <w:rsid w:val="00844848"/>
    <w:rsid w:val="00844D7D"/>
    <w:rsid w:val="00844EEA"/>
    <w:rsid w:val="00844F2B"/>
    <w:rsid w:val="00845438"/>
    <w:rsid w:val="0084563E"/>
    <w:rsid w:val="00845C56"/>
    <w:rsid w:val="00846426"/>
    <w:rsid w:val="008464E8"/>
    <w:rsid w:val="008465E1"/>
    <w:rsid w:val="0084664E"/>
    <w:rsid w:val="008467D0"/>
    <w:rsid w:val="00846A8D"/>
    <w:rsid w:val="00846A98"/>
    <w:rsid w:val="0084732B"/>
    <w:rsid w:val="0084758D"/>
    <w:rsid w:val="00847772"/>
    <w:rsid w:val="0084777C"/>
    <w:rsid w:val="008477DA"/>
    <w:rsid w:val="00847A31"/>
    <w:rsid w:val="00847B68"/>
    <w:rsid w:val="00847CC5"/>
    <w:rsid w:val="00847FFC"/>
    <w:rsid w:val="008500E4"/>
    <w:rsid w:val="00850373"/>
    <w:rsid w:val="00850B81"/>
    <w:rsid w:val="00850C1F"/>
    <w:rsid w:val="00851243"/>
    <w:rsid w:val="008512A8"/>
    <w:rsid w:val="008514B5"/>
    <w:rsid w:val="00851DD4"/>
    <w:rsid w:val="0085208F"/>
    <w:rsid w:val="008520AF"/>
    <w:rsid w:val="00852C26"/>
    <w:rsid w:val="00852E5D"/>
    <w:rsid w:val="00852F9E"/>
    <w:rsid w:val="00853CE8"/>
    <w:rsid w:val="0085492B"/>
    <w:rsid w:val="008554CE"/>
    <w:rsid w:val="00855E4F"/>
    <w:rsid w:val="008560D1"/>
    <w:rsid w:val="008568EB"/>
    <w:rsid w:val="00856D24"/>
    <w:rsid w:val="0085745F"/>
    <w:rsid w:val="00857587"/>
    <w:rsid w:val="008575C7"/>
    <w:rsid w:val="00857AE6"/>
    <w:rsid w:val="008600F5"/>
    <w:rsid w:val="008601A3"/>
    <w:rsid w:val="00860B70"/>
    <w:rsid w:val="00860EFD"/>
    <w:rsid w:val="00861084"/>
    <w:rsid w:val="008612B2"/>
    <w:rsid w:val="0086146E"/>
    <w:rsid w:val="008614AE"/>
    <w:rsid w:val="00861571"/>
    <w:rsid w:val="00861858"/>
    <w:rsid w:val="00861958"/>
    <w:rsid w:val="00862052"/>
    <w:rsid w:val="008621BD"/>
    <w:rsid w:val="0086245F"/>
    <w:rsid w:val="00862569"/>
    <w:rsid w:val="0086270F"/>
    <w:rsid w:val="008628EC"/>
    <w:rsid w:val="00862ABF"/>
    <w:rsid w:val="00863030"/>
    <w:rsid w:val="00863031"/>
    <w:rsid w:val="00863338"/>
    <w:rsid w:val="00863843"/>
    <w:rsid w:val="0086414A"/>
    <w:rsid w:val="00864699"/>
    <w:rsid w:val="00864DC5"/>
    <w:rsid w:val="008652DF"/>
    <w:rsid w:val="0086551B"/>
    <w:rsid w:val="008660EB"/>
    <w:rsid w:val="00866205"/>
    <w:rsid w:val="008662A3"/>
    <w:rsid w:val="00866354"/>
    <w:rsid w:val="0086639A"/>
    <w:rsid w:val="008664CD"/>
    <w:rsid w:val="008668C3"/>
    <w:rsid w:val="00867238"/>
    <w:rsid w:val="00867A2E"/>
    <w:rsid w:val="00870A5B"/>
    <w:rsid w:val="008714CE"/>
    <w:rsid w:val="00871582"/>
    <w:rsid w:val="00871C6F"/>
    <w:rsid w:val="00872160"/>
    <w:rsid w:val="008721C3"/>
    <w:rsid w:val="0087220C"/>
    <w:rsid w:val="00872440"/>
    <w:rsid w:val="00872613"/>
    <w:rsid w:val="00872CFB"/>
    <w:rsid w:val="008730CE"/>
    <w:rsid w:val="0087334A"/>
    <w:rsid w:val="00873411"/>
    <w:rsid w:val="008737D8"/>
    <w:rsid w:val="008737F2"/>
    <w:rsid w:val="00873D51"/>
    <w:rsid w:val="00873E5E"/>
    <w:rsid w:val="00874660"/>
    <w:rsid w:val="008748C0"/>
    <w:rsid w:val="00874AF0"/>
    <w:rsid w:val="00874EBD"/>
    <w:rsid w:val="008750D9"/>
    <w:rsid w:val="0087513B"/>
    <w:rsid w:val="00875206"/>
    <w:rsid w:val="00875377"/>
    <w:rsid w:val="00875CAB"/>
    <w:rsid w:val="00875D7A"/>
    <w:rsid w:val="008760D2"/>
    <w:rsid w:val="00877949"/>
    <w:rsid w:val="008802BE"/>
    <w:rsid w:val="00880436"/>
    <w:rsid w:val="0088067E"/>
    <w:rsid w:val="00880B10"/>
    <w:rsid w:val="00880D51"/>
    <w:rsid w:val="00881011"/>
    <w:rsid w:val="00881A8B"/>
    <w:rsid w:val="00881B98"/>
    <w:rsid w:val="00882B6A"/>
    <w:rsid w:val="00882EBA"/>
    <w:rsid w:val="00883365"/>
    <w:rsid w:val="0088337F"/>
    <w:rsid w:val="008834A2"/>
    <w:rsid w:val="0088368D"/>
    <w:rsid w:val="00883796"/>
    <w:rsid w:val="00883AB9"/>
    <w:rsid w:val="00883BBD"/>
    <w:rsid w:val="00883FB8"/>
    <w:rsid w:val="00884199"/>
    <w:rsid w:val="008843D2"/>
    <w:rsid w:val="00884A03"/>
    <w:rsid w:val="00885539"/>
    <w:rsid w:val="008855C0"/>
    <w:rsid w:val="0088579E"/>
    <w:rsid w:val="00885801"/>
    <w:rsid w:val="00885DEB"/>
    <w:rsid w:val="00885FED"/>
    <w:rsid w:val="008861CE"/>
    <w:rsid w:val="008862E1"/>
    <w:rsid w:val="008863DD"/>
    <w:rsid w:val="0088690D"/>
    <w:rsid w:val="00886A06"/>
    <w:rsid w:val="00886D4D"/>
    <w:rsid w:val="00887C4B"/>
    <w:rsid w:val="00890150"/>
    <w:rsid w:val="008901D4"/>
    <w:rsid w:val="0089028A"/>
    <w:rsid w:val="008904FD"/>
    <w:rsid w:val="00890639"/>
    <w:rsid w:val="00890832"/>
    <w:rsid w:val="00891B69"/>
    <w:rsid w:val="00891EE7"/>
    <w:rsid w:val="00891FE6"/>
    <w:rsid w:val="0089212E"/>
    <w:rsid w:val="008927A4"/>
    <w:rsid w:val="00892CD0"/>
    <w:rsid w:val="00892D78"/>
    <w:rsid w:val="00893050"/>
    <w:rsid w:val="008931BF"/>
    <w:rsid w:val="0089368A"/>
    <w:rsid w:val="00893D97"/>
    <w:rsid w:val="00894203"/>
    <w:rsid w:val="00894244"/>
    <w:rsid w:val="0089481E"/>
    <w:rsid w:val="00894838"/>
    <w:rsid w:val="0089484D"/>
    <w:rsid w:val="00895AE5"/>
    <w:rsid w:val="00895BEA"/>
    <w:rsid w:val="0089617C"/>
    <w:rsid w:val="00896188"/>
    <w:rsid w:val="008961EC"/>
    <w:rsid w:val="00896243"/>
    <w:rsid w:val="0089645E"/>
    <w:rsid w:val="0089668F"/>
    <w:rsid w:val="00896720"/>
    <w:rsid w:val="00896856"/>
    <w:rsid w:val="008969BC"/>
    <w:rsid w:val="00897133"/>
    <w:rsid w:val="00897B82"/>
    <w:rsid w:val="008A063C"/>
    <w:rsid w:val="008A0AA5"/>
    <w:rsid w:val="008A1FBC"/>
    <w:rsid w:val="008A2125"/>
    <w:rsid w:val="008A2206"/>
    <w:rsid w:val="008A226C"/>
    <w:rsid w:val="008A26CE"/>
    <w:rsid w:val="008A27DA"/>
    <w:rsid w:val="008A291F"/>
    <w:rsid w:val="008A2AF0"/>
    <w:rsid w:val="008A2C10"/>
    <w:rsid w:val="008A3FC2"/>
    <w:rsid w:val="008A416F"/>
    <w:rsid w:val="008A4C01"/>
    <w:rsid w:val="008A4D53"/>
    <w:rsid w:val="008A52C3"/>
    <w:rsid w:val="008A52E8"/>
    <w:rsid w:val="008A53F8"/>
    <w:rsid w:val="008A5771"/>
    <w:rsid w:val="008A5FAE"/>
    <w:rsid w:val="008A61E2"/>
    <w:rsid w:val="008A651C"/>
    <w:rsid w:val="008A68B1"/>
    <w:rsid w:val="008A6A11"/>
    <w:rsid w:val="008A726D"/>
    <w:rsid w:val="008A775A"/>
    <w:rsid w:val="008A79E8"/>
    <w:rsid w:val="008A7C22"/>
    <w:rsid w:val="008A7C44"/>
    <w:rsid w:val="008B0203"/>
    <w:rsid w:val="008B03DA"/>
    <w:rsid w:val="008B0847"/>
    <w:rsid w:val="008B0D33"/>
    <w:rsid w:val="008B0DDB"/>
    <w:rsid w:val="008B0E4C"/>
    <w:rsid w:val="008B10BB"/>
    <w:rsid w:val="008B1E0A"/>
    <w:rsid w:val="008B1F9D"/>
    <w:rsid w:val="008B3032"/>
    <w:rsid w:val="008B3189"/>
    <w:rsid w:val="008B3A1B"/>
    <w:rsid w:val="008B3D2D"/>
    <w:rsid w:val="008B3F00"/>
    <w:rsid w:val="008B4039"/>
    <w:rsid w:val="008B405F"/>
    <w:rsid w:val="008B4358"/>
    <w:rsid w:val="008B45E3"/>
    <w:rsid w:val="008B4D09"/>
    <w:rsid w:val="008B5170"/>
    <w:rsid w:val="008B557C"/>
    <w:rsid w:val="008B5648"/>
    <w:rsid w:val="008B5756"/>
    <w:rsid w:val="008B5AEE"/>
    <w:rsid w:val="008B5EF8"/>
    <w:rsid w:val="008B5F4C"/>
    <w:rsid w:val="008B6546"/>
    <w:rsid w:val="008B6689"/>
    <w:rsid w:val="008B66A0"/>
    <w:rsid w:val="008B6F1A"/>
    <w:rsid w:val="008B6F36"/>
    <w:rsid w:val="008B7261"/>
    <w:rsid w:val="008B75C3"/>
    <w:rsid w:val="008B7982"/>
    <w:rsid w:val="008B7D99"/>
    <w:rsid w:val="008B7ECC"/>
    <w:rsid w:val="008B7ED3"/>
    <w:rsid w:val="008C07CA"/>
    <w:rsid w:val="008C091C"/>
    <w:rsid w:val="008C0929"/>
    <w:rsid w:val="008C0CDF"/>
    <w:rsid w:val="008C0CFC"/>
    <w:rsid w:val="008C16C0"/>
    <w:rsid w:val="008C2149"/>
    <w:rsid w:val="008C2204"/>
    <w:rsid w:val="008C2626"/>
    <w:rsid w:val="008C2A08"/>
    <w:rsid w:val="008C2CEC"/>
    <w:rsid w:val="008C2E47"/>
    <w:rsid w:val="008C3511"/>
    <w:rsid w:val="008C37B3"/>
    <w:rsid w:val="008C37B8"/>
    <w:rsid w:val="008C386C"/>
    <w:rsid w:val="008C3F77"/>
    <w:rsid w:val="008C3FE7"/>
    <w:rsid w:val="008C41D5"/>
    <w:rsid w:val="008C4302"/>
    <w:rsid w:val="008C49C7"/>
    <w:rsid w:val="008C5C80"/>
    <w:rsid w:val="008C63E2"/>
    <w:rsid w:val="008C6460"/>
    <w:rsid w:val="008C657A"/>
    <w:rsid w:val="008C66D2"/>
    <w:rsid w:val="008C679F"/>
    <w:rsid w:val="008C6A8D"/>
    <w:rsid w:val="008C6AE8"/>
    <w:rsid w:val="008C6BD5"/>
    <w:rsid w:val="008C6F94"/>
    <w:rsid w:val="008C70C0"/>
    <w:rsid w:val="008C74FF"/>
    <w:rsid w:val="008C7563"/>
    <w:rsid w:val="008C7C2C"/>
    <w:rsid w:val="008D045E"/>
    <w:rsid w:val="008D08E5"/>
    <w:rsid w:val="008D0B5F"/>
    <w:rsid w:val="008D1076"/>
    <w:rsid w:val="008D163F"/>
    <w:rsid w:val="008D24F2"/>
    <w:rsid w:val="008D2A41"/>
    <w:rsid w:val="008D2C2B"/>
    <w:rsid w:val="008D2E21"/>
    <w:rsid w:val="008D316C"/>
    <w:rsid w:val="008D3277"/>
    <w:rsid w:val="008D345B"/>
    <w:rsid w:val="008D34B8"/>
    <w:rsid w:val="008D35A2"/>
    <w:rsid w:val="008D361F"/>
    <w:rsid w:val="008D4028"/>
    <w:rsid w:val="008D4380"/>
    <w:rsid w:val="008D4B9B"/>
    <w:rsid w:val="008D507F"/>
    <w:rsid w:val="008D5B6A"/>
    <w:rsid w:val="008D5CF4"/>
    <w:rsid w:val="008D5DF1"/>
    <w:rsid w:val="008D5E3B"/>
    <w:rsid w:val="008D6ACB"/>
    <w:rsid w:val="008D762A"/>
    <w:rsid w:val="008D7A52"/>
    <w:rsid w:val="008E0409"/>
    <w:rsid w:val="008E08E5"/>
    <w:rsid w:val="008E0A9B"/>
    <w:rsid w:val="008E0D28"/>
    <w:rsid w:val="008E0E89"/>
    <w:rsid w:val="008E1B8D"/>
    <w:rsid w:val="008E240A"/>
    <w:rsid w:val="008E24F4"/>
    <w:rsid w:val="008E260C"/>
    <w:rsid w:val="008E2682"/>
    <w:rsid w:val="008E28B8"/>
    <w:rsid w:val="008E29D8"/>
    <w:rsid w:val="008E29ED"/>
    <w:rsid w:val="008E2A71"/>
    <w:rsid w:val="008E2D0B"/>
    <w:rsid w:val="008E2F22"/>
    <w:rsid w:val="008E3172"/>
    <w:rsid w:val="008E3549"/>
    <w:rsid w:val="008E387F"/>
    <w:rsid w:val="008E3E34"/>
    <w:rsid w:val="008E457A"/>
    <w:rsid w:val="008E46AD"/>
    <w:rsid w:val="008E4752"/>
    <w:rsid w:val="008E495B"/>
    <w:rsid w:val="008E4AB6"/>
    <w:rsid w:val="008E4E91"/>
    <w:rsid w:val="008E5100"/>
    <w:rsid w:val="008E52F8"/>
    <w:rsid w:val="008E5708"/>
    <w:rsid w:val="008E5B6A"/>
    <w:rsid w:val="008E5C37"/>
    <w:rsid w:val="008E675A"/>
    <w:rsid w:val="008E6FD4"/>
    <w:rsid w:val="008E719F"/>
    <w:rsid w:val="008E749C"/>
    <w:rsid w:val="008E77E6"/>
    <w:rsid w:val="008E794B"/>
    <w:rsid w:val="008E7A6A"/>
    <w:rsid w:val="008E7C28"/>
    <w:rsid w:val="008F0E7E"/>
    <w:rsid w:val="008F1185"/>
    <w:rsid w:val="008F1327"/>
    <w:rsid w:val="008F1B5B"/>
    <w:rsid w:val="008F2496"/>
    <w:rsid w:val="008F24C5"/>
    <w:rsid w:val="008F277E"/>
    <w:rsid w:val="008F27DC"/>
    <w:rsid w:val="008F2D5F"/>
    <w:rsid w:val="008F35F8"/>
    <w:rsid w:val="008F382E"/>
    <w:rsid w:val="008F4238"/>
    <w:rsid w:val="008F44B7"/>
    <w:rsid w:val="008F4701"/>
    <w:rsid w:val="008F4713"/>
    <w:rsid w:val="008F4D2F"/>
    <w:rsid w:val="008F51AA"/>
    <w:rsid w:val="008F5D1C"/>
    <w:rsid w:val="008F5E91"/>
    <w:rsid w:val="008F6086"/>
    <w:rsid w:val="008F62A8"/>
    <w:rsid w:val="008F684A"/>
    <w:rsid w:val="008F6912"/>
    <w:rsid w:val="008F6FFD"/>
    <w:rsid w:val="008F712F"/>
    <w:rsid w:val="008F76A4"/>
    <w:rsid w:val="008F782D"/>
    <w:rsid w:val="008F7AC3"/>
    <w:rsid w:val="008F7D18"/>
    <w:rsid w:val="008F7D89"/>
    <w:rsid w:val="0090004F"/>
    <w:rsid w:val="00900629"/>
    <w:rsid w:val="00900894"/>
    <w:rsid w:val="00900C8E"/>
    <w:rsid w:val="00900D02"/>
    <w:rsid w:val="00901243"/>
    <w:rsid w:val="00901829"/>
    <w:rsid w:val="0090249C"/>
    <w:rsid w:val="00903382"/>
    <w:rsid w:val="0090344E"/>
    <w:rsid w:val="00903617"/>
    <w:rsid w:val="009036F3"/>
    <w:rsid w:val="009037FB"/>
    <w:rsid w:val="00903C64"/>
    <w:rsid w:val="00903F89"/>
    <w:rsid w:val="009040C5"/>
    <w:rsid w:val="00904756"/>
    <w:rsid w:val="00904846"/>
    <w:rsid w:val="0090518B"/>
    <w:rsid w:val="009061D5"/>
    <w:rsid w:val="009063DA"/>
    <w:rsid w:val="009069F9"/>
    <w:rsid w:val="00906AF1"/>
    <w:rsid w:val="00906BEA"/>
    <w:rsid w:val="009071BE"/>
    <w:rsid w:val="009073CE"/>
    <w:rsid w:val="009079C5"/>
    <w:rsid w:val="00907AAC"/>
    <w:rsid w:val="00907F89"/>
    <w:rsid w:val="009100DE"/>
    <w:rsid w:val="009107A2"/>
    <w:rsid w:val="00910B65"/>
    <w:rsid w:val="009124F3"/>
    <w:rsid w:val="00912500"/>
    <w:rsid w:val="009127C2"/>
    <w:rsid w:val="00913C3F"/>
    <w:rsid w:val="00913E94"/>
    <w:rsid w:val="009147F6"/>
    <w:rsid w:val="00914C02"/>
    <w:rsid w:val="00914D83"/>
    <w:rsid w:val="00914E0F"/>
    <w:rsid w:val="00914F83"/>
    <w:rsid w:val="00915281"/>
    <w:rsid w:val="00915789"/>
    <w:rsid w:val="009159A7"/>
    <w:rsid w:val="00916535"/>
    <w:rsid w:val="009165B8"/>
    <w:rsid w:val="00917144"/>
    <w:rsid w:val="0091718F"/>
    <w:rsid w:val="00917257"/>
    <w:rsid w:val="00917C4B"/>
    <w:rsid w:val="00920043"/>
    <w:rsid w:val="00920A0A"/>
    <w:rsid w:val="00920BC4"/>
    <w:rsid w:val="009212F5"/>
    <w:rsid w:val="00921381"/>
    <w:rsid w:val="00922966"/>
    <w:rsid w:val="00922A96"/>
    <w:rsid w:val="00922AA8"/>
    <w:rsid w:val="0092365D"/>
    <w:rsid w:val="0092380C"/>
    <w:rsid w:val="00923CB5"/>
    <w:rsid w:val="00923D1F"/>
    <w:rsid w:val="00924CA2"/>
    <w:rsid w:val="00925205"/>
    <w:rsid w:val="00925426"/>
    <w:rsid w:val="00925754"/>
    <w:rsid w:val="00925CB8"/>
    <w:rsid w:val="00925ECC"/>
    <w:rsid w:val="009268BA"/>
    <w:rsid w:val="00926960"/>
    <w:rsid w:val="00926EE0"/>
    <w:rsid w:val="00927695"/>
    <w:rsid w:val="009276F6"/>
    <w:rsid w:val="00927E34"/>
    <w:rsid w:val="00927E3F"/>
    <w:rsid w:val="00927EC0"/>
    <w:rsid w:val="00930257"/>
    <w:rsid w:val="0093130A"/>
    <w:rsid w:val="00931475"/>
    <w:rsid w:val="00931A60"/>
    <w:rsid w:val="00931AA7"/>
    <w:rsid w:val="00931ACE"/>
    <w:rsid w:val="00932402"/>
    <w:rsid w:val="009325F6"/>
    <w:rsid w:val="00932F87"/>
    <w:rsid w:val="009330A9"/>
    <w:rsid w:val="0093310D"/>
    <w:rsid w:val="00933572"/>
    <w:rsid w:val="009339B8"/>
    <w:rsid w:val="00933C0F"/>
    <w:rsid w:val="00933CA8"/>
    <w:rsid w:val="00933D72"/>
    <w:rsid w:val="00933F18"/>
    <w:rsid w:val="00934006"/>
    <w:rsid w:val="009340B8"/>
    <w:rsid w:val="009342A0"/>
    <w:rsid w:val="0093477A"/>
    <w:rsid w:val="0093485B"/>
    <w:rsid w:val="00934B9B"/>
    <w:rsid w:val="00934D7A"/>
    <w:rsid w:val="009350C9"/>
    <w:rsid w:val="0093518E"/>
    <w:rsid w:val="009352DF"/>
    <w:rsid w:val="009353B1"/>
    <w:rsid w:val="00935BC8"/>
    <w:rsid w:val="00935E6F"/>
    <w:rsid w:val="00935ECD"/>
    <w:rsid w:val="009361E6"/>
    <w:rsid w:val="00936E47"/>
    <w:rsid w:val="0093716A"/>
    <w:rsid w:val="00937265"/>
    <w:rsid w:val="009372CE"/>
    <w:rsid w:val="0093737B"/>
    <w:rsid w:val="0093744D"/>
    <w:rsid w:val="00937555"/>
    <w:rsid w:val="009377F3"/>
    <w:rsid w:val="00937AE3"/>
    <w:rsid w:val="00940258"/>
    <w:rsid w:val="009404FD"/>
    <w:rsid w:val="0094059C"/>
    <w:rsid w:val="0094082F"/>
    <w:rsid w:val="00940B56"/>
    <w:rsid w:val="00940BED"/>
    <w:rsid w:val="00941215"/>
    <w:rsid w:val="00941613"/>
    <w:rsid w:val="00941668"/>
    <w:rsid w:val="0094193A"/>
    <w:rsid w:val="00942322"/>
    <w:rsid w:val="00942330"/>
    <w:rsid w:val="00942349"/>
    <w:rsid w:val="009425D2"/>
    <w:rsid w:val="00942629"/>
    <w:rsid w:val="009428E8"/>
    <w:rsid w:val="0094294B"/>
    <w:rsid w:val="00942FC2"/>
    <w:rsid w:val="00942FE0"/>
    <w:rsid w:val="009435EC"/>
    <w:rsid w:val="00943B6D"/>
    <w:rsid w:val="00943C53"/>
    <w:rsid w:val="00943FAB"/>
    <w:rsid w:val="00944384"/>
    <w:rsid w:val="00944D8D"/>
    <w:rsid w:val="009451DB"/>
    <w:rsid w:val="009453C6"/>
    <w:rsid w:val="009457CE"/>
    <w:rsid w:val="00945BB8"/>
    <w:rsid w:val="00945C23"/>
    <w:rsid w:val="00945DD5"/>
    <w:rsid w:val="00945E5B"/>
    <w:rsid w:val="00945EB0"/>
    <w:rsid w:val="009468B4"/>
    <w:rsid w:val="009470D5"/>
    <w:rsid w:val="0094711B"/>
    <w:rsid w:val="00947259"/>
    <w:rsid w:val="00947878"/>
    <w:rsid w:val="00947AD4"/>
    <w:rsid w:val="00947FBB"/>
    <w:rsid w:val="009502CD"/>
    <w:rsid w:val="009503AF"/>
    <w:rsid w:val="009508B2"/>
    <w:rsid w:val="009509F9"/>
    <w:rsid w:val="00950DA4"/>
    <w:rsid w:val="009511BB"/>
    <w:rsid w:val="0095131E"/>
    <w:rsid w:val="009516A1"/>
    <w:rsid w:val="009518DB"/>
    <w:rsid w:val="009518EA"/>
    <w:rsid w:val="009519B3"/>
    <w:rsid w:val="009519F2"/>
    <w:rsid w:val="00951C9B"/>
    <w:rsid w:val="00951D12"/>
    <w:rsid w:val="00951F81"/>
    <w:rsid w:val="009525C5"/>
    <w:rsid w:val="00952693"/>
    <w:rsid w:val="009528DE"/>
    <w:rsid w:val="009529B9"/>
    <w:rsid w:val="00953BEA"/>
    <w:rsid w:val="00954EAB"/>
    <w:rsid w:val="00954FCD"/>
    <w:rsid w:val="0095502B"/>
    <w:rsid w:val="00955040"/>
    <w:rsid w:val="00955916"/>
    <w:rsid w:val="009560DF"/>
    <w:rsid w:val="00956512"/>
    <w:rsid w:val="00957D74"/>
    <w:rsid w:val="00957FBE"/>
    <w:rsid w:val="00960413"/>
    <w:rsid w:val="0096055C"/>
    <w:rsid w:val="009606F6"/>
    <w:rsid w:val="00960991"/>
    <w:rsid w:val="00960F0F"/>
    <w:rsid w:val="00961014"/>
    <w:rsid w:val="0096165B"/>
    <w:rsid w:val="00961B6C"/>
    <w:rsid w:val="00961BFB"/>
    <w:rsid w:val="0096266C"/>
    <w:rsid w:val="009628FA"/>
    <w:rsid w:val="009630FD"/>
    <w:rsid w:val="009632B1"/>
    <w:rsid w:val="009636A5"/>
    <w:rsid w:val="00963800"/>
    <w:rsid w:val="00963D05"/>
    <w:rsid w:val="009644BD"/>
    <w:rsid w:val="00964A15"/>
    <w:rsid w:val="00964A27"/>
    <w:rsid w:val="00964B35"/>
    <w:rsid w:val="00964D7E"/>
    <w:rsid w:val="00965124"/>
    <w:rsid w:val="00965433"/>
    <w:rsid w:val="00965816"/>
    <w:rsid w:val="009658A1"/>
    <w:rsid w:val="00965E61"/>
    <w:rsid w:val="009660E0"/>
    <w:rsid w:val="009663B8"/>
    <w:rsid w:val="00966499"/>
    <w:rsid w:val="0096676E"/>
    <w:rsid w:val="0096685F"/>
    <w:rsid w:val="00966B9E"/>
    <w:rsid w:val="009673B4"/>
    <w:rsid w:val="00967611"/>
    <w:rsid w:val="00967699"/>
    <w:rsid w:val="0096775B"/>
    <w:rsid w:val="00967A0C"/>
    <w:rsid w:val="00970301"/>
    <w:rsid w:val="00970AFB"/>
    <w:rsid w:val="00970CB3"/>
    <w:rsid w:val="0097129F"/>
    <w:rsid w:val="00971A98"/>
    <w:rsid w:val="00971E6A"/>
    <w:rsid w:val="00971EDF"/>
    <w:rsid w:val="00971F58"/>
    <w:rsid w:val="0097208B"/>
    <w:rsid w:val="009727EA"/>
    <w:rsid w:val="00972DDF"/>
    <w:rsid w:val="00973232"/>
    <w:rsid w:val="00973611"/>
    <w:rsid w:val="00973676"/>
    <w:rsid w:val="009737AB"/>
    <w:rsid w:val="009742B5"/>
    <w:rsid w:val="009743D2"/>
    <w:rsid w:val="009744E4"/>
    <w:rsid w:val="00975574"/>
    <w:rsid w:val="00975DE0"/>
    <w:rsid w:val="00975FB3"/>
    <w:rsid w:val="009765FC"/>
    <w:rsid w:val="00976824"/>
    <w:rsid w:val="00976B78"/>
    <w:rsid w:val="00976E14"/>
    <w:rsid w:val="00977430"/>
    <w:rsid w:val="00977537"/>
    <w:rsid w:val="009775ED"/>
    <w:rsid w:val="00977987"/>
    <w:rsid w:val="00977B15"/>
    <w:rsid w:val="00977CA5"/>
    <w:rsid w:val="00977E14"/>
    <w:rsid w:val="00980201"/>
    <w:rsid w:val="00980584"/>
    <w:rsid w:val="009808ED"/>
    <w:rsid w:val="009817E3"/>
    <w:rsid w:val="00982156"/>
    <w:rsid w:val="00982267"/>
    <w:rsid w:val="009825F5"/>
    <w:rsid w:val="00982FA8"/>
    <w:rsid w:val="00983EA0"/>
    <w:rsid w:val="009840AF"/>
    <w:rsid w:val="00984218"/>
    <w:rsid w:val="00984576"/>
    <w:rsid w:val="00984EEF"/>
    <w:rsid w:val="00984FB6"/>
    <w:rsid w:val="009855AB"/>
    <w:rsid w:val="00985A5B"/>
    <w:rsid w:val="00985CA1"/>
    <w:rsid w:val="00985D7A"/>
    <w:rsid w:val="00985E9A"/>
    <w:rsid w:val="00986089"/>
    <w:rsid w:val="0098649F"/>
    <w:rsid w:val="00986B3B"/>
    <w:rsid w:val="00987575"/>
    <w:rsid w:val="009875FC"/>
    <w:rsid w:val="00987A83"/>
    <w:rsid w:val="00987F81"/>
    <w:rsid w:val="0099015A"/>
    <w:rsid w:val="00990266"/>
    <w:rsid w:val="00990310"/>
    <w:rsid w:val="00990335"/>
    <w:rsid w:val="00990630"/>
    <w:rsid w:val="009906DD"/>
    <w:rsid w:val="0099078F"/>
    <w:rsid w:val="00990AB3"/>
    <w:rsid w:val="00990C21"/>
    <w:rsid w:val="00990DB8"/>
    <w:rsid w:val="00991675"/>
    <w:rsid w:val="00991CEB"/>
    <w:rsid w:val="0099245D"/>
    <w:rsid w:val="009924F0"/>
    <w:rsid w:val="00992E49"/>
    <w:rsid w:val="00993150"/>
    <w:rsid w:val="009932F0"/>
    <w:rsid w:val="00994212"/>
    <w:rsid w:val="0099479F"/>
    <w:rsid w:val="009948B7"/>
    <w:rsid w:val="009949D1"/>
    <w:rsid w:val="00994D54"/>
    <w:rsid w:val="00994F3A"/>
    <w:rsid w:val="00994F86"/>
    <w:rsid w:val="009951E2"/>
    <w:rsid w:val="009952E1"/>
    <w:rsid w:val="0099580C"/>
    <w:rsid w:val="00995ECD"/>
    <w:rsid w:val="0099661F"/>
    <w:rsid w:val="00996A4F"/>
    <w:rsid w:val="00996BE3"/>
    <w:rsid w:val="00997025"/>
    <w:rsid w:val="0099747B"/>
    <w:rsid w:val="0099769F"/>
    <w:rsid w:val="00997A19"/>
    <w:rsid w:val="00997B1F"/>
    <w:rsid w:val="00997C03"/>
    <w:rsid w:val="00997F3E"/>
    <w:rsid w:val="009A0058"/>
    <w:rsid w:val="009A069E"/>
    <w:rsid w:val="009A0790"/>
    <w:rsid w:val="009A0823"/>
    <w:rsid w:val="009A0B9E"/>
    <w:rsid w:val="009A0C7A"/>
    <w:rsid w:val="009A12FC"/>
    <w:rsid w:val="009A132F"/>
    <w:rsid w:val="009A1445"/>
    <w:rsid w:val="009A1452"/>
    <w:rsid w:val="009A1BA7"/>
    <w:rsid w:val="009A1C87"/>
    <w:rsid w:val="009A1CD1"/>
    <w:rsid w:val="009A1D55"/>
    <w:rsid w:val="009A2305"/>
    <w:rsid w:val="009A24E7"/>
    <w:rsid w:val="009A29AD"/>
    <w:rsid w:val="009A2FD6"/>
    <w:rsid w:val="009A320E"/>
    <w:rsid w:val="009A32F8"/>
    <w:rsid w:val="009A365E"/>
    <w:rsid w:val="009A39DF"/>
    <w:rsid w:val="009A3B42"/>
    <w:rsid w:val="009A45DE"/>
    <w:rsid w:val="009A4A83"/>
    <w:rsid w:val="009A5022"/>
    <w:rsid w:val="009A5988"/>
    <w:rsid w:val="009A5E66"/>
    <w:rsid w:val="009A610F"/>
    <w:rsid w:val="009A623E"/>
    <w:rsid w:val="009A633C"/>
    <w:rsid w:val="009A65A7"/>
    <w:rsid w:val="009A6607"/>
    <w:rsid w:val="009A70DE"/>
    <w:rsid w:val="009A7136"/>
    <w:rsid w:val="009A72C6"/>
    <w:rsid w:val="009A73A8"/>
    <w:rsid w:val="009A74E6"/>
    <w:rsid w:val="009A7B20"/>
    <w:rsid w:val="009A7C17"/>
    <w:rsid w:val="009A7D21"/>
    <w:rsid w:val="009A7F24"/>
    <w:rsid w:val="009B04BE"/>
    <w:rsid w:val="009B04E6"/>
    <w:rsid w:val="009B0867"/>
    <w:rsid w:val="009B08A4"/>
    <w:rsid w:val="009B15DC"/>
    <w:rsid w:val="009B168D"/>
    <w:rsid w:val="009B195C"/>
    <w:rsid w:val="009B1AD7"/>
    <w:rsid w:val="009B1C6C"/>
    <w:rsid w:val="009B3634"/>
    <w:rsid w:val="009B37EB"/>
    <w:rsid w:val="009B38B9"/>
    <w:rsid w:val="009B398A"/>
    <w:rsid w:val="009B413B"/>
    <w:rsid w:val="009B41D7"/>
    <w:rsid w:val="009B4377"/>
    <w:rsid w:val="009B46C7"/>
    <w:rsid w:val="009B4A5F"/>
    <w:rsid w:val="009B4B67"/>
    <w:rsid w:val="009B4C97"/>
    <w:rsid w:val="009B4EBE"/>
    <w:rsid w:val="009B5363"/>
    <w:rsid w:val="009B56C2"/>
    <w:rsid w:val="009B6105"/>
    <w:rsid w:val="009B6BF0"/>
    <w:rsid w:val="009B7180"/>
    <w:rsid w:val="009B7245"/>
    <w:rsid w:val="009B7576"/>
    <w:rsid w:val="009C063A"/>
    <w:rsid w:val="009C096D"/>
    <w:rsid w:val="009C0A80"/>
    <w:rsid w:val="009C0C77"/>
    <w:rsid w:val="009C1149"/>
    <w:rsid w:val="009C1186"/>
    <w:rsid w:val="009C1426"/>
    <w:rsid w:val="009C1C6C"/>
    <w:rsid w:val="009C1E05"/>
    <w:rsid w:val="009C254A"/>
    <w:rsid w:val="009C2A8E"/>
    <w:rsid w:val="009C3602"/>
    <w:rsid w:val="009C3889"/>
    <w:rsid w:val="009C3D99"/>
    <w:rsid w:val="009C467C"/>
    <w:rsid w:val="009C46E5"/>
    <w:rsid w:val="009C4771"/>
    <w:rsid w:val="009C4933"/>
    <w:rsid w:val="009C5038"/>
    <w:rsid w:val="009C54AF"/>
    <w:rsid w:val="009C56B4"/>
    <w:rsid w:val="009C6448"/>
    <w:rsid w:val="009C66DD"/>
    <w:rsid w:val="009C6879"/>
    <w:rsid w:val="009C6BFA"/>
    <w:rsid w:val="009C79B0"/>
    <w:rsid w:val="009C7A4D"/>
    <w:rsid w:val="009C7D35"/>
    <w:rsid w:val="009C7E82"/>
    <w:rsid w:val="009C7F05"/>
    <w:rsid w:val="009C7FCE"/>
    <w:rsid w:val="009D0027"/>
    <w:rsid w:val="009D00AE"/>
    <w:rsid w:val="009D04FE"/>
    <w:rsid w:val="009D08BB"/>
    <w:rsid w:val="009D1222"/>
    <w:rsid w:val="009D14A4"/>
    <w:rsid w:val="009D178B"/>
    <w:rsid w:val="009D188D"/>
    <w:rsid w:val="009D1B93"/>
    <w:rsid w:val="009D1C4C"/>
    <w:rsid w:val="009D237F"/>
    <w:rsid w:val="009D273C"/>
    <w:rsid w:val="009D28B2"/>
    <w:rsid w:val="009D3260"/>
    <w:rsid w:val="009D34FE"/>
    <w:rsid w:val="009D3A5A"/>
    <w:rsid w:val="009D3EE6"/>
    <w:rsid w:val="009D5119"/>
    <w:rsid w:val="009D513A"/>
    <w:rsid w:val="009D531B"/>
    <w:rsid w:val="009D5449"/>
    <w:rsid w:val="009D58C1"/>
    <w:rsid w:val="009D5A8D"/>
    <w:rsid w:val="009D5C15"/>
    <w:rsid w:val="009D61B1"/>
    <w:rsid w:val="009D6227"/>
    <w:rsid w:val="009D676D"/>
    <w:rsid w:val="009D68FC"/>
    <w:rsid w:val="009D69F1"/>
    <w:rsid w:val="009D6ED8"/>
    <w:rsid w:val="009D70C6"/>
    <w:rsid w:val="009D725D"/>
    <w:rsid w:val="009D75B0"/>
    <w:rsid w:val="009E0111"/>
    <w:rsid w:val="009E01A1"/>
    <w:rsid w:val="009E0201"/>
    <w:rsid w:val="009E0A0E"/>
    <w:rsid w:val="009E0B32"/>
    <w:rsid w:val="009E0E39"/>
    <w:rsid w:val="009E11A8"/>
    <w:rsid w:val="009E14D9"/>
    <w:rsid w:val="009E15A2"/>
    <w:rsid w:val="009E1C94"/>
    <w:rsid w:val="009E1C96"/>
    <w:rsid w:val="009E1E1C"/>
    <w:rsid w:val="009E20AF"/>
    <w:rsid w:val="009E2149"/>
    <w:rsid w:val="009E26E3"/>
    <w:rsid w:val="009E31CF"/>
    <w:rsid w:val="009E348A"/>
    <w:rsid w:val="009E34B1"/>
    <w:rsid w:val="009E354C"/>
    <w:rsid w:val="009E377E"/>
    <w:rsid w:val="009E3900"/>
    <w:rsid w:val="009E3961"/>
    <w:rsid w:val="009E414A"/>
    <w:rsid w:val="009E45C3"/>
    <w:rsid w:val="009E461D"/>
    <w:rsid w:val="009E4702"/>
    <w:rsid w:val="009E48B5"/>
    <w:rsid w:val="009E4AFD"/>
    <w:rsid w:val="009E4CD0"/>
    <w:rsid w:val="009E4E91"/>
    <w:rsid w:val="009E53BB"/>
    <w:rsid w:val="009E54C2"/>
    <w:rsid w:val="009E5671"/>
    <w:rsid w:val="009E5EF7"/>
    <w:rsid w:val="009E5EF8"/>
    <w:rsid w:val="009E648C"/>
    <w:rsid w:val="009E66D2"/>
    <w:rsid w:val="009E69EE"/>
    <w:rsid w:val="009E6B7D"/>
    <w:rsid w:val="009E7550"/>
    <w:rsid w:val="009E7DC1"/>
    <w:rsid w:val="009F003B"/>
    <w:rsid w:val="009F0223"/>
    <w:rsid w:val="009F02A1"/>
    <w:rsid w:val="009F02F7"/>
    <w:rsid w:val="009F0E5F"/>
    <w:rsid w:val="009F0E8D"/>
    <w:rsid w:val="009F156C"/>
    <w:rsid w:val="009F15CA"/>
    <w:rsid w:val="009F1BA8"/>
    <w:rsid w:val="009F1C51"/>
    <w:rsid w:val="009F241F"/>
    <w:rsid w:val="009F2961"/>
    <w:rsid w:val="009F2AB3"/>
    <w:rsid w:val="009F2C61"/>
    <w:rsid w:val="009F2D1C"/>
    <w:rsid w:val="009F2E14"/>
    <w:rsid w:val="009F2F25"/>
    <w:rsid w:val="009F3437"/>
    <w:rsid w:val="009F3825"/>
    <w:rsid w:val="009F3921"/>
    <w:rsid w:val="009F3C8E"/>
    <w:rsid w:val="009F3D1A"/>
    <w:rsid w:val="009F3E9B"/>
    <w:rsid w:val="009F4154"/>
    <w:rsid w:val="009F4766"/>
    <w:rsid w:val="009F48B7"/>
    <w:rsid w:val="009F4FA3"/>
    <w:rsid w:val="009F527E"/>
    <w:rsid w:val="009F591A"/>
    <w:rsid w:val="009F6403"/>
    <w:rsid w:val="009F68FF"/>
    <w:rsid w:val="009F6CAA"/>
    <w:rsid w:val="009F6DC6"/>
    <w:rsid w:val="009F7DEC"/>
    <w:rsid w:val="00A0014A"/>
    <w:rsid w:val="00A001FE"/>
    <w:rsid w:val="00A0036B"/>
    <w:rsid w:val="00A003F5"/>
    <w:rsid w:val="00A00B06"/>
    <w:rsid w:val="00A01C6D"/>
    <w:rsid w:val="00A01DE2"/>
    <w:rsid w:val="00A01FDB"/>
    <w:rsid w:val="00A02406"/>
    <w:rsid w:val="00A025A8"/>
    <w:rsid w:val="00A035C7"/>
    <w:rsid w:val="00A0370E"/>
    <w:rsid w:val="00A03821"/>
    <w:rsid w:val="00A03A69"/>
    <w:rsid w:val="00A03DE2"/>
    <w:rsid w:val="00A0403B"/>
    <w:rsid w:val="00A040DA"/>
    <w:rsid w:val="00A046BF"/>
    <w:rsid w:val="00A04ADC"/>
    <w:rsid w:val="00A04D71"/>
    <w:rsid w:val="00A05B4A"/>
    <w:rsid w:val="00A05F50"/>
    <w:rsid w:val="00A06AA9"/>
    <w:rsid w:val="00A06AD1"/>
    <w:rsid w:val="00A06FE3"/>
    <w:rsid w:val="00A072C8"/>
    <w:rsid w:val="00A078D5"/>
    <w:rsid w:val="00A07C1A"/>
    <w:rsid w:val="00A1005C"/>
    <w:rsid w:val="00A10097"/>
    <w:rsid w:val="00A105A3"/>
    <w:rsid w:val="00A10B74"/>
    <w:rsid w:val="00A10ECD"/>
    <w:rsid w:val="00A10EFE"/>
    <w:rsid w:val="00A10FDB"/>
    <w:rsid w:val="00A1146C"/>
    <w:rsid w:val="00A11603"/>
    <w:rsid w:val="00A1173C"/>
    <w:rsid w:val="00A11C8F"/>
    <w:rsid w:val="00A123A8"/>
    <w:rsid w:val="00A126D2"/>
    <w:rsid w:val="00A12D99"/>
    <w:rsid w:val="00A12FC9"/>
    <w:rsid w:val="00A13165"/>
    <w:rsid w:val="00A13B94"/>
    <w:rsid w:val="00A14957"/>
    <w:rsid w:val="00A14A99"/>
    <w:rsid w:val="00A14C90"/>
    <w:rsid w:val="00A14DE2"/>
    <w:rsid w:val="00A14E03"/>
    <w:rsid w:val="00A150CC"/>
    <w:rsid w:val="00A1590D"/>
    <w:rsid w:val="00A15D63"/>
    <w:rsid w:val="00A15DF8"/>
    <w:rsid w:val="00A1638D"/>
    <w:rsid w:val="00A16C0E"/>
    <w:rsid w:val="00A17BB4"/>
    <w:rsid w:val="00A17EEC"/>
    <w:rsid w:val="00A202BD"/>
    <w:rsid w:val="00A205A9"/>
    <w:rsid w:val="00A20B1D"/>
    <w:rsid w:val="00A212B8"/>
    <w:rsid w:val="00A213CD"/>
    <w:rsid w:val="00A213DD"/>
    <w:rsid w:val="00A216B7"/>
    <w:rsid w:val="00A21842"/>
    <w:rsid w:val="00A227FC"/>
    <w:rsid w:val="00A23112"/>
    <w:rsid w:val="00A2321F"/>
    <w:rsid w:val="00A23987"/>
    <w:rsid w:val="00A23B87"/>
    <w:rsid w:val="00A23C02"/>
    <w:rsid w:val="00A23C79"/>
    <w:rsid w:val="00A23CC5"/>
    <w:rsid w:val="00A2418B"/>
    <w:rsid w:val="00A241F2"/>
    <w:rsid w:val="00A243F5"/>
    <w:rsid w:val="00A243FE"/>
    <w:rsid w:val="00A24CDE"/>
    <w:rsid w:val="00A252C9"/>
    <w:rsid w:val="00A2548C"/>
    <w:rsid w:val="00A256DE"/>
    <w:rsid w:val="00A25B5B"/>
    <w:rsid w:val="00A26444"/>
    <w:rsid w:val="00A26C5F"/>
    <w:rsid w:val="00A26D33"/>
    <w:rsid w:val="00A27030"/>
    <w:rsid w:val="00A27560"/>
    <w:rsid w:val="00A27655"/>
    <w:rsid w:val="00A2789D"/>
    <w:rsid w:val="00A302DE"/>
    <w:rsid w:val="00A3120A"/>
    <w:rsid w:val="00A31401"/>
    <w:rsid w:val="00A316A8"/>
    <w:rsid w:val="00A31EC9"/>
    <w:rsid w:val="00A3292C"/>
    <w:rsid w:val="00A32AAC"/>
    <w:rsid w:val="00A32F5A"/>
    <w:rsid w:val="00A33099"/>
    <w:rsid w:val="00A333F9"/>
    <w:rsid w:val="00A335BA"/>
    <w:rsid w:val="00A337BA"/>
    <w:rsid w:val="00A339F6"/>
    <w:rsid w:val="00A33A1B"/>
    <w:rsid w:val="00A33B00"/>
    <w:rsid w:val="00A33D17"/>
    <w:rsid w:val="00A34140"/>
    <w:rsid w:val="00A341F6"/>
    <w:rsid w:val="00A3428F"/>
    <w:rsid w:val="00A34A76"/>
    <w:rsid w:val="00A35055"/>
    <w:rsid w:val="00A350DB"/>
    <w:rsid w:val="00A35339"/>
    <w:rsid w:val="00A354BD"/>
    <w:rsid w:val="00A35A67"/>
    <w:rsid w:val="00A35AB9"/>
    <w:rsid w:val="00A36251"/>
    <w:rsid w:val="00A36333"/>
    <w:rsid w:val="00A365BE"/>
    <w:rsid w:val="00A36DE4"/>
    <w:rsid w:val="00A36E90"/>
    <w:rsid w:val="00A372D3"/>
    <w:rsid w:val="00A37965"/>
    <w:rsid w:val="00A37C79"/>
    <w:rsid w:val="00A37CB9"/>
    <w:rsid w:val="00A37E75"/>
    <w:rsid w:val="00A40578"/>
    <w:rsid w:val="00A407BF"/>
    <w:rsid w:val="00A40987"/>
    <w:rsid w:val="00A40D4B"/>
    <w:rsid w:val="00A40EBE"/>
    <w:rsid w:val="00A4109D"/>
    <w:rsid w:val="00A4160C"/>
    <w:rsid w:val="00A41A56"/>
    <w:rsid w:val="00A41F7C"/>
    <w:rsid w:val="00A42288"/>
    <w:rsid w:val="00A424B5"/>
    <w:rsid w:val="00A425CE"/>
    <w:rsid w:val="00A42657"/>
    <w:rsid w:val="00A4274F"/>
    <w:rsid w:val="00A42AC2"/>
    <w:rsid w:val="00A42AF0"/>
    <w:rsid w:val="00A42BB8"/>
    <w:rsid w:val="00A42D48"/>
    <w:rsid w:val="00A42E53"/>
    <w:rsid w:val="00A4321A"/>
    <w:rsid w:val="00A4368D"/>
    <w:rsid w:val="00A43F30"/>
    <w:rsid w:val="00A44461"/>
    <w:rsid w:val="00A44544"/>
    <w:rsid w:val="00A44BC8"/>
    <w:rsid w:val="00A44DD8"/>
    <w:rsid w:val="00A44DED"/>
    <w:rsid w:val="00A452D6"/>
    <w:rsid w:val="00A45538"/>
    <w:rsid w:val="00A45612"/>
    <w:rsid w:val="00A457AE"/>
    <w:rsid w:val="00A45A56"/>
    <w:rsid w:val="00A45B48"/>
    <w:rsid w:val="00A45B8A"/>
    <w:rsid w:val="00A45CD0"/>
    <w:rsid w:val="00A45FF3"/>
    <w:rsid w:val="00A46331"/>
    <w:rsid w:val="00A46542"/>
    <w:rsid w:val="00A46F22"/>
    <w:rsid w:val="00A47120"/>
    <w:rsid w:val="00A47292"/>
    <w:rsid w:val="00A47561"/>
    <w:rsid w:val="00A47A9E"/>
    <w:rsid w:val="00A50030"/>
    <w:rsid w:val="00A50434"/>
    <w:rsid w:val="00A50457"/>
    <w:rsid w:val="00A50577"/>
    <w:rsid w:val="00A50730"/>
    <w:rsid w:val="00A50880"/>
    <w:rsid w:val="00A508E5"/>
    <w:rsid w:val="00A50A84"/>
    <w:rsid w:val="00A50BF8"/>
    <w:rsid w:val="00A5145D"/>
    <w:rsid w:val="00A52486"/>
    <w:rsid w:val="00A52840"/>
    <w:rsid w:val="00A52E3B"/>
    <w:rsid w:val="00A530A5"/>
    <w:rsid w:val="00A532A0"/>
    <w:rsid w:val="00A53A38"/>
    <w:rsid w:val="00A53E75"/>
    <w:rsid w:val="00A54751"/>
    <w:rsid w:val="00A547AB"/>
    <w:rsid w:val="00A54A89"/>
    <w:rsid w:val="00A54F71"/>
    <w:rsid w:val="00A5506D"/>
    <w:rsid w:val="00A5513B"/>
    <w:rsid w:val="00A551A0"/>
    <w:rsid w:val="00A55280"/>
    <w:rsid w:val="00A55768"/>
    <w:rsid w:val="00A5587B"/>
    <w:rsid w:val="00A55C70"/>
    <w:rsid w:val="00A560ED"/>
    <w:rsid w:val="00A56182"/>
    <w:rsid w:val="00A56BE9"/>
    <w:rsid w:val="00A57453"/>
    <w:rsid w:val="00A575E3"/>
    <w:rsid w:val="00A57713"/>
    <w:rsid w:val="00A57FEF"/>
    <w:rsid w:val="00A6017F"/>
    <w:rsid w:val="00A603D7"/>
    <w:rsid w:val="00A60900"/>
    <w:rsid w:val="00A60E1F"/>
    <w:rsid w:val="00A60E80"/>
    <w:rsid w:val="00A6141C"/>
    <w:rsid w:val="00A61B68"/>
    <w:rsid w:val="00A61C1A"/>
    <w:rsid w:val="00A61FAF"/>
    <w:rsid w:val="00A6207A"/>
    <w:rsid w:val="00A62128"/>
    <w:rsid w:val="00A62378"/>
    <w:rsid w:val="00A62C5B"/>
    <w:rsid w:val="00A62DD1"/>
    <w:rsid w:val="00A63A8F"/>
    <w:rsid w:val="00A63C36"/>
    <w:rsid w:val="00A63EF5"/>
    <w:rsid w:val="00A63FD8"/>
    <w:rsid w:val="00A642F9"/>
    <w:rsid w:val="00A648AD"/>
    <w:rsid w:val="00A64B10"/>
    <w:rsid w:val="00A64B16"/>
    <w:rsid w:val="00A654DC"/>
    <w:rsid w:val="00A655E2"/>
    <w:rsid w:val="00A658D9"/>
    <w:rsid w:val="00A658E8"/>
    <w:rsid w:val="00A65A61"/>
    <w:rsid w:val="00A65C14"/>
    <w:rsid w:val="00A65C64"/>
    <w:rsid w:val="00A6658F"/>
    <w:rsid w:val="00A6681F"/>
    <w:rsid w:val="00A668B4"/>
    <w:rsid w:val="00A66B59"/>
    <w:rsid w:val="00A67834"/>
    <w:rsid w:val="00A679F2"/>
    <w:rsid w:val="00A67DFB"/>
    <w:rsid w:val="00A67EFD"/>
    <w:rsid w:val="00A67FED"/>
    <w:rsid w:val="00A70CDD"/>
    <w:rsid w:val="00A70ECD"/>
    <w:rsid w:val="00A7117A"/>
    <w:rsid w:val="00A71231"/>
    <w:rsid w:val="00A71345"/>
    <w:rsid w:val="00A71D11"/>
    <w:rsid w:val="00A71FD5"/>
    <w:rsid w:val="00A726C1"/>
    <w:rsid w:val="00A72E06"/>
    <w:rsid w:val="00A72E43"/>
    <w:rsid w:val="00A73061"/>
    <w:rsid w:val="00A73118"/>
    <w:rsid w:val="00A7354A"/>
    <w:rsid w:val="00A73B81"/>
    <w:rsid w:val="00A73F97"/>
    <w:rsid w:val="00A74360"/>
    <w:rsid w:val="00A744BA"/>
    <w:rsid w:val="00A74520"/>
    <w:rsid w:val="00A74564"/>
    <w:rsid w:val="00A74740"/>
    <w:rsid w:val="00A749EF"/>
    <w:rsid w:val="00A74BFD"/>
    <w:rsid w:val="00A74E35"/>
    <w:rsid w:val="00A74FFA"/>
    <w:rsid w:val="00A752E2"/>
    <w:rsid w:val="00A755A6"/>
    <w:rsid w:val="00A75B2C"/>
    <w:rsid w:val="00A75D90"/>
    <w:rsid w:val="00A75FB3"/>
    <w:rsid w:val="00A76304"/>
    <w:rsid w:val="00A76514"/>
    <w:rsid w:val="00A76544"/>
    <w:rsid w:val="00A766B6"/>
    <w:rsid w:val="00A768EE"/>
    <w:rsid w:val="00A769EB"/>
    <w:rsid w:val="00A773D3"/>
    <w:rsid w:val="00A7768E"/>
    <w:rsid w:val="00A77769"/>
    <w:rsid w:val="00A77988"/>
    <w:rsid w:val="00A77D6A"/>
    <w:rsid w:val="00A77F3A"/>
    <w:rsid w:val="00A8007F"/>
    <w:rsid w:val="00A80362"/>
    <w:rsid w:val="00A806A9"/>
    <w:rsid w:val="00A80EC6"/>
    <w:rsid w:val="00A80F1C"/>
    <w:rsid w:val="00A80F57"/>
    <w:rsid w:val="00A813B0"/>
    <w:rsid w:val="00A8182F"/>
    <w:rsid w:val="00A81962"/>
    <w:rsid w:val="00A81980"/>
    <w:rsid w:val="00A81C57"/>
    <w:rsid w:val="00A81E70"/>
    <w:rsid w:val="00A82221"/>
    <w:rsid w:val="00A825D3"/>
    <w:rsid w:val="00A825EB"/>
    <w:rsid w:val="00A8272A"/>
    <w:rsid w:val="00A82A37"/>
    <w:rsid w:val="00A82A7A"/>
    <w:rsid w:val="00A83140"/>
    <w:rsid w:val="00A8324B"/>
    <w:rsid w:val="00A83457"/>
    <w:rsid w:val="00A8346F"/>
    <w:rsid w:val="00A83555"/>
    <w:rsid w:val="00A837FD"/>
    <w:rsid w:val="00A84A7F"/>
    <w:rsid w:val="00A84C6B"/>
    <w:rsid w:val="00A84DC3"/>
    <w:rsid w:val="00A85448"/>
    <w:rsid w:val="00A856C7"/>
    <w:rsid w:val="00A85D66"/>
    <w:rsid w:val="00A85FBE"/>
    <w:rsid w:val="00A85FCA"/>
    <w:rsid w:val="00A862FA"/>
    <w:rsid w:val="00A866DF"/>
    <w:rsid w:val="00A86C45"/>
    <w:rsid w:val="00A86EF1"/>
    <w:rsid w:val="00A8738A"/>
    <w:rsid w:val="00A87526"/>
    <w:rsid w:val="00A90111"/>
    <w:rsid w:val="00A90FE3"/>
    <w:rsid w:val="00A91358"/>
    <w:rsid w:val="00A91641"/>
    <w:rsid w:val="00A91736"/>
    <w:rsid w:val="00A917EA"/>
    <w:rsid w:val="00A91B7E"/>
    <w:rsid w:val="00A921BF"/>
    <w:rsid w:val="00A924F3"/>
    <w:rsid w:val="00A92891"/>
    <w:rsid w:val="00A92BDF"/>
    <w:rsid w:val="00A93761"/>
    <w:rsid w:val="00A93A20"/>
    <w:rsid w:val="00A93FA2"/>
    <w:rsid w:val="00A95504"/>
    <w:rsid w:val="00A96156"/>
    <w:rsid w:val="00A96330"/>
    <w:rsid w:val="00A965FC"/>
    <w:rsid w:val="00A96668"/>
    <w:rsid w:val="00A97339"/>
    <w:rsid w:val="00A97399"/>
    <w:rsid w:val="00A97E76"/>
    <w:rsid w:val="00A97F24"/>
    <w:rsid w:val="00AA0315"/>
    <w:rsid w:val="00AA0A2D"/>
    <w:rsid w:val="00AA0F03"/>
    <w:rsid w:val="00AA1250"/>
    <w:rsid w:val="00AA1338"/>
    <w:rsid w:val="00AA1509"/>
    <w:rsid w:val="00AA1544"/>
    <w:rsid w:val="00AA1BA9"/>
    <w:rsid w:val="00AA264D"/>
    <w:rsid w:val="00AA27C1"/>
    <w:rsid w:val="00AA2887"/>
    <w:rsid w:val="00AA2CF2"/>
    <w:rsid w:val="00AA336B"/>
    <w:rsid w:val="00AA3494"/>
    <w:rsid w:val="00AA34BD"/>
    <w:rsid w:val="00AA36D9"/>
    <w:rsid w:val="00AA386E"/>
    <w:rsid w:val="00AA39B0"/>
    <w:rsid w:val="00AA4E05"/>
    <w:rsid w:val="00AA4EE4"/>
    <w:rsid w:val="00AA5106"/>
    <w:rsid w:val="00AA56E1"/>
    <w:rsid w:val="00AA5A0D"/>
    <w:rsid w:val="00AA5E02"/>
    <w:rsid w:val="00AA635C"/>
    <w:rsid w:val="00AA6822"/>
    <w:rsid w:val="00AA6A2B"/>
    <w:rsid w:val="00AA6CAC"/>
    <w:rsid w:val="00AA72F5"/>
    <w:rsid w:val="00AA77C5"/>
    <w:rsid w:val="00AA7E3D"/>
    <w:rsid w:val="00AA7E58"/>
    <w:rsid w:val="00AA7ED6"/>
    <w:rsid w:val="00AB0386"/>
    <w:rsid w:val="00AB08D3"/>
    <w:rsid w:val="00AB1312"/>
    <w:rsid w:val="00AB19DD"/>
    <w:rsid w:val="00AB1ECF"/>
    <w:rsid w:val="00AB1FEE"/>
    <w:rsid w:val="00AB2025"/>
    <w:rsid w:val="00AB2688"/>
    <w:rsid w:val="00AB2D27"/>
    <w:rsid w:val="00AB2E40"/>
    <w:rsid w:val="00AB2E56"/>
    <w:rsid w:val="00AB3011"/>
    <w:rsid w:val="00AB311D"/>
    <w:rsid w:val="00AB32C9"/>
    <w:rsid w:val="00AB354A"/>
    <w:rsid w:val="00AB3596"/>
    <w:rsid w:val="00AB38C0"/>
    <w:rsid w:val="00AB3E1A"/>
    <w:rsid w:val="00AB3ECD"/>
    <w:rsid w:val="00AB4B96"/>
    <w:rsid w:val="00AB4C05"/>
    <w:rsid w:val="00AB54FE"/>
    <w:rsid w:val="00AB5542"/>
    <w:rsid w:val="00AB58F7"/>
    <w:rsid w:val="00AB6122"/>
    <w:rsid w:val="00AB6186"/>
    <w:rsid w:val="00AB6529"/>
    <w:rsid w:val="00AB69CC"/>
    <w:rsid w:val="00AB6CF3"/>
    <w:rsid w:val="00AB6D6C"/>
    <w:rsid w:val="00AB71B6"/>
    <w:rsid w:val="00AB771D"/>
    <w:rsid w:val="00AB7887"/>
    <w:rsid w:val="00AB7F11"/>
    <w:rsid w:val="00AC0536"/>
    <w:rsid w:val="00AC0611"/>
    <w:rsid w:val="00AC06AB"/>
    <w:rsid w:val="00AC08CE"/>
    <w:rsid w:val="00AC1691"/>
    <w:rsid w:val="00AC22A5"/>
    <w:rsid w:val="00AC27F8"/>
    <w:rsid w:val="00AC2D6B"/>
    <w:rsid w:val="00AC2DD4"/>
    <w:rsid w:val="00AC2F82"/>
    <w:rsid w:val="00AC30A5"/>
    <w:rsid w:val="00AC3344"/>
    <w:rsid w:val="00AC3B79"/>
    <w:rsid w:val="00AC3D51"/>
    <w:rsid w:val="00AC444F"/>
    <w:rsid w:val="00AC4615"/>
    <w:rsid w:val="00AC4B56"/>
    <w:rsid w:val="00AC4C97"/>
    <w:rsid w:val="00AC4FAC"/>
    <w:rsid w:val="00AC501A"/>
    <w:rsid w:val="00AC57BC"/>
    <w:rsid w:val="00AC58B9"/>
    <w:rsid w:val="00AC598B"/>
    <w:rsid w:val="00AC5CD2"/>
    <w:rsid w:val="00AC62AB"/>
    <w:rsid w:val="00AC6312"/>
    <w:rsid w:val="00AC696C"/>
    <w:rsid w:val="00AC6BC6"/>
    <w:rsid w:val="00AC707D"/>
    <w:rsid w:val="00AC752D"/>
    <w:rsid w:val="00AC75DC"/>
    <w:rsid w:val="00AC7639"/>
    <w:rsid w:val="00AC7EE8"/>
    <w:rsid w:val="00AD002B"/>
    <w:rsid w:val="00AD0878"/>
    <w:rsid w:val="00AD0B1D"/>
    <w:rsid w:val="00AD1076"/>
    <w:rsid w:val="00AD156B"/>
    <w:rsid w:val="00AD1734"/>
    <w:rsid w:val="00AD189C"/>
    <w:rsid w:val="00AD1BAE"/>
    <w:rsid w:val="00AD1BFE"/>
    <w:rsid w:val="00AD1EF5"/>
    <w:rsid w:val="00AD2C88"/>
    <w:rsid w:val="00AD2F61"/>
    <w:rsid w:val="00AD3749"/>
    <w:rsid w:val="00AD3BA3"/>
    <w:rsid w:val="00AD4D31"/>
    <w:rsid w:val="00AD4DFD"/>
    <w:rsid w:val="00AD51C2"/>
    <w:rsid w:val="00AD5AE5"/>
    <w:rsid w:val="00AD5C2B"/>
    <w:rsid w:val="00AD6AB4"/>
    <w:rsid w:val="00AD6C4F"/>
    <w:rsid w:val="00AD74EE"/>
    <w:rsid w:val="00AD772D"/>
    <w:rsid w:val="00AD7D7D"/>
    <w:rsid w:val="00AE0207"/>
    <w:rsid w:val="00AE026E"/>
    <w:rsid w:val="00AE053C"/>
    <w:rsid w:val="00AE0716"/>
    <w:rsid w:val="00AE0BBC"/>
    <w:rsid w:val="00AE0D0B"/>
    <w:rsid w:val="00AE0EA6"/>
    <w:rsid w:val="00AE134D"/>
    <w:rsid w:val="00AE142D"/>
    <w:rsid w:val="00AE1446"/>
    <w:rsid w:val="00AE20B5"/>
    <w:rsid w:val="00AE223A"/>
    <w:rsid w:val="00AE29E9"/>
    <w:rsid w:val="00AE2B55"/>
    <w:rsid w:val="00AE2D43"/>
    <w:rsid w:val="00AE3C12"/>
    <w:rsid w:val="00AE424B"/>
    <w:rsid w:val="00AE43BA"/>
    <w:rsid w:val="00AE4439"/>
    <w:rsid w:val="00AE451A"/>
    <w:rsid w:val="00AE4759"/>
    <w:rsid w:val="00AE4C3A"/>
    <w:rsid w:val="00AE4C74"/>
    <w:rsid w:val="00AE4D3F"/>
    <w:rsid w:val="00AE514F"/>
    <w:rsid w:val="00AE528D"/>
    <w:rsid w:val="00AE52F2"/>
    <w:rsid w:val="00AE5387"/>
    <w:rsid w:val="00AE572E"/>
    <w:rsid w:val="00AE5CC1"/>
    <w:rsid w:val="00AE68FE"/>
    <w:rsid w:val="00AE693A"/>
    <w:rsid w:val="00AE697C"/>
    <w:rsid w:val="00AE6F05"/>
    <w:rsid w:val="00AE7A2E"/>
    <w:rsid w:val="00AE7BCE"/>
    <w:rsid w:val="00AE7FE9"/>
    <w:rsid w:val="00AF011A"/>
    <w:rsid w:val="00AF1388"/>
    <w:rsid w:val="00AF1486"/>
    <w:rsid w:val="00AF1688"/>
    <w:rsid w:val="00AF19A6"/>
    <w:rsid w:val="00AF1AC0"/>
    <w:rsid w:val="00AF1E0A"/>
    <w:rsid w:val="00AF1FFD"/>
    <w:rsid w:val="00AF2146"/>
    <w:rsid w:val="00AF2771"/>
    <w:rsid w:val="00AF2A25"/>
    <w:rsid w:val="00AF2DE3"/>
    <w:rsid w:val="00AF35D9"/>
    <w:rsid w:val="00AF3CAC"/>
    <w:rsid w:val="00AF45D8"/>
    <w:rsid w:val="00AF46C6"/>
    <w:rsid w:val="00AF46E0"/>
    <w:rsid w:val="00AF4BDD"/>
    <w:rsid w:val="00AF4C73"/>
    <w:rsid w:val="00AF4F21"/>
    <w:rsid w:val="00AF568F"/>
    <w:rsid w:val="00AF56D9"/>
    <w:rsid w:val="00AF5789"/>
    <w:rsid w:val="00AF59FC"/>
    <w:rsid w:val="00AF5F1D"/>
    <w:rsid w:val="00AF5F98"/>
    <w:rsid w:val="00AF6077"/>
    <w:rsid w:val="00AF62BF"/>
    <w:rsid w:val="00AF6631"/>
    <w:rsid w:val="00AF6C41"/>
    <w:rsid w:val="00AF6D52"/>
    <w:rsid w:val="00AF7681"/>
    <w:rsid w:val="00AF7706"/>
    <w:rsid w:val="00AF7B34"/>
    <w:rsid w:val="00AF7CD8"/>
    <w:rsid w:val="00AF7E73"/>
    <w:rsid w:val="00AF7EE8"/>
    <w:rsid w:val="00AF7FDB"/>
    <w:rsid w:val="00B0049E"/>
    <w:rsid w:val="00B00AAF"/>
    <w:rsid w:val="00B00BCF"/>
    <w:rsid w:val="00B00DCA"/>
    <w:rsid w:val="00B00ED7"/>
    <w:rsid w:val="00B0111A"/>
    <w:rsid w:val="00B012B4"/>
    <w:rsid w:val="00B015A2"/>
    <w:rsid w:val="00B02124"/>
    <w:rsid w:val="00B0213A"/>
    <w:rsid w:val="00B030E2"/>
    <w:rsid w:val="00B03477"/>
    <w:rsid w:val="00B035AA"/>
    <w:rsid w:val="00B036A7"/>
    <w:rsid w:val="00B03B18"/>
    <w:rsid w:val="00B0405D"/>
    <w:rsid w:val="00B04A06"/>
    <w:rsid w:val="00B04AD8"/>
    <w:rsid w:val="00B04BD7"/>
    <w:rsid w:val="00B04D96"/>
    <w:rsid w:val="00B05064"/>
    <w:rsid w:val="00B0583A"/>
    <w:rsid w:val="00B05E47"/>
    <w:rsid w:val="00B071C5"/>
    <w:rsid w:val="00B074B0"/>
    <w:rsid w:val="00B0760F"/>
    <w:rsid w:val="00B078E3"/>
    <w:rsid w:val="00B07945"/>
    <w:rsid w:val="00B07B38"/>
    <w:rsid w:val="00B07B5D"/>
    <w:rsid w:val="00B07DAF"/>
    <w:rsid w:val="00B07FBF"/>
    <w:rsid w:val="00B10028"/>
    <w:rsid w:val="00B102B1"/>
    <w:rsid w:val="00B10829"/>
    <w:rsid w:val="00B10C7B"/>
    <w:rsid w:val="00B10E04"/>
    <w:rsid w:val="00B10E20"/>
    <w:rsid w:val="00B10E80"/>
    <w:rsid w:val="00B10EC2"/>
    <w:rsid w:val="00B10F76"/>
    <w:rsid w:val="00B118BD"/>
    <w:rsid w:val="00B11B5F"/>
    <w:rsid w:val="00B11E3E"/>
    <w:rsid w:val="00B1264F"/>
    <w:rsid w:val="00B12F48"/>
    <w:rsid w:val="00B137E4"/>
    <w:rsid w:val="00B139F6"/>
    <w:rsid w:val="00B13C28"/>
    <w:rsid w:val="00B13DA7"/>
    <w:rsid w:val="00B1407F"/>
    <w:rsid w:val="00B147C8"/>
    <w:rsid w:val="00B148A8"/>
    <w:rsid w:val="00B14A76"/>
    <w:rsid w:val="00B14D38"/>
    <w:rsid w:val="00B15053"/>
    <w:rsid w:val="00B15063"/>
    <w:rsid w:val="00B15AB2"/>
    <w:rsid w:val="00B162AE"/>
    <w:rsid w:val="00B164E2"/>
    <w:rsid w:val="00B1690D"/>
    <w:rsid w:val="00B17007"/>
    <w:rsid w:val="00B20459"/>
    <w:rsid w:val="00B209B3"/>
    <w:rsid w:val="00B20BCC"/>
    <w:rsid w:val="00B20CD6"/>
    <w:rsid w:val="00B210C2"/>
    <w:rsid w:val="00B2147B"/>
    <w:rsid w:val="00B218C6"/>
    <w:rsid w:val="00B2296D"/>
    <w:rsid w:val="00B23104"/>
    <w:rsid w:val="00B231A5"/>
    <w:rsid w:val="00B233FF"/>
    <w:rsid w:val="00B235D8"/>
    <w:rsid w:val="00B239FA"/>
    <w:rsid w:val="00B23AB4"/>
    <w:rsid w:val="00B23AE0"/>
    <w:rsid w:val="00B23EC0"/>
    <w:rsid w:val="00B23F69"/>
    <w:rsid w:val="00B2403A"/>
    <w:rsid w:val="00B255D8"/>
    <w:rsid w:val="00B25D53"/>
    <w:rsid w:val="00B25EBA"/>
    <w:rsid w:val="00B26048"/>
    <w:rsid w:val="00B2605C"/>
    <w:rsid w:val="00B262C2"/>
    <w:rsid w:val="00B26842"/>
    <w:rsid w:val="00B26FAA"/>
    <w:rsid w:val="00B27AAA"/>
    <w:rsid w:val="00B27E9D"/>
    <w:rsid w:val="00B30115"/>
    <w:rsid w:val="00B3019B"/>
    <w:rsid w:val="00B30389"/>
    <w:rsid w:val="00B304BE"/>
    <w:rsid w:val="00B30913"/>
    <w:rsid w:val="00B3125D"/>
    <w:rsid w:val="00B3188C"/>
    <w:rsid w:val="00B31F76"/>
    <w:rsid w:val="00B3227B"/>
    <w:rsid w:val="00B32619"/>
    <w:rsid w:val="00B32712"/>
    <w:rsid w:val="00B32B94"/>
    <w:rsid w:val="00B331C0"/>
    <w:rsid w:val="00B332EC"/>
    <w:rsid w:val="00B33896"/>
    <w:rsid w:val="00B339FC"/>
    <w:rsid w:val="00B34DFD"/>
    <w:rsid w:val="00B35C01"/>
    <w:rsid w:val="00B36010"/>
    <w:rsid w:val="00B3614A"/>
    <w:rsid w:val="00B36187"/>
    <w:rsid w:val="00B3635D"/>
    <w:rsid w:val="00B3649C"/>
    <w:rsid w:val="00B3673A"/>
    <w:rsid w:val="00B36AF8"/>
    <w:rsid w:val="00B379AA"/>
    <w:rsid w:val="00B37C94"/>
    <w:rsid w:val="00B37EE0"/>
    <w:rsid w:val="00B4000E"/>
    <w:rsid w:val="00B40148"/>
    <w:rsid w:val="00B407F1"/>
    <w:rsid w:val="00B40968"/>
    <w:rsid w:val="00B409B3"/>
    <w:rsid w:val="00B40ADB"/>
    <w:rsid w:val="00B40D41"/>
    <w:rsid w:val="00B415AD"/>
    <w:rsid w:val="00B41849"/>
    <w:rsid w:val="00B41887"/>
    <w:rsid w:val="00B4248A"/>
    <w:rsid w:val="00B4255D"/>
    <w:rsid w:val="00B4307D"/>
    <w:rsid w:val="00B43B96"/>
    <w:rsid w:val="00B43E82"/>
    <w:rsid w:val="00B43FAA"/>
    <w:rsid w:val="00B44464"/>
    <w:rsid w:val="00B44842"/>
    <w:rsid w:val="00B45101"/>
    <w:rsid w:val="00B451B9"/>
    <w:rsid w:val="00B4541B"/>
    <w:rsid w:val="00B45557"/>
    <w:rsid w:val="00B45773"/>
    <w:rsid w:val="00B45AED"/>
    <w:rsid w:val="00B462CD"/>
    <w:rsid w:val="00B4644D"/>
    <w:rsid w:val="00B46A24"/>
    <w:rsid w:val="00B47517"/>
    <w:rsid w:val="00B47840"/>
    <w:rsid w:val="00B47CB6"/>
    <w:rsid w:val="00B47EB2"/>
    <w:rsid w:val="00B5023D"/>
    <w:rsid w:val="00B50325"/>
    <w:rsid w:val="00B50458"/>
    <w:rsid w:val="00B505CB"/>
    <w:rsid w:val="00B508D9"/>
    <w:rsid w:val="00B50BCA"/>
    <w:rsid w:val="00B50D11"/>
    <w:rsid w:val="00B5133A"/>
    <w:rsid w:val="00B513A0"/>
    <w:rsid w:val="00B517FF"/>
    <w:rsid w:val="00B51D52"/>
    <w:rsid w:val="00B51EF7"/>
    <w:rsid w:val="00B5201F"/>
    <w:rsid w:val="00B525AB"/>
    <w:rsid w:val="00B52B9A"/>
    <w:rsid w:val="00B53471"/>
    <w:rsid w:val="00B5349B"/>
    <w:rsid w:val="00B53553"/>
    <w:rsid w:val="00B53E2B"/>
    <w:rsid w:val="00B53F4A"/>
    <w:rsid w:val="00B54788"/>
    <w:rsid w:val="00B54D4C"/>
    <w:rsid w:val="00B55159"/>
    <w:rsid w:val="00B55374"/>
    <w:rsid w:val="00B553EF"/>
    <w:rsid w:val="00B5592E"/>
    <w:rsid w:val="00B5636B"/>
    <w:rsid w:val="00B56514"/>
    <w:rsid w:val="00B56E5A"/>
    <w:rsid w:val="00B570DD"/>
    <w:rsid w:val="00B57276"/>
    <w:rsid w:val="00B573FA"/>
    <w:rsid w:val="00B576A0"/>
    <w:rsid w:val="00B60405"/>
    <w:rsid w:val="00B612A5"/>
    <w:rsid w:val="00B61507"/>
    <w:rsid w:val="00B61931"/>
    <w:rsid w:val="00B61B1E"/>
    <w:rsid w:val="00B61CA7"/>
    <w:rsid w:val="00B62751"/>
    <w:rsid w:val="00B627B2"/>
    <w:rsid w:val="00B632EB"/>
    <w:rsid w:val="00B63455"/>
    <w:rsid w:val="00B63E12"/>
    <w:rsid w:val="00B64465"/>
    <w:rsid w:val="00B6476A"/>
    <w:rsid w:val="00B6483E"/>
    <w:rsid w:val="00B64945"/>
    <w:rsid w:val="00B65C38"/>
    <w:rsid w:val="00B65D8E"/>
    <w:rsid w:val="00B65EB6"/>
    <w:rsid w:val="00B65F0B"/>
    <w:rsid w:val="00B65F6E"/>
    <w:rsid w:val="00B66B60"/>
    <w:rsid w:val="00B67141"/>
    <w:rsid w:val="00B674FE"/>
    <w:rsid w:val="00B67511"/>
    <w:rsid w:val="00B677BB"/>
    <w:rsid w:val="00B67C15"/>
    <w:rsid w:val="00B67C71"/>
    <w:rsid w:val="00B67DC7"/>
    <w:rsid w:val="00B67F83"/>
    <w:rsid w:val="00B7013C"/>
    <w:rsid w:val="00B70566"/>
    <w:rsid w:val="00B70706"/>
    <w:rsid w:val="00B7130C"/>
    <w:rsid w:val="00B714B1"/>
    <w:rsid w:val="00B7166F"/>
    <w:rsid w:val="00B71D12"/>
    <w:rsid w:val="00B71DA9"/>
    <w:rsid w:val="00B71FB5"/>
    <w:rsid w:val="00B7235E"/>
    <w:rsid w:val="00B72A66"/>
    <w:rsid w:val="00B74894"/>
    <w:rsid w:val="00B75661"/>
    <w:rsid w:val="00B75B5A"/>
    <w:rsid w:val="00B761D9"/>
    <w:rsid w:val="00B76285"/>
    <w:rsid w:val="00B76FE4"/>
    <w:rsid w:val="00B770C7"/>
    <w:rsid w:val="00B7712F"/>
    <w:rsid w:val="00B77E1E"/>
    <w:rsid w:val="00B80362"/>
    <w:rsid w:val="00B807AE"/>
    <w:rsid w:val="00B80922"/>
    <w:rsid w:val="00B8098C"/>
    <w:rsid w:val="00B80A87"/>
    <w:rsid w:val="00B810AA"/>
    <w:rsid w:val="00B810CF"/>
    <w:rsid w:val="00B81B5F"/>
    <w:rsid w:val="00B81BC4"/>
    <w:rsid w:val="00B82590"/>
    <w:rsid w:val="00B829B5"/>
    <w:rsid w:val="00B82C6B"/>
    <w:rsid w:val="00B82CBB"/>
    <w:rsid w:val="00B833CF"/>
    <w:rsid w:val="00B8346B"/>
    <w:rsid w:val="00B83A87"/>
    <w:rsid w:val="00B84AF5"/>
    <w:rsid w:val="00B84BE9"/>
    <w:rsid w:val="00B84C6B"/>
    <w:rsid w:val="00B84CD1"/>
    <w:rsid w:val="00B854F0"/>
    <w:rsid w:val="00B85612"/>
    <w:rsid w:val="00B85882"/>
    <w:rsid w:val="00B859A7"/>
    <w:rsid w:val="00B85A5D"/>
    <w:rsid w:val="00B867F6"/>
    <w:rsid w:val="00B86BE6"/>
    <w:rsid w:val="00B86C24"/>
    <w:rsid w:val="00B86D38"/>
    <w:rsid w:val="00B878D0"/>
    <w:rsid w:val="00B879EB"/>
    <w:rsid w:val="00B87A2B"/>
    <w:rsid w:val="00B87AEF"/>
    <w:rsid w:val="00B87D04"/>
    <w:rsid w:val="00B87D67"/>
    <w:rsid w:val="00B900F3"/>
    <w:rsid w:val="00B9038D"/>
    <w:rsid w:val="00B9047A"/>
    <w:rsid w:val="00B906BB"/>
    <w:rsid w:val="00B91442"/>
    <w:rsid w:val="00B91708"/>
    <w:rsid w:val="00B91A78"/>
    <w:rsid w:val="00B91E1D"/>
    <w:rsid w:val="00B92227"/>
    <w:rsid w:val="00B9226F"/>
    <w:rsid w:val="00B922E4"/>
    <w:rsid w:val="00B92433"/>
    <w:rsid w:val="00B92853"/>
    <w:rsid w:val="00B92885"/>
    <w:rsid w:val="00B92A35"/>
    <w:rsid w:val="00B92D8F"/>
    <w:rsid w:val="00B93143"/>
    <w:rsid w:val="00B932E1"/>
    <w:rsid w:val="00B933D0"/>
    <w:rsid w:val="00B93797"/>
    <w:rsid w:val="00B93861"/>
    <w:rsid w:val="00B93BED"/>
    <w:rsid w:val="00B946E1"/>
    <w:rsid w:val="00B95772"/>
    <w:rsid w:val="00B95A78"/>
    <w:rsid w:val="00B95B2E"/>
    <w:rsid w:val="00B95B66"/>
    <w:rsid w:val="00B95C69"/>
    <w:rsid w:val="00B95CCF"/>
    <w:rsid w:val="00B965E4"/>
    <w:rsid w:val="00B967DF"/>
    <w:rsid w:val="00B9687B"/>
    <w:rsid w:val="00B96BBA"/>
    <w:rsid w:val="00B96D2E"/>
    <w:rsid w:val="00B96D58"/>
    <w:rsid w:val="00B96D72"/>
    <w:rsid w:val="00B96FB1"/>
    <w:rsid w:val="00B97B37"/>
    <w:rsid w:val="00B97C84"/>
    <w:rsid w:val="00B97C8A"/>
    <w:rsid w:val="00BA0326"/>
    <w:rsid w:val="00BA0391"/>
    <w:rsid w:val="00BA098A"/>
    <w:rsid w:val="00BA09BE"/>
    <w:rsid w:val="00BA20D8"/>
    <w:rsid w:val="00BA232A"/>
    <w:rsid w:val="00BA265A"/>
    <w:rsid w:val="00BA2787"/>
    <w:rsid w:val="00BA279A"/>
    <w:rsid w:val="00BA2811"/>
    <w:rsid w:val="00BA28B6"/>
    <w:rsid w:val="00BA2CB3"/>
    <w:rsid w:val="00BA3114"/>
    <w:rsid w:val="00BA3C20"/>
    <w:rsid w:val="00BA3DB1"/>
    <w:rsid w:val="00BA3E1C"/>
    <w:rsid w:val="00BA3E86"/>
    <w:rsid w:val="00BA44F0"/>
    <w:rsid w:val="00BA50EA"/>
    <w:rsid w:val="00BA55A0"/>
    <w:rsid w:val="00BA5791"/>
    <w:rsid w:val="00BA5D00"/>
    <w:rsid w:val="00BA660A"/>
    <w:rsid w:val="00BA6893"/>
    <w:rsid w:val="00BA69B5"/>
    <w:rsid w:val="00BA761F"/>
    <w:rsid w:val="00BA7657"/>
    <w:rsid w:val="00BA7935"/>
    <w:rsid w:val="00BA79F4"/>
    <w:rsid w:val="00BB00A0"/>
    <w:rsid w:val="00BB0E14"/>
    <w:rsid w:val="00BB176F"/>
    <w:rsid w:val="00BB197F"/>
    <w:rsid w:val="00BB1CD1"/>
    <w:rsid w:val="00BB234A"/>
    <w:rsid w:val="00BB235D"/>
    <w:rsid w:val="00BB285A"/>
    <w:rsid w:val="00BB2A5A"/>
    <w:rsid w:val="00BB2F17"/>
    <w:rsid w:val="00BB30D5"/>
    <w:rsid w:val="00BB3A95"/>
    <w:rsid w:val="00BB44AC"/>
    <w:rsid w:val="00BB4822"/>
    <w:rsid w:val="00BB48DA"/>
    <w:rsid w:val="00BB4E49"/>
    <w:rsid w:val="00BB4E76"/>
    <w:rsid w:val="00BB4F34"/>
    <w:rsid w:val="00BB5112"/>
    <w:rsid w:val="00BB5382"/>
    <w:rsid w:val="00BB55AE"/>
    <w:rsid w:val="00BB5649"/>
    <w:rsid w:val="00BB5B2A"/>
    <w:rsid w:val="00BB5DB4"/>
    <w:rsid w:val="00BB63D6"/>
    <w:rsid w:val="00BB65A4"/>
    <w:rsid w:val="00BB6D49"/>
    <w:rsid w:val="00BB6DB7"/>
    <w:rsid w:val="00BB6F13"/>
    <w:rsid w:val="00BB708C"/>
    <w:rsid w:val="00BB7948"/>
    <w:rsid w:val="00BC00F1"/>
    <w:rsid w:val="00BC0C25"/>
    <w:rsid w:val="00BC0EB0"/>
    <w:rsid w:val="00BC0F06"/>
    <w:rsid w:val="00BC1187"/>
    <w:rsid w:val="00BC169C"/>
    <w:rsid w:val="00BC1720"/>
    <w:rsid w:val="00BC1D25"/>
    <w:rsid w:val="00BC1D6C"/>
    <w:rsid w:val="00BC1F84"/>
    <w:rsid w:val="00BC208C"/>
    <w:rsid w:val="00BC242B"/>
    <w:rsid w:val="00BC2530"/>
    <w:rsid w:val="00BC27AD"/>
    <w:rsid w:val="00BC30CB"/>
    <w:rsid w:val="00BC35D6"/>
    <w:rsid w:val="00BC35DA"/>
    <w:rsid w:val="00BC37D0"/>
    <w:rsid w:val="00BC38CE"/>
    <w:rsid w:val="00BC3FFE"/>
    <w:rsid w:val="00BC4150"/>
    <w:rsid w:val="00BC4374"/>
    <w:rsid w:val="00BC43B5"/>
    <w:rsid w:val="00BC4415"/>
    <w:rsid w:val="00BC4523"/>
    <w:rsid w:val="00BC4769"/>
    <w:rsid w:val="00BC5914"/>
    <w:rsid w:val="00BC5A2C"/>
    <w:rsid w:val="00BC5A45"/>
    <w:rsid w:val="00BC5DEA"/>
    <w:rsid w:val="00BC63C3"/>
    <w:rsid w:val="00BC65ED"/>
    <w:rsid w:val="00BC6DD0"/>
    <w:rsid w:val="00BC6E3D"/>
    <w:rsid w:val="00BC76F0"/>
    <w:rsid w:val="00BC78D4"/>
    <w:rsid w:val="00BC792E"/>
    <w:rsid w:val="00BC7B8F"/>
    <w:rsid w:val="00BC7E39"/>
    <w:rsid w:val="00BD0020"/>
    <w:rsid w:val="00BD01B5"/>
    <w:rsid w:val="00BD096C"/>
    <w:rsid w:val="00BD09F1"/>
    <w:rsid w:val="00BD0CDF"/>
    <w:rsid w:val="00BD11D7"/>
    <w:rsid w:val="00BD1765"/>
    <w:rsid w:val="00BD1E85"/>
    <w:rsid w:val="00BD260B"/>
    <w:rsid w:val="00BD33C7"/>
    <w:rsid w:val="00BD3734"/>
    <w:rsid w:val="00BD416D"/>
    <w:rsid w:val="00BD4459"/>
    <w:rsid w:val="00BD4799"/>
    <w:rsid w:val="00BD4ACF"/>
    <w:rsid w:val="00BD4C21"/>
    <w:rsid w:val="00BD4F82"/>
    <w:rsid w:val="00BD510F"/>
    <w:rsid w:val="00BD5500"/>
    <w:rsid w:val="00BD55E9"/>
    <w:rsid w:val="00BD5CE8"/>
    <w:rsid w:val="00BD5E2A"/>
    <w:rsid w:val="00BD60A7"/>
    <w:rsid w:val="00BD6565"/>
    <w:rsid w:val="00BD6660"/>
    <w:rsid w:val="00BD6A39"/>
    <w:rsid w:val="00BD6B07"/>
    <w:rsid w:val="00BD71FA"/>
    <w:rsid w:val="00BD74C9"/>
    <w:rsid w:val="00BD7637"/>
    <w:rsid w:val="00BD7810"/>
    <w:rsid w:val="00BD7882"/>
    <w:rsid w:val="00BD7A1D"/>
    <w:rsid w:val="00BD7B8F"/>
    <w:rsid w:val="00BD7F0A"/>
    <w:rsid w:val="00BE0726"/>
    <w:rsid w:val="00BE09AB"/>
    <w:rsid w:val="00BE0A86"/>
    <w:rsid w:val="00BE0C9A"/>
    <w:rsid w:val="00BE11B7"/>
    <w:rsid w:val="00BE133A"/>
    <w:rsid w:val="00BE1487"/>
    <w:rsid w:val="00BE15D4"/>
    <w:rsid w:val="00BE1F83"/>
    <w:rsid w:val="00BE2E7E"/>
    <w:rsid w:val="00BE3599"/>
    <w:rsid w:val="00BE388A"/>
    <w:rsid w:val="00BE39D7"/>
    <w:rsid w:val="00BE3CA8"/>
    <w:rsid w:val="00BE4A12"/>
    <w:rsid w:val="00BE4C60"/>
    <w:rsid w:val="00BE5689"/>
    <w:rsid w:val="00BE5735"/>
    <w:rsid w:val="00BE5898"/>
    <w:rsid w:val="00BE5AE7"/>
    <w:rsid w:val="00BE6428"/>
    <w:rsid w:val="00BE665E"/>
    <w:rsid w:val="00BE6ED6"/>
    <w:rsid w:val="00BE7448"/>
    <w:rsid w:val="00BE76FB"/>
    <w:rsid w:val="00BF000F"/>
    <w:rsid w:val="00BF06C4"/>
    <w:rsid w:val="00BF0834"/>
    <w:rsid w:val="00BF0F0A"/>
    <w:rsid w:val="00BF1AF9"/>
    <w:rsid w:val="00BF1F3A"/>
    <w:rsid w:val="00BF2431"/>
    <w:rsid w:val="00BF25BC"/>
    <w:rsid w:val="00BF277F"/>
    <w:rsid w:val="00BF287E"/>
    <w:rsid w:val="00BF3266"/>
    <w:rsid w:val="00BF343B"/>
    <w:rsid w:val="00BF3683"/>
    <w:rsid w:val="00BF389E"/>
    <w:rsid w:val="00BF389F"/>
    <w:rsid w:val="00BF412F"/>
    <w:rsid w:val="00BF45A8"/>
    <w:rsid w:val="00BF4A41"/>
    <w:rsid w:val="00BF4C04"/>
    <w:rsid w:val="00BF4FF8"/>
    <w:rsid w:val="00BF50A1"/>
    <w:rsid w:val="00BF5730"/>
    <w:rsid w:val="00BF581C"/>
    <w:rsid w:val="00BF5B64"/>
    <w:rsid w:val="00BF65CC"/>
    <w:rsid w:val="00BF7810"/>
    <w:rsid w:val="00BF7858"/>
    <w:rsid w:val="00BF7ABB"/>
    <w:rsid w:val="00BF7B91"/>
    <w:rsid w:val="00BF7D37"/>
    <w:rsid w:val="00C00657"/>
    <w:rsid w:val="00C00AEB"/>
    <w:rsid w:val="00C00C75"/>
    <w:rsid w:val="00C00E9F"/>
    <w:rsid w:val="00C00FB5"/>
    <w:rsid w:val="00C01419"/>
    <w:rsid w:val="00C01725"/>
    <w:rsid w:val="00C01AC5"/>
    <w:rsid w:val="00C01B8F"/>
    <w:rsid w:val="00C0235E"/>
    <w:rsid w:val="00C024C9"/>
    <w:rsid w:val="00C02564"/>
    <w:rsid w:val="00C0285A"/>
    <w:rsid w:val="00C02D98"/>
    <w:rsid w:val="00C02F97"/>
    <w:rsid w:val="00C0353E"/>
    <w:rsid w:val="00C038F5"/>
    <w:rsid w:val="00C03961"/>
    <w:rsid w:val="00C03A3C"/>
    <w:rsid w:val="00C03D83"/>
    <w:rsid w:val="00C04019"/>
    <w:rsid w:val="00C0461C"/>
    <w:rsid w:val="00C046D7"/>
    <w:rsid w:val="00C0479C"/>
    <w:rsid w:val="00C049F0"/>
    <w:rsid w:val="00C05A5F"/>
    <w:rsid w:val="00C05B9C"/>
    <w:rsid w:val="00C05C45"/>
    <w:rsid w:val="00C06792"/>
    <w:rsid w:val="00C06C46"/>
    <w:rsid w:val="00C06DA5"/>
    <w:rsid w:val="00C070CC"/>
    <w:rsid w:val="00C07573"/>
    <w:rsid w:val="00C07AB3"/>
    <w:rsid w:val="00C10415"/>
    <w:rsid w:val="00C105FF"/>
    <w:rsid w:val="00C108D6"/>
    <w:rsid w:val="00C10A55"/>
    <w:rsid w:val="00C10E4B"/>
    <w:rsid w:val="00C11098"/>
    <w:rsid w:val="00C112EC"/>
    <w:rsid w:val="00C113C4"/>
    <w:rsid w:val="00C1146C"/>
    <w:rsid w:val="00C11698"/>
    <w:rsid w:val="00C11966"/>
    <w:rsid w:val="00C12039"/>
    <w:rsid w:val="00C12983"/>
    <w:rsid w:val="00C12A1D"/>
    <w:rsid w:val="00C12BF8"/>
    <w:rsid w:val="00C1330D"/>
    <w:rsid w:val="00C13466"/>
    <w:rsid w:val="00C13788"/>
    <w:rsid w:val="00C1379F"/>
    <w:rsid w:val="00C13892"/>
    <w:rsid w:val="00C1390D"/>
    <w:rsid w:val="00C14029"/>
    <w:rsid w:val="00C140B2"/>
    <w:rsid w:val="00C143B2"/>
    <w:rsid w:val="00C1445D"/>
    <w:rsid w:val="00C1446F"/>
    <w:rsid w:val="00C14620"/>
    <w:rsid w:val="00C14873"/>
    <w:rsid w:val="00C14BAE"/>
    <w:rsid w:val="00C1508E"/>
    <w:rsid w:val="00C1533C"/>
    <w:rsid w:val="00C15A8B"/>
    <w:rsid w:val="00C15B4C"/>
    <w:rsid w:val="00C16160"/>
    <w:rsid w:val="00C1637E"/>
    <w:rsid w:val="00C1673B"/>
    <w:rsid w:val="00C16E84"/>
    <w:rsid w:val="00C17455"/>
    <w:rsid w:val="00C1747B"/>
    <w:rsid w:val="00C1751C"/>
    <w:rsid w:val="00C17692"/>
    <w:rsid w:val="00C17CC8"/>
    <w:rsid w:val="00C2032D"/>
    <w:rsid w:val="00C206DE"/>
    <w:rsid w:val="00C20821"/>
    <w:rsid w:val="00C20831"/>
    <w:rsid w:val="00C20BD8"/>
    <w:rsid w:val="00C20DBB"/>
    <w:rsid w:val="00C20F98"/>
    <w:rsid w:val="00C21938"/>
    <w:rsid w:val="00C2199A"/>
    <w:rsid w:val="00C227CB"/>
    <w:rsid w:val="00C22CEF"/>
    <w:rsid w:val="00C23034"/>
    <w:rsid w:val="00C230AF"/>
    <w:rsid w:val="00C2383B"/>
    <w:rsid w:val="00C23C68"/>
    <w:rsid w:val="00C240E8"/>
    <w:rsid w:val="00C2477D"/>
    <w:rsid w:val="00C250D4"/>
    <w:rsid w:val="00C2527E"/>
    <w:rsid w:val="00C252D2"/>
    <w:rsid w:val="00C253EF"/>
    <w:rsid w:val="00C25B2A"/>
    <w:rsid w:val="00C25E07"/>
    <w:rsid w:val="00C25ED9"/>
    <w:rsid w:val="00C260AF"/>
    <w:rsid w:val="00C2611C"/>
    <w:rsid w:val="00C26206"/>
    <w:rsid w:val="00C26289"/>
    <w:rsid w:val="00C2659F"/>
    <w:rsid w:val="00C26897"/>
    <w:rsid w:val="00C26B48"/>
    <w:rsid w:val="00C26CF0"/>
    <w:rsid w:val="00C26E73"/>
    <w:rsid w:val="00C27EFF"/>
    <w:rsid w:val="00C3039A"/>
    <w:rsid w:val="00C305E8"/>
    <w:rsid w:val="00C307BE"/>
    <w:rsid w:val="00C30840"/>
    <w:rsid w:val="00C30ABA"/>
    <w:rsid w:val="00C30D77"/>
    <w:rsid w:val="00C30DFA"/>
    <w:rsid w:val="00C3121A"/>
    <w:rsid w:val="00C31478"/>
    <w:rsid w:val="00C31554"/>
    <w:rsid w:val="00C31963"/>
    <w:rsid w:val="00C31B15"/>
    <w:rsid w:val="00C31E84"/>
    <w:rsid w:val="00C328B2"/>
    <w:rsid w:val="00C32EFF"/>
    <w:rsid w:val="00C334BB"/>
    <w:rsid w:val="00C33629"/>
    <w:rsid w:val="00C33D44"/>
    <w:rsid w:val="00C33FA2"/>
    <w:rsid w:val="00C34658"/>
    <w:rsid w:val="00C34A12"/>
    <w:rsid w:val="00C34B24"/>
    <w:rsid w:val="00C34B50"/>
    <w:rsid w:val="00C34B67"/>
    <w:rsid w:val="00C3520F"/>
    <w:rsid w:val="00C35506"/>
    <w:rsid w:val="00C360EE"/>
    <w:rsid w:val="00C361BF"/>
    <w:rsid w:val="00C36845"/>
    <w:rsid w:val="00C36AA8"/>
    <w:rsid w:val="00C36BB0"/>
    <w:rsid w:val="00C36E82"/>
    <w:rsid w:val="00C379E0"/>
    <w:rsid w:val="00C37A03"/>
    <w:rsid w:val="00C37C7B"/>
    <w:rsid w:val="00C37F1A"/>
    <w:rsid w:val="00C40563"/>
    <w:rsid w:val="00C406DA"/>
    <w:rsid w:val="00C40A82"/>
    <w:rsid w:val="00C40C3E"/>
    <w:rsid w:val="00C40C61"/>
    <w:rsid w:val="00C40D22"/>
    <w:rsid w:val="00C40F77"/>
    <w:rsid w:val="00C4190E"/>
    <w:rsid w:val="00C41A83"/>
    <w:rsid w:val="00C41B0D"/>
    <w:rsid w:val="00C420FF"/>
    <w:rsid w:val="00C4238F"/>
    <w:rsid w:val="00C42517"/>
    <w:rsid w:val="00C42594"/>
    <w:rsid w:val="00C42A67"/>
    <w:rsid w:val="00C42FDA"/>
    <w:rsid w:val="00C432C3"/>
    <w:rsid w:val="00C44399"/>
    <w:rsid w:val="00C44480"/>
    <w:rsid w:val="00C4460A"/>
    <w:rsid w:val="00C44752"/>
    <w:rsid w:val="00C44775"/>
    <w:rsid w:val="00C447C8"/>
    <w:rsid w:val="00C447C9"/>
    <w:rsid w:val="00C44ED5"/>
    <w:rsid w:val="00C456E2"/>
    <w:rsid w:val="00C45B16"/>
    <w:rsid w:val="00C45F3D"/>
    <w:rsid w:val="00C46DD3"/>
    <w:rsid w:val="00C46E23"/>
    <w:rsid w:val="00C46EAA"/>
    <w:rsid w:val="00C471B4"/>
    <w:rsid w:val="00C472E6"/>
    <w:rsid w:val="00C478A8"/>
    <w:rsid w:val="00C504B6"/>
    <w:rsid w:val="00C508F8"/>
    <w:rsid w:val="00C50BA3"/>
    <w:rsid w:val="00C50C03"/>
    <w:rsid w:val="00C50D67"/>
    <w:rsid w:val="00C5107D"/>
    <w:rsid w:val="00C511E2"/>
    <w:rsid w:val="00C513B1"/>
    <w:rsid w:val="00C513DB"/>
    <w:rsid w:val="00C5194D"/>
    <w:rsid w:val="00C51BAB"/>
    <w:rsid w:val="00C51C6E"/>
    <w:rsid w:val="00C51D03"/>
    <w:rsid w:val="00C51D39"/>
    <w:rsid w:val="00C521A3"/>
    <w:rsid w:val="00C5297C"/>
    <w:rsid w:val="00C5298D"/>
    <w:rsid w:val="00C52AC6"/>
    <w:rsid w:val="00C52ADA"/>
    <w:rsid w:val="00C532CA"/>
    <w:rsid w:val="00C54709"/>
    <w:rsid w:val="00C54E62"/>
    <w:rsid w:val="00C5511D"/>
    <w:rsid w:val="00C553A4"/>
    <w:rsid w:val="00C55799"/>
    <w:rsid w:val="00C55EB9"/>
    <w:rsid w:val="00C55F09"/>
    <w:rsid w:val="00C5612A"/>
    <w:rsid w:val="00C561A7"/>
    <w:rsid w:val="00C564BB"/>
    <w:rsid w:val="00C564E8"/>
    <w:rsid w:val="00C5654A"/>
    <w:rsid w:val="00C5655E"/>
    <w:rsid w:val="00C5681A"/>
    <w:rsid w:val="00C57414"/>
    <w:rsid w:val="00C57B63"/>
    <w:rsid w:val="00C57F41"/>
    <w:rsid w:val="00C600B3"/>
    <w:rsid w:val="00C600F9"/>
    <w:rsid w:val="00C604AD"/>
    <w:rsid w:val="00C60583"/>
    <w:rsid w:val="00C606E4"/>
    <w:rsid w:val="00C60AC9"/>
    <w:rsid w:val="00C60DD3"/>
    <w:rsid w:val="00C61015"/>
    <w:rsid w:val="00C6104F"/>
    <w:rsid w:val="00C612F5"/>
    <w:rsid w:val="00C613A6"/>
    <w:rsid w:val="00C6185B"/>
    <w:rsid w:val="00C61DEB"/>
    <w:rsid w:val="00C6253B"/>
    <w:rsid w:val="00C625BF"/>
    <w:rsid w:val="00C62800"/>
    <w:rsid w:val="00C62D32"/>
    <w:rsid w:val="00C636B9"/>
    <w:rsid w:val="00C637CB"/>
    <w:rsid w:val="00C6402E"/>
    <w:rsid w:val="00C64CDC"/>
    <w:rsid w:val="00C64D7C"/>
    <w:rsid w:val="00C652CC"/>
    <w:rsid w:val="00C653F2"/>
    <w:rsid w:val="00C654E9"/>
    <w:rsid w:val="00C65604"/>
    <w:rsid w:val="00C65B97"/>
    <w:rsid w:val="00C65D74"/>
    <w:rsid w:val="00C66CBC"/>
    <w:rsid w:val="00C66DAB"/>
    <w:rsid w:val="00C67547"/>
    <w:rsid w:val="00C67918"/>
    <w:rsid w:val="00C67C09"/>
    <w:rsid w:val="00C67CF2"/>
    <w:rsid w:val="00C67ED4"/>
    <w:rsid w:val="00C67FC4"/>
    <w:rsid w:val="00C7021F"/>
    <w:rsid w:val="00C70273"/>
    <w:rsid w:val="00C702C5"/>
    <w:rsid w:val="00C70784"/>
    <w:rsid w:val="00C7087E"/>
    <w:rsid w:val="00C714E7"/>
    <w:rsid w:val="00C7153A"/>
    <w:rsid w:val="00C719F1"/>
    <w:rsid w:val="00C71FC3"/>
    <w:rsid w:val="00C71FC8"/>
    <w:rsid w:val="00C72B04"/>
    <w:rsid w:val="00C72DDC"/>
    <w:rsid w:val="00C731D7"/>
    <w:rsid w:val="00C731F7"/>
    <w:rsid w:val="00C735C1"/>
    <w:rsid w:val="00C73B80"/>
    <w:rsid w:val="00C73F1B"/>
    <w:rsid w:val="00C73F75"/>
    <w:rsid w:val="00C748D8"/>
    <w:rsid w:val="00C748EA"/>
    <w:rsid w:val="00C7494C"/>
    <w:rsid w:val="00C749FB"/>
    <w:rsid w:val="00C7514B"/>
    <w:rsid w:val="00C75179"/>
    <w:rsid w:val="00C760C8"/>
    <w:rsid w:val="00C7632E"/>
    <w:rsid w:val="00C763E3"/>
    <w:rsid w:val="00C7650A"/>
    <w:rsid w:val="00C76AAF"/>
    <w:rsid w:val="00C76C79"/>
    <w:rsid w:val="00C77311"/>
    <w:rsid w:val="00C774DD"/>
    <w:rsid w:val="00C77D0A"/>
    <w:rsid w:val="00C8015F"/>
    <w:rsid w:val="00C808FC"/>
    <w:rsid w:val="00C80D43"/>
    <w:rsid w:val="00C8106C"/>
    <w:rsid w:val="00C81115"/>
    <w:rsid w:val="00C815CA"/>
    <w:rsid w:val="00C81D7F"/>
    <w:rsid w:val="00C82856"/>
    <w:rsid w:val="00C82D46"/>
    <w:rsid w:val="00C83253"/>
    <w:rsid w:val="00C83451"/>
    <w:rsid w:val="00C834FB"/>
    <w:rsid w:val="00C838BB"/>
    <w:rsid w:val="00C83B04"/>
    <w:rsid w:val="00C8423B"/>
    <w:rsid w:val="00C8492B"/>
    <w:rsid w:val="00C84AA4"/>
    <w:rsid w:val="00C84C48"/>
    <w:rsid w:val="00C84E0D"/>
    <w:rsid w:val="00C851CF"/>
    <w:rsid w:val="00C851F1"/>
    <w:rsid w:val="00C859DD"/>
    <w:rsid w:val="00C85A70"/>
    <w:rsid w:val="00C85A7C"/>
    <w:rsid w:val="00C85BE3"/>
    <w:rsid w:val="00C85D97"/>
    <w:rsid w:val="00C85E26"/>
    <w:rsid w:val="00C860ED"/>
    <w:rsid w:val="00C86693"/>
    <w:rsid w:val="00C86DDE"/>
    <w:rsid w:val="00C871EE"/>
    <w:rsid w:val="00C872DE"/>
    <w:rsid w:val="00C87808"/>
    <w:rsid w:val="00C87902"/>
    <w:rsid w:val="00C879B1"/>
    <w:rsid w:val="00C87C49"/>
    <w:rsid w:val="00C902AE"/>
    <w:rsid w:val="00C904DC"/>
    <w:rsid w:val="00C90A44"/>
    <w:rsid w:val="00C91198"/>
    <w:rsid w:val="00C9127E"/>
    <w:rsid w:val="00C9162C"/>
    <w:rsid w:val="00C91743"/>
    <w:rsid w:val="00C91AF6"/>
    <w:rsid w:val="00C91B1E"/>
    <w:rsid w:val="00C91E57"/>
    <w:rsid w:val="00C92263"/>
    <w:rsid w:val="00C92311"/>
    <w:rsid w:val="00C9251B"/>
    <w:rsid w:val="00C92C32"/>
    <w:rsid w:val="00C92CB0"/>
    <w:rsid w:val="00C92CC7"/>
    <w:rsid w:val="00C92E9A"/>
    <w:rsid w:val="00C92F1B"/>
    <w:rsid w:val="00C93588"/>
    <w:rsid w:val="00C9390F"/>
    <w:rsid w:val="00C93E34"/>
    <w:rsid w:val="00C94128"/>
    <w:rsid w:val="00C94322"/>
    <w:rsid w:val="00C94BEB"/>
    <w:rsid w:val="00C94C9E"/>
    <w:rsid w:val="00C950D3"/>
    <w:rsid w:val="00C953AD"/>
    <w:rsid w:val="00C95765"/>
    <w:rsid w:val="00C95981"/>
    <w:rsid w:val="00C962EA"/>
    <w:rsid w:val="00C968E8"/>
    <w:rsid w:val="00C969AC"/>
    <w:rsid w:val="00C96CA7"/>
    <w:rsid w:val="00C96EBC"/>
    <w:rsid w:val="00C971FF"/>
    <w:rsid w:val="00C9796A"/>
    <w:rsid w:val="00C97B82"/>
    <w:rsid w:val="00C97D2C"/>
    <w:rsid w:val="00CA086F"/>
    <w:rsid w:val="00CA0C28"/>
    <w:rsid w:val="00CA108C"/>
    <w:rsid w:val="00CA1A0F"/>
    <w:rsid w:val="00CA1CF4"/>
    <w:rsid w:val="00CA239F"/>
    <w:rsid w:val="00CA2498"/>
    <w:rsid w:val="00CA2972"/>
    <w:rsid w:val="00CA2AA7"/>
    <w:rsid w:val="00CA2B19"/>
    <w:rsid w:val="00CA2CF4"/>
    <w:rsid w:val="00CA2E5B"/>
    <w:rsid w:val="00CA2E69"/>
    <w:rsid w:val="00CA2EEA"/>
    <w:rsid w:val="00CA2FB4"/>
    <w:rsid w:val="00CA3134"/>
    <w:rsid w:val="00CA3598"/>
    <w:rsid w:val="00CA3872"/>
    <w:rsid w:val="00CA3977"/>
    <w:rsid w:val="00CA4151"/>
    <w:rsid w:val="00CA42C2"/>
    <w:rsid w:val="00CA43D4"/>
    <w:rsid w:val="00CA444B"/>
    <w:rsid w:val="00CA44EB"/>
    <w:rsid w:val="00CA49A4"/>
    <w:rsid w:val="00CA49B8"/>
    <w:rsid w:val="00CA4A65"/>
    <w:rsid w:val="00CA4D06"/>
    <w:rsid w:val="00CA4D32"/>
    <w:rsid w:val="00CA4DBA"/>
    <w:rsid w:val="00CA5008"/>
    <w:rsid w:val="00CA54F6"/>
    <w:rsid w:val="00CA5A26"/>
    <w:rsid w:val="00CA5BB2"/>
    <w:rsid w:val="00CA5D72"/>
    <w:rsid w:val="00CA643C"/>
    <w:rsid w:val="00CA65EB"/>
    <w:rsid w:val="00CA68FF"/>
    <w:rsid w:val="00CA6CC7"/>
    <w:rsid w:val="00CA6EB1"/>
    <w:rsid w:val="00CA773E"/>
    <w:rsid w:val="00CA7B27"/>
    <w:rsid w:val="00CA7F43"/>
    <w:rsid w:val="00CA7FBF"/>
    <w:rsid w:val="00CB0206"/>
    <w:rsid w:val="00CB093B"/>
    <w:rsid w:val="00CB0B77"/>
    <w:rsid w:val="00CB1347"/>
    <w:rsid w:val="00CB284E"/>
    <w:rsid w:val="00CB2A53"/>
    <w:rsid w:val="00CB2BF0"/>
    <w:rsid w:val="00CB2C6D"/>
    <w:rsid w:val="00CB3108"/>
    <w:rsid w:val="00CB39C4"/>
    <w:rsid w:val="00CB3CC4"/>
    <w:rsid w:val="00CB42CA"/>
    <w:rsid w:val="00CB47D5"/>
    <w:rsid w:val="00CB4933"/>
    <w:rsid w:val="00CB4990"/>
    <w:rsid w:val="00CB4B8A"/>
    <w:rsid w:val="00CB592A"/>
    <w:rsid w:val="00CB6120"/>
    <w:rsid w:val="00CB6AC6"/>
    <w:rsid w:val="00CB72C6"/>
    <w:rsid w:val="00CB7D1A"/>
    <w:rsid w:val="00CB7DA3"/>
    <w:rsid w:val="00CC0389"/>
    <w:rsid w:val="00CC0705"/>
    <w:rsid w:val="00CC0929"/>
    <w:rsid w:val="00CC0EAB"/>
    <w:rsid w:val="00CC111F"/>
    <w:rsid w:val="00CC1205"/>
    <w:rsid w:val="00CC1840"/>
    <w:rsid w:val="00CC18FE"/>
    <w:rsid w:val="00CC1C3B"/>
    <w:rsid w:val="00CC1F1E"/>
    <w:rsid w:val="00CC2F60"/>
    <w:rsid w:val="00CC34D3"/>
    <w:rsid w:val="00CC3A1A"/>
    <w:rsid w:val="00CC3B95"/>
    <w:rsid w:val="00CC3C24"/>
    <w:rsid w:val="00CC3C4F"/>
    <w:rsid w:val="00CC3CB7"/>
    <w:rsid w:val="00CC429E"/>
    <w:rsid w:val="00CC4550"/>
    <w:rsid w:val="00CC4572"/>
    <w:rsid w:val="00CC4987"/>
    <w:rsid w:val="00CC4ADD"/>
    <w:rsid w:val="00CC4CDB"/>
    <w:rsid w:val="00CC515D"/>
    <w:rsid w:val="00CC523F"/>
    <w:rsid w:val="00CC52AF"/>
    <w:rsid w:val="00CC58AD"/>
    <w:rsid w:val="00CC67E1"/>
    <w:rsid w:val="00CC6829"/>
    <w:rsid w:val="00CC6C4A"/>
    <w:rsid w:val="00CC6F6A"/>
    <w:rsid w:val="00CC74A0"/>
    <w:rsid w:val="00CC7608"/>
    <w:rsid w:val="00CC76B9"/>
    <w:rsid w:val="00CC789C"/>
    <w:rsid w:val="00CC7FAB"/>
    <w:rsid w:val="00CD0BE6"/>
    <w:rsid w:val="00CD1030"/>
    <w:rsid w:val="00CD10DC"/>
    <w:rsid w:val="00CD12BC"/>
    <w:rsid w:val="00CD14EC"/>
    <w:rsid w:val="00CD1B46"/>
    <w:rsid w:val="00CD1F82"/>
    <w:rsid w:val="00CD2BBA"/>
    <w:rsid w:val="00CD2BCE"/>
    <w:rsid w:val="00CD2C6B"/>
    <w:rsid w:val="00CD33E8"/>
    <w:rsid w:val="00CD36EA"/>
    <w:rsid w:val="00CD36EF"/>
    <w:rsid w:val="00CD3AFE"/>
    <w:rsid w:val="00CD3C90"/>
    <w:rsid w:val="00CD3F49"/>
    <w:rsid w:val="00CD41AA"/>
    <w:rsid w:val="00CD42C9"/>
    <w:rsid w:val="00CD43CB"/>
    <w:rsid w:val="00CD44F8"/>
    <w:rsid w:val="00CD45B1"/>
    <w:rsid w:val="00CD48EE"/>
    <w:rsid w:val="00CD4B77"/>
    <w:rsid w:val="00CD4CB4"/>
    <w:rsid w:val="00CD4CFA"/>
    <w:rsid w:val="00CD53E7"/>
    <w:rsid w:val="00CD61C3"/>
    <w:rsid w:val="00CD6216"/>
    <w:rsid w:val="00CD64E5"/>
    <w:rsid w:val="00CD6594"/>
    <w:rsid w:val="00CD6A9E"/>
    <w:rsid w:val="00CD6CDB"/>
    <w:rsid w:val="00CD71EF"/>
    <w:rsid w:val="00CD74BC"/>
    <w:rsid w:val="00CD7691"/>
    <w:rsid w:val="00CD780F"/>
    <w:rsid w:val="00CD7E80"/>
    <w:rsid w:val="00CE0718"/>
    <w:rsid w:val="00CE0A61"/>
    <w:rsid w:val="00CE0CA6"/>
    <w:rsid w:val="00CE0EF9"/>
    <w:rsid w:val="00CE0F5D"/>
    <w:rsid w:val="00CE125F"/>
    <w:rsid w:val="00CE1472"/>
    <w:rsid w:val="00CE162C"/>
    <w:rsid w:val="00CE1676"/>
    <w:rsid w:val="00CE16B7"/>
    <w:rsid w:val="00CE1979"/>
    <w:rsid w:val="00CE2B63"/>
    <w:rsid w:val="00CE2C24"/>
    <w:rsid w:val="00CE2D70"/>
    <w:rsid w:val="00CE2D8A"/>
    <w:rsid w:val="00CE34A3"/>
    <w:rsid w:val="00CE3673"/>
    <w:rsid w:val="00CE372B"/>
    <w:rsid w:val="00CE5409"/>
    <w:rsid w:val="00CE5443"/>
    <w:rsid w:val="00CE58E8"/>
    <w:rsid w:val="00CE5D55"/>
    <w:rsid w:val="00CE672E"/>
    <w:rsid w:val="00CE72CE"/>
    <w:rsid w:val="00CE7765"/>
    <w:rsid w:val="00CE7ABB"/>
    <w:rsid w:val="00CE7D39"/>
    <w:rsid w:val="00CF013B"/>
    <w:rsid w:val="00CF0337"/>
    <w:rsid w:val="00CF070C"/>
    <w:rsid w:val="00CF0CDC"/>
    <w:rsid w:val="00CF1245"/>
    <w:rsid w:val="00CF128B"/>
    <w:rsid w:val="00CF134A"/>
    <w:rsid w:val="00CF21A3"/>
    <w:rsid w:val="00CF2B31"/>
    <w:rsid w:val="00CF2B49"/>
    <w:rsid w:val="00CF4057"/>
    <w:rsid w:val="00CF40B5"/>
    <w:rsid w:val="00CF4A85"/>
    <w:rsid w:val="00CF5041"/>
    <w:rsid w:val="00CF535E"/>
    <w:rsid w:val="00CF58C9"/>
    <w:rsid w:val="00CF5AFA"/>
    <w:rsid w:val="00CF5BFC"/>
    <w:rsid w:val="00CF60E3"/>
    <w:rsid w:val="00CF61E7"/>
    <w:rsid w:val="00CF656D"/>
    <w:rsid w:val="00CF65A0"/>
    <w:rsid w:val="00CF777D"/>
    <w:rsid w:val="00CF78BD"/>
    <w:rsid w:val="00CF7A8F"/>
    <w:rsid w:val="00CF7BDD"/>
    <w:rsid w:val="00CF7F00"/>
    <w:rsid w:val="00D002A9"/>
    <w:rsid w:val="00D005C3"/>
    <w:rsid w:val="00D00673"/>
    <w:rsid w:val="00D0073C"/>
    <w:rsid w:val="00D0080B"/>
    <w:rsid w:val="00D008E1"/>
    <w:rsid w:val="00D00A9A"/>
    <w:rsid w:val="00D010BE"/>
    <w:rsid w:val="00D012ED"/>
    <w:rsid w:val="00D0167E"/>
    <w:rsid w:val="00D01A9A"/>
    <w:rsid w:val="00D01CBF"/>
    <w:rsid w:val="00D01D0D"/>
    <w:rsid w:val="00D01D1E"/>
    <w:rsid w:val="00D02024"/>
    <w:rsid w:val="00D02670"/>
    <w:rsid w:val="00D02747"/>
    <w:rsid w:val="00D02777"/>
    <w:rsid w:val="00D02DF7"/>
    <w:rsid w:val="00D03310"/>
    <w:rsid w:val="00D035C0"/>
    <w:rsid w:val="00D03745"/>
    <w:rsid w:val="00D039FE"/>
    <w:rsid w:val="00D03EDE"/>
    <w:rsid w:val="00D04334"/>
    <w:rsid w:val="00D045B9"/>
    <w:rsid w:val="00D04AB1"/>
    <w:rsid w:val="00D04E25"/>
    <w:rsid w:val="00D04F83"/>
    <w:rsid w:val="00D05853"/>
    <w:rsid w:val="00D05A76"/>
    <w:rsid w:val="00D05F67"/>
    <w:rsid w:val="00D05FC5"/>
    <w:rsid w:val="00D063CF"/>
    <w:rsid w:val="00D06425"/>
    <w:rsid w:val="00D06724"/>
    <w:rsid w:val="00D069BC"/>
    <w:rsid w:val="00D06CC9"/>
    <w:rsid w:val="00D06DE2"/>
    <w:rsid w:val="00D073FB"/>
    <w:rsid w:val="00D07537"/>
    <w:rsid w:val="00D078E9"/>
    <w:rsid w:val="00D07B4A"/>
    <w:rsid w:val="00D07F6B"/>
    <w:rsid w:val="00D102DD"/>
    <w:rsid w:val="00D10580"/>
    <w:rsid w:val="00D1062B"/>
    <w:rsid w:val="00D106FE"/>
    <w:rsid w:val="00D1106A"/>
    <w:rsid w:val="00D11C69"/>
    <w:rsid w:val="00D11F7F"/>
    <w:rsid w:val="00D123FD"/>
    <w:rsid w:val="00D12A2F"/>
    <w:rsid w:val="00D12B51"/>
    <w:rsid w:val="00D13914"/>
    <w:rsid w:val="00D13A44"/>
    <w:rsid w:val="00D13FD3"/>
    <w:rsid w:val="00D14560"/>
    <w:rsid w:val="00D149E1"/>
    <w:rsid w:val="00D15507"/>
    <w:rsid w:val="00D15B8D"/>
    <w:rsid w:val="00D15DD1"/>
    <w:rsid w:val="00D16336"/>
    <w:rsid w:val="00D16C6C"/>
    <w:rsid w:val="00D16D79"/>
    <w:rsid w:val="00D16D7B"/>
    <w:rsid w:val="00D17059"/>
    <w:rsid w:val="00D17303"/>
    <w:rsid w:val="00D173B2"/>
    <w:rsid w:val="00D1773F"/>
    <w:rsid w:val="00D1790F"/>
    <w:rsid w:val="00D17B53"/>
    <w:rsid w:val="00D20036"/>
    <w:rsid w:val="00D2035D"/>
    <w:rsid w:val="00D2085C"/>
    <w:rsid w:val="00D20C71"/>
    <w:rsid w:val="00D20D7D"/>
    <w:rsid w:val="00D21C77"/>
    <w:rsid w:val="00D22514"/>
    <w:rsid w:val="00D22E6A"/>
    <w:rsid w:val="00D22F7E"/>
    <w:rsid w:val="00D232D3"/>
    <w:rsid w:val="00D237A4"/>
    <w:rsid w:val="00D2397C"/>
    <w:rsid w:val="00D23A36"/>
    <w:rsid w:val="00D23A41"/>
    <w:rsid w:val="00D23D3D"/>
    <w:rsid w:val="00D242F2"/>
    <w:rsid w:val="00D24712"/>
    <w:rsid w:val="00D24989"/>
    <w:rsid w:val="00D249F5"/>
    <w:rsid w:val="00D24FFD"/>
    <w:rsid w:val="00D255FC"/>
    <w:rsid w:val="00D25AD8"/>
    <w:rsid w:val="00D26308"/>
    <w:rsid w:val="00D2678D"/>
    <w:rsid w:val="00D2684D"/>
    <w:rsid w:val="00D26B59"/>
    <w:rsid w:val="00D26C34"/>
    <w:rsid w:val="00D27011"/>
    <w:rsid w:val="00D272B8"/>
    <w:rsid w:val="00D27D51"/>
    <w:rsid w:val="00D302EA"/>
    <w:rsid w:val="00D3047C"/>
    <w:rsid w:val="00D30D2F"/>
    <w:rsid w:val="00D31943"/>
    <w:rsid w:val="00D31A70"/>
    <w:rsid w:val="00D31B87"/>
    <w:rsid w:val="00D32167"/>
    <w:rsid w:val="00D324A6"/>
    <w:rsid w:val="00D32CBA"/>
    <w:rsid w:val="00D32E74"/>
    <w:rsid w:val="00D32F8B"/>
    <w:rsid w:val="00D33101"/>
    <w:rsid w:val="00D33210"/>
    <w:rsid w:val="00D33344"/>
    <w:rsid w:val="00D33516"/>
    <w:rsid w:val="00D337A6"/>
    <w:rsid w:val="00D33A58"/>
    <w:rsid w:val="00D3417A"/>
    <w:rsid w:val="00D34479"/>
    <w:rsid w:val="00D34569"/>
    <w:rsid w:val="00D349F3"/>
    <w:rsid w:val="00D34E20"/>
    <w:rsid w:val="00D34F4F"/>
    <w:rsid w:val="00D3505F"/>
    <w:rsid w:val="00D3528F"/>
    <w:rsid w:val="00D352F9"/>
    <w:rsid w:val="00D35319"/>
    <w:rsid w:val="00D3595C"/>
    <w:rsid w:val="00D35D45"/>
    <w:rsid w:val="00D3644E"/>
    <w:rsid w:val="00D3673E"/>
    <w:rsid w:val="00D3676A"/>
    <w:rsid w:val="00D36888"/>
    <w:rsid w:val="00D369E2"/>
    <w:rsid w:val="00D36CAA"/>
    <w:rsid w:val="00D36FC4"/>
    <w:rsid w:val="00D3711C"/>
    <w:rsid w:val="00D37743"/>
    <w:rsid w:val="00D379ED"/>
    <w:rsid w:val="00D37AE6"/>
    <w:rsid w:val="00D37EA6"/>
    <w:rsid w:val="00D403A9"/>
    <w:rsid w:val="00D406B3"/>
    <w:rsid w:val="00D40ABA"/>
    <w:rsid w:val="00D4102D"/>
    <w:rsid w:val="00D41B70"/>
    <w:rsid w:val="00D41B8D"/>
    <w:rsid w:val="00D41E38"/>
    <w:rsid w:val="00D427C3"/>
    <w:rsid w:val="00D4295B"/>
    <w:rsid w:val="00D42A4D"/>
    <w:rsid w:val="00D42AC2"/>
    <w:rsid w:val="00D42D24"/>
    <w:rsid w:val="00D43671"/>
    <w:rsid w:val="00D43756"/>
    <w:rsid w:val="00D43ACB"/>
    <w:rsid w:val="00D43B00"/>
    <w:rsid w:val="00D43D62"/>
    <w:rsid w:val="00D43E12"/>
    <w:rsid w:val="00D4470C"/>
    <w:rsid w:val="00D44A97"/>
    <w:rsid w:val="00D44C82"/>
    <w:rsid w:val="00D450EC"/>
    <w:rsid w:val="00D454F3"/>
    <w:rsid w:val="00D4566E"/>
    <w:rsid w:val="00D4571B"/>
    <w:rsid w:val="00D45A78"/>
    <w:rsid w:val="00D45AEB"/>
    <w:rsid w:val="00D45BA8"/>
    <w:rsid w:val="00D46127"/>
    <w:rsid w:val="00D468A7"/>
    <w:rsid w:val="00D46E51"/>
    <w:rsid w:val="00D46E74"/>
    <w:rsid w:val="00D471DE"/>
    <w:rsid w:val="00D47219"/>
    <w:rsid w:val="00D47362"/>
    <w:rsid w:val="00D478F0"/>
    <w:rsid w:val="00D47DB1"/>
    <w:rsid w:val="00D50335"/>
    <w:rsid w:val="00D509DD"/>
    <w:rsid w:val="00D50BE4"/>
    <w:rsid w:val="00D50CCB"/>
    <w:rsid w:val="00D51440"/>
    <w:rsid w:val="00D51BE8"/>
    <w:rsid w:val="00D52664"/>
    <w:rsid w:val="00D52A4B"/>
    <w:rsid w:val="00D5301B"/>
    <w:rsid w:val="00D5380A"/>
    <w:rsid w:val="00D5381E"/>
    <w:rsid w:val="00D53FEA"/>
    <w:rsid w:val="00D5427E"/>
    <w:rsid w:val="00D545A0"/>
    <w:rsid w:val="00D54647"/>
    <w:rsid w:val="00D54B92"/>
    <w:rsid w:val="00D550BD"/>
    <w:rsid w:val="00D552AA"/>
    <w:rsid w:val="00D55392"/>
    <w:rsid w:val="00D553AB"/>
    <w:rsid w:val="00D5584E"/>
    <w:rsid w:val="00D55879"/>
    <w:rsid w:val="00D558F4"/>
    <w:rsid w:val="00D564D3"/>
    <w:rsid w:val="00D569D2"/>
    <w:rsid w:val="00D56CE0"/>
    <w:rsid w:val="00D570CC"/>
    <w:rsid w:val="00D57426"/>
    <w:rsid w:val="00D57741"/>
    <w:rsid w:val="00D57CDC"/>
    <w:rsid w:val="00D57E02"/>
    <w:rsid w:val="00D57F17"/>
    <w:rsid w:val="00D57F73"/>
    <w:rsid w:val="00D60349"/>
    <w:rsid w:val="00D604B5"/>
    <w:rsid w:val="00D60B7D"/>
    <w:rsid w:val="00D61D1A"/>
    <w:rsid w:val="00D62E26"/>
    <w:rsid w:val="00D62F46"/>
    <w:rsid w:val="00D630E7"/>
    <w:rsid w:val="00D6356A"/>
    <w:rsid w:val="00D63837"/>
    <w:rsid w:val="00D63A35"/>
    <w:rsid w:val="00D63B2F"/>
    <w:rsid w:val="00D63B40"/>
    <w:rsid w:val="00D6498C"/>
    <w:rsid w:val="00D64DEA"/>
    <w:rsid w:val="00D64F35"/>
    <w:rsid w:val="00D659A1"/>
    <w:rsid w:val="00D65FB9"/>
    <w:rsid w:val="00D6686F"/>
    <w:rsid w:val="00D66BA8"/>
    <w:rsid w:val="00D6726F"/>
    <w:rsid w:val="00D676DB"/>
    <w:rsid w:val="00D676FE"/>
    <w:rsid w:val="00D6799B"/>
    <w:rsid w:val="00D67A4F"/>
    <w:rsid w:val="00D67D25"/>
    <w:rsid w:val="00D703F7"/>
    <w:rsid w:val="00D70846"/>
    <w:rsid w:val="00D708AB"/>
    <w:rsid w:val="00D70954"/>
    <w:rsid w:val="00D71079"/>
    <w:rsid w:val="00D7117A"/>
    <w:rsid w:val="00D71431"/>
    <w:rsid w:val="00D71E1F"/>
    <w:rsid w:val="00D71F19"/>
    <w:rsid w:val="00D726F0"/>
    <w:rsid w:val="00D727A1"/>
    <w:rsid w:val="00D72A36"/>
    <w:rsid w:val="00D72F96"/>
    <w:rsid w:val="00D73347"/>
    <w:rsid w:val="00D734C3"/>
    <w:rsid w:val="00D737E9"/>
    <w:rsid w:val="00D743CE"/>
    <w:rsid w:val="00D746ED"/>
    <w:rsid w:val="00D74936"/>
    <w:rsid w:val="00D74C9B"/>
    <w:rsid w:val="00D75636"/>
    <w:rsid w:val="00D75677"/>
    <w:rsid w:val="00D75DF0"/>
    <w:rsid w:val="00D7626D"/>
    <w:rsid w:val="00D7658E"/>
    <w:rsid w:val="00D7676A"/>
    <w:rsid w:val="00D76820"/>
    <w:rsid w:val="00D76E1F"/>
    <w:rsid w:val="00D770FE"/>
    <w:rsid w:val="00D772E1"/>
    <w:rsid w:val="00D77DC3"/>
    <w:rsid w:val="00D80446"/>
    <w:rsid w:val="00D8046C"/>
    <w:rsid w:val="00D8051E"/>
    <w:rsid w:val="00D806E6"/>
    <w:rsid w:val="00D81449"/>
    <w:rsid w:val="00D814F7"/>
    <w:rsid w:val="00D81EC9"/>
    <w:rsid w:val="00D82049"/>
    <w:rsid w:val="00D829A3"/>
    <w:rsid w:val="00D82ADD"/>
    <w:rsid w:val="00D82B03"/>
    <w:rsid w:val="00D82D67"/>
    <w:rsid w:val="00D830A6"/>
    <w:rsid w:val="00D8321E"/>
    <w:rsid w:val="00D83266"/>
    <w:rsid w:val="00D8394C"/>
    <w:rsid w:val="00D83F16"/>
    <w:rsid w:val="00D84256"/>
    <w:rsid w:val="00D84704"/>
    <w:rsid w:val="00D84C16"/>
    <w:rsid w:val="00D85331"/>
    <w:rsid w:val="00D8533A"/>
    <w:rsid w:val="00D8561A"/>
    <w:rsid w:val="00D85680"/>
    <w:rsid w:val="00D8570A"/>
    <w:rsid w:val="00D85918"/>
    <w:rsid w:val="00D85F77"/>
    <w:rsid w:val="00D86137"/>
    <w:rsid w:val="00D86509"/>
    <w:rsid w:val="00D86516"/>
    <w:rsid w:val="00D8654B"/>
    <w:rsid w:val="00D866D4"/>
    <w:rsid w:val="00D868D3"/>
    <w:rsid w:val="00D86BDF"/>
    <w:rsid w:val="00D86FE0"/>
    <w:rsid w:val="00D87C3C"/>
    <w:rsid w:val="00D90617"/>
    <w:rsid w:val="00D906D4"/>
    <w:rsid w:val="00D90D6E"/>
    <w:rsid w:val="00D90DDB"/>
    <w:rsid w:val="00D91253"/>
    <w:rsid w:val="00D913B1"/>
    <w:rsid w:val="00D915B3"/>
    <w:rsid w:val="00D91638"/>
    <w:rsid w:val="00D91C1A"/>
    <w:rsid w:val="00D91D59"/>
    <w:rsid w:val="00D91F8C"/>
    <w:rsid w:val="00D928AB"/>
    <w:rsid w:val="00D92997"/>
    <w:rsid w:val="00D931C4"/>
    <w:rsid w:val="00D93490"/>
    <w:rsid w:val="00D9387A"/>
    <w:rsid w:val="00D938D4"/>
    <w:rsid w:val="00D9391D"/>
    <w:rsid w:val="00D93FE4"/>
    <w:rsid w:val="00D94380"/>
    <w:rsid w:val="00D943AC"/>
    <w:rsid w:val="00D94F5D"/>
    <w:rsid w:val="00D95291"/>
    <w:rsid w:val="00D95E9D"/>
    <w:rsid w:val="00D9633B"/>
    <w:rsid w:val="00D9683F"/>
    <w:rsid w:val="00D96933"/>
    <w:rsid w:val="00D97262"/>
    <w:rsid w:val="00D97309"/>
    <w:rsid w:val="00D97506"/>
    <w:rsid w:val="00D97969"/>
    <w:rsid w:val="00D97BD6"/>
    <w:rsid w:val="00D97C5E"/>
    <w:rsid w:val="00D97D9B"/>
    <w:rsid w:val="00DA018D"/>
    <w:rsid w:val="00DA02EF"/>
    <w:rsid w:val="00DA0472"/>
    <w:rsid w:val="00DA107D"/>
    <w:rsid w:val="00DA1121"/>
    <w:rsid w:val="00DA1789"/>
    <w:rsid w:val="00DA1F71"/>
    <w:rsid w:val="00DA24BE"/>
    <w:rsid w:val="00DA2EBE"/>
    <w:rsid w:val="00DA325F"/>
    <w:rsid w:val="00DA3386"/>
    <w:rsid w:val="00DA355E"/>
    <w:rsid w:val="00DA444D"/>
    <w:rsid w:val="00DA4A3F"/>
    <w:rsid w:val="00DA4B08"/>
    <w:rsid w:val="00DA4D74"/>
    <w:rsid w:val="00DA4F89"/>
    <w:rsid w:val="00DA50D3"/>
    <w:rsid w:val="00DA519E"/>
    <w:rsid w:val="00DA5CCC"/>
    <w:rsid w:val="00DA5F1A"/>
    <w:rsid w:val="00DA61AB"/>
    <w:rsid w:val="00DA6710"/>
    <w:rsid w:val="00DA6AAC"/>
    <w:rsid w:val="00DA6BE7"/>
    <w:rsid w:val="00DA7828"/>
    <w:rsid w:val="00DA7E24"/>
    <w:rsid w:val="00DB01FE"/>
    <w:rsid w:val="00DB0A2E"/>
    <w:rsid w:val="00DB1040"/>
    <w:rsid w:val="00DB160D"/>
    <w:rsid w:val="00DB1A07"/>
    <w:rsid w:val="00DB1A53"/>
    <w:rsid w:val="00DB1AB6"/>
    <w:rsid w:val="00DB1D67"/>
    <w:rsid w:val="00DB1EAA"/>
    <w:rsid w:val="00DB20F6"/>
    <w:rsid w:val="00DB2297"/>
    <w:rsid w:val="00DB2A67"/>
    <w:rsid w:val="00DB2F62"/>
    <w:rsid w:val="00DB30D5"/>
    <w:rsid w:val="00DB312F"/>
    <w:rsid w:val="00DB36C0"/>
    <w:rsid w:val="00DB3A0B"/>
    <w:rsid w:val="00DB3ACC"/>
    <w:rsid w:val="00DB3EAC"/>
    <w:rsid w:val="00DB3EFE"/>
    <w:rsid w:val="00DB4510"/>
    <w:rsid w:val="00DB4854"/>
    <w:rsid w:val="00DB56F9"/>
    <w:rsid w:val="00DB5778"/>
    <w:rsid w:val="00DB58A0"/>
    <w:rsid w:val="00DB597E"/>
    <w:rsid w:val="00DB5AAF"/>
    <w:rsid w:val="00DB63FC"/>
    <w:rsid w:val="00DB6BDC"/>
    <w:rsid w:val="00DB6CE6"/>
    <w:rsid w:val="00DB7461"/>
    <w:rsid w:val="00DB7791"/>
    <w:rsid w:val="00DB77C6"/>
    <w:rsid w:val="00DB78E0"/>
    <w:rsid w:val="00DB78EC"/>
    <w:rsid w:val="00DB7914"/>
    <w:rsid w:val="00DB79E9"/>
    <w:rsid w:val="00DB7C8E"/>
    <w:rsid w:val="00DC08C0"/>
    <w:rsid w:val="00DC0E5C"/>
    <w:rsid w:val="00DC1057"/>
    <w:rsid w:val="00DC161F"/>
    <w:rsid w:val="00DC18C3"/>
    <w:rsid w:val="00DC19DC"/>
    <w:rsid w:val="00DC1B58"/>
    <w:rsid w:val="00DC2A34"/>
    <w:rsid w:val="00DC31E9"/>
    <w:rsid w:val="00DC3492"/>
    <w:rsid w:val="00DC35A2"/>
    <w:rsid w:val="00DC373F"/>
    <w:rsid w:val="00DC3AE7"/>
    <w:rsid w:val="00DC3EFD"/>
    <w:rsid w:val="00DC4037"/>
    <w:rsid w:val="00DC477B"/>
    <w:rsid w:val="00DC4991"/>
    <w:rsid w:val="00DC4E50"/>
    <w:rsid w:val="00DC52DC"/>
    <w:rsid w:val="00DC58B7"/>
    <w:rsid w:val="00DC6BDF"/>
    <w:rsid w:val="00DC7098"/>
    <w:rsid w:val="00DC75DE"/>
    <w:rsid w:val="00DC7784"/>
    <w:rsid w:val="00DD0266"/>
    <w:rsid w:val="00DD0450"/>
    <w:rsid w:val="00DD0500"/>
    <w:rsid w:val="00DD0A3D"/>
    <w:rsid w:val="00DD0A99"/>
    <w:rsid w:val="00DD0C78"/>
    <w:rsid w:val="00DD1088"/>
    <w:rsid w:val="00DD10B4"/>
    <w:rsid w:val="00DD1360"/>
    <w:rsid w:val="00DD156D"/>
    <w:rsid w:val="00DD1CE6"/>
    <w:rsid w:val="00DD1CF2"/>
    <w:rsid w:val="00DD1D11"/>
    <w:rsid w:val="00DD2046"/>
    <w:rsid w:val="00DD2109"/>
    <w:rsid w:val="00DD2243"/>
    <w:rsid w:val="00DD2D0A"/>
    <w:rsid w:val="00DD2D2E"/>
    <w:rsid w:val="00DD2E1E"/>
    <w:rsid w:val="00DD2E1F"/>
    <w:rsid w:val="00DD3179"/>
    <w:rsid w:val="00DD32B6"/>
    <w:rsid w:val="00DD34B0"/>
    <w:rsid w:val="00DD4011"/>
    <w:rsid w:val="00DD4282"/>
    <w:rsid w:val="00DD491E"/>
    <w:rsid w:val="00DD4C86"/>
    <w:rsid w:val="00DD4E25"/>
    <w:rsid w:val="00DD51C0"/>
    <w:rsid w:val="00DD545F"/>
    <w:rsid w:val="00DD55D1"/>
    <w:rsid w:val="00DD5FE4"/>
    <w:rsid w:val="00DD6202"/>
    <w:rsid w:val="00DD681D"/>
    <w:rsid w:val="00DD6C88"/>
    <w:rsid w:val="00DD712D"/>
    <w:rsid w:val="00DD7242"/>
    <w:rsid w:val="00DD72CD"/>
    <w:rsid w:val="00DD73BE"/>
    <w:rsid w:val="00DD74C3"/>
    <w:rsid w:val="00DD7D32"/>
    <w:rsid w:val="00DD7D5D"/>
    <w:rsid w:val="00DE0537"/>
    <w:rsid w:val="00DE05B3"/>
    <w:rsid w:val="00DE0761"/>
    <w:rsid w:val="00DE0F61"/>
    <w:rsid w:val="00DE0FAE"/>
    <w:rsid w:val="00DE172D"/>
    <w:rsid w:val="00DE1A85"/>
    <w:rsid w:val="00DE1ABD"/>
    <w:rsid w:val="00DE1BE5"/>
    <w:rsid w:val="00DE1C7F"/>
    <w:rsid w:val="00DE2121"/>
    <w:rsid w:val="00DE2626"/>
    <w:rsid w:val="00DE2A56"/>
    <w:rsid w:val="00DE2A73"/>
    <w:rsid w:val="00DE307E"/>
    <w:rsid w:val="00DE35DD"/>
    <w:rsid w:val="00DE3CB8"/>
    <w:rsid w:val="00DE3D18"/>
    <w:rsid w:val="00DE3EBF"/>
    <w:rsid w:val="00DE4C2F"/>
    <w:rsid w:val="00DE4F19"/>
    <w:rsid w:val="00DE51F2"/>
    <w:rsid w:val="00DE5D1A"/>
    <w:rsid w:val="00DE5D8C"/>
    <w:rsid w:val="00DE677D"/>
    <w:rsid w:val="00DE6DBB"/>
    <w:rsid w:val="00DE6DC1"/>
    <w:rsid w:val="00DE70EA"/>
    <w:rsid w:val="00DE71D0"/>
    <w:rsid w:val="00DE76CA"/>
    <w:rsid w:val="00DE7BF5"/>
    <w:rsid w:val="00DE7E85"/>
    <w:rsid w:val="00DF0996"/>
    <w:rsid w:val="00DF0AF5"/>
    <w:rsid w:val="00DF0CA0"/>
    <w:rsid w:val="00DF0CB1"/>
    <w:rsid w:val="00DF0E76"/>
    <w:rsid w:val="00DF0EC1"/>
    <w:rsid w:val="00DF0F3A"/>
    <w:rsid w:val="00DF1232"/>
    <w:rsid w:val="00DF139A"/>
    <w:rsid w:val="00DF1A17"/>
    <w:rsid w:val="00DF1C79"/>
    <w:rsid w:val="00DF1D76"/>
    <w:rsid w:val="00DF1E9D"/>
    <w:rsid w:val="00DF1F95"/>
    <w:rsid w:val="00DF21BC"/>
    <w:rsid w:val="00DF2EB6"/>
    <w:rsid w:val="00DF3359"/>
    <w:rsid w:val="00DF371D"/>
    <w:rsid w:val="00DF39E1"/>
    <w:rsid w:val="00DF3A95"/>
    <w:rsid w:val="00DF3E46"/>
    <w:rsid w:val="00DF417E"/>
    <w:rsid w:val="00DF42A9"/>
    <w:rsid w:val="00DF4A4A"/>
    <w:rsid w:val="00DF4FB6"/>
    <w:rsid w:val="00DF5049"/>
    <w:rsid w:val="00DF54CE"/>
    <w:rsid w:val="00DF5641"/>
    <w:rsid w:val="00DF564E"/>
    <w:rsid w:val="00DF56A2"/>
    <w:rsid w:val="00DF5837"/>
    <w:rsid w:val="00DF586C"/>
    <w:rsid w:val="00DF5A3C"/>
    <w:rsid w:val="00DF5E25"/>
    <w:rsid w:val="00DF6087"/>
    <w:rsid w:val="00DF62B6"/>
    <w:rsid w:val="00DF63F8"/>
    <w:rsid w:val="00DF65FB"/>
    <w:rsid w:val="00DF66C1"/>
    <w:rsid w:val="00DF66CB"/>
    <w:rsid w:val="00DF6878"/>
    <w:rsid w:val="00DF6B6F"/>
    <w:rsid w:val="00DF7295"/>
    <w:rsid w:val="00DF7473"/>
    <w:rsid w:val="00DF77D6"/>
    <w:rsid w:val="00DF7A1D"/>
    <w:rsid w:val="00DF7DD1"/>
    <w:rsid w:val="00DF7EA1"/>
    <w:rsid w:val="00E002C4"/>
    <w:rsid w:val="00E00730"/>
    <w:rsid w:val="00E00761"/>
    <w:rsid w:val="00E007D4"/>
    <w:rsid w:val="00E00AEB"/>
    <w:rsid w:val="00E019DF"/>
    <w:rsid w:val="00E01AF4"/>
    <w:rsid w:val="00E01D35"/>
    <w:rsid w:val="00E01D8F"/>
    <w:rsid w:val="00E021FE"/>
    <w:rsid w:val="00E02879"/>
    <w:rsid w:val="00E02C7B"/>
    <w:rsid w:val="00E02D03"/>
    <w:rsid w:val="00E02D6B"/>
    <w:rsid w:val="00E02F7F"/>
    <w:rsid w:val="00E031FD"/>
    <w:rsid w:val="00E03491"/>
    <w:rsid w:val="00E03B9E"/>
    <w:rsid w:val="00E03DBA"/>
    <w:rsid w:val="00E03DFF"/>
    <w:rsid w:val="00E03F99"/>
    <w:rsid w:val="00E04520"/>
    <w:rsid w:val="00E04D16"/>
    <w:rsid w:val="00E04F01"/>
    <w:rsid w:val="00E053CE"/>
    <w:rsid w:val="00E0543D"/>
    <w:rsid w:val="00E05A6D"/>
    <w:rsid w:val="00E05A84"/>
    <w:rsid w:val="00E05B3E"/>
    <w:rsid w:val="00E05C35"/>
    <w:rsid w:val="00E0611D"/>
    <w:rsid w:val="00E06221"/>
    <w:rsid w:val="00E06266"/>
    <w:rsid w:val="00E064CE"/>
    <w:rsid w:val="00E06665"/>
    <w:rsid w:val="00E0684D"/>
    <w:rsid w:val="00E06D92"/>
    <w:rsid w:val="00E06E6F"/>
    <w:rsid w:val="00E077D3"/>
    <w:rsid w:val="00E07A6B"/>
    <w:rsid w:val="00E07AF1"/>
    <w:rsid w:val="00E07D42"/>
    <w:rsid w:val="00E07D56"/>
    <w:rsid w:val="00E10058"/>
    <w:rsid w:val="00E10217"/>
    <w:rsid w:val="00E102DE"/>
    <w:rsid w:val="00E10628"/>
    <w:rsid w:val="00E108DE"/>
    <w:rsid w:val="00E11B85"/>
    <w:rsid w:val="00E11CE2"/>
    <w:rsid w:val="00E1211B"/>
    <w:rsid w:val="00E128C6"/>
    <w:rsid w:val="00E12968"/>
    <w:rsid w:val="00E13204"/>
    <w:rsid w:val="00E13827"/>
    <w:rsid w:val="00E139F5"/>
    <w:rsid w:val="00E13F66"/>
    <w:rsid w:val="00E13FEC"/>
    <w:rsid w:val="00E143E3"/>
    <w:rsid w:val="00E1447B"/>
    <w:rsid w:val="00E1491D"/>
    <w:rsid w:val="00E14BD2"/>
    <w:rsid w:val="00E14E59"/>
    <w:rsid w:val="00E14FA7"/>
    <w:rsid w:val="00E1548D"/>
    <w:rsid w:val="00E1585D"/>
    <w:rsid w:val="00E15AC6"/>
    <w:rsid w:val="00E16129"/>
    <w:rsid w:val="00E163EE"/>
    <w:rsid w:val="00E164C4"/>
    <w:rsid w:val="00E1655A"/>
    <w:rsid w:val="00E1688D"/>
    <w:rsid w:val="00E16AB6"/>
    <w:rsid w:val="00E175F5"/>
    <w:rsid w:val="00E203DB"/>
    <w:rsid w:val="00E20824"/>
    <w:rsid w:val="00E20B8D"/>
    <w:rsid w:val="00E20D77"/>
    <w:rsid w:val="00E20E37"/>
    <w:rsid w:val="00E2101E"/>
    <w:rsid w:val="00E21879"/>
    <w:rsid w:val="00E21AC1"/>
    <w:rsid w:val="00E21C91"/>
    <w:rsid w:val="00E21CAC"/>
    <w:rsid w:val="00E21E78"/>
    <w:rsid w:val="00E223DB"/>
    <w:rsid w:val="00E22546"/>
    <w:rsid w:val="00E2282E"/>
    <w:rsid w:val="00E22E59"/>
    <w:rsid w:val="00E23128"/>
    <w:rsid w:val="00E2312F"/>
    <w:rsid w:val="00E23476"/>
    <w:rsid w:val="00E2353F"/>
    <w:rsid w:val="00E236C4"/>
    <w:rsid w:val="00E2384C"/>
    <w:rsid w:val="00E2397D"/>
    <w:rsid w:val="00E23EEB"/>
    <w:rsid w:val="00E24711"/>
    <w:rsid w:val="00E249CB"/>
    <w:rsid w:val="00E24CD9"/>
    <w:rsid w:val="00E250AE"/>
    <w:rsid w:val="00E256D7"/>
    <w:rsid w:val="00E25DC7"/>
    <w:rsid w:val="00E25EC7"/>
    <w:rsid w:val="00E26D3B"/>
    <w:rsid w:val="00E26E70"/>
    <w:rsid w:val="00E274A5"/>
    <w:rsid w:val="00E27603"/>
    <w:rsid w:val="00E30421"/>
    <w:rsid w:val="00E30624"/>
    <w:rsid w:val="00E30A1F"/>
    <w:rsid w:val="00E30C4F"/>
    <w:rsid w:val="00E30D28"/>
    <w:rsid w:val="00E3103F"/>
    <w:rsid w:val="00E31BD9"/>
    <w:rsid w:val="00E31D81"/>
    <w:rsid w:val="00E31E14"/>
    <w:rsid w:val="00E31FCA"/>
    <w:rsid w:val="00E32090"/>
    <w:rsid w:val="00E32398"/>
    <w:rsid w:val="00E323D9"/>
    <w:rsid w:val="00E326BA"/>
    <w:rsid w:val="00E32845"/>
    <w:rsid w:val="00E33A3A"/>
    <w:rsid w:val="00E34793"/>
    <w:rsid w:val="00E34D1C"/>
    <w:rsid w:val="00E35095"/>
    <w:rsid w:val="00E35B81"/>
    <w:rsid w:val="00E35CCD"/>
    <w:rsid w:val="00E3600A"/>
    <w:rsid w:val="00E36683"/>
    <w:rsid w:val="00E36861"/>
    <w:rsid w:val="00E36862"/>
    <w:rsid w:val="00E37269"/>
    <w:rsid w:val="00E3760A"/>
    <w:rsid w:val="00E37DD9"/>
    <w:rsid w:val="00E40442"/>
    <w:rsid w:val="00E405CC"/>
    <w:rsid w:val="00E407E5"/>
    <w:rsid w:val="00E40B2F"/>
    <w:rsid w:val="00E40CC0"/>
    <w:rsid w:val="00E40E2C"/>
    <w:rsid w:val="00E415D1"/>
    <w:rsid w:val="00E415D7"/>
    <w:rsid w:val="00E42299"/>
    <w:rsid w:val="00E4249C"/>
    <w:rsid w:val="00E42575"/>
    <w:rsid w:val="00E425F2"/>
    <w:rsid w:val="00E4268F"/>
    <w:rsid w:val="00E427EF"/>
    <w:rsid w:val="00E42A4D"/>
    <w:rsid w:val="00E42C58"/>
    <w:rsid w:val="00E42CF1"/>
    <w:rsid w:val="00E4311C"/>
    <w:rsid w:val="00E43276"/>
    <w:rsid w:val="00E43307"/>
    <w:rsid w:val="00E4343E"/>
    <w:rsid w:val="00E437FD"/>
    <w:rsid w:val="00E43F1B"/>
    <w:rsid w:val="00E441CC"/>
    <w:rsid w:val="00E446FF"/>
    <w:rsid w:val="00E44AF9"/>
    <w:rsid w:val="00E44C4A"/>
    <w:rsid w:val="00E44E56"/>
    <w:rsid w:val="00E453A0"/>
    <w:rsid w:val="00E45870"/>
    <w:rsid w:val="00E459D4"/>
    <w:rsid w:val="00E45C5C"/>
    <w:rsid w:val="00E45D24"/>
    <w:rsid w:val="00E462E2"/>
    <w:rsid w:val="00E463FF"/>
    <w:rsid w:val="00E46732"/>
    <w:rsid w:val="00E46DB3"/>
    <w:rsid w:val="00E46FB9"/>
    <w:rsid w:val="00E472E1"/>
    <w:rsid w:val="00E473BC"/>
    <w:rsid w:val="00E4751B"/>
    <w:rsid w:val="00E4760B"/>
    <w:rsid w:val="00E4773B"/>
    <w:rsid w:val="00E477F0"/>
    <w:rsid w:val="00E47AC7"/>
    <w:rsid w:val="00E47CD9"/>
    <w:rsid w:val="00E47E18"/>
    <w:rsid w:val="00E47E9E"/>
    <w:rsid w:val="00E502E5"/>
    <w:rsid w:val="00E506CB"/>
    <w:rsid w:val="00E509C2"/>
    <w:rsid w:val="00E50ACA"/>
    <w:rsid w:val="00E50B42"/>
    <w:rsid w:val="00E50D45"/>
    <w:rsid w:val="00E50F4E"/>
    <w:rsid w:val="00E50F6E"/>
    <w:rsid w:val="00E5141B"/>
    <w:rsid w:val="00E518AE"/>
    <w:rsid w:val="00E51F95"/>
    <w:rsid w:val="00E520F0"/>
    <w:rsid w:val="00E5272B"/>
    <w:rsid w:val="00E529E3"/>
    <w:rsid w:val="00E541E2"/>
    <w:rsid w:val="00E54733"/>
    <w:rsid w:val="00E55315"/>
    <w:rsid w:val="00E554D5"/>
    <w:rsid w:val="00E555BE"/>
    <w:rsid w:val="00E55790"/>
    <w:rsid w:val="00E563D5"/>
    <w:rsid w:val="00E568C3"/>
    <w:rsid w:val="00E56A1A"/>
    <w:rsid w:val="00E5749A"/>
    <w:rsid w:val="00E57722"/>
    <w:rsid w:val="00E57807"/>
    <w:rsid w:val="00E579B7"/>
    <w:rsid w:val="00E57E74"/>
    <w:rsid w:val="00E6090C"/>
    <w:rsid w:val="00E6091B"/>
    <w:rsid w:val="00E60F27"/>
    <w:rsid w:val="00E614E4"/>
    <w:rsid w:val="00E619B3"/>
    <w:rsid w:val="00E61C6C"/>
    <w:rsid w:val="00E62056"/>
    <w:rsid w:val="00E62439"/>
    <w:rsid w:val="00E6268D"/>
    <w:rsid w:val="00E628D2"/>
    <w:rsid w:val="00E62BF7"/>
    <w:rsid w:val="00E62C4F"/>
    <w:rsid w:val="00E636AC"/>
    <w:rsid w:val="00E63711"/>
    <w:rsid w:val="00E64037"/>
    <w:rsid w:val="00E64166"/>
    <w:rsid w:val="00E64897"/>
    <w:rsid w:val="00E64994"/>
    <w:rsid w:val="00E64EF6"/>
    <w:rsid w:val="00E64F7E"/>
    <w:rsid w:val="00E65F57"/>
    <w:rsid w:val="00E661DD"/>
    <w:rsid w:val="00E66288"/>
    <w:rsid w:val="00E667B9"/>
    <w:rsid w:val="00E66B37"/>
    <w:rsid w:val="00E66CFB"/>
    <w:rsid w:val="00E66D5F"/>
    <w:rsid w:val="00E67222"/>
    <w:rsid w:val="00E67408"/>
    <w:rsid w:val="00E674CC"/>
    <w:rsid w:val="00E67B83"/>
    <w:rsid w:val="00E67FDE"/>
    <w:rsid w:val="00E7049B"/>
    <w:rsid w:val="00E70530"/>
    <w:rsid w:val="00E7102A"/>
    <w:rsid w:val="00E71232"/>
    <w:rsid w:val="00E719A1"/>
    <w:rsid w:val="00E722BB"/>
    <w:rsid w:val="00E72714"/>
    <w:rsid w:val="00E728A2"/>
    <w:rsid w:val="00E72D7A"/>
    <w:rsid w:val="00E72E30"/>
    <w:rsid w:val="00E738BE"/>
    <w:rsid w:val="00E738DF"/>
    <w:rsid w:val="00E73A74"/>
    <w:rsid w:val="00E743AE"/>
    <w:rsid w:val="00E7511F"/>
    <w:rsid w:val="00E751FF"/>
    <w:rsid w:val="00E7520E"/>
    <w:rsid w:val="00E7566F"/>
    <w:rsid w:val="00E75916"/>
    <w:rsid w:val="00E75E8E"/>
    <w:rsid w:val="00E76486"/>
    <w:rsid w:val="00E76575"/>
    <w:rsid w:val="00E76633"/>
    <w:rsid w:val="00E76FF6"/>
    <w:rsid w:val="00E77C40"/>
    <w:rsid w:val="00E77EC6"/>
    <w:rsid w:val="00E8021A"/>
    <w:rsid w:val="00E809E5"/>
    <w:rsid w:val="00E80A8E"/>
    <w:rsid w:val="00E814B0"/>
    <w:rsid w:val="00E81517"/>
    <w:rsid w:val="00E81751"/>
    <w:rsid w:val="00E81768"/>
    <w:rsid w:val="00E81DFA"/>
    <w:rsid w:val="00E81F7C"/>
    <w:rsid w:val="00E81FA0"/>
    <w:rsid w:val="00E82476"/>
    <w:rsid w:val="00E824CC"/>
    <w:rsid w:val="00E82650"/>
    <w:rsid w:val="00E828D7"/>
    <w:rsid w:val="00E82C37"/>
    <w:rsid w:val="00E82EAD"/>
    <w:rsid w:val="00E82FEC"/>
    <w:rsid w:val="00E8301D"/>
    <w:rsid w:val="00E8335B"/>
    <w:rsid w:val="00E834A4"/>
    <w:rsid w:val="00E836A6"/>
    <w:rsid w:val="00E83D5C"/>
    <w:rsid w:val="00E83EE4"/>
    <w:rsid w:val="00E83F64"/>
    <w:rsid w:val="00E84079"/>
    <w:rsid w:val="00E8409B"/>
    <w:rsid w:val="00E8415B"/>
    <w:rsid w:val="00E844CE"/>
    <w:rsid w:val="00E8452B"/>
    <w:rsid w:val="00E84739"/>
    <w:rsid w:val="00E847AE"/>
    <w:rsid w:val="00E8556A"/>
    <w:rsid w:val="00E858AA"/>
    <w:rsid w:val="00E85A19"/>
    <w:rsid w:val="00E85A27"/>
    <w:rsid w:val="00E85AD6"/>
    <w:rsid w:val="00E85D3C"/>
    <w:rsid w:val="00E86419"/>
    <w:rsid w:val="00E86847"/>
    <w:rsid w:val="00E86DB4"/>
    <w:rsid w:val="00E87123"/>
    <w:rsid w:val="00E8758A"/>
    <w:rsid w:val="00E87AD7"/>
    <w:rsid w:val="00E87B74"/>
    <w:rsid w:val="00E87E9B"/>
    <w:rsid w:val="00E90823"/>
    <w:rsid w:val="00E90861"/>
    <w:rsid w:val="00E9119C"/>
    <w:rsid w:val="00E91433"/>
    <w:rsid w:val="00E91A4E"/>
    <w:rsid w:val="00E91CF0"/>
    <w:rsid w:val="00E91E48"/>
    <w:rsid w:val="00E91EB9"/>
    <w:rsid w:val="00E92022"/>
    <w:rsid w:val="00E920AC"/>
    <w:rsid w:val="00E921F6"/>
    <w:rsid w:val="00E92438"/>
    <w:rsid w:val="00E92499"/>
    <w:rsid w:val="00E925F5"/>
    <w:rsid w:val="00E927AB"/>
    <w:rsid w:val="00E927BA"/>
    <w:rsid w:val="00E929EA"/>
    <w:rsid w:val="00E92B13"/>
    <w:rsid w:val="00E92B1C"/>
    <w:rsid w:val="00E92BFA"/>
    <w:rsid w:val="00E93A07"/>
    <w:rsid w:val="00E94276"/>
    <w:rsid w:val="00E94A14"/>
    <w:rsid w:val="00E950E7"/>
    <w:rsid w:val="00E95554"/>
    <w:rsid w:val="00E959C6"/>
    <w:rsid w:val="00E95B7C"/>
    <w:rsid w:val="00E95C06"/>
    <w:rsid w:val="00E95CCB"/>
    <w:rsid w:val="00E95D19"/>
    <w:rsid w:val="00E96350"/>
    <w:rsid w:val="00E9640E"/>
    <w:rsid w:val="00E964D9"/>
    <w:rsid w:val="00E965E5"/>
    <w:rsid w:val="00E9682E"/>
    <w:rsid w:val="00E96A39"/>
    <w:rsid w:val="00E96B51"/>
    <w:rsid w:val="00E96B8E"/>
    <w:rsid w:val="00E970CA"/>
    <w:rsid w:val="00E9785B"/>
    <w:rsid w:val="00E97A27"/>
    <w:rsid w:val="00E97C5F"/>
    <w:rsid w:val="00E97D85"/>
    <w:rsid w:val="00EA017F"/>
    <w:rsid w:val="00EA01B2"/>
    <w:rsid w:val="00EA03DB"/>
    <w:rsid w:val="00EA07FE"/>
    <w:rsid w:val="00EA087C"/>
    <w:rsid w:val="00EA14C9"/>
    <w:rsid w:val="00EA14D5"/>
    <w:rsid w:val="00EA190B"/>
    <w:rsid w:val="00EA24BB"/>
    <w:rsid w:val="00EA281D"/>
    <w:rsid w:val="00EA2906"/>
    <w:rsid w:val="00EA2C91"/>
    <w:rsid w:val="00EA3197"/>
    <w:rsid w:val="00EA339D"/>
    <w:rsid w:val="00EA348E"/>
    <w:rsid w:val="00EA34BA"/>
    <w:rsid w:val="00EA35B8"/>
    <w:rsid w:val="00EA36A5"/>
    <w:rsid w:val="00EA3722"/>
    <w:rsid w:val="00EA3AB8"/>
    <w:rsid w:val="00EA40E1"/>
    <w:rsid w:val="00EA44B1"/>
    <w:rsid w:val="00EA47DE"/>
    <w:rsid w:val="00EA4828"/>
    <w:rsid w:val="00EA4AD7"/>
    <w:rsid w:val="00EA4F1F"/>
    <w:rsid w:val="00EA5BA1"/>
    <w:rsid w:val="00EA6134"/>
    <w:rsid w:val="00EA6DFB"/>
    <w:rsid w:val="00EA717B"/>
    <w:rsid w:val="00EA7365"/>
    <w:rsid w:val="00EA7A17"/>
    <w:rsid w:val="00EA7B59"/>
    <w:rsid w:val="00EA7E39"/>
    <w:rsid w:val="00EB02AF"/>
    <w:rsid w:val="00EB06AE"/>
    <w:rsid w:val="00EB07B2"/>
    <w:rsid w:val="00EB0E91"/>
    <w:rsid w:val="00EB0F4D"/>
    <w:rsid w:val="00EB128A"/>
    <w:rsid w:val="00EB18FB"/>
    <w:rsid w:val="00EB1D26"/>
    <w:rsid w:val="00EB2265"/>
    <w:rsid w:val="00EB2A27"/>
    <w:rsid w:val="00EB2F5B"/>
    <w:rsid w:val="00EB360D"/>
    <w:rsid w:val="00EB3B18"/>
    <w:rsid w:val="00EB4C52"/>
    <w:rsid w:val="00EB56B0"/>
    <w:rsid w:val="00EB56F7"/>
    <w:rsid w:val="00EB5D28"/>
    <w:rsid w:val="00EB5E57"/>
    <w:rsid w:val="00EB5F5A"/>
    <w:rsid w:val="00EB64C2"/>
    <w:rsid w:val="00EB67B4"/>
    <w:rsid w:val="00EB70AF"/>
    <w:rsid w:val="00EB72E1"/>
    <w:rsid w:val="00EB7C8C"/>
    <w:rsid w:val="00EB7E6C"/>
    <w:rsid w:val="00EC01A6"/>
    <w:rsid w:val="00EC048A"/>
    <w:rsid w:val="00EC0662"/>
    <w:rsid w:val="00EC0A14"/>
    <w:rsid w:val="00EC1270"/>
    <w:rsid w:val="00EC1626"/>
    <w:rsid w:val="00EC1AE8"/>
    <w:rsid w:val="00EC1BC1"/>
    <w:rsid w:val="00EC24E6"/>
    <w:rsid w:val="00EC2531"/>
    <w:rsid w:val="00EC27AB"/>
    <w:rsid w:val="00EC28AC"/>
    <w:rsid w:val="00EC2A10"/>
    <w:rsid w:val="00EC2A6A"/>
    <w:rsid w:val="00EC2BA5"/>
    <w:rsid w:val="00EC2D14"/>
    <w:rsid w:val="00EC3520"/>
    <w:rsid w:val="00EC3584"/>
    <w:rsid w:val="00EC35D6"/>
    <w:rsid w:val="00EC3881"/>
    <w:rsid w:val="00EC3DFB"/>
    <w:rsid w:val="00EC45AA"/>
    <w:rsid w:val="00EC48E6"/>
    <w:rsid w:val="00EC49E5"/>
    <w:rsid w:val="00EC4AA1"/>
    <w:rsid w:val="00EC4AED"/>
    <w:rsid w:val="00EC4CDE"/>
    <w:rsid w:val="00EC4D03"/>
    <w:rsid w:val="00EC5054"/>
    <w:rsid w:val="00EC507D"/>
    <w:rsid w:val="00EC5903"/>
    <w:rsid w:val="00EC5AED"/>
    <w:rsid w:val="00EC5ED6"/>
    <w:rsid w:val="00EC65DF"/>
    <w:rsid w:val="00EC6868"/>
    <w:rsid w:val="00ED0229"/>
    <w:rsid w:val="00ED03DA"/>
    <w:rsid w:val="00ED04B3"/>
    <w:rsid w:val="00ED0858"/>
    <w:rsid w:val="00ED0C35"/>
    <w:rsid w:val="00ED0DFC"/>
    <w:rsid w:val="00ED0EC2"/>
    <w:rsid w:val="00ED1233"/>
    <w:rsid w:val="00ED1857"/>
    <w:rsid w:val="00ED192D"/>
    <w:rsid w:val="00ED1CF7"/>
    <w:rsid w:val="00ED2755"/>
    <w:rsid w:val="00ED2983"/>
    <w:rsid w:val="00ED2ADA"/>
    <w:rsid w:val="00ED2F25"/>
    <w:rsid w:val="00ED2FFF"/>
    <w:rsid w:val="00ED30E2"/>
    <w:rsid w:val="00ED3323"/>
    <w:rsid w:val="00ED3417"/>
    <w:rsid w:val="00ED3BB9"/>
    <w:rsid w:val="00ED3D9E"/>
    <w:rsid w:val="00ED40DB"/>
    <w:rsid w:val="00ED4203"/>
    <w:rsid w:val="00ED4696"/>
    <w:rsid w:val="00ED538B"/>
    <w:rsid w:val="00ED586D"/>
    <w:rsid w:val="00ED608C"/>
    <w:rsid w:val="00ED6166"/>
    <w:rsid w:val="00ED62C5"/>
    <w:rsid w:val="00ED6CB5"/>
    <w:rsid w:val="00ED6CCD"/>
    <w:rsid w:val="00ED6EC1"/>
    <w:rsid w:val="00ED7677"/>
    <w:rsid w:val="00ED7689"/>
    <w:rsid w:val="00ED78AA"/>
    <w:rsid w:val="00ED7CC4"/>
    <w:rsid w:val="00ED7FF9"/>
    <w:rsid w:val="00EE0071"/>
    <w:rsid w:val="00EE0174"/>
    <w:rsid w:val="00EE01AA"/>
    <w:rsid w:val="00EE0235"/>
    <w:rsid w:val="00EE0329"/>
    <w:rsid w:val="00EE0703"/>
    <w:rsid w:val="00EE0E3B"/>
    <w:rsid w:val="00EE11E3"/>
    <w:rsid w:val="00EE1222"/>
    <w:rsid w:val="00EE124D"/>
    <w:rsid w:val="00EE1604"/>
    <w:rsid w:val="00EE1B93"/>
    <w:rsid w:val="00EE207D"/>
    <w:rsid w:val="00EE2118"/>
    <w:rsid w:val="00EE2141"/>
    <w:rsid w:val="00EE21B6"/>
    <w:rsid w:val="00EE2303"/>
    <w:rsid w:val="00EE23CD"/>
    <w:rsid w:val="00EE248E"/>
    <w:rsid w:val="00EE2D2D"/>
    <w:rsid w:val="00EE2E7D"/>
    <w:rsid w:val="00EE3291"/>
    <w:rsid w:val="00EE33B9"/>
    <w:rsid w:val="00EE3BAE"/>
    <w:rsid w:val="00EE3D07"/>
    <w:rsid w:val="00EE4187"/>
    <w:rsid w:val="00EE4463"/>
    <w:rsid w:val="00EE4808"/>
    <w:rsid w:val="00EE4F6E"/>
    <w:rsid w:val="00EE5137"/>
    <w:rsid w:val="00EE56FB"/>
    <w:rsid w:val="00EE5977"/>
    <w:rsid w:val="00EE5B8A"/>
    <w:rsid w:val="00EE5C13"/>
    <w:rsid w:val="00EE5CB6"/>
    <w:rsid w:val="00EE6671"/>
    <w:rsid w:val="00EE671D"/>
    <w:rsid w:val="00EE737F"/>
    <w:rsid w:val="00EE7522"/>
    <w:rsid w:val="00EE7ADA"/>
    <w:rsid w:val="00EF046E"/>
    <w:rsid w:val="00EF06FA"/>
    <w:rsid w:val="00EF0A6F"/>
    <w:rsid w:val="00EF0F50"/>
    <w:rsid w:val="00EF1B23"/>
    <w:rsid w:val="00EF244A"/>
    <w:rsid w:val="00EF258B"/>
    <w:rsid w:val="00EF2A7E"/>
    <w:rsid w:val="00EF300D"/>
    <w:rsid w:val="00EF30C8"/>
    <w:rsid w:val="00EF30E0"/>
    <w:rsid w:val="00EF34DE"/>
    <w:rsid w:val="00EF3822"/>
    <w:rsid w:val="00EF3FA1"/>
    <w:rsid w:val="00EF3FF3"/>
    <w:rsid w:val="00EF4978"/>
    <w:rsid w:val="00EF51DB"/>
    <w:rsid w:val="00EF57EE"/>
    <w:rsid w:val="00EF58B0"/>
    <w:rsid w:val="00EF5C20"/>
    <w:rsid w:val="00EF5DE5"/>
    <w:rsid w:val="00EF5E7F"/>
    <w:rsid w:val="00EF613F"/>
    <w:rsid w:val="00EF673A"/>
    <w:rsid w:val="00EF6CF3"/>
    <w:rsid w:val="00EF7492"/>
    <w:rsid w:val="00EF75A8"/>
    <w:rsid w:val="00EF7A9B"/>
    <w:rsid w:val="00EF7D5A"/>
    <w:rsid w:val="00F002FC"/>
    <w:rsid w:val="00F007BB"/>
    <w:rsid w:val="00F00A50"/>
    <w:rsid w:val="00F00A99"/>
    <w:rsid w:val="00F00B30"/>
    <w:rsid w:val="00F00EBA"/>
    <w:rsid w:val="00F01DD0"/>
    <w:rsid w:val="00F026AE"/>
    <w:rsid w:val="00F026E8"/>
    <w:rsid w:val="00F02D26"/>
    <w:rsid w:val="00F03172"/>
    <w:rsid w:val="00F032FE"/>
    <w:rsid w:val="00F039C9"/>
    <w:rsid w:val="00F040D6"/>
    <w:rsid w:val="00F042F5"/>
    <w:rsid w:val="00F043E7"/>
    <w:rsid w:val="00F04C80"/>
    <w:rsid w:val="00F04CDE"/>
    <w:rsid w:val="00F0507B"/>
    <w:rsid w:val="00F052B0"/>
    <w:rsid w:val="00F05C40"/>
    <w:rsid w:val="00F05D64"/>
    <w:rsid w:val="00F064F4"/>
    <w:rsid w:val="00F067BC"/>
    <w:rsid w:val="00F076CF"/>
    <w:rsid w:val="00F07B68"/>
    <w:rsid w:val="00F07E78"/>
    <w:rsid w:val="00F07F8C"/>
    <w:rsid w:val="00F1012B"/>
    <w:rsid w:val="00F10A0D"/>
    <w:rsid w:val="00F10BC7"/>
    <w:rsid w:val="00F10FAD"/>
    <w:rsid w:val="00F11C4D"/>
    <w:rsid w:val="00F122FC"/>
    <w:rsid w:val="00F127DE"/>
    <w:rsid w:val="00F12A1F"/>
    <w:rsid w:val="00F12A71"/>
    <w:rsid w:val="00F13175"/>
    <w:rsid w:val="00F13354"/>
    <w:rsid w:val="00F13637"/>
    <w:rsid w:val="00F137F1"/>
    <w:rsid w:val="00F13877"/>
    <w:rsid w:val="00F13B00"/>
    <w:rsid w:val="00F13CC1"/>
    <w:rsid w:val="00F14278"/>
    <w:rsid w:val="00F143BE"/>
    <w:rsid w:val="00F14501"/>
    <w:rsid w:val="00F14737"/>
    <w:rsid w:val="00F14CF0"/>
    <w:rsid w:val="00F15364"/>
    <w:rsid w:val="00F1549E"/>
    <w:rsid w:val="00F159F9"/>
    <w:rsid w:val="00F15A09"/>
    <w:rsid w:val="00F15CB8"/>
    <w:rsid w:val="00F16728"/>
    <w:rsid w:val="00F16801"/>
    <w:rsid w:val="00F1715B"/>
    <w:rsid w:val="00F1745D"/>
    <w:rsid w:val="00F175AD"/>
    <w:rsid w:val="00F17736"/>
    <w:rsid w:val="00F17F46"/>
    <w:rsid w:val="00F2085A"/>
    <w:rsid w:val="00F21284"/>
    <w:rsid w:val="00F21320"/>
    <w:rsid w:val="00F2134F"/>
    <w:rsid w:val="00F21404"/>
    <w:rsid w:val="00F21609"/>
    <w:rsid w:val="00F21DAE"/>
    <w:rsid w:val="00F21E7F"/>
    <w:rsid w:val="00F22820"/>
    <w:rsid w:val="00F22CAA"/>
    <w:rsid w:val="00F230C5"/>
    <w:rsid w:val="00F2343F"/>
    <w:rsid w:val="00F24647"/>
    <w:rsid w:val="00F24840"/>
    <w:rsid w:val="00F24850"/>
    <w:rsid w:val="00F24EEF"/>
    <w:rsid w:val="00F25C32"/>
    <w:rsid w:val="00F25EF6"/>
    <w:rsid w:val="00F25F9C"/>
    <w:rsid w:val="00F26805"/>
    <w:rsid w:val="00F26AEC"/>
    <w:rsid w:val="00F26BFD"/>
    <w:rsid w:val="00F26E46"/>
    <w:rsid w:val="00F273E7"/>
    <w:rsid w:val="00F27E72"/>
    <w:rsid w:val="00F27E9D"/>
    <w:rsid w:val="00F30465"/>
    <w:rsid w:val="00F32614"/>
    <w:rsid w:val="00F3274E"/>
    <w:rsid w:val="00F32790"/>
    <w:rsid w:val="00F3286C"/>
    <w:rsid w:val="00F32938"/>
    <w:rsid w:val="00F3298B"/>
    <w:rsid w:val="00F33A6A"/>
    <w:rsid w:val="00F33F34"/>
    <w:rsid w:val="00F3477B"/>
    <w:rsid w:val="00F34811"/>
    <w:rsid w:val="00F34AED"/>
    <w:rsid w:val="00F34F1C"/>
    <w:rsid w:val="00F34F57"/>
    <w:rsid w:val="00F35024"/>
    <w:rsid w:val="00F35225"/>
    <w:rsid w:val="00F35DF3"/>
    <w:rsid w:val="00F35F11"/>
    <w:rsid w:val="00F360CD"/>
    <w:rsid w:val="00F36718"/>
    <w:rsid w:val="00F36C14"/>
    <w:rsid w:val="00F3729D"/>
    <w:rsid w:val="00F374FD"/>
    <w:rsid w:val="00F3766B"/>
    <w:rsid w:val="00F37CD4"/>
    <w:rsid w:val="00F37E62"/>
    <w:rsid w:val="00F4039C"/>
    <w:rsid w:val="00F403C5"/>
    <w:rsid w:val="00F4051C"/>
    <w:rsid w:val="00F405A7"/>
    <w:rsid w:val="00F40683"/>
    <w:rsid w:val="00F4135D"/>
    <w:rsid w:val="00F414E1"/>
    <w:rsid w:val="00F41FFD"/>
    <w:rsid w:val="00F4216E"/>
    <w:rsid w:val="00F42777"/>
    <w:rsid w:val="00F42790"/>
    <w:rsid w:val="00F43115"/>
    <w:rsid w:val="00F4325A"/>
    <w:rsid w:val="00F434DB"/>
    <w:rsid w:val="00F43742"/>
    <w:rsid w:val="00F437A0"/>
    <w:rsid w:val="00F43C80"/>
    <w:rsid w:val="00F43CFF"/>
    <w:rsid w:val="00F4449F"/>
    <w:rsid w:val="00F44A04"/>
    <w:rsid w:val="00F44A4B"/>
    <w:rsid w:val="00F44C4A"/>
    <w:rsid w:val="00F44DBA"/>
    <w:rsid w:val="00F4506D"/>
    <w:rsid w:val="00F452C4"/>
    <w:rsid w:val="00F458B2"/>
    <w:rsid w:val="00F459E0"/>
    <w:rsid w:val="00F45C32"/>
    <w:rsid w:val="00F46768"/>
    <w:rsid w:val="00F46774"/>
    <w:rsid w:val="00F467E4"/>
    <w:rsid w:val="00F46EB8"/>
    <w:rsid w:val="00F470BF"/>
    <w:rsid w:val="00F47618"/>
    <w:rsid w:val="00F478A6"/>
    <w:rsid w:val="00F478D9"/>
    <w:rsid w:val="00F479D2"/>
    <w:rsid w:val="00F47A63"/>
    <w:rsid w:val="00F50445"/>
    <w:rsid w:val="00F50469"/>
    <w:rsid w:val="00F50689"/>
    <w:rsid w:val="00F50F01"/>
    <w:rsid w:val="00F50FE8"/>
    <w:rsid w:val="00F51226"/>
    <w:rsid w:val="00F5151A"/>
    <w:rsid w:val="00F51B0C"/>
    <w:rsid w:val="00F51BDB"/>
    <w:rsid w:val="00F52277"/>
    <w:rsid w:val="00F52536"/>
    <w:rsid w:val="00F5261C"/>
    <w:rsid w:val="00F52960"/>
    <w:rsid w:val="00F5303A"/>
    <w:rsid w:val="00F5339C"/>
    <w:rsid w:val="00F53455"/>
    <w:rsid w:val="00F535AA"/>
    <w:rsid w:val="00F5368C"/>
    <w:rsid w:val="00F53C85"/>
    <w:rsid w:val="00F54017"/>
    <w:rsid w:val="00F54255"/>
    <w:rsid w:val="00F54B44"/>
    <w:rsid w:val="00F54C4F"/>
    <w:rsid w:val="00F54D15"/>
    <w:rsid w:val="00F54F54"/>
    <w:rsid w:val="00F55554"/>
    <w:rsid w:val="00F556C3"/>
    <w:rsid w:val="00F556D9"/>
    <w:rsid w:val="00F557DC"/>
    <w:rsid w:val="00F56027"/>
    <w:rsid w:val="00F5632C"/>
    <w:rsid w:val="00F565BA"/>
    <w:rsid w:val="00F56B08"/>
    <w:rsid w:val="00F56C63"/>
    <w:rsid w:val="00F56E40"/>
    <w:rsid w:val="00F6006A"/>
    <w:rsid w:val="00F600E0"/>
    <w:rsid w:val="00F60346"/>
    <w:rsid w:val="00F60377"/>
    <w:rsid w:val="00F605B5"/>
    <w:rsid w:val="00F607A9"/>
    <w:rsid w:val="00F60B73"/>
    <w:rsid w:val="00F60B9A"/>
    <w:rsid w:val="00F60BB5"/>
    <w:rsid w:val="00F60CEA"/>
    <w:rsid w:val="00F60D49"/>
    <w:rsid w:val="00F60F08"/>
    <w:rsid w:val="00F612A8"/>
    <w:rsid w:val="00F614CB"/>
    <w:rsid w:val="00F61922"/>
    <w:rsid w:val="00F61C83"/>
    <w:rsid w:val="00F633D0"/>
    <w:rsid w:val="00F63441"/>
    <w:rsid w:val="00F6386B"/>
    <w:rsid w:val="00F639C2"/>
    <w:rsid w:val="00F63D7B"/>
    <w:rsid w:val="00F641F6"/>
    <w:rsid w:val="00F6429D"/>
    <w:rsid w:val="00F64497"/>
    <w:rsid w:val="00F646BC"/>
    <w:rsid w:val="00F646CD"/>
    <w:rsid w:val="00F65922"/>
    <w:rsid w:val="00F65BF4"/>
    <w:rsid w:val="00F66267"/>
    <w:rsid w:val="00F66762"/>
    <w:rsid w:val="00F669FB"/>
    <w:rsid w:val="00F66AD8"/>
    <w:rsid w:val="00F66D39"/>
    <w:rsid w:val="00F66E88"/>
    <w:rsid w:val="00F66F2A"/>
    <w:rsid w:val="00F671B9"/>
    <w:rsid w:val="00F672DA"/>
    <w:rsid w:val="00F673D9"/>
    <w:rsid w:val="00F67E43"/>
    <w:rsid w:val="00F703C7"/>
    <w:rsid w:val="00F7063C"/>
    <w:rsid w:val="00F706C6"/>
    <w:rsid w:val="00F706D8"/>
    <w:rsid w:val="00F70A5B"/>
    <w:rsid w:val="00F70E8D"/>
    <w:rsid w:val="00F71003"/>
    <w:rsid w:val="00F71A74"/>
    <w:rsid w:val="00F71B85"/>
    <w:rsid w:val="00F71BC0"/>
    <w:rsid w:val="00F7202A"/>
    <w:rsid w:val="00F7223D"/>
    <w:rsid w:val="00F722DC"/>
    <w:rsid w:val="00F72377"/>
    <w:rsid w:val="00F72CC6"/>
    <w:rsid w:val="00F72F0F"/>
    <w:rsid w:val="00F7316F"/>
    <w:rsid w:val="00F7327C"/>
    <w:rsid w:val="00F73336"/>
    <w:rsid w:val="00F736FB"/>
    <w:rsid w:val="00F73A57"/>
    <w:rsid w:val="00F741C5"/>
    <w:rsid w:val="00F744ED"/>
    <w:rsid w:val="00F7455F"/>
    <w:rsid w:val="00F74583"/>
    <w:rsid w:val="00F75713"/>
    <w:rsid w:val="00F75970"/>
    <w:rsid w:val="00F75AE6"/>
    <w:rsid w:val="00F75B2D"/>
    <w:rsid w:val="00F75E67"/>
    <w:rsid w:val="00F75E70"/>
    <w:rsid w:val="00F75EA2"/>
    <w:rsid w:val="00F75EBA"/>
    <w:rsid w:val="00F76079"/>
    <w:rsid w:val="00F76348"/>
    <w:rsid w:val="00F764A8"/>
    <w:rsid w:val="00F76853"/>
    <w:rsid w:val="00F774F1"/>
    <w:rsid w:val="00F803F7"/>
    <w:rsid w:val="00F80BB6"/>
    <w:rsid w:val="00F8102A"/>
    <w:rsid w:val="00F81325"/>
    <w:rsid w:val="00F81358"/>
    <w:rsid w:val="00F81645"/>
    <w:rsid w:val="00F816A0"/>
    <w:rsid w:val="00F8186F"/>
    <w:rsid w:val="00F822AF"/>
    <w:rsid w:val="00F824DF"/>
    <w:rsid w:val="00F825F0"/>
    <w:rsid w:val="00F826D5"/>
    <w:rsid w:val="00F8280A"/>
    <w:rsid w:val="00F8303B"/>
    <w:rsid w:val="00F8390F"/>
    <w:rsid w:val="00F83ED1"/>
    <w:rsid w:val="00F84204"/>
    <w:rsid w:val="00F844B6"/>
    <w:rsid w:val="00F84899"/>
    <w:rsid w:val="00F84969"/>
    <w:rsid w:val="00F852D4"/>
    <w:rsid w:val="00F852F1"/>
    <w:rsid w:val="00F85B4B"/>
    <w:rsid w:val="00F85B6F"/>
    <w:rsid w:val="00F85E48"/>
    <w:rsid w:val="00F86AC9"/>
    <w:rsid w:val="00F86B95"/>
    <w:rsid w:val="00F86DCE"/>
    <w:rsid w:val="00F8799F"/>
    <w:rsid w:val="00F87A75"/>
    <w:rsid w:val="00F87BDD"/>
    <w:rsid w:val="00F87ECD"/>
    <w:rsid w:val="00F904DF"/>
    <w:rsid w:val="00F906AD"/>
    <w:rsid w:val="00F907E5"/>
    <w:rsid w:val="00F90D35"/>
    <w:rsid w:val="00F90D57"/>
    <w:rsid w:val="00F90EB1"/>
    <w:rsid w:val="00F9114F"/>
    <w:rsid w:val="00F9138B"/>
    <w:rsid w:val="00F9189C"/>
    <w:rsid w:val="00F9198D"/>
    <w:rsid w:val="00F91A62"/>
    <w:rsid w:val="00F91B14"/>
    <w:rsid w:val="00F91BE9"/>
    <w:rsid w:val="00F92606"/>
    <w:rsid w:val="00F926D3"/>
    <w:rsid w:val="00F92A86"/>
    <w:rsid w:val="00F92B6E"/>
    <w:rsid w:val="00F93103"/>
    <w:rsid w:val="00F9320F"/>
    <w:rsid w:val="00F933EC"/>
    <w:rsid w:val="00F93421"/>
    <w:rsid w:val="00F938C3"/>
    <w:rsid w:val="00F93B25"/>
    <w:rsid w:val="00F93C02"/>
    <w:rsid w:val="00F93D2D"/>
    <w:rsid w:val="00F93FD9"/>
    <w:rsid w:val="00F9422D"/>
    <w:rsid w:val="00F94411"/>
    <w:rsid w:val="00F94485"/>
    <w:rsid w:val="00F94838"/>
    <w:rsid w:val="00F9489B"/>
    <w:rsid w:val="00F9497C"/>
    <w:rsid w:val="00F94D52"/>
    <w:rsid w:val="00F94D6E"/>
    <w:rsid w:val="00F95164"/>
    <w:rsid w:val="00F95385"/>
    <w:rsid w:val="00F957C5"/>
    <w:rsid w:val="00F95E1A"/>
    <w:rsid w:val="00F962D6"/>
    <w:rsid w:val="00F9638C"/>
    <w:rsid w:val="00F9781C"/>
    <w:rsid w:val="00F97FDF"/>
    <w:rsid w:val="00FA00DA"/>
    <w:rsid w:val="00FA10FF"/>
    <w:rsid w:val="00FA13BB"/>
    <w:rsid w:val="00FA1AB7"/>
    <w:rsid w:val="00FA1C86"/>
    <w:rsid w:val="00FA231B"/>
    <w:rsid w:val="00FA2AC9"/>
    <w:rsid w:val="00FA2F3D"/>
    <w:rsid w:val="00FA31D2"/>
    <w:rsid w:val="00FA341E"/>
    <w:rsid w:val="00FA39C1"/>
    <w:rsid w:val="00FA3D0E"/>
    <w:rsid w:val="00FA3DD0"/>
    <w:rsid w:val="00FA3F9A"/>
    <w:rsid w:val="00FA43A2"/>
    <w:rsid w:val="00FA459A"/>
    <w:rsid w:val="00FA483F"/>
    <w:rsid w:val="00FA4860"/>
    <w:rsid w:val="00FA4A8A"/>
    <w:rsid w:val="00FA4B25"/>
    <w:rsid w:val="00FA4B41"/>
    <w:rsid w:val="00FA4D46"/>
    <w:rsid w:val="00FA4F7F"/>
    <w:rsid w:val="00FA50C0"/>
    <w:rsid w:val="00FA51E1"/>
    <w:rsid w:val="00FA58E6"/>
    <w:rsid w:val="00FA5BE7"/>
    <w:rsid w:val="00FA5CCC"/>
    <w:rsid w:val="00FA631E"/>
    <w:rsid w:val="00FA683D"/>
    <w:rsid w:val="00FA6D3D"/>
    <w:rsid w:val="00FA6E10"/>
    <w:rsid w:val="00FA6E95"/>
    <w:rsid w:val="00FA6F8E"/>
    <w:rsid w:val="00FA73E5"/>
    <w:rsid w:val="00FA7C77"/>
    <w:rsid w:val="00FA7D54"/>
    <w:rsid w:val="00FB02E9"/>
    <w:rsid w:val="00FB071F"/>
    <w:rsid w:val="00FB0C21"/>
    <w:rsid w:val="00FB1192"/>
    <w:rsid w:val="00FB13E0"/>
    <w:rsid w:val="00FB14DA"/>
    <w:rsid w:val="00FB1BDF"/>
    <w:rsid w:val="00FB2205"/>
    <w:rsid w:val="00FB22E0"/>
    <w:rsid w:val="00FB2521"/>
    <w:rsid w:val="00FB2A11"/>
    <w:rsid w:val="00FB2B03"/>
    <w:rsid w:val="00FB320B"/>
    <w:rsid w:val="00FB3216"/>
    <w:rsid w:val="00FB3266"/>
    <w:rsid w:val="00FB32ED"/>
    <w:rsid w:val="00FB3450"/>
    <w:rsid w:val="00FB3A2B"/>
    <w:rsid w:val="00FB3BDC"/>
    <w:rsid w:val="00FB3D48"/>
    <w:rsid w:val="00FB4296"/>
    <w:rsid w:val="00FB48DC"/>
    <w:rsid w:val="00FB4C1C"/>
    <w:rsid w:val="00FB4E6E"/>
    <w:rsid w:val="00FB4F26"/>
    <w:rsid w:val="00FB522B"/>
    <w:rsid w:val="00FB5CC5"/>
    <w:rsid w:val="00FB5DE9"/>
    <w:rsid w:val="00FB6522"/>
    <w:rsid w:val="00FB6BF8"/>
    <w:rsid w:val="00FB6E2C"/>
    <w:rsid w:val="00FB739A"/>
    <w:rsid w:val="00FB7680"/>
    <w:rsid w:val="00FB7A34"/>
    <w:rsid w:val="00FB7AD9"/>
    <w:rsid w:val="00FB7B9F"/>
    <w:rsid w:val="00FC0237"/>
    <w:rsid w:val="00FC08FF"/>
    <w:rsid w:val="00FC0AA6"/>
    <w:rsid w:val="00FC0BE1"/>
    <w:rsid w:val="00FC1160"/>
    <w:rsid w:val="00FC11CF"/>
    <w:rsid w:val="00FC1B68"/>
    <w:rsid w:val="00FC1CB7"/>
    <w:rsid w:val="00FC20A4"/>
    <w:rsid w:val="00FC213E"/>
    <w:rsid w:val="00FC2374"/>
    <w:rsid w:val="00FC23BA"/>
    <w:rsid w:val="00FC2EF0"/>
    <w:rsid w:val="00FC2F97"/>
    <w:rsid w:val="00FC3075"/>
    <w:rsid w:val="00FC392B"/>
    <w:rsid w:val="00FC3A4A"/>
    <w:rsid w:val="00FC3A9F"/>
    <w:rsid w:val="00FC3D0D"/>
    <w:rsid w:val="00FC3F2A"/>
    <w:rsid w:val="00FC4503"/>
    <w:rsid w:val="00FC4679"/>
    <w:rsid w:val="00FC4810"/>
    <w:rsid w:val="00FC4D09"/>
    <w:rsid w:val="00FC62DC"/>
    <w:rsid w:val="00FC685A"/>
    <w:rsid w:val="00FC6B75"/>
    <w:rsid w:val="00FC7033"/>
    <w:rsid w:val="00FC734E"/>
    <w:rsid w:val="00FC736C"/>
    <w:rsid w:val="00FC7483"/>
    <w:rsid w:val="00FC74B4"/>
    <w:rsid w:val="00FC7529"/>
    <w:rsid w:val="00FC7697"/>
    <w:rsid w:val="00FC78A5"/>
    <w:rsid w:val="00FD066B"/>
    <w:rsid w:val="00FD06EE"/>
    <w:rsid w:val="00FD0B8F"/>
    <w:rsid w:val="00FD0E5E"/>
    <w:rsid w:val="00FD1AF8"/>
    <w:rsid w:val="00FD2FBD"/>
    <w:rsid w:val="00FD36E7"/>
    <w:rsid w:val="00FD3862"/>
    <w:rsid w:val="00FD3FE4"/>
    <w:rsid w:val="00FD4E36"/>
    <w:rsid w:val="00FD50BF"/>
    <w:rsid w:val="00FD52A5"/>
    <w:rsid w:val="00FD58FD"/>
    <w:rsid w:val="00FD6333"/>
    <w:rsid w:val="00FD6CAB"/>
    <w:rsid w:val="00FD6E3E"/>
    <w:rsid w:val="00FD7484"/>
    <w:rsid w:val="00FE0341"/>
    <w:rsid w:val="00FE03BF"/>
    <w:rsid w:val="00FE0CF8"/>
    <w:rsid w:val="00FE0D88"/>
    <w:rsid w:val="00FE0E51"/>
    <w:rsid w:val="00FE0F1D"/>
    <w:rsid w:val="00FE1002"/>
    <w:rsid w:val="00FE121D"/>
    <w:rsid w:val="00FE12A4"/>
    <w:rsid w:val="00FE143F"/>
    <w:rsid w:val="00FE17E0"/>
    <w:rsid w:val="00FE1B04"/>
    <w:rsid w:val="00FE20EF"/>
    <w:rsid w:val="00FE293E"/>
    <w:rsid w:val="00FE2976"/>
    <w:rsid w:val="00FE2AD7"/>
    <w:rsid w:val="00FE341C"/>
    <w:rsid w:val="00FE38FC"/>
    <w:rsid w:val="00FE3B2E"/>
    <w:rsid w:val="00FE42A9"/>
    <w:rsid w:val="00FE4518"/>
    <w:rsid w:val="00FE474A"/>
    <w:rsid w:val="00FE4C86"/>
    <w:rsid w:val="00FE4E40"/>
    <w:rsid w:val="00FE4F9F"/>
    <w:rsid w:val="00FE51BE"/>
    <w:rsid w:val="00FE53CC"/>
    <w:rsid w:val="00FE53FB"/>
    <w:rsid w:val="00FE561D"/>
    <w:rsid w:val="00FE5636"/>
    <w:rsid w:val="00FE5852"/>
    <w:rsid w:val="00FE6B04"/>
    <w:rsid w:val="00FE6F0D"/>
    <w:rsid w:val="00FE6F5B"/>
    <w:rsid w:val="00FE733D"/>
    <w:rsid w:val="00FE7382"/>
    <w:rsid w:val="00FE781F"/>
    <w:rsid w:val="00FE7F4A"/>
    <w:rsid w:val="00FF01F3"/>
    <w:rsid w:val="00FF022B"/>
    <w:rsid w:val="00FF0AA0"/>
    <w:rsid w:val="00FF0FA9"/>
    <w:rsid w:val="00FF12D6"/>
    <w:rsid w:val="00FF1957"/>
    <w:rsid w:val="00FF1A6F"/>
    <w:rsid w:val="00FF1C93"/>
    <w:rsid w:val="00FF20BA"/>
    <w:rsid w:val="00FF22C7"/>
    <w:rsid w:val="00FF2967"/>
    <w:rsid w:val="00FF29FB"/>
    <w:rsid w:val="00FF2B26"/>
    <w:rsid w:val="00FF2C05"/>
    <w:rsid w:val="00FF3242"/>
    <w:rsid w:val="00FF39BE"/>
    <w:rsid w:val="00FF3C4B"/>
    <w:rsid w:val="00FF3FB4"/>
    <w:rsid w:val="00FF3FE1"/>
    <w:rsid w:val="00FF41AA"/>
    <w:rsid w:val="00FF45B9"/>
    <w:rsid w:val="00FF4A6D"/>
    <w:rsid w:val="00FF598F"/>
    <w:rsid w:val="00FF5A5E"/>
    <w:rsid w:val="00FF5E61"/>
    <w:rsid w:val="00FF63A4"/>
    <w:rsid w:val="00FF67CF"/>
    <w:rsid w:val="00FF6D0C"/>
    <w:rsid w:val="00FF6D2F"/>
    <w:rsid w:val="00FF6E6C"/>
    <w:rsid w:val="00FF78CD"/>
    <w:rsid w:val="00FF795C"/>
    <w:rsid w:val="00FF7C71"/>
    <w:rsid w:val="00FF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295E"/>
  <w15:chartTrackingRefBased/>
  <w15:docId w15:val="{27E328D5-E4EA-41F9-BFC9-93BA2656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1714"/>
    <w:pPr>
      <w:spacing w:after="200" w:line="276" w:lineRule="auto"/>
    </w:pPr>
    <w:rPr>
      <w:sz w:val="22"/>
      <w:szCs w:val="22"/>
      <w:lang w:val="lt-LT"/>
    </w:rPr>
  </w:style>
  <w:style w:type="paragraph" w:styleId="Antrat1">
    <w:name w:val="heading 1"/>
    <w:basedOn w:val="prastasis"/>
    <w:next w:val="prastasis"/>
    <w:link w:val="Antrat1Diagrama"/>
    <w:uiPriority w:val="9"/>
    <w:qFormat/>
    <w:rsid w:val="001B3019"/>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rsid w:val="001B3019"/>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uiPriority w:val="9"/>
    <w:qFormat/>
    <w:rsid w:val="001B3019"/>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uiPriority w:val="9"/>
    <w:qFormat/>
    <w:rsid w:val="001B3019"/>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1B3019"/>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wnyTytu">
    <w:name w:val="Główny Tytuł"/>
    <w:rsid w:val="00797D12"/>
    <w:rPr>
      <w:rFonts w:ascii="Tahoma" w:hAnsi="Tahoma"/>
      <w:b/>
      <w:sz w:val="36"/>
    </w:rPr>
  </w:style>
  <w:style w:type="character" w:customStyle="1" w:styleId="Celspotkania">
    <w:name w:val="Cel spotkania"/>
    <w:rsid w:val="00797D12"/>
    <w:rPr>
      <w:rFonts w:ascii="Arial" w:hAnsi="Arial"/>
      <w:i/>
      <w:sz w:val="24"/>
    </w:rPr>
  </w:style>
  <w:style w:type="character" w:customStyle="1" w:styleId="Antrat1Diagrama">
    <w:name w:val="Antraštė 1 Diagrama"/>
    <w:link w:val="Antrat1"/>
    <w:uiPriority w:val="9"/>
    <w:rsid w:val="001B3019"/>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
    <w:rsid w:val="001B3019"/>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
    <w:rsid w:val="001B3019"/>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
    <w:rsid w:val="001B3019"/>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sid w:val="001B3019"/>
    <w:rPr>
      <w:rFonts w:ascii="Times New Roman" w:eastAsia="Times New Roman" w:hAnsi="Times New Roman" w:cs="Times New Roman"/>
      <w:b/>
      <w:sz w:val="24"/>
      <w:szCs w:val="20"/>
      <w:lang w:val="en-US" w:eastAsia="sl-SI"/>
    </w:rPr>
  </w:style>
  <w:style w:type="numbering" w:customStyle="1" w:styleId="NoList1">
    <w:name w:val="No List1"/>
    <w:next w:val="Sraonra"/>
    <w:uiPriority w:val="99"/>
    <w:semiHidden/>
    <w:unhideWhenUsed/>
    <w:rsid w:val="001B3019"/>
  </w:style>
  <w:style w:type="paragraph" w:styleId="Antrats">
    <w:name w:val="header"/>
    <w:basedOn w:val="prastasis"/>
    <w:link w:val="AntratsDiagrama"/>
    <w:uiPriority w:val="99"/>
    <w:rsid w:val="001B3019"/>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uiPriority w:val="99"/>
    <w:rsid w:val="001B301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1B3019"/>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1B3019"/>
    <w:rPr>
      <w:rFonts w:ascii="Times New Roman" w:eastAsia="Times New Roman" w:hAnsi="Times New Roman" w:cs="Times New Roman"/>
      <w:sz w:val="24"/>
      <w:szCs w:val="20"/>
      <w:lang w:val="sl-SI" w:eastAsia="sl-SI"/>
    </w:rPr>
  </w:style>
  <w:style w:type="table" w:styleId="Lentelstinklelis">
    <w:name w:val="Table Grid"/>
    <w:basedOn w:val="prastojilentel"/>
    <w:rsid w:val="001B3019"/>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99"/>
    <w:rsid w:val="001B3019"/>
  </w:style>
  <w:style w:type="character" w:styleId="Hipersaitas">
    <w:name w:val="Hyperlink"/>
    <w:uiPriority w:val="99"/>
    <w:rsid w:val="001B3019"/>
    <w:rPr>
      <w:rFonts w:ascii="Times New Roman" w:hAnsi="Times New Roman"/>
      <w:color w:val="auto"/>
      <w:sz w:val="24"/>
      <w:szCs w:val="24"/>
      <w:u w:val="single"/>
      <w:lang w:val="en-US"/>
    </w:rPr>
  </w:style>
  <w:style w:type="character" w:styleId="Perirtashipersaitas">
    <w:name w:val="FollowedHyperlink"/>
    <w:uiPriority w:val="99"/>
    <w:rsid w:val="001B3019"/>
    <w:rPr>
      <w:color w:val="800080"/>
      <w:u w:val="single"/>
    </w:rPr>
  </w:style>
  <w:style w:type="paragraph" w:styleId="Paprastasistekstas">
    <w:name w:val="Plain Text"/>
    <w:basedOn w:val="prastasis"/>
    <w:link w:val="PaprastasistekstasDiagrama"/>
    <w:rsid w:val="001B3019"/>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sid w:val="001B3019"/>
    <w:rPr>
      <w:rFonts w:ascii="Courier New" w:eastAsia="Times New Roman" w:hAnsi="Courier New" w:cs="Times New Roman"/>
      <w:sz w:val="20"/>
      <w:szCs w:val="20"/>
      <w:lang w:val="en-GB" w:eastAsia="sl-SI"/>
    </w:rPr>
  </w:style>
  <w:style w:type="paragraph" w:styleId="Antrat">
    <w:name w:val="caption"/>
    <w:basedOn w:val="prastasis"/>
    <w:next w:val="prastasis"/>
    <w:qFormat/>
    <w:rsid w:val="001B3019"/>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rsid w:val="001B301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1B3019"/>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uiPriority w:val="99"/>
    <w:rsid w:val="001B3019"/>
    <w:pPr>
      <w:numPr>
        <w:ilvl w:val="12"/>
      </w:numPr>
      <w:tabs>
        <w:tab w:val="left" w:pos="8505"/>
      </w:tabs>
      <w:spacing w:after="0" w:line="240" w:lineRule="auto"/>
      <w:ind w:right="-2"/>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uiPriority w:val="99"/>
    <w:rsid w:val="001B301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1B3019"/>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sid w:val="001B301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1B3019"/>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631714"/>
    <w:pPr>
      <w:autoSpaceDE w:val="0"/>
      <w:autoSpaceDN w:val="0"/>
      <w:adjustRightInd w:val="0"/>
    </w:pPr>
    <w:rPr>
      <w:rFonts w:ascii="Times New Roman" w:eastAsia="Times New Roman" w:hAnsi="Times New Roman"/>
      <w:color w:val="000000"/>
      <w:sz w:val="24"/>
      <w:szCs w:val="24"/>
      <w:lang w:val="sl-SI" w:eastAsia="sl-SI"/>
    </w:rPr>
  </w:style>
  <w:style w:type="numbering" w:customStyle="1" w:styleId="Sraonra1">
    <w:name w:val="Sąrašo nėra1"/>
    <w:next w:val="Sraonra"/>
    <w:uiPriority w:val="99"/>
    <w:semiHidden/>
    <w:unhideWhenUsed/>
    <w:rsid w:val="001B3019"/>
  </w:style>
  <w:style w:type="numbering" w:customStyle="1" w:styleId="NoList11">
    <w:name w:val="No List11"/>
    <w:next w:val="Sraonra"/>
    <w:uiPriority w:val="99"/>
    <w:semiHidden/>
    <w:unhideWhenUsed/>
    <w:rsid w:val="001B3019"/>
  </w:style>
  <w:style w:type="paragraph" w:styleId="Pavadinimas">
    <w:name w:val="Title"/>
    <w:basedOn w:val="prastasis"/>
    <w:link w:val="PavadinimasDiagrama"/>
    <w:uiPriority w:val="10"/>
    <w:qFormat/>
    <w:rsid w:val="001B3019"/>
    <w:pPr>
      <w:spacing w:after="0" w:line="240" w:lineRule="auto"/>
      <w:jc w:val="center"/>
      <w:outlineLvl w:val="0"/>
    </w:pPr>
    <w:rPr>
      <w:rFonts w:ascii="Times New Roman" w:eastAsia="Times New Roman" w:hAnsi="Times New Roman"/>
      <w:b/>
      <w:kern w:val="28"/>
      <w:sz w:val="20"/>
      <w:szCs w:val="20"/>
      <w:lang w:val="en-GB" w:eastAsia="lt-LT"/>
    </w:rPr>
  </w:style>
  <w:style w:type="character" w:customStyle="1" w:styleId="PavadinimasDiagrama">
    <w:name w:val="Pavadinimas Diagrama"/>
    <w:link w:val="Pavadinimas"/>
    <w:uiPriority w:val="10"/>
    <w:rsid w:val="001B3019"/>
    <w:rPr>
      <w:rFonts w:ascii="Times New Roman" w:eastAsia="Times New Roman" w:hAnsi="Times New Roman" w:cs="Times New Roman"/>
      <w:b/>
      <w:kern w:val="28"/>
      <w:sz w:val="20"/>
      <w:szCs w:val="20"/>
      <w:lang w:val="en-GB" w:eastAsia="lt-LT"/>
    </w:rPr>
  </w:style>
  <w:style w:type="paragraph" w:styleId="Pagrindinistekstas3">
    <w:name w:val="Body Text 3"/>
    <w:basedOn w:val="prastasis"/>
    <w:link w:val="Pagrindinistekstas3Diagrama"/>
    <w:uiPriority w:val="99"/>
    <w:rsid w:val="001B3019"/>
    <w:pPr>
      <w:spacing w:after="120" w:line="240" w:lineRule="auto"/>
    </w:pPr>
    <w:rPr>
      <w:rFonts w:ascii="Times New Roman" w:eastAsia="Times New Roman" w:hAnsi="Times New Roman"/>
      <w:sz w:val="20"/>
      <w:szCs w:val="20"/>
      <w:lang w:val="en-GB" w:eastAsia="lt-LT"/>
    </w:rPr>
  </w:style>
  <w:style w:type="character" w:customStyle="1" w:styleId="Pagrindinistekstas3Diagrama">
    <w:name w:val="Pagrindinis tekstas 3 Diagrama"/>
    <w:link w:val="Pagrindinistekstas3"/>
    <w:uiPriority w:val="99"/>
    <w:rsid w:val="001B3019"/>
    <w:rPr>
      <w:rFonts w:ascii="Times New Roman" w:eastAsia="Times New Roman" w:hAnsi="Times New Roman" w:cs="Times New Roman"/>
      <w:sz w:val="20"/>
      <w:szCs w:val="20"/>
      <w:lang w:val="en-GB" w:eastAsia="lt-LT"/>
    </w:rPr>
  </w:style>
  <w:style w:type="paragraph" w:customStyle="1" w:styleId="knZulassung02">
    <w:name w:val="knZulassung02"/>
    <w:basedOn w:val="prastasis"/>
    <w:rsid w:val="001B3019"/>
    <w:pPr>
      <w:spacing w:after="0" w:line="240" w:lineRule="auto"/>
      <w:ind w:left="1843" w:right="284"/>
    </w:pPr>
    <w:rPr>
      <w:rFonts w:ascii="Courier" w:eastAsia="Times New Roman" w:hAnsi="Courier"/>
      <w:sz w:val="24"/>
      <w:szCs w:val="20"/>
      <w:lang w:val="de-DE"/>
    </w:rPr>
  </w:style>
  <w:style w:type="paragraph" w:customStyle="1" w:styleId="TTEMEASMCA">
    <w:name w:val="TT EMEA_SMCA"/>
    <w:basedOn w:val="Antrat1"/>
    <w:link w:val="TTEMEASMCAChar"/>
    <w:autoRedefine/>
    <w:rsid w:val="001B3019"/>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sid w:val="001B3019"/>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1B3019"/>
    <w:pPr>
      <w:tabs>
        <w:tab w:val="clear" w:pos="4300"/>
        <w:tab w:val="clear" w:pos="5940"/>
        <w:tab w:val="clear" w:pos="8180"/>
        <w:tab w:val="left" w:pos="567"/>
      </w:tabs>
      <w:spacing w:line="240" w:lineRule="auto"/>
      <w:ind w:left="567" w:hanging="567"/>
    </w:pPr>
    <w:rPr>
      <w:sz w:val="20"/>
      <w:szCs w:val="22"/>
      <w:u w:val="none"/>
      <w:lang w:val="en-GB" w:eastAsia="lt-LT"/>
    </w:rPr>
  </w:style>
  <w:style w:type="paragraph" w:customStyle="1" w:styleId="BTEMEASMCA">
    <w:name w:val="BT EMEA_SMCA"/>
    <w:basedOn w:val="prastasis"/>
    <w:link w:val="BTEMEASMCAChar"/>
    <w:autoRedefine/>
    <w:rsid w:val="001B3019"/>
    <w:pPr>
      <w:tabs>
        <w:tab w:val="left" w:pos="567"/>
        <w:tab w:val="left" w:pos="2160"/>
      </w:tabs>
      <w:spacing w:after="0" w:line="240" w:lineRule="auto"/>
    </w:pPr>
    <w:rPr>
      <w:rFonts w:ascii="Times New Roman" w:eastAsia="Times New Roman" w:hAnsi="Times New Roman"/>
      <w:noProof/>
    </w:rPr>
  </w:style>
  <w:style w:type="character" w:customStyle="1" w:styleId="BTEMEASMCAChar">
    <w:name w:val="BT EMEA_SMCA Char"/>
    <w:link w:val="BTEMEASMCA"/>
    <w:locked/>
    <w:rsid w:val="001B3019"/>
    <w:rPr>
      <w:rFonts w:ascii="Times New Roman" w:eastAsia="Times New Roman" w:hAnsi="Times New Roman" w:cs="Times New Roman"/>
      <w:noProof/>
      <w:lang w:val="lt-LT"/>
    </w:rPr>
  </w:style>
  <w:style w:type="paragraph" w:customStyle="1" w:styleId="PI-2EMEASMCA">
    <w:name w:val="PI-2 EMEA_SMCA"/>
    <w:basedOn w:val="Antrat3"/>
    <w:autoRedefine/>
    <w:rsid w:val="001B3019"/>
    <w:pPr>
      <w:keepLines/>
      <w:tabs>
        <w:tab w:val="clear" w:pos="6760"/>
        <w:tab w:val="left" w:pos="567"/>
      </w:tabs>
      <w:spacing w:line="240" w:lineRule="auto"/>
      <w:ind w:left="567" w:hanging="567"/>
    </w:pPr>
    <w:rPr>
      <w:kern w:val="28"/>
      <w:sz w:val="20"/>
      <w:szCs w:val="22"/>
      <w:lang w:val="en-GB" w:eastAsia="lt-LT"/>
    </w:rPr>
  </w:style>
  <w:style w:type="paragraph" w:customStyle="1" w:styleId="PI-1labEMEASMCA">
    <w:name w:val="PI-1_lab EMEA_SMCA"/>
    <w:basedOn w:val="prastasis"/>
    <w:autoRedefine/>
    <w:rsid w:val="001B301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bCs/>
      <w:noProof/>
    </w:rPr>
  </w:style>
  <w:style w:type="paragraph" w:customStyle="1" w:styleId="BT-EMEASMCA">
    <w:name w:val="BT- EMEA_SMCA"/>
    <w:basedOn w:val="BTEMEASMCA"/>
    <w:autoRedefine/>
    <w:rsid w:val="00631714"/>
    <w:pPr>
      <w:numPr>
        <w:numId w:val="14"/>
      </w:numPr>
      <w:tabs>
        <w:tab w:val="clear" w:pos="720"/>
        <w:tab w:val="clear" w:pos="2160"/>
        <w:tab w:val="num" w:pos="567"/>
      </w:tabs>
      <w:ind w:left="567" w:hanging="567"/>
    </w:pPr>
  </w:style>
  <w:style w:type="paragraph" w:customStyle="1" w:styleId="BTbEMEASMCA">
    <w:name w:val="BT(b) EMEA_SMCA"/>
    <w:basedOn w:val="BTEMEASMCA"/>
    <w:autoRedefine/>
    <w:rsid w:val="001B3019"/>
    <w:pPr>
      <w:tabs>
        <w:tab w:val="clear" w:pos="567"/>
      </w:tabs>
    </w:pPr>
    <w:rPr>
      <w:b/>
    </w:rPr>
  </w:style>
  <w:style w:type="paragraph" w:customStyle="1" w:styleId="BTbeEMEASMCA">
    <w:name w:val="BT(be) EMEA_SMCA"/>
    <w:basedOn w:val="BTEMEASMCA"/>
    <w:autoRedefine/>
    <w:rsid w:val="001B3019"/>
    <w:pPr>
      <w:tabs>
        <w:tab w:val="clear" w:pos="567"/>
      </w:tabs>
      <w:jc w:val="center"/>
    </w:pPr>
    <w:rPr>
      <w:b/>
    </w:rPr>
  </w:style>
  <w:style w:type="paragraph" w:customStyle="1" w:styleId="BTeEMEASMCA">
    <w:name w:val="BT(e) EMEA_SMCA"/>
    <w:basedOn w:val="BTEMEASMCA"/>
    <w:autoRedefine/>
    <w:rsid w:val="001B3019"/>
    <w:pPr>
      <w:tabs>
        <w:tab w:val="clear" w:pos="567"/>
      </w:tabs>
      <w:jc w:val="center"/>
    </w:pPr>
  </w:style>
  <w:style w:type="paragraph" w:customStyle="1" w:styleId="PI-3EMEASMCA">
    <w:name w:val="PI-3 EMEA_SMCA"/>
    <w:basedOn w:val="prastasis"/>
    <w:autoRedefine/>
    <w:rsid w:val="001B3019"/>
    <w:pPr>
      <w:spacing w:after="0" w:line="220" w:lineRule="exact"/>
    </w:pPr>
    <w:rPr>
      <w:rFonts w:ascii="Times New Roman" w:eastAsia="Times New Roman" w:hAnsi="Times New Roman"/>
      <w:b/>
      <w:bCs/>
      <w:color w:val="000000"/>
    </w:rPr>
  </w:style>
  <w:style w:type="paragraph" w:styleId="Debesliotekstas">
    <w:name w:val="Balloon Text"/>
    <w:basedOn w:val="prastasis"/>
    <w:link w:val="DebesliotekstasDiagrama"/>
    <w:uiPriority w:val="99"/>
    <w:rsid w:val="001B3019"/>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link w:val="Debesliotekstas"/>
    <w:uiPriority w:val="99"/>
    <w:rsid w:val="001B3019"/>
    <w:rPr>
      <w:rFonts w:ascii="Tahoma" w:eastAsia="Times New Roman" w:hAnsi="Tahoma" w:cs="Tahoma"/>
      <w:sz w:val="16"/>
      <w:szCs w:val="16"/>
      <w:lang w:val="en-GB" w:eastAsia="lt-LT"/>
    </w:rPr>
  </w:style>
  <w:style w:type="paragraph" w:customStyle="1" w:styleId="BTuEMEASMCA">
    <w:name w:val="BT(u) EMEA_SMCA"/>
    <w:basedOn w:val="BTEMEASMCA"/>
    <w:autoRedefine/>
    <w:rsid w:val="001B3019"/>
    <w:pPr>
      <w:tabs>
        <w:tab w:val="clear" w:pos="567"/>
        <w:tab w:val="clear" w:pos="2160"/>
        <w:tab w:val="left" w:pos="540"/>
        <w:tab w:val="left" w:pos="1134"/>
      </w:tabs>
    </w:pPr>
    <w:rPr>
      <w:b/>
      <w:noProof w:val="0"/>
    </w:rPr>
  </w:style>
  <w:style w:type="paragraph" w:customStyle="1" w:styleId="BTAnIIEMEASMCA">
    <w:name w:val="BT(AnII) EMEA_SMCA"/>
    <w:basedOn w:val="Debesliotekstas"/>
    <w:autoRedefine/>
    <w:rsid w:val="001B3019"/>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uiPriority w:val="99"/>
    <w:rsid w:val="001B3019"/>
    <w:pPr>
      <w:spacing w:after="0" w:line="240" w:lineRule="auto"/>
    </w:pPr>
    <w:rPr>
      <w:rFonts w:ascii="Times New Roman" w:eastAsia="Times New Roman" w:hAnsi="Times New Roman"/>
      <w:sz w:val="20"/>
      <w:szCs w:val="20"/>
      <w:lang w:val="en-GB" w:eastAsia="lt-LT"/>
    </w:rPr>
  </w:style>
  <w:style w:type="character" w:customStyle="1" w:styleId="KomentarotekstasDiagrama">
    <w:name w:val="Komentaro tekstas Diagrama"/>
    <w:link w:val="Komentarotekstas"/>
    <w:uiPriority w:val="99"/>
    <w:rsid w:val="001B3019"/>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1B3019"/>
    <w:rPr>
      <w:b/>
      <w:bCs/>
    </w:rPr>
  </w:style>
  <w:style w:type="character" w:customStyle="1" w:styleId="KomentarotemaDiagrama">
    <w:name w:val="Komentaro tema Diagrama"/>
    <w:link w:val="Komentarotema"/>
    <w:uiPriority w:val="99"/>
    <w:rsid w:val="001B3019"/>
    <w:rPr>
      <w:rFonts w:ascii="Times New Roman" w:eastAsia="Times New Roman" w:hAnsi="Times New Roman" w:cs="Times New Roman"/>
      <w:b/>
      <w:bCs/>
      <w:sz w:val="20"/>
      <w:szCs w:val="20"/>
      <w:lang w:val="en-GB" w:eastAsia="lt-LT"/>
    </w:rPr>
  </w:style>
  <w:style w:type="paragraph" w:styleId="Sraopastraipa">
    <w:name w:val="List Paragraph"/>
    <w:basedOn w:val="prastasis"/>
    <w:uiPriority w:val="34"/>
    <w:qFormat/>
    <w:rsid w:val="001B3019"/>
    <w:pPr>
      <w:ind w:left="720"/>
      <w:contextualSpacing/>
    </w:pPr>
    <w:rPr>
      <w:rFonts w:cs="DokChampa"/>
    </w:rPr>
  </w:style>
  <w:style w:type="paragraph" w:styleId="Betarp">
    <w:name w:val="No Spacing"/>
    <w:basedOn w:val="prastasis"/>
    <w:uiPriority w:val="1"/>
    <w:qFormat/>
    <w:rsid w:val="001B3019"/>
    <w:pPr>
      <w:spacing w:after="0" w:line="240" w:lineRule="auto"/>
    </w:pPr>
    <w:rPr>
      <w:rFonts w:ascii="Times New Roman" w:hAnsi="Times New Roman"/>
      <w:sz w:val="20"/>
      <w:szCs w:val="20"/>
      <w:lang w:val="sl-SI" w:eastAsia="sl-SI"/>
    </w:rPr>
  </w:style>
  <w:style w:type="character" w:styleId="Komentaronuoroda">
    <w:name w:val="annotation reference"/>
    <w:rsid w:val="001B3019"/>
    <w:rPr>
      <w:sz w:val="16"/>
      <w:szCs w:val="16"/>
    </w:rPr>
  </w:style>
  <w:style w:type="character" w:customStyle="1" w:styleId="st">
    <w:name w:val="st"/>
    <w:rsid w:val="001B3019"/>
  </w:style>
  <w:style w:type="paragraph" w:styleId="Pataisymai">
    <w:name w:val="Revision"/>
    <w:hidden/>
    <w:uiPriority w:val="99"/>
    <w:semiHidden/>
    <w:rsid w:val="00631714"/>
    <w:rPr>
      <w:rFonts w:ascii="Times New Roman" w:eastAsia="Times New Roman" w:hAnsi="Times New Roman"/>
      <w:sz w:val="24"/>
      <w:lang w:val="sl-SI" w:eastAsia="sl-SI"/>
    </w:rPr>
  </w:style>
  <w:style w:type="character" w:customStyle="1" w:styleId="highlight">
    <w:name w:val="highlight"/>
    <w:basedOn w:val="Numatytasispastraiposriftas"/>
    <w:rsid w:val="00436DB5"/>
  </w:style>
  <w:style w:type="character" w:customStyle="1" w:styleId="tlid-translation">
    <w:name w:val="tlid-translation"/>
    <w:basedOn w:val="Numatytasispastraiposriftas"/>
    <w:rsid w:val="000B1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A90A7-D4A0-4631-B0C1-AD9509025E5C}">
  <ds:schemaRefs>
    <ds:schemaRef ds:uri="http://schemas.microsoft.com/sharepoint/v3/contenttype/forms"/>
  </ds:schemaRefs>
</ds:datastoreItem>
</file>

<file path=customXml/itemProps2.xml><?xml version="1.0" encoding="utf-8"?>
<ds:datastoreItem xmlns:ds="http://schemas.openxmlformats.org/officeDocument/2006/customXml" ds:itemID="{B5F16023-5834-4409-A676-4CDCD47A48E1}">
  <ds:schemaRefs>
    <ds:schemaRef ds:uri="http://purl.org/dc/terms/"/>
    <ds:schemaRef ds:uri="http://www.w3.org/XML/1998/namespace"/>
    <ds:schemaRef ds:uri="http://purl.org/dc/elements/1.1/"/>
    <ds:schemaRef ds:uri="http://schemas.microsoft.com/office/infopath/2007/PartnerControls"/>
    <ds:schemaRef ds:uri="http://schemas.microsoft.com/sharepoint/v4"/>
    <ds:schemaRef ds:uri="http://schemas.openxmlformats.org/package/2006/metadata/core-properties"/>
    <ds:schemaRef ds:uri="http://schemas.microsoft.com/office/2006/documentManagement/types"/>
    <ds:schemaRef ds:uri="82db5bd2-3f09-4eff-b4f8-de6a53cd5a0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5CCA50-8F18-4983-87D0-91B66049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56610</Words>
  <Characters>32269</Characters>
  <Application>Microsoft Office Word</Application>
  <DocSecurity>4</DocSecurity>
  <Lines>268</Lines>
  <Paragraphs>177</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88702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2020-10-19T10:26:00Z</dcterms:created>
  <dcterms:modified xsi:type="dcterms:W3CDTF">2020-10-19T10:26:00Z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