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75E97" w14:textId="77777777" w:rsidR="00E526AD" w:rsidRPr="00862FC2" w:rsidRDefault="00E526AD" w:rsidP="00E526AD">
      <w:pPr>
        <w:widowControl w:val="0"/>
        <w:tabs>
          <w:tab w:val="left" w:pos="720"/>
          <w:tab w:val="left" w:pos="9540"/>
        </w:tabs>
        <w:snapToGrid w:val="0"/>
        <w:spacing w:after="0" w:line="240" w:lineRule="auto"/>
        <w:ind w:right="98"/>
        <w:rPr>
          <w:rFonts w:ascii="Times New Roman" w:eastAsia="Times New Roman" w:hAnsi="Times New Roman" w:cs="Times New Roman"/>
          <w:color w:val="008000"/>
          <w:lang w:val="lt-LT"/>
        </w:rPr>
      </w:pPr>
      <w:bookmarkStart w:id="0" w:name="_GoBack"/>
      <w:bookmarkEnd w:id="0"/>
    </w:p>
    <w:p w14:paraId="43E47BD4" w14:textId="77777777" w:rsidR="00E526AD" w:rsidRPr="00EA6C94" w:rsidRDefault="00E526AD" w:rsidP="00E526AD">
      <w:pPr>
        <w:widowControl w:val="0"/>
        <w:tabs>
          <w:tab w:val="left" w:pos="720"/>
          <w:tab w:val="left" w:pos="9540"/>
        </w:tabs>
        <w:snapToGrid w:val="0"/>
        <w:spacing w:after="0" w:line="240" w:lineRule="auto"/>
        <w:ind w:right="98"/>
        <w:rPr>
          <w:rFonts w:ascii="Times New Roman" w:eastAsia="Times New Roman" w:hAnsi="Times New Roman" w:cs="Times New Roman"/>
          <w:color w:val="008000"/>
          <w:lang w:val="lt-LT"/>
        </w:rPr>
      </w:pPr>
    </w:p>
    <w:p w14:paraId="2F6F5DF7" w14:textId="77777777" w:rsidR="00E526AD" w:rsidRPr="00862FC2" w:rsidRDefault="00E526AD" w:rsidP="00E526AD">
      <w:pPr>
        <w:widowControl w:val="0"/>
        <w:tabs>
          <w:tab w:val="left" w:pos="720"/>
          <w:tab w:val="left" w:pos="9540"/>
        </w:tabs>
        <w:snapToGrid w:val="0"/>
        <w:spacing w:after="0" w:line="240" w:lineRule="auto"/>
        <w:ind w:right="98"/>
        <w:rPr>
          <w:rFonts w:ascii="Times New Roman" w:eastAsia="Times New Roman" w:hAnsi="Times New Roman" w:cs="Times New Roman"/>
          <w:color w:val="008000"/>
          <w:lang w:val="lt-LT"/>
        </w:rPr>
      </w:pPr>
    </w:p>
    <w:p w14:paraId="5E74A06D" w14:textId="77777777" w:rsidR="00E526AD" w:rsidRPr="00862FC2" w:rsidRDefault="00E526AD" w:rsidP="00E526AD">
      <w:pPr>
        <w:widowControl w:val="0"/>
        <w:tabs>
          <w:tab w:val="left" w:pos="720"/>
          <w:tab w:val="left" w:pos="9540"/>
        </w:tabs>
        <w:snapToGrid w:val="0"/>
        <w:spacing w:after="0" w:line="240" w:lineRule="auto"/>
        <w:ind w:right="98"/>
        <w:rPr>
          <w:rFonts w:ascii="Times New Roman" w:eastAsia="Times New Roman" w:hAnsi="Times New Roman" w:cs="Times New Roman"/>
          <w:color w:val="008000"/>
          <w:lang w:val="lt-LT"/>
        </w:rPr>
      </w:pPr>
    </w:p>
    <w:p w14:paraId="3B3B4B51" w14:textId="77777777" w:rsidR="00E526AD" w:rsidRPr="00862FC2" w:rsidRDefault="00E526AD" w:rsidP="00E526AD">
      <w:pPr>
        <w:widowControl w:val="0"/>
        <w:tabs>
          <w:tab w:val="left" w:pos="720"/>
          <w:tab w:val="left" w:pos="9540"/>
        </w:tabs>
        <w:snapToGrid w:val="0"/>
        <w:spacing w:after="0" w:line="240" w:lineRule="auto"/>
        <w:ind w:right="98"/>
        <w:rPr>
          <w:rFonts w:ascii="Times New Roman" w:eastAsia="Times New Roman" w:hAnsi="Times New Roman" w:cs="Times New Roman"/>
          <w:color w:val="008000"/>
          <w:lang w:val="lt-LT"/>
        </w:rPr>
      </w:pPr>
    </w:p>
    <w:p w14:paraId="6CC53478"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b/>
          <w:lang w:val="lt-LT"/>
        </w:rPr>
      </w:pPr>
    </w:p>
    <w:p w14:paraId="647ADBD3"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b/>
          <w:lang w:val="lt-LT"/>
        </w:rPr>
      </w:pPr>
    </w:p>
    <w:p w14:paraId="58500DC9"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b/>
          <w:lang w:val="lt-LT"/>
        </w:rPr>
      </w:pPr>
    </w:p>
    <w:p w14:paraId="122DB396"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b/>
          <w:lang w:val="lt-LT"/>
        </w:rPr>
      </w:pPr>
    </w:p>
    <w:p w14:paraId="7E4F339E" w14:textId="77777777" w:rsidR="00E526AD" w:rsidRPr="00862FC2" w:rsidRDefault="00E526AD" w:rsidP="00E526AD">
      <w:pPr>
        <w:tabs>
          <w:tab w:val="left" w:pos="-1440"/>
          <w:tab w:val="left" w:pos="-720"/>
          <w:tab w:val="left" w:pos="567"/>
          <w:tab w:val="left" w:pos="720"/>
          <w:tab w:val="left" w:pos="9540"/>
        </w:tabs>
        <w:snapToGrid w:val="0"/>
        <w:spacing w:after="0" w:line="260" w:lineRule="exact"/>
        <w:ind w:right="98"/>
        <w:rPr>
          <w:rFonts w:ascii="Times New Roman" w:eastAsia="Times New Roman" w:hAnsi="Times New Roman" w:cs="Times New Roman"/>
          <w:b/>
          <w:lang w:val="lt-LT"/>
        </w:rPr>
      </w:pPr>
    </w:p>
    <w:p w14:paraId="3F7C2218" w14:textId="77777777" w:rsidR="00E526AD" w:rsidRPr="00862FC2" w:rsidRDefault="00E526AD" w:rsidP="00E526AD">
      <w:pPr>
        <w:tabs>
          <w:tab w:val="left" w:pos="-1440"/>
          <w:tab w:val="left" w:pos="-720"/>
          <w:tab w:val="left" w:pos="567"/>
          <w:tab w:val="left" w:pos="720"/>
          <w:tab w:val="left" w:pos="9540"/>
        </w:tabs>
        <w:snapToGrid w:val="0"/>
        <w:spacing w:after="0" w:line="260" w:lineRule="exact"/>
        <w:ind w:right="98"/>
        <w:rPr>
          <w:rFonts w:ascii="Times New Roman" w:eastAsia="Times New Roman" w:hAnsi="Times New Roman" w:cs="Times New Roman"/>
          <w:b/>
          <w:lang w:val="lt-LT"/>
        </w:rPr>
      </w:pPr>
    </w:p>
    <w:p w14:paraId="1834C990" w14:textId="77777777" w:rsidR="00E526AD" w:rsidRPr="00862FC2" w:rsidRDefault="00E526AD" w:rsidP="00E526AD">
      <w:pPr>
        <w:tabs>
          <w:tab w:val="left" w:pos="-1440"/>
          <w:tab w:val="left" w:pos="-720"/>
          <w:tab w:val="left" w:pos="567"/>
          <w:tab w:val="left" w:pos="720"/>
          <w:tab w:val="left" w:pos="9540"/>
        </w:tabs>
        <w:snapToGrid w:val="0"/>
        <w:spacing w:after="0" w:line="260" w:lineRule="exact"/>
        <w:ind w:right="98"/>
        <w:rPr>
          <w:rFonts w:ascii="Times New Roman" w:eastAsia="Times New Roman" w:hAnsi="Times New Roman" w:cs="Times New Roman"/>
          <w:b/>
          <w:lang w:val="lt-LT"/>
        </w:rPr>
      </w:pPr>
    </w:p>
    <w:p w14:paraId="3C2560CB" w14:textId="77777777" w:rsidR="00E526AD" w:rsidRPr="00862FC2" w:rsidRDefault="00E526AD" w:rsidP="00E526AD">
      <w:pPr>
        <w:tabs>
          <w:tab w:val="left" w:pos="-1440"/>
          <w:tab w:val="left" w:pos="-720"/>
          <w:tab w:val="left" w:pos="567"/>
          <w:tab w:val="left" w:pos="720"/>
          <w:tab w:val="left" w:pos="9540"/>
        </w:tabs>
        <w:snapToGrid w:val="0"/>
        <w:spacing w:after="0" w:line="260" w:lineRule="exact"/>
        <w:ind w:right="98"/>
        <w:rPr>
          <w:rFonts w:ascii="Times New Roman" w:eastAsia="Times New Roman" w:hAnsi="Times New Roman" w:cs="Times New Roman"/>
          <w:b/>
          <w:lang w:val="lt-LT"/>
        </w:rPr>
      </w:pPr>
    </w:p>
    <w:p w14:paraId="00FF3087" w14:textId="77777777" w:rsidR="00E526AD" w:rsidRPr="00862FC2" w:rsidRDefault="00E526AD" w:rsidP="00E526AD">
      <w:pPr>
        <w:tabs>
          <w:tab w:val="left" w:pos="-1440"/>
          <w:tab w:val="left" w:pos="-720"/>
          <w:tab w:val="left" w:pos="567"/>
          <w:tab w:val="left" w:pos="720"/>
          <w:tab w:val="left" w:pos="9540"/>
        </w:tabs>
        <w:snapToGrid w:val="0"/>
        <w:spacing w:after="0" w:line="260" w:lineRule="exact"/>
        <w:ind w:right="98"/>
        <w:rPr>
          <w:rFonts w:ascii="Times New Roman" w:eastAsia="Times New Roman" w:hAnsi="Times New Roman" w:cs="Times New Roman"/>
          <w:b/>
          <w:lang w:val="lt-LT"/>
        </w:rPr>
      </w:pPr>
    </w:p>
    <w:p w14:paraId="58F56A48" w14:textId="77777777" w:rsidR="00E526AD" w:rsidRPr="00862FC2" w:rsidRDefault="00E526AD" w:rsidP="00E526AD">
      <w:pPr>
        <w:tabs>
          <w:tab w:val="left" w:pos="-1440"/>
          <w:tab w:val="left" w:pos="-720"/>
          <w:tab w:val="left" w:pos="567"/>
          <w:tab w:val="left" w:pos="720"/>
          <w:tab w:val="left" w:pos="9540"/>
        </w:tabs>
        <w:snapToGrid w:val="0"/>
        <w:spacing w:after="0" w:line="260" w:lineRule="exact"/>
        <w:ind w:right="98"/>
        <w:rPr>
          <w:rFonts w:ascii="Times New Roman" w:eastAsia="Times New Roman" w:hAnsi="Times New Roman" w:cs="Times New Roman"/>
          <w:b/>
          <w:lang w:val="lt-LT"/>
        </w:rPr>
      </w:pPr>
    </w:p>
    <w:p w14:paraId="59FB31AF" w14:textId="77777777" w:rsidR="00E526AD" w:rsidRPr="00862FC2" w:rsidRDefault="00E526AD" w:rsidP="00E526AD">
      <w:pPr>
        <w:tabs>
          <w:tab w:val="left" w:pos="-1440"/>
          <w:tab w:val="left" w:pos="-720"/>
          <w:tab w:val="left" w:pos="567"/>
          <w:tab w:val="left" w:pos="720"/>
          <w:tab w:val="left" w:pos="9540"/>
        </w:tabs>
        <w:snapToGrid w:val="0"/>
        <w:spacing w:after="0" w:line="260" w:lineRule="exact"/>
        <w:ind w:right="98"/>
        <w:rPr>
          <w:rFonts w:ascii="Times New Roman" w:eastAsia="Times New Roman" w:hAnsi="Times New Roman" w:cs="Times New Roman"/>
          <w:b/>
          <w:lang w:val="lt-LT"/>
        </w:rPr>
      </w:pPr>
    </w:p>
    <w:p w14:paraId="14ADF09A" w14:textId="77777777" w:rsidR="00E526AD" w:rsidRPr="00862FC2" w:rsidRDefault="00E526AD" w:rsidP="00E526AD">
      <w:pPr>
        <w:tabs>
          <w:tab w:val="left" w:pos="-1440"/>
          <w:tab w:val="left" w:pos="-720"/>
          <w:tab w:val="left" w:pos="567"/>
          <w:tab w:val="left" w:pos="720"/>
          <w:tab w:val="left" w:pos="9540"/>
        </w:tabs>
        <w:snapToGrid w:val="0"/>
        <w:spacing w:after="0" w:line="260" w:lineRule="exact"/>
        <w:ind w:right="98"/>
        <w:rPr>
          <w:rFonts w:ascii="Times New Roman" w:eastAsia="Times New Roman" w:hAnsi="Times New Roman" w:cs="Times New Roman"/>
          <w:b/>
          <w:lang w:val="lt-LT"/>
        </w:rPr>
      </w:pPr>
    </w:p>
    <w:p w14:paraId="6FF3F83E" w14:textId="77777777" w:rsidR="00E526AD" w:rsidRPr="00862FC2" w:rsidRDefault="00E526AD" w:rsidP="00E526AD">
      <w:pPr>
        <w:tabs>
          <w:tab w:val="left" w:pos="-1440"/>
          <w:tab w:val="left" w:pos="-720"/>
          <w:tab w:val="left" w:pos="567"/>
          <w:tab w:val="left" w:pos="720"/>
          <w:tab w:val="left" w:pos="9540"/>
        </w:tabs>
        <w:snapToGrid w:val="0"/>
        <w:spacing w:after="0" w:line="260" w:lineRule="exact"/>
        <w:ind w:right="98"/>
        <w:rPr>
          <w:rFonts w:ascii="Times New Roman" w:eastAsia="Times New Roman" w:hAnsi="Times New Roman" w:cs="Times New Roman"/>
          <w:b/>
          <w:lang w:val="lt-LT"/>
        </w:rPr>
      </w:pPr>
    </w:p>
    <w:p w14:paraId="7D875A7B" w14:textId="77777777" w:rsidR="00E526AD" w:rsidRPr="00862FC2" w:rsidRDefault="00E526AD" w:rsidP="00E526AD">
      <w:pPr>
        <w:tabs>
          <w:tab w:val="left" w:pos="-1440"/>
          <w:tab w:val="left" w:pos="-720"/>
          <w:tab w:val="left" w:pos="567"/>
          <w:tab w:val="left" w:pos="720"/>
          <w:tab w:val="left" w:pos="9540"/>
        </w:tabs>
        <w:snapToGrid w:val="0"/>
        <w:spacing w:after="0" w:line="260" w:lineRule="exact"/>
        <w:ind w:right="98"/>
        <w:rPr>
          <w:rFonts w:ascii="Times New Roman" w:eastAsia="Times New Roman" w:hAnsi="Times New Roman" w:cs="Times New Roman"/>
          <w:b/>
          <w:lang w:val="lt-LT"/>
        </w:rPr>
      </w:pPr>
    </w:p>
    <w:p w14:paraId="4CA7198B" w14:textId="77777777" w:rsidR="00E526AD" w:rsidRPr="00862FC2" w:rsidRDefault="00E526AD" w:rsidP="00E526AD">
      <w:pPr>
        <w:tabs>
          <w:tab w:val="left" w:pos="-1440"/>
          <w:tab w:val="left" w:pos="-720"/>
          <w:tab w:val="left" w:pos="567"/>
          <w:tab w:val="left" w:pos="720"/>
          <w:tab w:val="left" w:pos="9540"/>
        </w:tabs>
        <w:snapToGrid w:val="0"/>
        <w:spacing w:after="0" w:line="260" w:lineRule="exact"/>
        <w:ind w:right="98"/>
        <w:rPr>
          <w:rFonts w:ascii="Times New Roman" w:eastAsia="Times New Roman" w:hAnsi="Times New Roman" w:cs="Times New Roman"/>
          <w:b/>
          <w:lang w:val="lt-LT"/>
        </w:rPr>
      </w:pPr>
    </w:p>
    <w:p w14:paraId="418BC2E3" w14:textId="77777777" w:rsidR="00E526AD" w:rsidRPr="00862FC2" w:rsidRDefault="00E526AD" w:rsidP="00E526AD">
      <w:pPr>
        <w:tabs>
          <w:tab w:val="left" w:pos="-1440"/>
          <w:tab w:val="left" w:pos="-720"/>
          <w:tab w:val="left" w:pos="567"/>
          <w:tab w:val="left" w:pos="720"/>
          <w:tab w:val="left" w:pos="9540"/>
        </w:tabs>
        <w:snapToGrid w:val="0"/>
        <w:spacing w:after="0" w:line="260" w:lineRule="exact"/>
        <w:ind w:right="98"/>
        <w:rPr>
          <w:rFonts w:ascii="Times New Roman" w:eastAsia="Times New Roman" w:hAnsi="Times New Roman" w:cs="Times New Roman"/>
          <w:b/>
          <w:lang w:val="lt-LT"/>
        </w:rPr>
      </w:pPr>
    </w:p>
    <w:p w14:paraId="29C04CB1" w14:textId="77777777" w:rsidR="00E526AD" w:rsidRPr="00862FC2" w:rsidRDefault="00E526AD" w:rsidP="00E526AD">
      <w:pPr>
        <w:tabs>
          <w:tab w:val="left" w:pos="-1440"/>
          <w:tab w:val="left" w:pos="-720"/>
          <w:tab w:val="left" w:pos="567"/>
          <w:tab w:val="left" w:pos="720"/>
          <w:tab w:val="left" w:pos="9540"/>
        </w:tabs>
        <w:snapToGrid w:val="0"/>
        <w:spacing w:after="0" w:line="260" w:lineRule="exact"/>
        <w:ind w:right="98"/>
        <w:rPr>
          <w:rFonts w:ascii="Times New Roman" w:eastAsia="Times New Roman" w:hAnsi="Times New Roman" w:cs="Times New Roman"/>
          <w:b/>
          <w:lang w:val="lt-LT"/>
        </w:rPr>
      </w:pPr>
    </w:p>
    <w:p w14:paraId="514AEE0D" w14:textId="77777777" w:rsidR="00E526AD" w:rsidRPr="00862FC2" w:rsidRDefault="00E526AD" w:rsidP="00E526AD">
      <w:pPr>
        <w:tabs>
          <w:tab w:val="left" w:pos="-1440"/>
          <w:tab w:val="left" w:pos="-720"/>
          <w:tab w:val="left" w:pos="567"/>
          <w:tab w:val="left" w:pos="720"/>
          <w:tab w:val="left" w:pos="9540"/>
        </w:tabs>
        <w:snapToGrid w:val="0"/>
        <w:spacing w:after="0" w:line="260" w:lineRule="exact"/>
        <w:ind w:right="98"/>
        <w:rPr>
          <w:rFonts w:ascii="Times New Roman" w:eastAsia="Times New Roman" w:hAnsi="Times New Roman" w:cs="Times New Roman"/>
          <w:b/>
          <w:lang w:val="lt-LT"/>
        </w:rPr>
      </w:pPr>
    </w:p>
    <w:p w14:paraId="429B5B10" w14:textId="77777777" w:rsidR="00E526AD" w:rsidRPr="00862FC2" w:rsidRDefault="00E526AD" w:rsidP="00E526AD">
      <w:pPr>
        <w:keepNext/>
        <w:tabs>
          <w:tab w:val="left" w:pos="567"/>
          <w:tab w:val="left" w:pos="720"/>
          <w:tab w:val="left" w:pos="9540"/>
        </w:tabs>
        <w:snapToGrid w:val="0"/>
        <w:spacing w:after="0" w:line="240" w:lineRule="auto"/>
        <w:ind w:right="98"/>
        <w:jc w:val="center"/>
        <w:outlineLvl w:val="1"/>
        <w:rPr>
          <w:rFonts w:ascii="Times New Roman" w:eastAsia="Times New Roman" w:hAnsi="Times New Roman" w:cs="Times New Roman"/>
          <w:b/>
          <w:lang w:val="lt-LT" w:eastAsia="x-none"/>
        </w:rPr>
      </w:pPr>
      <w:r w:rsidRPr="00862FC2">
        <w:rPr>
          <w:rFonts w:ascii="Times New Roman" w:eastAsia="Times New Roman" w:hAnsi="Times New Roman" w:cs="Times New Roman"/>
          <w:b/>
          <w:bCs/>
          <w:iCs/>
          <w:lang w:val="lt-LT" w:eastAsia="x-none"/>
        </w:rPr>
        <w:t>I PRIEDAS</w:t>
      </w:r>
    </w:p>
    <w:p w14:paraId="5D0155B1" w14:textId="77777777" w:rsidR="00E526AD" w:rsidRPr="00862FC2" w:rsidRDefault="00E526AD" w:rsidP="00E526AD">
      <w:pPr>
        <w:tabs>
          <w:tab w:val="left" w:pos="567"/>
          <w:tab w:val="left" w:pos="720"/>
          <w:tab w:val="left" w:pos="9540"/>
        </w:tabs>
        <w:snapToGrid w:val="0"/>
        <w:spacing w:after="0" w:line="240" w:lineRule="auto"/>
        <w:ind w:right="98"/>
        <w:rPr>
          <w:rFonts w:ascii="Times New Roman" w:eastAsia="Times New Roman" w:hAnsi="Times New Roman" w:cs="Times New Roman"/>
          <w:lang w:val="lt-LT"/>
        </w:rPr>
      </w:pPr>
    </w:p>
    <w:p w14:paraId="17416230" w14:textId="77777777" w:rsidR="00E526AD" w:rsidRPr="00862FC2" w:rsidRDefault="00E526AD" w:rsidP="00E526AD">
      <w:pPr>
        <w:tabs>
          <w:tab w:val="left" w:pos="-1440"/>
          <w:tab w:val="left" w:pos="-720"/>
          <w:tab w:val="left" w:pos="567"/>
          <w:tab w:val="left" w:pos="720"/>
          <w:tab w:val="left" w:pos="9540"/>
        </w:tabs>
        <w:snapToGrid w:val="0"/>
        <w:spacing w:after="0" w:line="260" w:lineRule="exact"/>
        <w:ind w:right="98"/>
        <w:jc w:val="center"/>
        <w:rPr>
          <w:rFonts w:ascii="Times New Roman" w:eastAsia="Times New Roman" w:hAnsi="Times New Roman" w:cs="Times New Roman"/>
          <w:b/>
          <w:lang w:val="lt-LT"/>
        </w:rPr>
      </w:pPr>
      <w:r w:rsidRPr="00862FC2">
        <w:rPr>
          <w:rFonts w:ascii="Times New Roman" w:eastAsia="Times New Roman" w:hAnsi="Times New Roman" w:cs="Times New Roman"/>
          <w:b/>
          <w:lang w:val="lt-LT"/>
        </w:rPr>
        <w:t>PREPARATO CHARAKTERISTIKŲ SANTRAUKA</w:t>
      </w:r>
    </w:p>
    <w:p w14:paraId="42607AB8" w14:textId="77777777" w:rsidR="00E526AD" w:rsidRPr="00862FC2" w:rsidRDefault="00E526AD" w:rsidP="00E526AD">
      <w:pPr>
        <w:tabs>
          <w:tab w:val="left" w:pos="-1440"/>
          <w:tab w:val="left" w:pos="-720"/>
          <w:tab w:val="left" w:pos="567"/>
          <w:tab w:val="left" w:pos="720"/>
          <w:tab w:val="left" w:pos="9540"/>
        </w:tabs>
        <w:snapToGrid w:val="0"/>
        <w:spacing w:after="0" w:line="260" w:lineRule="exact"/>
        <w:ind w:right="98"/>
        <w:rPr>
          <w:rFonts w:ascii="Times New Roman" w:eastAsia="Times New Roman" w:hAnsi="Times New Roman" w:cs="Times New Roman"/>
          <w:lang w:val="lt-LT" w:eastAsia="zh-CN"/>
        </w:rPr>
      </w:pPr>
    </w:p>
    <w:p w14:paraId="0A50AFED" w14:textId="77777777" w:rsidR="00E526AD" w:rsidRPr="00862FC2" w:rsidRDefault="00E526AD" w:rsidP="00E526AD">
      <w:pPr>
        <w:tabs>
          <w:tab w:val="left" w:pos="-1440"/>
          <w:tab w:val="left" w:pos="-720"/>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snapToGrid w:val="0"/>
          <w:lang w:val="lt-LT" w:eastAsia="zh-CN"/>
        </w:rPr>
        <w:br w:type="page"/>
      </w:r>
    </w:p>
    <w:p w14:paraId="5479CAB9" w14:textId="77777777" w:rsidR="00E526AD" w:rsidRPr="00862FC2" w:rsidRDefault="00E526AD" w:rsidP="00E526AD">
      <w:pPr>
        <w:keepNext/>
        <w:keepLines/>
        <w:tabs>
          <w:tab w:val="left" w:pos="567"/>
          <w:tab w:val="left" w:pos="720"/>
          <w:tab w:val="left" w:pos="9540"/>
        </w:tabs>
        <w:snapToGrid w:val="0"/>
        <w:spacing w:after="0" w:line="240" w:lineRule="auto"/>
        <w:ind w:right="98"/>
        <w:outlineLvl w:val="2"/>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lastRenderedPageBreak/>
        <w:t>1.</w:t>
      </w:r>
      <w:r w:rsidRPr="00862FC2">
        <w:rPr>
          <w:rFonts w:ascii="Times New Roman" w:eastAsia="Times New Roman" w:hAnsi="Times New Roman" w:cs="Times New Roman"/>
          <w:b/>
          <w:bCs/>
          <w:lang w:val="lt-LT" w:eastAsia="x-none"/>
        </w:rPr>
        <w:tab/>
        <w:t>VAISTINIO PREPARATO PAVADINIMAS</w:t>
      </w:r>
    </w:p>
    <w:p w14:paraId="5F62FAD0"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733CF512" w14:textId="77777777" w:rsidR="00E526AD" w:rsidRPr="00862FC2" w:rsidRDefault="00E526AD" w:rsidP="00E526AD">
      <w:pPr>
        <w:widowControl w:val="0"/>
        <w:tabs>
          <w:tab w:val="left" w:pos="720"/>
          <w:tab w:val="left" w:pos="9540"/>
        </w:tabs>
        <w:snapToGrid w:val="0"/>
        <w:spacing w:after="0" w:line="240" w:lineRule="auto"/>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Ambroxol Siromed 3 mg/ml sirupas</w:t>
      </w:r>
    </w:p>
    <w:p w14:paraId="0492A8E1"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965849A"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169CB8A7" w14:textId="77777777" w:rsidR="00E526AD" w:rsidRPr="00862FC2" w:rsidRDefault="00E526AD" w:rsidP="00E526AD">
      <w:pPr>
        <w:keepNext/>
        <w:keepLines/>
        <w:tabs>
          <w:tab w:val="left" w:pos="567"/>
          <w:tab w:val="left" w:pos="720"/>
          <w:tab w:val="left" w:pos="9540"/>
        </w:tabs>
        <w:snapToGrid w:val="0"/>
        <w:spacing w:after="0" w:line="240" w:lineRule="auto"/>
        <w:ind w:right="98"/>
        <w:outlineLvl w:val="2"/>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2.</w:t>
      </w:r>
      <w:r w:rsidRPr="00862FC2">
        <w:rPr>
          <w:rFonts w:ascii="Times New Roman" w:eastAsia="Times New Roman" w:hAnsi="Times New Roman" w:cs="Times New Roman"/>
          <w:b/>
          <w:bCs/>
          <w:lang w:val="lt-LT" w:eastAsia="x-none"/>
        </w:rPr>
        <w:tab/>
        <w:t>KOKYBINĖ IR KIEKYBINĖ SUDĖTIS</w:t>
      </w:r>
    </w:p>
    <w:p w14:paraId="156494B2"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4EA922B7" w14:textId="77777777" w:rsidR="00E526AD" w:rsidRPr="00862FC2" w:rsidRDefault="00E526AD" w:rsidP="00E526AD">
      <w:pPr>
        <w:widowControl w:val="0"/>
        <w:tabs>
          <w:tab w:val="left" w:pos="567"/>
          <w:tab w:val="left" w:pos="720"/>
          <w:tab w:val="left" w:pos="9540"/>
        </w:tabs>
        <w:snapToGrid w:val="0"/>
        <w:spacing w:after="0" w:line="260" w:lineRule="exact"/>
        <w:ind w:right="98"/>
        <w:jc w:val="both"/>
        <w:rPr>
          <w:rFonts w:ascii="Times New Roman" w:eastAsia="Times New Roman" w:hAnsi="Times New Roman" w:cs="Times New Roman"/>
          <w:lang w:val="lt-LT"/>
        </w:rPr>
      </w:pPr>
      <w:r w:rsidRPr="00862FC2">
        <w:rPr>
          <w:rFonts w:ascii="Times New Roman" w:eastAsia="Times New Roman" w:hAnsi="Times New Roman" w:cs="Times New Roman"/>
          <w:lang w:val="lt-LT"/>
        </w:rPr>
        <w:t xml:space="preserve">1 ml sirupo yra 3 mg ambroksolio hidrochlorido. </w:t>
      </w:r>
    </w:p>
    <w:p w14:paraId="49A5AD35"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73F2A537" w14:textId="30A4874D"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r w:rsidRPr="00862FC2">
        <w:rPr>
          <w:rFonts w:ascii="Times New Roman" w:eastAsia="Times New Roman" w:hAnsi="Times New Roman" w:cs="Times New Roman"/>
          <w:u w:val="single"/>
          <w:lang w:val="lt-LT"/>
        </w:rPr>
        <w:t>Pagalbinė (-s) medžiaga (-os), kurios (-ių) poveikis žinomas</w:t>
      </w:r>
      <w:r w:rsidRPr="00862FC2">
        <w:rPr>
          <w:rFonts w:ascii="Times New Roman" w:eastAsia="Times New Roman" w:hAnsi="Times New Roman" w:cs="Times New Roman"/>
          <w:lang w:val="lt-LT"/>
        </w:rPr>
        <w:t xml:space="preserve">: </w:t>
      </w:r>
    </w:p>
    <w:p w14:paraId="108C62B7" w14:textId="40558A59" w:rsidR="00216FA0" w:rsidRDefault="008C353D" w:rsidP="008C353D">
      <w:pPr>
        <w:tabs>
          <w:tab w:val="left" w:pos="720"/>
          <w:tab w:val="left" w:pos="9540"/>
        </w:tabs>
        <w:snapToGrid w:val="0"/>
        <w:spacing w:after="0" w:line="240" w:lineRule="auto"/>
        <w:ind w:right="98"/>
        <w:rPr>
          <w:rFonts w:ascii="Times New Roman" w:eastAsia="Times New Roman" w:hAnsi="Times New Roman" w:cs="Times New Roman"/>
          <w:noProof/>
          <w:lang w:val="lt-LT"/>
        </w:rPr>
      </w:pPr>
      <w:r>
        <w:rPr>
          <w:rFonts w:ascii="Times New Roman" w:eastAsia="Times New Roman" w:hAnsi="Times New Roman" w:cs="Times New Roman"/>
          <w:lang w:val="lt-LT"/>
        </w:rPr>
        <w:t>Kiekviename Ambroxol Siromed</w:t>
      </w:r>
      <w:r w:rsidRPr="00862FC2">
        <w:rPr>
          <w:rFonts w:ascii="Times New Roman" w:eastAsia="Times New Roman" w:hAnsi="Times New Roman" w:cs="Times New Roman"/>
          <w:lang w:val="lt-LT"/>
        </w:rPr>
        <w:t xml:space="preserve"> sirupo</w:t>
      </w:r>
      <w:r>
        <w:rPr>
          <w:rFonts w:ascii="Times New Roman" w:eastAsia="Times New Roman" w:hAnsi="Times New Roman" w:cs="Times New Roman"/>
          <w:lang w:val="lt-LT"/>
        </w:rPr>
        <w:t xml:space="preserve"> m</w:t>
      </w:r>
      <w:r w:rsidR="00D308F5">
        <w:rPr>
          <w:rFonts w:ascii="Times New Roman" w:eastAsia="Times New Roman" w:hAnsi="Times New Roman" w:cs="Times New Roman"/>
          <w:lang w:val="lt-LT"/>
        </w:rPr>
        <w:t>i</w:t>
      </w:r>
      <w:r>
        <w:rPr>
          <w:rFonts w:ascii="Times New Roman" w:eastAsia="Times New Roman" w:hAnsi="Times New Roman" w:cs="Times New Roman"/>
          <w:lang w:val="lt-LT"/>
        </w:rPr>
        <w:t>l</w:t>
      </w:r>
      <w:r w:rsidR="00D308F5">
        <w:rPr>
          <w:rFonts w:ascii="Times New Roman" w:eastAsia="Times New Roman" w:hAnsi="Times New Roman" w:cs="Times New Roman"/>
          <w:lang w:val="lt-LT"/>
        </w:rPr>
        <w:t>ilitre</w:t>
      </w:r>
      <w:r w:rsidRPr="00862FC2">
        <w:rPr>
          <w:rFonts w:ascii="Times New Roman" w:eastAsia="Times New Roman" w:hAnsi="Times New Roman" w:cs="Times New Roman"/>
          <w:lang w:val="lt-LT"/>
        </w:rPr>
        <w:t xml:space="preserve"> yra </w:t>
      </w:r>
      <w:r>
        <w:rPr>
          <w:rFonts w:ascii="Times New Roman" w:eastAsia="Times New Roman" w:hAnsi="Times New Roman" w:cs="Times New Roman"/>
          <w:lang w:val="lt-LT"/>
        </w:rPr>
        <w:t>250</w:t>
      </w:r>
      <w:r w:rsidRPr="00862FC2">
        <w:rPr>
          <w:rFonts w:ascii="Times New Roman" w:eastAsia="Times New Roman" w:hAnsi="Times New Roman" w:cs="Times New Roman"/>
          <w:lang w:val="lt-LT"/>
        </w:rPr>
        <w:t> </w:t>
      </w:r>
      <w:r>
        <w:rPr>
          <w:rFonts w:ascii="Times New Roman" w:eastAsia="Times New Roman" w:hAnsi="Times New Roman" w:cs="Times New Roman"/>
          <w:lang w:val="lt-LT"/>
        </w:rPr>
        <w:t>m</w:t>
      </w:r>
      <w:r w:rsidRPr="00862FC2">
        <w:rPr>
          <w:rFonts w:ascii="Times New Roman" w:eastAsia="Times New Roman" w:hAnsi="Times New Roman" w:cs="Times New Roman"/>
          <w:lang w:val="lt-LT"/>
        </w:rPr>
        <w:t xml:space="preserve">g </w:t>
      </w:r>
      <w:r w:rsidRPr="00862FC2">
        <w:rPr>
          <w:rFonts w:ascii="Times New Roman" w:eastAsia="Times New Roman" w:hAnsi="Times New Roman" w:cs="Times New Roman"/>
          <w:noProof/>
          <w:lang w:val="lt-LT"/>
        </w:rPr>
        <w:t>sorbitolio (E420)</w:t>
      </w:r>
      <w:r>
        <w:rPr>
          <w:rFonts w:ascii="Times New Roman" w:eastAsia="Times New Roman" w:hAnsi="Times New Roman" w:cs="Times New Roman"/>
          <w:noProof/>
          <w:lang w:val="lt-LT"/>
        </w:rPr>
        <w:t xml:space="preserve">, 30 mg propilenglikolio </w:t>
      </w:r>
      <w:r w:rsidRPr="00862FC2">
        <w:rPr>
          <w:rFonts w:ascii="Times New Roman" w:eastAsia="Times New Roman" w:hAnsi="Times New Roman" w:cs="Times New Roman"/>
          <w:noProof/>
          <w:lang w:val="lt-LT"/>
        </w:rPr>
        <w:t>(E1520)</w:t>
      </w:r>
      <w:r>
        <w:rPr>
          <w:rFonts w:ascii="Times New Roman" w:eastAsia="Times New Roman" w:hAnsi="Times New Roman" w:cs="Times New Roman"/>
          <w:noProof/>
          <w:lang w:val="lt-LT"/>
        </w:rPr>
        <w:t xml:space="preserve"> ir 2 mg natrio benzoato.</w:t>
      </w:r>
    </w:p>
    <w:p w14:paraId="7207C0D6" w14:textId="77777777" w:rsidR="008C353D" w:rsidRPr="00862FC2" w:rsidRDefault="008C353D" w:rsidP="008C353D">
      <w:pPr>
        <w:tabs>
          <w:tab w:val="left" w:pos="720"/>
          <w:tab w:val="left" w:pos="9540"/>
        </w:tabs>
        <w:snapToGrid w:val="0"/>
        <w:spacing w:after="0" w:line="240" w:lineRule="auto"/>
        <w:ind w:right="98"/>
        <w:rPr>
          <w:rFonts w:ascii="Times New Roman" w:eastAsia="Times New Roman" w:hAnsi="Times New Roman" w:cs="Times New Roman"/>
          <w:noProof/>
          <w:lang w:val="lt-LT"/>
        </w:rPr>
      </w:pPr>
    </w:p>
    <w:p w14:paraId="5E855027"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noProof/>
          <w:lang w:val="lt-LT"/>
        </w:rPr>
        <w:t>Visos pagalbinės medžiagos išvardytos 6.1 skyriuje.</w:t>
      </w:r>
    </w:p>
    <w:p w14:paraId="3B60C2FB"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A24F6B9"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4719BB06" w14:textId="77777777" w:rsidR="00E526AD" w:rsidRPr="00862FC2" w:rsidRDefault="00E526AD" w:rsidP="00E526AD">
      <w:pPr>
        <w:keepNext/>
        <w:keepLines/>
        <w:tabs>
          <w:tab w:val="left" w:pos="567"/>
          <w:tab w:val="left" w:pos="720"/>
          <w:tab w:val="left" w:pos="9540"/>
        </w:tabs>
        <w:snapToGrid w:val="0"/>
        <w:spacing w:after="0" w:line="240" w:lineRule="auto"/>
        <w:ind w:right="98"/>
        <w:outlineLvl w:val="2"/>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3.</w:t>
      </w:r>
      <w:r w:rsidRPr="00862FC2">
        <w:rPr>
          <w:rFonts w:ascii="Times New Roman" w:eastAsia="Times New Roman" w:hAnsi="Times New Roman" w:cs="Times New Roman"/>
          <w:b/>
          <w:bCs/>
          <w:lang w:val="lt-LT" w:eastAsia="x-none"/>
        </w:rPr>
        <w:tab/>
        <w:t>FARMACINĖ FORMA</w:t>
      </w:r>
    </w:p>
    <w:p w14:paraId="4128A847"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4FCC7020"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Sirupas.</w:t>
      </w:r>
    </w:p>
    <w:p w14:paraId="70F66EA3" w14:textId="4B972193" w:rsidR="00E526AD" w:rsidRPr="00862FC2" w:rsidRDefault="00E526AD" w:rsidP="00E526AD">
      <w:pPr>
        <w:widowControl w:val="0"/>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Skaidrus, bespalvis ar šviesiai gelsvas, klampus skystis</w:t>
      </w:r>
      <w:r w:rsidR="00167E58" w:rsidRPr="00862FC2">
        <w:rPr>
          <w:rFonts w:ascii="Times New Roman" w:eastAsia="Times New Roman" w:hAnsi="Times New Roman" w:cs="Times New Roman"/>
          <w:lang w:val="lt-LT"/>
        </w:rPr>
        <w:t>, turintis specifinį kvapą</w:t>
      </w:r>
      <w:r w:rsidRPr="00862FC2">
        <w:rPr>
          <w:rFonts w:ascii="Times New Roman" w:eastAsia="Times New Roman" w:hAnsi="Times New Roman" w:cs="Times New Roman"/>
          <w:lang w:val="lt-LT"/>
        </w:rPr>
        <w:t>.</w:t>
      </w:r>
    </w:p>
    <w:p w14:paraId="38FF5C73"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78A7DB9"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5705E2CB" w14:textId="77777777" w:rsidR="00E526AD" w:rsidRPr="00862FC2" w:rsidRDefault="00E526AD" w:rsidP="00E526AD">
      <w:pPr>
        <w:keepNext/>
        <w:keepLines/>
        <w:tabs>
          <w:tab w:val="left" w:pos="567"/>
          <w:tab w:val="left" w:pos="720"/>
          <w:tab w:val="left" w:pos="9540"/>
        </w:tabs>
        <w:snapToGrid w:val="0"/>
        <w:spacing w:after="0" w:line="240" w:lineRule="auto"/>
        <w:ind w:right="98"/>
        <w:outlineLvl w:val="2"/>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4.</w:t>
      </w:r>
      <w:r w:rsidRPr="00862FC2">
        <w:rPr>
          <w:rFonts w:ascii="Times New Roman" w:eastAsia="Times New Roman" w:hAnsi="Times New Roman" w:cs="Times New Roman"/>
          <w:b/>
          <w:bCs/>
          <w:lang w:val="lt-LT" w:eastAsia="x-none"/>
        </w:rPr>
        <w:tab/>
        <w:t>KLINIKINĖ INFORMACIJA</w:t>
      </w:r>
    </w:p>
    <w:p w14:paraId="17DA759E"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2DEE925" w14:textId="77777777" w:rsidR="00E526AD" w:rsidRPr="00862FC2" w:rsidRDefault="00E526AD" w:rsidP="00E526AD">
      <w:pPr>
        <w:keepNext/>
        <w:tabs>
          <w:tab w:val="left" w:pos="567"/>
          <w:tab w:val="left" w:pos="720"/>
          <w:tab w:val="left" w:pos="9540"/>
        </w:tabs>
        <w:snapToGrid w:val="0"/>
        <w:spacing w:after="0" w:line="260" w:lineRule="exact"/>
        <w:ind w:right="9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4.1</w:t>
      </w:r>
      <w:r w:rsidRPr="00862FC2">
        <w:rPr>
          <w:rFonts w:ascii="Times New Roman" w:eastAsia="Times New Roman" w:hAnsi="Times New Roman" w:cs="Times New Roman"/>
          <w:b/>
          <w:bCs/>
          <w:lang w:val="lt-LT" w:eastAsia="x-none"/>
        </w:rPr>
        <w:tab/>
        <w:t>Terapinės indikacijos</w:t>
      </w:r>
    </w:p>
    <w:p w14:paraId="2CA2F381"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2646526" w14:textId="7FEFEBE0"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 xml:space="preserve">Kvėpavimo takų sekreto skystinimas </w:t>
      </w:r>
      <w:r w:rsidR="00446102">
        <w:rPr>
          <w:rFonts w:ascii="Times New Roman" w:eastAsia="Times New Roman" w:hAnsi="Times New Roman" w:cs="Times New Roman"/>
          <w:lang w:val="lt-LT"/>
        </w:rPr>
        <w:t>pacientams</w:t>
      </w:r>
      <w:r w:rsidRPr="00862FC2">
        <w:rPr>
          <w:rFonts w:ascii="Times New Roman" w:eastAsia="Times New Roman" w:hAnsi="Times New Roman" w:cs="Times New Roman"/>
          <w:lang w:val="lt-LT"/>
        </w:rPr>
        <w:t>, sergantiems ūmine arba lėtine bronchų ar plaučių liga, kurios metu sutrinka sekreto išskyrimas ir šalinimas.</w:t>
      </w:r>
    </w:p>
    <w:p w14:paraId="608908A4"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41D715F" w14:textId="77777777" w:rsidR="00E526AD" w:rsidRPr="00862FC2" w:rsidRDefault="00E526AD" w:rsidP="00E526AD">
      <w:pPr>
        <w:keepNext/>
        <w:tabs>
          <w:tab w:val="left" w:pos="567"/>
          <w:tab w:val="left" w:pos="720"/>
          <w:tab w:val="left" w:pos="9540"/>
        </w:tabs>
        <w:snapToGrid w:val="0"/>
        <w:spacing w:after="0" w:line="260" w:lineRule="exact"/>
        <w:ind w:right="9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4.2</w:t>
      </w:r>
      <w:r w:rsidRPr="00862FC2">
        <w:rPr>
          <w:rFonts w:ascii="Times New Roman" w:eastAsia="Times New Roman" w:hAnsi="Times New Roman" w:cs="Times New Roman"/>
          <w:b/>
          <w:bCs/>
          <w:lang w:val="lt-LT" w:eastAsia="x-none"/>
        </w:rPr>
        <w:tab/>
        <w:t>Dozavimas ir vartojimo metodas</w:t>
      </w:r>
    </w:p>
    <w:p w14:paraId="7893024E"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ACC5E67"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u w:val="single"/>
          <w:lang w:val="lt-LT"/>
        </w:rPr>
      </w:pPr>
      <w:r w:rsidRPr="00862FC2">
        <w:rPr>
          <w:rFonts w:ascii="Times New Roman" w:eastAsia="Times New Roman" w:hAnsi="Times New Roman" w:cs="Times New Roman"/>
          <w:noProof/>
          <w:u w:val="single"/>
          <w:lang w:val="lt-LT"/>
        </w:rPr>
        <w:t>Dozavimas</w:t>
      </w:r>
    </w:p>
    <w:p w14:paraId="4D4E56D4"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5165F2CF" w14:textId="28D807B7"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i/>
          <w:noProof/>
          <w:snapToGrid w:val="0"/>
          <w:lang w:val="lt-LT"/>
        </w:rPr>
      </w:pPr>
      <w:r w:rsidRPr="00862FC2">
        <w:rPr>
          <w:rFonts w:ascii="Times New Roman" w:eastAsia="Times New Roman" w:hAnsi="Times New Roman" w:cs="Times New Roman"/>
          <w:i/>
          <w:noProof/>
          <w:snapToGrid w:val="0"/>
          <w:lang w:val="lt-LT"/>
        </w:rPr>
        <w:t xml:space="preserve">Suaugusieji </w:t>
      </w:r>
    </w:p>
    <w:p w14:paraId="4F20C956" w14:textId="7D5A83A9"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i/>
          <w:noProof/>
          <w:snapToGrid w:val="0"/>
          <w:lang w:val="lt-LT"/>
        </w:rPr>
      </w:pPr>
      <w:r w:rsidRPr="00862FC2">
        <w:rPr>
          <w:rFonts w:ascii="Times New Roman" w:eastAsia="Times New Roman" w:hAnsi="Times New Roman" w:cs="Times New Roman"/>
          <w:noProof/>
          <w:snapToGrid w:val="0"/>
          <w:lang w:val="lt-LT"/>
        </w:rPr>
        <w:t>Reikia gerti po 10 ml sirupo</w:t>
      </w:r>
      <w:r w:rsidR="00FB6B4E">
        <w:rPr>
          <w:rFonts w:ascii="Times New Roman" w:eastAsia="Times New Roman" w:hAnsi="Times New Roman" w:cs="Times New Roman"/>
          <w:noProof/>
          <w:snapToGrid w:val="0"/>
          <w:lang w:val="lt-LT"/>
        </w:rPr>
        <w:t xml:space="preserve"> (</w:t>
      </w:r>
      <w:r w:rsidR="00FB6B4E" w:rsidRPr="00862FC2">
        <w:rPr>
          <w:rFonts w:ascii="Times New Roman" w:eastAsia="Times New Roman" w:hAnsi="Times New Roman" w:cs="Times New Roman"/>
          <w:lang w:val="lt-LT"/>
        </w:rPr>
        <w:t>3</w:t>
      </w:r>
      <w:r w:rsidR="00FB6B4E">
        <w:rPr>
          <w:rFonts w:ascii="Times New Roman" w:eastAsia="Times New Roman" w:hAnsi="Times New Roman" w:cs="Times New Roman"/>
          <w:lang w:val="lt-LT"/>
        </w:rPr>
        <w:t>0</w:t>
      </w:r>
      <w:r w:rsidR="00FB6B4E" w:rsidRPr="00862FC2">
        <w:rPr>
          <w:rFonts w:ascii="Times New Roman" w:eastAsia="Times New Roman" w:hAnsi="Times New Roman" w:cs="Times New Roman"/>
          <w:lang w:val="lt-LT"/>
        </w:rPr>
        <w:t> mg ambroksolio hidrochlorido</w:t>
      </w:r>
      <w:r w:rsidR="00FB6B4E">
        <w:rPr>
          <w:rFonts w:ascii="Times New Roman" w:eastAsia="Times New Roman" w:hAnsi="Times New Roman" w:cs="Times New Roman"/>
          <w:lang w:val="lt-LT"/>
        </w:rPr>
        <w:t>)</w:t>
      </w:r>
      <w:r w:rsidRPr="00862FC2">
        <w:rPr>
          <w:rFonts w:ascii="Times New Roman" w:eastAsia="Times New Roman" w:hAnsi="Times New Roman" w:cs="Times New Roman"/>
          <w:noProof/>
          <w:snapToGrid w:val="0"/>
          <w:lang w:val="lt-LT"/>
        </w:rPr>
        <w:t xml:space="preserve"> 3 kartus per parą.</w:t>
      </w:r>
    </w:p>
    <w:p w14:paraId="37D8D5CA" w14:textId="77777777"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noProof/>
          <w:snapToGrid w:val="0"/>
          <w:lang w:val="lt-LT"/>
        </w:rPr>
      </w:pPr>
    </w:p>
    <w:p w14:paraId="148E6F4B" w14:textId="51E92186" w:rsidR="00E526AD" w:rsidRDefault="00E526AD" w:rsidP="00E526AD">
      <w:pPr>
        <w:tabs>
          <w:tab w:val="left" w:pos="720"/>
          <w:tab w:val="left" w:pos="9540"/>
        </w:tabs>
        <w:spacing w:after="0" w:line="240" w:lineRule="auto"/>
        <w:ind w:right="98"/>
        <w:rPr>
          <w:rFonts w:ascii="Times New Roman" w:eastAsia="Times New Roman" w:hAnsi="Times New Roman" w:cs="Times New Roman"/>
          <w:i/>
          <w:noProof/>
          <w:snapToGrid w:val="0"/>
          <w:lang w:val="lt-LT"/>
        </w:rPr>
      </w:pPr>
      <w:r w:rsidRPr="00622988">
        <w:rPr>
          <w:rFonts w:ascii="Times New Roman" w:eastAsia="Times New Roman" w:hAnsi="Times New Roman" w:cs="Times New Roman"/>
          <w:i/>
          <w:noProof/>
          <w:snapToGrid w:val="0"/>
          <w:lang w:val="lt-LT"/>
        </w:rPr>
        <w:t>Vaikų populiacija</w:t>
      </w:r>
    </w:p>
    <w:p w14:paraId="7AA4A840" w14:textId="712FAE05" w:rsidR="00622988" w:rsidRPr="00862FC2" w:rsidRDefault="00622988" w:rsidP="00E526AD">
      <w:pPr>
        <w:tabs>
          <w:tab w:val="left" w:pos="720"/>
          <w:tab w:val="left" w:pos="9540"/>
        </w:tabs>
        <w:spacing w:after="0" w:line="240" w:lineRule="auto"/>
        <w:ind w:right="98"/>
        <w:rPr>
          <w:rFonts w:ascii="Times New Roman" w:eastAsia="Times New Roman" w:hAnsi="Times New Roman" w:cs="Times New Roman"/>
          <w:i/>
          <w:noProof/>
          <w:snapToGrid w:val="0"/>
          <w:lang w:val="lt-LT"/>
        </w:rPr>
      </w:pPr>
      <w:r>
        <w:rPr>
          <w:rFonts w:ascii="Times New Roman" w:eastAsia="Times New Roman" w:hAnsi="Times New Roman" w:cs="Times New Roman"/>
          <w:i/>
          <w:noProof/>
          <w:snapToGrid w:val="0"/>
          <w:lang w:val="lt-LT"/>
        </w:rPr>
        <w:t>V</w:t>
      </w:r>
      <w:r w:rsidRPr="00862FC2">
        <w:rPr>
          <w:rFonts w:ascii="Times New Roman" w:eastAsia="Times New Roman" w:hAnsi="Times New Roman" w:cs="Times New Roman"/>
          <w:i/>
          <w:noProof/>
          <w:snapToGrid w:val="0"/>
          <w:lang w:val="lt-LT"/>
        </w:rPr>
        <w:t xml:space="preserve">yresni negu 12 metų </w:t>
      </w:r>
      <w:r>
        <w:rPr>
          <w:rFonts w:ascii="Times New Roman" w:eastAsia="Times New Roman" w:hAnsi="Times New Roman" w:cs="Times New Roman"/>
          <w:i/>
          <w:noProof/>
          <w:snapToGrid w:val="0"/>
          <w:lang w:val="lt-LT"/>
        </w:rPr>
        <w:t xml:space="preserve">paaugliai: </w:t>
      </w:r>
      <w:r w:rsidRPr="00862FC2">
        <w:rPr>
          <w:rFonts w:ascii="Times New Roman" w:eastAsia="Times New Roman" w:hAnsi="Times New Roman" w:cs="Times New Roman"/>
          <w:noProof/>
          <w:snapToGrid w:val="0"/>
          <w:lang w:val="lt-LT"/>
        </w:rPr>
        <w:t>reikia gerti po 10 ml sirupo 3 kartus per parą.</w:t>
      </w:r>
    </w:p>
    <w:p w14:paraId="3750399B" w14:textId="77B7EA9E"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noProof/>
          <w:snapToGrid w:val="0"/>
          <w:lang w:val="lt-LT"/>
        </w:rPr>
      </w:pPr>
      <w:r w:rsidRPr="003B1984">
        <w:rPr>
          <w:rFonts w:ascii="Times New Roman" w:eastAsia="Times New Roman" w:hAnsi="Times New Roman" w:cs="Times New Roman"/>
          <w:i/>
          <w:noProof/>
          <w:snapToGrid w:val="0"/>
          <w:lang w:val="lt-LT"/>
        </w:rPr>
        <w:t>Vaikai</w:t>
      </w:r>
      <w:r w:rsidR="00446102" w:rsidRPr="003B1984">
        <w:rPr>
          <w:rFonts w:ascii="Times New Roman" w:eastAsia="Times New Roman" w:hAnsi="Times New Roman" w:cs="Times New Roman"/>
          <w:i/>
          <w:noProof/>
          <w:snapToGrid w:val="0"/>
          <w:lang w:val="lt-LT"/>
        </w:rPr>
        <w:t xml:space="preserve"> ir paaugliai</w:t>
      </w:r>
      <w:r w:rsidRPr="003B1984">
        <w:rPr>
          <w:rFonts w:ascii="Times New Roman" w:eastAsia="Times New Roman" w:hAnsi="Times New Roman" w:cs="Times New Roman"/>
          <w:i/>
          <w:noProof/>
          <w:snapToGrid w:val="0"/>
          <w:lang w:val="lt-LT"/>
        </w:rPr>
        <w:t xml:space="preserve"> nuo 6 iki 12 metų</w:t>
      </w:r>
      <w:r w:rsidRPr="00862FC2">
        <w:rPr>
          <w:rFonts w:ascii="Times New Roman" w:eastAsia="Times New Roman" w:hAnsi="Times New Roman" w:cs="Times New Roman"/>
          <w:noProof/>
          <w:snapToGrid w:val="0"/>
          <w:lang w:val="lt-LT"/>
        </w:rPr>
        <w:t xml:space="preserve">: </w:t>
      </w:r>
      <w:r w:rsidR="00622988">
        <w:rPr>
          <w:rFonts w:ascii="Times New Roman" w:eastAsia="Times New Roman" w:hAnsi="Times New Roman" w:cs="Times New Roman"/>
          <w:noProof/>
          <w:snapToGrid w:val="0"/>
          <w:lang w:val="lt-LT"/>
        </w:rPr>
        <w:t>r</w:t>
      </w:r>
      <w:r w:rsidRPr="00862FC2">
        <w:rPr>
          <w:rFonts w:ascii="Times New Roman" w:eastAsia="Times New Roman" w:hAnsi="Times New Roman" w:cs="Times New Roman"/>
          <w:noProof/>
          <w:snapToGrid w:val="0"/>
          <w:lang w:val="lt-LT"/>
        </w:rPr>
        <w:t>eikia gerti po 5 ml sirupo</w:t>
      </w:r>
      <w:r w:rsidR="00FB6B4E">
        <w:rPr>
          <w:rFonts w:ascii="Times New Roman" w:eastAsia="Times New Roman" w:hAnsi="Times New Roman" w:cs="Times New Roman"/>
          <w:noProof/>
          <w:snapToGrid w:val="0"/>
          <w:lang w:val="lt-LT"/>
        </w:rPr>
        <w:t xml:space="preserve"> (15 mg </w:t>
      </w:r>
      <w:r w:rsidR="00FB6B4E" w:rsidRPr="00862FC2">
        <w:rPr>
          <w:rFonts w:ascii="Times New Roman" w:eastAsia="Times New Roman" w:hAnsi="Times New Roman" w:cs="Times New Roman"/>
          <w:lang w:val="lt-LT"/>
        </w:rPr>
        <w:t>ambroksolio hidrochlorido</w:t>
      </w:r>
      <w:r w:rsidR="00FB6B4E">
        <w:rPr>
          <w:rFonts w:ascii="Times New Roman" w:eastAsia="Times New Roman" w:hAnsi="Times New Roman" w:cs="Times New Roman"/>
          <w:lang w:val="lt-LT"/>
        </w:rPr>
        <w:t>)</w:t>
      </w:r>
      <w:r w:rsidRPr="00862FC2">
        <w:rPr>
          <w:rFonts w:ascii="Times New Roman" w:eastAsia="Times New Roman" w:hAnsi="Times New Roman" w:cs="Times New Roman"/>
          <w:noProof/>
          <w:snapToGrid w:val="0"/>
          <w:lang w:val="lt-LT"/>
        </w:rPr>
        <w:t xml:space="preserve"> 2-3 kartus per parą.</w:t>
      </w:r>
    </w:p>
    <w:p w14:paraId="1BBED357" w14:textId="65B0A08A"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noProof/>
          <w:snapToGrid w:val="0"/>
          <w:lang w:val="lt-LT"/>
        </w:rPr>
      </w:pPr>
      <w:r w:rsidRPr="003B1984">
        <w:rPr>
          <w:rFonts w:ascii="Times New Roman" w:eastAsia="Times New Roman" w:hAnsi="Times New Roman" w:cs="Times New Roman"/>
          <w:i/>
          <w:noProof/>
          <w:snapToGrid w:val="0"/>
          <w:lang w:val="lt-LT"/>
        </w:rPr>
        <w:t>Vaikai nuo 2 iki 6 metų</w:t>
      </w:r>
      <w:r w:rsidRPr="00862FC2">
        <w:rPr>
          <w:rFonts w:ascii="Times New Roman" w:eastAsia="Times New Roman" w:hAnsi="Times New Roman" w:cs="Times New Roman"/>
          <w:noProof/>
          <w:snapToGrid w:val="0"/>
          <w:lang w:val="lt-LT"/>
        </w:rPr>
        <w:t xml:space="preserve">: </w:t>
      </w:r>
      <w:r w:rsidR="00622988">
        <w:rPr>
          <w:rFonts w:ascii="Times New Roman" w:eastAsia="Times New Roman" w:hAnsi="Times New Roman" w:cs="Times New Roman"/>
          <w:noProof/>
          <w:snapToGrid w:val="0"/>
          <w:lang w:val="lt-LT"/>
        </w:rPr>
        <w:t>r</w:t>
      </w:r>
      <w:r w:rsidRPr="00862FC2">
        <w:rPr>
          <w:rFonts w:ascii="Times New Roman" w:eastAsia="Times New Roman" w:hAnsi="Times New Roman" w:cs="Times New Roman"/>
          <w:noProof/>
          <w:snapToGrid w:val="0"/>
          <w:lang w:val="lt-LT"/>
        </w:rPr>
        <w:t xml:space="preserve">eikia gerti po 2,5 ml sirupo </w:t>
      </w:r>
      <w:r w:rsidR="00FB6B4E">
        <w:rPr>
          <w:rFonts w:ascii="Times New Roman" w:eastAsia="Times New Roman" w:hAnsi="Times New Roman" w:cs="Times New Roman"/>
          <w:noProof/>
          <w:snapToGrid w:val="0"/>
          <w:lang w:val="lt-LT"/>
        </w:rPr>
        <w:t>(7,5</w:t>
      </w:r>
      <w:r w:rsidR="00FB6B4E" w:rsidRPr="00862FC2">
        <w:rPr>
          <w:rFonts w:ascii="Times New Roman" w:eastAsia="Times New Roman" w:hAnsi="Times New Roman" w:cs="Times New Roman"/>
          <w:lang w:val="lt-LT"/>
        </w:rPr>
        <w:t> mg ambroksolio hidrochlorido</w:t>
      </w:r>
      <w:r w:rsidR="00FB6B4E">
        <w:rPr>
          <w:rFonts w:ascii="Times New Roman" w:eastAsia="Times New Roman" w:hAnsi="Times New Roman" w:cs="Times New Roman"/>
          <w:noProof/>
          <w:snapToGrid w:val="0"/>
          <w:lang w:val="lt-LT"/>
        </w:rPr>
        <w:t xml:space="preserve">) </w:t>
      </w:r>
      <w:r w:rsidRPr="00862FC2">
        <w:rPr>
          <w:rFonts w:ascii="Times New Roman" w:eastAsia="Times New Roman" w:hAnsi="Times New Roman" w:cs="Times New Roman"/>
          <w:noProof/>
          <w:snapToGrid w:val="0"/>
          <w:lang w:val="lt-LT"/>
        </w:rPr>
        <w:t>3 kartus per parą.</w:t>
      </w:r>
    </w:p>
    <w:p w14:paraId="02BE76E4" w14:textId="0FD5BA82"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noProof/>
          <w:snapToGrid w:val="0"/>
          <w:lang w:val="lt-LT"/>
        </w:rPr>
      </w:pPr>
      <w:r w:rsidRPr="003B1984">
        <w:rPr>
          <w:rFonts w:ascii="Times New Roman" w:eastAsia="Times New Roman" w:hAnsi="Times New Roman" w:cs="Times New Roman"/>
          <w:i/>
          <w:noProof/>
          <w:snapToGrid w:val="0"/>
          <w:lang w:val="lt-LT"/>
        </w:rPr>
        <w:t>Jaunesni negu 2 metų vaikai</w:t>
      </w:r>
      <w:r w:rsidRPr="00862FC2">
        <w:rPr>
          <w:rFonts w:ascii="Times New Roman" w:eastAsia="Times New Roman" w:hAnsi="Times New Roman" w:cs="Times New Roman"/>
          <w:noProof/>
          <w:snapToGrid w:val="0"/>
          <w:lang w:val="lt-LT"/>
        </w:rPr>
        <w:t xml:space="preserve">: </w:t>
      </w:r>
      <w:r w:rsidR="00622988">
        <w:rPr>
          <w:rFonts w:ascii="Times New Roman" w:eastAsia="Times New Roman" w:hAnsi="Times New Roman" w:cs="Times New Roman"/>
          <w:noProof/>
          <w:snapToGrid w:val="0"/>
          <w:lang w:val="lt-LT"/>
        </w:rPr>
        <w:t>r</w:t>
      </w:r>
      <w:r w:rsidRPr="00862FC2">
        <w:rPr>
          <w:rFonts w:ascii="Times New Roman" w:eastAsia="Times New Roman" w:hAnsi="Times New Roman" w:cs="Times New Roman"/>
          <w:noProof/>
          <w:snapToGrid w:val="0"/>
          <w:lang w:val="lt-LT"/>
        </w:rPr>
        <w:t xml:space="preserve">eikia gerti po 2,5 ml sirupo </w:t>
      </w:r>
      <w:r w:rsidR="00FB6B4E">
        <w:rPr>
          <w:rFonts w:ascii="Times New Roman" w:eastAsia="Times New Roman" w:hAnsi="Times New Roman" w:cs="Times New Roman"/>
          <w:noProof/>
          <w:snapToGrid w:val="0"/>
          <w:lang w:val="lt-LT"/>
        </w:rPr>
        <w:t>(7,5</w:t>
      </w:r>
      <w:r w:rsidR="00FB6B4E" w:rsidRPr="00862FC2">
        <w:rPr>
          <w:rFonts w:ascii="Times New Roman" w:eastAsia="Times New Roman" w:hAnsi="Times New Roman" w:cs="Times New Roman"/>
          <w:lang w:val="lt-LT"/>
        </w:rPr>
        <w:t> mg ambroksolio hidrochlorido</w:t>
      </w:r>
      <w:r w:rsidR="00FB6B4E">
        <w:rPr>
          <w:rFonts w:ascii="Times New Roman" w:eastAsia="Times New Roman" w:hAnsi="Times New Roman" w:cs="Times New Roman"/>
          <w:noProof/>
          <w:snapToGrid w:val="0"/>
          <w:lang w:val="lt-LT"/>
        </w:rPr>
        <w:t xml:space="preserve">) </w:t>
      </w:r>
      <w:r w:rsidRPr="00862FC2">
        <w:rPr>
          <w:rFonts w:ascii="Times New Roman" w:eastAsia="Times New Roman" w:hAnsi="Times New Roman" w:cs="Times New Roman"/>
          <w:noProof/>
          <w:snapToGrid w:val="0"/>
          <w:lang w:val="lt-LT"/>
        </w:rPr>
        <w:t>2 kartus per parą</w:t>
      </w:r>
      <w:r w:rsidR="008C606B">
        <w:rPr>
          <w:rFonts w:ascii="Times New Roman" w:eastAsia="Times New Roman" w:hAnsi="Times New Roman" w:cs="Times New Roman"/>
          <w:noProof/>
          <w:snapToGrid w:val="0"/>
          <w:lang w:val="lt-LT"/>
        </w:rPr>
        <w:t xml:space="preserve"> (žr. 4.4 sk</w:t>
      </w:r>
      <w:r w:rsidR="004E3474">
        <w:rPr>
          <w:rFonts w:ascii="Times New Roman" w:eastAsia="Times New Roman" w:hAnsi="Times New Roman" w:cs="Times New Roman"/>
          <w:noProof/>
          <w:snapToGrid w:val="0"/>
          <w:lang w:val="lt-LT"/>
        </w:rPr>
        <w:t>yrių</w:t>
      </w:r>
      <w:r w:rsidR="008C606B">
        <w:rPr>
          <w:rFonts w:ascii="Times New Roman" w:eastAsia="Times New Roman" w:hAnsi="Times New Roman" w:cs="Times New Roman"/>
          <w:noProof/>
          <w:snapToGrid w:val="0"/>
          <w:lang w:val="lt-LT"/>
        </w:rPr>
        <w:t>).</w:t>
      </w:r>
    </w:p>
    <w:p w14:paraId="5FE3CAD7"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color w:val="FFCC00"/>
          <w:lang w:val="lt-LT"/>
        </w:rPr>
      </w:pPr>
    </w:p>
    <w:p w14:paraId="40E974EC" w14:textId="77777777" w:rsidR="00E526AD" w:rsidRPr="00862FC2" w:rsidRDefault="00E526AD" w:rsidP="00E526AD">
      <w:pPr>
        <w:tabs>
          <w:tab w:val="left" w:pos="567"/>
          <w:tab w:val="left" w:pos="720"/>
          <w:tab w:val="left" w:pos="9540"/>
        </w:tabs>
        <w:snapToGrid w:val="0"/>
        <w:spacing w:after="0" w:line="240" w:lineRule="auto"/>
        <w:ind w:right="98"/>
        <w:contextualSpacing/>
        <w:outlineLvl w:val="0"/>
        <w:rPr>
          <w:rFonts w:ascii="Times New Roman" w:eastAsia="Times New Roman" w:hAnsi="Times New Roman" w:cs="Times New Roman"/>
          <w:i/>
          <w:iCs/>
          <w:color w:val="000000"/>
          <w:lang w:val="lt-LT"/>
        </w:rPr>
      </w:pPr>
      <w:r w:rsidRPr="00862FC2">
        <w:rPr>
          <w:rFonts w:ascii="Times New Roman" w:eastAsia="Times New Roman" w:hAnsi="Times New Roman" w:cs="Times New Roman"/>
          <w:i/>
          <w:iCs/>
          <w:color w:val="000000"/>
          <w:lang w:val="lt-LT"/>
        </w:rPr>
        <w:t>Senyviems pacientams</w:t>
      </w:r>
    </w:p>
    <w:p w14:paraId="573751E8" w14:textId="1560D4A3" w:rsidR="00E526AD" w:rsidRPr="00862FC2" w:rsidRDefault="00E526AD" w:rsidP="00E526AD">
      <w:pPr>
        <w:tabs>
          <w:tab w:val="left" w:pos="720"/>
          <w:tab w:val="left" w:pos="9540"/>
        </w:tabs>
        <w:spacing w:after="0" w:line="240" w:lineRule="auto"/>
        <w:ind w:right="98"/>
        <w:rPr>
          <w:rFonts w:ascii="Times New Roman" w:eastAsia="SimSun" w:hAnsi="Times New Roman" w:cs="Times New Roman"/>
          <w:i/>
          <w:color w:val="008000"/>
          <w:lang w:val="lt-LT"/>
        </w:rPr>
      </w:pPr>
      <w:r w:rsidRPr="00862FC2">
        <w:rPr>
          <w:rFonts w:ascii="Times New Roman" w:eastAsia="Times New Roman" w:hAnsi="Times New Roman" w:cs="Times New Roman"/>
          <w:snapToGrid w:val="0"/>
          <w:lang w:val="lt-LT"/>
        </w:rPr>
        <w:t xml:space="preserve">Pagyvenusio amžiaus </w:t>
      </w:r>
      <w:r w:rsidR="00446102">
        <w:rPr>
          <w:rFonts w:ascii="Times New Roman" w:eastAsia="Times New Roman" w:hAnsi="Times New Roman" w:cs="Times New Roman"/>
          <w:snapToGrid w:val="0"/>
          <w:lang w:val="lt-LT"/>
        </w:rPr>
        <w:t>pacientam</w:t>
      </w:r>
      <w:r w:rsidR="00446102" w:rsidRPr="00862FC2">
        <w:rPr>
          <w:rFonts w:ascii="Times New Roman" w:eastAsia="Times New Roman" w:hAnsi="Times New Roman" w:cs="Times New Roman"/>
          <w:snapToGrid w:val="0"/>
          <w:lang w:val="lt-LT"/>
        </w:rPr>
        <w:t xml:space="preserve">s </w:t>
      </w:r>
      <w:r w:rsidRPr="00862FC2">
        <w:rPr>
          <w:rFonts w:ascii="Times New Roman" w:eastAsia="Times New Roman" w:hAnsi="Times New Roman" w:cs="Times New Roman"/>
          <w:snapToGrid w:val="0"/>
          <w:lang w:val="lt-LT"/>
        </w:rPr>
        <w:t>dozės koreguoti nereikia</w:t>
      </w:r>
      <w:r w:rsidRPr="00862FC2">
        <w:rPr>
          <w:rFonts w:ascii="Times New Roman" w:eastAsia="SimSun" w:hAnsi="Times New Roman" w:cs="Times New Roman"/>
          <w:i/>
          <w:color w:val="008000"/>
          <w:lang w:val="lt-LT"/>
        </w:rPr>
        <w:t>.</w:t>
      </w:r>
    </w:p>
    <w:p w14:paraId="004E18C3" w14:textId="77777777" w:rsidR="00E526AD" w:rsidRPr="00862FC2" w:rsidRDefault="00E526AD" w:rsidP="00E526AD">
      <w:pPr>
        <w:tabs>
          <w:tab w:val="left" w:pos="567"/>
          <w:tab w:val="left" w:pos="720"/>
          <w:tab w:val="left" w:pos="9540"/>
        </w:tabs>
        <w:snapToGrid w:val="0"/>
        <w:spacing w:after="0" w:line="240" w:lineRule="auto"/>
        <w:ind w:right="98"/>
        <w:contextualSpacing/>
        <w:outlineLvl w:val="0"/>
        <w:rPr>
          <w:rFonts w:ascii="Times New Roman" w:eastAsia="Times New Roman" w:hAnsi="Times New Roman" w:cs="Times New Roman"/>
          <w:iCs/>
          <w:color w:val="000000"/>
          <w:lang w:val="lt-LT"/>
        </w:rPr>
      </w:pPr>
    </w:p>
    <w:p w14:paraId="4F189E65" w14:textId="77777777" w:rsidR="00E526AD" w:rsidRPr="00862FC2" w:rsidRDefault="00E526AD" w:rsidP="00E526AD">
      <w:pPr>
        <w:tabs>
          <w:tab w:val="left" w:pos="567"/>
          <w:tab w:val="left" w:pos="720"/>
          <w:tab w:val="left" w:pos="9540"/>
        </w:tabs>
        <w:snapToGrid w:val="0"/>
        <w:spacing w:after="0" w:line="240" w:lineRule="auto"/>
        <w:ind w:right="98"/>
        <w:contextualSpacing/>
        <w:outlineLvl w:val="0"/>
        <w:rPr>
          <w:rFonts w:ascii="Times New Roman" w:eastAsia="Times New Roman" w:hAnsi="Times New Roman" w:cs="Times New Roman"/>
          <w:i/>
          <w:iCs/>
          <w:color w:val="000000"/>
          <w:lang w:val="lt-LT"/>
        </w:rPr>
      </w:pPr>
      <w:r w:rsidRPr="00862FC2">
        <w:rPr>
          <w:rFonts w:ascii="Times New Roman" w:eastAsia="Times New Roman" w:hAnsi="Times New Roman" w:cs="Times New Roman"/>
          <w:i/>
          <w:iCs/>
          <w:color w:val="000000"/>
          <w:lang w:val="lt-LT"/>
        </w:rPr>
        <w:t>Pacientams, kurių inkstų funkcija sutrikusi</w:t>
      </w:r>
    </w:p>
    <w:p w14:paraId="7E817350" w14:textId="0944F50E" w:rsidR="00E526AD" w:rsidRDefault="00446102"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Pr>
          <w:rFonts w:ascii="Times New Roman" w:eastAsia="Times New Roman" w:hAnsi="Times New Roman" w:cs="Times New Roman"/>
          <w:lang w:val="lt-LT"/>
        </w:rPr>
        <w:t>Pacientams</w:t>
      </w:r>
      <w:r w:rsidR="00E526AD" w:rsidRPr="00862FC2">
        <w:rPr>
          <w:rFonts w:ascii="Times New Roman" w:eastAsia="Times New Roman" w:hAnsi="Times New Roman" w:cs="Times New Roman"/>
          <w:lang w:val="lt-LT"/>
        </w:rPr>
        <w:t xml:space="preserve">, sergantiems sunkiu inkstų nepakankamumu, gali kauptis ambroksolio metabolizmo kepenyse metu atsiradę junginiai, todėl palaikomąją dozę reikėtų atitinkamai mažinti ir (arba) vartoti rečiau. </w:t>
      </w:r>
    </w:p>
    <w:p w14:paraId="7E387E69" w14:textId="314EFA87" w:rsidR="00446102" w:rsidRDefault="00446102"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DEDCBFC" w14:textId="5AE3A3E1" w:rsidR="00446102" w:rsidRPr="00FD68BA" w:rsidRDefault="00446102" w:rsidP="00E526AD">
      <w:pPr>
        <w:tabs>
          <w:tab w:val="left" w:pos="567"/>
          <w:tab w:val="left" w:pos="720"/>
          <w:tab w:val="left" w:pos="9540"/>
        </w:tabs>
        <w:snapToGrid w:val="0"/>
        <w:spacing w:after="0" w:line="260" w:lineRule="exact"/>
        <w:ind w:right="98"/>
        <w:rPr>
          <w:rFonts w:ascii="Times New Roman" w:eastAsia="Times New Roman" w:hAnsi="Times New Roman" w:cs="Times New Roman"/>
          <w:i/>
          <w:lang w:val="lt-LT"/>
        </w:rPr>
      </w:pPr>
      <w:r>
        <w:rPr>
          <w:rFonts w:ascii="Times New Roman" w:eastAsia="Times New Roman" w:hAnsi="Times New Roman" w:cs="Times New Roman"/>
          <w:i/>
          <w:lang w:val="lt-LT"/>
        </w:rPr>
        <w:t>Pacientams, kurių kepenų funkcija sutrikusi</w:t>
      </w:r>
    </w:p>
    <w:p w14:paraId="00CA525E" w14:textId="3F086B74" w:rsidR="000F127D" w:rsidRDefault="000F127D" w:rsidP="00E526AD">
      <w:pPr>
        <w:tabs>
          <w:tab w:val="left" w:pos="567"/>
          <w:tab w:val="left" w:pos="720"/>
          <w:tab w:val="left" w:pos="9540"/>
        </w:tabs>
        <w:snapToGrid w:val="0"/>
        <w:spacing w:after="0" w:line="240" w:lineRule="auto"/>
        <w:ind w:right="98"/>
        <w:contextualSpacing/>
        <w:outlineLvl w:val="0"/>
        <w:rPr>
          <w:rFonts w:ascii="Times New Roman" w:eastAsia="Times New Roman" w:hAnsi="Times New Roman" w:cs="Times New Roman"/>
          <w:iCs/>
          <w:color w:val="000000"/>
          <w:lang w:val="lt-LT"/>
        </w:rPr>
      </w:pPr>
      <w:r>
        <w:rPr>
          <w:rFonts w:ascii="Times New Roman" w:eastAsia="Times New Roman" w:hAnsi="Times New Roman" w:cs="Times New Roman"/>
          <w:iCs/>
          <w:color w:val="000000"/>
          <w:lang w:val="lt-LT"/>
        </w:rPr>
        <w:t xml:space="preserve">Pacientams, </w:t>
      </w:r>
      <w:r w:rsidRPr="000F127D">
        <w:rPr>
          <w:rFonts w:ascii="Times New Roman" w:eastAsia="Times New Roman" w:hAnsi="Times New Roman" w:cs="Times New Roman"/>
          <w:iCs/>
          <w:color w:val="000000"/>
          <w:lang w:val="lt-LT"/>
        </w:rPr>
        <w:t>serga</w:t>
      </w:r>
      <w:r>
        <w:rPr>
          <w:rFonts w:ascii="Times New Roman" w:eastAsia="Times New Roman" w:hAnsi="Times New Roman" w:cs="Times New Roman"/>
          <w:iCs/>
          <w:color w:val="000000"/>
          <w:lang w:val="lt-LT"/>
        </w:rPr>
        <w:t>ntiems</w:t>
      </w:r>
      <w:r w:rsidRPr="000F127D">
        <w:rPr>
          <w:rFonts w:ascii="Times New Roman" w:eastAsia="Times New Roman" w:hAnsi="Times New Roman" w:cs="Times New Roman"/>
          <w:iCs/>
          <w:color w:val="000000"/>
          <w:lang w:val="lt-LT"/>
        </w:rPr>
        <w:t xml:space="preserve"> sunkia kepenų liga, ambroksolio hidrochlorido reikia vartoti labai atsargiai, t.y. gerti rečiau ir (arba) mažesnę dozę.</w:t>
      </w:r>
    </w:p>
    <w:p w14:paraId="3478FCA2" w14:textId="77777777" w:rsidR="000F127D" w:rsidRPr="00862FC2" w:rsidRDefault="000F127D" w:rsidP="00E526AD">
      <w:pPr>
        <w:tabs>
          <w:tab w:val="left" w:pos="567"/>
          <w:tab w:val="left" w:pos="720"/>
          <w:tab w:val="left" w:pos="9540"/>
        </w:tabs>
        <w:snapToGrid w:val="0"/>
        <w:spacing w:after="0" w:line="240" w:lineRule="auto"/>
        <w:ind w:right="98"/>
        <w:contextualSpacing/>
        <w:outlineLvl w:val="0"/>
        <w:rPr>
          <w:rFonts w:ascii="Times New Roman" w:eastAsia="Times New Roman" w:hAnsi="Times New Roman" w:cs="Times New Roman"/>
          <w:iCs/>
          <w:color w:val="000000"/>
          <w:lang w:val="lt-LT"/>
        </w:rPr>
      </w:pPr>
    </w:p>
    <w:p w14:paraId="5A65E07B" w14:textId="77777777"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snapToGrid w:val="0"/>
          <w:lang w:val="lt-LT"/>
        </w:rPr>
      </w:pPr>
      <w:r w:rsidRPr="00862FC2">
        <w:rPr>
          <w:rFonts w:ascii="Times New Roman" w:eastAsia="Times New Roman" w:hAnsi="Times New Roman" w:cs="Times New Roman"/>
          <w:snapToGrid w:val="0"/>
          <w:lang w:val="lt-LT"/>
        </w:rPr>
        <w:t>Apie vartojimą sergant inkstų ir kepenų ligomis žr. 4.4 skyriuje.</w:t>
      </w:r>
    </w:p>
    <w:p w14:paraId="1161C06E"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6E1FE518"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u w:val="single"/>
          <w:lang w:val="lt-LT"/>
        </w:rPr>
      </w:pPr>
      <w:r w:rsidRPr="00862FC2">
        <w:rPr>
          <w:rFonts w:ascii="Times New Roman" w:eastAsia="Times New Roman" w:hAnsi="Times New Roman" w:cs="Times New Roman"/>
          <w:noProof/>
          <w:u w:val="single"/>
          <w:lang w:val="lt-LT"/>
        </w:rPr>
        <w:t>Vartojimo metodas</w:t>
      </w:r>
      <w:r w:rsidRPr="00862FC2">
        <w:rPr>
          <w:rFonts w:ascii="Times New Roman" w:eastAsia="Times New Roman" w:hAnsi="Times New Roman" w:cs="Times New Roman"/>
          <w:u w:val="single"/>
          <w:lang w:val="lt-LT"/>
        </w:rPr>
        <w:t xml:space="preserve"> </w:t>
      </w:r>
    </w:p>
    <w:p w14:paraId="5DD82D8E" w14:textId="49589613" w:rsidR="00185B27" w:rsidRDefault="00B83051"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Pr>
          <w:rFonts w:ascii="Times New Roman" w:eastAsia="Times New Roman" w:hAnsi="Times New Roman" w:cs="Times New Roman"/>
          <w:lang w:val="lt-LT"/>
        </w:rPr>
        <w:t xml:space="preserve">Vartoti per burną. </w:t>
      </w:r>
      <w:r w:rsidRPr="00B83051">
        <w:rPr>
          <w:rFonts w:ascii="Times New Roman" w:eastAsia="Times New Roman" w:hAnsi="Times New Roman" w:cs="Times New Roman"/>
          <w:lang w:val="lt-LT"/>
        </w:rPr>
        <w:t>Vaistiniam preparatui dozuoti naudojama</w:t>
      </w:r>
      <w:r>
        <w:rPr>
          <w:rFonts w:ascii="Times New Roman" w:eastAsia="Times New Roman" w:hAnsi="Times New Roman" w:cs="Times New Roman"/>
          <w:lang w:val="lt-LT"/>
        </w:rPr>
        <w:t>s</w:t>
      </w:r>
      <w:r w:rsidRPr="00B83051">
        <w:rPr>
          <w:rFonts w:ascii="Times New Roman" w:eastAsia="Times New Roman" w:hAnsi="Times New Roman" w:cs="Times New Roman"/>
          <w:lang w:val="lt-LT"/>
        </w:rPr>
        <w:t xml:space="preserve"> matavimo </w:t>
      </w:r>
      <w:r>
        <w:rPr>
          <w:rFonts w:ascii="Times New Roman" w:eastAsia="Times New Roman" w:hAnsi="Times New Roman" w:cs="Times New Roman"/>
          <w:lang w:val="lt-LT"/>
        </w:rPr>
        <w:t>šaukštas</w:t>
      </w:r>
      <w:r w:rsidR="00185B27" w:rsidRPr="003B1984">
        <w:rPr>
          <w:lang w:val="fi-FI"/>
        </w:rPr>
        <w:t xml:space="preserve"> </w:t>
      </w:r>
      <w:r w:rsidR="00185B27" w:rsidRPr="00185B27">
        <w:rPr>
          <w:rFonts w:ascii="Times New Roman" w:eastAsia="Times New Roman" w:hAnsi="Times New Roman" w:cs="Times New Roman"/>
          <w:lang w:val="lt-LT"/>
        </w:rPr>
        <w:t>paženklintas 2,5 ml ir 5 ml padalomis</w:t>
      </w:r>
      <w:r w:rsidR="00185B27">
        <w:rPr>
          <w:rFonts w:ascii="Times New Roman" w:eastAsia="Times New Roman" w:hAnsi="Times New Roman" w:cs="Times New Roman"/>
          <w:lang w:val="lt-LT"/>
        </w:rPr>
        <w:t>.</w:t>
      </w:r>
      <w:r w:rsidR="00185B27" w:rsidRPr="00185B27">
        <w:rPr>
          <w:rFonts w:ascii="Times New Roman" w:eastAsia="Times New Roman" w:hAnsi="Times New Roman" w:cs="Times New Roman"/>
          <w:lang w:val="lt-LT"/>
        </w:rPr>
        <w:t xml:space="preserve"> </w:t>
      </w:r>
    </w:p>
    <w:p w14:paraId="58A4BF35" w14:textId="3579D5F4"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Ambroxol Siromed sirupo galima gerti valgio metu arba nevalgius. Ambroksolio sekretą skystinantį poveikį stiprina skysčio vartojimas.</w:t>
      </w:r>
    </w:p>
    <w:p w14:paraId="434826E6" w14:textId="77777777" w:rsidR="00E526AD" w:rsidRPr="00862FC2" w:rsidRDefault="00E526AD" w:rsidP="003B1984">
      <w:pPr>
        <w:tabs>
          <w:tab w:val="left" w:pos="567"/>
          <w:tab w:val="left" w:pos="720"/>
          <w:tab w:val="left" w:pos="9540"/>
        </w:tabs>
        <w:snapToGrid w:val="0"/>
        <w:spacing w:after="0" w:line="240" w:lineRule="auto"/>
        <w:ind w:right="96"/>
        <w:rPr>
          <w:rFonts w:ascii="Times New Roman" w:eastAsia="Times New Roman" w:hAnsi="Times New Roman" w:cs="Times New Roman"/>
          <w:lang w:val="lt-LT"/>
        </w:rPr>
      </w:pPr>
      <w:r w:rsidRPr="00862FC2">
        <w:rPr>
          <w:rFonts w:ascii="Times New Roman" w:eastAsia="Times New Roman" w:hAnsi="Times New Roman" w:cs="Times New Roman"/>
          <w:lang w:val="lt-LT"/>
        </w:rPr>
        <w:t>Vaistinio preparato vartojimo trukmė individuali. Ji nustatoma atsižvelgiant į indikacijas bei ligos eigą.</w:t>
      </w:r>
    </w:p>
    <w:p w14:paraId="42092CCE" w14:textId="77777777" w:rsidR="00E526AD" w:rsidRPr="00862FC2" w:rsidRDefault="00E526AD" w:rsidP="003B1984">
      <w:pPr>
        <w:tabs>
          <w:tab w:val="left" w:pos="567"/>
          <w:tab w:val="left" w:pos="720"/>
          <w:tab w:val="left" w:pos="9540"/>
        </w:tabs>
        <w:snapToGrid w:val="0"/>
        <w:spacing w:after="0" w:line="240" w:lineRule="auto"/>
        <w:ind w:right="96"/>
        <w:rPr>
          <w:rFonts w:ascii="Times New Roman" w:eastAsia="Times New Roman" w:hAnsi="Times New Roman" w:cs="Times New Roman"/>
          <w:u w:val="single"/>
          <w:lang w:val="lt-LT"/>
        </w:rPr>
      </w:pPr>
    </w:p>
    <w:p w14:paraId="7508C036" w14:textId="77777777" w:rsidR="00E526AD" w:rsidRPr="00862FC2" w:rsidRDefault="00E526AD" w:rsidP="003B1984">
      <w:pPr>
        <w:tabs>
          <w:tab w:val="left" w:pos="720"/>
          <w:tab w:val="left" w:pos="9540"/>
        </w:tabs>
        <w:snapToGrid w:val="0"/>
        <w:spacing w:after="0" w:line="240" w:lineRule="auto"/>
        <w:ind w:right="96"/>
        <w:rPr>
          <w:rFonts w:ascii="Times New Roman" w:eastAsia="Times New Roman" w:hAnsi="Times New Roman" w:cs="Times New Roman"/>
          <w:lang w:val="lt-LT"/>
        </w:rPr>
      </w:pPr>
      <w:r w:rsidRPr="00862FC2">
        <w:rPr>
          <w:rFonts w:ascii="Times New Roman" w:eastAsia="Times New Roman" w:hAnsi="Times New Roman" w:cs="Times New Roman"/>
          <w:lang w:val="lt-LT"/>
        </w:rPr>
        <w:t>Jeigu ūminės kvėpavimo sistemos ligos simptomai gydymo metu nelengvėja arba sunkėja, pacientas turi kreiptis į gydytoją.</w:t>
      </w:r>
    </w:p>
    <w:p w14:paraId="6BC2CE9A" w14:textId="77777777" w:rsidR="00E526AD" w:rsidRPr="00862FC2" w:rsidRDefault="00E526AD" w:rsidP="00E526AD">
      <w:pPr>
        <w:tabs>
          <w:tab w:val="left" w:pos="567"/>
          <w:tab w:val="left" w:pos="720"/>
          <w:tab w:val="left" w:pos="9540"/>
        </w:tabs>
        <w:snapToGrid w:val="0"/>
        <w:spacing w:after="0" w:line="240" w:lineRule="auto"/>
        <w:ind w:right="96"/>
        <w:rPr>
          <w:rFonts w:ascii="Times New Roman" w:eastAsia="Times New Roman" w:hAnsi="Times New Roman" w:cs="Times New Roman"/>
          <w:lang w:val="lt-LT"/>
        </w:rPr>
      </w:pPr>
    </w:p>
    <w:p w14:paraId="2B7CD4DF" w14:textId="77777777" w:rsidR="00E526AD" w:rsidRPr="00862FC2" w:rsidRDefault="00E526AD" w:rsidP="00E526AD">
      <w:pPr>
        <w:keepNext/>
        <w:tabs>
          <w:tab w:val="left" w:pos="567"/>
          <w:tab w:val="left" w:pos="720"/>
          <w:tab w:val="left" w:pos="9540"/>
        </w:tabs>
        <w:snapToGrid w:val="0"/>
        <w:spacing w:after="0" w:line="240" w:lineRule="auto"/>
        <w:ind w:right="96"/>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4.3</w:t>
      </w:r>
      <w:r w:rsidRPr="00862FC2">
        <w:rPr>
          <w:rFonts w:ascii="Times New Roman" w:eastAsia="Times New Roman" w:hAnsi="Times New Roman" w:cs="Times New Roman"/>
          <w:b/>
          <w:bCs/>
          <w:lang w:val="lt-LT" w:eastAsia="x-none"/>
        </w:rPr>
        <w:tab/>
        <w:t>Kontraindikacijos</w:t>
      </w:r>
    </w:p>
    <w:p w14:paraId="6EFF2A47" w14:textId="77777777" w:rsidR="00E526AD" w:rsidRPr="00862FC2" w:rsidRDefault="00E526AD" w:rsidP="00E526AD">
      <w:pPr>
        <w:tabs>
          <w:tab w:val="left" w:pos="720"/>
          <w:tab w:val="left" w:pos="9540"/>
        </w:tabs>
        <w:snapToGrid w:val="0"/>
        <w:spacing w:after="0" w:line="240" w:lineRule="auto"/>
        <w:ind w:right="96"/>
        <w:rPr>
          <w:rFonts w:ascii="Times New Roman" w:eastAsia="Times New Roman" w:hAnsi="Times New Roman" w:cs="Times New Roman"/>
          <w:lang w:val="lt-LT"/>
        </w:rPr>
      </w:pPr>
    </w:p>
    <w:p w14:paraId="4E05D9A2" w14:textId="1E11D081" w:rsidR="00E526AD" w:rsidRPr="00862FC2" w:rsidRDefault="00E526AD" w:rsidP="00E526AD">
      <w:pPr>
        <w:tabs>
          <w:tab w:val="left" w:pos="720"/>
          <w:tab w:val="left" w:pos="9540"/>
        </w:tabs>
        <w:snapToGrid w:val="0"/>
        <w:spacing w:after="0" w:line="240" w:lineRule="auto"/>
        <w:ind w:right="96"/>
        <w:rPr>
          <w:rFonts w:ascii="Times New Roman" w:eastAsia="Times New Roman" w:hAnsi="Times New Roman" w:cs="Times New Roman"/>
          <w:lang w:val="lt-LT"/>
        </w:rPr>
      </w:pPr>
      <w:r w:rsidRPr="00862FC2">
        <w:rPr>
          <w:rFonts w:ascii="Times New Roman" w:eastAsia="Times New Roman" w:hAnsi="Times New Roman" w:cs="Times New Roman"/>
          <w:lang w:val="lt-LT"/>
        </w:rPr>
        <w:t xml:space="preserve">Padidėjęs jautrumas </w:t>
      </w:r>
      <w:r w:rsidR="00446102">
        <w:rPr>
          <w:rFonts w:ascii="Times New Roman" w:eastAsia="Times New Roman" w:hAnsi="Times New Roman" w:cs="Times New Roman"/>
          <w:lang w:val="lt-LT"/>
        </w:rPr>
        <w:t>veikliajai</w:t>
      </w:r>
      <w:r w:rsidRPr="00862FC2">
        <w:rPr>
          <w:rFonts w:ascii="Times New Roman" w:eastAsia="Times New Roman" w:hAnsi="Times New Roman" w:cs="Times New Roman"/>
          <w:lang w:val="lt-LT"/>
        </w:rPr>
        <w:t xml:space="preserve"> arba bet kuriai 6.1 skyriuje nurodytai pagalbinei medžiagai.</w:t>
      </w:r>
    </w:p>
    <w:p w14:paraId="517AEECC" w14:textId="77777777" w:rsidR="00E526AD" w:rsidRPr="00862FC2" w:rsidRDefault="00E526AD" w:rsidP="00E526AD">
      <w:pPr>
        <w:tabs>
          <w:tab w:val="left" w:pos="567"/>
          <w:tab w:val="left" w:pos="720"/>
          <w:tab w:val="left" w:pos="9540"/>
        </w:tabs>
        <w:snapToGrid w:val="0"/>
        <w:spacing w:after="0" w:line="240" w:lineRule="auto"/>
        <w:ind w:right="96"/>
        <w:rPr>
          <w:rFonts w:ascii="Times New Roman" w:eastAsia="Times New Roman" w:hAnsi="Times New Roman" w:cs="Times New Roman"/>
          <w:lang w:val="lt-LT"/>
        </w:rPr>
      </w:pPr>
    </w:p>
    <w:p w14:paraId="7427E4DE" w14:textId="77777777" w:rsidR="00E526AD" w:rsidRPr="00862FC2" w:rsidRDefault="00E526AD" w:rsidP="00E526AD">
      <w:pPr>
        <w:keepNext/>
        <w:tabs>
          <w:tab w:val="left" w:pos="567"/>
          <w:tab w:val="left" w:pos="720"/>
          <w:tab w:val="left" w:pos="9540"/>
        </w:tabs>
        <w:snapToGrid w:val="0"/>
        <w:spacing w:after="0" w:line="260" w:lineRule="exact"/>
        <w:ind w:right="9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4.4</w:t>
      </w:r>
      <w:r w:rsidRPr="00862FC2">
        <w:rPr>
          <w:rFonts w:ascii="Times New Roman" w:eastAsia="Times New Roman" w:hAnsi="Times New Roman" w:cs="Times New Roman"/>
          <w:b/>
          <w:bCs/>
          <w:lang w:val="lt-LT" w:eastAsia="x-none"/>
        </w:rPr>
        <w:tab/>
        <w:t>Specialūs įspėjimai ir atsargumo priemonės</w:t>
      </w:r>
    </w:p>
    <w:p w14:paraId="398413E8"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1AFC7D7B" w14:textId="343B9A1E"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Buvo pranešimų apie labai retai pasireiškusią sunkią odos pažaidą, pvz., Stivenso-Džonsono (</w:t>
      </w:r>
      <w:r w:rsidRPr="003B1984">
        <w:rPr>
          <w:rFonts w:ascii="Times New Roman" w:eastAsia="Times New Roman" w:hAnsi="Times New Roman" w:cs="Times New Roman"/>
          <w:i/>
          <w:lang w:val="lt-LT"/>
        </w:rPr>
        <w:t>Stevens-Johnson</w:t>
      </w:r>
      <w:r w:rsidRPr="00862FC2">
        <w:rPr>
          <w:rFonts w:ascii="Times New Roman" w:eastAsia="Times New Roman" w:hAnsi="Times New Roman" w:cs="Times New Roman"/>
          <w:lang w:val="lt-LT"/>
        </w:rPr>
        <w:t>) sindromą ir toksinę epidermio nekrolizę (TEN), laikinai susijusius su atsikosėjimą lengvinančių</w:t>
      </w:r>
      <w:r w:rsidR="00446102">
        <w:rPr>
          <w:rFonts w:ascii="Times New Roman" w:eastAsia="Times New Roman" w:hAnsi="Times New Roman" w:cs="Times New Roman"/>
          <w:lang w:val="lt-LT"/>
        </w:rPr>
        <w:t xml:space="preserve"> vaistinių</w:t>
      </w:r>
      <w:r w:rsidRPr="00862FC2">
        <w:rPr>
          <w:rFonts w:ascii="Times New Roman" w:eastAsia="Times New Roman" w:hAnsi="Times New Roman" w:cs="Times New Roman"/>
          <w:lang w:val="lt-LT"/>
        </w:rPr>
        <w:t xml:space="preserve"> preparatų, tokių kaip ambroksolio hidrochloridas, vartojimu. Daugumą šių atvejų galėjo lemti pagrindinės paciento ligos sunkumas ir (arba) kartu vartojami vaistiniai preparatai. Be to, ankstyvosios Stivenso-Džonsono (</w:t>
      </w:r>
      <w:r w:rsidRPr="003B1984">
        <w:rPr>
          <w:rFonts w:ascii="Times New Roman" w:eastAsia="Times New Roman" w:hAnsi="Times New Roman" w:cs="Times New Roman"/>
          <w:i/>
          <w:lang w:val="lt-LT"/>
        </w:rPr>
        <w:t>Stevens-Johnson</w:t>
      </w:r>
      <w:r w:rsidRPr="00862FC2">
        <w:rPr>
          <w:rFonts w:ascii="Times New Roman" w:eastAsia="Times New Roman" w:hAnsi="Times New Roman" w:cs="Times New Roman"/>
          <w:lang w:val="lt-LT"/>
        </w:rPr>
        <w:t xml:space="preserve">) sindromo ar TEN fazės metu pacientui pirmiau gali pasireikšti nespecifinio, į gripą panašaus sindromo prodromas, pvz., karščiavimas, kūno gėla, rinitas, kosulys ir ryklės uždegimas. Įmanoma, kad šis nespecifinis, į gripą panašus prodromas gali klaidinti, kadangi pradedamas simptominis gydymas vaistiniais preparatais nuo kosulio ir peršalimo. Vadinasi, atsiradus naujai odos ar gleivinės pažaidai, pacientas turi nedelsdamas kreiptis į gydytoją ir atsargumo sumetimais nutraukti ambroksolio hidrochlorido vartojimą. </w:t>
      </w:r>
    </w:p>
    <w:p w14:paraId="6366951F"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7173C45D"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Jei sutrikusi bronchų motorika ir padidėjusi gleivių sekrecija, pvz., dėl retai pasireiškiančio piktybinio ciliarinio sindromo, ambroksolio hidrochlorido reikia vartoti atsargiai, kadangi tokiu atveju dažniau galima sekreto stazė.</w:t>
      </w:r>
    </w:p>
    <w:p w14:paraId="01411887"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956A685" w14:textId="2AD84A9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 xml:space="preserve">Jeigu yra inkstų ar sunkus kepenų funkcijos sutrikimas, </w:t>
      </w:r>
      <w:r w:rsidR="00796D08">
        <w:rPr>
          <w:rFonts w:ascii="Times New Roman" w:eastAsia="Times New Roman" w:hAnsi="Times New Roman" w:cs="Times New Roman"/>
          <w:lang w:val="lt-LT"/>
        </w:rPr>
        <w:t>ambroksolio hidrochlorido</w:t>
      </w:r>
      <w:r w:rsidRPr="00862FC2">
        <w:rPr>
          <w:rFonts w:ascii="Times New Roman" w:eastAsia="Times New Roman" w:hAnsi="Times New Roman" w:cs="Times New Roman"/>
          <w:lang w:val="lt-LT"/>
        </w:rPr>
        <w:t xml:space="preserve"> galima vartoti tik gydytojo leidimu. Tikėtina, kad pacientų, kuriems yra sunkus inkstų nepakankamumas, organizme gali kauptis pro inkstus išsiskiriančių kepenyse susiformavusių ambroksolio, kaip ir bet kokių kitų vaistinių preparatų, kurie metabolizuojami kepenyse, o po to eliminuojami pro inkstus, metabolitų. </w:t>
      </w:r>
      <w:r w:rsidR="00446102">
        <w:rPr>
          <w:rFonts w:ascii="Times New Roman" w:eastAsia="Times New Roman" w:hAnsi="Times New Roman" w:cs="Times New Roman"/>
          <w:lang w:val="lt-LT"/>
        </w:rPr>
        <w:t>Pacientams</w:t>
      </w:r>
      <w:r w:rsidRPr="00862FC2">
        <w:rPr>
          <w:rFonts w:ascii="Times New Roman" w:eastAsia="Times New Roman" w:hAnsi="Times New Roman" w:cs="Times New Roman"/>
          <w:lang w:val="lt-LT"/>
        </w:rPr>
        <w:t>, kurių inkstų veikla sutrikusi arba kurie serga sunkia kepenų liga, ambroksolio hidrochlorido reikia vartoti labai atsargiai, t.y. gerti rečiau ir (arba) mažesnę dozę.</w:t>
      </w:r>
    </w:p>
    <w:p w14:paraId="4C3F0DFD"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2A0887C4"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Ambroksolio hidrochlorido sirupu gydomus jaunesnius kaip 2 metų vaikus turi nuolat stebėti sveikatos priežiūros specialistas.</w:t>
      </w:r>
    </w:p>
    <w:p w14:paraId="244D306A" w14:textId="77777777" w:rsidR="00E526AD" w:rsidRPr="00862FC2" w:rsidRDefault="00E526AD" w:rsidP="00E526AD">
      <w:pPr>
        <w:widowControl w:val="0"/>
        <w:tabs>
          <w:tab w:val="left" w:pos="567"/>
          <w:tab w:val="left" w:pos="720"/>
          <w:tab w:val="left" w:pos="9540"/>
        </w:tabs>
        <w:snapToGrid w:val="0"/>
        <w:spacing w:after="0" w:line="260" w:lineRule="exact"/>
        <w:ind w:right="98"/>
        <w:jc w:val="both"/>
        <w:rPr>
          <w:rFonts w:ascii="Times New Roman" w:eastAsia="Times New Roman" w:hAnsi="Times New Roman" w:cs="Times New Roman"/>
          <w:lang w:val="lt-LT"/>
        </w:rPr>
      </w:pPr>
    </w:p>
    <w:p w14:paraId="61B03B8B" w14:textId="737DF41A" w:rsidR="008C353D" w:rsidRPr="008D0915" w:rsidRDefault="008C353D" w:rsidP="008C353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D0915">
        <w:rPr>
          <w:rFonts w:ascii="Times New Roman" w:eastAsia="Times New Roman" w:hAnsi="Times New Roman" w:cs="Times New Roman"/>
          <w:lang w:val="lt-LT"/>
        </w:rPr>
        <w:t xml:space="preserve">Kiekviename šio vaistinio preparato mililitre yra </w:t>
      </w:r>
      <w:r>
        <w:rPr>
          <w:rFonts w:ascii="Times New Roman" w:eastAsia="Times New Roman" w:hAnsi="Times New Roman" w:cs="Times New Roman"/>
          <w:lang w:val="lt-LT"/>
        </w:rPr>
        <w:t>2</w:t>
      </w:r>
      <w:r w:rsidRPr="008D0915">
        <w:rPr>
          <w:rFonts w:ascii="Times New Roman" w:eastAsia="Times New Roman" w:hAnsi="Times New Roman" w:cs="Times New Roman"/>
          <w:lang w:val="lt-LT"/>
        </w:rPr>
        <w:t xml:space="preserve">50 mg sorbitolio. Tai atitinka </w:t>
      </w:r>
      <w:r>
        <w:rPr>
          <w:rFonts w:ascii="Times New Roman" w:eastAsia="Times New Roman" w:hAnsi="Times New Roman" w:cs="Times New Roman"/>
          <w:lang w:val="lt-LT"/>
        </w:rPr>
        <w:t>1250</w:t>
      </w:r>
      <w:r w:rsidRPr="008D0915">
        <w:rPr>
          <w:rFonts w:ascii="Times New Roman" w:eastAsia="Times New Roman" w:hAnsi="Times New Roman" w:cs="Times New Roman"/>
          <w:lang w:val="lt-LT"/>
        </w:rPr>
        <w:t> mg /</w:t>
      </w:r>
      <w:r>
        <w:rPr>
          <w:rFonts w:ascii="Times New Roman" w:eastAsia="Times New Roman" w:hAnsi="Times New Roman" w:cs="Times New Roman"/>
          <w:lang w:val="lt-LT"/>
        </w:rPr>
        <w:t>5</w:t>
      </w:r>
      <w:r w:rsidRPr="008D0915">
        <w:rPr>
          <w:rFonts w:ascii="Times New Roman" w:eastAsia="Times New Roman" w:hAnsi="Times New Roman" w:cs="Times New Roman"/>
          <w:lang w:val="lt-LT"/>
        </w:rPr>
        <w:t xml:space="preserve"> ml. Šio vaistinio preparato negalima vartoti </w:t>
      </w:r>
      <w:r>
        <w:rPr>
          <w:rFonts w:ascii="Times New Roman" w:eastAsia="Times New Roman" w:hAnsi="Times New Roman" w:cs="Times New Roman"/>
          <w:lang w:val="lt-LT"/>
        </w:rPr>
        <w:t xml:space="preserve">ar duoti </w:t>
      </w:r>
      <w:r w:rsidRPr="008D0915">
        <w:rPr>
          <w:rFonts w:ascii="Times New Roman" w:eastAsia="Times New Roman" w:hAnsi="Times New Roman" w:cs="Times New Roman"/>
          <w:lang w:val="lt-LT"/>
        </w:rPr>
        <w:t xml:space="preserve">pacientams, kuriems nustatytas </w:t>
      </w:r>
      <w:r>
        <w:rPr>
          <w:rFonts w:ascii="Times New Roman" w:eastAsia="Times New Roman" w:hAnsi="Times New Roman" w:cs="Times New Roman"/>
          <w:lang w:val="lt-LT"/>
        </w:rPr>
        <w:t xml:space="preserve">įgimtas </w:t>
      </w:r>
      <w:r w:rsidRPr="008D0915">
        <w:rPr>
          <w:rFonts w:ascii="Times New Roman" w:eastAsia="Times New Roman" w:hAnsi="Times New Roman" w:cs="Times New Roman"/>
          <w:lang w:val="lt-LT"/>
        </w:rPr>
        <w:t>fruktozės netoleravimas</w:t>
      </w:r>
      <w:r>
        <w:rPr>
          <w:rFonts w:ascii="Times New Roman" w:eastAsia="Times New Roman" w:hAnsi="Times New Roman" w:cs="Times New Roman"/>
          <w:lang w:val="lt-LT"/>
        </w:rPr>
        <w:t xml:space="preserve"> (ĮFN)</w:t>
      </w:r>
      <w:r w:rsidRPr="008D0915">
        <w:rPr>
          <w:rFonts w:ascii="Times New Roman" w:eastAsia="Times New Roman" w:hAnsi="Times New Roman" w:cs="Times New Roman"/>
          <w:lang w:val="lt-LT"/>
        </w:rPr>
        <w:t>.</w:t>
      </w:r>
    </w:p>
    <w:p w14:paraId="40E923A1" w14:textId="77777777" w:rsidR="008C353D" w:rsidRPr="008D0915" w:rsidRDefault="008C353D" w:rsidP="008C353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D0915">
        <w:rPr>
          <w:rFonts w:ascii="Times New Roman" w:eastAsia="Times New Roman" w:hAnsi="Times New Roman" w:cs="Times New Roman"/>
          <w:lang w:val="lt-LT"/>
        </w:rPr>
        <w:t>Reikia atsižvelgti į adityvų kartu vartojamų vaistinių preparatų, kurių sudėtyje yra sorbitolio</w:t>
      </w:r>
    </w:p>
    <w:p w14:paraId="4B08B30D" w14:textId="77777777" w:rsidR="008C353D" w:rsidRPr="008D0915" w:rsidRDefault="008C353D" w:rsidP="008C353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D0915">
        <w:rPr>
          <w:rFonts w:ascii="Times New Roman" w:eastAsia="Times New Roman" w:hAnsi="Times New Roman" w:cs="Times New Roman"/>
          <w:lang w:val="lt-LT"/>
        </w:rPr>
        <w:lastRenderedPageBreak/>
        <w:t>(ar fruktozės), ir su maistu vartojamo sorbitolio (ar fruktozės) poveikį.</w:t>
      </w:r>
    </w:p>
    <w:p w14:paraId="27C9D237" w14:textId="77777777" w:rsidR="008C353D" w:rsidRPr="008D0915" w:rsidRDefault="008C353D" w:rsidP="008C353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D0915">
        <w:rPr>
          <w:rFonts w:ascii="Times New Roman" w:eastAsia="Times New Roman" w:hAnsi="Times New Roman" w:cs="Times New Roman"/>
          <w:lang w:val="lt-LT"/>
        </w:rPr>
        <w:t>Geriamojo vaistinio preparato sudėtyje esantis sorbitolis gali paveikti kitų kartu vartojamų</w:t>
      </w:r>
    </w:p>
    <w:p w14:paraId="04924F51" w14:textId="77777777" w:rsidR="008C353D" w:rsidRPr="008D0915" w:rsidRDefault="008C353D" w:rsidP="008C353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D0915">
        <w:rPr>
          <w:rFonts w:ascii="Times New Roman" w:eastAsia="Times New Roman" w:hAnsi="Times New Roman" w:cs="Times New Roman"/>
          <w:lang w:val="lt-LT"/>
        </w:rPr>
        <w:t>geriamųjų vaistinių preparatų biologinį prieinamumą.</w:t>
      </w:r>
    </w:p>
    <w:p w14:paraId="7BF986E7" w14:textId="77777777" w:rsidR="008C353D" w:rsidRPr="008D0915" w:rsidRDefault="008C353D" w:rsidP="008C353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D0915">
        <w:rPr>
          <w:rFonts w:ascii="Times New Roman" w:eastAsia="Times New Roman" w:hAnsi="Times New Roman" w:cs="Times New Roman"/>
          <w:lang w:val="lt-LT"/>
        </w:rPr>
        <w:t>Sorbitolis gali sukelti skrandžio ir žarnyno diskomfortą ir lengvą vidurius laisvinantį poveikį.</w:t>
      </w:r>
    </w:p>
    <w:p w14:paraId="2EB939C4" w14:textId="77777777" w:rsidR="008C353D" w:rsidRPr="008D0915" w:rsidRDefault="008C353D" w:rsidP="008C353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12E9D2C5" w14:textId="77777777" w:rsidR="008C353D" w:rsidRPr="008D0915" w:rsidRDefault="008C353D" w:rsidP="008C353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D0915">
        <w:rPr>
          <w:rFonts w:ascii="Times New Roman" w:eastAsia="Times New Roman" w:hAnsi="Times New Roman" w:cs="Times New Roman"/>
          <w:lang w:val="lt-LT"/>
        </w:rPr>
        <w:t xml:space="preserve">Kiekviename šio vaistinio preparato mililitre yra </w:t>
      </w:r>
      <w:r>
        <w:rPr>
          <w:rFonts w:ascii="Times New Roman" w:eastAsia="Times New Roman" w:hAnsi="Times New Roman" w:cs="Times New Roman"/>
          <w:lang w:val="lt-LT"/>
        </w:rPr>
        <w:t>3</w:t>
      </w:r>
      <w:r w:rsidRPr="008D0915">
        <w:rPr>
          <w:rFonts w:ascii="Times New Roman" w:eastAsia="Times New Roman" w:hAnsi="Times New Roman" w:cs="Times New Roman"/>
          <w:lang w:val="lt-LT"/>
        </w:rPr>
        <w:t xml:space="preserve">0 mg propilenglikolio. Tai atitinka </w:t>
      </w:r>
      <w:r>
        <w:rPr>
          <w:rFonts w:ascii="Times New Roman" w:eastAsia="Times New Roman" w:hAnsi="Times New Roman" w:cs="Times New Roman"/>
          <w:lang w:val="lt-LT"/>
        </w:rPr>
        <w:t>150</w:t>
      </w:r>
      <w:r w:rsidRPr="008D0915">
        <w:rPr>
          <w:rFonts w:ascii="Times New Roman" w:eastAsia="Times New Roman" w:hAnsi="Times New Roman" w:cs="Times New Roman"/>
          <w:lang w:val="lt-LT"/>
        </w:rPr>
        <w:t> mg/</w:t>
      </w:r>
      <w:r>
        <w:rPr>
          <w:rFonts w:ascii="Times New Roman" w:eastAsia="Times New Roman" w:hAnsi="Times New Roman" w:cs="Times New Roman"/>
          <w:lang w:val="lt-LT"/>
        </w:rPr>
        <w:t>5</w:t>
      </w:r>
      <w:r w:rsidRPr="008D0915">
        <w:rPr>
          <w:rFonts w:ascii="Times New Roman" w:eastAsia="Times New Roman" w:hAnsi="Times New Roman" w:cs="Times New Roman"/>
          <w:lang w:val="lt-LT"/>
        </w:rPr>
        <w:t> ml.</w:t>
      </w:r>
    </w:p>
    <w:p w14:paraId="21418C67" w14:textId="77777777" w:rsidR="008C353D" w:rsidRPr="008C353D" w:rsidRDefault="008C353D" w:rsidP="008C353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C353D">
        <w:rPr>
          <w:rFonts w:ascii="Times New Roman" w:eastAsia="Times New Roman" w:hAnsi="Times New Roman" w:cs="Times New Roman"/>
          <w:lang w:val="lt-LT"/>
        </w:rPr>
        <w:t>Kiekviename šio vaistinio preparato mililitre yra 2 mg natrio benzoato, tai atitinka 10 mg/5 ml</w:t>
      </w:r>
    </w:p>
    <w:p w14:paraId="21CF12B1" w14:textId="17E4563E" w:rsidR="00E526AD" w:rsidRDefault="008C353D" w:rsidP="008C353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C353D">
        <w:rPr>
          <w:rFonts w:ascii="Times New Roman" w:eastAsia="Times New Roman" w:hAnsi="Times New Roman" w:cs="Times New Roman"/>
          <w:lang w:val="lt-LT"/>
        </w:rPr>
        <w:t>Šio vaistinio preparato mililitre yra mažiau kaip 1 mmol (23 mg) natrio, t. y. jis beveik neturi reikšmės.</w:t>
      </w:r>
    </w:p>
    <w:p w14:paraId="2DCD4FEE" w14:textId="77777777" w:rsidR="008C353D" w:rsidRPr="00823E8C" w:rsidRDefault="008C353D" w:rsidP="008C353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200CDE01" w14:textId="77777777" w:rsidR="00E526AD" w:rsidRPr="00EA6C94" w:rsidRDefault="00E526AD" w:rsidP="00E526AD">
      <w:pPr>
        <w:keepNext/>
        <w:tabs>
          <w:tab w:val="left" w:pos="567"/>
          <w:tab w:val="left" w:pos="720"/>
          <w:tab w:val="left" w:pos="9540"/>
        </w:tabs>
        <w:snapToGrid w:val="0"/>
        <w:spacing w:after="0" w:line="260" w:lineRule="exact"/>
        <w:ind w:right="98"/>
        <w:jc w:val="both"/>
        <w:outlineLvl w:val="3"/>
        <w:rPr>
          <w:rFonts w:ascii="Times New Roman" w:eastAsia="Times New Roman" w:hAnsi="Times New Roman" w:cs="Times New Roman"/>
          <w:b/>
          <w:bCs/>
          <w:lang w:val="lt-LT" w:eastAsia="x-none"/>
        </w:rPr>
      </w:pPr>
      <w:r w:rsidRPr="00823E8C">
        <w:rPr>
          <w:rFonts w:ascii="Times New Roman" w:eastAsia="Times New Roman" w:hAnsi="Times New Roman" w:cs="Times New Roman"/>
          <w:b/>
          <w:bCs/>
          <w:lang w:val="lt-LT" w:eastAsia="x-none"/>
        </w:rPr>
        <w:t>4.5</w:t>
      </w:r>
      <w:r w:rsidRPr="00823E8C">
        <w:rPr>
          <w:rFonts w:ascii="Times New Roman" w:eastAsia="Times New Roman" w:hAnsi="Times New Roman" w:cs="Times New Roman"/>
          <w:b/>
          <w:bCs/>
          <w:lang w:val="lt-LT" w:eastAsia="x-none"/>
        </w:rPr>
        <w:tab/>
        <w:t xml:space="preserve">Sąveika su </w:t>
      </w:r>
      <w:r w:rsidRPr="002B5EDD">
        <w:rPr>
          <w:rFonts w:ascii="Times New Roman" w:eastAsia="Times New Roman" w:hAnsi="Times New Roman" w:cs="Times New Roman"/>
          <w:b/>
          <w:bCs/>
          <w:lang w:val="lt-LT" w:eastAsia="x-none"/>
        </w:rPr>
        <w:t>kitais vaistiniais preparatais ir kitokia sąveika</w:t>
      </w:r>
    </w:p>
    <w:p w14:paraId="28AD9934" w14:textId="77777777" w:rsidR="00E526AD" w:rsidRPr="00862FC2" w:rsidRDefault="00E526AD" w:rsidP="00E526AD">
      <w:pPr>
        <w:tabs>
          <w:tab w:val="left" w:pos="720"/>
          <w:tab w:val="left" w:pos="9540"/>
        </w:tabs>
        <w:snapToGrid w:val="0"/>
        <w:spacing w:after="0" w:line="240" w:lineRule="auto"/>
        <w:ind w:right="96"/>
        <w:rPr>
          <w:rFonts w:ascii="Times New Roman" w:eastAsia="Times New Roman" w:hAnsi="Times New Roman" w:cs="Times New Roman"/>
          <w:lang w:val="lt-LT"/>
        </w:rPr>
      </w:pPr>
    </w:p>
    <w:p w14:paraId="26DB3101" w14:textId="77777777" w:rsidR="00E526AD" w:rsidRPr="00862FC2" w:rsidRDefault="00E526AD" w:rsidP="00E526AD">
      <w:pPr>
        <w:tabs>
          <w:tab w:val="left" w:pos="720"/>
          <w:tab w:val="left" w:pos="9540"/>
        </w:tabs>
        <w:snapToGrid w:val="0"/>
        <w:spacing w:after="0" w:line="240" w:lineRule="auto"/>
        <w:ind w:right="96"/>
        <w:rPr>
          <w:rFonts w:ascii="Times New Roman" w:eastAsia="Times New Roman" w:hAnsi="Times New Roman" w:cs="Times New Roman"/>
          <w:lang w:val="lt-LT"/>
        </w:rPr>
      </w:pPr>
      <w:r w:rsidRPr="00862FC2">
        <w:rPr>
          <w:rFonts w:ascii="Times New Roman" w:eastAsia="Times New Roman" w:hAnsi="Times New Roman" w:cs="Times New Roman"/>
          <w:lang w:val="lt-LT"/>
        </w:rPr>
        <w:t>Kliniškai reikšmingos nepalankios sąveikos su kitais vaistiniais preparatais nepastebėta.</w:t>
      </w:r>
    </w:p>
    <w:p w14:paraId="41F3ABAC" w14:textId="0DD04D5E" w:rsidR="00E526AD" w:rsidRPr="00862FC2" w:rsidRDefault="00E526AD" w:rsidP="00E526AD">
      <w:pPr>
        <w:tabs>
          <w:tab w:val="left" w:pos="720"/>
          <w:tab w:val="left" w:pos="9540"/>
        </w:tabs>
        <w:snapToGrid w:val="0"/>
        <w:spacing w:after="0" w:line="240" w:lineRule="auto"/>
        <w:ind w:right="96"/>
        <w:rPr>
          <w:rFonts w:ascii="Times New Roman" w:eastAsia="Times New Roman" w:hAnsi="Times New Roman" w:cs="Times New Roman"/>
          <w:lang w:val="lt-LT"/>
        </w:rPr>
      </w:pPr>
      <w:r w:rsidRPr="00862FC2">
        <w:rPr>
          <w:rFonts w:ascii="Times New Roman" w:eastAsia="Times New Roman" w:hAnsi="Times New Roman" w:cs="Times New Roman"/>
          <w:lang w:val="lt-LT"/>
        </w:rPr>
        <w:t xml:space="preserve">Kartu su kosulį slopinančiais </w:t>
      </w:r>
      <w:r w:rsidR="008C606B">
        <w:rPr>
          <w:rFonts w:ascii="Times New Roman" w:eastAsia="Times New Roman" w:hAnsi="Times New Roman" w:cs="Times New Roman"/>
          <w:lang w:val="lt-LT"/>
        </w:rPr>
        <w:t xml:space="preserve">vaistiniais </w:t>
      </w:r>
      <w:r w:rsidRPr="00862FC2">
        <w:rPr>
          <w:rFonts w:ascii="Times New Roman" w:eastAsia="Times New Roman" w:hAnsi="Times New Roman" w:cs="Times New Roman"/>
          <w:lang w:val="lt-LT"/>
        </w:rPr>
        <w:t>preparatais ambroksolio hidrochlorido vartoti nerekomenduojama.</w:t>
      </w:r>
    </w:p>
    <w:p w14:paraId="3C0DBF70"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7675F4AA" w14:textId="77777777" w:rsidR="00E526AD" w:rsidRPr="00862FC2" w:rsidRDefault="00E526AD" w:rsidP="00E526AD">
      <w:pPr>
        <w:keepNext/>
        <w:tabs>
          <w:tab w:val="left" w:pos="567"/>
          <w:tab w:val="left" w:pos="720"/>
          <w:tab w:val="left" w:pos="9540"/>
        </w:tabs>
        <w:snapToGrid w:val="0"/>
        <w:spacing w:after="0" w:line="260" w:lineRule="exact"/>
        <w:ind w:right="9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4.6</w:t>
      </w:r>
      <w:r w:rsidRPr="00862FC2">
        <w:rPr>
          <w:rFonts w:ascii="Times New Roman" w:eastAsia="Times New Roman" w:hAnsi="Times New Roman" w:cs="Times New Roman"/>
          <w:b/>
          <w:bCs/>
          <w:lang w:val="lt-LT" w:eastAsia="x-none"/>
        </w:rPr>
        <w:tab/>
        <w:t>Vaisingumas, nėštumo ir žindymo laikotarpis</w:t>
      </w:r>
    </w:p>
    <w:p w14:paraId="26381AD1"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51697D8B"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i/>
          <w:lang w:val="lt-LT"/>
        </w:rPr>
      </w:pPr>
      <w:r w:rsidRPr="00862FC2">
        <w:rPr>
          <w:rFonts w:ascii="Times New Roman" w:eastAsia="Times New Roman" w:hAnsi="Times New Roman" w:cs="Times New Roman"/>
          <w:i/>
          <w:lang w:val="lt-LT"/>
        </w:rPr>
        <w:t>Nėštumas</w:t>
      </w:r>
    </w:p>
    <w:p w14:paraId="5702317C"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Ambroksolio hidrochloridas prasiskverbia per placentą. Tyrimai su gyvūnais tiesioginio ar netiesioginio kenksmingo poveikio nėštumo eigai, embriono ar vaisiaus vystymuisi, gimdymui ar postnataliniam vystymuisi neparodė.</w:t>
      </w:r>
    </w:p>
    <w:p w14:paraId="0A3142C8" w14:textId="536BF254"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snapToGrid w:val="0"/>
          <w:lang w:val="lt-LT"/>
        </w:rPr>
      </w:pPr>
      <w:r w:rsidRPr="00862FC2">
        <w:rPr>
          <w:rFonts w:ascii="Times New Roman" w:eastAsia="Times New Roman" w:hAnsi="Times New Roman" w:cs="Times New Roman"/>
          <w:snapToGrid w:val="0"/>
          <w:lang w:val="lt-LT"/>
        </w:rPr>
        <w:t xml:space="preserve">Didelės klinikinės patirties </w:t>
      </w:r>
      <w:r w:rsidR="00796D08" w:rsidRPr="00862FC2">
        <w:rPr>
          <w:rFonts w:ascii="Times New Roman" w:eastAsia="Times New Roman" w:hAnsi="Times New Roman" w:cs="Times New Roman"/>
          <w:snapToGrid w:val="0"/>
          <w:lang w:val="lt-LT"/>
        </w:rPr>
        <w:t xml:space="preserve">duomenimis </w:t>
      </w:r>
      <w:r w:rsidRPr="00862FC2">
        <w:rPr>
          <w:rFonts w:ascii="Times New Roman" w:eastAsia="Times New Roman" w:hAnsi="Times New Roman" w:cs="Times New Roman"/>
          <w:snapToGrid w:val="0"/>
          <w:lang w:val="lt-LT"/>
        </w:rPr>
        <w:t>vaist</w:t>
      </w:r>
      <w:r w:rsidR="00796D08">
        <w:rPr>
          <w:rFonts w:ascii="Times New Roman" w:eastAsia="Times New Roman" w:hAnsi="Times New Roman" w:cs="Times New Roman"/>
          <w:snapToGrid w:val="0"/>
          <w:lang w:val="lt-LT"/>
        </w:rPr>
        <w:t>inio preparat</w:t>
      </w:r>
      <w:r w:rsidRPr="00862FC2">
        <w:rPr>
          <w:rFonts w:ascii="Times New Roman" w:eastAsia="Times New Roman" w:hAnsi="Times New Roman" w:cs="Times New Roman"/>
          <w:snapToGrid w:val="0"/>
          <w:lang w:val="lt-LT"/>
        </w:rPr>
        <w:t xml:space="preserve">o vartojant po 28 nėštumo savaitės, kenksmingo poveikio vaisiui požymiai nepasireiškia. </w:t>
      </w:r>
    </w:p>
    <w:p w14:paraId="1EDBB93E" w14:textId="10641051"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snapToGrid w:val="0"/>
          <w:lang w:val="lt-LT"/>
        </w:rPr>
      </w:pPr>
      <w:r w:rsidRPr="00862FC2">
        <w:rPr>
          <w:rFonts w:ascii="Times New Roman" w:eastAsia="Times New Roman" w:hAnsi="Times New Roman" w:cs="Times New Roman"/>
          <w:snapToGrid w:val="0"/>
          <w:lang w:val="lt-LT"/>
        </w:rPr>
        <w:t>Nepaisant to, reikia laikytis įprastinių vaist</w:t>
      </w:r>
      <w:r w:rsidR="00796D08">
        <w:rPr>
          <w:rFonts w:ascii="Times New Roman" w:eastAsia="Times New Roman" w:hAnsi="Times New Roman" w:cs="Times New Roman"/>
          <w:snapToGrid w:val="0"/>
          <w:lang w:val="lt-LT"/>
        </w:rPr>
        <w:t>inių prepart</w:t>
      </w:r>
      <w:r w:rsidRPr="00862FC2">
        <w:rPr>
          <w:rFonts w:ascii="Times New Roman" w:eastAsia="Times New Roman" w:hAnsi="Times New Roman" w:cs="Times New Roman"/>
          <w:snapToGrid w:val="0"/>
          <w:lang w:val="lt-LT"/>
        </w:rPr>
        <w:t>ų vartojimo nėštumo metu atsargumo priemonių.</w:t>
      </w:r>
    </w:p>
    <w:p w14:paraId="6E5E370B"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 xml:space="preserve">Ambroksolio vartoti nėštumo metu, ypač per pirmus tris nėštumo mėnesius, nerekomenduojama. </w:t>
      </w:r>
    </w:p>
    <w:p w14:paraId="2F7291B1"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594BEDF8"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i/>
          <w:lang w:val="lt-LT"/>
        </w:rPr>
      </w:pPr>
      <w:r w:rsidRPr="00862FC2">
        <w:rPr>
          <w:rFonts w:ascii="Times New Roman" w:eastAsia="Times New Roman" w:hAnsi="Times New Roman" w:cs="Times New Roman"/>
          <w:i/>
          <w:lang w:val="lt-LT"/>
        </w:rPr>
        <w:t>Žindymas</w:t>
      </w:r>
    </w:p>
    <w:p w14:paraId="50F5258C" w14:textId="7C098835"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 xml:space="preserve">Ambroksolio hidrochloridas išsiskiria į gydomų moterų pieną. Nors nepalankaus poveikio žindomam kūdikiui nesitikima, žindyvėms ambroksolio hidorchlorido vartoti nerekomenduojama. </w:t>
      </w:r>
    </w:p>
    <w:p w14:paraId="67AE5F9F"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279748F4" w14:textId="77777777" w:rsidR="00E526AD" w:rsidRPr="00862FC2" w:rsidRDefault="00E526AD" w:rsidP="00E526AD">
      <w:pPr>
        <w:keepNext/>
        <w:tabs>
          <w:tab w:val="left" w:pos="567"/>
          <w:tab w:val="left" w:pos="720"/>
          <w:tab w:val="left" w:pos="9540"/>
        </w:tabs>
        <w:snapToGrid w:val="0"/>
        <w:spacing w:after="0" w:line="260" w:lineRule="exact"/>
        <w:ind w:right="9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4.7</w:t>
      </w:r>
      <w:r w:rsidRPr="00862FC2">
        <w:rPr>
          <w:rFonts w:ascii="Times New Roman" w:eastAsia="Times New Roman" w:hAnsi="Times New Roman" w:cs="Times New Roman"/>
          <w:b/>
          <w:bCs/>
          <w:lang w:val="lt-LT" w:eastAsia="x-none"/>
        </w:rPr>
        <w:tab/>
        <w:t>Poveikis gebėjimui vairuoti ir valdyti mechanizmus</w:t>
      </w:r>
    </w:p>
    <w:p w14:paraId="71D68B95" w14:textId="77777777" w:rsidR="00E526AD" w:rsidRPr="00862FC2" w:rsidRDefault="00E526AD" w:rsidP="00E526AD">
      <w:pPr>
        <w:tabs>
          <w:tab w:val="left" w:pos="567"/>
        </w:tabs>
        <w:snapToGrid w:val="0"/>
        <w:spacing w:after="0" w:line="260" w:lineRule="exact"/>
        <w:rPr>
          <w:rFonts w:ascii="Times New Roman" w:eastAsia="Times New Roman" w:hAnsi="Times New Roman" w:cs="Times New Roman"/>
          <w:lang w:val="lt-LT" w:eastAsia="x-none"/>
        </w:rPr>
      </w:pPr>
    </w:p>
    <w:p w14:paraId="3223BC8E" w14:textId="7052C70B" w:rsidR="00796D08" w:rsidRDefault="00796D08" w:rsidP="00E526AD">
      <w:pPr>
        <w:tabs>
          <w:tab w:val="left" w:pos="720"/>
          <w:tab w:val="left" w:pos="9540"/>
        </w:tabs>
        <w:snapToGrid w:val="0"/>
        <w:spacing w:after="0" w:line="240" w:lineRule="auto"/>
        <w:ind w:right="96"/>
        <w:rPr>
          <w:rFonts w:ascii="Times New Roman" w:hAnsi="Times New Roman" w:cs="Times New Roman"/>
          <w:noProof/>
          <w:szCs w:val="24"/>
          <w:lang w:val="lt-LT"/>
        </w:rPr>
      </w:pPr>
      <w:r w:rsidRPr="003B1984">
        <w:rPr>
          <w:rFonts w:ascii="Times New Roman" w:hAnsi="Times New Roman" w:cs="Times New Roman"/>
          <w:noProof/>
          <w:szCs w:val="24"/>
          <w:lang w:val="lt-LT"/>
        </w:rPr>
        <w:t>Ambroxol Siromed gebėjimo vairuoti ir valdyti mechanizmus neveikia arba veikia nereikšmingai</w:t>
      </w:r>
      <w:r>
        <w:rPr>
          <w:rFonts w:ascii="Times New Roman" w:hAnsi="Times New Roman" w:cs="Times New Roman"/>
          <w:noProof/>
          <w:szCs w:val="24"/>
          <w:lang w:val="lt-LT"/>
        </w:rPr>
        <w:t>.</w:t>
      </w:r>
    </w:p>
    <w:p w14:paraId="4EB5D641" w14:textId="32AAEEBA" w:rsidR="00E526AD" w:rsidRPr="00862FC2" w:rsidRDefault="00E526AD" w:rsidP="00E526AD">
      <w:pPr>
        <w:tabs>
          <w:tab w:val="left" w:pos="720"/>
          <w:tab w:val="left" w:pos="9540"/>
        </w:tabs>
        <w:snapToGrid w:val="0"/>
        <w:spacing w:after="0" w:line="240" w:lineRule="auto"/>
        <w:ind w:right="96"/>
        <w:rPr>
          <w:rFonts w:ascii="Times New Roman" w:eastAsia="Times New Roman" w:hAnsi="Times New Roman" w:cs="Times New Roman"/>
          <w:lang w:val="lt-LT"/>
        </w:rPr>
      </w:pPr>
      <w:r w:rsidRPr="00862FC2">
        <w:rPr>
          <w:rFonts w:ascii="Times New Roman" w:eastAsia="Times New Roman" w:hAnsi="Times New Roman" w:cs="Times New Roman"/>
          <w:lang w:val="lt-LT"/>
        </w:rPr>
        <w:t>Poveikio gebėjimui vairuoti ir valdyti mechanizmus tyrimų neatlikta.</w:t>
      </w:r>
    </w:p>
    <w:p w14:paraId="30E950A8"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1C81D18" w14:textId="77777777" w:rsidR="00E526AD" w:rsidRPr="00862FC2" w:rsidRDefault="00E526AD" w:rsidP="00E526AD">
      <w:pPr>
        <w:tabs>
          <w:tab w:val="left" w:pos="567"/>
          <w:tab w:val="left" w:pos="720"/>
          <w:tab w:val="left" w:pos="9540"/>
        </w:tabs>
        <w:snapToGrid w:val="0"/>
        <w:spacing w:after="0" w:line="240" w:lineRule="auto"/>
        <w:ind w:right="98"/>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t>4.8</w:t>
      </w:r>
      <w:r w:rsidRPr="00862FC2">
        <w:rPr>
          <w:rFonts w:ascii="Times New Roman" w:eastAsia="Times New Roman" w:hAnsi="Times New Roman" w:cs="Times New Roman"/>
          <w:b/>
          <w:lang w:val="lt-LT"/>
        </w:rPr>
        <w:tab/>
        <w:t>Nepageidaujamas poveikis</w:t>
      </w:r>
    </w:p>
    <w:p w14:paraId="7510CFF2" w14:textId="77777777" w:rsidR="00E526AD" w:rsidRPr="00862FC2" w:rsidRDefault="00E526AD" w:rsidP="00E526AD">
      <w:pPr>
        <w:tabs>
          <w:tab w:val="left" w:pos="720"/>
          <w:tab w:val="left" w:pos="9540"/>
        </w:tabs>
        <w:autoSpaceDE w:val="0"/>
        <w:snapToGrid w:val="0"/>
        <w:spacing w:after="0" w:line="240" w:lineRule="auto"/>
        <w:ind w:right="98"/>
        <w:contextualSpacing/>
        <w:rPr>
          <w:rFonts w:ascii="Times New Roman" w:eastAsia="Times New Roman" w:hAnsi="Times New Roman" w:cs="Times New Roman"/>
          <w:lang w:val="lt-LT"/>
        </w:rPr>
      </w:pPr>
    </w:p>
    <w:p w14:paraId="210679E5" w14:textId="77777777" w:rsidR="00E526AD" w:rsidRPr="00862FC2" w:rsidRDefault="00E526AD" w:rsidP="00E526AD">
      <w:pPr>
        <w:tabs>
          <w:tab w:val="left" w:pos="720"/>
          <w:tab w:val="left" w:pos="9540"/>
        </w:tabs>
        <w:autoSpaceDE w:val="0"/>
        <w:snapToGrid w:val="0"/>
        <w:spacing w:after="0" w:line="240" w:lineRule="auto"/>
        <w:ind w:right="98"/>
        <w:contextualSpacing/>
        <w:rPr>
          <w:rFonts w:ascii="Times New Roman" w:eastAsia="Times New Roman" w:hAnsi="Times New Roman" w:cs="Times New Roman"/>
          <w:lang w:val="lt-LT"/>
        </w:rPr>
      </w:pPr>
      <w:r w:rsidRPr="00862FC2">
        <w:rPr>
          <w:rFonts w:ascii="Times New Roman" w:eastAsia="Times New Roman" w:hAnsi="Times New Roman" w:cs="Times New Roman"/>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107EFDDE" w14:textId="77777777" w:rsidR="00E526AD" w:rsidRPr="00862FC2" w:rsidRDefault="00E526AD" w:rsidP="00E526AD">
      <w:pPr>
        <w:tabs>
          <w:tab w:val="left" w:pos="567"/>
          <w:tab w:val="left" w:pos="720"/>
          <w:tab w:val="left" w:pos="9540"/>
        </w:tabs>
        <w:autoSpaceDE w:val="0"/>
        <w:autoSpaceDN w:val="0"/>
        <w:adjustRightInd w:val="0"/>
        <w:snapToGrid w:val="0"/>
        <w:spacing w:after="0" w:line="260" w:lineRule="exact"/>
        <w:ind w:right="98"/>
        <w:jc w:val="both"/>
        <w:rPr>
          <w:rFonts w:ascii="Times New Roman" w:eastAsia="Times New Roman" w:hAnsi="Times New Roman" w:cs="Times New Roman"/>
          <w:iCs/>
          <w:lang w:val="lt-LT" w:eastAsia="lt-LT"/>
        </w:rPr>
      </w:pPr>
    </w:p>
    <w:p w14:paraId="72DDDF8C"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i/>
          <w:lang w:val="lt-LT"/>
        </w:rPr>
      </w:pPr>
      <w:r w:rsidRPr="00862FC2">
        <w:rPr>
          <w:rFonts w:ascii="Times New Roman" w:eastAsia="Times New Roman" w:hAnsi="Times New Roman" w:cs="Times New Roman"/>
          <w:i/>
          <w:lang w:val="lt-LT"/>
        </w:rPr>
        <w:t>Imuninės sistemos sutrikimai</w:t>
      </w:r>
    </w:p>
    <w:p w14:paraId="44D5FD03" w14:textId="6295279D"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Dažnis nežinomas</w:t>
      </w:r>
      <w:r w:rsidR="004E3474">
        <w:rPr>
          <w:rFonts w:ascii="Times New Roman" w:eastAsia="Times New Roman" w:hAnsi="Times New Roman" w:cs="Times New Roman"/>
          <w:lang w:val="lt-LT"/>
        </w:rPr>
        <w:t xml:space="preserve">: </w:t>
      </w:r>
      <w:r w:rsidRPr="00862FC2">
        <w:rPr>
          <w:rFonts w:ascii="Times New Roman" w:eastAsia="Times New Roman" w:hAnsi="Times New Roman" w:cs="Times New Roman"/>
          <w:lang w:val="lt-LT"/>
        </w:rPr>
        <w:t>anafilaksinės reakcijos, įskaitant anafilaksinį šoką, angioedemą, niežulį ir kitas padidėjusio jautrumo reakcijas.</w:t>
      </w:r>
    </w:p>
    <w:p w14:paraId="60583F5E"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483ECD7"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i/>
          <w:lang w:val="lt-LT"/>
        </w:rPr>
      </w:pPr>
      <w:r w:rsidRPr="00862FC2">
        <w:rPr>
          <w:rFonts w:ascii="Times New Roman" w:eastAsia="Times New Roman" w:hAnsi="Times New Roman" w:cs="Times New Roman"/>
          <w:i/>
          <w:lang w:val="lt-LT"/>
        </w:rPr>
        <w:t>Nervų sistemos sutrikimai</w:t>
      </w:r>
    </w:p>
    <w:p w14:paraId="4421B8F7" w14:textId="0F1DAE45"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Dažnas: skonio sutrikimas (pvz., pakitęs skonis).</w:t>
      </w:r>
    </w:p>
    <w:p w14:paraId="5CC1B2CC"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DF51880"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i/>
          <w:noProof/>
          <w:lang w:val="lt-LT"/>
        </w:rPr>
      </w:pPr>
      <w:r w:rsidRPr="00862FC2">
        <w:rPr>
          <w:rFonts w:ascii="Times New Roman" w:eastAsia="Times New Roman" w:hAnsi="Times New Roman" w:cs="Times New Roman"/>
          <w:i/>
          <w:noProof/>
          <w:lang w:val="lt-LT"/>
        </w:rPr>
        <w:t>Kvėpavimo sistemos, krūtinės ląstos ir tarpuplaučio sutrikimai</w:t>
      </w:r>
    </w:p>
    <w:p w14:paraId="0EB9988E"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Dažnas: sumažėjęs ryklės gleivinės jautrumas</w:t>
      </w:r>
    </w:p>
    <w:p w14:paraId="011E3FF4"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Retas: sekreto tekėjimas iš nosies, kvėpavimo takų gleivinės džiūvimas.</w:t>
      </w:r>
    </w:p>
    <w:p w14:paraId="0088283F"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27C99A3"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i/>
          <w:lang w:val="lt-LT"/>
        </w:rPr>
      </w:pPr>
      <w:r w:rsidRPr="00862FC2">
        <w:rPr>
          <w:rFonts w:ascii="Times New Roman" w:eastAsia="Times New Roman" w:hAnsi="Times New Roman" w:cs="Times New Roman"/>
          <w:i/>
          <w:lang w:val="lt-LT"/>
        </w:rPr>
        <w:lastRenderedPageBreak/>
        <w:t>Virškinimo trakto sutrikimai</w:t>
      </w:r>
    </w:p>
    <w:p w14:paraId="011EA94B"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Dažnas: pykinimas, sumažėjęs burnos gleivinės jautrumas.</w:t>
      </w:r>
    </w:p>
    <w:p w14:paraId="10514763"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Calibri" w:hAnsi="Times New Roman" w:cs="Times New Roman"/>
          <w:lang w:val="lt-LT" w:eastAsia="lt-LT"/>
        </w:rPr>
      </w:pPr>
      <w:r w:rsidRPr="00862FC2">
        <w:rPr>
          <w:rFonts w:ascii="Times New Roman" w:eastAsia="Times New Roman" w:hAnsi="Times New Roman" w:cs="Times New Roman"/>
          <w:lang w:val="lt-LT"/>
        </w:rPr>
        <w:t xml:space="preserve">Nedažnas: </w:t>
      </w:r>
      <w:r w:rsidRPr="00862FC2">
        <w:rPr>
          <w:rFonts w:ascii="Times New Roman" w:eastAsia="Calibri" w:hAnsi="Times New Roman" w:cs="Times New Roman"/>
          <w:lang w:val="lt-LT" w:eastAsia="lt-LT"/>
        </w:rPr>
        <w:t>viduriavimas, vėmimas, dispepsija, burnos džiūvimas, pilvo skausmas.</w:t>
      </w:r>
    </w:p>
    <w:p w14:paraId="192C50A2" w14:textId="00B346B1"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Calibri" w:hAnsi="Times New Roman" w:cs="Times New Roman"/>
          <w:lang w:val="lt-LT" w:eastAsia="lt-LT"/>
        </w:rPr>
        <w:t>Retas: seilėtekis, rėmuo.</w:t>
      </w:r>
    </w:p>
    <w:p w14:paraId="541E12CB" w14:textId="78AB9B8F"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Dažnis nežinomas</w:t>
      </w:r>
      <w:r w:rsidR="004E3474">
        <w:rPr>
          <w:rFonts w:ascii="Times New Roman" w:eastAsia="Times New Roman" w:hAnsi="Times New Roman" w:cs="Times New Roman"/>
          <w:lang w:val="lt-LT"/>
        </w:rPr>
        <w:t>:</w:t>
      </w:r>
      <w:r w:rsidRPr="00862FC2">
        <w:rPr>
          <w:rFonts w:ascii="Times New Roman" w:eastAsia="Times New Roman" w:hAnsi="Times New Roman" w:cs="Times New Roman"/>
          <w:lang w:val="lt-LT"/>
        </w:rPr>
        <w:t xml:space="preserve"> ryklės sausumas.</w:t>
      </w:r>
    </w:p>
    <w:p w14:paraId="20C3DB93" w14:textId="77777777" w:rsidR="00E526AD" w:rsidRPr="00862FC2" w:rsidRDefault="00E526AD" w:rsidP="00E526AD">
      <w:pPr>
        <w:tabs>
          <w:tab w:val="left" w:pos="567"/>
        </w:tabs>
        <w:snapToGrid w:val="0"/>
        <w:spacing w:after="0" w:line="240" w:lineRule="auto"/>
        <w:rPr>
          <w:rFonts w:ascii="Times New Roman" w:eastAsia="Calibri" w:hAnsi="Times New Roman" w:cs="Times New Roman"/>
          <w:i/>
          <w:lang w:val="lt-LT" w:eastAsia="lt-LT"/>
        </w:rPr>
      </w:pPr>
    </w:p>
    <w:p w14:paraId="14CB6A7A" w14:textId="77777777" w:rsidR="00E526AD" w:rsidRPr="00862FC2" w:rsidRDefault="00E526AD" w:rsidP="00E526AD">
      <w:pPr>
        <w:tabs>
          <w:tab w:val="left" w:pos="567"/>
        </w:tabs>
        <w:snapToGrid w:val="0"/>
        <w:spacing w:after="0" w:line="240" w:lineRule="auto"/>
        <w:rPr>
          <w:rFonts w:ascii="Times New Roman" w:eastAsia="Calibri" w:hAnsi="Times New Roman" w:cs="Times New Roman"/>
          <w:i/>
          <w:lang w:val="lt-LT" w:eastAsia="lt-LT"/>
        </w:rPr>
      </w:pPr>
      <w:r w:rsidRPr="00862FC2">
        <w:rPr>
          <w:rFonts w:ascii="Times New Roman" w:eastAsia="Calibri" w:hAnsi="Times New Roman" w:cs="Times New Roman"/>
          <w:i/>
          <w:lang w:val="lt-LT" w:eastAsia="lt-LT"/>
        </w:rPr>
        <w:t>Odos ir poodinio audinio sutrikimai</w:t>
      </w:r>
    </w:p>
    <w:p w14:paraId="5AC07627" w14:textId="77777777" w:rsidR="00E526AD" w:rsidRPr="00862FC2" w:rsidRDefault="00E526AD" w:rsidP="00E526AD">
      <w:pPr>
        <w:tabs>
          <w:tab w:val="left" w:pos="567"/>
        </w:tabs>
        <w:snapToGrid w:val="0"/>
        <w:spacing w:after="0" w:line="240" w:lineRule="auto"/>
        <w:rPr>
          <w:rFonts w:ascii="Times New Roman" w:eastAsia="Calibri" w:hAnsi="Times New Roman" w:cs="Times New Roman"/>
          <w:lang w:val="lt-LT" w:eastAsia="lt-LT"/>
        </w:rPr>
      </w:pPr>
      <w:r w:rsidRPr="00862FC2">
        <w:rPr>
          <w:rFonts w:ascii="Times New Roman" w:eastAsia="Calibri" w:hAnsi="Times New Roman" w:cs="Times New Roman"/>
          <w:lang w:val="lt-LT" w:eastAsia="lt-LT"/>
        </w:rPr>
        <w:t>Retas:</w:t>
      </w:r>
      <w:r w:rsidRPr="00862FC2">
        <w:rPr>
          <w:rFonts w:ascii="Times New Roman" w:eastAsia="Calibri" w:hAnsi="Times New Roman" w:cs="Times New Roman"/>
          <w:lang w:val="lt-LT" w:eastAsia="lt-LT"/>
        </w:rPr>
        <w:tab/>
        <w:t xml:space="preserve"> išbėrimas, dilgėlinė.</w:t>
      </w:r>
    </w:p>
    <w:p w14:paraId="248199F9" w14:textId="77777777" w:rsidR="00E526AD" w:rsidRPr="00862FC2" w:rsidRDefault="00E526AD" w:rsidP="00E526AD">
      <w:pPr>
        <w:tabs>
          <w:tab w:val="left" w:pos="567"/>
        </w:tabs>
        <w:snapToGrid w:val="0"/>
        <w:spacing w:after="0" w:line="240" w:lineRule="auto"/>
        <w:rPr>
          <w:rFonts w:ascii="Times New Roman" w:eastAsia="Calibri" w:hAnsi="Times New Roman" w:cs="Times New Roman"/>
          <w:lang w:val="lt-LT" w:eastAsia="lt-LT"/>
        </w:rPr>
      </w:pPr>
      <w:r w:rsidRPr="00862FC2">
        <w:rPr>
          <w:rFonts w:ascii="Times New Roman" w:eastAsia="Calibri" w:hAnsi="Times New Roman" w:cs="Times New Roman"/>
          <w:lang w:val="lt-LT" w:eastAsia="lt-LT"/>
        </w:rPr>
        <w:t>Dažnis nežinomas: angioneurozinė edema, niežulys.</w:t>
      </w:r>
    </w:p>
    <w:p w14:paraId="1AFCBD33"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6CF31BE6"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i/>
          <w:lang w:val="lt-LT"/>
        </w:rPr>
        <w:t>Inkstų ir šlapimo takų sutrikimai</w:t>
      </w:r>
    </w:p>
    <w:p w14:paraId="4582469B"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Retas: šlapinimosi sutrikimai.</w:t>
      </w:r>
    </w:p>
    <w:p w14:paraId="31DB927C" w14:textId="77777777" w:rsidR="00E526AD" w:rsidRPr="008B3D4C" w:rsidRDefault="00E526AD" w:rsidP="00E526AD">
      <w:pPr>
        <w:tabs>
          <w:tab w:val="left" w:pos="720"/>
          <w:tab w:val="left" w:pos="9540"/>
        </w:tabs>
        <w:spacing w:after="0" w:line="240" w:lineRule="auto"/>
        <w:ind w:right="98"/>
        <w:rPr>
          <w:rFonts w:ascii="Times New Roman" w:eastAsia="SimSun" w:hAnsi="Times New Roman" w:cs="Times New Roman"/>
          <w:b/>
          <w:noProof/>
          <w:lang w:val="lt-LT"/>
        </w:rPr>
      </w:pPr>
    </w:p>
    <w:p w14:paraId="4F8F6148" w14:textId="77777777" w:rsidR="00E526AD" w:rsidRPr="008B3D4C" w:rsidRDefault="00E526AD" w:rsidP="00E526AD">
      <w:pPr>
        <w:tabs>
          <w:tab w:val="left" w:pos="567"/>
          <w:tab w:val="left" w:pos="720"/>
          <w:tab w:val="left" w:pos="9540"/>
        </w:tabs>
        <w:autoSpaceDE w:val="0"/>
        <w:autoSpaceDN w:val="0"/>
        <w:adjustRightInd w:val="0"/>
        <w:snapToGrid w:val="0"/>
        <w:spacing w:after="0" w:line="260" w:lineRule="exact"/>
        <w:ind w:right="98"/>
        <w:rPr>
          <w:rFonts w:ascii="Times New Roman" w:eastAsia="Times New Roman" w:hAnsi="Times New Roman" w:cs="Times New Roman"/>
          <w:u w:val="single"/>
          <w:lang w:val="lt-LT"/>
        </w:rPr>
      </w:pPr>
      <w:r w:rsidRPr="008B3D4C">
        <w:rPr>
          <w:rFonts w:ascii="Times New Roman" w:eastAsia="Times New Roman" w:hAnsi="Times New Roman" w:cs="Times New Roman"/>
          <w:noProof/>
          <w:u w:val="single"/>
          <w:lang w:val="lt-LT"/>
        </w:rPr>
        <w:t>Pranešimas apie įtariamas nepageidaujamas reakcijas</w:t>
      </w:r>
    </w:p>
    <w:p w14:paraId="2972C28C" w14:textId="5AA83746" w:rsidR="00E526AD" w:rsidRDefault="009D73DE"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r w:rsidRPr="008B3D4C">
        <w:rPr>
          <w:rFonts w:ascii="Times New Roman" w:eastAsia="Times New Roman" w:hAnsi="Times New Roman" w:cs="Times New Roman"/>
          <w:noProof/>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4D7B7B" w:rsidRPr="004D7B7B">
        <w:rPr>
          <w:rFonts w:ascii="Times New Roman" w:hAnsi="Times New Roman" w:cs="Times New Roman"/>
          <w:color w:val="0000EE"/>
          <w:u w:val="single"/>
          <w:lang w:eastAsia="lt-LT"/>
        </w:rPr>
        <w:t>https://vvkt.lrv.lt/lt/</w:t>
      </w:r>
      <w:r w:rsidR="004D7B7B">
        <w:rPr>
          <w:lang w:eastAsia="lt-LT"/>
        </w:rPr>
        <w:t xml:space="preserve"> </w:t>
      </w:r>
      <w:r w:rsidRPr="008B3D4C">
        <w:rPr>
          <w:rFonts w:ascii="Times New Roman" w:eastAsia="Times New Roman" w:hAnsi="Times New Roman" w:cs="Times New Roman"/>
          <w:noProof/>
          <w:lang w:val="lt-LT"/>
        </w:rPr>
        <w:t>nurodytais būdais.</w:t>
      </w:r>
    </w:p>
    <w:p w14:paraId="1C194343" w14:textId="77777777" w:rsidR="004D7B7B" w:rsidRPr="008B3D4C" w:rsidRDefault="004D7B7B"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29E402A" w14:textId="77777777" w:rsidR="00E526AD" w:rsidRPr="008B3D4C" w:rsidRDefault="00E526AD" w:rsidP="00E526AD">
      <w:pPr>
        <w:keepNext/>
        <w:tabs>
          <w:tab w:val="left" w:pos="567"/>
          <w:tab w:val="left" w:pos="720"/>
          <w:tab w:val="left" w:pos="9540"/>
        </w:tabs>
        <w:snapToGrid w:val="0"/>
        <w:spacing w:after="0" w:line="260" w:lineRule="exact"/>
        <w:ind w:right="98"/>
        <w:outlineLvl w:val="3"/>
        <w:rPr>
          <w:rFonts w:ascii="Times New Roman" w:eastAsia="Times New Roman" w:hAnsi="Times New Roman" w:cs="Times New Roman"/>
          <w:b/>
          <w:bCs/>
          <w:lang w:val="lt-LT" w:eastAsia="x-none"/>
        </w:rPr>
      </w:pPr>
      <w:r w:rsidRPr="008B3D4C">
        <w:rPr>
          <w:rFonts w:ascii="Times New Roman" w:eastAsia="Times New Roman" w:hAnsi="Times New Roman" w:cs="Times New Roman"/>
          <w:b/>
          <w:bCs/>
          <w:lang w:val="lt-LT" w:eastAsia="x-none"/>
        </w:rPr>
        <w:t>4.9</w:t>
      </w:r>
      <w:r w:rsidRPr="008B3D4C">
        <w:rPr>
          <w:rFonts w:ascii="Times New Roman" w:eastAsia="Times New Roman" w:hAnsi="Times New Roman" w:cs="Times New Roman"/>
          <w:b/>
          <w:bCs/>
          <w:lang w:val="lt-LT" w:eastAsia="x-none"/>
        </w:rPr>
        <w:tab/>
        <w:t>Perdozavimas</w:t>
      </w:r>
    </w:p>
    <w:p w14:paraId="7C1053C9"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196B3FA1" w14:textId="77777777"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noProof/>
          <w:snapToGrid w:val="0"/>
          <w:lang w:val="lt-LT"/>
        </w:rPr>
      </w:pPr>
      <w:r w:rsidRPr="00862FC2">
        <w:rPr>
          <w:rFonts w:ascii="Times New Roman" w:eastAsia="Times New Roman" w:hAnsi="Times New Roman" w:cs="Times New Roman"/>
          <w:noProof/>
          <w:snapToGrid w:val="0"/>
          <w:lang w:val="lt-LT"/>
        </w:rPr>
        <w:t xml:space="preserve">Pranešimų apie specifinius perdozavimo simptomus žmonėms iki šiol negauta. </w:t>
      </w:r>
    </w:p>
    <w:p w14:paraId="4274D5D6" w14:textId="19D661EB"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noProof/>
          <w:snapToGrid w:val="0"/>
          <w:lang w:val="lt-LT"/>
        </w:rPr>
      </w:pPr>
      <w:r w:rsidRPr="00862FC2">
        <w:rPr>
          <w:rFonts w:ascii="Times New Roman" w:eastAsia="Times New Roman" w:hAnsi="Times New Roman" w:cs="Times New Roman"/>
          <w:noProof/>
          <w:snapToGrid w:val="0"/>
          <w:lang w:val="lt-LT"/>
        </w:rPr>
        <w:t>Pranešimų apie atsitiktin</w:t>
      </w:r>
      <w:r w:rsidR="009407FA">
        <w:rPr>
          <w:rFonts w:ascii="Times New Roman" w:eastAsia="Times New Roman" w:hAnsi="Times New Roman" w:cs="Times New Roman"/>
          <w:noProof/>
          <w:snapToGrid w:val="0"/>
          <w:lang w:val="lt-LT"/>
        </w:rPr>
        <w:t>į</w:t>
      </w:r>
      <w:r w:rsidRPr="00862FC2">
        <w:rPr>
          <w:rFonts w:ascii="Times New Roman" w:eastAsia="Times New Roman" w:hAnsi="Times New Roman" w:cs="Times New Roman"/>
          <w:noProof/>
          <w:snapToGrid w:val="0"/>
          <w:lang w:val="lt-LT"/>
        </w:rPr>
        <w:t xml:space="preserve"> perdozavim</w:t>
      </w:r>
      <w:r w:rsidR="009407FA">
        <w:rPr>
          <w:rFonts w:ascii="Times New Roman" w:eastAsia="Times New Roman" w:hAnsi="Times New Roman" w:cs="Times New Roman"/>
          <w:noProof/>
          <w:snapToGrid w:val="0"/>
          <w:lang w:val="lt-LT"/>
        </w:rPr>
        <w:t>ą</w:t>
      </w:r>
      <w:r w:rsidRPr="00862FC2">
        <w:rPr>
          <w:rFonts w:ascii="Times New Roman" w:eastAsia="Times New Roman" w:hAnsi="Times New Roman" w:cs="Times New Roman"/>
          <w:noProof/>
          <w:snapToGrid w:val="0"/>
          <w:lang w:val="lt-LT"/>
        </w:rPr>
        <w:t xml:space="preserve"> ir /</w:t>
      </w:r>
      <w:r w:rsidR="00796D08">
        <w:rPr>
          <w:rFonts w:ascii="Times New Roman" w:eastAsia="Times New Roman" w:hAnsi="Times New Roman" w:cs="Times New Roman"/>
          <w:noProof/>
          <w:snapToGrid w:val="0"/>
          <w:lang w:val="lt-LT"/>
        </w:rPr>
        <w:t xml:space="preserve"> </w:t>
      </w:r>
      <w:r w:rsidRPr="00862FC2">
        <w:rPr>
          <w:rFonts w:ascii="Times New Roman" w:eastAsia="Times New Roman" w:hAnsi="Times New Roman" w:cs="Times New Roman"/>
          <w:noProof/>
          <w:snapToGrid w:val="0"/>
          <w:lang w:val="lt-LT"/>
        </w:rPr>
        <w:t xml:space="preserve">ar medicinines klaidas duomenimis, pastebėti simptomai atitinka žinomą </w:t>
      </w:r>
      <w:r w:rsidR="009407FA">
        <w:rPr>
          <w:rFonts w:ascii="Times New Roman" w:eastAsia="Times New Roman" w:hAnsi="Times New Roman" w:cs="Times New Roman"/>
          <w:noProof/>
          <w:snapToGrid w:val="0"/>
          <w:lang w:val="lt-LT"/>
        </w:rPr>
        <w:t>ambroksolio hidrochlo</w:t>
      </w:r>
      <w:r w:rsidR="00796D08">
        <w:rPr>
          <w:rFonts w:ascii="Times New Roman" w:eastAsia="Times New Roman" w:hAnsi="Times New Roman" w:cs="Times New Roman"/>
          <w:noProof/>
          <w:snapToGrid w:val="0"/>
          <w:lang w:val="lt-LT"/>
        </w:rPr>
        <w:t>rido</w:t>
      </w:r>
      <w:r w:rsidRPr="00862FC2">
        <w:rPr>
          <w:rFonts w:ascii="Times New Roman" w:eastAsia="Times New Roman" w:hAnsi="Times New Roman" w:cs="Times New Roman"/>
          <w:noProof/>
          <w:snapToGrid w:val="0"/>
          <w:lang w:val="lt-LT"/>
        </w:rPr>
        <w:t xml:space="preserve"> nepageidaujamą poveikį, pasireiškusį vartojant rekomenduojamas dozes</w:t>
      </w:r>
      <w:r w:rsidR="009407FA">
        <w:rPr>
          <w:rFonts w:ascii="Times New Roman" w:eastAsia="Times New Roman" w:hAnsi="Times New Roman" w:cs="Times New Roman"/>
          <w:noProof/>
          <w:snapToGrid w:val="0"/>
          <w:lang w:val="lt-LT"/>
        </w:rPr>
        <w:t>. Perdozavimui gydyti</w:t>
      </w:r>
      <w:r w:rsidRPr="00862FC2">
        <w:rPr>
          <w:rFonts w:ascii="Times New Roman" w:eastAsia="Times New Roman" w:hAnsi="Times New Roman" w:cs="Times New Roman"/>
          <w:noProof/>
          <w:snapToGrid w:val="0"/>
          <w:lang w:val="lt-LT"/>
        </w:rPr>
        <w:t xml:space="preserve">gali būti reikalingas simptominis gydymas. </w:t>
      </w:r>
    </w:p>
    <w:p w14:paraId="173C3E1F"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7D27FAC2"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1CBD9F8" w14:textId="77777777" w:rsidR="00E526AD" w:rsidRPr="00862FC2" w:rsidRDefault="00E526AD" w:rsidP="00E526AD">
      <w:pPr>
        <w:keepNext/>
        <w:keepLines/>
        <w:tabs>
          <w:tab w:val="left" w:pos="567"/>
          <w:tab w:val="left" w:pos="720"/>
          <w:tab w:val="left" w:pos="9540"/>
        </w:tabs>
        <w:snapToGrid w:val="0"/>
        <w:spacing w:after="0" w:line="240" w:lineRule="auto"/>
        <w:ind w:right="98"/>
        <w:outlineLvl w:val="2"/>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5.</w:t>
      </w:r>
      <w:r w:rsidRPr="00862FC2">
        <w:rPr>
          <w:rFonts w:ascii="Times New Roman" w:eastAsia="Times New Roman" w:hAnsi="Times New Roman" w:cs="Times New Roman"/>
          <w:b/>
          <w:bCs/>
          <w:lang w:val="lt-LT" w:eastAsia="x-none"/>
        </w:rPr>
        <w:tab/>
        <w:t>FARMAKOLOGINĖS SAVYBĖS</w:t>
      </w:r>
    </w:p>
    <w:p w14:paraId="0475AB61"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13C6921" w14:textId="77777777" w:rsidR="00E526AD" w:rsidRPr="00862FC2" w:rsidRDefault="00E526AD" w:rsidP="00E526AD">
      <w:pPr>
        <w:keepNext/>
        <w:tabs>
          <w:tab w:val="left" w:pos="567"/>
          <w:tab w:val="left" w:pos="720"/>
          <w:tab w:val="left" w:pos="9540"/>
        </w:tabs>
        <w:snapToGrid w:val="0"/>
        <w:spacing w:after="0" w:line="260" w:lineRule="exact"/>
        <w:ind w:right="9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5.1</w:t>
      </w:r>
      <w:r w:rsidRPr="00862FC2">
        <w:rPr>
          <w:rFonts w:ascii="Times New Roman" w:eastAsia="Times New Roman" w:hAnsi="Times New Roman" w:cs="Times New Roman"/>
          <w:b/>
          <w:lang w:val="lt-LT" w:eastAsia="x-none"/>
        </w:rPr>
        <w:t xml:space="preserve"> </w:t>
      </w:r>
      <w:r w:rsidRPr="00862FC2">
        <w:rPr>
          <w:rFonts w:ascii="Times New Roman" w:eastAsia="Times New Roman" w:hAnsi="Times New Roman" w:cs="Times New Roman"/>
          <w:b/>
          <w:bCs/>
          <w:lang w:val="lt-LT" w:eastAsia="x-none"/>
        </w:rPr>
        <w:tab/>
        <w:t>Farmakodinaminės savybės</w:t>
      </w:r>
    </w:p>
    <w:p w14:paraId="7599ECFE"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2D25D14F"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noProof/>
          <w:lang w:val="lt-LT"/>
        </w:rPr>
        <w:t>Farmakoterapinė grupė –</w:t>
      </w:r>
      <w:r w:rsidRPr="00862FC2">
        <w:rPr>
          <w:rFonts w:ascii="Times New Roman" w:eastAsia="Times New Roman" w:hAnsi="Times New Roman" w:cs="Times New Roman"/>
          <w:lang w:val="lt-LT"/>
        </w:rPr>
        <w:t xml:space="preserve"> mukoliziniai ir atsikosėjimą skatinantys vaistai.</w:t>
      </w:r>
      <w:r w:rsidRPr="00862FC2">
        <w:rPr>
          <w:rFonts w:ascii="Times New Roman" w:eastAsia="Times New Roman" w:hAnsi="Times New Roman" w:cs="Times New Roman"/>
          <w:noProof/>
          <w:lang w:val="lt-LT"/>
        </w:rPr>
        <w:t xml:space="preserve">, ATC kodas – </w:t>
      </w:r>
      <w:r w:rsidRPr="00862FC2">
        <w:rPr>
          <w:rFonts w:ascii="Times New Roman" w:eastAsia="Times New Roman" w:hAnsi="Times New Roman" w:cs="Times New Roman"/>
          <w:lang w:val="lt-LT"/>
        </w:rPr>
        <w:t>R05CB06.</w:t>
      </w:r>
    </w:p>
    <w:p w14:paraId="1EDB9DB1"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6A3D488B" w14:textId="77777777" w:rsidR="00E526AD" w:rsidRPr="00862FC2" w:rsidRDefault="00E526AD" w:rsidP="00E526AD">
      <w:pPr>
        <w:tabs>
          <w:tab w:val="left" w:pos="567"/>
        </w:tabs>
        <w:snapToGrid w:val="0"/>
        <w:spacing w:after="0" w:line="240" w:lineRule="auto"/>
        <w:rPr>
          <w:rFonts w:ascii="Times New Roman" w:eastAsia="Calibri" w:hAnsi="Times New Roman" w:cs="Times New Roman"/>
          <w:lang w:val="lt-LT" w:eastAsia="lt-LT"/>
        </w:rPr>
      </w:pPr>
      <w:r w:rsidRPr="00862FC2">
        <w:rPr>
          <w:rFonts w:ascii="Times New Roman" w:eastAsia="Calibri" w:hAnsi="Times New Roman" w:cs="Times New Roman"/>
          <w:lang w:val="lt-LT" w:eastAsia="lt-LT"/>
        </w:rPr>
        <w:t>Ikiklinikinių tyrimų metu nustatyta, kad veiklioji Ambroxol Siromed  medžiaga ambroksolio hidrochloridas didina kvėpavimo takų liaukų sekreciją ir surfaktanto gamybą plaučiuose, stimuliuoja kvėpavimo takų virpamojo epitelio žiuželių funkciją. Dėl minėto poveikio sekretas lengviau pašalinamas iš kvėpavimo takų (pagerėja mukociliarinis klirensas). Kad ambroksolio hidrochloridas gerina mukociliarinį klirensą, patvirtina ir klinikinių farmakologinių tyrimų duomenys. Padidėjus liaukų sekrecijai ir pagerėjus mukociliariniam klirensui, lengvėja kosulys ir gerėja atsikosėjimas.</w:t>
      </w:r>
    </w:p>
    <w:p w14:paraId="4C14F402" w14:textId="77777777" w:rsidR="00E526AD" w:rsidRPr="00862FC2" w:rsidRDefault="00E526AD" w:rsidP="00E526AD">
      <w:pPr>
        <w:tabs>
          <w:tab w:val="left" w:pos="567"/>
        </w:tabs>
        <w:snapToGrid w:val="0"/>
        <w:spacing w:after="0" w:line="240" w:lineRule="auto"/>
        <w:rPr>
          <w:rFonts w:ascii="Times New Roman" w:eastAsia="Calibri" w:hAnsi="Times New Roman" w:cs="Times New Roman"/>
          <w:lang w:val="lt-LT" w:eastAsia="lt-LT"/>
        </w:rPr>
      </w:pPr>
    </w:p>
    <w:p w14:paraId="5AE1BFB3" w14:textId="77777777" w:rsidR="00E526AD" w:rsidRPr="00862FC2" w:rsidRDefault="00E526AD" w:rsidP="00E526AD">
      <w:pPr>
        <w:tabs>
          <w:tab w:val="left" w:pos="567"/>
        </w:tabs>
        <w:snapToGrid w:val="0"/>
        <w:spacing w:after="0" w:line="240" w:lineRule="auto"/>
        <w:rPr>
          <w:rFonts w:ascii="Times New Roman" w:eastAsia="Calibri" w:hAnsi="Times New Roman" w:cs="Times New Roman"/>
          <w:lang w:val="lt-LT" w:eastAsia="lt-LT"/>
        </w:rPr>
      </w:pPr>
      <w:r w:rsidRPr="00862FC2">
        <w:rPr>
          <w:rFonts w:ascii="Times New Roman" w:eastAsia="Calibri" w:hAnsi="Times New Roman" w:cs="Times New Roman"/>
          <w:lang w:val="lt-LT" w:eastAsia="lt-LT"/>
        </w:rPr>
        <w:t xml:space="preserve">Tyrimu su triušio akies modeliu nustatyta, kad ambroksolis pasižymi vietiniu anestetiniu poveikiu, kurį galima paaiškinti natrio srovės kanalus blokuojančiomis savybėmis. Tyrimų </w:t>
      </w:r>
      <w:r w:rsidRPr="00862FC2">
        <w:rPr>
          <w:rFonts w:ascii="Times New Roman" w:eastAsia="Calibri" w:hAnsi="Times New Roman" w:cs="Times New Roman"/>
          <w:i/>
          <w:lang w:val="lt-LT" w:eastAsia="lt-LT"/>
        </w:rPr>
        <w:t>in vitro</w:t>
      </w:r>
      <w:r w:rsidRPr="00862FC2">
        <w:rPr>
          <w:rFonts w:ascii="Times New Roman" w:eastAsia="Calibri" w:hAnsi="Times New Roman" w:cs="Times New Roman"/>
          <w:lang w:val="lt-LT" w:eastAsia="lt-LT"/>
        </w:rPr>
        <w:t xml:space="preserve"> metu pastebėta, jog ambroksolis blokuoja klonuotų neuronų natrio srovės kanalus. Prisijungimas prie jų buvo laikinas ir priklausomas nuo koncentracijos.</w:t>
      </w:r>
    </w:p>
    <w:p w14:paraId="2184211A" w14:textId="77777777" w:rsidR="00E526AD" w:rsidRPr="00862FC2" w:rsidRDefault="00E526AD" w:rsidP="00E526AD">
      <w:pPr>
        <w:tabs>
          <w:tab w:val="left" w:pos="720"/>
        </w:tabs>
        <w:snapToGrid w:val="0"/>
        <w:spacing w:after="0" w:line="240" w:lineRule="auto"/>
        <w:rPr>
          <w:rFonts w:ascii="Times New Roman" w:eastAsia="Calibri" w:hAnsi="Times New Roman" w:cs="Times New Roman"/>
          <w:lang w:val="lt-LT" w:eastAsia="lt-LT"/>
        </w:rPr>
      </w:pPr>
    </w:p>
    <w:p w14:paraId="64F6AB93" w14:textId="77777777" w:rsidR="00E526AD" w:rsidRPr="00862FC2" w:rsidRDefault="00E526AD" w:rsidP="00E526AD">
      <w:pPr>
        <w:tabs>
          <w:tab w:val="left" w:pos="720"/>
        </w:tabs>
        <w:snapToGrid w:val="0"/>
        <w:spacing w:after="0" w:line="240" w:lineRule="auto"/>
        <w:rPr>
          <w:rFonts w:ascii="Times New Roman" w:eastAsia="Calibri" w:hAnsi="Times New Roman" w:cs="Times New Roman"/>
          <w:lang w:val="lt-LT" w:eastAsia="lt-LT"/>
        </w:rPr>
      </w:pPr>
      <w:r w:rsidRPr="00862FC2">
        <w:rPr>
          <w:rFonts w:ascii="Times New Roman" w:eastAsia="Calibri" w:hAnsi="Times New Roman" w:cs="Times New Roman"/>
          <w:lang w:val="lt-LT" w:eastAsia="lt-LT"/>
        </w:rPr>
        <w:t xml:space="preserve">Tyrimų </w:t>
      </w:r>
      <w:r w:rsidRPr="00862FC2">
        <w:rPr>
          <w:rFonts w:ascii="Times New Roman" w:eastAsia="Calibri" w:hAnsi="Times New Roman" w:cs="Times New Roman"/>
          <w:i/>
          <w:lang w:val="lt-LT" w:eastAsia="lt-LT"/>
        </w:rPr>
        <w:t>in vitro</w:t>
      </w:r>
      <w:r w:rsidRPr="00862FC2">
        <w:rPr>
          <w:rFonts w:ascii="Times New Roman" w:eastAsia="Calibri" w:hAnsi="Times New Roman" w:cs="Times New Roman"/>
          <w:lang w:val="lt-LT" w:eastAsia="lt-LT"/>
        </w:rPr>
        <w:t xml:space="preserve"> metu ambroksolis reikšmingai mažino citokinų išsiskyrimą ne tik iš kraujyje esančių, bet ir iš prie audinių prisijungusių mononuklearinių ir polimorfonuklearinių ląstelių. </w:t>
      </w:r>
    </w:p>
    <w:p w14:paraId="66210B07" w14:textId="77777777" w:rsidR="00E526AD" w:rsidRPr="00862FC2" w:rsidRDefault="00E526AD" w:rsidP="00E526AD">
      <w:pPr>
        <w:tabs>
          <w:tab w:val="left" w:pos="720"/>
        </w:tabs>
        <w:snapToGrid w:val="0"/>
        <w:spacing w:after="0" w:line="240" w:lineRule="auto"/>
        <w:rPr>
          <w:rFonts w:ascii="Times New Roman" w:eastAsia="Calibri" w:hAnsi="Times New Roman" w:cs="Times New Roman"/>
          <w:lang w:val="lt-LT" w:eastAsia="lt-LT"/>
        </w:rPr>
      </w:pPr>
    </w:p>
    <w:p w14:paraId="1CB10993" w14:textId="77777777" w:rsidR="00E526AD" w:rsidRPr="00862FC2" w:rsidRDefault="00E526AD" w:rsidP="00E526AD">
      <w:pPr>
        <w:tabs>
          <w:tab w:val="left" w:pos="720"/>
        </w:tabs>
        <w:snapToGrid w:val="0"/>
        <w:spacing w:after="0" w:line="240" w:lineRule="auto"/>
        <w:rPr>
          <w:rFonts w:ascii="Times New Roman" w:eastAsia="Calibri" w:hAnsi="Times New Roman" w:cs="Times New Roman"/>
          <w:lang w:val="lt-LT" w:eastAsia="lt-LT"/>
        </w:rPr>
      </w:pPr>
      <w:r w:rsidRPr="00862FC2">
        <w:rPr>
          <w:rFonts w:ascii="Times New Roman" w:eastAsia="Calibri" w:hAnsi="Times New Roman" w:cs="Times New Roman"/>
          <w:lang w:val="lt-LT" w:eastAsia="lt-LT"/>
        </w:rPr>
        <w:t>Klinikinių tyrimų metu pacientams, sergantiems ryklės uždegimu, reikšmingai mažino ryklės skausmą ir paraudimą.</w:t>
      </w:r>
    </w:p>
    <w:p w14:paraId="4EC913CF" w14:textId="77777777" w:rsidR="00E526AD" w:rsidRPr="00862FC2" w:rsidRDefault="00E526AD" w:rsidP="00E526AD">
      <w:pPr>
        <w:tabs>
          <w:tab w:val="left" w:pos="720"/>
        </w:tabs>
        <w:snapToGrid w:val="0"/>
        <w:spacing w:after="0" w:line="240" w:lineRule="auto"/>
        <w:rPr>
          <w:rFonts w:ascii="Times New Roman" w:eastAsia="Calibri" w:hAnsi="Times New Roman" w:cs="Times New Roman"/>
          <w:lang w:val="lt-LT" w:eastAsia="lt-LT"/>
        </w:rPr>
      </w:pPr>
    </w:p>
    <w:p w14:paraId="1309CA03" w14:textId="187CFB88" w:rsidR="00E526AD" w:rsidRPr="00862FC2" w:rsidRDefault="00E526AD" w:rsidP="00E526AD">
      <w:pPr>
        <w:tabs>
          <w:tab w:val="left" w:pos="720"/>
        </w:tabs>
        <w:snapToGrid w:val="0"/>
        <w:spacing w:after="0" w:line="240" w:lineRule="auto"/>
        <w:rPr>
          <w:rFonts w:ascii="Times New Roman" w:eastAsia="Calibri" w:hAnsi="Times New Roman" w:cs="Times New Roman"/>
          <w:lang w:val="lt-LT" w:eastAsia="lt-LT"/>
        </w:rPr>
      </w:pPr>
      <w:r w:rsidRPr="00862FC2">
        <w:rPr>
          <w:rFonts w:ascii="Times New Roman" w:eastAsia="Calibri" w:hAnsi="Times New Roman" w:cs="Times New Roman"/>
          <w:lang w:val="lt-LT" w:eastAsia="lt-LT"/>
        </w:rPr>
        <w:lastRenderedPageBreak/>
        <w:t xml:space="preserve">Šios farmakologinės savybės derinasi su papildomais rezultatais, gautais klinikinio veiksmingumo tyrimų, kuriais buvo nustatinėtas ambroksolio veiksmingumas gydant viršutinių kvėpavimo takų sutrikimo simptomus, metu: </w:t>
      </w:r>
      <w:r w:rsidR="00604029">
        <w:rPr>
          <w:rFonts w:ascii="Times New Roman" w:eastAsia="Calibri" w:hAnsi="Times New Roman" w:cs="Times New Roman"/>
          <w:lang w:val="lt-LT" w:eastAsia="lt-LT"/>
        </w:rPr>
        <w:t xml:space="preserve">vaistinio </w:t>
      </w:r>
      <w:r w:rsidRPr="00862FC2">
        <w:rPr>
          <w:rFonts w:ascii="Times New Roman" w:eastAsia="Calibri" w:hAnsi="Times New Roman" w:cs="Times New Roman"/>
          <w:lang w:val="lt-LT" w:eastAsia="lt-LT"/>
        </w:rPr>
        <w:t>preparato įkvėpus, greitai sumažėjo skausmas ir nuo skausmo priklausomas nemalonus pojūtis ausų, nosies ir trachėjos srityje.</w:t>
      </w:r>
    </w:p>
    <w:p w14:paraId="79979872" w14:textId="77777777" w:rsidR="00E526AD" w:rsidRPr="00862FC2" w:rsidRDefault="00E526AD" w:rsidP="00E526AD">
      <w:pPr>
        <w:tabs>
          <w:tab w:val="left" w:pos="720"/>
        </w:tabs>
        <w:snapToGrid w:val="0"/>
        <w:spacing w:after="0" w:line="240" w:lineRule="auto"/>
        <w:rPr>
          <w:rFonts w:ascii="Times New Roman" w:eastAsia="Calibri" w:hAnsi="Times New Roman" w:cs="Times New Roman"/>
          <w:lang w:val="lt-LT" w:eastAsia="lt-LT"/>
        </w:rPr>
      </w:pPr>
    </w:p>
    <w:p w14:paraId="47C058EE" w14:textId="77777777" w:rsidR="00E526AD" w:rsidRPr="00862FC2" w:rsidRDefault="00E526AD" w:rsidP="00E526AD">
      <w:pPr>
        <w:tabs>
          <w:tab w:val="left" w:pos="567"/>
        </w:tabs>
        <w:snapToGrid w:val="0"/>
        <w:spacing w:after="0" w:line="240" w:lineRule="auto"/>
        <w:rPr>
          <w:rFonts w:ascii="Times New Roman" w:eastAsia="Calibri" w:hAnsi="Times New Roman" w:cs="Times New Roman"/>
          <w:lang w:val="lt-LT" w:eastAsia="lt-LT"/>
        </w:rPr>
      </w:pPr>
      <w:r w:rsidRPr="00862FC2">
        <w:rPr>
          <w:rFonts w:ascii="Times New Roman" w:eastAsia="Calibri" w:hAnsi="Times New Roman" w:cs="Times New Roman"/>
          <w:lang w:val="lt-LT" w:eastAsia="lt-LT"/>
        </w:rPr>
        <w:t xml:space="preserve">Kartu su ambroksolio hidrochloridu vartojamų antibiotikų (amoksicilino, cefuroksimo, eritromicino) koncentracija bronchų ir plaučių liaukų sekrete bei skrepliuose būna didesnė. </w:t>
      </w:r>
    </w:p>
    <w:p w14:paraId="392084B1"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2F8F5929" w14:textId="77777777" w:rsidR="00E526AD" w:rsidRPr="00862FC2" w:rsidRDefault="00E526AD" w:rsidP="00E526AD">
      <w:pPr>
        <w:keepNext/>
        <w:tabs>
          <w:tab w:val="left" w:pos="567"/>
          <w:tab w:val="left" w:pos="720"/>
          <w:tab w:val="left" w:pos="9540"/>
        </w:tabs>
        <w:snapToGrid w:val="0"/>
        <w:spacing w:after="0" w:line="260" w:lineRule="exact"/>
        <w:ind w:right="9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5.2</w:t>
      </w:r>
      <w:r w:rsidRPr="00862FC2">
        <w:rPr>
          <w:rFonts w:ascii="Times New Roman" w:eastAsia="Times New Roman" w:hAnsi="Times New Roman" w:cs="Times New Roman"/>
          <w:b/>
          <w:bCs/>
          <w:lang w:val="lt-LT" w:eastAsia="x-none"/>
        </w:rPr>
        <w:tab/>
        <w:t>Farmakokinetinės savybės</w:t>
      </w:r>
    </w:p>
    <w:p w14:paraId="295C5216"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55C5E7D0" w14:textId="77777777" w:rsidR="00E526AD" w:rsidRPr="00862FC2" w:rsidRDefault="00E526AD" w:rsidP="00E526AD">
      <w:pPr>
        <w:tabs>
          <w:tab w:val="left" w:pos="567"/>
          <w:tab w:val="left" w:pos="720"/>
        </w:tabs>
        <w:snapToGrid w:val="0"/>
        <w:spacing w:after="0" w:line="260" w:lineRule="exact"/>
        <w:ind w:right="98"/>
        <w:rPr>
          <w:rFonts w:ascii="Times New Roman" w:eastAsia="Times New Roman" w:hAnsi="Times New Roman" w:cs="Times New Roman"/>
          <w:i/>
          <w:noProof/>
          <w:lang w:val="lt-LT"/>
        </w:rPr>
      </w:pPr>
      <w:r w:rsidRPr="00862FC2">
        <w:rPr>
          <w:rFonts w:ascii="Times New Roman" w:eastAsia="Times New Roman" w:hAnsi="Times New Roman" w:cs="Times New Roman"/>
          <w:i/>
          <w:noProof/>
          <w:lang w:val="lt-LT"/>
        </w:rPr>
        <w:t>Absorbcija</w:t>
      </w:r>
    </w:p>
    <w:p w14:paraId="245AFDE4" w14:textId="3BCB7A9D" w:rsidR="00E526AD" w:rsidRPr="00862FC2" w:rsidRDefault="00E526AD" w:rsidP="00E526AD">
      <w:pPr>
        <w:tabs>
          <w:tab w:val="left" w:pos="567"/>
          <w:tab w:val="left" w:pos="72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Išgertas vaist</w:t>
      </w:r>
      <w:r w:rsidR="00604029">
        <w:rPr>
          <w:rFonts w:ascii="Times New Roman" w:eastAsia="Times New Roman" w:hAnsi="Times New Roman" w:cs="Times New Roman"/>
          <w:lang w:val="lt-LT"/>
        </w:rPr>
        <w:t>inis preparat</w:t>
      </w:r>
      <w:r w:rsidRPr="00862FC2">
        <w:rPr>
          <w:rFonts w:ascii="Times New Roman" w:eastAsia="Times New Roman" w:hAnsi="Times New Roman" w:cs="Times New Roman"/>
          <w:lang w:val="lt-LT"/>
        </w:rPr>
        <w:t xml:space="preserve">as žmogaus organizme beveik visas greitai absorbuojamas į kraują. Vartojant terapines dozes, koncentracijos kraujo plazmoje priklausomumas nuo dozės dydžio yra tiesinis. Išgėrus nepailginto atpalaidavimo </w:t>
      </w:r>
      <w:r w:rsidR="00604029">
        <w:rPr>
          <w:rFonts w:ascii="Times New Roman" w:eastAsia="Times New Roman" w:hAnsi="Times New Roman" w:cs="Times New Roman"/>
          <w:lang w:val="lt-LT"/>
        </w:rPr>
        <w:t xml:space="preserve">vaistinio </w:t>
      </w:r>
      <w:r w:rsidRPr="00862FC2">
        <w:rPr>
          <w:rFonts w:ascii="Times New Roman" w:eastAsia="Times New Roman" w:hAnsi="Times New Roman" w:cs="Times New Roman"/>
          <w:lang w:val="lt-LT"/>
        </w:rPr>
        <w:t>preparato, didžiausia koncentracija kraujo plazmoje atsiranda per –1 – 2,5 val.</w:t>
      </w:r>
    </w:p>
    <w:p w14:paraId="51CAD9CF" w14:textId="77777777" w:rsidR="00E526AD" w:rsidRPr="00862FC2" w:rsidRDefault="00E526AD" w:rsidP="00E526AD">
      <w:pPr>
        <w:tabs>
          <w:tab w:val="left" w:pos="567"/>
          <w:tab w:val="left" w:pos="720"/>
        </w:tabs>
        <w:snapToGrid w:val="0"/>
        <w:spacing w:after="0" w:line="260" w:lineRule="exact"/>
        <w:ind w:right="98"/>
        <w:rPr>
          <w:rFonts w:ascii="Times New Roman" w:eastAsia="Times New Roman" w:hAnsi="Times New Roman" w:cs="Times New Roman"/>
          <w:lang w:val="lt-LT"/>
        </w:rPr>
      </w:pPr>
    </w:p>
    <w:p w14:paraId="6E12CD10" w14:textId="77777777" w:rsidR="00E526AD" w:rsidRPr="00862FC2" w:rsidRDefault="00E526AD" w:rsidP="00E526AD">
      <w:pPr>
        <w:tabs>
          <w:tab w:val="left" w:pos="567"/>
          <w:tab w:val="left" w:pos="720"/>
        </w:tabs>
        <w:snapToGrid w:val="0"/>
        <w:spacing w:after="0" w:line="260" w:lineRule="exact"/>
        <w:ind w:right="98"/>
        <w:rPr>
          <w:rFonts w:ascii="Times New Roman" w:eastAsia="Times New Roman" w:hAnsi="Times New Roman" w:cs="Times New Roman"/>
          <w:i/>
          <w:lang w:val="lt-LT"/>
        </w:rPr>
      </w:pPr>
      <w:r w:rsidRPr="00862FC2">
        <w:rPr>
          <w:rFonts w:ascii="Times New Roman" w:eastAsia="Times New Roman" w:hAnsi="Times New Roman" w:cs="Times New Roman"/>
          <w:i/>
          <w:lang w:val="lt-LT"/>
        </w:rPr>
        <w:t>Pasiskirstymas</w:t>
      </w:r>
    </w:p>
    <w:p w14:paraId="6251CA1C" w14:textId="3F463D1A" w:rsidR="00E526AD" w:rsidRPr="00862FC2" w:rsidRDefault="00E526AD" w:rsidP="00E526AD">
      <w:pPr>
        <w:tabs>
          <w:tab w:val="left" w:pos="567"/>
          <w:tab w:val="left" w:pos="72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Prie plazmos baltymų prisijungia maždaug 85 % (80 – 90%) ambroksolio. Kadangi daug ambroksolio prisijungia prie plazmos baltymų, yra didelis vaist</w:t>
      </w:r>
      <w:r w:rsidR="00604029">
        <w:rPr>
          <w:rFonts w:ascii="Times New Roman" w:eastAsia="Times New Roman" w:hAnsi="Times New Roman" w:cs="Times New Roman"/>
          <w:lang w:val="lt-LT"/>
        </w:rPr>
        <w:t>inio preparat</w:t>
      </w:r>
      <w:r w:rsidRPr="00862FC2">
        <w:rPr>
          <w:rFonts w:ascii="Times New Roman" w:eastAsia="Times New Roman" w:hAnsi="Times New Roman" w:cs="Times New Roman"/>
          <w:lang w:val="lt-LT"/>
        </w:rPr>
        <w:t>o tariamasis pasiskirstymo tūris (552 l) bei dalis vaist</w:t>
      </w:r>
      <w:r w:rsidR="009B120E">
        <w:rPr>
          <w:rFonts w:ascii="Times New Roman" w:eastAsia="Times New Roman" w:hAnsi="Times New Roman" w:cs="Times New Roman"/>
          <w:lang w:val="lt-LT"/>
        </w:rPr>
        <w:t>inio preparat</w:t>
      </w:r>
      <w:r w:rsidRPr="00862FC2">
        <w:rPr>
          <w:rFonts w:ascii="Times New Roman" w:eastAsia="Times New Roman" w:hAnsi="Times New Roman" w:cs="Times New Roman"/>
          <w:lang w:val="lt-LT"/>
        </w:rPr>
        <w:t xml:space="preserve">o iš audinių laipsniškai grįžta į kraują, ambroksolio šalinimas dialize ir intensyvia diureze tikriausiai yra mažai veiksmingas. Ambroksolis prasiskverbia per smegenų barjerą ir placentą bei išsiskiria su motinos pienu. </w:t>
      </w:r>
    </w:p>
    <w:p w14:paraId="76C37234" w14:textId="77777777" w:rsidR="00E526AD" w:rsidRPr="00862FC2" w:rsidRDefault="00E526AD" w:rsidP="00E526AD">
      <w:pPr>
        <w:tabs>
          <w:tab w:val="left" w:pos="567"/>
          <w:tab w:val="left" w:pos="720"/>
        </w:tabs>
        <w:snapToGrid w:val="0"/>
        <w:spacing w:after="0" w:line="260" w:lineRule="exact"/>
        <w:ind w:right="98"/>
        <w:rPr>
          <w:rFonts w:ascii="Times New Roman" w:eastAsia="Times New Roman" w:hAnsi="Times New Roman" w:cs="Times New Roman"/>
          <w:lang w:val="lt-LT"/>
        </w:rPr>
      </w:pPr>
    </w:p>
    <w:p w14:paraId="43013385" w14:textId="77777777" w:rsidR="00E526AD" w:rsidRPr="00862FC2" w:rsidRDefault="00E526AD" w:rsidP="00E526AD">
      <w:pPr>
        <w:tabs>
          <w:tab w:val="left" w:pos="567"/>
          <w:tab w:val="left" w:pos="720"/>
        </w:tabs>
        <w:snapToGrid w:val="0"/>
        <w:spacing w:after="0" w:line="260" w:lineRule="exact"/>
        <w:ind w:right="98"/>
        <w:rPr>
          <w:rFonts w:ascii="Times New Roman" w:eastAsia="Times New Roman" w:hAnsi="Times New Roman" w:cs="Times New Roman"/>
          <w:i/>
          <w:noProof/>
          <w:lang w:val="lt-LT"/>
        </w:rPr>
      </w:pPr>
      <w:r w:rsidRPr="00862FC2">
        <w:rPr>
          <w:rFonts w:ascii="Times New Roman" w:eastAsia="Times New Roman" w:hAnsi="Times New Roman" w:cs="Times New Roman"/>
          <w:i/>
          <w:noProof/>
          <w:lang w:val="lt-LT"/>
        </w:rPr>
        <w:t>Biotransformacija</w:t>
      </w:r>
    </w:p>
    <w:p w14:paraId="20224E42" w14:textId="77777777" w:rsidR="00E526AD" w:rsidRPr="00862FC2" w:rsidRDefault="00E526AD" w:rsidP="00E526AD">
      <w:pPr>
        <w:tabs>
          <w:tab w:val="left" w:pos="567"/>
          <w:tab w:val="left" w:pos="72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 xml:space="preserve">Prieš patenkant į sisteminę kraujotaką, metabolizuojama maždaug 30 </w:t>
      </w:r>
      <w:r w:rsidRPr="00862FC2">
        <w:rPr>
          <w:rFonts w:ascii="Times New Roman" w:eastAsia="Times New Roman" w:hAnsi="Times New Roman" w:cs="Times New Roman"/>
          <w:lang w:val="lt-LT"/>
        </w:rPr>
        <w:sym w:font="Symbol" w:char="F025"/>
      </w:r>
      <w:r w:rsidRPr="00862FC2">
        <w:rPr>
          <w:rFonts w:ascii="Times New Roman" w:eastAsia="Times New Roman" w:hAnsi="Times New Roman" w:cs="Times New Roman"/>
          <w:lang w:val="lt-LT"/>
        </w:rPr>
        <w:t xml:space="preserve"> išgertos ambroksolio hidrochlorido dozės. Ambroksolio hidrochloridas visų pirma metabolizuojamas kepenyse gliukuronini</w:t>
      </w:r>
      <w:r w:rsidRPr="00823E8C">
        <w:rPr>
          <w:rFonts w:ascii="Times New Roman" w:eastAsia="Times New Roman" w:hAnsi="Times New Roman" w:cs="Times New Roman"/>
          <w:lang w:val="lt-LT"/>
        </w:rPr>
        <w:t>mu, šiek tiek jo suskaldoma į dibromantranilo rūgštį (maždaug 10</w:t>
      </w:r>
      <w:r w:rsidRPr="00862FC2">
        <w:rPr>
          <w:rFonts w:ascii="Times New Roman" w:eastAsia="Times New Roman" w:hAnsi="Times New Roman" w:cs="Times New Roman"/>
          <w:lang w:val="lt-LT"/>
        </w:rPr>
        <w:sym w:font="Symbol" w:char="F025"/>
      </w:r>
      <w:r w:rsidRPr="00862FC2">
        <w:rPr>
          <w:rFonts w:ascii="Times New Roman" w:eastAsia="Times New Roman" w:hAnsi="Times New Roman" w:cs="Times New Roman"/>
          <w:lang w:val="lt-LT"/>
        </w:rPr>
        <w:t xml:space="preserve"> dozės) ir kai kuriuos nereikšmingus metabolitus. Tyrimų su</w:t>
      </w:r>
      <w:r w:rsidRPr="00EA6C94">
        <w:rPr>
          <w:rFonts w:ascii="Times New Roman" w:eastAsia="Times New Roman" w:hAnsi="Times New Roman" w:cs="Times New Roman"/>
          <w:lang w:val="lt-LT"/>
        </w:rPr>
        <w:t xml:space="preserve"> žmogaus kepenų mikrosomomis rezultatai rodo, kad ambroksolio hidrochloridą į dibromantranilo rūgštį metabolizuoja CYP 3A4.</w:t>
      </w:r>
    </w:p>
    <w:p w14:paraId="5F2104C1" w14:textId="77777777" w:rsidR="00E526AD" w:rsidRPr="00862FC2" w:rsidRDefault="00E526AD" w:rsidP="00E526AD">
      <w:pPr>
        <w:tabs>
          <w:tab w:val="left" w:pos="567"/>
          <w:tab w:val="left" w:pos="720"/>
        </w:tabs>
        <w:snapToGrid w:val="0"/>
        <w:spacing w:after="0" w:line="260" w:lineRule="exact"/>
        <w:ind w:right="98"/>
        <w:rPr>
          <w:rFonts w:ascii="Times New Roman" w:eastAsia="Times New Roman" w:hAnsi="Times New Roman" w:cs="Times New Roman"/>
          <w:lang w:val="lt-LT"/>
        </w:rPr>
      </w:pPr>
    </w:p>
    <w:p w14:paraId="10C04498" w14:textId="77777777" w:rsidR="00E526AD" w:rsidRPr="00862FC2" w:rsidRDefault="00E526AD" w:rsidP="00E526AD">
      <w:pPr>
        <w:tabs>
          <w:tab w:val="left" w:pos="567"/>
          <w:tab w:val="left" w:pos="720"/>
        </w:tabs>
        <w:snapToGrid w:val="0"/>
        <w:spacing w:after="0" w:line="260" w:lineRule="exact"/>
        <w:ind w:right="98"/>
        <w:rPr>
          <w:rFonts w:ascii="Times New Roman" w:eastAsia="Times New Roman" w:hAnsi="Times New Roman" w:cs="Times New Roman"/>
          <w:i/>
          <w:noProof/>
          <w:lang w:val="lt-LT"/>
        </w:rPr>
      </w:pPr>
      <w:r w:rsidRPr="00862FC2">
        <w:rPr>
          <w:rFonts w:ascii="Times New Roman" w:eastAsia="Times New Roman" w:hAnsi="Times New Roman" w:cs="Times New Roman"/>
          <w:i/>
          <w:noProof/>
          <w:lang w:val="lt-LT"/>
        </w:rPr>
        <w:t>Eliminacija</w:t>
      </w:r>
    </w:p>
    <w:p w14:paraId="3B1444F3" w14:textId="77777777" w:rsidR="00E526AD" w:rsidRPr="00862FC2" w:rsidRDefault="00E526AD" w:rsidP="00E526AD">
      <w:pPr>
        <w:tabs>
          <w:tab w:val="left" w:pos="567"/>
          <w:tab w:val="left" w:pos="72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 xml:space="preserve">Galutinis pusinės eliminacijos iš plazmos periodas trunka 7 – 12 valandų, bendras klirensas - 660 ml/min. Ambroksolio ir jo metabolitų pusinės eliminacijos iš plazmos periodas trunka maždaug 22 valandas. Maždaug 90 % dozės šalinama per inkstus metabolitų, atsiradusių kepenyse iš ambroksolio, forma, kita dalis dozės, t. y. maždaug 10 %, šalinama per inkstus nepakitusia forma. </w:t>
      </w:r>
    </w:p>
    <w:p w14:paraId="13A5EDEE" w14:textId="77777777" w:rsidR="00E526AD" w:rsidRPr="00862FC2" w:rsidRDefault="00E526AD" w:rsidP="00E526AD">
      <w:pPr>
        <w:tabs>
          <w:tab w:val="left" w:pos="567"/>
          <w:tab w:val="left" w:pos="720"/>
        </w:tabs>
        <w:snapToGrid w:val="0"/>
        <w:spacing w:after="0" w:line="240" w:lineRule="auto"/>
        <w:ind w:right="98"/>
        <w:contextualSpacing/>
        <w:outlineLvl w:val="0"/>
        <w:rPr>
          <w:rFonts w:ascii="Times New Roman" w:eastAsia="Times New Roman" w:hAnsi="Times New Roman" w:cs="Times New Roman"/>
          <w:color w:val="000000"/>
          <w:lang w:val="lt-LT"/>
        </w:rPr>
      </w:pPr>
    </w:p>
    <w:p w14:paraId="5FA57A28" w14:textId="77777777" w:rsidR="00E526AD" w:rsidRPr="00862FC2" w:rsidRDefault="00E526AD" w:rsidP="00E526AD">
      <w:pPr>
        <w:tabs>
          <w:tab w:val="left" w:pos="567"/>
          <w:tab w:val="left" w:pos="720"/>
        </w:tabs>
        <w:snapToGrid w:val="0"/>
        <w:spacing w:after="0" w:line="240" w:lineRule="auto"/>
        <w:ind w:right="98"/>
        <w:contextualSpacing/>
        <w:outlineLvl w:val="0"/>
        <w:rPr>
          <w:rFonts w:ascii="Times New Roman" w:eastAsia="Times New Roman" w:hAnsi="Times New Roman" w:cs="Times New Roman"/>
          <w:color w:val="000000"/>
          <w:u w:val="single"/>
          <w:lang w:val="lt-LT"/>
        </w:rPr>
      </w:pPr>
      <w:r w:rsidRPr="00862FC2">
        <w:rPr>
          <w:rFonts w:ascii="Times New Roman" w:eastAsia="Times New Roman" w:hAnsi="Times New Roman" w:cs="Times New Roman"/>
          <w:color w:val="000000"/>
          <w:u w:val="single"/>
          <w:lang w:val="lt-LT"/>
        </w:rPr>
        <w:t>Ypatingos populiacijos</w:t>
      </w:r>
    </w:p>
    <w:p w14:paraId="6A4C414C" w14:textId="77777777" w:rsidR="00E526AD" w:rsidRPr="00862FC2" w:rsidRDefault="00E526AD" w:rsidP="00E526AD">
      <w:pPr>
        <w:tabs>
          <w:tab w:val="left" w:pos="567"/>
          <w:tab w:val="left" w:pos="720"/>
        </w:tabs>
        <w:snapToGrid w:val="0"/>
        <w:spacing w:after="0" w:line="240" w:lineRule="auto"/>
        <w:ind w:right="98"/>
        <w:contextualSpacing/>
        <w:outlineLvl w:val="0"/>
        <w:rPr>
          <w:rFonts w:ascii="Times New Roman" w:eastAsia="Times New Roman" w:hAnsi="Times New Roman" w:cs="Times New Roman"/>
          <w:i/>
          <w:iCs/>
          <w:color w:val="000000"/>
          <w:lang w:val="lt-LT"/>
        </w:rPr>
      </w:pPr>
    </w:p>
    <w:p w14:paraId="0A71E89D" w14:textId="77777777" w:rsidR="00E526AD" w:rsidRPr="00862FC2" w:rsidRDefault="00E526AD" w:rsidP="00E526AD">
      <w:pPr>
        <w:tabs>
          <w:tab w:val="left" w:pos="567"/>
          <w:tab w:val="left" w:pos="720"/>
        </w:tabs>
        <w:snapToGrid w:val="0"/>
        <w:spacing w:after="0" w:line="240" w:lineRule="auto"/>
        <w:ind w:right="98"/>
        <w:contextualSpacing/>
        <w:outlineLvl w:val="0"/>
        <w:rPr>
          <w:rFonts w:ascii="Times New Roman" w:eastAsia="Times New Roman" w:hAnsi="Times New Roman" w:cs="Times New Roman"/>
          <w:i/>
          <w:iCs/>
          <w:color w:val="000000"/>
          <w:lang w:val="lt-LT"/>
        </w:rPr>
      </w:pPr>
      <w:r w:rsidRPr="00862FC2">
        <w:rPr>
          <w:rFonts w:ascii="Times New Roman" w:eastAsia="Times New Roman" w:hAnsi="Times New Roman" w:cs="Times New Roman"/>
          <w:i/>
          <w:iCs/>
          <w:color w:val="000000"/>
          <w:lang w:val="lt-LT"/>
        </w:rPr>
        <w:t>Sutrikusi inkstų funkcija</w:t>
      </w:r>
    </w:p>
    <w:p w14:paraId="4EF58702" w14:textId="507727B2" w:rsidR="00E526AD" w:rsidRPr="00862FC2" w:rsidRDefault="00E526AD" w:rsidP="00E526AD">
      <w:pPr>
        <w:tabs>
          <w:tab w:val="left" w:pos="567"/>
          <w:tab w:val="left" w:pos="72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 xml:space="preserve">Jei labai sutrikusi inkstų </w:t>
      </w:r>
      <w:r w:rsidR="009B60C0">
        <w:rPr>
          <w:rFonts w:ascii="Times New Roman" w:eastAsia="Times New Roman" w:hAnsi="Times New Roman" w:cs="Times New Roman"/>
          <w:lang w:val="lt-LT"/>
        </w:rPr>
        <w:t>funkcija</w:t>
      </w:r>
      <w:r w:rsidRPr="00862FC2">
        <w:rPr>
          <w:rFonts w:ascii="Times New Roman" w:eastAsia="Times New Roman" w:hAnsi="Times New Roman" w:cs="Times New Roman"/>
          <w:lang w:val="lt-LT"/>
        </w:rPr>
        <w:t xml:space="preserve">, ambroksolio metabolitų pusinės eliminacijos periodas būna ilgesnis. </w:t>
      </w:r>
    </w:p>
    <w:p w14:paraId="3C492581" w14:textId="77777777" w:rsidR="00E526AD" w:rsidRPr="00862FC2" w:rsidRDefault="00E526AD" w:rsidP="00E526AD">
      <w:pPr>
        <w:tabs>
          <w:tab w:val="left" w:pos="567"/>
          <w:tab w:val="left" w:pos="720"/>
        </w:tabs>
        <w:snapToGrid w:val="0"/>
        <w:spacing w:after="0" w:line="240" w:lineRule="auto"/>
        <w:ind w:right="98"/>
        <w:contextualSpacing/>
        <w:outlineLvl w:val="0"/>
        <w:rPr>
          <w:rFonts w:ascii="Times New Roman" w:eastAsia="Times New Roman" w:hAnsi="Times New Roman" w:cs="Times New Roman"/>
          <w:iCs/>
          <w:color w:val="000000"/>
          <w:lang w:val="lt-LT"/>
        </w:rPr>
      </w:pPr>
    </w:p>
    <w:p w14:paraId="5D308E2B" w14:textId="77777777" w:rsidR="00E526AD" w:rsidRPr="00862FC2" w:rsidRDefault="00E526AD" w:rsidP="00E526AD">
      <w:pPr>
        <w:tabs>
          <w:tab w:val="left" w:pos="567"/>
          <w:tab w:val="left" w:pos="720"/>
        </w:tabs>
        <w:snapToGrid w:val="0"/>
        <w:spacing w:after="0" w:line="240" w:lineRule="auto"/>
        <w:ind w:right="98"/>
        <w:contextualSpacing/>
        <w:outlineLvl w:val="0"/>
        <w:rPr>
          <w:rFonts w:ascii="Times New Roman" w:eastAsia="Times New Roman" w:hAnsi="Times New Roman" w:cs="Times New Roman"/>
          <w:i/>
          <w:iCs/>
          <w:color w:val="000000"/>
          <w:lang w:val="lt-LT"/>
        </w:rPr>
      </w:pPr>
      <w:r w:rsidRPr="00862FC2">
        <w:rPr>
          <w:rFonts w:ascii="Times New Roman" w:eastAsia="Times New Roman" w:hAnsi="Times New Roman" w:cs="Times New Roman"/>
          <w:i/>
          <w:iCs/>
          <w:color w:val="000000"/>
          <w:lang w:val="lt-LT"/>
        </w:rPr>
        <w:t>Sutrikusi kepenų funkcija</w:t>
      </w:r>
    </w:p>
    <w:p w14:paraId="2ACAEC54" w14:textId="77777777" w:rsidR="00E526AD" w:rsidRPr="00862FC2" w:rsidRDefault="00E526AD" w:rsidP="00E526AD">
      <w:pPr>
        <w:tabs>
          <w:tab w:val="left" w:pos="567"/>
          <w:tab w:val="left" w:pos="720"/>
        </w:tabs>
        <w:snapToGrid w:val="0"/>
        <w:spacing w:after="0" w:line="240" w:lineRule="auto"/>
        <w:ind w:right="98"/>
        <w:contextualSpacing/>
        <w:outlineLvl w:val="0"/>
        <w:rPr>
          <w:rFonts w:ascii="Times New Roman" w:eastAsia="Times New Roman" w:hAnsi="Times New Roman" w:cs="Times New Roman"/>
          <w:lang w:val="lt-LT"/>
        </w:rPr>
      </w:pPr>
      <w:r w:rsidRPr="00862FC2">
        <w:rPr>
          <w:rFonts w:ascii="Times New Roman" w:eastAsia="Times New Roman" w:hAnsi="Times New Roman" w:cs="Times New Roman"/>
          <w:lang w:val="lt-LT"/>
        </w:rPr>
        <w:t>Jei yra sunki kepenų liga, 20 – 40 % sumažėja ambroksolio klirensas. Tai lemia maždaug 1,3 – 2 kartus didesnę koncentraciją kraujo plazmoje. Kadangi terapinių ambroksolio hidrochlorido dozių ribos yra plačios, tokiems pacientams dozę keisti nebūtina</w:t>
      </w:r>
    </w:p>
    <w:p w14:paraId="45D90AC9" w14:textId="77777777" w:rsidR="00E526AD" w:rsidRPr="00862FC2" w:rsidRDefault="00E526AD" w:rsidP="00E526AD">
      <w:pPr>
        <w:keepNext/>
        <w:tabs>
          <w:tab w:val="left" w:pos="567"/>
          <w:tab w:val="left" w:pos="720"/>
          <w:tab w:val="left" w:pos="9540"/>
        </w:tabs>
        <w:snapToGrid w:val="0"/>
        <w:spacing w:after="0" w:line="260" w:lineRule="exact"/>
        <w:ind w:right="98"/>
        <w:jc w:val="both"/>
        <w:outlineLvl w:val="3"/>
        <w:rPr>
          <w:rFonts w:ascii="Times New Roman" w:eastAsia="Times New Roman" w:hAnsi="Times New Roman" w:cs="Times New Roman"/>
          <w:lang w:val="lt-LT"/>
        </w:rPr>
      </w:pPr>
    </w:p>
    <w:p w14:paraId="327FAAAB" w14:textId="77777777" w:rsidR="00E526AD" w:rsidRPr="00862FC2" w:rsidRDefault="00E526AD" w:rsidP="00E526AD">
      <w:pPr>
        <w:keepNext/>
        <w:tabs>
          <w:tab w:val="left" w:pos="567"/>
          <w:tab w:val="left" w:pos="720"/>
          <w:tab w:val="left" w:pos="9540"/>
        </w:tabs>
        <w:snapToGrid w:val="0"/>
        <w:spacing w:after="0" w:line="260" w:lineRule="exact"/>
        <w:ind w:right="9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5.3</w:t>
      </w:r>
      <w:r w:rsidRPr="00862FC2">
        <w:rPr>
          <w:rFonts w:ascii="Times New Roman" w:eastAsia="Times New Roman" w:hAnsi="Times New Roman" w:cs="Times New Roman"/>
          <w:b/>
          <w:bCs/>
          <w:lang w:val="lt-LT" w:eastAsia="x-none"/>
        </w:rPr>
        <w:tab/>
        <w:t>Ikiklinikinių saugumo tyrimų duomenys</w:t>
      </w:r>
    </w:p>
    <w:p w14:paraId="66C3404E"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6B86D689"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 xml:space="preserve">Ūminis toksinis ambroksolio hidrochlorido poveikis yra labai silpnas. </w:t>
      </w:r>
    </w:p>
    <w:p w14:paraId="2EE13CAF"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11E1C33E" w14:textId="3A6D5C1D"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 xml:space="preserve">Daugkartinės dozės tyrimų su pelėmis, žiurkėmis ir triušiais metu enteriniu būdu vartojamo </w:t>
      </w:r>
      <w:r w:rsidR="009B120E">
        <w:rPr>
          <w:rFonts w:ascii="Times New Roman" w:eastAsia="Times New Roman" w:hAnsi="Times New Roman" w:cs="Times New Roman"/>
          <w:lang w:val="lt-LT"/>
        </w:rPr>
        <w:t xml:space="preserve">vaistinio </w:t>
      </w:r>
      <w:r w:rsidRPr="00862FC2">
        <w:rPr>
          <w:rFonts w:ascii="Times New Roman" w:eastAsia="Times New Roman" w:hAnsi="Times New Roman" w:cs="Times New Roman"/>
          <w:lang w:val="lt-LT"/>
        </w:rPr>
        <w:t xml:space="preserve">preparato pastebimo nepageidaujamo poveikio nesukelianti dozė (angl. NOAEL) buvo: 150 mg/kg kūno </w:t>
      </w:r>
      <w:r w:rsidRPr="00862FC2">
        <w:rPr>
          <w:rFonts w:ascii="Times New Roman" w:eastAsia="Times New Roman" w:hAnsi="Times New Roman" w:cs="Times New Roman"/>
          <w:lang w:val="lt-LT"/>
        </w:rPr>
        <w:lastRenderedPageBreak/>
        <w:t xml:space="preserve">svorio per parą (pelėms 4 savaites), 50 mg/kg kūno svorio per parą (žiurkėms 52 ir 78 savaites), 40 mg/kg kūno svorio per parą (triušiams 26 savaites), 10 mg/kg kūno svorio per parą (šunims). Toksiniam poveikiui jautriausių organų (toksikologinių taikinių) neaptikta. </w:t>
      </w:r>
    </w:p>
    <w:p w14:paraId="1D0BE7CF"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6CC8B235"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Keturių savaičių toksinio poveikio tyrimo į veną injekuojamos 4 mg/kg kūno svorio, 14 mg/kg kūno svorio arba 64 mg/kg kūno svorio ambroksolio hidrochlorido dozės žiurkėms ir 45 mg/kg kūno svorio, 90 mg/kg kūno svorio arba 120 mg/kg kūno svorio (kiekvieną dieną infuzija truko 3 val.) dozės šunims sunkaus vietinio arba sisteminio toksinio poveikio, įskaitant audinių patologiją, nesukėlė. Visi nepageidaujami reiškiniai buvo laikini.</w:t>
      </w:r>
    </w:p>
    <w:p w14:paraId="6A699C6E"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70A3077E"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Enteriniu būdu vartojamos ambroksolio hidrochlorido ne didesnės kaip 3000 mg/kg kūno svorio paros dozės žiurkėms ir ne didesnės kaip 200 mg/kg kūno svorio paros dozės triušiams nesukėlė nei embriotoksinio, nei teratogeninio poveikio. Ne didesnes kaip 500 mg/kg kūno svorio paros dozes vartojusių žiurkių patelių ir patinų vaisingumas nesutriko. Vystymosi perinataliniu ir postnataliniu laikotarpiu tyrimų metu NOAEL buvo 50 mg/kg kūno svorio per parą.</w:t>
      </w:r>
    </w:p>
    <w:p w14:paraId="39635D51"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3FFBFAC"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 xml:space="preserve">Ambroksolio hidrochlorido 500 mg/kg kūno svorio paros dozė darė silpną toksinį poveikį patelėms ir jų jaunikliams: sulėtėjo jauniklių kūno svorio augimas ir sumažėjo vados dydis. </w:t>
      </w:r>
    </w:p>
    <w:p w14:paraId="7568FBC1"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 xml:space="preserve">Genotoksinio poveikio </w:t>
      </w:r>
      <w:r w:rsidRPr="00862FC2">
        <w:rPr>
          <w:rFonts w:ascii="Times New Roman" w:eastAsia="Times New Roman" w:hAnsi="Times New Roman" w:cs="Times New Roman"/>
          <w:i/>
          <w:lang w:val="lt-LT"/>
        </w:rPr>
        <w:t>in vitro</w:t>
      </w:r>
      <w:r w:rsidRPr="00862FC2">
        <w:rPr>
          <w:rFonts w:ascii="Times New Roman" w:eastAsia="Times New Roman" w:hAnsi="Times New Roman" w:cs="Times New Roman"/>
          <w:lang w:val="lt-LT"/>
        </w:rPr>
        <w:t xml:space="preserve"> (Ames ir chromosomų aberacijos testas) ir </w:t>
      </w:r>
      <w:r w:rsidRPr="00862FC2">
        <w:rPr>
          <w:rFonts w:ascii="Times New Roman" w:eastAsia="Times New Roman" w:hAnsi="Times New Roman" w:cs="Times New Roman"/>
          <w:i/>
          <w:lang w:val="lt-LT"/>
        </w:rPr>
        <w:t>in vivo</w:t>
      </w:r>
      <w:r w:rsidRPr="00862FC2">
        <w:rPr>
          <w:rFonts w:ascii="Times New Roman" w:eastAsia="Times New Roman" w:hAnsi="Times New Roman" w:cs="Times New Roman"/>
          <w:lang w:val="lt-LT"/>
        </w:rPr>
        <w:t xml:space="preserve"> (pelių mikrobranduolių testas) tyrimai neparodė jokio mutageninio ambroksolio hidrochlorido potencialo. </w:t>
      </w:r>
    </w:p>
    <w:p w14:paraId="578F05E3"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24E1A929"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Kancerogeninio poveikio tyrimų metu 105 savaites į pašarą įmaišytas 50 mg/kg kūno svorio, 200 mg/kg kūno svorio arba 800 mg/kg kūno svorio ambroksolio hidrochlorido paros dozes vartojusioms pelėms ir 116 savaičių 65 mg/kg kūno svorio, 250 mg/kg kūno svorio arba 1 000 mg/kg kūno svorio paros dozes vartojusioms žiurkėms jokio navikų atsiradimą skatinančio poveikio nenustatyta.</w:t>
      </w:r>
    </w:p>
    <w:p w14:paraId="00235F9E"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6817DC14"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7662E77F" w14:textId="77777777" w:rsidR="00E526AD" w:rsidRPr="00862FC2" w:rsidRDefault="00E526AD" w:rsidP="00E526AD">
      <w:pPr>
        <w:keepNext/>
        <w:keepLines/>
        <w:tabs>
          <w:tab w:val="left" w:pos="567"/>
          <w:tab w:val="left" w:pos="720"/>
          <w:tab w:val="left" w:pos="9540"/>
        </w:tabs>
        <w:snapToGrid w:val="0"/>
        <w:spacing w:after="0" w:line="240" w:lineRule="auto"/>
        <w:ind w:right="98"/>
        <w:outlineLvl w:val="2"/>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6.</w:t>
      </w:r>
      <w:r w:rsidRPr="00862FC2">
        <w:rPr>
          <w:rFonts w:ascii="Times New Roman" w:eastAsia="Times New Roman" w:hAnsi="Times New Roman" w:cs="Times New Roman"/>
          <w:b/>
          <w:bCs/>
          <w:lang w:val="lt-LT" w:eastAsia="x-none"/>
        </w:rPr>
        <w:tab/>
        <w:t>FARMACINĖ INFORMACIJA</w:t>
      </w:r>
    </w:p>
    <w:p w14:paraId="4B57E181"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05730123" w14:textId="77777777" w:rsidR="00E526AD" w:rsidRPr="00862FC2" w:rsidRDefault="00E526AD" w:rsidP="00E526AD">
      <w:pPr>
        <w:keepNext/>
        <w:tabs>
          <w:tab w:val="left" w:pos="567"/>
          <w:tab w:val="left" w:pos="720"/>
          <w:tab w:val="left" w:pos="9540"/>
        </w:tabs>
        <w:snapToGrid w:val="0"/>
        <w:spacing w:after="0" w:line="260" w:lineRule="exact"/>
        <w:ind w:right="9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6.1</w:t>
      </w:r>
      <w:r w:rsidRPr="00862FC2">
        <w:rPr>
          <w:rFonts w:ascii="Times New Roman" w:eastAsia="Times New Roman" w:hAnsi="Times New Roman" w:cs="Times New Roman"/>
          <w:b/>
          <w:bCs/>
          <w:lang w:val="lt-LT" w:eastAsia="x-none"/>
        </w:rPr>
        <w:tab/>
        <w:t>Pagalbinių medžiagų sąrašas</w:t>
      </w:r>
    </w:p>
    <w:p w14:paraId="27FF4514"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0709CDEF"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Sorbitolis (E420)</w:t>
      </w:r>
    </w:p>
    <w:p w14:paraId="1E2E101C"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Glicerolis</w:t>
      </w:r>
    </w:p>
    <w:p w14:paraId="682CC42E" w14:textId="12B28CFA" w:rsidR="00E526AD" w:rsidRPr="00A069FD" w:rsidRDefault="00E526AD" w:rsidP="00E526AD">
      <w:pPr>
        <w:tabs>
          <w:tab w:val="left" w:pos="720"/>
          <w:tab w:val="left" w:pos="9540"/>
        </w:tabs>
        <w:snapToGrid w:val="0"/>
        <w:spacing w:after="0" w:line="240" w:lineRule="auto"/>
        <w:ind w:right="98"/>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Propilenglikolis</w:t>
      </w:r>
      <w:r w:rsidR="00A069FD">
        <w:rPr>
          <w:rFonts w:ascii="Times New Roman" w:eastAsia="Times New Roman" w:hAnsi="Times New Roman" w:cs="Times New Roman"/>
          <w:noProof/>
          <w:lang w:val="lt-LT"/>
        </w:rPr>
        <w:t xml:space="preserve"> (</w:t>
      </w:r>
      <w:r w:rsidR="004E3474">
        <w:rPr>
          <w:rFonts w:ascii="Times New Roman" w:eastAsia="Times New Roman" w:hAnsi="Times New Roman" w:cs="Times New Roman"/>
          <w:noProof/>
          <w:lang w:val="lt-LT"/>
        </w:rPr>
        <w:t>E</w:t>
      </w:r>
      <w:r w:rsidR="00A069FD">
        <w:rPr>
          <w:rFonts w:ascii="Times New Roman" w:eastAsia="Times New Roman" w:hAnsi="Times New Roman" w:cs="Times New Roman"/>
          <w:noProof/>
          <w:lang w:val="lt-LT"/>
        </w:rPr>
        <w:t>1520)</w:t>
      </w:r>
    </w:p>
    <w:p w14:paraId="186F19E4" w14:textId="77777777" w:rsidR="00E526AD" w:rsidRPr="00EA6C94" w:rsidRDefault="00E526AD" w:rsidP="00E526AD">
      <w:pPr>
        <w:tabs>
          <w:tab w:val="left" w:pos="720"/>
          <w:tab w:val="left" w:pos="9540"/>
        </w:tabs>
        <w:snapToGrid w:val="0"/>
        <w:spacing w:after="0" w:line="240" w:lineRule="auto"/>
        <w:ind w:right="98"/>
        <w:rPr>
          <w:rFonts w:ascii="Times New Roman" w:eastAsia="Times New Roman" w:hAnsi="Times New Roman" w:cs="Times New Roman"/>
          <w:noProof/>
          <w:lang w:val="lt-LT"/>
        </w:rPr>
      </w:pPr>
      <w:r w:rsidRPr="00EA6C94">
        <w:rPr>
          <w:rFonts w:ascii="Times New Roman" w:eastAsia="Times New Roman" w:hAnsi="Times New Roman" w:cs="Times New Roman"/>
          <w:noProof/>
          <w:lang w:val="lt-LT"/>
        </w:rPr>
        <w:t>Hidroksietilceliuliozė</w:t>
      </w:r>
    </w:p>
    <w:p w14:paraId="7940F8FF"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Natrio benzoatas (E211)</w:t>
      </w:r>
    </w:p>
    <w:p w14:paraId="4C9D3F2E"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Sacharino natrio druska</w:t>
      </w:r>
    </w:p>
    <w:p w14:paraId="478D9AF5"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Citrinų rūgštis monohidratas</w:t>
      </w:r>
    </w:p>
    <w:p w14:paraId="1E7E7B47"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Bananų skonio kvapioji medžiaga</w:t>
      </w:r>
    </w:p>
    <w:p w14:paraId="754C1733"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 xml:space="preserve">Vanilės skonio kvapioji medžiaga </w:t>
      </w:r>
    </w:p>
    <w:p w14:paraId="0322F984"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Levomentolis</w:t>
      </w:r>
    </w:p>
    <w:p w14:paraId="6FCAE556"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Išgrynintas vanduo</w:t>
      </w:r>
    </w:p>
    <w:p w14:paraId="55CD10C6"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37096880" w14:textId="77777777" w:rsidR="00E526AD" w:rsidRPr="00862FC2" w:rsidRDefault="00E526AD" w:rsidP="00E526AD">
      <w:pPr>
        <w:keepNext/>
        <w:tabs>
          <w:tab w:val="left" w:pos="567"/>
          <w:tab w:val="left" w:pos="720"/>
          <w:tab w:val="left" w:pos="9540"/>
        </w:tabs>
        <w:snapToGrid w:val="0"/>
        <w:spacing w:after="0" w:line="260" w:lineRule="exact"/>
        <w:ind w:right="9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6.2</w:t>
      </w:r>
      <w:r w:rsidRPr="00862FC2">
        <w:rPr>
          <w:rFonts w:ascii="Times New Roman" w:eastAsia="Times New Roman" w:hAnsi="Times New Roman" w:cs="Times New Roman"/>
          <w:b/>
          <w:bCs/>
          <w:lang w:val="lt-LT" w:eastAsia="x-none"/>
        </w:rPr>
        <w:tab/>
        <w:t>Nesuderinamumas</w:t>
      </w:r>
    </w:p>
    <w:p w14:paraId="7EFAD7E7"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7839BE36"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r w:rsidRPr="00862FC2">
        <w:rPr>
          <w:rFonts w:ascii="Times New Roman" w:eastAsia="Times New Roman" w:hAnsi="Times New Roman" w:cs="Times New Roman"/>
          <w:noProof/>
          <w:lang w:val="lt-LT"/>
        </w:rPr>
        <w:t>Duomenys nebūtini.</w:t>
      </w:r>
    </w:p>
    <w:p w14:paraId="5A432337"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5CAAC9B9" w14:textId="77777777" w:rsidR="00E526AD" w:rsidRPr="00862FC2" w:rsidRDefault="00E526AD" w:rsidP="00E526AD">
      <w:pPr>
        <w:keepNext/>
        <w:tabs>
          <w:tab w:val="left" w:pos="567"/>
          <w:tab w:val="left" w:pos="720"/>
          <w:tab w:val="left" w:pos="9540"/>
        </w:tabs>
        <w:snapToGrid w:val="0"/>
        <w:spacing w:after="0" w:line="260" w:lineRule="exact"/>
        <w:ind w:right="9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6.3</w:t>
      </w:r>
      <w:r w:rsidRPr="00862FC2">
        <w:rPr>
          <w:rFonts w:ascii="Times New Roman" w:eastAsia="Times New Roman" w:hAnsi="Times New Roman" w:cs="Times New Roman"/>
          <w:b/>
          <w:bCs/>
          <w:lang w:val="lt-LT" w:eastAsia="x-none"/>
        </w:rPr>
        <w:tab/>
        <w:t>Tinkamumo laikas</w:t>
      </w:r>
    </w:p>
    <w:p w14:paraId="1F09A8C2" w14:textId="77777777" w:rsidR="00E526AD" w:rsidRPr="00862FC2" w:rsidRDefault="00E526AD" w:rsidP="00E526AD">
      <w:pPr>
        <w:spacing w:before="100" w:beforeAutospacing="1" w:after="0" w:line="240" w:lineRule="auto"/>
        <w:rPr>
          <w:rFonts w:ascii="Times New Roman" w:eastAsia="Times New Roman" w:hAnsi="Times New Roman" w:cs="Times New Roman"/>
          <w:lang w:val="lt-LT"/>
        </w:rPr>
      </w:pPr>
      <w:r w:rsidRPr="00862FC2">
        <w:rPr>
          <w:rFonts w:ascii="Times New Roman" w:eastAsia="Times New Roman" w:hAnsi="Times New Roman" w:cs="Times New Roman"/>
          <w:color w:val="000000"/>
          <w:lang w:val="lt-LT"/>
        </w:rPr>
        <w:t xml:space="preserve">3 metai. </w:t>
      </w:r>
    </w:p>
    <w:p w14:paraId="509BD931" w14:textId="769F4888" w:rsidR="00E526AD" w:rsidRPr="00E964CC"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 xml:space="preserve">Po buteliuko pirmo atidarymo vaistinio preparato tinkamumo laikas </w:t>
      </w:r>
      <w:r w:rsidR="00E964CC">
        <w:rPr>
          <w:rFonts w:ascii="Times New Roman" w:eastAsia="Times New Roman" w:hAnsi="Times New Roman" w:cs="Times New Roman"/>
          <w:lang w:val="lt-LT"/>
        </w:rPr>
        <w:t xml:space="preserve">– </w:t>
      </w:r>
      <w:r w:rsidRPr="00E964CC">
        <w:rPr>
          <w:rFonts w:ascii="Times New Roman" w:eastAsia="Times New Roman" w:hAnsi="Times New Roman" w:cs="Times New Roman"/>
          <w:lang w:val="lt-LT"/>
        </w:rPr>
        <w:t>28 dienos.</w:t>
      </w:r>
    </w:p>
    <w:p w14:paraId="05E807EB" w14:textId="77777777" w:rsidR="00E526AD" w:rsidRPr="00EA6C94"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184710D" w14:textId="77777777" w:rsidR="00E526AD" w:rsidRPr="00862FC2" w:rsidRDefault="00E526AD" w:rsidP="00E526AD">
      <w:pPr>
        <w:keepNext/>
        <w:tabs>
          <w:tab w:val="left" w:pos="567"/>
          <w:tab w:val="left" w:pos="720"/>
          <w:tab w:val="left" w:pos="9540"/>
        </w:tabs>
        <w:snapToGrid w:val="0"/>
        <w:spacing w:after="0" w:line="260" w:lineRule="exact"/>
        <w:ind w:right="9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lastRenderedPageBreak/>
        <w:t>6.4</w:t>
      </w:r>
      <w:r w:rsidRPr="00862FC2">
        <w:rPr>
          <w:rFonts w:ascii="Times New Roman" w:eastAsia="Times New Roman" w:hAnsi="Times New Roman" w:cs="Times New Roman"/>
          <w:b/>
          <w:bCs/>
          <w:lang w:val="lt-LT" w:eastAsia="x-none"/>
        </w:rPr>
        <w:tab/>
        <w:t>Specialios laikymo sąlygos</w:t>
      </w:r>
    </w:p>
    <w:p w14:paraId="40F1DFC8"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1A22D041" w14:textId="1255D41A" w:rsidR="00E526AD" w:rsidRPr="00E964CC" w:rsidRDefault="00E526AD" w:rsidP="00E526AD">
      <w:pPr>
        <w:tabs>
          <w:tab w:val="left" w:pos="720"/>
        </w:tabs>
        <w:snapToGrid w:val="0"/>
        <w:spacing w:after="0" w:line="240" w:lineRule="auto"/>
        <w:ind w:right="10"/>
        <w:rPr>
          <w:rFonts w:ascii="Times New Roman" w:eastAsia="Times New Roman" w:hAnsi="Times New Roman" w:cs="Times New Roman"/>
          <w:lang w:val="lt-LT"/>
        </w:rPr>
      </w:pPr>
      <w:r w:rsidRPr="00862FC2">
        <w:rPr>
          <w:rFonts w:ascii="Times New Roman" w:eastAsia="Times New Roman" w:hAnsi="Times New Roman" w:cs="Times New Roman"/>
          <w:lang w:val="lt-LT" w:eastAsia="lt-LT"/>
        </w:rPr>
        <w:t>Šio vaistinio preparato laikymui specialių temperatūros sąlygų nereikalaujama.</w:t>
      </w:r>
      <w:r w:rsidRPr="00862FC2">
        <w:rPr>
          <w:rFonts w:ascii="Times New Roman" w:eastAsia="Times New Roman" w:hAnsi="Times New Roman" w:cs="Times New Roman"/>
          <w:lang w:val="lt-LT"/>
        </w:rPr>
        <w:t xml:space="preserve"> </w:t>
      </w:r>
      <w:r w:rsidRPr="00862FC2">
        <w:rPr>
          <w:rFonts w:ascii="Times New Roman" w:eastAsia="Times New Roman" w:hAnsi="Times New Roman" w:cs="Times New Roman"/>
          <w:lang w:val="lt-LT" w:eastAsia="lt-LT"/>
        </w:rPr>
        <w:t xml:space="preserve">Buteliuką laikyti išorinėje dėžutėje, kad </w:t>
      </w:r>
      <w:r w:rsidR="00E964CC">
        <w:rPr>
          <w:rFonts w:ascii="Times New Roman" w:eastAsia="Times New Roman" w:hAnsi="Times New Roman" w:cs="Times New Roman"/>
          <w:lang w:val="lt-LT" w:eastAsia="lt-LT"/>
        </w:rPr>
        <w:t xml:space="preserve">vaistinis </w:t>
      </w:r>
      <w:r w:rsidRPr="00E964CC">
        <w:rPr>
          <w:rFonts w:ascii="Times New Roman" w:eastAsia="Times New Roman" w:hAnsi="Times New Roman" w:cs="Times New Roman"/>
          <w:lang w:val="lt-LT" w:eastAsia="lt-LT"/>
        </w:rPr>
        <w:t>preparatas būtų apsaugotas nuo šviesos.</w:t>
      </w:r>
    </w:p>
    <w:p w14:paraId="449C03DD" w14:textId="77777777" w:rsidR="00E526AD" w:rsidRPr="00EA6C94"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304CFC3E"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Po buteliuko pirmo atidarymo vaistinio preparato laikymo sąlygos pateikiamos 6.3 skyriuje.</w:t>
      </w:r>
    </w:p>
    <w:p w14:paraId="1475B0E4"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020FD08E" w14:textId="77777777" w:rsidR="00E526AD" w:rsidRPr="00862FC2" w:rsidRDefault="00E526AD" w:rsidP="00E526AD">
      <w:pPr>
        <w:keepNext/>
        <w:tabs>
          <w:tab w:val="left" w:pos="567"/>
          <w:tab w:val="left" w:pos="720"/>
          <w:tab w:val="left" w:pos="9540"/>
        </w:tabs>
        <w:snapToGrid w:val="0"/>
        <w:spacing w:after="0" w:line="260" w:lineRule="exact"/>
        <w:ind w:right="9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6.5</w:t>
      </w:r>
      <w:r w:rsidRPr="00862FC2">
        <w:rPr>
          <w:rFonts w:ascii="Times New Roman" w:eastAsia="Times New Roman" w:hAnsi="Times New Roman" w:cs="Times New Roman"/>
          <w:b/>
          <w:bCs/>
          <w:lang w:val="lt-LT" w:eastAsia="x-none"/>
        </w:rPr>
        <w:tab/>
        <w:t>Talpyklės pobūdis ir jos turinys</w:t>
      </w:r>
      <w:r w:rsidRPr="00862FC2">
        <w:rPr>
          <w:rFonts w:ascii="Times New Roman" w:eastAsia="Times New Roman" w:hAnsi="Times New Roman" w:cs="Times New Roman"/>
          <w:b/>
          <w:noProof/>
          <w:lang w:val="lt-LT" w:eastAsia="x-none"/>
        </w:rPr>
        <w:t xml:space="preserve"> </w:t>
      </w:r>
    </w:p>
    <w:p w14:paraId="33C09421"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7DFF86D6"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r w:rsidRPr="00862FC2">
        <w:rPr>
          <w:rFonts w:ascii="Times New Roman" w:eastAsia="Times New Roman" w:hAnsi="Times New Roman" w:cs="Times New Roman"/>
          <w:noProof/>
          <w:lang w:val="lt-LT"/>
        </w:rPr>
        <w:t>Rudas III tipo stiklo buteliukas arba rudas polietileno tereftalato (PET) buteliukas su baltu užsukamu polietileno (PE) dangteliu su pirmojo atidarymo kontrole. Buteliuke yra 100 ml sirupo.</w:t>
      </w:r>
    </w:p>
    <w:p w14:paraId="4EE4B035"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noProof/>
          <w:lang w:val="lt-LT"/>
        </w:rPr>
      </w:pPr>
    </w:p>
    <w:p w14:paraId="3648D3D2"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Kartono dėžutėje yra vienas buteliukas ir matavimo šaukštas paženklintas 2,5 ml ir 5 ml padalomis.</w:t>
      </w:r>
    </w:p>
    <w:p w14:paraId="22F2EEB7"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5CBCAAA3" w14:textId="77777777" w:rsidR="00E526AD" w:rsidRPr="00862FC2" w:rsidRDefault="00E526AD" w:rsidP="00E526AD">
      <w:pPr>
        <w:keepNext/>
        <w:tabs>
          <w:tab w:val="left" w:pos="567"/>
          <w:tab w:val="left" w:pos="720"/>
          <w:tab w:val="left" w:pos="9540"/>
        </w:tabs>
        <w:snapToGrid w:val="0"/>
        <w:spacing w:after="0" w:line="260" w:lineRule="exact"/>
        <w:ind w:right="98"/>
        <w:jc w:val="both"/>
        <w:outlineLvl w:val="3"/>
        <w:rPr>
          <w:rFonts w:ascii="Times New Roman" w:eastAsia="Times New Roman" w:hAnsi="Times New Roman" w:cs="Times New Roman"/>
          <w:b/>
          <w:bCs/>
          <w:lang w:val="lt-LT" w:eastAsia="x-none"/>
        </w:rPr>
      </w:pPr>
      <w:bookmarkStart w:id="1" w:name="OLE_LINK1"/>
      <w:r w:rsidRPr="00862FC2">
        <w:rPr>
          <w:rFonts w:ascii="Times New Roman" w:eastAsia="Times New Roman" w:hAnsi="Times New Roman" w:cs="Times New Roman"/>
          <w:b/>
          <w:bCs/>
          <w:lang w:val="lt-LT" w:eastAsia="x-none"/>
        </w:rPr>
        <w:t>6.6</w:t>
      </w:r>
      <w:r w:rsidRPr="00862FC2">
        <w:rPr>
          <w:rFonts w:ascii="Times New Roman" w:eastAsia="Times New Roman" w:hAnsi="Times New Roman" w:cs="Times New Roman"/>
          <w:b/>
          <w:bCs/>
          <w:lang w:val="lt-LT" w:eastAsia="x-none"/>
        </w:rPr>
        <w:tab/>
        <w:t xml:space="preserve">Specialūs reikalavimai atliekoms tvarkyti </w:t>
      </w:r>
    </w:p>
    <w:bookmarkEnd w:id="1"/>
    <w:p w14:paraId="4CEB05FB"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u w:val="single"/>
          <w:lang w:val="lt-LT"/>
        </w:rPr>
      </w:pPr>
    </w:p>
    <w:p w14:paraId="6F51550F"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r w:rsidRPr="00862FC2">
        <w:rPr>
          <w:rFonts w:ascii="Times New Roman" w:eastAsia="Times New Roman" w:hAnsi="Times New Roman" w:cs="Times New Roman"/>
          <w:noProof/>
          <w:lang w:val="lt-LT"/>
        </w:rPr>
        <w:t>Specialių reikalavimų atliekoms tvarkyti nėra.</w:t>
      </w:r>
    </w:p>
    <w:p w14:paraId="1E39095A"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0D288090"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65D8D6FF" w14:textId="77777777" w:rsidR="00E526AD" w:rsidRPr="00862FC2" w:rsidRDefault="00E526AD" w:rsidP="00E526AD">
      <w:pPr>
        <w:keepNext/>
        <w:keepLines/>
        <w:tabs>
          <w:tab w:val="left" w:pos="567"/>
          <w:tab w:val="left" w:pos="720"/>
          <w:tab w:val="left" w:pos="9540"/>
        </w:tabs>
        <w:snapToGrid w:val="0"/>
        <w:spacing w:after="0" w:line="240" w:lineRule="auto"/>
        <w:ind w:right="98"/>
        <w:outlineLvl w:val="2"/>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7.</w:t>
      </w:r>
      <w:r w:rsidRPr="00862FC2">
        <w:rPr>
          <w:rFonts w:ascii="Times New Roman" w:eastAsia="Times New Roman" w:hAnsi="Times New Roman" w:cs="Times New Roman"/>
          <w:b/>
          <w:bCs/>
          <w:lang w:val="lt-LT" w:eastAsia="x-none"/>
        </w:rPr>
        <w:tab/>
        <w:t>REGISTRUOTOJAS</w:t>
      </w:r>
    </w:p>
    <w:p w14:paraId="4ABCE7CD"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color w:val="FFCC00"/>
          <w:lang w:val="lt-LT"/>
        </w:rPr>
      </w:pPr>
    </w:p>
    <w:p w14:paraId="4C158448" w14:textId="62599194" w:rsidR="00E526AD" w:rsidRPr="00862FC2" w:rsidRDefault="00E526AD" w:rsidP="00E526AD">
      <w:pPr>
        <w:tabs>
          <w:tab w:val="left" w:pos="567"/>
        </w:tabs>
        <w:snapToGrid w:val="0"/>
        <w:spacing w:after="0" w:line="260" w:lineRule="exact"/>
        <w:rPr>
          <w:rFonts w:ascii="Times New Roman" w:eastAsia="Times New Roman" w:hAnsi="Times New Roman" w:cs="Times New Roman"/>
          <w:lang w:val="lt-LT"/>
        </w:rPr>
      </w:pPr>
      <w:r w:rsidRPr="00862FC2">
        <w:rPr>
          <w:rFonts w:ascii="Times New Roman" w:eastAsia="Times New Roman" w:hAnsi="Times New Roman" w:cs="Times New Roman"/>
          <w:lang w:val="lt-LT"/>
        </w:rPr>
        <w:t>UAB „</w:t>
      </w:r>
      <w:r w:rsidR="009D73DE">
        <w:rPr>
          <w:rFonts w:ascii="Times New Roman" w:eastAsia="Times New Roman" w:hAnsi="Times New Roman" w:cs="Times New Roman"/>
          <w:lang w:val="lt-LT"/>
        </w:rPr>
        <w:t>Eletis</w:t>
      </w:r>
      <w:r w:rsidR="009D73DE" w:rsidRPr="00862FC2">
        <w:rPr>
          <w:rFonts w:ascii="Times New Roman" w:eastAsia="Times New Roman" w:hAnsi="Times New Roman" w:cs="Times New Roman"/>
          <w:lang w:val="lt-LT"/>
        </w:rPr>
        <w:t xml:space="preserve"> </w:t>
      </w:r>
      <w:r w:rsidRPr="00862FC2">
        <w:rPr>
          <w:rFonts w:ascii="Times New Roman" w:eastAsia="Times New Roman" w:hAnsi="Times New Roman" w:cs="Times New Roman"/>
          <w:lang w:val="lt-LT"/>
        </w:rPr>
        <w:t>Pharma“</w:t>
      </w:r>
    </w:p>
    <w:p w14:paraId="70808BB4" w14:textId="7AA0AF28" w:rsidR="00E526AD" w:rsidRPr="00862FC2" w:rsidRDefault="00E526AD" w:rsidP="00E526AD">
      <w:pPr>
        <w:tabs>
          <w:tab w:val="left" w:pos="567"/>
        </w:tabs>
        <w:snapToGrid w:val="0"/>
        <w:spacing w:after="0" w:line="260" w:lineRule="exact"/>
        <w:rPr>
          <w:rFonts w:ascii="Times New Roman" w:eastAsia="Times New Roman" w:hAnsi="Times New Roman" w:cs="Times New Roman"/>
          <w:lang w:val="lt-LT"/>
        </w:rPr>
      </w:pPr>
      <w:r w:rsidRPr="00862FC2">
        <w:rPr>
          <w:rFonts w:ascii="Times New Roman" w:eastAsia="Times New Roman" w:hAnsi="Times New Roman" w:cs="Times New Roman"/>
          <w:lang w:val="lt-LT"/>
        </w:rPr>
        <w:t xml:space="preserve">Sukilėlių pr. 61-2 </w:t>
      </w:r>
    </w:p>
    <w:p w14:paraId="706A4D21" w14:textId="016C9C14" w:rsidR="00A069FD" w:rsidRDefault="00E526AD" w:rsidP="00E526AD">
      <w:pPr>
        <w:tabs>
          <w:tab w:val="left" w:pos="567"/>
        </w:tabs>
        <w:snapToGrid w:val="0"/>
        <w:spacing w:after="0" w:line="260" w:lineRule="exact"/>
        <w:rPr>
          <w:rFonts w:ascii="Times New Roman" w:eastAsia="Times New Roman" w:hAnsi="Times New Roman" w:cs="Times New Roman"/>
          <w:lang w:val="lt-LT"/>
        </w:rPr>
      </w:pPr>
      <w:r w:rsidRPr="00862FC2">
        <w:rPr>
          <w:rFonts w:ascii="Times New Roman" w:eastAsia="Times New Roman" w:hAnsi="Times New Roman" w:cs="Times New Roman"/>
          <w:lang w:val="lt-LT"/>
        </w:rPr>
        <w:t xml:space="preserve">LT-49333 Kaunas </w:t>
      </w:r>
    </w:p>
    <w:p w14:paraId="0E7C7885" w14:textId="59215FF0" w:rsidR="00E526AD" w:rsidRPr="00A069FD" w:rsidRDefault="00E526AD" w:rsidP="00E526AD">
      <w:pPr>
        <w:tabs>
          <w:tab w:val="left" w:pos="567"/>
        </w:tabs>
        <w:snapToGrid w:val="0"/>
        <w:spacing w:after="0" w:line="260" w:lineRule="exact"/>
        <w:rPr>
          <w:rFonts w:ascii="Times New Roman" w:eastAsia="Times New Roman" w:hAnsi="Times New Roman" w:cs="Times New Roman"/>
          <w:lang w:val="lt-LT"/>
        </w:rPr>
      </w:pPr>
      <w:r w:rsidRPr="00A069FD">
        <w:rPr>
          <w:rFonts w:ascii="Times New Roman" w:eastAsia="Times New Roman" w:hAnsi="Times New Roman" w:cs="Times New Roman"/>
          <w:lang w:val="lt-LT"/>
        </w:rPr>
        <w:t>Lietuva</w:t>
      </w:r>
    </w:p>
    <w:p w14:paraId="276FB3D4" w14:textId="77777777" w:rsidR="00E526AD" w:rsidRPr="00E37501"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fi-FI"/>
        </w:rPr>
      </w:pPr>
    </w:p>
    <w:p w14:paraId="0352A58F"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14A614C0" w14:textId="77777777" w:rsidR="00E526AD" w:rsidRPr="00862FC2" w:rsidRDefault="00E526AD" w:rsidP="00E526AD">
      <w:pPr>
        <w:keepNext/>
        <w:keepLines/>
        <w:tabs>
          <w:tab w:val="left" w:pos="567"/>
          <w:tab w:val="left" w:pos="720"/>
          <w:tab w:val="left" w:pos="9540"/>
        </w:tabs>
        <w:snapToGrid w:val="0"/>
        <w:spacing w:after="0" w:line="240" w:lineRule="auto"/>
        <w:ind w:right="98"/>
        <w:outlineLvl w:val="2"/>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8.</w:t>
      </w:r>
      <w:r w:rsidRPr="00862FC2">
        <w:rPr>
          <w:rFonts w:ascii="Times New Roman" w:eastAsia="Times New Roman" w:hAnsi="Times New Roman" w:cs="Times New Roman"/>
          <w:b/>
          <w:bCs/>
          <w:lang w:val="lt-LT" w:eastAsia="x-none"/>
        </w:rPr>
        <w:tab/>
        <w:t xml:space="preserve">REGISTRACIJOS </w:t>
      </w:r>
      <w:r w:rsidRPr="00862FC2">
        <w:rPr>
          <w:rFonts w:ascii="Times New Roman" w:eastAsia="Times New Roman" w:hAnsi="Times New Roman" w:cs="Times New Roman"/>
          <w:b/>
          <w:bCs/>
          <w:noProof/>
          <w:lang w:val="lt-LT" w:eastAsia="x-none"/>
        </w:rPr>
        <w:t>PAŽYMĖJIMO</w:t>
      </w:r>
      <w:r w:rsidRPr="00862FC2">
        <w:rPr>
          <w:rFonts w:ascii="Times New Roman" w:eastAsia="Times New Roman" w:hAnsi="Times New Roman" w:cs="Times New Roman"/>
          <w:b/>
          <w:bCs/>
          <w:lang w:val="lt-LT" w:eastAsia="x-none"/>
        </w:rPr>
        <w:t xml:space="preserve"> NUMERIS (-IAI) </w:t>
      </w:r>
    </w:p>
    <w:p w14:paraId="4276CD43"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62AD6711" w14:textId="7F4B3C87" w:rsidR="00E526AD" w:rsidRPr="00862FC2" w:rsidRDefault="0068503D" w:rsidP="00E526AD">
      <w:pPr>
        <w:tabs>
          <w:tab w:val="left" w:pos="720"/>
        </w:tabs>
        <w:snapToGrid w:val="0"/>
        <w:spacing w:after="0" w:line="240" w:lineRule="auto"/>
        <w:rPr>
          <w:rFonts w:ascii="Times New Roman" w:eastAsia="Times New Roman" w:hAnsi="Times New Roman" w:cs="Times New Roman"/>
          <w:bCs/>
          <w:lang w:val="lt-LT"/>
        </w:rPr>
      </w:pPr>
      <w:r w:rsidRPr="00862FC2">
        <w:rPr>
          <w:rFonts w:ascii="Times New Roman" w:eastAsia="Times New Roman" w:hAnsi="Times New Roman" w:cs="Times New Roman"/>
          <w:bCs/>
          <w:lang w:val="lt-LT"/>
        </w:rPr>
        <w:t>LT/1/15/3813/003</w:t>
      </w:r>
      <w:r>
        <w:rPr>
          <w:rFonts w:ascii="Times New Roman" w:eastAsia="Times New Roman" w:hAnsi="Times New Roman" w:cs="Times New Roman"/>
          <w:bCs/>
          <w:lang w:val="lt-LT"/>
        </w:rPr>
        <w:t xml:space="preserve">  (s</w:t>
      </w:r>
      <w:r w:rsidR="00E526AD" w:rsidRPr="00862FC2">
        <w:rPr>
          <w:rFonts w:ascii="Times New Roman" w:eastAsia="Times New Roman" w:hAnsi="Times New Roman" w:cs="Times New Roman"/>
          <w:bCs/>
          <w:lang w:val="lt-LT"/>
        </w:rPr>
        <w:t>tiklinis</w:t>
      </w:r>
      <w:r>
        <w:rPr>
          <w:rFonts w:ascii="Times New Roman" w:eastAsia="Times New Roman" w:hAnsi="Times New Roman" w:cs="Times New Roman"/>
          <w:bCs/>
          <w:lang w:val="lt-LT"/>
        </w:rPr>
        <w:t>)</w:t>
      </w:r>
      <w:r w:rsidR="00E526AD" w:rsidRPr="00862FC2">
        <w:rPr>
          <w:rFonts w:ascii="Times New Roman" w:eastAsia="Times New Roman" w:hAnsi="Times New Roman" w:cs="Times New Roman"/>
          <w:bCs/>
          <w:lang w:val="lt-LT"/>
        </w:rPr>
        <w:t xml:space="preserve"> </w:t>
      </w:r>
    </w:p>
    <w:p w14:paraId="3157EE50" w14:textId="17E35091" w:rsidR="00E526AD" w:rsidRPr="00862FC2" w:rsidRDefault="0068503D" w:rsidP="00E526AD">
      <w:pPr>
        <w:tabs>
          <w:tab w:val="left" w:pos="720"/>
        </w:tabs>
        <w:snapToGrid w:val="0"/>
        <w:spacing w:after="0" w:line="240" w:lineRule="auto"/>
        <w:rPr>
          <w:rFonts w:ascii="Times New Roman" w:eastAsia="Times New Roman" w:hAnsi="Times New Roman" w:cs="Times New Roman"/>
          <w:bCs/>
          <w:lang w:val="lt-LT"/>
        </w:rPr>
      </w:pPr>
      <w:r w:rsidRPr="00862FC2">
        <w:rPr>
          <w:rFonts w:ascii="Times New Roman" w:eastAsia="Times New Roman" w:hAnsi="Times New Roman" w:cs="Times New Roman"/>
          <w:bCs/>
          <w:lang w:val="lt-LT"/>
        </w:rPr>
        <w:t>LT/1/15/3813/004</w:t>
      </w:r>
      <w:r>
        <w:rPr>
          <w:rFonts w:ascii="Times New Roman" w:eastAsia="Times New Roman" w:hAnsi="Times New Roman" w:cs="Times New Roman"/>
          <w:bCs/>
          <w:lang w:val="lt-LT"/>
        </w:rPr>
        <w:t xml:space="preserve">  (p</w:t>
      </w:r>
      <w:r w:rsidR="00E526AD" w:rsidRPr="00862FC2">
        <w:rPr>
          <w:rFonts w:ascii="Times New Roman" w:eastAsia="Times New Roman" w:hAnsi="Times New Roman" w:cs="Times New Roman"/>
          <w:bCs/>
          <w:lang w:val="lt-LT"/>
        </w:rPr>
        <w:t>lastikinis</w:t>
      </w:r>
      <w:r>
        <w:rPr>
          <w:rFonts w:ascii="Times New Roman" w:eastAsia="Times New Roman" w:hAnsi="Times New Roman" w:cs="Times New Roman"/>
          <w:bCs/>
          <w:lang w:val="lt-LT"/>
        </w:rPr>
        <w:t>)</w:t>
      </w:r>
      <w:r w:rsidR="00E526AD" w:rsidRPr="00862FC2">
        <w:rPr>
          <w:rFonts w:ascii="Times New Roman" w:eastAsia="Times New Roman" w:hAnsi="Times New Roman" w:cs="Times New Roman"/>
          <w:bCs/>
          <w:lang w:val="lt-LT"/>
        </w:rPr>
        <w:t xml:space="preserve"> </w:t>
      </w:r>
    </w:p>
    <w:p w14:paraId="155E4590"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5C9F5843"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6809EFF5" w14:textId="77777777" w:rsidR="00E526AD" w:rsidRPr="00862FC2" w:rsidRDefault="00E526AD" w:rsidP="00E526AD">
      <w:pPr>
        <w:keepNext/>
        <w:keepLines/>
        <w:tabs>
          <w:tab w:val="left" w:pos="567"/>
          <w:tab w:val="left" w:pos="720"/>
          <w:tab w:val="left" w:pos="9540"/>
        </w:tabs>
        <w:snapToGrid w:val="0"/>
        <w:spacing w:after="0" w:line="240" w:lineRule="auto"/>
        <w:ind w:right="98"/>
        <w:outlineLvl w:val="2"/>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9.</w:t>
      </w:r>
      <w:r w:rsidRPr="00862FC2">
        <w:rPr>
          <w:rFonts w:ascii="Times New Roman" w:eastAsia="Times New Roman" w:hAnsi="Times New Roman" w:cs="Times New Roman"/>
          <w:b/>
          <w:bCs/>
          <w:lang w:val="lt-LT" w:eastAsia="x-none"/>
        </w:rPr>
        <w:tab/>
        <w:t>REGISTRAVIMO / PERREGISTRAVIMO DATA</w:t>
      </w:r>
    </w:p>
    <w:p w14:paraId="6047803D"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320F9621" w14:textId="7F31FAAD"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Registravimo data 2016 m. vasario mėn. 9 d.</w:t>
      </w:r>
    </w:p>
    <w:p w14:paraId="3B6AB3F6" w14:textId="654FA5FC"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r w:rsidRPr="00862FC2">
        <w:rPr>
          <w:rFonts w:ascii="Times New Roman" w:eastAsia="Times New Roman" w:hAnsi="Times New Roman" w:cs="Times New Roman"/>
          <w:noProof/>
          <w:lang w:val="lt-LT"/>
        </w:rPr>
        <w:t xml:space="preserve">Paskutinio perregistravimo data </w:t>
      </w:r>
      <w:r w:rsidR="0068503D">
        <w:rPr>
          <w:rFonts w:ascii="Times New Roman" w:eastAsia="Times New Roman" w:hAnsi="Times New Roman" w:cs="Times New Roman"/>
          <w:noProof/>
          <w:lang w:val="lt-LT"/>
        </w:rPr>
        <w:t>2020 m. lapkričio 20 d.</w:t>
      </w:r>
    </w:p>
    <w:p w14:paraId="1AFF2E08"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4A95ABAB"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6AE792E3" w14:textId="77777777" w:rsidR="00E526AD" w:rsidRPr="00862FC2" w:rsidRDefault="00E526AD" w:rsidP="00E526AD">
      <w:pPr>
        <w:keepNext/>
        <w:keepLines/>
        <w:tabs>
          <w:tab w:val="left" w:pos="567"/>
          <w:tab w:val="left" w:pos="720"/>
          <w:tab w:val="left" w:pos="9540"/>
        </w:tabs>
        <w:snapToGrid w:val="0"/>
        <w:spacing w:after="0" w:line="240" w:lineRule="auto"/>
        <w:ind w:right="98"/>
        <w:outlineLvl w:val="2"/>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10.</w:t>
      </w:r>
      <w:r w:rsidRPr="00862FC2">
        <w:rPr>
          <w:rFonts w:ascii="Times New Roman" w:eastAsia="Times New Roman" w:hAnsi="Times New Roman" w:cs="Times New Roman"/>
          <w:b/>
          <w:bCs/>
          <w:lang w:val="lt-LT" w:eastAsia="x-none"/>
        </w:rPr>
        <w:tab/>
        <w:t>TEKSTO PERŽIŪROS DATA</w:t>
      </w:r>
    </w:p>
    <w:p w14:paraId="50FB1184" w14:textId="36D8A924" w:rsidR="00E526AD"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4BC224EA" w14:textId="30B54E65" w:rsidR="0068503D" w:rsidRPr="00862FC2" w:rsidRDefault="004D7B7B" w:rsidP="00E526AD">
      <w:pPr>
        <w:tabs>
          <w:tab w:val="left" w:pos="720"/>
          <w:tab w:val="left" w:pos="9540"/>
        </w:tabs>
        <w:snapToGrid w:val="0"/>
        <w:spacing w:after="0" w:line="240" w:lineRule="auto"/>
        <w:ind w:right="98"/>
        <w:rPr>
          <w:rFonts w:ascii="Times New Roman" w:eastAsia="Times New Roman" w:hAnsi="Times New Roman" w:cs="Times New Roman"/>
          <w:lang w:val="lt-LT"/>
        </w:rPr>
      </w:pPr>
      <w:r>
        <w:rPr>
          <w:rFonts w:ascii="Times New Roman" w:eastAsia="Times New Roman" w:hAnsi="Times New Roman" w:cs="Times New Roman"/>
          <w:lang w:val="lt-LT"/>
        </w:rPr>
        <w:t>2025 m. kovo 4 d.</w:t>
      </w:r>
    </w:p>
    <w:p w14:paraId="15156E8A"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5D99C2FF" w14:textId="22E91F9E" w:rsidR="00E526AD" w:rsidRPr="008B3D4C" w:rsidRDefault="009D73DE" w:rsidP="006D15A4">
      <w:pPr>
        <w:tabs>
          <w:tab w:val="left" w:pos="720"/>
          <w:tab w:val="left" w:pos="5954"/>
          <w:tab w:val="left" w:pos="6237"/>
          <w:tab w:val="left" w:pos="6663"/>
          <w:tab w:val="left" w:pos="6946"/>
          <w:tab w:val="left" w:pos="9540"/>
        </w:tabs>
        <w:spacing w:after="0" w:line="240" w:lineRule="auto"/>
        <w:ind w:right="98"/>
        <w:rPr>
          <w:rFonts w:ascii="Times New Roman" w:eastAsia="SimSun" w:hAnsi="Times New Roman" w:cs="Times New Roman"/>
          <w:lang w:val="lt-LT"/>
        </w:rPr>
      </w:pPr>
      <w:r w:rsidRPr="008B3D4C">
        <w:rPr>
          <w:rFonts w:ascii="Times New Roman" w:eastAsia="SimSun" w:hAnsi="Times New Roman" w:cs="Times New Roman"/>
          <w:noProof/>
          <w:lang w:val="lt-LT"/>
        </w:rPr>
        <w:t xml:space="preserve">Išsami informacija apie šį vaistinį preparatą pateikiama Valstybinės vaistų kontrolės tarnybos prie Lietuvos Respublikos sveikatos apsaugos ministerijos tinklalapyje </w:t>
      </w:r>
      <w:r w:rsidR="004D7B7B" w:rsidRPr="004D7B7B">
        <w:rPr>
          <w:rFonts w:ascii="Times New Roman" w:hAnsi="Times New Roman" w:cs="Times New Roman"/>
          <w:color w:val="0000EE"/>
          <w:u w:val="single"/>
          <w:lang w:eastAsia="lt-LT"/>
        </w:rPr>
        <w:t>https://vvkt.lrv.lt/lt/</w:t>
      </w:r>
      <w:r w:rsidR="004D7B7B">
        <w:rPr>
          <w:rFonts w:ascii="Times New Roman" w:hAnsi="Times New Roman" w:cs="Times New Roman"/>
          <w:color w:val="0000EE"/>
          <w:u w:val="single"/>
          <w:lang w:eastAsia="lt-LT"/>
        </w:rPr>
        <w:t>.</w:t>
      </w:r>
    </w:p>
    <w:p w14:paraId="6EDA99C2" w14:textId="77777777" w:rsidR="00E526AD" w:rsidRPr="008B3D4C" w:rsidRDefault="00E526AD" w:rsidP="006D15A4">
      <w:pPr>
        <w:tabs>
          <w:tab w:val="left" w:pos="720"/>
          <w:tab w:val="left" w:pos="5954"/>
          <w:tab w:val="left" w:pos="6237"/>
          <w:tab w:val="left" w:pos="6663"/>
          <w:tab w:val="left" w:pos="6946"/>
          <w:tab w:val="left" w:pos="9540"/>
        </w:tabs>
        <w:spacing w:after="0" w:line="240" w:lineRule="auto"/>
        <w:ind w:right="98"/>
        <w:rPr>
          <w:rFonts w:ascii="Times New Roman" w:eastAsia="SimSun" w:hAnsi="Times New Roman" w:cs="Times New Roman"/>
          <w:lang w:val="lt-LT"/>
        </w:rPr>
      </w:pPr>
    </w:p>
    <w:p w14:paraId="5349A19C"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lang w:val="lt-LT"/>
        </w:rPr>
      </w:pPr>
    </w:p>
    <w:p w14:paraId="4AC9BA82"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lang w:val="lt-LT"/>
        </w:rPr>
      </w:pPr>
    </w:p>
    <w:p w14:paraId="3804E917"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lang w:val="lt-LT"/>
        </w:rPr>
      </w:pPr>
    </w:p>
    <w:p w14:paraId="2F6EE55B"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lang w:val="lt-LT"/>
        </w:rPr>
      </w:pPr>
    </w:p>
    <w:p w14:paraId="0AE3818B"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lang w:val="lt-LT"/>
        </w:rPr>
      </w:pPr>
    </w:p>
    <w:p w14:paraId="54ED6A37"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lang w:val="lt-LT"/>
        </w:rPr>
      </w:pPr>
      <w:r w:rsidRPr="00E37501">
        <w:rPr>
          <w:rFonts w:ascii="Times New Roman" w:eastAsia="SimSun" w:hAnsi="Times New Roman" w:cs="Times New Roman"/>
          <w:lang w:val="lt-LT"/>
        </w:rPr>
        <w:br w:type="page"/>
      </w:r>
    </w:p>
    <w:p w14:paraId="3310AD14"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21CC9DBA" w14:textId="77777777" w:rsidR="00E526AD" w:rsidRPr="00EA6C94"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41CBAAA8"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3D5ED0D0"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797D96F9"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6215BF5F"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775B9585"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0F8412BE"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58CFCD93"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370E7657"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40DEBDB3"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3C204A8E"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3DD8EAD9"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45B668B0"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01DB0A53"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4B27B239"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4CED04A8"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3BD88A9B"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7D4A3386"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22A78601"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0FCCA49D"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38D3E31E"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33BCC5B3"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6BF928A9" w14:textId="77777777" w:rsidR="00E526AD" w:rsidRPr="00862FC2" w:rsidRDefault="00E526AD" w:rsidP="00E526AD">
      <w:pPr>
        <w:tabs>
          <w:tab w:val="left" w:pos="567"/>
          <w:tab w:val="left" w:pos="720"/>
          <w:tab w:val="left" w:pos="9540"/>
        </w:tabs>
        <w:snapToGrid w:val="0"/>
        <w:spacing w:after="0" w:line="260" w:lineRule="exact"/>
        <w:ind w:right="98"/>
        <w:jc w:val="center"/>
        <w:rPr>
          <w:rFonts w:ascii="Times New Roman" w:eastAsia="Times New Roman" w:hAnsi="Times New Roman" w:cs="Times New Roman"/>
          <w:b/>
          <w:lang w:val="lt-LT"/>
        </w:rPr>
      </w:pPr>
      <w:r w:rsidRPr="00862FC2">
        <w:rPr>
          <w:rFonts w:ascii="Times New Roman" w:eastAsia="Times New Roman" w:hAnsi="Times New Roman" w:cs="Times New Roman"/>
          <w:b/>
          <w:lang w:val="lt-LT"/>
        </w:rPr>
        <w:t>II PRIEDAS</w:t>
      </w:r>
    </w:p>
    <w:p w14:paraId="5099C3EB" w14:textId="77777777" w:rsidR="00E526AD" w:rsidRPr="00862FC2" w:rsidRDefault="00E526AD" w:rsidP="00E526AD">
      <w:pPr>
        <w:tabs>
          <w:tab w:val="left" w:pos="567"/>
          <w:tab w:val="left" w:pos="720"/>
          <w:tab w:val="left" w:pos="9540"/>
        </w:tabs>
        <w:snapToGrid w:val="0"/>
        <w:spacing w:after="0" w:line="260" w:lineRule="exact"/>
        <w:ind w:left="1701" w:right="98" w:hanging="567"/>
        <w:rPr>
          <w:rFonts w:ascii="Times New Roman" w:eastAsia="Times New Roman" w:hAnsi="Times New Roman" w:cs="Times New Roman"/>
          <w:lang w:val="lt-LT"/>
        </w:rPr>
      </w:pPr>
    </w:p>
    <w:p w14:paraId="35FDF732" w14:textId="77777777" w:rsidR="00E526AD" w:rsidRPr="00862FC2" w:rsidRDefault="00E526AD" w:rsidP="00E526AD">
      <w:pPr>
        <w:tabs>
          <w:tab w:val="left" w:pos="567"/>
          <w:tab w:val="left" w:pos="720"/>
          <w:tab w:val="left" w:pos="9540"/>
        </w:tabs>
        <w:snapToGrid w:val="0"/>
        <w:spacing w:after="0" w:line="260" w:lineRule="exact"/>
        <w:ind w:right="98"/>
        <w:jc w:val="center"/>
        <w:rPr>
          <w:rFonts w:ascii="Times New Roman" w:eastAsia="Times New Roman" w:hAnsi="Times New Roman" w:cs="Times New Roman"/>
          <w:i/>
          <w:lang w:val="lt-LT"/>
        </w:rPr>
      </w:pPr>
      <w:r w:rsidRPr="00862FC2">
        <w:rPr>
          <w:rFonts w:ascii="Times New Roman" w:eastAsia="Times New Roman" w:hAnsi="Times New Roman" w:cs="Times New Roman"/>
          <w:b/>
          <w:lang w:val="lt-LT"/>
        </w:rPr>
        <w:t>REGISTRACIJOS SĄLYGOS</w:t>
      </w:r>
    </w:p>
    <w:p w14:paraId="6B01176C"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23EC7768" w14:textId="77777777" w:rsidR="00E526AD" w:rsidRPr="00862FC2" w:rsidRDefault="00E526AD" w:rsidP="00E526AD">
      <w:pPr>
        <w:tabs>
          <w:tab w:val="left" w:pos="720"/>
          <w:tab w:val="left" w:pos="1701"/>
          <w:tab w:val="left" w:pos="9540"/>
        </w:tabs>
        <w:snapToGrid w:val="0"/>
        <w:spacing w:after="0" w:line="260" w:lineRule="exact"/>
        <w:ind w:left="1701" w:right="98" w:hanging="567"/>
        <w:rPr>
          <w:rFonts w:ascii="Times New Roman" w:eastAsia="Times New Roman" w:hAnsi="Times New Roman" w:cs="Times New Roman"/>
          <w:b/>
          <w:noProof/>
          <w:lang w:val="lt-LT"/>
        </w:rPr>
      </w:pPr>
      <w:r w:rsidRPr="00862FC2">
        <w:rPr>
          <w:rFonts w:ascii="Times New Roman" w:eastAsia="Times New Roman" w:hAnsi="Times New Roman" w:cs="Times New Roman"/>
          <w:b/>
          <w:noProof/>
          <w:lang w:val="lt-LT"/>
        </w:rPr>
        <w:t>A.</w:t>
      </w:r>
      <w:r w:rsidRPr="00862FC2">
        <w:rPr>
          <w:rFonts w:ascii="Times New Roman" w:eastAsia="Times New Roman" w:hAnsi="Times New Roman" w:cs="Times New Roman"/>
          <w:b/>
          <w:noProof/>
          <w:lang w:val="lt-LT"/>
        </w:rPr>
        <w:tab/>
        <w:t>GAMINTOJAS (-AI), ATSAKINGAS (-I) UŽ SERIJŲ IŠLEIDIMĄ</w:t>
      </w:r>
    </w:p>
    <w:p w14:paraId="41AD9D49" w14:textId="77777777" w:rsidR="00E526AD" w:rsidRPr="00862FC2" w:rsidRDefault="00E526AD" w:rsidP="00E526AD">
      <w:pPr>
        <w:tabs>
          <w:tab w:val="left" w:pos="720"/>
          <w:tab w:val="left" w:pos="1701"/>
          <w:tab w:val="left" w:pos="9540"/>
        </w:tabs>
        <w:snapToGrid w:val="0"/>
        <w:spacing w:after="0" w:line="260" w:lineRule="exact"/>
        <w:ind w:left="567" w:right="98" w:hanging="567"/>
        <w:rPr>
          <w:rFonts w:ascii="Times New Roman" w:eastAsia="Times New Roman" w:hAnsi="Times New Roman" w:cs="Times New Roman"/>
          <w:noProof/>
          <w:lang w:val="lt-LT"/>
        </w:rPr>
      </w:pPr>
    </w:p>
    <w:p w14:paraId="2F306005" w14:textId="358D8878" w:rsidR="00AF638C" w:rsidRPr="00862FC2" w:rsidRDefault="00E526AD" w:rsidP="00E526AD">
      <w:pPr>
        <w:tabs>
          <w:tab w:val="left" w:pos="720"/>
          <w:tab w:val="left" w:pos="1701"/>
          <w:tab w:val="left" w:pos="9540"/>
        </w:tabs>
        <w:snapToGrid w:val="0"/>
        <w:spacing w:after="0" w:line="260" w:lineRule="exact"/>
        <w:ind w:left="1701" w:right="98" w:hanging="567"/>
        <w:rPr>
          <w:rFonts w:ascii="Times New Roman" w:eastAsia="Times New Roman" w:hAnsi="Times New Roman" w:cs="Times New Roman"/>
          <w:b/>
          <w:lang w:val="lt-LT"/>
        </w:rPr>
      </w:pPr>
      <w:r w:rsidRPr="00862FC2">
        <w:rPr>
          <w:rFonts w:ascii="Times New Roman" w:eastAsia="Times New Roman" w:hAnsi="Times New Roman" w:cs="Times New Roman"/>
          <w:b/>
          <w:lang w:val="lt-LT"/>
        </w:rPr>
        <w:t>B.</w:t>
      </w:r>
      <w:r w:rsidRPr="00862FC2">
        <w:rPr>
          <w:rFonts w:ascii="Times New Roman" w:eastAsia="Times New Roman" w:hAnsi="Times New Roman" w:cs="Times New Roman"/>
          <w:b/>
          <w:lang w:val="lt-LT"/>
        </w:rPr>
        <w:tab/>
        <w:t>TIEKIMO IR VARTOJIMO SĄLYGOS AR APRIBOJIMAI</w:t>
      </w:r>
    </w:p>
    <w:p w14:paraId="58D2462D" w14:textId="77777777" w:rsidR="00E526AD" w:rsidRPr="00862FC2" w:rsidRDefault="00E526AD" w:rsidP="00E526AD">
      <w:pPr>
        <w:tabs>
          <w:tab w:val="left" w:pos="567"/>
          <w:tab w:val="left" w:pos="720"/>
          <w:tab w:val="left" w:pos="9540"/>
        </w:tabs>
        <w:snapToGrid w:val="0"/>
        <w:spacing w:after="0" w:line="260" w:lineRule="exact"/>
        <w:ind w:left="567" w:right="98" w:hanging="567"/>
        <w:rPr>
          <w:rFonts w:ascii="Times New Roman" w:eastAsia="Times New Roman" w:hAnsi="Times New Roman" w:cs="Times New Roman"/>
          <w:b/>
          <w:lang w:val="lt-LT"/>
        </w:rPr>
      </w:pPr>
      <w:r w:rsidRPr="00862FC2">
        <w:rPr>
          <w:rFonts w:ascii="Times New Roman" w:eastAsia="Times New Roman" w:hAnsi="Times New Roman" w:cs="Times New Roman"/>
          <w:snapToGrid w:val="0"/>
          <w:lang w:val="lt-LT"/>
        </w:rPr>
        <w:br w:type="page"/>
      </w:r>
      <w:r w:rsidRPr="00862FC2">
        <w:rPr>
          <w:rFonts w:ascii="Times New Roman" w:eastAsia="Times New Roman" w:hAnsi="Times New Roman" w:cs="Times New Roman"/>
          <w:b/>
          <w:lang w:val="lt-LT"/>
        </w:rPr>
        <w:lastRenderedPageBreak/>
        <w:t>A.</w:t>
      </w:r>
      <w:r w:rsidRPr="00862FC2">
        <w:rPr>
          <w:rFonts w:ascii="Times New Roman" w:eastAsia="Times New Roman" w:hAnsi="Times New Roman" w:cs="Times New Roman"/>
          <w:b/>
          <w:lang w:val="lt-LT"/>
        </w:rPr>
        <w:tab/>
        <w:t>GAMINTOJAS (-AI), ATSAKINGAS (-I) UŽ SERIJŲ IŠLEIDIMĄ</w:t>
      </w:r>
    </w:p>
    <w:p w14:paraId="15DB049E"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E4CD3D4" w14:textId="73A43275" w:rsidR="00E526AD" w:rsidRPr="00862FC2" w:rsidRDefault="00E526AD" w:rsidP="00E526AD">
      <w:pPr>
        <w:tabs>
          <w:tab w:val="left" w:pos="567"/>
          <w:tab w:val="left" w:pos="720"/>
          <w:tab w:val="left" w:pos="9540"/>
        </w:tabs>
        <w:snapToGrid w:val="0"/>
        <w:spacing w:after="0" w:line="240" w:lineRule="auto"/>
        <w:ind w:right="98"/>
        <w:jc w:val="both"/>
        <w:rPr>
          <w:rFonts w:ascii="Times New Roman" w:eastAsia="Times New Roman" w:hAnsi="Times New Roman" w:cs="Times New Roman"/>
          <w:noProof/>
          <w:u w:val="single"/>
          <w:lang w:val="lt-LT"/>
        </w:rPr>
      </w:pPr>
      <w:r w:rsidRPr="00862FC2">
        <w:rPr>
          <w:rFonts w:ascii="Times New Roman" w:eastAsia="Times New Roman" w:hAnsi="Times New Roman" w:cs="Times New Roman"/>
          <w:noProof/>
          <w:u w:val="single"/>
          <w:lang w:val="lt-LT"/>
        </w:rPr>
        <w:t>Gamintojo (-ų)</w:t>
      </w:r>
      <w:r w:rsidR="00B9338A" w:rsidRPr="00862FC2">
        <w:rPr>
          <w:rFonts w:ascii="Times New Roman" w:eastAsia="Times New Roman" w:hAnsi="Times New Roman" w:cs="Times New Roman"/>
          <w:noProof/>
          <w:u w:val="single"/>
          <w:lang w:val="lt-LT"/>
        </w:rPr>
        <w:t>, atsakingo (-ų) už serijų išleidimą, pavadinimas (-ai) ir adresas (-ai)</w:t>
      </w:r>
      <w:r w:rsidRPr="00862FC2">
        <w:rPr>
          <w:rFonts w:ascii="Times New Roman" w:eastAsia="Times New Roman" w:hAnsi="Times New Roman" w:cs="Times New Roman"/>
          <w:noProof/>
          <w:u w:val="single"/>
          <w:lang w:val="lt-LT"/>
        </w:rPr>
        <w:t xml:space="preserve"> </w:t>
      </w:r>
    </w:p>
    <w:p w14:paraId="346728DC" w14:textId="77777777" w:rsidR="00E526AD" w:rsidRPr="00862FC2" w:rsidRDefault="00E526AD" w:rsidP="00E526AD">
      <w:pPr>
        <w:tabs>
          <w:tab w:val="left" w:pos="567"/>
          <w:tab w:val="left" w:pos="720"/>
          <w:tab w:val="left" w:pos="9540"/>
        </w:tabs>
        <w:snapToGrid w:val="0"/>
        <w:spacing w:after="0" w:line="240" w:lineRule="auto"/>
        <w:ind w:right="98"/>
        <w:jc w:val="both"/>
        <w:rPr>
          <w:rFonts w:ascii="Times New Roman" w:eastAsia="Times New Roman" w:hAnsi="Times New Roman" w:cs="Times New Roman"/>
          <w:lang w:val="lt-LT"/>
        </w:rPr>
      </w:pPr>
    </w:p>
    <w:p w14:paraId="74974647" w14:textId="1D0AB23F" w:rsidR="00E526AD" w:rsidRPr="00862FC2" w:rsidRDefault="00E526AD" w:rsidP="00E526AD">
      <w:pPr>
        <w:tabs>
          <w:tab w:val="left" w:pos="567"/>
        </w:tabs>
        <w:snapToGrid w:val="0"/>
        <w:spacing w:after="0" w:line="260" w:lineRule="exact"/>
        <w:rPr>
          <w:rFonts w:ascii="Times New Roman" w:eastAsia="Times New Roman" w:hAnsi="Times New Roman" w:cs="Times New Roman"/>
          <w:lang w:val="fi-FI"/>
        </w:rPr>
      </w:pPr>
      <w:r w:rsidRPr="00862FC2">
        <w:rPr>
          <w:rFonts w:ascii="Times New Roman" w:eastAsia="Times New Roman" w:hAnsi="Times New Roman" w:cs="Times New Roman"/>
          <w:lang w:val="fi-FI"/>
        </w:rPr>
        <w:t>UAB „</w:t>
      </w:r>
      <w:r w:rsidR="009D73DE">
        <w:rPr>
          <w:rFonts w:ascii="Times New Roman" w:eastAsia="Times New Roman" w:hAnsi="Times New Roman" w:cs="Times New Roman"/>
          <w:lang w:val="fi-FI"/>
        </w:rPr>
        <w:t>Eletis</w:t>
      </w:r>
      <w:r w:rsidR="009D73DE" w:rsidRPr="00862FC2">
        <w:rPr>
          <w:rFonts w:ascii="Times New Roman" w:eastAsia="Times New Roman" w:hAnsi="Times New Roman" w:cs="Times New Roman"/>
          <w:lang w:val="fi-FI"/>
        </w:rPr>
        <w:t xml:space="preserve"> </w:t>
      </w:r>
      <w:r w:rsidRPr="00862FC2">
        <w:rPr>
          <w:rFonts w:ascii="Times New Roman" w:eastAsia="Times New Roman" w:hAnsi="Times New Roman" w:cs="Times New Roman"/>
          <w:lang w:val="fi-FI"/>
        </w:rPr>
        <w:t>Pharma“</w:t>
      </w:r>
    </w:p>
    <w:p w14:paraId="6A700122" w14:textId="26B3CADA" w:rsidR="00E526AD" w:rsidRPr="00862FC2" w:rsidRDefault="00E526AD" w:rsidP="00E526AD">
      <w:pPr>
        <w:tabs>
          <w:tab w:val="left" w:pos="567"/>
        </w:tabs>
        <w:snapToGrid w:val="0"/>
        <w:spacing w:after="0" w:line="260" w:lineRule="exact"/>
        <w:rPr>
          <w:rFonts w:ascii="Times New Roman" w:eastAsia="Times New Roman" w:hAnsi="Times New Roman" w:cs="Times New Roman"/>
          <w:lang w:val="fi-FI"/>
        </w:rPr>
      </w:pPr>
      <w:r w:rsidRPr="00862FC2">
        <w:rPr>
          <w:rFonts w:ascii="Times New Roman" w:eastAsia="Times New Roman" w:hAnsi="Times New Roman" w:cs="Times New Roman"/>
          <w:lang w:val="fi-FI"/>
        </w:rPr>
        <w:t xml:space="preserve">Sukilėlių pr. 61-2 </w:t>
      </w:r>
    </w:p>
    <w:p w14:paraId="701D7287" w14:textId="5A79D4D3" w:rsidR="00A069FD" w:rsidRDefault="00E526AD" w:rsidP="00E526AD">
      <w:pPr>
        <w:tabs>
          <w:tab w:val="left" w:pos="567"/>
        </w:tabs>
        <w:snapToGrid w:val="0"/>
        <w:spacing w:after="0" w:line="260" w:lineRule="exact"/>
        <w:rPr>
          <w:rFonts w:ascii="Times New Roman" w:eastAsia="Times New Roman" w:hAnsi="Times New Roman" w:cs="Times New Roman"/>
          <w:lang w:val="fi-FI"/>
        </w:rPr>
      </w:pPr>
      <w:r w:rsidRPr="00862FC2">
        <w:rPr>
          <w:rFonts w:ascii="Times New Roman" w:eastAsia="Times New Roman" w:hAnsi="Times New Roman" w:cs="Times New Roman"/>
          <w:lang w:val="fi-FI"/>
        </w:rPr>
        <w:t>LT-49333 Kaunas</w:t>
      </w:r>
    </w:p>
    <w:p w14:paraId="65E8728E" w14:textId="615E0CC9" w:rsidR="00E526AD" w:rsidRPr="00A069FD" w:rsidRDefault="00E526AD" w:rsidP="00E526AD">
      <w:pPr>
        <w:tabs>
          <w:tab w:val="left" w:pos="567"/>
        </w:tabs>
        <w:snapToGrid w:val="0"/>
        <w:spacing w:after="0" w:line="260" w:lineRule="exact"/>
        <w:rPr>
          <w:rFonts w:ascii="Times New Roman" w:eastAsia="Times New Roman" w:hAnsi="Times New Roman" w:cs="Times New Roman"/>
          <w:lang w:val="fi-FI"/>
        </w:rPr>
      </w:pPr>
      <w:r w:rsidRPr="00A069FD">
        <w:rPr>
          <w:rFonts w:ascii="Times New Roman" w:eastAsia="Times New Roman" w:hAnsi="Times New Roman" w:cs="Times New Roman"/>
          <w:lang w:val="fi-FI"/>
        </w:rPr>
        <w:t>Lietuva</w:t>
      </w:r>
    </w:p>
    <w:p w14:paraId="1A06C2DF" w14:textId="3EB7734A" w:rsidR="00E526AD" w:rsidRPr="00E37501" w:rsidRDefault="00E526AD" w:rsidP="00E526AD">
      <w:pPr>
        <w:tabs>
          <w:tab w:val="left" w:pos="567"/>
        </w:tabs>
        <w:snapToGrid w:val="0"/>
        <w:spacing w:after="0" w:line="260" w:lineRule="exact"/>
        <w:rPr>
          <w:rFonts w:ascii="Times New Roman" w:eastAsia="Times New Roman" w:hAnsi="Times New Roman" w:cs="Times New Roman"/>
          <w:lang w:val="fi-FI"/>
        </w:rPr>
      </w:pPr>
    </w:p>
    <w:p w14:paraId="1ECEA31E" w14:textId="51BA3F0F" w:rsidR="00FA2113" w:rsidRPr="00E37501" w:rsidRDefault="00FA2113" w:rsidP="00E526AD">
      <w:pPr>
        <w:tabs>
          <w:tab w:val="left" w:pos="567"/>
        </w:tabs>
        <w:snapToGrid w:val="0"/>
        <w:spacing w:after="0" w:line="260" w:lineRule="exact"/>
        <w:rPr>
          <w:rFonts w:ascii="Times New Roman" w:eastAsia="Times New Roman" w:hAnsi="Times New Roman" w:cs="Times New Roman"/>
          <w:lang w:val="fi-FI"/>
        </w:rPr>
      </w:pPr>
      <w:r w:rsidRPr="00E37501">
        <w:rPr>
          <w:rFonts w:ascii="Times New Roman" w:eastAsia="Times New Roman" w:hAnsi="Times New Roman" w:cs="Times New Roman"/>
          <w:lang w:val="fi-FI"/>
        </w:rPr>
        <w:t xml:space="preserve">arba </w:t>
      </w:r>
    </w:p>
    <w:p w14:paraId="7111F71E" w14:textId="77777777" w:rsidR="00FA2113" w:rsidRPr="00E37501" w:rsidRDefault="00FA2113" w:rsidP="00E526AD">
      <w:pPr>
        <w:tabs>
          <w:tab w:val="left" w:pos="567"/>
        </w:tabs>
        <w:snapToGrid w:val="0"/>
        <w:spacing w:after="0" w:line="260" w:lineRule="exact"/>
        <w:rPr>
          <w:rFonts w:ascii="Times New Roman" w:eastAsia="Times New Roman" w:hAnsi="Times New Roman" w:cs="Times New Roman"/>
          <w:lang w:val="fi-FI"/>
        </w:rPr>
      </w:pPr>
    </w:p>
    <w:p w14:paraId="106E9D49" w14:textId="3E64CBBE" w:rsidR="00E526AD" w:rsidRPr="00E37501" w:rsidRDefault="00E526AD" w:rsidP="00E526AD">
      <w:pPr>
        <w:tabs>
          <w:tab w:val="left" w:pos="567"/>
        </w:tabs>
        <w:snapToGrid w:val="0"/>
        <w:spacing w:after="0" w:line="240" w:lineRule="auto"/>
        <w:rPr>
          <w:rFonts w:ascii="Times New Roman" w:eastAsia="Times New Roman" w:hAnsi="Times New Roman" w:cs="Times New Roman"/>
          <w:noProof/>
          <w:lang w:val="fi-FI"/>
        </w:rPr>
      </w:pPr>
      <w:r w:rsidRPr="00E37501">
        <w:rPr>
          <w:rFonts w:ascii="Times New Roman" w:eastAsia="Times New Roman" w:hAnsi="Times New Roman" w:cs="Times New Roman"/>
          <w:noProof/>
          <w:lang w:val="fi-FI"/>
        </w:rPr>
        <w:t>UAB „</w:t>
      </w:r>
      <w:r w:rsidR="009D73DE">
        <w:rPr>
          <w:rFonts w:ascii="Times New Roman" w:eastAsia="Times New Roman" w:hAnsi="Times New Roman" w:cs="Times New Roman"/>
          <w:noProof/>
          <w:lang w:val="fi-FI"/>
        </w:rPr>
        <w:t>Eletis</w:t>
      </w:r>
      <w:r w:rsidR="009D73DE" w:rsidRPr="00E37501">
        <w:rPr>
          <w:rFonts w:ascii="Times New Roman" w:eastAsia="Times New Roman" w:hAnsi="Times New Roman" w:cs="Times New Roman"/>
          <w:noProof/>
          <w:lang w:val="fi-FI"/>
        </w:rPr>
        <w:t xml:space="preserve"> </w:t>
      </w:r>
      <w:r w:rsidRPr="00E37501">
        <w:rPr>
          <w:rFonts w:ascii="Times New Roman" w:eastAsia="Times New Roman" w:hAnsi="Times New Roman" w:cs="Times New Roman"/>
          <w:noProof/>
          <w:lang w:val="fi-FI"/>
        </w:rPr>
        <w:t>Medica“</w:t>
      </w:r>
    </w:p>
    <w:p w14:paraId="450BE90B" w14:textId="3DEDF212" w:rsidR="00E964CC" w:rsidRDefault="00E526AD" w:rsidP="00E526AD">
      <w:pPr>
        <w:tabs>
          <w:tab w:val="left" w:pos="567"/>
        </w:tabs>
        <w:snapToGrid w:val="0"/>
        <w:spacing w:after="0" w:line="240" w:lineRule="auto"/>
        <w:rPr>
          <w:rFonts w:ascii="Times New Roman" w:eastAsia="Times New Roman" w:hAnsi="Times New Roman" w:cs="Times New Roman"/>
          <w:noProof/>
          <w:lang w:val="fi-FI"/>
        </w:rPr>
      </w:pPr>
      <w:r w:rsidRPr="00862FC2">
        <w:rPr>
          <w:rFonts w:ascii="Times New Roman" w:eastAsia="Times New Roman" w:hAnsi="Times New Roman" w:cs="Times New Roman"/>
          <w:noProof/>
          <w:lang w:val="fi-FI"/>
        </w:rPr>
        <w:t>Sukilėlių pr. 61</w:t>
      </w:r>
      <w:r w:rsidR="00D255A6" w:rsidRPr="00862FC2">
        <w:rPr>
          <w:rFonts w:ascii="Times New Roman" w:eastAsia="Times New Roman" w:hAnsi="Times New Roman" w:cs="Times New Roman"/>
          <w:noProof/>
          <w:lang w:val="fi-FI"/>
        </w:rPr>
        <w:t>-2</w:t>
      </w:r>
      <w:r w:rsidRPr="00862FC2">
        <w:rPr>
          <w:rFonts w:ascii="Times New Roman" w:eastAsia="Times New Roman" w:hAnsi="Times New Roman" w:cs="Times New Roman"/>
          <w:noProof/>
          <w:lang w:val="fi-FI"/>
        </w:rPr>
        <w:t xml:space="preserve"> </w:t>
      </w:r>
    </w:p>
    <w:p w14:paraId="4B15982A" w14:textId="19DDA3B4" w:rsidR="00A069FD" w:rsidRDefault="00E526AD" w:rsidP="00E526AD">
      <w:pPr>
        <w:tabs>
          <w:tab w:val="left" w:pos="567"/>
        </w:tabs>
        <w:snapToGrid w:val="0"/>
        <w:spacing w:after="0" w:line="240" w:lineRule="auto"/>
        <w:rPr>
          <w:rFonts w:ascii="Times New Roman" w:eastAsia="Times New Roman" w:hAnsi="Times New Roman" w:cs="Times New Roman"/>
          <w:noProof/>
          <w:lang w:val="fi-FI"/>
        </w:rPr>
      </w:pPr>
      <w:r w:rsidRPr="00E964CC">
        <w:rPr>
          <w:rFonts w:ascii="Times New Roman" w:eastAsia="Times New Roman" w:hAnsi="Times New Roman" w:cs="Times New Roman"/>
          <w:noProof/>
          <w:lang w:val="fi-FI"/>
        </w:rPr>
        <w:t>LT-49333</w:t>
      </w:r>
      <w:r w:rsidR="00E964CC">
        <w:rPr>
          <w:rFonts w:ascii="Times New Roman" w:eastAsia="Times New Roman" w:hAnsi="Times New Roman" w:cs="Times New Roman"/>
          <w:noProof/>
          <w:lang w:val="fi-FI"/>
        </w:rPr>
        <w:t xml:space="preserve"> </w:t>
      </w:r>
      <w:r w:rsidRPr="00E964CC">
        <w:rPr>
          <w:rFonts w:ascii="Times New Roman" w:eastAsia="Times New Roman" w:hAnsi="Times New Roman" w:cs="Times New Roman"/>
          <w:noProof/>
          <w:lang w:val="fi-FI"/>
        </w:rPr>
        <w:t>Kaunas</w:t>
      </w:r>
      <w:r w:rsidRPr="00862FC2">
        <w:rPr>
          <w:rFonts w:ascii="Times New Roman" w:eastAsia="Times New Roman" w:hAnsi="Times New Roman" w:cs="Times New Roman"/>
          <w:noProof/>
          <w:lang w:val="fi-FI"/>
        </w:rPr>
        <w:t xml:space="preserve"> </w:t>
      </w:r>
    </w:p>
    <w:p w14:paraId="2B1C0906" w14:textId="641314E6" w:rsidR="00E526AD" w:rsidRPr="00E964CC" w:rsidRDefault="00E526AD" w:rsidP="00E526AD">
      <w:pPr>
        <w:tabs>
          <w:tab w:val="left" w:pos="567"/>
        </w:tabs>
        <w:snapToGrid w:val="0"/>
        <w:spacing w:after="0" w:line="240" w:lineRule="auto"/>
        <w:rPr>
          <w:rFonts w:ascii="Times New Roman" w:eastAsia="Times New Roman" w:hAnsi="Times New Roman" w:cs="Times New Roman"/>
          <w:noProof/>
          <w:lang w:val="fi-FI"/>
        </w:rPr>
      </w:pPr>
      <w:r w:rsidRPr="00A069FD">
        <w:rPr>
          <w:rFonts w:ascii="Times New Roman" w:eastAsia="Times New Roman" w:hAnsi="Times New Roman" w:cs="Times New Roman"/>
          <w:noProof/>
          <w:lang w:val="fi-FI"/>
        </w:rPr>
        <w:t>Lietuva</w:t>
      </w:r>
    </w:p>
    <w:p w14:paraId="3FF2D68A" w14:textId="77777777" w:rsidR="00E526AD" w:rsidRPr="00A069FD"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color w:val="0000FF"/>
          <w:u w:val="single"/>
          <w:lang w:val="fi-FI"/>
        </w:rPr>
      </w:pPr>
    </w:p>
    <w:p w14:paraId="621D551B"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fi-FI"/>
        </w:rPr>
      </w:pPr>
      <w:r w:rsidRPr="00EA6C94">
        <w:rPr>
          <w:rFonts w:ascii="Times New Roman" w:eastAsia="Times New Roman" w:hAnsi="Times New Roman" w:cs="Times New Roman"/>
          <w:noProof/>
          <w:lang w:val="fi-FI"/>
        </w:rPr>
        <w:t>Su pakuote pateikiamame lapelyje nurodomas gamintojo, atsakingo už konkrečios serijos išleidimą, pavadinimas ir adresas.</w:t>
      </w:r>
    </w:p>
    <w:p w14:paraId="1A56D902"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10CFE04B"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11DC6A6D" w14:textId="77777777" w:rsidR="00E526AD" w:rsidRPr="00862FC2" w:rsidRDefault="00E526AD" w:rsidP="00E526AD">
      <w:pPr>
        <w:tabs>
          <w:tab w:val="left" w:pos="567"/>
          <w:tab w:val="left" w:pos="720"/>
          <w:tab w:val="left" w:pos="9540"/>
        </w:tabs>
        <w:snapToGrid w:val="0"/>
        <w:spacing w:after="0" w:line="240" w:lineRule="auto"/>
        <w:ind w:left="567" w:right="98" w:hanging="567"/>
        <w:rPr>
          <w:rFonts w:ascii="Times New Roman" w:eastAsia="Times New Roman" w:hAnsi="Times New Roman" w:cs="Times New Roman"/>
          <w:lang w:val="lt-LT"/>
        </w:rPr>
      </w:pPr>
      <w:r w:rsidRPr="00862FC2">
        <w:rPr>
          <w:rFonts w:ascii="Times New Roman" w:eastAsia="Times New Roman" w:hAnsi="Times New Roman" w:cs="Times New Roman"/>
          <w:b/>
          <w:noProof/>
          <w:lang w:val="lt-LT"/>
        </w:rPr>
        <w:t>B.</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TIEKIMO IR VARTOJIMO SĄLYGOS AR APRIBOJIMAI</w:t>
      </w:r>
    </w:p>
    <w:p w14:paraId="4FEB8E85"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1AC763A1"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Nereceptinis vaistinis preparatas.</w:t>
      </w:r>
    </w:p>
    <w:p w14:paraId="6E45CCC3" w14:textId="29340748" w:rsidR="00597B25" w:rsidRDefault="00597B25">
      <w:pPr>
        <w:rPr>
          <w:rFonts w:ascii="Times New Roman" w:eastAsia="Times New Roman" w:hAnsi="Times New Roman" w:cs="Times New Roman"/>
          <w:noProof/>
          <w:lang w:val="lt-LT"/>
        </w:rPr>
      </w:pPr>
      <w:r>
        <w:rPr>
          <w:rFonts w:ascii="Times New Roman" w:eastAsia="Times New Roman" w:hAnsi="Times New Roman" w:cs="Times New Roman"/>
          <w:noProof/>
          <w:lang w:val="lt-LT"/>
        </w:rPr>
        <w:br w:type="page"/>
      </w:r>
    </w:p>
    <w:p w14:paraId="4C081106" w14:textId="77777777" w:rsidR="00E526AD" w:rsidRPr="00862FC2" w:rsidRDefault="00E526AD" w:rsidP="00E526AD">
      <w:pPr>
        <w:numPr>
          <w:ilvl w:val="12"/>
          <w:numId w:val="0"/>
        </w:num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06CD344D" w14:textId="77777777" w:rsidR="00E526AD" w:rsidRPr="00862FC2" w:rsidRDefault="00E526AD" w:rsidP="00E526AD">
      <w:pPr>
        <w:numPr>
          <w:ilvl w:val="12"/>
          <w:numId w:val="0"/>
        </w:num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095C3156"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b/>
          <w:lang w:val="lt-LT"/>
        </w:rPr>
      </w:pPr>
    </w:p>
    <w:p w14:paraId="301725D6" w14:textId="77777777" w:rsidR="00E526AD" w:rsidRPr="00E37501"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b/>
        </w:rPr>
      </w:pPr>
    </w:p>
    <w:p w14:paraId="03133CD1"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b/>
          <w:lang w:val="lt-LT"/>
        </w:rPr>
      </w:pPr>
    </w:p>
    <w:p w14:paraId="1410C8A3"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b/>
          <w:lang w:val="lt-LT"/>
        </w:rPr>
      </w:pPr>
    </w:p>
    <w:p w14:paraId="62EDDD39"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b/>
          <w:lang w:val="lt-LT"/>
        </w:rPr>
      </w:pPr>
    </w:p>
    <w:p w14:paraId="5A4CB38A"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b/>
          <w:lang w:val="lt-LT"/>
        </w:rPr>
      </w:pPr>
    </w:p>
    <w:p w14:paraId="4B909B2F"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b/>
          <w:lang w:val="lt-LT"/>
        </w:rPr>
      </w:pPr>
    </w:p>
    <w:p w14:paraId="059E430D"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b/>
          <w:lang w:val="lt-LT"/>
        </w:rPr>
      </w:pPr>
    </w:p>
    <w:p w14:paraId="237F0F8F"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b/>
          <w:lang w:val="lt-LT"/>
        </w:rPr>
      </w:pPr>
    </w:p>
    <w:p w14:paraId="5C849F83"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b/>
          <w:lang w:val="lt-LT"/>
        </w:rPr>
      </w:pPr>
    </w:p>
    <w:p w14:paraId="66E85821"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b/>
          <w:lang w:val="lt-LT"/>
        </w:rPr>
      </w:pPr>
    </w:p>
    <w:p w14:paraId="7A89C745"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b/>
          <w:lang w:val="lt-LT"/>
        </w:rPr>
      </w:pPr>
    </w:p>
    <w:p w14:paraId="12AEA7BE"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b/>
          <w:lang w:val="lt-LT"/>
        </w:rPr>
      </w:pPr>
    </w:p>
    <w:p w14:paraId="5165D94C"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b/>
          <w:lang w:val="lt-LT"/>
        </w:rPr>
      </w:pPr>
    </w:p>
    <w:p w14:paraId="4B4E1811"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b/>
          <w:lang w:val="lt-LT"/>
        </w:rPr>
      </w:pPr>
    </w:p>
    <w:p w14:paraId="0DFE2DC1"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b/>
          <w:lang w:val="lt-LT"/>
        </w:rPr>
      </w:pPr>
    </w:p>
    <w:p w14:paraId="6B2DF5F7"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b/>
          <w:lang w:val="lt-LT"/>
        </w:rPr>
      </w:pPr>
    </w:p>
    <w:p w14:paraId="5D41EF0D"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b/>
          <w:lang w:val="lt-LT"/>
        </w:rPr>
      </w:pPr>
    </w:p>
    <w:p w14:paraId="457CBC56"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b/>
          <w:lang w:val="lt-LT"/>
        </w:rPr>
      </w:pPr>
    </w:p>
    <w:p w14:paraId="5D51F752" w14:textId="77777777" w:rsidR="00E526AD" w:rsidRPr="00862FC2" w:rsidRDefault="00E526AD" w:rsidP="00E526AD">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b/>
          <w:lang w:val="lt-LT"/>
        </w:rPr>
      </w:pPr>
    </w:p>
    <w:p w14:paraId="7B93D89E"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4C0E3398" w14:textId="2011BA62" w:rsidR="00E526AD" w:rsidRPr="00A069FD" w:rsidRDefault="00E526AD" w:rsidP="00E526AD">
      <w:pPr>
        <w:keepNext/>
        <w:tabs>
          <w:tab w:val="left" w:pos="567"/>
          <w:tab w:val="left" w:pos="720"/>
          <w:tab w:val="left" w:pos="9540"/>
        </w:tabs>
        <w:snapToGrid w:val="0"/>
        <w:spacing w:after="0" w:line="240" w:lineRule="auto"/>
        <w:ind w:right="98"/>
        <w:jc w:val="center"/>
        <w:outlineLvl w:val="1"/>
        <w:rPr>
          <w:rFonts w:ascii="Times New Roman" w:eastAsia="Times New Roman" w:hAnsi="Times New Roman" w:cs="Times New Roman"/>
          <w:b/>
          <w:lang w:val="lt-LT" w:eastAsia="x-none"/>
        </w:rPr>
      </w:pPr>
      <w:r w:rsidRPr="00A069FD">
        <w:rPr>
          <w:rFonts w:ascii="Times New Roman" w:eastAsia="Times New Roman" w:hAnsi="Times New Roman" w:cs="Times New Roman"/>
          <w:b/>
          <w:bCs/>
          <w:iCs/>
          <w:lang w:val="lt-LT" w:eastAsia="x-none"/>
        </w:rPr>
        <w:t>III PRIEDAS</w:t>
      </w:r>
    </w:p>
    <w:p w14:paraId="57DE3252" w14:textId="77777777" w:rsidR="00E526AD" w:rsidRPr="00A069FD"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23D6768" w14:textId="77777777" w:rsidR="00E526AD" w:rsidRPr="00EA6C94" w:rsidRDefault="00E526AD" w:rsidP="00E526AD">
      <w:pPr>
        <w:keepNext/>
        <w:tabs>
          <w:tab w:val="left" w:pos="567"/>
          <w:tab w:val="left" w:pos="720"/>
          <w:tab w:val="left" w:pos="9540"/>
        </w:tabs>
        <w:snapToGrid w:val="0"/>
        <w:spacing w:after="0" w:line="240" w:lineRule="auto"/>
        <w:ind w:right="98"/>
        <w:jc w:val="center"/>
        <w:outlineLvl w:val="1"/>
        <w:rPr>
          <w:rFonts w:ascii="Times New Roman" w:eastAsia="Times New Roman" w:hAnsi="Times New Roman" w:cs="Times New Roman"/>
          <w:b/>
          <w:lang w:val="lt-LT" w:eastAsia="x-none"/>
        </w:rPr>
      </w:pPr>
      <w:r w:rsidRPr="00EA6C94">
        <w:rPr>
          <w:rFonts w:ascii="Times New Roman" w:eastAsia="Times New Roman" w:hAnsi="Times New Roman" w:cs="Times New Roman"/>
          <w:b/>
          <w:bCs/>
          <w:iCs/>
          <w:lang w:val="lt-LT" w:eastAsia="x-none"/>
        </w:rPr>
        <w:t>ŽENKLINIMAS IR PAKUOTĖS LAPELIS</w:t>
      </w:r>
    </w:p>
    <w:p w14:paraId="08B4BEAD" w14:textId="77777777" w:rsidR="00E526AD" w:rsidRPr="00245DCC"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245DCC">
        <w:rPr>
          <w:rFonts w:ascii="Times New Roman" w:eastAsia="Times New Roman" w:hAnsi="Times New Roman" w:cs="Times New Roman"/>
          <w:snapToGrid w:val="0"/>
          <w:lang w:val="lt-LT"/>
        </w:rPr>
        <w:br w:type="page"/>
      </w:r>
    </w:p>
    <w:p w14:paraId="1903A7AD"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C44647E"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26CFF966"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139F8218"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694E837F"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417827F"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14F5F012"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A07A347"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520FB23C"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F3580AA"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295BD92"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45964C47"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1F90927"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9E0E0FB"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323BF6D"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D735B98"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1D8D8308"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58E885D9"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6B63BBA8"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6C231676"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1921A594"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AD9EA38"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54FB3CCF"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4558C291" w14:textId="77777777" w:rsidR="00E526AD" w:rsidRPr="00862FC2" w:rsidRDefault="00E526AD" w:rsidP="00E526AD">
      <w:pPr>
        <w:keepNext/>
        <w:tabs>
          <w:tab w:val="left" w:pos="567"/>
          <w:tab w:val="left" w:pos="720"/>
          <w:tab w:val="left" w:pos="9540"/>
        </w:tabs>
        <w:snapToGrid w:val="0"/>
        <w:spacing w:after="0" w:line="240" w:lineRule="auto"/>
        <w:ind w:right="98"/>
        <w:jc w:val="center"/>
        <w:outlineLvl w:val="1"/>
        <w:rPr>
          <w:rFonts w:ascii="Times New Roman" w:eastAsia="Times New Roman" w:hAnsi="Times New Roman" w:cs="Times New Roman"/>
          <w:b/>
          <w:lang w:val="lt-LT" w:eastAsia="x-none"/>
        </w:rPr>
      </w:pPr>
      <w:r w:rsidRPr="00862FC2">
        <w:rPr>
          <w:rFonts w:ascii="Times New Roman" w:eastAsia="Times New Roman" w:hAnsi="Times New Roman" w:cs="Times New Roman"/>
          <w:b/>
          <w:bCs/>
          <w:iCs/>
          <w:lang w:val="lt-LT" w:eastAsia="x-none"/>
        </w:rPr>
        <w:t>A. ŽENKLINIMAS</w:t>
      </w:r>
    </w:p>
    <w:p w14:paraId="792D07B1"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snapToGrid w:val="0"/>
          <w:lang w:val="lt-LT"/>
        </w:rPr>
        <w:br w:type="page"/>
      </w:r>
    </w:p>
    <w:p w14:paraId="4F8D1B65"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right="98"/>
        <w:rPr>
          <w:rFonts w:ascii="Times New Roman" w:eastAsia="Times New Roman" w:hAnsi="Times New Roman" w:cs="Times New Roman"/>
          <w:b/>
          <w:noProof/>
          <w:lang w:val="lt-LT"/>
        </w:rPr>
      </w:pPr>
      <w:r w:rsidRPr="00862FC2">
        <w:rPr>
          <w:rFonts w:ascii="Times New Roman" w:eastAsia="Times New Roman" w:hAnsi="Times New Roman" w:cs="Times New Roman"/>
          <w:b/>
          <w:noProof/>
          <w:lang w:val="lt-LT"/>
        </w:rPr>
        <w:lastRenderedPageBreak/>
        <w:t>INFORMACIJA ANT IŠORINĖS PAKUOTĖS</w:t>
      </w:r>
    </w:p>
    <w:p w14:paraId="7360C289"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right="98"/>
        <w:rPr>
          <w:rFonts w:ascii="Times New Roman" w:eastAsia="Times New Roman" w:hAnsi="Times New Roman" w:cs="Times New Roman"/>
          <w:b/>
          <w:lang w:val="lt-LT"/>
        </w:rPr>
      </w:pPr>
    </w:p>
    <w:p w14:paraId="62140198"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right="98"/>
        <w:rPr>
          <w:rFonts w:ascii="Times New Roman" w:eastAsia="Times New Roman" w:hAnsi="Times New Roman" w:cs="Times New Roman"/>
          <w:b/>
          <w:lang w:val="lt-LT"/>
        </w:rPr>
      </w:pPr>
      <w:r w:rsidRPr="00862FC2">
        <w:rPr>
          <w:rFonts w:ascii="Times New Roman" w:eastAsia="Times New Roman" w:hAnsi="Times New Roman" w:cs="Times New Roman"/>
          <w:b/>
          <w:noProof/>
          <w:lang w:val="lt-LT"/>
        </w:rPr>
        <w:t>KARTONO DĖŽUTĖ</w:t>
      </w:r>
    </w:p>
    <w:p w14:paraId="348E1FED"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4B6B9CAA"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7A66103A"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left="567" w:right="98" w:hanging="567"/>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t>1.</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caps/>
          <w:noProof/>
          <w:lang w:val="lt-LT"/>
        </w:rPr>
        <w:t>VAISTINIO</w:t>
      </w:r>
      <w:r w:rsidRPr="00862FC2">
        <w:rPr>
          <w:rFonts w:ascii="Times New Roman" w:eastAsia="Times New Roman" w:hAnsi="Times New Roman" w:cs="Times New Roman"/>
          <w:b/>
          <w:noProof/>
          <w:lang w:val="lt-LT"/>
        </w:rPr>
        <w:t xml:space="preserve"> PREPARATO PAVADINIMAS</w:t>
      </w:r>
    </w:p>
    <w:p w14:paraId="3889858B"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ED504BC"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Ambroxol Siromed 3 mg/ml sirupas</w:t>
      </w:r>
    </w:p>
    <w:p w14:paraId="1D234E9B" w14:textId="714513B1" w:rsidR="00E526AD" w:rsidRPr="00862FC2" w:rsidRDefault="00FA2113" w:rsidP="00E526AD">
      <w:pPr>
        <w:tabs>
          <w:tab w:val="left" w:pos="720"/>
          <w:tab w:val="left" w:pos="9540"/>
        </w:tabs>
        <w:spacing w:after="0" w:line="240" w:lineRule="auto"/>
        <w:ind w:right="98"/>
        <w:rPr>
          <w:rFonts w:ascii="Times New Roman" w:eastAsia="Times New Roman" w:hAnsi="Times New Roman" w:cs="Times New Roman"/>
          <w:noProof/>
          <w:snapToGrid w:val="0"/>
          <w:lang w:val="lt-LT"/>
        </w:rPr>
      </w:pPr>
      <w:r w:rsidRPr="00862FC2">
        <w:rPr>
          <w:rFonts w:ascii="Times New Roman" w:eastAsia="Times New Roman" w:hAnsi="Times New Roman" w:cs="Times New Roman"/>
          <w:noProof/>
          <w:snapToGrid w:val="0"/>
          <w:lang w:val="lt-LT"/>
        </w:rPr>
        <w:t>a</w:t>
      </w:r>
      <w:r w:rsidR="00E526AD" w:rsidRPr="00862FC2">
        <w:rPr>
          <w:rFonts w:ascii="Times New Roman" w:eastAsia="Times New Roman" w:hAnsi="Times New Roman" w:cs="Times New Roman"/>
          <w:noProof/>
          <w:snapToGrid w:val="0"/>
          <w:lang w:val="lt-LT"/>
        </w:rPr>
        <w:t>mbroksolio hidrochloridas</w:t>
      </w:r>
    </w:p>
    <w:p w14:paraId="6E8B4D86"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7129F6E0"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71F0F079"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left="567" w:right="98" w:hanging="567"/>
        <w:outlineLvl w:val="0"/>
        <w:rPr>
          <w:rFonts w:ascii="Times New Roman" w:eastAsia="Times New Roman" w:hAnsi="Times New Roman" w:cs="Times New Roman"/>
          <w:b/>
          <w:lang w:val="lt-LT"/>
        </w:rPr>
      </w:pPr>
      <w:r w:rsidRPr="00862FC2">
        <w:rPr>
          <w:rFonts w:ascii="Times New Roman" w:eastAsia="Times New Roman" w:hAnsi="Times New Roman" w:cs="Times New Roman"/>
          <w:b/>
          <w:lang w:val="lt-LT"/>
        </w:rPr>
        <w:t>2.</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VEIKLIOJI (-IOS) MEDŽIAGA (-OS) IR JOS (-Ų) KIEKIS (-IAI)</w:t>
      </w:r>
    </w:p>
    <w:p w14:paraId="434650F6"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7B9CC2B5" w14:textId="77777777"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noProof/>
          <w:snapToGrid w:val="0"/>
          <w:color w:val="FFCC00"/>
          <w:lang w:val="lt-LT"/>
        </w:rPr>
      </w:pPr>
      <w:r w:rsidRPr="00862FC2">
        <w:rPr>
          <w:rFonts w:ascii="Times New Roman" w:eastAsia="Times New Roman" w:hAnsi="Times New Roman" w:cs="Times New Roman"/>
          <w:noProof/>
          <w:snapToGrid w:val="0"/>
          <w:lang w:val="lt-LT"/>
        </w:rPr>
        <w:t>1 ml sirupo yra 3 mg ambroksolio hidrochlorido</w:t>
      </w:r>
      <w:r w:rsidRPr="00862FC2">
        <w:rPr>
          <w:rFonts w:ascii="Times New Roman" w:eastAsia="Times New Roman" w:hAnsi="Times New Roman" w:cs="Times New Roman"/>
          <w:noProof/>
          <w:snapToGrid w:val="0"/>
          <w:color w:val="FFCC00"/>
          <w:lang w:val="lt-LT"/>
        </w:rPr>
        <w:t>.</w:t>
      </w:r>
    </w:p>
    <w:p w14:paraId="47E695AF" w14:textId="77777777"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noProof/>
          <w:snapToGrid w:val="0"/>
          <w:color w:val="FFCC00"/>
          <w:lang w:val="lt-LT"/>
        </w:rPr>
      </w:pPr>
    </w:p>
    <w:p w14:paraId="74094532"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22B07B36"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left="567" w:right="98" w:hanging="567"/>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t>3.</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PAGALBINIŲ MEDŽIAGŲ SĄRAŠAS</w:t>
      </w:r>
    </w:p>
    <w:p w14:paraId="67739DC2"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noProof/>
          <w:lang w:val="lt-LT"/>
        </w:rPr>
      </w:pPr>
    </w:p>
    <w:p w14:paraId="5977FED5" w14:textId="5AAE7218" w:rsidR="00E526AD" w:rsidRPr="00E964CC" w:rsidRDefault="00E526AD" w:rsidP="00E526AD">
      <w:pPr>
        <w:tabs>
          <w:tab w:val="left" w:pos="720"/>
          <w:tab w:val="left" w:pos="9540"/>
        </w:tabs>
        <w:snapToGrid w:val="0"/>
        <w:spacing w:after="0" w:line="240" w:lineRule="auto"/>
        <w:ind w:right="98"/>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Sudėtyje yra sorbitolio (E420)</w:t>
      </w:r>
      <w:r w:rsidR="00597B25">
        <w:rPr>
          <w:rFonts w:ascii="Times New Roman" w:eastAsia="Times New Roman" w:hAnsi="Times New Roman" w:cs="Times New Roman"/>
          <w:noProof/>
          <w:lang w:val="lt-LT"/>
        </w:rPr>
        <w:t>, propilenglikolio (E1520) ir natrio benzoato (E211)</w:t>
      </w:r>
      <w:r w:rsidR="00597B25" w:rsidRPr="00E964CC">
        <w:rPr>
          <w:rFonts w:ascii="Times New Roman" w:eastAsia="Times New Roman" w:hAnsi="Times New Roman" w:cs="Times New Roman"/>
          <w:noProof/>
          <w:lang w:val="lt-LT"/>
        </w:rPr>
        <w:t>.</w:t>
      </w:r>
    </w:p>
    <w:p w14:paraId="6B7805AC" w14:textId="77777777" w:rsidR="00E526AD" w:rsidRPr="00EA6C94" w:rsidRDefault="00E526AD" w:rsidP="00E526AD">
      <w:pPr>
        <w:tabs>
          <w:tab w:val="left" w:pos="720"/>
          <w:tab w:val="left" w:pos="9540"/>
        </w:tabs>
        <w:snapToGrid w:val="0"/>
        <w:spacing w:after="0" w:line="240" w:lineRule="auto"/>
        <w:ind w:right="98"/>
        <w:rPr>
          <w:rFonts w:ascii="Times New Roman" w:eastAsia="Times New Roman" w:hAnsi="Times New Roman" w:cs="Times New Roman"/>
          <w:noProof/>
          <w:lang w:val="lt-LT"/>
        </w:rPr>
      </w:pPr>
    </w:p>
    <w:p w14:paraId="767E7E95"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6DCB17EE"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left="567" w:right="98" w:hanging="567"/>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t>4.</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FARMACINĖ FORMA IR KIEKIS PAKUOTĖJE</w:t>
      </w:r>
    </w:p>
    <w:p w14:paraId="236204C4"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25D9E10" w14:textId="77777777"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noProof/>
          <w:snapToGrid w:val="0"/>
          <w:lang w:val="lt-LT"/>
        </w:rPr>
      </w:pPr>
      <w:r w:rsidRPr="00862FC2">
        <w:rPr>
          <w:rFonts w:ascii="Times New Roman" w:eastAsia="Times New Roman" w:hAnsi="Times New Roman" w:cs="Times New Roman"/>
          <w:noProof/>
          <w:snapToGrid w:val="0"/>
          <w:lang w:val="lt-LT"/>
        </w:rPr>
        <w:t>Sirupas</w:t>
      </w:r>
    </w:p>
    <w:p w14:paraId="5C856A88" w14:textId="77777777"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noProof/>
          <w:snapToGrid w:val="0"/>
          <w:lang w:val="lt-LT"/>
        </w:rPr>
      </w:pPr>
      <w:r w:rsidRPr="00862FC2">
        <w:rPr>
          <w:rFonts w:ascii="Times New Roman" w:eastAsia="Times New Roman" w:hAnsi="Times New Roman" w:cs="Times New Roman"/>
          <w:noProof/>
          <w:snapToGrid w:val="0"/>
          <w:lang w:val="lt-LT"/>
        </w:rPr>
        <w:t>100 ml</w:t>
      </w:r>
    </w:p>
    <w:p w14:paraId="0554CF62" w14:textId="77777777"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noProof/>
          <w:snapToGrid w:val="0"/>
          <w:lang w:val="lt-LT"/>
        </w:rPr>
      </w:pPr>
    </w:p>
    <w:p w14:paraId="21A4A344"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4418382D"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left="567" w:right="98" w:hanging="567"/>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t>5.</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VARTOJIMO METODAS IR BŪDAS (-AI)</w:t>
      </w:r>
    </w:p>
    <w:p w14:paraId="702FF355" w14:textId="77777777"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noProof/>
          <w:snapToGrid w:val="0"/>
          <w:lang w:val="lt-LT"/>
        </w:rPr>
      </w:pPr>
    </w:p>
    <w:p w14:paraId="7A96EDAD" w14:textId="77777777"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noProof/>
          <w:snapToGrid w:val="0"/>
          <w:lang w:val="lt-LT"/>
        </w:rPr>
      </w:pPr>
      <w:r w:rsidRPr="00862FC2">
        <w:rPr>
          <w:rFonts w:ascii="Times New Roman" w:eastAsia="Times New Roman" w:hAnsi="Times New Roman" w:cs="Times New Roman"/>
          <w:noProof/>
          <w:snapToGrid w:val="0"/>
          <w:lang w:val="lt-LT"/>
        </w:rPr>
        <w:t xml:space="preserve">Vartoti per burną. </w:t>
      </w:r>
    </w:p>
    <w:p w14:paraId="0B28F1F9"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Prieš vartojimą perskaitykite pakuotės lapelį.</w:t>
      </w:r>
    </w:p>
    <w:p w14:paraId="3CD79521"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580EB41"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2DCDF568"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left="567" w:right="98" w:hanging="567"/>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t>6.</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SPECIALUS ĮSPĖJIMAS, KAD VAISTINĮ PREPARATĄ BŪTINA LAIKYTI VAIKAMS NEPASTEBIMOJE IR  NEPASIEKIAMOJE VIETOJE</w:t>
      </w:r>
    </w:p>
    <w:p w14:paraId="514C539F"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7830E77B"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Laikyti vaikams nepastebimoje ir nepasiekiamoje vietoje.</w:t>
      </w:r>
    </w:p>
    <w:p w14:paraId="072D4908"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6F576862"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74C6573"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left="567" w:right="98" w:hanging="567"/>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t>7.</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KITAS (-I) SPECIALUS (-ŪS) ĮSPĖJIMAS (-AI) (JEI REIKIA)</w:t>
      </w:r>
    </w:p>
    <w:p w14:paraId="18DCAB58"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64A61C25"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539294BA"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left="567" w:right="98" w:hanging="567"/>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t>8.</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TINKAMUMO LAIKAS</w:t>
      </w:r>
    </w:p>
    <w:p w14:paraId="396082E1"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4689CD60" w14:textId="7D309987"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noProof/>
          <w:snapToGrid w:val="0"/>
          <w:lang w:val="lt-LT"/>
        </w:rPr>
      </w:pPr>
      <w:r w:rsidRPr="00862FC2">
        <w:rPr>
          <w:rFonts w:ascii="Times New Roman" w:eastAsia="Times New Roman" w:hAnsi="Times New Roman" w:cs="Times New Roman"/>
          <w:noProof/>
          <w:snapToGrid w:val="0"/>
          <w:lang w:val="lt-LT"/>
        </w:rPr>
        <w:t>Tinka iki {mm MMMM}</w:t>
      </w:r>
    </w:p>
    <w:p w14:paraId="2F98BB56" w14:textId="49880132" w:rsidR="00E526AD" w:rsidRPr="00862FC2" w:rsidRDefault="00E526AD" w:rsidP="00E526AD">
      <w:pPr>
        <w:spacing w:after="0" w:line="240" w:lineRule="auto"/>
        <w:rPr>
          <w:rFonts w:ascii="Times New Roman" w:eastAsia="SimSun" w:hAnsi="Times New Roman" w:cs="Times New Roman"/>
          <w:noProof/>
          <w:lang w:val="lt-LT"/>
        </w:rPr>
      </w:pPr>
      <w:r w:rsidRPr="00862FC2">
        <w:rPr>
          <w:rFonts w:ascii="Times New Roman" w:eastAsia="SimSun" w:hAnsi="Times New Roman" w:cs="Times New Roman"/>
          <w:noProof/>
          <w:lang w:val="lt-LT"/>
        </w:rPr>
        <w:t xml:space="preserve">Po buteliuko pirmo atidarymo </w:t>
      </w:r>
      <w:r w:rsidR="00462F92">
        <w:rPr>
          <w:rFonts w:ascii="Times New Roman" w:eastAsia="SimSun" w:hAnsi="Times New Roman" w:cs="Times New Roman"/>
          <w:noProof/>
          <w:lang w:val="lt-LT"/>
        </w:rPr>
        <w:t>vaisto</w:t>
      </w:r>
      <w:r w:rsidRPr="00862FC2">
        <w:rPr>
          <w:rFonts w:ascii="Times New Roman" w:eastAsia="SimSun" w:hAnsi="Times New Roman" w:cs="Times New Roman"/>
          <w:noProof/>
          <w:lang w:val="lt-LT"/>
        </w:rPr>
        <w:t xml:space="preserve"> tinkamumo laikas yra 28 d.</w:t>
      </w:r>
    </w:p>
    <w:p w14:paraId="11579575" w14:textId="77777777"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noProof/>
          <w:snapToGrid w:val="0"/>
          <w:lang w:val="lt-LT"/>
        </w:rPr>
      </w:pPr>
    </w:p>
    <w:p w14:paraId="680D5A5B"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63503F61" w14:textId="77777777" w:rsidR="00E526AD" w:rsidRPr="00862FC2" w:rsidRDefault="00E526AD" w:rsidP="00E526AD">
      <w:pPr>
        <w:keepNext/>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left="567" w:right="98" w:hanging="567"/>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t>9.</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SPECIALIOS LAIKYMO SĄLYGOS</w:t>
      </w:r>
    </w:p>
    <w:p w14:paraId="189C62C7"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42862D68" w14:textId="4C7EC6F4"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lastRenderedPageBreak/>
        <w:t xml:space="preserve">Buteliuką laikyti išorinėje dėžutėje, kad </w:t>
      </w:r>
      <w:r w:rsidR="006C129F" w:rsidRPr="00862FC2">
        <w:rPr>
          <w:rFonts w:ascii="Times New Roman" w:eastAsia="Times New Roman" w:hAnsi="Times New Roman" w:cs="Times New Roman"/>
          <w:lang w:val="lt-LT"/>
        </w:rPr>
        <w:t xml:space="preserve">vaistas </w:t>
      </w:r>
      <w:r w:rsidRPr="00862FC2">
        <w:rPr>
          <w:rFonts w:ascii="Times New Roman" w:eastAsia="Times New Roman" w:hAnsi="Times New Roman" w:cs="Times New Roman"/>
          <w:lang w:val="lt-LT"/>
        </w:rPr>
        <w:t>būtų apsaugotas nuo šviesos.</w:t>
      </w:r>
    </w:p>
    <w:p w14:paraId="3088C2B4"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9A237A7"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right="98"/>
        <w:outlineLvl w:val="0"/>
        <w:rPr>
          <w:rFonts w:ascii="Times New Roman" w:eastAsia="Times New Roman" w:hAnsi="Times New Roman" w:cs="Times New Roman"/>
          <w:b/>
          <w:lang w:val="lt-LT"/>
        </w:rPr>
      </w:pPr>
      <w:r w:rsidRPr="00862FC2">
        <w:rPr>
          <w:rFonts w:ascii="Times New Roman" w:eastAsia="Times New Roman" w:hAnsi="Times New Roman" w:cs="Times New Roman"/>
          <w:b/>
          <w:lang w:val="lt-LT"/>
        </w:rPr>
        <w:t>10.</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SPECIALIOS ATSARGUMO PRIEMONĖS DĖL NESUVARTOTO VAISTINIO PREPARATO AR JO ATLIEKŲ TVARKYMO (JEI REIKIA)</w:t>
      </w:r>
    </w:p>
    <w:p w14:paraId="2F3DC75A"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70159EAF"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8759B5C"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right="98"/>
        <w:outlineLvl w:val="0"/>
        <w:rPr>
          <w:rFonts w:ascii="Times New Roman" w:eastAsia="Times New Roman" w:hAnsi="Times New Roman" w:cs="Times New Roman"/>
          <w:b/>
          <w:lang w:val="lt-LT"/>
        </w:rPr>
      </w:pPr>
      <w:r w:rsidRPr="00862FC2">
        <w:rPr>
          <w:rFonts w:ascii="Times New Roman" w:eastAsia="Times New Roman" w:hAnsi="Times New Roman" w:cs="Times New Roman"/>
          <w:b/>
          <w:lang w:val="lt-LT"/>
        </w:rPr>
        <w:t>11.</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caps/>
          <w:noProof/>
          <w:lang w:val="lt-LT"/>
        </w:rPr>
        <w:t>REGISTRUOTOJO PAVADINIMAS IR ADRESAS</w:t>
      </w:r>
    </w:p>
    <w:p w14:paraId="22D5CE99"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7F638391" w14:textId="3BE8FBFC" w:rsidR="00E526AD" w:rsidRPr="00862FC2" w:rsidRDefault="00E526AD" w:rsidP="00E526AD">
      <w:pPr>
        <w:tabs>
          <w:tab w:val="left" w:pos="567"/>
        </w:tabs>
        <w:snapToGrid w:val="0"/>
        <w:spacing w:after="0" w:line="260" w:lineRule="exact"/>
        <w:rPr>
          <w:rFonts w:ascii="Times New Roman" w:eastAsia="Times New Roman" w:hAnsi="Times New Roman" w:cs="Times New Roman"/>
          <w:lang w:val="en-GB"/>
        </w:rPr>
      </w:pPr>
      <w:r w:rsidRPr="00862FC2">
        <w:rPr>
          <w:rFonts w:ascii="Times New Roman" w:eastAsia="Times New Roman" w:hAnsi="Times New Roman" w:cs="Times New Roman"/>
          <w:lang w:val="en-GB"/>
        </w:rPr>
        <w:t>UAB „</w:t>
      </w:r>
      <w:r w:rsidR="009D73DE">
        <w:rPr>
          <w:rFonts w:ascii="Times New Roman" w:eastAsia="Times New Roman" w:hAnsi="Times New Roman" w:cs="Times New Roman"/>
          <w:lang w:val="en-GB"/>
        </w:rPr>
        <w:t>Eletis</w:t>
      </w:r>
      <w:r w:rsidR="009D73DE" w:rsidRPr="00862FC2">
        <w:rPr>
          <w:rFonts w:ascii="Times New Roman" w:eastAsia="Times New Roman" w:hAnsi="Times New Roman" w:cs="Times New Roman"/>
          <w:lang w:val="en-GB"/>
        </w:rPr>
        <w:t xml:space="preserve"> </w:t>
      </w:r>
      <w:r w:rsidRPr="00862FC2">
        <w:rPr>
          <w:rFonts w:ascii="Times New Roman" w:eastAsia="Times New Roman" w:hAnsi="Times New Roman" w:cs="Times New Roman"/>
          <w:lang w:val="en-GB"/>
        </w:rPr>
        <w:t>Pharma“</w:t>
      </w:r>
    </w:p>
    <w:p w14:paraId="27BB5687" w14:textId="01A2A9D8" w:rsidR="00E526AD" w:rsidRPr="00862FC2" w:rsidRDefault="00E526AD" w:rsidP="00E526AD">
      <w:pPr>
        <w:tabs>
          <w:tab w:val="left" w:pos="567"/>
        </w:tabs>
        <w:snapToGrid w:val="0"/>
        <w:spacing w:after="0" w:line="260" w:lineRule="exact"/>
        <w:rPr>
          <w:rFonts w:ascii="Times New Roman" w:eastAsia="Times New Roman" w:hAnsi="Times New Roman" w:cs="Times New Roman"/>
          <w:lang w:val="fi-FI"/>
        </w:rPr>
      </w:pPr>
      <w:r w:rsidRPr="00862FC2">
        <w:rPr>
          <w:rFonts w:ascii="Times New Roman" w:eastAsia="Times New Roman" w:hAnsi="Times New Roman" w:cs="Times New Roman"/>
          <w:lang w:val="fi-FI"/>
        </w:rPr>
        <w:t xml:space="preserve">Sukilėlių pr. 61-2 </w:t>
      </w:r>
    </w:p>
    <w:p w14:paraId="3426095C" w14:textId="585A6C4E" w:rsidR="00E964CC" w:rsidRDefault="00E526AD" w:rsidP="00E526AD">
      <w:pPr>
        <w:tabs>
          <w:tab w:val="left" w:pos="567"/>
        </w:tabs>
        <w:snapToGrid w:val="0"/>
        <w:spacing w:after="0" w:line="260" w:lineRule="exact"/>
        <w:rPr>
          <w:rFonts w:ascii="Times New Roman" w:eastAsia="Times New Roman" w:hAnsi="Times New Roman" w:cs="Times New Roman"/>
          <w:lang w:val="fi-FI"/>
        </w:rPr>
      </w:pPr>
      <w:r w:rsidRPr="00862FC2">
        <w:rPr>
          <w:rFonts w:ascii="Times New Roman" w:eastAsia="Times New Roman" w:hAnsi="Times New Roman" w:cs="Times New Roman"/>
          <w:lang w:val="fi-FI"/>
        </w:rPr>
        <w:t xml:space="preserve">LT-49333 Kaunas </w:t>
      </w:r>
    </w:p>
    <w:p w14:paraId="58F32E77" w14:textId="695D1CC8" w:rsidR="00E526AD" w:rsidRPr="00E964CC" w:rsidRDefault="00E526AD" w:rsidP="00E526AD">
      <w:pPr>
        <w:tabs>
          <w:tab w:val="left" w:pos="567"/>
        </w:tabs>
        <w:snapToGrid w:val="0"/>
        <w:spacing w:after="0" w:line="260" w:lineRule="exact"/>
        <w:rPr>
          <w:rFonts w:ascii="Times New Roman" w:eastAsia="Times New Roman" w:hAnsi="Times New Roman" w:cs="Times New Roman"/>
          <w:lang w:val="fi-FI"/>
        </w:rPr>
      </w:pPr>
      <w:r w:rsidRPr="00E964CC">
        <w:rPr>
          <w:rFonts w:ascii="Times New Roman" w:eastAsia="Times New Roman" w:hAnsi="Times New Roman" w:cs="Times New Roman"/>
          <w:lang w:val="fi-FI"/>
        </w:rPr>
        <w:t>Lietuva</w:t>
      </w:r>
    </w:p>
    <w:p w14:paraId="044A78A1" w14:textId="77777777" w:rsidR="00E526AD" w:rsidRPr="00EA6C94"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38027375"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51142778"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right="98"/>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t>12.</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REGISTRACIJOS PAŽYMĖJIMO NUMERIS (-IAI)</w:t>
      </w:r>
      <w:r w:rsidRPr="00862FC2">
        <w:rPr>
          <w:rFonts w:ascii="Times New Roman" w:eastAsia="Times New Roman" w:hAnsi="Times New Roman" w:cs="Times New Roman"/>
          <w:b/>
          <w:lang w:val="lt-LT"/>
        </w:rPr>
        <w:t xml:space="preserve"> </w:t>
      </w:r>
    </w:p>
    <w:p w14:paraId="0D3B09E1"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BCBA561" w14:textId="77777777" w:rsidR="0068503D" w:rsidRPr="00862FC2" w:rsidRDefault="0068503D" w:rsidP="0068503D">
      <w:pPr>
        <w:tabs>
          <w:tab w:val="left" w:pos="720"/>
        </w:tabs>
        <w:snapToGrid w:val="0"/>
        <w:spacing w:after="0" w:line="240" w:lineRule="auto"/>
        <w:rPr>
          <w:rFonts w:ascii="Times New Roman" w:eastAsia="Times New Roman" w:hAnsi="Times New Roman" w:cs="Times New Roman"/>
          <w:bCs/>
          <w:lang w:val="lt-LT"/>
        </w:rPr>
      </w:pPr>
      <w:r w:rsidRPr="00862FC2">
        <w:rPr>
          <w:rFonts w:ascii="Times New Roman" w:eastAsia="Times New Roman" w:hAnsi="Times New Roman" w:cs="Times New Roman"/>
          <w:bCs/>
          <w:lang w:val="lt-LT"/>
        </w:rPr>
        <w:t>LT/1/15/3813/003</w:t>
      </w:r>
      <w:r>
        <w:rPr>
          <w:rFonts w:ascii="Times New Roman" w:eastAsia="Times New Roman" w:hAnsi="Times New Roman" w:cs="Times New Roman"/>
          <w:bCs/>
          <w:lang w:val="lt-LT"/>
        </w:rPr>
        <w:t xml:space="preserve">  (s</w:t>
      </w:r>
      <w:r w:rsidRPr="00862FC2">
        <w:rPr>
          <w:rFonts w:ascii="Times New Roman" w:eastAsia="Times New Roman" w:hAnsi="Times New Roman" w:cs="Times New Roman"/>
          <w:bCs/>
          <w:lang w:val="lt-LT"/>
        </w:rPr>
        <w:t>tiklinis</w:t>
      </w:r>
      <w:r>
        <w:rPr>
          <w:rFonts w:ascii="Times New Roman" w:eastAsia="Times New Roman" w:hAnsi="Times New Roman" w:cs="Times New Roman"/>
          <w:bCs/>
          <w:lang w:val="lt-LT"/>
        </w:rPr>
        <w:t>)</w:t>
      </w:r>
      <w:r w:rsidRPr="00862FC2">
        <w:rPr>
          <w:rFonts w:ascii="Times New Roman" w:eastAsia="Times New Roman" w:hAnsi="Times New Roman" w:cs="Times New Roman"/>
          <w:bCs/>
          <w:lang w:val="lt-LT"/>
        </w:rPr>
        <w:t xml:space="preserve"> </w:t>
      </w:r>
    </w:p>
    <w:p w14:paraId="1E943AE7" w14:textId="77777777" w:rsidR="0068503D" w:rsidRPr="00862FC2" w:rsidRDefault="0068503D" w:rsidP="0068503D">
      <w:pPr>
        <w:tabs>
          <w:tab w:val="left" w:pos="720"/>
        </w:tabs>
        <w:snapToGrid w:val="0"/>
        <w:spacing w:after="0" w:line="240" w:lineRule="auto"/>
        <w:rPr>
          <w:rFonts w:ascii="Times New Roman" w:eastAsia="Times New Roman" w:hAnsi="Times New Roman" w:cs="Times New Roman"/>
          <w:bCs/>
          <w:lang w:val="lt-LT"/>
        </w:rPr>
      </w:pPr>
      <w:r w:rsidRPr="00862FC2">
        <w:rPr>
          <w:rFonts w:ascii="Times New Roman" w:eastAsia="Times New Roman" w:hAnsi="Times New Roman" w:cs="Times New Roman"/>
          <w:bCs/>
          <w:lang w:val="lt-LT"/>
        </w:rPr>
        <w:t>LT/1/15/3813/004</w:t>
      </w:r>
      <w:r>
        <w:rPr>
          <w:rFonts w:ascii="Times New Roman" w:eastAsia="Times New Roman" w:hAnsi="Times New Roman" w:cs="Times New Roman"/>
          <w:bCs/>
          <w:lang w:val="lt-LT"/>
        </w:rPr>
        <w:t xml:space="preserve">  (p</w:t>
      </w:r>
      <w:r w:rsidRPr="00862FC2">
        <w:rPr>
          <w:rFonts w:ascii="Times New Roman" w:eastAsia="Times New Roman" w:hAnsi="Times New Roman" w:cs="Times New Roman"/>
          <w:bCs/>
          <w:lang w:val="lt-LT"/>
        </w:rPr>
        <w:t>lastikinis</w:t>
      </w:r>
      <w:r>
        <w:rPr>
          <w:rFonts w:ascii="Times New Roman" w:eastAsia="Times New Roman" w:hAnsi="Times New Roman" w:cs="Times New Roman"/>
          <w:bCs/>
          <w:lang w:val="lt-LT"/>
        </w:rPr>
        <w:t>)</w:t>
      </w:r>
      <w:r w:rsidRPr="00862FC2">
        <w:rPr>
          <w:rFonts w:ascii="Times New Roman" w:eastAsia="Times New Roman" w:hAnsi="Times New Roman" w:cs="Times New Roman"/>
          <w:bCs/>
          <w:lang w:val="lt-LT"/>
        </w:rPr>
        <w:t xml:space="preserve"> </w:t>
      </w:r>
    </w:p>
    <w:p w14:paraId="5FB76F51"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1B3652D1"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E13CDFB"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right="98"/>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t>13.</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 xml:space="preserve">SERIJOS NUMERIS </w:t>
      </w:r>
    </w:p>
    <w:p w14:paraId="28D1D68C"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152093D3" w14:textId="77777777"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snapToGrid w:val="0"/>
          <w:lang w:val="lt-LT"/>
        </w:rPr>
      </w:pPr>
      <w:r w:rsidRPr="00862FC2">
        <w:rPr>
          <w:rFonts w:ascii="Times New Roman" w:eastAsia="Times New Roman" w:hAnsi="Times New Roman" w:cs="Times New Roman"/>
          <w:snapToGrid w:val="0"/>
          <w:lang w:val="lt-LT"/>
        </w:rPr>
        <w:t xml:space="preserve">Serija </w:t>
      </w:r>
    </w:p>
    <w:p w14:paraId="1DD3CCC3" w14:textId="77777777"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snapToGrid w:val="0"/>
          <w:lang w:val="lt-LT"/>
        </w:rPr>
      </w:pPr>
    </w:p>
    <w:p w14:paraId="616316C6"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16DA424"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right="98"/>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t>14.</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PARDAVIMO (IŠDAVIMO) TVARKA</w:t>
      </w:r>
    </w:p>
    <w:p w14:paraId="563EB65E"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EE72451" w14:textId="36A362AC"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Nereceptinis vaist</w:t>
      </w:r>
      <w:r w:rsidR="00966365" w:rsidRPr="00862FC2">
        <w:rPr>
          <w:rFonts w:ascii="Times New Roman" w:eastAsia="Times New Roman" w:hAnsi="Times New Roman" w:cs="Times New Roman"/>
          <w:lang w:val="lt-LT"/>
        </w:rPr>
        <w:t>as</w:t>
      </w:r>
    </w:p>
    <w:p w14:paraId="44690E0B"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D4C94F0"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4DFA85F7" w14:textId="77777777" w:rsidR="00E526AD" w:rsidRPr="00862FC2" w:rsidRDefault="00E526AD" w:rsidP="00E526AD">
      <w:pPr>
        <w:pBdr>
          <w:top w:val="single" w:sz="4" w:space="2"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right="98"/>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t>15.</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VARTOJIMO INSTRUKCIJA</w:t>
      </w:r>
    </w:p>
    <w:p w14:paraId="1EF23936"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4D899659" w14:textId="77777777" w:rsidR="00E526AD" w:rsidRPr="00862FC2" w:rsidRDefault="00E526AD" w:rsidP="00E526AD">
      <w:pPr>
        <w:tabs>
          <w:tab w:val="left" w:pos="567"/>
          <w:tab w:val="left" w:pos="720"/>
          <w:tab w:val="left" w:pos="9540"/>
        </w:tabs>
        <w:autoSpaceDE w:val="0"/>
        <w:autoSpaceDN w:val="0"/>
        <w:adjustRightInd w:val="0"/>
        <w:snapToGrid w:val="0"/>
        <w:spacing w:after="0" w:line="260" w:lineRule="exact"/>
        <w:ind w:right="98"/>
        <w:rPr>
          <w:rFonts w:ascii="Times New Roman" w:eastAsia="Times New Roman" w:hAnsi="Times New Roman" w:cs="Times New Roman"/>
          <w:color w:val="000000"/>
          <w:lang w:val="lt-LT"/>
        </w:rPr>
      </w:pPr>
      <w:r w:rsidRPr="00862FC2">
        <w:rPr>
          <w:rFonts w:ascii="Times New Roman" w:eastAsia="Times New Roman" w:hAnsi="Times New Roman" w:cs="Times New Roman"/>
          <w:color w:val="000000"/>
          <w:lang w:val="lt-LT"/>
        </w:rPr>
        <w:t>Atsikosėjimą skatinantis vaistas.</w:t>
      </w:r>
    </w:p>
    <w:p w14:paraId="3259A3FB" w14:textId="77777777" w:rsidR="00E526AD" w:rsidRPr="00862FC2" w:rsidRDefault="00E526AD" w:rsidP="00E526AD">
      <w:pPr>
        <w:tabs>
          <w:tab w:val="left" w:pos="567"/>
          <w:tab w:val="left" w:pos="720"/>
          <w:tab w:val="left" w:pos="9540"/>
        </w:tabs>
        <w:autoSpaceDE w:val="0"/>
        <w:autoSpaceDN w:val="0"/>
        <w:adjustRightInd w:val="0"/>
        <w:snapToGrid w:val="0"/>
        <w:spacing w:after="0" w:line="260" w:lineRule="exact"/>
        <w:ind w:right="98"/>
        <w:rPr>
          <w:rFonts w:ascii="Times New Roman" w:eastAsia="Times New Roman" w:hAnsi="Times New Roman" w:cs="Times New Roman"/>
          <w:color w:val="000000"/>
          <w:lang w:val="lt-LT"/>
        </w:rPr>
      </w:pPr>
    </w:p>
    <w:p w14:paraId="33F4B13F"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b/>
          <w:lang w:val="lt-LT"/>
        </w:rPr>
        <w:t>Dozavimas.</w:t>
      </w:r>
      <w:r w:rsidRPr="00862FC2">
        <w:rPr>
          <w:rFonts w:ascii="Times New Roman" w:eastAsia="Times New Roman" w:hAnsi="Times New Roman" w:cs="Times New Roman"/>
          <w:lang w:val="lt-LT"/>
        </w:rPr>
        <w:t xml:space="preserve"> Suaugusieji ir vyresni negu 12 metų pacientai: gerti 3 kartus per parą po 10 ml sirupo. Vaikams – priklausomai nuo amžiaus (žr. pakuotės lapelyje).</w:t>
      </w:r>
    </w:p>
    <w:p w14:paraId="4D40884A"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FB966E2"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46ACCA70" w14:textId="77777777" w:rsidR="00E526AD" w:rsidRPr="00862FC2" w:rsidRDefault="00E526AD" w:rsidP="00E526AD">
      <w:pPr>
        <w:pBdr>
          <w:top w:val="single" w:sz="4" w:space="1" w:color="auto"/>
          <w:left w:val="single" w:sz="4" w:space="4" w:color="auto"/>
          <w:bottom w:val="single" w:sz="4" w:space="0" w:color="auto"/>
          <w:right w:val="single" w:sz="4" w:space="4" w:color="auto"/>
        </w:pBdr>
        <w:tabs>
          <w:tab w:val="left" w:pos="567"/>
          <w:tab w:val="left" w:pos="720"/>
          <w:tab w:val="left" w:pos="9540"/>
        </w:tabs>
        <w:snapToGrid w:val="0"/>
        <w:spacing w:after="0" w:line="240" w:lineRule="auto"/>
        <w:ind w:right="98"/>
        <w:rPr>
          <w:rFonts w:ascii="Times New Roman" w:eastAsia="Times New Roman" w:hAnsi="Times New Roman" w:cs="Times New Roman"/>
          <w:color w:val="008000"/>
          <w:lang w:val="lt-LT"/>
        </w:rPr>
      </w:pPr>
      <w:r w:rsidRPr="00862FC2">
        <w:rPr>
          <w:rFonts w:ascii="Times New Roman" w:eastAsia="Times New Roman" w:hAnsi="Times New Roman" w:cs="Times New Roman"/>
          <w:b/>
          <w:lang w:val="lt-LT"/>
        </w:rPr>
        <w:t>16.</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INFORMACIJA BRAILIO RAŠTU</w:t>
      </w:r>
    </w:p>
    <w:p w14:paraId="6DDEF876"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1DEEB58A"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Ambroxol Siromed  3 mg/ml</w:t>
      </w:r>
    </w:p>
    <w:p w14:paraId="1B1F08A9" w14:textId="77777777" w:rsidR="005B14E7" w:rsidRPr="00862FC2" w:rsidRDefault="005B14E7"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109BFD8F" w14:textId="77777777" w:rsidR="005B14E7" w:rsidRPr="00862FC2" w:rsidRDefault="005B14E7"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00E7CF8A" w14:textId="77777777" w:rsidR="005B14E7" w:rsidRPr="00E37501" w:rsidRDefault="005B14E7" w:rsidP="005B14E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lang w:val="en-GB"/>
        </w:rPr>
      </w:pPr>
      <w:r w:rsidRPr="00E37501">
        <w:rPr>
          <w:rFonts w:ascii="Times New Roman" w:eastAsia="Times New Roman" w:hAnsi="Times New Roman" w:cs="Times New Roman"/>
          <w:b/>
          <w:noProof/>
          <w:lang w:val="en-GB"/>
        </w:rPr>
        <w:t>17.</w:t>
      </w:r>
      <w:r w:rsidRPr="00E37501">
        <w:rPr>
          <w:rFonts w:ascii="Times New Roman" w:eastAsia="Times New Roman" w:hAnsi="Times New Roman" w:cs="Times New Roman"/>
          <w:b/>
          <w:noProof/>
          <w:lang w:val="en-GB"/>
        </w:rPr>
        <w:tab/>
        <w:t>UNIKALUS IDENTIFIKATORIUS – 2D BRŪKŠNINIS KODAS</w:t>
      </w:r>
    </w:p>
    <w:p w14:paraId="581185B2" w14:textId="77777777" w:rsidR="005B14E7" w:rsidRPr="00E37501" w:rsidRDefault="005B14E7" w:rsidP="005B14E7">
      <w:pPr>
        <w:tabs>
          <w:tab w:val="left" w:pos="567"/>
        </w:tabs>
        <w:spacing w:after="0" w:line="260" w:lineRule="exact"/>
        <w:rPr>
          <w:rFonts w:ascii="Times New Roman" w:eastAsia="Times New Roman" w:hAnsi="Times New Roman" w:cs="Times New Roman"/>
          <w:noProof/>
          <w:shd w:val="clear" w:color="auto" w:fill="CCCCCC"/>
          <w:lang w:val="en-GB"/>
        </w:rPr>
      </w:pPr>
    </w:p>
    <w:p w14:paraId="3342F015" w14:textId="77777777" w:rsidR="005B14E7" w:rsidRPr="00E37501" w:rsidRDefault="005B14E7" w:rsidP="005B14E7">
      <w:pPr>
        <w:tabs>
          <w:tab w:val="left" w:pos="567"/>
        </w:tabs>
        <w:spacing w:after="0" w:line="260" w:lineRule="exact"/>
        <w:rPr>
          <w:rFonts w:ascii="Times New Roman" w:eastAsia="Times New Roman" w:hAnsi="Times New Roman" w:cs="Times New Roman"/>
          <w:noProof/>
          <w:lang w:val="en-GB"/>
        </w:rPr>
      </w:pPr>
      <w:r w:rsidRPr="00E37501">
        <w:rPr>
          <w:rFonts w:ascii="Times New Roman" w:eastAsia="Times New Roman" w:hAnsi="Times New Roman" w:cs="Times New Roman"/>
          <w:noProof/>
          <w:lang w:val="en-GB"/>
        </w:rPr>
        <w:t>Duomenys nebūtini.</w:t>
      </w:r>
    </w:p>
    <w:p w14:paraId="2A012295" w14:textId="77777777" w:rsidR="005B14E7" w:rsidRPr="00E37501" w:rsidRDefault="005B14E7" w:rsidP="005B14E7">
      <w:pPr>
        <w:tabs>
          <w:tab w:val="left" w:pos="567"/>
        </w:tabs>
        <w:spacing w:after="0" w:line="260" w:lineRule="exact"/>
        <w:rPr>
          <w:rFonts w:ascii="Times New Roman" w:eastAsia="Times New Roman" w:hAnsi="Times New Roman" w:cs="Times New Roman"/>
          <w:noProof/>
          <w:lang w:val="en-GB"/>
        </w:rPr>
      </w:pPr>
    </w:p>
    <w:p w14:paraId="08987683" w14:textId="77777777" w:rsidR="005B14E7" w:rsidRPr="00E37501" w:rsidRDefault="005B14E7" w:rsidP="005B14E7">
      <w:pPr>
        <w:tabs>
          <w:tab w:val="left" w:pos="567"/>
        </w:tabs>
        <w:spacing w:after="0" w:line="260" w:lineRule="exact"/>
        <w:rPr>
          <w:rFonts w:ascii="Times New Roman" w:eastAsia="Times New Roman" w:hAnsi="Times New Roman" w:cs="Times New Roman"/>
          <w:noProof/>
          <w:lang w:val="en-GB"/>
        </w:rPr>
      </w:pPr>
    </w:p>
    <w:p w14:paraId="5C0744E6" w14:textId="77777777" w:rsidR="005B14E7" w:rsidRPr="00E37501" w:rsidRDefault="005B14E7" w:rsidP="005B14E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lang w:val="en-GB"/>
        </w:rPr>
      </w:pPr>
      <w:r w:rsidRPr="00E37501">
        <w:rPr>
          <w:rFonts w:ascii="Times New Roman" w:eastAsia="Times New Roman" w:hAnsi="Times New Roman" w:cs="Times New Roman"/>
          <w:b/>
          <w:noProof/>
          <w:lang w:val="en-GB"/>
        </w:rPr>
        <w:t>18.</w:t>
      </w:r>
      <w:r w:rsidRPr="00E37501">
        <w:rPr>
          <w:rFonts w:ascii="Times New Roman" w:eastAsia="Times New Roman" w:hAnsi="Times New Roman" w:cs="Times New Roman"/>
          <w:b/>
          <w:noProof/>
          <w:lang w:val="en-GB"/>
        </w:rPr>
        <w:tab/>
        <w:t>UNIKALUS IDENTIFIKATORIUS – ŽMONĖMS SUPRANTAMI DUOMENYS</w:t>
      </w:r>
    </w:p>
    <w:p w14:paraId="1DEB0612" w14:textId="77777777" w:rsidR="005B14E7" w:rsidRPr="00E37501" w:rsidRDefault="005B14E7" w:rsidP="005B14E7">
      <w:pPr>
        <w:tabs>
          <w:tab w:val="left" w:pos="567"/>
        </w:tabs>
        <w:spacing w:after="0" w:line="260" w:lineRule="exact"/>
        <w:rPr>
          <w:rFonts w:ascii="Times New Roman" w:eastAsia="Times New Roman" w:hAnsi="Times New Roman" w:cs="Times New Roman"/>
          <w:noProof/>
          <w:lang w:val="en-GB"/>
        </w:rPr>
      </w:pPr>
    </w:p>
    <w:p w14:paraId="5C54A433" w14:textId="77777777" w:rsidR="005B14E7" w:rsidRPr="00E37501" w:rsidRDefault="005B14E7" w:rsidP="005B14E7">
      <w:pPr>
        <w:tabs>
          <w:tab w:val="left" w:pos="567"/>
        </w:tabs>
        <w:spacing w:after="0" w:line="260" w:lineRule="exact"/>
        <w:rPr>
          <w:rFonts w:ascii="Times New Roman" w:eastAsia="Times New Roman" w:hAnsi="Times New Roman" w:cs="Times New Roman"/>
          <w:noProof/>
          <w:lang w:val="en-GB"/>
        </w:rPr>
      </w:pPr>
      <w:r w:rsidRPr="00E37501">
        <w:rPr>
          <w:rFonts w:ascii="Times New Roman" w:eastAsia="Times New Roman" w:hAnsi="Times New Roman" w:cs="Times New Roman"/>
          <w:noProof/>
          <w:lang w:val="en-GB"/>
        </w:rPr>
        <w:lastRenderedPageBreak/>
        <w:t>Duomenys nebūtini.</w:t>
      </w:r>
    </w:p>
    <w:p w14:paraId="4B5B1956" w14:textId="77777777" w:rsidR="005B14E7" w:rsidRPr="00E37501" w:rsidRDefault="005B14E7"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en-GB"/>
        </w:rPr>
      </w:pPr>
    </w:p>
    <w:p w14:paraId="69B72D8C" w14:textId="362C1331" w:rsidR="00E526AD" w:rsidRPr="00862FC2" w:rsidRDefault="00E526AD" w:rsidP="00E526AD">
      <w:pPr>
        <w:pBdr>
          <w:top w:val="single" w:sz="4" w:space="1" w:color="auto"/>
          <w:left w:val="single" w:sz="4" w:space="1" w:color="auto"/>
          <w:bottom w:val="single" w:sz="4" w:space="1" w:color="auto"/>
          <w:right w:val="single" w:sz="4" w:space="1" w:color="auto"/>
        </w:pBdr>
        <w:tabs>
          <w:tab w:val="left" w:pos="567"/>
          <w:tab w:val="left" w:pos="720"/>
          <w:tab w:val="left" w:pos="9540"/>
        </w:tabs>
        <w:snapToGrid w:val="0"/>
        <w:spacing w:after="0" w:line="260" w:lineRule="exact"/>
        <w:ind w:right="98"/>
        <w:rPr>
          <w:rFonts w:ascii="Times New Roman" w:eastAsia="Times New Roman" w:hAnsi="Times New Roman" w:cs="Times New Roman"/>
          <w:b/>
          <w:noProof/>
          <w:lang w:val="lt-LT"/>
        </w:rPr>
      </w:pPr>
      <w:r w:rsidRPr="00862FC2">
        <w:rPr>
          <w:rFonts w:ascii="Times New Roman" w:eastAsia="Times New Roman" w:hAnsi="Times New Roman" w:cs="Times New Roman"/>
          <w:snapToGrid w:val="0"/>
          <w:lang w:val="lt-LT"/>
        </w:rPr>
        <w:br w:type="page"/>
      </w:r>
      <w:r w:rsidRPr="00862FC2">
        <w:rPr>
          <w:rFonts w:ascii="Times New Roman" w:eastAsia="Times New Roman" w:hAnsi="Times New Roman" w:cs="Times New Roman"/>
          <w:b/>
          <w:noProof/>
          <w:lang w:val="lt-LT"/>
        </w:rPr>
        <w:lastRenderedPageBreak/>
        <w:t xml:space="preserve"> INFORMACIJA ANT VIDINĖS PAKUOTĖS</w:t>
      </w:r>
    </w:p>
    <w:p w14:paraId="335B3977" w14:textId="77777777" w:rsidR="00E526AD" w:rsidRPr="00862FC2" w:rsidRDefault="00E526AD" w:rsidP="00E526AD">
      <w:pPr>
        <w:pBdr>
          <w:top w:val="single" w:sz="4" w:space="1" w:color="auto"/>
          <w:left w:val="single" w:sz="4" w:space="1" w:color="auto"/>
          <w:bottom w:val="single" w:sz="4" w:space="1" w:color="auto"/>
          <w:right w:val="single" w:sz="4" w:space="1" w:color="auto"/>
        </w:pBdr>
        <w:tabs>
          <w:tab w:val="left" w:pos="567"/>
          <w:tab w:val="left" w:pos="720"/>
          <w:tab w:val="left" w:pos="9540"/>
        </w:tabs>
        <w:snapToGrid w:val="0"/>
        <w:spacing w:after="0" w:line="260" w:lineRule="exact"/>
        <w:ind w:right="98"/>
        <w:rPr>
          <w:rFonts w:ascii="Times New Roman" w:eastAsia="Times New Roman" w:hAnsi="Times New Roman" w:cs="Times New Roman"/>
          <w:b/>
          <w:lang w:val="lt-LT"/>
        </w:rPr>
      </w:pPr>
    </w:p>
    <w:p w14:paraId="4DB84965" w14:textId="77777777" w:rsidR="00E526AD" w:rsidRPr="00862FC2" w:rsidRDefault="00E526AD" w:rsidP="00E526AD">
      <w:pPr>
        <w:pBdr>
          <w:top w:val="single" w:sz="4" w:space="1" w:color="auto"/>
          <w:left w:val="single" w:sz="4" w:space="1" w:color="auto"/>
          <w:bottom w:val="single" w:sz="4" w:space="1" w:color="auto"/>
          <w:right w:val="single" w:sz="4" w:space="1" w:color="auto"/>
        </w:pBdr>
        <w:tabs>
          <w:tab w:val="left" w:pos="567"/>
          <w:tab w:val="left" w:pos="720"/>
          <w:tab w:val="left" w:pos="9540"/>
        </w:tabs>
        <w:snapToGrid w:val="0"/>
        <w:spacing w:after="0" w:line="240" w:lineRule="auto"/>
        <w:ind w:right="98"/>
        <w:rPr>
          <w:rFonts w:ascii="Times New Roman" w:eastAsia="Times New Roman" w:hAnsi="Times New Roman" w:cs="Times New Roman"/>
          <w:lang w:val="lt-LT"/>
        </w:rPr>
      </w:pPr>
      <w:r w:rsidRPr="00862FC2">
        <w:rPr>
          <w:rFonts w:ascii="Times New Roman" w:eastAsia="Times New Roman" w:hAnsi="Times New Roman" w:cs="Times New Roman"/>
          <w:b/>
          <w:noProof/>
          <w:lang w:val="lt-LT"/>
        </w:rPr>
        <w:t>BUTELIUKO ETIKETĖ</w:t>
      </w:r>
    </w:p>
    <w:p w14:paraId="31E48641"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26FF27EF"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25ABB7C5"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left="567" w:right="98" w:hanging="567"/>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t>1.</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caps/>
          <w:noProof/>
          <w:lang w:val="lt-LT"/>
        </w:rPr>
        <w:t>VAISTINIO</w:t>
      </w:r>
      <w:r w:rsidRPr="00862FC2">
        <w:rPr>
          <w:rFonts w:ascii="Times New Roman" w:eastAsia="Times New Roman" w:hAnsi="Times New Roman" w:cs="Times New Roman"/>
          <w:b/>
          <w:noProof/>
          <w:lang w:val="lt-LT"/>
        </w:rPr>
        <w:t xml:space="preserve"> PREPARATO PAVADINIMAS</w:t>
      </w:r>
    </w:p>
    <w:p w14:paraId="47B5C008"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2294C6FA"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Ambroxol Siromed 3 mg/ml sirupas</w:t>
      </w:r>
    </w:p>
    <w:p w14:paraId="40A23704" w14:textId="1FF9C5F4" w:rsidR="00E526AD" w:rsidRPr="00862FC2" w:rsidRDefault="00FA2113" w:rsidP="00E526AD">
      <w:pPr>
        <w:tabs>
          <w:tab w:val="left" w:pos="720"/>
          <w:tab w:val="left" w:pos="9540"/>
        </w:tabs>
        <w:spacing w:after="0" w:line="240" w:lineRule="auto"/>
        <w:ind w:right="98"/>
        <w:rPr>
          <w:rFonts w:ascii="Times New Roman" w:eastAsia="Times New Roman" w:hAnsi="Times New Roman" w:cs="Times New Roman"/>
          <w:noProof/>
          <w:snapToGrid w:val="0"/>
          <w:lang w:val="lt-LT"/>
        </w:rPr>
      </w:pPr>
      <w:r w:rsidRPr="00862FC2">
        <w:rPr>
          <w:rFonts w:ascii="Times New Roman" w:eastAsia="Times New Roman" w:hAnsi="Times New Roman" w:cs="Times New Roman"/>
          <w:noProof/>
          <w:snapToGrid w:val="0"/>
          <w:lang w:val="lt-LT"/>
        </w:rPr>
        <w:t>a</w:t>
      </w:r>
      <w:r w:rsidR="00E526AD" w:rsidRPr="00862FC2">
        <w:rPr>
          <w:rFonts w:ascii="Times New Roman" w:eastAsia="Times New Roman" w:hAnsi="Times New Roman" w:cs="Times New Roman"/>
          <w:noProof/>
          <w:snapToGrid w:val="0"/>
          <w:lang w:val="lt-LT"/>
        </w:rPr>
        <w:t>mbroksolio hidrochloridas</w:t>
      </w:r>
    </w:p>
    <w:p w14:paraId="2A257842"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7A8353B7"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1B2F8839"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left="567" w:right="98" w:hanging="567"/>
        <w:outlineLvl w:val="0"/>
        <w:rPr>
          <w:rFonts w:ascii="Times New Roman" w:eastAsia="Times New Roman" w:hAnsi="Times New Roman" w:cs="Times New Roman"/>
          <w:b/>
          <w:lang w:val="lt-LT"/>
        </w:rPr>
      </w:pPr>
      <w:r w:rsidRPr="00862FC2">
        <w:rPr>
          <w:rFonts w:ascii="Times New Roman" w:eastAsia="Times New Roman" w:hAnsi="Times New Roman" w:cs="Times New Roman"/>
          <w:b/>
          <w:lang w:val="lt-LT"/>
        </w:rPr>
        <w:t>2.</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VEIKLIOJI (-IOS) MEDŽIAGA (-OS) IR JOS (-Ų) KIEKIS (-IAI)</w:t>
      </w:r>
    </w:p>
    <w:p w14:paraId="0989A630"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0B92AC0" w14:textId="77777777"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noProof/>
          <w:snapToGrid w:val="0"/>
          <w:color w:val="FFCC00"/>
          <w:lang w:val="lt-LT"/>
        </w:rPr>
      </w:pPr>
      <w:r w:rsidRPr="00862FC2">
        <w:rPr>
          <w:rFonts w:ascii="Times New Roman" w:eastAsia="Times New Roman" w:hAnsi="Times New Roman" w:cs="Times New Roman"/>
          <w:noProof/>
          <w:snapToGrid w:val="0"/>
          <w:lang w:val="lt-LT"/>
        </w:rPr>
        <w:t>1 ml sirupo yra 3 mg ambroksolio hidrochlorido</w:t>
      </w:r>
      <w:r w:rsidRPr="00862FC2">
        <w:rPr>
          <w:rFonts w:ascii="Times New Roman" w:eastAsia="Times New Roman" w:hAnsi="Times New Roman" w:cs="Times New Roman"/>
          <w:noProof/>
          <w:snapToGrid w:val="0"/>
          <w:color w:val="FFCC00"/>
          <w:lang w:val="lt-LT"/>
        </w:rPr>
        <w:t>.</w:t>
      </w:r>
    </w:p>
    <w:p w14:paraId="5AA9BAC6" w14:textId="77777777"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noProof/>
          <w:snapToGrid w:val="0"/>
          <w:color w:val="FFCC00"/>
          <w:lang w:val="lt-LT"/>
        </w:rPr>
      </w:pPr>
    </w:p>
    <w:p w14:paraId="3C6F3285"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10F1EF89"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left="567" w:right="98" w:hanging="567"/>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t>3.</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PAGALBINIŲ MEDŽIAGŲ SĄRAŠAS</w:t>
      </w:r>
    </w:p>
    <w:p w14:paraId="2C7F1EBB"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noProof/>
          <w:lang w:val="lt-LT"/>
        </w:rPr>
      </w:pPr>
    </w:p>
    <w:p w14:paraId="23CABC1C" w14:textId="5A351FBF" w:rsidR="00E526AD" w:rsidRPr="00E964CC" w:rsidRDefault="00E526AD" w:rsidP="00E526AD">
      <w:pPr>
        <w:tabs>
          <w:tab w:val="left" w:pos="720"/>
          <w:tab w:val="left" w:pos="9540"/>
        </w:tabs>
        <w:snapToGrid w:val="0"/>
        <w:spacing w:after="0" w:line="240" w:lineRule="auto"/>
        <w:ind w:right="98"/>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Sudėtyje yra sorbitolio (E420)</w:t>
      </w:r>
      <w:r w:rsidR="00597B25">
        <w:rPr>
          <w:rFonts w:ascii="Times New Roman" w:eastAsia="Times New Roman" w:hAnsi="Times New Roman" w:cs="Times New Roman"/>
          <w:noProof/>
          <w:lang w:val="lt-LT"/>
        </w:rPr>
        <w:t xml:space="preserve">, </w:t>
      </w:r>
      <w:r w:rsidR="00597B25" w:rsidRPr="00597B25">
        <w:rPr>
          <w:rFonts w:ascii="Times New Roman" w:eastAsia="Times New Roman" w:hAnsi="Times New Roman" w:cs="Times New Roman"/>
          <w:noProof/>
          <w:lang w:val="lt-LT"/>
        </w:rPr>
        <w:t>propilenglikolio (E1520) ir natrio benzoato (E211).</w:t>
      </w:r>
    </w:p>
    <w:p w14:paraId="339F3F49" w14:textId="77777777" w:rsidR="00E526AD" w:rsidRPr="00EA6C94" w:rsidRDefault="00E526AD" w:rsidP="00E526AD">
      <w:pPr>
        <w:tabs>
          <w:tab w:val="left" w:pos="720"/>
          <w:tab w:val="left" w:pos="9540"/>
        </w:tabs>
        <w:snapToGrid w:val="0"/>
        <w:spacing w:after="0" w:line="240" w:lineRule="auto"/>
        <w:ind w:right="98"/>
        <w:rPr>
          <w:rFonts w:ascii="Times New Roman" w:eastAsia="Times New Roman" w:hAnsi="Times New Roman" w:cs="Times New Roman"/>
          <w:noProof/>
          <w:lang w:val="lt-LT"/>
        </w:rPr>
      </w:pPr>
    </w:p>
    <w:p w14:paraId="7F4BA770"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14635E50"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left="567" w:right="98" w:hanging="567"/>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t>4.</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FARMACINĖ FORMA IR KIEKIS PAKUOTĖJE</w:t>
      </w:r>
    </w:p>
    <w:p w14:paraId="4325E8D2"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20619E40" w14:textId="77777777"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noProof/>
          <w:snapToGrid w:val="0"/>
          <w:lang w:val="lt-LT"/>
        </w:rPr>
      </w:pPr>
      <w:r w:rsidRPr="00862FC2">
        <w:rPr>
          <w:rFonts w:ascii="Times New Roman" w:eastAsia="Times New Roman" w:hAnsi="Times New Roman" w:cs="Times New Roman"/>
          <w:noProof/>
          <w:snapToGrid w:val="0"/>
          <w:lang w:val="lt-LT"/>
        </w:rPr>
        <w:t>Sirupas</w:t>
      </w:r>
    </w:p>
    <w:p w14:paraId="5C00CE8C" w14:textId="0075C547" w:rsidR="00E526AD" w:rsidRDefault="00E526AD" w:rsidP="00E526AD">
      <w:pPr>
        <w:tabs>
          <w:tab w:val="left" w:pos="720"/>
          <w:tab w:val="left" w:pos="9540"/>
        </w:tabs>
        <w:spacing w:after="0" w:line="240" w:lineRule="auto"/>
        <w:ind w:right="98"/>
        <w:rPr>
          <w:rFonts w:ascii="Times New Roman" w:eastAsia="Times New Roman" w:hAnsi="Times New Roman" w:cs="Times New Roman"/>
          <w:noProof/>
          <w:snapToGrid w:val="0"/>
          <w:lang w:val="lt-LT"/>
        </w:rPr>
      </w:pPr>
      <w:r w:rsidRPr="00862FC2">
        <w:rPr>
          <w:rFonts w:ascii="Times New Roman" w:eastAsia="Times New Roman" w:hAnsi="Times New Roman" w:cs="Times New Roman"/>
          <w:noProof/>
          <w:snapToGrid w:val="0"/>
          <w:lang w:val="lt-LT"/>
        </w:rPr>
        <w:t>100 ml</w:t>
      </w:r>
    </w:p>
    <w:p w14:paraId="411DF349" w14:textId="63B1B1C6" w:rsidR="00462F92" w:rsidRPr="00862FC2" w:rsidRDefault="00462F92" w:rsidP="00E526AD">
      <w:pPr>
        <w:tabs>
          <w:tab w:val="left" w:pos="720"/>
          <w:tab w:val="left" w:pos="9540"/>
        </w:tabs>
        <w:spacing w:after="0" w:line="240" w:lineRule="auto"/>
        <w:ind w:right="98"/>
        <w:rPr>
          <w:rFonts w:ascii="Times New Roman" w:eastAsia="Times New Roman" w:hAnsi="Times New Roman" w:cs="Times New Roman"/>
          <w:noProof/>
          <w:snapToGrid w:val="0"/>
          <w:lang w:val="lt-LT"/>
        </w:rPr>
      </w:pPr>
      <w:r>
        <w:rPr>
          <w:rFonts w:ascii="Times New Roman" w:eastAsia="Times New Roman" w:hAnsi="Times New Roman" w:cs="Times New Roman"/>
          <w:noProof/>
          <w:snapToGrid w:val="0"/>
          <w:lang w:val="lt-LT"/>
        </w:rPr>
        <w:t>Pakuotėje yra matavimo šaukštas</w:t>
      </w:r>
    </w:p>
    <w:p w14:paraId="2600ADC6" w14:textId="77777777"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noProof/>
          <w:snapToGrid w:val="0"/>
          <w:lang w:val="lt-LT"/>
        </w:rPr>
      </w:pPr>
    </w:p>
    <w:p w14:paraId="03174167"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2E34AFEF"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left="567" w:right="98" w:hanging="567"/>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t>5.</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VARTOJIMO METODAS IR BŪDAS (-AI)</w:t>
      </w:r>
    </w:p>
    <w:p w14:paraId="364E416A" w14:textId="77777777"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noProof/>
          <w:snapToGrid w:val="0"/>
          <w:lang w:val="lt-LT"/>
        </w:rPr>
      </w:pPr>
    </w:p>
    <w:p w14:paraId="733044F7" w14:textId="77777777"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noProof/>
          <w:snapToGrid w:val="0"/>
          <w:lang w:val="lt-LT"/>
        </w:rPr>
      </w:pPr>
      <w:r w:rsidRPr="00862FC2">
        <w:rPr>
          <w:rFonts w:ascii="Times New Roman" w:eastAsia="Times New Roman" w:hAnsi="Times New Roman" w:cs="Times New Roman"/>
          <w:noProof/>
          <w:snapToGrid w:val="0"/>
          <w:lang w:val="lt-LT"/>
        </w:rPr>
        <w:t xml:space="preserve">Vartoti per burną. </w:t>
      </w:r>
    </w:p>
    <w:p w14:paraId="1DD2A02F"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Prieš vartojimą perskaitykite pakuotės lapelį.</w:t>
      </w:r>
    </w:p>
    <w:p w14:paraId="3457E6A5"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2B380AEE"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20080EC6"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left="567" w:right="98" w:hanging="567"/>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t>6.</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SPECIALUS ĮSPĖJIMAS, KAD VAISTINĮ PREPARATĄ BŪTINA LAIKYTI VAIKAMS NEPASTEBIMOJE IR  NEPASIEKIAMOJE VIETOJE</w:t>
      </w:r>
    </w:p>
    <w:p w14:paraId="702B9240"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529696A9"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Laikyti vaikams nepastebimoje ir nepasiekiamoje vietoje.</w:t>
      </w:r>
    </w:p>
    <w:p w14:paraId="761EC382"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153F4492"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7364FB5"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left="567" w:right="98" w:hanging="567"/>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t>7.</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KITAS (-I) SPECIALUS (-ŪS) ĮSPĖJIMAS (-AI) (JEI REIKIA)</w:t>
      </w:r>
    </w:p>
    <w:p w14:paraId="399CB536"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4BE0A605"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44DD9A6"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left="567" w:right="98" w:hanging="567"/>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t>8.</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TINKAMUMO LAIKAS</w:t>
      </w:r>
    </w:p>
    <w:p w14:paraId="39A361E3"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4BEF1E3A" w14:textId="350D26C5"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noProof/>
          <w:snapToGrid w:val="0"/>
          <w:lang w:val="lt-LT"/>
        </w:rPr>
      </w:pPr>
      <w:r w:rsidRPr="00862FC2">
        <w:rPr>
          <w:rFonts w:ascii="Times New Roman" w:eastAsia="Times New Roman" w:hAnsi="Times New Roman" w:cs="Times New Roman"/>
          <w:noProof/>
          <w:snapToGrid w:val="0"/>
          <w:lang w:val="lt-LT"/>
        </w:rPr>
        <w:t>Tinka iki {mm MMMM}</w:t>
      </w:r>
    </w:p>
    <w:p w14:paraId="2F676BF7" w14:textId="32D49D5A" w:rsidR="00E526AD" w:rsidRPr="00862FC2" w:rsidRDefault="00E526AD" w:rsidP="00E526AD">
      <w:pPr>
        <w:spacing w:after="0" w:line="240" w:lineRule="auto"/>
        <w:rPr>
          <w:rFonts w:ascii="Times New Roman" w:eastAsia="SimSun" w:hAnsi="Times New Roman" w:cs="Times New Roman"/>
          <w:noProof/>
          <w:lang w:val="lt-LT"/>
        </w:rPr>
      </w:pPr>
      <w:r w:rsidRPr="00862FC2">
        <w:rPr>
          <w:rFonts w:ascii="Times New Roman" w:eastAsia="SimSun" w:hAnsi="Times New Roman" w:cs="Times New Roman"/>
          <w:noProof/>
          <w:lang w:val="lt-LT"/>
        </w:rPr>
        <w:t xml:space="preserve">Po buteliuko pirmo atidarymo </w:t>
      </w:r>
      <w:r w:rsidR="00462F92">
        <w:rPr>
          <w:rFonts w:ascii="Times New Roman" w:eastAsia="SimSun" w:hAnsi="Times New Roman" w:cs="Times New Roman"/>
          <w:noProof/>
          <w:lang w:val="lt-LT"/>
        </w:rPr>
        <w:t>vaisto</w:t>
      </w:r>
      <w:r w:rsidRPr="00862FC2">
        <w:rPr>
          <w:rFonts w:ascii="Times New Roman" w:eastAsia="SimSun" w:hAnsi="Times New Roman" w:cs="Times New Roman"/>
          <w:noProof/>
          <w:lang w:val="lt-LT"/>
        </w:rPr>
        <w:t xml:space="preserve"> tinkamumo laikas yra 28 d.</w:t>
      </w:r>
    </w:p>
    <w:p w14:paraId="2DA5B4DA" w14:textId="77777777"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noProof/>
          <w:snapToGrid w:val="0"/>
          <w:lang w:val="lt-LT"/>
        </w:rPr>
      </w:pPr>
    </w:p>
    <w:p w14:paraId="4917EC08"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5C6CAC5" w14:textId="77777777" w:rsidR="00E526AD" w:rsidRPr="00862FC2" w:rsidRDefault="00E526AD" w:rsidP="00E526AD">
      <w:pPr>
        <w:keepNext/>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left="567" w:right="98" w:hanging="567"/>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lastRenderedPageBreak/>
        <w:t>9.</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SPECIALIOS LAIKYMO SĄLYGOS</w:t>
      </w:r>
    </w:p>
    <w:p w14:paraId="265DB592" w14:textId="77777777"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p>
    <w:p w14:paraId="740B58E2" w14:textId="54951594" w:rsidR="00E526AD" w:rsidRPr="00862FC2" w:rsidRDefault="00E526AD" w:rsidP="00E526AD">
      <w:pPr>
        <w:tabs>
          <w:tab w:val="left" w:pos="720"/>
          <w:tab w:val="left" w:pos="9540"/>
        </w:tabs>
        <w:snapToGrid w:val="0"/>
        <w:spacing w:after="0" w:line="240" w:lineRule="auto"/>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 xml:space="preserve">Buteliuką laikyti išorinėje dėžutėje, kad </w:t>
      </w:r>
      <w:r w:rsidR="00387E43" w:rsidRPr="00862FC2">
        <w:rPr>
          <w:rFonts w:ascii="Times New Roman" w:eastAsia="Times New Roman" w:hAnsi="Times New Roman" w:cs="Times New Roman"/>
          <w:lang w:val="lt-LT"/>
        </w:rPr>
        <w:t xml:space="preserve">vaistas </w:t>
      </w:r>
      <w:r w:rsidRPr="00862FC2">
        <w:rPr>
          <w:rFonts w:ascii="Times New Roman" w:eastAsia="Times New Roman" w:hAnsi="Times New Roman" w:cs="Times New Roman"/>
          <w:lang w:val="lt-LT"/>
        </w:rPr>
        <w:t>būtų apsaugotas nuo šviesos.</w:t>
      </w:r>
    </w:p>
    <w:p w14:paraId="725DD4CD"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14B9C2AC"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56E0040"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right="98"/>
        <w:outlineLvl w:val="0"/>
        <w:rPr>
          <w:rFonts w:ascii="Times New Roman" w:eastAsia="Times New Roman" w:hAnsi="Times New Roman" w:cs="Times New Roman"/>
          <w:b/>
          <w:lang w:val="lt-LT"/>
        </w:rPr>
      </w:pPr>
      <w:r w:rsidRPr="00862FC2">
        <w:rPr>
          <w:rFonts w:ascii="Times New Roman" w:eastAsia="Times New Roman" w:hAnsi="Times New Roman" w:cs="Times New Roman"/>
          <w:b/>
          <w:lang w:val="lt-LT"/>
        </w:rPr>
        <w:t>10.</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SPECIALIOS ATSARGUMO PRIEMONĖS DĖL NESUVARTOTO VAISTINIO PREPARATO AR JO ATLIEKŲ TVARKYMO (JEI REIKIA)</w:t>
      </w:r>
    </w:p>
    <w:p w14:paraId="580C60D4"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6DEB8D17"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009090AA"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right="98"/>
        <w:outlineLvl w:val="0"/>
        <w:rPr>
          <w:rFonts w:ascii="Times New Roman" w:eastAsia="Times New Roman" w:hAnsi="Times New Roman" w:cs="Times New Roman"/>
          <w:b/>
          <w:lang w:val="lt-LT"/>
        </w:rPr>
      </w:pPr>
      <w:r w:rsidRPr="00862FC2">
        <w:rPr>
          <w:rFonts w:ascii="Times New Roman" w:eastAsia="Times New Roman" w:hAnsi="Times New Roman" w:cs="Times New Roman"/>
          <w:b/>
          <w:lang w:val="lt-LT"/>
        </w:rPr>
        <w:t>11.</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caps/>
          <w:noProof/>
          <w:lang w:val="lt-LT"/>
        </w:rPr>
        <w:t>REGISTRUOTOJO PAVADINIMAS IR ADRESAS</w:t>
      </w:r>
    </w:p>
    <w:p w14:paraId="450A6D0D"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C065468" w14:textId="7417C2B8" w:rsidR="00E526AD" w:rsidRPr="00862FC2" w:rsidRDefault="00E526AD" w:rsidP="00E526AD">
      <w:pPr>
        <w:tabs>
          <w:tab w:val="left" w:pos="567"/>
        </w:tabs>
        <w:snapToGrid w:val="0"/>
        <w:spacing w:after="0" w:line="260" w:lineRule="exact"/>
        <w:rPr>
          <w:rFonts w:ascii="Times New Roman" w:eastAsia="Times New Roman" w:hAnsi="Times New Roman" w:cs="Times New Roman"/>
          <w:lang w:val="en-GB"/>
        </w:rPr>
      </w:pPr>
      <w:r w:rsidRPr="00862FC2">
        <w:rPr>
          <w:rFonts w:ascii="Times New Roman" w:eastAsia="Times New Roman" w:hAnsi="Times New Roman" w:cs="Times New Roman"/>
          <w:lang w:val="en-GB"/>
        </w:rPr>
        <w:t>UAB „</w:t>
      </w:r>
      <w:r w:rsidR="009D73DE">
        <w:rPr>
          <w:rFonts w:ascii="Times New Roman" w:eastAsia="Times New Roman" w:hAnsi="Times New Roman" w:cs="Times New Roman"/>
          <w:lang w:val="en-GB"/>
        </w:rPr>
        <w:t>Eletis</w:t>
      </w:r>
      <w:r w:rsidR="009D73DE" w:rsidRPr="00862FC2">
        <w:rPr>
          <w:rFonts w:ascii="Times New Roman" w:eastAsia="Times New Roman" w:hAnsi="Times New Roman" w:cs="Times New Roman"/>
          <w:lang w:val="en-GB"/>
        </w:rPr>
        <w:t xml:space="preserve"> </w:t>
      </w:r>
      <w:r w:rsidRPr="00862FC2">
        <w:rPr>
          <w:rFonts w:ascii="Times New Roman" w:eastAsia="Times New Roman" w:hAnsi="Times New Roman" w:cs="Times New Roman"/>
          <w:lang w:val="en-GB"/>
        </w:rPr>
        <w:t>Pharma“</w:t>
      </w:r>
    </w:p>
    <w:p w14:paraId="59E0E010"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noProof/>
          <w:lang w:val="lt-LT"/>
        </w:rPr>
      </w:pPr>
    </w:p>
    <w:p w14:paraId="2300AE31"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6C274240"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right="98"/>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t>12.</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REGISTRACIJOS PAŽYMĖJIMO NUMERIS (-IAI)</w:t>
      </w:r>
      <w:r w:rsidRPr="00862FC2">
        <w:rPr>
          <w:rFonts w:ascii="Times New Roman" w:eastAsia="Times New Roman" w:hAnsi="Times New Roman" w:cs="Times New Roman"/>
          <w:b/>
          <w:lang w:val="lt-LT"/>
        </w:rPr>
        <w:t xml:space="preserve"> </w:t>
      </w:r>
    </w:p>
    <w:p w14:paraId="392570C9"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A463FF7" w14:textId="77777777" w:rsidR="0068503D" w:rsidRPr="00862FC2" w:rsidRDefault="0068503D" w:rsidP="0068503D">
      <w:pPr>
        <w:tabs>
          <w:tab w:val="left" w:pos="720"/>
        </w:tabs>
        <w:snapToGrid w:val="0"/>
        <w:spacing w:after="0" w:line="240" w:lineRule="auto"/>
        <w:rPr>
          <w:rFonts w:ascii="Times New Roman" w:eastAsia="Times New Roman" w:hAnsi="Times New Roman" w:cs="Times New Roman"/>
          <w:bCs/>
          <w:lang w:val="lt-LT"/>
        </w:rPr>
      </w:pPr>
      <w:r w:rsidRPr="00862FC2">
        <w:rPr>
          <w:rFonts w:ascii="Times New Roman" w:eastAsia="Times New Roman" w:hAnsi="Times New Roman" w:cs="Times New Roman"/>
          <w:bCs/>
          <w:lang w:val="lt-LT"/>
        </w:rPr>
        <w:t>LT/1/15/3813/003</w:t>
      </w:r>
      <w:r>
        <w:rPr>
          <w:rFonts w:ascii="Times New Roman" w:eastAsia="Times New Roman" w:hAnsi="Times New Roman" w:cs="Times New Roman"/>
          <w:bCs/>
          <w:lang w:val="lt-LT"/>
        </w:rPr>
        <w:t xml:space="preserve">  (s</w:t>
      </w:r>
      <w:r w:rsidRPr="00862FC2">
        <w:rPr>
          <w:rFonts w:ascii="Times New Roman" w:eastAsia="Times New Roman" w:hAnsi="Times New Roman" w:cs="Times New Roman"/>
          <w:bCs/>
          <w:lang w:val="lt-LT"/>
        </w:rPr>
        <w:t>tiklinis</w:t>
      </w:r>
      <w:r>
        <w:rPr>
          <w:rFonts w:ascii="Times New Roman" w:eastAsia="Times New Roman" w:hAnsi="Times New Roman" w:cs="Times New Roman"/>
          <w:bCs/>
          <w:lang w:val="lt-LT"/>
        </w:rPr>
        <w:t>)</w:t>
      </w:r>
      <w:r w:rsidRPr="00862FC2">
        <w:rPr>
          <w:rFonts w:ascii="Times New Roman" w:eastAsia="Times New Roman" w:hAnsi="Times New Roman" w:cs="Times New Roman"/>
          <w:bCs/>
          <w:lang w:val="lt-LT"/>
        </w:rPr>
        <w:t xml:space="preserve"> </w:t>
      </w:r>
    </w:p>
    <w:p w14:paraId="3410C73D" w14:textId="77777777" w:rsidR="0068503D" w:rsidRPr="00862FC2" w:rsidRDefault="0068503D" w:rsidP="0068503D">
      <w:pPr>
        <w:tabs>
          <w:tab w:val="left" w:pos="720"/>
        </w:tabs>
        <w:snapToGrid w:val="0"/>
        <w:spacing w:after="0" w:line="240" w:lineRule="auto"/>
        <w:rPr>
          <w:rFonts w:ascii="Times New Roman" w:eastAsia="Times New Roman" w:hAnsi="Times New Roman" w:cs="Times New Roman"/>
          <w:bCs/>
          <w:lang w:val="lt-LT"/>
        </w:rPr>
      </w:pPr>
      <w:r w:rsidRPr="00862FC2">
        <w:rPr>
          <w:rFonts w:ascii="Times New Roman" w:eastAsia="Times New Roman" w:hAnsi="Times New Roman" w:cs="Times New Roman"/>
          <w:bCs/>
          <w:lang w:val="lt-LT"/>
        </w:rPr>
        <w:t>LT/1/15/3813/004</w:t>
      </w:r>
      <w:r>
        <w:rPr>
          <w:rFonts w:ascii="Times New Roman" w:eastAsia="Times New Roman" w:hAnsi="Times New Roman" w:cs="Times New Roman"/>
          <w:bCs/>
          <w:lang w:val="lt-LT"/>
        </w:rPr>
        <w:t xml:space="preserve">  (p</w:t>
      </w:r>
      <w:r w:rsidRPr="00862FC2">
        <w:rPr>
          <w:rFonts w:ascii="Times New Roman" w:eastAsia="Times New Roman" w:hAnsi="Times New Roman" w:cs="Times New Roman"/>
          <w:bCs/>
          <w:lang w:val="lt-LT"/>
        </w:rPr>
        <w:t>lastikinis</w:t>
      </w:r>
      <w:r>
        <w:rPr>
          <w:rFonts w:ascii="Times New Roman" w:eastAsia="Times New Roman" w:hAnsi="Times New Roman" w:cs="Times New Roman"/>
          <w:bCs/>
          <w:lang w:val="lt-LT"/>
        </w:rPr>
        <w:t>)</w:t>
      </w:r>
      <w:r w:rsidRPr="00862FC2">
        <w:rPr>
          <w:rFonts w:ascii="Times New Roman" w:eastAsia="Times New Roman" w:hAnsi="Times New Roman" w:cs="Times New Roman"/>
          <w:bCs/>
          <w:lang w:val="lt-LT"/>
        </w:rPr>
        <w:t xml:space="preserve"> </w:t>
      </w:r>
    </w:p>
    <w:p w14:paraId="7075847F"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6768FD76"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41D0857D"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right="98"/>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t>13.</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 xml:space="preserve">SERIJOS NUMERIS </w:t>
      </w:r>
    </w:p>
    <w:p w14:paraId="779DDC48"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7E18A81E" w14:textId="77777777"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snapToGrid w:val="0"/>
          <w:lang w:val="lt-LT"/>
        </w:rPr>
      </w:pPr>
      <w:r w:rsidRPr="00862FC2">
        <w:rPr>
          <w:rFonts w:ascii="Times New Roman" w:eastAsia="Times New Roman" w:hAnsi="Times New Roman" w:cs="Times New Roman"/>
          <w:snapToGrid w:val="0"/>
          <w:lang w:val="lt-LT"/>
        </w:rPr>
        <w:t xml:space="preserve">Serija </w:t>
      </w:r>
    </w:p>
    <w:p w14:paraId="12F691BE" w14:textId="77777777" w:rsidR="00E526AD" w:rsidRPr="00862FC2" w:rsidRDefault="00E526AD" w:rsidP="00E526AD">
      <w:pPr>
        <w:tabs>
          <w:tab w:val="left" w:pos="720"/>
          <w:tab w:val="left" w:pos="9540"/>
        </w:tabs>
        <w:spacing w:after="0" w:line="240" w:lineRule="auto"/>
        <w:ind w:right="98"/>
        <w:rPr>
          <w:rFonts w:ascii="Times New Roman" w:eastAsia="Times New Roman" w:hAnsi="Times New Roman" w:cs="Times New Roman"/>
          <w:snapToGrid w:val="0"/>
          <w:lang w:val="lt-LT"/>
        </w:rPr>
      </w:pPr>
    </w:p>
    <w:p w14:paraId="1841EFD5"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49A6EA2" w14:textId="77777777" w:rsidR="00E526AD" w:rsidRPr="00862FC2" w:rsidRDefault="00E526AD" w:rsidP="00E526AD">
      <w:pPr>
        <w:pBdr>
          <w:top w:val="single" w:sz="4" w:space="1"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right="98"/>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t>14.</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PARDAVIMO (IŠDAVIMO) TVARKA</w:t>
      </w:r>
    </w:p>
    <w:p w14:paraId="239315CB"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5CB7D786" w14:textId="4E9B724C"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lang w:val="lt-LT"/>
        </w:rPr>
        <w:t>Nereceptinis vaist</w:t>
      </w:r>
      <w:r w:rsidR="00D16A8F" w:rsidRPr="00862FC2">
        <w:rPr>
          <w:rFonts w:ascii="Times New Roman" w:eastAsia="Times New Roman" w:hAnsi="Times New Roman" w:cs="Times New Roman"/>
          <w:lang w:val="lt-LT"/>
        </w:rPr>
        <w:t>as</w:t>
      </w:r>
    </w:p>
    <w:p w14:paraId="13D41429"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4A1632A0"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50A0F3C6" w14:textId="77777777" w:rsidR="00E526AD" w:rsidRPr="00862FC2" w:rsidRDefault="00E526AD" w:rsidP="00E526AD">
      <w:pPr>
        <w:pBdr>
          <w:top w:val="single" w:sz="4" w:space="2" w:color="auto"/>
          <w:left w:val="single" w:sz="4" w:space="4" w:color="auto"/>
          <w:bottom w:val="single" w:sz="4" w:space="1" w:color="auto"/>
          <w:right w:val="single" w:sz="4" w:space="4" w:color="auto"/>
        </w:pBdr>
        <w:tabs>
          <w:tab w:val="left" w:pos="567"/>
          <w:tab w:val="left" w:pos="720"/>
          <w:tab w:val="left" w:pos="9540"/>
        </w:tabs>
        <w:snapToGrid w:val="0"/>
        <w:spacing w:after="0" w:line="240" w:lineRule="auto"/>
        <w:ind w:right="98"/>
        <w:outlineLvl w:val="0"/>
        <w:rPr>
          <w:rFonts w:ascii="Times New Roman" w:eastAsia="Times New Roman" w:hAnsi="Times New Roman" w:cs="Times New Roman"/>
          <w:lang w:val="lt-LT"/>
        </w:rPr>
      </w:pPr>
      <w:r w:rsidRPr="00862FC2">
        <w:rPr>
          <w:rFonts w:ascii="Times New Roman" w:eastAsia="Times New Roman" w:hAnsi="Times New Roman" w:cs="Times New Roman"/>
          <w:b/>
          <w:lang w:val="lt-LT"/>
        </w:rPr>
        <w:t>15.</w:t>
      </w:r>
      <w:r w:rsidRPr="00862FC2">
        <w:rPr>
          <w:rFonts w:ascii="Times New Roman" w:eastAsia="Times New Roman" w:hAnsi="Times New Roman" w:cs="Times New Roman"/>
          <w:b/>
          <w:lang w:val="lt-LT"/>
        </w:rPr>
        <w:tab/>
      </w:r>
      <w:r w:rsidRPr="00862FC2">
        <w:rPr>
          <w:rFonts w:ascii="Times New Roman" w:eastAsia="Times New Roman" w:hAnsi="Times New Roman" w:cs="Times New Roman"/>
          <w:b/>
          <w:noProof/>
          <w:lang w:val="lt-LT"/>
        </w:rPr>
        <w:t>VARTOJIMO INSTRUKCIJA</w:t>
      </w:r>
    </w:p>
    <w:p w14:paraId="49B4CFFE"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89C0DAE" w14:textId="77777777" w:rsidR="00E526AD" w:rsidRPr="00862FC2" w:rsidRDefault="00E526AD" w:rsidP="00E526AD">
      <w:pPr>
        <w:tabs>
          <w:tab w:val="left" w:pos="567"/>
          <w:tab w:val="left" w:pos="720"/>
          <w:tab w:val="left" w:pos="9540"/>
        </w:tabs>
        <w:autoSpaceDE w:val="0"/>
        <w:autoSpaceDN w:val="0"/>
        <w:adjustRightInd w:val="0"/>
        <w:snapToGrid w:val="0"/>
        <w:spacing w:after="0" w:line="260" w:lineRule="exact"/>
        <w:ind w:right="98"/>
        <w:rPr>
          <w:rFonts w:ascii="Times New Roman" w:eastAsia="Times New Roman" w:hAnsi="Times New Roman" w:cs="Times New Roman"/>
          <w:color w:val="000000"/>
          <w:lang w:val="lt-LT"/>
        </w:rPr>
      </w:pPr>
      <w:r w:rsidRPr="00862FC2">
        <w:rPr>
          <w:rFonts w:ascii="Times New Roman" w:eastAsia="Times New Roman" w:hAnsi="Times New Roman" w:cs="Times New Roman"/>
          <w:color w:val="000000"/>
          <w:lang w:val="lt-LT"/>
        </w:rPr>
        <w:t>Atsikosėjimą skatinantis vaistas.</w:t>
      </w:r>
    </w:p>
    <w:p w14:paraId="55C58DD9" w14:textId="77777777" w:rsidR="00E526AD" w:rsidRPr="00862FC2" w:rsidRDefault="00E526AD" w:rsidP="00E526AD">
      <w:pPr>
        <w:tabs>
          <w:tab w:val="left" w:pos="567"/>
          <w:tab w:val="left" w:pos="720"/>
          <w:tab w:val="left" w:pos="9540"/>
        </w:tabs>
        <w:autoSpaceDE w:val="0"/>
        <w:autoSpaceDN w:val="0"/>
        <w:adjustRightInd w:val="0"/>
        <w:snapToGrid w:val="0"/>
        <w:spacing w:after="0" w:line="260" w:lineRule="exact"/>
        <w:ind w:right="98"/>
        <w:rPr>
          <w:rFonts w:ascii="Times New Roman" w:eastAsia="Times New Roman" w:hAnsi="Times New Roman" w:cs="Times New Roman"/>
          <w:color w:val="000000"/>
          <w:lang w:val="lt-LT"/>
        </w:rPr>
      </w:pPr>
    </w:p>
    <w:p w14:paraId="16DF9C2B"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862FC2">
        <w:rPr>
          <w:rFonts w:ascii="Times New Roman" w:eastAsia="Times New Roman" w:hAnsi="Times New Roman" w:cs="Times New Roman"/>
          <w:b/>
          <w:lang w:val="lt-LT"/>
        </w:rPr>
        <w:t>Dozavimas.</w:t>
      </w:r>
      <w:r w:rsidRPr="00862FC2">
        <w:rPr>
          <w:rFonts w:ascii="Times New Roman" w:eastAsia="Times New Roman" w:hAnsi="Times New Roman" w:cs="Times New Roman"/>
          <w:lang w:val="lt-LT"/>
        </w:rPr>
        <w:t xml:space="preserve"> Suaugusieji ir vyresni negu 12 metų pacientai: gerti 3 kartus per parą po 10 ml sirupo. Vaikams – priklausomai nuo amžiaus (žr. pakuotės lapelyje).</w:t>
      </w:r>
    </w:p>
    <w:p w14:paraId="1B76EB66"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C31705C" w14:textId="77777777" w:rsidR="00E526AD" w:rsidRPr="00862FC2" w:rsidRDefault="00E526AD" w:rsidP="00E526AD">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4FB05E20"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lang w:val="lt-LT"/>
        </w:rPr>
      </w:pPr>
      <w:r w:rsidRPr="00862FC2">
        <w:rPr>
          <w:rFonts w:ascii="Times New Roman" w:eastAsia="Times New Roman" w:hAnsi="Times New Roman" w:cs="Times New Roman"/>
          <w:snapToGrid w:val="0"/>
          <w:lang w:val="lt-LT"/>
        </w:rPr>
        <w:br w:type="page"/>
      </w:r>
    </w:p>
    <w:p w14:paraId="3C17D043"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lang w:val="lt-LT"/>
        </w:rPr>
      </w:pPr>
    </w:p>
    <w:p w14:paraId="789D5D9F"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lang w:val="lt-LT"/>
        </w:rPr>
      </w:pPr>
    </w:p>
    <w:p w14:paraId="481DA14F"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lang w:val="lt-LT"/>
        </w:rPr>
      </w:pPr>
    </w:p>
    <w:p w14:paraId="33C239FA"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lang w:val="lt-LT"/>
        </w:rPr>
      </w:pPr>
    </w:p>
    <w:p w14:paraId="3D370356"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lang w:val="lt-LT"/>
        </w:rPr>
      </w:pPr>
    </w:p>
    <w:p w14:paraId="0287DA14"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lang w:val="lt-LT"/>
        </w:rPr>
      </w:pPr>
    </w:p>
    <w:p w14:paraId="30C5F0F5"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lang w:val="lt-LT"/>
        </w:rPr>
      </w:pPr>
    </w:p>
    <w:p w14:paraId="34B9A99E"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lang w:val="lt-LT"/>
        </w:rPr>
      </w:pPr>
    </w:p>
    <w:p w14:paraId="51ACEF3C"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lang w:val="lt-LT"/>
        </w:rPr>
      </w:pPr>
    </w:p>
    <w:p w14:paraId="7262ACA8"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lang w:val="lt-LT"/>
        </w:rPr>
      </w:pPr>
    </w:p>
    <w:p w14:paraId="4E869D65"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lang w:val="lt-LT"/>
        </w:rPr>
      </w:pPr>
    </w:p>
    <w:p w14:paraId="1D5108FB"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lang w:val="lt-LT"/>
        </w:rPr>
      </w:pPr>
    </w:p>
    <w:p w14:paraId="48D23E21"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lang w:val="lt-LT"/>
        </w:rPr>
      </w:pPr>
    </w:p>
    <w:p w14:paraId="44A653A0"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lang w:val="lt-LT"/>
        </w:rPr>
      </w:pPr>
    </w:p>
    <w:p w14:paraId="3BE30096"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lang w:val="lt-LT"/>
        </w:rPr>
      </w:pPr>
    </w:p>
    <w:p w14:paraId="0E9A3DB5"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lang w:val="lt-LT"/>
        </w:rPr>
      </w:pPr>
    </w:p>
    <w:p w14:paraId="4E3DF99B"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lang w:val="lt-LT"/>
        </w:rPr>
      </w:pPr>
    </w:p>
    <w:p w14:paraId="3A9D99A2"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lang w:val="lt-LT"/>
        </w:rPr>
      </w:pPr>
    </w:p>
    <w:p w14:paraId="4B1BAC06"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lang w:val="lt-LT"/>
        </w:rPr>
      </w:pPr>
    </w:p>
    <w:p w14:paraId="7FA349A7"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lang w:val="lt-LT"/>
        </w:rPr>
      </w:pPr>
    </w:p>
    <w:p w14:paraId="364D85F4"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lang w:val="lt-LT"/>
        </w:rPr>
      </w:pPr>
    </w:p>
    <w:p w14:paraId="5718A5E6"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lang w:val="lt-LT"/>
        </w:rPr>
      </w:pPr>
    </w:p>
    <w:p w14:paraId="67A15499" w14:textId="77777777" w:rsidR="00E526AD" w:rsidRPr="00862FC2" w:rsidRDefault="00E526AD" w:rsidP="00E526AD">
      <w:pPr>
        <w:tabs>
          <w:tab w:val="left" w:pos="567"/>
          <w:tab w:val="left" w:pos="720"/>
          <w:tab w:val="left" w:pos="9540"/>
        </w:tabs>
        <w:snapToGrid w:val="0"/>
        <w:spacing w:after="0" w:line="260" w:lineRule="exact"/>
        <w:ind w:right="98"/>
        <w:outlineLvl w:val="0"/>
        <w:rPr>
          <w:rFonts w:ascii="Times New Roman" w:eastAsia="Times New Roman" w:hAnsi="Times New Roman" w:cs="Times New Roman"/>
          <w:lang w:val="lt-LT"/>
        </w:rPr>
      </w:pPr>
    </w:p>
    <w:p w14:paraId="33376EF0" w14:textId="77777777" w:rsidR="00E526AD" w:rsidRPr="00862FC2" w:rsidRDefault="00E526AD" w:rsidP="00E526AD">
      <w:pPr>
        <w:tabs>
          <w:tab w:val="left" w:pos="567"/>
          <w:tab w:val="left" w:pos="720"/>
          <w:tab w:val="left" w:pos="9540"/>
        </w:tabs>
        <w:snapToGrid w:val="0"/>
        <w:spacing w:after="0" w:line="260" w:lineRule="exact"/>
        <w:ind w:right="98"/>
        <w:jc w:val="center"/>
        <w:outlineLvl w:val="0"/>
        <w:rPr>
          <w:rFonts w:ascii="Times New Roman" w:eastAsia="Times New Roman" w:hAnsi="Times New Roman" w:cs="Times New Roman"/>
          <w:b/>
          <w:lang w:val="lt-LT"/>
        </w:rPr>
      </w:pPr>
      <w:r w:rsidRPr="00862FC2">
        <w:rPr>
          <w:rFonts w:ascii="Times New Roman" w:eastAsia="Times New Roman" w:hAnsi="Times New Roman" w:cs="Times New Roman"/>
          <w:b/>
          <w:lang w:val="lt-LT"/>
        </w:rPr>
        <w:t>B. PAKUOTĖS LAPELIS</w:t>
      </w:r>
    </w:p>
    <w:p w14:paraId="70A7C29A" w14:textId="77777777" w:rsidR="00E526AD" w:rsidRPr="00862FC2" w:rsidRDefault="00E526AD" w:rsidP="00E526AD">
      <w:pPr>
        <w:tabs>
          <w:tab w:val="left" w:pos="720"/>
          <w:tab w:val="left" w:pos="9540"/>
        </w:tabs>
        <w:snapToGrid w:val="0"/>
        <w:spacing w:after="0" w:line="240" w:lineRule="auto"/>
        <w:ind w:right="98"/>
        <w:jc w:val="center"/>
        <w:rPr>
          <w:rFonts w:ascii="Times New Roman" w:eastAsia="Times New Roman" w:hAnsi="Times New Roman" w:cs="Times New Roman"/>
          <w:b/>
          <w:bCs/>
          <w:iCs/>
          <w:lang w:val="lt-LT"/>
        </w:rPr>
      </w:pPr>
      <w:r w:rsidRPr="00862FC2">
        <w:rPr>
          <w:rFonts w:ascii="Times New Roman" w:eastAsia="Times New Roman" w:hAnsi="Times New Roman" w:cs="Times New Roman"/>
          <w:i/>
          <w:snapToGrid w:val="0"/>
          <w:color w:val="008000"/>
          <w:lang w:val="lt-LT"/>
        </w:rPr>
        <w:br w:type="page"/>
      </w:r>
      <w:r w:rsidRPr="00862FC2">
        <w:rPr>
          <w:rFonts w:ascii="Times New Roman" w:eastAsia="Times New Roman" w:hAnsi="Times New Roman" w:cs="Times New Roman"/>
          <w:b/>
          <w:lang w:val="lt-LT"/>
        </w:rPr>
        <w:lastRenderedPageBreak/>
        <w:t>Pakuotės lapelis:</w:t>
      </w:r>
      <w:r w:rsidRPr="00862FC2">
        <w:rPr>
          <w:rFonts w:ascii="Times New Roman" w:eastAsia="Times New Roman" w:hAnsi="Times New Roman" w:cs="Times New Roman"/>
          <w:b/>
          <w:bCs/>
          <w:iCs/>
          <w:lang w:val="lt-LT"/>
        </w:rPr>
        <w:t xml:space="preserve"> </w:t>
      </w:r>
      <w:r w:rsidRPr="00862FC2">
        <w:rPr>
          <w:rFonts w:ascii="Times New Roman" w:eastAsia="Times New Roman" w:hAnsi="Times New Roman" w:cs="Times New Roman"/>
          <w:b/>
          <w:lang w:val="lt-LT"/>
        </w:rPr>
        <w:t>informacija vartotojui</w:t>
      </w:r>
    </w:p>
    <w:p w14:paraId="6EE190D8" w14:textId="77777777" w:rsidR="00E526AD" w:rsidRPr="00862FC2" w:rsidRDefault="00E526AD" w:rsidP="00E526AD">
      <w:pPr>
        <w:numPr>
          <w:ilvl w:val="12"/>
          <w:numId w:val="0"/>
        </w:numPr>
        <w:shd w:val="clear" w:color="auto" w:fill="FFFFFF"/>
        <w:tabs>
          <w:tab w:val="left" w:pos="9360"/>
          <w:tab w:val="left" w:pos="9540"/>
        </w:tabs>
        <w:snapToGrid w:val="0"/>
        <w:spacing w:after="0" w:line="240" w:lineRule="auto"/>
        <w:ind w:right="278"/>
        <w:jc w:val="center"/>
        <w:rPr>
          <w:rFonts w:ascii="Times New Roman" w:eastAsia="Times New Roman" w:hAnsi="Times New Roman" w:cs="Times New Roman"/>
          <w:lang w:val="lt-LT"/>
        </w:rPr>
      </w:pPr>
    </w:p>
    <w:p w14:paraId="5E7E94E5" w14:textId="21A56767" w:rsidR="00E526AD" w:rsidRPr="00862FC2" w:rsidRDefault="00E526AD" w:rsidP="00E526AD">
      <w:pPr>
        <w:tabs>
          <w:tab w:val="left" w:pos="567"/>
          <w:tab w:val="left" w:pos="9360"/>
          <w:tab w:val="left" w:pos="9540"/>
        </w:tabs>
        <w:snapToGrid w:val="0"/>
        <w:spacing w:after="0" w:line="260" w:lineRule="exact"/>
        <w:ind w:right="278"/>
        <w:jc w:val="center"/>
        <w:rPr>
          <w:rFonts w:ascii="Times New Roman" w:eastAsia="Times New Roman" w:hAnsi="Times New Roman" w:cs="Times New Roman"/>
          <w:b/>
          <w:lang w:val="lt-LT"/>
        </w:rPr>
      </w:pPr>
      <w:r w:rsidRPr="00862FC2">
        <w:rPr>
          <w:rFonts w:ascii="Times New Roman" w:eastAsia="Times New Roman" w:hAnsi="Times New Roman" w:cs="Times New Roman"/>
          <w:b/>
          <w:noProof/>
          <w:lang w:val="lt-LT"/>
        </w:rPr>
        <w:t>Ambroxol Siromed 3 mg/ml sirupas</w:t>
      </w:r>
    </w:p>
    <w:p w14:paraId="3922FAB8" w14:textId="617CAEDC" w:rsidR="00E526AD" w:rsidRPr="00862FC2" w:rsidRDefault="00043C65" w:rsidP="00E526AD">
      <w:pPr>
        <w:numPr>
          <w:ilvl w:val="12"/>
          <w:numId w:val="0"/>
        </w:numPr>
        <w:tabs>
          <w:tab w:val="left" w:pos="9360"/>
          <w:tab w:val="left" w:pos="9540"/>
        </w:tabs>
        <w:snapToGrid w:val="0"/>
        <w:spacing w:after="0" w:line="240" w:lineRule="auto"/>
        <w:ind w:right="278"/>
        <w:jc w:val="center"/>
        <w:rPr>
          <w:rFonts w:ascii="Times New Roman" w:eastAsia="Times New Roman" w:hAnsi="Times New Roman" w:cs="Times New Roman"/>
          <w:lang w:val="lt-LT"/>
        </w:rPr>
      </w:pPr>
      <w:r w:rsidRPr="00862FC2">
        <w:rPr>
          <w:rFonts w:ascii="Times New Roman" w:eastAsia="Times New Roman" w:hAnsi="Times New Roman" w:cs="Times New Roman"/>
          <w:noProof/>
          <w:lang w:val="lt-LT"/>
        </w:rPr>
        <w:t>a</w:t>
      </w:r>
      <w:r w:rsidR="00E526AD" w:rsidRPr="00862FC2">
        <w:rPr>
          <w:rFonts w:ascii="Times New Roman" w:eastAsia="Times New Roman" w:hAnsi="Times New Roman" w:cs="Times New Roman"/>
          <w:noProof/>
          <w:lang w:val="lt-LT"/>
        </w:rPr>
        <w:t>mbroksolio hidrochloridas</w:t>
      </w:r>
    </w:p>
    <w:p w14:paraId="0DF94368" w14:textId="77777777" w:rsidR="00E526AD" w:rsidRPr="00862FC2" w:rsidRDefault="00E526AD" w:rsidP="00E526AD">
      <w:pPr>
        <w:tabs>
          <w:tab w:val="left" w:pos="9360"/>
          <w:tab w:val="left" w:pos="9540"/>
        </w:tabs>
        <w:snapToGrid w:val="0"/>
        <w:spacing w:after="0" w:line="240" w:lineRule="auto"/>
        <w:ind w:right="278"/>
        <w:rPr>
          <w:rFonts w:ascii="Times New Roman" w:eastAsia="Times New Roman" w:hAnsi="Times New Roman" w:cs="Times New Roman"/>
          <w:lang w:val="lt-LT"/>
        </w:rPr>
      </w:pPr>
    </w:p>
    <w:p w14:paraId="2E9BA91A" w14:textId="77777777" w:rsidR="00E526AD" w:rsidRPr="00862FC2" w:rsidRDefault="00E526AD" w:rsidP="00E526AD">
      <w:pPr>
        <w:tabs>
          <w:tab w:val="left" w:pos="9360"/>
          <w:tab w:val="left" w:pos="9540"/>
        </w:tabs>
        <w:suppressAutoHyphens/>
        <w:snapToGrid w:val="0"/>
        <w:spacing w:after="0" w:line="240" w:lineRule="auto"/>
        <w:ind w:right="278"/>
        <w:rPr>
          <w:rFonts w:ascii="Times New Roman" w:eastAsia="Times New Roman" w:hAnsi="Times New Roman" w:cs="Times New Roman"/>
          <w:b/>
          <w:noProof/>
          <w:lang w:val="lt-LT"/>
        </w:rPr>
      </w:pPr>
      <w:r w:rsidRPr="00862FC2">
        <w:rPr>
          <w:rFonts w:ascii="Times New Roman" w:eastAsia="Times New Roman" w:hAnsi="Times New Roman" w:cs="Times New Roman"/>
          <w:b/>
          <w:noProof/>
          <w:lang w:val="lt-LT"/>
        </w:rPr>
        <w:t>Atidžiai perskaitykite visą šį lapelį, prieš pradėdami vartoti šį vaistą, nes jame pateikiama Jums svarbi informacija.</w:t>
      </w:r>
    </w:p>
    <w:p w14:paraId="24B30664" w14:textId="77777777" w:rsidR="00E526AD" w:rsidRPr="00862FC2" w:rsidRDefault="00E526AD" w:rsidP="00E526AD">
      <w:pPr>
        <w:numPr>
          <w:ilvl w:val="12"/>
          <w:numId w:val="0"/>
        </w:numPr>
        <w:tabs>
          <w:tab w:val="left" w:pos="720"/>
        </w:tabs>
        <w:snapToGrid w:val="0"/>
        <w:spacing w:after="0" w:line="240" w:lineRule="auto"/>
        <w:rPr>
          <w:rFonts w:ascii="Times New Roman" w:eastAsia="Times New Roman" w:hAnsi="Times New Roman" w:cs="Times New Roman"/>
          <w:b/>
          <w:noProof/>
          <w:lang w:val="lt-LT"/>
        </w:rPr>
      </w:pPr>
      <w:r w:rsidRPr="00862FC2">
        <w:rPr>
          <w:rFonts w:ascii="Times New Roman" w:eastAsia="Times New Roman" w:hAnsi="Times New Roman" w:cs="Times New Roman"/>
          <w:noProof/>
          <w:lang w:val="lt-LT"/>
        </w:rPr>
        <w:t>Visada vartokite šį vaistą tiksliai kaip aprašyta šiame lapelyje arba kaip nurodė gydytojas arba vaistininkas.</w:t>
      </w:r>
    </w:p>
    <w:p w14:paraId="0308E9CC" w14:textId="77777777" w:rsidR="00E526AD" w:rsidRPr="00862FC2" w:rsidRDefault="00E526AD" w:rsidP="00E526AD">
      <w:pPr>
        <w:numPr>
          <w:ilvl w:val="0"/>
          <w:numId w:val="1"/>
        </w:numPr>
        <w:tabs>
          <w:tab w:val="left" w:pos="540"/>
          <w:tab w:val="left" w:pos="567"/>
          <w:tab w:val="left" w:pos="9360"/>
          <w:tab w:val="left" w:pos="9540"/>
        </w:tabs>
        <w:snapToGrid w:val="0"/>
        <w:spacing w:after="0" w:line="240" w:lineRule="auto"/>
        <w:ind w:left="0" w:right="278" w:firstLine="0"/>
        <w:rPr>
          <w:rFonts w:ascii="Times New Roman" w:eastAsia="Times New Roman" w:hAnsi="Times New Roman" w:cs="Times New Roman"/>
          <w:lang w:val="lt-LT"/>
        </w:rPr>
      </w:pPr>
      <w:r w:rsidRPr="00862FC2">
        <w:rPr>
          <w:rFonts w:ascii="Times New Roman" w:eastAsia="Times New Roman" w:hAnsi="Times New Roman" w:cs="Times New Roman"/>
          <w:noProof/>
          <w:lang w:val="lt-LT"/>
        </w:rPr>
        <w:t>Neišmeskite šio lapelio, nes vėl gali prireikti jį perskaityti.</w:t>
      </w:r>
      <w:r w:rsidRPr="00862FC2">
        <w:rPr>
          <w:rFonts w:ascii="Times New Roman" w:eastAsia="Times New Roman" w:hAnsi="Times New Roman" w:cs="Times New Roman"/>
          <w:lang w:val="lt-LT"/>
        </w:rPr>
        <w:t xml:space="preserve"> </w:t>
      </w:r>
    </w:p>
    <w:p w14:paraId="07FDE4D2" w14:textId="77777777" w:rsidR="00E526AD" w:rsidRPr="00862FC2" w:rsidRDefault="00E526AD" w:rsidP="00E526AD">
      <w:pPr>
        <w:numPr>
          <w:ilvl w:val="0"/>
          <w:numId w:val="1"/>
        </w:numPr>
        <w:tabs>
          <w:tab w:val="left" w:pos="540"/>
          <w:tab w:val="left" w:pos="567"/>
          <w:tab w:val="left" w:pos="9360"/>
          <w:tab w:val="left" w:pos="9540"/>
        </w:tabs>
        <w:snapToGrid w:val="0"/>
        <w:spacing w:after="0" w:line="240" w:lineRule="auto"/>
        <w:ind w:left="0" w:right="278" w:firstLine="0"/>
        <w:rPr>
          <w:rFonts w:ascii="Times New Roman" w:eastAsia="Times New Roman" w:hAnsi="Times New Roman" w:cs="Times New Roman"/>
          <w:lang w:val="lt-LT"/>
        </w:rPr>
      </w:pPr>
      <w:r w:rsidRPr="00862FC2">
        <w:rPr>
          <w:rFonts w:ascii="Times New Roman" w:eastAsia="Times New Roman" w:hAnsi="Times New Roman" w:cs="Times New Roman"/>
          <w:noProof/>
          <w:lang w:val="lt-LT"/>
        </w:rPr>
        <w:t>Jeigu norite sužinoti daugiau arba pasitarti, kreipkitės į vaistininką.</w:t>
      </w:r>
    </w:p>
    <w:p w14:paraId="323FF820" w14:textId="77777777" w:rsidR="00E526AD" w:rsidRPr="00862FC2" w:rsidRDefault="00E526AD" w:rsidP="00E526AD">
      <w:pPr>
        <w:numPr>
          <w:ilvl w:val="0"/>
          <w:numId w:val="1"/>
        </w:numPr>
        <w:tabs>
          <w:tab w:val="left" w:pos="567"/>
          <w:tab w:val="left" w:pos="9360"/>
          <w:tab w:val="left" w:pos="9540"/>
        </w:tabs>
        <w:snapToGrid w:val="0"/>
        <w:spacing w:after="0" w:line="240" w:lineRule="auto"/>
        <w:ind w:left="567" w:right="278" w:hanging="567"/>
        <w:rPr>
          <w:rFonts w:ascii="Times New Roman" w:eastAsia="Times New Roman" w:hAnsi="Times New Roman" w:cs="Times New Roman"/>
          <w:lang w:val="lt-LT"/>
        </w:rPr>
      </w:pPr>
      <w:r w:rsidRPr="00862FC2">
        <w:rPr>
          <w:rFonts w:ascii="Times New Roman" w:eastAsia="Times New Roman" w:hAnsi="Times New Roman" w:cs="Times New Roman"/>
          <w:noProof/>
          <w:lang w:val="lt-LT"/>
        </w:rPr>
        <w:t>Jeigu pasireiškė šalutinis poveikis (net jeigu jis šiame lapelyje nenurodytas), kreipkitės į gydytoją arba vaistininką. Žr. 4 skyrių.</w:t>
      </w:r>
    </w:p>
    <w:p w14:paraId="5B1EB80F" w14:textId="77777777" w:rsidR="00E526AD" w:rsidRPr="00862FC2" w:rsidRDefault="00E526AD" w:rsidP="00E526AD">
      <w:pPr>
        <w:numPr>
          <w:ilvl w:val="0"/>
          <w:numId w:val="1"/>
        </w:numPr>
        <w:tabs>
          <w:tab w:val="left" w:pos="567"/>
          <w:tab w:val="left" w:pos="9360"/>
          <w:tab w:val="left" w:pos="9540"/>
        </w:tabs>
        <w:snapToGrid w:val="0"/>
        <w:spacing w:after="0" w:line="240" w:lineRule="auto"/>
        <w:ind w:left="0" w:right="278" w:firstLine="0"/>
        <w:rPr>
          <w:rFonts w:ascii="Times New Roman" w:eastAsia="Times New Roman" w:hAnsi="Times New Roman" w:cs="Times New Roman"/>
          <w:lang w:val="lt-LT"/>
        </w:rPr>
      </w:pPr>
      <w:r w:rsidRPr="00862FC2">
        <w:rPr>
          <w:rFonts w:ascii="Times New Roman" w:eastAsia="Times New Roman" w:hAnsi="Times New Roman" w:cs="Times New Roman"/>
          <w:lang w:val="lt-LT"/>
        </w:rPr>
        <w:t>Jeigu per 3 dienas Jūsų sveikata nepagerėjo arba net pablogėjo, kreipkitės į gydytoją.</w:t>
      </w:r>
    </w:p>
    <w:p w14:paraId="4487FD3D" w14:textId="77777777" w:rsidR="00E526AD" w:rsidRPr="00862FC2" w:rsidRDefault="00E526AD" w:rsidP="00E526AD">
      <w:pPr>
        <w:tabs>
          <w:tab w:val="left" w:pos="9360"/>
          <w:tab w:val="left" w:pos="9540"/>
        </w:tabs>
        <w:snapToGrid w:val="0"/>
        <w:spacing w:after="0" w:line="240" w:lineRule="auto"/>
        <w:ind w:right="278"/>
        <w:rPr>
          <w:rFonts w:ascii="Times New Roman" w:eastAsia="Times New Roman" w:hAnsi="Times New Roman" w:cs="Times New Roman"/>
          <w:lang w:val="lt-LT"/>
        </w:rPr>
      </w:pPr>
    </w:p>
    <w:p w14:paraId="300AF0F7" w14:textId="77777777" w:rsidR="00E526AD" w:rsidRPr="00862FC2" w:rsidRDefault="00E526AD" w:rsidP="00E526AD">
      <w:pPr>
        <w:keepNext/>
        <w:tabs>
          <w:tab w:val="left" w:pos="567"/>
          <w:tab w:val="left" w:pos="9360"/>
          <w:tab w:val="left" w:pos="9540"/>
        </w:tabs>
        <w:snapToGrid w:val="0"/>
        <w:spacing w:after="0" w:line="260" w:lineRule="exact"/>
        <w:ind w:right="27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Apie ką rašoma šiame lapelyje?</w:t>
      </w:r>
    </w:p>
    <w:p w14:paraId="2ECB0B79"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p>
    <w:p w14:paraId="3E83EF55" w14:textId="77777777" w:rsidR="00E526AD" w:rsidRPr="00862FC2" w:rsidRDefault="00E526AD" w:rsidP="00E526AD">
      <w:pPr>
        <w:numPr>
          <w:ilvl w:val="12"/>
          <w:numId w:val="0"/>
        </w:numPr>
        <w:tabs>
          <w:tab w:val="left" w:pos="360"/>
          <w:tab w:val="left" w:pos="540"/>
          <w:tab w:val="left" w:pos="9360"/>
          <w:tab w:val="left" w:pos="9540"/>
        </w:tabs>
        <w:snapToGrid w:val="0"/>
        <w:spacing w:after="0" w:line="240" w:lineRule="auto"/>
        <w:ind w:right="278"/>
        <w:rPr>
          <w:rFonts w:ascii="Times New Roman" w:eastAsia="Times New Roman" w:hAnsi="Times New Roman" w:cs="Times New Roman"/>
          <w:lang w:val="lt-LT"/>
        </w:rPr>
      </w:pPr>
      <w:r w:rsidRPr="00862FC2">
        <w:rPr>
          <w:rFonts w:ascii="Times New Roman" w:eastAsia="Times New Roman" w:hAnsi="Times New Roman" w:cs="Times New Roman"/>
          <w:lang w:val="lt-LT"/>
        </w:rPr>
        <w:t>1.</w:t>
      </w:r>
      <w:r w:rsidRPr="00862FC2">
        <w:rPr>
          <w:rFonts w:ascii="Times New Roman" w:eastAsia="Times New Roman" w:hAnsi="Times New Roman" w:cs="Times New Roman"/>
          <w:lang w:val="lt-LT"/>
        </w:rPr>
        <w:tab/>
        <w:t xml:space="preserve">Kas yra Ambroxol Siromed  ir kam jis vartojamas </w:t>
      </w:r>
    </w:p>
    <w:p w14:paraId="66816991" w14:textId="77777777" w:rsidR="00E526AD" w:rsidRPr="00862FC2" w:rsidRDefault="00E526AD" w:rsidP="00E526AD">
      <w:pPr>
        <w:numPr>
          <w:ilvl w:val="12"/>
          <w:numId w:val="0"/>
        </w:numPr>
        <w:tabs>
          <w:tab w:val="left" w:pos="360"/>
          <w:tab w:val="left" w:pos="540"/>
          <w:tab w:val="left" w:pos="9360"/>
          <w:tab w:val="left" w:pos="9540"/>
        </w:tabs>
        <w:snapToGrid w:val="0"/>
        <w:spacing w:after="0" w:line="240" w:lineRule="auto"/>
        <w:ind w:right="278"/>
        <w:rPr>
          <w:rFonts w:ascii="Times New Roman" w:eastAsia="Times New Roman" w:hAnsi="Times New Roman" w:cs="Times New Roman"/>
          <w:lang w:val="lt-LT"/>
        </w:rPr>
      </w:pPr>
      <w:r w:rsidRPr="00862FC2">
        <w:rPr>
          <w:rFonts w:ascii="Times New Roman" w:eastAsia="Times New Roman" w:hAnsi="Times New Roman" w:cs="Times New Roman"/>
          <w:lang w:val="lt-LT"/>
        </w:rPr>
        <w:t>2.</w:t>
      </w:r>
      <w:r w:rsidRPr="00862FC2">
        <w:rPr>
          <w:rFonts w:ascii="Times New Roman" w:eastAsia="Times New Roman" w:hAnsi="Times New Roman" w:cs="Times New Roman"/>
          <w:lang w:val="lt-LT"/>
        </w:rPr>
        <w:tab/>
      </w:r>
      <w:r w:rsidRPr="00862FC2">
        <w:rPr>
          <w:rFonts w:ascii="Times New Roman" w:eastAsia="Times New Roman" w:hAnsi="Times New Roman" w:cs="Times New Roman"/>
          <w:noProof/>
          <w:lang w:val="lt-LT"/>
        </w:rPr>
        <w:t xml:space="preserve">Kas žinotina prieš vartojant Ambroxol Siromed </w:t>
      </w:r>
      <w:r w:rsidRPr="00862FC2">
        <w:rPr>
          <w:rFonts w:ascii="Times New Roman" w:eastAsia="Times New Roman" w:hAnsi="Times New Roman" w:cs="Times New Roman"/>
          <w:lang w:val="lt-LT"/>
        </w:rPr>
        <w:t xml:space="preserve">  </w:t>
      </w:r>
    </w:p>
    <w:p w14:paraId="0DBBC9C7" w14:textId="77777777" w:rsidR="00E526AD" w:rsidRPr="00862FC2" w:rsidRDefault="00E526AD" w:rsidP="00E526AD">
      <w:pPr>
        <w:numPr>
          <w:ilvl w:val="12"/>
          <w:numId w:val="0"/>
        </w:numPr>
        <w:tabs>
          <w:tab w:val="left" w:pos="360"/>
          <w:tab w:val="left" w:pos="540"/>
          <w:tab w:val="left" w:pos="9360"/>
          <w:tab w:val="left" w:pos="9540"/>
        </w:tabs>
        <w:snapToGrid w:val="0"/>
        <w:spacing w:after="0" w:line="240" w:lineRule="auto"/>
        <w:ind w:right="278"/>
        <w:rPr>
          <w:rFonts w:ascii="Times New Roman" w:eastAsia="Times New Roman" w:hAnsi="Times New Roman" w:cs="Times New Roman"/>
          <w:lang w:val="lt-LT"/>
        </w:rPr>
      </w:pPr>
      <w:r w:rsidRPr="00862FC2">
        <w:rPr>
          <w:rFonts w:ascii="Times New Roman" w:eastAsia="Times New Roman" w:hAnsi="Times New Roman" w:cs="Times New Roman"/>
          <w:lang w:val="lt-LT"/>
        </w:rPr>
        <w:t>3.</w:t>
      </w:r>
      <w:r w:rsidRPr="00862FC2">
        <w:rPr>
          <w:rFonts w:ascii="Times New Roman" w:eastAsia="Times New Roman" w:hAnsi="Times New Roman" w:cs="Times New Roman"/>
          <w:lang w:val="lt-LT"/>
        </w:rPr>
        <w:tab/>
      </w:r>
      <w:r w:rsidRPr="00862FC2">
        <w:rPr>
          <w:rFonts w:ascii="Times New Roman" w:eastAsia="Times New Roman" w:hAnsi="Times New Roman" w:cs="Times New Roman"/>
          <w:noProof/>
          <w:lang w:val="lt-LT"/>
        </w:rPr>
        <w:t xml:space="preserve">Kaip vartoti Ambroxol Siromed </w:t>
      </w:r>
      <w:r w:rsidRPr="00862FC2">
        <w:rPr>
          <w:rFonts w:ascii="Times New Roman" w:eastAsia="Times New Roman" w:hAnsi="Times New Roman" w:cs="Times New Roman"/>
          <w:lang w:val="lt-LT"/>
        </w:rPr>
        <w:t xml:space="preserve"> </w:t>
      </w:r>
    </w:p>
    <w:p w14:paraId="7838928F" w14:textId="77777777" w:rsidR="00E526AD" w:rsidRPr="00862FC2" w:rsidRDefault="00E526AD" w:rsidP="00E526AD">
      <w:pPr>
        <w:numPr>
          <w:ilvl w:val="12"/>
          <w:numId w:val="0"/>
        </w:numPr>
        <w:tabs>
          <w:tab w:val="left" w:pos="360"/>
          <w:tab w:val="left" w:pos="540"/>
          <w:tab w:val="left" w:pos="9360"/>
          <w:tab w:val="left" w:pos="9540"/>
        </w:tabs>
        <w:snapToGrid w:val="0"/>
        <w:spacing w:after="0" w:line="240" w:lineRule="auto"/>
        <w:ind w:right="278"/>
        <w:rPr>
          <w:rFonts w:ascii="Times New Roman" w:eastAsia="Times New Roman" w:hAnsi="Times New Roman" w:cs="Times New Roman"/>
          <w:lang w:val="lt-LT"/>
        </w:rPr>
      </w:pPr>
      <w:r w:rsidRPr="00862FC2">
        <w:rPr>
          <w:rFonts w:ascii="Times New Roman" w:eastAsia="Times New Roman" w:hAnsi="Times New Roman" w:cs="Times New Roman"/>
          <w:lang w:val="lt-LT"/>
        </w:rPr>
        <w:t>4.</w:t>
      </w:r>
      <w:r w:rsidRPr="00862FC2">
        <w:rPr>
          <w:rFonts w:ascii="Times New Roman" w:eastAsia="Times New Roman" w:hAnsi="Times New Roman" w:cs="Times New Roman"/>
          <w:lang w:val="lt-LT"/>
        </w:rPr>
        <w:tab/>
        <w:t xml:space="preserve">Galimas šalutinis poveikis </w:t>
      </w:r>
    </w:p>
    <w:p w14:paraId="2D5B6BCA" w14:textId="77777777" w:rsidR="00E526AD" w:rsidRPr="00862FC2" w:rsidRDefault="00E526AD" w:rsidP="00E526AD">
      <w:pPr>
        <w:numPr>
          <w:ilvl w:val="12"/>
          <w:numId w:val="0"/>
        </w:numPr>
        <w:tabs>
          <w:tab w:val="left" w:pos="-360"/>
          <w:tab w:val="left" w:pos="180"/>
          <w:tab w:val="left" w:pos="360"/>
          <w:tab w:val="left" w:pos="9360"/>
          <w:tab w:val="left" w:pos="9540"/>
        </w:tabs>
        <w:snapToGrid w:val="0"/>
        <w:spacing w:after="0" w:line="240" w:lineRule="auto"/>
        <w:ind w:right="278"/>
        <w:rPr>
          <w:rFonts w:ascii="Times New Roman" w:eastAsia="Times New Roman" w:hAnsi="Times New Roman" w:cs="Times New Roman"/>
          <w:lang w:val="lt-LT"/>
        </w:rPr>
      </w:pPr>
      <w:r w:rsidRPr="00862FC2">
        <w:rPr>
          <w:rFonts w:ascii="Times New Roman" w:eastAsia="Times New Roman" w:hAnsi="Times New Roman" w:cs="Times New Roman"/>
          <w:lang w:val="lt-LT"/>
        </w:rPr>
        <w:t>5.</w:t>
      </w:r>
      <w:r w:rsidRPr="00862FC2">
        <w:rPr>
          <w:rFonts w:ascii="Times New Roman" w:eastAsia="Times New Roman" w:hAnsi="Times New Roman" w:cs="Times New Roman"/>
          <w:lang w:val="lt-LT"/>
        </w:rPr>
        <w:tab/>
      </w:r>
      <w:r w:rsidRPr="00862FC2">
        <w:rPr>
          <w:rFonts w:ascii="Times New Roman" w:eastAsia="Times New Roman" w:hAnsi="Times New Roman" w:cs="Times New Roman"/>
          <w:lang w:val="lt-LT"/>
        </w:rPr>
        <w:tab/>
        <w:t xml:space="preserve">Kaip laikyti Ambroxol Siromed </w:t>
      </w:r>
    </w:p>
    <w:p w14:paraId="2742F755" w14:textId="77777777" w:rsidR="00E526AD" w:rsidRPr="00862FC2" w:rsidRDefault="00E526AD" w:rsidP="00E526AD">
      <w:pPr>
        <w:numPr>
          <w:ilvl w:val="12"/>
          <w:numId w:val="0"/>
        </w:numPr>
        <w:tabs>
          <w:tab w:val="left" w:pos="360"/>
          <w:tab w:val="left" w:pos="540"/>
          <w:tab w:val="left" w:pos="9360"/>
          <w:tab w:val="left" w:pos="9540"/>
        </w:tabs>
        <w:snapToGrid w:val="0"/>
        <w:spacing w:after="0" w:line="240" w:lineRule="auto"/>
        <w:ind w:right="278"/>
        <w:rPr>
          <w:rFonts w:ascii="Times New Roman" w:eastAsia="Times New Roman" w:hAnsi="Times New Roman" w:cs="Times New Roman"/>
          <w:lang w:val="lt-LT"/>
        </w:rPr>
      </w:pPr>
      <w:r w:rsidRPr="00862FC2">
        <w:rPr>
          <w:rFonts w:ascii="Times New Roman" w:eastAsia="Times New Roman" w:hAnsi="Times New Roman" w:cs="Times New Roman"/>
          <w:lang w:val="lt-LT"/>
        </w:rPr>
        <w:t>6.</w:t>
      </w:r>
      <w:r w:rsidRPr="00862FC2">
        <w:rPr>
          <w:rFonts w:ascii="Times New Roman" w:eastAsia="Times New Roman" w:hAnsi="Times New Roman" w:cs="Times New Roman"/>
          <w:lang w:val="lt-LT"/>
        </w:rPr>
        <w:tab/>
      </w:r>
      <w:r w:rsidRPr="00862FC2">
        <w:rPr>
          <w:rFonts w:ascii="Times New Roman" w:eastAsia="Times New Roman" w:hAnsi="Times New Roman" w:cs="Times New Roman"/>
          <w:noProof/>
          <w:lang w:val="lt-LT"/>
        </w:rPr>
        <w:t>Pakuotės turinys ir kita informacija</w:t>
      </w:r>
    </w:p>
    <w:p w14:paraId="4F172E47"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p>
    <w:p w14:paraId="47572EB0"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p>
    <w:p w14:paraId="76A6E80E" w14:textId="77777777" w:rsidR="00E526AD" w:rsidRPr="00862FC2" w:rsidRDefault="00E526AD" w:rsidP="00E526AD">
      <w:pPr>
        <w:keepNext/>
        <w:tabs>
          <w:tab w:val="left" w:pos="567"/>
          <w:tab w:val="left" w:pos="9360"/>
          <w:tab w:val="left" w:pos="9540"/>
        </w:tabs>
        <w:snapToGrid w:val="0"/>
        <w:spacing w:after="0" w:line="260" w:lineRule="exact"/>
        <w:ind w:right="27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1.</w:t>
      </w:r>
      <w:r w:rsidRPr="00862FC2">
        <w:rPr>
          <w:rFonts w:ascii="Times New Roman" w:eastAsia="Times New Roman" w:hAnsi="Times New Roman" w:cs="Times New Roman"/>
          <w:b/>
          <w:bCs/>
          <w:lang w:val="lt-LT" w:eastAsia="x-none"/>
        </w:rPr>
        <w:tab/>
        <w:t>Kas yra Ambroxol Siromed  ir kam jis vartojamas</w:t>
      </w:r>
    </w:p>
    <w:p w14:paraId="7C216448" w14:textId="77777777" w:rsidR="00E526AD" w:rsidRPr="00862FC2" w:rsidRDefault="00E526AD" w:rsidP="00E526AD">
      <w:pPr>
        <w:tabs>
          <w:tab w:val="left" w:pos="9360"/>
          <w:tab w:val="left" w:pos="9540"/>
        </w:tabs>
        <w:spacing w:before="100" w:after="0" w:line="240" w:lineRule="auto"/>
        <w:ind w:right="278"/>
        <w:rPr>
          <w:rFonts w:ascii="Times New Roman" w:eastAsia="Times New Roman" w:hAnsi="Times New Roman" w:cs="Times New Roman"/>
          <w:color w:val="000000"/>
          <w:lang w:val="lt-LT"/>
        </w:rPr>
      </w:pPr>
      <w:r w:rsidRPr="00862FC2">
        <w:rPr>
          <w:rFonts w:ascii="Times New Roman" w:eastAsia="Times New Roman" w:hAnsi="Times New Roman" w:cs="Times New Roman"/>
          <w:color w:val="000000"/>
          <w:lang w:val="lt-LT"/>
        </w:rPr>
        <w:t>Veiklioji Ambroxol Siromed  medžiaga ambroksolio hidrochloridas didina kvėpavimo takų liaukų sekreciją, gerina atsikosėjimą ir lengvina kosulį.</w:t>
      </w:r>
    </w:p>
    <w:p w14:paraId="28112075" w14:textId="074D22F7" w:rsidR="00E526AD" w:rsidRPr="00862FC2" w:rsidRDefault="00E526AD" w:rsidP="00E526AD">
      <w:pPr>
        <w:tabs>
          <w:tab w:val="left" w:pos="9360"/>
          <w:tab w:val="left" w:pos="9540"/>
        </w:tabs>
        <w:spacing w:before="100" w:after="0" w:line="240" w:lineRule="auto"/>
        <w:ind w:right="278"/>
        <w:rPr>
          <w:rFonts w:ascii="Times New Roman" w:eastAsia="Times New Roman" w:hAnsi="Times New Roman" w:cs="Times New Roman"/>
          <w:color w:val="000000"/>
          <w:lang w:val="lt-LT"/>
        </w:rPr>
      </w:pPr>
      <w:r w:rsidRPr="00862FC2">
        <w:rPr>
          <w:rFonts w:ascii="Times New Roman" w:eastAsia="Times New Roman" w:hAnsi="Times New Roman" w:cs="Times New Roman"/>
          <w:color w:val="000000"/>
          <w:lang w:val="lt-LT"/>
        </w:rPr>
        <w:t xml:space="preserve">Ambroxol Siromed vartojamas kvėpavimo takų sekretui skystinti sergant ūminėmis arba lėtinėmis bronchų ar plaučių ligomis, kurių metu sutrinka gleivių sekrecija ir šalinimas iš kvėpavimo takų. </w:t>
      </w:r>
    </w:p>
    <w:p w14:paraId="3416FD8C"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noProof/>
          <w:lang w:val="lt-LT"/>
        </w:rPr>
      </w:pPr>
    </w:p>
    <w:p w14:paraId="7109C3EA"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noProof/>
          <w:lang w:val="lt-LT"/>
        </w:rPr>
      </w:pPr>
    </w:p>
    <w:p w14:paraId="1EADE2F8" w14:textId="77777777" w:rsidR="00E526AD" w:rsidRPr="00862FC2" w:rsidRDefault="00E526AD" w:rsidP="00E526AD">
      <w:pPr>
        <w:keepNext/>
        <w:tabs>
          <w:tab w:val="left" w:pos="567"/>
          <w:tab w:val="left" w:pos="9360"/>
          <w:tab w:val="left" w:pos="9540"/>
        </w:tabs>
        <w:snapToGrid w:val="0"/>
        <w:spacing w:after="0" w:line="260" w:lineRule="exact"/>
        <w:ind w:right="27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2.</w:t>
      </w:r>
      <w:r w:rsidRPr="00862FC2">
        <w:rPr>
          <w:rFonts w:ascii="Times New Roman" w:eastAsia="Times New Roman" w:hAnsi="Times New Roman" w:cs="Times New Roman"/>
          <w:b/>
          <w:bCs/>
          <w:lang w:val="lt-LT" w:eastAsia="x-none"/>
        </w:rPr>
        <w:tab/>
        <w:t xml:space="preserve">Kas žinotina prieš vartojant Ambroxol Siromed </w:t>
      </w:r>
      <w:r w:rsidRPr="00862FC2">
        <w:rPr>
          <w:rFonts w:ascii="Times New Roman" w:eastAsia="Times New Roman" w:hAnsi="Times New Roman" w:cs="Times New Roman"/>
          <w:b/>
          <w:lang w:val="lt-LT" w:eastAsia="x-none"/>
        </w:rPr>
        <w:t xml:space="preserve"> </w:t>
      </w:r>
    </w:p>
    <w:p w14:paraId="0FE8FA6C"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p>
    <w:p w14:paraId="77DBA8CB" w14:textId="265269D3" w:rsidR="00E526AD" w:rsidRPr="00862FC2" w:rsidRDefault="00E526AD" w:rsidP="00E526AD">
      <w:pPr>
        <w:tabs>
          <w:tab w:val="left" w:pos="567"/>
          <w:tab w:val="left" w:pos="9360"/>
          <w:tab w:val="left" w:pos="9540"/>
        </w:tabs>
        <w:snapToGrid w:val="0"/>
        <w:spacing w:after="0" w:line="260" w:lineRule="exact"/>
        <w:ind w:right="278"/>
        <w:jc w:val="both"/>
        <w:rPr>
          <w:rFonts w:ascii="Times New Roman" w:eastAsia="Times New Roman" w:hAnsi="Times New Roman" w:cs="Times New Roman"/>
          <w:b/>
          <w:bCs/>
          <w:lang w:val="lt-LT"/>
        </w:rPr>
      </w:pPr>
      <w:r w:rsidRPr="00862FC2">
        <w:rPr>
          <w:rFonts w:ascii="Times New Roman" w:eastAsia="Times New Roman" w:hAnsi="Times New Roman" w:cs="Times New Roman"/>
          <w:b/>
          <w:lang w:val="lt-LT"/>
        </w:rPr>
        <w:t xml:space="preserve">Ambroxol Siromed </w:t>
      </w:r>
      <w:r w:rsidRPr="00862FC2">
        <w:rPr>
          <w:rFonts w:ascii="Times New Roman" w:eastAsia="Times New Roman" w:hAnsi="Times New Roman" w:cs="Times New Roman"/>
          <w:b/>
          <w:bCs/>
          <w:lang w:val="lt-LT"/>
        </w:rPr>
        <w:t xml:space="preserve"> vartoti </w:t>
      </w:r>
      <w:r w:rsidR="004D7B7B">
        <w:rPr>
          <w:rFonts w:ascii="Times New Roman" w:eastAsia="Times New Roman" w:hAnsi="Times New Roman" w:cs="Times New Roman"/>
          <w:b/>
          <w:bCs/>
          <w:lang w:val="lt-LT"/>
        </w:rPr>
        <w:t>draudžiama</w:t>
      </w:r>
      <w:r w:rsidRPr="00862FC2">
        <w:rPr>
          <w:rFonts w:ascii="Times New Roman" w:eastAsia="Times New Roman" w:hAnsi="Times New Roman" w:cs="Times New Roman"/>
          <w:b/>
          <w:bCs/>
          <w:lang w:val="lt-LT"/>
        </w:rPr>
        <w:t>:</w:t>
      </w:r>
    </w:p>
    <w:p w14:paraId="40E7705A" w14:textId="675FC24A" w:rsidR="00E526AD" w:rsidRPr="00862FC2" w:rsidRDefault="00E526AD" w:rsidP="00E526AD">
      <w:pPr>
        <w:widowControl w:val="0"/>
        <w:numPr>
          <w:ilvl w:val="0"/>
          <w:numId w:val="2"/>
        </w:numPr>
        <w:tabs>
          <w:tab w:val="left" w:pos="426"/>
          <w:tab w:val="left" w:pos="567"/>
          <w:tab w:val="left" w:pos="9360"/>
          <w:tab w:val="left" w:pos="9540"/>
        </w:tabs>
        <w:snapToGrid w:val="0"/>
        <w:spacing w:after="0" w:line="260" w:lineRule="exact"/>
        <w:ind w:left="426" w:right="278" w:hanging="426"/>
        <w:rPr>
          <w:rFonts w:ascii="Times New Roman" w:eastAsia="Times New Roman" w:hAnsi="Times New Roman" w:cs="Times New Roman"/>
          <w:lang w:val="lt-LT"/>
        </w:rPr>
      </w:pPr>
      <w:r w:rsidRPr="00862FC2">
        <w:rPr>
          <w:rFonts w:ascii="Times New Roman" w:eastAsia="Times New Roman" w:hAnsi="Times New Roman" w:cs="Times New Roman"/>
          <w:lang w:val="lt-LT"/>
        </w:rPr>
        <w:t xml:space="preserve">jeigu yra alergija </w:t>
      </w:r>
      <w:r w:rsidR="00612546">
        <w:rPr>
          <w:rFonts w:ascii="Times New Roman" w:eastAsia="Times New Roman" w:hAnsi="Times New Roman" w:cs="Times New Roman"/>
          <w:lang w:val="lt-LT"/>
        </w:rPr>
        <w:t>veikliajai</w:t>
      </w:r>
      <w:r w:rsidRPr="00862FC2">
        <w:rPr>
          <w:rFonts w:ascii="Times New Roman" w:eastAsia="Times New Roman" w:hAnsi="Times New Roman" w:cs="Times New Roman"/>
          <w:lang w:val="lt-LT"/>
        </w:rPr>
        <w:t xml:space="preserve"> arba bet kuriai pagalbinei šio vaisto medžiagai (jos išvardytos 6 skyriuje).</w:t>
      </w:r>
    </w:p>
    <w:p w14:paraId="09CE093C" w14:textId="77777777" w:rsidR="00E526AD" w:rsidRPr="00862FC2" w:rsidRDefault="00E526AD" w:rsidP="00E526AD">
      <w:pPr>
        <w:tabs>
          <w:tab w:val="left" w:pos="9360"/>
          <w:tab w:val="left" w:pos="9540"/>
        </w:tabs>
        <w:snapToGrid w:val="0"/>
        <w:spacing w:after="0" w:line="240" w:lineRule="auto"/>
        <w:ind w:right="278"/>
        <w:rPr>
          <w:rFonts w:ascii="Times New Roman" w:eastAsia="Times New Roman" w:hAnsi="Times New Roman" w:cs="Times New Roman"/>
          <w:lang w:val="lt-LT"/>
        </w:rPr>
      </w:pPr>
    </w:p>
    <w:p w14:paraId="404502C9" w14:textId="77777777" w:rsidR="00E526AD" w:rsidRPr="00862FC2" w:rsidRDefault="00E526AD" w:rsidP="00E526AD">
      <w:pPr>
        <w:keepNext/>
        <w:tabs>
          <w:tab w:val="left" w:pos="567"/>
          <w:tab w:val="left" w:pos="9360"/>
          <w:tab w:val="left" w:pos="9540"/>
        </w:tabs>
        <w:snapToGrid w:val="0"/>
        <w:spacing w:after="0" w:line="260" w:lineRule="exact"/>
        <w:ind w:right="27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 xml:space="preserve">Įspėjimai ir atsargumo priemonės </w:t>
      </w:r>
    </w:p>
    <w:p w14:paraId="3288B781"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Pasitarkite su gydytoju arba vaistininku, prieš pradėdami vartoti Ambroxol Siromed :</w:t>
      </w:r>
    </w:p>
    <w:p w14:paraId="41F4AB93" w14:textId="77777777" w:rsidR="00E526AD" w:rsidRPr="00862FC2" w:rsidRDefault="00E526AD" w:rsidP="00E526AD">
      <w:pPr>
        <w:numPr>
          <w:ilvl w:val="0"/>
          <w:numId w:val="3"/>
        </w:numPr>
        <w:tabs>
          <w:tab w:val="left" w:pos="567"/>
          <w:tab w:val="left" w:pos="720"/>
          <w:tab w:val="left" w:pos="9360"/>
          <w:tab w:val="left" w:pos="9540"/>
        </w:tabs>
        <w:snapToGrid w:val="0"/>
        <w:spacing w:after="0" w:line="240" w:lineRule="auto"/>
        <w:ind w:left="709" w:right="278" w:hanging="349"/>
        <w:rPr>
          <w:rFonts w:ascii="Times New Roman" w:eastAsia="Times New Roman" w:hAnsi="Times New Roman" w:cs="Times New Roman"/>
          <w:snapToGrid w:val="0"/>
          <w:lang w:val="lt-LT"/>
        </w:rPr>
      </w:pPr>
      <w:r w:rsidRPr="00862FC2">
        <w:rPr>
          <w:rFonts w:ascii="Times New Roman" w:eastAsia="Times New Roman" w:hAnsi="Times New Roman" w:cs="Times New Roman"/>
          <w:snapToGrid w:val="0"/>
          <w:lang w:val="lt-LT"/>
        </w:rPr>
        <w:t>jeigu Jums yra būklė, kai neįmanoma iškosėti skreplių (labai retai pasireškianti įgimta būklė – piktybinis ciliarinis sindromas);</w:t>
      </w:r>
    </w:p>
    <w:p w14:paraId="62670CD4" w14:textId="6B62B25B" w:rsidR="00E526AD" w:rsidRPr="00862FC2" w:rsidRDefault="00E526AD" w:rsidP="00E526AD">
      <w:pPr>
        <w:numPr>
          <w:ilvl w:val="0"/>
          <w:numId w:val="3"/>
        </w:numPr>
        <w:tabs>
          <w:tab w:val="left" w:pos="567"/>
          <w:tab w:val="left" w:pos="720"/>
          <w:tab w:val="left" w:pos="9360"/>
          <w:tab w:val="left" w:pos="9540"/>
        </w:tabs>
        <w:snapToGrid w:val="0"/>
        <w:spacing w:after="0" w:line="240" w:lineRule="auto"/>
        <w:ind w:left="0" w:right="278" w:firstLine="360"/>
        <w:jc w:val="both"/>
        <w:rPr>
          <w:rFonts w:ascii="Times New Roman" w:eastAsia="Times New Roman" w:hAnsi="Times New Roman" w:cs="Times New Roman"/>
          <w:snapToGrid w:val="0"/>
          <w:lang w:val="lt-LT"/>
        </w:rPr>
      </w:pPr>
      <w:r w:rsidRPr="00862FC2">
        <w:rPr>
          <w:rFonts w:ascii="Times New Roman" w:eastAsia="Times New Roman" w:hAnsi="Times New Roman" w:cs="Times New Roman"/>
          <w:snapToGrid w:val="0"/>
          <w:lang w:val="lt-LT"/>
        </w:rPr>
        <w:t xml:space="preserve">jeigu </w:t>
      </w:r>
      <w:r w:rsidR="005464DC">
        <w:rPr>
          <w:rFonts w:ascii="Times New Roman" w:eastAsia="Times New Roman" w:hAnsi="Times New Roman" w:cs="Times New Roman"/>
          <w:snapToGrid w:val="0"/>
          <w:lang w:val="lt-LT"/>
        </w:rPr>
        <w:t xml:space="preserve">sutrikusi </w:t>
      </w:r>
      <w:r w:rsidRPr="00862FC2">
        <w:rPr>
          <w:rFonts w:ascii="Times New Roman" w:eastAsia="Times New Roman" w:hAnsi="Times New Roman" w:cs="Times New Roman"/>
          <w:snapToGrid w:val="0"/>
          <w:lang w:val="lt-LT"/>
        </w:rPr>
        <w:t>Jūs</w:t>
      </w:r>
      <w:r w:rsidR="005464DC">
        <w:rPr>
          <w:rFonts w:ascii="Times New Roman" w:eastAsia="Times New Roman" w:hAnsi="Times New Roman" w:cs="Times New Roman"/>
          <w:snapToGrid w:val="0"/>
          <w:lang w:val="lt-LT"/>
        </w:rPr>
        <w:t>ų</w:t>
      </w:r>
      <w:r w:rsidRPr="00862FC2">
        <w:rPr>
          <w:rFonts w:ascii="Times New Roman" w:eastAsia="Times New Roman" w:hAnsi="Times New Roman" w:cs="Times New Roman"/>
          <w:snapToGrid w:val="0"/>
          <w:lang w:val="lt-LT"/>
        </w:rPr>
        <w:t xml:space="preserve"> inkstų </w:t>
      </w:r>
      <w:r w:rsidR="009B60C0">
        <w:rPr>
          <w:rFonts w:ascii="Times New Roman" w:eastAsia="Times New Roman" w:hAnsi="Times New Roman" w:cs="Times New Roman"/>
          <w:snapToGrid w:val="0"/>
          <w:lang w:val="lt-LT"/>
        </w:rPr>
        <w:t>funkcija (</w:t>
      </w:r>
      <w:r w:rsidRPr="00862FC2">
        <w:rPr>
          <w:rFonts w:ascii="Times New Roman" w:eastAsia="Times New Roman" w:hAnsi="Times New Roman" w:cs="Times New Roman"/>
          <w:snapToGrid w:val="0"/>
          <w:lang w:val="lt-LT"/>
        </w:rPr>
        <w:t>veikl</w:t>
      </w:r>
      <w:r w:rsidR="005464DC">
        <w:rPr>
          <w:rFonts w:ascii="Times New Roman" w:eastAsia="Times New Roman" w:hAnsi="Times New Roman" w:cs="Times New Roman"/>
          <w:snapToGrid w:val="0"/>
          <w:lang w:val="lt-LT"/>
        </w:rPr>
        <w:t>a</w:t>
      </w:r>
      <w:r w:rsidR="009B60C0">
        <w:rPr>
          <w:rFonts w:ascii="Times New Roman" w:eastAsia="Times New Roman" w:hAnsi="Times New Roman" w:cs="Times New Roman"/>
          <w:snapToGrid w:val="0"/>
          <w:lang w:val="lt-LT"/>
        </w:rPr>
        <w:t>)</w:t>
      </w:r>
      <w:r w:rsidRPr="00862FC2">
        <w:rPr>
          <w:rFonts w:ascii="Times New Roman" w:eastAsia="Times New Roman" w:hAnsi="Times New Roman" w:cs="Times New Roman"/>
          <w:snapToGrid w:val="0"/>
          <w:lang w:val="lt-LT"/>
        </w:rPr>
        <w:t>;</w:t>
      </w:r>
    </w:p>
    <w:p w14:paraId="26640678" w14:textId="7E7731EF" w:rsidR="00E526AD" w:rsidRPr="00862FC2" w:rsidRDefault="00E526AD" w:rsidP="00E526AD">
      <w:pPr>
        <w:numPr>
          <w:ilvl w:val="0"/>
          <w:numId w:val="3"/>
        </w:numPr>
        <w:tabs>
          <w:tab w:val="left" w:pos="567"/>
          <w:tab w:val="left" w:pos="720"/>
          <w:tab w:val="left" w:pos="9360"/>
          <w:tab w:val="left" w:pos="9540"/>
        </w:tabs>
        <w:snapToGrid w:val="0"/>
        <w:spacing w:after="0" w:line="240" w:lineRule="auto"/>
        <w:ind w:left="0" w:right="278" w:firstLine="360"/>
        <w:jc w:val="both"/>
        <w:rPr>
          <w:rFonts w:ascii="Times New Roman" w:eastAsia="Times New Roman" w:hAnsi="Times New Roman" w:cs="Times New Roman"/>
          <w:snapToGrid w:val="0"/>
          <w:lang w:val="lt-LT"/>
        </w:rPr>
      </w:pPr>
      <w:r w:rsidRPr="00862FC2">
        <w:rPr>
          <w:rFonts w:ascii="Times New Roman" w:eastAsia="Times New Roman" w:hAnsi="Times New Roman" w:cs="Times New Roman"/>
          <w:snapToGrid w:val="0"/>
          <w:lang w:val="lt-LT"/>
        </w:rPr>
        <w:t xml:space="preserve">jeigu </w:t>
      </w:r>
      <w:r w:rsidR="005464DC">
        <w:rPr>
          <w:rFonts w:ascii="Times New Roman" w:eastAsia="Times New Roman" w:hAnsi="Times New Roman" w:cs="Times New Roman"/>
          <w:snapToGrid w:val="0"/>
          <w:lang w:val="lt-LT"/>
        </w:rPr>
        <w:t>sutrikusi</w:t>
      </w:r>
      <w:r w:rsidR="005464DC" w:rsidRPr="00862FC2">
        <w:rPr>
          <w:rFonts w:ascii="Times New Roman" w:eastAsia="Times New Roman" w:hAnsi="Times New Roman" w:cs="Times New Roman"/>
          <w:snapToGrid w:val="0"/>
          <w:lang w:val="lt-LT"/>
        </w:rPr>
        <w:t xml:space="preserve"> </w:t>
      </w:r>
      <w:r w:rsidRPr="00862FC2">
        <w:rPr>
          <w:rFonts w:ascii="Times New Roman" w:eastAsia="Times New Roman" w:hAnsi="Times New Roman" w:cs="Times New Roman"/>
          <w:snapToGrid w:val="0"/>
          <w:lang w:val="lt-LT"/>
        </w:rPr>
        <w:t>Jūs</w:t>
      </w:r>
      <w:r w:rsidR="005464DC">
        <w:rPr>
          <w:rFonts w:ascii="Times New Roman" w:eastAsia="Times New Roman" w:hAnsi="Times New Roman" w:cs="Times New Roman"/>
          <w:snapToGrid w:val="0"/>
          <w:lang w:val="lt-LT"/>
        </w:rPr>
        <w:t>ų</w:t>
      </w:r>
      <w:r w:rsidRPr="00862FC2">
        <w:rPr>
          <w:rFonts w:ascii="Times New Roman" w:eastAsia="Times New Roman" w:hAnsi="Times New Roman" w:cs="Times New Roman"/>
          <w:snapToGrid w:val="0"/>
          <w:lang w:val="lt-LT"/>
        </w:rPr>
        <w:t xml:space="preserve"> kepenų </w:t>
      </w:r>
      <w:r w:rsidR="009B60C0">
        <w:rPr>
          <w:rFonts w:ascii="Times New Roman" w:eastAsia="Times New Roman" w:hAnsi="Times New Roman" w:cs="Times New Roman"/>
          <w:snapToGrid w:val="0"/>
          <w:lang w:val="lt-LT"/>
        </w:rPr>
        <w:t>funkcija</w:t>
      </w:r>
      <w:r w:rsidRPr="00862FC2">
        <w:rPr>
          <w:rFonts w:ascii="Times New Roman" w:eastAsia="Times New Roman" w:hAnsi="Times New Roman" w:cs="Times New Roman"/>
          <w:snapToGrid w:val="0"/>
          <w:lang w:val="lt-LT"/>
        </w:rPr>
        <w:t>;</w:t>
      </w:r>
    </w:p>
    <w:p w14:paraId="6659012F" w14:textId="77777777" w:rsidR="00E526AD" w:rsidRPr="00862FC2" w:rsidRDefault="00E526AD" w:rsidP="00E526AD">
      <w:pPr>
        <w:numPr>
          <w:ilvl w:val="0"/>
          <w:numId w:val="3"/>
        </w:numPr>
        <w:tabs>
          <w:tab w:val="left" w:pos="567"/>
          <w:tab w:val="left" w:pos="720"/>
          <w:tab w:val="left" w:pos="9360"/>
          <w:tab w:val="left" w:pos="9540"/>
        </w:tabs>
        <w:snapToGrid w:val="0"/>
        <w:spacing w:after="0" w:line="240" w:lineRule="auto"/>
        <w:ind w:left="0" w:right="278" w:firstLine="360"/>
        <w:jc w:val="both"/>
        <w:rPr>
          <w:rFonts w:ascii="Times New Roman" w:eastAsia="Times New Roman" w:hAnsi="Times New Roman" w:cs="Times New Roman"/>
          <w:snapToGrid w:val="0"/>
          <w:lang w:val="lt-LT"/>
        </w:rPr>
      </w:pPr>
      <w:r w:rsidRPr="00862FC2">
        <w:rPr>
          <w:rFonts w:ascii="Times New Roman" w:eastAsia="Times New Roman" w:hAnsi="Times New Roman" w:cs="Times New Roman"/>
          <w:snapToGrid w:val="0"/>
          <w:lang w:val="lt-LT"/>
        </w:rPr>
        <w:t>jeigu Jūs esate nėščia arba žindote kūdikį (žr. skyrių „Nėštumas ir žindymo laikotarpis“);</w:t>
      </w:r>
    </w:p>
    <w:p w14:paraId="7F8F4EDF" w14:textId="77777777" w:rsidR="00E526AD" w:rsidRPr="00862FC2" w:rsidRDefault="00E526AD" w:rsidP="00E526AD">
      <w:pPr>
        <w:numPr>
          <w:ilvl w:val="0"/>
          <w:numId w:val="3"/>
        </w:numPr>
        <w:tabs>
          <w:tab w:val="left" w:pos="567"/>
          <w:tab w:val="left" w:pos="720"/>
          <w:tab w:val="left" w:pos="9360"/>
          <w:tab w:val="left" w:pos="9540"/>
        </w:tabs>
        <w:snapToGrid w:val="0"/>
        <w:spacing w:after="0" w:line="240" w:lineRule="auto"/>
        <w:ind w:left="709" w:right="278" w:hanging="349"/>
        <w:jc w:val="both"/>
        <w:rPr>
          <w:rFonts w:ascii="Times New Roman" w:eastAsia="Times New Roman" w:hAnsi="Times New Roman" w:cs="Times New Roman"/>
          <w:snapToGrid w:val="0"/>
          <w:lang w:val="lt-LT"/>
        </w:rPr>
      </w:pPr>
      <w:r w:rsidRPr="00862FC2">
        <w:rPr>
          <w:rFonts w:ascii="Times New Roman" w:eastAsia="Times New Roman" w:hAnsi="Times New Roman" w:cs="Times New Roman"/>
          <w:snapToGrid w:val="0"/>
          <w:lang w:val="lt-LT"/>
        </w:rPr>
        <w:t>jeigu Jūs netoleruojate kokių nors angliavandenių (žr. skyrių „Ambroxol Siromed  sudėtyje yra sorbitolio“.)</w:t>
      </w:r>
    </w:p>
    <w:p w14:paraId="37D1C94F" w14:textId="2F16FA08" w:rsidR="00E526AD" w:rsidRDefault="00E526AD" w:rsidP="00E526AD">
      <w:pPr>
        <w:tabs>
          <w:tab w:val="left" w:pos="9360"/>
          <w:tab w:val="left" w:pos="9540"/>
        </w:tabs>
        <w:spacing w:before="100" w:after="0" w:line="240" w:lineRule="auto"/>
        <w:ind w:right="278"/>
        <w:rPr>
          <w:rFonts w:ascii="Times New Roman" w:eastAsia="Times New Roman" w:hAnsi="Times New Roman" w:cs="Times New Roman"/>
          <w:i/>
          <w:iCs/>
          <w:color w:val="000000"/>
          <w:lang w:val="lt-LT"/>
        </w:rPr>
      </w:pPr>
      <w:r w:rsidRPr="00862FC2">
        <w:rPr>
          <w:rFonts w:ascii="Times New Roman" w:eastAsia="Times New Roman" w:hAnsi="Times New Roman" w:cs="Times New Roman"/>
          <w:color w:val="000000"/>
          <w:lang w:val="lt-LT"/>
        </w:rPr>
        <w:t>Buvo pranešimų apie labai retai pasireiškusias sunkias, kartais gyvybei pavojingas reakcijas į ambroksolio hidrochloridą, pvz., Stivenso-Džonsono (</w:t>
      </w:r>
      <w:r w:rsidRPr="00E37501">
        <w:rPr>
          <w:rFonts w:ascii="Times New Roman" w:eastAsia="Times New Roman" w:hAnsi="Times New Roman" w:cs="Times New Roman"/>
          <w:i/>
          <w:color w:val="000000"/>
          <w:lang w:val="lt-LT"/>
        </w:rPr>
        <w:t>Stevens-Johnson</w:t>
      </w:r>
      <w:r w:rsidRPr="00862FC2">
        <w:rPr>
          <w:rFonts w:ascii="Times New Roman" w:eastAsia="Times New Roman" w:hAnsi="Times New Roman" w:cs="Times New Roman"/>
          <w:color w:val="000000"/>
          <w:lang w:val="lt-LT"/>
        </w:rPr>
        <w:t xml:space="preserve">) sindromą ir toksinę epidermio nekrolizę (sunkus odos pažeidimas, kai nukrenta didelių kūno paviršiaus plotų viršutinis odos </w:t>
      </w:r>
      <w:r w:rsidRPr="00862FC2">
        <w:rPr>
          <w:rFonts w:ascii="Times New Roman" w:eastAsia="Times New Roman" w:hAnsi="Times New Roman" w:cs="Times New Roman"/>
          <w:color w:val="000000"/>
          <w:lang w:val="lt-LT"/>
        </w:rPr>
        <w:lastRenderedPageBreak/>
        <w:t xml:space="preserve">sluoksnis). Jeigu atsiranda naujų odos ar gleivinės pažaidų, turite nedelsdami kreiptis į savo gydytoją. Saugumo sumetimais, </w:t>
      </w:r>
      <w:r w:rsidR="005464DC">
        <w:rPr>
          <w:rFonts w:ascii="Times New Roman" w:eastAsia="Times New Roman" w:hAnsi="Times New Roman" w:cs="Times New Roman"/>
          <w:lang w:val="lt-LT"/>
        </w:rPr>
        <w:t>Ambroxol Siromed</w:t>
      </w:r>
      <w:r w:rsidRPr="00862FC2">
        <w:rPr>
          <w:rFonts w:ascii="Times New Roman" w:eastAsia="Times New Roman" w:hAnsi="Times New Roman" w:cs="Times New Roman"/>
          <w:color w:val="000000"/>
          <w:lang w:val="lt-LT"/>
        </w:rPr>
        <w:t xml:space="preserve"> vartojimą nutraukite.</w:t>
      </w:r>
      <w:r w:rsidRPr="00862FC2">
        <w:rPr>
          <w:rFonts w:ascii="Times New Roman" w:eastAsia="Times New Roman" w:hAnsi="Times New Roman" w:cs="Times New Roman"/>
          <w:i/>
          <w:iCs/>
          <w:color w:val="000000"/>
          <w:lang w:val="lt-LT"/>
        </w:rPr>
        <w:t xml:space="preserve"> </w:t>
      </w:r>
    </w:p>
    <w:p w14:paraId="60B51839" w14:textId="34CB8F31" w:rsidR="00612546" w:rsidRDefault="00612546" w:rsidP="00E526AD">
      <w:pPr>
        <w:tabs>
          <w:tab w:val="left" w:pos="9360"/>
          <w:tab w:val="left" w:pos="9540"/>
        </w:tabs>
        <w:spacing w:before="100" w:after="0" w:line="240" w:lineRule="auto"/>
        <w:ind w:right="278"/>
        <w:rPr>
          <w:rFonts w:ascii="Times New Roman" w:hAnsi="Times New Roman"/>
          <w:b/>
          <w:lang w:val="lt-LT"/>
        </w:rPr>
      </w:pPr>
      <w:r w:rsidRPr="00612546">
        <w:rPr>
          <w:rFonts w:ascii="Times New Roman" w:hAnsi="Times New Roman"/>
          <w:b/>
          <w:lang w:val="lt-LT"/>
        </w:rPr>
        <w:t xml:space="preserve">Vaikams </w:t>
      </w:r>
      <w:r w:rsidRPr="00E37501">
        <w:rPr>
          <w:rFonts w:ascii="Times New Roman" w:hAnsi="Times New Roman"/>
          <w:b/>
          <w:lang w:val="lt-LT"/>
        </w:rPr>
        <w:t>ir paaugliams</w:t>
      </w:r>
    </w:p>
    <w:p w14:paraId="00410C84" w14:textId="0F6358C0" w:rsidR="00612546" w:rsidRPr="00E37501" w:rsidRDefault="00612546" w:rsidP="00E37501">
      <w:pPr>
        <w:tabs>
          <w:tab w:val="left" w:pos="567"/>
          <w:tab w:val="left" w:pos="720"/>
          <w:tab w:val="left" w:pos="9540"/>
        </w:tabs>
        <w:snapToGrid w:val="0"/>
        <w:spacing w:after="0" w:line="260" w:lineRule="exact"/>
        <w:ind w:right="98"/>
        <w:rPr>
          <w:rFonts w:ascii="Times New Roman" w:eastAsia="Times New Roman" w:hAnsi="Times New Roman" w:cs="Times New Roman"/>
          <w:b/>
          <w:color w:val="000000"/>
          <w:lang w:val="lt-LT"/>
        </w:rPr>
      </w:pPr>
      <w:r>
        <w:rPr>
          <w:rFonts w:ascii="Times New Roman" w:eastAsia="Times New Roman" w:hAnsi="Times New Roman" w:cs="Times New Roman"/>
          <w:lang w:val="lt-LT"/>
        </w:rPr>
        <w:t xml:space="preserve">Ambroxol Siromed sirupu </w:t>
      </w:r>
      <w:r w:rsidRPr="00862FC2">
        <w:rPr>
          <w:rFonts w:ascii="Times New Roman" w:eastAsia="Times New Roman" w:hAnsi="Times New Roman" w:cs="Times New Roman"/>
          <w:lang w:val="lt-LT"/>
        </w:rPr>
        <w:t xml:space="preserve">gydomus jaunesnius kaip 2 metų vaikus turi nuolat stebėti </w:t>
      </w:r>
      <w:r w:rsidR="004E3474">
        <w:rPr>
          <w:rFonts w:ascii="Times New Roman" w:eastAsia="Times New Roman" w:hAnsi="Times New Roman" w:cs="Times New Roman"/>
          <w:lang w:val="lt-LT"/>
        </w:rPr>
        <w:t>gydytojas</w:t>
      </w:r>
      <w:r w:rsidRPr="00862FC2">
        <w:rPr>
          <w:rFonts w:ascii="Times New Roman" w:eastAsia="Times New Roman" w:hAnsi="Times New Roman" w:cs="Times New Roman"/>
          <w:lang w:val="lt-LT"/>
        </w:rPr>
        <w:t>.</w:t>
      </w:r>
    </w:p>
    <w:p w14:paraId="06249EC4" w14:textId="77777777" w:rsidR="00E526AD" w:rsidRPr="00862FC2" w:rsidRDefault="00E526AD" w:rsidP="00E526AD">
      <w:pPr>
        <w:keepNext/>
        <w:tabs>
          <w:tab w:val="left" w:pos="567"/>
          <w:tab w:val="left" w:pos="9360"/>
          <w:tab w:val="left" w:pos="9540"/>
        </w:tabs>
        <w:snapToGrid w:val="0"/>
        <w:spacing w:after="0" w:line="260" w:lineRule="exact"/>
        <w:ind w:right="278"/>
        <w:jc w:val="both"/>
        <w:outlineLvl w:val="3"/>
        <w:rPr>
          <w:rFonts w:ascii="Times New Roman" w:eastAsia="Times New Roman" w:hAnsi="Times New Roman" w:cs="Times New Roman"/>
          <w:b/>
          <w:bCs/>
          <w:lang w:val="lt-LT" w:eastAsia="x-none"/>
        </w:rPr>
      </w:pPr>
    </w:p>
    <w:p w14:paraId="45EB681F" w14:textId="77777777" w:rsidR="00E526AD" w:rsidRPr="00862FC2" w:rsidRDefault="00E526AD" w:rsidP="00E526AD">
      <w:pPr>
        <w:keepNext/>
        <w:tabs>
          <w:tab w:val="left" w:pos="567"/>
          <w:tab w:val="left" w:pos="9360"/>
          <w:tab w:val="left" w:pos="9540"/>
        </w:tabs>
        <w:snapToGrid w:val="0"/>
        <w:spacing w:after="0" w:line="260" w:lineRule="exact"/>
        <w:ind w:right="27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 xml:space="preserve">Kiti vaistai ir Ambroxol Siromed </w:t>
      </w:r>
    </w:p>
    <w:p w14:paraId="73063976" w14:textId="77777777" w:rsidR="00E526AD" w:rsidRPr="00862FC2" w:rsidRDefault="00E526AD" w:rsidP="00E526AD">
      <w:pPr>
        <w:keepNext/>
        <w:tabs>
          <w:tab w:val="left" w:pos="567"/>
          <w:tab w:val="left" w:pos="9360"/>
          <w:tab w:val="left" w:pos="9540"/>
        </w:tabs>
        <w:snapToGrid w:val="0"/>
        <w:spacing w:after="0" w:line="260" w:lineRule="exact"/>
        <w:ind w:right="278"/>
        <w:outlineLvl w:val="3"/>
        <w:rPr>
          <w:rFonts w:ascii="Times New Roman" w:eastAsia="Times New Roman" w:hAnsi="Times New Roman" w:cs="Times New Roman"/>
          <w:lang w:val="lt-LT"/>
        </w:rPr>
      </w:pPr>
      <w:r w:rsidRPr="00862FC2">
        <w:rPr>
          <w:rFonts w:ascii="Times New Roman" w:eastAsia="Times New Roman" w:hAnsi="Times New Roman" w:cs="Times New Roman"/>
          <w:lang w:val="lt-LT"/>
        </w:rPr>
        <w:t xml:space="preserve">Jeigu vartojate ar neseniai vartojote kitų vaistų arba dėl to nesate tikri, apie tai pasakykite gydytojui arba vaistininkui. </w:t>
      </w:r>
    </w:p>
    <w:p w14:paraId="50D759A7" w14:textId="77777777" w:rsidR="00E526AD" w:rsidRPr="00862FC2" w:rsidRDefault="00E526AD" w:rsidP="00E526AD">
      <w:pPr>
        <w:keepNext/>
        <w:tabs>
          <w:tab w:val="left" w:pos="567"/>
          <w:tab w:val="left" w:pos="9360"/>
          <w:tab w:val="left" w:pos="9540"/>
        </w:tabs>
        <w:snapToGrid w:val="0"/>
        <w:spacing w:after="0" w:line="260" w:lineRule="exact"/>
        <w:ind w:right="278"/>
        <w:outlineLvl w:val="3"/>
        <w:rPr>
          <w:rFonts w:ascii="Times New Roman" w:eastAsia="Times New Roman" w:hAnsi="Times New Roman" w:cs="Times New Roman"/>
          <w:lang w:val="lt-LT"/>
        </w:rPr>
      </w:pPr>
      <w:r w:rsidRPr="00862FC2">
        <w:rPr>
          <w:rFonts w:ascii="Times New Roman" w:eastAsia="Times New Roman" w:hAnsi="Times New Roman" w:cs="Times New Roman"/>
          <w:lang w:val="lt-LT"/>
        </w:rPr>
        <w:t xml:space="preserve">Kliniškai reikšmingos nepalankios sąveikos su kitais vaistais nepastebėta. </w:t>
      </w:r>
    </w:p>
    <w:p w14:paraId="70974A2F" w14:textId="3CD48E96" w:rsidR="00E526AD" w:rsidRPr="00862FC2" w:rsidRDefault="00E526AD" w:rsidP="00E526AD">
      <w:pPr>
        <w:keepNext/>
        <w:tabs>
          <w:tab w:val="left" w:pos="567"/>
          <w:tab w:val="left" w:pos="9360"/>
          <w:tab w:val="left" w:pos="9540"/>
        </w:tabs>
        <w:snapToGrid w:val="0"/>
        <w:spacing w:after="0" w:line="260" w:lineRule="exact"/>
        <w:ind w:right="278"/>
        <w:outlineLvl w:val="3"/>
        <w:rPr>
          <w:rFonts w:ascii="Times New Roman" w:eastAsia="Times New Roman" w:hAnsi="Times New Roman" w:cs="Times New Roman"/>
          <w:lang w:val="lt-LT"/>
        </w:rPr>
      </w:pPr>
      <w:r w:rsidRPr="00862FC2">
        <w:rPr>
          <w:rFonts w:ascii="Times New Roman" w:eastAsia="Times New Roman" w:hAnsi="Times New Roman" w:cs="Times New Roman"/>
          <w:lang w:val="lt-LT"/>
        </w:rPr>
        <w:t xml:space="preserve">Kartu su kosulį slopinančiais </w:t>
      </w:r>
      <w:r w:rsidR="00612546">
        <w:rPr>
          <w:rFonts w:ascii="Times New Roman" w:eastAsia="Times New Roman" w:hAnsi="Times New Roman" w:cs="Times New Roman"/>
          <w:lang w:val="lt-LT"/>
        </w:rPr>
        <w:t>vaistais</w:t>
      </w:r>
      <w:r w:rsidR="00612546" w:rsidRPr="00862FC2">
        <w:rPr>
          <w:rFonts w:ascii="Times New Roman" w:eastAsia="Times New Roman" w:hAnsi="Times New Roman" w:cs="Times New Roman"/>
          <w:lang w:val="lt-LT"/>
        </w:rPr>
        <w:t xml:space="preserve"> </w:t>
      </w:r>
      <w:r w:rsidR="005464DC" w:rsidRPr="00862FC2">
        <w:rPr>
          <w:rFonts w:ascii="Times New Roman" w:eastAsia="Times New Roman" w:hAnsi="Times New Roman" w:cs="Times New Roman"/>
          <w:lang w:val="lt-LT"/>
        </w:rPr>
        <w:t>Ambroxol Siromed</w:t>
      </w:r>
      <w:r w:rsidRPr="00862FC2">
        <w:rPr>
          <w:rFonts w:ascii="Times New Roman" w:eastAsia="Times New Roman" w:hAnsi="Times New Roman" w:cs="Times New Roman"/>
          <w:lang w:val="lt-LT"/>
        </w:rPr>
        <w:t xml:space="preserve"> vartoti nerekomenduojama.</w:t>
      </w:r>
    </w:p>
    <w:p w14:paraId="7705EA34"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p>
    <w:p w14:paraId="38F6B3EB" w14:textId="416EDE1E" w:rsidR="00E526AD" w:rsidRPr="00862FC2" w:rsidRDefault="00E526AD" w:rsidP="00E526AD">
      <w:pPr>
        <w:keepNext/>
        <w:tabs>
          <w:tab w:val="left" w:pos="567"/>
          <w:tab w:val="left" w:pos="9360"/>
          <w:tab w:val="left" w:pos="9540"/>
        </w:tabs>
        <w:snapToGrid w:val="0"/>
        <w:spacing w:after="0" w:line="260" w:lineRule="exact"/>
        <w:ind w:right="27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Ambroxol Siromed vartojimas su maistu ir gėrimais</w:t>
      </w:r>
    </w:p>
    <w:p w14:paraId="6B610EEB" w14:textId="60E0AFF2" w:rsidR="00E526AD" w:rsidRPr="00862FC2" w:rsidRDefault="00E526AD" w:rsidP="00E526AD">
      <w:pPr>
        <w:tabs>
          <w:tab w:val="left" w:pos="567"/>
          <w:tab w:val="left" w:pos="9360"/>
          <w:tab w:val="left" w:pos="9540"/>
        </w:tabs>
        <w:snapToGrid w:val="0"/>
        <w:spacing w:after="0" w:line="260" w:lineRule="exact"/>
        <w:ind w:right="278"/>
        <w:rPr>
          <w:rFonts w:ascii="Times New Roman" w:eastAsia="Times New Roman" w:hAnsi="Times New Roman" w:cs="Times New Roman"/>
          <w:lang w:val="lt-LT" w:eastAsia="x-none"/>
        </w:rPr>
      </w:pPr>
      <w:r w:rsidRPr="00862FC2">
        <w:rPr>
          <w:rFonts w:ascii="Times New Roman" w:eastAsia="Times New Roman" w:hAnsi="Times New Roman" w:cs="Times New Roman"/>
          <w:lang w:val="lt-LT" w:eastAsia="x-none"/>
        </w:rPr>
        <w:t>Ambroxol Siromed sirup</w:t>
      </w:r>
      <w:r w:rsidR="00612546">
        <w:rPr>
          <w:rFonts w:ascii="Times New Roman" w:eastAsia="Times New Roman" w:hAnsi="Times New Roman" w:cs="Times New Roman"/>
          <w:lang w:val="lt-LT" w:eastAsia="x-none"/>
        </w:rPr>
        <w:t>o</w:t>
      </w:r>
      <w:r w:rsidR="00612546" w:rsidRPr="00862FC2">
        <w:rPr>
          <w:rFonts w:ascii="Times New Roman" w:eastAsia="Times New Roman" w:hAnsi="Times New Roman" w:cs="Times New Roman"/>
          <w:lang w:val="lt-LT"/>
        </w:rPr>
        <w:t xml:space="preserve"> galima gerti valgio metu arba nevalgius</w:t>
      </w:r>
      <w:r w:rsidR="00612546">
        <w:rPr>
          <w:rFonts w:ascii="Times New Roman" w:eastAsia="Times New Roman" w:hAnsi="Times New Roman" w:cs="Times New Roman"/>
          <w:lang w:val="lt-LT"/>
        </w:rPr>
        <w:t>.</w:t>
      </w:r>
      <w:r w:rsidR="00612546">
        <w:rPr>
          <w:rFonts w:ascii="Times New Roman" w:eastAsia="Times New Roman" w:hAnsi="Times New Roman" w:cs="Times New Roman"/>
          <w:lang w:val="lt-LT" w:eastAsia="x-none"/>
        </w:rPr>
        <w:t>U</w:t>
      </w:r>
      <w:r w:rsidRPr="00862FC2">
        <w:rPr>
          <w:rFonts w:ascii="Times New Roman" w:eastAsia="Times New Roman" w:hAnsi="Times New Roman" w:cs="Times New Roman"/>
          <w:lang w:val="lt-LT" w:eastAsia="x-none"/>
        </w:rPr>
        <w:t>žsigerkite skysčiu, kadangi vanduo skatina gleivių skystėjimą.</w:t>
      </w:r>
    </w:p>
    <w:p w14:paraId="05863154"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p>
    <w:p w14:paraId="081F22FC" w14:textId="77777777" w:rsidR="00E526AD" w:rsidRPr="00862FC2" w:rsidRDefault="00E526AD" w:rsidP="00E526AD">
      <w:pPr>
        <w:keepNext/>
        <w:tabs>
          <w:tab w:val="left" w:pos="567"/>
          <w:tab w:val="left" w:pos="9360"/>
          <w:tab w:val="left" w:pos="9540"/>
        </w:tabs>
        <w:snapToGrid w:val="0"/>
        <w:spacing w:after="0" w:line="260" w:lineRule="exact"/>
        <w:ind w:right="27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 xml:space="preserve">Nėštumas ir žindymo laikotarpis </w:t>
      </w:r>
    </w:p>
    <w:p w14:paraId="2D8DCB41"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 xml:space="preserve">Jeigu esate nėščia, žindote kūdikį, manote, kad galbūt esate nėščia, arba planuojate pastoti, tai prieš vartodama šį vaistą, pasitarkite su gydytoju arba vaistininku. </w:t>
      </w:r>
    </w:p>
    <w:p w14:paraId="33BB4ED0" w14:textId="26CAB7F3"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noProof/>
          <w:lang w:val="lt-LT"/>
        </w:rPr>
      </w:pPr>
      <w:r w:rsidRPr="00862FC2">
        <w:rPr>
          <w:rFonts w:ascii="Times New Roman" w:eastAsia="Times New Roman" w:hAnsi="Times New Roman" w:cs="Times New Roman"/>
          <w:lang w:val="lt-LT"/>
        </w:rPr>
        <w:t>Nėštumo metu, ypač pirmųjų trijų mėnesių laikotarpiu, Ambroxol Siromed  vartoti nerekomenduojama. Žindymo metu Ambroxol Siromed vartoti nerekomenduojama, kadangi ambroksolio hidrochloridas išsiskiria su motinos pienu.</w:t>
      </w:r>
    </w:p>
    <w:p w14:paraId="33CB3F01"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p>
    <w:p w14:paraId="173CE11B" w14:textId="77777777" w:rsidR="00E526AD" w:rsidRPr="00862FC2" w:rsidRDefault="00E526AD" w:rsidP="00E526AD">
      <w:pPr>
        <w:keepNext/>
        <w:tabs>
          <w:tab w:val="left" w:pos="567"/>
          <w:tab w:val="left" w:pos="9360"/>
          <w:tab w:val="left" w:pos="9540"/>
        </w:tabs>
        <w:snapToGrid w:val="0"/>
        <w:spacing w:after="0" w:line="260" w:lineRule="exact"/>
        <w:ind w:right="27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Vairavimas ir mechanizmų valdymas</w:t>
      </w:r>
    </w:p>
    <w:p w14:paraId="15949730" w14:textId="6EDE86E9" w:rsidR="00E526AD" w:rsidRPr="00862FC2" w:rsidRDefault="00612546"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noProof/>
          <w:lang w:val="lt-LT"/>
        </w:rPr>
      </w:pPr>
      <w:r w:rsidRPr="00490610">
        <w:rPr>
          <w:rFonts w:ascii="Times New Roman" w:hAnsi="Times New Roman" w:cs="Times New Roman"/>
          <w:noProof/>
          <w:szCs w:val="24"/>
          <w:lang w:val="lt-LT"/>
        </w:rPr>
        <w:t>Ambroxol Siromed gebėjimo vairuoti ir valdyti mechanizmus neveikia arba veikia nereikšmingai</w:t>
      </w:r>
      <w:r>
        <w:rPr>
          <w:rFonts w:ascii="Times New Roman" w:hAnsi="Times New Roman" w:cs="Times New Roman"/>
          <w:noProof/>
          <w:szCs w:val="24"/>
          <w:lang w:val="lt-LT"/>
        </w:rPr>
        <w:t>.</w:t>
      </w:r>
      <w:r w:rsidR="00E526AD" w:rsidRPr="00862FC2">
        <w:rPr>
          <w:rFonts w:ascii="Times New Roman" w:eastAsia="Times New Roman" w:hAnsi="Times New Roman" w:cs="Times New Roman"/>
          <w:noProof/>
          <w:lang w:val="lt-LT"/>
        </w:rPr>
        <w:t>.</w:t>
      </w:r>
    </w:p>
    <w:p w14:paraId="0078BFC5"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Poveikio gebėjimui vairuoti ir valdyti mechanizmus tyrimų neatlikta.</w:t>
      </w:r>
    </w:p>
    <w:p w14:paraId="336185F0"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p>
    <w:p w14:paraId="5F3B7F03" w14:textId="7FDA1A23" w:rsidR="00597B25" w:rsidRDefault="00E526AD" w:rsidP="00597B25">
      <w:pPr>
        <w:tabs>
          <w:tab w:val="left" w:pos="567"/>
        </w:tabs>
        <w:snapToGrid w:val="0"/>
        <w:spacing w:after="0" w:line="260" w:lineRule="exact"/>
        <w:rPr>
          <w:rFonts w:ascii="Times New Roman" w:eastAsia="Times New Roman" w:hAnsi="Times New Roman" w:cs="Times New Roman"/>
          <w:lang w:val="lt-LT"/>
        </w:rPr>
      </w:pPr>
      <w:r w:rsidRPr="00862FC2">
        <w:rPr>
          <w:rFonts w:ascii="Times New Roman" w:eastAsia="Times New Roman" w:hAnsi="Times New Roman" w:cs="Times New Roman"/>
          <w:b/>
          <w:lang w:val="lt-LT"/>
        </w:rPr>
        <w:t>Ambroxol Siromed sudėtyje yra sorbitolio</w:t>
      </w:r>
      <w:r w:rsidR="00597B25" w:rsidRPr="00597B25">
        <w:rPr>
          <w:rFonts w:ascii="Times New Roman" w:eastAsia="Times New Roman" w:hAnsi="Times New Roman" w:cs="Times New Roman"/>
          <w:b/>
          <w:lang w:val="lt-LT"/>
        </w:rPr>
        <w:t xml:space="preserve"> </w:t>
      </w:r>
      <w:r w:rsidR="00597B25">
        <w:rPr>
          <w:rFonts w:ascii="Times New Roman" w:eastAsia="Times New Roman" w:hAnsi="Times New Roman" w:cs="Times New Roman"/>
          <w:b/>
          <w:lang w:val="lt-LT"/>
        </w:rPr>
        <w:t>propilenglikolio, natrio benzoato ir natrio</w:t>
      </w:r>
      <w:r w:rsidR="00597B25" w:rsidRPr="00617B22">
        <w:rPr>
          <w:rFonts w:ascii="Times New Roman" w:eastAsia="Times New Roman" w:hAnsi="Times New Roman" w:cs="Times New Roman"/>
          <w:lang w:val="lt-LT"/>
        </w:rPr>
        <w:t>.</w:t>
      </w:r>
    </w:p>
    <w:p w14:paraId="0CC2C881" w14:textId="77777777" w:rsidR="00597B25" w:rsidRDefault="00597B25" w:rsidP="00597B25">
      <w:pPr>
        <w:tabs>
          <w:tab w:val="left" w:pos="567"/>
        </w:tabs>
        <w:snapToGrid w:val="0"/>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 xml:space="preserve">Kiekviename šio vaisto mililitre yra 250 mg sorbitolio, tai atitinka 1,25 g/5 ml. </w:t>
      </w:r>
    </w:p>
    <w:p w14:paraId="088490C0" w14:textId="2792C459" w:rsidR="00597B25" w:rsidRDefault="00597B25" w:rsidP="00597B25">
      <w:pPr>
        <w:tabs>
          <w:tab w:val="left" w:pos="567"/>
        </w:tabs>
        <w:snapToGrid w:val="0"/>
        <w:spacing w:after="0" w:line="260" w:lineRule="exact"/>
        <w:rPr>
          <w:rFonts w:ascii="Times New Roman" w:eastAsia="Times New Roman" w:hAnsi="Times New Roman" w:cs="Times New Roman"/>
          <w:lang w:val="lt-LT"/>
        </w:rPr>
      </w:pPr>
      <w:r w:rsidRPr="00A6522B">
        <w:rPr>
          <w:rFonts w:ascii="Times New Roman" w:eastAsia="Times New Roman" w:hAnsi="Times New Roman" w:cs="Times New Roman"/>
          <w:lang w:val="lt-LT"/>
        </w:rPr>
        <w:t>Sorbitolis yra fruktozės šaltinis. Jeigu gydytojas yra sakęs, kad Jūs (ar Jūsų vaikas) netoleruojate kokių</w:t>
      </w:r>
      <w:r>
        <w:rPr>
          <w:rFonts w:ascii="Times New Roman" w:eastAsia="Times New Roman" w:hAnsi="Times New Roman" w:cs="Times New Roman"/>
          <w:lang w:val="lt-LT"/>
        </w:rPr>
        <w:t xml:space="preserve"> </w:t>
      </w:r>
      <w:r w:rsidRPr="00A6522B">
        <w:rPr>
          <w:rFonts w:ascii="Times New Roman" w:eastAsia="Times New Roman" w:hAnsi="Times New Roman" w:cs="Times New Roman"/>
          <w:lang w:val="lt-LT"/>
        </w:rPr>
        <w:t>nors angliavandenių, ar Jums nustatytas retas genetinis sutrikimas įgimtas fruktozės netoleravimas (ĮFN), kurio atveju organizmas negali suskaidyti fruktozės, prieš vartodami šio vaisto (ar prieš duodami jo Jūsų vaikui), pasakykite gydytojui.</w:t>
      </w:r>
    </w:p>
    <w:p w14:paraId="217E50DB" w14:textId="532EED03" w:rsidR="00597B25" w:rsidRPr="00784AD9" w:rsidRDefault="00597B25" w:rsidP="00597B25">
      <w:pPr>
        <w:tabs>
          <w:tab w:val="left" w:pos="567"/>
        </w:tabs>
        <w:snapToGrid w:val="0"/>
        <w:spacing w:after="0" w:line="260" w:lineRule="exact"/>
        <w:rPr>
          <w:rFonts w:ascii="Times New Roman" w:eastAsia="Times New Roman" w:hAnsi="Times New Roman" w:cs="Times New Roman"/>
          <w:lang w:val="lt-LT"/>
        </w:rPr>
      </w:pPr>
      <w:r w:rsidRPr="000E0B27">
        <w:rPr>
          <w:rFonts w:ascii="Times New Roman" w:eastAsia="Times New Roman" w:hAnsi="Times New Roman" w:cs="Times New Roman"/>
          <w:lang w:val="lt-LT"/>
        </w:rPr>
        <w:t>Sorbitolis gali sukelti skrandžio ir žarnyno diskomfortą ir lengvą vidurius laisvinantį poveik</w:t>
      </w:r>
      <w:r w:rsidR="00D308F5">
        <w:rPr>
          <w:rFonts w:ascii="Times New Roman" w:eastAsia="Times New Roman" w:hAnsi="Times New Roman" w:cs="Times New Roman"/>
          <w:lang w:val="lt-LT"/>
        </w:rPr>
        <w:t>į.</w:t>
      </w:r>
    </w:p>
    <w:p w14:paraId="05F09410" w14:textId="77777777" w:rsidR="00597B25" w:rsidRDefault="00597B25" w:rsidP="00597B25">
      <w:pPr>
        <w:tabs>
          <w:tab w:val="left" w:pos="567"/>
          <w:tab w:val="left" w:pos="9360"/>
          <w:tab w:val="left" w:pos="9540"/>
        </w:tabs>
        <w:snapToGrid w:val="0"/>
        <w:spacing w:after="0" w:line="260" w:lineRule="exact"/>
        <w:ind w:right="278"/>
        <w:rPr>
          <w:rFonts w:ascii="Times New Roman" w:eastAsia="Times New Roman" w:hAnsi="Times New Roman" w:cs="Times New Roman"/>
          <w:lang w:val="lt-LT"/>
        </w:rPr>
      </w:pPr>
    </w:p>
    <w:p w14:paraId="5A4406ED" w14:textId="7854B0F0" w:rsidR="00D308F5" w:rsidRDefault="00597B25" w:rsidP="00597B25">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r>
        <w:rPr>
          <w:rFonts w:ascii="Times New Roman" w:eastAsia="Times New Roman" w:hAnsi="Times New Roman" w:cs="Times New Roman"/>
          <w:lang w:val="lt-LT"/>
        </w:rPr>
        <w:t>Kiekviename šio vaisto m</w:t>
      </w:r>
      <w:r w:rsidR="00D308F5">
        <w:rPr>
          <w:rFonts w:ascii="Times New Roman" w:eastAsia="Times New Roman" w:hAnsi="Times New Roman" w:cs="Times New Roman"/>
          <w:lang w:val="lt-LT"/>
        </w:rPr>
        <w:t>ililitre</w:t>
      </w:r>
      <w:r>
        <w:rPr>
          <w:rFonts w:ascii="Times New Roman" w:eastAsia="Times New Roman" w:hAnsi="Times New Roman" w:cs="Times New Roman"/>
          <w:lang w:val="lt-LT"/>
        </w:rPr>
        <w:t xml:space="preserve"> yra 30 mg propilenglikolio, tai atitinka 150 mg/5</w:t>
      </w:r>
      <w:r w:rsidR="00D308F5">
        <w:rPr>
          <w:rFonts w:ascii="Times New Roman" w:eastAsia="Times New Roman" w:hAnsi="Times New Roman" w:cs="Times New Roman"/>
          <w:lang w:val="lt-LT"/>
        </w:rPr>
        <w:t> </w:t>
      </w:r>
      <w:r>
        <w:rPr>
          <w:rFonts w:ascii="Times New Roman" w:eastAsia="Times New Roman" w:hAnsi="Times New Roman" w:cs="Times New Roman"/>
          <w:lang w:val="lt-LT"/>
        </w:rPr>
        <w:t xml:space="preserve">ml. </w:t>
      </w:r>
    </w:p>
    <w:p w14:paraId="796CED9F" w14:textId="6414D362" w:rsidR="00597B25" w:rsidRDefault="00597B25" w:rsidP="00597B25">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r>
        <w:rPr>
          <w:rFonts w:ascii="Times New Roman" w:eastAsia="Times New Roman" w:hAnsi="Times New Roman" w:cs="Times New Roman"/>
          <w:lang w:val="lt-LT"/>
        </w:rPr>
        <w:t>Kiekviename šio vaisto m</w:t>
      </w:r>
      <w:r w:rsidR="00D308F5">
        <w:rPr>
          <w:rFonts w:ascii="Times New Roman" w:eastAsia="Times New Roman" w:hAnsi="Times New Roman" w:cs="Times New Roman"/>
          <w:lang w:val="lt-LT"/>
        </w:rPr>
        <w:t>ililitre</w:t>
      </w:r>
      <w:r>
        <w:rPr>
          <w:rFonts w:ascii="Times New Roman" w:eastAsia="Times New Roman" w:hAnsi="Times New Roman" w:cs="Times New Roman"/>
          <w:lang w:val="lt-LT"/>
        </w:rPr>
        <w:t xml:space="preserve"> yra 2 mg natrio benzoato, tai atitinka 10</w:t>
      </w:r>
      <w:r w:rsidR="00D308F5">
        <w:rPr>
          <w:rFonts w:ascii="Times New Roman" w:eastAsia="Times New Roman" w:hAnsi="Times New Roman" w:cs="Times New Roman"/>
          <w:lang w:val="lt-LT"/>
        </w:rPr>
        <w:t> </w:t>
      </w:r>
      <w:r>
        <w:rPr>
          <w:rFonts w:ascii="Times New Roman" w:eastAsia="Times New Roman" w:hAnsi="Times New Roman" w:cs="Times New Roman"/>
          <w:lang w:val="lt-LT"/>
        </w:rPr>
        <w:t>mg/5</w:t>
      </w:r>
      <w:r w:rsidR="00D308F5">
        <w:rPr>
          <w:rFonts w:ascii="Times New Roman" w:eastAsia="Times New Roman" w:hAnsi="Times New Roman" w:cs="Times New Roman"/>
          <w:lang w:val="lt-LT"/>
        </w:rPr>
        <w:t> </w:t>
      </w:r>
      <w:r>
        <w:rPr>
          <w:rFonts w:ascii="Times New Roman" w:eastAsia="Times New Roman" w:hAnsi="Times New Roman" w:cs="Times New Roman"/>
          <w:lang w:val="lt-LT"/>
        </w:rPr>
        <w:t>ml.</w:t>
      </w:r>
    </w:p>
    <w:p w14:paraId="4C5852E6" w14:textId="77777777" w:rsidR="00D308F5" w:rsidRPr="005A39E2" w:rsidRDefault="00D308F5" w:rsidP="00D308F5">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r w:rsidRPr="005A39E2">
        <w:rPr>
          <w:rFonts w:ascii="Times New Roman" w:eastAsia="Times New Roman" w:hAnsi="Times New Roman" w:cs="Times New Roman"/>
          <w:lang w:val="lt-LT"/>
        </w:rPr>
        <w:t>Šio vaisto mililitre yra mažiau kaip 1 mmol (23 mg) natrio, t. y. jis beveik neturi reikšmės</w:t>
      </w:r>
      <w:r>
        <w:rPr>
          <w:rFonts w:ascii="Times New Roman" w:eastAsia="Times New Roman" w:hAnsi="Times New Roman" w:cs="Times New Roman"/>
          <w:lang w:val="lt-LT"/>
        </w:rPr>
        <w:t>.</w:t>
      </w:r>
    </w:p>
    <w:p w14:paraId="6ED7B01B" w14:textId="2BAC0351" w:rsidR="00E526AD" w:rsidRDefault="00E526AD" w:rsidP="00597B25">
      <w:pPr>
        <w:tabs>
          <w:tab w:val="left" w:pos="567"/>
        </w:tabs>
        <w:snapToGrid w:val="0"/>
        <w:spacing w:after="0" w:line="260" w:lineRule="exact"/>
        <w:rPr>
          <w:rFonts w:ascii="Times New Roman" w:eastAsia="Times New Roman" w:hAnsi="Times New Roman" w:cs="Times New Roman"/>
          <w:lang w:val="lt-LT"/>
        </w:rPr>
      </w:pPr>
    </w:p>
    <w:p w14:paraId="638C011B" w14:textId="77777777" w:rsidR="00E526AD" w:rsidRPr="005A39E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p>
    <w:p w14:paraId="0D13480C" w14:textId="77777777" w:rsidR="00E526AD" w:rsidRPr="00E323C9" w:rsidRDefault="00E526AD" w:rsidP="00E526AD">
      <w:pPr>
        <w:keepNext/>
        <w:keepLines/>
        <w:tabs>
          <w:tab w:val="left" w:pos="567"/>
          <w:tab w:val="left" w:pos="9360"/>
          <w:tab w:val="left" w:pos="9540"/>
        </w:tabs>
        <w:snapToGrid w:val="0"/>
        <w:spacing w:after="0" w:line="240" w:lineRule="auto"/>
        <w:ind w:right="278"/>
        <w:outlineLvl w:val="2"/>
        <w:rPr>
          <w:rFonts w:ascii="Times New Roman" w:eastAsia="Times New Roman" w:hAnsi="Times New Roman" w:cs="Times New Roman"/>
          <w:b/>
          <w:bCs/>
          <w:lang w:val="lt-LT" w:eastAsia="x-none"/>
        </w:rPr>
      </w:pPr>
      <w:r w:rsidRPr="00EA6C94">
        <w:rPr>
          <w:rFonts w:ascii="Times New Roman" w:eastAsia="Times New Roman" w:hAnsi="Times New Roman" w:cs="Times New Roman"/>
          <w:b/>
          <w:bCs/>
          <w:lang w:val="lt-LT" w:eastAsia="x-none"/>
        </w:rPr>
        <w:t>3.</w:t>
      </w:r>
      <w:r w:rsidRPr="00EA6C94">
        <w:rPr>
          <w:rFonts w:ascii="Times New Roman" w:eastAsia="Times New Roman" w:hAnsi="Times New Roman" w:cs="Times New Roman"/>
          <w:b/>
          <w:bCs/>
          <w:lang w:val="lt-LT" w:eastAsia="x-none"/>
        </w:rPr>
        <w:tab/>
        <w:t xml:space="preserve">Kaip vartoti Ambroxol Siromed </w:t>
      </w:r>
    </w:p>
    <w:p w14:paraId="37BFA2AA"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p>
    <w:p w14:paraId="4DD03756"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r w:rsidRPr="00862FC2">
        <w:rPr>
          <w:rFonts w:ascii="Times New Roman" w:eastAsia="Times New Roman" w:hAnsi="Times New Roman" w:cs="Times New Roman"/>
          <w:noProof/>
          <w:lang w:val="lt-LT"/>
        </w:rPr>
        <w:t>Visada vartokite šį vaistą tiksliai kaip aprašyta šiame lapelyje arba kaip nurodė gydytojas arba vaistininkas.</w:t>
      </w:r>
      <w:r w:rsidRPr="00862FC2">
        <w:rPr>
          <w:rFonts w:ascii="Times New Roman" w:eastAsia="Times New Roman" w:hAnsi="Times New Roman" w:cs="Times New Roman"/>
          <w:lang w:val="lt-LT"/>
        </w:rPr>
        <w:t xml:space="preserve"> </w:t>
      </w:r>
      <w:r w:rsidRPr="00862FC2">
        <w:rPr>
          <w:rFonts w:ascii="Times New Roman" w:eastAsia="Times New Roman" w:hAnsi="Times New Roman" w:cs="Times New Roman"/>
          <w:noProof/>
          <w:lang w:val="lt-LT"/>
        </w:rPr>
        <w:t>Jeigu abejojate, kreipkitės į gydytoją arba vaistininką.</w:t>
      </w:r>
      <w:r w:rsidRPr="00862FC2">
        <w:rPr>
          <w:rFonts w:ascii="Times New Roman" w:eastAsia="Times New Roman" w:hAnsi="Times New Roman" w:cs="Times New Roman"/>
          <w:lang w:val="lt-LT"/>
        </w:rPr>
        <w:t xml:space="preserve"> </w:t>
      </w:r>
    </w:p>
    <w:p w14:paraId="47E7C771" w14:textId="77777777" w:rsidR="00E526AD" w:rsidRPr="00862FC2" w:rsidRDefault="00E526AD" w:rsidP="00E526AD">
      <w:pPr>
        <w:tabs>
          <w:tab w:val="left" w:pos="9360"/>
          <w:tab w:val="left" w:pos="9540"/>
        </w:tabs>
        <w:spacing w:after="0" w:line="240" w:lineRule="auto"/>
        <w:ind w:right="278"/>
        <w:rPr>
          <w:rFonts w:ascii="Times New Roman" w:eastAsia="Times New Roman" w:hAnsi="Times New Roman" w:cs="Times New Roman"/>
          <w:i/>
          <w:noProof/>
          <w:snapToGrid w:val="0"/>
          <w:lang w:val="lt-LT"/>
        </w:rPr>
      </w:pPr>
    </w:p>
    <w:p w14:paraId="21DB14CB" w14:textId="19EAA6F3" w:rsidR="00E526AD" w:rsidRPr="00862FC2" w:rsidRDefault="00E526AD" w:rsidP="00E526AD">
      <w:pPr>
        <w:tabs>
          <w:tab w:val="left" w:pos="9360"/>
          <w:tab w:val="left" w:pos="9540"/>
        </w:tabs>
        <w:spacing w:after="0" w:line="240" w:lineRule="auto"/>
        <w:ind w:right="278"/>
        <w:rPr>
          <w:rFonts w:ascii="Times New Roman" w:eastAsia="Times New Roman" w:hAnsi="Times New Roman" w:cs="Times New Roman"/>
          <w:i/>
          <w:noProof/>
          <w:snapToGrid w:val="0"/>
          <w:lang w:val="lt-LT"/>
        </w:rPr>
      </w:pPr>
      <w:r w:rsidRPr="00862FC2">
        <w:rPr>
          <w:rFonts w:ascii="Times New Roman" w:eastAsia="Times New Roman" w:hAnsi="Times New Roman" w:cs="Times New Roman"/>
          <w:i/>
          <w:noProof/>
          <w:snapToGrid w:val="0"/>
          <w:lang w:val="lt-LT"/>
        </w:rPr>
        <w:t xml:space="preserve">Suaugusieji ir vyresni negu 12 metų pacientai: </w:t>
      </w:r>
      <w:r w:rsidR="009B60C0">
        <w:rPr>
          <w:rFonts w:ascii="Times New Roman" w:eastAsia="Times New Roman" w:hAnsi="Times New Roman" w:cs="Times New Roman"/>
          <w:noProof/>
          <w:snapToGrid w:val="0"/>
          <w:lang w:val="lt-LT"/>
        </w:rPr>
        <w:t>r</w:t>
      </w:r>
      <w:r w:rsidRPr="00862FC2">
        <w:rPr>
          <w:rFonts w:ascii="Times New Roman" w:eastAsia="Times New Roman" w:hAnsi="Times New Roman" w:cs="Times New Roman"/>
          <w:noProof/>
          <w:snapToGrid w:val="0"/>
          <w:lang w:val="lt-LT"/>
        </w:rPr>
        <w:t>eikia gerti po 2 matavimo šaukšt</w:t>
      </w:r>
      <w:r w:rsidR="00462F92">
        <w:rPr>
          <w:rFonts w:ascii="Times New Roman" w:eastAsia="Times New Roman" w:hAnsi="Times New Roman" w:cs="Times New Roman"/>
          <w:noProof/>
          <w:snapToGrid w:val="0"/>
          <w:lang w:val="lt-LT"/>
        </w:rPr>
        <w:t>us</w:t>
      </w:r>
      <w:r w:rsidRPr="00862FC2">
        <w:rPr>
          <w:rFonts w:ascii="Times New Roman" w:eastAsia="Times New Roman" w:hAnsi="Times New Roman" w:cs="Times New Roman"/>
          <w:noProof/>
          <w:snapToGrid w:val="0"/>
          <w:lang w:val="lt-LT"/>
        </w:rPr>
        <w:t xml:space="preserve"> (atitinka 10 ml) sirupo 3 kartus per parą.</w:t>
      </w:r>
    </w:p>
    <w:p w14:paraId="6CB961F2" w14:textId="77777777" w:rsidR="00E526AD" w:rsidRPr="00862FC2" w:rsidRDefault="00E526AD" w:rsidP="00E526AD">
      <w:pPr>
        <w:tabs>
          <w:tab w:val="left" w:pos="9360"/>
          <w:tab w:val="left" w:pos="9540"/>
        </w:tabs>
        <w:spacing w:after="0" w:line="240" w:lineRule="auto"/>
        <w:ind w:right="278"/>
        <w:rPr>
          <w:rFonts w:ascii="Times New Roman" w:eastAsia="Times New Roman" w:hAnsi="Times New Roman" w:cs="Times New Roman"/>
          <w:noProof/>
          <w:snapToGrid w:val="0"/>
          <w:lang w:val="lt-LT"/>
        </w:rPr>
      </w:pPr>
    </w:p>
    <w:p w14:paraId="1EEF7594" w14:textId="3938B8D5" w:rsidR="00E526AD" w:rsidRPr="00862FC2" w:rsidRDefault="00E526AD" w:rsidP="00E526AD">
      <w:pPr>
        <w:tabs>
          <w:tab w:val="left" w:pos="9360"/>
          <w:tab w:val="left" w:pos="9540"/>
        </w:tabs>
        <w:spacing w:after="0" w:line="240" w:lineRule="auto"/>
        <w:ind w:right="278"/>
        <w:rPr>
          <w:rFonts w:ascii="Times New Roman" w:eastAsia="Times New Roman" w:hAnsi="Times New Roman" w:cs="Times New Roman"/>
          <w:i/>
          <w:noProof/>
          <w:snapToGrid w:val="0"/>
          <w:lang w:val="lt-LT"/>
        </w:rPr>
      </w:pPr>
      <w:r w:rsidRPr="00862FC2">
        <w:rPr>
          <w:rFonts w:ascii="Times New Roman" w:eastAsia="Times New Roman" w:hAnsi="Times New Roman" w:cs="Times New Roman"/>
          <w:i/>
          <w:noProof/>
          <w:snapToGrid w:val="0"/>
          <w:lang w:val="lt-LT"/>
        </w:rPr>
        <w:t xml:space="preserve">Vaikai nuo 6 iki 12 metų: </w:t>
      </w:r>
      <w:r w:rsidR="009B60C0">
        <w:rPr>
          <w:rFonts w:ascii="Times New Roman" w:eastAsia="Times New Roman" w:hAnsi="Times New Roman" w:cs="Times New Roman"/>
          <w:noProof/>
          <w:snapToGrid w:val="0"/>
          <w:lang w:val="lt-LT"/>
        </w:rPr>
        <w:t>r</w:t>
      </w:r>
      <w:r w:rsidRPr="00862FC2">
        <w:rPr>
          <w:rFonts w:ascii="Times New Roman" w:eastAsia="Times New Roman" w:hAnsi="Times New Roman" w:cs="Times New Roman"/>
          <w:noProof/>
          <w:snapToGrid w:val="0"/>
          <w:lang w:val="lt-LT"/>
        </w:rPr>
        <w:t>eikia gerti po 1 matavimo šaukšt</w:t>
      </w:r>
      <w:r w:rsidR="00462F92">
        <w:rPr>
          <w:rFonts w:ascii="Times New Roman" w:eastAsia="Times New Roman" w:hAnsi="Times New Roman" w:cs="Times New Roman"/>
          <w:noProof/>
          <w:snapToGrid w:val="0"/>
          <w:lang w:val="lt-LT"/>
        </w:rPr>
        <w:t>ą</w:t>
      </w:r>
      <w:r w:rsidRPr="00862FC2">
        <w:rPr>
          <w:rFonts w:ascii="Times New Roman" w:eastAsia="Times New Roman" w:hAnsi="Times New Roman" w:cs="Times New Roman"/>
          <w:noProof/>
          <w:snapToGrid w:val="0"/>
          <w:lang w:val="lt-LT"/>
        </w:rPr>
        <w:t xml:space="preserve"> (atitinka 5 ml) sirupo 2-3 kartus per parą.</w:t>
      </w:r>
    </w:p>
    <w:p w14:paraId="637E818F" w14:textId="35AF36BD" w:rsidR="00E526AD" w:rsidRPr="00862FC2" w:rsidRDefault="00E526AD" w:rsidP="00E526AD">
      <w:pPr>
        <w:tabs>
          <w:tab w:val="left" w:pos="9360"/>
          <w:tab w:val="left" w:pos="9540"/>
        </w:tabs>
        <w:spacing w:after="0" w:line="240" w:lineRule="auto"/>
        <w:ind w:right="278"/>
        <w:rPr>
          <w:rFonts w:ascii="Times New Roman" w:eastAsia="Times New Roman" w:hAnsi="Times New Roman" w:cs="Times New Roman"/>
          <w:i/>
          <w:noProof/>
          <w:snapToGrid w:val="0"/>
          <w:lang w:val="lt-LT"/>
        </w:rPr>
      </w:pPr>
      <w:r w:rsidRPr="00862FC2">
        <w:rPr>
          <w:rFonts w:ascii="Times New Roman" w:eastAsia="Times New Roman" w:hAnsi="Times New Roman" w:cs="Times New Roman"/>
          <w:i/>
          <w:noProof/>
          <w:snapToGrid w:val="0"/>
          <w:lang w:val="lt-LT"/>
        </w:rPr>
        <w:t xml:space="preserve">Vaikai nuo 2 iki 6 metų: </w:t>
      </w:r>
      <w:r w:rsidR="009B60C0">
        <w:rPr>
          <w:rFonts w:ascii="Times New Roman" w:eastAsia="Times New Roman" w:hAnsi="Times New Roman" w:cs="Times New Roman"/>
          <w:noProof/>
          <w:snapToGrid w:val="0"/>
          <w:lang w:val="lt-LT"/>
        </w:rPr>
        <w:t>r</w:t>
      </w:r>
      <w:r w:rsidRPr="00862FC2">
        <w:rPr>
          <w:rFonts w:ascii="Times New Roman" w:eastAsia="Times New Roman" w:hAnsi="Times New Roman" w:cs="Times New Roman"/>
          <w:noProof/>
          <w:snapToGrid w:val="0"/>
          <w:lang w:val="lt-LT"/>
        </w:rPr>
        <w:t>eikia gerti po pusę matavimo šaukšto (atitinka 2,5 ml) sirupo 3 kartus per parą.</w:t>
      </w:r>
    </w:p>
    <w:p w14:paraId="073D4024" w14:textId="61B31AAB" w:rsidR="00E526AD" w:rsidRDefault="00E526AD" w:rsidP="00E526AD">
      <w:pPr>
        <w:tabs>
          <w:tab w:val="left" w:pos="9360"/>
          <w:tab w:val="left" w:pos="9540"/>
        </w:tabs>
        <w:spacing w:after="0" w:line="240" w:lineRule="auto"/>
        <w:ind w:right="278"/>
        <w:rPr>
          <w:rFonts w:ascii="Times New Roman" w:eastAsia="Times New Roman" w:hAnsi="Times New Roman" w:cs="Times New Roman"/>
          <w:noProof/>
          <w:snapToGrid w:val="0"/>
          <w:lang w:val="lt-LT"/>
        </w:rPr>
      </w:pPr>
      <w:r w:rsidRPr="00862FC2">
        <w:rPr>
          <w:rFonts w:ascii="Times New Roman" w:eastAsia="Times New Roman" w:hAnsi="Times New Roman" w:cs="Times New Roman"/>
          <w:i/>
          <w:noProof/>
          <w:snapToGrid w:val="0"/>
          <w:lang w:val="lt-LT"/>
        </w:rPr>
        <w:t xml:space="preserve">Jaunesni negu 2 metų vaikai: </w:t>
      </w:r>
      <w:r w:rsidR="009B60C0">
        <w:rPr>
          <w:rFonts w:ascii="Times New Roman" w:eastAsia="Times New Roman" w:hAnsi="Times New Roman" w:cs="Times New Roman"/>
          <w:noProof/>
          <w:snapToGrid w:val="0"/>
          <w:lang w:val="lt-LT"/>
        </w:rPr>
        <w:t>r</w:t>
      </w:r>
      <w:r w:rsidRPr="00862FC2">
        <w:rPr>
          <w:rFonts w:ascii="Times New Roman" w:eastAsia="Times New Roman" w:hAnsi="Times New Roman" w:cs="Times New Roman"/>
          <w:noProof/>
          <w:snapToGrid w:val="0"/>
          <w:lang w:val="lt-LT"/>
        </w:rPr>
        <w:t>eikia gerti po pusę matavimo šaukšto (atitinka 2,5 ml) sirupo 2 kartus per parą.</w:t>
      </w:r>
    </w:p>
    <w:p w14:paraId="574CD89C" w14:textId="7AC0B533" w:rsidR="007B2A17" w:rsidRDefault="007B2A17" w:rsidP="00E526AD">
      <w:pPr>
        <w:tabs>
          <w:tab w:val="left" w:pos="9360"/>
          <w:tab w:val="left" w:pos="9540"/>
        </w:tabs>
        <w:spacing w:after="0" w:line="240" w:lineRule="auto"/>
        <w:ind w:right="278"/>
        <w:rPr>
          <w:rFonts w:ascii="Times New Roman" w:eastAsia="Times New Roman" w:hAnsi="Times New Roman" w:cs="Times New Roman"/>
          <w:noProof/>
          <w:snapToGrid w:val="0"/>
          <w:lang w:val="lt-LT"/>
        </w:rPr>
      </w:pPr>
    </w:p>
    <w:p w14:paraId="4DF463A2" w14:textId="5123E4F8" w:rsidR="007B2A17" w:rsidRDefault="007B2A17" w:rsidP="00E526AD">
      <w:pPr>
        <w:tabs>
          <w:tab w:val="left" w:pos="9360"/>
          <w:tab w:val="left" w:pos="9540"/>
        </w:tabs>
        <w:spacing w:after="0" w:line="240" w:lineRule="auto"/>
        <w:ind w:right="278"/>
        <w:rPr>
          <w:rFonts w:ascii="Times New Roman" w:eastAsia="Times New Roman" w:hAnsi="Times New Roman" w:cs="Times New Roman"/>
          <w:i/>
          <w:noProof/>
          <w:snapToGrid w:val="0"/>
          <w:lang w:val="lt-LT"/>
        </w:rPr>
      </w:pPr>
      <w:r w:rsidRPr="00E37501">
        <w:rPr>
          <w:rFonts w:ascii="Times New Roman" w:eastAsia="Times New Roman" w:hAnsi="Times New Roman" w:cs="Times New Roman"/>
          <w:i/>
          <w:noProof/>
          <w:snapToGrid w:val="0"/>
          <w:lang w:val="lt-LT"/>
        </w:rPr>
        <w:t>Pacientams, kurių inkstų funkcija sutrikusi</w:t>
      </w:r>
    </w:p>
    <w:p w14:paraId="0A196CAD" w14:textId="77777777" w:rsidR="000E0B27" w:rsidRPr="00E37501" w:rsidRDefault="000E0B27" w:rsidP="000E0B27">
      <w:pPr>
        <w:tabs>
          <w:tab w:val="left" w:pos="9360"/>
          <w:tab w:val="left" w:pos="9540"/>
        </w:tabs>
        <w:spacing w:after="0" w:line="240" w:lineRule="auto"/>
        <w:ind w:right="278"/>
        <w:rPr>
          <w:rFonts w:ascii="Times New Roman" w:eastAsia="Times New Roman" w:hAnsi="Times New Roman" w:cs="Times New Roman"/>
          <w:noProof/>
          <w:snapToGrid w:val="0"/>
          <w:lang w:val="lt-LT"/>
        </w:rPr>
      </w:pPr>
      <w:r w:rsidRPr="00E37501">
        <w:rPr>
          <w:rFonts w:ascii="Times New Roman" w:eastAsia="Times New Roman" w:hAnsi="Times New Roman" w:cs="Times New Roman"/>
          <w:noProof/>
          <w:snapToGrid w:val="0"/>
          <w:lang w:val="lt-LT"/>
        </w:rPr>
        <w:t xml:space="preserve">Pacientams, sergantiems sunkiu inkstų nepakankamumu, gali kauptis ambroksolio metabolizmo kepenyse metu atsiradę junginiai, todėl palaikomąją dozę reikėtų atitinkamai mažinti ir (arba) vartoti rečiau. </w:t>
      </w:r>
    </w:p>
    <w:p w14:paraId="19A42F7D" w14:textId="77777777" w:rsidR="000E0B27" w:rsidRPr="00E37501" w:rsidRDefault="000E0B27" w:rsidP="00E526AD">
      <w:pPr>
        <w:tabs>
          <w:tab w:val="left" w:pos="9360"/>
          <w:tab w:val="left" w:pos="9540"/>
        </w:tabs>
        <w:spacing w:after="0" w:line="240" w:lineRule="auto"/>
        <w:ind w:right="278"/>
        <w:rPr>
          <w:rFonts w:ascii="Times New Roman" w:eastAsia="Times New Roman" w:hAnsi="Times New Roman" w:cs="Times New Roman"/>
          <w:i/>
          <w:noProof/>
          <w:snapToGrid w:val="0"/>
          <w:lang w:val="lt-LT"/>
        </w:rPr>
      </w:pPr>
    </w:p>
    <w:p w14:paraId="3B2B2136" w14:textId="78C24CE9" w:rsidR="000E0B27" w:rsidRPr="000E0B27" w:rsidRDefault="007B2A17" w:rsidP="00AB0EA3">
      <w:pPr>
        <w:tabs>
          <w:tab w:val="left" w:pos="9360"/>
          <w:tab w:val="left" w:pos="9540"/>
        </w:tabs>
        <w:spacing w:after="0" w:line="240" w:lineRule="auto"/>
        <w:ind w:right="278"/>
        <w:rPr>
          <w:rFonts w:ascii="Times New Roman" w:eastAsia="Times New Roman" w:hAnsi="Times New Roman" w:cs="Times New Roman"/>
          <w:i/>
          <w:lang w:val="lt-LT"/>
        </w:rPr>
      </w:pPr>
      <w:r w:rsidRPr="00E37501">
        <w:rPr>
          <w:rFonts w:ascii="Times New Roman" w:eastAsia="Times New Roman" w:hAnsi="Times New Roman" w:cs="Times New Roman"/>
          <w:i/>
          <w:noProof/>
          <w:snapToGrid w:val="0"/>
          <w:lang w:val="lt-LT"/>
        </w:rPr>
        <w:t>Pacientams, kurių kepenų funkcija sutrikusi</w:t>
      </w:r>
    </w:p>
    <w:p w14:paraId="00A5F6A1" w14:textId="77777777" w:rsidR="000E0B27" w:rsidRPr="00E37501" w:rsidRDefault="000E0B27" w:rsidP="000E0B27">
      <w:pPr>
        <w:numPr>
          <w:ilvl w:val="12"/>
          <w:numId w:val="0"/>
        </w:numPr>
        <w:tabs>
          <w:tab w:val="left" w:pos="9360"/>
          <w:tab w:val="left" w:pos="9540"/>
        </w:tabs>
        <w:snapToGrid w:val="0"/>
        <w:spacing w:after="0" w:line="240" w:lineRule="auto"/>
        <w:ind w:right="278"/>
        <w:rPr>
          <w:rFonts w:ascii="Times New Roman" w:eastAsia="Times New Roman" w:hAnsi="Times New Roman" w:cs="Times New Roman"/>
          <w:iCs/>
          <w:lang w:val="lt-LT"/>
        </w:rPr>
      </w:pPr>
      <w:r w:rsidRPr="00E37501">
        <w:rPr>
          <w:rFonts w:ascii="Times New Roman" w:eastAsia="Times New Roman" w:hAnsi="Times New Roman" w:cs="Times New Roman"/>
          <w:iCs/>
          <w:lang w:val="lt-LT"/>
        </w:rPr>
        <w:t>Pacientams, sergantiems sunkia kepenų liga, ambroksolio hidrochlorido reikia vartoti labai atsargiai, t.y. gerti rečiau ir (arba) mažesnę dozę.</w:t>
      </w:r>
    </w:p>
    <w:p w14:paraId="59CD7C6C" w14:textId="7E93DB9F" w:rsidR="000E0B27" w:rsidRDefault="000E0B27"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p>
    <w:p w14:paraId="095D57A7" w14:textId="77777777" w:rsidR="000E0B27" w:rsidRPr="00862FC2" w:rsidRDefault="000E0B27"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p>
    <w:p w14:paraId="481A8B91" w14:textId="4E95F452" w:rsidR="00E526AD" w:rsidRPr="00862FC2" w:rsidRDefault="00E526AD" w:rsidP="00E526AD">
      <w:pPr>
        <w:keepNext/>
        <w:tabs>
          <w:tab w:val="left" w:pos="567"/>
          <w:tab w:val="left" w:pos="9360"/>
          <w:tab w:val="left" w:pos="9540"/>
        </w:tabs>
        <w:snapToGrid w:val="0"/>
        <w:spacing w:after="0" w:line="260" w:lineRule="exact"/>
        <w:ind w:right="27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Ką daryti pavartojus per didelę Ambroxol Siromed dozę</w:t>
      </w:r>
    </w:p>
    <w:p w14:paraId="3D691D8E" w14:textId="77777777" w:rsidR="00E526AD" w:rsidRPr="00862FC2" w:rsidRDefault="00E526AD" w:rsidP="00E526AD">
      <w:pPr>
        <w:tabs>
          <w:tab w:val="left" w:pos="567"/>
          <w:tab w:val="left" w:pos="9360"/>
          <w:tab w:val="left" w:pos="9540"/>
        </w:tabs>
        <w:snapToGrid w:val="0"/>
        <w:spacing w:after="0" w:line="260" w:lineRule="exact"/>
        <w:ind w:right="278"/>
        <w:rPr>
          <w:rFonts w:ascii="Times New Roman" w:eastAsia="Times New Roman" w:hAnsi="Times New Roman" w:cs="Times New Roman"/>
          <w:lang w:val="lt-LT"/>
        </w:rPr>
      </w:pPr>
      <w:r w:rsidRPr="00862FC2">
        <w:rPr>
          <w:rFonts w:ascii="Times New Roman" w:eastAsia="Times New Roman" w:hAnsi="Times New Roman" w:cs="Times New Roman"/>
          <w:lang w:val="lt-LT"/>
        </w:rPr>
        <w:t>Jeigu Jūs išgėrėte Ambroxol Siromed  daugiau negu reikia, nedelsdami kreipkitės į savo gydytoją ar vaistininką. Apie specifinius perdozavimo simptomus žmogui iki šiol pranešimų negauta. Remiantis pranešimais apie atsitiktinį perdozavimą ir (arba) vartojimo klaidas, stebėti simptomai atitinka rekomenduojamos Ambroxol Siromed  dozės sukeliamą žinomą šalutinį poveikį. Gali prireikti simptominio gydymo.</w:t>
      </w:r>
    </w:p>
    <w:p w14:paraId="049FAF4D"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p>
    <w:p w14:paraId="7D14C0DC" w14:textId="77777777" w:rsidR="00E526AD" w:rsidRPr="00862FC2" w:rsidRDefault="00E526AD" w:rsidP="00E526AD">
      <w:pPr>
        <w:keepNext/>
        <w:tabs>
          <w:tab w:val="left" w:pos="567"/>
          <w:tab w:val="left" w:pos="9360"/>
          <w:tab w:val="left" w:pos="9540"/>
        </w:tabs>
        <w:snapToGrid w:val="0"/>
        <w:spacing w:after="0" w:line="260" w:lineRule="exact"/>
        <w:ind w:right="27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 xml:space="preserve">Pamiršus pavartoti Ambroxol Siromed </w:t>
      </w:r>
    </w:p>
    <w:p w14:paraId="2037B85A" w14:textId="77777777" w:rsidR="00E526AD" w:rsidRPr="00862FC2" w:rsidRDefault="00E526AD" w:rsidP="00E526AD">
      <w:pPr>
        <w:tabs>
          <w:tab w:val="left" w:pos="9360"/>
          <w:tab w:val="left" w:pos="9540"/>
        </w:tabs>
        <w:spacing w:after="0" w:line="240" w:lineRule="auto"/>
        <w:ind w:right="278"/>
        <w:jc w:val="both"/>
        <w:rPr>
          <w:rFonts w:ascii="Times New Roman" w:eastAsia="Times New Roman" w:hAnsi="Times New Roman" w:cs="Times New Roman"/>
          <w:snapToGrid w:val="0"/>
          <w:lang w:val="lt-LT"/>
        </w:rPr>
      </w:pPr>
      <w:r w:rsidRPr="00862FC2">
        <w:rPr>
          <w:rFonts w:ascii="Times New Roman" w:eastAsia="Times New Roman" w:hAnsi="Times New Roman" w:cs="Times New Roman"/>
          <w:snapToGrid w:val="0"/>
          <w:lang w:val="lt-LT"/>
        </w:rPr>
        <w:t>Negalima vartoti dvigubos dozės norint kompensuoti praleistą dozę.</w:t>
      </w:r>
    </w:p>
    <w:p w14:paraId="14A81510" w14:textId="48DA97F4" w:rsidR="00E526AD" w:rsidRPr="00862FC2" w:rsidRDefault="00E526AD" w:rsidP="00E526AD">
      <w:pPr>
        <w:tabs>
          <w:tab w:val="left" w:pos="9360"/>
          <w:tab w:val="left" w:pos="9540"/>
        </w:tabs>
        <w:spacing w:after="0" w:line="240" w:lineRule="auto"/>
        <w:ind w:right="278"/>
        <w:jc w:val="both"/>
        <w:rPr>
          <w:rFonts w:ascii="Times New Roman" w:eastAsia="Times New Roman" w:hAnsi="Times New Roman" w:cs="Times New Roman"/>
          <w:snapToGrid w:val="0"/>
          <w:lang w:val="lt-LT"/>
        </w:rPr>
      </w:pPr>
      <w:r w:rsidRPr="00862FC2">
        <w:rPr>
          <w:rFonts w:ascii="Times New Roman" w:eastAsia="Times New Roman" w:hAnsi="Times New Roman" w:cs="Times New Roman"/>
          <w:snapToGrid w:val="0"/>
          <w:lang w:val="lt-LT"/>
        </w:rPr>
        <w:t xml:space="preserve">Ambroxol Siromed sirupą vartokite toliau taip, kaip paskirta. </w:t>
      </w:r>
    </w:p>
    <w:p w14:paraId="0F3CBB6A" w14:textId="77777777" w:rsidR="00E526AD" w:rsidRPr="00862FC2" w:rsidRDefault="00E526AD" w:rsidP="00E526AD">
      <w:pPr>
        <w:keepNext/>
        <w:tabs>
          <w:tab w:val="left" w:pos="567"/>
          <w:tab w:val="left" w:pos="9360"/>
          <w:tab w:val="left" w:pos="9540"/>
        </w:tabs>
        <w:snapToGrid w:val="0"/>
        <w:spacing w:after="0" w:line="260" w:lineRule="exact"/>
        <w:ind w:right="278"/>
        <w:jc w:val="both"/>
        <w:outlineLvl w:val="3"/>
        <w:rPr>
          <w:rFonts w:ascii="Times New Roman" w:eastAsia="Times New Roman" w:hAnsi="Times New Roman" w:cs="Times New Roman"/>
          <w:b/>
          <w:bCs/>
          <w:lang w:val="lt-LT" w:eastAsia="x-none"/>
        </w:rPr>
      </w:pPr>
    </w:p>
    <w:p w14:paraId="27EE989E" w14:textId="77777777" w:rsidR="00E526AD" w:rsidRPr="00862FC2" w:rsidRDefault="00E526AD" w:rsidP="00E526AD">
      <w:pPr>
        <w:keepNext/>
        <w:tabs>
          <w:tab w:val="left" w:pos="567"/>
          <w:tab w:val="left" w:pos="9360"/>
          <w:tab w:val="left" w:pos="9540"/>
        </w:tabs>
        <w:snapToGrid w:val="0"/>
        <w:spacing w:after="0" w:line="260" w:lineRule="exact"/>
        <w:ind w:right="27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 xml:space="preserve">Nustojus vartoti Ambroxol Siromed </w:t>
      </w:r>
    </w:p>
    <w:p w14:paraId="0761A757" w14:textId="77777777" w:rsidR="00E526AD" w:rsidRPr="00862FC2" w:rsidRDefault="00E526AD" w:rsidP="00E526AD">
      <w:pPr>
        <w:tabs>
          <w:tab w:val="left" w:pos="9360"/>
          <w:tab w:val="left" w:pos="9540"/>
        </w:tabs>
        <w:spacing w:after="0" w:line="240" w:lineRule="auto"/>
        <w:ind w:right="278"/>
        <w:jc w:val="both"/>
        <w:rPr>
          <w:rFonts w:ascii="Times New Roman" w:eastAsia="Times New Roman" w:hAnsi="Times New Roman" w:cs="Times New Roman"/>
          <w:snapToGrid w:val="0"/>
          <w:lang w:val="lt-LT"/>
        </w:rPr>
      </w:pPr>
      <w:r w:rsidRPr="00862FC2">
        <w:rPr>
          <w:rFonts w:ascii="Times New Roman" w:eastAsia="Times New Roman" w:hAnsi="Times New Roman" w:cs="Times New Roman"/>
          <w:snapToGrid w:val="0"/>
          <w:lang w:val="lt-LT"/>
        </w:rPr>
        <w:t xml:space="preserve">Ambroxol Siromed  reikia vartoti tik tada, kada reikia. Ligai palengvėjus, vartojimą reikia nutraukti. </w:t>
      </w:r>
    </w:p>
    <w:p w14:paraId="485D6216" w14:textId="77777777" w:rsidR="00E526AD" w:rsidRPr="00862FC2" w:rsidRDefault="00E526AD" w:rsidP="00E526AD">
      <w:pPr>
        <w:tabs>
          <w:tab w:val="left" w:pos="9360"/>
          <w:tab w:val="left" w:pos="9540"/>
        </w:tabs>
        <w:spacing w:after="0" w:line="240" w:lineRule="auto"/>
        <w:ind w:right="278"/>
        <w:jc w:val="both"/>
        <w:rPr>
          <w:rFonts w:ascii="Times New Roman" w:eastAsia="Times New Roman" w:hAnsi="Times New Roman" w:cs="Times New Roman"/>
          <w:snapToGrid w:val="0"/>
          <w:lang w:val="lt-LT"/>
        </w:rPr>
      </w:pPr>
    </w:p>
    <w:p w14:paraId="4188C9A6" w14:textId="77777777" w:rsidR="00E526AD" w:rsidRPr="00862FC2" w:rsidRDefault="00E526AD" w:rsidP="00E526AD">
      <w:pPr>
        <w:tabs>
          <w:tab w:val="left" w:pos="9360"/>
          <w:tab w:val="left" w:pos="9540"/>
        </w:tabs>
        <w:spacing w:after="0" w:line="240" w:lineRule="auto"/>
        <w:ind w:right="278"/>
        <w:jc w:val="both"/>
        <w:rPr>
          <w:rFonts w:ascii="Times New Roman" w:eastAsia="Times New Roman" w:hAnsi="Times New Roman" w:cs="Times New Roman"/>
          <w:snapToGrid w:val="0"/>
          <w:lang w:val="lt-LT"/>
        </w:rPr>
      </w:pPr>
      <w:r w:rsidRPr="00862FC2">
        <w:rPr>
          <w:rFonts w:ascii="Times New Roman" w:eastAsia="Times New Roman" w:hAnsi="Times New Roman" w:cs="Times New Roman"/>
          <w:snapToGrid w:val="0"/>
          <w:lang w:val="lt-LT"/>
        </w:rPr>
        <w:t>Jeigu kiltų daugiau klausimų dėl šio vaisto vartojimo, kreipkitės į gydytoją arba vaistininką.</w:t>
      </w:r>
    </w:p>
    <w:p w14:paraId="37ACAF1C"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p>
    <w:p w14:paraId="76C69BC9"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p>
    <w:p w14:paraId="3C536D53" w14:textId="77777777" w:rsidR="00E526AD" w:rsidRPr="00862FC2" w:rsidRDefault="00E526AD" w:rsidP="00E526AD">
      <w:pPr>
        <w:keepNext/>
        <w:keepLines/>
        <w:tabs>
          <w:tab w:val="left" w:pos="567"/>
          <w:tab w:val="left" w:pos="9360"/>
          <w:tab w:val="left" w:pos="9540"/>
        </w:tabs>
        <w:snapToGrid w:val="0"/>
        <w:spacing w:after="0" w:line="240" w:lineRule="auto"/>
        <w:ind w:right="278"/>
        <w:outlineLvl w:val="2"/>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4.</w:t>
      </w:r>
      <w:r w:rsidRPr="00862FC2">
        <w:rPr>
          <w:rFonts w:ascii="Times New Roman" w:eastAsia="Times New Roman" w:hAnsi="Times New Roman" w:cs="Times New Roman"/>
          <w:b/>
          <w:bCs/>
          <w:lang w:val="lt-LT" w:eastAsia="x-none"/>
        </w:rPr>
        <w:tab/>
        <w:t>Galimas šalutinis poveikis</w:t>
      </w:r>
    </w:p>
    <w:p w14:paraId="6795D401"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p>
    <w:p w14:paraId="79F315CF"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r w:rsidRPr="00862FC2">
        <w:rPr>
          <w:rFonts w:ascii="Times New Roman" w:eastAsia="Times New Roman" w:hAnsi="Times New Roman" w:cs="Times New Roman"/>
          <w:noProof/>
          <w:lang w:val="lt-LT"/>
        </w:rPr>
        <w:t>Šis vaistas, kaip ir visi kiti, gali sukelti šalutinį poveikį, nors jis pasireiškia ne visiems žmonėms.</w:t>
      </w:r>
    </w:p>
    <w:p w14:paraId="7D98922B" w14:textId="77777777" w:rsidR="00E526AD" w:rsidRPr="00862FC2" w:rsidRDefault="00E526AD" w:rsidP="00E526AD">
      <w:pPr>
        <w:tabs>
          <w:tab w:val="left" w:pos="567"/>
          <w:tab w:val="left" w:pos="9360"/>
          <w:tab w:val="left" w:pos="9540"/>
        </w:tabs>
        <w:snapToGrid w:val="0"/>
        <w:spacing w:after="0" w:line="240" w:lineRule="auto"/>
        <w:ind w:right="278"/>
        <w:rPr>
          <w:rFonts w:ascii="Times New Roman" w:eastAsia="Times New Roman" w:hAnsi="Times New Roman" w:cs="Times New Roman"/>
          <w:bCs/>
          <w:lang w:val="lt-LT" w:eastAsia="x-none"/>
        </w:rPr>
      </w:pPr>
    </w:p>
    <w:p w14:paraId="612C7215" w14:textId="77777777" w:rsidR="00E526AD" w:rsidRPr="00862FC2" w:rsidRDefault="00E526AD" w:rsidP="00E526AD">
      <w:pPr>
        <w:tabs>
          <w:tab w:val="left" w:pos="567"/>
          <w:tab w:val="left" w:pos="9360"/>
          <w:tab w:val="left" w:pos="9540"/>
        </w:tabs>
        <w:snapToGrid w:val="0"/>
        <w:spacing w:after="0" w:line="240" w:lineRule="auto"/>
        <w:ind w:right="278"/>
        <w:rPr>
          <w:rFonts w:ascii="Times New Roman" w:eastAsia="Times New Roman" w:hAnsi="Times New Roman" w:cs="Times New Roman"/>
          <w:bCs/>
          <w:lang w:val="lt-LT" w:eastAsia="x-none"/>
        </w:rPr>
      </w:pPr>
      <w:r w:rsidRPr="00862FC2">
        <w:rPr>
          <w:rFonts w:ascii="Times New Roman" w:eastAsia="Times New Roman" w:hAnsi="Times New Roman" w:cs="Times New Roman"/>
          <w:bCs/>
          <w:lang w:val="lt-LT" w:eastAsia="x-none"/>
        </w:rPr>
        <w:t>Gali pasireikšti:</w:t>
      </w:r>
    </w:p>
    <w:p w14:paraId="35DFB4BD" w14:textId="77777777" w:rsidR="008B3D4C" w:rsidRDefault="009D73DE">
      <w:pPr>
        <w:numPr>
          <w:ilvl w:val="12"/>
          <w:numId w:val="0"/>
        </w:numPr>
        <w:tabs>
          <w:tab w:val="left" w:pos="720"/>
          <w:tab w:val="left" w:pos="9360"/>
          <w:tab w:val="left" w:pos="9540"/>
        </w:tabs>
        <w:snapToGrid w:val="0"/>
        <w:spacing w:after="0" w:line="240" w:lineRule="auto"/>
        <w:ind w:right="278"/>
        <w:rPr>
          <w:rFonts w:ascii="Times New Roman" w:eastAsia="Times New Roman" w:hAnsi="Times New Roman" w:cs="Times New Roman"/>
          <w:b/>
          <w:bCs/>
          <w:iCs/>
          <w:noProof/>
          <w:lang w:val="lt-LT"/>
        </w:rPr>
      </w:pPr>
      <w:r w:rsidRPr="006D15A4">
        <w:rPr>
          <w:rFonts w:ascii="Times New Roman" w:eastAsia="Times New Roman" w:hAnsi="Times New Roman" w:cs="Times New Roman"/>
          <w:b/>
          <w:bCs/>
          <w:iCs/>
          <w:noProof/>
          <w:lang w:val="lt-LT"/>
        </w:rPr>
        <w:t>Dažni šalutinio poveikio reiškiniai (gali pasireikšti rečiau kaip 1 iš 10 asmenų):</w:t>
      </w:r>
    </w:p>
    <w:p w14:paraId="7ADAA69F" w14:textId="77777777" w:rsidR="00E526AD" w:rsidRPr="00862FC2" w:rsidRDefault="00E526AD" w:rsidP="00E526AD">
      <w:pPr>
        <w:numPr>
          <w:ilvl w:val="0"/>
          <w:numId w:val="4"/>
        </w:numPr>
        <w:tabs>
          <w:tab w:val="clear" w:pos="720"/>
          <w:tab w:val="num" w:pos="567"/>
          <w:tab w:val="left" w:pos="9360"/>
          <w:tab w:val="left" w:pos="9540"/>
        </w:tabs>
        <w:snapToGrid w:val="0"/>
        <w:spacing w:after="0" w:line="240" w:lineRule="auto"/>
        <w:ind w:left="567" w:right="278" w:hanging="567"/>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Skonio pojūčio pokytis.</w:t>
      </w:r>
    </w:p>
    <w:p w14:paraId="31372E41" w14:textId="77777777" w:rsidR="00E526AD" w:rsidRPr="00862FC2" w:rsidRDefault="00E526AD" w:rsidP="00E526AD">
      <w:pPr>
        <w:numPr>
          <w:ilvl w:val="0"/>
          <w:numId w:val="4"/>
        </w:numPr>
        <w:tabs>
          <w:tab w:val="clear" w:pos="720"/>
          <w:tab w:val="num" w:pos="567"/>
          <w:tab w:val="left" w:pos="9360"/>
          <w:tab w:val="left" w:pos="9540"/>
        </w:tabs>
        <w:snapToGrid w:val="0"/>
        <w:spacing w:after="0" w:line="240" w:lineRule="auto"/>
        <w:ind w:left="567" w:right="278" w:hanging="567"/>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Ryklės tirpulys.</w:t>
      </w:r>
    </w:p>
    <w:p w14:paraId="2CF648CF" w14:textId="77777777" w:rsidR="00E526AD" w:rsidRPr="00862FC2" w:rsidRDefault="00E526AD" w:rsidP="00E526AD">
      <w:pPr>
        <w:numPr>
          <w:ilvl w:val="0"/>
          <w:numId w:val="4"/>
        </w:numPr>
        <w:tabs>
          <w:tab w:val="clear" w:pos="720"/>
          <w:tab w:val="num" w:pos="567"/>
          <w:tab w:val="left" w:pos="9360"/>
          <w:tab w:val="left" w:pos="9540"/>
        </w:tabs>
        <w:snapToGrid w:val="0"/>
        <w:spacing w:after="0" w:line="240" w:lineRule="auto"/>
        <w:ind w:left="567" w:right="278" w:hanging="567"/>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Pykinimas.</w:t>
      </w:r>
    </w:p>
    <w:p w14:paraId="7F53F4D4" w14:textId="77777777" w:rsidR="00E526AD" w:rsidRPr="00862FC2" w:rsidRDefault="00E526AD" w:rsidP="00E526AD">
      <w:pPr>
        <w:numPr>
          <w:ilvl w:val="0"/>
          <w:numId w:val="4"/>
        </w:numPr>
        <w:tabs>
          <w:tab w:val="clear" w:pos="720"/>
          <w:tab w:val="num" w:pos="567"/>
          <w:tab w:val="left" w:pos="9360"/>
          <w:tab w:val="left" w:pos="9540"/>
        </w:tabs>
        <w:snapToGrid w:val="0"/>
        <w:spacing w:after="0" w:line="240" w:lineRule="auto"/>
        <w:ind w:left="567" w:right="278" w:hanging="567"/>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Burnos ir liežuvio tirpulys.</w:t>
      </w:r>
    </w:p>
    <w:p w14:paraId="52E45BBB" w14:textId="77777777" w:rsidR="00E526AD" w:rsidRPr="00862FC2" w:rsidRDefault="00E526AD" w:rsidP="00E526AD">
      <w:pPr>
        <w:tabs>
          <w:tab w:val="left" w:pos="720"/>
          <w:tab w:val="left" w:pos="9360"/>
          <w:tab w:val="left" w:pos="9540"/>
        </w:tabs>
        <w:snapToGrid w:val="0"/>
        <w:spacing w:after="0" w:line="240" w:lineRule="auto"/>
        <w:ind w:left="360" w:right="278"/>
        <w:rPr>
          <w:rFonts w:ascii="Times New Roman" w:eastAsia="Times New Roman" w:hAnsi="Times New Roman" w:cs="Times New Roman"/>
          <w:i/>
          <w:noProof/>
          <w:lang w:val="lt-LT"/>
        </w:rPr>
      </w:pPr>
    </w:p>
    <w:p w14:paraId="54DABF0B" w14:textId="08AD2474" w:rsidR="008B3D4C" w:rsidRPr="006D15A4" w:rsidRDefault="009D73DE" w:rsidP="006D15A4">
      <w:pPr>
        <w:numPr>
          <w:ilvl w:val="12"/>
          <w:numId w:val="0"/>
        </w:numPr>
        <w:tabs>
          <w:tab w:val="left" w:pos="720"/>
          <w:tab w:val="left" w:pos="9360"/>
          <w:tab w:val="left" w:pos="9540"/>
        </w:tabs>
        <w:snapToGrid w:val="0"/>
        <w:spacing w:after="0" w:line="240" w:lineRule="auto"/>
        <w:ind w:right="278"/>
        <w:rPr>
          <w:rFonts w:ascii="Times New Roman" w:eastAsia="Times New Roman" w:hAnsi="Times New Roman" w:cs="Times New Roman"/>
          <w:b/>
          <w:bCs/>
          <w:iCs/>
          <w:noProof/>
          <w:lang w:val="lt-LT"/>
        </w:rPr>
      </w:pPr>
      <w:r w:rsidRPr="006D15A4">
        <w:rPr>
          <w:rFonts w:ascii="Times New Roman" w:eastAsia="Times New Roman" w:hAnsi="Times New Roman" w:cs="Times New Roman"/>
          <w:b/>
          <w:bCs/>
          <w:iCs/>
          <w:noProof/>
          <w:lang w:val="lt-LT"/>
        </w:rPr>
        <w:t>Nedažni šalutinio poveikio reiškiniai (gali pasireikšti rečiau kaip 1 iš 100 asmenų):</w:t>
      </w:r>
    </w:p>
    <w:p w14:paraId="1C21ED65" w14:textId="77777777" w:rsidR="00E526AD" w:rsidRPr="00862FC2" w:rsidRDefault="00E526AD" w:rsidP="00E526AD">
      <w:pPr>
        <w:numPr>
          <w:ilvl w:val="0"/>
          <w:numId w:val="4"/>
        </w:numPr>
        <w:tabs>
          <w:tab w:val="clear" w:pos="720"/>
          <w:tab w:val="num" w:pos="567"/>
          <w:tab w:val="left" w:pos="9360"/>
          <w:tab w:val="left" w:pos="9540"/>
        </w:tabs>
        <w:snapToGrid w:val="0"/>
        <w:spacing w:after="0" w:line="240" w:lineRule="auto"/>
        <w:ind w:left="567" w:right="278" w:hanging="567"/>
        <w:rPr>
          <w:rFonts w:ascii="Times New Roman" w:eastAsia="Times New Roman" w:hAnsi="Times New Roman" w:cs="Times New Roman"/>
          <w:lang w:val="lt-LT"/>
        </w:rPr>
      </w:pPr>
      <w:r w:rsidRPr="00862FC2">
        <w:rPr>
          <w:rFonts w:ascii="Times New Roman" w:eastAsia="Times New Roman" w:hAnsi="Times New Roman" w:cs="Times New Roman"/>
          <w:lang w:val="lt-LT"/>
        </w:rPr>
        <w:t>Viduriavimas.</w:t>
      </w:r>
    </w:p>
    <w:p w14:paraId="5C9D0F16" w14:textId="77777777" w:rsidR="00E526AD" w:rsidRPr="00862FC2" w:rsidRDefault="00E526AD" w:rsidP="00E526AD">
      <w:pPr>
        <w:numPr>
          <w:ilvl w:val="0"/>
          <w:numId w:val="4"/>
        </w:numPr>
        <w:tabs>
          <w:tab w:val="clear" w:pos="720"/>
          <w:tab w:val="num" w:pos="567"/>
          <w:tab w:val="left" w:pos="9360"/>
          <w:tab w:val="left" w:pos="9540"/>
        </w:tabs>
        <w:snapToGrid w:val="0"/>
        <w:spacing w:after="0" w:line="240" w:lineRule="auto"/>
        <w:ind w:left="567" w:right="278" w:hanging="567"/>
        <w:rPr>
          <w:rFonts w:ascii="Times New Roman" w:eastAsia="Times New Roman" w:hAnsi="Times New Roman" w:cs="Times New Roman"/>
          <w:lang w:val="lt-LT"/>
        </w:rPr>
      </w:pPr>
      <w:r w:rsidRPr="00862FC2">
        <w:rPr>
          <w:rFonts w:ascii="Times New Roman" w:eastAsia="Times New Roman" w:hAnsi="Times New Roman" w:cs="Times New Roman"/>
          <w:lang w:val="lt-LT"/>
        </w:rPr>
        <w:t>Vėmimas.</w:t>
      </w:r>
    </w:p>
    <w:p w14:paraId="10589F34" w14:textId="77777777" w:rsidR="00E526AD" w:rsidRPr="00862FC2" w:rsidRDefault="00E526AD" w:rsidP="00E526AD">
      <w:pPr>
        <w:numPr>
          <w:ilvl w:val="0"/>
          <w:numId w:val="4"/>
        </w:numPr>
        <w:tabs>
          <w:tab w:val="clear" w:pos="720"/>
          <w:tab w:val="num" w:pos="567"/>
          <w:tab w:val="left" w:pos="9360"/>
          <w:tab w:val="left" w:pos="9540"/>
        </w:tabs>
        <w:snapToGrid w:val="0"/>
        <w:spacing w:after="0" w:line="240" w:lineRule="auto"/>
        <w:ind w:left="567" w:right="278" w:hanging="567"/>
        <w:rPr>
          <w:rFonts w:ascii="Times New Roman" w:eastAsia="Times New Roman" w:hAnsi="Times New Roman" w:cs="Times New Roman"/>
          <w:lang w:val="lt-LT"/>
        </w:rPr>
      </w:pPr>
      <w:r w:rsidRPr="00862FC2">
        <w:rPr>
          <w:rFonts w:ascii="Times New Roman" w:eastAsia="Times New Roman" w:hAnsi="Times New Roman" w:cs="Times New Roman"/>
          <w:lang w:val="lt-LT"/>
        </w:rPr>
        <w:t>Nevirškinimas.</w:t>
      </w:r>
    </w:p>
    <w:p w14:paraId="32E04A0F" w14:textId="77777777" w:rsidR="00E526AD" w:rsidRPr="00862FC2" w:rsidRDefault="00E526AD" w:rsidP="00E526AD">
      <w:pPr>
        <w:numPr>
          <w:ilvl w:val="0"/>
          <w:numId w:val="4"/>
        </w:numPr>
        <w:tabs>
          <w:tab w:val="clear" w:pos="720"/>
          <w:tab w:val="num" w:pos="567"/>
          <w:tab w:val="left" w:pos="9360"/>
          <w:tab w:val="left" w:pos="9540"/>
        </w:tabs>
        <w:snapToGrid w:val="0"/>
        <w:spacing w:after="0" w:line="240" w:lineRule="auto"/>
        <w:ind w:left="567" w:right="278" w:hanging="567"/>
        <w:rPr>
          <w:rFonts w:ascii="Times New Roman" w:eastAsia="Times New Roman" w:hAnsi="Times New Roman" w:cs="Times New Roman"/>
          <w:lang w:val="lt-LT"/>
        </w:rPr>
      </w:pPr>
      <w:r w:rsidRPr="00862FC2">
        <w:rPr>
          <w:rFonts w:ascii="Times New Roman" w:eastAsia="Times New Roman" w:hAnsi="Times New Roman" w:cs="Times New Roman"/>
          <w:lang w:val="lt-LT"/>
        </w:rPr>
        <w:t>Burnos džiūvimas.</w:t>
      </w:r>
    </w:p>
    <w:p w14:paraId="6185F5D1" w14:textId="77777777" w:rsidR="00E526AD" w:rsidRPr="00862FC2" w:rsidRDefault="00E526AD" w:rsidP="00E526AD">
      <w:pPr>
        <w:numPr>
          <w:ilvl w:val="0"/>
          <w:numId w:val="4"/>
        </w:numPr>
        <w:tabs>
          <w:tab w:val="clear" w:pos="720"/>
          <w:tab w:val="num" w:pos="567"/>
          <w:tab w:val="left" w:pos="9360"/>
          <w:tab w:val="left" w:pos="9540"/>
        </w:tabs>
        <w:snapToGrid w:val="0"/>
        <w:spacing w:after="0" w:line="240" w:lineRule="auto"/>
        <w:ind w:left="567" w:right="278" w:hanging="567"/>
        <w:rPr>
          <w:rFonts w:ascii="Times New Roman" w:eastAsia="Times New Roman" w:hAnsi="Times New Roman" w:cs="Times New Roman"/>
          <w:lang w:val="lt-LT"/>
        </w:rPr>
      </w:pPr>
      <w:r w:rsidRPr="00862FC2">
        <w:rPr>
          <w:rFonts w:ascii="Times New Roman" w:eastAsia="Times New Roman" w:hAnsi="Times New Roman" w:cs="Times New Roman"/>
          <w:lang w:val="lt-LT"/>
        </w:rPr>
        <w:t>Pilvo skausmas.</w:t>
      </w:r>
    </w:p>
    <w:p w14:paraId="6B3440FE" w14:textId="77777777" w:rsidR="00E526AD" w:rsidRPr="00862FC2" w:rsidRDefault="00E526AD" w:rsidP="00E526AD">
      <w:pPr>
        <w:tabs>
          <w:tab w:val="left" w:pos="720"/>
          <w:tab w:val="left" w:pos="9360"/>
          <w:tab w:val="left" w:pos="9540"/>
        </w:tabs>
        <w:snapToGrid w:val="0"/>
        <w:spacing w:after="0" w:line="240" w:lineRule="auto"/>
        <w:ind w:left="567" w:right="278"/>
        <w:rPr>
          <w:rFonts w:ascii="Times New Roman" w:eastAsia="Times New Roman" w:hAnsi="Times New Roman" w:cs="Times New Roman"/>
          <w:i/>
          <w:noProof/>
          <w:lang w:val="lt-LT"/>
        </w:rPr>
      </w:pPr>
    </w:p>
    <w:p w14:paraId="380506C8" w14:textId="1ABF06C6" w:rsidR="008B3D4C" w:rsidRPr="006D15A4" w:rsidRDefault="009D73DE" w:rsidP="006D15A4">
      <w:pPr>
        <w:numPr>
          <w:ilvl w:val="12"/>
          <w:numId w:val="0"/>
        </w:numPr>
        <w:tabs>
          <w:tab w:val="left" w:pos="720"/>
          <w:tab w:val="left" w:pos="9360"/>
          <w:tab w:val="left" w:pos="9540"/>
        </w:tabs>
        <w:snapToGrid w:val="0"/>
        <w:spacing w:after="0" w:line="240" w:lineRule="auto"/>
        <w:ind w:right="278"/>
        <w:rPr>
          <w:rFonts w:ascii="Times New Roman" w:eastAsia="Times New Roman" w:hAnsi="Times New Roman" w:cs="Times New Roman"/>
          <w:b/>
          <w:bCs/>
          <w:iCs/>
          <w:noProof/>
          <w:lang w:val="lt-LT"/>
        </w:rPr>
      </w:pPr>
      <w:r w:rsidRPr="006D15A4">
        <w:rPr>
          <w:rFonts w:ascii="Times New Roman" w:eastAsia="Times New Roman" w:hAnsi="Times New Roman" w:cs="Times New Roman"/>
          <w:b/>
          <w:bCs/>
          <w:iCs/>
          <w:noProof/>
          <w:lang w:val="lt-LT"/>
        </w:rPr>
        <w:t>Reti šalutinio poveikio reiškiniai (gali pasireikšti rečiau kaip 1 iš 1 000 asmenų):</w:t>
      </w:r>
    </w:p>
    <w:p w14:paraId="0F58153F" w14:textId="77777777" w:rsidR="00E526AD" w:rsidRPr="00862FC2" w:rsidRDefault="00E526AD" w:rsidP="00E526AD">
      <w:pPr>
        <w:numPr>
          <w:ilvl w:val="0"/>
          <w:numId w:val="4"/>
        </w:numPr>
        <w:tabs>
          <w:tab w:val="clear" w:pos="720"/>
          <w:tab w:val="num" w:pos="567"/>
          <w:tab w:val="left" w:pos="9360"/>
          <w:tab w:val="left" w:pos="9540"/>
        </w:tabs>
        <w:snapToGrid w:val="0"/>
        <w:spacing w:after="0" w:line="240" w:lineRule="auto"/>
        <w:ind w:left="567" w:right="278" w:hanging="567"/>
        <w:rPr>
          <w:rFonts w:ascii="Times New Roman" w:eastAsia="Times New Roman" w:hAnsi="Times New Roman" w:cs="Times New Roman"/>
          <w:lang w:val="lt-LT"/>
        </w:rPr>
      </w:pPr>
      <w:r w:rsidRPr="00862FC2">
        <w:rPr>
          <w:rFonts w:ascii="Times New Roman" w:eastAsia="Times New Roman" w:hAnsi="Times New Roman" w:cs="Times New Roman"/>
          <w:lang w:val="lt-LT"/>
        </w:rPr>
        <w:t>Išbėrimas.</w:t>
      </w:r>
    </w:p>
    <w:p w14:paraId="4133D22D" w14:textId="77777777" w:rsidR="00E526AD" w:rsidRPr="00862FC2" w:rsidRDefault="00E526AD" w:rsidP="00E526AD">
      <w:pPr>
        <w:numPr>
          <w:ilvl w:val="0"/>
          <w:numId w:val="4"/>
        </w:numPr>
        <w:tabs>
          <w:tab w:val="clear" w:pos="720"/>
          <w:tab w:val="num" w:pos="567"/>
          <w:tab w:val="left" w:pos="9360"/>
          <w:tab w:val="left" w:pos="9540"/>
        </w:tabs>
        <w:snapToGrid w:val="0"/>
        <w:spacing w:after="0" w:line="240" w:lineRule="auto"/>
        <w:ind w:left="567" w:right="278" w:hanging="567"/>
        <w:rPr>
          <w:rFonts w:ascii="Times New Roman" w:eastAsia="Times New Roman" w:hAnsi="Times New Roman" w:cs="Times New Roman"/>
          <w:lang w:val="lt-LT"/>
        </w:rPr>
      </w:pPr>
      <w:r w:rsidRPr="00862FC2">
        <w:rPr>
          <w:rFonts w:ascii="Times New Roman" w:eastAsia="Times New Roman" w:hAnsi="Times New Roman" w:cs="Times New Roman"/>
          <w:lang w:val="lt-LT"/>
        </w:rPr>
        <w:t>Dilgėlinė.</w:t>
      </w:r>
    </w:p>
    <w:p w14:paraId="7C12DC57" w14:textId="77777777" w:rsidR="00E526AD" w:rsidRPr="00862FC2" w:rsidRDefault="00E526AD" w:rsidP="00E526AD">
      <w:pPr>
        <w:numPr>
          <w:ilvl w:val="0"/>
          <w:numId w:val="4"/>
        </w:numPr>
        <w:tabs>
          <w:tab w:val="clear" w:pos="720"/>
          <w:tab w:val="num" w:pos="567"/>
          <w:tab w:val="left" w:pos="9360"/>
          <w:tab w:val="left" w:pos="9540"/>
        </w:tabs>
        <w:snapToGrid w:val="0"/>
        <w:spacing w:after="0" w:line="240" w:lineRule="auto"/>
        <w:ind w:left="567" w:right="278" w:hanging="567"/>
        <w:rPr>
          <w:rFonts w:ascii="Times New Roman" w:eastAsia="Times New Roman" w:hAnsi="Times New Roman" w:cs="Times New Roman"/>
          <w:lang w:val="lt-LT"/>
        </w:rPr>
      </w:pPr>
      <w:r w:rsidRPr="00862FC2">
        <w:rPr>
          <w:rFonts w:ascii="Times New Roman" w:eastAsia="Times New Roman" w:hAnsi="Times New Roman" w:cs="Times New Roman"/>
          <w:lang w:val="lt-LT"/>
        </w:rPr>
        <w:t>Sekreto tekėjimas iš nosies.</w:t>
      </w:r>
    </w:p>
    <w:p w14:paraId="7A9BE732" w14:textId="77777777" w:rsidR="00E526AD" w:rsidRPr="00862FC2" w:rsidRDefault="00E526AD" w:rsidP="00E526AD">
      <w:pPr>
        <w:numPr>
          <w:ilvl w:val="0"/>
          <w:numId w:val="4"/>
        </w:numPr>
        <w:tabs>
          <w:tab w:val="clear" w:pos="720"/>
          <w:tab w:val="num" w:pos="567"/>
          <w:tab w:val="left" w:pos="9360"/>
          <w:tab w:val="left" w:pos="9540"/>
        </w:tabs>
        <w:snapToGrid w:val="0"/>
        <w:spacing w:after="0" w:line="240" w:lineRule="auto"/>
        <w:ind w:left="567" w:right="278" w:hanging="567"/>
        <w:rPr>
          <w:rFonts w:ascii="Times New Roman" w:eastAsia="Times New Roman" w:hAnsi="Times New Roman" w:cs="Times New Roman"/>
          <w:lang w:val="lt-LT"/>
        </w:rPr>
      </w:pPr>
      <w:r w:rsidRPr="00862FC2">
        <w:rPr>
          <w:rFonts w:ascii="Times New Roman" w:eastAsia="Times New Roman" w:hAnsi="Times New Roman" w:cs="Times New Roman"/>
          <w:lang w:val="lt-LT"/>
        </w:rPr>
        <w:t>Seilėtekis.</w:t>
      </w:r>
    </w:p>
    <w:p w14:paraId="4A015117" w14:textId="77777777" w:rsidR="00E526AD" w:rsidRPr="00862FC2" w:rsidRDefault="00E526AD" w:rsidP="00E526AD">
      <w:pPr>
        <w:numPr>
          <w:ilvl w:val="0"/>
          <w:numId w:val="4"/>
        </w:numPr>
        <w:tabs>
          <w:tab w:val="clear" w:pos="720"/>
          <w:tab w:val="num" w:pos="567"/>
          <w:tab w:val="left" w:pos="9360"/>
          <w:tab w:val="left" w:pos="9540"/>
        </w:tabs>
        <w:snapToGrid w:val="0"/>
        <w:spacing w:after="0" w:line="240" w:lineRule="auto"/>
        <w:ind w:left="567" w:right="278" w:hanging="567"/>
        <w:rPr>
          <w:rFonts w:ascii="Times New Roman" w:eastAsia="Times New Roman" w:hAnsi="Times New Roman" w:cs="Times New Roman"/>
          <w:lang w:val="lt-LT"/>
        </w:rPr>
      </w:pPr>
      <w:r w:rsidRPr="00862FC2">
        <w:rPr>
          <w:rFonts w:ascii="Times New Roman" w:eastAsia="Times New Roman" w:hAnsi="Times New Roman" w:cs="Times New Roman"/>
          <w:lang w:val="lt-LT"/>
        </w:rPr>
        <w:t>Rėmuo.</w:t>
      </w:r>
    </w:p>
    <w:p w14:paraId="2F90B6CC" w14:textId="77777777" w:rsidR="00E526AD" w:rsidRPr="00862FC2" w:rsidRDefault="00E526AD" w:rsidP="00E526AD">
      <w:pPr>
        <w:numPr>
          <w:ilvl w:val="0"/>
          <w:numId w:val="4"/>
        </w:numPr>
        <w:tabs>
          <w:tab w:val="clear" w:pos="720"/>
          <w:tab w:val="num" w:pos="567"/>
          <w:tab w:val="left" w:pos="9360"/>
          <w:tab w:val="left" w:pos="9540"/>
        </w:tabs>
        <w:snapToGrid w:val="0"/>
        <w:spacing w:after="0" w:line="240" w:lineRule="auto"/>
        <w:ind w:left="567" w:right="278" w:hanging="567"/>
        <w:rPr>
          <w:rFonts w:ascii="Times New Roman" w:eastAsia="Times New Roman" w:hAnsi="Times New Roman" w:cs="Times New Roman"/>
          <w:lang w:val="lt-LT"/>
        </w:rPr>
      </w:pPr>
      <w:r w:rsidRPr="00862FC2">
        <w:rPr>
          <w:rFonts w:ascii="Times New Roman" w:eastAsia="Times New Roman" w:hAnsi="Times New Roman" w:cs="Times New Roman"/>
          <w:lang w:val="lt-LT"/>
        </w:rPr>
        <w:lastRenderedPageBreak/>
        <w:t>Šlapinimosi sutrikimai.</w:t>
      </w:r>
    </w:p>
    <w:p w14:paraId="5DC188F9" w14:textId="77777777" w:rsidR="00E526AD" w:rsidRPr="00862FC2" w:rsidRDefault="00E526AD" w:rsidP="00E526AD">
      <w:pPr>
        <w:tabs>
          <w:tab w:val="left" w:pos="720"/>
          <w:tab w:val="left" w:pos="9360"/>
          <w:tab w:val="left" w:pos="9540"/>
        </w:tabs>
        <w:snapToGrid w:val="0"/>
        <w:spacing w:after="0" w:line="240" w:lineRule="auto"/>
        <w:ind w:left="360" w:right="278"/>
        <w:rPr>
          <w:rFonts w:ascii="Times New Roman" w:eastAsia="Times New Roman" w:hAnsi="Times New Roman" w:cs="Times New Roman"/>
          <w:i/>
          <w:noProof/>
          <w:lang w:val="lt-LT"/>
        </w:rPr>
      </w:pPr>
    </w:p>
    <w:p w14:paraId="0150AD45" w14:textId="1A54AE1E" w:rsidR="008B3D4C" w:rsidRPr="006D15A4" w:rsidRDefault="009D73DE" w:rsidP="006D15A4">
      <w:pPr>
        <w:numPr>
          <w:ilvl w:val="12"/>
          <w:numId w:val="0"/>
        </w:numPr>
        <w:tabs>
          <w:tab w:val="left" w:pos="720"/>
          <w:tab w:val="left" w:pos="9360"/>
          <w:tab w:val="left" w:pos="9540"/>
        </w:tabs>
        <w:snapToGrid w:val="0"/>
        <w:spacing w:after="0" w:line="240" w:lineRule="auto"/>
        <w:ind w:right="278"/>
        <w:rPr>
          <w:rFonts w:ascii="Times New Roman" w:eastAsia="Times New Roman" w:hAnsi="Times New Roman" w:cs="Times New Roman"/>
          <w:b/>
          <w:bCs/>
          <w:iCs/>
          <w:noProof/>
          <w:lang w:val="lt-LT"/>
        </w:rPr>
      </w:pPr>
      <w:r w:rsidRPr="006D15A4">
        <w:rPr>
          <w:rFonts w:ascii="Times New Roman" w:eastAsia="Times New Roman" w:hAnsi="Times New Roman" w:cs="Times New Roman"/>
          <w:b/>
          <w:bCs/>
          <w:iCs/>
          <w:noProof/>
          <w:lang w:val="lt-LT"/>
        </w:rPr>
        <w:t>Šalutinio poveikio reiškiniai, kurių</w:t>
      </w:r>
      <w:r w:rsidR="008B3D4C">
        <w:rPr>
          <w:rFonts w:ascii="Times New Roman" w:eastAsia="Times New Roman" w:hAnsi="Times New Roman" w:cs="Times New Roman"/>
          <w:b/>
          <w:bCs/>
          <w:iCs/>
          <w:noProof/>
          <w:lang w:val="lt-LT"/>
        </w:rPr>
        <w:t xml:space="preserve"> </w:t>
      </w:r>
      <w:r w:rsidRPr="006D15A4">
        <w:rPr>
          <w:rFonts w:ascii="Times New Roman" w:eastAsia="Times New Roman" w:hAnsi="Times New Roman" w:cs="Times New Roman"/>
          <w:b/>
          <w:bCs/>
          <w:iCs/>
          <w:noProof/>
          <w:lang w:val="lt-LT"/>
        </w:rPr>
        <w:t>dažnis nežinomas (negali būti apskaičiuotas pagal turimus duomenis):</w:t>
      </w:r>
    </w:p>
    <w:p w14:paraId="675BE316" w14:textId="77777777" w:rsidR="00E526AD" w:rsidRPr="00862FC2" w:rsidRDefault="00E526AD" w:rsidP="00E526AD">
      <w:pPr>
        <w:numPr>
          <w:ilvl w:val="0"/>
          <w:numId w:val="4"/>
        </w:numPr>
        <w:tabs>
          <w:tab w:val="clear" w:pos="720"/>
          <w:tab w:val="left" w:pos="567"/>
          <w:tab w:val="num" w:pos="900"/>
          <w:tab w:val="left" w:pos="9360"/>
          <w:tab w:val="left" w:pos="9540"/>
        </w:tabs>
        <w:snapToGrid w:val="0"/>
        <w:spacing w:after="0" w:line="240" w:lineRule="auto"/>
        <w:ind w:left="567" w:right="278" w:hanging="567"/>
        <w:rPr>
          <w:rFonts w:ascii="Times New Roman" w:eastAsia="Times New Roman" w:hAnsi="Times New Roman" w:cs="Times New Roman"/>
          <w:lang w:val="lt-LT"/>
        </w:rPr>
      </w:pPr>
      <w:r w:rsidRPr="00862FC2">
        <w:rPr>
          <w:rFonts w:ascii="Times New Roman" w:eastAsia="Times New Roman" w:hAnsi="Times New Roman" w:cs="Times New Roman"/>
          <w:lang w:val="lt-LT"/>
        </w:rPr>
        <w:t>Anafilaksinės reakcijos (greitai sunkėjančios, gyvybei pavojingos alerginės reakcijos), įskaitant anafilaksinį šoką (staigi, sunki ir kartais mirtina alerginė reakcija, kuriai būdingas kvėpavimo pasunkėjimas, kraujotakos nepakankamumas, staigus sutinimas, temperatūros padidėjimas, drebulys).</w:t>
      </w:r>
    </w:p>
    <w:p w14:paraId="4B23B2B6" w14:textId="77777777" w:rsidR="00E526AD" w:rsidRPr="00862FC2" w:rsidRDefault="00E526AD" w:rsidP="00E526AD">
      <w:pPr>
        <w:numPr>
          <w:ilvl w:val="0"/>
          <w:numId w:val="4"/>
        </w:numPr>
        <w:tabs>
          <w:tab w:val="clear" w:pos="720"/>
          <w:tab w:val="left" w:pos="567"/>
          <w:tab w:val="num" w:pos="900"/>
          <w:tab w:val="left" w:pos="9360"/>
          <w:tab w:val="left" w:pos="9540"/>
        </w:tabs>
        <w:snapToGrid w:val="0"/>
        <w:spacing w:after="0" w:line="240" w:lineRule="auto"/>
        <w:ind w:left="567" w:right="278" w:hanging="567"/>
        <w:rPr>
          <w:rFonts w:ascii="Times New Roman" w:eastAsia="Times New Roman" w:hAnsi="Times New Roman" w:cs="Times New Roman"/>
          <w:lang w:val="lt-LT"/>
        </w:rPr>
      </w:pPr>
      <w:r w:rsidRPr="00862FC2">
        <w:rPr>
          <w:rFonts w:ascii="Times New Roman" w:eastAsia="Times New Roman" w:hAnsi="Times New Roman" w:cs="Times New Roman"/>
          <w:lang w:val="lt-LT"/>
        </w:rPr>
        <w:t>Angioneurozinė edema (staigus odos arba gleivinės patinimas, kuris gali pasunkinti kvėpavimą).</w:t>
      </w:r>
    </w:p>
    <w:p w14:paraId="338BC34A" w14:textId="77777777" w:rsidR="00E526AD" w:rsidRPr="00862FC2" w:rsidRDefault="00E526AD" w:rsidP="00E526AD">
      <w:pPr>
        <w:numPr>
          <w:ilvl w:val="0"/>
          <w:numId w:val="4"/>
        </w:numPr>
        <w:tabs>
          <w:tab w:val="clear" w:pos="720"/>
          <w:tab w:val="left" w:pos="567"/>
          <w:tab w:val="num" w:pos="900"/>
          <w:tab w:val="left" w:pos="9360"/>
          <w:tab w:val="left" w:pos="9540"/>
        </w:tabs>
        <w:snapToGrid w:val="0"/>
        <w:spacing w:after="0" w:line="240" w:lineRule="auto"/>
        <w:ind w:left="567" w:right="278" w:hanging="567"/>
        <w:rPr>
          <w:rFonts w:ascii="Times New Roman" w:eastAsia="Times New Roman" w:hAnsi="Times New Roman" w:cs="Times New Roman"/>
          <w:lang w:val="lt-LT"/>
        </w:rPr>
      </w:pPr>
      <w:r w:rsidRPr="00862FC2">
        <w:rPr>
          <w:rFonts w:ascii="Times New Roman" w:eastAsia="Times New Roman" w:hAnsi="Times New Roman" w:cs="Times New Roman"/>
          <w:lang w:val="lt-LT"/>
        </w:rPr>
        <w:t>Jautrumo padidėjimas.</w:t>
      </w:r>
    </w:p>
    <w:p w14:paraId="13CFB930" w14:textId="77777777" w:rsidR="00E526AD" w:rsidRPr="00862FC2" w:rsidRDefault="00E526AD" w:rsidP="00E526AD">
      <w:pPr>
        <w:numPr>
          <w:ilvl w:val="0"/>
          <w:numId w:val="4"/>
        </w:numPr>
        <w:tabs>
          <w:tab w:val="clear" w:pos="720"/>
          <w:tab w:val="left" w:pos="567"/>
          <w:tab w:val="num" w:pos="900"/>
          <w:tab w:val="left" w:pos="9360"/>
          <w:tab w:val="left" w:pos="9540"/>
        </w:tabs>
        <w:snapToGrid w:val="0"/>
        <w:spacing w:after="0" w:line="240" w:lineRule="auto"/>
        <w:ind w:left="567" w:right="278" w:hanging="567"/>
        <w:rPr>
          <w:rFonts w:ascii="Times New Roman" w:eastAsia="Times New Roman" w:hAnsi="Times New Roman" w:cs="Times New Roman"/>
          <w:lang w:val="lt-LT"/>
        </w:rPr>
      </w:pPr>
      <w:r w:rsidRPr="00862FC2">
        <w:rPr>
          <w:rFonts w:ascii="Times New Roman" w:eastAsia="Times New Roman" w:hAnsi="Times New Roman" w:cs="Times New Roman"/>
          <w:lang w:val="lt-LT"/>
        </w:rPr>
        <w:t>Niežulys.</w:t>
      </w:r>
    </w:p>
    <w:p w14:paraId="23002EF8" w14:textId="77777777" w:rsidR="00E526AD" w:rsidRPr="00862FC2" w:rsidRDefault="00E526AD" w:rsidP="00E526AD">
      <w:pPr>
        <w:numPr>
          <w:ilvl w:val="0"/>
          <w:numId w:val="4"/>
        </w:numPr>
        <w:tabs>
          <w:tab w:val="clear" w:pos="720"/>
          <w:tab w:val="left" w:pos="567"/>
          <w:tab w:val="left" w:pos="9360"/>
          <w:tab w:val="left" w:pos="9540"/>
        </w:tabs>
        <w:snapToGrid w:val="0"/>
        <w:spacing w:after="0" w:line="240" w:lineRule="auto"/>
        <w:ind w:left="567" w:right="278" w:hanging="567"/>
        <w:rPr>
          <w:rFonts w:ascii="Times New Roman" w:eastAsia="Times New Roman" w:hAnsi="Times New Roman" w:cs="Times New Roman"/>
          <w:lang w:val="lt-LT"/>
        </w:rPr>
      </w:pPr>
      <w:r w:rsidRPr="00862FC2">
        <w:rPr>
          <w:rFonts w:ascii="Times New Roman" w:eastAsia="Times New Roman" w:hAnsi="Times New Roman" w:cs="Times New Roman"/>
          <w:lang w:val="lt-LT"/>
        </w:rPr>
        <w:t>Ryklės džiūvimas.</w:t>
      </w:r>
    </w:p>
    <w:p w14:paraId="5916B356" w14:textId="77777777" w:rsidR="00E526AD" w:rsidRPr="00862FC2" w:rsidRDefault="00E526AD" w:rsidP="00E526AD">
      <w:pPr>
        <w:tabs>
          <w:tab w:val="left" w:pos="567"/>
          <w:tab w:val="left" w:pos="9360"/>
          <w:tab w:val="left" w:pos="9540"/>
        </w:tabs>
        <w:snapToGrid w:val="0"/>
        <w:spacing w:after="0" w:line="240" w:lineRule="auto"/>
        <w:ind w:right="278"/>
        <w:rPr>
          <w:rFonts w:ascii="Times New Roman" w:eastAsia="Times New Roman" w:hAnsi="Times New Roman" w:cs="Times New Roman"/>
          <w:b/>
          <w:lang w:val="lt-LT"/>
        </w:rPr>
      </w:pPr>
    </w:p>
    <w:p w14:paraId="56EAE2E0" w14:textId="77777777" w:rsidR="00E526AD" w:rsidRPr="00862FC2" w:rsidRDefault="00E526AD" w:rsidP="00E526AD">
      <w:pPr>
        <w:tabs>
          <w:tab w:val="left" w:pos="567"/>
          <w:tab w:val="left" w:pos="9360"/>
          <w:tab w:val="left" w:pos="9540"/>
        </w:tabs>
        <w:snapToGrid w:val="0"/>
        <w:spacing w:after="0" w:line="240" w:lineRule="auto"/>
        <w:ind w:right="278"/>
        <w:rPr>
          <w:rFonts w:ascii="Times New Roman" w:eastAsia="Times New Roman" w:hAnsi="Times New Roman" w:cs="Times New Roman"/>
          <w:b/>
          <w:lang w:val="lt-LT"/>
        </w:rPr>
      </w:pPr>
      <w:r w:rsidRPr="00862FC2">
        <w:rPr>
          <w:rFonts w:ascii="Times New Roman" w:eastAsia="Times New Roman" w:hAnsi="Times New Roman" w:cs="Times New Roman"/>
          <w:b/>
          <w:noProof/>
          <w:lang w:val="lt-LT"/>
        </w:rPr>
        <w:t>Pranešimas apie šalutinį poveikį</w:t>
      </w:r>
    </w:p>
    <w:p w14:paraId="0C0E9627" w14:textId="04157FAC" w:rsidR="00E526AD" w:rsidRPr="00E323C9" w:rsidRDefault="00E526AD" w:rsidP="00E526AD">
      <w:pPr>
        <w:tabs>
          <w:tab w:val="left" w:pos="567"/>
          <w:tab w:val="left" w:pos="9360"/>
          <w:tab w:val="left" w:pos="9540"/>
        </w:tabs>
        <w:snapToGrid w:val="0"/>
        <w:spacing w:after="0" w:line="260" w:lineRule="exact"/>
        <w:ind w:right="278"/>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Jeigu pasireiškė šalutinis poveikis, įskaitant šiame lapelyje nenurodytą, pasakykite gydytojui arba vaistininkui</w:t>
      </w:r>
      <w:r w:rsidRPr="00862FC2">
        <w:rPr>
          <w:rFonts w:ascii="Times New Roman" w:eastAsia="Times New Roman" w:hAnsi="Times New Roman" w:cs="Times New Roman"/>
          <w:lang w:val="lt-LT"/>
        </w:rPr>
        <w:t>.</w:t>
      </w:r>
      <w:r w:rsidRPr="00862FC2">
        <w:rPr>
          <w:rFonts w:ascii="Times New Roman" w:eastAsia="Times New Roman" w:hAnsi="Times New Roman" w:cs="Times New Roman"/>
          <w:noProof/>
          <w:lang w:val="lt-LT"/>
        </w:rPr>
        <w:t xml:space="preserve"> </w:t>
      </w:r>
      <w:r w:rsidR="009D73DE" w:rsidRPr="009D73DE">
        <w:rPr>
          <w:rFonts w:ascii="Times New Roman" w:eastAsia="Times New Roman" w:hAnsi="Times New Roman" w:cs="Times New Roman"/>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26A3036D" w14:textId="77777777" w:rsidR="00E526AD" w:rsidRPr="00862FC2" w:rsidRDefault="00E526AD" w:rsidP="00E526AD">
      <w:pPr>
        <w:tabs>
          <w:tab w:val="left" w:pos="567"/>
          <w:tab w:val="left" w:pos="9360"/>
          <w:tab w:val="left" w:pos="9540"/>
        </w:tabs>
        <w:snapToGrid w:val="0"/>
        <w:spacing w:after="0" w:line="260" w:lineRule="exact"/>
        <w:ind w:right="278"/>
        <w:rPr>
          <w:rFonts w:ascii="Times New Roman" w:eastAsia="Times New Roman" w:hAnsi="Times New Roman" w:cs="Times New Roman"/>
          <w:noProof/>
          <w:lang w:val="lt-LT"/>
        </w:rPr>
      </w:pPr>
    </w:p>
    <w:p w14:paraId="56C73B59" w14:textId="77777777" w:rsidR="00E526AD" w:rsidRPr="00862FC2" w:rsidRDefault="00E526AD" w:rsidP="00E526AD">
      <w:pPr>
        <w:tabs>
          <w:tab w:val="left" w:pos="567"/>
          <w:tab w:val="left" w:pos="9360"/>
          <w:tab w:val="left" w:pos="9540"/>
        </w:tabs>
        <w:snapToGrid w:val="0"/>
        <w:spacing w:after="0" w:line="260" w:lineRule="exact"/>
        <w:ind w:right="278"/>
        <w:rPr>
          <w:rFonts w:ascii="Times New Roman" w:eastAsia="Times New Roman" w:hAnsi="Times New Roman" w:cs="Times New Roman"/>
          <w:noProof/>
          <w:lang w:val="lt-LT"/>
        </w:rPr>
      </w:pPr>
    </w:p>
    <w:p w14:paraId="343C9B80" w14:textId="77777777" w:rsidR="00E526AD" w:rsidRPr="00862FC2" w:rsidRDefault="00E526AD" w:rsidP="00E526AD">
      <w:pPr>
        <w:keepNext/>
        <w:keepLines/>
        <w:tabs>
          <w:tab w:val="left" w:pos="567"/>
          <w:tab w:val="left" w:pos="9360"/>
          <w:tab w:val="left" w:pos="9540"/>
        </w:tabs>
        <w:snapToGrid w:val="0"/>
        <w:spacing w:after="0" w:line="240" w:lineRule="auto"/>
        <w:ind w:right="278"/>
        <w:outlineLvl w:val="2"/>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5.</w:t>
      </w:r>
      <w:r w:rsidRPr="00862FC2">
        <w:rPr>
          <w:rFonts w:ascii="Times New Roman" w:eastAsia="Times New Roman" w:hAnsi="Times New Roman" w:cs="Times New Roman"/>
          <w:b/>
          <w:bCs/>
          <w:lang w:val="lt-LT" w:eastAsia="x-none"/>
        </w:rPr>
        <w:tab/>
        <w:t xml:space="preserve">Kaip laikyti Ambroxol Siromed </w:t>
      </w:r>
    </w:p>
    <w:p w14:paraId="142652FF"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p>
    <w:p w14:paraId="1D4ABDC8"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Šį vaistą laikykite vaikams nepastebimoje ir nepasiekiamoje vietoje.</w:t>
      </w:r>
    </w:p>
    <w:p w14:paraId="575F5D86"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p>
    <w:p w14:paraId="0093BC8B" w14:textId="03711554"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 xml:space="preserve">Ant </w:t>
      </w:r>
      <w:r w:rsidR="00263B6C">
        <w:rPr>
          <w:rFonts w:ascii="Times New Roman" w:eastAsia="Times New Roman" w:hAnsi="Times New Roman" w:cs="Times New Roman"/>
          <w:noProof/>
          <w:lang w:val="lt-LT"/>
        </w:rPr>
        <w:t xml:space="preserve">buteliuko </w:t>
      </w:r>
      <w:r w:rsidRPr="00263B6C">
        <w:rPr>
          <w:rFonts w:ascii="Times New Roman" w:eastAsia="Times New Roman" w:hAnsi="Times New Roman" w:cs="Times New Roman"/>
          <w:noProof/>
          <w:lang w:val="lt-LT"/>
        </w:rPr>
        <w:t>etiketės ir dėžutės po „Tinka iki“ nurodytam tinkamumo laikui pasibaigus, šio vaisto vartoti negalima.</w:t>
      </w:r>
      <w:r w:rsidRPr="00263B6C">
        <w:rPr>
          <w:rFonts w:ascii="Times New Roman" w:eastAsia="Times New Roman" w:hAnsi="Times New Roman" w:cs="Times New Roman"/>
          <w:lang w:val="lt-LT"/>
        </w:rPr>
        <w:t xml:space="preserve"> </w:t>
      </w:r>
      <w:r w:rsidRPr="00862FC2">
        <w:rPr>
          <w:rFonts w:ascii="Times New Roman" w:eastAsia="Times New Roman" w:hAnsi="Times New Roman" w:cs="Times New Roman"/>
          <w:noProof/>
          <w:lang w:val="lt-LT"/>
        </w:rPr>
        <w:t xml:space="preserve">Vaistas tinkamas vartoti iki paskutinės nurodyto mėnesio dienos. </w:t>
      </w:r>
    </w:p>
    <w:p w14:paraId="3EB4D253" w14:textId="499B3128" w:rsidR="00E526AD" w:rsidRPr="00245DCC"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t xml:space="preserve">Po buteliuko pirmo atidarymo vaisto tinkamumo laikas </w:t>
      </w:r>
      <w:r w:rsidR="00245DCC">
        <w:rPr>
          <w:rFonts w:ascii="Times New Roman" w:eastAsia="Times New Roman" w:hAnsi="Times New Roman" w:cs="Times New Roman"/>
          <w:noProof/>
          <w:lang w:val="lt-LT"/>
        </w:rPr>
        <w:t xml:space="preserve">yra </w:t>
      </w:r>
      <w:r w:rsidRPr="00245DCC">
        <w:rPr>
          <w:rFonts w:ascii="Times New Roman" w:eastAsia="Times New Roman" w:hAnsi="Times New Roman" w:cs="Times New Roman"/>
          <w:noProof/>
          <w:lang w:val="lt-LT"/>
        </w:rPr>
        <w:t>28 dienos.</w:t>
      </w:r>
    </w:p>
    <w:p w14:paraId="39F58BFA" w14:textId="100D2BB9" w:rsidR="00E526AD" w:rsidRPr="00245DCC" w:rsidRDefault="00E526AD" w:rsidP="00E526AD">
      <w:pPr>
        <w:tabs>
          <w:tab w:val="left" w:pos="720"/>
        </w:tabs>
        <w:snapToGrid w:val="0"/>
        <w:spacing w:after="0" w:line="240" w:lineRule="auto"/>
        <w:ind w:right="10"/>
        <w:rPr>
          <w:rFonts w:ascii="Times New Roman" w:eastAsia="Times New Roman" w:hAnsi="Times New Roman" w:cs="Times New Roman"/>
          <w:lang w:val="lt-LT"/>
        </w:rPr>
      </w:pPr>
      <w:r w:rsidRPr="00245DCC">
        <w:rPr>
          <w:rFonts w:ascii="Times New Roman" w:eastAsia="Times New Roman" w:hAnsi="Times New Roman" w:cs="Times New Roman"/>
          <w:lang w:val="lt-LT" w:eastAsia="lt-LT"/>
        </w:rPr>
        <w:t>Šio vaisto laikymui specialių temperatūros sąlygų nereikalaujama</w:t>
      </w:r>
      <w:r w:rsidRPr="00245DCC">
        <w:rPr>
          <w:rFonts w:ascii="Times New Roman" w:eastAsia="Times New Roman" w:hAnsi="Times New Roman" w:cs="Times New Roman"/>
          <w:lang w:val="lt-LT"/>
        </w:rPr>
        <w:t xml:space="preserve">. Buteliuką laikyti išorinėje dėžutėje, kad </w:t>
      </w:r>
      <w:r w:rsidR="00245DCC">
        <w:rPr>
          <w:rFonts w:ascii="Times New Roman" w:eastAsia="Times New Roman" w:hAnsi="Times New Roman" w:cs="Times New Roman"/>
          <w:lang w:val="lt-LT"/>
        </w:rPr>
        <w:t>vaistas</w:t>
      </w:r>
      <w:r w:rsidR="00245DCC" w:rsidRPr="00245DCC">
        <w:rPr>
          <w:rFonts w:ascii="Times New Roman" w:eastAsia="Times New Roman" w:hAnsi="Times New Roman" w:cs="Times New Roman"/>
          <w:lang w:val="lt-LT"/>
        </w:rPr>
        <w:t xml:space="preserve"> </w:t>
      </w:r>
      <w:r w:rsidRPr="00245DCC">
        <w:rPr>
          <w:rFonts w:ascii="Times New Roman" w:eastAsia="Times New Roman" w:hAnsi="Times New Roman" w:cs="Times New Roman"/>
          <w:lang w:val="lt-LT"/>
        </w:rPr>
        <w:t>būtų apsaugotas nuo šviesos.</w:t>
      </w:r>
    </w:p>
    <w:p w14:paraId="1C07C240"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noProof/>
          <w:lang w:val="lt-LT"/>
        </w:rPr>
      </w:pPr>
    </w:p>
    <w:p w14:paraId="70B3CF37"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i/>
          <w:lang w:val="lt-LT"/>
        </w:rPr>
      </w:pPr>
      <w:r w:rsidRPr="00862FC2">
        <w:rPr>
          <w:rFonts w:ascii="Times New Roman" w:eastAsia="Times New Roman" w:hAnsi="Times New Roman" w:cs="Times New Roman"/>
          <w:noProof/>
          <w:lang w:val="lt-LT"/>
        </w:rPr>
        <w:t>Vaistų negalima išmesti į kanalizaciją arba su buitinėmis atliekomis.</w:t>
      </w:r>
      <w:r w:rsidRPr="00862FC2">
        <w:rPr>
          <w:rFonts w:ascii="Times New Roman" w:eastAsia="Times New Roman" w:hAnsi="Times New Roman" w:cs="Times New Roman"/>
          <w:lang w:val="lt-LT"/>
        </w:rPr>
        <w:t xml:space="preserve"> </w:t>
      </w:r>
      <w:r w:rsidRPr="00862FC2">
        <w:rPr>
          <w:rFonts w:ascii="Times New Roman" w:eastAsia="Times New Roman" w:hAnsi="Times New Roman" w:cs="Times New Roman"/>
          <w:noProof/>
          <w:lang w:val="lt-LT"/>
        </w:rPr>
        <w:t>Kaip išmesti nereikalingus vaistus, klauskite vaistininko.</w:t>
      </w:r>
      <w:r w:rsidRPr="00862FC2">
        <w:rPr>
          <w:rFonts w:ascii="Times New Roman" w:eastAsia="Times New Roman" w:hAnsi="Times New Roman" w:cs="Times New Roman"/>
          <w:lang w:val="lt-LT"/>
        </w:rPr>
        <w:t xml:space="preserve"> </w:t>
      </w:r>
      <w:r w:rsidRPr="00862FC2">
        <w:rPr>
          <w:rFonts w:ascii="Times New Roman" w:eastAsia="Times New Roman" w:hAnsi="Times New Roman" w:cs="Times New Roman"/>
          <w:noProof/>
          <w:lang w:val="lt-LT"/>
        </w:rPr>
        <w:t>Šios priemonės padės apsaugoti aplinką.</w:t>
      </w:r>
    </w:p>
    <w:p w14:paraId="3D215323" w14:textId="77777777" w:rsidR="00E526AD" w:rsidRPr="00862FC2" w:rsidRDefault="00E526AD" w:rsidP="00E526AD">
      <w:pPr>
        <w:tabs>
          <w:tab w:val="left" w:pos="567"/>
        </w:tabs>
        <w:snapToGrid w:val="0"/>
        <w:spacing w:after="0" w:line="260" w:lineRule="exact"/>
        <w:rPr>
          <w:rFonts w:ascii="Times New Roman" w:eastAsia="Times New Roman" w:hAnsi="Times New Roman" w:cs="Times New Roman"/>
          <w:lang w:val="lt-LT"/>
        </w:rPr>
      </w:pPr>
    </w:p>
    <w:p w14:paraId="427F3DC1" w14:textId="77777777" w:rsidR="00E526AD" w:rsidRPr="00862FC2" w:rsidRDefault="00E526AD" w:rsidP="00E526AD">
      <w:pPr>
        <w:tabs>
          <w:tab w:val="left" w:pos="567"/>
        </w:tabs>
        <w:snapToGrid w:val="0"/>
        <w:spacing w:after="0" w:line="260" w:lineRule="exact"/>
        <w:rPr>
          <w:rFonts w:ascii="Times New Roman" w:eastAsia="Times New Roman" w:hAnsi="Times New Roman" w:cs="Times New Roman"/>
          <w:lang w:val="lt-LT"/>
        </w:rPr>
      </w:pPr>
    </w:p>
    <w:p w14:paraId="2670FF5D" w14:textId="77777777" w:rsidR="00E526AD" w:rsidRPr="00862FC2" w:rsidRDefault="00E526AD" w:rsidP="00E526AD">
      <w:pPr>
        <w:keepNext/>
        <w:keepLines/>
        <w:tabs>
          <w:tab w:val="left" w:pos="567"/>
          <w:tab w:val="left" w:pos="9360"/>
          <w:tab w:val="left" w:pos="9540"/>
        </w:tabs>
        <w:snapToGrid w:val="0"/>
        <w:spacing w:after="0" w:line="240" w:lineRule="auto"/>
        <w:ind w:right="278"/>
        <w:outlineLvl w:val="2"/>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6.</w:t>
      </w:r>
      <w:r w:rsidRPr="00862FC2">
        <w:rPr>
          <w:rFonts w:ascii="Times New Roman" w:eastAsia="Times New Roman" w:hAnsi="Times New Roman" w:cs="Times New Roman"/>
          <w:bCs/>
          <w:lang w:val="lt-LT" w:eastAsia="x-none"/>
        </w:rPr>
        <w:tab/>
      </w:r>
      <w:r w:rsidRPr="00862FC2">
        <w:rPr>
          <w:rFonts w:ascii="Times New Roman" w:eastAsia="Times New Roman" w:hAnsi="Times New Roman" w:cs="Times New Roman"/>
          <w:b/>
          <w:bCs/>
          <w:lang w:val="lt-LT" w:eastAsia="x-none"/>
        </w:rPr>
        <w:t>Pakuotės turinys ir kita informacija</w:t>
      </w:r>
    </w:p>
    <w:p w14:paraId="58015BFD"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p>
    <w:p w14:paraId="4732E482" w14:textId="77777777" w:rsidR="00E526AD" w:rsidRPr="00862FC2" w:rsidRDefault="00E526AD" w:rsidP="00E526AD">
      <w:pPr>
        <w:keepNext/>
        <w:tabs>
          <w:tab w:val="left" w:pos="567"/>
          <w:tab w:val="left" w:pos="9360"/>
          <w:tab w:val="left" w:pos="9540"/>
        </w:tabs>
        <w:snapToGrid w:val="0"/>
        <w:spacing w:after="0" w:line="260" w:lineRule="exact"/>
        <w:ind w:right="27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 xml:space="preserve">Ambroxol Siromed sudėtis </w:t>
      </w:r>
    </w:p>
    <w:p w14:paraId="067522C7" w14:textId="77777777" w:rsidR="00E526AD" w:rsidRPr="00862FC2" w:rsidRDefault="00E526AD" w:rsidP="00E526AD">
      <w:pPr>
        <w:tabs>
          <w:tab w:val="left" w:pos="567"/>
        </w:tabs>
        <w:snapToGrid w:val="0"/>
        <w:spacing w:after="0" w:line="260" w:lineRule="exact"/>
        <w:rPr>
          <w:rFonts w:ascii="Times New Roman" w:eastAsia="Times New Roman" w:hAnsi="Times New Roman" w:cs="Times New Roman"/>
          <w:lang w:val="lt-LT" w:eastAsia="x-none"/>
        </w:rPr>
      </w:pPr>
    </w:p>
    <w:p w14:paraId="56C3CDB6" w14:textId="77777777" w:rsidR="00E526AD" w:rsidRPr="00862FC2" w:rsidRDefault="00E526AD" w:rsidP="00E526AD">
      <w:pPr>
        <w:numPr>
          <w:ilvl w:val="0"/>
          <w:numId w:val="2"/>
        </w:numPr>
        <w:tabs>
          <w:tab w:val="left" w:pos="540"/>
          <w:tab w:val="left" w:pos="567"/>
          <w:tab w:val="left" w:pos="9360"/>
          <w:tab w:val="left" w:pos="9540"/>
        </w:tabs>
        <w:snapToGrid w:val="0"/>
        <w:spacing w:after="0" w:line="240" w:lineRule="auto"/>
        <w:ind w:left="567" w:right="278" w:hanging="567"/>
        <w:rPr>
          <w:rFonts w:ascii="Times New Roman" w:eastAsia="Times New Roman" w:hAnsi="Times New Roman" w:cs="Times New Roman"/>
          <w:lang w:val="lt-LT"/>
        </w:rPr>
      </w:pPr>
      <w:r w:rsidRPr="00862FC2">
        <w:rPr>
          <w:rFonts w:ascii="Times New Roman" w:eastAsia="Times New Roman" w:hAnsi="Times New Roman" w:cs="Times New Roman"/>
          <w:lang w:val="lt-LT"/>
        </w:rPr>
        <w:t>Veiklioji medžiaga yra ambroksolio hidrochloridas. 1 ml sirupo yra 3 mg ambroksolio hidrochlorido.</w:t>
      </w:r>
    </w:p>
    <w:p w14:paraId="30B79968" w14:textId="0C6B63AD" w:rsidR="00E526AD" w:rsidRPr="00862FC2" w:rsidRDefault="00E526AD" w:rsidP="00E526AD">
      <w:pPr>
        <w:numPr>
          <w:ilvl w:val="0"/>
          <w:numId w:val="2"/>
        </w:numPr>
        <w:tabs>
          <w:tab w:val="left" w:pos="540"/>
          <w:tab w:val="left" w:pos="567"/>
          <w:tab w:val="left" w:pos="9360"/>
          <w:tab w:val="left" w:pos="9540"/>
        </w:tabs>
        <w:snapToGrid w:val="0"/>
        <w:spacing w:after="0" w:line="240" w:lineRule="auto"/>
        <w:ind w:left="567" w:right="278" w:hanging="567"/>
        <w:rPr>
          <w:rFonts w:ascii="Times New Roman" w:eastAsia="Times New Roman" w:hAnsi="Times New Roman" w:cs="Times New Roman"/>
          <w:lang w:val="lt-LT"/>
        </w:rPr>
      </w:pPr>
      <w:r w:rsidRPr="00862FC2">
        <w:rPr>
          <w:rFonts w:ascii="Times New Roman" w:eastAsia="Times New Roman" w:hAnsi="Times New Roman" w:cs="Times New Roman"/>
          <w:noProof/>
          <w:lang w:val="lt-LT"/>
        </w:rPr>
        <w:t>Pagalbinės medžiagos yra</w:t>
      </w:r>
      <w:r w:rsidRPr="00862FC2">
        <w:rPr>
          <w:rFonts w:ascii="Times New Roman" w:eastAsia="Times New Roman" w:hAnsi="Times New Roman" w:cs="Times New Roman"/>
          <w:i/>
          <w:lang w:val="lt-LT"/>
        </w:rPr>
        <w:t xml:space="preserve"> </w:t>
      </w:r>
      <w:r w:rsidRPr="00862FC2">
        <w:rPr>
          <w:rFonts w:ascii="Times New Roman" w:eastAsia="Times New Roman" w:hAnsi="Times New Roman" w:cs="Times New Roman"/>
          <w:noProof/>
          <w:lang w:val="lt-LT"/>
        </w:rPr>
        <w:t>sorbitolis (E420), glicerolis, propilenglikolis</w:t>
      </w:r>
      <w:r w:rsidR="00245DCC">
        <w:rPr>
          <w:rFonts w:ascii="Times New Roman" w:eastAsia="Times New Roman" w:hAnsi="Times New Roman" w:cs="Times New Roman"/>
          <w:noProof/>
          <w:lang w:val="lt-LT"/>
        </w:rPr>
        <w:t xml:space="preserve"> (E1520)</w:t>
      </w:r>
      <w:r w:rsidRPr="00245DCC">
        <w:rPr>
          <w:rFonts w:ascii="Times New Roman" w:eastAsia="Times New Roman" w:hAnsi="Times New Roman" w:cs="Times New Roman"/>
          <w:noProof/>
          <w:lang w:val="lt-LT"/>
        </w:rPr>
        <w:t>, hidroksietilceliuliozė, natrio benzoatas (E211), s</w:t>
      </w:r>
      <w:r w:rsidRPr="00E323C9">
        <w:rPr>
          <w:rFonts w:ascii="Times New Roman" w:eastAsia="Times New Roman" w:hAnsi="Times New Roman" w:cs="Times New Roman"/>
          <w:lang w:val="lt-LT"/>
        </w:rPr>
        <w:t>acharino natrio druska</w:t>
      </w:r>
      <w:r w:rsidRPr="00E323C9">
        <w:rPr>
          <w:rFonts w:ascii="Times New Roman" w:eastAsia="Times New Roman" w:hAnsi="Times New Roman" w:cs="Times New Roman"/>
          <w:noProof/>
          <w:lang w:val="lt-LT"/>
        </w:rPr>
        <w:t>, c</w:t>
      </w:r>
      <w:r w:rsidRPr="00E323C9">
        <w:rPr>
          <w:rFonts w:ascii="Times New Roman" w:eastAsia="Times New Roman" w:hAnsi="Times New Roman" w:cs="Times New Roman"/>
          <w:lang w:val="lt-LT"/>
        </w:rPr>
        <w:t>itrinų rūgštis monohidratas, levomentolis, išgrynintas vanduo, bananų skonio kvapioji medžiaga ir vanilės s</w:t>
      </w:r>
      <w:r w:rsidRPr="00862FC2">
        <w:rPr>
          <w:rFonts w:ascii="Times New Roman" w:eastAsia="Times New Roman" w:hAnsi="Times New Roman" w:cs="Times New Roman"/>
          <w:lang w:val="lt-LT"/>
        </w:rPr>
        <w:t>konio kvapioji medžiaga.</w:t>
      </w:r>
    </w:p>
    <w:p w14:paraId="0E84FFE7" w14:textId="77777777" w:rsidR="00E526AD" w:rsidRPr="00862FC2" w:rsidRDefault="00E526AD" w:rsidP="00E526AD">
      <w:pPr>
        <w:tabs>
          <w:tab w:val="left" w:pos="9360"/>
          <w:tab w:val="left" w:pos="9540"/>
        </w:tabs>
        <w:snapToGrid w:val="0"/>
        <w:spacing w:after="0" w:line="240" w:lineRule="auto"/>
        <w:ind w:right="278"/>
        <w:rPr>
          <w:rFonts w:ascii="Times New Roman" w:eastAsia="Times New Roman" w:hAnsi="Times New Roman" w:cs="Times New Roman"/>
          <w:lang w:val="lt-LT"/>
        </w:rPr>
      </w:pPr>
    </w:p>
    <w:p w14:paraId="1F5A0195" w14:textId="77777777" w:rsidR="00E526AD" w:rsidRPr="00862FC2" w:rsidRDefault="00E526AD" w:rsidP="00E526AD">
      <w:pPr>
        <w:keepNext/>
        <w:tabs>
          <w:tab w:val="left" w:pos="567"/>
          <w:tab w:val="left" w:pos="9360"/>
          <w:tab w:val="left" w:pos="9540"/>
        </w:tabs>
        <w:snapToGrid w:val="0"/>
        <w:spacing w:after="0" w:line="260" w:lineRule="exact"/>
        <w:ind w:right="278"/>
        <w:jc w:val="both"/>
        <w:outlineLvl w:val="3"/>
        <w:rPr>
          <w:rFonts w:ascii="Times New Roman" w:eastAsia="Times New Roman" w:hAnsi="Times New Roman" w:cs="Times New Roman"/>
          <w:b/>
          <w:bCs/>
          <w:lang w:val="lt-LT" w:eastAsia="x-none"/>
        </w:rPr>
      </w:pPr>
      <w:r w:rsidRPr="00862FC2">
        <w:rPr>
          <w:rFonts w:ascii="Times New Roman" w:eastAsia="Times New Roman" w:hAnsi="Times New Roman" w:cs="Times New Roman"/>
          <w:b/>
          <w:bCs/>
          <w:lang w:val="lt-LT" w:eastAsia="x-none"/>
        </w:rPr>
        <w:t>Ambroxol Siromed  išvaizda ir kiekis pakuotėje</w:t>
      </w:r>
    </w:p>
    <w:p w14:paraId="5AFB819A" w14:textId="77777777" w:rsidR="00E526AD" w:rsidRPr="00862FC2" w:rsidRDefault="00E526AD" w:rsidP="00E526AD">
      <w:pPr>
        <w:tabs>
          <w:tab w:val="left" w:pos="567"/>
        </w:tabs>
        <w:snapToGrid w:val="0"/>
        <w:spacing w:after="0" w:line="260" w:lineRule="exact"/>
        <w:rPr>
          <w:rFonts w:ascii="Times New Roman" w:eastAsia="Times New Roman" w:hAnsi="Times New Roman" w:cs="Times New Roman"/>
          <w:lang w:val="lt-LT" w:eastAsia="x-none"/>
        </w:rPr>
      </w:pPr>
    </w:p>
    <w:p w14:paraId="7DA7CDEE" w14:textId="645322E9" w:rsidR="00E526AD" w:rsidRPr="00245DCC" w:rsidRDefault="00E526AD" w:rsidP="00E526AD">
      <w:pPr>
        <w:widowControl w:val="0"/>
        <w:tabs>
          <w:tab w:val="left" w:pos="567"/>
          <w:tab w:val="left" w:pos="9360"/>
          <w:tab w:val="left" w:pos="9540"/>
        </w:tabs>
        <w:snapToGrid w:val="0"/>
        <w:spacing w:after="0" w:line="260" w:lineRule="exact"/>
        <w:ind w:right="278"/>
        <w:rPr>
          <w:rFonts w:ascii="Times New Roman" w:eastAsia="Times New Roman" w:hAnsi="Times New Roman" w:cs="Times New Roman"/>
          <w:lang w:val="lt-LT"/>
        </w:rPr>
      </w:pPr>
      <w:r w:rsidRPr="00862FC2">
        <w:rPr>
          <w:rFonts w:ascii="Times New Roman" w:eastAsia="Times New Roman" w:hAnsi="Times New Roman" w:cs="Times New Roman"/>
          <w:lang w:val="lt-LT"/>
        </w:rPr>
        <w:t>Ambroxol Siromed sirupas yra skaidrus, bespalvis ar šviesiai gelsvas, klampus skystis</w:t>
      </w:r>
      <w:r w:rsidR="00245DCC">
        <w:rPr>
          <w:rFonts w:ascii="Times New Roman" w:eastAsia="Times New Roman" w:hAnsi="Times New Roman" w:cs="Times New Roman"/>
          <w:lang w:val="lt-LT"/>
        </w:rPr>
        <w:t>, turintis specifinį kvapą</w:t>
      </w:r>
      <w:r w:rsidRPr="00245DCC">
        <w:rPr>
          <w:rFonts w:ascii="Times New Roman" w:eastAsia="Times New Roman" w:hAnsi="Times New Roman" w:cs="Times New Roman"/>
          <w:lang w:val="lt-LT"/>
        </w:rPr>
        <w:t xml:space="preserve">. </w:t>
      </w:r>
    </w:p>
    <w:p w14:paraId="29940D43" w14:textId="646F2227" w:rsidR="00E526AD" w:rsidRPr="00862FC2" w:rsidRDefault="00E526AD" w:rsidP="00E526AD">
      <w:pPr>
        <w:tabs>
          <w:tab w:val="left" w:pos="9360"/>
          <w:tab w:val="left" w:pos="9540"/>
        </w:tabs>
        <w:snapToGrid w:val="0"/>
        <w:spacing w:after="0" w:line="240" w:lineRule="auto"/>
        <w:ind w:right="278"/>
        <w:rPr>
          <w:rFonts w:ascii="Times New Roman" w:eastAsia="Times New Roman" w:hAnsi="Times New Roman" w:cs="Times New Roman"/>
          <w:noProof/>
          <w:lang w:val="lt-LT"/>
        </w:rPr>
      </w:pPr>
      <w:r w:rsidRPr="00862FC2">
        <w:rPr>
          <w:rFonts w:ascii="Times New Roman" w:eastAsia="Times New Roman" w:hAnsi="Times New Roman" w:cs="Times New Roman"/>
          <w:noProof/>
          <w:lang w:val="lt-LT"/>
        </w:rPr>
        <w:lastRenderedPageBreak/>
        <w:t>Kartono dėžutėje yra rudos spalvos stiklinis arba plastikinis buteliukas su baltu užsukamu polietileno dangteliu su pirmojo atidarymo kontrole ir bespalvis polipropileno matavimo šaukštas paženklintas 2,5 ml ir 5 ml padalomis.</w:t>
      </w:r>
    </w:p>
    <w:p w14:paraId="2FCD8919" w14:textId="77777777" w:rsidR="00E526AD" w:rsidRPr="00862FC2" w:rsidRDefault="00E526AD" w:rsidP="00E526AD">
      <w:pPr>
        <w:tabs>
          <w:tab w:val="left" w:pos="9360"/>
          <w:tab w:val="left" w:pos="9540"/>
        </w:tabs>
        <w:snapToGrid w:val="0"/>
        <w:spacing w:after="0" w:line="240" w:lineRule="auto"/>
        <w:ind w:right="278"/>
        <w:rPr>
          <w:rFonts w:ascii="Times New Roman" w:eastAsia="Times New Roman" w:hAnsi="Times New Roman" w:cs="Times New Roman"/>
          <w:lang w:val="lt-LT"/>
        </w:rPr>
      </w:pPr>
      <w:r w:rsidRPr="00862FC2">
        <w:rPr>
          <w:rFonts w:ascii="Times New Roman" w:eastAsia="Times New Roman" w:hAnsi="Times New Roman" w:cs="Times New Roman"/>
          <w:noProof/>
          <w:lang w:val="lt-LT"/>
        </w:rPr>
        <w:t>Buteliuke yra 100 ml sirupo.</w:t>
      </w:r>
    </w:p>
    <w:p w14:paraId="7B11620A" w14:textId="77777777"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lang w:val="lt-LT"/>
        </w:rPr>
      </w:pPr>
    </w:p>
    <w:p w14:paraId="64EB114B" w14:textId="77777777" w:rsidR="00E526AD" w:rsidRPr="00862FC2" w:rsidRDefault="00E526AD" w:rsidP="00E526AD">
      <w:pPr>
        <w:keepNext/>
        <w:tabs>
          <w:tab w:val="left" w:pos="567"/>
          <w:tab w:val="left" w:pos="9360"/>
          <w:tab w:val="left" w:pos="9540"/>
        </w:tabs>
        <w:snapToGrid w:val="0"/>
        <w:spacing w:after="0" w:line="260" w:lineRule="exact"/>
        <w:ind w:right="278"/>
        <w:jc w:val="both"/>
        <w:outlineLvl w:val="3"/>
        <w:rPr>
          <w:rFonts w:ascii="Times New Roman" w:eastAsia="Times New Roman" w:hAnsi="Times New Roman" w:cs="Times New Roman"/>
          <w:b/>
          <w:bCs/>
          <w:lang w:val="fi-FI" w:eastAsia="x-none"/>
        </w:rPr>
      </w:pPr>
      <w:r w:rsidRPr="00862FC2">
        <w:rPr>
          <w:rFonts w:ascii="Times New Roman" w:eastAsia="Times New Roman" w:hAnsi="Times New Roman" w:cs="Times New Roman"/>
          <w:b/>
          <w:bCs/>
          <w:lang w:val="fi-FI" w:eastAsia="x-none"/>
        </w:rPr>
        <w:t>Registruotojas</w:t>
      </w:r>
      <w:r w:rsidRPr="00862FC2">
        <w:rPr>
          <w:rFonts w:ascii="Times New Roman" w:eastAsia="Times New Roman" w:hAnsi="Times New Roman" w:cs="Times New Roman"/>
          <w:b/>
          <w:bCs/>
          <w:color w:val="FFCC00"/>
          <w:lang w:val="fi-FI" w:eastAsia="x-none"/>
        </w:rPr>
        <w:t xml:space="preserve"> </w:t>
      </w:r>
      <w:r w:rsidRPr="00862FC2">
        <w:rPr>
          <w:rFonts w:ascii="Times New Roman" w:eastAsia="Times New Roman" w:hAnsi="Times New Roman" w:cs="Times New Roman"/>
          <w:b/>
          <w:bCs/>
          <w:highlight w:val="lightGray"/>
          <w:lang w:val="fi-FI" w:eastAsia="x-none"/>
        </w:rPr>
        <w:t>ir gamintojas</w:t>
      </w:r>
    </w:p>
    <w:p w14:paraId="2903473C" w14:textId="77777777" w:rsidR="00E526AD" w:rsidRPr="00862FC2" w:rsidRDefault="00E526AD" w:rsidP="00E526AD">
      <w:pPr>
        <w:numPr>
          <w:ilvl w:val="12"/>
          <w:numId w:val="0"/>
        </w:numPr>
        <w:tabs>
          <w:tab w:val="left" w:pos="567"/>
          <w:tab w:val="left" w:pos="9360"/>
          <w:tab w:val="left" w:pos="9540"/>
        </w:tabs>
        <w:snapToGrid w:val="0"/>
        <w:spacing w:after="0" w:line="240" w:lineRule="auto"/>
        <w:ind w:right="278"/>
        <w:rPr>
          <w:rFonts w:ascii="Times New Roman" w:eastAsia="Times New Roman" w:hAnsi="Times New Roman" w:cs="Times New Roman"/>
          <w:lang w:val="fi-FI"/>
        </w:rPr>
      </w:pPr>
    </w:p>
    <w:p w14:paraId="7DD08C3B" w14:textId="47CF9E16" w:rsidR="00E526AD" w:rsidRPr="00862FC2" w:rsidRDefault="00E526AD" w:rsidP="00E526AD">
      <w:pPr>
        <w:tabs>
          <w:tab w:val="left" w:pos="567"/>
        </w:tabs>
        <w:snapToGrid w:val="0"/>
        <w:spacing w:after="0" w:line="260" w:lineRule="exact"/>
        <w:rPr>
          <w:rFonts w:ascii="Times New Roman" w:eastAsia="Times New Roman" w:hAnsi="Times New Roman" w:cs="Times New Roman"/>
          <w:lang w:val="fi-FI"/>
        </w:rPr>
      </w:pPr>
      <w:r w:rsidRPr="00862FC2">
        <w:rPr>
          <w:rFonts w:ascii="Times New Roman" w:eastAsia="Times New Roman" w:hAnsi="Times New Roman" w:cs="Times New Roman"/>
          <w:lang w:val="fi-FI"/>
        </w:rPr>
        <w:t>UAB „</w:t>
      </w:r>
      <w:r w:rsidR="009D73DE">
        <w:rPr>
          <w:rFonts w:ascii="Times New Roman" w:eastAsia="Times New Roman" w:hAnsi="Times New Roman" w:cs="Times New Roman"/>
          <w:lang w:val="fi-FI"/>
        </w:rPr>
        <w:t>Eletis</w:t>
      </w:r>
      <w:r w:rsidR="009D73DE" w:rsidRPr="00862FC2">
        <w:rPr>
          <w:rFonts w:ascii="Times New Roman" w:eastAsia="Times New Roman" w:hAnsi="Times New Roman" w:cs="Times New Roman"/>
          <w:lang w:val="fi-FI"/>
        </w:rPr>
        <w:t xml:space="preserve"> </w:t>
      </w:r>
      <w:r w:rsidRPr="00862FC2">
        <w:rPr>
          <w:rFonts w:ascii="Times New Roman" w:eastAsia="Times New Roman" w:hAnsi="Times New Roman" w:cs="Times New Roman"/>
          <w:lang w:val="fi-FI"/>
        </w:rPr>
        <w:t>Pharma“</w:t>
      </w:r>
    </w:p>
    <w:p w14:paraId="10949933" w14:textId="167E2662" w:rsidR="00245DCC" w:rsidRDefault="00E526AD" w:rsidP="00E526AD">
      <w:pPr>
        <w:tabs>
          <w:tab w:val="left" w:pos="567"/>
        </w:tabs>
        <w:snapToGrid w:val="0"/>
        <w:spacing w:after="0" w:line="260" w:lineRule="exact"/>
        <w:rPr>
          <w:rFonts w:ascii="Times New Roman" w:eastAsia="Times New Roman" w:hAnsi="Times New Roman" w:cs="Times New Roman"/>
          <w:lang w:val="fi-FI"/>
        </w:rPr>
      </w:pPr>
      <w:r w:rsidRPr="00862FC2">
        <w:rPr>
          <w:rFonts w:ascii="Times New Roman" w:eastAsia="Times New Roman" w:hAnsi="Times New Roman" w:cs="Times New Roman"/>
          <w:lang w:val="fi-FI"/>
        </w:rPr>
        <w:t>Sukilėlių pr. 61-2</w:t>
      </w:r>
    </w:p>
    <w:p w14:paraId="241C0B22" w14:textId="2DF90DF6" w:rsidR="00245DCC" w:rsidRDefault="00E526AD" w:rsidP="00E526AD">
      <w:pPr>
        <w:tabs>
          <w:tab w:val="left" w:pos="567"/>
        </w:tabs>
        <w:snapToGrid w:val="0"/>
        <w:spacing w:after="0" w:line="260" w:lineRule="exact"/>
        <w:rPr>
          <w:rFonts w:ascii="Times New Roman" w:eastAsia="Times New Roman" w:hAnsi="Times New Roman" w:cs="Times New Roman"/>
          <w:lang w:val="fi-FI"/>
        </w:rPr>
      </w:pPr>
      <w:r w:rsidRPr="00245DCC">
        <w:rPr>
          <w:rFonts w:ascii="Times New Roman" w:eastAsia="Times New Roman" w:hAnsi="Times New Roman" w:cs="Times New Roman"/>
          <w:lang w:val="fi-FI"/>
        </w:rPr>
        <w:t>LT-49333</w:t>
      </w:r>
      <w:r w:rsidR="00245DCC">
        <w:rPr>
          <w:rFonts w:ascii="Times New Roman" w:eastAsia="Times New Roman" w:hAnsi="Times New Roman" w:cs="Times New Roman"/>
          <w:lang w:val="fi-FI"/>
        </w:rPr>
        <w:t xml:space="preserve"> </w:t>
      </w:r>
      <w:r w:rsidRPr="00245DCC">
        <w:rPr>
          <w:rFonts w:ascii="Times New Roman" w:eastAsia="Times New Roman" w:hAnsi="Times New Roman" w:cs="Times New Roman"/>
          <w:lang w:val="fi-FI"/>
        </w:rPr>
        <w:t>Kaunas</w:t>
      </w:r>
    </w:p>
    <w:p w14:paraId="6115E89F" w14:textId="46994F04" w:rsidR="00E526AD" w:rsidRPr="00245DCC" w:rsidRDefault="00E526AD" w:rsidP="00E526AD">
      <w:pPr>
        <w:tabs>
          <w:tab w:val="left" w:pos="567"/>
        </w:tabs>
        <w:snapToGrid w:val="0"/>
        <w:spacing w:after="0" w:line="260" w:lineRule="exact"/>
        <w:rPr>
          <w:rFonts w:ascii="Times New Roman" w:eastAsia="Times New Roman" w:hAnsi="Times New Roman" w:cs="Times New Roman"/>
          <w:lang w:val="fi-FI"/>
        </w:rPr>
      </w:pPr>
      <w:r w:rsidRPr="00245DCC">
        <w:rPr>
          <w:rFonts w:ascii="Times New Roman" w:eastAsia="Times New Roman" w:hAnsi="Times New Roman" w:cs="Times New Roman"/>
          <w:lang w:val="fi-FI"/>
        </w:rPr>
        <w:t>Lietuva</w:t>
      </w:r>
    </w:p>
    <w:p w14:paraId="2089F408" w14:textId="77777777" w:rsidR="00E526AD" w:rsidRPr="00E323C9" w:rsidRDefault="00E526AD" w:rsidP="00E526AD">
      <w:pPr>
        <w:tabs>
          <w:tab w:val="left" w:pos="567"/>
        </w:tabs>
        <w:snapToGrid w:val="0"/>
        <w:spacing w:after="0" w:line="260" w:lineRule="exact"/>
        <w:rPr>
          <w:rFonts w:ascii="Times New Roman" w:eastAsia="Times New Roman" w:hAnsi="Times New Roman" w:cs="Times New Roman"/>
          <w:lang w:val="fi-FI"/>
        </w:rPr>
      </w:pPr>
      <w:r w:rsidRPr="00E323C9">
        <w:rPr>
          <w:rFonts w:ascii="Times New Roman" w:eastAsia="Times New Roman" w:hAnsi="Times New Roman" w:cs="Times New Roman"/>
          <w:lang w:val="fi-FI"/>
        </w:rPr>
        <w:t>Tel.: +370 37 370054</w:t>
      </w:r>
    </w:p>
    <w:p w14:paraId="67638955" w14:textId="77777777" w:rsidR="00E526AD" w:rsidRPr="00862FC2" w:rsidRDefault="00E526AD" w:rsidP="00E526AD">
      <w:pPr>
        <w:tabs>
          <w:tab w:val="left" w:pos="567"/>
        </w:tabs>
        <w:snapToGrid w:val="0"/>
        <w:spacing w:after="0" w:line="260" w:lineRule="exact"/>
        <w:rPr>
          <w:rFonts w:ascii="Times New Roman" w:eastAsia="Times New Roman" w:hAnsi="Times New Roman" w:cs="Times New Roman"/>
          <w:lang w:val="fi-FI"/>
        </w:rPr>
      </w:pPr>
      <w:r w:rsidRPr="00862FC2">
        <w:rPr>
          <w:rFonts w:ascii="Times New Roman" w:eastAsia="Times New Roman" w:hAnsi="Times New Roman" w:cs="Times New Roman"/>
          <w:lang w:val="fi-FI"/>
        </w:rPr>
        <w:t>Faksas: +370 37 370067</w:t>
      </w:r>
    </w:p>
    <w:p w14:paraId="70986515" w14:textId="02F086C2" w:rsidR="00E526AD" w:rsidRPr="00B503DC" w:rsidRDefault="00E526AD" w:rsidP="00E526AD">
      <w:pPr>
        <w:tabs>
          <w:tab w:val="left" w:pos="567"/>
        </w:tabs>
        <w:snapToGrid w:val="0"/>
        <w:spacing w:after="0" w:line="260" w:lineRule="exact"/>
        <w:rPr>
          <w:rFonts w:ascii="Times New Roman" w:eastAsia="Times New Roman" w:hAnsi="Times New Roman" w:cs="Times New Roman"/>
        </w:rPr>
      </w:pPr>
      <w:r w:rsidRPr="00B503DC">
        <w:rPr>
          <w:rFonts w:ascii="Times New Roman" w:eastAsia="Times New Roman" w:hAnsi="Times New Roman" w:cs="Times New Roman"/>
        </w:rPr>
        <w:t xml:space="preserve">El. pastas </w:t>
      </w:r>
      <w:hyperlink r:id="rId8" w:history="1">
        <w:r w:rsidR="009D73DE" w:rsidRPr="0070527D">
          <w:rPr>
            <w:rStyle w:val="Hipersaitas"/>
            <w:rFonts w:ascii="Times New Roman" w:eastAsia="Times New Roman" w:hAnsi="Times New Roman" w:cs="Times New Roman"/>
          </w:rPr>
          <w:t>info@eletispharma.lt</w:t>
        </w:r>
      </w:hyperlink>
    </w:p>
    <w:p w14:paraId="216AC35A" w14:textId="77777777" w:rsidR="00E526AD" w:rsidRPr="00B503DC" w:rsidRDefault="00E526AD" w:rsidP="00E526AD">
      <w:pPr>
        <w:numPr>
          <w:ilvl w:val="12"/>
          <w:numId w:val="0"/>
        </w:numPr>
        <w:tabs>
          <w:tab w:val="left" w:pos="567"/>
          <w:tab w:val="left" w:pos="9360"/>
          <w:tab w:val="left" w:pos="9540"/>
        </w:tabs>
        <w:snapToGrid w:val="0"/>
        <w:spacing w:after="0" w:line="240" w:lineRule="auto"/>
        <w:ind w:right="278"/>
        <w:rPr>
          <w:rFonts w:ascii="Times New Roman" w:eastAsia="Times New Roman" w:hAnsi="Times New Roman" w:cs="Times New Roman"/>
          <w:b/>
          <w:noProof/>
        </w:rPr>
      </w:pPr>
    </w:p>
    <w:p w14:paraId="17D51CC1" w14:textId="77777777" w:rsidR="00E526AD" w:rsidRPr="00B503DC" w:rsidRDefault="00E526AD" w:rsidP="00E526AD">
      <w:pPr>
        <w:numPr>
          <w:ilvl w:val="12"/>
          <w:numId w:val="0"/>
        </w:numPr>
        <w:tabs>
          <w:tab w:val="left" w:pos="567"/>
          <w:tab w:val="left" w:pos="9360"/>
          <w:tab w:val="left" w:pos="9540"/>
        </w:tabs>
        <w:snapToGrid w:val="0"/>
        <w:spacing w:after="0" w:line="240" w:lineRule="auto"/>
        <w:ind w:right="278"/>
        <w:rPr>
          <w:rFonts w:ascii="Times New Roman" w:eastAsia="Times New Roman" w:hAnsi="Times New Roman" w:cs="Times New Roman"/>
          <w:b/>
          <w:noProof/>
          <w:highlight w:val="lightGray"/>
        </w:rPr>
      </w:pPr>
      <w:r w:rsidRPr="00B503DC">
        <w:rPr>
          <w:rFonts w:ascii="Times New Roman" w:eastAsia="Times New Roman" w:hAnsi="Times New Roman" w:cs="Times New Roman"/>
          <w:b/>
          <w:noProof/>
          <w:highlight w:val="lightGray"/>
        </w:rPr>
        <w:t>Gamintojas</w:t>
      </w:r>
    </w:p>
    <w:p w14:paraId="65BCCF69" w14:textId="77777777" w:rsidR="00E526AD" w:rsidRPr="00B503DC" w:rsidRDefault="00E526AD" w:rsidP="00E526AD">
      <w:pPr>
        <w:numPr>
          <w:ilvl w:val="12"/>
          <w:numId w:val="0"/>
        </w:numPr>
        <w:tabs>
          <w:tab w:val="left" w:pos="567"/>
          <w:tab w:val="left" w:pos="9360"/>
          <w:tab w:val="left" w:pos="9540"/>
        </w:tabs>
        <w:snapToGrid w:val="0"/>
        <w:spacing w:after="0" w:line="240" w:lineRule="auto"/>
        <w:ind w:right="278"/>
        <w:rPr>
          <w:rFonts w:ascii="Times New Roman" w:eastAsia="Times New Roman" w:hAnsi="Times New Roman" w:cs="Times New Roman"/>
          <w:b/>
          <w:noProof/>
          <w:highlight w:val="lightGray"/>
        </w:rPr>
      </w:pPr>
    </w:p>
    <w:p w14:paraId="176DCAEF" w14:textId="606E7CCB" w:rsidR="00E526AD" w:rsidRPr="00B503DC" w:rsidRDefault="00E526AD" w:rsidP="00E526AD">
      <w:pPr>
        <w:tabs>
          <w:tab w:val="left" w:pos="567"/>
          <w:tab w:val="left" w:pos="9360"/>
          <w:tab w:val="left" w:pos="9540"/>
        </w:tabs>
        <w:snapToGrid w:val="0"/>
        <w:spacing w:after="0" w:line="240" w:lineRule="auto"/>
        <w:ind w:right="278"/>
        <w:rPr>
          <w:rFonts w:ascii="Times New Roman" w:eastAsia="Times New Roman" w:hAnsi="Times New Roman" w:cs="Times New Roman"/>
          <w:b/>
          <w:highlight w:val="lightGray"/>
        </w:rPr>
      </w:pPr>
      <w:r w:rsidRPr="00B503DC">
        <w:rPr>
          <w:rFonts w:ascii="Times New Roman" w:eastAsia="Times New Roman" w:hAnsi="Times New Roman" w:cs="Times New Roman"/>
          <w:noProof/>
          <w:highlight w:val="lightGray"/>
        </w:rPr>
        <w:t>UAB „</w:t>
      </w:r>
      <w:r w:rsidR="009D73DE">
        <w:rPr>
          <w:rFonts w:ascii="Times New Roman" w:eastAsia="Times New Roman" w:hAnsi="Times New Roman" w:cs="Times New Roman"/>
          <w:noProof/>
          <w:highlight w:val="lightGray"/>
        </w:rPr>
        <w:t>Eletis</w:t>
      </w:r>
      <w:r w:rsidR="009D73DE" w:rsidRPr="00B503DC">
        <w:rPr>
          <w:rFonts w:ascii="Times New Roman" w:eastAsia="Times New Roman" w:hAnsi="Times New Roman" w:cs="Times New Roman"/>
          <w:noProof/>
          <w:highlight w:val="lightGray"/>
        </w:rPr>
        <w:t xml:space="preserve"> </w:t>
      </w:r>
      <w:r w:rsidRPr="00B503DC">
        <w:rPr>
          <w:rFonts w:ascii="Times New Roman" w:eastAsia="Times New Roman" w:hAnsi="Times New Roman" w:cs="Times New Roman"/>
          <w:noProof/>
          <w:highlight w:val="lightGray"/>
        </w:rPr>
        <w:t>Medica“</w:t>
      </w:r>
    </w:p>
    <w:p w14:paraId="15101D1E" w14:textId="027917B9" w:rsidR="00245DCC" w:rsidRDefault="00E526AD" w:rsidP="00E526AD">
      <w:pPr>
        <w:tabs>
          <w:tab w:val="left" w:pos="567"/>
          <w:tab w:val="left" w:pos="9360"/>
          <w:tab w:val="left" w:pos="9540"/>
        </w:tabs>
        <w:snapToGrid w:val="0"/>
        <w:spacing w:after="0" w:line="240" w:lineRule="auto"/>
        <w:ind w:right="278"/>
        <w:rPr>
          <w:rFonts w:ascii="Times New Roman" w:eastAsia="Times New Roman" w:hAnsi="Times New Roman" w:cs="Times New Roman"/>
          <w:noProof/>
          <w:highlight w:val="lightGray"/>
          <w:lang w:val="fi-FI"/>
        </w:rPr>
      </w:pPr>
      <w:r w:rsidRPr="00862FC2">
        <w:rPr>
          <w:rFonts w:ascii="Times New Roman" w:eastAsia="Times New Roman" w:hAnsi="Times New Roman" w:cs="Times New Roman"/>
          <w:noProof/>
          <w:highlight w:val="lightGray"/>
          <w:lang w:val="fi-FI"/>
        </w:rPr>
        <w:t>Sukilėlių pr. 61</w:t>
      </w:r>
      <w:r w:rsidR="003F2171" w:rsidRPr="00862FC2">
        <w:rPr>
          <w:rFonts w:ascii="Times New Roman" w:eastAsia="Times New Roman" w:hAnsi="Times New Roman" w:cs="Times New Roman"/>
          <w:noProof/>
          <w:highlight w:val="lightGray"/>
          <w:lang w:val="fi-FI"/>
        </w:rPr>
        <w:t>-2</w:t>
      </w:r>
      <w:r w:rsidRPr="00862FC2">
        <w:rPr>
          <w:rFonts w:ascii="Times New Roman" w:eastAsia="Times New Roman" w:hAnsi="Times New Roman" w:cs="Times New Roman"/>
          <w:noProof/>
          <w:highlight w:val="lightGray"/>
          <w:lang w:val="fi-FI"/>
        </w:rPr>
        <w:t xml:space="preserve"> </w:t>
      </w:r>
    </w:p>
    <w:p w14:paraId="5B216275" w14:textId="78AFF8F6" w:rsidR="00245DCC" w:rsidRDefault="00E526AD" w:rsidP="00E526AD">
      <w:pPr>
        <w:tabs>
          <w:tab w:val="left" w:pos="567"/>
          <w:tab w:val="left" w:pos="9360"/>
          <w:tab w:val="left" w:pos="9540"/>
        </w:tabs>
        <w:snapToGrid w:val="0"/>
        <w:spacing w:after="0" w:line="240" w:lineRule="auto"/>
        <w:ind w:right="278"/>
        <w:rPr>
          <w:rFonts w:ascii="Times New Roman" w:eastAsia="Times New Roman" w:hAnsi="Times New Roman" w:cs="Times New Roman"/>
          <w:noProof/>
          <w:highlight w:val="lightGray"/>
          <w:lang w:val="fi-FI"/>
        </w:rPr>
      </w:pPr>
      <w:r w:rsidRPr="00245DCC">
        <w:rPr>
          <w:rFonts w:ascii="Times New Roman" w:eastAsia="Times New Roman" w:hAnsi="Times New Roman" w:cs="Times New Roman"/>
          <w:noProof/>
          <w:highlight w:val="lightGray"/>
          <w:lang w:val="fi-FI"/>
        </w:rPr>
        <w:t>LT-49333</w:t>
      </w:r>
      <w:r w:rsidR="00245DCC">
        <w:rPr>
          <w:rFonts w:ascii="Times New Roman" w:eastAsia="Times New Roman" w:hAnsi="Times New Roman" w:cs="Times New Roman"/>
          <w:noProof/>
          <w:highlight w:val="lightGray"/>
          <w:lang w:val="fi-FI"/>
        </w:rPr>
        <w:t xml:space="preserve"> </w:t>
      </w:r>
      <w:r w:rsidRPr="00245DCC">
        <w:rPr>
          <w:rFonts w:ascii="Times New Roman" w:eastAsia="Times New Roman" w:hAnsi="Times New Roman" w:cs="Times New Roman"/>
          <w:noProof/>
          <w:highlight w:val="lightGray"/>
          <w:lang w:val="fi-FI"/>
        </w:rPr>
        <w:t xml:space="preserve">Kaunas </w:t>
      </w:r>
    </w:p>
    <w:p w14:paraId="5B9427E4" w14:textId="357B6D6B" w:rsidR="00E526AD" w:rsidRPr="00245DCC" w:rsidRDefault="00E526AD" w:rsidP="00E526AD">
      <w:pPr>
        <w:tabs>
          <w:tab w:val="left" w:pos="567"/>
          <w:tab w:val="left" w:pos="9360"/>
          <w:tab w:val="left" w:pos="9540"/>
        </w:tabs>
        <w:snapToGrid w:val="0"/>
        <w:spacing w:after="0" w:line="240" w:lineRule="auto"/>
        <w:ind w:right="278"/>
        <w:rPr>
          <w:rFonts w:ascii="Times New Roman" w:eastAsia="Times New Roman" w:hAnsi="Times New Roman" w:cs="Times New Roman"/>
          <w:noProof/>
          <w:highlight w:val="lightGray"/>
          <w:lang w:val="fi-FI"/>
        </w:rPr>
      </w:pPr>
      <w:r w:rsidRPr="00245DCC">
        <w:rPr>
          <w:rFonts w:ascii="Times New Roman" w:eastAsia="Times New Roman" w:hAnsi="Times New Roman" w:cs="Times New Roman"/>
          <w:noProof/>
          <w:highlight w:val="lightGray"/>
          <w:lang w:val="fi-FI"/>
        </w:rPr>
        <w:t>Lietuva</w:t>
      </w:r>
    </w:p>
    <w:p w14:paraId="5DCB2DCB" w14:textId="77777777" w:rsidR="00E526AD" w:rsidRPr="00E323C9" w:rsidRDefault="00E526AD" w:rsidP="00E526AD">
      <w:pPr>
        <w:tabs>
          <w:tab w:val="left" w:pos="567"/>
          <w:tab w:val="left" w:pos="9360"/>
          <w:tab w:val="left" w:pos="9540"/>
        </w:tabs>
        <w:snapToGrid w:val="0"/>
        <w:spacing w:after="0" w:line="240" w:lineRule="auto"/>
        <w:ind w:right="278"/>
        <w:rPr>
          <w:rFonts w:ascii="Times New Roman" w:eastAsia="Times New Roman" w:hAnsi="Times New Roman" w:cs="Times New Roman"/>
          <w:noProof/>
          <w:highlight w:val="lightGray"/>
          <w:lang w:val="fi-FI"/>
        </w:rPr>
      </w:pPr>
      <w:r w:rsidRPr="00245DCC">
        <w:rPr>
          <w:rFonts w:ascii="Times New Roman" w:eastAsia="Times New Roman" w:hAnsi="Times New Roman" w:cs="Times New Roman"/>
          <w:noProof/>
          <w:highlight w:val="lightGray"/>
          <w:lang w:val="fi-FI"/>
        </w:rPr>
        <w:t>Tel.: +37037370054</w:t>
      </w:r>
    </w:p>
    <w:p w14:paraId="56A8A806" w14:textId="77777777" w:rsidR="00E526AD" w:rsidRPr="00862FC2" w:rsidRDefault="00E526AD" w:rsidP="00E526AD">
      <w:pPr>
        <w:tabs>
          <w:tab w:val="left" w:pos="567"/>
          <w:tab w:val="left" w:pos="9360"/>
          <w:tab w:val="left" w:pos="9540"/>
        </w:tabs>
        <w:snapToGrid w:val="0"/>
        <w:spacing w:after="0" w:line="240" w:lineRule="auto"/>
        <w:ind w:right="278"/>
        <w:rPr>
          <w:rFonts w:ascii="Times New Roman" w:eastAsia="Times New Roman" w:hAnsi="Times New Roman" w:cs="Times New Roman"/>
          <w:highlight w:val="lightGray"/>
          <w:lang w:val="fi-FI"/>
        </w:rPr>
      </w:pPr>
      <w:r w:rsidRPr="00862FC2">
        <w:rPr>
          <w:rFonts w:ascii="Times New Roman" w:eastAsia="Times New Roman" w:hAnsi="Times New Roman" w:cs="Times New Roman"/>
          <w:noProof/>
          <w:highlight w:val="lightGray"/>
          <w:lang w:val="fi-FI"/>
        </w:rPr>
        <w:t>Faksas.: +370 37370067</w:t>
      </w:r>
    </w:p>
    <w:p w14:paraId="1F42E1DF" w14:textId="09B65A0F" w:rsidR="00E526AD" w:rsidRPr="00862FC2" w:rsidRDefault="00C34E37" w:rsidP="00E526AD">
      <w:pPr>
        <w:numPr>
          <w:ilvl w:val="12"/>
          <w:numId w:val="0"/>
        </w:numPr>
        <w:tabs>
          <w:tab w:val="left" w:pos="567"/>
          <w:tab w:val="left" w:pos="9360"/>
          <w:tab w:val="left" w:pos="9540"/>
        </w:tabs>
        <w:snapToGrid w:val="0"/>
        <w:spacing w:after="0" w:line="240" w:lineRule="auto"/>
        <w:ind w:right="278"/>
        <w:rPr>
          <w:rFonts w:ascii="Times New Roman" w:eastAsia="Times New Roman" w:hAnsi="Times New Roman" w:cs="Times New Roman"/>
          <w:noProof/>
          <w:lang w:val="fi-FI"/>
        </w:rPr>
      </w:pPr>
      <w:hyperlink r:id="rId9" w:history="1">
        <w:r w:rsidR="009D73DE" w:rsidRPr="0070527D">
          <w:rPr>
            <w:rStyle w:val="Hipersaitas"/>
            <w:rFonts w:ascii="Times New Roman" w:eastAsia="Times New Roman" w:hAnsi="Times New Roman" w:cs="Times New Roman"/>
            <w:noProof/>
            <w:highlight w:val="lightGray"/>
            <w:lang w:val="fi-FI"/>
          </w:rPr>
          <w:t>info@eletis.lt</w:t>
        </w:r>
      </w:hyperlink>
    </w:p>
    <w:p w14:paraId="63DFECDE" w14:textId="77777777" w:rsidR="00E526AD" w:rsidRPr="00EA6C94" w:rsidRDefault="00E526AD" w:rsidP="00E526AD">
      <w:pPr>
        <w:numPr>
          <w:ilvl w:val="12"/>
          <w:numId w:val="0"/>
        </w:numPr>
        <w:tabs>
          <w:tab w:val="left" w:pos="567"/>
          <w:tab w:val="left" w:pos="9360"/>
          <w:tab w:val="left" w:pos="9540"/>
        </w:tabs>
        <w:snapToGrid w:val="0"/>
        <w:spacing w:after="0" w:line="260" w:lineRule="exact"/>
        <w:ind w:right="278"/>
        <w:rPr>
          <w:rFonts w:ascii="Times New Roman" w:eastAsia="Times New Roman" w:hAnsi="Times New Roman" w:cs="Times New Roman"/>
          <w:lang w:val="lt-LT"/>
        </w:rPr>
      </w:pPr>
    </w:p>
    <w:p w14:paraId="208EFE15" w14:textId="77777777" w:rsidR="00E526AD" w:rsidRPr="00862FC2" w:rsidRDefault="00E526AD" w:rsidP="00E526AD">
      <w:pPr>
        <w:numPr>
          <w:ilvl w:val="12"/>
          <w:numId w:val="0"/>
        </w:numPr>
        <w:tabs>
          <w:tab w:val="left" w:pos="567"/>
          <w:tab w:val="left" w:pos="9360"/>
          <w:tab w:val="left" w:pos="9540"/>
        </w:tabs>
        <w:snapToGrid w:val="0"/>
        <w:spacing w:after="0" w:line="260" w:lineRule="exact"/>
        <w:ind w:right="278"/>
        <w:rPr>
          <w:rFonts w:ascii="Times New Roman" w:eastAsia="Times New Roman" w:hAnsi="Times New Roman" w:cs="Times New Roman"/>
          <w:lang w:val="lt-LT"/>
        </w:rPr>
      </w:pPr>
    </w:p>
    <w:p w14:paraId="28B621A7" w14:textId="28121E79" w:rsidR="00E526AD" w:rsidRPr="00862FC2" w:rsidRDefault="00E526AD" w:rsidP="00E526AD">
      <w:pPr>
        <w:numPr>
          <w:ilvl w:val="12"/>
          <w:numId w:val="0"/>
        </w:numPr>
        <w:tabs>
          <w:tab w:val="left" w:pos="9360"/>
          <w:tab w:val="left" w:pos="9540"/>
        </w:tabs>
        <w:snapToGrid w:val="0"/>
        <w:spacing w:after="0" w:line="240" w:lineRule="auto"/>
        <w:ind w:right="278"/>
        <w:rPr>
          <w:rFonts w:ascii="Times New Roman" w:eastAsia="Times New Roman" w:hAnsi="Times New Roman" w:cs="Times New Roman"/>
          <w:b/>
          <w:lang w:val="lt-LT"/>
        </w:rPr>
      </w:pPr>
      <w:r w:rsidRPr="00862FC2">
        <w:rPr>
          <w:rFonts w:ascii="Times New Roman" w:eastAsia="Times New Roman" w:hAnsi="Times New Roman" w:cs="Times New Roman"/>
          <w:b/>
          <w:lang w:val="lt-LT"/>
        </w:rPr>
        <w:t>Šis pakuotės lapelis paskutinį kartą peržiūrėtas</w:t>
      </w:r>
      <w:r w:rsidR="004D7B7B">
        <w:rPr>
          <w:rFonts w:ascii="Times New Roman" w:eastAsia="Times New Roman" w:hAnsi="Times New Roman" w:cs="Times New Roman"/>
          <w:b/>
          <w:lang w:val="lt-LT"/>
        </w:rPr>
        <w:t xml:space="preserve"> 2025-03-04.</w:t>
      </w:r>
      <w:r w:rsidRPr="00862FC2">
        <w:rPr>
          <w:rFonts w:ascii="Times New Roman" w:eastAsia="Times New Roman" w:hAnsi="Times New Roman" w:cs="Times New Roman"/>
          <w:b/>
          <w:lang w:val="lt-LT"/>
        </w:rPr>
        <w:t xml:space="preserve"> </w:t>
      </w:r>
    </w:p>
    <w:p w14:paraId="6E35DC15" w14:textId="77777777" w:rsidR="00E526AD" w:rsidRPr="00862FC2" w:rsidRDefault="00E526AD" w:rsidP="00E526AD">
      <w:pPr>
        <w:numPr>
          <w:ilvl w:val="12"/>
          <w:numId w:val="0"/>
        </w:numPr>
        <w:tabs>
          <w:tab w:val="left" w:pos="567"/>
          <w:tab w:val="left" w:pos="9360"/>
          <w:tab w:val="left" w:pos="9540"/>
        </w:tabs>
        <w:snapToGrid w:val="0"/>
        <w:spacing w:after="0" w:line="240" w:lineRule="auto"/>
        <w:ind w:right="278"/>
        <w:rPr>
          <w:rFonts w:ascii="Times New Roman" w:eastAsia="Times New Roman" w:hAnsi="Times New Roman" w:cs="Times New Roman"/>
          <w:lang w:val="lt-LT"/>
        </w:rPr>
      </w:pPr>
    </w:p>
    <w:p w14:paraId="2348F85C" w14:textId="77777777" w:rsidR="00E526AD" w:rsidRPr="00862FC2" w:rsidRDefault="00E526AD" w:rsidP="00E526AD">
      <w:pPr>
        <w:numPr>
          <w:ilvl w:val="12"/>
          <w:numId w:val="0"/>
        </w:numPr>
        <w:tabs>
          <w:tab w:val="left" w:pos="567"/>
          <w:tab w:val="left" w:pos="9360"/>
          <w:tab w:val="left" w:pos="9540"/>
        </w:tabs>
        <w:snapToGrid w:val="0"/>
        <w:spacing w:after="0" w:line="240" w:lineRule="auto"/>
        <w:ind w:right="278"/>
        <w:rPr>
          <w:rFonts w:ascii="Times New Roman" w:eastAsia="Times New Roman" w:hAnsi="Times New Roman" w:cs="Times New Roman"/>
          <w:lang w:val="lt-LT"/>
        </w:rPr>
      </w:pPr>
    </w:p>
    <w:p w14:paraId="416C9619" w14:textId="674C3ED9" w:rsidR="00E526AD" w:rsidRPr="00E964CC" w:rsidRDefault="00E526AD" w:rsidP="00E526AD">
      <w:pPr>
        <w:numPr>
          <w:ilvl w:val="12"/>
          <w:numId w:val="0"/>
        </w:numPr>
        <w:tabs>
          <w:tab w:val="left" w:pos="567"/>
          <w:tab w:val="left" w:pos="9360"/>
          <w:tab w:val="left" w:pos="9540"/>
        </w:tabs>
        <w:snapToGrid w:val="0"/>
        <w:spacing w:after="0" w:line="240" w:lineRule="auto"/>
        <w:ind w:right="278"/>
        <w:rPr>
          <w:rFonts w:ascii="Times New Roman" w:eastAsia="Times New Roman" w:hAnsi="Times New Roman" w:cs="Times New Roman"/>
          <w:i/>
          <w:lang w:val="lt-LT"/>
        </w:rPr>
      </w:pPr>
      <w:r w:rsidRPr="00862FC2">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862FC2">
        <w:rPr>
          <w:rFonts w:ascii="Times New Roman" w:eastAsia="Times New Roman" w:hAnsi="Times New Roman" w:cs="Times New Roman"/>
          <w:i/>
          <w:lang w:val="lt-LT"/>
        </w:rPr>
        <w:t xml:space="preserve"> </w:t>
      </w:r>
      <w:hyperlink r:id="rId10" w:history="1">
        <w:r w:rsidRPr="00862FC2">
          <w:rPr>
            <w:rFonts w:ascii="Times New Roman" w:eastAsia="SimSun" w:hAnsi="Times New Roman" w:cs="Times New Roman"/>
            <w:color w:val="0000FF"/>
            <w:u w:val="single"/>
            <w:lang w:val="lt-LT"/>
          </w:rPr>
          <w:t>http://www.vvkt.lt/</w:t>
        </w:r>
      </w:hyperlink>
      <w:r w:rsidR="009D73DE">
        <w:rPr>
          <w:rFonts w:ascii="Times New Roman" w:eastAsia="SimSun" w:hAnsi="Times New Roman" w:cs="Times New Roman"/>
          <w:color w:val="0000FF"/>
          <w:u w:val="single"/>
          <w:lang w:val="lt-LT"/>
        </w:rPr>
        <w:t>lt/</w:t>
      </w:r>
      <w:r w:rsidRPr="00862FC2">
        <w:rPr>
          <w:rFonts w:ascii="Times New Roman" w:eastAsia="Times New Roman" w:hAnsi="Times New Roman" w:cs="Times New Roman"/>
          <w:lang w:val="lt-LT"/>
        </w:rPr>
        <w:t>.</w:t>
      </w:r>
    </w:p>
    <w:p w14:paraId="7DC70B27" w14:textId="77777777" w:rsidR="00E526AD" w:rsidRPr="00EA6C94" w:rsidRDefault="00E526AD" w:rsidP="00E526AD">
      <w:pPr>
        <w:tabs>
          <w:tab w:val="left" w:pos="720"/>
          <w:tab w:val="left" w:pos="9360"/>
          <w:tab w:val="left" w:pos="9540"/>
        </w:tabs>
        <w:snapToGrid w:val="0"/>
        <w:spacing w:after="0" w:line="240" w:lineRule="auto"/>
        <w:ind w:right="278"/>
        <w:rPr>
          <w:rFonts w:ascii="Times New Roman" w:eastAsia="Times New Roman" w:hAnsi="Times New Roman" w:cs="Times New Roman"/>
          <w:lang w:val="lt-LT"/>
        </w:rPr>
      </w:pPr>
    </w:p>
    <w:p w14:paraId="18473F22" w14:textId="77777777" w:rsidR="00E526AD" w:rsidRPr="00B503DC" w:rsidRDefault="00E526AD">
      <w:pPr>
        <w:rPr>
          <w:rFonts w:ascii="Times New Roman" w:hAnsi="Times New Roman" w:cs="Times New Roman"/>
          <w:lang w:val="lt-LT"/>
        </w:rPr>
      </w:pPr>
    </w:p>
    <w:sectPr w:rsidR="00E526AD" w:rsidRPr="00B503DC" w:rsidSect="00FD68BA">
      <w:footerReference w:type="default" r:id="rId11"/>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41DFA" w14:textId="77777777" w:rsidR="00090CAA" w:rsidRDefault="00090CAA" w:rsidP="00E526AD">
      <w:pPr>
        <w:spacing w:after="0" w:line="240" w:lineRule="auto"/>
      </w:pPr>
      <w:r>
        <w:separator/>
      </w:r>
    </w:p>
  </w:endnote>
  <w:endnote w:type="continuationSeparator" w:id="0">
    <w:p w14:paraId="68A11505" w14:textId="77777777" w:rsidR="00090CAA" w:rsidRDefault="00090CAA" w:rsidP="00E52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015393"/>
      <w:docPartObj>
        <w:docPartGallery w:val="Page Numbers (Bottom of Page)"/>
        <w:docPartUnique/>
      </w:docPartObj>
    </w:sdtPr>
    <w:sdtEndPr/>
    <w:sdtContent>
      <w:p w14:paraId="2ABE12FD" w14:textId="0BE4890D" w:rsidR="008C353D" w:rsidRDefault="008C353D">
        <w:pPr>
          <w:pStyle w:val="Porat"/>
          <w:jc w:val="center"/>
        </w:pPr>
        <w:r>
          <w:fldChar w:fldCharType="begin"/>
        </w:r>
        <w:r>
          <w:instrText>PAGE   \* MERGEFORMAT</w:instrText>
        </w:r>
        <w:r>
          <w:fldChar w:fldCharType="separate"/>
        </w:r>
        <w:r w:rsidR="00C34E37" w:rsidRPr="00C34E37">
          <w:rPr>
            <w:noProof/>
            <w:lang w:val="lt-LT"/>
          </w:rPr>
          <w:t>2</w:t>
        </w:r>
        <w:r>
          <w:fldChar w:fldCharType="end"/>
        </w:r>
      </w:p>
    </w:sdtContent>
  </w:sdt>
  <w:p w14:paraId="6B0720D0" w14:textId="77777777" w:rsidR="008C353D" w:rsidRDefault="008C35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2971D" w14:textId="77777777" w:rsidR="00090CAA" w:rsidRDefault="00090CAA" w:rsidP="00E526AD">
      <w:pPr>
        <w:spacing w:after="0" w:line="240" w:lineRule="auto"/>
      </w:pPr>
      <w:r>
        <w:separator/>
      </w:r>
    </w:p>
  </w:footnote>
  <w:footnote w:type="continuationSeparator" w:id="0">
    <w:p w14:paraId="0894C0E5" w14:textId="77777777" w:rsidR="00090CAA" w:rsidRDefault="00090CAA" w:rsidP="00E52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BB20556"/>
    <w:multiLevelType w:val="hybridMultilevel"/>
    <w:tmpl w:val="A8C4D196"/>
    <w:lvl w:ilvl="0" w:tplc="4472609C">
      <w:start w:val="1"/>
      <w:numFmt w:val="bullet"/>
      <w:lvlText w:val=""/>
      <w:lvlJc w:val="left"/>
      <w:pPr>
        <w:ind w:left="360" w:hanging="360"/>
      </w:pPr>
      <w:rPr>
        <w:rFonts w:ascii="Symbol" w:hAnsi="Symbol" w:hint="default"/>
        <w:color w:val="auto"/>
        <w:sz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40302DE9"/>
    <w:multiLevelType w:val="hybridMultilevel"/>
    <w:tmpl w:val="E66AE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9DA7226"/>
    <w:multiLevelType w:val="hybridMultilevel"/>
    <w:tmpl w:val="155CCD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099"/>
    <w:rsid w:val="00043C65"/>
    <w:rsid w:val="00090B58"/>
    <w:rsid w:val="00090CAA"/>
    <w:rsid w:val="000E0B27"/>
    <w:rsid w:val="000F127D"/>
    <w:rsid w:val="000F4E01"/>
    <w:rsid w:val="00123401"/>
    <w:rsid w:val="00123956"/>
    <w:rsid w:val="00167E58"/>
    <w:rsid w:val="0017505C"/>
    <w:rsid w:val="00182CE1"/>
    <w:rsid w:val="001845C2"/>
    <w:rsid w:val="00185B27"/>
    <w:rsid w:val="001E0E9D"/>
    <w:rsid w:val="001F4BE7"/>
    <w:rsid w:val="00216FA0"/>
    <w:rsid w:val="0022771A"/>
    <w:rsid w:val="002278ED"/>
    <w:rsid w:val="00245DCC"/>
    <w:rsid w:val="00263B6C"/>
    <w:rsid w:val="00283719"/>
    <w:rsid w:val="002B5EDD"/>
    <w:rsid w:val="002C7FB6"/>
    <w:rsid w:val="002E4C30"/>
    <w:rsid w:val="00357118"/>
    <w:rsid w:val="00387E43"/>
    <w:rsid w:val="003B1984"/>
    <w:rsid w:val="003D3BF8"/>
    <w:rsid w:val="003F2171"/>
    <w:rsid w:val="00446102"/>
    <w:rsid w:val="004570B6"/>
    <w:rsid w:val="0046130F"/>
    <w:rsid w:val="00462F92"/>
    <w:rsid w:val="004D4099"/>
    <w:rsid w:val="004D7B7B"/>
    <w:rsid w:val="004E3474"/>
    <w:rsid w:val="005464DC"/>
    <w:rsid w:val="00597B25"/>
    <w:rsid w:val="005A39E2"/>
    <w:rsid w:val="005A49FB"/>
    <w:rsid w:val="005B14E7"/>
    <w:rsid w:val="005C7347"/>
    <w:rsid w:val="00604029"/>
    <w:rsid w:val="00612546"/>
    <w:rsid w:val="00617B22"/>
    <w:rsid w:val="00622988"/>
    <w:rsid w:val="00632676"/>
    <w:rsid w:val="00636328"/>
    <w:rsid w:val="0068503D"/>
    <w:rsid w:val="006C129F"/>
    <w:rsid w:val="006D15A4"/>
    <w:rsid w:val="00720CB5"/>
    <w:rsid w:val="00724C38"/>
    <w:rsid w:val="00754A85"/>
    <w:rsid w:val="00784AD9"/>
    <w:rsid w:val="00787DA9"/>
    <w:rsid w:val="00796D08"/>
    <w:rsid w:val="007B2A17"/>
    <w:rsid w:val="00823E8C"/>
    <w:rsid w:val="00847624"/>
    <w:rsid w:val="008557AE"/>
    <w:rsid w:val="00862FC2"/>
    <w:rsid w:val="008A5F11"/>
    <w:rsid w:val="008B3D4C"/>
    <w:rsid w:val="008C353D"/>
    <w:rsid w:val="008C3D71"/>
    <w:rsid w:val="008C606B"/>
    <w:rsid w:val="008D0915"/>
    <w:rsid w:val="00926A00"/>
    <w:rsid w:val="009407FA"/>
    <w:rsid w:val="00966365"/>
    <w:rsid w:val="009B120E"/>
    <w:rsid w:val="009B60C0"/>
    <w:rsid w:val="009D08DF"/>
    <w:rsid w:val="009D73DE"/>
    <w:rsid w:val="00A069FD"/>
    <w:rsid w:val="00A468F3"/>
    <w:rsid w:val="00A81879"/>
    <w:rsid w:val="00AB0EA3"/>
    <w:rsid w:val="00AD317E"/>
    <w:rsid w:val="00AE732D"/>
    <w:rsid w:val="00AF638C"/>
    <w:rsid w:val="00B11D74"/>
    <w:rsid w:val="00B503DC"/>
    <w:rsid w:val="00B83051"/>
    <w:rsid w:val="00B9338A"/>
    <w:rsid w:val="00C34E37"/>
    <w:rsid w:val="00C5188D"/>
    <w:rsid w:val="00D16A8F"/>
    <w:rsid w:val="00D255A6"/>
    <w:rsid w:val="00D308F5"/>
    <w:rsid w:val="00D925BF"/>
    <w:rsid w:val="00DC5015"/>
    <w:rsid w:val="00E0634B"/>
    <w:rsid w:val="00E24F6A"/>
    <w:rsid w:val="00E323C9"/>
    <w:rsid w:val="00E37501"/>
    <w:rsid w:val="00E526AD"/>
    <w:rsid w:val="00E964CC"/>
    <w:rsid w:val="00EA6C94"/>
    <w:rsid w:val="00FA2113"/>
    <w:rsid w:val="00FB6B4E"/>
    <w:rsid w:val="00FB7D47"/>
    <w:rsid w:val="00FD2168"/>
    <w:rsid w:val="00FD68BA"/>
    <w:rsid w:val="00FF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18BF"/>
  <w15:chartTrackingRefBased/>
  <w15:docId w15:val="{8B0C0059-309B-4A22-8233-E181DF23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26AD"/>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526AD"/>
  </w:style>
  <w:style w:type="paragraph" w:styleId="Porat">
    <w:name w:val="footer"/>
    <w:basedOn w:val="prastasis"/>
    <w:link w:val="PoratDiagrama"/>
    <w:uiPriority w:val="99"/>
    <w:unhideWhenUsed/>
    <w:rsid w:val="00E526AD"/>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526AD"/>
  </w:style>
  <w:style w:type="paragraph" w:styleId="Debesliotekstas">
    <w:name w:val="Balloon Text"/>
    <w:basedOn w:val="prastasis"/>
    <w:link w:val="DebesliotekstasDiagrama"/>
    <w:uiPriority w:val="99"/>
    <w:semiHidden/>
    <w:unhideWhenUsed/>
    <w:rsid w:val="00E526A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6AD"/>
    <w:rPr>
      <w:rFonts w:ascii="Segoe UI" w:hAnsi="Segoe UI" w:cs="Segoe UI"/>
      <w:sz w:val="18"/>
      <w:szCs w:val="18"/>
    </w:rPr>
  </w:style>
  <w:style w:type="character" w:styleId="Komentaronuoroda">
    <w:name w:val="annotation reference"/>
    <w:basedOn w:val="Numatytasispastraiposriftas"/>
    <w:uiPriority w:val="99"/>
    <w:semiHidden/>
    <w:unhideWhenUsed/>
    <w:rsid w:val="00123956"/>
    <w:rPr>
      <w:sz w:val="16"/>
      <w:szCs w:val="16"/>
    </w:rPr>
  </w:style>
  <w:style w:type="paragraph" w:styleId="Komentarotekstas">
    <w:name w:val="annotation text"/>
    <w:basedOn w:val="prastasis"/>
    <w:link w:val="KomentarotekstasDiagrama"/>
    <w:uiPriority w:val="99"/>
    <w:unhideWhenUsed/>
    <w:rsid w:val="001239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3956"/>
    <w:rPr>
      <w:sz w:val="20"/>
      <w:szCs w:val="20"/>
    </w:rPr>
  </w:style>
  <w:style w:type="paragraph" w:styleId="Komentarotema">
    <w:name w:val="annotation subject"/>
    <w:basedOn w:val="Komentarotekstas"/>
    <w:next w:val="Komentarotekstas"/>
    <w:link w:val="KomentarotemaDiagrama"/>
    <w:uiPriority w:val="99"/>
    <w:semiHidden/>
    <w:unhideWhenUsed/>
    <w:rsid w:val="00123956"/>
    <w:rPr>
      <w:b/>
      <w:bCs/>
    </w:rPr>
  </w:style>
  <w:style w:type="character" w:customStyle="1" w:styleId="KomentarotemaDiagrama">
    <w:name w:val="Komentaro tema Diagrama"/>
    <w:basedOn w:val="KomentarotekstasDiagrama"/>
    <w:link w:val="Komentarotema"/>
    <w:uiPriority w:val="99"/>
    <w:semiHidden/>
    <w:rsid w:val="00123956"/>
    <w:rPr>
      <w:b/>
      <w:bCs/>
      <w:sz w:val="20"/>
      <w:szCs w:val="20"/>
    </w:rPr>
  </w:style>
  <w:style w:type="paragraph" w:styleId="Betarp">
    <w:name w:val="No Spacing"/>
    <w:uiPriority w:val="1"/>
    <w:qFormat/>
    <w:rsid w:val="00A468F3"/>
    <w:pPr>
      <w:spacing w:after="0" w:line="240" w:lineRule="auto"/>
    </w:pPr>
    <w:rPr>
      <w:rFonts w:ascii="Calibri" w:eastAsia="Calibri" w:hAnsi="Calibri" w:cs="Times New Roman"/>
      <w:lang w:val="lt-LT"/>
    </w:rPr>
  </w:style>
  <w:style w:type="character" w:styleId="Hipersaitas">
    <w:name w:val="Hyperlink"/>
    <w:basedOn w:val="Numatytasispastraiposriftas"/>
    <w:uiPriority w:val="99"/>
    <w:unhideWhenUsed/>
    <w:rsid w:val="009D73DE"/>
    <w:rPr>
      <w:color w:val="0563C1" w:themeColor="hyperlink"/>
      <w:u w:val="single"/>
    </w:rPr>
  </w:style>
  <w:style w:type="character" w:customStyle="1" w:styleId="UnresolvedMention">
    <w:name w:val="Unresolved Mention"/>
    <w:basedOn w:val="Numatytasispastraiposriftas"/>
    <w:uiPriority w:val="99"/>
    <w:semiHidden/>
    <w:unhideWhenUsed/>
    <w:rsid w:val="009D7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761164">
      <w:bodyDiv w:val="1"/>
      <w:marLeft w:val="0"/>
      <w:marRight w:val="0"/>
      <w:marTop w:val="0"/>
      <w:marBottom w:val="0"/>
      <w:divBdr>
        <w:top w:val="none" w:sz="0" w:space="0" w:color="auto"/>
        <w:left w:val="none" w:sz="0" w:space="0" w:color="auto"/>
        <w:bottom w:val="none" w:sz="0" w:space="0" w:color="auto"/>
        <w:right w:val="none" w:sz="0" w:space="0" w:color="auto"/>
      </w:divBdr>
    </w:div>
    <w:div w:id="524178090">
      <w:bodyDiv w:val="1"/>
      <w:marLeft w:val="0"/>
      <w:marRight w:val="0"/>
      <w:marTop w:val="0"/>
      <w:marBottom w:val="0"/>
      <w:divBdr>
        <w:top w:val="none" w:sz="0" w:space="0" w:color="auto"/>
        <w:left w:val="none" w:sz="0" w:space="0" w:color="auto"/>
        <w:bottom w:val="none" w:sz="0" w:space="0" w:color="auto"/>
        <w:right w:val="none" w:sz="0" w:space="0" w:color="auto"/>
      </w:divBdr>
    </w:div>
    <w:div w:id="720634249">
      <w:bodyDiv w:val="1"/>
      <w:marLeft w:val="0"/>
      <w:marRight w:val="0"/>
      <w:marTop w:val="0"/>
      <w:marBottom w:val="0"/>
      <w:divBdr>
        <w:top w:val="none" w:sz="0" w:space="0" w:color="auto"/>
        <w:left w:val="none" w:sz="0" w:space="0" w:color="auto"/>
        <w:bottom w:val="none" w:sz="0" w:space="0" w:color="auto"/>
        <w:right w:val="none" w:sz="0" w:space="0" w:color="auto"/>
      </w:divBdr>
    </w:div>
    <w:div w:id="144423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etispharm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info@elet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FE15D-A77A-4C99-9AB0-A9E5B945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20176</Words>
  <Characters>11501</Characters>
  <Application>Microsoft Office Word</Application>
  <DocSecurity>4</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2</cp:revision>
  <dcterms:created xsi:type="dcterms:W3CDTF">2025-03-05T07:20:00Z</dcterms:created>
  <dcterms:modified xsi:type="dcterms:W3CDTF">2025-03-05T07:20:00Z</dcterms:modified>
</cp:coreProperties>
</file>