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30A03" w:rsidRPr="00B20ED2" w:rsidRDefault="00230A03" w:rsidP="00646622">
      <w:pPr>
        <w:tabs>
          <w:tab w:val="left" w:pos="1296"/>
        </w:tabs>
        <w:spacing w:after="0" w:line="240" w:lineRule="auto"/>
        <w:jc w:val="center"/>
        <w:rPr>
          <w:rFonts w:ascii="Times New Roman" w:hAnsi="Times New Roman"/>
          <w:b/>
        </w:rPr>
      </w:pPr>
      <w:bookmarkStart w:id="0" w:name="_GoBack"/>
      <w:bookmarkEnd w:id="0"/>
      <w:r w:rsidRPr="00B20ED2">
        <w:rPr>
          <w:rFonts w:ascii="Times New Roman" w:hAnsi="Times New Roman"/>
          <w:b/>
        </w:rPr>
        <w:t>Pakuotės lapelis: informacija vartotojui</w:t>
      </w:r>
    </w:p>
    <w:p w:rsidR="00230A03" w:rsidRPr="00B20ED2" w:rsidRDefault="00230A03" w:rsidP="00646622">
      <w:pPr>
        <w:tabs>
          <w:tab w:val="left" w:pos="1296"/>
        </w:tabs>
        <w:spacing w:after="0" w:line="240" w:lineRule="auto"/>
        <w:jc w:val="center"/>
        <w:outlineLvl w:val="0"/>
        <w:rPr>
          <w:rFonts w:ascii="Times New Roman" w:hAnsi="Times New Roman"/>
        </w:rPr>
      </w:pPr>
    </w:p>
    <w:p w:rsidR="00230A03" w:rsidRPr="00B20ED2" w:rsidRDefault="00230A03" w:rsidP="007A4093">
      <w:pPr>
        <w:tabs>
          <w:tab w:val="left" w:pos="1296"/>
        </w:tabs>
        <w:spacing w:after="0" w:line="240" w:lineRule="auto"/>
        <w:jc w:val="center"/>
        <w:rPr>
          <w:rFonts w:ascii="Times New Roman" w:hAnsi="Times New Roman"/>
          <w:b/>
        </w:rPr>
      </w:pPr>
      <w:r w:rsidRPr="00B20ED2">
        <w:rPr>
          <w:rFonts w:ascii="Times New Roman" w:hAnsi="Times New Roman"/>
          <w:b/>
          <w:color w:val="000000"/>
        </w:rPr>
        <w:t>Duoseptic 1 mg/20 mg/ml odos purškalas (tirpalas)</w:t>
      </w:r>
    </w:p>
    <w:p w:rsidR="00230A03" w:rsidRPr="00B20ED2" w:rsidRDefault="00E4645E" w:rsidP="00B20ED2">
      <w:pPr>
        <w:tabs>
          <w:tab w:val="left" w:pos="284"/>
        </w:tabs>
        <w:spacing w:after="0" w:line="240" w:lineRule="auto"/>
        <w:contextualSpacing/>
        <w:jc w:val="center"/>
        <w:rPr>
          <w:rFonts w:ascii="Times New Roman" w:hAnsi="Times New Roman"/>
        </w:rPr>
      </w:pPr>
      <w:r>
        <w:rPr>
          <w:rFonts w:ascii="Times New Roman" w:hAnsi="Times New Roman"/>
        </w:rPr>
        <w:t>o</w:t>
      </w:r>
      <w:r w:rsidR="00230A03" w:rsidRPr="00B20ED2">
        <w:rPr>
          <w:rFonts w:ascii="Times New Roman" w:hAnsi="Times New Roman"/>
        </w:rPr>
        <w:t>ktenidino dihidrochloridas/fenoksietanolis</w:t>
      </w:r>
    </w:p>
    <w:p w:rsidR="00230A03" w:rsidRPr="00B20ED2" w:rsidRDefault="00230A03" w:rsidP="00646622">
      <w:pPr>
        <w:tabs>
          <w:tab w:val="left" w:pos="1296"/>
        </w:tabs>
        <w:spacing w:after="0" w:line="240" w:lineRule="auto"/>
        <w:ind w:right="-2"/>
        <w:rPr>
          <w:rFonts w:ascii="Times New Roman" w:hAnsi="Times New Roman"/>
        </w:rPr>
      </w:pPr>
    </w:p>
    <w:p w:rsidR="00230A03" w:rsidRPr="00B20ED2" w:rsidRDefault="00230A03" w:rsidP="007A4093">
      <w:pPr>
        <w:numPr>
          <w:ilvl w:val="12"/>
          <w:numId w:val="0"/>
        </w:numPr>
        <w:tabs>
          <w:tab w:val="left" w:pos="1296"/>
        </w:tabs>
        <w:spacing w:after="0" w:line="240" w:lineRule="auto"/>
        <w:ind w:right="-2"/>
        <w:rPr>
          <w:rFonts w:ascii="Times New Roman" w:hAnsi="Times New Roman"/>
        </w:rPr>
      </w:pPr>
      <w:r w:rsidRPr="00B20ED2">
        <w:rPr>
          <w:rFonts w:ascii="Times New Roman" w:hAnsi="Times New Roman"/>
          <w:b/>
        </w:rPr>
        <w:t>Atidžiai perskaitykite visą šį lapelį prieš pradėdami vartoti šį vaistą, nes jame pateikiama Jums svarbi informacija.</w:t>
      </w:r>
    </w:p>
    <w:p w:rsidR="00230A03" w:rsidRPr="00B20ED2" w:rsidRDefault="00230A03" w:rsidP="00B20ED2">
      <w:pPr>
        <w:tabs>
          <w:tab w:val="left" w:pos="1296"/>
        </w:tabs>
        <w:spacing w:after="0" w:line="240" w:lineRule="auto"/>
        <w:ind w:right="-2"/>
        <w:rPr>
          <w:rFonts w:ascii="Times New Roman" w:hAnsi="Times New Roman"/>
        </w:rPr>
      </w:pPr>
      <w:r w:rsidRPr="00B20ED2">
        <w:rPr>
          <w:rFonts w:ascii="Times New Roman" w:hAnsi="Times New Roman"/>
        </w:rPr>
        <w:t>Visada vartokite šį vaistą tiksliai kaip aprašyta šiame lapelyje arba kaip nurodė gydytojas, vaistininkas arba slaugytojas.</w:t>
      </w:r>
    </w:p>
    <w:p w:rsidR="00230A03" w:rsidRPr="00B20ED2" w:rsidRDefault="00230A03" w:rsidP="00B20ED2">
      <w:pPr>
        <w:numPr>
          <w:ilvl w:val="0"/>
          <w:numId w:val="18"/>
        </w:numPr>
        <w:tabs>
          <w:tab w:val="left" w:pos="567"/>
          <w:tab w:val="left" w:pos="1296"/>
        </w:tabs>
        <w:spacing w:after="0" w:line="240" w:lineRule="auto"/>
        <w:ind w:left="567" w:right="-2" w:hanging="567"/>
        <w:rPr>
          <w:rFonts w:ascii="Times New Roman" w:hAnsi="Times New Roman"/>
        </w:rPr>
      </w:pPr>
      <w:r w:rsidRPr="00B20ED2">
        <w:rPr>
          <w:rFonts w:ascii="Times New Roman" w:hAnsi="Times New Roman"/>
        </w:rPr>
        <w:t>Neišmeskite šio lapelio, nes vėl gali prireikti jį perskaityti.</w:t>
      </w:r>
    </w:p>
    <w:p w:rsidR="00230A03" w:rsidRPr="00B20ED2" w:rsidRDefault="00230A03" w:rsidP="00B20ED2">
      <w:pPr>
        <w:numPr>
          <w:ilvl w:val="0"/>
          <w:numId w:val="18"/>
        </w:numPr>
        <w:tabs>
          <w:tab w:val="left" w:pos="567"/>
          <w:tab w:val="left" w:pos="1296"/>
        </w:tabs>
        <w:spacing w:after="0" w:line="240" w:lineRule="auto"/>
        <w:ind w:left="567" w:right="-2" w:hanging="567"/>
        <w:rPr>
          <w:rFonts w:ascii="Times New Roman" w:hAnsi="Times New Roman"/>
        </w:rPr>
      </w:pPr>
      <w:r w:rsidRPr="00B20ED2">
        <w:rPr>
          <w:rFonts w:ascii="Times New Roman" w:hAnsi="Times New Roman"/>
        </w:rPr>
        <w:t>Jeigu norite sužinoti daugiau arba pasitarti, kreipkitės į vaistininką.</w:t>
      </w:r>
    </w:p>
    <w:p w:rsidR="00230A03" w:rsidRPr="00B20ED2" w:rsidRDefault="00230A03" w:rsidP="00B20ED2">
      <w:pPr>
        <w:numPr>
          <w:ilvl w:val="0"/>
          <w:numId w:val="18"/>
        </w:numPr>
        <w:tabs>
          <w:tab w:val="left" w:pos="567"/>
          <w:tab w:val="left" w:pos="1296"/>
        </w:tabs>
        <w:spacing w:after="0" w:line="240" w:lineRule="auto"/>
        <w:ind w:left="567" w:right="-2" w:hanging="567"/>
        <w:rPr>
          <w:rFonts w:ascii="Times New Roman" w:hAnsi="Times New Roman"/>
        </w:rPr>
      </w:pPr>
      <w:r w:rsidRPr="00B20ED2">
        <w:rPr>
          <w:rFonts w:ascii="Times New Roman" w:hAnsi="Times New Roman"/>
        </w:rPr>
        <w:t>Jeigu pasireiškė šalutinis poveikis (net jeigu jis šiame lapelyje nenurodytas), kreipkitės į gydytoją, vaistininką arba slaugytoją. Žr. 4 skyrių.</w:t>
      </w:r>
    </w:p>
    <w:p w:rsidR="00230A03" w:rsidRPr="00B20ED2" w:rsidRDefault="00230A03" w:rsidP="00B20ED2">
      <w:pPr>
        <w:numPr>
          <w:ilvl w:val="0"/>
          <w:numId w:val="18"/>
        </w:numPr>
        <w:tabs>
          <w:tab w:val="left" w:pos="567"/>
        </w:tabs>
        <w:spacing w:after="0" w:line="240" w:lineRule="auto"/>
        <w:ind w:left="567" w:hanging="567"/>
        <w:rPr>
          <w:rFonts w:ascii="Times New Roman" w:hAnsi="Times New Roman"/>
        </w:rPr>
      </w:pPr>
      <w:r w:rsidRPr="00B20ED2">
        <w:rPr>
          <w:rFonts w:ascii="Times New Roman" w:hAnsi="Times New Roman"/>
        </w:rPr>
        <w:t>Jeigu per 14 dienų Jūsų savijauta nepagerėjo arba net pablogėjo, kreipkitės į gydytoją.</w:t>
      </w:r>
    </w:p>
    <w:p w:rsidR="00230A03" w:rsidRPr="00B20ED2" w:rsidRDefault="00230A03" w:rsidP="00B20ED2">
      <w:pPr>
        <w:tabs>
          <w:tab w:val="left" w:pos="567"/>
        </w:tabs>
        <w:spacing w:after="0" w:line="240" w:lineRule="auto"/>
        <w:rPr>
          <w:rFonts w:ascii="Times New Roman" w:hAnsi="Times New Roman"/>
        </w:rPr>
      </w:pPr>
    </w:p>
    <w:p w:rsidR="00230A03" w:rsidRPr="00B20ED2" w:rsidRDefault="00230A03" w:rsidP="00646622">
      <w:pPr>
        <w:tabs>
          <w:tab w:val="left" w:pos="1296"/>
        </w:tabs>
        <w:spacing w:after="0" w:line="240" w:lineRule="auto"/>
        <w:ind w:right="-2"/>
        <w:rPr>
          <w:rFonts w:ascii="Times New Roman" w:hAnsi="Times New Roman"/>
        </w:rPr>
      </w:pPr>
    </w:p>
    <w:p w:rsidR="00230A03" w:rsidRPr="00B20ED2" w:rsidRDefault="00230A03" w:rsidP="007A4093">
      <w:pPr>
        <w:numPr>
          <w:ilvl w:val="12"/>
          <w:numId w:val="0"/>
        </w:numPr>
        <w:tabs>
          <w:tab w:val="left" w:pos="1296"/>
        </w:tabs>
        <w:spacing w:after="0" w:line="240" w:lineRule="auto"/>
        <w:ind w:right="-2"/>
        <w:outlineLvl w:val="0"/>
        <w:rPr>
          <w:rFonts w:ascii="Times New Roman" w:hAnsi="Times New Roman"/>
        </w:rPr>
      </w:pPr>
      <w:r w:rsidRPr="00B20ED2">
        <w:rPr>
          <w:rFonts w:ascii="Times New Roman" w:hAnsi="Times New Roman"/>
          <w:b/>
        </w:rPr>
        <w:t>Apie ką rašoma šiame lapelyje?</w:t>
      </w:r>
    </w:p>
    <w:p w:rsidR="00230A03" w:rsidRPr="00B20ED2" w:rsidRDefault="00230A03" w:rsidP="00B20ED2">
      <w:pPr>
        <w:widowControl w:val="0"/>
        <w:numPr>
          <w:ilvl w:val="0"/>
          <w:numId w:val="20"/>
        </w:numPr>
        <w:tabs>
          <w:tab w:val="left" w:pos="567"/>
        </w:tabs>
        <w:spacing w:after="0" w:line="240" w:lineRule="auto"/>
        <w:ind w:right="-29"/>
        <w:contextualSpacing/>
        <w:rPr>
          <w:rFonts w:ascii="Times New Roman" w:hAnsi="Times New Roman"/>
        </w:rPr>
      </w:pPr>
      <w:r w:rsidRPr="00B20ED2">
        <w:rPr>
          <w:rFonts w:ascii="Times New Roman" w:hAnsi="Times New Roman"/>
        </w:rPr>
        <w:t xml:space="preserve">Kas yra Duoseptic ir kam jis vartojamas </w:t>
      </w:r>
    </w:p>
    <w:p w:rsidR="00230A03" w:rsidRPr="00B20ED2" w:rsidRDefault="00230A03" w:rsidP="00B20ED2">
      <w:pPr>
        <w:widowControl w:val="0"/>
        <w:numPr>
          <w:ilvl w:val="0"/>
          <w:numId w:val="20"/>
        </w:numPr>
        <w:tabs>
          <w:tab w:val="left" w:pos="567"/>
        </w:tabs>
        <w:spacing w:after="0" w:line="240" w:lineRule="auto"/>
        <w:ind w:right="-29"/>
        <w:contextualSpacing/>
        <w:rPr>
          <w:rFonts w:ascii="Times New Roman" w:hAnsi="Times New Roman"/>
        </w:rPr>
      </w:pPr>
      <w:r w:rsidRPr="00B20ED2">
        <w:rPr>
          <w:rFonts w:ascii="Times New Roman" w:hAnsi="Times New Roman"/>
        </w:rPr>
        <w:t>Kas žinotina prieš vartojant Duoseptic</w:t>
      </w:r>
    </w:p>
    <w:p w:rsidR="00230A03" w:rsidRPr="00B20ED2" w:rsidRDefault="00230A03" w:rsidP="00B20ED2">
      <w:pPr>
        <w:widowControl w:val="0"/>
        <w:numPr>
          <w:ilvl w:val="0"/>
          <w:numId w:val="20"/>
        </w:numPr>
        <w:tabs>
          <w:tab w:val="left" w:pos="567"/>
        </w:tabs>
        <w:spacing w:after="0" w:line="240" w:lineRule="auto"/>
        <w:ind w:right="-29"/>
        <w:contextualSpacing/>
        <w:rPr>
          <w:rFonts w:ascii="Times New Roman" w:hAnsi="Times New Roman"/>
        </w:rPr>
      </w:pPr>
      <w:r w:rsidRPr="00B20ED2">
        <w:rPr>
          <w:rFonts w:ascii="Times New Roman" w:hAnsi="Times New Roman"/>
        </w:rPr>
        <w:t>Kaip vartoti Duoseptic</w:t>
      </w:r>
    </w:p>
    <w:p w:rsidR="00230A03" w:rsidRPr="00B20ED2" w:rsidRDefault="00230A03" w:rsidP="00B20ED2">
      <w:pPr>
        <w:widowControl w:val="0"/>
        <w:numPr>
          <w:ilvl w:val="0"/>
          <w:numId w:val="20"/>
        </w:numPr>
        <w:tabs>
          <w:tab w:val="left" w:pos="567"/>
        </w:tabs>
        <w:spacing w:after="0" w:line="240" w:lineRule="auto"/>
        <w:ind w:right="-29"/>
        <w:contextualSpacing/>
        <w:rPr>
          <w:rFonts w:ascii="Times New Roman" w:hAnsi="Times New Roman"/>
        </w:rPr>
      </w:pPr>
      <w:r w:rsidRPr="00B20ED2">
        <w:rPr>
          <w:rFonts w:ascii="Times New Roman" w:hAnsi="Times New Roman"/>
        </w:rPr>
        <w:t>Galimas šalutinis poveikis</w:t>
      </w:r>
    </w:p>
    <w:p w:rsidR="00230A03" w:rsidRPr="00B20ED2" w:rsidRDefault="00230A03" w:rsidP="00B20ED2">
      <w:pPr>
        <w:widowControl w:val="0"/>
        <w:numPr>
          <w:ilvl w:val="0"/>
          <w:numId w:val="20"/>
        </w:numPr>
        <w:tabs>
          <w:tab w:val="left" w:pos="567"/>
        </w:tabs>
        <w:spacing w:after="0" w:line="240" w:lineRule="auto"/>
        <w:ind w:right="-29"/>
        <w:contextualSpacing/>
        <w:rPr>
          <w:rFonts w:ascii="Times New Roman" w:hAnsi="Times New Roman"/>
        </w:rPr>
      </w:pPr>
      <w:r w:rsidRPr="00B20ED2">
        <w:rPr>
          <w:rFonts w:ascii="Times New Roman" w:hAnsi="Times New Roman"/>
        </w:rPr>
        <w:t>Kaip laikyti Duoseptic</w:t>
      </w:r>
    </w:p>
    <w:p w:rsidR="00230A03" w:rsidRPr="00B20ED2" w:rsidRDefault="00230A03" w:rsidP="00B20ED2">
      <w:pPr>
        <w:widowControl w:val="0"/>
        <w:numPr>
          <w:ilvl w:val="0"/>
          <w:numId w:val="20"/>
        </w:numPr>
        <w:tabs>
          <w:tab w:val="left" w:pos="567"/>
        </w:tabs>
        <w:spacing w:after="0" w:line="240" w:lineRule="auto"/>
        <w:ind w:right="-29"/>
        <w:contextualSpacing/>
        <w:rPr>
          <w:rFonts w:ascii="Times New Roman" w:hAnsi="Times New Roman"/>
        </w:rPr>
      </w:pPr>
      <w:r w:rsidRPr="00B20ED2">
        <w:rPr>
          <w:rFonts w:ascii="Times New Roman" w:hAnsi="Times New Roman"/>
        </w:rPr>
        <w:t>Pakuotės turinys ir kita informacija</w:t>
      </w:r>
    </w:p>
    <w:p w:rsidR="00230A03" w:rsidRPr="00B20ED2" w:rsidRDefault="00230A03" w:rsidP="00646622">
      <w:pPr>
        <w:tabs>
          <w:tab w:val="left" w:pos="1296"/>
        </w:tabs>
        <w:spacing w:after="0" w:line="240" w:lineRule="auto"/>
        <w:rPr>
          <w:rFonts w:ascii="Times New Roman" w:hAnsi="Times New Roman"/>
        </w:rPr>
      </w:pPr>
    </w:p>
    <w:p w:rsidR="00230A03" w:rsidRPr="00B20ED2" w:rsidRDefault="00230A03" w:rsidP="007A4093">
      <w:pPr>
        <w:numPr>
          <w:ilvl w:val="12"/>
          <w:numId w:val="0"/>
        </w:numPr>
        <w:tabs>
          <w:tab w:val="left" w:pos="1296"/>
        </w:tabs>
        <w:spacing w:after="0" w:line="240" w:lineRule="auto"/>
        <w:rPr>
          <w:rFonts w:ascii="Times New Roman" w:hAnsi="Times New Roman"/>
        </w:rPr>
      </w:pPr>
    </w:p>
    <w:p w:rsidR="00230A03" w:rsidRPr="00B20ED2" w:rsidRDefault="00230A03" w:rsidP="00B20ED2">
      <w:pPr>
        <w:numPr>
          <w:ilvl w:val="0"/>
          <w:numId w:val="22"/>
        </w:numPr>
        <w:spacing w:after="0" w:line="240" w:lineRule="auto"/>
        <w:ind w:right="-2"/>
        <w:rPr>
          <w:rFonts w:ascii="Times New Roman" w:hAnsi="Times New Roman"/>
          <w:b/>
        </w:rPr>
      </w:pPr>
      <w:r w:rsidRPr="00B20ED2">
        <w:rPr>
          <w:rFonts w:ascii="Times New Roman" w:hAnsi="Times New Roman"/>
          <w:b/>
        </w:rPr>
        <w:t>Kas yra Duoseptic ir kam jis vartojamas</w:t>
      </w:r>
    </w:p>
    <w:p w:rsidR="00230A03" w:rsidRPr="00B20ED2" w:rsidRDefault="00230A03" w:rsidP="00B20ED2">
      <w:pPr>
        <w:tabs>
          <w:tab w:val="left" w:pos="1296"/>
        </w:tabs>
        <w:spacing w:after="0" w:line="240" w:lineRule="auto"/>
        <w:ind w:right="-2"/>
        <w:rPr>
          <w:rFonts w:ascii="Times New Roman" w:hAnsi="Times New Roman"/>
          <w:b/>
        </w:rPr>
      </w:pPr>
    </w:p>
    <w:p w:rsidR="00230A03" w:rsidRPr="00B20ED2" w:rsidRDefault="00230A03" w:rsidP="00B20ED2">
      <w:pPr>
        <w:numPr>
          <w:ilvl w:val="12"/>
          <w:numId w:val="0"/>
        </w:numPr>
        <w:tabs>
          <w:tab w:val="left" w:pos="1296"/>
        </w:tabs>
        <w:spacing w:after="0" w:line="240" w:lineRule="auto"/>
        <w:rPr>
          <w:rFonts w:ascii="Times New Roman" w:hAnsi="Times New Roman"/>
        </w:rPr>
      </w:pPr>
      <w:r w:rsidRPr="00B20ED2">
        <w:rPr>
          <w:rFonts w:ascii="Times New Roman" w:hAnsi="Times New Roman"/>
        </w:rPr>
        <w:t xml:space="preserve">Duoseptic – tai ant odos ar žaizdų </w:t>
      </w:r>
      <w:r w:rsidR="005D5B10">
        <w:rPr>
          <w:rFonts w:ascii="Times New Roman" w:hAnsi="Times New Roman"/>
        </w:rPr>
        <w:t>vartojamas</w:t>
      </w:r>
      <w:r w:rsidR="005D5B10" w:rsidRPr="00B20ED2">
        <w:rPr>
          <w:rFonts w:ascii="Times New Roman" w:hAnsi="Times New Roman"/>
        </w:rPr>
        <w:t xml:space="preserve"> </w:t>
      </w:r>
      <w:r w:rsidRPr="00B20ED2">
        <w:rPr>
          <w:rFonts w:ascii="Times New Roman" w:hAnsi="Times New Roman"/>
        </w:rPr>
        <w:t>antiseptikas, skirtas naikinti mikrobus ir infekcijų sukėlėjus ir padedantis išvengti infekcijų. Duoseptic sudėtyje yra dvi veikliosios medžiagos: oktenidino dihidrochloridas ir fenoksietanolis, kurios veiksmingai kovoja su bakterijomis ir grybeliais.</w:t>
      </w:r>
    </w:p>
    <w:p w:rsidR="00230A03" w:rsidRPr="00B20ED2" w:rsidRDefault="00230A03" w:rsidP="00B20ED2">
      <w:pPr>
        <w:numPr>
          <w:ilvl w:val="12"/>
          <w:numId w:val="0"/>
        </w:numPr>
        <w:tabs>
          <w:tab w:val="left" w:pos="1296"/>
        </w:tabs>
        <w:spacing w:after="0" w:line="240" w:lineRule="auto"/>
        <w:rPr>
          <w:rFonts w:ascii="Times New Roman" w:hAnsi="Times New Roman"/>
        </w:rPr>
      </w:pPr>
    </w:p>
    <w:p w:rsidR="00230A03" w:rsidRPr="00B20ED2" w:rsidRDefault="00230A03" w:rsidP="00B20ED2">
      <w:pPr>
        <w:tabs>
          <w:tab w:val="left" w:pos="1296"/>
        </w:tabs>
        <w:spacing w:after="0" w:line="240" w:lineRule="auto"/>
        <w:rPr>
          <w:rFonts w:ascii="Times New Roman" w:hAnsi="Times New Roman"/>
          <w:color w:val="000000"/>
        </w:rPr>
      </w:pPr>
      <w:r w:rsidRPr="00B20ED2">
        <w:rPr>
          <w:rFonts w:ascii="Times New Roman" w:hAnsi="Times New Roman"/>
        </w:rPr>
        <w:t>Duoseptic skirtas suaugusie</w:t>
      </w:r>
      <w:r w:rsidR="005D5B10">
        <w:rPr>
          <w:rFonts w:ascii="Times New Roman" w:hAnsi="Times New Roman"/>
        </w:rPr>
        <w:t>sie</w:t>
      </w:r>
      <w:r w:rsidRPr="00B20ED2">
        <w:rPr>
          <w:rFonts w:ascii="Times New Roman" w:hAnsi="Times New Roman"/>
        </w:rPr>
        <w:t>ms ir visų amžiaus grupių vaikams:</w:t>
      </w:r>
    </w:p>
    <w:p w:rsidR="00230A03" w:rsidRPr="00B20ED2" w:rsidRDefault="00230A03" w:rsidP="00B20ED2">
      <w:pPr>
        <w:widowControl w:val="0"/>
        <w:numPr>
          <w:ilvl w:val="0"/>
          <w:numId w:val="24"/>
        </w:numPr>
        <w:tabs>
          <w:tab w:val="left" w:pos="567"/>
        </w:tabs>
        <w:spacing w:after="0" w:line="240" w:lineRule="auto"/>
        <w:ind w:left="567" w:hanging="567"/>
        <w:contextualSpacing/>
        <w:rPr>
          <w:rFonts w:ascii="Times New Roman" w:hAnsi="Times New Roman"/>
        </w:rPr>
      </w:pPr>
      <w:r w:rsidRPr="00B20ED2">
        <w:rPr>
          <w:rFonts w:ascii="Times New Roman" w:hAnsi="Times New Roman"/>
        </w:rPr>
        <w:t>kartotiniam trumpalaikiam gleivinių ir gretimų audinių antiseptiniam gydymui prieš diagnostines procedūras išangės ir lyties organų srityje, įskaitant makštį, moters išorinius lyties organus ir varpos galvutę, taip pat prieš šlapimo pūslės kateterizaciją;</w:t>
      </w:r>
    </w:p>
    <w:p w:rsidR="00230A03" w:rsidRPr="00B20ED2" w:rsidRDefault="00230A03" w:rsidP="00B20ED2">
      <w:pPr>
        <w:widowControl w:val="0"/>
        <w:numPr>
          <w:ilvl w:val="0"/>
          <w:numId w:val="24"/>
        </w:numPr>
        <w:tabs>
          <w:tab w:val="left" w:pos="567"/>
        </w:tabs>
        <w:spacing w:after="0" w:line="240" w:lineRule="auto"/>
        <w:ind w:left="567" w:hanging="567"/>
        <w:contextualSpacing/>
        <w:rPr>
          <w:rFonts w:ascii="Times New Roman" w:hAnsi="Times New Roman"/>
        </w:rPr>
      </w:pPr>
      <w:r w:rsidRPr="00B20ED2">
        <w:rPr>
          <w:rFonts w:ascii="Times New Roman" w:hAnsi="Times New Roman"/>
        </w:rPr>
        <w:t>mažų paviršinių žaizdų antiseptiniam gydymui ir odos dezinfekcijai prieš nechirurgines procedūras;</w:t>
      </w:r>
    </w:p>
    <w:p w:rsidR="00230A03" w:rsidRPr="00B20ED2" w:rsidRDefault="00230A03" w:rsidP="00B20ED2">
      <w:pPr>
        <w:widowControl w:val="0"/>
        <w:numPr>
          <w:ilvl w:val="0"/>
          <w:numId w:val="24"/>
        </w:numPr>
        <w:tabs>
          <w:tab w:val="left" w:pos="567"/>
        </w:tabs>
        <w:spacing w:after="0" w:line="240" w:lineRule="auto"/>
        <w:ind w:left="567" w:hanging="567"/>
        <w:contextualSpacing/>
        <w:rPr>
          <w:rFonts w:ascii="Times New Roman" w:hAnsi="Times New Roman"/>
        </w:rPr>
      </w:pPr>
      <w:r w:rsidRPr="00B20ED2">
        <w:rPr>
          <w:rFonts w:ascii="Times New Roman" w:hAnsi="Times New Roman"/>
        </w:rPr>
        <w:t xml:space="preserve">laikinam ribotam pagalbiniam antiseptiniam tarppirštinės mikozės (grybelinės infekcijos tarp rankų ar kojų pirštų) gydymui. </w:t>
      </w:r>
    </w:p>
    <w:p w:rsidR="00230A03" w:rsidRPr="00B20ED2" w:rsidRDefault="00230A03" w:rsidP="00646622">
      <w:pPr>
        <w:tabs>
          <w:tab w:val="left" w:pos="1296"/>
        </w:tabs>
        <w:spacing w:after="0" w:line="240" w:lineRule="auto"/>
        <w:rPr>
          <w:rFonts w:ascii="Times New Roman" w:hAnsi="Times New Roman"/>
        </w:rPr>
      </w:pPr>
    </w:p>
    <w:p w:rsidR="00230A03" w:rsidRPr="00B20ED2" w:rsidRDefault="00230A03" w:rsidP="007A4093">
      <w:pPr>
        <w:tabs>
          <w:tab w:val="left" w:pos="1296"/>
        </w:tabs>
        <w:spacing w:after="0" w:line="240" w:lineRule="auto"/>
        <w:ind w:right="-2"/>
        <w:rPr>
          <w:rFonts w:ascii="Times New Roman" w:hAnsi="Times New Roman"/>
        </w:rPr>
      </w:pPr>
      <w:r w:rsidRPr="00B20ED2">
        <w:rPr>
          <w:rFonts w:ascii="Times New Roman" w:hAnsi="Times New Roman"/>
        </w:rPr>
        <w:t>Jeigu per 14 dienų Jūsų savijauta nepagerėjo arba net pablogėjo, kreipkitės į gydytoją.</w:t>
      </w:r>
    </w:p>
    <w:p w:rsidR="00230A03" w:rsidRPr="00B20ED2" w:rsidRDefault="00230A03" w:rsidP="00B20ED2">
      <w:pPr>
        <w:tabs>
          <w:tab w:val="left" w:pos="1296"/>
        </w:tabs>
        <w:spacing w:after="0" w:line="240" w:lineRule="auto"/>
        <w:rPr>
          <w:rFonts w:ascii="Times New Roman" w:hAnsi="Times New Roman"/>
        </w:rPr>
      </w:pPr>
    </w:p>
    <w:p w:rsidR="00230A03" w:rsidRPr="00B20ED2" w:rsidRDefault="00230A03" w:rsidP="00B20ED2">
      <w:pPr>
        <w:numPr>
          <w:ilvl w:val="12"/>
          <w:numId w:val="0"/>
        </w:numPr>
        <w:tabs>
          <w:tab w:val="left" w:pos="1296"/>
        </w:tabs>
        <w:spacing w:after="0" w:line="240" w:lineRule="auto"/>
        <w:rPr>
          <w:rFonts w:ascii="Times New Roman" w:hAnsi="Times New Roman"/>
        </w:rPr>
      </w:pPr>
    </w:p>
    <w:p w:rsidR="00230A03" w:rsidRPr="00B20ED2" w:rsidRDefault="00230A03" w:rsidP="00B20ED2">
      <w:pPr>
        <w:numPr>
          <w:ilvl w:val="0"/>
          <w:numId w:val="26"/>
        </w:numPr>
        <w:spacing w:after="0" w:line="240" w:lineRule="auto"/>
        <w:ind w:right="-2"/>
        <w:rPr>
          <w:rFonts w:ascii="Times New Roman" w:hAnsi="Times New Roman"/>
          <w:b/>
        </w:rPr>
      </w:pPr>
      <w:r w:rsidRPr="00B20ED2">
        <w:rPr>
          <w:rFonts w:ascii="Times New Roman" w:hAnsi="Times New Roman"/>
          <w:b/>
        </w:rPr>
        <w:t>Kas žinotina prieš vartojant Duoseptic</w:t>
      </w:r>
    </w:p>
    <w:p w:rsidR="00230A03" w:rsidRPr="00B20ED2" w:rsidRDefault="00230A03" w:rsidP="00B20ED2">
      <w:pPr>
        <w:tabs>
          <w:tab w:val="left" w:pos="1296"/>
        </w:tabs>
        <w:spacing w:after="0" w:line="240" w:lineRule="auto"/>
        <w:ind w:right="-2"/>
        <w:rPr>
          <w:rFonts w:ascii="Times New Roman" w:hAnsi="Times New Roman"/>
        </w:rPr>
      </w:pPr>
    </w:p>
    <w:p w:rsidR="00230A03" w:rsidRPr="00B20ED2" w:rsidRDefault="00230A03" w:rsidP="00B20ED2">
      <w:pPr>
        <w:numPr>
          <w:ilvl w:val="12"/>
          <w:numId w:val="0"/>
        </w:numPr>
        <w:tabs>
          <w:tab w:val="left" w:pos="1296"/>
        </w:tabs>
        <w:spacing w:after="0" w:line="240" w:lineRule="auto"/>
        <w:outlineLvl w:val="0"/>
        <w:rPr>
          <w:rFonts w:ascii="Times New Roman" w:hAnsi="Times New Roman"/>
        </w:rPr>
      </w:pPr>
      <w:r w:rsidRPr="00B20ED2">
        <w:rPr>
          <w:rFonts w:ascii="Times New Roman" w:hAnsi="Times New Roman"/>
          <w:b/>
        </w:rPr>
        <w:t xml:space="preserve">Duoseptic vartoti </w:t>
      </w:r>
      <w:r w:rsidR="003F35B1">
        <w:rPr>
          <w:rFonts w:ascii="Times New Roman" w:hAnsi="Times New Roman"/>
          <w:b/>
        </w:rPr>
        <w:t>draudžiama</w:t>
      </w:r>
      <w:r w:rsidRPr="00B20ED2">
        <w:rPr>
          <w:rFonts w:ascii="Times New Roman" w:hAnsi="Times New Roman"/>
          <w:b/>
        </w:rPr>
        <w:t>:</w:t>
      </w:r>
    </w:p>
    <w:p w:rsidR="00230A03" w:rsidRPr="00B20ED2" w:rsidRDefault="00230A03" w:rsidP="00B20ED2">
      <w:pPr>
        <w:numPr>
          <w:ilvl w:val="0"/>
          <w:numId w:val="18"/>
        </w:numPr>
        <w:tabs>
          <w:tab w:val="left" w:pos="567"/>
          <w:tab w:val="left" w:pos="1296"/>
        </w:tabs>
        <w:spacing w:after="0" w:line="240" w:lineRule="auto"/>
        <w:rPr>
          <w:rFonts w:ascii="Times New Roman" w:hAnsi="Times New Roman"/>
        </w:rPr>
      </w:pPr>
      <w:r w:rsidRPr="00B20ED2">
        <w:rPr>
          <w:rFonts w:ascii="Times New Roman" w:hAnsi="Times New Roman"/>
        </w:rPr>
        <w:t>jei esate alergiški oktenidino dihidrochloridui, fenoksietanoliui ar bet kuriai pagalbinei šio vaisto medžiagai (jos išvardytos 6 skyriuje);</w:t>
      </w:r>
    </w:p>
    <w:p w:rsidR="00230A03" w:rsidRPr="00B20ED2" w:rsidRDefault="00230A03" w:rsidP="00B20ED2">
      <w:pPr>
        <w:numPr>
          <w:ilvl w:val="0"/>
          <w:numId w:val="18"/>
        </w:numPr>
        <w:tabs>
          <w:tab w:val="left" w:pos="567"/>
          <w:tab w:val="left" w:pos="1296"/>
        </w:tabs>
        <w:spacing w:after="0" w:line="240" w:lineRule="auto"/>
        <w:rPr>
          <w:rFonts w:ascii="Times New Roman" w:hAnsi="Times New Roman"/>
        </w:rPr>
      </w:pPr>
      <w:r w:rsidRPr="00B20ED2">
        <w:rPr>
          <w:rFonts w:ascii="Times New Roman" w:hAnsi="Times New Roman"/>
        </w:rPr>
        <w:t>pilvo ertmės (pvz. atliekant operaciją), šlapimo pūslės ar ausies būgnelio (viduriniosios ausies membranos, kuri, reaguodama į garso bangas, vibruoja) skalavimui.</w:t>
      </w:r>
    </w:p>
    <w:p w:rsidR="00230A03" w:rsidRPr="00B20ED2" w:rsidRDefault="00230A03" w:rsidP="00646622">
      <w:pPr>
        <w:tabs>
          <w:tab w:val="left" w:pos="1296"/>
        </w:tabs>
        <w:spacing w:after="0" w:line="240" w:lineRule="auto"/>
        <w:ind w:right="-2"/>
        <w:rPr>
          <w:rFonts w:ascii="Times New Roman" w:hAnsi="Times New Roman"/>
        </w:rPr>
      </w:pPr>
    </w:p>
    <w:p w:rsidR="00230A03" w:rsidRPr="00B20ED2" w:rsidRDefault="00230A03" w:rsidP="007A4093">
      <w:pPr>
        <w:numPr>
          <w:ilvl w:val="12"/>
          <w:numId w:val="0"/>
        </w:numPr>
        <w:tabs>
          <w:tab w:val="left" w:pos="1296"/>
        </w:tabs>
        <w:spacing w:after="0" w:line="240" w:lineRule="auto"/>
        <w:ind w:right="-2"/>
        <w:outlineLvl w:val="0"/>
        <w:rPr>
          <w:rFonts w:ascii="Times New Roman" w:hAnsi="Times New Roman"/>
          <w:b/>
        </w:rPr>
      </w:pPr>
      <w:r w:rsidRPr="00B20ED2">
        <w:rPr>
          <w:rFonts w:ascii="Times New Roman" w:hAnsi="Times New Roman"/>
          <w:b/>
        </w:rPr>
        <w:t>Įspėjimai ir atsargumo priemonės</w:t>
      </w:r>
    </w:p>
    <w:p w:rsidR="00230A03" w:rsidRPr="00B20ED2" w:rsidRDefault="00230A03" w:rsidP="00B20ED2">
      <w:pPr>
        <w:numPr>
          <w:ilvl w:val="12"/>
          <w:numId w:val="0"/>
        </w:numPr>
        <w:tabs>
          <w:tab w:val="left" w:pos="1296"/>
        </w:tabs>
        <w:spacing w:after="0" w:line="240" w:lineRule="auto"/>
        <w:rPr>
          <w:rFonts w:ascii="Times New Roman" w:hAnsi="Times New Roman"/>
        </w:rPr>
      </w:pPr>
      <w:r w:rsidRPr="00B20ED2">
        <w:rPr>
          <w:rFonts w:ascii="Times New Roman" w:hAnsi="Times New Roman"/>
        </w:rPr>
        <w:t>Pasitarkite su gydytoju, vaistininku ar slaugytoju prieš pradėdami naudoti Duoseptic.</w:t>
      </w:r>
    </w:p>
    <w:p w:rsidR="00230A03" w:rsidRPr="00B20ED2" w:rsidRDefault="00230A03" w:rsidP="00B20ED2">
      <w:pPr>
        <w:numPr>
          <w:ilvl w:val="12"/>
          <w:numId w:val="0"/>
        </w:numPr>
        <w:tabs>
          <w:tab w:val="left" w:pos="1296"/>
        </w:tabs>
        <w:spacing w:after="0" w:line="240" w:lineRule="auto"/>
        <w:rPr>
          <w:rFonts w:ascii="Times New Roman" w:hAnsi="Times New Roman"/>
        </w:rPr>
      </w:pPr>
    </w:p>
    <w:p w:rsidR="00230A03" w:rsidRPr="00B20ED2" w:rsidRDefault="00230A03" w:rsidP="00B20ED2">
      <w:pPr>
        <w:numPr>
          <w:ilvl w:val="12"/>
          <w:numId w:val="0"/>
        </w:numPr>
        <w:tabs>
          <w:tab w:val="left" w:pos="1296"/>
        </w:tabs>
        <w:spacing w:after="0" w:line="240" w:lineRule="auto"/>
        <w:rPr>
          <w:rFonts w:ascii="Times New Roman" w:hAnsi="Times New Roman"/>
        </w:rPr>
      </w:pPr>
      <w:r w:rsidRPr="00B20ED2">
        <w:rPr>
          <w:rFonts w:ascii="Times New Roman" w:hAnsi="Times New Roman"/>
        </w:rPr>
        <w:t>Duoseptic skirtas tik išoriniam naudojimui.</w:t>
      </w:r>
    </w:p>
    <w:p w:rsidR="00230A03" w:rsidRPr="00B20ED2" w:rsidRDefault="00230A03" w:rsidP="00B20ED2">
      <w:pPr>
        <w:numPr>
          <w:ilvl w:val="12"/>
          <w:numId w:val="0"/>
        </w:numPr>
        <w:tabs>
          <w:tab w:val="left" w:pos="1296"/>
        </w:tabs>
        <w:spacing w:after="0" w:line="240" w:lineRule="auto"/>
        <w:rPr>
          <w:rFonts w:ascii="Times New Roman" w:hAnsi="Times New Roman"/>
        </w:rPr>
      </w:pPr>
    </w:p>
    <w:p w:rsidR="00230A03" w:rsidRPr="00B20ED2" w:rsidRDefault="00230A03" w:rsidP="00B20ED2">
      <w:pPr>
        <w:tabs>
          <w:tab w:val="left" w:pos="567"/>
        </w:tabs>
        <w:spacing w:after="0" w:line="240" w:lineRule="auto"/>
        <w:rPr>
          <w:rFonts w:ascii="Times New Roman" w:hAnsi="Times New Roman"/>
        </w:rPr>
      </w:pPr>
      <w:r w:rsidRPr="00B20ED2">
        <w:rPr>
          <w:rFonts w:ascii="Times New Roman" w:hAnsi="Times New Roman"/>
        </w:rPr>
        <w:t>Duoseptic nenurykite ir neleiskite Duoseptic patekti į kraujotakos sistemą, pvz., dėl atsitiktinio įšvirkštimo.</w:t>
      </w:r>
    </w:p>
    <w:p w:rsidR="00230A03" w:rsidRPr="00B20ED2" w:rsidRDefault="00230A03" w:rsidP="00B20ED2">
      <w:pPr>
        <w:tabs>
          <w:tab w:val="left" w:pos="567"/>
        </w:tabs>
        <w:spacing w:after="0" w:line="240" w:lineRule="auto"/>
        <w:rPr>
          <w:rFonts w:ascii="Times New Roman" w:hAnsi="Times New Roman"/>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9040"/>
      </w:tblGrid>
      <w:tr w:rsidR="00B20ED2" w:rsidRPr="00230A03" w:rsidTr="00B20ED2">
        <w:tc>
          <w:tcPr>
            <w:tcW w:w="9779" w:type="dxa"/>
            <w:tcBorders>
              <w:top w:val="single" w:sz="12" w:space="0" w:color="auto"/>
              <w:left w:val="single" w:sz="12" w:space="0" w:color="auto"/>
              <w:bottom w:val="single" w:sz="12" w:space="0" w:color="auto"/>
              <w:right w:val="single" w:sz="12" w:space="0" w:color="auto"/>
            </w:tcBorders>
            <w:hideMark/>
          </w:tcPr>
          <w:p w:rsidR="00230A03" w:rsidRPr="00B20ED2" w:rsidRDefault="00230A03" w:rsidP="00B20ED2">
            <w:pPr>
              <w:widowControl w:val="0"/>
              <w:tabs>
                <w:tab w:val="left" w:pos="567"/>
              </w:tabs>
              <w:autoSpaceDE w:val="0"/>
              <w:autoSpaceDN w:val="0"/>
              <w:adjustRightInd w:val="0"/>
              <w:spacing w:after="0" w:line="240" w:lineRule="auto"/>
              <w:rPr>
                <w:rFonts w:ascii="Times New Roman" w:hAnsi="Times New Roman"/>
              </w:rPr>
            </w:pPr>
            <w:r w:rsidRPr="00B20ED2">
              <w:rPr>
                <w:rFonts w:ascii="Times New Roman" w:hAnsi="Times New Roman"/>
              </w:rPr>
              <w:t>Po gilių žaizdų praplovimo švirkštu buvo pranešta apie nuolatinę edemą (patinimą), eritemą (paraudimą), taip pat audinių nekrozę; kai kuriais atvejais buvo reikalinga chirurginė intervencija (žr. 4 skyrių).</w:t>
            </w:r>
          </w:p>
          <w:p w:rsidR="00230A03" w:rsidRPr="001A4106" w:rsidRDefault="00230A03" w:rsidP="00B20ED2">
            <w:pPr>
              <w:tabs>
                <w:tab w:val="left" w:pos="567"/>
              </w:tabs>
              <w:spacing w:after="0" w:line="240" w:lineRule="auto"/>
              <w:rPr>
                <w:rFonts w:ascii="Times New Roman" w:hAnsi="Times New Roman"/>
              </w:rPr>
            </w:pPr>
            <w:r w:rsidRPr="00E22976">
              <w:rPr>
                <w:rFonts w:ascii="Times New Roman" w:hAnsi="Times New Roman"/>
              </w:rPr>
              <w:t xml:space="preserve">Siekiant išvengti audinių pažeidimo, </w:t>
            </w:r>
            <w:r w:rsidR="00B565B9" w:rsidRPr="00E22976">
              <w:rPr>
                <w:rFonts w:ascii="Times New Roman" w:eastAsia="Times New Roman" w:hAnsi="Times New Roman" w:cs="Times New Roman"/>
                <w:noProof w:val="0"/>
              </w:rPr>
              <w:t>vais</w:t>
            </w:r>
            <w:r w:rsidRPr="00E22976">
              <w:rPr>
                <w:rFonts w:ascii="Times New Roman" w:eastAsia="Times New Roman" w:hAnsi="Times New Roman" w:cs="Times New Roman"/>
                <w:noProof w:val="0"/>
              </w:rPr>
              <w:t>to</w:t>
            </w:r>
            <w:r w:rsidRPr="00E22976">
              <w:rPr>
                <w:rFonts w:ascii="Times New Roman" w:hAnsi="Times New Roman"/>
              </w:rPr>
              <w:t xml:space="preserve"> neleiskite švirkštu į giliuosius audinius.</w:t>
            </w:r>
            <w:r w:rsidRPr="001A4106">
              <w:rPr>
                <w:rFonts w:ascii="Times New Roman" w:hAnsi="Times New Roman"/>
              </w:rPr>
              <w:t xml:space="preserve"> </w:t>
            </w:r>
            <w:r w:rsidRPr="00E22976">
              <w:rPr>
                <w:rFonts w:ascii="Times New Roman" w:hAnsi="Times New Roman"/>
              </w:rPr>
              <w:t>Duoseptic skirtas tik išoriniam naudojimui (tepant tamponu ar purškiant).</w:t>
            </w:r>
          </w:p>
        </w:tc>
      </w:tr>
    </w:tbl>
    <w:p w:rsidR="00230A03" w:rsidRPr="00B20ED2" w:rsidRDefault="00230A03" w:rsidP="00646622">
      <w:pPr>
        <w:numPr>
          <w:ilvl w:val="12"/>
          <w:numId w:val="0"/>
        </w:numPr>
        <w:tabs>
          <w:tab w:val="left" w:pos="1296"/>
        </w:tabs>
        <w:spacing w:after="0" w:line="240" w:lineRule="auto"/>
        <w:rPr>
          <w:rFonts w:ascii="Times New Roman" w:hAnsi="Times New Roman"/>
        </w:rPr>
      </w:pPr>
    </w:p>
    <w:p w:rsidR="00230A03" w:rsidRPr="00B20ED2" w:rsidRDefault="00230A03" w:rsidP="007A4093">
      <w:pPr>
        <w:numPr>
          <w:ilvl w:val="12"/>
          <w:numId w:val="0"/>
        </w:numPr>
        <w:tabs>
          <w:tab w:val="left" w:pos="1296"/>
        </w:tabs>
        <w:spacing w:after="0" w:line="240" w:lineRule="auto"/>
        <w:rPr>
          <w:rFonts w:ascii="Times New Roman" w:hAnsi="Times New Roman"/>
        </w:rPr>
      </w:pPr>
      <w:r w:rsidRPr="00B20ED2">
        <w:rPr>
          <w:rFonts w:ascii="Times New Roman" w:hAnsi="Times New Roman"/>
        </w:rPr>
        <w:t xml:space="preserve">Naujagimiams, ypač neišnešiotiems, vartokite atsargiai. Duoseptic gali sukelti sunkių odos pažeidimų. Pašalinkite </w:t>
      </w:r>
      <w:r w:rsidRPr="00230A03">
        <w:rPr>
          <w:rFonts w:ascii="Times New Roman" w:eastAsia="Times New Roman" w:hAnsi="Times New Roman" w:cs="Times New Roman"/>
          <w:noProof w:val="0"/>
        </w:rPr>
        <w:t>vaisto</w:t>
      </w:r>
      <w:r w:rsidRPr="00B20ED2">
        <w:rPr>
          <w:rFonts w:ascii="Times New Roman" w:hAnsi="Times New Roman"/>
        </w:rPr>
        <w:t xml:space="preserve"> perteklių ir užtikrinkite, kad tirpalo neliktų ant odos ilgiau nei reikia (įskaitant medžiagas, tiesiogiai besiliečiančias su pacientu, ant kurių laša tirpalas).</w:t>
      </w:r>
    </w:p>
    <w:p w:rsidR="00230A03" w:rsidRPr="00B20ED2" w:rsidRDefault="00230A03" w:rsidP="00B20ED2">
      <w:pPr>
        <w:numPr>
          <w:ilvl w:val="12"/>
          <w:numId w:val="0"/>
        </w:numPr>
        <w:tabs>
          <w:tab w:val="left" w:pos="1296"/>
        </w:tabs>
        <w:spacing w:after="0" w:line="240" w:lineRule="auto"/>
        <w:rPr>
          <w:rFonts w:ascii="Times New Roman" w:hAnsi="Times New Roman"/>
        </w:rPr>
      </w:pPr>
    </w:p>
    <w:p w:rsidR="00230A03" w:rsidRPr="00B20ED2" w:rsidRDefault="00230A03" w:rsidP="00B20ED2">
      <w:pPr>
        <w:numPr>
          <w:ilvl w:val="12"/>
          <w:numId w:val="0"/>
        </w:numPr>
        <w:tabs>
          <w:tab w:val="left" w:pos="1296"/>
        </w:tabs>
        <w:spacing w:after="0" w:line="240" w:lineRule="auto"/>
        <w:rPr>
          <w:rFonts w:ascii="Times New Roman" w:hAnsi="Times New Roman"/>
        </w:rPr>
      </w:pPr>
      <w:r w:rsidRPr="00B20ED2">
        <w:rPr>
          <w:rFonts w:ascii="Times New Roman" w:hAnsi="Times New Roman"/>
        </w:rPr>
        <w:t>Reikia vengti Duoseptic vartoti į akį. Patekus į akis, nedelsdami gerai praskalaukite vandeniu.</w:t>
      </w:r>
    </w:p>
    <w:p w:rsidR="00230A03" w:rsidRPr="00B20ED2" w:rsidRDefault="00230A03" w:rsidP="00B20ED2">
      <w:pPr>
        <w:numPr>
          <w:ilvl w:val="12"/>
          <w:numId w:val="0"/>
        </w:numPr>
        <w:tabs>
          <w:tab w:val="left" w:pos="1296"/>
        </w:tabs>
        <w:spacing w:after="0" w:line="240" w:lineRule="auto"/>
        <w:rPr>
          <w:rFonts w:ascii="Times New Roman" w:hAnsi="Times New Roman"/>
        </w:rPr>
      </w:pPr>
    </w:p>
    <w:p w:rsidR="00230A03" w:rsidRPr="00B20ED2" w:rsidRDefault="00230A03" w:rsidP="00B20ED2">
      <w:pPr>
        <w:numPr>
          <w:ilvl w:val="12"/>
          <w:numId w:val="0"/>
        </w:numPr>
        <w:tabs>
          <w:tab w:val="left" w:pos="1296"/>
        </w:tabs>
        <w:spacing w:after="0" w:line="240" w:lineRule="auto"/>
        <w:rPr>
          <w:rFonts w:ascii="Times New Roman" w:hAnsi="Times New Roman"/>
        </w:rPr>
      </w:pPr>
      <w:r w:rsidRPr="00B20ED2">
        <w:rPr>
          <w:rFonts w:ascii="Times New Roman" w:hAnsi="Times New Roman"/>
        </w:rPr>
        <w:t>Tarppirštinės mikozės (grybelinės infekcijos tarp rankų ar kojų pirštų) atveju Duoseptic naudojamas tik laikinam ribotam antiseptiniam gydymui. Tokiais atvejais dėl konsultacijos kreipkitės į savo gydytoją ar vaistininką. Norėdami pasiekti geriausią gydomąjį poveikį, atidžiai laikykitės gydytojo ar vaistininko nurodymų ir rekomendacijų.</w:t>
      </w:r>
    </w:p>
    <w:p w:rsidR="00230A03" w:rsidRPr="00B20ED2" w:rsidRDefault="00230A03" w:rsidP="00B20ED2">
      <w:pPr>
        <w:numPr>
          <w:ilvl w:val="12"/>
          <w:numId w:val="0"/>
        </w:numPr>
        <w:tabs>
          <w:tab w:val="left" w:pos="1296"/>
        </w:tabs>
        <w:spacing w:after="0" w:line="240" w:lineRule="auto"/>
        <w:rPr>
          <w:rFonts w:ascii="Times New Roman" w:hAnsi="Times New Roman"/>
          <w:b/>
        </w:rPr>
      </w:pPr>
    </w:p>
    <w:p w:rsidR="00230A03" w:rsidRPr="00B20ED2" w:rsidRDefault="00230A03" w:rsidP="00B20ED2">
      <w:pPr>
        <w:numPr>
          <w:ilvl w:val="12"/>
          <w:numId w:val="0"/>
        </w:numPr>
        <w:tabs>
          <w:tab w:val="left" w:pos="1296"/>
        </w:tabs>
        <w:spacing w:after="0" w:line="240" w:lineRule="auto"/>
        <w:ind w:right="-2"/>
        <w:rPr>
          <w:rFonts w:ascii="Times New Roman" w:hAnsi="Times New Roman"/>
        </w:rPr>
      </w:pPr>
      <w:r w:rsidRPr="00B20ED2">
        <w:rPr>
          <w:rFonts w:ascii="Times New Roman" w:hAnsi="Times New Roman"/>
          <w:b/>
        </w:rPr>
        <w:t>Kiti vaistai ir Duoseptic</w:t>
      </w:r>
    </w:p>
    <w:p w:rsidR="00230A03" w:rsidRPr="00B20ED2" w:rsidRDefault="00230A03" w:rsidP="00B20ED2">
      <w:pPr>
        <w:numPr>
          <w:ilvl w:val="12"/>
          <w:numId w:val="0"/>
        </w:numPr>
        <w:tabs>
          <w:tab w:val="left" w:pos="1296"/>
        </w:tabs>
        <w:spacing w:after="0" w:line="240" w:lineRule="auto"/>
        <w:ind w:right="-2"/>
        <w:rPr>
          <w:rFonts w:ascii="Times New Roman" w:hAnsi="Times New Roman"/>
        </w:rPr>
      </w:pPr>
      <w:r w:rsidRPr="00B20ED2">
        <w:rPr>
          <w:rFonts w:ascii="Times New Roman" w:hAnsi="Times New Roman"/>
        </w:rPr>
        <w:t xml:space="preserve">Jeigu vartojate ar neseniai vartojote kitų vaistų arba dėl to nesate tikri, apie tai pasakykite gydytojui arba vaistininkui. </w:t>
      </w:r>
    </w:p>
    <w:p w:rsidR="00230A03" w:rsidRPr="00B20ED2" w:rsidRDefault="00230A03" w:rsidP="00B20ED2">
      <w:pPr>
        <w:numPr>
          <w:ilvl w:val="12"/>
          <w:numId w:val="0"/>
        </w:numPr>
        <w:tabs>
          <w:tab w:val="left" w:pos="1296"/>
        </w:tabs>
        <w:spacing w:after="0" w:line="240" w:lineRule="auto"/>
        <w:ind w:right="-2"/>
        <w:rPr>
          <w:rFonts w:ascii="Times New Roman" w:hAnsi="Times New Roman"/>
          <w:color w:val="000000"/>
        </w:rPr>
      </w:pPr>
    </w:p>
    <w:p w:rsidR="00230A03" w:rsidRPr="00B20ED2" w:rsidRDefault="00230A03" w:rsidP="00B20ED2">
      <w:pPr>
        <w:numPr>
          <w:ilvl w:val="12"/>
          <w:numId w:val="0"/>
        </w:numPr>
        <w:tabs>
          <w:tab w:val="left" w:pos="1296"/>
        </w:tabs>
        <w:spacing w:after="0" w:line="240" w:lineRule="auto"/>
        <w:ind w:right="-2"/>
        <w:rPr>
          <w:rFonts w:ascii="Times New Roman" w:hAnsi="Times New Roman"/>
        </w:rPr>
      </w:pPr>
      <w:r w:rsidRPr="00B20ED2">
        <w:rPr>
          <w:rFonts w:ascii="Times New Roman" w:hAnsi="Times New Roman"/>
        </w:rPr>
        <w:t>Nemaišykite Duoseptic su kitais junginiais, o ypač nenaudokite Duoseptic kartu su antiseptikais, kurių pagrindą sudaro polivinilpirolidono (PVP) ir jodo kompleksas (joduoto povidono kompleksas), nes ant besiribojančių odos sričių gali atsirasti stiprių spalvos pakitimų – nuo rudų iki violetinių.</w:t>
      </w:r>
    </w:p>
    <w:p w:rsidR="00230A03" w:rsidRPr="00B20ED2" w:rsidRDefault="00230A03" w:rsidP="00B20ED2">
      <w:pPr>
        <w:tabs>
          <w:tab w:val="left" w:pos="567"/>
        </w:tabs>
        <w:spacing w:before="240" w:after="0" w:line="240" w:lineRule="auto"/>
        <w:rPr>
          <w:rFonts w:ascii="Times New Roman" w:hAnsi="Times New Roman"/>
        </w:rPr>
      </w:pPr>
      <w:r w:rsidRPr="00B20ED2">
        <w:rPr>
          <w:rFonts w:ascii="Times New Roman" w:hAnsi="Times New Roman"/>
        </w:rPr>
        <w:t>Venkite kontakto su anijoninėmis paviršiaus aktyviosiomis medžiagomis, pvz., plovikliais ir valikliais. Dėl galimos sąveikos su anijoniniais junginiais, rekomenduojama kaip tirpiklį naudoti distiliuotą vandenį (arba injekcinį vandenį).</w:t>
      </w:r>
    </w:p>
    <w:p w:rsidR="00230A03" w:rsidRPr="00B20ED2" w:rsidRDefault="00230A03" w:rsidP="00646622">
      <w:pPr>
        <w:numPr>
          <w:ilvl w:val="12"/>
          <w:numId w:val="0"/>
        </w:numPr>
        <w:tabs>
          <w:tab w:val="left" w:pos="1296"/>
        </w:tabs>
        <w:spacing w:after="0" w:line="240" w:lineRule="auto"/>
        <w:ind w:right="-2"/>
        <w:rPr>
          <w:rFonts w:ascii="Times New Roman" w:hAnsi="Times New Roman"/>
        </w:rPr>
      </w:pPr>
    </w:p>
    <w:p w:rsidR="00230A03" w:rsidRPr="00B20ED2" w:rsidRDefault="00230A03" w:rsidP="007A4093">
      <w:pPr>
        <w:numPr>
          <w:ilvl w:val="12"/>
          <w:numId w:val="0"/>
        </w:numPr>
        <w:tabs>
          <w:tab w:val="left" w:pos="1296"/>
        </w:tabs>
        <w:spacing w:after="0" w:line="240" w:lineRule="auto"/>
        <w:ind w:right="-2"/>
        <w:rPr>
          <w:rFonts w:ascii="Times New Roman" w:hAnsi="Times New Roman"/>
        </w:rPr>
      </w:pPr>
      <w:r w:rsidRPr="00B20ED2">
        <w:rPr>
          <w:rFonts w:ascii="Times New Roman" w:hAnsi="Times New Roman"/>
          <w:b/>
        </w:rPr>
        <w:t>Duoseptic ir maistas, gėrimai bei alkoholis</w:t>
      </w:r>
    </w:p>
    <w:p w:rsidR="00230A03" w:rsidRPr="00B20ED2" w:rsidRDefault="00230A03" w:rsidP="00B20ED2">
      <w:pPr>
        <w:numPr>
          <w:ilvl w:val="12"/>
          <w:numId w:val="0"/>
        </w:numPr>
        <w:tabs>
          <w:tab w:val="left" w:pos="1296"/>
        </w:tabs>
        <w:spacing w:after="0" w:line="240" w:lineRule="auto"/>
        <w:ind w:right="-2"/>
        <w:rPr>
          <w:rFonts w:ascii="Times New Roman" w:hAnsi="Times New Roman"/>
        </w:rPr>
      </w:pPr>
      <w:r w:rsidRPr="00B20ED2">
        <w:rPr>
          <w:rFonts w:ascii="Times New Roman" w:hAnsi="Times New Roman"/>
        </w:rPr>
        <w:t>Duoseptic skirtas tik išoriniam naudojimui.</w:t>
      </w:r>
    </w:p>
    <w:p w:rsidR="00230A03" w:rsidRPr="00B20ED2" w:rsidRDefault="00230A03" w:rsidP="00B20ED2">
      <w:pPr>
        <w:numPr>
          <w:ilvl w:val="12"/>
          <w:numId w:val="0"/>
        </w:numPr>
        <w:tabs>
          <w:tab w:val="left" w:pos="1290"/>
        </w:tabs>
        <w:spacing w:after="0" w:line="240" w:lineRule="auto"/>
        <w:ind w:right="-2"/>
        <w:rPr>
          <w:rFonts w:ascii="Times New Roman" w:hAnsi="Times New Roman"/>
        </w:rPr>
      </w:pPr>
    </w:p>
    <w:p w:rsidR="00230A03" w:rsidRPr="00B20ED2" w:rsidRDefault="00230A03" w:rsidP="00B20ED2">
      <w:pPr>
        <w:numPr>
          <w:ilvl w:val="12"/>
          <w:numId w:val="0"/>
        </w:numPr>
        <w:tabs>
          <w:tab w:val="left" w:pos="1296"/>
        </w:tabs>
        <w:spacing w:after="0" w:line="240" w:lineRule="auto"/>
        <w:ind w:right="-2"/>
        <w:outlineLvl w:val="0"/>
        <w:rPr>
          <w:rFonts w:ascii="Times New Roman" w:hAnsi="Times New Roman"/>
          <w:b/>
        </w:rPr>
      </w:pPr>
      <w:r w:rsidRPr="00B20ED2">
        <w:rPr>
          <w:rFonts w:ascii="Times New Roman" w:hAnsi="Times New Roman"/>
          <w:b/>
        </w:rPr>
        <w:t>Nėštumas, žindymo laikotarpis ir vaisingumas</w:t>
      </w:r>
    </w:p>
    <w:p w:rsidR="00230A03" w:rsidRPr="00B20ED2" w:rsidRDefault="00230A03" w:rsidP="00B20ED2">
      <w:pPr>
        <w:numPr>
          <w:ilvl w:val="12"/>
          <w:numId w:val="0"/>
        </w:numPr>
        <w:tabs>
          <w:tab w:val="left" w:pos="1296"/>
        </w:tabs>
        <w:spacing w:after="0" w:line="240" w:lineRule="auto"/>
        <w:rPr>
          <w:rFonts w:ascii="Times New Roman" w:hAnsi="Times New Roman"/>
        </w:rPr>
      </w:pPr>
      <w:r w:rsidRPr="00B20ED2">
        <w:rPr>
          <w:rFonts w:ascii="Times New Roman" w:hAnsi="Times New Roman"/>
        </w:rPr>
        <w:t>Jeigu esate nėščia, žindote kūdikį, manote, kad galbūt esate nėščia arba planuojate pastoti, prieš vartodama šį vaistą pasitarkite su gydytoju arba vaistininku.</w:t>
      </w:r>
    </w:p>
    <w:p w:rsidR="00230A03" w:rsidRPr="00B20ED2" w:rsidRDefault="00230A03" w:rsidP="00B20ED2">
      <w:pPr>
        <w:numPr>
          <w:ilvl w:val="12"/>
          <w:numId w:val="0"/>
        </w:numPr>
        <w:tabs>
          <w:tab w:val="left" w:pos="1296"/>
        </w:tabs>
        <w:spacing w:after="0" w:line="240" w:lineRule="auto"/>
        <w:rPr>
          <w:rFonts w:ascii="Times New Roman" w:hAnsi="Times New Roman"/>
        </w:rPr>
      </w:pPr>
    </w:p>
    <w:p w:rsidR="00230A03" w:rsidRPr="00B20ED2" w:rsidRDefault="00230A03" w:rsidP="00B20ED2">
      <w:pPr>
        <w:autoSpaceDE w:val="0"/>
        <w:autoSpaceDN w:val="0"/>
        <w:adjustRightInd w:val="0"/>
        <w:spacing w:after="0" w:line="240" w:lineRule="auto"/>
        <w:rPr>
          <w:rFonts w:ascii="Times New Roman" w:hAnsi="Times New Roman"/>
          <w:u w:val="single"/>
        </w:rPr>
      </w:pPr>
      <w:r w:rsidRPr="00B20ED2">
        <w:rPr>
          <w:rFonts w:ascii="Times New Roman" w:hAnsi="Times New Roman"/>
          <w:u w:val="single"/>
        </w:rPr>
        <w:t>Nėštumas</w:t>
      </w:r>
    </w:p>
    <w:p w:rsidR="00230A03" w:rsidRPr="00B20ED2" w:rsidRDefault="00230A03" w:rsidP="00B20ED2">
      <w:pPr>
        <w:widowControl w:val="0"/>
        <w:tabs>
          <w:tab w:val="left" w:pos="567"/>
        </w:tabs>
        <w:autoSpaceDE w:val="0"/>
        <w:autoSpaceDN w:val="0"/>
        <w:adjustRightInd w:val="0"/>
        <w:spacing w:after="0" w:line="240" w:lineRule="auto"/>
        <w:rPr>
          <w:rFonts w:ascii="Times New Roman" w:hAnsi="Times New Roman"/>
        </w:rPr>
      </w:pPr>
      <w:r w:rsidRPr="00B20ED2">
        <w:rPr>
          <w:rFonts w:ascii="Times New Roman" w:hAnsi="Times New Roman"/>
        </w:rPr>
        <w:t>Atsargumo sumetimais nėštumo laikotarpiu turėtumėte vengti naudoti Duoseptic. Duoseptic nenaudokite, jei to aiškiai nenurodė jūsų gydytojas.</w:t>
      </w:r>
    </w:p>
    <w:p w:rsidR="00230A03" w:rsidRPr="00B20ED2" w:rsidRDefault="00230A03" w:rsidP="00646622">
      <w:pPr>
        <w:tabs>
          <w:tab w:val="left" w:pos="1296"/>
        </w:tabs>
        <w:spacing w:after="0" w:line="240" w:lineRule="auto"/>
        <w:rPr>
          <w:rFonts w:ascii="Times New Roman" w:hAnsi="Times New Roman"/>
        </w:rPr>
      </w:pPr>
    </w:p>
    <w:p w:rsidR="00230A03" w:rsidRPr="00B20ED2" w:rsidRDefault="00230A03" w:rsidP="007A4093">
      <w:pPr>
        <w:tabs>
          <w:tab w:val="left" w:pos="1296"/>
        </w:tabs>
        <w:spacing w:after="0" w:line="240" w:lineRule="auto"/>
        <w:rPr>
          <w:rFonts w:ascii="Times New Roman" w:hAnsi="Times New Roman"/>
          <w:u w:val="single"/>
        </w:rPr>
      </w:pPr>
      <w:r w:rsidRPr="00B20ED2">
        <w:rPr>
          <w:rFonts w:ascii="Times New Roman" w:hAnsi="Times New Roman"/>
          <w:u w:val="single"/>
        </w:rPr>
        <w:t>Žindymo laikotarpis</w:t>
      </w:r>
    </w:p>
    <w:p w:rsidR="00230A03" w:rsidRPr="00B20ED2" w:rsidRDefault="00230A03" w:rsidP="00B20ED2">
      <w:pPr>
        <w:widowControl w:val="0"/>
        <w:tabs>
          <w:tab w:val="left" w:pos="567"/>
        </w:tabs>
        <w:autoSpaceDE w:val="0"/>
        <w:autoSpaceDN w:val="0"/>
        <w:adjustRightInd w:val="0"/>
        <w:spacing w:after="0" w:line="240" w:lineRule="auto"/>
        <w:rPr>
          <w:rFonts w:ascii="Times New Roman" w:hAnsi="Times New Roman"/>
        </w:rPr>
      </w:pPr>
      <w:r w:rsidRPr="00B20ED2">
        <w:rPr>
          <w:rFonts w:ascii="Times New Roman" w:hAnsi="Times New Roman"/>
        </w:rPr>
        <w:t xml:space="preserve">Atsargumo sumetimais žindymo laikotarpiu turėtumėte vengti naudoti Duoseptic. Duoseptic nenaudokite, jei to aiškiai nenurodė jūsų gydytojas. Duoseptic neturėtų būti naudojamas ant krūtimi maitinančios moters odos žindymo zonoje. </w:t>
      </w:r>
    </w:p>
    <w:p w:rsidR="00230A03" w:rsidRPr="00B20ED2" w:rsidRDefault="00230A03" w:rsidP="00646622">
      <w:pPr>
        <w:tabs>
          <w:tab w:val="left" w:pos="1296"/>
        </w:tabs>
        <w:spacing w:after="0" w:line="240" w:lineRule="auto"/>
        <w:rPr>
          <w:rFonts w:ascii="Times New Roman" w:hAnsi="Times New Roman"/>
          <w:u w:val="single"/>
        </w:rPr>
      </w:pPr>
    </w:p>
    <w:p w:rsidR="00230A03" w:rsidRPr="00B20ED2" w:rsidRDefault="00230A03" w:rsidP="00B20ED2">
      <w:pPr>
        <w:tabs>
          <w:tab w:val="left" w:pos="567"/>
        </w:tabs>
        <w:spacing w:after="0" w:line="240" w:lineRule="auto"/>
        <w:rPr>
          <w:rFonts w:ascii="Times New Roman" w:hAnsi="Times New Roman"/>
          <w:u w:val="single"/>
        </w:rPr>
      </w:pPr>
      <w:r w:rsidRPr="00B20ED2">
        <w:rPr>
          <w:rFonts w:ascii="Times New Roman" w:hAnsi="Times New Roman"/>
          <w:u w:val="single"/>
        </w:rPr>
        <w:t>Vaisingumas</w:t>
      </w:r>
    </w:p>
    <w:p w:rsidR="00230A03" w:rsidRPr="00B20ED2" w:rsidRDefault="00230A03" w:rsidP="00B20ED2">
      <w:pPr>
        <w:tabs>
          <w:tab w:val="left" w:pos="567"/>
        </w:tabs>
        <w:spacing w:after="0" w:line="240" w:lineRule="auto"/>
        <w:rPr>
          <w:rFonts w:ascii="Times New Roman" w:hAnsi="Times New Roman"/>
        </w:rPr>
      </w:pPr>
      <w:r w:rsidRPr="00B20ED2">
        <w:rPr>
          <w:rFonts w:ascii="Times New Roman" w:hAnsi="Times New Roman"/>
        </w:rPr>
        <w:t>Duoseptic poveikis žmogaus vaisingumui neištirtas.</w:t>
      </w:r>
    </w:p>
    <w:p w:rsidR="00230A03" w:rsidRPr="00B20ED2" w:rsidRDefault="00230A03" w:rsidP="00646622">
      <w:pPr>
        <w:numPr>
          <w:ilvl w:val="12"/>
          <w:numId w:val="0"/>
        </w:numPr>
        <w:tabs>
          <w:tab w:val="left" w:pos="1296"/>
        </w:tabs>
        <w:spacing w:after="0" w:line="240" w:lineRule="auto"/>
        <w:ind w:right="-2"/>
        <w:outlineLvl w:val="0"/>
        <w:rPr>
          <w:rFonts w:ascii="Times New Roman" w:hAnsi="Times New Roman"/>
          <w:b/>
        </w:rPr>
      </w:pPr>
    </w:p>
    <w:p w:rsidR="00230A03" w:rsidRPr="00B20ED2" w:rsidRDefault="00230A03" w:rsidP="007A4093">
      <w:pPr>
        <w:numPr>
          <w:ilvl w:val="12"/>
          <w:numId w:val="0"/>
        </w:numPr>
        <w:tabs>
          <w:tab w:val="left" w:pos="1296"/>
        </w:tabs>
        <w:spacing w:after="0" w:line="240" w:lineRule="auto"/>
        <w:ind w:right="-2"/>
        <w:outlineLvl w:val="0"/>
        <w:rPr>
          <w:rFonts w:ascii="Times New Roman" w:hAnsi="Times New Roman"/>
          <w:b/>
        </w:rPr>
      </w:pPr>
      <w:r w:rsidRPr="00B20ED2">
        <w:rPr>
          <w:rFonts w:ascii="Times New Roman" w:hAnsi="Times New Roman"/>
          <w:b/>
        </w:rPr>
        <w:t>Vairavimas ir mechanizmų valdymas</w:t>
      </w:r>
    </w:p>
    <w:p w:rsidR="00230A03" w:rsidRPr="00B20ED2" w:rsidRDefault="00230A03" w:rsidP="00B20ED2">
      <w:pPr>
        <w:tabs>
          <w:tab w:val="left" w:pos="567"/>
        </w:tabs>
        <w:spacing w:after="0" w:line="240" w:lineRule="auto"/>
        <w:rPr>
          <w:rFonts w:ascii="Times New Roman" w:hAnsi="Times New Roman"/>
          <w:i/>
        </w:rPr>
      </w:pPr>
      <w:r w:rsidRPr="00B20ED2">
        <w:rPr>
          <w:rFonts w:ascii="Times New Roman" w:hAnsi="Times New Roman"/>
        </w:rPr>
        <w:t>Duoseptic neturi įtakos gebėjimui vairuoti ar valdyti mechanizmus.</w:t>
      </w:r>
    </w:p>
    <w:p w:rsidR="00230A03" w:rsidRPr="00B20ED2" w:rsidRDefault="00230A03" w:rsidP="00646622">
      <w:pPr>
        <w:numPr>
          <w:ilvl w:val="12"/>
          <w:numId w:val="0"/>
        </w:numPr>
        <w:tabs>
          <w:tab w:val="left" w:pos="1296"/>
        </w:tabs>
        <w:spacing w:after="0" w:line="240" w:lineRule="auto"/>
        <w:rPr>
          <w:rFonts w:ascii="Times New Roman" w:hAnsi="Times New Roman"/>
        </w:rPr>
      </w:pPr>
    </w:p>
    <w:p w:rsidR="00230A03" w:rsidRPr="00B20ED2" w:rsidRDefault="00230A03" w:rsidP="007A4093">
      <w:pPr>
        <w:numPr>
          <w:ilvl w:val="12"/>
          <w:numId w:val="0"/>
        </w:numPr>
        <w:tabs>
          <w:tab w:val="left" w:pos="1296"/>
        </w:tabs>
        <w:spacing w:after="0" w:line="240" w:lineRule="auto"/>
        <w:rPr>
          <w:rFonts w:ascii="Times New Roman" w:hAnsi="Times New Roman"/>
        </w:rPr>
      </w:pPr>
    </w:p>
    <w:p w:rsidR="00230A03" w:rsidRPr="00B20ED2" w:rsidRDefault="00230A03" w:rsidP="00B20ED2">
      <w:pPr>
        <w:numPr>
          <w:ilvl w:val="0"/>
          <w:numId w:val="26"/>
        </w:numPr>
        <w:spacing w:after="0" w:line="240" w:lineRule="auto"/>
        <w:ind w:right="-2"/>
        <w:rPr>
          <w:rFonts w:ascii="Times New Roman" w:hAnsi="Times New Roman"/>
          <w:b/>
        </w:rPr>
      </w:pPr>
      <w:r w:rsidRPr="00B20ED2">
        <w:rPr>
          <w:rFonts w:ascii="Times New Roman" w:hAnsi="Times New Roman"/>
          <w:b/>
        </w:rPr>
        <w:t>Kaip vartoti Duoseptic</w:t>
      </w:r>
    </w:p>
    <w:p w:rsidR="00230A03" w:rsidRPr="00B20ED2" w:rsidRDefault="00230A03" w:rsidP="00B20ED2">
      <w:pPr>
        <w:tabs>
          <w:tab w:val="left" w:pos="1296"/>
        </w:tabs>
        <w:spacing w:after="0" w:line="240" w:lineRule="auto"/>
        <w:ind w:left="570" w:right="-2"/>
        <w:rPr>
          <w:rFonts w:ascii="Times New Roman" w:hAnsi="Times New Roman"/>
          <w:b/>
        </w:rPr>
      </w:pPr>
    </w:p>
    <w:p w:rsidR="00230A03" w:rsidRPr="00B20ED2" w:rsidRDefault="00230A03" w:rsidP="00B20ED2">
      <w:pPr>
        <w:numPr>
          <w:ilvl w:val="12"/>
          <w:numId w:val="0"/>
        </w:numPr>
        <w:tabs>
          <w:tab w:val="left" w:pos="1296"/>
        </w:tabs>
        <w:spacing w:after="0" w:line="240" w:lineRule="auto"/>
        <w:ind w:right="-2"/>
        <w:rPr>
          <w:rFonts w:ascii="Times New Roman" w:hAnsi="Times New Roman"/>
        </w:rPr>
      </w:pPr>
      <w:r w:rsidRPr="00B20ED2">
        <w:rPr>
          <w:rFonts w:ascii="Times New Roman" w:hAnsi="Times New Roman"/>
        </w:rPr>
        <w:t>Visada vartokite šį vaistą tiksliai, kaip aprašyta šiame lapelyje arba kaip nurodė gydytojas, vaistininkas arba slaugytojas. Jeigu abejojate, kreipkitės į gydytoją, vaistininką arba slaugytoją.</w:t>
      </w:r>
    </w:p>
    <w:p w:rsidR="00230A03" w:rsidRPr="00B20ED2" w:rsidRDefault="00230A03" w:rsidP="00B20ED2">
      <w:pPr>
        <w:tabs>
          <w:tab w:val="left" w:pos="1296"/>
        </w:tabs>
        <w:spacing w:after="0" w:line="240" w:lineRule="auto"/>
        <w:rPr>
          <w:rFonts w:ascii="Times New Roman" w:hAnsi="Times New Roman"/>
        </w:rPr>
      </w:pPr>
    </w:p>
    <w:p w:rsidR="00B565B9" w:rsidRPr="00922413" w:rsidRDefault="00B565B9" w:rsidP="00230A03">
      <w:pPr>
        <w:tabs>
          <w:tab w:val="left" w:pos="1296"/>
        </w:tabs>
        <w:spacing w:after="0" w:line="240" w:lineRule="auto"/>
        <w:rPr>
          <w:rFonts w:ascii="Times New Roman" w:eastAsia="Times New Roman" w:hAnsi="Times New Roman" w:cs="Times New Roman"/>
          <w:noProof w:val="0"/>
          <w:u w:val="single"/>
        </w:rPr>
      </w:pPr>
      <w:r w:rsidRPr="00922413">
        <w:rPr>
          <w:rFonts w:ascii="Times New Roman" w:eastAsia="Times New Roman" w:hAnsi="Times New Roman" w:cs="Times New Roman"/>
          <w:noProof w:val="0"/>
          <w:u w:val="single"/>
        </w:rPr>
        <w:t>Vartojimo metodas</w:t>
      </w:r>
    </w:p>
    <w:p w:rsidR="00B565B9" w:rsidRDefault="00B565B9" w:rsidP="00230A03">
      <w:pPr>
        <w:tabs>
          <w:tab w:val="left" w:pos="1296"/>
        </w:tabs>
        <w:spacing w:after="0" w:line="240" w:lineRule="auto"/>
        <w:rPr>
          <w:rFonts w:ascii="Times New Roman" w:eastAsia="Times New Roman" w:hAnsi="Times New Roman" w:cs="Times New Roman"/>
          <w:noProof w:val="0"/>
        </w:rPr>
      </w:pPr>
      <w:r>
        <w:rPr>
          <w:rFonts w:ascii="Times New Roman" w:eastAsia="Times New Roman" w:hAnsi="Times New Roman" w:cs="Times New Roman"/>
          <w:noProof w:val="0"/>
        </w:rPr>
        <w:t>Vartoti ant odos.</w:t>
      </w:r>
    </w:p>
    <w:p w:rsidR="00B565B9" w:rsidRDefault="00B565B9" w:rsidP="00230A03">
      <w:pPr>
        <w:tabs>
          <w:tab w:val="left" w:pos="1296"/>
        </w:tabs>
        <w:spacing w:after="0" w:line="240" w:lineRule="auto"/>
        <w:rPr>
          <w:rFonts w:ascii="Times New Roman" w:eastAsia="Times New Roman" w:hAnsi="Times New Roman" w:cs="Times New Roman"/>
          <w:noProof w:val="0"/>
        </w:rPr>
      </w:pPr>
    </w:p>
    <w:p w:rsidR="00230A03" w:rsidRPr="00B20ED2" w:rsidRDefault="00230A03" w:rsidP="00646622">
      <w:pPr>
        <w:tabs>
          <w:tab w:val="left" w:pos="1296"/>
        </w:tabs>
        <w:spacing w:after="0" w:line="240" w:lineRule="auto"/>
        <w:rPr>
          <w:rFonts w:ascii="Times New Roman" w:hAnsi="Times New Roman"/>
        </w:rPr>
      </w:pPr>
      <w:r w:rsidRPr="00B20ED2">
        <w:rPr>
          <w:rFonts w:ascii="Times New Roman" w:hAnsi="Times New Roman"/>
        </w:rPr>
        <w:t>Duoseptic skirtas išoriniam naudojimui ir negali būti, pvz., švirkščiamas švirkštu į giliuosius audinių sluoksnius.</w:t>
      </w:r>
    </w:p>
    <w:p w:rsidR="00230A03" w:rsidRPr="00B20ED2" w:rsidRDefault="00230A03" w:rsidP="00646622">
      <w:pPr>
        <w:tabs>
          <w:tab w:val="left" w:pos="708"/>
        </w:tabs>
        <w:spacing w:after="0" w:line="240" w:lineRule="auto"/>
        <w:rPr>
          <w:rFonts w:ascii="Times New Roman" w:hAnsi="Times New Roman"/>
        </w:rPr>
      </w:pPr>
      <w:r w:rsidRPr="00B20ED2">
        <w:rPr>
          <w:rFonts w:ascii="Times New Roman" w:hAnsi="Times New Roman"/>
        </w:rPr>
        <w:t>Duoseptic skirtas naudoti ant odos ar</w:t>
      </w:r>
      <w:r w:rsidRPr="00230A03">
        <w:rPr>
          <w:rFonts w:ascii="Times New Roman" w:eastAsia="Times New Roman" w:hAnsi="Times New Roman" w:cs="Times New Roman"/>
          <w:noProof w:val="0"/>
        </w:rPr>
        <w:t xml:space="preserve"> </w:t>
      </w:r>
      <w:r w:rsidR="00B565B9">
        <w:rPr>
          <w:rFonts w:ascii="Times New Roman" w:eastAsia="Times New Roman" w:hAnsi="Times New Roman" w:cs="Times New Roman"/>
          <w:noProof w:val="0"/>
        </w:rPr>
        <w:t>mažų paviršinių</w:t>
      </w:r>
      <w:r w:rsidR="00B565B9" w:rsidRPr="00B20ED2">
        <w:rPr>
          <w:rFonts w:ascii="Times New Roman" w:hAnsi="Times New Roman"/>
        </w:rPr>
        <w:t xml:space="preserve"> </w:t>
      </w:r>
      <w:r w:rsidRPr="00B20ED2">
        <w:rPr>
          <w:rFonts w:ascii="Times New Roman" w:hAnsi="Times New Roman"/>
        </w:rPr>
        <w:t>žaizdų.</w:t>
      </w:r>
    </w:p>
    <w:p w:rsidR="00230A03" w:rsidRPr="00B20ED2" w:rsidRDefault="00230A03" w:rsidP="007A4093">
      <w:pPr>
        <w:numPr>
          <w:ilvl w:val="12"/>
          <w:numId w:val="0"/>
        </w:numPr>
        <w:tabs>
          <w:tab w:val="left" w:pos="1296"/>
        </w:tabs>
        <w:spacing w:after="0" w:line="240" w:lineRule="auto"/>
        <w:ind w:right="-2"/>
        <w:rPr>
          <w:rFonts w:ascii="Times New Roman" w:hAnsi="Times New Roman"/>
        </w:rPr>
      </w:pPr>
      <w:r w:rsidRPr="00B20ED2">
        <w:rPr>
          <w:rFonts w:ascii="Times New Roman" w:hAnsi="Times New Roman"/>
        </w:rPr>
        <w:t>Rekomenduojama Duoseptic naudoti neskiestą.</w:t>
      </w:r>
    </w:p>
    <w:p w:rsidR="00230A03" w:rsidRPr="00B20ED2" w:rsidRDefault="00230A03" w:rsidP="00B20ED2">
      <w:pPr>
        <w:numPr>
          <w:ilvl w:val="12"/>
          <w:numId w:val="0"/>
        </w:numPr>
        <w:tabs>
          <w:tab w:val="left" w:pos="1296"/>
        </w:tabs>
        <w:spacing w:after="0" w:line="240" w:lineRule="auto"/>
        <w:ind w:right="-2"/>
        <w:rPr>
          <w:rFonts w:ascii="Times New Roman" w:hAnsi="Times New Roman"/>
        </w:rPr>
      </w:pPr>
    </w:p>
    <w:p w:rsidR="00230A03" w:rsidRPr="00B20ED2" w:rsidRDefault="00230A03" w:rsidP="00B20ED2">
      <w:pPr>
        <w:tabs>
          <w:tab w:val="left" w:pos="1296"/>
        </w:tabs>
        <w:spacing w:after="0" w:line="240" w:lineRule="auto"/>
        <w:rPr>
          <w:rFonts w:ascii="Times New Roman" w:hAnsi="Times New Roman"/>
        </w:rPr>
      </w:pPr>
      <w:r w:rsidRPr="00B20ED2">
        <w:rPr>
          <w:rFonts w:ascii="Times New Roman" w:hAnsi="Times New Roman"/>
        </w:rPr>
        <w:t xml:space="preserve">Jei nenurodyta kitaip, atsargiai užpurkškite Duoseptic ant lengvai prieinamų gydomų sričių taip, kad jos visiškai sudrėktų. Kitu atveju Duoseptic galite užpurkšti ant tampono ir gydomą vietą patrinti ne mažiau kaip dviem Duoseptic supurkštais tamponais, pirma vienu, o po to – kitu, ir įsitikinkite, jog gydoma sritis yra visiškai sudrėkusi. Tinkamiausias būdas – naudojant tamponus. </w:t>
      </w:r>
    </w:p>
    <w:p w:rsidR="00230A03" w:rsidRPr="00B20ED2" w:rsidRDefault="00230A03" w:rsidP="00B20ED2">
      <w:pPr>
        <w:tabs>
          <w:tab w:val="left" w:pos="1296"/>
        </w:tabs>
        <w:spacing w:after="0" w:line="240" w:lineRule="auto"/>
        <w:rPr>
          <w:rFonts w:ascii="Times New Roman" w:hAnsi="Times New Roman"/>
        </w:rPr>
      </w:pPr>
    </w:p>
    <w:p w:rsidR="00230A03" w:rsidRPr="00B20ED2" w:rsidRDefault="00230A03" w:rsidP="00B20ED2">
      <w:pPr>
        <w:tabs>
          <w:tab w:val="left" w:pos="1296"/>
        </w:tabs>
        <w:spacing w:after="0" w:line="240" w:lineRule="auto"/>
        <w:rPr>
          <w:rFonts w:ascii="Times New Roman" w:hAnsi="Times New Roman"/>
        </w:rPr>
      </w:pPr>
      <w:r w:rsidRPr="00B20ED2">
        <w:rPr>
          <w:rFonts w:ascii="Times New Roman" w:hAnsi="Times New Roman"/>
        </w:rPr>
        <w:t>Prieš aprišdami žaizdą tvarsčiu, užklijuodami ją pleistru ar apsirengdami, palaukite bent minutę ar dvi iki kol Duoseptic visiškai išdžius.</w:t>
      </w:r>
    </w:p>
    <w:p w:rsidR="00230A03" w:rsidRPr="00B20ED2" w:rsidRDefault="00230A03" w:rsidP="00B20ED2">
      <w:pPr>
        <w:tabs>
          <w:tab w:val="left" w:pos="1296"/>
        </w:tabs>
        <w:spacing w:after="0" w:line="240" w:lineRule="auto"/>
        <w:rPr>
          <w:rFonts w:ascii="Times New Roman" w:hAnsi="Times New Roman"/>
        </w:rPr>
      </w:pPr>
    </w:p>
    <w:p w:rsidR="00230A03" w:rsidRPr="00B20ED2" w:rsidRDefault="00230A03" w:rsidP="00B20ED2">
      <w:pPr>
        <w:tabs>
          <w:tab w:val="left" w:pos="567"/>
        </w:tabs>
        <w:spacing w:after="0" w:line="240" w:lineRule="auto"/>
        <w:rPr>
          <w:rFonts w:ascii="Times New Roman" w:hAnsi="Times New Roman"/>
        </w:rPr>
      </w:pPr>
      <w:r w:rsidRPr="00B20ED2">
        <w:rPr>
          <w:rFonts w:ascii="Times New Roman" w:hAnsi="Times New Roman"/>
        </w:rPr>
        <w:t xml:space="preserve">Jei </w:t>
      </w:r>
      <w:r w:rsidR="00B565B9">
        <w:rPr>
          <w:rFonts w:ascii="Times New Roman" w:eastAsia="Times New Roman" w:hAnsi="Times New Roman" w:cs="Times New Roman"/>
          <w:noProof w:val="0"/>
        </w:rPr>
        <w:t>vais</w:t>
      </w:r>
      <w:r w:rsidRPr="00230A03">
        <w:rPr>
          <w:rFonts w:ascii="Times New Roman" w:eastAsia="Times New Roman" w:hAnsi="Times New Roman" w:cs="Times New Roman"/>
          <w:noProof w:val="0"/>
        </w:rPr>
        <w:t>tas</w:t>
      </w:r>
      <w:r w:rsidRPr="00B20ED2">
        <w:rPr>
          <w:rFonts w:ascii="Times New Roman" w:hAnsi="Times New Roman"/>
        </w:rPr>
        <w:t xml:space="preserve"> naudojamas laikinam ribotam pagalbiniam antiseptiniam grybelinės infekcijos srityse tarp rankų ar kojų pirštų gydymui, jis ant pažeistų vietų turi būti purškiamas ryte ir vakare. </w:t>
      </w:r>
    </w:p>
    <w:p w:rsidR="00230A03" w:rsidRPr="00B20ED2" w:rsidRDefault="00230A03" w:rsidP="00646622">
      <w:pPr>
        <w:tabs>
          <w:tab w:val="left" w:pos="1296"/>
        </w:tabs>
        <w:spacing w:after="0" w:line="240" w:lineRule="auto"/>
        <w:rPr>
          <w:rFonts w:ascii="Times New Roman" w:hAnsi="Times New Roman"/>
        </w:rPr>
      </w:pPr>
    </w:p>
    <w:p w:rsidR="00230A03" w:rsidRPr="00B20ED2" w:rsidRDefault="00230A03" w:rsidP="007A4093">
      <w:pPr>
        <w:tabs>
          <w:tab w:val="left" w:pos="1296"/>
        </w:tabs>
        <w:spacing w:after="0" w:line="240" w:lineRule="auto"/>
        <w:rPr>
          <w:rFonts w:ascii="Times New Roman" w:hAnsi="Times New Roman"/>
        </w:rPr>
      </w:pPr>
      <w:r w:rsidRPr="00B20ED2">
        <w:rPr>
          <w:rFonts w:ascii="Times New Roman" w:hAnsi="Times New Roman"/>
        </w:rPr>
        <w:t>Norėdami pasiekti geriausių rezultatų, tiksliai laikykitės visų šių nurodymų.</w:t>
      </w:r>
    </w:p>
    <w:p w:rsidR="00230A03" w:rsidRPr="00B20ED2" w:rsidRDefault="00230A03" w:rsidP="00B20ED2">
      <w:pPr>
        <w:tabs>
          <w:tab w:val="left" w:pos="1296"/>
        </w:tabs>
        <w:spacing w:after="0" w:line="240" w:lineRule="auto"/>
        <w:rPr>
          <w:rFonts w:ascii="Times New Roman" w:hAnsi="Times New Roman"/>
        </w:rPr>
      </w:pPr>
    </w:p>
    <w:p w:rsidR="00230A03" w:rsidRPr="00B20ED2" w:rsidRDefault="00230A03" w:rsidP="00B20ED2">
      <w:pPr>
        <w:tabs>
          <w:tab w:val="left" w:pos="1296"/>
        </w:tabs>
        <w:spacing w:after="0" w:line="240" w:lineRule="auto"/>
        <w:rPr>
          <w:rFonts w:ascii="Times New Roman" w:hAnsi="Times New Roman"/>
          <w:color w:val="000000"/>
          <w:shd w:val="clear" w:color="auto" w:fill="FFFFFF"/>
        </w:rPr>
      </w:pPr>
      <w:r w:rsidRPr="00B20ED2">
        <w:rPr>
          <w:rFonts w:ascii="Times New Roman" w:hAnsi="Times New Roman"/>
          <w:color w:val="000000"/>
          <w:shd w:val="clear" w:color="auto" w:fill="FFFFFF"/>
        </w:rPr>
        <w:t xml:space="preserve">Nepasikonsultavę su gydytoju nenaudokite </w:t>
      </w:r>
      <w:r w:rsidRPr="00B20ED2">
        <w:rPr>
          <w:rFonts w:ascii="Times New Roman" w:hAnsi="Times New Roman"/>
        </w:rPr>
        <w:t>Duoseptic ilgiau kaip 2 savaites</w:t>
      </w:r>
      <w:r w:rsidRPr="00B20ED2">
        <w:rPr>
          <w:rFonts w:ascii="Times New Roman" w:hAnsi="Times New Roman"/>
          <w:color w:val="000000"/>
          <w:shd w:val="clear" w:color="auto" w:fill="FFFFFF"/>
        </w:rPr>
        <w:t>.</w:t>
      </w:r>
    </w:p>
    <w:p w:rsidR="00230A03" w:rsidRPr="00B20ED2" w:rsidRDefault="00230A03" w:rsidP="00B20ED2">
      <w:pPr>
        <w:numPr>
          <w:ilvl w:val="12"/>
          <w:numId w:val="0"/>
        </w:numPr>
        <w:tabs>
          <w:tab w:val="left" w:pos="1296"/>
        </w:tabs>
        <w:spacing w:after="0" w:line="240" w:lineRule="auto"/>
        <w:ind w:right="-2"/>
        <w:rPr>
          <w:rFonts w:ascii="Times New Roman" w:hAnsi="Times New Roman"/>
        </w:rPr>
      </w:pPr>
    </w:p>
    <w:p w:rsidR="00230A03" w:rsidRPr="00B20ED2" w:rsidRDefault="00230A03" w:rsidP="00B20ED2">
      <w:pPr>
        <w:tabs>
          <w:tab w:val="left" w:pos="567"/>
        </w:tabs>
        <w:autoSpaceDE w:val="0"/>
        <w:autoSpaceDN w:val="0"/>
        <w:adjustRightInd w:val="0"/>
        <w:spacing w:after="0" w:line="240" w:lineRule="auto"/>
        <w:rPr>
          <w:rFonts w:ascii="Times New Roman" w:hAnsi="Times New Roman"/>
          <w:b/>
        </w:rPr>
      </w:pPr>
      <w:r w:rsidRPr="00B20ED2">
        <w:rPr>
          <w:rFonts w:ascii="Times New Roman" w:hAnsi="Times New Roman"/>
          <w:b/>
        </w:rPr>
        <w:t>Vartojimas vaikams</w:t>
      </w:r>
      <w:r w:rsidR="00EF6E77">
        <w:rPr>
          <w:rFonts w:ascii="Times New Roman" w:hAnsi="Times New Roman"/>
          <w:b/>
        </w:rPr>
        <w:t xml:space="preserve"> ir paaugliams</w:t>
      </w:r>
    </w:p>
    <w:p w:rsidR="00230A03" w:rsidRPr="00B20ED2" w:rsidRDefault="00230A03" w:rsidP="00B20ED2">
      <w:pPr>
        <w:tabs>
          <w:tab w:val="left" w:pos="567"/>
        </w:tabs>
        <w:autoSpaceDE w:val="0"/>
        <w:autoSpaceDN w:val="0"/>
        <w:adjustRightInd w:val="0"/>
        <w:spacing w:after="0" w:line="240" w:lineRule="auto"/>
        <w:rPr>
          <w:rFonts w:ascii="Times New Roman" w:hAnsi="Times New Roman"/>
        </w:rPr>
      </w:pPr>
      <w:r w:rsidRPr="00B20ED2">
        <w:rPr>
          <w:rFonts w:ascii="Times New Roman" w:hAnsi="Times New Roman"/>
        </w:rPr>
        <w:t>Duoseptic dozavimas suaugusie</w:t>
      </w:r>
      <w:r w:rsidR="005D5B10">
        <w:rPr>
          <w:rFonts w:ascii="Times New Roman" w:hAnsi="Times New Roman"/>
        </w:rPr>
        <w:t>sie</w:t>
      </w:r>
      <w:r w:rsidRPr="00B20ED2">
        <w:rPr>
          <w:rFonts w:ascii="Times New Roman" w:hAnsi="Times New Roman"/>
        </w:rPr>
        <w:t>ms ir vaikams nesiskiria.</w:t>
      </w:r>
    </w:p>
    <w:p w:rsidR="00230A03" w:rsidRPr="00B20ED2" w:rsidRDefault="00230A03" w:rsidP="00B20ED2">
      <w:pPr>
        <w:tabs>
          <w:tab w:val="left" w:pos="567"/>
        </w:tabs>
        <w:autoSpaceDE w:val="0"/>
        <w:autoSpaceDN w:val="0"/>
        <w:adjustRightInd w:val="0"/>
        <w:spacing w:after="0" w:line="240" w:lineRule="auto"/>
        <w:rPr>
          <w:rFonts w:ascii="Times New Roman" w:hAnsi="Times New Roman"/>
          <w:b/>
        </w:rPr>
      </w:pPr>
    </w:p>
    <w:p w:rsidR="00230A03" w:rsidRPr="00B20ED2" w:rsidRDefault="00EF6E77" w:rsidP="00646622">
      <w:pPr>
        <w:numPr>
          <w:ilvl w:val="12"/>
          <w:numId w:val="0"/>
        </w:numPr>
        <w:tabs>
          <w:tab w:val="left" w:pos="1296"/>
        </w:tabs>
        <w:spacing w:after="0" w:line="240" w:lineRule="auto"/>
        <w:ind w:right="-2"/>
        <w:outlineLvl w:val="0"/>
        <w:rPr>
          <w:rFonts w:ascii="Times New Roman" w:hAnsi="Times New Roman"/>
          <w:b/>
        </w:rPr>
      </w:pPr>
      <w:r>
        <w:rPr>
          <w:rFonts w:ascii="Times New Roman" w:hAnsi="Times New Roman"/>
          <w:b/>
        </w:rPr>
        <w:t>Ką daryti pavartojus per didelę Duoseptic dozę</w:t>
      </w:r>
    </w:p>
    <w:p w:rsidR="00230A03" w:rsidRPr="00B20ED2" w:rsidRDefault="00230A03" w:rsidP="007A4093">
      <w:pPr>
        <w:tabs>
          <w:tab w:val="left" w:pos="1296"/>
        </w:tabs>
        <w:spacing w:after="0" w:line="240" w:lineRule="auto"/>
        <w:rPr>
          <w:rFonts w:ascii="Times New Roman" w:hAnsi="Times New Roman"/>
          <w:color w:val="222222"/>
        </w:rPr>
      </w:pPr>
      <w:r w:rsidRPr="00B20ED2">
        <w:rPr>
          <w:rFonts w:ascii="Times New Roman" w:hAnsi="Times New Roman"/>
        </w:rPr>
        <w:t>Duoseptic</w:t>
      </w:r>
      <w:r w:rsidRPr="00B20ED2">
        <w:rPr>
          <w:rFonts w:ascii="Times New Roman" w:hAnsi="Times New Roman"/>
          <w:color w:val="222222"/>
        </w:rPr>
        <w:t xml:space="preserve"> perdozavimas, naudojant jį vietiškai, menkai tikėtinas. Jei kyla abejonių, </w:t>
      </w:r>
      <w:r w:rsidRPr="00B20ED2">
        <w:rPr>
          <w:rFonts w:ascii="Times New Roman" w:hAnsi="Times New Roman"/>
        </w:rPr>
        <w:t>kreipkitės į savo gydytoją, vaistininką arba slaugytoją</w:t>
      </w:r>
      <w:r w:rsidRPr="00B20ED2">
        <w:rPr>
          <w:rFonts w:ascii="Times New Roman" w:hAnsi="Times New Roman"/>
          <w:color w:val="222222"/>
        </w:rPr>
        <w:t>.</w:t>
      </w:r>
    </w:p>
    <w:p w:rsidR="00230A03" w:rsidRPr="00B20ED2" w:rsidRDefault="00230A03" w:rsidP="00B20ED2">
      <w:pPr>
        <w:tabs>
          <w:tab w:val="left" w:pos="1296"/>
        </w:tabs>
        <w:spacing w:after="0" w:line="240" w:lineRule="auto"/>
        <w:rPr>
          <w:rFonts w:ascii="Times New Roman" w:hAnsi="Times New Roman"/>
          <w:color w:val="222222"/>
        </w:rPr>
      </w:pPr>
    </w:p>
    <w:p w:rsidR="00230A03" w:rsidRPr="00B20ED2" w:rsidRDefault="00230A03" w:rsidP="00B20ED2">
      <w:pPr>
        <w:tabs>
          <w:tab w:val="left" w:pos="1296"/>
        </w:tabs>
        <w:spacing w:after="0" w:line="240" w:lineRule="auto"/>
        <w:rPr>
          <w:rFonts w:ascii="Times New Roman" w:hAnsi="Times New Roman"/>
          <w:color w:val="222222"/>
        </w:rPr>
      </w:pPr>
      <w:r w:rsidRPr="00B20ED2">
        <w:rPr>
          <w:rFonts w:ascii="Times New Roman" w:hAnsi="Times New Roman"/>
          <w:color w:val="222222"/>
        </w:rPr>
        <w:t xml:space="preserve">Jei nurijote </w:t>
      </w:r>
      <w:r w:rsidRPr="00B20ED2">
        <w:rPr>
          <w:rFonts w:ascii="Times New Roman" w:hAnsi="Times New Roman"/>
        </w:rPr>
        <w:t>Duoseptic</w:t>
      </w:r>
      <w:r w:rsidRPr="00B20ED2">
        <w:rPr>
          <w:rFonts w:ascii="Times New Roman" w:hAnsi="Times New Roman"/>
          <w:color w:val="222222"/>
        </w:rPr>
        <w:t>, nedelsdami susisiekite su gydytoju.</w:t>
      </w:r>
    </w:p>
    <w:p w:rsidR="00230A03" w:rsidRPr="00B20ED2" w:rsidRDefault="00230A03" w:rsidP="00B20ED2">
      <w:pPr>
        <w:numPr>
          <w:ilvl w:val="12"/>
          <w:numId w:val="0"/>
        </w:numPr>
        <w:tabs>
          <w:tab w:val="left" w:pos="1296"/>
        </w:tabs>
        <w:spacing w:after="0" w:line="240" w:lineRule="auto"/>
        <w:rPr>
          <w:rFonts w:ascii="Times New Roman" w:hAnsi="Times New Roman"/>
        </w:rPr>
      </w:pPr>
    </w:p>
    <w:p w:rsidR="00230A03" w:rsidRPr="00B20ED2" w:rsidRDefault="00230A03" w:rsidP="00B20ED2">
      <w:pPr>
        <w:numPr>
          <w:ilvl w:val="12"/>
          <w:numId w:val="0"/>
        </w:numPr>
        <w:tabs>
          <w:tab w:val="left" w:pos="1296"/>
        </w:tabs>
        <w:spacing w:after="0" w:line="240" w:lineRule="auto"/>
        <w:ind w:right="-2"/>
        <w:outlineLvl w:val="0"/>
        <w:rPr>
          <w:rFonts w:ascii="Times New Roman" w:hAnsi="Times New Roman"/>
        </w:rPr>
      </w:pPr>
      <w:r w:rsidRPr="00B20ED2">
        <w:rPr>
          <w:rFonts w:ascii="Times New Roman" w:hAnsi="Times New Roman"/>
          <w:b/>
        </w:rPr>
        <w:t>Pamiršus pavartoti Duoseptic</w:t>
      </w:r>
    </w:p>
    <w:p w:rsidR="00230A03" w:rsidRPr="00B20ED2" w:rsidRDefault="00230A03" w:rsidP="00B20ED2">
      <w:pPr>
        <w:numPr>
          <w:ilvl w:val="12"/>
          <w:numId w:val="0"/>
        </w:numPr>
        <w:tabs>
          <w:tab w:val="left" w:pos="1296"/>
        </w:tabs>
        <w:spacing w:after="0" w:line="240" w:lineRule="auto"/>
        <w:ind w:right="-2"/>
        <w:rPr>
          <w:rFonts w:ascii="Times New Roman" w:hAnsi="Times New Roman"/>
        </w:rPr>
      </w:pPr>
      <w:r w:rsidRPr="00B20ED2">
        <w:rPr>
          <w:rFonts w:ascii="Times New Roman" w:hAnsi="Times New Roman"/>
        </w:rPr>
        <w:t>Negalima vartoti dvigubos dozės norint kompensuoti praleistą dozę.</w:t>
      </w:r>
    </w:p>
    <w:p w:rsidR="00230A03" w:rsidRPr="00B20ED2" w:rsidRDefault="00230A03" w:rsidP="00B20ED2">
      <w:pPr>
        <w:numPr>
          <w:ilvl w:val="12"/>
          <w:numId w:val="0"/>
        </w:numPr>
        <w:tabs>
          <w:tab w:val="left" w:pos="1296"/>
        </w:tabs>
        <w:spacing w:after="0" w:line="240" w:lineRule="auto"/>
        <w:ind w:right="-2"/>
        <w:rPr>
          <w:rFonts w:ascii="Times New Roman" w:hAnsi="Times New Roman"/>
        </w:rPr>
      </w:pPr>
    </w:p>
    <w:p w:rsidR="00230A03" w:rsidRPr="00B20ED2" w:rsidRDefault="00230A03" w:rsidP="00B20ED2">
      <w:pPr>
        <w:numPr>
          <w:ilvl w:val="12"/>
          <w:numId w:val="0"/>
        </w:numPr>
        <w:tabs>
          <w:tab w:val="left" w:pos="1296"/>
        </w:tabs>
        <w:spacing w:after="0" w:line="240" w:lineRule="auto"/>
        <w:ind w:right="-2"/>
        <w:outlineLvl w:val="0"/>
        <w:rPr>
          <w:rFonts w:ascii="Times New Roman" w:hAnsi="Times New Roman"/>
          <w:b/>
        </w:rPr>
      </w:pPr>
      <w:r w:rsidRPr="00B20ED2">
        <w:rPr>
          <w:rFonts w:ascii="Times New Roman" w:hAnsi="Times New Roman"/>
          <w:b/>
        </w:rPr>
        <w:t>Nustojus naudoti Duoseptic</w:t>
      </w:r>
    </w:p>
    <w:p w:rsidR="00230A03" w:rsidRPr="00B20ED2" w:rsidRDefault="00230A03" w:rsidP="00B20ED2">
      <w:pPr>
        <w:numPr>
          <w:ilvl w:val="12"/>
          <w:numId w:val="0"/>
        </w:numPr>
        <w:tabs>
          <w:tab w:val="left" w:pos="1296"/>
        </w:tabs>
        <w:spacing w:after="0" w:line="240" w:lineRule="auto"/>
        <w:ind w:right="-2"/>
        <w:rPr>
          <w:rFonts w:ascii="Times New Roman" w:hAnsi="Times New Roman"/>
        </w:rPr>
      </w:pPr>
      <w:r w:rsidRPr="00B20ED2">
        <w:rPr>
          <w:rFonts w:ascii="Times New Roman" w:hAnsi="Times New Roman"/>
        </w:rPr>
        <w:t xml:space="preserve">Jei kyla kitų klausimų dėl šio </w:t>
      </w:r>
      <w:r w:rsidRPr="00230A03">
        <w:rPr>
          <w:rFonts w:ascii="Times New Roman" w:eastAsia="Times New Roman" w:hAnsi="Times New Roman" w:cs="Times New Roman"/>
          <w:noProof w:val="0"/>
        </w:rPr>
        <w:t>vaisto</w:t>
      </w:r>
      <w:r w:rsidRPr="00B20ED2">
        <w:rPr>
          <w:rFonts w:ascii="Times New Roman" w:hAnsi="Times New Roman"/>
        </w:rPr>
        <w:t xml:space="preserve"> naudojimo, kreipkitės į savo gydytoją, vaistininką arba slaugytoją.</w:t>
      </w:r>
    </w:p>
    <w:p w:rsidR="00230A03" w:rsidRPr="00B20ED2" w:rsidRDefault="00230A03" w:rsidP="00B20ED2">
      <w:pPr>
        <w:numPr>
          <w:ilvl w:val="12"/>
          <w:numId w:val="0"/>
        </w:numPr>
        <w:tabs>
          <w:tab w:val="left" w:pos="1296"/>
        </w:tabs>
        <w:spacing w:after="0" w:line="240" w:lineRule="auto"/>
        <w:ind w:right="-2"/>
        <w:rPr>
          <w:rFonts w:ascii="Times New Roman" w:hAnsi="Times New Roman"/>
        </w:rPr>
      </w:pPr>
    </w:p>
    <w:p w:rsidR="00230A03" w:rsidRPr="00B20ED2" w:rsidRDefault="00230A03" w:rsidP="00B20ED2">
      <w:pPr>
        <w:numPr>
          <w:ilvl w:val="12"/>
          <w:numId w:val="0"/>
        </w:numPr>
        <w:tabs>
          <w:tab w:val="left" w:pos="1296"/>
        </w:tabs>
        <w:spacing w:after="0" w:line="240" w:lineRule="auto"/>
        <w:ind w:right="-2"/>
        <w:rPr>
          <w:rFonts w:ascii="Times New Roman" w:hAnsi="Times New Roman"/>
        </w:rPr>
      </w:pPr>
    </w:p>
    <w:p w:rsidR="00230A03" w:rsidRPr="00B20ED2" w:rsidRDefault="00230A03" w:rsidP="00B20ED2">
      <w:pPr>
        <w:numPr>
          <w:ilvl w:val="12"/>
          <w:numId w:val="0"/>
        </w:numPr>
        <w:tabs>
          <w:tab w:val="left" w:pos="1296"/>
        </w:tabs>
        <w:spacing w:after="0" w:line="240" w:lineRule="auto"/>
        <w:ind w:left="567" w:right="-2" w:hanging="567"/>
        <w:rPr>
          <w:rFonts w:ascii="Times New Roman" w:hAnsi="Times New Roman"/>
        </w:rPr>
      </w:pPr>
      <w:r w:rsidRPr="00B20ED2">
        <w:rPr>
          <w:rFonts w:ascii="Times New Roman" w:hAnsi="Times New Roman"/>
          <w:b/>
        </w:rPr>
        <w:t>4.</w:t>
      </w:r>
      <w:r w:rsidRPr="00B20ED2">
        <w:rPr>
          <w:rFonts w:ascii="Times New Roman" w:hAnsi="Times New Roman"/>
          <w:b/>
        </w:rPr>
        <w:tab/>
        <w:t>Galimas šalutinis poveikis</w:t>
      </w:r>
    </w:p>
    <w:p w:rsidR="00230A03" w:rsidRPr="00B20ED2" w:rsidRDefault="00230A03" w:rsidP="00646622">
      <w:pPr>
        <w:numPr>
          <w:ilvl w:val="12"/>
          <w:numId w:val="0"/>
        </w:numPr>
        <w:tabs>
          <w:tab w:val="left" w:pos="1296"/>
        </w:tabs>
        <w:spacing w:after="0" w:line="240" w:lineRule="auto"/>
        <w:ind w:right="-2"/>
        <w:rPr>
          <w:rFonts w:ascii="Times New Roman" w:hAnsi="Times New Roman"/>
        </w:rPr>
      </w:pPr>
    </w:p>
    <w:p w:rsidR="00230A03" w:rsidRPr="00B20ED2" w:rsidRDefault="00230A03" w:rsidP="007A4093">
      <w:pPr>
        <w:numPr>
          <w:ilvl w:val="12"/>
          <w:numId w:val="0"/>
        </w:numPr>
        <w:tabs>
          <w:tab w:val="left" w:pos="1296"/>
        </w:tabs>
        <w:spacing w:after="0" w:line="240" w:lineRule="auto"/>
        <w:ind w:right="-29"/>
        <w:rPr>
          <w:rFonts w:ascii="Times New Roman" w:hAnsi="Times New Roman"/>
        </w:rPr>
      </w:pPr>
      <w:r w:rsidRPr="00B20ED2">
        <w:rPr>
          <w:rFonts w:ascii="Times New Roman" w:hAnsi="Times New Roman"/>
        </w:rPr>
        <w:t>Šis vaistas, kaip ir visi kiti, gali sukelti šalutinį poveikį, nors jis pasireiškia ne visiems žmonėms.</w:t>
      </w:r>
    </w:p>
    <w:p w:rsidR="00230A03" w:rsidRPr="00B20ED2" w:rsidRDefault="00230A03" w:rsidP="00B20ED2">
      <w:pPr>
        <w:numPr>
          <w:ilvl w:val="12"/>
          <w:numId w:val="0"/>
        </w:numPr>
        <w:tabs>
          <w:tab w:val="left" w:pos="1296"/>
        </w:tabs>
        <w:spacing w:after="0" w:line="240" w:lineRule="auto"/>
        <w:ind w:right="-29"/>
        <w:rPr>
          <w:rFonts w:ascii="Times New Roman" w:hAnsi="Times New Roman"/>
        </w:rPr>
      </w:pPr>
    </w:p>
    <w:p w:rsidR="00230A03" w:rsidRPr="00B20ED2" w:rsidRDefault="00230A03" w:rsidP="00B20ED2">
      <w:pPr>
        <w:tabs>
          <w:tab w:val="left" w:pos="567"/>
        </w:tabs>
        <w:autoSpaceDE w:val="0"/>
        <w:autoSpaceDN w:val="0"/>
        <w:adjustRightInd w:val="0"/>
        <w:spacing w:after="0" w:line="240" w:lineRule="auto"/>
        <w:rPr>
          <w:rFonts w:ascii="Times New Roman" w:hAnsi="Times New Roman"/>
          <w:b/>
        </w:rPr>
      </w:pPr>
      <w:r w:rsidRPr="00B20ED2">
        <w:rPr>
          <w:rFonts w:ascii="Times New Roman" w:hAnsi="Times New Roman"/>
        </w:rPr>
        <w:t xml:space="preserve">Vartojant </w:t>
      </w:r>
      <w:r w:rsidR="00B565B9">
        <w:rPr>
          <w:rFonts w:ascii="Times New Roman" w:eastAsia="Times New Roman" w:hAnsi="Times New Roman" w:cs="Times New Roman"/>
          <w:noProof w:val="0"/>
        </w:rPr>
        <w:t>vais</w:t>
      </w:r>
      <w:r w:rsidRPr="00230A03">
        <w:rPr>
          <w:rFonts w:ascii="Times New Roman" w:eastAsia="Times New Roman" w:hAnsi="Times New Roman" w:cs="Times New Roman"/>
          <w:noProof w:val="0"/>
        </w:rPr>
        <w:t>tus</w:t>
      </w:r>
      <w:r w:rsidRPr="00B20ED2">
        <w:rPr>
          <w:rFonts w:ascii="Times New Roman" w:hAnsi="Times New Roman"/>
        </w:rPr>
        <w:t>, kurių sudėtyje yra oktenidino dihidrochlorido ir fenoksietanolio, buvo pastebėtas toliau nurodytas šalutinis poveikis.</w:t>
      </w:r>
    </w:p>
    <w:p w:rsidR="00230A03" w:rsidRPr="00B20ED2" w:rsidRDefault="00230A03" w:rsidP="00646622">
      <w:pPr>
        <w:numPr>
          <w:ilvl w:val="12"/>
          <w:numId w:val="0"/>
        </w:numPr>
        <w:tabs>
          <w:tab w:val="left" w:pos="1296"/>
        </w:tabs>
        <w:spacing w:after="0" w:line="240" w:lineRule="auto"/>
        <w:ind w:right="-29"/>
        <w:rPr>
          <w:rFonts w:ascii="Times New Roman" w:hAnsi="Times New Roman"/>
        </w:rPr>
      </w:pPr>
    </w:p>
    <w:p w:rsidR="00230A03" w:rsidRPr="00B20ED2" w:rsidRDefault="003F35B1" w:rsidP="00B20ED2">
      <w:pPr>
        <w:widowControl w:val="0"/>
        <w:tabs>
          <w:tab w:val="left" w:pos="567"/>
        </w:tabs>
        <w:autoSpaceDE w:val="0"/>
        <w:autoSpaceDN w:val="0"/>
        <w:adjustRightInd w:val="0"/>
        <w:spacing w:after="0" w:line="240" w:lineRule="auto"/>
        <w:rPr>
          <w:rFonts w:ascii="Times New Roman" w:hAnsi="Times New Roman"/>
          <w:b/>
        </w:rPr>
      </w:pPr>
      <w:r w:rsidRPr="003F35B1">
        <w:rPr>
          <w:rFonts w:ascii="Times New Roman" w:hAnsi="Times New Roman" w:cs="Times New Roman"/>
          <w:b/>
          <w:bCs/>
          <w:snapToGrid w:val="0"/>
        </w:rPr>
        <w:t>Reti šalutinio poveikio reiškiniai (gali pasireikšti rečiau kaip 1 iš 1 000 asmenų):</w:t>
      </w:r>
    </w:p>
    <w:p w:rsidR="00230A03" w:rsidRPr="00B20ED2" w:rsidRDefault="00230A03" w:rsidP="00B20ED2">
      <w:pPr>
        <w:widowControl w:val="0"/>
        <w:tabs>
          <w:tab w:val="left" w:pos="567"/>
        </w:tabs>
        <w:autoSpaceDE w:val="0"/>
        <w:autoSpaceDN w:val="0"/>
        <w:adjustRightInd w:val="0"/>
        <w:spacing w:after="0" w:line="240" w:lineRule="auto"/>
        <w:rPr>
          <w:rFonts w:ascii="Times New Roman" w:hAnsi="Times New Roman"/>
        </w:rPr>
      </w:pPr>
      <w:r w:rsidRPr="00B20ED2">
        <w:rPr>
          <w:rFonts w:ascii="Times New Roman" w:hAnsi="Times New Roman"/>
        </w:rPr>
        <w:t>Deginimo jausmas, paraudimas, niežėjimas, šilumos pojūtis.</w:t>
      </w:r>
    </w:p>
    <w:p w:rsidR="00230A03" w:rsidRPr="00B20ED2" w:rsidRDefault="00230A03" w:rsidP="00B20ED2">
      <w:pPr>
        <w:widowControl w:val="0"/>
        <w:tabs>
          <w:tab w:val="left" w:pos="567"/>
        </w:tabs>
        <w:autoSpaceDE w:val="0"/>
        <w:autoSpaceDN w:val="0"/>
        <w:adjustRightInd w:val="0"/>
        <w:spacing w:after="0" w:line="240" w:lineRule="auto"/>
        <w:rPr>
          <w:rFonts w:ascii="Times New Roman" w:hAnsi="Times New Roman"/>
        </w:rPr>
      </w:pPr>
    </w:p>
    <w:p w:rsidR="00230A03" w:rsidRPr="00B20ED2" w:rsidRDefault="003F35B1" w:rsidP="00B20ED2">
      <w:pPr>
        <w:widowControl w:val="0"/>
        <w:tabs>
          <w:tab w:val="left" w:pos="567"/>
        </w:tabs>
        <w:autoSpaceDE w:val="0"/>
        <w:autoSpaceDN w:val="0"/>
        <w:adjustRightInd w:val="0"/>
        <w:spacing w:after="0" w:line="240" w:lineRule="auto"/>
        <w:rPr>
          <w:rFonts w:ascii="Times New Roman" w:hAnsi="Times New Roman"/>
          <w:b/>
        </w:rPr>
      </w:pPr>
      <w:r w:rsidRPr="003F35B1">
        <w:rPr>
          <w:rFonts w:ascii="Times New Roman" w:hAnsi="Times New Roman" w:cs="Times New Roman"/>
          <w:b/>
          <w:bCs/>
          <w:snapToGrid w:val="0"/>
        </w:rPr>
        <w:t>Labai reti šalutinio poveikio reiškiniai (gali pasireikšti rečiau kaip 1 iš 10 000 asmenų)</w:t>
      </w:r>
      <w:r w:rsidR="00230A03" w:rsidRPr="00B20ED2">
        <w:rPr>
          <w:rFonts w:ascii="Times New Roman" w:hAnsi="Times New Roman"/>
          <w:b/>
        </w:rPr>
        <w:t>:</w:t>
      </w:r>
    </w:p>
    <w:p w:rsidR="00230A03" w:rsidRPr="00B20ED2" w:rsidRDefault="00230A03" w:rsidP="00B20ED2">
      <w:pPr>
        <w:widowControl w:val="0"/>
        <w:tabs>
          <w:tab w:val="left" w:pos="567"/>
        </w:tabs>
        <w:autoSpaceDE w:val="0"/>
        <w:autoSpaceDN w:val="0"/>
        <w:adjustRightInd w:val="0"/>
        <w:spacing w:after="0" w:line="240" w:lineRule="auto"/>
        <w:rPr>
          <w:rFonts w:ascii="Times New Roman" w:hAnsi="Times New Roman"/>
        </w:rPr>
      </w:pPr>
      <w:r w:rsidRPr="00B20ED2">
        <w:rPr>
          <w:rFonts w:ascii="Times New Roman" w:hAnsi="Times New Roman"/>
        </w:rPr>
        <w:t xml:space="preserve">Kontaktinės alerginės reakcijos, pvz., laikinas paraudimas toje vietoje, ant kurios buvo užpurkšta </w:t>
      </w:r>
      <w:r w:rsidR="00B565B9">
        <w:rPr>
          <w:rFonts w:ascii="Times New Roman" w:eastAsia="Times New Roman" w:hAnsi="Times New Roman" w:cs="Times New Roman"/>
          <w:noProof w:val="0"/>
        </w:rPr>
        <w:t>vais</w:t>
      </w:r>
      <w:r w:rsidRPr="00230A03">
        <w:rPr>
          <w:rFonts w:ascii="Times New Roman" w:eastAsia="Times New Roman" w:hAnsi="Times New Roman" w:cs="Times New Roman"/>
          <w:noProof w:val="0"/>
        </w:rPr>
        <w:t>to</w:t>
      </w:r>
      <w:r w:rsidRPr="00B20ED2">
        <w:rPr>
          <w:rFonts w:ascii="Times New Roman" w:hAnsi="Times New Roman"/>
        </w:rPr>
        <w:t>.</w:t>
      </w:r>
    </w:p>
    <w:p w:rsidR="00230A03" w:rsidRPr="00B20ED2" w:rsidRDefault="00230A03" w:rsidP="00B20ED2">
      <w:pPr>
        <w:widowControl w:val="0"/>
        <w:tabs>
          <w:tab w:val="left" w:pos="567"/>
        </w:tabs>
        <w:autoSpaceDE w:val="0"/>
        <w:autoSpaceDN w:val="0"/>
        <w:adjustRightInd w:val="0"/>
        <w:spacing w:after="0" w:line="240" w:lineRule="auto"/>
        <w:rPr>
          <w:rFonts w:ascii="Times New Roman" w:hAnsi="Times New Roman"/>
        </w:rPr>
      </w:pPr>
    </w:p>
    <w:p w:rsidR="00230A03" w:rsidRPr="00B20ED2" w:rsidRDefault="003F35B1" w:rsidP="00B20ED2">
      <w:pPr>
        <w:widowControl w:val="0"/>
        <w:tabs>
          <w:tab w:val="left" w:pos="567"/>
        </w:tabs>
        <w:autoSpaceDE w:val="0"/>
        <w:autoSpaceDN w:val="0"/>
        <w:adjustRightInd w:val="0"/>
        <w:spacing w:after="0" w:line="240" w:lineRule="auto"/>
        <w:rPr>
          <w:rFonts w:ascii="Times New Roman" w:hAnsi="Times New Roman"/>
          <w:b/>
        </w:rPr>
      </w:pPr>
      <w:r w:rsidRPr="003F35B1">
        <w:rPr>
          <w:rFonts w:ascii="Times New Roman" w:hAnsi="Times New Roman" w:cs="Times New Roman"/>
          <w:b/>
          <w:bCs/>
          <w:snapToGrid w:val="0"/>
        </w:rPr>
        <w:t>Šalutinio poveikio reiškiniai, kurių dažnis nežinomas (negali būti apskaičiuotas pagal turimus duomenis)</w:t>
      </w:r>
      <w:r w:rsidR="00230A03" w:rsidRPr="00B20ED2">
        <w:rPr>
          <w:rFonts w:ascii="Times New Roman" w:hAnsi="Times New Roman"/>
          <w:b/>
        </w:rPr>
        <w:t>:</w:t>
      </w:r>
    </w:p>
    <w:p w:rsidR="00230A03" w:rsidRPr="00B20ED2" w:rsidRDefault="00230A03" w:rsidP="00B20ED2">
      <w:pPr>
        <w:widowControl w:val="0"/>
        <w:tabs>
          <w:tab w:val="left" w:pos="567"/>
        </w:tabs>
        <w:autoSpaceDE w:val="0"/>
        <w:autoSpaceDN w:val="0"/>
        <w:adjustRightInd w:val="0"/>
        <w:spacing w:after="0" w:line="240" w:lineRule="auto"/>
        <w:rPr>
          <w:rFonts w:ascii="Times New Roman" w:hAnsi="Times New Roman"/>
        </w:rPr>
      </w:pPr>
      <w:r w:rsidRPr="00B20ED2">
        <w:rPr>
          <w:rFonts w:ascii="Times New Roman" w:hAnsi="Times New Roman"/>
        </w:rPr>
        <w:t>Po gilių žaizdų praplovimo švirkštu buvo pranešta apie nuolatinę edemą, eritemą, taip pat audinių nekrozę; kai kuriais atvejais buvo reikalinga chirurginė intervencija (žr. 2 skyrių).</w:t>
      </w:r>
    </w:p>
    <w:p w:rsidR="00230A03" w:rsidRPr="00B20ED2" w:rsidRDefault="00230A03" w:rsidP="00646622">
      <w:pPr>
        <w:numPr>
          <w:ilvl w:val="12"/>
          <w:numId w:val="0"/>
        </w:numPr>
        <w:tabs>
          <w:tab w:val="left" w:pos="1296"/>
        </w:tabs>
        <w:spacing w:after="0" w:line="240" w:lineRule="auto"/>
        <w:ind w:right="-2"/>
        <w:rPr>
          <w:rFonts w:ascii="Times New Roman" w:hAnsi="Times New Roman"/>
        </w:rPr>
      </w:pPr>
    </w:p>
    <w:p w:rsidR="00230A03" w:rsidRPr="00B20ED2" w:rsidRDefault="00230A03" w:rsidP="00B20ED2">
      <w:pPr>
        <w:numPr>
          <w:ilvl w:val="12"/>
          <w:numId w:val="0"/>
        </w:numPr>
        <w:tabs>
          <w:tab w:val="left" w:pos="567"/>
        </w:tabs>
        <w:spacing w:after="0" w:line="240" w:lineRule="auto"/>
        <w:outlineLvl w:val="0"/>
        <w:rPr>
          <w:rFonts w:ascii="Times New Roman" w:hAnsi="Times New Roman"/>
          <w:b/>
        </w:rPr>
      </w:pPr>
      <w:r w:rsidRPr="00B20ED2">
        <w:rPr>
          <w:rFonts w:ascii="Times New Roman" w:hAnsi="Times New Roman"/>
          <w:b/>
        </w:rPr>
        <w:t>Pranešimas apie šalutinį poveikį</w:t>
      </w:r>
    </w:p>
    <w:p w:rsidR="00230A03" w:rsidRPr="007A4093" w:rsidRDefault="00230A03" w:rsidP="00B20ED2">
      <w:pPr>
        <w:spacing w:after="0" w:line="240" w:lineRule="auto"/>
        <w:rPr>
          <w:rFonts w:ascii="Times New Roman" w:hAnsi="Times New Roman"/>
        </w:rPr>
      </w:pPr>
      <w:r w:rsidRPr="003F35B1">
        <w:rPr>
          <w:rFonts w:ascii="Times New Roman" w:hAnsi="Times New Roman"/>
        </w:rPr>
        <w:t xml:space="preserve">Jeigu pasireiškė šalutinis poveikis, įskaitant šiame lapelyje nenurodytą, pasakykite gydytojui, vaistininkui arba slaugytojui. </w:t>
      </w:r>
      <w:r w:rsidR="003F35B1" w:rsidRPr="003F35B1">
        <w:rPr>
          <w:rFonts w:ascii="Times New Roman" w:hAnsi="Times New Roman" w:cs="Times New Roman"/>
          <w:snapToGrid w:val="0"/>
        </w:rPr>
        <w:t xml:space="preserve">Pranešimą apie šalutinį poveikį galite pateikti šiais būdais: tiesiogiai užpildant formą internetu Valstybinės vaistų kontrolės tarnybos prie Lietuvos Respublikos sveikatos apsaugos ministerijos Vaistinių preparatų informacinėje sistemoje </w:t>
      </w:r>
      <w:hyperlink r:id="rId5" w:history="1">
        <w:r w:rsidR="003F35B1" w:rsidRPr="003F35B1">
          <w:rPr>
            <w:rFonts w:ascii="Times New Roman" w:hAnsi="Times New Roman" w:cs="Times New Roman"/>
            <w:snapToGrid w:val="0"/>
            <w:color w:val="0000FF"/>
            <w:u w:val="single"/>
          </w:rPr>
          <w:t>https://vapris.vvkt.lt/vvkt-web/public/nrv</w:t>
        </w:r>
      </w:hyperlink>
      <w:r w:rsidR="003F35B1" w:rsidRPr="003F35B1">
        <w:rPr>
          <w:rFonts w:ascii="Times New Roman" w:hAnsi="Times New Roman" w:cs="Times New Roman"/>
          <w:snapToGrid w:val="0"/>
        </w:rPr>
        <w:t xml:space="preserve"> arba užpildant Paciento pranešimo apie įtariamą nepageidaujamą reakciją (ĮNR) formą, kuri skelbiama </w:t>
      </w:r>
      <w:hyperlink r:id="rId6" w:history="1">
        <w:r w:rsidR="003F35B1" w:rsidRPr="003F35B1">
          <w:rPr>
            <w:rFonts w:ascii="Times New Roman" w:hAnsi="Times New Roman" w:cs="Times New Roman"/>
            <w:snapToGrid w:val="0"/>
            <w:color w:val="0000FF"/>
            <w:u w:val="single"/>
          </w:rPr>
          <w:t>https://www.vvkt.lt/index.php?4004286486</w:t>
        </w:r>
      </w:hyperlink>
      <w:r w:rsidR="003F35B1" w:rsidRPr="003F35B1">
        <w:rPr>
          <w:rFonts w:ascii="Times New Roman" w:hAnsi="Times New Roman" w:cs="Times New Roman"/>
          <w:snapToGrid w:val="0"/>
        </w:rPr>
        <w:t xml:space="preserve">, ir atsiunčiant elektroniniu paštu (adresu </w:t>
      </w:r>
      <w:hyperlink r:id="rId7" w:history="1">
        <w:r w:rsidR="003F35B1" w:rsidRPr="003F35B1">
          <w:rPr>
            <w:rFonts w:ascii="Times New Roman" w:hAnsi="Times New Roman" w:cs="Times New Roman"/>
            <w:snapToGrid w:val="0"/>
            <w:color w:val="0000FF"/>
            <w:u w:val="single"/>
          </w:rPr>
          <w:t>NepageidaujamaR@vvkt.lt</w:t>
        </w:r>
      </w:hyperlink>
      <w:r w:rsidR="003F35B1" w:rsidRPr="003F35B1">
        <w:rPr>
          <w:rFonts w:ascii="Times New Roman" w:hAnsi="Times New Roman" w:cs="Times New Roman"/>
          <w:snapToGrid w:val="0"/>
        </w:rPr>
        <w:t>) arba nemokamu telefonu 8 800 73 568.</w:t>
      </w:r>
      <w:r w:rsidRPr="003F35B1">
        <w:rPr>
          <w:rFonts w:ascii="Times New Roman" w:hAnsi="Times New Roman"/>
        </w:rPr>
        <w:t>Pranešdami apie šalutinį poveikį galite mums padėti gauti daugiau informacijos apie šio vaisto saugumą.</w:t>
      </w:r>
    </w:p>
    <w:p w:rsidR="00230A03" w:rsidRPr="00B20ED2" w:rsidRDefault="00230A03" w:rsidP="00B20ED2">
      <w:pPr>
        <w:numPr>
          <w:ilvl w:val="12"/>
          <w:numId w:val="0"/>
        </w:numPr>
        <w:tabs>
          <w:tab w:val="left" w:pos="1296"/>
        </w:tabs>
        <w:spacing w:after="0" w:line="240" w:lineRule="auto"/>
        <w:ind w:right="-2"/>
        <w:rPr>
          <w:rFonts w:ascii="Times New Roman" w:hAnsi="Times New Roman"/>
        </w:rPr>
      </w:pPr>
    </w:p>
    <w:p w:rsidR="00230A03" w:rsidRPr="00B20ED2" w:rsidRDefault="00230A03" w:rsidP="00B20ED2">
      <w:pPr>
        <w:numPr>
          <w:ilvl w:val="12"/>
          <w:numId w:val="0"/>
        </w:numPr>
        <w:tabs>
          <w:tab w:val="left" w:pos="1296"/>
        </w:tabs>
        <w:spacing w:after="0" w:line="240" w:lineRule="auto"/>
        <w:ind w:right="-2"/>
        <w:rPr>
          <w:rFonts w:ascii="Times New Roman" w:hAnsi="Times New Roman"/>
        </w:rPr>
      </w:pPr>
    </w:p>
    <w:p w:rsidR="00230A03" w:rsidRPr="00B20ED2" w:rsidRDefault="00230A03" w:rsidP="00B20ED2">
      <w:pPr>
        <w:numPr>
          <w:ilvl w:val="12"/>
          <w:numId w:val="0"/>
        </w:numPr>
        <w:tabs>
          <w:tab w:val="left" w:pos="1296"/>
        </w:tabs>
        <w:spacing w:after="0" w:line="240" w:lineRule="auto"/>
        <w:ind w:left="567" w:right="-2" w:hanging="567"/>
        <w:rPr>
          <w:rFonts w:ascii="Times New Roman" w:hAnsi="Times New Roman"/>
        </w:rPr>
      </w:pPr>
      <w:r w:rsidRPr="00B20ED2">
        <w:rPr>
          <w:rFonts w:ascii="Times New Roman" w:hAnsi="Times New Roman"/>
          <w:b/>
        </w:rPr>
        <w:t>5.</w:t>
      </w:r>
      <w:r w:rsidRPr="00B20ED2">
        <w:rPr>
          <w:rFonts w:ascii="Times New Roman" w:hAnsi="Times New Roman"/>
          <w:b/>
        </w:rPr>
        <w:tab/>
        <w:t>Kaip laikyti Duoseptic</w:t>
      </w:r>
    </w:p>
    <w:p w:rsidR="00230A03" w:rsidRPr="00B20ED2" w:rsidRDefault="00230A03" w:rsidP="00646622">
      <w:pPr>
        <w:numPr>
          <w:ilvl w:val="12"/>
          <w:numId w:val="0"/>
        </w:numPr>
        <w:tabs>
          <w:tab w:val="left" w:pos="1296"/>
        </w:tabs>
        <w:spacing w:after="0" w:line="240" w:lineRule="auto"/>
        <w:ind w:right="-2"/>
        <w:rPr>
          <w:rFonts w:ascii="Times New Roman" w:hAnsi="Times New Roman"/>
        </w:rPr>
      </w:pPr>
    </w:p>
    <w:p w:rsidR="00230A03" w:rsidRPr="00B20ED2" w:rsidRDefault="00230A03" w:rsidP="007A4093">
      <w:pPr>
        <w:numPr>
          <w:ilvl w:val="12"/>
          <w:numId w:val="0"/>
        </w:numPr>
        <w:tabs>
          <w:tab w:val="left" w:pos="1296"/>
        </w:tabs>
        <w:spacing w:after="0" w:line="240" w:lineRule="auto"/>
        <w:ind w:right="-2"/>
        <w:rPr>
          <w:rFonts w:ascii="Times New Roman" w:hAnsi="Times New Roman"/>
        </w:rPr>
      </w:pPr>
      <w:r w:rsidRPr="00B20ED2">
        <w:rPr>
          <w:rFonts w:ascii="Times New Roman" w:hAnsi="Times New Roman"/>
        </w:rPr>
        <w:t>Šį vaistą laikykite vaikams nepastebimoje ir nepasiekiamoje vietoje.</w:t>
      </w:r>
    </w:p>
    <w:p w:rsidR="00230A03" w:rsidRPr="00B20ED2" w:rsidRDefault="00230A03" w:rsidP="00B20ED2">
      <w:pPr>
        <w:numPr>
          <w:ilvl w:val="12"/>
          <w:numId w:val="0"/>
        </w:numPr>
        <w:tabs>
          <w:tab w:val="left" w:pos="1296"/>
        </w:tabs>
        <w:spacing w:after="0" w:line="240" w:lineRule="auto"/>
        <w:ind w:right="-2"/>
        <w:rPr>
          <w:rFonts w:ascii="Times New Roman" w:hAnsi="Times New Roman"/>
        </w:rPr>
      </w:pPr>
    </w:p>
    <w:p w:rsidR="00230A03" w:rsidRPr="00B20ED2" w:rsidRDefault="00230A03" w:rsidP="00B20ED2">
      <w:pPr>
        <w:numPr>
          <w:ilvl w:val="12"/>
          <w:numId w:val="0"/>
        </w:numPr>
        <w:tabs>
          <w:tab w:val="left" w:pos="1296"/>
        </w:tabs>
        <w:spacing w:after="0" w:line="240" w:lineRule="auto"/>
        <w:ind w:right="-2"/>
        <w:rPr>
          <w:rFonts w:ascii="Times New Roman" w:hAnsi="Times New Roman"/>
        </w:rPr>
      </w:pPr>
      <w:r w:rsidRPr="00B20ED2">
        <w:rPr>
          <w:rFonts w:ascii="Times New Roman" w:hAnsi="Times New Roman"/>
        </w:rPr>
        <w:t>Ant dėžutės po „Tinka iki“ nurodytam tinkamumo laikui pasibaigus, šio vaisto vartoti negalima. Vaistas tinkamas vartoti iki paskutinės nurodyto mėnesio dienos.</w:t>
      </w:r>
    </w:p>
    <w:p w:rsidR="00230A03" w:rsidRPr="00B20ED2" w:rsidRDefault="00230A03" w:rsidP="00B20ED2">
      <w:pPr>
        <w:tabs>
          <w:tab w:val="left" w:pos="567"/>
        </w:tabs>
        <w:spacing w:after="0" w:line="240" w:lineRule="auto"/>
        <w:ind w:left="567" w:hanging="567"/>
        <w:outlineLvl w:val="0"/>
        <w:rPr>
          <w:rFonts w:ascii="Times New Roman" w:hAnsi="Times New Roman"/>
        </w:rPr>
      </w:pPr>
    </w:p>
    <w:p w:rsidR="00230A03" w:rsidRPr="00B20ED2" w:rsidRDefault="00230A03" w:rsidP="00B20ED2">
      <w:pPr>
        <w:tabs>
          <w:tab w:val="left" w:pos="567"/>
        </w:tabs>
        <w:spacing w:after="0" w:line="240" w:lineRule="auto"/>
        <w:ind w:left="567" w:hanging="567"/>
        <w:outlineLvl w:val="0"/>
        <w:rPr>
          <w:rFonts w:ascii="Times New Roman" w:hAnsi="Times New Roman"/>
        </w:rPr>
      </w:pPr>
      <w:r w:rsidRPr="00B20ED2">
        <w:rPr>
          <w:rFonts w:ascii="Times New Roman" w:hAnsi="Times New Roman"/>
        </w:rPr>
        <w:t>Šiam vaistui specialių laikymo sąlygų nereikia.</w:t>
      </w:r>
    </w:p>
    <w:p w:rsidR="00230A03" w:rsidRPr="00B20ED2" w:rsidRDefault="00230A03" w:rsidP="00646622">
      <w:pPr>
        <w:numPr>
          <w:ilvl w:val="12"/>
          <w:numId w:val="0"/>
        </w:numPr>
        <w:tabs>
          <w:tab w:val="left" w:pos="1296"/>
        </w:tabs>
        <w:spacing w:after="0" w:line="240" w:lineRule="auto"/>
        <w:ind w:right="-2"/>
        <w:rPr>
          <w:rFonts w:ascii="Times New Roman" w:hAnsi="Times New Roman"/>
        </w:rPr>
      </w:pPr>
    </w:p>
    <w:p w:rsidR="00230A03" w:rsidRPr="00B20ED2" w:rsidRDefault="00230A03" w:rsidP="00B20ED2">
      <w:pPr>
        <w:tabs>
          <w:tab w:val="left" w:pos="567"/>
        </w:tabs>
        <w:spacing w:after="0" w:line="240" w:lineRule="auto"/>
        <w:rPr>
          <w:rFonts w:ascii="Times New Roman" w:hAnsi="Times New Roman"/>
        </w:rPr>
      </w:pPr>
      <w:r w:rsidRPr="00B20ED2">
        <w:rPr>
          <w:rFonts w:ascii="Times New Roman" w:hAnsi="Times New Roman"/>
        </w:rPr>
        <w:t xml:space="preserve">Po pirmojo </w:t>
      </w:r>
      <w:r w:rsidR="003F35B1">
        <w:rPr>
          <w:rFonts w:ascii="Times New Roman" w:hAnsi="Times New Roman"/>
        </w:rPr>
        <w:t>pa</w:t>
      </w:r>
      <w:r w:rsidR="009E12EC">
        <w:rPr>
          <w:rFonts w:ascii="Times New Roman" w:hAnsi="Times New Roman"/>
        </w:rPr>
        <w:t>vart</w:t>
      </w:r>
      <w:r w:rsidR="003F35B1">
        <w:rPr>
          <w:rFonts w:ascii="Times New Roman" w:hAnsi="Times New Roman"/>
        </w:rPr>
        <w:t xml:space="preserve">ojimo </w:t>
      </w:r>
      <w:r w:rsidRPr="00B20ED2">
        <w:rPr>
          <w:rFonts w:ascii="Times New Roman" w:hAnsi="Times New Roman"/>
        </w:rPr>
        <w:t xml:space="preserve">Duoseptic turi būti suvartojamas per </w:t>
      </w:r>
      <w:r w:rsidR="003F35B1">
        <w:rPr>
          <w:rFonts w:ascii="Times New Roman" w:hAnsi="Times New Roman"/>
        </w:rPr>
        <w:t>1 metus</w:t>
      </w:r>
      <w:r w:rsidRPr="00B20ED2">
        <w:rPr>
          <w:rFonts w:ascii="Times New Roman" w:hAnsi="Times New Roman"/>
        </w:rPr>
        <w:t xml:space="preserve">, </w:t>
      </w:r>
      <w:r w:rsidRPr="00B20ED2">
        <w:rPr>
          <w:rFonts w:ascii="Times New Roman" w:hAnsi="Times New Roman"/>
          <w:color w:val="000000"/>
        </w:rPr>
        <w:t>tačiau ne vėliau, kaip iki nurodyto tinkamumo vartoti laiko pabaigos.</w:t>
      </w:r>
    </w:p>
    <w:p w:rsidR="00230A03" w:rsidRPr="00B20ED2" w:rsidRDefault="00230A03" w:rsidP="00646622">
      <w:pPr>
        <w:numPr>
          <w:ilvl w:val="12"/>
          <w:numId w:val="0"/>
        </w:numPr>
        <w:tabs>
          <w:tab w:val="left" w:pos="1296"/>
        </w:tabs>
        <w:spacing w:after="0" w:line="240" w:lineRule="auto"/>
        <w:ind w:right="-2"/>
        <w:rPr>
          <w:rFonts w:ascii="Times New Roman" w:hAnsi="Times New Roman"/>
        </w:rPr>
      </w:pPr>
    </w:p>
    <w:p w:rsidR="00230A03" w:rsidRPr="00B20ED2" w:rsidRDefault="00230A03" w:rsidP="007A4093">
      <w:pPr>
        <w:numPr>
          <w:ilvl w:val="12"/>
          <w:numId w:val="0"/>
        </w:numPr>
        <w:tabs>
          <w:tab w:val="left" w:pos="1296"/>
        </w:tabs>
        <w:spacing w:after="0" w:line="240" w:lineRule="auto"/>
        <w:ind w:right="-2"/>
        <w:rPr>
          <w:rFonts w:ascii="Times New Roman" w:hAnsi="Times New Roman"/>
        </w:rPr>
      </w:pPr>
      <w:r w:rsidRPr="00B20ED2">
        <w:rPr>
          <w:rFonts w:ascii="Times New Roman" w:hAnsi="Times New Roman"/>
        </w:rPr>
        <w:t>Vaistų negalima išmesti į kanalizaciją arba su buitinėmis atliekomis. Kaip išmesti nereikalingus vaistus, klauskite vaistininko. Šios priemonės padės apsaugoti aplinką.</w:t>
      </w:r>
    </w:p>
    <w:p w:rsidR="00230A03" w:rsidRPr="00B20ED2" w:rsidRDefault="00230A03" w:rsidP="00B20ED2">
      <w:pPr>
        <w:numPr>
          <w:ilvl w:val="12"/>
          <w:numId w:val="0"/>
        </w:numPr>
        <w:tabs>
          <w:tab w:val="left" w:pos="1296"/>
        </w:tabs>
        <w:spacing w:after="0" w:line="240" w:lineRule="auto"/>
        <w:ind w:right="-2"/>
        <w:rPr>
          <w:rFonts w:ascii="Times New Roman" w:hAnsi="Times New Roman"/>
        </w:rPr>
      </w:pPr>
    </w:p>
    <w:p w:rsidR="00230A03" w:rsidRPr="00B20ED2" w:rsidRDefault="00230A03" w:rsidP="00B20ED2">
      <w:pPr>
        <w:numPr>
          <w:ilvl w:val="12"/>
          <w:numId w:val="0"/>
        </w:numPr>
        <w:tabs>
          <w:tab w:val="left" w:pos="1296"/>
        </w:tabs>
        <w:spacing w:after="0" w:line="240" w:lineRule="auto"/>
        <w:ind w:right="-2"/>
        <w:rPr>
          <w:rFonts w:ascii="Times New Roman" w:hAnsi="Times New Roman"/>
        </w:rPr>
      </w:pPr>
    </w:p>
    <w:p w:rsidR="00230A03" w:rsidRPr="00B20ED2" w:rsidRDefault="00230A03" w:rsidP="00B20ED2">
      <w:pPr>
        <w:numPr>
          <w:ilvl w:val="12"/>
          <w:numId w:val="0"/>
        </w:numPr>
        <w:tabs>
          <w:tab w:val="left" w:pos="1296"/>
        </w:tabs>
        <w:spacing w:after="0" w:line="240" w:lineRule="auto"/>
        <w:ind w:right="-2"/>
        <w:rPr>
          <w:rFonts w:ascii="Times New Roman" w:hAnsi="Times New Roman"/>
          <w:b/>
        </w:rPr>
      </w:pPr>
      <w:r w:rsidRPr="00B20ED2">
        <w:rPr>
          <w:rFonts w:ascii="Times New Roman" w:hAnsi="Times New Roman"/>
          <w:b/>
        </w:rPr>
        <w:t>6.</w:t>
      </w:r>
      <w:r w:rsidRPr="00B20ED2">
        <w:rPr>
          <w:rFonts w:ascii="Times New Roman" w:hAnsi="Times New Roman"/>
          <w:b/>
        </w:rPr>
        <w:tab/>
        <w:t>Pakuotės turinys ir kita informacija</w:t>
      </w:r>
    </w:p>
    <w:p w:rsidR="00230A03" w:rsidRPr="00B20ED2" w:rsidRDefault="00230A03" w:rsidP="00B20ED2">
      <w:pPr>
        <w:numPr>
          <w:ilvl w:val="12"/>
          <w:numId w:val="0"/>
        </w:numPr>
        <w:tabs>
          <w:tab w:val="left" w:pos="1296"/>
        </w:tabs>
        <w:spacing w:after="0" w:line="240" w:lineRule="auto"/>
        <w:ind w:right="-2"/>
        <w:rPr>
          <w:rFonts w:ascii="Times New Roman" w:hAnsi="Times New Roman"/>
        </w:rPr>
      </w:pPr>
    </w:p>
    <w:p w:rsidR="00230A03" w:rsidRPr="00B20ED2" w:rsidRDefault="00230A03" w:rsidP="00B20ED2">
      <w:pPr>
        <w:numPr>
          <w:ilvl w:val="12"/>
          <w:numId w:val="0"/>
        </w:numPr>
        <w:tabs>
          <w:tab w:val="left" w:pos="1296"/>
        </w:tabs>
        <w:spacing w:after="0" w:line="240" w:lineRule="auto"/>
        <w:ind w:right="-2"/>
        <w:rPr>
          <w:rFonts w:ascii="Times New Roman" w:hAnsi="Times New Roman"/>
          <w:b/>
        </w:rPr>
      </w:pPr>
      <w:r w:rsidRPr="00B20ED2">
        <w:rPr>
          <w:rFonts w:ascii="Times New Roman" w:hAnsi="Times New Roman"/>
          <w:b/>
        </w:rPr>
        <w:t>Duoseptic sudėtis</w:t>
      </w:r>
    </w:p>
    <w:p w:rsidR="00230A03" w:rsidRPr="00B20ED2" w:rsidRDefault="00230A03" w:rsidP="00B20ED2">
      <w:pPr>
        <w:widowControl w:val="0"/>
        <w:numPr>
          <w:ilvl w:val="0"/>
          <w:numId w:val="28"/>
        </w:numPr>
        <w:tabs>
          <w:tab w:val="left" w:pos="284"/>
          <w:tab w:val="left" w:pos="567"/>
        </w:tabs>
        <w:spacing w:after="0" w:line="240" w:lineRule="auto"/>
        <w:contextualSpacing/>
        <w:rPr>
          <w:rFonts w:ascii="Courier New" w:hAnsi="Courier New"/>
        </w:rPr>
      </w:pPr>
      <w:r w:rsidRPr="00B20ED2">
        <w:rPr>
          <w:rFonts w:ascii="Times New Roman" w:hAnsi="Times New Roman"/>
        </w:rPr>
        <w:t>Veikliosios medžiagos yra oktenidino dihidrochloridas ir fenoksietanolis. 1 ml odos purškalo (tirpalo) yra 1 mg oktenidino dihidrochlorido ir 20 mg fenoksietanolio.</w:t>
      </w:r>
    </w:p>
    <w:p w:rsidR="00230A03" w:rsidRPr="00B90574" w:rsidRDefault="00230A03" w:rsidP="00B20ED2">
      <w:pPr>
        <w:widowControl w:val="0"/>
        <w:numPr>
          <w:ilvl w:val="0"/>
          <w:numId w:val="28"/>
        </w:numPr>
        <w:tabs>
          <w:tab w:val="left" w:pos="284"/>
          <w:tab w:val="left" w:pos="567"/>
        </w:tabs>
        <w:spacing w:after="0" w:line="240" w:lineRule="auto"/>
        <w:contextualSpacing/>
        <w:rPr>
          <w:rFonts w:ascii="Times New Roman" w:hAnsi="Times New Roman"/>
          <w:sz w:val="24"/>
        </w:rPr>
      </w:pPr>
      <w:r w:rsidRPr="00B20ED2">
        <w:rPr>
          <w:rFonts w:ascii="Times New Roman" w:hAnsi="Times New Roman"/>
          <w:color w:val="000000"/>
        </w:rPr>
        <w:t>Pagalbinės medžiagos: natrio gliukonatas, glicerolis, kokamidopropilbetainas CAB 30-LQ-(MH), išgrynintas vanduo ir vandenilio chlorido rūgšties 10 % tirpalas pH sureguliavimui (jei reikia).</w:t>
      </w:r>
    </w:p>
    <w:p w:rsidR="00230A03" w:rsidRPr="00B20ED2" w:rsidRDefault="00230A03" w:rsidP="00646622">
      <w:pPr>
        <w:tabs>
          <w:tab w:val="left" w:pos="1296"/>
        </w:tabs>
        <w:spacing w:after="0" w:line="240" w:lineRule="auto"/>
        <w:ind w:right="-2"/>
        <w:rPr>
          <w:rFonts w:ascii="Times New Roman" w:hAnsi="Times New Roman"/>
        </w:rPr>
      </w:pPr>
    </w:p>
    <w:p w:rsidR="00230A03" w:rsidRPr="00B20ED2" w:rsidRDefault="00230A03" w:rsidP="00B20ED2">
      <w:pPr>
        <w:spacing w:after="0" w:line="240" w:lineRule="auto"/>
        <w:rPr>
          <w:rFonts w:ascii="Times New Roman" w:hAnsi="Times New Roman"/>
          <w:b/>
        </w:rPr>
      </w:pPr>
      <w:r w:rsidRPr="00B20ED2">
        <w:rPr>
          <w:rFonts w:ascii="Times New Roman" w:hAnsi="Times New Roman"/>
          <w:b/>
        </w:rPr>
        <w:t>Duoseptic išvaizda ir kiekis pakuotėje</w:t>
      </w:r>
    </w:p>
    <w:p w:rsidR="00230A03" w:rsidRPr="00B20ED2" w:rsidRDefault="00230A03" w:rsidP="00B20ED2">
      <w:pPr>
        <w:tabs>
          <w:tab w:val="left" w:pos="567"/>
        </w:tabs>
        <w:spacing w:after="0" w:line="240" w:lineRule="auto"/>
        <w:rPr>
          <w:rFonts w:ascii="Times New Roman" w:hAnsi="Times New Roman"/>
        </w:rPr>
      </w:pPr>
      <w:r w:rsidRPr="00B20ED2">
        <w:rPr>
          <w:rFonts w:ascii="Times New Roman" w:hAnsi="Times New Roman"/>
        </w:rPr>
        <w:t>Duoseptic yra skaidrus, bespalvis tirpalas, pasižymintis specifiniu kvapu, tiekiamas baltuose polietileniniuose (DTPE) buteliukuose su 0,20 ml polietilenine (DTPE) ir polipropilenine dozavimo pompa. Kiekviename buteliuke yra 50 ml arba 250 ml tirpalo.</w:t>
      </w:r>
    </w:p>
    <w:p w:rsidR="00230A03" w:rsidRPr="00B20ED2" w:rsidRDefault="00230A03" w:rsidP="00B20ED2">
      <w:pPr>
        <w:tabs>
          <w:tab w:val="left" w:pos="567"/>
        </w:tabs>
        <w:spacing w:after="0" w:line="240" w:lineRule="auto"/>
        <w:rPr>
          <w:rFonts w:ascii="Times New Roman" w:hAnsi="Times New Roman"/>
        </w:rPr>
      </w:pPr>
    </w:p>
    <w:p w:rsidR="00230A03" w:rsidRPr="00B20ED2" w:rsidRDefault="00230A03" w:rsidP="00B20ED2">
      <w:pPr>
        <w:tabs>
          <w:tab w:val="left" w:pos="567"/>
        </w:tabs>
        <w:spacing w:after="0" w:line="240" w:lineRule="auto"/>
        <w:rPr>
          <w:rFonts w:ascii="Times New Roman" w:hAnsi="Times New Roman"/>
        </w:rPr>
      </w:pPr>
      <w:r w:rsidRPr="00B20ED2">
        <w:rPr>
          <w:rFonts w:ascii="Times New Roman" w:hAnsi="Times New Roman"/>
        </w:rPr>
        <w:t>Gali būti tiekiamos ne visų dydžių pakuotės.</w:t>
      </w:r>
    </w:p>
    <w:p w:rsidR="00230A03" w:rsidRPr="00B20ED2" w:rsidRDefault="00230A03" w:rsidP="00646622">
      <w:pPr>
        <w:numPr>
          <w:ilvl w:val="12"/>
          <w:numId w:val="0"/>
        </w:numPr>
        <w:tabs>
          <w:tab w:val="left" w:pos="1296"/>
        </w:tabs>
        <w:spacing w:after="0" w:line="240" w:lineRule="auto"/>
        <w:ind w:right="-2"/>
        <w:rPr>
          <w:rFonts w:ascii="Times New Roman" w:hAnsi="Times New Roman"/>
          <w:u w:val="single"/>
        </w:rPr>
      </w:pPr>
    </w:p>
    <w:p w:rsidR="00230A03" w:rsidRPr="00B20ED2" w:rsidRDefault="00230A03" w:rsidP="00B20ED2">
      <w:pPr>
        <w:keepNext/>
        <w:tabs>
          <w:tab w:val="left" w:pos="567"/>
        </w:tabs>
        <w:spacing w:after="0" w:line="240" w:lineRule="auto"/>
        <w:jc w:val="both"/>
        <w:outlineLvl w:val="3"/>
        <w:rPr>
          <w:rFonts w:ascii="Times New Roman" w:hAnsi="Times New Roman"/>
          <w:b/>
        </w:rPr>
      </w:pPr>
      <w:r w:rsidRPr="00B20ED2">
        <w:rPr>
          <w:rFonts w:ascii="Times New Roman" w:hAnsi="Times New Roman"/>
          <w:b/>
        </w:rPr>
        <w:t>Registruotojas ir gamintojas</w:t>
      </w:r>
    </w:p>
    <w:p w:rsidR="00230A03" w:rsidRPr="00B20ED2" w:rsidRDefault="00230A03" w:rsidP="00646622">
      <w:pPr>
        <w:numPr>
          <w:ilvl w:val="12"/>
          <w:numId w:val="0"/>
        </w:numPr>
        <w:tabs>
          <w:tab w:val="left" w:pos="1296"/>
        </w:tabs>
        <w:spacing w:after="0" w:line="240" w:lineRule="auto"/>
        <w:ind w:right="-2"/>
        <w:rPr>
          <w:rFonts w:ascii="Times New Roman" w:hAnsi="Times New Roman"/>
          <w:i/>
        </w:rPr>
      </w:pPr>
    </w:p>
    <w:p w:rsidR="00230A03" w:rsidRPr="00B20ED2" w:rsidRDefault="00230A03" w:rsidP="007A4093">
      <w:pPr>
        <w:numPr>
          <w:ilvl w:val="12"/>
          <w:numId w:val="0"/>
        </w:numPr>
        <w:tabs>
          <w:tab w:val="left" w:pos="1296"/>
        </w:tabs>
        <w:spacing w:after="0" w:line="240" w:lineRule="auto"/>
        <w:ind w:right="-2"/>
        <w:rPr>
          <w:rFonts w:ascii="Times New Roman" w:hAnsi="Times New Roman"/>
          <w:i/>
        </w:rPr>
      </w:pPr>
      <w:r w:rsidRPr="00B20ED2">
        <w:rPr>
          <w:rFonts w:ascii="Times New Roman" w:hAnsi="Times New Roman"/>
          <w:i/>
        </w:rPr>
        <w:t>Registruotojas</w:t>
      </w:r>
    </w:p>
    <w:p w:rsidR="00BB1536" w:rsidRPr="00BB1536" w:rsidRDefault="00BB1536" w:rsidP="00BB1536">
      <w:pPr>
        <w:spacing w:after="0" w:line="240" w:lineRule="auto"/>
        <w:rPr>
          <w:rFonts w:ascii="Times New Roman" w:hAnsi="Times New Roman" w:cs="Times New Roman"/>
        </w:rPr>
      </w:pPr>
      <w:r w:rsidRPr="00BB1536">
        <w:rPr>
          <w:rFonts w:ascii="Times New Roman" w:hAnsi="Times New Roman" w:cs="Times New Roman"/>
        </w:rPr>
        <w:t>Bausch Health Ireland Limited</w:t>
      </w:r>
    </w:p>
    <w:p w:rsidR="00BB1536" w:rsidRPr="00BB1536" w:rsidRDefault="00BB1536" w:rsidP="00BB1536">
      <w:pPr>
        <w:spacing w:after="0" w:line="240" w:lineRule="auto"/>
        <w:rPr>
          <w:rFonts w:ascii="Times New Roman" w:hAnsi="Times New Roman" w:cs="Times New Roman"/>
        </w:rPr>
      </w:pPr>
      <w:r w:rsidRPr="00BB1536">
        <w:rPr>
          <w:rFonts w:ascii="Times New Roman" w:hAnsi="Times New Roman" w:cs="Times New Roman"/>
        </w:rPr>
        <w:t>3013 Lake Drive</w:t>
      </w:r>
    </w:p>
    <w:p w:rsidR="00BB1536" w:rsidRPr="00BB1536" w:rsidRDefault="00BB1536" w:rsidP="00BB1536">
      <w:pPr>
        <w:spacing w:after="0" w:line="240" w:lineRule="auto"/>
        <w:rPr>
          <w:rFonts w:ascii="Times New Roman" w:hAnsi="Times New Roman" w:cs="Times New Roman"/>
        </w:rPr>
      </w:pPr>
      <w:r w:rsidRPr="00BB1536">
        <w:rPr>
          <w:rFonts w:ascii="Times New Roman" w:hAnsi="Times New Roman" w:cs="Times New Roman"/>
        </w:rPr>
        <w:t>Citywest Business Campus</w:t>
      </w:r>
    </w:p>
    <w:p w:rsidR="00BB1536" w:rsidRPr="00BB1536" w:rsidRDefault="00BB1536" w:rsidP="00BB1536">
      <w:pPr>
        <w:spacing w:after="0" w:line="240" w:lineRule="auto"/>
        <w:rPr>
          <w:rFonts w:ascii="Times New Roman" w:hAnsi="Times New Roman" w:cs="Times New Roman"/>
        </w:rPr>
      </w:pPr>
      <w:r w:rsidRPr="00BB1536">
        <w:rPr>
          <w:rFonts w:ascii="Times New Roman" w:hAnsi="Times New Roman" w:cs="Times New Roman"/>
        </w:rPr>
        <w:t>Dublin 24, D24PPT3</w:t>
      </w:r>
    </w:p>
    <w:p w:rsidR="00BB1536" w:rsidRPr="00BB1536" w:rsidRDefault="00BB1536" w:rsidP="00BB1536">
      <w:pPr>
        <w:spacing w:after="0" w:line="240" w:lineRule="auto"/>
        <w:rPr>
          <w:rFonts w:ascii="Times New Roman" w:hAnsi="Times New Roman" w:cs="Times New Roman"/>
        </w:rPr>
      </w:pPr>
      <w:r w:rsidRPr="00BB1536">
        <w:rPr>
          <w:rFonts w:ascii="Times New Roman" w:hAnsi="Times New Roman" w:cs="Times New Roman"/>
        </w:rPr>
        <w:t>Airija</w:t>
      </w:r>
    </w:p>
    <w:p w:rsidR="00230A03" w:rsidRPr="00B20ED2" w:rsidRDefault="00230A03" w:rsidP="00646622">
      <w:pPr>
        <w:numPr>
          <w:ilvl w:val="12"/>
          <w:numId w:val="0"/>
        </w:numPr>
        <w:tabs>
          <w:tab w:val="left" w:pos="1296"/>
        </w:tabs>
        <w:spacing w:after="0" w:line="240" w:lineRule="auto"/>
        <w:ind w:right="-2"/>
        <w:rPr>
          <w:rFonts w:ascii="Times New Roman" w:hAnsi="Times New Roman"/>
        </w:rPr>
      </w:pPr>
    </w:p>
    <w:p w:rsidR="00230A03" w:rsidRPr="00B20ED2" w:rsidRDefault="00230A03" w:rsidP="007A4093">
      <w:pPr>
        <w:numPr>
          <w:ilvl w:val="12"/>
          <w:numId w:val="0"/>
        </w:numPr>
        <w:tabs>
          <w:tab w:val="left" w:pos="1296"/>
        </w:tabs>
        <w:spacing w:after="0" w:line="240" w:lineRule="auto"/>
        <w:ind w:right="-2"/>
        <w:rPr>
          <w:rFonts w:ascii="Times New Roman" w:hAnsi="Times New Roman"/>
          <w:i/>
        </w:rPr>
      </w:pPr>
      <w:r w:rsidRPr="00B20ED2">
        <w:rPr>
          <w:rFonts w:ascii="Times New Roman" w:hAnsi="Times New Roman"/>
          <w:i/>
        </w:rPr>
        <w:t>Gamintojas</w:t>
      </w:r>
    </w:p>
    <w:p w:rsidR="00230A03" w:rsidRPr="00B20ED2" w:rsidRDefault="00230A03" w:rsidP="00B20ED2">
      <w:pPr>
        <w:tabs>
          <w:tab w:val="left" w:pos="567"/>
        </w:tabs>
        <w:spacing w:after="0" w:line="240" w:lineRule="auto"/>
        <w:rPr>
          <w:rFonts w:ascii="Times New Roman" w:hAnsi="Times New Roman"/>
        </w:rPr>
      </w:pPr>
      <w:r w:rsidRPr="00B20ED2">
        <w:rPr>
          <w:rFonts w:ascii="Times New Roman" w:hAnsi="Times New Roman"/>
        </w:rPr>
        <w:t>ICN Polfa Rzeszów S.A.</w:t>
      </w:r>
    </w:p>
    <w:p w:rsidR="00230A03" w:rsidRPr="00B20ED2" w:rsidRDefault="00230A03" w:rsidP="00B20ED2">
      <w:pPr>
        <w:tabs>
          <w:tab w:val="left" w:pos="567"/>
        </w:tabs>
        <w:spacing w:after="0" w:line="240" w:lineRule="auto"/>
        <w:rPr>
          <w:rFonts w:ascii="Times New Roman" w:hAnsi="Times New Roman"/>
        </w:rPr>
      </w:pPr>
      <w:r w:rsidRPr="00B20ED2">
        <w:rPr>
          <w:rFonts w:ascii="Times New Roman" w:hAnsi="Times New Roman"/>
        </w:rPr>
        <w:t>2 Przemysłowa Street</w:t>
      </w:r>
    </w:p>
    <w:p w:rsidR="00230A03" w:rsidRPr="00B20ED2" w:rsidRDefault="00230A03" w:rsidP="00B20ED2">
      <w:pPr>
        <w:tabs>
          <w:tab w:val="left" w:pos="567"/>
        </w:tabs>
        <w:spacing w:after="0" w:line="240" w:lineRule="auto"/>
        <w:rPr>
          <w:rFonts w:ascii="Times New Roman" w:hAnsi="Times New Roman"/>
        </w:rPr>
      </w:pPr>
      <w:r w:rsidRPr="00B20ED2">
        <w:rPr>
          <w:rFonts w:ascii="Times New Roman" w:hAnsi="Times New Roman"/>
        </w:rPr>
        <w:t>35-959 Rzeszów</w:t>
      </w:r>
    </w:p>
    <w:p w:rsidR="00230A03" w:rsidRPr="00B20ED2" w:rsidRDefault="00230A03" w:rsidP="00B20ED2">
      <w:pPr>
        <w:tabs>
          <w:tab w:val="left" w:pos="567"/>
        </w:tabs>
        <w:spacing w:after="0" w:line="240" w:lineRule="auto"/>
        <w:rPr>
          <w:rFonts w:ascii="Times New Roman" w:hAnsi="Times New Roman"/>
        </w:rPr>
      </w:pPr>
      <w:r w:rsidRPr="00B20ED2">
        <w:rPr>
          <w:rFonts w:ascii="Times New Roman" w:hAnsi="Times New Roman"/>
        </w:rPr>
        <w:t>Lenkija</w:t>
      </w:r>
    </w:p>
    <w:p w:rsidR="00230A03" w:rsidRPr="00B20ED2" w:rsidRDefault="00230A03" w:rsidP="00646622">
      <w:pPr>
        <w:numPr>
          <w:ilvl w:val="12"/>
          <w:numId w:val="0"/>
        </w:numPr>
        <w:tabs>
          <w:tab w:val="left" w:pos="1296"/>
        </w:tabs>
        <w:spacing w:after="0" w:line="240" w:lineRule="auto"/>
        <w:ind w:right="-2"/>
        <w:rPr>
          <w:rFonts w:ascii="Times New Roman" w:hAnsi="Times New Roman"/>
        </w:rPr>
      </w:pPr>
    </w:p>
    <w:p w:rsidR="00230A03" w:rsidRPr="00B20ED2" w:rsidRDefault="00230A03" w:rsidP="00646622">
      <w:pPr>
        <w:numPr>
          <w:ilvl w:val="12"/>
          <w:numId w:val="0"/>
        </w:numPr>
        <w:tabs>
          <w:tab w:val="left" w:pos="1296"/>
        </w:tabs>
        <w:spacing w:after="0" w:line="240" w:lineRule="auto"/>
        <w:ind w:right="-2"/>
        <w:rPr>
          <w:rFonts w:ascii="Times New Roman" w:hAnsi="Times New Roman"/>
        </w:rPr>
      </w:pPr>
    </w:p>
    <w:p w:rsidR="00230A03" w:rsidRPr="00B20ED2" w:rsidRDefault="00230A03" w:rsidP="00B20ED2">
      <w:pPr>
        <w:numPr>
          <w:ilvl w:val="12"/>
          <w:numId w:val="0"/>
        </w:numPr>
        <w:tabs>
          <w:tab w:val="left" w:pos="567"/>
        </w:tabs>
        <w:spacing w:after="0" w:line="240" w:lineRule="auto"/>
        <w:ind w:right="-2"/>
        <w:rPr>
          <w:rFonts w:ascii="Times New Roman" w:hAnsi="Times New Roman"/>
        </w:rPr>
      </w:pPr>
      <w:r w:rsidRPr="00B20ED2">
        <w:rPr>
          <w:rFonts w:ascii="Times New Roman" w:hAnsi="Times New Roman"/>
          <w:b/>
        </w:rPr>
        <w:t xml:space="preserve">Šis vaistas </w:t>
      </w:r>
      <w:r w:rsidR="008161F4" w:rsidRPr="008161F4">
        <w:rPr>
          <w:rFonts w:ascii="Times New Roman" w:hAnsi="Times New Roman" w:cs="Times New Roman"/>
          <w:b/>
          <w:snapToGrid w:val="0"/>
        </w:rPr>
        <w:t>Europos ekonominės erdvės</w:t>
      </w:r>
      <w:r w:rsidR="008161F4" w:rsidRPr="005D554B">
        <w:rPr>
          <w:b/>
          <w:snapToGrid w:val="0"/>
        </w:rPr>
        <w:t xml:space="preserve"> </w:t>
      </w:r>
      <w:r w:rsidRPr="00B20ED2">
        <w:rPr>
          <w:rFonts w:ascii="Times New Roman" w:hAnsi="Times New Roman"/>
          <w:b/>
        </w:rPr>
        <w:t>valstybėse narėse registruotas tokiais pavadinimais</w:t>
      </w:r>
      <w:r w:rsidRPr="00B20ED2">
        <w:rPr>
          <w:rFonts w:ascii="Times New Roman" w:hAnsi="Times New Roman"/>
        </w:rPr>
        <w:t>:</w:t>
      </w:r>
    </w:p>
    <w:p w:rsidR="00230A03" w:rsidRPr="00B20ED2" w:rsidRDefault="00230A03" w:rsidP="00646622">
      <w:pPr>
        <w:tabs>
          <w:tab w:val="left" w:pos="1296"/>
        </w:tabs>
        <w:spacing w:after="0" w:line="240" w:lineRule="auto"/>
        <w:rPr>
          <w:rFonts w:ascii="Times New Roman" w:hAnsi="Times New Roman"/>
          <w:i/>
        </w:rPr>
      </w:pPr>
    </w:p>
    <w:p w:rsidR="00230A03" w:rsidRPr="00B20ED2" w:rsidRDefault="00230A03" w:rsidP="00B20ED2">
      <w:pPr>
        <w:tabs>
          <w:tab w:val="left" w:pos="1296"/>
        </w:tabs>
        <w:spacing w:after="0" w:line="240" w:lineRule="auto"/>
        <w:rPr>
          <w:rFonts w:ascii="Times New Roman" w:hAnsi="Times New Roman"/>
        </w:rPr>
      </w:pPr>
      <w:r w:rsidRPr="00B20ED2">
        <w:rPr>
          <w:rFonts w:ascii="Times New Roman" w:hAnsi="Times New Roman"/>
        </w:rPr>
        <w:t>Bulgarija - ОКТЕКЕЪР 0,1 g/100 g + 2,0 g/100 g спрей за кожа, разтвор</w:t>
      </w:r>
    </w:p>
    <w:p w:rsidR="00230A03" w:rsidRPr="00B20ED2" w:rsidRDefault="00230A03" w:rsidP="00B20ED2">
      <w:pPr>
        <w:tabs>
          <w:tab w:val="left" w:pos="1296"/>
        </w:tabs>
        <w:spacing w:after="0" w:line="240" w:lineRule="auto"/>
        <w:rPr>
          <w:rFonts w:ascii="Times New Roman" w:hAnsi="Times New Roman"/>
        </w:rPr>
      </w:pPr>
      <w:r w:rsidRPr="00B20ED2">
        <w:rPr>
          <w:rFonts w:ascii="Times New Roman" w:hAnsi="Times New Roman"/>
        </w:rPr>
        <w:t>Lietuva - Duoseptic 1 mg/20 mg/ml odos purškalas (tirpalas)</w:t>
      </w:r>
    </w:p>
    <w:p w:rsidR="00230A03" w:rsidRPr="00B20ED2" w:rsidRDefault="00230A03" w:rsidP="00B20ED2">
      <w:pPr>
        <w:tabs>
          <w:tab w:val="left" w:pos="1296"/>
        </w:tabs>
        <w:spacing w:after="0" w:line="240" w:lineRule="auto"/>
        <w:rPr>
          <w:rFonts w:ascii="Times New Roman" w:hAnsi="Times New Roman"/>
        </w:rPr>
      </w:pPr>
      <w:r w:rsidRPr="00B20ED2">
        <w:rPr>
          <w:rFonts w:ascii="Times New Roman" w:hAnsi="Times New Roman"/>
        </w:rPr>
        <w:t>Lenkija - Maxiseptic</w:t>
      </w:r>
    </w:p>
    <w:p w:rsidR="00230A03" w:rsidRPr="00B20ED2" w:rsidRDefault="00230A03" w:rsidP="00B20ED2">
      <w:pPr>
        <w:numPr>
          <w:ilvl w:val="12"/>
          <w:numId w:val="0"/>
        </w:numPr>
        <w:tabs>
          <w:tab w:val="left" w:pos="1296"/>
        </w:tabs>
        <w:spacing w:after="0" w:line="240" w:lineRule="auto"/>
        <w:ind w:right="-2"/>
        <w:rPr>
          <w:rFonts w:ascii="Times New Roman" w:hAnsi="Times New Roman"/>
        </w:rPr>
      </w:pPr>
    </w:p>
    <w:p w:rsidR="00230A03" w:rsidRPr="00B20ED2" w:rsidRDefault="00230A03" w:rsidP="00B20ED2">
      <w:pPr>
        <w:numPr>
          <w:ilvl w:val="12"/>
          <w:numId w:val="0"/>
        </w:numPr>
        <w:tabs>
          <w:tab w:val="left" w:pos="1296"/>
        </w:tabs>
        <w:spacing w:after="0" w:line="240" w:lineRule="auto"/>
        <w:ind w:right="-2"/>
        <w:rPr>
          <w:rFonts w:ascii="Times New Roman" w:hAnsi="Times New Roman"/>
        </w:rPr>
      </w:pPr>
    </w:p>
    <w:p w:rsidR="00230A03" w:rsidRPr="00B20ED2" w:rsidRDefault="00230A03" w:rsidP="00B20ED2">
      <w:pPr>
        <w:numPr>
          <w:ilvl w:val="12"/>
          <w:numId w:val="0"/>
        </w:numPr>
        <w:tabs>
          <w:tab w:val="left" w:pos="4536"/>
        </w:tabs>
        <w:spacing w:after="0" w:line="240" w:lineRule="auto"/>
        <w:ind w:right="-2"/>
        <w:outlineLvl w:val="0"/>
        <w:rPr>
          <w:rFonts w:ascii="Times New Roman" w:hAnsi="Times New Roman"/>
        </w:rPr>
      </w:pPr>
      <w:r w:rsidRPr="00B20ED2">
        <w:rPr>
          <w:rFonts w:ascii="Times New Roman" w:hAnsi="Times New Roman"/>
          <w:b/>
        </w:rPr>
        <w:t>Šis pakuotės lapelis paskutinį kartą peržiūrėtas</w:t>
      </w:r>
      <w:r w:rsidR="00DA4994">
        <w:rPr>
          <w:rFonts w:ascii="Times New Roman" w:hAnsi="Times New Roman"/>
          <w:b/>
        </w:rPr>
        <w:t xml:space="preserve"> 2023-07-26,</w:t>
      </w:r>
    </w:p>
    <w:p w:rsidR="00230A03" w:rsidRPr="00B20ED2" w:rsidRDefault="00230A03" w:rsidP="00B20ED2">
      <w:pPr>
        <w:numPr>
          <w:ilvl w:val="12"/>
          <w:numId w:val="0"/>
        </w:numPr>
        <w:tabs>
          <w:tab w:val="left" w:pos="1296"/>
        </w:tabs>
        <w:spacing w:after="0" w:line="240" w:lineRule="auto"/>
        <w:ind w:right="-2"/>
        <w:rPr>
          <w:rFonts w:ascii="Times New Roman" w:hAnsi="Times New Roman"/>
        </w:rPr>
      </w:pPr>
    </w:p>
    <w:p w:rsidR="00230A03" w:rsidRPr="00B20ED2" w:rsidRDefault="00230A03" w:rsidP="00B20ED2">
      <w:pPr>
        <w:numPr>
          <w:ilvl w:val="12"/>
          <w:numId w:val="0"/>
        </w:numPr>
        <w:tabs>
          <w:tab w:val="left" w:pos="1296"/>
        </w:tabs>
        <w:spacing w:after="0" w:line="240" w:lineRule="auto"/>
        <w:ind w:right="-2"/>
        <w:rPr>
          <w:rFonts w:ascii="Times New Roman" w:hAnsi="Times New Roman"/>
        </w:rPr>
      </w:pPr>
    </w:p>
    <w:p w:rsidR="00230A03" w:rsidRPr="00B20ED2" w:rsidRDefault="00230A03" w:rsidP="00B20ED2">
      <w:pPr>
        <w:numPr>
          <w:ilvl w:val="12"/>
          <w:numId w:val="0"/>
        </w:numPr>
        <w:tabs>
          <w:tab w:val="left" w:pos="567"/>
        </w:tabs>
        <w:spacing w:after="0" w:line="240" w:lineRule="auto"/>
        <w:ind w:right="-2"/>
        <w:rPr>
          <w:rFonts w:ascii="Times New Roman" w:hAnsi="Times New Roman"/>
        </w:rPr>
      </w:pPr>
      <w:r w:rsidRPr="00B20ED2">
        <w:rPr>
          <w:rFonts w:ascii="Times New Roman" w:hAnsi="Times New Roman"/>
        </w:rPr>
        <w:t>Išsami informacija apie šį vaistą pateikiama Valstybinės vaistų kontrolės tarnybos prie Lietuvos Respublikos sveikatos apsaugos ministerijos tinklalapyje</w:t>
      </w:r>
      <w:r w:rsidRPr="00B20ED2">
        <w:rPr>
          <w:rFonts w:ascii="Times New Roman" w:hAnsi="Times New Roman"/>
          <w:i/>
        </w:rPr>
        <w:t xml:space="preserve"> </w:t>
      </w:r>
      <w:hyperlink r:id="rId8" w:history="1">
        <w:r w:rsidRPr="00B20ED2">
          <w:rPr>
            <w:rFonts w:ascii="Times New Roman" w:hAnsi="Times New Roman"/>
            <w:color w:val="0000FF"/>
            <w:u w:val="single"/>
          </w:rPr>
          <w:t>http://www.vvkt.lt/</w:t>
        </w:r>
      </w:hyperlink>
      <w:r w:rsidRPr="00B20ED2">
        <w:rPr>
          <w:rFonts w:ascii="Times New Roman" w:hAnsi="Times New Roman"/>
        </w:rPr>
        <w:t>.</w:t>
      </w:r>
    </w:p>
    <w:p w:rsidR="00B56DE1" w:rsidRDefault="00B56DE1"/>
    <w:sectPr w:rsidR="00B56DE1" w:rsidSect="007372A9">
      <w:pgSz w:w="11906" w:h="16838"/>
      <w:pgMar w:top="1134" w:right="1418" w:bottom="1134" w:left="1418" w:header="567" w:footer="567"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BA"/>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4002EFF" w:usb1="C000247B" w:usb2="00000009" w:usb3="00000000" w:csb0="000001FF" w:csb1="00000000"/>
  </w:font>
  <w:font w:name="Helvetica">
    <w:panose1 w:val="020B0504020202020204"/>
    <w:charset w:val="BA"/>
    <w:family w:val="swiss"/>
    <w:pitch w:val="variable"/>
    <w:sig w:usb0="E0002EFF" w:usb1="C000785B" w:usb2="00000009" w:usb3="00000000" w:csb0="000001FF" w:csb1="00000000"/>
  </w:font>
  <w:font w:name="Consolas">
    <w:panose1 w:val="020B0609020204030204"/>
    <w:charset w:val="BA"/>
    <w:family w:val="modern"/>
    <w:pitch w:val="fixed"/>
    <w:sig w:usb0="E00006FF" w:usb1="0000FCFF" w:usb2="00000001" w:usb3="00000000" w:csb0="0000019F" w:csb1="00000000"/>
  </w:font>
  <w:font w:name="Tahoma">
    <w:panose1 w:val="020B0604030504040204"/>
    <w:charset w:val="BA"/>
    <w:family w:val="swiss"/>
    <w:pitch w:val="variable"/>
    <w:sig w:usb0="E1002EFF" w:usb1="C000605B" w:usb2="00000029" w:usb3="00000000" w:csb0="000101FF" w:csb1="00000000"/>
  </w:font>
  <w:font w:name="Arial">
    <w:panose1 w:val="020B0604020202020204"/>
    <w:charset w:val="BA"/>
    <w:family w:val="swiss"/>
    <w:pitch w:val="variable"/>
    <w:sig w:usb0="E0002EFF" w:usb1="C000785B" w:usb2="00000009" w:usb3="00000000" w:csb0="000001FF" w:csb1="00000000"/>
  </w:font>
  <w:font w:name="Verdana">
    <w:panose1 w:val="020B0604030504040204"/>
    <w:charset w:val="BA"/>
    <w:family w:val="swiss"/>
    <w:pitch w:val="variable"/>
    <w:sig w:usb0="A00006FF" w:usb1="4000205B" w:usb2="00000010" w:usb3="00000000" w:csb0="0000019F" w:csb1="00000000"/>
  </w:font>
  <w:font w:name="Arial Unicode MS">
    <w:panose1 w:val="020B0604020202020204"/>
    <w:charset w:val="80"/>
    <w:family w:val="swiss"/>
    <w:pitch w:val="variable"/>
    <w:sig w:usb0="F7FFAFFF" w:usb1="E9DFFFFF" w:usb2="0000003F" w:usb3="00000000" w:csb0="003F01FF" w:csb1="00000000"/>
  </w:font>
  <w:font w:name="Frutiger LT">
    <w:altName w:val="Arial"/>
    <w:panose1 w:val="00000000000000000000"/>
    <w:charset w:val="00"/>
    <w:family w:val="swiss"/>
    <w:notTrueType/>
    <w:pitch w:val="default"/>
    <w:sig w:usb0="00000003" w:usb1="00000000"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BA"/>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FFFFFFFF"/>
    <w:lvl w:ilvl="0">
      <w:numFmt w:val="decimal"/>
      <w:lvlText w:val="*"/>
      <w:lvlJc w:val="left"/>
      <w:pPr>
        <w:ind w:left="0" w:firstLine="0"/>
      </w:pPr>
    </w:lvl>
  </w:abstractNum>
  <w:abstractNum w:abstractNumId="1" w15:restartNumberingAfterBreak="0">
    <w:nsid w:val="17E60E12"/>
    <w:multiLevelType w:val="hybridMultilevel"/>
    <w:tmpl w:val="1F8C8AC4"/>
    <w:lvl w:ilvl="0" w:tplc="0415000F">
      <w:start w:val="1"/>
      <w:numFmt w:val="decimal"/>
      <w:lvlText w:val="%1."/>
      <w:lvlJc w:val="left"/>
      <w:pPr>
        <w:ind w:left="360" w:hanging="360"/>
      </w:pPr>
      <w:rPr>
        <w:rFonts w:cs="Times New Roman"/>
      </w:rPr>
    </w:lvl>
    <w:lvl w:ilvl="1" w:tplc="04150019">
      <w:start w:val="1"/>
      <w:numFmt w:val="lowerLetter"/>
      <w:lvlText w:val="%2."/>
      <w:lvlJc w:val="left"/>
      <w:pPr>
        <w:ind w:left="1080" w:hanging="360"/>
      </w:pPr>
      <w:rPr>
        <w:rFonts w:cs="Times New Roman"/>
      </w:rPr>
    </w:lvl>
    <w:lvl w:ilvl="2" w:tplc="0415001B">
      <w:start w:val="1"/>
      <w:numFmt w:val="lowerRoman"/>
      <w:lvlText w:val="%3."/>
      <w:lvlJc w:val="right"/>
      <w:pPr>
        <w:ind w:left="1800" w:hanging="180"/>
      </w:pPr>
      <w:rPr>
        <w:rFonts w:cs="Times New Roman"/>
      </w:rPr>
    </w:lvl>
    <w:lvl w:ilvl="3" w:tplc="0415000F">
      <w:start w:val="1"/>
      <w:numFmt w:val="decimal"/>
      <w:lvlText w:val="%4."/>
      <w:lvlJc w:val="left"/>
      <w:pPr>
        <w:ind w:left="2520" w:hanging="360"/>
      </w:pPr>
      <w:rPr>
        <w:rFonts w:cs="Times New Roman"/>
      </w:rPr>
    </w:lvl>
    <w:lvl w:ilvl="4" w:tplc="04150019">
      <w:start w:val="1"/>
      <w:numFmt w:val="lowerLetter"/>
      <w:lvlText w:val="%5."/>
      <w:lvlJc w:val="left"/>
      <w:pPr>
        <w:ind w:left="3240" w:hanging="360"/>
      </w:pPr>
      <w:rPr>
        <w:rFonts w:cs="Times New Roman"/>
      </w:rPr>
    </w:lvl>
    <w:lvl w:ilvl="5" w:tplc="0415001B">
      <w:start w:val="1"/>
      <w:numFmt w:val="lowerRoman"/>
      <w:lvlText w:val="%6."/>
      <w:lvlJc w:val="right"/>
      <w:pPr>
        <w:ind w:left="3960" w:hanging="180"/>
      </w:pPr>
      <w:rPr>
        <w:rFonts w:cs="Times New Roman"/>
      </w:rPr>
    </w:lvl>
    <w:lvl w:ilvl="6" w:tplc="0415000F">
      <w:start w:val="1"/>
      <w:numFmt w:val="decimal"/>
      <w:lvlText w:val="%7."/>
      <w:lvlJc w:val="left"/>
      <w:pPr>
        <w:ind w:left="4680" w:hanging="360"/>
      </w:pPr>
      <w:rPr>
        <w:rFonts w:cs="Times New Roman"/>
      </w:rPr>
    </w:lvl>
    <w:lvl w:ilvl="7" w:tplc="04150019">
      <w:start w:val="1"/>
      <w:numFmt w:val="lowerLetter"/>
      <w:lvlText w:val="%8."/>
      <w:lvlJc w:val="left"/>
      <w:pPr>
        <w:ind w:left="5400" w:hanging="360"/>
      </w:pPr>
      <w:rPr>
        <w:rFonts w:cs="Times New Roman"/>
      </w:rPr>
    </w:lvl>
    <w:lvl w:ilvl="8" w:tplc="0415001B">
      <w:start w:val="1"/>
      <w:numFmt w:val="lowerRoman"/>
      <w:lvlText w:val="%9."/>
      <w:lvlJc w:val="right"/>
      <w:pPr>
        <w:ind w:left="6120" w:hanging="180"/>
      </w:pPr>
      <w:rPr>
        <w:rFonts w:cs="Times New Roman"/>
      </w:rPr>
    </w:lvl>
  </w:abstractNum>
  <w:abstractNum w:abstractNumId="2" w15:restartNumberingAfterBreak="0">
    <w:nsid w:val="2E541609"/>
    <w:multiLevelType w:val="hybridMultilevel"/>
    <w:tmpl w:val="1E5AABE8"/>
    <w:lvl w:ilvl="0" w:tplc="B888CF38">
      <w:start w:val="1"/>
      <w:numFmt w:val="decimal"/>
      <w:lvlText w:val="%1."/>
      <w:lvlJc w:val="left"/>
      <w:pPr>
        <w:tabs>
          <w:tab w:val="num" w:pos="570"/>
        </w:tabs>
        <w:ind w:left="570" w:hanging="570"/>
      </w:pPr>
    </w:lvl>
    <w:lvl w:ilvl="1" w:tplc="04090019">
      <w:start w:val="1"/>
      <w:numFmt w:val="lowerLetter"/>
      <w:lvlText w:val="%2."/>
      <w:lvlJc w:val="left"/>
      <w:pPr>
        <w:tabs>
          <w:tab w:val="num" w:pos="1080"/>
        </w:tabs>
        <w:ind w:left="1080" w:hanging="360"/>
      </w:pPr>
    </w:lvl>
    <w:lvl w:ilvl="2" w:tplc="0409001B">
      <w:start w:val="1"/>
      <w:numFmt w:val="lowerRoman"/>
      <w:lvlText w:val="%3."/>
      <w:lvlJc w:val="right"/>
      <w:pPr>
        <w:tabs>
          <w:tab w:val="num" w:pos="1800"/>
        </w:tabs>
        <w:ind w:left="1800" w:hanging="180"/>
      </w:pPr>
    </w:lvl>
    <w:lvl w:ilvl="3" w:tplc="0409000F">
      <w:start w:val="1"/>
      <w:numFmt w:val="decimal"/>
      <w:lvlText w:val="%4."/>
      <w:lvlJc w:val="left"/>
      <w:pPr>
        <w:tabs>
          <w:tab w:val="num" w:pos="2520"/>
        </w:tabs>
        <w:ind w:left="2520" w:hanging="360"/>
      </w:pPr>
    </w:lvl>
    <w:lvl w:ilvl="4" w:tplc="04090019">
      <w:start w:val="1"/>
      <w:numFmt w:val="lowerLetter"/>
      <w:lvlText w:val="%5."/>
      <w:lvlJc w:val="left"/>
      <w:pPr>
        <w:tabs>
          <w:tab w:val="num" w:pos="3240"/>
        </w:tabs>
        <w:ind w:left="3240" w:hanging="360"/>
      </w:pPr>
    </w:lvl>
    <w:lvl w:ilvl="5" w:tplc="0409001B">
      <w:start w:val="1"/>
      <w:numFmt w:val="lowerRoman"/>
      <w:lvlText w:val="%6."/>
      <w:lvlJc w:val="right"/>
      <w:pPr>
        <w:tabs>
          <w:tab w:val="num" w:pos="3960"/>
        </w:tabs>
        <w:ind w:left="3960" w:hanging="180"/>
      </w:pPr>
    </w:lvl>
    <w:lvl w:ilvl="6" w:tplc="0409000F">
      <w:start w:val="1"/>
      <w:numFmt w:val="decimal"/>
      <w:lvlText w:val="%7."/>
      <w:lvlJc w:val="left"/>
      <w:pPr>
        <w:tabs>
          <w:tab w:val="num" w:pos="4680"/>
        </w:tabs>
        <w:ind w:left="4680" w:hanging="360"/>
      </w:pPr>
    </w:lvl>
    <w:lvl w:ilvl="7" w:tplc="04090019">
      <w:start w:val="1"/>
      <w:numFmt w:val="lowerLetter"/>
      <w:lvlText w:val="%8."/>
      <w:lvlJc w:val="left"/>
      <w:pPr>
        <w:tabs>
          <w:tab w:val="num" w:pos="5400"/>
        </w:tabs>
        <w:ind w:left="5400" w:hanging="360"/>
      </w:pPr>
    </w:lvl>
    <w:lvl w:ilvl="8" w:tplc="0409001B">
      <w:start w:val="1"/>
      <w:numFmt w:val="lowerRoman"/>
      <w:lvlText w:val="%9."/>
      <w:lvlJc w:val="right"/>
      <w:pPr>
        <w:tabs>
          <w:tab w:val="num" w:pos="6120"/>
        </w:tabs>
        <w:ind w:left="6120" w:hanging="180"/>
      </w:pPr>
    </w:lvl>
  </w:abstractNum>
  <w:abstractNum w:abstractNumId="3" w15:restartNumberingAfterBreak="0">
    <w:nsid w:val="368E30D3"/>
    <w:multiLevelType w:val="multilevel"/>
    <w:tmpl w:val="88209D68"/>
    <w:lvl w:ilvl="0">
      <w:start w:val="6"/>
      <w:numFmt w:val="decimal"/>
      <w:lvlText w:val="%1"/>
      <w:lvlJc w:val="left"/>
      <w:pPr>
        <w:tabs>
          <w:tab w:val="num" w:pos="570"/>
        </w:tabs>
        <w:ind w:left="570" w:hanging="570"/>
      </w:pPr>
    </w:lvl>
    <w:lvl w:ilvl="1">
      <w:start w:val="5"/>
      <w:numFmt w:val="decimal"/>
      <w:lvlText w:val="%1.%2"/>
      <w:lvlJc w:val="left"/>
      <w:pPr>
        <w:tabs>
          <w:tab w:val="num" w:pos="570"/>
        </w:tabs>
        <w:ind w:left="570" w:hanging="570"/>
      </w:pPr>
    </w:lvl>
    <w:lvl w:ilvl="2">
      <w:start w:val="1"/>
      <w:numFmt w:val="decimal"/>
      <w:lvlText w:val="%1.%2.%3"/>
      <w:lvlJc w:val="left"/>
      <w:pPr>
        <w:tabs>
          <w:tab w:val="num" w:pos="720"/>
        </w:tabs>
        <w:ind w:left="720" w:hanging="720"/>
      </w:pPr>
    </w:lvl>
    <w:lvl w:ilvl="3">
      <w:start w:val="1"/>
      <w:numFmt w:val="decimal"/>
      <w:lvlText w:val="%1.%2.%3.%4"/>
      <w:lvlJc w:val="left"/>
      <w:pPr>
        <w:tabs>
          <w:tab w:val="num" w:pos="720"/>
        </w:tabs>
        <w:ind w:left="720" w:hanging="720"/>
      </w:pPr>
    </w:lvl>
    <w:lvl w:ilvl="4">
      <w:start w:val="1"/>
      <w:numFmt w:val="decimal"/>
      <w:lvlText w:val="%1.%2.%3.%4.%5"/>
      <w:lvlJc w:val="left"/>
      <w:pPr>
        <w:tabs>
          <w:tab w:val="num" w:pos="1080"/>
        </w:tabs>
        <w:ind w:left="1080" w:hanging="1080"/>
      </w:pPr>
    </w:lvl>
    <w:lvl w:ilvl="5">
      <w:start w:val="1"/>
      <w:numFmt w:val="decimal"/>
      <w:lvlText w:val="%1.%2.%3.%4.%5.%6"/>
      <w:lvlJc w:val="left"/>
      <w:pPr>
        <w:tabs>
          <w:tab w:val="num" w:pos="1080"/>
        </w:tabs>
        <w:ind w:left="1080" w:hanging="1080"/>
      </w:pPr>
    </w:lvl>
    <w:lvl w:ilvl="6">
      <w:start w:val="1"/>
      <w:numFmt w:val="decimal"/>
      <w:lvlText w:val="%1.%2.%3.%4.%5.%6.%7"/>
      <w:lvlJc w:val="left"/>
      <w:pPr>
        <w:tabs>
          <w:tab w:val="num" w:pos="1440"/>
        </w:tabs>
        <w:ind w:left="1440" w:hanging="1440"/>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440"/>
        </w:tabs>
        <w:ind w:left="1440" w:hanging="1440"/>
      </w:pPr>
    </w:lvl>
  </w:abstractNum>
  <w:abstractNum w:abstractNumId="4" w15:restartNumberingAfterBreak="0">
    <w:nsid w:val="3DE12705"/>
    <w:multiLevelType w:val="hybridMultilevel"/>
    <w:tmpl w:val="57A61142"/>
    <w:lvl w:ilvl="0" w:tplc="8348BF4C">
      <w:start w:val="1"/>
      <w:numFmt w:val="bullet"/>
      <w:lvlText w:val=""/>
      <w:lvlJc w:val="left"/>
      <w:pPr>
        <w:ind w:left="780" w:hanging="360"/>
      </w:pPr>
      <w:rPr>
        <w:rFonts w:ascii="Wingdings" w:hAnsi="Wingdings" w:hint="default"/>
        <w:sz w:val="24"/>
      </w:rPr>
    </w:lvl>
    <w:lvl w:ilvl="1" w:tplc="04150003">
      <w:start w:val="1"/>
      <w:numFmt w:val="bullet"/>
      <w:lvlText w:val="o"/>
      <w:lvlJc w:val="left"/>
      <w:pPr>
        <w:ind w:left="1500" w:hanging="360"/>
      </w:pPr>
      <w:rPr>
        <w:rFonts w:ascii="Courier New" w:hAnsi="Courier New" w:cs="Times New Roman" w:hint="default"/>
      </w:rPr>
    </w:lvl>
    <w:lvl w:ilvl="2" w:tplc="04150005">
      <w:start w:val="1"/>
      <w:numFmt w:val="bullet"/>
      <w:lvlText w:val=""/>
      <w:lvlJc w:val="left"/>
      <w:pPr>
        <w:ind w:left="2220" w:hanging="360"/>
      </w:pPr>
      <w:rPr>
        <w:rFonts w:ascii="Wingdings" w:hAnsi="Wingdings" w:hint="default"/>
      </w:rPr>
    </w:lvl>
    <w:lvl w:ilvl="3" w:tplc="04150001">
      <w:start w:val="1"/>
      <w:numFmt w:val="bullet"/>
      <w:lvlText w:val=""/>
      <w:lvlJc w:val="left"/>
      <w:pPr>
        <w:ind w:left="2940" w:hanging="360"/>
      </w:pPr>
      <w:rPr>
        <w:rFonts w:ascii="Symbol" w:hAnsi="Symbol" w:hint="default"/>
      </w:rPr>
    </w:lvl>
    <w:lvl w:ilvl="4" w:tplc="04150003">
      <w:start w:val="1"/>
      <w:numFmt w:val="bullet"/>
      <w:lvlText w:val="o"/>
      <w:lvlJc w:val="left"/>
      <w:pPr>
        <w:ind w:left="3660" w:hanging="360"/>
      </w:pPr>
      <w:rPr>
        <w:rFonts w:ascii="Courier New" w:hAnsi="Courier New" w:cs="Times New Roman" w:hint="default"/>
      </w:rPr>
    </w:lvl>
    <w:lvl w:ilvl="5" w:tplc="04150005">
      <w:start w:val="1"/>
      <w:numFmt w:val="bullet"/>
      <w:lvlText w:val=""/>
      <w:lvlJc w:val="left"/>
      <w:pPr>
        <w:ind w:left="4380" w:hanging="360"/>
      </w:pPr>
      <w:rPr>
        <w:rFonts w:ascii="Wingdings" w:hAnsi="Wingdings" w:hint="default"/>
      </w:rPr>
    </w:lvl>
    <w:lvl w:ilvl="6" w:tplc="04150001">
      <w:start w:val="1"/>
      <w:numFmt w:val="bullet"/>
      <w:lvlText w:val=""/>
      <w:lvlJc w:val="left"/>
      <w:pPr>
        <w:ind w:left="5100" w:hanging="360"/>
      </w:pPr>
      <w:rPr>
        <w:rFonts w:ascii="Symbol" w:hAnsi="Symbol" w:hint="default"/>
      </w:rPr>
    </w:lvl>
    <w:lvl w:ilvl="7" w:tplc="04150003">
      <w:start w:val="1"/>
      <w:numFmt w:val="bullet"/>
      <w:lvlText w:val="o"/>
      <w:lvlJc w:val="left"/>
      <w:pPr>
        <w:ind w:left="5820" w:hanging="360"/>
      </w:pPr>
      <w:rPr>
        <w:rFonts w:ascii="Courier New" w:hAnsi="Courier New" w:cs="Times New Roman" w:hint="default"/>
      </w:rPr>
    </w:lvl>
    <w:lvl w:ilvl="8" w:tplc="04150005">
      <w:start w:val="1"/>
      <w:numFmt w:val="bullet"/>
      <w:lvlText w:val=""/>
      <w:lvlJc w:val="left"/>
      <w:pPr>
        <w:ind w:left="6540" w:hanging="360"/>
      </w:pPr>
      <w:rPr>
        <w:rFonts w:ascii="Wingdings" w:hAnsi="Wingdings" w:hint="default"/>
      </w:rPr>
    </w:lvl>
  </w:abstractNum>
  <w:abstractNum w:abstractNumId="5" w15:restartNumberingAfterBreak="0">
    <w:nsid w:val="4C14515F"/>
    <w:multiLevelType w:val="hybridMultilevel"/>
    <w:tmpl w:val="D36A41E0"/>
    <w:lvl w:ilvl="0" w:tplc="04150005">
      <w:start w:val="1"/>
      <w:numFmt w:val="bullet"/>
      <w:lvlText w:val=""/>
      <w:lvlJc w:val="left"/>
      <w:pPr>
        <w:ind w:left="774" w:hanging="360"/>
      </w:pPr>
      <w:rPr>
        <w:rFonts w:ascii="Wingdings" w:hAnsi="Wingdings" w:hint="default"/>
      </w:rPr>
    </w:lvl>
    <w:lvl w:ilvl="1" w:tplc="04150003">
      <w:start w:val="1"/>
      <w:numFmt w:val="bullet"/>
      <w:lvlText w:val="o"/>
      <w:lvlJc w:val="left"/>
      <w:pPr>
        <w:ind w:left="1494" w:hanging="360"/>
      </w:pPr>
      <w:rPr>
        <w:rFonts w:ascii="Courier New" w:hAnsi="Courier New" w:cs="Courier New" w:hint="default"/>
      </w:rPr>
    </w:lvl>
    <w:lvl w:ilvl="2" w:tplc="04150005">
      <w:start w:val="1"/>
      <w:numFmt w:val="bullet"/>
      <w:lvlText w:val=""/>
      <w:lvlJc w:val="left"/>
      <w:pPr>
        <w:ind w:left="2214" w:hanging="360"/>
      </w:pPr>
      <w:rPr>
        <w:rFonts w:ascii="Wingdings" w:hAnsi="Wingdings" w:hint="default"/>
      </w:rPr>
    </w:lvl>
    <w:lvl w:ilvl="3" w:tplc="04150001">
      <w:start w:val="1"/>
      <w:numFmt w:val="bullet"/>
      <w:lvlText w:val=""/>
      <w:lvlJc w:val="left"/>
      <w:pPr>
        <w:ind w:left="2934" w:hanging="360"/>
      </w:pPr>
      <w:rPr>
        <w:rFonts w:ascii="Symbol" w:hAnsi="Symbol" w:hint="default"/>
      </w:rPr>
    </w:lvl>
    <w:lvl w:ilvl="4" w:tplc="04150003">
      <w:start w:val="1"/>
      <w:numFmt w:val="bullet"/>
      <w:lvlText w:val="o"/>
      <w:lvlJc w:val="left"/>
      <w:pPr>
        <w:ind w:left="3654" w:hanging="360"/>
      </w:pPr>
      <w:rPr>
        <w:rFonts w:ascii="Courier New" w:hAnsi="Courier New" w:cs="Courier New" w:hint="default"/>
      </w:rPr>
    </w:lvl>
    <w:lvl w:ilvl="5" w:tplc="04150005">
      <w:start w:val="1"/>
      <w:numFmt w:val="bullet"/>
      <w:lvlText w:val=""/>
      <w:lvlJc w:val="left"/>
      <w:pPr>
        <w:ind w:left="4374" w:hanging="360"/>
      </w:pPr>
      <w:rPr>
        <w:rFonts w:ascii="Wingdings" w:hAnsi="Wingdings" w:hint="default"/>
      </w:rPr>
    </w:lvl>
    <w:lvl w:ilvl="6" w:tplc="04150001">
      <w:start w:val="1"/>
      <w:numFmt w:val="bullet"/>
      <w:lvlText w:val=""/>
      <w:lvlJc w:val="left"/>
      <w:pPr>
        <w:ind w:left="5094" w:hanging="360"/>
      </w:pPr>
      <w:rPr>
        <w:rFonts w:ascii="Symbol" w:hAnsi="Symbol" w:hint="default"/>
      </w:rPr>
    </w:lvl>
    <w:lvl w:ilvl="7" w:tplc="04150003">
      <w:start w:val="1"/>
      <w:numFmt w:val="bullet"/>
      <w:lvlText w:val="o"/>
      <w:lvlJc w:val="left"/>
      <w:pPr>
        <w:ind w:left="5814" w:hanging="360"/>
      </w:pPr>
      <w:rPr>
        <w:rFonts w:ascii="Courier New" w:hAnsi="Courier New" w:cs="Courier New" w:hint="default"/>
      </w:rPr>
    </w:lvl>
    <w:lvl w:ilvl="8" w:tplc="04150005">
      <w:start w:val="1"/>
      <w:numFmt w:val="bullet"/>
      <w:lvlText w:val=""/>
      <w:lvlJc w:val="left"/>
      <w:pPr>
        <w:ind w:left="6534" w:hanging="360"/>
      </w:pPr>
      <w:rPr>
        <w:rFonts w:ascii="Wingdings" w:hAnsi="Wingdings" w:hint="default"/>
      </w:rPr>
    </w:lvl>
  </w:abstractNum>
  <w:abstractNum w:abstractNumId="6" w15:restartNumberingAfterBreak="0">
    <w:nsid w:val="556D022C"/>
    <w:multiLevelType w:val="hybridMultilevel"/>
    <w:tmpl w:val="B5180D04"/>
    <w:lvl w:ilvl="0" w:tplc="04150005">
      <w:start w:val="1"/>
      <w:numFmt w:val="bullet"/>
      <w:lvlText w:val=""/>
      <w:lvlJc w:val="left"/>
      <w:pPr>
        <w:ind w:left="720" w:hanging="360"/>
      </w:pPr>
      <w:rPr>
        <w:rFonts w:ascii="Wingdings" w:hAnsi="Wingdings" w:hint="default"/>
      </w:rPr>
    </w:lvl>
    <w:lvl w:ilvl="1" w:tplc="04150003">
      <w:start w:val="1"/>
      <w:numFmt w:val="bullet"/>
      <w:lvlText w:val="o"/>
      <w:lvlJc w:val="left"/>
      <w:pPr>
        <w:ind w:left="1440" w:hanging="360"/>
      </w:pPr>
      <w:rPr>
        <w:rFonts w:ascii="Courier New" w:hAnsi="Courier New" w:cs="Times New Roman" w:hint="default"/>
      </w:rPr>
    </w:lvl>
    <w:lvl w:ilvl="2" w:tplc="04150005">
      <w:start w:val="1"/>
      <w:numFmt w:val="bullet"/>
      <w:lvlText w:val=""/>
      <w:lvlJc w:val="left"/>
      <w:pPr>
        <w:ind w:left="2160" w:hanging="360"/>
      </w:pPr>
      <w:rPr>
        <w:rFonts w:ascii="Wingdings" w:hAnsi="Wingdings" w:hint="default"/>
      </w:rPr>
    </w:lvl>
    <w:lvl w:ilvl="3" w:tplc="04150001">
      <w:start w:val="1"/>
      <w:numFmt w:val="bullet"/>
      <w:lvlText w:val=""/>
      <w:lvlJc w:val="left"/>
      <w:pPr>
        <w:ind w:left="2880" w:hanging="360"/>
      </w:pPr>
      <w:rPr>
        <w:rFonts w:ascii="Symbol" w:hAnsi="Symbol" w:hint="default"/>
      </w:rPr>
    </w:lvl>
    <w:lvl w:ilvl="4" w:tplc="04150003">
      <w:start w:val="1"/>
      <w:numFmt w:val="bullet"/>
      <w:lvlText w:val="o"/>
      <w:lvlJc w:val="left"/>
      <w:pPr>
        <w:ind w:left="3600" w:hanging="360"/>
      </w:pPr>
      <w:rPr>
        <w:rFonts w:ascii="Courier New" w:hAnsi="Courier New" w:cs="Times New Roman" w:hint="default"/>
      </w:rPr>
    </w:lvl>
    <w:lvl w:ilvl="5" w:tplc="04150005">
      <w:start w:val="1"/>
      <w:numFmt w:val="bullet"/>
      <w:lvlText w:val=""/>
      <w:lvlJc w:val="left"/>
      <w:pPr>
        <w:ind w:left="4320" w:hanging="360"/>
      </w:pPr>
      <w:rPr>
        <w:rFonts w:ascii="Wingdings" w:hAnsi="Wingdings" w:hint="default"/>
      </w:rPr>
    </w:lvl>
    <w:lvl w:ilvl="6" w:tplc="04150001">
      <w:start w:val="1"/>
      <w:numFmt w:val="bullet"/>
      <w:lvlText w:val=""/>
      <w:lvlJc w:val="left"/>
      <w:pPr>
        <w:ind w:left="5040" w:hanging="360"/>
      </w:pPr>
      <w:rPr>
        <w:rFonts w:ascii="Symbol" w:hAnsi="Symbol" w:hint="default"/>
      </w:rPr>
    </w:lvl>
    <w:lvl w:ilvl="7" w:tplc="04150003">
      <w:start w:val="1"/>
      <w:numFmt w:val="bullet"/>
      <w:lvlText w:val="o"/>
      <w:lvlJc w:val="left"/>
      <w:pPr>
        <w:ind w:left="5760" w:hanging="360"/>
      </w:pPr>
      <w:rPr>
        <w:rFonts w:ascii="Courier New" w:hAnsi="Courier New" w:cs="Times New Roman" w:hint="default"/>
      </w:rPr>
    </w:lvl>
    <w:lvl w:ilvl="8" w:tplc="04150005">
      <w:start w:val="1"/>
      <w:numFmt w:val="bullet"/>
      <w:lvlText w:val=""/>
      <w:lvlJc w:val="left"/>
      <w:pPr>
        <w:ind w:left="6480" w:hanging="360"/>
      </w:pPr>
      <w:rPr>
        <w:rFonts w:ascii="Wingdings" w:hAnsi="Wingdings" w:hint="default"/>
      </w:rPr>
    </w:lvl>
  </w:abstractNum>
  <w:abstractNum w:abstractNumId="7" w15:restartNumberingAfterBreak="0">
    <w:nsid w:val="57400A91"/>
    <w:multiLevelType w:val="hybridMultilevel"/>
    <w:tmpl w:val="2272E4E2"/>
    <w:lvl w:ilvl="0" w:tplc="E8DE33C0">
      <w:start w:val="1"/>
      <w:numFmt w:val="upperLetter"/>
      <w:lvlText w:val="%1."/>
      <w:lvlJc w:val="left"/>
      <w:pPr>
        <w:ind w:left="1701" w:hanging="708"/>
      </w:pPr>
    </w:lvl>
    <w:lvl w:ilvl="1" w:tplc="3192171C">
      <w:start w:val="1"/>
      <w:numFmt w:val="decimal"/>
      <w:lvlText w:val="%2."/>
      <w:lvlJc w:val="left"/>
      <w:pPr>
        <w:ind w:left="2283" w:hanging="570"/>
      </w:pPr>
    </w:lvl>
    <w:lvl w:ilvl="2" w:tplc="140C001B">
      <w:start w:val="1"/>
      <w:numFmt w:val="lowerRoman"/>
      <w:lvlText w:val="%3."/>
      <w:lvlJc w:val="right"/>
      <w:pPr>
        <w:ind w:left="2793" w:hanging="180"/>
      </w:pPr>
    </w:lvl>
    <w:lvl w:ilvl="3" w:tplc="140C000F">
      <w:start w:val="1"/>
      <w:numFmt w:val="decimal"/>
      <w:lvlText w:val="%4."/>
      <w:lvlJc w:val="left"/>
      <w:pPr>
        <w:ind w:left="3513" w:hanging="360"/>
      </w:pPr>
    </w:lvl>
    <w:lvl w:ilvl="4" w:tplc="140C0019">
      <w:start w:val="1"/>
      <w:numFmt w:val="lowerLetter"/>
      <w:lvlText w:val="%5."/>
      <w:lvlJc w:val="left"/>
      <w:pPr>
        <w:ind w:left="4233" w:hanging="360"/>
      </w:pPr>
    </w:lvl>
    <w:lvl w:ilvl="5" w:tplc="140C001B">
      <w:start w:val="1"/>
      <w:numFmt w:val="lowerRoman"/>
      <w:lvlText w:val="%6."/>
      <w:lvlJc w:val="right"/>
      <w:pPr>
        <w:ind w:left="4953" w:hanging="180"/>
      </w:pPr>
    </w:lvl>
    <w:lvl w:ilvl="6" w:tplc="140C000F">
      <w:start w:val="1"/>
      <w:numFmt w:val="decimal"/>
      <w:lvlText w:val="%7."/>
      <w:lvlJc w:val="left"/>
      <w:pPr>
        <w:ind w:left="5673" w:hanging="360"/>
      </w:pPr>
    </w:lvl>
    <w:lvl w:ilvl="7" w:tplc="140C0019">
      <w:start w:val="1"/>
      <w:numFmt w:val="lowerLetter"/>
      <w:lvlText w:val="%8."/>
      <w:lvlJc w:val="left"/>
      <w:pPr>
        <w:ind w:left="6393" w:hanging="360"/>
      </w:pPr>
    </w:lvl>
    <w:lvl w:ilvl="8" w:tplc="140C001B">
      <w:start w:val="1"/>
      <w:numFmt w:val="lowerRoman"/>
      <w:lvlText w:val="%9."/>
      <w:lvlJc w:val="right"/>
      <w:pPr>
        <w:ind w:left="7113" w:hanging="180"/>
      </w:pPr>
    </w:lvl>
  </w:abstractNum>
  <w:abstractNum w:abstractNumId="8" w15:restartNumberingAfterBreak="0">
    <w:nsid w:val="58B56C73"/>
    <w:multiLevelType w:val="hybridMultilevel"/>
    <w:tmpl w:val="5BA42128"/>
    <w:lvl w:ilvl="0" w:tplc="EF94C522">
      <w:start w:val="2"/>
      <w:numFmt w:val="decimal"/>
      <w:lvlText w:val="%1."/>
      <w:lvlJc w:val="left"/>
      <w:pPr>
        <w:tabs>
          <w:tab w:val="num" w:pos="570"/>
        </w:tabs>
        <w:ind w:left="570" w:hanging="570"/>
      </w:pPr>
    </w:lvl>
    <w:lvl w:ilvl="1" w:tplc="04090019">
      <w:start w:val="1"/>
      <w:numFmt w:val="lowerLetter"/>
      <w:lvlText w:val="%2."/>
      <w:lvlJc w:val="left"/>
      <w:pPr>
        <w:tabs>
          <w:tab w:val="num" w:pos="1080"/>
        </w:tabs>
        <w:ind w:left="1080" w:hanging="360"/>
      </w:pPr>
    </w:lvl>
    <w:lvl w:ilvl="2" w:tplc="0409001B">
      <w:start w:val="1"/>
      <w:numFmt w:val="lowerRoman"/>
      <w:lvlText w:val="%3."/>
      <w:lvlJc w:val="right"/>
      <w:pPr>
        <w:tabs>
          <w:tab w:val="num" w:pos="1800"/>
        </w:tabs>
        <w:ind w:left="1800" w:hanging="180"/>
      </w:pPr>
    </w:lvl>
    <w:lvl w:ilvl="3" w:tplc="0409000F">
      <w:start w:val="1"/>
      <w:numFmt w:val="decimal"/>
      <w:lvlText w:val="%4."/>
      <w:lvlJc w:val="left"/>
      <w:pPr>
        <w:tabs>
          <w:tab w:val="num" w:pos="2520"/>
        </w:tabs>
        <w:ind w:left="2520" w:hanging="360"/>
      </w:pPr>
    </w:lvl>
    <w:lvl w:ilvl="4" w:tplc="04090019">
      <w:start w:val="1"/>
      <w:numFmt w:val="lowerLetter"/>
      <w:lvlText w:val="%5."/>
      <w:lvlJc w:val="left"/>
      <w:pPr>
        <w:tabs>
          <w:tab w:val="num" w:pos="3240"/>
        </w:tabs>
        <w:ind w:left="3240" w:hanging="360"/>
      </w:pPr>
    </w:lvl>
    <w:lvl w:ilvl="5" w:tplc="0409001B">
      <w:start w:val="1"/>
      <w:numFmt w:val="lowerRoman"/>
      <w:lvlText w:val="%6."/>
      <w:lvlJc w:val="right"/>
      <w:pPr>
        <w:tabs>
          <w:tab w:val="num" w:pos="3960"/>
        </w:tabs>
        <w:ind w:left="3960" w:hanging="180"/>
      </w:pPr>
    </w:lvl>
    <w:lvl w:ilvl="6" w:tplc="0409000F">
      <w:start w:val="1"/>
      <w:numFmt w:val="decimal"/>
      <w:lvlText w:val="%7."/>
      <w:lvlJc w:val="left"/>
      <w:pPr>
        <w:tabs>
          <w:tab w:val="num" w:pos="4680"/>
        </w:tabs>
        <w:ind w:left="4680" w:hanging="360"/>
      </w:pPr>
    </w:lvl>
    <w:lvl w:ilvl="7" w:tplc="04090019">
      <w:start w:val="1"/>
      <w:numFmt w:val="lowerLetter"/>
      <w:lvlText w:val="%8."/>
      <w:lvlJc w:val="left"/>
      <w:pPr>
        <w:tabs>
          <w:tab w:val="num" w:pos="5400"/>
        </w:tabs>
        <w:ind w:left="5400" w:hanging="360"/>
      </w:pPr>
    </w:lvl>
    <w:lvl w:ilvl="8" w:tplc="0409001B">
      <w:start w:val="1"/>
      <w:numFmt w:val="lowerRoman"/>
      <w:lvlText w:val="%9."/>
      <w:lvlJc w:val="right"/>
      <w:pPr>
        <w:tabs>
          <w:tab w:val="num" w:pos="6120"/>
        </w:tabs>
        <w:ind w:left="6120" w:hanging="180"/>
      </w:pPr>
    </w:lvl>
  </w:abstractNum>
  <w:abstractNum w:abstractNumId="9" w15:restartNumberingAfterBreak="0">
    <w:nsid w:val="606268DC"/>
    <w:multiLevelType w:val="hybridMultilevel"/>
    <w:tmpl w:val="02F85F9A"/>
    <w:lvl w:ilvl="0" w:tplc="04150005">
      <w:start w:val="1"/>
      <w:numFmt w:val="bullet"/>
      <w:lvlText w:val=""/>
      <w:lvlJc w:val="left"/>
      <w:pPr>
        <w:ind w:left="720" w:hanging="360"/>
      </w:pPr>
      <w:rPr>
        <w:rFonts w:ascii="Wingdings" w:hAnsi="Wingdings" w:hint="default"/>
      </w:rPr>
    </w:lvl>
    <w:lvl w:ilvl="1" w:tplc="04150003">
      <w:start w:val="1"/>
      <w:numFmt w:val="bullet"/>
      <w:lvlText w:val="o"/>
      <w:lvlJc w:val="left"/>
      <w:pPr>
        <w:ind w:left="1440" w:hanging="360"/>
      </w:pPr>
      <w:rPr>
        <w:rFonts w:ascii="Courier New" w:hAnsi="Courier New" w:cs="Courier New" w:hint="default"/>
      </w:rPr>
    </w:lvl>
    <w:lvl w:ilvl="2" w:tplc="04150005">
      <w:start w:val="1"/>
      <w:numFmt w:val="bullet"/>
      <w:lvlText w:val=""/>
      <w:lvlJc w:val="left"/>
      <w:pPr>
        <w:ind w:left="2160" w:hanging="360"/>
      </w:pPr>
      <w:rPr>
        <w:rFonts w:ascii="Wingdings" w:hAnsi="Wingdings" w:hint="default"/>
      </w:rPr>
    </w:lvl>
    <w:lvl w:ilvl="3" w:tplc="04150001">
      <w:start w:val="1"/>
      <w:numFmt w:val="bullet"/>
      <w:lvlText w:val=""/>
      <w:lvlJc w:val="left"/>
      <w:pPr>
        <w:ind w:left="2880" w:hanging="360"/>
      </w:pPr>
      <w:rPr>
        <w:rFonts w:ascii="Symbol" w:hAnsi="Symbol" w:hint="default"/>
      </w:rPr>
    </w:lvl>
    <w:lvl w:ilvl="4" w:tplc="04150003">
      <w:start w:val="1"/>
      <w:numFmt w:val="bullet"/>
      <w:lvlText w:val="o"/>
      <w:lvlJc w:val="left"/>
      <w:pPr>
        <w:ind w:left="3600" w:hanging="360"/>
      </w:pPr>
      <w:rPr>
        <w:rFonts w:ascii="Courier New" w:hAnsi="Courier New" w:cs="Courier New" w:hint="default"/>
      </w:rPr>
    </w:lvl>
    <w:lvl w:ilvl="5" w:tplc="04150005">
      <w:start w:val="1"/>
      <w:numFmt w:val="bullet"/>
      <w:lvlText w:val=""/>
      <w:lvlJc w:val="left"/>
      <w:pPr>
        <w:ind w:left="4320" w:hanging="360"/>
      </w:pPr>
      <w:rPr>
        <w:rFonts w:ascii="Wingdings" w:hAnsi="Wingdings" w:hint="default"/>
      </w:rPr>
    </w:lvl>
    <w:lvl w:ilvl="6" w:tplc="04150001">
      <w:start w:val="1"/>
      <w:numFmt w:val="bullet"/>
      <w:lvlText w:val=""/>
      <w:lvlJc w:val="left"/>
      <w:pPr>
        <w:ind w:left="5040" w:hanging="360"/>
      </w:pPr>
      <w:rPr>
        <w:rFonts w:ascii="Symbol" w:hAnsi="Symbol" w:hint="default"/>
      </w:rPr>
    </w:lvl>
    <w:lvl w:ilvl="7" w:tplc="04150003">
      <w:start w:val="1"/>
      <w:numFmt w:val="bullet"/>
      <w:lvlText w:val="o"/>
      <w:lvlJc w:val="left"/>
      <w:pPr>
        <w:ind w:left="5760" w:hanging="360"/>
      </w:pPr>
      <w:rPr>
        <w:rFonts w:ascii="Courier New" w:hAnsi="Courier New" w:cs="Courier New" w:hint="default"/>
      </w:rPr>
    </w:lvl>
    <w:lvl w:ilvl="8" w:tplc="04150005">
      <w:start w:val="1"/>
      <w:numFmt w:val="bullet"/>
      <w:lvlText w:val=""/>
      <w:lvlJc w:val="left"/>
      <w:pPr>
        <w:ind w:left="6480" w:hanging="360"/>
      </w:pPr>
      <w:rPr>
        <w:rFonts w:ascii="Wingdings" w:hAnsi="Wingdings" w:hint="default"/>
      </w:rPr>
    </w:lvl>
  </w:abstractNum>
  <w:abstractNum w:abstractNumId="10" w15:restartNumberingAfterBreak="0">
    <w:nsid w:val="6B014835"/>
    <w:multiLevelType w:val="multilevel"/>
    <w:tmpl w:val="CFACB26E"/>
    <w:lvl w:ilvl="0">
      <w:start w:val="4"/>
      <w:numFmt w:val="decimal"/>
      <w:lvlText w:val="%1"/>
      <w:lvlJc w:val="left"/>
      <w:pPr>
        <w:tabs>
          <w:tab w:val="num" w:pos="570"/>
        </w:tabs>
        <w:ind w:left="570" w:hanging="570"/>
      </w:pPr>
    </w:lvl>
    <w:lvl w:ilvl="1">
      <w:start w:val="8"/>
      <w:numFmt w:val="decimal"/>
      <w:lvlText w:val="%1.%2"/>
      <w:lvlJc w:val="left"/>
      <w:pPr>
        <w:tabs>
          <w:tab w:val="num" w:pos="570"/>
        </w:tabs>
        <w:ind w:left="570" w:hanging="570"/>
      </w:pPr>
    </w:lvl>
    <w:lvl w:ilvl="2">
      <w:start w:val="1"/>
      <w:numFmt w:val="decimal"/>
      <w:lvlText w:val="%1.%2.%3"/>
      <w:lvlJc w:val="left"/>
      <w:pPr>
        <w:tabs>
          <w:tab w:val="num" w:pos="720"/>
        </w:tabs>
        <w:ind w:left="720" w:hanging="720"/>
      </w:pPr>
    </w:lvl>
    <w:lvl w:ilvl="3">
      <w:start w:val="1"/>
      <w:numFmt w:val="decimal"/>
      <w:lvlText w:val="%1.%2.%3.%4"/>
      <w:lvlJc w:val="left"/>
      <w:pPr>
        <w:tabs>
          <w:tab w:val="num" w:pos="720"/>
        </w:tabs>
        <w:ind w:left="720" w:hanging="720"/>
      </w:pPr>
    </w:lvl>
    <w:lvl w:ilvl="4">
      <w:start w:val="1"/>
      <w:numFmt w:val="decimal"/>
      <w:lvlText w:val="%1.%2.%3.%4.%5"/>
      <w:lvlJc w:val="left"/>
      <w:pPr>
        <w:tabs>
          <w:tab w:val="num" w:pos="1080"/>
        </w:tabs>
        <w:ind w:left="1080" w:hanging="1080"/>
      </w:pPr>
    </w:lvl>
    <w:lvl w:ilvl="5">
      <w:start w:val="1"/>
      <w:numFmt w:val="decimal"/>
      <w:lvlText w:val="%1.%2.%3.%4.%5.%6"/>
      <w:lvlJc w:val="left"/>
      <w:pPr>
        <w:tabs>
          <w:tab w:val="num" w:pos="1080"/>
        </w:tabs>
        <w:ind w:left="1080" w:hanging="1080"/>
      </w:pPr>
    </w:lvl>
    <w:lvl w:ilvl="6">
      <w:start w:val="1"/>
      <w:numFmt w:val="decimal"/>
      <w:lvlText w:val="%1.%2.%3.%4.%5.%6.%7"/>
      <w:lvlJc w:val="left"/>
      <w:pPr>
        <w:tabs>
          <w:tab w:val="num" w:pos="1440"/>
        </w:tabs>
        <w:ind w:left="1440" w:hanging="1440"/>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440"/>
        </w:tabs>
        <w:ind w:left="1440" w:hanging="1440"/>
      </w:pPr>
    </w:lvl>
  </w:abstractNum>
  <w:abstractNum w:abstractNumId="11" w15:restartNumberingAfterBreak="0">
    <w:nsid w:val="7A100D28"/>
    <w:multiLevelType w:val="hybridMultilevel"/>
    <w:tmpl w:val="2F94C0BA"/>
    <w:lvl w:ilvl="0" w:tplc="FD788292">
      <w:start w:val="1"/>
      <w:numFmt w:val="upperLetter"/>
      <w:lvlText w:val="%1."/>
      <w:lvlJc w:val="left"/>
      <w:pPr>
        <w:ind w:left="5670" w:hanging="5670"/>
      </w:pPr>
      <w:rPr>
        <w:b/>
      </w:rPr>
    </w:lvl>
    <w:lvl w:ilvl="1" w:tplc="6A92C8E4">
      <w:start w:val="1"/>
      <w:numFmt w:val="decimal"/>
      <w:lvlText w:val="%2."/>
      <w:lvlJc w:val="left"/>
      <w:pPr>
        <w:ind w:left="1650" w:hanging="570"/>
      </w:pPr>
      <w:rPr>
        <w:b/>
        <w:i w:val="0"/>
      </w:rPr>
    </w:lvl>
    <w:lvl w:ilvl="2" w:tplc="140C001B">
      <w:start w:val="1"/>
      <w:numFmt w:val="lowerRoman"/>
      <w:lvlText w:val="%3."/>
      <w:lvlJc w:val="right"/>
      <w:pPr>
        <w:ind w:left="2160" w:hanging="180"/>
      </w:pPr>
    </w:lvl>
    <w:lvl w:ilvl="3" w:tplc="140C000F">
      <w:start w:val="1"/>
      <w:numFmt w:val="decimal"/>
      <w:lvlText w:val="%4."/>
      <w:lvlJc w:val="left"/>
      <w:pPr>
        <w:ind w:left="2880" w:hanging="360"/>
      </w:pPr>
    </w:lvl>
    <w:lvl w:ilvl="4" w:tplc="140C0019">
      <w:start w:val="1"/>
      <w:numFmt w:val="lowerLetter"/>
      <w:lvlText w:val="%5."/>
      <w:lvlJc w:val="left"/>
      <w:pPr>
        <w:ind w:left="3600" w:hanging="360"/>
      </w:pPr>
    </w:lvl>
    <w:lvl w:ilvl="5" w:tplc="140C001B">
      <w:start w:val="1"/>
      <w:numFmt w:val="lowerRoman"/>
      <w:lvlText w:val="%6."/>
      <w:lvlJc w:val="right"/>
      <w:pPr>
        <w:ind w:left="4320" w:hanging="180"/>
      </w:pPr>
    </w:lvl>
    <w:lvl w:ilvl="6" w:tplc="140C000F">
      <w:start w:val="1"/>
      <w:numFmt w:val="decimal"/>
      <w:lvlText w:val="%7."/>
      <w:lvlJc w:val="left"/>
      <w:pPr>
        <w:ind w:left="5040" w:hanging="360"/>
      </w:pPr>
    </w:lvl>
    <w:lvl w:ilvl="7" w:tplc="140C0019">
      <w:start w:val="1"/>
      <w:numFmt w:val="lowerLetter"/>
      <w:lvlText w:val="%8."/>
      <w:lvlJc w:val="left"/>
      <w:pPr>
        <w:ind w:left="5760" w:hanging="360"/>
      </w:pPr>
    </w:lvl>
    <w:lvl w:ilvl="8" w:tplc="140C001B">
      <w:start w:val="1"/>
      <w:numFmt w:val="lowerRoman"/>
      <w:lvlText w:val="%9."/>
      <w:lvlJc w:val="right"/>
      <w:pPr>
        <w:ind w:left="6480" w:hanging="180"/>
      </w:pPr>
    </w:lvl>
  </w:abstractNum>
  <w:abstractNum w:abstractNumId="12" w15:restartNumberingAfterBreak="0">
    <w:nsid w:val="7A3754F6"/>
    <w:multiLevelType w:val="hybridMultilevel"/>
    <w:tmpl w:val="560A281C"/>
    <w:lvl w:ilvl="0" w:tplc="04150005">
      <w:start w:val="1"/>
      <w:numFmt w:val="bullet"/>
      <w:lvlText w:val=""/>
      <w:lvlJc w:val="left"/>
      <w:pPr>
        <w:ind w:left="720" w:hanging="360"/>
      </w:pPr>
      <w:rPr>
        <w:rFonts w:ascii="Wingdings" w:hAnsi="Wingdings" w:hint="default"/>
      </w:rPr>
    </w:lvl>
    <w:lvl w:ilvl="1" w:tplc="04150003">
      <w:start w:val="1"/>
      <w:numFmt w:val="bullet"/>
      <w:lvlText w:val="o"/>
      <w:lvlJc w:val="left"/>
      <w:pPr>
        <w:ind w:left="1440" w:hanging="360"/>
      </w:pPr>
      <w:rPr>
        <w:rFonts w:ascii="Courier New" w:hAnsi="Courier New" w:cs="Courier New" w:hint="default"/>
      </w:rPr>
    </w:lvl>
    <w:lvl w:ilvl="2" w:tplc="04150005">
      <w:start w:val="1"/>
      <w:numFmt w:val="bullet"/>
      <w:lvlText w:val=""/>
      <w:lvlJc w:val="left"/>
      <w:pPr>
        <w:ind w:left="2160" w:hanging="360"/>
      </w:pPr>
      <w:rPr>
        <w:rFonts w:ascii="Wingdings" w:hAnsi="Wingdings" w:hint="default"/>
      </w:rPr>
    </w:lvl>
    <w:lvl w:ilvl="3" w:tplc="04150001">
      <w:start w:val="1"/>
      <w:numFmt w:val="bullet"/>
      <w:lvlText w:val=""/>
      <w:lvlJc w:val="left"/>
      <w:pPr>
        <w:ind w:left="2880" w:hanging="360"/>
      </w:pPr>
      <w:rPr>
        <w:rFonts w:ascii="Symbol" w:hAnsi="Symbol" w:hint="default"/>
      </w:rPr>
    </w:lvl>
    <w:lvl w:ilvl="4" w:tplc="04150003">
      <w:start w:val="1"/>
      <w:numFmt w:val="bullet"/>
      <w:lvlText w:val="o"/>
      <w:lvlJc w:val="left"/>
      <w:pPr>
        <w:ind w:left="3600" w:hanging="360"/>
      </w:pPr>
      <w:rPr>
        <w:rFonts w:ascii="Courier New" w:hAnsi="Courier New" w:cs="Courier New" w:hint="default"/>
      </w:rPr>
    </w:lvl>
    <w:lvl w:ilvl="5" w:tplc="04150005">
      <w:start w:val="1"/>
      <w:numFmt w:val="bullet"/>
      <w:lvlText w:val=""/>
      <w:lvlJc w:val="left"/>
      <w:pPr>
        <w:ind w:left="4320" w:hanging="360"/>
      </w:pPr>
      <w:rPr>
        <w:rFonts w:ascii="Wingdings" w:hAnsi="Wingdings" w:hint="default"/>
      </w:rPr>
    </w:lvl>
    <w:lvl w:ilvl="6" w:tplc="04150001">
      <w:start w:val="1"/>
      <w:numFmt w:val="bullet"/>
      <w:lvlText w:val=""/>
      <w:lvlJc w:val="left"/>
      <w:pPr>
        <w:ind w:left="5040" w:hanging="360"/>
      </w:pPr>
      <w:rPr>
        <w:rFonts w:ascii="Symbol" w:hAnsi="Symbol" w:hint="default"/>
      </w:rPr>
    </w:lvl>
    <w:lvl w:ilvl="7" w:tplc="04150003">
      <w:start w:val="1"/>
      <w:numFmt w:val="bullet"/>
      <w:lvlText w:val="o"/>
      <w:lvlJc w:val="left"/>
      <w:pPr>
        <w:ind w:left="5760" w:hanging="360"/>
      </w:pPr>
      <w:rPr>
        <w:rFonts w:ascii="Courier New" w:hAnsi="Courier New" w:cs="Courier New" w:hint="default"/>
      </w:rPr>
    </w:lvl>
    <w:lvl w:ilvl="8" w:tplc="04150005">
      <w:start w:val="1"/>
      <w:numFmt w:val="bullet"/>
      <w:lvlText w:val=""/>
      <w:lvlJc w:val="left"/>
      <w:pPr>
        <w:ind w:left="6480" w:hanging="360"/>
      </w:pPr>
      <w:rPr>
        <w:rFonts w:ascii="Wingdings" w:hAnsi="Wingdings" w:hint="default"/>
      </w:rPr>
    </w:lvl>
  </w:abstractNum>
  <w:abstractNum w:abstractNumId="13" w15:restartNumberingAfterBreak="0">
    <w:nsid w:val="7B972DEE"/>
    <w:multiLevelType w:val="hybridMultilevel"/>
    <w:tmpl w:val="725CD07C"/>
    <w:lvl w:ilvl="0" w:tplc="D688C45A">
      <w:start w:val="1"/>
      <w:numFmt w:val="bullet"/>
      <w:lvlText w:val=""/>
      <w:lvlJc w:val="left"/>
      <w:pPr>
        <w:tabs>
          <w:tab w:val="num" w:pos="397"/>
        </w:tabs>
        <w:ind w:left="397" w:hanging="227"/>
      </w:pPr>
      <w:rPr>
        <w:rFonts w:ascii="Wingdings" w:hAnsi="Wingdings" w:hint="default"/>
        <w:sz w:val="24"/>
        <w:szCs w:val="24"/>
      </w:rPr>
    </w:lvl>
    <w:lvl w:ilvl="1" w:tplc="04150003">
      <w:start w:val="1"/>
      <w:numFmt w:val="bullet"/>
      <w:lvlText w:val="o"/>
      <w:lvlJc w:val="left"/>
      <w:pPr>
        <w:ind w:left="1440" w:hanging="360"/>
      </w:pPr>
      <w:rPr>
        <w:rFonts w:ascii="Courier New" w:hAnsi="Courier New" w:cs="Courier New" w:hint="default"/>
      </w:rPr>
    </w:lvl>
    <w:lvl w:ilvl="2" w:tplc="04150005">
      <w:start w:val="1"/>
      <w:numFmt w:val="bullet"/>
      <w:lvlText w:val=""/>
      <w:lvlJc w:val="left"/>
      <w:pPr>
        <w:ind w:left="2160" w:hanging="360"/>
      </w:pPr>
      <w:rPr>
        <w:rFonts w:ascii="Wingdings" w:hAnsi="Wingdings" w:hint="default"/>
      </w:rPr>
    </w:lvl>
    <w:lvl w:ilvl="3" w:tplc="04150001">
      <w:start w:val="1"/>
      <w:numFmt w:val="bullet"/>
      <w:lvlText w:val=""/>
      <w:lvlJc w:val="left"/>
      <w:pPr>
        <w:ind w:left="2880" w:hanging="360"/>
      </w:pPr>
      <w:rPr>
        <w:rFonts w:ascii="Symbol" w:hAnsi="Symbol" w:hint="default"/>
      </w:rPr>
    </w:lvl>
    <w:lvl w:ilvl="4" w:tplc="04150003">
      <w:start w:val="1"/>
      <w:numFmt w:val="bullet"/>
      <w:lvlText w:val="o"/>
      <w:lvlJc w:val="left"/>
      <w:pPr>
        <w:ind w:left="3600" w:hanging="360"/>
      </w:pPr>
      <w:rPr>
        <w:rFonts w:ascii="Courier New" w:hAnsi="Courier New" w:cs="Courier New" w:hint="default"/>
      </w:rPr>
    </w:lvl>
    <w:lvl w:ilvl="5" w:tplc="04150005">
      <w:start w:val="1"/>
      <w:numFmt w:val="bullet"/>
      <w:lvlText w:val=""/>
      <w:lvlJc w:val="left"/>
      <w:pPr>
        <w:ind w:left="4320" w:hanging="360"/>
      </w:pPr>
      <w:rPr>
        <w:rFonts w:ascii="Wingdings" w:hAnsi="Wingdings" w:hint="default"/>
      </w:rPr>
    </w:lvl>
    <w:lvl w:ilvl="6" w:tplc="04150001">
      <w:start w:val="1"/>
      <w:numFmt w:val="bullet"/>
      <w:lvlText w:val=""/>
      <w:lvlJc w:val="left"/>
      <w:pPr>
        <w:ind w:left="5040" w:hanging="360"/>
      </w:pPr>
      <w:rPr>
        <w:rFonts w:ascii="Symbol" w:hAnsi="Symbol" w:hint="default"/>
      </w:rPr>
    </w:lvl>
    <w:lvl w:ilvl="7" w:tplc="04150003">
      <w:start w:val="1"/>
      <w:numFmt w:val="bullet"/>
      <w:lvlText w:val="o"/>
      <w:lvlJc w:val="left"/>
      <w:pPr>
        <w:ind w:left="5760" w:hanging="360"/>
      </w:pPr>
      <w:rPr>
        <w:rFonts w:ascii="Courier New" w:hAnsi="Courier New" w:cs="Courier New" w:hint="default"/>
      </w:rPr>
    </w:lvl>
    <w:lvl w:ilvl="8" w:tplc="04150005">
      <w:start w:val="1"/>
      <w:numFmt w:val="bullet"/>
      <w:lvlText w:val=""/>
      <w:lvlJc w:val="left"/>
      <w:pPr>
        <w:ind w:left="6480" w:hanging="360"/>
      </w:pPr>
      <w:rPr>
        <w:rFonts w:ascii="Wingdings" w:hAnsi="Wingdings" w:hint="default"/>
      </w:rPr>
    </w:lvl>
  </w:abstractNum>
  <w:num w:numId="1">
    <w:abstractNumId w:val="13"/>
  </w:num>
  <w:num w:numId="2">
    <w:abstractNumId w:val="13"/>
  </w:num>
  <w:num w:numId="3">
    <w:abstractNumId w:val="10"/>
  </w:num>
  <w:num w:numId="4">
    <w:abstractNumId w:val="10"/>
    <w:lvlOverride w:ilvl="0">
      <w:startOverride w:val="4"/>
    </w:lvlOverride>
    <w:lvlOverride w:ilvl="1">
      <w:startOverride w:val="8"/>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9"/>
  </w:num>
  <w:num w:numId="6">
    <w:abstractNumId w:val="9"/>
  </w:num>
  <w:num w:numId="7">
    <w:abstractNumId w:val="3"/>
  </w:num>
  <w:num w:numId="8">
    <w:abstractNumId w:val="3"/>
    <w:lvlOverride w:ilvl="0">
      <w:startOverride w:val="6"/>
    </w:lvlOverride>
    <w:lvlOverride w:ilvl="1">
      <w:startOverride w:val="5"/>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5"/>
  </w:num>
  <w:num w:numId="10">
    <w:abstractNumId w:val="5"/>
  </w:num>
  <w:num w:numId="11">
    <w:abstractNumId w:val="7"/>
  </w:num>
  <w:num w:numId="12">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11"/>
  </w:num>
  <w:num w:numId="14">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12"/>
  </w:num>
  <w:num w:numId="16">
    <w:abstractNumId w:val="12"/>
  </w:num>
  <w:num w:numId="17">
    <w:abstractNumId w:val="0"/>
  </w:num>
  <w:num w:numId="18">
    <w:abstractNumId w:val="0"/>
    <w:lvlOverride w:ilvl="0">
      <w:lvl w:ilvl="0">
        <w:numFmt w:val="bullet"/>
        <w:lvlText w:val="-"/>
        <w:legacy w:legacy="1" w:legacySpace="0" w:legacyIndent="360"/>
        <w:lvlJc w:val="left"/>
        <w:pPr>
          <w:ind w:left="360" w:hanging="360"/>
        </w:pPr>
      </w:lvl>
    </w:lvlOverride>
  </w:num>
  <w:num w:numId="19">
    <w:abstractNumId w:val="1"/>
  </w:num>
  <w:num w:numId="20">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2"/>
  </w:num>
  <w:num w:numId="22">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4"/>
  </w:num>
  <w:num w:numId="24">
    <w:abstractNumId w:val="4"/>
  </w:num>
  <w:num w:numId="25">
    <w:abstractNumId w:val="8"/>
  </w:num>
  <w:num w:numId="26">
    <w:abstractNumId w:val="8"/>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6"/>
  </w:num>
  <w:num w:numId="28">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1296"/>
  <w:hyphenationZone w:val="396"/>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D3726"/>
    <w:rsid w:val="00052C1B"/>
    <w:rsid w:val="000B1D0E"/>
    <w:rsid w:val="000E5BC6"/>
    <w:rsid w:val="001958AC"/>
    <w:rsid w:val="001A4106"/>
    <w:rsid w:val="001B0658"/>
    <w:rsid w:val="00215921"/>
    <w:rsid w:val="00227A3E"/>
    <w:rsid w:val="00230A03"/>
    <w:rsid w:val="002314ED"/>
    <w:rsid w:val="002356F5"/>
    <w:rsid w:val="002503F0"/>
    <w:rsid w:val="0029095F"/>
    <w:rsid w:val="00293F03"/>
    <w:rsid w:val="0036556B"/>
    <w:rsid w:val="003B1171"/>
    <w:rsid w:val="003F35B1"/>
    <w:rsid w:val="004706B5"/>
    <w:rsid w:val="004871E3"/>
    <w:rsid w:val="004C2B0A"/>
    <w:rsid w:val="004D6F24"/>
    <w:rsid w:val="005D3726"/>
    <w:rsid w:val="005D5B10"/>
    <w:rsid w:val="005E1443"/>
    <w:rsid w:val="005E79FC"/>
    <w:rsid w:val="00646622"/>
    <w:rsid w:val="006A01DE"/>
    <w:rsid w:val="006C002C"/>
    <w:rsid w:val="006D1515"/>
    <w:rsid w:val="007368FF"/>
    <w:rsid w:val="007372A9"/>
    <w:rsid w:val="007A4093"/>
    <w:rsid w:val="008161F4"/>
    <w:rsid w:val="0083591A"/>
    <w:rsid w:val="00922413"/>
    <w:rsid w:val="00945813"/>
    <w:rsid w:val="009761D0"/>
    <w:rsid w:val="00976662"/>
    <w:rsid w:val="009E12EC"/>
    <w:rsid w:val="00A06B72"/>
    <w:rsid w:val="00A6187B"/>
    <w:rsid w:val="00A73CC0"/>
    <w:rsid w:val="00A8742A"/>
    <w:rsid w:val="00B20ED2"/>
    <w:rsid w:val="00B32997"/>
    <w:rsid w:val="00B565B9"/>
    <w:rsid w:val="00B56DE1"/>
    <w:rsid w:val="00B90574"/>
    <w:rsid w:val="00BB1536"/>
    <w:rsid w:val="00BE31C7"/>
    <w:rsid w:val="00CE67A2"/>
    <w:rsid w:val="00CF647C"/>
    <w:rsid w:val="00D20717"/>
    <w:rsid w:val="00D37AFA"/>
    <w:rsid w:val="00D613D8"/>
    <w:rsid w:val="00D671B3"/>
    <w:rsid w:val="00D7106C"/>
    <w:rsid w:val="00D81DD7"/>
    <w:rsid w:val="00DA4994"/>
    <w:rsid w:val="00DF1F52"/>
    <w:rsid w:val="00E22976"/>
    <w:rsid w:val="00E4645E"/>
    <w:rsid w:val="00E67C08"/>
    <w:rsid w:val="00E67EC1"/>
    <w:rsid w:val="00EE75ED"/>
    <w:rsid w:val="00EF6E77"/>
    <w:rsid w:val="00F7201A"/>
    <w:rsid w:val="00F93AF3"/>
    <w:rsid w:val="00FA09DF"/>
    <w:rsid w:val="00FA4D4B"/>
    <w:rsid w:val="00FE094F"/>
    <w:rsid w:val="00FE5E37"/>
  </w:rsids>
  <m:mathPr>
    <m:mathFont m:val="Cambria Math"/>
    <m:brkBin m:val="before"/>
    <m:brkBinSub m:val="--"/>
    <m:smallFrac m:val="0"/>
    <m:dispDef/>
    <m:lMargin m:val="0"/>
    <m:rMargin m:val="0"/>
    <m:defJc m:val="centerGroup"/>
    <m:wrapIndent m:val="1440"/>
    <m:intLim m:val="subSup"/>
    <m:naryLim m:val="undOvr"/>
  </m:mathPr>
  <w:themeFontLang w:val="lt-LT" w:eastAsia="ja-JP"/>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06EC068"/>
  <w15:chartTrackingRefBased/>
  <w15:docId w15:val="{12F48104-D93B-4B5B-9E17-6D1ED15FED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lt-LT"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646622"/>
    <w:rPr>
      <w:noProof/>
    </w:rPr>
  </w:style>
  <w:style w:type="paragraph" w:styleId="Antrat2">
    <w:name w:val="heading 2"/>
    <w:basedOn w:val="prastasis"/>
    <w:next w:val="prastasis"/>
    <w:link w:val="Antrat2Diagrama"/>
    <w:semiHidden/>
    <w:unhideWhenUsed/>
    <w:qFormat/>
    <w:rsid w:val="00646622"/>
    <w:pPr>
      <w:keepNext/>
      <w:tabs>
        <w:tab w:val="left" w:pos="567"/>
      </w:tabs>
      <w:spacing w:before="240" w:after="60" w:line="260" w:lineRule="exact"/>
      <w:outlineLvl w:val="1"/>
    </w:pPr>
    <w:rPr>
      <w:rFonts w:ascii="Helvetica" w:eastAsia="Times New Roman" w:hAnsi="Helvetica" w:cs="Helvetica"/>
      <w:b/>
      <w:i/>
      <w:noProof w:val="0"/>
      <w:sz w:val="24"/>
      <w:szCs w:val="20"/>
      <w:lang w:val="en-GB"/>
    </w:rPr>
  </w:style>
  <w:style w:type="paragraph" w:styleId="Antrat4">
    <w:name w:val="heading 4"/>
    <w:basedOn w:val="prastasis"/>
    <w:next w:val="prastasis"/>
    <w:link w:val="Antrat4Diagrama"/>
    <w:semiHidden/>
    <w:unhideWhenUsed/>
    <w:qFormat/>
    <w:rsid w:val="00646622"/>
    <w:pPr>
      <w:keepNext/>
      <w:tabs>
        <w:tab w:val="left" w:pos="567"/>
      </w:tabs>
      <w:spacing w:after="0" w:line="260" w:lineRule="exact"/>
      <w:jc w:val="both"/>
      <w:outlineLvl w:val="3"/>
    </w:pPr>
    <w:rPr>
      <w:rFonts w:ascii="Times New Roman" w:eastAsia="Times New Roman" w:hAnsi="Times New Roman" w:cs="Times New Roman"/>
      <w:b/>
      <w:szCs w:val="20"/>
      <w:lang w:val="en-GB"/>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2Diagrama">
    <w:name w:val="Antraštė 2 Diagrama"/>
    <w:basedOn w:val="Numatytasispastraiposriftas"/>
    <w:link w:val="Antrat2"/>
    <w:semiHidden/>
    <w:rsid w:val="00230A03"/>
    <w:rPr>
      <w:rFonts w:ascii="Helvetica" w:eastAsia="Times New Roman" w:hAnsi="Helvetica" w:cs="Helvetica"/>
      <w:b/>
      <w:i/>
      <w:sz w:val="24"/>
      <w:szCs w:val="20"/>
      <w:lang w:val="en-GB"/>
    </w:rPr>
  </w:style>
  <w:style w:type="character" w:customStyle="1" w:styleId="Antrat4Diagrama">
    <w:name w:val="Antraštė 4 Diagrama"/>
    <w:basedOn w:val="Numatytasispastraiposriftas"/>
    <w:link w:val="Antrat4"/>
    <w:semiHidden/>
    <w:rsid w:val="00230A03"/>
    <w:rPr>
      <w:rFonts w:ascii="Times New Roman" w:eastAsia="Times New Roman" w:hAnsi="Times New Roman" w:cs="Times New Roman"/>
      <w:b/>
      <w:noProof/>
      <w:szCs w:val="20"/>
      <w:lang w:val="en-GB"/>
    </w:rPr>
  </w:style>
  <w:style w:type="numbering" w:customStyle="1" w:styleId="NoList1">
    <w:name w:val="No List1"/>
    <w:next w:val="Sraonra"/>
    <w:uiPriority w:val="99"/>
    <w:semiHidden/>
    <w:unhideWhenUsed/>
    <w:rsid w:val="00230A03"/>
  </w:style>
  <w:style w:type="character" w:styleId="Hipersaitas">
    <w:name w:val="Hyperlink"/>
    <w:uiPriority w:val="99"/>
    <w:unhideWhenUsed/>
    <w:rsid w:val="00230A03"/>
    <w:rPr>
      <w:color w:val="0000FF"/>
      <w:u w:val="single"/>
    </w:rPr>
  </w:style>
  <w:style w:type="character" w:styleId="Perirtashipersaitas">
    <w:name w:val="FollowedHyperlink"/>
    <w:basedOn w:val="Numatytasispastraiposriftas"/>
    <w:uiPriority w:val="99"/>
    <w:semiHidden/>
    <w:unhideWhenUsed/>
    <w:rsid w:val="00230A03"/>
    <w:rPr>
      <w:color w:val="800080" w:themeColor="followedHyperlink"/>
      <w:u w:val="single"/>
    </w:rPr>
  </w:style>
  <w:style w:type="paragraph" w:styleId="HTMLiankstoformatuotas">
    <w:name w:val="HTML Preformatted"/>
    <w:basedOn w:val="prastasis"/>
    <w:link w:val="HTMLiankstoformatuotasDiagrama"/>
    <w:uiPriority w:val="99"/>
    <w:semiHidden/>
    <w:unhideWhenUsed/>
    <w:rsid w:val="006466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noProof w:val="0"/>
      <w:sz w:val="20"/>
      <w:szCs w:val="20"/>
      <w:lang w:val="pl-PL" w:eastAsia="pl-PL"/>
    </w:rPr>
  </w:style>
  <w:style w:type="character" w:customStyle="1" w:styleId="HTMLiankstoformatuotasDiagrama">
    <w:name w:val="HTML iš anksto formatuotas Diagrama"/>
    <w:basedOn w:val="Numatytasispastraiposriftas"/>
    <w:link w:val="HTMLiankstoformatuotas"/>
    <w:uiPriority w:val="99"/>
    <w:semiHidden/>
    <w:rsid w:val="00230A03"/>
    <w:rPr>
      <w:rFonts w:ascii="Courier New" w:eastAsia="Times New Roman" w:hAnsi="Courier New" w:cs="Courier New"/>
      <w:sz w:val="20"/>
      <w:szCs w:val="20"/>
      <w:lang w:val="pl-PL" w:eastAsia="pl-PL"/>
    </w:rPr>
  </w:style>
  <w:style w:type="paragraph" w:customStyle="1" w:styleId="msonormal0">
    <w:name w:val="msonormal"/>
    <w:basedOn w:val="prastasis"/>
    <w:rsid w:val="00230A03"/>
    <w:pPr>
      <w:spacing w:before="100" w:beforeAutospacing="1" w:after="100" w:afterAutospacing="1" w:line="240" w:lineRule="auto"/>
    </w:pPr>
    <w:rPr>
      <w:rFonts w:ascii="Times New Roman" w:eastAsia="Times New Roman" w:hAnsi="Times New Roman" w:cs="Times New Roman"/>
      <w:noProof w:val="0"/>
      <w:sz w:val="24"/>
      <w:szCs w:val="24"/>
      <w:lang w:eastAsia="lt-LT"/>
    </w:rPr>
  </w:style>
  <w:style w:type="paragraph" w:styleId="Paprastasistekstas">
    <w:name w:val="Plain Text"/>
    <w:basedOn w:val="prastasis"/>
    <w:link w:val="PaprastasistekstasDiagrama"/>
    <w:uiPriority w:val="99"/>
    <w:semiHidden/>
    <w:unhideWhenUsed/>
    <w:rsid w:val="00646622"/>
    <w:pPr>
      <w:spacing w:after="0" w:line="240" w:lineRule="auto"/>
    </w:pPr>
    <w:rPr>
      <w:rFonts w:ascii="Calibri" w:eastAsia="Calibri" w:hAnsi="Calibri" w:cs="Consolas"/>
      <w:noProof w:val="0"/>
      <w:szCs w:val="21"/>
      <w:lang w:val="pl-PL"/>
    </w:rPr>
  </w:style>
  <w:style w:type="character" w:customStyle="1" w:styleId="PaprastasistekstasDiagrama">
    <w:name w:val="Paprastasis tekstas Diagrama"/>
    <w:basedOn w:val="Numatytasispastraiposriftas"/>
    <w:link w:val="Paprastasistekstas"/>
    <w:uiPriority w:val="99"/>
    <w:semiHidden/>
    <w:rsid w:val="00230A03"/>
    <w:rPr>
      <w:rFonts w:ascii="Calibri" w:eastAsia="Calibri" w:hAnsi="Calibri" w:cs="Consolas"/>
      <w:szCs w:val="21"/>
      <w:lang w:val="pl-PL"/>
    </w:rPr>
  </w:style>
  <w:style w:type="paragraph" w:styleId="Debesliotekstas">
    <w:name w:val="Balloon Text"/>
    <w:basedOn w:val="prastasis"/>
    <w:link w:val="DebesliotekstasDiagrama"/>
    <w:uiPriority w:val="99"/>
    <w:semiHidden/>
    <w:unhideWhenUsed/>
    <w:rsid w:val="00646622"/>
    <w:pPr>
      <w:tabs>
        <w:tab w:val="left" w:pos="567"/>
      </w:tabs>
      <w:spacing w:after="0" w:line="240" w:lineRule="auto"/>
    </w:pPr>
    <w:rPr>
      <w:rFonts w:ascii="Tahoma" w:eastAsia="Times New Roman" w:hAnsi="Tahoma" w:cs="Tahoma"/>
      <w:noProof w:val="0"/>
      <w:sz w:val="16"/>
      <w:szCs w:val="16"/>
      <w:lang w:val="en-GB"/>
    </w:rPr>
  </w:style>
  <w:style w:type="character" w:customStyle="1" w:styleId="DebesliotekstasDiagrama">
    <w:name w:val="Debesėlio tekstas Diagrama"/>
    <w:basedOn w:val="Numatytasispastraiposriftas"/>
    <w:link w:val="Debesliotekstas"/>
    <w:uiPriority w:val="99"/>
    <w:semiHidden/>
    <w:rsid w:val="00230A03"/>
    <w:rPr>
      <w:rFonts w:ascii="Tahoma" w:eastAsia="Times New Roman" w:hAnsi="Tahoma" w:cs="Tahoma"/>
      <w:sz w:val="16"/>
      <w:szCs w:val="16"/>
      <w:lang w:val="en-GB"/>
    </w:rPr>
  </w:style>
  <w:style w:type="paragraph" w:styleId="Sraopastraipa">
    <w:name w:val="List Paragraph"/>
    <w:basedOn w:val="prastasis"/>
    <w:uiPriority w:val="99"/>
    <w:qFormat/>
    <w:rsid w:val="00646622"/>
    <w:pPr>
      <w:widowControl w:val="0"/>
      <w:spacing w:after="0" w:line="360" w:lineRule="auto"/>
      <w:ind w:left="720"/>
      <w:contextualSpacing/>
      <w:jc w:val="both"/>
    </w:pPr>
    <w:rPr>
      <w:rFonts w:ascii="Times New Roman" w:eastAsia="Calibri" w:hAnsi="Times New Roman" w:cs="Arial"/>
      <w:noProof w:val="0"/>
      <w:sz w:val="24"/>
      <w:szCs w:val="24"/>
      <w:lang w:val="en-GB" w:eastAsia="en-GB"/>
    </w:rPr>
  </w:style>
  <w:style w:type="paragraph" w:customStyle="1" w:styleId="Default">
    <w:name w:val="Default"/>
    <w:rsid w:val="00230A03"/>
    <w:pPr>
      <w:autoSpaceDE w:val="0"/>
      <w:autoSpaceDN w:val="0"/>
      <w:adjustRightInd w:val="0"/>
      <w:spacing w:after="0" w:line="240" w:lineRule="auto"/>
    </w:pPr>
    <w:rPr>
      <w:rFonts w:ascii="Times New Roman" w:eastAsia="Times New Roman" w:hAnsi="Times New Roman" w:cs="Times New Roman"/>
      <w:sz w:val="20"/>
      <w:szCs w:val="20"/>
      <w:lang w:val="en-US"/>
    </w:rPr>
  </w:style>
  <w:style w:type="character" w:customStyle="1" w:styleId="BodytextAgencyChar">
    <w:name w:val="Body text (Agency) Char"/>
    <w:link w:val="BodytextAgency"/>
    <w:uiPriority w:val="99"/>
    <w:locked/>
    <w:rsid w:val="00230A03"/>
    <w:rPr>
      <w:rFonts w:ascii="Verdana" w:eastAsia="Verdana" w:hAnsi="Verdana" w:cs="Verdana"/>
      <w:sz w:val="18"/>
      <w:szCs w:val="18"/>
      <w:lang w:val="en-GB" w:eastAsia="en-GB"/>
    </w:rPr>
  </w:style>
  <w:style w:type="paragraph" w:customStyle="1" w:styleId="BodytextAgency">
    <w:name w:val="Body text (Agency)"/>
    <w:basedOn w:val="prastasis"/>
    <w:link w:val="BodytextAgencyChar"/>
    <w:uiPriority w:val="99"/>
    <w:rsid w:val="00646622"/>
    <w:pPr>
      <w:spacing w:after="140" w:line="280" w:lineRule="atLeast"/>
    </w:pPr>
    <w:rPr>
      <w:rFonts w:ascii="Verdana" w:eastAsia="Verdana" w:hAnsi="Verdana" w:cs="Verdana"/>
      <w:noProof w:val="0"/>
      <w:sz w:val="18"/>
      <w:szCs w:val="18"/>
      <w:lang w:val="en-GB" w:eastAsia="en-GB"/>
    </w:rPr>
  </w:style>
  <w:style w:type="paragraph" w:customStyle="1" w:styleId="Akapitzlist">
    <w:name w:val="Akapit z listą"/>
    <w:basedOn w:val="prastasis"/>
    <w:uiPriority w:val="34"/>
    <w:qFormat/>
    <w:rsid w:val="00646622"/>
    <w:pPr>
      <w:widowControl w:val="0"/>
      <w:spacing w:after="0" w:line="360" w:lineRule="auto"/>
      <w:ind w:left="720"/>
      <w:contextualSpacing/>
      <w:jc w:val="both"/>
    </w:pPr>
    <w:rPr>
      <w:rFonts w:ascii="Times New Roman" w:eastAsia="Arial Unicode MS" w:hAnsi="Times New Roman" w:cs="Arial"/>
      <w:noProof w:val="0"/>
      <w:sz w:val="24"/>
      <w:szCs w:val="24"/>
      <w:lang w:val="en-GB" w:eastAsia="en-GB" w:bidi="pl-PL"/>
    </w:rPr>
  </w:style>
  <w:style w:type="paragraph" w:customStyle="1" w:styleId="PI-3EMEASMCA">
    <w:name w:val="PI-3 EMEA_SMCA"/>
    <w:basedOn w:val="prastasis"/>
    <w:autoRedefine/>
    <w:rsid w:val="00646622"/>
    <w:pPr>
      <w:spacing w:after="0" w:line="220" w:lineRule="exact"/>
    </w:pPr>
    <w:rPr>
      <w:rFonts w:ascii="Times New Roman" w:eastAsia="Times New Roman" w:hAnsi="Times New Roman" w:cs="Times New Roman"/>
      <w:b/>
      <w:bCs/>
      <w:noProof w:val="0"/>
    </w:rPr>
  </w:style>
  <w:style w:type="character" w:customStyle="1" w:styleId="st">
    <w:name w:val="st"/>
    <w:uiPriority w:val="99"/>
    <w:rsid w:val="00230A03"/>
  </w:style>
  <w:style w:type="character" w:customStyle="1" w:styleId="A1">
    <w:name w:val="A1"/>
    <w:uiPriority w:val="99"/>
    <w:rsid w:val="00230A03"/>
    <w:rPr>
      <w:rFonts w:ascii="Frutiger LT" w:hAnsi="Frutiger LT" w:cs="Frutiger LT" w:hint="default"/>
      <w:color w:val="211D1E"/>
      <w:sz w:val="20"/>
      <w:szCs w:val="20"/>
    </w:rPr>
  </w:style>
  <w:style w:type="character" w:styleId="Emfaz">
    <w:name w:val="Emphasis"/>
    <w:basedOn w:val="Numatytasispastraiposriftas"/>
    <w:uiPriority w:val="99"/>
    <w:qFormat/>
    <w:rsid w:val="00230A03"/>
    <w:rPr>
      <w:i/>
      <w:iCs/>
    </w:rPr>
  </w:style>
  <w:style w:type="paragraph" w:styleId="Pataisymai">
    <w:name w:val="Revision"/>
    <w:hidden/>
    <w:uiPriority w:val="99"/>
    <w:semiHidden/>
    <w:rsid w:val="004C2B0A"/>
    <w:pPr>
      <w:spacing w:after="0" w:line="240" w:lineRule="auto"/>
    </w:pPr>
    <w:rPr>
      <w:noProof/>
    </w:rPr>
  </w:style>
  <w:style w:type="character" w:styleId="Komentaronuoroda">
    <w:name w:val="annotation reference"/>
    <w:basedOn w:val="Numatytasispastraiposriftas"/>
    <w:uiPriority w:val="99"/>
    <w:semiHidden/>
    <w:unhideWhenUsed/>
    <w:rsid w:val="00D613D8"/>
    <w:rPr>
      <w:sz w:val="16"/>
      <w:szCs w:val="16"/>
    </w:rPr>
  </w:style>
  <w:style w:type="paragraph" w:styleId="Komentarotekstas">
    <w:name w:val="annotation text"/>
    <w:basedOn w:val="prastasis"/>
    <w:link w:val="KomentarotekstasDiagrama"/>
    <w:uiPriority w:val="99"/>
    <w:semiHidden/>
    <w:unhideWhenUsed/>
    <w:rsid w:val="00D613D8"/>
    <w:pPr>
      <w:spacing w:line="240" w:lineRule="auto"/>
    </w:pPr>
    <w:rPr>
      <w:sz w:val="20"/>
      <w:szCs w:val="20"/>
    </w:rPr>
  </w:style>
  <w:style w:type="character" w:customStyle="1" w:styleId="KomentarotekstasDiagrama">
    <w:name w:val="Komentaro tekstas Diagrama"/>
    <w:basedOn w:val="Numatytasispastraiposriftas"/>
    <w:link w:val="Komentarotekstas"/>
    <w:uiPriority w:val="99"/>
    <w:semiHidden/>
    <w:rsid w:val="00D613D8"/>
    <w:rPr>
      <w:noProof/>
      <w:sz w:val="20"/>
      <w:szCs w:val="20"/>
    </w:rPr>
  </w:style>
  <w:style w:type="paragraph" w:styleId="Komentarotema">
    <w:name w:val="annotation subject"/>
    <w:basedOn w:val="Komentarotekstas"/>
    <w:next w:val="Komentarotekstas"/>
    <w:link w:val="KomentarotemaDiagrama"/>
    <w:uiPriority w:val="99"/>
    <w:semiHidden/>
    <w:unhideWhenUsed/>
    <w:rsid w:val="00D613D8"/>
    <w:rPr>
      <w:b/>
      <w:bCs/>
    </w:rPr>
  </w:style>
  <w:style w:type="character" w:customStyle="1" w:styleId="KomentarotemaDiagrama">
    <w:name w:val="Komentaro tema Diagrama"/>
    <w:basedOn w:val="KomentarotekstasDiagrama"/>
    <w:link w:val="Komentarotema"/>
    <w:uiPriority w:val="99"/>
    <w:semiHidden/>
    <w:rsid w:val="00D613D8"/>
    <w:rPr>
      <w:b/>
      <w:bCs/>
      <w:noProof/>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151018232">
      <w:bodyDiv w:val="1"/>
      <w:marLeft w:val="0"/>
      <w:marRight w:val="0"/>
      <w:marTop w:val="0"/>
      <w:marBottom w:val="0"/>
      <w:divBdr>
        <w:top w:val="none" w:sz="0" w:space="0" w:color="auto"/>
        <w:left w:val="none" w:sz="0" w:space="0" w:color="auto"/>
        <w:bottom w:val="none" w:sz="0" w:space="0" w:color="auto"/>
        <w:right w:val="none" w:sz="0" w:space="0" w:color="auto"/>
      </w:divBdr>
    </w:div>
    <w:div w:id="11664318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ema.europa.eu" TargetMode="External"/><Relationship Id="rId3" Type="http://schemas.openxmlformats.org/officeDocument/2006/relationships/settings" Target="settings.xml"/><Relationship Id="rId7" Type="http://schemas.openxmlformats.org/officeDocument/2006/relationships/hyperlink" Target="mailto:NepageidaujamaR@vvkt.lt"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vvkt.lt/index.php?4004286486" TargetMode="External"/><Relationship Id="rId5" Type="http://schemas.openxmlformats.org/officeDocument/2006/relationships/hyperlink" Target="https://vapris.vvkt.lt/vvkt-web/public/nrv"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5</Pages>
  <Words>7108</Words>
  <Characters>4053</Characters>
  <Application>Microsoft Office Word</Application>
  <DocSecurity>0</DocSecurity>
  <Lines>33</Lines>
  <Paragraphs>22</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11139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Siurkiene, Lina</dc:creator>
  <cp:keywords/>
  <dc:description/>
  <cp:lastModifiedBy>Birutė Valkauskaitė</cp:lastModifiedBy>
  <cp:revision>2</cp:revision>
  <dcterms:created xsi:type="dcterms:W3CDTF">2023-07-31T11:45:00Z</dcterms:created>
  <dcterms:modified xsi:type="dcterms:W3CDTF">2023-07-31T11:45:00Z</dcterms:modified>
</cp:coreProperties>
</file>