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8FA1" w14:textId="77777777" w:rsidR="00230A03" w:rsidRPr="00B20ED2" w:rsidRDefault="00230A03" w:rsidP="00B20ED2">
      <w:pPr>
        <w:widowControl w:val="0"/>
        <w:tabs>
          <w:tab w:val="left" w:pos="567"/>
        </w:tabs>
        <w:spacing w:after="0" w:line="240" w:lineRule="auto"/>
        <w:rPr>
          <w:rFonts w:ascii="Times New Roman" w:hAnsi="Times New Roman"/>
        </w:rPr>
      </w:pPr>
    </w:p>
    <w:p w14:paraId="1C52F695" w14:textId="77777777" w:rsidR="00230A03" w:rsidRPr="00B20ED2" w:rsidRDefault="00230A03" w:rsidP="00B20ED2">
      <w:pPr>
        <w:widowControl w:val="0"/>
        <w:tabs>
          <w:tab w:val="left" w:pos="567"/>
        </w:tabs>
        <w:spacing w:after="0" w:line="240" w:lineRule="auto"/>
        <w:rPr>
          <w:rFonts w:ascii="Times New Roman" w:hAnsi="Times New Roman"/>
        </w:rPr>
      </w:pPr>
    </w:p>
    <w:p w14:paraId="35CA8141" w14:textId="77777777" w:rsidR="00230A03" w:rsidRPr="00B20ED2" w:rsidRDefault="00230A03" w:rsidP="00B20ED2">
      <w:pPr>
        <w:widowControl w:val="0"/>
        <w:tabs>
          <w:tab w:val="left" w:pos="567"/>
        </w:tabs>
        <w:spacing w:after="0" w:line="240" w:lineRule="auto"/>
        <w:rPr>
          <w:rFonts w:ascii="Times New Roman" w:hAnsi="Times New Roman"/>
        </w:rPr>
      </w:pPr>
    </w:p>
    <w:p w14:paraId="34CD6D43" w14:textId="77777777" w:rsidR="00230A03" w:rsidRPr="00B20ED2" w:rsidRDefault="00230A03" w:rsidP="00B20ED2">
      <w:pPr>
        <w:widowControl w:val="0"/>
        <w:tabs>
          <w:tab w:val="left" w:pos="567"/>
        </w:tabs>
        <w:spacing w:after="0" w:line="240" w:lineRule="auto"/>
        <w:rPr>
          <w:rFonts w:ascii="Times New Roman" w:hAnsi="Times New Roman"/>
        </w:rPr>
      </w:pPr>
    </w:p>
    <w:p w14:paraId="47E5643A" w14:textId="77777777" w:rsidR="00230A03" w:rsidRPr="00B20ED2" w:rsidRDefault="00230A03" w:rsidP="00B20ED2">
      <w:pPr>
        <w:widowControl w:val="0"/>
        <w:tabs>
          <w:tab w:val="left" w:pos="567"/>
        </w:tabs>
        <w:spacing w:after="0" w:line="240" w:lineRule="auto"/>
        <w:rPr>
          <w:rFonts w:ascii="Times New Roman" w:hAnsi="Times New Roman"/>
        </w:rPr>
      </w:pPr>
    </w:p>
    <w:p w14:paraId="4642EA73" w14:textId="77777777" w:rsidR="00230A03" w:rsidRPr="00B20ED2" w:rsidRDefault="00230A03" w:rsidP="00B20ED2">
      <w:pPr>
        <w:widowControl w:val="0"/>
        <w:tabs>
          <w:tab w:val="left" w:pos="567"/>
        </w:tabs>
        <w:spacing w:after="0" w:line="240" w:lineRule="auto"/>
        <w:rPr>
          <w:rFonts w:ascii="Times New Roman" w:hAnsi="Times New Roman"/>
        </w:rPr>
      </w:pPr>
    </w:p>
    <w:p w14:paraId="10290E67" w14:textId="77777777" w:rsidR="00230A03" w:rsidRPr="00B20ED2" w:rsidRDefault="00230A03" w:rsidP="00B20ED2">
      <w:pPr>
        <w:widowControl w:val="0"/>
        <w:tabs>
          <w:tab w:val="left" w:pos="567"/>
        </w:tabs>
        <w:spacing w:after="0" w:line="240" w:lineRule="auto"/>
        <w:rPr>
          <w:rFonts w:ascii="Times New Roman" w:hAnsi="Times New Roman"/>
        </w:rPr>
      </w:pPr>
    </w:p>
    <w:p w14:paraId="121A49FB" w14:textId="77777777" w:rsidR="00230A03" w:rsidRPr="00B20ED2" w:rsidRDefault="00230A03" w:rsidP="00B20ED2">
      <w:pPr>
        <w:widowControl w:val="0"/>
        <w:tabs>
          <w:tab w:val="left" w:pos="567"/>
        </w:tabs>
        <w:spacing w:after="0" w:line="240" w:lineRule="auto"/>
        <w:rPr>
          <w:rFonts w:ascii="Times New Roman" w:hAnsi="Times New Roman"/>
        </w:rPr>
      </w:pPr>
    </w:p>
    <w:p w14:paraId="1594DD61" w14:textId="77777777" w:rsidR="00230A03" w:rsidRPr="00B20ED2" w:rsidRDefault="00230A03" w:rsidP="00B20ED2">
      <w:pPr>
        <w:widowControl w:val="0"/>
        <w:tabs>
          <w:tab w:val="left" w:pos="567"/>
        </w:tabs>
        <w:spacing w:after="0" w:line="240" w:lineRule="auto"/>
        <w:rPr>
          <w:rFonts w:ascii="Times New Roman" w:hAnsi="Times New Roman"/>
        </w:rPr>
      </w:pPr>
    </w:p>
    <w:p w14:paraId="0AFD98C0" w14:textId="77777777" w:rsidR="00230A03" w:rsidRPr="00B20ED2" w:rsidRDefault="00230A03" w:rsidP="00B20ED2">
      <w:pPr>
        <w:widowControl w:val="0"/>
        <w:tabs>
          <w:tab w:val="left" w:pos="567"/>
        </w:tabs>
        <w:spacing w:after="0" w:line="240" w:lineRule="auto"/>
        <w:rPr>
          <w:rFonts w:ascii="Times New Roman" w:hAnsi="Times New Roman"/>
        </w:rPr>
      </w:pPr>
    </w:p>
    <w:p w14:paraId="3DD9AE4E" w14:textId="77777777" w:rsidR="00230A03" w:rsidRPr="00B20ED2" w:rsidRDefault="00230A03" w:rsidP="00B20ED2">
      <w:pPr>
        <w:widowControl w:val="0"/>
        <w:tabs>
          <w:tab w:val="left" w:pos="567"/>
        </w:tabs>
        <w:spacing w:after="0" w:line="240" w:lineRule="auto"/>
        <w:rPr>
          <w:rFonts w:ascii="Times New Roman" w:hAnsi="Times New Roman"/>
        </w:rPr>
      </w:pPr>
    </w:p>
    <w:p w14:paraId="6300B4C9" w14:textId="77777777" w:rsidR="00230A03" w:rsidRPr="00B20ED2" w:rsidRDefault="00230A03" w:rsidP="00B20ED2">
      <w:pPr>
        <w:widowControl w:val="0"/>
        <w:tabs>
          <w:tab w:val="left" w:pos="567"/>
        </w:tabs>
        <w:spacing w:after="0" w:line="240" w:lineRule="auto"/>
        <w:rPr>
          <w:rFonts w:ascii="Times New Roman" w:hAnsi="Times New Roman"/>
        </w:rPr>
      </w:pPr>
    </w:p>
    <w:p w14:paraId="2D2463AE" w14:textId="77777777" w:rsidR="00230A03" w:rsidRPr="00B20ED2" w:rsidRDefault="00230A03" w:rsidP="00B20ED2">
      <w:pPr>
        <w:widowControl w:val="0"/>
        <w:tabs>
          <w:tab w:val="left" w:pos="567"/>
        </w:tabs>
        <w:spacing w:after="0" w:line="240" w:lineRule="auto"/>
        <w:rPr>
          <w:rFonts w:ascii="Times New Roman" w:hAnsi="Times New Roman"/>
        </w:rPr>
      </w:pPr>
    </w:p>
    <w:p w14:paraId="6810C9D3" w14:textId="77777777" w:rsidR="00230A03" w:rsidRPr="00B20ED2" w:rsidRDefault="00230A03" w:rsidP="00B20ED2">
      <w:pPr>
        <w:widowControl w:val="0"/>
        <w:tabs>
          <w:tab w:val="left" w:pos="567"/>
        </w:tabs>
        <w:spacing w:after="0" w:line="240" w:lineRule="auto"/>
        <w:rPr>
          <w:rFonts w:ascii="Times New Roman" w:hAnsi="Times New Roman"/>
        </w:rPr>
      </w:pPr>
    </w:p>
    <w:p w14:paraId="671B85A8" w14:textId="77777777" w:rsidR="00230A03" w:rsidRPr="00B20ED2" w:rsidRDefault="00230A03" w:rsidP="00B20ED2">
      <w:pPr>
        <w:widowControl w:val="0"/>
        <w:tabs>
          <w:tab w:val="left" w:pos="567"/>
        </w:tabs>
        <w:spacing w:after="0" w:line="240" w:lineRule="auto"/>
        <w:rPr>
          <w:rFonts w:ascii="Times New Roman" w:hAnsi="Times New Roman"/>
        </w:rPr>
      </w:pPr>
    </w:p>
    <w:p w14:paraId="25E36E5A" w14:textId="77777777" w:rsidR="00230A03" w:rsidRPr="00B20ED2" w:rsidRDefault="00230A03" w:rsidP="00B20ED2">
      <w:pPr>
        <w:widowControl w:val="0"/>
        <w:tabs>
          <w:tab w:val="left" w:pos="567"/>
        </w:tabs>
        <w:spacing w:after="0" w:line="240" w:lineRule="auto"/>
        <w:rPr>
          <w:rFonts w:ascii="Times New Roman" w:hAnsi="Times New Roman"/>
        </w:rPr>
      </w:pPr>
    </w:p>
    <w:p w14:paraId="210D30E3" w14:textId="77777777" w:rsidR="00230A03" w:rsidRPr="00B20ED2" w:rsidRDefault="00230A03" w:rsidP="00B20ED2">
      <w:pPr>
        <w:widowControl w:val="0"/>
        <w:tabs>
          <w:tab w:val="left" w:pos="567"/>
        </w:tabs>
        <w:spacing w:after="0" w:line="240" w:lineRule="auto"/>
        <w:rPr>
          <w:rFonts w:ascii="Times New Roman" w:hAnsi="Times New Roman"/>
        </w:rPr>
      </w:pPr>
    </w:p>
    <w:p w14:paraId="1219452A" w14:textId="77777777" w:rsidR="00230A03" w:rsidRPr="00B20ED2" w:rsidRDefault="00230A03" w:rsidP="00B20ED2">
      <w:pPr>
        <w:widowControl w:val="0"/>
        <w:tabs>
          <w:tab w:val="left" w:pos="567"/>
        </w:tabs>
        <w:spacing w:after="0" w:line="240" w:lineRule="auto"/>
        <w:rPr>
          <w:rFonts w:ascii="Times New Roman" w:hAnsi="Times New Roman"/>
        </w:rPr>
      </w:pPr>
    </w:p>
    <w:p w14:paraId="6E7F27C8" w14:textId="77777777" w:rsidR="00230A03" w:rsidRPr="00B20ED2" w:rsidRDefault="00230A03" w:rsidP="00B20ED2">
      <w:pPr>
        <w:widowControl w:val="0"/>
        <w:tabs>
          <w:tab w:val="left" w:pos="567"/>
        </w:tabs>
        <w:spacing w:after="0" w:line="240" w:lineRule="auto"/>
        <w:rPr>
          <w:rFonts w:ascii="Times New Roman" w:hAnsi="Times New Roman"/>
        </w:rPr>
      </w:pPr>
    </w:p>
    <w:p w14:paraId="1F262775" w14:textId="77777777" w:rsidR="00230A03" w:rsidRPr="00B20ED2" w:rsidRDefault="00230A03" w:rsidP="00B20ED2">
      <w:pPr>
        <w:widowControl w:val="0"/>
        <w:tabs>
          <w:tab w:val="left" w:pos="567"/>
        </w:tabs>
        <w:spacing w:after="0" w:line="240" w:lineRule="auto"/>
        <w:jc w:val="center"/>
        <w:rPr>
          <w:rFonts w:ascii="Times New Roman" w:hAnsi="Times New Roman"/>
        </w:rPr>
      </w:pPr>
    </w:p>
    <w:p w14:paraId="15C47A77"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p>
    <w:p w14:paraId="2D9ADB3B"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p>
    <w:p w14:paraId="28D94286"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p>
    <w:p w14:paraId="31D9CB39"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r w:rsidRPr="00B20ED2">
        <w:rPr>
          <w:rFonts w:ascii="Times New Roman" w:hAnsi="Times New Roman"/>
          <w:b/>
        </w:rPr>
        <w:t>I PRIEDAS</w:t>
      </w:r>
    </w:p>
    <w:p w14:paraId="0B561A8F"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p>
    <w:p w14:paraId="0145930E" w14:textId="77777777" w:rsidR="00230A03" w:rsidRPr="00B20ED2" w:rsidRDefault="00230A03" w:rsidP="00B20ED2">
      <w:pPr>
        <w:widowControl w:val="0"/>
        <w:tabs>
          <w:tab w:val="left" w:pos="567"/>
        </w:tabs>
        <w:spacing w:after="0" w:line="240" w:lineRule="auto"/>
        <w:jc w:val="center"/>
        <w:rPr>
          <w:rFonts w:ascii="Times New Roman" w:hAnsi="Times New Roman"/>
        </w:rPr>
      </w:pPr>
      <w:r w:rsidRPr="00B20ED2">
        <w:rPr>
          <w:rFonts w:ascii="Times New Roman" w:hAnsi="Times New Roman"/>
          <w:b/>
        </w:rPr>
        <w:t>PREPARATO CHARAKTERISTIKŲ SANTRAUKA</w:t>
      </w:r>
    </w:p>
    <w:p w14:paraId="65272EEA" w14:textId="77777777" w:rsidR="00230A03" w:rsidRPr="00B20ED2" w:rsidRDefault="00230A03" w:rsidP="00B20ED2">
      <w:pPr>
        <w:widowControl w:val="0"/>
        <w:tabs>
          <w:tab w:val="left" w:pos="567"/>
        </w:tabs>
        <w:spacing w:after="0" w:line="240" w:lineRule="auto"/>
        <w:rPr>
          <w:rFonts w:ascii="Times New Roman" w:hAnsi="Times New Roman"/>
          <w:b/>
        </w:rPr>
      </w:pPr>
      <w:r w:rsidRPr="00B20ED2">
        <w:rPr>
          <w:rFonts w:ascii="Times New Roman" w:hAnsi="Times New Roman"/>
        </w:rPr>
        <w:br w:type="page"/>
      </w:r>
      <w:r w:rsidRPr="00B20ED2">
        <w:rPr>
          <w:rFonts w:ascii="Times New Roman" w:hAnsi="Times New Roman"/>
          <w:b/>
        </w:rPr>
        <w:lastRenderedPageBreak/>
        <w:t>1.</w:t>
      </w:r>
      <w:r w:rsidRPr="00B20ED2">
        <w:rPr>
          <w:rFonts w:ascii="Times New Roman" w:hAnsi="Times New Roman"/>
          <w:b/>
        </w:rPr>
        <w:tab/>
        <w:t>VAISTINIO PREPARATO PAVADINIMAS</w:t>
      </w:r>
    </w:p>
    <w:p w14:paraId="2B3FB501" w14:textId="77777777" w:rsidR="00230A03" w:rsidRPr="00B20ED2" w:rsidRDefault="00230A03" w:rsidP="00646622">
      <w:pPr>
        <w:tabs>
          <w:tab w:val="left" w:pos="1296"/>
        </w:tabs>
        <w:autoSpaceDE w:val="0"/>
        <w:autoSpaceDN w:val="0"/>
        <w:adjustRightInd w:val="0"/>
        <w:spacing w:after="0" w:line="240" w:lineRule="auto"/>
        <w:rPr>
          <w:rFonts w:ascii="Times New Roman" w:hAnsi="Times New Roman"/>
          <w:color w:val="000000"/>
        </w:rPr>
      </w:pPr>
    </w:p>
    <w:tbl>
      <w:tblPr>
        <w:tblW w:w="0" w:type="auto"/>
        <w:tblLayout w:type="fixed"/>
        <w:tblLook w:val="04A0" w:firstRow="1" w:lastRow="0" w:firstColumn="1" w:lastColumn="0" w:noHBand="0" w:noVBand="1"/>
      </w:tblPr>
      <w:tblGrid>
        <w:gridCol w:w="8404"/>
      </w:tblGrid>
      <w:tr w:rsidR="00230A03" w:rsidRPr="00230A03" w14:paraId="65261D0D" w14:textId="77777777" w:rsidTr="00B90574">
        <w:trPr>
          <w:trHeight w:val="140"/>
        </w:trPr>
        <w:tc>
          <w:tcPr>
            <w:tcW w:w="8404" w:type="dxa"/>
            <w:hideMark/>
          </w:tcPr>
          <w:p w14:paraId="460FBF2E" w14:textId="77777777" w:rsidR="00230A03" w:rsidRPr="00B20ED2" w:rsidRDefault="00230A03" w:rsidP="00646622">
            <w:pPr>
              <w:tabs>
                <w:tab w:val="left" w:pos="1296"/>
              </w:tabs>
              <w:autoSpaceDE w:val="0"/>
              <w:autoSpaceDN w:val="0"/>
              <w:adjustRightInd w:val="0"/>
              <w:spacing w:after="0" w:line="240" w:lineRule="auto"/>
              <w:rPr>
                <w:rFonts w:ascii="Times New Roman" w:hAnsi="Times New Roman"/>
                <w:color w:val="000000"/>
              </w:rPr>
            </w:pPr>
            <w:r w:rsidRPr="00B20ED2">
              <w:rPr>
                <w:rFonts w:ascii="Times New Roman" w:hAnsi="Times New Roman"/>
                <w:color w:val="000000"/>
              </w:rPr>
              <w:t xml:space="preserve">Duoseptic 1 mg/20 mg/ml odos purškalas (tirpalas) </w:t>
            </w:r>
          </w:p>
        </w:tc>
      </w:tr>
    </w:tbl>
    <w:p w14:paraId="023577A8" w14:textId="77777777" w:rsidR="00230A03" w:rsidRPr="00B20ED2" w:rsidRDefault="00230A03" w:rsidP="00B20ED2">
      <w:pPr>
        <w:widowControl w:val="0"/>
        <w:tabs>
          <w:tab w:val="left" w:pos="567"/>
        </w:tabs>
        <w:spacing w:after="0" w:line="240" w:lineRule="auto"/>
        <w:rPr>
          <w:rFonts w:ascii="Times New Roman" w:hAnsi="Times New Roman"/>
          <w:b/>
        </w:rPr>
      </w:pPr>
    </w:p>
    <w:p w14:paraId="583C2C24" w14:textId="77777777" w:rsidR="00230A03" w:rsidRPr="00B20ED2" w:rsidRDefault="00230A03" w:rsidP="00B20ED2">
      <w:pPr>
        <w:widowControl w:val="0"/>
        <w:tabs>
          <w:tab w:val="left" w:pos="567"/>
        </w:tabs>
        <w:spacing w:after="0" w:line="240" w:lineRule="auto"/>
        <w:rPr>
          <w:rFonts w:ascii="Times New Roman" w:hAnsi="Times New Roman"/>
          <w:b/>
        </w:rPr>
      </w:pPr>
    </w:p>
    <w:p w14:paraId="17763F31" w14:textId="77777777" w:rsidR="00230A03" w:rsidRPr="00B20ED2" w:rsidRDefault="00230A03" w:rsidP="00B20ED2">
      <w:pPr>
        <w:widowControl w:val="0"/>
        <w:tabs>
          <w:tab w:val="left" w:pos="567"/>
        </w:tabs>
        <w:spacing w:after="0" w:line="240" w:lineRule="auto"/>
        <w:rPr>
          <w:rFonts w:ascii="Times New Roman" w:hAnsi="Times New Roman"/>
        </w:rPr>
      </w:pPr>
      <w:r w:rsidRPr="00B20ED2">
        <w:rPr>
          <w:rFonts w:ascii="Times New Roman" w:hAnsi="Times New Roman"/>
          <w:b/>
        </w:rPr>
        <w:t>2.</w:t>
      </w:r>
      <w:r w:rsidRPr="00B20ED2">
        <w:rPr>
          <w:rFonts w:ascii="Times New Roman" w:hAnsi="Times New Roman"/>
          <w:b/>
        </w:rPr>
        <w:tab/>
        <w:t>KOKYBINĖ IR KIEKYBINĖ SUDĖTIS</w:t>
      </w:r>
    </w:p>
    <w:p w14:paraId="2E630AAD" w14:textId="77777777" w:rsidR="00230A03" w:rsidRPr="00B20ED2" w:rsidRDefault="00230A03" w:rsidP="00B20ED2">
      <w:pPr>
        <w:widowControl w:val="0"/>
        <w:tabs>
          <w:tab w:val="left" w:pos="567"/>
        </w:tabs>
        <w:spacing w:after="0" w:line="240" w:lineRule="auto"/>
        <w:rPr>
          <w:rFonts w:ascii="Times New Roman" w:hAnsi="Times New Roman"/>
        </w:rPr>
      </w:pPr>
    </w:p>
    <w:p w14:paraId="289D5A74" w14:textId="77777777" w:rsidR="00230A03" w:rsidRPr="00B20ED2" w:rsidRDefault="00230A03" w:rsidP="00B20ED2">
      <w:pPr>
        <w:widowControl w:val="0"/>
        <w:tabs>
          <w:tab w:val="left" w:pos="567"/>
        </w:tabs>
        <w:spacing w:after="0" w:line="240" w:lineRule="auto"/>
        <w:rPr>
          <w:rFonts w:ascii="Times New Roman" w:hAnsi="Times New Roman"/>
        </w:rPr>
      </w:pPr>
      <w:r w:rsidRPr="00B20ED2">
        <w:rPr>
          <w:rFonts w:ascii="Times New Roman" w:hAnsi="Times New Roman"/>
        </w:rPr>
        <w:t>1 ml tirpalo yra:</w:t>
      </w:r>
    </w:p>
    <w:p w14:paraId="37A3D22F" w14:textId="77777777" w:rsidR="00230A03" w:rsidRPr="00B20ED2" w:rsidRDefault="00230A03" w:rsidP="00B20ED2">
      <w:pPr>
        <w:numPr>
          <w:ilvl w:val="0"/>
          <w:numId w:val="2"/>
        </w:numPr>
        <w:tabs>
          <w:tab w:val="left" w:pos="567"/>
        </w:tabs>
        <w:spacing w:after="0" w:line="240" w:lineRule="auto"/>
        <w:ind w:left="511" w:hanging="369"/>
        <w:contextualSpacing/>
        <w:rPr>
          <w:rFonts w:ascii="Times New Roman" w:hAnsi="Times New Roman"/>
        </w:rPr>
      </w:pPr>
      <w:r w:rsidRPr="00B20ED2">
        <w:rPr>
          <w:rFonts w:ascii="Times New Roman" w:hAnsi="Times New Roman"/>
        </w:rPr>
        <w:t>oktenidino dihidrochlorido</w:t>
      </w:r>
      <w:r w:rsidRPr="00B20ED2">
        <w:rPr>
          <w:rFonts w:ascii="Times New Roman" w:hAnsi="Times New Roman"/>
        </w:rPr>
        <w:tab/>
      </w:r>
      <w:r w:rsidRPr="00B20ED2">
        <w:rPr>
          <w:rFonts w:ascii="Times New Roman" w:hAnsi="Times New Roman"/>
        </w:rPr>
        <w:tab/>
        <w:t>1 mg;</w:t>
      </w:r>
    </w:p>
    <w:p w14:paraId="22C317D6" w14:textId="77777777" w:rsidR="00230A03" w:rsidRPr="00B20ED2" w:rsidRDefault="00230A03" w:rsidP="00B20ED2">
      <w:pPr>
        <w:numPr>
          <w:ilvl w:val="0"/>
          <w:numId w:val="2"/>
        </w:numPr>
        <w:tabs>
          <w:tab w:val="left" w:pos="567"/>
          <w:tab w:val="left" w:pos="1296"/>
        </w:tabs>
        <w:spacing w:after="0" w:line="240" w:lineRule="auto"/>
        <w:ind w:left="426" w:hanging="284"/>
        <w:rPr>
          <w:rFonts w:ascii="Times New Roman" w:hAnsi="Times New Roman"/>
        </w:rPr>
      </w:pPr>
      <w:r w:rsidRPr="00B20ED2">
        <w:rPr>
          <w:rFonts w:ascii="Times New Roman" w:hAnsi="Times New Roman"/>
        </w:rPr>
        <w:t>fenoksietanolio</w:t>
      </w:r>
      <w:r w:rsidRPr="00B20ED2">
        <w:rPr>
          <w:rFonts w:ascii="Times New Roman" w:hAnsi="Times New Roman"/>
        </w:rPr>
        <w:tab/>
      </w:r>
      <w:r w:rsidRPr="00B20ED2">
        <w:rPr>
          <w:rFonts w:ascii="Times New Roman" w:hAnsi="Times New Roman"/>
        </w:rPr>
        <w:tab/>
      </w:r>
      <w:r w:rsidRPr="00B20ED2">
        <w:rPr>
          <w:rFonts w:ascii="Times New Roman" w:hAnsi="Times New Roman"/>
        </w:rPr>
        <w:tab/>
        <w:t>20 mg.</w:t>
      </w:r>
    </w:p>
    <w:p w14:paraId="31764083" w14:textId="77777777" w:rsidR="00230A03" w:rsidRPr="00B20ED2" w:rsidRDefault="00230A03" w:rsidP="00B20ED2">
      <w:pPr>
        <w:tabs>
          <w:tab w:val="left" w:pos="567"/>
        </w:tabs>
        <w:spacing w:before="240" w:after="0" w:line="240" w:lineRule="auto"/>
        <w:rPr>
          <w:rFonts w:ascii="Times New Roman" w:hAnsi="Times New Roman"/>
        </w:rPr>
      </w:pPr>
      <w:r w:rsidRPr="00B20ED2">
        <w:rPr>
          <w:rFonts w:ascii="Times New Roman" w:hAnsi="Times New Roman"/>
        </w:rPr>
        <w:t>Visos pagalbinės medžiagos išvardytos 6.1 skyriuje.</w:t>
      </w:r>
    </w:p>
    <w:p w14:paraId="2095BE47" w14:textId="77777777" w:rsidR="00230A03" w:rsidRPr="00B20ED2" w:rsidRDefault="00230A03" w:rsidP="00B20ED2">
      <w:pPr>
        <w:tabs>
          <w:tab w:val="left" w:pos="567"/>
        </w:tabs>
        <w:spacing w:after="0" w:line="240" w:lineRule="auto"/>
        <w:rPr>
          <w:rFonts w:ascii="Times New Roman" w:hAnsi="Times New Roman"/>
        </w:rPr>
      </w:pPr>
    </w:p>
    <w:p w14:paraId="2BB177B8" w14:textId="77777777" w:rsidR="00230A03" w:rsidRPr="00B20ED2" w:rsidRDefault="00230A03" w:rsidP="00B20ED2">
      <w:pPr>
        <w:tabs>
          <w:tab w:val="left" w:pos="567"/>
        </w:tabs>
        <w:spacing w:after="0" w:line="240" w:lineRule="auto"/>
        <w:rPr>
          <w:rFonts w:ascii="Times New Roman" w:hAnsi="Times New Roman"/>
        </w:rPr>
      </w:pPr>
    </w:p>
    <w:p w14:paraId="524AA416" w14:textId="77777777" w:rsidR="00230A03" w:rsidRPr="00B20ED2" w:rsidRDefault="00230A03" w:rsidP="00B20ED2">
      <w:pPr>
        <w:tabs>
          <w:tab w:val="left" w:pos="567"/>
        </w:tabs>
        <w:spacing w:after="0" w:line="240" w:lineRule="auto"/>
        <w:ind w:left="567" w:hanging="567"/>
        <w:rPr>
          <w:rFonts w:ascii="Times New Roman" w:hAnsi="Times New Roman"/>
          <w:b/>
          <w:caps/>
        </w:rPr>
      </w:pPr>
      <w:r w:rsidRPr="00B20ED2">
        <w:rPr>
          <w:rFonts w:ascii="Times New Roman" w:hAnsi="Times New Roman"/>
          <w:b/>
        </w:rPr>
        <w:t>3.</w:t>
      </w:r>
      <w:r w:rsidRPr="00B20ED2">
        <w:rPr>
          <w:rFonts w:ascii="Times New Roman" w:hAnsi="Times New Roman"/>
          <w:b/>
        </w:rPr>
        <w:tab/>
        <w:t>FARMACINĖ FORMA</w:t>
      </w:r>
    </w:p>
    <w:p w14:paraId="1485BC75" w14:textId="77777777" w:rsidR="00230A03" w:rsidRPr="00B20ED2" w:rsidRDefault="00230A03" w:rsidP="00B20ED2">
      <w:pPr>
        <w:tabs>
          <w:tab w:val="left" w:pos="567"/>
        </w:tabs>
        <w:spacing w:after="0" w:line="240" w:lineRule="auto"/>
        <w:ind w:left="567" w:hanging="567"/>
        <w:rPr>
          <w:rFonts w:ascii="Times New Roman" w:hAnsi="Times New Roman"/>
          <w:b/>
          <w:caps/>
        </w:rPr>
      </w:pPr>
    </w:p>
    <w:p w14:paraId="699B8D86" w14:textId="77777777" w:rsidR="00230A03" w:rsidRPr="00B20ED2" w:rsidRDefault="00230A03" w:rsidP="00B20ED2">
      <w:pPr>
        <w:tabs>
          <w:tab w:val="left" w:pos="567"/>
        </w:tabs>
        <w:spacing w:after="0" w:line="240" w:lineRule="auto"/>
        <w:rPr>
          <w:rFonts w:ascii="Times New Roman" w:hAnsi="Times New Roman"/>
          <w:b/>
          <w:caps/>
        </w:rPr>
      </w:pPr>
      <w:r w:rsidRPr="00B20ED2">
        <w:rPr>
          <w:rFonts w:ascii="Times New Roman" w:hAnsi="Times New Roman"/>
        </w:rPr>
        <w:t>Odos purškalas (tirpalas).</w:t>
      </w:r>
    </w:p>
    <w:p w14:paraId="0F91304A"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Skaidrus, bespalvis tirpalas, pasižymintis specifiniu kvapu.</w:t>
      </w:r>
    </w:p>
    <w:p w14:paraId="4FF63BDB" w14:textId="77777777" w:rsidR="00230A03" w:rsidRPr="00B20ED2" w:rsidRDefault="00230A03" w:rsidP="00B20ED2">
      <w:pPr>
        <w:tabs>
          <w:tab w:val="left" w:pos="567"/>
        </w:tabs>
        <w:spacing w:after="0" w:line="240" w:lineRule="auto"/>
        <w:rPr>
          <w:rFonts w:ascii="Times New Roman" w:hAnsi="Times New Roman"/>
        </w:rPr>
      </w:pPr>
    </w:p>
    <w:p w14:paraId="34632A82" w14:textId="77777777" w:rsidR="00230A03" w:rsidRPr="00B20ED2" w:rsidRDefault="00230A03" w:rsidP="00B20ED2">
      <w:pPr>
        <w:tabs>
          <w:tab w:val="left" w:pos="567"/>
        </w:tabs>
        <w:spacing w:after="0" w:line="240" w:lineRule="auto"/>
        <w:rPr>
          <w:rFonts w:ascii="Times New Roman" w:hAnsi="Times New Roman"/>
        </w:rPr>
      </w:pPr>
    </w:p>
    <w:p w14:paraId="5B6290EC" w14:textId="77777777" w:rsidR="00230A03" w:rsidRPr="00B20ED2" w:rsidRDefault="00230A03" w:rsidP="00B20ED2">
      <w:pPr>
        <w:tabs>
          <w:tab w:val="left" w:pos="567"/>
        </w:tabs>
        <w:spacing w:after="0" w:line="240" w:lineRule="auto"/>
        <w:ind w:left="567" w:hanging="567"/>
        <w:rPr>
          <w:rFonts w:ascii="Times New Roman" w:hAnsi="Times New Roman"/>
          <w:caps/>
        </w:rPr>
      </w:pPr>
      <w:r w:rsidRPr="00B20ED2">
        <w:rPr>
          <w:rFonts w:ascii="Times New Roman" w:hAnsi="Times New Roman"/>
          <w:b/>
          <w:caps/>
        </w:rPr>
        <w:t>4.</w:t>
      </w:r>
      <w:r w:rsidRPr="00B20ED2">
        <w:rPr>
          <w:rFonts w:ascii="Times New Roman" w:hAnsi="Times New Roman"/>
          <w:b/>
          <w:caps/>
        </w:rPr>
        <w:tab/>
        <w:t>KLINIKINĖ INFORMACIJA</w:t>
      </w:r>
    </w:p>
    <w:p w14:paraId="6F5E8373" w14:textId="77777777" w:rsidR="00230A03" w:rsidRPr="00B20ED2" w:rsidRDefault="00230A03" w:rsidP="00B20ED2">
      <w:pPr>
        <w:tabs>
          <w:tab w:val="left" w:pos="567"/>
        </w:tabs>
        <w:spacing w:after="0" w:line="240" w:lineRule="auto"/>
        <w:rPr>
          <w:rFonts w:ascii="Times New Roman" w:hAnsi="Times New Roman"/>
        </w:rPr>
      </w:pPr>
    </w:p>
    <w:p w14:paraId="17E5CB31"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4.1</w:t>
      </w:r>
      <w:r w:rsidRPr="00B20ED2">
        <w:rPr>
          <w:rFonts w:ascii="Times New Roman" w:hAnsi="Times New Roman"/>
          <w:b/>
        </w:rPr>
        <w:tab/>
        <w:t>Terapinės indikacijos</w:t>
      </w:r>
    </w:p>
    <w:p w14:paraId="65B0C661" w14:textId="77777777" w:rsidR="00230A03" w:rsidRPr="00B20ED2" w:rsidRDefault="00230A03" w:rsidP="00646622">
      <w:pPr>
        <w:tabs>
          <w:tab w:val="left" w:pos="1296"/>
        </w:tabs>
        <w:spacing w:after="0" w:line="240" w:lineRule="auto"/>
        <w:rPr>
          <w:rFonts w:ascii="Times New Roman" w:hAnsi="Times New Roman"/>
          <w:i/>
          <w:color w:val="000000"/>
          <w:highlight w:val="green"/>
        </w:rPr>
      </w:pPr>
    </w:p>
    <w:p w14:paraId="49B75E31" w14:textId="77777777" w:rsidR="00230A03" w:rsidRPr="00B20ED2" w:rsidRDefault="00230A03" w:rsidP="0064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skirtas:</w:t>
      </w:r>
    </w:p>
    <w:p w14:paraId="1AA5474F" w14:textId="77777777" w:rsidR="00230A03" w:rsidRPr="00B20ED2" w:rsidRDefault="00230A03" w:rsidP="00B20ED2">
      <w:pPr>
        <w:widowControl w:val="0"/>
        <w:numPr>
          <w:ilvl w:val="0"/>
          <w:numId w:val="2"/>
        </w:numPr>
        <w:tabs>
          <w:tab w:val="left" w:pos="567"/>
        </w:tabs>
        <w:spacing w:after="0" w:line="240" w:lineRule="auto"/>
        <w:contextualSpacing/>
        <w:rPr>
          <w:rFonts w:ascii="Times New Roman" w:hAnsi="Times New Roman"/>
        </w:rPr>
      </w:pPr>
      <w:r w:rsidRPr="00B20ED2">
        <w:rPr>
          <w:rFonts w:ascii="Times New Roman" w:hAnsi="Times New Roman"/>
        </w:rPr>
        <w:t>kartotiniam trumpalaikiam gleivinių ir gretimų audinių antiseptiniam gydymui prieš diagnostines procedūras anogenitalinėje srityje, įskaitant makštį, moters išorinius lyties organus ir varpos galvutę, taip pat prieš šlapimo pūslės</w:t>
      </w:r>
      <w:r w:rsidRPr="00B20ED2">
        <w:rPr>
          <w:rFonts w:ascii="Times New Roman" w:hAnsi="Times New Roman"/>
          <w:sz w:val="24"/>
        </w:rPr>
        <w:t xml:space="preserve"> </w:t>
      </w:r>
      <w:r w:rsidRPr="00B20ED2">
        <w:rPr>
          <w:rFonts w:ascii="Times New Roman" w:hAnsi="Times New Roman"/>
        </w:rPr>
        <w:t>kateterizaciją;</w:t>
      </w:r>
    </w:p>
    <w:p w14:paraId="51AD5C71" w14:textId="77777777" w:rsidR="00230A03" w:rsidRPr="00B20ED2" w:rsidRDefault="00230A03" w:rsidP="00B20ED2">
      <w:pPr>
        <w:widowControl w:val="0"/>
        <w:numPr>
          <w:ilvl w:val="0"/>
          <w:numId w:val="2"/>
        </w:numPr>
        <w:tabs>
          <w:tab w:val="left" w:pos="567"/>
        </w:tabs>
        <w:spacing w:after="0" w:line="240" w:lineRule="auto"/>
        <w:contextualSpacing/>
        <w:rPr>
          <w:rFonts w:ascii="Times New Roman" w:hAnsi="Times New Roman"/>
          <w:sz w:val="24"/>
        </w:rPr>
      </w:pPr>
      <w:r w:rsidRPr="00B20ED2">
        <w:rPr>
          <w:rFonts w:ascii="Times New Roman" w:hAnsi="Times New Roman"/>
        </w:rPr>
        <w:t>mažų paviršinių žaizdų antiseptiniam gydymui ir odos dezinfekcijai prieš nechirurgines procedūras;</w:t>
      </w:r>
    </w:p>
    <w:p w14:paraId="02C0447B" w14:textId="77777777" w:rsidR="00230A03" w:rsidRPr="00B20ED2" w:rsidRDefault="00230A03" w:rsidP="00B20ED2">
      <w:pPr>
        <w:numPr>
          <w:ilvl w:val="0"/>
          <w:numId w:val="2"/>
        </w:numPr>
        <w:tabs>
          <w:tab w:val="left" w:pos="567"/>
        </w:tabs>
        <w:spacing w:after="0" w:line="240" w:lineRule="auto"/>
        <w:contextualSpacing/>
        <w:rPr>
          <w:rFonts w:ascii="Times New Roman" w:hAnsi="Times New Roman"/>
          <w:u w:val="single"/>
        </w:rPr>
      </w:pPr>
      <w:r w:rsidRPr="00B20ED2">
        <w:rPr>
          <w:rFonts w:ascii="Times New Roman" w:hAnsi="Times New Roman"/>
        </w:rPr>
        <w:t>laikinam ribotam pagalbiniam antiseptiniam tarppirštinės mikozės gydymui.</w:t>
      </w:r>
    </w:p>
    <w:p w14:paraId="250FC59A" w14:textId="77777777" w:rsidR="00230A03" w:rsidRPr="00B20ED2" w:rsidRDefault="00230A03" w:rsidP="00B20ED2">
      <w:pPr>
        <w:spacing w:after="0" w:line="240" w:lineRule="auto"/>
        <w:contextualSpacing/>
        <w:rPr>
          <w:rFonts w:ascii="Times New Roman" w:hAnsi="Times New Roman"/>
        </w:rPr>
      </w:pPr>
    </w:p>
    <w:p w14:paraId="691C7126"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skirtas suaugusiesiems ir visų amžių grupių vaikams.</w:t>
      </w:r>
    </w:p>
    <w:p w14:paraId="032DA53C" w14:textId="77777777" w:rsidR="00230A03" w:rsidRPr="00B20ED2" w:rsidRDefault="00230A03" w:rsidP="00B20ED2">
      <w:pPr>
        <w:spacing w:after="0" w:line="240" w:lineRule="auto"/>
        <w:contextualSpacing/>
        <w:rPr>
          <w:rFonts w:ascii="Times New Roman" w:hAnsi="Times New Roman"/>
        </w:rPr>
      </w:pPr>
    </w:p>
    <w:p w14:paraId="0928ADE4"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4.2</w:t>
      </w:r>
      <w:r w:rsidRPr="00B20ED2">
        <w:rPr>
          <w:rFonts w:ascii="Times New Roman" w:hAnsi="Times New Roman"/>
          <w:b/>
        </w:rPr>
        <w:tab/>
        <w:t>Dozavimas ir vartojimo metodas</w:t>
      </w:r>
    </w:p>
    <w:p w14:paraId="78A3B50E" w14:textId="77777777" w:rsidR="00230A03" w:rsidRPr="00B20ED2" w:rsidRDefault="00230A03" w:rsidP="00B20ED2">
      <w:pPr>
        <w:tabs>
          <w:tab w:val="left" w:pos="567"/>
        </w:tabs>
        <w:spacing w:after="0" w:line="240" w:lineRule="auto"/>
        <w:ind w:left="567" w:hanging="567"/>
        <w:rPr>
          <w:rFonts w:ascii="Times New Roman" w:hAnsi="Times New Roman"/>
          <w:b/>
        </w:rPr>
      </w:pPr>
    </w:p>
    <w:p w14:paraId="3B65D7E2"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u w:val="single"/>
        </w:rPr>
        <w:t>Dozavimas</w:t>
      </w:r>
    </w:p>
    <w:p w14:paraId="4D17C2C1" w14:textId="77777777" w:rsidR="00230A03" w:rsidRPr="00B20ED2" w:rsidRDefault="00230A03" w:rsidP="00646622">
      <w:pPr>
        <w:tabs>
          <w:tab w:val="left" w:pos="1296"/>
        </w:tabs>
        <w:spacing w:after="0" w:line="240" w:lineRule="auto"/>
        <w:rPr>
          <w:rFonts w:ascii="Times New Roman" w:hAnsi="Times New Roman"/>
        </w:rPr>
      </w:pPr>
    </w:p>
    <w:p w14:paraId="23975529"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ant gydomų sričių užpurkškite vieną kartą per dieną taip, kad jos visiškai sudrėktų. Kitu atveju </w:t>
      </w:r>
      <w:r w:rsidRPr="00B20ED2">
        <w:rPr>
          <w:rFonts w:ascii="Times New Roman" w:hAnsi="Times New Roman"/>
          <w:color w:val="000000"/>
        </w:rPr>
        <w:t>Duoseptic</w:t>
      </w:r>
      <w:r w:rsidRPr="00B20ED2">
        <w:rPr>
          <w:rFonts w:ascii="Times New Roman" w:hAnsi="Times New Roman"/>
        </w:rPr>
        <w:t xml:space="preserve"> galite užpurkšti ant tampono ir gydomą vietą patrinti. Tinkamiausias būdas – naudojant tamponus.</w:t>
      </w:r>
    </w:p>
    <w:p w14:paraId="7FAAC0B6" w14:textId="77777777" w:rsidR="00230A03" w:rsidRPr="00B20ED2" w:rsidRDefault="00230A03" w:rsidP="00B20ED2">
      <w:pPr>
        <w:tabs>
          <w:tab w:val="left" w:pos="1296"/>
        </w:tabs>
        <w:spacing w:after="0" w:line="240" w:lineRule="auto"/>
        <w:rPr>
          <w:rFonts w:ascii="Times New Roman" w:hAnsi="Times New Roman"/>
          <w:highlight w:val="yellow"/>
        </w:rPr>
      </w:pPr>
    </w:p>
    <w:p w14:paraId="54AFF682"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 xml:space="preserve">Visais atvejais prieš atlikdami kitas procedūras (pvz., tvarstydami) po užpurškimo palaukite bent minutę ar dvi. Prieš atlikdami bet kokias medicinines procedūras leiskite </w:t>
      </w:r>
      <w:r w:rsidRPr="00B20ED2">
        <w:rPr>
          <w:rFonts w:ascii="Times New Roman" w:hAnsi="Times New Roman"/>
          <w:color w:val="000000"/>
        </w:rPr>
        <w:t>Duoseptic</w:t>
      </w:r>
      <w:r w:rsidRPr="00B20ED2">
        <w:rPr>
          <w:rFonts w:ascii="Times New Roman" w:hAnsi="Times New Roman"/>
        </w:rPr>
        <w:t xml:space="preserve"> visiškai išdžiūti.</w:t>
      </w:r>
    </w:p>
    <w:p w14:paraId="7D90C4BF" w14:textId="77777777" w:rsidR="00230A03" w:rsidRPr="00B20ED2" w:rsidRDefault="00230A03" w:rsidP="00B20ED2">
      <w:pPr>
        <w:tabs>
          <w:tab w:val="left" w:pos="1296"/>
        </w:tabs>
        <w:spacing w:after="0" w:line="240" w:lineRule="auto"/>
        <w:rPr>
          <w:rFonts w:ascii="Times New Roman" w:hAnsi="Times New Roman"/>
        </w:rPr>
      </w:pPr>
    </w:p>
    <w:p w14:paraId="35D8C654"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Jei preparatas naudojamas laikinam ribotam pagalbiniam antiseptiniam tarppirštinės mikozės gydymui, jis ant pažeistų vietų turi būti purškiamas ryte ir vakare (žr. 4.4 skyrių).</w:t>
      </w:r>
    </w:p>
    <w:p w14:paraId="583D5091" w14:textId="77777777" w:rsidR="00230A03" w:rsidRPr="00B20ED2" w:rsidRDefault="00230A03" w:rsidP="00646622">
      <w:pPr>
        <w:tabs>
          <w:tab w:val="left" w:pos="1296"/>
        </w:tabs>
        <w:spacing w:after="0" w:line="240" w:lineRule="auto"/>
        <w:rPr>
          <w:rFonts w:ascii="Times New Roman" w:hAnsi="Times New Roman"/>
        </w:rPr>
      </w:pPr>
    </w:p>
    <w:p w14:paraId="4348B287"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rPr>
        <w:t>Norėdami pasiekti geriausių rezultatų, atidžiai laikykitės visų šių nurodymų.</w:t>
      </w:r>
    </w:p>
    <w:p w14:paraId="56F5B571" w14:textId="77777777" w:rsidR="00230A03" w:rsidRPr="00B20ED2" w:rsidRDefault="00230A03" w:rsidP="00B20ED2">
      <w:pPr>
        <w:tabs>
          <w:tab w:val="left" w:pos="1296"/>
        </w:tabs>
        <w:spacing w:after="0" w:line="240" w:lineRule="auto"/>
        <w:rPr>
          <w:rFonts w:ascii="Times New Roman" w:hAnsi="Times New Roman"/>
          <w:highlight w:val="yellow"/>
        </w:rPr>
      </w:pPr>
    </w:p>
    <w:p w14:paraId="2B3E8612" w14:textId="77777777" w:rsidR="00230A03" w:rsidRPr="00B20ED2" w:rsidRDefault="00230A03" w:rsidP="00B20ED2">
      <w:pPr>
        <w:tabs>
          <w:tab w:val="left" w:pos="1296"/>
        </w:tabs>
        <w:spacing w:after="0" w:line="240" w:lineRule="auto"/>
        <w:rPr>
          <w:rFonts w:ascii="Times New Roman" w:hAnsi="Times New Roman"/>
          <w:color w:val="000000"/>
          <w:shd w:val="clear" w:color="auto" w:fill="FFFFFF"/>
        </w:rPr>
      </w:pPr>
      <w:r w:rsidRPr="00B20ED2">
        <w:rPr>
          <w:rFonts w:ascii="Times New Roman" w:hAnsi="Times New Roman"/>
          <w:color w:val="000000"/>
          <w:shd w:val="clear" w:color="auto" w:fill="FFFFFF"/>
        </w:rPr>
        <w:t xml:space="preserve">Tačiau tai taikoma tik tuo atveju, jei preparatas nepertraukiamai naudojamas ne ilgiau kaip 14 dienų, todėl </w:t>
      </w:r>
      <w:r w:rsidRPr="00B20ED2">
        <w:rPr>
          <w:rFonts w:ascii="Times New Roman" w:hAnsi="Times New Roman"/>
          <w:color w:val="000000"/>
        </w:rPr>
        <w:t>Duoseptic</w:t>
      </w:r>
      <w:r w:rsidRPr="00B20ED2">
        <w:rPr>
          <w:rFonts w:ascii="Times New Roman" w:hAnsi="Times New Roman"/>
          <w:color w:val="000000"/>
          <w:shd w:val="clear" w:color="auto" w:fill="FFFFFF"/>
        </w:rPr>
        <w:t xml:space="preserve"> be medicinos darbuotojų priežiūros neturi būti naudojamas ilgiau kaip 2 savaites. </w:t>
      </w:r>
    </w:p>
    <w:p w14:paraId="18AA2819"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i/>
        </w:rPr>
      </w:pPr>
    </w:p>
    <w:p w14:paraId="52D10C77"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i/>
        </w:rPr>
      </w:pPr>
      <w:r w:rsidRPr="00B20ED2">
        <w:rPr>
          <w:rFonts w:ascii="Times New Roman" w:hAnsi="Times New Roman"/>
          <w:i/>
        </w:rPr>
        <w:t>Vaikų populiacija</w:t>
      </w:r>
    </w:p>
    <w:p w14:paraId="38D812B7"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dozavimas suaugusie</w:t>
      </w:r>
      <w:r w:rsidR="00293F03">
        <w:rPr>
          <w:rFonts w:ascii="Times New Roman" w:hAnsi="Times New Roman"/>
        </w:rPr>
        <w:t>sie</w:t>
      </w:r>
      <w:r w:rsidRPr="00B20ED2">
        <w:rPr>
          <w:rFonts w:ascii="Times New Roman" w:hAnsi="Times New Roman"/>
        </w:rPr>
        <w:t>ms ir vaikams nesiskiria.</w:t>
      </w:r>
    </w:p>
    <w:p w14:paraId="5452B605" w14:textId="77777777" w:rsidR="007368FF" w:rsidRDefault="007368FF" w:rsidP="007368FF"/>
    <w:p w14:paraId="041DB8DC" w14:textId="77777777" w:rsidR="007368FF" w:rsidRPr="00227C6A" w:rsidRDefault="007368FF" w:rsidP="007368FF"/>
    <w:p w14:paraId="034977A3" w14:textId="77777777" w:rsidR="00230A03" w:rsidRPr="00B20ED2" w:rsidRDefault="00230A03" w:rsidP="00B20ED2">
      <w:pPr>
        <w:tabs>
          <w:tab w:val="left" w:pos="1296"/>
        </w:tabs>
        <w:spacing w:after="0" w:line="240" w:lineRule="auto"/>
        <w:rPr>
          <w:rFonts w:ascii="Times New Roman" w:hAnsi="Times New Roman"/>
          <w:u w:val="single"/>
        </w:rPr>
      </w:pPr>
      <w:r w:rsidRPr="00B20ED2">
        <w:rPr>
          <w:rFonts w:ascii="Times New Roman" w:hAnsi="Times New Roman"/>
          <w:u w:val="single"/>
        </w:rPr>
        <w:t>Vartojimo metodas</w:t>
      </w:r>
    </w:p>
    <w:p w14:paraId="347F6608" w14:textId="77777777" w:rsidR="00230A03" w:rsidRPr="00B20ED2" w:rsidRDefault="00230A03" w:rsidP="00B20ED2">
      <w:pPr>
        <w:tabs>
          <w:tab w:val="left" w:pos="1296"/>
        </w:tabs>
        <w:spacing w:after="0" w:line="240" w:lineRule="auto"/>
        <w:rPr>
          <w:rFonts w:ascii="Times New Roman" w:hAnsi="Times New Roman"/>
          <w:u w:val="single"/>
        </w:rPr>
      </w:pPr>
    </w:p>
    <w:p w14:paraId="167A1521"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rPr>
        <w:t>Vartoti ant odos.</w:t>
      </w:r>
    </w:p>
    <w:p w14:paraId="648963C2" w14:textId="77777777" w:rsidR="00230A03" w:rsidRPr="00B20ED2" w:rsidRDefault="00230A03" w:rsidP="00B20ED2">
      <w:pPr>
        <w:tabs>
          <w:tab w:val="left" w:pos="567"/>
        </w:tabs>
        <w:spacing w:after="0" w:line="240" w:lineRule="auto"/>
        <w:ind w:left="567" w:hanging="567"/>
        <w:rPr>
          <w:rFonts w:ascii="Times New Roman" w:hAnsi="Times New Roman"/>
        </w:rPr>
      </w:pPr>
    </w:p>
    <w:p w14:paraId="05C50257"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skirtas išoriniam</w:t>
      </w:r>
      <w:r w:rsidR="006A01DE">
        <w:rPr>
          <w:rFonts w:ascii="Times New Roman" w:hAnsi="Times New Roman"/>
        </w:rPr>
        <w:t xml:space="preserve"> </w:t>
      </w:r>
      <w:r w:rsidRPr="00B20ED2">
        <w:rPr>
          <w:rFonts w:ascii="Times New Roman" w:hAnsi="Times New Roman"/>
        </w:rPr>
        <w:t xml:space="preserve"> naudojimui ir negali būti, pvz., švirkščiamas švirkštu į giliuosius audinių sluoksnius.</w:t>
      </w:r>
    </w:p>
    <w:p w14:paraId="71F7768E" w14:textId="77777777" w:rsidR="00230A03" w:rsidRPr="00B20ED2" w:rsidRDefault="00230A03" w:rsidP="00B20ED2">
      <w:pPr>
        <w:tabs>
          <w:tab w:val="left" w:pos="567"/>
        </w:tabs>
        <w:spacing w:before="240" w:after="0" w:line="240" w:lineRule="auto"/>
        <w:rPr>
          <w:rFonts w:ascii="Times New Roman" w:hAnsi="Times New Roman"/>
        </w:rPr>
      </w:pPr>
      <w:r w:rsidRPr="00B20ED2">
        <w:rPr>
          <w:rFonts w:ascii="Times New Roman" w:hAnsi="Times New Roman"/>
        </w:rPr>
        <w:t xml:space="preserve">Rekomenduojama </w:t>
      </w:r>
      <w:r w:rsidRPr="00B20ED2">
        <w:rPr>
          <w:rFonts w:ascii="Times New Roman" w:hAnsi="Times New Roman"/>
          <w:color w:val="000000"/>
        </w:rPr>
        <w:t>Duoseptic</w:t>
      </w:r>
      <w:r w:rsidRPr="00B20ED2">
        <w:rPr>
          <w:rFonts w:ascii="Times New Roman" w:hAnsi="Times New Roman"/>
        </w:rPr>
        <w:t xml:space="preserve"> naudoti neskiestą.</w:t>
      </w:r>
    </w:p>
    <w:p w14:paraId="3D8C1335" w14:textId="77777777" w:rsidR="00230A03" w:rsidRPr="00B20ED2" w:rsidRDefault="00230A03" w:rsidP="00B20ED2">
      <w:pPr>
        <w:tabs>
          <w:tab w:val="left" w:pos="567"/>
        </w:tabs>
        <w:spacing w:after="0" w:line="240" w:lineRule="auto"/>
        <w:rPr>
          <w:rFonts w:ascii="Times New Roman" w:hAnsi="Times New Roman"/>
        </w:rPr>
      </w:pPr>
    </w:p>
    <w:p w14:paraId="41C9A834"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4.3</w:t>
      </w:r>
      <w:r w:rsidRPr="00B20ED2">
        <w:rPr>
          <w:rFonts w:ascii="Times New Roman" w:hAnsi="Times New Roman"/>
          <w:b/>
        </w:rPr>
        <w:tab/>
        <w:t>Kontraindikacijos</w:t>
      </w:r>
    </w:p>
    <w:p w14:paraId="7046A575" w14:textId="77777777" w:rsidR="00230A03" w:rsidRPr="00B20ED2" w:rsidRDefault="00230A03" w:rsidP="00B20ED2">
      <w:pPr>
        <w:tabs>
          <w:tab w:val="left" w:pos="567"/>
        </w:tabs>
        <w:spacing w:after="0" w:line="240" w:lineRule="auto"/>
        <w:rPr>
          <w:rFonts w:ascii="Times New Roman" w:hAnsi="Times New Roman"/>
        </w:rPr>
      </w:pPr>
    </w:p>
    <w:p w14:paraId="6146802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nenaudokite, jei padidėjęs jautrumas oktenidino dihidrochloridui, fenoksietanoliui ar bet kuriai 6.1 skyriuje nurodytai pagalbinei medžiagai.</w:t>
      </w:r>
    </w:p>
    <w:p w14:paraId="68AF1B60" w14:textId="77777777" w:rsidR="00230A03" w:rsidRPr="00B20ED2" w:rsidRDefault="00230A03" w:rsidP="00B20ED2">
      <w:pPr>
        <w:tabs>
          <w:tab w:val="left" w:pos="567"/>
        </w:tabs>
        <w:spacing w:after="0" w:line="240" w:lineRule="auto"/>
        <w:rPr>
          <w:rFonts w:ascii="Times New Roman" w:hAnsi="Times New Roman"/>
        </w:rPr>
      </w:pPr>
    </w:p>
    <w:p w14:paraId="20BA2F75"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neturėtų būti naudojamas pilvo ertmės (pvz. atliekant operaciją), šlapimo pūslės ar</w:t>
      </w:r>
      <w:r w:rsidR="00293F03" w:rsidRPr="00293F03">
        <w:t xml:space="preserve"> </w:t>
      </w:r>
      <w:r w:rsidR="001A4106">
        <w:rPr>
          <w:rFonts w:ascii="Times New Roman" w:hAnsi="Times New Roman"/>
        </w:rPr>
        <w:t xml:space="preserve">ausies </w:t>
      </w:r>
      <w:r w:rsidRPr="00B20ED2">
        <w:rPr>
          <w:rFonts w:ascii="Times New Roman" w:hAnsi="Times New Roman"/>
        </w:rPr>
        <w:t>membranos skalavimui.</w:t>
      </w:r>
    </w:p>
    <w:p w14:paraId="21BB5F77" w14:textId="77777777" w:rsidR="00230A03" w:rsidRPr="00B20ED2" w:rsidRDefault="00230A03" w:rsidP="00B20ED2">
      <w:pPr>
        <w:tabs>
          <w:tab w:val="left" w:pos="567"/>
        </w:tabs>
        <w:spacing w:after="0" w:line="240" w:lineRule="auto"/>
        <w:rPr>
          <w:rFonts w:ascii="Times New Roman" w:hAnsi="Times New Roman"/>
        </w:rPr>
      </w:pPr>
    </w:p>
    <w:p w14:paraId="2C4A2868"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4.4</w:t>
      </w:r>
      <w:r w:rsidRPr="00B20ED2">
        <w:rPr>
          <w:rFonts w:ascii="Times New Roman" w:hAnsi="Times New Roman"/>
          <w:b/>
        </w:rPr>
        <w:tab/>
        <w:t>Specialūs įspėjimai ir atsargumo priemonės</w:t>
      </w:r>
    </w:p>
    <w:p w14:paraId="33FCDEE5" w14:textId="77777777" w:rsidR="00230A03" w:rsidRPr="00B20ED2" w:rsidRDefault="00230A03" w:rsidP="00B20ED2">
      <w:pPr>
        <w:tabs>
          <w:tab w:val="left" w:pos="567"/>
        </w:tabs>
        <w:spacing w:after="0" w:line="240" w:lineRule="auto"/>
        <w:ind w:left="567" w:hanging="567"/>
        <w:rPr>
          <w:rFonts w:ascii="Times New Roman" w:hAnsi="Times New Roman"/>
        </w:rPr>
      </w:pPr>
    </w:p>
    <w:p w14:paraId="06FFCB1D"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color w:val="000000"/>
        </w:rPr>
        <w:t>Duoseptic</w:t>
      </w:r>
      <w:r w:rsidRPr="00B20ED2">
        <w:rPr>
          <w:rFonts w:ascii="Times New Roman" w:hAnsi="Times New Roman"/>
        </w:rPr>
        <w:t xml:space="preserve"> nenurykite, ypač didelio kiekio, ir neleiskite </w:t>
      </w:r>
      <w:r w:rsidRPr="00B20ED2">
        <w:rPr>
          <w:rFonts w:ascii="Times New Roman" w:hAnsi="Times New Roman"/>
          <w:color w:val="000000"/>
        </w:rPr>
        <w:t>Duoseptic</w:t>
      </w:r>
      <w:r w:rsidRPr="00B20ED2">
        <w:rPr>
          <w:rFonts w:ascii="Times New Roman" w:hAnsi="Times New Roman"/>
        </w:rPr>
        <w:t xml:space="preserve"> patekti į kraujotakos sistemą, pvz., dėl atsitiktinio įšvirkštimo.</w:t>
      </w:r>
    </w:p>
    <w:p w14:paraId="1E1FDBCC" w14:textId="77777777" w:rsidR="00230A03" w:rsidRPr="00B20ED2" w:rsidRDefault="00230A03" w:rsidP="00B20ED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B20ED2" w:rsidRPr="00230A03" w14:paraId="1DA5B815" w14:textId="77777777" w:rsidTr="00B90574">
        <w:tc>
          <w:tcPr>
            <w:tcW w:w="9779" w:type="dxa"/>
            <w:tcBorders>
              <w:top w:val="single" w:sz="12" w:space="0" w:color="auto"/>
              <w:left w:val="single" w:sz="12" w:space="0" w:color="auto"/>
              <w:bottom w:val="single" w:sz="12" w:space="0" w:color="auto"/>
              <w:right w:val="single" w:sz="12" w:space="0" w:color="auto"/>
            </w:tcBorders>
            <w:hideMark/>
          </w:tcPr>
          <w:p w14:paraId="473FE6CB"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eritemą, taip pat audinių nekrozę; kai kuriais atvejais buvo reikalinga chirurginė intervencija (žr. 4.8 skyrių).</w:t>
            </w:r>
          </w:p>
          <w:p w14:paraId="7985D0BC" w14:textId="77777777" w:rsidR="00230A03" w:rsidRPr="00E22976" w:rsidRDefault="00230A03" w:rsidP="005D5B10">
            <w:pPr>
              <w:tabs>
                <w:tab w:val="left" w:pos="567"/>
              </w:tabs>
              <w:spacing w:after="0" w:line="240" w:lineRule="auto"/>
              <w:rPr>
                <w:rFonts w:ascii="Times New Roman" w:hAnsi="Times New Roman"/>
              </w:rPr>
            </w:pPr>
            <w:r w:rsidRPr="00E22976">
              <w:rPr>
                <w:rFonts w:ascii="Times New Roman" w:hAnsi="Times New Roman"/>
              </w:rPr>
              <w:t>Siekiant išvengti audinių pažeidimo, preparato neleiskite švirkštu į giliuosius audinius.</w:t>
            </w:r>
            <w:r w:rsidRPr="005D5B10">
              <w:rPr>
                <w:rFonts w:ascii="Times New Roman" w:hAnsi="Times New Roman"/>
              </w:rPr>
              <w:t xml:space="preserve"> </w:t>
            </w:r>
            <w:r w:rsidRPr="00E22976">
              <w:rPr>
                <w:rFonts w:ascii="Times New Roman" w:hAnsi="Times New Roman"/>
                <w:color w:val="000000"/>
              </w:rPr>
              <w:t>Duoseptic</w:t>
            </w:r>
            <w:r w:rsidRPr="00E22976">
              <w:rPr>
                <w:rFonts w:ascii="Times New Roman" w:hAnsi="Times New Roman"/>
              </w:rPr>
              <w:t xml:space="preserve"> skirtas tik išoriniam </w:t>
            </w:r>
            <w:r w:rsidRPr="00E67EC1">
              <w:rPr>
                <w:rFonts w:ascii="Times New Roman" w:hAnsi="Times New Roman"/>
                <w:b/>
              </w:rPr>
              <w:t xml:space="preserve">naudojimui </w:t>
            </w:r>
            <w:r w:rsidRPr="00E22976">
              <w:rPr>
                <w:rFonts w:ascii="Times New Roman" w:hAnsi="Times New Roman"/>
              </w:rPr>
              <w:t>(tepant tamponu ar purškiant).</w:t>
            </w:r>
          </w:p>
        </w:tc>
      </w:tr>
    </w:tbl>
    <w:p w14:paraId="7993B3CD" w14:textId="77777777" w:rsidR="00230A03" w:rsidRPr="00B20ED2" w:rsidRDefault="00230A03" w:rsidP="00B20ED2">
      <w:pPr>
        <w:tabs>
          <w:tab w:val="left" w:pos="567"/>
        </w:tabs>
        <w:spacing w:before="240" w:after="240" w:line="240" w:lineRule="auto"/>
        <w:rPr>
          <w:rFonts w:ascii="Times New Roman" w:hAnsi="Times New Roman"/>
        </w:rPr>
      </w:pPr>
      <w:r w:rsidRPr="00B20ED2">
        <w:rPr>
          <w:rFonts w:ascii="Times New Roman" w:hAnsi="Times New Roman"/>
        </w:rPr>
        <w:t>Oktenidino vandeninių tirpalų (0,1 </w:t>
      </w:r>
      <w:r w:rsidRPr="00B90574">
        <w:rPr>
          <w:rFonts w:ascii="Times New Roman" w:hAnsi="Times New Roman"/>
        </w:rPr>
        <w:t>%</w:t>
      </w:r>
      <w:r w:rsidRPr="00B20ED2">
        <w:rPr>
          <w:rFonts w:ascii="Times New Roman" w:hAnsi="Times New Roman"/>
        </w:rPr>
        <w:t>, su fenoksietanoliu arba be jo) vartojimas odos antiseptikai prieš invazines procedūras buvo susijęs su sunkiomis odos reakcijomis mažai sveriantiems neišnešiotiems naujagimiams.</w:t>
      </w:r>
    </w:p>
    <w:p w14:paraId="3265A5D3" w14:textId="77777777" w:rsidR="00230A03" w:rsidRPr="00B20ED2" w:rsidRDefault="00230A03" w:rsidP="00B20ED2">
      <w:pPr>
        <w:tabs>
          <w:tab w:val="left" w:pos="567"/>
        </w:tabs>
        <w:spacing w:before="240" w:after="240" w:line="240" w:lineRule="auto"/>
        <w:rPr>
          <w:rFonts w:ascii="Times New Roman" w:hAnsi="Times New Roman"/>
        </w:rPr>
      </w:pPr>
      <w:r w:rsidRPr="00B20ED2">
        <w:rPr>
          <w:rFonts w:ascii="Times New Roman" w:hAnsi="Times New Roman"/>
        </w:rPr>
        <w:t>Prieš atlikdami intervenciją, nuimkite visas įmirkusias medžiagas, dangalus ar chalatus. Nenaudokite per didelių kiekių ir neleiskite tirpalui kauptis odos raukšlėse ar po pacientu arba lašėti ant paklodžių ar kitos medžiagos, tiesiogiai besiliečiančios su pacientu. Jei srityse, kuriose anksčiau buvo vartojamas Duoseptic, reikia naudoti hermetinius tvarsčius, prieš dedant tvarstį būtina atidžiai patikrinti, ar nėra vaistinio preparato pertekliaus.</w:t>
      </w:r>
    </w:p>
    <w:p w14:paraId="00976E4A" w14:textId="77777777" w:rsidR="00230A03" w:rsidRPr="00B20ED2" w:rsidRDefault="00230A03" w:rsidP="00B20ED2">
      <w:pPr>
        <w:tabs>
          <w:tab w:val="left" w:pos="567"/>
        </w:tabs>
        <w:spacing w:before="240" w:after="240" w:line="240" w:lineRule="auto"/>
        <w:rPr>
          <w:rFonts w:ascii="Times New Roman" w:hAnsi="Times New Roman"/>
        </w:rPr>
      </w:pPr>
      <w:r w:rsidRPr="00B20ED2">
        <w:rPr>
          <w:rFonts w:ascii="Times New Roman" w:hAnsi="Times New Roman"/>
        </w:rPr>
        <w:t>Reikia vengti vartoti Duoseptic į akį.</w:t>
      </w:r>
    </w:p>
    <w:p w14:paraId="4C6ED02B"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rPr>
        <w:t xml:space="preserve">Kadangi tarppirštinės (ang. </w:t>
      </w:r>
      <w:r w:rsidRPr="00B20ED2">
        <w:rPr>
          <w:rFonts w:ascii="Times New Roman" w:hAnsi="Times New Roman"/>
          <w:i/>
        </w:rPr>
        <w:t>interdigital</w:t>
      </w:r>
      <w:r w:rsidRPr="00B20ED2">
        <w:rPr>
          <w:rFonts w:ascii="Times New Roman" w:hAnsi="Times New Roman"/>
        </w:rPr>
        <w:t xml:space="preserve">) mikozės atveju </w:t>
      </w:r>
      <w:r w:rsidRPr="00B20ED2">
        <w:rPr>
          <w:rFonts w:ascii="Times New Roman" w:hAnsi="Times New Roman"/>
          <w:color w:val="000000"/>
        </w:rPr>
        <w:t>Duoseptic</w:t>
      </w:r>
      <w:r w:rsidRPr="00B20ED2">
        <w:rPr>
          <w:rFonts w:ascii="Times New Roman" w:hAnsi="Times New Roman"/>
        </w:rPr>
        <w:t xml:space="preserve"> skirtas tik trumpalaikiam ribotam pagalbiniam antiseptiniam gydymui (ypač siekiant išvengti papildomos bakterinės infekcijos arba ją apriboti), turėtų būti skiriamas tinkamas priešgrybelinis gydymas. Tokiais atvejais pacientams turi būti pateikiami aiškūs nurodymai dėl taikomo gydymo (žr. 4.</w:t>
      </w:r>
      <w:r w:rsidR="004C2B0A">
        <w:rPr>
          <w:rFonts w:ascii="Times New Roman" w:hAnsi="Times New Roman"/>
        </w:rPr>
        <w:t>2</w:t>
      </w:r>
      <w:r w:rsidR="00227A3E">
        <w:rPr>
          <w:rFonts w:ascii="Times New Roman" w:hAnsi="Times New Roman"/>
        </w:rPr>
        <w:t xml:space="preserve"> </w:t>
      </w:r>
      <w:r w:rsidRPr="00B20ED2">
        <w:rPr>
          <w:rFonts w:ascii="Times New Roman" w:hAnsi="Times New Roman"/>
        </w:rPr>
        <w:t>skyrių).</w:t>
      </w:r>
    </w:p>
    <w:p w14:paraId="5234DFCE" w14:textId="77777777" w:rsidR="00230A03" w:rsidRPr="00B20ED2" w:rsidRDefault="00230A03" w:rsidP="00B20ED2">
      <w:pPr>
        <w:tabs>
          <w:tab w:val="left" w:pos="567"/>
        </w:tabs>
        <w:spacing w:after="0" w:line="240" w:lineRule="auto"/>
        <w:rPr>
          <w:rFonts w:ascii="Times New Roman" w:hAnsi="Times New Roman"/>
        </w:rPr>
      </w:pPr>
    </w:p>
    <w:p w14:paraId="517AD380"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4.5</w:t>
      </w:r>
      <w:r w:rsidRPr="00B20ED2">
        <w:rPr>
          <w:rFonts w:ascii="Times New Roman" w:hAnsi="Times New Roman"/>
          <w:b/>
        </w:rPr>
        <w:tab/>
        <w:t>Sąveika su kitais vaistiniais preparatais ir kitokia sąveika</w:t>
      </w:r>
    </w:p>
    <w:p w14:paraId="7010C464" w14:textId="77777777" w:rsidR="00230A03" w:rsidRPr="00B20ED2" w:rsidRDefault="00230A03" w:rsidP="00B20ED2">
      <w:pPr>
        <w:tabs>
          <w:tab w:val="left" w:pos="567"/>
        </w:tabs>
        <w:spacing w:after="0" w:line="240" w:lineRule="auto"/>
        <w:ind w:left="567" w:hanging="567"/>
        <w:rPr>
          <w:rFonts w:ascii="Times New Roman" w:hAnsi="Times New Roman"/>
        </w:rPr>
      </w:pPr>
    </w:p>
    <w:p w14:paraId="4E4B29F0"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Sąveikos tyrimų, įskaitant sąveikos su kitais vietiškai veikiančiais vaistais tyrimus, neatlikta. </w:t>
      </w:r>
    </w:p>
    <w:p w14:paraId="3494AE89" w14:textId="77777777" w:rsidR="00230A03" w:rsidRPr="00B20ED2" w:rsidRDefault="00230A03" w:rsidP="00B20ED2">
      <w:pPr>
        <w:tabs>
          <w:tab w:val="left" w:pos="567"/>
        </w:tabs>
        <w:spacing w:after="0" w:line="240" w:lineRule="auto"/>
        <w:rPr>
          <w:rFonts w:ascii="Times New Roman" w:hAnsi="Times New Roman"/>
        </w:rPr>
      </w:pPr>
    </w:p>
    <w:p w14:paraId="46F88926"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Nenaudokite Duoseptic kartu su antiseptikais, kurių pagrindą sudaro polivinilpirolidono (PVP) ir jodo kompleksas (joduoto povidono kompleksas), nes ant besiribojančių odos sričių gali atsirasti stiprių spalvos pakitimų – nuo rudų iki violetinių.</w:t>
      </w:r>
    </w:p>
    <w:p w14:paraId="47B2464E" w14:textId="77777777" w:rsidR="00230A03" w:rsidRPr="00B20ED2" w:rsidRDefault="00230A03" w:rsidP="00B20ED2">
      <w:pPr>
        <w:tabs>
          <w:tab w:val="left" w:pos="567"/>
        </w:tabs>
        <w:spacing w:after="0" w:line="240" w:lineRule="auto"/>
        <w:rPr>
          <w:rFonts w:ascii="Times New Roman" w:hAnsi="Times New Roman"/>
        </w:rPr>
      </w:pPr>
    </w:p>
    <w:p w14:paraId="1D3FED76"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4.6</w:t>
      </w:r>
      <w:r w:rsidRPr="00B20ED2">
        <w:rPr>
          <w:rFonts w:ascii="Times New Roman" w:hAnsi="Times New Roman"/>
          <w:b/>
        </w:rPr>
        <w:tab/>
        <w:t>Vaisingumas, nėštumo ir žindymo laikotarpis</w:t>
      </w:r>
    </w:p>
    <w:p w14:paraId="38859A84" w14:textId="77777777" w:rsidR="00230A03" w:rsidRPr="00B20ED2" w:rsidRDefault="00230A03" w:rsidP="00B20ED2">
      <w:pPr>
        <w:tabs>
          <w:tab w:val="left" w:pos="567"/>
        </w:tabs>
        <w:spacing w:after="0" w:line="240" w:lineRule="auto"/>
        <w:rPr>
          <w:rFonts w:ascii="Times New Roman" w:hAnsi="Times New Roman"/>
          <w:i/>
        </w:rPr>
      </w:pPr>
    </w:p>
    <w:p w14:paraId="78857AD7" w14:textId="77777777" w:rsidR="00230A03" w:rsidRPr="00B20ED2" w:rsidRDefault="00230A03" w:rsidP="00B20ED2">
      <w:pPr>
        <w:autoSpaceDE w:val="0"/>
        <w:autoSpaceDN w:val="0"/>
        <w:adjustRightInd w:val="0"/>
        <w:spacing w:after="0" w:line="240" w:lineRule="auto"/>
        <w:rPr>
          <w:rFonts w:ascii="Times New Roman" w:hAnsi="Times New Roman"/>
          <w:u w:val="single"/>
        </w:rPr>
      </w:pPr>
      <w:r w:rsidRPr="00B20ED2">
        <w:rPr>
          <w:rFonts w:ascii="Times New Roman" w:hAnsi="Times New Roman"/>
          <w:u w:val="single"/>
        </w:rPr>
        <w:t>Nėštumas</w:t>
      </w:r>
    </w:p>
    <w:p w14:paraId="33C66F7C" w14:textId="77777777" w:rsidR="00230A03" w:rsidRPr="00B20ED2" w:rsidRDefault="00230A03" w:rsidP="00B20ED2">
      <w:pPr>
        <w:autoSpaceDE w:val="0"/>
        <w:autoSpaceDN w:val="0"/>
        <w:adjustRightInd w:val="0"/>
        <w:spacing w:after="0" w:line="240" w:lineRule="auto"/>
        <w:rPr>
          <w:rFonts w:ascii="Times New Roman" w:hAnsi="Times New Roman"/>
        </w:rPr>
      </w:pPr>
      <w:r w:rsidRPr="00B20ED2">
        <w:rPr>
          <w:rFonts w:ascii="Times New Roman" w:hAnsi="Times New Roman"/>
        </w:rPr>
        <w:lastRenderedPageBreak/>
        <w:t xml:space="preserve">Duomenų apie preparatų, kurių sudėtyje yra oktenidino dihidrochlorido ir fenoksietanolio, vartojimą nėštumo metu yra vidutiniškai (300–1 000 nėštumų baigčių) ir juose nenurodoma jokių tokių preparatų sukeliamų apsigimimų ar toksiško poveikio vaisiui ir (arba) naujagimiui atvejų. </w:t>
      </w:r>
    </w:p>
    <w:p w14:paraId="5EAFB8BE" w14:textId="77777777" w:rsidR="00230A03" w:rsidRPr="00B20ED2" w:rsidRDefault="00230A03" w:rsidP="00B20ED2">
      <w:pPr>
        <w:autoSpaceDE w:val="0"/>
        <w:autoSpaceDN w:val="0"/>
        <w:adjustRightInd w:val="0"/>
        <w:spacing w:after="0" w:line="240" w:lineRule="auto"/>
        <w:rPr>
          <w:rFonts w:ascii="Times New Roman" w:hAnsi="Times New Roman"/>
        </w:rPr>
      </w:pPr>
      <w:r w:rsidRPr="00B20ED2">
        <w:rPr>
          <w:rFonts w:ascii="Times New Roman" w:hAnsi="Times New Roman"/>
        </w:rPr>
        <w:t>Su gyvūnais atlikti tyrimai neparodė tiesioginio ar netiesioginio kenksmingo toksinio poveikio reprodukcijai (žr. 5.3 skyrių).</w:t>
      </w:r>
    </w:p>
    <w:p w14:paraId="164F42EB" w14:textId="77777777" w:rsidR="00230A03" w:rsidRPr="00B20ED2" w:rsidRDefault="00230A03" w:rsidP="00B20ED2">
      <w:pPr>
        <w:autoSpaceDE w:val="0"/>
        <w:autoSpaceDN w:val="0"/>
        <w:adjustRightInd w:val="0"/>
        <w:spacing w:after="0" w:line="240" w:lineRule="auto"/>
        <w:rPr>
          <w:rFonts w:ascii="Times New Roman" w:hAnsi="Times New Roman"/>
        </w:rPr>
      </w:pPr>
      <w:r w:rsidRPr="00B20ED2">
        <w:rPr>
          <w:rFonts w:ascii="Times New Roman" w:hAnsi="Times New Roman"/>
        </w:rPr>
        <w:t>Jei būtina, galima spręsti dėl Duoseptic naudojimo nėštumo metu.</w:t>
      </w:r>
    </w:p>
    <w:p w14:paraId="79C6E871" w14:textId="77777777" w:rsidR="00230A03" w:rsidRPr="00B20ED2" w:rsidRDefault="00230A03" w:rsidP="00646622">
      <w:pPr>
        <w:tabs>
          <w:tab w:val="left" w:pos="1296"/>
        </w:tabs>
        <w:spacing w:after="0" w:line="240" w:lineRule="auto"/>
        <w:rPr>
          <w:rFonts w:ascii="Times New Roman" w:hAnsi="Times New Roman"/>
        </w:rPr>
      </w:pPr>
    </w:p>
    <w:p w14:paraId="5ED0244B" w14:textId="77777777" w:rsidR="00230A03" w:rsidRPr="00B20ED2" w:rsidRDefault="00230A03" w:rsidP="007A4093">
      <w:pPr>
        <w:tabs>
          <w:tab w:val="left" w:pos="1296"/>
        </w:tabs>
        <w:spacing w:after="0" w:line="240" w:lineRule="auto"/>
        <w:rPr>
          <w:rFonts w:ascii="Times New Roman" w:hAnsi="Times New Roman"/>
          <w:u w:val="single"/>
        </w:rPr>
      </w:pPr>
      <w:r w:rsidRPr="00B20ED2">
        <w:rPr>
          <w:rFonts w:ascii="Times New Roman" w:hAnsi="Times New Roman"/>
          <w:u w:val="single"/>
        </w:rPr>
        <w:t>Žindymo laikotarpis</w:t>
      </w:r>
    </w:p>
    <w:p w14:paraId="720D4B27"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Duoseptic neturėtų būti naudojamas ant krūtimi maitinančios moters odos žindymo zonoje.</w:t>
      </w:r>
    </w:p>
    <w:p w14:paraId="03090551" w14:textId="77777777" w:rsidR="00230A03" w:rsidRPr="00B20ED2" w:rsidRDefault="00230A03" w:rsidP="00646622">
      <w:pPr>
        <w:tabs>
          <w:tab w:val="left" w:pos="1296"/>
        </w:tabs>
        <w:spacing w:after="0" w:line="240" w:lineRule="auto"/>
        <w:rPr>
          <w:rFonts w:ascii="Times New Roman" w:hAnsi="Times New Roman"/>
          <w:color w:val="000000"/>
        </w:rPr>
      </w:pPr>
      <w:r w:rsidRPr="00B20ED2">
        <w:rPr>
          <w:rFonts w:ascii="Times New Roman" w:hAnsi="Times New Roman"/>
          <w:color w:val="000000"/>
        </w:rPr>
        <w:t>Pakankamų eksperimentinių tyrimų su gyvūnais ir klinikinių duomenų apie produkto, kurioje sudėtyje yra oktenidino dihidrochlorido ir fenoksietanolio, vartojimą žindymo laikotarpiu nėra.</w:t>
      </w:r>
    </w:p>
    <w:p w14:paraId="0C1DA881" w14:textId="77777777" w:rsidR="00230A03" w:rsidRPr="00B20ED2" w:rsidRDefault="00230A03" w:rsidP="007A4093">
      <w:pPr>
        <w:tabs>
          <w:tab w:val="left" w:pos="1296"/>
        </w:tabs>
        <w:spacing w:after="0" w:line="240" w:lineRule="auto"/>
        <w:rPr>
          <w:rFonts w:ascii="Times New Roman" w:hAnsi="Times New Roman"/>
          <w:color w:val="000000"/>
        </w:rPr>
      </w:pPr>
      <w:r w:rsidRPr="00B20ED2">
        <w:rPr>
          <w:rFonts w:ascii="Times New Roman" w:hAnsi="Times New Roman"/>
          <w:color w:val="000000"/>
        </w:rPr>
        <w:t xml:space="preserve">Kadangi oktenidino dihidrochloridas absorbuojamas tik labai mažais kiekiais arba visiškai neabsorbuojamas, reikia manyti, kad į </w:t>
      </w:r>
      <w:r w:rsidR="006D1515">
        <w:rPr>
          <w:rFonts w:ascii="Times New Roman" w:hAnsi="Times New Roman"/>
          <w:color w:val="000000"/>
        </w:rPr>
        <w:t>gydytų moterų</w:t>
      </w:r>
      <w:r w:rsidR="006D1515" w:rsidRPr="00B20ED2">
        <w:rPr>
          <w:rFonts w:ascii="Times New Roman" w:hAnsi="Times New Roman"/>
          <w:color w:val="000000"/>
        </w:rPr>
        <w:t xml:space="preserve"> </w:t>
      </w:r>
      <w:r w:rsidRPr="00B20ED2">
        <w:rPr>
          <w:rFonts w:ascii="Times New Roman" w:hAnsi="Times New Roman"/>
          <w:color w:val="000000"/>
        </w:rPr>
        <w:t>pieną jis neišsiskiria.</w:t>
      </w:r>
    </w:p>
    <w:p w14:paraId="68D6198E" w14:textId="77777777" w:rsidR="00230A03" w:rsidRPr="00B20ED2" w:rsidRDefault="00230A03" w:rsidP="00B20ED2">
      <w:pPr>
        <w:tabs>
          <w:tab w:val="left" w:pos="1296"/>
        </w:tabs>
        <w:spacing w:after="0" w:line="240" w:lineRule="auto"/>
        <w:rPr>
          <w:rFonts w:ascii="Times New Roman" w:hAnsi="Times New Roman"/>
          <w:color w:val="000000"/>
        </w:rPr>
      </w:pPr>
      <w:r w:rsidRPr="00B20ED2">
        <w:rPr>
          <w:rFonts w:ascii="Times New Roman" w:hAnsi="Times New Roman"/>
          <w:color w:val="000000"/>
        </w:rPr>
        <w:t>Fenoksietanolis greitai ir beveik visas absorbuojamas,</w:t>
      </w:r>
      <w:r w:rsidRPr="00B20ED2">
        <w:rPr>
          <w:rFonts w:ascii="Times New Roman" w:hAnsi="Times New Roman"/>
        </w:rPr>
        <w:t xml:space="preserve"> </w:t>
      </w:r>
      <w:r w:rsidRPr="00B20ED2">
        <w:rPr>
          <w:rFonts w:ascii="Times New Roman" w:hAnsi="Times New Roman"/>
          <w:color w:val="000000"/>
        </w:rPr>
        <w:t xml:space="preserve">beveik visas jo kiekis kaip oksidacijos produktas išsiskiria per inkstus. Todėl patekimas į </w:t>
      </w:r>
      <w:r w:rsidR="00BE31C7">
        <w:rPr>
          <w:rFonts w:ascii="Times New Roman" w:hAnsi="Times New Roman"/>
          <w:color w:val="000000"/>
        </w:rPr>
        <w:t>gydytų moterų</w:t>
      </w:r>
      <w:r w:rsidR="00BE31C7" w:rsidRPr="00B20ED2">
        <w:rPr>
          <w:rFonts w:ascii="Times New Roman" w:hAnsi="Times New Roman"/>
          <w:color w:val="000000"/>
        </w:rPr>
        <w:t xml:space="preserve"> </w:t>
      </w:r>
      <w:r w:rsidRPr="00B20ED2">
        <w:rPr>
          <w:rFonts w:ascii="Times New Roman" w:hAnsi="Times New Roman"/>
          <w:color w:val="000000"/>
        </w:rPr>
        <w:t>pieną yra menkai tikėtinas.</w:t>
      </w:r>
    </w:p>
    <w:p w14:paraId="789F525C" w14:textId="77777777" w:rsidR="00227A3E" w:rsidRDefault="00227A3E" w:rsidP="00B20ED2">
      <w:pPr>
        <w:tabs>
          <w:tab w:val="left" w:pos="567"/>
        </w:tabs>
        <w:spacing w:after="0" w:line="240" w:lineRule="auto"/>
        <w:rPr>
          <w:rFonts w:ascii="Times New Roman" w:hAnsi="Times New Roman"/>
          <w:u w:val="single"/>
        </w:rPr>
      </w:pPr>
    </w:p>
    <w:p w14:paraId="13279906"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Vaisingumas</w:t>
      </w:r>
    </w:p>
    <w:p w14:paraId="7126298F"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Duoseptic poveikis žmogaus vaisingumui neištirtas.</w:t>
      </w:r>
    </w:p>
    <w:p w14:paraId="60153D7F"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Su gyvūnais atlikti tyrimai dėl </w:t>
      </w:r>
      <w:r w:rsidRPr="00B20ED2">
        <w:rPr>
          <w:rFonts w:ascii="Times New Roman" w:hAnsi="Times New Roman"/>
          <w:color w:val="000000"/>
        </w:rPr>
        <w:t xml:space="preserve">oktenidino dihidrochlorido </w:t>
      </w:r>
      <w:r w:rsidRPr="00B20ED2">
        <w:rPr>
          <w:rFonts w:ascii="Times New Roman" w:hAnsi="Times New Roman"/>
        </w:rPr>
        <w:t xml:space="preserve">neparodė jokio neigiamo poveikio žiurkių vislumui. Atitinkamų duomenų dėl </w:t>
      </w:r>
      <w:r w:rsidRPr="00B20ED2">
        <w:rPr>
          <w:rFonts w:ascii="Times New Roman" w:hAnsi="Times New Roman"/>
          <w:color w:val="000000"/>
        </w:rPr>
        <w:t>fenoksietanolio nėra.</w:t>
      </w:r>
    </w:p>
    <w:p w14:paraId="29E5165E" w14:textId="77777777" w:rsidR="00230A03" w:rsidRPr="00B20ED2" w:rsidRDefault="00230A03" w:rsidP="00B20ED2">
      <w:pPr>
        <w:tabs>
          <w:tab w:val="left" w:pos="567"/>
        </w:tabs>
        <w:spacing w:after="0" w:line="240" w:lineRule="auto"/>
        <w:rPr>
          <w:rFonts w:ascii="Times New Roman" w:hAnsi="Times New Roman"/>
          <w:b/>
        </w:rPr>
      </w:pPr>
    </w:p>
    <w:p w14:paraId="5497D6D5"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4.7</w:t>
      </w:r>
      <w:r w:rsidRPr="00B20ED2">
        <w:rPr>
          <w:rFonts w:ascii="Times New Roman" w:hAnsi="Times New Roman"/>
          <w:b/>
        </w:rPr>
        <w:tab/>
        <w:t>Poveikis gebėjimui vairuoti ir valdyti mechanizmus</w:t>
      </w:r>
    </w:p>
    <w:p w14:paraId="60199C8B" w14:textId="77777777" w:rsidR="00230A03" w:rsidRPr="00B20ED2" w:rsidRDefault="00230A03" w:rsidP="00B20ED2">
      <w:pPr>
        <w:tabs>
          <w:tab w:val="left" w:pos="567"/>
        </w:tabs>
        <w:spacing w:after="0" w:line="240" w:lineRule="auto"/>
        <w:rPr>
          <w:rFonts w:ascii="Times New Roman" w:hAnsi="Times New Roman"/>
        </w:rPr>
      </w:pPr>
    </w:p>
    <w:p w14:paraId="5197614D" w14:textId="77777777" w:rsidR="00230A03" w:rsidRPr="00B20ED2" w:rsidRDefault="00230A03" w:rsidP="00B20ED2">
      <w:pPr>
        <w:tabs>
          <w:tab w:val="left" w:pos="567"/>
        </w:tabs>
        <w:spacing w:after="0" w:line="240" w:lineRule="auto"/>
        <w:rPr>
          <w:rFonts w:ascii="Times New Roman" w:hAnsi="Times New Roman"/>
          <w:i/>
        </w:rPr>
      </w:pPr>
      <w:r w:rsidRPr="00B20ED2">
        <w:rPr>
          <w:rFonts w:ascii="Times New Roman" w:hAnsi="Times New Roman"/>
        </w:rPr>
        <w:t>Duoseptic gebėjimo vairuoti ir valdyti mechanizmus neveikia.</w:t>
      </w:r>
    </w:p>
    <w:p w14:paraId="377CBAE3" w14:textId="77777777" w:rsidR="00230A03" w:rsidRPr="00B20ED2" w:rsidRDefault="00230A03" w:rsidP="00B20ED2">
      <w:pPr>
        <w:tabs>
          <w:tab w:val="left" w:pos="567"/>
        </w:tabs>
        <w:spacing w:after="0" w:line="240" w:lineRule="auto"/>
        <w:rPr>
          <w:rFonts w:ascii="Times New Roman" w:hAnsi="Times New Roman"/>
        </w:rPr>
      </w:pPr>
    </w:p>
    <w:p w14:paraId="471A703B" w14:textId="77777777" w:rsidR="00230A03" w:rsidRPr="00B20ED2" w:rsidRDefault="00230A03" w:rsidP="00646622">
      <w:pPr>
        <w:numPr>
          <w:ilvl w:val="1"/>
          <w:numId w:val="4"/>
        </w:numPr>
        <w:spacing w:after="0" w:line="240" w:lineRule="auto"/>
        <w:rPr>
          <w:rFonts w:ascii="Times New Roman" w:hAnsi="Times New Roman"/>
          <w:b/>
        </w:rPr>
      </w:pPr>
      <w:r w:rsidRPr="00B20ED2">
        <w:rPr>
          <w:rFonts w:ascii="Times New Roman" w:hAnsi="Times New Roman"/>
          <w:b/>
        </w:rPr>
        <w:t>Nepageidaujamas poveikis</w:t>
      </w:r>
    </w:p>
    <w:p w14:paraId="5C505223" w14:textId="77777777" w:rsidR="00230A03" w:rsidRPr="00B20ED2" w:rsidRDefault="00230A03" w:rsidP="00B20ED2">
      <w:pPr>
        <w:tabs>
          <w:tab w:val="left" w:pos="567"/>
        </w:tabs>
        <w:spacing w:after="0" w:line="240" w:lineRule="auto"/>
        <w:ind w:left="570"/>
        <w:rPr>
          <w:rFonts w:ascii="Times New Roman" w:hAnsi="Times New Roman"/>
          <w:b/>
        </w:rPr>
      </w:pPr>
    </w:p>
    <w:p w14:paraId="106BE63B" w14:textId="77777777" w:rsidR="00BE31C7" w:rsidRDefault="004C2B0A" w:rsidP="00B20ED2">
      <w:pPr>
        <w:widowControl w:val="0"/>
        <w:tabs>
          <w:tab w:val="left" w:pos="567"/>
        </w:tabs>
        <w:autoSpaceDE w:val="0"/>
        <w:autoSpaceDN w:val="0"/>
        <w:adjustRightInd w:val="0"/>
        <w:spacing w:after="0" w:line="240" w:lineRule="auto"/>
        <w:rPr>
          <w:rFonts w:ascii="Times New Roman" w:hAnsi="Times New Roman" w:cs="Times New Roman"/>
          <w:snapToGrid w:val="0"/>
        </w:rPr>
      </w:pPr>
      <w:r w:rsidRPr="004C2B0A">
        <w:rPr>
          <w:rFonts w:ascii="Times New Roman" w:hAnsi="Times New Roman" w:cs="Times New Roman"/>
          <w:snapToGrid w:val="0"/>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66C0CEC"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p>
    <w:p w14:paraId="4A388902"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u w:val="single"/>
        </w:rPr>
      </w:pPr>
      <w:r w:rsidRPr="00B20ED2">
        <w:rPr>
          <w:rFonts w:ascii="Times New Roman" w:hAnsi="Times New Roman"/>
          <w:u w:val="single"/>
        </w:rPr>
        <w:t>Bendrieji sutrikimai ir vartojimo vietos reakcijos:</w:t>
      </w:r>
    </w:p>
    <w:tbl>
      <w:tblPr>
        <w:tblW w:w="0" w:type="auto"/>
        <w:tblLook w:val="04A0" w:firstRow="1" w:lastRow="0" w:firstColumn="1" w:lastColumn="0" w:noHBand="0" w:noVBand="1"/>
      </w:tblPr>
      <w:tblGrid>
        <w:gridCol w:w="1373"/>
        <w:gridCol w:w="7697"/>
      </w:tblGrid>
      <w:tr w:rsidR="00B20ED2" w:rsidRPr="00230A03" w14:paraId="31B3C8E2" w14:textId="77777777" w:rsidTr="00B20ED2">
        <w:tc>
          <w:tcPr>
            <w:tcW w:w="1384" w:type="dxa"/>
            <w:hideMark/>
          </w:tcPr>
          <w:p w14:paraId="75ECF24E"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Retas:</w:t>
            </w:r>
          </w:p>
        </w:tc>
        <w:tc>
          <w:tcPr>
            <w:tcW w:w="8395" w:type="dxa"/>
            <w:hideMark/>
          </w:tcPr>
          <w:p w14:paraId="1E189FB6"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Deginimo jausmas, paraudimas, niežėjimas ir šilumos pojūtis.</w:t>
            </w:r>
          </w:p>
        </w:tc>
      </w:tr>
      <w:tr w:rsidR="00B20ED2" w:rsidRPr="00230A03" w14:paraId="68320BD2" w14:textId="77777777" w:rsidTr="00B20ED2">
        <w:tc>
          <w:tcPr>
            <w:tcW w:w="1384" w:type="dxa"/>
            <w:hideMark/>
          </w:tcPr>
          <w:p w14:paraId="592E4FAE"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Labai retas:</w:t>
            </w:r>
          </w:p>
        </w:tc>
        <w:tc>
          <w:tcPr>
            <w:tcW w:w="8395" w:type="dxa"/>
            <w:hideMark/>
          </w:tcPr>
          <w:p w14:paraId="60B3AE49"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kontaktinė alerginė reakcija, pvz., laikinas paraudimas.</w:t>
            </w:r>
          </w:p>
        </w:tc>
      </w:tr>
      <w:tr w:rsidR="00B20ED2" w:rsidRPr="00230A03" w14:paraId="1EEC5544" w14:textId="77777777" w:rsidTr="00B20ED2">
        <w:tc>
          <w:tcPr>
            <w:tcW w:w="1384" w:type="dxa"/>
            <w:hideMark/>
          </w:tcPr>
          <w:p w14:paraId="62FC674E"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Nežinomas:</w:t>
            </w:r>
          </w:p>
        </w:tc>
        <w:tc>
          <w:tcPr>
            <w:tcW w:w="8395" w:type="dxa"/>
            <w:hideMark/>
          </w:tcPr>
          <w:p w14:paraId="08140A62" w14:textId="77777777" w:rsidR="00230A03"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eritemą, taip pat audinių nekrozę; kai kuriais atvejais buvo reikalinga chirurginė intervencija (žr. 4.4 skyrių).</w:t>
            </w:r>
          </w:p>
          <w:p w14:paraId="03DF0C6D" w14:textId="77777777" w:rsidR="00F7201A" w:rsidRPr="00B20ED2" w:rsidRDefault="00F7201A" w:rsidP="00B20ED2">
            <w:pPr>
              <w:widowControl w:val="0"/>
              <w:tabs>
                <w:tab w:val="left" w:pos="567"/>
              </w:tabs>
              <w:autoSpaceDE w:val="0"/>
              <w:autoSpaceDN w:val="0"/>
              <w:adjustRightInd w:val="0"/>
              <w:spacing w:after="0" w:line="240" w:lineRule="auto"/>
              <w:rPr>
                <w:rFonts w:ascii="Times New Roman" w:hAnsi="Times New Roman"/>
                <w:color w:val="211D1E"/>
              </w:rPr>
            </w:pPr>
          </w:p>
        </w:tc>
      </w:tr>
    </w:tbl>
    <w:p w14:paraId="6B8FD6DC" w14:textId="77777777" w:rsidR="00230A03" w:rsidRPr="00B20ED2" w:rsidRDefault="00230A03" w:rsidP="00B20ED2">
      <w:pPr>
        <w:tabs>
          <w:tab w:val="left" w:pos="567"/>
        </w:tabs>
        <w:spacing w:after="0" w:line="240" w:lineRule="auto"/>
        <w:rPr>
          <w:rFonts w:ascii="Times New Roman" w:hAnsi="Times New Roman"/>
          <w:u w:val="single"/>
        </w:rPr>
      </w:pPr>
    </w:p>
    <w:p w14:paraId="0832A8DE" w14:textId="77777777" w:rsidR="00230A03" w:rsidRPr="00B20ED2" w:rsidRDefault="00230A03" w:rsidP="00B20ED2">
      <w:pPr>
        <w:tabs>
          <w:tab w:val="left" w:pos="567"/>
        </w:tabs>
        <w:autoSpaceDE w:val="0"/>
        <w:autoSpaceDN w:val="0"/>
        <w:adjustRightInd w:val="0"/>
        <w:spacing w:after="0" w:line="240" w:lineRule="auto"/>
        <w:rPr>
          <w:rFonts w:ascii="Times New Roman" w:hAnsi="Times New Roman"/>
          <w:u w:val="single"/>
        </w:rPr>
      </w:pPr>
      <w:r w:rsidRPr="00B20ED2">
        <w:rPr>
          <w:rFonts w:ascii="Times New Roman" w:hAnsi="Times New Roman"/>
          <w:u w:val="single"/>
        </w:rPr>
        <w:t>Pranešimas apie įtariamas nepageidaujamas reakcijas</w:t>
      </w:r>
    </w:p>
    <w:p w14:paraId="1A84F257" w14:textId="77777777" w:rsidR="002314ED" w:rsidRDefault="00230A03" w:rsidP="00B32997">
      <w:pPr>
        <w:tabs>
          <w:tab w:val="left" w:pos="567"/>
        </w:tabs>
        <w:autoSpaceDE w:val="0"/>
        <w:autoSpaceDN w:val="0"/>
        <w:adjustRightInd w:val="0"/>
        <w:spacing w:after="0" w:line="240" w:lineRule="auto"/>
        <w:rPr>
          <w:rFonts w:ascii="Times New Roman" w:hAnsi="Times New Roman" w:cs="Times New Roman"/>
          <w:snapToGrid w:val="0"/>
          <w:szCs w:val="24"/>
        </w:rPr>
      </w:pPr>
      <w:r w:rsidRPr="004C2B0A">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B32997" w:rsidRPr="00B32997">
        <w:rPr>
          <w:rFonts w:ascii="Times New Roman" w:hAnsi="Times New Roman" w:cs="Times New Roman"/>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5" w:history="1">
        <w:r w:rsidR="00B32997" w:rsidRPr="00B32997">
          <w:rPr>
            <w:rFonts w:ascii="Times New Roman" w:hAnsi="Times New Roman" w:cs="Times New Roman"/>
            <w:snapToGrid w:val="0"/>
            <w:color w:val="0000FF"/>
            <w:szCs w:val="24"/>
            <w:u w:val="single"/>
          </w:rPr>
          <w:t>https://vapris.vvkt.lt/vvkt-web/public/nrvSpecialist</w:t>
        </w:r>
      </w:hyperlink>
      <w:r w:rsidR="00B32997" w:rsidRPr="00B32997">
        <w:rPr>
          <w:rFonts w:ascii="Times New Roman" w:hAnsi="Times New Roman" w:cs="Times New Roman"/>
          <w:snapToGrid w:val="0"/>
          <w:szCs w:val="24"/>
        </w:rPr>
        <w:t xml:space="preserve"> arba užpildę Sveikatos priežiūros ar farmacijos specialisto pranešimo apie įtariamą nepageidaujamą reakciją (ĮNR) formą, kuri skelbiama </w:t>
      </w:r>
      <w:hyperlink r:id="rId6" w:history="1">
        <w:r w:rsidR="00B32997" w:rsidRPr="00B32997">
          <w:rPr>
            <w:rFonts w:ascii="Times New Roman" w:hAnsi="Times New Roman" w:cs="Times New Roman"/>
            <w:snapToGrid w:val="0"/>
            <w:color w:val="0000FF"/>
            <w:szCs w:val="24"/>
            <w:u w:val="single"/>
          </w:rPr>
          <w:t>https://www.vvkt.lt/index.php?1399030386</w:t>
        </w:r>
      </w:hyperlink>
      <w:r w:rsidR="00B32997" w:rsidRPr="00B32997">
        <w:rPr>
          <w:rFonts w:ascii="Times New Roman" w:hAnsi="Times New Roman" w:cs="Times New Roman"/>
          <w:snapToGrid w:val="0"/>
          <w:szCs w:val="24"/>
        </w:rPr>
        <w:t xml:space="preserve">, ir atsiųsti elektroniniu paštu (adresu </w:t>
      </w:r>
      <w:hyperlink r:id="rId7" w:history="1">
        <w:r w:rsidR="002314ED" w:rsidRPr="000329AF">
          <w:rPr>
            <w:rStyle w:val="Hipersaitas"/>
            <w:rFonts w:ascii="Times New Roman" w:hAnsi="Times New Roman" w:cs="Times New Roman"/>
            <w:snapToGrid w:val="0"/>
            <w:szCs w:val="24"/>
          </w:rPr>
          <w:t>NepageidaujamaR@vvkt.lt</w:t>
        </w:r>
      </w:hyperlink>
      <w:r w:rsidR="00B32997" w:rsidRPr="00B32997">
        <w:rPr>
          <w:rFonts w:ascii="Times New Roman" w:hAnsi="Times New Roman" w:cs="Times New Roman"/>
          <w:snapToGrid w:val="0"/>
          <w:szCs w:val="24"/>
        </w:rPr>
        <w:t>).</w:t>
      </w:r>
    </w:p>
    <w:p w14:paraId="7951B517" w14:textId="77777777" w:rsidR="00230A03" w:rsidRPr="00B20ED2" w:rsidRDefault="00230A03" w:rsidP="00B32997">
      <w:pPr>
        <w:tabs>
          <w:tab w:val="left" w:pos="567"/>
        </w:tabs>
        <w:autoSpaceDE w:val="0"/>
        <w:autoSpaceDN w:val="0"/>
        <w:adjustRightInd w:val="0"/>
        <w:spacing w:after="0" w:line="240" w:lineRule="auto"/>
        <w:rPr>
          <w:rFonts w:ascii="Times New Roman" w:hAnsi="Times New Roman"/>
          <w:b/>
        </w:rPr>
      </w:pPr>
    </w:p>
    <w:p w14:paraId="4E9D2A1E" w14:textId="77777777" w:rsidR="00230A03" w:rsidRPr="00B20ED2" w:rsidRDefault="00230A03" w:rsidP="00646622">
      <w:pPr>
        <w:numPr>
          <w:ilvl w:val="1"/>
          <w:numId w:val="4"/>
        </w:numPr>
        <w:spacing w:after="0" w:line="240" w:lineRule="auto"/>
        <w:rPr>
          <w:rFonts w:ascii="Times New Roman" w:hAnsi="Times New Roman"/>
          <w:b/>
        </w:rPr>
      </w:pPr>
      <w:r w:rsidRPr="00B20ED2">
        <w:rPr>
          <w:rFonts w:ascii="Times New Roman" w:hAnsi="Times New Roman"/>
          <w:b/>
        </w:rPr>
        <w:t>Perdozavimas</w:t>
      </w:r>
    </w:p>
    <w:p w14:paraId="7E6596FD" w14:textId="77777777" w:rsidR="00230A03" w:rsidRPr="00B20ED2" w:rsidRDefault="00230A03" w:rsidP="00B20ED2">
      <w:pPr>
        <w:tabs>
          <w:tab w:val="left" w:pos="567"/>
        </w:tabs>
        <w:spacing w:after="0" w:line="240" w:lineRule="auto"/>
        <w:rPr>
          <w:rFonts w:ascii="Times New Roman" w:hAnsi="Times New Roman"/>
        </w:rPr>
      </w:pPr>
    </w:p>
    <w:p w14:paraId="1A5E5CCD" w14:textId="77777777" w:rsidR="00230A03" w:rsidRPr="00B20ED2" w:rsidRDefault="00230A03" w:rsidP="00646622">
      <w:pPr>
        <w:tabs>
          <w:tab w:val="left" w:pos="1296"/>
        </w:tabs>
        <w:spacing w:after="0" w:line="240" w:lineRule="auto"/>
        <w:rPr>
          <w:rFonts w:ascii="Times New Roman" w:hAnsi="Times New Roman"/>
          <w:color w:val="222222"/>
        </w:rPr>
      </w:pPr>
      <w:r w:rsidRPr="00B20ED2">
        <w:rPr>
          <w:rFonts w:ascii="Times New Roman" w:hAnsi="Times New Roman"/>
        </w:rPr>
        <w:t>Duomenų apie perdozavimą nėra.</w:t>
      </w:r>
      <w:r w:rsidRPr="00B20ED2">
        <w:rPr>
          <w:rFonts w:ascii="Times New Roman" w:hAnsi="Times New Roman"/>
          <w:color w:val="222222"/>
        </w:rPr>
        <w:t xml:space="preserve"> Tačiau vietiškai </w:t>
      </w:r>
      <w:r w:rsidR="006A01DE">
        <w:rPr>
          <w:rFonts w:ascii="Times New Roman" w:hAnsi="Times New Roman"/>
          <w:color w:val="222222"/>
        </w:rPr>
        <w:t>vartojamo</w:t>
      </w:r>
      <w:r w:rsidR="006A01DE" w:rsidRPr="00B20ED2">
        <w:rPr>
          <w:rFonts w:ascii="Times New Roman" w:hAnsi="Times New Roman"/>
          <w:color w:val="222222"/>
        </w:rPr>
        <w:t xml:space="preserve"> </w:t>
      </w:r>
      <w:r w:rsidRPr="00B20ED2">
        <w:rPr>
          <w:rFonts w:ascii="Times New Roman" w:hAnsi="Times New Roman"/>
          <w:color w:val="222222"/>
        </w:rPr>
        <w:t>preparato perdozavimas menkai tikėtinas. Jei preparato buvo vietiškai perdozuota, perplaukite paveiktą vietą dideliu kiekiu Ringerio tirpalo.</w:t>
      </w:r>
    </w:p>
    <w:p w14:paraId="311AE5BD" w14:textId="77777777" w:rsidR="00230A03" w:rsidRPr="00B20ED2" w:rsidRDefault="00230A03" w:rsidP="007A4093">
      <w:pPr>
        <w:tabs>
          <w:tab w:val="left" w:pos="1296"/>
        </w:tabs>
        <w:spacing w:after="0" w:line="240" w:lineRule="auto"/>
        <w:rPr>
          <w:rFonts w:ascii="Times New Roman" w:hAnsi="Times New Roman"/>
          <w:color w:val="222222"/>
        </w:rPr>
      </w:pPr>
    </w:p>
    <w:p w14:paraId="6FEC3F27" w14:textId="77777777" w:rsidR="00230A03" w:rsidRPr="00B20ED2" w:rsidRDefault="00230A03" w:rsidP="00B20ED2">
      <w:pPr>
        <w:tabs>
          <w:tab w:val="left" w:pos="1296"/>
        </w:tabs>
        <w:spacing w:after="0" w:line="240" w:lineRule="auto"/>
        <w:rPr>
          <w:rFonts w:ascii="Times New Roman" w:hAnsi="Times New Roman"/>
          <w:color w:val="222222"/>
        </w:rPr>
      </w:pPr>
      <w:r w:rsidRPr="00B20ED2">
        <w:rPr>
          <w:rFonts w:ascii="Times New Roman" w:hAnsi="Times New Roman"/>
          <w:color w:val="222222"/>
        </w:rPr>
        <w:t>Atsitiktinis Duoseptic prarijimas nėra laikomas pavojingu, nes oktenidino dihidrochloridas nesi</w:t>
      </w:r>
      <w:r w:rsidRPr="00B20ED2">
        <w:rPr>
          <w:rFonts w:ascii="Times New Roman" w:hAnsi="Times New Roman"/>
          <w:color w:val="000000"/>
        </w:rPr>
        <w:t>absorbuoja</w:t>
      </w:r>
      <w:r w:rsidRPr="00B20ED2">
        <w:rPr>
          <w:rFonts w:ascii="Times New Roman" w:hAnsi="Times New Roman"/>
          <w:color w:val="222222"/>
        </w:rPr>
        <w:t xml:space="preserve"> ir išsiskiria su išmatomis. Tačiau prarijus didesnį Duoseptic kiekį, negalima atmesti virškinamo trakto gleivinės sudirginimo tikimybės.</w:t>
      </w:r>
    </w:p>
    <w:p w14:paraId="553F9D8C" w14:textId="77777777" w:rsidR="00230A03" w:rsidRPr="00B20ED2" w:rsidRDefault="00230A03" w:rsidP="00B20ED2">
      <w:pPr>
        <w:tabs>
          <w:tab w:val="left" w:pos="1296"/>
        </w:tabs>
        <w:spacing w:after="0" w:line="240" w:lineRule="auto"/>
        <w:rPr>
          <w:rFonts w:ascii="Times New Roman" w:hAnsi="Times New Roman"/>
          <w:color w:val="222222"/>
        </w:rPr>
      </w:pPr>
    </w:p>
    <w:p w14:paraId="048BF0BC" w14:textId="77777777" w:rsidR="00230A03" w:rsidRPr="00B20ED2" w:rsidRDefault="00230A03" w:rsidP="00B20ED2">
      <w:pPr>
        <w:tabs>
          <w:tab w:val="left" w:pos="1296"/>
        </w:tabs>
        <w:spacing w:after="0" w:line="240" w:lineRule="auto"/>
        <w:rPr>
          <w:rFonts w:ascii="Times New Roman" w:hAnsi="Times New Roman"/>
          <w:color w:val="222222"/>
        </w:rPr>
      </w:pPr>
      <w:r w:rsidRPr="00B20ED2">
        <w:rPr>
          <w:rFonts w:ascii="Times New Roman" w:hAnsi="Times New Roman"/>
          <w:color w:val="222222"/>
        </w:rPr>
        <w:t>Oktenidino dihidrochloridas yra toksiškesnis, kai yra leidžiamas į veną, negu kai nuryjamas (žr. 5.3 straipsnį „Ūmus toksiškumas“). Todėl turėtų būti imamasi priemonių, kad būtų išvengta preparato patekimo į kraujotakos sistemą, pvz., atsitiktinai sušvirkštus, ypač dideliais kiekiais. Duoseptic sudėtyje yra maža oktenidino dihidrochlorido koncentracija (tik 0,1 proc.), todėl intoksikacija menkai tikėtina.</w:t>
      </w:r>
    </w:p>
    <w:p w14:paraId="079F0CDB" w14:textId="77777777" w:rsidR="00230A03" w:rsidRPr="00B20ED2" w:rsidRDefault="00230A03" w:rsidP="00B20ED2">
      <w:pPr>
        <w:tabs>
          <w:tab w:val="left" w:pos="1296"/>
        </w:tabs>
        <w:spacing w:after="0" w:line="240" w:lineRule="auto"/>
        <w:rPr>
          <w:rFonts w:ascii="Times New Roman" w:hAnsi="Times New Roman"/>
          <w:color w:val="222222"/>
        </w:rPr>
      </w:pPr>
    </w:p>
    <w:p w14:paraId="7BBCD5A4" w14:textId="77777777" w:rsidR="00230A03" w:rsidRPr="00B20ED2" w:rsidRDefault="00230A03" w:rsidP="00B20ED2">
      <w:pPr>
        <w:tabs>
          <w:tab w:val="left" w:pos="567"/>
        </w:tabs>
        <w:spacing w:after="0" w:line="240" w:lineRule="auto"/>
        <w:rPr>
          <w:rFonts w:ascii="Times New Roman" w:hAnsi="Times New Roman"/>
        </w:rPr>
      </w:pPr>
    </w:p>
    <w:p w14:paraId="165CFB9A"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5.</w:t>
      </w:r>
      <w:r w:rsidRPr="00B20ED2">
        <w:rPr>
          <w:rFonts w:ascii="Times New Roman" w:hAnsi="Times New Roman"/>
          <w:b/>
        </w:rPr>
        <w:tab/>
        <w:t>FARMAKOLOGINĖS SAVYBĖS</w:t>
      </w:r>
    </w:p>
    <w:p w14:paraId="082D02B7" w14:textId="77777777" w:rsidR="00230A03" w:rsidRPr="00B20ED2" w:rsidRDefault="00230A03" w:rsidP="00B20ED2">
      <w:pPr>
        <w:tabs>
          <w:tab w:val="left" w:pos="567"/>
        </w:tabs>
        <w:spacing w:after="0" w:line="240" w:lineRule="auto"/>
        <w:rPr>
          <w:rFonts w:ascii="Times New Roman" w:hAnsi="Times New Roman"/>
          <w:b/>
        </w:rPr>
      </w:pPr>
    </w:p>
    <w:p w14:paraId="41CDC9B2"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 xml:space="preserve">5.1 </w:t>
      </w:r>
      <w:r w:rsidRPr="00B20ED2">
        <w:rPr>
          <w:rFonts w:ascii="Times New Roman" w:hAnsi="Times New Roman"/>
          <w:b/>
        </w:rPr>
        <w:tab/>
        <w:t>Farmakodinaminės savybės</w:t>
      </w:r>
    </w:p>
    <w:p w14:paraId="0EBF99BE" w14:textId="77777777" w:rsidR="00230A03" w:rsidRPr="00B20ED2" w:rsidRDefault="00230A03" w:rsidP="00B20ED2">
      <w:pPr>
        <w:tabs>
          <w:tab w:val="left" w:pos="567"/>
        </w:tabs>
        <w:spacing w:after="0" w:line="240" w:lineRule="auto"/>
        <w:rPr>
          <w:rFonts w:ascii="Times New Roman" w:hAnsi="Times New Roman"/>
        </w:rPr>
      </w:pPr>
    </w:p>
    <w:p w14:paraId="6779CCF6" w14:textId="77777777" w:rsidR="00230A03" w:rsidRPr="00B20ED2" w:rsidRDefault="00230A03" w:rsidP="00B20ED2">
      <w:pPr>
        <w:tabs>
          <w:tab w:val="left" w:pos="567"/>
        </w:tabs>
        <w:spacing w:after="0" w:line="240" w:lineRule="auto"/>
        <w:rPr>
          <w:rFonts w:ascii="Times New Roman" w:hAnsi="Times New Roman"/>
        </w:rPr>
      </w:pPr>
      <w:r w:rsidRPr="00E22976">
        <w:rPr>
          <w:rFonts w:ascii="Times New Roman" w:hAnsi="Times New Roman"/>
        </w:rPr>
        <w:t>Farmakoterapinė grupė</w:t>
      </w:r>
      <w:r w:rsidR="00215921">
        <w:rPr>
          <w:rFonts w:ascii="Times New Roman" w:hAnsi="Times New Roman"/>
        </w:rPr>
        <w:t xml:space="preserve"> </w:t>
      </w:r>
      <w:r w:rsidR="00215921" w:rsidRPr="00AC5726">
        <w:t>–</w:t>
      </w:r>
      <w:r w:rsidRPr="00B20ED2">
        <w:rPr>
          <w:rFonts w:ascii="Times New Roman" w:hAnsi="Times New Roman"/>
        </w:rPr>
        <w:t xml:space="preserve"> antiseptikai ir dezinfek</w:t>
      </w:r>
      <w:r w:rsidR="00215921">
        <w:rPr>
          <w:rFonts w:ascii="Times New Roman" w:hAnsi="Times New Roman"/>
        </w:rPr>
        <w:t>t</w:t>
      </w:r>
      <w:r w:rsidRPr="00B20ED2">
        <w:rPr>
          <w:rFonts w:ascii="Times New Roman" w:hAnsi="Times New Roman"/>
        </w:rPr>
        <w:t>antai</w:t>
      </w:r>
      <w:r w:rsidR="00215921">
        <w:rPr>
          <w:rFonts w:ascii="Times New Roman" w:hAnsi="Times New Roman"/>
        </w:rPr>
        <w:t xml:space="preserve">, </w:t>
      </w:r>
      <w:r w:rsidRPr="00B20ED2">
        <w:rPr>
          <w:rFonts w:ascii="Times New Roman" w:hAnsi="Times New Roman"/>
        </w:rPr>
        <w:t>ATC kodas</w:t>
      </w:r>
      <w:r w:rsidR="00215921">
        <w:rPr>
          <w:rFonts w:ascii="Times New Roman" w:hAnsi="Times New Roman"/>
        </w:rPr>
        <w:t xml:space="preserve"> </w:t>
      </w:r>
      <w:r w:rsidR="00215921" w:rsidRPr="00AC5726">
        <w:t>–</w:t>
      </w:r>
      <w:r w:rsidR="00215921">
        <w:rPr>
          <w:rFonts w:ascii="Times New Roman" w:hAnsi="Times New Roman"/>
        </w:rPr>
        <w:t xml:space="preserve"> </w:t>
      </w:r>
      <w:r w:rsidRPr="00B20ED2">
        <w:rPr>
          <w:rFonts w:ascii="Times New Roman" w:hAnsi="Times New Roman"/>
        </w:rPr>
        <w:t>D 08AJ57 Oktenidinas, junginiai</w:t>
      </w:r>
    </w:p>
    <w:p w14:paraId="46B8E963" w14:textId="77777777" w:rsidR="00230A03" w:rsidRPr="00B20ED2" w:rsidRDefault="00230A03" w:rsidP="00B20ED2">
      <w:pPr>
        <w:tabs>
          <w:tab w:val="left" w:pos="567"/>
        </w:tabs>
        <w:spacing w:after="0" w:line="240" w:lineRule="auto"/>
        <w:rPr>
          <w:rFonts w:ascii="Times New Roman" w:hAnsi="Times New Roman"/>
        </w:rPr>
      </w:pPr>
    </w:p>
    <w:p w14:paraId="3EDE43A5" w14:textId="77777777" w:rsidR="00230A03" w:rsidRPr="00B20ED2" w:rsidRDefault="00230A03" w:rsidP="00646622">
      <w:pPr>
        <w:tabs>
          <w:tab w:val="left" w:pos="1296"/>
        </w:tabs>
        <w:autoSpaceDE w:val="0"/>
        <w:autoSpaceDN w:val="0"/>
        <w:adjustRightInd w:val="0"/>
        <w:spacing w:after="0" w:line="240" w:lineRule="auto"/>
        <w:rPr>
          <w:rFonts w:ascii="Times New Roman" w:hAnsi="Times New Roman"/>
          <w:highlight w:val="yellow"/>
          <w:u w:val="single"/>
        </w:rPr>
      </w:pPr>
      <w:r w:rsidRPr="00B20ED2">
        <w:rPr>
          <w:rFonts w:ascii="Times New Roman" w:hAnsi="Times New Roman"/>
          <w:u w:val="single"/>
        </w:rPr>
        <w:t>Veikimo mechanizmas</w:t>
      </w:r>
    </w:p>
    <w:p w14:paraId="6FD5F21F" w14:textId="77777777" w:rsidR="00230A03" w:rsidRPr="00B20ED2" w:rsidRDefault="00230A03" w:rsidP="007A4093">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Oktenidino dihidrochloridas priklauso aktyvių katijonų junginiams ir dėl savo dviejų katijoninių centrų pasižymi stipriomis paviršinio aktyvumo savybėmis. Jis reaguoja su mikroorganizmo ląstelės sienele bei membranos komponentais ir taip sutrikdo ląstelių veiklą.</w:t>
      </w:r>
      <w:r w:rsidRPr="00B20ED2">
        <w:rPr>
          <w:rFonts w:ascii="Times New Roman" w:hAnsi="Times New Roman"/>
          <w:highlight w:val="yellow"/>
        </w:rPr>
        <w:t xml:space="preserve"> </w:t>
      </w:r>
    </w:p>
    <w:p w14:paraId="7DB67FA7"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p>
    <w:p w14:paraId="5D4C1530"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Fenoksietanolio antimikrobinio veikimo mechanizmas, be kito poveikio, paremtas padidėjusiu ląstelės membranos pralaidumu kalio jonams.</w:t>
      </w:r>
    </w:p>
    <w:p w14:paraId="4AD5C574" w14:textId="77777777" w:rsidR="00230A03" w:rsidRPr="00B20ED2" w:rsidRDefault="00230A03" w:rsidP="00B20ED2">
      <w:pPr>
        <w:tabs>
          <w:tab w:val="left" w:pos="567"/>
        </w:tabs>
        <w:spacing w:after="0" w:line="240" w:lineRule="auto"/>
        <w:rPr>
          <w:rFonts w:ascii="Times New Roman" w:hAnsi="Times New Roman"/>
          <w:highlight w:val="yellow"/>
        </w:rPr>
      </w:pPr>
    </w:p>
    <w:p w14:paraId="0604C604" w14:textId="77777777" w:rsidR="00230A03" w:rsidRPr="00B20ED2" w:rsidRDefault="00230A03" w:rsidP="00646622">
      <w:pPr>
        <w:tabs>
          <w:tab w:val="left" w:pos="1296"/>
        </w:tabs>
        <w:autoSpaceDE w:val="0"/>
        <w:autoSpaceDN w:val="0"/>
        <w:adjustRightInd w:val="0"/>
        <w:spacing w:after="0" w:line="240" w:lineRule="auto"/>
        <w:rPr>
          <w:rFonts w:ascii="Times New Roman" w:hAnsi="Times New Roman"/>
          <w:highlight w:val="yellow"/>
          <w:u w:val="single"/>
        </w:rPr>
      </w:pPr>
      <w:r w:rsidRPr="00B20ED2">
        <w:rPr>
          <w:rFonts w:ascii="Times New Roman" w:hAnsi="Times New Roman"/>
          <w:u w:val="single"/>
        </w:rPr>
        <w:t>Farmakodinaminės savybės</w:t>
      </w:r>
    </w:p>
    <w:p w14:paraId="002D36E3" w14:textId="77777777" w:rsidR="00230A03" w:rsidRPr="00B20ED2" w:rsidRDefault="00230A03" w:rsidP="007A4093">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 xml:space="preserve">Antimikrobinis poveikis apima baktericidinį ir fungicidinį veikimą, taip pat veikimą prieš pirmuonis (pvz., </w:t>
      </w:r>
      <w:r w:rsidRPr="00B20ED2">
        <w:rPr>
          <w:rFonts w:ascii="Times New Roman" w:hAnsi="Times New Roman"/>
          <w:i/>
        </w:rPr>
        <w:t>Trichomonas sp.</w:t>
      </w:r>
      <w:r w:rsidRPr="00B20ED2">
        <w:rPr>
          <w:rFonts w:ascii="Times New Roman" w:hAnsi="Times New Roman"/>
        </w:rPr>
        <w:t>). Šiuo požiūriu fenoksietanolio ir oktenidino dihidrochlorido poveikio spektras papildo vienas kitą.</w:t>
      </w:r>
    </w:p>
    <w:p w14:paraId="619F551D"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rPr>
      </w:pPr>
    </w:p>
    <w:p w14:paraId="389131A6"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 xml:space="preserve">Atliekant kokybinius ir kiekybinius </w:t>
      </w:r>
      <w:r w:rsidRPr="00B20ED2">
        <w:rPr>
          <w:rFonts w:ascii="Times New Roman" w:hAnsi="Times New Roman"/>
          <w:i/>
        </w:rPr>
        <w:t>in vitro</w:t>
      </w:r>
      <w:r w:rsidRPr="00B20ED2">
        <w:rPr>
          <w:rFonts w:ascii="Times New Roman" w:hAnsi="Times New Roman"/>
        </w:rPr>
        <w:t xml:space="preserve"> tyrimus be baltymų apkrovos, </w:t>
      </w:r>
      <w:r w:rsidRPr="00B20ED2">
        <w:rPr>
          <w:rFonts w:ascii="Times New Roman" w:hAnsi="Times New Roman"/>
          <w:color w:val="222222"/>
        </w:rPr>
        <w:t>Duoseptic</w:t>
      </w:r>
      <w:r w:rsidRPr="00B20ED2">
        <w:rPr>
          <w:rFonts w:ascii="Times New Roman" w:hAnsi="Times New Roman"/>
        </w:rPr>
        <w:t xml:space="preserve"> pasiekė baktericidinį ir fungicidinį veiksmingumą per 5 minutes, o mažinimo faktoriaus (RF) logaritmas bakterijoms ir </w:t>
      </w:r>
      <w:r w:rsidRPr="00B20ED2">
        <w:rPr>
          <w:rFonts w:ascii="Times New Roman" w:hAnsi="Times New Roman"/>
          <w:i/>
        </w:rPr>
        <w:t>Candida albicans</w:t>
      </w:r>
      <w:r w:rsidRPr="00B20ED2">
        <w:rPr>
          <w:rFonts w:ascii="Times New Roman" w:hAnsi="Times New Roman"/>
        </w:rPr>
        <w:t xml:space="preserve"> buvo daugiau kaip 4–5. Net esant trukdančių medžiagų (3 g/l galvijų ir 3 ml/l avių eritrocitų mišinys) praėjus 5 minutėms buvo pasiektas bakterijų mažinimo logaritmas, viršijantis 5, o po 15 minučių poveikio buvo pasiektas RF logaritmas grybeliui </w:t>
      </w:r>
      <w:r w:rsidRPr="00B20ED2">
        <w:rPr>
          <w:rFonts w:ascii="Times New Roman" w:hAnsi="Times New Roman"/>
          <w:i/>
        </w:rPr>
        <w:t>Candida albicans</w:t>
      </w:r>
      <w:r w:rsidRPr="00B20ED2">
        <w:rPr>
          <w:rFonts w:ascii="Times New Roman" w:hAnsi="Times New Roman"/>
        </w:rPr>
        <w:t>, viršijantis 4.</w:t>
      </w:r>
    </w:p>
    <w:p w14:paraId="352A75B0"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rPr>
      </w:pPr>
    </w:p>
    <w:p w14:paraId="38F1A63F"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 xml:space="preserve">Esant 0,3 g/l galvijų albumino apkrovai, per 5 poveikio minutes </w:t>
      </w:r>
      <w:r w:rsidRPr="00B20ED2">
        <w:rPr>
          <w:rFonts w:ascii="Times New Roman" w:hAnsi="Times New Roman"/>
          <w:color w:val="222222"/>
        </w:rPr>
        <w:t>Duoseptic</w:t>
      </w:r>
      <w:r w:rsidRPr="00B20ED2">
        <w:rPr>
          <w:rFonts w:ascii="Times New Roman" w:hAnsi="Times New Roman"/>
        </w:rPr>
        <w:t xml:space="preserve"> rodo gerą veiksmingumą prieš gramteigiamas ir gramneigiamas bakterijas, taip pat prieš mieles ir grybelius, kurie sukelia odos infekcijas.</w:t>
      </w:r>
      <w:r w:rsidRPr="00B20ED2">
        <w:rPr>
          <w:rFonts w:ascii="Times New Roman" w:hAnsi="Times New Roman"/>
          <w:highlight w:val="yellow"/>
        </w:rPr>
        <w:t xml:space="preserve"> </w:t>
      </w:r>
    </w:p>
    <w:p w14:paraId="29839967"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p>
    <w:p w14:paraId="38A0C814"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rPr>
      </w:pPr>
      <w:r w:rsidRPr="00B20ED2">
        <w:rPr>
          <w:rFonts w:ascii="Times New Roman" w:hAnsi="Times New Roman"/>
        </w:rPr>
        <w:t>Specifinis pirminis atsparumas preparatams, kurių sudėtyje yra oktenidino dihidrochlorido ir fenoksietanolio, bei antrinio atsparumo atsiradimas ilgalaikio vartojimo atvejais dėl nespecifinio poveikio nėra tikėtinas.</w:t>
      </w:r>
    </w:p>
    <w:p w14:paraId="0B2881EF"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u w:val="single"/>
        </w:rPr>
      </w:pPr>
    </w:p>
    <w:p w14:paraId="2C0D590F" w14:textId="77777777" w:rsidR="00230A03" w:rsidRPr="00B20ED2" w:rsidRDefault="00230A03" w:rsidP="00B20ED2">
      <w:pPr>
        <w:tabs>
          <w:tab w:val="left" w:pos="1296"/>
        </w:tabs>
        <w:autoSpaceDE w:val="0"/>
        <w:autoSpaceDN w:val="0"/>
        <w:adjustRightInd w:val="0"/>
        <w:spacing w:after="0" w:line="240" w:lineRule="auto"/>
        <w:rPr>
          <w:rFonts w:ascii="Times New Roman" w:hAnsi="Times New Roman"/>
          <w:highlight w:val="yellow"/>
          <w:u w:val="single"/>
        </w:rPr>
      </w:pPr>
      <w:r w:rsidRPr="00B20ED2">
        <w:rPr>
          <w:rFonts w:ascii="Times New Roman" w:hAnsi="Times New Roman"/>
          <w:u w:val="single"/>
        </w:rPr>
        <w:t>Klinikinis veiksmingumas ir saugumas</w:t>
      </w:r>
    </w:p>
    <w:p w14:paraId="171E66E0"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Preparato mikrobiologinis veiksmingumas plačiai aprašytas atliekant laboratorinius ir klinikinius tyrimus. Preparato veiksmingumas bakterijų naikinimo atžvilgiu pasireiškia praėjus vos vienai minutei po preparato, kurio sudėtyje yra oktenidino dihidrochlorido ir fenoksietanolio, užpurškimo. Preparato poveikis išsilaiko 1 valandą ir taip užtikrina saugumą atliekant diagnostines, terapines ar chirurgines procedūras.</w:t>
      </w:r>
    </w:p>
    <w:p w14:paraId="045D4B5D" w14:textId="77777777" w:rsidR="00230A03" w:rsidRPr="00B20ED2" w:rsidRDefault="00230A03" w:rsidP="00B20ED2">
      <w:pPr>
        <w:tabs>
          <w:tab w:val="left" w:pos="567"/>
        </w:tabs>
        <w:spacing w:after="0" w:line="240" w:lineRule="auto"/>
        <w:rPr>
          <w:rFonts w:ascii="Times New Roman" w:hAnsi="Times New Roman"/>
        </w:rPr>
      </w:pPr>
    </w:p>
    <w:p w14:paraId="0A20D3CE"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5.2</w:t>
      </w:r>
      <w:r w:rsidRPr="00B20ED2">
        <w:rPr>
          <w:rFonts w:ascii="Times New Roman" w:hAnsi="Times New Roman"/>
          <w:b/>
        </w:rPr>
        <w:tab/>
        <w:t>Farmakokinetinės savybės</w:t>
      </w:r>
    </w:p>
    <w:p w14:paraId="286A2EF9" w14:textId="77777777" w:rsidR="00230A03" w:rsidRPr="00B20ED2" w:rsidRDefault="00230A03" w:rsidP="00B20ED2">
      <w:pPr>
        <w:tabs>
          <w:tab w:val="left" w:pos="567"/>
        </w:tabs>
        <w:spacing w:after="0" w:line="240" w:lineRule="auto"/>
        <w:rPr>
          <w:rFonts w:ascii="Times New Roman" w:hAnsi="Times New Roman"/>
          <w:u w:val="single"/>
        </w:rPr>
      </w:pPr>
    </w:p>
    <w:p w14:paraId="0C98D596" w14:textId="77777777" w:rsidR="00230A03" w:rsidRPr="00B20ED2" w:rsidRDefault="00230A03" w:rsidP="00B20ED2">
      <w:pPr>
        <w:numPr>
          <w:ilvl w:val="12"/>
          <w:numId w:val="0"/>
        </w:numPr>
        <w:tabs>
          <w:tab w:val="left" w:pos="567"/>
        </w:tabs>
        <w:spacing w:after="0" w:line="240" w:lineRule="auto"/>
        <w:ind w:right="-2"/>
        <w:rPr>
          <w:rFonts w:ascii="Times New Roman" w:hAnsi="Times New Roman"/>
          <w:u w:val="single"/>
        </w:rPr>
      </w:pPr>
      <w:r w:rsidRPr="00B20ED2">
        <w:rPr>
          <w:rFonts w:ascii="Times New Roman" w:hAnsi="Times New Roman"/>
          <w:u w:val="single"/>
        </w:rPr>
        <w:t>Absorbcija</w:t>
      </w:r>
    </w:p>
    <w:p w14:paraId="5E4687C6"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 xml:space="preserve">Su gyvūnais atlikti tyrimai naudojant </w:t>
      </w:r>
      <w:r w:rsidRPr="00B20ED2">
        <w:rPr>
          <w:rFonts w:ascii="Times New Roman" w:hAnsi="Times New Roman"/>
          <w:vertAlign w:val="superscript"/>
        </w:rPr>
        <w:t>14</w:t>
      </w:r>
      <w:r w:rsidRPr="00B20ED2">
        <w:rPr>
          <w:rFonts w:ascii="Times New Roman" w:hAnsi="Times New Roman"/>
        </w:rPr>
        <w:t>C žymėtas medžiagas atskleidė, kad oktenidino dihidrochloridas nėra absorbuojamas per virškinimo traktą, odą ar gleivinę.</w:t>
      </w:r>
    </w:p>
    <w:p w14:paraId="52D39E2E"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1B683017"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 xml:space="preserve">Sugirdytas radioaktyviu izotopu </w:t>
      </w:r>
      <w:r w:rsidRPr="00B20ED2">
        <w:rPr>
          <w:rFonts w:ascii="Times New Roman" w:hAnsi="Times New Roman"/>
          <w:vertAlign w:val="superscript"/>
        </w:rPr>
        <w:t>14</w:t>
      </w:r>
      <w:r w:rsidRPr="00B20ED2">
        <w:rPr>
          <w:rFonts w:ascii="Times New Roman" w:hAnsi="Times New Roman"/>
        </w:rPr>
        <w:t>C žymėtas oktenidino dihidrochloridas buvo absorbuotas per pelių, žiurkių ir šunų virškinimo trakto gleivines tik labai mažais kiekiais (0–6 proc.).</w:t>
      </w:r>
    </w:p>
    <w:p w14:paraId="0709B2FB"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1A240BBF"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Pelėms per 24 valandų sąlyčio laiką vietiškai naudojamas oktenidino dihidrochloridas po sandariu tvarsčiu nebuvo absorbuotas.</w:t>
      </w:r>
    </w:p>
    <w:p w14:paraId="73E35994"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73F06FA2"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 xml:space="preserve">Remiantis </w:t>
      </w:r>
      <w:r w:rsidRPr="00B20ED2">
        <w:rPr>
          <w:rFonts w:ascii="Times New Roman" w:hAnsi="Times New Roman"/>
          <w:i/>
        </w:rPr>
        <w:t>in vitro</w:t>
      </w:r>
      <w:r w:rsidRPr="00B20ED2">
        <w:rPr>
          <w:rFonts w:ascii="Times New Roman" w:hAnsi="Times New Roman"/>
        </w:rPr>
        <w:t xml:space="preserve"> tyrimais, negalima atmesti oktenidino dihidrochlorido prasiskverbimo pro placentą galimybės.</w:t>
      </w:r>
    </w:p>
    <w:p w14:paraId="69F79734"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5A70A1BF"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 xml:space="preserve">Atliekant tyrimus su žiurkėmis nustatyta, kad beveik visas sugirdytas </w:t>
      </w:r>
      <w:r w:rsidRPr="00B20ED2">
        <w:rPr>
          <w:rFonts w:ascii="Times New Roman" w:hAnsi="Times New Roman"/>
          <w:vertAlign w:val="superscript"/>
        </w:rPr>
        <w:t>14</w:t>
      </w:r>
      <w:r w:rsidRPr="00B20ED2">
        <w:rPr>
          <w:rFonts w:ascii="Times New Roman" w:hAnsi="Times New Roman"/>
        </w:rPr>
        <w:t xml:space="preserve">C fenoksietanolis absorbuojamas ir beveik kiekybiškai kaip oksidacijos produktas išsiskiria su šlapimu fenoksiacto rūgšties pavidalu. </w:t>
      </w:r>
    </w:p>
    <w:p w14:paraId="2DF9FFE5"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6ADAB00F"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 xml:space="preserve">Oktenidino dihidrochloridas iš preparato, kurio sudėtyje yra oktenidino dihidrochlorido ir fenoksietanolio, nebuvo absorbuojamas per makšties gleivinę (triušiams) arba per žaizdas (žmonėms, žiurkėms). </w:t>
      </w:r>
    </w:p>
    <w:p w14:paraId="62A10E4F" w14:textId="77777777" w:rsidR="00230A03" w:rsidRPr="00B20ED2" w:rsidRDefault="00230A03" w:rsidP="00B20ED2">
      <w:pPr>
        <w:tabs>
          <w:tab w:val="left" w:pos="567"/>
        </w:tabs>
        <w:spacing w:after="0" w:line="240" w:lineRule="auto"/>
        <w:rPr>
          <w:rFonts w:ascii="Times New Roman" w:hAnsi="Times New Roman"/>
          <w:b/>
        </w:rPr>
      </w:pPr>
    </w:p>
    <w:p w14:paraId="57AEC50A"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5.3</w:t>
      </w:r>
      <w:r w:rsidRPr="00B20ED2">
        <w:rPr>
          <w:rFonts w:ascii="Times New Roman" w:hAnsi="Times New Roman"/>
          <w:b/>
        </w:rPr>
        <w:tab/>
        <w:t>Ikiklinikinių saugumo tyrimų duomenys</w:t>
      </w:r>
    </w:p>
    <w:p w14:paraId="66C9F064" w14:textId="77777777" w:rsidR="00230A03" w:rsidRPr="00B20ED2" w:rsidRDefault="00230A03" w:rsidP="00B20ED2">
      <w:pPr>
        <w:tabs>
          <w:tab w:val="left" w:pos="567"/>
        </w:tabs>
        <w:spacing w:after="0" w:line="240" w:lineRule="auto"/>
        <w:ind w:left="567" w:hanging="567"/>
        <w:rPr>
          <w:rFonts w:ascii="Times New Roman" w:hAnsi="Times New Roman"/>
          <w:b/>
        </w:rPr>
      </w:pPr>
    </w:p>
    <w:p w14:paraId="6C180B69" w14:textId="77777777" w:rsidR="00230A03" w:rsidRPr="00B20ED2" w:rsidRDefault="00230A03" w:rsidP="00B20ED2">
      <w:pPr>
        <w:tabs>
          <w:tab w:val="left" w:pos="567"/>
        </w:tabs>
        <w:spacing w:after="0" w:line="240" w:lineRule="auto"/>
        <w:ind w:left="567" w:hanging="567"/>
        <w:rPr>
          <w:rFonts w:ascii="Times New Roman" w:hAnsi="Times New Roman"/>
          <w:u w:val="single"/>
        </w:rPr>
      </w:pPr>
      <w:r w:rsidRPr="00B20ED2">
        <w:rPr>
          <w:rFonts w:ascii="Times New Roman" w:hAnsi="Times New Roman"/>
          <w:u w:val="single"/>
        </w:rPr>
        <w:t>Ūmus toksiškumas</w:t>
      </w:r>
    </w:p>
    <w:p w14:paraId="717AA83D"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Preparato, kurio sudėtyje yra oktenidino dihidrochlorido ir fenoksietanolio, ūmaus toksiškumo tyrimų metu buvo nustatyta mirtina dozė (LD</w:t>
      </w:r>
      <w:r w:rsidRPr="00B20ED2">
        <w:rPr>
          <w:rFonts w:ascii="Times New Roman" w:hAnsi="Times New Roman"/>
          <w:vertAlign w:val="subscript"/>
        </w:rPr>
        <w:t>50</w:t>
      </w:r>
      <w:r w:rsidRPr="00B20ED2">
        <w:rPr>
          <w:rFonts w:ascii="Times New Roman" w:hAnsi="Times New Roman"/>
        </w:rPr>
        <w:t>) per burną</w:t>
      </w:r>
      <w:r w:rsidRPr="00B20ED2">
        <w:rPr>
          <w:rFonts w:ascii="Times New Roman" w:hAnsi="Times New Roman"/>
          <w:i/>
        </w:rPr>
        <w:t xml:space="preserve"> </w:t>
      </w:r>
      <w:r w:rsidRPr="00B20ED2">
        <w:rPr>
          <w:rFonts w:ascii="Times New Roman" w:hAnsi="Times New Roman"/>
        </w:rPr>
        <w:t>– 45–50 ml/kg, į pilvaplėvės ertmę – 10–12 ml/kg. Vartojant į pilvaplėvės ertmę 0,45 ml/kg kiekio, jis buvo toleruojamas be jokių nepageidaujamų reakcijų.</w:t>
      </w:r>
    </w:p>
    <w:p w14:paraId="099517FC" w14:textId="77777777" w:rsidR="00230A03" w:rsidRPr="00B20ED2" w:rsidRDefault="00230A03" w:rsidP="00B20ED2">
      <w:pPr>
        <w:tabs>
          <w:tab w:val="left" w:pos="567"/>
        </w:tabs>
        <w:spacing w:after="0" w:line="240" w:lineRule="auto"/>
        <w:rPr>
          <w:rFonts w:ascii="Times New Roman" w:hAnsi="Times New Roman"/>
        </w:rPr>
      </w:pPr>
    </w:p>
    <w:p w14:paraId="37C5E0B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LD</w:t>
      </w:r>
      <w:r w:rsidRPr="00B20ED2">
        <w:rPr>
          <w:rFonts w:ascii="Times New Roman" w:hAnsi="Times New Roman"/>
          <w:vertAlign w:val="subscript"/>
        </w:rPr>
        <w:t>50</w:t>
      </w:r>
      <w:r w:rsidRPr="00B20ED2">
        <w:rPr>
          <w:rFonts w:ascii="Times New Roman" w:hAnsi="Times New Roman"/>
        </w:rPr>
        <w:t xml:space="preserve"> žiurkėms: po vieno oktenidino dihidrochlorido suvartojimo per burną atvejo – 800 mg/kg kūno masės, o po vieno intraveninio suvartojimo atvejo – 10 mg/kg kūno masės.</w:t>
      </w:r>
    </w:p>
    <w:p w14:paraId="3D4A6881" w14:textId="77777777" w:rsidR="00230A03" w:rsidRPr="00B20ED2" w:rsidRDefault="00230A03" w:rsidP="00B20ED2">
      <w:pPr>
        <w:tabs>
          <w:tab w:val="left" w:pos="567"/>
        </w:tabs>
        <w:spacing w:after="0" w:line="240" w:lineRule="auto"/>
        <w:rPr>
          <w:rFonts w:ascii="Times New Roman" w:hAnsi="Times New Roman"/>
        </w:rPr>
      </w:pPr>
    </w:p>
    <w:p w14:paraId="6A97F427"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Fekonsietanolio atveju, vartojant per burną ir ant odos, buvo stebimas labai nežymus ūmus toksiškumas. LD</w:t>
      </w:r>
      <w:r w:rsidRPr="00B20ED2">
        <w:rPr>
          <w:rFonts w:ascii="Times New Roman" w:hAnsi="Times New Roman"/>
          <w:vertAlign w:val="subscript"/>
        </w:rPr>
        <w:t xml:space="preserve">50 </w:t>
      </w:r>
      <w:r w:rsidRPr="00B20ED2">
        <w:rPr>
          <w:rFonts w:ascii="Times New Roman" w:hAnsi="Times New Roman"/>
        </w:rPr>
        <w:t>vartojant per burną yra nuo 1,3 iki 3,4 g/kg kūno masės (žiurkėms), purškiant ant odos – 13 ml/kg kūno masės (žiurkėms) ir 5 g/kg kūno masės (triušiams).</w:t>
      </w:r>
    </w:p>
    <w:p w14:paraId="627E6D75" w14:textId="77777777" w:rsidR="00230A03" w:rsidRPr="00B20ED2" w:rsidRDefault="00230A03" w:rsidP="00B20ED2">
      <w:pPr>
        <w:tabs>
          <w:tab w:val="left" w:pos="567"/>
        </w:tabs>
        <w:spacing w:after="0" w:line="240" w:lineRule="auto"/>
        <w:rPr>
          <w:rFonts w:ascii="Times New Roman" w:hAnsi="Times New Roman"/>
          <w:u w:val="single"/>
        </w:rPr>
      </w:pPr>
    </w:p>
    <w:p w14:paraId="273A13EC" w14:textId="77777777" w:rsidR="00230A03" w:rsidRPr="00B20ED2" w:rsidRDefault="00230A03" w:rsidP="00B20ED2">
      <w:pPr>
        <w:tabs>
          <w:tab w:val="left" w:pos="567"/>
        </w:tabs>
        <w:spacing w:after="0" w:line="240" w:lineRule="auto"/>
        <w:ind w:left="567" w:hanging="567"/>
        <w:rPr>
          <w:rFonts w:ascii="Times New Roman" w:hAnsi="Times New Roman"/>
          <w:u w:val="single"/>
        </w:rPr>
      </w:pPr>
      <w:r w:rsidRPr="00B20ED2">
        <w:rPr>
          <w:rFonts w:ascii="Times New Roman" w:hAnsi="Times New Roman"/>
          <w:u w:val="single"/>
        </w:rPr>
        <w:t>Poūmis ir lėtinis toksiškumas</w:t>
      </w:r>
    </w:p>
    <w:p w14:paraId="7A1B0638"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Lėtinio toksiškumo tyrimuose padidėjęs mirtingumas pelėms ir šunims buvo nustatytas vartojant oktenadino dihidrochloridą 2 mg/kg per dieną ir didesnėmis dozėmis, žiurkėms – 8 mg/kg per dieną ir didesnėmis dozėmis. Tai yra susiję su uždegiminiais ir hemoraginiais plaučių pakitimais. Pneumotoksinių pakitimų priežastis yra neaiški. </w:t>
      </w:r>
    </w:p>
    <w:p w14:paraId="79CA891A" w14:textId="77777777" w:rsidR="00230A03" w:rsidRPr="00B20ED2" w:rsidRDefault="00230A03" w:rsidP="00B20ED2">
      <w:pPr>
        <w:tabs>
          <w:tab w:val="left" w:pos="567"/>
        </w:tabs>
        <w:spacing w:after="0" w:line="240" w:lineRule="auto"/>
        <w:rPr>
          <w:rFonts w:ascii="Times New Roman" w:hAnsi="Times New Roman"/>
        </w:rPr>
      </w:pPr>
    </w:p>
    <w:p w14:paraId="69FAA6E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Kartotinis 4 savaičių trukmės vietinis oktenidino dihidrochlorido naudojimas šunims ant burnos gleivinės nesukėlė jokių toksinių reakcijų. Žiurkėms ir šunims naudojant 650 mg/kg per dieną oktenidino dihidrochlorido dozę per burną nuo 2 iki 6 savaičių, buvo pastebėtas tik pilvo pūtimas, atsiradęs dėl dujų kaupimosi, kuris yra būdingas antimikrobinėms medžiagoms. </w:t>
      </w:r>
    </w:p>
    <w:p w14:paraId="4FE1BA84" w14:textId="77777777" w:rsidR="00230A03" w:rsidRPr="00B20ED2" w:rsidRDefault="00230A03" w:rsidP="00B20ED2">
      <w:pPr>
        <w:tabs>
          <w:tab w:val="left" w:pos="567"/>
        </w:tabs>
        <w:spacing w:after="0" w:line="240" w:lineRule="auto"/>
        <w:rPr>
          <w:rFonts w:ascii="Times New Roman" w:hAnsi="Times New Roman"/>
        </w:rPr>
      </w:pPr>
    </w:p>
    <w:p w14:paraId="21BD488D"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Po kartotinio naudojimo ant žmonių ir gyvūnų žaizdų nebuvo pastebėta jokių nepageidaujamų reakcijų. Kai naudojama pagal paskirtį, ant gydomų kūno vietų lieka tik maži preparato, kurio sudėtyje yra oktenidino dihidrochlorido ir fekonsietanolio, kiekiai.</w:t>
      </w:r>
    </w:p>
    <w:p w14:paraId="75950097" w14:textId="77777777" w:rsidR="00230A03" w:rsidRPr="00B20ED2" w:rsidRDefault="00230A03" w:rsidP="00B20ED2">
      <w:pPr>
        <w:tabs>
          <w:tab w:val="left" w:pos="567"/>
        </w:tabs>
        <w:spacing w:after="0" w:line="240" w:lineRule="auto"/>
        <w:rPr>
          <w:rFonts w:ascii="Times New Roman" w:hAnsi="Times New Roman"/>
        </w:rPr>
      </w:pPr>
    </w:p>
    <w:p w14:paraId="7044A9F9"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Toksiškumas reprodukcijai</w:t>
      </w:r>
    </w:p>
    <w:p w14:paraId="15399EE2"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Tyrimai atlikti su apvaisintomis žiurkėmis ir triušiais neatskleidė jokio embriotoksinio arba teratogeninio oktenidino dihidrochlorido ar fekonsietanolio poveikio.</w:t>
      </w:r>
    </w:p>
    <w:p w14:paraId="5E910D74" w14:textId="77777777" w:rsidR="00230A03" w:rsidRPr="00B20ED2" w:rsidRDefault="00230A03" w:rsidP="00B20ED2">
      <w:pPr>
        <w:tabs>
          <w:tab w:val="left" w:pos="567"/>
        </w:tabs>
        <w:spacing w:after="0" w:line="240" w:lineRule="auto"/>
        <w:rPr>
          <w:rFonts w:ascii="Times New Roman" w:hAnsi="Times New Roman"/>
        </w:rPr>
      </w:pPr>
    </w:p>
    <w:p w14:paraId="7DBE14AC"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Atliekant žiurkių kartų tyrimus, oktenidino dihidrochlorido neigiamo poveikio gyvūnų reprodukcijai nenustatyta.</w:t>
      </w:r>
    </w:p>
    <w:p w14:paraId="002BFC28" w14:textId="77777777" w:rsidR="00230A03" w:rsidRPr="00B20ED2" w:rsidRDefault="00230A03" w:rsidP="00B20ED2">
      <w:pPr>
        <w:tabs>
          <w:tab w:val="left" w:pos="567"/>
        </w:tabs>
        <w:spacing w:after="0" w:line="240" w:lineRule="auto"/>
        <w:rPr>
          <w:rFonts w:ascii="Times New Roman" w:hAnsi="Times New Roman"/>
        </w:rPr>
      </w:pPr>
    </w:p>
    <w:p w14:paraId="32752CC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Kai naudojama nustatytais kiekiais, fenoksietanolis gali būti laikomas nekenksmingu. Kai 300 mg/kg dozė buvo kasdien naudojama ant odos ilgiau kaip 13 dienų, su triušiais atliekamas teratogeninio poveikio tyrimas neparodė jokių nepageidaujamų reakcijų embriono ar vaisiaus atžvilgiu. </w:t>
      </w:r>
    </w:p>
    <w:p w14:paraId="54438225" w14:textId="77777777" w:rsidR="00230A03" w:rsidRPr="00B20ED2" w:rsidRDefault="00230A03" w:rsidP="00B20ED2">
      <w:pPr>
        <w:tabs>
          <w:tab w:val="left" w:pos="567"/>
        </w:tabs>
        <w:spacing w:after="0" w:line="240" w:lineRule="auto"/>
        <w:rPr>
          <w:rFonts w:ascii="Times New Roman" w:hAnsi="Times New Roman"/>
        </w:rPr>
      </w:pPr>
    </w:p>
    <w:p w14:paraId="3CE4A1FA"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Kancerogeniškumas</w:t>
      </w:r>
    </w:p>
    <w:p w14:paraId="2A26DA2D"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lastRenderedPageBreak/>
        <w:t>Su žiurkėmis atliekamas dvejų metų trukmės tyrimas naudojant oktenidino dihidrochloridą atskleidė padidėjusį kasos salelių ląstelių navikų skaičių. Padidėjęs auglių skaičius susijęs su nespecifiniu antriniu poveikiu, kurį sukelia oktenidino dihidrochlorido antimikrobinis veikimas.</w:t>
      </w:r>
    </w:p>
    <w:p w14:paraId="2F8CA878" w14:textId="77777777" w:rsidR="00230A03" w:rsidRPr="00B20ED2" w:rsidRDefault="00230A03" w:rsidP="00B20ED2">
      <w:pPr>
        <w:tabs>
          <w:tab w:val="left" w:pos="567"/>
        </w:tabs>
        <w:spacing w:after="0" w:line="240" w:lineRule="auto"/>
        <w:rPr>
          <w:rFonts w:ascii="Times New Roman" w:hAnsi="Times New Roman"/>
        </w:rPr>
      </w:pPr>
    </w:p>
    <w:p w14:paraId="4227DF4E"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Kai preparatas, kurio sudėtyje yra oktenidino dihidrochlorido ir fekonsietanolio, naudojamas ant odos pelėms, per 18 mėnesių laikotarpį nebuvo pastebėta nei vietinio, nei sisteminio kancerogeninio poveikio. Taip pat nebuvo užfiksuota jokių intoksikacijos simptomų, siejamų su galima absorbcija.</w:t>
      </w:r>
    </w:p>
    <w:p w14:paraId="0EAE99C4" w14:textId="77777777" w:rsidR="00230A03" w:rsidRPr="00B20ED2" w:rsidRDefault="00230A03" w:rsidP="00B20ED2">
      <w:pPr>
        <w:tabs>
          <w:tab w:val="left" w:pos="567"/>
        </w:tabs>
        <w:spacing w:after="0" w:line="240" w:lineRule="auto"/>
        <w:rPr>
          <w:rFonts w:ascii="Times New Roman" w:hAnsi="Times New Roman"/>
        </w:rPr>
      </w:pPr>
    </w:p>
    <w:p w14:paraId="5B4DB34B"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Mutageniškumas</w:t>
      </w:r>
    </w:p>
    <w:p w14:paraId="4EE41BD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Atliekant Ames tyrimą, pelių limfomos ląstelių tyrimą, chromosomų aberacijos tyrimą ir mikrobranduolių testą oktenidino dihidrochloridas neparodė jokių mutageninių savybių.</w:t>
      </w:r>
    </w:p>
    <w:p w14:paraId="200CC78C" w14:textId="77777777" w:rsidR="00230A03" w:rsidRPr="00B20ED2" w:rsidRDefault="00230A03" w:rsidP="00B20ED2">
      <w:pPr>
        <w:tabs>
          <w:tab w:val="left" w:pos="567"/>
        </w:tabs>
        <w:spacing w:after="0" w:line="240" w:lineRule="auto"/>
        <w:rPr>
          <w:rFonts w:ascii="Times New Roman" w:hAnsi="Times New Roman"/>
        </w:rPr>
      </w:pPr>
    </w:p>
    <w:p w14:paraId="2550016E"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Atliekant Ames tyrimą bei pelių mikrobranduolių testą fenoksietanolis neparodė jokių mutageninių savybių.</w:t>
      </w:r>
    </w:p>
    <w:p w14:paraId="09539BF3" w14:textId="77777777" w:rsidR="00230A03" w:rsidRPr="00B20ED2" w:rsidRDefault="00230A03" w:rsidP="00B20ED2">
      <w:pPr>
        <w:tabs>
          <w:tab w:val="left" w:pos="567"/>
        </w:tabs>
        <w:spacing w:after="0" w:line="240" w:lineRule="auto"/>
        <w:rPr>
          <w:rFonts w:ascii="Times New Roman" w:hAnsi="Times New Roman"/>
        </w:rPr>
      </w:pPr>
    </w:p>
    <w:p w14:paraId="67927B96"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Ames tyrimas atliekamas su preparatais, kurių sudėtyje yra oktenidino dihidrochlorido ir fekonsietanolio, taip pat neatskleidė jokių mutageninių savybių.</w:t>
      </w:r>
    </w:p>
    <w:p w14:paraId="799C202D" w14:textId="77777777" w:rsidR="00230A03" w:rsidRPr="00B20ED2" w:rsidRDefault="00230A03" w:rsidP="00B20ED2">
      <w:pPr>
        <w:tabs>
          <w:tab w:val="left" w:pos="567"/>
        </w:tabs>
        <w:spacing w:after="0" w:line="240" w:lineRule="auto"/>
        <w:rPr>
          <w:rFonts w:ascii="Times New Roman" w:hAnsi="Times New Roman"/>
        </w:rPr>
      </w:pPr>
    </w:p>
    <w:p w14:paraId="758B53C2"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Vietinė tolerancija</w:t>
      </w:r>
    </w:p>
    <w:p w14:paraId="7D192B97"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Atliekant Bu</w:t>
      </w:r>
      <w:r w:rsidR="00D613D8">
        <w:rPr>
          <w:rFonts w:ascii="Times New Roman" w:hAnsi="Times New Roman"/>
        </w:rPr>
        <w:t>e</w:t>
      </w:r>
      <w:r w:rsidRPr="00B20ED2">
        <w:rPr>
          <w:rFonts w:ascii="Times New Roman" w:hAnsi="Times New Roman"/>
        </w:rPr>
        <w:t xml:space="preserve">hler </w:t>
      </w:r>
      <w:r w:rsidR="00D613D8">
        <w:rPr>
          <w:rFonts w:ascii="Times New Roman" w:hAnsi="Times New Roman"/>
        </w:rPr>
        <w:t>tyrimą</w:t>
      </w:r>
      <w:r w:rsidR="00D613D8" w:rsidRPr="00B20ED2">
        <w:rPr>
          <w:rFonts w:ascii="Times New Roman" w:hAnsi="Times New Roman"/>
        </w:rPr>
        <w:t xml:space="preserve"> </w:t>
      </w:r>
      <w:r w:rsidRPr="00B20ED2">
        <w:rPr>
          <w:rFonts w:ascii="Times New Roman" w:hAnsi="Times New Roman"/>
        </w:rPr>
        <w:t>nenustatytas oktenidino dihidrochlorido</w:t>
      </w:r>
      <w:r w:rsidR="00D613D8">
        <w:rPr>
          <w:rFonts w:ascii="Times New Roman" w:hAnsi="Times New Roman"/>
        </w:rPr>
        <w:t xml:space="preserve"> odos</w:t>
      </w:r>
      <w:r w:rsidRPr="00B20ED2">
        <w:rPr>
          <w:rFonts w:ascii="Times New Roman" w:hAnsi="Times New Roman"/>
        </w:rPr>
        <w:t xml:space="preserve"> įjautrin</w:t>
      </w:r>
      <w:r w:rsidR="006A01DE">
        <w:rPr>
          <w:rFonts w:ascii="Times New Roman" w:hAnsi="Times New Roman"/>
        </w:rPr>
        <w:t>imo</w:t>
      </w:r>
      <w:r w:rsidRPr="00B20ED2">
        <w:rPr>
          <w:rFonts w:ascii="Times New Roman" w:hAnsi="Times New Roman"/>
        </w:rPr>
        <w:t xml:space="preserve"> poveikis. Tyrimuose taip pat nenustatyta ir fotosensibilizuojančių savybių požymių. Fenoksietanolis turėjo šiek tiek dirginantį poveikį triušių odai. Atliekant Magnusson ir Kligmann tyrimą fenoksietanolis neturėjo įjautrinamo poveikio jūrų kiaulytėms.</w:t>
      </w:r>
    </w:p>
    <w:p w14:paraId="49AA3245" w14:textId="77777777" w:rsidR="00230A03" w:rsidRPr="00B20ED2" w:rsidRDefault="00230A03" w:rsidP="00B20ED2">
      <w:pPr>
        <w:tabs>
          <w:tab w:val="left" w:pos="567"/>
        </w:tabs>
        <w:spacing w:after="0" w:line="240" w:lineRule="auto"/>
        <w:rPr>
          <w:rFonts w:ascii="Times New Roman" w:hAnsi="Times New Roman"/>
        </w:rPr>
      </w:pPr>
    </w:p>
    <w:p w14:paraId="215768FF"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Su gyvūnais atlikti tyrimai rodo, kad </w:t>
      </w:r>
      <w:r w:rsidRPr="00B20ED2">
        <w:rPr>
          <w:rFonts w:ascii="Times New Roman" w:hAnsi="Times New Roman"/>
          <w:color w:val="222222"/>
        </w:rPr>
        <w:t>Duoseptic</w:t>
      </w:r>
      <w:r w:rsidRPr="00B20ED2">
        <w:rPr>
          <w:rFonts w:ascii="Times New Roman" w:hAnsi="Times New Roman"/>
        </w:rPr>
        <w:t xml:space="preserve"> yra gerai toleruojamas po 1 dienos ir po 14 dienų trukmės </w:t>
      </w:r>
      <w:r w:rsidR="006A01DE">
        <w:rPr>
          <w:rFonts w:ascii="Times New Roman" w:hAnsi="Times New Roman"/>
        </w:rPr>
        <w:t>vartojimo</w:t>
      </w:r>
      <w:r w:rsidR="006A01DE" w:rsidRPr="00B20ED2">
        <w:rPr>
          <w:rFonts w:ascii="Times New Roman" w:hAnsi="Times New Roman"/>
        </w:rPr>
        <w:t xml:space="preserve"> </w:t>
      </w:r>
      <w:r w:rsidRPr="00B20ED2">
        <w:rPr>
          <w:rFonts w:ascii="Times New Roman" w:hAnsi="Times New Roman"/>
        </w:rPr>
        <w:t>ant triušio odos (nepažeista ir nudraskyta oda).</w:t>
      </w:r>
    </w:p>
    <w:p w14:paraId="3163AFA4" w14:textId="77777777" w:rsidR="00230A03" w:rsidRPr="00B20ED2" w:rsidRDefault="00230A03" w:rsidP="00B20ED2">
      <w:pPr>
        <w:tabs>
          <w:tab w:val="left" w:pos="567"/>
        </w:tabs>
        <w:spacing w:after="0" w:line="240" w:lineRule="auto"/>
        <w:rPr>
          <w:rFonts w:ascii="Times New Roman" w:hAnsi="Times New Roman"/>
          <w:b/>
        </w:rPr>
      </w:pPr>
    </w:p>
    <w:p w14:paraId="5855F879" w14:textId="77777777" w:rsidR="00230A03" w:rsidRPr="00B20ED2" w:rsidRDefault="00230A03" w:rsidP="00B20ED2">
      <w:pPr>
        <w:tabs>
          <w:tab w:val="left" w:pos="567"/>
        </w:tabs>
        <w:spacing w:after="0" w:line="240" w:lineRule="auto"/>
        <w:rPr>
          <w:rFonts w:ascii="Times New Roman" w:hAnsi="Times New Roman"/>
          <w:b/>
        </w:rPr>
      </w:pPr>
    </w:p>
    <w:p w14:paraId="752A2840"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6.</w:t>
      </w:r>
      <w:r w:rsidRPr="00B20ED2">
        <w:rPr>
          <w:rFonts w:ascii="Times New Roman" w:hAnsi="Times New Roman"/>
          <w:b/>
        </w:rPr>
        <w:tab/>
        <w:t>FARMACINĖ INFORMACIJA</w:t>
      </w:r>
    </w:p>
    <w:p w14:paraId="6D570779" w14:textId="77777777" w:rsidR="00230A03" w:rsidRPr="00B20ED2" w:rsidRDefault="00230A03" w:rsidP="00B20ED2">
      <w:pPr>
        <w:tabs>
          <w:tab w:val="left" w:pos="567"/>
        </w:tabs>
        <w:spacing w:after="0" w:line="240" w:lineRule="auto"/>
        <w:rPr>
          <w:rFonts w:ascii="Times New Roman" w:hAnsi="Times New Roman"/>
          <w:b/>
        </w:rPr>
      </w:pPr>
    </w:p>
    <w:p w14:paraId="3EC6A046"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6.1</w:t>
      </w:r>
      <w:r w:rsidRPr="00B20ED2">
        <w:rPr>
          <w:rFonts w:ascii="Times New Roman" w:hAnsi="Times New Roman"/>
          <w:b/>
        </w:rPr>
        <w:tab/>
        <w:t>Pagalbinių medžiagų sąrašas</w:t>
      </w:r>
    </w:p>
    <w:p w14:paraId="64FF65E2" w14:textId="77777777" w:rsidR="00230A03" w:rsidRPr="00B20ED2" w:rsidRDefault="00230A03" w:rsidP="00B20ED2">
      <w:pPr>
        <w:tabs>
          <w:tab w:val="left" w:pos="567"/>
        </w:tabs>
        <w:spacing w:after="0" w:line="240" w:lineRule="auto"/>
        <w:rPr>
          <w:rFonts w:ascii="Times New Roman" w:hAnsi="Times New Roman"/>
          <w:b/>
        </w:rPr>
      </w:pPr>
    </w:p>
    <w:p w14:paraId="34F481BE"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Natrio gliukonatas</w:t>
      </w:r>
    </w:p>
    <w:p w14:paraId="23222C6B"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Glicerolis</w:t>
      </w:r>
    </w:p>
    <w:p w14:paraId="710EC8E7"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Kokamidopropilbetainas CAB 30-LQ-(MH)</w:t>
      </w:r>
    </w:p>
    <w:p w14:paraId="5F3E436C"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Išgrynintas vanduo</w:t>
      </w:r>
    </w:p>
    <w:p w14:paraId="72AD69A9"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Vandenilio chlorido rūgšties 10 % tirpalas pH sureguliavimui (jei reikia)</w:t>
      </w:r>
    </w:p>
    <w:p w14:paraId="01BB7A06" w14:textId="77777777" w:rsidR="00230A03" w:rsidRPr="00B20ED2" w:rsidRDefault="00230A03" w:rsidP="00B20ED2">
      <w:pPr>
        <w:tabs>
          <w:tab w:val="left" w:pos="567"/>
        </w:tabs>
        <w:spacing w:after="0" w:line="240" w:lineRule="auto"/>
        <w:rPr>
          <w:rFonts w:ascii="Times New Roman" w:hAnsi="Times New Roman"/>
        </w:rPr>
      </w:pPr>
    </w:p>
    <w:p w14:paraId="1044F4F3"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6.2</w:t>
      </w:r>
      <w:r w:rsidRPr="00B20ED2">
        <w:rPr>
          <w:rFonts w:ascii="Times New Roman" w:hAnsi="Times New Roman"/>
          <w:b/>
        </w:rPr>
        <w:tab/>
        <w:t>Nesuderinamumas</w:t>
      </w:r>
    </w:p>
    <w:p w14:paraId="4075CDAB" w14:textId="77777777" w:rsidR="00230A03" w:rsidRPr="00B20ED2" w:rsidRDefault="00230A03" w:rsidP="00B20ED2">
      <w:pPr>
        <w:tabs>
          <w:tab w:val="left" w:pos="567"/>
        </w:tabs>
        <w:spacing w:after="0" w:line="240" w:lineRule="auto"/>
        <w:rPr>
          <w:rFonts w:ascii="Times New Roman" w:hAnsi="Times New Roman"/>
        </w:rPr>
      </w:pPr>
    </w:p>
    <w:p w14:paraId="025FFD3B"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Su anijoninėmis aktyviosiomis paviršiaus medžiagomis, pvz., plovikliais ir valikliais, oktenidino katijonas gali suformuoti netirpius junginius.</w:t>
      </w:r>
    </w:p>
    <w:p w14:paraId="37826752" w14:textId="77777777" w:rsidR="00230A03" w:rsidRPr="00B20ED2" w:rsidRDefault="00230A03" w:rsidP="00B20ED2">
      <w:pPr>
        <w:tabs>
          <w:tab w:val="left" w:pos="567"/>
        </w:tabs>
        <w:spacing w:after="0" w:line="240" w:lineRule="auto"/>
        <w:rPr>
          <w:rFonts w:ascii="Times New Roman" w:hAnsi="Times New Roman"/>
        </w:rPr>
      </w:pPr>
    </w:p>
    <w:p w14:paraId="20C2990C"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Dėl galimos sąveikos su anijoniniais junginiais, rekomenduojama kaip tirpiklį naudoti distiliuotą vandenį (arba injekcinį vandenį).</w:t>
      </w:r>
    </w:p>
    <w:p w14:paraId="64762D2F" w14:textId="77777777" w:rsidR="00230A03" w:rsidRPr="00B20ED2" w:rsidRDefault="00230A03" w:rsidP="00B20ED2">
      <w:pPr>
        <w:tabs>
          <w:tab w:val="left" w:pos="567"/>
        </w:tabs>
        <w:spacing w:after="0" w:line="240" w:lineRule="auto"/>
        <w:rPr>
          <w:rFonts w:ascii="Times New Roman" w:hAnsi="Times New Roman"/>
        </w:rPr>
      </w:pPr>
    </w:p>
    <w:p w14:paraId="24B05D63" w14:textId="77777777" w:rsidR="00230A03" w:rsidRPr="00B20ED2" w:rsidRDefault="00230A03" w:rsidP="00B20ED2">
      <w:pPr>
        <w:tabs>
          <w:tab w:val="left" w:pos="567"/>
        </w:tabs>
        <w:spacing w:after="0" w:line="240" w:lineRule="auto"/>
        <w:rPr>
          <w:rFonts w:ascii="Times New Roman" w:hAnsi="Times New Roman"/>
          <w:highlight w:val="yellow"/>
        </w:rPr>
      </w:pPr>
      <w:r w:rsidRPr="00B20ED2">
        <w:rPr>
          <w:rFonts w:ascii="Times New Roman" w:hAnsi="Times New Roman"/>
        </w:rPr>
        <w:t>Suderinamumo tyrimų neatlikta, todėl šio vaistinio preparato maišyti su kitais negalima.</w:t>
      </w:r>
    </w:p>
    <w:p w14:paraId="1CFB555E" w14:textId="77777777" w:rsidR="00230A03" w:rsidRPr="00B20ED2" w:rsidRDefault="00230A03" w:rsidP="00B20ED2">
      <w:pPr>
        <w:tabs>
          <w:tab w:val="left" w:pos="567"/>
        </w:tabs>
        <w:spacing w:after="0" w:line="240" w:lineRule="auto"/>
        <w:rPr>
          <w:rFonts w:ascii="Times New Roman" w:hAnsi="Times New Roman"/>
        </w:rPr>
      </w:pPr>
    </w:p>
    <w:p w14:paraId="7106A5AD"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6.3</w:t>
      </w:r>
      <w:r w:rsidRPr="00B20ED2">
        <w:rPr>
          <w:rFonts w:ascii="Times New Roman" w:hAnsi="Times New Roman"/>
          <w:b/>
        </w:rPr>
        <w:tab/>
        <w:t>Tinkamumo laikas</w:t>
      </w:r>
    </w:p>
    <w:p w14:paraId="270ED656" w14:textId="77777777" w:rsidR="00230A03" w:rsidRPr="00B20ED2" w:rsidRDefault="00230A03" w:rsidP="00B20ED2">
      <w:pPr>
        <w:tabs>
          <w:tab w:val="left" w:pos="567"/>
        </w:tabs>
        <w:spacing w:after="0" w:line="240" w:lineRule="auto"/>
        <w:ind w:left="567" w:hanging="567"/>
        <w:rPr>
          <w:rFonts w:ascii="Times New Roman" w:hAnsi="Times New Roman"/>
        </w:rPr>
      </w:pPr>
    </w:p>
    <w:p w14:paraId="7F4157B6"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rPr>
        <w:t>3 metai.</w:t>
      </w:r>
    </w:p>
    <w:p w14:paraId="08CEE359" w14:textId="77777777" w:rsidR="00230A03" w:rsidRPr="00B20ED2" w:rsidRDefault="00230A03" w:rsidP="00B20ED2">
      <w:pPr>
        <w:tabs>
          <w:tab w:val="left" w:pos="567"/>
        </w:tabs>
        <w:spacing w:after="0" w:line="240" w:lineRule="auto"/>
        <w:ind w:left="567" w:hanging="567"/>
        <w:rPr>
          <w:rFonts w:ascii="Times New Roman" w:hAnsi="Times New Roman"/>
        </w:rPr>
      </w:pPr>
    </w:p>
    <w:p w14:paraId="03F4751F" w14:textId="77777777" w:rsidR="00230A03" w:rsidRPr="00B20ED2" w:rsidRDefault="00F93AF3" w:rsidP="00B20ED2">
      <w:pPr>
        <w:tabs>
          <w:tab w:val="left" w:pos="567"/>
        </w:tabs>
        <w:spacing w:after="0" w:line="240" w:lineRule="auto"/>
        <w:rPr>
          <w:rFonts w:ascii="Times New Roman" w:hAnsi="Times New Roman"/>
        </w:rPr>
      </w:pPr>
      <w:r>
        <w:rPr>
          <w:rFonts w:ascii="Times New Roman" w:hAnsi="Times New Roman"/>
        </w:rPr>
        <w:t>Tinkamumo laikas po pirmojo atidarymo – 1 metai.</w:t>
      </w:r>
    </w:p>
    <w:p w14:paraId="543DEB0C" w14:textId="77777777" w:rsidR="00230A03" w:rsidRPr="00B20ED2" w:rsidRDefault="00230A03" w:rsidP="00B20ED2">
      <w:pPr>
        <w:tabs>
          <w:tab w:val="left" w:pos="567"/>
        </w:tabs>
        <w:spacing w:after="0" w:line="240" w:lineRule="auto"/>
        <w:rPr>
          <w:rFonts w:ascii="Times New Roman" w:hAnsi="Times New Roman"/>
          <w:b/>
        </w:rPr>
      </w:pPr>
    </w:p>
    <w:p w14:paraId="666EFB75"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6.4</w:t>
      </w:r>
      <w:r w:rsidRPr="00B20ED2">
        <w:rPr>
          <w:rFonts w:ascii="Times New Roman" w:hAnsi="Times New Roman"/>
          <w:b/>
        </w:rPr>
        <w:tab/>
        <w:t>Specialios laikymo sąlygos</w:t>
      </w:r>
    </w:p>
    <w:p w14:paraId="4AB19803" w14:textId="77777777" w:rsidR="00230A03" w:rsidRPr="00B20ED2" w:rsidRDefault="00230A03" w:rsidP="00B20ED2">
      <w:pPr>
        <w:tabs>
          <w:tab w:val="left" w:pos="567"/>
        </w:tabs>
        <w:spacing w:after="0" w:line="240" w:lineRule="auto"/>
        <w:ind w:left="567" w:hanging="567"/>
        <w:rPr>
          <w:rFonts w:ascii="Times New Roman" w:hAnsi="Times New Roman"/>
          <w:b/>
        </w:rPr>
      </w:pPr>
    </w:p>
    <w:p w14:paraId="1A218322" w14:textId="77777777" w:rsidR="00230A03" w:rsidRPr="00B20ED2" w:rsidRDefault="00230A03" w:rsidP="00B20ED2">
      <w:pPr>
        <w:tabs>
          <w:tab w:val="left" w:pos="567"/>
        </w:tabs>
        <w:spacing w:after="0" w:line="240" w:lineRule="auto"/>
        <w:ind w:left="567" w:hanging="567"/>
        <w:outlineLvl w:val="0"/>
        <w:rPr>
          <w:rFonts w:ascii="Times New Roman" w:hAnsi="Times New Roman"/>
        </w:rPr>
      </w:pPr>
      <w:r w:rsidRPr="00B20ED2">
        <w:rPr>
          <w:rFonts w:ascii="Times New Roman" w:hAnsi="Times New Roman"/>
        </w:rPr>
        <w:t>Šiam vaistiniam preparatui specialių laikymo sąlygų nereikia.</w:t>
      </w:r>
    </w:p>
    <w:p w14:paraId="12B0733D" w14:textId="77777777" w:rsidR="00230A03" w:rsidRPr="00B20ED2" w:rsidRDefault="00230A03" w:rsidP="00B20ED2">
      <w:pPr>
        <w:tabs>
          <w:tab w:val="left" w:pos="567"/>
        </w:tabs>
        <w:spacing w:after="0" w:line="240" w:lineRule="auto"/>
        <w:rPr>
          <w:rFonts w:ascii="Times New Roman" w:hAnsi="Times New Roman"/>
        </w:rPr>
      </w:pPr>
    </w:p>
    <w:p w14:paraId="1641B45E" w14:textId="77777777" w:rsidR="00230A03" w:rsidRPr="00B20ED2" w:rsidRDefault="00230A03" w:rsidP="00646622">
      <w:pPr>
        <w:numPr>
          <w:ilvl w:val="1"/>
          <w:numId w:val="8"/>
        </w:numPr>
        <w:spacing w:after="0" w:line="240" w:lineRule="auto"/>
        <w:rPr>
          <w:rFonts w:ascii="Times New Roman" w:hAnsi="Times New Roman"/>
          <w:b/>
        </w:rPr>
      </w:pPr>
      <w:r w:rsidRPr="00B20ED2">
        <w:rPr>
          <w:rFonts w:ascii="Times New Roman" w:hAnsi="Times New Roman"/>
          <w:b/>
        </w:rPr>
        <w:t>Talpyklės pobūdis ir jos turinys</w:t>
      </w:r>
    </w:p>
    <w:p w14:paraId="71B13F61" w14:textId="77777777" w:rsidR="00230A03" w:rsidRPr="00B20ED2" w:rsidRDefault="00230A03" w:rsidP="00B20ED2">
      <w:pPr>
        <w:tabs>
          <w:tab w:val="left" w:pos="567"/>
        </w:tabs>
        <w:spacing w:after="0" w:line="240" w:lineRule="auto"/>
        <w:rPr>
          <w:rFonts w:ascii="Times New Roman" w:hAnsi="Times New Roman"/>
        </w:rPr>
      </w:pPr>
    </w:p>
    <w:p w14:paraId="37D96626" w14:textId="77777777" w:rsidR="00230A03" w:rsidRPr="00B20ED2" w:rsidRDefault="00230A03" w:rsidP="00B20ED2">
      <w:pPr>
        <w:numPr>
          <w:ilvl w:val="0"/>
          <w:numId w:val="10"/>
        </w:numPr>
        <w:tabs>
          <w:tab w:val="left" w:pos="567"/>
        </w:tabs>
        <w:spacing w:after="0" w:line="240" w:lineRule="auto"/>
        <w:ind w:left="567" w:hanging="425"/>
        <w:rPr>
          <w:rFonts w:ascii="Times New Roman" w:hAnsi="Times New Roman"/>
        </w:rPr>
      </w:pPr>
      <w:r w:rsidRPr="00B20ED2">
        <w:rPr>
          <w:rFonts w:ascii="Times New Roman" w:hAnsi="Times New Roman"/>
        </w:rPr>
        <w:t>Baltas polietileninis (DTPE) buteliukas su 0,20 ml polietilenine (DTPE) ir polipropilenine dozavimo pompa, kuriame yra 50 ml tirpalo.</w:t>
      </w:r>
    </w:p>
    <w:p w14:paraId="2A3087AA" w14:textId="77777777" w:rsidR="00230A03" w:rsidRPr="00B20ED2" w:rsidRDefault="00230A03" w:rsidP="00B20ED2">
      <w:pPr>
        <w:numPr>
          <w:ilvl w:val="0"/>
          <w:numId w:val="10"/>
        </w:numPr>
        <w:tabs>
          <w:tab w:val="left" w:pos="567"/>
        </w:tabs>
        <w:spacing w:after="0" w:line="240" w:lineRule="auto"/>
        <w:ind w:left="567" w:hanging="425"/>
        <w:rPr>
          <w:rFonts w:ascii="Times New Roman" w:hAnsi="Times New Roman"/>
        </w:rPr>
      </w:pPr>
      <w:r w:rsidRPr="00B20ED2">
        <w:rPr>
          <w:rFonts w:ascii="Times New Roman" w:hAnsi="Times New Roman"/>
        </w:rPr>
        <w:t>Baltas polietileninis (DTPE) buteliukas su 0,20 ml polietilenine (DTPE) ir polipropilenine dozavimo pompa, kuriame yra 250 ml tirpalo.</w:t>
      </w:r>
    </w:p>
    <w:p w14:paraId="22D13FA7" w14:textId="77777777" w:rsidR="00230A03" w:rsidRPr="00B20ED2" w:rsidRDefault="00230A03" w:rsidP="00B20ED2">
      <w:pPr>
        <w:tabs>
          <w:tab w:val="left" w:pos="567"/>
        </w:tabs>
        <w:spacing w:after="0" w:line="240" w:lineRule="auto"/>
        <w:rPr>
          <w:rFonts w:ascii="Times New Roman" w:hAnsi="Times New Roman"/>
        </w:rPr>
      </w:pPr>
    </w:p>
    <w:p w14:paraId="5083BAAA"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Gali būti tiekiamos ne visų dydžių pakuotės.</w:t>
      </w:r>
    </w:p>
    <w:p w14:paraId="689CF328" w14:textId="77777777" w:rsidR="00230A03" w:rsidRPr="00B20ED2" w:rsidRDefault="00230A03" w:rsidP="00B20ED2">
      <w:pPr>
        <w:tabs>
          <w:tab w:val="left" w:pos="567"/>
        </w:tabs>
        <w:spacing w:after="0" w:line="240" w:lineRule="auto"/>
        <w:rPr>
          <w:rFonts w:ascii="Times New Roman" w:hAnsi="Times New Roman"/>
        </w:rPr>
      </w:pPr>
    </w:p>
    <w:p w14:paraId="682938D8" w14:textId="77777777" w:rsidR="00230A03" w:rsidRPr="00B20ED2" w:rsidRDefault="00230A03" w:rsidP="00B20ED2">
      <w:pPr>
        <w:tabs>
          <w:tab w:val="left" w:pos="567"/>
        </w:tabs>
        <w:spacing w:after="0" w:line="240" w:lineRule="auto"/>
        <w:ind w:left="567" w:hanging="567"/>
        <w:outlineLvl w:val="0"/>
        <w:rPr>
          <w:rFonts w:ascii="Times New Roman" w:hAnsi="Times New Roman"/>
          <w:b/>
        </w:rPr>
      </w:pPr>
      <w:r w:rsidRPr="00B20ED2">
        <w:rPr>
          <w:rFonts w:ascii="Times New Roman" w:hAnsi="Times New Roman"/>
          <w:b/>
        </w:rPr>
        <w:t>6.6</w:t>
      </w:r>
      <w:r w:rsidRPr="00B20ED2">
        <w:rPr>
          <w:rFonts w:ascii="Times New Roman" w:hAnsi="Times New Roman"/>
          <w:b/>
        </w:rPr>
        <w:tab/>
        <w:t>Specialūs reikalavimai atliekoms tvarkyti</w:t>
      </w:r>
    </w:p>
    <w:p w14:paraId="1076A537" w14:textId="77777777" w:rsidR="00230A03" w:rsidRPr="00B20ED2" w:rsidRDefault="00230A03" w:rsidP="00B20ED2">
      <w:pPr>
        <w:tabs>
          <w:tab w:val="left" w:pos="567"/>
        </w:tabs>
        <w:spacing w:after="0" w:line="240" w:lineRule="auto"/>
        <w:ind w:left="567" w:hanging="567"/>
        <w:outlineLvl w:val="0"/>
        <w:rPr>
          <w:rFonts w:ascii="Times New Roman" w:hAnsi="Times New Roman"/>
          <w:b/>
        </w:rPr>
      </w:pPr>
    </w:p>
    <w:p w14:paraId="32ACF44A"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Papildomų aplinkosauginių reikalavimų atliekoms tvarkyti nėra.</w:t>
      </w:r>
    </w:p>
    <w:p w14:paraId="30249566" w14:textId="77777777" w:rsidR="00230A03" w:rsidRPr="00B20ED2" w:rsidRDefault="00230A03" w:rsidP="00B20ED2">
      <w:pPr>
        <w:tabs>
          <w:tab w:val="left" w:pos="567"/>
        </w:tabs>
        <w:spacing w:after="0" w:line="240" w:lineRule="auto"/>
        <w:rPr>
          <w:rFonts w:ascii="Times New Roman" w:hAnsi="Times New Roman"/>
        </w:rPr>
      </w:pPr>
    </w:p>
    <w:p w14:paraId="06842DB8"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Nesuvartotą vaistinį preparatą ar atliekas reikia tvarkyti laikantis vietinių reikalavimų.</w:t>
      </w:r>
    </w:p>
    <w:p w14:paraId="17DAA025" w14:textId="77777777" w:rsidR="00230A03" w:rsidRPr="00B20ED2" w:rsidRDefault="00230A03" w:rsidP="00B20ED2">
      <w:pPr>
        <w:tabs>
          <w:tab w:val="left" w:pos="567"/>
        </w:tabs>
        <w:spacing w:after="0" w:line="240" w:lineRule="auto"/>
        <w:rPr>
          <w:rFonts w:ascii="Times New Roman" w:hAnsi="Times New Roman"/>
        </w:rPr>
      </w:pPr>
    </w:p>
    <w:p w14:paraId="393E7D0A" w14:textId="77777777" w:rsidR="00230A03" w:rsidRPr="00B20ED2" w:rsidRDefault="00230A03" w:rsidP="00B20ED2">
      <w:pPr>
        <w:tabs>
          <w:tab w:val="left" w:pos="567"/>
        </w:tabs>
        <w:spacing w:after="0" w:line="240" w:lineRule="auto"/>
        <w:rPr>
          <w:rFonts w:ascii="Times New Roman" w:hAnsi="Times New Roman"/>
        </w:rPr>
      </w:pPr>
    </w:p>
    <w:p w14:paraId="2D4FBB0E"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7.</w:t>
      </w:r>
      <w:r w:rsidRPr="00B20ED2">
        <w:rPr>
          <w:rFonts w:ascii="Times New Roman" w:hAnsi="Times New Roman"/>
          <w:b/>
        </w:rPr>
        <w:tab/>
        <w:t>REGISTRUOTOJAS</w:t>
      </w:r>
    </w:p>
    <w:p w14:paraId="66C7DA6E" w14:textId="77777777" w:rsidR="00230A03" w:rsidRPr="00B20ED2" w:rsidRDefault="00230A03" w:rsidP="00B20ED2">
      <w:pPr>
        <w:tabs>
          <w:tab w:val="left" w:pos="567"/>
        </w:tabs>
        <w:spacing w:after="0" w:line="240" w:lineRule="auto"/>
        <w:rPr>
          <w:rFonts w:ascii="Times New Roman" w:hAnsi="Times New Roman"/>
        </w:rPr>
      </w:pPr>
    </w:p>
    <w:p w14:paraId="1C139FB4" w14:textId="77777777" w:rsidR="00BB1536" w:rsidRPr="00D7106C" w:rsidRDefault="00BB1536" w:rsidP="00D7106C">
      <w:pPr>
        <w:tabs>
          <w:tab w:val="left" w:pos="567"/>
        </w:tabs>
        <w:spacing w:after="0" w:line="240" w:lineRule="auto"/>
        <w:rPr>
          <w:rFonts w:ascii="Times New Roman" w:hAnsi="Times New Roman"/>
        </w:rPr>
      </w:pPr>
      <w:r w:rsidRPr="00D7106C">
        <w:rPr>
          <w:rFonts w:ascii="Times New Roman" w:hAnsi="Times New Roman"/>
        </w:rPr>
        <w:t>Bausch Health Ireland Limited</w:t>
      </w:r>
    </w:p>
    <w:p w14:paraId="37E28BE4" w14:textId="77777777" w:rsidR="00BB1536" w:rsidRPr="00D7106C" w:rsidRDefault="00BB1536" w:rsidP="00D7106C">
      <w:pPr>
        <w:tabs>
          <w:tab w:val="left" w:pos="567"/>
        </w:tabs>
        <w:spacing w:after="0" w:line="240" w:lineRule="auto"/>
        <w:rPr>
          <w:rFonts w:ascii="Times New Roman" w:hAnsi="Times New Roman"/>
        </w:rPr>
      </w:pPr>
      <w:r w:rsidRPr="00D7106C">
        <w:rPr>
          <w:rFonts w:ascii="Times New Roman" w:hAnsi="Times New Roman"/>
        </w:rPr>
        <w:t>3013 Lake Drive</w:t>
      </w:r>
    </w:p>
    <w:p w14:paraId="091D78F5" w14:textId="77777777" w:rsidR="00BB1536" w:rsidRPr="00D7106C" w:rsidRDefault="00BB1536" w:rsidP="00D7106C">
      <w:pPr>
        <w:tabs>
          <w:tab w:val="left" w:pos="567"/>
        </w:tabs>
        <w:spacing w:after="0" w:line="240" w:lineRule="auto"/>
        <w:rPr>
          <w:rFonts w:ascii="Times New Roman" w:hAnsi="Times New Roman"/>
        </w:rPr>
      </w:pPr>
      <w:r w:rsidRPr="00D7106C">
        <w:rPr>
          <w:rFonts w:ascii="Times New Roman" w:hAnsi="Times New Roman"/>
        </w:rPr>
        <w:t>Citywest Business Campus</w:t>
      </w:r>
    </w:p>
    <w:p w14:paraId="4AB5FB49" w14:textId="77777777" w:rsidR="00BB1536" w:rsidRPr="00D7106C" w:rsidRDefault="00BB1536" w:rsidP="00D7106C">
      <w:pPr>
        <w:tabs>
          <w:tab w:val="left" w:pos="567"/>
        </w:tabs>
        <w:spacing w:after="0" w:line="240" w:lineRule="auto"/>
        <w:rPr>
          <w:rFonts w:ascii="Times New Roman" w:hAnsi="Times New Roman"/>
        </w:rPr>
      </w:pPr>
      <w:r w:rsidRPr="00D7106C">
        <w:rPr>
          <w:rFonts w:ascii="Times New Roman" w:hAnsi="Times New Roman"/>
        </w:rPr>
        <w:t>Dublin 24, D24PPT3</w:t>
      </w:r>
    </w:p>
    <w:p w14:paraId="427606C5" w14:textId="77777777" w:rsidR="00BB1536" w:rsidRPr="00BB1536" w:rsidRDefault="00BB1536" w:rsidP="00D7106C">
      <w:pPr>
        <w:tabs>
          <w:tab w:val="left" w:pos="567"/>
        </w:tabs>
        <w:spacing w:after="0" w:line="240" w:lineRule="auto"/>
        <w:rPr>
          <w:rFonts w:ascii="Times New Roman" w:hAnsi="Times New Roman" w:cs="Times New Roman"/>
        </w:rPr>
      </w:pPr>
      <w:r w:rsidRPr="00D7106C">
        <w:rPr>
          <w:rFonts w:ascii="Times New Roman" w:hAnsi="Times New Roman"/>
        </w:rPr>
        <w:t>Airija</w:t>
      </w:r>
    </w:p>
    <w:p w14:paraId="44EE98F2" w14:textId="77777777" w:rsidR="00230A03" w:rsidRPr="00B20ED2" w:rsidRDefault="00230A03" w:rsidP="00B20ED2">
      <w:pPr>
        <w:tabs>
          <w:tab w:val="left" w:pos="567"/>
        </w:tabs>
        <w:spacing w:after="0" w:line="240" w:lineRule="auto"/>
        <w:rPr>
          <w:rFonts w:ascii="Times New Roman" w:hAnsi="Times New Roman"/>
        </w:rPr>
      </w:pPr>
    </w:p>
    <w:p w14:paraId="106E4C8A" w14:textId="77777777" w:rsidR="00230A03" w:rsidRPr="00B20ED2" w:rsidRDefault="00230A03" w:rsidP="00B20ED2">
      <w:pPr>
        <w:tabs>
          <w:tab w:val="left" w:pos="567"/>
        </w:tabs>
        <w:spacing w:after="0" w:line="240" w:lineRule="auto"/>
        <w:rPr>
          <w:rFonts w:ascii="Times New Roman" w:hAnsi="Times New Roman"/>
        </w:rPr>
      </w:pPr>
    </w:p>
    <w:p w14:paraId="727B0EB0"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8.</w:t>
      </w:r>
      <w:r w:rsidRPr="00B20ED2">
        <w:rPr>
          <w:rFonts w:ascii="Times New Roman" w:hAnsi="Times New Roman"/>
          <w:b/>
        </w:rPr>
        <w:tab/>
        <w:t>REGISTRACIJOS PAŽYMĖJIMO NUMERIS (-IAI)</w:t>
      </w:r>
    </w:p>
    <w:p w14:paraId="75EF7DDB" w14:textId="77777777" w:rsidR="00230A03" w:rsidRPr="00B20ED2" w:rsidRDefault="00230A03" w:rsidP="00B20ED2">
      <w:pPr>
        <w:tabs>
          <w:tab w:val="left" w:pos="567"/>
        </w:tabs>
        <w:spacing w:after="0" w:line="240" w:lineRule="auto"/>
        <w:rPr>
          <w:rFonts w:ascii="Times New Roman" w:hAnsi="Times New Roman"/>
        </w:rPr>
      </w:pPr>
    </w:p>
    <w:p w14:paraId="7FBC2793" w14:textId="77777777" w:rsidR="00A06B72" w:rsidRPr="00A06B72" w:rsidRDefault="00A06B72" w:rsidP="00A06B72">
      <w:pPr>
        <w:tabs>
          <w:tab w:val="left" w:pos="567"/>
        </w:tabs>
        <w:spacing w:after="0" w:line="240" w:lineRule="auto"/>
        <w:rPr>
          <w:rFonts w:ascii="Times New Roman" w:hAnsi="Times New Roman"/>
        </w:rPr>
      </w:pPr>
      <w:r w:rsidRPr="00A06B72">
        <w:rPr>
          <w:rFonts w:ascii="Times New Roman" w:hAnsi="Times New Roman"/>
        </w:rPr>
        <w:t>LT/1/17/4024/001 – 50 ml, N1</w:t>
      </w:r>
    </w:p>
    <w:p w14:paraId="70473DB1" w14:textId="77777777" w:rsidR="00230A03" w:rsidRDefault="00A06B72" w:rsidP="00A06B72">
      <w:pPr>
        <w:tabs>
          <w:tab w:val="left" w:pos="567"/>
        </w:tabs>
        <w:spacing w:after="0" w:line="240" w:lineRule="auto"/>
        <w:rPr>
          <w:rFonts w:ascii="Times New Roman" w:hAnsi="Times New Roman"/>
        </w:rPr>
      </w:pPr>
      <w:r w:rsidRPr="00A06B72">
        <w:rPr>
          <w:rFonts w:ascii="Times New Roman" w:hAnsi="Times New Roman"/>
        </w:rPr>
        <w:t>LT/1/17/4024/002 – 250 ml, N1</w:t>
      </w:r>
    </w:p>
    <w:p w14:paraId="7816A2E9" w14:textId="77777777" w:rsidR="00A06B72" w:rsidRPr="00B20ED2" w:rsidRDefault="00A06B72" w:rsidP="00A06B72">
      <w:pPr>
        <w:tabs>
          <w:tab w:val="left" w:pos="567"/>
        </w:tabs>
        <w:spacing w:after="0" w:line="240" w:lineRule="auto"/>
        <w:rPr>
          <w:rFonts w:ascii="Times New Roman" w:hAnsi="Times New Roman"/>
        </w:rPr>
      </w:pPr>
    </w:p>
    <w:p w14:paraId="1774CF57" w14:textId="77777777" w:rsidR="00230A03" w:rsidRPr="00B20ED2" w:rsidRDefault="00230A03" w:rsidP="00B20ED2">
      <w:pPr>
        <w:tabs>
          <w:tab w:val="left" w:pos="567"/>
        </w:tabs>
        <w:spacing w:after="0" w:line="240" w:lineRule="auto"/>
        <w:rPr>
          <w:rFonts w:ascii="Times New Roman" w:hAnsi="Times New Roman"/>
        </w:rPr>
      </w:pPr>
    </w:p>
    <w:p w14:paraId="7742F878"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b/>
        </w:rPr>
        <w:t>9.</w:t>
      </w:r>
      <w:r w:rsidRPr="00B20ED2">
        <w:rPr>
          <w:rFonts w:ascii="Times New Roman" w:hAnsi="Times New Roman"/>
          <w:b/>
        </w:rPr>
        <w:tab/>
        <w:t>REGISTRAVIMO / PERREGISTRAVIMO DATA</w:t>
      </w:r>
    </w:p>
    <w:p w14:paraId="5F4318D1" w14:textId="77777777" w:rsidR="00230A03" w:rsidRPr="00B20ED2" w:rsidRDefault="00230A03" w:rsidP="00B20ED2">
      <w:pPr>
        <w:tabs>
          <w:tab w:val="left" w:pos="567"/>
        </w:tabs>
        <w:spacing w:after="0" w:line="240" w:lineRule="auto"/>
        <w:rPr>
          <w:rFonts w:ascii="Times New Roman" w:hAnsi="Times New Roman"/>
          <w:i/>
        </w:rPr>
      </w:pPr>
    </w:p>
    <w:p w14:paraId="2C1BE245" w14:textId="77777777" w:rsidR="00230A03" w:rsidRPr="00B20ED2" w:rsidRDefault="00230A03" w:rsidP="00646622">
      <w:pPr>
        <w:tabs>
          <w:tab w:val="left" w:pos="1296"/>
        </w:tabs>
        <w:autoSpaceDN w:val="0"/>
        <w:spacing w:after="0" w:line="240" w:lineRule="auto"/>
        <w:rPr>
          <w:rFonts w:ascii="Times New Roman" w:hAnsi="Times New Roman"/>
        </w:rPr>
      </w:pPr>
      <w:r w:rsidRPr="00F93AF3">
        <w:rPr>
          <w:rFonts w:ascii="Times New Roman" w:hAnsi="Times New Roman"/>
        </w:rPr>
        <w:t>Registravimo data 2017 m. sausio 3 d.</w:t>
      </w:r>
    </w:p>
    <w:p w14:paraId="44C42A76" w14:textId="77777777" w:rsidR="00230A03" w:rsidRPr="00F93AF3" w:rsidRDefault="00F93AF3" w:rsidP="00B20ED2">
      <w:pPr>
        <w:tabs>
          <w:tab w:val="left" w:pos="567"/>
        </w:tabs>
        <w:spacing w:after="0" w:line="240" w:lineRule="auto"/>
        <w:rPr>
          <w:rFonts w:ascii="Times New Roman" w:hAnsi="Times New Roman" w:cs="Times New Roman"/>
        </w:rPr>
      </w:pPr>
      <w:r w:rsidRPr="00F93AF3">
        <w:rPr>
          <w:rFonts w:ascii="Times New Roman" w:hAnsi="Times New Roman" w:cs="Times New Roman"/>
          <w:snapToGrid w:val="0"/>
        </w:rPr>
        <w:t xml:space="preserve">Paskutinio </w:t>
      </w:r>
      <w:r w:rsidRPr="00F93AF3">
        <w:rPr>
          <w:rFonts w:ascii="Times New Roman" w:hAnsi="Times New Roman" w:cs="Times New Roman"/>
          <w:snapToGrid w:val="0"/>
          <w:szCs w:val="24"/>
        </w:rPr>
        <w:t xml:space="preserve">perregistravimo data </w:t>
      </w:r>
      <w:r w:rsidR="00D7106C">
        <w:rPr>
          <w:rFonts w:ascii="Times New Roman" w:hAnsi="Times New Roman" w:cs="Times New Roman"/>
          <w:snapToGrid w:val="0"/>
          <w:szCs w:val="24"/>
        </w:rPr>
        <w:t>2023 m. liepos 26 d.</w:t>
      </w:r>
    </w:p>
    <w:p w14:paraId="349DCFF4" w14:textId="77777777" w:rsidR="00230A03" w:rsidRDefault="00230A03" w:rsidP="00B20ED2">
      <w:pPr>
        <w:tabs>
          <w:tab w:val="left" w:pos="567"/>
        </w:tabs>
        <w:spacing w:after="0" w:line="240" w:lineRule="auto"/>
        <w:rPr>
          <w:rFonts w:ascii="Times New Roman" w:hAnsi="Times New Roman"/>
        </w:rPr>
      </w:pPr>
    </w:p>
    <w:p w14:paraId="253F8A60" w14:textId="77777777" w:rsidR="00F93AF3" w:rsidRPr="00B20ED2" w:rsidRDefault="00F93AF3" w:rsidP="00B20ED2">
      <w:pPr>
        <w:tabs>
          <w:tab w:val="left" w:pos="567"/>
        </w:tabs>
        <w:spacing w:after="0" w:line="240" w:lineRule="auto"/>
        <w:rPr>
          <w:rFonts w:ascii="Times New Roman" w:hAnsi="Times New Roman"/>
        </w:rPr>
      </w:pPr>
    </w:p>
    <w:p w14:paraId="11AC4A56" w14:textId="77777777" w:rsidR="00230A03" w:rsidRPr="00B20ED2" w:rsidRDefault="00230A03" w:rsidP="00B20ED2">
      <w:pPr>
        <w:tabs>
          <w:tab w:val="left" w:pos="567"/>
        </w:tabs>
        <w:spacing w:after="0" w:line="240" w:lineRule="auto"/>
        <w:ind w:left="567" w:hanging="567"/>
        <w:rPr>
          <w:rFonts w:ascii="Times New Roman" w:hAnsi="Times New Roman"/>
          <w:b/>
        </w:rPr>
      </w:pPr>
      <w:r w:rsidRPr="00B20ED2">
        <w:rPr>
          <w:rFonts w:ascii="Times New Roman" w:hAnsi="Times New Roman"/>
          <w:b/>
        </w:rPr>
        <w:t>10.</w:t>
      </w:r>
      <w:r w:rsidRPr="00B20ED2">
        <w:rPr>
          <w:rFonts w:ascii="Times New Roman" w:hAnsi="Times New Roman"/>
          <w:b/>
        </w:rPr>
        <w:tab/>
        <w:t>TEKSTO PERŽIŪROS DATA</w:t>
      </w:r>
    </w:p>
    <w:p w14:paraId="19AC8755" w14:textId="77777777" w:rsidR="00230A03" w:rsidRPr="00B20ED2" w:rsidRDefault="00230A03" w:rsidP="00B20ED2">
      <w:pPr>
        <w:tabs>
          <w:tab w:val="left" w:pos="567"/>
        </w:tabs>
        <w:spacing w:after="0" w:line="240" w:lineRule="auto"/>
        <w:rPr>
          <w:rFonts w:ascii="Times New Roman" w:hAnsi="Times New Roman"/>
        </w:rPr>
      </w:pPr>
    </w:p>
    <w:p w14:paraId="0AD0834D" w14:textId="77777777" w:rsidR="00230A03" w:rsidRDefault="00D7106C" w:rsidP="00B20ED2">
      <w:pPr>
        <w:numPr>
          <w:ilvl w:val="12"/>
          <w:numId w:val="0"/>
        </w:numPr>
        <w:tabs>
          <w:tab w:val="left" w:pos="567"/>
        </w:tabs>
        <w:spacing w:after="0" w:line="240" w:lineRule="auto"/>
        <w:ind w:right="-2"/>
        <w:rPr>
          <w:rFonts w:ascii="Times New Roman" w:hAnsi="Times New Roman" w:cs="Times New Roman"/>
          <w:snapToGrid w:val="0"/>
          <w:szCs w:val="24"/>
        </w:rPr>
      </w:pPr>
      <w:r>
        <w:rPr>
          <w:rFonts w:ascii="Times New Roman" w:hAnsi="Times New Roman" w:cs="Times New Roman"/>
          <w:snapToGrid w:val="0"/>
          <w:szCs w:val="24"/>
        </w:rPr>
        <w:t>2023 m. liepos 26 d.</w:t>
      </w:r>
    </w:p>
    <w:p w14:paraId="7C49D605" w14:textId="77777777" w:rsidR="00D7106C" w:rsidRPr="00B20ED2" w:rsidRDefault="00D7106C" w:rsidP="00B20ED2">
      <w:pPr>
        <w:numPr>
          <w:ilvl w:val="12"/>
          <w:numId w:val="0"/>
        </w:numPr>
        <w:tabs>
          <w:tab w:val="left" w:pos="567"/>
        </w:tabs>
        <w:spacing w:after="0" w:line="240" w:lineRule="auto"/>
        <w:ind w:right="-2"/>
        <w:rPr>
          <w:rFonts w:ascii="Times New Roman" w:hAnsi="Times New Roman"/>
        </w:rPr>
      </w:pPr>
    </w:p>
    <w:p w14:paraId="37A46EBC"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p>
    <w:p w14:paraId="3A38F1F2" w14:textId="77777777" w:rsidR="00230A03" w:rsidRPr="00646622" w:rsidRDefault="00230A03" w:rsidP="00B20ED2">
      <w:pPr>
        <w:tabs>
          <w:tab w:val="left" w:pos="5954"/>
          <w:tab w:val="left" w:pos="6237"/>
          <w:tab w:val="left" w:pos="6663"/>
          <w:tab w:val="left" w:pos="6946"/>
        </w:tabs>
        <w:spacing w:after="0" w:line="240" w:lineRule="auto"/>
        <w:rPr>
          <w:rFonts w:ascii="Times New Roman" w:hAnsi="Times New Roman"/>
        </w:rPr>
      </w:pPr>
      <w:r w:rsidRPr="00646622">
        <w:rPr>
          <w:rFonts w:ascii="Times New Roman" w:hAnsi="Times New Roman"/>
        </w:rPr>
        <w:t>Išsami informacija apie šį vaistinį preparatą pateikiama Valstybinės vaistų kontrolės tarnybos prie Lietuvos Respublikos sveikatos apsaugos ministerijos tinklalapyje</w:t>
      </w:r>
      <w:r w:rsidRPr="00646622">
        <w:rPr>
          <w:rFonts w:ascii="Times New Roman" w:hAnsi="Times New Roman"/>
          <w:i/>
        </w:rPr>
        <w:t xml:space="preserve"> </w:t>
      </w:r>
      <w:hyperlink r:id="rId8" w:history="1">
        <w:r w:rsidRPr="00B20ED2">
          <w:rPr>
            <w:rFonts w:ascii="Times New Roman" w:hAnsi="Times New Roman"/>
            <w:color w:val="0000FF"/>
            <w:u w:val="single"/>
          </w:rPr>
          <w:t>http://www.vvkt.lt</w:t>
        </w:r>
      </w:hyperlink>
    </w:p>
    <w:p w14:paraId="35A6ADFA" w14:textId="77777777" w:rsidR="00230A03" w:rsidRPr="00646622" w:rsidRDefault="00230A03" w:rsidP="00B20ED2">
      <w:pPr>
        <w:tabs>
          <w:tab w:val="left" w:pos="4962"/>
        </w:tabs>
        <w:spacing w:after="0" w:line="240" w:lineRule="auto"/>
        <w:rPr>
          <w:rFonts w:ascii="Times New Roman" w:hAnsi="Times New Roman"/>
          <w:color w:val="000000"/>
          <w:sz w:val="24"/>
        </w:rPr>
      </w:pPr>
      <w:r w:rsidRPr="00B20ED2">
        <w:rPr>
          <w:rFonts w:ascii="Calibri" w:hAnsi="Calibri"/>
        </w:rPr>
        <w:br w:type="page"/>
      </w:r>
    </w:p>
    <w:p w14:paraId="566D1A39" w14:textId="77777777" w:rsidR="00230A03" w:rsidRPr="00B20ED2" w:rsidRDefault="00230A03" w:rsidP="00B20ED2">
      <w:pPr>
        <w:tabs>
          <w:tab w:val="left" w:pos="567"/>
        </w:tabs>
        <w:spacing w:after="0" w:line="240" w:lineRule="auto"/>
        <w:rPr>
          <w:rFonts w:ascii="Times New Roman" w:hAnsi="Times New Roman"/>
        </w:rPr>
      </w:pPr>
    </w:p>
    <w:p w14:paraId="3293E4B5" w14:textId="77777777" w:rsidR="00230A03" w:rsidRPr="00B20ED2" w:rsidRDefault="00230A03" w:rsidP="00B20ED2">
      <w:pPr>
        <w:tabs>
          <w:tab w:val="left" w:pos="567"/>
        </w:tabs>
        <w:spacing w:after="0" w:line="240" w:lineRule="auto"/>
        <w:rPr>
          <w:rFonts w:ascii="Times New Roman" w:hAnsi="Times New Roman"/>
        </w:rPr>
      </w:pPr>
    </w:p>
    <w:p w14:paraId="6EB9D216" w14:textId="77777777" w:rsidR="00230A03" w:rsidRPr="00B20ED2" w:rsidRDefault="00230A03" w:rsidP="00B20ED2">
      <w:pPr>
        <w:tabs>
          <w:tab w:val="left" w:pos="567"/>
        </w:tabs>
        <w:spacing w:after="0" w:line="240" w:lineRule="auto"/>
        <w:rPr>
          <w:rFonts w:ascii="Times New Roman" w:hAnsi="Times New Roman"/>
        </w:rPr>
      </w:pPr>
    </w:p>
    <w:p w14:paraId="69BD8A21" w14:textId="77777777" w:rsidR="00230A03" w:rsidRPr="00B20ED2" w:rsidRDefault="00230A03" w:rsidP="00B20ED2">
      <w:pPr>
        <w:tabs>
          <w:tab w:val="left" w:pos="567"/>
        </w:tabs>
        <w:spacing w:after="0" w:line="240" w:lineRule="auto"/>
        <w:rPr>
          <w:rFonts w:ascii="Times New Roman" w:hAnsi="Times New Roman"/>
        </w:rPr>
      </w:pPr>
    </w:p>
    <w:p w14:paraId="276902CF" w14:textId="77777777" w:rsidR="00230A03" w:rsidRPr="00B20ED2" w:rsidRDefault="00230A03" w:rsidP="00B20ED2">
      <w:pPr>
        <w:tabs>
          <w:tab w:val="left" w:pos="567"/>
        </w:tabs>
        <w:spacing w:after="0" w:line="240" w:lineRule="auto"/>
        <w:rPr>
          <w:rFonts w:ascii="Times New Roman" w:hAnsi="Times New Roman"/>
        </w:rPr>
      </w:pPr>
    </w:p>
    <w:p w14:paraId="029D8B7B" w14:textId="77777777" w:rsidR="00230A03" w:rsidRPr="00B20ED2" w:rsidRDefault="00230A03" w:rsidP="00B20ED2">
      <w:pPr>
        <w:tabs>
          <w:tab w:val="left" w:pos="567"/>
        </w:tabs>
        <w:spacing w:after="0" w:line="240" w:lineRule="auto"/>
        <w:rPr>
          <w:rFonts w:ascii="Times New Roman" w:hAnsi="Times New Roman"/>
        </w:rPr>
      </w:pPr>
    </w:p>
    <w:p w14:paraId="70FC9DB6" w14:textId="77777777" w:rsidR="00230A03" w:rsidRPr="00B20ED2" w:rsidRDefault="00230A03" w:rsidP="00B20ED2">
      <w:pPr>
        <w:tabs>
          <w:tab w:val="left" w:pos="567"/>
        </w:tabs>
        <w:spacing w:after="0" w:line="240" w:lineRule="auto"/>
        <w:rPr>
          <w:rFonts w:ascii="Times New Roman" w:hAnsi="Times New Roman"/>
        </w:rPr>
      </w:pPr>
    </w:p>
    <w:p w14:paraId="263B3985" w14:textId="77777777" w:rsidR="00230A03" w:rsidRPr="00B20ED2" w:rsidRDefault="00230A03" w:rsidP="00B20ED2">
      <w:pPr>
        <w:tabs>
          <w:tab w:val="left" w:pos="567"/>
        </w:tabs>
        <w:spacing w:after="0" w:line="240" w:lineRule="auto"/>
        <w:rPr>
          <w:rFonts w:ascii="Times New Roman" w:hAnsi="Times New Roman"/>
        </w:rPr>
      </w:pPr>
    </w:p>
    <w:p w14:paraId="491A6B2C" w14:textId="77777777" w:rsidR="00230A03" w:rsidRPr="00B20ED2" w:rsidRDefault="00230A03" w:rsidP="00B20ED2">
      <w:pPr>
        <w:tabs>
          <w:tab w:val="left" w:pos="567"/>
        </w:tabs>
        <w:spacing w:after="0" w:line="240" w:lineRule="auto"/>
        <w:rPr>
          <w:rFonts w:ascii="Times New Roman" w:hAnsi="Times New Roman"/>
        </w:rPr>
      </w:pPr>
    </w:p>
    <w:p w14:paraId="158E583F" w14:textId="77777777" w:rsidR="00230A03" w:rsidRPr="00B20ED2" w:rsidRDefault="00230A03" w:rsidP="00B20ED2">
      <w:pPr>
        <w:tabs>
          <w:tab w:val="left" w:pos="567"/>
        </w:tabs>
        <w:spacing w:after="0" w:line="240" w:lineRule="auto"/>
        <w:rPr>
          <w:rFonts w:ascii="Times New Roman" w:hAnsi="Times New Roman"/>
        </w:rPr>
      </w:pPr>
    </w:p>
    <w:p w14:paraId="10DC1386" w14:textId="77777777" w:rsidR="00230A03" w:rsidRPr="00B20ED2" w:rsidRDefault="00230A03" w:rsidP="00B20ED2">
      <w:pPr>
        <w:tabs>
          <w:tab w:val="left" w:pos="567"/>
        </w:tabs>
        <w:spacing w:after="0" w:line="240" w:lineRule="auto"/>
        <w:rPr>
          <w:rFonts w:ascii="Times New Roman" w:hAnsi="Times New Roman"/>
        </w:rPr>
      </w:pPr>
    </w:p>
    <w:p w14:paraId="65E5BCB7" w14:textId="77777777" w:rsidR="00230A03" w:rsidRPr="00B20ED2" w:rsidRDefault="00230A03" w:rsidP="00B20ED2">
      <w:pPr>
        <w:tabs>
          <w:tab w:val="left" w:pos="567"/>
        </w:tabs>
        <w:spacing w:after="0" w:line="240" w:lineRule="auto"/>
        <w:rPr>
          <w:rFonts w:ascii="Times New Roman" w:hAnsi="Times New Roman"/>
        </w:rPr>
      </w:pPr>
    </w:p>
    <w:p w14:paraId="3985ABCC" w14:textId="77777777" w:rsidR="00230A03" w:rsidRPr="00B20ED2" w:rsidRDefault="00230A03" w:rsidP="00B20ED2">
      <w:pPr>
        <w:tabs>
          <w:tab w:val="left" w:pos="567"/>
        </w:tabs>
        <w:spacing w:after="0" w:line="240" w:lineRule="auto"/>
        <w:rPr>
          <w:rFonts w:ascii="Times New Roman" w:hAnsi="Times New Roman"/>
        </w:rPr>
      </w:pPr>
    </w:p>
    <w:p w14:paraId="581C797D" w14:textId="77777777" w:rsidR="00230A03" w:rsidRPr="00B20ED2" w:rsidRDefault="00230A03" w:rsidP="00B20ED2">
      <w:pPr>
        <w:tabs>
          <w:tab w:val="left" w:pos="567"/>
        </w:tabs>
        <w:spacing w:after="0" w:line="240" w:lineRule="auto"/>
        <w:rPr>
          <w:rFonts w:ascii="Times New Roman" w:hAnsi="Times New Roman"/>
        </w:rPr>
      </w:pPr>
    </w:p>
    <w:p w14:paraId="576D9C15" w14:textId="77777777" w:rsidR="00230A03" w:rsidRPr="00B20ED2" w:rsidRDefault="00230A03" w:rsidP="00B20ED2">
      <w:pPr>
        <w:tabs>
          <w:tab w:val="left" w:pos="567"/>
        </w:tabs>
        <w:spacing w:after="0" w:line="240" w:lineRule="auto"/>
        <w:rPr>
          <w:rFonts w:ascii="Times New Roman" w:hAnsi="Times New Roman"/>
        </w:rPr>
      </w:pPr>
    </w:p>
    <w:p w14:paraId="2309AC25" w14:textId="77777777" w:rsidR="00230A03" w:rsidRPr="00B20ED2" w:rsidRDefault="00230A03" w:rsidP="00B20ED2">
      <w:pPr>
        <w:tabs>
          <w:tab w:val="left" w:pos="567"/>
        </w:tabs>
        <w:spacing w:after="0" w:line="240" w:lineRule="auto"/>
        <w:rPr>
          <w:rFonts w:ascii="Times New Roman" w:hAnsi="Times New Roman"/>
        </w:rPr>
      </w:pPr>
    </w:p>
    <w:p w14:paraId="451DCB1A" w14:textId="77777777" w:rsidR="00230A03" w:rsidRPr="00B20ED2" w:rsidRDefault="00230A03" w:rsidP="00B20ED2">
      <w:pPr>
        <w:tabs>
          <w:tab w:val="left" w:pos="567"/>
        </w:tabs>
        <w:spacing w:after="0" w:line="240" w:lineRule="auto"/>
        <w:rPr>
          <w:rFonts w:ascii="Times New Roman" w:hAnsi="Times New Roman"/>
        </w:rPr>
      </w:pPr>
    </w:p>
    <w:p w14:paraId="23057F1C"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24EA26C5"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45DE25FD"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76642D41"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7C29085A"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4D325AB5" w14:textId="77777777" w:rsidR="00230A03" w:rsidRPr="00B20ED2" w:rsidRDefault="00230A03" w:rsidP="00B20ED2">
      <w:pPr>
        <w:tabs>
          <w:tab w:val="left" w:pos="567"/>
        </w:tabs>
        <w:spacing w:after="0" w:line="240" w:lineRule="auto"/>
        <w:jc w:val="center"/>
        <w:outlineLvl w:val="0"/>
        <w:rPr>
          <w:rFonts w:ascii="Times New Roman" w:hAnsi="Times New Roman"/>
          <w:b/>
          <w:color w:val="000000"/>
        </w:rPr>
      </w:pPr>
    </w:p>
    <w:p w14:paraId="1FCEAEE4" w14:textId="77777777" w:rsidR="00230A03" w:rsidRPr="00B20ED2" w:rsidRDefault="00230A03" w:rsidP="00B20ED2">
      <w:pPr>
        <w:tabs>
          <w:tab w:val="left" w:pos="567"/>
        </w:tabs>
        <w:spacing w:after="0" w:line="240" w:lineRule="auto"/>
        <w:jc w:val="center"/>
        <w:outlineLvl w:val="0"/>
        <w:rPr>
          <w:rFonts w:ascii="Times New Roman" w:hAnsi="Times New Roman"/>
          <w:b/>
          <w:color w:val="000000"/>
          <w:lang w:val="en-GB"/>
        </w:rPr>
      </w:pPr>
      <w:r w:rsidRPr="00B20ED2">
        <w:rPr>
          <w:rFonts w:ascii="Times New Roman" w:hAnsi="Times New Roman"/>
          <w:b/>
          <w:color w:val="000000"/>
          <w:lang w:val="en-GB"/>
        </w:rPr>
        <w:t>II PRIEDAS</w:t>
      </w:r>
    </w:p>
    <w:p w14:paraId="57183233" w14:textId="77777777" w:rsidR="00230A03" w:rsidRPr="00B20ED2" w:rsidRDefault="00230A03" w:rsidP="00B20ED2">
      <w:pPr>
        <w:tabs>
          <w:tab w:val="left" w:pos="567"/>
        </w:tabs>
        <w:spacing w:after="0" w:line="240" w:lineRule="auto"/>
        <w:jc w:val="center"/>
        <w:rPr>
          <w:rFonts w:ascii="Times New Roman" w:hAnsi="Times New Roman"/>
          <w:b/>
        </w:rPr>
      </w:pPr>
    </w:p>
    <w:p w14:paraId="564AB268" w14:textId="77777777" w:rsidR="00230A03" w:rsidRPr="00B20ED2" w:rsidRDefault="00230A03" w:rsidP="00B20ED2">
      <w:pPr>
        <w:tabs>
          <w:tab w:val="left" w:pos="567"/>
        </w:tabs>
        <w:spacing w:after="0" w:line="240" w:lineRule="auto"/>
        <w:jc w:val="center"/>
        <w:rPr>
          <w:rFonts w:ascii="Times New Roman" w:hAnsi="Times New Roman"/>
          <w:i/>
        </w:rPr>
      </w:pPr>
      <w:r w:rsidRPr="00B20ED2">
        <w:rPr>
          <w:rFonts w:ascii="Times New Roman" w:hAnsi="Times New Roman"/>
          <w:b/>
        </w:rPr>
        <w:t>REGISTRACIJOS SĄLYGOS</w:t>
      </w:r>
    </w:p>
    <w:p w14:paraId="0AAB1E7F" w14:textId="77777777" w:rsidR="00230A03" w:rsidRPr="00B20ED2" w:rsidRDefault="00230A03" w:rsidP="00B20ED2">
      <w:pPr>
        <w:tabs>
          <w:tab w:val="left" w:pos="567"/>
        </w:tabs>
        <w:spacing w:after="0" w:line="240" w:lineRule="auto"/>
        <w:ind w:right="1416"/>
        <w:contextualSpacing/>
        <w:rPr>
          <w:rFonts w:ascii="Times New Roman" w:hAnsi="Times New Roman"/>
          <w:color w:val="000000"/>
          <w:lang w:val="en-GB"/>
        </w:rPr>
      </w:pPr>
    </w:p>
    <w:p w14:paraId="61BD9207" w14:textId="77777777" w:rsidR="00230A03" w:rsidRPr="00B20ED2" w:rsidRDefault="00230A03" w:rsidP="00B20ED2">
      <w:pPr>
        <w:numPr>
          <w:ilvl w:val="0"/>
          <w:numId w:val="12"/>
        </w:numPr>
        <w:tabs>
          <w:tab w:val="left" w:pos="567"/>
          <w:tab w:val="left" w:pos="1701"/>
        </w:tabs>
        <w:spacing w:after="0" w:line="240" w:lineRule="auto"/>
        <w:ind w:right="1418"/>
        <w:contextualSpacing/>
        <w:rPr>
          <w:rFonts w:ascii="Times New Roman" w:hAnsi="Times New Roman"/>
          <w:b/>
          <w:color w:val="000000"/>
          <w:lang w:val="pt-PT"/>
        </w:rPr>
      </w:pPr>
      <w:r w:rsidRPr="00B20ED2">
        <w:rPr>
          <w:rFonts w:ascii="Times New Roman" w:hAnsi="Times New Roman"/>
          <w:b/>
          <w:color w:val="000000"/>
          <w:lang w:val="pt-PT"/>
        </w:rPr>
        <w:t>GAMINTOJAS (-AI), ATSAKINGAS (-I) UŽ SERIJŲ IŠLEIDIMĄ</w:t>
      </w:r>
    </w:p>
    <w:p w14:paraId="4097F09B" w14:textId="77777777" w:rsidR="00230A03" w:rsidRPr="00B20ED2" w:rsidRDefault="00230A03" w:rsidP="00B20ED2">
      <w:pPr>
        <w:tabs>
          <w:tab w:val="left" w:pos="567"/>
        </w:tabs>
        <w:spacing w:after="0" w:line="240" w:lineRule="auto"/>
        <w:ind w:left="567" w:hanging="1701"/>
        <w:contextualSpacing/>
        <w:rPr>
          <w:rFonts w:ascii="Times New Roman" w:hAnsi="Times New Roman"/>
          <w:color w:val="000000"/>
          <w:lang w:val="pt-PT"/>
        </w:rPr>
      </w:pPr>
    </w:p>
    <w:p w14:paraId="1FF650E3" w14:textId="77777777" w:rsidR="00230A03" w:rsidRPr="00B20ED2" w:rsidRDefault="00230A03" w:rsidP="00B20ED2">
      <w:pPr>
        <w:numPr>
          <w:ilvl w:val="0"/>
          <w:numId w:val="12"/>
        </w:numPr>
        <w:tabs>
          <w:tab w:val="left" w:pos="567"/>
          <w:tab w:val="left" w:pos="1701"/>
        </w:tabs>
        <w:spacing w:after="0" w:line="240" w:lineRule="auto"/>
        <w:ind w:right="1418"/>
        <w:contextualSpacing/>
        <w:rPr>
          <w:rFonts w:ascii="Times New Roman" w:hAnsi="Times New Roman"/>
          <w:b/>
          <w:color w:val="000000"/>
          <w:lang w:val="pt-PT"/>
        </w:rPr>
      </w:pPr>
      <w:r w:rsidRPr="00B20ED2">
        <w:rPr>
          <w:rFonts w:ascii="Times New Roman" w:hAnsi="Times New Roman"/>
          <w:b/>
          <w:color w:val="000000"/>
          <w:lang w:val="pt-PT"/>
        </w:rPr>
        <w:t>TIEKIMO IR VARTOJIMO SĄLYGOS AR APRIBOJIMAI</w:t>
      </w:r>
    </w:p>
    <w:p w14:paraId="4789E17E" w14:textId="77777777" w:rsidR="00230A03" w:rsidRPr="00B20ED2" w:rsidRDefault="00230A03" w:rsidP="00B20ED2">
      <w:pPr>
        <w:tabs>
          <w:tab w:val="left" w:pos="567"/>
        </w:tabs>
        <w:spacing w:after="0" w:line="240" w:lineRule="auto"/>
        <w:ind w:left="1701" w:right="1558" w:hanging="850"/>
        <w:rPr>
          <w:rFonts w:ascii="Times New Roman" w:hAnsi="Times New Roman"/>
          <w:b/>
          <w:lang w:val="pt-PT"/>
        </w:rPr>
      </w:pPr>
    </w:p>
    <w:p w14:paraId="0F9C6E20" w14:textId="77777777" w:rsidR="00230A03" w:rsidRPr="00B20ED2" w:rsidRDefault="00230A03" w:rsidP="00B20ED2">
      <w:pPr>
        <w:keepNext/>
        <w:numPr>
          <w:ilvl w:val="0"/>
          <w:numId w:val="14"/>
        </w:numPr>
        <w:tabs>
          <w:tab w:val="left" w:pos="567"/>
        </w:tabs>
        <w:spacing w:after="0" w:line="240" w:lineRule="auto"/>
        <w:ind w:left="567" w:hanging="567"/>
        <w:contextualSpacing/>
        <w:rPr>
          <w:rFonts w:ascii="Times New Roman" w:hAnsi="Times New Roman"/>
          <w:b/>
          <w:color w:val="000000"/>
          <w:lang w:val="pt-PT"/>
        </w:rPr>
      </w:pPr>
      <w:r w:rsidRPr="00B20ED2">
        <w:rPr>
          <w:rFonts w:ascii="Times New Roman" w:hAnsi="Times New Roman"/>
        </w:rPr>
        <w:br w:type="page"/>
      </w:r>
      <w:r w:rsidRPr="00B20ED2">
        <w:rPr>
          <w:rFonts w:ascii="Times New Roman" w:hAnsi="Times New Roman"/>
          <w:b/>
          <w:color w:val="000000"/>
          <w:lang w:val="pt-PT"/>
        </w:rPr>
        <w:lastRenderedPageBreak/>
        <w:t>GAMINTOJAS (-AI), ATSAKINGAS (-I) UŽ SERIJŲ IŠLEIDIMĄ</w:t>
      </w:r>
    </w:p>
    <w:p w14:paraId="7F3982CF" w14:textId="77777777" w:rsidR="00230A03" w:rsidRPr="00B20ED2" w:rsidRDefault="00230A03" w:rsidP="00B20ED2">
      <w:pPr>
        <w:tabs>
          <w:tab w:val="left" w:pos="567"/>
        </w:tabs>
        <w:spacing w:after="0" w:line="240" w:lineRule="auto"/>
        <w:rPr>
          <w:rFonts w:ascii="Times New Roman" w:hAnsi="Times New Roman"/>
          <w:color w:val="000000"/>
          <w:u w:val="single"/>
          <w:lang w:val="pt-PT"/>
        </w:rPr>
      </w:pPr>
    </w:p>
    <w:p w14:paraId="5C5C4073" w14:textId="77777777" w:rsidR="00230A03" w:rsidRPr="00B20ED2" w:rsidRDefault="00230A03" w:rsidP="00B20ED2">
      <w:pPr>
        <w:tabs>
          <w:tab w:val="left" w:pos="567"/>
        </w:tabs>
        <w:spacing w:after="0" w:line="240" w:lineRule="auto"/>
        <w:jc w:val="both"/>
        <w:rPr>
          <w:rFonts w:ascii="Times New Roman" w:hAnsi="Times New Roman"/>
        </w:rPr>
      </w:pPr>
      <w:r w:rsidRPr="00B20ED2">
        <w:rPr>
          <w:rFonts w:ascii="Times New Roman" w:hAnsi="Times New Roman"/>
          <w:u w:val="single"/>
        </w:rPr>
        <w:t>Gamintojo (-ų), atsakingo (-ų) už serijų išleidimą, pavadinimas (-ai) ir adresas (-ai)</w:t>
      </w:r>
    </w:p>
    <w:p w14:paraId="5A21625A" w14:textId="77777777" w:rsidR="00230A03" w:rsidRPr="00B20ED2" w:rsidRDefault="00230A03" w:rsidP="00B20ED2">
      <w:pPr>
        <w:tabs>
          <w:tab w:val="left" w:pos="567"/>
        </w:tabs>
        <w:spacing w:after="0" w:line="240" w:lineRule="auto"/>
        <w:rPr>
          <w:rFonts w:ascii="Times New Roman" w:hAnsi="Times New Roman"/>
          <w:color w:val="000000"/>
          <w:lang w:val="pt-PT"/>
        </w:rPr>
      </w:pPr>
    </w:p>
    <w:p w14:paraId="4DC70A16" w14:textId="77777777" w:rsidR="00230A03" w:rsidRPr="00B20ED2" w:rsidRDefault="00230A03" w:rsidP="00646622">
      <w:pPr>
        <w:numPr>
          <w:ilvl w:val="12"/>
          <w:numId w:val="0"/>
        </w:numPr>
        <w:tabs>
          <w:tab w:val="left" w:pos="1296"/>
        </w:tabs>
        <w:spacing w:after="0" w:line="240" w:lineRule="auto"/>
        <w:ind w:right="-2"/>
        <w:rPr>
          <w:rFonts w:ascii="Times New Roman" w:hAnsi="Times New Roman"/>
          <w:color w:val="000000"/>
          <w:lang w:val="pt-PT"/>
        </w:rPr>
      </w:pPr>
      <w:r w:rsidRPr="00B20ED2">
        <w:rPr>
          <w:rFonts w:ascii="Times New Roman" w:hAnsi="Times New Roman"/>
          <w:color w:val="000000"/>
          <w:lang w:val="pt-PT"/>
        </w:rPr>
        <w:t>ICN Polfa Rzeszów S.A.</w:t>
      </w:r>
    </w:p>
    <w:p w14:paraId="67DABD57" w14:textId="77777777" w:rsidR="00230A03" w:rsidRPr="00B20ED2" w:rsidRDefault="00230A03" w:rsidP="00646622">
      <w:pPr>
        <w:numPr>
          <w:ilvl w:val="12"/>
          <w:numId w:val="0"/>
        </w:numPr>
        <w:tabs>
          <w:tab w:val="left" w:pos="1296"/>
        </w:tabs>
        <w:spacing w:after="0" w:line="240" w:lineRule="auto"/>
        <w:ind w:right="-2"/>
        <w:rPr>
          <w:rFonts w:ascii="Times New Roman" w:hAnsi="Times New Roman"/>
          <w:color w:val="000000"/>
          <w:lang w:val="en-GB"/>
        </w:rPr>
      </w:pPr>
      <w:r w:rsidRPr="00B20ED2">
        <w:rPr>
          <w:rFonts w:ascii="Times New Roman" w:hAnsi="Times New Roman"/>
          <w:color w:val="000000"/>
          <w:lang w:val="en-GB"/>
        </w:rPr>
        <w:t>2 Przemysłowa Street</w:t>
      </w:r>
    </w:p>
    <w:p w14:paraId="4D9E9A28" w14:textId="7BE392D2" w:rsidR="00230A03" w:rsidRPr="00B20ED2" w:rsidRDefault="00230A03" w:rsidP="007A4093">
      <w:pPr>
        <w:numPr>
          <w:ilvl w:val="12"/>
          <w:numId w:val="0"/>
        </w:numPr>
        <w:tabs>
          <w:tab w:val="left" w:pos="1296"/>
        </w:tabs>
        <w:spacing w:after="0" w:line="240" w:lineRule="auto"/>
        <w:ind w:right="-2"/>
        <w:rPr>
          <w:rFonts w:ascii="Times New Roman" w:hAnsi="Times New Roman"/>
          <w:color w:val="000000"/>
          <w:lang w:val="en-GB"/>
        </w:rPr>
      </w:pPr>
      <w:r w:rsidRPr="00B20ED2">
        <w:rPr>
          <w:rFonts w:ascii="Times New Roman" w:hAnsi="Times New Roman"/>
          <w:color w:val="000000"/>
          <w:lang w:val="en-GB"/>
        </w:rPr>
        <w:t>35-</w:t>
      </w:r>
      <w:r w:rsidR="005B0E57">
        <w:rPr>
          <w:rFonts w:ascii="Times New Roman" w:hAnsi="Times New Roman"/>
          <w:color w:val="000000"/>
          <w:lang w:val="en-GB"/>
        </w:rPr>
        <w:t>105</w:t>
      </w:r>
      <w:r w:rsidR="005B0E57" w:rsidRPr="00B20ED2">
        <w:rPr>
          <w:rFonts w:ascii="Times New Roman" w:hAnsi="Times New Roman"/>
          <w:color w:val="000000"/>
          <w:lang w:val="en-GB"/>
        </w:rPr>
        <w:t xml:space="preserve"> </w:t>
      </w:r>
      <w:r w:rsidRPr="00B20ED2">
        <w:rPr>
          <w:rFonts w:ascii="Times New Roman" w:hAnsi="Times New Roman"/>
          <w:color w:val="000000"/>
          <w:lang w:val="en-GB"/>
        </w:rPr>
        <w:t>Rzeszów</w:t>
      </w:r>
    </w:p>
    <w:p w14:paraId="588CCB6B" w14:textId="77777777" w:rsidR="00230A03" w:rsidRPr="00B20ED2" w:rsidRDefault="00230A03" w:rsidP="00B20ED2">
      <w:pPr>
        <w:numPr>
          <w:ilvl w:val="12"/>
          <w:numId w:val="0"/>
        </w:numPr>
        <w:tabs>
          <w:tab w:val="left" w:pos="1296"/>
        </w:tabs>
        <w:spacing w:after="0" w:line="240" w:lineRule="auto"/>
        <w:ind w:right="-2"/>
        <w:rPr>
          <w:rFonts w:ascii="Times New Roman" w:hAnsi="Times New Roman"/>
          <w:color w:val="000000"/>
          <w:lang w:val="en-GB"/>
        </w:rPr>
      </w:pPr>
      <w:r w:rsidRPr="00B20ED2">
        <w:rPr>
          <w:rFonts w:ascii="Times New Roman" w:hAnsi="Times New Roman"/>
          <w:color w:val="000000"/>
          <w:lang w:val="en-GB"/>
        </w:rPr>
        <w:t>Lenkija</w:t>
      </w:r>
    </w:p>
    <w:p w14:paraId="2C64AE60" w14:textId="77777777" w:rsidR="00230A03" w:rsidRPr="00B20ED2" w:rsidRDefault="00230A03" w:rsidP="00B20ED2">
      <w:pPr>
        <w:tabs>
          <w:tab w:val="left" w:pos="567"/>
        </w:tabs>
        <w:spacing w:after="0" w:line="240" w:lineRule="auto"/>
        <w:rPr>
          <w:rFonts w:ascii="Times New Roman" w:hAnsi="Times New Roman"/>
          <w:color w:val="000000"/>
          <w:lang w:val="en-GB"/>
        </w:rPr>
      </w:pPr>
    </w:p>
    <w:p w14:paraId="2D825EEF" w14:textId="77777777" w:rsidR="00230A03" w:rsidRPr="00B20ED2" w:rsidRDefault="00230A03" w:rsidP="00B20ED2">
      <w:pPr>
        <w:tabs>
          <w:tab w:val="left" w:pos="567"/>
        </w:tabs>
        <w:spacing w:after="0" w:line="240" w:lineRule="auto"/>
        <w:rPr>
          <w:rFonts w:ascii="Times New Roman" w:hAnsi="Times New Roman"/>
          <w:color w:val="000000"/>
          <w:lang w:val="en-GB"/>
        </w:rPr>
      </w:pPr>
    </w:p>
    <w:p w14:paraId="7D80CA4A" w14:textId="77777777" w:rsidR="00230A03" w:rsidRPr="00B20ED2" w:rsidRDefault="00230A03" w:rsidP="00B20ED2">
      <w:pPr>
        <w:keepNext/>
        <w:numPr>
          <w:ilvl w:val="0"/>
          <w:numId w:val="14"/>
        </w:numPr>
        <w:tabs>
          <w:tab w:val="left" w:pos="567"/>
        </w:tabs>
        <w:spacing w:after="0" w:line="240" w:lineRule="auto"/>
        <w:ind w:left="567" w:hanging="567"/>
        <w:contextualSpacing/>
        <w:rPr>
          <w:rFonts w:ascii="Times New Roman" w:hAnsi="Times New Roman"/>
          <w:b/>
          <w:color w:val="000000"/>
          <w:lang w:val="pt-PT"/>
        </w:rPr>
      </w:pPr>
      <w:r w:rsidRPr="00B20ED2">
        <w:rPr>
          <w:rFonts w:ascii="Times New Roman" w:hAnsi="Times New Roman"/>
          <w:b/>
          <w:color w:val="000000"/>
          <w:lang w:val="pt-PT"/>
        </w:rPr>
        <w:t xml:space="preserve">TIEKIMO IR VARTOJIMO SĄLYGOS AR APRIBOJIMAI </w:t>
      </w:r>
    </w:p>
    <w:p w14:paraId="50DD866C" w14:textId="77777777" w:rsidR="00230A03" w:rsidRPr="00B20ED2" w:rsidRDefault="00230A03" w:rsidP="00B20ED2">
      <w:pPr>
        <w:keepNext/>
        <w:tabs>
          <w:tab w:val="left" w:pos="567"/>
        </w:tabs>
        <w:spacing w:after="0" w:line="240" w:lineRule="auto"/>
        <w:rPr>
          <w:rFonts w:ascii="Times New Roman" w:hAnsi="Times New Roman"/>
          <w:color w:val="000000"/>
          <w:lang w:val="pt-PT"/>
        </w:rPr>
      </w:pPr>
    </w:p>
    <w:p w14:paraId="5D7ABBB8" w14:textId="77777777" w:rsidR="00230A03" w:rsidRPr="00B20ED2" w:rsidRDefault="00230A03" w:rsidP="00B20ED2">
      <w:pPr>
        <w:numPr>
          <w:ilvl w:val="12"/>
          <w:numId w:val="0"/>
        </w:numPr>
        <w:tabs>
          <w:tab w:val="left" w:pos="567"/>
        </w:tabs>
        <w:spacing w:after="0" w:line="240" w:lineRule="auto"/>
        <w:rPr>
          <w:rFonts w:ascii="Times New Roman" w:hAnsi="Times New Roman"/>
          <w:color w:val="000000"/>
          <w:lang w:val="pt-PT"/>
        </w:rPr>
      </w:pPr>
      <w:r w:rsidRPr="00B20ED2">
        <w:rPr>
          <w:rFonts w:ascii="Times New Roman" w:hAnsi="Times New Roman"/>
          <w:color w:val="000000"/>
          <w:lang w:val="pt-PT"/>
        </w:rPr>
        <w:t>Nereceptinis vaistinis preparatas.</w:t>
      </w:r>
    </w:p>
    <w:p w14:paraId="48805D8E" w14:textId="77777777" w:rsidR="00230A03" w:rsidRPr="00B20ED2" w:rsidRDefault="00230A03" w:rsidP="00B20ED2">
      <w:pPr>
        <w:tabs>
          <w:tab w:val="left" w:pos="567"/>
        </w:tabs>
        <w:spacing w:after="0" w:line="240" w:lineRule="auto"/>
        <w:ind w:left="567" w:hanging="567"/>
        <w:rPr>
          <w:rFonts w:ascii="Times New Roman" w:hAnsi="Times New Roman"/>
        </w:rPr>
      </w:pPr>
    </w:p>
    <w:p w14:paraId="7F91F702" w14:textId="77777777" w:rsidR="00230A03" w:rsidRPr="00B20ED2" w:rsidRDefault="00230A03" w:rsidP="00B20ED2">
      <w:pPr>
        <w:tabs>
          <w:tab w:val="left" w:pos="567"/>
        </w:tabs>
        <w:spacing w:after="0" w:line="240" w:lineRule="auto"/>
        <w:ind w:left="567" w:hanging="567"/>
        <w:rPr>
          <w:rFonts w:ascii="Times New Roman" w:hAnsi="Times New Roman"/>
        </w:rPr>
      </w:pPr>
      <w:r w:rsidRPr="00B20ED2">
        <w:rPr>
          <w:rFonts w:ascii="Times New Roman" w:hAnsi="Times New Roman"/>
        </w:rPr>
        <w:br w:type="page"/>
      </w:r>
    </w:p>
    <w:p w14:paraId="1DBE138C" w14:textId="77777777" w:rsidR="00230A03" w:rsidRPr="00B20ED2" w:rsidRDefault="00230A03" w:rsidP="00B20ED2">
      <w:pPr>
        <w:tabs>
          <w:tab w:val="left" w:pos="567"/>
        </w:tabs>
        <w:spacing w:after="0" w:line="240" w:lineRule="auto"/>
        <w:ind w:left="567" w:hanging="567"/>
        <w:rPr>
          <w:rFonts w:ascii="Times New Roman" w:hAnsi="Times New Roman"/>
        </w:rPr>
      </w:pPr>
    </w:p>
    <w:p w14:paraId="2000933D" w14:textId="77777777" w:rsidR="00230A03" w:rsidRPr="00B20ED2" w:rsidRDefault="00230A03" w:rsidP="00B20ED2">
      <w:pPr>
        <w:tabs>
          <w:tab w:val="left" w:pos="567"/>
        </w:tabs>
        <w:spacing w:after="0" w:line="240" w:lineRule="auto"/>
        <w:ind w:left="567" w:hanging="567"/>
        <w:rPr>
          <w:rFonts w:ascii="Times New Roman" w:hAnsi="Times New Roman"/>
        </w:rPr>
      </w:pPr>
    </w:p>
    <w:p w14:paraId="511D5989" w14:textId="77777777" w:rsidR="00230A03" w:rsidRPr="00B20ED2" w:rsidRDefault="00230A03" w:rsidP="00B20ED2">
      <w:pPr>
        <w:tabs>
          <w:tab w:val="left" w:pos="567"/>
        </w:tabs>
        <w:spacing w:after="0" w:line="240" w:lineRule="auto"/>
        <w:ind w:left="567" w:hanging="567"/>
        <w:rPr>
          <w:rFonts w:ascii="Times New Roman" w:hAnsi="Times New Roman"/>
        </w:rPr>
      </w:pPr>
    </w:p>
    <w:p w14:paraId="6E00B675" w14:textId="77777777" w:rsidR="00230A03" w:rsidRPr="00B20ED2" w:rsidRDefault="00230A03" w:rsidP="00B20ED2">
      <w:pPr>
        <w:tabs>
          <w:tab w:val="left" w:pos="567"/>
        </w:tabs>
        <w:spacing w:after="0" w:line="240" w:lineRule="auto"/>
        <w:ind w:left="567" w:hanging="567"/>
        <w:rPr>
          <w:rFonts w:ascii="Times New Roman" w:hAnsi="Times New Roman"/>
        </w:rPr>
      </w:pPr>
    </w:p>
    <w:p w14:paraId="2C64909B" w14:textId="77777777" w:rsidR="00230A03" w:rsidRPr="00B20ED2" w:rsidRDefault="00230A03" w:rsidP="00B20ED2">
      <w:pPr>
        <w:tabs>
          <w:tab w:val="left" w:pos="567"/>
        </w:tabs>
        <w:spacing w:after="0" w:line="240" w:lineRule="auto"/>
        <w:ind w:left="567" w:hanging="567"/>
        <w:rPr>
          <w:rFonts w:ascii="Times New Roman" w:hAnsi="Times New Roman"/>
        </w:rPr>
      </w:pPr>
    </w:p>
    <w:p w14:paraId="290C4594" w14:textId="77777777" w:rsidR="00230A03" w:rsidRPr="00B20ED2" w:rsidRDefault="00230A03" w:rsidP="00B20ED2">
      <w:pPr>
        <w:tabs>
          <w:tab w:val="left" w:pos="567"/>
        </w:tabs>
        <w:spacing w:after="0" w:line="240" w:lineRule="auto"/>
        <w:ind w:left="567" w:hanging="567"/>
        <w:rPr>
          <w:rFonts w:ascii="Times New Roman" w:hAnsi="Times New Roman"/>
        </w:rPr>
      </w:pPr>
    </w:p>
    <w:p w14:paraId="56D60C3E" w14:textId="77777777" w:rsidR="00230A03" w:rsidRPr="00B20ED2" w:rsidRDefault="00230A03" w:rsidP="00B20ED2">
      <w:pPr>
        <w:tabs>
          <w:tab w:val="left" w:pos="567"/>
        </w:tabs>
        <w:spacing w:after="0" w:line="240" w:lineRule="auto"/>
        <w:ind w:left="567" w:hanging="567"/>
        <w:rPr>
          <w:rFonts w:ascii="Times New Roman" w:hAnsi="Times New Roman"/>
        </w:rPr>
      </w:pPr>
    </w:p>
    <w:p w14:paraId="6CA07951" w14:textId="77777777" w:rsidR="00230A03" w:rsidRPr="00B20ED2" w:rsidRDefault="00230A03" w:rsidP="00B20ED2">
      <w:pPr>
        <w:tabs>
          <w:tab w:val="left" w:pos="567"/>
        </w:tabs>
        <w:spacing w:after="0" w:line="240" w:lineRule="auto"/>
        <w:ind w:left="567" w:hanging="567"/>
        <w:rPr>
          <w:rFonts w:ascii="Times New Roman" w:hAnsi="Times New Roman"/>
        </w:rPr>
      </w:pPr>
    </w:p>
    <w:p w14:paraId="635B0D9D" w14:textId="77777777" w:rsidR="00230A03" w:rsidRPr="00B20ED2" w:rsidRDefault="00230A03" w:rsidP="00B20ED2">
      <w:pPr>
        <w:tabs>
          <w:tab w:val="left" w:pos="567"/>
        </w:tabs>
        <w:spacing w:after="0" w:line="240" w:lineRule="auto"/>
        <w:ind w:left="567" w:hanging="567"/>
        <w:rPr>
          <w:rFonts w:ascii="Times New Roman" w:hAnsi="Times New Roman"/>
        </w:rPr>
      </w:pPr>
    </w:p>
    <w:p w14:paraId="37261D2C" w14:textId="77777777" w:rsidR="00230A03" w:rsidRPr="00B20ED2" w:rsidRDefault="00230A03" w:rsidP="00B20ED2">
      <w:pPr>
        <w:tabs>
          <w:tab w:val="left" w:pos="567"/>
        </w:tabs>
        <w:spacing w:after="0" w:line="240" w:lineRule="auto"/>
        <w:ind w:left="567" w:hanging="567"/>
        <w:rPr>
          <w:rFonts w:ascii="Times New Roman" w:hAnsi="Times New Roman"/>
        </w:rPr>
      </w:pPr>
    </w:p>
    <w:p w14:paraId="4C39F25B" w14:textId="77777777" w:rsidR="00230A03" w:rsidRPr="00B20ED2" w:rsidRDefault="00230A03" w:rsidP="00B20ED2">
      <w:pPr>
        <w:tabs>
          <w:tab w:val="left" w:pos="567"/>
        </w:tabs>
        <w:spacing w:after="0" w:line="240" w:lineRule="auto"/>
        <w:ind w:left="567" w:hanging="567"/>
        <w:rPr>
          <w:rFonts w:ascii="Times New Roman" w:hAnsi="Times New Roman"/>
        </w:rPr>
      </w:pPr>
    </w:p>
    <w:p w14:paraId="661370F0" w14:textId="77777777" w:rsidR="00230A03" w:rsidRPr="00B20ED2" w:rsidRDefault="00230A03" w:rsidP="00B20ED2">
      <w:pPr>
        <w:tabs>
          <w:tab w:val="left" w:pos="567"/>
        </w:tabs>
        <w:spacing w:after="0" w:line="240" w:lineRule="auto"/>
        <w:ind w:left="567" w:hanging="567"/>
        <w:rPr>
          <w:rFonts w:ascii="Times New Roman" w:hAnsi="Times New Roman"/>
        </w:rPr>
      </w:pPr>
    </w:p>
    <w:p w14:paraId="12E085E6" w14:textId="77777777" w:rsidR="00230A03" w:rsidRPr="00B20ED2" w:rsidRDefault="00230A03" w:rsidP="00B20ED2">
      <w:pPr>
        <w:tabs>
          <w:tab w:val="left" w:pos="567"/>
        </w:tabs>
        <w:spacing w:after="0" w:line="240" w:lineRule="auto"/>
        <w:ind w:left="567" w:hanging="567"/>
        <w:rPr>
          <w:rFonts w:ascii="Times New Roman" w:hAnsi="Times New Roman"/>
        </w:rPr>
      </w:pPr>
    </w:p>
    <w:p w14:paraId="4A7D92CF" w14:textId="77777777" w:rsidR="00230A03" w:rsidRPr="00B20ED2" w:rsidRDefault="00230A03" w:rsidP="00B20ED2">
      <w:pPr>
        <w:tabs>
          <w:tab w:val="left" w:pos="567"/>
        </w:tabs>
        <w:spacing w:after="0" w:line="240" w:lineRule="auto"/>
        <w:ind w:left="567" w:hanging="567"/>
        <w:rPr>
          <w:rFonts w:ascii="Times New Roman" w:hAnsi="Times New Roman"/>
        </w:rPr>
      </w:pPr>
    </w:p>
    <w:p w14:paraId="4E75E943" w14:textId="77777777" w:rsidR="00230A03" w:rsidRPr="00B20ED2" w:rsidRDefault="00230A03" w:rsidP="00B20ED2">
      <w:pPr>
        <w:tabs>
          <w:tab w:val="left" w:pos="567"/>
        </w:tabs>
        <w:spacing w:after="0" w:line="240" w:lineRule="auto"/>
        <w:ind w:left="567" w:hanging="567"/>
        <w:rPr>
          <w:rFonts w:ascii="Times New Roman" w:hAnsi="Times New Roman"/>
        </w:rPr>
      </w:pPr>
    </w:p>
    <w:p w14:paraId="1C8295EB" w14:textId="77777777" w:rsidR="00230A03" w:rsidRPr="00B20ED2" w:rsidRDefault="00230A03" w:rsidP="00B20ED2">
      <w:pPr>
        <w:tabs>
          <w:tab w:val="left" w:pos="567"/>
        </w:tabs>
        <w:spacing w:after="0" w:line="240" w:lineRule="auto"/>
        <w:ind w:left="567" w:hanging="567"/>
        <w:rPr>
          <w:rFonts w:ascii="Times New Roman" w:hAnsi="Times New Roman"/>
        </w:rPr>
      </w:pPr>
    </w:p>
    <w:p w14:paraId="58BE2565" w14:textId="77777777" w:rsidR="00230A03" w:rsidRPr="00B20ED2" w:rsidRDefault="00230A03" w:rsidP="00B20ED2">
      <w:pPr>
        <w:tabs>
          <w:tab w:val="left" w:pos="567"/>
        </w:tabs>
        <w:spacing w:after="0" w:line="240" w:lineRule="auto"/>
        <w:ind w:left="567" w:hanging="567"/>
        <w:rPr>
          <w:rFonts w:ascii="Times New Roman" w:hAnsi="Times New Roman"/>
        </w:rPr>
      </w:pPr>
    </w:p>
    <w:p w14:paraId="11AD8968" w14:textId="77777777" w:rsidR="00230A03" w:rsidRPr="00B20ED2" w:rsidRDefault="00230A03" w:rsidP="00B20ED2">
      <w:pPr>
        <w:tabs>
          <w:tab w:val="left" w:pos="567"/>
        </w:tabs>
        <w:spacing w:after="0" w:line="240" w:lineRule="auto"/>
        <w:ind w:left="567" w:hanging="567"/>
        <w:rPr>
          <w:rFonts w:ascii="Times New Roman" w:hAnsi="Times New Roman"/>
        </w:rPr>
      </w:pPr>
    </w:p>
    <w:p w14:paraId="497D1BF8" w14:textId="77777777" w:rsidR="00230A03" w:rsidRPr="00B20ED2" w:rsidRDefault="00230A03" w:rsidP="00B20ED2">
      <w:pPr>
        <w:tabs>
          <w:tab w:val="left" w:pos="567"/>
        </w:tabs>
        <w:spacing w:after="0" w:line="240" w:lineRule="auto"/>
        <w:ind w:left="567" w:hanging="567"/>
        <w:rPr>
          <w:rFonts w:ascii="Times New Roman" w:hAnsi="Times New Roman"/>
        </w:rPr>
      </w:pPr>
    </w:p>
    <w:p w14:paraId="5FA6D3FB" w14:textId="77777777" w:rsidR="00230A03" w:rsidRPr="00B20ED2" w:rsidRDefault="00230A03" w:rsidP="00B20ED2">
      <w:pPr>
        <w:tabs>
          <w:tab w:val="left" w:pos="567"/>
        </w:tabs>
        <w:spacing w:after="0" w:line="240" w:lineRule="auto"/>
        <w:ind w:left="567" w:hanging="567"/>
        <w:rPr>
          <w:rFonts w:ascii="Times New Roman" w:hAnsi="Times New Roman"/>
        </w:rPr>
      </w:pPr>
    </w:p>
    <w:p w14:paraId="1E1F2AB0" w14:textId="77777777" w:rsidR="00230A03" w:rsidRPr="00B20ED2" w:rsidRDefault="00230A03" w:rsidP="00B20ED2">
      <w:pPr>
        <w:tabs>
          <w:tab w:val="left" w:pos="567"/>
        </w:tabs>
        <w:spacing w:after="0" w:line="240" w:lineRule="auto"/>
        <w:rPr>
          <w:rFonts w:ascii="Times New Roman" w:hAnsi="Times New Roman"/>
        </w:rPr>
      </w:pPr>
    </w:p>
    <w:p w14:paraId="2CB567FF"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p>
    <w:p w14:paraId="4663751B" w14:textId="77777777" w:rsidR="00230A03" w:rsidRPr="00B20ED2" w:rsidRDefault="00230A03" w:rsidP="00B20ED2">
      <w:pPr>
        <w:tabs>
          <w:tab w:val="left" w:pos="567"/>
        </w:tabs>
        <w:spacing w:after="0" w:line="260" w:lineRule="exact"/>
        <w:rPr>
          <w:rFonts w:ascii="Times New Roman" w:hAnsi="Times New Roman"/>
        </w:rPr>
      </w:pPr>
    </w:p>
    <w:p w14:paraId="709073FB"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r w:rsidRPr="00B20ED2">
        <w:rPr>
          <w:rFonts w:ascii="Times New Roman" w:hAnsi="Times New Roman"/>
          <w:b/>
        </w:rPr>
        <w:t>III PRIEDAS</w:t>
      </w:r>
    </w:p>
    <w:p w14:paraId="70BE68F4" w14:textId="77777777" w:rsidR="00230A03" w:rsidRPr="00B20ED2" w:rsidRDefault="00230A03" w:rsidP="00B20ED2">
      <w:pPr>
        <w:tabs>
          <w:tab w:val="left" w:pos="567"/>
        </w:tabs>
        <w:spacing w:after="0" w:line="240" w:lineRule="auto"/>
        <w:rPr>
          <w:rFonts w:ascii="Times New Roman" w:hAnsi="Times New Roman"/>
        </w:rPr>
      </w:pPr>
    </w:p>
    <w:p w14:paraId="53CD53BF"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r w:rsidRPr="00B20ED2">
        <w:rPr>
          <w:rFonts w:ascii="Times New Roman" w:hAnsi="Times New Roman"/>
          <w:b/>
        </w:rPr>
        <w:t>ŽENKLINIMAS IR PAKUOTĖS LAPELIS</w:t>
      </w:r>
    </w:p>
    <w:p w14:paraId="0712B103" w14:textId="77777777" w:rsidR="00230A03" w:rsidRPr="00B20ED2" w:rsidRDefault="00230A03" w:rsidP="00B20ED2">
      <w:pPr>
        <w:tabs>
          <w:tab w:val="left" w:pos="567"/>
        </w:tabs>
        <w:spacing w:after="0" w:line="240" w:lineRule="auto"/>
        <w:ind w:left="567" w:hanging="567"/>
        <w:rPr>
          <w:rFonts w:ascii="Times New Roman" w:hAnsi="Times New Roman"/>
        </w:rPr>
      </w:pPr>
    </w:p>
    <w:p w14:paraId="731D85C5"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br w:type="page"/>
      </w:r>
    </w:p>
    <w:p w14:paraId="4EA1D3EC" w14:textId="77777777" w:rsidR="00230A03" w:rsidRPr="00B20ED2" w:rsidRDefault="00230A03" w:rsidP="00B20ED2">
      <w:pPr>
        <w:tabs>
          <w:tab w:val="left" w:pos="567"/>
        </w:tabs>
        <w:spacing w:after="0" w:line="240" w:lineRule="auto"/>
        <w:rPr>
          <w:rFonts w:ascii="Times New Roman" w:hAnsi="Times New Roman"/>
        </w:rPr>
      </w:pPr>
    </w:p>
    <w:p w14:paraId="314BDA3B" w14:textId="77777777" w:rsidR="00230A03" w:rsidRPr="00B20ED2" w:rsidRDefault="00230A03" w:rsidP="00B20ED2">
      <w:pPr>
        <w:tabs>
          <w:tab w:val="left" w:pos="567"/>
        </w:tabs>
        <w:spacing w:after="0" w:line="240" w:lineRule="auto"/>
        <w:rPr>
          <w:rFonts w:ascii="Times New Roman" w:hAnsi="Times New Roman"/>
        </w:rPr>
      </w:pPr>
    </w:p>
    <w:p w14:paraId="45FFC693" w14:textId="77777777" w:rsidR="00230A03" w:rsidRPr="00B20ED2" w:rsidRDefault="00230A03" w:rsidP="00B20ED2">
      <w:pPr>
        <w:tabs>
          <w:tab w:val="left" w:pos="567"/>
        </w:tabs>
        <w:spacing w:after="0" w:line="240" w:lineRule="auto"/>
        <w:rPr>
          <w:rFonts w:ascii="Times New Roman" w:hAnsi="Times New Roman"/>
        </w:rPr>
      </w:pPr>
    </w:p>
    <w:p w14:paraId="0071D7A3" w14:textId="77777777" w:rsidR="00230A03" w:rsidRPr="00B20ED2" w:rsidRDefault="00230A03" w:rsidP="00B20ED2">
      <w:pPr>
        <w:tabs>
          <w:tab w:val="left" w:pos="567"/>
        </w:tabs>
        <w:spacing w:after="0" w:line="240" w:lineRule="auto"/>
        <w:rPr>
          <w:rFonts w:ascii="Times New Roman" w:hAnsi="Times New Roman"/>
        </w:rPr>
      </w:pPr>
    </w:p>
    <w:p w14:paraId="2A6A40B6" w14:textId="77777777" w:rsidR="00230A03" w:rsidRPr="00B20ED2" w:rsidRDefault="00230A03" w:rsidP="00B20ED2">
      <w:pPr>
        <w:tabs>
          <w:tab w:val="left" w:pos="567"/>
        </w:tabs>
        <w:spacing w:after="0" w:line="240" w:lineRule="auto"/>
        <w:rPr>
          <w:rFonts w:ascii="Times New Roman" w:hAnsi="Times New Roman"/>
        </w:rPr>
      </w:pPr>
    </w:p>
    <w:p w14:paraId="49415E4F" w14:textId="77777777" w:rsidR="00230A03" w:rsidRPr="00B20ED2" w:rsidRDefault="00230A03" w:rsidP="00B20ED2">
      <w:pPr>
        <w:tabs>
          <w:tab w:val="left" w:pos="567"/>
        </w:tabs>
        <w:spacing w:after="0" w:line="240" w:lineRule="auto"/>
        <w:rPr>
          <w:rFonts w:ascii="Times New Roman" w:hAnsi="Times New Roman"/>
        </w:rPr>
      </w:pPr>
    </w:p>
    <w:p w14:paraId="6BCBDA05" w14:textId="77777777" w:rsidR="00230A03" w:rsidRPr="00B20ED2" w:rsidRDefault="00230A03" w:rsidP="00B20ED2">
      <w:pPr>
        <w:tabs>
          <w:tab w:val="left" w:pos="567"/>
        </w:tabs>
        <w:spacing w:after="0" w:line="240" w:lineRule="auto"/>
        <w:rPr>
          <w:rFonts w:ascii="Times New Roman" w:hAnsi="Times New Roman"/>
        </w:rPr>
      </w:pPr>
    </w:p>
    <w:p w14:paraId="0677E7C2" w14:textId="77777777" w:rsidR="00230A03" w:rsidRPr="00B20ED2" w:rsidRDefault="00230A03" w:rsidP="00B20ED2">
      <w:pPr>
        <w:tabs>
          <w:tab w:val="left" w:pos="567"/>
        </w:tabs>
        <w:spacing w:after="0" w:line="240" w:lineRule="auto"/>
        <w:rPr>
          <w:rFonts w:ascii="Times New Roman" w:hAnsi="Times New Roman"/>
        </w:rPr>
      </w:pPr>
    </w:p>
    <w:p w14:paraId="4102AD5B" w14:textId="77777777" w:rsidR="00230A03" w:rsidRPr="00B20ED2" w:rsidRDefault="00230A03" w:rsidP="00B20ED2">
      <w:pPr>
        <w:tabs>
          <w:tab w:val="left" w:pos="567"/>
        </w:tabs>
        <w:spacing w:after="0" w:line="240" w:lineRule="auto"/>
        <w:rPr>
          <w:rFonts w:ascii="Times New Roman" w:hAnsi="Times New Roman"/>
        </w:rPr>
      </w:pPr>
    </w:p>
    <w:p w14:paraId="1EC15886" w14:textId="77777777" w:rsidR="00230A03" w:rsidRPr="00B20ED2" w:rsidRDefault="00230A03" w:rsidP="00B20ED2">
      <w:pPr>
        <w:tabs>
          <w:tab w:val="left" w:pos="567"/>
        </w:tabs>
        <w:spacing w:after="0" w:line="240" w:lineRule="auto"/>
        <w:rPr>
          <w:rFonts w:ascii="Times New Roman" w:hAnsi="Times New Roman"/>
        </w:rPr>
      </w:pPr>
    </w:p>
    <w:p w14:paraId="7A6DC5B2" w14:textId="77777777" w:rsidR="00230A03" w:rsidRPr="00B20ED2" w:rsidRDefault="00230A03" w:rsidP="00B20ED2">
      <w:pPr>
        <w:tabs>
          <w:tab w:val="left" w:pos="567"/>
        </w:tabs>
        <w:spacing w:after="0" w:line="240" w:lineRule="auto"/>
        <w:rPr>
          <w:rFonts w:ascii="Times New Roman" w:hAnsi="Times New Roman"/>
        </w:rPr>
      </w:pPr>
    </w:p>
    <w:p w14:paraId="604646A2" w14:textId="77777777" w:rsidR="00230A03" w:rsidRPr="00B20ED2" w:rsidRDefault="00230A03" w:rsidP="00B20ED2">
      <w:pPr>
        <w:tabs>
          <w:tab w:val="left" w:pos="567"/>
        </w:tabs>
        <w:spacing w:after="0" w:line="240" w:lineRule="auto"/>
        <w:rPr>
          <w:rFonts w:ascii="Times New Roman" w:hAnsi="Times New Roman"/>
        </w:rPr>
      </w:pPr>
    </w:p>
    <w:p w14:paraId="03109031" w14:textId="77777777" w:rsidR="00230A03" w:rsidRPr="00B20ED2" w:rsidRDefault="00230A03" w:rsidP="00B20ED2">
      <w:pPr>
        <w:tabs>
          <w:tab w:val="left" w:pos="567"/>
        </w:tabs>
        <w:spacing w:after="0" w:line="240" w:lineRule="auto"/>
        <w:rPr>
          <w:rFonts w:ascii="Times New Roman" w:hAnsi="Times New Roman"/>
        </w:rPr>
      </w:pPr>
    </w:p>
    <w:p w14:paraId="2D786B63" w14:textId="77777777" w:rsidR="00230A03" w:rsidRPr="00B20ED2" w:rsidRDefault="00230A03" w:rsidP="00B20ED2">
      <w:pPr>
        <w:tabs>
          <w:tab w:val="left" w:pos="567"/>
        </w:tabs>
        <w:spacing w:after="0" w:line="240" w:lineRule="auto"/>
        <w:rPr>
          <w:rFonts w:ascii="Times New Roman" w:hAnsi="Times New Roman"/>
        </w:rPr>
      </w:pPr>
    </w:p>
    <w:p w14:paraId="7FBC88A9" w14:textId="77777777" w:rsidR="00230A03" w:rsidRPr="00B20ED2" w:rsidRDefault="00230A03" w:rsidP="00B20ED2">
      <w:pPr>
        <w:tabs>
          <w:tab w:val="left" w:pos="567"/>
        </w:tabs>
        <w:spacing w:after="0" w:line="240" w:lineRule="auto"/>
        <w:rPr>
          <w:rFonts w:ascii="Times New Roman" w:hAnsi="Times New Roman"/>
        </w:rPr>
      </w:pPr>
    </w:p>
    <w:p w14:paraId="7ED3A81D" w14:textId="77777777" w:rsidR="00230A03" w:rsidRPr="00B20ED2" w:rsidRDefault="00230A03" w:rsidP="00B20ED2">
      <w:pPr>
        <w:tabs>
          <w:tab w:val="left" w:pos="567"/>
        </w:tabs>
        <w:spacing w:after="0" w:line="240" w:lineRule="auto"/>
        <w:rPr>
          <w:rFonts w:ascii="Times New Roman" w:hAnsi="Times New Roman"/>
        </w:rPr>
      </w:pPr>
    </w:p>
    <w:p w14:paraId="18E54FF5" w14:textId="77777777" w:rsidR="00230A03" w:rsidRPr="00B20ED2" w:rsidRDefault="00230A03" w:rsidP="00B20ED2">
      <w:pPr>
        <w:tabs>
          <w:tab w:val="left" w:pos="567"/>
        </w:tabs>
        <w:spacing w:after="0" w:line="240" w:lineRule="auto"/>
        <w:rPr>
          <w:rFonts w:ascii="Times New Roman" w:hAnsi="Times New Roman"/>
        </w:rPr>
      </w:pPr>
    </w:p>
    <w:p w14:paraId="30392161" w14:textId="77777777" w:rsidR="00230A03" w:rsidRPr="00B20ED2" w:rsidRDefault="00230A03" w:rsidP="00B20ED2">
      <w:pPr>
        <w:tabs>
          <w:tab w:val="left" w:pos="567"/>
        </w:tabs>
        <w:spacing w:after="0" w:line="240" w:lineRule="auto"/>
        <w:rPr>
          <w:rFonts w:ascii="Times New Roman" w:hAnsi="Times New Roman"/>
        </w:rPr>
      </w:pPr>
    </w:p>
    <w:p w14:paraId="1AC242A2" w14:textId="77777777" w:rsidR="00230A03" w:rsidRPr="00B20ED2" w:rsidRDefault="00230A03" w:rsidP="00B20ED2">
      <w:pPr>
        <w:tabs>
          <w:tab w:val="left" w:pos="567"/>
        </w:tabs>
        <w:spacing w:after="0" w:line="240" w:lineRule="auto"/>
        <w:rPr>
          <w:rFonts w:ascii="Times New Roman" w:hAnsi="Times New Roman"/>
        </w:rPr>
      </w:pPr>
    </w:p>
    <w:p w14:paraId="298303C4" w14:textId="77777777" w:rsidR="00230A03" w:rsidRPr="00B20ED2" w:rsidRDefault="00230A03" w:rsidP="00B20ED2">
      <w:pPr>
        <w:tabs>
          <w:tab w:val="left" w:pos="567"/>
        </w:tabs>
        <w:spacing w:after="0" w:line="240" w:lineRule="auto"/>
        <w:rPr>
          <w:rFonts w:ascii="Times New Roman" w:hAnsi="Times New Roman"/>
        </w:rPr>
      </w:pPr>
    </w:p>
    <w:p w14:paraId="2234318C" w14:textId="77777777" w:rsidR="00230A03" w:rsidRPr="00B20ED2" w:rsidRDefault="00230A03" w:rsidP="00B20ED2">
      <w:pPr>
        <w:tabs>
          <w:tab w:val="left" w:pos="567"/>
        </w:tabs>
        <w:spacing w:after="0" w:line="240" w:lineRule="auto"/>
        <w:rPr>
          <w:rFonts w:ascii="Times New Roman" w:hAnsi="Times New Roman"/>
        </w:rPr>
      </w:pPr>
    </w:p>
    <w:p w14:paraId="475D9C4E" w14:textId="77777777" w:rsidR="00230A03" w:rsidRPr="00B20ED2" w:rsidRDefault="00230A03" w:rsidP="00B20ED2">
      <w:pPr>
        <w:tabs>
          <w:tab w:val="left" w:pos="567"/>
        </w:tabs>
        <w:spacing w:after="0" w:line="240" w:lineRule="auto"/>
        <w:rPr>
          <w:rFonts w:ascii="Times New Roman" w:hAnsi="Times New Roman"/>
        </w:rPr>
      </w:pPr>
    </w:p>
    <w:p w14:paraId="6D422B02" w14:textId="77777777" w:rsidR="00230A03" w:rsidRPr="00B20ED2" w:rsidRDefault="00230A03" w:rsidP="00B20ED2">
      <w:pPr>
        <w:tabs>
          <w:tab w:val="left" w:pos="567"/>
        </w:tabs>
        <w:spacing w:after="0" w:line="240" w:lineRule="auto"/>
        <w:rPr>
          <w:rFonts w:ascii="Times New Roman" w:hAnsi="Times New Roman"/>
        </w:rPr>
      </w:pPr>
    </w:p>
    <w:p w14:paraId="1E78E14B" w14:textId="77777777" w:rsidR="00230A03" w:rsidRPr="00B20ED2" w:rsidRDefault="00230A03" w:rsidP="00B20ED2">
      <w:pPr>
        <w:keepNext/>
        <w:tabs>
          <w:tab w:val="left" w:pos="567"/>
        </w:tabs>
        <w:spacing w:after="0" w:line="240" w:lineRule="auto"/>
        <w:jc w:val="center"/>
        <w:outlineLvl w:val="1"/>
        <w:rPr>
          <w:rFonts w:ascii="Times New Roman" w:hAnsi="Times New Roman"/>
          <w:b/>
        </w:rPr>
      </w:pPr>
      <w:r w:rsidRPr="00B20ED2">
        <w:rPr>
          <w:rFonts w:ascii="Times New Roman" w:hAnsi="Times New Roman"/>
          <w:b/>
        </w:rPr>
        <w:t>A. ŽENKLINIMAS</w:t>
      </w:r>
    </w:p>
    <w:p w14:paraId="1E67AD93" w14:textId="77777777" w:rsidR="00230A03" w:rsidRPr="00B20ED2" w:rsidRDefault="00230A03" w:rsidP="00646622">
      <w:pPr>
        <w:pBdr>
          <w:top w:val="single" w:sz="4" w:space="0" w:color="auto"/>
          <w:left w:val="single" w:sz="4" w:space="4" w:color="auto"/>
          <w:bottom w:val="single" w:sz="4" w:space="0" w:color="auto"/>
          <w:right w:val="single" w:sz="4" w:space="4" w:color="auto"/>
        </w:pBdr>
        <w:tabs>
          <w:tab w:val="left" w:pos="1296"/>
        </w:tabs>
        <w:spacing w:after="0" w:line="240" w:lineRule="auto"/>
        <w:rPr>
          <w:rFonts w:ascii="Times New Roman" w:hAnsi="Times New Roman"/>
        </w:rPr>
      </w:pPr>
      <w:r w:rsidRPr="00B20ED2">
        <w:rPr>
          <w:rFonts w:ascii="Times New Roman" w:hAnsi="Times New Roman"/>
        </w:rPr>
        <w:br w:type="page"/>
      </w:r>
      <w:r w:rsidRPr="00B20ED2">
        <w:rPr>
          <w:rFonts w:ascii="Times New Roman" w:hAnsi="Times New Roman"/>
          <w:b/>
        </w:rPr>
        <w:lastRenderedPageBreak/>
        <w:t>INFORMACIJA ANT IŠORINĖS PAKUOTĖS</w:t>
      </w:r>
    </w:p>
    <w:p w14:paraId="0A7AA424" w14:textId="77777777" w:rsidR="00230A03" w:rsidRPr="00B20ED2" w:rsidRDefault="00230A03" w:rsidP="00646622">
      <w:pPr>
        <w:pBdr>
          <w:top w:val="single" w:sz="4" w:space="0" w:color="auto"/>
          <w:left w:val="single" w:sz="4" w:space="4" w:color="auto"/>
          <w:bottom w:val="single" w:sz="4" w:space="0" w:color="auto"/>
          <w:right w:val="single" w:sz="4" w:space="4" w:color="auto"/>
        </w:pBdr>
        <w:tabs>
          <w:tab w:val="left" w:pos="1296"/>
        </w:tabs>
        <w:spacing w:after="0" w:line="240" w:lineRule="auto"/>
        <w:rPr>
          <w:rFonts w:ascii="Times New Roman" w:hAnsi="Times New Roman"/>
          <w:b/>
        </w:rPr>
      </w:pPr>
    </w:p>
    <w:p w14:paraId="1DF7B459" w14:textId="77777777" w:rsidR="00230A03" w:rsidRPr="00B20ED2" w:rsidRDefault="00230A03" w:rsidP="007A4093">
      <w:pPr>
        <w:pBdr>
          <w:top w:val="single" w:sz="4" w:space="0" w:color="auto"/>
          <w:left w:val="single" w:sz="4" w:space="4" w:color="auto"/>
          <w:bottom w:val="single" w:sz="4" w:space="0" w:color="auto"/>
          <w:right w:val="single" w:sz="4" w:space="4" w:color="auto"/>
        </w:pBdr>
        <w:tabs>
          <w:tab w:val="left" w:pos="1296"/>
        </w:tabs>
        <w:spacing w:after="0" w:line="240" w:lineRule="auto"/>
        <w:rPr>
          <w:rFonts w:ascii="Times New Roman" w:hAnsi="Times New Roman"/>
          <w:b/>
        </w:rPr>
      </w:pPr>
      <w:r w:rsidRPr="00B20ED2">
        <w:rPr>
          <w:rFonts w:ascii="Times New Roman" w:hAnsi="Times New Roman"/>
          <w:b/>
        </w:rPr>
        <w:t>Kartono dėžutė</w:t>
      </w:r>
    </w:p>
    <w:p w14:paraId="42CE87CF" w14:textId="77777777" w:rsidR="00230A03" w:rsidRPr="00B20ED2" w:rsidRDefault="00230A03" w:rsidP="00B20ED2">
      <w:pPr>
        <w:tabs>
          <w:tab w:val="left" w:pos="1296"/>
        </w:tabs>
        <w:spacing w:after="0" w:line="240" w:lineRule="auto"/>
        <w:rPr>
          <w:rFonts w:ascii="Times New Roman" w:hAnsi="Times New Roman"/>
        </w:rPr>
      </w:pPr>
    </w:p>
    <w:p w14:paraId="083CE300" w14:textId="77777777" w:rsidR="00230A03" w:rsidRPr="00B20ED2" w:rsidRDefault="00230A03" w:rsidP="00B20ED2">
      <w:pPr>
        <w:tabs>
          <w:tab w:val="left" w:pos="1296"/>
        </w:tabs>
        <w:spacing w:after="0" w:line="240" w:lineRule="auto"/>
        <w:rPr>
          <w:rFonts w:ascii="Times New Roman" w:hAnsi="Times New Roman"/>
        </w:rPr>
      </w:pPr>
    </w:p>
    <w:p w14:paraId="22DD1F7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w:t>
      </w:r>
      <w:r w:rsidRPr="00B20ED2">
        <w:rPr>
          <w:rFonts w:ascii="Times New Roman" w:hAnsi="Times New Roman"/>
          <w:b/>
        </w:rPr>
        <w:tab/>
        <w:t>VAISTINIO PREPARATO PAVADINIMAS</w:t>
      </w:r>
    </w:p>
    <w:p w14:paraId="180CCF01" w14:textId="77777777" w:rsidR="00230A03" w:rsidRPr="00B20ED2" w:rsidRDefault="00230A03" w:rsidP="00B20ED2">
      <w:pPr>
        <w:tabs>
          <w:tab w:val="left" w:pos="1296"/>
        </w:tabs>
        <w:spacing w:after="0" w:line="240" w:lineRule="auto"/>
        <w:rPr>
          <w:rFonts w:ascii="Times New Roman" w:hAnsi="Times New Roman"/>
        </w:rPr>
      </w:pPr>
    </w:p>
    <w:p w14:paraId="3E6E2ABC"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color w:val="000000"/>
        </w:rPr>
        <w:t>Duoseptic 1 mg/20 mg/ml odos purškalas (tirpalas)</w:t>
      </w:r>
    </w:p>
    <w:p w14:paraId="236A522E" w14:textId="77777777" w:rsidR="00230A03" w:rsidRPr="00B20ED2" w:rsidRDefault="00F93AF3" w:rsidP="00B20ED2">
      <w:pPr>
        <w:tabs>
          <w:tab w:val="left" w:pos="284"/>
        </w:tabs>
        <w:spacing w:after="0" w:line="240" w:lineRule="auto"/>
        <w:contextualSpacing/>
        <w:rPr>
          <w:rFonts w:ascii="Times New Roman" w:hAnsi="Times New Roman"/>
        </w:rPr>
      </w:pPr>
      <w:r>
        <w:rPr>
          <w:rFonts w:ascii="Times New Roman" w:hAnsi="Times New Roman"/>
        </w:rPr>
        <w:t>o</w:t>
      </w:r>
      <w:r w:rsidR="00230A03" w:rsidRPr="00B20ED2">
        <w:rPr>
          <w:rFonts w:ascii="Times New Roman" w:hAnsi="Times New Roman"/>
        </w:rPr>
        <w:t>ktenidino dihidrochloridas</w:t>
      </w:r>
      <w:r w:rsidR="00230A03" w:rsidRPr="00B20ED2">
        <w:rPr>
          <w:rFonts w:ascii="Courier New" w:hAnsi="Courier New"/>
        </w:rPr>
        <w:t>/</w:t>
      </w:r>
      <w:r w:rsidR="00230A03" w:rsidRPr="00B20ED2">
        <w:rPr>
          <w:rFonts w:ascii="Times New Roman" w:hAnsi="Times New Roman"/>
        </w:rPr>
        <w:t>fenoksietanolis</w:t>
      </w:r>
    </w:p>
    <w:p w14:paraId="40DF670F" w14:textId="77777777" w:rsidR="00230A03" w:rsidRPr="00B20ED2" w:rsidRDefault="00230A03" w:rsidP="00646622">
      <w:pPr>
        <w:tabs>
          <w:tab w:val="left" w:pos="1296"/>
        </w:tabs>
        <w:spacing w:after="0" w:line="240" w:lineRule="auto"/>
        <w:rPr>
          <w:rFonts w:ascii="Times New Roman" w:hAnsi="Times New Roman"/>
        </w:rPr>
      </w:pPr>
    </w:p>
    <w:p w14:paraId="558174B4" w14:textId="77777777" w:rsidR="00230A03" w:rsidRPr="00B20ED2" w:rsidRDefault="00230A03" w:rsidP="007A4093">
      <w:pPr>
        <w:tabs>
          <w:tab w:val="left" w:pos="1296"/>
        </w:tabs>
        <w:spacing w:after="0" w:line="240" w:lineRule="auto"/>
        <w:rPr>
          <w:rFonts w:ascii="Times New Roman" w:hAnsi="Times New Roman"/>
        </w:rPr>
      </w:pPr>
    </w:p>
    <w:p w14:paraId="6266F774"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t>2.</w:t>
      </w:r>
      <w:r w:rsidRPr="00B20ED2">
        <w:rPr>
          <w:rFonts w:ascii="Times New Roman" w:hAnsi="Times New Roman"/>
          <w:b/>
        </w:rPr>
        <w:tab/>
        <w:t>VEIKLIOJI (-IOS) MEDŽIAGA (-OS) IR JOS (-Ų) KIEKIS (-IAI)</w:t>
      </w:r>
    </w:p>
    <w:p w14:paraId="233003B8" w14:textId="77777777" w:rsidR="00230A03" w:rsidRPr="00B20ED2" w:rsidRDefault="00230A03" w:rsidP="00B20ED2">
      <w:pPr>
        <w:tabs>
          <w:tab w:val="left" w:pos="1296"/>
        </w:tabs>
        <w:spacing w:after="0" w:line="240" w:lineRule="auto"/>
        <w:rPr>
          <w:rFonts w:ascii="Times New Roman" w:hAnsi="Times New Roman"/>
        </w:rPr>
      </w:pPr>
    </w:p>
    <w:p w14:paraId="040B76E0" w14:textId="77777777" w:rsidR="00230A03" w:rsidRPr="00B20ED2" w:rsidRDefault="00230A03" w:rsidP="00B20ED2">
      <w:pPr>
        <w:widowControl w:val="0"/>
        <w:tabs>
          <w:tab w:val="left" w:pos="567"/>
        </w:tabs>
        <w:spacing w:after="0" w:line="240" w:lineRule="auto"/>
        <w:rPr>
          <w:rFonts w:ascii="Times New Roman" w:hAnsi="Times New Roman"/>
        </w:rPr>
      </w:pPr>
      <w:r w:rsidRPr="00B20ED2">
        <w:rPr>
          <w:rFonts w:ascii="Times New Roman" w:hAnsi="Times New Roman"/>
        </w:rPr>
        <w:t>1 ml tirpalo yra:</w:t>
      </w:r>
    </w:p>
    <w:p w14:paraId="46DC185C" w14:textId="77777777" w:rsidR="00230A03" w:rsidRPr="00B20ED2" w:rsidRDefault="00230A03" w:rsidP="00B20ED2">
      <w:pPr>
        <w:numPr>
          <w:ilvl w:val="0"/>
          <w:numId w:val="2"/>
        </w:numPr>
        <w:tabs>
          <w:tab w:val="left" w:pos="567"/>
        </w:tabs>
        <w:spacing w:after="0" w:line="240" w:lineRule="auto"/>
        <w:ind w:left="511" w:hanging="369"/>
        <w:contextualSpacing/>
        <w:rPr>
          <w:rFonts w:ascii="Times New Roman" w:hAnsi="Times New Roman"/>
        </w:rPr>
      </w:pPr>
      <w:r w:rsidRPr="00B20ED2">
        <w:rPr>
          <w:rFonts w:ascii="Times New Roman" w:hAnsi="Times New Roman"/>
        </w:rPr>
        <w:t>oktenidino dihidrochlorido</w:t>
      </w:r>
      <w:r w:rsidRPr="00B20ED2">
        <w:rPr>
          <w:rFonts w:ascii="Times New Roman" w:hAnsi="Times New Roman"/>
        </w:rPr>
        <w:tab/>
      </w:r>
      <w:r w:rsidRPr="00B20ED2">
        <w:rPr>
          <w:rFonts w:ascii="Times New Roman" w:hAnsi="Times New Roman"/>
        </w:rPr>
        <w:tab/>
        <w:t>1 mg;</w:t>
      </w:r>
    </w:p>
    <w:p w14:paraId="049F68FA" w14:textId="77777777" w:rsidR="00230A03" w:rsidRPr="00B20ED2" w:rsidRDefault="00230A03" w:rsidP="00B20ED2">
      <w:pPr>
        <w:numPr>
          <w:ilvl w:val="0"/>
          <w:numId w:val="2"/>
        </w:numPr>
        <w:tabs>
          <w:tab w:val="left" w:pos="567"/>
          <w:tab w:val="left" w:pos="1296"/>
        </w:tabs>
        <w:spacing w:after="0" w:line="240" w:lineRule="auto"/>
        <w:ind w:left="426" w:hanging="284"/>
        <w:rPr>
          <w:rFonts w:ascii="Times New Roman" w:hAnsi="Times New Roman"/>
        </w:rPr>
      </w:pPr>
      <w:r w:rsidRPr="00B20ED2">
        <w:rPr>
          <w:rFonts w:ascii="Times New Roman" w:hAnsi="Times New Roman"/>
        </w:rPr>
        <w:t>fenoksietanolio</w:t>
      </w:r>
      <w:r w:rsidRPr="00B20ED2">
        <w:rPr>
          <w:rFonts w:ascii="Courier New" w:hAnsi="Courier New"/>
          <w:sz w:val="20"/>
        </w:rPr>
        <w:tab/>
      </w:r>
      <w:r w:rsidRPr="00B20ED2">
        <w:rPr>
          <w:rFonts w:ascii="Courier New" w:hAnsi="Courier New"/>
          <w:sz w:val="20"/>
        </w:rPr>
        <w:tab/>
      </w:r>
      <w:r w:rsidRPr="00B20ED2">
        <w:rPr>
          <w:rFonts w:ascii="Courier New" w:hAnsi="Courier New"/>
          <w:sz w:val="20"/>
        </w:rPr>
        <w:tab/>
      </w:r>
      <w:r w:rsidRPr="00B20ED2">
        <w:rPr>
          <w:rFonts w:ascii="Times New Roman" w:hAnsi="Times New Roman"/>
        </w:rPr>
        <w:t>20 mg.</w:t>
      </w:r>
    </w:p>
    <w:p w14:paraId="728AF358" w14:textId="77777777" w:rsidR="00230A03" w:rsidRPr="00B20ED2" w:rsidRDefault="00230A03" w:rsidP="00646622">
      <w:pPr>
        <w:tabs>
          <w:tab w:val="left" w:pos="1296"/>
        </w:tabs>
        <w:spacing w:after="0" w:line="240" w:lineRule="auto"/>
        <w:rPr>
          <w:rFonts w:ascii="Times New Roman" w:hAnsi="Times New Roman"/>
        </w:rPr>
      </w:pPr>
    </w:p>
    <w:p w14:paraId="57A65D78" w14:textId="77777777" w:rsidR="00230A03" w:rsidRPr="00B20ED2" w:rsidRDefault="00230A03" w:rsidP="007A4093">
      <w:pPr>
        <w:tabs>
          <w:tab w:val="left" w:pos="1296"/>
        </w:tabs>
        <w:spacing w:after="0" w:line="240" w:lineRule="auto"/>
        <w:rPr>
          <w:rFonts w:ascii="Times New Roman" w:hAnsi="Times New Roman"/>
        </w:rPr>
      </w:pPr>
    </w:p>
    <w:p w14:paraId="245CB104"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3.</w:t>
      </w:r>
      <w:r w:rsidRPr="00B20ED2">
        <w:rPr>
          <w:rFonts w:ascii="Times New Roman" w:hAnsi="Times New Roman"/>
          <w:b/>
        </w:rPr>
        <w:tab/>
        <w:t>PAGALBINIŲ MEDŽIAGŲ SĄRAŠAS</w:t>
      </w:r>
    </w:p>
    <w:p w14:paraId="12FFB9ED" w14:textId="77777777" w:rsidR="00230A03" w:rsidRPr="00B20ED2" w:rsidRDefault="00230A03" w:rsidP="00B20ED2">
      <w:pPr>
        <w:tabs>
          <w:tab w:val="left" w:pos="1296"/>
        </w:tabs>
        <w:spacing w:after="0" w:line="240" w:lineRule="auto"/>
        <w:rPr>
          <w:rFonts w:ascii="Times New Roman" w:hAnsi="Times New Roman"/>
        </w:rPr>
      </w:pPr>
    </w:p>
    <w:p w14:paraId="778C79E8" w14:textId="77777777" w:rsidR="00230A03" w:rsidRPr="00B20ED2" w:rsidRDefault="00230A03" w:rsidP="00B20ED2">
      <w:pPr>
        <w:tabs>
          <w:tab w:val="left" w:pos="567"/>
        </w:tabs>
        <w:spacing w:after="0" w:line="240" w:lineRule="auto"/>
        <w:rPr>
          <w:rFonts w:ascii="Times New Roman" w:hAnsi="Times New Roman"/>
          <w:color w:val="000000"/>
        </w:rPr>
      </w:pPr>
      <w:r w:rsidRPr="00B20ED2">
        <w:rPr>
          <w:rFonts w:ascii="Times New Roman" w:hAnsi="Times New Roman"/>
          <w:color w:val="000000"/>
        </w:rPr>
        <w:t>Pagalbinės medžiagos: natrio gliukonatas, glicerolis, kokamidopropilbetainas CAB 30-LQ-(MH), išgrynintas vanduo, vandenilio chlorido rūgšties 10 % tirpalas pH sureguliavimui (jei reikia).</w:t>
      </w:r>
    </w:p>
    <w:p w14:paraId="632DBE0D" w14:textId="77777777" w:rsidR="00230A03" w:rsidRPr="00B20ED2" w:rsidRDefault="00230A03" w:rsidP="00646622">
      <w:pPr>
        <w:tabs>
          <w:tab w:val="left" w:pos="1296"/>
        </w:tabs>
        <w:spacing w:after="0" w:line="240" w:lineRule="auto"/>
        <w:rPr>
          <w:rFonts w:ascii="Times New Roman" w:hAnsi="Times New Roman"/>
        </w:rPr>
      </w:pPr>
    </w:p>
    <w:p w14:paraId="6CE0F3D4" w14:textId="77777777" w:rsidR="00230A03" w:rsidRPr="00B20ED2" w:rsidRDefault="00230A03" w:rsidP="007A4093">
      <w:pPr>
        <w:tabs>
          <w:tab w:val="left" w:pos="1296"/>
        </w:tabs>
        <w:spacing w:after="0" w:line="240" w:lineRule="auto"/>
        <w:rPr>
          <w:rFonts w:ascii="Times New Roman" w:hAnsi="Times New Roman"/>
        </w:rPr>
      </w:pPr>
    </w:p>
    <w:p w14:paraId="0CF6F691" w14:textId="77777777" w:rsidR="00230A03" w:rsidRPr="00B20ED2" w:rsidRDefault="00230A03" w:rsidP="00B20ED2">
      <w:pPr>
        <w:pBdr>
          <w:top w:val="single" w:sz="4" w:space="0"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4.</w:t>
      </w:r>
      <w:r w:rsidRPr="00B20ED2">
        <w:rPr>
          <w:rFonts w:ascii="Times New Roman" w:hAnsi="Times New Roman"/>
          <w:b/>
        </w:rPr>
        <w:tab/>
        <w:t>FARMACINĖ FORMA IR KIEKIS PAKUOTĖJE</w:t>
      </w:r>
    </w:p>
    <w:p w14:paraId="795DD78A" w14:textId="77777777" w:rsidR="00230A03" w:rsidRPr="00B20ED2" w:rsidRDefault="00230A03" w:rsidP="00B20ED2">
      <w:pPr>
        <w:tabs>
          <w:tab w:val="left" w:pos="1296"/>
        </w:tabs>
        <w:spacing w:after="0" w:line="240" w:lineRule="auto"/>
        <w:rPr>
          <w:rFonts w:ascii="Times New Roman" w:hAnsi="Times New Roman"/>
        </w:rPr>
      </w:pPr>
    </w:p>
    <w:p w14:paraId="2022B22F"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highlight w:val="lightGray"/>
        </w:rPr>
        <w:t>Odos purškalas (tirpalas)</w:t>
      </w:r>
    </w:p>
    <w:p w14:paraId="6E1A8206"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50 ml</w:t>
      </w:r>
    </w:p>
    <w:p w14:paraId="09FB0EED"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highlight w:val="lightGray"/>
        </w:rPr>
        <w:t>250 ml</w:t>
      </w:r>
    </w:p>
    <w:p w14:paraId="7F785F8D" w14:textId="77777777" w:rsidR="00230A03" w:rsidRPr="00B20ED2" w:rsidRDefault="00230A03" w:rsidP="00B20ED2">
      <w:pPr>
        <w:tabs>
          <w:tab w:val="left" w:pos="1296"/>
        </w:tabs>
        <w:spacing w:after="0" w:line="240" w:lineRule="auto"/>
        <w:rPr>
          <w:rFonts w:ascii="Times New Roman" w:hAnsi="Times New Roman"/>
        </w:rPr>
      </w:pPr>
    </w:p>
    <w:p w14:paraId="47F6B309" w14:textId="77777777" w:rsidR="00230A03" w:rsidRPr="00B20ED2" w:rsidRDefault="00230A03" w:rsidP="00B20ED2">
      <w:pPr>
        <w:tabs>
          <w:tab w:val="left" w:pos="1296"/>
        </w:tabs>
        <w:spacing w:after="0" w:line="240" w:lineRule="auto"/>
        <w:rPr>
          <w:rFonts w:ascii="Times New Roman" w:hAnsi="Times New Roman"/>
        </w:rPr>
      </w:pPr>
    </w:p>
    <w:p w14:paraId="5E3F4233"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5.</w:t>
      </w:r>
      <w:r w:rsidRPr="00B20ED2">
        <w:rPr>
          <w:rFonts w:ascii="Times New Roman" w:hAnsi="Times New Roman"/>
          <w:b/>
        </w:rPr>
        <w:tab/>
        <w:t>VARTOJIMO METODAS IR BŪDAS (-AI)</w:t>
      </w:r>
    </w:p>
    <w:p w14:paraId="3BDB87E1" w14:textId="77777777" w:rsidR="00230A03" w:rsidRPr="00B20ED2" w:rsidRDefault="00230A03" w:rsidP="00B20ED2">
      <w:pPr>
        <w:tabs>
          <w:tab w:val="left" w:pos="1296"/>
        </w:tabs>
        <w:spacing w:after="0" w:line="240" w:lineRule="auto"/>
        <w:rPr>
          <w:rFonts w:ascii="Times New Roman" w:hAnsi="Times New Roman"/>
          <w:i/>
        </w:rPr>
      </w:pPr>
    </w:p>
    <w:p w14:paraId="6FF8850C"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b/>
        </w:rPr>
        <w:t>Vartoti ant odos.</w:t>
      </w:r>
    </w:p>
    <w:p w14:paraId="2C15140C"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b/>
        </w:rPr>
        <w:t>Prieš vartojimą perskaitykite pakuotės lapelį.</w:t>
      </w:r>
    </w:p>
    <w:p w14:paraId="3FAEDF69" w14:textId="77777777" w:rsidR="00230A03" w:rsidRPr="00B20ED2" w:rsidRDefault="00230A03" w:rsidP="00B20ED2">
      <w:pPr>
        <w:tabs>
          <w:tab w:val="left" w:pos="1296"/>
        </w:tabs>
        <w:spacing w:after="0" w:line="240" w:lineRule="auto"/>
        <w:rPr>
          <w:rFonts w:ascii="Times New Roman" w:hAnsi="Times New Roman"/>
        </w:rPr>
      </w:pPr>
    </w:p>
    <w:p w14:paraId="32BD8AD3" w14:textId="77777777" w:rsidR="00230A03" w:rsidRPr="00B20ED2" w:rsidRDefault="00230A03" w:rsidP="00B20ED2">
      <w:pPr>
        <w:tabs>
          <w:tab w:val="left" w:pos="1296"/>
        </w:tabs>
        <w:spacing w:after="0" w:line="240" w:lineRule="auto"/>
        <w:rPr>
          <w:rFonts w:ascii="Times New Roman" w:hAnsi="Times New Roman"/>
        </w:rPr>
      </w:pPr>
    </w:p>
    <w:p w14:paraId="2C8385AA" w14:textId="77777777" w:rsidR="00230A03" w:rsidRPr="00B20ED2" w:rsidRDefault="00230A03" w:rsidP="00B20ED2">
      <w:pPr>
        <w:pBdr>
          <w:top w:val="single" w:sz="4" w:space="1" w:color="auto"/>
          <w:left w:val="single" w:sz="4" w:space="4" w:color="auto"/>
          <w:bottom w:val="single" w:sz="4" w:space="2"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6.</w:t>
      </w:r>
      <w:r w:rsidRPr="00B20ED2">
        <w:rPr>
          <w:rFonts w:ascii="Times New Roman" w:hAnsi="Times New Roman"/>
          <w:b/>
        </w:rPr>
        <w:tab/>
        <w:t>SPECIALUS ĮSPĖJIMAS, KAD VAISTINĮ PREPARATĄ BŪTINA LAIKYTI VAIKAMS NEPASTEBIMOJE IR NEPASIEKIAMOJE VIETOJE</w:t>
      </w:r>
    </w:p>
    <w:p w14:paraId="4CAB8966" w14:textId="77777777" w:rsidR="00230A03" w:rsidRPr="00B20ED2" w:rsidRDefault="00230A03" w:rsidP="00B20ED2">
      <w:pPr>
        <w:tabs>
          <w:tab w:val="left" w:pos="1296"/>
        </w:tabs>
        <w:spacing w:after="0" w:line="240" w:lineRule="auto"/>
        <w:rPr>
          <w:rFonts w:ascii="Times New Roman" w:hAnsi="Times New Roman"/>
        </w:rPr>
      </w:pPr>
    </w:p>
    <w:p w14:paraId="6BC2E232" w14:textId="77777777" w:rsidR="00230A03" w:rsidRPr="00B20ED2" w:rsidRDefault="00230A03" w:rsidP="00B20ED2">
      <w:pPr>
        <w:tabs>
          <w:tab w:val="left" w:pos="1296"/>
        </w:tabs>
        <w:spacing w:after="0" w:line="240" w:lineRule="auto"/>
        <w:outlineLvl w:val="0"/>
        <w:rPr>
          <w:rFonts w:ascii="Times New Roman" w:hAnsi="Times New Roman"/>
        </w:rPr>
      </w:pPr>
      <w:r w:rsidRPr="00B20ED2">
        <w:rPr>
          <w:rFonts w:ascii="Times New Roman" w:hAnsi="Times New Roman"/>
        </w:rPr>
        <w:t>Laikyti vaikams nepastebimoje ir nepasiekiamoje vietoje.</w:t>
      </w:r>
    </w:p>
    <w:p w14:paraId="2E6C97B2" w14:textId="77777777" w:rsidR="00230A03" w:rsidRPr="00B20ED2" w:rsidRDefault="00230A03" w:rsidP="00B20ED2">
      <w:pPr>
        <w:tabs>
          <w:tab w:val="left" w:pos="1296"/>
        </w:tabs>
        <w:spacing w:after="0" w:line="240" w:lineRule="auto"/>
        <w:rPr>
          <w:rFonts w:ascii="Times New Roman" w:hAnsi="Times New Roman"/>
        </w:rPr>
      </w:pPr>
    </w:p>
    <w:p w14:paraId="17044123" w14:textId="77777777" w:rsidR="00230A03" w:rsidRPr="00B20ED2" w:rsidRDefault="00230A03" w:rsidP="00B20ED2">
      <w:pPr>
        <w:tabs>
          <w:tab w:val="left" w:pos="1296"/>
        </w:tabs>
        <w:spacing w:after="0" w:line="240" w:lineRule="auto"/>
        <w:rPr>
          <w:rFonts w:ascii="Times New Roman" w:hAnsi="Times New Roman"/>
        </w:rPr>
      </w:pPr>
    </w:p>
    <w:p w14:paraId="19439B68"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7.</w:t>
      </w:r>
      <w:r w:rsidRPr="00B20ED2">
        <w:rPr>
          <w:rFonts w:ascii="Times New Roman" w:hAnsi="Times New Roman"/>
          <w:b/>
        </w:rPr>
        <w:tab/>
        <w:t>KITAS (-I) SPECIALUS (-ŪS) ĮSPĖJIMAS (-AI) (JEI REIKIA)</w:t>
      </w:r>
    </w:p>
    <w:p w14:paraId="51ADA764" w14:textId="77777777" w:rsidR="00230A03" w:rsidRPr="00B20ED2" w:rsidRDefault="00230A03" w:rsidP="00B20ED2">
      <w:pPr>
        <w:tabs>
          <w:tab w:val="left" w:pos="567"/>
        </w:tabs>
        <w:spacing w:after="0" w:line="240" w:lineRule="auto"/>
        <w:ind w:left="720"/>
        <w:rPr>
          <w:rFonts w:ascii="Times New Roman" w:hAnsi="Times New Roman"/>
        </w:rPr>
      </w:pPr>
    </w:p>
    <w:p w14:paraId="0DFB9387" w14:textId="77777777" w:rsidR="00230A03" w:rsidRPr="00B20ED2" w:rsidRDefault="00230A03" w:rsidP="00B20ED2">
      <w:pPr>
        <w:numPr>
          <w:ilvl w:val="0"/>
          <w:numId w:val="16"/>
        </w:numPr>
        <w:tabs>
          <w:tab w:val="left" w:pos="567"/>
          <w:tab w:val="left" w:pos="1296"/>
        </w:tabs>
        <w:spacing w:after="0" w:line="240" w:lineRule="auto"/>
        <w:ind w:hanging="578"/>
        <w:rPr>
          <w:rFonts w:ascii="Times New Roman" w:hAnsi="Times New Roman"/>
        </w:rPr>
      </w:pPr>
      <w:r w:rsidRPr="00B20ED2">
        <w:rPr>
          <w:rFonts w:ascii="Times New Roman" w:hAnsi="Times New Roman"/>
        </w:rPr>
        <w:t xml:space="preserve">Tam, kad būtų išvengta audinių pažeidimo, </w:t>
      </w:r>
      <w:r w:rsidR="004871E3">
        <w:rPr>
          <w:rFonts w:ascii="Times New Roman" w:eastAsia="Times New Roman" w:hAnsi="Times New Roman" w:cs="Times New Roman"/>
          <w:noProof w:val="0"/>
        </w:rPr>
        <w:t>vaisto</w:t>
      </w:r>
      <w:r w:rsidRPr="00B20ED2">
        <w:rPr>
          <w:rFonts w:ascii="Times New Roman" w:hAnsi="Times New Roman"/>
        </w:rPr>
        <w:t xml:space="preserve"> neleiskite švirkštu į giliuosius audinius. </w:t>
      </w:r>
    </w:p>
    <w:p w14:paraId="0757609D" w14:textId="77777777" w:rsidR="00230A03" w:rsidRPr="00B20ED2" w:rsidRDefault="00230A03" w:rsidP="00B20ED2">
      <w:pPr>
        <w:numPr>
          <w:ilvl w:val="0"/>
          <w:numId w:val="16"/>
        </w:numPr>
        <w:tabs>
          <w:tab w:val="left" w:pos="567"/>
          <w:tab w:val="left" w:pos="1296"/>
        </w:tabs>
        <w:spacing w:after="0" w:line="240" w:lineRule="auto"/>
        <w:ind w:hanging="578"/>
        <w:rPr>
          <w:rFonts w:ascii="Times New Roman" w:hAnsi="Times New Roman"/>
        </w:rPr>
      </w:pPr>
      <w:r w:rsidRPr="00B20ED2">
        <w:rPr>
          <w:rFonts w:ascii="Times New Roman" w:hAnsi="Times New Roman"/>
          <w:color w:val="211D1E"/>
        </w:rPr>
        <w:t xml:space="preserve">Duoseptic skirtas tik išoriniam </w:t>
      </w:r>
      <w:r w:rsidR="006A01DE">
        <w:rPr>
          <w:rFonts w:ascii="Times New Roman" w:hAnsi="Times New Roman"/>
          <w:color w:val="211D1E"/>
        </w:rPr>
        <w:t>vartojimu</w:t>
      </w:r>
      <w:r w:rsidR="006A01DE" w:rsidRPr="00B20ED2">
        <w:rPr>
          <w:rFonts w:ascii="Times New Roman" w:hAnsi="Times New Roman"/>
          <w:color w:val="211D1E"/>
        </w:rPr>
        <w:t xml:space="preserve">i </w:t>
      </w:r>
      <w:r w:rsidRPr="00B20ED2">
        <w:rPr>
          <w:rFonts w:ascii="Times New Roman" w:hAnsi="Times New Roman"/>
          <w:color w:val="211D1E"/>
        </w:rPr>
        <w:t>(tepant tamponu ar purškiant).</w:t>
      </w:r>
    </w:p>
    <w:p w14:paraId="3E220DD9" w14:textId="77777777" w:rsidR="00230A03" w:rsidRPr="00B20ED2" w:rsidRDefault="00230A03" w:rsidP="00B20ED2">
      <w:pPr>
        <w:numPr>
          <w:ilvl w:val="0"/>
          <w:numId w:val="16"/>
        </w:numPr>
        <w:tabs>
          <w:tab w:val="left" w:pos="567"/>
          <w:tab w:val="left" w:pos="1296"/>
        </w:tabs>
        <w:spacing w:after="0" w:line="240" w:lineRule="auto"/>
        <w:ind w:left="709" w:hanging="567"/>
        <w:rPr>
          <w:rFonts w:ascii="Times New Roman" w:hAnsi="Times New Roman"/>
        </w:rPr>
      </w:pPr>
      <w:r w:rsidRPr="00B20ED2">
        <w:rPr>
          <w:rFonts w:ascii="Times New Roman" w:hAnsi="Times New Roman"/>
        </w:rPr>
        <w:t xml:space="preserve">Nevartokite Duoseptic kartu su antiseptikais, kurių pagrindas yra polivinilpirolidono (PVP) ir jodo kompleksas (joduoto povidono kompleksas), nes ant besiribojančių odos sričių gali atsirasti stiprių spalvos pakitimų – nuo rudų iki violetinių. </w:t>
      </w:r>
    </w:p>
    <w:p w14:paraId="3B7A1B1E" w14:textId="77777777" w:rsidR="00230A03" w:rsidRPr="00B20ED2" w:rsidRDefault="00230A03" w:rsidP="00646622">
      <w:pPr>
        <w:tabs>
          <w:tab w:val="left" w:pos="1296"/>
        </w:tabs>
        <w:spacing w:after="0" w:line="240" w:lineRule="auto"/>
        <w:rPr>
          <w:rFonts w:ascii="Times New Roman" w:hAnsi="Times New Roman"/>
        </w:rPr>
      </w:pPr>
    </w:p>
    <w:p w14:paraId="566F2D35" w14:textId="77777777" w:rsidR="00230A03" w:rsidRPr="00B20ED2" w:rsidRDefault="00230A03" w:rsidP="007A4093">
      <w:pPr>
        <w:tabs>
          <w:tab w:val="left" w:pos="1296"/>
        </w:tabs>
        <w:spacing w:after="0" w:line="240" w:lineRule="auto"/>
        <w:rPr>
          <w:rFonts w:ascii="Times New Roman" w:hAnsi="Times New Roman"/>
        </w:rPr>
      </w:pPr>
    </w:p>
    <w:p w14:paraId="022625E5"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8.</w:t>
      </w:r>
      <w:r w:rsidRPr="00B20ED2">
        <w:rPr>
          <w:rFonts w:ascii="Times New Roman" w:hAnsi="Times New Roman"/>
          <w:b/>
        </w:rPr>
        <w:tab/>
        <w:t>TINKAMUMO LAIKAS</w:t>
      </w:r>
    </w:p>
    <w:p w14:paraId="0C887B4A" w14:textId="77777777" w:rsidR="00230A03" w:rsidRPr="00B20ED2" w:rsidRDefault="00230A03" w:rsidP="00B20ED2">
      <w:pPr>
        <w:tabs>
          <w:tab w:val="left" w:pos="567"/>
        </w:tabs>
        <w:spacing w:after="0" w:line="240" w:lineRule="auto"/>
        <w:rPr>
          <w:rFonts w:ascii="Times New Roman" w:hAnsi="Times New Roman"/>
        </w:rPr>
      </w:pPr>
    </w:p>
    <w:p w14:paraId="6AEE8918"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Tinka iki </w:t>
      </w:r>
      <w:r w:rsidRPr="00646622">
        <w:rPr>
          <w:rFonts w:ascii="Calibri" w:hAnsi="Calibri"/>
        </w:rPr>
        <w:t>{</w:t>
      </w:r>
      <w:r w:rsidRPr="00B20ED2">
        <w:rPr>
          <w:rFonts w:ascii="Times New Roman" w:hAnsi="Times New Roman"/>
        </w:rPr>
        <w:t>mm MMMM</w:t>
      </w:r>
      <w:r w:rsidRPr="00646622">
        <w:rPr>
          <w:rFonts w:ascii="Calibri" w:hAnsi="Calibri"/>
        </w:rPr>
        <w:t>}</w:t>
      </w:r>
    </w:p>
    <w:p w14:paraId="5C0E4BED" w14:textId="77777777" w:rsidR="00230A03" w:rsidRPr="00B20ED2" w:rsidRDefault="00230A03" w:rsidP="00B20ED2">
      <w:pPr>
        <w:tabs>
          <w:tab w:val="left" w:pos="567"/>
        </w:tabs>
        <w:spacing w:after="0" w:line="240" w:lineRule="auto"/>
        <w:rPr>
          <w:rFonts w:ascii="Times New Roman" w:hAnsi="Times New Roman"/>
        </w:rPr>
      </w:pPr>
    </w:p>
    <w:p w14:paraId="2B83BB82" w14:textId="77777777" w:rsidR="00230A03" w:rsidRPr="00B20ED2" w:rsidRDefault="00F93AF3" w:rsidP="00B20ED2">
      <w:pPr>
        <w:tabs>
          <w:tab w:val="left" w:pos="567"/>
        </w:tabs>
        <w:spacing w:after="0" w:line="240" w:lineRule="auto"/>
        <w:rPr>
          <w:rFonts w:ascii="Times New Roman" w:hAnsi="Times New Roman"/>
        </w:rPr>
      </w:pPr>
      <w:r>
        <w:rPr>
          <w:rFonts w:ascii="Times New Roman" w:hAnsi="Times New Roman"/>
        </w:rPr>
        <w:t>Tinkamumo laikas po pirmojo atidarymo: 1 metai.</w:t>
      </w:r>
      <w:r w:rsidR="00E4645E">
        <w:rPr>
          <w:rFonts w:ascii="Times New Roman" w:hAnsi="Times New Roman"/>
        </w:rPr>
        <w:t xml:space="preserve"> P</w:t>
      </w:r>
      <w:r w:rsidR="00E4645E" w:rsidRPr="00B20ED2">
        <w:rPr>
          <w:rFonts w:ascii="Times New Roman" w:hAnsi="Times New Roman"/>
        </w:rPr>
        <w:t>asibaigus</w:t>
      </w:r>
      <w:r w:rsidR="00E4645E">
        <w:rPr>
          <w:rFonts w:ascii="Times New Roman" w:hAnsi="Times New Roman"/>
        </w:rPr>
        <w:t xml:space="preserve"> t</w:t>
      </w:r>
      <w:r w:rsidR="00E4645E" w:rsidRPr="00B20ED2">
        <w:rPr>
          <w:rFonts w:ascii="Times New Roman" w:hAnsi="Times New Roman"/>
        </w:rPr>
        <w:t>inkamumo laikui, šio vaisto vartoti negalima.</w:t>
      </w:r>
    </w:p>
    <w:p w14:paraId="77BD4017" w14:textId="77777777" w:rsidR="00230A03" w:rsidRPr="00B20ED2" w:rsidRDefault="00230A03" w:rsidP="00646622">
      <w:pPr>
        <w:tabs>
          <w:tab w:val="left" w:pos="1296"/>
        </w:tabs>
        <w:spacing w:after="0" w:line="240" w:lineRule="auto"/>
        <w:rPr>
          <w:rFonts w:ascii="Times New Roman" w:hAnsi="Times New Roman"/>
        </w:rPr>
      </w:pPr>
    </w:p>
    <w:p w14:paraId="3250B8B4" w14:textId="77777777" w:rsidR="00230A03" w:rsidRPr="00B20ED2" w:rsidRDefault="00230A03" w:rsidP="007A4093">
      <w:pPr>
        <w:tabs>
          <w:tab w:val="left" w:pos="1296"/>
        </w:tabs>
        <w:spacing w:after="0" w:line="240" w:lineRule="auto"/>
        <w:rPr>
          <w:rFonts w:ascii="Times New Roman" w:hAnsi="Times New Roman"/>
        </w:rPr>
      </w:pPr>
    </w:p>
    <w:p w14:paraId="5DCA9F1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9.</w:t>
      </w:r>
      <w:r w:rsidRPr="00B20ED2">
        <w:rPr>
          <w:rFonts w:ascii="Times New Roman" w:hAnsi="Times New Roman"/>
          <w:b/>
        </w:rPr>
        <w:tab/>
        <w:t>SPECIALIOS LAIKYMO SĄLYGOS</w:t>
      </w:r>
    </w:p>
    <w:p w14:paraId="41461D0E" w14:textId="77777777" w:rsidR="00230A03" w:rsidRPr="00B20ED2" w:rsidRDefault="00230A03" w:rsidP="00B20ED2">
      <w:pPr>
        <w:tabs>
          <w:tab w:val="left" w:pos="1296"/>
        </w:tabs>
        <w:spacing w:after="0" w:line="240" w:lineRule="auto"/>
        <w:ind w:left="567" w:hanging="567"/>
        <w:rPr>
          <w:rFonts w:ascii="Times New Roman" w:hAnsi="Times New Roman"/>
        </w:rPr>
      </w:pPr>
    </w:p>
    <w:p w14:paraId="39D58AE9" w14:textId="77777777" w:rsidR="00230A03" w:rsidRPr="00B20ED2" w:rsidRDefault="00230A03" w:rsidP="00B20ED2">
      <w:pPr>
        <w:tabs>
          <w:tab w:val="left" w:pos="1296"/>
        </w:tabs>
        <w:spacing w:after="0" w:line="240" w:lineRule="auto"/>
        <w:ind w:left="567" w:hanging="567"/>
        <w:rPr>
          <w:rFonts w:ascii="Times New Roman" w:hAnsi="Times New Roman"/>
        </w:rPr>
      </w:pPr>
    </w:p>
    <w:p w14:paraId="503EEAE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t>10.</w:t>
      </w:r>
      <w:r w:rsidRPr="00B20ED2">
        <w:rPr>
          <w:rFonts w:ascii="Times New Roman" w:hAnsi="Times New Roman"/>
          <w:b/>
        </w:rPr>
        <w:tab/>
        <w:t>SPECIALIOS ATSARGUMO PRIEMONĖS DĖL NESUVARTOTO VAISTINIO PREPARATO AR JO ATLIEKŲ TVARKYMO (JEI REIKIA)</w:t>
      </w:r>
    </w:p>
    <w:p w14:paraId="18C68D17" w14:textId="77777777" w:rsidR="00230A03" w:rsidRPr="00B20ED2" w:rsidRDefault="00230A03" w:rsidP="00B20ED2">
      <w:pPr>
        <w:tabs>
          <w:tab w:val="left" w:pos="1296"/>
        </w:tabs>
        <w:spacing w:after="0" w:line="240" w:lineRule="auto"/>
        <w:rPr>
          <w:rFonts w:ascii="Times New Roman" w:hAnsi="Times New Roman"/>
        </w:rPr>
      </w:pPr>
    </w:p>
    <w:p w14:paraId="141F77C9" w14:textId="77777777" w:rsidR="00230A03" w:rsidRPr="00B20ED2" w:rsidRDefault="00230A03" w:rsidP="00B20ED2">
      <w:pPr>
        <w:tabs>
          <w:tab w:val="left" w:pos="1296"/>
        </w:tabs>
        <w:spacing w:after="0" w:line="240" w:lineRule="auto"/>
        <w:rPr>
          <w:rFonts w:ascii="Times New Roman" w:hAnsi="Times New Roman"/>
        </w:rPr>
      </w:pPr>
    </w:p>
    <w:p w14:paraId="164317FD"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t>11.</w:t>
      </w:r>
      <w:r w:rsidRPr="00B20ED2">
        <w:rPr>
          <w:rFonts w:ascii="Times New Roman" w:hAnsi="Times New Roman"/>
          <w:b/>
        </w:rPr>
        <w:tab/>
        <w:t>REGISTRUOTOJO PAVADINIMAS IR ADRESAS</w:t>
      </w:r>
    </w:p>
    <w:p w14:paraId="26FC00B4" w14:textId="77777777" w:rsidR="00230A03" w:rsidRPr="00B20ED2" w:rsidRDefault="00230A03" w:rsidP="00B20ED2">
      <w:pPr>
        <w:tabs>
          <w:tab w:val="left" w:pos="1296"/>
        </w:tabs>
        <w:spacing w:after="0" w:line="240" w:lineRule="auto"/>
        <w:rPr>
          <w:rFonts w:ascii="Times New Roman" w:hAnsi="Times New Roman"/>
        </w:rPr>
      </w:pPr>
    </w:p>
    <w:p w14:paraId="2CB3D148"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Bausch Health Ireland Limited</w:t>
      </w:r>
    </w:p>
    <w:p w14:paraId="09709379"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3013 Lake Drive</w:t>
      </w:r>
    </w:p>
    <w:p w14:paraId="3ED6340B"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Citywest Business Campus</w:t>
      </w:r>
    </w:p>
    <w:p w14:paraId="3A974E7B"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Dublin 24, D24PPT3</w:t>
      </w:r>
    </w:p>
    <w:p w14:paraId="59AA9F45"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Airija</w:t>
      </w:r>
    </w:p>
    <w:p w14:paraId="01AD0B10" w14:textId="77777777" w:rsidR="00230A03" w:rsidRPr="00B20ED2" w:rsidRDefault="00230A03" w:rsidP="00646622">
      <w:pPr>
        <w:tabs>
          <w:tab w:val="left" w:pos="1296"/>
        </w:tabs>
        <w:spacing w:after="0" w:line="240" w:lineRule="auto"/>
        <w:rPr>
          <w:rFonts w:ascii="Times New Roman" w:hAnsi="Times New Roman"/>
        </w:rPr>
      </w:pPr>
    </w:p>
    <w:p w14:paraId="668E14FD" w14:textId="77777777" w:rsidR="00230A03" w:rsidRPr="00B20ED2" w:rsidRDefault="00230A03" w:rsidP="007A4093">
      <w:pPr>
        <w:tabs>
          <w:tab w:val="left" w:pos="1296"/>
        </w:tabs>
        <w:spacing w:after="0" w:line="240" w:lineRule="auto"/>
        <w:rPr>
          <w:rFonts w:ascii="Times New Roman" w:hAnsi="Times New Roman"/>
        </w:rPr>
      </w:pPr>
    </w:p>
    <w:p w14:paraId="73C8263F"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12.</w:t>
      </w:r>
      <w:r w:rsidRPr="00B20ED2">
        <w:rPr>
          <w:rFonts w:ascii="Times New Roman" w:hAnsi="Times New Roman"/>
          <w:b/>
        </w:rPr>
        <w:tab/>
      </w:r>
      <w:r w:rsidRPr="00B20ED2">
        <w:rPr>
          <w:rFonts w:ascii="Times New Roman" w:hAnsi="Times New Roman"/>
          <w:b/>
          <w:color w:val="000000"/>
          <w:lang w:val="pt-PT"/>
        </w:rPr>
        <w:t>REGISTRACIJOS PAŽYMĖJIMO</w:t>
      </w:r>
      <w:r w:rsidRPr="00B20ED2">
        <w:rPr>
          <w:rFonts w:ascii="Times New Roman" w:hAnsi="Times New Roman"/>
          <w:b/>
        </w:rPr>
        <w:t xml:space="preserve"> NUMERIS (-IAI) </w:t>
      </w:r>
    </w:p>
    <w:p w14:paraId="607024CA" w14:textId="77777777" w:rsidR="00230A03" w:rsidRDefault="00230A03" w:rsidP="00B20ED2">
      <w:pPr>
        <w:tabs>
          <w:tab w:val="left" w:pos="1296"/>
        </w:tabs>
        <w:spacing w:after="0" w:line="240" w:lineRule="auto"/>
        <w:rPr>
          <w:rFonts w:ascii="Times New Roman" w:hAnsi="Times New Roman"/>
        </w:rPr>
      </w:pPr>
    </w:p>
    <w:p w14:paraId="4940346C" w14:textId="77777777" w:rsidR="00DA4994" w:rsidRPr="00DA4994" w:rsidRDefault="00DA4994" w:rsidP="00DA4994">
      <w:pPr>
        <w:tabs>
          <w:tab w:val="left" w:pos="567"/>
        </w:tabs>
        <w:spacing w:after="0" w:line="240" w:lineRule="auto"/>
        <w:rPr>
          <w:rFonts w:ascii="Times New Roman" w:hAnsi="Times New Roman"/>
          <w:highlight w:val="lightGray"/>
        </w:rPr>
      </w:pPr>
      <w:r w:rsidRPr="00DA4994">
        <w:rPr>
          <w:rFonts w:ascii="Times New Roman" w:hAnsi="Times New Roman"/>
        </w:rPr>
        <w:t xml:space="preserve">LT/1/17/4024/001 </w:t>
      </w:r>
      <w:r w:rsidRPr="00DA4994">
        <w:rPr>
          <w:rFonts w:ascii="Times New Roman" w:hAnsi="Times New Roman"/>
          <w:highlight w:val="lightGray"/>
        </w:rPr>
        <w:t>– 50 ml, N1</w:t>
      </w:r>
    </w:p>
    <w:p w14:paraId="3F27E14F" w14:textId="77777777" w:rsidR="00DA4994" w:rsidRPr="00DA4994" w:rsidRDefault="00DA4994" w:rsidP="00DA4994">
      <w:pPr>
        <w:tabs>
          <w:tab w:val="left" w:pos="567"/>
        </w:tabs>
        <w:spacing w:after="0" w:line="240" w:lineRule="auto"/>
        <w:rPr>
          <w:rFonts w:ascii="Times New Roman" w:hAnsi="Times New Roman"/>
          <w:highlight w:val="lightGray"/>
        </w:rPr>
      </w:pPr>
      <w:r w:rsidRPr="00DA4994">
        <w:rPr>
          <w:rFonts w:ascii="Times New Roman" w:hAnsi="Times New Roman"/>
          <w:highlight w:val="lightGray"/>
        </w:rPr>
        <w:t>LT/1/17/4024/002 – 250 ml, N1</w:t>
      </w:r>
    </w:p>
    <w:p w14:paraId="77FB77E0" w14:textId="77777777" w:rsidR="00230A03" w:rsidRPr="00B20ED2" w:rsidRDefault="00230A03" w:rsidP="00646622">
      <w:pPr>
        <w:tabs>
          <w:tab w:val="left" w:pos="1296"/>
        </w:tabs>
        <w:spacing w:after="0" w:line="240" w:lineRule="auto"/>
        <w:rPr>
          <w:rFonts w:ascii="Times New Roman" w:hAnsi="Times New Roman"/>
          <w:lang w:val="pt-PT"/>
        </w:rPr>
      </w:pPr>
    </w:p>
    <w:p w14:paraId="0532C6F6" w14:textId="77777777" w:rsidR="00230A03" w:rsidRPr="00B20ED2" w:rsidRDefault="00230A03" w:rsidP="007A4093">
      <w:pPr>
        <w:tabs>
          <w:tab w:val="left" w:pos="1296"/>
        </w:tabs>
        <w:spacing w:after="0" w:line="240" w:lineRule="auto"/>
        <w:rPr>
          <w:rFonts w:ascii="Times New Roman" w:hAnsi="Times New Roman"/>
          <w:lang w:val="pt-PT"/>
        </w:rPr>
      </w:pPr>
    </w:p>
    <w:p w14:paraId="08078524"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13.</w:t>
      </w:r>
      <w:r w:rsidRPr="00B20ED2">
        <w:rPr>
          <w:rFonts w:ascii="Times New Roman" w:hAnsi="Times New Roman"/>
          <w:b/>
        </w:rPr>
        <w:tab/>
        <w:t>SERIJOS NUMERIS</w:t>
      </w:r>
    </w:p>
    <w:p w14:paraId="238B6B47" w14:textId="77777777" w:rsidR="00230A03" w:rsidRPr="00B20ED2" w:rsidRDefault="00230A03" w:rsidP="00B20ED2">
      <w:pPr>
        <w:tabs>
          <w:tab w:val="left" w:pos="1296"/>
        </w:tabs>
        <w:spacing w:after="0" w:line="240" w:lineRule="auto"/>
        <w:rPr>
          <w:rFonts w:ascii="Times New Roman" w:hAnsi="Times New Roman"/>
        </w:rPr>
      </w:pPr>
    </w:p>
    <w:p w14:paraId="369F5B49" w14:textId="77777777" w:rsidR="00230A03" w:rsidRPr="00B20ED2" w:rsidRDefault="00230A03" w:rsidP="00B20ED2">
      <w:pPr>
        <w:tabs>
          <w:tab w:val="left" w:pos="567"/>
        </w:tabs>
        <w:spacing w:after="0" w:line="240" w:lineRule="auto"/>
        <w:rPr>
          <w:rFonts w:ascii="Times New Roman" w:hAnsi="Times New Roman"/>
          <w:color w:val="000000"/>
          <w:lang w:val="pt-PT"/>
        </w:rPr>
      </w:pPr>
      <w:r w:rsidRPr="00B20ED2">
        <w:rPr>
          <w:rFonts w:ascii="Times New Roman" w:hAnsi="Times New Roman"/>
        </w:rPr>
        <w:t>Serija</w:t>
      </w:r>
    </w:p>
    <w:p w14:paraId="1A7DC6DB" w14:textId="77777777" w:rsidR="00230A03" w:rsidRPr="00B20ED2" w:rsidRDefault="00230A03" w:rsidP="00646622">
      <w:pPr>
        <w:tabs>
          <w:tab w:val="left" w:pos="1296"/>
        </w:tabs>
        <w:spacing w:after="0" w:line="240" w:lineRule="auto"/>
        <w:rPr>
          <w:rFonts w:ascii="Times New Roman" w:hAnsi="Times New Roman"/>
        </w:rPr>
      </w:pPr>
    </w:p>
    <w:p w14:paraId="66427009" w14:textId="77777777" w:rsidR="00230A03" w:rsidRPr="00B20ED2" w:rsidRDefault="00230A03" w:rsidP="007A4093">
      <w:pPr>
        <w:tabs>
          <w:tab w:val="left" w:pos="1296"/>
        </w:tabs>
        <w:spacing w:after="0" w:line="240" w:lineRule="auto"/>
        <w:rPr>
          <w:rFonts w:ascii="Times New Roman" w:hAnsi="Times New Roman"/>
        </w:rPr>
      </w:pPr>
    </w:p>
    <w:p w14:paraId="1DD0F71E"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14.</w:t>
      </w:r>
      <w:r w:rsidRPr="00B20ED2">
        <w:rPr>
          <w:rFonts w:ascii="Times New Roman" w:hAnsi="Times New Roman"/>
          <w:b/>
        </w:rPr>
        <w:tab/>
        <w:t>PARDAVIMO (IŠDAVIMO) TVARKA</w:t>
      </w:r>
    </w:p>
    <w:p w14:paraId="74A4F850" w14:textId="77777777" w:rsidR="00230A03" w:rsidRPr="00B20ED2" w:rsidRDefault="00230A03" w:rsidP="00B20ED2">
      <w:pPr>
        <w:tabs>
          <w:tab w:val="left" w:pos="1296"/>
        </w:tabs>
        <w:spacing w:after="0" w:line="240" w:lineRule="auto"/>
        <w:rPr>
          <w:rFonts w:ascii="Times New Roman" w:hAnsi="Times New Roman"/>
        </w:rPr>
      </w:pPr>
    </w:p>
    <w:p w14:paraId="77D6FAAA"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Nereceptinis </w:t>
      </w:r>
      <w:r w:rsidRPr="00230A03">
        <w:rPr>
          <w:rFonts w:ascii="Times New Roman" w:eastAsia="Times New Roman" w:hAnsi="Times New Roman" w:cs="Times New Roman"/>
          <w:noProof w:val="0"/>
        </w:rPr>
        <w:t>vaistas</w:t>
      </w:r>
      <w:r w:rsidR="004871E3">
        <w:rPr>
          <w:rFonts w:ascii="Times New Roman" w:eastAsia="Times New Roman" w:hAnsi="Times New Roman" w:cs="Times New Roman"/>
          <w:noProof w:val="0"/>
        </w:rPr>
        <w:t>.</w:t>
      </w:r>
      <w:r w:rsidRPr="00B20ED2">
        <w:rPr>
          <w:rFonts w:ascii="Times New Roman" w:hAnsi="Times New Roman"/>
        </w:rPr>
        <w:t xml:space="preserve"> </w:t>
      </w:r>
    </w:p>
    <w:p w14:paraId="0D5B314A" w14:textId="77777777" w:rsidR="00230A03" w:rsidRPr="00B20ED2" w:rsidRDefault="00230A03" w:rsidP="00646622">
      <w:pPr>
        <w:tabs>
          <w:tab w:val="left" w:pos="1296"/>
        </w:tabs>
        <w:spacing w:after="0" w:line="240" w:lineRule="auto"/>
        <w:rPr>
          <w:rFonts w:ascii="Times New Roman" w:hAnsi="Times New Roman"/>
        </w:rPr>
      </w:pPr>
    </w:p>
    <w:p w14:paraId="7E7E9C27" w14:textId="77777777" w:rsidR="00230A03" w:rsidRPr="00B20ED2" w:rsidRDefault="00230A03" w:rsidP="007A4093">
      <w:pPr>
        <w:tabs>
          <w:tab w:val="left" w:pos="1296"/>
        </w:tabs>
        <w:spacing w:after="0" w:line="240" w:lineRule="auto"/>
        <w:rPr>
          <w:rFonts w:ascii="Times New Roman" w:hAnsi="Times New Roman"/>
        </w:rPr>
      </w:pPr>
    </w:p>
    <w:p w14:paraId="5A396DD1"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15.</w:t>
      </w:r>
      <w:r w:rsidRPr="00B20ED2">
        <w:rPr>
          <w:rFonts w:ascii="Times New Roman" w:hAnsi="Times New Roman"/>
          <w:b/>
        </w:rPr>
        <w:tab/>
        <w:t>VARTOJIMO INSTRUKCIJA</w:t>
      </w:r>
    </w:p>
    <w:p w14:paraId="6836C942" w14:textId="77777777" w:rsidR="00230A03" w:rsidRPr="00B20ED2" w:rsidRDefault="00230A03" w:rsidP="00B20ED2">
      <w:pPr>
        <w:tabs>
          <w:tab w:val="left" w:pos="1296"/>
        </w:tabs>
        <w:spacing w:after="0" w:line="240" w:lineRule="auto"/>
        <w:rPr>
          <w:rFonts w:ascii="Times New Roman" w:hAnsi="Times New Roman"/>
        </w:rPr>
      </w:pPr>
    </w:p>
    <w:p w14:paraId="18D3DD1E"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Duoseptic skirtas</w:t>
      </w:r>
      <w:r w:rsidR="005D5B10">
        <w:rPr>
          <w:rFonts w:ascii="Times New Roman" w:hAnsi="Times New Roman"/>
        </w:rPr>
        <w:t xml:space="preserve"> vartoti</w:t>
      </w:r>
      <w:r w:rsidRPr="00B20ED2">
        <w:rPr>
          <w:rFonts w:ascii="Times New Roman" w:hAnsi="Times New Roman"/>
        </w:rPr>
        <w:t xml:space="preserve"> ant odos ar</w:t>
      </w:r>
      <w:r w:rsidR="004871E3">
        <w:rPr>
          <w:rFonts w:ascii="Times New Roman" w:eastAsia="Times New Roman" w:hAnsi="Times New Roman" w:cs="Times New Roman"/>
          <w:noProof w:val="0"/>
        </w:rPr>
        <w:t xml:space="preserve"> mažų paviršinių</w:t>
      </w:r>
      <w:r w:rsidRPr="00B20ED2">
        <w:rPr>
          <w:rFonts w:ascii="Times New Roman" w:hAnsi="Times New Roman"/>
        </w:rPr>
        <w:t xml:space="preserve"> žaizdų.</w:t>
      </w:r>
    </w:p>
    <w:p w14:paraId="12D69035"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b/>
        </w:rPr>
        <w:t xml:space="preserve">Duoseptic skirtas tik išoriniam </w:t>
      </w:r>
      <w:r w:rsidR="005D5B10">
        <w:rPr>
          <w:rFonts w:ascii="Times New Roman" w:hAnsi="Times New Roman"/>
          <w:b/>
        </w:rPr>
        <w:t>vartojimui.</w:t>
      </w:r>
    </w:p>
    <w:p w14:paraId="4C66FF98" w14:textId="77777777" w:rsidR="00230A03" w:rsidRPr="00B20ED2" w:rsidRDefault="00230A03" w:rsidP="00B20ED2">
      <w:pPr>
        <w:tabs>
          <w:tab w:val="left" w:pos="1296"/>
        </w:tabs>
        <w:spacing w:after="0" w:line="240" w:lineRule="auto"/>
        <w:rPr>
          <w:rFonts w:ascii="Times New Roman" w:hAnsi="Times New Roman"/>
          <w:color w:val="000000"/>
        </w:rPr>
      </w:pPr>
    </w:p>
    <w:p w14:paraId="266848DB" w14:textId="77777777" w:rsidR="00230A03" w:rsidRPr="00B20ED2" w:rsidRDefault="00230A03" w:rsidP="00B20ED2">
      <w:pPr>
        <w:tabs>
          <w:tab w:val="left" w:pos="1296"/>
        </w:tabs>
        <w:spacing w:after="0" w:line="240" w:lineRule="auto"/>
        <w:rPr>
          <w:rFonts w:ascii="Times New Roman" w:hAnsi="Times New Roman"/>
          <w:color w:val="000000"/>
        </w:rPr>
      </w:pPr>
      <w:r w:rsidRPr="00B20ED2">
        <w:rPr>
          <w:rFonts w:ascii="Times New Roman" w:hAnsi="Times New Roman"/>
        </w:rPr>
        <w:t>Skirtas suaugusie</w:t>
      </w:r>
      <w:r w:rsidR="005D5B10">
        <w:rPr>
          <w:rFonts w:ascii="Times New Roman" w:hAnsi="Times New Roman"/>
        </w:rPr>
        <w:t>sie</w:t>
      </w:r>
      <w:r w:rsidRPr="00B20ED2">
        <w:rPr>
          <w:rFonts w:ascii="Times New Roman" w:hAnsi="Times New Roman"/>
        </w:rPr>
        <w:t>ms ir visų amžiaus grupių vaikams.</w:t>
      </w:r>
    </w:p>
    <w:p w14:paraId="09BFBCD9" w14:textId="77777777" w:rsidR="00230A03" w:rsidRPr="001052EE" w:rsidRDefault="00230A03" w:rsidP="00B20ED2">
      <w:pPr>
        <w:tabs>
          <w:tab w:val="left" w:pos="1296"/>
        </w:tabs>
        <w:spacing w:after="0" w:line="240" w:lineRule="auto"/>
        <w:rPr>
          <w:rFonts w:ascii="Times New Roman" w:hAnsi="Times New Roman"/>
        </w:rPr>
      </w:pPr>
    </w:p>
    <w:p w14:paraId="1BBC88A8" w14:textId="77777777" w:rsidR="00230A03" w:rsidRPr="001052EE" w:rsidRDefault="00230A03" w:rsidP="00B20ED2">
      <w:pPr>
        <w:tabs>
          <w:tab w:val="left" w:pos="1296"/>
        </w:tabs>
        <w:spacing w:after="0" w:line="240" w:lineRule="auto"/>
        <w:rPr>
          <w:rFonts w:ascii="Times New Roman" w:hAnsi="Times New Roman"/>
        </w:rPr>
      </w:pPr>
      <w:r w:rsidRPr="00B20ED2">
        <w:rPr>
          <w:rFonts w:ascii="Times New Roman" w:hAnsi="Times New Roman"/>
        </w:rPr>
        <w:t>Kartotiniam trumpalaikiam gleivinių ir gretimų audinių antiseptiniam gydymui prieš diagnostines procedūras išangės ir lyties organų srityje, įskaitant makštį, moters išorinius lyties organus ir varpos galvutę, taip pat prieš šlapimo pūslės kateterizaciją.</w:t>
      </w:r>
    </w:p>
    <w:p w14:paraId="2AD354DF"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Mažų paviršinių žaizdų antiseptiniam gydymui ir odos dezinfekcijai prieš nechirurgines procedūras.</w:t>
      </w:r>
    </w:p>
    <w:p w14:paraId="086BBF90" w14:textId="77777777" w:rsidR="00230A03" w:rsidRPr="00B20ED2" w:rsidRDefault="00230A03" w:rsidP="00B20ED2">
      <w:pPr>
        <w:spacing w:after="0" w:line="240" w:lineRule="auto"/>
        <w:contextualSpacing/>
        <w:rPr>
          <w:rFonts w:ascii="Times New Roman" w:hAnsi="Times New Roman"/>
          <w:u w:val="single"/>
        </w:rPr>
      </w:pPr>
      <w:r w:rsidRPr="00B20ED2">
        <w:rPr>
          <w:rFonts w:ascii="Times New Roman" w:hAnsi="Times New Roman"/>
        </w:rPr>
        <w:t>Laikinam ribotam pagalbiniam antiseptiniam tarpupirščių grybelio gydymui.</w:t>
      </w:r>
    </w:p>
    <w:p w14:paraId="28A0B4E8" w14:textId="77777777" w:rsidR="00230A03" w:rsidRPr="00B20ED2" w:rsidRDefault="00230A03" w:rsidP="00646622">
      <w:pPr>
        <w:tabs>
          <w:tab w:val="left" w:pos="1296"/>
        </w:tabs>
        <w:spacing w:after="0" w:line="240" w:lineRule="auto"/>
        <w:rPr>
          <w:rFonts w:ascii="Times New Roman" w:hAnsi="Times New Roman"/>
          <w:lang w:val="en-GB"/>
        </w:rPr>
      </w:pPr>
    </w:p>
    <w:p w14:paraId="3848E799" w14:textId="77777777" w:rsidR="00230A03" w:rsidRPr="00B20ED2" w:rsidRDefault="00230A03" w:rsidP="00646622">
      <w:pPr>
        <w:tabs>
          <w:tab w:val="left" w:pos="1296"/>
        </w:tabs>
        <w:spacing w:after="0" w:line="240" w:lineRule="auto"/>
        <w:rPr>
          <w:rFonts w:ascii="Times New Roman" w:hAnsi="Times New Roman"/>
        </w:rPr>
      </w:pPr>
    </w:p>
    <w:p w14:paraId="5FE99EB7" w14:textId="77777777" w:rsidR="00230A03" w:rsidRPr="00B20ED2" w:rsidRDefault="00230A03" w:rsidP="007A4093">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lang w:val="en-GB"/>
        </w:rPr>
      </w:pPr>
      <w:r w:rsidRPr="00B20ED2">
        <w:rPr>
          <w:rFonts w:ascii="Times New Roman" w:hAnsi="Times New Roman"/>
          <w:b/>
        </w:rPr>
        <w:t>16.</w:t>
      </w:r>
      <w:r w:rsidRPr="00B20ED2">
        <w:rPr>
          <w:rFonts w:ascii="Times New Roman" w:hAnsi="Times New Roman"/>
          <w:b/>
        </w:rPr>
        <w:tab/>
        <w:t>INFORMACIJA BRAILIO RAŠTU</w:t>
      </w:r>
    </w:p>
    <w:p w14:paraId="207AACEC" w14:textId="77777777" w:rsidR="00230A03" w:rsidRPr="00B20ED2" w:rsidRDefault="00230A03" w:rsidP="007A4093">
      <w:pPr>
        <w:tabs>
          <w:tab w:val="left" w:pos="1296"/>
        </w:tabs>
        <w:spacing w:after="0" w:line="240" w:lineRule="auto"/>
        <w:rPr>
          <w:rFonts w:ascii="Times New Roman" w:hAnsi="Times New Roman"/>
        </w:rPr>
      </w:pPr>
    </w:p>
    <w:p w14:paraId="1D48966E"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Duoseptic odos purškalas</w:t>
      </w:r>
    </w:p>
    <w:p w14:paraId="04BFB263" w14:textId="77777777" w:rsidR="00230A03" w:rsidRPr="00B20ED2" w:rsidRDefault="00230A03" w:rsidP="00B20ED2">
      <w:pPr>
        <w:tabs>
          <w:tab w:val="left" w:pos="567"/>
        </w:tabs>
        <w:spacing w:after="0" w:line="240" w:lineRule="auto"/>
        <w:rPr>
          <w:rFonts w:ascii="Times New Roman" w:hAnsi="Times New Roman"/>
        </w:rPr>
      </w:pPr>
    </w:p>
    <w:p w14:paraId="492B2AD3" w14:textId="77777777" w:rsidR="00230A03" w:rsidRPr="00B20ED2" w:rsidRDefault="00230A03" w:rsidP="00B20ED2">
      <w:pPr>
        <w:tabs>
          <w:tab w:val="left" w:pos="567"/>
        </w:tabs>
        <w:spacing w:after="0" w:line="240" w:lineRule="auto"/>
        <w:rPr>
          <w:rFonts w:ascii="Times New Roman" w:hAnsi="Times New Roman"/>
        </w:rPr>
      </w:pPr>
    </w:p>
    <w:p w14:paraId="1816B699" w14:textId="77777777" w:rsidR="00230A03" w:rsidRPr="00B20ED2" w:rsidRDefault="00230A03" w:rsidP="0064662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hAnsi="Times New Roman"/>
          <w:i/>
        </w:rPr>
      </w:pPr>
      <w:r w:rsidRPr="00B20ED2">
        <w:rPr>
          <w:rFonts w:ascii="Times New Roman" w:hAnsi="Times New Roman"/>
          <w:b/>
        </w:rPr>
        <w:t>17.</w:t>
      </w:r>
      <w:r w:rsidRPr="00B20ED2">
        <w:rPr>
          <w:rFonts w:ascii="Times New Roman" w:hAnsi="Times New Roman"/>
          <w:b/>
        </w:rPr>
        <w:tab/>
        <w:t>UNIKALUS IDENTIFIKATORIUS – 2D BRŪKŠNINIS KODAS</w:t>
      </w:r>
    </w:p>
    <w:p w14:paraId="3A67CC2C" w14:textId="77777777" w:rsidR="00BB1536" w:rsidRDefault="00BB1536" w:rsidP="00B20ED2">
      <w:pPr>
        <w:tabs>
          <w:tab w:val="left" w:pos="1296"/>
        </w:tabs>
        <w:spacing w:after="0" w:line="240" w:lineRule="auto"/>
        <w:rPr>
          <w:rFonts w:ascii="Times New Roman" w:hAnsi="Times New Roman"/>
        </w:rPr>
      </w:pPr>
    </w:p>
    <w:p w14:paraId="3B107D7D" w14:textId="77777777" w:rsidR="00DA4994" w:rsidRPr="00B20ED2" w:rsidRDefault="00DA4994" w:rsidP="00B20ED2">
      <w:pPr>
        <w:tabs>
          <w:tab w:val="left" w:pos="1296"/>
        </w:tabs>
        <w:spacing w:after="0" w:line="240" w:lineRule="auto"/>
        <w:rPr>
          <w:rFonts w:ascii="Times New Roman" w:hAnsi="Times New Roman"/>
          <w:vanish/>
        </w:rPr>
      </w:pPr>
    </w:p>
    <w:p w14:paraId="02AB0585" w14:textId="77777777" w:rsidR="00230A03" w:rsidRPr="00B20ED2" w:rsidRDefault="00230A03" w:rsidP="00B20ED2">
      <w:pPr>
        <w:tabs>
          <w:tab w:val="left" w:pos="1296"/>
        </w:tabs>
        <w:spacing w:after="0" w:line="240" w:lineRule="auto"/>
        <w:rPr>
          <w:rFonts w:ascii="Times New Roman" w:hAnsi="Times New Roman"/>
          <w:highlight w:val="lightGray"/>
        </w:rPr>
      </w:pPr>
      <w:r w:rsidRPr="00B20ED2">
        <w:rPr>
          <w:rFonts w:ascii="Times New Roman" w:hAnsi="Times New Roman"/>
          <w:highlight w:val="lightGray"/>
        </w:rPr>
        <w:t>Duomenys nebūtini.</w:t>
      </w:r>
    </w:p>
    <w:p w14:paraId="75FF8260" w14:textId="77777777" w:rsidR="00230A03" w:rsidRPr="00B20ED2" w:rsidRDefault="00230A03" w:rsidP="00B20ED2">
      <w:pPr>
        <w:tabs>
          <w:tab w:val="left" w:pos="1296"/>
        </w:tabs>
        <w:spacing w:after="0" w:line="240" w:lineRule="auto"/>
        <w:rPr>
          <w:rFonts w:ascii="Times New Roman" w:hAnsi="Times New Roman"/>
          <w:highlight w:val="lightGray"/>
        </w:rPr>
      </w:pPr>
    </w:p>
    <w:p w14:paraId="66398C85" w14:textId="77777777" w:rsidR="00230A03" w:rsidRPr="00B20ED2" w:rsidRDefault="00230A03" w:rsidP="00B20ED2">
      <w:pPr>
        <w:tabs>
          <w:tab w:val="left" w:pos="1296"/>
        </w:tabs>
        <w:spacing w:after="0" w:line="240" w:lineRule="auto"/>
        <w:rPr>
          <w:rFonts w:ascii="Times New Roman" w:hAnsi="Times New Roman"/>
        </w:rPr>
      </w:pPr>
    </w:p>
    <w:p w14:paraId="48D0AD99" w14:textId="77777777" w:rsidR="00230A03" w:rsidRPr="00B20ED2" w:rsidRDefault="00230A03" w:rsidP="00B20ED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hAnsi="Times New Roman"/>
          <w:i/>
        </w:rPr>
      </w:pPr>
      <w:r w:rsidRPr="00B20ED2">
        <w:rPr>
          <w:rFonts w:ascii="Times New Roman" w:hAnsi="Times New Roman"/>
          <w:b/>
        </w:rPr>
        <w:t>18.</w:t>
      </w:r>
      <w:r w:rsidRPr="00B20ED2">
        <w:rPr>
          <w:rFonts w:ascii="Times New Roman" w:hAnsi="Times New Roman"/>
          <w:b/>
        </w:rPr>
        <w:tab/>
        <w:t>UNIKALUS IDENTIFIKATORIUS – ŽMONĖMS SUPRANTAMI DUOMENYS</w:t>
      </w:r>
    </w:p>
    <w:p w14:paraId="08A093E9" w14:textId="77777777" w:rsidR="00230A03" w:rsidRDefault="00230A03" w:rsidP="00B20ED2">
      <w:pPr>
        <w:tabs>
          <w:tab w:val="left" w:pos="1296"/>
        </w:tabs>
        <w:spacing w:after="0" w:line="240" w:lineRule="auto"/>
        <w:rPr>
          <w:rFonts w:ascii="Times New Roman" w:hAnsi="Times New Roman"/>
        </w:rPr>
      </w:pPr>
    </w:p>
    <w:p w14:paraId="13571682" w14:textId="77777777" w:rsidR="00DA4994" w:rsidRPr="00B20ED2" w:rsidRDefault="00DA4994" w:rsidP="00B20ED2">
      <w:pPr>
        <w:tabs>
          <w:tab w:val="left" w:pos="1296"/>
        </w:tabs>
        <w:spacing w:after="0" w:line="240" w:lineRule="auto"/>
        <w:rPr>
          <w:rFonts w:ascii="Times New Roman" w:hAnsi="Times New Roman"/>
          <w:vanish/>
        </w:rPr>
      </w:pPr>
    </w:p>
    <w:p w14:paraId="0F0729EF" w14:textId="77777777" w:rsidR="00230A03" w:rsidRPr="00B20ED2" w:rsidRDefault="00230A03" w:rsidP="00B20ED2">
      <w:pPr>
        <w:tabs>
          <w:tab w:val="left" w:pos="1296"/>
        </w:tabs>
        <w:spacing w:after="0" w:line="240" w:lineRule="auto"/>
        <w:rPr>
          <w:rFonts w:ascii="Times New Roman" w:hAnsi="Times New Roman"/>
          <w:highlight w:val="lightGray"/>
        </w:rPr>
      </w:pPr>
      <w:r w:rsidRPr="00B20ED2">
        <w:rPr>
          <w:rFonts w:ascii="Times New Roman" w:hAnsi="Times New Roman"/>
          <w:highlight w:val="lightGray"/>
        </w:rPr>
        <w:t>Duomenys nebūtini.</w:t>
      </w:r>
    </w:p>
    <w:p w14:paraId="20E06BDA" w14:textId="77777777" w:rsidR="00230A03" w:rsidRPr="00B20ED2" w:rsidRDefault="00230A03" w:rsidP="00B20ED2">
      <w:pPr>
        <w:tabs>
          <w:tab w:val="left" w:pos="567"/>
        </w:tabs>
        <w:spacing w:after="0" w:line="240" w:lineRule="auto"/>
        <w:ind w:right="-1"/>
        <w:rPr>
          <w:rFonts w:ascii="Times New Roman" w:hAnsi="Times New Roman"/>
        </w:rPr>
      </w:pPr>
    </w:p>
    <w:p w14:paraId="5C963C3F" w14:textId="77777777" w:rsidR="00230A03" w:rsidRPr="00B20ED2" w:rsidRDefault="00230A03" w:rsidP="00646622">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hAnsi="Times New Roman"/>
          <w:b/>
        </w:rPr>
      </w:pPr>
      <w:r w:rsidRPr="00B20ED2">
        <w:rPr>
          <w:rFonts w:ascii="Times New Roman" w:hAnsi="Times New Roman"/>
        </w:rPr>
        <w:br w:type="page"/>
      </w:r>
      <w:r w:rsidRPr="00B20ED2">
        <w:rPr>
          <w:rFonts w:ascii="Times New Roman" w:hAnsi="Times New Roman"/>
          <w:b/>
        </w:rPr>
        <w:lastRenderedPageBreak/>
        <w:t>INFORMACIJA ANT VIDINĖS PAKUOTĖS</w:t>
      </w:r>
    </w:p>
    <w:p w14:paraId="0A92239E" w14:textId="77777777" w:rsidR="00230A03" w:rsidRPr="00B20ED2" w:rsidRDefault="00230A03" w:rsidP="00646622">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hAnsi="Times New Roman"/>
          <w:b/>
        </w:rPr>
      </w:pPr>
    </w:p>
    <w:p w14:paraId="236D1900" w14:textId="77777777" w:rsidR="00230A03" w:rsidRPr="00B20ED2" w:rsidRDefault="00230A03" w:rsidP="007A4093">
      <w:pPr>
        <w:pBdr>
          <w:top w:val="single" w:sz="4" w:space="1" w:color="auto"/>
          <w:left w:val="single" w:sz="4" w:space="4" w:color="auto"/>
          <w:bottom w:val="single" w:sz="4" w:space="1" w:color="auto"/>
          <w:right w:val="single" w:sz="4" w:space="4" w:color="auto"/>
        </w:pBdr>
        <w:tabs>
          <w:tab w:val="left" w:pos="1296"/>
        </w:tabs>
        <w:spacing w:after="0" w:line="240" w:lineRule="auto"/>
        <w:rPr>
          <w:rFonts w:ascii="Times New Roman" w:hAnsi="Times New Roman"/>
          <w:b/>
        </w:rPr>
      </w:pPr>
      <w:r w:rsidRPr="00B20ED2">
        <w:rPr>
          <w:rFonts w:ascii="Times New Roman" w:hAnsi="Times New Roman"/>
          <w:b/>
        </w:rPr>
        <w:t>Buteliuko etiketė</w:t>
      </w:r>
    </w:p>
    <w:p w14:paraId="2B64DC1C" w14:textId="77777777" w:rsidR="00230A03" w:rsidRPr="00B20ED2" w:rsidRDefault="00230A03" w:rsidP="00B20ED2">
      <w:pPr>
        <w:tabs>
          <w:tab w:val="left" w:pos="1296"/>
        </w:tabs>
        <w:spacing w:after="0" w:line="240" w:lineRule="auto"/>
        <w:rPr>
          <w:rFonts w:ascii="Times New Roman" w:hAnsi="Times New Roman"/>
        </w:rPr>
      </w:pPr>
    </w:p>
    <w:p w14:paraId="575CE01C" w14:textId="77777777" w:rsidR="00230A03" w:rsidRPr="00B20ED2" w:rsidRDefault="00230A03" w:rsidP="00B20ED2">
      <w:pPr>
        <w:tabs>
          <w:tab w:val="left" w:pos="1296"/>
        </w:tabs>
        <w:spacing w:after="0" w:line="240" w:lineRule="auto"/>
        <w:rPr>
          <w:rFonts w:ascii="Times New Roman" w:hAnsi="Times New Roman"/>
        </w:rPr>
      </w:pPr>
    </w:p>
    <w:p w14:paraId="210E6605"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w:t>
      </w:r>
      <w:r w:rsidRPr="00B20ED2">
        <w:rPr>
          <w:rFonts w:ascii="Times New Roman" w:hAnsi="Times New Roman"/>
          <w:b/>
        </w:rPr>
        <w:tab/>
        <w:t>VAISTINIO PREPARATO PAVADINIMAS</w:t>
      </w:r>
    </w:p>
    <w:p w14:paraId="406C8B1C" w14:textId="77777777" w:rsidR="00230A03" w:rsidRPr="00B20ED2" w:rsidRDefault="00230A03" w:rsidP="00B20ED2">
      <w:pPr>
        <w:tabs>
          <w:tab w:val="left" w:pos="1296"/>
        </w:tabs>
        <w:spacing w:after="0" w:line="240" w:lineRule="auto"/>
        <w:rPr>
          <w:rFonts w:ascii="Times New Roman" w:hAnsi="Times New Roman"/>
        </w:rPr>
      </w:pPr>
    </w:p>
    <w:p w14:paraId="1F217AFB"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color w:val="000000"/>
        </w:rPr>
        <w:t>Duoseptic 1 mg/20 mg/ml odos purškalas (tirpalas)</w:t>
      </w:r>
    </w:p>
    <w:p w14:paraId="62779F70" w14:textId="77777777" w:rsidR="00230A03" w:rsidRPr="00B20ED2" w:rsidRDefault="00E4645E" w:rsidP="00B20ED2">
      <w:pPr>
        <w:tabs>
          <w:tab w:val="left" w:pos="284"/>
        </w:tabs>
        <w:spacing w:after="0" w:line="240" w:lineRule="auto"/>
        <w:contextualSpacing/>
        <w:rPr>
          <w:rFonts w:ascii="Times New Roman" w:hAnsi="Times New Roman"/>
        </w:rPr>
      </w:pPr>
      <w:r>
        <w:rPr>
          <w:rFonts w:ascii="Times New Roman" w:hAnsi="Times New Roman"/>
        </w:rPr>
        <w:t>o</w:t>
      </w:r>
      <w:r w:rsidR="00230A03" w:rsidRPr="00B20ED2">
        <w:rPr>
          <w:rFonts w:ascii="Times New Roman" w:hAnsi="Times New Roman"/>
        </w:rPr>
        <w:t>ktenidino dihidrochloridas</w:t>
      </w:r>
      <w:r w:rsidR="00230A03" w:rsidRPr="00B20ED2">
        <w:rPr>
          <w:rFonts w:ascii="Courier New" w:hAnsi="Courier New"/>
        </w:rPr>
        <w:t>/</w:t>
      </w:r>
      <w:r w:rsidR="00230A03" w:rsidRPr="00B20ED2">
        <w:rPr>
          <w:rFonts w:ascii="Times New Roman" w:hAnsi="Times New Roman"/>
        </w:rPr>
        <w:t>fenoksietanolis</w:t>
      </w:r>
    </w:p>
    <w:p w14:paraId="222C64A1" w14:textId="77777777" w:rsidR="00230A03" w:rsidRPr="00B20ED2" w:rsidRDefault="00230A03" w:rsidP="00B20ED2">
      <w:pPr>
        <w:tabs>
          <w:tab w:val="left" w:pos="284"/>
        </w:tabs>
        <w:spacing w:after="0" w:line="240" w:lineRule="auto"/>
        <w:contextualSpacing/>
        <w:rPr>
          <w:rFonts w:ascii="Times New Roman" w:hAnsi="Times New Roman"/>
        </w:rPr>
      </w:pPr>
    </w:p>
    <w:p w14:paraId="1C1D3F45" w14:textId="77777777" w:rsidR="00230A03" w:rsidRPr="00B20ED2" w:rsidRDefault="00230A03" w:rsidP="00646622">
      <w:pPr>
        <w:tabs>
          <w:tab w:val="left" w:pos="1296"/>
        </w:tabs>
        <w:spacing w:after="0" w:line="240" w:lineRule="auto"/>
        <w:rPr>
          <w:rFonts w:ascii="Times New Roman" w:hAnsi="Times New Roman"/>
        </w:rPr>
      </w:pPr>
    </w:p>
    <w:p w14:paraId="2910F82F" w14:textId="77777777" w:rsidR="00230A03" w:rsidRPr="00B20ED2" w:rsidRDefault="00230A03" w:rsidP="007A4093">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t>2.</w:t>
      </w:r>
      <w:r w:rsidRPr="00B20ED2">
        <w:rPr>
          <w:rFonts w:ascii="Times New Roman" w:hAnsi="Times New Roman"/>
          <w:b/>
        </w:rPr>
        <w:tab/>
        <w:t>VEIKLIOJI (-IOS) MEDŽIAGA (-OS) IR JOS (-Ų) KIEKIS (-IAI)</w:t>
      </w:r>
    </w:p>
    <w:p w14:paraId="0B0DECCF" w14:textId="77777777" w:rsidR="00230A03" w:rsidRDefault="00230A03" w:rsidP="00B20ED2">
      <w:pPr>
        <w:tabs>
          <w:tab w:val="left" w:pos="1296"/>
        </w:tabs>
        <w:spacing w:after="0" w:line="240" w:lineRule="auto"/>
        <w:rPr>
          <w:rFonts w:ascii="Times New Roman" w:hAnsi="Times New Roman"/>
        </w:rPr>
      </w:pPr>
    </w:p>
    <w:p w14:paraId="30426A7C" w14:textId="77777777" w:rsidR="00E4645E" w:rsidRPr="00E4645E" w:rsidRDefault="00E4645E" w:rsidP="00E4645E">
      <w:pPr>
        <w:widowControl w:val="0"/>
        <w:tabs>
          <w:tab w:val="left" w:pos="567"/>
        </w:tabs>
        <w:spacing w:after="0" w:line="240" w:lineRule="auto"/>
        <w:rPr>
          <w:rFonts w:ascii="Times New Roman" w:hAnsi="Times New Roman"/>
          <w:highlight w:val="lightGray"/>
        </w:rPr>
      </w:pPr>
      <w:r w:rsidRPr="00E4645E">
        <w:rPr>
          <w:rFonts w:ascii="Times New Roman" w:hAnsi="Times New Roman"/>
          <w:highlight w:val="lightGray"/>
        </w:rPr>
        <w:t>1 ml tirpalo yra:</w:t>
      </w:r>
    </w:p>
    <w:p w14:paraId="7EFBF41B" w14:textId="77777777" w:rsidR="00E4645E" w:rsidRPr="00E4645E" w:rsidRDefault="00E4645E" w:rsidP="00E4645E">
      <w:pPr>
        <w:numPr>
          <w:ilvl w:val="0"/>
          <w:numId w:val="2"/>
        </w:numPr>
        <w:tabs>
          <w:tab w:val="left" w:pos="567"/>
        </w:tabs>
        <w:spacing w:after="0" w:line="240" w:lineRule="auto"/>
        <w:ind w:left="511" w:hanging="369"/>
        <w:contextualSpacing/>
        <w:rPr>
          <w:rFonts w:ascii="Times New Roman" w:hAnsi="Times New Roman"/>
          <w:highlight w:val="lightGray"/>
        </w:rPr>
      </w:pPr>
      <w:r w:rsidRPr="00E4645E">
        <w:rPr>
          <w:rFonts w:ascii="Times New Roman" w:hAnsi="Times New Roman"/>
          <w:highlight w:val="lightGray"/>
        </w:rPr>
        <w:t>oktenidino dihidrochlorido</w:t>
      </w:r>
      <w:r w:rsidRPr="00E4645E">
        <w:rPr>
          <w:rFonts w:ascii="Times New Roman" w:hAnsi="Times New Roman"/>
          <w:highlight w:val="lightGray"/>
        </w:rPr>
        <w:tab/>
      </w:r>
      <w:r w:rsidRPr="00E4645E">
        <w:rPr>
          <w:rFonts w:ascii="Times New Roman" w:hAnsi="Times New Roman"/>
          <w:highlight w:val="lightGray"/>
        </w:rPr>
        <w:tab/>
        <w:t>1 mg;</w:t>
      </w:r>
    </w:p>
    <w:p w14:paraId="22D0A094" w14:textId="77777777" w:rsidR="00E4645E" w:rsidRPr="00E4645E" w:rsidRDefault="00E4645E" w:rsidP="00E4645E">
      <w:pPr>
        <w:numPr>
          <w:ilvl w:val="0"/>
          <w:numId w:val="2"/>
        </w:numPr>
        <w:tabs>
          <w:tab w:val="left" w:pos="567"/>
          <w:tab w:val="left" w:pos="1296"/>
        </w:tabs>
        <w:spacing w:after="0" w:line="240" w:lineRule="auto"/>
        <w:ind w:left="426" w:hanging="284"/>
        <w:rPr>
          <w:rFonts w:ascii="Times New Roman" w:hAnsi="Times New Roman"/>
          <w:highlight w:val="lightGray"/>
        </w:rPr>
      </w:pPr>
      <w:r w:rsidRPr="00E4645E">
        <w:rPr>
          <w:rFonts w:ascii="Times New Roman" w:hAnsi="Times New Roman"/>
          <w:highlight w:val="lightGray"/>
        </w:rPr>
        <w:t>fenoksietanolio</w:t>
      </w:r>
      <w:r w:rsidRPr="00E4645E">
        <w:rPr>
          <w:rFonts w:ascii="Courier New" w:hAnsi="Courier New"/>
          <w:sz w:val="20"/>
          <w:highlight w:val="lightGray"/>
        </w:rPr>
        <w:tab/>
      </w:r>
      <w:r w:rsidRPr="00E4645E">
        <w:rPr>
          <w:rFonts w:ascii="Courier New" w:hAnsi="Courier New"/>
          <w:sz w:val="20"/>
          <w:highlight w:val="lightGray"/>
        </w:rPr>
        <w:tab/>
      </w:r>
      <w:r w:rsidRPr="00E4645E">
        <w:rPr>
          <w:rFonts w:ascii="Courier New" w:hAnsi="Courier New"/>
          <w:sz w:val="20"/>
          <w:highlight w:val="lightGray"/>
        </w:rPr>
        <w:tab/>
      </w:r>
      <w:r w:rsidRPr="00E4645E">
        <w:rPr>
          <w:rFonts w:ascii="Times New Roman" w:hAnsi="Times New Roman"/>
          <w:highlight w:val="lightGray"/>
        </w:rPr>
        <w:t>20 mg.</w:t>
      </w:r>
    </w:p>
    <w:p w14:paraId="38AD0F7A" w14:textId="77777777" w:rsidR="00E4645E" w:rsidRPr="00B20ED2" w:rsidRDefault="00E4645E" w:rsidP="00E4645E">
      <w:pPr>
        <w:tabs>
          <w:tab w:val="left" w:pos="1296"/>
        </w:tabs>
        <w:spacing w:after="0" w:line="240" w:lineRule="auto"/>
        <w:rPr>
          <w:rFonts w:ascii="Times New Roman" w:hAnsi="Times New Roman"/>
        </w:rPr>
      </w:pPr>
    </w:p>
    <w:p w14:paraId="6237A09F" w14:textId="77777777" w:rsidR="00230A03" w:rsidRPr="00B20ED2" w:rsidRDefault="00230A03" w:rsidP="00B20ED2">
      <w:pPr>
        <w:tabs>
          <w:tab w:val="left" w:pos="1296"/>
        </w:tabs>
        <w:spacing w:after="0" w:line="240" w:lineRule="auto"/>
        <w:rPr>
          <w:rFonts w:ascii="Times New Roman" w:hAnsi="Times New Roman"/>
        </w:rPr>
      </w:pPr>
    </w:p>
    <w:p w14:paraId="0B19E3C8"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3.</w:t>
      </w:r>
      <w:r w:rsidRPr="00B20ED2">
        <w:rPr>
          <w:rFonts w:ascii="Times New Roman" w:hAnsi="Times New Roman"/>
          <w:b/>
        </w:rPr>
        <w:tab/>
        <w:t>PAGALBINIŲ MEDŽIAGŲ SĄRAŠAS</w:t>
      </w:r>
    </w:p>
    <w:p w14:paraId="7B443855" w14:textId="77777777" w:rsidR="00230A03" w:rsidRPr="00B20ED2" w:rsidRDefault="00230A03" w:rsidP="00B20ED2">
      <w:pPr>
        <w:tabs>
          <w:tab w:val="left" w:pos="1296"/>
        </w:tabs>
        <w:spacing w:after="0" w:line="240" w:lineRule="auto"/>
        <w:rPr>
          <w:rFonts w:ascii="Times New Roman" w:hAnsi="Times New Roman"/>
        </w:rPr>
      </w:pPr>
    </w:p>
    <w:p w14:paraId="03321C6E" w14:textId="77777777" w:rsidR="00230A03" w:rsidRPr="00B20ED2" w:rsidRDefault="00230A03" w:rsidP="00B20ED2">
      <w:pPr>
        <w:tabs>
          <w:tab w:val="left" w:pos="1296"/>
        </w:tabs>
        <w:spacing w:after="0" w:line="240" w:lineRule="auto"/>
        <w:rPr>
          <w:rFonts w:ascii="Times New Roman" w:hAnsi="Times New Roman"/>
        </w:rPr>
      </w:pPr>
    </w:p>
    <w:p w14:paraId="34794BB4"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4.</w:t>
      </w:r>
      <w:r w:rsidRPr="00B20ED2">
        <w:rPr>
          <w:rFonts w:ascii="Times New Roman" w:hAnsi="Times New Roman"/>
          <w:b/>
        </w:rPr>
        <w:tab/>
        <w:t>FARMACINĖ FORMA IR KIEKIS PAKUOTĖJE</w:t>
      </w:r>
    </w:p>
    <w:p w14:paraId="2C5A0486" w14:textId="77777777" w:rsidR="00230A03" w:rsidRPr="00B20ED2" w:rsidRDefault="00230A03" w:rsidP="00B20ED2">
      <w:pPr>
        <w:tabs>
          <w:tab w:val="left" w:pos="1296"/>
        </w:tabs>
        <w:spacing w:after="0" w:line="240" w:lineRule="auto"/>
        <w:rPr>
          <w:rFonts w:ascii="Times New Roman" w:hAnsi="Times New Roman"/>
        </w:rPr>
      </w:pPr>
    </w:p>
    <w:p w14:paraId="146C41C7"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highlight w:val="lightGray"/>
        </w:rPr>
        <w:t>Odos purškalas</w:t>
      </w:r>
    </w:p>
    <w:p w14:paraId="18243282" w14:textId="77777777" w:rsidR="00230A03" w:rsidRPr="00B20ED2" w:rsidRDefault="00230A03" w:rsidP="00B20ED2">
      <w:pPr>
        <w:tabs>
          <w:tab w:val="left" w:pos="1296"/>
        </w:tabs>
        <w:spacing w:after="0" w:line="240" w:lineRule="auto"/>
        <w:ind w:left="567" w:hanging="567"/>
        <w:rPr>
          <w:rFonts w:ascii="Times New Roman" w:hAnsi="Times New Roman"/>
        </w:rPr>
      </w:pPr>
      <w:r w:rsidRPr="00B20ED2">
        <w:rPr>
          <w:rFonts w:ascii="Times New Roman" w:hAnsi="Times New Roman"/>
        </w:rPr>
        <w:t>50 ml</w:t>
      </w:r>
    </w:p>
    <w:p w14:paraId="3FB25615" w14:textId="77777777" w:rsidR="00230A03" w:rsidRPr="00B20ED2" w:rsidRDefault="00230A03" w:rsidP="00B20ED2">
      <w:pPr>
        <w:tabs>
          <w:tab w:val="left" w:pos="1296"/>
        </w:tabs>
        <w:spacing w:after="0" w:line="240" w:lineRule="auto"/>
        <w:ind w:left="567" w:hanging="567"/>
        <w:rPr>
          <w:rFonts w:ascii="Times New Roman" w:hAnsi="Times New Roman"/>
        </w:rPr>
      </w:pPr>
      <w:r w:rsidRPr="00B20ED2">
        <w:rPr>
          <w:rFonts w:ascii="Times New Roman" w:hAnsi="Times New Roman"/>
          <w:highlight w:val="lightGray"/>
        </w:rPr>
        <w:t>250 ml</w:t>
      </w:r>
    </w:p>
    <w:p w14:paraId="379D2797" w14:textId="77777777" w:rsidR="00230A03" w:rsidRPr="00B20ED2" w:rsidRDefault="00230A03" w:rsidP="00B20ED2">
      <w:pPr>
        <w:tabs>
          <w:tab w:val="left" w:pos="1296"/>
        </w:tabs>
        <w:spacing w:after="0" w:line="240" w:lineRule="auto"/>
        <w:rPr>
          <w:rFonts w:ascii="Times New Roman" w:hAnsi="Times New Roman"/>
        </w:rPr>
      </w:pPr>
    </w:p>
    <w:p w14:paraId="23049C08" w14:textId="77777777" w:rsidR="00230A03" w:rsidRPr="00B20ED2" w:rsidRDefault="00230A03" w:rsidP="00B20ED2">
      <w:pPr>
        <w:tabs>
          <w:tab w:val="left" w:pos="1296"/>
        </w:tabs>
        <w:spacing w:after="0" w:line="240" w:lineRule="auto"/>
        <w:rPr>
          <w:rFonts w:ascii="Times New Roman" w:hAnsi="Times New Roman"/>
        </w:rPr>
      </w:pPr>
    </w:p>
    <w:p w14:paraId="02E2A006"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5.</w:t>
      </w:r>
      <w:r w:rsidRPr="00B20ED2">
        <w:rPr>
          <w:rFonts w:ascii="Times New Roman" w:hAnsi="Times New Roman"/>
          <w:b/>
        </w:rPr>
        <w:tab/>
        <w:t>VARTOJIMO METODAS IR BŪDAS (-AI)</w:t>
      </w:r>
    </w:p>
    <w:p w14:paraId="4B21B3BC" w14:textId="77777777" w:rsidR="00230A03" w:rsidRPr="00B20ED2" w:rsidRDefault="00230A03" w:rsidP="00B20ED2">
      <w:pPr>
        <w:tabs>
          <w:tab w:val="left" w:pos="1296"/>
        </w:tabs>
        <w:spacing w:after="0" w:line="240" w:lineRule="auto"/>
        <w:rPr>
          <w:rFonts w:ascii="Times New Roman" w:hAnsi="Times New Roman"/>
          <w:i/>
        </w:rPr>
      </w:pPr>
    </w:p>
    <w:p w14:paraId="66F91DEC"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b/>
        </w:rPr>
        <w:t>Vartoti ant odos.</w:t>
      </w:r>
    </w:p>
    <w:p w14:paraId="7DFDC36B" w14:textId="77777777" w:rsidR="00230A03" w:rsidRPr="00B20ED2" w:rsidRDefault="00230A03" w:rsidP="00B20ED2">
      <w:pPr>
        <w:tabs>
          <w:tab w:val="left" w:pos="1296"/>
        </w:tabs>
        <w:spacing w:after="0" w:line="240" w:lineRule="auto"/>
        <w:rPr>
          <w:rFonts w:ascii="Times New Roman" w:hAnsi="Times New Roman"/>
          <w:b/>
        </w:rPr>
      </w:pPr>
      <w:r w:rsidRPr="00B20ED2">
        <w:rPr>
          <w:rFonts w:ascii="Times New Roman" w:hAnsi="Times New Roman"/>
          <w:b/>
        </w:rPr>
        <w:t>Prieš vartojimą perskaitykite pakuotės lapelį.</w:t>
      </w:r>
    </w:p>
    <w:p w14:paraId="0B3ED42A" w14:textId="77777777" w:rsidR="00230A03" w:rsidRPr="00B20ED2" w:rsidRDefault="00230A03" w:rsidP="00B20ED2">
      <w:pPr>
        <w:tabs>
          <w:tab w:val="left" w:pos="1296"/>
        </w:tabs>
        <w:spacing w:after="0" w:line="240" w:lineRule="auto"/>
        <w:rPr>
          <w:rFonts w:ascii="Times New Roman" w:hAnsi="Times New Roman"/>
        </w:rPr>
      </w:pPr>
    </w:p>
    <w:p w14:paraId="045DFF24" w14:textId="77777777" w:rsidR="00230A03" w:rsidRPr="00B20ED2" w:rsidRDefault="00230A03" w:rsidP="00B20ED2">
      <w:pPr>
        <w:tabs>
          <w:tab w:val="left" w:pos="1296"/>
        </w:tabs>
        <w:spacing w:after="0" w:line="240" w:lineRule="auto"/>
        <w:rPr>
          <w:rFonts w:ascii="Times New Roman" w:hAnsi="Times New Roman"/>
        </w:rPr>
      </w:pPr>
    </w:p>
    <w:p w14:paraId="2511BE2E" w14:textId="77777777" w:rsidR="00230A03" w:rsidRPr="00B20ED2" w:rsidRDefault="00230A03" w:rsidP="00B20ED2">
      <w:pPr>
        <w:pBdr>
          <w:top w:val="single" w:sz="4" w:space="0" w:color="auto"/>
          <w:left w:val="single" w:sz="4" w:space="4" w:color="auto"/>
          <w:bottom w:val="single" w:sz="4" w:space="2"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6.</w:t>
      </w:r>
      <w:r w:rsidRPr="00B20ED2">
        <w:rPr>
          <w:rFonts w:ascii="Times New Roman" w:hAnsi="Times New Roman"/>
          <w:b/>
        </w:rPr>
        <w:tab/>
        <w:t>SPECIALUS ĮSPĖJIMAS, KAD VAISTINĮ PREPARATĄ BŪTINA LAIKYTI VAIKAMS NEPASTEBIMOJE IR NEPASIEKIAMOJE VIETOJE</w:t>
      </w:r>
    </w:p>
    <w:p w14:paraId="34B9A3BB" w14:textId="77777777" w:rsidR="00230A03" w:rsidRPr="00B20ED2" w:rsidRDefault="00230A03" w:rsidP="00B20ED2">
      <w:pPr>
        <w:tabs>
          <w:tab w:val="left" w:pos="1296"/>
        </w:tabs>
        <w:spacing w:after="0" w:line="240" w:lineRule="auto"/>
        <w:rPr>
          <w:rFonts w:ascii="Times New Roman" w:hAnsi="Times New Roman"/>
        </w:rPr>
      </w:pPr>
    </w:p>
    <w:p w14:paraId="50CB1F8A"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Laikyti vaikams nepastebimoje ir nepasiekiamoje vietoje.</w:t>
      </w:r>
    </w:p>
    <w:p w14:paraId="1B85CC79" w14:textId="77777777" w:rsidR="00230A03" w:rsidRPr="00B20ED2" w:rsidRDefault="00230A03" w:rsidP="00B20ED2">
      <w:pPr>
        <w:tabs>
          <w:tab w:val="left" w:pos="1296"/>
        </w:tabs>
        <w:spacing w:after="0" w:line="240" w:lineRule="auto"/>
        <w:rPr>
          <w:rFonts w:ascii="Times New Roman" w:hAnsi="Times New Roman"/>
        </w:rPr>
      </w:pPr>
    </w:p>
    <w:p w14:paraId="7702018A" w14:textId="77777777" w:rsidR="00230A03" w:rsidRPr="00B20ED2" w:rsidRDefault="00230A03" w:rsidP="00B20ED2">
      <w:pPr>
        <w:tabs>
          <w:tab w:val="left" w:pos="1296"/>
        </w:tabs>
        <w:spacing w:after="0" w:line="240" w:lineRule="auto"/>
        <w:rPr>
          <w:rFonts w:ascii="Times New Roman" w:hAnsi="Times New Roman"/>
        </w:rPr>
      </w:pPr>
    </w:p>
    <w:p w14:paraId="23020531"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7.</w:t>
      </w:r>
      <w:r w:rsidRPr="00B20ED2">
        <w:rPr>
          <w:rFonts w:ascii="Times New Roman" w:hAnsi="Times New Roman"/>
          <w:b/>
        </w:rPr>
        <w:tab/>
        <w:t>KITAS (-I) SPECIALUS (-ŪS) ĮSPĖJIMAS (-AI) (JEI REIKIA)</w:t>
      </w:r>
    </w:p>
    <w:p w14:paraId="1F8DFE99" w14:textId="77777777" w:rsidR="00230A03" w:rsidRPr="00B20ED2" w:rsidRDefault="00230A03" w:rsidP="00B20ED2">
      <w:pPr>
        <w:tabs>
          <w:tab w:val="left" w:pos="1296"/>
        </w:tabs>
        <w:spacing w:after="0" w:line="240" w:lineRule="auto"/>
        <w:rPr>
          <w:rFonts w:ascii="Times New Roman" w:hAnsi="Times New Roman"/>
        </w:rPr>
      </w:pPr>
    </w:p>
    <w:p w14:paraId="256CE63C" w14:textId="77777777" w:rsidR="00230A03" w:rsidRPr="00B20ED2" w:rsidRDefault="00230A03" w:rsidP="00B20ED2">
      <w:pPr>
        <w:tabs>
          <w:tab w:val="left" w:pos="1296"/>
        </w:tabs>
        <w:spacing w:after="0" w:line="240" w:lineRule="auto"/>
        <w:rPr>
          <w:rFonts w:ascii="Times New Roman" w:hAnsi="Times New Roman"/>
        </w:rPr>
      </w:pPr>
    </w:p>
    <w:p w14:paraId="5DC95D8B"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highlight w:val="lightGray"/>
        </w:rPr>
      </w:pPr>
      <w:r w:rsidRPr="00B20ED2">
        <w:rPr>
          <w:rFonts w:ascii="Times New Roman" w:hAnsi="Times New Roman"/>
          <w:b/>
        </w:rPr>
        <w:t>8.</w:t>
      </w:r>
      <w:r w:rsidRPr="00B20ED2">
        <w:rPr>
          <w:rFonts w:ascii="Times New Roman" w:hAnsi="Times New Roman"/>
          <w:b/>
        </w:rPr>
        <w:tab/>
        <w:t>TINKAMUMO LAIKAS</w:t>
      </w:r>
    </w:p>
    <w:p w14:paraId="11167DDB" w14:textId="77777777" w:rsidR="00230A03" w:rsidRPr="00B20ED2" w:rsidRDefault="00230A03" w:rsidP="00B20ED2">
      <w:pPr>
        <w:tabs>
          <w:tab w:val="left" w:pos="1296"/>
        </w:tabs>
        <w:spacing w:after="0" w:line="240" w:lineRule="auto"/>
        <w:rPr>
          <w:rFonts w:ascii="Times New Roman" w:hAnsi="Times New Roman"/>
        </w:rPr>
      </w:pPr>
    </w:p>
    <w:p w14:paraId="26E704AA"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Tinka iki </w:t>
      </w:r>
      <w:r w:rsidRPr="00646622">
        <w:rPr>
          <w:rFonts w:ascii="Calibri" w:hAnsi="Calibri"/>
        </w:rPr>
        <w:t>{</w:t>
      </w:r>
      <w:r w:rsidRPr="00B20ED2">
        <w:rPr>
          <w:rFonts w:ascii="Times New Roman" w:hAnsi="Times New Roman"/>
        </w:rPr>
        <w:t>mm MMMM</w:t>
      </w:r>
      <w:r w:rsidRPr="00646622">
        <w:rPr>
          <w:rFonts w:ascii="Calibri" w:hAnsi="Calibri"/>
        </w:rPr>
        <w:t>}</w:t>
      </w:r>
    </w:p>
    <w:p w14:paraId="07AAB9E4" w14:textId="77777777" w:rsidR="00E4645E" w:rsidRPr="00B20ED2" w:rsidRDefault="00E4645E" w:rsidP="00E4645E">
      <w:pPr>
        <w:tabs>
          <w:tab w:val="left" w:pos="567"/>
        </w:tabs>
        <w:spacing w:after="0" w:line="240" w:lineRule="auto"/>
        <w:rPr>
          <w:rFonts w:ascii="Times New Roman" w:hAnsi="Times New Roman"/>
        </w:rPr>
      </w:pPr>
      <w:r>
        <w:rPr>
          <w:rFonts w:ascii="Times New Roman" w:hAnsi="Times New Roman"/>
        </w:rPr>
        <w:t xml:space="preserve">Tinkamumo laikas po pirmojo atidarymo: 1 metai. </w:t>
      </w:r>
      <w:r w:rsidRPr="00E4645E">
        <w:rPr>
          <w:rFonts w:ascii="Times New Roman" w:hAnsi="Times New Roman"/>
          <w:highlight w:val="lightGray"/>
        </w:rPr>
        <w:t>Pasibaigus tinkamumo laikui, šio vaisto vartoti negalima.</w:t>
      </w:r>
    </w:p>
    <w:p w14:paraId="3BAA01EC" w14:textId="77777777" w:rsidR="00230A03" w:rsidRPr="00B20ED2" w:rsidRDefault="00230A03" w:rsidP="007A4093">
      <w:pPr>
        <w:tabs>
          <w:tab w:val="left" w:pos="1296"/>
        </w:tabs>
        <w:spacing w:after="0" w:line="240" w:lineRule="auto"/>
        <w:rPr>
          <w:rFonts w:ascii="Times New Roman" w:hAnsi="Times New Roman"/>
        </w:rPr>
      </w:pPr>
    </w:p>
    <w:p w14:paraId="04188704" w14:textId="77777777" w:rsidR="00230A03" w:rsidRPr="00B20ED2" w:rsidRDefault="00230A03" w:rsidP="00B20ED2">
      <w:pPr>
        <w:tabs>
          <w:tab w:val="left" w:pos="1296"/>
        </w:tabs>
        <w:spacing w:after="0" w:line="240" w:lineRule="auto"/>
        <w:rPr>
          <w:rFonts w:ascii="Times New Roman" w:hAnsi="Times New Roman"/>
        </w:rPr>
      </w:pPr>
    </w:p>
    <w:p w14:paraId="3C00547C"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9.</w:t>
      </w:r>
      <w:r w:rsidRPr="00B20ED2">
        <w:rPr>
          <w:rFonts w:ascii="Times New Roman" w:hAnsi="Times New Roman"/>
          <w:b/>
        </w:rPr>
        <w:tab/>
        <w:t>SPECIALIOS LAIKYMO SĄLYGOS</w:t>
      </w:r>
    </w:p>
    <w:p w14:paraId="73B5DD14" w14:textId="77777777" w:rsidR="00230A03" w:rsidRPr="00B20ED2" w:rsidRDefault="00230A03" w:rsidP="00B20ED2">
      <w:pPr>
        <w:tabs>
          <w:tab w:val="left" w:pos="1296"/>
        </w:tabs>
        <w:spacing w:after="0" w:line="240" w:lineRule="auto"/>
        <w:rPr>
          <w:rFonts w:ascii="Times New Roman" w:hAnsi="Times New Roman"/>
        </w:rPr>
      </w:pPr>
    </w:p>
    <w:p w14:paraId="22EF45C6" w14:textId="77777777" w:rsidR="00230A03" w:rsidRPr="00B20ED2" w:rsidRDefault="00230A03" w:rsidP="00B20ED2">
      <w:pPr>
        <w:tabs>
          <w:tab w:val="left" w:pos="1296"/>
        </w:tabs>
        <w:spacing w:after="0" w:line="240" w:lineRule="auto"/>
        <w:rPr>
          <w:rFonts w:ascii="Times New Roman" w:hAnsi="Times New Roman"/>
        </w:rPr>
      </w:pPr>
    </w:p>
    <w:p w14:paraId="505479FF"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lastRenderedPageBreak/>
        <w:t>10.</w:t>
      </w:r>
      <w:r w:rsidRPr="00B20ED2">
        <w:rPr>
          <w:rFonts w:ascii="Times New Roman" w:hAnsi="Times New Roman"/>
          <w:b/>
        </w:rPr>
        <w:tab/>
        <w:t>SPECIALIOS ATSARGUMO PRIEMONĖS DĖL NESUVARTOTO VAISTINIO PREPARATO AR JO ATLIEKŲ TVARKYMO (JEI REIKIA)</w:t>
      </w:r>
    </w:p>
    <w:p w14:paraId="53D906E6" w14:textId="77777777" w:rsidR="00230A03" w:rsidRPr="00B20ED2" w:rsidRDefault="00230A03" w:rsidP="00B20ED2">
      <w:pPr>
        <w:tabs>
          <w:tab w:val="left" w:pos="1296"/>
        </w:tabs>
        <w:spacing w:after="0" w:line="240" w:lineRule="auto"/>
        <w:rPr>
          <w:rFonts w:ascii="Times New Roman" w:hAnsi="Times New Roman"/>
        </w:rPr>
      </w:pPr>
    </w:p>
    <w:p w14:paraId="47EA8889" w14:textId="77777777" w:rsidR="00230A03" w:rsidRPr="00B20ED2" w:rsidRDefault="00230A03" w:rsidP="00B20ED2">
      <w:pPr>
        <w:tabs>
          <w:tab w:val="left" w:pos="1296"/>
        </w:tabs>
        <w:spacing w:after="0" w:line="240" w:lineRule="auto"/>
        <w:rPr>
          <w:rFonts w:ascii="Times New Roman" w:hAnsi="Times New Roman"/>
        </w:rPr>
      </w:pPr>
    </w:p>
    <w:p w14:paraId="0B84C79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b/>
        </w:rPr>
      </w:pPr>
      <w:r w:rsidRPr="00B20ED2">
        <w:rPr>
          <w:rFonts w:ascii="Times New Roman" w:hAnsi="Times New Roman"/>
          <w:b/>
        </w:rPr>
        <w:t>11.</w:t>
      </w:r>
      <w:r w:rsidRPr="00B20ED2">
        <w:rPr>
          <w:rFonts w:ascii="Times New Roman" w:hAnsi="Times New Roman"/>
          <w:b/>
        </w:rPr>
        <w:tab/>
        <w:t>REGISTRUOTOJO PAVADINIMAS IR ADRESAS</w:t>
      </w:r>
    </w:p>
    <w:p w14:paraId="7FE99AD5" w14:textId="77777777" w:rsidR="00230A03" w:rsidRPr="00B20ED2" w:rsidRDefault="00230A03" w:rsidP="00B20ED2">
      <w:pPr>
        <w:tabs>
          <w:tab w:val="left" w:pos="1296"/>
        </w:tabs>
        <w:spacing w:after="0" w:line="240" w:lineRule="auto"/>
        <w:rPr>
          <w:rFonts w:ascii="Times New Roman" w:hAnsi="Times New Roman"/>
        </w:rPr>
      </w:pPr>
    </w:p>
    <w:p w14:paraId="3FE5D950"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Bausch Health Ireland Limited</w:t>
      </w:r>
    </w:p>
    <w:p w14:paraId="6FCE9652" w14:textId="77777777" w:rsidR="00BB1536" w:rsidRPr="00BB1536" w:rsidRDefault="00BB1536" w:rsidP="00BB1536">
      <w:pPr>
        <w:spacing w:after="0" w:line="240" w:lineRule="auto"/>
        <w:rPr>
          <w:rFonts w:ascii="Times New Roman" w:hAnsi="Times New Roman" w:cs="Times New Roman"/>
          <w:highlight w:val="lightGray"/>
        </w:rPr>
      </w:pPr>
      <w:r w:rsidRPr="00BB1536">
        <w:rPr>
          <w:rFonts w:ascii="Times New Roman" w:hAnsi="Times New Roman" w:cs="Times New Roman"/>
          <w:highlight w:val="lightGray"/>
        </w:rPr>
        <w:t>3013 Lake Drive</w:t>
      </w:r>
    </w:p>
    <w:p w14:paraId="6369B3D5" w14:textId="77777777" w:rsidR="00BB1536" w:rsidRPr="00BB1536" w:rsidRDefault="00BB1536" w:rsidP="00BB1536">
      <w:pPr>
        <w:spacing w:after="0" w:line="240" w:lineRule="auto"/>
        <w:rPr>
          <w:rFonts w:ascii="Times New Roman" w:hAnsi="Times New Roman" w:cs="Times New Roman"/>
          <w:highlight w:val="lightGray"/>
        </w:rPr>
      </w:pPr>
      <w:r w:rsidRPr="00BB1536">
        <w:rPr>
          <w:rFonts w:ascii="Times New Roman" w:hAnsi="Times New Roman" w:cs="Times New Roman"/>
          <w:highlight w:val="lightGray"/>
        </w:rPr>
        <w:t>Citywest Business Campus</w:t>
      </w:r>
    </w:p>
    <w:p w14:paraId="6924EFE2" w14:textId="77777777" w:rsidR="00BB1536" w:rsidRPr="00BB1536" w:rsidRDefault="00BB1536" w:rsidP="00BB1536">
      <w:pPr>
        <w:spacing w:after="0" w:line="240" w:lineRule="auto"/>
        <w:rPr>
          <w:rFonts w:ascii="Times New Roman" w:hAnsi="Times New Roman" w:cs="Times New Roman"/>
          <w:highlight w:val="lightGray"/>
        </w:rPr>
      </w:pPr>
      <w:r w:rsidRPr="00BB1536">
        <w:rPr>
          <w:rFonts w:ascii="Times New Roman" w:hAnsi="Times New Roman" w:cs="Times New Roman"/>
          <w:highlight w:val="lightGray"/>
        </w:rPr>
        <w:t>Dublin 24, D24PPT3</w:t>
      </w:r>
    </w:p>
    <w:p w14:paraId="49139475"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highlight w:val="lightGray"/>
        </w:rPr>
        <w:t>Airija</w:t>
      </w:r>
    </w:p>
    <w:p w14:paraId="0F3320CD" w14:textId="77777777" w:rsidR="00230A03" w:rsidRPr="00B20ED2" w:rsidRDefault="00230A03" w:rsidP="00646622">
      <w:pPr>
        <w:tabs>
          <w:tab w:val="left" w:pos="1296"/>
        </w:tabs>
        <w:spacing w:after="0" w:line="240" w:lineRule="auto"/>
        <w:rPr>
          <w:rFonts w:ascii="Times New Roman" w:hAnsi="Times New Roman"/>
        </w:rPr>
      </w:pPr>
    </w:p>
    <w:p w14:paraId="377E1936" w14:textId="77777777" w:rsidR="00230A03" w:rsidRPr="00B20ED2" w:rsidRDefault="00230A03" w:rsidP="007A4093">
      <w:pPr>
        <w:tabs>
          <w:tab w:val="left" w:pos="1296"/>
        </w:tabs>
        <w:spacing w:after="0" w:line="240" w:lineRule="auto"/>
        <w:rPr>
          <w:rFonts w:ascii="Times New Roman" w:hAnsi="Times New Roman"/>
        </w:rPr>
      </w:pPr>
    </w:p>
    <w:p w14:paraId="7B9A040E"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12.</w:t>
      </w:r>
      <w:r w:rsidRPr="00B20ED2">
        <w:rPr>
          <w:rFonts w:ascii="Times New Roman" w:hAnsi="Times New Roman"/>
          <w:b/>
        </w:rPr>
        <w:tab/>
        <w:t xml:space="preserve">REGISTRACIJOS PAŽYMĖJIMO NUMERIS (-IAI) </w:t>
      </w:r>
    </w:p>
    <w:p w14:paraId="5E9A8C50" w14:textId="77777777" w:rsidR="00230A03" w:rsidRPr="00B20ED2" w:rsidRDefault="00230A03" w:rsidP="00B20ED2">
      <w:pPr>
        <w:tabs>
          <w:tab w:val="left" w:pos="1296"/>
        </w:tabs>
        <w:spacing w:after="0" w:line="240" w:lineRule="auto"/>
        <w:rPr>
          <w:rFonts w:ascii="Times New Roman" w:hAnsi="Times New Roman"/>
        </w:rPr>
      </w:pPr>
    </w:p>
    <w:p w14:paraId="6A05C362" w14:textId="77777777" w:rsidR="00DA4994" w:rsidRPr="00DA4994" w:rsidRDefault="00DA4994" w:rsidP="00DA4994">
      <w:pPr>
        <w:spacing w:after="0" w:line="240" w:lineRule="auto"/>
        <w:rPr>
          <w:rFonts w:ascii="Times New Roman" w:hAnsi="Times New Roman" w:cs="Times New Roman"/>
          <w:highlight w:val="lightGray"/>
        </w:rPr>
      </w:pPr>
      <w:r w:rsidRPr="00DA4994">
        <w:rPr>
          <w:rFonts w:ascii="Times New Roman" w:hAnsi="Times New Roman" w:cs="Times New Roman"/>
          <w:highlight w:val="lightGray"/>
        </w:rPr>
        <w:t>LT/1/17/4024/001 – 50 ml, N1</w:t>
      </w:r>
    </w:p>
    <w:p w14:paraId="7A257D23" w14:textId="77777777" w:rsidR="00230A03" w:rsidRPr="00DA4994" w:rsidRDefault="00DA4994" w:rsidP="00DA4994">
      <w:pPr>
        <w:spacing w:after="0" w:line="240" w:lineRule="auto"/>
        <w:rPr>
          <w:rFonts w:ascii="Times New Roman" w:hAnsi="Times New Roman" w:cs="Times New Roman"/>
          <w:highlight w:val="lightGray"/>
        </w:rPr>
      </w:pPr>
      <w:r w:rsidRPr="00DA4994">
        <w:rPr>
          <w:rFonts w:ascii="Times New Roman" w:hAnsi="Times New Roman" w:cs="Times New Roman"/>
          <w:highlight w:val="lightGray"/>
        </w:rPr>
        <w:t>LT/1/17/4024/002 – 250 ml, N1</w:t>
      </w:r>
    </w:p>
    <w:p w14:paraId="0B3E8F32" w14:textId="77777777" w:rsidR="00DA4994" w:rsidRDefault="00DA4994" w:rsidP="00DA4994">
      <w:pPr>
        <w:tabs>
          <w:tab w:val="left" w:pos="1296"/>
        </w:tabs>
        <w:spacing w:after="0" w:line="240" w:lineRule="auto"/>
        <w:rPr>
          <w:rFonts w:ascii="Times New Roman" w:hAnsi="Times New Roman"/>
        </w:rPr>
      </w:pPr>
    </w:p>
    <w:p w14:paraId="7A081ECB" w14:textId="77777777" w:rsidR="00DA4994" w:rsidRPr="00B20ED2" w:rsidRDefault="00DA4994" w:rsidP="00B20ED2">
      <w:pPr>
        <w:tabs>
          <w:tab w:val="left" w:pos="1296"/>
        </w:tabs>
        <w:spacing w:after="0" w:line="240" w:lineRule="auto"/>
        <w:rPr>
          <w:rFonts w:ascii="Times New Roman" w:hAnsi="Times New Roman"/>
        </w:rPr>
      </w:pPr>
    </w:p>
    <w:p w14:paraId="2492435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13.</w:t>
      </w:r>
      <w:r w:rsidRPr="00B20ED2">
        <w:rPr>
          <w:rFonts w:ascii="Times New Roman" w:hAnsi="Times New Roman"/>
          <w:b/>
        </w:rPr>
        <w:tab/>
        <w:t>SERIJOS NUMERIS</w:t>
      </w:r>
    </w:p>
    <w:p w14:paraId="1A2E222C" w14:textId="77777777" w:rsidR="00230A03" w:rsidRPr="00B20ED2" w:rsidRDefault="00230A03" w:rsidP="00B20ED2">
      <w:pPr>
        <w:tabs>
          <w:tab w:val="left" w:pos="1296"/>
        </w:tabs>
        <w:spacing w:after="0" w:line="240" w:lineRule="auto"/>
        <w:rPr>
          <w:rFonts w:ascii="Times New Roman" w:hAnsi="Times New Roman"/>
        </w:rPr>
      </w:pPr>
    </w:p>
    <w:p w14:paraId="76E1A2FC" w14:textId="77777777" w:rsidR="00230A03" w:rsidRPr="00B20ED2" w:rsidRDefault="00230A03" w:rsidP="00B20ED2">
      <w:pPr>
        <w:tabs>
          <w:tab w:val="left" w:pos="567"/>
        </w:tabs>
        <w:spacing w:after="0" w:line="240" w:lineRule="auto"/>
        <w:rPr>
          <w:rFonts w:ascii="Times New Roman" w:hAnsi="Times New Roman"/>
          <w:color w:val="000000"/>
          <w:lang w:val="pt-PT"/>
        </w:rPr>
      </w:pPr>
      <w:r w:rsidRPr="00B20ED2">
        <w:rPr>
          <w:rFonts w:ascii="Times New Roman" w:hAnsi="Times New Roman"/>
        </w:rPr>
        <w:t>Serija</w:t>
      </w:r>
    </w:p>
    <w:p w14:paraId="493695CE" w14:textId="77777777" w:rsidR="00230A03" w:rsidRPr="00B20ED2" w:rsidRDefault="00230A03" w:rsidP="00646622">
      <w:pPr>
        <w:tabs>
          <w:tab w:val="left" w:pos="1296"/>
        </w:tabs>
        <w:spacing w:after="0" w:line="240" w:lineRule="auto"/>
        <w:rPr>
          <w:rFonts w:ascii="Times New Roman" w:hAnsi="Times New Roman"/>
        </w:rPr>
      </w:pPr>
    </w:p>
    <w:p w14:paraId="4E1DEE34" w14:textId="77777777" w:rsidR="00230A03" w:rsidRPr="00B20ED2" w:rsidRDefault="00230A03" w:rsidP="007A4093">
      <w:pPr>
        <w:tabs>
          <w:tab w:val="left" w:pos="1296"/>
        </w:tabs>
        <w:spacing w:after="0" w:line="240" w:lineRule="auto"/>
        <w:rPr>
          <w:rFonts w:ascii="Times New Roman" w:hAnsi="Times New Roman"/>
        </w:rPr>
      </w:pPr>
    </w:p>
    <w:p w14:paraId="6D483015"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14.</w:t>
      </w:r>
      <w:r w:rsidRPr="00B20ED2">
        <w:rPr>
          <w:rFonts w:ascii="Times New Roman" w:hAnsi="Times New Roman"/>
          <w:b/>
        </w:rPr>
        <w:tab/>
      </w:r>
      <w:r w:rsidRPr="00B20ED2">
        <w:rPr>
          <w:rFonts w:ascii="Times New Roman" w:hAnsi="Times New Roman"/>
          <w:b/>
          <w:lang w:val="pt-PT"/>
        </w:rPr>
        <w:t>PARDAVIMO (IŠDAVIMO) TVARKA</w:t>
      </w:r>
    </w:p>
    <w:p w14:paraId="056984C0" w14:textId="77777777" w:rsidR="00230A03" w:rsidRPr="00B20ED2" w:rsidRDefault="00230A03" w:rsidP="00B20ED2">
      <w:pPr>
        <w:tabs>
          <w:tab w:val="left" w:pos="1296"/>
        </w:tabs>
        <w:spacing w:after="0" w:line="240" w:lineRule="auto"/>
        <w:rPr>
          <w:rFonts w:ascii="Times New Roman" w:hAnsi="Times New Roman"/>
        </w:rPr>
      </w:pPr>
    </w:p>
    <w:p w14:paraId="3C167B9D" w14:textId="77777777" w:rsidR="00230A03" w:rsidRPr="00B20ED2" w:rsidRDefault="00230A03" w:rsidP="00B20ED2">
      <w:pPr>
        <w:tabs>
          <w:tab w:val="left" w:pos="1296"/>
        </w:tabs>
        <w:spacing w:after="0" w:line="240" w:lineRule="auto"/>
        <w:rPr>
          <w:rFonts w:ascii="Times New Roman" w:hAnsi="Times New Roman"/>
        </w:rPr>
      </w:pPr>
    </w:p>
    <w:p w14:paraId="459102E9"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15.</w:t>
      </w:r>
      <w:r w:rsidRPr="00B20ED2">
        <w:rPr>
          <w:rFonts w:ascii="Times New Roman" w:hAnsi="Times New Roman"/>
          <w:b/>
        </w:rPr>
        <w:tab/>
        <w:t>VARTOJIMO INSTRUKCIJA</w:t>
      </w:r>
    </w:p>
    <w:p w14:paraId="67298C6B" w14:textId="77777777" w:rsidR="00230A03" w:rsidRPr="001052EE" w:rsidRDefault="00230A03" w:rsidP="00B20ED2">
      <w:pPr>
        <w:tabs>
          <w:tab w:val="left" w:pos="1296"/>
        </w:tabs>
        <w:spacing w:after="0" w:line="240" w:lineRule="auto"/>
        <w:rPr>
          <w:rFonts w:ascii="Times New Roman" w:hAnsi="Times New Roman"/>
        </w:rPr>
      </w:pPr>
    </w:p>
    <w:p w14:paraId="3FFCD4AA" w14:textId="77777777" w:rsidR="00230A03" w:rsidRPr="001052EE" w:rsidRDefault="00230A03" w:rsidP="00B20ED2">
      <w:pPr>
        <w:tabs>
          <w:tab w:val="left" w:pos="1296"/>
        </w:tabs>
        <w:spacing w:after="0" w:line="240" w:lineRule="auto"/>
        <w:rPr>
          <w:rFonts w:ascii="Times New Roman" w:hAnsi="Times New Roman"/>
        </w:rPr>
      </w:pPr>
      <w:r w:rsidRPr="00B20ED2">
        <w:rPr>
          <w:rFonts w:ascii="Times New Roman" w:hAnsi="Times New Roman"/>
        </w:rPr>
        <w:t>Skirtas suaugusie</w:t>
      </w:r>
      <w:r w:rsidR="005D5B10">
        <w:rPr>
          <w:rFonts w:ascii="Times New Roman" w:hAnsi="Times New Roman"/>
        </w:rPr>
        <w:t>sie</w:t>
      </w:r>
      <w:r w:rsidRPr="00B20ED2">
        <w:rPr>
          <w:rFonts w:ascii="Times New Roman" w:hAnsi="Times New Roman"/>
        </w:rPr>
        <w:t>ms ir visų amžiaus grupių vaikams.</w:t>
      </w:r>
    </w:p>
    <w:p w14:paraId="617757E5" w14:textId="77777777" w:rsidR="00230A03" w:rsidRPr="001052EE" w:rsidRDefault="00230A03" w:rsidP="00B20ED2">
      <w:pPr>
        <w:tabs>
          <w:tab w:val="left" w:pos="1296"/>
        </w:tabs>
        <w:spacing w:after="0" w:line="240" w:lineRule="auto"/>
        <w:rPr>
          <w:rFonts w:ascii="Times New Roman" w:hAnsi="Times New Roman"/>
        </w:rPr>
      </w:pPr>
    </w:p>
    <w:p w14:paraId="3A73D9BD"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highlight w:val="lightGray"/>
        </w:rPr>
        <w:t>250 ml pakuotei:</w:t>
      </w:r>
    </w:p>
    <w:p w14:paraId="0974F092" w14:textId="77777777" w:rsidR="00230A03" w:rsidRPr="001052EE" w:rsidRDefault="00230A03" w:rsidP="00B20ED2">
      <w:pPr>
        <w:numPr>
          <w:ilvl w:val="12"/>
          <w:numId w:val="0"/>
        </w:numPr>
        <w:tabs>
          <w:tab w:val="left" w:pos="708"/>
          <w:tab w:val="left" w:pos="5985"/>
        </w:tabs>
        <w:spacing w:after="0" w:line="240" w:lineRule="auto"/>
        <w:rPr>
          <w:rFonts w:ascii="Times New Roman" w:hAnsi="Times New Roman"/>
          <w:b/>
          <w:i/>
          <w:highlight w:val="lightGray"/>
        </w:rPr>
      </w:pPr>
      <w:r w:rsidRPr="00E4645E">
        <w:rPr>
          <w:rFonts w:ascii="Times New Roman" w:hAnsi="Times New Roman"/>
          <w:b/>
          <w:highlight w:val="lightGray"/>
        </w:rPr>
        <w:t xml:space="preserve">Duoseptic skirtas tik išoriniam </w:t>
      </w:r>
      <w:r w:rsidR="006A01DE">
        <w:rPr>
          <w:rFonts w:ascii="Times New Roman" w:hAnsi="Times New Roman"/>
          <w:b/>
          <w:highlight w:val="lightGray"/>
        </w:rPr>
        <w:t>varto</w:t>
      </w:r>
      <w:r w:rsidR="006A01DE" w:rsidRPr="00E4645E">
        <w:rPr>
          <w:rFonts w:ascii="Times New Roman" w:hAnsi="Times New Roman"/>
          <w:b/>
          <w:highlight w:val="lightGray"/>
        </w:rPr>
        <w:t>jimui</w:t>
      </w:r>
      <w:r w:rsidRPr="00E4645E">
        <w:rPr>
          <w:rFonts w:ascii="Times New Roman" w:hAnsi="Times New Roman"/>
          <w:b/>
          <w:highlight w:val="lightGray"/>
        </w:rPr>
        <w:t>.</w:t>
      </w:r>
    </w:p>
    <w:p w14:paraId="663DBA66" w14:textId="77777777" w:rsidR="00230A03" w:rsidRPr="001052EE" w:rsidRDefault="00230A03" w:rsidP="00B20ED2">
      <w:pPr>
        <w:tabs>
          <w:tab w:val="left" w:pos="1296"/>
        </w:tabs>
        <w:spacing w:after="0" w:line="240" w:lineRule="auto"/>
        <w:rPr>
          <w:rFonts w:ascii="Times New Roman" w:hAnsi="Times New Roman"/>
          <w:highlight w:val="lightGray"/>
        </w:rPr>
      </w:pPr>
      <w:r w:rsidRPr="00E4645E">
        <w:rPr>
          <w:rFonts w:ascii="Times New Roman" w:hAnsi="Times New Roman"/>
          <w:highlight w:val="lightGray"/>
        </w:rPr>
        <w:t>Kartotiniam trumpalaikiam gleivinių ir gretimų audinių antiseptiniam gydymui prieš diagnostines procedūras išangės ir lyties organų srityje, įskaitant makštį, moters išorinius lyties organus ir varpos galvutę, taip pat prieš šlapimo pūslės kateterizaciją.</w:t>
      </w:r>
    </w:p>
    <w:p w14:paraId="6924BF15" w14:textId="77777777" w:rsidR="00230A03" w:rsidRPr="00E4645E" w:rsidRDefault="00230A03" w:rsidP="00B20ED2">
      <w:pPr>
        <w:tabs>
          <w:tab w:val="left" w:pos="1296"/>
        </w:tabs>
        <w:spacing w:after="0" w:line="240" w:lineRule="auto"/>
        <w:rPr>
          <w:rFonts w:ascii="Times New Roman" w:hAnsi="Times New Roman"/>
          <w:highlight w:val="lightGray"/>
        </w:rPr>
      </w:pPr>
      <w:r w:rsidRPr="00E4645E">
        <w:rPr>
          <w:rFonts w:ascii="Times New Roman" w:hAnsi="Times New Roman"/>
          <w:highlight w:val="lightGray"/>
        </w:rPr>
        <w:t>Mažų paviršinių žaizdų antiseptiniam gydymui ir odos dezinfekcijai prieš nechirurgines procedūras.</w:t>
      </w:r>
    </w:p>
    <w:p w14:paraId="41C37546" w14:textId="77777777" w:rsidR="00230A03" w:rsidRPr="00B20ED2" w:rsidRDefault="00230A03" w:rsidP="00B20ED2">
      <w:pPr>
        <w:spacing w:after="0" w:line="240" w:lineRule="auto"/>
        <w:contextualSpacing/>
        <w:rPr>
          <w:rFonts w:ascii="Times New Roman" w:hAnsi="Times New Roman"/>
          <w:u w:val="single"/>
        </w:rPr>
      </w:pPr>
      <w:r w:rsidRPr="00E4645E">
        <w:rPr>
          <w:rFonts w:ascii="Times New Roman" w:hAnsi="Times New Roman"/>
          <w:highlight w:val="lightGray"/>
        </w:rPr>
        <w:t>Laikinam ribotam pagalbiniam antiseptiniam tarpupirščių grybelio gydymui.</w:t>
      </w:r>
    </w:p>
    <w:p w14:paraId="0276E6CF" w14:textId="77777777" w:rsidR="00230A03" w:rsidRPr="00B20ED2" w:rsidRDefault="00230A03" w:rsidP="00646622">
      <w:pPr>
        <w:tabs>
          <w:tab w:val="left" w:pos="1296"/>
        </w:tabs>
        <w:spacing w:after="0" w:line="240" w:lineRule="auto"/>
        <w:rPr>
          <w:rFonts w:ascii="Times New Roman" w:hAnsi="Times New Roman"/>
        </w:rPr>
      </w:pPr>
    </w:p>
    <w:p w14:paraId="268147A7" w14:textId="77777777" w:rsidR="00230A03" w:rsidRPr="00B20ED2" w:rsidRDefault="00230A03" w:rsidP="007A4093">
      <w:pPr>
        <w:tabs>
          <w:tab w:val="left" w:pos="1296"/>
        </w:tabs>
        <w:spacing w:after="0" w:line="240" w:lineRule="auto"/>
        <w:rPr>
          <w:rFonts w:ascii="Times New Roman" w:hAnsi="Times New Roman"/>
        </w:rPr>
      </w:pPr>
    </w:p>
    <w:p w14:paraId="48A68AD7" w14:textId="77777777" w:rsidR="00230A03" w:rsidRPr="00B20ED2" w:rsidRDefault="00230A03" w:rsidP="00B20ED2">
      <w:pPr>
        <w:pBdr>
          <w:top w:val="single" w:sz="4" w:space="1" w:color="auto"/>
          <w:left w:val="single" w:sz="4" w:space="4" w:color="auto"/>
          <w:bottom w:val="single" w:sz="4" w:space="1" w:color="auto"/>
          <w:right w:val="single" w:sz="4" w:space="4" w:color="auto"/>
        </w:pBdr>
        <w:tabs>
          <w:tab w:val="left" w:pos="1296"/>
        </w:tabs>
        <w:spacing w:after="0" w:line="240" w:lineRule="auto"/>
        <w:ind w:left="567" w:hanging="567"/>
        <w:outlineLvl w:val="0"/>
        <w:rPr>
          <w:rFonts w:ascii="Times New Roman" w:hAnsi="Times New Roman"/>
        </w:rPr>
      </w:pPr>
      <w:r w:rsidRPr="00B20ED2">
        <w:rPr>
          <w:rFonts w:ascii="Times New Roman" w:hAnsi="Times New Roman"/>
          <w:b/>
        </w:rPr>
        <w:t>16.</w:t>
      </w:r>
      <w:r w:rsidRPr="00B20ED2">
        <w:rPr>
          <w:rFonts w:ascii="Times New Roman" w:hAnsi="Times New Roman"/>
          <w:b/>
        </w:rPr>
        <w:tab/>
        <w:t>INFORMACIJA BRAILIO RAŠTU</w:t>
      </w:r>
    </w:p>
    <w:p w14:paraId="38293B4A" w14:textId="77777777" w:rsidR="00230A03" w:rsidRPr="00B20ED2" w:rsidRDefault="00230A03" w:rsidP="00B20ED2">
      <w:pPr>
        <w:tabs>
          <w:tab w:val="left" w:pos="1296"/>
        </w:tabs>
        <w:spacing w:after="0" w:line="240" w:lineRule="auto"/>
        <w:rPr>
          <w:rFonts w:ascii="Times New Roman" w:hAnsi="Times New Roman"/>
        </w:rPr>
      </w:pPr>
    </w:p>
    <w:p w14:paraId="20D44FEA" w14:textId="77777777" w:rsidR="00230A03" w:rsidRPr="00B20ED2" w:rsidRDefault="00230A03" w:rsidP="00B20ED2">
      <w:pPr>
        <w:tabs>
          <w:tab w:val="left" w:pos="567"/>
        </w:tabs>
        <w:spacing w:after="0" w:line="240" w:lineRule="auto"/>
        <w:rPr>
          <w:rFonts w:ascii="Times New Roman" w:hAnsi="Times New Roman"/>
        </w:rPr>
      </w:pPr>
    </w:p>
    <w:p w14:paraId="0C0A892C" w14:textId="77777777" w:rsidR="00230A03" w:rsidRPr="00B20ED2" w:rsidRDefault="00230A03" w:rsidP="0064662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hAnsi="Times New Roman"/>
          <w:i/>
        </w:rPr>
      </w:pPr>
      <w:r w:rsidRPr="00B20ED2">
        <w:rPr>
          <w:rFonts w:ascii="Times New Roman" w:hAnsi="Times New Roman"/>
          <w:b/>
        </w:rPr>
        <w:t>17.</w:t>
      </w:r>
      <w:r w:rsidRPr="00B20ED2">
        <w:rPr>
          <w:rFonts w:ascii="Times New Roman" w:hAnsi="Times New Roman"/>
          <w:b/>
        </w:rPr>
        <w:tab/>
        <w:t>UNIKALUS IDENTIFIKATORIUS – 2D BRŪKŠNINIS KODAS</w:t>
      </w:r>
    </w:p>
    <w:p w14:paraId="0B3D0334" w14:textId="77777777" w:rsidR="00230A03" w:rsidRPr="00B20ED2" w:rsidRDefault="00230A03" w:rsidP="00B20ED2">
      <w:pPr>
        <w:tabs>
          <w:tab w:val="left" w:pos="1296"/>
        </w:tabs>
        <w:spacing w:after="0" w:line="240" w:lineRule="auto"/>
        <w:rPr>
          <w:rFonts w:ascii="Times New Roman" w:hAnsi="Times New Roman"/>
          <w:vanish/>
        </w:rPr>
      </w:pPr>
    </w:p>
    <w:p w14:paraId="3EB0876E" w14:textId="77777777" w:rsidR="00230A03" w:rsidRPr="00B20ED2" w:rsidRDefault="00230A03" w:rsidP="00B20ED2">
      <w:pPr>
        <w:tabs>
          <w:tab w:val="left" w:pos="1296"/>
        </w:tabs>
        <w:spacing w:after="0" w:line="240" w:lineRule="auto"/>
        <w:rPr>
          <w:rFonts w:ascii="Times New Roman" w:hAnsi="Times New Roman"/>
          <w:highlight w:val="lightGray"/>
        </w:rPr>
      </w:pPr>
      <w:r w:rsidRPr="00B20ED2">
        <w:rPr>
          <w:rFonts w:ascii="Times New Roman" w:hAnsi="Times New Roman"/>
          <w:highlight w:val="lightGray"/>
        </w:rPr>
        <w:t>Duomenys nebūtini.</w:t>
      </w:r>
    </w:p>
    <w:p w14:paraId="154860E1" w14:textId="77777777" w:rsidR="00230A03" w:rsidRPr="00B20ED2" w:rsidRDefault="00230A03" w:rsidP="00B20ED2">
      <w:pPr>
        <w:tabs>
          <w:tab w:val="left" w:pos="1296"/>
        </w:tabs>
        <w:spacing w:after="0" w:line="240" w:lineRule="auto"/>
        <w:rPr>
          <w:rFonts w:ascii="Times New Roman" w:hAnsi="Times New Roman"/>
        </w:rPr>
      </w:pPr>
    </w:p>
    <w:p w14:paraId="14B94A05" w14:textId="77777777" w:rsidR="00230A03" w:rsidRPr="00B20ED2" w:rsidRDefault="00230A03" w:rsidP="00B20ED2">
      <w:pPr>
        <w:tabs>
          <w:tab w:val="left" w:pos="1296"/>
        </w:tabs>
        <w:spacing w:after="0" w:line="240" w:lineRule="auto"/>
        <w:rPr>
          <w:rFonts w:ascii="Times New Roman" w:hAnsi="Times New Roman"/>
        </w:rPr>
      </w:pPr>
    </w:p>
    <w:p w14:paraId="235950B9" w14:textId="77777777" w:rsidR="00230A03" w:rsidRPr="00B20ED2" w:rsidRDefault="00230A03" w:rsidP="00B20ED2">
      <w:pPr>
        <w:pBdr>
          <w:top w:val="single" w:sz="4" w:space="1" w:color="auto"/>
          <w:left w:val="single" w:sz="4" w:space="4" w:color="auto"/>
          <w:bottom w:val="single" w:sz="4" w:space="0" w:color="auto"/>
          <w:right w:val="single" w:sz="4" w:space="4" w:color="auto"/>
        </w:pBdr>
        <w:tabs>
          <w:tab w:val="left" w:pos="1296"/>
        </w:tabs>
        <w:spacing w:after="0" w:line="240" w:lineRule="auto"/>
        <w:ind w:left="567" w:hanging="567"/>
        <w:rPr>
          <w:rFonts w:ascii="Times New Roman" w:hAnsi="Times New Roman"/>
          <w:i/>
        </w:rPr>
      </w:pPr>
      <w:r w:rsidRPr="00B20ED2">
        <w:rPr>
          <w:rFonts w:ascii="Times New Roman" w:hAnsi="Times New Roman"/>
          <w:b/>
        </w:rPr>
        <w:t>18.</w:t>
      </w:r>
      <w:r w:rsidRPr="00B20ED2">
        <w:rPr>
          <w:rFonts w:ascii="Times New Roman" w:hAnsi="Times New Roman"/>
          <w:b/>
        </w:rPr>
        <w:tab/>
        <w:t>UNIKALUS IDENTIFIKATORIUS – ŽMONĖMS SUPRANTAMI DUOMENYS</w:t>
      </w:r>
    </w:p>
    <w:p w14:paraId="347A97CF" w14:textId="77777777" w:rsidR="00230A03" w:rsidRPr="00B20ED2" w:rsidRDefault="00230A03" w:rsidP="00B20ED2">
      <w:pPr>
        <w:tabs>
          <w:tab w:val="left" w:pos="1296"/>
        </w:tabs>
        <w:spacing w:after="0" w:line="240" w:lineRule="auto"/>
        <w:rPr>
          <w:rFonts w:ascii="Times New Roman" w:hAnsi="Times New Roman"/>
          <w:vanish/>
        </w:rPr>
      </w:pPr>
    </w:p>
    <w:p w14:paraId="5E1EA86E" w14:textId="77777777" w:rsidR="00230A03" w:rsidRPr="00B20ED2" w:rsidRDefault="00230A03" w:rsidP="00B20ED2">
      <w:pPr>
        <w:tabs>
          <w:tab w:val="left" w:pos="1296"/>
        </w:tabs>
        <w:spacing w:after="0" w:line="240" w:lineRule="auto"/>
        <w:rPr>
          <w:rFonts w:ascii="Times New Roman" w:hAnsi="Times New Roman"/>
          <w:highlight w:val="lightGray"/>
        </w:rPr>
      </w:pPr>
      <w:r w:rsidRPr="00B20ED2">
        <w:rPr>
          <w:rFonts w:ascii="Times New Roman" w:hAnsi="Times New Roman"/>
          <w:highlight w:val="lightGray"/>
        </w:rPr>
        <w:t>Duomenys nebūtini.</w:t>
      </w:r>
    </w:p>
    <w:p w14:paraId="593061B2" w14:textId="77777777" w:rsidR="00230A03" w:rsidRPr="00B20ED2" w:rsidRDefault="00230A03" w:rsidP="00B20ED2">
      <w:pPr>
        <w:tabs>
          <w:tab w:val="left" w:pos="1296"/>
        </w:tabs>
        <w:spacing w:after="0" w:line="240" w:lineRule="auto"/>
        <w:rPr>
          <w:rFonts w:ascii="Times New Roman" w:hAnsi="Times New Roman"/>
          <w:vanish/>
        </w:rPr>
      </w:pPr>
    </w:p>
    <w:p w14:paraId="3020CC6C" w14:textId="77777777" w:rsidR="00230A03" w:rsidRPr="00B20ED2" w:rsidRDefault="00230A03" w:rsidP="00B20ED2">
      <w:pPr>
        <w:tabs>
          <w:tab w:val="left" w:pos="567"/>
        </w:tabs>
        <w:spacing w:after="0" w:line="240" w:lineRule="auto"/>
        <w:outlineLvl w:val="0"/>
        <w:rPr>
          <w:rFonts w:ascii="Times New Roman" w:hAnsi="Times New Roman"/>
        </w:rPr>
      </w:pPr>
      <w:r w:rsidRPr="00B20ED2">
        <w:rPr>
          <w:rFonts w:ascii="Times New Roman" w:hAnsi="Times New Roman"/>
          <w:vanish/>
        </w:rPr>
        <w:br w:type="page"/>
      </w:r>
    </w:p>
    <w:p w14:paraId="754F0E24" w14:textId="77777777" w:rsidR="00230A03" w:rsidRPr="00B20ED2" w:rsidRDefault="00230A03" w:rsidP="00B20ED2">
      <w:pPr>
        <w:tabs>
          <w:tab w:val="left" w:pos="567"/>
        </w:tabs>
        <w:spacing w:after="0" w:line="240" w:lineRule="auto"/>
        <w:outlineLvl w:val="0"/>
        <w:rPr>
          <w:rFonts w:ascii="Times New Roman" w:hAnsi="Times New Roman"/>
        </w:rPr>
      </w:pPr>
    </w:p>
    <w:p w14:paraId="74DE8325" w14:textId="77777777" w:rsidR="00230A03" w:rsidRPr="00B20ED2" w:rsidRDefault="00230A03" w:rsidP="00B20ED2">
      <w:pPr>
        <w:tabs>
          <w:tab w:val="left" w:pos="567"/>
        </w:tabs>
        <w:spacing w:after="0" w:line="240" w:lineRule="auto"/>
        <w:outlineLvl w:val="0"/>
        <w:rPr>
          <w:rFonts w:ascii="Times New Roman" w:hAnsi="Times New Roman"/>
        </w:rPr>
      </w:pPr>
    </w:p>
    <w:p w14:paraId="175A1D40" w14:textId="77777777" w:rsidR="00230A03" w:rsidRPr="00B20ED2" w:rsidRDefault="00230A03" w:rsidP="00B20ED2">
      <w:pPr>
        <w:tabs>
          <w:tab w:val="left" w:pos="567"/>
        </w:tabs>
        <w:spacing w:after="0" w:line="240" w:lineRule="auto"/>
        <w:outlineLvl w:val="0"/>
        <w:rPr>
          <w:rFonts w:ascii="Times New Roman" w:hAnsi="Times New Roman"/>
        </w:rPr>
      </w:pPr>
    </w:p>
    <w:p w14:paraId="7720EEFF" w14:textId="77777777" w:rsidR="00230A03" w:rsidRPr="00B20ED2" w:rsidRDefault="00230A03" w:rsidP="00B20ED2">
      <w:pPr>
        <w:tabs>
          <w:tab w:val="left" w:pos="567"/>
        </w:tabs>
        <w:spacing w:after="0" w:line="240" w:lineRule="auto"/>
        <w:outlineLvl w:val="0"/>
        <w:rPr>
          <w:rFonts w:ascii="Times New Roman" w:hAnsi="Times New Roman"/>
        </w:rPr>
      </w:pPr>
    </w:p>
    <w:p w14:paraId="457DA92B" w14:textId="77777777" w:rsidR="00230A03" w:rsidRPr="00B20ED2" w:rsidRDefault="00230A03" w:rsidP="00B20ED2">
      <w:pPr>
        <w:tabs>
          <w:tab w:val="left" w:pos="567"/>
        </w:tabs>
        <w:spacing w:after="0" w:line="240" w:lineRule="auto"/>
        <w:outlineLvl w:val="0"/>
        <w:rPr>
          <w:rFonts w:ascii="Times New Roman" w:hAnsi="Times New Roman"/>
        </w:rPr>
      </w:pPr>
    </w:p>
    <w:p w14:paraId="00CFAC45" w14:textId="77777777" w:rsidR="00230A03" w:rsidRPr="00B20ED2" w:rsidRDefault="00230A03" w:rsidP="00B20ED2">
      <w:pPr>
        <w:tabs>
          <w:tab w:val="left" w:pos="567"/>
        </w:tabs>
        <w:spacing w:after="0" w:line="240" w:lineRule="auto"/>
        <w:outlineLvl w:val="0"/>
        <w:rPr>
          <w:rFonts w:ascii="Times New Roman" w:hAnsi="Times New Roman"/>
        </w:rPr>
      </w:pPr>
    </w:p>
    <w:p w14:paraId="3A1077C8" w14:textId="77777777" w:rsidR="00230A03" w:rsidRPr="00B20ED2" w:rsidRDefault="00230A03" w:rsidP="00B20ED2">
      <w:pPr>
        <w:tabs>
          <w:tab w:val="left" w:pos="567"/>
        </w:tabs>
        <w:spacing w:after="0" w:line="240" w:lineRule="auto"/>
        <w:outlineLvl w:val="0"/>
        <w:rPr>
          <w:rFonts w:ascii="Times New Roman" w:hAnsi="Times New Roman"/>
        </w:rPr>
      </w:pPr>
    </w:p>
    <w:p w14:paraId="24D00DA6" w14:textId="77777777" w:rsidR="00230A03" w:rsidRPr="00B20ED2" w:rsidRDefault="00230A03" w:rsidP="00B20ED2">
      <w:pPr>
        <w:tabs>
          <w:tab w:val="left" w:pos="567"/>
        </w:tabs>
        <w:spacing w:after="0" w:line="240" w:lineRule="auto"/>
        <w:outlineLvl w:val="0"/>
        <w:rPr>
          <w:rFonts w:ascii="Times New Roman" w:hAnsi="Times New Roman"/>
        </w:rPr>
      </w:pPr>
    </w:p>
    <w:p w14:paraId="5CA85E03" w14:textId="77777777" w:rsidR="00230A03" w:rsidRPr="00B20ED2" w:rsidRDefault="00230A03" w:rsidP="00B20ED2">
      <w:pPr>
        <w:tabs>
          <w:tab w:val="left" w:pos="567"/>
        </w:tabs>
        <w:spacing w:after="0" w:line="240" w:lineRule="auto"/>
        <w:outlineLvl w:val="0"/>
        <w:rPr>
          <w:rFonts w:ascii="Times New Roman" w:hAnsi="Times New Roman"/>
        </w:rPr>
      </w:pPr>
    </w:p>
    <w:p w14:paraId="422B8895" w14:textId="77777777" w:rsidR="00230A03" w:rsidRPr="00B20ED2" w:rsidRDefault="00230A03" w:rsidP="00B20ED2">
      <w:pPr>
        <w:tabs>
          <w:tab w:val="left" w:pos="567"/>
        </w:tabs>
        <w:spacing w:after="0" w:line="240" w:lineRule="auto"/>
        <w:outlineLvl w:val="0"/>
        <w:rPr>
          <w:rFonts w:ascii="Times New Roman" w:hAnsi="Times New Roman"/>
        </w:rPr>
      </w:pPr>
    </w:p>
    <w:p w14:paraId="1B23A0C3" w14:textId="77777777" w:rsidR="00230A03" w:rsidRPr="00B20ED2" w:rsidRDefault="00230A03" w:rsidP="00B20ED2">
      <w:pPr>
        <w:tabs>
          <w:tab w:val="left" w:pos="567"/>
        </w:tabs>
        <w:spacing w:after="0" w:line="240" w:lineRule="auto"/>
        <w:outlineLvl w:val="0"/>
        <w:rPr>
          <w:rFonts w:ascii="Times New Roman" w:hAnsi="Times New Roman"/>
        </w:rPr>
      </w:pPr>
    </w:p>
    <w:p w14:paraId="40DB0A25" w14:textId="77777777" w:rsidR="00230A03" w:rsidRPr="00B20ED2" w:rsidRDefault="00230A03" w:rsidP="00B20ED2">
      <w:pPr>
        <w:tabs>
          <w:tab w:val="left" w:pos="567"/>
        </w:tabs>
        <w:spacing w:after="0" w:line="240" w:lineRule="auto"/>
        <w:outlineLvl w:val="0"/>
        <w:rPr>
          <w:rFonts w:ascii="Times New Roman" w:hAnsi="Times New Roman"/>
        </w:rPr>
      </w:pPr>
    </w:p>
    <w:p w14:paraId="2E20F4D9" w14:textId="77777777" w:rsidR="00230A03" w:rsidRPr="00B20ED2" w:rsidRDefault="00230A03" w:rsidP="00B20ED2">
      <w:pPr>
        <w:tabs>
          <w:tab w:val="left" w:pos="567"/>
        </w:tabs>
        <w:spacing w:after="0" w:line="240" w:lineRule="auto"/>
        <w:outlineLvl w:val="0"/>
        <w:rPr>
          <w:rFonts w:ascii="Times New Roman" w:hAnsi="Times New Roman"/>
        </w:rPr>
      </w:pPr>
    </w:p>
    <w:p w14:paraId="415E06A4" w14:textId="77777777" w:rsidR="00230A03" w:rsidRPr="00B20ED2" w:rsidRDefault="00230A03" w:rsidP="00B20ED2">
      <w:pPr>
        <w:tabs>
          <w:tab w:val="left" w:pos="567"/>
        </w:tabs>
        <w:spacing w:after="0" w:line="240" w:lineRule="auto"/>
        <w:outlineLvl w:val="0"/>
        <w:rPr>
          <w:rFonts w:ascii="Times New Roman" w:hAnsi="Times New Roman"/>
        </w:rPr>
      </w:pPr>
    </w:p>
    <w:p w14:paraId="4F31AB4D" w14:textId="77777777" w:rsidR="00230A03" w:rsidRPr="00B20ED2" w:rsidRDefault="00230A03" w:rsidP="00B20ED2">
      <w:pPr>
        <w:tabs>
          <w:tab w:val="left" w:pos="567"/>
        </w:tabs>
        <w:spacing w:after="0" w:line="240" w:lineRule="auto"/>
        <w:outlineLvl w:val="0"/>
        <w:rPr>
          <w:rFonts w:ascii="Times New Roman" w:hAnsi="Times New Roman"/>
        </w:rPr>
      </w:pPr>
    </w:p>
    <w:p w14:paraId="3F858E20" w14:textId="77777777" w:rsidR="00230A03" w:rsidRPr="00B20ED2" w:rsidRDefault="00230A03" w:rsidP="00B20ED2">
      <w:pPr>
        <w:tabs>
          <w:tab w:val="left" w:pos="567"/>
        </w:tabs>
        <w:spacing w:after="0" w:line="240" w:lineRule="auto"/>
        <w:outlineLvl w:val="0"/>
        <w:rPr>
          <w:rFonts w:ascii="Times New Roman" w:hAnsi="Times New Roman"/>
        </w:rPr>
      </w:pPr>
    </w:p>
    <w:p w14:paraId="01AA43B6" w14:textId="77777777" w:rsidR="00230A03" w:rsidRPr="00B20ED2" w:rsidRDefault="00230A03" w:rsidP="00B20ED2">
      <w:pPr>
        <w:tabs>
          <w:tab w:val="left" w:pos="567"/>
        </w:tabs>
        <w:spacing w:after="0" w:line="240" w:lineRule="auto"/>
        <w:outlineLvl w:val="0"/>
        <w:rPr>
          <w:rFonts w:ascii="Times New Roman" w:hAnsi="Times New Roman"/>
        </w:rPr>
      </w:pPr>
    </w:p>
    <w:p w14:paraId="7BF447AC" w14:textId="77777777" w:rsidR="00230A03" w:rsidRPr="00B20ED2" w:rsidRDefault="00230A03" w:rsidP="00B20ED2">
      <w:pPr>
        <w:tabs>
          <w:tab w:val="left" w:pos="567"/>
        </w:tabs>
        <w:spacing w:after="0" w:line="240" w:lineRule="auto"/>
        <w:outlineLvl w:val="0"/>
        <w:rPr>
          <w:rFonts w:ascii="Times New Roman" w:hAnsi="Times New Roman"/>
        </w:rPr>
      </w:pPr>
    </w:p>
    <w:p w14:paraId="656E9848" w14:textId="77777777" w:rsidR="00230A03" w:rsidRPr="00B20ED2" w:rsidRDefault="00230A03" w:rsidP="00B20ED2">
      <w:pPr>
        <w:tabs>
          <w:tab w:val="left" w:pos="567"/>
        </w:tabs>
        <w:spacing w:after="0" w:line="240" w:lineRule="auto"/>
        <w:outlineLvl w:val="0"/>
        <w:rPr>
          <w:rFonts w:ascii="Times New Roman" w:hAnsi="Times New Roman"/>
        </w:rPr>
      </w:pPr>
    </w:p>
    <w:p w14:paraId="5ED4DED7" w14:textId="77777777" w:rsidR="00230A03" w:rsidRPr="00B20ED2" w:rsidRDefault="00230A03" w:rsidP="00B20ED2">
      <w:pPr>
        <w:tabs>
          <w:tab w:val="left" w:pos="567"/>
        </w:tabs>
        <w:spacing w:after="0" w:line="240" w:lineRule="auto"/>
        <w:outlineLvl w:val="0"/>
        <w:rPr>
          <w:rFonts w:ascii="Times New Roman" w:hAnsi="Times New Roman"/>
        </w:rPr>
      </w:pPr>
    </w:p>
    <w:p w14:paraId="2775D265" w14:textId="77777777" w:rsidR="00230A03" w:rsidRPr="00B20ED2" w:rsidRDefault="00230A03" w:rsidP="00B20ED2">
      <w:pPr>
        <w:tabs>
          <w:tab w:val="left" w:pos="567"/>
        </w:tabs>
        <w:spacing w:after="0" w:line="240" w:lineRule="auto"/>
        <w:outlineLvl w:val="0"/>
        <w:rPr>
          <w:rFonts w:ascii="Times New Roman" w:hAnsi="Times New Roman"/>
        </w:rPr>
      </w:pPr>
    </w:p>
    <w:p w14:paraId="6E1542EE" w14:textId="77777777" w:rsidR="00230A03" w:rsidRPr="00B20ED2" w:rsidRDefault="00230A03" w:rsidP="00B20ED2">
      <w:pPr>
        <w:tabs>
          <w:tab w:val="left" w:pos="567"/>
        </w:tabs>
        <w:spacing w:after="0" w:line="240" w:lineRule="auto"/>
        <w:outlineLvl w:val="0"/>
        <w:rPr>
          <w:rFonts w:ascii="Times New Roman" w:hAnsi="Times New Roman"/>
        </w:rPr>
      </w:pPr>
    </w:p>
    <w:p w14:paraId="40B5A749" w14:textId="77777777" w:rsidR="00230A03" w:rsidRPr="00B20ED2" w:rsidRDefault="00230A03" w:rsidP="00B20ED2">
      <w:pPr>
        <w:tabs>
          <w:tab w:val="left" w:pos="567"/>
        </w:tabs>
        <w:spacing w:after="0" w:line="240" w:lineRule="auto"/>
        <w:outlineLvl w:val="0"/>
        <w:rPr>
          <w:rFonts w:ascii="Times New Roman" w:hAnsi="Times New Roman"/>
        </w:rPr>
      </w:pPr>
    </w:p>
    <w:p w14:paraId="13DF7B0E"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7F809243"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02780DCD"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52B635E2"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333DF2BA"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6A9588F5"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05B41279"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68355BE9"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6213DD13"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2F14FD2B"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5341173D"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032556FB"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4A868A2A"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266F42D5"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15639A22"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291CB909" w14:textId="77777777" w:rsidR="00230A03" w:rsidRPr="00B20ED2" w:rsidRDefault="00230A03" w:rsidP="00B20ED2">
      <w:pPr>
        <w:tabs>
          <w:tab w:val="left" w:pos="567"/>
        </w:tabs>
        <w:spacing w:after="0" w:line="240" w:lineRule="auto"/>
        <w:jc w:val="center"/>
        <w:outlineLvl w:val="0"/>
        <w:rPr>
          <w:rFonts w:ascii="Times New Roman" w:hAnsi="Times New Roman"/>
          <w:b/>
        </w:rPr>
      </w:pPr>
    </w:p>
    <w:p w14:paraId="4DF347F7" w14:textId="77777777" w:rsidR="00230A03" w:rsidRPr="00B20ED2" w:rsidRDefault="00230A03" w:rsidP="00B20ED2">
      <w:pPr>
        <w:tabs>
          <w:tab w:val="left" w:pos="567"/>
        </w:tabs>
        <w:spacing w:after="0" w:line="240" w:lineRule="auto"/>
        <w:jc w:val="center"/>
        <w:outlineLvl w:val="0"/>
        <w:rPr>
          <w:rFonts w:ascii="Times New Roman" w:hAnsi="Times New Roman"/>
          <w:b/>
        </w:rPr>
      </w:pPr>
      <w:r w:rsidRPr="00B20ED2">
        <w:rPr>
          <w:rFonts w:ascii="Times New Roman" w:hAnsi="Times New Roman"/>
          <w:b/>
        </w:rPr>
        <w:t>B. PAKUOTĖS LAPELIS</w:t>
      </w:r>
    </w:p>
    <w:p w14:paraId="091CA354" w14:textId="77777777" w:rsidR="00230A03" w:rsidRPr="00B20ED2" w:rsidRDefault="00230A03" w:rsidP="00646622">
      <w:pPr>
        <w:tabs>
          <w:tab w:val="left" w:pos="1296"/>
        </w:tabs>
        <w:spacing w:after="0" w:line="240" w:lineRule="auto"/>
        <w:jc w:val="center"/>
        <w:rPr>
          <w:rFonts w:ascii="Times New Roman" w:hAnsi="Times New Roman"/>
          <w:b/>
        </w:rPr>
      </w:pPr>
      <w:r w:rsidRPr="00B20ED2">
        <w:rPr>
          <w:rFonts w:ascii="Times New Roman" w:hAnsi="Times New Roman"/>
          <w:b/>
          <w:sz w:val="24"/>
        </w:rPr>
        <w:br w:type="page"/>
      </w:r>
      <w:r w:rsidRPr="00B20ED2">
        <w:rPr>
          <w:rFonts w:ascii="Times New Roman" w:hAnsi="Times New Roman"/>
          <w:b/>
        </w:rPr>
        <w:lastRenderedPageBreak/>
        <w:t>Pakuotės lapelis: informacija vartotojui</w:t>
      </w:r>
    </w:p>
    <w:p w14:paraId="2AB283C4" w14:textId="77777777" w:rsidR="00230A03" w:rsidRPr="00B20ED2" w:rsidRDefault="00230A03" w:rsidP="00646622">
      <w:pPr>
        <w:tabs>
          <w:tab w:val="left" w:pos="1296"/>
        </w:tabs>
        <w:spacing w:after="0" w:line="240" w:lineRule="auto"/>
        <w:jc w:val="center"/>
        <w:outlineLvl w:val="0"/>
        <w:rPr>
          <w:rFonts w:ascii="Times New Roman" w:hAnsi="Times New Roman"/>
        </w:rPr>
      </w:pPr>
    </w:p>
    <w:p w14:paraId="1D75BD2A" w14:textId="77777777" w:rsidR="00230A03" w:rsidRPr="00B20ED2" w:rsidRDefault="00230A03" w:rsidP="007A4093">
      <w:pPr>
        <w:tabs>
          <w:tab w:val="left" w:pos="1296"/>
        </w:tabs>
        <w:spacing w:after="0" w:line="240" w:lineRule="auto"/>
        <w:jc w:val="center"/>
        <w:rPr>
          <w:rFonts w:ascii="Times New Roman" w:hAnsi="Times New Roman"/>
          <w:b/>
        </w:rPr>
      </w:pPr>
      <w:r w:rsidRPr="00B20ED2">
        <w:rPr>
          <w:rFonts w:ascii="Times New Roman" w:hAnsi="Times New Roman"/>
          <w:b/>
          <w:color w:val="000000"/>
        </w:rPr>
        <w:t>Duoseptic 1 mg/20 mg/ml odos purškalas (tirpalas)</w:t>
      </w:r>
    </w:p>
    <w:p w14:paraId="48E6A842" w14:textId="77777777" w:rsidR="00230A03" w:rsidRPr="00B20ED2" w:rsidRDefault="00E4645E" w:rsidP="00B20ED2">
      <w:pPr>
        <w:tabs>
          <w:tab w:val="left" w:pos="284"/>
        </w:tabs>
        <w:spacing w:after="0" w:line="240" w:lineRule="auto"/>
        <w:contextualSpacing/>
        <w:jc w:val="center"/>
        <w:rPr>
          <w:rFonts w:ascii="Times New Roman" w:hAnsi="Times New Roman"/>
        </w:rPr>
      </w:pPr>
      <w:r>
        <w:rPr>
          <w:rFonts w:ascii="Times New Roman" w:hAnsi="Times New Roman"/>
        </w:rPr>
        <w:t>o</w:t>
      </w:r>
      <w:r w:rsidR="00230A03" w:rsidRPr="00B20ED2">
        <w:rPr>
          <w:rFonts w:ascii="Times New Roman" w:hAnsi="Times New Roman"/>
        </w:rPr>
        <w:t>ktenidino dihidrochloridas/fenoksietanolis</w:t>
      </w:r>
    </w:p>
    <w:p w14:paraId="53D1C810" w14:textId="77777777" w:rsidR="00230A03" w:rsidRPr="00B20ED2" w:rsidRDefault="00230A03" w:rsidP="00646622">
      <w:pPr>
        <w:tabs>
          <w:tab w:val="left" w:pos="1296"/>
        </w:tabs>
        <w:spacing w:after="0" w:line="240" w:lineRule="auto"/>
        <w:ind w:right="-2"/>
        <w:rPr>
          <w:rFonts w:ascii="Times New Roman" w:hAnsi="Times New Roman"/>
        </w:rPr>
      </w:pPr>
    </w:p>
    <w:p w14:paraId="31F4F0B8" w14:textId="77777777" w:rsidR="00230A03" w:rsidRPr="00B20ED2" w:rsidRDefault="00230A03" w:rsidP="007A4093">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Atidžiai perskaitykite visą šį lapelį prieš pradėdami vartoti šį vaistą, nes jame pateikiama Jums svarbi informacija.</w:t>
      </w:r>
    </w:p>
    <w:p w14:paraId="1CC393B2" w14:textId="77777777" w:rsidR="00230A03" w:rsidRPr="00B20ED2" w:rsidRDefault="00230A03" w:rsidP="00B20ED2">
      <w:pPr>
        <w:tabs>
          <w:tab w:val="left" w:pos="1296"/>
        </w:tabs>
        <w:spacing w:after="0" w:line="240" w:lineRule="auto"/>
        <w:ind w:right="-2"/>
        <w:rPr>
          <w:rFonts w:ascii="Times New Roman" w:hAnsi="Times New Roman"/>
        </w:rPr>
      </w:pPr>
      <w:r w:rsidRPr="00B20ED2">
        <w:rPr>
          <w:rFonts w:ascii="Times New Roman" w:hAnsi="Times New Roman"/>
        </w:rPr>
        <w:t>Visada vartokite šį vaistą tiksliai kaip aprašyta šiame lapelyje arba kaip nurodė gydytojas, vaistininkas arba slaugytojas.</w:t>
      </w:r>
    </w:p>
    <w:p w14:paraId="1605C6C5" w14:textId="77777777" w:rsidR="00230A03" w:rsidRPr="00B20ED2" w:rsidRDefault="00230A03" w:rsidP="00B20ED2">
      <w:pPr>
        <w:numPr>
          <w:ilvl w:val="0"/>
          <w:numId w:val="18"/>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Neišmeskite šio lapelio, nes vėl gali prireikti jį perskaityti.</w:t>
      </w:r>
    </w:p>
    <w:p w14:paraId="76A72265" w14:textId="77777777" w:rsidR="00230A03" w:rsidRPr="00B20ED2" w:rsidRDefault="00230A03" w:rsidP="00B20ED2">
      <w:pPr>
        <w:numPr>
          <w:ilvl w:val="0"/>
          <w:numId w:val="18"/>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Jeigu norite sužinoti daugiau arba pasitarti, kreipkitės į vaistininką.</w:t>
      </w:r>
    </w:p>
    <w:p w14:paraId="04DF6AB1" w14:textId="77777777" w:rsidR="00230A03" w:rsidRPr="00B20ED2" w:rsidRDefault="00230A03" w:rsidP="00B20ED2">
      <w:pPr>
        <w:numPr>
          <w:ilvl w:val="0"/>
          <w:numId w:val="18"/>
        </w:numPr>
        <w:tabs>
          <w:tab w:val="left" w:pos="567"/>
          <w:tab w:val="left" w:pos="1296"/>
        </w:tabs>
        <w:spacing w:after="0" w:line="240" w:lineRule="auto"/>
        <w:ind w:left="567" w:right="-2" w:hanging="567"/>
        <w:rPr>
          <w:rFonts w:ascii="Times New Roman" w:hAnsi="Times New Roman"/>
        </w:rPr>
      </w:pPr>
      <w:r w:rsidRPr="00B20ED2">
        <w:rPr>
          <w:rFonts w:ascii="Times New Roman" w:hAnsi="Times New Roman"/>
        </w:rPr>
        <w:t>Jeigu pasireiškė šalutinis poveikis (net jeigu jis šiame lapelyje nenurodytas), kreipkitės į gydytoją, vaistininką arba slaugytoją. Žr. 4 skyrių.</w:t>
      </w:r>
    </w:p>
    <w:p w14:paraId="0A0CAE4B" w14:textId="77777777" w:rsidR="00230A03" w:rsidRPr="00B20ED2" w:rsidRDefault="00230A03" w:rsidP="00B20ED2">
      <w:pPr>
        <w:numPr>
          <w:ilvl w:val="0"/>
          <w:numId w:val="18"/>
        </w:numPr>
        <w:tabs>
          <w:tab w:val="left" w:pos="567"/>
        </w:tabs>
        <w:spacing w:after="0" w:line="240" w:lineRule="auto"/>
        <w:ind w:left="567" w:hanging="567"/>
        <w:rPr>
          <w:rFonts w:ascii="Times New Roman" w:hAnsi="Times New Roman"/>
        </w:rPr>
      </w:pPr>
      <w:r w:rsidRPr="00B20ED2">
        <w:rPr>
          <w:rFonts w:ascii="Times New Roman" w:hAnsi="Times New Roman"/>
        </w:rPr>
        <w:t>Jeigu per 14 dienų Jūsų savijauta nepagerėjo arba net pablogėjo, kreipkitės į gydytoją.</w:t>
      </w:r>
    </w:p>
    <w:p w14:paraId="23872A3F" w14:textId="77777777" w:rsidR="00230A03" w:rsidRPr="00B20ED2" w:rsidRDefault="00230A03" w:rsidP="00B20ED2">
      <w:pPr>
        <w:tabs>
          <w:tab w:val="left" w:pos="567"/>
        </w:tabs>
        <w:spacing w:after="0" w:line="240" w:lineRule="auto"/>
        <w:rPr>
          <w:rFonts w:ascii="Times New Roman" w:hAnsi="Times New Roman"/>
        </w:rPr>
      </w:pPr>
    </w:p>
    <w:p w14:paraId="136C72CE" w14:textId="77777777" w:rsidR="00230A03" w:rsidRPr="00B20ED2" w:rsidRDefault="00230A03" w:rsidP="00646622">
      <w:pPr>
        <w:tabs>
          <w:tab w:val="left" w:pos="1296"/>
        </w:tabs>
        <w:spacing w:after="0" w:line="240" w:lineRule="auto"/>
        <w:ind w:right="-2"/>
        <w:rPr>
          <w:rFonts w:ascii="Times New Roman" w:hAnsi="Times New Roman"/>
        </w:rPr>
      </w:pPr>
    </w:p>
    <w:p w14:paraId="427CF9FD" w14:textId="77777777" w:rsidR="00230A03" w:rsidRPr="00B20ED2" w:rsidRDefault="00230A03" w:rsidP="007A4093">
      <w:pPr>
        <w:numPr>
          <w:ilvl w:val="12"/>
          <w:numId w:val="0"/>
        </w:numPr>
        <w:tabs>
          <w:tab w:val="left" w:pos="1296"/>
        </w:tabs>
        <w:spacing w:after="0" w:line="240" w:lineRule="auto"/>
        <w:ind w:right="-2"/>
        <w:outlineLvl w:val="0"/>
        <w:rPr>
          <w:rFonts w:ascii="Times New Roman" w:hAnsi="Times New Roman"/>
        </w:rPr>
      </w:pPr>
      <w:r w:rsidRPr="00B20ED2">
        <w:rPr>
          <w:rFonts w:ascii="Times New Roman" w:hAnsi="Times New Roman"/>
          <w:b/>
        </w:rPr>
        <w:t>Apie ką rašoma šiame lapelyje?</w:t>
      </w:r>
    </w:p>
    <w:p w14:paraId="4F8F3EBE"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 xml:space="preserve">Kas yra Duoseptic ir kam jis vartojamas </w:t>
      </w:r>
    </w:p>
    <w:p w14:paraId="4566E513"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Kas žinotina prieš vartojant Duoseptic</w:t>
      </w:r>
    </w:p>
    <w:p w14:paraId="176EF2E1"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Kaip vartoti Duoseptic</w:t>
      </w:r>
    </w:p>
    <w:p w14:paraId="16686793"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Galimas šalutinis poveikis</w:t>
      </w:r>
    </w:p>
    <w:p w14:paraId="3E5A30F8"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Kaip laikyti Duoseptic</w:t>
      </w:r>
    </w:p>
    <w:p w14:paraId="25156746" w14:textId="77777777" w:rsidR="00230A03" w:rsidRPr="00B20ED2" w:rsidRDefault="00230A03" w:rsidP="00B20ED2">
      <w:pPr>
        <w:widowControl w:val="0"/>
        <w:numPr>
          <w:ilvl w:val="0"/>
          <w:numId w:val="20"/>
        </w:numPr>
        <w:tabs>
          <w:tab w:val="left" w:pos="567"/>
        </w:tabs>
        <w:spacing w:after="0" w:line="240" w:lineRule="auto"/>
        <w:ind w:right="-29"/>
        <w:contextualSpacing/>
        <w:rPr>
          <w:rFonts w:ascii="Times New Roman" w:hAnsi="Times New Roman"/>
        </w:rPr>
      </w:pPr>
      <w:r w:rsidRPr="00B20ED2">
        <w:rPr>
          <w:rFonts w:ascii="Times New Roman" w:hAnsi="Times New Roman"/>
        </w:rPr>
        <w:t>Pakuotės turinys ir kita informacija</w:t>
      </w:r>
    </w:p>
    <w:p w14:paraId="41279F5A" w14:textId="77777777" w:rsidR="00230A03" w:rsidRPr="00B20ED2" w:rsidRDefault="00230A03" w:rsidP="00646622">
      <w:pPr>
        <w:tabs>
          <w:tab w:val="left" w:pos="1296"/>
        </w:tabs>
        <w:spacing w:after="0" w:line="240" w:lineRule="auto"/>
        <w:rPr>
          <w:rFonts w:ascii="Times New Roman" w:hAnsi="Times New Roman"/>
        </w:rPr>
      </w:pPr>
    </w:p>
    <w:p w14:paraId="28191F02" w14:textId="77777777" w:rsidR="00230A03" w:rsidRPr="00B20ED2" w:rsidRDefault="00230A03" w:rsidP="007A4093">
      <w:pPr>
        <w:numPr>
          <w:ilvl w:val="12"/>
          <w:numId w:val="0"/>
        </w:numPr>
        <w:tabs>
          <w:tab w:val="left" w:pos="1296"/>
        </w:tabs>
        <w:spacing w:after="0" w:line="240" w:lineRule="auto"/>
        <w:rPr>
          <w:rFonts w:ascii="Times New Roman" w:hAnsi="Times New Roman"/>
        </w:rPr>
      </w:pPr>
    </w:p>
    <w:p w14:paraId="66C74500" w14:textId="77777777" w:rsidR="00230A03" w:rsidRPr="00B20ED2" w:rsidRDefault="00230A03" w:rsidP="00B20ED2">
      <w:pPr>
        <w:numPr>
          <w:ilvl w:val="0"/>
          <w:numId w:val="22"/>
        </w:numPr>
        <w:spacing w:after="0" w:line="240" w:lineRule="auto"/>
        <w:ind w:right="-2"/>
        <w:rPr>
          <w:rFonts w:ascii="Times New Roman" w:hAnsi="Times New Roman"/>
          <w:b/>
        </w:rPr>
      </w:pPr>
      <w:r w:rsidRPr="00B20ED2">
        <w:rPr>
          <w:rFonts w:ascii="Times New Roman" w:hAnsi="Times New Roman"/>
          <w:b/>
        </w:rPr>
        <w:t>Kas yra Duoseptic ir kam jis vartojamas</w:t>
      </w:r>
    </w:p>
    <w:p w14:paraId="05AEF076" w14:textId="77777777" w:rsidR="00230A03" w:rsidRPr="00B20ED2" w:rsidRDefault="00230A03" w:rsidP="00B20ED2">
      <w:pPr>
        <w:tabs>
          <w:tab w:val="left" w:pos="1296"/>
        </w:tabs>
        <w:spacing w:after="0" w:line="240" w:lineRule="auto"/>
        <w:ind w:right="-2"/>
        <w:rPr>
          <w:rFonts w:ascii="Times New Roman" w:hAnsi="Times New Roman"/>
          <w:b/>
        </w:rPr>
      </w:pPr>
    </w:p>
    <w:p w14:paraId="234BA214"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 xml:space="preserve">Duoseptic – tai ant odos ar žaizdų </w:t>
      </w:r>
      <w:r w:rsidR="005D5B10">
        <w:rPr>
          <w:rFonts w:ascii="Times New Roman" w:hAnsi="Times New Roman"/>
        </w:rPr>
        <w:t>vartojamas</w:t>
      </w:r>
      <w:r w:rsidR="005D5B10" w:rsidRPr="00B20ED2">
        <w:rPr>
          <w:rFonts w:ascii="Times New Roman" w:hAnsi="Times New Roman"/>
        </w:rPr>
        <w:t xml:space="preserve"> </w:t>
      </w:r>
      <w:r w:rsidRPr="00B20ED2">
        <w:rPr>
          <w:rFonts w:ascii="Times New Roman" w:hAnsi="Times New Roman"/>
        </w:rPr>
        <w:t>antiseptikas, skirtas naikinti mikrobus ir infekcijų sukėlėjus ir padedantis išvengti infekcijų. Duoseptic sudėtyje yra dvi veikliosios medžiagos: oktenidino dihidrochloridas ir fenoksietanolis, kurios veiksmingai kovoja su bakterijomis ir grybeliais.</w:t>
      </w:r>
    </w:p>
    <w:p w14:paraId="2795B07C"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34A04902" w14:textId="77777777" w:rsidR="00230A03" w:rsidRPr="00B20ED2" w:rsidRDefault="00230A03" w:rsidP="00B20ED2">
      <w:pPr>
        <w:tabs>
          <w:tab w:val="left" w:pos="1296"/>
        </w:tabs>
        <w:spacing w:after="0" w:line="240" w:lineRule="auto"/>
        <w:rPr>
          <w:rFonts w:ascii="Times New Roman" w:hAnsi="Times New Roman"/>
          <w:color w:val="000000"/>
        </w:rPr>
      </w:pPr>
      <w:r w:rsidRPr="00B20ED2">
        <w:rPr>
          <w:rFonts w:ascii="Times New Roman" w:hAnsi="Times New Roman"/>
        </w:rPr>
        <w:t>Duoseptic skirtas suaugusie</w:t>
      </w:r>
      <w:r w:rsidR="005D5B10">
        <w:rPr>
          <w:rFonts w:ascii="Times New Roman" w:hAnsi="Times New Roman"/>
        </w:rPr>
        <w:t>sie</w:t>
      </w:r>
      <w:r w:rsidRPr="00B20ED2">
        <w:rPr>
          <w:rFonts w:ascii="Times New Roman" w:hAnsi="Times New Roman"/>
        </w:rPr>
        <w:t>ms ir visų amžiaus grupių vaikams:</w:t>
      </w:r>
    </w:p>
    <w:p w14:paraId="041DA1E7" w14:textId="77777777" w:rsidR="00230A03" w:rsidRPr="00B20ED2" w:rsidRDefault="00230A03" w:rsidP="00B20ED2">
      <w:pPr>
        <w:widowControl w:val="0"/>
        <w:numPr>
          <w:ilvl w:val="0"/>
          <w:numId w:val="24"/>
        </w:numPr>
        <w:tabs>
          <w:tab w:val="left" w:pos="567"/>
        </w:tabs>
        <w:spacing w:after="0" w:line="240" w:lineRule="auto"/>
        <w:ind w:left="567" w:hanging="567"/>
        <w:contextualSpacing/>
        <w:rPr>
          <w:rFonts w:ascii="Times New Roman" w:hAnsi="Times New Roman"/>
        </w:rPr>
      </w:pPr>
      <w:r w:rsidRPr="00B20ED2">
        <w:rPr>
          <w:rFonts w:ascii="Times New Roman" w:hAnsi="Times New Roman"/>
        </w:rPr>
        <w:t>kartotiniam trumpalaikiam gleivinių ir gretimų audinių antiseptiniam gydymui prieš diagnostines procedūras išangės ir lyties organų srityje, įskaitant makštį, moters išorinius lyties organus ir varpos galvutę, taip pat prieš šlapimo pūslės kateterizaciją;</w:t>
      </w:r>
    </w:p>
    <w:p w14:paraId="7FD8DC07" w14:textId="77777777" w:rsidR="00230A03" w:rsidRPr="00B20ED2" w:rsidRDefault="00230A03" w:rsidP="00B20ED2">
      <w:pPr>
        <w:widowControl w:val="0"/>
        <w:numPr>
          <w:ilvl w:val="0"/>
          <w:numId w:val="24"/>
        </w:numPr>
        <w:tabs>
          <w:tab w:val="left" w:pos="567"/>
        </w:tabs>
        <w:spacing w:after="0" w:line="240" w:lineRule="auto"/>
        <w:ind w:left="567" w:hanging="567"/>
        <w:contextualSpacing/>
        <w:rPr>
          <w:rFonts w:ascii="Times New Roman" w:hAnsi="Times New Roman"/>
        </w:rPr>
      </w:pPr>
      <w:r w:rsidRPr="00B20ED2">
        <w:rPr>
          <w:rFonts w:ascii="Times New Roman" w:hAnsi="Times New Roman"/>
        </w:rPr>
        <w:t>mažų paviršinių žaizdų antiseptiniam gydymui ir odos dezinfekcijai prieš nechirurgines procedūras;</w:t>
      </w:r>
    </w:p>
    <w:p w14:paraId="3D7DF2D4" w14:textId="77777777" w:rsidR="00230A03" w:rsidRPr="00B20ED2" w:rsidRDefault="00230A03" w:rsidP="00B20ED2">
      <w:pPr>
        <w:widowControl w:val="0"/>
        <w:numPr>
          <w:ilvl w:val="0"/>
          <w:numId w:val="24"/>
        </w:numPr>
        <w:tabs>
          <w:tab w:val="left" w:pos="567"/>
        </w:tabs>
        <w:spacing w:after="0" w:line="240" w:lineRule="auto"/>
        <w:ind w:left="567" w:hanging="567"/>
        <w:contextualSpacing/>
        <w:rPr>
          <w:rFonts w:ascii="Times New Roman" w:hAnsi="Times New Roman"/>
        </w:rPr>
      </w:pPr>
      <w:r w:rsidRPr="00B20ED2">
        <w:rPr>
          <w:rFonts w:ascii="Times New Roman" w:hAnsi="Times New Roman"/>
        </w:rPr>
        <w:t xml:space="preserve">laikinam ribotam pagalbiniam antiseptiniam tarppirštinės mikozės (grybelinės infekcijos tarp rankų ar kojų pirštų) gydymui. </w:t>
      </w:r>
    </w:p>
    <w:p w14:paraId="23D97347" w14:textId="77777777" w:rsidR="00230A03" w:rsidRPr="00B20ED2" w:rsidRDefault="00230A03" w:rsidP="00646622">
      <w:pPr>
        <w:tabs>
          <w:tab w:val="left" w:pos="1296"/>
        </w:tabs>
        <w:spacing w:after="0" w:line="240" w:lineRule="auto"/>
        <w:rPr>
          <w:rFonts w:ascii="Times New Roman" w:hAnsi="Times New Roman"/>
        </w:rPr>
      </w:pPr>
    </w:p>
    <w:p w14:paraId="68283079" w14:textId="77777777" w:rsidR="00230A03" w:rsidRPr="00B20ED2" w:rsidRDefault="00230A03" w:rsidP="007A4093">
      <w:pPr>
        <w:tabs>
          <w:tab w:val="left" w:pos="1296"/>
        </w:tabs>
        <w:spacing w:after="0" w:line="240" w:lineRule="auto"/>
        <w:ind w:right="-2"/>
        <w:rPr>
          <w:rFonts w:ascii="Times New Roman" w:hAnsi="Times New Roman"/>
        </w:rPr>
      </w:pPr>
      <w:r w:rsidRPr="00B20ED2">
        <w:rPr>
          <w:rFonts w:ascii="Times New Roman" w:hAnsi="Times New Roman"/>
        </w:rPr>
        <w:t>Jeigu per 14 dienų Jūsų savijauta nepagerėjo arba net pablogėjo, kreipkitės į gydytoją.</w:t>
      </w:r>
    </w:p>
    <w:p w14:paraId="68D88F4F" w14:textId="77777777" w:rsidR="00230A03" w:rsidRPr="00B20ED2" w:rsidRDefault="00230A03" w:rsidP="00B20ED2">
      <w:pPr>
        <w:tabs>
          <w:tab w:val="left" w:pos="1296"/>
        </w:tabs>
        <w:spacing w:after="0" w:line="240" w:lineRule="auto"/>
        <w:rPr>
          <w:rFonts w:ascii="Times New Roman" w:hAnsi="Times New Roman"/>
        </w:rPr>
      </w:pPr>
    </w:p>
    <w:p w14:paraId="56FEC57B"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06EADC39" w14:textId="77777777" w:rsidR="00230A03" w:rsidRPr="00B20ED2" w:rsidRDefault="00230A03" w:rsidP="00B20ED2">
      <w:pPr>
        <w:numPr>
          <w:ilvl w:val="0"/>
          <w:numId w:val="26"/>
        </w:numPr>
        <w:spacing w:after="0" w:line="240" w:lineRule="auto"/>
        <w:ind w:right="-2"/>
        <w:rPr>
          <w:rFonts w:ascii="Times New Roman" w:hAnsi="Times New Roman"/>
          <w:b/>
        </w:rPr>
      </w:pPr>
      <w:r w:rsidRPr="00B20ED2">
        <w:rPr>
          <w:rFonts w:ascii="Times New Roman" w:hAnsi="Times New Roman"/>
          <w:b/>
        </w:rPr>
        <w:t>Kas žinotina prieš vartojant Duoseptic</w:t>
      </w:r>
    </w:p>
    <w:p w14:paraId="7B0F36B1" w14:textId="77777777" w:rsidR="00230A03" w:rsidRPr="00B20ED2" w:rsidRDefault="00230A03" w:rsidP="00B20ED2">
      <w:pPr>
        <w:tabs>
          <w:tab w:val="left" w:pos="1296"/>
        </w:tabs>
        <w:spacing w:after="0" w:line="240" w:lineRule="auto"/>
        <w:ind w:right="-2"/>
        <w:rPr>
          <w:rFonts w:ascii="Times New Roman" w:hAnsi="Times New Roman"/>
        </w:rPr>
      </w:pPr>
    </w:p>
    <w:p w14:paraId="11B22927" w14:textId="77777777" w:rsidR="00230A03" w:rsidRPr="00B20ED2" w:rsidRDefault="00230A03" w:rsidP="00B20ED2">
      <w:pPr>
        <w:numPr>
          <w:ilvl w:val="12"/>
          <w:numId w:val="0"/>
        </w:numPr>
        <w:tabs>
          <w:tab w:val="left" w:pos="1296"/>
        </w:tabs>
        <w:spacing w:after="0" w:line="240" w:lineRule="auto"/>
        <w:outlineLvl w:val="0"/>
        <w:rPr>
          <w:rFonts w:ascii="Times New Roman" w:hAnsi="Times New Roman"/>
        </w:rPr>
      </w:pPr>
      <w:r w:rsidRPr="00B20ED2">
        <w:rPr>
          <w:rFonts w:ascii="Times New Roman" w:hAnsi="Times New Roman"/>
          <w:b/>
        </w:rPr>
        <w:t xml:space="preserve">Duoseptic vartoti </w:t>
      </w:r>
      <w:r w:rsidR="003F35B1">
        <w:rPr>
          <w:rFonts w:ascii="Times New Roman" w:hAnsi="Times New Roman"/>
          <w:b/>
        </w:rPr>
        <w:t>draudžiama</w:t>
      </w:r>
      <w:r w:rsidRPr="00B20ED2">
        <w:rPr>
          <w:rFonts w:ascii="Times New Roman" w:hAnsi="Times New Roman"/>
          <w:b/>
        </w:rPr>
        <w:t>:</w:t>
      </w:r>
    </w:p>
    <w:p w14:paraId="7AE17297" w14:textId="77777777" w:rsidR="00230A03" w:rsidRPr="00B20ED2" w:rsidRDefault="00230A03" w:rsidP="00B20ED2">
      <w:pPr>
        <w:numPr>
          <w:ilvl w:val="0"/>
          <w:numId w:val="18"/>
        </w:numPr>
        <w:tabs>
          <w:tab w:val="left" w:pos="567"/>
          <w:tab w:val="left" w:pos="1296"/>
        </w:tabs>
        <w:spacing w:after="0" w:line="240" w:lineRule="auto"/>
        <w:rPr>
          <w:rFonts w:ascii="Times New Roman" w:hAnsi="Times New Roman"/>
        </w:rPr>
      </w:pPr>
      <w:r w:rsidRPr="00B20ED2">
        <w:rPr>
          <w:rFonts w:ascii="Times New Roman" w:hAnsi="Times New Roman"/>
        </w:rPr>
        <w:t>jei esate alergiški oktenidino dihidrochloridui, fenoksietanoliui ar bet kuriai pagalbinei šio vaisto medžiagai (jos išvardytos 6 skyriuje);</w:t>
      </w:r>
    </w:p>
    <w:p w14:paraId="35F5F840" w14:textId="77777777" w:rsidR="00230A03" w:rsidRPr="00B20ED2" w:rsidRDefault="00230A03" w:rsidP="00B20ED2">
      <w:pPr>
        <w:numPr>
          <w:ilvl w:val="0"/>
          <w:numId w:val="18"/>
        </w:numPr>
        <w:tabs>
          <w:tab w:val="left" w:pos="567"/>
          <w:tab w:val="left" w:pos="1296"/>
        </w:tabs>
        <w:spacing w:after="0" w:line="240" w:lineRule="auto"/>
        <w:rPr>
          <w:rFonts w:ascii="Times New Roman" w:hAnsi="Times New Roman"/>
        </w:rPr>
      </w:pPr>
      <w:r w:rsidRPr="00B20ED2">
        <w:rPr>
          <w:rFonts w:ascii="Times New Roman" w:hAnsi="Times New Roman"/>
        </w:rPr>
        <w:t>pilvo ertmės (pvz. atliekant operaciją), šlapimo pūslės ar ausies būgnelio (viduriniosios ausies membranos, kuri, reaguodama į garso bangas, vibruoja) skalavimui.</w:t>
      </w:r>
    </w:p>
    <w:p w14:paraId="38419095" w14:textId="77777777" w:rsidR="00230A03" w:rsidRPr="00B20ED2" w:rsidRDefault="00230A03" w:rsidP="00646622">
      <w:pPr>
        <w:tabs>
          <w:tab w:val="left" w:pos="1296"/>
        </w:tabs>
        <w:spacing w:after="0" w:line="240" w:lineRule="auto"/>
        <w:ind w:right="-2"/>
        <w:rPr>
          <w:rFonts w:ascii="Times New Roman" w:hAnsi="Times New Roman"/>
        </w:rPr>
      </w:pPr>
    </w:p>
    <w:p w14:paraId="46547C18" w14:textId="77777777" w:rsidR="00230A03" w:rsidRPr="00B20ED2" w:rsidRDefault="00230A03" w:rsidP="007A4093">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Įspėjimai ir atsargumo priemonės</w:t>
      </w:r>
    </w:p>
    <w:p w14:paraId="32298800"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Pasitarkite su gydytoju, vaistininku ar slaugytoju prieš pradėdami naudoti Duoseptic.</w:t>
      </w:r>
    </w:p>
    <w:p w14:paraId="7E533553"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59319C60"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Duoseptic skirtas tik išoriniam naudojimui.</w:t>
      </w:r>
    </w:p>
    <w:p w14:paraId="5F48E604"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0AAD0AD0"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lastRenderedPageBreak/>
        <w:t>Duoseptic nenurykite ir neleiskite Duoseptic patekti į kraujotakos sistemą, pvz., dėl atsitiktinio įšvirkštimo.</w:t>
      </w:r>
    </w:p>
    <w:p w14:paraId="2B847B7F" w14:textId="77777777" w:rsidR="00230A03" w:rsidRPr="00B20ED2" w:rsidRDefault="00230A03" w:rsidP="00B20ED2">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0"/>
      </w:tblGrid>
      <w:tr w:rsidR="00B20ED2" w:rsidRPr="00230A03" w14:paraId="13C261CB" w14:textId="77777777" w:rsidTr="00B20ED2">
        <w:tc>
          <w:tcPr>
            <w:tcW w:w="9779" w:type="dxa"/>
            <w:tcBorders>
              <w:top w:val="single" w:sz="12" w:space="0" w:color="auto"/>
              <w:left w:val="single" w:sz="12" w:space="0" w:color="auto"/>
              <w:bottom w:val="single" w:sz="12" w:space="0" w:color="auto"/>
              <w:right w:val="single" w:sz="12" w:space="0" w:color="auto"/>
            </w:tcBorders>
            <w:hideMark/>
          </w:tcPr>
          <w:p w14:paraId="148277E1"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(patinimą), eritemą (paraudimą), taip pat audinių nekrozę; kai kuriais atvejais buvo reikalinga chirurginė intervencija (žr. 4 skyrių).</w:t>
            </w:r>
          </w:p>
          <w:p w14:paraId="6C3DA3D0" w14:textId="77777777" w:rsidR="00230A03" w:rsidRPr="001A4106" w:rsidRDefault="00230A03" w:rsidP="00B20ED2">
            <w:pPr>
              <w:tabs>
                <w:tab w:val="left" w:pos="567"/>
              </w:tabs>
              <w:spacing w:after="0" w:line="240" w:lineRule="auto"/>
              <w:rPr>
                <w:rFonts w:ascii="Times New Roman" w:hAnsi="Times New Roman"/>
              </w:rPr>
            </w:pPr>
            <w:r w:rsidRPr="00E22976">
              <w:rPr>
                <w:rFonts w:ascii="Times New Roman" w:hAnsi="Times New Roman"/>
              </w:rPr>
              <w:t xml:space="preserve">Siekiant išvengti audinių pažeidimo, </w:t>
            </w:r>
            <w:r w:rsidR="00B565B9" w:rsidRPr="00E22976">
              <w:rPr>
                <w:rFonts w:ascii="Times New Roman" w:eastAsia="Times New Roman" w:hAnsi="Times New Roman" w:cs="Times New Roman"/>
                <w:noProof w:val="0"/>
              </w:rPr>
              <w:t>vais</w:t>
            </w:r>
            <w:r w:rsidRPr="00E22976">
              <w:rPr>
                <w:rFonts w:ascii="Times New Roman" w:eastAsia="Times New Roman" w:hAnsi="Times New Roman" w:cs="Times New Roman"/>
                <w:noProof w:val="0"/>
              </w:rPr>
              <w:t>to</w:t>
            </w:r>
            <w:r w:rsidRPr="00E22976">
              <w:rPr>
                <w:rFonts w:ascii="Times New Roman" w:hAnsi="Times New Roman"/>
              </w:rPr>
              <w:t xml:space="preserve"> neleiskite švirkštu į giliuosius audinius.</w:t>
            </w:r>
            <w:r w:rsidRPr="001A4106">
              <w:rPr>
                <w:rFonts w:ascii="Times New Roman" w:hAnsi="Times New Roman"/>
              </w:rPr>
              <w:t xml:space="preserve"> </w:t>
            </w:r>
            <w:r w:rsidRPr="00E22976">
              <w:rPr>
                <w:rFonts w:ascii="Times New Roman" w:hAnsi="Times New Roman"/>
              </w:rPr>
              <w:t>Duoseptic skirtas tik išoriniam naudojimui (tepant tamponu ar purškiant).</w:t>
            </w:r>
          </w:p>
        </w:tc>
      </w:tr>
    </w:tbl>
    <w:p w14:paraId="232E6CB5" w14:textId="77777777" w:rsidR="00230A03" w:rsidRPr="00B20ED2" w:rsidRDefault="00230A03" w:rsidP="00646622">
      <w:pPr>
        <w:numPr>
          <w:ilvl w:val="12"/>
          <w:numId w:val="0"/>
        </w:numPr>
        <w:tabs>
          <w:tab w:val="left" w:pos="1296"/>
        </w:tabs>
        <w:spacing w:after="0" w:line="240" w:lineRule="auto"/>
        <w:rPr>
          <w:rFonts w:ascii="Times New Roman" w:hAnsi="Times New Roman"/>
        </w:rPr>
      </w:pPr>
    </w:p>
    <w:p w14:paraId="470D2BED" w14:textId="77777777" w:rsidR="00230A03" w:rsidRPr="00B20ED2" w:rsidRDefault="00230A03" w:rsidP="007A4093">
      <w:pPr>
        <w:numPr>
          <w:ilvl w:val="12"/>
          <w:numId w:val="0"/>
        </w:numPr>
        <w:tabs>
          <w:tab w:val="left" w:pos="1296"/>
        </w:tabs>
        <w:spacing w:after="0" w:line="240" w:lineRule="auto"/>
        <w:rPr>
          <w:rFonts w:ascii="Times New Roman" w:hAnsi="Times New Roman"/>
        </w:rPr>
      </w:pPr>
      <w:r w:rsidRPr="00B20ED2">
        <w:rPr>
          <w:rFonts w:ascii="Times New Roman" w:hAnsi="Times New Roman"/>
        </w:rPr>
        <w:t xml:space="preserve">Naujagimiams, ypač neišnešiotiems, vartokite atsargiai. Duoseptic gali sukelti sunkių odos pažeidimų. Pašalinkite </w:t>
      </w:r>
      <w:r w:rsidRPr="00230A03">
        <w:rPr>
          <w:rFonts w:ascii="Times New Roman" w:eastAsia="Times New Roman" w:hAnsi="Times New Roman" w:cs="Times New Roman"/>
          <w:noProof w:val="0"/>
        </w:rPr>
        <w:t>vaisto</w:t>
      </w:r>
      <w:r w:rsidRPr="00B20ED2">
        <w:rPr>
          <w:rFonts w:ascii="Times New Roman" w:hAnsi="Times New Roman"/>
        </w:rPr>
        <w:t xml:space="preserve"> perteklių ir užtikrinkite, kad tirpalo neliktų ant odos ilgiau nei reikia (įskaitant medžiagas, tiesiogiai besiliečiančias su pacientu, ant kurių laša tirpalas).</w:t>
      </w:r>
    </w:p>
    <w:p w14:paraId="5F5B0A92"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42B17D52"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Reikia vengti Duoseptic vartoti į akį. Patekus į akis, nedelsdami gerai praskalaukite vandeniu.</w:t>
      </w:r>
    </w:p>
    <w:p w14:paraId="2E219D6A"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5AA0B131"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Tarppirštinės mikozės (grybelinės infekcijos tarp rankų ar kojų pirštų) atveju Duoseptic naudojamas tik laikinam ribotam antiseptiniam gydymui. Tokiais atvejais dėl konsultacijos kreipkitės į savo gydytoją ar vaistininką. Norėdami pasiekti geriausią gydomąjį poveikį, atidžiai laikykitės gydytojo ar vaistininko nurodymų ir rekomendacijų.</w:t>
      </w:r>
    </w:p>
    <w:p w14:paraId="61BA7BCA" w14:textId="77777777" w:rsidR="00230A03" w:rsidRPr="00B20ED2" w:rsidRDefault="00230A03" w:rsidP="00B20ED2">
      <w:pPr>
        <w:numPr>
          <w:ilvl w:val="12"/>
          <w:numId w:val="0"/>
        </w:numPr>
        <w:tabs>
          <w:tab w:val="left" w:pos="1296"/>
        </w:tabs>
        <w:spacing w:after="0" w:line="240" w:lineRule="auto"/>
        <w:rPr>
          <w:rFonts w:ascii="Times New Roman" w:hAnsi="Times New Roman"/>
          <w:b/>
        </w:rPr>
      </w:pPr>
    </w:p>
    <w:p w14:paraId="4A2BF02A"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Kiti vaistai ir Duoseptic</w:t>
      </w:r>
    </w:p>
    <w:p w14:paraId="12A957C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 xml:space="preserve">Jeigu vartojate ar neseniai vartojote kitų vaistų arba dėl to nesate tikri, apie tai pasakykite gydytojui arba vaistininkui. </w:t>
      </w:r>
    </w:p>
    <w:p w14:paraId="0599ED1A" w14:textId="77777777" w:rsidR="00230A03" w:rsidRPr="00B20ED2" w:rsidRDefault="00230A03" w:rsidP="00B20ED2">
      <w:pPr>
        <w:numPr>
          <w:ilvl w:val="12"/>
          <w:numId w:val="0"/>
        </w:numPr>
        <w:tabs>
          <w:tab w:val="left" w:pos="1296"/>
        </w:tabs>
        <w:spacing w:after="0" w:line="240" w:lineRule="auto"/>
        <w:ind w:right="-2"/>
        <w:rPr>
          <w:rFonts w:ascii="Times New Roman" w:hAnsi="Times New Roman"/>
          <w:color w:val="000000"/>
        </w:rPr>
      </w:pPr>
    </w:p>
    <w:p w14:paraId="7D29B690"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Nemaišykite Duoseptic su kitais junginiais, o ypač nenaudokite Duoseptic kartu su antiseptikais, kurių pagrindą sudaro polivinilpirolidono (PVP) ir jodo kompleksas (joduoto povidono kompleksas), nes ant besiribojančių odos sričių gali atsirasti stiprių spalvos pakitimų – nuo rudų iki violetinių.</w:t>
      </w:r>
    </w:p>
    <w:p w14:paraId="444DB463" w14:textId="77777777" w:rsidR="00230A03" w:rsidRPr="00B20ED2" w:rsidRDefault="00230A03" w:rsidP="00B20ED2">
      <w:pPr>
        <w:tabs>
          <w:tab w:val="left" w:pos="567"/>
        </w:tabs>
        <w:spacing w:before="240" w:after="0" w:line="240" w:lineRule="auto"/>
        <w:rPr>
          <w:rFonts w:ascii="Times New Roman" w:hAnsi="Times New Roman"/>
        </w:rPr>
      </w:pPr>
      <w:r w:rsidRPr="00B20ED2">
        <w:rPr>
          <w:rFonts w:ascii="Times New Roman" w:hAnsi="Times New Roman"/>
        </w:rPr>
        <w:t>Venkite kontakto su anijoninėmis paviršiaus aktyviosiomis medžiagomis, pvz., plovikliais ir valikliais. Dėl galimos sąveikos su anijoniniais junginiais, rekomenduojama kaip tirpiklį naudoti distiliuotą vandenį (arba injekcinį vandenį).</w:t>
      </w:r>
    </w:p>
    <w:p w14:paraId="740E2064"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5CFD81C8" w14:textId="77777777" w:rsidR="00230A03" w:rsidRPr="00B20ED2" w:rsidRDefault="00230A03" w:rsidP="007A4093">
      <w:pPr>
        <w:numPr>
          <w:ilvl w:val="12"/>
          <w:numId w:val="0"/>
        </w:numPr>
        <w:tabs>
          <w:tab w:val="left" w:pos="1296"/>
        </w:tabs>
        <w:spacing w:after="0" w:line="240" w:lineRule="auto"/>
        <w:ind w:right="-2"/>
        <w:rPr>
          <w:rFonts w:ascii="Times New Roman" w:hAnsi="Times New Roman"/>
        </w:rPr>
      </w:pPr>
      <w:r w:rsidRPr="00B20ED2">
        <w:rPr>
          <w:rFonts w:ascii="Times New Roman" w:hAnsi="Times New Roman"/>
          <w:b/>
        </w:rPr>
        <w:t>Duoseptic ir maistas, gėrimai bei alkoholis</w:t>
      </w:r>
    </w:p>
    <w:p w14:paraId="0468AD67"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Duoseptic skirtas tik išoriniam naudojimui.</w:t>
      </w:r>
    </w:p>
    <w:p w14:paraId="3ED0F06E" w14:textId="77777777" w:rsidR="00230A03" w:rsidRPr="00B20ED2" w:rsidRDefault="00230A03" w:rsidP="00B20ED2">
      <w:pPr>
        <w:numPr>
          <w:ilvl w:val="12"/>
          <w:numId w:val="0"/>
        </w:numPr>
        <w:tabs>
          <w:tab w:val="left" w:pos="1290"/>
        </w:tabs>
        <w:spacing w:after="0" w:line="240" w:lineRule="auto"/>
        <w:ind w:right="-2"/>
        <w:rPr>
          <w:rFonts w:ascii="Times New Roman" w:hAnsi="Times New Roman"/>
        </w:rPr>
      </w:pPr>
    </w:p>
    <w:p w14:paraId="70A485A6" w14:textId="77777777" w:rsidR="00230A03" w:rsidRPr="00B20ED2" w:rsidRDefault="00230A03" w:rsidP="00B20ED2">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Nėštumas, žindymo laikotarpis ir vaisingumas</w:t>
      </w:r>
    </w:p>
    <w:p w14:paraId="72A81B66" w14:textId="77777777" w:rsidR="00230A03" w:rsidRPr="00B20ED2" w:rsidRDefault="00230A03" w:rsidP="00B20ED2">
      <w:pPr>
        <w:numPr>
          <w:ilvl w:val="12"/>
          <w:numId w:val="0"/>
        </w:numPr>
        <w:tabs>
          <w:tab w:val="left" w:pos="1296"/>
        </w:tabs>
        <w:spacing w:after="0" w:line="240" w:lineRule="auto"/>
        <w:rPr>
          <w:rFonts w:ascii="Times New Roman" w:hAnsi="Times New Roman"/>
        </w:rPr>
      </w:pPr>
      <w:r w:rsidRPr="00B20ED2">
        <w:rPr>
          <w:rFonts w:ascii="Times New Roman" w:hAnsi="Times New Roman"/>
        </w:rPr>
        <w:t>Jeigu esate nėščia, žindote kūdikį, manote, kad galbūt esate nėščia arba planuojate pastoti, prieš vartodama šį vaistą pasitarkite su gydytoju arba vaistininku.</w:t>
      </w:r>
    </w:p>
    <w:p w14:paraId="3630200D"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6F4A6045" w14:textId="77777777" w:rsidR="00230A03" w:rsidRPr="00B20ED2" w:rsidRDefault="00230A03" w:rsidP="00B20ED2">
      <w:pPr>
        <w:autoSpaceDE w:val="0"/>
        <w:autoSpaceDN w:val="0"/>
        <w:adjustRightInd w:val="0"/>
        <w:spacing w:after="0" w:line="240" w:lineRule="auto"/>
        <w:rPr>
          <w:rFonts w:ascii="Times New Roman" w:hAnsi="Times New Roman"/>
          <w:u w:val="single"/>
        </w:rPr>
      </w:pPr>
      <w:r w:rsidRPr="00B20ED2">
        <w:rPr>
          <w:rFonts w:ascii="Times New Roman" w:hAnsi="Times New Roman"/>
          <w:u w:val="single"/>
        </w:rPr>
        <w:t>Nėštumas</w:t>
      </w:r>
    </w:p>
    <w:p w14:paraId="135C3732"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Atsargumo sumetimais nėštumo laikotarpiu turėtumėte vengti naudoti Duoseptic. Duoseptic nenaudokite, jei to aiškiai nenurodė jūsų gydytojas.</w:t>
      </w:r>
    </w:p>
    <w:p w14:paraId="53BE4404" w14:textId="77777777" w:rsidR="00230A03" w:rsidRPr="00B20ED2" w:rsidRDefault="00230A03" w:rsidP="00646622">
      <w:pPr>
        <w:tabs>
          <w:tab w:val="left" w:pos="1296"/>
        </w:tabs>
        <w:spacing w:after="0" w:line="240" w:lineRule="auto"/>
        <w:rPr>
          <w:rFonts w:ascii="Times New Roman" w:hAnsi="Times New Roman"/>
        </w:rPr>
      </w:pPr>
    </w:p>
    <w:p w14:paraId="454438E6" w14:textId="77777777" w:rsidR="00230A03" w:rsidRPr="00B20ED2" w:rsidRDefault="00230A03" w:rsidP="007A4093">
      <w:pPr>
        <w:tabs>
          <w:tab w:val="left" w:pos="1296"/>
        </w:tabs>
        <w:spacing w:after="0" w:line="240" w:lineRule="auto"/>
        <w:rPr>
          <w:rFonts w:ascii="Times New Roman" w:hAnsi="Times New Roman"/>
          <w:u w:val="single"/>
        </w:rPr>
      </w:pPr>
      <w:r w:rsidRPr="00B20ED2">
        <w:rPr>
          <w:rFonts w:ascii="Times New Roman" w:hAnsi="Times New Roman"/>
          <w:u w:val="single"/>
        </w:rPr>
        <w:t>Žindymo laikotarpis</w:t>
      </w:r>
    </w:p>
    <w:p w14:paraId="6547BB86"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 xml:space="preserve">Atsargumo sumetimais žindymo laikotarpiu turėtumėte vengti naudoti Duoseptic. Duoseptic nenaudokite, jei to aiškiai nenurodė jūsų gydytojas. Duoseptic neturėtų būti naudojamas ant krūtimi maitinančios moters odos žindymo zonoje. </w:t>
      </w:r>
    </w:p>
    <w:p w14:paraId="0BF1FA12" w14:textId="77777777" w:rsidR="00230A03" w:rsidRPr="00B20ED2" w:rsidRDefault="00230A03" w:rsidP="00646622">
      <w:pPr>
        <w:tabs>
          <w:tab w:val="left" w:pos="1296"/>
        </w:tabs>
        <w:spacing w:after="0" w:line="240" w:lineRule="auto"/>
        <w:rPr>
          <w:rFonts w:ascii="Times New Roman" w:hAnsi="Times New Roman"/>
          <w:u w:val="single"/>
        </w:rPr>
      </w:pPr>
    </w:p>
    <w:p w14:paraId="5D1337B7" w14:textId="77777777" w:rsidR="00230A03" w:rsidRPr="00B20ED2" w:rsidRDefault="00230A03" w:rsidP="00B20ED2">
      <w:pPr>
        <w:tabs>
          <w:tab w:val="left" w:pos="567"/>
        </w:tabs>
        <w:spacing w:after="0" w:line="240" w:lineRule="auto"/>
        <w:rPr>
          <w:rFonts w:ascii="Times New Roman" w:hAnsi="Times New Roman"/>
          <w:u w:val="single"/>
        </w:rPr>
      </w:pPr>
      <w:r w:rsidRPr="00B20ED2">
        <w:rPr>
          <w:rFonts w:ascii="Times New Roman" w:hAnsi="Times New Roman"/>
          <w:u w:val="single"/>
        </w:rPr>
        <w:t>Vaisingumas</w:t>
      </w:r>
    </w:p>
    <w:p w14:paraId="454D43A4"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Duoseptic poveikis žmogaus vaisingumui neištirtas.</w:t>
      </w:r>
    </w:p>
    <w:p w14:paraId="4028D474" w14:textId="77777777" w:rsidR="00230A03" w:rsidRPr="00B20ED2" w:rsidRDefault="00230A03" w:rsidP="00646622">
      <w:pPr>
        <w:numPr>
          <w:ilvl w:val="12"/>
          <w:numId w:val="0"/>
        </w:numPr>
        <w:tabs>
          <w:tab w:val="left" w:pos="1296"/>
        </w:tabs>
        <w:spacing w:after="0" w:line="240" w:lineRule="auto"/>
        <w:ind w:right="-2"/>
        <w:outlineLvl w:val="0"/>
        <w:rPr>
          <w:rFonts w:ascii="Times New Roman" w:hAnsi="Times New Roman"/>
          <w:b/>
        </w:rPr>
      </w:pPr>
    </w:p>
    <w:p w14:paraId="796B32DD" w14:textId="77777777" w:rsidR="00230A03" w:rsidRPr="00B20ED2" w:rsidRDefault="00230A03" w:rsidP="007A4093">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Vairavimas ir mechanizmų valdymas</w:t>
      </w:r>
    </w:p>
    <w:p w14:paraId="208B487D" w14:textId="77777777" w:rsidR="00230A03" w:rsidRPr="00B20ED2" w:rsidRDefault="00230A03" w:rsidP="00B20ED2">
      <w:pPr>
        <w:tabs>
          <w:tab w:val="left" w:pos="567"/>
        </w:tabs>
        <w:spacing w:after="0" w:line="240" w:lineRule="auto"/>
        <w:rPr>
          <w:rFonts w:ascii="Times New Roman" w:hAnsi="Times New Roman"/>
          <w:i/>
        </w:rPr>
      </w:pPr>
      <w:r w:rsidRPr="00B20ED2">
        <w:rPr>
          <w:rFonts w:ascii="Times New Roman" w:hAnsi="Times New Roman"/>
        </w:rPr>
        <w:t>Duoseptic neturi įtakos gebėjimui vairuoti ar valdyti mechanizmus.</w:t>
      </w:r>
    </w:p>
    <w:p w14:paraId="1A68B529" w14:textId="77777777" w:rsidR="00230A03" w:rsidRPr="00B20ED2" w:rsidRDefault="00230A03" w:rsidP="00646622">
      <w:pPr>
        <w:numPr>
          <w:ilvl w:val="12"/>
          <w:numId w:val="0"/>
        </w:numPr>
        <w:tabs>
          <w:tab w:val="left" w:pos="1296"/>
        </w:tabs>
        <w:spacing w:after="0" w:line="240" w:lineRule="auto"/>
        <w:rPr>
          <w:rFonts w:ascii="Times New Roman" w:hAnsi="Times New Roman"/>
        </w:rPr>
      </w:pPr>
    </w:p>
    <w:p w14:paraId="3DFA9FE4" w14:textId="77777777" w:rsidR="00230A03" w:rsidRPr="00B20ED2" w:rsidRDefault="00230A03" w:rsidP="007A4093">
      <w:pPr>
        <w:numPr>
          <w:ilvl w:val="12"/>
          <w:numId w:val="0"/>
        </w:numPr>
        <w:tabs>
          <w:tab w:val="left" w:pos="1296"/>
        </w:tabs>
        <w:spacing w:after="0" w:line="240" w:lineRule="auto"/>
        <w:rPr>
          <w:rFonts w:ascii="Times New Roman" w:hAnsi="Times New Roman"/>
        </w:rPr>
      </w:pPr>
    </w:p>
    <w:p w14:paraId="52D4B7EE" w14:textId="77777777" w:rsidR="00230A03" w:rsidRPr="00B20ED2" w:rsidRDefault="00230A03" w:rsidP="00B20ED2">
      <w:pPr>
        <w:numPr>
          <w:ilvl w:val="0"/>
          <w:numId w:val="26"/>
        </w:numPr>
        <w:spacing w:after="0" w:line="240" w:lineRule="auto"/>
        <w:ind w:right="-2"/>
        <w:rPr>
          <w:rFonts w:ascii="Times New Roman" w:hAnsi="Times New Roman"/>
          <w:b/>
        </w:rPr>
      </w:pPr>
      <w:r w:rsidRPr="00B20ED2">
        <w:rPr>
          <w:rFonts w:ascii="Times New Roman" w:hAnsi="Times New Roman"/>
          <w:b/>
        </w:rPr>
        <w:t>Kaip vartoti Duoseptic</w:t>
      </w:r>
    </w:p>
    <w:p w14:paraId="45A117F4" w14:textId="77777777" w:rsidR="00230A03" w:rsidRPr="00B20ED2" w:rsidRDefault="00230A03" w:rsidP="00B20ED2">
      <w:pPr>
        <w:tabs>
          <w:tab w:val="left" w:pos="1296"/>
        </w:tabs>
        <w:spacing w:after="0" w:line="240" w:lineRule="auto"/>
        <w:ind w:left="570" w:right="-2"/>
        <w:rPr>
          <w:rFonts w:ascii="Times New Roman" w:hAnsi="Times New Roman"/>
          <w:b/>
        </w:rPr>
      </w:pPr>
    </w:p>
    <w:p w14:paraId="5020B418"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lastRenderedPageBreak/>
        <w:t>Visada vartokite šį vaistą tiksliai, kaip aprašyta šiame lapelyje arba kaip nurodė gydytojas, vaistininkas arba slaugytojas. Jeigu abejojate, kreipkitės į gydytoją, vaistininką arba slaugytoją.</w:t>
      </w:r>
    </w:p>
    <w:p w14:paraId="11A9EF5D" w14:textId="77777777" w:rsidR="00230A03" w:rsidRPr="00B20ED2" w:rsidRDefault="00230A03" w:rsidP="00B20ED2">
      <w:pPr>
        <w:tabs>
          <w:tab w:val="left" w:pos="1296"/>
        </w:tabs>
        <w:spacing w:after="0" w:line="240" w:lineRule="auto"/>
        <w:rPr>
          <w:rFonts w:ascii="Times New Roman" w:hAnsi="Times New Roman"/>
        </w:rPr>
      </w:pPr>
    </w:p>
    <w:p w14:paraId="3F5072D1" w14:textId="77777777" w:rsidR="00B565B9" w:rsidRPr="00922413" w:rsidRDefault="00B565B9" w:rsidP="00230A03">
      <w:pPr>
        <w:tabs>
          <w:tab w:val="left" w:pos="1296"/>
        </w:tabs>
        <w:spacing w:after="0" w:line="240" w:lineRule="auto"/>
        <w:rPr>
          <w:rFonts w:ascii="Times New Roman" w:eastAsia="Times New Roman" w:hAnsi="Times New Roman" w:cs="Times New Roman"/>
          <w:noProof w:val="0"/>
          <w:u w:val="single"/>
        </w:rPr>
      </w:pPr>
      <w:r w:rsidRPr="00922413">
        <w:rPr>
          <w:rFonts w:ascii="Times New Roman" w:eastAsia="Times New Roman" w:hAnsi="Times New Roman" w:cs="Times New Roman"/>
          <w:noProof w:val="0"/>
          <w:u w:val="single"/>
        </w:rPr>
        <w:t>Vartojimo metodas</w:t>
      </w:r>
    </w:p>
    <w:p w14:paraId="0C517FF7" w14:textId="77777777" w:rsidR="00B565B9" w:rsidRDefault="00B565B9" w:rsidP="00230A03">
      <w:pPr>
        <w:tabs>
          <w:tab w:val="left" w:pos="1296"/>
        </w:tabs>
        <w:spacing w:after="0" w:line="240" w:lineRule="auto"/>
        <w:rPr>
          <w:rFonts w:ascii="Times New Roman" w:eastAsia="Times New Roman" w:hAnsi="Times New Roman" w:cs="Times New Roman"/>
          <w:noProof w:val="0"/>
        </w:rPr>
      </w:pPr>
      <w:r>
        <w:rPr>
          <w:rFonts w:ascii="Times New Roman" w:eastAsia="Times New Roman" w:hAnsi="Times New Roman" w:cs="Times New Roman"/>
          <w:noProof w:val="0"/>
        </w:rPr>
        <w:t>Vartoti ant odos.</w:t>
      </w:r>
    </w:p>
    <w:p w14:paraId="2DA6D783" w14:textId="77777777" w:rsidR="00B565B9" w:rsidRDefault="00B565B9" w:rsidP="00230A03">
      <w:pPr>
        <w:tabs>
          <w:tab w:val="left" w:pos="1296"/>
        </w:tabs>
        <w:spacing w:after="0" w:line="240" w:lineRule="auto"/>
        <w:rPr>
          <w:rFonts w:ascii="Times New Roman" w:eastAsia="Times New Roman" w:hAnsi="Times New Roman" w:cs="Times New Roman"/>
          <w:noProof w:val="0"/>
        </w:rPr>
      </w:pPr>
    </w:p>
    <w:p w14:paraId="74A67994" w14:textId="77777777" w:rsidR="00230A03" w:rsidRPr="00B20ED2" w:rsidRDefault="00230A03" w:rsidP="00646622">
      <w:pPr>
        <w:tabs>
          <w:tab w:val="left" w:pos="1296"/>
        </w:tabs>
        <w:spacing w:after="0" w:line="240" w:lineRule="auto"/>
        <w:rPr>
          <w:rFonts w:ascii="Times New Roman" w:hAnsi="Times New Roman"/>
        </w:rPr>
      </w:pPr>
      <w:r w:rsidRPr="00B20ED2">
        <w:rPr>
          <w:rFonts w:ascii="Times New Roman" w:hAnsi="Times New Roman"/>
        </w:rPr>
        <w:t>Duoseptic skirtas išoriniam naudojimui ir negali būti, pvz., švirkščiamas švirkštu į giliuosius audinių sluoksnius.</w:t>
      </w:r>
    </w:p>
    <w:p w14:paraId="31931D6D" w14:textId="77777777" w:rsidR="00230A03" w:rsidRPr="00B20ED2" w:rsidRDefault="00230A03" w:rsidP="00646622">
      <w:pPr>
        <w:tabs>
          <w:tab w:val="left" w:pos="708"/>
        </w:tabs>
        <w:spacing w:after="0" w:line="240" w:lineRule="auto"/>
        <w:rPr>
          <w:rFonts w:ascii="Times New Roman" w:hAnsi="Times New Roman"/>
        </w:rPr>
      </w:pPr>
      <w:r w:rsidRPr="00B20ED2">
        <w:rPr>
          <w:rFonts w:ascii="Times New Roman" w:hAnsi="Times New Roman"/>
        </w:rPr>
        <w:t>Duoseptic skirtas naudoti ant odos ar</w:t>
      </w:r>
      <w:r w:rsidRPr="00230A03">
        <w:rPr>
          <w:rFonts w:ascii="Times New Roman" w:eastAsia="Times New Roman" w:hAnsi="Times New Roman" w:cs="Times New Roman"/>
          <w:noProof w:val="0"/>
        </w:rPr>
        <w:t xml:space="preserve"> </w:t>
      </w:r>
      <w:r w:rsidR="00B565B9">
        <w:rPr>
          <w:rFonts w:ascii="Times New Roman" w:eastAsia="Times New Roman" w:hAnsi="Times New Roman" w:cs="Times New Roman"/>
          <w:noProof w:val="0"/>
        </w:rPr>
        <w:t>mažų paviršinių</w:t>
      </w:r>
      <w:r w:rsidR="00B565B9" w:rsidRPr="00B20ED2">
        <w:rPr>
          <w:rFonts w:ascii="Times New Roman" w:hAnsi="Times New Roman"/>
        </w:rPr>
        <w:t xml:space="preserve"> </w:t>
      </w:r>
      <w:r w:rsidRPr="00B20ED2">
        <w:rPr>
          <w:rFonts w:ascii="Times New Roman" w:hAnsi="Times New Roman"/>
        </w:rPr>
        <w:t>žaizdų.</w:t>
      </w:r>
    </w:p>
    <w:p w14:paraId="73DC9F68" w14:textId="77777777" w:rsidR="00230A03" w:rsidRPr="00B20ED2" w:rsidRDefault="00230A03" w:rsidP="007A4093">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Rekomenduojama Duoseptic naudoti neskiestą.</w:t>
      </w:r>
    </w:p>
    <w:p w14:paraId="71DC5D8D"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2DFDE555"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 xml:space="preserve">Jei nenurodyta kitaip, atsargiai užpurkškite Duoseptic ant lengvai prieinamų gydomų sričių taip, kad jos visiškai sudrėktų. Kitu atveju Duoseptic galite užpurkšti ant tampono ir gydomą vietą patrinti ne mažiau kaip dviem Duoseptic supurkštais tamponais, pirma vienu, o po to – kitu, ir įsitikinkite, jog gydoma sritis yra visiškai sudrėkusi. Tinkamiausias būdas – naudojant tamponus. </w:t>
      </w:r>
    </w:p>
    <w:p w14:paraId="0053B225" w14:textId="77777777" w:rsidR="00230A03" w:rsidRPr="00B20ED2" w:rsidRDefault="00230A03" w:rsidP="00B20ED2">
      <w:pPr>
        <w:tabs>
          <w:tab w:val="left" w:pos="1296"/>
        </w:tabs>
        <w:spacing w:after="0" w:line="240" w:lineRule="auto"/>
        <w:rPr>
          <w:rFonts w:ascii="Times New Roman" w:hAnsi="Times New Roman"/>
        </w:rPr>
      </w:pPr>
    </w:p>
    <w:p w14:paraId="25E5D4C3"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Prieš aprišdami žaizdą tvarsčiu, užklijuodami ją pleistru ar apsirengdami, palaukite bent minutę ar dvi iki kol Duoseptic visiškai išdžius.</w:t>
      </w:r>
    </w:p>
    <w:p w14:paraId="7D2013D4" w14:textId="77777777" w:rsidR="00230A03" w:rsidRPr="00B20ED2" w:rsidRDefault="00230A03" w:rsidP="00B20ED2">
      <w:pPr>
        <w:tabs>
          <w:tab w:val="left" w:pos="1296"/>
        </w:tabs>
        <w:spacing w:after="0" w:line="240" w:lineRule="auto"/>
        <w:rPr>
          <w:rFonts w:ascii="Times New Roman" w:hAnsi="Times New Roman"/>
        </w:rPr>
      </w:pPr>
    </w:p>
    <w:p w14:paraId="52A5B62F"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Jei </w:t>
      </w:r>
      <w:r w:rsidR="00B565B9">
        <w:rPr>
          <w:rFonts w:ascii="Times New Roman" w:eastAsia="Times New Roman" w:hAnsi="Times New Roman" w:cs="Times New Roman"/>
          <w:noProof w:val="0"/>
        </w:rPr>
        <w:t>vais</w:t>
      </w:r>
      <w:r w:rsidRPr="00230A03">
        <w:rPr>
          <w:rFonts w:ascii="Times New Roman" w:eastAsia="Times New Roman" w:hAnsi="Times New Roman" w:cs="Times New Roman"/>
          <w:noProof w:val="0"/>
        </w:rPr>
        <w:t>tas</w:t>
      </w:r>
      <w:r w:rsidRPr="00B20ED2">
        <w:rPr>
          <w:rFonts w:ascii="Times New Roman" w:hAnsi="Times New Roman"/>
        </w:rPr>
        <w:t xml:space="preserve"> naudojamas laikinam ribotam pagalbiniam antiseptiniam grybelinės infekcijos srityse tarp rankų ar kojų pirštų gydymui, jis ant pažeistų vietų turi būti purškiamas ryte ir vakare. </w:t>
      </w:r>
    </w:p>
    <w:p w14:paraId="3A4B00D1" w14:textId="77777777" w:rsidR="00230A03" w:rsidRPr="00B20ED2" w:rsidRDefault="00230A03" w:rsidP="00646622">
      <w:pPr>
        <w:tabs>
          <w:tab w:val="left" w:pos="1296"/>
        </w:tabs>
        <w:spacing w:after="0" w:line="240" w:lineRule="auto"/>
        <w:rPr>
          <w:rFonts w:ascii="Times New Roman" w:hAnsi="Times New Roman"/>
        </w:rPr>
      </w:pPr>
    </w:p>
    <w:p w14:paraId="6A6B204C" w14:textId="77777777" w:rsidR="00230A03" w:rsidRPr="00B20ED2" w:rsidRDefault="00230A03" w:rsidP="007A4093">
      <w:pPr>
        <w:tabs>
          <w:tab w:val="left" w:pos="1296"/>
        </w:tabs>
        <w:spacing w:after="0" w:line="240" w:lineRule="auto"/>
        <w:rPr>
          <w:rFonts w:ascii="Times New Roman" w:hAnsi="Times New Roman"/>
        </w:rPr>
      </w:pPr>
      <w:r w:rsidRPr="00B20ED2">
        <w:rPr>
          <w:rFonts w:ascii="Times New Roman" w:hAnsi="Times New Roman"/>
        </w:rPr>
        <w:t>Norėdami pasiekti geriausių rezultatų, tiksliai laikykitės visų šių nurodymų.</w:t>
      </w:r>
    </w:p>
    <w:p w14:paraId="2AC303AA" w14:textId="77777777" w:rsidR="00230A03" w:rsidRPr="00B20ED2" w:rsidRDefault="00230A03" w:rsidP="00B20ED2">
      <w:pPr>
        <w:tabs>
          <w:tab w:val="left" w:pos="1296"/>
        </w:tabs>
        <w:spacing w:after="0" w:line="240" w:lineRule="auto"/>
        <w:rPr>
          <w:rFonts w:ascii="Times New Roman" w:hAnsi="Times New Roman"/>
        </w:rPr>
      </w:pPr>
    </w:p>
    <w:p w14:paraId="1670547F" w14:textId="77777777" w:rsidR="00230A03" w:rsidRPr="00B20ED2" w:rsidRDefault="00230A03" w:rsidP="00B20ED2">
      <w:pPr>
        <w:tabs>
          <w:tab w:val="left" w:pos="1296"/>
        </w:tabs>
        <w:spacing w:after="0" w:line="240" w:lineRule="auto"/>
        <w:rPr>
          <w:rFonts w:ascii="Times New Roman" w:hAnsi="Times New Roman"/>
          <w:color w:val="000000"/>
          <w:shd w:val="clear" w:color="auto" w:fill="FFFFFF"/>
        </w:rPr>
      </w:pPr>
      <w:r w:rsidRPr="00B20ED2">
        <w:rPr>
          <w:rFonts w:ascii="Times New Roman" w:hAnsi="Times New Roman"/>
          <w:color w:val="000000"/>
          <w:shd w:val="clear" w:color="auto" w:fill="FFFFFF"/>
        </w:rPr>
        <w:t xml:space="preserve">Nepasikonsultavę su gydytoju nenaudokite </w:t>
      </w:r>
      <w:r w:rsidRPr="00B20ED2">
        <w:rPr>
          <w:rFonts w:ascii="Times New Roman" w:hAnsi="Times New Roman"/>
        </w:rPr>
        <w:t>Duoseptic ilgiau kaip 2 savaites</w:t>
      </w:r>
      <w:r w:rsidRPr="00B20ED2">
        <w:rPr>
          <w:rFonts w:ascii="Times New Roman" w:hAnsi="Times New Roman"/>
          <w:color w:val="000000"/>
          <w:shd w:val="clear" w:color="auto" w:fill="FFFFFF"/>
        </w:rPr>
        <w:t>.</w:t>
      </w:r>
    </w:p>
    <w:p w14:paraId="6E664767"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64CE2E41" w14:textId="77777777" w:rsidR="00230A03" w:rsidRPr="00B20ED2" w:rsidRDefault="00230A03" w:rsidP="00B20ED2">
      <w:pPr>
        <w:tabs>
          <w:tab w:val="left" w:pos="567"/>
        </w:tabs>
        <w:autoSpaceDE w:val="0"/>
        <w:autoSpaceDN w:val="0"/>
        <w:adjustRightInd w:val="0"/>
        <w:spacing w:after="0" w:line="240" w:lineRule="auto"/>
        <w:rPr>
          <w:rFonts w:ascii="Times New Roman" w:hAnsi="Times New Roman"/>
          <w:b/>
        </w:rPr>
      </w:pPr>
      <w:r w:rsidRPr="00B20ED2">
        <w:rPr>
          <w:rFonts w:ascii="Times New Roman" w:hAnsi="Times New Roman"/>
          <w:b/>
        </w:rPr>
        <w:t>Vartojimas vaikams</w:t>
      </w:r>
      <w:r w:rsidR="00EF6E77">
        <w:rPr>
          <w:rFonts w:ascii="Times New Roman" w:hAnsi="Times New Roman"/>
          <w:b/>
        </w:rPr>
        <w:t xml:space="preserve"> ir paaugliams</w:t>
      </w:r>
    </w:p>
    <w:p w14:paraId="54D16CEC" w14:textId="77777777" w:rsidR="00230A03" w:rsidRPr="00B20ED2" w:rsidRDefault="00230A03" w:rsidP="00B20ED2">
      <w:pPr>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Duoseptic dozavimas suaugusie</w:t>
      </w:r>
      <w:r w:rsidR="005D5B10">
        <w:rPr>
          <w:rFonts w:ascii="Times New Roman" w:hAnsi="Times New Roman"/>
        </w:rPr>
        <w:t>sie</w:t>
      </w:r>
      <w:r w:rsidRPr="00B20ED2">
        <w:rPr>
          <w:rFonts w:ascii="Times New Roman" w:hAnsi="Times New Roman"/>
        </w:rPr>
        <w:t>ms ir vaikams nesiskiria.</w:t>
      </w:r>
    </w:p>
    <w:p w14:paraId="014C7680" w14:textId="77777777" w:rsidR="00230A03" w:rsidRPr="00B20ED2" w:rsidRDefault="00230A03" w:rsidP="00B20ED2">
      <w:pPr>
        <w:tabs>
          <w:tab w:val="left" w:pos="567"/>
        </w:tabs>
        <w:autoSpaceDE w:val="0"/>
        <w:autoSpaceDN w:val="0"/>
        <w:adjustRightInd w:val="0"/>
        <w:spacing w:after="0" w:line="240" w:lineRule="auto"/>
        <w:rPr>
          <w:rFonts w:ascii="Times New Roman" w:hAnsi="Times New Roman"/>
          <w:b/>
        </w:rPr>
      </w:pPr>
    </w:p>
    <w:p w14:paraId="6D6ABB07" w14:textId="77777777" w:rsidR="00230A03" w:rsidRPr="00B20ED2" w:rsidRDefault="00EF6E77" w:rsidP="00646622">
      <w:pPr>
        <w:numPr>
          <w:ilvl w:val="12"/>
          <w:numId w:val="0"/>
        </w:numPr>
        <w:tabs>
          <w:tab w:val="left" w:pos="1296"/>
        </w:tabs>
        <w:spacing w:after="0" w:line="240" w:lineRule="auto"/>
        <w:ind w:right="-2"/>
        <w:outlineLvl w:val="0"/>
        <w:rPr>
          <w:rFonts w:ascii="Times New Roman" w:hAnsi="Times New Roman"/>
          <w:b/>
        </w:rPr>
      </w:pPr>
      <w:r>
        <w:rPr>
          <w:rFonts w:ascii="Times New Roman" w:hAnsi="Times New Roman"/>
          <w:b/>
        </w:rPr>
        <w:t>Ką daryti pavartojus per didelę Duoseptic dozę</w:t>
      </w:r>
    </w:p>
    <w:p w14:paraId="3295F408" w14:textId="77777777" w:rsidR="00230A03" w:rsidRPr="00B20ED2" w:rsidRDefault="00230A03" w:rsidP="007A4093">
      <w:pPr>
        <w:tabs>
          <w:tab w:val="left" w:pos="1296"/>
        </w:tabs>
        <w:spacing w:after="0" w:line="240" w:lineRule="auto"/>
        <w:rPr>
          <w:rFonts w:ascii="Times New Roman" w:hAnsi="Times New Roman"/>
          <w:color w:val="222222"/>
        </w:rPr>
      </w:pPr>
      <w:r w:rsidRPr="00B20ED2">
        <w:rPr>
          <w:rFonts w:ascii="Times New Roman" w:hAnsi="Times New Roman"/>
        </w:rPr>
        <w:t>Duoseptic</w:t>
      </w:r>
      <w:r w:rsidRPr="00B20ED2">
        <w:rPr>
          <w:rFonts w:ascii="Times New Roman" w:hAnsi="Times New Roman"/>
          <w:color w:val="222222"/>
        </w:rPr>
        <w:t xml:space="preserve"> perdozavimas, naudojant jį vietiškai, menkai tikėtinas. Jei kyla abejonių, </w:t>
      </w:r>
      <w:r w:rsidRPr="00B20ED2">
        <w:rPr>
          <w:rFonts w:ascii="Times New Roman" w:hAnsi="Times New Roman"/>
        </w:rPr>
        <w:t>kreipkitės į savo gydytoją, vaistininką arba slaugytoją</w:t>
      </w:r>
      <w:r w:rsidRPr="00B20ED2">
        <w:rPr>
          <w:rFonts w:ascii="Times New Roman" w:hAnsi="Times New Roman"/>
          <w:color w:val="222222"/>
        </w:rPr>
        <w:t>.</w:t>
      </w:r>
    </w:p>
    <w:p w14:paraId="3DBF98EB" w14:textId="77777777" w:rsidR="00230A03" w:rsidRPr="00B20ED2" w:rsidRDefault="00230A03" w:rsidP="00B20ED2">
      <w:pPr>
        <w:tabs>
          <w:tab w:val="left" w:pos="1296"/>
        </w:tabs>
        <w:spacing w:after="0" w:line="240" w:lineRule="auto"/>
        <w:rPr>
          <w:rFonts w:ascii="Times New Roman" w:hAnsi="Times New Roman"/>
          <w:color w:val="222222"/>
        </w:rPr>
      </w:pPr>
    </w:p>
    <w:p w14:paraId="7A5A4A2E" w14:textId="77777777" w:rsidR="00230A03" w:rsidRPr="00B20ED2" w:rsidRDefault="00230A03" w:rsidP="00B20ED2">
      <w:pPr>
        <w:tabs>
          <w:tab w:val="left" w:pos="1296"/>
        </w:tabs>
        <w:spacing w:after="0" w:line="240" w:lineRule="auto"/>
        <w:rPr>
          <w:rFonts w:ascii="Times New Roman" w:hAnsi="Times New Roman"/>
          <w:color w:val="222222"/>
        </w:rPr>
      </w:pPr>
      <w:r w:rsidRPr="00B20ED2">
        <w:rPr>
          <w:rFonts w:ascii="Times New Roman" w:hAnsi="Times New Roman"/>
          <w:color w:val="222222"/>
        </w:rPr>
        <w:t xml:space="preserve">Jei nurijote </w:t>
      </w:r>
      <w:r w:rsidRPr="00B20ED2">
        <w:rPr>
          <w:rFonts w:ascii="Times New Roman" w:hAnsi="Times New Roman"/>
        </w:rPr>
        <w:t>Duoseptic</w:t>
      </w:r>
      <w:r w:rsidRPr="00B20ED2">
        <w:rPr>
          <w:rFonts w:ascii="Times New Roman" w:hAnsi="Times New Roman"/>
          <w:color w:val="222222"/>
        </w:rPr>
        <w:t>, nedelsdami susisiekite su gydytoju.</w:t>
      </w:r>
    </w:p>
    <w:p w14:paraId="74DCCC9B" w14:textId="77777777" w:rsidR="00230A03" w:rsidRPr="00B20ED2" w:rsidRDefault="00230A03" w:rsidP="00B20ED2">
      <w:pPr>
        <w:numPr>
          <w:ilvl w:val="12"/>
          <w:numId w:val="0"/>
        </w:numPr>
        <w:tabs>
          <w:tab w:val="left" w:pos="1296"/>
        </w:tabs>
        <w:spacing w:after="0" w:line="240" w:lineRule="auto"/>
        <w:rPr>
          <w:rFonts w:ascii="Times New Roman" w:hAnsi="Times New Roman"/>
        </w:rPr>
      </w:pPr>
    </w:p>
    <w:p w14:paraId="55A246ED" w14:textId="77777777" w:rsidR="00230A03" w:rsidRPr="00B20ED2" w:rsidRDefault="00230A03" w:rsidP="00B20ED2">
      <w:pPr>
        <w:numPr>
          <w:ilvl w:val="12"/>
          <w:numId w:val="0"/>
        </w:numPr>
        <w:tabs>
          <w:tab w:val="left" w:pos="1296"/>
        </w:tabs>
        <w:spacing w:after="0" w:line="240" w:lineRule="auto"/>
        <w:ind w:right="-2"/>
        <w:outlineLvl w:val="0"/>
        <w:rPr>
          <w:rFonts w:ascii="Times New Roman" w:hAnsi="Times New Roman"/>
        </w:rPr>
      </w:pPr>
      <w:r w:rsidRPr="00B20ED2">
        <w:rPr>
          <w:rFonts w:ascii="Times New Roman" w:hAnsi="Times New Roman"/>
          <w:b/>
        </w:rPr>
        <w:t>Pamiršus pavartoti Duoseptic</w:t>
      </w:r>
    </w:p>
    <w:p w14:paraId="4D87CC3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Negalima vartoti dvigubos dozės norint kompensuoti praleistą dozę.</w:t>
      </w:r>
    </w:p>
    <w:p w14:paraId="6DB30757"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082D83E1" w14:textId="77777777" w:rsidR="00230A03" w:rsidRPr="00B20ED2" w:rsidRDefault="00230A03" w:rsidP="00B20ED2">
      <w:pPr>
        <w:numPr>
          <w:ilvl w:val="12"/>
          <w:numId w:val="0"/>
        </w:numPr>
        <w:tabs>
          <w:tab w:val="left" w:pos="1296"/>
        </w:tabs>
        <w:spacing w:after="0" w:line="240" w:lineRule="auto"/>
        <w:ind w:right="-2"/>
        <w:outlineLvl w:val="0"/>
        <w:rPr>
          <w:rFonts w:ascii="Times New Roman" w:hAnsi="Times New Roman"/>
          <w:b/>
        </w:rPr>
      </w:pPr>
      <w:r w:rsidRPr="00B20ED2">
        <w:rPr>
          <w:rFonts w:ascii="Times New Roman" w:hAnsi="Times New Roman"/>
          <w:b/>
        </w:rPr>
        <w:t>Nustojus naudoti Duoseptic</w:t>
      </w:r>
    </w:p>
    <w:p w14:paraId="5528F82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 xml:space="preserve">Jei kyla kitų klausimų dėl šio </w:t>
      </w:r>
      <w:r w:rsidRPr="00230A03">
        <w:rPr>
          <w:rFonts w:ascii="Times New Roman" w:eastAsia="Times New Roman" w:hAnsi="Times New Roman" w:cs="Times New Roman"/>
          <w:noProof w:val="0"/>
        </w:rPr>
        <w:t>vaisto</w:t>
      </w:r>
      <w:r w:rsidRPr="00B20ED2">
        <w:rPr>
          <w:rFonts w:ascii="Times New Roman" w:hAnsi="Times New Roman"/>
        </w:rPr>
        <w:t xml:space="preserve"> naudojimo, kreipkitės į savo gydytoją, vaistininką arba slaugytoją.</w:t>
      </w:r>
    </w:p>
    <w:p w14:paraId="1FC59AF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7AD777B5"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37184381" w14:textId="77777777" w:rsidR="00230A03" w:rsidRPr="00B20ED2" w:rsidRDefault="00230A03" w:rsidP="00B20ED2">
      <w:pPr>
        <w:numPr>
          <w:ilvl w:val="12"/>
          <w:numId w:val="0"/>
        </w:numPr>
        <w:tabs>
          <w:tab w:val="left" w:pos="1296"/>
        </w:tabs>
        <w:spacing w:after="0" w:line="240" w:lineRule="auto"/>
        <w:ind w:left="567" w:right="-2" w:hanging="567"/>
        <w:rPr>
          <w:rFonts w:ascii="Times New Roman" w:hAnsi="Times New Roman"/>
        </w:rPr>
      </w:pPr>
      <w:r w:rsidRPr="00B20ED2">
        <w:rPr>
          <w:rFonts w:ascii="Times New Roman" w:hAnsi="Times New Roman"/>
          <w:b/>
        </w:rPr>
        <w:t>4.</w:t>
      </w:r>
      <w:r w:rsidRPr="00B20ED2">
        <w:rPr>
          <w:rFonts w:ascii="Times New Roman" w:hAnsi="Times New Roman"/>
          <w:b/>
        </w:rPr>
        <w:tab/>
        <w:t>Galimas šalutinis poveikis</w:t>
      </w:r>
    </w:p>
    <w:p w14:paraId="38E2834E"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64D42033" w14:textId="77777777" w:rsidR="00230A03" w:rsidRPr="00B20ED2" w:rsidRDefault="00230A03" w:rsidP="007A4093">
      <w:pPr>
        <w:numPr>
          <w:ilvl w:val="12"/>
          <w:numId w:val="0"/>
        </w:numPr>
        <w:tabs>
          <w:tab w:val="left" w:pos="1296"/>
        </w:tabs>
        <w:spacing w:after="0" w:line="240" w:lineRule="auto"/>
        <w:ind w:right="-29"/>
        <w:rPr>
          <w:rFonts w:ascii="Times New Roman" w:hAnsi="Times New Roman"/>
        </w:rPr>
      </w:pPr>
      <w:r w:rsidRPr="00B20ED2">
        <w:rPr>
          <w:rFonts w:ascii="Times New Roman" w:hAnsi="Times New Roman"/>
        </w:rPr>
        <w:t>Šis vaistas, kaip ir visi kiti, gali sukelti šalutinį poveikį, nors jis pasireiškia ne visiems žmonėms.</w:t>
      </w:r>
    </w:p>
    <w:p w14:paraId="38E42EB4" w14:textId="77777777" w:rsidR="00230A03" w:rsidRPr="00B20ED2" w:rsidRDefault="00230A03" w:rsidP="00B20ED2">
      <w:pPr>
        <w:numPr>
          <w:ilvl w:val="12"/>
          <w:numId w:val="0"/>
        </w:numPr>
        <w:tabs>
          <w:tab w:val="left" w:pos="1296"/>
        </w:tabs>
        <w:spacing w:after="0" w:line="240" w:lineRule="auto"/>
        <w:ind w:right="-29"/>
        <w:rPr>
          <w:rFonts w:ascii="Times New Roman" w:hAnsi="Times New Roman"/>
        </w:rPr>
      </w:pPr>
    </w:p>
    <w:p w14:paraId="24E071A1" w14:textId="77777777" w:rsidR="00230A03" w:rsidRPr="00B20ED2" w:rsidRDefault="00230A03" w:rsidP="00B20ED2">
      <w:pPr>
        <w:tabs>
          <w:tab w:val="left" w:pos="567"/>
        </w:tabs>
        <w:autoSpaceDE w:val="0"/>
        <w:autoSpaceDN w:val="0"/>
        <w:adjustRightInd w:val="0"/>
        <w:spacing w:after="0" w:line="240" w:lineRule="auto"/>
        <w:rPr>
          <w:rFonts w:ascii="Times New Roman" w:hAnsi="Times New Roman"/>
          <w:b/>
        </w:rPr>
      </w:pPr>
      <w:r w:rsidRPr="00B20ED2">
        <w:rPr>
          <w:rFonts w:ascii="Times New Roman" w:hAnsi="Times New Roman"/>
        </w:rPr>
        <w:t xml:space="preserve">Vartojant </w:t>
      </w:r>
      <w:r w:rsidR="00B565B9">
        <w:rPr>
          <w:rFonts w:ascii="Times New Roman" w:eastAsia="Times New Roman" w:hAnsi="Times New Roman" w:cs="Times New Roman"/>
          <w:noProof w:val="0"/>
        </w:rPr>
        <w:t>vais</w:t>
      </w:r>
      <w:r w:rsidRPr="00230A03">
        <w:rPr>
          <w:rFonts w:ascii="Times New Roman" w:eastAsia="Times New Roman" w:hAnsi="Times New Roman" w:cs="Times New Roman"/>
          <w:noProof w:val="0"/>
        </w:rPr>
        <w:t>tus</w:t>
      </w:r>
      <w:r w:rsidRPr="00B20ED2">
        <w:rPr>
          <w:rFonts w:ascii="Times New Roman" w:hAnsi="Times New Roman"/>
        </w:rPr>
        <w:t>, kurių sudėtyje yra oktenidino dihidrochlorido ir fenoksietanolio, buvo pastebėtas toliau nurodytas šalutinis poveikis.</w:t>
      </w:r>
    </w:p>
    <w:p w14:paraId="5173F6D8" w14:textId="77777777" w:rsidR="00230A03" w:rsidRPr="00B20ED2" w:rsidRDefault="00230A03" w:rsidP="00646622">
      <w:pPr>
        <w:numPr>
          <w:ilvl w:val="12"/>
          <w:numId w:val="0"/>
        </w:numPr>
        <w:tabs>
          <w:tab w:val="left" w:pos="1296"/>
        </w:tabs>
        <w:spacing w:after="0" w:line="240" w:lineRule="auto"/>
        <w:ind w:right="-29"/>
        <w:rPr>
          <w:rFonts w:ascii="Times New Roman" w:hAnsi="Times New Roman"/>
        </w:rPr>
      </w:pPr>
    </w:p>
    <w:p w14:paraId="68D18FA3" w14:textId="77777777" w:rsidR="00230A03" w:rsidRPr="00B20ED2" w:rsidRDefault="003F35B1" w:rsidP="00B20ED2">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Reti šalutinio poveikio reiškiniai (gali pasireikšti rečiau kaip 1 iš 1 000 asmenų):</w:t>
      </w:r>
    </w:p>
    <w:p w14:paraId="4A8051E1"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Deginimo jausmas, paraudimas, niežėjimas, šilumos pojūtis.</w:t>
      </w:r>
    </w:p>
    <w:p w14:paraId="37D213A2"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p>
    <w:p w14:paraId="1148011A" w14:textId="77777777" w:rsidR="00230A03" w:rsidRPr="00B20ED2" w:rsidRDefault="003F35B1" w:rsidP="00B20ED2">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Labai reti šalutinio poveikio reiškiniai (gali pasireikšti rečiau kaip 1 iš 10 000 asmenų)</w:t>
      </w:r>
      <w:r w:rsidR="00230A03" w:rsidRPr="00B20ED2">
        <w:rPr>
          <w:rFonts w:ascii="Times New Roman" w:hAnsi="Times New Roman"/>
          <w:b/>
        </w:rPr>
        <w:t>:</w:t>
      </w:r>
    </w:p>
    <w:p w14:paraId="125EEE5B"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 xml:space="preserve">Kontaktinės alerginės reakcijos, pvz., laikinas paraudimas toje vietoje, ant kurios buvo užpurkšta </w:t>
      </w:r>
      <w:r w:rsidR="00B565B9">
        <w:rPr>
          <w:rFonts w:ascii="Times New Roman" w:eastAsia="Times New Roman" w:hAnsi="Times New Roman" w:cs="Times New Roman"/>
          <w:noProof w:val="0"/>
        </w:rPr>
        <w:t>vais</w:t>
      </w:r>
      <w:r w:rsidRPr="00230A03">
        <w:rPr>
          <w:rFonts w:ascii="Times New Roman" w:eastAsia="Times New Roman" w:hAnsi="Times New Roman" w:cs="Times New Roman"/>
          <w:noProof w:val="0"/>
        </w:rPr>
        <w:t>to</w:t>
      </w:r>
      <w:r w:rsidRPr="00B20ED2">
        <w:rPr>
          <w:rFonts w:ascii="Times New Roman" w:hAnsi="Times New Roman"/>
        </w:rPr>
        <w:t>.</w:t>
      </w:r>
    </w:p>
    <w:p w14:paraId="5EEADD77"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p>
    <w:p w14:paraId="733F1836" w14:textId="77777777" w:rsidR="00230A03" w:rsidRPr="00B20ED2" w:rsidRDefault="003F35B1" w:rsidP="00B20ED2">
      <w:pPr>
        <w:widowControl w:val="0"/>
        <w:tabs>
          <w:tab w:val="left" w:pos="567"/>
        </w:tabs>
        <w:autoSpaceDE w:val="0"/>
        <w:autoSpaceDN w:val="0"/>
        <w:adjustRightInd w:val="0"/>
        <w:spacing w:after="0" w:line="240" w:lineRule="auto"/>
        <w:rPr>
          <w:rFonts w:ascii="Times New Roman" w:hAnsi="Times New Roman"/>
          <w:b/>
        </w:rPr>
      </w:pPr>
      <w:r w:rsidRPr="003F35B1">
        <w:rPr>
          <w:rFonts w:ascii="Times New Roman" w:hAnsi="Times New Roman" w:cs="Times New Roman"/>
          <w:b/>
          <w:bCs/>
          <w:snapToGrid w:val="0"/>
        </w:rPr>
        <w:t xml:space="preserve">Šalutinio poveikio reiškiniai, kurių dažnis nežinomas (negali būti apskaičiuotas pagal turimus </w:t>
      </w:r>
      <w:r w:rsidRPr="003F35B1">
        <w:rPr>
          <w:rFonts w:ascii="Times New Roman" w:hAnsi="Times New Roman" w:cs="Times New Roman"/>
          <w:b/>
          <w:bCs/>
          <w:snapToGrid w:val="0"/>
        </w:rPr>
        <w:lastRenderedPageBreak/>
        <w:t>duomenis)</w:t>
      </w:r>
      <w:r w:rsidR="00230A03" w:rsidRPr="00B20ED2">
        <w:rPr>
          <w:rFonts w:ascii="Times New Roman" w:hAnsi="Times New Roman"/>
          <w:b/>
        </w:rPr>
        <w:t>:</w:t>
      </w:r>
    </w:p>
    <w:p w14:paraId="5690C4BB" w14:textId="77777777" w:rsidR="00230A03" w:rsidRPr="00B20ED2" w:rsidRDefault="00230A03" w:rsidP="00B20ED2">
      <w:pPr>
        <w:widowControl w:val="0"/>
        <w:tabs>
          <w:tab w:val="left" w:pos="567"/>
        </w:tabs>
        <w:autoSpaceDE w:val="0"/>
        <w:autoSpaceDN w:val="0"/>
        <w:adjustRightInd w:val="0"/>
        <w:spacing w:after="0" w:line="240" w:lineRule="auto"/>
        <w:rPr>
          <w:rFonts w:ascii="Times New Roman" w:hAnsi="Times New Roman"/>
        </w:rPr>
      </w:pPr>
      <w:r w:rsidRPr="00B20ED2">
        <w:rPr>
          <w:rFonts w:ascii="Times New Roman" w:hAnsi="Times New Roman"/>
        </w:rPr>
        <w:t>Po gilių žaizdų praplovimo švirkštu buvo pranešta apie nuolatinę edemą, eritemą, taip pat audinių nekrozę; kai kuriais atvejais buvo reikalinga chirurginė intervencija (žr. 2 skyrių).</w:t>
      </w:r>
    </w:p>
    <w:p w14:paraId="0AD8102E"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1DF16AD0" w14:textId="77777777" w:rsidR="00230A03" w:rsidRPr="00B20ED2" w:rsidRDefault="00230A03" w:rsidP="00B20ED2">
      <w:pPr>
        <w:numPr>
          <w:ilvl w:val="12"/>
          <w:numId w:val="0"/>
        </w:numPr>
        <w:tabs>
          <w:tab w:val="left" w:pos="567"/>
        </w:tabs>
        <w:spacing w:after="0" w:line="240" w:lineRule="auto"/>
        <w:outlineLvl w:val="0"/>
        <w:rPr>
          <w:rFonts w:ascii="Times New Roman" w:hAnsi="Times New Roman"/>
          <w:b/>
        </w:rPr>
      </w:pPr>
      <w:r w:rsidRPr="00B20ED2">
        <w:rPr>
          <w:rFonts w:ascii="Times New Roman" w:hAnsi="Times New Roman"/>
          <w:b/>
        </w:rPr>
        <w:t>Pranešimas apie šalutinį poveikį</w:t>
      </w:r>
    </w:p>
    <w:p w14:paraId="519B6695" w14:textId="161ED766" w:rsidR="00230A03" w:rsidRPr="005B0E57" w:rsidRDefault="00230A03" w:rsidP="001052EE">
      <w:pPr>
        <w:tabs>
          <w:tab w:val="left" w:pos="567"/>
        </w:tabs>
        <w:spacing w:line="260" w:lineRule="exact"/>
        <w:ind w:right="-1"/>
        <w:rPr>
          <w:rFonts w:ascii="Times New Roman" w:hAnsi="Times New Roman" w:cs="Times New Roman"/>
        </w:rPr>
      </w:pPr>
      <w:r w:rsidRPr="005B0E57">
        <w:rPr>
          <w:rFonts w:ascii="Times New Roman" w:hAnsi="Times New Roman" w:cs="Times New Roman"/>
        </w:rPr>
        <w:t xml:space="preserve">Jeigu pasireiškė šalutinis poveikis, įskaitant šiame lapelyje nenurodytą, pasakykite gydytojui, vaistininkui arba slaugytojui. </w:t>
      </w:r>
      <w:r w:rsidR="005B0E57" w:rsidRPr="005B0E57">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5B0E57" w:rsidRPr="005B0E57">
        <w:rPr>
          <w:rFonts w:ascii="Times New Roman" w:hAnsi="Times New Roman" w:cs="Times New Roman"/>
          <w:color w:val="0000EE"/>
          <w:u w:val="single"/>
          <w:lang w:eastAsia="lt-LT"/>
        </w:rPr>
        <w:t>https://vvkt.lrv.lt/lt/</w:t>
      </w:r>
      <w:r w:rsidR="005B0E57" w:rsidRPr="005B0E57">
        <w:rPr>
          <w:rFonts w:ascii="Times New Roman" w:hAnsi="Times New Roman" w:cs="Times New Roman"/>
          <w:lang w:eastAsia="lt-LT"/>
        </w:rPr>
        <w:t xml:space="preserve"> nurodytais būdais arba paskambinti nemokamu telefonu +370 800 73 568.</w:t>
      </w:r>
      <w:r w:rsidR="003F35B1" w:rsidRPr="005B0E57">
        <w:rPr>
          <w:rFonts w:ascii="Times New Roman" w:hAnsi="Times New Roman" w:cs="Times New Roman"/>
          <w:snapToGrid w:val="0"/>
        </w:rPr>
        <w:t>.</w:t>
      </w:r>
      <w:r w:rsidRPr="005B0E57">
        <w:rPr>
          <w:rFonts w:ascii="Times New Roman" w:hAnsi="Times New Roman" w:cs="Times New Roman"/>
        </w:rPr>
        <w:t>Pranešdami apie šalutinį poveikį galite mums padėti gauti daugiau informacijos apie šio vaisto saugumą.</w:t>
      </w:r>
    </w:p>
    <w:p w14:paraId="51BB44B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1848BBA3"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39531FCD" w14:textId="77777777" w:rsidR="00230A03" w:rsidRPr="00B20ED2" w:rsidRDefault="00230A03" w:rsidP="00B20ED2">
      <w:pPr>
        <w:numPr>
          <w:ilvl w:val="12"/>
          <w:numId w:val="0"/>
        </w:numPr>
        <w:tabs>
          <w:tab w:val="left" w:pos="1296"/>
        </w:tabs>
        <w:spacing w:after="0" w:line="240" w:lineRule="auto"/>
        <w:ind w:left="567" w:right="-2" w:hanging="567"/>
        <w:rPr>
          <w:rFonts w:ascii="Times New Roman" w:hAnsi="Times New Roman"/>
        </w:rPr>
      </w:pPr>
      <w:r w:rsidRPr="00B20ED2">
        <w:rPr>
          <w:rFonts w:ascii="Times New Roman" w:hAnsi="Times New Roman"/>
          <w:b/>
        </w:rPr>
        <w:t>5.</w:t>
      </w:r>
      <w:r w:rsidRPr="00B20ED2">
        <w:rPr>
          <w:rFonts w:ascii="Times New Roman" w:hAnsi="Times New Roman"/>
          <w:b/>
        </w:rPr>
        <w:tab/>
        <w:t>Kaip laikyti Duoseptic</w:t>
      </w:r>
    </w:p>
    <w:p w14:paraId="44F7CF2B"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71D37A56" w14:textId="77777777" w:rsidR="00230A03" w:rsidRPr="00B20ED2" w:rsidRDefault="00230A03" w:rsidP="007A4093">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Šį vaistą laikykite vaikams nepastebimoje ir nepasiekiamoje vietoje.</w:t>
      </w:r>
    </w:p>
    <w:p w14:paraId="59092DA7"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5029359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Ant dėžutės po „Tinka iki“ nurodytam tinkamumo laikui pasibaigus, šio vaisto vartoti negalima. Vaistas tinkamas vartoti iki paskutinės nurodyto mėnesio dienos.</w:t>
      </w:r>
    </w:p>
    <w:p w14:paraId="57FA889F" w14:textId="77777777" w:rsidR="00230A03" w:rsidRPr="00B20ED2" w:rsidRDefault="00230A03" w:rsidP="00B20ED2">
      <w:pPr>
        <w:tabs>
          <w:tab w:val="left" w:pos="567"/>
        </w:tabs>
        <w:spacing w:after="0" w:line="240" w:lineRule="auto"/>
        <w:ind w:left="567" w:hanging="567"/>
        <w:outlineLvl w:val="0"/>
        <w:rPr>
          <w:rFonts w:ascii="Times New Roman" w:hAnsi="Times New Roman"/>
        </w:rPr>
      </w:pPr>
    </w:p>
    <w:p w14:paraId="41582BA1" w14:textId="77777777" w:rsidR="00230A03" w:rsidRPr="00B20ED2" w:rsidRDefault="00230A03" w:rsidP="00B20ED2">
      <w:pPr>
        <w:tabs>
          <w:tab w:val="left" w:pos="567"/>
        </w:tabs>
        <w:spacing w:after="0" w:line="240" w:lineRule="auto"/>
        <w:ind w:left="567" w:hanging="567"/>
        <w:outlineLvl w:val="0"/>
        <w:rPr>
          <w:rFonts w:ascii="Times New Roman" w:hAnsi="Times New Roman"/>
        </w:rPr>
      </w:pPr>
      <w:r w:rsidRPr="00B20ED2">
        <w:rPr>
          <w:rFonts w:ascii="Times New Roman" w:hAnsi="Times New Roman"/>
        </w:rPr>
        <w:t>Šiam vaistui specialių laikymo sąlygų nereikia.</w:t>
      </w:r>
    </w:p>
    <w:p w14:paraId="6E8EA098"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70B3D0A4"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 xml:space="preserve">Po pirmojo </w:t>
      </w:r>
      <w:r w:rsidR="003F35B1">
        <w:rPr>
          <w:rFonts w:ascii="Times New Roman" w:hAnsi="Times New Roman"/>
        </w:rPr>
        <w:t>pa</w:t>
      </w:r>
      <w:r w:rsidR="009E12EC">
        <w:rPr>
          <w:rFonts w:ascii="Times New Roman" w:hAnsi="Times New Roman"/>
        </w:rPr>
        <w:t>vart</w:t>
      </w:r>
      <w:r w:rsidR="003F35B1">
        <w:rPr>
          <w:rFonts w:ascii="Times New Roman" w:hAnsi="Times New Roman"/>
        </w:rPr>
        <w:t xml:space="preserve">ojimo </w:t>
      </w:r>
      <w:r w:rsidRPr="00B20ED2">
        <w:rPr>
          <w:rFonts w:ascii="Times New Roman" w:hAnsi="Times New Roman"/>
        </w:rPr>
        <w:t xml:space="preserve">Duoseptic turi būti suvartojamas per </w:t>
      </w:r>
      <w:r w:rsidR="003F35B1">
        <w:rPr>
          <w:rFonts w:ascii="Times New Roman" w:hAnsi="Times New Roman"/>
        </w:rPr>
        <w:t>1 metus</w:t>
      </w:r>
      <w:r w:rsidRPr="00B20ED2">
        <w:rPr>
          <w:rFonts w:ascii="Times New Roman" w:hAnsi="Times New Roman"/>
        </w:rPr>
        <w:t xml:space="preserve">, </w:t>
      </w:r>
      <w:r w:rsidRPr="00B20ED2">
        <w:rPr>
          <w:rFonts w:ascii="Times New Roman" w:hAnsi="Times New Roman"/>
          <w:color w:val="000000"/>
        </w:rPr>
        <w:t>tačiau ne vėliau, kaip iki nurodyto tinkamumo vartoti laiko pabaigos.</w:t>
      </w:r>
    </w:p>
    <w:p w14:paraId="3D58134C"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76E91DDA" w14:textId="77777777" w:rsidR="00230A03" w:rsidRPr="00B20ED2" w:rsidRDefault="00230A03" w:rsidP="007A4093">
      <w:pPr>
        <w:numPr>
          <w:ilvl w:val="12"/>
          <w:numId w:val="0"/>
        </w:numPr>
        <w:tabs>
          <w:tab w:val="left" w:pos="1296"/>
        </w:tabs>
        <w:spacing w:after="0" w:line="240" w:lineRule="auto"/>
        <w:ind w:right="-2"/>
        <w:rPr>
          <w:rFonts w:ascii="Times New Roman" w:hAnsi="Times New Roman"/>
        </w:rPr>
      </w:pPr>
      <w:r w:rsidRPr="00B20ED2">
        <w:rPr>
          <w:rFonts w:ascii="Times New Roman" w:hAnsi="Times New Roman"/>
        </w:rPr>
        <w:t>Vaistų negalima išmesti į kanalizaciją arba su buitinėmis atliekomis. Kaip išmesti nereikalingus vaistus, klauskite vaistininko. Šios priemonės padės apsaugoti aplinką.</w:t>
      </w:r>
    </w:p>
    <w:p w14:paraId="682B2CD4"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5B63ABF0"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19C7F7BF" w14:textId="77777777" w:rsidR="00230A03" w:rsidRPr="00B20ED2" w:rsidRDefault="00230A03" w:rsidP="00B20ED2">
      <w:pPr>
        <w:numPr>
          <w:ilvl w:val="12"/>
          <w:numId w:val="0"/>
        </w:numPr>
        <w:tabs>
          <w:tab w:val="left" w:pos="1296"/>
        </w:tabs>
        <w:spacing w:after="0" w:line="240" w:lineRule="auto"/>
        <w:ind w:right="-2"/>
        <w:rPr>
          <w:rFonts w:ascii="Times New Roman" w:hAnsi="Times New Roman"/>
          <w:b/>
        </w:rPr>
      </w:pPr>
      <w:r w:rsidRPr="00B20ED2">
        <w:rPr>
          <w:rFonts w:ascii="Times New Roman" w:hAnsi="Times New Roman"/>
          <w:b/>
        </w:rPr>
        <w:t>6.</w:t>
      </w:r>
      <w:r w:rsidRPr="00B20ED2">
        <w:rPr>
          <w:rFonts w:ascii="Times New Roman" w:hAnsi="Times New Roman"/>
          <w:b/>
        </w:rPr>
        <w:tab/>
        <w:t>Pakuotės turinys ir kita informacija</w:t>
      </w:r>
    </w:p>
    <w:p w14:paraId="277820E5"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4692C81C" w14:textId="77777777" w:rsidR="00230A03" w:rsidRPr="00B20ED2" w:rsidRDefault="00230A03" w:rsidP="00B20ED2">
      <w:pPr>
        <w:numPr>
          <w:ilvl w:val="12"/>
          <w:numId w:val="0"/>
        </w:numPr>
        <w:tabs>
          <w:tab w:val="left" w:pos="1296"/>
        </w:tabs>
        <w:spacing w:after="0" w:line="240" w:lineRule="auto"/>
        <w:ind w:right="-2"/>
        <w:rPr>
          <w:rFonts w:ascii="Times New Roman" w:hAnsi="Times New Roman"/>
          <w:b/>
        </w:rPr>
      </w:pPr>
      <w:r w:rsidRPr="00B20ED2">
        <w:rPr>
          <w:rFonts w:ascii="Times New Roman" w:hAnsi="Times New Roman"/>
          <w:b/>
        </w:rPr>
        <w:t>Duoseptic sudėtis</w:t>
      </w:r>
    </w:p>
    <w:p w14:paraId="0813A8A0" w14:textId="77777777" w:rsidR="00230A03" w:rsidRPr="00B20ED2" w:rsidRDefault="00230A03" w:rsidP="00B20ED2">
      <w:pPr>
        <w:widowControl w:val="0"/>
        <w:numPr>
          <w:ilvl w:val="0"/>
          <w:numId w:val="28"/>
        </w:numPr>
        <w:tabs>
          <w:tab w:val="left" w:pos="284"/>
          <w:tab w:val="left" w:pos="567"/>
        </w:tabs>
        <w:spacing w:after="0" w:line="240" w:lineRule="auto"/>
        <w:contextualSpacing/>
        <w:rPr>
          <w:rFonts w:ascii="Courier New" w:hAnsi="Courier New"/>
        </w:rPr>
      </w:pPr>
      <w:r w:rsidRPr="00B20ED2">
        <w:rPr>
          <w:rFonts w:ascii="Times New Roman" w:hAnsi="Times New Roman"/>
        </w:rPr>
        <w:t>Veikliosios medžiagos yra oktenidino dihidrochloridas ir fenoksietanolis. 1 ml odos purškalo (tirpalo) yra 1 mg oktenidino dihidrochlorido ir 20 mg fenoksietanolio.</w:t>
      </w:r>
    </w:p>
    <w:p w14:paraId="7538BC6B" w14:textId="77777777" w:rsidR="00230A03" w:rsidRPr="00B90574" w:rsidRDefault="00230A03" w:rsidP="00B20ED2">
      <w:pPr>
        <w:widowControl w:val="0"/>
        <w:numPr>
          <w:ilvl w:val="0"/>
          <w:numId w:val="28"/>
        </w:numPr>
        <w:tabs>
          <w:tab w:val="left" w:pos="284"/>
          <w:tab w:val="left" w:pos="567"/>
        </w:tabs>
        <w:spacing w:after="0" w:line="240" w:lineRule="auto"/>
        <w:contextualSpacing/>
        <w:rPr>
          <w:rFonts w:ascii="Times New Roman" w:hAnsi="Times New Roman"/>
          <w:sz w:val="24"/>
        </w:rPr>
      </w:pPr>
      <w:r w:rsidRPr="00B20ED2">
        <w:rPr>
          <w:rFonts w:ascii="Times New Roman" w:hAnsi="Times New Roman"/>
          <w:color w:val="000000"/>
        </w:rPr>
        <w:t>Pagalbinės medžiagos: natrio gliukonatas, glicerolis, kokamidopropilbetainas CAB 30-LQ-(MH), išgrynintas vanduo ir vandenilio chlorido rūgšties 10 % tirpalas pH sureguliavimui (jei reikia).</w:t>
      </w:r>
    </w:p>
    <w:p w14:paraId="1CA13ADA" w14:textId="77777777" w:rsidR="00230A03" w:rsidRPr="00B20ED2" w:rsidRDefault="00230A03" w:rsidP="00646622">
      <w:pPr>
        <w:tabs>
          <w:tab w:val="left" w:pos="1296"/>
        </w:tabs>
        <w:spacing w:after="0" w:line="240" w:lineRule="auto"/>
        <w:ind w:right="-2"/>
        <w:rPr>
          <w:rFonts w:ascii="Times New Roman" w:hAnsi="Times New Roman"/>
        </w:rPr>
      </w:pPr>
    </w:p>
    <w:p w14:paraId="705B78E9" w14:textId="77777777" w:rsidR="00230A03" w:rsidRPr="00B20ED2" w:rsidRDefault="00230A03" w:rsidP="00B20ED2">
      <w:pPr>
        <w:spacing w:after="0" w:line="240" w:lineRule="auto"/>
        <w:rPr>
          <w:rFonts w:ascii="Times New Roman" w:hAnsi="Times New Roman"/>
          <w:b/>
        </w:rPr>
      </w:pPr>
      <w:r w:rsidRPr="00B20ED2">
        <w:rPr>
          <w:rFonts w:ascii="Times New Roman" w:hAnsi="Times New Roman"/>
          <w:b/>
        </w:rPr>
        <w:t>Duoseptic išvaizda ir kiekis pakuotėje</w:t>
      </w:r>
    </w:p>
    <w:p w14:paraId="003A79EF"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Duoseptic yra skaidrus, bespalvis tirpalas, pasižymintis specifiniu kvapu, tiekiamas baltuose polietileniniuose (DTPE) buteliukuose su 0,20 ml polietilenine (DTPE) ir polipropilenine dozavimo pompa. Kiekviename buteliuke yra 50 ml arba 250 ml tirpalo.</w:t>
      </w:r>
    </w:p>
    <w:p w14:paraId="5E647FE4" w14:textId="77777777" w:rsidR="00230A03" w:rsidRPr="00B20ED2" w:rsidRDefault="00230A03" w:rsidP="00B20ED2">
      <w:pPr>
        <w:tabs>
          <w:tab w:val="left" w:pos="567"/>
        </w:tabs>
        <w:spacing w:after="0" w:line="240" w:lineRule="auto"/>
        <w:rPr>
          <w:rFonts w:ascii="Times New Roman" w:hAnsi="Times New Roman"/>
        </w:rPr>
      </w:pPr>
    </w:p>
    <w:p w14:paraId="508B4544"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Gali būti tiekiamos ne visų dydžių pakuotės.</w:t>
      </w:r>
    </w:p>
    <w:p w14:paraId="09ED1819" w14:textId="77777777" w:rsidR="00230A03" w:rsidRPr="00B20ED2" w:rsidRDefault="00230A03" w:rsidP="00646622">
      <w:pPr>
        <w:numPr>
          <w:ilvl w:val="12"/>
          <w:numId w:val="0"/>
        </w:numPr>
        <w:tabs>
          <w:tab w:val="left" w:pos="1296"/>
        </w:tabs>
        <w:spacing w:after="0" w:line="240" w:lineRule="auto"/>
        <w:ind w:right="-2"/>
        <w:rPr>
          <w:rFonts w:ascii="Times New Roman" w:hAnsi="Times New Roman"/>
          <w:u w:val="single"/>
        </w:rPr>
      </w:pPr>
    </w:p>
    <w:p w14:paraId="67C23B1D" w14:textId="77777777" w:rsidR="00230A03" w:rsidRPr="00B20ED2" w:rsidRDefault="00230A03" w:rsidP="00B20ED2">
      <w:pPr>
        <w:keepNext/>
        <w:tabs>
          <w:tab w:val="left" w:pos="567"/>
        </w:tabs>
        <w:spacing w:after="0" w:line="240" w:lineRule="auto"/>
        <w:jc w:val="both"/>
        <w:outlineLvl w:val="3"/>
        <w:rPr>
          <w:rFonts w:ascii="Times New Roman" w:hAnsi="Times New Roman"/>
          <w:b/>
        </w:rPr>
      </w:pPr>
      <w:r w:rsidRPr="00B20ED2">
        <w:rPr>
          <w:rFonts w:ascii="Times New Roman" w:hAnsi="Times New Roman"/>
          <w:b/>
        </w:rPr>
        <w:t>Registruotojas ir gamintojas</w:t>
      </w:r>
    </w:p>
    <w:p w14:paraId="2162C50B" w14:textId="77777777" w:rsidR="00230A03" w:rsidRPr="00B20ED2" w:rsidRDefault="00230A03" w:rsidP="00646622">
      <w:pPr>
        <w:numPr>
          <w:ilvl w:val="12"/>
          <w:numId w:val="0"/>
        </w:numPr>
        <w:tabs>
          <w:tab w:val="left" w:pos="1296"/>
        </w:tabs>
        <w:spacing w:after="0" w:line="240" w:lineRule="auto"/>
        <w:ind w:right="-2"/>
        <w:rPr>
          <w:rFonts w:ascii="Times New Roman" w:hAnsi="Times New Roman"/>
          <w:i/>
        </w:rPr>
      </w:pPr>
    </w:p>
    <w:p w14:paraId="652DF3FC" w14:textId="77777777" w:rsidR="00230A03" w:rsidRPr="00B20ED2" w:rsidRDefault="00230A03" w:rsidP="007A4093">
      <w:pPr>
        <w:numPr>
          <w:ilvl w:val="12"/>
          <w:numId w:val="0"/>
        </w:numPr>
        <w:tabs>
          <w:tab w:val="left" w:pos="1296"/>
        </w:tabs>
        <w:spacing w:after="0" w:line="240" w:lineRule="auto"/>
        <w:ind w:right="-2"/>
        <w:rPr>
          <w:rFonts w:ascii="Times New Roman" w:hAnsi="Times New Roman"/>
          <w:i/>
        </w:rPr>
      </w:pPr>
      <w:r w:rsidRPr="00B20ED2">
        <w:rPr>
          <w:rFonts w:ascii="Times New Roman" w:hAnsi="Times New Roman"/>
          <w:i/>
        </w:rPr>
        <w:t>Registruotojas</w:t>
      </w:r>
    </w:p>
    <w:p w14:paraId="2EF60535"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Bausch Health Ireland Limited</w:t>
      </w:r>
    </w:p>
    <w:p w14:paraId="2F3282FE"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3013 Lake Drive</w:t>
      </w:r>
    </w:p>
    <w:p w14:paraId="3FD821B7"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Citywest Business Campus</w:t>
      </w:r>
    </w:p>
    <w:p w14:paraId="61924258"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Dublin 24, D24PPT3</w:t>
      </w:r>
    </w:p>
    <w:p w14:paraId="43081424" w14:textId="77777777" w:rsidR="00BB1536" w:rsidRPr="00BB1536" w:rsidRDefault="00BB1536" w:rsidP="00BB1536">
      <w:pPr>
        <w:spacing w:after="0" w:line="240" w:lineRule="auto"/>
        <w:rPr>
          <w:rFonts w:ascii="Times New Roman" w:hAnsi="Times New Roman" w:cs="Times New Roman"/>
        </w:rPr>
      </w:pPr>
      <w:r w:rsidRPr="00BB1536">
        <w:rPr>
          <w:rFonts w:ascii="Times New Roman" w:hAnsi="Times New Roman" w:cs="Times New Roman"/>
        </w:rPr>
        <w:t>Airija</w:t>
      </w:r>
    </w:p>
    <w:p w14:paraId="27F991AE"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2C568991" w14:textId="77777777" w:rsidR="00230A03" w:rsidRPr="00B20ED2" w:rsidRDefault="00230A03" w:rsidP="007A4093">
      <w:pPr>
        <w:numPr>
          <w:ilvl w:val="12"/>
          <w:numId w:val="0"/>
        </w:numPr>
        <w:tabs>
          <w:tab w:val="left" w:pos="1296"/>
        </w:tabs>
        <w:spacing w:after="0" w:line="240" w:lineRule="auto"/>
        <w:ind w:right="-2"/>
        <w:rPr>
          <w:rFonts w:ascii="Times New Roman" w:hAnsi="Times New Roman"/>
          <w:i/>
        </w:rPr>
      </w:pPr>
      <w:r w:rsidRPr="00B20ED2">
        <w:rPr>
          <w:rFonts w:ascii="Times New Roman" w:hAnsi="Times New Roman"/>
          <w:i/>
        </w:rPr>
        <w:t>Gamintojas</w:t>
      </w:r>
    </w:p>
    <w:p w14:paraId="0EE852D9"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ICN Polfa Rzeszów S.A.</w:t>
      </w:r>
    </w:p>
    <w:p w14:paraId="01BF1A24"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lastRenderedPageBreak/>
        <w:t>2 Przemysłowa Street</w:t>
      </w:r>
    </w:p>
    <w:p w14:paraId="1B5A793F" w14:textId="383A314E"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35-</w:t>
      </w:r>
      <w:r w:rsidR="005B0E57">
        <w:rPr>
          <w:rFonts w:ascii="Times New Roman" w:hAnsi="Times New Roman"/>
        </w:rPr>
        <w:t>105</w:t>
      </w:r>
      <w:r w:rsidR="005B0E57" w:rsidRPr="00B20ED2">
        <w:rPr>
          <w:rFonts w:ascii="Times New Roman" w:hAnsi="Times New Roman"/>
        </w:rPr>
        <w:t xml:space="preserve"> </w:t>
      </w:r>
      <w:r w:rsidRPr="00B20ED2">
        <w:rPr>
          <w:rFonts w:ascii="Times New Roman" w:hAnsi="Times New Roman"/>
        </w:rPr>
        <w:t>Rzeszów</w:t>
      </w:r>
    </w:p>
    <w:p w14:paraId="78EA3922" w14:textId="77777777" w:rsidR="00230A03" w:rsidRPr="00B20ED2" w:rsidRDefault="00230A03" w:rsidP="00B20ED2">
      <w:pPr>
        <w:tabs>
          <w:tab w:val="left" w:pos="567"/>
        </w:tabs>
        <w:spacing w:after="0" w:line="240" w:lineRule="auto"/>
        <w:rPr>
          <w:rFonts w:ascii="Times New Roman" w:hAnsi="Times New Roman"/>
        </w:rPr>
      </w:pPr>
      <w:r w:rsidRPr="00B20ED2">
        <w:rPr>
          <w:rFonts w:ascii="Times New Roman" w:hAnsi="Times New Roman"/>
        </w:rPr>
        <w:t>Lenkija</w:t>
      </w:r>
    </w:p>
    <w:p w14:paraId="4C9EB6A0"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7FD0F9E7" w14:textId="77777777" w:rsidR="00230A03" w:rsidRPr="00B20ED2" w:rsidRDefault="00230A03" w:rsidP="00646622">
      <w:pPr>
        <w:numPr>
          <w:ilvl w:val="12"/>
          <w:numId w:val="0"/>
        </w:numPr>
        <w:tabs>
          <w:tab w:val="left" w:pos="1296"/>
        </w:tabs>
        <w:spacing w:after="0" w:line="240" w:lineRule="auto"/>
        <w:ind w:right="-2"/>
        <w:rPr>
          <w:rFonts w:ascii="Times New Roman" w:hAnsi="Times New Roman"/>
        </w:rPr>
      </w:pPr>
    </w:p>
    <w:p w14:paraId="0F1014B2"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b/>
        </w:rPr>
        <w:t xml:space="preserve">Šis vaistas </w:t>
      </w:r>
      <w:r w:rsidR="008161F4" w:rsidRPr="008161F4">
        <w:rPr>
          <w:rFonts w:ascii="Times New Roman" w:hAnsi="Times New Roman" w:cs="Times New Roman"/>
          <w:b/>
          <w:snapToGrid w:val="0"/>
        </w:rPr>
        <w:t>Europos ekonominės erdvės</w:t>
      </w:r>
      <w:r w:rsidR="008161F4" w:rsidRPr="005D554B">
        <w:rPr>
          <w:b/>
          <w:snapToGrid w:val="0"/>
        </w:rPr>
        <w:t xml:space="preserve"> </w:t>
      </w:r>
      <w:r w:rsidRPr="00B20ED2">
        <w:rPr>
          <w:rFonts w:ascii="Times New Roman" w:hAnsi="Times New Roman"/>
          <w:b/>
        </w:rPr>
        <w:t>valstybėse narėse registruotas tokiais pavadinimais</w:t>
      </w:r>
      <w:r w:rsidRPr="00B20ED2">
        <w:rPr>
          <w:rFonts w:ascii="Times New Roman" w:hAnsi="Times New Roman"/>
        </w:rPr>
        <w:t>:</w:t>
      </w:r>
    </w:p>
    <w:p w14:paraId="76F6BB37" w14:textId="77777777" w:rsidR="00230A03" w:rsidRPr="00B20ED2" w:rsidRDefault="00230A03" w:rsidP="00646622">
      <w:pPr>
        <w:tabs>
          <w:tab w:val="left" w:pos="1296"/>
        </w:tabs>
        <w:spacing w:after="0" w:line="240" w:lineRule="auto"/>
        <w:rPr>
          <w:rFonts w:ascii="Times New Roman" w:hAnsi="Times New Roman"/>
          <w:i/>
        </w:rPr>
      </w:pPr>
    </w:p>
    <w:p w14:paraId="727922EA"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Bulgarija - ОКТЕКЕЪР 0,1 g/100 g + 2,0 g/100 g спрей за кожа, разтвор</w:t>
      </w:r>
    </w:p>
    <w:p w14:paraId="2C3D679D"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Lietuva - Duoseptic 1 mg/20 mg/ml odos purškalas (tirpalas)</w:t>
      </w:r>
    </w:p>
    <w:p w14:paraId="4ABCCE92" w14:textId="77777777" w:rsidR="00230A03" w:rsidRPr="00B20ED2" w:rsidRDefault="00230A03" w:rsidP="00B20ED2">
      <w:pPr>
        <w:tabs>
          <w:tab w:val="left" w:pos="1296"/>
        </w:tabs>
        <w:spacing w:after="0" w:line="240" w:lineRule="auto"/>
        <w:rPr>
          <w:rFonts w:ascii="Times New Roman" w:hAnsi="Times New Roman"/>
        </w:rPr>
      </w:pPr>
      <w:r w:rsidRPr="00B20ED2">
        <w:rPr>
          <w:rFonts w:ascii="Times New Roman" w:hAnsi="Times New Roman"/>
        </w:rPr>
        <w:t>Lenkija - Maxiseptic</w:t>
      </w:r>
    </w:p>
    <w:p w14:paraId="484D9D64"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649BE3D0"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4B7F7E46" w14:textId="2B826197" w:rsidR="00230A03" w:rsidRPr="00B20ED2" w:rsidRDefault="00230A03" w:rsidP="00B20ED2">
      <w:pPr>
        <w:numPr>
          <w:ilvl w:val="12"/>
          <w:numId w:val="0"/>
        </w:numPr>
        <w:tabs>
          <w:tab w:val="left" w:pos="4536"/>
        </w:tabs>
        <w:spacing w:after="0" w:line="240" w:lineRule="auto"/>
        <w:ind w:right="-2"/>
        <w:outlineLvl w:val="0"/>
        <w:rPr>
          <w:rFonts w:ascii="Times New Roman" w:hAnsi="Times New Roman"/>
        </w:rPr>
      </w:pPr>
      <w:r w:rsidRPr="00B20ED2">
        <w:rPr>
          <w:rFonts w:ascii="Times New Roman" w:hAnsi="Times New Roman"/>
          <w:b/>
        </w:rPr>
        <w:t>Šis pakuotės lapelis paskutinį kartą peržiūrėtas</w:t>
      </w:r>
      <w:r w:rsidR="00DA4994">
        <w:rPr>
          <w:rFonts w:ascii="Times New Roman" w:hAnsi="Times New Roman"/>
          <w:b/>
        </w:rPr>
        <w:t xml:space="preserve"> </w:t>
      </w:r>
      <w:r w:rsidR="005B0E57">
        <w:rPr>
          <w:rFonts w:ascii="Times New Roman" w:hAnsi="Times New Roman"/>
          <w:b/>
        </w:rPr>
        <w:t>2025-12-31.</w:t>
      </w:r>
    </w:p>
    <w:p w14:paraId="751C29DB"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547E9C03" w14:textId="77777777" w:rsidR="00230A03" w:rsidRPr="00B20ED2" w:rsidRDefault="00230A03" w:rsidP="00B20ED2">
      <w:pPr>
        <w:numPr>
          <w:ilvl w:val="12"/>
          <w:numId w:val="0"/>
        </w:numPr>
        <w:tabs>
          <w:tab w:val="left" w:pos="1296"/>
        </w:tabs>
        <w:spacing w:after="0" w:line="240" w:lineRule="auto"/>
        <w:ind w:right="-2"/>
        <w:rPr>
          <w:rFonts w:ascii="Times New Roman" w:hAnsi="Times New Roman"/>
        </w:rPr>
      </w:pPr>
    </w:p>
    <w:p w14:paraId="1833F6D5" w14:textId="77777777" w:rsidR="00230A03" w:rsidRPr="00B20ED2" w:rsidRDefault="00230A03" w:rsidP="00B20ED2">
      <w:pPr>
        <w:numPr>
          <w:ilvl w:val="12"/>
          <w:numId w:val="0"/>
        </w:numPr>
        <w:tabs>
          <w:tab w:val="left" w:pos="567"/>
        </w:tabs>
        <w:spacing w:after="0" w:line="240" w:lineRule="auto"/>
        <w:ind w:right="-2"/>
        <w:rPr>
          <w:rFonts w:ascii="Times New Roman" w:hAnsi="Times New Roman"/>
        </w:rPr>
      </w:pPr>
      <w:r w:rsidRPr="00B20ED2">
        <w:rPr>
          <w:rFonts w:ascii="Times New Roman" w:hAnsi="Times New Roman"/>
        </w:rPr>
        <w:t>Išsami informacija apie šį vaistą pateikiama Valstybinės vaistų kontrolės tarnybos prie Lietuvos Respublikos sveikatos apsaugos ministerijos tinklalapyje</w:t>
      </w:r>
      <w:r w:rsidRPr="00B20ED2">
        <w:rPr>
          <w:rFonts w:ascii="Times New Roman" w:hAnsi="Times New Roman"/>
          <w:i/>
        </w:rPr>
        <w:t xml:space="preserve"> </w:t>
      </w:r>
      <w:hyperlink r:id="rId9" w:history="1">
        <w:r w:rsidRPr="00B20ED2">
          <w:rPr>
            <w:rFonts w:ascii="Times New Roman" w:hAnsi="Times New Roman"/>
            <w:color w:val="0000FF"/>
            <w:u w:val="single"/>
          </w:rPr>
          <w:t>http://www.vvkt.lt/</w:t>
        </w:r>
      </w:hyperlink>
      <w:r w:rsidRPr="00B20ED2">
        <w:rPr>
          <w:rFonts w:ascii="Times New Roman" w:hAnsi="Times New Roman"/>
        </w:rPr>
        <w:t>.</w:t>
      </w:r>
    </w:p>
    <w:p w14:paraId="1C9117C2" w14:textId="77777777" w:rsidR="00B56DE1" w:rsidRDefault="00B56DE1"/>
    <w:sectPr w:rsidR="00B56DE1" w:rsidSect="007372A9">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 L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E60E12"/>
    <w:multiLevelType w:val="hybridMultilevel"/>
    <w:tmpl w:val="1F8C8AC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3DE12705"/>
    <w:multiLevelType w:val="hybridMultilevel"/>
    <w:tmpl w:val="57A61142"/>
    <w:lvl w:ilvl="0" w:tplc="8348BF4C">
      <w:start w:val="1"/>
      <w:numFmt w:val="bullet"/>
      <w:lvlText w:val=""/>
      <w:lvlJc w:val="left"/>
      <w:pPr>
        <w:ind w:left="780" w:hanging="360"/>
      </w:pPr>
      <w:rPr>
        <w:rFonts w:ascii="Wingdings" w:hAnsi="Wingdings" w:hint="default"/>
        <w:sz w:val="24"/>
      </w:rPr>
    </w:lvl>
    <w:lvl w:ilvl="1" w:tplc="04150003">
      <w:start w:val="1"/>
      <w:numFmt w:val="bullet"/>
      <w:lvlText w:val="o"/>
      <w:lvlJc w:val="left"/>
      <w:pPr>
        <w:ind w:left="1500" w:hanging="360"/>
      </w:pPr>
      <w:rPr>
        <w:rFonts w:ascii="Courier New" w:hAnsi="Courier New" w:cs="Times New Roman"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Times New Roman"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Times New Roman" w:hint="default"/>
      </w:rPr>
    </w:lvl>
    <w:lvl w:ilvl="8" w:tplc="04150005">
      <w:start w:val="1"/>
      <w:numFmt w:val="bullet"/>
      <w:lvlText w:val=""/>
      <w:lvlJc w:val="left"/>
      <w:pPr>
        <w:ind w:left="6540" w:hanging="360"/>
      </w:pPr>
      <w:rPr>
        <w:rFonts w:ascii="Wingdings" w:hAnsi="Wingdings" w:hint="default"/>
      </w:rPr>
    </w:lvl>
  </w:abstractNum>
  <w:abstractNum w:abstractNumId="5" w15:restartNumberingAfterBreak="0">
    <w:nsid w:val="4C14515F"/>
    <w:multiLevelType w:val="hybridMultilevel"/>
    <w:tmpl w:val="D36A41E0"/>
    <w:lvl w:ilvl="0" w:tplc="04150005">
      <w:start w:val="1"/>
      <w:numFmt w:val="bullet"/>
      <w:lvlText w:val=""/>
      <w:lvlJc w:val="left"/>
      <w:pPr>
        <w:ind w:left="774" w:hanging="360"/>
      </w:pPr>
      <w:rPr>
        <w:rFonts w:ascii="Wingdings" w:hAnsi="Wingdings" w:hint="default"/>
      </w:rPr>
    </w:lvl>
    <w:lvl w:ilvl="1" w:tplc="04150003">
      <w:start w:val="1"/>
      <w:numFmt w:val="bullet"/>
      <w:lvlText w:val="o"/>
      <w:lvlJc w:val="left"/>
      <w:pPr>
        <w:ind w:left="1494" w:hanging="360"/>
      </w:pPr>
      <w:rPr>
        <w:rFonts w:ascii="Courier New" w:hAnsi="Courier New" w:cs="Courier New" w:hint="default"/>
      </w:rPr>
    </w:lvl>
    <w:lvl w:ilvl="2" w:tplc="04150005">
      <w:start w:val="1"/>
      <w:numFmt w:val="bullet"/>
      <w:lvlText w:val=""/>
      <w:lvlJc w:val="left"/>
      <w:pPr>
        <w:ind w:left="2214" w:hanging="360"/>
      </w:pPr>
      <w:rPr>
        <w:rFonts w:ascii="Wingdings" w:hAnsi="Wingdings" w:hint="default"/>
      </w:rPr>
    </w:lvl>
    <w:lvl w:ilvl="3" w:tplc="04150001">
      <w:start w:val="1"/>
      <w:numFmt w:val="bullet"/>
      <w:lvlText w:val=""/>
      <w:lvlJc w:val="left"/>
      <w:pPr>
        <w:ind w:left="2934" w:hanging="360"/>
      </w:pPr>
      <w:rPr>
        <w:rFonts w:ascii="Symbol" w:hAnsi="Symbol" w:hint="default"/>
      </w:rPr>
    </w:lvl>
    <w:lvl w:ilvl="4" w:tplc="04150003">
      <w:start w:val="1"/>
      <w:numFmt w:val="bullet"/>
      <w:lvlText w:val="o"/>
      <w:lvlJc w:val="left"/>
      <w:pPr>
        <w:ind w:left="3654" w:hanging="360"/>
      </w:pPr>
      <w:rPr>
        <w:rFonts w:ascii="Courier New" w:hAnsi="Courier New" w:cs="Courier New" w:hint="default"/>
      </w:rPr>
    </w:lvl>
    <w:lvl w:ilvl="5" w:tplc="04150005">
      <w:start w:val="1"/>
      <w:numFmt w:val="bullet"/>
      <w:lvlText w:val=""/>
      <w:lvlJc w:val="left"/>
      <w:pPr>
        <w:ind w:left="4374" w:hanging="360"/>
      </w:pPr>
      <w:rPr>
        <w:rFonts w:ascii="Wingdings" w:hAnsi="Wingdings" w:hint="default"/>
      </w:rPr>
    </w:lvl>
    <w:lvl w:ilvl="6" w:tplc="04150001">
      <w:start w:val="1"/>
      <w:numFmt w:val="bullet"/>
      <w:lvlText w:val=""/>
      <w:lvlJc w:val="left"/>
      <w:pPr>
        <w:ind w:left="5094" w:hanging="360"/>
      </w:pPr>
      <w:rPr>
        <w:rFonts w:ascii="Symbol" w:hAnsi="Symbol" w:hint="default"/>
      </w:rPr>
    </w:lvl>
    <w:lvl w:ilvl="7" w:tplc="04150003">
      <w:start w:val="1"/>
      <w:numFmt w:val="bullet"/>
      <w:lvlText w:val="o"/>
      <w:lvlJc w:val="left"/>
      <w:pPr>
        <w:ind w:left="5814" w:hanging="360"/>
      </w:pPr>
      <w:rPr>
        <w:rFonts w:ascii="Courier New" w:hAnsi="Courier New" w:cs="Courier New" w:hint="default"/>
      </w:rPr>
    </w:lvl>
    <w:lvl w:ilvl="8" w:tplc="04150005">
      <w:start w:val="1"/>
      <w:numFmt w:val="bullet"/>
      <w:lvlText w:val=""/>
      <w:lvlJc w:val="left"/>
      <w:pPr>
        <w:ind w:left="6534" w:hanging="360"/>
      </w:pPr>
      <w:rPr>
        <w:rFonts w:ascii="Wingdings" w:hAnsi="Wingdings" w:hint="default"/>
      </w:rPr>
    </w:lvl>
  </w:abstractNum>
  <w:abstractNum w:abstractNumId="6" w15:restartNumberingAfterBreak="0">
    <w:nsid w:val="556D022C"/>
    <w:multiLevelType w:val="hybridMultilevel"/>
    <w:tmpl w:val="B5180D0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606268DC"/>
    <w:multiLevelType w:val="hybridMultilevel"/>
    <w:tmpl w:val="02F85F9A"/>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2" w15:restartNumberingAfterBreak="0">
    <w:nsid w:val="7A3754F6"/>
    <w:multiLevelType w:val="hybridMultilevel"/>
    <w:tmpl w:val="560A281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7B972DEE"/>
    <w:multiLevelType w:val="hybridMultilevel"/>
    <w:tmpl w:val="725CD07C"/>
    <w:lvl w:ilvl="0" w:tplc="D688C45A">
      <w:start w:val="1"/>
      <w:numFmt w:val="bullet"/>
      <w:lvlText w:val=""/>
      <w:lvlJc w:val="left"/>
      <w:pPr>
        <w:tabs>
          <w:tab w:val="num" w:pos="397"/>
        </w:tabs>
        <w:ind w:left="397" w:hanging="227"/>
      </w:pPr>
      <w:rPr>
        <w:rFonts w:ascii="Wingdings" w:hAnsi="Wingdings"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048949655">
    <w:abstractNumId w:val="13"/>
  </w:num>
  <w:num w:numId="2" w16cid:durableId="601112190">
    <w:abstractNumId w:val="13"/>
  </w:num>
  <w:num w:numId="3" w16cid:durableId="1508398371">
    <w:abstractNumId w:val="10"/>
  </w:num>
  <w:num w:numId="4" w16cid:durableId="1502309478">
    <w:abstractNumId w:val="1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3748254">
    <w:abstractNumId w:val="9"/>
  </w:num>
  <w:num w:numId="6" w16cid:durableId="190144302">
    <w:abstractNumId w:val="9"/>
  </w:num>
  <w:num w:numId="7" w16cid:durableId="1245380692">
    <w:abstractNumId w:val="3"/>
  </w:num>
  <w:num w:numId="8" w16cid:durableId="874121322">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001574">
    <w:abstractNumId w:val="5"/>
  </w:num>
  <w:num w:numId="10" w16cid:durableId="1591544788">
    <w:abstractNumId w:val="5"/>
  </w:num>
  <w:num w:numId="11" w16cid:durableId="851651271">
    <w:abstractNumId w:val="7"/>
  </w:num>
  <w:num w:numId="12" w16cid:durableId="960692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8075911">
    <w:abstractNumId w:val="11"/>
  </w:num>
  <w:num w:numId="14" w16cid:durableId="717320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011876">
    <w:abstractNumId w:val="12"/>
  </w:num>
  <w:num w:numId="16" w16cid:durableId="181091041">
    <w:abstractNumId w:val="12"/>
  </w:num>
  <w:num w:numId="17" w16cid:durableId="42143791">
    <w:abstractNumId w:val="0"/>
  </w:num>
  <w:num w:numId="18" w16cid:durableId="898126099">
    <w:abstractNumId w:val="0"/>
    <w:lvlOverride w:ilvl="0">
      <w:lvl w:ilvl="0">
        <w:numFmt w:val="bullet"/>
        <w:lvlText w:val="-"/>
        <w:legacy w:legacy="1" w:legacySpace="0" w:legacyIndent="360"/>
        <w:lvlJc w:val="left"/>
        <w:pPr>
          <w:ind w:left="360" w:hanging="360"/>
        </w:pPr>
      </w:lvl>
    </w:lvlOverride>
  </w:num>
  <w:num w:numId="19" w16cid:durableId="221064694">
    <w:abstractNumId w:val="1"/>
  </w:num>
  <w:num w:numId="20" w16cid:durableId="910776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8770900">
    <w:abstractNumId w:val="2"/>
  </w:num>
  <w:num w:numId="22" w16cid:durableId="874999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7922717">
    <w:abstractNumId w:val="4"/>
  </w:num>
  <w:num w:numId="24" w16cid:durableId="2007172360">
    <w:abstractNumId w:val="4"/>
  </w:num>
  <w:num w:numId="25" w16cid:durableId="336661248">
    <w:abstractNumId w:val="8"/>
  </w:num>
  <w:num w:numId="26" w16cid:durableId="125417068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4288407">
    <w:abstractNumId w:val="6"/>
  </w:num>
  <w:num w:numId="28" w16cid:durableId="264197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726"/>
    <w:rsid w:val="00051C44"/>
    <w:rsid w:val="00052C1B"/>
    <w:rsid w:val="000B1D0E"/>
    <w:rsid w:val="000E5BC6"/>
    <w:rsid w:val="001052EE"/>
    <w:rsid w:val="00105A84"/>
    <w:rsid w:val="001958AC"/>
    <w:rsid w:val="001A4106"/>
    <w:rsid w:val="001B0658"/>
    <w:rsid w:val="00215921"/>
    <w:rsid w:val="00227A3E"/>
    <w:rsid w:val="00230A03"/>
    <w:rsid w:val="002314ED"/>
    <w:rsid w:val="002503F0"/>
    <w:rsid w:val="0029095F"/>
    <w:rsid w:val="00293F03"/>
    <w:rsid w:val="0036556B"/>
    <w:rsid w:val="003B1171"/>
    <w:rsid w:val="003F35B1"/>
    <w:rsid w:val="004706B5"/>
    <w:rsid w:val="004871E3"/>
    <w:rsid w:val="004C2B0A"/>
    <w:rsid w:val="004D00AD"/>
    <w:rsid w:val="004D6F24"/>
    <w:rsid w:val="005B0E57"/>
    <w:rsid w:val="005D3726"/>
    <w:rsid w:val="005D5B10"/>
    <w:rsid w:val="005E1443"/>
    <w:rsid w:val="005E79FC"/>
    <w:rsid w:val="00646622"/>
    <w:rsid w:val="006A01DE"/>
    <w:rsid w:val="006A31D6"/>
    <w:rsid w:val="006C002C"/>
    <w:rsid w:val="006D1515"/>
    <w:rsid w:val="007368FF"/>
    <w:rsid w:val="007372A9"/>
    <w:rsid w:val="007A251F"/>
    <w:rsid w:val="007A4093"/>
    <w:rsid w:val="008161F4"/>
    <w:rsid w:val="0083591A"/>
    <w:rsid w:val="00922413"/>
    <w:rsid w:val="00945813"/>
    <w:rsid w:val="009761D0"/>
    <w:rsid w:val="00976662"/>
    <w:rsid w:val="009E12EC"/>
    <w:rsid w:val="00A06B72"/>
    <w:rsid w:val="00A6187B"/>
    <w:rsid w:val="00A71F3C"/>
    <w:rsid w:val="00A73CC0"/>
    <w:rsid w:val="00A8742A"/>
    <w:rsid w:val="00AE4E04"/>
    <w:rsid w:val="00B20ED2"/>
    <w:rsid w:val="00B32997"/>
    <w:rsid w:val="00B565B9"/>
    <w:rsid w:val="00B56DE1"/>
    <w:rsid w:val="00B90574"/>
    <w:rsid w:val="00BB1536"/>
    <w:rsid w:val="00BE31C7"/>
    <w:rsid w:val="00CE67A2"/>
    <w:rsid w:val="00CF647C"/>
    <w:rsid w:val="00D20717"/>
    <w:rsid w:val="00D37AFA"/>
    <w:rsid w:val="00D51F9F"/>
    <w:rsid w:val="00D56122"/>
    <w:rsid w:val="00D613D8"/>
    <w:rsid w:val="00D671B3"/>
    <w:rsid w:val="00D7106C"/>
    <w:rsid w:val="00D81DD7"/>
    <w:rsid w:val="00DA4994"/>
    <w:rsid w:val="00DF1F52"/>
    <w:rsid w:val="00E22976"/>
    <w:rsid w:val="00E4645E"/>
    <w:rsid w:val="00E67C08"/>
    <w:rsid w:val="00E67EC1"/>
    <w:rsid w:val="00EF6E77"/>
    <w:rsid w:val="00F31288"/>
    <w:rsid w:val="00F7201A"/>
    <w:rsid w:val="00F93AF3"/>
    <w:rsid w:val="00FA09DF"/>
    <w:rsid w:val="00FA4D4B"/>
    <w:rsid w:val="00FE5E3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CDFF6"/>
  <w15:chartTrackingRefBased/>
  <w15:docId w15:val="{12F48104-D93B-4B5B-9E17-6D1ED15F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622"/>
    <w:rPr>
      <w:noProof/>
    </w:rPr>
  </w:style>
  <w:style w:type="paragraph" w:styleId="Antrat2">
    <w:name w:val="heading 2"/>
    <w:basedOn w:val="prastasis"/>
    <w:next w:val="prastasis"/>
    <w:link w:val="Antrat2Diagrama"/>
    <w:semiHidden/>
    <w:unhideWhenUsed/>
    <w:qFormat/>
    <w:rsid w:val="00646622"/>
    <w:pPr>
      <w:keepNext/>
      <w:tabs>
        <w:tab w:val="left" w:pos="567"/>
      </w:tabs>
      <w:spacing w:before="240" w:after="60" w:line="260" w:lineRule="exact"/>
      <w:outlineLvl w:val="1"/>
    </w:pPr>
    <w:rPr>
      <w:rFonts w:ascii="Helvetica" w:eastAsia="Times New Roman" w:hAnsi="Helvetica" w:cs="Helvetica"/>
      <w:b/>
      <w:i/>
      <w:noProof w:val="0"/>
      <w:sz w:val="24"/>
      <w:szCs w:val="20"/>
      <w:lang w:val="en-GB"/>
    </w:rPr>
  </w:style>
  <w:style w:type="paragraph" w:styleId="Antrat4">
    <w:name w:val="heading 4"/>
    <w:basedOn w:val="prastasis"/>
    <w:next w:val="prastasis"/>
    <w:link w:val="Antrat4Diagrama"/>
    <w:semiHidden/>
    <w:unhideWhenUsed/>
    <w:qFormat/>
    <w:rsid w:val="00646622"/>
    <w:pPr>
      <w:keepNext/>
      <w:tabs>
        <w:tab w:val="left" w:pos="567"/>
      </w:tabs>
      <w:spacing w:after="0" w:line="260" w:lineRule="exact"/>
      <w:jc w:val="both"/>
      <w:outlineLvl w:val="3"/>
    </w:pPr>
    <w:rPr>
      <w:rFonts w:ascii="Times New Roman" w:eastAsia="Times New Roman" w:hAnsi="Times New Roman" w:cs="Times New Roman"/>
      <w:b/>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230A03"/>
    <w:rPr>
      <w:rFonts w:ascii="Helvetica" w:eastAsia="Times New Roman" w:hAnsi="Helvetica" w:cs="Helvetica"/>
      <w:b/>
      <w:i/>
      <w:sz w:val="24"/>
      <w:szCs w:val="20"/>
      <w:lang w:val="en-GB"/>
    </w:rPr>
  </w:style>
  <w:style w:type="character" w:customStyle="1" w:styleId="Antrat4Diagrama">
    <w:name w:val="Antraštė 4 Diagrama"/>
    <w:basedOn w:val="Numatytasispastraiposriftas"/>
    <w:link w:val="Antrat4"/>
    <w:semiHidden/>
    <w:rsid w:val="00230A03"/>
    <w:rPr>
      <w:rFonts w:ascii="Times New Roman" w:eastAsia="Times New Roman" w:hAnsi="Times New Roman" w:cs="Times New Roman"/>
      <w:b/>
      <w:noProof/>
      <w:szCs w:val="20"/>
      <w:lang w:val="en-GB"/>
    </w:rPr>
  </w:style>
  <w:style w:type="numbering" w:customStyle="1" w:styleId="NoList1">
    <w:name w:val="No List1"/>
    <w:next w:val="Sraonra"/>
    <w:uiPriority w:val="99"/>
    <w:semiHidden/>
    <w:unhideWhenUsed/>
    <w:rsid w:val="00230A03"/>
  </w:style>
  <w:style w:type="character" w:styleId="Hipersaitas">
    <w:name w:val="Hyperlink"/>
    <w:uiPriority w:val="99"/>
    <w:unhideWhenUsed/>
    <w:rsid w:val="00230A03"/>
    <w:rPr>
      <w:color w:val="0000FF"/>
      <w:u w:val="single"/>
    </w:rPr>
  </w:style>
  <w:style w:type="character" w:styleId="Perirtashipersaitas">
    <w:name w:val="FollowedHyperlink"/>
    <w:basedOn w:val="Numatytasispastraiposriftas"/>
    <w:uiPriority w:val="99"/>
    <w:semiHidden/>
    <w:unhideWhenUsed/>
    <w:rsid w:val="00230A03"/>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64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semiHidden/>
    <w:rsid w:val="00230A03"/>
    <w:rPr>
      <w:rFonts w:ascii="Courier New" w:eastAsia="Times New Roman" w:hAnsi="Courier New" w:cs="Courier New"/>
      <w:sz w:val="20"/>
      <w:szCs w:val="20"/>
      <w:lang w:val="pl-PL" w:eastAsia="pl-PL"/>
    </w:rPr>
  </w:style>
  <w:style w:type="paragraph" w:customStyle="1" w:styleId="msonormal0">
    <w:name w:val="msonormal"/>
    <w:basedOn w:val="prastasis"/>
    <w:rsid w:val="00230A03"/>
    <w:pPr>
      <w:spacing w:before="100" w:beforeAutospacing="1" w:after="100" w:afterAutospacing="1" w:line="240" w:lineRule="auto"/>
    </w:pPr>
    <w:rPr>
      <w:rFonts w:ascii="Times New Roman" w:eastAsia="Times New Roman" w:hAnsi="Times New Roman" w:cs="Times New Roman"/>
      <w:noProof w:val="0"/>
      <w:sz w:val="24"/>
      <w:szCs w:val="24"/>
      <w:lang w:eastAsia="lt-LT"/>
    </w:rPr>
  </w:style>
  <w:style w:type="paragraph" w:styleId="Paprastasistekstas">
    <w:name w:val="Plain Text"/>
    <w:basedOn w:val="prastasis"/>
    <w:link w:val="PaprastasistekstasDiagrama"/>
    <w:uiPriority w:val="99"/>
    <w:semiHidden/>
    <w:unhideWhenUsed/>
    <w:rsid w:val="00646622"/>
    <w:pPr>
      <w:spacing w:after="0" w:line="240" w:lineRule="auto"/>
    </w:pPr>
    <w:rPr>
      <w:rFonts w:ascii="Calibri" w:eastAsia="Calibri" w:hAnsi="Calibri" w:cs="Consolas"/>
      <w:noProof w:val="0"/>
      <w:szCs w:val="21"/>
      <w:lang w:val="pl-PL"/>
    </w:rPr>
  </w:style>
  <w:style w:type="character" w:customStyle="1" w:styleId="PaprastasistekstasDiagrama">
    <w:name w:val="Paprastasis tekstas Diagrama"/>
    <w:basedOn w:val="Numatytasispastraiposriftas"/>
    <w:link w:val="Paprastasistekstas"/>
    <w:uiPriority w:val="99"/>
    <w:semiHidden/>
    <w:rsid w:val="00230A03"/>
    <w:rPr>
      <w:rFonts w:ascii="Calibri" w:eastAsia="Calibri" w:hAnsi="Calibri" w:cs="Consolas"/>
      <w:szCs w:val="21"/>
      <w:lang w:val="pl-PL"/>
    </w:rPr>
  </w:style>
  <w:style w:type="paragraph" w:styleId="Debesliotekstas">
    <w:name w:val="Balloon Text"/>
    <w:basedOn w:val="prastasis"/>
    <w:link w:val="DebesliotekstasDiagrama"/>
    <w:uiPriority w:val="99"/>
    <w:semiHidden/>
    <w:unhideWhenUsed/>
    <w:rsid w:val="00646622"/>
    <w:pPr>
      <w:tabs>
        <w:tab w:val="left" w:pos="567"/>
      </w:tabs>
      <w:spacing w:after="0" w:line="240" w:lineRule="auto"/>
    </w:pPr>
    <w:rPr>
      <w:rFonts w:ascii="Tahoma" w:eastAsia="Times New Roman" w:hAnsi="Tahoma" w:cs="Tahoma"/>
      <w:noProof w:val="0"/>
      <w:sz w:val="16"/>
      <w:szCs w:val="16"/>
      <w:lang w:val="en-GB"/>
    </w:rPr>
  </w:style>
  <w:style w:type="character" w:customStyle="1" w:styleId="DebesliotekstasDiagrama">
    <w:name w:val="Debesėlio tekstas Diagrama"/>
    <w:basedOn w:val="Numatytasispastraiposriftas"/>
    <w:link w:val="Debesliotekstas"/>
    <w:uiPriority w:val="99"/>
    <w:semiHidden/>
    <w:rsid w:val="00230A03"/>
    <w:rPr>
      <w:rFonts w:ascii="Tahoma" w:eastAsia="Times New Roman" w:hAnsi="Tahoma" w:cs="Tahoma"/>
      <w:sz w:val="16"/>
      <w:szCs w:val="16"/>
      <w:lang w:val="en-GB"/>
    </w:rPr>
  </w:style>
  <w:style w:type="paragraph" w:styleId="Sraopastraipa">
    <w:name w:val="List Paragraph"/>
    <w:basedOn w:val="prastasis"/>
    <w:uiPriority w:val="99"/>
    <w:qFormat/>
    <w:rsid w:val="00646622"/>
    <w:pPr>
      <w:widowControl w:val="0"/>
      <w:spacing w:after="0" w:line="360" w:lineRule="auto"/>
      <w:ind w:left="720"/>
      <w:contextualSpacing/>
      <w:jc w:val="both"/>
    </w:pPr>
    <w:rPr>
      <w:rFonts w:ascii="Times New Roman" w:eastAsia="Calibri" w:hAnsi="Times New Roman" w:cs="Arial"/>
      <w:noProof w:val="0"/>
      <w:sz w:val="24"/>
      <w:szCs w:val="24"/>
      <w:lang w:val="en-GB" w:eastAsia="en-GB"/>
    </w:rPr>
  </w:style>
  <w:style w:type="paragraph" w:customStyle="1" w:styleId="Default">
    <w:name w:val="Default"/>
    <w:rsid w:val="00230A03"/>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BodytextAgencyChar">
    <w:name w:val="Body text (Agency) Char"/>
    <w:link w:val="BodytextAgency"/>
    <w:uiPriority w:val="99"/>
    <w:locked/>
    <w:rsid w:val="00230A03"/>
    <w:rPr>
      <w:rFonts w:ascii="Verdana" w:eastAsia="Verdana" w:hAnsi="Verdana" w:cs="Verdana"/>
      <w:sz w:val="18"/>
      <w:szCs w:val="18"/>
      <w:lang w:val="en-GB" w:eastAsia="en-GB"/>
    </w:rPr>
  </w:style>
  <w:style w:type="paragraph" w:customStyle="1" w:styleId="BodytextAgency">
    <w:name w:val="Body text (Agency)"/>
    <w:basedOn w:val="prastasis"/>
    <w:link w:val="BodytextAgencyChar"/>
    <w:uiPriority w:val="99"/>
    <w:rsid w:val="00646622"/>
    <w:pPr>
      <w:spacing w:after="140" w:line="280" w:lineRule="atLeast"/>
    </w:pPr>
    <w:rPr>
      <w:rFonts w:ascii="Verdana" w:eastAsia="Verdana" w:hAnsi="Verdana" w:cs="Verdana"/>
      <w:noProof w:val="0"/>
      <w:sz w:val="18"/>
      <w:szCs w:val="18"/>
      <w:lang w:val="en-GB" w:eastAsia="en-GB"/>
    </w:rPr>
  </w:style>
  <w:style w:type="paragraph" w:customStyle="1" w:styleId="Akapitzlist">
    <w:name w:val="Akapit z listą"/>
    <w:basedOn w:val="prastasis"/>
    <w:uiPriority w:val="34"/>
    <w:qFormat/>
    <w:rsid w:val="00646622"/>
    <w:pPr>
      <w:widowControl w:val="0"/>
      <w:spacing w:after="0" w:line="360" w:lineRule="auto"/>
      <w:ind w:left="720"/>
      <w:contextualSpacing/>
      <w:jc w:val="both"/>
    </w:pPr>
    <w:rPr>
      <w:rFonts w:ascii="Times New Roman" w:eastAsia="Arial Unicode MS" w:hAnsi="Times New Roman" w:cs="Arial"/>
      <w:noProof w:val="0"/>
      <w:sz w:val="24"/>
      <w:szCs w:val="24"/>
      <w:lang w:val="en-GB" w:eastAsia="en-GB" w:bidi="pl-PL"/>
    </w:rPr>
  </w:style>
  <w:style w:type="paragraph" w:customStyle="1" w:styleId="PI-3EMEASMCA">
    <w:name w:val="PI-3 EMEA_SMCA"/>
    <w:basedOn w:val="prastasis"/>
    <w:autoRedefine/>
    <w:rsid w:val="00646622"/>
    <w:pPr>
      <w:spacing w:after="0" w:line="220" w:lineRule="exact"/>
    </w:pPr>
    <w:rPr>
      <w:rFonts w:ascii="Times New Roman" w:eastAsia="Times New Roman" w:hAnsi="Times New Roman" w:cs="Times New Roman"/>
      <w:b/>
      <w:bCs/>
      <w:noProof w:val="0"/>
    </w:rPr>
  </w:style>
  <w:style w:type="character" w:customStyle="1" w:styleId="st">
    <w:name w:val="st"/>
    <w:uiPriority w:val="99"/>
    <w:rsid w:val="00230A03"/>
  </w:style>
  <w:style w:type="character" w:customStyle="1" w:styleId="A1">
    <w:name w:val="A1"/>
    <w:uiPriority w:val="99"/>
    <w:rsid w:val="00230A03"/>
    <w:rPr>
      <w:rFonts w:ascii="Frutiger LT" w:hAnsi="Frutiger LT" w:cs="Frutiger LT" w:hint="default"/>
      <w:color w:val="211D1E"/>
      <w:sz w:val="20"/>
      <w:szCs w:val="20"/>
    </w:rPr>
  </w:style>
  <w:style w:type="character" w:styleId="Emfaz">
    <w:name w:val="Emphasis"/>
    <w:basedOn w:val="Numatytasispastraiposriftas"/>
    <w:uiPriority w:val="99"/>
    <w:qFormat/>
    <w:rsid w:val="00230A03"/>
    <w:rPr>
      <w:i/>
      <w:iCs/>
    </w:rPr>
  </w:style>
  <w:style w:type="paragraph" w:styleId="Pataisymai">
    <w:name w:val="Revision"/>
    <w:hidden/>
    <w:uiPriority w:val="99"/>
    <w:semiHidden/>
    <w:rsid w:val="004C2B0A"/>
    <w:pPr>
      <w:spacing w:after="0" w:line="240" w:lineRule="auto"/>
    </w:pPr>
    <w:rPr>
      <w:noProof/>
    </w:rPr>
  </w:style>
  <w:style w:type="character" w:styleId="Komentaronuoroda">
    <w:name w:val="annotation reference"/>
    <w:basedOn w:val="Numatytasispastraiposriftas"/>
    <w:uiPriority w:val="99"/>
    <w:semiHidden/>
    <w:unhideWhenUsed/>
    <w:rsid w:val="00D613D8"/>
    <w:rPr>
      <w:sz w:val="16"/>
      <w:szCs w:val="16"/>
    </w:rPr>
  </w:style>
  <w:style w:type="paragraph" w:styleId="Komentarotekstas">
    <w:name w:val="annotation text"/>
    <w:basedOn w:val="prastasis"/>
    <w:link w:val="KomentarotekstasDiagrama"/>
    <w:uiPriority w:val="99"/>
    <w:semiHidden/>
    <w:unhideWhenUsed/>
    <w:rsid w:val="00D613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613D8"/>
    <w:rPr>
      <w:noProof/>
      <w:sz w:val="20"/>
      <w:szCs w:val="20"/>
    </w:rPr>
  </w:style>
  <w:style w:type="paragraph" w:styleId="Komentarotema">
    <w:name w:val="annotation subject"/>
    <w:basedOn w:val="Komentarotekstas"/>
    <w:next w:val="Komentarotekstas"/>
    <w:link w:val="KomentarotemaDiagrama"/>
    <w:uiPriority w:val="99"/>
    <w:semiHidden/>
    <w:unhideWhenUsed/>
    <w:rsid w:val="00D613D8"/>
    <w:rPr>
      <w:b/>
      <w:bCs/>
    </w:rPr>
  </w:style>
  <w:style w:type="character" w:customStyle="1" w:styleId="KomentarotemaDiagrama">
    <w:name w:val="Komentaro tema Diagrama"/>
    <w:basedOn w:val="KomentarotekstasDiagrama"/>
    <w:link w:val="Komentarotema"/>
    <w:uiPriority w:val="99"/>
    <w:semiHidden/>
    <w:rsid w:val="00D613D8"/>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18232">
      <w:bodyDiv w:val="1"/>
      <w:marLeft w:val="0"/>
      <w:marRight w:val="0"/>
      <w:marTop w:val="0"/>
      <w:marBottom w:val="0"/>
      <w:divBdr>
        <w:top w:val="none" w:sz="0" w:space="0" w:color="auto"/>
        <w:left w:val="none" w:sz="0" w:space="0" w:color="auto"/>
        <w:bottom w:val="none" w:sz="0" w:space="0" w:color="auto"/>
        <w:right w:val="none" w:sz="0" w:space="0" w:color="auto"/>
      </w:divBdr>
    </w:div>
    <w:div w:id="116643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theme" Target="theme/theme1.xml"/><Relationship Id="rId5" Type="http://schemas.openxmlformats.org/officeDocument/2006/relationships/hyperlink" Target="https://vapris.vvkt.lt/vvkt-web/public/nrvSpecialis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21671</Words>
  <Characters>12354</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Siurkiene, Lina</dc:creator>
  <cp:keywords/>
  <dc:description/>
  <cp:lastModifiedBy>Albina Burkauskaitė</cp:lastModifiedBy>
  <cp:revision>2</cp:revision>
  <dcterms:created xsi:type="dcterms:W3CDTF">2026-02-11T13:50:00Z</dcterms:created>
  <dcterms:modified xsi:type="dcterms:W3CDTF">2026-02-11T13:50:00Z</dcterms:modified>
</cp:coreProperties>
</file>