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A98A1" w14:textId="77777777" w:rsidR="002F1CBA" w:rsidRPr="00085076" w:rsidRDefault="002F1CBA" w:rsidP="002F1CBA">
      <w:pPr>
        <w:widowControl w:val="0"/>
        <w:tabs>
          <w:tab w:val="left" w:pos="567"/>
        </w:tabs>
        <w:spacing w:line="260" w:lineRule="exact"/>
        <w:jc w:val="center"/>
        <w:rPr>
          <w:bCs/>
          <w:iCs/>
          <w:sz w:val="22"/>
          <w:szCs w:val="22"/>
        </w:rPr>
      </w:pPr>
    </w:p>
    <w:p w14:paraId="1D3E5C84" w14:textId="77777777" w:rsidR="002F1CBA" w:rsidRPr="00085076" w:rsidRDefault="002F1CBA" w:rsidP="002F1CBA">
      <w:pPr>
        <w:widowControl w:val="0"/>
        <w:tabs>
          <w:tab w:val="left" w:pos="567"/>
        </w:tabs>
        <w:spacing w:line="260" w:lineRule="exact"/>
        <w:jc w:val="center"/>
        <w:rPr>
          <w:bCs/>
          <w:iCs/>
          <w:sz w:val="22"/>
          <w:szCs w:val="22"/>
        </w:rPr>
      </w:pPr>
    </w:p>
    <w:p w14:paraId="7C6FE986" w14:textId="77777777" w:rsidR="002F1CBA" w:rsidRPr="00085076" w:rsidRDefault="002F1CBA" w:rsidP="002F1CBA">
      <w:pPr>
        <w:widowControl w:val="0"/>
        <w:tabs>
          <w:tab w:val="left" w:pos="567"/>
        </w:tabs>
        <w:spacing w:line="260" w:lineRule="exact"/>
        <w:jc w:val="center"/>
        <w:rPr>
          <w:bCs/>
          <w:iCs/>
          <w:sz w:val="22"/>
          <w:szCs w:val="22"/>
        </w:rPr>
      </w:pPr>
    </w:p>
    <w:p w14:paraId="6C5EB502" w14:textId="77777777" w:rsidR="002F1CBA" w:rsidRPr="00085076" w:rsidRDefault="002F1CBA" w:rsidP="002F1CBA">
      <w:pPr>
        <w:widowControl w:val="0"/>
        <w:tabs>
          <w:tab w:val="left" w:pos="567"/>
        </w:tabs>
        <w:spacing w:line="260" w:lineRule="exact"/>
        <w:jc w:val="center"/>
        <w:rPr>
          <w:bCs/>
          <w:iCs/>
          <w:sz w:val="22"/>
          <w:szCs w:val="22"/>
        </w:rPr>
      </w:pPr>
    </w:p>
    <w:p w14:paraId="08530D55" w14:textId="77777777" w:rsidR="002F1CBA" w:rsidRPr="00085076" w:rsidRDefault="002F1CBA" w:rsidP="002F1CBA">
      <w:pPr>
        <w:widowControl w:val="0"/>
        <w:tabs>
          <w:tab w:val="left" w:pos="567"/>
        </w:tabs>
        <w:spacing w:line="260" w:lineRule="exact"/>
        <w:jc w:val="center"/>
        <w:rPr>
          <w:bCs/>
          <w:iCs/>
          <w:sz w:val="22"/>
          <w:szCs w:val="22"/>
        </w:rPr>
      </w:pPr>
    </w:p>
    <w:p w14:paraId="7533363D" w14:textId="77777777" w:rsidR="002F1CBA" w:rsidRPr="00085076" w:rsidRDefault="002F1CBA" w:rsidP="002F1CBA">
      <w:pPr>
        <w:widowControl w:val="0"/>
        <w:tabs>
          <w:tab w:val="left" w:pos="567"/>
        </w:tabs>
        <w:spacing w:line="260" w:lineRule="exact"/>
        <w:jc w:val="center"/>
        <w:rPr>
          <w:bCs/>
          <w:iCs/>
          <w:sz w:val="22"/>
          <w:szCs w:val="22"/>
        </w:rPr>
      </w:pPr>
    </w:p>
    <w:p w14:paraId="48B4C37C" w14:textId="77777777" w:rsidR="002F1CBA" w:rsidRPr="00085076" w:rsidRDefault="002F1CBA" w:rsidP="002F1CBA">
      <w:pPr>
        <w:widowControl w:val="0"/>
        <w:tabs>
          <w:tab w:val="left" w:pos="567"/>
        </w:tabs>
        <w:spacing w:line="260" w:lineRule="exact"/>
        <w:jc w:val="center"/>
        <w:rPr>
          <w:bCs/>
          <w:iCs/>
          <w:sz w:val="22"/>
          <w:szCs w:val="22"/>
        </w:rPr>
      </w:pPr>
    </w:p>
    <w:p w14:paraId="59BC59AA" w14:textId="77777777" w:rsidR="002F1CBA" w:rsidRPr="00085076" w:rsidRDefault="002F1CBA" w:rsidP="002F1CBA">
      <w:pPr>
        <w:widowControl w:val="0"/>
        <w:tabs>
          <w:tab w:val="left" w:pos="567"/>
        </w:tabs>
        <w:spacing w:line="260" w:lineRule="exact"/>
        <w:jc w:val="center"/>
        <w:rPr>
          <w:bCs/>
          <w:iCs/>
          <w:sz w:val="22"/>
          <w:szCs w:val="22"/>
        </w:rPr>
      </w:pPr>
    </w:p>
    <w:p w14:paraId="29C8C4FF" w14:textId="77777777" w:rsidR="002F1CBA" w:rsidRPr="00085076" w:rsidRDefault="002F1CBA" w:rsidP="002F1CBA">
      <w:pPr>
        <w:widowControl w:val="0"/>
        <w:tabs>
          <w:tab w:val="left" w:pos="567"/>
        </w:tabs>
        <w:spacing w:line="260" w:lineRule="exact"/>
        <w:jc w:val="center"/>
        <w:rPr>
          <w:bCs/>
          <w:iCs/>
          <w:sz w:val="22"/>
          <w:szCs w:val="22"/>
        </w:rPr>
      </w:pPr>
    </w:p>
    <w:p w14:paraId="163A363E" w14:textId="77777777" w:rsidR="002F1CBA" w:rsidRPr="00085076" w:rsidRDefault="002F1CBA" w:rsidP="002F1CBA">
      <w:pPr>
        <w:widowControl w:val="0"/>
        <w:tabs>
          <w:tab w:val="left" w:pos="567"/>
        </w:tabs>
        <w:spacing w:line="260" w:lineRule="exact"/>
        <w:jc w:val="center"/>
        <w:rPr>
          <w:bCs/>
          <w:iCs/>
          <w:sz w:val="22"/>
          <w:szCs w:val="22"/>
        </w:rPr>
      </w:pPr>
    </w:p>
    <w:p w14:paraId="523FA690" w14:textId="77777777" w:rsidR="002F1CBA" w:rsidRPr="00085076" w:rsidRDefault="002F1CBA" w:rsidP="002F1CBA">
      <w:pPr>
        <w:widowControl w:val="0"/>
        <w:tabs>
          <w:tab w:val="left" w:pos="567"/>
        </w:tabs>
        <w:spacing w:line="260" w:lineRule="exact"/>
        <w:jc w:val="center"/>
        <w:rPr>
          <w:bCs/>
          <w:iCs/>
          <w:sz w:val="22"/>
          <w:szCs w:val="22"/>
        </w:rPr>
      </w:pPr>
    </w:p>
    <w:p w14:paraId="6EE5CB6F" w14:textId="77777777" w:rsidR="002F1CBA" w:rsidRPr="00085076" w:rsidRDefault="002F1CBA" w:rsidP="002F1CBA">
      <w:pPr>
        <w:widowControl w:val="0"/>
        <w:tabs>
          <w:tab w:val="left" w:pos="567"/>
        </w:tabs>
        <w:spacing w:line="260" w:lineRule="exact"/>
        <w:jc w:val="center"/>
        <w:rPr>
          <w:bCs/>
          <w:iCs/>
          <w:sz w:val="22"/>
          <w:szCs w:val="22"/>
        </w:rPr>
      </w:pPr>
    </w:p>
    <w:p w14:paraId="00BA5B76" w14:textId="77777777" w:rsidR="002F1CBA" w:rsidRPr="00085076" w:rsidRDefault="002F1CBA" w:rsidP="002F1CBA">
      <w:pPr>
        <w:widowControl w:val="0"/>
        <w:tabs>
          <w:tab w:val="left" w:pos="567"/>
        </w:tabs>
        <w:spacing w:line="260" w:lineRule="exact"/>
        <w:jc w:val="center"/>
        <w:rPr>
          <w:bCs/>
          <w:iCs/>
          <w:sz w:val="22"/>
          <w:szCs w:val="22"/>
        </w:rPr>
      </w:pPr>
    </w:p>
    <w:p w14:paraId="08537458" w14:textId="77777777" w:rsidR="002F1CBA" w:rsidRPr="00085076" w:rsidRDefault="002F1CBA" w:rsidP="002F1CBA">
      <w:pPr>
        <w:widowControl w:val="0"/>
        <w:tabs>
          <w:tab w:val="left" w:pos="567"/>
        </w:tabs>
        <w:spacing w:line="260" w:lineRule="exact"/>
        <w:jc w:val="center"/>
        <w:rPr>
          <w:bCs/>
          <w:iCs/>
          <w:sz w:val="22"/>
          <w:szCs w:val="22"/>
        </w:rPr>
      </w:pPr>
    </w:p>
    <w:p w14:paraId="04A30979" w14:textId="77777777" w:rsidR="002F1CBA" w:rsidRPr="00085076" w:rsidRDefault="002F1CBA" w:rsidP="002F1CBA">
      <w:pPr>
        <w:widowControl w:val="0"/>
        <w:tabs>
          <w:tab w:val="left" w:pos="567"/>
        </w:tabs>
        <w:spacing w:line="260" w:lineRule="exact"/>
        <w:jc w:val="center"/>
        <w:rPr>
          <w:bCs/>
          <w:iCs/>
          <w:sz w:val="22"/>
          <w:szCs w:val="22"/>
        </w:rPr>
      </w:pPr>
    </w:p>
    <w:p w14:paraId="7DAF1A18" w14:textId="77777777" w:rsidR="002F1CBA" w:rsidRPr="00085076" w:rsidRDefault="002F1CBA" w:rsidP="002F1CBA">
      <w:pPr>
        <w:widowControl w:val="0"/>
        <w:tabs>
          <w:tab w:val="left" w:pos="567"/>
        </w:tabs>
        <w:spacing w:line="260" w:lineRule="exact"/>
        <w:jc w:val="center"/>
        <w:rPr>
          <w:bCs/>
          <w:iCs/>
          <w:sz w:val="22"/>
          <w:szCs w:val="22"/>
        </w:rPr>
      </w:pPr>
    </w:p>
    <w:p w14:paraId="4188F694" w14:textId="77777777" w:rsidR="002F1CBA" w:rsidRPr="00085076" w:rsidRDefault="002F1CBA" w:rsidP="002F1CBA">
      <w:pPr>
        <w:widowControl w:val="0"/>
        <w:tabs>
          <w:tab w:val="left" w:pos="567"/>
        </w:tabs>
        <w:spacing w:line="260" w:lineRule="exact"/>
        <w:jc w:val="center"/>
        <w:rPr>
          <w:bCs/>
          <w:iCs/>
          <w:sz w:val="22"/>
          <w:szCs w:val="22"/>
        </w:rPr>
      </w:pPr>
    </w:p>
    <w:p w14:paraId="3E68648E" w14:textId="77777777" w:rsidR="002F1CBA" w:rsidRPr="00085076" w:rsidRDefault="002F1CBA" w:rsidP="002F1CBA">
      <w:pPr>
        <w:widowControl w:val="0"/>
        <w:tabs>
          <w:tab w:val="left" w:pos="567"/>
        </w:tabs>
        <w:spacing w:line="260" w:lineRule="exact"/>
        <w:jc w:val="center"/>
        <w:rPr>
          <w:bCs/>
          <w:iCs/>
          <w:sz w:val="22"/>
          <w:szCs w:val="22"/>
        </w:rPr>
      </w:pPr>
    </w:p>
    <w:p w14:paraId="45E67ECA" w14:textId="77777777" w:rsidR="002F1CBA" w:rsidRPr="00085076" w:rsidRDefault="002F1CBA" w:rsidP="002F1CBA">
      <w:pPr>
        <w:widowControl w:val="0"/>
        <w:tabs>
          <w:tab w:val="left" w:pos="567"/>
        </w:tabs>
        <w:spacing w:line="260" w:lineRule="exact"/>
        <w:jc w:val="center"/>
        <w:rPr>
          <w:bCs/>
          <w:iCs/>
          <w:sz w:val="22"/>
          <w:szCs w:val="22"/>
        </w:rPr>
      </w:pPr>
    </w:p>
    <w:p w14:paraId="369AF81B" w14:textId="77777777" w:rsidR="002F1CBA" w:rsidRPr="00085076" w:rsidRDefault="002F1CBA" w:rsidP="002F1CBA">
      <w:pPr>
        <w:widowControl w:val="0"/>
        <w:tabs>
          <w:tab w:val="left" w:pos="567"/>
        </w:tabs>
        <w:spacing w:line="260" w:lineRule="exact"/>
        <w:jc w:val="center"/>
        <w:rPr>
          <w:bCs/>
          <w:iCs/>
          <w:sz w:val="22"/>
          <w:szCs w:val="22"/>
        </w:rPr>
      </w:pPr>
    </w:p>
    <w:p w14:paraId="722CECC9" w14:textId="77777777" w:rsidR="002F1CBA" w:rsidRPr="00085076" w:rsidRDefault="002F1CBA" w:rsidP="002F1CBA">
      <w:pPr>
        <w:widowControl w:val="0"/>
        <w:tabs>
          <w:tab w:val="left" w:pos="567"/>
        </w:tabs>
        <w:spacing w:line="260" w:lineRule="exact"/>
        <w:jc w:val="center"/>
        <w:rPr>
          <w:bCs/>
          <w:iCs/>
          <w:sz w:val="22"/>
          <w:szCs w:val="22"/>
        </w:rPr>
      </w:pPr>
    </w:p>
    <w:p w14:paraId="4084D813" w14:textId="77777777" w:rsidR="002F1CBA" w:rsidRPr="00085076" w:rsidRDefault="002F1CBA" w:rsidP="002F1CBA">
      <w:pPr>
        <w:widowControl w:val="0"/>
        <w:tabs>
          <w:tab w:val="left" w:pos="567"/>
        </w:tabs>
        <w:spacing w:line="260" w:lineRule="exact"/>
        <w:jc w:val="center"/>
        <w:rPr>
          <w:bCs/>
          <w:iCs/>
          <w:sz w:val="22"/>
          <w:szCs w:val="22"/>
        </w:rPr>
      </w:pPr>
    </w:p>
    <w:p w14:paraId="436230E3" w14:textId="77777777" w:rsidR="002F1CBA" w:rsidRPr="00085076" w:rsidRDefault="002F1CBA" w:rsidP="002F1CBA">
      <w:pPr>
        <w:keepNext/>
        <w:tabs>
          <w:tab w:val="left" w:pos="567"/>
        </w:tabs>
        <w:jc w:val="center"/>
        <w:outlineLvl w:val="1"/>
        <w:rPr>
          <w:b/>
          <w:bCs/>
          <w:iCs/>
          <w:snapToGrid w:val="0"/>
          <w:sz w:val="22"/>
          <w:szCs w:val="22"/>
        </w:rPr>
      </w:pPr>
    </w:p>
    <w:p w14:paraId="28FA4218" w14:textId="77777777" w:rsidR="002F1CBA" w:rsidRPr="00085076" w:rsidRDefault="002F1CBA" w:rsidP="002F1CBA">
      <w:pPr>
        <w:keepNext/>
        <w:tabs>
          <w:tab w:val="left" w:pos="567"/>
        </w:tabs>
        <w:jc w:val="center"/>
        <w:outlineLvl w:val="1"/>
        <w:rPr>
          <w:b/>
          <w:snapToGrid w:val="0"/>
          <w:sz w:val="22"/>
          <w:szCs w:val="22"/>
        </w:rPr>
      </w:pPr>
      <w:r w:rsidRPr="00085076">
        <w:rPr>
          <w:b/>
          <w:bCs/>
          <w:iCs/>
          <w:snapToGrid w:val="0"/>
          <w:sz w:val="22"/>
          <w:szCs w:val="22"/>
        </w:rPr>
        <w:t>I PRIEDAS</w:t>
      </w:r>
    </w:p>
    <w:p w14:paraId="23C64D17" w14:textId="77777777" w:rsidR="002F1CBA" w:rsidRPr="00085076" w:rsidRDefault="002F1CBA" w:rsidP="002F1CBA">
      <w:pPr>
        <w:tabs>
          <w:tab w:val="left" w:pos="567"/>
        </w:tabs>
        <w:spacing w:line="260" w:lineRule="exact"/>
        <w:ind w:left="567" w:hanging="567"/>
        <w:jc w:val="center"/>
        <w:rPr>
          <w:b/>
          <w:bCs/>
          <w:sz w:val="22"/>
          <w:szCs w:val="22"/>
        </w:rPr>
      </w:pPr>
    </w:p>
    <w:p w14:paraId="098831F1" w14:textId="77777777" w:rsidR="002F1CBA" w:rsidRPr="00085076" w:rsidRDefault="002F1CBA" w:rsidP="002F1CBA">
      <w:pPr>
        <w:tabs>
          <w:tab w:val="left" w:pos="567"/>
        </w:tabs>
        <w:spacing w:line="260" w:lineRule="exact"/>
        <w:ind w:left="567" w:hanging="567"/>
        <w:jc w:val="center"/>
        <w:rPr>
          <w:sz w:val="22"/>
          <w:szCs w:val="22"/>
        </w:rPr>
      </w:pPr>
      <w:r w:rsidRPr="00085076">
        <w:rPr>
          <w:b/>
          <w:bCs/>
          <w:sz w:val="22"/>
          <w:szCs w:val="22"/>
        </w:rPr>
        <w:t>PREPARATO CHARAKTERISTIKŲ SANTRAUKA</w:t>
      </w:r>
    </w:p>
    <w:p w14:paraId="48F0A213" w14:textId="77777777" w:rsidR="002F1CBA" w:rsidRPr="00085076" w:rsidRDefault="002F1CBA" w:rsidP="002F1CBA">
      <w:pPr>
        <w:widowControl w:val="0"/>
        <w:tabs>
          <w:tab w:val="left" w:pos="567"/>
        </w:tabs>
        <w:spacing w:line="260" w:lineRule="exact"/>
        <w:jc w:val="both"/>
        <w:rPr>
          <w:b/>
          <w:sz w:val="22"/>
          <w:szCs w:val="22"/>
        </w:rPr>
      </w:pPr>
      <w:r w:rsidRPr="00085076">
        <w:rPr>
          <w:bCs/>
          <w:iCs/>
          <w:sz w:val="22"/>
          <w:szCs w:val="22"/>
        </w:rPr>
        <w:br w:type="page"/>
      </w:r>
      <w:r w:rsidRPr="00085076">
        <w:rPr>
          <w:b/>
          <w:bCs/>
          <w:iCs/>
          <w:sz w:val="22"/>
          <w:szCs w:val="22"/>
        </w:rPr>
        <w:lastRenderedPageBreak/>
        <w:t>1.</w:t>
      </w:r>
      <w:r w:rsidRPr="00085076">
        <w:rPr>
          <w:b/>
          <w:bCs/>
          <w:iCs/>
          <w:sz w:val="22"/>
          <w:szCs w:val="22"/>
        </w:rPr>
        <w:tab/>
      </w:r>
      <w:r w:rsidRPr="00085076">
        <w:rPr>
          <w:b/>
          <w:caps/>
          <w:sz w:val="22"/>
          <w:szCs w:val="22"/>
        </w:rPr>
        <w:t>VAISTINIO</w:t>
      </w:r>
      <w:r w:rsidRPr="00085076">
        <w:rPr>
          <w:b/>
          <w:sz w:val="22"/>
          <w:szCs w:val="22"/>
        </w:rPr>
        <w:t xml:space="preserve"> PREPARATO PAVADINIMAS</w:t>
      </w:r>
    </w:p>
    <w:p w14:paraId="52867D3B" w14:textId="77777777" w:rsidR="002F1CBA" w:rsidRPr="00085076" w:rsidRDefault="002F1CBA" w:rsidP="002F1CBA">
      <w:pPr>
        <w:tabs>
          <w:tab w:val="left" w:pos="567"/>
        </w:tabs>
        <w:spacing w:line="260" w:lineRule="exact"/>
        <w:jc w:val="both"/>
        <w:rPr>
          <w:iCs/>
          <w:sz w:val="22"/>
          <w:szCs w:val="22"/>
        </w:rPr>
      </w:pPr>
    </w:p>
    <w:p w14:paraId="0C7F2178" w14:textId="77777777" w:rsidR="002F1CBA" w:rsidRPr="00085076" w:rsidRDefault="002F1CBA" w:rsidP="002F1CBA">
      <w:pPr>
        <w:tabs>
          <w:tab w:val="left" w:pos="567"/>
        </w:tabs>
        <w:spacing w:line="260" w:lineRule="exact"/>
        <w:jc w:val="both"/>
        <w:rPr>
          <w:sz w:val="22"/>
          <w:szCs w:val="22"/>
        </w:rPr>
      </w:pPr>
      <w:r w:rsidRPr="00085076">
        <w:rPr>
          <w:sz w:val="22"/>
          <w:szCs w:val="22"/>
        </w:rPr>
        <w:t>CARIVALAN 6,25 mg/5 mg plėvele dengtos tabletės</w:t>
      </w:r>
    </w:p>
    <w:p w14:paraId="0433B4B1" w14:textId="77777777" w:rsidR="002F1CBA" w:rsidRPr="00085076" w:rsidRDefault="002F1CBA" w:rsidP="002F1CBA">
      <w:pPr>
        <w:tabs>
          <w:tab w:val="left" w:pos="567"/>
        </w:tabs>
        <w:spacing w:line="260" w:lineRule="exact"/>
        <w:jc w:val="both"/>
        <w:rPr>
          <w:sz w:val="22"/>
          <w:szCs w:val="22"/>
          <w:highlight w:val="lightGray"/>
        </w:rPr>
      </w:pPr>
      <w:r w:rsidRPr="00085076">
        <w:rPr>
          <w:sz w:val="22"/>
          <w:szCs w:val="22"/>
          <w:highlight w:val="lightGray"/>
        </w:rPr>
        <w:t>CARIVALAN 6,25 mg/7,5 mg plėvele dengtos tabletės</w:t>
      </w:r>
    </w:p>
    <w:p w14:paraId="4EA79156" w14:textId="77777777" w:rsidR="002F1CBA" w:rsidRPr="00085076" w:rsidRDefault="002F1CBA" w:rsidP="002F1CBA">
      <w:pPr>
        <w:tabs>
          <w:tab w:val="left" w:pos="567"/>
        </w:tabs>
        <w:spacing w:line="260" w:lineRule="exact"/>
        <w:jc w:val="both"/>
        <w:rPr>
          <w:sz w:val="22"/>
          <w:szCs w:val="22"/>
          <w:highlight w:val="lightGray"/>
        </w:rPr>
      </w:pPr>
      <w:r w:rsidRPr="00085076">
        <w:rPr>
          <w:sz w:val="22"/>
          <w:szCs w:val="22"/>
          <w:highlight w:val="lightGray"/>
        </w:rPr>
        <w:t>CARIVALAN 12,5 mg/5 mg plėvele dengtos tabletės</w:t>
      </w:r>
    </w:p>
    <w:p w14:paraId="0D7F8270" w14:textId="77777777" w:rsidR="002F1CBA" w:rsidRPr="00085076" w:rsidRDefault="002F1CBA" w:rsidP="002F1CBA">
      <w:pPr>
        <w:tabs>
          <w:tab w:val="left" w:pos="567"/>
        </w:tabs>
        <w:spacing w:line="260" w:lineRule="exact"/>
        <w:jc w:val="both"/>
        <w:rPr>
          <w:sz w:val="22"/>
          <w:szCs w:val="22"/>
          <w:highlight w:val="lightGray"/>
        </w:rPr>
      </w:pPr>
      <w:r w:rsidRPr="00085076">
        <w:rPr>
          <w:sz w:val="22"/>
          <w:szCs w:val="22"/>
          <w:highlight w:val="lightGray"/>
        </w:rPr>
        <w:t>CARIVALAN 12,5 mg/7,5 mg plėvele dengtos tabletės</w:t>
      </w:r>
    </w:p>
    <w:p w14:paraId="6FBBAF44" w14:textId="77777777" w:rsidR="002F1CBA" w:rsidRPr="00085076" w:rsidRDefault="002F1CBA" w:rsidP="002F1CBA">
      <w:pPr>
        <w:tabs>
          <w:tab w:val="left" w:pos="567"/>
        </w:tabs>
        <w:spacing w:line="260" w:lineRule="exact"/>
        <w:jc w:val="both"/>
        <w:rPr>
          <w:sz w:val="22"/>
          <w:szCs w:val="22"/>
          <w:highlight w:val="lightGray"/>
        </w:rPr>
      </w:pPr>
      <w:r w:rsidRPr="00085076">
        <w:rPr>
          <w:sz w:val="22"/>
          <w:szCs w:val="22"/>
          <w:highlight w:val="lightGray"/>
        </w:rPr>
        <w:t>CARIVALAN 25 mg/5 mg plėvele dengtos tabletės</w:t>
      </w:r>
    </w:p>
    <w:p w14:paraId="0E3FC6D5" w14:textId="77777777" w:rsidR="002F1CBA" w:rsidRPr="00085076" w:rsidRDefault="002F1CBA" w:rsidP="002F1CBA">
      <w:pPr>
        <w:tabs>
          <w:tab w:val="left" w:pos="567"/>
        </w:tabs>
        <w:spacing w:line="260" w:lineRule="exact"/>
        <w:jc w:val="both"/>
        <w:rPr>
          <w:sz w:val="22"/>
          <w:szCs w:val="22"/>
        </w:rPr>
      </w:pPr>
      <w:r w:rsidRPr="00085076">
        <w:rPr>
          <w:sz w:val="22"/>
          <w:szCs w:val="22"/>
          <w:highlight w:val="lightGray"/>
        </w:rPr>
        <w:t>CARIVALAN 25 mg/7,5 mg plėvele dengtos tabletės</w:t>
      </w:r>
    </w:p>
    <w:p w14:paraId="3FBB880F" w14:textId="77777777" w:rsidR="002F1CBA" w:rsidRPr="00085076" w:rsidRDefault="002F1CBA" w:rsidP="002F1CBA">
      <w:pPr>
        <w:tabs>
          <w:tab w:val="left" w:pos="567"/>
        </w:tabs>
        <w:spacing w:line="260" w:lineRule="exact"/>
        <w:jc w:val="both"/>
        <w:rPr>
          <w:sz w:val="22"/>
          <w:szCs w:val="22"/>
        </w:rPr>
      </w:pPr>
    </w:p>
    <w:p w14:paraId="185F8783" w14:textId="77777777" w:rsidR="002F1CBA" w:rsidRPr="00085076" w:rsidRDefault="002F1CBA" w:rsidP="002F1CBA">
      <w:pPr>
        <w:tabs>
          <w:tab w:val="left" w:pos="567"/>
        </w:tabs>
        <w:spacing w:line="260" w:lineRule="exact"/>
        <w:jc w:val="both"/>
        <w:rPr>
          <w:sz w:val="22"/>
          <w:szCs w:val="22"/>
        </w:rPr>
      </w:pPr>
    </w:p>
    <w:p w14:paraId="23DE5AD3" w14:textId="77777777" w:rsidR="002F1CBA" w:rsidRPr="00085076" w:rsidRDefault="002F1CBA" w:rsidP="002F1CBA">
      <w:pPr>
        <w:widowControl w:val="0"/>
        <w:tabs>
          <w:tab w:val="left" w:pos="567"/>
        </w:tabs>
        <w:spacing w:line="260" w:lineRule="exact"/>
        <w:jc w:val="both"/>
        <w:rPr>
          <w:sz w:val="22"/>
          <w:szCs w:val="22"/>
        </w:rPr>
      </w:pPr>
      <w:r w:rsidRPr="00085076">
        <w:rPr>
          <w:b/>
          <w:sz w:val="22"/>
          <w:szCs w:val="22"/>
        </w:rPr>
        <w:t>2.</w:t>
      </w:r>
      <w:r w:rsidRPr="00085076">
        <w:rPr>
          <w:b/>
          <w:sz w:val="22"/>
          <w:szCs w:val="22"/>
        </w:rPr>
        <w:tab/>
        <w:t>KOKYBINĖ IR KIEKYBINĖ SUDĖTIS</w:t>
      </w:r>
    </w:p>
    <w:p w14:paraId="244F06E7" w14:textId="77777777" w:rsidR="002F1CBA" w:rsidRPr="00085076" w:rsidRDefault="002F1CBA" w:rsidP="002F1CBA">
      <w:pPr>
        <w:tabs>
          <w:tab w:val="left" w:pos="567"/>
        </w:tabs>
        <w:spacing w:line="260" w:lineRule="exact"/>
        <w:jc w:val="both"/>
        <w:rPr>
          <w:sz w:val="22"/>
          <w:szCs w:val="22"/>
        </w:rPr>
      </w:pPr>
    </w:p>
    <w:p w14:paraId="06C892E1" w14:textId="1FF201FC" w:rsidR="002F1CBA" w:rsidRPr="00085076" w:rsidRDefault="002F1CBA" w:rsidP="002F1CBA">
      <w:pPr>
        <w:autoSpaceDE w:val="0"/>
        <w:autoSpaceDN w:val="0"/>
        <w:adjustRightInd w:val="0"/>
        <w:contextualSpacing/>
        <w:rPr>
          <w:sz w:val="22"/>
          <w:szCs w:val="22"/>
        </w:rPr>
      </w:pPr>
      <w:r w:rsidRPr="00085076">
        <w:rPr>
          <w:sz w:val="22"/>
          <w:szCs w:val="22"/>
        </w:rPr>
        <w:t>Kiekvienoje plėvele dengtoje tabletėje yra 6,25 mg karvedilolio ir 5 mg ivabradino (hidrochlorido</w:t>
      </w:r>
      <w:r w:rsidR="00F54E4E">
        <w:rPr>
          <w:sz w:val="22"/>
          <w:szCs w:val="22"/>
        </w:rPr>
        <w:t xml:space="preserve"> pavidalu</w:t>
      </w:r>
      <w:r w:rsidRPr="00085076">
        <w:rPr>
          <w:sz w:val="22"/>
          <w:szCs w:val="22"/>
        </w:rPr>
        <w:t>).</w:t>
      </w:r>
    </w:p>
    <w:p w14:paraId="57B775BD" w14:textId="2242F18C" w:rsidR="002F1CBA" w:rsidRPr="00085076" w:rsidRDefault="002F1CBA" w:rsidP="002F1CBA">
      <w:pPr>
        <w:autoSpaceDE w:val="0"/>
        <w:autoSpaceDN w:val="0"/>
        <w:adjustRightInd w:val="0"/>
        <w:rPr>
          <w:sz w:val="22"/>
          <w:szCs w:val="22"/>
          <w:highlight w:val="lightGray"/>
        </w:rPr>
      </w:pPr>
      <w:r w:rsidRPr="00085076">
        <w:rPr>
          <w:sz w:val="22"/>
          <w:szCs w:val="22"/>
          <w:highlight w:val="lightGray"/>
        </w:rPr>
        <w:t>Kiekvienoje plėvele dengtoje tabletėje yra 6,25 mg karvedilolio ir 7,5 mg ivabradino (hidrochlorido</w:t>
      </w:r>
      <w:r w:rsidR="00F54E4E">
        <w:rPr>
          <w:sz w:val="22"/>
          <w:szCs w:val="22"/>
          <w:highlight w:val="lightGray"/>
        </w:rPr>
        <w:t xml:space="preserve"> pavidalu</w:t>
      </w:r>
      <w:r w:rsidRPr="00085076">
        <w:rPr>
          <w:sz w:val="22"/>
          <w:szCs w:val="22"/>
          <w:highlight w:val="lightGray"/>
        </w:rPr>
        <w:t>).</w:t>
      </w:r>
    </w:p>
    <w:p w14:paraId="342CAFC0" w14:textId="7D3948E5" w:rsidR="002F1CBA" w:rsidRPr="00085076" w:rsidRDefault="002F1CBA" w:rsidP="002F1CBA">
      <w:pPr>
        <w:autoSpaceDE w:val="0"/>
        <w:autoSpaceDN w:val="0"/>
        <w:adjustRightInd w:val="0"/>
        <w:rPr>
          <w:sz w:val="22"/>
          <w:szCs w:val="22"/>
          <w:highlight w:val="lightGray"/>
        </w:rPr>
      </w:pPr>
      <w:r w:rsidRPr="00085076">
        <w:rPr>
          <w:sz w:val="22"/>
          <w:szCs w:val="22"/>
          <w:highlight w:val="lightGray"/>
        </w:rPr>
        <w:t>Kiekvienoje plėvele dengtoje tabletėje yra 12,5 mg karvedilolio ir 5 mg ivabradino (hidrochlorido</w:t>
      </w:r>
      <w:r w:rsidR="00F54E4E">
        <w:rPr>
          <w:sz w:val="22"/>
          <w:szCs w:val="22"/>
          <w:highlight w:val="lightGray"/>
        </w:rPr>
        <w:t xml:space="preserve"> pavidalu</w:t>
      </w:r>
      <w:r w:rsidRPr="00085076">
        <w:rPr>
          <w:sz w:val="22"/>
          <w:szCs w:val="22"/>
          <w:highlight w:val="lightGray"/>
        </w:rPr>
        <w:t>).</w:t>
      </w:r>
    </w:p>
    <w:p w14:paraId="315F154B" w14:textId="19AE6C82" w:rsidR="002F1CBA" w:rsidRPr="00085076" w:rsidRDefault="002F1CBA" w:rsidP="002F1CBA">
      <w:pPr>
        <w:autoSpaceDE w:val="0"/>
        <w:autoSpaceDN w:val="0"/>
        <w:adjustRightInd w:val="0"/>
        <w:rPr>
          <w:sz w:val="22"/>
          <w:szCs w:val="22"/>
          <w:highlight w:val="lightGray"/>
        </w:rPr>
      </w:pPr>
      <w:r w:rsidRPr="00085076">
        <w:rPr>
          <w:sz w:val="22"/>
          <w:szCs w:val="22"/>
          <w:highlight w:val="lightGray"/>
        </w:rPr>
        <w:t>Kiekvienoje plėvele dengtoje tabletėje yra 12,5 mg karvedilolio ir 7,5 mg ivabradino (hidrochlorido</w:t>
      </w:r>
      <w:r w:rsidR="00F54E4E">
        <w:rPr>
          <w:sz w:val="22"/>
          <w:szCs w:val="22"/>
          <w:highlight w:val="lightGray"/>
        </w:rPr>
        <w:t xml:space="preserve"> pavidalu</w:t>
      </w:r>
      <w:r w:rsidRPr="00085076">
        <w:rPr>
          <w:sz w:val="22"/>
          <w:szCs w:val="22"/>
          <w:highlight w:val="lightGray"/>
        </w:rPr>
        <w:t>).</w:t>
      </w:r>
    </w:p>
    <w:p w14:paraId="27C0AF18" w14:textId="53857FAE" w:rsidR="002F1CBA" w:rsidRPr="00085076" w:rsidRDefault="002F1CBA" w:rsidP="002F1CBA">
      <w:pPr>
        <w:autoSpaceDE w:val="0"/>
        <w:autoSpaceDN w:val="0"/>
        <w:adjustRightInd w:val="0"/>
        <w:rPr>
          <w:sz w:val="22"/>
          <w:szCs w:val="22"/>
          <w:highlight w:val="lightGray"/>
        </w:rPr>
      </w:pPr>
      <w:r w:rsidRPr="00085076">
        <w:rPr>
          <w:sz w:val="22"/>
          <w:szCs w:val="22"/>
          <w:highlight w:val="lightGray"/>
        </w:rPr>
        <w:t>Kiekvienoje plėvele dengtoje tabletėje yra 25 mg karvedilolio ir 5 mg ivabradino (hidrochlorido</w:t>
      </w:r>
      <w:r w:rsidR="00F54E4E">
        <w:rPr>
          <w:sz w:val="22"/>
          <w:szCs w:val="22"/>
          <w:highlight w:val="lightGray"/>
        </w:rPr>
        <w:t xml:space="preserve"> pavidalu</w:t>
      </w:r>
      <w:r w:rsidRPr="00085076">
        <w:rPr>
          <w:sz w:val="22"/>
          <w:szCs w:val="22"/>
          <w:highlight w:val="lightGray"/>
        </w:rPr>
        <w:t>).</w:t>
      </w:r>
    </w:p>
    <w:p w14:paraId="260A052F" w14:textId="438028DA" w:rsidR="002F1CBA" w:rsidRPr="00085076" w:rsidRDefault="002F1CBA" w:rsidP="002F1CBA">
      <w:pPr>
        <w:autoSpaceDE w:val="0"/>
        <w:autoSpaceDN w:val="0"/>
        <w:adjustRightInd w:val="0"/>
        <w:rPr>
          <w:sz w:val="22"/>
          <w:szCs w:val="22"/>
          <w:highlight w:val="lightGray"/>
        </w:rPr>
      </w:pPr>
      <w:r w:rsidRPr="00085076">
        <w:rPr>
          <w:sz w:val="22"/>
          <w:szCs w:val="22"/>
          <w:highlight w:val="lightGray"/>
        </w:rPr>
        <w:t>Kiekvienoje plėvele dengtoje tabletėje yra 25 mg karvedilolio ir 7,5 mg ivabradino (hidrochlorido</w:t>
      </w:r>
      <w:r w:rsidR="00F54E4E">
        <w:rPr>
          <w:sz w:val="22"/>
          <w:szCs w:val="22"/>
          <w:highlight w:val="lightGray"/>
        </w:rPr>
        <w:t xml:space="preserve"> pavidalu</w:t>
      </w:r>
      <w:r w:rsidRPr="00085076">
        <w:rPr>
          <w:sz w:val="22"/>
          <w:szCs w:val="22"/>
          <w:highlight w:val="lightGray"/>
        </w:rPr>
        <w:t>).</w:t>
      </w:r>
    </w:p>
    <w:p w14:paraId="6975B144" w14:textId="77777777" w:rsidR="002F1CBA" w:rsidRPr="00085076" w:rsidRDefault="002F1CBA" w:rsidP="002F1CBA">
      <w:pPr>
        <w:autoSpaceDE w:val="0"/>
        <w:autoSpaceDN w:val="0"/>
        <w:adjustRightInd w:val="0"/>
        <w:jc w:val="both"/>
        <w:rPr>
          <w:sz w:val="22"/>
          <w:szCs w:val="22"/>
          <w:highlight w:val="lightGray"/>
        </w:rPr>
      </w:pPr>
    </w:p>
    <w:p w14:paraId="631E6BB2" w14:textId="26F49CA4" w:rsidR="002F1CBA" w:rsidRPr="00085076" w:rsidRDefault="002F1CBA" w:rsidP="002F1CBA">
      <w:pPr>
        <w:autoSpaceDE w:val="0"/>
        <w:autoSpaceDN w:val="0"/>
        <w:adjustRightInd w:val="0"/>
        <w:contextualSpacing/>
        <w:rPr>
          <w:sz w:val="22"/>
          <w:szCs w:val="22"/>
        </w:rPr>
      </w:pPr>
      <w:r w:rsidRPr="00085076">
        <w:rPr>
          <w:sz w:val="22"/>
          <w:szCs w:val="22"/>
          <w:u w:val="single"/>
        </w:rPr>
        <w:t>Pagalbinė medžiaga, kurios poveikis žinomas</w:t>
      </w:r>
      <w:r w:rsidRPr="00085076">
        <w:rPr>
          <w:sz w:val="22"/>
          <w:szCs w:val="22"/>
        </w:rPr>
        <w:t>: laktozė monohidratas (</w:t>
      </w:r>
      <w:r w:rsidR="00D618A1">
        <w:rPr>
          <w:sz w:val="22"/>
          <w:szCs w:val="22"/>
        </w:rPr>
        <w:t>atitinka 64,655</w:t>
      </w:r>
      <w:r w:rsidRPr="00085076">
        <w:rPr>
          <w:sz w:val="22"/>
          <w:szCs w:val="22"/>
        </w:rPr>
        <w:t> mg</w:t>
      </w:r>
      <w:r w:rsidR="00D618A1">
        <w:rPr>
          <w:sz w:val="22"/>
          <w:szCs w:val="22"/>
        </w:rPr>
        <w:t xml:space="preserve"> laktozės</w:t>
      </w:r>
      <w:r w:rsidRPr="00085076">
        <w:rPr>
          <w:sz w:val="22"/>
          <w:szCs w:val="22"/>
        </w:rPr>
        <w:t xml:space="preserve"> CARIVALAN 6,25 mg/5 mg tabletėse, </w:t>
      </w:r>
      <w:r w:rsidR="00D618A1">
        <w:rPr>
          <w:sz w:val="22"/>
          <w:szCs w:val="22"/>
        </w:rPr>
        <w:t xml:space="preserve">62,095 </w:t>
      </w:r>
      <w:r w:rsidRPr="00085076">
        <w:rPr>
          <w:sz w:val="22"/>
          <w:szCs w:val="22"/>
        </w:rPr>
        <w:t xml:space="preserve">mg CARIVALAN 6,25 mg/7,5 mg tabletėse, </w:t>
      </w:r>
      <w:r w:rsidR="00D618A1">
        <w:rPr>
          <w:sz w:val="22"/>
          <w:szCs w:val="22"/>
        </w:rPr>
        <w:t>74,778</w:t>
      </w:r>
      <w:r w:rsidRPr="00085076">
        <w:rPr>
          <w:sz w:val="22"/>
          <w:szCs w:val="22"/>
        </w:rPr>
        <w:t xml:space="preserve"> mg CARIVALAN 12,5 mg/5 mg tabletėse, </w:t>
      </w:r>
      <w:r w:rsidR="00D618A1">
        <w:rPr>
          <w:sz w:val="22"/>
          <w:szCs w:val="22"/>
        </w:rPr>
        <w:t>72,217</w:t>
      </w:r>
      <w:r w:rsidRPr="00085076">
        <w:rPr>
          <w:sz w:val="22"/>
          <w:szCs w:val="22"/>
        </w:rPr>
        <w:t xml:space="preserve"> mg CARIVALAN 12,5 mg/7,5 mg tabletėse, </w:t>
      </w:r>
      <w:r w:rsidR="00D618A1">
        <w:rPr>
          <w:sz w:val="22"/>
          <w:szCs w:val="22"/>
        </w:rPr>
        <w:t>81,257</w:t>
      </w:r>
      <w:r w:rsidRPr="00085076">
        <w:rPr>
          <w:sz w:val="22"/>
          <w:szCs w:val="22"/>
        </w:rPr>
        <w:t xml:space="preserve"> mg CARIVALAN 25 mg/5 mg tabletėse ir </w:t>
      </w:r>
      <w:r w:rsidR="00D618A1">
        <w:rPr>
          <w:sz w:val="22"/>
          <w:szCs w:val="22"/>
        </w:rPr>
        <w:t>78,697</w:t>
      </w:r>
      <w:r w:rsidRPr="00085076">
        <w:rPr>
          <w:sz w:val="22"/>
          <w:szCs w:val="22"/>
        </w:rPr>
        <w:t> mg CARIVALAN 25 mg/7,5 mg tabletėse).</w:t>
      </w:r>
    </w:p>
    <w:p w14:paraId="21167E62" w14:textId="77777777" w:rsidR="002F1CBA" w:rsidRPr="00085076" w:rsidRDefault="002F1CBA" w:rsidP="002F1CBA">
      <w:pPr>
        <w:autoSpaceDE w:val="0"/>
        <w:autoSpaceDN w:val="0"/>
        <w:adjustRightInd w:val="0"/>
        <w:contextualSpacing/>
        <w:rPr>
          <w:sz w:val="22"/>
          <w:szCs w:val="22"/>
        </w:rPr>
      </w:pPr>
    </w:p>
    <w:p w14:paraId="76FB2C99" w14:textId="77777777" w:rsidR="002F1CBA" w:rsidRPr="00085076" w:rsidRDefault="002F1CBA" w:rsidP="002F1CBA">
      <w:pPr>
        <w:autoSpaceDE w:val="0"/>
        <w:autoSpaceDN w:val="0"/>
        <w:adjustRightInd w:val="0"/>
        <w:contextualSpacing/>
        <w:rPr>
          <w:sz w:val="22"/>
          <w:szCs w:val="22"/>
        </w:rPr>
      </w:pPr>
      <w:r w:rsidRPr="00085076">
        <w:rPr>
          <w:sz w:val="22"/>
          <w:szCs w:val="22"/>
        </w:rPr>
        <w:t>Visos pagalbinės medžiagos išvardytos 6.1 skyriuje.</w:t>
      </w:r>
    </w:p>
    <w:p w14:paraId="1CEACFDD" w14:textId="77777777" w:rsidR="002F1CBA" w:rsidRPr="00085076" w:rsidRDefault="002F1CBA" w:rsidP="002F1CBA">
      <w:pPr>
        <w:autoSpaceDE w:val="0"/>
        <w:autoSpaceDN w:val="0"/>
        <w:adjustRightInd w:val="0"/>
        <w:contextualSpacing/>
        <w:rPr>
          <w:sz w:val="22"/>
          <w:szCs w:val="22"/>
        </w:rPr>
      </w:pPr>
    </w:p>
    <w:p w14:paraId="77350283" w14:textId="77777777" w:rsidR="002F1CBA" w:rsidRPr="00085076" w:rsidRDefault="002F1CBA" w:rsidP="002F1CBA">
      <w:pPr>
        <w:autoSpaceDE w:val="0"/>
        <w:autoSpaceDN w:val="0"/>
        <w:adjustRightInd w:val="0"/>
        <w:contextualSpacing/>
        <w:rPr>
          <w:sz w:val="22"/>
          <w:szCs w:val="22"/>
        </w:rPr>
      </w:pPr>
    </w:p>
    <w:p w14:paraId="47AE4264" w14:textId="77777777" w:rsidR="002F1CBA" w:rsidRPr="00085076" w:rsidRDefault="002F1CBA" w:rsidP="002F1CBA">
      <w:pPr>
        <w:tabs>
          <w:tab w:val="left" w:pos="567"/>
        </w:tabs>
        <w:spacing w:line="260" w:lineRule="exact"/>
        <w:ind w:left="567" w:hanging="567"/>
        <w:jc w:val="both"/>
        <w:rPr>
          <w:b/>
          <w:caps/>
          <w:sz w:val="22"/>
          <w:szCs w:val="22"/>
        </w:rPr>
      </w:pPr>
      <w:r w:rsidRPr="00085076">
        <w:rPr>
          <w:b/>
          <w:sz w:val="22"/>
          <w:szCs w:val="22"/>
        </w:rPr>
        <w:t>3.</w:t>
      </w:r>
      <w:r w:rsidRPr="00085076">
        <w:rPr>
          <w:b/>
          <w:sz w:val="22"/>
          <w:szCs w:val="22"/>
        </w:rPr>
        <w:tab/>
      </w:r>
      <w:r w:rsidRPr="00085076">
        <w:rPr>
          <w:b/>
          <w:caps/>
          <w:sz w:val="22"/>
          <w:szCs w:val="22"/>
        </w:rPr>
        <w:t>FARMACINĖ forma</w:t>
      </w:r>
    </w:p>
    <w:p w14:paraId="0335D843" w14:textId="77777777" w:rsidR="002F1CBA" w:rsidRPr="00085076" w:rsidRDefault="002F1CBA" w:rsidP="002F1CBA">
      <w:pPr>
        <w:tabs>
          <w:tab w:val="left" w:pos="567"/>
        </w:tabs>
        <w:spacing w:line="260" w:lineRule="exact"/>
        <w:jc w:val="both"/>
        <w:rPr>
          <w:sz w:val="22"/>
          <w:szCs w:val="22"/>
        </w:rPr>
      </w:pPr>
    </w:p>
    <w:p w14:paraId="43B64553" w14:textId="77777777" w:rsidR="002F1CBA" w:rsidRPr="00085076" w:rsidRDefault="002F1CBA" w:rsidP="002F1CBA">
      <w:pPr>
        <w:tabs>
          <w:tab w:val="left" w:pos="567"/>
        </w:tabs>
        <w:spacing w:line="260" w:lineRule="exact"/>
        <w:jc w:val="both"/>
        <w:rPr>
          <w:sz w:val="22"/>
          <w:szCs w:val="22"/>
        </w:rPr>
      </w:pPr>
      <w:r w:rsidRPr="00085076">
        <w:rPr>
          <w:sz w:val="22"/>
          <w:szCs w:val="22"/>
        </w:rPr>
        <w:t>Plėvele dengta tabletė.</w:t>
      </w:r>
    </w:p>
    <w:p w14:paraId="428E69D4" w14:textId="77777777" w:rsidR="002F1CBA" w:rsidRPr="00085076" w:rsidRDefault="002F1CBA" w:rsidP="002F1CBA">
      <w:pPr>
        <w:tabs>
          <w:tab w:val="left" w:pos="567"/>
        </w:tabs>
        <w:spacing w:line="260" w:lineRule="exact"/>
        <w:rPr>
          <w:sz w:val="22"/>
          <w:szCs w:val="22"/>
        </w:rPr>
      </w:pPr>
      <w:r w:rsidRPr="00085076">
        <w:rPr>
          <w:sz w:val="22"/>
          <w:szCs w:val="22"/>
        </w:rPr>
        <w:t xml:space="preserve">Baltos spalvos, šešiakampė, plėvele dengta tabletė (6,25 mg/5 mg) (ilgiausia įstrižainė 7,3 mm), kurios vienoje pusėje yra išraižyta CI2, o kitoje – </w:t>
      </w:r>
      <w:r w:rsidR="003E5841" w:rsidRPr="00085076">
        <w:rPr>
          <w:noProof/>
          <w:sz w:val="22"/>
          <w:szCs w:val="22"/>
          <w:lang w:eastAsia="lt-LT"/>
        </w:rPr>
        <w:drawing>
          <wp:inline distT="0" distB="0" distL="0" distR="0" wp14:anchorId="66EB903C" wp14:editId="6CFDE612">
            <wp:extent cx="257175" cy="1524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b="25484"/>
                    <a:stretch>
                      <a:fillRect/>
                    </a:stretch>
                  </pic:blipFill>
                  <pic:spPr bwMode="auto">
                    <a:xfrm>
                      <a:off x="0" y="0"/>
                      <a:ext cx="257175" cy="152400"/>
                    </a:xfrm>
                    <a:prstGeom prst="rect">
                      <a:avLst/>
                    </a:prstGeom>
                    <a:noFill/>
                    <a:ln>
                      <a:noFill/>
                    </a:ln>
                  </pic:spPr>
                </pic:pic>
              </a:graphicData>
            </a:graphic>
          </wp:inline>
        </w:drawing>
      </w:r>
      <w:r w:rsidRPr="00085076">
        <w:rPr>
          <w:sz w:val="22"/>
          <w:szCs w:val="22"/>
        </w:rPr>
        <w:t>.</w:t>
      </w:r>
    </w:p>
    <w:p w14:paraId="6C7ED157" w14:textId="77777777" w:rsidR="002F1CBA" w:rsidRPr="00085076" w:rsidRDefault="002F1CBA" w:rsidP="002F1CBA">
      <w:pPr>
        <w:tabs>
          <w:tab w:val="left" w:pos="567"/>
        </w:tabs>
        <w:spacing w:line="260" w:lineRule="exact"/>
        <w:rPr>
          <w:sz w:val="22"/>
          <w:szCs w:val="22"/>
          <w:highlight w:val="lightGray"/>
        </w:rPr>
      </w:pPr>
      <w:r w:rsidRPr="00085076">
        <w:rPr>
          <w:sz w:val="22"/>
          <w:szCs w:val="22"/>
          <w:highlight w:val="lightGray"/>
        </w:rPr>
        <w:t xml:space="preserve">Geltonos spalvos, šešiakampė, plėvele dengta tabletė (6,25 mg/7,5 mg) (ilgiausia įstrižainė 7,3 mm), kurios vienoje pusėje yra išraižyta CI3, o kitoje – </w:t>
      </w:r>
      <w:r w:rsidR="003E5841" w:rsidRPr="00085076">
        <w:rPr>
          <w:noProof/>
          <w:sz w:val="22"/>
          <w:szCs w:val="22"/>
          <w:lang w:eastAsia="lt-LT"/>
        </w:rPr>
        <w:drawing>
          <wp:inline distT="0" distB="0" distL="0" distR="0" wp14:anchorId="5D3BD098" wp14:editId="5ABE407E">
            <wp:extent cx="257175" cy="152400"/>
            <wp:effectExtent l="0" t="0" r="9525" b="0"/>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extLst>
                        <a:ext uri="{28A0092B-C50C-407E-A947-70E740481C1C}">
                          <a14:useLocalDpi xmlns:a14="http://schemas.microsoft.com/office/drawing/2010/main" val="0"/>
                        </a:ext>
                      </a:extLst>
                    </a:blip>
                    <a:srcRect b="25484"/>
                    <a:stretch>
                      <a:fillRect/>
                    </a:stretch>
                  </pic:blipFill>
                  <pic:spPr bwMode="auto">
                    <a:xfrm>
                      <a:off x="0" y="0"/>
                      <a:ext cx="257175" cy="152400"/>
                    </a:xfrm>
                    <a:prstGeom prst="rect">
                      <a:avLst/>
                    </a:prstGeom>
                    <a:noFill/>
                    <a:ln>
                      <a:noFill/>
                    </a:ln>
                  </pic:spPr>
                </pic:pic>
              </a:graphicData>
            </a:graphic>
          </wp:inline>
        </w:drawing>
      </w:r>
      <w:r w:rsidRPr="00085076">
        <w:rPr>
          <w:sz w:val="22"/>
          <w:szCs w:val="22"/>
          <w:highlight w:val="lightGray"/>
        </w:rPr>
        <w:t>.</w:t>
      </w:r>
    </w:p>
    <w:p w14:paraId="5831E2F3" w14:textId="77777777" w:rsidR="002F1CBA" w:rsidRPr="00085076" w:rsidRDefault="002F1CBA" w:rsidP="002F1CBA">
      <w:pPr>
        <w:tabs>
          <w:tab w:val="left" w:pos="567"/>
        </w:tabs>
        <w:spacing w:line="260" w:lineRule="exact"/>
        <w:rPr>
          <w:sz w:val="22"/>
          <w:szCs w:val="22"/>
          <w:highlight w:val="lightGray"/>
        </w:rPr>
      </w:pPr>
      <w:r w:rsidRPr="00085076">
        <w:rPr>
          <w:sz w:val="22"/>
          <w:szCs w:val="22"/>
          <w:highlight w:val="lightGray"/>
        </w:rPr>
        <w:t xml:space="preserve">Baltos spalvos, elipsės formos, plėvele dengta tabletė (12,5 mg/5 mg) (10,6 mm x 5,3 mm), kurios vienoje pusėje yra išraižyta CI4, o kitoje – </w:t>
      </w:r>
      <w:r w:rsidR="003E5841" w:rsidRPr="00085076">
        <w:rPr>
          <w:noProof/>
          <w:sz w:val="22"/>
          <w:szCs w:val="22"/>
          <w:lang w:eastAsia="lt-LT"/>
        </w:rPr>
        <w:drawing>
          <wp:inline distT="0" distB="0" distL="0" distR="0" wp14:anchorId="4FBD037B" wp14:editId="213B5A21">
            <wp:extent cx="257175" cy="152400"/>
            <wp:effectExtent l="0" t="0" r="9525" b="0"/>
            <wp:docPr id="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extLst>
                        <a:ext uri="{28A0092B-C50C-407E-A947-70E740481C1C}">
                          <a14:useLocalDpi xmlns:a14="http://schemas.microsoft.com/office/drawing/2010/main" val="0"/>
                        </a:ext>
                      </a:extLst>
                    </a:blip>
                    <a:srcRect b="25484"/>
                    <a:stretch>
                      <a:fillRect/>
                    </a:stretch>
                  </pic:blipFill>
                  <pic:spPr bwMode="auto">
                    <a:xfrm>
                      <a:off x="0" y="0"/>
                      <a:ext cx="257175" cy="152400"/>
                    </a:xfrm>
                    <a:prstGeom prst="rect">
                      <a:avLst/>
                    </a:prstGeom>
                    <a:noFill/>
                    <a:ln>
                      <a:noFill/>
                    </a:ln>
                  </pic:spPr>
                </pic:pic>
              </a:graphicData>
            </a:graphic>
          </wp:inline>
        </w:drawing>
      </w:r>
      <w:r w:rsidRPr="00085076">
        <w:rPr>
          <w:sz w:val="22"/>
          <w:szCs w:val="22"/>
          <w:highlight w:val="lightGray"/>
        </w:rPr>
        <w:t>.</w:t>
      </w:r>
    </w:p>
    <w:p w14:paraId="0CDC774C" w14:textId="77777777" w:rsidR="002F1CBA" w:rsidRPr="00085076" w:rsidRDefault="002F1CBA" w:rsidP="002F1CBA">
      <w:pPr>
        <w:tabs>
          <w:tab w:val="left" w:pos="567"/>
        </w:tabs>
        <w:spacing w:line="260" w:lineRule="exact"/>
        <w:rPr>
          <w:sz w:val="22"/>
          <w:szCs w:val="22"/>
          <w:highlight w:val="lightGray"/>
        </w:rPr>
      </w:pPr>
      <w:r w:rsidRPr="00085076">
        <w:rPr>
          <w:sz w:val="22"/>
          <w:szCs w:val="22"/>
          <w:highlight w:val="lightGray"/>
        </w:rPr>
        <w:t xml:space="preserve">Geltonos spalvos, elipsės formos, plėvele dengta tabletė (12,5 mg/7,5 mg) (10,6 mm x 5,3 mm), kurios vienoje pusėje yra išraižyta CI5, o kitoje – </w:t>
      </w:r>
      <w:r w:rsidR="003E5841" w:rsidRPr="00085076">
        <w:rPr>
          <w:noProof/>
          <w:sz w:val="22"/>
          <w:szCs w:val="22"/>
          <w:lang w:eastAsia="lt-LT"/>
        </w:rPr>
        <w:drawing>
          <wp:inline distT="0" distB="0" distL="0" distR="0" wp14:anchorId="7CFD72A9" wp14:editId="2224B2F6">
            <wp:extent cx="257175" cy="152400"/>
            <wp:effectExtent l="0" t="0" r="9525" b="0"/>
            <wp:docPr id="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extLst>
                        <a:ext uri="{28A0092B-C50C-407E-A947-70E740481C1C}">
                          <a14:useLocalDpi xmlns:a14="http://schemas.microsoft.com/office/drawing/2010/main" val="0"/>
                        </a:ext>
                      </a:extLst>
                    </a:blip>
                    <a:srcRect b="25484"/>
                    <a:stretch>
                      <a:fillRect/>
                    </a:stretch>
                  </pic:blipFill>
                  <pic:spPr bwMode="auto">
                    <a:xfrm>
                      <a:off x="0" y="0"/>
                      <a:ext cx="257175" cy="152400"/>
                    </a:xfrm>
                    <a:prstGeom prst="rect">
                      <a:avLst/>
                    </a:prstGeom>
                    <a:noFill/>
                    <a:ln>
                      <a:noFill/>
                    </a:ln>
                  </pic:spPr>
                </pic:pic>
              </a:graphicData>
            </a:graphic>
          </wp:inline>
        </w:drawing>
      </w:r>
      <w:r w:rsidRPr="00085076">
        <w:rPr>
          <w:sz w:val="22"/>
          <w:szCs w:val="22"/>
          <w:highlight w:val="lightGray"/>
        </w:rPr>
        <w:t>.</w:t>
      </w:r>
    </w:p>
    <w:p w14:paraId="00D94B1F" w14:textId="77777777" w:rsidR="002F1CBA" w:rsidRPr="00085076" w:rsidRDefault="002F1CBA" w:rsidP="002F1CBA">
      <w:pPr>
        <w:tabs>
          <w:tab w:val="left" w:pos="567"/>
        </w:tabs>
        <w:spacing w:line="260" w:lineRule="exact"/>
        <w:rPr>
          <w:sz w:val="22"/>
          <w:szCs w:val="22"/>
          <w:highlight w:val="lightGray"/>
        </w:rPr>
      </w:pPr>
      <w:r w:rsidRPr="00085076">
        <w:rPr>
          <w:sz w:val="22"/>
          <w:szCs w:val="22"/>
          <w:highlight w:val="lightGray"/>
        </w:rPr>
        <w:t xml:space="preserve">Baltos spalvos, aštuoniakampė, plėvele dengta tabletė (25 mg/5 mg) (skersmuo 7,8 mm), kurios vienoje pusėje yra išraižyta CI6, o kitoje – </w:t>
      </w:r>
      <w:r w:rsidR="003E5841" w:rsidRPr="00085076">
        <w:rPr>
          <w:noProof/>
          <w:sz w:val="22"/>
          <w:szCs w:val="22"/>
          <w:lang w:eastAsia="lt-LT"/>
        </w:rPr>
        <w:drawing>
          <wp:inline distT="0" distB="0" distL="0" distR="0" wp14:anchorId="74F23AB1" wp14:editId="0BC28267">
            <wp:extent cx="257175" cy="152400"/>
            <wp:effectExtent l="0" t="0" r="9525" b="0"/>
            <wp:docPr id="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extLst>
                        <a:ext uri="{28A0092B-C50C-407E-A947-70E740481C1C}">
                          <a14:useLocalDpi xmlns:a14="http://schemas.microsoft.com/office/drawing/2010/main" val="0"/>
                        </a:ext>
                      </a:extLst>
                    </a:blip>
                    <a:srcRect b="25484"/>
                    <a:stretch>
                      <a:fillRect/>
                    </a:stretch>
                  </pic:blipFill>
                  <pic:spPr bwMode="auto">
                    <a:xfrm>
                      <a:off x="0" y="0"/>
                      <a:ext cx="257175" cy="152400"/>
                    </a:xfrm>
                    <a:prstGeom prst="rect">
                      <a:avLst/>
                    </a:prstGeom>
                    <a:noFill/>
                    <a:ln>
                      <a:noFill/>
                    </a:ln>
                  </pic:spPr>
                </pic:pic>
              </a:graphicData>
            </a:graphic>
          </wp:inline>
        </w:drawing>
      </w:r>
      <w:r w:rsidRPr="00085076">
        <w:rPr>
          <w:sz w:val="22"/>
          <w:szCs w:val="22"/>
          <w:highlight w:val="lightGray"/>
        </w:rPr>
        <w:t>.</w:t>
      </w:r>
    </w:p>
    <w:p w14:paraId="2B2393B1" w14:textId="77777777" w:rsidR="002F1CBA" w:rsidRPr="00085076" w:rsidRDefault="002F1CBA" w:rsidP="002F1CBA">
      <w:pPr>
        <w:tabs>
          <w:tab w:val="left" w:pos="567"/>
        </w:tabs>
        <w:spacing w:line="260" w:lineRule="exact"/>
        <w:rPr>
          <w:sz w:val="22"/>
          <w:szCs w:val="22"/>
          <w:highlight w:val="lightGray"/>
        </w:rPr>
      </w:pPr>
      <w:r w:rsidRPr="00085076">
        <w:rPr>
          <w:sz w:val="22"/>
          <w:szCs w:val="22"/>
          <w:highlight w:val="lightGray"/>
        </w:rPr>
        <w:t xml:space="preserve">Geltonos spalvos, aštuoniakampė, plėvele dengta tabletė (25 mg/7,5 mg) (skersmuo 7,8 mm), kurios vienoje pusėje yra išraižyta CI7, o kitoje – </w:t>
      </w:r>
      <w:r w:rsidR="003E5841" w:rsidRPr="00085076">
        <w:rPr>
          <w:noProof/>
          <w:sz w:val="22"/>
          <w:szCs w:val="22"/>
          <w:lang w:eastAsia="lt-LT"/>
        </w:rPr>
        <w:drawing>
          <wp:inline distT="0" distB="0" distL="0" distR="0" wp14:anchorId="401164B0" wp14:editId="76508169">
            <wp:extent cx="257175" cy="152400"/>
            <wp:effectExtent l="0" t="0" r="9525" b="0"/>
            <wp:docPr id="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extLst>
                        <a:ext uri="{28A0092B-C50C-407E-A947-70E740481C1C}">
                          <a14:useLocalDpi xmlns:a14="http://schemas.microsoft.com/office/drawing/2010/main" val="0"/>
                        </a:ext>
                      </a:extLst>
                    </a:blip>
                    <a:srcRect b="25484"/>
                    <a:stretch>
                      <a:fillRect/>
                    </a:stretch>
                  </pic:blipFill>
                  <pic:spPr bwMode="auto">
                    <a:xfrm>
                      <a:off x="0" y="0"/>
                      <a:ext cx="257175" cy="152400"/>
                    </a:xfrm>
                    <a:prstGeom prst="rect">
                      <a:avLst/>
                    </a:prstGeom>
                    <a:noFill/>
                    <a:ln>
                      <a:noFill/>
                    </a:ln>
                  </pic:spPr>
                </pic:pic>
              </a:graphicData>
            </a:graphic>
          </wp:inline>
        </w:drawing>
      </w:r>
      <w:r w:rsidRPr="00085076">
        <w:rPr>
          <w:sz w:val="22"/>
          <w:szCs w:val="22"/>
          <w:highlight w:val="lightGray"/>
        </w:rPr>
        <w:t>.</w:t>
      </w:r>
    </w:p>
    <w:p w14:paraId="0EE5C652" w14:textId="77777777" w:rsidR="002F1CBA" w:rsidRPr="00085076" w:rsidRDefault="002F1CBA" w:rsidP="002F1CBA">
      <w:pPr>
        <w:tabs>
          <w:tab w:val="left" w:pos="567"/>
        </w:tabs>
        <w:spacing w:line="260" w:lineRule="exact"/>
        <w:jc w:val="both"/>
        <w:rPr>
          <w:sz w:val="22"/>
          <w:szCs w:val="22"/>
          <w:highlight w:val="lightGray"/>
        </w:rPr>
      </w:pPr>
    </w:p>
    <w:p w14:paraId="1FF5EEAD" w14:textId="77777777" w:rsidR="002F1CBA" w:rsidRPr="00085076" w:rsidRDefault="002F1CBA" w:rsidP="002F1CBA">
      <w:pPr>
        <w:tabs>
          <w:tab w:val="left" w:pos="567"/>
        </w:tabs>
        <w:spacing w:line="260" w:lineRule="exact"/>
        <w:jc w:val="both"/>
        <w:rPr>
          <w:sz w:val="22"/>
          <w:szCs w:val="22"/>
        </w:rPr>
      </w:pPr>
    </w:p>
    <w:p w14:paraId="38D22B7E" w14:textId="77777777" w:rsidR="002F1CBA" w:rsidRPr="00085076" w:rsidRDefault="002F1CBA" w:rsidP="002F1CBA">
      <w:pPr>
        <w:tabs>
          <w:tab w:val="left" w:pos="567"/>
        </w:tabs>
        <w:spacing w:line="260" w:lineRule="exact"/>
        <w:ind w:left="567" w:hanging="567"/>
        <w:jc w:val="both"/>
        <w:rPr>
          <w:caps/>
          <w:sz w:val="22"/>
          <w:szCs w:val="22"/>
        </w:rPr>
      </w:pPr>
      <w:r w:rsidRPr="00085076">
        <w:rPr>
          <w:b/>
          <w:caps/>
          <w:sz w:val="22"/>
          <w:szCs w:val="22"/>
        </w:rPr>
        <w:t>4.</w:t>
      </w:r>
      <w:r w:rsidRPr="00085076">
        <w:rPr>
          <w:b/>
          <w:caps/>
          <w:sz w:val="22"/>
          <w:szCs w:val="22"/>
        </w:rPr>
        <w:tab/>
        <w:t>klinikinĖ informacija</w:t>
      </w:r>
    </w:p>
    <w:p w14:paraId="71DB4B49" w14:textId="77777777" w:rsidR="002F1CBA" w:rsidRPr="00085076" w:rsidRDefault="002F1CBA" w:rsidP="002F1CBA">
      <w:pPr>
        <w:tabs>
          <w:tab w:val="left" w:pos="567"/>
        </w:tabs>
        <w:spacing w:line="260" w:lineRule="exact"/>
        <w:jc w:val="both"/>
        <w:rPr>
          <w:sz w:val="22"/>
          <w:szCs w:val="22"/>
        </w:rPr>
      </w:pPr>
    </w:p>
    <w:p w14:paraId="04E43532" w14:textId="77777777" w:rsidR="002F1CBA" w:rsidRPr="00085076" w:rsidRDefault="002F1CBA" w:rsidP="002F1CBA">
      <w:pPr>
        <w:tabs>
          <w:tab w:val="left" w:pos="567"/>
        </w:tabs>
        <w:spacing w:line="260" w:lineRule="exact"/>
        <w:ind w:left="567" w:hanging="567"/>
        <w:jc w:val="both"/>
        <w:rPr>
          <w:sz w:val="22"/>
          <w:szCs w:val="22"/>
        </w:rPr>
      </w:pPr>
      <w:r w:rsidRPr="00085076">
        <w:rPr>
          <w:b/>
          <w:sz w:val="22"/>
          <w:szCs w:val="22"/>
        </w:rPr>
        <w:t>4.1</w:t>
      </w:r>
      <w:r w:rsidRPr="00085076">
        <w:rPr>
          <w:b/>
          <w:sz w:val="22"/>
          <w:szCs w:val="22"/>
        </w:rPr>
        <w:tab/>
        <w:t>Terapinės indikacijos</w:t>
      </w:r>
    </w:p>
    <w:p w14:paraId="41D97470" w14:textId="77777777" w:rsidR="002F1CBA" w:rsidRPr="00085076" w:rsidRDefault="002F1CBA" w:rsidP="002F1CBA">
      <w:pPr>
        <w:tabs>
          <w:tab w:val="left" w:pos="567"/>
        </w:tabs>
        <w:spacing w:line="260" w:lineRule="exact"/>
        <w:jc w:val="both"/>
        <w:rPr>
          <w:sz w:val="22"/>
          <w:szCs w:val="22"/>
        </w:rPr>
      </w:pPr>
    </w:p>
    <w:p w14:paraId="4E54CC25" w14:textId="77777777" w:rsidR="002F1CBA" w:rsidRPr="00085076" w:rsidRDefault="002F1CBA" w:rsidP="002F1CBA">
      <w:pPr>
        <w:shd w:val="clear" w:color="auto" w:fill="FFFFFF"/>
        <w:tabs>
          <w:tab w:val="left" w:pos="567"/>
        </w:tabs>
        <w:spacing w:line="260" w:lineRule="exact"/>
        <w:rPr>
          <w:sz w:val="22"/>
          <w:szCs w:val="22"/>
        </w:rPr>
      </w:pPr>
      <w:r w:rsidRPr="00085076">
        <w:rPr>
          <w:sz w:val="22"/>
          <w:szCs w:val="22"/>
        </w:rPr>
        <w:lastRenderedPageBreak/>
        <w:t xml:space="preserve">CARIVALAN skirtas pakeičiamajam gydymui suaugusiems pacientams, kuriems normalus sinusinis ritmas jau yra sureguliuotas kartu vartojant ivabradino ir karvedilolio </w:t>
      </w:r>
      <w:r w:rsidRPr="00085076">
        <w:rPr>
          <w:color w:val="000000"/>
          <w:sz w:val="22"/>
          <w:szCs w:val="22"/>
        </w:rPr>
        <w:t xml:space="preserve">atskirų vaistinių preparatų tokiomis pačiomis dozėmis kaip </w:t>
      </w:r>
      <w:r w:rsidRPr="00085076">
        <w:rPr>
          <w:sz w:val="22"/>
          <w:szCs w:val="22"/>
        </w:rPr>
        <w:t>CARIVALAN</w:t>
      </w:r>
      <w:r w:rsidRPr="00085076">
        <w:rPr>
          <w:iCs/>
          <w:sz w:val="22"/>
          <w:szCs w:val="22"/>
        </w:rPr>
        <w:t>:</w:t>
      </w:r>
    </w:p>
    <w:p w14:paraId="26289104" w14:textId="77777777" w:rsidR="002F1CBA" w:rsidRPr="00085076" w:rsidRDefault="002F1CBA" w:rsidP="002F1CBA">
      <w:pPr>
        <w:numPr>
          <w:ilvl w:val="0"/>
          <w:numId w:val="33"/>
        </w:numPr>
        <w:shd w:val="clear" w:color="auto" w:fill="FFFFFF"/>
        <w:tabs>
          <w:tab w:val="left" w:pos="567"/>
        </w:tabs>
        <w:spacing w:line="260" w:lineRule="exact"/>
        <w:ind w:left="567" w:hanging="567"/>
        <w:rPr>
          <w:b/>
          <w:bCs/>
          <w:iCs/>
          <w:sz w:val="22"/>
          <w:szCs w:val="22"/>
        </w:rPr>
      </w:pPr>
      <w:r w:rsidRPr="00085076">
        <w:rPr>
          <w:iCs/>
          <w:sz w:val="22"/>
          <w:szCs w:val="22"/>
        </w:rPr>
        <w:t>simptomiškai gydant lėtinę stabiliąją krūtinės anginą pacientams, sergantiems išemine (koronarine) širdies liga;</w:t>
      </w:r>
    </w:p>
    <w:p w14:paraId="7D501DAB" w14:textId="558D5702" w:rsidR="002F1CBA" w:rsidRPr="00085076" w:rsidRDefault="002F1CBA" w:rsidP="002F1CBA">
      <w:pPr>
        <w:numPr>
          <w:ilvl w:val="0"/>
          <w:numId w:val="33"/>
        </w:numPr>
        <w:shd w:val="clear" w:color="auto" w:fill="FFFFFF"/>
        <w:tabs>
          <w:tab w:val="left" w:pos="567"/>
        </w:tabs>
        <w:spacing w:line="260" w:lineRule="exact"/>
        <w:ind w:left="567" w:hanging="567"/>
        <w:rPr>
          <w:sz w:val="22"/>
          <w:szCs w:val="22"/>
        </w:rPr>
      </w:pPr>
      <w:r w:rsidRPr="00085076">
        <w:rPr>
          <w:iCs/>
          <w:sz w:val="22"/>
          <w:szCs w:val="22"/>
        </w:rPr>
        <w:t>gydant lėtinį širdies nepakankamumą (II</w:t>
      </w:r>
      <w:r w:rsidR="005349A2" w:rsidRPr="00085076">
        <w:rPr>
          <w:iCs/>
          <w:sz w:val="22"/>
          <w:szCs w:val="22"/>
        </w:rPr>
        <w:t>–</w:t>
      </w:r>
      <w:r w:rsidRPr="00085076">
        <w:rPr>
          <w:iCs/>
          <w:sz w:val="22"/>
          <w:szCs w:val="22"/>
        </w:rPr>
        <w:t xml:space="preserve">IV funkcinės klasės pagal </w:t>
      </w:r>
      <w:r w:rsidRPr="00085076">
        <w:rPr>
          <w:sz w:val="22"/>
          <w:szCs w:val="22"/>
        </w:rPr>
        <w:t xml:space="preserve">NYHA [angl. </w:t>
      </w:r>
      <w:r w:rsidRPr="00085076">
        <w:rPr>
          <w:i/>
          <w:iCs/>
          <w:sz w:val="22"/>
          <w:szCs w:val="22"/>
        </w:rPr>
        <w:t>New York Heart Association</w:t>
      </w:r>
      <w:r w:rsidRPr="00085076">
        <w:rPr>
          <w:i/>
          <w:sz w:val="22"/>
          <w:szCs w:val="22"/>
        </w:rPr>
        <w:t xml:space="preserve"> – </w:t>
      </w:r>
      <w:r w:rsidRPr="00085076">
        <w:rPr>
          <w:sz w:val="22"/>
          <w:szCs w:val="22"/>
        </w:rPr>
        <w:t>Širdies ir kraujagyslių Niujorko širdies asociacija]</w:t>
      </w:r>
      <w:r w:rsidRPr="00085076">
        <w:rPr>
          <w:iCs/>
          <w:sz w:val="22"/>
          <w:szCs w:val="22"/>
        </w:rPr>
        <w:t>) su sistolinės funkcijos sutrikimu.</w:t>
      </w:r>
    </w:p>
    <w:p w14:paraId="058F1373" w14:textId="77777777" w:rsidR="002F1CBA" w:rsidRPr="00085076" w:rsidRDefault="002F1CBA" w:rsidP="002F1CBA">
      <w:pPr>
        <w:shd w:val="clear" w:color="auto" w:fill="FFFFFF"/>
        <w:tabs>
          <w:tab w:val="left" w:pos="567"/>
        </w:tabs>
        <w:spacing w:line="260" w:lineRule="exact"/>
        <w:jc w:val="both"/>
        <w:rPr>
          <w:sz w:val="22"/>
          <w:szCs w:val="22"/>
        </w:rPr>
      </w:pPr>
    </w:p>
    <w:p w14:paraId="5CE9CCA9" w14:textId="77777777" w:rsidR="002F1CBA" w:rsidRPr="00085076" w:rsidRDefault="002F1CBA" w:rsidP="002F1CBA">
      <w:pPr>
        <w:shd w:val="clear" w:color="auto" w:fill="FFFFFF"/>
        <w:tabs>
          <w:tab w:val="left" w:pos="567"/>
        </w:tabs>
        <w:spacing w:line="260" w:lineRule="exact"/>
        <w:ind w:left="567" w:hanging="567"/>
        <w:jc w:val="both"/>
        <w:rPr>
          <w:b/>
          <w:sz w:val="22"/>
          <w:szCs w:val="22"/>
        </w:rPr>
      </w:pPr>
      <w:r w:rsidRPr="00085076">
        <w:rPr>
          <w:b/>
          <w:sz w:val="22"/>
          <w:szCs w:val="22"/>
        </w:rPr>
        <w:t>4.2</w:t>
      </w:r>
      <w:r w:rsidRPr="00085076">
        <w:rPr>
          <w:b/>
          <w:sz w:val="22"/>
          <w:szCs w:val="22"/>
        </w:rPr>
        <w:tab/>
        <w:t>Dozavimas ir vartojimo metodas</w:t>
      </w:r>
    </w:p>
    <w:p w14:paraId="105D5DD8" w14:textId="77777777" w:rsidR="002F1CBA" w:rsidRPr="00085076" w:rsidRDefault="002F1CBA" w:rsidP="002F1CBA">
      <w:pPr>
        <w:shd w:val="clear" w:color="auto" w:fill="FFFFFF"/>
        <w:tabs>
          <w:tab w:val="left" w:pos="567"/>
        </w:tabs>
        <w:spacing w:line="260" w:lineRule="exact"/>
        <w:ind w:left="567" w:hanging="567"/>
        <w:jc w:val="both"/>
        <w:rPr>
          <w:sz w:val="22"/>
          <w:szCs w:val="22"/>
        </w:rPr>
      </w:pPr>
    </w:p>
    <w:p w14:paraId="68E5D0E7" w14:textId="77777777" w:rsidR="002F1CBA" w:rsidRPr="00085076" w:rsidRDefault="002F1CBA" w:rsidP="002F1CBA">
      <w:pPr>
        <w:shd w:val="clear" w:color="auto" w:fill="FFFFFF"/>
        <w:jc w:val="both"/>
        <w:rPr>
          <w:sz w:val="22"/>
          <w:szCs w:val="22"/>
          <w:u w:val="single"/>
        </w:rPr>
      </w:pPr>
      <w:r w:rsidRPr="00085076">
        <w:rPr>
          <w:sz w:val="22"/>
          <w:szCs w:val="22"/>
          <w:u w:val="single"/>
        </w:rPr>
        <w:t>Dozavimas</w:t>
      </w:r>
    </w:p>
    <w:p w14:paraId="538C18EA" w14:textId="77777777" w:rsidR="002F1CBA" w:rsidRPr="00085076" w:rsidRDefault="002F1CBA" w:rsidP="002F1CBA">
      <w:pPr>
        <w:shd w:val="clear" w:color="auto" w:fill="FFFFFF"/>
        <w:jc w:val="both"/>
        <w:rPr>
          <w:sz w:val="22"/>
          <w:szCs w:val="22"/>
        </w:rPr>
      </w:pPr>
    </w:p>
    <w:p w14:paraId="40A4B188" w14:textId="77777777" w:rsidR="002F1CBA" w:rsidRPr="00085076" w:rsidRDefault="002F1CBA" w:rsidP="002F1CBA">
      <w:pPr>
        <w:rPr>
          <w:sz w:val="22"/>
          <w:szCs w:val="22"/>
        </w:rPr>
      </w:pPr>
      <w:r w:rsidRPr="00085076">
        <w:rPr>
          <w:sz w:val="22"/>
          <w:szCs w:val="22"/>
        </w:rPr>
        <w:t>Rekomenduojama CARIVALAN dozė yra po vieną tabletę du kartus per parą (vieną tabletę reikia išgerti ryte, o kitą – vakare).</w:t>
      </w:r>
    </w:p>
    <w:p w14:paraId="093B9729" w14:textId="77777777" w:rsidR="002F1CBA" w:rsidRPr="00085076" w:rsidRDefault="002F1CBA" w:rsidP="002F1CBA">
      <w:pPr>
        <w:shd w:val="clear" w:color="auto" w:fill="FFFFFF"/>
        <w:jc w:val="both"/>
        <w:rPr>
          <w:sz w:val="22"/>
          <w:szCs w:val="22"/>
        </w:rPr>
      </w:pPr>
    </w:p>
    <w:p w14:paraId="4E22B0D2" w14:textId="77777777" w:rsidR="002F1CBA" w:rsidRPr="00085076" w:rsidRDefault="002F1CBA" w:rsidP="002F1CBA">
      <w:pPr>
        <w:rPr>
          <w:sz w:val="22"/>
          <w:szCs w:val="22"/>
        </w:rPr>
      </w:pPr>
      <w:r w:rsidRPr="00085076">
        <w:rPr>
          <w:sz w:val="22"/>
          <w:szCs w:val="22"/>
        </w:rPr>
        <w:t>CARIVALAN galima vartoti tik pacientams, kurių būklė jau yra kontroliuojama pastoviomis kartu vartojamų atskirų veikliųjų medžiagų dozėmis, vartojant optimalias karvedilolio ir ivabradino dozes.</w:t>
      </w:r>
    </w:p>
    <w:p w14:paraId="23E65995" w14:textId="77777777" w:rsidR="002F1CBA" w:rsidRPr="00085076" w:rsidRDefault="002F1CBA" w:rsidP="002F1CBA">
      <w:pPr>
        <w:rPr>
          <w:sz w:val="22"/>
          <w:szCs w:val="22"/>
        </w:rPr>
      </w:pPr>
    </w:p>
    <w:p w14:paraId="5707752E" w14:textId="77777777" w:rsidR="002F1CBA" w:rsidRPr="00085076" w:rsidRDefault="002F1CBA" w:rsidP="002F1CBA">
      <w:pPr>
        <w:rPr>
          <w:sz w:val="22"/>
          <w:szCs w:val="22"/>
        </w:rPr>
      </w:pPr>
      <w:r w:rsidRPr="00085076">
        <w:rPr>
          <w:sz w:val="22"/>
          <w:szCs w:val="22"/>
        </w:rPr>
        <w:t>Pastovių dozių derinys netinka gydymui pradėti.</w:t>
      </w:r>
    </w:p>
    <w:p w14:paraId="54274D90" w14:textId="77777777" w:rsidR="002F1CBA" w:rsidRPr="00085076" w:rsidRDefault="002F1CBA" w:rsidP="002F1CBA">
      <w:pPr>
        <w:rPr>
          <w:sz w:val="22"/>
          <w:szCs w:val="22"/>
        </w:rPr>
      </w:pPr>
    </w:p>
    <w:p w14:paraId="02D75DB7" w14:textId="2A4FD92B" w:rsidR="002F1CBA" w:rsidRPr="00085076" w:rsidRDefault="002F1CBA" w:rsidP="002F1CBA">
      <w:pPr>
        <w:rPr>
          <w:sz w:val="22"/>
          <w:szCs w:val="22"/>
        </w:rPr>
      </w:pPr>
      <w:r w:rsidRPr="00085076">
        <w:rPr>
          <w:sz w:val="22"/>
          <w:szCs w:val="22"/>
        </w:rPr>
        <w:t xml:space="preserve">Jeigu dozavimą reikia keisti, reikia atskirai palaipsniui nustatyti kiekvienos veikliosios medžiagos (karvedilolio ir ivabradino) dozę, užtikrinant, kad paciento būklė būtų palaikoma optimalia karvedilolio ir ivabradino doze. Rekomenduojama, kad sprendimas palaipsniui keisti gydymą būtų vykdomas turint keletą iš eilės atliktų širdies </w:t>
      </w:r>
      <w:r w:rsidR="00176A4A" w:rsidRPr="00085076">
        <w:rPr>
          <w:sz w:val="22"/>
          <w:szCs w:val="22"/>
        </w:rPr>
        <w:t xml:space="preserve">ritmo </w:t>
      </w:r>
      <w:r w:rsidRPr="00085076">
        <w:rPr>
          <w:sz w:val="22"/>
          <w:szCs w:val="22"/>
        </w:rPr>
        <w:t>susitraukimų dažnio matavimų, EKG arba ambulatorinio 24 valandų trukmės stebėjimo duomenis.</w:t>
      </w:r>
    </w:p>
    <w:p w14:paraId="1B32E523" w14:textId="77777777" w:rsidR="002F1CBA" w:rsidRPr="00085076" w:rsidRDefault="002F1CBA" w:rsidP="002F1CBA">
      <w:pPr>
        <w:rPr>
          <w:sz w:val="22"/>
          <w:szCs w:val="22"/>
        </w:rPr>
      </w:pPr>
    </w:p>
    <w:p w14:paraId="0A8D3747" w14:textId="544B209C" w:rsidR="002F1CBA" w:rsidRDefault="002F1CBA" w:rsidP="002F1CBA">
      <w:pPr>
        <w:tabs>
          <w:tab w:val="left" w:pos="567"/>
        </w:tabs>
        <w:spacing w:line="260" w:lineRule="exact"/>
        <w:rPr>
          <w:sz w:val="22"/>
          <w:szCs w:val="22"/>
        </w:rPr>
      </w:pPr>
      <w:r w:rsidRPr="00085076">
        <w:rPr>
          <w:sz w:val="22"/>
          <w:szCs w:val="22"/>
        </w:rPr>
        <w:t xml:space="preserve">Jeigu gydymo metu širdies susitraukimų dažnis ramybės būklėje suretėja iki mažiau kaip 50 susitraukimų per minutę arba atsiranda su bradikardija susijusių simptomų (pvz.: svaigulys, nuovargis ar hipotenzija), kiekvienos veikliosios medžiagos (karvedilolio ir ivabradino) dozę būtina palaipsniui sumažinti, užtikrinant, kad paciento būklė būtų palaikoma optimalia karvedilolio ir ivabradino doze. Sumažinus dozę, reikia </w:t>
      </w:r>
      <w:r w:rsidR="005349A2" w:rsidRPr="00085076">
        <w:rPr>
          <w:sz w:val="22"/>
          <w:szCs w:val="22"/>
        </w:rPr>
        <w:t xml:space="preserve">sekti </w:t>
      </w:r>
      <w:r w:rsidRPr="00085076">
        <w:rPr>
          <w:sz w:val="22"/>
          <w:szCs w:val="22"/>
        </w:rPr>
        <w:t>širdies susitraukimų dažnį (žr. 4.4 skyrių). Jeigu nepaisant dozės sumažinimo, širdies susitraukimų dažnis vis dar yra retesnis kaip 50 susitraukimų per minutę arba išlieka bradikardijos simptomai, gydymą šiuo vaistiniu preparatu būtina nutraukti.</w:t>
      </w:r>
    </w:p>
    <w:p w14:paraId="314C3B50" w14:textId="77777777" w:rsidR="00F54E4E" w:rsidRDefault="00F54E4E" w:rsidP="002F1CBA">
      <w:pPr>
        <w:tabs>
          <w:tab w:val="left" w:pos="567"/>
        </w:tabs>
        <w:spacing w:line="260" w:lineRule="exact"/>
        <w:rPr>
          <w:sz w:val="22"/>
          <w:szCs w:val="22"/>
        </w:rPr>
      </w:pPr>
    </w:p>
    <w:p w14:paraId="597FEE1A" w14:textId="0BE0500F" w:rsidR="00F54E4E" w:rsidRPr="00085076" w:rsidRDefault="00F54E4E" w:rsidP="002F1CBA">
      <w:pPr>
        <w:tabs>
          <w:tab w:val="left" w:pos="567"/>
        </w:tabs>
        <w:spacing w:line="260" w:lineRule="exact"/>
        <w:rPr>
          <w:sz w:val="22"/>
          <w:szCs w:val="22"/>
        </w:rPr>
      </w:pPr>
      <w:r w:rsidRPr="00F54E4E">
        <w:rPr>
          <w:sz w:val="22"/>
          <w:szCs w:val="22"/>
        </w:rPr>
        <w:t>Gydymo staigiai nutraukti negalima (žr. 4.4 skyrių).</w:t>
      </w:r>
    </w:p>
    <w:p w14:paraId="668E54D0" w14:textId="77777777" w:rsidR="002F1CBA" w:rsidRPr="00085076" w:rsidRDefault="002F1CBA" w:rsidP="002F1CBA">
      <w:pPr>
        <w:tabs>
          <w:tab w:val="left" w:pos="567"/>
        </w:tabs>
        <w:spacing w:line="260" w:lineRule="exact"/>
        <w:rPr>
          <w:sz w:val="22"/>
          <w:szCs w:val="22"/>
        </w:rPr>
      </w:pPr>
    </w:p>
    <w:p w14:paraId="7D58AE56" w14:textId="77777777" w:rsidR="002F1CBA" w:rsidRPr="00085076" w:rsidRDefault="002F1CBA" w:rsidP="002F1CBA">
      <w:pPr>
        <w:shd w:val="clear" w:color="auto" w:fill="FFFFFF"/>
        <w:jc w:val="both"/>
        <w:rPr>
          <w:bCs/>
          <w:i/>
          <w:iCs/>
          <w:sz w:val="22"/>
          <w:szCs w:val="22"/>
        </w:rPr>
      </w:pPr>
      <w:r w:rsidRPr="00085076">
        <w:rPr>
          <w:bCs/>
          <w:i/>
          <w:iCs/>
          <w:sz w:val="22"/>
          <w:szCs w:val="22"/>
        </w:rPr>
        <w:t>Pacientams, kurių inkstų funkcija sutrikusi</w:t>
      </w:r>
    </w:p>
    <w:p w14:paraId="2C8EE531" w14:textId="2788AFC8" w:rsidR="00B50591" w:rsidRDefault="00B50591" w:rsidP="00B50591">
      <w:pPr>
        <w:jc w:val="both"/>
        <w:rPr>
          <w:bCs/>
          <w:iCs/>
          <w:sz w:val="22"/>
          <w:szCs w:val="22"/>
        </w:rPr>
      </w:pPr>
      <w:r w:rsidRPr="00B50591">
        <w:rPr>
          <w:bCs/>
          <w:iCs/>
          <w:sz w:val="22"/>
          <w:szCs w:val="22"/>
        </w:rPr>
        <w:t>Farmakokinetikos duomenys ir klinikiniai tyrimai pacientams, kurių inkstų funkcija sutrikusi (įskaitant inkstų nepakankamumą), rodo, kad esant vidutinio sunkumo ar sunkiam inkstų funkcijos sutrikimui, doz</w:t>
      </w:r>
      <w:r w:rsidR="006C18EF">
        <w:rPr>
          <w:bCs/>
          <w:iCs/>
          <w:sz w:val="22"/>
          <w:szCs w:val="22"/>
        </w:rPr>
        <w:t>ės</w:t>
      </w:r>
      <w:r w:rsidRPr="00B50591">
        <w:rPr>
          <w:bCs/>
          <w:iCs/>
          <w:sz w:val="22"/>
          <w:szCs w:val="22"/>
        </w:rPr>
        <w:t xml:space="preserve"> k</w:t>
      </w:r>
      <w:r w:rsidR="006C18EF">
        <w:rPr>
          <w:bCs/>
          <w:iCs/>
          <w:sz w:val="22"/>
          <w:szCs w:val="22"/>
        </w:rPr>
        <w:t>eisti</w:t>
      </w:r>
      <w:r w:rsidRPr="00B50591">
        <w:rPr>
          <w:bCs/>
          <w:iCs/>
          <w:sz w:val="22"/>
          <w:szCs w:val="22"/>
        </w:rPr>
        <w:t xml:space="preserve"> </w:t>
      </w:r>
      <w:r w:rsidR="006C18EF">
        <w:rPr>
          <w:bCs/>
          <w:iCs/>
          <w:sz w:val="22"/>
          <w:szCs w:val="22"/>
        </w:rPr>
        <w:t xml:space="preserve">nereikia </w:t>
      </w:r>
      <w:r w:rsidRPr="00B50591">
        <w:rPr>
          <w:bCs/>
          <w:iCs/>
          <w:sz w:val="22"/>
          <w:szCs w:val="22"/>
        </w:rPr>
        <w:t>(žr. 4.4 ir 5.2 skyrius).</w:t>
      </w:r>
    </w:p>
    <w:p w14:paraId="058B0FF6" w14:textId="77777777" w:rsidR="00D618A1" w:rsidRPr="00085076" w:rsidRDefault="00D618A1" w:rsidP="00B50591">
      <w:pPr>
        <w:jc w:val="both"/>
        <w:rPr>
          <w:bCs/>
          <w:iCs/>
          <w:sz w:val="22"/>
          <w:szCs w:val="22"/>
        </w:rPr>
      </w:pPr>
    </w:p>
    <w:p w14:paraId="3B217E49" w14:textId="7CDBAE4F" w:rsidR="002F1CBA" w:rsidRPr="00085076" w:rsidRDefault="00C8414C" w:rsidP="002F1CBA">
      <w:pPr>
        <w:shd w:val="clear" w:color="auto" w:fill="FFFFFF"/>
        <w:jc w:val="both"/>
        <w:rPr>
          <w:bCs/>
          <w:i/>
          <w:iCs/>
          <w:sz w:val="22"/>
          <w:szCs w:val="22"/>
        </w:rPr>
      </w:pPr>
      <w:r w:rsidRPr="00085076">
        <w:rPr>
          <w:bCs/>
          <w:i/>
          <w:iCs/>
          <w:sz w:val="22"/>
          <w:szCs w:val="22"/>
        </w:rPr>
        <w:t>Pacientams, kurių k</w:t>
      </w:r>
      <w:r w:rsidR="002F1CBA" w:rsidRPr="00085076">
        <w:rPr>
          <w:bCs/>
          <w:i/>
          <w:iCs/>
          <w:sz w:val="22"/>
          <w:szCs w:val="22"/>
        </w:rPr>
        <w:t>epenų funkcij</w:t>
      </w:r>
      <w:r w:rsidRPr="00085076">
        <w:rPr>
          <w:bCs/>
          <w:i/>
          <w:iCs/>
          <w:sz w:val="22"/>
          <w:szCs w:val="22"/>
        </w:rPr>
        <w:t>a</w:t>
      </w:r>
      <w:r w:rsidR="002F1CBA" w:rsidRPr="00085076">
        <w:rPr>
          <w:bCs/>
          <w:i/>
          <w:iCs/>
          <w:sz w:val="22"/>
          <w:szCs w:val="22"/>
        </w:rPr>
        <w:t xml:space="preserve"> sutrik</w:t>
      </w:r>
      <w:r w:rsidRPr="00085076">
        <w:rPr>
          <w:bCs/>
          <w:i/>
          <w:iCs/>
          <w:sz w:val="22"/>
          <w:szCs w:val="22"/>
        </w:rPr>
        <w:t>u</w:t>
      </w:r>
      <w:r w:rsidR="002F1CBA" w:rsidRPr="00085076">
        <w:rPr>
          <w:bCs/>
          <w:i/>
          <w:iCs/>
          <w:sz w:val="22"/>
          <w:szCs w:val="22"/>
        </w:rPr>
        <w:t>s</w:t>
      </w:r>
      <w:r w:rsidRPr="00085076">
        <w:rPr>
          <w:bCs/>
          <w:i/>
          <w:iCs/>
          <w:sz w:val="22"/>
          <w:szCs w:val="22"/>
        </w:rPr>
        <w:t>i</w:t>
      </w:r>
      <w:r w:rsidR="002F1CBA" w:rsidRPr="00085076">
        <w:rPr>
          <w:bCs/>
          <w:i/>
          <w:iCs/>
          <w:sz w:val="22"/>
          <w:szCs w:val="22"/>
        </w:rPr>
        <w:t xml:space="preserve"> </w:t>
      </w:r>
    </w:p>
    <w:p w14:paraId="0EF68EF0" w14:textId="12BAF7C6" w:rsidR="002F1CBA" w:rsidRPr="00085076" w:rsidRDefault="002F1CBA" w:rsidP="002F1CBA">
      <w:pPr>
        <w:rPr>
          <w:bCs/>
          <w:iCs/>
          <w:sz w:val="22"/>
          <w:szCs w:val="22"/>
        </w:rPr>
      </w:pPr>
      <w:r w:rsidRPr="00085076">
        <w:rPr>
          <w:bCs/>
          <w:iCs/>
          <w:sz w:val="22"/>
          <w:szCs w:val="22"/>
        </w:rPr>
        <w:t xml:space="preserve">Gali pririekti keisti dozę pacientams, kuriems pasireiškia lengvas arba vidutinio sunkumo kepenų funkcijos sutrikimas. Pacientus, kuriems yra vidutinio sunkumo kepenų funkcijos sutrikimas, gydyti reikia atsargiai (žr. 4.4 ir 5.2 skyrius). </w:t>
      </w:r>
      <w:r w:rsidRPr="00085076">
        <w:rPr>
          <w:sz w:val="22"/>
          <w:szCs w:val="22"/>
        </w:rPr>
        <w:t xml:space="preserve">CARIVALAN </w:t>
      </w:r>
      <w:r w:rsidR="000F0298" w:rsidRPr="00085076">
        <w:rPr>
          <w:bCs/>
          <w:iCs/>
          <w:sz w:val="22"/>
          <w:szCs w:val="22"/>
        </w:rPr>
        <w:t xml:space="preserve">draudžiama </w:t>
      </w:r>
      <w:r w:rsidRPr="00085076">
        <w:rPr>
          <w:bCs/>
          <w:iCs/>
          <w:sz w:val="22"/>
          <w:szCs w:val="22"/>
        </w:rPr>
        <w:t>vartoti pacientams, kuriems pasireiškia sunkus kepenų funkcijos sutrikimas (žr. 4.3 ir 5.2 skyrius).</w:t>
      </w:r>
    </w:p>
    <w:p w14:paraId="23D64D8E" w14:textId="77777777" w:rsidR="002F1CBA" w:rsidRPr="00085076" w:rsidRDefault="002F1CBA" w:rsidP="002F1CBA">
      <w:pPr>
        <w:shd w:val="clear" w:color="auto" w:fill="FFFFFF"/>
        <w:jc w:val="both"/>
        <w:rPr>
          <w:sz w:val="22"/>
          <w:szCs w:val="22"/>
        </w:rPr>
      </w:pPr>
    </w:p>
    <w:p w14:paraId="6F69F52F" w14:textId="77777777" w:rsidR="002F1CBA" w:rsidRPr="00085076" w:rsidRDefault="002F1CBA" w:rsidP="002F1CBA">
      <w:pPr>
        <w:jc w:val="both"/>
        <w:rPr>
          <w:bCs/>
          <w:i/>
          <w:iCs/>
          <w:sz w:val="22"/>
          <w:szCs w:val="22"/>
        </w:rPr>
      </w:pPr>
      <w:r w:rsidRPr="00085076">
        <w:rPr>
          <w:bCs/>
          <w:i/>
          <w:iCs/>
          <w:sz w:val="22"/>
          <w:szCs w:val="22"/>
        </w:rPr>
        <w:t>Senyviems pacientams</w:t>
      </w:r>
    </w:p>
    <w:p w14:paraId="4EEFF98B" w14:textId="77777777" w:rsidR="002F1CBA" w:rsidRPr="00085076" w:rsidRDefault="002F1CBA" w:rsidP="002F1CBA">
      <w:pPr>
        <w:jc w:val="both"/>
        <w:rPr>
          <w:bCs/>
          <w:iCs/>
          <w:sz w:val="22"/>
          <w:szCs w:val="22"/>
        </w:rPr>
      </w:pPr>
      <w:r w:rsidRPr="00085076">
        <w:rPr>
          <w:sz w:val="22"/>
          <w:szCs w:val="22"/>
        </w:rPr>
        <w:t>CARIVALAN gali būti atsargiai vartojamas senyviems pacientams</w:t>
      </w:r>
      <w:r w:rsidRPr="00085076">
        <w:rPr>
          <w:bCs/>
          <w:iCs/>
          <w:sz w:val="22"/>
          <w:szCs w:val="22"/>
        </w:rPr>
        <w:t xml:space="preserve"> (žr. 5.2 skyrių).</w:t>
      </w:r>
    </w:p>
    <w:p w14:paraId="674531DE" w14:textId="77777777" w:rsidR="002F1CBA" w:rsidRPr="00085076" w:rsidRDefault="002F1CBA" w:rsidP="002F1CBA">
      <w:pPr>
        <w:shd w:val="clear" w:color="auto" w:fill="FFFFFF"/>
        <w:jc w:val="both"/>
        <w:rPr>
          <w:sz w:val="22"/>
          <w:szCs w:val="22"/>
        </w:rPr>
      </w:pPr>
    </w:p>
    <w:p w14:paraId="649712D3" w14:textId="77777777" w:rsidR="002F1CBA" w:rsidRPr="00085076" w:rsidDel="008751AC" w:rsidRDefault="002F1CBA" w:rsidP="002F1CBA">
      <w:pPr>
        <w:shd w:val="clear" w:color="auto" w:fill="FFFFFF"/>
        <w:autoSpaceDE w:val="0"/>
        <w:autoSpaceDN w:val="0"/>
        <w:adjustRightInd w:val="0"/>
        <w:jc w:val="both"/>
        <w:rPr>
          <w:bCs/>
          <w:i/>
          <w:iCs/>
          <w:sz w:val="22"/>
          <w:szCs w:val="22"/>
        </w:rPr>
      </w:pPr>
      <w:r w:rsidRPr="00085076">
        <w:rPr>
          <w:bCs/>
          <w:i/>
          <w:iCs/>
          <w:sz w:val="22"/>
          <w:szCs w:val="22"/>
        </w:rPr>
        <w:t>Vaikų populiacija</w:t>
      </w:r>
    </w:p>
    <w:p w14:paraId="3F248A44" w14:textId="23956EC1" w:rsidR="00A24BE0" w:rsidRDefault="002F1CBA" w:rsidP="00A24BE0">
      <w:pPr>
        <w:shd w:val="clear" w:color="auto" w:fill="FFFFFF"/>
        <w:rPr>
          <w:sz w:val="22"/>
          <w:szCs w:val="22"/>
        </w:rPr>
      </w:pPr>
      <w:r w:rsidRPr="00085076">
        <w:rPr>
          <w:sz w:val="22"/>
          <w:szCs w:val="22"/>
        </w:rPr>
        <w:t>CARIVALAN saugumas ir veiksmingumas vaikams</w:t>
      </w:r>
      <w:r w:rsidR="00A24BE0">
        <w:rPr>
          <w:sz w:val="22"/>
          <w:szCs w:val="22"/>
        </w:rPr>
        <w:t xml:space="preserve"> ir jaunesniems kaip 18 metų </w:t>
      </w:r>
      <w:r w:rsidRPr="00085076">
        <w:rPr>
          <w:sz w:val="22"/>
          <w:szCs w:val="22"/>
        </w:rPr>
        <w:t>paaugliams neištirti</w:t>
      </w:r>
      <w:r w:rsidRPr="00085076" w:rsidDel="008751AC">
        <w:rPr>
          <w:sz w:val="22"/>
          <w:szCs w:val="22"/>
        </w:rPr>
        <w:t xml:space="preserve">. </w:t>
      </w:r>
      <w:r w:rsidRPr="00085076">
        <w:rPr>
          <w:sz w:val="22"/>
          <w:szCs w:val="22"/>
        </w:rPr>
        <w:t>Duomenų apie CARIVALAN nėra</w:t>
      </w:r>
      <w:r w:rsidRPr="00085076" w:rsidDel="008751AC">
        <w:rPr>
          <w:sz w:val="22"/>
          <w:szCs w:val="22"/>
        </w:rPr>
        <w:t xml:space="preserve">. </w:t>
      </w:r>
      <w:r w:rsidR="00B50591" w:rsidRPr="00B50591">
        <w:rPr>
          <w:sz w:val="22"/>
          <w:szCs w:val="22"/>
        </w:rPr>
        <w:t>Karvedilolio saugumas ir veiksmingumas vaikams ir jaunesniems kaip 18 metų paaugliams nenustatytas.</w:t>
      </w:r>
      <w:r w:rsidR="00B50591">
        <w:rPr>
          <w:sz w:val="22"/>
          <w:szCs w:val="22"/>
        </w:rPr>
        <w:t xml:space="preserve"> </w:t>
      </w:r>
      <w:r w:rsidR="00A24BE0" w:rsidRPr="00A24BE0">
        <w:rPr>
          <w:sz w:val="22"/>
          <w:szCs w:val="22"/>
        </w:rPr>
        <w:t xml:space="preserve">Šiuo metu turimi duomenys apie karvedilolį aprašyti 5.1 ir 5.2 skyriuose, tačiau dozavimo rekomendacijų pateikti negalima. </w:t>
      </w:r>
    </w:p>
    <w:p w14:paraId="66E7E99C" w14:textId="7DD067A1" w:rsidR="00A24BE0" w:rsidRPr="00A24BE0" w:rsidRDefault="00A24BE0" w:rsidP="00A24BE0">
      <w:pPr>
        <w:shd w:val="clear" w:color="auto" w:fill="FFFFFF"/>
        <w:rPr>
          <w:sz w:val="22"/>
          <w:szCs w:val="22"/>
        </w:rPr>
      </w:pPr>
      <w:r w:rsidRPr="00A24BE0">
        <w:rPr>
          <w:sz w:val="22"/>
          <w:szCs w:val="22"/>
        </w:rPr>
        <w:lastRenderedPageBreak/>
        <w:t>Ivabradino saugumas ir veiksmingumas vaikams ir jaunesniems kaip 18 metų paaugliams neištirti. Šiuo metu turimi duomenys, taikant lėtiniam širdies nepakankamumui gydyti, pateikiami 5.1 ir 5.2 skyriuose, tačiau dozavimo rekomendacijų pateikti negalima.</w:t>
      </w:r>
    </w:p>
    <w:p w14:paraId="12BA0830" w14:textId="69F9FF0E" w:rsidR="002F1CBA" w:rsidRPr="00085076" w:rsidDel="008751AC" w:rsidRDefault="00A24BE0" w:rsidP="00A24BE0">
      <w:pPr>
        <w:shd w:val="clear" w:color="auto" w:fill="FFFFFF"/>
        <w:rPr>
          <w:sz w:val="22"/>
          <w:szCs w:val="22"/>
        </w:rPr>
      </w:pPr>
      <w:r w:rsidRPr="00A24BE0">
        <w:rPr>
          <w:sz w:val="22"/>
          <w:szCs w:val="22"/>
        </w:rPr>
        <w:t>Duomenų apie lėtinės stabilios krūtinės anginos simptominį gydymą nėra.</w:t>
      </w:r>
    </w:p>
    <w:p w14:paraId="05D8E39F" w14:textId="77777777" w:rsidR="002F1CBA" w:rsidRPr="00085076" w:rsidRDefault="002F1CBA" w:rsidP="002F1CBA">
      <w:pPr>
        <w:rPr>
          <w:sz w:val="22"/>
          <w:szCs w:val="22"/>
          <w:u w:val="single"/>
        </w:rPr>
      </w:pPr>
    </w:p>
    <w:p w14:paraId="6CA0F77E" w14:textId="77777777" w:rsidR="002F1CBA" w:rsidRPr="00085076" w:rsidRDefault="002F1CBA" w:rsidP="002F1CBA">
      <w:pPr>
        <w:keepNext/>
        <w:shd w:val="clear" w:color="auto" w:fill="FFFFFF"/>
        <w:jc w:val="both"/>
        <w:rPr>
          <w:sz w:val="22"/>
          <w:szCs w:val="22"/>
          <w:u w:val="single"/>
        </w:rPr>
      </w:pPr>
      <w:r w:rsidRPr="00085076">
        <w:rPr>
          <w:sz w:val="22"/>
          <w:szCs w:val="22"/>
          <w:u w:val="single"/>
        </w:rPr>
        <w:t>Vartojimo metodas</w:t>
      </w:r>
    </w:p>
    <w:p w14:paraId="76438778" w14:textId="77777777" w:rsidR="002F1CBA" w:rsidRPr="00085076" w:rsidRDefault="002F1CBA" w:rsidP="002F1CBA">
      <w:pPr>
        <w:shd w:val="clear" w:color="auto" w:fill="FFFFFF"/>
        <w:jc w:val="both"/>
        <w:rPr>
          <w:sz w:val="22"/>
          <w:szCs w:val="22"/>
        </w:rPr>
      </w:pPr>
      <w:r w:rsidRPr="00085076">
        <w:rPr>
          <w:sz w:val="22"/>
          <w:szCs w:val="22"/>
        </w:rPr>
        <w:t>Vartoti per burną.</w:t>
      </w:r>
    </w:p>
    <w:p w14:paraId="17B0F99D" w14:textId="77777777" w:rsidR="002F1CBA" w:rsidRPr="00085076" w:rsidRDefault="002F1CBA" w:rsidP="002F1CBA">
      <w:pPr>
        <w:shd w:val="clear" w:color="auto" w:fill="FFFFFF"/>
        <w:rPr>
          <w:sz w:val="22"/>
          <w:szCs w:val="22"/>
        </w:rPr>
      </w:pPr>
      <w:r w:rsidRPr="00085076">
        <w:rPr>
          <w:sz w:val="22"/>
          <w:szCs w:val="22"/>
        </w:rPr>
        <w:t>CARIVALAN tabletes reikia gerti valgant du kartus per parą (žr. 5.2 skyrių).</w:t>
      </w:r>
    </w:p>
    <w:p w14:paraId="7B64A89D" w14:textId="77777777" w:rsidR="002F1CBA" w:rsidRPr="00085076" w:rsidRDefault="002F1CBA" w:rsidP="002F1CBA">
      <w:pPr>
        <w:shd w:val="clear" w:color="auto" w:fill="FFFFFF"/>
        <w:tabs>
          <w:tab w:val="left" w:pos="567"/>
        </w:tabs>
        <w:spacing w:line="260" w:lineRule="exact"/>
        <w:jc w:val="both"/>
        <w:rPr>
          <w:sz w:val="22"/>
          <w:szCs w:val="22"/>
        </w:rPr>
      </w:pPr>
    </w:p>
    <w:p w14:paraId="5FA59228" w14:textId="36C6AAA5" w:rsidR="002F1CBA" w:rsidRPr="00542C6E" w:rsidRDefault="002F1CBA" w:rsidP="00542C6E">
      <w:pPr>
        <w:pStyle w:val="Sraopastraipa"/>
        <w:keepNext/>
        <w:numPr>
          <w:ilvl w:val="1"/>
          <w:numId w:val="36"/>
        </w:numPr>
        <w:shd w:val="clear" w:color="auto" w:fill="FFFFFF"/>
        <w:tabs>
          <w:tab w:val="left" w:pos="567"/>
        </w:tabs>
        <w:spacing w:line="260" w:lineRule="exact"/>
        <w:rPr>
          <w:sz w:val="22"/>
          <w:szCs w:val="22"/>
        </w:rPr>
      </w:pPr>
      <w:r w:rsidRPr="00542C6E">
        <w:rPr>
          <w:b/>
          <w:sz w:val="22"/>
          <w:szCs w:val="22"/>
        </w:rPr>
        <w:t>Kontraindikacijos</w:t>
      </w:r>
    </w:p>
    <w:p w14:paraId="6DE503F0" w14:textId="77777777" w:rsidR="002F1CBA" w:rsidRPr="00085076" w:rsidRDefault="002F1CBA" w:rsidP="002F1CBA">
      <w:pPr>
        <w:keepNext/>
        <w:shd w:val="clear" w:color="auto" w:fill="FFFFFF"/>
        <w:tabs>
          <w:tab w:val="left" w:pos="567"/>
        </w:tabs>
        <w:spacing w:line="260" w:lineRule="exact"/>
        <w:jc w:val="both"/>
        <w:rPr>
          <w:sz w:val="22"/>
          <w:szCs w:val="22"/>
        </w:rPr>
      </w:pPr>
    </w:p>
    <w:p w14:paraId="7AE9497B" w14:textId="7E8D4F2F" w:rsidR="00C3529A" w:rsidRPr="00085076" w:rsidRDefault="002F1CBA" w:rsidP="002F1CBA">
      <w:pPr>
        <w:keepNext/>
        <w:numPr>
          <w:ilvl w:val="0"/>
          <w:numId w:val="10"/>
        </w:numPr>
        <w:shd w:val="clear" w:color="auto" w:fill="FFFFFF"/>
        <w:tabs>
          <w:tab w:val="left" w:pos="567"/>
        </w:tabs>
        <w:spacing w:line="260" w:lineRule="exact"/>
        <w:ind w:left="567" w:hanging="567"/>
        <w:rPr>
          <w:sz w:val="22"/>
          <w:szCs w:val="22"/>
        </w:rPr>
      </w:pPr>
      <w:r w:rsidRPr="00085076">
        <w:rPr>
          <w:sz w:val="22"/>
          <w:szCs w:val="22"/>
        </w:rPr>
        <w:t>Padidėjęs jautrumas veikliosioms medžiagoms, bet kuriems kitiems bet</w:t>
      </w:r>
      <w:r w:rsidR="000F0298" w:rsidRPr="00085076">
        <w:rPr>
          <w:sz w:val="22"/>
          <w:szCs w:val="22"/>
        </w:rPr>
        <w:t>a</w:t>
      </w:r>
      <w:r w:rsidRPr="00085076">
        <w:rPr>
          <w:sz w:val="22"/>
          <w:szCs w:val="22"/>
        </w:rPr>
        <w:t xml:space="preserve"> adrenoreceptorių blokatoriams arba bet kuriai 6.1 skyriuje nurodytai vaistinio preparato pagalbinei medžiagai.</w:t>
      </w:r>
    </w:p>
    <w:p w14:paraId="4C260A57" w14:textId="0E23B6B6" w:rsidR="00C3529A" w:rsidRPr="00C3529A" w:rsidRDefault="002F1CBA" w:rsidP="00542C6E">
      <w:pPr>
        <w:keepNext/>
        <w:numPr>
          <w:ilvl w:val="0"/>
          <w:numId w:val="10"/>
        </w:numPr>
        <w:shd w:val="clear" w:color="auto" w:fill="FFFFFF"/>
        <w:tabs>
          <w:tab w:val="left" w:pos="567"/>
        </w:tabs>
        <w:spacing w:line="260" w:lineRule="exact"/>
        <w:ind w:left="567" w:hanging="567"/>
        <w:rPr>
          <w:color w:val="000000"/>
          <w:sz w:val="22"/>
          <w:szCs w:val="22"/>
        </w:rPr>
      </w:pPr>
      <w:r w:rsidRPr="00C3529A">
        <w:rPr>
          <w:color w:val="000000"/>
          <w:sz w:val="22"/>
          <w:szCs w:val="22"/>
        </w:rPr>
        <w:t>Sunkus kepenų funkcijos sutrikimas.</w:t>
      </w:r>
    </w:p>
    <w:p w14:paraId="6683222A" w14:textId="0B2528AE" w:rsidR="00C3529A" w:rsidRPr="00C3529A" w:rsidRDefault="002F1CBA" w:rsidP="00542C6E">
      <w:pPr>
        <w:keepNext/>
        <w:numPr>
          <w:ilvl w:val="0"/>
          <w:numId w:val="10"/>
        </w:numPr>
        <w:shd w:val="clear" w:color="auto" w:fill="FFFFFF"/>
        <w:tabs>
          <w:tab w:val="left" w:pos="567"/>
        </w:tabs>
        <w:spacing w:line="260" w:lineRule="exact"/>
        <w:ind w:left="567" w:hanging="567"/>
        <w:rPr>
          <w:color w:val="000000"/>
          <w:sz w:val="22"/>
          <w:szCs w:val="22"/>
        </w:rPr>
      </w:pPr>
      <w:r w:rsidRPr="00C3529A">
        <w:rPr>
          <w:color w:val="000000"/>
          <w:sz w:val="22"/>
          <w:szCs w:val="22"/>
        </w:rPr>
        <w:t>Ūminis arba nestabilus ar dekompensuotas širdies nepakankamumas.</w:t>
      </w:r>
    </w:p>
    <w:p w14:paraId="48AB1059" w14:textId="77777777" w:rsidR="002F1CBA" w:rsidRPr="00C3529A" w:rsidRDefault="002F1CBA" w:rsidP="00542C6E">
      <w:pPr>
        <w:keepNext/>
        <w:numPr>
          <w:ilvl w:val="0"/>
          <w:numId w:val="10"/>
        </w:numPr>
        <w:shd w:val="clear" w:color="auto" w:fill="FFFFFF"/>
        <w:tabs>
          <w:tab w:val="left" w:pos="567"/>
        </w:tabs>
        <w:spacing w:line="260" w:lineRule="exact"/>
        <w:ind w:left="567" w:hanging="567"/>
        <w:rPr>
          <w:color w:val="000000"/>
          <w:sz w:val="22"/>
          <w:szCs w:val="22"/>
        </w:rPr>
      </w:pPr>
      <w:r w:rsidRPr="00C3529A">
        <w:rPr>
          <w:color w:val="000000"/>
          <w:sz w:val="22"/>
          <w:szCs w:val="22"/>
        </w:rPr>
        <w:t>Nestabilioji krūtinės angina.</w:t>
      </w:r>
    </w:p>
    <w:p w14:paraId="659F0171" w14:textId="29C03023" w:rsidR="002F1CBA" w:rsidRPr="00085076" w:rsidRDefault="002F1CBA" w:rsidP="002F1CBA">
      <w:pPr>
        <w:keepNext/>
        <w:numPr>
          <w:ilvl w:val="0"/>
          <w:numId w:val="10"/>
        </w:numPr>
        <w:tabs>
          <w:tab w:val="left" w:pos="567"/>
        </w:tabs>
        <w:spacing w:line="260" w:lineRule="exact"/>
        <w:ind w:left="567" w:hanging="567"/>
        <w:rPr>
          <w:sz w:val="22"/>
          <w:szCs w:val="22"/>
        </w:rPr>
      </w:pPr>
      <w:r w:rsidRPr="00085076">
        <w:rPr>
          <w:bCs/>
          <w:sz w:val="22"/>
          <w:szCs w:val="22"/>
        </w:rPr>
        <w:t>Prin</w:t>
      </w:r>
      <w:r w:rsidR="000F0298" w:rsidRPr="00085076">
        <w:rPr>
          <w:bCs/>
          <w:sz w:val="22"/>
          <w:szCs w:val="22"/>
        </w:rPr>
        <w:t>cmetalo (</w:t>
      </w:r>
      <w:r w:rsidR="000F0298" w:rsidRPr="00085076">
        <w:rPr>
          <w:bCs/>
          <w:i/>
          <w:iCs/>
          <w:sz w:val="22"/>
          <w:szCs w:val="22"/>
        </w:rPr>
        <w:t>Prinzmetal</w:t>
      </w:r>
      <w:r w:rsidR="000F0298" w:rsidRPr="00085076">
        <w:rPr>
          <w:bCs/>
          <w:sz w:val="22"/>
          <w:szCs w:val="22"/>
        </w:rPr>
        <w:t>)</w:t>
      </w:r>
      <w:r w:rsidRPr="00085076">
        <w:rPr>
          <w:bCs/>
          <w:sz w:val="22"/>
          <w:szCs w:val="22"/>
        </w:rPr>
        <w:t xml:space="preserve"> tipo krūtinės angina.</w:t>
      </w:r>
    </w:p>
    <w:p w14:paraId="20074776" w14:textId="77777777" w:rsidR="002F1CBA" w:rsidRPr="00085076" w:rsidRDefault="002F1CBA" w:rsidP="002F1CBA">
      <w:pPr>
        <w:keepNext/>
        <w:numPr>
          <w:ilvl w:val="0"/>
          <w:numId w:val="10"/>
        </w:numPr>
        <w:tabs>
          <w:tab w:val="left" w:pos="567"/>
        </w:tabs>
        <w:spacing w:line="260" w:lineRule="exact"/>
        <w:ind w:left="567" w:hanging="567"/>
        <w:rPr>
          <w:sz w:val="22"/>
          <w:szCs w:val="22"/>
        </w:rPr>
      </w:pPr>
      <w:r w:rsidRPr="00085076">
        <w:rPr>
          <w:sz w:val="22"/>
          <w:szCs w:val="22"/>
        </w:rPr>
        <w:t>Antrojo arba trečiojo laipsnio atrioventrikulinė blokada.</w:t>
      </w:r>
    </w:p>
    <w:p w14:paraId="524D3390" w14:textId="77777777" w:rsidR="002F1CBA" w:rsidRPr="00085076" w:rsidRDefault="002F1CBA" w:rsidP="002F1CBA">
      <w:pPr>
        <w:keepNext/>
        <w:numPr>
          <w:ilvl w:val="0"/>
          <w:numId w:val="10"/>
        </w:numPr>
        <w:tabs>
          <w:tab w:val="left" w:pos="567"/>
        </w:tabs>
        <w:spacing w:line="260" w:lineRule="exact"/>
        <w:ind w:left="567" w:hanging="567"/>
        <w:rPr>
          <w:sz w:val="22"/>
          <w:szCs w:val="22"/>
        </w:rPr>
      </w:pPr>
      <w:r w:rsidRPr="00085076">
        <w:rPr>
          <w:sz w:val="22"/>
          <w:szCs w:val="22"/>
        </w:rPr>
        <w:t>Sinusinio mazgo silpnumo sindromas (įskaitant sinoatrialinę blokadą).</w:t>
      </w:r>
    </w:p>
    <w:p w14:paraId="76BFEFE7" w14:textId="77777777" w:rsidR="002F1CBA" w:rsidRPr="00085076" w:rsidRDefault="002F1CBA" w:rsidP="002F1CBA">
      <w:pPr>
        <w:keepNext/>
        <w:numPr>
          <w:ilvl w:val="0"/>
          <w:numId w:val="10"/>
        </w:numPr>
        <w:shd w:val="clear" w:color="auto" w:fill="FFFFFF"/>
        <w:tabs>
          <w:tab w:val="left" w:pos="567"/>
        </w:tabs>
        <w:spacing w:line="260" w:lineRule="exact"/>
        <w:ind w:left="567" w:hanging="567"/>
        <w:rPr>
          <w:sz w:val="22"/>
          <w:szCs w:val="22"/>
        </w:rPr>
      </w:pPr>
      <w:r w:rsidRPr="00085076">
        <w:rPr>
          <w:sz w:val="22"/>
          <w:szCs w:val="22"/>
        </w:rPr>
        <w:t>Simptomus sukelianti ar sunki bradikardija (mažiau kaip 50 susitraukimų per minutę).</w:t>
      </w:r>
    </w:p>
    <w:p w14:paraId="3C6373E5" w14:textId="77777777" w:rsidR="002F1CBA" w:rsidRPr="00085076" w:rsidRDefault="002F1CBA" w:rsidP="002F1CBA">
      <w:pPr>
        <w:keepNext/>
        <w:numPr>
          <w:ilvl w:val="0"/>
          <w:numId w:val="10"/>
        </w:numPr>
        <w:tabs>
          <w:tab w:val="left" w:pos="567"/>
        </w:tabs>
        <w:spacing w:line="260" w:lineRule="exact"/>
        <w:ind w:left="567" w:hanging="567"/>
        <w:rPr>
          <w:sz w:val="22"/>
          <w:szCs w:val="22"/>
        </w:rPr>
      </w:pPr>
      <w:r w:rsidRPr="00085076">
        <w:rPr>
          <w:sz w:val="22"/>
          <w:szCs w:val="22"/>
        </w:rPr>
        <w:t>Ūminis miokardo infarktas.</w:t>
      </w:r>
    </w:p>
    <w:p w14:paraId="4E61DF26" w14:textId="77777777" w:rsidR="002F1CBA" w:rsidRPr="00085076" w:rsidRDefault="002F1CBA" w:rsidP="002F1CBA">
      <w:pPr>
        <w:keepNext/>
        <w:numPr>
          <w:ilvl w:val="0"/>
          <w:numId w:val="10"/>
        </w:numPr>
        <w:tabs>
          <w:tab w:val="left" w:pos="567"/>
        </w:tabs>
        <w:spacing w:line="260" w:lineRule="exact"/>
        <w:ind w:left="567" w:hanging="567"/>
        <w:rPr>
          <w:sz w:val="22"/>
          <w:szCs w:val="22"/>
        </w:rPr>
      </w:pPr>
      <w:r w:rsidRPr="00085076">
        <w:rPr>
          <w:sz w:val="22"/>
          <w:szCs w:val="22"/>
        </w:rPr>
        <w:t>Kardiogeninis šokas.</w:t>
      </w:r>
    </w:p>
    <w:p w14:paraId="1BBA8F2C" w14:textId="77777777" w:rsidR="002F1CBA" w:rsidRPr="00085076" w:rsidRDefault="002F1CBA" w:rsidP="002F1CBA">
      <w:pPr>
        <w:keepNext/>
        <w:numPr>
          <w:ilvl w:val="0"/>
          <w:numId w:val="10"/>
        </w:numPr>
        <w:tabs>
          <w:tab w:val="left" w:pos="567"/>
        </w:tabs>
        <w:spacing w:line="260" w:lineRule="exact"/>
        <w:ind w:left="567" w:hanging="567"/>
        <w:rPr>
          <w:color w:val="000000"/>
          <w:sz w:val="22"/>
          <w:szCs w:val="22"/>
        </w:rPr>
      </w:pPr>
      <w:r w:rsidRPr="00085076">
        <w:rPr>
          <w:sz w:val="22"/>
          <w:szCs w:val="22"/>
        </w:rPr>
        <w:t>Priklausomybė nuo širdies stimuliatoriaus (širdies susitraukimų dažnį išskirtinai palaiko širdies stimuliatorius).</w:t>
      </w:r>
    </w:p>
    <w:p w14:paraId="5F1340B5" w14:textId="188404D3" w:rsidR="002F1CBA" w:rsidRPr="00085076" w:rsidRDefault="002F1CBA" w:rsidP="002F1CBA">
      <w:pPr>
        <w:keepNext/>
        <w:numPr>
          <w:ilvl w:val="0"/>
          <w:numId w:val="10"/>
        </w:numPr>
        <w:tabs>
          <w:tab w:val="left" w:pos="567"/>
        </w:tabs>
        <w:spacing w:line="260" w:lineRule="exact"/>
        <w:ind w:left="567" w:hanging="567"/>
        <w:rPr>
          <w:sz w:val="22"/>
          <w:szCs w:val="22"/>
        </w:rPr>
      </w:pPr>
      <w:r w:rsidRPr="00085076">
        <w:rPr>
          <w:sz w:val="22"/>
          <w:szCs w:val="22"/>
        </w:rPr>
        <w:t xml:space="preserve">Sunki periferinių kraujagyslių liga (pvz., Reino </w:t>
      </w:r>
      <w:r w:rsidR="000F0298" w:rsidRPr="00085076">
        <w:rPr>
          <w:sz w:val="22"/>
          <w:szCs w:val="22"/>
        </w:rPr>
        <w:t>(</w:t>
      </w:r>
      <w:r w:rsidRPr="00085076">
        <w:rPr>
          <w:i/>
          <w:sz w:val="22"/>
          <w:szCs w:val="22"/>
        </w:rPr>
        <w:t>Raynaud</w:t>
      </w:r>
      <w:r w:rsidR="000F0298" w:rsidRPr="00085076">
        <w:rPr>
          <w:sz w:val="22"/>
          <w:szCs w:val="22"/>
        </w:rPr>
        <w:t>)</w:t>
      </w:r>
      <w:r w:rsidRPr="00085076">
        <w:rPr>
          <w:sz w:val="22"/>
          <w:szCs w:val="22"/>
        </w:rPr>
        <w:t xml:space="preserve"> reiškinys).</w:t>
      </w:r>
    </w:p>
    <w:p w14:paraId="00A642AA" w14:textId="77777777" w:rsidR="002F1CBA" w:rsidRPr="00085076" w:rsidRDefault="002F1CBA" w:rsidP="002F1CBA">
      <w:pPr>
        <w:keepNext/>
        <w:numPr>
          <w:ilvl w:val="0"/>
          <w:numId w:val="10"/>
        </w:numPr>
        <w:tabs>
          <w:tab w:val="left" w:pos="567"/>
        </w:tabs>
        <w:ind w:left="567" w:hanging="567"/>
        <w:contextualSpacing/>
        <w:rPr>
          <w:sz w:val="22"/>
          <w:szCs w:val="22"/>
        </w:rPr>
      </w:pPr>
      <w:r w:rsidRPr="00085076">
        <w:rPr>
          <w:sz w:val="22"/>
          <w:szCs w:val="22"/>
        </w:rPr>
        <w:t>Sunki hipotenzija (sistolinis arterinis kraujospūdis yra mažesnis kaip 90 mmHg, diastolinis arterinis kraujospūdis – mažesnis kaip 50 mmHg).</w:t>
      </w:r>
    </w:p>
    <w:p w14:paraId="34854614" w14:textId="2B965668" w:rsidR="00C3529A" w:rsidRPr="00085076" w:rsidRDefault="002F1CBA" w:rsidP="002F1CBA">
      <w:pPr>
        <w:keepNext/>
        <w:numPr>
          <w:ilvl w:val="0"/>
          <w:numId w:val="10"/>
        </w:numPr>
        <w:tabs>
          <w:tab w:val="left" w:pos="567"/>
        </w:tabs>
        <w:ind w:left="567" w:hanging="567"/>
        <w:contextualSpacing/>
        <w:rPr>
          <w:color w:val="000000"/>
          <w:sz w:val="22"/>
          <w:szCs w:val="22"/>
        </w:rPr>
      </w:pPr>
      <w:r w:rsidRPr="00085076">
        <w:rPr>
          <w:color w:val="000000"/>
          <w:sz w:val="22"/>
          <w:szCs w:val="22"/>
        </w:rPr>
        <w:t>Lėtinė obstrukcinė plaučių liga, susijusi su bronchų obstrukcija.</w:t>
      </w:r>
    </w:p>
    <w:p w14:paraId="208D09FE" w14:textId="43FDAE9D" w:rsidR="002F1CBA" w:rsidRPr="00C3529A" w:rsidRDefault="002F1CBA" w:rsidP="00542C6E">
      <w:pPr>
        <w:keepNext/>
        <w:numPr>
          <w:ilvl w:val="0"/>
          <w:numId w:val="10"/>
        </w:numPr>
        <w:tabs>
          <w:tab w:val="left" w:pos="567"/>
        </w:tabs>
        <w:ind w:left="567" w:hanging="567"/>
        <w:contextualSpacing/>
        <w:rPr>
          <w:color w:val="000000"/>
          <w:sz w:val="22"/>
          <w:szCs w:val="22"/>
        </w:rPr>
      </w:pPr>
      <w:r w:rsidRPr="00C3529A">
        <w:rPr>
          <w:color w:val="000000"/>
          <w:sz w:val="22"/>
          <w:szCs w:val="22"/>
        </w:rPr>
        <w:t>Bronchų spazm</w:t>
      </w:r>
      <w:r w:rsidR="006C634E" w:rsidRPr="00C3529A">
        <w:rPr>
          <w:color w:val="000000"/>
          <w:sz w:val="22"/>
          <w:szCs w:val="22"/>
        </w:rPr>
        <w:t>as</w:t>
      </w:r>
      <w:r w:rsidRPr="00C3529A">
        <w:rPr>
          <w:color w:val="000000"/>
          <w:sz w:val="22"/>
          <w:szCs w:val="22"/>
        </w:rPr>
        <w:t xml:space="preserve"> ar astm</w:t>
      </w:r>
      <w:r w:rsidR="006C634E" w:rsidRPr="00C3529A">
        <w:rPr>
          <w:color w:val="000000"/>
          <w:sz w:val="22"/>
          <w:szCs w:val="22"/>
        </w:rPr>
        <w:t>a anamnezėje</w:t>
      </w:r>
      <w:r w:rsidRPr="00C3529A">
        <w:rPr>
          <w:color w:val="000000"/>
          <w:sz w:val="22"/>
          <w:szCs w:val="22"/>
        </w:rPr>
        <w:t>.</w:t>
      </w:r>
    </w:p>
    <w:p w14:paraId="5DC50F99" w14:textId="77777777" w:rsidR="002F1CBA" w:rsidRPr="00085076" w:rsidRDefault="002F1CBA" w:rsidP="002F1CBA">
      <w:pPr>
        <w:keepNext/>
        <w:numPr>
          <w:ilvl w:val="0"/>
          <w:numId w:val="10"/>
        </w:numPr>
        <w:tabs>
          <w:tab w:val="left" w:pos="567"/>
        </w:tabs>
        <w:spacing w:line="260" w:lineRule="exact"/>
        <w:ind w:left="567" w:hanging="567"/>
        <w:rPr>
          <w:sz w:val="22"/>
          <w:szCs w:val="22"/>
        </w:rPr>
      </w:pPr>
      <w:r w:rsidRPr="00085076">
        <w:rPr>
          <w:bCs/>
          <w:sz w:val="22"/>
          <w:szCs w:val="22"/>
        </w:rPr>
        <w:t>Metabolinė acidozė.</w:t>
      </w:r>
    </w:p>
    <w:p w14:paraId="6BF45595" w14:textId="77777777" w:rsidR="002F1CBA" w:rsidRPr="00085076" w:rsidRDefault="002F1CBA" w:rsidP="002F1CBA">
      <w:pPr>
        <w:keepNext/>
        <w:numPr>
          <w:ilvl w:val="0"/>
          <w:numId w:val="10"/>
        </w:numPr>
        <w:tabs>
          <w:tab w:val="left" w:pos="567"/>
        </w:tabs>
        <w:spacing w:line="260" w:lineRule="exact"/>
        <w:ind w:left="567" w:hanging="567"/>
        <w:rPr>
          <w:sz w:val="22"/>
          <w:szCs w:val="22"/>
        </w:rPr>
      </w:pPr>
      <w:r w:rsidRPr="00085076">
        <w:rPr>
          <w:sz w:val="22"/>
          <w:szCs w:val="22"/>
        </w:rPr>
        <w:t>Negydyta feochromocitoma.</w:t>
      </w:r>
    </w:p>
    <w:p w14:paraId="178413FE" w14:textId="77777777" w:rsidR="002F1CBA" w:rsidRPr="00085076" w:rsidRDefault="002F1CBA" w:rsidP="002F1CBA">
      <w:pPr>
        <w:keepNext/>
        <w:numPr>
          <w:ilvl w:val="0"/>
          <w:numId w:val="10"/>
        </w:numPr>
        <w:tabs>
          <w:tab w:val="left" w:pos="567"/>
        </w:tabs>
        <w:spacing w:line="260" w:lineRule="exact"/>
        <w:ind w:left="567" w:hanging="567"/>
        <w:rPr>
          <w:sz w:val="22"/>
          <w:szCs w:val="22"/>
        </w:rPr>
      </w:pPr>
      <w:r w:rsidRPr="00085076">
        <w:rPr>
          <w:sz w:val="22"/>
          <w:szCs w:val="22"/>
        </w:rPr>
        <w:t>Vartojimas kartu su verapamiliu ar diltiazemu, kurie yra vidutinio stiprumo</w:t>
      </w:r>
      <w:r w:rsidRPr="00085076">
        <w:rPr>
          <w:bCs/>
          <w:color w:val="000000"/>
          <w:sz w:val="22"/>
          <w:szCs w:val="22"/>
        </w:rPr>
        <w:t xml:space="preserve"> CYP3A4 inhibitoriai, retinantys širdies susitraukimus</w:t>
      </w:r>
      <w:r w:rsidRPr="00085076">
        <w:rPr>
          <w:color w:val="000000"/>
          <w:sz w:val="22"/>
          <w:szCs w:val="22"/>
        </w:rPr>
        <w:t xml:space="preserve"> (žr. 4.5 skyrių)</w:t>
      </w:r>
      <w:r w:rsidRPr="00085076">
        <w:rPr>
          <w:sz w:val="22"/>
          <w:szCs w:val="22"/>
        </w:rPr>
        <w:t>.</w:t>
      </w:r>
    </w:p>
    <w:p w14:paraId="40FFA940" w14:textId="77777777" w:rsidR="002F1CBA" w:rsidRDefault="002F1CBA" w:rsidP="002F1CBA">
      <w:pPr>
        <w:keepNext/>
        <w:numPr>
          <w:ilvl w:val="0"/>
          <w:numId w:val="10"/>
        </w:numPr>
        <w:tabs>
          <w:tab w:val="left" w:pos="567"/>
        </w:tabs>
        <w:spacing w:line="260" w:lineRule="exact"/>
        <w:ind w:left="567" w:hanging="567"/>
        <w:rPr>
          <w:color w:val="000000"/>
          <w:sz w:val="22"/>
          <w:szCs w:val="22"/>
        </w:rPr>
      </w:pPr>
      <w:r w:rsidRPr="00085076">
        <w:rPr>
          <w:sz w:val="22"/>
          <w:szCs w:val="22"/>
        </w:rPr>
        <w:t xml:space="preserve">Vartojimas kartu su stipraus poveikio </w:t>
      </w:r>
      <w:r w:rsidRPr="00085076">
        <w:rPr>
          <w:color w:val="000000"/>
          <w:sz w:val="22"/>
          <w:szCs w:val="22"/>
        </w:rPr>
        <w:t>citochromo P450 3A4 inhibitoriais, pavyzdžiui: azolų grupės priešgrybeliniais preparatais (ketokonazolu, itrakonazolu), makrolidų grupės antibiotikais (klaritromicinu, eritromicinu per burną, josamicinu, telitromicinu), ŽIV proteazės inhibitoriais (nelfinaviru, ritonaviru) ir nefazodonu (žr. 4.5 ir 5.2 skyrius).</w:t>
      </w:r>
    </w:p>
    <w:p w14:paraId="1B66D4FB" w14:textId="2531ED48" w:rsidR="00B50591" w:rsidRPr="00542C6E" w:rsidRDefault="00B50591" w:rsidP="002F1CBA">
      <w:pPr>
        <w:keepNext/>
        <w:numPr>
          <w:ilvl w:val="0"/>
          <w:numId w:val="10"/>
        </w:numPr>
        <w:tabs>
          <w:tab w:val="left" w:pos="567"/>
        </w:tabs>
        <w:spacing w:line="260" w:lineRule="exact"/>
        <w:ind w:left="567" w:hanging="567"/>
        <w:rPr>
          <w:color w:val="000000"/>
          <w:sz w:val="22"/>
          <w:szCs w:val="22"/>
        </w:rPr>
      </w:pPr>
      <w:r>
        <w:rPr>
          <w:sz w:val="22"/>
          <w:szCs w:val="22"/>
        </w:rPr>
        <w:t>Vartojimas kartu su cimetidinu (žr. 4.5 skyrių);</w:t>
      </w:r>
    </w:p>
    <w:p w14:paraId="2B5D7B75" w14:textId="424B1850" w:rsidR="00B50591" w:rsidRPr="00085076" w:rsidRDefault="00B50591" w:rsidP="002F1CBA">
      <w:pPr>
        <w:keepNext/>
        <w:numPr>
          <w:ilvl w:val="0"/>
          <w:numId w:val="10"/>
        </w:numPr>
        <w:tabs>
          <w:tab w:val="left" w:pos="567"/>
        </w:tabs>
        <w:spacing w:line="260" w:lineRule="exact"/>
        <w:ind w:left="567" w:hanging="567"/>
        <w:rPr>
          <w:color w:val="000000"/>
          <w:sz w:val="22"/>
          <w:szCs w:val="22"/>
        </w:rPr>
      </w:pPr>
      <w:r>
        <w:rPr>
          <w:color w:val="000000"/>
          <w:sz w:val="22"/>
          <w:szCs w:val="22"/>
        </w:rPr>
        <w:t xml:space="preserve">Vartojimas kartu su I klasės antiaritminiais vaistiniais preparatais (išskyrus lidokainą) </w:t>
      </w:r>
      <w:r w:rsidRPr="00B50591">
        <w:rPr>
          <w:color w:val="000000"/>
          <w:sz w:val="22"/>
          <w:szCs w:val="22"/>
        </w:rPr>
        <w:t>(žr. 4.5 skyrių)</w:t>
      </w:r>
      <w:r>
        <w:rPr>
          <w:color w:val="000000"/>
          <w:sz w:val="22"/>
          <w:szCs w:val="22"/>
        </w:rPr>
        <w:t>;</w:t>
      </w:r>
    </w:p>
    <w:p w14:paraId="2B0CDC03" w14:textId="77777777" w:rsidR="002F1CBA" w:rsidRPr="00085076" w:rsidRDefault="002F1CBA" w:rsidP="002F1CBA">
      <w:pPr>
        <w:keepNext/>
        <w:numPr>
          <w:ilvl w:val="0"/>
          <w:numId w:val="10"/>
        </w:numPr>
        <w:tabs>
          <w:tab w:val="left" w:pos="567"/>
        </w:tabs>
        <w:spacing w:line="260" w:lineRule="exact"/>
        <w:ind w:left="567" w:hanging="567"/>
        <w:rPr>
          <w:color w:val="000000"/>
          <w:sz w:val="22"/>
          <w:szCs w:val="22"/>
        </w:rPr>
      </w:pPr>
      <w:r w:rsidRPr="00085076">
        <w:rPr>
          <w:sz w:val="22"/>
          <w:szCs w:val="22"/>
        </w:rPr>
        <w:t>Vartojimas nėštumo ir žindymo laikotarpiais bei vaisingoms moterims, nenaudojančioms veiksmingų kontracepcijos metodų (žr. 4.6 skyrių).</w:t>
      </w:r>
    </w:p>
    <w:p w14:paraId="276117D0" w14:textId="77777777" w:rsidR="002F1CBA" w:rsidRPr="00085076" w:rsidRDefault="002F1CBA" w:rsidP="002F1CBA">
      <w:pPr>
        <w:shd w:val="clear" w:color="auto" w:fill="FFFFFF"/>
        <w:spacing w:line="260" w:lineRule="exact"/>
        <w:jc w:val="both"/>
        <w:rPr>
          <w:sz w:val="22"/>
          <w:szCs w:val="22"/>
        </w:rPr>
      </w:pPr>
    </w:p>
    <w:p w14:paraId="52DB4D4B" w14:textId="77777777" w:rsidR="002F1CBA" w:rsidRPr="00085076" w:rsidRDefault="002F1CBA" w:rsidP="002F1CBA">
      <w:pPr>
        <w:shd w:val="clear" w:color="auto" w:fill="FFFFFF"/>
        <w:tabs>
          <w:tab w:val="left" w:pos="567"/>
        </w:tabs>
        <w:spacing w:line="260" w:lineRule="exact"/>
        <w:ind w:left="567" w:hanging="567"/>
        <w:jc w:val="both"/>
        <w:rPr>
          <w:b/>
          <w:sz w:val="22"/>
          <w:szCs w:val="22"/>
        </w:rPr>
      </w:pPr>
      <w:r w:rsidRPr="00085076">
        <w:rPr>
          <w:b/>
          <w:sz w:val="22"/>
          <w:szCs w:val="22"/>
        </w:rPr>
        <w:t>4.4</w:t>
      </w:r>
      <w:r w:rsidRPr="00085076">
        <w:rPr>
          <w:b/>
          <w:sz w:val="22"/>
          <w:szCs w:val="22"/>
        </w:rPr>
        <w:tab/>
        <w:t>Specialūs įspėjimai ir atsargumo priemonės</w:t>
      </w:r>
    </w:p>
    <w:p w14:paraId="42312211" w14:textId="77777777" w:rsidR="002F1CBA" w:rsidRPr="00085076" w:rsidRDefault="002F1CBA" w:rsidP="002F1CBA">
      <w:pPr>
        <w:shd w:val="clear" w:color="auto" w:fill="FFFFFF"/>
        <w:tabs>
          <w:tab w:val="left" w:pos="567"/>
        </w:tabs>
        <w:spacing w:line="260" w:lineRule="exact"/>
        <w:ind w:left="567" w:hanging="567"/>
        <w:jc w:val="both"/>
        <w:rPr>
          <w:sz w:val="22"/>
          <w:szCs w:val="22"/>
          <w:highlight w:val="yellow"/>
        </w:rPr>
      </w:pPr>
    </w:p>
    <w:p w14:paraId="5760ECC5" w14:textId="4655055E" w:rsidR="002F1CBA" w:rsidRPr="00542C6E" w:rsidRDefault="002F1CBA" w:rsidP="002F1CBA">
      <w:pPr>
        <w:keepNext/>
        <w:tabs>
          <w:tab w:val="left" w:pos="-720"/>
          <w:tab w:val="left" w:pos="567"/>
          <w:tab w:val="left" w:pos="4536"/>
        </w:tabs>
        <w:suppressAutoHyphens/>
        <w:spacing w:line="260" w:lineRule="exact"/>
        <w:outlineLvl w:val="5"/>
        <w:rPr>
          <w:color w:val="000000"/>
          <w:sz w:val="22"/>
          <w:szCs w:val="22"/>
        </w:rPr>
      </w:pPr>
      <w:r w:rsidRPr="00542C6E">
        <w:rPr>
          <w:color w:val="000000"/>
          <w:sz w:val="22"/>
          <w:szCs w:val="22"/>
        </w:rPr>
        <w:t xml:space="preserve">Naudos </w:t>
      </w:r>
      <w:r w:rsidR="006178C4" w:rsidRPr="00542C6E">
        <w:rPr>
          <w:color w:val="000000"/>
          <w:sz w:val="22"/>
          <w:szCs w:val="22"/>
        </w:rPr>
        <w:t>klinikinėms baigtims, sergant simptomine</w:t>
      </w:r>
      <w:r w:rsidRPr="00542C6E">
        <w:rPr>
          <w:color w:val="000000"/>
          <w:sz w:val="22"/>
          <w:szCs w:val="22"/>
        </w:rPr>
        <w:t xml:space="preserve"> lėtin</w:t>
      </w:r>
      <w:r w:rsidR="006178C4" w:rsidRPr="00542C6E">
        <w:rPr>
          <w:color w:val="000000"/>
          <w:sz w:val="22"/>
          <w:szCs w:val="22"/>
        </w:rPr>
        <w:t>e</w:t>
      </w:r>
      <w:r w:rsidRPr="00542C6E">
        <w:rPr>
          <w:color w:val="000000"/>
          <w:sz w:val="22"/>
          <w:szCs w:val="22"/>
        </w:rPr>
        <w:t xml:space="preserve"> stabili</w:t>
      </w:r>
      <w:r w:rsidR="006178C4" w:rsidRPr="00542C6E">
        <w:rPr>
          <w:color w:val="000000"/>
          <w:sz w:val="22"/>
          <w:szCs w:val="22"/>
        </w:rPr>
        <w:t>ą</w:t>
      </w:r>
      <w:r w:rsidRPr="00542C6E">
        <w:rPr>
          <w:color w:val="000000"/>
          <w:sz w:val="22"/>
          <w:szCs w:val="22"/>
        </w:rPr>
        <w:t>j</w:t>
      </w:r>
      <w:r w:rsidR="006178C4" w:rsidRPr="00542C6E">
        <w:rPr>
          <w:color w:val="000000"/>
          <w:sz w:val="22"/>
          <w:szCs w:val="22"/>
        </w:rPr>
        <w:t>a</w:t>
      </w:r>
      <w:r w:rsidRPr="00542C6E">
        <w:rPr>
          <w:color w:val="000000"/>
          <w:sz w:val="22"/>
          <w:szCs w:val="22"/>
        </w:rPr>
        <w:t xml:space="preserve"> krūtinės angina, stoka</w:t>
      </w:r>
    </w:p>
    <w:p w14:paraId="3C681317" w14:textId="086A0365" w:rsidR="002F1CBA" w:rsidRPr="00085076" w:rsidRDefault="002F1CBA" w:rsidP="002F1CBA">
      <w:pPr>
        <w:tabs>
          <w:tab w:val="left" w:pos="567"/>
        </w:tabs>
        <w:spacing w:line="260" w:lineRule="exact"/>
        <w:rPr>
          <w:color w:val="000000"/>
          <w:sz w:val="22"/>
          <w:szCs w:val="22"/>
        </w:rPr>
      </w:pPr>
      <w:r w:rsidRPr="00085076">
        <w:rPr>
          <w:iCs/>
          <w:color w:val="000000"/>
          <w:sz w:val="22"/>
          <w:szCs w:val="22"/>
        </w:rPr>
        <w:t>CARIVALAN</w:t>
      </w:r>
      <w:r w:rsidRPr="00085076">
        <w:rPr>
          <w:color w:val="000000"/>
          <w:sz w:val="22"/>
          <w:szCs w:val="22"/>
        </w:rPr>
        <w:t xml:space="preserve"> </w:t>
      </w:r>
      <w:r w:rsidRPr="00085076">
        <w:rPr>
          <w:sz w:val="22"/>
          <w:szCs w:val="22"/>
        </w:rPr>
        <w:t xml:space="preserve">yra skirtas tik </w:t>
      </w:r>
      <w:r w:rsidR="006178C4" w:rsidRPr="00085076">
        <w:rPr>
          <w:sz w:val="22"/>
          <w:szCs w:val="22"/>
        </w:rPr>
        <w:t>simptominiam</w:t>
      </w:r>
      <w:r w:rsidRPr="00085076">
        <w:rPr>
          <w:sz w:val="22"/>
          <w:szCs w:val="22"/>
        </w:rPr>
        <w:t xml:space="preserve"> lėtinės stabiliosios krūtinės anginos gydymui, kadangi ivabradinas nedaro palankaus poveikio širdies ir kraujagyslių sistemos ligų </w:t>
      </w:r>
      <w:r w:rsidR="0049339B" w:rsidRPr="00085076">
        <w:rPr>
          <w:sz w:val="22"/>
          <w:szCs w:val="22"/>
        </w:rPr>
        <w:t>baigtims</w:t>
      </w:r>
      <w:r w:rsidR="00B50591">
        <w:rPr>
          <w:sz w:val="22"/>
          <w:szCs w:val="22"/>
        </w:rPr>
        <w:t xml:space="preserve">, </w:t>
      </w:r>
      <w:r w:rsidRPr="00085076">
        <w:rPr>
          <w:sz w:val="22"/>
          <w:szCs w:val="22"/>
        </w:rPr>
        <w:t>pvz.: miokardo infarkt</w:t>
      </w:r>
      <w:r w:rsidR="0049339B" w:rsidRPr="00085076">
        <w:rPr>
          <w:sz w:val="22"/>
          <w:szCs w:val="22"/>
        </w:rPr>
        <w:t>as</w:t>
      </w:r>
      <w:r w:rsidRPr="00085076">
        <w:rPr>
          <w:sz w:val="22"/>
          <w:szCs w:val="22"/>
        </w:rPr>
        <w:t xml:space="preserve"> arba mirtis nuo širdies ir kraujagyslių ligos (žr. 5.1 skyrių).</w:t>
      </w:r>
    </w:p>
    <w:p w14:paraId="7FB124CE" w14:textId="77777777" w:rsidR="002F1CBA" w:rsidRPr="00085076" w:rsidRDefault="002F1CBA" w:rsidP="002F1CBA">
      <w:pPr>
        <w:tabs>
          <w:tab w:val="left" w:pos="567"/>
        </w:tabs>
        <w:spacing w:line="260" w:lineRule="exact"/>
        <w:jc w:val="both"/>
        <w:rPr>
          <w:color w:val="000000"/>
          <w:sz w:val="22"/>
          <w:szCs w:val="22"/>
        </w:rPr>
      </w:pPr>
    </w:p>
    <w:p w14:paraId="49DDEFAB" w14:textId="77777777" w:rsidR="002F1CBA" w:rsidRDefault="002F1CBA" w:rsidP="002F1CBA">
      <w:pPr>
        <w:keepNext/>
        <w:tabs>
          <w:tab w:val="left" w:pos="-720"/>
          <w:tab w:val="left" w:pos="567"/>
          <w:tab w:val="left" w:pos="4536"/>
        </w:tabs>
        <w:suppressAutoHyphens/>
        <w:spacing w:line="260" w:lineRule="exact"/>
        <w:jc w:val="both"/>
        <w:outlineLvl w:val="5"/>
        <w:rPr>
          <w:iCs/>
          <w:color w:val="000000"/>
          <w:sz w:val="22"/>
          <w:szCs w:val="22"/>
          <w:u w:val="single"/>
        </w:rPr>
      </w:pPr>
      <w:r w:rsidRPr="00542C6E">
        <w:rPr>
          <w:iCs/>
          <w:color w:val="000000"/>
          <w:sz w:val="22"/>
          <w:szCs w:val="22"/>
          <w:u w:val="single"/>
        </w:rPr>
        <w:t>Širdies susitraukimų dažnio skaičiavimas</w:t>
      </w:r>
    </w:p>
    <w:p w14:paraId="341A7195" w14:textId="77777777" w:rsidR="00B50591" w:rsidRPr="00542C6E" w:rsidRDefault="00B50591" w:rsidP="002F1CBA">
      <w:pPr>
        <w:keepNext/>
        <w:tabs>
          <w:tab w:val="left" w:pos="-720"/>
          <w:tab w:val="left" w:pos="567"/>
          <w:tab w:val="left" w:pos="4536"/>
        </w:tabs>
        <w:suppressAutoHyphens/>
        <w:spacing w:line="260" w:lineRule="exact"/>
        <w:jc w:val="both"/>
        <w:outlineLvl w:val="5"/>
        <w:rPr>
          <w:iCs/>
          <w:color w:val="000000"/>
          <w:sz w:val="22"/>
          <w:szCs w:val="22"/>
          <w:u w:val="single"/>
        </w:rPr>
      </w:pPr>
    </w:p>
    <w:p w14:paraId="62403E46" w14:textId="1E1A8D01" w:rsidR="002F1CBA" w:rsidRPr="00085076" w:rsidRDefault="002F1CBA" w:rsidP="002F1CBA">
      <w:pPr>
        <w:tabs>
          <w:tab w:val="left" w:pos="567"/>
        </w:tabs>
        <w:spacing w:line="260" w:lineRule="exact"/>
        <w:rPr>
          <w:sz w:val="22"/>
          <w:szCs w:val="22"/>
        </w:rPr>
      </w:pPr>
      <w:r w:rsidRPr="00085076">
        <w:rPr>
          <w:sz w:val="22"/>
          <w:szCs w:val="22"/>
        </w:rPr>
        <w:t xml:space="preserve">Atsižvelgiant į tai, kad širdies susitraukimų dažnis laikui bėgant gali reikšmingai kisti, </w:t>
      </w:r>
      <w:r w:rsidR="00DC755D" w:rsidRPr="00085076">
        <w:rPr>
          <w:sz w:val="22"/>
          <w:szCs w:val="22"/>
        </w:rPr>
        <w:t xml:space="preserve">širdies susitraukimų dažnio ramybėje nustatymui </w:t>
      </w:r>
      <w:r w:rsidRPr="00085076">
        <w:rPr>
          <w:sz w:val="22"/>
          <w:szCs w:val="22"/>
        </w:rPr>
        <w:t>prieš ivabradin</w:t>
      </w:r>
      <w:r w:rsidR="00DC755D" w:rsidRPr="00085076">
        <w:rPr>
          <w:sz w:val="22"/>
          <w:szCs w:val="22"/>
        </w:rPr>
        <w:t>o</w:t>
      </w:r>
      <w:r w:rsidRPr="00085076">
        <w:rPr>
          <w:sz w:val="22"/>
          <w:szCs w:val="22"/>
        </w:rPr>
        <w:t xml:space="preserve"> doz</w:t>
      </w:r>
      <w:r w:rsidR="00DC755D" w:rsidRPr="00085076">
        <w:rPr>
          <w:sz w:val="22"/>
          <w:szCs w:val="22"/>
        </w:rPr>
        <w:t>ės keitimą</w:t>
      </w:r>
      <w:r w:rsidRPr="00085076">
        <w:rPr>
          <w:sz w:val="22"/>
          <w:szCs w:val="22"/>
        </w:rPr>
        <w:t xml:space="preserve"> reikia </w:t>
      </w:r>
      <w:r w:rsidR="00DC755D" w:rsidRPr="00085076">
        <w:rPr>
          <w:sz w:val="22"/>
          <w:szCs w:val="22"/>
        </w:rPr>
        <w:t>apsvarstyti kartotini</w:t>
      </w:r>
      <w:r w:rsidR="004875CF" w:rsidRPr="00085076">
        <w:rPr>
          <w:sz w:val="22"/>
          <w:szCs w:val="22"/>
        </w:rPr>
        <w:t>ų</w:t>
      </w:r>
      <w:r w:rsidR="00DC755D" w:rsidRPr="00085076">
        <w:rPr>
          <w:sz w:val="22"/>
          <w:szCs w:val="22"/>
        </w:rPr>
        <w:t xml:space="preserve"> </w:t>
      </w:r>
      <w:r w:rsidRPr="00085076">
        <w:rPr>
          <w:sz w:val="22"/>
          <w:szCs w:val="22"/>
        </w:rPr>
        <w:t>širdies susitraukimų dažn</w:t>
      </w:r>
      <w:r w:rsidR="00DC755D" w:rsidRPr="00085076">
        <w:rPr>
          <w:sz w:val="22"/>
          <w:szCs w:val="22"/>
        </w:rPr>
        <w:t>io matavim</w:t>
      </w:r>
      <w:r w:rsidR="004875CF" w:rsidRPr="00085076">
        <w:rPr>
          <w:sz w:val="22"/>
          <w:szCs w:val="22"/>
        </w:rPr>
        <w:t>ų</w:t>
      </w:r>
      <w:r w:rsidRPr="00085076">
        <w:rPr>
          <w:sz w:val="22"/>
          <w:szCs w:val="22"/>
        </w:rPr>
        <w:t xml:space="preserve">, EKG </w:t>
      </w:r>
      <w:r w:rsidR="004875CF" w:rsidRPr="00085076">
        <w:rPr>
          <w:sz w:val="22"/>
          <w:szCs w:val="22"/>
        </w:rPr>
        <w:t xml:space="preserve">registravimo </w:t>
      </w:r>
      <w:r w:rsidRPr="00085076">
        <w:rPr>
          <w:sz w:val="22"/>
          <w:szCs w:val="22"/>
        </w:rPr>
        <w:t>arba ambulatori</w:t>
      </w:r>
      <w:r w:rsidR="00DC755D" w:rsidRPr="00085076">
        <w:rPr>
          <w:sz w:val="22"/>
          <w:szCs w:val="22"/>
        </w:rPr>
        <w:t>n</w:t>
      </w:r>
      <w:r w:rsidR="004875CF" w:rsidRPr="00085076">
        <w:rPr>
          <w:sz w:val="22"/>
          <w:szCs w:val="22"/>
        </w:rPr>
        <w:t>io</w:t>
      </w:r>
      <w:r w:rsidRPr="00085076">
        <w:rPr>
          <w:sz w:val="22"/>
          <w:szCs w:val="22"/>
        </w:rPr>
        <w:t xml:space="preserve"> 24 valand</w:t>
      </w:r>
      <w:r w:rsidR="00DC755D" w:rsidRPr="00085076">
        <w:rPr>
          <w:sz w:val="22"/>
          <w:szCs w:val="22"/>
        </w:rPr>
        <w:t>ų</w:t>
      </w:r>
      <w:r w:rsidRPr="00085076">
        <w:rPr>
          <w:sz w:val="22"/>
          <w:szCs w:val="22"/>
        </w:rPr>
        <w:t xml:space="preserve"> stebė</w:t>
      </w:r>
      <w:r w:rsidR="00DC755D" w:rsidRPr="00085076">
        <w:rPr>
          <w:sz w:val="22"/>
          <w:szCs w:val="22"/>
        </w:rPr>
        <w:t>jim</w:t>
      </w:r>
      <w:r w:rsidR="004875CF" w:rsidRPr="00085076">
        <w:rPr>
          <w:sz w:val="22"/>
          <w:szCs w:val="22"/>
        </w:rPr>
        <w:t xml:space="preserve">o </w:t>
      </w:r>
      <w:r w:rsidR="004875CF" w:rsidRPr="00085076">
        <w:rPr>
          <w:sz w:val="22"/>
          <w:szCs w:val="22"/>
        </w:rPr>
        <w:lastRenderedPageBreak/>
        <w:t>galimyb</w:t>
      </w:r>
      <w:r w:rsidR="005349A2" w:rsidRPr="00085076">
        <w:rPr>
          <w:sz w:val="22"/>
          <w:szCs w:val="22"/>
        </w:rPr>
        <w:t>ę</w:t>
      </w:r>
      <w:r w:rsidR="00DC755D" w:rsidRPr="00085076">
        <w:rPr>
          <w:sz w:val="22"/>
          <w:szCs w:val="22"/>
        </w:rPr>
        <w:t xml:space="preserve">. </w:t>
      </w:r>
      <w:r w:rsidRPr="00085076">
        <w:rPr>
          <w:sz w:val="22"/>
          <w:szCs w:val="22"/>
        </w:rPr>
        <w:t>Tai taikoma ir pacientams, kurių širdis susitraukinėja retai, ypač kai širdies susitraukimai yra retesni kaip 50 susitraukimų per minutę, arba sumažinus dozę (žr. 4.2 skyrių).</w:t>
      </w:r>
    </w:p>
    <w:p w14:paraId="55A1E463" w14:textId="77777777" w:rsidR="002F1CBA" w:rsidRPr="00085076" w:rsidRDefault="002F1CBA" w:rsidP="002F1CBA">
      <w:pPr>
        <w:keepNext/>
        <w:tabs>
          <w:tab w:val="left" w:pos="-720"/>
          <w:tab w:val="left" w:pos="567"/>
          <w:tab w:val="left" w:pos="4536"/>
        </w:tabs>
        <w:suppressAutoHyphens/>
        <w:spacing w:line="260" w:lineRule="exact"/>
        <w:jc w:val="both"/>
        <w:outlineLvl w:val="5"/>
        <w:rPr>
          <w:i/>
          <w:color w:val="000000"/>
          <w:sz w:val="22"/>
          <w:szCs w:val="22"/>
        </w:rPr>
      </w:pPr>
    </w:p>
    <w:p w14:paraId="3EC38574" w14:textId="77777777" w:rsidR="002F1CBA" w:rsidRDefault="002F1CBA" w:rsidP="002F1CBA">
      <w:pPr>
        <w:keepNext/>
        <w:tabs>
          <w:tab w:val="left" w:pos="-720"/>
          <w:tab w:val="left" w:pos="567"/>
          <w:tab w:val="left" w:pos="4536"/>
        </w:tabs>
        <w:suppressAutoHyphens/>
        <w:spacing w:line="260" w:lineRule="exact"/>
        <w:jc w:val="both"/>
        <w:outlineLvl w:val="5"/>
        <w:rPr>
          <w:iCs/>
          <w:color w:val="000000"/>
          <w:sz w:val="22"/>
          <w:szCs w:val="22"/>
          <w:u w:val="single"/>
        </w:rPr>
      </w:pPr>
      <w:r w:rsidRPr="00542C6E">
        <w:rPr>
          <w:iCs/>
          <w:color w:val="000000"/>
          <w:sz w:val="22"/>
          <w:szCs w:val="22"/>
          <w:u w:val="single"/>
        </w:rPr>
        <w:t>Širdies aritmijos</w:t>
      </w:r>
    </w:p>
    <w:p w14:paraId="2123FEEE" w14:textId="77777777" w:rsidR="00B50591" w:rsidRPr="00542C6E" w:rsidRDefault="00B50591" w:rsidP="002F1CBA">
      <w:pPr>
        <w:keepNext/>
        <w:tabs>
          <w:tab w:val="left" w:pos="-720"/>
          <w:tab w:val="left" w:pos="567"/>
          <w:tab w:val="left" w:pos="4536"/>
        </w:tabs>
        <w:suppressAutoHyphens/>
        <w:spacing w:line="260" w:lineRule="exact"/>
        <w:jc w:val="both"/>
        <w:outlineLvl w:val="5"/>
        <w:rPr>
          <w:iCs/>
          <w:color w:val="000000"/>
          <w:sz w:val="22"/>
          <w:szCs w:val="22"/>
          <w:u w:val="single"/>
        </w:rPr>
      </w:pPr>
    </w:p>
    <w:p w14:paraId="4C653936" w14:textId="6610F94E" w:rsidR="002F1CBA" w:rsidRPr="00085076" w:rsidRDefault="002F1CBA" w:rsidP="002F1CBA">
      <w:pPr>
        <w:rPr>
          <w:sz w:val="22"/>
          <w:szCs w:val="22"/>
        </w:rPr>
      </w:pPr>
      <w:r w:rsidRPr="00085076">
        <w:rPr>
          <w:sz w:val="22"/>
          <w:szCs w:val="22"/>
        </w:rPr>
        <w:t>Ivabradinas yra neveiksmingas gydant širdies aritmijas ar širdies aritmijų profilaktikai ir tikėtina, jog pasireiškus tachikardijai (pvz., skilvelinei ar supraventrikulinei tachikardijai), tampa neveiksming</w:t>
      </w:r>
      <w:r w:rsidR="004875CF" w:rsidRPr="00085076">
        <w:rPr>
          <w:sz w:val="22"/>
          <w:szCs w:val="22"/>
        </w:rPr>
        <w:t>as</w:t>
      </w:r>
      <w:r w:rsidRPr="00085076">
        <w:rPr>
          <w:sz w:val="22"/>
          <w:szCs w:val="22"/>
        </w:rPr>
        <w:t>. Todėl CARIVALAN nerekomenduojama vartoti pacientams, kuriems pasireiškia prieširdžių virpėjimas ar kitokia širdies aritmija, trikdanti sinusinio mazgo funkciją.</w:t>
      </w:r>
    </w:p>
    <w:p w14:paraId="4A902DDE" w14:textId="34390758" w:rsidR="002F1CBA" w:rsidRPr="00085076" w:rsidRDefault="002F1CBA" w:rsidP="002F1CBA">
      <w:pPr>
        <w:tabs>
          <w:tab w:val="left" w:pos="567"/>
        </w:tabs>
        <w:spacing w:line="260" w:lineRule="exact"/>
        <w:rPr>
          <w:sz w:val="22"/>
          <w:szCs w:val="22"/>
        </w:rPr>
      </w:pPr>
      <w:r w:rsidRPr="00085076">
        <w:rPr>
          <w:bCs/>
          <w:iCs/>
          <w:sz w:val="22"/>
          <w:szCs w:val="22"/>
        </w:rPr>
        <w:t xml:space="preserve">Pacientams, gydomiems ivabradinu, yra didesnė prieširdžių virpėjimo atsiradimo rizika (žr. 4.8 skyrių). Prieširdžių virpėjimas dažniau pasireiškia pacientams, vartojantiems kartu amjodaroną arba stipraus poveikio I klasės antiaritminius vaistinius preparatus. </w:t>
      </w:r>
      <w:r w:rsidRPr="00085076">
        <w:rPr>
          <w:sz w:val="22"/>
          <w:szCs w:val="22"/>
        </w:rPr>
        <w:t>Rekomenduojama reguliariai stebėti, ar ivabradinu gydomam pacientui nepasireiškia prieširdžių virpėjimas (ilgalaikis ar paroksizminis), įskaitant EKG registravimą, kai yra klinikinių indikacijų (pvz., krūtinės anginos pasunkėjimo, palpitacijų, neritmiško pulso atvejais).</w:t>
      </w:r>
    </w:p>
    <w:p w14:paraId="611D1AF6" w14:textId="0ADB84ED" w:rsidR="002F1CBA" w:rsidRPr="00085076" w:rsidRDefault="002F1CBA" w:rsidP="00542C6E">
      <w:pPr>
        <w:tabs>
          <w:tab w:val="left" w:pos="567"/>
        </w:tabs>
        <w:spacing w:line="260" w:lineRule="exact"/>
        <w:rPr>
          <w:sz w:val="22"/>
          <w:szCs w:val="22"/>
        </w:rPr>
      </w:pPr>
      <w:r w:rsidRPr="00085076">
        <w:rPr>
          <w:sz w:val="22"/>
          <w:szCs w:val="22"/>
        </w:rPr>
        <w:t>Pacientus būtina informuoti apie prieširdžių virpėjimo požymius bei simptomus ir patarti jiems, kad pasireiškus tokiems požymiams ar simptomams, kreiptųsi į savo gydytoją. Jeigu prieširdžių virpėjimas pasireiškia gydymo metu, reikia pakartotinai atidžiai įvertinti tęsiamo gydymo CARIVALAN naudos ir rizikos santykį.</w:t>
      </w:r>
    </w:p>
    <w:p w14:paraId="34A042FC" w14:textId="77777777" w:rsidR="002F1CBA" w:rsidRPr="00085076" w:rsidRDefault="002F1CBA" w:rsidP="002F1CBA">
      <w:pPr>
        <w:tabs>
          <w:tab w:val="left" w:pos="567"/>
        </w:tabs>
        <w:spacing w:line="260" w:lineRule="exact"/>
        <w:rPr>
          <w:sz w:val="22"/>
          <w:szCs w:val="22"/>
        </w:rPr>
      </w:pPr>
      <w:r w:rsidRPr="00085076">
        <w:rPr>
          <w:sz w:val="22"/>
          <w:szCs w:val="22"/>
        </w:rPr>
        <w:t>Pacientus, kuriems pasireiškia lėtinis širdies nepakankamumas su skilvelinio laidumo sutrikimu (kairiosios Hiso pluošto kojytės blokada, dešiniosios Hiso pluošto kojytės blokada) ar nesinchroniška skilvelių veikla, reikia atidžiai stebėti.</w:t>
      </w:r>
    </w:p>
    <w:p w14:paraId="03367B71" w14:textId="77777777" w:rsidR="002F1CBA" w:rsidRPr="00085076" w:rsidRDefault="002F1CBA" w:rsidP="002F1CBA">
      <w:pPr>
        <w:rPr>
          <w:sz w:val="22"/>
          <w:szCs w:val="22"/>
        </w:rPr>
      </w:pPr>
    </w:p>
    <w:p w14:paraId="5C2A52E0" w14:textId="77777777" w:rsidR="002F1CBA" w:rsidRDefault="002F1CBA" w:rsidP="002F1CBA">
      <w:pPr>
        <w:keepNext/>
        <w:jc w:val="both"/>
        <w:outlineLvl w:val="5"/>
        <w:rPr>
          <w:color w:val="000000"/>
          <w:sz w:val="22"/>
          <w:szCs w:val="22"/>
          <w:u w:val="single"/>
        </w:rPr>
      </w:pPr>
      <w:r w:rsidRPr="00542C6E">
        <w:rPr>
          <w:color w:val="000000"/>
          <w:sz w:val="22"/>
          <w:szCs w:val="22"/>
          <w:u w:val="single"/>
        </w:rPr>
        <w:t>Vartojimas pacientams, kurių širdies susitraukimų dažnis retas</w:t>
      </w:r>
    </w:p>
    <w:p w14:paraId="37D0F31F" w14:textId="77777777" w:rsidR="00B50591" w:rsidRPr="00542C6E" w:rsidRDefault="00B50591" w:rsidP="002F1CBA">
      <w:pPr>
        <w:keepNext/>
        <w:jc w:val="both"/>
        <w:outlineLvl w:val="5"/>
        <w:rPr>
          <w:color w:val="000000"/>
          <w:sz w:val="22"/>
          <w:szCs w:val="22"/>
          <w:u w:val="single"/>
        </w:rPr>
      </w:pPr>
    </w:p>
    <w:p w14:paraId="4582DC6B" w14:textId="2287364A" w:rsidR="00B50591" w:rsidRDefault="002F1CBA" w:rsidP="002F1CBA">
      <w:pPr>
        <w:tabs>
          <w:tab w:val="left" w:pos="567"/>
        </w:tabs>
        <w:spacing w:line="260" w:lineRule="exact"/>
        <w:rPr>
          <w:color w:val="000000"/>
          <w:sz w:val="22"/>
          <w:szCs w:val="22"/>
        </w:rPr>
      </w:pPr>
      <w:r w:rsidRPr="00085076">
        <w:rPr>
          <w:iCs/>
          <w:color w:val="000000"/>
          <w:sz w:val="22"/>
          <w:szCs w:val="22"/>
        </w:rPr>
        <w:t>CARIVALAN</w:t>
      </w:r>
      <w:r w:rsidRPr="00085076">
        <w:rPr>
          <w:color w:val="000000"/>
          <w:sz w:val="22"/>
          <w:szCs w:val="22"/>
        </w:rPr>
        <w:t xml:space="preserve"> </w:t>
      </w:r>
      <w:r w:rsidR="00BE77B6" w:rsidRPr="00085076">
        <w:rPr>
          <w:color w:val="000000"/>
          <w:sz w:val="22"/>
          <w:szCs w:val="22"/>
        </w:rPr>
        <w:t xml:space="preserve">draudžiama </w:t>
      </w:r>
      <w:r w:rsidRPr="00085076">
        <w:rPr>
          <w:color w:val="000000"/>
          <w:sz w:val="22"/>
          <w:szCs w:val="22"/>
        </w:rPr>
        <w:t xml:space="preserve">pradėti vartoti pacientams, kurių širdies susitraukimai </w:t>
      </w:r>
      <w:r w:rsidRPr="00085076">
        <w:rPr>
          <w:sz w:val="22"/>
          <w:szCs w:val="22"/>
        </w:rPr>
        <w:t>ramybės būsenoje</w:t>
      </w:r>
      <w:r w:rsidRPr="00085076">
        <w:rPr>
          <w:color w:val="000000"/>
          <w:sz w:val="22"/>
          <w:szCs w:val="22"/>
        </w:rPr>
        <w:t xml:space="preserve"> prieš gydymą yra retesni kaip 50 susitraukimų per minutę</w:t>
      </w:r>
      <w:r w:rsidR="00B50591">
        <w:rPr>
          <w:color w:val="000000"/>
          <w:sz w:val="22"/>
          <w:szCs w:val="22"/>
        </w:rPr>
        <w:t xml:space="preserve"> </w:t>
      </w:r>
      <w:r w:rsidRPr="00085076">
        <w:rPr>
          <w:color w:val="000000"/>
          <w:sz w:val="22"/>
          <w:szCs w:val="22"/>
        </w:rPr>
        <w:t xml:space="preserve">(žr. 4.3 skyrių). </w:t>
      </w:r>
    </w:p>
    <w:p w14:paraId="5EBA3763" w14:textId="5C47B1F5" w:rsidR="002F1CBA" w:rsidRPr="00085076" w:rsidRDefault="002F1CBA" w:rsidP="002F1CBA">
      <w:pPr>
        <w:tabs>
          <w:tab w:val="left" w:pos="567"/>
        </w:tabs>
        <w:spacing w:line="260" w:lineRule="exact"/>
        <w:rPr>
          <w:color w:val="000000"/>
          <w:sz w:val="22"/>
          <w:szCs w:val="22"/>
        </w:rPr>
      </w:pPr>
      <w:r w:rsidRPr="00085076">
        <w:rPr>
          <w:color w:val="000000"/>
          <w:sz w:val="22"/>
          <w:szCs w:val="22"/>
        </w:rPr>
        <w:t xml:space="preserve">Jeigu gydymo </w:t>
      </w:r>
      <w:r w:rsidRPr="00085076">
        <w:rPr>
          <w:iCs/>
          <w:color w:val="000000"/>
          <w:sz w:val="22"/>
          <w:szCs w:val="22"/>
        </w:rPr>
        <w:t>CARIVALAN</w:t>
      </w:r>
      <w:r w:rsidRPr="00085076">
        <w:rPr>
          <w:color w:val="000000"/>
          <w:sz w:val="22"/>
          <w:szCs w:val="22"/>
        </w:rPr>
        <w:t xml:space="preserve"> metu širdies susitraukimai </w:t>
      </w:r>
      <w:r w:rsidRPr="00085076">
        <w:rPr>
          <w:sz w:val="22"/>
          <w:szCs w:val="22"/>
        </w:rPr>
        <w:t xml:space="preserve">ramybės būsenoje nuolat yra </w:t>
      </w:r>
      <w:r w:rsidRPr="00085076">
        <w:rPr>
          <w:color w:val="000000"/>
          <w:sz w:val="22"/>
          <w:szCs w:val="22"/>
        </w:rPr>
        <w:t>retesni kaip 50 susitraukimų per minutę arba pacientui pasireiškia su bradikardija susiję simptomai (pvz., galvos svaigimas, nuovargis ar hipotenzija), reikia pamažu sumažinti kiekvienos veikliosios medžiagos dozę,</w:t>
      </w:r>
      <w:r w:rsidRPr="00085076">
        <w:rPr>
          <w:sz w:val="22"/>
          <w:szCs w:val="22"/>
        </w:rPr>
        <w:t xml:space="preserve"> užtikrinant, kad paciento būklė būtų palaikoma optimalia karvedilolio ir ivabradino doze,</w:t>
      </w:r>
      <w:r w:rsidRPr="00085076">
        <w:rPr>
          <w:color w:val="000000"/>
          <w:sz w:val="22"/>
          <w:szCs w:val="22"/>
        </w:rPr>
        <w:t xml:space="preserve"> arba gydymą nutraukti (žr. 4.2 skyrių).</w:t>
      </w:r>
    </w:p>
    <w:p w14:paraId="28EBC3E8" w14:textId="77777777" w:rsidR="002F1CBA" w:rsidRPr="00085076" w:rsidRDefault="002F1CBA" w:rsidP="002F1CBA">
      <w:pPr>
        <w:jc w:val="both"/>
        <w:rPr>
          <w:color w:val="000000"/>
          <w:sz w:val="22"/>
          <w:szCs w:val="22"/>
        </w:rPr>
      </w:pPr>
    </w:p>
    <w:p w14:paraId="77C7672E" w14:textId="77777777" w:rsidR="002F1CBA" w:rsidRDefault="002F1CBA" w:rsidP="002F1CBA">
      <w:pPr>
        <w:keepNext/>
        <w:tabs>
          <w:tab w:val="left" w:pos="-720"/>
          <w:tab w:val="left" w:pos="567"/>
          <w:tab w:val="left" w:pos="4536"/>
        </w:tabs>
        <w:suppressAutoHyphens/>
        <w:spacing w:line="260" w:lineRule="exact"/>
        <w:jc w:val="both"/>
        <w:outlineLvl w:val="5"/>
        <w:rPr>
          <w:iCs/>
          <w:color w:val="000000"/>
          <w:sz w:val="22"/>
          <w:szCs w:val="22"/>
          <w:u w:val="single"/>
        </w:rPr>
      </w:pPr>
      <w:r w:rsidRPr="00542C6E">
        <w:rPr>
          <w:iCs/>
          <w:color w:val="000000"/>
          <w:sz w:val="22"/>
          <w:szCs w:val="22"/>
          <w:u w:val="single"/>
        </w:rPr>
        <w:t>Vartojimas kartu su kalcio kanalų blokatoriais</w:t>
      </w:r>
    </w:p>
    <w:p w14:paraId="0794C168" w14:textId="77777777" w:rsidR="00B50591" w:rsidRPr="00542C6E" w:rsidRDefault="00B50591" w:rsidP="002F1CBA">
      <w:pPr>
        <w:keepNext/>
        <w:tabs>
          <w:tab w:val="left" w:pos="-720"/>
          <w:tab w:val="left" w:pos="567"/>
          <w:tab w:val="left" w:pos="4536"/>
        </w:tabs>
        <w:suppressAutoHyphens/>
        <w:spacing w:line="260" w:lineRule="exact"/>
        <w:jc w:val="both"/>
        <w:outlineLvl w:val="5"/>
        <w:rPr>
          <w:iCs/>
          <w:color w:val="000000"/>
          <w:sz w:val="22"/>
          <w:szCs w:val="22"/>
          <w:u w:val="single"/>
        </w:rPr>
      </w:pPr>
    </w:p>
    <w:p w14:paraId="37CE4FFD" w14:textId="1E25DAE9" w:rsidR="002F1CBA" w:rsidRPr="00085076" w:rsidRDefault="002F1CBA" w:rsidP="002F1CBA">
      <w:pPr>
        <w:tabs>
          <w:tab w:val="left" w:pos="567"/>
        </w:tabs>
        <w:spacing w:line="260" w:lineRule="exact"/>
        <w:rPr>
          <w:sz w:val="22"/>
          <w:szCs w:val="22"/>
        </w:rPr>
      </w:pPr>
      <w:r w:rsidRPr="00085076">
        <w:rPr>
          <w:iCs/>
          <w:color w:val="000000"/>
          <w:sz w:val="22"/>
          <w:szCs w:val="22"/>
        </w:rPr>
        <w:t xml:space="preserve">CARIVALAN </w:t>
      </w:r>
      <w:r w:rsidR="006A3807" w:rsidRPr="00085076">
        <w:rPr>
          <w:iCs/>
          <w:color w:val="000000"/>
          <w:sz w:val="22"/>
          <w:szCs w:val="22"/>
        </w:rPr>
        <w:t xml:space="preserve">draudžiama </w:t>
      </w:r>
      <w:r w:rsidRPr="00085076">
        <w:rPr>
          <w:iCs/>
          <w:color w:val="000000"/>
          <w:sz w:val="22"/>
          <w:szCs w:val="22"/>
        </w:rPr>
        <w:t xml:space="preserve">vartoti kartu su širdies susitraukimus retinančiais kalcio kanalų blokatoriais (pvz.: verapamiliu ar diltiazemu) (žr. 4.3 ir 4.5 skyrius). </w:t>
      </w:r>
      <w:r w:rsidRPr="00085076">
        <w:rPr>
          <w:sz w:val="22"/>
          <w:szCs w:val="22"/>
        </w:rPr>
        <w:t>Ivabradiną vartojant kartu su nitratais ar dihidropiridinų grupės kalcio kanalų blokatoriais (pvz., amlodipinu), saugumo problemų nepastebėta. Ar kartu su dihidropiridinų grupės kalcio kanalų blokatoriais vartojamas ivabradinas yra veiksmingesnis, nenustatyta (žr. 5.1 skyrių).</w:t>
      </w:r>
    </w:p>
    <w:p w14:paraId="00DF758E" w14:textId="77777777" w:rsidR="002F1CBA" w:rsidRPr="00085076" w:rsidRDefault="002F1CBA" w:rsidP="002F1CBA">
      <w:pPr>
        <w:tabs>
          <w:tab w:val="left" w:pos="567"/>
        </w:tabs>
        <w:spacing w:line="260" w:lineRule="exact"/>
        <w:rPr>
          <w:iCs/>
          <w:color w:val="000000"/>
          <w:sz w:val="22"/>
          <w:szCs w:val="22"/>
        </w:rPr>
      </w:pPr>
    </w:p>
    <w:p w14:paraId="17AD777E" w14:textId="77777777" w:rsidR="002F1CBA" w:rsidRDefault="002F1CBA" w:rsidP="002F1CBA">
      <w:pPr>
        <w:keepNext/>
        <w:tabs>
          <w:tab w:val="left" w:pos="567"/>
        </w:tabs>
        <w:spacing w:line="260" w:lineRule="exact"/>
        <w:jc w:val="both"/>
        <w:outlineLvl w:val="5"/>
        <w:rPr>
          <w:iCs/>
          <w:sz w:val="22"/>
          <w:szCs w:val="22"/>
          <w:u w:val="single"/>
        </w:rPr>
      </w:pPr>
      <w:r w:rsidRPr="00542C6E">
        <w:rPr>
          <w:iCs/>
          <w:sz w:val="22"/>
          <w:szCs w:val="22"/>
          <w:u w:val="single"/>
        </w:rPr>
        <w:t>Lėtinis širdies nepakankamumas</w:t>
      </w:r>
    </w:p>
    <w:p w14:paraId="5EEFDC1F" w14:textId="77777777" w:rsidR="00B50591" w:rsidRPr="00542C6E" w:rsidRDefault="00B50591" w:rsidP="002F1CBA">
      <w:pPr>
        <w:keepNext/>
        <w:tabs>
          <w:tab w:val="left" w:pos="567"/>
        </w:tabs>
        <w:spacing w:line="260" w:lineRule="exact"/>
        <w:jc w:val="both"/>
        <w:outlineLvl w:val="5"/>
        <w:rPr>
          <w:iCs/>
          <w:color w:val="000000"/>
          <w:sz w:val="22"/>
          <w:szCs w:val="22"/>
          <w:u w:val="single"/>
        </w:rPr>
      </w:pPr>
    </w:p>
    <w:p w14:paraId="74CDEB5F" w14:textId="383A8595" w:rsidR="002F1CBA" w:rsidRPr="00085076" w:rsidRDefault="002F1CBA" w:rsidP="002F1CBA">
      <w:pPr>
        <w:tabs>
          <w:tab w:val="left" w:pos="567"/>
        </w:tabs>
        <w:spacing w:line="260" w:lineRule="exact"/>
        <w:rPr>
          <w:iCs/>
          <w:color w:val="000000"/>
          <w:sz w:val="22"/>
          <w:szCs w:val="22"/>
        </w:rPr>
      </w:pPr>
      <w:r w:rsidRPr="00085076">
        <w:rPr>
          <w:iCs/>
          <w:color w:val="000000"/>
          <w:sz w:val="22"/>
          <w:szCs w:val="22"/>
        </w:rPr>
        <w:t xml:space="preserve">Prieš nusprendžiant gydyti CARIVALAN, širdies nepakankamumas turi būti stabilus. CARIVALAN </w:t>
      </w:r>
      <w:r w:rsidR="00B50591">
        <w:rPr>
          <w:iCs/>
          <w:color w:val="000000"/>
          <w:sz w:val="22"/>
          <w:szCs w:val="22"/>
        </w:rPr>
        <w:t>reikia</w:t>
      </w:r>
      <w:r w:rsidR="00B50591" w:rsidRPr="00085076">
        <w:rPr>
          <w:iCs/>
          <w:color w:val="000000"/>
          <w:sz w:val="22"/>
          <w:szCs w:val="22"/>
        </w:rPr>
        <w:t xml:space="preserve"> </w:t>
      </w:r>
      <w:r w:rsidRPr="00085076">
        <w:rPr>
          <w:iCs/>
          <w:color w:val="000000"/>
          <w:sz w:val="22"/>
          <w:szCs w:val="22"/>
        </w:rPr>
        <w:t>vartoti</w:t>
      </w:r>
      <w:r w:rsidR="00B50591">
        <w:rPr>
          <w:iCs/>
          <w:color w:val="000000"/>
          <w:sz w:val="22"/>
          <w:szCs w:val="22"/>
        </w:rPr>
        <w:t xml:space="preserve"> atsargiai</w:t>
      </w:r>
      <w:r w:rsidRPr="00085076">
        <w:rPr>
          <w:iCs/>
          <w:color w:val="000000"/>
          <w:sz w:val="22"/>
          <w:szCs w:val="22"/>
        </w:rPr>
        <w:t xml:space="preserve"> pacientams, kuriems yra </w:t>
      </w:r>
      <w:r w:rsidRPr="00085076">
        <w:rPr>
          <w:sz w:val="22"/>
          <w:szCs w:val="22"/>
        </w:rPr>
        <w:t>diagnozuotas IV funkcinės klasės pagal NYHA širdies nepakankamumas, nes šios grupės pacientų gydymo</w:t>
      </w:r>
      <w:r w:rsidRPr="00085076">
        <w:rPr>
          <w:iCs/>
          <w:color w:val="000000"/>
          <w:sz w:val="22"/>
          <w:szCs w:val="22"/>
        </w:rPr>
        <w:t xml:space="preserve"> ivabradinu</w:t>
      </w:r>
      <w:r w:rsidRPr="00085076">
        <w:rPr>
          <w:sz w:val="22"/>
          <w:szCs w:val="22"/>
        </w:rPr>
        <w:t xml:space="preserve"> duomenys yra riboti</w:t>
      </w:r>
      <w:r w:rsidRPr="00085076">
        <w:rPr>
          <w:iCs/>
          <w:color w:val="000000"/>
          <w:sz w:val="22"/>
          <w:szCs w:val="22"/>
        </w:rPr>
        <w:t>.</w:t>
      </w:r>
    </w:p>
    <w:p w14:paraId="1ACB959C" w14:textId="77777777" w:rsidR="002F1CBA" w:rsidRPr="00085076" w:rsidRDefault="002F1CBA" w:rsidP="002F1CBA">
      <w:pPr>
        <w:tabs>
          <w:tab w:val="left" w:pos="567"/>
        </w:tabs>
        <w:spacing w:line="260" w:lineRule="exact"/>
        <w:rPr>
          <w:iCs/>
          <w:color w:val="000000"/>
          <w:sz w:val="22"/>
          <w:szCs w:val="22"/>
        </w:rPr>
      </w:pPr>
    </w:p>
    <w:p w14:paraId="0F3747BC" w14:textId="2D4BCCC0" w:rsidR="002F1CBA" w:rsidRPr="00085076" w:rsidRDefault="002F1CBA" w:rsidP="002F1CBA">
      <w:pPr>
        <w:tabs>
          <w:tab w:val="left" w:pos="567"/>
        </w:tabs>
        <w:spacing w:line="260" w:lineRule="exact"/>
        <w:rPr>
          <w:iCs/>
          <w:color w:val="000000"/>
          <w:sz w:val="22"/>
          <w:szCs w:val="22"/>
        </w:rPr>
      </w:pPr>
      <w:r w:rsidRPr="00085076">
        <w:rPr>
          <w:iCs/>
          <w:color w:val="000000"/>
          <w:sz w:val="22"/>
          <w:szCs w:val="22"/>
        </w:rPr>
        <w:t xml:space="preserve">CARIVALAN vartoti kartu su rusmenės glikozidais reikia atsargiai, nes šie preparatai, kaip ir karvedilolis, gali </w:t>
      </w:r>
      <w:r w:rsidR="00CD2E2E" w:rsidRPr="00085076">
        <w:rPr>
          <w:iCs/>
          <w:color w:val="000000"/>
          <w:sz w:val="22"/>
          <w:szCs w:val="22"/>
        </w:rPr>
        <w:t xml:space="preserve">lėtinti </w:t>
      </w:r>
      <w:r w:rsidRPr="00085076">
        <w:rPr>
          <w:iCs/>
          <w:color w:val="000000"/>
          <w:sz w:val="22"/>
          <w:szCs w:val="22"/>
        </w:rPr>
        <w:t>atrioventrikulinį laidumą (žr. 4.5 skyrių).</w:t>
      </w:r>
    </w:p>
    <w:p w14:paraId="56C7A467" w14:textId="77777777" w:rsidR="002F1CBA" w:rsidRPr="00085076" w:rsidRDefault="002F1CBA" w:rsidP="002F1CBA">
      <w:pPr>
        <w:tabs>
          <w:tab w:val="left" w:pos="567"/>
        </w:tabs>
        <w:spacing w:line="260" w:lineRule="exact"/>
        <w:rPr>
          <w:iCs/>
          <w:color w:val="000000"/>
          <w:sz w:val="22"/>
          <w:szCs w:val="22"/>
        </w:rPr>
      </w:pPr>
    </w:p>
    <w:p w14:paraId="43FAEA98" w14:textId="77777777" w:rsidR="002F1CBA" w:rsidRDefault="002F1CBA" w:rsidP="002F1CBA">
      <w:pPr>
        <w:keepNext/>
        <w:tabs>
          <w:tab w:val="left" w:pos="567"/>
        </w:tabs>
        <w:spacing w:line="260" w:lineRule="exact"/>
        <w:jc w:val="both"/>
        <w:outlineLvl w:val="5"/>
        <w:rPr>
          <w:color w:val="000000"/>
          <w:sz w:val="22"/>
          <w:szCs w:val="22"/>
          <w:u w:val="single"/>
        </w:rPr>
      </w:pPr>
      <w:r w:rsidRPr="00542C6E">
        <w:rPr>
          <w:color w:val="000000"/>
          <w:sz w:val="22"/>
          <w:szCs w:val="22"/>
          <w:u w:val="single"/>
        </w:rPr>
        <w:t>Insultas</w:t>
      </w:r>
    </w:p>
    <w:p w14:paraId="5EA67099" w14:textId="77777777" w:rsidR="00B50591" w:rsidRPr="00542C6E" w:rsidRDefault="00B50591" w:rsidP="002F1CBA">
      <w:pPr>
        <w:keepNext/>
        <w:tabs>
          <w:tab w:val="left" w:pos="567"/>
        </w:tabs>
        <w:spacing w:line="260" w:lineRule="exact"/>
        <w:jc w:val="both"/>
        <w:outlineLvl w:val="5"/>
        <w:rPr>
          <w:color w:val="000000"/>
          <w:sz w:val="22"/>
          <w:szCs w:val="22"/>
          <w:u w:val="single"/>
        </w:rPr>
      </w:pPr>
    </w:p>
    <w:p w14:paraId="0C06A7A2" w14:textId="77777777" w:rsidR="002F1CBA" w:rsidRPr="00085076" w:rsidRDefault="002F1CBA" w:rsidP="002F1CBA">
      <w:pPr>
        <w:tabs>
          <w:tab w:val="left" w:pos="567"/>
        </w:tabs>
        <w:spacing w:line="260" w:lineRule="exact"/>
        <w:rPr>
          <w:iCs/>
          <w:color w:val="000000"/>
          <w:sz w:val="22"/>
          <w:szCs w:val="22"/>
        </w:rPr>
      </w:pPr>
      <w:r w:rsidRPr="00085076">
        <w:rPr>
          <w:iCs/>
          <w:color w:val="000000"/>
          <w:sz w:val="22"/>
          <w:szCs w:val="22"/>
        </w:rPr>
        <w:t xml:space="preserve">CARIVALAN nerekomenduojama vartoti iš karto po insulto, nes nėra </w:t>
      </w:r>
      <w:r w:rsidRPr="00085076">
        <w:rPr>
          <w:sz w:val="22"/>
          <w:szCs w:val="22"/>
        </w:rPr>
        <w:t xml:space="preserve">duomenų apie </w:t>
      </w:r>
      <w:r w:rsidRPr="00085076">
        <w:rPr>
          <w:iCs/>
          <w:color w:val="000000"/>
          <w:sz w:val="22"/>
          <w:szCs w:val="22"/>
        </w:rPr>
        <w:t>ivabradin</w:t>
      </w:r>
      <w:r w:rsidRPr="00085076">
        <w:rPr>
          <w:sz w:val="22"/>
          <w:szCs w:val="22"/>
        </w:rPr>
        <w:t>o vartojimą tokiomis aplinkybėmi</w:t>
      </w:r>
      <w:r w:rsidRPr="00085076">
        <w:rPr>
          <w:iCs/>
          <w:color w:val="000000"/>
          <w:sz w:val="22"/>
          <w:szCs w:val="22"/>
        </w:rPr>
        <w:t>s.</w:t>
      </w:r>
    </w:p>
    <w:p w14:paraId="7659A03B" w14:textId="77777777" w:rsidR="002F1CBA" w:rsidRPr="00085076" w:rsidRDefault="002F1CBA" w:rsidP="002F1CBA">
      <w:pPr>
        <w:tabs>
          <w:tab w:val="left" w:pos="567"/>
        </w:tabs>
        <w:spacing w:line="260" w:lineRule="exact"/>
        <w:rPr>
          <w:iCs/>
          <w:color w:val="000000"/>
          <w:sz w:val="22"/>
          <w:szCs w:val="22"/>
        </w:rPr>
      </w:pPr>
    </w:p>
    <w:p w14:paraId="6764E1FB" w14:textId="77777777" w:rsidR="002F1CBA" w:rsidRDefault="002F1CBA" w:rsidP="002F1CBA">
      <w:pPr>
        <w:keepNext/>
        <w:tabs>
          <w:tab w:val="left" w:pos="567"/>
        </w:tabs>
        <w:spacing w:line="260" w:lineRule="exact"/>
        <w:jc w:val="both"/>
        <w:outlineLvl w:val="5"/>
        <w:rPr>
          <w:color w:val="000000"/>
          <w:sz w:val="22"/>
          <w:szCs w:val="22"/>
          <w:u w:val="single"/>
        </w:rPr>
      </w:pPr>
      <w:r w:rsidRPr="00542C6E">
        <w:rPr>
          <w:color w:val="000000"/>
          <w:sz w:val="22"/>
          <w:szCs w:val="22"/>
          <w:u w:val="single"/>
        </w:rPr>
        <w:lastRenderedPageBreak/>
        <w:t>Regos funkcija</w:t>
      </w:r>
    </w:p>
    <w:p w14:paraId="05D7EE1C" w14:textId="77777777" w:rsidR="00B50591" w:rsidRPr="00542C6E" w:rsidRDefault="00B50591" w:rsidP="002F1CBA">
      <w:pPr>
        <w:keepNext/>
        <w:tabs>
          <w:tab w:val="left" w:pos="567"/>
        </w:tabs>
        <w:spacing w:line="260" w:lineRule="exact"/>
        <w:jc w:val="both"/>
        <w:outlineLvl w:val="5"/>
        <w:rPr>
          <w:color w:val="000000"/>
          <w:sz w:val="22"/>
          <w:szCs w:val="22"/>
          <w:u w:val="single"/>
        </w:rPr>
      </w:pPr>
    </w:p>
    <w:p w14:paraId="243E3F6A" w14:textId="653C69C2" w:rsidR="002F1CBA" w:rsidRPr="00085076" w:rsidRDefault="002F1CBA" w:rsidP="002F1CBA">
      <w:pPr>
        <w:keepNext/>
        <w:tabs>
          <w:tab w:val="left" w:pos="567"/>
        </w:tabs>
        <w:spacing w:line="260" w:lineRule="exact"/>
        <w:outlineLvl w:val="5"/>
        <w:rPr>
          <w:iCs/>
          <w:color w:val="000000"/>
          <w:sz w:val="22"/>
          <w:szCs w:val="22"/>
        </w:rPr>
      </w:pPr>
      <w:r w:rsidRPr="00085076">
        <w:rPr>
          <w:iCs/>
          <w:color w:val="000000"/>
          <w:sz w:val="22"/>
          <w:szCs w:val="22"/>
        </w:rPr>
        <w:t xml:space="preserve">Ivabradinas veikia tinklainės funkciją. Duomenų, kad ilgalaikis gydymas ivabradinu darytų toksinį poveikį tinklainei, nėra (žr. 5.1 skyrių). Regėjimo funkcijai netikėtai pablogėjus, reikia apsvarstyti gydymo nutraukimą. Pacientus, kuriems pasireiškia pigmentinis retinitas, gydyti </w:t>
      </w:r>
      <w:r w:rsidR="00BE77B6" w:rsidRPr="00085076">
        <w:rPr>
          <w:iCs/>
          <w:color w:val="000000"/>
          <w:sz w:val="22"/>
          <w:szCs w:val="22"/>
        </w:rPr>
        <w:t xml:space="preserve">ivabradinu </w:t>
      </w:r>
      <w:r w:rsidRPr="00085076">
        <w:rPr>
          <w:iCs/>
          <w:color w:val="000000"/>
          <w:sz w:val="22"/>
          <w:szCs w:val="22"/>
        </w:rPr>
        <w:t>reikia atsargiai.</w:t>
      </w:r>
    </w:p>
    <w:p w14:paraId="03138833" w14:textId="77777777" w:rsidR="002F1CBA" w:rsidRPr="00085076" w:rsidRDefault="002F1CBA" w:rsidP="002F1CBA">
      <w:pPr>
        <w:tabs>
          <w:tab w:val="left" w:pos="567"/>
        </w:tabs>
        <w:spacing w:line="260" w:lineRule="exact"/>
        <w:rPr>
          <w:sz w:val="22"/>
          <w:szCs w:val="22"/>
        </w:rPr>
      </w:pPr>
    </w:p>
    <w:p w14:paraId="414B28B0" w14:textId="77777777" w:rsidR="002F1CBA" w:rsidRDefault="002F1CBA" w:rsidP="002F1CBA">
      <w:pPr>
        <w:tabs>
          <w:tab w:val="left" w:pos="567"/>
        </w:tabs>
        <w:spacing w:line="260" w:lineRule="exact"/>
        <w:jc w:val="both"/>
        <w:rPr>
          <w:iCs/>
          <w:sz w:val="22"/>
          <w:szCs w:val="22"/>
          <w:u w:val="single"/>
        </w:rPr>
      </w:pPr>
      <w:r w:rsidRPr="00542C6E">
        <w:rPr>
          <w:iCs/>
          <w:sz w:val="22"/>
          <w:szCs w:val="22"/>
          <w:u w:val="single"/>
        </w:rPr>
        <w:t>Gydymo nutraukimas</w:t>
      </w:r>
    </w:p>
    <w:p w14:paraId="01422DDE" w14:textId="77777777" w:rsidR="00B50591" w:rsidRPr="00542C6E" w:rsidRDefault="00B50591" w:rsidP="002F1CBA">
      <w:pPr>
        <w:tabs>
          <w:tab w:val="left" w:pos="567"/>
        </w:tabs>
        <w:spacing w:line="260" w:lineRule="exact"/>
        <w:jc w:val="both"/>
        <w:rPr>
          <w:iCs/>
          <w:sz w:val="22"/>
          <w:szCs w:val="22"/>
          <w:u w:val="single"/>
        </w:rPr>
      </w:pPr>
    </w:p>
    <w:p w14:paraId="7B64B8A2" w14:textId="137AA2EB" w:rsidR="002F1CBA" w:rsidRPr="00085076" w:rsidRDefault="002F1CBA" w:rsidP="002F1CBA">
      <w:pPr>
        <w:tabs>
          <w:tab w:val="left" w:pos="567"/>
        </w:tabs>
        <w:spacing w:line="260" w:lineRule="exact"/>
        <w:rPr>
          <w:sz w:val="22"/>
          <w:szCs w:val="22"/>
        </w:rPr>
      </w:pPr>
      <w:r w:rsidRPr="00085076">
        <w:rPr>
          <w:sz w:val="22"/>
          <w:szCs w:val="22"/>
        </w:rPr>
        <w:t xml:space="preserve">Prireikus, galima nutraukti ivabradino vartojimą, vis dėlto reikia vengti staigaus gydymo beta adrenoreceptorių blokatoriumi nutraukimo, ypač pacientams, kuriems pasireiškia išeminė širdies liga. Nutraukus gydymą </w:t>
      </w:r>
      <w:r w:rsidRPr="00085076">
        <w:rPr>
          <w:color w:val="000000"/>
          <w:sz w:val="22"/>
          <w:szCs w:val="22"/>
        </w:rPr>
        <w:t xml:space="preserve">CARIVALAN, reikia nedelsiant pradėti vartoti </w:t>
      </w:r>
      <w:r w:rsidRPr="00085076">
        <w:rPr>
          <w:sz w:val="22"/>
          <w:szCs w:val="22"/>
        </w:rPr>
        <w:t xml:space="preserve">karvedilolio tabletes, užtikrinant, kad paciento būklė būtų palaikoma optimalia karvedilolio doze. Atskirai vartojamo karvedilolio dozę reikia palaipsniui mažinti (pvz., perpus sumažinti paros dozę kas tris paras). Jeigu reikia, kartu </w:t>
      </w:r>
      <w:r w:rsidR="00CD2E2E" w:rsidRPr="00085076">
        <w:rPr>
          <w:sz w:val="22"/>
          <w:szCs w:val="22"/>
        </w:rPr>
        <w:t xml:space="preserve">turi būti </w:t>
      </w:r>
      <w:r w:rsidRPr="00085076">
        <w:rPr>
          <w:sz w:val="22"/>
          <w:szCs w:val="22"/>
        </w:rPr>
        <w:t>pradėt</w:t>
      </w:r>
      <w:r w:rsidR="00CD2E2E" w:rsidRPr="00085076">
        <w:rPr>
          <w:sz w:val="22"/>
          <w:szCs w:val="22"/>
        </w:rPr>
        <w:t>as</w:t>
      </w:r>
      <w:r w:rsidRPr="00085076">
        <w:rPr>
          <w:sz w:val="22"/>
          <w:szCs w:val="22"/>
        </w:rPr>
        <w:t xml:space="preserve"> kit</w:t>
      </w:r>
      <w:r w:rsidR="00CD2E2E" w:rsidRPr="00085076">
        <w:rPr>
          <w:sz w:val="22"/>
          <w:szCs w:val="22"/>
        </w:rPr>
        <w:t>as</w:t>
      </w:r>
      <w:r w:rsidRPr="00085076">
        <w:rPr>
          <w:sz w:val="22"/>
          <w:szCs w:val="22"/>
        </w:rPr>
        <w:t xml:space="preserve"> pakeičiam</w:t>
      </w:r>
      <w:r w:rsidR="00CD2E2E" w:rsidRPr="00085076">
        <w:rPr>
          <w:sz w:val="22"/>
          <w:szCs w:val="22"/>
        </w:rPr>
        <w:t>asis</w:t>
      </w:r>
      <w:r w:rsidRPr="00085076">
        <w:rPr>
          <w:sz w:val="22"/>
          <w:szCs w:val="22"/>
        </w:rPr>
        <w:t xml:space="preserve"> gydym</w:t>
      </w:r>
      <w:r w:rsidR="00CD2E2E" w:rsidRPr="00085076">
        <w:rPr>
          <w:sz w:val="22"/>
          <w:szCs w:val="22"/>
        </w:rPr>
        <w:t>as</w:t>
      </w:r>
      <w:r w:rsidRPr="00085076">
        <w:rPr>
          <w:sz w:val="22"/>
          <w:szCs w:val="22"/>
        </w:rPr>
        <w:t>, kad būtų išvengta krūtinės anginos paūmėjimo. Jeigu pacientui pasireiškia kokie nors simptomai, dozę mažinti reikia lėčiau.</w:t>
      </w:r>
    </w:p>
    <w:p w14:paraId="620C10BE" w14:textId="77777777" w:rsidR="002F1CBA" w:rsidRPr="00085076" w:rsidRDefault="002F1CBA" w:rsidP="002F1CBA">
      <w:pPr>
        <w:tabs>
          <w:tab w:val="left" w:pos="567"/>
        </w:tabs>
        <w:spacing w:line="260" w:lineRule="exact"/>
        <w:jc w:val="both"/>
        <w:rPr>
          <w:color w:val="000000"/>
          <w:sz w:val="22"/>
          <w:szCs w:val="22"/>
        </w:rPr>
      </w:pPr>
    </w:p>
    <w:p w14:paraId="03EB2677" w14:textId="77777777" w:rsidR="002F1CBA" w:rsidRDefault="002F1CBA" w:rsidP="002F1CBA">
      <w:pPr>
        <w:rPr>
          <w:iCs/>
          <w:sz w:val="22"/>
          <w:szCs w:val="22"/>
          <w:u w:val="single"/>
        </w:rPr>
      </w:pPr>
      <w:r w:rsidRPr="00542C6E">
        <w:rPr>
          <w:iCs/>
          <w:sz w:val="22"/>
          <w:szCs w:val="22"/>
          <w:u w:val="single"/>
        </w:rPr>
        <w:t>Inkstų funkcija stazinio širdies nepakankamumo atveju</w:t>
      </w:r>
    </w:p>
    <w:p w14:paraId="198B021B" w14:textId="77777777" w:rsidR="00B50591" w:rsidRPr="00542C6E" w:rsidRDefault="00B50591" w:rsidP="002F1CBA">
      <w:pPr>
        <w:rPr>
          <w:iCs/>
          <w:sz w:val="22"/>
          <w:szCs w:val="22"/>
          <w:u w:val="single"/>
        </w:rPr>
      </w:pPr>
    </w:p>
    <w:p w14:paraId="6F2F43BF" w14:textId="62C8C465" w:rsidR="002F1CBA" w:rsidRDefault="002F1CBA" w:rsidP="002F1CBA">
      <w:pPr>
        <w:tabs>
          <w:tab w:val="left" w:pos="567"/>
        </w:tabs>
        <w:spacing w:line="260" w:lineRule="exact"/>
        <w:rPr>
          <w:sz w:val="22"/>
          <w:szCs w:val="22"/>
        </w:rPr>
      </w:pPr>
      <w:r w:rsidRPr="00085076">
        <w:rPr>
          <w:sz w:val="22"/>
          <w:szCs w:val="22"/>
        </w:rPr>
        <w:t>Gydant karvediloliu staziniu širdies nepakankamumu sergančius pacientus, kurių arterinis kraujospūdis yra mažas (sistolinis kraujospūdis yra mažesnis kaip 100 mmHg), išemine širdies liga ar difuzine kraujagyslių liga ir (arba) inkstų funkcijos nepakankamumu sergančius pacientus, buvo stebėtas grįžtamas inkstų funkcijos pablogėjimas.</w:t>
      </w:r>
    </w:p>
    <w:p w14:paraId="2B093248" w14:textId="47D82B38" w:rsidR="006C18EF" w:rsidRPr="00085076" w:rsidRDefault="006C18EF" w:rsidP="006C18EF">
      <w:pPr>
        <w:tabs>
          <w:tab w:val="left" w:pos="567"/>
        </w:tabs>
        <w:spacing w:line="260" w:lineRule="exact"/>
        <w:rPr>
          <w:sz w:val="22"/>
          <w:szCs w:val="22"/>
        </w:rPr>
      </w:pPr>
      <w:r w:rsidRPr="00D57502">
        <w:rPr>
          <w:sz w:val="22"/>
          <w:szCs w:val="22"/>
        </w:rPr>
        <w:t>Rekomenduojama stebėti pacientų, kuriems pasireiškia lėtinis širdies nepakankamumas ir sistolinis kraujospūdis yra mažesnis kaip 100</w:t>
      </w:r>
      <w:r w:rsidR="00E53311">
        <w:rPr>
          <w:sz w:val="22"/>
          <w:szCs w:val="22"/>
        </w:rPr>
        <w:t> </w:t>
      </w:r>
      <w:r w:rsidRPr="00D57502">
        <w:rPr>
          <w:sz w:val="22"/>
          <w:szCs w:val="22"/>
        </w:rPr>
        <w:t>mmHg, inkstų funkciją.</w:t>
      </w:r>
    </w:p>
    <w:p w14:paraId="0346F026" w14:textId="77777777" w:rsidR="002F1CBA" w:rsidRPr="00085076" w:rsidRDefault="002F1CBA" w:rsidP="002F1CBA">
      <w:pPr>
        <w:tabs>
          <w:tab w:val="left" w:pos="567"/>
        </w:tabs>
        <w:spacing w:line="260" w:lineRule="exact"/>
        <w:jc w:val="both"/>
        <w:rPr>
          <w:color w:val="000000"/>
          <w:sz w:val="22"/>
          <w:szCs w:val="22"/>
        </w:rPr>
      </w:pPr>
    </w:p>
    <w:p w14:paraId="53779BB9" w14:textId="77777777" w:rsidR="002F1CBA" w:rsidRDefault="002F1CBA" w:rsidP="002F1CBA">
      <w:pPr>
        <w:keepNext/>
        <w:tabs>
          <w:tab w:val="left" w:pos="-720"/>
          <w:tab w:val="left" w:pos="567"/>
          <w:tab w:val="left" w:pos="4536"/>
        </w:tabs>
        <w:suppressAutoHyphens/>
        <w:spacing w:line="260" w:lineRule="exact"/>
        <w:jc w:val="both"/>
        <w:outlineLvl w:val="5"/>
        <w:rPr>
          <w:iCs/>
          <w:color w:val="000000"/>
          <w:sz w:val="22"/>
          <w:szCs w:val="22"/>
          <w:u w:val="single"/>
        </w:rPr>
      </w:pPr>
      <w:r w:rsidRPr="00542C6E">
        <w:rPr>
          <w:iCs/>
          <w:color w:val="000000"/>
          <w:sz w:val="22"/>
          <w:szCs w:val="22"/>
          <w:u w:val="single"/>
        </w:rPr>
        <w:t>Pacientai, kuriems pasireiškia hipotenzija</w:t>
      </w:r>
    </w:p>
    <w:p w14:paraId="40FA9DB7" w14:textId="77777777" w:rsidR="00B50591" w:rsidRPr="00542C6E" w:rsidRDefault="00B50591" w:rsidP="002F1CBA">
      <w:pPr>
        <w:keepNext/>
        <w:tabs>
          <w:tab w:val="left" w:pos="-720"/>
          <w:tab w:val="left" w:pos="567"/>
          <w:tab w:val="left" w:pos="4536"/>
        </w:tabs>
        <w:suppressAutoHyphens/>
        <w:spacing w:line="260" w:lineRule="exact"/>
        <w:jc w:val="both"/>
        <w:outlineLvl w:val="5"/>
        <w:rPr>
          <w:iCs/>
          <w:color w:val="000000"/>
          <w:sz w:val="22"/>
          <w:szCs w:val="22"/>
          <w:u w:val="single"/>
        </w:rPr>
      </w:pPr>
    </w:p>
    <w:p w14:paraId="2E9DF1B6" w14:textId="4B234B48" w:rsidR="002F1CBA" w:rsidRPr="00085076" w:rsidRDefault="002F1CBA" w:rsidP="002F1CBA">
      <w:pPr>
        <w:tabs>
          <w:tab w:val="left" w:pos="567"/>
        </w:tabs>
        <w:spacing w:line="260" w:lineRule="exact"/>
        <w:rPr>
          <w:iCs/>
          <w:color w:val="000000"/>
          <w:sz w:val="22"/>
          <w:szCs w:val="22"/>
        </w:rPr>
      </w:pPr>
      <w:r w:rsidRPr="00085076">
        <w:rPr>
          <w:iCs/>
          <w:color w:val="000000"/>
          <w:sz w:val="22"/>
          <w:szCs w:val="22"/>
        </w:rPr>
        <w:t xml:space="preserve">Duomenys apie pacientus, kuriems pasireiškia lengva ar vidutinio sunkumo hipotenzija, yra riboti ir todėl </w:t>
      </w:r>
      <w:r w:rsidRPr="00085076">
        <w:rPr>
          <w:sz w:val="22"/>
          <w:szCs w:val="22"/>
        </w:rPr>
        <w:t xml:space="preserve">jiems vartoti ivabradiną reikia atsargiai. </w:t>
      </w:r>
      <w:r w:rsidRPr="00085076">
        <w:rPr>
          <w:color w:val="000000"/>
          <w:sz w:val="22"/>
          <w:szCs w:val="22"/>
        </w:rPr>
        <w:t xml:space="preserve">CARIVALAN </w:t>
      </w:r>
      <w:r w:rsidR="00F843B2" w:rsidRPr="00085076">
        <w:rPr>
          <w:iCs/>
          <w:color w:val="000000"/>
          <w:sz w:val="22"/>
          <w:szCs w:val="22"/>
        </w:rPr>
        <w:t xml:space="preserve">draudžiama </w:t>
      </w:r>
      <w:r w:rsidRPr="00085076">
        <w:rPr>
          <w:iCs/>
          <w:color w:val="000000"/>
          <w:sz w:val="22"/>
          <w:szCs w:val="22"/>
        </w:rPr>
        <w:t xml:space="preserve">vartoti pacientams, kuriems pasireiškia sunki hipotenzija (sistolinis arterinis kraujospūdis yra mažesnis kaip 90 mmHg, </w:t>
      </w:r>
      <w:r w:rsidRPr="00085076">
        <w:rPr>
          <w:sz w:val="22"/>
          <w:szCs w:val="22"/>
        </w:rPr>
        <w:t xml:space="preserve">diastolinis </w:t>
      </w:r>
      <w:r w:rsidRPr="00085076">
        <w:rPr>
          <w:iCs/>
          <w:color w:val="000000"/>
          <w:sz w:val="22"/>
          <w:szCs w:val="22"/>
        </w:rPr>
        <w:t>arterinis kraujospūdis – mažesnis kaip 50 </w:t>
      </w:r>
      <w:r w:rsidRPr="00085076">
        <w:rPr>
          <w:sz w:val="22"/>
          <w:szCs w:val="22"/>
        </w:rPr>
        <w:t>mmHg</w:t>
      </w:r>
      <w:r w:rsidRPr="00085076">
        <w:rPr>
          <w:iCs/>
          <w:color w:val="000000"/>
          <w:sz w:val="22"/>
          <w:szCs w:val="22"/>
        </w:rPr>
        <w:t>) (žr. 4.3 skyrių).</w:t>
      </w:r>
    </w:p>
    <w:p w14:paraId="7C4E9400" w14:textId="77777777" w:rsidR="002F1CBA" w:rsidRPr="00085076" w:rsidRDefault="002F1CBA" w:rsidP="002F1CBA">
      <w:pPr>
        <w:tabs>
          <w:tab w:val="left" w:pos="567"/>
          <w:tab w:val="center" w:pos="4153"/>
          <w:tab w:val="right" w:pos="8306"/>
        </w:tabs>
        <w:rPr>
          <w:iCs/>
          <w:color w:val="000000"/>
          <w:sz w:val="22"/>
          <w:szCs w:val="22"/>
        </w:rPr>
      </w:pPr>
    </w:p>
    <w:p w14:paraId="6D90CFBD" w14:textId="77777777" w:rsidR="002F1CBA" w:rsidRDefault="002F1CBA" w:rsidP="002F1CBA">
      <w:pPr>
        <w:keepNext/>
        <w:tabs>
          <w:tab w:val="left" w:pos="-720"/>
          <w:tab w:val="left" w:pos="567"/>
          <w:tab w:val="left" w:pos="4536"/>
        </w:tabs>
        <w:suppressAutoHyphens/>
        <w:spacing w:line="260" w:lineRule="exact"/>
        <w:jc w:val="both"/>
        <w:outlineLvl w:val="5"/>
        <w:rPr>
          <w:iCs/>
          <w:color w:val="000000"/>
          <w:sz w:val="22"/>
          <w:szCs w:val="22"/>
          <w:u w:val="single"/>
        </w:rPr>
      </w:pPr>
      <w:r w:rsidRPr="00542C6E">
        <w:rPr>
          <w:iCs/>
          <w:color w:val="000000"/>
          <w:sz w:val="22"/>
          <w:szCs w:val="22"/>
          <w:u w:val="single"/>
        </w:rPr>
        <w:t>Prieširdžių virpėjimas, širdies aritmijos</w:t>
      </w:r>
    </w:p>
    <w:p w14:paraId="1FB4CD4F" w14:textId="77777777" w:rsidR="00B50591" w:rsidRPr="00542C6E" w:rsidRDefault="00B50591" w:rsidP="002F1CBA">
      <w:pPr>
        <w:keepNext/>
        <w:tabs>
          <w:tab w:val="left" w:pos="-720"/>
          <w:tab w:val="left" w:pos="567"/>
          <w:tab w:val="left" w:pos="4536"/>
        </w:tabs>
        <w:suppressAutoHyphens/>
        <w:spacing w:line="260" w:lineRule="exact"/>
        <w:jc w:val="both"/>
        <w:outlineLvl w:val="5"/>
        <w:rPr>
          <w:iCs/>
          <w:color w:val="000000"/>
          <w:sz w:val="22"/>
          <w:szCs w:val="22"/>
          <w:u w:val="single"/>
        </w:rPr>
      </w:pPr>
    </w:p>
    <w:p w14:paraId="677E7CB8" w14:textId="50E02FB6" w:rsidR="002F1CBA" w:rsidRPr="00085076" w:rsidRDefault="00F843B2" w:rsidP="002F1CBA">
      <w:pPr>
        <w:tabs>
          <w:tab w:val="left" w:pos="567"/>
        </w:tabs>
        <w:spacing w:line="260" w:lineRule="exact"/>
        <w:rPr>
          <w:sz w:val="22"/>
          <w:szCs w:val="22"/>
        </w:rPr>
      </w:pPr>
      <w:r w:rsidRPr="00085076">
        <w:rPr>
          <w:sz w:val="22"/>
          <w:szCs w:val="22"/>
        </w:rPr>
        <w:t xml:space="preserve">Nėra įrodymų, kad atliekant medikamentinę kardioversiją </w:t>
      </w:r>
      <w:r w:rsidR="002F1CBA" w:rsidRPr="00085076">
        <w:rPr>
          <w:sz w:val="22"/>
          <w:szCs w:val="22"/>
        </w:rPr>
        <w:t>ivabradinu gydom</w:t>
      </w:r>
      <w:r w:rsidRPr="00085076">
        <w:rPr>
          <w:sz w:val="22"/>
          <w:szCs w:val="22"/>
        </w:rPr>
        <w:t>iems</w:t>
      </w:r>
      <w:r w:rsidR="002F1CBA" w:rsidRPr="00085076">
        <w:rPr>
          <w:sz w:val="22"/>
          <w:szCs w:val="22"/>
        </w:rPr>
        <w:t xml:space="preserve"> pacient</w:t>
      </w:r>
      <w:r w:rsidRPr="00085076">
        <w:rPr>
          <w:sz w:val="22"/>
          <w:szCs w:val="22"/>
        </w:rPr>
        <w:t>ams</w:t>
      </w:r>
      <w:r w:rsidR="0040232A" w:rsidRPr="00085076">
        <w:rPr>
          <w:sz w:val="22"/>
          <w:szCs w:val="22"/>
        </w:rPr>
        <w:t xml:space="preserve"> ir</w:t>
      </w:r>
      <w:r w:rsidRPr="00085076">
        <w:rPr>
          <w:sz w:val="22"/>
          <w:szCs w:val="22"/>
        </w:rPr>
        <w:t xml:space="preserve"> at</w:t>
      </w:r>
      <w:r w:rsidR="0040232A" w:rsidRPr="00085076">
        <w:rPr>
          <w:sz w:val="22"/>
          <w:szCs w:val="22"/>
        </w:rPr>
        <w:t>sin</w:t>
      </w:r>
      <w:r w:rsidRPr="00085076">
        <w:rPr>
          <w:sz w:val="22"/>
          <w:szCs w:val="22"/>
        </w:rPr>
        <w:t>aujinus sinusin</w:t>
      </w:r>
      <w:r w:rsidR="0040232A" w:rsidRPr="00085076">
        <w:rPr>
          <w:sz w:val="22"/>
          <w:szCs w:val="22"/>
        </w:rPr>
        <w:t>iam</w:t>
      </w:r>
      <w:r w:rsidRPr="00085076">
        <w:rPr>
          <w:sz w:val="22"/>
          <w:szCs w:val="22"/>
        </w:rPr>
        <w:t xml:space="preserve"> </w:t>
      </w:r>
      <w:r w:rsidR="0040232A" w:rsidRPr="00085076">
        <w:rPr>
          <w:sz w:val="22"/>
          <w:szCs w:val="22"/>
        </w:rPr>
        <w:t xml:space="preserve">širdies </w:t>
      </w:r>
      <w:r w:rsidRPr="00085076">
        <w:rPr>
          <w:sz w:val="22"/>
          <w:szCs w:val="22"/>
        </w:rPr>
        <w:t>ritm</w:t>
      </w:r>
      <w:r w:rsidR="0040232A" w:rsidRPr="00085076">
        <w:rPr>
          <w:sz w:val="22"/>
          <w:szCs w:val="22"/>
        </w:rPr>
        <w:t>ui</w:t>
      </w:r>
      <w:r w:rsidR="002F1CBA" w:rsidRPr="00085076">
        <w:rPr>
          <w:sz w:val="22"/>
          <w:szCs w:val="22"/>
        </w:rPr>
        <w:t xml:space="preserve"> kiltų (didelės) bradikardijos rizika. Vis dėlto, trūkstant išsamių duomenų, svarstytinas neskubus širdies </w:t>
      </w:r>
      <w:r w:rsidR="0040232A" w:rsidRPr="00085076">
        <w:rPr>
          <w:sz w:val="22"/>
          <w:szCs w:val="22"/>
        </w:rPr>
        <w:t xml:space="preserve">sinusinio ritmo atstatymas defibriliatoriumi-kardioverteriu praėjus 24 valandoms po paskutiniosios </w:t>
      </w:r>
      <w:r w:rsidR="0040232A" w:rsidRPr="00085076">
        <w:rPr>
          <w:iCs/>
          <w:color w:val="000000"/>
          <w:sz w:val="22"/>
          <w:szCs w:val="22"/>
        </w:rPr>
        <w:t>CARIVALAN</w:t>
      </w:r>
      <w:r w:rsidR="0040232A" w:rsidRPr="00085076">
        <w:rPr>
          <w:sz w:val="22"/>
          <w:szCs w:val="22"/>
        </w:rPr>
        <w:t xml:space="preserve"> dozės suvartojimo</w:t>
      </w:r>
      <w:r w:rsidR="0040232A" w:rsidRPr="00085076" w:rsidDel="0040232A">
        <w:rPr>
          <w:sz w:val="22"/>
          <w:szCs w:val="22"/>
        </w:rPr>
        <w:t xml:space="preserve"> </w:t>
      </w:r>
      <w:r w:rsidR="002F1CBA" w:rsidRPr="00085076">
        <w:rPr>
          <w:sz w:val="22"/>
          <w:szCs w:val="22"/>
        </w:rPr>
        <w:t>.</w:t>
      </w:r>
    </w:p>
    <w:p w14:paraId="7A8390CE" w14:textId="77777777" w:rsidR="002F1CBA" w:rsidRPr="00085076" w:rsidRDefault="002F1CBA" w:rsidP="002F1CBA">
      <w:pPr>
        <w:tabs>
          <w:tab w:val="left" w:pos="567"/>
        </w:tabs>
        <w:spacing w:line="260" w:lineRule="exact"/>
        <w:rPr>
          <w:i/>
          <w:sz w:val="22"/>
          <w:szCs w:val="22"/>
        </w:rPr>
      </w:pPr>
    </w:p>
    <w:p w14:paraId="2457399B" w14:textId="77777777" w:rsidR="002F1CBA" w:rsidRDefault="002F1CBA" w:rsidP="002F1CBA">
      <w:pPr>
        <w:keepNext/>
        <w:tabs>
          <w:tab w:val="left" w:pos="-720"/>
          <w:tab w:val="left" w:pos="567"/>
          <w:tab w:val="left" w:pos="4536"/>
        </w:tabs>
        <w:suppressAutoHyphens/>
        <w:spacing w:line="260" w:lineRule="exact"/>
        <w:outlineLvl w:val="5"/>
        <w:rPr>
          <w:iCs/>
          <w:color w:val="000000"/>
          <w:sz w:val="22"/>
          <w:szCs w:val="22"/>
          <w:u w:val="single"/>
        </w:rPr>
      </w:pPr>
      <w:r w:rsidRPr="00542C6E">
        <w:rPr>
          <w:iCs/>
          <w:color w:val="000000"/>
          <w:sz w:val="22"/>
          <w:szCs w:val="22"/>
          <w:u w:val="single"/>
        </w:rPr>
        <w:t>Vartojimas pacientams, kuriems pasireiškia įgimto ilgo QT intervalo sindromas arba gydomiems QT intervalą ilginančiais vaistiniais preparatais</w:t>
      </w:r>
    </w:p>
    <w:p w14:paraId="52C67F31" w14:textId="77777777" w:rsidR="00B50591" w:rsidRPr="00542C6E" w:rsidRDefault="00B50591" w:rsidP="002F1CBA">
      <w:pPr>
        <w:keepNext/>
        <w:tabs>
          <w:tab w:val="left" w:pos="-720"/>
          <w:tab w:val="left" w:pos="567"/>
          <w:tab w:val="left" w:pos="4536"/>
        </w:tabs>
        <w:suppressAutoHyphens/>
        <w:spacing w:line="260" w:lineRule="exact"/>
        <w:outlineLvl w:val="5"/>
        <w:rPr>
          <w:iCs/>
          <w:color w:val="000000"/>
          <w:sz w:val="22"/>
          <w:szCs w:val="22"/>
          <w:u w:val="single"/>
        </w:rPr>
      </w:pPr>
    </w:p>
    <w:p w14:paraId="4149B212" w14:textId="77777777" w:rsidR="002F1CBA" w:rsidRPr="00085076" w:rsidRDefault="002F1CBA" w:rsidP="002F1CBA">
      <w:pPr>
        <w:tabs>
          <w:tab w:val="left" w:pos="567"/>
        </w:tabs>
        <w:spacing w:line="260" w:lineRule="exact"/>
        <w:rPr>
          <w:sz w:val="22"/>
          <w:szCs w:val="22"/>
        </w:rPr>
      </w:pPr>
      <w:r w:rsidRPr="00085076">
        <w:rPr>
          <w:sz w:val="22"/>
          <w:szCs w:val="22"/>
        </w:rPr>
        <w:t xml:space="preserve">Reikia vengti vartoti CARIVALAN pacientams, kuriems </w:t>
      </w:r>
      <w:r w:rsidRPr="00085076">
        <w:rPr>
          <w:color w:val="000000"/>
          <w:sz w:val="22"/>
          <w:szCs w:val="22"/>
        </w:rPr>
        <w:t>pasireiškia įgimto ilgo QT intervalo sindromas arba gydomiems QT intervalą ilginančiais vaistiniais preparatais</w:t>
      </w:r>
      <w:r w:rsidRPr="00085076">
        <w:rPr>
          <w:sz w:val="22"/>
          <w:szCs w:val="22"/>
        </w:rPr>
        <w:t xml:space="preserve"> (žr. 4.5 skyrių). Jeigu manoma, kad tokį derinį vartoti būtina, reikia atidžiai stebėti širdies veiklą. Ivabradino sukeltas širdies susitraukimų dažnio sumažėjimas gali </w:t>
      </w:r>
      <w:r w:rsidR="001D1845" w:rsidRPr="00085076">
        <w:rPr>
          <w:sz w:val="22"/>
          <w:szCs w:val="22"/>
        </w:rPr>
        <w:t xml:space="preserve">dar labiau </w:t>
      </w:r>
      <w:r w:rsidRPr="00085076">
        <w:rPr>
          <w:sz w:val="22"/>
          <w:szCs w:val="22"/>
        </w:rPr>
        <w:t xml:space="preserve">prailginti QT intervalą, o dėl to gali pasireikšti sunkios aritmijos ir ypač </w:t>
      </w:r>
      <w:r w:rsidR="001D1845" w:rsidRPr="00085076">
        <w:rPr>
          <w:sz w:val="22"/>
          <w:szCs w:val="22"/>
        </w:rPr>
        <w:t>polimorfinė skilvelinė tachikardija (</w:t>
      </w:r>
      <w:r w:rsidRPr="00085076">
        <w:rPr>
          <w:i/>
          <w:sz w:val="22"/>
          <w:szCs w:val="22"/>
        </w:rPr>
        <w:t>Torsade de pointes</w:t>
      </w:r>
      <w:r w:rsidR="001D1845" w:rsidRPr="00085076">
        <w:rPr>
          <w:iCs/>
          <w:sz w:val="22"/>
          <w:szCs w:val="22"/>
        </w:rPr>
        <w:t>)</w:t>
      </w:r>
      <w:r w:rsidRPr="00085076">
        <w:rPr>
          <w:sz w:val="22"/>
          <w:szCs w:val="22"/>
        </w:rPr>
        <w:t>.</w:t>
      </w:r>
    </w:p>
    <w:p w14:paraId="4341304F" w14:textId="77777777" w:rsidR="002F1CBA" w:rsidRPr="00085076" w:rsidRDefault="002F1CBA" w:rsidP="002F1CBA">
      <w:pPr>
        <w:tabs>
          <w:tab w:val="left" w:pos="567"/>
        </w:tabs>
        <w:spacing w:line="260" w:lineRule="exact"/>
        <w:rPr>
          <w:sz w:val="22"/>
          <w:szCs w:val="22"/>
        </w:rPr>
      </w:pPr>
    </w:p>
    <w:p w14:paraId="36E72363" w14:textId="77777777" w:rsidR="002F1CBA" w:rsidRDefault="002F1CBA" w:rsidP="002F1CBA">
      <w:pPr>
        <w:keepNext/>
        <w:tabs>
          <w:tab w:val="left" w:pos="-720"/>
          <w:tab w:val="left" w:pos="567"/>
          <w:tab w:val="left" w:pos="4536"/>
        </w:tabs>
        <w:suppressAutoHyphens/>
        <w:spacing w:line="260" w:lineRule="exact"/>
        <w:jc w:val="both"/>
        <w:outlineLvl w:val="5"/>
        <w:rPr>
          <w:iCs/>
          <w:sz w:val="22"/>
          <w:szCs w:val="22"/>
          <w:u w:val="single"/>
        </w:rPr>
      </w:pPr>
      <w:r w:rsidRPr="00542C6E">
        <w:rPr>
          <w:iCs/>
          <w:sz w:val="22"/>
          <w:szCs w:val="22"/>
          <w:u w:val="single"/>
        </w:rPr>
        <w:t xml:space="preserve">Hipertenzija segantys pacientai, kuriems reikia keisti </w:t>
      </w:r>
      <w:r w:rsidRPr="00542C6E">
        <w:rPr>
          <w:iCs/>
          <w:color w:val="000000"/>
          <w:sz w:val="22"/>
          <w:szCs w:val="22"/>
          <w:u w:val="single"/>
        </w:rPr>
        <w:t xml:space="preserve">kraujospūdį veikiantį </w:t>
      </w:r>
      <w:r w:rsidRPr="00542C6E">
        <w:rPr>
          <w:iCs/>
          <w:sz w:val="22"/>
          <w:szCs w:val="22"/>
          <w:u w:val="single"/>
        </w:rPr>
        <w:t>gydymą</w:t>
      </w:r>
    </w:p>
    <w:p w14:paraId="1C7BBE14" w14:textId="77777777" w:rsidR="00B50591" w:rsidRPr="00542C6E" w:rsidRDefault="00B50591" w:rsidP="002F1CBA">
      <w:pPr>
        <w:keepNext/>
        <w:tabs>
          <w:tab w:val="left" w:pos="-720"/>
          <w:tab w:val="left" w:pos="567"/>
          <w:tab w:val="left" w:pos="4536"/>
        </w:tabs>
        <w:suppressAutoHyphens/>
        <w:spacing w:line="260" w:lineRule="exact"/>
        <w:jc w:val="both"/>
        <w:outlineLvl w:val="5"/>
        <w:rPr>
          <w:iCs/>
          <w:color w:val="000000"/>
          <w:sz w:val="22"/>
          <w:szCs w:val="22"/>
          <w:u w:val="single"/>
        </w:rPr>
      </w:pPr>
    </w:p>
    <w:p w14:paraId="5C455AE4" w14:textId="66640FC3" w:rsidR="002F1CBA" w:rsidRPr="00085076" w:rsidRDefault="002F1CBA" w:rsidP="002F1CBA">
      <w:pPr>
        <w:tabs>
          <w:tab w:val="left" w:pos="567"/>
        </w:tabs>
        <w:spacing w:line="260" w:lineRule="exact"/>
        <w:rPr>
          <w:sz w:val="22"/>
          <w:szCs w:val="22"/>
        </w:rPr>
      </w:pPr>
      <w:r w:rsidRPr="00085076">
        <w:rPr>
          <w:sz w:val="22"/>
          <w:szCs w:val="22"/>
        </w:rPr>
        <w:t xml:space="preserve">Keičiant gydymą pacientams, kuriems pasireiškia lėtinis širdies nepakankamumas, gydomiems ivabradinu, </w:t>
      </w:r>
      <w:r w:rsidRPr="00085076">
        <w:rPr>
          <w:color w:val="000000"/>
          <w:sz w:val="22"/>
          <w:szCs w:val="22"/>
        </w:rPr>
        <w:t>kraujospūdį</w:t>
      </w:r>
      <w:r w:rsidRPr="00085076">
        <w:rPr>
          <w:sz w:val="22"/>
          <w:szCs w:val="22"/>
        </w:rPr>
        <w:t xml:space="preserve"> reikia matuoti tinkamais laiko intervalais).</w:t>
      </w:r>
    </w:p>
    <w:p w14:paraId="6BBCB311" w14:textId="77777777" w:rsidR="002F1CBA" w:rsidRPr="00085076" w:rsidRDefault="002F1CBA" w:rsidP="002F1CBA">
      <w:pPr>
        <w:tabs>
          <w:tab w:val="left" w:pos="567"/>
        </w:tabs>
        <w:spacing w:line="260" w:lineRule="exact"/>
        <w:rPr>
          <w:sz w:val="22"/>
          <w:szCs w:val="22"/>
        </w:rPr>
      </w:pPr>
    </w:p>
    <w:p w14:paraId="412E9600" w14:textId="77777777" w:rsidR="002F1CBA" w:rsidRDefault="002F1CBA" w:rsidP="002F1CBA">
      <w:pPr>
        <w:keepNext/>
        <w:tabs>
          <w:tab w:val="left" w:pos="-720"/>
          <w:tab w:val="left" w:pos="567"/>
          <w:tab w:val="left" w:pos="4536"/>
        </w:tabs>
        <w:suppressAutoHyphens/>
        <w:spacing w:line="260" w:lineRule="exact"/>
        <w:jc w:val="both"/>
        <w:outlineLvl w:val="5"/>
        <w:rPr>
          <w:iCs/>
          <w:color w:val="000000"/>
          <w:sz w:val="22"/>
          <w:szCs w:val="22"/>
          <w:u w:val="single"/>
        </w:rPr>
      </w:pPr>
      <w:r w:rsidRPr="00542C6E">
        <w:rPr>
          <w:iCs/>
          <w:sz w:val="22"/>
          <w:szCs w:val="22"/>
          <w:u w:val="single"/>
        </w:rPr>
        <w:lastRenderedPageBreak/>
        <w:t>Cukriniu d</w:t>
      </w:r>
      <w:r w:rsidRPr="00542C6E">
        <w:rPr>
          <w:iCs/>
          <w:color w:val="000000"/>
          <w:sz w:val="22"/>
          <w:szCs w:val="22"/>
          <w:u w:val="single"/>
        </w:rPr>
        <w:t>iabetu sergantys pacientai</w:t>
      </w:r>
    </w:p>
    <w:p w14:paraId="11940E04" w14:textId="77777777" w:rsidR="00B50591" w:rsidRPr="00542C6E" w:rsidRDefault="00B50591" w:rsidP="002F1CBA">
      <w:pPr>
        <w:keepNext/>
        <w:tabs>
          <w:tab w:val="left" w:pos="-720"/>
          <w:tab w:val="left" w:pos="567"/>
          <w:tab w:val="left" w:pos="4536"/>
        </w:tabs>
        <w:suppressAutoHyphens/>
        <w:spacing w:line="260" w:lineRule="exact"/>
        <w:jc w:val="both"/>
        <w:outlineLvl w:val="5"/>
        <w:rPr>
          <w:iCs/>
          <w:color w:val="000000"/>
          <w:sz w:val="22"/>
          <w:szCs w:val="22"/>
          <w:u w:val="single"/>
        </w:rPr>
      </w:pPr>
    </w:p>
    <w:p w14:paraId="333D5D89" w14:textId="27BD956A" w:rsidR="002F1CBA" w:rsidRPr="00085076" w:rsidRDefault="002F1CBA" w:rsidP="002F1CBA">
      <w:pPr>
        <w:tabs>
          <w:tab w:val="left" w:pos="567"/>
        </w:tabs>
        <w:spacing w:line="260" w:lineRule="exact"/>
        <w:rPr>
          <w:sz w:val="22"/>
          <w:szCs w:val="22"/>
        </w:rPr>
      </w:pPr>
      <w:r w:rsidRPr="00085076">
        <w:rPr>
          <w:sz w:val="22"/>
          <w:szCs w:val="22"/>
        </w:rPr>
        <w:t>Karvedilolis gali maskuoti ūminės hipoglikemijos simptomus ir požymius. Vartojant karvedilolį, kartais gali sutrikti gliukozės koncentracij</w:t>
      </w:r>
      <w:r w:rsidR="001D40F1" w:rsidRPr="00085076">
        <w:rPr>
          <w:sz w:val="22"/>
          <w:szCs w:val="22"/>
        </w:rPr>
        <w:t>os</w:t>
      </w:r>
      <w:r w:rsidRPr="00085076">
        <w:rPr>
          <w:sz w:val="22"/>
          <w:szCs w:val="22"/>
        </w:rPr>
        <w:t xml:space="preserve"> reguliavimas cukriniu diabetu sergančių pacientų kraujyje. Todėl CARIVALAN vartojančius diabetu sergančius pacientus reikia atidžiai stebėti, reguliariai matuojant gliukozės koncentracijas jų kraujyje ir, jeigu reikia, keičiant vaistinių preparatų diabetui gydyti dozes (žr. 4.5 skyrių).</w:t>
      </w:r>
    </w:p>
    <w:p w14:paraId="543A1AF3" w14:textId="77777777" w:rsidR="002F1CBA" w:rsidRPr="00085076" w:rsidRDefault="002F1CBA" w:rsidP="002F1CBA">
      <w:pPr>
        <w:tabs>
          <w:tab w:val="left" w:pos="567"/>
        </w:tabs>
        <w:spacing w:line="260" w:lineRule="exact"/>
        <w:rPr>
          <w:sz w:val="22"/>
          <w:szCs w:val="22"/>
        </w:rPr>
      </w:pPr>
    </w:p>
    <w:p w14:paraId="5428AF5F" w14:textId="77777777" w:rsidR="002F1CBA" w:rsidRDefault="002F1CBA" w:rsidP="002F1CBA">
      <w:pPr>
        <w:tabs>
          <w:tab w:val="left" w:pos="567"/>
        </w:tabs>
        <w:spacing w:line="260" w:lineRule="exact"/>
        <w:jc w:val="both"/>
        <w:rPr>
          <w:iCs/>
          <w:sz w:val="22"/>
          <w:szCs w:val="22"/>
          <w:u w:val="single"/>
        </w:rPr>
      </w:pPr>
      <w:r w:rsidRPr="00542C6E">
        <w:rPr>
          <w:iCs/>
          <w:sz w:val="22"/>
          <w:szCs w:val="22"/>
          <w:u w:val="single"/>
        </w:rPr>
        <w:t>Periferinių kraujagyslių liga</w:t>
      </w:r>
    </w:p>
    <w:p w14:paraId="77C1FCB7" w14:textId="77777777" w:rsidR="003958E9" w:rsidRPr="00542C6E" w:rsidRDefault="003958E9" w:rsidP="002F1CBA">
      <w:pPr>
        <w:tabs>
          <w:tab w:val="left" w:pos="567"/>
        </w:tabs>
        <w:spacing w:line="260" w:lineRule="exact"/>
        <w:jc w:val="both"/>
        <w:rPr>
          <w:iCs/>
          <w:sz w:val="22"/>
          <w:szCs w:val="22"/>
          <w:u w:val="single"/>
        </w:rPr>
      </w:pPr>
    </w:p>
    <w:p w14:paraId="37DCBA36" w14:textId="18060A22" w:rsidR="002F1CBA" w:rsidRPr="00085076" w:rsidRDefault="002F1CBA" w:rsidP="002F1CBA">
      <w:pPr>
        <w:tabs>
          <w:tab w:val="left" w:pos="567"/>
        </w:tabs>
        <w:spacing w:line="260" w:lineRule="exact"/>
        <w:rPr>
          <w:sz w:val="22"/>
          <w:szCs w:val="22"/>
        </w:rPr>
      </w:pPr>
      <w:r w:rsidRPr="00085076">
        <w:rPr>
          <w:sz w:val="22"/>
          <w:szCs w:val="22"/>
        </w:rPr>
        <w:t>CARIVALAN vartoti reikia atsargiai periferinių kraujagyslių ligomis sergantiems pacientams, nes beta adrenoreceptorių blokatoriai gali pagreitinti šios ligos simptomų atsiradimą ar juos pasunkinti. Tai taikoma ir pacientams, kuriems pasireiškia Reino (</w:t>
      </w:r>
      <w:r w:rsidRPr="00085076">
        <w:rPr>
          <w:i/>
          <w:sz w:val="22"/>
          <w:szCs w:val="22"/>
        </w:rPr>
        <w:t>Raynaud</w:t>
      </w:r>
      <w:r w:rsidRPr="00085076">
        <w:rPr>
          <w:sz w:val="22"/>
          <w:szCs w:val="22"/>
        </w:rPr>
        <w:t xml:space="preserve">) sindromas, nes simptomai gali pasireikšti greičiau ar pasunkėti. CARIVALAN </w:t>
      </w:r>
      <w:r w:rsidR="001D40F1" w:rsidRPr="00085076">
        <w:rPr>
          <w:sz w:val="22"/>
          <w:szCs w:val="22"/>
        </w:rPr>
        <w:t xml:space="preserve">draudžiama </w:t>
      </w:r>
      <w:r w:rsidRPr="00085076">
        <w:rPr>
          <w:sz w:val="22"/>
          <w:szCs w:val="22"/>
        </w:rPr>
        <w:t>vartoti sergant sunkia periferinių kraujagyslių liga (žr. 4.3 skyrių).</w:t>
      </w:r>
    </w:p>
    <w:p w14:paraId="29E07645" w14:textId="77777777" w:rsidR="002F1CBA" w:rsidRPr="00085076" w:rsidRDefault="002F1CBA" w:rsidP="002F1CBA">
      <w:pPr>
        <w:tabs>
          <w:tab w:val="left" w:pos="567"/>
        </w:tabs>
        <w:spacing w:line="260" w:lineRule="exact"/>
        <w:rPr>
          <w:sz w:val="22"/>
          <w:szCs w:val="22"/>
        </w:rPr>
      </w:pPr>
    </w:p>
    <w:p w14:paraId="232607F0" w14:textId="77777777" w:rsidR="002F1CBA" w:rsidRDefault="002F1CBA" w:rsidP="002F1CBA">
      <w:pPr>
        <w:keepNext/>
        <w:tabs>
          <w:tab w:val="left" w:pos="567"/>
        </w:tabs>
        <w:spacing w:line="260" w:lineRule="exact"/>
        <w:jc w:val="both"/>
        <w:rPr>
          <w:iCs/>
          <w:sz w:val="22"/>
          <w:szCs w:val="22"/>
          <w:u w:val="single"/>
        </w:rPr>
      </w:pPr>
      <w:r w:rsidRPr="00542C6E">
        <w:rPr>
          <w:iCs/>
          <w:sz w:val="22"/>
          <w:szCs w:val="22"/>
          <w:u w:val="single"/>
        </w:rPr>
        <w:t>Anestezija ir didžiosios chirurginės operacijos</w:t>
      </w:r>
    </w:p>
    <w:p w14:paraId="491315C8" w14:textId="77777777" w:rsidR="003958E9" w:rsidRPr="00542C6E" w:rsidRDefault="003958E9" w:rsidP="002F1CBA">
      <w:pPr>
        <w:keepNext/>
        <w:tabs>
          <w:tab w:val="left" w:pos="567"/>
        </w:tabs>
        <w:spacing w:line="260" w:lineRule="exact"/>
        <w:jc w:val="both"/>
        <w:rPr>
          <w:iCs/>
          <w:sz w:val="22"/>
          <w:szCs w:val="22"/>
          <w:u w:val="single"/>
        </w:rPr>
      </w:pPr>
    </w:p>
    <w:p w14:paraId="050B57FC" w14:textId="77777777" w:rsidR="002F1CBA" w:rsidRPr="00085076" w:rsidRDefault="002F1CBA" w:rsidP="002F1CBA">
      <w:pPr>
        <w:tabs>
          <w:tab w:val="left" w:pos="567"/>
        </w:tabs>
        <w:spacing w:line="260" w:lineRule="exact"/>
        <w:rPr>
          <w:sz w:val="22"/>
          <w:szCs w:val="22"/>
        </w:rPr>
      </w:pPr>
      <w:r w:rsidRPr="00085076">
        <w:rPr>
          <w:sz w:val="22"/>
          <w:szCs w:val="22"/>
        </w:rPr>
        <w:t xml:space="preserve">Beta adrenoreceptorių blokatoriai mažina aritmijų anestezijos metu riziką, bet hipotenzijos rizika gali padidėti. Todėl reikia būti atsargiems, skiriant kai kuriuos anestetikus, dėl neigiamo inotropinio poveikio sinergizmo vartojant karvedilolį kartu su anestetikais (žr. 4.5 skyrių). </w:t>
      </w:r>
    </w:p>
    <w:p w14:paraId="1F3B1133" w14:textId="77777777" w:rsidR="002F1CBA" w:rsidRPr="00085076" w:rsidRDefault="002F1CBA" w:rsidP="002F1CBA">
      <w:pPr>
        <w:tabs>
          <w:tab w:val="left" w:pos="567"/>
        </w:tabs>
        <w:spacing w:line="260" w:lineRule="exact"/>
        <w:rPr>
          <w:sz w:val="22"/>
          <w:szCs w:val="22"/>
        </w:rPr>
      </w:pPr>
    </w:p>
    <w:p w14:paraId="380FA346" w14:textId="77777777" w:rsidR="002F1CBA" w:rsidRDefault="002F1CBA" w:rsidP="002F1CBA">
      <w:pPr>
        <w:tabs>
          <w:tab w:val="left" w:pos="567"/>
        </w:tabs>
        <w:spacing w:line="260" w:lineRule="exact"/>
        <w:jc w:val="both"/>
        <w:rPr>
          <w:iCs/>
          <w:sz w:val="22"/>
          <w:szCs w:val="22"/>
          <w:u w:val="single"/>
        </w:rPr>
      </w:pPr>
      <w:r w:rsidRPr="00542C6E">
        <w:rPr>
          <w:iCs/>
          <w:sz w:val="22"/>
          <w:szCs w:val="22"/>
          <w:u w:val="single"/>
        </w:rPr>
        <w:t>Tirotoksikozė, hipertirozė</w:t>
      </w:r>
    </w:p>
    <w:p w14:paraId="0C4B718B" w14:textId="77777777" w:rsidR="003958E9" w:rsidRPr="00542C6E" w:rsidRDefault="003958E9" w:rsidP="002F1CBA">
      <w:pPr>
        <w:tabs>
          <w:tab w:val="left" w:pos="567"/>
        </w:tabs>
        <w:spacing w:line="260" w:lineRule="exact"/>
        <w:jc w:val="both"/>
        <w:rPr>
          <w:iCs/>
          <w:sz w:val="22"/>
          <w:szCs w:val="22"/>
          <w:u w:val="single"/>
        </w:rPr>
      </w:pPr>
    </w:p>
    <w:p w14:paraId="4AF794CA" w14:textId="77777777" w:rsidR="002F1CBA" w:rsidRPr="00085076" w:rsidRDefault="002F1CBA" w:rsidP="002F1CBA">
      <w:pPr>
        <w:tabs>
          <w:tab w:val="left" w:pos="567"/>
        </w:tabs>
        <w:spacing w:line="260" w:lineRule="exact"/>
        <w:rPr>
          <w:sz w:val="22"/>
          <w:szCs w:val="22"/>
        </w:rPr>
      </w:pPr>
      <w:r w:rsidRPr="00085076">
        <w:rPr>
          <w:sz w:val="22"/>
          <w:szCs w:val="22"/>
        </w:rPr>
        <w:t>Beta adrenoreceptorių blokatoriai (pvz., karvedilolis) gali užmaskuoti hipertirozės požymius ir tirotoksikozės simptomus.</w:t>
      </w:r>
    </w:p>
    <w:p w14:paraId="1713D37D" w14:textId="77777777" w:rsidR="002F1CBA" w:rsidRPr="00085076" w:rsidRDefault="002F1CBA" w:rsidP="002F1CBA">
      <w:pPr>
        <w:tabs>
          <w:tab w:val="left" w:pos="567"/>
        </w:tabs>
        <w:spacing w:line="260" w:lineRule="exact"/>
        <w:rPr>
          <w:sz w:val="22"/>
          <w:szCs w:val="22"/>
        </w:rPr>
      </w:pPr>
    </w:p>
    <w:p w14:paraId="6EA52E89" w14:textId="77777777" w:rsidR="002F1CBA" w:rsidRDefault="002F1CBA" w:rsidP="002F1CBA">
      <w:pPr>
        <w:keepNext/>
        <w:tabs>
          <w:tab w:val="left" w:pos="567"/>
        </w:tabs>
        <w:spacing w:line="260" w:lineRule="exact"/>
        <w:jc w:val="both"/>
        <w:rPr>
          <w:iCs/>
          <w:sz w:val="22"/>
          <w:szCs w:val="22"/>
          <w:u w:val="single"/>
        </w:rPr>
      </w:pPr>
      <w:r w:rsidRPr="00542C6E">
        <w:rPr>
          <w:iCs/>
          <w:sz w:val="22"/>
          <w:szCs w:val="22"/>
          <w:u w:val="single"/>
        </w:rPr>
        <w:t>Kontaktiniai lęšiai</w:t>
      </w:r>
    </w:p>
    <w:p w14:paraId="083D15BA" w14:textId="77777777" w:rsidR="003958E9" w:rsidRPr="00542C6E" w:rsidRDefault="003958E9" w:rsidP="002F1CBA">
      <w:pPr>
        <w:keepNext/>
        <w:tabs>
          <w:tab w:val="left" w:pos="567"/>
        </w:tabs>
        <w:spacing w:line="260" w:lineRule="exact"/>
        <w:jc w:val="both"/>
        <w:rPr>
          <w:iCs/>
          <w:sz w:val="22"/>
          <w:szCs w:val="22"/>
          <w:u w:val="single"/>
        </w:rPr>
      </w:pPr>
    </w:p>
    <w:p w14:paraId="51F72C96" w14:textId="77777777" w:rsidR="002F1CBA" w:rsidRPr="00085076" w:rsidRDefault="002F1CBA" w:rsidP="002F1CBA">
      <w:pPr>
        <w:keepNext/>
        <w:tabs>
          <w:tab w:val="left" w:pos="567"/>
        </w:tabs>
        <w:spacing w:line="260" w:lineRule="exact"/>
        <w:rPr>
          <w:sz w:val="22"/>
          <w:szCs w:val="22"/>
        </w:rPr>
      </w:pPr>
      <w:r w:rsidRPr="00085076">
        <w:rPr>
          <w:sz w:val="22"/>
          <w:szCs w:val="22"/>
        </w:rPr>
        <w:t>Kontaktinius lęšius nešiojančius pacientus, gydomus CARIVALAN, reikia perspėti, kad dėl sudėtyje esančio karvedilolio gali sumažėti ašarų sekrecija.</w:t>
      </w:r>
    </w:p>
    <w:p w14:paraId="12766936" w14:textId="77777777" w:rsidR="002F1CBA" w:rsidRPr="00085076" w:rsidRDefault="002F1CBA" w:rsidP="002F1CBA">
      <w:pPr>
        <w:keepNext/>
        <w:tabs>
          <w:tab w:val="left" w:pos="567"/>
        </w:tabs>
        <w:spacing w:line="260" w:lineRule="exact"/>
        <w:jc w:val="both"/>
        <w:rPr>
          <w:sz w:val="22"/>
          <w:szCs w:val="22"/>
        </w:rPr>
      </w:pPr>
    </w:p>
    <w:p w14:paraId="63AEF39D" w14:textId="77777777" w:rsidR="002F1CBA" w:rsidRDefault="002F1CBA" w:rsidP="002F1CBA">
      <w:pPr>
        <w:keepNext/>
        <w:tabs>
          <w:tab w:val="left" w:pos="567"/>
        </w:tabs>
        <w:spacing w:line="260" w:lineRule="exact"/>
        <w:jc w:val="both"/>
        <w:rPr>
          <w:iCs/>
          <w:sz w:val="22"/>
          <w:szCs w:val="22"/>
          <w:u w:val="single"/>
        </w:rPr>
      </w:pPr>
      <w:r w:rsidRPr="00542C6E">
        <w:rPr>
          <w:iCs/>
          <w:sz w:val="22"/>
          <w:szCs w:val="22"/>
          <w:u w:val="single"/>
        </w:rPr>
        <w:t>Padidėjęs jautrumas</w:t>
      </w:r>
    </w:p>
    <w:p w14:paraId="4C66AF47" w14:textId="77777777" w:rsidR="003958E9" w:rsidRPr="00542C6E" w:rsidRDefault="003958E9" w:rsidP="002F1CBA">
      <w:pPr>
        <w:keepNext/>
        <w:tabs>
          <w:tab w:val="left" w:pos="567"/>
        </w:tabs>
        <w:spacing w:line="260" w:lineRule="exact"/>
        <w:jc w:val="both"/>
        <w:rPr>
          <w:iCs/>
          <w:sz w:val="22"/>
          <w:szCs w:val="22"/>
          <w:u w:val="single"/>
        </w:rPr>
      </w:pPr>
    </w:p>
    <w:p w14:paraId="49C4B450" w14:textId="2F19DABA" w:rsidR="002F1CBA" w:rsidRDefault="002F1CBA" w:rsidP="002F1CBA">
      <w:pPr>
        <w:keepNext/>
        <w:tabs>
          <w:tab w:val="left" w:pos="567"/>
        </w:tabs>
        <w:spacing w:line="260" w:lineRule="exact"/>
        <w:rPr>
          <w:sz w:val="22"/>
          <w:szCs w:val="22"/>
        </w:rPr>
      </w:pPr>
      <w:r w:rsidRPr="00085076">
        <w:rPr>
          <w:color w:val="000000"/>
          <w:sz w:val="22"/>
          <w:szCs w:val="22"/>
        </w:rPr>
        <w:t xml:space="preserve">CARIVALAN reikia atsargiai vartoti pacientams, kuriems </w:t>
      </w:r>
      <w:r w:rsidR="001D40F1" w:rsidRPr="00085076">
        <w:rPr>
          <w:color w:val="000000"/>
          <w:sz w:val="22"/>
          <w:szCs w:val="22"/>
        </w:rPr>
        <w:t>ank</w:t>
      </w:r>
      <w:r w:rsidR="006472C3" w:rsidRPr="00085076">
        <w:rPr>
          <w:color w:val="000000"/>
          <w:sz w:val="22"/>
          <w:szCs w:val="22"/>
        </w:rPr>
        <w:t>s</w:t>
      </w:r>
      <w:r w:rsidR="001D40F1" w:rsidRPr="00085076">
        <w:rPr>
          <w:color w:val="000000"/>
          <w:sz w:val="22"/>
          <w:szCs w:val="22"/>
        </w:rPr>
        <w:t>čiau yra</w:t>
      </w:r>
      <w:r w:rsidRPr="00085076">
        <w:rPr>
          <w:color w:val="000000"/>
          <w:sz w:val="22"/>
          <w:szCs w:val="22"/>
        </w:rPr>
        <w:t xml:space="preserve"> pasireišk</w:t>
      </w:r>
      <w:r w:rsidR="001D40F1" w:rsidRPr="00085076">
        <w:rPr>
          <w:color w:val="000000"/>
          <w:sz w:val="22"/>
          <w:szCs w:val="22"/>
        </w:rPr>
        <w:t>ę</w:t>
      </w:r>
      <w:r w:rsidRPr="00085076">
        <w:rPr>
          <w:color w:val="000000"/>
          <w:sz w:val="22"/>
          <w:szCs w:val="22"/>
        </w:rPr>
        <w:t xml:space="preserve"> sunki</w:t>
      </w:r>
      <w:r w:rsidR="001D40F1" w:rsidRPr="00085076">
        <w:rPr>
          <w:color w:val="000000"/>
          <w:sz w:val="22"/>
          <w:szCs w:val="22"/>
        </w:rPr>
        <w:t>ų</w:t>
      </w:r>
      <w:r w:rsidRPr="00085076">
        <w:rPr>
          <w:color w:val="000000"/>
          <w:sz w:val="22"/>
          <w:szCs w:val="22"/>
        </w:rPr>
        <w:t xml:space="preserve"> padidėjusio jautrumo reakcij</w:t>
      </w:r>
      <w:r w:rsidR="001D40F1" w:rsidRPr="00085076">
        <w:rPr>
          <w:sz w:val="22"/>
          <w:szCs w:val="22"/>
        </w:rPr>
        <w:t>ų</w:t>
      </w:r>
      <w:r w:rsidRPr="00085076">
        <w:rPr>
          <w:sz w:val="22"/>
          <w:szCs w:val="22"/>
        </w:rPr>
        <w:t xml:space="preserve">, ir tiems, kuriems taikomas desensibilizuojamasis gydymas, nes beta adrenoreceptorių blokatoriai (pvz., karvedilolis) gali ir didinti jautrumą alergenams, ir sunkinti </w:t>
      </w:r>
      <w:r w:rsidR="00D57502">
        <w:rPr>
          <w:sz w:val="22"/>
          <w:szCs w:val="22"/>
        </w:rPr>
        <w:t>padidėjusio jautrumo</w:t>
      </w:r>
      <w:r w:rsidRPr="00085076">
        <w:rPr>
          <w:sz w:val="22"/>
          <w:szCs w:val="22"/>
        </w:rPr>
        <w:t xml:space="preserve"> reakcijas.</w:t>
      </w:r>
    </w:p>
    <w:p w14:paraId="693F2574" w14:textId="77777777" w:rsidR="00D57502" w:rsidRDefault="00D57502" w:rsidP="002F1CBA">
      <w:pPr>
        <w:keepNext/>
        <w:tabs>
          <w:tab w:val="left" w:pos="567"/>
        </w:tabs>
        <w:spacing w:line="260" w:lineRule="exact"/>
        <w:rPr>
          <w:sz w:val="22"/>
          <w:szCs w:val="22"/>
        </w:rPr>
      </w:pPr>
    </w:p>
    <w:p w14:paraId="76F60526" w14:textId="77777777" w:rsidR="00D57502" w:rsidRPr="001D00B6" w:rsidRDefault="00D57502" w:rsidP="00D57502">
      <w:pPr>
        <w:keepNext/>
        <w:tabs>
          <w:tab w:val="left" w:pos="567"/>
        </w:tabs>
        <w:spacing w:line="260" w:lineRule="exact"/>
        <w:rPr>
          <w:sz w:val="22"/>
          <w:szCs w:val="22"/>
          <w:u w:val="single"/>
        </w:rPr>
      </w:pPr>
      <w:r w:rsidRPr="001D00B6">
        <w:rPr>
          <w:sz w:val="22"/>
          <w:szCs w:val="22"/>
          <w:u w:val="single"/>
        </w:rPr>
        <w:t>Ana</w:t>
      </w:r>
      <w:r>
        <w:rPr>
          <w:sz w:val="22"/>
          <w:szCs w:val="22"/>
          <w:u w:val="single"/>
        </w:rPr>
        <w:t>f</w:t>
      </w:r>
      <w:r w:rsidRPr="001D00B6">
        <w:rPr>
          <w:sz w:val="22"/>
          <w:szCs w:val="22"/>
          <w:u w:val="single"/>
        </w:rPr>
        <w:t>ilak</w:t>
      </w:r>
      <w:r>
        <w:rPr>
          <w:sz w:val="22"/>
          <w:szCs w:val="22"/>
          <w:u w:val="single"/>
        </w:rPr>
        <w:t>s</w:t>
      </w:r>
      <w:r w:rsidRPr="001D00B6">
        <w:rPr>
          <w:sz w:val="22"/>
          <w:szCs w:val="22"/>
          <w:u w:val="single"/>
        </w:rPr>
        <w:t>inės reakcijos rizika</w:t>
      </w:r>
    </w:p>
    <w:p w14:paraId="573079B7" w14:textId="77777777" w:rsidR="00D57502" w:rsidRPr="004A6906" w:rsidRDefault="00D57502" w:rsidP="00D57502">
      <w:pPr>
        <w:keepNext/>
        <w:tabs>
          <w:tab w:val="left" w:pos="567"/>
        </w:tabs>
        <w:spacing w:line="260" w:lineRule="exact"/>
        <w:rPr>
          <w:sz w:val="22"/>
          <w:szCs w:val="22"/>
        </w:rPr>
      </w:pPr>
    </w:p>
    <w:p w14:paraId="79BA4582" w14:textId="77777777" w:rsidR="00D57502" w:rsidRDefault="00D57502" w:rsidP="00D57502">
      <w:pPr>
        <w:keepNext/>
        <w:tabs>
          <w:tab w:val="left" w:pos="567"/>
        </w:tabs>
        <w:spacing w:line="260" w:lineRule="exact"/>
        <w:rPr>
          <w:sz w:val="22"/>
          <w:szCs w:val="22"/>
        </w:rPr>
      </w:pPr>
      <w:r w:rsidRPr="004A6906">
        <w:rPr>
          <w:sz w:val="22"/>
          <w:szCs w:val="22"/>
        </w:rPr>
        <w:t>Vartojant beta adrenoblokatorius, pacientai, kuriems anksčiau buvo pasireiškusi sunki anafilaksinė reakcija į įvairius alergenus, gali labiau reaguoti į pakartotinį</w:t>
      </w:r>
      <w:r>
        <w:rPr>
          <w:sz w:val="22"/>
          <w:szCs w:val="22"/>
        </w:rPr>
        <w:t xml:space="preserve"> alergenų poveikį</w:t>
      </w:r>
      <w:r w:rsidRPr="004A6906">
        <w:rPr>
          <w:sz w:val="22"/>
          <w:szCs w:val="22"/>
        </w:rPr>
        <w:t>,</w:t>
      </w:r>
      <w:r>
        <w:rPr>
          <w:sz w:val="22"/>
          <w:szCs w:val="22"/>
        </w:rPr>
        <w:t xml:space="preserve"> kuris gali būti</w:t>
      </w:r>
      <w:r w:rsidRPr="004A6906">
        <w:rPr>
          <w:sz w:val="22"/>
          <w:szCs w:val="22"/>
        </w:rPr>
        <w:t xml:space="preserve"> atsitiktin</w:t>
      </w:r>
      <w:r>
        <w:rPr>
          <w:sz w:val="22"/>
          <w:szCs w:val="22"/>
        </w:rPr>
        <w:t>is</w:t>
      </w:r>
      <w:r w:rsidRPr="004A6906">
        <w:rPr>
          <w:sz w:val="22"/>
          <w:szCs w:val="22"/>
        </w:rPr>
        <w:t>, diagnostin</w:t>
      </w:r>
      <w:r>
        <w:rPr>
          <w:sz w:val="22"/>
          <w:szCs w:val="22"/>
        </w:rPr>
        <w:t xml:space="preserve">is </w:t>
      </w:r>
      <w:r w:rsidRPr="004A6906">
        <w:rPr>
          <w:sz w:val="22"/>
          <w:szCs w:val="22"/>
        </w:rPr>
        <w:t>ar gydom</w:t>
      </w:r>
      <w:r>
        <w:rPr>
          <w:sz w:val="22"/>
          <w:szCs w:val="22"/>
        </w:rPr>
        <w:t>asis</w:t>
      </w:r>
      <w:r w:rsidRPr="004A6906">
        <w:rPr>
          <w:sz w:val="22"/>
          <w:szCs w:val="22"/>
        </w:rPr>
        <w:t xml:space="preserve">. Tokie </w:t>
      </w:r>
      <w:r>
        <w:rPr>
          <w:sz w:val="22"/>
          <w:szCs w:val="22"/>
        </w:rPr>
        <w:t>pacientai</w:t>
      </w:r>
      <w:r w:rsidRPr="004A6906">
        <w:rPr>
          <w:sz w:val="22"/>
          <w:szCs w:val="22"/>
        </w:rPr>
        <w:t xml:space="preserve"> gali nereaguoti į įprastas epinefrino dozes, vartojamas alerginei reakcijai gydyti.</w:t>
      </w:r>
    </w:p>
    <w:p w14:paraId="342CC772" w14:textId="77777777" w:rsidR="003958E9" w:rsidRDefault="003958E9" w:rsidP="002F1CBA">
      <w:pPr>
        <w:keepNext/>
        <w:tabs>
          <w:tab w:val="left" w:pos="567"/>
        </w:tabs>
        <w:spacing w:line="260" w:lineRule="exact"/>
        <w:rPr>
          <w:sz w:val="22"/>
          <w:szCs w:val="22"/>
        </w:rPr>
      </w:pPr>
    </w:p>
    <w:p w14:paraId="4361010E" w14:textId="25A3B5EE" w:rsidR="003958E9" w:rsidRPr="00542C6E" w:rsidRDefault="003958E9" w:rsidP="003958E9">
      <w:pPr>
        <w:keepNext/>
        <w:tabs>
          <w:tab w:val="left" w:pos="567"/>
        </w:tabs>
        <w:spacing w:line="260" w:lineRule="exact"/>
        <w:rPr>
          <w:sz w:val="22"/>
          <w:szCs w:val="22"/>
          <w:u w:val="single"/>
        </w:rPr>
      </w:pPr>
      <w:r w:rsidRPr="00542C6E">
        <w:rPr>
          <w:sz w:val="22"/>
          <w:szCs w:val="22"/>
          <w:u w:val="single"/>
        </w:rPr>
        <w:t>Sunkios nepageidaujamos odos reakcijos</w:t>
      </w:r>
      <w:r w:rsidR="00E53311">
        <w:rPr>
          <w:sz w:val="22"/>
          <w:szCs w:val="22"/>
          <w:u w:val="single"/>
        </w:rPr>
        <w:t xml:space="preserve"> (SNOR)</w:t>
      </w:r>
    </w:p>
    <w:p w14:paraId="7B725278" w14:textId="77777777" w:rsidR="003958E9" w:rsidRPr="003958E9" w:rsidRDefault="003958E9" w:rsidP="003958E9">
      <w:pPr>
        <w:keepNext/>
        <w:tabs>
          <w:tab w:val="left" w:pos="567"/>
        </w:tabs>
        <w:spacing w:line="260" w:lineRule="exact"/>
        <w:rPr>
          <w:sz w:val="22"/>
          <w:szCs w:val="22"/>
        </w:rPr>
      </w:pPr>
    </w:p>
    <w:p w14:paraId="27A30289" w14:textId="38549295" w:rsidR="003958E9" w:rsidRDefault="003958E9" w:rsidP="002F1CBA">
      <w:pPr>
        <w:keepNext/>
        <w:tabs>
          <w:tab w:val="left" w:pos="567"/>
        </w:tabs>
        <w:spacing w:line="260" w:lineRule="exact"/>
        <w:jc w:val="both"/>
        <w:rPr>
          <w:i/>
          <w:sz w:val="22"/>
          <w:szCs w:val="22"/>
        </w:rPr>
      </w:pPr>
      <w:r w:rsidRPr="003958E9">
        <w:rPr>
          <w:sz w:val="22"/>
          <w:szCs w:val="22"/>
        </w:rPr>
        <w:t>Buvo pranešta apie labai retus sunkių nepageidaujamų odos reakcijų, tokių kaip toksinė epidermio nekrolizė</w:t>
      </w:r>
      <w:r w:rsidR="00E53311">
        <w:rPr>
          <w:sz w:val="22"/>
          <w:szCs w:val="22"/>
        </w:rPr>
        <w:t xml:space="preserve"> (TEN)</w:t>
      </w:r>
      <w:r w:rsidRPr="003958E9">
        <w:rPr>
          <w:sz w:val="22"/>
          <w:szCs w:val="22"/>
        </w:rPr>
        <w:t xml:space="preserve"> ir St</w:t>
      </w:r>
      <w:r>
        <w:rPr>
          <w:sz w:val="22"/>
          <w:szCs w:val="22"/>
        </w:rPr>
        <w:t>i</w:t>
      </w:r>
      <w:r w:rsidRPr="003958E9">
        <w:rPr>
          <w:sz w:val="22"/>
          <w:szCs w:val="22"/>
        </w:rPr>
        <w:t>vens</w:t>
      </w:r>
      <w:r>
        <w:rPr>
          <w:sz w:val="22"/>
          <w:szCs w:val="22"/>
        </w:rPr>
        <w:t xml:space="preserve">o-Džonsono </w:t>
      </w:r>
      <w:r w:rsidRPr="003958E9">
        <w:rPr>
          <w:sz w:val="22"/>
          <w:szCs w:val="22"/>
        </w:rPr>
        <w:t>sindromas</w:t>
      </w:r>
      <w:r w:rsidR="00E53311">
        <w:rPr>
          <w:sz w:val="22"/>
          <w:szCs w:val="22"/>
        </w:rPr>
        <w:t xml:space="preserve"> (angl. </w:t>
      </w:r>
      <w:r w:rsidR="00E53311" w:rsidRPr="00542C6E">
        <w:rPr>
          <w:i/>
          <w:sz w:val="22"/>
          <w:szCs w:val="22"/>
        </w:rPr>
        <w:t>Stevens-Johnson syndrome</w:t>
      </w:r>
      <w:r w:rsidR="00E53311">
        <w:rPr>
          <w:sz w:val="22"/>
          <w:szCs w:val="22"/>
        </w:rPr>
        <w:t>, SJS)</w:t>
      </w:r>
      <w:r w:rsidRPr="003958E9">
        <w:rPr>
          <w:sz w:val="22"/>
          <w:szCs w:val="22"/>
        </w:rPr>
        <w:t>, atvejus gydymo karvediloliu metu (žr. 4.8 skyrių). C</w:t>
      </w:r>
      <w:r>
        <w:rPr>
          <w:sz w:val="22"/>
          <w:szCs w:val="22"/>
        </w:rPr>
        <w:t>ARIVALAN</w:t>
      </w:r>
      <w:r w:rsidRPr="003958E9">
        <w:rPr>
          <w:sz w:val="22"/>
          <w:szCs w:val="22"/>
        </w:rPr>
        <w:t xml:space="preserve"> vartojimą reikia visam laikui nutraukti </w:t>
      </w:r>
      <w:r w:rsidRPr="003958E9">
        <w:rPr>
          <w:sz w:val="22"/>
          <w:szCs w:val="22"/>
        </w:rPr>
        <w:lastRenderedPageBreak/>
        <w:t xml:space="preserve">pacientams, kuriems pasireiškia sunkios nepageidaujamos odos reakcijos, kurios gali būti susijusios su </w:t>
      </w:r>
      <w:r>
        <w:rPr>
          <w:sz w:val="22"/>
          <w:szCs w:val="22"/>
        </w:rPr>
        <w:t>CARIVALAN</w:t>
      </w:r>
      <w:r w:rsidRPr="003958E9">
        <w:rPr>
          <w:sz w:val="22"/>
          <w:szCs w:val="22"/>
        </w:rPr>
        <w:t>.</w:t>
      </w:r>
      <w:r>
        <w:rPr>
          <w:sz w:val="22"/>
          <w:szCs w:val="22"/>
        </w:rPr>
        <w:t xml:space="preserve"> </w:t>
      </w:r>
    </w:p>
    <w:p w14:paraId="5F70B5E0" w14:textId="77777777" w:rsidR="003958E9" w:rsidRDefault="003958E9" w:rsidP="002F1CBA">
      <w:pPr>
        <w:keepNext/>
        <w:tabs>
          <w:tab w:val="left" w:pos="567"/>
        </w:tabs>
        <w:spacing w:line="260" w:lineRule="exact"/>
        <w:jc w:val="both"/>
        <w:rPr>
          <w:i/>
          <w:sz w:val="22"/>
          <w:szCs w:val="22"/>
        </w:rPr>
      </w:pPr>
    </w:p>
    <w:p w14:paraId="12F5659A" w14:textId="5119A235" w:rsidR="002F1CBA" w:rsidRDefault="002F1CBA" w:rsidP="002F1CBA">
      <w:pPr>
        <w:keepNext/>
        <w:tabs>
          <w:tab w:val="left" w:pos="567"/>
        </w:tabs>
        <w:spacing w:line="260" w:lineRule="exact"/>
        <w:jc w:val="both"/>
        <w:rPr>
          <w:iCs/>
          <w:sz w:val="22"/>
          <w:szCs w:val="22"/>
          <w:u w:val="single"/>
        </w:rPr>
      </w:pPr>
      <w:r w:rsidRPr="00542C6E">
        <w:rPr>
          <w:iCs/>
          <w:sz w:val="22"/>
          <w:szCs w:val="22"/>
          <w:u w:val="single"/>
        </w:rPr>
        <w:t>Žvynelinė</w:t>
      </w:r>
    </w:p>
    <w:p w14:paraId="6AF1A715" w14:textId="77777777" w:rsidR="003958E9" w:rsidRPr="00542C6E" w:rsidRDefault="003958E9" w:rsidP="002F1CBA">
      <w:pPr>
        <w:keepNext/>
        <w:tabs>
          <w:tab w:val="left" w:pos="567"/>
        </w:tabs>
        <w:spacing w:line="260" w:lineRule="exact"/>
        <w:jc w:val="both"/>
        <w:rPr>
          <w:iCs/>
          <w:sz w:val="22"/>
          <w:szCs w:val="22"/>
          <w:u w:val="single"/>
        </w:rPr>
      </w:pPr>
    </w:p>
    <w:p w14:paraId="6B4784A2" w14:textId="77777777" w:rsidR="002F1CBA" w:rsidRPr="00085076" w:rsidRDefault="002F1CBA" w:rsidP="002F1CBA">
      <w:pPr>
        <w:keepNext/>
        <w:tabs>
          <w:tab w:val="left" w:pos="567"/>
        </w:tabs>
        <w:spacing w:line="260" w:lineRule="exact"/>
        <w:rPr>
          <w:sz w:val="22"/>
          <w:szCs w:val="22"/>
        </w:rPr>
      </w:pPr>
      <w:r w:rsidRPr="00085076">
        <w:rPr>
          <w:sz w:val="22"/>
          <w:szCs w:val="22"/>
        </w:rPr>
        <w:t xml:space="preserve">Pacientams, kuriems arba kurių kraujo giminaičiams buvo pasireiškusi žvynelinė, susijusi su gydymu beta adrenoreceptorių blokatoriais, </w:t>
      </w:r>
      <w:r w:rsidRPr="00085076">
        <w:rPr>
          <w:color w:val="000000"/>
          <w:sz w:val="22"/>
          <w:szCs w:val="22"/>
        </w:rPr>
        <w:t>CARIVALAN galima skirti tik atidžiai įvertinus riziką ir naudą, ne</w:t>
      </w:r>
      <w:r w:rsidRPr="00085076">
        <w:rPr>
          <w:sz w:val="22"/>
          <w:szCs w:val="22"/>
        </w:rPr>
        <w:t>s beta adrenoreceptorių blokatoriai gali sunkinti odos reakcijas.</w:t>
      </w:r>
    </w:p>
    <w:p w14:paraId="31B823D4" w14:textId="77777777" w:rsidR="002F1CBA" w:rsidRPr="00085076" w:rsidRDefault="002F1CBA" w:rsidP="002F1CBA">
      <w:pPr>
        <w:tabs>
          <w:tab w:val="left" w:pos="567"/>
        </w:tabs>
        <w:spacing w:line="260" w:lineRule="exact"/>
        <w:jc w:val="both"/>
        <w:rPr>
          <w:sz w:val="22"/>
          <w:szCs w:val="22"/>
        </w:rPr>
      </w:pPr>
    </w:p>
    <w:p w14:paraId="004341EE" w14:textId="77777777" w:rsidR="002F1CBA" w:rsidRDefault="002F1CBA" w:rsidP="002F1CBA">
      <w:pPr>
        <w:tabs>
          <w:tab w:val="left" w:pos="567"/>
        </w:tabs>
        <w:spacing w:line="260" w:lineRule="exact"/>
        <w:jc w:val="both"/>
        <w:rPr>
          <w:iCs/>
          <w:sz w:val="22"/>
          <w:szCs w:val="22"/>
          <w:u w:val="single"/>
        </w:rPr>
      </w:pPr>
      <w:r w:rsidRPr="00542C6E">
        <w:rPr>
          <w:iCs/>
          <w:sz w:val="22"/>
          <w:szCs w:val="22"/>
          <w:u w:val="single"/>
        </w:rPr>
        <w:t>Feochromocitoma</w:t>
      </w:r>
    </w:p>
    <w:p w14:paraId="0A63AD31" w14:textId="77777777" w:rsidR="003958E9" w:rsidRPr="00542C6E" w:rsidRDefault="003958E9" w:rsidP="002F1CBA">
      <w:pPr>
        <w:tabs>
          <w:tab w:val="left" w:pos="567"/>
        </w:tabs>
        <w:spacing w:line="260" w:lineRule="exact"/>
        <w:jc w:val="both"/>
        <w:rPr>
          <w:iCs/>
          <w:sz w:val="22"/>
          <w:szCs w:val="22"/>
          <w:u w:val="single"/>
        </w:rPr>
      </w:pPr>
    </w:p>
    <w:p w14:paraId="2F44E6A2" w14:textId="77777777" w:rsidR="002F1CBA" w:rsidRPr="00085076" w:rsidRDefault="002F1CBA" w:rsidP="002F1CBA">
      <w:pPr>
        <w:tabs>
          <w:tab w:val="left" w:pos="567"/>
        </w:tabs>
        <w:spacing w:line="260" w:lineRule="exact"/>
        <w:rPr>
          <w:sz w:val="22"/>
          <w:szCs w:val="22"/>
        </w:rPr>
      </w:pPr>
      <w:r w:rsidRPr="00085076">
        <w:rPr>
          <w:sz w:val="22"/>
          <w:szCs w:val="22"/>
        </w:rPr>
        <w:t>Prieš pradedant vartoti bet kuriuos beta adrenoreceptorių blokatorios pacientams, sergantiems feochromocitoma, reikia skirti gydymą alfa adrenoreceptorių blokatoriumi. Nors karvedilolis blokuoja ir alfa, ir beta adrenoreceptorius, duomenų apie karvedilolio vartojimą šios būklės atveju nėra. Todėl reikia imtis atsargumo priemonių, skiriant CARIVALAN pacientams, kuriems įtariama feochromocitoma.</w:t>
      </w:r>
    </w:p>
    <w:p w14:paraId="01509DEA" w14:textId="77777777" w:rsidR="002F1CBA" w:rsidRDefault="002F1CBA" w:rsidP="002F1CBA">
      <w:pPr>
        <w:tabs>
          <w:tab w:val="left" w:pos="567"/>
        </w:tabs>
        <w:spacing w:line="260" w:lineRule="exact"/>
        <w:rPr>
          <w:sz w:val="22"/>
          <w:szCs w:val="22"/>
        </w:rPr>
      </w:pPr>
    </w:p>
    <w:p w14:paraId="297A8E28" w14:textId="77777777" w:rsidR="00A15897" w:rsidRPr="00542C6E" w:rsidRDefault="00A15897" w:rsidP="00A15897">
      <w:pPr>
        <w:tabs>
          <w:tab w:val="left" w:pos="567"/>
        </w:tabs>
        <w:spacing w:line="260" w:lineRule="exact"/>
        <w:rPr>
          <w:sz w:val="22"/>
          <w:szCs w:val="22"/>
          <w:u w:val="single"/>
        </w:rPr>
      </w:pPr>
      <w:r w:rsidRPr="00542C6E">
        <w:rPr>
          <w:sz w:val="22"/>
          <w:szCs w:val="22"/>
          <w:u w:val="single"/>
        </w:rPr>
        <w:t>Trombocitopenija</w:t>
      </w:r>
    </w:p>
    <w:p w14:paraId="5DAC50B2" w14:textId="77777777" w:rsidR="00A15897" w:rsidRPr="00A15897" w:rsidRDefault="00A15897" w:rsidP="00A15897">
      <w:pPr>
        <w:tabs>
          <w:tab w:val="left" w:pos="567"/>
        </w:tabs>
        <w:spacing w:line="260" w:lineRule="exact"/>
        <w:rPr>
          <w:sz w:val="22"/>
          <w:szCs w:val="22"/>
        </w:rPr>
      </w:pPr>
    </w:p>
    <w:p w14:paraId="17C40C72" w14:textId="655438C2" w:rsidR="00A15897" w:rsidRDefault="00A15897" w:rsidP="00A15897">
      <w:pPr>
        <w:tabs>
          <w:tab w:val="left" w:pos="567"/>
        </w:tabs>
        <w:spacing w:line="260" w:lineRule="exact"/>
        <w:rPr>
          <w:sz w:val="22"/>
          <w:szCs w:val="22"/>
        </w:rPr>
      </w:pPr>
      <w:r w:rsidRPr="00A15897">
        <w:rPr>
          <w:sz w:val="22"/>
          <w:szCs w:val="22"/>
        </w:rPr>
        <w:t>C</w:t>
      </w:r>
      <w:r>
        <w:rPr>
          <w:sz w:val="22"/>
          <w:szCs w:val="22"/>
        </w:rPr>
        <w:t xml:space="preserve">ARIVALAN </w:t>
      </w:r>
      <w:r w:rsidRPr="00A15897">
        <w:rPr>
          <w:sz w:val="22"/>
          <w:szCs w:val="22"/>
        </w:rPr>
        <w:t xml:space="preserve">nerekomenduojama vartoti pacientams, kuriems anksčiau buvo </w:t>
      </w:r>
      <w:r>
        <w:rPr>
          <w:sz w:val="22"/>
          <w:szCs w:val="22"/>
        </w:rPr>
        <w:t xml:space="preserve">pasireiškusi </w:t>
      </w:r>
      <w:r w:rsidRPr="00A15897">
        <w:rPr>
          <w:sz w:val="22"/>
          <w:szCs w:val="22"/>
        </w:rPr>
        <w:t>trombocitopenija (žr. 4.8 skyrių).</w:t>
      </w:r>
    </w:p>
    <w:p w14:paraId="0B94CA32" w14:textId="77777777" w:rsidR="00A15897" w:rsidRPr="00542C6E" w:rsidRDefault="00A15897" w:rsidP="00A15897">
      <w:pPr>
        <w:tabs>
          <w:tab w:val="left" w:pos="567"/>
        </w:tabs>
        <w:spacing w:line="260" w:lineRule="exact"/>
        <w:rPr>
          <w:iCs/>
          <w:sz w:val="22"/>
          <w:szCs w:val="22"/>
          <w:u w:val="single"/>
        </w:rPr>
      </w:pPr>
    </w:p>
    <w:p w14:paraId="0CC6B955" w14:textId="77777777" w:rsidR="002F1CBA" w:rsidRDefault="002F1CBA" w:rsidP="002F1CBA">
      <w:pPr>
        <w:tabs>
          <w:tab w:val="left" w:pos="567"/>
        </w:tabs>
        <w:spacing w:line="260" w:lineRule="exact"/>
        <w:jc w:val="both"/>
        <w:rPr>
          <w:iCs/>
          <w:sz w:val="22"/>
          <w:szCs w:val="22"/>
          <w:u w:val="single"/>
        </w:rPr>
      </w:pPr>
      <w:r w:rsidRPr="00542C6E">
        <w:rPr>
          <w:iCs/>
          <w:sz w:val="22"/>
          <w:szCs w:val="22"/>
          <w:u w:val="single"/>
        </w:rPr>
        <w:t>Kitos atsargumo priemonės</w:t>
      </w:r>
    </w:p>
    <w:p w14:paraId="2A2CDF95" w14:textId="77777777" w:rsidR="00A15897" w:rsidRPr="00542C6E" w:rsidRDefault="00A15897" w:rsidP="002F1CBA">
      <w:pPr>
        <w:tabs>
          <w:tab w:val="left" w:pos="567"/>
        </w:tabs>
        <w:spacing w:line="260" w:lineRule="exact"/>
        <w:jc w:val="both"/>
        <w:rPr>
          <w:iCs/>
          <w:sz w:val="22"/>
          <w:szCs w:val="22"/>
          <w:u w:val="single"/>
        </w:rPr>
      </w:pPr>
    </w:p>
    <w:p w14:paraId="3EC0A282" w14:textId="1A34D77D" w:rsidR="002F1CBA" w:rsidRPr="00085076" w:rsidRDefault="002F1CBA" w:rsidP="002F1CBA">
      <w:pPr>
        <w:tabs>
          <w:tab w:val="left" w:pos="567"/>
        </w:tabs>
        <w:spacing w:line="260" w:lineRule="exact"/>
        <w:rPr>
          <w:sz w:val="22"/>
          <w:szCs w:val="22"/>
        </w:rPr>
      </w:pPr>
      <w:r w:rsidRPr="00085076">
        <w:rPr>
          <w:sz w:val="22"/>
          <w:szCs w:val="22"/>
        </w:rPr>
        <w:t xml:space="preserve">Kadangi trūksta klinikinių tyrimų duomenų, karvedilolio negalima vartoti pacientams, kuriems pasireiškia labilioji ar antrinė hipertenzija, ortostatinė hipotenzija, ūminis miokarditas, hemodinamiškai </w:t>
      </w:r>
      <w:r w:rsidR="00F276AE" w:rsidRPr="00085076">
        <w:rPr>
          <w:sz w:val="22"/>
          <w:szCs w:val="22"/>
        </w:rPr>
        <w:t xml:space="preserve">reikšminga </w:t>
      </w:r>
      <w:r w:rsidRPr="00085076">
        <w:rPr>
          <w:sz w:val="22"/>
          <w:szCs w:val="22"/>
        </w:rPr>
        <w:t xml:space="preserve">širdies vožtuvų ar skilvelių </w:t>
      </w:r>
      <w:r w:rsidR="00E52192" w:rsidRPr="00085076">
        <w:rPr>
          <w:sz w:val="22"/>
          <w:szCs w:val="22"/>
        </w:rPr>
        <w:t xml:space="preserve">ištekėjimo </w:t>
      </w:r>
      <w:r w:rsidRPr="00085076">
        <w:rPr>
          <w:sz w:val="22"/>
          <w:szCs w:val="22"/>
        </w:rPr>
        <w:t xml:space="preserve">trakto stenozė, galutinės stadijos periferinių arterijų liga ar </w:t>
      </w:r>
      <w:r w:rsidR="00F276AE" w:rsidRPr="00085076">
        <w:rPr>
          <w:sz w:val="22"/>
          <w:szCs w:val="22"/>
        </w:rPr>
        <w:t xml:space="preserve">tiems, </w:t>
      </w:r>
      <w:r w:rsidRPr="00085076">
        <w:rPr>
          <w:sz w:val="22"/>
          <w:szCs w:val="22"/>
        </w:rPr>
        <w:t>kurie kartu vartoja alfa 1 adrenoreceptorių blokatorių arba alfa 2 adrenoreceptorių agonistą.</w:t>
      </w:r>
    </w:p>
    <w:p w14:paraId="7F273625" w14:textId="77777777" w:rsidR="002F1CBA" w:rsidRPr="00085076" w:rsidRDefault="002F1CBA" w:rsidP="002F1CBA">
      <w:pPr>
        <w:tabs>
          <w:tab w:val="left" w:pos="567"/>
        </w:tabs>
        <w:spacing w:line="260" w:lineRule="exact"/>
        <w:rPr>
          <w:sz w:val="22"/>
          <w:szCs w:val="22"/>
        </w:rPr>
      </w:pPr>
    </w:p>
    <w:p w14:paraId="1E551497" w14:textId="77777777" w:rsidR="002F1CBA" w:rsidRDefault="002F1CBA" w:rsidP="002F1CBA">
      <w:pPr>
        <w:keepNext/>
        <w:tabs>
          <w:tab w:val="left" w:pos="-720"/>
          <w:tab w:val="left" w:pos="567"/>
          <w:tab w:val="left" w:pos="4536"/>
        </w:tabs>
        <w:suppressAutoHyphens/>
        <w:spacing w:line="260" w:lineRule="exact"/>
        <w:jc w:val="both"/>
        <w:outlineLvl w:val="5"/>
        <w:rPr>
          <w:iCs/>
          <w:color w:val="000000"/>
          <w:sz w:val="22"/>
          <w:szCs w:val="22"/>
          <w:u w:val="single"/>
        </w:rPr>
      </w:pPr>
      <w:r w:rsidRPr="00542C6E">
        <w:rPr>
          <w:iCs/>
          <w:color w:val="000000"/>
          <w:sz w:val="22"/>
          <w:szCs w:val="22"/>
          <w:u w:val="single"/>
        </w:rPr>
        <w:t>Pagalbinės medžiagos</w:t>
      </w:r>
    </w:p>
    <w:p w14:paraId="3A5BE704" w14:textId="77777777" w:rsidR="00A15897" w:rsidRPr="00542C6E" w:rsidRDefault="00A15897" w:rsidP="002F1CBA">
      <w:pPr>
        <w:keepNext/>
        <w:tabs>
          <w:tab w:val="left" w:pos="-720"/>
          <w:tab w:val="left" w:pos="567"/>
          <w:tab w:val="left" w:pos="4536"/>
        </w:tabs>
        <w:suppressAutoHyphens/>
        <w:spacing w:line="260" w:lineRule="exact"/>
        <w:jc w:val="both"/>
        <w:outlineLvl w:val="5"/>
        <w:rPr>
          <w:iCs/>
          <w:color w:val="000000"/>
          <w:sz w:val="22"/>
          <w:szCs w:val="22"/>
          <w:u w:val="single"/>
        </w:rPr>
      </w:pPr>
    </w:p>
    <w:p w14:paraId="4103B51B" w14:textId="19D45355" w:rsidR="002F1CBA" w:rsidRPr="00085076" w:rsidRDefault="002F1CBA" w:rsidP="002F1CBA">
      <w:pPr>
        <w:tabs>
          <w:tab w:val="left" w:pos="567"/>
        </w:tabs>
        <w:spacing w:line="260" w:lineRule="exact"/>
        <w:rPr>
          <w:sz w:val="22"/>
          <w:szCs w:val="22"/>
        </w:rPr>
      </w:pPr>
      <w:r w:rsidRPr="00085076">
        <w:rPr>
          <w:color w:val="000000"/>
          <w:sz w:val="22"/>
          <w:szCs w:val="22"/>
          <w:lang w:eastAsia="fr-FR"/>
        </w:rPr>
        <w:t xml:space="preserve">Tabletėse yra laktozės, todėl šio vaistinio preparato negalima vartoti pacientams, kuriems  nustatytas retas paveldimas sutrikimas – galaktozės netoleravimas, </w:t>
      </w:r>
      <w:r w:rsidR="00A76736" w:rsidRPr="00085076">
        <w:rPr>
          <w:iCs/>
          <w:color w:val="000000"/>
          <w:sz w:val="22"/>
          <w:szCs w:val="22"/>
          <w:lang w:eastAsia="fr-FR"/>
        </w:rPr>
        <w:t>visiškas</w:t>
      </w:r>
      <w:r w:rsidR="00A76736" w:rsidRPr="00085076">
        <w:rPr>
          <w:color w:val="000000"/>
          <w:sz w:val="22"/>
          <w:szCs w:val="22"/>
          <w:lang w:eastAsia="fr-FR"/>
        </w:rPr>
        <w:t xml:space="preserve"> </w:t>
      </w:r>
      <w:r w:rsidRPr="00085076">
        <w:rPr>
          <w:color w:val="000000"/>
          <w:sz w:val="22"/>
          <w:szCs w:val="22"/>
          <w:lang w:eastAsia="fr-FR"/>
        </w:rPr>
        <w:t>laktazės stygius arba gliukozės ir galaktozės malabsorbcija.</w:t>
      </w:r>
    </w:p>
    <w:p w14:paraId="464794E4" w14:textId="17093688" w:rsidR="00A76736" w:rsidRPr="00085076" w:rsidRDefault="00A76736" w:rsidP="00A76736">
      <w:pPr>
        <w:rPr>
          <w:bCs/>
          <w:iCs/>
          <w:sz w:val="22"/>
          <w:szCs w:val="22"/>
        </w:rPr>
      </w:pPr>
      <w:r w:rsidRPr="00085076">
        <w:rPr>
          <w:bCs/>
          <w:iCs/>
          <w:sz w:val="22"/>
          <w:szCs w:val="22"/>
        </w:rPr>
        <w:t>CARIVALAN plėvele dengtoje tabletėje yra mažiau kaip 1 mmol (23 mg) natrio, t. y.jis beveik neturi reikšmės.</w:t>
      </w:r>
    </w:p>
    <w:p w14:paraId="577DD01A" w14:textId="10A56757" w:rsidR="003A1258" w:rsidRPr="00085076" w:rsidRDefault="003A1258" w:rsidP="00A76736">
      <w:pPr>
        <w:rPr>
          <w:bCs/>
          <w:iCs/>
          <w:sz w:val="22"/>
          <w:szCs w:val="22"/>
        </w:rPr>
      </w:pPr>
    </w:p>
    <w:p w14:paraId="162A2CA1" w14:textId="77777777" w:rsidR="003A1258" w:rsidRDefault="003A1258" w:rsidP="003A1258">
      <w:pPr>
        <w:rPr>
          <w:bCs/>
          <w:iCs/>
          <w:sz w:val="22"/>
          <w:szCs w:val="22"/>
          <w:u w:val="single"/>
        </w:rPr>
      </w:pPr>
      <w:r w:rsidRPr="00542C6E">
        <w:rPr>
          <w:bCs/>
          <w:iCs/>
          <w:sz w:val="22"/>
          <w:szCs w:val="22"/>
          <w:u w:val="single"/>
        </w:rPr>
        <w:t>Sportininkai</w:t>
      </w:r>
    </w:p>
    <w:p w14:paraId="2E29074D" w14:textId="77777777" w:rsidR="00A15897" w:rsidRPr="00542C6E" w:rsidRDefault="00A15897" w:rsidP="003A1258">
      <w:pPr>
        <w:rPr>
          <w:bCs/>
          <w:iCs/>
          <w:sz w:val="22"/>
          <w:szCs w:val="22"/>
          <w:u w:val="single"/>
        </w:rPr>
      </w:pPr>
    </w:p>
    <w:p w14:paraId="347A2BAE" w14:textId="7C5F3947" w:rsidR="003A1258" w:rsidRPr="00085076" w:rsidRDefault="003A1258" w:rsidP="003A1258">
      <w:pPr>
        <w:rPr>
          <w:bCs/>
          <w:iCs/>
          <w:sz w:val="22"/>
          <w:szCs w:val="22"/>
        </w:rPr>
      </w:pPr>
      <w:r w:rsidRPr="00085076">
        <w:rPr>
          <w:bCs/>
          <w:iCs/>
          <w:sz w:val="22"/>
          <w:szCs w:val="22"/>
        </w:rPr>
        <w:t>Šio vaistinio preparato sudėtyje yra veikliosios medžiagos karvedilolio, kuris gali duoti teigiamą dopingo testo reakciją.</w:t>
      </w:r>
    </w:p>
    <w:p w14:paraId="4327BEA0" w14:textId="77777777" w:rsidR="002F1CBA" w:rsidRPr="00085076" w:rsidRDefault="002F1CBA" w:rsidP="002F1CBA">
      <w:pPr>
        <w:shd w:val="clear" w:color="auto" w:fill="FFFFFF"/>
        <w:tabs>
          <w:tab w:val="left" w:pos="567"/>
        </w:tabs>
        <w:spacing w:line="260" w:lineRule="exact"/>
        <w:jc w:val="both"/>
        <w:rPr>
          <w:sz w:val="22"/>
          <w:szCs w:val="22"/>
        </w:rPr>
      </w:pPr>
    </w:p>
    <w:p w14:paraId="66C8EB1F" w14:textId="77777777" w:rsidR="002F1CBA" w:rsidRPr="00085076" w:rsidRDefault="002F1CBA" w:rsidP="002F1CBA">
      <w:pPr>
        <w:shd w:val="clear" w:color="auto" w:fill="FFFFFF"/>
        <w:tabs>
          <w:tab w:val="left" w:pos="567"/>
        </w:tabs>
        <w:spacing w:line="260" w:lineRule="exact"/>
        <w:ind w:left="567" w:hanging="567"/>
        <w:rPr>
          <w:sz w:val="22"/>
          <w:szCs w:val="22"/>
        </w:rPr>
      </w:pPr>
      <w:r w:rsidRPr="00085076">
        <w:rPr>
          <w:b/>
          <w:sz w:val="22"/>
          <w:szCs w:val="22"/>
        </w:rPr>
        <w:t>4.5</w:t>
      </w:r>
      <w:r w:rsidRPr="00085076">
        <w:rPr>
          <w:b/>
          <w:sz w:val="22"/>
          <w:szCs w:val="22"/>
        </w:rPr>
        <w:tab/>
        <w:t>Sąveika su kitais vaistiniais preparatais ir kitokia sąveika</w:t>
      </w:r>
    </w:p>
    <w:p w14:paraId="44F0ECC9" w14:textId="77777777" w:rsidR="002F1CBA" w:rsidRPr="00085076" w:rsidRDefault="002F1CBA" w:rsidP="002F1CBA">
      <w:pPr>
        <w:shd w:val="clear" w:color="auto" w:fill="FFFFFF"/>
        <w:tabs>
          <w:tab w:val="left" w:pos="567"/>
        </w:tabs>
        <w:spacing w:line="260" w:lineRule="exact"/>
        <w:rPr>
          <w:sz w:val="22"/>
          <w:szCs w:val="22"/>
        </w:rPr>
      </w:pPr>
    </w:p>
    <w:p w14:paraId="69B8C3C4" w14:textId="33164BA6" w:rsidR="002F1CBA" w:rsidRPr="00085076" w:rsidRDefault="002F1CBA" w:rsidP="002F1CBA">
      <w:pPr>
        <w:tabs>
          <w:tab w:val="left" w:pos="567"/>
        </w:tabs>
        <w:spacing w:line="260" w:lineRule="exact"/>
        <w:rPr>
          <w:sz w:val="22"/>
          <w:szCs w:val="22"/>
        </w:rPr>
      </w:pPr>
      <w:r w:rsidRPr="00085076">
        <w:rPr>
          <w:sz w:val="22"/>
          <w:szCs w:val="22"/>
        </w:rPr>
        <w:t xml:space="preserve">Sąveikos tyrimai, kuriuose dalyvavo sveiki savanoriai, kokios nors karvedilolio sąveikos su ivabradinu neparodė. Informacija apie </w:t>
      </w:r>
      <w:r w:rsidR="00F276AE" w:rsidRPr="00085076">
        <w:rPr>
          <w:sz w:val="22"/>
          <w:szCs w:val="22"/>
        </w:rPr>
        <w:t xml:space="preserve">atskirų veikliųjų medžiagų </w:t>
      </w:r>
      <w:r w:rsidRPr="00085076">
        <w:rPr>
          <w:sz w:val="22"/>
          <w:szCs w:val="22"/>
        </w:rPr>
        <w:t>sąveiką su kitais vaistiniais preparatais</w:t>
      </w:r>
      <w:r w:rsidR="00F276AE" w:rsidRPr="00085076">
        <w:rPr>
          <w:sz w:val="22"/>
          <w:szCs w:val="22"/>
        </w:rPr>
        <w:t xml:space="preserve"> </w:t>
      </w:r>
      <w:r w:rsidRPr="00085076">
        <w:rPr>
          <w:sz w:val="22"/>
          <w:szCs w:val="22"/>
        </w:rPr>
        <w:t>pateikiama toliau.</w:t>
      </w:r>
    </w:p>
    <w:p w14:paraId="703B33DB" w14:textId="77777777" w:rsidR="002F1CBA" w:rsidRPr="00085076" w:rsidRDefault="002F1CBA" w:rsidP="002F1CBA">
      <w:pPr>
        <w:tabs>
          <w:tab w:val="left" w:pos="567"/>
        </w:tabs>
        <w:autoSpaceDE w:val="0"/>
        <w:autoSpaceDN w:val="0"/>
        <w:adjustRightInd w:val="0"/>
        <w:rPr>
          <w:bCs/>
          <w:color w:val="000000"/>
          <w:sz w:val="22"/>
          <w:szCs w:val="22"/>
        </w:rPr>
      </w:pPr>
    </w:p>
    <w:p w14:paraId="2A4149DA" w14:textId="1F881F3E" w:rsidR="002F1CBA" w:rsidRPr="00085076" w:rsidRDefault="002F1CBA" w:rsidP="002F1CBA">
      <w:pPr>
        <w:tabs>
          <w:tab w:val="left" w:pos="567"/>
        </w:tabs>
        <w:spacing w:line="260" w:lineRule="exact"/>
        <w:rPr>
          <w:sz w:val="22"/>
          <w:szCs w:val="22"/>
        </w:rPr>
      </w:pPr>
      <w:r w:rsidRPr="00085076">
        <w:rPr>
          <w:sz w:val="22"/>
          <w:szCs w:val="22"/>
        </w:rPr>
        <w:t>Ivabradino metabolizmą veikia tik CYP3A4 izofermentai ir jis labai silpnai slopina šio citochromo aktyvumą. Įrodyta, jog ivabradinas nedaro poveikio kitų CYP3A4 substratų (silpno, vidutinio stiprumo ar stipraus poveikio inhibitorių) metabolizmui ir koncentracijoms kraujyje. CYP3A4 inhibitoriai arba induktoriai gali sąveikauti su ivabradinu ir dėl to daryti kliniškai reikšmingą įtaką jo metabolizmui bei farmakokinetikai.</w:t>
      </w:r>
      <w:r w:rsidR="00A15897">
        <w:rPr>
          <w:sz w:val="22"/>
          <w:szCs w:val="22"/>
        </w:rPr>
        <w:t xml:space="preserve"> S</w:t>
      </w:r>
      <w:r w:rsidRPr="00085076">
        <w:rPr>
          <w:sz w:val="22"/>
          <w:szCs w:val="22"/>
        </w:rPr>
        <w:t>ąveikos tyrimai parodė, kad CYP3A4 inhibitoriai didina ivabradino koncentracij</w:t>
      </w:r>
      <w:r w:rsidR="00501D58" w:rsidRPr="00085076">
        <w:rPr>
          <w:sz w:val="22"/>
          <w:szCs w:val="22"/>
        </w:rPr>
        <w:t>ą</w:t>
      </w:r>
      <w:r w:rsidRPr="00085076">
        <w:rPr>
          <w:sz w:val="22"/>
          <w:szCs w:val="22"/>
        </w:rPr>
        <w:t xml:space="preserve"> plazmoje, o induktoriai jas mažina. Ivabradino koncentracij</w:t>
      </w:r>
      <w:r w:rsidR="00F276AE" w:rsidRPr="00085076">
        <w:rPr>
          <w:sz w:val="22"/>
          <w:szCs w:val="22"/>
        </w:rPr>
        <w:t>os</w:t>
      </w:r>
      <w:r w:rsidRPr="00085076">
        <w:rPr>
          <w:sz w:val="22"/>
          <w:szCs w:val="22"/>
        </w:rPr>
        <w:t xml:space="preserve"> plazmoje padidėjimas gali būti susijęs su </w:t>
      </w:r>
      <w:r w:rsidR="00F276AE" w:rsidRPr="00085076">
        <w:rPr>
          <w:sz w:val="22"/>
          <w:szCs w:val="22"/>
        </w:rPr>
        <w:t xml:space="preserve">ženklios </w:t>
      </w:r>
      <w:r w:rsidRPr="00085076">
        <w:rPr>
          <w:sz w:val="22"/>
          <w:szCs w:val="22"/>
        </w:rPr>
        <w:t>bradikardijos rizika (žr. 4.4 skyrių).</w:t>
      </w:r>
    </w:p>
    <w:p w14:paraId="25BAFC40" w14:textId="77777777" w:rsidR="002F1CBA" w:rsidRPr="00085076" w:rsidRDefault="002F1CBA" w:rsidP="002F1CBA">
      <w:pPr>
        <w:tabs>
          <w:tab w:val="left" w:pos="567"/>
        </w:tabs>
        <w:autoSpaceDE w:val="0"/>
        <w:autoSpaceDN w:val="0"/>
        <w:adjustRightInd w:val="0"/>
        <w:rPr>
          <w:bCs/>
          <w:color w:val="000000"/>
          <w:sz w:val="22"/>
          <w:szCs w:val="22"/>
        </w:rPr>
      </w:pPr>
    </w:p>
    <w:p w14:paraId="116BE4BE" w14:textId="5108DB43" w:rsidR="002F1CBA" w:rsidRPr="00085076" w:rsidRDefault="002F1CBA" w:rsidP="002F1CBA">
      <w:pPr>
        <w:tabs>
          <w:tab w:val="left" w:pos="567"/>
        </w:tabs>
        <w:autoSpaceDE w:val="0"/>
        <w:autoSpaceDN w:val="0"/>
        <w:adjustRightInd w:val="0"/>
        <w:rPr>
          <w:sz w:val="22"/>
          <w:szCs w:val="22"/>
        </w:rPr>
      </w:pPr>
      <w:r w:rsidRPr="00085076">
        <w:rPr>
          <w:bCs/>
          <w:color w:val="000000"/>
          <w:sz w:val="22"/>
          <w:szCs w:val="22"/>
        </w:rPr>
        <w:t>K</w:t>
      </w:r>
      <w:r w:rsidRPr="00085076">
        <w:rPr>
          <w:sz w:val="22"/>
          <w:szCs w:val="22"/>
        </w:rPr>
        <w:t>arvedilolis yra P</w:t>
      </w:r>
      <w:r w:rsidR="00F276AE" w:rsidRPr="00085076">
        <w:rPr>
          <w:sz w:val="22"/>
          <w:szCs w:val="22"/>
        </w:rPr>
        <w:noBreakHyphen/>
      </w:r>
      <w:r w:rsidRPr="00085076">
        <w:rPr>
          <w:sz w:val="22"/>
          <w:szCs w:val="22"/>
        </w:rPr>
        <w:t>glikoproteino substratas ir inhibitorius. Todėl karvedilolį</w:t>
      </w:r>
      <w:r w:rsidR="00F276AE" w:rsidRPr="00085076">
        <w:rPr>
          <w:sz w:val="22"/>
          <w:szCs w:val="22"/>
        </w:rPr>
        <w:t xml:space="preserve"> vartojant kartu su</w:t>
      </w:r>
      <w:r w:rsidRPr="00085076">
        <w:rPr>
          <w:sz w:val="22"/>
          <w:szCs w:val="22"/>
        </w:rPr>
        <w:t xml:space="preserve"> vaistini</w:t>
      </w:r>
      <w:r w:rsidR="00F276AE" w:rsidRPr="00085076">
        <w:rPr>
          <w:sz w:val="22"/>
          <w:szCs w:val="22"/>
        </w:rPr>
        <w:t xml:space="preserve">ais </w:t>
      </w:r>
      <w:r w:rsidRPr="00085076">
        <w:rPr>
          <w:sz w:val="22"/>
          <w:szCs w:val="22"/>
        </w:rPr>
        <w:t>preparat</w:t>
      </w:r>
      <w:r w:rsidR="00F276AE" w:rsidRPr="00085076">
        <w:rPr>
          <w:sz w:val="22"/>
          <w:szCs w:val="22"/>
        </w:rPr>
        <w:t>ais</w:t>
      </w:r>
      <w:r w:rsidRPr="00085076">
        <w:rPr>
          <w:sz w:val="22"/>
          <w:szCs w:val="22"/>
        </w:rPr>
        <w:t xml:space="preserve">, kuriuos perneša P glikoproteinas, </w:t>
      </w:r>
      <w:r w:rsidR="00F276AE" w:rsidRPr="00085076">
        <w:rPr>
          <w:sz w:val="22"/>
          <w:szCs w:val="22"/>
        </w:rPr>
        <w:t xml:space="preserve">gali padidėti jų </w:t>
      </w:r>
      <w:r w:rsidRPr="00085076">
        <w:rPr>
          <w:sz w:val="22"/>
          <w:szCs w:val="22"/>
        </w:rPr>
        <w:t>biologinis prieinamumas. Be to, P</w:t>
      </w:r>
      <w:r w:rsidR="00A94D39" w:rsidRPr="00085076">
        <w:rPr>
          <w:sz w:val="22"/>
          <w:szCs w:val="22"/>
        </w:rPr>
        <w:noBreakHyphen/>
      </w:r>
      <w:r w:rsidRPr="00085076">
        <w:rPr>
          <w:sz w:val="22"/>
          <w:szCs w:val="22"/>
        </w:rPr>
        <w:t>glikoproteino induktoriai ar inhibitoriai gali keisti karvedilolio biologinį prieinamumą.</w:t>
      </w:r>
    </w:p>
    <w:p w14:paraId="7332F70E" w14:textId="77777777" w:rsidR="002F1CBA" w:rsidRPr="00085076" w:rsidRDefault="002F1CBA" w:rsidP="002F1CBA">
      <w:pPr>
        <w:tabs>
          <w:tab w:val="left" w:pos="567"/>
        </w:tabs>
        <w:spacing w:line="260" w:lineRule="exact"/>
        <w:rPr>
          <w:sz w:val="22"/>
          <w:szCs w:val="22"/>
        </w:rPr>
      </w:pPr>
    </w:p>
    <w:p w14:paraId="053CD079" w14:textId="5BD07EF1" w:rsidR="002F1CBA" w:rsidRPr="00085076" w:rsidRDefault="002F1CBA" w:rsidP="002F1CBA">
      <w:pPr>
        <w:tabs>
          <w:tab w:val="left" w:pos="567"/>
        </w:tabs>
        <w:spacing w:line="260" w:lineRule="exact"/>
        <w:rPr>
          <w:sz w:val="22"/>
          <w:szCs w:val="22"/>
        </w:rPr>
      </w:pPr>
      <w:r w:rsidRPr="00085076">
        <w:rPr>
          <w:sz w:val="22"/>
          <w:szCs w:val="22"/>
        </w:rPr>
        <w:t>CYP2D6 ir CYP2C9 izofermentų inhibitoriai ir induktoriai gali stereoselektyviai veikti sisteminį ir priešsisteminį karvedilolio metabolizmą, o dėl to gali sumažėti arba padidėti R</w:t>
      </w:r>
      <w:r w:rsidR="00A94D39" w:rsidRPr="00085076">
        <w:rPr>
          <w:sz w:val="22"/>
          <w:szCs w:val="22"/>
        </w:rPr>
        <w:noBreakHyphen/>
      </w:r>
      <w:r w:rsidRPr="00085076">
        <w:rPr>
          <w:sz w:val="22"/>
          <w:szCs w:val="22"/>
        </w:rPr>
        <w:t xml:space="preserve"> ir S</w:t>
      </w:r>
      <w:r w:rsidR="00A94D39" w:rsidRPr="00085076">
        <w:rPr>
          <w:sz w:val="22"/>
          <w:szCs w:val="22"/>
        </w:rPr>
        <w:noBreakHyphen/>
      </w:r>
      <w:r w:rsidRPr="00085076">
        <w:rPr>
          <w:sz w:val="22"/>
          <w:szCs w:val="22"/>
        </w:rPr>
        <w:t>karvedilolio koncentracijos plazmoje (žr. 5.2 skyrių).</w:t>
      </w:r>
    </w:p>
    <w:p w14:paraId="09165327" w14:textId="77777777" w:rsidR="002F1CBA" w:rsidRPr="00085076" w:rsidRDefault="002F1CBA" w:rsidP="002F1CBA">
      <w:pPr>
        <w:tabs>
          <w:tab w:val="left" w:pos="567"/>
        </w:tabs>
        <w:spacing w:line="260" w:lineRule="exact"/>
        <w:rPr>
          <w:sz w:val="22"/>
          <w:szCs w:val="22"/>
        </w:rPr>
      </w:pPr>
    </w:p>
    <w:p w14:paraId="3880C48D" w14:textId="77777777" w:rsidR="002F1CBA" w:rsidRPr="00085076" w:rsidRDefault="002F1CBA" w:rsidP="002F1CBA">
      <w:pPr>
        <w:tabs>
          <w:tab w:val="left" w:pos="567"/>
        </w:tabs>
        <w:spacing w:line="260" w:lineRule="exact"/>
        <w:rPr>
          <w:sz w:val="22"/>
          <w:szCs w:val="22"/>
        </w:rPr>
      </w:pPr>
      <w:r w:rsidRPr="00085076">
        <w:rPr>
          <w:sz w:val="22"/>
          <w:szCs w:val="22"/>
        </w:rPr>
        <w:t>Kai kuri nurodyto tipo sąveika, kuri buvo stebėta pacientams ar sveikiems tiriamiesiems, yra išvardyta toliau. Visgi, šis sąrašas nėra baigtinis.</w:t>
      </w:r>
    </w:p>
    <w:p w14:paraId="3F0136B4" w14:textId="77777777" w:rsidR="002F1CBA" w:rsidRPr="00085076" w:rsidRDefault="002F1CBA" w:rsidP="002F1CBA">
      <w:pPr>
        <w:tabs>
          <w:tab w:val="left" w:pos="567"/>
        </w:tabs>
        <w:spacing w:line="260" w:lineRule="exact"/>
        <w:rPr>
          <w:sz w:val="22"/>
          <w:szCs w:val="22"/>
        </w:rPr>
      </w:pPr>
    </w:p>
    <w:p w14:paraId="2C9C7D4B" w14:textId="77777777" w:rsidR="002F1CBA" w:rsidRPr="00085076" w:rsidRDefault="002F1CBA" w:rsidP="002F1CBA">
      <w:pPr>
        <w:keepNext/>
        <w:shd w:val="clear" w:color="auto" w:fill="FFFFFF"/>
        <w:tabs>
          <w:tab w:val="left" w:pos="567"/>
        </w:tabs>
        <w:spacing w:after="240" w:line="260" w:lineRule="exact"/>
        <w:rPr>
          <w:i/>
          <w:sz w:val="22"/>
          <w:szCs w:val="22"/>
        </w:rPr>
      </w:pPr>
      <w:r w:rsidRPr="00085076">
        <w:rPr>
          <w:i/>
          <w:sz w:val="22"/>
          <w:szCs w:val="22"/>
        </w:rPr>
        <w:t>Vartojimas kartu yra kontraindikuotinas (žr. 4.3 skyrių).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2221"/>
        <w:gridCol w:w="3878"/>
      </w:tblGrid>
      <w:tr w:rsidR="002F1CBA" w:rsidRPr="00085076" w14:paraId="75A2EF45" w14:textId="77777777" w:rsidTr="00A15897">
        <w:trPr>
          <w:tblHeader/>
        </w:trPr>
        <w:tc>
          <w:tcPr>
            <w:tcW w:w="2962" w:type="dxa"/>
          </w:tcPr>
          <w:p w14:paraId="0A7F814A" w14:textId="77777777" w:rsidR="002F1CBA" w:rsidRPr="00085076" w:rsidRDefault="002F1CBA" w:rsidP="002F1CBA">
            <w:pPr>
              <w:keepNext/>
              <w:tabs>
                <w:tab w:val="left" w:pos="567"/>
              </w:tabs>
              <w:spacing w:line="260" w:lineRule="exact"/>
              <w:rPr>
                <w:i/>
                <w:sz w:val="22"/>
                <w:szCs w:val="22"/>
              </w:rPr>
            </w:pPr>
            <w:r w:rsidRPr="00085076">
              <w:rPr>
                <w:b/>
                <w:sz w:val="22"/>
                <w:szCs w:val="22"/>
              </w:rPr>
              <w:t>Žinoma sąveika su vaistiniu preparatu</w:t>
            </w:r>
          </w:p>
        </w:tc>
        <w:tc>
          <w:tcPr>
            <w:tcW w:w="2221" w:type="dxa"/>
          </w:tcPr>
          <w:p w14:paraId="588F9B98" w14:textId="77777777" w:rsidR="002F1CBA" w:rsidRPr="00085076" w:rsidRDefault="002F1CBA" w:rsidP="002F1CBA">
            <w:pPr>
              <w:keepNext/>
              <w:tabs>
                <w:tab w:val="left" w:pos="567"/>
              </w:tabs>
              <w:spacing w:line="260" w:lineRule="exact"/>
              <w:rPr>
                <w:i/>
                <w:sz w:val="22"/>
                <w:szCs w:val="22"/>
              </w:rPr>
            </w:pPr>
            <w:r w:rsidRPr="00085076">
              <w:rPr>
                <w:b/>
                <w:sz w:val="22"/>
                <w:szCs w:val="22"/>
              </w:rPr>
              <w:t>Veiklioji medžiaga</w:t>
            </w:r>
          </w:p>
        </w:tc>
        <w:tc>
          <w:tcPr>
            <w:tcW w:w="3878" w:type="dxa"/>
          </w:tcPr>
          <w:p w14:paraId="1850FA67" w14:textId="77777777" w:rsidR="002F1CBA" w:rsidRPr="00085076" w:rsidRDefault="002F1CBA" w:rsidP="002F1CBA">
            <w:pPr>
              <w:keepNext/>
              <w:tabs>
                <w:tab w:val="left" w:pos="567"/>
              </w:tabs>
              <w:spacing w:line="260" w:lineRule="exact"/>
              <w:rPr>
                <w:i/>
                <w:sz w:val="22"/>
                <w:szCs w:val="22"/>
              </w:rPr>
            </w:pPr>
            <w:r w:rsidRPr="00085076">
              <w:rPr>
                <w:b/>
                <w:sz w:val="22"/>
                <w:szCs w:val="22"/>
              </w:rPr>
              <w:t>Sąveika su kitais vaistiniais preparatais</w:t>
            </w:r>
          </w:p>
        </w:tc>
      </w:tr>
      <w:tr w:rsidR="00A15897" w:rsidRPr="00085076" w14:paraId="570D8F3A" w14:textId="77777777" w:rsidTr="00050FC3">
        <w:trPr>
          <w:trHeight w:val="4170"/>
        </w:trPr>
        <w:tc>
          <w:tcPr>
            <w:tcW w:w="2962" w:type="dxa"/>
          </w:tcPr>
          <w:p w14:paraId="06C23091" w14:textId="77777777" w:rsidR="00A15897" w:rsidRPr="00085076" w:rsidRDefault="00A15897" w:rsidP="002F1CBA">
            <w:pPr>
              <w:keepNext/>
              <w:tabs>
                <w:tab w:val="left" w:pos="567"/>
              </w:tabs>
              <w:spacing w:line="260" w:lineRule="exact"/>
              <w:rPr>
                <w:i/>
                <w:sz w:val="22"/>
                <w:szCs w:val="22"/>
              </w:rPr>
            </w:pPr>
            <w:r w:rsidRPr="00085076">
              <w:rPr>
                <w:sz w:val="22"/>
                <w:szCs w:val="22"/>
              </w:rPr>
              <w:t>Stipraus poveikio CYP3A4 inhibitoriai (azolų grupės priešgrybeliniai preparatai (ketokonazolas, itrakonazolas), makrolidų grupės antibiotikai (klaritromicinas, per burną vartojamas eritromicinas, josamicinas, telitromicinas), ŽIV proteazės inhibitoriai (nelfinaviras, ritonaviras) ir nefazodonas)</w:t>
            </w:r>
          </w:p>
        </w:tc>
        <w:tc>
          <w:tcPr>
            <w:tcW w:w="2221" w:type="dxa"/>
          </w:tcPr>
          <w:p w14:paraId="62CDDFF3" w14:textId="77777777" w:rsidR="00A15897" w:rsidRPr="00085076" w:rsidRDefault="00A15897" w:rsidP="002F1CBA">
            <w:pPr>
              <w:keepNext/>
              <w:tabs>
                <w:tab w:val="left" w:pos="567"/>
              </w:tabs>
              <w:spacing w:line="260" w:lineRule="exact"/>
              <w:rPr>
                <w:sz w:val="22"/>
                <w:szCs w:val="22"/>
              </w:rPr>
            </w:pPr>
            <w:r w:rsidRPr="00085076">
              <w:rPr>
                <w:sz w:val="22"/>
                <w:szCs w:val="22"/>
              </w:rPr>
              <w:t>Ivabradinas</w:t>
            </w:r>
          </w:p>
          <w:p w14:paraId="599A3C12" w14:textId="77777777" w:rsidR="00A15897" w:rsidRPr="00085076" w:rsidRDefault="00A15897" w:rsidP="002F1CBA">
            <w:pPr>
              <w:keepNext/>
              <w:tabs>
                <w:tab w:val="left" w:pos="567"/>
              </w:tabs>
              <w:spacing w:line="260" w:lineRule="exact"/>
              <w:rPr>
                <w:i/>
                <w:sz w:val="22"/>
                <w:szCs w:val="22"/>
              </w:rPr>
            </w:pPr>
            <w:r w:rsidRPr="00085076">
              <w:rPr>
                <w:i/>
                <w:sz w:val="22"/>
                <w:szCs w:val="22"/>
              </w:rPr>
              <w:t>Vartojimas kartu yra kontraindikuotinas</w:t>
            </w:r>
          </w:p>
          <w:p w14:paraId="0F154CBD" w14:textId="1C5E16AD" w:rsidR="00A15897" w:rsidRPr="00085076" w:rsidRDefault="00A15897" w:rsidP="002F1CBA">
            <w:pPr>
              <w:tabs>
                <w:tab w:val="left" w:pos="567"/>
              </w:tabs>
              <w:spacing w:line="260" w:lineRule="exact"/>
              <w:rPr>
                <w:i/>
                <w:sz w:val="22"/>
                <w:szCs w:val="22"/>
              </w:rPr>
            </w:pPr>
          </w:p>
        </w:tc>
        <w:tc>
          <w:tcPr>
            <w:tcW w:w="3878" w:type="dxa"/>
          </w:tcPr>
          <w:p w14:paraId="5919414B" w14:textId="77777777" w:rsidR="00A15897" w:rsidRPr="00085076" w:rsidRDefault="00A15897" w:rsidP="002F1CBA">
            <w:pPr>
              <w:keepNext/>
              <w:tabs>
                <w:tab w:val="left" w:pos="567"/>
              </w:tabs>
              <w:spacing w:line="260" w:lineRule="exact"/>
              <w:rPr>
                <w:i/>
                <w:sz w:val="22"/>
                <w:szCs w:val="22"/>
              </w:rPr>
            </w:pPr>
            <w:r w:rsidRPr="00085076">
              <w:rPr>
                <w:sz w:val="22"/>
                <w:szCs w:val="22"/>
              </w:rPr>
              <w:t>Farmakokinetinė sąveika: ivabradino vartojimas kartu su stipraus poveikio CYP3A4 inhibitoriais yra kontraindikuotinas. Stipraus poveikio CYP3A4 inhibitoriai ketokonazolas (200 mg vieną kartą per parą) ir josamicinas (1 g du kartus per parą) padidino vidutinę ivabradino ekspoziciją plazmoje 7–8 kartais</w:t>
            </w:r>
            <w:r w:rsidRPr="00085076">
              <w:rPr>
                <w:i/>
                <w:sz w:val="22"/>
                <w:szCs w:val="22"/>
              </w:rPr>
              <w:t xml:space="preserve"> </w:t>
            </w:r>
            <w:r w:rsidRPr="00085076">
              <w:rPr>
                <w:sz w:val="22"/>
                <w:szCs w:val="22"/>
              </w:rPr>
              <w:t>(žr. 4.3 skyrių).</w:t>
            </w:r>
          </w:p>
          <w:p w14:paraId="3F2DB1DF" w14:textId="6098B088" w:rsidR="00A15897" w:rsidRPr="00085076" w:rsidRDefault="00A15897" w:rsidP="002F1CBA">
            <w:pPr>
              <w:tabs>
                <w:tab w:val="left" w:pos="567"/>
              </w:tabs>
              <w:spacing w:line="260" w:lineRule="exact"/>
              <w:rPr>
                <w:i/>
                <w:sz w:val="22"/>
                <w:szCs w:val="22"/>
              </w:rPr>
            </w:pPr>
          </w:p>
        </w:tc>
      </w:tr>
      <w:tr w:rsidR="002F1CBA" w:rsidRPr="00085076" w14:paraId="4481DC78" w14:textId="77777777" w:rsidTr="00A15897">
        <w:tc>
          <w:tcPr>
            <w:tcW w:w="2962" w:type="dxa"/>
            <w:vMerge w:val="restart"/>
          </w:tcPr>
          <w:p w14:paraId="5D132121" w14:textId="77777777" w:rsidR="002F1CBA" w:rsidRPr="00085076" w:rsidRDefault="002F1CBA" w:rsidP="002F1CBA">
            <w:pPr>
              <w:tabs>
                <w:tab w:val="left" w:pos="567"/>
              </w:tabs>
              <w:spacing w:line="260" w:lineRule="exact"/>
              <w:rPr>
                <w:i/>
                <w:sz w:val="22"/>
                <w:szCs w:val="22"/>
              </w:rPr>
            </w:pPr>
            <w:r w:rsidRPr="00085076">
              <w:rPr>
                <w:sz w:val="22"/>
                <w:szCs w:val="22"/>
              </w:rPr>
              <w:t>Vidutinio stiprumo CYP3A4 inhibitoriai (diltiazemas, verapamilis)</w:t>
            </w:r>
          </w:p>
        </w:tc>
        <w:tc>
          <w:tcPr>
            <w:tcW w:w="2221" w:type="dxa"/>
          </w:tcPr>
          <w:p w14:paraId="41EAC5FC" w14:textId="77777777" w:rsidR="002F1CBA" w:rsidRPr="00085076" w:rsidRDefault="002F1CBA" w:rsidP="002F1CBA">
            <w:pPr>
              <w:tabs>
                <w:tab w:val="left" w:pos="567"/>
              </w:tabs>
              <w:spacing w:line="260" w:lineRule="exact"/>
              <w:rPr>
                <w:sz w:val="22"/>
                <w:szCs w:val="22"/>
              </w:rPr>
            </w:pPr>
            <w:r w:rsidRPr="00085076">
              <w:rPr>
                <w:sz w:val="22"/>
                <w:szCs w:val="22"/>
              </w:rPr>
              <w:t>Ivabradinas</w:t>
            </w:r>
          </w:p>
          <w:p w14:paraId="66BA1A9A" w14:textId="77777777" w:rsidR="002F1CBA" w:rsidRPr="00085076" w:rsidRDefault="002F1CBA" w:rsidP="002F1CBA">
            <w:pPr>
              <w:tabs>
                <w:tab w:val="left" w:pos="567"/>
              </w:tabs>
              <w:spacing w:line="260" w:lineRule="exact"/>
              <w:rPr>
                <w:i/>
                <w:sz w:val="22"/>
                <w:szCs w:val="22"/>
              </w:rPr>
            </w:pPr>
            <w:r w:rsidRPr="00085076">
              <w:rPr>
                <w:i/>
                <w:sz w:val="22"/>
                <w:szCs w:val="22"/>
              </w:rPr>
              <w:t>Vartojimas kartu yra kontraindikuotinas</w:t>
            </w:r>
          </w:p>
        </w:tc>
        <w:tc>
          <w:tcPr>
            <w:tcW w:w="3878" w:type="dxa"/>
          </w:tcPr>
          <w:p w14:paraId="0C9B7FC8" w14:textId="17F29B56" w:rsidR="002F1CBA" w:rsidRPr="00085076" w:rsidRDefault="002F1CBA" w:rsidP="002F1CBA">
            <w:pPr>
              <w:tabs>
                <w:tab w:val="left" w:pos="567"/>
              </w:tabs>
              <w:spacing w:line="260" w:lineRule="exact"/>
              <w:rPr>
                <w:i/>
                <w:sz w:val="22"/>
                <w:szCs w:val="22"/>
              </w:rPr>
            </w:pPr>
            <w:r w:rsidRPr="00085076">
              <w:rPr>
                <w:sz w:val="22"/>
                <w:szCs w:val="22"/>
              </w:rPr>
              <w:t>Farmakokinetinė ir farmakodinaminė sąveika: specifinės sąveikos tyrimai su sveikais savanoriais ir pacientais parodė, kad ivabradiną vartojant kartu su širdies susitraukimus retinančiais vaistiniais preparatais diltiazemu ar verapamiliu, padidėjo ivabradino ekspozicija (2</w:t>
            </w:r>
            <w:r w:rsidR="00501D58" w:rsidRPr="00085076">
              <w:rPr>
                <w:sz w:val="22"/>
                <w:szCs w:val="22"/>
              </w:rPr>
              <w:t>–</w:t>
            </w:r>
            <w:r w:rsidRPr="00085076">
              <w:rPr>
                <w:sz w:val="22"/>
                <w:szCs w:val="22"/>
              </w:rPr>
              <w:t xml:space="preserve">3 kartais padidėjo </w:t>
            </w:r>
            <w:r w:rsidRPr="00085076">
              <w:rPr>
                <w:i/>
                <w:iCs/>
                <w:sz w:val="22"/>
                <w:szCs w:val="22"/>
              </w:rPr>
              <w:t>AUC</w:t>
            </w:r>
            <w:r w:rsidRPr="00085076">
              <w:rPr>
                <w:sz w:val="22"/>
                <w:szCs w:val="22"/>
              </w:rPr>
              <w:t>) ir papildomai 5 susitraukimais per minutę sumažėjo širdies susitraukimų dažnis (žr. 4.3 skyrių).</w:t>
            </w:r>
          </w:p>
        </w:tc>
      </w:tr>
      <w:tr w:rsidR="002F1CBA" w:rsidRPr="00085076" w14:paraId="5FDC34D3" w14:textId="77777777" w:rsidTr="00A15897">
        <w:tc>
          <w:tcPr>
            <w:tcW w:w="2962" w:type="dxa"/>
            <w:vMerge/>
          </w:tcPr>
          <w:p w14:paraId="44F3C601" w14:textId="77777777" w:rsidR="002F1CBA" w:rsidRPr="00085076" w:rsidRDefault="002F1CBA" w:rsidP="002F1CBA">
            <w:pPr>
              <w:tabs>
                <w:tab w:val="left" w:pos="567"/>
              </w:tabs>
              <w:spacing w:line="260" w:lineRule="exact"/>
              <w:rPr>
                <w:i/>
                <w:sz w:val="22"/>
                <w:szCs w:val="22"/>
              </w:rPr>
            </w:pPr>
          </w:p>
        </w:tc>
        <w:tc>
          <w:tcPr>
            <w:tcW w:w="2221" w:type="dxa"/>
          </w:tcPr>
          <w:p w14:paraId="56FFE91B" w14:textId="77777777" w:rsidR="002F1CBA" w:rsidRPr="00085076" w:rsidRDefault="002F1CBA" w:rsidP="002F1CBA">
            <w:pPr>
              <w:tabs>
                <w:tab w:val="left" w:pos="567"/>
              </w:tabs>
              <w:spacing w:line="260" w:lineRule="exact"/>
              <w:rPr>
                <w:sz w:val="22"/>
                <w:szCs w:val="22"/>
              </w:rPr>
            </w:pPr>
            <w:r w:rsidRPr="00085076">
              <w:rPr>
                <w:sz w:val="22"/>
                <w:szCs w:val="22"/>
              </w:rPr>
              <w:t>Karvedilolis</w:t>
            </w:r>
          </w:p>
          <w:p w14:paraId="329E9B5C" w14:textId="77777777" w:rsidR="002F1CBA" w:rsidRPr="00085076" w:rsidRDefault="002F1CBA" w:rsidP="002F1CBA">
            <w:pPr>
              <w:tabs>
                <w:tab w:val="left" w:pos="567"/>
              </w:tabs>
              <w:spacing w:line="260" w:lineRule="exact"/>
              <w:rPr>
                <w:i/>
                <w:sz w:val="22"/>
                <w:szCs w:val="22"/>
              </w:rPr>
            </w:pPr>
            <w:r w:rsidRPr="00085076">
              <w:rPr>
                <w:i/>
                <w:sz w:val="22"/>
                <w:szCs w:val="22"/>
              </w:rPr>
              <w:t>Vartojant kartu, reikia imtis atsargumo priemonių</w:t>
            </w:r>
          </w:p>
        </w:tc>
        <w:tc>
          <w:tcPr>
            <w:tcW w:w="3878" w:type="dxa"/>
          </w:tcPr>
          <w:p w14:paraId="09BAD724" w14:textId="5CB92866" w:rsidR="002F1CBA" w:rsidRPr="00085076" w:rsidRDefault="00A15897" w:rsidP="002F1CBA">
            <w:pPr>
              <w:tabs>
                <w:tab w:val="left" w:pos="567"/>
              </w:tabs>
              <w:spacing w:line="260" w:lineRule="exact"/>
              <w:rPr>
                <w:i/>
                <w:sz w:val="22"/>
                <w:szCs w:val="22"/>
              </w:rPr>
            </w:pPr>
            <w:r>
              <w:rPr>
                <w:color w:val="000000"/>
                <w:sz w:val="22"/>
                <w:szCs w:val="22"/>
              </w:rPr>
              <w:t>Farmakokinetinė ir farmakodinaminė sąveika: k</w:t>
            </w:r>
            <w:r w:rsidR="002F1CBA" w:rsidRPr="00085076">
              <w:rPr>
                <w:color w:val="000000"/>
                <w:sz w:val="22"/>
                <w:szCs w:val="22"/>
              </w:rPr>
              <w:t xml:space="preserve">arvedilolį vartojant kartu su diltiazemu ar verapamiliu, buvo stebėti pavieniai laidumo sutrikimų atvejai (retais atvejais susiję su poveikiu hemodinamikai). </w:t>
            </w:r>
            <w:r w:rsidR="00683D29" w:rsidRPr="00085076">
              <w:rPr>
                <w:color w:val="000000"/>
                <w:sz w:val="22"/>
                <w:szCs w:val="22"/>
              </w:rPr>
              <w:t>P</w:t>
            </w:r>
            <w:r w:rsidR="002F1CBA" w:rsidRPr="00085076">
              <w:rPr>
                <w:color w:val="000000"/>
                <w:sz w:val="22"/>
                <w:szCs w:val="22"/>
              </w:rPr>
              <w:t xml:space="preserve">anašiai kaip </w:t>
            </w:r>
            <w:r w:rsidR="00683D29" w:rsidRPr="00085076">
              <w:rPr>
                <w:color w:val="000000"/>
                <w:sz w:val="22"/>
                <w:szCs w:val="22"/>
              </w:rPr>
              <w:t xml:space="preserve">vartojant </w:t>
            </w:r>
            <w:r w:rsidR="002F1CBA" w:rsidRPr="00085076">
              <w:rPr>
                <w:color w:val="000000"/>
                <w:sz w:val="22"/>
                <w:szCs w:val="22"/>
              </w:rPr>
              <w:t xml:space="preserve">ir kitus beta adrenoreceptorių blokatorius, jeigu karvedilolis skiriamas vartoti kartu su per burną vartojamais verapamilio ar diltiazemo tipo kalcio kanalų blokatoriais, rekomenduojama </w:t>
            </w:r>
            <w:r w:rsidR="00501D58" w:rsidRPr="00085076">
              <w:rPr>
                <w:color w:val="000000"/>
                <w:sz w:val="22"/>
                <w:szCs w:val="22"/>
              </w:rPr>
              <w:t xml:space="preserve">pakartotinai </w:t>
            </w:r>
            <w:r w:rsidR="002F1CBA" w:rsidRPr="00085076">
              <w:rPr>
                <w:color w:val="000000"/>
                <w:sz w:val="22"/>
                <w:szCs w:val="22"/>
              </w:rPr>
              <w:t xml:space="preserve">registruoti EKG ir matuoti kraujospūdį, nes karvedilolį vartojant </w:t>
            </w:r>
            <w:r w:rsidR="002F1CBA" w:rsidRPr="00085076">
              <w:rPr>
                <w:color w:val="000000"/>
                <w:sz w:val="22"/>
                <w:szCs w:val="22"/>
              </w:rPr>
              <w:lastRenderedPageBreak/>
              <w:t>kartu su šiomis medžiagomis, gali padidėti atrioventrikulinio laidumo sutrikimų rizika.</w:t>
            </w:r>
          </w:p>
        </w:tc>
      </w:tr>
      <w:tr w:rsidR="00A15897" w:rsidRPr="00085076" w14:paraId="15681D92" w14:textId="77777777" w:rsidTr="00A15897">
        <w:tc>
          <w:tcPr>
            <w:tcW w:w="2962" w:type="dxa"/>
          </w:tcPr>
          <w:p w14:paraId="4E397308" w14:textId="549212BF" w:rsidR="00A15897" w:rsidRPr="00542C6E" w:rsidRDefault="00A15897" w:rsidP="002F1CBA">
            <w:pPr>
              <w:tabs>
                <w:tab w:val="left" w:pos="567"/>
              </w:tabs>
              <w:spacing w:line="260" w:lineRule="exact"/>
              <w:rPr>
                <w:iCs/>
                <w:sz w:val="22"/>
                <w:szCs w:val="22"/>
              </w:rPr>
            </w:pPr>
            <w:r>
              <w:rPr>
                <w:iCs/>
                <w:sz w:val="22"/>
                <w:szCs w:val="22"/>
              </w:rPr>
              <w:lastRenderedPageBreak/>
              <w:t>Cimetidinas</w:t>
            </w:r>
          </w:p>
        </w:tc>
        <w:tc>
          <w:tcPr>
            <w:tcW w:w="2221" w:type="dxa"/>
          </w:tcPr>
          <w:p w14:paraId="1E734D23" w14:textId="77777777" w:rsidR="00A15897" w:rsidRDefault="00A15897" w:rsidP="002F1CBA">
            <w:pPr>
              <w:tabs>
                <w:tab w:val="left" w:pos="567"/>
              </w:tabs>
              <w:spacing w:line="260" w:lineRule="exact"/>
              <w:rPr>
                <w:sz w:val="22"/>
                <w:szCs w:val="22"/>
              </w:rPr>
            </w:pPr>
            <w:r>
              <w:rPr>
                <w:sz w:val="22"/>
                <w:szCs w:val="22"/>
              </w:rPr>
              <w:t>Karvedilolis</w:t>
            </w:r>
          </w:p>
          <w:p w14:paraId="0CFEE92E" w14:textId="56482069" w:rsidR="00A15897" w:rsidRPr="00085076" w:rsidRDefault="00A15897" w:rsidP="002F1CBA">
            <w:pPr>
              <w:tabs>
                <w:tab w:val="left" w:pos="567"/>
              </w:tabs>
              <w:spacing w:line="260" w:lineRule="exact"/>
              <w:rPr>
                <w:sz w:val="22"/>
                <w:szCs w:val="22"/>
              </w:rPr>
            </w:pPr>
            <w:r w:rsidRPr="00085076">
              <w:rPr>
                <w:i/>
                <w:sz w:val="22"/>
                <w:szCs w:val="22"/>
              </w:rPr>
              <w:t>Vartojimas kartu yra kontraindikuotinas</w:t>
            </w:r>
          </w:p>
        </w:tc>
        <w:tc>
          <w:tcPr>
            <w:tcW w:w="3878" w:type="dxa"/>
          </w:tcPr>
          <w:p w14:paraId="2A443313" w14:textId="64E415BF" w:rsidR="00A15897" w:rsidRDefault="00A15897" w:rsidP="002F1CBA">
            <w:pPr>
              <w:tabs>
                <w:tab w:val="left" w:pos="567"/>
              </w:tabs>
              <w:spacing w:line="260" w:lineRule="exact"/>
              <w:rPr>
                <w:color w:val="000000"/>
                <w:sz w:val="22"/>
                <w:szCs w:val="22"/>
              </w:rPr>
            </w:pPr>
            <w:r w:rsidRPr="00A15897">
              <w:rPr>
                <w:color w:val="000000"/>
                <w:sz w:val="22"/>
                <w:szCs w:val="22"/>
              </w:rPr>
              <w:t>Karvedilolio derinys su cimetidinu padidina karvedilolio ekspoziciją, nes sulėtėja jo metabolizmas kepenyse. Reikia vartoti kitą skrandžio sekreciją mažinantį</w:t>
            </w:r>
            <w:r w:rsidR="003769B9">
              <w:rPr>
                <w:color w:val="000000"/>
                <w:sz w:val="22"/>
                <w:szCs w:val="22"/>
              </w:rPr>
              <w:t xml:space="preserve"> vaistinį</w:t>
            </w:r>
            <w:r w:rsidRPr="00A15897">
              <w:rPr>
                <w:color w:val="000000"/>
                <w:sz w:val="22"/>
                <w:szCs w:val="22"/>
              </w:rPr>
              <w:t xml:space="preserve"> preparatą (žr. 4.3 skyrių).</w:t>
            </w:r>
          </w:p>
        </w:tc>
      </w:tr>
      <w:tr w:rsidR="00A15897" w:rsidRPr="00085076" w14:paraId="27C96DD7" w14:textId="77777777" w:rsidTr="00A15897">
        <w:tc>
          <w:tcPr>
            <w:tcW w:w="2962" w:type="dxa"/>
          </w:tcPr>
          <w:p w14:paraId="206DD722" w14:textId="464FA679" w:rsidR="00A15897" w:rsidRDefault="00A15897" w:rsidP="00050FC3">
            <w:pPr>
              <w:tabs>
                <w:tab w:val="left" w:pos="567"/>
              </w:tabs>
              <w:spacing w:line="260" w:lineRule="exact"/>
              <w:rPr>
                <w:iCs/>
                <w:sz w:val="22"/>
                <w:szCs w:val="22"/>
              </w:rPr>
            </w:pPr>
            <w:r w:rsidRPr="00A15897">
              <w:rPr>
                <w:iCs/>
                <w:sz w:val="22"/>
                <w:szCs w:val="22"/>
              </w:rPr>
              <w:t xml:space="preserve">I klasės antiaritminiai </w:t>
            </w:r>
            <w:r w:rsidR="00050FC3">
              <w:rPr>
                <w:iCs/>
                <w:sz w:val="22"/>
                <w:szCs w:val="22"/>
              </w:rPr>
              <w:t>vaistiniai preparatai</w:t>
            </w:r>
            <w:r w:rsidRPr="00A15897">
              <w:rPr>
                <w:iCs/>
                <w:sz w:val="22"/>
                <w:szCs w:val="22"/>
              </w:rPr>
              <w:t xml:space="preserve"> (cibenzolinas, dizopiramidas, flekainidas, hidrochinidinas, meksiletinas, propafenonas, chinidinas (išskyrus lidokainą))</w:t>
            </w:r>
          </w:p>
        </w:tc>
        <w:tc>
          <w:tcPr>
            <w:tcW w:w="2221" w:type="dxa"/>
          </w:tcPr>
          <w:p w14:paraId="3A21443E" w14:textId="77777777" w:rsidR="00AD29D8" w:rsidRDefault="00AD29D8" w:rsidP="00AD29D8">
            <w:pPr>
              <w:tabs>
                <w:tab w:val="left" w:pos="567"/>
              </w:tabs>
              <w:spacing w:line="260" w:lineRule="exact"/>
              <w:rPr>
                <w:sz w:val="22"/>
                <w:szCs w:val="22"/>
              </w:rPr>
            </w:pPr>
            <w:r>
              <w:rPr>
                <w:sz w:val="22"/>
                <w:szCs w:val="22"/>
              </w:rPr>
              <w:t>Karvedilolis</w:t>
            </w:r>
          </w:p>
          <w:p w14:paraId="30E2FC68" w14:textId="2943D046" w:rsidR="00A15897" w:rsidRDefault="00AD29D8" w:rsidP="00AD29D8">
            <w:pPr>
              <w:tabs>
                <w:tab w:val="left" w:pos="567"/>
              </w:tabs>
              <w:spacing w:line="260" w:lineRule="exact"/>
              <w:rPr>
                <w:sz w:val="22"/>
                <w:szCs w:val="22"/>
              </w:rPr>
            </w:pPr>
            <w:r w:rsidRPr="00085076">
              <w:rPr>
                <w:i/>
                <w:sz w:val="22"/>
                <w:szCs w:val="22"/>
              </w:rPr>
              <w:t>Vartojimas kartu yra kontraindikuotinas</w:t>
            </w:r>
          </w:p>
        </w:tc>
        <w:tc>
          <w:tcPr>
            <w:tcW w:w="3878" w:type="dxa"/>
          </w:tcPr>
          <w:p w14:paraId="0EF9FF72" w14:textId="771E7380" w:rsidR="00A15897" w:rsidRPr="00A15897" w:rsidRDefault="00AD29D8" w:rsidP="002F1CBA">
            <w:pPr>
              <w:tabs>
                <w:tab w:val="left" w:pos="567"/>
              </w:tabs>
              <w:spacing w:line="260" w:lineRule="exact"/>
              <w:rPr>
                <w:color w:val="000000"/>
                <w:sz w:val="22"/>
                <w:szCs w:val="22"/>
              </w:rPr>
            </w:pPr>
            <w:r w:rsidRPr="00AD29D8">
              <w:rPr>
                <w:color w:val="000000"/>
                <w:sz w:val="22"/>
                <w:szCs w:val="22"/>
              </w:rPr>
              <w:t>Neigiamas inotropinis poveikis su širdies dekompensacijos rizika (poveikių sinergija) (žr. 4.3 skyrių).</w:t>
            </w:r>
          </w:p>
        </w:tc>
      </w:tr>
    </w:tbl>
    <w:p w14:paraId="1DE37E10" w14:textId="77777777" w:rsidR="002F1CBA" w:rsidRPr="00085076" w:rsidRDefault="002F1CBA" w:rsidP="002F1CBA">
      <w:pPr>
        <w:shd w:val="clear" w:color="auto" w:fill="FFFFFF"/>
        <w:tabs>
          <w:tab w:val="left" w:pos="567"/>
        </w:tabs>
        <w:spacing w:line="260" w:lineRule="exact"/>
        <w:rPr>
          <w:i/>
          <w:sz w:val="22"/>
          <w:szCs w:val="22"/>
        </w:rPr>
      </w:pPr>
    </w:p>
    <w:p w14:paraId="3B67E582" w14:textId="77777777" w:rsidR="002F1CBA" w:rsidRPr="00085076" w:rsidRDefault="002F1CBA" w:rsidP="002F1CBA">
      <w:pPr>
        <w:keepNext/>
        <w:shd w:val="clear" w:color="auto" w:fill="FFFFFF"/>
        <w:tabs>
          <w:tab w:val="left" w:pos="567"/>
        </w:tabs>
        <w:spacing w:after="240" w:line="260" w:lineRule="exact"/>
        <w:rPr>
          <w:i/>
          <w:sz w:val="22"/>
          <w:szCs w:val="22"/>
        </w:rPr>
      </w:pPr>
      <w:r w:rsidRPr="00085076">
        <w:rPr>
          <w:i/>
          <w:sz w:val="22"/>
          <w:szCs w:val="22"/>
        </w:rPr>
        <w:t>Vartoti kartu nerekomenduojama (žr. 4.4 skyrių)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241"/>
        <w:gridCol w:w="3842"/>
      </w:tblGrid>
      <w:tr w:rsidR="002F1CBA" w:rsidRPr="00085076" w14:paraId="0F5E33D1" w14:textId="77777777" w:rsidTr="00AD29D8">
        <w:trPr>
          <w:tblHeader/>
        </w:trPr>
        <w:tc>
          <w:tcPr>
            <w:tcW w:w="2978" w:type="dxa"/>
          </w:tcPr>
          <w:p w14:paraId="1BDC80D3" w14:textId="77777777" w:rsidR="002F1CBA" w:rsidRPr="00085076" w:rsidRDefault="002F1CBA" w:rsidP="002F1CBA">
            <w:pPr>
              <w:keepNext/>
              <w:autoSpaceDE w:val="0"/>
              <w:autoSpaceDN w:val="0"/>
              <w:adjustRightInd w:val="0"/>
              <w:rPr>
                <w:color w:val="000000"/>
                <w:sz w:val="22"/>
                <w:szCs w:val="22"/>
                <w:lang w:eastAsia="fr-FR"/>
              </w:rPr>
            </w:pPr>
            <w:r w:rsidRPr="00085076">
              <w:rPr>
                <w:b/>
                <w:sz w:val="22"/>
                <w:szCs w:val="22"/>
              </w:rPr>
              <w:t>Žinoma sąveika su vaistiniu preparatu</w:t>
            </w:r>
          </w:p>
        </w:tc>
        <w:tc>
          <w:tcPr>
            <w:tcW w:w="2241" w:type="dxa"/>
          </w:tcPr>
          <w:p w14:paraId="7546D4E6" w14:textId="77777777" w:rsidR="002F1CBA" w:rsidRPr="00085076" w:rsidRDefault="002F1CBA" w:rsidP="002F1CBA">
            <w:pPr>
              <w:keepNext/>
              <w:autoSpaceDE w:val="0"/>
              <w:autoSpaceDN w:val="0"/>
              <w:adjustRightInd w:val="0"/>
              <w:rPr>
                <w:color w:val="000000"/>
                <w:sz w:val="22"/>
                <w:szCs w:val="22"/>
                <w:lang w:eastAsia="fr-FR"/>
              </w:rPr>
            </w:pPr>
            <w:r w:rsidRPr="00085076">
              <w:rPr>
                <w:b/>
                <w:sz w:val="22"/>
                <w:szCs w:val="22"/>
              </w:rPr>
              <w:t>Veiklioji medžiaga</w:t>
            </w:r>
          </w:p>
        </w:tc>
        <w:tc>
          <w:tcPr>
            <w:tcW w:w="3842" w:type="dxa"/>
          </w:tcPr>
          <w:p w14:paraId="396268E0" w14:textId="77777777" w:rsidR="002F1CBA" w:rsidRPr="00085076" w:rsidRDefault="002F1CBA" w:rsidP="002F1CBA">
            <w:pPr>
              <w:keepNext/>
              <w:autoSpaceDE w:val="0"/>
              <w:autoSpaceDN w:val="0"/>
              <w:adjustRightInd w:val="0"/>
              <w:rPr>
                <w:color w:val="000000"/>
                <w:sz w:val="22"/>
                <w:szCs w:val="22"/>
                <w:lang w:eastAsia="fr-FR"/>
              </w:rPr>
            </w:pPr>
            <w:r w:rsidRPr="00085076">
              <w:rPr>
                <w:b/>
                <w:sz w:val="22"/>
                <w:szCs w:val="22"/>
              </w:rPr>
              <w:t>Sąveika su kitais vaistiniais preparatais</w:t>
            </w:r>
          </w:p>
        </w:tc>
      </w:tr>
      <w:tr w:rsidR="00AD29D8" w:rsidRPr="00085076" w14:paraId="717B810B" w14:textId="77777777" w:rsidTr="00AD29D8">
        <w:tc>
          <w:tcPr>
            <w:tcW w:w="2978" w:type="dxa"/>
            <w:vMerge w:val="restart"/>
          </w:tcPr>
          <w:p w14:paraId="2BF6959F" w14:textId="77777777" w:rsidR="00AD29D8" w:rsidRPr="00085076" w:rsidRDefault="00AD29D8" w:rsidP="002F1CBA">
            <w:pPr>
              <w:keepNext/>
              <w:tabs>
                <w:tab w:val="left" w:pos="567"/>
              </w:tabs>
              <w:spacing w:line="260" w:lineRule="exact"/>
              <w:rPr>
                <w:sz w:val="22"/>
                <w:szCs w:val="22"/>
              </w:rPr>
            </w:pPr>
            <w:r w:rsidRPr="00085076">
              <w:rPr>
                <w:sz w:val="22"/>
                <w:szCs w:val="22"/>
              </w:rPr>
              <w:t>QT intervalą ilginantys vaistiniai preparatai</w:t>
            </w:r>
          </w:p>
          <w:p w14:paraId="2DD6AD2F" w14:textId="78B24C7E" w:rsidR="00AD29D8" w:rsidRPr="00085076" w:rsidRDefault="00AD29D8" w:rsidP="002F1CBA">
            <w:pPr>
              <w:keepNext/>
              <w:spacing w:line="260" w:lineRule="exact"/>
              <w:rPr>
                <w:sz w:val="22"/>
                <w:szCs w:val="22"/>
              </w:rPr>
            </w:pPr>
            <w:r w:rsidRPr="00085076">
              <w:rPr>
                <w:sz w:val="22"/>
                <w:szCs w:val="22"/>
                <w:u w:val="single"/>
              </w:rPr>
              <w:t>QT intervalą ilginantys vaistiniai preparatai širdies ir kraujagyslių ligoms gydyti</w:t>
            </w:r>
            <w:r w:rsidRPr="00085076">
              <w:rPr>
                <w:sz w:val="22"/>
                <w:szCs w:val="22"/>
              </w:rPr>
              <w:t xml:space="preserve"> (pvz.: bepridilis, sotalolis, ibutilidas, amjodaronas).</w:t>
            </w:r>
          </w:p>
          <w:p w14:paraId="1FBEB54C" w14:textId="55648A28" w:rsidR="00AD29D8" w:rsidRPr="00085076" w:rsidRDefault="00AD29D8" w:rsidP="002F1CBA">
            <w:pPr>
              <w:keepNext/>
              <w:autoSpaceDE w:val="0"/>
              <w:autoSpaceDN w:val="0"/>
              <w:adjustRightInd w:val="0"/>
              <w:rPr>
                <w:color w:val="000000"/>
                <w:sz w:val="22"/>
                <w:szCs w:val="22"/>
                <w:lang w:eastAsia="fr-FR"/>
              </w:rPr>
            </w:pPr>
            <w:r w:rsidRPr="00085076">
              <w:rPr>
                <w:sz w:val="22"/>
                <w:szCs w:val="22"/>
                <w:u w:val="single"/>
              </w:rPr>
              <w:t>QT intervalą ilginantys vaistiniai preparatai ne širdies ir kraujagyslių ligoms gydyti</w:t>
            </w:r>
            <w:r w:rsidRPr="00085076">
              <w:rPr>
                <w:sz w:val="22"/>
                <w:szCs w:val="22"/>
              </w:rPr>
              <w:t xml:space="preserve"> (pvz.: pimozidas, ziprazidonas, sertindolas, meflokvinas, halofantrinas, pentamidinas, cisapridas, į veną leidžiamas eritromicinas</w:t>
            </w:r>
            <w:r w:rsidR="006D5F49">
              <w:rPr>
                <w:sz w:val="22"/>
                <w:szCs w:val="22"/>
              </w:rPr>
              <w:t>, haloperidolis</w:t>
            </w:r>
            <w:r w:rsidRPr="00085076">
              <w:rPr>
                <w:sz w:val="22"/>
                <w:szCs w:val="22"/>
              </w:rPr>
              <w:t>).</w:t>
            </w:r>
          </w:p>
        </w:tc>
        <w:tc>
          <w:tcPr>
            <w:tcW w:w="2241" w:type="dxa"/>
          </w:tcPr>
          <w:p w14:paraId="723DFA8D" w14:textId="77777777" w:rsidR="00AD29D8" w:rsidRPr="00085076" w:rsidRDefault="00AD29D8" w:rsidP="002F1CBA">
            <w:pPr>
              <w:keepNext/>
              <w:tabs>
                <w:tab w:val="left" w:pos="567"/>
              </w:tabs>
              <w:spacing w:line="260" w:lineRule="exact"/>
              <w:rPr>
                <w:sz w:val="22"/>
                <w:szCs w:val="22"/>
              </w:rPr>
            </w:pPr>
            <w:r w:rsidRPr="00085076">
              <w:rPr>
                <w:sz w:val="22"/>
                <w:szCs w:val="22"/>
              </w:rPr>
              <w:t>Ivabradinas</w:t>
            </w:r>
          </w:p>
          <w:p w14:paraId="4EC1DA2C" w14:textId="77777777" w:rsidR="00AD29D8" w:rsidRPr="00085076" w:rsidRDefault="00AD29D8" w:rsidP="002F1CBA">
            <w:pPr>
              <w:keepNext/>
              <w:autoSpaceDE w:val="0"/>
              <w:autoSpaceDN w:val="0"/>
              <w:adjustRightInd w:val="0"/>
              <w:rPr>
                <w:color w:val="000000"/>
                <w:sz w:val="22"/>
                <w:szCs w:val="22"/>
                <w:lang w:eastAsia="fr-FR"/>
              </w:rPr>
            </w:pPr>
            <w:r w:rsidRPr="00085076">
              <w:rPr>
                <w:i/>
                <w:sz w:val="22"/>
                <w:szCs w:val="22"/>
              </w:rPr>
              <w:t>Vartoti kartu nerekomenduojama</w:t>
            </w:r>
          </w:p>
        </w:tc>
        <w:tc>
          <w:tcPr>
            <w:tcW w:w="3842" w:type="dxa"/>
          </w:tcPr>
          <w:p w14:paraId="7DDBBA00" w14:textId="3331DF1C" w:rsidR="00AD29D8" w:rsidRPr="00085076" w:rsidRDefault="00AD29D8" w:rsidP="002F1CBA">
            <w:pPr>
              <w:keepNext/>
              <w:autoSpaceDE w:val="0"/>
              <w:autoSpaceDN w:val="0"/>
              <w:adjustRightInd w:val="0"/>
              <w:rPr>
                <w:color w:val="000000"/>
                <w:sz w:val="22"/>
                <w:szCs w:val="22"/>
                <w:lang w:eastAsia="fr-FR"/>
              </w:rPr>
            </w:pPr>
            <w:r w:rsidRPr="00085076">
              <w:rPr>
                <w:sz w:val="22"/>
                <w:szCs w:val="22"/>
              </w:rPr>
              <w:t>Reikia vengti kartu su ivabradinu vartoti QT intervalą ilginančius širdies ir kraujagyslių ligoms bei ne širdies ir kraujagyslių ligoms gydyti skiriamus vaistinius preparatus, nes suretėjus širdies susitraukimams gali pasunkėti QT intervalo pailgėjimas. Jeigu nusprendžiama, kad šiuos vaistinius preparatus vartoti kartu yra būtina, reikia atidžiai stebėti širdies veiklą (žr. 4.4 skyrių).</w:t>
            </w:r>
          </w:p>
        </w:tc>
      </w:tr>
      <w:tr w:rsidR="00AD29D8" w:rsidRPr="00085076" w14:paraId="0C8CA497" w14:textId="77777777" w:rsidTr="00AD29D8">
        <w:tc>
          <w:tcPr>
            <w:tcW w:w="2978" w:type="dxa"/>
            <w:vMerge/>
          </w:tcPr>
          <w:p w14:paraId="2A126454" w14:textId="77777777" w:rsidR="00AD29D8" w:rsidRPr="00085076" w:rsidRDefault="00AD29D8" w:rsidP="002F1CBA">
            <w:pPr>
              <w:autoSpaceDE w:val="0"/>
              <w:autoSpaceDN w:val="0"/>
              <w:adjustRightInd w:val="0"/>
              <w:rPr>
                <w:color w:val="000000"/>
                <w:sz w:val="22"/>
                <w:szCs w:val="22"/>
                <w:lang w:eastAsia="fr-FR"/>
              </w:rPr>
            </w:pPr>
          </w:p>
        </w:tc>
        <w:tc>
          <w:tcPr>
            <w:tcW w:w="2241" w:type="dxa"/>
            <w:shd w:val="clear" w:color="auto" w:fill="auto"/>
          </w:tcPr>
          <w:p w14:paraId="1E9FC28F" w14:textId="77777777" w:rsidR="00AD29D8" w:rsidRPr="00085076" w:rsidRDefault="00AD29D8" w:rsidP="002F1CBA">
            <w:pPr>
              <w:tabs>
                <w:tab w:val="left" w:pos="567"/>
              </w:tabs>
              <w:spacing w:line="260" w:lineRule="exact"/>
              <w:rPr>
                <w:sz w:val="22"/>
                <w:szCs w:val="22"/>
              </w:rPr>
            </w:pPr>
            <w:r w:rsidRPr="00085076">
              <w:rPr>
                <w:sz w:val="22"/>
                <w:szCs w:val="22"/>
              </w:rPr>
              <w:t>Karvedilolis</w:t>
            </w:r>
          </w:p>
          <w:p w14:paraId="71F7ABD5" w14:textId="77777777" w:rsidR="00AD29D8" w:rsidRPr="00085076" w:rsidRDefault="00AD29D8" w:rsidP="002F1CBA">
            <w:pPr>
              <w:autoSpaceDE w:val="0"/>
              <w:autoSpaceDN w:val="0"/>
              <w:adjustRightInd w:val="0"/>
              <w:rPr>
                <w:color w:val="000000"/>
                <w:sz w:val="22"/>
                <w:szCs w:val="22"/>
                <w:lang w:eastAsia="fr-FR"/>
              </w:rPr>
            </w:pPr>
            <w:r w:rsidRPr="00085076">
              <w:rPr>
                <w:i/>
                <w:sz w:val="22"/>
                <w:szCs w:val="22"/>
              </w:rPr>
              <w:t>Vartojant kartu</w:t>
            </w:r>
            <w:r w:rsidRPr="00085076">
              <w:rPr>
                <w:i/>
                <w:iCs/>
                <w:sz w:val="22"/>
                <w:szCs w:val="22"/>
              </w:rPr>
              <w:t xml:space="preserve"> su amjodaronu</w:t>
            </w:r>
            <w:r w:rsidRPr="00085076">
              <w:rPr>
                <w:i/>
                <w:sz w:val="22"/>
                <w:szCs w:val="22"/>
              </w:rPr>
              <w:t>, reikia imtis atsargumo priemonių</w:t>
            </w:r>
            <w:r w:rsidRPr="00085076">
              <w:rPr>
                <w:i/>
                <w:iCs/>
                <w:sz w:val="22"/>
                <w:szCs w:val="22"/>
              </w:rPr>
              <w:t xml:space="preserve"> </w:t>
            </w:r>
          </w:p>
        </w:tc>
        <w:tc>
          <w:tcPr>
            <w:tcW w:w="3842" w:type="dxa"/>
            <w:shd w:val="clear" w:color="auto" w:fill="auto"/>
          </w:tcPr>
          <w:p w14:paraId="517E06DF" w14:textId="4766FE42" w:rsidR="00AD29D8" w:rsidRPr="00AD29D8" w:rsidRDefault="00AD29D8" w:rsidP="00AD29D8">
            <w:pPr>
              <w:autoSpaceDE w:val="0"/>
              <w:autoSpaceDN w:val="0"/>
              <w:adjustRightInd w:val="0"/>
              <w:rPr>
                <w:sz w:val="22"/>
                <w:szCs w:val="22"/>
              </w:rPr>
            </w:pPr>
            <w:r w:rsidRPr="00542C6E">
              <w:rPr>
                <w:i/>
                <w:iCs/>
                <w:sz w:val="22"/>
                <w:szCs w:val="22"/>
              </w:rPr>
              <w:t>In vitro</w:t>
            </w:r>
            <w:r w:rsidRPr="00AD29D8">
              <w:rPr>
                <w:sz w:val="22"/>
                <w:szCs w:val="22"/>
              </w:rPr>
              <w:t xml:space="preserve"> tyrimas su žmogaus kepenų mikrosomomis parodė, kad amiodaronas ir dezetilam</w:t>
            </w:r>
            <w:r w:rsidR="003769B9">
              <w:rPr>
                <w:sz w:val="22"/>
                <w:szCs w:val="22"/>
              </w:rPr>
              <w:t>j</w:t>
            </w:r>
            <w:r w:rsidRPr="00AD29D8">
              <w:rPr>
                <w:sz w:val="22"/>
                <w:szCs w:val="22"/>
              </w:rPr>
              <w:t>odaronas slopina</w:t>
            </w:r>
          </w:p>
          <w:p w14:paraId="4587F9F2" w14:textId="208489CB" w:rsidR="00AD29D8" w:rsidRPr="00085076" w:rsidRDefault="00AD29D8" w:rsidP="003769B9">
            <w:pPr>
              <w:tabs>
                <w:tab w:val="left" w:pos="567"/>
              </w:tabs>
              <w:rPr>
                <w:color w:val="000000"/>
                <w:sz w:val="22"/>
                <w:szCs w:val="22"/>
              </w:rPr>
            </w:pPr>
            <w:r w:rsidRPr="00AD29D8">
              <w:rPr>
                <w:sz w:val="22"/>
                <w:szCs w:val="22"/>
              </w:rPr>
              <w:t xml:space="preserve">R- ir S-karvedilolio oksidacija. Širdies nepakankamumu sergantiems pacientams, kartu vartojusiems karvedilolą ir amiodaroną, mažiausia R- ir S-karvedilolio koncentracija buvo reikšmingai </w:t>
            </w:r>
            <w:r>
              <w:rPr>
                <w:sz w:val="22"/>
                <w:szCs w:val="22"/>
              </w:rPr>
              <w:t xml:space="preserve">padidėjusi </w:t>
            </w:r>
            <w:r w:rsidRPr="00AD29D8">
              <w:rPr>
                <w:sz w:val="22"/>
                <w:szCs w:val="22"/>
              </w:rPr>
              <w:t>2,2 karto, palyginti su pacientais, gydomais monoterapija karvediloliu. Poveikis S-karvediloliui buvo siejamas su dezetilam</w:t>
            </w:r>
            <w:r>
              <w:rPr>
                <w:sz w:val="22"/>
                <w:szCs w:val="22"/>
              </w:rPr>
              <w:t>j</w:t>
            </w:r>
            <w:r w:rsidRPr="00AD29D8">
              <w:rPr>
                <w:sz w:val="22"/>
                <w:szCs w:val="22"/>
              </w:rPr>
              <w:t>odaronu, amjodarono metabolitu, kuris yra stiprus CYP2C9 inhibitorius.</w:t>
            </w:r>
            <w:r>
              <w:rPr>
                <w:sz w:val="22"/>
                <w:szCs w:val="22"/>
              </w:rPr>
              <w:t xml:space="preserve"> </w:t>
            </w:r>
            <w:r w:rsidRPr="00085076">
              <w:rPr>
                <w:color w:val="000000"/>
                <w:sz w:val="22"/>
                <w:szCs w:val="22"/>
              </w:rPr>
              <w:t>Karvedilolį vartojant kartu su amjodaronu, buvo stebėti pavieniai laidumo sutrikimų atvejai (retais atvejais susiję su poveikiu hemodinamikai). Vartojant karvedilolį kartu su amjodaronu (vartojamu per burną), rekomenduojama atidžiai stebėti pacientus</w:t>
            </w:r>
            <w:r>
              <w:rPr>
                <w:color w:val="000000"/>
                <w:sz w:val="22"/>
                <w:szCs w:val="22"/>
              </w:rPr>
              <w:t xml:space="preserve"> (EKG ir kraujos</w:t>
            </w:r>
            <w:r w:rsidR="003769B9">
              <w:rPr>
                <w:color w:val="000000"/>
                <w:sz w:val="22"/>
                <w:szCs w:val="22"/>
              </w:rPr>
              <w:t>pūdį</w:t>
            </w:r>
            <w:r>
              <w:rPr>
                <w:color w:val="000000"/>
                <w:sz w:val="22"/>
                <w:szCs w:val="22"/>
              </w:rPr>
              <w:t>)</w:t>
            </w:r>
            <w:r w:rsidRPr="00085076">
              <w:rPr>
                <w:color w:val="000000"/>
                <w:sz w:val="22"/>
                <w:szCs w:val="22"/>
              </w:rPr>
              <w:t xml:space="preserve">, nes </w:t>
            </w:r>
            <w:r w:rsidRPr="00085076">
              <w:rPr>
                <w:color w:val="000000"/>
                <w:sz w:val="22"/>
                <w:szCs w:val="22"/>
              </w:rPr>
              <w:lastRenderedPageBreak/>
              <w:t>buvo pranešta, kad pradėjus gydymą, netrukus po amjodarono pavartojimo kartu su beta adrenoreceptorių blokatoriais (pvz., karvediloliu) pasireiškė bradikardija, širdies sustojimas ir skilvelių virpėjimas.</w:t>
            </w:r>
          </w:p>
        </w:tc>
      </w:tr>
      <w:tr w:rsidR="00AD29D8" w:rsidRPr="00085076" w14:paraId="2BB8D88A" w14:textId="77777777" w:rsidTr="00AD29D8">
        <w:tc>
          <w:tcPr>
            <w:tcW w:w="2978" w:type="dxa"/>
            <w:vMerge/>
          </w:tcPr>
          <w:p w14:paraId="4F5F2423" w14:textId="77777777" w:rsidR="00AD29D8" w:rsidRPr="00085076" w:rsidRDefault="00AD29D8" w:rsidP="002F1CBA">
            <w:pPr>
              <w:autoSpaceDE w:val="0"/>
              <w:autoSpaceDN w:val="0"/>
              <w:adjustRightInd w:val="0"/>
              <w:rPr>
                <w:color w:val="000000"/>
                <w:sz w:val="22"/>
                <w:szCs w:val="22"/>
                <w:lang w:eastAsia="fr-FR"/>
              </w:rPr>
            </w:pPr>
          </w:p>
        </w:tc>
        <w:tc>
          <w:tcPr>
            <w:tcW w:w="2241" w:type="dxa"/>
            <w:shd w:val="clear" w:color="auto" w:fill="auto"/>
          </w:tcPr>
          <w:p w14:paraId="60C26940" w14:textId="20BCFA10" w:rsidR="00AD29D8" w:rsidRPr="00085076" w:rsidRDefault="00AD29D8" w:rsidP="00AD29D8">
            <w:pPr>
              <w:keepNext/>
              <w:tabs>
                <w:tab w:val="left" w:pos="567"/>
              </w:tabs>
              <w:spacing w:line="260" w:lineRule="exact"/>
              <w:rPr>
                <w:sz w:val="22"/>
                <w:szCs w:val="22"/>
              </w:rPr>
            </w:pPr>
            <w:r>
              <w:rPr>
                <w:sz w:val="22"/>
                <w:szCs w:val="22"/>
              </w:rPr>
              <w:t>Karvedilolis</w:t>
            </w:r>
          </w:p>
          <w:p w14:paraId="0FFA2F2E" w14:textId="17A701BF" w:rsidR="00AD29D8" w:rsidRPr="00085076" w:rsidRDefault="00AD29D8" w:rsidP="003769B9">
            <w:pPr>
              <w:tabs>
                <w:tab w:val="left" w:pos="567"/>
              </w:tabs>
              <w:spacing w:line="260" w:lineRule="exact"/>
              <w:rPr>
                <w:sz w:val="22"/>
                <w:szCs w:val="22"/>
              </w:rPr>
            </w:pPr>
            <w:r w:rsidRPr="00AD29D8">
              <w:rPr>
                <w:i/>
                <w:sz w:val="22"/>
                <w:szCs w:val="22"/>
              </w:rPr>
              <w:t>Vartoj</w:t>
            </w:r>
            <w:r>
              <w:rPr>
                <w:i/>
                <w:sz w:val="22"/>
                <w:szCs w:val="22"/>
              </w:rPr>
              <w:t>ant</w:t>
            </w:r>
            <w:r w:rsidRPr="00AD29D8">
              <w:rPr>
                <w:i/>
                <w:sz w:val="22"/>
                <w:szCs w:val="22"/>
              </w:rPr>
              <w:t xml:space="preserve"> kartu su haloperidoliu ir </w:t>
            </w:r>
            <w:r w:rsidR="003769B9">
              <w:rPr>
                <w:i/>
                <w:sz w:val="22"/>
                <w:szCs w:val="22"/>
              </w:rPr>
              <w:t>į veną leidžiamu</w:t>
            </w:r>
            <w:r w:rsidRPr="00AD29D8">
              <w:rPr>
                <w:i/>
                <w:sz w:val="22"/>
                <w:szCs w:val="22"/>
              </w:rPr>
              <w:t xml:space="preserve"> eritromicinu</w:t>
            </w:r>
            <w:r>
              <w:rPr>
                <w:i/>
                <w:sz w:val="22"/>
                <w:szCs w:val="22"/>
              </w:rPr>
              <w:t xml:space="preserve"> reikia imtis</w:t>
            </w:r>
            <w:r w:rsidRPr="00AD29D8">
              <w:rPr>
                <w:i/>
                <w:sz w:val="22"/>
                <w:szCs w:val="22"/>
              </w:rPr>
              <w:t xml:space="preserve"> atsargumo priemonių</w:t>
            </w:r>
          </w:p>
        </w:tc>
        <w:tc>
          <w:tcPr>
            <w:tcW w:w="3842" w:type="dxa"/>
            <w:shd w:val="clear" w:color="auto" w:fill="auto"/>
          </w:tcPr>
          <w:p w14:paraId="0BF0B0BC" w14:textId="3A62C75F" w:rsidR="00AD29D8" w:rsidRPr="00542C6E" w:rsidRDefault="00AD29D8" w:rsidP="00325238">
            <w:pPr>
              <w:autoSpaceDE w:val="0"/>
              <w:autoSpaceDN w:val="0"/>
              <w:adjustRightInd w:val="0"/>
              <w:rPr>
                <w:color w:val="000000"/>
                <w:sz w:val="22"/>
                <w:szCs w:val="22"/>
              </w:rPr>
            </w:pPr>
            <w:r w:rsidRPr="00542C6E">
              <w:rPr>
                <w:color w:val="000000"/>
                <w:sz w:val="22"/>
                <w:szCs w:val="22"/>
              </w:rPr>
              <w:t xml:space="preserve">Dėl beta adrenoblokatorių bradikardinio poveikio padidėja </w:t>
            </w:r>
            <w:r w:rsidR="00325238" w:rsidRPr="00325238">
              <w:rPr>
                <w:color w:val="000000"/>
                <w:sz w:val="22"/>
                <w:szCs w:val="22"/>
              </w:rPr>
              <w:t>polimorfinė</w:t>
            </w:r>
            <w:r w:rsidR="00325238">
              <w:rPr>
                <w:color w:val="000000"/>
                <w:sz w:val="22"/>
                <w:szCs w:val="22"/>
              </w:rPr>
              <w:t>s</w:t>
            </w:r>
            <w:r w:rsidR="00325238" w:rsidRPr="00325238">
              <w:rPr>
                <w:color w:val="000000"/>
                <w:sz w:val="22"/>
                <w:szCs w:val="22"/>
              </w:rPr>
              <w:t xml:space="preserve"> skilvelinė</w:t>
            </w:r>
            <w:r w:rsidR="00325238">
              <w:rPr>
                <w:color w:val="000000"/>
                <w:sz w:val="22"/>
                <w:szCs w:val="22"/>
              </w:rPr>
              <w:t>s</w:t>
            </w:r>
            <w:r w:rsidR="00325238" w:rsidRPr="00325238">
              <w:rPr>
                <w:color w:val="000000"/>
                <w:sz w:val="22"/>
                <w:szCs w:val="22"/>
              </w:rPr>
              <w:t xml:space="preserve"> tachikardij</w:t>
            </w:r>
            <w:r w:rsidR="00325238">
              <w:rPr>
                <w:color w:val="000000"/>
                <w:sz w:val="22"/>
                <w:szCs w:val="22"/>
              </w:rPr>
              <w:t>os</w:t>
            </w:r>
            <w:r w:rsidR="00325238" w:rsidRPr="00325238">
              <w:rPr>
                <w:color w:val="000000"/>
                <w:sz w:val="22"/>
                <w:szCs w:val="22"/>
              </w:rPr>
              <w:t xml:space="preserve"> (</w:t>
            </w:r>
            <w:r w:rsidR="00325238" w:rsidRPr="00542C6E">
              <w:rPr>
                <w:i/>
                <w:iCs/>
                <w:color w:val="000000"/>
                <w:sz w:val="22"/>
                <w:szCs w:val="22"/>
              </w:rPr>
              <w:t>Torsade de pointes</w:t>
            </w:r>
            <w:r w:rsidR="00325238" w:rsidRPr="00325238">
              <w:rPr>
                <w:color w:val="000000"/>
                <w:sz w:val="22"/>
                <w:szCs w:val="22"/>
              </w:rPr>
              <w:t>)</w:t>
            </w:r>
            <w:r w:rsidRPr="00542C6E">
              <w:rPr>
                <w:color w:val="000000"/>
                <w:sz w:val="22"/>
                <w:szCs w:val="22"/>
              </w:rPr>
              <w:t xml:space="preserve"> rizika.</w:t>
            </w:r>
            <w:r w:rsidR="00325238">
              <w:rPr>
                <w:color w:val="000000"/>
                <w:sz w:val="22"/>
                <w:szCs w:val="22"/>
              </w:rPr>
              <w:t xml:space="preserve"> </w:t>
            </w:r>
            <w:r w:rsidRPr="00542C6E">
              <w:rPr>
                <w:color w:val="000000"/>
                <w:sz w:val="22"/>
                <w:szCs w:val="22"/>
              </w:rPr>
              <w:t>Būtinas klinikinis ir elektrokardiografinis stebėjimas.</w:t>
            </w:r>
          </w:p>
        </w:tc>
      </w:tr>
      <w:tr w:rsidR="0014167C" w:rsidRPr="00085076" w14:paraId="01FB2232" w14:textId="77777777" w:rsidTr="00AD29D8">
        <w:tc>
          <w:tcPr>
            <w:tcW w:w="2978" w:type="dxa"/>
          </w:tcPr>
          <w:p w14:paraId="2F3A955E" w14:textId="3459E779" w:rsidR="0014167C" w:rsidRPr="00085076" w:rsidRDefault="0014167C" w:rsidP="002F1CBA">
            <w:pPr>
              <w:autoSpaceDE w:val="0"/>
              <w:autoSpaceDN w:val="0"/>
              <w:adjustRightInd w:val="0"/>
              <w:rPr>
                <w:color w:val="000000"/>
                <w:sz w:val="22"/>
                <w:szCs w:val="22"/>
              </w:rPr>
            </w:pPr>
            <w:r>
              <w:rPr>
                <w:color w:val="000000"/>
                <w:sz w:val="22"/>
                <w:szCs w:val="22"/>
              </w:rPr>
              <w:t>Fingolimodas</w:t>
            </w:r>
          </w:p>
        </w:tc>
        <w:tc>
          <w:tcPr>
            <w:tcW w:w="2241" w:type="dxa"/>
          </w:tcPr>
          <w:p w14:paraId="527BD34D" w14:textId="77777777" w:rsidR="0014167C" w:rsidRPr="00085076" w:rsidRDefault="0014167C" w:rsidP="0014167C">
            <w:pPr>
              <w:tabs>
                <w:tab w:val="left" w:pos="567"/>
              </w:tabs>
              <w:spacing w:line="260" w:lineRule="exact"/>
              <w:rPr>
                <w:sz w:val="22"/>
                <w:szCs w:val="22"/>
              </w:rPr>
            </w:pPr>
            <w:r w:rsidRPr="00085076">
              <w:rPr>
                <w:sz w:val="22"/>
                <w:szCs w:val="22"/>
              </w:rPr>
              <w:t>Karvedilolis</w:t>
            </w:r>
          </w:p>
          <w:p w14:paraId="7580FB55" w14:textId="73660770" w:rsidR="0014167C" w:rsidRPr="00085076" w:rsidRDefault="0014167C" w:rsidP="0014167C">
            <w:pPr>
              <w:tabs>
                <w:tab w:val="left" w:pos="567"/>
              </w:tabs>
              <w:spacing w:line="260" w:lineRule="exact"/>
              <w:rPr>
                <w:sz w:val="22"/>
                <w:szCs w:val="22"/>
              </w:rPr>
            </w:pPr>
            <w:r w:rsidRPr="00085076">
              <w:rPr>
                <w:i/>
                <w:sz w:val="22"/>
                <w:szCs w:val="22"/>
              </w:rPr>
              <w:t>Vartoti kartu nerekomenduojama</w:t>
            </w:r>
          </w:p>
        </w:tc>
        <w:tc>
          <w:tcPr>
            <w:tcW w:w="3842" w:type="dxa"/>
          </w:tcPr>
          <w:p w14:paraId="17C3ACF8" w14:textId="77777777" w:rsidR="0014167C" w:rsidRPr="0014167C" w:rsidRDefault="0014167C" w:rsidP="0014167C">
            <w:pPr>
              <w:tabs>
                <w:tab w:val="left" w:pos="567"/>
              </w:tabs>
              <w:rPr>
                <w:color w:val="000000"/>
                <w:sz w:val="22"/>
                <w:szCs w:val="22"/>
              </w:rPr>
            </w:pPr>
            <w:r w:rsidRPr="0014167C">
              <w:rPr>
                <w:color w:val="000000"/>
                <w:sz w:val="22"/>
                <w:szCs w:val="22"/>
              </w:rPr>
              <w:t>Fingolimodą vartojant kartu su karvediloliu, gali sustiprėti bradikardija, kuri gali būti mirtina. Beta adrenoblokatoriai yra ypač pavojingi, nes jie neleidžia atsirasti adrenerginių kompensavimo mechanizmų.</w:t>
            </w:r>
          </w:p>
          <w:p w14:paraId="7036D0F4" w14:textId="48CF6C74" w:rsidR="0014167C" w:rsidRPr="00085076" w:rsidRDefault="0014167C" w:rsidP="0014167C">
            <w:pPr>
              <w:tabs>
                <w:tab w:val="left" w:pos="567"/>
              </w:tabs>
              <w:rPr>
                <w:color w:val="000000"/>
                <w:sz w:val="22"/>
                <w:szCs w:val="22"/>
              </w:rPr>
            </w:pPr>
            <w:r w:rsidRPr="0014167C">
              <w:rPr>
                <w:color w:val="000000"/>
                <w:sz w:val="22"/>
                <w:szCs w:val="22"/>
              </w:rPr>
              <w:t>Klinikinis stebėjimas ir nuolatinis EKG 24 valandas po pirmosios dozės.</w:t>
            </w:r>
          </w:p>
        </w:tc>
      </w:tr>
      <w:tr w:rsidR="002F1CBA" w:rsidRPr="00085076" w14:paraId="4685C17D" w14:textId="77777777" w:rsidTr="00AD29D8">
        <w:tc>
          <w:tcPr>
            <w:tcW w:w="2978" w:type="dxa"/>
          </w:tcPr>
          <w:p w14:paraId="0A92E902" w14:textId="7CFABD6C" w:rsidR="002F1CBA" w:rsidRPr="00085076" w:rsidRDefault="002F1CBA" w:rsidP="002F1CBA">
            <w:pPr>
              <w:autoSpaceDE w:val="0"/>
              <w:autoSpaceDN w:val="0"/>
              <w:adjustRightInd w:val="0"/>
              <w:rPr>
                <w:color w:val="000000"/>
                <w:sz w:val="22"/>
                <w:szCs w:val="22"/>
                <w:lang w:eastAsia="fr-FR"/>
              </w:rPr>
            </w:pPr>
          </w:p>
        </w:tc>
        <w:tc>
          <w:tcPr>
            <w:tcW w:w="2241" w:type="dxa"/>
          </w:tcPr>
          <w:p w14:paraId="799871A0" w14:textId="092AA8AF" w:rsidR="002F1CBA" w:rsidRPr="00085076" w:rsidRDefault="002F1CBA" w:rsidP="002F1CBA">
            <w:pPr>
              <w:tabs>
                <w:tab w:val="left" w:pos="567"/>
              </w:tabs>
              <w:spacing w:line="260" w:lineRule="exact"/>
              <w:rPr>
                <w:sz w:val="22"/>
                <w:szCs w:val="22"/>
              </w:rPr>
            </w:pPr>
          </w:p>
        </w:tc>
        <w:tc>
          <w:tcPr>
            <w:tcW w:w="3842" w:type="dxa"/>
          </w:tcPr>
          <w:p w14:paraId="684BFF15" w14:textId="45DE7CCD" w:rsidR="002F1CBA" w:rsidRPr="00085076" w:rsidRDefault="002F1CBA" w:rsidP="002F1CBA">
            <w:pPr>
              <w:tabs>
                <w:tab w:val="left" w:pos="567"/>
              </w:tabs>
              <w:rPr>
                <w:sz w:val="22"/>
                <w:szCs w:val="22"/>
              </w:rPr>
            </w:pPr>
          </w:p>
        </w:tc>
      </w:tr>
      <w:tr w:rsidR="00EB6C2A" w:rsidRPr="00085076" w14:paraId="4553B171" w14:textId="77777777" w:rsidTr="00AD29D8">
        <w:tc>
          <w:tcPr>
            <w:tcW w:w="2978" w:type="dxa"/>
            <w:vMerge w:val="restart"/>
          </w:tcPr>
          <w:p w14:paraId="145CB1BA" w14:textId="77777777" w:rsidR="00EB6C2A" w:rsidRPr="00085076" w:rsidRDefault="00EB6C2A" w:rsidP="002F1CBA">
            <w:pPr>
              <w:autoSpaceDE w:val="0"/>
              <w:autoSpaceDN w:val="0"/>
              <w:adjustRightInd w:val="0"/>
              <w:rPr>
                <w:color w:val="000000"/>
                <w:sz w:val="22"/>
                <w:szCs w:val="22"/>
                <w:lang w:eastAsia="fr-FR"/>
              </w:rPr>
            </w:pPr>
            <w:r w:rsidRPr="00085076">
              <w:rPr>
                <w:sz w:val="22"/>
                <w:szCs w:val="22"/>
              </w:rPr>
              <w:t>Greipfrutų sultys</w:t>
            </w:r>
          </w:p>
        </w:tc>
        <w:tc>
          <w:tcPr>
            <w:tcW w:w="2241" w:type="dxa"/>
          </w:tcPr>
          <w:p w14:paraId="431AF3D4" w14:textId="77777777" w:rsidR="00EB6C2A" w:rsidRPr="00085076" w:rsidRDefault="00EB6C2A" w:rsidP="002F1CBA">
            <w:pPr>
              <w:tabs>
                <w:tab w:val="left" w:pos="567"/>
              </w:tabs>
              <w:spacing w:line="260" w:lineRule="exact"/>
              <w:rPr>
                <w:sz w:val="22"/>
                <w:szCs w:val="22"/>
              </w:rPr>
            </w:pPr>
            <w:r w:rsidRPr="00085076">
              <w:rPr>
                <w:sz w:val="22"/>
                <w:szCs w:val="22"/>
              </w:rPr>
              <w:t>Ivabradinas</w:t>
            </w:r>
          </w:p>
          <w:p w14:paraId="7C08DBE3" w14:textId="77777777" w:rsidR="00EB6C2A" w:rsidRPr="00085076" w:rsidRDefault="00EB6C2A" w:rsidP="002F1CBA">
            <w:pPr>
              <w:autoSpaceDE w:val="0"/>
              <w:autoSpaceDN w:val="0"/>
              <w:adjustRightInd w:val="0"/>
              <w:rPr>
                <w:color w:val="000000"/>
                <w:sz w:val="22"/>
                <w:szCs w:val="22"/>
                <w:lang w:eastAsia="fr-FR"/>
              </w:rPr>
            </w:pPr>
            <w:r w:rsidRPr="00085076">
              <w:rPr>
                <w:i/>
                <w:sz w:val="22"/>
                <w:szCs w:val="22"/>
              </w:rPr>
              <w:t>Vartoti kartu nerekomenduojama</w:t>
            </w:r>
          </w:p>
        </w:tc>
        <w:tc>
          <w:tcPr>
            <w:tcW w:w="3842" w:type="dxa"/>
          </w:tcPr>
          <w:p w14:paraId="7AE8856D" w14:textId="77777777" w:rsidR="00EB6C2A" w:rsidRPr="00085076" w:rsidRDefault="00EB6C2A" w:rsidP="002F1CBA">
            <w:pPr>
              <w:autoSpaceDE w:val="0"/>
              <w:autoSpaceDN w:val="0"/>
              <w:adjustRightInd w:val="0"/>
              <w:rPr>
                <w:color w:val="000000"/>
                <w:sz w:val="22"/>
                <w:szCs w:val="22"/>
                <w:lang w:eastAsia="fr-FR"/>
              </w:rPr>
            </w:pPr>
            <w:r w:rsidRPr="00085076">
              <w:rPr>
                <w:sz w:val="22"/>
                <w:szCs w:val="22"/>
              </w:rPr>
              <w:t>Kartu su greipfrutų sultimis pavartoto ivabradino ekspozicija padidėjo 2 kartais. Todėl vartojant ivabradiną, reikia vengti gerti greipfrutų sultis.</w:t>
            </w:r>
          </w:p>
        </w:tc>
      </w:tr>
      <w:tr w:rsidR="00EB6C2A" w:rsidRPr="00085076" w14:paraId="4EBD5ACA" w14:textId="77777777" w:rsidTr="00AD29D8">
        <w:tc>
          <w:tcPr>
            <w:tcW w:w="2978" w:type="dxa"/>
            <w:vMerge/>
          </w:tcPr>
          <w:p w14:paraId="6092B827" w14:textId="77777777" w:rsidR="00EB6C2A" w:rsidRPr="00085076" w:rsidRDefault="00EB6C2A" w:rsidP="002F1CBA">
            <w:pPr>
              <w:autoSpaceDE w:val="0"/>
              <w:autoSpaceDN w:val="0"/>
              <w:adjustRightInd w:val="0"/>
              <w:rPr>
                <w:sz w:val="22"/>
                <w:szCs w:val="22"/>
              </w:rPr>
            </w:pPr>
          </w:p>
        </w:tc>
        <w:tc>
          <w:tcPr>
            <w:tcW w:w="2241" w:type="dxa"/>
          </w:tcPr>
          <w:p w14:paraId="3D2AAC57" w14:textId="77777777" w:rsidR="001B165C" w:rsidRDefault="001B165C" w:rsidP="001B165C">
            <w:pPr>
              <w:tabs>
                <w:tab w:val="left" w:pos="567"/>
              </w:tabs>
              <w:spacing w:line="260" w:lineRule="exact"/>
              <w:rPr>
                <w:sz w:val="22"/>
                <w:szCs w:val="22"/>
              </w:rPr>
            </w:pPr>
            <w:r>
              <w:rPr>
                <w:sz w:val="22"/>
                <w:szCs w:val="22"/>
              </w:rPr>
              <w:t>Karvedilolis</w:t>
            </w:r>
          </w:p>
          <w:p w14:paraId="77AF9240" w14:textId="29226A03" w:rsidR="00EB6C2A" w:rsidRPr="00085076" w:rsidRDefault="001B165C" w:rsidP="001B165C">
            <w:pPr>
              <w:tabs>
                <w:tab w:val="left" w:pos="567"/>
              </w:tabs>
              <w:spacing w:line="260" w:lineRule="exact"/>
              <w:rPr>
                <w:sz w:val="22"/>
                <w:szCs w:val="22"/>
              </w:rPr>
            </w:pPr>
            <w:r w:rsidRPr="00085076">
              <w:rPr>
                <w:i/>
                <w:sz w:val="22"/>
                <w:szCs w:val="22"/>
              </w:rPr>
              <w:t>Vartoti kartu nerekomenduojama</w:t>
            </w:r>
          </w:p>
        </w:tc>
        <w:tc>
          <w:tcPr>
            <w:tcW w:w="3842" w:type="dxa"/>
          </w:tcPr>
          <w:p w14:paraId="258A892D" w14:textId="154F7828" w:rsidR="00EB6C2A" w:rsidRPr="00085076" w:rsidRDefault="00EB6C2A" w:rsidP="002F1CBA">
            <w:pPr>
              <w:autoSpaceDE w:val="0"/>
              <w:autoSpaceDN w:val="0"/>
              <w:adjustRightInd w:val="0"/>
              <w:rPr>
                <w:sz w:val="22"/>
                <w:szCs w:val="22"/>
              </w:rPr>
            </w:pPr>
            <w:r w:rsidRPr="00EB6C2A">
              <w:rPr>
                <w:sz w:val="22"/>
                <w:szCs w:val="22"/>
              </w:rPr>
              <w:t>Išgėrus vieną 300</w:t>
            </w:r>
            <w:r w:rsidR="002F6D17">
              <w:rPr>
                <w:sz w:val="22"/>
                <w:szCs w:val="22"/>
              </w:rPr>
              <w:t> </w:t>
            </w:r>
            <w:r w:rsidRPr="00EB6C2A">
              <w:rPr>
                <w:sz w:val="22"/>
                <w:szCs w:val="22"/>
              </w:rPr>
              <w:t xml:space="preserve">ml greipfrutų sulčių dozę, karvedilolio </w:t>
            </w:r>
            <w:r w:rsidRPr="00542C6E">
              <w:rPr>
                <w:i/>
                <w:iCs/>
                <w:sz w:val="22"/>
                <w:szCs w:val="22"/>
              </w:rPr>
              <w:t>AUC</w:t>
            </w:r>
            <w:r w:rsidRPr="00EB6C2A">
              <w:rPr>
                <w:sz w:val="22"/>
                <w:szCs w:val="22"/>
              </w:rPr>
              <w:t xml:space="preserve"> padidėja 1,2 karto, palygin</w:t>
            </w:r>
            <w:r>
              <w:rPr>
                <w:sz w:val="22"/>
                <w:szCs w:val="22"/>
              </w:rPr>
              <w:t>us</w:t>
            </w:r>
            <w:r w:rsidRPr="00EB6C2A">
              <w:rPr>
                <w:sz w:val="22"/>
                <w:szCs w:val="22"/>
              </w:rPr>
              <w:t xml:space="preserve"> su vanden</w:t>
            </w:r>
            <w:r>
              <w:rPr>
                <w:sz w:val="22"/>
                <w:szCs w:val="22"/>
              </w:rPr>
              <w:t>iu</w:t>
            </w:r>
            <w:r w:rsidRPr="00EB6C2A">
              <w:rPr>
                <w:sz w:val="22"/>
                <w:szCs w:val="22"/>
              </w:rPr>
              <w:t>. Nors klinikinė reikšmė neaiški, pacientai tur</w:t>
            </w:r>
            <w:r w:rsidR="002F6D17">
              <w:rPr>
                <w:sz w:val="22"/>
                <w:szCs w:val="22"/>
              </w:rPr>
              <w:t>i</w:t>
            </w:r>
            <w:r w:rsidRPr="00EB6C2A">
              <w:rPr>
                <w:sz w:val="22"/>
                <w:szCs w:val="22"/>
              </w:rPr>
              <w:t xml:space="preserve"> vengti kartu vartoti greipfrutų sulčių, bent jau tol, kol bus nustatytas stabilus dozės ir atsako santykis.</w:t>
            </w:r>
          </w:p>
        </w:tc>
      </w:tr>
      <w:tr w:rsidR="001B165C" w:rsidRPr="00085076" w14:paraId="4593B570" w14:textId="77777777" w:rsidTr="00AD29D8">
        <w:tc>
          <w:tcPr>
            <w:tcW w:w="2978" w:type="dxa"/>
          </w:tcPr>
          <w:p w14:paraId="2E8E8293" w14:textId="44B95D39" w:rsidR="001B165C" w:rsidRPr="00085076" w:rsidRDefault="001B165C" w:rsidP="002F1CBA">
            <w:pPr>
              <w:autoSpaceDE w:val="0"/>
              <w:autoSpaceDN w:val="0"/>
              <w:adjustRightInd w:val="0"/>
              <w:rPr>
                <w:sz w:val="22"/>
                <w:szCs w:val="22"/>
              </w:rPr>
            </w:pPr>
            <w:r>
              <w:rPr>
                <w:sz w:val="22"/>
                <w:szCs w:val="22"/>
              </w:rPr>
              <w:t>Alkoholis</w:t>
            </w:r>
          </w:p>
        </w:tc>
        <w:tc>
          <w:tcPr>
            <w:tcW w:w="2241" w:type="dxa"/>
          </w:tcPr>
          <w:p w14:paraId="77CF954D" w14:textId="77777777" w:rsidR="001B165C" w:rsidRDefault="001B165C" w:rsidP="001B165C">
            <w:pPr>
              <w:tabs>
                <w:tab w:val="left" w:pos="567"/>
              </w:tabs>
              <w:spacing w:line="260" w:lineRule="exact"/>
              <w:rPr>
                <w:sz w:val="22"/>
                <w:szCs w:val="22"/>
              </w:rPr>
            </w:pPr>
            <w:r>
              <w:rPr>
                <w:sz w:val="22"/>
                <w:szCs w:val="22"/>
              </w:rPr>
              <w:t>Karvedilolis</w:t>
            </w:r>
          </w:p>
          <w:p w14:paraId="2C340CEE" w14:textId="719F90F3" w:rsidR="001B165C" w:rsidRPr="00542C6E" w:rsidRDefault="001B165C" w:rsidP="001B165C">
            <w:pPr>
              <w:tabs>
                <w:tab w:val="left" w:pos="567"/>
              </w:tabs>
              <w:spacing w:line="260" w:lineRule="exact"/>
              <w:rPr>
                <w:sz w:val="22"/>
                <w:szCs w:val="22"/>
                <w:lang w:val="en-US"/>
              </w:rPr>
            </w:pPr>
            <w:r w:rsidRPr="00085076">
              <w:rPr>
                <w:i/>
                <w:sz w:val="22"/>
                <w:szCs w:val="22"/>
              </w:rPr>
              <w:t>Vartoti kartu nerekomenduojama</w:t>
            </w:r>
          </w:p>
        </w:tc>
        <w:tc>
          <w:tcPr>
            <w:tcW w:w="3842" w:type="dxa"/>
          </w:tcPr>
          <w:p w14:paraId="63E0E3E5" w14:textId="24C15386" w:rsidR="001B165C" w:rsidRPr="00EB6C2A" w:rsidRDefault="001B165C" w:rsidP="002F1CBA">
            <w:pPr>
              <w:autoSpaceDE w:val="0"/>
              <w:autoSpaceDN w:val="0"/>
              <w:adjustRightInd w:val="0"/>
              <w:rPr>
                <w:sz w:val="22"/>
                <w:szCs w:val="22"/>
              </w:rPr>
            </w:pPr>
            <w:r w:rsidRPr="001B165C">
              <w:rPr>
                <w:sz w:val="22"/>
                <w:szCs w:val="22"/>
              </w:rPr>
              <w:t>Nustatyta, kad alkoholio vartojimas turi ūmų hipotenzinį poveikį, kuris gali sustiprinti karvedilolio sukeltą kraujospūdžio sumažėjimą. Kadangi karvedilolis tirpsta etanolyje, alkoholio buvimas gali paveikti karvedilolio absorbcijos žarnyne greitį ir (arba) mastą. Be to, karvedilol</w:t>
            </w:r>
            <w:r w:rsidR="002F6D17">
              <w:rPr>
                <w:sz w:val="22"/>
                <w:szCs w:val="22"/>
              </w:rPr>
              <w:t>is</w:t>
            </w:r>
            <w:r w:rsidRPr="001B165C">
              <w:rPr>
                <w:sz w:val="22"/>
                <w:szCs w:val="22"/>
              </w:rPr>
              <w:t xml:space="preserve"> iš dalies metabolizuoja</w:t>
            </w:r>
            <w:r w:rsidR="002F6D17">
              <w:rPr>
                <w:sz w:val="22"/>
                <w:szCs w:val="22"/>
              </w:rPr>
              <w:t>mas</w:t>
            </w:r>
            <w:r w:rsidRPr="001B165C">
              <w:rPr>
                <w:sz w:val="22"/>
                <w:szCs w:val="22"/>
              </w:rPr>
              <w:t xml:space="preserve"> CYP2E1 – ferment</w:t>
            </w:r>
            <w:r>
              <w:rPr>
                <w:sz w:val="22"/>
                <w:szCs w:val="22"/>
              </w:rPr>
              <w:t>o</w:t>
            </w:r>
            <w:r w:rsidRPr="001B165C">
              <w:rPr>
                <w:sz w:val="22"/>
                <w:szCs w:val="22"/>
              </w:rPr>
              <w:t xml:space="preserve">, kurį, kaip žinoma, </w:t>
            </w:r>
            <w:r>
              <w:rPr>
                <w:sz w:val="22"/>
                <w:szCs w:val="22"/>
              </w:rPr>
              <w:t>indukuoja</w:t>
            </w:r>
            <w:r w:rsidRPr="001B165C">
              <w:rPr>
                <w:sz w:val="22"/>
                <w:szCs w:val="22"/>
              </w:rPr>
              <w:t xml:space="preserve"> ir slopina alkoholis.</w:t>
            </w:r>
          </w:p>
        </w:tc>
      </w:tr>
    </w:tbl>
    <w:p w14:paraId="36CB05DB" w14:textId="77777777" w:rsidR="002F1CBA" w:rsidRPr="00085076" w:rsidRDefault="002F1CBA" w:rsidP="002F1CBA">
      <w:pPr>
        <w:autoSpaceDE w:val="0"/>
        <w:autoSpaceDN w:val="0"/>
        <w:adjustRightInd w:val="0"/>
        <w:rPr>
          <w:color w:val="000000"/>
          <w:sz w:val="22"/>
          <w:szCs w:val="22"/>
          <w:lang w:eastAsia="fr-FR"/>
        </w:rPr>
      </w:pPr>
    </w:p>
    <w:p w14:paraId="25AC792D" w14:textId="77777777" w:rsidR="002F1CBA" w:rsidRPr="00085076" w:rsidRDefault="002F1CBA" w:rsidP="002F1CBA">
      <w:pPr>
        <w:keepNext/>
        <w:shd w:val="clear" w:color="auto" w:fill="FFFFFF"/>
        <w:tabs>
          <w:tab w:val="left" w:pos="567"/>
        </w:tabs>
        <w:spacing w:after="240" w:line="260" w:lineRule="exact"/>
        <w:rPr>
          <w:i/>
          <w:sz w:val="22"/>
          <w:szCs w:val="22"/>
        </w:rPr>
      </w:pPr>
      <w:r w:rsidRPr="00085076">
        <w:rPr>
          <w:i/>
          <w:sz w:val="22"/>
          <w:szCs w:val="22"/>
        </w:rPr>
        <w:t>Vartojant kartu, reikia imtis atsargumo priemonių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2159"/>
        <w:gridCol w:w="3837"/>
      </w:tblGrid>
      <w:tr w:rsidR="002F1CBA" w:rsidRPr="00085076" w14:paraId="7AEEBB1A" w14:textId="77777777" w:rsidTr="0005487D">
        <w:trPr>
          <w:tblHeader/>
        </w:trPr>
        <w:tc>
          <w:tcPr>
            <w:tcW w:w="3065" w:type="dxa"/>
          </w:tcPr>
          <w:p w14:paraId="64B18C49" w14:textId="77777777" w:rsidR="002F1CBA" w:rsidRPr="00085076" w:rsidRDefault="002F1CBA" w:rsidP="002F1CBA">
            <w:pPr>
              <w:autoSpaceDE w:val="0"/>
              <w:autoSpaceDN w:val="0"/>
              <w:adjustRightInd w:val="0"/>
              <w:rPr>
                <w:iCs/>
                <w:color w:val="000000"/>
                <w:sz w:val="22"/>
                <w:szCs w:val="22"/>
              </w:rPr>
            </w:pPr>
            <w:r w:rsidRPr="00085076">
              <w:rPr>
                <w:b/>
                <w:sz w:val="22"/>
                <w:szCs w:val="22"/>
              </w:rPr>
              <w:t>Žinoma sąveika su vaistiniu preparatu</w:t>
            </w:r>
          </w:p>
        </w:tc>
        <w:tc>
          <w:tcPr>
            <w:tcW w:w="2159" w:type="dxa"/>
          </w:tcPr>
          <w:p w14:paraId="0A5FBDAA" w14:textId="77777777" w:rsidR="002F1CBA" w:rsidRPr="00085076" w:rsidRDefault="002F1CBA" w:rsidP="002F1CBA">
            <w:pPr>
              <w:tabs>
                <w:tab w:val="left" w:pos="567"/>
              </w:tabs>
              <w:spacing w:line="260" w:lineRule="exact"/>
              <w:rPr>
                <w:sz w:val="22"/>
                <w:szCs w:val="22"/>
              </w:rPr>
            </w:pPr>
            <w:r w:rsidRPr="00085076">
              <w:rPr>
                <w:b/>
                <w:sz w:val="22"/>
                <w:szCs w:val="22"/>
              </w:rPr>
              <w:t>Veiklioji medžiaga</w:t>
            </w:r>
          </w:p>
        </w:tc>
        <w:tc>
          <w:tcPr>
            <w:tcW w:w="3837" w:type="dxa"/>
          </w:tcPr>
          <w:p w14:paraId="15FBE0E0" w14:textId="77777777" w:rsidR="002F1CBA" w:rsidRPr="00085076" w:rsidRDefault="002F1CBA" w:rsidP="002F1CBA">
            <w:pPr>
              <w:autoSpaceDE w:val="0"/>
              <w:autoSpaceDN w:val="0"/>
              <w:adjustRightInd w:val="0"/>
              <w:rPr>
                <w:iCs/>
                <w:color w:val="000000"/>
                <w:sz w:val="22"/>
                <w:szCs w:val="22"/>
              </w:rPr>
            </w:pPr>
            <w:r w:rsidRPr="00085076">
              <w:rPr>
                <w:b/>
                <w:sz w:val="22"/>
                <w:szCs w:val="22"/>
              </w:rPr>
              <w:t>Sąveika su kitais vaistiniais preparatais</w:t>
            </w:r>
          </w:p>
        </w:tc>
      </w:tr>
      <w:tr w:rsidR="002F1CBA" w:rsidRPr="00085076" w14:paraId="55769A3D" w14:textId="77777777" w:rsidTr="0005487D">
        <w:tc>
          <w:tcPr>
            <w:tcW w:w="3065" w:type="dxa"/>
          </w:tcPr>
          <w:p w14:paraId="338CCA75" w14:textId="77777777" w:rsidR="002F1CBA" w:rsidRPr="00085076" w:rsidRDefault="002F1CBA" w:rsidP="002F1CBA">
            <w:pPr>
              <w:autoSpaceDE w:val="0"/>
              <w:autoSpaceDN w:val="0"/>
              <w:adjustRightInd w:val="0"/>
              <w:rPr>
                <w:color w:val="000000"/>
                <w:sz w:val="22"/>
                <w:szCs w:val="22"/>
                <w:lang w:eastAsia="fr-FR"/>
              </w:rPr>
            </w:pPr>
            <w:r w:rsidRPr="00085076">
              <w:rPr>
                <w:iCs/>
                <w:color w:val="000000"/>
                <w:sz w:val="22"/>
                <w:szCs w:val="22"/>
              </w:rPr>
              <w:t>Vidutinio stiprumo CYP3A4 inhibitoriai (kitokie nei diltiazemas ar verapamilis, pvz., flukonazolas)</w:t>
            </w:r>
          </w:p>
        </w:tc>
        <w:tc>
          <w:tcPr>
            <w:tcW w:w="2159" w:type="dxa"/>
          </w:tcPr>
          <w:p w14:paraId="3B3FC7A4" w14:textId="77777777" w:rsidR="002F1CBA" w:rsidRPr="00085076" w:rsidRDefault="002F1CBA" w:rsidP="002F1CBA">
            <w:pPr>
              <w:tabs>
                <w:tab w:val="left" w:pos="567"/>
              </w:tabs>
              <w:spacing w:line="260" w:lineRule="exact"/>
              <w:rPr>
                <w:sz w:val="22"/>
                <w:szCs w:val="22"/>
              </w:rPr>
            </w:pPr>
            <w:r w:rsidRPr="00085076">
              <w:rPr>
                <w:sz w:val="22"/>
                <w:szCs w:val="22"/>
              </w:rPr>
              <w:t>Ivabradinas</w:t>
            </w:r>
          </w:p>
          <w:p w14:paraId="18DAAFF4" w14:textId="77777777" w:rsidR="002F1CBA" w:rsidRPr="00085076" w:rsidRDefault="002F1CBA" w:rsidP="002F1CBA">
            <w:pPr>
              <w:autoSpaceDE w:val="0"/>
              <w:autoSpaceDN w:val="0"/>
              <w:adjustRightInd w:val="0"/>
              <w:rPr>
                <w:color w:val="000000"/>
                <w:sz w:val="22"/>
                <w:szCs w:val="22"/>
                <w:lang w:eastAsia="fr-FR"/>
              </w:rPr>
            </w:pPr>
            <w:r w:rsidRPr="00085076">
              <w:rPr>
                <w:i/>
                <w:sz w:val="22"/>
                <w:szCs w:val="22"/>
              </w:rPr>
              <w:t>Vartojant kartu, reikia imtis atsargumo priemonių</w:t>
            </w:r>
          </w:p>
        </w:tc>
        <w:tc>
          <w:tcPr>
            <w:tcW w:w="3837" w:type="dxa"/>
          </w:tcPr>
          <w:p w14:paraId="189CE129" w14:textId="171F7204" w:rsidR="002F1CBA" w:rsidRPr="00085076" w:rsidRDefault="002F1CBA" w:rsidP="002F1CBA">
            <w:pPr>
              <w:autoSpaceDE w:val="0"/>
              <w:autoSpaceDN w:val="0"/>
              <w:adjustRightInd w:val="0"/>
              <w:rPr>
                <w:color w:val="000000"/>
                <w:sz w:val="22"/>
                <w:szCs w:val="22"/>
                <w:lang w:eastAsia="fr-FR"/>
              </w:rPr>
            </w:pPr>
            <w:r w:rsidRPr="00085076">
              <w:rPr>
                <w:iCs/>
                <w:color w:val="000000"/>
                <w:sz w:val="22"/>
                <w:szCs w:val="22"/>
              </w:rPr>
              <w:t xml:space="preserve">Ivabradiną skirti vartoti kartu su kitais vidutinio stiprumo CYP3A4 inhibitoriais (pvz., flukonazolu) galima, apgalvotai skiriant 2,5 mg pradinę dozę du kartus per parą, jei širdies susitraukimai ramybės būsenoje yra dažnesni kaip </w:t>
            </w:r>
            <w:r w:rsidRPr="00085076">
              <w:rPr>
                <w:iCs/>
                <w:color w:val="000000"/>
                <w:sz w:val="22"/>
                <w:szCs w:val="22"/>
              </w:rPr>
              <w:lastRenderedPageBreak/>
              <w:t xml:space="preserve">70 susitraukimų per minutę, </w:t>
            </w:r>
            <w:r w:rsidR="00501D58" w:rsidRPr="00085076">
              <w:rPr>
                <w:iCs/>
                <w:color w:val="000000"/>
                <w:sz w:val="22"/>
                <w:szCs w:val="22"/>
              </w:rPr>
              <w:t>sekant</w:t>
            </w:r>
            <w:r w:rsidR="00C34279" w:rsidRPr="00085076">
              <w:rPr>
                <w:iCs/>
                <w:color w:val="000000"/>
                <w:sz w:val="22"/>
                <w:szCs w:val="22"/>
              </w:rPr>
              <w:t xml:space="preserve"> </w:t>
            </w:r>
            <w:r w:rsidRPr="00085076">
              <w:rPr>
                <w:iCs/>
                <w:color w:val="000000"/>
                <w:sz w:val="22"/>
                <w:szCs w:val="22"/>
              </w:rPr>
              <w:t>širdies susitraukimų dažnį</w:t>
            </w:r>
            <w:r w:rsidRPr="00085076">
              <w:rPr>
                <w:bCs/>
                <w:iCs/>
                <w:color w:val="000000"/>
                <w:sz w:val="22"/>
                <w:szCs w:val="22"/>
              </w:rPr>
              <w:t>.</w:t>
            </w:r>
          </w:p>
        </w:tc>
      </w:tr>
      <w:tr w:rsidR="002F1CBA" w:rsidRPr="00085076" w14:paraId="195EFEE0" w14:textId="77777777" w:rsidTr="0005487D">
        <w:tc>
          <w:tcPr>
            <w:tcW w:w="3065" w:type="dxa"/>
            <w:vMerge w:val="restart"/>
          </w:tcPr>
          <w:p w14:paraId="420806C7" w14:textId="2C65C3AB" w:rsidR="002F1CBA" w:rsidRPr="00085076" w:rsidRDefault="002F1CBA" w:rsidP="002F1CBA">
            <w:pPr>
              <w:autoSpaceDE w:val="0"/>
              <w:autoSpaceDN w:val="0"/>
              <w:adjustRightInd w:val="0"/>
              <w:rPr>
                <w:color w:val="000000"/>
                <w:sz w:val="22"/>
                <w:szCs w:val="22"/>
                <w:lang w:eastAsia="fr-FR"/>
              </w:rPr>
            </w:pPr>
            <w:r w:rsidRPr="00085076">
              <w:rPr>
                <w:sz w:val="22"/>
                <w:szCs w:val="22"/>
              </w:rPr>
              <w:lastRenderedPageBreak/>
              <w:t>Citochromo P450 fermentų induktoriai</w:t>
            </w:r>
          </w:p>
        </w:tc>
        <w:tc>
          <w:tcPr>
            <w:tcW w:w="2159" w:type="dxa"/>
          </w:tcPr>
          <w:p w14:paraId="48F8DA5B" w14:textId="77777777" w:rsidR="002F1CBA" w:rsidRPr="00085076" w:rsidRDefault="002F1CBA" w:rsidP="002F1CBA">
            <w:pPr>
              <w:tabs>
                <w:tab w:val="left" w:pos="567"/>
              </w:tabs>
              <w:spacing w:line="260" w:lineRule="exact"/>
              <w:rPr>
                <w:sz w:val="22"/>
                <w:szCs w:val="22"/>
              </w:rPr>
            </w:pPr>
            <w:r w:rsidRPr="00085076">
              <w:rPr>
                <w:sz w:val="22"/>
                <w:szCs w:val="22"/>
              </w:rPr>
              <w:t>Ivabradinas</w:t>
            </w:r>
          </w:p>
          <w:p w14:paraId="0DDDBBA4" w14:textId="77777777" w:rsidR="002F1CBA" w:rsidRPr="00085076" w:rsidRDefault="002F1CBA" w:rsidP="002F1CBA">
            <w:pPr>
              <w:autoSpaceDE w:val="0"/>
              <w:autoSpaceDN w:val="0"/>
              <w:adjustRightInd w:val="0"/>
              <w:rPr>
                <w:color w:val="000000"/>
                <w:sz w:val="22"/>
                <w:szCs w:val="22"/>
                <w:lang w:eastAsia="fr-FR"/>
              </w:rPr>
            </w:pPr>
            <w:r w:rsidRPr="00085076">
              <w:rPr>
                <w:i/>
                <w:sz w:val="22"/>
                <w:szCs w:val="22"/>
              </w:rPr>
              <w:t>Vartojant kartu, reikia imtis atsargumo priemonių</w:t>
            </w:r>
          </w:p>
        </w:tc>
        <w:tc>
          <w:tcPr>
            <w:tcW w:w="3837" w:type="dxa"/>
          </w:tcPr>
          <w:p w14:paraId="0E74293F" w14:textId="26133528" w:rsidR="002F1CBA" w:rsidRPr="00085076" w:rsidRDefault="002F1CBA" w:rsidP="002F1CBA">
            <w:pPr>
              <w:autoSpaceDE w:val="0"/>
              <w:autoSpaceDN w:val="0"/>
              <w:adjustRightInd w:val="0"/>
              <w:rPr>
                <w:color w:val="000000"/>
                <w:sz w:val="22"/>
                <w:szCs w:val="22"/>
                <w:lang w:eastAsia="fr-FR"/>
              </w:rPr>
            </w:pPr>
            <w:r w:rsidRPr="00085076">
              <w:rPr>
                <w:color w:val="000000"/>
                <w:sz w:val="22"/>
                <w:szCs w:val="22"/>
              </w:rPr>
              <w:t xml:space="preserve">CYP3A4 induktoriai: </w:t>
            </w:r>
            <w:r w:rsidRPr="00085076">
              <w:rPr>
                <w:bCs/>
                <w:color w:val="000000"/>
                <w:sz w:val="22"/>
                <w:szCs w:val="22"/>
              </w:rPr>
              <w:t xml:space="preserve">CYP3A4 induktoriai (pvz.: rifampicinas, barbitūratai, fenitoinas, jonažolės preparatai </w:t>
            </w:r>
            <w:r w:rsidR="00CA3432" w:rsidRPr="00085076">
              <w:rPr>
                <w:bCs/>
                <w:color w:val="000000"/>
                <w:sz w:val="22"/>
                <w:szCs w:val="22"/>
              </w:rPr>
              <w:t>(</w:t>
            </w:r>
            <w:r w:rsidRPr="00085076">
              <w:rPr>
                <w:bCs/>
                <w:i/>
                <w:iCs/>
                <w:color w:val="000000"/>
                <w:sz w:val="22"/>
                <w:szCs w:val="22"/>
              </w:rPr>
              <w:t>Hypericum perforatum</w:t>
            </w:r>
            <w:r w:rsidRPr="00085076">
              <w:rPr>
                <w:bCs/>
                <w:color w:val="000000"/>
                <w:sz w:val="22"/>
                <w:szCs w:val="22"/>
              </w:rPr>
              <w:t>) gali mažinti ivabradino ekspoziciją ir aktyvumą. Vartojant kartu su CYP3A4 sužadinančiais vaistiniais preparatais, gali prireikti keisti ivabradino dozę. Pastebėta, kad vartojant 10</w:t>
            </w:r>
            <w:r w:rsidRPr="00085076">
              <w:rPr>
                <w:iCs/>
                <w:color w:val="000000"/>
                <w:sz w:val="22"/>
                <w:szCs w:val="22"/>
              </w:rPr>
              <w:t> </w:t>
            </w:r>
            <w:r w:rsidRPr="00085076">
              <w:rPr>
                <w:bCs/>
                <w:color w:val="000000"/>
                <w:sz w:val="22"/>
                <w:szCs w:val="22"/>
              </w:rPr>
              <w:t xml:space="preserve">mg ivabradino dozę du kartus per parą kartu su jonažolės preparatu, perpus sumažėjo ivabradino </w:t>
            </w:r>
            <w:r w:rsidRPr="00085076">
              <w:rPr>
                <w:bCs/>
                <w:i/>
                <w:iCs/>
                <w:color w:val="000000"/>
                <w:sz w:val="22"/>
                <w:szCs w:val="22"/>
              </w:rPr>
              <w:t>AUC</w:t>
            </w:r>
            <w:r w:rsidRPr="00085076">
              <w:rPr>
                <w:bCs/>
                <w:color w:val="000000"/>
                <w:sz w:val="22"/>
                <w:szCs w:val="22"/>
              </w:rPr>
              <w:t>. Gydymo ivabradinu metu reikia riboti jonažolių vartojimą.</w:t>
            </w:r>
          </w:p>
        </w:tc>
      </w:tr>
      <w:tr w:rsidR="002F1CBA" w:rsidRPr="00085076" w14:paraId="75C7BF17" w14:textId="77777777" w:rsidTr="0005487D">
        <w:tc>
          <w:tcPr>
            <w:tcW w:w="3065" w:type="dxa"/>
            <w:vMerge/>
          </w:tcPr>
          <w:p w14:paraId="6C64988F" w14:textId="77777777" w:rsidR="002F1CBA" w:rsidRPr="00085076" w:rsidRDefault="002F1CBA" w:rsidP="002F1CBA">
            <w:pPr>
              <w:autoSpaceDE w:val="0"/>
              <w:autoSpaceDN w:val="0"/>
              <w:adjustRightInd w:val="0"/>
              <w:rPr>
                <w:color w:val="000000"/>
                <w:sz w:val="22"/>
                <w:szCs w:val="22"/>
                <w:lang w:eastAsia="fr-FR"/>
              </w:rPr>
            </w:pPr>
          </w:p>
        </w:tc>
        <w:tc>
          <w:tcPr>
            <w:tcW w:w="2159" w:type="dxa"/>
          </w:tcPr>
          <w:p w14:paraId="6A3DA733" w14:textId="77777777" w:rsidR="002F1CBA" w:rsidRPr="00085076" w:rsidRDefault="002F1CBA" w:rsidP="002F1CBA">
            <w:pPr>
              <w:tabs>
                <w:tab w:val="left" w:pos="567"/>
              </w:tabs>
              <w:spacing w:line="260" w:lineRule="exact"/>
              <w:rPr>
                <w:sz w:val="22"/>
                <w:szCs w:val="22"/>
              </w:rPr>
            </w:pPr>
            <w:r w:rsidRPr="00085076">
              <w:rPr>
                <w:sz w:val="22"/>
                <w:szCs w:val="22"/>
              </w:rPr>
              <w:t>Karvedilolis</w:t>
            </w:r>
          </w:p>
          <w:p w14:paraId="5A44361A" w14:textId="77777777" w:rsidR="002F1CBA" w:rsidRPr="00085076" w:rsidRDefault="002F1CBA" w:rsidP="002F1CBA">
            <w:pPr>
              <w:autoSpaceDE w:val="0"/>
              <w:autoSpaceDN w:val="0"/>
              <w:adjustRightInd w:val="0"/>
              <w:rPr>
                <w:color w:val="000000"/>
                <w:sz w:val="22"/>
                <w:szCs w:val="22"/>
                <w:lang w:eastAsia="fr-FR"/>
              </w:rPr>
            </w:pPr>
            <w:r w:rsidRPr="00085076">
              <w:rPr>
                <w:i/>
                <w:sz w:val="22"/>
                <w:szCs w:val="22"/>
              </w:rPr>
              <w:t>Vartojant kartu</w:t>
            </w:r>
            <w:r w:rsidRPr="00085076">
              <w:rPr>
                <w:i/>
                <w:iCs/>
                <w:sz w:val="22"/>
                <w:szCs w:val="22"/>
              </w:rPr>
              <w:t xml:space="preserve"> su rifampicinu</w:t>
            </w:r>
            <w:r w:rsidRPr="00085076">
              <w:rPr>
                <w:i/>
                <w:sz w:val="22"/>
                <w:szCs w:val="22"/>
              </w:rPr>
              <w:t>, reikia imtis atsargumo priemonių</w:t>
            </w:r>
            <w:r w:rsidRPr="00085076">
              <w:rPr>
                <w:i/>
                <w:iCs/>
                <w:sz w:val="22"/>
                <w:szCs w:val="22"/>
              </w:rPr>
              <w:t xml:space="preserve"> </w:t>
            </w:r>
          </w:p>
        </w:tc>
        <w:tc>
          <w:tcPr>
            <w:tcW w:w="3837" w:type="dxa"/>
          </w:tcPr>
          <w:p w14:paraId="05DC76D7" w14:textId="1A725BE5" w:rsidR="002F1CBA" w:rsidRPr="00085076" w:rsidRDefault="002F1CBA" w:rsidP="002F1CBA">
            <w:pPr>
              <w:autoSpaceDE w:val="0"/>
              <w:autoSpaceDN w:val="0"/>
              <w:adjustRightInd w:val="0"/>
              <w:rPr>
                <w:color w:val="000000"/>
                <w:sz w:val="22"/>
                <w:szCs w:val="22"/>
                <w:lang w:eastAsia="fr-FR"/>
              </w:rPr>
            </w:pPr>
            <w:r w:rsidRPr="00085076">
              <w:rPr>
                <w:sz w:val="22"/>
                <w:szCs w:val="22"/>
              </w:rPr>
              <w:t>Tyrimo, kuriame dalyvavo 12 sveikų tiriamųjų, duomenimis, rifampiciną vartojant kartu su karvediloliu, karvedilolio koncentracijos plazmoje sumažėjo maždaug 70 % (greičiausiai dėl P</w:t>
            </w:r>
            <w:r w:rsidR="00CA3432" w:rsidRPr="00085076">
              <w:rPr>
                <w:sz w:val="22"/>
                <w:szCs w:val="22"/>
              </w:rPr>
              <w:noBreakHyphen/>
            </w:r>
            <w:r w:rsidRPr="00085076">
              <w:rPr>
                <w:sz w:val="22"/>
                <w:szCs w:val="22"/>
              </w:rPr>
              <w:t>glikoproteino sužadinimo). Dėl to sumažėjo karvedilolio absorbcija iš virškinimo trakto ir antihipertenzinis poveikis.</w:t>
            </w:r>
            <w:r w:rsidR="00EB6C2A">
              <w:t xml:space="preserve"> </w:t>
            </w:r>
            <w:r w:rsidR="00EB6C2A" w:rsidRPr="00EB6C2A">
              <w:rPr>
                <w:sz w:val="22"/>
                <w:szCs w:val="22"/>
              </w:rPr>
              <w:t>Reikia atidžiai stebėti beta adrenoblokatorių aktyvumą pacientams, kartu vartojantiems karvedilolio ir rifampicino.</w:t>
            </w:r>
          </w:p>
        </w:tc>
      </w:tr>
      <w:tr w:rsidR="002F1CBA" w:rsidRPr="00085076" w14:paraId="664D0973" w14:textId="77777777" w:rsidTr="0005487D">
        <w:tc>
          <w:tcPr>
            <w:tcW w:w="3065" w:type="dxa"/>
          </w:tcPr>
          <w:p w14:paraId="0AFABCE9" w14:textId="27AE0FFA" w:rsidR="002F1CBA" w:rsidRPr="00085076" w:rsidRDefault="002F1CBA" w:rsidP="002F1CBA">
            <w:pPr>
              <w:autoSpaceDE w:val="0"/>
              <w:autoSpaceDN w:val="0"/>
              <w:adjustRightInd w:val="0"/>
              <w:rPr>
                <w:color w:val="000000"/>
                <w:sz w:val="22"/>
                <w:szCs w:val="22"/>
                <w:lang w:eastAsia="fr-FR"/>
              </w:rPr>
            </w:pPr>
          </w:p>
        </w:tc>
        <w:tc>
          <w:tcPr>
            <w:tcW w:w="2159" w:type="dxa"/>
          </w:tcPr>
          <w:p w14:paraId="0CA976DE" w14:textId="21F36032" w:rsidR="002F1CBA" w:rsidRPr="00085076" w:rsidRDefault="002F1CBA" w:rsidP="002F1CBA">
            <w:pPr>
              <w:autoSpaceDE w:val="0"/>
              <w:autoSpaceDN w:val="0"/>
              <w:adjustRightInd w:val="0"/>
              <w:rPr>
                <w:color w:val="000000"/>
                <w:sz w:val="22"/>
                <w:szCs w:val="22"/>
                <w:lang w:eastAsia="fr-FR"/>
              </w:rPr>
            </w:pPr>
          </w:p>
        </w:tc>
        <w:tc>
          <w:tcPr>
            <w:tcW w:w="3837" w:type="dxa"/>
          </w:tcPr>
          <w:p w14:paraId="5C41E076" w14:textId="50111807" w:rsidR="002F1CBA" w:rsidRPr="00085076" w:rsidRDefault="002F1CBA" w:rsidP="002F1CBA">
            <w:pPr>
              <w:autoSpaceDE w:val="0"/>
              <w:autoSpaceDN w:val="0"/>
              <w:adjustRightInd w:val="0"/>
              <w:rPr>
                <w:color w:val="000000"/>
                <w:sz w:val="22"/>
                <w:szCs w:val="22"/>
                <w:lang w:eastAsia="fr-FR"/>
              </w:rPr>
            </w:pPr>
          </w:p>
        </w:tc>
      </w:tr>
      <w:tr w:rsidR="002F1CBA" w:rsidRPr="00085076" w14:paraId="440A86B0" w14:textId="77777777" w:rsidTr="0005487D">
        <w:tc>
          <w:tcPr>
            <w:tcW w:w="3065" w:type="dxa"/>
          </w:tcPr>
          <w:p w14:paraId="347060E9" w14:textId="26A004DB" w:rsidR="002F1CBA" w:rsidRPr="00085076" w:rsidRDefault="002F1CBA" w:rsidP="002F1CBA">
            <w:pPr>
              <w:autoSpaceDE w:val="0"/>
              <w:autoSpaceDN w:val="0"/>
              <w:adjustRightInd w:val="0"/>
              <w:rPr>
                <w:color w:val="000000"/>
                <w:sz w:val="22"/>
                <w:szCs w:val="22"/>
                <w:lang w:eastAsia="fr-FR"/>
              </w:rPr>
            </w:pPr>
            <w:r w:rsidRPr="00085076">
              <w:rPr>
                <w:sz w:val="22"/>
                <w:szCs w:val="22"/>
              </w:rPr>
              <w:t>Fluoksetinas</w:t>
            </w:r>
            <w:r w:rsidR="00EB6C2A">
              <w:rPr>
                <w:sz w:val="22"/>
                <w:szCs w:val="22"/>
              </w:rPr>
              <w:t xml:space="preserve"> ir paroksetinas</w:t>
            </w:r>
          </w:p>
        </w:tc>
        <w:tc>
          <w:tcPr>
            <w:tcW w:w="2159" w:type="dxa"/>
          </w:tcPr>
          <w:p w14:paraId="5642A635" w14:textId="77777777" w:rsidR="002F1CBA" w:rsidRPr="00085076" w:rsidRDefault="002F1CBA" w:rsidP="002F1CBA">
            <w:pPr>
              <w:tabs>
                <w:tab w:val="left" w:pos="567"/>
              </w:tabs>
              <w:spacing w:line="260" w:lineRule="exact"/>
              <w:rPr>
                <w:sz w:val="22"/>
                <w:szCs w:val="22"/>
              </w:rPr>
            </w:pPr>
            <w:r w:rsidRPr="00085076">
              <w:rPr>
                <w:sz w:val="22"/>
                <w:szCs w:val="22"/>
              </w:rPr>
              <w:t>Karvedilolis</w:t>
            </w:r>
          </w:p>
          <w:p w14:paraId="55EF17BE" w14:textId="77777777" w:rsidR="002F1CBA" w:rsidRPr="00085076" w:rsidRDefault="002F1CBA" w:rsidP="002F1CBA">
            <w:pPr>
              <w:autoSpaceDE w:val="0"/>
              <w:autoSpaceDN w:val="0"/>
              <w:adjustRightInd w:val="0"/>
              <w:rPr>
                <w:color w:val="000000"/>
                <w:sz w:val="22"/>
                <w:szCs w:val="22"/>
                <w:lang w:eastAsia="fr-FR"/>
              </w:rPr>
            </w:pPr>
            <w:r w:rsidRPr="00085076">
              <w:rPr>
                <w:i/>
                <w:sz w:val="22"/>
                <w:szCs w:val="22"/>
              </w:rPr>
              <w:t>Vartojant kartu, reikia imtis atsargumo priemonių</w:t>
            </w:r>
          </w:p>
        </w:tc>
        <w:tc>
          <w:tcPr>
            <w:tcW w:w="3837" w:type="dxa"/>
          </w:tcPr>
          <w:p w14:paraId="506EC1B8" w14:textId="1195EC7F" w:rsidR="002F1CBA" w:rsidRPr="00085076" w:rsidRDefault="002F1CBA" w:rsidP="002F6D17">
            <w:pPr>
              <w:autoSpaceDE w:val="0"/>
              <w:autoSpaceDN w:val="0"/>
              <w:adjustRightInd w:val="0"/>
              <w:rPr>
                <w:color w:val="000000"/>
                <w:sz w:val="22"/>
                <w:szCs w:val="22"/>
                <w:lang w:eastAsia="fr-FR"/>
              </w:rPr>
            </w:pPr>
            <w:r w:rsidRPr="00085076">
              <w:rPr>
                <w:sz w:val="22"/>
                <w:szCs w:val="22"/>
              </w:rPr>
              <w:t xml:space="preserve">Remiantis atsitiktinių imčių kryžminio tyrimo, kuriame dalyvavo 10 pacientų, kuriems buvo diagnozuotas širdies nepakankamumas, duomenimis, karvedilolį vartojant kartu su fluoksetinu (stipraus poveikio CYP2D6 inhibitorius), pasireiškė stereoselektyvus karvedilolio metabolizmo slopinimas su </w:t>
            </w:r>
            <w:r w:rsidR="00356EE1" w:rsidRPr="00085076">
              <w:rPr>
                <w:sz w:val="22"/>
                <w:szCs w:val="22"/>
              </w:rPr>
              <w:t xml:space="preserve">vidutiniškai 77 % </w:t>
            </w:r>
            <w:r w:rsidRPr="00085076">
              <w:rPr>
                <w:sz w:val="22"/>
                <w:szCs w:val="22"/>
              </w:rPr>
              <w:t>R</w:t>
            </w:r>
            <w:r w:rsidR="005A7140">
              <w:rPr>
                <w:sz w:val="22"/>
                <w:szCs w:val="22"/>
              </w:rPr>
              <w:t>-</w:t>
            </w:r>
            <w:r w:rsidRPr="00085076">
              <w:rPr>
                <w:sz w:val="22"/>
                <w:szCs w:val="22"/>
              </w:rPr>
              <w:t xml:space="preserve">enantiomero </w:t>
            </w:r>
            <w:r w:rsidRPr="00085076">
              <w:rPr>
                <w:i/>
                <w:iCs/>
                <w:sz w:val="22"/>
                <w:szCs w:val="22"/>
              </w:rPr>
              <w:t>AUC</w:t>
            </w:r>
            <w:r w:rsidRPr="00085076">
              <w:rPr>
                <w:sz w:val="22"/>
                <w:szCs w:val="22"/>
              </w:rPr>
              <w:t xml:space="preserve"> padidėjimu</w:t>
            </w:r>
            <w:r w:rsidR="00CA3324">
              <w:t xml:space="preserve"> </w:t>
            </w:r>
            <w:r w:rsidR="00CA3324" w:rsidRPr="00CA3324">
              <w:rPr>
                <w:sz w:val="22"/>
                <w:szCs w:val="22"/>
              </w:rPr>
              <w:t>ir nereikšming</w:t>
            </w:r>
            <w:r w:rsidR="00CA3324">
              <w:rPr>
                <w:sz w:val="22"/>
                <w:szCs w:val="22"/>
              </w:rPr>
              <w:t>u</w:t>
            </w:r>
            <w:r w:rsidR="00CA3324" w:rsidRPr="00CA3324">
              <w:rPr>
                <w:sz w:val="22"/>
                <w:szCs w:val="22"/>
              </w:rPr>
              <w:t xml:space="preserve"> 35</w:t>
            </w:r>
            <w:r w:rsidR="002F6D17">
              <w:rPr>
                <w:sz w:val="22"/>
                <w:szCs w:val="22"/>
              </w:rPr>
              <w:t> </w:t>
            </w:r>
            <w:r w:rsidR="00CA3324" w:rsidRPr="00CA3324">
              <w:rPr>
                <w:sz w:val="22"/>
                <w:szCs w:val="22"/>
              </w:rPr>
              <w:t>% S-enantiomero AUC padidėjim</w:t>
            </w:r>
            <w:r w:rsidR="00CA3324">
              <w:rPr>
                <w:sz w:val="22"/>
                <w:szCs w:val="22"/>
              </w:rPr>
              <w:t>u</w:t>
            </w:r>
            <w:r w:rsidR="00CA3324" w:rsidRPr="00CA3324">
              <w:rPr>
                <w:sz w:val="22"/>
                <w:szCs w:val="22"/>
              </w:rPr>
              <w:t>, palygin</w:t>
            </w:r>
            <w:r w:rsidR="00CA3324">
              <w:rPr>
                <w:sz w:val="22"/>
                <w:szCs w:val="22"/>
              </w:rPr>
              <w:t>us</w:t>
            </w:r>
            <w:r w:rsidR="00CA3324" w:rsidRPr="00CA3324">
              <w:rPr>
                <w:sz w:val="22"/>
                <w:szCs w:val="22"/>
              </w:rPr>
              <w:t xml:space="preserve"> su placebo grupe.</w:t>
            </w:r>
            <w:r w:rsidRPr="00085076">
              <w:rPr>
                <w:sz w:val="22"/>
                <w:szCs w:val="22"/>
              </w:rPr>
              <w:t>. Vis dėlto, nepageidaujamų reiškinių, arterinio kraujospūdžio ar širdies susitraukimų dažnio skirtumų tarp grupių nepastebėta.</w:t>
            </w:r>
            <w:r w:rsidR="00CA3324">
              <w:t xml:space="preserve"> </w:t>
            </w:r>
            <w:r w:rsidR="00CA3324" w:rsidRPr="00CA3324">
              <w:rPr>
                <w:sz w:val="22"/>
                <w:szCs w:val="22"/>
              </w:rPr>
              <w:t>Vienos dozės paroksetino, stipraus CYP2D6 inhibitoriaus, poveikis karvedilolio farmakokinetikai buvo tiriamas su 12 sveikų asmenų po vienkartin</w:t>
            </w:r>
            <w:r w:rsidR="002F6D17">
              <w:rPr>
                <w:sz w:val="22"/>
                <w:szCs w:val="22"/>
              </w:rPr>
              <w:t>ės</w:t>
            </w:r>
            <w:r w:rsidR="00CA3324" w:rsidRPr="00CA3324">
              <w:rPr>
                <w:sz w:val="22"/>
                <w:szCs w:val="22"/>
              </w:rPr>
              <w:t xml:space="preserve"> </w:t>
            </w:r>
            <w:r w:rsidR="002F6D17">
              <w:rPr>
                <w:sz w:val="22"/>
                <w:szCs w:val="22"/>
              </w:rPr>
              <w:t>dozės suvartojimo</w:t>
            </w:r>
            <w:r w:rsidR="00CA3324" w:rsidRPr="00CA3324">
              <w:rPr>
                <w:sz w:val="22"/>
                <w:szCs w:val="22"/>
              </w:rPr>
              <w:t>. Nepaisant reikšmingo R- ir S-karvedilolio ekspozicijos padidėjimo, šiems sveikiems asmenims klinikinio poveikio nepastebėta.</w:t>
            </w:r>
          </w:p>
        </w:tc>
      </w:tr>
      <w:tr w:rsidR="002F1CBA" w:rsidRPr="00085076" w14:paraId="4C317BC2" w14:textId="77777777" w:rsidTr="0005487D">
        <w:trPr>
          <w:cantSplit/>
        </w:trPr>
        <w:tc>
          <w:tcPr>
            <w:tcW w:w="3065" w:type="dxa"/>
          </w:tcPr>
          <w:p w14:paraId="62DDD56B" w14:textId="77777777" w:rsidR="002F1CBA" w:rsidRPr="00085076" w:rsidRDefault="002F1CBA" w:rsidP="002F1CBA">
            <w:pPr>
              <w:autoSpaceDE w:val="0"/>
              <w:autoSpaceDN w:val="0"/>
              <w:adjustRightInd w:val="0"/>
              <w:rPr>
                <w:color w:val="000000"/>
                <w:sz w:val="22"/>
                <w:szCs w:val="22"/>
                <w:lang w:eastAsia="fr-FR"/>
              </w:rPr>
            </w:pPr>
            <w:r w:rsidRPr="00085076">
              <w:rPr>
                <w:sz w:val="22"/>
                <w:szCs w:val="22"/>
              </w:rPr>
              <w:lastRenderedPageBreak/>
              <w:t>Širdį veikiantys glikozidai (digoksinas, digitoksinas)</w:t>
            </w:r>
          </w:p>
        </w:tc>
        <w:tc>
          <w:tcPr>
            <w:tcW w:w="2159" w:type="dxa"/>
          </w:tcPr>
          <w:p w14:paraId="73514EA6" w14:textId="77777777" w:rsidR="002F1CBA" w:rsidRPr="00085076" w:rsidRDefault="002F1CBA" w:rsidP="002F1CBA">
            <w:pPr>
              <w:tabs>
                <w:tab w:val="left" w:pos="567"/>
              </w:tabs>
              <w:spacing w:line="260" w:lineRule="exact"/>
              <w:rPr>
                <w:sz w:val="22"/>
                <w:szCs w:val="22"/>
              </w:rPr>
            </w:pPr>
            <w:r w:rsidRPr="00085076">
              <w:rPr>
                <w:sz w:val="22"/>
                <w:szCs w:val="22"/>
              </w:rPr>
              <w:t>Karvedilolis</w:t>
            </w:r>
          </w:p>
          <w:p w14:paraId="11431BE9" w14:textId="77777777" w:rsidR="002F1CBA" w:rsidRPr="00085076" w:rsidRDefault="002F1CBA" w:rsidP="002F1CBA">
            <w:pPr>
              <w:autoSpaceDE w:val="0"/>
              <w:autoSpaceDN w:val="0"/>
              <w:adjustRightInd w:val="0"/>
              <w:rPr>
                <w:color w:val="000000"/>
                <w:sz w:val="22"/>
                <w:szCs w:val="22"/>
                <w:lang w:eastAsia="fr-FR"/>
              </w:rPr>
            </w:pPr>
            <w:r w:rsidRPr="00085076">
              <w:rPr>
                <w:i/>
                <w:sz w:val="22"/>
                <w:szCs w:val="22"/>
              </w:rPr>
              <w:t>Vartojant kartu, reikia imtis atsargumo priemonių</w:t>
            </w:r>
          </w:p>
        </w:tc>
        <w:tc>
          <w:tcPr>
            <w:tcW w:w="3837" w:type="dxa"/>
          </w:tcPr>
          <w:p w14:paraId="569278CF" w14:textId="3C70FE71" w:rsidR="002F1CBA" w:rsidRPr="00085076" w:rsidRDefault="00CA3324" w:rsidP="002F1CBA">
            <w:pPr>
              <w:autoSpaceDE w:val="0"/>
              <w:autoSpaceDN w:val="0"/>
              <w:adjustRightInd w:val="0"/>
              <w:rPr>
                <w:color w:val="000000"/>
                <w:sz w:val="22"/>
                <w:szCs w:val="22"/>
                <w:lang w:eastAsia="fr-FR"/>
              </w:rPr>
            </w:pPr>
            <w:r w:rsidRPr="00CA3324">
              <w:rPr>
                <w:sz w:val="22"/>
                <w:szCs w:val="22"/>
              </w:rPr>
              <w:t>Kai kuriuose tyrimuose su sveikais asmenimis ir širdies nepakankamumu sergančiais pacientais digoksino ekspozicija padidėjo iki 20</w:t>
            </w:r>
            <w:r w:rsidR="002F6D17">
              <w:rPr>
                <w:sz w:val="22"/>
                <w:szCs w:val="22"/>
              </w:rPr>
              <w:t> </w:t>
            </w:r>
            <w:r w:rsidRPr="00CA3324">
              <w:rPr>
                <w:sz w:val="22"/>
                <w:szCs w:val="22"/>
              </w:rPr>
              <w:t>%. Vyrams buvo pastebėtas žymiai didesnis poveikis, palygin</w:t>
            </w:r>
            <w:r>
              <w:rPr>
                <w:sz w:val="22"/>
                <w:szCs w:val="22"/>
              </w:rPr>
              <w:t>us</w:t>
            </w:r>
            <w:r w:rsidRPr="00CA3324">
              <w:rPr>
                <w:sz w:val="22"/>
                <w:szCs w:val="22"/>
              </w:rPr>
              <w:t xml:space="preserve"> su moterimis. Todėl pradedant, koreguojant arba nutraukiant </w:t>
            </w:r>
            <w:r>
              <w:rPr>
                <w:sz w:val="22"/>
                <w:szCs w:val="22"/>
              </w:rPr>
              <w:t>CARIVALAN</w:t>
            </w:r>
            <w:r w:rsidRPr="00CA3324">
              <w:rPr>
                <w:sz w:val="22"/>
                <w:szCs w:val="22"/>
              </w:rPr>
              <w:t xml:space="preserve"> vartojimą, rekomenduojama stebėti digoksino koncentraciją (žr. 4.4 skyrių). Karvedilolis neturėjo įtakos digoksinui, vartojamam į veną. Kartu vartojant beta adrenoblokatorius ir digoksiną, gali pailgėti atrioventrikulinio (AV) laidumo laikas.</w:t>
            </w:r>
          </w:p>
        </w:tc>
      </w:tr>
      <w:tr w:rsidR="002F1CBA" w:rsidRPr="00085076" w14:paraId="7E88F85D" w14:textId="77777777" w:rsidTr="0005487D">
        <w:tc>
          <w:tcPr>
            <w:tcW w:w="3065" w:type="dxa"/>
          </w:tcPr>
          <w:p w14:paraId="2165A429" w14:textId="46A55081" w:rsidR="002F1CBA" w:rsidRPr="00085076" w:rsidRDefault="002F1CBA" w:rsidP="002F1CBA">
            <w:pPr>
              <w:autoSpaceDE w:val="0"/>
              <w:autoSpaceDN w:val="0"/>
              <w:adjustRightInd w:val="0"/>
              <w:rPr>
                <w:color w:val="000000"/>
                <w:sz w:val="22"/>
                <w:szCs w:val="22"/>
                <w:lang w:eastAsia="fr-FR"/>
              </w:rPr>
            </w:pPr>
            <w:r w:rsidRPr="00085076">
              <w:rPr>
                <w:sz w:val="22"/>
                <w:szCs w:val="22"/>
              </w:rPr>
              <w:t>Ciklosporinas</w:t>
            </w:r>
            <w:r w:rsidR="00CA3324">
              <w:rPr>
                <w:sz w:val="22"/>
                <w:szCs w:val="22"/>
              </w:rPr>
              <w:t xml:space="preserve"> ir takrolimuzas</w:t>
            </w:r>
          </w:p>
        </w:tc>
        <w:tc>
          <w:tcPr>
            <w:tcW w:w="2159" w:type="dxa"/>
          </w:tcPr>
          <w:p w14:paraId="535774D6" w14:textId="77777777" w:rsidR="002F1CBA" w:rsidRPr="00085076" w:rsidRDefault="002F1CBA" w:rsidP="002F1CBA">
            <w:pPr>
              <w:tabs>
                <w:tab w:val="left" w:pos="567"/>
              </w:tabs>
              <w:spacing w:line="260" w:lineRule="exact"/>
              <w:rPr>
                <w:sz w:val="22"/>
                <w:szCs w:val="22"/>
              </w:rPr>
            </w:pPr>
            <w:r w:rsidRPr="00085076">
              <w:rPr>
                <w:sz w:val="22"/>
                <w:szCs w:val="22"/>
              </w:rPr>
              <w:t>Karvedilolis</w:t>
            </w:r>
          </w:p>
          <w:p w14:paraId="5D2A1B91" w14:textId="77777777" w:rsidR="002F1CBA" w:rsidRPr="00085076" w:rsidRDefault="002F1CBA" w:rsidP="002F1CBA">
            <w:pPr>
              <w:autoSpaceDE w:val="0"/>
              <w:autoSpaceDN w:val="0"/>
              <w:adjustRightInd w:val="0"/>
              <w:rPr>
                <w:color w:val="000000"/>
                <w:sz w:val="22"/>
                <w:szCs w:val="22"/>
                <w:lang w:eastAsia="fr-FR"/>
              </w:rPr>
            </w:pPr>
            <w:r w:rsidRPr="00085076">
              <w:rPr>
                <w:i/>
                <w:sz w:val="22"/>
                <w:szCs w:val="22"/>
              </w:rPr>
              <w:t>Vartojant kartu, reikia imtis atsargumo priemonių</w:t>
            </w:r>
          </w:p>
        </w:tc>
        <w:tc>
          <w:tcPr>
            <w:tcW w:w="3837" w:type="dxa"/>
          </w:tcPr>
          <w:p w14:paraId="3370841C" w14:textId="11E0B3E4" w:rsidR="002F1CBA" w:rsidRPr="00085076" w:rsidRDefault="002F1CBA" w:rsidP="002F1CBA">
            <w:pPr>
              <w:autoSpaceDE w:val="0"/>
              <w:autoSpaceDN w:val="0"/>
              <w:adjustRightInd w:val="0"/>
              <w:rPr>
                <w:color w:val="000000"/>
                <w:sz w:val="22"/>
                <w:szCs w:val="22"/>
                <w:lang w:eastAsia="fr-FR"/>
              </w:rPr>
            </w:pPr>
            <w:r w:rsidRPr="00085076">
              <w:rPr>
                <w:sz w:val="22"/>
                <w:szCs w:val="22"/>
              </w:rPr>
              <w:t>Du tyrimai, kuriuose dalyvavo pacientai po inkstų ar širdies persodinimo, vartojantys ciklosporiną per burną, parodė, kad pradėjus vartoti karvedilolį, padidėjo ciklosporino koncentracijos plazmoje. Pastebėta, kad karvedilolis didina per burną išgerto ciklosporino absorbciją, slopindamas žarnų P</w:t>
            </w:r>
            <w:r w:rsidR="00356EE1" w:rsidRPr="00085076">
              <w:rPr>
                <w:sz w:val="22"/>
                <w:szCs w:val="22"/>
              </w:rPr>
              <w:noBreakHyphen/>
            </w:r>
            <w:r w:rsidRPr="00085076">
              <w:rPr>
                <w:sz w:val="22"/>
                <w:szCs w:val="22"/>
              </w:rPr>
              <w:t xml:space="preserve">glikoproteino aktyvumą. Norint išlaikyti gydomąsias koncentracijas, maždaug 30 % pacientų būtina sumažinti ciklosporino dozę, o kitiems pacientams dozės keisti nereikia. Vidutiniškai šių pacientų dozė buvo sumažinta maždaug 20 %. Dėl </w:t>
            </w:r>
            <w:r w:rsidR="00356EE1" w:rsidRPr="00085076">
              <w:rPr>
                <w:sz w:val="22"/>
                <w:szCs w:val="22"/>
              </w:rPr>
              <w:t>dideli</w:t>
            </w:r>
            <w:r w:rsidR="00537DDA" w:rsidRPr="00085076">
              <w:rPr>
                <w:sz w:val="22"/>
                <w:szCs w:val="22"/>
              </w:rPr>
              <w:t>o skirtumo tarp individualių pacientų dozių</w:t>
            </w:r>
            <w:r w:rsidRPr="00085076">
              <w:rPr>
                <w:sz w:val="22"/>
                <w:szCs w:val="22"/>
              </w:rPr>
              <w:t>, pradėjus vartoti CARIVALAN, rekomenduojama atidžiai matuoti ciklosporino koncentracijas ir stebėti, kad būtų atitinkamai keičiama ciklospirino dozė. Karvedilolio sąveikos su į veną leidžiamu ciklosporinu nesitikima.</w:t>
            </w:r>
            <w:r w:rsidR="0005487D">
              <w:t xml:space="preserve"> </w:t>
            </w:r>
            <w:r w:rsidR="0005487D" w:rsidRPr="0005487D">
              <w:rPr>
                <w:sz w:val="22"/>
                <w:szCs w:val="22"/>
              </w:rPr>
              <w:t>Be to, yra įrodymų, kad karvedilolio metabolizme dalyvauja CYP3A4. Kadangi takrolimuzas yra P-glikoproteino ir CYP3A4 substratas, dėl šių sąveikos mechanizmų karvedilolis taip pat gali paveikti jo farmakokinetiką.</w:t>
            </w:r>
          </w:p>
        </w:tc>
      </w:tr>
      <w:tr w:rsidR="002F1CBA" w:rsidRPr="00085076" w14:paraId="0A844312" w14:textId="77777777" w:rsidTr="0005487D">
        <w:tc>
          <w:tcPr>
            <w:tcW w:w="3065" w:type="dxa"/>
          </w:tcPr>
          <w:p w14:paraId="67AD11F3" w14:textId="77777777" w:rsidR="002F1CBA" w:rsidRPr="00085076" w:rsidRDefault="002F1CBA" w:rsidP="002F1CBA">
            <w:pPr>
              <w:autoSpaceDE w:val="0"/>
              <w:autoSpaceDN w:val="0"/>
              <w:adjustRightInd w:val="0"/>
              <w:rPr>
                <w:color w:val="000000"/>
                <w:sz w:val="22"/>
                <w:szCs w:val="22"/>
                <w:lang w:eastAsia="fr-FR"/>
              </w:rPr>
            </w:pPr>
            <w:r w:rsidRPr="00085076">
              <w:rPr>
                <w:sz w:val="22"/>
                <w:szCs w:val="22"/>
              </w:rPr>
              <w:t>Insulinas arba geriamieji gliukozės koncentracijas kraujyje mažinantys vaistiniai preparatai</w:t>
            </w:r>
          </w:p>
        </w:tc>
        <w:tc>
          <w:tcPr>
            <w:tcW w:w="2159" w:type="dxa"/>
          </w:tcPr>
          <w:p w14:paraId="75969561" w14:textId="77777777" w:rsidR="002F1CBA" w:rsidRPr="00085076" w:rsidRDefault="002F1CBA" w:rsidP="002F1CBA">
            <w:pPr>
              <w:tabs>
                <w:tab w:val="left" w:pos="567"/>
              </w:tabs>
              <w:spacing w:line="260" w:lineRule="exact"/>
              <w:rPr>
                <w:sz w:val="22"/>
                <w:szCs w:val="22"/>
              </w:rPr>
            </w:pPr>
            <w:r w:rsidRPr="00085076">
              <w:rPr>
                <w:sz w:val="22"/>
                <w:szCs w:val="22"/>
              </w:rPr>
              <w:t>Karvedilolis</w:t>
            </w:r>
          </w:p>
          <w:p w14:paraId="2CED9EFA" w14:textId="77777777" w:rsidR="002F1CBA" w:rsidRPr="00085076" w:rsidRDefault="002F1CBA" w:rsidP="002F1CBA">
            <w:pPr>
              <w:autoSpaceDE w:val="0"/>
              <w:autoSpaceDN w:val="0"/>
              <w:adjustRightInd w:val="0"/>
              <w:rPr>
                <w:color w:val="000000"/>
                <w:sz w:val="22"/>
                <w:szCs w:val="22"/>
                <w:lang w:eastAsia="fr-FR"/>
              </w:rPr>
            </w:pPr>
            <w:r w:rsidRPr="00085076">
              <w:rPr>
                <w:i/>
                <w:sz w:val="22"/>
                <w:szCs w:val="22"/>
              </w:rPr>
              <w:t>Vartojant kartu, reikia imtis atsargumo priemonių</w:t>
            </w:r>
          </w:p>
        </w:tc>
        <w:tc>
          <w:tcPr>
            <w:tcW w:w="3837" w:type="dxa"/>
          </w:tcPr>
          <w:p w14:paraId="32F8B6A9" w14:textId="79F5B9BC" w:rsidR="002F1CBA" w:rsidRPr="00085076" w:rsidRDefault="002F1CBA" w:rsidP="002F1CBA">
            <w:pPr>
              <w:autoSpaceDE w:val="0"/>
              <w:autoSpaceDN w:val="0"/>
              <w:adjustRightInd w:val="0"/>
              <w:rPr>
                <w:color w:val="000000"/>
                <w:sz w:val="22"/>
                <w:szCs w:val="22"/>
                <w:lang w:eastAsia="fr-FR"/>
              </w:rPr>
            </w:pPr>
            <w:r w:rsidRPr="00085076">
              <w:rPr>
                <w:sz w:val="22"/>
                <w:szCs w:val="22"/>
              </w:rPr>
              <w:t>Vaistiniai preparatai, kurie blokuoja beta adrenoreceptorius, gali sustiprinti insulino ar geriamųjų gliukozės koncentracij</w:t>
            </w:r>
            <w:r w:rsidR="00D6795D" w:rsidRPr="00085076">
              <w:rPr>
                <w:sz w:val="22"/>
                <w:szCs w:val="22"/>
              </w:rPr>
              <w:t>ą</w:t>
            </w:r>
            <w:r w:rsidRPr="00085076">
              <w:rPr>
                <w:sz w:val="22"/>
                <w:szCs w:val="22"/>
              </w:rPr>
              <w:t xml:space="preserve"> kraujyje mažinančių vaistinių preparatų gliukozės kiekį kraujyje mažinantį </w:t>
            </w:r>
            <w:r w:rsidR="00D6795D" w:rsidRPr="00085076">
              <w:rPr>
                <w:sz w:val="22"/>
                <w:szCs w:val="22"/>
              </w:rPr>
              <w:t>poveikį</w:t>
            </w:r>
            <w:r w:rsidRPr="00085076">
              <w:rPr>
                <w:sz w:val="22"/>
                <w:szCs w:val="22"/>
              </w:rPr>
              <w:t xml:space="preserve">. Tai gali užmaskuoti arba susilpninti hipoglikemijos simptomus (ypač tachikardiją ir palpitacijas). Todėl reikia atidžiai matuoti gliukozės koncentracijas pacientų, vartojančių insuliną arba geriamuosius vaistinius preparatus </w:t>
            </w:r>
            <w:r w:rsidRPr="00085076">
              <w:rPr>
                <w:sz w:val="22"/>
                <w:szCs w:val="22"/>
              </w:rPr>
              <w:lastRenderedPageBreak/>
              <w:t>cukriniam diabetui gydyti, kraujyje</w:t>
            </w:r>
            <w:r w:rsidR="0005487D">
              <w:rPr>
                <w:sz w:val="22"/>
                <w:szCs w:val="22"/>
              </w:rPr>
              <w:t xml:space="preserve"> </w:t>
            </w:r>
            <w:r w:rsidR="0005487D" w:rsidRPr="00CA3324">
              <w:rPr>
                <w:sz w:val="22"/>
                <w:szCs w:val="22"/>
              </w:rPr>
              <w:t>(žr. 4.4 skyrių)</w:t>
            </w:r>
            <w:r w:rsidRPr="00085076">
              <w:rPr>
                <w:sz w:val="22"/>
                <w:szCs w:val="22"/>
              </w:rPr>
              <w:t>.</w:t>
            </w:r>
          </w:p>
        </w:tc>
      </w:tr>
      <w:tr w:rsidR="002F1CBA" w:rsidRPr="00085076" w14:paraId="4C532EC0" w14:textId="77777777" w:rsidTr="0005487D">
        <w:tc>
          <w:tcPr>
            <w:tcW w:w="3065" w:type="dxa"/>
          </w:tcPr>
          <w:p w14:paraId="0F0DBC92" w14:textId="77777777" w:rsidR="002F1CBA" w:rsidRPr="00085076" w:rsidRDefault="002F1CBA" w:rsidP="002F1CBA">
            <w:pPr>
              <w:autoSpaceDE w:val="0"/>
              <w:autoSpaceDN w:val="0"/>
              <w:adjustRightInd w:val="0"/>
              <w:rPr>
                <w:color w:val="000000"/>
                <w:sz w:val="22"/>
                <w:szCs w:val="22"/>
                <w:lang w:eastAsia="fr-FR"/>
              </w:rPr>
            </w:pPr>
            <w:r w:rsidRPr="00085076">
              <w:rPr>
                <w:sz w:val="22"/>
                <w:szCs w:val="22"/>
              </w:rPr>
              <w:lastRenderedPageBreak/>
              <w:t>Katecholaminų atsargas išsekinantys vaistiniai preparatai</w:t>
            </w:r>
          </w:p>
        </w:tc>
        <w:tc>
          <w:tcPr>
            <w:tcW w:w="2159" w:type="dxa"/>
          </w:tcPr>
          <w:p w14:paraId="1D07D4E7" w14:textId="77777777" w:rsidR="002F1CBA" w:rsidRPr="00085076" w:rsidRDefault="002F1CBA" w:rsidP="002F1CBA">
            <w:pPr>
              <w:tabs>
                <w:tab w:val="left" w:pos="567"/>
              </w:tabs>
              <w:spacing w:line="260" w:lineRule="exact"/>
              <w:rPr>
                <w:sz w:val="22"/>
                <w:szCs w:val="22"/>
              </w:rPr>
            </w:pPr>
            <w:r w:rsidRPr="00085076">
              <w:rPr>
                <w:sz w:val="22"/>
                <w:szCs w:val="22"/>
              </w:rPr>
              <w:t>Karvedilolis</w:t>
            </w:r>
          </w:p>
          <w:p w14:paraId="507F6DAB" w14:textId="77777777" w:rsidR="002F1CBA" w:rsidRPr="00085076" w:rsidRDefault="002F1CBA" w:rsidP="002F1CBA">
            <w:pPr>
              <w:autoSpaceDE w:val="0"/>
              <w:autoSpaceDN w:val="0"/>
              <w:adjustRightInd w:val="0"/>
              <w:rPr>
                <w:color w:val="000000"/>
                <w:sz w:val="22"/>
                <w:szCs w:val="22"/>
                <w:lang w:eastAsia="fr-FR"/>
              </w:rPr>
            </w:pPr>
            <w:r w:rsidRPr="00085076">
              <w:rPr>
                <w:i/>
                <w:sz w:val="22"/>
                <w:szCs w:val="22"/>
              </w:rPr>
              <w:t>Vartojant kartu, reikia imtis atsargumo priemonių</w:t>
            </w:r>
          </w:p>
        </w:tc>
        <w:tc>
          <w:tcPr>
            <w:tcW w:w="3837" w:type="dxa"/>
          </w:tcPr>
          <w:p w14:paraId="439F2B76" w14:textId="05A245A7" w:rsidR="002F1CBA" w:rsidRPr="00085076" w:rsidRDefault="002F1CBA" w:rsidP="002F1CBA">
            <w:pPr>
              <w:autoSpaceDE w:val="0"/>
              <w:autoSpaceDN w:val="0"/>
              <w:adjustRightInd w:val="0"/>
              <w:rPr>
                <w:color w:val="000000"/>
                <w:sz w:val="22"/>
                <w:szCs w:val="22"/>
                <w:lang w:eastAsia="fr-FR"/>
              </w:rPr>
            </w:pPr>
            <w:r w:rsidRPr="00085076">
              <w:rPr>
                <w:sz w:val="22"/>
                <w:szCs w:val="22"/>
              </w:rPr>
              <w:t>Reikia atidžiai stebėti, ar pacientams, kurie vartoja beta adrenoreceptorių blokatorių (pvz., karvedilolį) ir vaistinį preparatą, kuris gali išsekinti katecholaminų atsargas (pvz., rezerpiną, guanetidiną, metildopą, guanfaciną ar monoamino oksidazės inhibitorius (išskyrus MAO B inhibitorius), neatsiranda hipotenzijos ir (arba) sunkios bradikardijos simptomų.</w:t>
            </w:r>
          </w:p>
        </w:tc>
      </w:tr>
      <w:tr w:rsidR="002F1CBA" w:rsidRPr="00085076" w14:paraId="1F1334C7" w14:textId="77777777" w:rsidTr="0005487D">
        <w:trPr>
          <w:cantSplit/>
        </w:trPr>
        <w:tc>
          <w:tcPr>
            <w:tcW w:w="3065" w:type="dxa"/>
          </w:tcPr>
          <w:p w14:paraId="2E355045" w14:textId="77777777" w:rsidR="002F1CBA" w:rsidRPr="00085076" w:rsidRDefault="002F1CBA" w:rsidP="002F1CBA">
            <w:pPr>
              <w:autoSpaceDE w:val="0"/>
              <w:autoSpaceDN w:val="0"/>
              <w:adjustRightInd w:val="0"/>
              <w:rPr>
                <w:color w:val="000000"/>
                <w:sz w:val="22"/>
                <w:szCs w:val="22"/>
                <w:lang w:eastAsia="fr-FR"/>
              </w:rPr>
            </w:pPr>
            <w:r w:rsidRPr="00085076">
              <w:rPr>
                <w:sz w:val="22"/>
                <w:szCs w:val="22"/>
              </w:rPr>
              <w:t>Klonidinas</w:t>
            </w:r>
          </w:p>
        </w:tc>
        <w:tc>
          <w:tcPr>
            <w:tcW w:w="2159" w:type="dxa"/>
          </w:tcPr>
          <w:p w14:paraId="4E553CB5" w14:textId="77777777" w:rsidR="002F1CBA" w:rsidRPr="00085076" w:rsidRDefault="002F1CBA" w:rsidP="002F1CBA">
            <w:pPr>
              <w:tabs>
                <w:tab w:val="left" w:pos="567"/>
              </w:tabs>
              <w:spacing w:line="260" w:lineRule="exact"/>
              <w:rPr>
                <w:sz w:val="22"/>
                <w:szCs w:val="22"/>
              </w:rPr>
            </w:pPr>
            <w:r w:rsidRPr="00085076">
              <w:rPr>
                <w:sz w:val="22"/>
                <w:szCs w:val="22"/>
              </w:rPr>
              <w:t>Karvedilolis</w:t>
            </w:r>
          </w:p>
          <w:p w14:paraId="3706DD32" w14:textId="77777777" w:rsidR="002F1CBA" w:rsidRPr="00085076" w:rsidRDefault="002F1CBA" w:rsidP="002F1CBA">
            <w:pPr>
              <w:autoSpaceDE w:val="0"/>
              <w:autoSpaceDN w:val="0"/>
              <w:adjustRightInd w:val="0"/>
              <w:rPr>
                <w:color w:val="000000"/>
                <w:sz w:val="22"/>
                <w:szCs w:val="22"/>
                <w:lang w:eastAsia="fr-FR"/>
              </w:rPr>
            </w:pPr>
            <w:r w:rsidRPr="00085076">
              <w:rPr>
                <w:i/>
                <w:sz w:val="22"/>
                <w:szCs w:val="22"/>
              </w:rPr>
              <w:t>Vartojant kartu, reikia imtis atsargumo priemonių</w:t>
            </w:r>
          </w:p>
        </w:tc>
        <w:tc>
          <w:tcPr>
            <w:tcW w:w="3837" w:type="dxa"/>
          </w:tcPr>
          <w:p w14:paraId="1D60A128" w14:textId="77777777" w:rsidR="002F1CBA" w:rsidRPr="00085076" w:rsidRDefault="002F1CBA" w:rsidP="002F1CBA">
            <w:pPr>
              <w:autoSpaceDE w:val="0"/>
              <w:autoSpaceDN w:val="0"/>
              <w:adjustRightInd w:val="0"/>
              <w:rPr>
                <w:color w:val="000000"/>
                <w:sz w:val="22"/>
                <w:szCs w:val="22"/>
                <w:lang w:eastAsia="fr-FR"/>
              </w:rPr>
            </w:pPr>
            <w:r w:rsidRPr="00085076">
              <w:rPr>
                <w:sz w:val="22"/>
                <w:szCs w:val="22"/>
              </w:rPr>
              <w:t>Klonidino vartojimas kartu su beta adrenoreceptorių blokatoriais (pvz., karvediloliu) gali sustiprinti kraujospūdį ir širdies susitraukimų dažnį mažinantį poveikį. Nutraukiant gydymą beta adrenoreceptorių blokatoriumi kartu su klonidinu, beta adrenoreceptorių blokatoriaus vartojimą reikia nutraukti pirmiau. Gydymą klonidinu galima nutraukti keliomis dienomis vėliau, laipsniškai sumažinant dozę.</w:t>
            </w:r>
          </w:p>
        </w:tc>
      </w:tr>
      <w:tr w:rsidR="002F1CBA" w:rsidRPr="00085076" w14:paraId="74C211A6" w14:textId="77777777" w:rsidTr="0005487D">
        <w:tc>
          <w:tcPr>
            <w:tcW w:w="3065" w:type="dxa"/>
          </w:tcPr>
          <w:p w14:paraId="3EDC8771" w14:textId="77777777" w:rsidR="002F1CBA" w:rsidRPr="00085076" w:rsidRDefault="002F1CBA" w:rsidP="002F1CBA">
            <w:pPr>
              <w:autoSpaceDE w:val="0"/>
              <w:autoSpaceDN w:val="0"/>
              <w:adjustRightInd w:val="0"/>
              <w:rPr>
                <w:color w:val="000000"/>
                <w:sz w:val="22"/>
                <w:szCs w:val="22"/>
                <w:lang w:eastAsia="fr-FR"/>
              </w:rPr>
            </w:pPr>
            <w:r w:rsidRPr="00085076">
              <w:rPr>
                <w:color w:val="000000"/>
                <w:sz w:val="22"/>
                <w:szCs w:val="22"/>
              </w:rPr>
              <w:t>Dihidropiridinas</w:t>
            </w:r>
          </w:p>
        </w:tc>
        <w:tc>
          <w:tcPr>
            <w:tcW w:w="2159" w:type="dxa"/>
          </w:tcPr>
          <w:p w14:paraId="2D44C907" w14:textId="77777777" w:rsidR="002F1CBA" w:rsidRPr="00085076" w:rsidRDefault="002F1CBA" w:rsidP="002F1CBA">
            <w:pPr>
              <w:tabs>
                <w:tab w:val="left" w:pos="567"/>
              </w:tabs>
              <w:spacing w:line="260" w:lineRule="exact"/>
              <w:rPr>
                <w:sz w:val="22"/>
                <w:szCs w:val="22"/>
              </w:rPr>
            </w:pPr>
            <w:r w:rsidRPr="00085076">
              <w:rPr>
                <w:sz w:val="22"/>
                <w:szCs w:val="22"/>
              </w:rPr>
              <w:t>Karvedilolis</w:t>
            </w:r>
          </w:p>
          <w:p w14:paraId="42E0D641" w14:textId="77777777" w:rsidR="002F1CBA" w:rsidRPr="00085076" w:rsidRDefault="002F1CBA" w:rsidP="002F1CBA">
            <w:pPr>
              <w:autoSpaceDE w:val="0"/>
              <w:autoSpaceDN w:val="0"/>
              <w:adjustRightInd w:val="0"/>
              <w:rPr>
                <w:color w:val="000000"/>
                <w:sz w:val="22"/>
                <w:szCs w:val="22"/>
                <w:lang w:eastAsia="fr-FR"/>
              </w:rPr>
            </w:pPr>
            <w:r w:rsidRPr="00085076">
              <w:rPr>
                <w:i/>
                <w:iCs/>
                <w:sz w:val="22"/>
                <w:szCs w:val="22"/>
              </w:rPr>
              <w:t>Vartoti kartu reikia atsargiai</w:t>
            </w:r>
            <w:r w:rsidRPr="00085076">
              <w:rPr>
                <w:color w:val="000000"/>
                <w:sz w:val="22"/>
                <w:szCs w:val="22"/>
                <w:lang w:eastAsia="fr-FR"/>
              </w:rPr>
              <w:t xml:space="preserve"> </w:t>
            </w:r>
          </w:p>
        </w:tc>
        <w:tc>
          <w:tcPr>
            <w:tcW w:w="3837" w:type="dxa"/>
          </w:tcPr>
          <w:p w14:paraId="468844BE" w14:textId="77777777" w:rsidR="002F1CBA" w:rsidRPr="00085076" w:rsidRDefault="002F1CBA" w:rsidP="002F1CBA">
            <w:pPr>
              <w:autoSpaceDE w:val="0"/>
              <w:autoSpaceDN w:val="0"/>
              <w:adjustRightInd w:val="0"/>
              <w:rPr>
                <w:color w:val="000000"/>
                <w:sz w:val="22"/>
                <w:szCs w:val="22"/>
                <w:lang w:eastAsia="fr-FR"/>
              </w:rPr>
            </w:pPr>
            <w:r w:rsidRPr="00085076">
              <w:rPr>
                <w:color w:val="000000"/>
                <w:sz w:val="22"/>
                <w:szCs w:val="22"/>
              </w:rPr>
              <w:t>Dihidropiridinus vartojant kartu su karvediloliu, reikia atidžiai stebėti pacientus, nes buvo gauta pranešimų apie tokiomis aplinkybėmis pasireiškusius širdies nepakankamumą ir sunkią hipotenziją.</w:t>
            </w:r>
          </w:p>
        </w:tc>
      </w:tr>
      <w:tr w:rsidR="002F1CBA" w:rsidRPr="00085076" w14:paraId="795ADE88" w14:textId="77777777" w:rsidTr="0005487D">
        <w:tc>
          <w:tcPr>
            <w:tcW w:w="3065" w:type="dxa"/>
          </w:tcPr>
          <w:p w14:paraId="542C0B55" w14:textId="77777777" w:rsidR="002F1CBA" w:rsidRPr="00085076" w:rsidRDefault="002F1CBA" w:rsidP="002F1CBA">
            <w:pPr>
              <w:autoSpaceDE w:val="0"/>
              <w:autoSpaceDN w:val="0"/>
              <w:adjustRightInd w:val="0"/>
              <w:rPr>
                <w:color w:val="000000"/>
                <w:sz w:val="22"/>
                <w:szCs w:val="22"/>
                <w:lang w:eastAsia="fr-FR"/>
              </w:rPr>
            </w:pPr>
            <w:r w:rsidRPr="00085076">
              <w:rPr>
                <w:color w:val="000000"/>
                <w:sz w:val="22"/>
                <w:szCs w:val="22"/>
              </w:rPr>
              <w:t>Anestetikai</w:t>
            </w:r>
          </w:p>
        </w:tc>
        <w:tc>
          <w:tcPr>
            <w:tcW w:w="2159" w:type="dxa"/>
          </w:tcPr>
          <w:p w14:paraId="38BBA9CD" w14:textId="77777777" w:rsidR="002F1CBA" w:rsidRPr="00085076" w:rsidRDefault="002F1CBA" w:rsidP="002F1CBA">
            <w:pPr>
              <w:tabs>
                <w:tab w:val="left" w:pos="567"/>
              </w:tabs>
              <w:spacing w:line="260" w:lineRule="exact"/>
              <w:rPr>
                <w:sz w:val="22"/>
                <w:szCs w:val="22"/>
              </w:rPr>
            </w:pPr>
            <w:r w:rsidRPr="00085076">
              <w:rPr>
                <w:sz w:val="22"/>
                <w:szCs w:val="22"/>
              </w:rPr>
              <w:t>Karvedilolis</w:t>
            </w:r>
          </w:p>
          <w:p w14:paraId="126DE2DC" w14:textId="77777777" w:rsidR="002F1CBA" w:rsidRPr="00085076" w:rsidRDefault="002F1CBA" w:rsidP="002F1CBA">
            <w:pPr>
              <w:autoSpaceDE w:val="0"/>
              <w:autoSpaceDN w:val="0"/>
              <w:adjustRightInd w:val="0"/>
              <w:rPr>
                <w:color w:val="000000"/>
                <w:sz w:val="22"/>
                <w:szCs w:val="22"/>
                <w:lang w:eastAsia="fr-FR"/>
              </w:rPr>
            </w:pPr>
            <w:r w:rsidRPr="00085076">
              <w:rPr>
                <w:i/>
                <w:sz w:val="22"/>
                <w:szCs w:val="22"/>
              </w:rPr>
              <w:t>Vartojant kartu, reikia imtis atsargumo priemonių</w:t>
            </w:r>
          </w:p>
        </w:tc>
        <w:tc>
          <w:tcPr>
            <w:tcW w:w="3837" w:type="dxa"/>
          </w:tcPr>
          <w:p w14:paraId="1CA4CD0B" w14:textId="77777777" w:rsidR="002F1CBA" w:rsidRPr="00085076" w:rsidRDefault="002F1CBA" w:rsidP="002F1CBA">
            <w:pPr>
              <w:autoSpaceDE w:val="0"/>
              <w:autoSpaceDN w:val="0"/>
              <w:adjustRightInd w:val="0"/>
              <w:rPr>
                <w:color w:val="000000"/>
                <w:sz w:val="22"/>
                <w:szCs w:val="22"/>
                <w:lang w:eastAsia="fr-FR"/>
              </w:rPr>
            </w:pPr>
            <w:r w:rsidRPr="00085076">
              <w:rPr>
                <w:color w:val="000000"/>
                <w:sz w:val="22"/>
                <w:szCs w:val="22"/>
              </w:rPr>
              <w:t>Anestezijos metu rekomenduojama atidžiai stebėti gyvybinius požymius, nes pasireiškia karvedilolio ir anestetikų neigiamo inotropinio ir hipotenzinio poveikio sinergizmas.</w:t>
            </w:r>
          </w:p>
        </w:tc>
      </w:tr>
      <w:tr w:rsidR="002F1CBA" w:rsidRPr="00085076" w14:paraId="3BE1CEE8" w14:textId="77777777" w:rsidTr="0005487D">
        <w:tc>
          <w:tcPr>
            <w:tcW w:w="3065" w:type="dxa"/>
          </w:tcPr>
          <w:p w14:paraId="2E1808CF" w14:textId="77777777" w:rsidR="002F1CBA" w:rsidRPr="00085076" w:rsidRDefault="002F1CBA" w:rsidP="002F1CBA">
            <w:pPr>
              <w:autoSpaceDE w:val="0"/>
              <w:autoSpaceDN w:val="0"/>
              <w:adjustRightInd w:val="0"/>
              <w:rPr>
                <w:color w:val="000000"/>
                <w:sz w:val="22"/>
                <w:szCs w:val="22"/>
                <w:lang w:eastAsia="fr-FR"/>
              </w:rPr>
            </w:pPr>
            <w:r w:rsidRPr="00085076">
              <w:rPr>
                <w:color w:val="000000"/>
                <w:sz w:val="22"/>
                <w:szCs w:val="22"/>
              </w:rPr>
              <w:t>Bronchų dilatatoriai beta adrenoreceptorių agonistai</w:t>
            </w:r>
          </w:p>
        </w:tc>
        <w:tc>
          <w:tcPr>
            <w:tcW w:w="2159" w:type="dxa"/>
          </w:tcPr>
          <w:p w14:paraId="6B16BB59" w14:textId="77777777" w:rsidR="002F1CBA" w:rsidRPr="00085076" w:rsidRDefault="002F1CBA" w:rsidP="002F1CBA">
            <w:pPr>
              <w:tabs>
                <w:tab w:val="left" w:pos="567"/>
              </w:tabs>
              <w:spacing w:line="260" w:lineRule="exact"/>
              <w:rPr>
                <w:sz w:val="22"/>
                <w:szCs w:val="22"/>
              </w:rPr>
            </w:pPr>
            <w:r w:rsidRPr="00085076">
              <w:rPr>
                <w:sz w:val="22"/>
                <w:szCs w:val="22"/>
              </w:rPr>
              <w:t>Karvedilolis</w:t>
            </w:r>
          </w:p>
          <w:p w14:paraId="621E307A" w14:textId="77777777" w:rsidR="002F1CBA" w:rsidRPr="00085076" w:rsidRDefault="002F1CBA" w:rsidP="002F1CBA">
            <w:pPr>
              <w:autoSpaceDE w:val="0"/>
              <w:autoSpaceDN w:val="0"/>
              <w:adjustRightInd w:val="0"/>
              <w:rPr>
                <w:color w:val="000000"/>
                <w:sz w:val="22"/>
                <w:szCs w:val="22"/>
                <w:lang w:eastAsia="fr-FR"/>
              </w:rPr>
            </w:pPr>
            <w:r w:rsidRPr="00085076">
              <w:rPr>
                <w:i/>
                <w:sz w:val="22"/>
                <w:szCs w:val="22"/>
              </w:rPr>
              <w:t>Vartojant kartu, reikia imtis atsargumo priemonių</w:t>
            </w:r>
          </w:p>
        </w:tc>
        <w:tc>
          <w:tcPr>
            <w:tcW w:w="3837" w:type="dxa"/>
          </w:tcPr>
          <w:p w14:paraId="3B36AEEF" w14:textId="77777777" w:rsidR="002F1CBA" w:rsidRPr="00085076" w:rsidRDefault="002F1CBA" w:rsidP="002F1CBA">
            <w:pPr>
              <w:autoSpaceDE w:val="0"/>
              <w:autoSpaceDN w:val="0"/>
              <w:adjustRightInd w:val="0"/>
              <w:rPr>
                <w:color w:val="000000"/>
                <w:sz w:val="22"/>
                <w:szCs w:val="22"/>
                <w:lang w:eastAsia="fr-FR"/>
              </w:rPr>
            </w:pPr>
            <w:r w:rsidRPr="00085076">
              <w:rPr>
                <w:color w:val="000000"/>
                <w:sz w:val="22"/>
                <w:szCs w:val="22"/>
              </w:rPr>
              <w:t>Ne kardioselektyvūs beta adrenoreceptorių blokatoriai veikia priešingai nei bronchų dilatatoriai beta adrenoreceptorių agonistai. Tokius pacientus reikia atidžiai stebėti.</w:t>
            </w:r>
          </w:p>
        </w:tc>
      </w:tr>
      <w:tr w:rsidR="002F1CBA" w:rsidRPr="00085076" w14:paraId="37CE9E22" w14:textId="77777777" w:rsidTr="0005487D">
        <w:tc>
          <w:tcPr>
            <w:tcW w:w="3065" w:type="dxa"/>
          </w:tcPr>
          <w:p w14:paraId="60CB6A14" w14:textId="77777777" w:rsidR="002F1CBA" w:rsidRPr="00085076" w:rsidRDefault="002F1CBA" w:rsidP="002F1CBA">
            <w:pPr>
              <w:tabs>
                <w:tab w:val="left" w:pos="567"/>
              </w:tabs>
              <w:spacing w:line="260" w:lineRule="exact"/>
              <w:rPr>
                <w:sz w:val="22"/>
                <w:szCs w:val="22"/>
              </w:rPr>
            </w:pPr>
            <w:r w:rsidRPr="00085076">
              <w:rPr>
                <w:sz w:val="22"/>
                <w:szCs w:val="22"/>
              </w:rPr>
              <w:t>Kalio pasišalinimą iš organizmo skatinantys diuretikai (tiazidiniai ir kilpiniais diuretikai)</w:t>
            </w:r>
          </w:p>
          <w:p w14:paraId="76B16C43" w14:textId="77777777" w:rsidR="002F1CBA" w:rsidRPr="00085076" w:rsidRDefault="002F1CBA" w:rsidP="002F1CBA">
            <w:pPr>
              <w:autoSpaceDE w:val="0"/>
              <w:autoSpaceDN w:val="0"/>
              <w:adjustRightInd w:val="0"/>
              <w:rPr>
                <w:color w:val="000000"/>
                <w:sz w:val="22"/>
                <w:szCs w:val="22"/>
                <w:lang w:eastAsia="fr-FR"/>
              </w:rPr>
            </w:pPr>
          </w:p>
        </w:tc>
        <w:tc>
          <w:tcPr>
            <w:tcW w:w="2159" w:type="dxa"/>
          </w:tcPr>
          <w:p w14:paraId="0F932EDE" w14:textId="77777777" w:rsidR="002F1CBA" w:rsidRPr="00085076" w:rsidRDefault="002F1CBA" w:rsidP="002F1CBA">
            <w:pPr>
              <w:tabs>
                <w:tab w:val="left" w:pos="567"/>
              </w:tabs>
              <w:spacing w:line="260" w:lineRule="exact"/>
              <w:rPr>
                <w:sz w:val="22"/>
                <w:szCs w:val="22"/>
              </w:rPr>
            </w:pPr>
            <w:r w:rsidRPr="00085076">
              <w:rPr>
                <w:sz w:val="22"/>
                <w:szCs w:val="22"/>
              </w:rPr>
              <w:t>Ivabradinas</w:t>
            </w:r>
          </w:p>
          <w:p w14:paraId="1C79BD1D" w14:textId="77777777" w:rsidR="002F1CBA" w:rsidRPr="00085076" w:rsidRDefault="002F1CBA" w:rsidP="002F1CBA">
            <w:pPr>
              <w:autoSpaceDE w:val="0"/>
              <w:autoSpaceDN w:val="0"/>
              <w:adjustRightInd w:val="0"/>
              <w:rPr>
                <w:color w:val="000000"/>
                <w:sz w:val="22"/>
                <w:szCs w:val="22"/>
                <w:lang w:eastAsia="fr-FR"/>
              </w:rPr>
            </w:pPr>
            <w:r w:rsidRPr="00085076">
              <w:rPr>
                <w:i/>
                <w:sz w:val="22"/>
                <w:szCs w:val="22"/>
              </w:rPr>
              <w:t>Vartojant kartu, reikia imtis atsargumo priemonių</w:t>
            </w:r>
          </w:p>
        </w:tc>
        <w:tc>
          <w:tcPr>
            <w:tcW w:w="3837" w:type="dxa"/>
          </w:tcPr>
          <w:p w14:paraId="0558B970" w14:textId="063432DE" w:rsidR="002F1CBA" w:rsidRPr="00085076" w:rsidRDefault="002F1CBA" w:rsidP="002F1CBA">
            <w:pPr>
              <w:autoSpaceDE w:val="0"/>
              <w:autoSpaceDN w:val="0"/>
              <w:adjustRightInd w:val="0"/>
              <w:rPr>
                <w:color w:val="000000"/>
                <w:sz w:val="22"/>
                <w:szCs w:val="22"/>
                <w:lang w:eastAsia="fr-FR"/>
              </w:rPr>
            </w:pPr>
            <w:r w:rsidRPr="00085076">
              <w:rPr>
                <w:sz w:val="22"/>
                <w:szCs w:val="22"/>
              </w:rPr>
              <w:t>Hipokalemija gali didinti aritmijos riziką. Kadangi ivabradinas gali sukelti bradikardiją, pasireiškęs hipokalemijos ir bradikardijos derinys yra sunki</w:t>
            </w:r>
            <w:r w:rsidR="001F26D7" w:rsidRPr="00085076">
              <w:rPr>
                <w:sz w:val="22"/>
                <w:szCs w:val="22"/>
              </w:rPr>
              <w:t>as</w:t>
            </w:r>
            <w:r w:rsidRPr="00085076">
              <w:rPr>
                <w:sz w:val="22"/>
                <w:szCs w:val="22"/>
              </w:rPr>
              <w:t xml:space="preserve"> aritmij</w:t>
            </w:r>
            <w:r w:rsidR="001F26D7" w:rsidRPr="00085076">
              <w:rPr>
                <w:sz w:val="22"/>
                <w:szCs w:val="22"/>
              </w:rPr>
              <w:t>as</w:t>
            </w:r>
            <w:r w:rsidRPr="00085076">
              <w:rPr>
                <w:sz w:val="22"/>
                <w:szCs w:val="22"/>
              </w:rPr>
              <w:t xml:space="preserve"> </w:t>
            </w:r>
            <w:r w:rsidR="001F26D7" w:rsidRPr="00085076">
              <w:rPr>
                <w:sz w:val="22"/>
                <w:szCs w:val="22"/>
              </w:rPr>
              <w:t xml:space="preserve">predisponuojantis </w:t>
            </w:r>
            <w:r w:rsidRPr="00085076">
              <w:rPr>
                <w:sz w:val="22"/>
                <w:szCs w:val="22"/>
              </w:rPr>
              <w:t>veiksnys, ypač pacientams, kuriems pasireiškia ilgo QT intervalo sindromas (įgimtas ar</w:t>
            </w:r>
            <w:r w:rsidR="001F26D7" w:rsidRPr="00085076">
              <w:rPr>
                <w:sz w:val="22"/>
                <w:szCs w:val="22"/>
              </w:rPr>
              <w:t>ba</w:t>
            </w:r>
            <w:r w:rsidRPr="00085076">
              <w:rPr>
                <w:sz w:val="22"/>
                <w:szCs w:val="22"/>
              </w:rPr>
              <w:t xml:space="preserve"> sukeltas medžiagų vartojimo).</w:t>
            </w:r>
          </w:p>
        </w:tc>
      </w:tr>
      <w:tr w:rsidR="0005487D" w:rsidRPr="00085076" w14:paraId="567B0F8F" w14:textId="77777777" w:rsidTr="0005487D">
        <w:tc>
          <w:tcPr>
            <w:tcW w:w="3065" w:type="dxa"/>
          </w:tcPr>
          <w:p w14:paraId="45D9F402" w14:textId="41CB2D58" w:rsidR="0005487D" w:rsidRPr="00085076" w:rsidRDefault="0005487D" w:rsidP="0005487D">
            <w:pPr>
              <w:tabs>
                <w:tab w:val="left" w:pos="567"/>
              </w:tabs>
              <w:spacing w:line="260" w:lineRule="exact"/>
              <w:rPr>
                <w:sz w:val="22"/>
                <w:szCs w:val="22"/>
              </w:rPr>
            </w:pPr>
            <w:r w:rsidRPr="0005487D">
              <w:rPr>
                <w:sz w:val="22"/>
                <w:szCs w:val="22"/>
              </w:rPr>
              <w:t>Acetilcholinesterazės inhibitoriai (galantaminas, donepezilas, rivastigminas, takrinas, neostigminas, piridostigminas, ambemonis)</w:t>
            </w:r>
          </w:p>
        </w:tc>
        <w:tc>
          <w:tcPr>
            <w:tcW w:w="2159" w:type="dxa"/>
          </w:tcPr>
          <w:p w14:paraId="4C218E1B" w14:textId="77777777" w:rsidR="0005487D" w:rsidRPr="00085076" w:rsidRDefault="0005487D" w:rsidP="0005487D">
            <w:pPr>
              <w:tabs>
                <w:tab w:val="left" w:pos="567"/>
              </w:tabs>
              <w:spacing w:line="260" w:lineRule="exact"/>
              <w:rPr>
                <w:sz w:val="22"/>
                <w:szCs w:val="22"/>
              </w:rPr>
            </w:pPr>
            <w:r w:rsidRPr="00085076">
              <w:rPr>
                <w:sz w:val="22"/>
                <w:szCs w:val="22"/>
              </w:rPr>
              <w:t>Karvedilolis</w:t>
            </w:r>
          </w:p>
          <w:p w14:paraId="5572DB20" w14:textId="3E558DA1" w:rsidR="0005487D" w:rsidRPr="00085076" w:rsidRDefault="0005487D" w:rsidP="0005487D">
            <w:pPr>
              <w:tabs>
                <w:tab w:val="left" w:pos="567"/>
              </w:tabs>
              <w:spacing w:line="260" w:lineRule="exact"/>
              <w:rPr>
                <w:sz w:val="22"/>
                <w:szCs w:val="22"/>
              </w:rPr>
            </w:pPr>
            <w:r w:rsidRPr="00085076">
              <w:rPr>
                <w:i/>
                <w:sz w:val="22"/>
                <w:szCs w:val="22"/>
              </w:rPr>
              <w:t>Vartojant kartu, reikia imtis atsargumo priemonių</w:t>
            </w:r>
          </w:p>
        </w:tc>
        <w:tc>
          <w:tcPr>
            <w:tcW w:w="3837" w:type="dxa"/>
          </w:tcPr>
          <w:p w14:paraId="06D97D54" w14:textId="77777777" w:rsidR="0005487D" w:rsidRPr="0005487D" w:rsidRDefault="0005487D" w:rsidP="0005487D">
            <w:pPr>
              <w:autoSpaceDE w:val="0"/>
              <w:autoSpaceDN w:val="0"/>
              <w:adjustRightInd w:val="0"/>
              <w:rPr>
                <w:sz w:val="22"/>
                <w:szCs w:val="22"/>
              </w:rPr>
            </w:pPr>
            <w:r w:rsidRPr="0005487D">
              <w:rPr>
                <w:sz w:val="22"/>
                <w:szCs w:val="22"/>
              </w:rPr>
              <w:t>Pernelyg didelės bradikardijos rizika (padidėjęs bradikardinis poveikis).</w:t>
            </w:r>
          </w:p>
          <w:p w14:paraId="324D31C5" w14:textId="60A9C306" w:rsidR="0005487D" w:rsidRPr="00085076" w:rsidRDefault="0005487D" w:rsidP="0005487D">
            <w:pPr>
              <w:autoSpaceDE w:val="0"/>
              <w:autoSpaceDN w:val="0"/>
              <w:adjustRightInd w:val="0"/>
              <w:rPr>
                <w:sz w:val="22"/>
                <w:szCs w:val="22"/>
              </w:rPr>
            </w:pPr>
            <w:r w:rsidRPr="0005487D">
              <w:rPr>
                <w:sz w:val="22"/>
                <w:szCs w:val="22"/>
              </w:rPr>
              <w:t>Būtinas reguliarus klinikinis ir biologinis stebėjimas, ypač gydymo pradžioje.</w:t>
            </w:r>
          </w:p>
        </w:tc>
      </w:tr>
    </w:tbl>
    <w:p w14:paraId="0C954AC8" w14:textId="77777777" w:rsidR="002F1CBA" w:rsidRPr="00085076" w:rsidRDefault="002F1CBA" w:rsidP="002F1CBA">
      <w:pPr>
        <w:autoSpaceDE w:val="0"/>
        <w:autoSpaceDN w:val="0"/>
        <w:adjustRightInd w:val="0"/>
        <w:rPr>
          <w:color w:val="000000"/>
          <w:sz w:val="22"/>
          <w:szCs w:val="22"/>
          <w:lang w:eastAsia="fr-FR"/>
        </w:rPr>
      </w:pPr>
    </w:p>
    <w:p w14:paraId="5662989F" w14:textId="77777777" w:rsidR="002F1CBA" w:rsidRPr="00085076" w:rsidRDefault="002F1CBA" w:rsidP="002F1CBA">
      <w:pPr>
        <w:shd w:val="clear" w:color="auto" w:fill="FFFFFF"/>
        <w:tabs>
          <w:tab w:val="left" w:pos="567"/>
        </w:tabs>
        <w:spacing w:after="240" w:line="260" w:lineRule="exact"/>
        <w:rPr>
          <w:i/>
          <w:iCs/>
          <w:sz w:val="22"/>
          <w:szCs w:val="22"/>
        </w:rPr>
      </w:pPr>
      <w:r w:rsidRPr="00085076">
        <w:rPr>
          <w:i/>
          <w:iCs/>
          <w:sz w:val="22"/>
          <w:szCs w:val="22"/>
        </w:rPr>
        <w:t>Vartojant kartu, būtina atsižvelgti (dėl karvedilolio)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2F1CBA" w:rsidRPr="00085076" w14:paraId="10E66EA8" w14:textId="77777777" w:rsidTr="002F1CBA">
        <w:trPr>
          <w:tblHeader/>
        </w:trPr>
        <w:tc>
          <w:tcPr>
            <w:tcW w:w="4814" w:type="dxa"/>
          </w:tcPr>
          <w:p w14:paraId="1F85EDEC" w14:textId="77777777" w:rsidR="002F1CBA" w:rsidRPr="00085076" w:rsidRDefault="002F1CBA" w:rsidP="002F1CBA">
            <w:pPr>
              <w:autoSpaceDE w:val="0"/>
              <w:autoSpaceDN w:val="0"/>
              <w:adjustRightInd w:val="0"/>
              <w:rPr>
                <w:color w:val="000000"/>
                <w:sz w:val="22"/>
                <w:szCs w:val="22"/>
                <w:lang w:eastAsia="fr-FR"/>
              </w:rPr>
            </w:pPr>
            <w:r w:rsidRPr="00085076">
              <w:rPr>
                <w:b/>
                <w:sz w:val="22"/>
                <w:szCs w:val="22"/>
              </w:rPr>
              <w:lastRenderedPageBreak/>
              <w:t>Žinoma sąveika su vaistiniu preparatu</w:t>
            </w:r>
          </w:p>
        </w:tc>
        <w:tc>
          <w:tcPr>
            <w:tcW w:w="4815" w:type="dxa"/>
          </w:tcPr>
          <w:p w14:paraId="70052842" w14:textId="77777777" w:rsidR="002F1CBA" w:rsidRPr="00085076" w:rsidRDefault="002F1CBA" w:rsidP="002F1CBA">
            <w:pPr>
              <w:autoSpaceDE w:val="0"/>
              <w:autoSpaceDN w:val="0"/>
              <w:adjustRightInd w:val="0"/>
              <w:rPr>
                <w:color w:val="000000"/>
                <w:sz w:val="22"/>
                <w:szCs w:val="22"/>
                <w:lang w:eastAsia="fr-FR"/>
              </w:rPr>
            </w:pPr>
            <w:r w:rsidRPr="00085076">
              <w:rPr>
                <w:b/>
                <w:sz w:val="22"/>
                <w:szCs w:val="22"/>
              </w:rPr>
              <w:t>Sąveika su kitais vaistiniais preparatais</w:t>
            </w:r>
          </w:p>
        </w:tc>
      </w:tr>
      <w:tr w:rsidR="002F1CBA" w:rsidRPr="00085076" w14:paraId="6DF19F56" w14:textId="77777777" w:rsidTr="002F1CBA">
        <w:tc>
          <w:tcPr>
            <w:tcW w:w="4814" w:type="dxa"/>
          </w:tcPr>
          <w:p w14:paraId="732FCE1D" w14:textId="77777777" w:rsidR="002F1CBA" w:rsidRPr="00085076" w:rsidRDefault="002F1CBA" w:rsidP="002F1CBA">
            <w:pPr>
              <w:autoSpaceDE w:val="0"/>
              <w:autoSpaceDN w:val="0"/>
              <w:adjustRightInd w:val="0"/>
              <w:rPr>
                <w:color w:val="000000"/>
                <w:sz w:val="22"/>
                <w:szCs w:val="22"/>
                <w:lang w:eastAsia="fr-FR"/>
              </w:rPr>
            </w:pPr>
            <w:r w:rsidRPr="00085076">
              <w:rPr>
                <w:sz w:val="22"/>
                <w:szCs w:val="22"/>
              </w:rPr>
              <w:t>Antihipertenziniai vaistiniai preparatai</w:t>
            </w:r>
          </w:p>
        </w:tc>
        <w:tc>
          <w:tcPr>
            <w:tcW w:w="4815" w:type="dxa"/>
          </w:tcPr>
          <w:p w14:paraId="0C031963" w14:textId="4C4264A0" w:rsidR="002F1CBA" w:rsidRPr="00085076" w:rsidRDefault="002F1CBA" w:rsidP="002F1CBA">
            <w:pPr>
              <w:autoSpaceDE w:val="0"/>
              <w:autoSpaceDN w:val="0"/>
              <w:adjustRightInd w:val="0"/>
              <w:rPr>
                <w:color w:val="000000"/>
                <w:sz w:val="22"/>
                <w:szCs w:val="22"/>
                <w:lang w:eastAsia="fr-FR"/>
              </w:rPr>
            </w:pPr>
            <w:r w:rsidRPr="00085076">
              <w:rPr>
                <w:sz w:val="22"/>
                <w:szCs w:val="22"/>
              </w:rPr>
              <w:t xml:space="preserve">Karvedilolis, kaip ir kiti vaistiniai preparatai, kurie blokuoja beta adrenoreceptorius, gali sustiprinti kitų kartu vartojamų </w:t>
            </w:r>
            <w:r w:rsidR="006159DD" w:rsidRPr="00085076">
              <w:rPr>
                <w:sz w:val="22"/>
                <w:szCs w:val="22"/>
              </w:rPr>
              <w:t>vai</w:t>
            </w:r>
            <w:r w:rsidR="00920DF5" w:rsidRPr="00085076">
              <w:rPr>
                <w:sz w:val="22"/>
                <w:szCs w:val="22"/>
              </w:rPr>
              <w:t>s</w:t>
            </w:r>
            <w:r w:rsidR="006159DD" w:rsidRPr="00085076">
              <w:rPr>
                <w:sz w:val="22"/>
                <w:szCs w:val="22"/>
              </w:rPr>
              <w:t xml:space="preserve">tinių preparatų </w:t>
            </w:r>
            <w:r w:rsidRPr="00085076">
              <w:rPr>
                <w:sz w:val="22"/>
                <w:szCs w:val="22"/>
              </w:rPr>
              <w:t xml:space="preserve">(pvz., alfa 1 adrenoreceptorių blokatorių) </w:t>
            </w:r>
            <w:r w:rsidR="006159DD" w:rsidRPr="00085076">
              <w:rPr>
                <w:sz w:val="22"/>
                <w:szCs w:val="22"/>
              </w:rPr>
              <w:t xml:space="preserve">antihipertenzinį poveikį </w:t>
            </w:r>
            <w:r w:rsidRPr="00085076">
              <w:rPr>
                <w:sz w:val="22"/>
                <w:szCs w:val="22"/>
              </w:rPr>
              <w:t xml:space="preserve">arba </w:t>
            </w:r>
            <w:r w:rsidR="006159DD" w:rsidRPr="00085076">
              <w:rPr>
                <w:sz w:val="22"/>
                <w:szCs w:val="22"/>
              </w:rPr>
              <w:t>sustiprinti nepageidaujamą kraujospūdį mažinantį poveikį</w:t>
            </w:r>
            <w:r w:rsidR="0005487D">
              <w:rPr>
                <w:sz w:val="22"/>
                <w:szCs w:val="22"/>
              </w:rPr>
              <w:t xml:space="preserve"> (tricikliai antidepresantai, neuroleptikai)</w:t>
            </w:r>
            <w:r w:rsidRPr="00085076">
              <w:rPr>
                <w:sz w:val="22"/>
                <w:szCs w:val="22"/>
              </w:rPr>
              <w:t>.</w:t>
            </w:r>
          </w:p>
        </w:tc>
      </w:tr>
      <w:tr w:rsidR="002F1CBA" w:rsidRPr="00085076" w14:paraId="4A6A1DFB" w14:textId="77777777" w:rsidTr="002F1CBA">
        <w:tc>
          <w:tcPr>
            <w:tcW w:w="4814" w:type="dxa"/>
          </w:tcPr>
          <w:p w14:paraId="697AA52B" w14:textId="77777777" w:rsidR="002F1CBA" w:rsidRPr="00085076" w:rsidRDefault="002F1CBA" w:rsidP="002F1CBA">
            <w:pPr>
              <w:autoSpaceDE w:val="0"/>
              <w:autoSpaceDN w:val="0"/>
              <w:adjustRightInd w:val="0"/>
              <w:rPr>
                <w:color w:val="000000"/>
                <w:sz w:val="22"/>
                <w:szCs w:val="22"/>
                <w:lang w:eastAsia="fr-FR"/>
              </w:rPr>
            </w:pPr>
            <w:r w:rsidRPr="00085076">
              <w:rPr>
                <w:sz w:val="22"/>
                <w:szCs w:val="22"/>
              </w:rPr>
              <w:t>Nesteroidiniai vaistiniai preparatai nuo uždegimo (NV</w:t>
            </w:r>
            <w:r w:rsidR="000C1B38" w:rsidRPr="00085076">
              <w:rPr>
                <w:sz w:val="22"/>
                <w:szCs w:val="22"/>
              </w:rPr>
              <w:t>P</w:t>
            </w:r>
            <w:r w:rsidRPr="00085076">
              <w:rPr>
                <w:sz w:val="22"/>
                <w:szCs w:val="22"/>
              </w:rPr>
              <w:t>NU)</w:t>
            </w:r>
          </w:p>
        </w:tc>
        <w:tc>
          <w:tcPr>
            <w:tcW w:w="4815" w:type="dxa"/>
          </w:tcPr>
          <w:p w14:paraId="211F5770" w14:textId="75624CFA" w:rsidR="002F1CBA" w:rsidRPr="00085076" w:rsidRDefault="002F1CBA" w:rsidP="002F1CBA">
            <w:pPr>
              <w:autoSpaceDE w:val="0"/>
              <w:autoSpaceDN w:val="0"/>
              <w:adjustRightInd w:val="0"/>
              <w:rPr>
                <w:color w:val="000000"/>
                <w:sz w:val="22"/>
                <w:szCs w:val="22"/>
                <w:lang w:eastAsia="fr-FR"/>
              </w:rPr>
            </w:pPr>
            <w:r w:rsidRPr="00085076">
              <w:rPr>
                <w:sz w:val="22"/>
                <w:szCs w:val="22"/>
              </w:rPr>
              <w:t>NV</w:t>
            </w:r>
            <w:r w:rsidR="000C1B38" w:rsidRPr="00085076">
              <w:rPr>
                <w:sz w:val="22"/>
                <w:szCs w:val="22"/>
              </w:rPr>
              <w:t>P</w:t>
            </w:r>
            <w:r w:rsidRPr="00085076">
              <w:rPr>
                <w:sz w:val="22"/>
                <w:szCs w:val="22"/>
              </w:rPr>
              <w:t xml:space="preserve">NU vartojimas kartu su beta adrenoreceptorių blokatoriais gali sukelti kraujospūdžio padidėjimą ir gebėjimo </w:t>
            </w:r>
            <w:r w:rsidR="00F2287C" w:rsidRPr="00085076">
              <w:rPr>
                <w:sz w:val="22"/>
                <w:szCs w:val="22"/>
              </w:rPr>
              <w:t xml:space="preserve">sureguliuoti </w:t>
            </w:r>
            <w:r w:rsidRPr="00085076">
              <w:rPr>
                <w:sz w:val="22"/>
                <w:szCs w:val="22"/>
              </w:rPr>
              <w:t>kraujospūdį sumažėjimą. Karvedilolio antihipertenzinis poveikis mažėja dėl vandens ir natrio susilaikymo.</w:t>
            </w:r>
          </w:p>
        </w:tc>
      </w:tr>
      <w:tr w:rsidR="002F1CBA" w:rsidRPr="00085076" w14:paraId="681701DF" w14:textId="77777777" w:rsidTr="002F1CBA">
        <w:tc>
          <w:tcPr>
            <w:tcW w:w="4814" w:type="dxa"/>
          </w:tcPr>
          <w:p w14:paraId="640D0C29" w14:textId="77777777" w:rsidR="002F1CBA" w:rsidRPr="00085076" w:rsidRDefault="002F1CBA" w:rsidP="002F1CBA">
            <w:pPr>
              <w:autoSpaceDE w:val="0"/>
              <w:autoSpaceDN w:val="0"/>
              <w:adjustRightInd w:val="0"/>
              <w:rPr>
                <w:color w:val="000000"/>
                <w:sz w:val="22"/>
                <w:szCs w:val="22"/>
                <w:lang w:eastAsia="fr-FR"/>
              </w:rPr>
            </w:pPr>
            <w:r w:rsidRPr="00085076">
              <w:rPr>
                <w:sz w:val="22"/>
                <w:szCs w:val="22"/>
              </w:rPr>
              <w:t>Estrogenai ir kortikosteroidai</w:t>
            </w:r>
          </w:p>
        </w:tc>
        <w:tc>
          <w:tcPr>
            <w:tcW w:w="4815" w:type="dxa"/>
          </w:tcPr>
          <w:p w14:paraId="639862E6" w14:textId="77777777" w:rsidR="002F1CBA" w:rsidRPr="00085076" w:rsidRDefault="002F1CBA" w:rsidP="002F1CBA">
            <w:pPr>
              <w:autoSpaceDE w:val="0"/>
              <w:autoSpaceDN w:val="0"/>
              <w:adjustRightInd w:val="0"/>
              <w:rPr>
                <w:color w:val="000000"/>
                <w:sz w:val="22"/>
                <w:szCs w:val="22"/>
                <w:lang w:eastAsia="fr-FR"/>
              </w:rPr>
            </w:pPr>
            <w:r w:rsidRPr="00085076">
              <w:rPr>
                <w:sz w:val="22"/>
                <w:szCs w:val="22"/>
              </w:rPr>
              <w:t>Estrogenais ar kortikosteroidais kartu besigydančių pacientų, kurių kraujospūdis buvo stabilizuotas, organizme</w:t>
            </w:r>
            <w:r w:rsidR="00F2287C" w:rsidRPr="00085076">
              <w:rPr>
                <w:sz w:val="22"/>
                <w:szCs w:val="22"/>
              </w:rPr>
              <w:t>,</w:t>
            </w:r>
            <w:r w:rsidRPr="00085076">
              <w:rPr>
                <w:sz w:val="22"/>
                <w:szCs w:val="22"/>
              </w:rPr>
              <w:t xml:space="preserve"> karvedilolio antihipertenzinis poveikis gali sumažėti dėl vandens ir natrio susilaikymo.</w:t>
            </w:r>
          </w:p>
        </w:tc>
      </w:tr>
      <w:tr w:rsidR="002F1CBA" w:rsidRPr="00085076" w14:paraId="6433B967" w14:textId="77777777" w:rsidTr="002F1CBA">
        <w:tc>
          <w:tcPr>
            <w:tcW w:w="4814" w:type="dxa"/>
          </w:tcPr>
          <w:p w14:paraId="55AFAC91" w14:textId="77777777" w:rsidR="002F1CBA" w:rsidRPr="00085076" w:rsidRDefault="002F1CBA" w:rsidP="002F1CBA">
            <w:pPr>
              <w:autoSpaceDE w:val="0"/>
              <w:autoSpaceDN w:val="0"/>
              <w:adjustRightInd w:val="0"/>
              <w:rPr>
                <w:color w:val="000000"/>
                <w:sz w:val="22"/>
                <w:szCs w:val="22"/>
                <w:lang w:eastAsia="fr-FR"/>
              </w:rPr>
            </w:pPr>
            <w:r w:rsidRPr="00085076">
              <w:rPr>
                <w:sz w:val="22"/>
                <w:szCs w:val="22"/>
              </w:rPr>
              <w:t>Nitratai</w:t>
            </w:r>
          </w:p>
        </w:tc>
        <w:tc>
          <w:tcPr>
            <w:tcW w:w="4815" w:type="dxa"/>
          </w:tcPr>
          <w:p w14:paraId="4F7C075F" w14:textId="77777777" w:rsidR="002F1CBA" w:rsidRPr="00085076" w:rsidRDefault="002F1CBA" w:rsidP="002F1CBA">
            <w:pPr>
              <w:autoSpaceDE w:val="0"/>
              <w:autoSpaceDN w:val="0"/>
              <w:adjustRightInd w:val="0"/>
              <w:rPr>
                <w:color w:val="000000"/>
                <w:sz w:val="22"/>
                <w:szCs w:val="22"/>
                <w:lang w:eastAsia="fr-FR"/>
              </w:rPr>
            </w:pPr>
            <w:r w:rsidRPr="00085076">
              <w:rPr>
                <w:bCs/>
                <w:iCs/>
                <w:color w:val="000000"/>
                <w:sz w:val="22"/>
                <w:szCs w:val="22"/>
              </w:rPr>
              <w:t>Nitratai sustiprina hipotenzinį veikimą.</w:t>
            </w:r>
          </w:p>
        </w:tc>
      </w:tr>
      <w:tr w:rsidR="002F1CBA" w:rsidRPr="00085076" w14:paraId="791C4371" w14:textId="77777777" w:rsidTr="002F1CBA">
        <w:tc>
          <w:tcPr>
            <w:tcW w:w="4814" w:type="dxa"/>
          </w:tcPr>
          <w:p w14:paraId="2F5C81DB" w14:textId="77777777" w:rsidR="002F1CBA" w:rsidRPr="00085076" w:rsidRDefault="002F1CBA" w:rsidP="002F1CBA">
            <w:pPr>
              <w:autoSpaceDE w:val="0"/>
              <w:autoSpaceDN w:val="0"/>
              <w:adjustRightInd w:val="0"/>
              <w:rPr>
                <w:color w:val="000000"/>
                <w:sz w:val="22"/>
                <w:szCs w:val="22"/>
                <w:lang w:eastAsia="fr-FR"/>
              </w:rPr>
            </w:pPr>
            <w:r w:rsidRPr="00085076">
              <w:rPr>
                <w:sz w:val="22"/>
                <w:szCs w:val="22"/>
              </w:rPr>
              <w:t>Simpatomimetikai, kuriems būdingas alfa adrenomimetinis ir beta adrenomimetinis poveikis</w:t>
            </w:r>
          </w:p>
        </w:tc>
        <w:tc>
          <w:tcPr>
            <w:tcW w:w="4815" w:type="dxa"/>
          </w:tcPr>
          <w:p w14:paraId="0AEE7572" w14:textId="77777777" w:rsidR="002F1CBA" w:rsidRPr="00085076" w:rsidRDefault="002F1CBA" w:rsidP="002F1CBA">
            <w:pPr>
              <w:autoSpaceDE w:val="0"/>
              <w:autoSpaceDN w:val="0"/>
              <w:adjustRightInd w:val="0"/>
              <w:rPr>
                <w:color w:val="000000"/>
                <w:sz w:val="22"/>
                <w:szCs w:val="22"/>
                <w:lang w:eastAsia="fr-FR"/>
              </w:rPr>
            </w:pPr>
            <w:r w:rsidRPr="00085076">
              <w:rPr>
                <w:sz w:val="22"/>
                <w:szCs w:val="22"/>
              </w:rPr>
              <w:t>Simpatomimetikai, kuriems būdingas alfa adrenomimetinis ir beta adrenomimetinis poveikis, didina</w:t>
            </w:r>
            <w:r w:rsidRPr="00085076">
              <w:rPr>
                <w:color w:val="000000"/>
                <w:sz w:val="22"/>
                <w:szCs w:val="22"/>
              </w:rPr>
              <w:t xml:space="preserve"> hipotenzijos ir didelės bradikardijos riziką.</w:t>
            </w:r>
          </w:p>
        </w:tc>
      </w:tr>
      <w:tr w:rsidR="002F1CBA" w:rsidRPr="00085076" w14:paraId="48BDDB9D" w14:textId="77777777" w:rsidTr="002F1CBA">
        <w:tc>
          <w:tcPr>
            <w:tcW w:w="4814" w:type="dxa"/>
          </w:tcPr>
          <w:p w14:paraId="4C544C9F" w14:textId="77777777" w:rsidR="002F1CBA" w:rsidRPr="00085076" w:rsidRDefault="002F1CBA" w:rsidP="002F1CBA">
            <w:pPr>
              <w:autoSpaceDE w:val="0"/>
              <w:autoSpaceDN w:val="0"/>
              <w:adjustRightInd w:val="0"/>
              <w:rPr>
                <w:color w:val="000000"/>
                <w:sz w:val="22"/>
                <w:szCs w:val="22"/>
                <w:lang w:eastAsia="fr-FR"/>
              </w:rPr>
            </w:pPr>
            <w:r w:rsidRPr="00085076">
              <w:rPr>
                <w:sz w:val="22"/>
                <w:szCs w:val="22"/>
              </w:rPr>
              <w:t>Ergotaminas</w:t>
            </w:r>
          </w:p>
        </w:tc>
        <w:tc>
          <w:tcPr>
            <w:tcW w:w="4815" w:type="dxa"/>
          </w:tcPr>
          <w:p w14:paraId="590C524B" w14:textId="77777777" w:rsidR="002F1CBA" w:rsidRPr="00085076" w:rsidRDefault="002F1CBA" w:rsidP="002F1CBA">
            <w:pPr>
              <w:autoSpaceDE w:val="0"/>
              <w:autoSpaceDN w:val="0"/>
              <w:adjustRightInd w:val="0"/>
              <w:rPr>
                <w:color w:val="000000"/>
                <w:sz w:val="22"/>
                <w:szCs w:val="22"/>
                <w:lang w:eastAsia="fr-FR"/>
              </w:rPr>
            </w:pPr>
            <w:r w:rsidRPr="00085076">
              <w:rPr>
                <w:color w:val="000000"/>
                <w:sz w:val="22"/>
                <w:szCs w:val="22"/>
              </w:rPr>
              <w:t>Vazokonstrikcijos sustiprėjimas.</w:t>
            </w:r>
          </w:p>
        </w:tc>
      </w:tr>
      <w:tr w:rsidR="002F1CBA" w:rsidRPr="00085076" w14:paraId="361AF23B" w14:textId="77777777" w:rsidTr="002F1CBA">
        <w:tc>
          <w:tcPr>
            <w:tcW w:w="4814" w:type="dxa"/>
          </w:tcPr>
          <w:p w14:paraId="369F041B" w14:textId="77777777" w:rsidR="002F1CBA" w:rsidRPr="00085076" w:rsidRDefault="002F1CBA" w:rsidP="002F1CBA">
            <w:pPr>
              <w:autoSpaceDE w:val="0"/>
              <w:autoSpaceDN w:val="0"/>
              <w:adjustRightInd w:val="0"/>
              <w:rPr>
                <w:color w:val="000000"/>
                <w:sz w:val="22"/>
                <w:szCs w:val="22"/>
                <w:lang w:eastAsia="fr-FR"/>
              </w:rPr>
            </w:pPr>
            <w:r w:rsidRPr="00085076">
              <w:rPr>
                <w:sz w:val="22"/>
                <w:szCs w:val="22"/>
              </w:rPr>
              <w:t>Nervo raumens jungtį blokuojantys vaistiniai preparatai</w:t>
            </w:r>
          </w:p>
        </w:tc>
        <w:tc>
          <w:tcPr>
            <w:tcW w:w="4815" w:type="dxa"/>
          </w:tcPr>
          <w:p w14:paraId="0D6D5322" w14:textId="572FFA73" w:rsidR="002F1CBA" w:rsidRPr="00085076" w:rsidRDefault="002F1CBA" w:rsidP="002F1CBA">
            <w:pPr>
              <w:autoSpaceDE w:val="0"/>
              <w:autoSpaceDN w:val="0"/>
              <w:adjustRightInd w:val="0"/>
              <w:rPr>
                <w:color w:val="000000"/>
                <w:sz w:val="22"/>
                <w:szCs w:val="22"/>
                <w:lang w:eastAsia="fr-FR"/>
              </w:rPr>
            </w:pPr>
            <w:r w:rsidRPr="00085076">
              <w:rPr>
                <w:sz w:val="22"/>
                <w:szCs w:val="22"/>
              </w:rPr>
              <w:t>Nervo</w:t>
            </w:r>
            <w:r w:rsidR="00F2287C" w:rsidRPr="00085076">
              <w:rPr>
                <w:sz w:val="22"/>
                <w:szCs w:val="22"/>
              </w:rPr>
              <w:noBreakHyphen/>
            </w:r>
            <w:r w:rsidRPr="00085076">
              <w:rPr>
                <w:sz w:val="22"/>
                <w:szCs w:val="22"/>
              </w:rPr>
              <w:t xml:space="preserve">raumens jungties blokados </w:t>
            </w:r>
            <w:r w:rsidRPr="00085076">
              <w:rPr>
                <w:color w:val="000000"/>
                <w:sz w:val="22"/>
                <w:szCs w:val="22"/>
              </w:rPr>
              <w:t>sustiprėjimas.</w:t>
            </w:r>
          </w:p>
        </w:tc>
      </w:tr>
      <w:tr w:rsidR="002F1CBA" w:rsidRPr="00085076" w14:paraId="6CC3181E" w14:textId="77777777" w:rsidTr="002F1CBA">
        <w:tc>
          <w:tcPr>
            <w:tcW w:w="4814" w:type="dxa"/>
          </w:tcPr>
          <w:p w14:paraId="42CB81B9" w14:textId="66A7E045" w:rsidR="002F1CBA" w:rsidRPr="00085076" w:rsidRDefault="002F1CBA" w:rsidP="002F1CBA">
            <w:pPr>
              <w:autoSpaceDE w:val="0"/>
              <w:autoSpaceDN w:val="0"/>
              <w:adjustRightInd w:val="0"/>
              <w:rPr>
                <w:color w:val="000000"/>
                <w:sz w:val="22"/>
                <w:szCs w:val="22"/>
                <w:lang w:eastAsia="fr-FR"/>
              </w:rPr>
            </w:pPr>
            <w:r w:rsidRPr="00085076">
              <w:rPr>
                <w:sz w:val="22"/>
                <w:szCs w:val="22"/>
              </w:rPr>
              <w:t xml:space="preserve">Beta adrenoreceptorių blokatorių </w:t>
            </w:r>
            <w:r w:rsidR="00E00423" w:rsidRPr="00085076">
              <w:rPr>
                <w:sz w:val="22"/>
                <w:szCs w:val="22"/>
              </w:rPr>
              <w:t>akių lašų forma</w:t>
            </w:r>
          </w:p>
        </w:tc>
        <w:tc>
          <w:tcPr>
            <w:tcW w:w="4815" w:type="dxa"/>
          </w:tcPr>
          <w:p w14:paraId="143C6A34" w14:textId="3D8D778A" w:rsidR="002F1CBA" w:rsidRPr="00085076" w:rsidRDefault="002F1CBA" w:rsidP="002F1CBA">
            <w:pPr>
              <w:autoSpaceDE w:val="0"/>
              <w:autoSpaceDN w:val="0"/>
              <w:adjustRightInd w:val="0"/>
              <w:rPr>
                <w:color w:val="000000"/>
                <w:sz w:val="22"/>
                <w:szCs w:val="22"/>
                <w:lang w:eastAsia="fr-FR"/>
              </w:rPr>
            </w:pPr>
            <w:r w:rsidRPr="00085076">
              <w:rPr>
                <w:color w:val="000000"/>
                <w:sz w:val="22"/>
                <w:szCs w:val="22"/>
              </w:rPr>
              <w:t>Karvedilolį vartojant kartu su kitų beta</w:t>
            </w:r>
            <w:r w:rsidRPr="00085076">
              <w:rPr>
                <w:sz w:val="22"/>
                <w:szCs w:val="22"/>
              </w:rPr>
              <w:t xml:space="preserve"> adrenoreceptorių</w:t>
            </w:r>
            <w:r w:rsidRPr="00085076">
              <w:rPr>
                <w:color w:val="000000"/>
                <w:sz w:val="22"/>
                <w:szCs w:val="22"/>
              </w:rPr>
              <w:t xml:space="preserve"> blokatori</w:t>
            </w:r>
            <w:r w:rsidR="00E00423" w:rsidRPr="00085076">
              <w:rPr>
                <w:color w:val="000000"/>
                <w:sz w:val="22"/>
                <w:szCs w:val="22"/>
              </w:rPr>
              <w:t>ais</w:t>
            </w:r>
            <w:r w:rsidRPr="00085076">
              <w:rPr>
                <w:color w:val="000000"/>
                <w:sz w:val="22"/>
                <w:szCs w:val="22"/>
              </w:rPr>
              <w:t xml:space="preserve"> </w:t>
            </w:r>
            <w:r w:rsidR="00F2287C" w:rsidRPr="00085076">
              <w:rPr>
                <w:color w:val="000000"/>
                <w:sz w:val="22"/>
                <w:szCs w:val="22"/>
              </w:rPr>
              <w:t>akių laš</w:t>
            </w:r>
            <w:r w:rsidR="00E00423" w:rsidRPr="00085076">
              <w:rPr>
                <w:color w:val="000000"/>
                <w:sz w:val="22"/>
                <w:szCs w:val="22"/>
              </w:rPr>
              <w:t>ų forma</w:t>
            </w:r>
            <w:r w:rsidRPr="00085076">
              <w:rPr>
                <w:color w:val="000000"/>
                <w:sz w:val="22"/>
                <w:szCs w:val="22"/>
              </w:rPr>
              <w:t>, gali sustiprėti nepageidaujamas poveikis, ypač beta</w:t>
            </w:r>
            <w:r w:rsidRPr="00085076">
              <w:rPr>
                <w:sz w:val="22"/>
                <w:szCs w:val="22"/>
              </w:rPr>
              <w:t xml:space="preserve"> adrenoreceptorių</w:t>
            </w:r>
            <w:r w:rsidRPr="00085076">
              <w:rPr>
                <w:color w:val="000000"/>
                <w:sz w:val="22"/>
                <w:szCs w:val="22"/>
              </w:rPr>
              <w:t xml:space="preserve"> blokatori</w:t>
            </w:r>
            <w:r w:rsidR="00E00423" w:rsidRPr="00085076">
              <w:rPr>
                <w:color w:val="000000"/>
                <w:sz w:val="22"/>
                <w:szCs w:val="22"/>
              </w:rPr>
              <w:t>ų sukeliamos</w:t>
            </w:r>
            <w:r w:rsidRPr="00085076">
              <w:rPr>
                <w:color w:val="000000"/>
                <w:sz w:val="22"/>
                <w:szCs w:val="22"/>
              </w:rPr>
              <w:t xml:space="preserve"> </w:t>
            </w:r>
            <w:r w:rsidR="00E00423" w:rsidRPr="00085076">
              <w:rPr>
                <w:color w:val="000000"/>
                <w:sz w:val="22"/>
                <w:szCs w:val="22"/>
              </w:rPr>
              <w:t xml:space="preserve">ženklios </w:t>
            </w:r>
            <w:r w:rsidRPr="00085076">
              <w:rPr>
                <w:color w:val="000000"/>
                <w:sz w:val="22"/>
                <w:szCs w:val="22"/>
              </w:rPr>
              <w:t>bardikardijos rizik</w:t>
            </w:r>
            <w:r w:rsidR="00E00423" w:rsidRPr="00085076">
              <w:rPr>
                <w:color w:val="000000"/>
                <w:sz w:val="22"/>
                <w:szCs w:val="22"/>
              </w:rPr>
              <w:t>a</w:t>
            </w:r>
            <w:r w:rsidRPr="00085076">
              <w:rPr>
                <w:color w:val="000000"/>
                <w:sz w:val="22"/>
                <w:szCs w:val="22"/>
              </w:rPr>
              <w:t>.</w:t>
            </w:r>
          </w:p>
        </w:tc>
      </w:tr>
      <w:tr w:rsidR="002F1CBA" w:rsidRPr="00085076" w14:paraId="1941DD96" w14:textId="77777777" w:rsidTr="002F1CBA">
        <w:tc>
          <w:tcPr>
            <w:tcW w:w="4814" w:type="dxa"/>
          </w:tcPr>
          <w:p w14:paraId="13811ED4" w14:textId="77777777" w:rsidR="002F1CBA" w:rsidRPr="00085076" w:rsidRDefault="002F1CBA" w:rsidP="002F1CBA">
            <w:pPr>
              <w:autoSpaceDE w:val="0"/>
              <w:autoSpaceDN w:val="0"/>
              <w:adjustRightInd w:val="0"/>
              <w:rPr>
                <w:color w:val="000000"/>
                <w:sz w:val="22"/>
                <w:szCs w:val="22"/>
                <w:lang w:eastAsia="fr-FR"/>
              </w:rPr>
            </w:pPr>
            <w:r w:rsidRPr="00085076">
              <w:rPr>
                <w:sz w:val="22"/>
                <w:szCs w:val="22"/>
              </w:rPr>
              <w:t>Barbitūratai</w:t>
            </w:r>
          </w:p>
        </w:tc>
        <w:tc>
          <w:tcPr>
            <w:tcW w:w="4815" w:type="dxa"/>
          </w:tcPr>
          <w:p w14:paraId="5B885C18" w14:textId="772FBCE6" w:rsidR="002F1CBA" w:rsidRPr="00085076" w:rsidRDefault="002F1CBA" w:rsidP="002F1CBA">
            <w:pPr>
              <w:autoSpaceDE w:val="0"/>
              <w:autoSpaceDN w:val="0"/>
              <w:adjustRightInd w:val="0"/>
              <w:rPr>
                <w:color w:val="000000"/>
                <w:sz w:val="22"/>
                <w:szCs w:val="22"/>
                <w:lang w:eastAsia="fr-FR"/>
              </w:rPr>
            </w:pPr>
            <w:r w:rsidRPr="00085076">
              <w:rPr>
                <w:color w:val="000000"/>
                <w:sz w:val="22"/>
                <w:szCs w:val="22"/>
              </w:rPr>
              <w:t xml:space="preserve">Karvedilolį vartojant kartu su barbitūratais, gali sumažėti karvedilolio veiksmingumas dėl fermentų </w:t>
            </w:r>
            <w:r w:rsidR="00DB16DA" w:rsidRPr="00085076">
              <w:rPr>
                <w:color w:val="000000"/>
                <w:sz w:val="22"/>
                <w:szCs w:val="22"/>
              </w:rPr>
              <w:t>suaktyvinimo</w:t>
            </w:r>
            <w:r w:rsidRPr="00085076">
              <w:rPr>
                <w:color w:val="000000"/>
                <w:sz w:val="22"/>
                <w:szCs w:val="22"/>
              </w:rPr>
              <w:t>.</w:t>
            </w:r>
          </w:p>
        </w:tc>
      </w:tr>
      <w:tr w:rsidR="0005487D" w:rsidRPr="00085076" w14:paraId="75261C59" w14:textId="77777777" w:rsidTr="002F1CBA">
        <w:tc>
          <w:tcPr>
            <w:tcW w:w="4814" w:type="dxa"/>
          </w:tcPr>
          <w:p w14:paraId="5AEDD4C7" w14:textId="57F0ADE8" w:rsidR="0005487D" w:rsidRPr="00085076" w:rsidRDefault="0005487D" w:rsidP="002F1CBA">
            <w:pPr>
              <w:autoSpaceDE w:val="0"/>
              <w:autoSpaceDN w:val="0"/>
              <w:adjustRightInd w:val="0"/>
              <w:rPr>
                <w:sz w:val="22"/>
                <w:szCs w:val="22"/>
              </w:rPr>
            </w:pPr>
            <w:r>
              <w:rPr>
                <w:sz w:val="22"/>
                <w:szCs w:val="22"/>
              </w:rPr>
              <w:t>Lidokainas</w:t>
            </w:r>
          </w:p>
        </w:tc>
        <w:tc>
          <w:tcPr>
            <w:tcW w:w="4815" w:type="dxa"/>
          </w:tcPr>
          <w:p w14:paraId="7108AEC8" w14:textId="2F141740" w:rsidR="0005487D" w:rsidRPr="00085076" w:rsidRDefault="0005487D" w:rsidP="002F1CBA">
            <w:pPr>
              <w:autoSpaceDE w:val="0"/>
              <w:autoSpaceDN w:val="0"/>
              <w:adjustRightInd w:val="0"/>
              <w:rPr>
                <w:color w:val="000000"/>
                <w:sz w:val="22"/>
                <w:szCs w:val="22"/>
              </w:rPr>
            </w:pPr>
            <w:r w:rsidRPr="0005487D">
              <w:rPr>
                <w:color w:val="000000"/>
                <w:sz w:val="22"/>
                <w:szCs w:val="22"/>
              </w:rPr>
              <w:t>Neigiamas inotropinis poveikis su širdies dekompensacijos rizika.</w:t>
            </w:r>
          </w:p>
        </w:tc>
      </w:tr>
      <w:tr w:rsidR="0005487D" w:rsidRPr="00085076" w14:paraId="2F53DD12" w14:textId="77777777" w:rsidTr="002F1CBA">
        <w:tc>
          <w:tcPr>
            <w:tcW w:w="4814" w:type="dxa"/>
          </w:tcPr>
          <w:p w14:paraId="2D2F5F70" w14:textId="1EA8EB9A" w:rsidR="0005487D" w:rsidRDefault="0005487D" w:rsidP="002F1CBA">
            <w:pPr>
              <w:autoSpaceDE w:val="0"/>
              <w:autoSpaceDN w:val="0"/>
              <w:adjustRightInd w:val="0"/>
              <w:rPr>
                <w:sz w:val="22"/>
                <w:szCs w:val="22"/>
              </w:rPr>
            </w:pPr>
            <w:r>
              <w:rPr>
                <w:sz w:val="22"/>
                <w:szCs w:val="22"/>
              </w:rPr>
              <w:t>Pilokarpinas</w:t>
            </w:r>
          </w:p>
        </w:tc>
        <w:tc>
          <w:tcPr>
            <w:tcW w:w="4815" w:type="dxa"/>
          </w:tcPr>
          <w:p w14:paraId="0D6D25E8" w14:textId="389BD581" w:rsidR="0005487D" w:rsidRPr="0005487D" w:rsidRDefault="0005487D" w:rsidP="002F1CBA">
            <w:pPr>
              <w:autoSpaceDE w:val="0"/>
              <w:autoSpaceDN w:val="0"/>
              <w:adjustRightInd w:val="0"/>
              <w:rPr>
                <w:color w:val="000000"/>
                <w:sz w:val="22"/>
                <w:szCs w:val="22"/>
              </w:rPr>
            </w:pPr>
            <w:r w:rsidRPr="0005487D">
              <w:rPr>
                <w:color w:val="000000"/>
                <w:sz w:val="22"/>
                <w:szCs w:val="22"/>
              </w:rPr>
              <w:t>Pernelyg didelės bradikardijos rizika (padidėjęs poveikis).</w:t>
            </w:r>
          </w:p>
        </w:tc>
      </w:tr>
    </w:tbl>
    <w:p w14:paraId="0EDE874E" w14:textId="77777777" w:rsidR="002F1CBA" w:rsidRPr="00085076" w:rsidRDefault="002F1CBA" w:rsidP="002F1CBA">
      <w:pPr>
        <w:tabs>
          <w:tab w:val="left" w:pos="567"/>
        </w:tabs>
        <w:spacing w:line="260" w:lineRule="exact"/>
        <w:jc w:val="both"/>
        <w:rPr>
          <w:sz w:val="22"/>
          <w:szCs w:val="22"/>
        </w:rPr>
      </w:pPr>
    </w:p>
    <w:p w14:paraId="09F97D94" w14:textId="55DE0B38" w:rsidR="002F1CBA" w:rsidRPr="00085076" w:rsidRDefault="002F1CBA" w:rsidP="002F1CBA">
      <w:pPr>
        <w:tabs>
          <w:tab w:val="left" w:pos="567"/>
        </w:tabs>
        <w:spacing w:line="260" w:lineRule="exact"/>
        <w:rPr>
          <w:sz w:val="22"/>
          <w:szCs w:val="22"/>
        </w:rPr>
      </w:pPr>
      <w:r w:rsidRPr="00085076">
        <w:rPr>
          <w:sz w:val="22"/>
          <w:szCs w:val="22"/>
        </w:rPr>
        <w:t>Specifinės sąveikos tyrimai neparodė, kad ivabradino farmakodinamiką ir farmakokinetiką kliniškai reikšmingai veiktų išvardyti vaistiniai preparatai: protonų siurblio inhibitoriai (omeprazolas, lansoprazolas), sildenafilis, HMG</w:t>
      </w:r>
      <w:r w:rsidR="001A6F65" w:rsidRPr="00085076">
        <w:rPr>
          <w:sz w:val="22"/>
          <w:szCs w:val="22"/>
        </w:rPr>
        <w:noBreakHyphen/>
        <w:t>K</w:t>
      </w:r>
      <w:r w:rsidRPr="00085076">
        <w:rPr>
          <w:sz w:val="22"/>
          <w:szCs w:val="22"/>
        </w:rPr>
        <w:t>oA reduktazės inhibitoriai (simvastatinas), dihidropiridinų grupės kalcio kanalų blokatoriai (amlodipinas, lacidipinas), digoksinas ar varfarinas. Be to, ivabradinas kliniškai reikšmingai neveikė simvastatino, amlodipino bei lacidipino farmakokinetikos, digoksino ir varfarino farmakokinetikos ar farmakodinamikos bei aspirino farmakodinamikos.</w:t>
      </w:r>
    </w:p>
    <w:p w14:paraId="435339C2" w14:textId="77777777" w:rsidR="002F1CBA" w:rsidRPr="00085076" w:rsidRDefault="002F1CBA" w:rsidP="002F1CBA">
      <w:pPr>
        <w:tabs>
          <w:tab w:val="left" w:pos="567"/>
        </w:tabs>
        <w:spacing w:line="260" w:lineRule="exact"/>
        <w:rPr>
          <w:sz w:val="22"/>
          <w:szCs w:val="22"/>
        </w:rPr>
      </w:pPr>
    </w:p>
    <w:p w14:paraId="6ADB9AA5" w14:textId="3642FAB3" w:rsidR="002F1CBA" w:rsidRPr="00085076" w:rsidRDefault="002F1CBA" w:rsidP="002F1CBA">
      <w:pPr>
        <w:tabs>
          <w:tab w:val="left" w:pos="567"/>
        </w:tabs>
        <w:spacing w:line="260" w:lineRule="exact"/>
        <w:rPr>
          <w:sz w:val="22"/>
          <w:szCs w:val="22"/>
        </w:rPr>
      </w:pPr>
      <w:r w:rsidRPr="00085076">
        <w:rPr>
          <w:sz w:val="22"/>
          <w:szCs w:val="22"/>
        </w:rPr>
        <w:t>Remiantis pagrindžiamojo III fazės klinikinio tyrimo duomenimis, toliau išvardyt</w:t>
      </w:r>
      <w:r w:rsidR="00F26B7B" w:rsidRPr="00085076">
        <w:rPr>
          <w:sz w:val="22"/>
          <w:szCs w:val="22"/>
        </w:rPr>
        <w:t>us</w:t>
      </w:r>
      <w:r w:rsidRPr="00085076">
        <w:rPr>
          <w:sz w:val="22"/>
          <w:szCs w:val="22"/>
        </w:rPr>
        <w:t xml:space="preserve"> vaistini</w:t>
      </w:r>
      <w:r w:rsidR="00F26B7B" w:rsidRPr="00085076">
        <w:rPr>
          <w:sz w:val="22"/>
          <w:szCs w:val="22"/>
        </w:rPr>
        <w:t>us</w:t>
      </w:r>
      <w:r w:rsidRPr="00085076">
        <w:rPr>
          <w:sz w:val="22"/>
          <w:szCs w:val="22"/>
        </w:rPr>
        <w:t xml:space="preserve"> preparat</w:t>
      </w:r>
      <w:r w:rsidR="00F26B7B" w:rsidRPr="00085076">
        <w:rPr>
          <w:sz w:val="22"/>
          <w:szCs w:val="22"/>
        </w:rPr>
        <w:t>us</w:t>
      </w:r>
      <w:r w:rsidRPr="00085076">
        <w:rPr>
          <w:sz w:val="22"/>
          <w:szCs w:val="22"/>
        </w:rPr>
        <w:t xml:space="preserve"> nuolat vartoja</w:t>
      </w:r>
      <w:r w:rsidR="00F26B7B" w:rsidRPr="00085076">
        <w:rPr>
          <w:sz w:val="22"/>
          <w:szCs w:val="22"/>
        </w:rPr>
        <w:t>nt</w:t>
      </w:r>
      <w:r w:rsidRPr="00085076">
        <w:rPr>
          <w:sz w:val="22"/>
          <w:szCs w:val="22"/>
        </w:rPr>
        <w:t xml:space="preserve"> kartu su ivabradinu nekilo jokių saugumo problemų: angiotenziną konvertuojančio fermento inhibitoriai, angiotenzino II antagonistai, beta adrenoreceptorių blokatoriai, diuretikai, aldosterono antagonistai, trumpai ar ilgai veikiantys nitratai, HMG</w:t>
      </w:r>
      <w:r w:rsidR="00CC0585" w:rsidRPr="00085076">
        <w:rPr>
          <w:sz w:val="22"/>
          <w:szCs w:val="22"/>
        </w:rPr>
        <w:noBreakHyphen/>
      </w:r>
      <w:r w:rsidR="00E31040" w:rsidRPr="00085076">
        <w:rPr>
          <w:sz w:val="22"/>
          <w:szCs w:val="22"/>
        </w:rPr>
        <w:t>K</w:t>
      </w:r>
      <w:r w:rsidRPr="00085076">
        <w:rPr>
          <w:sz w:val="22"/>
          <w:szCs w:val="22"/>
        </w:rPr>
        <w:t>oA reduktazės inhibitoriai, fibratai, protonų siurblio inhibitoriai, geriamieji vaistiniai preparatai cukriniam diabetui gydyti, aspirinas ir kiti trombocitų funkciją slopinantys vaistiniai preparatai.</w:t>
      </w:r>
    </w:p>
    <w:p w14:paraId="05C89D9D" w14:textId="77777777" w:rsidR="002F1CBA" w:rsidRPr="00085076" w:rsidRDefault="002F1CBA" w:rsidP="002F1CBA">
      <w:pPr>
        <w:tabs>
          <w:tab w:val="left" w:pos="567"/>
        </w:tabs>
        <w:spacing w:line="260" w:lineRule="exact"/>
        <w:rPr>
          <w:sz w:val="22"/>
          <w:szCs w:val="22"/>
        </w:rPr>
      </w:pPr>
    </w:p>
    <w:p w14:paraId="7C533246" w14:textId="77777777" w:rsidR="002F1CBA" w:rsidRPr="00085076" w:rsidRDefault="002F1CBA" w:rsidP="002F1CBA">
      <w:pPr>
        <w:keepNext/>
        <w:tabs>
          <w:tab w:val="left" w:pos="4171"/>
        </w:tabs>
        <w:spacing w:line="260" w:lineRule="exact"/>
        <w:jc w:val="both"/>
        <w:outlineLvl w:val="5"/>
        <w:rPr>
          <w:bCs/>
          <w:i/>
          <w:color w:val="000000"/>
          <w:sz w:val="22"/>
          <w:szCs w:val="22"/>
        </w:rPr>
      </w:pPr>
      <w:r w:rsidRPr="00085076">
        <w:rPr>
          <w:bCs/>
          <w:i/>
          <w:color w:val="000000"/>
          <w:sz w:val="22"/>
          <w:szCs w:val="22"/>
        </w:rPr>
        <w:lastRenderedPageBreak/>
        <w:t>Vaikų populiacija</w:t>
      </w:r>
    </w:p>
    <w:p w14:paraId="1EBCA802" w14:textId="77777777" w:rsidR="002F1CBA" w:rsidRPr="00085076" w:rsidRDefault="002F1CBA" w:rsidP="002F1CBA">
      <w:pPr>
        <w:jc w:val="both"/>
        <w:rPr>
          <w:bCs/>
          <w:color w:val="000000"/>
          <w:sz w:val="22"/>
          <w:szCs w:val="22"/>
        </w:rPr>
      </w:pPr>
      <w:r w:rsidRPr="00085076">
        <w:rPr>
          <w:color w:val="000000"/>
          <w:sz w:val="22"/>
          <w:szCs w:val="22"/>
        </w:rPr>
        <w:t>Sąveikos tyrimai atlikti tik suaugusiesiems.</w:t>
      </w:r>
    </w:p>
    <w:p w14:paraId="468622E0" w14:textId="77777777" w:rsidR="002F1CBA" w:rsidRPr="00085076" w:rsidRDefault="002F1CBA" w:rsidP="002F1CBA">
      <w:pPr>
        <w:tabs>
          <w:tab w:val="left" w:pos="567"/>
        </w:tabs>
        <w:spacing w:line="260" w:lineRule="exact"/>
        <w:jc w:val="both"/>
        <w:rPr>
          <w:sz w:val="22"/>
          <w:szCs w:val="22"/>
        </w:rPr>
      </w:pPr>
    </w:p>
    <w:p w14:paraId="22F4D686" w14:textId="77777777" w:rsidR="002F1CBA" w:rsidRPr="00085076" w:rsidRDefault="002F1CBA" w:rsidP="002F1CBA">
      <w:pPr>
        <w:keepNext/>
        <w:shd w:val="clear" w:color="auto" w:fill="FFFFFF"/>
        <w:tabs>
          <w:tab w:val="left" w:pos="567"/>
        </w:tabs>
        <w:spacing w:line="260" w:lineRule="exact"/>
        <w:ind w:left="567" w:hanging="567"/>
        <w:rPr>
          <w:sz w:val="22"/>
          <w:szCs w:val="22"/>
        </w:rPr>
      </w:pPr>
      <w:r w:rsidRPr="00085076">
        <w:rPr>
          <w:b/>
          <w:sz w:val="22"/>
          <w:szCs w:val="22"/>
        </w:rPr>
        <w:t>4.6</w:t>
      </w:r>
      <w:r w:rsidRPr="00085076">
        <w:rPr>
          <w:b/>
          <w:sz w:val="22"/>
          <w:szCs w:val="22"/>
        </w:rPr>
        <w:tab/>
        <w:t>Vaisingumas, nėštumo ir žindymo laikotarpis</w:t>
      </w:r>
    </w:p>
    <w:p w14:paraId="25D6A2C8" w14:textId="77777777" w:rsidR="002F1CBA" w:rsidRPr="00085076" w:rsidRDefault="002F1CBA" w:rsidP="002F1CBA">
      <w:pPr>
        <w:keepNext/>
        <w:shd w:val="clear" w:color="auto" w:fill="FFFFFF"/>
        <w:tabs>
          <w:tab w:val="left" w:pos="567"/>
        </w:tabs>
        <w:spacing w:line="260" w:lineRule="exact"/>
        <w:ind w:left="567" w:hanging="567"/>
        <w:rPr>
          <w:b/>
          <w:sz w:val="22"/>
          <w:szCs w:val="22"/>
        </w:rPr>
      </w:pPr>
    </w:p>
    <w:p w14:paraId="362F8CCD" w14:textId="42987114" w:rsidR="002F1CBA" w:rsidRDefault="002F1CBA" w:rsidP="002F1CBA">
      <w:pPr>
        <w:keepNext/>
        <w:jc w:val="both"/>
        <w:rPr>
          <w:sz w:val="22"/>
          <w:szCs w:val="22"/>
          <w:u w:val="single"/>
        </w:rPr>
      </w:pPr>
      <w:r w:rsidRPr="00085076">
        <w:rPr>
          <w:sz w:val="22"/>
          <w:szCs w:val="22"/>
          <w:u w:val="single"/>
        </w:rPr>
        <w:t>Vaisingo</w:t>
      </w:r>
      <w:r w:rsidR="00E1420A" w:rsidRPr="00085076">
        <w:rPr>
          <w:sz w:val="22"/>
          <w:szCs w:val="22"/>
          <w:u w:val="single"/>
        </w:rPr>
        <w:t>s</w:t>
      </w:r>
      <w:r w:rsidRPr="00085076">
        <w:rPr>
          <w:sz w:val="22"/>
          <w:szCs w:val="22"/>
          <w:u w:val="single"/>
        </w:rPr>
        <w:t xml:space="preserve"> moterys</w:t>
      </w:r>
    </w:p>
    <w:p w14:paraId="7934B205" w14:textId="77777777" w:rsidR="0005487D" w:rsidRPr="00085076" w:rsidRDefault="0005487D" w:rsidP="002F1CBA">
      <w:pPr>
        <w:keepNext/>
        <w:jc w:val="both"/>
        <w:rPr>
          <w:sz w:val="22"/>
          <w:szCs w:val="22"/>
          <w:u w:val="single"/>
        </w:rPr>
      </w:pPr>
    </w:p>
    <w:p w14:paraId="59396C83" w14:textId="77777777" w:rsidR="002F1CBA" w:rsidRPr="00085076" w:rsidRDefault="002F1CBA" w:rsidP="002F1CBA">
      <w:pPr>
        <w:rPr>
          <w:sz w:val="22"/>
          <w:szCs w:val="22"/>
        </w:rPr>
      </w:pPr>
      <w:r w:rsidRPr="00085076">
        <w:rPr>
          <w:sz w:val="22"/>
          <w:szCs w:val="22"/>
        </w:rPr>
        <w:t>Vaisingo amžiaus moterys turi naudoti veiksmingą kontracepcijos metodą gydymo metu (žr. 4.3 skyrių).</w:t>
      </w:r>
    </w:p>
    <w:p w14:paraId="0B04C7D7" w14:textId="77777777" w:rsidR="002F1CBA" w:rsidRPr="00085076" w:rsidRDefault="002F1CBA" w:rsidP="002F1CBA">
      <w:pPr>
        <w:rPr>
          <w:sz w:val="22"/>
          <w:szCs w:val="22"/>
        </w:rPr>
      </w:pPr>
    </w:p>
    <w:p w14:paraId="51734C4F" w14:textId="77777777" w:rsidR="002F1CBA" w:rsidRDefault="002F1CBA" w:rsidP="002F1CBA">
      <w:pPr>
        <w:keepNext/>
        <w:rPr>
          <w:sz w:val="22"/>
          <w:szCs w:val="22"/>
          <w:u w:val="single"/>
        </w:rPr>
      </w:pPr>
      <w:r w:rsidRPr="00085076">
        <w:rPr>
          <w:sz w:val="22"/>
          <w:szCs w:val="22"/>
          <w:u w:val="single"/>
        </w:rPr>
        <w:t>Nėštumas</w:t>
      </w:r>
    </w:p>
    <w:p w14:paraId="34E42344" w14:textId="77777777" w:rsidR="0005487D" w:rsidRPr="00085076" w:rsidRDefault="0005487D" w:rsidP="002F1CBA">
      <w:pPr>
        <w:keepNext/>
        <w:rPr>
          <w:sz w:val="22"/>
          <w:szCs w:val="22"/>
          <w:u w:val="single"/>
        </w:rPr>
      </w:pPr>
    </w:p>
    <w:p w14:paraId="4F435E4C" w14:textId="6D36F41D" w:rsidR="002F1CBA" w:rsidRPr="00085076" w:rsidRDefault="002F1CBA" w:rsidP="002F1CBA">
      <w:pPr>
        <w:rPr>
          <w:sz w:val="22"/>
          <w:szCs w:val="22"/>
        </w:rPr>
      </w:pPr>
      <w:r w:rsidRPr="00085076">
        <w:rPr>
          <w:sz w:val="22"/>
          <w:szCs w:val="22"/>
        </w:rPr>
        <w:t xml:space="preserve">Remiantis turimais duomenimis apie kiekvieną veikliąją medžiagą, CARIVALAN </w:t>
      </w:r>
      <w:r w:rsidR="00E31040" w:rsidRPr="00085076">
        <w:rPr>
          <w:sz w:val="22"/>
          <w:szCs w:val="22"/>
        </w:rPr>
        <w:t xml:space="preserve">draudžiama </w:t>
      </w:r>
      <w:r w:rsidRPr="00085076">
        <w:rPr>
          <w:sz w:val="22"/>
          <w:szCs w:val="22"/>
        </w:rPr>
        <w:t>vartoti nėštumo metu (žr. 4.3 skyrių).</w:t>
      </w:r>
    </w:p>
    <w:p w14:paraId="66855D27" w14:textId="77777777" w:rsidR="002F1CBA" w:rsidRPr="00085076" w:rsidRDefault="002F1CBA" w:rsidP="002F1CBA">
      <w:pPr>
        <w:rPr>
          <w:sz w:val="22"/>
          <w:szCs w:val="22"/>
        </w:rPr>
      </w:pPr>
    </w:p>
    <w:p w14:paraId="25538F51" w14:textId="60793650" w:rsidR="002F1CBA" w:rsidRPr="00085076" w:rsidRDefault="002F1CBA" w:rsidP="002F1CBA">
      <w:pPr>
        <w:rPr>
          <w:sz w:val="22"/>
          <w:szCs w:val="22"/>
        </w:rPr>
      </w:pPr>
      <w:r w:rsidRPr="00085076">
        <w:rPr>
          <w:sz w:val="22"/>
          <w:szCs w:val="22"/>
        </w:rPr>
        <w:t>Duomenų apie karvedilolio vartojimą nėštumo metu nepakanka. Su gyvūnais atlikti eksperimentiniai tyrimai parodė toksinį poveikį reprodukcijai (žr. 5.3 skyrių). Galima rizika vartojant žmogui nežinoma. Beta adrenoreceptorių blokatoriai mažina placentos kraujotaką, dėl to vaisius gali žūti gimdoje arba gimti nesubrendęs ar neišnešiotas. Be to, vaisiui ir naujagimiui gali pasireikšti nepageidaujamas poveikis (ypač hipoglikemija ir bradikardija, hipotenzija, kvėpavimo slopinimas ir hipotermija). Gali padidėti širdies ir plaučių komplikacijų rizika naujagimiui postnataliniu laikotarpiu.</w:t>
      </w:r>
    </w:p>
    <w:p w14:paraId="11ADCA5B" w14:textId="77777777" w:rsidR="002F1CBA" w:rsidRPr="00085076" w:rsidRDefault="002F1CBA" w:rsidP="002F1CBA">
      <w:pPr>
        <w:rPr>
          <w:sz w:val="22"/>
          <w:szCs w:val="22"/>
        </w:rPr>
      </w:pPr>
    </w:p>
    <w:p w14:paraId="5338B3D0" w14:textId="77777777" w:rsidR="002F1CBA" w:rsidRPr="00085076" w:rsidRDefault="002F1CBA" w:rsidP="002F1CBA">
      <w:pPr>
        <w:rPr>
          <w:sz w:val="22"/>
          <w:szCs w:val="22"/>
        </w:rPr>
      </w:pPr>
      <w:r w:rsidRPr="00085076">
        <w:rPr>
          <w:sz w:val="22"/>
          <w:szCs w:val="22"/>
        </w:rPr>
        <w:t>Duomenų apie ivabradino vartojimą moterims nėštumo metu nėra arba jų nepakanka.</w:t>
      </w:r>
    </w:p>
    <w:p w14:paraId="41571997" w14:textId="77777777" w:rsidR="002F1CBA" w:rsidRPr="00085076" w:rsidRDefault="002F1CBA" w:rsidP="002F1CBA">
      <w:pPr>
        <w:rPr>
          <w:sz w:val="22"/>
          <w:szCs w:val="22"/>
        </w:rPr>
      </w:pPr>
    </w:p>
    <w:p w14:paraId="457D8654" w14:textId="77777777" w:rsidR="002F1CBA" w:rsidRPr="00085076" w:rsidRDefault="002F1CBA" w:rsidP="002F1CBA">
      <w:pPr>
        <w:rPr>
          <w:sz w:val="22"/>
          <w:szCs w:val="22"/>
        </w:rPr>
      </w:pPr>
      <w:r w:rsidRPr="00085076">
        <w:rPr>
          <w:sz w:val="22"/>
          <w:szCs w:val="22"/>
        </w:rPr>
        <w:t>Su gyvūnais atlikti ivabradino tyrimai parodė toksinį poveikį reprodukcijai. Šie tyrimai parodė embriotoksinį ir teratogeninį poveikį (žr. 5.3 skyrių). Galima rizika vartojant žmogui nežinoma.</w:t>
      </w:r>
    </w:p>
    <w:p w14:paraId="7B972180" w14:textId="77777777" w:rsidR="002F1CBA" w:rsidRPr="00085076" w:rsidRDefault="002F1CBA" w:rsidP="002F1CBA">
      <w:pPr>
        <w:jc w:val="both"/>
        <w:rPr>
          <w:sz w:val="22"/>
          <w:szCs w:val="22"/>
        </w:rPr>
      </w:pPr>
    </w:p>
    <w:p w14:paraId="6FED154C" w14:textId="77777777" w:rsidR="002F1CBA" w:rsidRDefault="002F1CBA" w:rsidP="002F1CBA">
      <w:pPr>
        <w:jc w:val="both"/>
        <w:rPr>
          <w:sz w:val="22"/>
          <w:szCs w:val="22"/>
          <w:u w:val="single"/>
        </w:rPr>
      </w:pPr>
      <w:r w:rsidRPr="00085076">
        <w:rPr>
          <w:sz w:val="22"/>
          <w:szCs w:val="22"/>
          <w:u w:val="single"/>
        </w:rPr>
        <w:t>Žindymas</w:t>
      </w:r>
    </w:p>
    <w:p w14:paraId="3059E845" w14:textId="77777777" w:rsidR="00E509A1" w:rsidRPr="00085076" w:rsidRDefault="00E509A1" w:rsidP="002F1CBA">
      <w:pPr>
        <w:jc w:val="both"/>
        <w:rPr>
          <w:sz w:val="22"/>
          <w:szCs w:val="22"/>
          <w:u w:val="single"/>
        </w:rPr>
      </w:pPr>
    </w:p>
    <w:p w14:paraId="7556F0BA" w14:textId="703FF34B" w:rsidR="002F1CBA" w:rsidRPr="00085076" w:rsidRDefault="002F1CBA" w:rsidP="002F1CBA">
      <w:pPr>
        <w:jc w:val="both"/>
        <w:rPr>
          <w:sz w:val="22"/>
          <w:szCs w:val="22"/>
        </w:rPr>
      </w:pPr>
      <w:r w:rsidRPr="00085076">
        <w:rPr>
          <w:sz w:val="22"/>
          <w:szCs w:val="22"/>
        </w:rPr>
        <w:t xml:space="preserve">CARIVALAN </w:t>
      </w:r>
      <w:r w:rsidR="00733769" w:rsidRPr="00085076">
        <w:rPr>
          <w:sz w:val="22"/>
          <w:szCs w:val="22"/>
        </w:rPr>
        <w:t xml:space="preserve">draudžiama </w:t>
      </w:r>
      <w:r w:rsidRPr="00085076">
        <w:rPr>
          <w:sz w:val="22"/>
          <w:szCs w:val="22"/>
        </w:rPr>
        <w:t>vartoti žindymo laikotarpiu (žr. 4.3 skyrių).</w:t>
      </w:r>
    </w:p>
    <w:p w14:paraId="235E13F8" w14:textId="77777777" w:rsidR="002F1CBA" w:rsidRPr="00085076" w:rsidRDefault="002F1CBA" w:rsidP="002F1CBA">
      <w:pPr>
        <w:jc w:val="both"/>
        <w:rPr>
          <w:sz w:val="22"/>
          <w:szCs w:val="22"/>
        </w:rPr>
      </w:pPr>
    </w:p>
    <w:p w14:paraId="6B30E96F" w14:textId="466B156C" w:rsidR="002F1CBA" w:rsidRPr="00085076" w:rsidRDefault="002F1CBA" w:rsidP="002F1CBA">
      <w:pPr>
        <w:tabs>
          <w:tab w:val="left" w:pos="567"/>
        </w:tabs>
        <w:spacing w:line="260" w:lineRule="exact"/>
        <w:rPr>
          <w:sz w:val="22"/>
          <w:szCs w:val="22"/>
        </w:rPr>
      </w:pPr>
      <w:r w:rsidRPr="00085076">
        <w:rPr>
          <w:sz w:val="22"/>
          <w:szCs w:val="22"/>
        </w:rPr>
        <w:t xml:space="preserve">Su gyvūnais atlikti tyrimai parodė, kad karvedilolis ar jo metabolitai </w:t>
      </w:r>
      <w:r w:rsidRPr="00085076">
        <w:rPr>
          <w:rFonts w:eastAsia="SimSun"/>
          <w:color w:val="000000"/>
          <w:sz w:val="22"/>
          <w:szCs w:val="22"/>
          <w:lang w:eastAsia="zh-CN"/>
        </w:rPr>
        <w:t>išsiskiria į</w:t>
      </w:r>
      <w:r w:rsidR="00E509A1">
        <w:rPr>
          <w:rFonts w:eastAsia="SimSun"/>
          <w:color w:val="000000"/>
          <w:sz w:val="22"/>
          <w:szCs w:val="22"/>
          <w:lang w:eastAsia="zh-CN"/>
        </w:rPr>
        <w:t xml:space="preserve"> žiurkės</w:t>
      </w:r>
      <w:r w:rsidRPr="00085076">
        <w:rPr>
          <w:rFonts w:eastAsia="SimSun"/>
          <w:color w:val="000000"/>
          <w:sz w:val="22"/>
          <w:szCs w:val="22"/>
          <w:lang w:eastAsia="zh-CN"/>
        </w:rPr>
        <w:t xml:space="preserve"> pieną</w:t>
      </w:r>
      <w:r w:rsidRPr="00085076">
        <w:rPr>
          <w:sz w:val="22"/>
          <w:szCs w:val="22"/>
        </w:rPr>
        <w:t xml:space="preserve">. Nežinoma, ar karvedilolis ar jo </w:t>
      </w:r>
      <w:r w:rsidRPr="00085076">
        <w:rPr>
          <w:rFonts w:eastAsia="SimSun"/>
          <w:color w:val="000000"/>
          <w:sz w:val="22"/>
          <w:szCs w:val="22"/>
          <w:lang w:eastAsia="zh-CN"/>
        </w:rPr>
        <w:t>metabolitai išsiskiria į motinos pieną</w:t>
      </w:r>
      <w:r w:rsidRPr="00085076">
        <w:rPr>
          <w:sz w:val="22"/>
          <w:szCs w:val="22"/>
        </w:rPr>
        <w:t>.</w:t>
      </w:r>
    </w:p>
    <w:p w14:paraId="4E782715" w14:textId="77777777" w:rsidR="002F1CBA" w:rsidRPr="00085076" w:rsidRDefault="002F1CBA" w:rsidP="002F1CBA">
      <w:pPr>
        <w:tabs>
          <w:tab w:val="left" w:pos="567"/>
        </w:tabs>
        <w:spacing w:line="260" w:lineRule="exact"/>
        <w:rPr>
          <w:sz w:val="22"/>
          <w:szCs w:val="22"/>
        </w:rPr>
      </w:pPr>
    </w:p>
    <w:p w14:paraId="72802FDC" w14:textId="77777777" w:rsidR="002F1CBA" w:rsidRPr="00085076" w:rsidRDefault="002F1CBA" w:rsidP="002F1CBA">
      <w:pPr>
        <w:tabs>
          <w:tab w:val="left" w:pos="567"/>
        </w:tabs>
        <w:spacing w:line="260" w:lineRule="exact"/>
        <w:rPr>
          <w:sz w:val="22"/>
          <w:szCs w:val="22"/>
        </w:rPr>
      </w:pPr>
      <w:r w:rsidRPr="00085076">
        <w:rPr>
          <w:sz w:val="22"/>
          <w:szCs w:val="22"/>
        </w:rPr>
        <w:t xml:space="preserve">Su gyvūnais atlikti tyrimai parodė, kad ivabradinas </w:t>
      </w:r>
      <w:r w:rsidRPr="00085076">
        <w:rPr>
          <w:rFonts w:eastAsia="SimSun"/>
          <w:color w:val="000000"/>
          <w:sz w:val="22"/>
          <w:szCs w:val="22"/>
          <w:lang w:eastAsia="zh-CN"/>
        </w:rPr>
        <w:t>išsiskiria į pieną</w:t>
      </w:r>
      <w:r w:rsidRPr="00085076">
        <w:rPr>
          <w:sz w:val="22"/>
          <w:szCs w:val="22"/>
        </w:rPr>
        <w:t>. Moterys, kurias būtina gydyti ivabradinu, turi nutraukti žindymą ir pasirinkti kitą kūdikio maitinimo būdą.</w:t>
      </w:r>
    </w:p>
    <w:p w14:paraId="3AB905F4" w14:textId="77777777" w:rsidR="002F1CBA" w:rsidRPr="00085076" w:rsidRDefault="002F1CBA" w:rsidP="002F1CBA">
      <w:pPr>
        <w:jc w:val="both"/>
        <w:rPr>
          <w:sz w:val="22"/>
          <w:szCs w:val="22"/>
        </w:rPr>
      </w:pPr>
    </w:p>
    <w:p w14:paraId="6726455E" w14:textId="77777777" w:rsidR="002F1CBA" w:rsidRDefault="002F1CBA" w:rsidP="002F1CBA">
      <w:pPr>
        <w:keepNext/>
        <w:jc w:val="both"/>
        <w:rPr>
          <w:sz w:val="22"/>
          <w:szCs w:val="22"/>
          <w:u w:val="single"/>
        </w:rPr>
      </w:pPr>
      <w:r w:rsidRPr="00085076">
        <w:rPr>
          <w:sz w:val="22"/>
          <w:szCs w:val="22"/>
          <w:u w:val="single"/>
        </w:rPr>
        <w:t>Vaisingumas</w:t>
      </w:r>
    </w:p>
    <w:p w14:paraId="70350166" w14:textId="77777777" w:rsidR="00E509A1" w:rsidRPr="00085076" w:rsidRDefault="00E509A1" w:rsidP="002F1CBA">
      <w:pPr>
        <w:keepNext/>
        <w:jc w:val="both"/>
        <w:rPr>
          <w:sz w:val="22"/>
          <w:szCs w:val="22"/>
          <w:u w:val="single"/>
        </w:rPr>
      </w:pPr>
    </w:p>
    <w:p w14:paraId="42401E49" w14:textId="310747FE" w:rsidR="002F1CBA" w:rsidRPr="00085076" w:rsidRDefault="002F1CBA" w:rsidP="002F1CBA">
      <w:pPr>
        <w:tabs>
          <w:tab w:val="left" w:pos="567"/>
        </w:tabs>
        <w:spacing w:line="260" w:lineRule="exact"/>
        <w:rPr>
          <w:sz w:val="22"/>
          <w:szCs w:val="22"/>
        </w:rPr>
      </w:pPr>
      <w:r w:rsidRPr="00085076">
        <w:rPr>
          <w:sz w:val="22"/>
          <w:szCs w:val="22"/>
        </w:rPr>
        <w:t xml:space="preserve">Klinikinių tyrimų duomenų apie CARIVALAN poveikį vaisingumui nėra. Karvedilolio tyrimai parodė suaugusių žiurkių patelių </w:t>
      </w:r>
      <w:r w:rsidR="00733769" w:rsidRPr="00085076">
        <w:rPr>
          <w:sz w:val="22"/>
          <w:szCs w:val="22"/>
        </w:rPr>
        <w:t xml:space="preserve">vaisingumo </w:t>
      </w:r>
      <w:r w:rsidRPr="00085076">
        <w:rPr>
          <w:sz w:val="22"/>
          <w:szCs w:val="22"/>
        </w:rPr>
        <w:t xml:space="preserve">sutrikimą. Ivabradino tyrimai su žiurkėmis poveikio patinų ar patelių </w:t>
      </w:r>
      <w:r w:rsidR="00733769" w:rsidRPr="00085076">
        <w:rPr>
          <w:sz w:val="22"/>
          <w:szCs w:val="22"/>
        </w:rPr>
        <w:t xml:space="preserve">vaisingumui </w:t>
      </w:r>
      <w:r w:rsidRPr="00085076">
        <w:rPr>
          <w:sz w:val="22"/>
          <w:szCs w:val="22"/>
        </w:rPr>
        <w:t>neparodė (žr. 5.3 skyrių).</w:t>
      </w:r>
    </w:p>
    <w:p w14:paraId="30D6A904" w14:textId="77777777" w:rsidR="002F1CBA" w:rsidRPr="00085076" w:rsidRDefault="002F1CBA" w:rsidP="002F1CBA">
      <w:pPr>
        <w:shd w:val="clear" w:color="auto" w:fill="FFFFFF"/>
        <w:tabs>
          <w:tab w:val="left" w:pos="567"/>
        </w:tabs>
        <w:spacing w:line="260" w:lineRule="exact"/>
        <w:ind w:left="567" w:hanging="567"/>
        <w:rPr>
          <w:b/>
          <w:sz w:val="22"/>
          <w:szCs w:val="22"/>
        </w:rPr>
      </w:pPr>
    </w:p>
    <w:p w14:paraId="361ED7C5" w14:textId="77777777" w:rsidR="002F1CBA" w:rsidRPr="00085076" w:rsidRDefault="002F1CBA" w:rsidP="002F1CBA">
      <w:pPr>
        <w:shd w:val="clear" w:color="auto" w:fill="FFFFFF"/>
        <w:tabs>
          <w:tab w:val="left" w:pos="567"/>
        </w:tabs>
        <w:spacing w:line="260" w:lineRule="exact"/>
        <w:ind w:left="567" w:hanging="567"/>
        <w:rPr>
          <w:sz w:val="22"/>
          <w:szCs w:val="22"/>
        </w:rPr>
      </w:pPr>
      <w:r w:rsidRPr="00085076">
        <w:rPr>
          <w:b/>
          <w:sz w:val="22"/>
          <w:szCs w:val="22"/>
        </w:rPr>
        <w:t>4.7</w:t>
      </w:r>
      <w:r w:rsidRPr="00085076">
        <w:rPr>
          <w:b/>
          <w:sz w:val="22"/>
          <w:szCs w:val="22"/>
        </w:rPr>
        <w:tab/>
        <w:t>Poveikis gebėjimui vairuoti ir valdyti mechanizmus</w:t>
      </w:r>
    </w:p>
    <w:p w14:paraId="584867D2" w14:textId="77777777" w:rsidR="002F1CBA" w:rsidRPr="00085076" w:rsidRDefault="002F1CBA" w:rsidP="002F1CBA">
      <w:pPr>
        <w:tabs>
          <w:tab w:val="left" w:pos="567"/>
        </w:tabs>
        <w:spacing w:line="260" w:lineRule="exact"/>
        <w:rPr>
          <w:sz w:val="22"/>
          <w:szCs w:val="22"/>
        </w:rPr>
      </w:pPr>
    </w:p>
    <w:p w14:paraId="6CC3D986" w14:textId="77777777" w:rsidR="002F1CBA" w:rsidRPr="00085076" w:rsidRDefault="002F1CBA" w:rsidP="002F1CBA">
      <w:pPr>
        <w:tabs>
          <w:tab w:val="left" w:pos="567"/>
        </w:tabs>
        <w:spacing w:line="260" w:lineRule="exact"/>
        <w:rPr>
          <w:sz w:val="22"/>
          <w:szCs w:val="22"/>
        </w:rPr>
      </w:pPr>
      <w:r w:rsidRPr="00085076">
        <w:rPr>
          <w:sz w:val="22"/>
          <w:szCs w:val="22"/>
        </w:rPr>
        <w:t>Remiantis apie kiekvieną veikliąją medžiagą turimais duomenimis, CARIVALAN vartojimas gali paveikti gebėjimą vairuoti ar valdyti mechanizmus.</w:t>
      </w:r>
    </w:p>
    <w:p w14:paraId="307CDBA6" w14:textId="77777777" w:rsidR="002F1CBA" w:rsidRPr="00085076" w:rsidRDefault="002F1CBA" w:rsidP="002F1CBA">
      <w:pPr>
        <w:tabs>
          <w:tab w:val="left" w:pos="567"/>
        </w:tabs>
        <w:spacing w:line="260" w:lineRule="exact"/>
        <w:rPr>
          <w:sz w:val="22"/>
          <w:szCs w:val="22"/>
        </w:rPr>
      </w:pPr>
    </w:p>
    <w:p w14:paraId="41032D6C" w14:textId="5FCA6999" w:rsidR="002F1CBA" w:rsidRPr="00085076" w:rsidRDefault="002F1CBA" w:rsidP="002F1CBA">
      <w:pPr>
        <w:tabs>
          <w:tab w:val="left" w:pos="567"/>
        </w:tabs>
        <w:spacing w:line="260" w:lineRule="exact"/>
        <w:rPr>
          <w:sz w:val="22"/>
          <w:szCs w:val="22"/>
        </w:rPr>
      </w:pPr>
      <w:r w:rsidRPr="00085076">
        <w:rPr>
          <w:sz w:val="22"/>
          <w:szCs w:val="22"/>
        </w:rPr>
        <w:t>Dėl individualių reakcijų į karvedilolį įvairovės (pvz., svaigulys, nuovargis ar budrumo sumažėjimas) gali sutrikti gebėjimas vairuoti ar valdyti mechanizmus. Tai ypač būdinga gydymo pradžioje, padidinus dozę, pakeitus į naują vaistin</w:t>
      </w:r>
      <w:r w:rsidR="00546941" w:rsidRPr="00085076">
        <w:rPr>
          <w:sz w:val="22"/>
          <w:szCs w:val="22"/>
        </w:rPr>
        <w:t>io</w:t>
      </w:r>
      <w:r w:rsidRPr="00085076">
        <w:rPr>
          <w:sz w:val="22"/>
          <w:szCs w:val="22"/>
        </w:rPr>
        <w:t xml:space="preserve"> preparat</w:t>
      </w:r>
      <w:r w:rsidR="00546941" w:rsidRPr="00085076">
        <w:rPr>
          <w:sz w:val="22"/>
          <w:szCs w:val="22"/>
        </w:rPr>
        <w:t>o formą</w:t>
      </w:r>
      <w:r w:rsidRPr="00085076">
        <w:rPr>
          <w:sz w:val="22"/>
          <w:szCs w:val="22"/>
        </w:rPr>
        <w:t xml:space="preserve"> arba pavartojus kartu su alkoholiu.</w:t>
      </w:r>
    </w:p>
    <w:p w14:paraId="31F251F7" w14:textId="77777777" w:rsidR="002F1CBA" w:rsidRPr="00085076" w:rsidRDefault="002F1CBA" w:rsidP="002F1CBA">
      <w:pPr>
        <w:tabs>
          <w:tab w:val="left" w:pos="567"/>
        </w:tabs>
        <w:spacing w:line="260" w:lineRule="exact"/>
        <w:rPr>
          <w:sz w:val="22"/>
          <w:szCs w:val="22"/>
        </w:rPr>
      </w:pPr>
    </w:p>
    <w:p w14:paraId="75D8C12A" w14:textId="77777777" w:rsidR="00DE3EF9" w:rsidRPr="00DE3EF9" w:rsidRDefault="00DE3EF9" w:rsidP="00DE3EF9">
      <w:pPr>
        <w:tabs>
          <w:tab w:val="left" w:pos="567"/>
        </w:tabs>
        <w:spacing w:line="260" w:lineRule="exact"/>
        <w:rPr>
          <w:sz w:val="22"/>
          <w:szCs w:val="22"/>
        </w:rPr>
      </w:pPr>
      <w:r w:rsidRPr="00DE3EF9">
        <w:rPr>
          <w:sz w:val="22"/>
          <w:szCs w:val="22"/>
        </w:rPr>
        <w:t>Ivabradinas gebėjimo valdyti mechanizmus neveikia arba veikia nereikšmingai.</w:t>
      </w:r>
    </w:p>
    <w:p w14:paraId="609439C2" w14:textId="374518AA" w:rsidR="00DE3EF9" w:rsidRPr="00085076" w:rsidRDefault="00DE3EF9" w:rsidP="00DE3EF9">
      <w:pPr>
        <w:tabs>
          <w:tab w:val="left" w:pos="567"/>
        </w:tabs>
        <w:spacing w:line="260" w:lineRule="exact"/>
        <w:rPr>
          <w:sz w:val="22"/>
          <w:szCs w:val="22"/>
        </w:rPr>
      </w:pPr>
      <w:r w:rsidRPr="00DE3EF9">
        <w:rPr>
          <w:sz w:val="22"/>
          <w:szCs w:val="22"/>
        </w:rPr>
        <w:t>Specialus tyrimas, skirtas įvertinti galimą ivabradino įtaką gebėjimui vair</w:t>
      </w:r>
      <w:r w:rsidR="00AF5C6E">
        <w:rPr>
          <w:sz w:val="22"/>
          <w:szCs w:val="22"/>
        </w:rPr>
        <w:t>uoti</w:t>
      </w:r>
      <w:r w:rsidRPr="00DE3EF9">
        <w:rPr>
          <w:sz w:val="22"/>
          <w:szCs w:val="22"/>
        </w:rPr>
        <w:t>, buvo atliktas su sveikais savanoriais, kurių gebėjimas vair</w:t>
      </w:r>
      <w:r>
        <w:rPr>
          <w:sz w:val="22"/>
          <w:szCs w:val="22"/>
        </w:rPr>
        <w:t xml:space="preserve">uoti </w:t>
      </w:r>
      <w:r w:rsidRPr="00DE3EF9">
        <w:rPr>
          <w:sz w:val="22"/>
          <w:szCs w:val="22"/>
        </w:rPr>
        <w:t>nepakito. Tačiau po vaist</w:t>
      </w:r>
      <w:r w:rsidR="006A33B3">
        <w:rPr>
          <w:sz w:val="22"/>
          <w:szCs w:val="22"/>
        </w:rPr>
        <w:t>ini</w:t>
      </w:r>
      <w:r w:rsidRPr="00DE3EF9">
        <w:rPr>
          <w:sz w:val="22"/>
          <w:szCs w:val="22"/>
        </w:rPr>
        <w:t xml:space="preserve">o </w:t>
      </w:r>
      <w:r w:rsidR="006A33B3">
        <w:rPr>
          <w:sz w:val="22"/>
          <w:szCs w:val="22"/>
        </w:rPr>
        <w:t xml:space="preserve">preparato </w:t>
      </w:r>
      <w:r w:rsidRPr="00DE3EF9">
        <w:rPr>
          <w:sz w:val="22"/>
          <w:szCs w:val="22"/>
        </w:rPr>
        <w:t xml:space="preserve">patekimo į rinką gauta pranešimų apie gebėjimo vairuoti sutrikimą dėl regos simptomų. Ivabradinas gali sukelti </w:t>
      </w:r>
      <w:r w:rsidR="006A33B3">
        <w:rPr>
          <w:sz w:val="22"/>
          <w:szCs w:val="22"/>
        </w:rPr>
        <w:t>švytėjimo</w:t>
      </w:r>
      <w:r w:rsidRPr="00DE3EF9">
        <w:rPr>
          <w:sz w:val="22"/>
          <w:szCs w:val="22"/>
        </w:rPr>
        <w:t xml:space="preserve"> </w:t>
      </w:r>
      <w:r w:rsidRPr="00DE3EF9">
        <w:rPr>
          <w:sz w:val="22"/>
          <w:szCs w:val="22"/>
        </w:rPr>
        <w:lastRenderedPageBreak/>
        <w:t>reiškinius, daugiausia susidedančius iš fosfenų (žr. 4.8 skyrių). Vairuojant ar valdant mechanizmus reikia atsižvelgti į galimą tokių šviesos reiškinių atsiradimą, kai gali atsirasti staigių šviesos intensyvumo pokyčių, ypač vairuojant naktį.</w:t>
      </w:r>
    </w:p>
    <w:p w14:paraId="6D95A64C" w14:textId="77777777" w:rsidR="002F1CBA" w:rsidRPr="00085076" w:rsidRDefault="002F1CBA" w:rsidP="002F1CBA">
      <w:pPr>
        <w:tabs>
          <w:tab w:val="left" w:pos="567"/>
        </w:tabs>
        <w:spacing w:line="260" w:lineRule="exact"/>
        <w:rPr>
          <w:sz w:val="22"/>
          <w:szCs w:val="22"/>
        </w:rPr>
      </w:pPr>
    </w:p>
    <w:p w14:paraId="2119A261" w14:textId="77777777" w:rsidR="002F1CBA" w:rsidRPr="00085076" w:rsidRDefault="002F1CBA" w:rsidP="002F1CBA">
      <w:pPr>
        <w:numPr>
          <w:ilvl w:val="1"/>
          <w:numId w:val="3"/>
        </w:numPr>
        <w:shd w:val="clear" w:color="auto" w:fill="FFFFFF"/>
        <w:spacing w:line="260" w:lineRule="exact"/>
        <w:rPr>
          <w:b/>
          <w:sz w:val="22"/>
          <w:szCs w:val="22"/>
        </w:rPr>
      </w:pPr>
      <w:r w:rsidRPr="00085076">
        <w:rPr>
          <w:b/>
          <w:sz w:val="22"/>
          <w:szCs w:val="22"/>
        </w:rPr>
        <w:t>Nepageidaujamas poveikis</w:t>
      </w:r>
    </w:p>
    <w:p w14:paraId="6F7724F3" w14:textId="77777777" w:rsidR="002F1CBA" w:rsidRPr="00085076" w:rsidRDefault="002F1CBA" w:rsidP="002F1CBA">
      <w:pPr>
        <w:shd w:val="clear" w:color="auto" w:fill="FFFFFF"/>
        <w:tabs>
          <w:tab w:val="left" w:pos="567"/>
        </w:tabs>
        <w:spacing w:line="260" w:lineRule="exact"/>
        <w:ind w:left="567" w:hanging="567"/>
        <w:rPr>
          <w:i/>
          <w:sz w:val="22"/>
          <w:szCs w:val="22"/>
        </w:rPr>
      </w:pPr>
    </w:p>
    <w:p w14:paraId="48D16395" w14:textId="77777777" w:rsidR="002F1CBA" w:rsidRPr="00085076" w:rsidRDefault="002F1CBA" w:rsidP="002F1CBA">
      <w:pPr>
        <w:tabs>
          <w:tab w:val="left" w:pos="567"/>
        </w:tabs>
        <w:spacing w:line="260" w:lineRule="exact"/>
        <w:jc w:val="both"/>
        <w:rPr>
          <w:color w:val="000000"/>
          <w:sz w:val="22"/>
          <w:szCs w:val="22"/>
          <w:u w:val="single"/>
        </w:rPr>
      </w:pPr>
      <w:r w:rsidRPr="00085076">
        <w:rPr>
          <w:color w:val="000000"/>
          <w:sz w:val="22"/>
          <w:szCs w:val="22"/>
          <w:u w:val="single"/>
        </w:rPr>
        <w:t>Saugumo duomenų santrauka</w:t>
      </w:r>
    </w:p>
    <w:p w14:paraId="23E614C9" w14:textId="77777777" w:rsidR="002F1CBA" w:rsidRPr="00085076" w:rsidRDefault="002F1CBA" w:rsidP="002F1CBA">
      <w:pPr>
        <w:spacing w:line="260" w:lineRule="exact"/>
        <w:jc w:val="both"/>
        <w:rPr>
          <w:color w:val="000000"/>
          <w:sz w:val="22"/>
          <w:szCs w:val="22"/>
        </w:rPr>
      </w:pPr>
    </w:p>
    <w:p w14:paraId="4CB82BB3" w14:textId="77777777" w:rsidR="002F1CBA" w:rsidRPr="00085076" w:rsidRDefault="002F1CBA" w:rsidP="002F1CBA">
      <w:pPr>
        <w:spacing w:line="260" w:lineRule="exact"/>
        <w:rPr>
          <w:color w:val="000000"/>
          <w:sz w:val="22"/>
          <w:szCs w:val="22"/>
        </w:rPr>
      </w:pPr>
      <w:r w:rsidRPr="00085076">
        <w:rPr>
          <w:color w:val="000000"/>
          <w:sz w:val="22"/>
          <w:szCs w:val="22"/>
        </w:rPr>
        <w:t>Karvedilolio nepageidaujamo poveikio dažnis nepriklauso nuo dozės, išskyrus svaigulį, regos sutrikimus ir bradikardiją.</w:t>
      </w:r>
    </w:p>
    <w:p w14:paraId="50715335" w14:textId="77777777" w:rsidR="002F1CBA" w:rsidRPr="00085076" w:rsidRDefault="002F1CBA" w:rsidP="002F1CBA">
      <w:pPr>
        <w:spacing w:line="260" w:lineRule="exact"/>
        <w:jc w:val="both"/>
        <w:rPr>
          <w:color w:val="000000"/>
          <w:sz w:val="22"/>
          <w:szCs w:val="22"/>
        </w:rPr>
      </w:pPr>
    </w:p>
    <w:p w14:paraId="269208A6" w14:textId="5B9EFE37" w:rsidR="002F1CBA" w:rsidRPr="00085076" w:rsidRDefault="002F1CBA" w:rsidP="002F1CBA">
      <w:pPr>
        <w:spacing w:line="260" w:lineRule="exact"/>
        <w:rPr>
          <w:color w:val="000000"/>
          <w:sz w:val="22"/>
          <w:szCs w:val="22"/>
        </w:rPr>
      </w:pPr>
      <w:r w:rsidRPr="00085076">
        <w:rPr>
          <w:color w:val="000000"/>
          <w:sz w:val="22"/>
          <w:szCs w:val="22"/>
        </w:rPr>
        <w:t>Dažniausios</w:t>
      </w:r>
      <w:r w:rsidR="00DE3EF9">
        <w:rPr>
          <w:color w:val="000000"/>
          <w:sz w:val="22"/>
          <w:szCs w:val="22"/>
        </w:rPr>
        <w:t xml:space="preserve"> ivabradino</w:t>
      </w:r>
      <w:r w:rsidRPr="00085076">
        <w:rPr>
          <w:color w:val="000000"/>
          <w:sz w:val="22"/>
          <w:szCs w:val="22"/>
        </w:rPr>
        <w:t xml:space="preserve"> nepageidaujamos reakcijos </w:t>
      </w:r>
      <w:r w:rsidR="00DE3EF9">
        <w:rPr>
          <w:color w:val="000000"/>
          <w:sz w:val="22"/>
          <w:szCs w:val="22"/>
        </w:rPr>
        <w:t>yra</w:t>
      </w:r>
      <w:r w:rsidRPr="00085076">
        <w:rPr>
          <w:color w:val="000000"/>
          <w:sz w:val="22"/>
          <w:szCs w:val="22"/>
        </w:rPr>
        <w:t xml:space="preserve"> </w:t>
      </w:r>
      <w:r w:rsidRPr="00085076">
        <w:rPr>
          <w:sz w:val="22"/>
          <w:szCs w:val="22"/>
        </w:rPr>
        <w:t xml:space="preserve">švytėjimo reiškinys </w:t>
      </w:r>
      <w:r w:rsidRPr="00085076">
        <w:rPr>
          <w:color w:val="000000"/>
          <w:sz w:val="22"/>
          <w:szCs w:val="22"/>
        </w:rPr>
        <w:t>(</w:t>
      </w:r>
      <w:r w:rsidRPr="00085076">
        <w:rPr>
          <w:sz w:val="22"/>
          <w:szCs w:val="22"/>
        </w:rPr>
        <w:t>fotopsija</w:t>
      </w:r>
      <w:r w:rsidRPr="00085076">
        <w:rPr>
          <w:color w:val="000000"/>
          <w:sz w:val="22"/>
          <w:szCs w:val="22"/>
        </w:rPr>
        <w:t>)</w:t>
      </w:r>
      <w:r w:rsidR="00DE3EF9">
        <w:rPr>
          <w:color w:val="000000"/>
          <w:sz w:val="22"/>
          <w:szCs w:val="22"/>
        </w:rPr>
        <w:t xml:space="preserve"> (14.5</w:t>
      </w:r>
      <w:r w:rsidR="00DE3EF9" w:rsidRPr="00542C6E">
        <w:rPr>
          <w:color w:val="000000"/>
          <w:sz w:val="22"/>
          <w:szCs w:val="22"/>
        </w:rPr>
        <w:t>%)</w:t>
      </w:r>
      <w:r w:rsidRPr="00085076">
        <w:rPr>
          <w:color w:val="000000"/>
          <w:sz w:val="22"/>
          <w:szCs w:val="22"/>
        </w:rPr>
        <w:t xml:space="preserve"> ir bradikardija</w:t>
      </w:r>
      <w:r w:rsidR="00DE3EF9">
        <w:rPr>
          <w:color w:val="000000"/>
          <w:sz w:val="22"/>
          <w:szCs w:val="22"/>
        </w:rPr>
        <w:t xml:space="preserve"> (3.3%). Jos </w:t>
      </w:r>
      <w:r w:rsidRPr="00085076">
        <w:rPr>
          <w:color w:val="000000"/>
          <w:sz w:val="22"/>
          <w:szCs w:val="22"/>
        </w:rPr>
        <w:t>priklauso nuo dozės ir yra susijusios su vaistinio preparato farmakologiniu poveikiu.</w:t>
      </w:r>
    </w:p>
    <w:p w14:paraId="4B628D77" w14:textId="77777777" w:rsidR="002F1CBA" w:rsidRPr="00085076" w:rsidRDefault="002F1CBA" w:rsidP="002F1CBA">
      <w:pPr>
        <w:spacing w:line="260" w:lineRule="exact"/>
        <w:jc w:val="both"/>
        <w:rPr>
          <w:color w:val="000000"/>
          <w:sz w:val="22"/>
          <w:szCs w:val="22"/>
        </w:rPr>
      </w:pPr>
    </w:p>
    <w:p w14:paraId="1ED9DACF" w14:textId="0FFA91C9" w:rsidR="002F1CBA" w:rsidRDefault="002F1CBA" w:rsidP="002F1CBA">
      <w:pPr>
        <w:shd w:val="clear" w:color="auto" w:fill="FFFFFF"/>
        <w:tabs>
          <w:tab w:val="left" w:pos="0"/>
        </w:tabs>
        <w:spacing w:line="260" w:lineRule="exact"/>
        <w:jc w:val="both"/>
        <w:rPr>
          <w:sz w:val="22"/>
          <w:szCs w:val="22"/>
          <w:u w:val="single"/>
        </w:rPr>
      </w:pPr>
      <w:r w:rsidRPr="00085076">
        <w:rPr>
          <w:sz w:val="22"/>
          <w:szCs w:val="22"/>
          <w:u w:val="single"/>
        </w:rPr>
        <w:t>Nepageidaujamų reakcijų s</w:t>
      </w:r>
      <w:r w:rsidR="00A50826" w:rsidRPr="00085076">
        <w:rPr>
          <w:sz w:val="22"/>
          <w:szCs w:val="22"/>
          <w:u w:val="single"/>
        </w:rPr>
        <w:t>antrauka</w:t>
      </w:r>
      <w:r w:rsidRPr="00085076">
        <w:rPr>
          <w:sz w:val="22"/>
          <w:szCs w:val="22"/>
          <w:u w:val="single"/>
        </w:rPr>
        <w:t xml:space="preserve"> lentelėje</w:t>
      </w:r>
    </w:p>
    <w:p w14:paraId="0507F6D9" w14:textId="77777777" w:rsidR="00DE3EF9" w:rsidRPr="00085076" w:rsidRDefault="00DE3EF9" w:rsidP="002F1CBA">
      <w:pPr>
        <w:shd w:val="clear" w:color="auto" w:fill="FFFFFF"/>
        <w:tabs>
          <w:tab w:val="left" w:pos="0"/>
        </w:tabs>
        <w:spacing w:line="260" w:lineRule="exact"/>
        <w:jc w:val="both"/>
        <w:rPr>
          <w:sz w:val="22"/>
          <w:szCs w:val="22"/>
          <w:u w:val="single"/>
        </w:rPr>
      </w:pPr>
    </w:p>
    <w:p w14:paraId="26AC031A" w14:textId="0D7F0B7F" w:rsidR="002F1CBA" w:rsidRPr="00085076" w:rsidRDefault="002F1CBA" w:rsidP="002F1CBA">
      <w:pPr>
        <w:spacing w:line="260" w:lineRule="exact"/>
        <w:rPr>
          <w:color w:val="000000"/>
          <w:sz w:val="22"/>
          <w:szCs w:val="22"/>
        </w:rPr>
      </w:pPr>
      <w:r w:rsidRPr="00085076">
        <w:rPr>
          <w:color w:val="000000"/>
          <w:sz w:val="22"/>
          <w:szCs w:val="22"/>
        </w:rPr>
        <w:t xml:space="preserve">Toliau išvardytas nepageidaujamas poveikis buvo pastebėtas gydant atskirai vartojamais karvediloliu ir ivabradinu ir yra suskirstytas pagal MedDRA organų sistemų klases ir dažnį, naudojant tokius sutrikimų dažnio apibūdinimus: labai </w:t>
      </w:r>
      <w:r w:rsidR="00095356" w:rsidRPr="00085076">
        <w:rPr>
          <w:color w:val="000000"/>
          <w:sz w:val="22"/>
          <w:szCs w:val="22"/>
        </w:rPr>
        <w:t xml:space="preserve">dažnas </w:t>
      </w:r>
      <w:r w:rsidRPr="00085076">
        <w:rPr>
          <w:color w:val="000000"/>
          <w:sz w:val="22"/>
          <w:szCs w:val="22"/>
        </w:rPr>
        <w:t xml:space="preserve">(≥ 1/10), </w:t>
      </w:r>
      <w:r w:rsidR="00095356" w:rsidRPr="00085076">
        <w:rPr>
          <w:color w:val="000000"/>
          <w:sz w:val="22"/>
          <w:szCs w:val="22"/>
        </w:rPr>
        <w:t xml:space="preserve">dažnas </w:t>
      </w:r>
      <w:r w:rsidRPr="00085076">
        <w:rPr>
          <w:color w:val="000000"/>
          <w:sz w:val="22"/>
          <w:szCs w:val="22"/>
        </w:rPr>
        <w:t xml:space="preserve">(nuo ≥ 1/100 iki &lt; 1/10), </w:t>
      </w:r>
      <w:r w:rsidR="00095356" w:rsidRPr="00085076">
        <w:rPr>
          <w:color w:val="000000"/>
          <w:sz w:val="22"/>
          <w:szCs w:val="22"/>
        </w:rPr>
        <w:t xml:space="preserve">nedažnas </w:t>
      </w:r>
      <w:r w:rsidRPr="00085076">
        <w:rPr>
          <w:color w:val="000000"/>
          <w:sz w:val="22"/>
          <w:szCs w:val="22"/>
        </w:rPr>
        <w:t>(nuo ≥ 1/1</w:t>
      </w:r>
      <w:r w:rsidR="00363C3C" w:rsidRPr="00085076">
        <w:rPr>
          <w:color w:val="000000"/>
          <w:sz w:val="22"/>
          <w:szCs w:val="22"/>
        </w:rPr>
        <w:t> </w:t>
      </w:r>
      <w:r w:rsidRPr="00085076">
        <w:rPr>
          <w:color w:val="000000"/>
          <w:sz w:val="22"/>
          <w:szCs w:val="22"/>
        </w:rPr>
        <w:t xml:space="preserve">000 iki &lt; 1/100), </w:t>
      </w:r>
      <w:r w:rsidR="00095356" w:rsidRPr="00085076">
        <w:rPr>
          <w:color w:val="000000"/>
          <w:sz w:val="22"/>
          <w:szCs w:val="22"/>
        </w:rPr>
        <w:t xml:space="preserve">retas </w:t>
      </w:r>
      <w:r w:rsidRPr="00085076">
        <w:rPr>
          <w:color w:val="000000"/>
          <w:sz w:val="22"/>
          <w:szCs w:val="22"/>
        </w:rPr>
        <w:t>(nuo ≥ 1/10</w:t>
      </w:r>
      <w:r w:rsidR="00363C3C" w:rsidRPr="00085076">
        <w:rPr>
          <w:color w:val="000000"/>
          <w:sz w:val="22"/>
          <w:szCs w:val="22"/>
        </w:rPr>
        <w:t> </w:t>
      </w:r>
      <w:r w:rsidRPr="00085076">
        <w:rPr>
          <w:color w:val="000000"/>
          <w:sz w:val="22"/>
          <w:szCs w:val="22"/>
        </w:rPr>
        <w:t>000 iki &lt; 1/1</w:t>
      </w:r>
      <w:r w:rsidR="00363C3C" w:rsidRPr="00085076">
        <w:rPr>
          <w:color w:val="000000"/>
          <w:sz w:val="22"/>
          <w:szCs w:val="22"/>
        </w:rPr>
        <w:t> </w:t>
      </w:r>
      <w:r w:rsidRPr="00085076">
        <w:rPr>
          <w:color w:val="000000"/>
          <w:sz w:val="22"/>
          <w:szCs w:val="22"/>
        </w:rPr>
        <w:t xml:space="preserve">000), labai </w:t>
      </w:r>
      <w:r w:rsidR="00095356" w:rsidRPr="00085076">
        <w:rPr>
          <w:color w:val="000000"/>
          <w:sz w:val="22"/>
          <w:szCs w:val="22"/>
        </w:rPr>
        <w:t xml:space="preserve">retas </w:t>
      </w:r>
      <w:r w:rsidRPr="00085076">
        <w:rPr>
          <w:color w:val="000000"/>
          <w:sz w:val="22"/>
          <w:szCs w:val="22"/>
        </w:rPr>
        <w:t>(&lt; 1/10</w:t>
      </w:r>
      <w:r w:rsidR="00363C3C" w:rsidRPr="00085076">
        <w:rPr>
          <w:color w:val="000000"/>
          <w:sz w:val="22"/>
          <w:szCs w:val="22"/>
        </w:rPr>
        <w:t> </w:t>
      </w:r>
      <w:r w:rsidRPr="00085076">
        <w:rPr>
          <w:color w:val="000000"/>
          <w:sz w:val="22"/>
          <w:szCs w:val="22"/>
        </w:rPr>
        <w:t>000)</w:t>
      </w:r>
      <w:r w:rsidR="00095356" w:rsidRPr="00085076">
        <w:rPr>
          <w:color w:val="000000"/>
          <w:sz w:val="22"/>
          <w:szCs w:val="22"/>
        </w:rPr>
        <w:t xml:space="preserve"> ir</w:t>
      </w:r>
      <w:r w:rsidRPr="00085076">
        <w:rPr>
          <w:color w:val="000000"/>
          <w:sz w:val="22"/>
          <w:szCs w:val="22"/>
        </w:rPr>
        <w:t xml:space="preserve"> nežinomas (negali būti </w:t>
      </w:r>
      <w:r w:rsidR="00095356" w:rsidRPr="00085076">
        <w:rPr>
          <w:color w:val="000000"/>
          <w:sz w:val="22"/>
          <w:szCs w:val="22"/>
        </w:rPr>
        <w:t xml:space="preserve">paskaičiuotas </w:t>
      </w:r>
      <w:r w:rsidRPr="00085076">
        <w:rPr>
          <w:color w:val="000000"/>
          <w:sz w:val="22"/>
          <w:szCs w:val="22"/>
        </w:rPr>
        <w:t>pagal</w:t>
      </w:r>
      <w:r w:rsidRPr="00085076">
        <w:rPr>
          <w:b/>
          <w:sz w:val="22"/>
          <w:szCs w:val="22"/>
        </w:rPr>
        <w:t xml:space="preserve"> </w:t>
      </w:r>
      <w:r w:rsidRPr="00085076">
        <w:rPr>
          <w:sz w:val="22"/>
          <w:szCs w:val="22"/>
        </w:rPr>
        <w:t>turimus duomenis</w:t>
      </w:r>
      <w:r w:rsidRPr="00085076">
        <w:rPr>
          <w:color w:val="000000"/>
          <w:sz w:val="22"/>
          <w:szCs w:val="22"/>
        </w:rPr>
        <w:t>).</w:t>
      </w:r>
    </w:p>
    <w:p w14:paraId="2FFFD65C" w14:textId="77777777" w:rsidR="002F1CBA" w:rsidRPr="00085076" w:rsidRDefault="002F1CBA" w:rsidP="002F1CBA">
      <w:pPr>
        <w:tabs>
          <w:tab w:val="left" w:pos="567"/>
        </w:tabs>
        <w:spacing w:line="260" w:lineRule="exact"/>
        <w:rPr>
          <w:sz w:val="22"/>
          <w:szCs w:val="22"/>
        </w:rPr>
      </w:pPr>
    </w:p>
    <w:tbl>
      <w:tblPr>
        <w:tblW w:w="5096"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3834"/>
        <w:gridCol w:w="1781"/>
        <w:gridCol w:w="1662"/>
      </w:tblGrid>
      <w:tr w:rsidR="002F1CBA" w:rsidRPr="00085076" w14:paraId="2597357F" w14:textId="77777777" w:rsidTr="00911034">
        <w:trPr>
          <w:tblHeader/>
        </w:trPr>
        <w:tc>
          <w:tcPr>
            <w:tcW w:w="1060" w:type="pct"/>
            <w:vMerge w:val="restart"/>
          </w:tcPr>
          <w:p w14:paraId="04CF6011" w14:textId="77777777" w:rsidR="002F1CBA" w:rsidRPr="00085076" w:rsidRDefault="002F1CBA" w:rsidP="002F1CBA">
            <w:pPr>
              <w:tabs>
                <w:tab w:val="left" w:pos="567"/>
              </w:tabs>
              <w:rPr>
                <w:b/>
                <w:i/>
                <w:color w:val="000000"/>
                <w:sz w:val="22"/>
                <w:szCs w:val="22"/>
              </w:rPr>
            </w:pPr>
            <w:r w:rsidRPr="00085076">
              <w:rPr>
                <w:b/>
                <w:i/>
                <w:color w:val="000000"/>
                <w:sz w:val="22"/>
                <w:szCs w:val="22"/>
              </w:rPr>
              <w:t>MedDRA</w:t>
            </w:r>
          </w:p>
          <w:p w14:paraId="22A51B15" w14:textId="77777777" w:rsidR="002F1CBA" w:rsidRPr="00085076" w:rsidRDefault="002F1CBA" w:rsidP="002F1CBA">
            <w:pPr>
              <w:tabs>
                <w:tab w:val="left" w:pos="567"/>
              </w:tabs>
              <w:rPr>
                <w:b/>
                <w:color w:val="000000"/>
                <w:sz w:val="22"/>
                <w:szCs w:val="22"/>
              </w:rPr>
            </w:pPr>
            <w:r w:rsidRPr="00085076">
              <w:rPr>
                <w:b/>
                <w:color w:val="000000"/>
                <w:sz w:val="22"/>
                <w:szCs w:val="22"/>
              </w:rPr>
              <w:t>Organų sistemų klasės</w:t>
            </w:r>
          </w:p>
        </w:tc>
        <w:tc>
          <w:tcPr>
            <w:tcW w:w="2076" w:type="pct"/>
            <w:vMerge w:val="restart"/>
          </w:tcPr>
          <w:p w14:paraId="330CC33B" w14:textId="77777777" w:rsidR="002F1CBA" w:rsidRPr="00085076" w:rsidRDefault="002F1CBA" w:rsidP="002F1CBA">
            <w:pPr>
              <w:tabs>
                <w:tab w:val="left" w:pos="567"/>
              </w:tabs>
              <w:rPr>
                <w:b/>
                <w:color w:val="000000"/>
                <w:sz w:val="22"/>
                <w:szCs w:val="22"/>
              </w:rPr>
            </w:pPr>
            <w:r w:rsidRPr="00085076">
              <w:rPr>
                <w:b/>
                <w:color w:val="000000"/>
                <w:sz w:val="22"/>
                <w:szCs w:val="22"/>
              </w:rPr>
              <w:t>Nepageidaujamas poveikis</w:t>
            </w:r>
          </w:p>
        </w:tc>
        <w:tc>
          <w:tcPr>
            <w:tcW w:w="1864" w:type="pct"/>
            <w:gridSpan w:val="2"/>
          </w:tcPr>
          <w:p w14:paraId="0BAA76AB" w14:textId="77777777" w:rsidR="002F1CBA" w:rsidRPr="00085076" w:rsidRDefault="002F1CBA" w:rsidP="002F1CBA">
            <w:pPr>
              <w:tabs>
                <w:tab w:val="left" w:pos="567"/>
              </w:tabs>
              <w:jc w:val="center"/>
              <w:rPr>
                <w:b/>
                <w:color w:val="000000"/>
                <w:sz w:val="22"/>
                <w:szCs w:val="22"/>
              </w:rPr>
            </w:pPr>
            <w:r w:rsidRPr="00085076">
              <w:rPr>
                <w:b/>
                <w:color w:val="000000"/>
                <w:sz w:val="22"/>
                <w:szCs w:val="22"/>
              </w:rPr>
              <w:t>Dažnis</w:t>
            </w:r>
          </w:p>
        </w:tc>
      </w:tr>
      <w:tr w:rsidR="002F1CBA" w:rsidRPr="00085076" w14:paraId="7684D2C8" w14:textId="77777777" w:rsidTr="00911034">
        <w:tc>
          <w:tcPr>
            <w:tcW w:w="1060" w:type="pct"/>
            <w:vMerge/>
          </w:tcPr>
          <w:p w14:paraId="34EC0588" w14:textId="77777777" w:rsidR="002F1CBA" w:rsidRPr="00085076" w:rsidRDefault="002F1CBA" w:rsidP="002F1CBA">
            <w:pPr>
              <w:tabs>
                <w:tab w:val="left" w:pos="567"/>
              </w:tabs>
              <w:rPr>
                <w:b/>
                <w:color w:val="000000"/>
                <w:sz w:val="22"/>
                <w:szCs w:val="22"/>
              </w:rPr>
            </w:pPr>
          </w:p>
        </w:tc>
        <w:tc>
          <w:tcPr>
            <w:tcW w:w="2076" w:type="pct"/>
            <w:vMerge/>
          </w:tcPr>
          <w:p w14:paraId="5D9CF551" w14:textId="77777777" w:rsidR="002F1CBA" w:rsidRPr="00085076" w:rsidRDefault="002F1CBA" w:rsidP="002F1CBA">
            <w:pPr>
              <w:tabs>
                <w:tab w:val="left" w:pos="567"/>
              </w:tabs>
              <w:rPr>
                <w:color w:val="000000"/>
                <w:sz w:val="22"/>
                <w:szCs w:val="22"/>
              </w:rPr>
            </w:pPr>
          </w:p>
        </w:tc>
        <w:tc>
          <w:tcPr>
            <w:tcW w:w="964" w:type="pct"/>
          </w:tcPr>
          <w:p w14:paraId="697C0621" w14:textId="77777777" w:rsidR="002F1CBA" w:rsidRPr="00085076" w:rsidRDefault="002F1CBA" w:rsidP="002F1CBA">
            <w:pPr>
              <w:tabs>
                <w:tab w:val="left" w:pos="567"/>
              </w:tabs>
              <w:rPr>
                <w:b/>
                <w:color w:val="000000"/>
                <w:sz w:val="22"/>
                <w:szCs w:val="22"/>
              </w:rPr>
            </w:pPr>
            <w:r w:rsidRPr="00085076">
              <w:rPr>
                <w:b/>
                <w:color w:val="000000"/>
                <w:sz w:val="22"/>
                <w:szCs w:val="22"/>
              </w:rPr>
              <w:t>Karvedilolis</w:t>
            </w:r>
          </w:p>
        </w:tc>
        <w:tc>
          <w:tcPr>
            <w:tcW w:w="900" w:type="pct"/>
          </w:tcPr>
          <w:p w14:paraId="56041ACB" w14:textId="77777777" w:rsidR="002F1CBA" w:rsidRPr="00085076" w:rsidRDefault="002F1CBA" w:rsidP="002F1CBA">
            <w:pPr>
              <w:tabs>
                <w:tab w:val="left" w:pos="567"/>
              </w:tabs>
              <w:rPr>
                <w:b/>
                <w:color w:val="000000"/>
                <w:sz w:val="22"/>
                <w:szCs w:val="22"/>
              </w:rPr>
            </w:pPr>
            <w:r w:rsidRPr="00085076">
              <w:rPr>
                <w:b/>
                <w:color w:val="000000"/>
                <w:sz w:val="22"/>
                <w:szCs w:val="22"/>
              </w:rPr>
              <w:t>Ivabradinas</w:t>
            </w:r>
          </w:p>
        </w:tc>
      </w:tr>
      <w:tr w:rsidR="002F1CBA" w:rsidRPr="00085076" w14:paraId="174D421E" w14:textId="77777777" w:rsidTr="00911034">
        <w:tc>
          <w:tcPr>
            <w:tcW w:w="1060" w:type="pct"/>
            <w:vMerge w:val="restart"/>
          </w:tcPr>
          <w:p w14:paraId="60973838" w14:textId="77777777" w:rsidR="002F1CBA" w:rsidRPr="00085076" w:rsidRDefault="002F1CBA" w:rsidP="002F1CBA">
            <w:pPr>
              <w:tabs>
                <w:tab w:val="left" w:pos="567"/>
              </w:tabs>
              <w:rPr>
                <w:b/>
                <w:color w:val="000000"/>
                <w:sz w:val="22"/>
                <w:szCs w:val="22"/>
              </w:rPr>
            </w:pPr>
            <w:r w:rsidRPr="00085076">
              <w:rPr>
                <w:b/>
                <w:color w:val="000000"/>
                <w:sz w:val="22"/>
                <w:szCs w:val="22"/>
              </w:rPr>
              <w:t>Infekcijos ir infestacijos</w:t>
            </w:r>
          </w:p>
        </w:tc>
        <w:tc>
          <w:tcPr>
            <w:tcW w:w="2076" w:type="pct"/>
          </w:tcPr>
          <w:p w14:paraId="24549609" w14:textId="77777777" w:rsidR="002F1CBA" w:rsidRPr="00085076" w:rsidRDefault="002F1CBA" w:rsidP="002F1CBA">
            <w:pPr>
              <w:tabs>
                <w:tab w:val="left" w:pos="567"/>
              </w:tabs>
              <w:rPr>
                <w:color w:val="000000"/>
                <w:sz w:val="22"/>
                <w:szCs w:val="22"/>
              </w:rPr>
            </w:pPr>
            <w:r w:rsidRPr="00085076">
              <w:rPr>
                <w:color w:val="000000"/>
                <w:sz w:val="22"/>
                <w:szCs w:val="22"/>
              </w:rPr>
              <w:t>Bronchitas</w:t>
            </w:r>
          </w:p>
        </w:tc>
        <w:tc>
          <w:tcPr>
            <w:tcW w:w="964" w:type="pct"/>
          </w:tcPr>
          <w:p w14:paraId="5C0C9B01" w14:textId="2072A011" w:rsidR="002F1CBA" w:rsidRPr="00085076" w:rsidRDefault="002F1CBA" w:rsidP="002F1CBA">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6AA356FE" w14:textId="77777777" w:rsidR="002F1CBA" w:rsidRPr="00085076" w:rsidRDefault="002F1CBA" w:rsidP="002F1CBA">
            <w:pPr>
              <w:tabs>
                <w:tab w:val="left" w:pos="567"/>
              </w:tabs>
              <w:rPr>
                <w:color w:val="000000"/>
                <w:sz w:val="22"/>
                <w:szCs w:val="22"/>
              </w:rPr>
            </w:pPr>
            <w:r w:rsidRPr="00085076">
              <w:rPr>
                <w:color w:val="000000"/>
                <w:sz w:val="22"/>
                <w:szCs w:val="22"/>
              </w:rPr>
              <w:t>-</w:t>
            </w:r>
          </w:p>
        </w:tc>
      </w:tr>
      <w:tr w:rsidR="002F1CBA" w:rsidRPr="00085076" w14:paraId="5C921489" w14:textId="77777777" w:rsidTr="00911034">
        <w:tc>
          <w:tcPr>
            <w:tcW w:w="1060" w:type="pct"/>
            <w:vMerge/>
          </w:tcPr>
          <w:p w14:paraId="09EE2556" w14:textId="77777777" w:rsidR="002F1CBA" w:rsidRPr="00085076" w:rsidRDefault="002F1CBA" w:rsidP="002F1CBA">
            <w:pPr>
              <w:tabs>
                <w:tab w:val="left" w:pos="567"/>
              </w:tabs>
              <w:rPr>
                <w:b/>
                <w:color w:val="000000"/>
                <w:sz w:val="22"/>
                <w:szCs w:val="22"/>
              </w:rPr>
            </w:pPr>
          </w:p>
        </w:tc>
        <w:tc>
          <w:tcPr>
            <w:tcW w:w="2076" w:type="pct"/>
          </w:tcPr>
          <w:p w14:paraId="101AFCB5" w14:textId="77777777" w:rsidR="002F1CBA" w:rsidRPr="00085076" w:rsidRDefault="002F1CBA" w:rsidP="002F1CBA">
            <w:pPr>
              <w:tabs>
                <w:tab w:val="left" w:pos="567"/>
              </w:tabs>
              <w:rPr>
                <w:color w:val="000000"/>
                <w:sz w:val="22"/>
                <w:szCs w:val="22"/>
              </w:rPr>
            </w:pPr>
            <w:r w:rsidRPr="00085076">
              <w:rPr>
                <w:color w:val="000000"/>
                <w:sz w:val="22"/>
                <w:szCs w:val="22"/>
              </w:rPr>
              <w:t>Pneumonija</w:t>
            </w:r>
          </w:p>
        </w:tc>
        <w:tc>
          <w:tcPr>
            <w:tcW w:w="964" w:type="pct"/>
          </w:tcPr>
          <w:p w14:paraId="765D6286" w14:textId="68737AD9" w:rsidR="002F1CBA" w:rsidRPr="00085076" w:rsidRDefault="002F1CBA" w:rsidP="002F1CBA">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7799A669" w14:textId="77777777" w:rsidR="002F1CBA" w:rsidRPr="00085076" w:rsidRDefault="002F1CBA" w:rsidP="002F1CBA">
            <w:pPr>
              <w:tabs>
                <w:tab w:val="left" w:pos="567"/>
              </w:tabs>
              <w:rPr>
                <w:color w:val="000000"/>
                <w:sz w:val="22"/>
                <w:szCs w:val="22"/>
              </w:rPr>
            </w:pPr>
            <w:r w:rsidRPr="00085076">
              <w:rPr>
                <w:color w:val="000000"/>
                <w:sz w:val="22"/>
                <w:szCs w:val="22"/>
              </w:rPr>
              <w:t>-</w:t>
            </w:r>
          </w:p>
        </w:tc>
      </w:tr>
      <w:tr w:rsidR="002F1CBA" w:rsidRPr="00085076" w14:paraId="4B281BD3" w14:textId="77777777" w:rsidTr="00911034">
        <w:tc>
          <w:tcPr>
            <w:tcW w:w="1060" w:type="pct"/>
            <w:vMerge/>
          </w:tcPr>
          <w:p w14:paraId="6B2AB87D" w14:textId="77777777" w:rsidR="002F1CBA" w:rsidRPr="00085076" w:rsidRDefault="002F1CBA" w:rsidP="002F1CBA">
            <w:pPr>
              <w:tabs>
                <w:tab w:val="left" w:pos="567"/>
              </w:tabs>
              <w:rPr>
                <w:b/>
                <w:color w:val="000000"/>
                <w:sz w:val="22"/>
                <w:szCs w:val="22"/>
              </w:rPr>
            </w:pPr>
          </w:p>
        </w:tc>
        <w:tc>
          <w:tcPr>
            <w:tcW w:w="2076" w:type="pct"/>
          </w:tcPr>
          <w:p w14:paraId="60F482C0" w14:textId="77777777" w:rsidR="002F1CBA" w:rsidRPr="00085076" w:rsidRDefault="002F1CBA" w:rsidP="002F1CBA">
            <w:pPr>
              <w:tabs>
                <w:tab w:val="left" w:pos="567"/>
              </w:tabs>
              <w:rPr>
                <w:color w:val="000000"/>
                <w:sz w:val="22"/>
                <w:szCs w:val="22"/>
              </w:rPr>
            </w:pPr>
            <w:r w:rsidRPr="00085076">
              <w:rPr>
                <w:color w:val="000000"/>
                <w:sz w:val="22"/>
                <w:szCs w:val="22"/>
              </w:rPr>
              <w:t>Viršutinių kvėpavimo takų infekcinės ligos</w:t>
            </w:r>
          </w:p>
        </w:tc>
        <w:tc>
          <w:tcPr>
            <w:tcW w:w="964" w:type="pct"/>
          </w:tcPr>
          <w:p w14:paraId="1F48FCF5" w14:textId="313CCC65" w:rsidR="002F1CBA" w:rsidRPr="00085076" w:rsidRDefault="002F1CBA" w:rsidP="002F1CBA">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4E1D0A7C" w14:textId="77777777" w:rsidR="002F1CBA" w:rsidRPr="00085076" w:rsidRDefault="002F1CBA" w:rsidP="002F1CBA">
            <w:pPr>
              <w:tabs>
                <w:tab w:val="left" w:pos="567"/>
              </w:tabs>
              <w:rPr>
                <w:color w:val="000000"/>
                <w:sz w:val="22"/>
                <w:szCs w:val="22"/>
              </w:rPr>
            </w:pPr>
            <w:r w:rsidRPr="00085076">
              <w:rPr>
                <w:color w:val="000000"/>
                <w:sz w:val="22"/>
                <w:szCs w:val="22"/>
              </w:rPr>
              <w:t>-</w:t>
            </w:r>
          </w:p>
        </w:tc>
      </w:tr>
      <w:tr w:rsidR="002F1CBA" w:rsidRPr="00085076" w14:paraId="4576737F" w14:textId="77777777" w:rsidTr="00911034">
        <w:tc>
          <w:tcPr>
            <w:tcW w:w="1060" w:type="pct"/>
            <w:vMerge/>
          </w:tcPr>
          <w:p w14:paraId="5CC05341" w14:textId="77777777" w:rsidR="002F1CBA" w:rsidRPr="00085076" w:rsidRDefault="002F1CBA" w:rsidP="002F1CBA">
            <w:pPr>
              <w:tabs>
                <w:tab w:val="left" w:pos="567"/>
              </w:tabs>
              <w:rPr>
                <w:b/>
                <w:color w:val="000000"/>
                <w:sz w:val="22"/>
                <w:szCs w:val="22"/>
              </w:rPr>
            </w:pPr>
          </w:p>
        </w:tc>
        <w:tc>
          <w:tcPr>
            <w:tcW w:w="2076" w:type="pct"/>
          </w:tcPr>
          <w:p w14:paraId="5946CA24" w14:textId="77777777" w:rsidR="002F1CBA" w:rsidRPr="00085076" w:rsidRDefault="002F1CBA" w:rsidP="002F1CBA">
            <w:pPr>
              <w:tabs>
                <w:tab w:val="left" w:pos="567"/>
              </w:tabs>
              <w:rPr>
                <w:color w:val="000000"/>
                <w:sz w:val="22"/>
                <w:szCs w:val="22"/>
              </w:rPr>
            </w:pPr>
            <w:r w:rsidRPr="00085076">
              <w:rPr>
                <w:color w:val="000000"/>
                <w:sz w:val="22"/>
                <w:szCs w:val="22"/>
              </w:rPr>
              <w:t>Šlapimo takų infekcinės ligos</w:t>
            </w:r>
          </w:p>
        </w:tc>
        <w:tc>
          <w:tcPr>
            <w:tcW w:w="964" w:type="pct"/>
          </w:tcPr>
          <w:p w14:paraId="0BC5A5A4" w14:textId="047A184F" w:rsidR="002F1CBA" w:rsidRPr="00085076" w:rsidRDefault="002F1CBA" w:rsidP="002F1CBA">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387040E5" w14:textId="77777777" w:rsidR="002F1CBA" w:rsidRPr="00085076" w:rsidRDefault="002F1CBA" w:rsidP="002F1CBA">
            <w:pPr>
              <w:tabs>
                <w:tab w:val="left" w:pos="567"/>
              </w:tabs>
              <w:rPr>
                <w:color w:val="000000"/>
                <w:sz w:val="22"/>
                <w:szCs w:val="22"/>
              </w:rPr>
            </w:pPr>
            <w:r w:rsidRPr="00085076">
              <w:rPr>
                <w:color w:val="000000"/>
                <w:sz w:val="22"/>
                <w:szCs w:val="22"/>
              </w:rPr>
              <w:t>-</w:t>
            </w:r>
          </w:p>
        </w:tc>
      </w:tr>
      <w:tr w:rsidR="002F1CBA" w:rsidRPr="00085076" w14:paraId="3BBA277E" w14:textId="77777777" w:rsidTr="00911034">
        <w:tc>
          <w:tcPr>
            <w:tcW w:w="1060" w:type="pct"/>
            <w:vMerge w:val="restart"/>
          </w:tcPr>
          <w:p w14:paraId="6C39B4F6" w14:textId="77777777" w:rsidR="002F1CBA" w:rsidRPr="00085076" w:rsidRDefault="002F1CBA" w:rsidP="002F1CBA">
            <w:pPr>
              <w:tabs>
                <w:tab w:val="left" w:pos="567"/>
              </w:tabs>
              <w:rPr>
                <w:b/>
                <w:color w:val="000000"/>
                <w:sz w:val="22"/>
                <w:szCs w:val="22"/>
              </w:rPr>
            </w:pPr>
            <w:r w:rsidRPr="00085076">
              <w:rPr>
                <w:b/>
                <w:sz w:val="22"/>
                <w:szCs w:val="22"/>
              </w:rPr>
              <w:t>Kraujo ir limfinės sistemos sutrikimai</w:t>
            </w:r>
          </w:p>
        </w:tc>
        <w:tc>
          <w:tcPr>
            <w:tcW w:w="2076" w:type="pct"/>
          </w:tcPr>
          <w:p w14:paraId="7CE03BCC" w14:textId="77777777" w:rsidR="002F1CBA" w:rsidRPr="00085076" w:rsidRDefault="002F1CBA" w:rsidP="002F1CBA">
            <w:pPr>
              <w:tabs>
                <w:tab w:val="left" w:pos="567"/>
              </w:tabs>
              <w:rPr>
                <w:color w:val="000000"/>
                <w:sz w:val="22"/>
                <w:szCs w:val="22"/>
              </w:rPr>
            </w:pPr>
            <w:r w:rsidRPr="00085076">
              <w:rPr>
                <w:color w:val="000000"/>
                <w:sz w:val="22"/>
                <w:szCs w:val="22"/>
              </w:rPr>
              <w:t>Anemija</w:t>
            </w:r>
          </w:p>
        </w:tc>
        <w:tc>
          <w:tcPr>
            <w:tcW w:w="964" w:type="pct"/>
          </w:tcPr>
          <w:p w14:paraId="4162F9D2" w14:textId="5B034B77" w:rsidR="002F1CBA" w:rsidRPr="00085076" w:rsidRDefault="002F1CBA" w:rsidP="002F1CBA">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0D16B8BF" w14:textId="77777777" w:rsidR="002F1CBA" w:rsidRPr="00085076" w:rsidRDefault="002F1CBA" w:rsidP="002F1CBA">
            <w:pPr>
              <w:tabs>
                <w:tab w:val="left" w:pos="567"/>
              </w:tabs>
              <w:rPr>
                <w:color w:val="000000"/>
                <w:sz w:val="22"/>
                <w:szCs w:val="22"/>
              </w:rPr>
            </w:pPr>
            <w:r w:rsidRPr="00085076">
              <w:rPr>
                <w:color w:val="000000"/>
                <w:sz w:val="22"/>
                <w:szCs w:val="22"/>
              </w:rPr>
              <w:t>-</w:t>
            </w:r>
          </w:p>
        </w:tc>
      </w:tr>
      <w:tr w:rsidR="002F1CBA" w:rsidRPr="00085076" w14:paraId="656C2CCF" w14:textId="77777777" w:rsidTr="00911034">
        <w:trPr>
          <w:trHeight w:val="64"/>
        </w:trPr>
        <w:tc>
          <w:tcPr>
            <w:tcW w:w="1060" w:type="pct"/>
            <w:vMerge/>
          </w:tcPr>
          <w:p w14:paraId="6F89D7C6" w14:textId="77777777" w:rsidR="002F1CBA" w:rsidRPr="00085076" w:rsidRDefault="002F1CBA" w:rsidP="002F1CBA">
            <w:pPr>
              <w:tabs>
                <w:tab w:val="left" w:pos="567"/>
              </w:tabs>
              <w:rPr>
                <w:b/>
                <w:color w:val="000000"/>
                <w:sz w:val="22"/>
                <w:szCs w:val="22"/>
              </w:rPr>
            </w:pPr>
          </w:p>
        </w:tc>
        <w:tc>
          <w:tcPr>
            <w:tcW w:w="2076" w:type="pct"/>
          </w:tcPr>
          <w:p w14:paraId="1627C051" w14:textId="77777777" w:rsidR="002F1CBA" w:rsidRPr="00085076" w:rsidRDefault="002F1CBA" w:rsidP="002F1CBA">
            <w:pPr>
              <w:tabs>
                <w:tab w:val="left" w:pos="567"/>
              </w:tabs>
              <w:rPr>
                <w:color w:val="000000"/>
                <w:sz w:val="22"/>
                <w:szCs w:val="22"/>
              </w:rPr>
            </w:pPr>
            <w:r w:rsidRPr="00085076">
              <w:rPr>
                <w:color w:val="000000"/>
                <w:sz w:val="22"/>
                <w:szCs w:val="22"/>
              </w:rPr>
              <w:t>Eozinofilija</w:t>
            </w:r>
          </w:p>
        </w:tc>
        <w:tc>
          <w:tcPr>
            <w:tcW w:w="964" w:type="pct"/>
          </w:tcPr>
          <w:p w14:paraId="0E09A0CC" w14:textId="77777777" w:rsidR="002F1CBA" w:rsidRPr="00085076" w:rsidRDefault="002F1CBA" w:rsidP="002F1CBA">
            <w:pPr>
              <w:tabs>
                <w:tab w:val="left" w:pos="567"/>
              </w:tabs>
              <w:rPr>
                <w:color w:val="000000"/>
                <w:sz w:val="22"/>
                <w:szCs w:val="22"/>
              </w:rPr>
            </w:pPr>
            <w:r w:rsidRPr="00085076">
              <w:rPr>
                <w:color w:val="000000"/>
                <w:sz w:val="22"/>
                <w:szCs w:val="22"/>
              </w:rPr>
              <w:t>-</w:t>
            </w:r>
          </w:p>
        </w:tc>
        <w:tc>
          <w:tcPr>
            <w:tcW w:w="900" w:type="pct"/>
          </w:tcPr>
          <w:p w14:paraId="226A5C85" w14:textId="2872F9FC" w:rsidR="002F1CBA" w:rsidRPr="00085076" w:rsidRDefault="002F1CBA" w:rsidP="002F1CBA">
            <w:pPr>
              <w:tabs>
                <w:tab w:val="left" w:pos="567"/>
              </w:tabs>
              <w:rPr>
                <w:color w:val="000000"/>
                <w:sz w:val="22"/>
                <w:szCs w:val="22"/>
              </w:rPr>
            </w:pPr>
            <w:r w:rsidRPr="00085076">
              <w:rPr>
                <w:color w:val="000000"/>
                <w:sz w:val="22"/>
                <w:szCs w:val="22"/>
              </w:rPr>
              <w:t>Nedažn</w:t>
            </w:r>
            <w:r w:rsidR="000F1EAC" w:rsidRPr="00085076">
              <w:rPr>
                <w:color w:val="000000"/>
                <w:sz w:val="22"/>
                <w:szCs w:val="22"/>
              </w:rPr>
              <w:t>as</w:t>
            </w:r>
          </w:p>
        </w:tc>
      </w:tr>
      <w:tr w:rsidR="002F1CBA" w:rsidRPr="00085076" w14:paraId="20527981" w14:textId="77777777" w:rsidTr="00911034">
        <w:trPr>
          <w:trHeight w:val="64"/>
        </w:trPr>
        <w:tc>
          <w:tcPr>
            <w:tcW w:w="1060" w:type="pct"/>
            <w:vMerge/>
          </w:tcPr>
          <w:p w14:paraId="020000E2" w14:textId="77777777" w:rsidR="002F1CBA" w:rsidRPr="00085076" w:rsidRDefault="002F1CBA" w:rsidP="002F1CBA">
            <w:pPr>
              <w:tabs>
                <w:tab w:val="left" w:pos="567"/>
              </w:tabs>
              <w:rPr>
                <w:b/>
                <w:color w:val="000000"/>
                <w:sz w:val="22"/>
                <w:szCs w:val="22"/>
              </w:rPr>
            </w:pPr>
          </w:p>
        </w:tc>
        <w:tc>
          <w:tcPr>
            <w:tcW w:w="2076" w:type="pct"/>
          </w:tcPr>
          <w:p w14:paraId="552E7EFE" w14:textId="77777777" w:rsidR="002F1CBA" w:rsidRPr="00085076" w:rsidRDefault="002F1CBA" w:rsidP="002F1CBA">
            <w:pPr>
              <w:tabs>
                <w:tab w:val="left" w:pos="567"/>
              </w:tabs>
              <w:rPr>
                <w:color w:val="000000"/>
                <w:sz w:val="22"/>
                <w:szCs w:val="22"/>
              </w:rPr>
            </w:pPr>
            <w:r w:rsidRPr="00085076">
              <w:rPr>
                <w:color w:val="000000"/>
                <w:sz w:val="22"/>
                <w:szCs w:val="22"/>
              </w:rPr>
              <w:t>Trombocitopenija</w:t>
            </w:r>
          </w:p>
        </w:tc>
        <w:tc>
          <w:tcPr>
            <w:tcW w:w="964" w:type="pct"/>
          </w:tcPr>
          <w:p w14:paraId="73CACC83" w14:textId="5DED05A6" w:rsidR="002F1CBA" w:rsidRPr="00085076" w:rsidRDefault="002F1CBA" w:rsidP="002F1CBA">
            <w:pPr>
              <w:tabs>
                <w:tab w:val="left" w:pos="567"/>
              </w:tabs>
              <w:rPr>
                <w:color w:val="000000"/>
                <w:sz w:val="22"/>
                <w:szCs w:val="22"/>
              </w:rPr>
            </w:pPr>
            <w:r w:rsidRPr="00085076">
              <w:rPr>
                <w:color w:val="000000"/>
                <w:sz w:val="22"/>
                <w:szCs w:val="22"/>
              </w:rPr>
              <w:t>Ret</w:t>
            </w:r>
            <w:r w:rsidR="000F1EAC" w:rsidRPr="00085076">
              <w:rPr>
                <w:color w:val="000000"/>
                <w:sz w:val="22"/>
                <w:szCs w:val="22"/>
              </w:rPr>
              <w:t>as</w:t>
            </w:r>
          </w:p>
        </w:tc>
        <w:tc>
          <w:tcPr>
            <w:tcW w:w="900" w:type="pct"/>
          </w:tcPr>
          <w:p w14:paraId="4614A032" w14:textId="77777777" w:rsidR="002F1CBA" w:rsidRPr="00085076" w:rsidRDefault="002F1CBA" w:rsidP="002F1CBA">
            <w:pPr>
              <w:tabs>
                <w:tab w:val="left" w:pos="567"/>
              </w:tabs>
              <w:rPr>
                <w:color w:val="000000"/>
                <w:sz w:val="22"/>
                <w:szCs w:val="22"/>
              </w:rPr>
            </w:pPr>
            <w:r w:rsidRPr="00085076">
              <w:rPr>
                <w:color w:val="000000"/>
                <w:sz w:val="22"/>
                <w:szCs w:val="22"/>
              </w:rPr>
              <w:t>-</w:t>
            </w:r>
          </w:p>
        </w:tc>
      </w:tr>
      <w:tr w:rsidR="002F1CBA" w:rsidRPr="00085076" w14:paraId="5381040F" w14:textId="77777777" w:rsidTr="00911034">
        <w:tc>
          <w:tcPr>
            <w:tcW w:w="1060" w:type="pct"/>
            <w:vMerge/>
          </w:tcPr>
          <w:p w14:paraId="170C0D74" w14:textId="77777777" w:rsidR="002F1CBA" w:rsidRPr="00085076" w:rsidRDefault="002F1CBA" w:rsidP="002F1CBA">
            <w:pPr>
              <w:tabs>
                <w:tab w:val="left" w:pos="567"/>
              </w:tabs>
              <w:rPr>
                <w:b/>
                <w:color w:val="000000"/>
                <w:sz w:val="22"/>
                <w:szCs w:val="22"/>
              </w:rPr>
            </w:pPr>
          </w:p>
        </w:tc>
        <w:tc>
          <w:tcPr>
            <w:tcW w:w="2076" w:type="pct"/>
          </w:tcPr>
          <w:p w14:paraId="446CC879" w14:textId="77777777" w:rsidR="002F1CBA" w:rsidRPr="00085076" w:rsidRDefault="002F1CBA" w:rsidP="002F1CBA">
            <w:pPr>
              <w:tabs>
                <w:tab w:val="left" w:pos="567"/>
              </w:tabs>
              <w:rPr>
                <w:color w:val="000000"/>
                <w:sz w:val="22"/>
                <w:szCs w:val="22"/>
              </w:rPr>
            </w:pPr>
            <w:r w:rsidRPr="00085076">
              <w:rPr>
                <w:color w:val="000000"/>
                <w:sz w:val="22"/>
                <w:szCs w:val="22"/>
              </w:rPr>
              <w:t>Leukopenija</w:t>
            </w:r>
          </w:p>
        </w:tc>
        <w:tc>
          <w:tcPr>
            <w:tcW w:w="964" w:type="pct"/>
          </w:tcPr>
          <w:p w14:paraId="1C539FAD" w14:textId="68FE879F" w:rsidR="002F1CBA" w:rsidRPr="00085076" w:rsidRDefault="002F1CBA" w:rsidP="002F1CBA">
            <w:pPr>
              <w:tabs>
                <w:tab w:val="left" w:pos="567"/>
              </w:tabs>
              <w:rPr>
                <w:color w:val="000000"/>
                <w:sz w:val="22"/>
                <w:szCs w:val="22"/>
              </w:rPr>
            </w:pPr>
            <w:r w:rsidRPr="00085076">
              <w:rPr>
                <w:color w:val="000000"/>
                <w:sz w:val="22"/>
                <w:szCs w:val="22"/>
              </w:rPr>
              <w:t>Labai ret</w:t>
            </w:r>
            <w:r w:rsidR="000F1EAC" w:rsidRPr="00085076">
              <w:rPr>
                <w:color w:val="000000"/>
                <w:sz w:val="22"/>
                <w:szCs w:val="22"/>
              </w:rPr>
              <w:t>as</w:t>
            </w:r>
          </w:p>
        </w:tc>
        <w:tc>
          <w:tcPr>
            <w:tcW w:w="900" w:type="pct"/>
          </w:tcPr>
          <w:p w14:paraId="4F2181E5" w14:textId="77777777" w:rsidR="002F1CBA" w:rsidRPr="00085076" w:rsidRDefault="002F1CBA" w:rsidP="002F1CBA">
            <w:pPr>
              <w:tabs>
                <w:tab w:val="left" w:pos="567"/>
              </w:tabs>
              <w:rPr>
                <w:color w:val="000000"/>
                <w:sz w:val="22"/>
                <w:szCs w:val="22"/>
              </w:rPr>
            </w:pPr>
            <w:r w:rsidRPr="00085076">
              <w:rPr>
                <w:color w:val="000000"/>
                <w:sz w:val="22"/>
                <w:szCs w:val="22"/>
              </w:rPr>
              <w:t>-</w:t>
            </w:r>
          </w:p>
        </w:tc>
      </w:tr>
      <w:tr w:rsidR="002F1CBA" w:rsidRPr="00085076" w14:paraId="6DFD4A3D" w14:textId="77777777" w:rsidTr="00911034">
        <w:tc>
          <w:tcPr>
            <w:tcW w:w="1060" w:type="pct"/>
          </w:tcPr>
          <w:p w14:paraId="1785936F" w14:textId="77777777" w:rsidR="002F1CBA" w:rsidRPr="00085076" w:rsidRDefault="002F1CBA" w:rsidP="002F1CBA">
            <w:pPr>
              <w:tabs>
                <w:tab w:val="left" w:pos="567"/>
              </w:tabs>
              <w:rPr>
                <w:b/>
                <w:color w:val="000000"/>
                <w:sz w:val="22"/>
                <w:szCs w:val="22"/>
              </w:rPr>
            </w:pPr>
            <w:r w:rsidRPr="00085076">
              <w:rPr>
                <w:b/>
                <w:color w:val="000000"/>
                <w:sz w:val="22"/>
                <w:szCs w:val="22"/>
              </w:rPr>
              <w:t>Imuninės sistemos sutrikimai</w:t>
            </w:r>
          </w:p>
        </w:tc>
        <w:tc>
          <w:tcPr>
            <w:tcW w:w="2076" w:type="pct"/>
          </w:tcPr>
          <w:p w14:paraId="7A75D6F2" w14:textId="77777777" w:rsidR="002F1CBA" w:rsidRPr="00085076" w:rsidRDefault="002F1CBA" w:rsidP="002F1CBA">
            <w:pPr>
              <w:tabs>
                <w:tab w:val="left" w:pos="567"/>
              </w:tabs>
              <w:rPr>
                <w:color w:val="000000"/>
                <w:sz w:val="22"/>
                <w:szCs w:val="22"/>
              </w:rPr>
            </w:pPr>
            <w:r w:rsidRPr="00085076">
              <w:rPr>
                <w:color w:val="000000"/>
                <w:sz w:val="22"/>
                <w:szCs w:val="22"/>
              </w:rPr>
              <w:t>Alerginės reakcijos (padidėjęs jautrumas)</w:t>
            </w:r>
          </w:p>
        </w:tc>
        <w:tc>
          <w:tcPr>
            <w:tcW w:w="964" w:type="pct"/>
          </w:tcPr>
          <w:p w14:paraId="15C40903" w14:textId="07A5C232" w:rsidR="002F1CBA" w:rsidRPr="00085076" w:rsidRDefault="002F1CBA" w:rsidP="002F1CBA">
            <w:pPr>
              <w:tabs>
                <w:tab w:val="left" w:pos="567"/>
              </w:tabs>
              <w:rPr>
                <w:color w:val="000000"/>
                <w:sz w:val="22"/>
                <w:szCs w:val="22"/>
              </w:rPr>
            </w:pPr>
            <w:r w:rsidRPr="00085076">
              <w:rPr>
                <w:color w:val="000000"/>
                <w:sz w:val="22"/>
                <w:szCs w:val="22"/>
              </w:rPr>
              <w:t>Labai ret</w:t>
            </w:r>
            <w:r w:rsidR="000F1EAC" w:rsidRPr="00085076">
              <w:rPr>
                <w:color w:val="000000"/>
                <w:sz w:val="22"/>
                <w:szCs w:val="22"/>
              </w:rPr>
              <w:t>as</w:t>
            </w:r>
          </w:p>
        </w:tc>
        <w:tc>
          <w:tcPr>
            <w:tcW w:w="900" w:type="pct"/>
          </w:tcPr>
          <w:p w14:paraId="1C9A7EC0" w14:textId="77777777" w:rsidR="002F1CBA" w:rsidRPr="00085076" w:rsidRDefault="002F1CBA" w:rsidP="002F1CBA">
            <w:pPr>
              <w:tabs>
                <w:tab w:val="left" w:pos="567"/>
              </w:tabs>
              <w:rPr>
                <w:color w:val="000000"/>
                <w:sz w:val="22"/>
                <w:szCs w:val="22"/>
              </w:rPr>
            </w:pPr>
            <w:r w:rsidRPr="00085076">
              <w:rPr>
                <w:color w:val="000000"/>
                <w:sz w:val="22"/>
                <w:szCs w:val="22"/>
              </w:rPr>
              <w:t>-</w:t>
            </w:r>
          </w:p>
        </w:tc>
      </w:tr>
      <w:tr w:rsidR="002F1CBA" w:rsidRPr="00085076" w14:paraId="74AED126" w14:textId="77777777" w:rsidTr="00911034">
        <w:tc>
          <w:tcPr>
            <w:tcW w:w="1060" w:type="pct"/>
            <w:vMerge w:val="restart"/>
          </w:tcPr>
          <w:p w14:paraId="2915F2BC" w14:textId="77777777" w:rsidR="002F1CBA" w:rsidRPr="00085076" w:rsidRDefault="002F1CBA" w:rsidP="002F1CBA">
            <w:pPr>
              <w:tabs>
                <w:tab w:val="left" w:pos="567"/>
              </w:tabs>
              <w:rPr>
                <w:b/>
                <w:color w:val="000000"/>
                <w:sz w:val="22"/>
                <w:szCs w:val="22"/>
              </w:rPr>
            </w:pPr>
            <w:r w:rsidRPr="00085076">
              <w:rPr>
                <w:b/>
                <w:sz w:val="22"/>
                <w:szCs w:val="22"/>
              </w:rPr>
              <w:t>Metabolizmo ir mitybos sutrikimai</w:t>
            </w:r>
          </w:p>
        </w:tc>
        <w:tc>
          <w:tcPr>
            <w:tcW w:w="2076" w:type="pct"/>
          </w:tcPr>
          <w:p w14:paraId="4A0DD16A" w14:textId="77777777" w:rsidR="002F1CBA" w:rsidRPr="00085076" w:rsidRDefault="002F1CBA" w:rsidP="002F1CBA">
            <w:pPr>
              <w:tabs>
                <w:tab w:val="left" w:pos="567"/>
              </w:tabs>
              <w:rPr>
                <w:color w:val="000000"/>
                <w:sz w:val="22"/>
                <w:szCs w:val="22"/>
              </w:rPr>
            </w:pPr>
            <w:r w:rsidRPr="00085076">
              <w:rPr>
                <w:color w:val="000000"/>
                <w:sz w:val="22"/>
                <w:szCs w:val="22"/>
              </w:rPr>
              <w:t>Hipercholesterolemija</w:t>
            </w:r>
          </w:p>
        </w:tc>
        <w:tc>
          <w:tcPr>
            <w:tcW w:w="964" w:type="pct"/>
          </w:tcPr>
          <w:p w14:paraId="0F27B56A" w14:textId="7D17AD0F" w:rsidR="002F1CBA" w:rsidRPr="00085076" w:rsidRDefault="002F1CBA" w:rsidP="002F1CBA">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01675830" w14:textId="77777777" w:rsidR="002F1CBA" w:rsidRPr="00085076" w:rsidRDefault="002F1CBA" w:rsidP="002F1CBA">
            <w:pPr>
              <w:tabs>
                <w:tab w:val="left" w:pos="567"/>
              </w:tabs>
              <w:rPr>
                <w:color w:val="000000"/>
                <w:sz w:val="22"/>
                <w:szCs w:val="22"/>
              </w:rPr>
            </w:pPr>
            <w:r w:rsidRPr="00085076">
              <w:rPr>
                <w:color w:val="000000"/>
                <w:sz w:val="22"/>
                <w:szCs w:val="22"/>
              </w:rPr>
              <w:t>-</w:t>
            </w:r>
          </w:p>
        </w:tc>
      </w:tr>
      <w:tr w:rsidR="002F1CBA" w:rsidRPr="00085076" w14:paraId="654A42A5" w14:textId="77777777" w:rsidTr="00911034">
        <w:tc>
          <w:tcPr>
            <w:tcW w:w="1060" w:type="pct"/>
            <w:vMerge/>
          </w:tcPr>
          <w:p w14:paraId="719A82FB" w14:textId="77777777" w:rsidR="002F1CBA" w:rsidRPr="00085076" w:rsidRDefault="002F1CBA" w:rsidP="002F1CBA">
            <w:pPr>
              <w:tabs>
                <w:tab w:val="left" w:pos="567"/>
              </w:tabs>
              <w:rPr>
                <w:b/>
                <w:color w:val="000000"/>
                <w:sz w:val="22"/>
                <w:szCs w:val="22"/>
              </w:rPr>
            </w:pPr>
          </w:p>
        </w:tc>
        <w:tc>
          <w:tcPr>
            <w:tcW w:w="2076" w:type="pct"/>
          </w:tcPr>
          <w:p w14:paraId="4F9FDD61" w14:textId="0825EBF3" w:rsidR="002F1CBA" w:rsidRPr="00085076" w:rsidRDefault="00DE3EF9" w:rsidP="002F1CBA">
            <w:pPr>
              <w:tabs>
                <w:tab w:val="left" w:pos="567"/>
              </w:tabs>
              <w:rPr>
                <w:color w:val="000000"/>
                <w:sz w:val="22"/>
                <w:szCs w:val="22"/>
              </w:rPr>
            </w:pPr>
            <w:r w:rsidRPr="00DE3EF9">
              <w:rPr>
                <w:color w:val="000000"/>
                <w:sz w:val="22"/>
                <w:szCs w:val="22"/>
              </w:rPr>
              <w:t xml:space="preserve">Sutrikusi gliukozės kiekio kraujyje kontrolė </w:t>
            </w:r>
            <w:r>
              <w:rPr>
                <w:color w:val="000000"/>
                <w:sz w:val="22"/>
                <w:szCs w:val="22"/>
              </w:rPr>
              <w:t>c</w:t>
            </w:r>
            <w:r w:rsidRPr="00085076">
              <w:rPr>
                <w:color w:val="000000"/>
                <w:sz w:val="22"/>
                <w:szCs w:val="22"/>
              </w:rPr>
              <w:t xml:space="preserve">ukriniu </w:t>
            </w:r>
            <w:r w:rsidR="00BC4938" w:rsidRPr="00085076">
              <w:rPr>
                <w:color w:val="000000"/>
                <w:sz w:val="22"/>
                <w:szCs w:val="22"/>
              </w:rPr>
              <w:t>diabetu serga</w:t>
            </w:r>
            <w:r>
              <w:rPr>
                <w:color w:val="000000"/>
                <w:sz w:val="22"/>
                <w:szCs w:val="22"/>
              </w:rPr>
              <w:t xml:space="preserve">tiems </w:t>
            </w:r>
            <w:r w:rsidR="00BC4938" w:rsidRPr="00085076">
              <w:rPr>
                <w:color w:val="000000"/>
                <w:sz w:val="22"/>
                <w:szCs w:val="22"/>
              </w:rPr>
              <w:t xml:space="preserve"> pacient</w:t>
            </w:r>
            <w:r>
              <w:rPr>
                <w:color w:val="000000"/>
                <w:sz w:val="22"/>
                <w:szCs w:val="22"/>
              </w:rPr>
              <w:t>ams</w:t>
            </w:r>
            <w:r w:rsidR="00BC4938" w:rsidRPr="00085076">
              <w:rPr>
                <w:color w:val="000000"/>
                <w:sz w:val="22"/>
                <w:szCs w:val="22"/>
              </w:rPr>
              <w:t xml:space="preserve"> </w:t>
            </w:r>
            <w:r w:rsidR="002F1CBA" w:rsidRPr="00085076">
              <w:rPr>
                <w:color w:val="000000"/>
                <w:sz w:val="22"/>
                <w:szCs w:val="22"/>
              </w:rPr>
              <w:t>(hiperglikemija ar hipoglikemija)</w:t>
            </w:r>
          </w:p>
        </w:tc>
        <w:tc>
          <w:tcPr>
            <w:tcW w:w="964" w:type="pct"/>
          </w:tcPr>
          <w:p w14:paraId="42FCB85E" w14:textId="596CD17D" w:rsidR="002F1CBA" w:rsidRPr="00085076" w:rsidRDefault="002F1CBA" w:rsidP="002F1CBA">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7439B7BA" w14:textId="77777777" w:rsidR="002F1CBA" w:rsidRPr="00085076" w:rsidRDefault="002F1CBA" w:rsidP="002F1CBA">
            <w:pPr>
              <w:tabs>
                <w:tab w:val="left" w:pos="567"/>
              </w:tabs>
              <w:rPr>
                <w:color w:val="000000"/>
                <w:sz w:val="22"/>
                <w:szCs w:val="22"/>
              </w:rPr>
            </w:pPr>
            <w:r w:rsidRPr="00085076">
              <w:rPr>
                <w:color w:val="000000"/>
                <w:sz w:val="22"/>
                <w:szCs w:val="22"/>
              </w:rPr>
              <w:t>-</w:t>
            </w:r>
          </w:p>
        </w:tc>
      </w:tr>
      <w:tr w:rsidR="002F1CBA" w:rsidRPr="00085076" w14:paraId="2C7015CE" w14:textId="77777777" w:rsidTr="00911034">
        <w:tc>
          <w:tcPr>
            <w:tcW w:w="1060" w:type="pct"/>
            <w:vMerge/>
          </w:tcPr>
          <w:p w14:paraId="6CEB9951" w14:textId="77777777" w:rsidR="002F1CBA" w:rsidRPr="00085076" w:rsidRDefault="002F1CBA" w:rsidP="002F1CBA">
            <w:pPr>
              <w:tabs>
                <w:tab w:val="left" w:pos="567"/>
              </w:tabs>
              <w:rPr>
                <w:b/>
                <w:color w:val="000000"/>
                <w:sz w:val="22"/>
                <w:szCs w:val="22"/>
              </w:rPr>
            </w:pPr>
          </w:p>
        </w:tc>
        <w:tc>
          <w:tcPr>
            <w:tcW w:w="2076" w:type="pct"/>
          </w:tcPr>
          <w:p w14:paraId="2565AF6A" w14:textId="77777777" w:rsidR="002F1CBA" w:rsidRPr="00085076" w:rsidRDefault="002F1CBA" w:rsidP="002F1CBA">
            <w:pPr>
              <w:tabs>
                <w:tab w:val="left" w:pos="567"/>
              </w:tabs>
              <w:rPr>
                <w:color w:val="000000"/>
                <w:sz w:val="22"/>
                <w:szCs w:val="22"/>
              </w:rPr>
            </w:pPr>
            <w:r w:rsidRPr="00085076">
              <w:rPr>
                <w:color w:val="000000"/>
                <w:sz w:val="22"/>
                <w:szCs w:val="22"/>
              </w:rPr>
              <w:t>Cukrinis diabetas</w:t>
            </w:r>
          </w:p>
        </w:tc>
        <w:tc>
          <w:tcPr>
            <w:tcW w:w="964" w:type="pct"/>
          </w:tcPr>
          <w:p w14:paraId="49073A11" w14:textId="3EAD9342" w:rsidR="002F1CBA" w:rsidRPr="00085076" w:rsidRDefault="002F1CBA" w:rsidP="002F1CBA">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354B7FBC" w14:textId="77777777" w:rsidR="002F1CBA" w:rsidRPr="00085076" w:rsidRDefault="002F1CBA" w:rsidP="002F1CBA">
            <w:pPr>
              <w:tabs>
                <w:tab w:val="left" w:pos="567"/>
              </w:tabs>
              <w:rPr>
                <w:color w:val="000000"/>
                <w:sz w:val="22"/>
                <w:szCs w:val="22"/>
              </w:rPr>
            </w:pPr>
            <w:r w:rsidRPr="00085076">
              <w:rPr>
                <w:color w:val="000000"/>
                <w:sz w:val="22"/>
                <w:szCs w:val="22"/>
              </w:rPr>
              <w:t>-</w:t>
            </w:r>
          </w:p>
        </w:tc>
      </w:tr>
      <w:tr w:rsidR="002F1CBA" w:rsidRPr="00085076" w14:paraId="4122508C" w14:textId="77777777" w:rsidTr="00911034">
        <w:tc>
          <w:tcPr>
            <w:tcW w:w="1060" w:type="pct"/>
            <w:vMerge/>
          </w:tcPr>
          <w:p w14:paraId="630156C0" w14:textId="77777777" w:rsidR="002F1CBA" w:rsidRPr="00085076" w:rsidRDefault="002F1CBA" w:rsidP="002F1CBA">
            <w:pPr>
              <w:tabs>
                <w:tab w:val="left" w:pos="567"/>
              </w:tabs>
              <w:rPr>
                <w:b/>
                <w:color w:val="000000"/>
                <w:sz w:val="22"/>
                <w:szCs w:val="22"/>
              </w:rPr>
            </w:pPr>
          </w:p>
        </w:tc>
        <w:tc>
          <w:tcPr>
            <w:tcW w:w="2076" w:type="pct"/>
          </w:tcPr>
          <w:p w14:paraId="4569F890" w14:textId="77777777" w:rsidR="002F1CBA" w:rsidRPr="00085076" w:rsidRDefault="002F1CBA" w:rsidP="002F1CBA">
            <w:pPr>
              <w:tabs>
                <w:tab w:val="left" w:pos="567"/>
              </w:tabs>
              <w:rPr>
                <w:color w:val="000000"/>
                <w:sz w:val="22"/>
                <w:szCs w:val="22"/>
              </w:rPr>
            </w:pPr>
            <w:r w:rsidRPr="00085076">
              <w:rPr>
                <w:color w:val="000000"/>
                <w:sz w:val="22"/>
                <w:szCs w:val="22"/>
              </w:rPr>
              <w:t>Hiperurikemija</w:t>
            </w:r>
          </w:p>
        </w:tc>
        <w:tc>
          <w:tcPr>
            <w:tcW w:w="964" w:type="pct"/>
          </w:tcPr>
          <w:p w14:paraId="0D718CF9" w14:textId="77777777" w:rsidR="002F1CBA" w:rsidRPr="00085076" w:rsidRDefault="002F1CBA" w:rsidP="002F1CBA">
            <w:pPr>
              <w:tabs>
                <w:tab w:val="left" w:pos="567"/>
              </w:tabs>
              <w:rPr>
                <w:color w:val="000000"/>
                <w:sz w:val="22"/>
                <w:szCs w:val="22"/>
              </w:rPr>
            </w:pPr>
            <w:r w:rsidRPr="00085076">
              <w:rPr>
                <w:color w:val="000000"/>
                <w:sz w:val="22"/>
                <w:szCs w:val="22"/>
              </w:rPr>
              <w:t>-</w:t>
            </w:r>
          </w:p>
        </w:tc>
        <w:tc>
          <w:tcPr>
            <w:tcW w:w="900" w:type="pct"/>
          </w:tcPr>
          <w:p w14:paraId="5839EC12" w14:textId="23F72591" w:rsidR="002F1CBA" w:rsidRPr="00085076" w:rsidRDefault="002F1CBA" w:rsidP="002F1CBA">
            <w:pPr>
              <w:tabs>
                <w:tab w:val="left" w:pos="567"/>
              </w:tabs>
              <w:rPr>
                <w:color w:val="000000"/>
                <w:sz w:val="22"/>
                <w:szCs w:val="22"/>
              </w:rPr>
            </w:pPr>
            <w:r w:rsidRPr="00085076">
              <w:rPr>
                <w:color w:val="000000"/>
                <w:sz w:val="22"/>
                <w:szCs w:val="22"/>
              </w:rPr>
              <w:t>Nedažn</w:t>
            </w:r>
            <w:r w:rsidR="000F1EAC" w:rsidRPr="00085076">
              <w:rPr>
                <w:color w:val="000000"/>
                <w:sz w:val="22"/>
                <w:szCs w:val="22"/>
              </w:rPr>
              <w:t>as</w:t>
            </w:r>
          </w:p>
        </w:tc>
      </w:tr>
      <w:tr w:rsidR="002F1CBA" w:rsidRPr="00085076" w14:paraId="7DB8AF9B" w14:textId="77777777" w:rsidTr="00911034">
        <w:tc>
          <w:tcPr>
            <w:tcW w:w="1060" w:type="pct"/>
            <w:vMerge w:val="restart"/>
          </w:tcPr>
          <w:p w14:paraId="5C78D4D0" w14:textId="77777777" w:rsidR="002F1CBA" w:rsidRPr="00085076" w:rsidRDefault="002F1CBA" w:rsidP="002F1CBA">
            <w:pPr>
              <w:tabs>
                <w:tab w:val="left" w:pos="567"/>
              </w:tabs>
              <w:rPr>
                <w:b/>
                <w:color w:val="000000"/>
                <w:sz w:val="22"/>
                <w:szCs w:val="22"/>
              </w:rPr>
            </w:pPr>
            <w:r w:rsidRPr="00085076">
              <w:rPr>
                <w:b/>
                <w:color w:val="000000"/>
                <w:sz w:val="22"/>
                <w:szCs w:val="22"/>
              </w:rPr>
              <w:t>Psichikos sutrikimai</w:t>
            </w:r>
          </w:p>
        </w:tc>
        <w:tc>
          <w:tcPr>
            <w:tcW w:w="2076" w:type="pct"/>
          </w:tcPr>
          <w:p w14:paraId="2289141E" w14:textId="77777777" w:rsidR="002F1CBA" w:rsidRPr="00085076" w:rsidRDefault="002F1CBA" w:rsidP="002F1CBA">
            <w:pPr>
              <w:tabs>
                <w:tab w:val="left" w:pos="567"/>
              </w:tabs>
              <w:rPr>
                <w:color w:val="000000"/>
                <w:sz w:val="22"/>
                <w:szCs w:val="22"/>
              </w:rPr>
            </w:pPr>
            <w:r w:rsidRPr="00085076">
              <w:rPr>
                <w:color w:val="000000"/>
                <w:sz w:val="22"/>
                <w:szCs w:val="22"/>
              </w:rPr>
              <w:t>Prislėgta nuotaika, depresija</w:t>
            </w:r>
          </w:p>
        </w:tc>
        <w:tc>
          <w:tcPr>
            <w:tcW w:w="964" w:type="pct"/>
          </w:tcPr>
          <w:p w14:paraId="7FD59398" w14:textId="5B68F64E" w:rsidR="002F1CBA" w:rsidRPr="00085076" w:rsidRDefault="002F1CBA" w:rsidP="002F1CBA">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3F8C201C" w14:textId="77777777" w:rsidR="002F1CBA" w:rsidRPr="00085076" w:rsidRDefault="002F1CBA" w:rsidP="002F1CBA">
            <w:pPr>
              <w:tabs>
                <w:tab w:val="left" w:pos="567"/>
              </w:tabs>
              <w:rPr>
                <w:color w:val="000000"/>
                <w:sz w:val="22"/>
                <w:szCs w:val="22"/>
              </w:rPr>
            </w:pPr>
            <w:r w:rsidRPr="00085076">
              <w:rPr>
                <w:color w:val="000000"/>
                <w:sz w:val="22"/>
                <w:szCs w:val="22"/>
              </w:rPr>
              <w:t>-</w:t>
            </w:r>
          </w:p>
        </w:tc>
      </w:tr>
      <w:tr w:rsidR="002F1CBA" w:rsidRPr="00085076" w14:paraId="267A5371" w14:textId="77777777" w:rsidTr="00911034">
        <w:tc>
          <w:tcPr>
            <w:tcW w:w="1060" w:type="pct"/>
            <w:vMerge/>
          </w:tcPr>
          <w:p w14:paraId="3135BA8E" w14:textId="77777777" w:rsidR="002F1CBA" w:rsidRPr="00085076" w:rsidRDefault="002F1CBA" w:rsidP="002F1CBA">
            <w:pPr>
              <w:tabs>
                <w:tab w:val="left" w:pos="567"/>
              </w:tabs>
              <w:rPr>
                <w:b/>
                <w:color w:val="000000"/>
                <w:sz w:val="22"/>
                <w:szCs w:val="22"/>
              </w:rPr>
            </w:pPr>
          </w:p>
        </w:tc>
        <w:tc>
          <w:tcPr>
            <w:tcW w:w="2076" w:type="pct"/>
          </w:tcPr>
          <w:p w14:paraId="7542AD21" w14:textId="77777777" w:rsidR="002F1CBA" w:rsidRPr="00085076" w:rsidRDefault="002F1CBA" w:rsidP="002F1CBA">
            <w:pPr>
              <w:tabs>
                <w:tab w:val="left" w:pos="567"/>
              </w:tabs>
              <w:rPr>
                <w:color w:val="000000"/>
                <w:sz w:val="22"/>
                <w:szCs w:val="22"/>
              </w:rPr>
            </w:pPr>
            <w:r w:rsidRPr="00085076">
              <w:rPr>
                <w:color w:val="000000"/>
                <w:sz w:val="22"/>
                <w:szCs w:val="22"/>
              </w:rPr>
              <w:t>Miego sutrikimai, košmarai</w:t>
            </w:r>
          </w:p>
        </w:tc>
        <w:tc>
          <w:tcPr>
            <w:tcW w:w="964" w:type="pct"/>
          </w:tcPr>
          <w:p w14:paraId="19F8B923" w14:textId="64BDE4E0" w:rsidR="002F1CBA" w:rsidRPr="00085076" w:rsidRDefault="002F1CBA" w:rsidP="002F1CBA">
            <w:pPr>
              <w:tabs>
                <w:tab w:val="left" w:pos="567"/>
              </w:tabs>
              <w:rPr>
                <w:color w:val="000000"/>
                <w:sz w:val="22"/>
                <w:szCs w:val="22"/>
              </w:rPr>
            </w:pPr>
            <w:r w:rsidRPr="00085076">
              <w:rPr>
                <w:color w:val="000000"/>
                <w:sz w:val="22"/>
                <w:szCs w:val="22"/>
              </w:rPr>
              <w:t>Nedažn</w:t>
            </w:r>
            <w:r w:rsidR="000F1EAC" w:rsidRPr="00085076">
              <w:rPr>
                <w:color w:val="000000"/>
                <w:sz w:val="22"/>
                <w:szCs w:val="22"/>
              </w:rPr>
              <w:t>as</w:t>
            </w:r>
          </w:p>
        </w:tc>
        <w:tc>
          <w:tcPr>
            <w:tcW w:w="900" w:type="pct"/>
          </w:tcPr>
          <w:p w14:paraId="75E327C9" w14:textId="77777777" w:rsidR="002F1CBA" w:rsidRPr="00085076" w:rsidRDefault="002F1CBA" w:rsidP="002F1CBA">
            <w:pPr>
              <w:tabs>
                <w:tab w:val="left" w:pos="567"/>
              </w:tabs>
              <w:rPr>
                <w:color w:val="000000"/>
                <w:sz w:val="22"/>
                <w:szCs w:val="22"/>
              </w:rPr>
            </w:pPr>
            <w:r w:rsidRPr="00085076">
              <w:rPr>
                <w:color w:val="000000"/>
                <w:sz w:val="22"/>
                <w:szCs w:val="22"/>
              </w:rPr>
              <w:t>-</w:t>
            </w:r>
          </w:p>
        </w:tc>
      </w:tr>
      <w:tr w:rsidR="002F1CBA" w:rsidRPr="00085076" w14:paraId="0D365C02" w14:textId="77777777" w:rsidTr="00911034">
        <w:tc>
          <w:tcPr>
            <w:tcW w:w="1060" w:type="pct"/>
            <w:vMerge/>
          </w:tcPr>
          <w:p w14:paraId="3DDFCE9F" w14:textId="77777777" w:rsidR="002F1CBA" w:rsidRPr="00085076" w:rsidRDefault="002F1CBA" w:rsidP="002F1CBA">
            <w:pPr>
              <w:tabs>
                <w:tab w:val="left" w:pos="567"/>
              </w:tabs>
              <w:rPr>
                <w:b/>
                <w:color w:val="000000"/>
                <w:sz w:val="22"/>
                <w:szCs w:val="22"/>
              </w:rPr>
            </w:pPr>
          </w:p>
        </w:tc>
        <w:tc>
          <w:tcPr>
            <w:tcW w:w="2076" w:type="pct"/>
          </w:tcPr>
          <w:p w14:paraId="4E0688EC" w14:textId="77777777" w:rsidR="002F1CBA" w:rsidRPr="00085076" w:rsidRDefault="002F1CBA" w:rsidP="002F1CBA">
            <w:pPr>
              <w:tabs>
                <w:tab w:val="left" w:pos="567"/>
              </w:tabs>
              <w:rPr>
                <w:color w:val="000000"/>
                <w:sz w:val="22"/>
                <w:szCs w:val="22"/>
              </w:rPr>
            </w:pPr>
            <w:r w:rsidRPr="00085076">
              <w:rPr>
                <w:color w:val="000000"/>
                <w:sz w:val="22"/>
                <w:szCs w:val="22"/>
              </w:rPr>
              <w:t xml:space="preserve">Sumišimas </w:t>
            </w:r>
          </w:p>
        </w:tc>
        <w:tc>
          <w:tcPr>
            <w:tcW w:w="964" w:type="pct"/>
          </w:tcPr>
          <w:p w14:paraId="6BBF936F" w14:textId="64025DB5" w:rsidR="002F1CBA" w:rsidRPr="00085076" w:rsidRDefault="002F1CBA" w:rsidP="002F1CBA">
            <w:pPr>
              <w:tabs>
                <w:tab w:val="left" w:pos="567"/>
              </w:tabs>
              <w:rPr>
                <w:color w:val="000000"/>
                <w:sz w:val="22"/>
                <w:szCs w:val="22"/>
              </w:rPr>
            </w:pPr>
            <w:r w:rsidRPr="00085076">
              <w:rPr>
                <w:color w:val="000000"/>
                <w:sz w:val="22"/>
                <w:szCs w:val="22"/>
              </w:rPr>
              <w:t>Nedažn</w:t>
            </w:r>
            <w:r w:rsidR="000F1EAC" w:rsidRPr="00085076">
              <w:rPr>
                <w:color w:val="000000"/>
                <w:sz w:val="22"/>
                <w:szCs w:val="22"/>
              </w:rPr>
              <w:t>as</w:t>
            </w:r>
          </w:p>
        </w:tc>
        <w:tc>
          <w:tcPr>
            <w:tcW w:w="900" w:type="pct"/>
          </w:tcPr>
          <w:p w14:paraId="2F87F107" w14:textId="77777777" w:rsidR="002F1CBA" w:rsidRPr="00085076" w:rsidRDefault="002F1CBA" w:rsidP="002F1CBA">
            <w:pPr>
              <w:tabs>
                <w:tab w:val="left" w:pos="567"/>
              </w:tabs>
              <w:rPr>
                <w:color w:val="000000"/>
                <w:sz w:val="22"/>
                <w:szCs w:val="22"/>
              </w:rPr>
            </w:pPr>
            <w:r w:rsidRPr="00085076">
              <w:rPr>
                <w:color w:val="000000"/>
                <w:sz w:val="22"/>
                <w:szCs w:val="22"/>
              </w:rPr>
              <w:t>-</w:t>
            </w:r>
          </w:p>
        </w:tc>
      </w:tr>
      <w:tr w:rsidR="00163C6D" w:rsidRPr="00085076" w14:paraId="15C1B4D1" w14:textId="77777777" w:rsidTr="00911034">
        <w:tc>
          <w:tcPr>
            <w:tcW w:w="1060" w:type="pct"/>
            <w:vMerge w:val="restart"/>
          </w:tcPr>
          <w:p w14:paraId="7974709F" w14:textId="77777777" w:rsidR="00163C6D" w:rsidRPr="00085076" w:rsidRDefault="00163C6D" w:rsidP="002F1CBA">
            <w:pPr>
              <w:tabs>
                <w:tab w:val="left" w:pos="567"/>
              </w:tabs>
              <w:rPr>
                <w:b/>
                <w:color w:val="000000"/>
                <w:sz w:val="22"/>
                <w:szCs w:val="22"/>
              </w:rPr>
            </w:pPr>
            <w:r w:rsidRPr="00085076">
              <w:rPr>
                <w:b/>
                <w:color w:val="000000"/>
                <w:sz w:val="22"/>
                <w:szCs w:val="22"/>
              </w:rPr>
              <w:t>Nervų sistemos sutrikimai</w:t>
            </w:r>
          </w:p>
        </w:tc>
        <w:tc>
          <w:tcPr>
            <w:tcW w:w="2076" w:type="pct"/>
          </w:tcPr>
          <w:p w14:paraId="031170F0" w14:textId="77777777" w:rsidR="00163C6D" w:rsidRPr="00085076" w:rsidRDefault="00163C6D" w:rsidP="002F1CBA">
            <w:pPr>
              <w:tabs>
                <w:tab w:val="left" w:pos="567"/>
              </w:tabs>
              <w:rPr>
                <w:color w:val="000000"/>
                <w:sz w:val="22"/>
                <w:szCs w:val="22"/>
              </w:rPr>
            </w:pPr>
            <w:r w:rsidRPr="00085076">
              <w:rPr>
                <w:color w:val="000000"/>
                <w:sz w:val="22"/>
                <w:szCs w:val="22"/>
              </w:rPr>
              <w:t>Galvos skausmas</w:t>
            </w:r>
          </w:p>
        </w:tc>
        <w:tc>
          <w:tcPr>
            <w:tcW w:w="964" w:type="pct"/>
          </w:tcPr>
          <w:p w14:paraId="4F264D53" w14:textId="49D1DE04" w:rsidR="00163C6D" w:rsidRPr="00085076" w:rsidRDefault="00163C6D" w:rsidP="002F1CBA">
            <w:pPr>
              <w:tabs>
                <w:tab w:val="left" w:pos="567"/>
              </w:tabs>
              <w:rPr>
                <w:color w:val="000000"/>
                <w:sz w:val="22"/>
                <w:szCs w:val="22"/>
              </w:rPr>
            </w:pPr>
            <w:r w:rsidRPr="00085076">
              <w:rPr>
                <w:color w:val="000000"/>
                <w:sz w:val="22"/>
                <w:szCs w:val="22"/>
              </w:rPr>
              <w:t>Labai dažnas</w:t>
            </w:r>
          </w:p>
        </w:tc>
        <w:tc>
          <w:tcPr>
            <w:tcW w:w="900" w:type="pct"/>
          </w:tcPr>
          <w:p w14:paraId="0B715475" w14:textId="133F238F" w:rsidR="00163C6D" w:rsidRPr="00085076" w:rsidRDefault="00163C6D" w:rsidP="002F1CBA">
            <w:pPr>
              <w:tabs>
                <w:tab w:val="left" w:pos="567"/>
              </w:tabs>
              <w:rPr>
                <w:color w:val="000000"/>
                <w:sz w:val="22"/>
                <w:szCs w:val="22"/>
              </w:rPr>
            </w:pPr>
            <w:r w:rsidRPr="00085076">
              <w:rPr>
                <w:color w:val="000000"/>
                <w:sz w:val="22"/>
                <w:szCs w:val="22"/>
              </w:rPr>
              <w:t>Dažnas</w:t>
            </w:r>
          </w:p>
        </w:tc>
      </w:tr>
      <w:tr w:rsidR="00163C6D" w:rsidRPr="00085076" w14:paraId="5ECC1351" w14:textId="77777777" w:rsidTr="00911034">
        <w:tc>
          <w:tcPr>
            <w:tcW w:w="1060" w:type="pct"/>
            <w:vMerge/>
          </w:tcPr>
          <w:p w14:paraId="43428520" w14:textId="77777777" w:rsidR="00163C6D" w:rsidRPr="00085076" w:rsidRDefault="00163C6D" w:rsidP="002F1CBA">
            <w:pPr>
              <w:tabs>
                <w:tab w:val="left" w:pos="567"/>
              </w:tabs>
              <w:rPr>
                <w:b/>
                <w:color w:val="000000"/>
                <w:sz w:val="22"/>
                <w:szCs w:val="22"/>
              </w:rPr>
            </w:pPr>
          </w:p>
        </w:tc>
        <w:tc>
          <w:tcPr>
            <w:tcW w:w="2076" w:type="pct"/>
          </w:tcPr>
          <w:p w14:paraId="69F9F63D" w14:textId="77777777" w:rsidR="00163C6D" w:rsidRPr="00085076" w:rsidRDefault="00163C6D" w:rsidP="002F1CBA">
            <w:pPr>
              <w:tabs>
                <w:tab w:val="left" w:pos="567"/>
              </w:tabs>
              <w:rPr>
                <w:color w:val="000000"/>
                <w:sz w:val="22"/>
                <w:szCs w:val="22"/>
              </w:rPr>
            </w:pPr>
            <w:r w:rsidRPr="00085076">
              <w:rPr>
                <w:color w:val="000000"/>
                <w:sz w:val="22"/>
                <w:szCs w:val="22"/>
              </w:rPr>
              <w:t>Svaigulys</w:t>
            </w:r>
          </w:p>
        </w:tc>
        <w:tc>
          <w:tcPr>
            <w:tcW w:w="964" w:type="pct"/>
          </w:tcPr>
          <w:p w14:paraId="3568654B" w14:textId="7843F232" w:rsidR="00163C6D" w:rsidRPr="00085076" w:rsidRDefault="00163C6D" w:rsidP="002F1CBA">
            <w:pPr>
              <w:tabs>
                <w:tab w:val="left" w:pos="567"/>
              </w:tabs>
              <w:rPr>
                <w:color w:val="000000"/>
                <w:sz w:val="22"/>
                <w:szCs w:val="22"/>
              </w:rPr>
            </w:pPr>
            <w:r w:rsidRPr="00085076">
              <w:rPr>
                <w:color w:val="000000"/>
                <w:sz w:val="22"/>
                <w:szCs w:val="22"/>
              </w:rPr>
              <w:t>Labai dažnas</w:t>
            </w:r>
          </w:p>
        </w:tc>
        <w:tc>
          <w:tcPr>
            <w:tcW w:w="900" w:type="pct"/>
          </w:tcPr>
          <w:p w14:paraId="0102ADA4" w14:textId="61AF72C8" w:rsidR="00163C6D" w:rsidRPr="00085076" w:rsidRDefault="00163C6D" w:rsidP="002F1CBA">
            <w:pPr>
              <w:tabs>
                <w:tab w:val="left" w:pos="567"/>
              </w:tabs>
              <w:rPr>
                <w:color w:val="000000"/>
                <w:sz w:val="22"/>
                <w:szCs w:val="22"/>
              </w:rPr>
            </w:pPr>
            <w:r w:rsidRPr="00085076">
              <w:rPr>
                <w:color w:val="000000"/>
                <w:sz w:val="22"/>
                <w:szCs w:val="22"/>
              </w:rPr>
              <w:t>Dažnas</w:t>
            </w:r>
          </w:p>
        </w:tc>
      </w:tr>
      <w:tr w:rsidR="00163C6D" w:rsidRPr="00085076" w14:paraId="441A4AC4" w14:textId="77777777" w:rsidTr="00911034">
        <w:tc>
          <w:tcPr>
            <w:tcW w:w="1060" w:type="pct"/>
            <w:vMerge/>
          </w:tcPr>
          <w:p w14:paraId="560DE0BE" w14:textId="77777777" w:rsidR="00163C6D" w:rsidRPr="00085076" w:rsidRDefault="00163C6D" w:rsidP="002F1CBA">
            <w:pPr>
              <w:tabs>
                <w:tab w:val="left" w:pos="567"/>
              </w:tabs>
              <w:rPr>
                <w:b/>
                <w:color w:val="000000"/>
                <w:sz w:val="22"/>
                <w:szCs w:val="22"/>
              </w:rPr>
            </w:pPr>
          </w:p>
        </w:tc>
        <w:tc>
          <w:tcPr>
            <w:tcW w:w="2076" w:type="pct"/>
          </w:tcPr>
          <w:p w14:paraId="6D73C7EA" w14:textId="77777777" w:rsidR="00163C6D" w:rsidRPr="00085076" w:rsidRDefault="00163C6D" w:rsidP="002F1CBA">
            <w:pPr>
              <w:tabs>
                <w:tab w:val="left" w:pos="567"/>
              </w:tabs>
              <w:rPr>
                <w:color w:val="000000"/>
                <w:sz w:val="22"/>
                <w:szCs w:val="22"/>
              </w:rPr>
            </w:pPr>
            <w:r w:rsidRPr="00085076">
              <w:rPr>
                <w:color w:val="000000"/>
                <w:sz w:val="22"/>
                <w:szCs w:val="22"/>
              </w:rPr>
              <w:t xml:space="preserve">Apalpimas </w:t>
            </w:r>
          </w:p>
        </w:tc>
        <w:tc>
          <w:tcPr>
            <w:tcW w:w="964" w:type="pct"/>
          </w:tcPr>
          <w:p w14:paraId="0DC9559F" w14:textId="31D9727D" w:rsidR="00163C6D" w:rsidRPr="00085076" w:rsidRDefault="00163C6D" w:rsidP="002F1CBA">
            <w:pPr>
              <w:tabs>
                <w:tab w:val="left" w:pos="567"/>
              </w:tabs>
              <w:rPr>
                <w:color w:val="000000"/>
                <w:sz w:val="22"/>
                <w:szCs w:val="22"/>
              </w:rPr>
            </w:pPr>
            <w:r>
              <w:rPr>
                <w:color w:val="000000"/>
                <w:sz w:val="22"/>
                <w:szCs w:val="22"/>
              </w:rPr>
              <w:t>Dažnas</w:t>
            </w:r>
          </w:p>
        </w:tc>
        <w:tc>
          <w:tcPr>
            <w:tcW w:w="900" w:type="pct"/>
          </w:tcPr>
          <w:p w14:paraId="7FE660BE" w14:textId="512E5B3C" w:rsidR="00163C6D" w:rsidRPr="00085076" w:rsidRDefault="00163C6D" w:rsidP="002F1CBA">
            <w:pPr>
              <w:tabs>
                <w:tab w:val="left" w:pos="567"/>
              </w:tabs>
              <w:rPr>
                <w:color w:val="000000"/>
                <w:sz w:val="22"/>
                <w:szCs w:val="22"/>
              </w:rPr>
            </w:pPr>
            <w:r w:rsidRPr="00085076">
              <w:rPr>
                <w:color w:val="000000"/>
                <w:sz w:val="22"/>
                <w:szCs w:val="22"/>
              </w:rPr>
              <w:t>Nedažnas</w:t>
            </w:r>
            <w:r>
              <w:rPr>
                <w:color w:val="000000"/>
                <w:sz w:val="22"/>
                <w:szCs w:val="22"/>
              </w:rPr>
              <w:t>*</w:t>
            </w:r>
          </w:p>
        </w:tc>
      </w:tr>
      <w:tr w:rsidR="00163C6D" w:rsidRPr="00085076" w14:paraId="1ADC657F" w14:textId="77777777" w:rsidTr="00911034">
        <w:tc>
          <w:tcPr>
            <w:tcW w:w="1060" w:type="pct"/>
            <w:vMerge/>
          </w:tcPr>
          <w:p w14:paraId="3FB310DA" w14:textId="77777777" w:rsidR="00163C6D" w:rsidRPr="00085076" w:rsidRDefault="00163C6D" w:rsidP="002F1CBA">
            <w:pPr>
              <w:tabs>
                <w:tab w:val="left" w:pos="567"/>
              </w:tabs>
              <w:rPr>
                <w:b/>
                <w:color w:val="000000"/>
                <w:sz w:val="22"/>
                <w:szCs w:val="22"/>
              </w:rPr>
            </w:pPr>
          </w:p>
        </w:tc>
        <w:tc>
          <w:tcPr>
            <w:tcW w:w="2076" w:type="pct"/>
          </w:tcPr>
          <w:p w14:paraId="539A5841" w14:textId="77777777" w:rsidR="00163C6D" w:rsidRPr="00085076" w:rsidRDefault="00163C6D" w:rsidP="002F1CBA">
            <w:pPr>
              <w:tabs>
                <w:tab w:val="left" w:pos="567"/>
              </w:tabs>
              <w:rPr>
                <w:color w:val="000000"/>
                <w:sz w:val="22"/>
                <w:szCs w:val="22"/>
              </w:rPr>
            </w:pPr>
            <w:r w:rsidRPr="00085076">
              <w:rPr>
                <w:color w:val="000000"/>
                <w:sz w:val="22"/>
                <w:szCs w:val="22"/>
              </w:rPr>
              <w:t>Būklė prieš apalpstant</w:t>
            </w:r>
          </w:p>
        </w:tc>
        <w:tc>
          <w:tcPr>
            <w:tcW w:w="964" w:type="pct"/>
          </w:tcPr>
          <w:p w14:paraId="6338A661" w14:textId="7E09FB80" w:rsidR="00163C6D" w:rsidRPr="00085076" w:rsidRDefault="00163C6D" w:rsidP="002F1CBA">
            <w:pPr>
              <w:tabs>
                <w:tab w:val="left" w:pos="567"/>
              </w:tabs>
              <w:rPr>
                <w:color w:val="000000"/>
                <w:sz w:val="22"/>
                <w:szCs w:val="22"/>
              </w:rPr>
            </w:pPr>
            <w:r>
              <w:rPr>
                <w:color w:val="000000"/>
                <w:sz w:val="22"/>
                <w:szCs w:val="22"/>
              </w:rPr>
              <w:t>Dažnas</w:t>
            </w:r>
          </w:p>
        </w:tc>
        <w:tc>
          <w:tcPr>
            <w:tcW w:w="900" w:type="pct"/>
          </w:tcPr>
          <w:p w14:paraId="0F53BF3E" w14:textId="77777777" w:rsidR="00163C6D" w:rsidRPr="00085076" w:rsidRDefault="00163C6D" w:rsidP="002F1CBA">
            <w:pPr>
              <w:tabs>
                <w:tab w:val="left" w:pos="567"/>
              </w:tabs>
              <w:rPr>
                <w:color w:val="000000"/>
                <w:sz w:val="22"/>
                <w:szCs w:val="22"/>
              </w:rPr>
            </w:pPr>
            <w:r w:rsidRPr="00085076">
              <w:rPr>
                <w:color w:val="000000"/>
                <w:sz w:val="22"/>
                <w:szCs w:val="22"/>
              </w:rPr>
              <w:t>-</w:t>
            </w:r>
          </w:p>
        </w:tc>
      </w:tr>
      <w:tr w:rsidR="00163C6D" w:rsidRPr="00085076" w14:paraId="78957063" w14:textId="77777777" w:rsidTr="00911034">
        <w:tc>
          <w:tcPr>
            <w:tcW w:w="1060" w:type="pct"/>
            <w:vMerge/>
          </w:tcPr>
          <w:p w14:paraId="142E86EA" w14:textId="77777777" w:rsidR="00163C6D" w:rsidRPr="00085076" w:rsidRDefault="00163C6D" w:rsidP="002F1CBA">
            <w:pPr>
              <w:tabs>
                <w:tab w:val="left" w:pos="567"/>
              </w:tabs>
              <w:rPr>
                <w:b/>
                <w:color w:val="000000"/>
                <w:sz w:val="22"/>
                <w:szCs w:val="22"/>
              </w:rPr>
            </w:pPr>
          </w:p>
        </w:tc>
        <w:tc>
          <w:tcPr>
            <w:tcW w:w="2076" w:type="pct"/>
          </w:tcPr>
          <w:p w14:paraId="57FA8750" w14:textId="77777777" w:rsidR="00163C6D" w:rsidRPr="00085076" w:rsidRDefault="00163C6D" w:rsidP="002F1CBA">
            <w:pPr>
              <w:tabs>
                <w:tab w:val="left" w:pos="567"/>
              </w:tabs>
              <w:rPr>
                <w:color w:val="000000"/>
                <w:sz w:val="22"/>
                <w:szCs w:val="22"/>
              </w:rPr>
            </w:pPr>
            <w:r w:rsidRPr="00085076">
              <w:rPr>
                <w:color w:val="000000"/>
                <w:sz w:val="22"/>
                <w:szCs w:val="22"/>
              </w:rPr>
              <w:t>Parestezija</w:t>
            </w:r>
          </w:p>
        </w:tc>
        <w:tc>
          <w:tcPr>
            <w:tcW w:w="964" w:type="pct"/>
          </w:tcPr>
          <w:p w14:paraId="4125ECC4" w14:textId="1E33E623" w:rsidR="00163C6D" w:rsidRPr="00085076" w:rsidRDefault="00163C6D" w:rsidP="002F1CBA">
            <w:pPr>
              <w:tabs>
                <w:tab w:val="left" w:pos="567"/>
              </w:tabs>
              <w:rPr>
                <w:color w:val="000000"/>
                <w:sz w:val="22"/>
                <w:szCs w:val="22"/>
              </w:rPr>
            </w:pPr>
            <w:r w:rsidRPr="00085076">
              <w:rPr>
                <w:color w:val="000000"/>
                <w:sz w:val="22"/>
                <w:szCs w:val="22"/>
              </w:rPr>
              <w:t>Nedažnas</w:t>
            </w:r>
          </w:p>
        </w:tc>
        <w:tc>
          <w:tcPr>
            <w:tcW w:w="900" w:type="pct"/>
          </w:tcPr>
          <w:p w14:paraId="66F8F9D6" w14:textId="77777777" w:rsidR="00163C6D" w:rsidRPr="00085076" w:rsidRDefault="00163C6D" w:rsidP="002F1CBA">
            <w:pPr>
              <w:tabs>
                <w:tab w:val="left" w:pos="567"/>
              </w:tabs>
              <w:rPr>
                <w:color w:val="000000"/>
                <w:sz w:val="22"/>
                <w:szCs w:val="22"/>
              </w:rPr>
            </w:pPr>
            <w:r w:rsidRPr="00085076">
              <w:rPr>
                <w:color w:val="000000"/>
                <w:sz w:val="22"/>
                <w:szCs w:val="22"/>
              </w:rPr>
              <w:t>-</w:t>
            </w:r>
          </w:p>
        </w:tc>
      </w:tr>
      <w:tr w:rsidR="00163C6D" w:rsidRPr="00085076" w14:paraId="5C6F4068" w14:textId="77777777" w:rsidTr="00911034">
        <w:tc>
          <w:tcPr>
            <w:tcW w:w="1060" w:type="pct"/>
            <w:vMerge w:val="restart"/>
          </w:tcPr>
          <w:p w14:paraId="18058A84" w14:textId="627246CE" w:rsidR="00163C6D" w:rsidRPr="00085076" w:rsidRDefault="00163C6D" w:rsidP="002F1CBA">
            <w:pPr>
              <w:tabs>
                <w:tab w:val="left" w:pos="567"/>
              </w:tabs>
              <w:rPr>
                <w:b/>
                <w:color w:val="000000"/>
                <w:sz w:val="22"/>
                <w:szCs w:val="22"/>
              </w:rPr>
            </w:pPr>
            <w:r>
              <w:rPr>
                <w:b/>
                <w:color w:val="000000"/>
                <w:sz w:val="22"/>
                <w:szCs w:val="22"/>
              </w:rPr>
              <w:t>Akių sutrikimai</w:t>
            </w:r>
          </w:p>
        </w:tc>
        <w:tc>
          <w:tcPr>
            <w:tcW w:w="2076" w:type="pct"/>
          </w:tcPr>
          <w:p w14:paraId="279FA9DE" w14:textId="77777777" w:rsidR="00163C6D" w:rsidRPr="00085076" w:rsidRDefault="00163C6D" w:rsidP="002F1CBA">
            <w:pPr>
              <w:tabs>
                <w:tab w:val="left" w:pos="567"/>
              </w:tabs>
              <w:rPr>
                <w:color w:val="000000"/>
                <w:sz w:val="22"/>
                <w:szCs w:val="22"/>
              </w:rPr>
            </w:pPr>
            <w:r w:rsidRPr="00085076">
              <w:rPr>
                <w:color w:val="000000"/>
                <w:sz w:val="22"/>
                <w:szCs w:val="22"/>
              </w:rPr>
              <w:t>Švytėjimo reiškinys (fotopsija)</w:t>
            </w:r>
          </w:p>
        </w:tc>
        <w:tc>
          <w:tcPr>
            <w:tcW w:w="964" w:type="pct"/>
          </w:tcPr>
          <w:p w14:paraId="3344812A" w14:textId="77777777" w:rsidR="00163C6D" w:rsidRPr="00085076" w:rsidRDefault="00163C6D" w:rsidP="002F1CBA">
            <w:pPr>
              <w:tabs>
                <w:tab w:val="left" w:pos="567"/>
              </w:tabs>
              <w:rPr>
                <w:color w:val="000000"/>
                <w:sz w:val="22"/>
                <w:szCs w:val="22"/>
              </w:rPr>
            </w:pPr>
            <w:r w:rsidRPr="00085076">
              <w:rPr>
                <w:color w:val="000000"/>
                <w:sz w:val="22"/>
                <w:szCs w:val="22"/>
              </w:rPr>
              <w:t>-</w:t>
            </w:r>
          </w:p>
        </w:tc>
        <w:tc>
          <w:tcPr>
            <w:tcW w:w="900" w:type="pct"/>
          </w:tcPr>
          <w:p w14:paraId="661C0817" w14:textId="48109EC3" w:rsidR="00163C6D" w:rsidRPr="00085076" w:rsidRDefault="00163C6D" w:rsidP="002F1CBA">
            <w:pPr>
              <w:tabs>
                <w:tab w:val="left" w:pos="567"/>
              </w:tabs>
              <w:rPr>
                <w:color w:val="000000"/>
                <w:sz w:val="22"/>
                <w:szCs w:val="22"/>
              </w:rPr>
            </w:pPr>
            <w:r w:rsidRPr="00085076">
              <w:rPr>
                <w:color w:val="000000"/>
                <w:sz w:val="22"/>
                <w:szCs w:val="22"/>
              </w:rPr>
              <w:t>Labai dažnas</w:t>
            </w:r>
          </w:p>
        </w:tc>
      </w:tr>
      <w:tr w:rsidR="00163C6D" w:rsidRPr="00085076" w14:paraId="5FBC9931" w14:textId="77777777" w:rsidTr="00911034">
        <w:tc>
          <w:tcPr>
            <w:tcW w:w="1060" w:type="pct"/>
            <w:vMerge/>
          </w:tcPr>
          <w:p w14:paraId="3306BEC2" w14:textId="77777777" w:rsidR="00163C6D" w:rsidRPr="00085076" w:rsidRDefault="00163C6D" w:rsidP="002F1CBA">
            <w:pPr>
              <w:tabs>
                <w:tab w:val="left" w:pos="567"/>
              </w:tabs>
              <w:rPr>
                <w:b/>
                <w:color w:val="000000"/>
                <w:sz w:val="22"/>
                <w:szCs w:val="22"/>
              </w:rPr>
            </w:pPr>
          </w:p>
        </w:tc>
        <w:tc>
          <w:tcPr>
            <w:tcW w:w="2076" w:type="pct"/>
          </w:tcPr>
          <w:p w14:paraId="24D0DE50" w14:textId="77777777" w:rsidR="00163C6D" w:rsidRPr="00085076" w:rsidRDefault="00163C6D" w:rsidP="002F1CBA">
            <w:pPr>
              <w:tabs>
                <w:tab w:val="left" w:pos="567"/>
              </w:tabs>
              <w:rPr>
                <w:color w:val="000000"/>
                <w:sz w:val="22"/>
                <w:szCs w:val="22"/>
              </w:rPr>
            </w:pPr>
            <w:r w:rsidRPr="00085076">
              <w:rPr>
                <w:color w:val="000000"/>
                <w:sz w:val="22"/>
                <w:szCs w:val="22"/>
              </w:rPr>
              <w:t xml:space="preserve">Regos sutrikimas </w:t>
            </w:r>
          </w:p>
        </w:tc>
        <w:tc>
          <w:tcPr>
            <w:tcW w:w="964" w:type="pct"/>
          </w:tcPr>
          <w:p w14:paraId="7BED61A0" w14:textId="40A774B5" w:rsidR="00163C6D" w:rsidRPr="00085076" w:rsidRDefault="00163C6D" w:rsidP="002F1CBA">
            <w:pPr>
              <w:tabs>
                <w:tab w:val="left" w:pos="567"/>
              </w:tabs>
              <w:rPr>
                <w:color w:val="000000"/>
                <w:sz w:val="22"/>
                <w:szCs w:val="22"/>
              </w:rPr>
            </w:pPr>
            <w:r w:rsidRPr="00085076">
              <w:rPr>
                <w:color w:val="000000"/>
                <w:sz w:val="22"/>
                <w:szCs w:val="22"/>
              </w:rPr>
              <w:t>Dažnas</w:t>
            </w:r>
          </w:p>
        </w:tc>
        <w:tc>
          <w:tcPr>
            <w:tcW w:w="900" w:type="pct"/>
          </w:tcPr>
          <w:p w14:paraId="5CC72AAA" w14:textId="6BA7BBB7" w:rsidR="00163C6D" w:rsidRPr="00085076" w:rsidRDefault="00163C6D" w:rsidP="002F1CBA">
            <w:pPr>
              <w:tabs>
                <w:tab w:val="left" w:pos="567"/>
              </w:tabs>
              <w:rPr>
                <w:color w:val="000000"/>
                <w:sz w:val="22"/>
                <w:szCs w:val="22"/>
              </w:rPr>
            </w:pPr>
            <w:r w:rsidRPr="00085076">
              <w:rPr>
                <w:color w:val="000000"/>
                <w:sz w:val="22"/>
                <w:szCs w:val="22"/>
              </w:rPr>
              <w:t>Nedažnas</w:t>
            </w:r>
            <w:r>
              <w:rPr>
                <w:color w:val="000000"/>
                <w:sz w:val="22"/>
                <w:szCs w:val="22"/>
              </w:rPr>
              <w:t>*</w:t>
            </w:r>
          </w:p>
        </w:tc>
      </w:tr>
      <w:tr w:rsidR="00163C6D" w:rsidRPr="00085076" w14:paraId="16F9722A" w14:textId="77777777" w:rsidTr="00911034">
        <w:tc>
          <w:tcPr>
            <w:tcW w:w="1060" w:type="pct"/>
            <w:vMerge/>
          </w:tcPr>
          <w:p w14:paraId="614DDA0B" w14:textId="77777777" w:rsidR="00163C6D" w:rsidRPr="00085076" w:rsidRDefault="00163C6D" w:rsidP="002F1CBA">
            <w:pPr>
              <w:tabs>
                <w:tab w:val="left" w:pos="567"/>
              </w:tabs>
              <w:rPr>
                <w:b/>
                <w:color w:val="000000"/>
                <w:sz w:val="22"/>
                <w:szCs w:val="22"/>
              </w:rPr>
            </w:pPr>
          </w:p>
        </w:tc>
        <w:tc>
          <w:tcPr>
            <w:tcW w:w="2076" w:type="pct"/>
          </w:tcPr>
          <w:p w14:paraId="02B2D1C2" w14:textId="77777777" w:rsidR="00163C6D" w:rsidRPr="00085076" w:rsidRDefault="00163C6D" w:rsidP="002F1CBA">
            <w:pPr>
              <w:tabs>
                <w:tab w:val="left" w:pos="567"/>
              </w:tabs>
              <w:rPr>
                <w:color w:val="000000"/>
                <w:sz w:val="22"/>
                <w:szCs w:val="22"/>
              </w:rPr>
            </w:pPr>
            <w:r w:rsidRPr="00085076">
              <w:rPr>
                <w:color w:val="000000"/>
                <w:sz w:val="22"/>
                <w:szCs w:val="22"/>
              </w:rPr>
              <w:t>Akių dirginimas</w:t>
            </w:r>
          </w:p>
        </w:tc>
        <w:tc>
          <w:tcPr>
            <w:tcW w:w="964" w:type="pct"/>
          </w:tcPr>
          <w:p w14:paraId="2125B953" w14:textId="58A8D749" w:rsidR="00163C6D" w:rsidRPr="00085076" w:rsidRDefault="00163C6D" w:rsidP="002F1CBA">
            <w:pPr>
              <w:tabs>
                <w:tab w:val="left" w:pos="567"/>
              </w:tabs>
              <w:rPr>
                <w:color w:val="000000"/>
                <w:sz w:val="22"/>
                <w:szCs w:val="22"/>
              </w:rPr>
            </w:pPr>
            <w:r w:rsidRPr="00085076">
              <w:rPr>
                <w:color w:val="000000"/>
                <w:sz w:val="22"/>
                <w:szCs w:val="22"/>
              </w:rPr>
              <w:t>Dažnas</w:t>
            </w:r>
          </w:p>
        </w:tc>
        <w:tc>
          <w:tcPr>
            <w:tcW w:w="900" w:type="pct"/>
          </w:tcPr>
          <w:p w14:paraId="3F436153" w14:textId="77777777" w:rsidR="00163C6D" w:rsidRPr="00085076" w:rsidRDefault="00163C6D" w:rsidP="002F1CBA">
            <w:pPr>
              <w:tabs>
                <w:tab w:val="left" w:pos="567"/>
              </w:tabs>
              <w:rPr>
                <w:color w:val="000000"/>
                <w:sz w:val="22"/>
                <w:szCs w:val="22"/>
              </w:rPr>
            </w:pPr>
            <w:r w:rsidRPr="00085076">
              <w:rPr>
                <w:color w:val="000000"/>
                <w:sz w:val="22"/>
                <w:szCs w:val="22"/>
              </w:rPr>
              <w:t>-</w:t>
            </w:r>
          </w:p>
        </w:tc>
      </w:tr>
      <w:tr w:rsidR="00163C6D" w:rsidRPr="00085076" w14:paraId="6F5E380D" w14:textId="77777777" w:rsidTr="00911034">
        <w:tc>
          <w:tcPr>
            <w:tcW w:w="1060" w:type="pct"/>
            <w:vMerge/>
          </w:tcPr>
          <w:p w14:paraId="7A9D73E5" w14:textId="77777777" w:rsidR="00163C6D" w:rsidRPr="00085076" w:rsidRDefault="00163C6D" w:rsidP="002F1CBA">
            <w:pPr>
              <w:tabs>
                <w:tab w:val="left" w:pos="567"/>
              </w:tabs>
              <w:rPr>
                <w:b/>
                <w:color w:val="000000"/>
                <w:sz w:val="22"/>
                <w:szCs w:val="22"/>
              </w:rPr>
            </w:pPr>
          </w:p>
        </w:tc>
        <w:tc>
          <w:tcPr>
            <w:tcW w:w="2076" w:type="pct"/>
          </w:tcPr>
          <w:p w14:paraId="057412B4" w14:textId="77777777" w:rsidR="00163C6D" w:rsidRPr="00085076" w:rsidRDefault="00163C6D" w:rsidP="002F1CBA">
            <w:pPr>
              <w:tabs>
                <w:tab w:val="left" w:pos="567"/>
              </w:tabs>
              <w:rPr>
                <w:color w:val="000000"/>
                <w:sz w:val="22"/>
                <w:szCs w:val="22"/>
              </w:rPr>
            </w:pPr>
            <w:r w:rsidRPr="00085076">
              <w:rPr>
                <w:color w:val="000000"/>
                <w:sz w:val="22"/>
                <w:szCs w:val="22"/>
              </w:rPr>
              <w:t>Miglotas matymas</w:t>
            </w:r>
          </w:p>
        </w:tc>
        <w:tc>
          <w:tcPr>
            <w:tcW w:w="964" w:type="pct"/>
          </w:tcPr>
          <w:p w14:paraId="50FE3644" w14:textId="77777777" w:rsidR="00163C6D" w:rsidRPr="00085076" w:rsidRDefault="00163C6D" w:rsidP="002F1CBA">
            <w:pPr>
              <w:tabs>
                <w:tab w:val="left" w:pos="567"/>
              </w:tabs>
              <w:rPr>
                <w:color w:val="000000"/>
                <w:sz w:val="22"/>
                <w:szCs w:val="22"/>
              </w:rPr>
            </w:pPr>
            <w:r w:rsidRPr="00085076">
              <w:rPr>
                <w:color w:val="000000"/>
                <w:sz w:val="22"/>
                <w:szCs w:val="22"/>
              </w:rPr>
              <w:t>-</w:t>
            </w:r>
          </w:p>
        </w:tc>
        <w:tc>
          <w:tcPr>
            <w:tcW w:w="900" w:type="pct"/>
          </w:tcPr>
          <w:p w14:paraId="4374B55B" w14:textId="6057EC40" w:rsidR="00163C6D" w:rsidRPr="00085076" w:rsidRDefault="00163C6D" w:rsidP="002F1CBA">
            <w:pPr>
              <w:tabs>
                <w:tab w:val="left" w:pos="567"/>
              </w:tabs>
              <w:rPr>
                <w:color w:val="000000"/>
                <w:sz w:val="22"/>
                <w:szCs w:val="22"/>
              </w:rPr>
            </w:pPr>
            <w:r w:rsidRPr="00085076">
              <w:rPr>
                <w:color w:val="000000"/>
                <w:sz w:val="22"/>
                <w:szCs w:val="22"/>
              </w:rPr>
              <w:t>Dažnas</w:t>
            </w:r>
          </w:p>
        </w:tc>
      </w:tr>
      <w:tr w:rsidR="00163C6D" w:rsidRPr="00085076" w14:paraId="1641880D" w14:textId="77777777" w:rsidTr="00911034">
        <w:tc>
          <w:tcPr>
            <w:tcW w:w="1060" w:type="pct"/>
            <w:vMerge/>
          </w:tcPr>
          <w:p w14:paraId="0C993C51" w14:textId="77777777" w:rsidR="00163C6D" w:rsidRPr="00085076" w:rsidRDefault="00163C6D" w:rsidP="00006335">
            <w:pPr>
              <w:tabs>
                <w:tab w:val="left" w:pos="567"/>
              </w:tabs>
              <w:rPr>
                <w:b/>
                <w:color w:val="000000"/>
                <w:sz w:val="22"/>
                <w:szCs w:val="22"/>
              </w:rPr>
            </w:pPr>
          </w:p>
        </w:tc>
        <w:tc>
          <w:tcPr>
            <w:tcW w:w="2076" w:type="pct"/>
          </w:tcPr>
          <w:p w14:paraId="6DABB0FC" w14:textId="77777777" w:rsidR="00163C6D" w:rsidRPr="00085076" w:rsidRDefault="00163C6D" w:rsidP="00006335">
            <w:pPr>
              <w:tabs>
                <w:tab w:val="left" w:pos="567"/>
              </w:tabs>
              <w:rPr>
                <w:color w:val="000000"/>
                <w:sz w:val="22"/>
                <w:szCs w:val="22"/>
              </w:rPr>
            </w:pPr>
            <w:r w:rsidRPr="00085076">
              <w:rPr>
                <w:color w:val="000000"/>
                <w:sz w:val="22"/>
                <w:szCs w:val="22"/>
              </w:rPr>
              <w:t>Ašarojimo sumažėjimas</w:t>
            </w:r>
          </w:p>
        </w:tc>
        <w:tc>
          <w:tcPr>
            <w:tcW w:w="964" w:type="pct"/>
          </w:tcPr>
          <w:p w14:paraId="6EB1B146" w14:textId="280F4033" w:rsidR="00163C6D" w:rsidRPr="00085076" w:rsidRDefault="00163C6D" w:rsidP="00006335">
            <w:pPr>
              <w:tabs>
                <w:tab w:val="left" w:pos="567"/>
              </w:tabs>
              <w:rPr>
                <w:color w:val="000000"/>
                <w:sz w:val="22"/>
                <w:szCs w:val="22"/>
              </w:rPr>
            </w:pPr>
            <w:r w:rsidRPr="00085076">
              <w:rPr>
                <w:color w:val="000000"/>
                <w:sz w:val="22"/>
                <w:szCs w:val="22"/>
              </w:rPr>
              <w:t>Dažnas</w:t>
            </w:r>
          </w:p>
        </w:tc>
        <w:tc>
          <w:tcPr>
            <w:tcW w:w="900" w:type="pct"/>
          </w:tcPr>
          <w:p w14:paraId="31EAC2D7" w14:textId="77777777" w:rsidR="00163C6D" w:rsidRPr="00085076" w:rsidRDefault="00163C6D" w:rsidP="00006335">
            <w:pPr>
              <w:tabs>
                <w:tab w:val="left" w:pos="567"/>
              </w:tabs>
              <w:rPr>
                <w:color w:val="000000"/>
                <w:sz w:val="22"/>
                <w:szCs w:val="22"/>
              </w:rPr>
            </w:pPr>
            <w:r w:rsidRPr="00085076">
              <w:rPr>
                <w:color w:val="000000"/>
                <w:sz w:val="22"/>
                <w:szCs w:val="22"/>
              </w:rPr>
              <w:t>-</w:t>
            </w:r>
          </w:p>
        </w:tc>
      </w:tr>
      <w:tr w:rsidR="00163C6D" w:rsidRPr="00085076" w14:paraId="64CFEEBE" w14:textId="77777777" w:rsidTr="00911034">
        <w:tc>
          <w:tcPr>
            <w:tcW w:w="1060" w:type="pct"/>
            <w:vMerge/>
          </w:tcPr>
          <w:p w14:paraId="6B0D1B4F" w14:textId="77777777" w:rsidR="00163C6D" w:rsidRPr="00085076" w:rsidRDefault="00163C6D" w:rsidP="00006335">
            <w:pPr>
              <w:tabs>
                <w:tab w:val="left" w:pos="567"/>
              </w:tabs>
              <w:rPr>
                <w:b/>
                <w:color w:val="000000"/>
                <w:sz w:val="22"/>
                <w:szCs w:val="22"/>
              </w:rPr>
            </w:pPr>
          </w:p>
        </w:tc>
        <w:tc>
          <w:tcPr>
            <w:tcW w:w="2076" w:type="pct"/>
          </w:tcPr>
          <w:p w14:paraId="70DD9591" w14:textId="77777777" w:rsidR="00163C6D" w:rsidRPr="00085076" w:rsidRDefault="00163C6D" w:rsidP="00006335">
            <w:pPr>
              <w:tabs>
                <w:tab w:val="left" w:pos="567"/>
              </w:tabs>
              <w:rPr>
                <w:color w:val="000000"/>
                <w:sz w:val="22"/>
                <w:szCs w:val="22"/>
              </w:rPr>
            </w:pPr>
            <w:r w:rsidRPr="00085076">
              <w:rPr>
                <w:color w:val="000000"/>
                <w:sz w:val="22"/>
                <w:szCs w:val="22"/>
              </w:rPr>
              <w:t>Dvejinimasis akyse</w:t>
            </w:r>
          </w:p>
        </w:tc>
        <w:tc>
          <w:tcPr>
            <w:tcW w:w="964" w:type="pct"/>
          </w:tcPr>
          <w:p w14:paraId="7FBFBCDB" w14:textId="77777777" w:rsidR="00163C6D" w:rsidRPr="00085076" w:rsidRDefault="00163C6D" w:rsidP="00006335">
            <w:pPr>
              <w:tabs>
                <w:tab w:val="left" w:pos="567"/>
              </w:tabs>
              <w:rPr>
                <w:color w:val="000000"/>
                <w:sz w:val="22"/>
                <w:szCs w:val="22"/>
              </w:rPr>
            </w:pPr>
            <w:r w:rsidRPr="00085076">
              <w:rPr>
                <w:color w:val="000000"/>
                <w:sz w:val="22"/>
                <w:szCs w:val="22"/>
              </w:rPr>
              <w:t>-</w:t>
            </w:r>
          </w:p>
        </w:tc>
        <w:tc>
          <w:tcPr>
            <w:tcW w:w="900" w:type="pct"/>
          </w:tcPr>
          <w:p w14:paraId="79BD0E06" w14:textId="7598961E" w:rsidR="00163C6D" w:rsidRPr="00085076" w:rsidRDefault="00163C6D" w:rsidP="00006335">
            <w:pPr>
              <w:tabs>
                <w:tab w:val="left" w:pos="567"/>
              </w:tabs>
              <w:rPr>
                <w:color w:val="000000"/>
                <w:sz w:val="22"/>
                <w:szCs w:val="22"/>
              </w:rPr>
            </w:pPr>
            <w:r w:rsidRPr="00085076">
              <w:rPr>
                <w:color w:val="000000"/>
                <w:sz w:val="22"/>
                <w:szCs w:val="22"/>
              </w:rPr>
              <w:t>Nedažnas</w:t>
            </w:r>
            <w:r>
              <w:rPr>
                <w:color w:val="000000"/>
                <w:sz w:val="22"/>
                <w:szCs w:val="22"/>
              </w:rPr>
              <w:t>*</w:t>
            </w:r>
          </w:p>
        </w:tc>
      </w:tr>
      <w:tr w:rsidR="00006335" w:rsidRPr="00085076" w14:paraId="69C9DA47" w14:textId="77777777" w:rsidTr="00911034">
        <w:tc>
          <w:tcPr>
            <w:tcW w:w="1060" w:type="pct"/>
          </w:tcPr>
          <w:p w14:paraId="1806E4E3" w14:textId="77777777" w:rsidR="00006335" w:rsidRPr="00085076" w:rsidRDefault="00006335" w:rsidP="00006335">
            <w:pPr>
              <w:tabs>
                <w:tab w:val="left" w:pos="567"/>
              </w:tabs>
              <w:rPr>
                <w:b/>
                <w:color w:val="000000"/>
                <w:sz w:val="22"/>
                <w:szCs w:val="22"/>
              </w:rPr>
            </w:pPr>
            <w:r w:rsidRPr="00085076">
              <w:rPr>
                <w:b/>
                <w:sz w:val="22"/>
                <w:szCs w:val="22"/>
              </w:rPr>
              <w:t>Ausų ir labirintų sutrikimai</w:t>
            </w:r>
          </w:p>
        </w:tc>
        <w:tc>
          <w:tcPr>
            <w:tcW w:w="2076" w:type="pct"/>
          </w:tcPr>
          <w:p w14:paraId="5B87A796" w14:textId="77777777" w:rsidR="00006335" w:rsidRPr="00085076" w:rsidRDefault="00006335" w:rsidP="00006335">
            <w:pPr>
              <w:tabs>
                <w:tab w:val="left" w:pos="567"/>
              </w:tabs>
              <w:rPr>
                <w:color w:val="000000"/>
                <w:sz w:val="22"/>
                <w:szCs w:val="22"/>
              </w:rPr>
            </w:pPr>
            <w:r w:rsidRPr="00085076">
              <w:rPr>
                <w:color w:val="000000"/>
                <w:sz w:val="22"/>
                <w:szCs w:val="22"/>
              </w:rPr>
              <w:t>Svaigimas (</w:t>
            </w:r>
            <w:r w:rsidRPr="00085076">
              <w:rPr>
                <w:i/>
                <w:color w:val="000000"/>
                <w:sz w:val="22"/>
                <w:szCs w:val="22"/>
              </w:rPr>
              <w:t>vertigo</w:t>
            </w:r>
            <w:r w:rsidRPr="00085076">
              <w:rPr>
                <w:color w:val="000000"/>
                <w:sz w:val="22"/>
                <w:szCs w:val="22"/>
              </w:rPr>
              <w:t>)</w:t>
            </w:r>
          </w:p>
        </w:tc>
        <w:tc>
          <w:tcPr>
            <w:tcW w:w="964" w:type="pct"/>
          </w:tcPr>
          <w:p w14:paraId="7E351E7F" w14:textId="77777777" w:rsidR="00006335" w:rsidRPr="00085076" w:rsidRDefault="00006335" w:rsidP="00006335">
            <w:pPr>
              <w:tabs>
                <w:tab w:val="left" w:pos="567"/>
              </w:tabs>
              <w:rPr>
                <w:color w:val="000000"/>
                <w:sz w:val="22"/>
                <w:szCs w:val="22"/>
              </w:rPr>
            </w:pPr>
            <w:r w:rsidRPr="00085076">
              <w:rPr>
                <w:color w:val="000000"/>
                <w:sz w:val="22"/>
                <w:szCs w:val="22"/>
              </w:rPr>
              <w:t>-</w:t>
            </w:r>
          </w:p>
        </w:tc>
        <w:tc>
          <w:tcPr>
            <w:tcW w:w="900" w:type="pct"/>
          </w:tcPr>
          <w:p w14:paraId="56DFFBC0" w14:textId="6D55690D" w:rsidR="00006335" w:rsidRPr="00085076" w:rsidRDefault="00006335" w:rsidP="00006335">
            <w:pPr>
              <w:tabs>
                <w:tab w:val="left" w:pos="567"/>
              </w:tabs>
              <w:rPr>
                <w:color w:val="000000"/>
                <w:sz w:val="22"/>
                <w:szCs w:val="22"/>
              </w:rPr>
            </w:pPr>
            <w:r w:rsidRPr="00085076">
              <w:rPr>
                <w:color w:val="000000"/>
                <w:sz w:val="22"/>
                <w:szCs w:val="22"/>
              </w:rPr>
              <w:t>Nedažn</w:t>
            </w:r>
            <w:r w:rsidR="000F1EAC" w:rsidRPr="00085076">
              <w:rPr>
                <w:color w:val="000000"/>
                <w:sz w:val="22"/>
                <w:szCs w:val="22"/>
              </w:rPr>
              <w:t>as</w:t>
            </w:r>
          </w:p>
        </w:tc>
      </w:tr>
      <w:tr w:rsidR="00006335" w:rsidRPr="00085076" w14:paraId="4F204A18" w14:textId="77777777" w:rsidTr="00911034">
        <w:tc>
          <w:tcPr>
            <w:tcW w:w="1060" w:type="pct"/>
            <w:vMerge w:val="restart"/>
          </w:tcPr>
          <w:p w14:paraId="7FC7B459" w14:textId="77777777" w:rsidR="00006335" w:rsidRPr="00085076" w:rsidRDefault="00006335" w:rsidP="00006335">
            <w:pPr>
              <w:keepNext/>
              <w:keepLines/>
              <w:tabs>
                <w:tab w:val="left" w:pos="567"/>
              </w:tabs>
              <w:rPr>
                <w:b/>
                <w:color w:val="000000"/>
                <w:sz w:val="22"/>
                <w:szCs w:val="22"/>
              </w:rPr>
            </w:pPr>
            <w:r w:rsidRPr="00085076">
              <w:rPr>
                <w:b/>
                <w:color w:val="000000"/>
                <w:sz w:val="22"/>
                <w:szCs w:val="22"/>
              </w:rPr>
              <w:t>Širdies sutrikimai</w:t>
            </w:r>
          </w:p>
        </w:tc>
        <w:tc>
          <w:tcPr>
            <w:tcW w:w="2076" w:type="pct"/>
          </w:tcPr>
          <w:p w14:paraId="2B5EC361" w14:textId="77777777" w:rsidR="00006335" w:rsidRPr="00085076" w:rsidRDefault="00006335" w:rsidP="00006335">
            <w:pPr>
              <w:keepNext/>
              <w:keepLines/>
              <w:tabs>
                <w:tab w:val="left" w:pos="567"/>
              </w:tabs>
              <w:rPr>
                <w:color w:val="000000"/>
                <w:sz w:val="22"/>
                <w:szCs w:val="22"/>
              </w:rPr>
            </w:pPr>
            <w:r w:rsidRPr="00085076">
              <w:rPr>
                <w:color w:val="000000"/>
                <w:sz w:val="22"/>
                <w:szCs w:val="22"/>
              </w:rPr>
              <w:t>Širdies nepakankamumas</w:t>
            </w:r>
          </w:p>
        </w:tc>
        <w:tc>
          <w:tcPr>
            <w:tcW w:w="964" w:type="pct"/>
          </w:tcPr>
          <w:p w14:paraId="6D7A1C41" w14:textId="00ABF8C2" w:rsidR="00006335" w:rsidRPr="00085076" w:rsidRDefault="00006335" w:rsidP="00006335">
            <w:pPr>
              <w:keepNext/>
              <w:keepLines/>
              <w:tabs>
                <w:tab w:val="left" w:pos="567"/>
              </w:tabs>
              <w:rPr>
                <w:color w:val="000000"/>
                <w:sz w:val="22"/>
                <w:szCs w:val="22"/>
              </w:rPr>
            </w:pPr>
            <w:r w:rsidRPr="00085076">
              <w:rPr>
                <w:color w:val="000000"/>
                <w:sz w:val="22"/>
                <w:szCs w:val="22"/>
              </w:rPr>
              <w:t>Labai dažn</w:t>
            </w:r>
            <w:r w:rsidR="000F1EAC" w:rsidRPr="00085076">
              <w:rPr>
                <w:color w:val="000000"/>
                <w:sz w:val="22"/>
                <w:szCs w:val="22"/>
              </w:rPr>
              <w:t>as</w:t>
            </w:r>
          </w:p>
        </w:tc>
        <w:tc>
          <w:tcPr>
            <w:tcW w:w="900" w:type="pct"/>
          </w:tcPr>
          <w:p w14:paraId="009AD66A" w14:textId="77777777" w:rsidR="00006335" w:rsidRPr="00085076" w:rsidRDefault="00006335" w:rsidP="00006335">
            <w:pPr>
              <w:keepNext/>
              <w:keepLines/>
              <w:tabs>
                <w:tab w:val="left" w:pos="567"/>
              </w:tabs>
              <w:rPr>
                <w:color w:val="000000"/>
                <w:sz w:val="22"/>
                <w:szCs w:val="22"/>
              </w:rPr>
            </w:pPr>
            <w:r w:rsidRPr="00085076">
              <w:rPr>
                <w:color w:val="000000"/>
                <w:sz w:val="22"/>
                <w:szCs w:val="22"/>
              </w:rPr>
              <w:t>-</w:t>
            </w:r>
          </w:p>
        </w:tc>
      </w:tr>
      <w:tr w:rsidR="00006335" w:rsidRPr="00085076" w14:paraId="112034AE" w14:textId="77777777" w:rsidTr="00911034">
        <w:tc>
          <w:tcPr>
            <w:tcW w:w="1060" w:type="pct"/>
            <w:vMerge/>
          </w:tcPr>
          <w:p w14:paraId="24C74D4B" w14:textId="77777777" w:rsidR="00006335" w:rsidRPr="00085076" w:rsidRDefault="00006335" w:rsidP="00006335">
            <w:pPr>
              <w:keepNext/>
              <w:keepLines/>
              <w:tabs>
                <w:tab w:val="left" w:pos="567"/>
              </w:tabs>
              <w:rPr>
                <w:b/>
                <w:color w:val="000000"/>
                <w:sz w:val="22"/>
                <w:szCs w:val="22"/>
              </w:rPr>
            </w:pPr>
          </w:p>
        </w:tc>
        <w:tc>
          <w:tcPr>
            <w:tcW w:w="2076" w:type="pct"/>
          </w:tcPr>
          <w:p w14:paraId="0CECFBA2" w14:textId="77777777" w:rsidR="00006335" w:rsidRPr="00085076" w:rsidRDefault="00006335" w:rsidP="00006335">
            <w:pPr>
              <w:keepNext/>
              <w:keepLines/>
              <w:tabs>
                <w:tab w:val="left" w:pos="567"/>
              </w:tabs>
              <w:rPr>
                <w:color w:val="000000"/>
                <w:sz w:val="22"/>
                <w:szCs w:val="22"/>
              </w:rPr>
            </w:pPr>
            <w:r w:rsidRPr="00085076">
              <w:rPr>
                <w:color w:val="000000"/>
                <w:sz w:val="22"/>
                <w:szCs w:val="22"/>
              </w:rPr>
              <w:t>Bradikardija</w:t>
            </w:r>
          </w:p>
        </w:tc>
        <w:tc>
          <w:tcPr>
            <w:tcW w:w="964" w:type="pct"/>
          </w:tcPr>
          <w:p w14:paraId="7A7E30F7" w14:textId="6072E6A4" w:rsidR="00006335" w:rsidRPr="00085076" w:rsidRDefault="00006335" w:rsidP="00006335">
            <w:pPr>
              <w:keepNext/>
              <w:keepLines/>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56297FFF" w14:textId="33071C50" w:rsidR="00006335" w:rsidRPr="00085076" w:rsidRDefault="00006335" w:rsidP="00006335">
            <w:pPr>
              <w:keepNext/>
              <w:keepLines/>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r>
      <w:tr w:rsidR="00006335" w:rsidRPr="00085076" w14:paraId="5B496374" w14:textId="77777777" w:rsidTr="00911034">
        <w:tc>
          <w:tcPr>
            <w:tcW w:w="1060" w:type="pct"/>
            <w:vMerge/>
          </w:tcPr>
          <w:p w14:paraId="1B919EED" w14:textId="77777777" w:rsidR="00006335" w:rsidRPr="00085076" w:rsidRDefault="00006335" w:rsidP="00006335">
            <w:pPr>
              <w:keepNext/>
              <w:keepLines/>
              <w:tabs>
                <w:tab w:val="left" w:pos="567"/>
              </w:tabs>
              <w:rPr>
                <w:b/>
                <w:color w:val="000000"/>
                <w:sz w:val="22"/>
                <w:szCs w:val="22"/>
              </w:rPr>
            </w:pPr>
          </w:p>
        </w:tc>
        <w:tc>
          <w:tcPr>
            <w:tcW w:w="2076" w:type="pct"/>
          </w:tcPr>
          <w:p w14:paraId="3C8AA7EA" w14:textId="60025263" w:rsidR="00006335" w:rsidRPr="00085076" w:rsidRDefault="00006335" w:rsidP="00006335">
            <w:pPr>
              <w:keepNext/>
              <w:keepLines/>
              <w:tabs>
                <w:tab w:val="left" w:pos="567"/>
              </w:tabs>
              <w:rPr>
                <w:color w:val="000000"/>
                <w:sz w:val="22"/>
                <w:szCs w:val="22"/>
              </w:rPr>
            </w:pPr>
          </w:p>
        </w:tc>
        <w:tc>
          <w:tcPr>
            <w:tcW w:w="964" w:type="pct"/>
          </w:tcPr>
          <w:p w14:paraId="2E58903B" w14:textId="58A18DB6" w:rsidR="00006335" w:rsidRPr="00085076" w:rsidRDefault="00006335" w:rsidP="00006335">
            <w:pPr>
              <w:keepNext/>
              <w:keepLines/>
              <w:tabs>
                <w:tab w:val="left" w:pos="567"/>
              </w:tabs>
              <w:rPr>
                <w:color w:val="000000"/>
                <w:sz w:val="22"/>
                <w:szCs w:val="22"/>
              </w:rPr>
            </w:pPr>
          </w:p>
        </w:tc>
        <w:tc>
          <w:tcPr>
            <w:tcW w:w="900" w:type="pct"/>
          </w:tcPr>
          <w:p w14:paraId="16A1E135" w14:textId="48C6617F" w:rsidR="00006335" w:rsidRPr="00085076" w:rsidRDefault="00006335" w:rsidP="00006335">
            <w:pPr>
              <w:keepNext/>
              <w:keepLines/>
              <w:tabs>
                <w:tab w:val="left" w:pos="567"/>
              </w:tabs>
              <w:rPr>
                <w:color w:val="000000"/>
                <w:sz w:val="22"/>
                <w:szCs w:val="22"/>
              </w:rPr>
            </w:pPr>
          </w:p>
        </w:tc>
      </w:tr>
      <w:tr w:rsidR="00006335" w:rsidRPr="00085076" w14:paraId="2D5AC5FA" w14:textId="77777777" w:rsidTr="00911034">
        <w:tc>
          <w:tcPr>
            <w:tcW w:w="1060" w:type="pct"/>
            <w:vMerge/>
          </w:tcPr>
          <w:p w14:paraId="297931A2" w14:textId="77777777" w:rsidR="00006335" w:rsidRPr="00085076" w:rsidRDefault="00006335" w:rsidP="00006335">
            <w:pPr>
              <w:keepNext/>
              <w:keepLines/>
              <w:tabs>
                <w:tab w:val="left" w:pos="567"/>
              </w:tabs>
              <w:rPr>
                <w:b/>
                <w:color w:val="000000"/>
                <w:sz w:val="22"/>
                <w:szCs w:val="22"/>
              </w:rPr>
            </w:pPr>
          </w:p>
        </w:tc>
        <w:tc>
          <w:tcPr>
            <w:tcW w:w="2076" w:type="pct"/>
          </w:tcPr>
          <w:p w14:paraId="2971DB2F" w14:textId="5CD049A7" w:rsidR="00006335" w:rsidRPr="00085076" w:rsidRDefault="00163C6D" w:rsidP="00006335">
            <w:pPr>
              <w:keepNext/>
              <w:keepLines/>
              <w:tabs>
                <w:tab w:val="left" w:pos="567"/>
              </w:tabs>
              <w:rPr>
                <w:color w:val="000000"/>
                <w:sz w:val="22"/>
                <w:szCs w:val="22"/>
              </w:rPr>
            </w:pPr>
            <w:r>
              <w:rPr>
                <w:color w:val="000000"/>
                <w:sz w:val="22"/>
                <w:szCs w:val="22"/>
              </w:rPr>
              <w:t>H</w:t>
            </w:r>
            <w:r w:rsidR="00006335" w:rsidRPr="00085076">
              <w:rPr>
                <w:color w:val="000000"/>
                <w:sz w:val="22"/>
                <w:szCs w:val="22"/>
              </w:rPr>
              <w:t>ipervolemij</w:t>
            </w:r>
            <w:r>
              <w:rPr>
                <w:color w:val="000000"/>
                <w:sz w:val="22"/>
                <w:szCs w:val="22"/>
              </w:rPr>
              <w:t>a</w:t>
            </w:r>
            <w:r w:rsidR="00006335" w:rsidRPr="00085076">
              <w:rPr>
                <w:color w:val="000000"/>
                <w:sz w:val="22"/>
                <w:szCs w:val="22"/>
              </w:rPr>
              <w:t xml:space="preserve"> </w:t>
            </w:r>
            <w:r>
              <w:rPr>
                <w:color w:val="000000"/>
                <w:sz w:val="22"/>
                <w:szCs w:val="22"/>
              </w:rPr>
              <w:t>(</w:t>
            </w:r>
            <w:r w:rsidR="00006335" w:rsidRPr="00085076">
              <w:rPr>
                <w:color w:val="000000"/>
                <w:sz w:val="22"/>
                <w:szCs w:val="22"/>
              </w:rPr>
              <w:t>skysčių susilaikym</w:t>
            </w:r>
            <w:r>
              <w:rPr>
                <w:color w:val="000000"/>
                <w:sz w:val="22"/>
                <w:szCs w:val="22"/>
              </w:rPr>
              <w:t>as</w:t>
            </w:r>
            <w:r w:rsidR="00006335" w:rsidRPr="00085076">
              <w:rPr>
                <w:color w:val="000000"/>
                <w:sz w:val="22"/>
                <w:szCs w:val="22"/>
              </w:rPr>
              <w:t>)</w:t>
            </w:r>
          </w:p>
        </w:tc>
        <w:tc>
          <w:tcPr>
            <w:tcW w:w="964" w:type="pct"/>
          </w:tcPr>
          <w:p w14:paraId="0FF270EB" w14:textId="563A5519" w:rsidR="00006335" w:rsidRPr="00085076" w:rsidRDefault="00006335" w:rsidP="00006335">
            <w:pPr>
              <w:keepNext/>
              <w:keepLines/>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62E2AEDA" w14:textId="77777777" w:rsidR="00006335" w:rsidRPr="00085076" w:rsidRDefault="00006335" w:rsidP="00006335">
            <w:pPr>
              <w:keepNext/>
              <w:keepLines/>
              <w:tabs>
                <w:tab w:val="left" w:pos="567"/>
              </w:tabs>
              <w:rPr>
                <w:color w:val="000000"/>
                <w:sz w:val="22"/>
                <w:szCs w:val="22"/>
              </w:rPr>
            </w:pPr>
            <w:r w:rsidRPr="00085076">
              <w:rPr>
                <w:color w:val="000000"/>
                <w:sz w:val="22"/>
                <w:szCs w:val="22"/>
              </w:rPr>
              <w:t>-</w:t>
            </w:r>
          </w:p>
        </w:tc>
      </w:tr>
      <w:tr w:rsidR="00006335" w:rsidRPr="00085076" w14:paraId="2F25E0AE" w14:textId="77777777" w:rsidTr="00911034">
        <w:tc>
          <w:tcPr>
            <w:tcW w:w="1060" w:type="pct"/>
            <w:vMerge/>
          </w:tcPr>
          <w:p w14:paraId="0E69C710" w14:textId="77777777" w:rsidR="00006335" w:rsidRPr="00085076" w:rsidRDefault="00006335" w:rsidP="00006335">
            <w:pPr>
              <w:keepNext/>
              <w:keepLines/>
              <w:tabs>
                <w:tab w:val="left" w:pos="567"/>
              </w:tabs>
              <w:rPr>
                <w:b/>
                <w:color w:val="000000"/>
                <w:sz w:val="22"/>
                <w:szCs w:val="22"/>
              </w:rPr>
            </w:pPr>
          </w:p>
        </w:tc>
        <w:tc>
          <w:tcPr>
            <w:tcW w:w="2076" w:type="pct"/>
          </w:tcPr>
          <w:p w14:paraId="0B066FFB" w14:textId="77777777" w:rsidR="00006335" w:rsidRPr="00085076" w:rsidRDefault="00006335" w:rsidP="00006335">
            <w:pPr>
              <w:keepNext/>
              <w:keepLines/>
              <w:tabs>
                <w:tab w:val="left" w:pos="567"/>
              </w:tabs>
              <w:rPr>
                <w:color w:val="000000"/>
                <w:sz w:val="22"/>
                <w:szCs w:val="22"/>
              </w:rPr>
            </w:pPr>
            <w:r w:rsidRPr="00085076">
              <w:rPr>
                <w:color w:val="000000"/>
                <w:sz w:val="22"/>
                <w:szCs w:val="22"/>
              </w:rPr>
              <w:t>Atrioventrikulinė pirmojo laipsnio blokada (PQ intervalo pailgėjimas EKG)</w:t>
            </w:r>
          </w:p>
        </w:tc>
        <w:tc>
          <w:tcPr>
            <w:tcW w:w="964" w:type="pct"/>
          </w:tcPr>
          <w:p w14:paraId="1102A862" w14:textId="77777777" w:rsidR="00006335" w:rsidRPr="00085076" w:rsidRDefault="00006335" w:rsidP="00006335">
            <w:pPr>
              <w:keepNext/>
              <w:keepLines/>
              <w:tabs>
                <w:tab w:val="left" w:pos="567"/>
              </w:tabs>
              <w:rPr>
                <w:color w:val="000000"/>
                <w:sz w:val="22"/>
                <w:szCs w:val="22"/>
              </w:rPr>
            </w:pPr>
            <w:r w:rsidRPr="00085076">
              <w:rPr>
                <w:color w:val="000000"/>
                <w:sz w:val="22"/>
                <w:szCs w:val="22"/>
              </w:rPr>
              <w:t>-</w:t>
            </w:r>
          </w:p>
        </w:tc>
        <w:tc>
          <w:tcPr>
            <w:tcW w:w="900" w:type="pct"/>
          </w:tcPr>
          <w:p w14:paraId="2E0273EC" w14:textId="16DF8EFB" w:rsidR="00006335" w:rsidRPr="00085076" w:rsidRDefault="00006335" w:rsidP="00006335">
            <w:pPr>
              <w:keepNext/>
              <w:keepLines/>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r>
      <w:tr w:rsidR="00006335" w:rsidRPr="00085076" w14:paraId="6E044F6C" w14:textId="77777777" w:rsidTr="00911034">
        <w:tc>
          <w:tcPr>
            <w:tcW w:w="1060" w:type="pct"/>
            <w:vMerge/>
          </w:tcPr>
          <w:p w14:paraId="5B2932AD" w14:textId="77777777" w:rsidR="00006335" w:rsidRPr="00085076" w:rsidRDefault="00006335" w:rsidP="00006335">
            <w:pPr>
              <w:keepNext/>
              <w:keepLines/>
              <w:tabs>
                <w:tab w:val="left" w:pos="567"/>
              </w:tabs>
              <w:rPr>
                <w:b/>
                <w:color w:val="000000"/>
                <w:sz w:val="22"/>
                <w:szCs w:val="22"/>
              </w:rPr>
            </w:pPr>
          </w:p>
        </w:tc>
        <w:tc>
          <w:tcPr>
            <w:tcW w:w="2076" w:type="pct"/>
          </w:tcPr>
          <w:p w14:paraId="5689EAEB" w14:textId="77777777" w:rsidR="00006335" w:rsidRPr="00085076" w:rsidRDefault="00006335" w:rsidP="00006335">
            <w:pPr>
              <w:keepNext/>
              <w:keepLines/>
              <w:tabs>
                <w:tab w:val="left" w:pos="567"/>
              </w:tabs>
              <w:rPr>
                <w:color w:val="000000"/>
                <w:sz w:val="22"/>
                <w:szCs w:val="22"/>
              </w:rPr>
            </w:pPr>
            <w:r w:rsidRPr="00085076">
              <w:rPr>
                <w:color w:val="000000"/>
                <w:sz w:val="22"/>
                <w:szCs w:val="22"/>
              </w:rPr>
              <w:t>Skilvelinės ekstrasistolės</w:t>
            </w:r>
          </w:p>
        </w:tc>
        <w:tc>
          <w:tcPr>
            <w:tcW w:w="964" w:type="pct"/>
          </w:tcPr>
          <w:p w14:paraId="04060B92" w14:textId="77777777" w:rsidR="00006335" w:rsidRPr="00085076" w:rsidRDefault="00006335" w:rsidP="00006335">
            <w:pPr>
              <w:keepNext/>
              <w:keepLines/>
              <w:tabs>
                <w:tab w:val="left" w:pos="567"/>
              </w:tabs>
              <w:rPr>
                <w:color w:val="000000"/>
                <w:sz w:val="22"/>
                <w:szCs w:val="22"/>
              </w:rPr>
            </w:pPr>
            <w:r w:rsidRPr="00085076">
              <w:rPr>
                <w:color w:val="000000"/>
                <w:sz w:val="22"/>
                <w:szCs w:val="22"/>
              </w:rPr>
              <w:t>-</w:t>
            </w:r>
          </w:p>
        </w:tc>
        <w:tc>
          <w:tcPr>
            <w:tcW w:w="900" w:type="pct"/>
          </w:tcPr>
          <w:p w14:paraId="76F69D7A" w14:textId="197CE011" w:rsidR="00006335" w:rsidRPr="00085076" w:rsidRDefault="00006335" w:rsidP="00006335">
            <w:pPr>
              <w:keepNext/>
              <w:keepLines/>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r>
      <w:tr w:rsidR="00006335" w:rsidRPr="00085076" w14:paraId="710BAC40" w14:textId="77777777" w:rsidTr="00911034">
        <w:tc>
          <w:tcPr>
            <w:tcW w:w="1060" w:type="pct"/>
            <w:vMerge/>
          </w:tcPr>
          <w:p w14:paraId="3667D70C" w14:textId="77777777" w:rsidR="00006335" w:rsidRPr="00085076" w:rsidRDefault="00006335" w:rsidP="00006335">
            <w:pPr>
              <w:keepNext/>
              <w:keepLines/>
              <w:tabs>
                <w:tab w:val="left" w:pos="567"/>
              </w:tabs>
              <w:rPr>
                <w:b/>
                <w:color w:val="000000"/>
                <w:sz w:val="22"/>
                <w:szCs w:val="22"/>
              </w:rPr>
            </w:pPr>
          </w:p>
        </w:tc>
        <w:tc>
          <w:tcPr>
            <w:tcW w:w="2076" w:type="pct"/>
          </w:tcPr>
          <w:p w14:paraId="48B1C817" w14:textId="77777777" w:rsidR="00006335" w:rsidRPr="00085076" w:rsidRDefault="00006335" w:rsidP="00006335">
            <w:pPr>
              <w:keepNext/>
              <w:keepLines/>
              <w:tabs>
                <w:tab w:val="left" w:pos="567"/>
              </w:tabs>
              <w:rPr>
                <w:color w:val="000000"/>
                <w:sz w:val="22"/>
                <w:szCs w:val="22"/>
              </w:rPr>
            </w:pPr>
            <w:r w:rsidRPr="00085076">
              <w:rPr>
                <w:color w:val="000000"/>
                <w:sz w:val="22"/>
                <w:szCs w:val="22"/>
              </w:rPr>
              <w:t>Prieširdžių virpėjimas</w:t>
            </w:r>
          </w:p>
        </w:tc>
        <w:tc>
          <w:tcPr>
            <w:tcW w:w="964" w:type="pct"/>
          </w:tcPr>
          <w:p w14:paraId="6756074D" w14:textId="77777777" w:rsidR="00006335" w:rsidRPr="00085076" w:rsidRDefault="00006335" w:rsidP="00006335">
            <w:pPr>
              <w:keepNext/>
              <w:keepLines/>
              <w:tabs>
                <w:tab w:val="left" w:pos="567"/>
              </w:tabs>
              <w:rPr>
                <w:color w:val="000000"/>
                <w:sz w:val="22"/>
                <w:szCs w:val="22"/>
              </w:rPr>
            </w:pPr>
            <w:r w:rsidRPr="00085076">
              <w:rPr>
                <w:color w:val="000000"/>
                <w:sz w:val="22"/>
                <w:szCs w:val="22"/>
              </w:rPr>
              <w:t>-</w:t>
            </w:r>
          </w:p>
        </w:tc>
        <w:tc>
          <w:tcPr>
            <w:tcW w:w="900" w:type="pct"/>
          </w:tcPr>
          <w:p w14:paraId="6A62F2DB" w14:textId="66ACBE72" w:rsidR="00006335" w:rsidRPr="00085076" w:rsidRDefault="00006335" w:rsidP="00006335">
            <w:pPr>
              <w:keepNext/>
              <w:keepLines/>
              <w:tabs>
                <w:tab w:val="left" w:pos="567"/>
              </w:tabs>
              <w:rPr>
                <w:color w:val="000000"/>
                <w:sz w:val="22"/>
                <w:szCs w:val="22"/>
              </w:rPr>
            </w:pPr>
            <w:r w:rsidRPr="00085076">
              <w:rPr>
                <w:sz w:val="22"/>
                <w:szCs w:val="22"/>
              </w:rPr>
              <w:t>Dažn</w:t>
            </w:r>
            <w:r w:rsidR="000F1EAC" w:rsidRPr="00085076">
              <w:rPr>
                <w:sz w:val="22"/>
                <w:szCs w:val="22"/>
              </w:rPr>
              <w:t>as</w:t>
            </w:r>
          </w:p>
        </w:tc>
      </w:tr>
      <w:tr w:rsidR="00006335" w:rsidRPr="00085076" w14:paraId="3D47F2EB" w14:textId="77777777" w:rsidTr="00911034">
        <w:tc>
          <w:tcPr>
            <w:tcW w:w="1060" w:type="pct"/>
            <w:vMerge/>
          </w:tcPr>
          <w:p w14:paraId="67DBF448" w14:textId="77777777" w:rsidR="00006335" w:rsidRPr="00085076" w:rsidRDefault="00006335" w:rsidP="00006335">
            <w:pPr>
              <w:keepNext/>
              <w:keepLines/>
              <w:tabs>
                <w:tab w:val="left" w:pos="567"/>
              </w:tabs>
              <w:rPr>
                <w:b/>
                <w:color w:val="000000"/>
                <w:sz w:val="22"/>
                <w:szCs w:val="22"/>
              </w:rPr>
            </w:pPr>
          </w:p>
        </w:tc>
        <w:tc>
          <w:tcPr>
            <w:tcW w:w="2076" w:type="pct"/>
          </w:tcPr>
          <w:p w14:paraId="7C3750AF" w14:textId="77777777" w:rsidR="00006335" w:rsidRPr="00085076" w:rsidRDefault="00006335" w:rsidP="00006335">
            <w:pPr>
              <w:keepNext/>
              <w:keepLines/>
              <w:tabs>
                <w:tab w:val="left" w:pos="567"/>
              </w:tabs>
              <w:rPr>
                <w:color w:val="000000"/>
                <w:sz w:val="22"/>
                <w:szCs w:val="22"/>
              </w:rPr>
            </w:pPr>
            <w:r w:rsidRPr="00085076">
              <w:rPr>
                <w:color w:val="000000"/>
                <w:sz w:val="22"/>
                <w:szCs w:val="22"/>
              </w:rPr>
              <w:t>Krūtinės angina</w:t>
            </w:r>
          </w:p>
        </w:tc>
        <w:tc>
          <w:tcPr>
            <w:tcW w:w="964" w:type="pct"/>
          </w:tcPr>
          <w:p w14:paraId="711F444E" w14:textId="0C130631" w:rsidR="00006335" w:rsidRPr="00085076" w:rsidRDefault="00006335" w:rsidP="00006335">
            <w:pPr>
              <w:keepNext/>
              <w:keepLines/>
              <w:tabs>
                <w:tab w:val="left" w:pos="567"/>
              </w:tabs>
              <w:rPr>
                <w:color w:val="000000"/>
                <w:sz w:val="22"/>
                <w:szCs w:val="22"/>
              </w:rPr>
            </w:pPr>
            <w:r w:rsidRPr="00085076">
              <w:rPr>
                <w:color w:val="000000"/>
                <w:sz w:val="22"/>
                <w:szCs w:val="22"/>
              </w:rPr>
              <w:t>Nedažn</w:t>
            </w:r>
            <w:r w:rsidR="000F1EAC" w:rsidRPr="00085076">
              <w:rPr>
                <w:color w:val="000000"/>
                <w:sz w:val="22"/>
                <w:szCs w:val="22"/>
              </w:rPr>
              <w:t>as</w:t>
            </w:r>
          </w:p>
        </w:tc>
        <w:tc>
          <w:tcPr>
            <w:tcW w:w="900" w:type="pct"/>
          </w:tcPr>
          <w:p w14:paraId="578C528E" w14:textId="77777777" w:rsidR="00006335" w:rsidRPr="00085076" w:rsidRDefault="00006335" w:rsidP="00006335">
            <w:pPr>
              <w:keepNext/>
              <w:keepLines/>
              <w:tabs>
                <w:tab w:val="left" w:pos="567"/>
              </w:tabs>
              <w:rPr>
                <w:color w:val="000000"/>
                <w:sz w:val="22"/>
                <w:szCs w:val="22"/>
              </w:rPr>
            </w:pPr>
            <w:r w:rsidRPr="00085076">
              <w:rPr>
                <w:sz w:val="22"/>
                <w:szCs w:val="22"/>
              </w:rPr>
              <w:t>-</w:t>
            </w:r>
          </w:p>
        </w:tc>
      </w:tr>
      <w:tr w:rsidR="00006335" w:rsidRPr="00085076" w14:paraId="62DD178F" w14:textId="77777777" w:rsidTr="00911034">
        <w:tc>
          <w:tcPr>
            <w:tcW w:w="1060" w:type="pct"/>
            <w:vMerge/>
          </w:tcPr>
          <w:p w14:paraId="0C3EF957" w14:textId="77777777" w:rsidR="00006335" w:rsidRPr="00085076" w:rsidRDefault="00006335" w:rsidP="00006335">
            <w:pPr>
              <w:keepNext/>
              <w:keepLines/>
              <w:tabs>
                <w:tab w:val="left" w:pos="567"/>
              </w:tabs>
              <w:rPr>
                <w:b/>
                <w:color w:val="000000"/>
                <w:sz w:val="22"/>
                <w:szCs w:val="22"/>
              </w:rPr>
            </w:pPr>
          </w:p>
        </w:tc>
        <w:tc>
          <w:tcPr>
            <w:tcW w:w="2076" w:type="pct"/>
          </w:tcPr>
          <w:p w14:paraId="66F03B85" w14:textId="7C189BB1" w:rsidR="00006335" w:rsidRPr="00085076" w:rsidRDefault="008956B6" w:rsidP="00006335">
            <w:pPr>
              <w:keepNext/>
              <w:keepLines/>
              <w:tabs>
                <w:tab w:val="left" w:pos="567"/>
              </w:tabs>
              <w:rPr>
                <w:color w:val="000000"/>
                <w:sz w:val="22"/>
                <w:szCs w:val="22"/>
              </w:rPr>
            </w:pPr>
            <w:r w:rsidRPr="00085076">
              <w:rPr>
                <w:color w:val="000000"/>
                <w:sz w:val="22"/>
                <w:szCs w:val="22"/>
              </w:rPr>
              <w:t>Širdies plakimai, pe</w:t>
            </w:r>
            <w:r w:rsidR="00462C2A" w:rsidRPr="00085076">
              <w:rPr>
                <w:color w:val="000000"/>
                <w:sz w:val="22"/>
                <w:szCs w:val="22"/>
              </w:rPr>
              <w:t>r</w:t>
            </w:r>
            <w:r w:rsidRPr="00085076">
              <w:rPr>
                <w:color w:val="000000"/>
                <w:sz w:val="22"/>
                <w:szCs w:val="22"/>
              </w:rPr>
              <w:t>plakimai</w:t>
            </w:r>
          </w:p>
        </w:tc>
        <w:tc>
          <w:tcPr>
            <w:tcW w:w="964" w:type="pct"/>
          </w:tcPr>
          <w:p w14:paraId="29285102" w14:textId="77777777" w:rsidR="00006335" w:rsidRPr="00085076" w:rsidRDefault="00006335" w:rsidP="00006335">
            <w:pPr>
              <w:keepNext/>
              <w:keepLines/>
              <w:tabs>
                <w:tab w:val="left" w:pos="567"/>
              </w:tabs>
              <w:rPr>
                <w:color w:val="000000"/>
                <w:sz w:val="22"/>
                <w:szCs w:val="22"/>
              </w:rPr>
            </w:pPr>
            <w:r w:rsidRPr="00085076">
              <w:rPr>
                <w:color w:val="000000"/>
                <w:sz w:val="22"/>
                <w:szCs w:val="22"/>
              </w:rPr>
              <w:t>-</w:t>
            </w:r>
          </w:p>
        </w:tc>
        <w:tc>
          <w:tcPr>
            <w:tcW w:w="900" w:type="pct"/>
          </w:tcPr>
          <w:p w14:paraId="0AB87E97" w14:textId="5719D128" w:rsidR="00006335" w:rsidRPr="00085076" w:rsidRDefault="00006335" w:rsidP="00006335">
            <w:pPr>
              <w:keepNext/>
              <w:keepLines/>
              <w:tabs>
                <w:tab w:val="left" w:pos="567"/>
              </w:tabs>
              <w:rPr>
                <w:color w:val="000000"/>
                <w:sz w:val="22"/>
                <w:szCs w:val="22"/>
              </w:rPr>
            </w:pPr>
            <w:r w:rsidRPr="00085076">
              <w:rPr>
                <w:color w:val="000000"/>
                <w:sz w:val="22"/>
                <w:szCs w:val="22"/>
              </w:rPr>
              <w:t>Nedažn</w:t>
            </w:r>
            <w:r w:rsidR="000F1EAC" w:rsidRPr="00085076">
              <w:rPr>
                <w:color w:val="000000"/>
                <w:sz w:val="22"/>
                <w:szCs w:val="22"/>
              </w:rPr>
              <w:t>as</w:t>
            </w:r>
          </w:p>
        </w:tc>
      </w:tr>
      <w:tr w:rsidR="00006335" w:rsidRPr="00085076" w14:paraId="47621628" w14:textId="77777777" w:rsidTr="00911034">
        <w:tc>
          <w:tcPr>
            <w:tcW w:w="1060" w:type="pct"/>
            <w:vMerge/>
          </w:tcPr>
          <w:p w14:paraId="56DDA556" w14:textId="77777777" w:rsidR="00006335" w:rsidRPr="00085076" w:rsidRDefault="00006335" w:rsidP="00006335">
            <w:pPr>
              <w:keepNext/>
              <w:keepLines/>
              <w:tabs>
                <w:tab w:val="left" w:pos="567"/>
              </w:tabs>
              <w:rPr>
                <w:b/>
                <w:color w:val="000000"/>
                <w:sz w:val="22"/>
                <w:szCs w:val="22"/>
              </w:rPr>
            </w:pPr>
          </w:p>
        </w:tc>
        <w:tc>
          <w:tcPr>
            <w:tcW w:w="2076" w:type="pct"/>
          </w:tcPr>
          <w:p w14:paraId="101CACA9" w14:textId="77777777" w:rsidR="00006335" w:rsidRPr="00085076" w:rsidRDefault="00006335" w:rsidP="00006335">
            <w:pPr>
              <w:keepNext/>
              <w:keepLines/>
              <w:tabs>
                <w:tab w:val="left" w:pos="567"/>
              </w:tabs>
              <w:rPr>
                <w:color w:val="000000"/>
                <w:sz w:val="22"/>
                <w:szCs w:val="22"/>
              </w:rPr>
            </w:pPr>
            <w:r w:rsidRPr="00085076">
              <w:rPr>
                <w:color w:val="000000"/>
                <w:sz w:val="22"/>
                <w:szCs w:val="22"/>
              </w:rPr>
              <w:t>Supraventrikulinės ekstrasistolės</w:t>
            </w:r>
          </w:p>
        </w:tc>
        <w:tc>
          <w:tcPr>
            <w:tcW w:w="964" w:type="pct"/>
          </w:tcPr>
          <w:p w14:paraId="37188FC2" w14:textId="77777777" w:rsidR="00006335" w:rsidRPr="00085076" w:rsidRDefault="00006335" w:rsidP="00006335">
            <w:pPr>
              <w:keepNext/>
              <w:keepLines/>
              <w:tabs>
                <w:tab w:val="left" w:pos="567"/>
              </w:tabs>
              <w:rPr>
                <w:color w:val="000000"/>
                <w:sz w:val="22"/>
                <w:szCs w:val="22"/>
              </w:rPr>
            </w:pPr>
            <w:r w:rsidRPr="00085076">
              <w:rPr>
                <w:color w:val="000000"/>
                <w:sz w:val="22"/>
                <w:szCs w:val="22"/>
              </w:rPr>
              <w:t>-</w:t>
            </w:r>
          </w:p>
        </w:tc>
        <w:tc>
          <w:tcPr>
            <w:tcW w:w="900" w:type="pct"/>
          </w:tcPr>
          <w:p w14:paraId="444FE071" w14:textId="1479CF1D" w:rsidR="00006335" w:rsidRPr="00085076" w:rsidRDefault="00006335" w:rsidP="00006335">
            <w:pPr>
              <w:keepNext/>
              <w:keepLines/>
              <w:tabs>
                <w:tab w:val="left" w:pos="567"/>
              </w:tabs>
              <w:rPr>
                <w:color w:val="000000"/>
                <w:sz w:val="22"/>
                <w:szCs w:val="22"/>
              </w:rPr>
            </w:pPr>
            <w:r w:rsidRPr="00085076">
              <w:rPr>
                <w:color w:val="000000"/>
                <w:sz w:val="22"/>
                <w:szCs w:val="22"/>
              </w:rPr>
              <w:t>Nedažn</w:t>
            </w:r>
            <w:r w:rsidR="000F1EAC" w:rsidRPr="00085076">
              <w:rPr>
                <w:color w:val="000000"/>
                <w:sz w:val="22"/>
                <w:szCs w:val="22"/>
              </w:rPr>
              <w:t>as</w:t>
            </w:r>
          </w:p>
        </w:tc>
      </w:tr>
      <w:tr w:rsidR="00006335" w:rsidRPr="00085076" w14:paraId="045DE97A" w14:textId="77777777" w:rsidTr="00911034">
        <w:tc>
          <w:tcPr>
            <w:tcW w:w="1060" w:type="pct"/>
            <w:vMerge/>
          </w:tcPr>
          <w:p w14:paraId="18F8E4D6" w14:textId="77777777" w:rsidR="00006335" w:rsidRPr="00085076" w:rsidRDefault="00006335" w:rsidP="00006335">
            <w:pPr>
              <w:keepNext/>
              <w:keepLines/>
              <w:tabs>
                <w:tab w:val="left" w:pos="567"/>
              </w:tabs>
              <w:rPr>
                <w:b/>
                <w:color w:val="000000"/>
                <w:sz w:val="22"/>
                <w:szCs w:val="22"/>
              </w:rPr>
            </w:pPr>
          </w:p>
        </w:tc>
        <w:tc>
          <w:tcPr>
            <w:tcW w:w="2076" w:type="pct"/>
          </w:tcPr>
          <w:p w14:paraId="1F6F933A" w14:textId="77777777" w:rsidR="00006335" w:rsidRPr="00085076" w:rsidRDefault="00006335" w:rsidP="00006335">
            <w:pPr>
              <w:keepNext/>
              <w:keepLines/>
              <w:tabs>
                <w:tab w:val="left" w:pos="567"/>
              </w:tabs>
              <w:rPr>
                <w:color w:val="000000"/>
                <w:sz w:val="22"/>
                <w:szCs w:val="22"/>
              </w:rPr>
            </w:pPr>
            <w:r w:rsidRPr="00085076">
              <w:rPr>
                <w:color w:val="000000"/>
                <w:sz w:val="22"/>
                <w:szCs w:val="22"/>
              </w:rPr>
              <w:t>Atrioventrikulinė blokada</w:t>
            </w:r>
          </w:p>
        </w:tc>
        <w:tc>
          <w:tcPr>
            <w:tcW w:w="964" w:type="pct"/>
          </w:tcPr>
          <w:p w14:paraId="166FD55D" w14:textId="200B4E60" w:rsidR="00006335" w:rsidRPr="00085076" w:rsidRDefault="00006335" w:rsidP="00006335">
            <w:pPr>
              <w:keepNext/>
              <w:keepLines/>
              <w:tabs>
                <w:tab w:val="left" w:pos="567"/>
              </w:tabs>
              <w:rPr>
                <w:color w:val="000000"/>
                <w:sz w:val="22"/>
                <w:szCs w:val="22"/>
              </w:rPr>
            </w:pPr>
            <w:r w:rsidRPr="00085076">
              <w:rPr>
                <w:color w:val="000000"/>
                <w:sz w:val="22"/>
                <w:szCs w:val="22"/>
              </w:rPr>
              <w:t>Nedažn</w:t>
            </w:r>
            <w:r w:rsidR="000F1EAC" w:rsidRPr="00085076">
              <w:rPr>
                <w:color w:val="000000"/>
                <w:sz w:val="22"/>
                <w:szCs w:val="22"/>
              </w:rPr>
              <w:t>as</w:t>
            </w:r>
          </w:p>
        </w:tc>
        <w:tc>
          <w:tcPr>
            <w:tcW w:w="900" w:type="pct"/>
          </w:tcPr>
          <w:p w14:paraId="5B591A97" w14:textId="77777777" w:rsidR="00006335" w:rsidRPr="00085076" w:rsidRDefault="00006335" w:rsidP="00006335">
            <w:pPr>
              <w:keepNext/>
              <w:keepLines/>
              <w:tabs>
                <w:tab w:val="left" w:pos="567"/>
              </w:tabs>
              <w:rPr>
                <w:sz w:val="22"/>
                <w:szCs w:val="22"/>
              </w:rPr>
            </w:pPr>
            <w:r w:rsidRPr="00085076">
              <w:rPr>
                <w:color w:val="000000"/>
                <w:sz w:val="22"/>
                <w:szCs w:val="22"/>
              </w:rPr>
              <w:t>-</w:t>
            </w:r>
          </w:p>
        </w:tc>
      </w:tr>
      <w:tr w:rsidR="00006335" w:rsidRPr="00085076" w14:paraId="4BF190D1" w14:textId="77777777" w:rsidTr="00911034">
        <w:tc>
          <w:tcPr>
            <w:tcW w:w="1060" w:type="pct"/>
            <w:vMerge/>
          </w:tcPr>
          <w:p w14:paraId="21D29FE6" w14:textId="77777777" w:rsidR="00006335" w:rsidRPr="00085076" w:rsidRDefault="00006335" w:rsidP="00006335">
            <w:pPr>
              <w:keepNext/>
              <w:keepLines/>
              <w:tabs>
                <w:tab w:val="left" w:pos="567"/>
              </w:tabs>
              <w:rPr>
                <w:b/>
                <w:color w:val="000000"/>
                <w:sz w:val="22"/>
                <w:szCs w:val="22"/>
              </w:rPr>
            </w:pPr>
          </w:p>
        </w:tc>
        <w:tc>
          <w:tcPr>
            <w:tcW w:w="2076" w:type="pct"/>
          </w:tcPr>
          <w:p w14:paraId="284D0556" w14:textId="77777777" w:rsidR="00006335" w:rsidRPr="00085076" w:rsidRDefault="00006335" w:rsidP="00006335">
            <w:pPr>
              <w:keepNext/>
              <w:keepLines/>
              <w:tabs>
                <w:tab w:val="left" w:pos="567"/>
              </w:tabs>
              <w:rPr>
                <w:color w:val="000000"/>
                <w:sz w:val="22"/>
                <w:szCs w:val="22"/>
              </w:rPr>
            </w:pPr>
            <w:r w:rsidRPr="00085076">
              <w:rPr>
                <w:color w:val="000000"/>
                <w:sz w:val="22"/>
                <w:szCs w:val="22"/>
              </w:rPr>
              <w:t>Atrioventrikulinė antrojo laipsnio blokada</w:t>
            </w:r>
          </w:p>
        </w:tc>
        <w:tc>
          <w:tcPr>
            <w:tcW w:w="964" w:type="pct"/>
          </w:tcPr>
          <w:p w14:paraId="2DD2725C" w14:textId="77777777" w:rsidR="00006335" w:rsidRPr="00085076" w:rsidRDefault="00006335" w:rsidP="00006335">
            <w:pPr>
              <w:keepNext/>
              <w:keepLines/>
              <w:tabs>
                <w:tab w:val="left" w:pos="567"/>
              </w:tabs>
              <w:rPr>
                <w:color w:val="000000"/>
                <w:sz w:val="22"/>
                <w:szCs w:val="22"/>
              </w:rPr>
            </w:pPr>
            <w:r w:rsidRPr="00085076">
              <w:rPr>
                <w:color w:val="000000"/>
                <w:sz w:val="22"/>
                <w:szCs w:val="22"/>
              </w:rPr>
              <w:t>-</w:t>
            </w:r>
          </w:p>
        </w:tc>
        <w:tc>
          <w:tcPr>
            <w:tcW w:w="900" w:type="pct"/>
          </w:tcPr>
          <w:p w14:paraId="7D79FD26" w14:textId="6CCA6D3F" w:rsidR="00006335" w:rsidRPr="00085076" w:rsidRDefault="00006335" w:rsidP="00006335">
            <w:pPr>
              <w:keepNext/>
              <w:keepLines/>
              <w:tabs>
                <w:tab w:val="left" w:pos="567"/>
              </w:tabs>
              <w:rPr>
                <w:sz w:val="22"/>
                <w:szCs w:val="22"/>
              </w:rPr>
            </w:pPr>
            <w:r w:rsidRPr="00085076">
              <w:rPr>
                <w:color w:val="000000"/>
                <w:sz w:val="22"/>
                <w:szCs w:val="22"/>
              </w:rPr>
              <w:t>Labai ret</w:t>
            </w:r>
            <w:r w:rsidR="000F1EAC" w:rsidRPr="00085076">
              <w:rPr>
                <w:color w:val="000000"/>
                <w:sz w:val="22"/>
                <w:szCs w:val="22"/>
              </w:rPr>
              <w:t>as</w:t>
            </w:r>
          </w:p>
        </w:tc>
      </w:tr>
      <w:tr w:rsidR="00006335" w:rsidRPr="00085076" w14:paraId="078A19D3" w14:textId="77777777" w:rsidTr="00911034">
        <w:tc>
          <w:tcPr>
            <w:tcW w:w="1060" w:type="pct"/>
            <w:vMerge/>
          </w:tcPr>
          <w:p w14:paraId="0D4D7F11" w14:textId="77777777" w:rsidR="00006335" w:rsidRPr="00085076" w:rsidRDefault="00006335" w:rsidP="00006335">
            <w:pPr>
              <w:keepNext/>
              <w:keepLines/>
              <w:tabs>
                <w:tab w:val="left" w:pos="567"/>
              </w:tabs>
              <w:rPr>
                <w:b/>
                <w:color w:val="000000"/>
                <w:sz w:val="22"/>
                <w:szCs w:val="22"/>
              </w:rPr>
            </w:pPr>
          </w:p>
        </w:tc>
        <w:tc>
          <w:tcPr>
            <w:tcW w:w="2076" w:type="pct"/>
          </w:tcPr>
          <w:p w14:paraId="71105A2F" w14:textId="77777777" w:rsidR="00006335" w:rsidRPr="00085076" w:rsidRDefault="00006335" w:rsidP="00006335">
            <w:pPr>
              <w:keepNext/>
              <w:keepLines/>
              <w:tabs>
                <w:tab w:val="left" w:pos="567"/>
              </w:tabs>
              <w:rPr>
                <w:color w:val="000000"/>
                <w:sz w:val="22"/>
                <w:szCs w:val="22"/>
              </w:rPr>
            </w:pPr>
            <w:r w:rsidRPr="00085076">
              <w:rPr>
                <w:color w:val="000000"/>
                <w:sz w:val="22"/>
                <w:szCs w:val="22"/>
              </w:rPr>
              <w:t>Atrioventrikulinė trečiojo laipsnio blokada</w:t>
            </w:r>
          </w:p>
        </w:tc>
        <w:tc>
          <w:tcPr>
            <w:tcW w:w="964" w:type="pct"/>
          </w:tcPr>
          <w:p w14:paraId="1B60A0F5" w14:textId="77777777" w:rsidR="00006335" w:rsidRPr="00085076" w:rsidRDefault="00006335" w:rsidP="00006335">
            <w:pPr>
              <w:keepNext/>
              <w:keepLines/>
              <w:tabs>
                <w:tab w:val="left" w:pos="567"/>
              </w:tabs>
              <w:rPr>
                <w:color w:val="000000"/>
                <w:sz w:val="22"/>
                <w:szCs w:val="22"/>
              </w:rPr>
            </w:pPr>
            <w:r w:rsidRPr="00085076">
              <w:rPr>
                <w:color w:val="000000"/>
                <w:sz w:val="22"/>
                <w:szCs w:val="22"/>
              </w:rPr>
              <w:t>-</w:t>
            </w:r>
          </w:p>
        </w:tc>
        <w:tc>
          <w:tcPr>
            <w:tcW w:w="900" w:type="pct"/>
          </w:tcPr>
          <w:p w14:paraId="650B8F6C" w14:textId="2CCE08D1" w:rsidR="00006335" w:rsidRPr="00085076" w:rsidRDefault="00006335" w:rsidP="00006335">
            <w:pPr>
              <w:keepNext/>
              <w:keepLines/>
              <w:tabs>
                <w:tab w:val="left" w:pos="567"/>
              </w:tabs>
              <w:rPr>
                <w:sz w:val="22"/>
                <w:szCs w:val="22"/>
              </w:rPr>
            </w:pPr>
            <w:r w:rsidRPr="00085076">
              <w:rPr>
                <w:color w:val="000000"/>
                <w:sz w:val="22"/>
                <w:szCs w:val="22"/>
              </w:rPr>
              <w:t>Labai ret</w:t>
            </w:r>
            <w:r w:rsidR="000F1EAC" w:rsidRPr="00085076">
              <w:rPr>
                <w:color w:val="000000"/>
                <w:sz w:val="22"/>
                <w:szCs w:val="22"/>
              </w:rPr>
              <w:t>as</w:t>
            </w:r>
          </w:p>
        </w:tc>
      </w:tr>
      <w:tr w:rsidR="00006335" w:rsidRPr="00085076" w14:paraId="1BB80874" w14:textId="77777777" w:rsidTr="00911034">
        <w:tc>
          <w:tcPr>
            <w:tcW w:w="1060" w:type="pct"/>
            <w:vMerge/>
          </w:tcPr>
          <w:p w14:paraId="580D633B" w14:textId="77777777" w:rsidR="00006335" w:rsidRPr="00085076" w:rsidRDefault="00006335" w:rsidP="00006335">
            <w:pPr>
              <w:keepNext/>
              <w:keepLines/>
              <w:tabs>
                <w:tab w:val="left" w:pos="567"/>
              </w:tabs>
              <w:rPr>
                <w:b/>
                <w:color w:val="000000"/>
                <w:sz w:val="22"/>
                <w:szCs w:val="22"/>
              </w:rPr>
            </w:pPr>
          </w:p>
        </w:tc>
        <w:tc>
          <w:tcPr>
            <w:tcW w:w="2076" w:type="pct"/>
          </w:tcPr>
          <w:p w14:paraId="14A4B563" w14:textId="77777777" w:rsidR="00006335" w:rsidRPr="00085076" w:rsidRDefault="00006335" w:rsidP="00006335">
            <w:pPr>
              <w:keepNext/>
              <w:keepLines/>
              <w:tabs>
                <w:tab w:val="left" w:pos="567"/>
              </w:tabs>
              <w:rPr>
                <w:color w:val="000000"/>
                <w:sz w:val="22"/>
                <w:szCs w:val="22"/>
              </w:rPr>
            </w:pPr>
            <w:r w:rsidRPr="00085076">
              <w:rPr>
                <w:color w:val="000000"/>
                <w:sz w:val="22"/>
                <w:szCs w:val="22"/>
              </w:rPr>
              <w:t>Sinusinio mazgo silpnumo sindromas</w:t>
            </w:r>
          </w:p>
        </w:tc>
        <w:tc>
          <w:tcPr>
            <w:tcW w:w="964" w:type="pct"/>
          </w:tcPr>
          <w:p w14:paraId="0DCF6079" w14:textId="77777777" w:rsidR="00006335" w:rsidRPr="00085076" w:rsidRDefault="00006335" w:rsidP="00006335">
            <w:pPr>
              <w:keepNext/>
              <w:keepLines/>
              <w:tabs>
                <w:tab w:val="left" w:pos="567"/>
              </w:tabs>
              <w:rPr>
                <w:color w:val="000000"/>
                <w:sz w:val="22"/>
                <w:szCs w:val="22"/>
              </w:rPr>
            </w:pPr>
            <w:r w:rsidRPr="00085076">
              <w:rPr>
                <w:color w:val="000000"/>
                <w:sz w:val="22"/>
                <w:szCs w:val="22"/>
              </w:rPr>
              <w:t>-</w:t>
            </w:r>
          </w:p>
        </w:tc>
        <w:tc>
          <w:tcPr>
            <w:tcW w:w="900" w:type="pct"/>
          </w:tcPr>
          <w:p w14:paraId="67B4BCB3" w14:textId="7735085F" w:rsidR="00006335" w:rsidRPr="00085076" w:rsidRDefault="00006335" w:rsidP="00006335">
            <w:pPr>
              <w:keepNext/>
              <w:keepLines/>
              <w:tabs>
                <w:tab w:val="left" w:pos="567"/>
              </w:tabs>
              <w:rPr>
                <w:color w:val="000000"/>
                <w:sz w:val="22"/>
                <w:szCs w:val="22"/>
              </w:rPr>
            </w:pPr>
            <w:r w:rsidRPr="00085076">
              <w:rPr>
                <w:color w:val="000000"/>
                <w:sz w:val="22"/>
                <w:szCs w:val="22"/>
              </w:rPr>
              <w:t>Labai ret</w:t>
            </w:r>
            <w:r w:rsidR="000F1EAC" w:rsidRPr="00085076">
              <w:rPr>
                <w:color w:val="000000"/>
                <w:sz w:val="22"/>
                <w:szCs w:val="22"/>
              </w:rPr>
              <w:t>as</w:t>
            </w:r>
          </w:p>
        </w:tc>
      </w:tr>
      <w:tr w:rsidR="00006335" w:rsidRPr="00085076" w14:paraId="67B128F5" w14:textId="77777777" w:rsidTr="00911034">
        <w:tc>
          <w:tcPr>
            <w:tcW w:w="1060" w:type="pct"/>
            <w:vMerge w:val="restart"/>
          </w:tcPr>
          <w:p w14:paraId="7E29136B" w14:textId="77777777" w:rsidR="00006335" w:rsidRPr="00085076" w:rsidRDefault="00006335" w:rsidP="00006335">
            <w:pPr>
              <w:tabs>
                <w:tab w:val="left" w:pos="567"/>
              </w:tabs>
              <w:rPr>
                <w:b/>
                <w:color w:val="000000"/>
                <w:sz w:val="22"/>
                <w:szCs w:val="22"/>
              </w:rPr>
            </w:pPr>
            <w:r w:rsidRPr="00085076">
              <w:rPr>
                <w:b/>
                <w:color w:val="000000"/>
                <w:sz w:val="22"/>
                <w:szCs w:val="22"/>
              </w:rPr>
              <w:t>Kraujagyslių sutrikimai</w:t>
            </w:r>
          </w:p>
        </w:tc>
        <w:tc>
          <w:tcPr>
            <w:tcW w:w="2076" w:type="pct"/>
          </w:tcPr>
          <w:p w14:paraId="08DAE271" w14:textId="77777777" w:rsidR="00006335" w:rsidRPr="00085076" w:rsidRDefault="00006335" w:rsidP="00006335">
            <w:pPr>
              <w:tabs>
                <w:tab w:val="left" w:pos="567"/>
              </w:tabs>
              <w:rPr>
                <w:color w:val="000000"/>
                <w:sz w:val="22"/>
                <w:szCs w:val="22"/>
              </w:rPr>
            </w:pPr>
            <w:r w:rsidRPr="00085076">
              <w:rPr>
                <w:color w:val="000000"/>
                <w:sz w:val="22"/>
                <w:szCs w:val="22"/>
              </w:rPr>
              <w:t>Hipotenzija</w:t>
            </w:r>
          </w:p>
        </w:tc>
        <w:tc>
          <w:tcPr>
            <w:tcW w:w="964" w:type="pct"/>
          </w:tcPr>
          <w:p w14:paraId="502DB230" w14:textId="488F2B88" w:rsidR="00006335" w:rsidRPr="00085076" w:rsidRDefault="00006335" w:rsidP="00006335">
            <w:pPr>
              <w:tabs>
                <w:tab w:val="left" w:pos="567"/>
              </w:tabs>
              <w:rPr>
                <w:color w:val="000000"/>
                <w:sz w:val="22"/>
                <w:szCs w:val="22"/>
              </w:rPr>
            </w:pPr>
            <w:r w:rsidRPr="00085076">
              <w:rPr>
                <w:color w:val="000000"/>
                <w:sz w:val="22"/>
                <w:szCs w:val="22"/>
              </w:rPr>
              <w:t>Labai dažn</w:t>
            </w:r>
            <w:r w:rsidR="000F1EAC" w:rsidRPr="00085076">
              <w:rPr>
                <w:color w:val="000000"/>
                <w:sz w:val="22"/>
                <w:szCs w:val="22"/>
              </w:rPr>
              <w:t>as</w:t>
            </w:r>
          </w:p>
        </w:tc>
        <w:tc>
          <w:tcPr>
            <w:tcW w:w="900" w:type="pct"/>
          </w:tcPr>
          <w:p w14:paraId="0419AA91" w14:textId="094B2DC8" w:rsidR="00006335" w:rsidRPr="00085076" w:rsidRDefault="00006335" w:rsidP="00006335">
            <w:pPr>
              <w:tabs>
                <w:tab w:val="left" w:pos="567"/>
              </w:tabs>
              <w:rPr>
                <w:color w:val="000000"/>
                <w:sz w:val="22"/>
                <w:szCs w:val="22"/>
              </w:rPr>
            </w:pPr>
            <w:r w:rsidRPr="00085076">
              <w:rPr>
                <w:color w:val="000000"/>
                <w:sz w:val="22"/>
                <w:szCs w:val="22"/>
              </w:rPr>
              <w:t>Nedažn</w:t>
            </w:r>
            <w:r w:rsidR="000F1EAC" w:rsidRPr="00085076">
              <w:rPr>
                <w:color w:val="000000"/>
                <w:sz w:val="22"/>
                <w:szCs w:val="22"/>
              </w:rPr>
              <w:t>as</w:t>
            </w:r>
            <w:r w:rsidR="00163C6D">
              <w:rPr>
                <w:color w:val="000000"/>
                <w:sz w:val="22"/>
                <w:szCs w:val="22"/>
              </w:rPr>
              <w:t>*</w:t>
            </w:r>
            <w:r w:rsidRPr="00085076">
              <w:rPr>
                <w:color w:val="000000"/>
                <w:sz w:val="22"/>
                <w:szCs w:val="22"/>
              </w:rPr>
              <w:t xml:space="preserve"> (gali būti susiję</w:t>
            </w:r>
            <w:r w:rsidR="000F1EAC" w:rsidRPr="00085076">
              <w:rPr>
                <w:color w:val="000000"/>
                <w:sz w:val="22"/>
                <w:szCs w:val="22"/>
              </w:rPr>
              <w:t>s</w:t>
            </w:r>
            <w:r w:rsidRPr="00085076">
              <w:rPr>
                <w:color w:val="000000"/>
                <w:sz w:val="22"/>
                <w:szCs w:val="22"/>
              </w:rPr>
              <w:t xml:space="preserve"> su bradikardija)</w:t>
            </w:r>
          </w:p>
        </w:tc>
      </w:tr>
      <w:tr w:rsidR="00006335" w:rsidRPr="00085076" w14:paraId="76EB1617" w14:textId="77777777" w:rsidTr="00911034">
        <w:tc>
          <w:tcPr>
            <w:tcW w:w="1060" w:type="pct"/>
            <w:vMerge/>
          </w:tcPr>
          <w:p w14:paraId="127D2642" w14:textId="77777777" w:rsidR="00006335" w:rsidRPr="00085076" w:rsidRDefault="00006335" w:rsidP="00006335">
            <w:pPr>
              <w:tabs>
                <w:tab w:val="left" w:pos="567"/>
              </w:tabs>
              <w:rPr>
                <w:b/>
                <w:color w:val="000000"/>
                <w:sz w:val="22"/>
                <w:szCs w:val="22"/>
              </w:rPr>
            </w:pPr>
          </w:p>
        </w:tc>
        <w:tc>
          <w:tcPr>
            <w:tcW w:w="2076" w:type="pct"/>
          </w:tcPr>
          <w:p w14:paraId="663170FD" w14:textId="77777777" w:rsidR="00006335" w:rsidRPr="00085076" w:rsidRDefault="00006335" w:rsidP="00006335">
            <w:pPr>
              <w:tabs>
                <w:tab w:val="left" w:pos="567"/>
              </w:tabs>
              <w:rPr>
                <w:color w:val="000000"/>
                <w:sz w:val="22"/>
                <w:szCs w:val="22"/>
              </w:rPr>
            </w:pPr>
            <w:r w:rsidRPr="00085076">
              <w:rPr>
                <w:color w:val="000000"/>
                <w:sz w:val="22"/>
                <w:szCs w:val="22"/>
              </w:rPr>
              <w:t>Ortostatinė hipotenzija</w:t>
            </w:r>
          </w:p>
        </w:tc>
        <w:tc>
          <w:tcPr>
            <w:tcW w:w="964" w:type="pct"/>
          </w:tcPr>
          <w:p w14:paraId="11C890E6" w14:textId="26E9DF5A" w:rsidR="00006335" w:rsidRPr="00085076" w:rsidRDefault="00006335" w:rsidP="00006335">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566B8C1D" w14:textId="77777777" w:rsidR="00006335" w:rsidRPr="00085076" w:rsidRDefault="00006335" w:rsidP="00006335">
            <w:pPr>
              <w:tabs>
                <w:tab w:val="left" w:pos="567"/>
              </w:tabs>
              <w:rPr>
                <w:color w:val="000000"/>
                <w:sz w:val="22"/>
                <w:szCs w:val="22"/>
              </w:rPr>
            </w:pPr>
            <w:r w:rsidRPr="00085076">
              <w:rPr>
                <w:color w:val="000000"/>
                <w:sz w:val="22"/>
                <w:szCs w:val="22"/>
              </w:rPr>
              <w:t>-</w:t>
            </w:r>
          </w:p>
        </w:tc>
      </w:tr>
      <w:tr w:rsidR="00006335" w:rsidRPr="00085076" w14:paraId="5D37FF85" w14:textId="77777777" w:rsidTr="00911034">
        <w:tc>
          <w:tcPr>
            <w:tcW w:w="1060" w:type="pct"/>
            <w:vMerge/>
          </w:tcPr>
          <w:p w14:paraId="33BB5D3A" w14:textId="77777777" w:rsidR="00006335" w:rsidRPr="00085076" w:rsidRDefault="00006335" w:rsidP="00006335">
            <w:pPr>
              <w:tabs>
                <w:tab w:val="left" w:pos="567"/>
              </w:tabs>
              <w:rPr>
                <w:b/>
                <w:color w:val="000000"/>
                <w:sz w:val="22"/>
                <w:szCs w:val="22"/>
              </w:rPr>
            </w:pPr>
          </w:p>
        </w:tc>
        <w:tc>
          <w:tcPr>
            <w:tcW w:w="2076" w:type="pct"/>
          </w:tcPr>
          <w:p w14:paraId="35F45110" w14:textId="752A4168" w:rsidR="00006335" w:rsidRPr="00085076" w:rsidRDefault="00006335" w:rsidP="00006335">
            <w:pPr>
              <w:tabs>
                <w:tab w:val="left" w:pos="567"/>
              </w:tabs>
              <w:rPr>
                <w:color w:val="000000"/>
                <w:sz w:val="22"/>
                <w:szCs w:val="22"/>
              </w:rPr>
            </w:pPr>
            <w:r w:rsidRPr="00085076">
              <w:rPr>
                <w:color w:val="000000"/>
                <w:sz w:val="22"/>
                <w:szCs w:val="22"/>
              </w:rPr>
              <w:t>Periferinės kraujotakos sutrikimai (šaltos galūnės,</w:t>
            </w:r>
            <w:r w:rsidR="008956B6" w:rsidRPr="00085076">
              <w:rPr>
                <w:color w:val="000000"/>
                <w:sz w:val="22"/>
                <w:szCs w:val="22"/>
              </w:rPr>
              <w:t>periferinių kraujagyslių liga</w:t>
            </w:r>
            <w:r w:rsidRPr="00085076">
              <w:rPr>
                <w:color w:val="000000"/>
                <w:sz w:val="22"/>
                <w:szCs w:val="22"/>
              </w:rPr>
              <w:t>, protarpinio šlubčiojimo pasunkėjimas ir Reino (</w:t>
            </w:r>
            <w:r w:rsidRPr="00085076">
              <w:rPr>
                <w:i/>
                <w:color w:val="000000"/>
                <w:sz w:val="22"/>
                <w:szCs w:val="22"/>
              </w:rPr>
              <w:t>Raynaud</w:t>
            </w:r>
            <w:r w:rsidRPr="00085076">
              <w:rPr>
                <w:color w:val="000000"/>
                <w:sz w:val="22"/>
                <w:szCs w:val="22"/>
              </w:rPr>
              <w:t>) reiškinys)</w:t>
            </w:r>
          </w:p>
        </w:tc>
        <w:tc>
          <w:tcPr>
            <w:tcW w:w="964" w:type="pct"/>
          </w:tcPr>
          <w:p w14:paraId="78D6A83A" w14:textId="711C1815" w:rsidR="00006335" w:rsidRPr="00085076" w:rsidRDefault="00006335" w:rsidP="00006335">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5E00BBF8" w14:textId="77777777" w:rsidR="00006335" w:rsidRPr="00085076" w:rsidRDefault="00006335" w:rsidP="00006335">
            <w:pPr>
              <w:tabs>
                <w:tab w:val="left" w:pos="567"/>
              </w:tabs>
              <w:rPr>
                <w:color w:val="000000"/>
                <w:sz w:val="22"/>
                <w:szCs w:val="22"/>
              </w:rPr>
            </w:pPr>
            <w:r w:rsidRPr="00085076">
              <w:rPr>
                <w:color w:val="000000"/>
                <w:sz w:val="22"/>
                <w:szCs w:val="22"/>
              </w:rPr>
              <w:t>-</w:t>
            </w:r>
          </w:p>
        </w:tc>
      </w:tr>
      <w:tr w:rsidR="00F8693B" w:rsidRPr="00085076" w14:paraId="0C7982CC" w14:textId="77777777" w:rsidTr="00911034">
        <w:tc>
          <w:tcPr>
            <w:tcW w:w="1060" w:type="pct"/>
            <w:vMerge/>
          </w:tcPr>
          <w:p w14:paraId="15B5D9E1" w14:textId="77777777" w:rsidR="00F8693B" w:rsidRPr="00085076" w:rsidRDefault="00F8693B" w:rsidP="00006335">
            <w:pPr>
              <w:tabs>
                <w:tab w:val="left" w:pos="567"/>
              </w:tabs>
              <w:rPr>
                <w:b/>
                <w:color w:val="000000"/>
                <w:sz w:val="22"/>
                <w:szCs w:val="22"/>
              </w:rPr>
            </w:pPr>
          </w:p>
        </w:tc>
        <w:tc>
          <w:tcPr>
            <w:tcW w:w="2076" w:type="pct"/>
          </w:tcPr>
          <w:p w14:paraId="7C745737" w14:textId="6566A1B6" w:rsidR="00F8693B" w:rsidRPr="00085076" w:rsidRDefault="00F8693B" w:rsidP="00006335">
            <w:pPr>
              <w:tabs>
                <w:tab w:val="left" w:pos="567"/>
              </w:tabs>
              <w:rPr>
                <w:color w:val="000000"/>
                <w:sz w:val="22"/>
                <w:szCs w:val="22"/>
              </w:rPr>
            </w:pPr>
            <w:r>
              <w:rPr>
                <w:color w:val="000000"/>
                <w:sz w:val="22"/>
                <w:szCs w:val="22"/>
              </w:rPr>
              <w:t>Hipertenzija</w:t>
            </w:r>
          </w:p>
        </w:tc>
        <w:tc>
          <w:tcPr>
            <w:tcW w:w="964" w:type="pct"/>
          </w:tcPr>
          <w:p w14:paraId="1642C7F4" w14:textId="0F7DDE9D" w:rsidR="00F8693B" w:rsidRPr="00085076" w:rsidRDefault="00F8693B" w:rsidP="00006335">
            <w:pPr>
              <w:tabs>
                <w:tab w:val="left" w:pos="567"/>
              </w:tabs>
              <w:rPr>
                <w:color w:val="000000"/>
                <w:sz w:val="22"/>
                <w:szCs w:val="22"/>
              </w:rPr>
            </w:pPr>
            <w:r>
              <w:rPr>
                <w:color w:val="000000"/>
                <w:sz w:val="22"/>
                <w:szCs w:val="22"/>
              </w:rPr>
              <w:t>Dažnas</w:t>
            </w:r>
          </w:p>
        </w:tc>
        <w:tc>
          <w:tcPr>
            <w:tcW w:w="900" w:type="pct"/>
          </w:tcPr>
          <w:p w14:paraId="1AFD8F92" w14:textId="60C1AF98" w:rsidR="00F8693B" w:rsidRPr="00085076" w:rsidRDefault="00F8693B" w:rsidP="00006335">
            <w:pPr>
              <w:tabs>
                <w:tab w:val="left" w:pos="567"/>
              </w:tabs>
              <w:rPr>
                <w:color w:val="000000"/>
                <w:sz w:val="22"/>
                <w:szCs w:val="22"/>
              </w:rPr>
            </w:pPr>
            <w:r>
              <w:rPr>
                <w:color w:val="000000"/>
                <w:sz w:val="22"/>
                <w:szCs w:val="22"/>
              </w:rPr>
              <w:t>-</w:t>
            </w:r>
          </w:p>
        </w:tc>
      </w:tr>
      <w:tr w:rsidR="00006335" w:rsidRPr="00085076" w14:paraId="111D48A0" w14:textId="77777777" w:rsidTr="00911034">
        <w:tc>
          <w:tcPr>
            <w:tcW w:w="1060" w:type="pct"/>
            <w:vMerge/>
          </w:tcPr>
          <w:p w14:paraId="485276C5" w14:textId="77777777" w:rsidR="00006335" w:rsidRPr="00085076" w:rsidRDefault="00006335" w:rsidP="00006335">
            <w:pPr>
              <w:tabs>
                <w:tab w:val="left" w:pos="567"/>
              </w:tabs>
              <w:rPr>
                <w:b/>
                <w:color w:val="000000"/>
                <w:sz w:val="22"/>
                <w:szCs w:val="22"/>
              </w:rPr>
            </w:pPr>
          </w:p>
        </w:tc>
        <w:tc>
          <w:tcPr>
            <w:tcW w:w="2076" w:type="pct"/>
          </w:tcPr>
          <w:p w14:paraId="1EA33B29" w14:textId="77777777" w:rsidR="00006335" w:rsidRPr="00085076" w:rsidRDefault="00006335" w:rsidP="00006335">
            <w:pPr>
              <w:tabs>
                <w:tab w:val="left" w:pos="567"/>
              </w:tabs>
              <w:rPr>
                <w:color w:val="000000"/>
                <w:sz w:val="22"/>
                <w:szCs w:val="22"/>
              </w:rPr>
            </w:pPr>
            <w:r w:rsidRPr="00085076">
              <w:rPr>
                <w:color w:val="000000"/>
                <w:sz w:val="22"/>
                <w:szCs w:val="22"/>
              </w:rPr>
              <w:t>Nekontroliuojamas kraujospūdis</w:t>
            </w:r>
          </w:p>
        </w:tc>
        <w:tc>
          <w:tcPr>
            <w:tcW w:w="964" w:type="pct"/>
          </w:tcPr>
          <w:p w14:paraId="77215454" w14:textId="77777777" w:rsidR="00006335" w:rsidRPr="00085076" w:rsidRDefault="00006335" w:rsidP="00006335">
            <w:pPr>
              <w:tabs>
                <w:tab w:val="left" w:pos="567"/>
              </w:tabs>
              <w:rPr>
                <w:color w:val="000000"/>
                <w:sz w:val="22"/>
                <w:szCs w:val="22"/>
              </w:rPr>
            </w:pPr>
            <w:r w:rsidRPr="00085076">
              <w:rPr>
                <w:color w:val="000000"/>
                <w:sz w:val="22"/>
                <w:szCs w:val="22"/>
              </w:rPr>
              <w:t>-</w:t>
            </w:r>
          </w:p>
        </w:tc>
        <w:tc>
          <w:tcPr>
            <w:tcW w:w="900" w:type="pct"/>
          </w:tcPr>
          <w:p w14:paraId="54AD22CF" w14:textId="5DD4CDA5" w:rsidR="00006335" w:rsidRPr="00085076" w:rsidRDefault="00006335" w:rsidP="00006335">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r>
      <w:tr w:rsidR="00006335" w:rsidRPr="00085076" w14:paraId="4D2F77CD" w14:textId="77777777" w:rsidTr="00911034">
        <w:tc>
          <w:tcPr>
            <w:tcW w:w="1060" w:type="pct"/>
            <w:vMerge w:val="restart"/>
          </w:tcPr>
          <w:p w14:paraId="2B77EB68" w14:textId="77777777" w:rsidR="00006335" w:rsidRPr="00085076" w:rsidRDefault="00006335" w:rsidP="00006335">
            <w:pPr>
              <w:tabs>
                <w:tab w:val="left" w:pos="567"/>
              </w:tabs>
              <w:rPr>
                <w:b/>
                <w:color w:val="000000"/>
                <w:sz w:val="22"/>
                <w:szCs w:val="22"/>
              </w:rPr>
            </w:pPr>
            <w:r w:rsidRPr="00085076">
              <w:rPr>
                <w:b/>
                <w:color w:val="000000"/>
                <w:sz w:val="22"/>
                <w:szCs w:val="22"/>
              </w:rPr>
              <w:t xml:space="preserve">Kvėpavimo </w:t>
            </w:r>
            <w:r w:rsidRPr="00085076">
              <w:rPr>
                <w:b/>
                <w:sz w:val="22"/>
                <w:szCs w:val="22"/>
              </w:rPr>
              <w:t>sistemos, krūtinės ląstos ir tarpuplaučio sutrikimai</w:t>
            </w:r>
          </w:p>
        </w:tc>
        <w:tc>
          <w:tcPr>
            <w:tcW w:w="2076" w:type="pct"/>
          </w:tcPr>
          <w:p w14:paraId="328EC0FC" w14:textId="77777777" w:rsidR="00006335" w:rsidRPr="00085076" w:rsidRDefault="00006335" w:rsidP="00006335">
            <w:pPr>
              <w:tabs>
                <w:tab w:val="left" w:pos="567"/>
              </w:tabs>
              <w:rPr>
                <w:color w:val="000000"/>
                <w:sz w:val="22"/>
                <w:szCs w:val="22"/>
              </w:rPr>
            </w:pPr>
            <w:r w:rsidRPr="00085076">
              <w:rPr>
                <w:color w:val="000000"/>
                <w:sz w:val="22"/>
                <w:szCs w:val="22"/>
              </w:rPr>
              <w:t>Dusulys</w:t>
            </w:r>
          </w:p>
        </w:tc>
        <w:tc>
          <w:tcPr>
            <w:tcW w:w="964" w:type="pct"/>
          </w:tcPr>
          <w:p w14:paraId="298E52F9" w14:textId="47E2220F" w:rsidR="00006335" w:rsidRPr="00085076" w:rsidRDefault="00006335" w:rsidP="00006335">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5411E29D" w14:textId="49418199" w:rsidR="00006335" w:rsidRPr="00085076" w:rsidRDefault="00006335" w:rsidP="00006335">
            <w:pPr>
              <w:tabs>
                <w:tab w:val="left" w:pos="567"/>
              </w:tabs>
              <w:rPr>
                <w:color w:val="000000"/>
                <w:sz w:val="22"/>
                <w:szCs w:val="22"/>
              </w:rPr>
            </w:pPr>
            <w:r w:rsidRPr="00085076">
              <w:rPr>
                <w:color w:val="000000"/>
                <w:sz w:val="22"/>
                <w:szCs w:val="22"/>
              </w:rPr>
              <w:t>Nedažn</w:t>
            </w:r>
            <w:r w:rsidR="000F1EAC" w:rsidRPr="00085076">
              <w:rPr>
                <w:color w:val="000000"/>
                <w:sz w:val="22"/>
                <w:szCs w:val="22"/>
              </w:rPr>
              <w:t>as</w:t>
            </w:r>
          </w:p>
        </w:tc>
      </w:tr>
      <w:tr w:rsidR="00F8693B" w:rsidRPr="00085076" w14:paraId="588F30CE" w14:textId="77777777" w:rsidTr="00911034">
        <w:tc>
          <w:tcPr>
            <w:tcW w:w="1060" w:type="pct"/>
            <w:vMerge/>
          </w:tcPr>
          <w:p w14:paraId="52AEA291" w14:textId="77777777" w:rsidR="00F8693B" w:rsidRPr="00085076" w:rsidRDefault="00F8693B" w:rsidP="00006335">
            <w:pPr>
              <w:tabs>
                <w:tab w:val="left" w:pos="567"/>
              </w:tabs>
              <w:rPr>
                <w:b/>
                <w:color w:val="000000"/>
                <w:sz w:val="22"/>
                <w:szCs w:val="22"/>
              </w:rPr>
            </w:pPr>
          </w:p>
        </w:tc>
        <w:tc>
          <w:tcPr>
            <w:tcW w:w="2076" w:type="pct"/>
          </w:tcPr>
          <w:p w14:paraId="109F84EC" w14:textId="69607E74" w:rsidR="00F8693B" w:rsidRPr="00085076" w:rsidRDefault="00F8693B" w:rsidP="00006335">
            <w:pPr>
              <w:tabs>
                <w:tab w:val="left" w:pos="567"/>
              </w:tabs>
              <w:rPr>
                <w:color w:val="000000"/>
                <w:sz w:val="22"/>
                <w:szCs w:val="22"/>
              </w:rPr>
            </w:pPr>
            <w:r>
              <w:rPr>
                <w:color w:val="000000"/>
                <w:sz w:val="22"/>
                <w:szCs w:val="22"/>
              </w:rPr>
              <w:t>Plaučių edema</w:t>
            </w:r>
          </w:p>
        </w:tc>
        <w:tc>
          <w:tcPr>
            <w:tcW w:w="964" w:type="pct"/>
          </w:tcPr>
          <w:p w14:paraId="52BB08F5" w14:textId="51A359E7" w:rsidR="00F8693B" w:rsidRPr="00085076" w:rsidRDefault="005A7140" w:rsidP="00006335">
            <w:pPr>
              <w:tabs>
                <w:tab w:val="left" w:pos="567"/>
              </w:tabs>
              <w:rPr>
                <w:color w:val="000000"/>
                <w:sz w:val="22"/>
                <w:szCs w:val="22"/>
              </w:rPr>
            </w:pPr>
            <w:r>
              <w:rPr>
                <w:color w:val="000000"/>
                <w:sz w:val="22"/>
                <w:szCs w:val="22"/>
              </w:rPr>
              <w:t>Dažnas</w:t>
            </w:r>
          </w:p>
        </w:tc>
        <w:tc>
          <w:tcPr>
            <w:tcW w:w="900" w:type="pct"/>
          </w:tcPr>
          <w:p w14:paraId="6C5373D2" w14:textId="4C3647A6" w:rsidR="00F8693B" w:rsidRPr="00085076" w:rsidRDefault="005A7140" w:rsidP="00006335">
            <w:pPr>
              <w:tabs>
                <w:tab w:val="left" w:pos="567"/>
              </w:tabs>
              <w:rPr>
                <w:color w:val="000000"/>
                <w:sz w:val="22"/>
                <w:szCs w:val="22"/>
              </w:rPr>
            </w:pPr>
            <w:r>
              <w:rPr>
                <w:color w:val="000000"/>
                <w:sz w:val="22"/>
                <w:szCs w:val="22"/>
              </w:rPr>
              <w:t>-</w:t>
            </w:r>
          </w:p>
        </w:tc>
      </w:tr>
      <w:tr w:rsidR="00006335" w:rsidRPr="00085076" w14:paraId="7C6C7F36" w14:textId="77777777" w:rsidTr="00911034">
        <w:tc>
          <w:tcPr>
            <w:tcW w:w="1060" w:type="pct"/>
            <w:vMerge/>
          </w:tcPr>
          <w:p w14:paraId="3113DA5A" w14:textId="77777777" w:rsidR="00006335" w:rsidRPr="00085076" w:rsidRDefault="00006335" w:rsidP="00006335">
            <w:pPr>
              <w:tabs>
                <w:tab w:val="left" w:pos="567"/>
              </w:tabs>
              <w:rPr>
                <w:b/>
                <w:color w:val="000000"/>
                <w:sz w:val="22"/>
                <w:szCs w:val="22"/>
              </w:rPr>
            </w:pPr>
          </w:p>
        </w:tc>
        <w:tc>
          <w:tcPr>
            <w:tcW w:w="2076" w:type="pct"/>
          </w:tcPr>
          <w:p w14:paraId="61AC713B" w14:textId="77777777" w:rsidR="00006335" w:rsidRPr="00085076" w:rsidRDefault="00006335" w:rsidP="00006335">
            <w:pPr>
              <w:tabs>
                <w:tab w:val="left" w:pos="567"/>
              </w:tabs>
              <w:rPr>
                <w:color w:val="000000"/>
                <w:sz w:val="22"/>
                <w:szCs w:val="22"/>
              </w:rPr>
            </w:pPr>
            <w:r w:rsidRPr="00085076">
              <w:rPr>
                <w:color w:val="000000"/>
                <w:sz w:val="22"/>
                <w:szCs w:val="22"/>
              </w:rPr>
              <w:t>Astma, polinkį į ją turintiems pacientams</w:t>
            </w:r>
          </w:p>
        </w:tc>
        <w:tc>
          <w:tcPr>
            <w:tcW w:w="964" w:type="pct"/>
          </w:tcPr>
          <w:p w14:paraId="2F80C9AA" w14:textId="7115B6DA" w:rsidR="00006335" w:rsidRPr="00085076" w:rsidRDefault="00006335" w:rsidP="00006335">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7AC54171" w14:textId="77777777" w:rsidR="00006335" w:rsidRPr="00085076" w:rsidRDefault="00006335" w:rsidP="00006335">
            <w:pPr>
              <w:tabs>
                <w:tab w:val="left" w:pos="567"/>
              </w:tabs>
              <w:rPr>
                <w:color w:val="000000"/>
                <w:sz w:val="22"/>
                <w:szCs w:val="22"/>
              </w:rPr>
            </w:pPr>
            <w:r w:rsidRPr="00085076">
              <w:rPr>
                <w:color w:val="000000"/>
                <w:sz w:val="22"/>
                <w:szCs w:val="22"/>
              </w:rPr>
              <w:t>-</w:t>
            </w:r>
          </w:p>
        </w:tc>
      </w:tr>
      <w:tr w:rsidR="00006335" w:rsidRPr="00085076" w14:paraId="6E733707" w14:textId="77777777" w:rsidTr="00911034">
        <w:tc>
          <w:tcPr>
            <w:tcW w:w="1060" w:type="pct"/>
            <w:vMerge/>
          </w:tcPr>
          <w:p w14:paraId="695941DC" w14:textId="77777777" w:rsidR="00006335" w:rsidRPr="00085076" w:rsidRDefault="00006335" w:rsidP="00006335">
            <w:pPr>
              <w:tabs>
                <w:tab w:val="left" w:pos="567"/>
              </w:tabs>
              <w:rPr>
                <w:b/>
                <w:color w:val="000000"/>
                <w:sz w:val="22"/>
                <w:szCs w:val="22"/>
              </w:rPr>
            </w:pPr>
          </w:p>
        </w:tc>
        <w:tc>
          <w:tcPr>
            <w:tcW w:w="2076" w:type="pct"/>
          </w:tcPr>
          <w:p w14:paraId="20408FE2" w14:textId="0DEAB3EE" w:rsidR="00006335" w:rsidRPr="00085076" w:rsidRDefault="00006335" w:rsidP="00006335">
            <w:pPr>
              <w:tabs>
                <w:tab w:val="left" w:pos="567"/>
              </w:tabs>
              <w:rPr>
                <w:color w:val="000000"/>
                <w:sz w:val="22"/>
                <w:szCs w:val="22"/>
              </w:rPr>
            </w:pPr>
            <w:r w:rsidRPr="00085076">
              <w:rPr>
                <w:color w:val="000000"/>
                <w:sz w:val="22"/>
                <w:szCs w:val="22"/>
              </w:rPr>
              <w:t>Nosies užgulimas</w:t>
            </w:r>
            <w:r w:rsidR="00F8693B">
              <w:rPr>
                <w:color w:val="000000"/>
                <w:sz w:val="22"/>
                <w:szCs w:val="22"/>
              </w:rPr>
              <w:t>, panašūs į gripą simptomai</w:t>
            </w:r>
          </w:p>
        </w:tc>
        <w:tc>
          <w:tcPr>
            <w:tcW w:w="964" w:type="pct"/>
          </w:tcPr>
          <w:p w14:paraId="67DC8759" w14:textId="6914B517" w:rsidR="00006335" w:rsidRPr="00085076" w:rsidRDefault="00006335" w:rsidP="00006335">
            <w:pPr>
              <w:tabs>
                <w:tab w:val="left" w:pos="567"/>
              </w:tabs>
              <w:rPr>
                <w:color w:val="000000"/>
                <w:sz w:val="22"/>
                <w:szCs w:val="22"/>
              </w:rPr>
            </w:pPr>
            <w:r w:rsidRPr="00085076">
              <w:rPr>
                <w:color w:val="000000"/>
                <w:sz w:val="22"/>
                <w:szCs w:val="22"/>
              </w:rPr>
              <w:t>Ret</w:t>
            </w:r>
            <w:r w:rsidR="000F1EAC" w:rsidRPr="00085076">
              <w:rPr>
                <w:color w:val="000000"/>
                <w:sz w:val="22"/>
                <w:szCs w:val="22"/>
              </w:rPr>
              <w:t>as</w:t>
            </w:r>
          </w:p>
        </w:tc>
        <w:tc>
          <w:tcPr>
            <w:tcW w:w="900" w:type="pct"/>
          </w:tcPr>
          <w:p w14:paraId="12414EA8" w14:textId="77777777" w:rsidR="00006335" w:rsidRPr="00085076" w:rsidRDefault="00006335" w:rsidP="00006335">
            <w:pPr>
              <w:tabs>
                <w:tab w:val="left" w:pos="567"/>
              </w:tabs>
              <w:rPr>
                <w:color w:val="000000"/>
                <w:sz w:val="22"/>
                <w:szCs w:val="22"/>
              </w:rPr>
            </w:pPr>
            <w:r w:rsidRPr="00085076">
              <w:rPr>
                <w:color w:val="000000"/>
                <w:sz w:val="22"/>
                <w:szCs w:val="22"/>
              </w:rPr>
              <w:t>-</w:t>
            </w:r>
          </w:p>
        </w:tc>
      </w:tr>
      <w:tr w:rsidR="00006335" w:rsidRPr="00085076" w14:paraId="468107E7" w14:textId="77777777" w:rsidTr="00911034">
        <w:tc>
          <w:tcPr>
            <w:tcW w:w="1060" w:type="pct"/>
            <w:vMerge/>
          </w:tcPr>
          <w:p w14:paraId="551309FE" w14:textId="77777777" w:rsidR="00006335" w:rsidRPr="00085076" w:rsidRDefault="00006335" w:rsidP="00006335">
            <w:pPr>
              <w:tabs>
                <w:tab w:val="left" w:pos="567"/>
              </w:tabs>
              <w:rPr>
                <w:b/>
                <w:color w:val="000000"/>
                <w:sz w:val="22"/>
                <w:szCs w:val="22"/>
              </w:rPr>
            </w:pPr>
          </w:p>
        </w:tc>
        <w:tc>
          <w:tcPr>
            <w:tcW w:w="2076" w:type="pct"/>
          </w:tcPr>
          <w:p w14:paraId="56733841" w14:textId="5A7422C6" w:rsidR="00006335" w:rsidRPr="00085076" w:rsidRDefault="008956B6" w:rsidP="00006335">
            <w:pPr>
              <w:tabs>
                <w:tab w:val="left" w:pos="567"/>
              </w:tabs>
              <w:rPr>
                <w:color w:val="000000"/>
                <w:sz w:val="22"/>
                <w:szCs w:val="22"/>
              </w:rPr>
            </w:pPr>
            <w:r w:rsidRPr="00085076">
              <w:rPr>
                <w:color w:val="000000"/>
                <w:sz w:val="22"/>
                <w:szCs w:val="22"/>
              </w:rPr>
              <w:t>Gargimas</w:t>
            </w:r>
          </w:p>
        </w:tc>
        <w:tc>
          <w:tcPr>
            <w:tcW w:w="964" w:type="pct"/>
          </w:tcPr>
          <w:p w14:paraId="1D41ED6F" w14:textId="3466E397" w:rsidR="00006335" w:rsidRPr="00085076" w:rsidRDefault="00006335" w:rsidP="00006335">
            <w:pPr>
              <w:tabs>
                <w:tab w:val="left" w:pos="567"/>
              </w:tabs>
              <w:rPr>
                <w:color w:val="000000"/>
                <w:sz w:val="22"/>
                <w:szCs w:val="22"/>
              </w:rPr>
            </w:pPr>
            <w:r w:rsidRPr="00085076">
              <w:rPr>
                <w:color w:val="000000"/>
                <w:sz w:val="22"/>
                <w:szCs w:val="22"/>
              </w:rPr>
              <w:t>Ret</w:t>
            </w:r>
            <w:r w:rsidR="000F1EAC" w:rsidRPr="00085076">
              <w:rPr>
                <w:color w:val="000000"/>
                <w:sz w:val="22"/>
                <w:szCs w:val="22"/>
              </w:rPr>
              <w:t>as</w:t>
            </w:r>
          </w:p>
        </w:tc>
        <w:tc>
          <w:tcPr>
            <w:tcW w:w="900" w:type="pct"/>
          </w:tcPr>
          <w:p w14:paraId="053E6A4F" w14:textId="77777777" w:rsidR="00006335" w:rsidRPr="00085076" w:rsidRDefault="00006335" w:rsidP="00006335">
            <w:pPr>
              <w:tabs>
                <w:tab w:val="left" w:pos="567"/>
              </w:tabs>
              <w:rPr>
                <w:color w:val="000000"/>
                <w:sz w:val="22"/>
                <w:szCs w:val="22"/>
              </w:rPr>
            </w:pPr>
            <w:r w:rsidRPr="00085076">
              <w:rPr>
                <w:color w:val="000000"/>
                <w:sz w:val="22"/>
                <w:szCs w:val="22"/>
              </w:rPr>
              <w:t>-</w:t>
            </w:r>
          </w:p>
        </w:tc>
      </w:tr>
      <w:tr w:rsidR="00006335" w:rsidRPr="00085076" w14:paraId="7C966125" w14:textId="77777777" w:rsidTr="00911034">
        <w:tc>
          <w:tcPr>
            <w:tcW w:w="1060" w:type="pct"/>
            <w:vMerge w:val="restart"/>
          </w:tcPr>
          <w:p w14:paraId="5F191364" w14:textId="77777777" w:rsidR="00006335" w:rsidRPr="00085076" w:rsidRDefault="00006335" w:rsidP="00006335">
            <w:pPr>
              <w:tabs>
                <w:tab w:val="left" w:pos="567"/>
              </w:tabs>
              <w:rPr>
                <w:b/>
                <w:color w:val="000000"/>
                <w:sz w:val="22"/>
                <w:szCs w:val="22"/>
              </w:rPr>
            </w:pPr>
            <w:r w:rsidRPr="00085076">
              <w:rPr>
                <w:b/>
                <w:sz w:val="22"/>
                <w:szCs w:val="22"/>
              </w:rPr>
              <w:t>Virškinimo trakto sutrikimai</w:t>
            </w:r>
          </w:p>
        </w:tc>
        <w:tc>
          <w:tcPr>
            <w:tcW w:w="2076" w:type="pct"/>
          </w:tcPr>
          <w:p w14:paraId="6009C170" w14:textId="77777777" w:rsidR="00006335" w:rsidRPr="00085076" w:rsidRDefault="00006335" w:rsidP="00006335">
            <w:pPr>
              <w:tabs>
                <w:tab w:val="left" w:pos="567"/>
              </w:tabs>
              <w:rPr>
                <w:color w:val="000000"/>
                <w:sz w:val="22"/>
                <w:szCs w:val="22"/>
              </w:rPr>
            </w:pPr>
            <w:r w:rsidRPr="00085076">
              <w:rPr>
                <w:color w:val="000000"/>
                <w:sz w:val="22"/>
                <w:szCs w:val="22"/>
              </w:rPr>
              <w:t>Pykinimas</w:t>
            </w:r>
          </w:p>
        </w:tc>
        <w:tc>
          <w:tcPr>
            <w:tcW w:w="964" w:type="pct"/>
          </w:tcPr>
          <w:p w14:paraId="714EC4EB" w14:textId="6A35F3A4" w:rsidR="00006335" w:rsidRPr="00085076" w:rsidRDefault="00006335" w:rsidP="00006335">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75E56667" w14:textId="32D0C7F9" w:rsidR="00006335" w:rsidRPr="00085076" w:rsidRDefault="00006335" w:rsidP="00006335">
            <w:pPr>
              <w:tabs>
                <w:tab w:val="left" w:pos="567"/>
              </w:tabs>
              <w:rPr>
                <w:color w:val="000000"/>
                <w:sz w:val="22"/>
                <w:szCs w:val="22"/>
              </w:rPr>
            </w:pPr>
            <w:r w:rsidRPr="00085076">
              <w:rPr>
                <w:color w:val="000000"/>
                <w:sz w:val="22"/>
                <w:szCs w:val="22"/>
              </w:rPr>
              <w:t>Nedažn</w:t>
            </w:r>
            <w:r w:rsidR="000F1EAC" w:rsidRPr="00085076">
              <w:rPr>
                <w:color w:val="000000"/>
                <w:sz w:val="22"/>
                <w:szCs w:val="22"/>
              </w:rPr>
              <w:t>as</w:t>
            </w:r>
          </w:p>
        </w:tc>
      </w:tr>
      <w:tr w:rsidR="00006335" w:rsidRPr="00085076" w14:paraId="0C22DC55" w14:textId="77777777" w:rsidTr="00911034">
        <w:tc>
          <w:tcPr>
            <w:tcW w:w="1060" w:type="pct"/>
            <w:vMerge/>
          </w:tcPr>
          <w:p w14:paraId="3019BFA7" w14:textId="77777777" w:rsidR="00006335" w:rsidRPr="00085076" w:rsidRDefault="00006335" w:rsidP="00006335">
            <w:pPr>
              <w:tabs>
                <w:tab w:val="left" w:pos="567"/>
              </w:tabs>
              <w:rPr>
                <w:b/>
                <w:color w:val="000000"/>
                <w:sz w:val="22"/>
                <w:szCs w:val="22"/>
              </w:rPr>
            </w:pPr>
          </w:p>
        </w:tc>
        <w:tc>
          <w:tcPr>
            <w:tcW w:w="2076" w:type="pct"/>
          </w:tcPr>
          <w:p w14:paraId="66DA4335" w14:textId="77777777" w:rsidR="00006335" w:rsidRPr="00085076" w:rsidRDefault="00006335" w:rsidP="00006335">
            <w:pPr>
              <w:tabs>
                <w:tab w:val="left" w:pos="567"/>
              </w:tabs>
              <w:rPr>
                <w:color w:val="000000"/>
                <w:sz w:val="22"/>
                <w:szCs w:val="22"/>
              </w:rPr>
            </w:pPr>
            <w:r w:rsidRPr="00085076">
              <w:rPr>
                <w:color w:val="000000"/>
                <w:sz w:val="22"/>
                <w:szCs w:val="22"/>
              </w:rPr>
              <w:t xml:space="preserve">Viduriavimas </w:t>
            </w:r>
          </w:p>
        </w:tc>
        <w:tc>
          <w:tcPr>
            <w:tcW w:w="964" w:type="pct"/>
          </w:tcPr>
          <w:p w14:paraId="5E51246A" w14:textId="0E947CCB" w:rsidR="00006335" w:rsidRPr="00085076" w:rsidRDefault="00006335" w:rsidP="00006335">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69EEE061" w14:textId="71842959" w:rsidR="00006335" w:rsidRPr="00085076" w:rsidRDefault="00006335" w:rsidP="00006335">
            <w:pPr>
              <w:tabs>
                <w:tab w:val="left" w:pos="567"/>
              </w:tabs>
              <w:rPr>
                <w:color w:val="000000"/>
                <w:sz w:val="22"/>
                <w:szCs w:val="22"/>
              </w:rPr>
            </w:pPr>
            <w:r w:rsidRPr="00085076">
              <w:rPr>
                <w:color w:val="000000"/>
                <w:sz w:val="22"/>
                <w:szCs w:val="22"/>
              </w:rPr>
              <w:t>Nedažn</w:t>
            </w:r>
            <w:r w:rsidR="000F1EAC" w:rsidRPr="00085076">
              <w:rPr>
                <w:color w:val="000000"/>
                <w:sz w:val="22"/>
                <w:szCs w:val="22"/>
              </w:rPr>
              <w:t>as</w:t>
            </w:r>
          </w:p>
        </w:tc>
      </w:tr>
      <w:tr w:rsidR="00006335" w:rsidRPr="00085076" w14:paraId="1B0351FE" w14:textId="77777777" w:rsidTr="00911034">
        <w:tc>
          <w:tcPr>
            <w:tcW w:w="1060" w:type="pct"/>
            <w:vMerge/>
          </w:tcPr>
          <w:p w14:paraId="306B5C5B" w14:textId="77777777" w:rsidR="00006335" w:rsidRPr="00085076" w:rsidRDefault="00006335" w:rsidP="00006335">
            <w:pPr>
              <w:tabs>
                <w:tab w:val="left" w:pos="567"/>
              </w:tabs>
              <w:rPr>
                <w:b/>
                <w:color w:val="000000"/>
                <w:sz w:val="22"/>
                <w:szCs w:val="22"/>
              </w:rPr>
            </w:pPr>
          </w:p>
        </w:tc>
        <w:tc>
          <w:tcPr>
            <w:tcW w:w="2076" w:type="pct"/>
          </w:tcPr>
          <w:p w14:paraId="21C2E0BC" w14:textId="77777777" w:rsidR="00006335" w:rsidRPr="00085076" w:rsidRDefault="00006335" w:rsidP="00006335">
            <w:pPr>
              <w:tabs>
                <w:tab w:val="left" w:pos="567"/>
              </w:tabs>
              <w:rPr>
                <w:color w:val="000000"/>
                <w:sz w:val="22"/>
                <w:szCs w:val="22"/>
              </w:rPr>
            </w:pPr>
            <w:r w:rsidRPr="00085076">
              <w:rPr>
                <w:color w:val="000000"/>
                <w:sz w:val="22"/>
                <w:szCs w:val="22"/>
              </w:rPr>
              <w:t>Pilvo skausmas</w:t>
            </w:r>
          </w:p>
        </w:tc>
        <w:tc>
          <w:tcPr>
            <w:tcW w:w="964" w:type="pct"/>
          </w:tcPr>
          <w:p w14:paraId="4C343F53" w14:textId="76331E9C" w:rsidR="00006335" w:rsidRPr="00085076" w:rsidRDefault="00006335" w:rsidP="00006335">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0B6E2162" w14:textId="222A3A70" w:rsidR="00006335" w:rsidRPr="00085076" w:rsidRDefault="00006335" w:rsidP="00006335">
            <w:pPr>
              <w:tabs>
                <w:tab w:val="left" w:pos="567"/>
              </w:tabs>
              <w:rPr>
                <w:color w:val="000000"/>
                <w:sz w:val="22"/>
                <w:szCs w:val="22"/>
              </w:rPr>
            </w:pPr>
            <w:r w:rsidRPr="00085076">
              <w:rPr>
                <w:color w:val="000000"/>
                <w:sz w:val="22"/>
                <w:szCs w:val="22"/>
              </w:rPr>
              <w:t>Nedažn</w:t>
            </w:r>
            <w:r w:rsidR="000F1EAC" w:rsidRPr="00085076">
              <w:rPr>
                <w:color w:val="000000"/>
                <w:sz w:val="22"/>
                <w:szCs w:val="22"/>
              </w:rPr>
              <w:t>as</w:t>
            </w:r>
            <w:r w:rsidRPr="00085076">
              <w:rPr>
                <w:color w:val="000000"/>
                <w:sz w:val="22"/>
                <w:szCs w:val="22"/>
              </w:rPr>
              <w:t>*</w:t>
            </w:r>
          </w:p>
        </w:tc>
      </w:tr>
      <w:tr w:rsidR="00006335" w:rsidRPr="00085076" w14:paraId="1089751D" w14:textId="77777777" w:rsidTr="00911034">
        <w:tc>
          <w:tcPr>
            <w:tcW w:w="1060" w:type="pct"/>
            <w:vMerge/>
          </w:tcPr>
          <w:p w14:paraId="696D4940" w14:textId="77777777" w:rsidR="00006335" w:rsidRPr="00085076" w:rsidRDefault="00006335" w:rsidP="00006335">
            <w:pPr>
              <w:tabs>
                <w:tab w:val="left" w:pos="567"/>
              </w:tabs>
              <w:rPr>
                <w:b/>
                <w:color w:val="000000"/>
                <w:sz w:val="22"/>
                <w:szCs w:val="22"/>
              </w:rPr>
            </w:pPr>
          </w:p>
        </w:tc>
        <w:tc>
          <w:tcPr>
            <w:tcW w:w="2076" w:type="pct"/>
          </w:tcPr>
          <w:p w14:paraId="209FFD22" w14:textId="77777777" w:rsidR="00006335" w:rsidRPr="00085076" w:rsidRDefault="00006335" w:rsidP="00006335">
            <w:pPr>
              <w:tabs>
                <w:tab w:val="left" w:pos="567"/>
              </w:tabs>
              <w:rPr>
                <w:color w:val="000000"/>
                <w:sz w:val="22"/>
                <w:szCs w:val="22"/>
              </w:rPr>
            </w:pPr>
            <w:r w:rsidRPr="00085076">
              <w:rPr>
                <w:color w:val="000000"/>
                <w:sz w:val="22"/>
                <w:szCs w:val="22"/>
              </w:rPr>
              <w:t>Vėmimas</w:t>
            </w:r>
          </w:p>
        </w:tc>
        <w:tc>
          <w:tcPr>
            <w:tcW w:w="964" w:type="pct"/>
          </w:tcPr>
          <w:p w14:paraId="34BED5DF" w14:textId="4910A697" w:rsidR="00006335" w:rsidRPr="00085076" w:rsidRDefault="00006335" w:rsidP="00006335">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181FA1A8" w14:textId="77777777" w:rsidR="00006335" w:rsidRPr="00085076" w:rsidRDefault="00006335" w:rsidP="00006335">
            <w:pPr>
              <w:tabs>
                <w:tab w:val="left" w:pos="567"/>
              </w:tabs>
              <w:rPr>
                <w:color w:val="000000"/>
                <w:sz w:val="22"/>
                <w:szCs w:val="22"/>
              </w:rPr>
            </w:pPr>
            <w:r w:rsidRPr="00085076">
              <w:rPr>
                <w:color w:val="000000"/>
                <w:sz w:val="22"/>
                <w:szCs w:val="22"/>
              </w:rPr>
              <w:t>-</w:t>
            </w:r>
          </w:p>
        </w:tc>
      </w:tr>
      <w:tr w:rsidR="00006335" w:rsidRPr="00085076" w14:paraId="336351E3" w14:textId="77777777" w:rsidTr="00911034">
        <w:tc>
          <w:tcPr>
            <w:tcW w:w="1060" w:type="pct"/>
            <w:vMerge/>
          </w:tcPr>
          <w:p w14:paraId="045E8D2A" w14:textId="77777777" w:rsidR="00006335" w:rsidRPr="00085076" w:rsidRDefault="00006335" w:rsidP="00006335">
            <w:pPr>
              <w:tabs>
                <w:tab w:val="left" w:pos="567"/>
              </w:tabs>
              <w:rPr>
                <w:b/>
                <w:color w:val="000000"/>
                <w:sz w:val="22"/>
                <w:szCs w:val="22"/>
              </w:rPr>
            </w:pPr>
          </w:p>
        </w:tc>
        <w:tc>
          <w:tcPr>
            <w:tcW w:w="2076" w:type="pct"/>
          </w:tcPr>
          <w:p w14:paraId="3A5A3D81" w14:textId="77777777" w:rsidR="00006335" w:rsidRPr="00085076" w:rsidRDefault="00006335" w:rsidP="00006335">
            <w:pPr>
              <w:tabs>
                <w:tab w:val="left" w:pos="567"/>
              </w:tabs>
              <w:rPr>
                <w:color w:val="000000"/>
                <w:sz w:val="22"/>
                <w:szCs w:val="22"/>
              </w:rPr>
            </w:pPr>
            <w:r w:rsidRPr="00085076">
              <w:rPr>
                <w:color w:val="000000"/>
                <w:sz w:val="22"/>
                <w:szCs w:val="22"/>
              </w:rPr>
              <w:t>Dispepsija</w:t>
            </w:r>
          </w:p>
        </w:tc>
        <w:tc>
          <w:tcPr>
            <w:tcW w:w="964" w:type="pct"/>
          </w:tcPr>
          <w:p w14:paraId="32F64F03" w14:textId="1ED3C8C6" w:rsidR="00006335" w:rsidRPr="00085076" w:rsidRDefault="00006335" w:rsidP="00006335">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2E41F511" w14:textId="77777777" w:rsidR="00006335" w:rsidRPr="00085076" w:rsidRDefault="00006335" w:rsidP="00006335">
            <w:pPr>
              <w:tabs>
                <w:tab w:val="left" w:pos="567"/>
              </w:tabs>
              <w:rPr>
                <w:color w:val="000000"/>
                <w:sz w:val="22"/>
                <w:szCs w:val="22"/>
              </w:rPr>
            </w:pPr>
            <w:r w:rsidRPr="00085076">
              <w:rPr>
                <w:color w:val="000000"/>
                <w:sz w:val="22"/>
                <w:szCs w:val="22"/>
              </w:rPr>
              <w:t>-</w:t>
            </w:r>
          </w:p>
        </w:tc>
      </w:tr>
      <w:tr w:rsidR="00006335" w:rsidRPr="00085076" w14:paraId="381B902B" w14:textId="77777777" w:rsidTr="00911034">
        <w:tc>
          <w:tcPr>
            <w:tcW w:w="1060" w:type="pct"/>
            <w:vMerge/>
          </w:tcPr>
          <w:p w14:paraId="04493A99" w14:textId="77777777" w:rsidR="00006335" w:rsidRPr="00085076" w:rsidRDefault="00006335" w:rsidP="00006335">
            <w:pPr>
              <w:tabs>
                <w:tab w:val="left" w:pos="567"/>
              </w:tabs>
              <w:rPr>
                <w:b/>
                <w:color w:val="000000"/>
                <w:sz w:val="22"/>
                <w:szCs w:val="22"/>
              </w:rPr>
            </w:pPr>
          </w:p>
        </w:tc>
        <w:tc>
          <w:tcPr>
            <w:tcW w:w="2076" w:type="pct"/>
          </w:tcPr>
          <w:p w14:paraId="0859BDDA" w14:textId="77777777" w:rsidR="00006335" w:rsidRPr="00085076" w:rsidRDefault="00006335" w:rsidP="00006335">
            <w:pPr>
              <w:tabs>
                <w:tab w:val="left" w:pos="567"/>
              </w:tabs>
              <w:rPr>
                <w:color w:val="000000"/>
                <w:sz w:val="22"/>
                <w:szCs w:val="22"/>
              </w:rPr>
            </w:pPr>
            <w:r w:rsidRPr="00085076">
              <w:rPr>
                <w:color w:val="000000"/>
                <w:sz w:val="22"/>
                <w:szCs w:val="22"/>
              </w:rPr>
              <w:t>Vidurių užkietėjimas</w:t>
            </w:r>
          </w:p>
        </w:tc>
        <w:tc>
          <w:tcPr>
            <w:tcW w:w="964" w:type="pct"/>
          </w:tcPr>
          <w:p w14:paraId="75D5057F" w14:textId="3DCA0635" w:rsidR="00006335" w:rsidRPr="00085076" w:rsidRDefault="00006335" w:rsidP="00006335">
            <w:pPr>
              <w:tabs>
                <w:tab w:val="left" w:pos="567"/>
              </w:tabs>
              <w:rPr>
                <w:color w:val="000000"/>
                <w:sz w:val="22"/>
                <w:szCs w:val="22"/>
              </w:rPr>
            </w:pPr>
            <w:r w:rsidRPr="00085076">
              <w:rPr>
                <w:color w:val="000000"/>
                <w:sz w:val="22"/>
                <w:szCs w:val="22"/>
              </w:rPr>
              <w:t>Nedažn</w:t>
            </w:r>
            <w:r w:rsidR="000F1EAC" w:rsidRPr="00085076">
              <w:rPr>
                <w:color w:val="000000"/>
                <w:sz w:val="22"/>
                <w:szCs w:val="22"/>
              </w:rPr>
              <w:t>as</w:t>
            </w:r>
          </w:p>
        </w:tc>
        <w:tc>
          <w:tcPr>
            <w:tcW w:w="900" w:type="pct"/>
          </w:tcPr>
          <w:p w14:paraId="0840C6E9" w14:textId="0A5CF487" w:rsidR="00006335" w:rsidRPr="00085076" w:rsidRDefault="00006335" w:rsidP="00006335">
            <w:pPr>
              <w:tabs>
                <w:tab w:val="left" w:pos="567"/>
              </w:tabs>
              <w:rPr>
                <w:color w:val="000000"/>
                <w:sz w:val="22"/>
                <w:szCs w:val="22"/>
              </w:rPr>
            </w:pPr>
            <w:r w:rsidRPr="00085076">
              <w:rPr>
                <w:color w:val="000000"/>
                <w:sz w:val="22"/>
                <w:szCs w:val="22"/>
              </w:rPr>
              <w:t>Nedažn</w:t>
            </w:r>
            <w:r w:rsidR="000F1EAC" w:rsidRPr="00085076">
              <w:rPr>
                <w:color w:val="000000"/>
                <w:sz w:val="22"/>
                <w:szCs w:val="22"/>
              </w:rPr>
              <w:t>as</w:t>
            </w:r>
          </w:p>
        </w:tc>
      </w:tr>
      <w:tr w:rsidR="00006335" w:rsidRPr="00085076" w14:paraId="6B678EA6" w14:textId="77777777" w:rsidTr="00911034">
        <w:tc>
          <w:tcPr>
            <w:tcW w:w="1060" w:type="pct"/>
            <w:vMerge/>
          </w:tcPr>
          <w:p w14:paraId="14768BF4" w14:textId="77777777" w:rsidR="00006335" w:rsidRPr="00085076" w:rsidRDefault="00006335" w:rsidP="00006335">
            <w:pPr>
              <w:tabs>
                <w:tab w:val="left" w:pos="567"/>
              </w:tabs>
              <w:rPr>
                <w:b/>
                <w:color w:val="000000"/>
                <w:sz w:val="22"/>
                <w:szCs w:val="22"/>
              </w:rPr>
            </w:pPr>
          </w:p>
        </w:tc>
        <w:tc>
          <w:tcPr>
            <w:tcW w:w="2076" w:type="pct"/>
          </w:tcPr>
          <w:p w14:paraId="22E3CA50" w14:textId="77777777" w:rsidR="00006335" w:rsidRPr="00085076" w:rsidRDefault="00006335" w:rsidP="00006335">
            <w:pPr>
              <w:tabs>
                <w:tab w:val="left" w:pos="567"/>
              </w:tabs>
              <w:rPr>
                <w:color w:val="000000"/>
                <w:sz w:val="22"/>
                <w:szCs w:val="22"/>
              </w:rPr>
            </w:pPr>
            <w:r w:rsidRPr="00085076">
              <w:rPr>
                <w:color w:val="000000"/>
                <w:sz w:val="22"/>
                <w:szCs w:val="22"/>
              </w:rPr>
              <w:t>Burnos džiūvimas</w:t>
            </w:r>
          </w:p>
        </w:tc>
        <w:tc>
          <w:tcPr>
            <w:tcW w:w="964" w:type="pct"/>
          </w:tcPr>
          <w:p w14:paraId="17D51B28" w14:textId="2B1D8748" w:rsidR="00006335" w:rsidRPr="00085076" w:rsidRDefault="00006335" w:rsidP="00006335">
            <w:pPr>
              <w:tabs>
                <w:tab w:val="left" w:pos="567"/>
              </w:tabs>
              <w:rPr>
                <w:color w:val="000000"/>
                <w:sz w:val="22"/>
                <w:szCs w:val="22"/>
              </w:rPr>
            </w:pPr>
            <w:r w:rsidRPr="00085076">
              <w:rPr>
                <w:color w:val="000000"/>
                <w:sz w:val="22"/>
                <w:szCs w:val="22"/>
              </w:rPr>
              <w:t>Ret</w:t>
            </w:r>
            <w:r w:rsidR="000F1EAC" w:rsidRPr="00085076">
              <w:rPr>
                <w:color w:val="000000"/>
                <w:sz w:val="22"/>
                <w:szCs w:val="22"/>
              </w:rPr>
              <w:t>as</w:t>
            </w:r>
          </w:p>
        </w:tc>
        <w:tc>
          <w:tcPr>
            <w:tcW w:w="900" w:type="pct"/>
          </w:tcPr>
          <w:p w14:paraId="657F9AEE" w14:textId="77777777" w:rsidR="00006335" w:rsidRPr="00085076" w:rsidRDefault="00006335" w:rsidP="00006335">
            <w:pPr>
              <w:tabs>
                <w:tab w:val="left" w:pos="567"/>
              </w:tabs>
              <w:rPr>
                <w:color w:val="000000"/>
                <w:sz w:val="22"/>
                <w:szCs w:val="22"/>
              </w:rPr>
            </w:pPr>
            <w:r w:rsidRPr="00085076">
              <w:rPr>
                <w:color w:val="000000"/>
                <w:sz w:val="22"/>
                <w:szCs w:val="22"/>
              </w:rPr>
              <w:t>-</w:t>
            </w:r>
          </w:p>
        </w:tc>
      </w:tr>
      <w:tr w:rsidR="00006335" w:rsidRPr="00085076" w14:paraId="17C0B0FB" w14:textId="77777777" w:rsidTr="00911034">
        <w:tc>
          <w:tcPr>
            <w:tcW w:w="1060" w:type="pct"/>
            <w:vMerge w:val="restart"/>
          </w:tcPr>
          <w:p w14:paraId="7ED86F9C" w14:textId="77777777" w:rsidR="00006335" w:rsidRPr="00085076" w:rsidRDefault="00006335" w:rsidP="00006335">
            <w:pPr>
              <w:tabs>
                <w:tab w:val="left" w:pos="567"/>
              </w:tabs>
              <w:rPr>
                <w:b/>
                <w:color w:val="000000"/>
                <w:sz w:val="22"/>
                <w:szCs w:val="22"/>
              </w:rPr>
            </w:pPr>
            <w:r w:rsidRPr="00085076">
              <w:rPr>
                <w:b/>
                <w:color w:val="000000"/>
                <w:sz w:val="22"/>
                <w:szCs w:val="22"/>
              </w:rPr>
              <w:t xml:space="preserve">Odos ir </w:t>
            </w:r>
            <w:r w:rsidRPr="00085076">
              <w:rPr>
                <w:b/>
                <w:sz w:val="22"/>
                <w:szCs w:val="22"/>
              </w:rPr>
              <w:t>poodinio audinio sutrikimai</w:t>
            </w:r>
          </w:p>
        </w:tc>
        <w:tc>
          <w:tcPr>
            <w:tcW w:w="2076" w:type="pct"/>
            <w:shd w:val="clear" w:color="auto" w:fill="auto"/>
          </w:tcPr>
          <w:p w14:paraId="503EB6DF" w14:textId="77777777" w:rsidR="00006335" w:rsidRPr="00085076" w:rsidRDefault="00006335" w:rsidP="00006335">
            <w:pPr>
              <w:tabs>
                <w:tab w:val="left" w:pos="567"/>
              </w:tabs>
              <w:rPr>
                <w:color w:val="000000"/>
                <w:sz w:val="22"/>
                <w:szCs w:val="22"/>
              </w:rPr>
            </w:pPr>
            <w:r w:rsidRPr="00085076">
              <w:rPr>
                <w:color w:val="000000"/>
                <w:sz w:val="22"/>
                <w:szCs w:val="22"/>
              </w:rPr>
              <w:t>Odos reakcijos (pvz.: alerginis bėrimas, dermatitas, dilgėlinė, niežėjimas, prakaitavimo sustiprėjimas)</w:t>
            </w:r>
          </w:p>
        </w:tc>
        <w:tc>
          <w:tcPr>
            <w:tcW w:w="964" w:type="pct"/>
          </w:tcPr>
          <w:p w14:paraId="10FA64F4" w14:textId="26DB9D64" w:rsidR="00006335" w:rsidRPr="00085076" w:rsidRDefault="00006335" w:rsidP="00006335">
            <w:pPr>
              <w:tabs>
                <w:tab w:val="left" w:pos="567"/>
              </w:tabs>
              <w:rPr>
                <w:color w:val="000000"/>
                <w:sz w:val="22"/>
                <w:szCs w:val="22"/>
              </w:rPr>
            </w:pPr>
            <w:r w:rsidRPr="00085076">
              <w:rPr>
                <w:color w:val="000000"/>
                <w:sz w:val="22"/>
                <w:szCs w:val="22"/>
              </w:rPr>
              <w:t>Nedažn</w:t>
            </w:r>
            <w:r w:rsidR="000F1EAC" w:rsidRPr="00085076">
              <w:rPr>
                <w:color w:val="000000"/>
                <w:sz w:val="22"/>
                <w:szCs w:val="22"/>
              </w:rPr>
              <w:t>as</w:t>
            </w:r>
          </w:p>
        </w:tc>
        <w:tc>
          <w:tcPr>
            <w:tcW w:w="900" w:type="pct"/>
          </w:tcPr>
          <w:p w14:paraId="70FF933E" w14:textId="77777777" w:rsidR="00006335" w:rsidRPr="00085076" w:rsidRDefault="00006335" w:rsidP="00006335">
            <w:pPr>
              <w:tabs>
                <w:tab w:val="left" w:pos="567"/>
              </w:tabs>
              <w:rPr>
                <w:color w:val="000000"/>
                <w:sz w:val="22"/>
                <w:szCs w:val="22"/>
              </w:rPr>
            </w:pPr>
            <w:r w:rsidRPr="00085076">
              <w:rPr>
                <w:color w:val="000000"/>
                <w:sz w:val="22"/>
                <w:szCs w:val="22"/>
              </w:rPr>
              <w:t>-</w:t>
            </w:r>
          </w:p>
        </w:tc>
      </w:tr>
      <w:tr w:rsidR="00006335" w:rsidRPr="00085076" w14:paraId="16535082" w14:textId="77777777" w:rsidTr="00911034">
        <w:tc>
          <w:tcPr>
            <w:tcW w:w="1060" w:type="pct"/>
            <w:vMerge/>
          </w:tcPr>
          <w:p w14:paraId="56523F9C" w14:textId="77777777" w:rsidR="00006335" w:rsidRPr="00085076" w:rsidRDefault="00006335" w:rsidP="00006335">
            <w:pPr>
              <w:tabs>
                <w:tab w:val="left" w:pos="567"/>
              </w:tabs>
              <w:rPr>
                <w:b/>
                <w:color w:val="000000"/>
                <w:sz w:val="22"/>
                <w:szCs w:val="22"/>
              </w:rPr>
            </w:pPr>
          </w:p>
        </w:tc>
        <w:tc>
          <w:tcPr>
            <w:tcW w:w="2076" w:type="pct"/>
            <w:shd w:val="clear" w:color="auto" w:fill="auto"/>
          </w:tcPr>
          <w:p w14:paraId="2C5F26E1" w14:textId="77777777" w:rsidR="00006335" w:rsidRPr="00085076" w:rsidRDefault="00006335" w:rsidP="00006335">
            <w:pPr>
              <w:tabs>
                <w:tab w:val="left" w:pos="567"/>
              </w:tabs>
              <w:rPr>
                <w:color w:val="000000"/>
                <w:sz w:val="22"/>
                <w:szCs w:val="22"/>
              </w:rPr>
            </w:pPr>
            <w:r w:rsidRPr="00085076">
              <w:rPr>
                <w:sz w:val="22"/>
                <w:szCs w:val="22"/>
              </w:rPr>
              <w:t>Į plokščiąją kerpligę panašios reakcijos</w:t>
            </w:r>
            <w:r w:rsidRPr="00085076">
              <w:rPr>
                <w:color w:val="000000"/>
                <w:sz w:val="22"/>
                <w:szCs w:val="22"/>
              </w:rPr>
              <w:t xml:space="preserve">, žvynelinė ar į žvynelinę panašus bėrimas (pasireiškiantis praėjus kelioms </w:t>
            </w:r>
            <w:r w:rsidRPr="00085076">
              <w:rPr>
                <w:color w:val="000000"/>
                <w:sz w:val="22"/>
                <w:szCs w:val="22"/>
              </w:rPr>
              <w:lastRenderedPageBreak/>
              <w:t>savaitėms ar metams nuo gydymo pradžios). Esama pažaida gali pasunkėti.</w:t>
            </w:r>
          </w:p>
        </w:tc>
        <w:tc>
          <w:tcPr>
            <w:tcW w:w="964" w:type="pct"/>
          </w:tcPr>
          <w:p w14:paraId="59634C18" w14:textId="5231BCB3" w:rsidR="00006335" w:rsidRPr="00085076" w:rsidRDefault="00006335" w:rsidP="00006335">
            <w:pPr>
              <w:tabs>
                <w:tab w:val="left" w:pos="567"/>
              </w:tabs>
              <w:rPr>
                <w:color w:val="000000"/>
                <w:sz w:val="22"/>
                <w:szCs w:val="22"/>
              </w:rPr>
            </w:pPr>
            <w:r w:rsidRPr="00085076">
              <w:rPr>
                <w:color w:val="000000"/>
                <w:sz w:val="22"/>
                <w:szCs w:val="22"/>
              </w:rPr>
              <w:lastRenderedPageBreak/>
              <w:t>Nedažn</w:t>
            </w:r>
            <w:r w:rsidR="000F1EAC" w:rsidRPr="00085076">
              <w:rPr>
                <w:color w:val="000000"/>
                <w:sz w:val="22"/>
                <w:szCs w:val="22"/>
              </w:rPr>
              <w:t>as</w:t>
            </w:r>
          </w:p>
        </w:tc>
        <w:tc>
          <w:tcPr>
            <w:tcW w:w="900" w:type="pct"/>
          </w:tcPr>
          <w:p w14:paraId="516B2410" w14:textId="77777777" w:rsidR="00006335" w:rsidRPr="00085076" w:rsidRDefault="00006335" w:rsidP="00006335">
            <w:pPr>
              <w:tabs>
                <w:tab w:val="left" w:pos="567"/>
              </w:tabs>
              <w:rPr>
                <w:color w:val="000000"/>
                <w:sz w:val="22"/>
                <w:szCs w:val="22"/>
              </w:rPr>
            </w:pPr>
            <w:r w:rsidRPr="00085076">
              <w:rPr>
                <w:color w:val="000000"/>
                <w:sz w:val="22"/>
                <w:szCs w:val="22"/>
              </w:rPr>
              <w:t>-</w:t>
            </w:r>
          </w:p>
        </w:tc>
      </w:tr>
      <w:tr w:rsidR="00006335" w:rsidRPr="00085076" w14:paraId="1BAFD049" w14:textId="77777777" w:rsidTr="00911034">
        <w:tc>
          <w:tcPr>
            <w:tcW w:w="1060" w:type="pct"/>
            <w:vMerge/>
          </w:tcPr>
          <w:p w14:paraId="154444C6" w14:textId="77777777" w:rsidR="00006335" w:rsidRPr="00085076" w:rsidRDefault="00006335" w:rsidP="00006335">
            <w:pPr>
              <w:tabs>
                <w:tab w:val="left" w:pos="567"/>
              </w:tabs>
              <w:rPr>
                <w:b/>
                <w:color w:val="000000"/>
                <w:sz w:val="22"/>
                <w:szCs w:val="22"/>
              </w:rPr>
            </w:pPr>
          </w:p>
        </w:tc>
        <w:tc>
          <w:tcPr>
            <w:tcW w:w="2076" w:type="pct"/>
            <w:shd w:val="clear" w:color="auto" w:fill="auto"/>
          </w:tcPr>
          <w:p w14:paraId="770F2696" w14:textId="77777777" w:rsidR="00006335" w:rsidRPr="00085076" w:rsidRDefault="00006335" w:rsidP="00006335">
            <w:pPr>
              <w:tabs>
                <w:tab w:val="left" w:pos="567"/>
              </w:tabs>
              <w:rPr>
                <w:color w:val="000000"/>
                <w:sz w:val="22"/>
                <w:szCs w:val="22"/>
              </w:rPr>
            </w:pPr>
            <w:r w:rsidRPr="00085076">
              <w:rPr>
                <w:color w:val="000000"/>
                <w:sz w:val="22"/>
                <w:szCs w:val="22"/>
              </w:rPr>
              <w:t>Alopecija</w:t>
            </w:r>
          </w:p>
        </w:tc>
        <w:tc>
          <w:tcPr>
            <w:tcW w:w="964" w:type="pct"/>
          </w:tcPr>
          <w:p w14:paraId="1B482D59" w14:textId="592101C8" w:rsidR="00006335" w:rsidRPr="00085076" w:rsidRDefault="00006335" w:rsidP="00006335">
            <w:pPr>
              <w:tabs>
                <w:tab w:val="left" w:pos="567"/>
              </w:tabs>
              <w:rPr>
                <w:color w:val="000000"/>
                <w:sz w:val="22"/>
                <w:szCs w:val="22"/>
              </w:rPr>
            </w:pPr>
            <w:r w:rsidRPr="00085076">
              <w:rPr>
                <w:color w:val="000000"/>
                <w:sz w:val="22"/>
                <w:szCs w:val="22"/>
              </w:rPr>
              <w:t>Nedažn</w:t>
            </w:r>
            <w:r w:rsidR="000F1EAC" w:rsidRPr="00085076">
              <w:rPr>
                <w:color w:val="000000"/>
                <w:sz w:val="22"/>
                <w:szCs w:val="22"/>
              </w:rPr>
              <w:t>as</w:t>
            </w:r>
          </w:p>
        </w:tc>
        <w:tc>
          <w:tcPr>
            <w:tcW w:w="900" w:type="pct"/>
          </w:tcPr>
          <w:p w14:paraId="3B0075B1" w14:textId="77777777" w:rsidR="00006335" w:rsidRPr="00085076" w:rsidRDefault="00006335" w:rsidP="00006335">
            <w:pPr>
              <w:tabs>
                <w:tab w:val="left" w:pos="567"/>
              </w:tabs>
              <w:rPr>
                <w:color w:val="000000"/>
                <w:sz w:val="22"/>
                <w:szCs w:val="22"/>
              </w:rPr>
            </w:pPr>
            <w:r w:rsidRPr="00085076">
              <w:rPr>
                <w:color w:val="000000"/>
                <w:sz w:val="22"/>
                <w:szCs w:val="22"/>
              </w:rPr>
              <w:t>-</w:t>
            </w:r>
          </w:p>
        </w:tc>
      </w:tr>
      <w:tr w:rsidR="00006335" w:rsidRPr="00085076" w14:paraId="311D0563" w14:textId="77777777" w:rsidTr="00911034">
        <w:tc>
          <w:tcPr>
            <w:tcW w:w="1060" w:type="pct"/>
            <w:vMerge/>
          </w:tcPr>
          <w:p w14:paraId="42D630D9" w14:textId="77777777" w:rsidR="00006335" w:rsidRPr="00085076" w:rsidRDefault="00006335" w:rsidP="00006335">
            <w:pPr>
              <w:tabs>
                <w:tab w:val="left" w:pos="567"/>
              </w:tabs>
              <w:rPr>
                <w:b/>
                <w:color w:val="000000"/>
                <w:sz w:val="22"/>
                <w:szCs w:val="22"/>
              </w:rPr>
            </w:pPr>
          </w:p>
        </w:tc>
        <w:tc>
          <w:tcPr>
            <w:tcW w:w="2076" w:type="pct"/>
          </w:tcPr>
          <w:p w14:paraId="2E1CD4BE" w14:textId="77777777" w:rsidR="00006335" w:rsidRPr="00085076" w:rsidRDefault="00006335" w:rsidP="00006335">
            <w:pPr>
              <w:tabs>
                <w:tab w:val="left" w:pos="567"/>
              </w:tabs>
              <w:rPr>
                <w:color w:val="000000"/>
                <w:sz w:val="22"/>
                <w:szCs w:val="22"/>
              </w:rPr>
            </w:pPr>
            <w:r w:rsidRPr="00085076">
              <w:rPr>
                <w:color w:val="000000"/>
                <w:sz w:val="22"/>
                <w:szCs w:val="22"/>
              </w:rPr>
              <w:t>Angioneurozinė edema</w:t>
            </w:r>
          </w:p>
        </w:tc>
        <w:tc>
          <w:tcPr>
            <w:tcW w:w="964" w:type="pct"/>
          </w:tcPr>
          <w:p w14:paraId="231A43AF" w14:textId="77777777" w:rsidR="00006335" w:rsidRPr="00085076" w:rsidRDefault="00006335" w:rsidP="00006335">
            <w:pPr>
              <w:tabs>
                <w:tab w:val="left" w:pos="567"/>
              </w:tabs>
              <w:rPr>
                <w:color w:val="000000"/>
                <w:sz w:val="22"/>
                <w:szCs w:val="22"/>
              </w:rPr>
            </w:pPr>
            <w:r w:rsidRPr="00085076">
              <w:rPr>
                <w:color w:val="000000"/>
                <w:sz w:val="22"/>
                <w:szCs w:val="22"/>
              </w:rPr>
              <w:t>-</w:t>
            </w:r>
          </w:p>
        </w:tc>
        <w:tc>
          <w:tcPr>
            <w:tcW w:w="900" w:type="pct"/>
          </w:tcPr>
          <w:p w14:paraId="41A34F11" w14:textId="2267A14F" w:rsidR="00006335" w:rsidRPr="00085076" w:rsidRDefault="00006335" w:rsidP="00006335">
            <w:pPr>
              <w:tabs>
                <w:tab w:val="left" w:pos="567"/>
              </w:tabs>
              <w:rPr>
                <w:color w:val="000000"/>
                <w:sz w:val="22"/>
                <w:szCs w:val="22"/>
              </w:rPr>
            </w:pPr>
            <w:r w:rsidRPr="00085076">
              <w:rPr>
                <w:color w:val="000000"/>
                <w:sz w:val="22"/>
                <w:szCs w:val="22"/>
              </w:rPr>
              <w:t>Nedažn</w:t>
            </w:r>
            <w:r w:rsidR="000F1EAC" w:rsidRPr="00085076">
              <w:rPr>
                <w:color w:val="000000"/>
                <w:sz w:val="22"/>
                <w:szCs w:val="22"/>
              </w:rPr>
              <w:t>as</w:t>
            </w:r>
            <w:r w:rsidR="00F8693B">
              <w:rPr>
                <w:color w:val="000000"/>
                <w:sz w:val="22"/>
                <w:szCs w:val="22"/>
              </w:rPr>
              <w:t>*</w:t>
            </w:r>
          </w:p>
        </w:tc>
      </w:tr>
      <w:tr w:rsidR="00006335" w:rsidRPr="00085076" w14:paraId="1FBA944C" w14:textId="77777777" w:rsidTr="00911034">
        <w:tc>
          <w:tcPr>
            <w:tcW w:w="1060" w:type="pct"/>
            <w:vMerge/>
          </w:tcPr>
          <w:p w14:paraId="41646202" w14:textId="77777777" w:rsidR="00006335" w:rsidRPr="00085076" w:rsidRDefault="00006335" w:rsidP="00006335">
            <w:pPr>
              <w:tabs>
                <w:tab w:val="left" w:pos="567"/>
              </w:tabs>
              <w:rPr>
                <w:b/>
                <w:color w:val="000000"/>
                <w:sz w:val="22"/>
                <w:szCs w:val="22"/>
              </w:rPr>
            </w:pPr>
          </w:p>
        </w:tc>
        <w:tc>
          <w:tcPr>
            <w:tcW w:w="2076" w:type="pct"/>
          </w:tcPr>
          <w:p w14:paraId="4310C5A9" w14:textId="77777777" w:rsidR="00006335" w:rsidRPr="00085076" w:rsidRDefault="00006335" w:rsidP="00006335">
            <w:pPr>
              <w:tabs>
                <w:tab w:val="left" w:pos="567"/>
              </w:tabs>
              <w:rPr>
                <w:color w:val="000000"/>
                <w:sz w:val="22"/>
                <w:szCs w:val="22"/>
              </w:rPr>
            </w:pPr>
            <w:r w:rsidRPr="00085076">
              <w:rPr>
                <w:color w:val="000000"/>
                <w:sz w:val="22"/>
                <w:szCs w:val="22"/>
              </w:rPr>
              <w:t>Bėrimas</w:t>
            </w:r>
          </w:p>
        </w:tc>
        <w:tc>
          <w:tcPr>
            <w:tcW w:w="964" w:type="pct"/>
          </w:tcPr>
          <w:p w14:paraId="757BC38D" w14:textId="77777777" w:rsidR="00006335" w:rsidRPr="00085076" w:rsidRDefault="00006335" w:rsidP="00006335">
            <w:pPr>
              <w:tabs>
                <w:tab w:val="left" w:pos="567"/>
              </w:tabs>
              <w:rPr>
                <w:color w:val="000000"/>
                <w:sz w:val="22"/>
                <w:szCs w:val="22"/>
              </w:rPr>
            </w:pPr>
            <w:r w:rsidRPr="00085076">
              <w:rPr>
                <w:color w:val="000000"/>
                <w:sz w:val="22"/>
                <w:szCs w:val="22"/>
              </w:rPr>
              <w:t>-</w:t>
            </w:r>
          </w:p>
        </w:tc>
        <w:tc>
          <w:tcPr>
            <w:tcW w:w="900" w:type="pct"/>
          </w:tcPr>
          <w:p w14:paraId="2809EC4A" w14:textId="5C623B09" w:rsidR="00006335" w:rsidRPr="00085076" w:rsidRDefault="00006335" w:rsidP="00006335">
            <w:pPr>
              <w:tabs>
                <w:tab w:val="left" w:pos="567"/>
              </w:tabs>
              <w:rPr>
                <w:color w:val="000000"/>
                <w:sz w:val="22"/>
                <w:szCs w:val="22"/>
              </w:rPr>
            </w:pPr>
            <w:r w:rsidRPr="00085076">
              <w:rPr>
                <w:color w:val="000000"/>
                <w:sz w:val="22"/>
                <w:szCs w:val="22"/>
              </w:rPr>
              <w:t>Nedažn</w:t>
            </w:r>
            <w:r w:rsidR="000F1EAC" w:rsidRPr="00085076">
              <w:rPr>
                <w:color w:val="000000"/>
                <w:sz w:val="22"/>
                <w:szCs w:val="22"/>
              </w:rPr>
              <w:t>as</w:t>
            </w:r>
            <w:r w:rsidR="00F8693B">
              <w:rPr>
                <w:color w:val="000000"/>
                <w:sz w:val="22"/>
                <w:szCs w:val="22"/>
              </w:rPr>
              <w:t>*</w:t>
            </w:r>
          </w:p>
        </w:tc>
      </w:tr>
      <w:tr w:rsidR="00006335" w:rsidRPr="00085076" w14:paraId="008A84C7" w14:textId="77777777" w:rsidTr="00911034">
        <w:tc>
          <w:tcPr>
            <w:tcW w:w="1060" w:type="pct"/>
            <w:vMerge/>
          </w:tcPr>
          <w:p w14:paraId="53D7F10A" w14:textId="77777777" w:rsidR="00006335" w:rsidRPr="00085076" w:rsidRDefault="00006335" w:rsidP="00006335">
            <w:pPr>
              <w:tabs>
                <w:tab w:val="left" w:pos="567"/>
              </w:tabs>
              <w:rPr>
                <w:b/>
                <w:color w:val="000000"/>
                <w:sz w:val="22"/>
                <w:szCs w:val="22"/>
              </w:rPr>
            </w:pPr>
          </w:p>
        </w:tc>
        <w:tc>
          <w:tcPr>
            <w:tcW w:w="2076" w:type="pct"/>
          </w:tcPr>
          <w:p w14:paraId="1E46E6C6" w14:textId="77777777" w:rsidR="00006335" w:rsidRPr="00085076" w:rsidRDefault="00006335" w:rsidP="00006335">
            <w:pPr>
              <w:tabs>
                <w:tab w:val="left" w:pos="567"/>
              </w:tabs>
              <w:rPr>
                <w:color w:val="000000"/>
                <w:sz w:val="22"/>
                <w:szCs w:val="22"/>
              </w:rPr>
            </w:pPr>
            <w:r w:rsidRPr="00085076">
              <w:rPr>
                <w:color w:val="000000"/>
                <w:sz w:val="22"/>
                <w:szCs w:val="22"/>
              </w:rPr>
              <w:t>Paraudimas</w:t>
            </w:r>
          </w:p>
        </w:tc>
        <w:tc>
          <w:tcPr>
            <w:tcW w:w="964" w:type="pct"/>
          </w:tcPr>
          <w:p w14:paraId="2110011D" w14:textId="77777777" w:rsidR="00006335" w:rsidRPr="00085076" w:rsidRDefault="00006335" w:rsidP="00006335">
            <w:pPr>
              <w:tabs>
                <w:tab w:val="left" w:pos="567"/>
              </w:tabs>
              <w:rPr>
                <w:color w:val="000000"/>
                <w:sz w:val="22"/>
                <w:szCs w:val="22"/>
              </w:rPr>
            </w:pPr>
            <w:r w:rsidRPr="00085076">
              <w:rPr>
                <w:color w:val="000000"/>
                <w:sz w:val="22"/>
                <w:szCs w:val="22"/>
              </w:rPr>
              <w:t>-</w:t>
            </w:r>
          </w:p>
        </w:tc>
        <w:tc>
          <w:tcPr>
            <w:tcW w:w="900" w:type="pct"/>
          </w:tcPr>
          <w:p w14:paraId="7E077E70" w14:textId="4821DAE7" w:rsidR="00006335" w:rsidRPr="00085076" w:rsidRDefault="00006335" w:rsidP="00006335">
            <w:pPr>
              <w:tabs>
                <w:tab w:val="left" w:pos="567"/>
              </w:tabs>
              <w:rPr>
                <w:color w:val="000000"/>
                <w:sz w:val="22"/>
                <w:szCs w:val="22"/>
              </w:rPr>
            </w:pPr>
            <w:r w:rsidRPr="00085076">
              <w:rPr>
                <w:color w:val="000000"/>
                <w:sz w:val="22"/>
                <w:szCs w:val="22"/>
              </w:rPr>
              <w:t>Ret</w:t>
            </w:r>
            <w:r w:rsidR="000F1EAC" w:rsidRPr="00085076">
              <w:rPr>
                <w:color w:val="000000"/>
                <w:sz w:val="22"/>
                <w:szCs w:val="22"/>
              </w:rPr>
              <w:t>as</w:t>
            </w:r>
            <w:r w:rsidR="00F8693B">
              <w:rPr>
                <w:color w:val="000000"/>
                <w:sz w:val="22"/>
                <w:szCs w:val="22"/>
              </w:rPr>
              <w:t>*</w:t>
            </w:r>
          </w:p>
        </w:tc>
      </w:tr>
      <w:tr w:rsidR="00006335" w:rsidRPr="00085076" w14:paraId="5BB76EBA" w14:textId="77777777" w:rsidTr="00911034">
        <w:tc>
          <w:tcPr>
            <w:tcW w:w="1060" w:type="pct"/>
            <w:vMerge/>
          </w:tcPr>
          <w:p w14:paraId="5D1483F5" w14:textId="77777777" w:rsidR="00006335" w:rsidRPr="00085076" w:rsidRDefault="00006335" w:rsidP="00006335">
            <w:pPr>
              <w:tabs>
                <w:tab w:val="left" w:pos="567"/>
              </w:tabs>
              <w:rPr>
                <w:b/>
                <w:color w:val="000000"/>
                <w:sz w:val="22"/>
                <w:szCs w:val="22"/>
              </w:rPr>
            </w:pPr>
          </w:p>
        </w:tc>
        <w:tc>
          <w:tcPr>
            <w:tcW w:w="2076" w:type="pct"/>
          </w:tcPr>
          <w:p w14:paraId="77173AA6" w14:textId="44155C44" w:rsidR="00006335" w:rsidRPr="00085076" w:rsidRDefault="00911034" w:rsidP="00911034">
            <w:pPr>
              <w:tabs>
                <w:tab w:val="left" w:pos="567"/>
              </w:tabs>
              <w:spacing w:line="260" w:lineRule="exact"/>
              <w:rPr>
                <w:color w:val="000000"/>
                <w:sz w:val="22"/>
                <w:szCs w:val="22"/>
              </w:rPr>
            </w:pPr>
            <w:r w:rsidRPr="00085076">
              <w:rPr>
                <w:color w:val="000000"/>
                <w:sz w:val="22"/>
                <w:szCs w:val="22"/>
              </w:rPr>
              <w:t>Nie</w:t>
            </w:r>
            <w:r w:rsidR="00B970D8" w:rsidRPr="00085076">
              <w:rPr>
                <w:color w:val="000000"/>
                <w:sz w:val="22"/>
                <w:szCs w:val="22"/>
              </w:rPr>
              <w:t>žėjimas</w:t>
            </w:r>
          </w:p>
        </w:tc>
        <w:tc>
          <w:tcPr>
            <w:tcW w:w="964" w:type="pct"/>
          </w:tcPr>
          <w:p w14:paraId="5131E625" w14:textId="77777777" w:rsidR="00006335" w:rsidRPr="00085076" w:rsidRDefault="00006335" w:rsidP="00006335">
            <w:pPr>
              <w:tabs>
                <w:tab w:val="left" w:pos="567"/>
              </w:tabs>
              <w:rPr>
                <w:color w:val="000000"/>
                <w:sz w:val="22"/>
                <w:szCs w:val="22"/>
              </w:rPr>
            </w:pPr>
            <w:r w:rsidRPr="00085076">
              <w:rPr>
                <w:color w:val="000000"/>
                <w:sz w:val="22"/>
                <w:szCs w:val="22"/>
              </w:rPr>
              <w:t>-</w:t>
            </w:r>
          </w:p>
        </w:tc>
        <w:tc>
          <w:tcPr>
            <w:tcW w:w="900" w:type="pct"/>
          </w:tcPr>
          <w:p w14:paraId="0256EC64" w14:textId="1B2519C9" w:rsidR="00006335" w:rsidRPr="00085076" w:rsidRDefault="00006335" w:rsidP="00006335">
            <w:pPr>
              <w:tabs>
                <w:tab w:val="left" w:pos="567"/>
              </w:tabs>
              <w:rPr>
                <w:color w:val="000000"/>
                <w:sz w:val="22"/>
                <w:szCs w:val="22"/>
              </w:rPr>
            </w:pPr>
            <w:r w:rsidRPr="00085076">
              <w:rPr>
                <w:color w:val="000000"/>
                <w:sz w:val="22"/>
                <w:szCs w:val="22"/>
              </w:rPr>
              <w:t>Ret</w:t>
            </w:r>
            <w:r w:rsidR="000F1EAC" w:rsidRPr="00085076">
              <w:rPr>
                <w:color w:val="000000"/>
                <w:sz w:val="22"/>
                <w:szCs w:val="22"/>
              </w:rPr>
              <w:t>as</w:t>
            </w:r>
            <w:r w:rsidR="00F8693B">
              <w:rPr>
                <w:color w:val="000000"/>
                <w:sz w:val="22"/>
                <w:szCs w:val="22"/>
              </w:rPr>
              <w:t>*</w:t>
            </w:r>
          </w:p>
        </w:tc>
      </w:tr>
      <w:tr w:rsidR="008E537D" w:rsidRPr="00085076" w14:paraId="09726A65" w14:textId="77777777" w:rsidTr="00911034">
        <w:tc>
          <w:tcPr>
            <w:tcW w:w="1060" w:type="pct"/>
            <w:vMerge/>
          </w:tcPr>
          <w:p w14:paraId="271FAA78" w14:textId="77777777" w:rsidR="008E537D" w:rsidRPr="00085076" w:rsidRDefault="008E537D" w:rsidP="008E537D">
            <w:pPr>
              <w:tabs>
                <w:tab w:val="left" w:pos="567"/>
              </w:tabs>
              <w:rPr>
                <w:b/>
                <w:color w:val="000000"/>
                <w:sz w:val="22"/>
                <w:szCs w:val="22"/>
              </w:rPr>
            </w:pPr>
          </w:p>
        </w:tc>
        <w:tc>
          <w:tcPr>
            <w:tcW w:w="2076" w:type="pct"/>
          </w:tcPr>
          <w:p w14:paraId="04DB805C" w14:textId="77777777" w:rsidR="008E537D" w:rsidRPr="00085076" w:rsidRDefault="008E537D" w:rsidP="008E537D">
            <w:pPr>
              <w:tabs>
                <w:tab w:val="left" w:pos="567"/>
              </w:tabs>
              <w:spacing w:line="260" w:lineRule="exact"/>
              <w:rPr>
                <w:color w:val="000000"/>
                <w:sz w:val="22"/>
                <w:szCs w:val="22"/>
              </w:rPr>
            </w:pPr>
            <w:r w:rsidRPr="00085076">
              <w:rPr>
                <w:color w:val="000000"/>
                <w:sz w:val="22"/>
                <w:szCs w:val="22"/>
              </w:rPr>
              <w:t>Dilgėlinė</w:t>
            </w:r>
          </w:p>
        </w:tc>
        <w:tc>
          <w:tcPr>
            <w:tcW w:w="964" w:type="pct"/>
          </w:tcPr>
          <w:p w14:paraId="73D7F6D3" w14:textId="77777777" w:rsidR="008E537D" w:rsidRPr="00085076" w:rsidRDefault="008E537D" w:rsidP="008E537D">
            <w:pPr>
              <w:tabs>
                <w:tab w:val="left" w:pos="567"/>
              </w:tabs>
              <w:rPr>
                <w:color w:val="000000"/>
                <w:sz w:val="22"/>
                <w:szCs w:val="22"/>
              </w:rPr>
            </w:pPr>
            <w:r w:rsidRPr="00085076">
              <w:rPr>
                <w:color w:val="000000"/>
                <w:sz w:val="22"/>
                <w:szCs w:val="22"/>
              </w:rPr>
              <w:t>-</w:t>
            </w:r>
          </w:p>
        </w:tc>
        <w:tc>
          <w:tcPr>
            <w:tcW w:w="900" w:type="pct"/>
          </w:tcPr>
          <w:p w14:paraId="3F24FFB4" w14:textId="1862C9D8" w:rsidR="008E537D" w:rsidRPr="00085076" w:rsidRDefault="008E537D" w:rsidP="008E537D">
            <w:pPr>
              <w:tabs>
                <w:tab w:val="left" w:pos="567"/>
              </w:tabs>
              <w:rPr>
                <w:color w:val="000000"/>
                <w:sz w:val="22"/>
                <w:szCs w:val="22"/>
              </w:rPr>
            </w:pPr>
            <w:r w:rsidRPr="00085076">
              <w:rPr>
                <w:color w:val="000000"/>
                <w:sz w:val="22"/>
                <w:szCs w:val="22"/>
              </w:rPr>
              <w:t>Ret</w:t>
            </w:r>
            <w:r w:rsidR="000F1EAC" w:rsidRPr="00085076">
              <w:rPr>
                <w:color w:val="000000"/>
                <w:sz w:val="22"/>
                <w:szCs w:val="22"/>
              </w:rPr>
              <w:t>as</w:t>
            </w:r>
            <w:r w:rsidR="00F8693B">
              <w:rPr>
                <w:color w:val="000000"/>
                <w:sz w:val="22"/>
                <w:szCs w:val="22"/>
              </w:rPr>
              <w:t>*</w:t>
            </w:r>
          </w:p>
        </w:tc>
      </w:tr>
      <w:tr w:rsidR="008E537D" w:rsidRPr="00085076" w14:paraId="53237268" w14:textId="77777777" w:rsidTr="00911034">
        <w:tc>
          <w:tcPr>
            <w:tcW w:w="1060" w:type="pct"/>
            <w:vMerge/>
          </w:tcPr>
          <w:p w14:paraId="05685B8B" w14:textId="77777777" w:rsidR="008E537D" w:rsidRPr="00085076" w:rsidRDefault="008E537D" w:rsidP="008E537D">
            <w:pPr>
              <w:tabs>
                <w:tab w:val="left" w:pos="567"/>
              </w:tabs>
              <w:rPr>
                <w:b/>
                <w:color w:val="000000"/>
                <w:sz w:val="22"/>
                <w:szCs w:val="22"/>
              </w:rPr>
            </w:pPr>
          </w:p>
        </w:tc>
        <w:tc>
          <w:tcPr>
            <w:tcW w:w="2076" w:type="pct"/>
          </w:tcPr>
          <w:p w14:paraId="0F8C957A" w14:textId="00980F90" w:rsidR="008E537D" w:rsidRPr="00085076" w:rsidRDefault="008E537D" w:rsidP="008E537D">
            <w:pPr>
              <w:tabs>
                <w:tab w:val="left" w:pos="567"/>
              </w:tabs>
              <w:spacing w:line="260" w:lineRule="exact"/>
              <w:rPr>
                <w:color w:val="000000"/>
                <w:sz w:val="22"/>
                <w:szCs w:val="22"/>
              </w:rPr>
            </w:pPr>
            <w:r w:rsidRPr="00085076">
              <w:rPr>
                <w:color w:val="000000"/>
                <w:sz w:val="22"/>
                <w:szCs w:val="22"/>
              </w:rPr>
              <w:t xml:space="preserve">Sunkios odos reakcijos (pvz.: daugiaformė eritema, </w:t>
            </w:r>
            <w:r w:rsidRPr="00085076">
              <w:rPr>
                <w:iCs/>
                <w:sz w:val="22"/>
                <w:szCs w:val="22"/>
              </w:rPr>
              <w:t>Stivenso</w:t>
            </w:r>
            <w:r w:rsidR="00B970D8" w:rsidRPr="00085076">
              <w:rPr>
                <w:iCs/>
                <w:sz w:val="22"/>
                <w:szCs w:val="22"/>
              </w:rPr>
              <w:noBreakHyphen/>
            </w:r>
            <w:r w:rsidRPr="00085076">
              <w:rPr>
                <w:iCs/>
                <w:sz w:val="22"/>
                <w:szCs w:val="22"/>
              </w:rPr>
              <w:t>Džonsono</w:t>
            </w:r>
            <w:r w:rsidRPr="00085076">
              <w:rPr>
                <w:i/>
                <w:sz w:val="22"/>
                <w:szCs w:val="22"/>
              </w:rPr>
              <w:t xml:space="preserve"> </w:t>
            </w:r>
            <w:r w:rsidRPr="00085076">
              <w:rPr>
                <w:sz w:val="22"/>
                <w:szCs w:val="22"/>
              </w:rPr>
              <w:t>sindromas</w:t>
            </w:r>
            <w:r w:rsidRPr="00085076">
              <w:rPr>
                <w:color w:val="000000"/>
                <w:sz w:val="22"/>
                <w:szCs w:val="22"/>
              </w:rPr>
              <w:t>, toksinė epidermio nekrolizė)</w:t>
            </w:r>
          </w:p>
        </w:tc>
        <w:tc>
          <w:tcPr>
            <w:tcW w:w="964" w:type="pct"/>
          </w:tcPr>
          <w:p w14:paraId="1F4F22B8" w14:textId="6499B012" w:rsidR="008E537D" w:rsidRPr="00085076" w:rsidRDefault="008E537D" w:rsidP="008E537D">
            <w:pPr>
              <w:tabs>
                <w:tab w:val="left" w:pos="567"/>
              </w:tabs>
              <w:rPr>
                <w:color w:val="000000"/>
                <w:sz w:val="22"/>
                <w:szCs w:val="22"/>
              </w:rPr>
            </w:pPr>
            <w:r w:rsidRPr="00085076">
              <w:rPr>
                <w:color w:val="000000"/>
                <w:sz w:val="22"/>
                <w:szCs w:val="22"/>
              </w:rPr>
              <w:t>Labai ret</w:t>
            </w:r>
            <w:r w:rsidR="000F1EAC" w:rsidRPr="00085076">
              <w:rPr>
                <w:color w:val="000000"/>
                <w:sz w:val="22"/>
                <w:szCs w:val="22"/>
              </w:rPr>
              <w:t>as</w:t>
            </w:r>
          </w:p>
        </w:tc>
        <w:tc>
          <w:tcPr>
            <w:tcW w:w="900" w:type="pct"/>
          </w:tcPr>
          <w:p w14:paraId="39F3A591" w14:textId="77777777" w:rsidR="008E537D" w:rsidRPr="00085076" w:rsidRDefault="008E537D" w:rsidP="008E537D">
            <w:pPr>
              <w:tabs>
                <w:tab w:val="left" w:pos="567"/>
              </w:tabs>
              <w:rPr>
                <w:color w:val="000000"/>
                <w:sz w:val="22"/>
                <w:szCs w:val="22"/>
              </w:rPr>
            </w:pPr>
            <w:r w:rsidRPr="00085076">
              <w:rPr>
                <w:color w:val="000000"/>
                <w:sz w:val="22"/>
                <w:szCs w:val="22"/>
              </w:rPr>
              <w:t>-</w:t>
            </w:r>
          </w:p>
        </w:tc>
      </w:tr>
      <w:tr w:rsidR="008E537D" w:rsidRPr="00085076" w14:paraId="1126DB12" w14:textId="77777777" w:rsidTr="00911034">
        <w:tc>
          <w:tcPr>
            <w:tcW w:w="1060" w:type="pct"/>
            <w:vMerge w:val="restart"/>
          </w:tcPr>
          <w:p w14:paraId="11E8EB9B" w14:textId="77777777" w:rsidR="008E537D" w:rsidRPr="00085076" w:rsidRDefault="008E537D" w:rsidP="008E537D">
            <w:pPr>
              <w:tabs>
                <w:tab w:val="left" w:pos="567"/>
              </w:tabs>
              <w:rPr>
                <w:b/>
                <w:color w:val="000000"/>
                <w:sz w:val="22"/>
                <w:szCs w:val="22"/>
              </w:rPr>
            </w:pPr>
            <w:r w:rsidRPr="00085076">
              <w:rPr>
                <w:b/>
                <w:sz w:val="22"/>
                <w:szCs w:val="22"/>
              </w:rPr>
              <w:t>Skeleto, raumenų ir jungiamojo audinio sutrikimai</w:t>
            </w:r>
          </w:p>
        </w:tc>
        <w:tc>
          <w:tcPr>
            <w:tcW w:w="2076" w:type="pct"/>
          </w:tcPr>
          <w:p w14:paraId="2FA35B66" w14:textId="77777777" w:rsidR="008E537D" w:rsidRPr="00085076" w:rsidRDefault="008E537D" w:rsidP="008E537D">
            <w:pPr>
              <w:tabs>
                <w:tab w:val="left" w:pos="567"/>
              </w:tabs>
              <w:rPr>
                <w:color w:val="000000"/>
                <w:sz w:val="22"/>
                <w:szCs w:val="22"/>
              </w:rPr>
            </w:pPr>
            <w:r w:rsidRPr="00085076">
              <w:rPr>
                <w:color w:val="000000"/>
                <w:sz w:val="22"/>
                <w:szCs w:val="22"/>
              </w:rPr>
              <w:t>Galūnių skausmas</w:t>
            </w:r>
          </w:p>
        </w:tc>
        <w:tc>
          <w:tcPr>
            <w:tcW w:w="964" w:type="pct"/>
          </w:tcPr>
          <w:p w14:paraId="28F61379" w14:textId="77049B8C" w:rsidR="008E537D" w:rsidRPr="00085076" w:rsidRDefault="008E537D" w:rsidP="008E537D">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0355E460" w14:textId="77777777" w:rsidR="008E537D" w:rsidRPr="00085076" w:rsidRDefault="008E537D" w:rsidP="008E537D">
            <w:pPr>
              <w:tabs>
                <w:tab w:val="left" w:pos="567"/>
              </w:tabs>
              <w:rPr>
                <w:color w:val="000000"/>
                <w:sz w:val="22"/>
                <w:szCs w:val="22"/>
              </w:rPr>
            </w:pPr>
            <w:r w:rsidRPr="00085076">
              <w:rPr>
                <w:color w:val="000000"/>
                <w:sz w:val="22"/>
                <w:szCs w:val="22"/>
              </w:rPr>
              <w:t>-</w:t>
            </w:r>
          </w:p>
        </w:tc>
      </w:tr>
      <w:tr w:rsidR="008E537D" w:rsidRPr="00085076" w14:paraId="442BB169" w14:textId="77777777" w:rsidTr="00911034">
        <w:tc>
          <w:tcPr>
            <w:tcW w:w="1060" w:type="pct"/>
            <w:vMerge/>
          </w:tcPr>
          <w:p w14:paraId="1AAEEAC1" w14:textId="77777777" w:rsidR="008E537D" w:rsidRPr="00085076" w:rsidRDefault="008E537D" w:rsidP="008E537D">
            <w:pPr>
              <w:tabs>
                <w:tab w:val="left" w:pos="567"/>
              </w:tabs>
              <w:rPr>
                <w:b/>
                <w:color w:val="000000"/>
                <w:sz w:val="22"/>
                <w:szCs w:val="22"/>
              </w:rPr>
            </w:pPr>
          </w:p>
        </w:tc>
        <w:tc>
          <w:tcPr>
            <w:tcW w:w="2076" w:type="pct"/>
          </w:tcPr>
          <w:p w14:paraId="43709DD8" w14:textId="77777777" w:rsidR="008E537D" w:rsidRPr="00085076" w:rsidRDefault="008E537D" w:rsidP="008E537D">
            <w:pPr>
              <w:tabs>
                <w:tab w:val="left" w:pos="567"/>
              </w:tabs>
              <w:rPr>
                <w:color w:val="000000"/>
                <w:sz w:val="22"/>
                <w:szCs w:val="22"/>
              </w:rPr>
            </w:pPr>
            <w:r w:rsidRPr="00085076">
              <w:rPr>
                <w:color w:val="000000"/>
                <w:sz w:val="22"/>
                <w:szCs w:val="22"/>
              </w:rPr>
              <w:t>Podagra</w:t>
            </w:r>
          </w:p>
        </w:tc>
        <w:tc>
          <w:tcPr>
            <w:tcW w:w="964" w:type="pct"/>
          </w:tcPr>
          <w:p w14:paraId="526435FE" w14:textId="06D03C94" w:rsidR="008E537D" w:rsidRPr="00085076" w:rsidRDefault="008E537D" w:rsidP="008E537D">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697838E6" w14:textId="77777777" w:rsidR="008E537D" w:rsidRPr="00085076" w:rsidRDefault="008E537D" w:rsidP="008E537D">
            <w:pPr>
              <w:tabs>
                <w:tab w:val="left" w:pos="567"/>
              </w:tabs>
              <w:rPr>
                <w:color w:val="000000"/>
                <w:sz w:val="22"/>
                <w:szCs w:val="22"/>
              </w:rPr>
            </w:pPr>
            <w:r w:rsidRPr="00085076">
              <w:rPr>
                <w:color w:val="000000"/>
                <w:sz w:val="22"/>
                <w:szCs w:val="22"/>
              </w:rPr>
              <w:t>-</w:t>
            </w:r>
          </w:p>
        </w:tc>
      </w:tr>
      <w:tr w:rsidR="008E537D" w:rsidRPr="00085076" w14:paraId="1491EA81" w14:textId="77777777" w:rsidTr="00911034">
        <w:tc>
          <w:tcPr>
            <w:tcW w:w="1060" w:type="pct"/>
            <w:vMerge/>
          </w:tcPr>
          <w:p w14:paraId="5B41EB86" w14:textId="77777777" w:rsidR="008E537D" w:rsidRPr="00085076" w:rsidRDefault="008E537D" w:rsidP="008E537D">
            <w:pPr>
              <w:tabs>
                <w:tab w:val="left" w:pos="567"/>
              </w:tabs>
              <w:rPr>
                <w:b/>
                <w:color w:val="000000"/>
                <w:sz w:val="22"/>
                <w:szCs w:val="22"/>
              </w:rPr>
            </w:pPr>
          </w:p>
        </w:tc>
        <w:tc>
          <w:tcPr>
            <w:tcW w:w="2076" w:type="pct"/>
          </w:tcPr>
          <w:p w14:paraId="0AF5607B" w14:textId="77777777" w:rsidR="008E537D" w:rsidRPr="00085076" w:rsidRDefault="008E537D" w:rsidP="008E537D">
            <w:pPr>
              <w:tabs>
                <w:tab w:val="left" w:pos="567"/>
              </w:tabs>
              <w:rPr>
                <w:color w:val="000000"/>
                <w:sz w:val="22"/>
                <w:szCs w:val="22"/>
              </w:rPr>
            </w:pPr>
            <w:r w:rsidRPr="00085076">
              <w:rPr>
                <w:color w:val="000000"/>
                <w:sz w:val="22"/>
                <w:szCs w:val="22"/>
              </w:rPr>
              <w:t>Raumenų spazmai</w:t>
            </w:r>
          </w:p>
        </w:tc>
        <w:tc>
          <w:tcPr>
            <w:tcW w:w="964" w:type="pct"/>
          </w:tcPr>
          <w:p w14:paraId="0282F846" w14:textId="77777777" w:rsidR="008E537D" w:rsidRPr="00085076" w:rsidRDefault="008E537D" w:rsidP="008E537D">
            <w:pPr>
              <w:tabs>
                <w:tab w:val="left" w:pos="567"/>
              </w:tabs>
              <w:rPr>
                <w:color w:val="000000"/>
                <w:sz w:val="22"/>
                <w:szCs w:val="22"/>
              </w:rPr>
            </w:pPr>
            <w:r w:rsidRPr="00085076">
              <w:rPr>
                <w:color w:val="000000"/>
                <w:sz w:val="22"/>
                <w:szCs w:val="22"/>
              </w:rPr>
              <w:t>-</w:t>
            </w:r>
          </w:p>
        </w:tc>
        <w:tc>
          <w:tcPr>
            <w:tcW w:w="900" w:type="pct"/>
          </w:tcPr>
          <w:p w14:paraId="757B41A2" w14:textId="7DB0B0D6" w:rsidR="008E537D" w:rsidRPr="00085076" w:rsidRDefault="008E537D" w:rsidP="008E537D">
            <w:pPr>
              <w:tabs>
                <w:tab w:val="left" w:pos="567"/>
              </w:tabs>
              <w:rPr>
                <w:color w:val="000000"/>
                <w:sz w:val="22"/>
                <w:szCs w:val="22"/>
              </w:rPr>
            </w:pPr>
            <w:r w:rsidRPr="00085076">
              <w:rPr>
                <w:color w:val="000000"/>
                <w:sz w:val="22"/>
                <w:szCs w:val="22"/>
              </w:rPr>
              <w:t>Nedažn</w:t>
            </w:r>
            <w:r w:rsidR="000F1EAC" w:rsidRPr="00085076">
              <w:rPr>
                <w:color w:val="000000"/>
                <w:sz w:val="22"/>
                <w:szCs w:val="22"/>
              </w:rPr>
              <w:t>as</w:t>
            </w:r>
          </w:p>
        </w:tc>
      </w:tr>
      <w:tr w:rsidR="008E537D" w:rsidRPr="00085076" w14:paraId="60A71E33" w14:textId="77777777" w:rsidTr="00911034">
        <w:tc>
          <w:tcPr>
            <w:tcW w:w="1060" w:type="pct"/>
            <w:vMerge w:val="restart"/>
          </w:tcPr>
          <w:p w14:paraId="3CDE0AA4" w14:textId="77777777" w:rsidR="008E537D" w:rsidRPr="00085076" w:rsidRDefault="008E537D" w:rsidP="008E537D">
            <w:pPr>
              <w:tabs>
                <w:tab w:val="left" w:pos="567"/>
              </w:tabs>
              <w:rPr>
                <w:b/>
                <w:color w:val="000000"/>
                <w:sz w:val="22"/>
                <w:szCs w:val="22"/>
              </w:rPr>
            </w:pPr>
            <w:r w:rsidRPr="00085076">
              <w:rPr>
                <w:b/>
                <w:sz w:val="22"/>
                <w:szCs w:val="22"/>
              </w:rPr>
              <w:t>Inkstų ir šlapimo takų sutrikimai</w:t>
            </w:r>
          </w:p>
        </w:tc>
        <w:tc>
          <w:tcPr>
            <w:tcW w:w="2076" w:type="pct"/>
          </w:tcPr>
          <w:p w14:paraId="2D4AFCC3" w14:textId="77777777" w:rsidR="008E537D" w:rsidRPr="00085076" w:rsidRDefault="008E537D" w:rsidP="008E537D">
            <w:pPr>
              <w:tabs>
                <w:tab w:val="left" w:pos="567"/>
              </w:tabs>
              <w:rPr>
                <w:color w:val="000000"/>
                <w:sz w:val="22"/>
                <w:szCs w:val="22"/>
              </w:rPr>
            </w:pPr>
            <w:r w:rsidRPr="00085076">
              <w:rPr>
                <w:color w:val="000000"/>
                <w:sz w:val="22"/>
                <w:szCs w:val="22"/>
              </w:rPr>
              <w:t>Inkstų nepakankamumas ir nenormali inkstų funkcija pacientams, sergantiems difuzine kraujagyslių liga ir (arba) kartu esančiu inkstų nepakankamumu</w:t>
            </w:r>
          </w:p>
        </w:tc>
        <w:tc>
          <w:tcPr>
            <w:tcW w:w="964" w:type="pct"/>
          </w:tcPr>
          <w:p w14:paraId="30CF8DBF" w14:textId="7E7CEEFC" w:rsidR="008E537D" w:rsidRPr="00085076" w:rsidRDefault="008E537D" w:rsidP="008E537D">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257DA81D" w14:textId="77777777" w:rsidR="008E537D" w:rsidRPr="00085076" w:rsidRDefault="008E537D" w:rsidP="008E537D">
            <w:pPr>
              <w:tabs>
                <w:tab w:val="left" w:pos="567"/>
              </w:tabs>
              <w:rPr>
                <w:color w:val="000000"/>
                <w:sz w:val="22"/>
                <w:szCs w:val="22"/>
              </w:rPr>
            </w:pPr>
            <w:r w:rsidRPr="00085076">
              <w:rPr>
                <w:color w:val="000000"/>
                <w:sz w:val="22"/>
                <w:szCs w:val="22"/>
              </w:rPr>
              <w:t>-</w:t>
            </w:r>
          </w:p>
        </w:tc>
      </w:tr>
      <w:tr w:rsidR="008E537D" w:rsidRPr="00085076" w14:paraId="5E193B0E" w14:textId="77777777" w:rsidTr="00911034">
        <w:tc>
          <w:tcPr>
            <w:tcW w:w="1060" w:type="pct"/>
            <w:vMerge/>
          </w:tcPr>
          <w:p w14:paraId="063E772D" w14:textId="77777777" w:rsidR="008E537D" w:rsidRPr="00085076" w:rsidRDefault="008E537D" w:rsidP="008E537D">
            <w:pPr>
              <w:tabs>
                <w:tab w:val="left" w:pos="567"/>
              </w:tabs>
              <w:rPr>
                <w:b/>
                <w:color w:val="000000"/>
                <w:sz w:val="22"/>
                <w:szCs w:val="22"/>
              </w:rPr>
            </w:pPr>
          </w:p>
        </w:tc>
        <w:tc>
          <w:tcPr>
            <w:tcW w:w="2076" w:type="pct"/>
          </w:tcPr>
          <w:p w14:paraId="256EBB5D" w14:textId="77777777" w:rsidR="008E537D" w:rsidRPr="00085076" w:rsidRDefault="008E537D" w:rsidP="008E537D">
            <w:pPr>
              <w:tabs>
                <w:tab w:val="left" w:pos="567"/>
              </w:tabs>
              <w:rPr>
                <w:color w:val="000000"/>
                <w:sz w:val="22"/>
                <w:szCs w:val="22"/>
              </w:rPr>
            </w:pPr>
            <w:r w:rsidRPr="00085076">
              <w:rPr>
                <w:color w:val="000000"/>
                <w:sz w:val="22"/>
                <w:szCs w:val="22"/>
              </w:rPr>
              <w:t>Šlapinimosi sutrikimai</w:t>
            </w:r>
          </w:p>
        </w:tc>
        <w:tc>
          <w:tcPr>
            <w:tcW w:w="964" w:type="pct"/>
          </w:tcPr>
          <w:p w14:paraId="2416933D" w14:textId="19E93375" w:rsidR="008E537D" w:rsidRPr="00085076" w:rsidRDefault="008E537D" w:rsidP="008E537D">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111B4455" w14:textId="77777777" w:rsidR="008E537D" w:rsidRPr="00085076" w:rsidRDefault="008E537D" w:rsidP="008E537D">
            <w:pPr>
              <w:tabs>
                <w:tab w:val="left" w:pos="567"/>
              </w:tabs>
              <w:rPr>
                <w:color w:val="000000"/>
                <w:sz w:val="22"/>
                <w:szCs w:val="22"/>
              </w:rPr>
            </w:pPr>
            <w:r w:rsidRPr="00085076">
              <w:rPr>
                <w:color w:val="000000"/>
                <w:sz w:val="22"/>
                <w:szCs w:val="22"/>
              </w:rPr>
              <w:t>-</w:t>
            </w:r>
          </w:p>
        </w:tc>
      </w:tr>
      <w:tr w:rsidR="008E537D" w:rsidRPr="00085076" w14:paraId="7338A20D" w14:textId="77777777" w:rsidTr="00911034">
        <w:tc>
          <w:tcPr>
            <w:tcW w:w="1060" w:type="pct"/>
            <w:vMerge/>
          </w:tcPr>
          <w:p w14:paraId="08FB818C" w14:textId="77777777" w:rsidR="008E537D" w:rsidRPr="00085076" w:rsidRDefault="008E537D" w:rsidP="008E537D">
            <w:pPr>
              <w:tabs>
                <w:tab w:val="left" w:pos="567"/>
              </w:tabs>
              <w:rPr>
                <w:b/>
                <w:color w:val="000000"/>
                <w:sz w:val="22"/>
                <w:szCs w:val="22"/>
              </w:rPr>
            </w:pPr>
          </w:p>
        </w:tc>
        <w:tc>
          <w:tcPr>
            <w:tcW w:w="2076" w:type="pct"/>
          </w:tcPr>
          <w:p w14:paraId="33A59C32" w14:textId="77777777" w:rsidR="008E537D" w:rsidRPr="00085076" w:rsidRDefault="008E537D" w:rsidP="008E537D">
            <w:pPr>
              <w:tabs>
                <w:tab w:val="left" w:pos="567"/>
              </w:tabs>
              <w:rPr>
                <w:color w:val="000000"/>
                <w:sz w:val="22"/>
                <w:szCs w:val="22"/>
              </w:rPr>
            </w:pPr>
            <w:r w:rsidRPr="00085076">
              <w:rPr>
                <w:color w:val="000000"/>
                <w:sz w:val="22"/>
                <w:szCs w:val="22"/>
              </w:rPr>
              <w:t>Šlapimo nelaikymas moterims</w:t>
            </w:r>
          </w:p>
        </w:tc>
        <w:tc>
          <w:tcPr>
            <w:tcW w:w="964" w:type="pct"/>
          </w:tcPr>
          <w:p w14:paraId="7365F6D0" w14:textId="2267D75D" w:rsidR="008E537D" w:rsidRPr="00085076" w:rsidRDefault="008E537D" w:rsidP="008E537D">
            <w:pPr>
              <w:tabs>
                <w:tab w:val="left" w:pos="567"/>
              </w:tabs>
              <w:rPr>
                <w:color w:val="000000"/>
                <w:sz w:val="22"/>
                <w:szCs w:val="22"/>
              </w:rPr>
            </w:pPr>
            <w:r w:rsidRPr="00085076">
              <w:rPr>
                <w:color w:val="000000"/>
                <w:sz w:val="22"/>
                <w:szCs w:val="22"/>
              </w:rPr>
              <w:t>Labai ret</w:t>
            </w:r>
            <w:r w:rsidR="000F1EAC" w:rsidRPr="00085076">
              <w:rPr>
                <w:color w:val="000000"/>
                <w:sz w:val="22"/>
                <w:szCs w:val="22"/>
              </w:rPr>
              <w:t>as</w:t>
            </w:r>
          </w:p>
        </w:tc>
        <w:tc>
          <w:tcPr>
            <w:tcW w:w="900" w:type="pct"/>
          </w:tcPr>
          <w:p w14:paraId="29BA82CC" w14:textId="77777777" w:rsidR="008E537D" w:rsidRPr="00085076" w:rsidRDefault="008E537D" w:rsidP="008E537D">
            <w:pPr>
              <w:tabs>
                <w:tab w:val="left" w:pos="567"/>
              </w:tabs>
              <w:rPr>
                <w:color w:val="000000"/>
                <w:sz w:val="22"/>
                <w:szCs w:val="22"/>
              </w:rPr>
            </w:pPr>
            <w:r w:rsidRPr="00085076">
              <w:rPr>
                <w:color w:val="000000"/>
                <w:sz w:val="22"/>
                <w:szCs w:val="22"/>
              </w:rPr>
              <w:t>-</w:t>
            </w:r>
          </w:p>
        </w:tc>
      </w:tr>
      <w:tr w:rsidR="008E537D" w:rsidRPr="00085076" w14:paraId="72A9143D" w14:textId="77777777" w:rsidTr="00911034">
        <w:tc>
          <w:tcPr>
            <w:tcW w:w="1060" w:type="pct"/>
            <w:vMerge w:val="restart"/>
          </w:tcPr>
          <w:p w14:paraId="5EADB3AC" w14:textId="77777777" w:rsidR="008E537D" w:rsidRPr="00085076" w:rsidRDefault="008E537D" w:rsidP="008E537D">
            <w:pPr>
              <w:tabs>
                <w:tab w:val="left" w:pos="567"/>
              </w:tabs>
              <w:rPr>
                <w:b/>
                <w:color w:val="000000"/>
                <w:sz w:val="22"/>
                <w:szCs w:val="22"/>
              </w:rPr>
            </w:pPr>
            <w:r w:rsidRPr="00085076">
              <w:rPr>
                <w:b/>
                <w:sz w:val="22"/>
                <w:szCs w:val="22"/>
              </w:rPr>
              <w:t>Bendrieji sutrikimai ir vartojimo vietos pažeidimai</w:t>
            </w:r>
          </w:p>
        </w:tc>
        <w:tc>
          <w:tcPr>
            <w:tcW w:w="2076" w:type="pct"/>
          </w:tcPr>
          <w:p w14:paraId="48D2BD81" w14:textId="77777777" w:rsidR="008E537D" w:rsidRPr="00085076" w:rsidRDefault="008E537D" w:rsidP="008E537D">
            <w:pPr>
              <w:keepNext/>
              <w:keepLines/>
              <w:tabs>
                <w:tab w:val="left" w:pos="567"/>
              </w:tabs>
              <w:rPr>
                <w:color w:val="000000"/>
                <w:sz w:val="22"/>
                <w:szCs w:val="22"/>
              </w:rPr>
            </w:pPr>
            <w:r w:rsidRPr="00085076">
              <w:rPr>
                <w:color w:val="000000"/>
                <w:sz w:val="22"/>
                <w:szCs w:val="22"/>
              </w:rPr>
              <w:t>Astenija, nuovargis</w:t>
            </w:r>
          </w:p>
        </w:tc>
        <w:tc>
          <w:tcPr>
            <w:tcW w:w="964" w:type="pct"/>
          </w:tcPr>
          <w:p w14:paraId="57BCC68B" w14:textId="04BDC5AF" w:rsidR="008E537D" w:rsidRPr="00085076" w:rsidRDefault="008E537D" w:rsidP="008E537D">
            <w:pPr>
              <w:keepNext/>
              <w:keepLines/>
              <w:tabs>
                <w:tab w:val="left" w:pos="567"/>
              </w:tabs>
              <w:rPr>
                <w:color w:val="000000"/>
                <w:sz w:val="22"/>
                <w:szCs w:val="22"/>
              </w:rPr>
            </w:pPr>
            <w:r w:rsidRPr="00085076">
              <w:rPr>
                <w:color w:val="000000"/>
                <w:sz w:val="22"/>
                <w:szCs w:val="22"/>
              </w:rPr>
              <w:t>Labai dažn</w:t>
            </w:r>
            <w:r w:rsidR="000F1EAC" w:rsidRPr="00085076">
              <w:rPr>
                <w:color w:val="000000"/>
                <w:sz w:val="22"/>
                <w:szCs w:val="22"/>
              </w:rPr>
              <w:t>as</w:t>
            </w:r>
          </w:p>
        </w:tc>
        <w:tc>
          <w:tcPr>
            <w:tcW w:w="900" w:type="pct"/>
          </w:tcPr>
          <w:p w14:paraId="0019A3AF" w14:textId="0E32B3EA" w:rsidR="008E537D" w:rsidRPr="00085076" w:rsidRDefault="008E537D" w:rsidP="008E537D">
            <w:pPr>
              <w:keepNext/>
              <w:keepLines/>
              <w:tabs>
                <w:tab w:val="left" w:pos="567"/>
              </w:tabs>
              <w:rPr>
                <w:color w:val="000000"/>
                <w:sz w:val="22"/>
                <w:szCs w:val="22"/>
              </w:rPr>
            </w:pPr>
            <w:r w:rsidRPr="00085076">
              <w:rPr>
                <w:color w:val="000000"/>
                <w:sz w:val="22"/>
                <w:szCs w:val="22"/>
              </w:rPr>
              <w:t>Nedažn</w:t>
            </w:r>
            <w:r w:rsidR="000F1EAC" w:rsidRPr="00085076">
              <w:rPr>
                <w:color w:val="000000"/>
                <w:sz w:val="22"/>
                <w:szCs w:val="22"/>
              </w:rPr>
              <w:t>as</w:t>
            </w:r>
            <w:r w:rsidR="00F8693B">
              <w:rPr>
                <w:color w:val="000000"/>
                <w:sz w:val="22"/>
                <w:szCs w:val="22"/>
              </w:rPr>
              <w:t>* (gali būti susiję su bradikardija)</w:t>
            </w:r>
          </w:p>
        </w:tc>
      </w:tr>
      <w:tr w:rsidR="008E537D" w:rsidRPr="00085076" w14:paraId="378610E3" w14:textId="77777777" w:rsidTr="00911034">
        <w:tc>
          <w:tcPr>
            <w:tcW w:w="1060" w:type="pct"/>
            <w:vMerge/>
          </w:tcPr>
          <w:p w14:paraId="5B7A53AF" w14:textId="77777777" w:rsidR="008E537D" w:rsidRPr="00085076" w:rsidRDefault="008E537D" w:rsidP="008E537D">
            <w:pPr>
              <w:keepNext/>
              <w:keepLines/>
              <w:tabs>
                <w:tab w:val="left" w:pos="567"/>
              </w:tabs>
              <w:rPr>
                <w:b/>
                <w:color w:val="000000"/>
                <w:sz w:val="22"/>
                <w:szCs w:val="22"/>
              </w:rPr>
            </w:pPr>
          </w:p>
        </w:tc>
        <w:tc>
          <w:tcPr>
            <w:tcW w:w="2076" w:type="pct"/>
          </w:tcPr>
          <w:p w14:paraId="7EE93ADC" w14:textId="77777777" w:rsidR="008E537D" w:rsidRPr="00085076" w:rsidRDefault="008E537D" w:rsidP="008E537D">
            <w:pPr>
              <w:keepNext/>
              <w:keepLines/>
              <w:tabs>
                <w:tab w:val="left" w:pos="567"/>
              </w:tabs>
              <w:rPr>
                <w:color w:val="000000"/>
                <w:sz w:val="22"/>
                <w:szCs w:val="22"/>
              </w:rPr>
            </w:pPr>
            <w:r w:rsidRPr="00085076">
              <w:rPr>
                <w:color w:val="000000"/>
                <w:sz w:val="22"/>
                <w:szCs w:val="22"/>
              </w:rPr>
              <w:t>Skausmas</w:t>
            </w:r>
          </w:p>
        </w:tc>
        <w:tc>
          <w:tcPr>
            <w:tcW w:w="964" w:type="pct"/>
          </w:tcPr>
          <w:p w14:paraId="54840567" w14:textId="0C7E59A9" w:rsidR="008E537D" w:rsidRPr="00085076" w:rsidRDefault="008E537D" w:rsidP="008E537D">
            <w:pPr>
              <w:keepNext/>
              <w:keepLines/>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67D02771" w14:textId="77777777" w:rsidR="008E537D" w:rsidRPr="00085076" w:rsidRDefault="008E537D" w:rsidP="008E537D">
            <w:pPr>
              <w:keepNext/>
              <w:keepLines/>
              <w:tabs>
                <w:tab w:val="left" w:pos="567"/>
              </w:tabs>
              <w:rPr>
                <w:color w:val="000000"/>
                <w:sz w:val="22"/>
                <w:szCs w:val="22"/>
              </w:rPr>
            </w:pPr>
            <w:r w:rsidRPr="00085076">
              <w:rPr>
                <w:color w:val="000000"/>
                <w:sz w:val="22"/>
                <w:szCs w:val="22"/>
              </w:rPr>
              <w:t>-</w:t>
            </w:r>
          </w:p>
        </w:tc>
      </w:tr>
      <w:tr w:rsidR="00F8693B" w:rsidRPr="00085076" w14:paraId="436B81AE" w14:textId="77777777" w:rsidTr="00911034">
        <w:tc>
          <w:tcPr>
            <w:tcW w:w="1060" w:type="pct"/>
            <w:vMerge/>
          </w:tcPr>
          <w:p w14:paraId="548533AD" w14:textId="77777777" w:rsidR="00F8693B" w:rsidRPr="00085076" w:rsidRDefault="00F8693B" w:rsidP="008E537D">
            <w:pPr>
              <w:keepNext/>
              <w:keepLines/>
              <w:tabs>
                <w:tab w:val="left" w:pos="567"/>
              </w:tabs>
              <w:rPr>
                <w:b/>
                <w:color w:val="000000"/>
                <w:sz w:val="22"/>
                <w:szCs w:val="22"/>
              </w:rPr>
            </w:pPr>
          </w:p>
        </w:tc>
        <w:tc>
          <w:tcPr>
            <w:tcW w:w="2076" w:type="pct"/>
          </w:tcPr>
          <w:p w14:paraId="151C5435" w14:textId="54631CEE" w:rsidR="00F8693B" w:rsidRPr="00085076" w:rsidRDefault="00F8693B" w:rsidP="008E537D">
            <w:pPr>
              <w:keepNext/>
              <w:keepLines/>
              <w:tabs>
                <w:tab w:val="left" w:pos="567"/>
              </w:tabs>
              <w:rPr>
                <w:color w:val="000000"/>
                <w:sz w:val="22"/>
                <w:szCs w:val="22"/>
              </w:rPr>
            </w:pPr>
            <w:r>
              <w:rPr>
                <w:color w:val="000000"/>
                <w:sz w:val="22"/>
                <w:szCs w:val="22"/>
              </w:rPr>
              <w:t>Edema</w:t>
            </w:r>
          </w:p>
        </w:tc>
        <w:tc>
          <w:tcPr>
            <w:tcW w:w="964" w:type="pct"/>
          </w:tcPr>
          <w:p w14:paraId="7AD73F5B" w14:textId="2E4BF886" w:rsidR="00F8693B" w:rsidRPr="00085076" w:rsidRDefault="00F8693B" w:rsidP="008E537D">
            <w:pPr>
              <w:keepNext/>
              <w:keepLines/>
              <w:tabs>
                <w:tab w:val="left" w:pos="567"/>
              </w:tabs>
              <w:rPr>
                <w:color w:val="000000"/>
                <w:sz w:val="22"/>
                <w:szCs w:val="22"/>
              </w:rPr>
            </w:pPr>
            <w:r>
              <w:rPr>
                <w:color w:val="000000"/>
                <w:sz w:val="22"/>
                <w:szCs w:val="22"/>
              </w:rPr>
              <w:t>Dažnas</w:t>
            </w:r>
          </w:p>
        </w:tc>
        <w:tc>
          <w:tcPr>
            <w:tcW w:w="900" w:type="pct"/>
          </w:tcPr>
          <w:p w14:paraId="2EA6788D" w14:textId="33F90608" w:rsidR="00F8693B" w:rsidRPr="00085076" w:rsidRDefault="00F8693B" w:rsidP="008E537D">
            <w:pPr>
              <w:keepNext/>
              <w:keepLines/>
              <w:tabs>
                <w:tab w:val="left" w:pos="567"/>
              </w:tabs>
              <w:rPr>
                <w:color w:val="000000"/>
                <w:sz w:val="22"/>
                <w:szCs w:val="22"/>
              </w:rPr>
            </w:pPr>
            <w:r>
              <w:rPr>
                <w:color w:val="000000"/>
                <w:sz w:val="22"/>
                <w:szCs w:val="22"/>
              </w:rPr>
              <w:t>-</w:t>
            </w:r>
          </w:p>
        </w:tc>
      </w:tr>
      <w:tr w:rsidR="008E537D" w:rsidRPr="00085076" w14:paraId="3F0C33BF" w14:textId="77777777" w:rsidTr="00911034">
        <w:tc>
          <w:tcPr>
            <w:tcW w:w="1060" w:type="pct"/>
            <w:vMerge/>
          </w:tcPr>
          <w:p w14:paraId="2D42B174" w14:textId="77777777" w:rsidR="008E537D" w:rsidRPr="00085076" w:rsidRDefault="008E537D" w:rsidP="008E537D">
            <w:pPr>
              <w:keepNext/>
              <w:keepLines/>
              <w:tabs>
                <w:tab w:val="left" w:pos="567"/>
              </w:tabs>
              <w:rPr>
                <w:b/>
                <w:color w:val="000000"/>
                <w:sz w:val="22"/>
                <w:szCs w:val="22"/>
              </w:rPr>
            </w:pPr>
          </w:p>
        </w:tc>
        <w:tc>
          <w:tcPr>
            <w:tcW w:w="2076" w:type="pct"/>
          </w:tcPr>
          <w:p w14:paraId="729E7293" w14:textId="77777777" w:rsidR="008E537D" w:rsidRPr="00085076" w:rsidRDefault="008E537D" w:rsidP="008E537D">
            <w:pPr>
              <w:keepNext/>
              <w:keepLines/>
              <w:tabs>
                <w:tab w:val="left" w:pos="567"/>
              </w:tabs>
              <w:rPr>
                <w:color w:val="000000"/>
                <w:sz w:val="22"/>
                <w:szCs w:val="22"/>
              </w:rPr>
            </w:pPr>
            <w:r w:rsidRPr="00085076">
              <w:rPr>
                <w:color w:val="000000"/>
                <w:sz w:val="22"/>
                <w:szCs w:val="22"/>
              </w:rPr>
              <w:t xml:space="preserve">Bendrasis negalavimas (gali būti susijęs su bradikardija) </w:t>
            </w:r>
          </w:p>
        </w:tc>
        <w:tc>
          <w:tcPr>
            <w:tcW w:w="964" w:type="pct"/>
          </w:tcPr>
          <w:p w14:paraId="439E5D86" w14:textId="77777777" w:rsidR="008E537D" w:rsidRPr="00085076" w:rsidRDefault="008E537D" w:rsidP="008E537D">
            <w:pPr>
              <w:keepNext/>
              <w:keepLines/>
              <w:tabs>
                <w:tab w:val="left" w:pos="567"/>
              </w:tabs>
              <w:rPr>
                <w:color w:val="000000"/>
                <w:sz w:val="22"/>
                <w:szCs w:val="22"/>
              </w:rPr>
            </w:pPr>
            <w:r w:rsidRPr="00085076">
              <w:rPr>
                <w:color w:val="000000"/>
                <w:sz w:val="22"/>
                <w:szCs w:val="22"/>
              </w:rPr>
              <w:t>-</w:t>
            </w:r>
          </w:p>
        </w:tc>
        <w:tc>
          <w:tcPr>
            <w:tcW w:w="900" w:type="pct"/>
          </w:tcPr>
          <w:p w14:paraId="2D76BBB7" w14:textId="37205063" w:rsidR="008E537D" w:rsidRPr="00085076" w:rsidRDefault="008E537D" w:rsidP="008E537D">
            <w:pPr>
              <w:keepNext/>
              <w:keepLines/>
              <w:tabs>
                <w:tab w:val="left" w:pos="567"/>
              </w:tabs>
              <w:rPr>
                <w:color w:val="000000"/>
                <w:sz w:val="22"/>
                <w:szCs w:val="22"/>
              </w:rPr>
            </w:pPr>
            <w:r w:rsidRPr="00085076">
              <w:rPr>
                <w:color w:val="000000"/>
                <w:sz w:val="22"/>
                <w:szCs w:val="22"/>
              </w:rPr>
              <w:t>Ret</w:t>
            </w:r>
            <w:r w:rsidR="000F1EAC" w:rsidRPr="00085076">
              <w:rPr>
                <w:color w:val="000000"/>
                <w:sz w:val="22"/>
                <w:szCs w:val="22"/>
              </w:rPr>
              <w:t>as</w:t>
            </w:r>
            <w:r w:rsidR="00F8693B">
              <w:rPr>
                <w:color w:val="000000"/>
                <w:sz w:val="22"/>
                <w:szCs w:val="22"/>
              </w:rPr>
              <w:t>*</w:t>
            </w:r>
          </w:p>
        </w:tc>
      </w:tr>
      <w:tr w:rsidR="008E537D" w:rsidRPr="00085076" w14:paraId="522A0CE2" w14:textId="77777777" w:rsidTr="00911034">
        <w:tc>
          <w:tcPr>
            <w:tcW w:w="1060" w:type="pct"/>
            <w:vMerge w:val="restart"/>
          </w:tcPr>
          <w:p w14:paraId="5229FF2D" w14:textId="77777777" w:rsidR="008E537D" w:rsidRPr="00085076" w:rsidRDefault="008E537D" w:rsidP="008E537D">
            <w:pPr>
              <w:tabs>
                <w:tab w:val="left" w:pos="567"/>
              </w:tabs>
              <w:rPr>
                <w:b/>
                <w:color w:val="000000"/>
                <w:sz w:val="22"/>
                <w:szCs w:val="22"/>
              </w:rPr>
            </w:pPr>
            <w:r w:rsidRPr="00085076">
              <w:rPr>
                <w:b/>
                <w:sz w:val="22"/>
                <w:szCs w:val="22"/>
              </w:rPr>
              <w:t>Tyrimai</w:t>
            </w:r>
          </w:p>
        </w:tc>
        <w:tc>
          <w:tcPr>
            <w:tcW w:w="2076" w:type="pct"/>
          </w:tcPr>
          <w:p w14:paraId="302F448E" w14:textId="77777777" w:rsidR="008E537D" w:rsidRPr="00085076" w:rsidRDefault="008E537D" w:rsidP="008E537D">
            <w:pPr>
              <w:tabs>
                <w:tab w:val="left" w:pos="567"/>
              </w:tabs>
              <w:rPr>
                <w:color w:val="000000"/>
                <w:sz w:val="22"/>
                <w:szCs w:val="22"/>
              </w:rPr>
            </w:pPr>
            <w:r w:rsidRPr="00085076">
              <w:rPr>
                <w:color w:val="000000"/>
                <w:sz w:val="22"/>
                <w:szCs w:val="22"/>
              </w:rPr>
              <w:t>Kūno masės didėjimas</w:t>
            </w:r>
          </w:p>
        </w:tc>
        <w:tc>
          <w:tcPr>
            <w:tcW w:w="964" w:type="pct"/>
          </w:tcPr>
          <w:p w14:paraId="2065C1F2" w14:textId="18DCE1EE" w:rsidR="008E537D" w:rsidRPr="00085076" w:rsidRDefault="008E537D" w:rsidP="008E537D">
            <w:pPr>
              <w:tabs>
                <w:tab w:val="left" w:pos="567"/>
              </w:tabs>
              <w:rPr>
                <w:color w:val="000000"/>
                <w:sz w:val="22"/>
                <w:szCs w:val="22"/>
              </w:rPr>
            </w:pPr>
            <w:r w:rsidRPr="00085076">
              <w:rPr>
                <w:color w:val="000000"/>
                <w:sz w:val="22"/>
                <w:szCs w:val="22"/>
              </w:rPr>
              <w:t>Dažn</w:t>
            </w:r>
            <w:r w:rsidR="000F1EAC" w:rsidRPr="00085076">
              <w:rPr>
                <w:color w:val="000000"/>
                <w:sz w:val="22"/>
                <w:szCs w:val="22"/>
              </w:rPr>
              <w:t>as</w:t>
            </w:r>
          </w:p>
        </w:tc>
        <w:tc>
          <w:tcPr>
            <w:tcW w:w="900" w:type="pct"/>
          </w:tcPr>
          <w:p w14:paraId="7ACE29E4" w14:textId="77777777" w:rsidR="008E537D" w:rsidRPr="00085076" w:rsidRDefault="008E537D" w:rsidP="008E537D">
            <w:pPr>
              <w:tabs>
                <w:tab w:val="left" w:pos="567"/>
              </w:tabs>
              <w:rPr>
                <w:color w:val="000000"/>
                <w:sz w:val="22"/>
                <w:szCs w:val="22"/>
              </w:rPr>
            </w:pPr>
            <w:r w:rsidRPr="00085076">
              <w:rPr>
                <w:color w:val="000000"/>
                <w:sz w:val="22"/>
                <w:szCs w:val="22"/>
              </w:rPr>
              <w:t>-</w:t>
            </w:r>
          </w:p>
        </w:tc>
      </w:tr>
      <w:tr w:rsidR="008E537D" w:rsidRPr="00085076" w14:paraId="655F6994" w14:textId="77777777" w:rsidTr="00911034">
        <w:tc>
          <w:tcPr>
            <w:tcW w:w="1060" w:type="pct"/>
            <w:vMerge/>
          </w:tcPr>
          <w:p w14:paraId="323D1A16" w14:textId="77777777" w:rsidR="008E537D" w:rsidRPr="00085076" w:rsidRDefault="008E537D" w:rsidP="008E537D">
            <w:pPr>
              <w:tabs>
                <w:tab w:val="left" w:pos="567"/>
              </w:tabs>
              <w:rPr>
                <w:b/>
                <w:color w:val="000000"/>
                <w:sz w:val="22"/>
                <w:szCs w:val="22"/>
              </w:rPr>
            </w:pPr>
          </w:p>
        </w:tc>
        <w:tc>
          <w:tcPr>
            <w:tcW w:w="2076" w:type="pct"/>
          </w:tcPr>
          <w:p w14:paraId="6D1E8B9E" w14:textId="77777777" w:rsidR="008E537D" w:rsidRPr="00085076" w:rsidRDefault="008E537D" w:rsidP="008E537D">
            <w:pPr>
              <w:tabs>
                <w:tab w:val="left" w:pos="567"/>
              </w:tabs>
              <w:rPr>
                <w:color w:val="000000"/>
                <w:sz w:val="22"/>
                <w:szCs w:val="22"/>
              </w:rPr>
            </w:pPr>
            <w:r w:rsidRPr="00085076">
              <w:rPr>
                <w:color w:val="000000"/>
                <w:sz w:val="22"/>
                <w:szCs w:val="22"/>
              </w:rPr>
              <w:t>Kreatinino koncentracijos kraujyje padidėjimas</w:t>
            </w:r>
          </w:p>
        </w:tc>
        <w:tc>
          <w:tcPr>
            <w:tcW w:w="964" w:type="pct"/>
          </w:tcPr>
          <w:p w14:paraId="47DF0D21" w14:textId="77777777" w:rsidR="008E537D" w:rsidRPr="00085076" w:rsidRDefault="008E537D" w:rsidP="008E537D">
            <w:pPr>
              <w:tabs>
                <w:tab w:val="left" w:pos="567"/>
              </w:tabs>
              <w:rPr>
                <w:color w:val="000000"/>
                <w:sz w:val="22"/>
                <w:szCs w:val="22"/>
              </w:rPr>
            </w:pPr>
            <w:r w:rsidRPr="00085076">
              <w:rPr>
                <w:color w:val="000000"/>
                <w:sz w:val="22"/>
                <w:szCs w:val="22"/>
              </w:rPr>
              <w:t>-</w:t>
            </w:r>
          </w:p>
        </w:tc>
        <w:tc>
          <w:tcPr>
            <w:tcW w:w="900" w:type="pct"/>
          </w:tcPr>
          <w:p w14:paraId="53079802" w14:textId="6CD42CC4" w:rsidR="008E537D" w:rsidRPr="00085076" w:rsidRDefault="008E537D" w:rsidP="008E537D">
            <w:pPr>
              <w:tabs>
                <w:tab w:val="left" w:pos="567"/>
              </w:tabs>
              <w:rPr>
                <w:color w:val="000000"/>
                <w:sz w:val="22"/>
                <w:szCs w:val="22"/>
              </w:rPr>
            </w:pPr>
            <w:r w:rsidRPr="00085076">
              <w:rPr>
                <w:color w:val="000000"/>
                <w:sz w:val="22"/>
                <w:szCs w:val="22"/>
              </w:rPr>
              <w:t>Nedažn</w:t>
            </w:r>
            <w:r w:rsidR="000F1EAC" w:rsidRPr="00085076">
              <w:rPr>
                <w:color w:val="000000"/>
                <w:sz w:val="22"/>
                <w:szCs w:val="22"/>
              </w:rPr>
              <w:t>as</w:t>
            </w:r>
          </w:p>
        </w:tc>
      </w:tr>
      <w:tr w:rsidR="008E537D" w:rsidRPr="00085076" w14:paraId="6A5F68A3" w14:textId="77777777" w:rsidTr="00911034">
        <w:tc>
          <w:tcPr>
            <w:tcW w:w="1060" w:type="pct"/>
            <w:vMerge/>
          </w:tcPr>
          <w:p w14:paraId="18623F57" w14:textId="77777777" w:rsidR="008E537D" w:rsidRPr="00085076" w:rsidRDefault="008E537D" w:rsidP="008E537D">
            <w:pPr>
              <w:tabs>
                <w:tab w:val="left" w:pos="567"/>
              </w:tabs>
              <w:rPr>
                <w:b/>
                <w:color w:val="000000"/>
                <w:sz w:val="22"/>
                <w:szCs w:val="22"/>
              </w:rPr>
            </w:pPr>
          </w:p>
        </w:tc>
        <w:tc>
          <w:tcPr>
            <w:tcW w:w="2076" w:type="pct"/>
          </w:tcPr>
          <w:p w14:paraId="0C24A7A7" w14:textId="77777777" w:rsidR="008E537D" w:rsidRPr="00085076" w:rsidRDefault="008E537D" w:rsidP="008E537D">
            <w:pPr>
              <w:tabs>
                <w:tab w:val="left" w:pos="567"/>
              </w:tabs>
              <w:rPr>
                <w:color w:val="000000"/>
                <w:sz w:val="22"/>
                <w:szCs w:val="22"/>
              </w:rPr>
            </w:pPr>
            <w:r w:rsidRPr="00085076">
              <w:rPr>
                <w:color w:val="000000"/>
                <w:sz w:val="22"/>
                <w:szCs w:val="22"/>
              </w:rPr>
              <w:t>QT intervalo pailgėjimas EKG</w:t>
            </w:r>
          </w:p>
        </w:tc>
        <w:tc>
          <w:tcPr>
            <w:tcW w:w="964" w:type="pct"/>
          </w:tcPr>
          <w:p w14:paraId="75406A3C" w14:textId="77777777" w:rsidR="008E537D" w:rsidRPr="00085076" w:rsidRDefault="008E537D" w:rsidP="008E537D">
            <w:pPr>
              <w:tabs>
                <w:tab w:val="left" w:pos="567"/>
              </w:tabs>
              <w:rPr>
                <w:color w:val="000000"/>
                <w:sz w:val="22"/>
                <w:szCs w:val="22"/>
              </w:rPr>
            </w:pPr>
            <w:r w:rsidRPr="00085076">
              <w:rPr>
                <w:color w:val="000000"/>
                <w:sz w:val="22"/>
                <w:szCs w:val="22"/>
              </w:rPr>
              <w:t>-</w:t>
            </w:r>
          </w:p>
        </w:tc>
        <w:tc>
          <w:tcPr>
            <w:tcW w:w="900" w:type="pct"/>
          </w:tcPr>
          <w:p w14:paraId="43388552" w14:textId="22C65C15" w:rsidR="008E537D" w:rsidRPr="00085076" w:rsidRDefault="008E537D" w:rsidP="008E537D">
            <w:pPr>
              <w:tabs>
                <w:tab w:val="left" w:pos="567"/>
              </w:tabs>
              <w:rPr>
                <w:color w:val="000000"/>
                <w:sz w:val="22"/>
                <w:szCs w:val="22"/>
              </w:rPr>
            </w:pPr>
            <w:r w:rsidRPr="00085076">
              <w:rPr>
                <w:color w:val="000000"/>
                <w:sz w:val="22"/>
                <w:szCs w:val="22"/>
              </w:rPr>
              <w:t>Nedažn</w:t>
            </w:r>
            <w:r w:rsidR="000F1EAC" w:rsidRPr="00085076">
              <w:rPr>
                <w:color w:val="000000"/>
                <w:sz w:val="22"/>
                <w:szCs w:val="22"/>
              </w:rPr>
              <w:t>as</w:t>
            </w:r>
          </w:p>
        </w:tc>
      </w:tr>
      <w:tr w:rsidR="008E537D" w:rsidRPr="00085076" w14:paraId="57E55906" w14:textId="77777777" w:rsidTr="00911034">
        <w:tc>
          <w:tcPr>
            <w:tcW w:w="1060" w:type="pct"/>
            <w:vMerge/>
          </w:tcPr>
          <w:p w14:paraId="693E2ADA" w14:textId="77777777" w:rsidR="008E537D" w:rsidRPr="00085076" w:rsidRDefault="008E537D" w:rsidP="008E537D">
            <w:pPr>
              <w:tabs>
                <w:tab w:val="left" w:pos="567"/>
              </w:tabs>
              <w:rPr>
                <w:b/>
                <w:color w:val="000000"/>
                <w:sz w:val="22"/>
                <w:szCs w:val="22"/>
              </w:rPr>
            </w:pPr>
          </w:p>
        </w:tc>
        <w:tc>
          <w:tcPr>
            <w:tcW w:w="2076" w:type="pct"/>
          </w:tcPr>
          <w:p w14:paraId="10FECDC8" w14:textId="77777777" w:rsidR="008E537D" w:rsidRPr="00085076" w:rsidRDefault="008E537D" w:rsidP="008E537D">
            <w:pPr>
              <w:tabs>
                <w:tab w:val="left" w:pos="567"/>
              </w:tabs>
              <w:rPr>
                <w:color w:val="000000"/>
                <w:sz w:val="22"/>
                <w:szCs w:val="22"/>
              </w:rPr>
            </w:pPr>
            <w:r w:rsidRPr="00085076">
              <w:rPr>
                <w:color w:val="000000"/>
                <w:sz w:val="22"/>
                <w:szCs w:val="22"/>
              </w:rPr>
              <w:t>Transaminazių ALT</w:t>
            </w:r>
            <w:r w:rsidR="005519F9" w:rsidRPr="00085076">
              <w:rPr>
                <w:color w:val="000000"/>
                <w:sz w:val="22"/>
                <w:szCs w:val="22"/>
              </w:rPr>
              <w:t xml:space="preserve"> (alaninaminotransferazės)</w:t>
            </w:r>
            <w:r w:rsidRPr="00085076">
              <w:rPr>
                <w:color w:val="000000"/>
                <w:sz w:val="22"/>
                <w:szCs w:val="22"/>
              </w:rPr>
              <w:t xml:space="preserve">, AST </w:t>
            </w:r>
            <w:r w:rsidR="005519F9" w:rsidRPr="00085076">
              <w:rPr>
                <w:color w:val="000000"/>
                <w:sz w:val="22"/>
                <w:szCs w:val="22"/>
              </w:rPr>
              <w:t xml:space="preserve">(aspartataminotransferazės) </w:t>
            </w:r>
            <w:r w:rsidRPr="00085076">
              <w:rPr>
                <w:color w:val="000000"/>
                <w:sz w:val="22"/>
                <w:szCs w:val="22"/>
              </w:rPr>
              <w:t>ir GGT</w:t>
            </w:r>
            <w:r w:rsidR="005519F9" w:rsidRPr="00085076">
              <w:rPr>
                <w:color w:val="000000"/>
                <w:sz w:val="22"/>
                <w:szCs w:val="22"/>
              </w:rPr>
              <w:t xml:space="preserve"> (gama gliutamiltransferazės)</w:t>
            </w:r>
            <w:r w:rsidRPr="00085076">
              <w:rPr>
                <w:color w:val="000000"/>
                <w:sz w:val="22"/>
                <w:szCs w:val="22"/>
              </w:rPr>
              <w:t xml:space="preserve"> aktyvumo padidėjimas</w:t>
            </w:r>
          </w:p>
        </w:tc>
        <w:tc>
          <w:tcPr>
            <w:tcW w:w="964" w:type="pct"/>
          </w:tcPr>
          <w:p w14:paraId="1A292A4E" w14:textId="2EC7554A" w:rsidR="008E537D" w:rsidRPr="00085076" w:rsidRDefault="008E537D" w:rsidP="008E537D">
            <w:pPr>
              <w:tabs>
                <w:tab w:val="left" w:pos="567"/>
              </w:tabs>
              <w:rPr>
                <w:color w:val="000000"/>
                <w:sz w:val="22"/>
                <w:szCs w:val="22"/>
              </w:rPr>
            </w:pPr>
            <w:r w:rsidRPr="00085076">
              <w:rPr>
                <w:color w:val="000000"/>
                <w:sz w:val="22"/>
                <w:szCs w:val="22"/>
              </w:rPr>
              <w:t>Labai ret</w:t>
            </w:r>
            <w:r w:rsidR="000F1EAC" w:rsidRPr="00085076">
              <w:rPr>
                <w:color w:val="000000"/>
                <w:sz w:val="22"/>
                <w:szCs w:val="22"/>
              </w:rPr>
              <w:t>as</w:t>
            </w:r>
          </w:p>
        </w:tc>
        <w:tc>
          <w:tcPr>
            <w:tcW w:w="900" w:type="pct"/>
          </w:tcPr>
          <w:p w14:paraId="3848B21A" w14:textId="77777777" w:rsidR="008E537D" w:rsidRPr="00085076" w:rsidRDefault="008E537D" w:rsidP="008E537D">
            <w:pPr>
              <w:tabs>
                <w:tab w:val="left" w:pos="567"/>
              </w:tabs>
              <w:rPr>
                <w:color w:val="000000"/>
                <w:sz w:val="22"/>
                <w:szCs w:val="22"/>
              </w:rPr>
            </w:pPr>
            <w:r w:rsidRPr="00085076">
              <w:rPr>
                <w:color w:val="000000"/>
                <w:sz w:val="22"/>
                <w:szCs w:val="22"/>
              </w:rPr>
              <w:t>-</w:t>
            </w:r>
          </w:p>
        </w:tc>
      </w:tr>
      <w:tr w:rsidR="008E537D" w:rsidRPr="00085076" w14:paraId="6FFF52E3" w14:textId="77777777" w:rsidTr="00911034">
        <w:tc>
          <w:tcPr>
            <w:tcW w:w="1060" w:type="pct"/>
          </w:tcPr>
          <w:p w14:paraId="14952342" w14:textId="77777777" w:rsidR="008E537D" w:rsidRPr="00085076" w:rsidRDefault="008E537D" w:rsidP="008E537D">
            <w:pPr>
              <w:tabs>
                <w:tab w:val="left" w:pos="567"/>
              </w:tabs>
              <w:spacing w:line="260" w:lineRule="exact"/>
              <w:rPr>
                <w:b/>
                <w:color w:val="000000"/>
                <w:sz w:val="22"/>
                <w:szCs w:val="22"/>
              </w:rPr>
            </w:pPr>
            <w:r w:rsidRPr="00085076">
              <w:rPr>
                <w:b/>
                <w:sz w:val="22"/>
                <w:szCs w:val="22"/>
              </w:rPr>
              <w:t>Lytinės sistemos ir krūties sutrikimai</w:t>
            </w:r>
          </w:p>
        </w:tc>
        <w:tc>
          <w:tcPr>
            <w:tcW w:w="2076" w:type="pct"/>
          </w:tcPr>
          <w:p w14:paraId="387659EB" w14:textId="77777777" w:rsidR="008E537D" w:rsidRPr="00085076" w:rsidRDefault="008E537D" w:rsidP="008E537D">
            <w:pPr>
              <w:tabs>
                <w:tab w:val="left" w:pos="567"/>
              </w:tabs>
              <w:rPr>
                <w:color w:val="000000"/>
                <w:sz w:val="22"/>
                <w:szCs w:val="22"/>
              </w:rPr>
            </w:pPr>
            <w:r w:rsidRPr="00085076">
              <w:rPr>
                <w:color w:val="000000"/>
                <w:sz w:val="22"/>
                <w:szCs w:val="22"/>
              </w:rPr>
              <w:t>Impotencija, erekcijos funkcijos sutrikimas</w:t>
            </w:r>
          </w:p>
        </w:tc>
        <w:tc>
          <w:tcPr>
            <w:tcW w:w="964" w:type="pct"/>
          </w:tcPr>
          <w:p w14:paraId="2F645607" w14:textId="301FD28C" w:rsidR="008E537D" w:rsidRPr="00085076" w:rsidRDefault="008E537D" w:rsidP="008E537D">
            <w:pPr>
              <w:tabs>
                <w:tab w:val="left" w:pos="567"/>
              </w:tabs>
              <w:rPr>
                <w:color w:val="000000"/>
                <w:sz w:val="22"/>
                <w:szCs w:val="22"/>
              </w:rPr>
            </w:pPr>
            <w:r w:rsidRPr="00085076">
              <w:rPr>
                <w:color w:val="000000"/>
                <w:sz w:val="22"/>
                <w:szCs w:val="22"/>
              </w:rPr>
              <w:t>Nedažn</w:t>
            </w:r>
            <w:r w:rsidR="000F1EAC" w:rsidRPr="00085076">
              <w:rPr>
                <w:color w:val="000000"/>
                <w:sz w:val="22"/>
                <w:szCs w:val="22"/>
              </w:rPr>
              <w:t>as</w:t>
            </w:r>
          </w:p>
        </w:tc>
        <w:tc>
          <w:tcPr>
            <w:tcW w:w="900" w:type="pct"/>
          </w:tcPr>
          <w:p w14:paraId="37451339" w14:textId="77777777" w:rsidR="008E537D" w:rsidRPr="00085076" w:rsidRDefault="008E537D" w:rsidP="008E537D">
            <w:pPr>
              <w:tabs>
                <w:tab w:val="left" w:pos="567"/>
              </w:tabs>
              <w:rPr>
                <w:color w:val="000000"/>
                <w:sz w:val="22"/>
                <w:szCs w:val="22"/>
              </w:rPr>
            </w:pPr>
            <w:r w:rsidRPr="00085076">
              <w:rPr>
                <w:color w:val="000000"/>
                <w:sz w:val="22"/>
                <w:szCs w:val="22"/>
              </w:rPr>
              <w:t>-</w:t>
            </w:r>
          </w:p>
        </w:tc>
      </w:tr>
      <w:tr w:rsidR="008E537D" w:rsidRPr="00085076" w14:paraId="1075C315" w14:textId="77777777" w:rsidTr="00911034">
        <w:tc>
          <w:tcPr>
            <w:tcW w:w="5000" w:type="pct"/>
            <w:gridSpan w:val="4"/>
            <w:tcBorders>
              <w:left w:val="nil"/>
              <w:bottom w:val="nil"/>
              <w:right w:val="nil"/>
            </w:tcBorders>
          </w:tcPr>
          <w:p w14:paraId="311BBEDC" w14:textId="4FDD1675" w:rsidR="008E537D" w:rsidRPr="00085076" w:rsidRDefault="008E537D" w:rsidP="008E537D">
            <w:pPr>
              <w:numPr>
                <w:ilvl w:val="0"/>
                <w:numId w:val="34"/>
              </w:numPr>
              <w:tabs>
                <w:tab w:val="left" w:pos="567"/>
              </w:tabs>
              <w:spacing w:line="260" w:lineRule="exact"/>
              <w:ind w:left="521" w:hanging="521"/>
              <w:rPr>
                <w:sz w:val="22"/>
                <w:szCs w:val="22"/>
              </w:rPr>
            </w:pPr>
            <w:r w:rsidRPr="00085076">
              <w:rPr>
                <w:sz w:val="22"/>
                <w:szCs w:val="22"/>
              </w:rPr>
              <w:t>Nepageidaujamų reiškinių, apie kuriuos buvo pranešta savanoriškai, dažnis apskaičiuotas remiantis klinikinių tyrimų duomenimis.</w:t>
            </w:r>
          </w:p>
        </w:tc>
      </w:tr>
    </w:tbl>
    <w:p w14:paraId="10C9C935" w14:textId="77777777" w:rsidR="002F1CBA" w:rsidRPr="00085076" w:rsidRDefault="002F1CBA" w:rsidP="002F1CBA">
      <w:pPr>
        <w:shd w:val="clear" w:color="auto" w:fill="FFFFFF"/>
        <w:spacing w:line="260" w:lineRule="exact"/>
        <w:jc w:val="both"/>
        <w:rPr>
          <w:sz w:val="22"/>
          <w:szCs w:val="22"/>
        </w:rPr>
      </w:pPr>
    </w:p>
    <w:p w14:paraId="2838C228" w14:textId="77777777" w:rsidR="002F1CBA" w:rsidRPr="00085076" w:rsidRDefault="002F1CBA" w:rsidP="002F1CBA">
      <w:pPr>
        <w:autoSpaceDE w:val="0"/>
        <w:autoSpaceDN w:val="0"/>
        <w:adjustRightInd w:val="0"/>
        <w:jc w:val="both"/>
        <w:rPr>
          <w:sz w:val="22"/>
          <w:szCs w:val="22"/>
          <w:u w:val="single"/>
          <w:lang w:eastAsia="fr-FR"/>
        </w:rPr>
      </w:pPr>
      <w:r w:rsidRPr="00085076">
        <w:rPr>
          <w:sz w:val="22"/>
          <w:szCs w:val="22"/>
          <w:u w:val="single"/>
          <w:lang w:eastAsia="fr-FR"/>
        </w:rPr>
        <w:t>Atrinktų nepageidaujamų reakcijų apibūdinimas</w:t>
      </w:r>
    </w:p>
    <w:p w14:paraId="247D5272" w14:textId="77777777" w:rsidR="002F1CBA" w:rsidRPr="00085076" w:rsidRDefault="002F1CBA" w:rsidP="002F1CBA">
      <w:pPr>
        <w:autoSpaceDE w:val="0"/>
        <w:autoSpaceDN w:val="0"/>
        <w:adjustRightInd w:val="0"/>
        <w:jc w:val="both"/>
        <w:rPr>
          <w:sz w:val="22"/>
          <w:szCs w:val="22"/>
          <w:u w:val="single"/>
          <w:lang w:eastAsia="fr-FR"/>
        </w:rPr>
      </w:pPr>
    </w:p>
    <w:p w14:paraId="76D0B80D" w14:textId="77777777" w:rsidR="002F1CBA" w:rsidRPr="00085076" w:rsidRDefault="002F1CBA" w:rsidP="002F1CBA">
      <w:pPr>
        <w:autoSpaceDE w:val="0"/>
        <w:autoSpaceDN w:val="0"/>
        <w:adjustRightInd w:val="0"/>
        <w:jc w:val="both"/>
        <w:rPr>
          <w:b/>
          <w:i/>
          <w:sz w:val="22"/>
          <w:szCs w:val="22"/>
          <w:lang w:eastAsia="fr-FR"/>
        </w:rPr>
      </w:pPr>
      <w:r w:rsidRPr="00085076">
        <w:rPr>
          <w:b/>
          <w:i/>
          <w:sz w:val="22"/>
          <w:szCs w:val="22"/>
          <w:lang w:eastAsia="fr-FR"/>
        </w:rPr>
        <w:t>Karvedilolis</w:t>
      </w:r>
    </w:p>
    <w:p w14:paraId="4031C65B" w14:textId="3DA67132" w:rsidR="002F1CBA" w:rsidRPr="00085076" w:rsidRDefault="002F1CBA" w:rsidP="002F1CBA">
      <w:pPr>
        <w:tabs>
          <w:tab w:val="left" w:pos="567"/>
        </w:tabs>
        <w:spacing w:line="260" w:lineRule="exact"/>
        <w:rPr>
          <w:sz w:val="22"/>
          <w:szCs w:val="22"/>
          <w:lang w:eastAsia="fr-FR"/>
        </w:rPr>
      </w:pPr>
      <w:r w:rsidRPr="00085076">
        <w:rPr>
          <w:sz w:val="22"/>
          <w:szCs w:val="22"/>
          <w:lang w:eastAsia="fr-FR"/>
        </w:rPr>
        <w:t xml:space="preserve">Svaigulys, apalpimas, galvos skausmas ir </w:t>
      </w:r>
      <w:r w:rsidR="008C02AF">
        <w:rPr>
          <w:sz w:val="22"/>
          <w:szCs w:val="22"/>
          <w:lang w:eastAsia="fr-FR"/>
        </w:rPr>
        <w:t>astenija</w:t>
      </w:r>
      <w:r w:rsidR="008C02AF" w:rsidRPr="00085076">
        <w:rPr>
          <w:sz w:val="22"/>
          <w:szCs w:val="22"/>
          <w:lang w:eastAsia="fr-FR"/>
        </w:rPr>
        <w:t xml:space="preserve"> </w:t>
      </w:r>
      <w:r w:rsidRPr="00085076">
        <w:rPr>
          <w:sz w:val="22"/>
          <w:szCs w:val="22"/>
          <w:lang w:eastAsia="fr-FR"/>
        </w:rPr>
        <w:t>dažniausiai būna lengvi ir didesnė jų pasireiškimo tikimybės būna gydymo pradžioje.</w:t>
      </w:r>
    </w:p>
    <w:p w14:paraId="50935FCF" w14:textId="77777777" w:rsidR="002F1CBA" w:rsidRPr="00085076" w:rsidRDefault="002F1CBA" w:rsidP="002F1CBA">
      <w:pPr>
        <w:tabs>
          <w:tab w:val="left" w:pos="567"/>
        </w:tabs>
        <w:spacing w:line="260" w:lineRule="exact"/>
        <w:jc w:val="both"/>
        <w:rPr>
          <w:sz w:val="22"/>
          <w:szCs w:val="22"/>
          <w:lang w:eastAsia="fr-FR"/>
        </w:rPr>
      </w:pPr>
    </w:p>
    <w:p w14:paraId="40CF5E5E" w14:textId="69FAB91D" w:rsidR="002F1CBA" w:rsidRPr="00085076" w:rsidRDefault="002F1CBA" w:rsidP="002F1CBA">
      <w:pPr>
        <w:tabs>
          <w:tab w:val="left" w:pos="567"/>
        </w:tabs>
        <w:spacing w:line="260" w:lineRule="exact"/>
        <w:rPr>
          <w:sz w:val="22"/>
          <w:szCs w:val="22"/>
          <w:lang w:eastAsia="fr-FR"/>
        </w:rPr>
      </w:pPr>
      <w:r w:rsidRPr="00085076">
        <w:rPr>
          <w:sz w:val="22"/>
          <w:szCs w:val="22"/>
          <w:lang w:eastAsia="fr-FR"/>
        </w:rPr>
        <w:t xml:space="preserve">Širdies nepakankamumas yra reiškinys, </w:t>
      </w:r>
      <w:r w:rsidR="00462C2A" w:rsidRPr="00085076">
        <w:rPr>
          <w:sz w:val="22"/>
          <w:szCs w:val="22"/>
          <w:lang w:eastAsia="fr-FR"/>
        </w:rPr>
        <w:t>kuris dažnai pasireiškia</w:t>
      </w:r>
      <w:r w:rsidRPr="00085076">
        <w:rPr>
          <w:sz w:val="22"/>
          <w:szCs w:val="22"/>
          <w:lang w:eastAsia="fr-FR"/>
        </w:rPr>
        <w:t xml:space="preserve"> ir placebą, ir karvedilolį vartoj</w:t>
      </w:r>
      <w:r w:rsidR="00462C2A" w:rsidRPr="00085076">
        <w:rPr>
          <w:sz w:val="22"/>
          <w:szCs w:val="22"/>
          <w:lang w:eastAsia="fr-FR"/>
        </w:rPr>
        <w:t>antiems</w:t>
      </w:r>
      <w:r w:rsidRPr="00085076">
        <w:rPr>
          <w:sz w:val="22"/>
          <w:szCs w:val="22"/>
          <w:lang w:eastAsia="fr-FR"/>
        </w:rPr>
        <w:t xml:space="preserve"> pacienta</w:t>
      </w:r>
      <w:r w:rsidR="00462C2A" w:rsidRPr="00085076">
        <w:rPr>
          <w:sz w:val="22"/>
          <w:szCs w:val="22"/>
          <w:lang w:eastAsia="fr-FR"/>
        </w:rPr>
        <w:t>ms</w:t>
      </w:r>
      <w:r w:rsidRPr="00085076">
        <w:rPr>
          <w:sz w:val="22"/>
          <w:szCs w:val="22"/>
          <w:lang w:eastAsia="fr-FR"/>
        </w:rPr>
        <w:t xml:space="preserve"> (atitinkamai 14,5 %, ir 15,4 % pacientų, kuriems pasireiškia kairiojo skilvelio funkcijos sutrikimas po </w:t>
      </w:r>
      <w:r w:rsidR="00BA0709" w:rsidRPr="00085076">
        <w:rPr>
          <w:sz w:val="22"/>
          <w:szCs w:val="22"/>
          <w:lang w:eastAsia="fr-FR"/>
        </w:rPr>
        <w:t xml:space="preserve">persirgto </w:t>
      </w:r>
      <w:r w:rsidR="001618D0" w:rsidRPr="00085076">
        <w:rPr>
          <w:sz w:val="22"/>
          <w:szCs w:val="22"/>
          <w:lang w:eastAsia="fr-FR"/>
        </w:rPr>
        <w:t xml:space="preserve">ūminio </w:t>
      </w:r>
      <w:r w:rsidRPr="00085076">
        <w:rPr>
          <w:sz w:val="22"/>
          <w:szCs w:val="22"/>
          <w:lang w:eastAsia="fr-FR"/>
        </w:rPr>
        <w:t>miokardo infarkto).</w:t>
      </w:r>
    </w:p>
    <w:p w14:paraId="6E6411A4" w14:textId="77777777" w:rsidR="002F1CBA" w:rsidRPr="00085076" w:rsidRDefault="002F1CBA" w:rsidP="002F1CBA">
      <w:pPr>
        <w:tabs>
          <w:tab w:val="left" w:pos="567"/>
        </w:tabs>
        <w:spacing w:line="260" w:lineRule="exact"/>
        <w:rPr>
          <w:sz w:val="22"/>
          <w:szCs w:val="22"/>
          <w:lang w:eastAsia="fr-FR"/>
        </w:rPr>
      </w:pPr>
    </w:p>
    <w:p w14:paraId="1005A416" w14:textId="77777777" w:rsidR="002F1CBA" w:rsidRPr="00085076" w:rsidRDefault="002F1CBA" w:rsidP="002F1CBA">
      <w:pPr>
        <w:tabs>
          <w:tab w:val="left" w:pos="567"/>
        </w:tabs>
        <w:spacing w:line="260" w:lineRule="exact"/>
        <w:rPr>
          <w:sz w:val="22"/>
          <w:szCs w:val="22"/>
          <w:lang w:eastAsia="fr-FR"/>
        </w:rPr>
      </w:pPr>
      <w:r w:rsidRPr="00085076">
        <w:rPr>
          <w:sz w:val="22"/>
          <w:szCs w:val="22"/>
          <w:lang w:eastAsia="fr-FR"/>
        </w:rPr>
        <w:t>Buvo stebėtas grįžtamas inkstų funkcijos pablogėjimas gydymo karvediloliu metu pacientams, kuriems pasireiškia lėtinis širdies nepakankamumas, esant mažam kraujospūdžiui, išeminei širdies ligai, difuzinei kraujagyslių ligai ir (arba) inkstų funkcijos nepakankamumui prieš pradedant gydymą (žr. 4.4 skyrių).</w:t>
      </w:r>
    </w:p>
    <w:p w14:paraId="43749BDC" w14:textId="77777777" w:rsidR="002F1CBA" w:rsidRPr="00085076" w:rsidRDefault="002F1CBA" w:rsidP="002F1CBA">
      <w:pPr>
        <w:tabs>
          <w:tab w:val="left" w:pos="567"/>
        </w:tabs>
        <w:spacing w:line="260" w:lineRule="exact"/>
        <w:rPr>
          <w:sz w:val="22"/>
          <w:szCs w:val="22"/>
          <w:lang w:eastAsia="fr-FR"/>
        </w:rPr>
      </w:pPr>
    </w:p>
    <w:p w14:paraId="6B8C25C7" w14:textId="529C7F0D" w:rsidR="002F1CBA" w:rsidRPr="00085076" w:rsidRDefault="002F1CBA" w:rsidP="002F1CBA">
      <w:pPr>
        <w:tabs>
          <w:tab w:val="left" w:pos="567"/>
        </w:tabs>
        <w:spacing w:line="260" w:lineRule="exact"/>
        <w:rPr>
          <w:sz w:val="22"/>
          <w:szCs w:val="22"/>
          <w:lang w:eastAsia="fr-FR"/>
        </w:rPr>
      </w:pPr>
      <w:r w:rsidRPr="00085076">
        <w:rPr>
          <w:sz w:val="22"/>
          <w:szCs w:val="22"/>
          <w:lang w:eastAsia="fr-FR"/>
        </w:rPr>
        <w:t xml:space="preserve">Vartojant neselektyviuosius beta adrenoreceptorių blokatorius, gali pasireikšti latentinis </w:t>
      </w:r>
      <w:r w:rsidRPr="00085076">
        <w:rPr>
          <w:sz w:val="22"/>
          <w:szCs w:val="22"/>
        </w:rPr>
        <w:t xml:space="preserve">cukrinis </w:t>
      </w:r>
      <w:r w:rsidRPr="00085076">
        <w:rPr>
          <w:sz w:val="22"/>
          <w:szCs w:val="22"/>
          <w:lang w:eastAsia="fr-FR"/>
        </w:rPr>
        <w:t>diabetas, pasunkėti esamas diabetas ir sutrikti gliukozės koncentracij</w:t>
      </w:r>
      <w:r w:rsidR="00BC08AF" w:rsidRPr="00085076">
        <w:rPr>
          <w:sz w:val="22"/>
          <w:szCs w:val="22"/>
          <w:lang w:eastAsia="fr-FR"/>
        </w:rPr>
        <w:t>os</w:t>
      </w:r>
      <w:r w:rsidRPr="00085076">
        <w:rPr>
          <w:sz w:val="22"/>
          <w:szCs w:val="22"/>
          <w:lang w:eastAsia="fr-FR"/>
        </w:rPr>
        <w:t xml:space="preserve"> kraujyje reguliavimas. Be to, gydymo karvediloliu metu gali šiek tiek sutrikti gliukozės pusiausvyra, bet taip atsitinka nedažnai.</w:t>
      </w:r>
    </w:p>
    <w:p w14:paraId="62C7553D" w14:textId="77777777" w:rsidR="00C3529A" w:rsidRDefault="00C3529A" w:rsidP="00C3529A">
      <w:pPr>
        <w:tabs>
          <w:tab w:val="left" w:pos="567"/>
        </w:tabs>
        <w:spacing w:line="260" w:lineRule="exact"/>
        <w:rPr>
          <w:sz w:val="22"/>
          <w:szCs w:val="22"/>
          <w:lang w:eastAsia="fr-FR"/>
        </w:rPr>
      </w:pPr>
    </w:p>
    <w:p w14:paraId="41F35DC3" w14:textId="428F5CC1" w:rsidR="00C3529A" w:rsidRPr="00C3529A" w:rsidRDefault="00C3529A" w:rsidP="00C3529A">
      <w:pPr>
        <w:tabs>
          <w:tab w:val="left" w:pos="567"/>
        </w:tabs>
        <w:spacing w:line="260" w:lineRule="exact"/>
        <w:rPr>
          <w:sz w:val="22"/>
          <w:szCs w:val="22"/>
          <w:lang w:eastAsia="fr-FR"/>
        </w:rPr>
      </w:pPr>
      <w:r w:rsidRPr="00C3529A">
        <w:rPr>
          <w:sz w:val="22"/>
          <w:szCs w:val="22"/>
          <w:lang w:eastAsia="fr-FR"/>
        </w:rPr>
        <w:t>Sinus</w:t>
      </w:r>
      <w:r>
        <w:rPr>
          <w:sz w:val="22"/>
          <w:szCs w:val="22"/>
          <w:lang w:eastAsia="fr-FR"/>
        </w:rPr>
        <w:t>inė blokada</w:t>
      </w:r>
      <w:r w:rsidRPr="00C3529A">
        <w:rPr>
          <w:sz w:val="22"/>
          <w:szCs w:val="22"/>
          <w:lang w:eastAsia="fr-FR"/>
        </w:rPr>
        <w:t xml:space="preserve"> gali atsirasti </w:t>
      </w:r>
      <w:r>
        <w:rPr>
          <w:sz w:val="22"/>
          <w:szCs w:val="22"/>
          <w:lang w:eastAsia="fr-FR"/>
        </w:rPr>
        <w:t>tokią riziką turintiems</w:t>
      </w:r>
      <w:r w:rsidRPr="00C3529A">
        <w:rPr>
          <w:sz w:val="22"/>
          <w:szCs w:val="22"/>
          <w:lang w:eastAsia="fr-FR"/>
        </w:rPr>
        <w:t xml:space="preserve"> pacientams (pvz., senyviems pacientams arba pacientams, kuriems jau yra bradikardija, sinusinio mazgo disfunkcija arba atrioventrikulinė blokada).</w:t>
      </w:r>
    </w:p>
    <w:p w14:paraId="3060DC48" w14:textId="77777777" w:rsidR="00C3529A" w:rsidRPr="00C3529A" w:rsidRDefault="00C3529A" w:rsidP="00C3529A">
      <w:pPr>
        <w:tabs>
          <w:tab w:val="left" w:pos="567"/>
        </w:tabs>
        <w:spacing w:line="260" w:lineRule="exact"/>
        <w:rPr>
          <w:sz w:val="22"/>
          <w:szCs w:val="22"/>
          <w:lang w:eastAsia="fr-FR"/>
        </w:rPr>
      </w:pPr>
    </w:p>
    <w:p w14:paraId="7A9241D8" w14:textId="0EEF72DA" w:rsidR="002F1CBA" w:rsidRDefault="00C3529A" w:rsidP="00C3529A">
      <w:pPr>
        <w:tabs>
          <w:tab w:val="left" w:pos="567"/>
        </w:tabs>
        <w:spacing w:line="260" w:lineRule="exact"/>
        <w:rPr>
          <w:sz w:val="22"/>
          <w:szCs w:val="22"/>
          <w:lang w:eastAsia="fr-FR"/>
        </w:rPr>
      </w:pPr>
      <w:r w:rsidRPr="00C3529A">
        <w:rPr>
          <w:sz w:val="22"/>
          <w:szCs w:val="22"/>
          <w:lang w:eastAsia="fr-FR"/>
        </w:rPr>
        <w:t>Karvedilolis gali sukelti haliucinacijas.</w:t>
      </w:r>
    </w:p>
    <w:p w14:paraId="573FC7FA" w14:textId="77777777" w:rsidR="00C3529A" w:rsidRPr="00085076" w:rsidRDefault="00C3529A" w:rsidP="00C3529A">
      <w:pPr>
        <w:tabs>
          <w:tab w:val="left" w:pos="567"/>
        </w:tabs>
        <w:spacing w:line="260" w:lineRule="exact"/>
        <w:rPr>
          <w:sz w:val="22"/>
          <w:szCs w:val="22"/>
          <w:lang w:eastAsia="fr-FR"/>
        </w:rPr>
      </w:pPr>
    </w:p>
    <w:p w14:paraId="57F4F3BA" w14:textId="77777777" w:rsidR="002F1CBA" w:rsidRPr="00085076" w:rsidRDefault="002F1CBA" w:rsidP="002F1CBA">
      <w:pPr>
        <w:tabs>
          <w:tab w:val="left" w:pos="567"/>
        </w:tabs>
        <w:spacing w:line="260" w:lineRule="exact"/>
        <w:rPr>
          <w:sz w:val="22"/>
          <w:szCs w:val="22"/>
          <w:lang w:eastAsia="fr-FR"/>
        </w:rPr>
      </w:pPr>
      <w:r w:rsidRPr="00085076">
        <w:rPr>
          <w:sz w:val="22"/>
          <w:szCs w:val="22"/>
          <w:lang w:eastAsia="fr-FR"/>
        </w:rPr>
        <w:t>Karvedilolis gali sukelti šlapimo nelaikymą moterims. Baigus gydymą, problema iš karto išnyksta.</w:t>
      </w:r>
    </w:p>
    <w:p w14:paraId="6B3714F0" w14:textId="77777777" w:rsidR="002F1CBA" w:rsidRPr="00085076" w:rsidRDefault="002F1CBA" w:rsidP="002F1CBA">
      <w:pPr>
        <w:autoSpaceDE w:val="0"/>
        <w:autoSpaceDN w:val="0"/>
        <w:adjustRightInd w:val="0"/>
        <w:rPr>
          <w:sz w:val="22"/>
          <w:szCs w:val="22"/>
          <w:u w:val="single"/>
          <w:lang w:eastAsia="fr-FR"/>
        </w:rPr>
      </w:pPr>
    </w:p>
    <w:p w14:paraId="3B2B2A62" w14:textId="77777777" w:rsidR="002F1CBA" w:rsidRPr="00085076" w:rsidRDefault="002F1CBA" w:rsidP="002F1CBA">
      <w:pPr>
        <w:autoSpaceDE w:val="0"/>
        <w:autoSpaceDN w:val="0"/>
        <w:adjustRightInd w:val="0"/>
        <w:jc w:val="both"/>
        <w:rPr>
          <w:b/>
          <w:i/>
          <w:sz w:val="22"/>
          <w:szCs w:val="22"/>
          <w:lang w:eastAsia="fr-FR"/>
        </w:rPr>
      </w:pPr>
      <w:r w:rsidRPr="00085076">
        <w:rPr>
          <w:b/>
          <w:i/>
          <w:sz w:val="22"/>
          <w:szCs w:val="22"/>
          <w:lang w:eastAsia="fr-FR"/>
        </w:rPr>
        <w:t>Ivabradinas</w:t>
      </w:r>
    </w:p>
    <w:p w14:paraId="0205BA5C" w14:textId="77777777" w:rsidR="002F1CBA" w:rsidRPr="00085076" w:rsidRDefault="002F1CBA" w:rsidP="002F1CBA">
      <w:pPr>
        <w:autoSpaceDE w:val="0"/>
        <w:autoSpaceDN w:val="0"/>
        <w:adjustRightInd w:val="0"/>
        <w:rPr>
          <w:sz w:val="22"/>
          <w:szCs w:val="22"/>
          <w:lang w:eastAsia="fr-FR"/>
        </w:rPr>
      </w:pPr>
      <w:r w:rsidRPr="00085076">
        <w:rPr>
          <w:color w:val="000000"/>
          <w:sz w:val="22"/>
          <w:szCs w:val="22"/>
        </w:rPr>
        <w:t xml:space="preserve">Buvo pranešta, kad </w:t>
      </w:r>
      <w:r w:rsidRPr="00085076">
        <w:rPr>
          <w:sz w:val="22"/>
          <w:szCs w:val="22"/>
          <w:lang w:eastAsia="fr-FR"/>
        </w:rPr>
        <w:t>14,5 % pacientų patyrė š</w:t>
      </w:r>
      <w:r w:rsidRPr="00085076">
        <w:rPr>
          <w:color w:val="000000"/>
          <w:sz w:val="22"/>
          <w:szCs w:val="22"/>
        </w:rPr>
        <w:t>vytėjimo reiškinį (fotopsiją)</w:t>
      </w:r>
      <w:r w:rsidRPr="00085076">
        <w:rPr>
          <w:sz w:val="22"/>
          <w:szCs w:val="22"/>
          <w:lang w:eastAsia="fr-FR"/>
        </w:rPr>
        <w:t xml:space="preserve">, kuris apibūdinamas </w:t>
      </w:r>
      <w:r w:rsidRPr="00085076">
        <w:rPr>
          <w:sz w:val="22"/>
          <w:szCs w:val="22"/>
        </w:rPr>
        <w:t>trumpalaikiu ryškumo padidėjimu ribotame regėjimo lauko plote</w:t>
      </w:r>
      <w:r w:rsidRPr="00085076">
        <w:rPr>
          <w:sz w:val="22"/>
          <w:szCs w:val="22"/>
          <w:lang w:eastAsia="fr-FR"/>
        </w:rPr>
        <w:t>. Tokį poveikį dažniausiai sukėlė s</w:t>
      </w:r>
      <w:r w:rsidRPr="00085076">
        <w:rPr>
          <w:sz w:val="22"/>
          <w:szCs w:val="22"/>
        </w:rPr>
        <w:t>taigūs šviesos intensyvumo pokyčiai</w:t>
      </w:r>
      <w:r w:rsidRPr="00085076">
        <w:rPr>
          <w:sz w:val="22"/>
          <w:szCs w:val="22"/>
          <w:lang w:eastAsia="fr-FR"/>
        </w:rPr>
        <w:t xml:space="preserve">. Fotopsija taip pat gali būti apibūdinama </w:t>
      </w:r>
      <w:r w:rsidRPr="00085076">
        <w:rPr>
          <w:sz w:val="22"/>
          <w:szCs w:val="22"/>
        </w:rPr>
        <w:t>siaura aureolės linija, vaizdo išskaidymu</w:t>
      </w:r>
      <w:r w:rsidRPr="00085076">
        <w:rPr>
          <w:color w:val="000000"/>
          <w:sz w:val="22"/>
          <w:szCs w:val="22"/>
        </w:rPr>
        <w:t xml:space="preserve"> (stroboskopiniu ar kaleidoskopiniu poveikiu), spalvotos ryškios šviesos ar kelių vaizdų matymu (vaizdo persistavimu tinklainėje). Fotopsija dažniausiai pasireiškia </w:t>
      </w:r>
      <w:r w:rsidRPr="00085076">
        <w:rPr>
          <w:sz w:val="22"/>
          <w:szCs w:val="22"/>
          <w:lang w:eastAsia="fr-FR"/>
        </w:rPr>
        <w:t>per pirmuosius du gydymo mėnesius, o vėliau gali pasireikšti pakartotinai. Dažniausiai buvo pranešta apie lengvą ar vidutinio intensyvumo fotopsiją. Visais atvejais fotopsija išnyko gydymo metu arba po gydymo, dauguma atvejų (77,5 %) išnyko gydymo metu. Mažiau kaip 1 % pacientų dėl fotopsijos pakeitė savo kasdieninę veiklą arba nutraukė gydymą.</w:t>
      </w:r>
    </w:p>
    <w:p w14:paraId="30CB1D36" w14:textId="77777777" w:rsidR="002F1CBA" w:rsidRPr="00085076" w:rsidRDefault="002F1CBA" w:rsidP="002F1CBA">
      <w:pPr>
        <w:autoSpaceDE w:val="0"/>
        <w:autoSpaceDN w:val="0"/>
        <w:adjustRightInd w:val="0"/>
        <w:jc w:val="both"/>
        <w:rPr>
          <w:sz w:val="22"/>
          <w:szCs w:val="22"/>
          <w:lang w:eastAsia="fr-FR"/>
        </w:rPr>
      </w:pPr>
    </w:p>
    <w:p w14:paraId="7B2C6686" w14:textId="58C2F6AE" w:rsidR="002F1CBA" w:rsidRPr="00085076" w:rsidRDefault="002F1CBA" w:rsidP="002F1CBA">
      <w:pPr>
        <w:autoSpaceDE w:val="0"/>
        <w:autoSpaceDN w:val="0"/>
        <w:adjustRightInd w:val="0"/>
        <w:rPr>
          <w:sz w:val="22"/>
          <w:szCs w:val="22"/>
          <w:lang w:eastAsia="fr-FR"/>
        </w:rPr>
      </w:pPr>
      <w:r w:rsidRPr="00085076">
        <w:rPr>
          <w:color w:val="000000"/>
          <w:sz w:val="22"/>
          <w:szCs w:val="22"/>
        </w:rPr>
        <w:t xml:space="preserve">Buvo pranešta, kad </w:t>
      </w:r>
      <w:r w:rsidRPr="00085076">
        <w:rPr>
          <w:sz w:val="22"/>
          <w:szCs w:val="22"/>
          <w:lang w:eastAsia="fr-FR"/>
        </w:rPr>
        <w:t>bradikardija pasireiškė 3,3 % pacientų, ypač per pirmuosius 2</w:t>
      </w:r>
      <w:r w:rsidR="001F79B0" w:rsidRPr="00085076">
        <w:rPr>
          <w:sz w:val="22"/>
          <w:szCs w:val="22"/>
          <w:lang w:eastAsia="fr-FR"/>
        </w:rPr>
        <w:t>–</w:t>
      </w:r>
      <w:r w:rsidRPr="00085076">
        <w:rPr>
          <w:sz w:val="22"/>
          <w:szCs w:val="22"/>
          <w:lang w:eastAsia="fr-FR"/>
        </w:rPr>
        <w:t>3 mėnesius pradėjus gydymą. 0,5 % pacientų pasireiškė sunki bradikardija (40 </w:t>
      </w:r>
      <w:r w:rsidR="001F79B0" w:rsidRPr="00085076">
        <w:rPr>
          <w:sz w:val="22"/>
          <w:szCs w:val="22"/>
          <w:lang w:eastAsia="fr-FR"/>
        </w:rPr>
        <w:t xml:space="preserve">širdies </w:t>
      </w:r>
      <w:r w:rsidRPr="00085076">
        <w:rPr>
          <w:sz w:val="22"/>
          <w:szCs w:val="22"/>
          <w:lang w:eastAsia="fr-FR"/>
        </w:rPr>
        <w:t>susitraukimų per minutę ar mažiau).</w:t>
      </w:r>
    </w:p>
    <w:p w14:paraId="71662594" w14:textId="77777777" w:rsidR="002F1CBA" w:rsidRPr="00085076" w:rsidRDefault="002F1CBA" w:rsidP="002F1CBA">
      <w:pPr>
        <w:tabs>
          <w:tab w:val="left" w:pos="567"/>
        </w:tabs>
        <w:autoSpaceDE w:val="0"/>
        <w:autoSpaceDN w:val="0"/>
        <w:adjustRightInd w:val="0"/>
        <w:spacing w:line="260" w:lineRule="exact"/>
        <w:rPr>
          <w:sz w:val="22"/>
          <w:szCs w:val="22"/>
          <w:u w:val="single"/>
        </w:rPr>
      </w:pPr>
    </w:p>
    <w:p w14:paraId="76BC8531" w14:textId="6A51408C" w:rsidR="002F1CBA" w:rsidRDefault="002F1CBA" w:rsidP="002F1CBA">
      <w:pPr>
        <w:tabs>
          <w:tab w:val="left" w:pos="-142"/>
        </w:tabs>
        <w:rPr>
          <w:bCs/>
          <w:iCs/>
          <w:sz w:val="22"/>
          <w:szCs w:val="22"/>
        </w:rPr>
      </w:pPr>
      <w:r w:rsidRPr="00085076">
        <w:rPr>
          <w:bCs/>
          <w:iCs/>
          <w:sz w:val="22"/>
          <w:szCs w:val="22"/>
        </w:rPr>
        <w:t>Remiantis SIGNIFY tyrimo duomenimis, prieširdžių virpėjimas buvo stebėtas 5,3 % pacientų, vartojančių ivabradiną, palyginti su 3,8 % pacientų placebo grupėje.</w:t>
      </w:r>
      <w:r w:rsidRPr="00085076">
        <w:rPr>
          <w:bCs/>
          <w:iCs/>
          <w:color w:val="008000"/>
          <w:sz w:val="22"/>
          <w:szCs w:val="22"/>
        </w:rPr>
        <w:t xml:space="preserve"> </w:t>
      </w:r>
      <w:r w:rsidRPr="00085076">
        <w:rPr>
          <w:bCs/>
          <w:iCs/>
          <w:sz w:val="22"/>
          <w:szCs w:val="22"/>
        </w:rPr>
        <w:t>Bendrai analizuojant visus II ir III fazės dvigubai koduotų kontroliuojamųjų klinikinių tyrimų, trukusių ne trumpiau kaip 3 mėnesius, kuriuose dalyvavo daugiau kaip 40 000 pacientų, duomenis, prieširdžių virpėjimo dažnis ivabradinu gydytų pacientų grupėje buvo 4,86 %, palyginti su 4,08 % kontrolinėje grupėje (atitinkamai santykinė rizika 1,26, 95 % PI (1,15</w:t>
      </w:r>
      <w:r w:rsidR="001F79B0" w:rsidRPr="00085076">
        <w:rPr>
          <w:bCs/>
          <w:iCs/>
          <w:sz w:val="22"/>
          <w:szCs w:val="22"/>
        </w:rPr>
        <w:t>–</w:t>
      </w:r>
      <w:r w:rsidRPr="00085076">
        <w:rPr>
          <w:bCs/>
          <w:iCs/>
          <w:sz w:val="22"/>
          <w:szCs w:val="22"/>
        </w:rPr>
        <w:t>1,39).</w:t>
      </w:r>
    </w:p>
    <w:p w14:paraId="1A5F6455" w14:textId="77777777" w:rsidR="00C3529A" w:rsidRDefault="00C3529A" w:rsidP="002F1CBA">
      <w:pPr>
        <w:tabs>
          <w:tab w:val="left" w:pos="-142"/>
        </w:tabs>
        <w:rPr>
          <w:bCs/>
          <w:iCs/>
          <w:sz w:val="22"/>
          <w:szCs w:val="22"/>
        </w:rPr>
      </w:pPr>
    </w:p>
    <w:p w14:paraId="0DF93106" w14:textId="0F51C0E4" w:rsidR="00C3529A" w:rsidRPr="00085076" w:rsidRDefault="00C3529A" w:rsidP="002F1CBA">
      <w:pPr>
        <w:tabs>
          <w:tab w:val="left" w:pos="-142"/>
        </w:tabs>
        <w:rPr>
          <w:bCs/>
          <w:iCs/>
          <w:sz w:val="22"/>
          <w:szCs w:val="22"/>
        </w:rPr>
      </w:pPr>
      <w:r w:rsidRPr="00C3529A">
        <w:rPr>
          <w:bCs/>
          <w:iCs/>
          <w:sz w:val="22"/>
          <w:szCs w:val="22"/>
        </w:rPr>
        <w:t>Remiantis SHIFT tyrimo duomenimis, daugiau kraujospūdžio padidėjimo epizodų patyrė pacientai, gydyti ivabradinu (7,1</w:t>
      </w:r>
      <w:r w:rsidR="006A33B3">
        <w:rPr>
          <w:bCs/>
          <w:iCs/>
          <w:sz w:val="22"/>
          <w:szCs w:val="22"/>
        </w:rPr>
        <w:t> </w:t>
      </w:r>
      <w:r w:rsidRPr="00C3529A">
        <w:rPr>
          <w:bCs/>
          <w:iCs/>
          <w:sz w:val="22"/>
          <w:szCs w:val="22"/>
        </w:rPr>
        <w:t>%), palyginti su pacientais, kurie vartojo placebą (6,1</w:t>
      </w:r>
      <w:r w:rsidR="006A33B3">
        <w:rPr>
          <w:bCs/>
          <w:iCs/>
          <w:sz w:val="22"/>
          <w:szCs w:val="22"/>
        </w:rPr>
        <w:t> </w:t>
      </w:r>
      <w:r w:rsidRPr="00C3529A">
        <w:rPr>
          <w:bCs/>
          <w:iCs/>
          <w:sz w:val="22"/>
          <w:szCs w:val="22"/>
        </w:rPr>
        <w:t>%). Šie epizodai dažniausiai pasireiškė iš karto po kraujospūdį veikiančio gydymo pakeitimo, buvo trumpalaikiai ir neturėjo įtakos gydomajam ivabradino poveikiui.</w:t>
      </w:r>
    </w:p>
    <w:p w14:paraId="394E8E54" w14:textId="77777777" w:rsidR="002F1CBA" w:rsidRPr="00085076" w:rsidRDefault="002F1CBA" w:rsidP="002F1CBA">
      <w:pPr>
        <w:shd w:val="clear" w:color="auto" w:fill="FFFFFF"/>
        <w:tabs>
          <w:tab w:val="left" w:pos="567"/>
        </w:tabs>
        <w:spacing w:line="260" w:lineRule="exact"/>
        <w:ind w:left="567" w:hanging="567"/>
        <w:rPr>
          <w:sz w:val="22"/>
          <w:szCs w:val="22"/>
        </w:rPr>
      </w:pPr>
    </w:p>
    <w:p w14:paraId="15B70B27" w14:textId="77777777" w:rsidR="002F1CBA" w:rsidRPr="00085076" w:rsidRDefault="002F1CBA" w:rsidP="002F1CBA">
      <w:pPr>
        <w:tabs>
          <w:tab w:val="left" w:pos="567"/>
        </w:tabs>
        <w:autoSpaceDE w:val="0"/>
        <w:autoSpaceDN w:val="0"/>
        <w:adjustRightInd w:val="0"/>
        <w:spacing w:line="260" w:lineRule="exact"/>
        <w:rPr>
          <w:sz w:val="22"/>
          <w:szCs w:val="22"/>
          <w:u w:val="single"/>
        </w:rPr>
      </w:pPr>
      <w:r w:rsidRPr="00085076">
        <w:rPr>
          <w:noProof/>
          <w:sz w:val="22"/>
          <w:szCs w:val="22"/>
          <w:u w:val="single"/>
        </w:rPr>
        <w:t>Pranešimas apie įtariamas nepageidaujamas reakcijas</w:t>
      </w:r>
    </w:p>
    <w:p w14:paraId="18B93254" w14:textId="77777777" w:rsidR="00E1420A" w:rsidRPr="00085076" w:rsidRDefault="00E1420A" w:rsidP="00E1420A">
      <w:pPr>
        <w:tabs>
          <w:tab w:val="left" w:pos="567"/>
        </w:tabs>
        <w:spacing w:line="260" w:lineRule="exact"/>
        <w:jc w:val="both"/>
        <w:rPr>
          <w:sz w:val="22"/>
          <w:szCs w:val="22"/>
        </w:rPr>
      </w:pPr>
      <w:r w:rsidRPr="00085076">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085076">
        <w:rPr>
          <w:color w:val="0000FF"/>
          <w:sz w:val="22"/>
          <w:szCs w:val="22"/>
          <w:u w:val="single"/>
        </w:rPr>
        <w:t>https://vapris.vvkt.lt/vvkt-web/public/nrvSpecialist</w:t>
      </w:r>
      <w:r w:rsidRPr="00085076">
        <w:rPr>
          <w:sz w:val="22"/>
          <w:szCs w:val="22"/>
        </w:rPr>
        <w:t xml:space="preserve"> arba užpildę Sveikatos priežiūros ar farmacijos specialisto pranešimo apie įtariamą nepageidaujamą reakciją (ĮNR) formą, kuri skelbiama </w:t>
      </w:r>
      <w:r w:rsidRPr="00085076">
        <w:rPr>
          <w:color w:val="0000FF"/>
          <w:sz w:val="22"/>
          <w:szCs w:val="22"/>
          <w:u w:val="single"/>
        </w:rPr>
        <w:t>https://www.vvkt.lt/index.php?1399030386</w:t>
      </w:r>
      <w:r w:rsidRPr="00085076">
        <w:rPr>
          <w:sz w:val="22"/>
          <w:szCs w:val="22"/>
        </w:rPr>
        <w:t>, ir atsiųsti elektroniniu paštu (adresu NepageidaujamaR@vvkt.lt).</w:t>
      </w:r>
    </w:p>
    <w:p w14:paraId="13CC805C" w14:textId="77777777" w:rsidR="002F1CBA" w:rsidRPr="00085076" w:rsidRDefault="002F1CBA" w:rsidP="002F1CBA">
      <w:pPr>
        <w:shd w:val="clear" w:color="auto" w:fill="FFFFFF"/>
        <w:tabs>
          <w:tab w:val="left" w:pos="567"/>
        </w:tabs>
        <w:spacing w:line="260" w:lineRule="exact"/>
        <w:ind w:left="567" w:hanging="567"/>
        <w:rPr>
          <w:b/>
          <w:sz w:val="22"/>
          <w:szCs w:val="22"/>
        </w:rPr>
      </w:pPr>
    </w:p>
    <w:p w14:paraId="2764F39C" w14:textId="77777777" w:rsidR="002F1CBA" w:rsidRPr="00085076" w:rsidRDefault="002F1CBA" w:rsidP="002F1CBA">
      <w:pPr>
        <w:keepNext/>
        <w:shd w:val="clear" w:color="auto" w:fill="FFFFFF"/>
        <w:tabs>
          <w:tab w:val="left" w:pos="567"/>
        </w:tabs>
        <w:spacing w:line="260" w:lineRule="exact"/>
        <w:ind w:left="567" w:hanging="567"/>
        <w:rPr>
          <w:sz w:val="22"/>
          <w:szCs w:val="22"/>
        </w:rPr>
      </w:pPr>
      <w:r w:rsidRPr="00085076">
        <w:rPr>
          <w:b/>
          <w:sz w:val="22"/>
          <w:szCs w:val="22"/>
        </w:rPr>
        <w:t>4.9</w:t>
      </w:r>
      <w:r w:rsidRPr="00085076">
        <w:rPr>
          <w:b/>
          <w:sz w:val="22"/>
          <w:szCs w:val="22"/>
        </w:rPr>
        <w:tab/>
        <w:t>Perdozavimas</w:t>
      </w:r>
    </w:p>
    <w:p w14:paraId="66E26543" w14:textId="77777777" w:rsidR="002F1CBA" w:rsidRPr="00085076" w:rsidRDefault="002F1CBA" w:rsidP="002F1CBA">
      <w:pPr>
        <w:keepNext/>
        <w:shd w:val="clear" w:color="auto" w:fill="FFFFFF"/>
        <w:tabs>
          <w:tab w:val="left" w:pos="567"/>
        </w:tabs>
        <w:spacing w:line="260" w:lineRule="exact"/>
        <w:rPr>
          <w:sz w:val="22"/>
          <w:szCs w:val="22"/>
        </w:rPr>
      </w:pPr>
    </w:p>
    <w:p w14:paraId="1653A105" w14:textId="77777777" w:rsidR="002F1CBA" w:rsidRPr="00085076" w:rsidRDefault="002F1CBA" w:rsidP="002F1CBA">
      <w:pPr>
        <w:shd w:val="clear" w:color="auto" w:fill="FFFFFF"/>
        <w:rPr>
          <w:sz w:val="22"/>
          <w:szCs w:val="22"/>
        </w:rPr>
      </w:pPr>
      <w:r w:rsidRPr="00085076">
        <w:rPr>
          <w:sz w:val="22"/>
          <w:szCs w:val="22"/>
        </w:rPr>
        <w:t>Informacijos apie CARIVALAN perdozavimą žmogui nėra.</w:t>
      </w:r>
    </w:p>
    <w:p w14:paraId="215502F4" w14:textId="77777777" w:rsidR="002F1CBA" w:rsidRPr="00085076" w:rsidRDefault="002F1CBA" w:rsidP="002F1CBA">
      <w:pPr>
        <w:shd w:val="clear" w:color="auto" w:fill="FFFFFF"/>
        <w:rPr>
          <w:sz w:val="22"/>
          <w:szCs w:val="22"/>
        </w:rPr>
      </w:pPr>
    </w:p>
    <w:p w14:paraId="555EFEB7" w14:textId="77777777" w:rsidR="002F1CBA" w:rsidRPr="00085076" w:rsidRDefault="002F1CBA" w:rsidP="002F1CBA">
      <w:pPr>
        <w:keepNext/>
        <w:shd w:val="clear" w:color="auto" w:fill="FFFFFF"/>
        <w:rPr>
          <w:i/>
          <w:sz w:val="22"/>
          <w:szCs w:val="22"/>
        </w:rPr>
      </w:pPr>
      <w:r w:rsidRPr="00085076">
        <w:rPr>
          <w:i/>
          <w:sz w:val="22"/>
          <w:szCs w:val="22"/>
        </w:rPr>
        <w:t>Simptomai</w:t>
      </w:r>
    </w:p>
    <w:p w14:paraId="385E9589" w14:textId="77777777" w:rsidR="002F1CBA" w:rsidRPr="00085076" w:rsidRDefault="002F1CBA" w:rsidP="002F1CBA">
      <w:pPr>
        <w:tabs>
          <w:tab w:val="left" w:pos="567"/>
        </w:tabs>
        <w:spacing w:line="260" w:lineRule="exact"/>
        <w:jc w:val="both"/>
        <w:rPr>
          <w:sz w:val="22"/>
          <w:szCs w:val="22"/>
          <w:u w:val="single"/>
        </w:rPr>
      </w:pPr>
    </w:p>
    <w:p w14:paraId="1F9B878E" w14:textId="77777777" w:rsidR="002F1CBA" w:rsidRPr="00085076" w:rsidRDefault="002F1CBA" w:rsidP="002F1CBA">
      <w:pPr>
        <w:tabs>
          <w:tab w:val="left" w:pos="567"/>
        </w:tabs>
        <w:spacing w:line="260" w:lineRule="exact"/>
        <w:jc w:val="both"/>
        <w:rPr>
          <w:sz w:val="22"/>
          <w:szCs w:val="22"/>
          <w:u w:val="single"/>
        </w:rPr>
      </w:pPr>
      <w:r w:rsidRPr="00085076">
        <w:rPr>
          <w:sz w:val="22"/>
          <w:szCs w:val="22"/>
          <w:u w:val="single"/>
        </w:rPr>
        <w:t>Susiję su karvediloliu</w:t>
      </w:r>
    </w:p>
    <w:p w14:paraId="2CAC23CF" w14:textId="204EBC62" w:rsidR="002F1CBA" w:rsidRPr="00085076" w:rsidRDefault="002F1CBA" w:rsidP="002F1CBA">
      <w:pPr>
        <w:tabs>
          <w:tab w:val="left" w:pos="567"/>
        </w:tabs>
        <w:spacing w:line="260" w:lineRule="exact"/>
        <w:rPr>
          <w:sz w:val="22"/>
          <w:szCs w:val="22"/>
        </w:rPr>
      </w:pPr>
      <w:r w:rsidRPr="00085076">
        <w:rPr>
          <w:sz w:val="22"/>
          <w:szCs w:val="22"/>
        </w:rPr>
        <w:t>Perdozavimo atveju gali pasireikšti sunki hipotenzija, bradikardija, širdies nepakankamumas, kardiogeninis šokas</w:t>
      </w:r>
      <w:r w:rsidR="006511F0">
        <w:rPr>
          <w:sz w:val="22"/>
          <w:szCs w:val="22"/>
        </w:rPr>
        <w:t>, sinusinė blokada</w:t>
      </w:r>
      <w:r w:rsidRPr="00085076">
        <w:rPr>
          <w:sz w:val="22"/>
          <w:szCs w:val="22"/>
        </w:rPr>
        <w:t xml:space="preserve"> ir širdies sustojimas. Be to, gali pasireikšti kvėpavimo sutrikimas, bronchų spazmas, vėmimas, sąmonės pokytis ir generalizuoti priepuoliai.</w:t>
      </w:r>
    </w:p>
    <w:p w14:paraId="62E69224" w14:textId="77777777" w:rsidR="002F1CBA" w:rsidRPr="00085076" w:rsidRDefault="002F1CBA" w:rsidP="002F1CBA">
      <w:pPr>
        <w:tabs>
          <w:tab w:val="left" w:pos="567"/>
        </w:tabs>
        <w:spacing w:line="260" w:lineRule="exact"/>
        <w:jc w:val="both"/>
        <w:rPr>
          <w:sz w:val="22"/>
          <w:szCs w:val="22"/>
        </w:rPr>
      </w:pPr>
    </w:p>
    <w:p w14:paraId="42815608" w14:textId="77777777" w:rsidR="002F1CBA" w:rsidRPr="00085076" w:rsidRDefault="002F1CBA" w:rsidP="002F1CBA">
      <w:pPr>
        <w:tabs>
          <w:tab w:val="left" w:pos="567"/>
        </w:tabs>
        <w:spacing w:line="260" w:lineRule="exact"/>
        <w:jc w:val="both"/>
        <w:rPr>
          <w:sz w:val="22"/>
          <w:szCs w:val="22"/>
          <w:u w:val="single"/>
        </w:rPr>
      </w:pPr>
      <w:r w:rsidRPr="00085076">
        <w:rPr>
          <w:sz w:val="22"/>
          <w:szCs w:val="22"/>
          <w:u w:val="single"/>
        </w:rPr>
        <w:t>Susiję su ivabradinu</w:t>
      </w:r>
    </w:p>
    <w:p w14:paraId="76CE3A68" w14:textId="77777777" w:rsidR="002F1CBA" w:rsidRPr="00085076" w:rsidRDefault="002F1CBA" w:rsidP="002F1CBA">
      <w:pPr>
        <w:spacing w:line="260" w:lineRule="exact"/>
        <w:rPr>
          <w:color w:val="000000"/>
          <w:sz w:val="22"/>
          <w:szCs w:val="22"/>
        </w:rPr>
      </w:pPr>
      <w:r w:rsidRPr="00085076">
        <w:rPr>
          <w:sz w:val="22"/>
          <w:szCs w:val="22"/>
        </w:rPr>
        <w:t>Perdozavimo atveju gali pasireikšti sunki</w:t>
      </w:r>
      <w:r w:rsidRPr="00085076">
        <w:rPr>
          <w:color w:val="000000"/>
          <w:sz w:val="22"/>
          <w:szCs w:val="22"/>
        </w:rPr>
        <w:t xml:space="preserve"> ilgalaikė bradikardija (žr. 4.8 skyrių).</w:t>
      </w:r>
    </w:p>
    <w:p w14:paraId="60A3AF40" w14:textId="77777777" w:rsidR="002F1CBA" w:rsidRPr="00085076" w:rsidRDefault="002F1CBA" w:rsidP="002F1CBA">
      <w:pPr>
        <w:shd w:val="clear" w:color="auto" w:fill="FFFFFF"/>
        <w:jc w:val="both"/>
        <w:rPr>
          <w:sz w:val="22"/>
          <w:szCs w:val="22"/>
          <w:u w:val="single"/>
        </w:rPr>
      </w:pPr>
    </w:p>
    <w:p w14:paraId="028713AE" w14:textId="77777777" w:rsidR="002F1CBA" w:rsidRPr="00085076" w:rsidRDefault="002F1CBA" w:rsidP="002F1CBA">
      <w:pPr>
        <w:shd w:val="clear" w:color="auto" w:fill="FFFFFF"/>
        <w:jc w:val="both"/>
        <w:rPr>
          <w:i/>
          <w:sz w:val="22"/>
          <w:szCs w:val="22"/>
        </w:rPr>
      </w:pPr>
      <w:r w:rsidRPr="00085076">
        <w:rPr>
          <w:i/>
          <w:sz w:val="22"/>
          <w:szCs w:val="22"/>
        </w:rPr>
        <w:t>Gydymas</w:t>
      </w:r>
    </w:p>
    <w:p w14:paraId="130A9D21" w14:textId="3BECF229" w:rsidR="002F1CBA" w:rsidRPr="00085076" w:rsidRDefault="002F1CBA" w:rsidP="002F1CBA">
      <w:pPr>
        <w:tabs>
          <w:tab w:val="left" w:pos="567"/>
        </w:tabs>
        <w:spacing w:line="260" w:lineRule="exact"/>
        <w:rPr>
          <w:sz w:val="22"/>
          <w:szCs w:val="22"/>
        </w:rPr>
      </w:pPr>
      <w:r w:rsidRPr="00085076">
        <w:rPr>
          <w:sz w:val="22"/>
          <w:szCs w:val="22"/>
        </w:rPr>
        <w:t xml:space="preserve">Be bendrųjų procedūrų, reikia stebėti ir, prireikus, koreguoti gyvybinės funkcijas intensyvios </w:t>
      </w:r>
      <w:r w:rsidR="007F73B3" w:rsidRPr="00085076">
        <w:rPr>
          <w:sz w:val="22"/>
          <w:szCs w:val="22"/>
        </w:rPr>
        <w:t xml:space="preserve">terapijos </w:t>
      </w:r>
      <w:r w:rsidRPr="00085076">
        <w:rPr>
          <w:sz w:val="22"/>
          <w:szCs w:val="22"/>
        </w:rPr>
        <w:t>sąlygomis. Jei po nurijimo praėjo mažiau kaip 4 valandos, karvedilolio absorbciją iš virškinimo trakto galima sumažinti išplovus skrandį, išgėrusus aktyvintosios anglies ar sužadinus vėmimą.</w:t>
      </w:r>
    </w:p>
    <w:p w14:paraId="193AC732" w14:textId="77777777" w:rsidR="002F1CBA" w:rsidRPr="00085076" w:rsidRDefault="002F1CBA" w:rsidP="002F1CBA">
      <w:pPr>
        <w:tabs>
          <w:tab w:val="left" w:pos="567"/>
        </w:tabs>
        <w:spacing w:line="260" w:lineRule="exact"/>
        <w:rPr>
          <w:sz w:val="22"/>
          <w:szCs w:val="22"/>
        </w:rPr>
      </w:pPr>
    </w:p>
    <w:p w14:paraId="0B84FB6D" w14:textId="40842CEE" w:rsidR="002F1CBA" w:rsidRPr="00085076" w:rsidRDefault="002F1CBA" w:rsidP="002F1CBA">
      <w:pPr>
        <w:tabs>
          <w:tab w:val="left" w:pos="567"/>
        </w:tabs>
        <w:spacing w:line="260" w:lineRule="exact"/>
        <w:rPr>
          <w:sz w:val="22"/>
          <w:szCs w:val="22"/>
        </w:rPr>
      </w:pPr>
      <w:r w:rsidRPr="00085076">
        <w:rPr>
          <w:sz w:val="22"/>
          <w:szCs w:val="22"/>
        </w:rPr>
        <w:t xml:space="preserve">Pacientus reikia paguldyti ant nugaros. Galima </w:t>
      </w:r>
      <w:r w:rsidR="00740253">
        <w:rPr>
          <w:sz w:val="22"/>
          <w:szCs w:val="22"/>
        </w:rPr>
        <w:t xml:space="preserve">skirti </w:t>
      </w:r>
      <w:r w:rsidRPr="00085076">
        <w:rPr>
          <w:sz w:val="22"/>
          <w:szCs w:val="22"/>
        </w:rPr>
        <w:t>atropino, jeigu pasireiškia sunki bradikardija, kurią reikia gydyti simptomiškai specializuotoje aplinkoje. Skilvelių funkciją palaikyti rekomenduojama leidžiant į veną gliukagoną arba simpatomimetikus (pvz., dobutaminą, izoprenaliną, orciprenaliną, adrenaliną, atsižvelgiant į kūno masę ir poveikį). Jeigu pasireiškia bradikardija su bloga hemodinamika, gali būti skiriamas simptominis gydymas, įskaitant beta adrenoreceptorius stimuliuojančiųjų vaistinių preparatų (pvz., izoprenalino) suleidimą į veną</w:t>
      </w:r>
      <w:r w:rsidR="006511F0">
        <w:rPr>
          <w:sz w:val="22"/>
          <w:szCs w:val="22"/>
        </w:rPr>
        <w:t>.</w:t>
      </w:r>
      <w:r w:rsidRPr="00085076">
        <w:rPr>
          <w:sz w:val="22"/>
          <w:szCs w:val="22"/>
        </w:rPr>
        <w:t xml:space="preserve"> Labai didelę hipotenziją galima gydyti skiriant skysčių į veną.</w:t>
      </w:r>
      <w:r w:rsidR="006511F0">
        <w:rPr>
          <w:sz w:val="22"/>
          <w:szCs w:val="22"/>
        </w:rPr>
        <w:t xml:space="preserve"> </w:t>
      </w:r>
      <w:r w:rsidRPr="00085076">
        <w:rPr>
          <w:sz w:val="22"/>
          <w:szCs w:val="22"/>
        </w:rPr>
        <w:t>Jeigu reikia teigiamo inotropinio poveikio, galima apgalvotai skirti fosfodiesterazės inhibitorių (pvz., milrinoną). Jeigu pasireiškia vaistams atspari bradikardija, gali tekti pradėti gydyti širdies stimuliatoriumi. Jeigu perdozavimo atveju vyrauja periferinė vazodilatacija, reikia skirti norfenefriną ar noradrenaliną, nepertraukiamai stebint kraujotaką.</w:t>
      </w:r>
    </w:p>
    <w:p w14:paraId="07AE2C9D" w14:textId="77777777" w:rsidR="002F1CBA" w:rsidRPr="00085076" w:rsidRDefault="002F1CBA" w:rsidP="002F1CBA">
      <w:pPr>
        <w:tabs>
          <w:tab w:val="left" w:pos="567"/>
        </w:tabs>
        <w:spacing w:line="260" w:lineRule="exact"/>
        <w:rPr>
          <w:sz w:val="22"/>
          <w:szCs w:val="22"/>
        </w:rPr>
      </w:pPr>
    </w:p>
    <w:p w14:paraId="3FF2365D" w14:textId="77777777" w:rsidR="002F1CBA" w:rsidRPr="00085076" w:rsidRDefault="002F1CBA" w:rsidP="002F1CBA">
      <w:pPr>
        <w:tabs>
          <w:tab w:val="left" w:pos="567"/>
        </w:tabs>
        <w:spacing w:line="260" w:lineRule="exact"/>
        <w:rPr>
          <w:sz w:val="22"/>
          <w:szCs w:val="22"/>
        </w:rPr>
      </w:pPr>
      <w:r w:rsidRPr="00085076">
        <w:rPr>
          <w:sz w:val="22"/>
          <w:szCs w:val="22"/>
        </w:rPr>
        <w:t>Bronchų spazmo atveju reikia skirti beta simpatomimetinių vaistinių preparatų (aerozolį ar į veną) arba suleisti į veną lėtos injekcijos ar infuzijos būdu aminofiliną.</w:t>
      </w:r>
    </w:p>
    <w:p w14:paraId="4A1C5185" w14:textId="77777777" w:rsidR="002F1CBA" w:rsidRPr="00085076" w:rsidRDefault="002F1CBA" w:rsidP="002F1CBA">
      <w:pPr>
        <w:tabs>
          <w:tab w:val="left" w:pos="567"/>
        </w:tabs>
        <w:spacing w:line="260" w:lineRule="exact"/>
        <w:rPr>
          <w:sz w:val="22"/>
          <w:szCs w:val="22"/>
        </w:rPr>
      </w:pPr>
    </w:p>
    <w:p w14:paraId="3B703CF3" w14:textId="340432A1" w:rsidR="002F1CBA" w:rsidRPr="00085076" w:rsidRDefault="002F1CBA" w:rsidP="002F1CBA">
      <w:pPr>
        <w:tabs>
          <w:tab w:val="left" w:pos="567"/>
        </w:tabs>
        <w:spacing w:line="260" w:lineRule="exact"/>
        <w:rPr>
          <w:sz w:val="22"/>
          <w:szCs w:val="22"/>
        </w:rPr>
      </w:pPr>
      <w:r w:rsidRPr="00085076">
        <w:rPr>
          <w:sz w:val="22"/>
          <w:szCs w:val="22"/>
        </w:rPr>
        <w:t xml:space="preserve">Jeigu pasireiškia </w:t>
      </w:r>
      <w:r w:rsidR="001C0351" w:rsidRPr="00085076">
        <w:rPr>
          <w:sz w:val="22"/>
          <w:szCs w:val="22"/>
        </w:rPr>
        <w:t xml:space="preserve">traukulių </w:t>
      </w:r>
      <w:r w:rsidRPr="00085076">
        <w:rPr>
          <w:sz w:val="22"/>
          <w:szCs w:val="22"/>
        </w:rPr>
        <w:t>priepuoli</w:t>
      </w:r>
      <w:r w:rsidR="001C0351" w:rsidRPr="00085076">
        <w:rPr>
          <w:sz w:val="22"/>
          <w:szCs w:val="22"/>
        </w:rPr>
        <w:t>s</w:t>
      </w:r>
      <w:r w:rsidRPr="00085076">
        <w:rPr>
          <w:sz w:val="22"/>
          <w:szCs w:val="22"/>
        </w:rPr>
        <w:t>, rekomenduojama lėtai suleisti į veną diazepamo ar klonazepamo injekciją.</w:t>
      </w:r>
    </w:p>
    <w:p w14:paraId="5BDF03C0" w14:textId="77777777" w:rsidR="002F1CBA" w:rsidRPr="00085076" w:rsidRDefault="002F1CBA" w:rsidP="002F1CBA">
      <w:pPr>
        <w:tabs>
          <w:tab w:val="left" w:pos="567"/>
        </w:tabs>
        <w:spacing w:line="260" w:lineRule="exact"/>
        <w:rPr>
          <w:sz w:val="22"/>
          <w:szCs w:val="22"/>
        </w:rPr>
      </w:pPr>
    </w:p>
    <w:p w14:paraId="159FD5E9" w14:textId="77777777" w:rsidR="002F1CBA" w:rsidRPr="00085076" w:rsidRDefault="002F1CBA" w:rsidP="002F1CBA">
      <w:pPr>
        <w:tabs>
          <w:tab w:val="left" w:pos="567"/>
        </w:tabs>
        <w:spacing w:line="260" w:lineRule="exact"/>
        <w:rPr>
          <w:sz w:val="22"/>
          <w:szCs w:val="22"/>
        </w:rPr>
      </w:pPr>
      <w:r w:rsidRPr="00085076">
        <w:rPr>
          <w:sz w:val="22"/>
          <w:szCs w:val="22"/>
        </w:rPr>
        <w:t>Sunkaus perdozavimo su šoko simptomais atveju palaikomasis gydymas turi būti tęsiamas pakankamai ilgai, nes tikimasi pusinės eliminacijos periodo pailgėjimo ir karvedilolio persiskirstymo iš gilesnių kompartmentų. Todėl palaikomasis gydymas turi būti tęsiamas tol, kol paciento būklė stabilizuosis. Gydymo trukmė priklauso nuo perdozavimo sunkumo.</w:t>
      </w:r>
    </w:p>
    <w:p w14:paraId="2FDE1A78" w14:textId="77777777" w:rsidR="002F1CBA" w:rsidRPr="00085076" w:rsidRDefault="002F1CBA" w:rsidP="002F1CBA">
      <w:pPr>
        <w:tabs>
          <w:tab w:val="left" w:pos="567"/>
        </w:tabs>
        <w:spacing w:line="260" w:lineRule="exact"/>
        <w:rPr>
          <w:sz w:val="22"/>
          <w:szCs w:val="22"/>
        </w:rPr>
      </w:pPr>
    </w:p>
    <w:p w14:paraId="76AA4ABA" w14:textId="201710D9" w:rsidR="002F1CBA" w:rsidRPr="00085076" w:rsidRDefault="002F1CBA" w:rsidP="002F1CBA">
      <w:pPr>
        <w:tabs>
          <w:tab w:val="left" w:pos="567"/>
        </w:tabs>
        <w:spacing w:line="260" w:lineRule="exact"/>
        <w:rPr>
          <w:sz w:val="22"/>
          <w:szCs w:val="22"/>
        </w:rPr>
      </w:pPr>
      <w:r w:rsidRPr="00085076">
        <w:rPr>
          <w:sz w:val="22"/>
          <w:szCs w:val="22"/>
        </w:rPr>
        <w:t>Karvedilolis nepasišalina iš organizmo dializės metu, nes veiklioji medžiaga negali būti pašalinta dializės būd</w:t>
      </w:r>
      <w:r w:rsidR="00D83F01" w:rsidRPr="00085076">
        <w:rPr>
          <w:sz w:val="22"/>
          <w:szCs w:val="22"/>
        </w:rPr>
        <w:t>u</w:t>
      </w:r>
      <w:r w:rsidRPr="00085076">
        <w:rPr>
          <w:sz w:val="22"/>
          <w:szCs w:val="22"/>
        </w:rPr>
        <w:t>, matyt, dėl to, kad didele dalimi būna prisijungusi prie plazmos baltymų.</w:t>
      </w:r>
    </w:p>
    <w:p w14:paraId="7E01B94D" w14:textId="77777777" w:rsidR="002F1CBA" w:rsidRPr="00085076" w:rsidRDefault="002F1CBA" w:rsidP="002F1CBA">
      <w:pPr>
        <w:tabs>
          <w:tab w:val="left" w:pos="567"/>
        </w:tabs>
        <w:spacing w:line="260" w:lineRule="exact"/>
        <w:rPr>
          <w:sz w:val="22"/>
          <w:szCs w:val="22"/>
        </w:rPr>
      </w:pPr>
    </w:p>
    <w:p w14:paraId="232EC95E" w14:textId="77777777" w:rsidR="002F1CBA" w:rsidRPr="00085076" w:rsidRDefault="002F1CBA" w:rsidP="002F1CBA">
      <w:pPr>
        <w:tabs>
          <w:tab w:val="left" w:pos="567"/>
        </w:tabs>
        <w:spacing w:line="260" w:lineRule="exact"/>
        <w:rPr>
          <w:sz w:val="22"/>
          <w:szCs w:val="22"/>
        </w:rPr>
      </w:pPr>
    </w:p>
    <w:p w14:paraId="54EFE181" w14:textId="77777777" w:rsidR="002F1CBA" w:rsidRPr="00085076" w:rsidRDefault="002F1CBA" w:rsidP="002F1CBA">
      <w:pPr>
        <w:keepNext/>
        <w:tabs>
          <w:tab w:val="left" w:pos="567"/>
        </w:tabs>
        <w:spacing w:line="260" w:lineRule="exact"/>
        <w:rPr>
          <w:sz w:val="22"/>
          <w:szCs w:val="22"/>
        </w:rPr>
      </w:pPr>
      <w:r w:rsidRPr="00085076">
        <w:rPr>
          <w:b/>
          <w:sz w:val="22"/>
          <w:szCs w:val="22"/>
        </w:rPr>
        <w:t>5.</w:t>
      </w:r>
      <w:r w:rsidRPr="00085076">
        <w:rPr>
          <w:b/>
          <w:sz w:val="22"/>
          <w:szCs w:val="22"/>
        </w:rPr>
        <w:tab/>
        <w:t xml:space="preserve">FARMAKOLOGINĖS </w:t>
      </w:r>
      <w:r w:rsidRPr="00085076">
        <w:rPr>
          <w:b/>
          <w:caps/>
          <w:sz w:val="22"/>
          <w:szCs w:val="22"/>
        </w:rPr>
        <w:t>savybės</w:t>
      </w:r>
    </w:p>
    <w:p w14:paraId="11AB0136" w14:textId="77777777" w:rsidR="002F1CBA" w:rsidRPr="00085076" w:rsidRDefault="002F1CBA" w:rsidP="002F1CBA">
      <w:pPr>
        <w:keepNext/>
        <w:shd w:val="clear" w:color="auto" w:fill="FFFFFF"/>
        <w:tabs>
          <w:tab w:val="left" w:pos="567"/>
        </w:tabs>
        <w:spacing w:line="260" w:lineRule="exact"/>
        <w:rPr>
          <w:b/>
          <w:sz w:val="22"/>
          <w:szCs w:val="22"/>
        </w:rPr>
      </w:pPr>
    </w:p>
    <w:p w14:paraId="685A24F2" w14:textId="77777777" w:rsidR="002F1CBA" w:rsidRPr="00085076" w:rsidRDefault="002F1CBA" w:rsidP="002F1CBA">
      <w:pPr>
        <w:keepNext/>
        <w:shd w:val="clear" w:color="auto" w:fill="FFFFFF"/>
        <w:tabs>
          <w:tab w:val="left" w:pos="567"/>
        </w:tabs>
        <w:spacing w:line="260" w:lineRule="exact"/>
        <w:ind w:left="567" w:hanging="567"/>
        <w:rPr>
          <w:sz w:val="22"/>
          <w:szCs w:val="22"/>
        </w:rPr>
      </w:pPr>
      <w:r w:rsidRPr="00085076">
        <w:rPr>
          <w:b/>
          <w:sz w:val="22"/>
          <w:szCs w:val="22"/>
        </w:rPr>
        <w:t xml:space="preserve">5.1 </w:t>
      </w:r>
      <w:r w:rsidRPr="00085076">
        <w:rPr>
          <w:b/>
          <w:sz w:val="22"/>
          <w:szCs w:val="22"/>
        </w:rPr>
        <w:tab/>
        <w:t>Farmakodinaminės savybės</w:t>
      </w:r>
    </w:p>
    <w:p w14:paraId="654837D2" w14:textId="77777777" w:rsidR="002F1CBA" w:rsidRPr="00085076" w:rsidRDefault="002F1CBA" w:rsidP="002F1CBA">
      <w:pPr>
        <w:keepNext/>
        <w:shd w:val="clear" w:color="auto" w:fill="FFFFFF"/>
        <w:tabs>
          <w:tab w:val="left" w:pos="567"/>
        </w:tabs>
        <w:spacing w:line="260" w:lineRule="exact"/>
        <w:rPr>
          <w:sz w:val="22"/>
          <w:szCs w:val="22"/>
        </w:rPr>
      </w:pPr>
    </w:p>
    <w:p w14:paraId="1E926050" w14:textId="77777777" w:rsidR="002F1CBA" w:rsidRPr="00085076" w:rsidRDefault="002F1CBA" w:rsidP="002F1CBA">
      <w:pPr>
        <w:shd w:val="clear" w:color="auto" w:fill="FFFFFF"/>
        <w:tabs>
          <w:tab w:val="left" w:pos="567"/>
        </w:tabs>
        <w:spacing w:line="260" w:lineRule="exact"/>
        <w:rPr>
          <w:sz w:val="22"/>
          <w:szCs w:val="22"/>
        </w:rPr>
      </w:pPr>
      <w:r w:rsidRPr="00085076">
        <w:rPr>
          <w:sz w:val="22"/>
          <w:szCs w:val="22"/>
        </w:rPr>
        <w:t>Farmakoterapinė grupė</w:t>
      </w:r>
      <w:r w:rsidRPr="00085076">
        <w:rPr>
          <w:sz w:val="22"/>
          <w:szCs w:val="22"/>
          <w:lang w:eastAsia="fr-FR"/>
        </w:rPr>
        <w:t xml:space="preserve"> - </w:t>
      </w:r>
      <w:r w:rsidRPr="00085076">
        <w:rPr>
          <w:sz w:val="22"/>
          <w:szCs w:val="22"/>
        </w:rPr>
        <w:t>beta adrenoreceptorių blokatoriai, kiti deriniai;</w:t>
      </w:r>
      <w:r w:rsidRPr="00085076">
        <w:rPr>
          <w:b/>
          <w:sz w:val="22"/>
          <w:szCs w:val="22"/>
        </w:rPr>
        <w:t xml:space="preserve"> </w:t>
      </w:r>
      <w:r w:rsidRPr="00085076">
        <w:rPr>
          <w:sz w:val="22"/>
          <w:szCs w:val="22"/>
        </w:rPr>
        <w:t>ATC kodas - C07FX06.</w:t>
      </w:r>
    </w:p>
    <w:p w14:paraId="70859B8D" w14:textId="77777777" w:rsidR="002F1CBA" w:rsidRPr="00085076" w:rsidRDefault="002F1CBA" w:rsidP="002F1CBA">
      <w:pPr>
        <w:shd w:val="clear" w:color="auto" w:fill="FFFFFF"/>
        <w:tabs>
          <w:tab w:val="left" w:pos="567"/>
        </w:tabs>
        <w:spacing w:line="260" w:lineRule="exact"/>
        <w:rPr>
          <w:sz w:val="22"/>
          <w:szCs w:val="22"/>
        </w:rPr>
      </w:pPr>
    </w:p>
    <w:p w14:paraId="50AD5CCB" w14:textId="77777777" w:rsidR="002F1CBA" w:rsidRPr="00085076" w:rsidRDefault="002F1CBA" w:rsidP="002F1CBA">
      <w:pPr>
        <w:keepNext/>
        <w:tabs>
          <w:tab w:val="left" w:pos="567"/>
        </w:tabs>
        <w:spacing w:line="260" w:lineRule="exact"/>
        <w:rPr>
          <w:b/>
          <w:i/>
          <w:sz w:val="22"/>
          <w:szCs w:val="22"/>
        </w:rPr>
      </w:pPr>
      <w:r w:rsidRPr="00085076">
        <w:rPr>
          <w:b/>
          <w:i/>
          <w:sz w:val="22"/>
          <w:szCs w:val="22"/>
        </w:rPr>
        <w:t>Karvedilolis</w:t>
      </w:r>
    </w:p>
    <w:p w14:paraId="6047CBF9" w14:textId="77777777" w:rsidR="002F1CBA" w:rsidRPr="00085076" w:rsidRDefault="002F1CBA" w:rsidP="002F1CBA">
      <w:pPr>
        <w:tabs>
          <w:tab w:val="left" w:pos="567"/>
        </w:tabs>
        <w:spacing w:line="260" w:lineRule="exact"/>
        <w:rPr>
          <w:sz w:val="22"/>
          <w:szCs w:val="22"/>
          <w:u w:val="single"/>
        </w:rPr>
      </w:pPr>
      <w:r w:rsidRPr="00085076">
        <w:rPr>
          <w:sz w:val="22"/>
          <w:szCs w:val="22"/>
          <w:u w:val="single"/>
        </w:rPr>
        <w:t>Veikimo mechanizmas</w:t>
      </w:r>
    </w:p>
    <w:p w14:paraId="3D68EA7F" w14:textId="77777777" w:rsidR="002F1CBA" w:rsidRPr="00085076" w:rsidRDefault="002F1CBA" w:rsidP="002F1CBA">
      <w:pPr>
        <w:tabs>
          <w:tab w:val="left" w:pos="567"/>
        </w:tabs>
        <w:spacing w:line="260" w:lineRule="exact"/>
        <w:rPr>
          <w:sz w:val="22"/>
          <w:szCs w:val="22"/>
        </w:rPr>
      </w:pPr>
    </w:p>
    <w:p w14:paraId="6A60C146" w14:textId="3D768258" w:rsidR="00946372" w:rsidRPr="00085076" w:rsidRDefault="00946372" w:rsidP="002F1CBA">
      <w:pPr>
        <w:tabs>
          <w:tab w:val="left" w:pos="567"/>
        </w:tabs>
        <w:spacing w:line="260" w:lineRule="exact"/>
        <w:rPr>
          <w:sz w:val="22"/>
          <w:szCs w:val="22"/>
        </w:rPr>
      </w:pPr>
      <w:r w:rsidRPr="00946372">
        <w:rPr>
          <w:sz w:val="22"/>
          <w:szCs w:val="22"/>
        </w:rPr>
        <w:t>Karvedilolis</w:t>
      </w:r>
      <w:r>
        <w:rPr>
          <w:sz w:val="22"/>
          <w:szCs w:val="22"/>
        </w:rPr>
        <w:t>,</w:t>
      </w:r>
      <w:r w:rsidRPr="00946372">
        <w:rPr>
          <w:sz w:val="22"/>
          <w:szCs w:val="22"/>
        </w:rPr>
        <w:t xml:space="preserve"> raceminis dviejų enantiomerų (</w:t>
      </w:r>
      <w:r w:rsidRPr="00542C6E">
        <w:rPr>
          <w:i/>
          <w:iCs/>
          <w:sz w:val="22"/>
          <w:szCs w:val="22"/>
        </w:rPr>
        <w:t>R-</w:t>
      </w:r>
      <w:r w:rsidRPr="00946372">
        <w:rPr>
          <w:sz w:val="22"/>
          <w:szCs w:val="22"/>
        </w:rPr>
        <w:t xml:space="preserve"> ir </w:t>
      </w:r>
      <w:r w:rsidRPr="00542C6E">
        <w:rPr>
          <w:i/>
          <w:iCs/>
          <w:sz w:val="22"/>
          <w:szCs w:val="22"/>
        </w:rPr>
        <w:t>S-</w:t>
      </w:r>
      <w:r w:rsidRPr="00946372">
        <w:rPr>
          <w:sz w:val="22"/>
          <w:szCs w:val="22"/>
        </w:rPr>
        <w:t xml:space="preserve">karvedilolio) mišinys, yra </w:t>
      </w:r>
      <w:r w:rsidR="00051455">
        <w:rPr>
          <w:sz w:val="22"/>
          <w:szCs w:val="22"/>
        </w:rPr>
        <w:t>įvairaus</w:t>
      </w:r>
      <w:r w:rsidRPr="00946372">
        <w:rPr>
          <w:sz w:val="22"/>
          <w:szCs w:val="22"/>
        </w:rPr>
        <w:t xml:space="preserve"> veikimo alfa ir beta adren</w:t>
      </w:r>
      <w:r w:rsidR="00051455">
        <w:rPr>
          <w:sz w:val="22"/>
          <w:szCs w:val="22"/>
        </w:rPr>
        <w:t>o</w:t>
      </w:r>
      <w:r w:rsidRPr="00946372">
        <w:rPr>
          <w:sz w:val="22"/>
          <w:szCs w:val="22"/>
        </w:rPr>
        <w:t>receptorių blokatorius. Beta adren</w:t>
      </w:r>
      <w:r w:rsidR="00051455">
        <w:rPr>
          <w:sz w:val="22"/>
          <w:szCs w:val="22"/>
        </w:rPr>
        <w:t>o</w:t>
      </w:r>
      <w:r w:rsidRPr="00946372">
        <w:rPr>
          <w:sz w:val="22"/>
          <w:szCs w:val="22"/>
        </w:rPr>
        <w:t>receptorių blokada yra susijusi su S-enantiomeru ir neselektyv</w:t>
      </w:r>
      <w:r w:rsidR="00051455">
        <w:rPr>
          <w:sz w:val="22"/>
          <w:szCs w:val="22"/>
        </w:rPr>
        <w:t>i</w:t>
      </w:r>
      <w:r w:rsidRPr="00946372">
        <w:rPr>
          <w:sz w:val="22"/>
          <w:szCs w:val="22"/>
        </w:rPr>
        <w:t xml:space="preserve"> beta</w:t>
      </w:r>
      <w:r w:rsidR="00051455">
        <w:rPr>
          <w:sz w:val="22"/>
          <w:szCs w:val="22"/>
        </w:rPr>
        <w:t xml:space="preserve"> </w:t>
      </w:r>
      <w:r w:rsidRPr="00946372">
        <w:rPr>
          <w:sz w:val="22"/>
          <w:szCs w:val="22"/>
        </w:rPr>
        <w:t>1 ir beta</w:t>
      </w:r>
      <w:r w:rsidR="00051455">
        <w:rPr>
          <w:sz w:val="22"/>
          <w:szCs w:val="22"/>
        </w:rPr>
        <w:t xml:space="preserve"> </w:t>
      </w:r>
      <w:r w:rsidRPr="00946372">
        <w:rPr>
          <w:sz w:val="22"/>
          <w:szCs w:val="22"/>
        </w:rPr>
        <w:t>2 adrenoreceptoriams, o abu enantiomerai turi tas pačias blokavimo savybes, būdingas alfa</w:t>
      </w:r>
      <w:r w:rsidR="00051455">
        <w:rPr>
          <w:sz w:val="22"/>
          <w:szCs w:val="22"/>
        </w:rPr>
        <w:t xml:space="preserve"> </w:t>
      </w:r>
      <w:r w:rsidRPr="00946372">
        <w:rPr>
          <w:sz w:val="22"/>
          <w:szCs w:val="22"/>
        </w:rPr>
        <w:t>1 adren</w:t>
      </w:r>
      <w:r w:rsidR="00051455">
        <w:rPr>
          <w:sz w:val="22"/>
          <w:szCs w:val="22"/>
        </w:rPr>
        <w:t>or</w:t>
      </w:r>
      <w:r w:rsidRPr="00946372">
        <w:rPr>
          <w:sz w:val="22"/>
          <w:szCs w:val="22"/>
        </w:rPr>
        <w:t>eceptoriams. Didesnėmis koncentracijomis karvedilolis taip pat silpn</w:t>
      </w:r>
      <w:r w:rsidR="00051455">
        <w:rPr>
          <w:sz w:val="22"/>
          <w:szCs w:val="22"/>
        </w:rPr>
        <w:t>ai</w:t>
      </w:r>
      <w:r w:rsidRPr="00946372">
        <w:rPr>
          <w:sz w:val="22"/>
          <w:szCs w:val="22"/>
        </w:rPr>
        <w:t xml:space="preserve"> ar </w:t>
      </w:r>
      <w:r w:rsidRPr="00946372">
        <w:rPr>
          <w:sz w:val="22"/>
          <w:szCs w:val="22"/>
        </w:rPr>
        <w:lastRenderedPageBreak/>
        <w:t>vidutin</w:t>
      </w:r>
      <w:r w:rsidR="00051455">
        <w:rPr>
          <w:sz w:val="22"/>
          <w:szCs w:val="22"/>
        </w:rPr>
        <w:t>iškai blokuoja</w:t>
      </w:r>
      <w:r w:rsidRPr="00946372">
        <w:rPr>
          <w:sz w:val="22"/>
          <w:szCs w:val="22"/>
        </w:rPr>
        <w:t xml:space="preserve"> kalcio kanal</w:t>
      </w:r>
      <w:r w:rsidR="00051455">
        <w:rPr>
          <w:sz w:val="22"/>
          <w:szCs w:val="22"/>
        </w:rPr>
        <w:t>us</w:t>
      </w:r>
      <w:r w:rsidRPr="00946372">
        <w:rPr>
          <w:sz w:val="22"/>
          <w:szCs w:val="22"/>
        </w:rPr>
        <w:t xml:space="preserve">. </w:t>
      </w:r>
      <w:r w:rsidR="00051455" w:rsidRPr="00542C6E">
        <w:rPr>
          <w:sz w:val="22"/>
          <w:szCs w:val="22"/>
        </w:rPr>
        <w:t>Karvediloliui nebūdingas joks tikrasis</w:t>
      </w:r>
      <w:r w:rsidR="00051455">
        <w:rPr>
          <w:sz w:val="22"/>
          <w:szCs w:val="22"/>
        </w:rPr>
        <w:t xml:space="preserve"> </w:t>
      </w:r>
      <w:r w:rsidR="00051455" w:rsidRPr="00542C6E">
        <w:rPr>
          <w:sz w:val="22"/>
          <w:szCs w:val="22"/>
        </w:rPr>
        <w:t>simpatikomimetinis poveikis, tačiau, kaip ir propranololis, jis taip pat stabilizuoja membraną</w:t>
      </w:r>
      <w:r w:rsidRPr="00946372">
        <w:rPr>
          <w:sz w:val="22"/>
          <w:szCs w:val="22"/>
        </w:rPr>
        <w:t>.</w:t>
      </w:r>
    </w:p>
    <w:p w14:paraId="34981C2F" w14:textId="77777777" w:rsidR="002F1CBA" w:rsidRPr="00085076" w:rsidRDefault="002F1CBA" w:rsidP="002F1CBA">
      <w:pPr>
        <w:tabs>
          <w:tab w:val="left" w:pos="567"/>
        </w:tabs>
        <w:spacing w:line="260" w:lineRule="exact"/>
        <w:rPr>
          <w:sz w:val="22"/>
          <w:szCs w:val="22"/>
        </w:rPr>
      </w:pPr>
    </w:p>
    <w:p w14:paraId="4A7E1722" w14:textId="77777777" w:rsidR="002F1CBA" w:rsidRPr="00085076" w:rsidRDefault="002F1CBA" w:rsidP="002F1CBA">
      <w:pPr>
        <w:tabs>
          <w:tab w:val="left" w:pos="567"/>
        </w:tabs>
        <w:spacing w:line="260" w:lineRule="exact"/>
        <w:rPr>
          <w:sz w:val="22"/>
          <w:szCs w:val="22"/>
        </w:rPr>
      </w:pPr>
      <w:r w:rsidRPr="00085076">
        <w:rPr>
          <w:sz w:val="22"/>
          <w:szCs w:val="22"/>
          <w:u w:val="single"/>
        </w:rPr>
        <w:t>Farmakodinaminis poveikis</w:t>
      </w:r>
    </w:p>
    <w:p w14:paraId="624A47F2" w14:textId="77777777" w:rsidR="002F1CBA" w:rsidRPr="00085076" w:rsidRDefault="002F1CBA" w:rsidP="002F1CBA">
      <w:pPr>
        <w:tabs>
          <w:tab w:val="left" w:pos="567"/>
        </w:tabs>
        <w:spacing w:line="260" w:lineRule="exact"/>
        <w:rPr>
          <w:sz w:val="22"/>
          <w:szCs w:val="22"/>
        </w:rPr>
      </w:pPr>
    </w:p>
    <w:p w14:paraId="4FC84344" w14:textId="3B57782A" w:rsidR="00051455" w:rsidRDefault="00051455" w:rsidP="00051455">
      <w:pPr>
        <w:tabs>
          <w:tab w:val="left" w:pos="567"/>
        </w:tabs>
        <w:spacing w:line="260" w:lineRule="exact"/>
        <w:rPr>
          <w:sz w:val="22"/>
          <w:szCs w:val="22"/>
        </w:rPr>
      </w:pPr>
      <w:r w:rsidRPr="00051455">
        <w:rPr>
          <w:sz w:val="22"/>
          <w:szCs w:val="22"/>
        </w:rPr>
        <w:t>Karvedilolis mažina periferinių kraujagyslių pasipriešinimą selektyviai blokuodamas alfa</w:t>
      </w:r>
      <w:r>
        <w:rPr>
          <w:sz w:val="22"/>
          <w:szCs w:val="22"/>
        </w:rPr>
        <w:t xml:space="preserve"> </w:t>
      </w:r>
      <w:r w:rsidRPr="00051455">
        <w:rPr>
          <w:sz w:val="22"/>
          <w:szCs w:val="22"/>
        </w:rPr>
        <w:t>1 adrenoreceptorius. Dėl beta blokavimo karvedilolis slopina renino-angiotenzino-aldosterono sistemą, todėl sumažėja renino išsiskyrimas ir skysčių susilaikymas yra retas. Jis mažina kraujospūdžio padidėjimą, kurį sukelia alfa1 adrenoreceptorių agonistas</w:t>
      </w:r>
      <w:r>
        <w:rPr>
          <w:sz w:val="22"/>
          <w:szCs w:val="22"/>
        </w:rPr>
        <w:t xml:space="preserve"> </w:t>
      </w:r>
      <w:r w:rsidRPr="00051455">
        <w:rPr>
          <w:sz w:val="22"/>
          <w:szCs w:val="22"/>
        </w:rPr>
        <w:t>fenilefrinas, bet ne angiotenzin</w:t>
      </w:r>
      <w:r>
        <w:rPr>
          <w:sz w:val="22"/>
          <w:szCs w:val="22"/>
        </w:rPr>
        <w:t>as</w:t>
      </w:r>
      <w:r w:rsidRPr="00051455">
        <w:rPr>
          <w:sz w:val="22"/>
          <w:szCs w:val="22"/>
        </w:rPr>
        <w:t xml:space="preserve"> II. Karvedilolio kalcio kanalus blokuojantis aktyvumas gali padidinti kraujotaką tam tikrose kraujagyslėse, pvz., odos kraujotakoje.</w:t>
      </w:r>
    </w:p>
    <w:p w14:paraId="05C3530E" w14:textId="77777777" w:rsidR="00051455" w:rsidRPr="00051455" w:rsidRDefault="00051455" w:rsidP="00051455">
      <w:pPr>
        <w:tabs>
          <w:tab w:val="left" w:pos="567"/>
        </w:tabs>
        <w:spacing w:line="260" w:lineRule="exact"/>
        <w:rPr>
          <w:sz w:val="22"/>
          <w:szCs w:val="22"/>
        </w:rPr>
      </w:pPr>
    </w:p>
    <w:p w14:paraId="778D1D60" w14:textId="77777777" w:rsidR="002E11EF" w:rsidRDefault="00051455" w:rsidP="00051455">
      <w:pPr>
        <w:tabs>
          <w:tab w:val="left" w:pos="567"/>
        </w:tabs>
        <w:spacing w:line="260" w:lineRule="exact"/>
        <w:rPr>
          <w:sz w:val="22"/>
          <w:szCs w:val="22"/>
        </w:rPr>
      </w:pPr>
      <w:r w:rsidRPr="00051455">
        <w:rPr>
          <w:sz w:val="22"/>
          <w:szCs w:val="22"/>
        </w:rPr>
        <w:t>Karvedilolis turi organus apsaug</w:t>
      </w:r>
      <w:r w:rsidR="002E11EF">
        <w:rPr>
          <w:sz w:val="22"/>
          <w:szCs w:val="22"/>
        </w:rPr>
        <w:t>antį</w:t>
      </w:r>
      <w:r w:rsidRPr="00051455">
        <w:rPr>
          <w:sz w:val="22"/>
          <w:szCs w:val="22"/>
        </w:rPr>
        <w:t xml:space="preserve"> poveikį, kurį tikriausiai bent iš dalies lemia papildomos savybės, </w:t>
      </w:r>
      <w:r w:rsidR="002E11EF">
        <w:rPr>
          <w:sz w:val="22"/>
          <w:szCs w:val="22"/>
        </w:rPr>
        <w:t>o ne</w:t>
      </w:r>
      <w:r w:rsidRPr="00051455">
        <w:rPr>
          <w:sz w:val="22"/>
          <w:szCs w:val="22"/>
        </w:rPr>
        <w:t xml:space="preserve"> adren</w:t>
      </w:r>
      <w:r w:rsidR="002E11EF">
        <w:rPr>
          <w:sz w:val="22"/>
          <w:szCs w:val="22"/>
        </w:rPr>
        <w:t>o</w:t>
      </w:r>
      <w:r w:rsidRPr="00051455">
        <w:rPr>
          <w:sz w:val="22"/>
          <w:szCs w:val="22"/>
        </w:rPr>
        <w:t>receptorių bloka</w:t>
      </w:r>
      <w:r w:rsidR="002E11EF">
        <w:rPr>
          <w:sz w:val="22"/>
          <w:szCs w:val="22"/>
        </w:rPr>
        <w:t>vimas</w:t>
      </w:r>
      <w:r w:rsidRPr="00051455">
        <w:rPr>
          <w:sz w:val="22"/>
          <w:szCs w:val="22"/>
        </w:rPr>
        <w:t xml:space="preserve">. Jis pasižymi stipriomis antioksidacinėmis savybėmis, susijusiomis su abiem enantiomerais, </w:t>
      </w:r>
      <w:r w:rsidR="002E11EF">
        <w:rPr>
          <w:sz w:val="22"/>
          <w:szCs w:val="22"/>
        </w:rPr>
        <w:t>mažina reaktyviųjų deguonies radikalų kiekį</w:t>
      </w:r>
      <w:r w:rsidRPr="00051455">
        <w:rPr>
          <w:sz w:val="22"/>
          <w:szCs w:val="22"/>
        </w:rPr>
        <w:t xml:space="preserve"> ir turi antiproliferacinį poveikį žmogaus kraujagyslių lygiųjų raumenų ląstelėms.</w:t>
      </w:r>
    </w:p>
    <w:p w14:paraId="009BEC62" w14:textId="77777777" w:rsidR="002E11EF" w:rsidRDefault="002E11EF" w:rsidP="00051455">
      <w:pPr>
        <w:tabs>
          <w:tab w:val="left" w:pos="567"/>
        </w:tabs>
        <w:spacing w:line="260" w:lineRule="exact"/>
        <w:rPr>
          <w:sz w:val="22"/>
          <w:szCs w:val="22"/>
        </w:rPr>
      </w:pPr>
    </w:p>
    <w:p w14:paraId="3677BFC7" w14:textId="515CF5C4" w:rsidR="000A02BD" w:rsidRPr="00085076" w:rsidRDefault="002E11EF" w:rsidP="00051455">
      <w:pPr>
        <w:tabs>
          <w:tab w:val="left" w:pos="567"/>
        </w:tabs>
        <w:spacing w:line="260" w:lineRule="exact"/>
        <w:rPr>
          <w:sz w:val="22"/>
          <w:szCs w:val="22"/>
        </w:rPr>
      </w:pPr>
      <w:r w:rsidRPr="00542C6E">
        <w:rPr>
          <w:sz w:val="22"/>
          <w:szCs w:val="22"/>
        </w:rPr>
        <w:t>Karvedilolis nedaro neigiamos įtakos lipidų koncentracijai serume.</w:t>
      </w:r>
    </w:p>
    <w:p w14:paraId="0B88D265" w14:textId="77777777" w:rsidR="002F1CBA" w:rsidRPr="00085076" w:rsidRDefault="002F1CBA" w:rsidP="002F1CBA">
      <w:pPr>
        <w:tabs>
          <w:tab w:val="left" w:pos="567"/>
        </w:tabs>
        <w:spacing w:line="260" w:lineRule="exact"/>
        <w:rPr>
          <w:sz w:val="22"/>
          <w:szCs w:val="22"/>
        </w:rPr>
      </w:pPr>
    </w:p>
    <w:p w14:paraId="1AFC3453" w14:textId="77777777" w:rsidR="002F1CBA" w:rsidRDefault="002F1CBA" w:rsidP="002F1CBA">
      <w:pPr>
        <w:tabs>
          <w:tab w:val="left" w:pos="567"/>
        </w:tabs>
        <w:spacing w:line="260" w:lineRule="exact"/>
        <w:rPr>
          <w:sz w:val="22"/>
          <w:szCs w:val="22"/>
          <w:u w:val="single"/>
        </w:rPr>
      </w:pPr>
      <w:r w:rsidRPr="00085076">
        <w:rPr>
          <w:sz w:val="22"/>
          <w:szCs w:val="22"/>
          <w:u w:val="single"/>
        </w:rPr>
        <w:t>Klinikinis veiksmingumas ir saugumas</w:t>
      </w:r>
    </w:p>
    <w:p w14:paraId="1876C5F1" w14:textId="77777777" w:rsidR="000A02BD" w:rsidRDefault="000A02BD" w:rsidP="002F1CBA">
      <w:pPr>
        <w:tabs>
          <w:tab w:val="left" w:pos="567"/>
        </w:tabs>
        <w:spacing w:line="260" w:lineRule="exact"/>
        <w:rPr>
          <w:sz w:val="22"/>
          <w:szCs w:val="22"/>
          <w:u w:val="single"/>
        </w:rPr>
      </w:pPr>
    </w:p>
    <w:p w14:paraId="7A4378B7" w14:textId="77777777" w:rsidR="000A02BD" w:rsidRPr="001D00B6" w:rsidRDefault="000A02BD" w:rsidP="00542C6E">
      <w:pPr>
        <w:tabs>
          <w:tab w:val="left" w:pos="567"/>
        </w:tabs>
        <w:spacing w:line="260" w:lineRule="exact"/>
        <w:rPr>
          <w:i/>
          <w:iCs/>
          <w:sz w:val="22"/>
          <w:szCs w:val="22"/>
        </w:rPr>
      </w:pPr>
      <w:r w:rsidRPr="001D00B6">
        <w:rPr>
          <w:i/>
          <w:iCs/>
          <w:sz w:val="22"/>
          <w:szCs w:val="22"/>
        </w:rPr>
        <w:t>Hemodinaminis ir metabolinis poveikis</w:t>
      </w:r>
    </w:p>
    <w:p w14:paraId="58702081" w14:textId="77777777" w:rsidR="002F1CBA" w:rsidRPr="00085076" w:rsidRDefault="002F1CBA" w:rsidP="002F1CBA">
      <w:pPr>
        <w:tabs>
          <w:tab w:val="left" w:pos="567"/>
        </w:tabs>
        <w:spacing w:line="260" w:lineRule="exact"/>
        <w:rPr>
          <w:sz w:val="22"/>
          <w:szCs w:val="22"/>
        </w:rPr>
      </w:pPr>
    </w:p>
    <w:p w14:paraId="609BD239" w14:textId="02263409" w:rsidR="002F1CBA" w:rsidRPr="00085076" w:rsidRDefault="002F1CBA" w:rsidP="002F1CBA">
      <w:pPr>
        <w:tabs>
          <w:tab w:val="left" w:pos="567"/>
        </w:tabs>
        <w:spacing w:line="260" w:lineRule="exact"/>
        <w:rPr>
          <w:sz w:val="22"/>
          <w:szCs w:val="22"/>
        </w:rPr>
      </w:pPr>
      <w:r w:rsidRPr="00085076">
        <w:rPr>
          <w:sz w:val="22"/>
          <w:szCs w:val="22"/>
        </w:rPr>
        <w:t>Klinikiniai tyrimai parodė, kad dėl karvedilolio sukeltų kraujgyslių spindžio išsiplėtimo ir beta adrenoreceptorių blokados pasireiškia toliau išvardytas poveikis hemodinamikai ir metabolizmui</w:t>
      </w:r>
      <w:r w:rsidR="00AD5ABF" w:rsidRPr="00085076">
        <w:rPr>
          <w:sz w:val="22"/>
          <w:szCs w:val="22"/>
        </w:rPr>
        <w:t>:</w:t>
      </w:r>
    </w:p>
    <w:p w14:paraId="35A4A592" w14:textId="6839DA51" w:rsidR="003C5115" w:rsidRPr="00085076" w:rsidRDefault="003C5115" w:rsidP="002F1CBA">
      <w:pPr>
        <w:numPr>
          <w:ilvl w:val="0"/>
          <w:numId w:val="10"/>
        </w:numPr>
        <w:tabs>
          <w:tab w:val="left" w:pos="567"/>
        </w:tabs>
        <w:spacing w:line="260" w:lineRule="exact"/>
        <w:ind w:left="567" w:hanging="567"/>
        <w:rPr>
          <w:sz w:val="22"/>
          <w:szCs w:val="22"/>
        </w:rPr>
      </w:pPr>
      <w:r w:rsidRPr="003C5115">
        <w:rPr>
          <w:sz w:val="22"/>
          <w:szCs w:val="22"/>
        </w:rPr>
        <w:t xml:space="preserve">Karvedilolis mažina kraujospūdį hipertenzija sergantiems pacientams </w:t>
      </w:r>
      <w:r>
        <w:rPr>
          <w:sz w:val="22"/>
          <w:szCs w:val="22"/>
        </w:rPr>
        <w:t xml:space="preserve">blokuodamas </w:t>
      </w:r>
      <w:r w:rsidRPr="003C5115">
        <w:rPr>
          <w:sz w:val="22"/>
          <w:szCs w:val="22"/>
        </w:rPr>
        <w:t>beta</w:t>
      </w:r>
      <w:r>
        <w:rPr>
          <w:sz w:val="22"/>
          <w:szCs w:val="22"/>
        </w:rPr>
        <w:t xml:space="preserve"> adrenoreceptorius</w:t>
      </w:r>
      <w:r w:rsidRPr="003C5115">
        <w:rPr>
          <w:sz w:val="22"/>
          <w:szCs w:val="22"/>
        </w:rPr>
        <w:t xml:space="preserve"> ir</w:t>
      </w:r>
      <w:r>
        <w:rPr>
          <w:sz w:val="22"/>
          <w:szCs w:val="22"/>
        </w:rPr>
        <w:t xml:space="preserve"> plėsdamas kraujagysles dėl</w:t>
      </w:r>
      <w:r w:rsidRPr="003C5115">
        <w:rPr>
          <w:sz w:val="22"/>
          <w:szCs w:val="22"/>
        </w:rPr>
        <w:t xml:space="preserve"> alfa1 </w:t>
      </w:r>
      <w:r>
        <w:rPr>
          <w:sz w:val="22"/>
          <w:szCs w:val="22"/>
        </w:rPr>
        <w:t>receptorių blokados</w:t>
      </w:r>
      <w:r w:rsidRPr="003C5115">
        <w:rPr>
          <w:sz w:val="22"/>
          <w:szCs w:val="22"/>
        </w:rPr>
        <w:t>, kartu nepadidindamas bendro periferinio pasipriešinimo, kaip pastebėta vartojant grynus beta blokatorius.</w:t>
      </w:r>
    </w:p>
    <w:p w14:paraId="32FE2D10" w14:textId="5C27FD94" w:rsidR="002F1CBA" w:rsidRPr="00085076" w:rsidRDefault="002F1CBA" w:rsidP="002F1CBA">
      <w:pPr>
        <w:numPr>
          <w:ilvl w:val="0"/>
          <w:numId w:val="10"/>
        </w:numPr>
        <w:tabs>
          <w:tab w:val="left" w:pos="567"/>
        </w:tabs>
        <w:spacing w:line="260" w:lineRule="exact"/>
        <w:ind w:left="567" w:hanging="567"/>
        <w:rPr>
          <w:sz w:val="22"/>
          <w:szCs w:val="22"/>
        </w:rPr>
      </w:pPr>
      <w:r w:rsidRPr="00085076">
        <w:rPr>
          <w:sz w:val="22"/>
          <w:szCs w:val="22"/>
        </w:rPr>
        <w:t xml:space="preserve">Širdies susitraukimų dažnis </w:t>
      </w:r>
      <w:r w:rsidR="003C5115">
        <w:rPr>
          <w:sz w:val="22"/>
          <w:szCs w:val="22"/>
        </w:rPr>
        <w:t xml:space="preserve">yra </w:t>
      </w:r>
      <w:r w:rsidRPr="00085076">
        <w:rPr>
          <w:sz w:val="22"/>
          <w:szCs w:val="22"/>
        </w:rPr>
        <w:t>šiek tiek sumažė</w:t>
      </w:r>
      <w:r w:rsidR="003C5115">
        <w:rPr>
          <w:sz w:val="22"/>
          <w:szCs w:val="22"/>
        </w:rPr>
        <w:t>jęs</w:t>
      </w:r>
      <w:r w:rsidRPr="00085076">
        <w:rPr>
          <w:sz w:val="22"/>
          <w:szCs w:val="22"/>
        </w:rPr>
        <w:t>.</w:t>
      </w:r>
    </w:p>
    <w:p w14:paraId="2676D35C" w14:textId="0537F926" w:rsidR="003C5115" w:rsidRPr="00085076" w:rsidRDefault="002F1CBA" w:rsidP="002F1CBA">
      <w:pPr>
        <w:numPr>
          <w:ilvl w:val="0"/>
          <w:numId w:val="10"/>
        </w:numPr>
        <w:tabs>
          <w:tab w:val="left" w:pos="567"/>
        </w:tabs>
        <w:spacing w:line="260" w:lineRule="exact"/>
        <w:ind w:left="567" w:hanging="567"/>
        <w:rPr>
          <w:sz w:val="22"/>
          <w:szCs w:val="22"/>
        </w:rPr>
      </w:pPr>
      <w:r w:rsidRPr="00085076">
        <w:rPr>
          <w:sz w:val="22"/>
          <w:szCs w:val="22"/>
        </w:rPr>
        <w:t>Inkstų kraujotaka ir glomerulų filtracija nepakinta.</w:t>
      </w:r>
    </w:p>
    <w:p w14:paraId="2E9E133C" w14:textId="77777777" w:rsidR="00954990" w:rsidRDefault="003C5115" w:rsidP="00954990">
      <w:pPr>
        <w:numPr>
          <w:ilvl w:val="0"/>
          <w:numId w:val="10"/>
        </w:numPr>
        <w:tabs>
          <w:tab w:val="left" w:pos="567"/>
        </w:tabs>
        <w:spacing w:line="260" w:lineRule="exact"/>
        <w:ind w:left="567" w:hanging="567"/>
        <w:rPr>
          <w:sz w:val="22"/>
          <w:szCs w:val="22"/>
        </w:rPr>
      </w:pPr>
      <w:r w:rsidRPr="003C5115">
        <w:rPr>
          <w:sz w:val="22"/>
          <w:szCs w:val="22"/>
        </w:rPr>
        <w:t xml:space="preserve">Įrodyta, kad karvedilolis </w:t>
      </w:r>
      <w:r w:rsidR="00954990">
        <w:rPr>
          <w:sz w:val="22"/>
          <w:szCs w:val="22"/>
        </w:rPr>
        <w:t>išlaiko sistolinį tūrį</w:t>
      </w:r>
      <w:r w:rsidRPr="003C5115">
        <w:rPr>
          <w:sz w:val="22"/>
          <w:szCs w:val="22"/>
        </w:rPr>
        <w:t xml:space="preserve"> ir mažina bendrą periferinį pasipriešinimą, nepažeidžiant kraujo tiekimo į atskirus organus, pvz. inkst</w:t>
      </w:r>
      <w:r w:rsidR="00954990">
        <w:rPr>
          <w:sz w:val="22"/>
          <w:szCs w:val="22"/>
        </w:rPr>
        <w:t>us</w:t>
      </w:r>
      <w:r w:rsidRPr="003C5115">
        <w:rPr>
          <w:sz w:val="22"/>
          <w:szCs w:val="22"/>
        </w:rPr>
        <w:t xml:space="preserve">, </w:t>
      </w:r>
      <w:r w:rsidR="00954990">
        <w:rPr>
          <w:sz w:val="22"/>
          <w:szCs w:val="22"/>
        </w:rPr>
        <w:t xml:space="preserve">skeleto </w:t>
      </w:r>
      <w:r w:rsidRPr="003C5115">
        <w:rPr>
          <w:sz w:val="22"/>
          <w:szCs w:val="22"/>
        </w:rPr>
        <w:t>raumen</w:t>
      </w:r>
      <w:r w:rsidR="00954990">
        <w:rPr>
          <w:sz w:val="22"/>
          <w:szCs w:val="22"/>
        </w:rPr>
        <w:t>is</w:t>
      </w:r>
      <w:r w:rsidRPr="003C5115">
        <w:rPr>
          <w:sz w:val="22"/>
          <w:szCs w:val="22"/>
        </w:rPr>
        <w:t>, dilbi</w:t>
      </w:r>
      <w:r w:rsidR="00954990">
        <w:rPr>
          <w:sz w:val="22"/>
          <w:szCs w:val="22"/>
        </w:rPr>
        <w:t>us</w:t>
      </w:r>
      <w:r w:rsidRPr="003C5115">
        <w:rPr>
          <w:sz w:val="22"/>
          <w:szCs w:val="22"/>
        </w:rPr>
        <w:t>, koj</w:t>
      </w:r>
      <w:r w:rsidR="00954990">
        <w:rPr>
          <w:sz w:val="22"/>
          <w:szCs w:val="22"/>
        </w:rPr>
        <w:t>a</w:t>
      </w:r>
      <w:r w:rsidRPr="003C5115">
        <w:rPr>
          <w:sz w:val="22"/>
          <w:szCs w:val="22"/>
        </w:rPr>
        <w:t>s, od</w:t>
      </w:r>
      <w:r w:rsidR="00954990">
        <w:rPr>
          <w:sz w:val="22"/>
          <w:szCs w:val="22"/>
        </w:rPr>
        <w:t>ą</w:t>
      </w:r>
      <w:r w:rsidRPr="003C5115">
        <w:rPr>
          <w:sz w:val="22"/>
          <w:szCs w:val="22"/>
        </w:rPr>
        <w:t>, smegen</w:t>
      </w:r>
      <w:r w:rsidR="00954990">
        <w:rPr>
          <w:sz w:val="22"/>
          <w:szCs w:val="22"/>
        </w:rPr>
        <w:t>i</w:t>
      </w:r>
      <w:r w:rsidRPr="003C5115">
        <w:rPr>
          <w:sz w:val="22"/>
          <w:szCs w:val="22"/>
        </w:rPr>
        <w:t>s ar miego arterij</w:t>
      </w:r>
      <w:r w:rsidR="00954990">
        <w:rPr>
          <w:sz w:val="22"/>
          <w:szCs w:val="22"/>
        </w:rPr>
        <w:t>ą</w:t>
      </w:r>
      <w:r w:rsidRPr="003C5115">
        <w:rPr>
          <w:sz w:val="22"/>
          <w:szCs w:val="22"/>
        </w:rPr>
        <w:t>. Sumažėja galūnių šal</w:t>
      </w:r>
      <w:r w:rsidR="00954990">
        <w:rPr>
          <w:sz w:val="22"/>
          <w:szCs w:val="22"/>
        </w:rPr>
        <w:t>imo</w:t>
      </w:r>
      <w:r w:rsidRPr="003C5115">
        <w:rPr>
          <w:sz w:val="22"/>
          <w:szCs w:val="22"/>
        </w:rPr>
        <w:t xml:space="preserve"> ir ankstyvo nuovargio dažnis fizinio aktyvumo metu.</w:t>
      </w:r>
    </w:p>
    <w:p w14:paraId="0931388C" w14:textId="1553101E" w:rsidR="003C5115" w:rsidRDefault="003C5115" w:rsidP="00954990">
      <w:pPr>
        <w:numPr>
          <w:ilvl w:val="0"/>
          <w:numId w:val="10"/>
        </w:numPr>
        <w:tabs>
          <w:tab w:val="left" w:pos="567"/>
        </w:tabs>
        <w:spacing w:line="260" w:lineRule="exact"/>
        <w:ind w:left="567" w:hanging="567"/>
        <w:rPr>
          <w:sz w:val="22"/>
          <w:szCs w:val="22"/>
        </w:rPr>
      </w:pPr>
      <w:r w:rsidRPr="00954990">
        <w:rPr>
          <w:sz w:val="22"/>
          <w:szCs w:val="22"/>
        </w:rPr>
        <w:t>Keli atviri tyrimai parodė, kad karvedilolis yra veiksmingas pacientams, sergantiems inkstų hipertenzija, lėtiniu inkstų nepakankamumu, hemodializuojamiems arba po inkstų persodinimo. Karvedilolis laipsniškai mažina kraujospūdį dializės ir nedializės dienomis, o kraujospūdį mažinantis poveikis yra panašus į pasireiškiantį pacientams, kurių inkstų funkcija normali.</w:t>
      </w:r>
    </w:p>
    <w:p w14:paraId="218D755D" w14:textId="77777777" w:rsidR="000A02BD" w:rsidRDefault="000A02BD" w:rsidP="000A02BD">
      <w:pPr>
        <w:tabs>
          <w:tab w:val="left" w:pos="567"/>
        </w:tabs>
        <w:spacing w:line="260" w:lineRule="exact"/>
        <w:rPr>
          <w:sz w:val="22"/>
          <w:szCs w:val="22"/>
        </w:rPr>
      </w:pPr>
    </w:p>
    <w:p w14:paraId="1E0F6F4D" w14:textId="0D8A2E0D" w:rsidR="000A02BD" w:rsidRDefault="000A02BD" w:rsidP="00A62E34">
      <w:pPr>
        <w:tabs>
          <w:tab w:val="left" w:pos="567"/>
        </w:tabs>
        <w:spacing w:line="260" w:lineRule="exact"/>
        <w:rPr>
          <w:i/>
          <w:iCs/>
          <w:sz w:val="22"/>
          <w:szCs w:val="22"/>
        </w:rPr>
      </w:pPr>
      <w:r w:rsidRPr="001D00B6">
        <w:rPr>
          <w:i/>
          <w:iCs/>
          <w:sz w:val="22"/>
          <w:szCs w:val="22"/>
        </w:rPr>
        <w:t>Stabili krūtinės angina</w:t>
      </w:r>
    </w:p>
    <w:p w14:paraId="6A9365F5" w14:textId="77777777" w:rsidR="000A02BD" w:rsidRDefault="000A02BD" w:rsidP="00542C6E">
      <w:pPr>
        <w:tabs>
          <w:tab w:val="left" w:pos="567"/>
        </w:tabs>
        <w:spacing w:line="260" w:lineRule="exact"/>
        <w:rPr>
          <w:sz w:val="22"/>
          <w:szCs w:val="22"/>
        </w:rPr>
      </w:pPr>
    </w:p>
    <w:p w14:paraId="5FFE0058" w14:textId="4F5DED3D" w:rsidR="00954990" w:rsidRDefault="00954990" w:rsidP="00954990">
      <w:pPr>
        <w:numPr>
          <w:ilvl w:val="0"/>
          <w:numId w:val="10"/>
        </w:numPr>
        <w:tabs>
          <w:tab w:val="left" w:pos="567"/>
        </w:tabs>
        <w:spacing w:line="260" w:lineRule="exact"/>
        <w:ind w:left="567" w:hanging="567"/>
        <w:rPr>
          <w:sz w:val="22"/>
          <w:szCs w:val="22"/>
        </w:rPr>
      </w:pPr>
      <w:r w:rsidRPr="00954990">
        <w:rPr>
          <w:sz w:val="22"/>
          <w:szCs w:val="22"/>
        </w:rPr>
        <w:t>Pacientams, sergantiems stabilia krūtinės angina, karvedilolis pasižymi antiišeminėmis savybėmis (pailgėjo bendras fizinio krūvio laikas, laik</w:t>
      </w:r>
      <w:r>
        <w:rPr>
          <w:sz w:val="22"/>
          <w:szCs w:val="22"/>
        </w:rPr>
        <w:t>as</w:t>
      </w:r>
      <w:r w:rsidRPr="00954990">
        <w:rPr>
          <w:sz w:val="22"/>
          <w:szCs w:val="22"/>
        </w:rPr>
        <w:t xml:space="preserve"> iki ST segmento nusileidimo per 1</w:t>
      </w:r>
      <w:r w:rsidR="00A62E34">
        <w:rPr>
          <w:sz w:val="22"/>
          <w:szCs w:val="22"/>
        </w:rPr>
        <w:t> </w:t>
      </w:r>
      <w:r w:rsidRPr="00954990">
        <w:rPr>
          <w:sz w:val="22"/>
          <w:szCs w:val="22"/>
        </w:rPr>
        <w:t xml:space="preserve">mm ir laikas iki krūtinės anginos) ir antiangininės savybės, kurios išliko ilgalaikio gydymo metu. Ūminiai hemodinamikos tyrimai parodė, kad karvedilolis žymiai sumažina miokardo deguonies poreikį ir simpatinį per didelį aktyvumą, taip pat sumažina širdies </w:t>
      </w:r>
      <w:r w:rsidR="00F2496C">
        <w:rPr>
          <w:sz w:val="22"/>
          <w:szCs w:val="22"/>
        </w:rPr>
        <w:t>prieškrūvį</w:t>
      </w:r>
      <w:r w:rsidRPr="00954990">
        <w:rPr>
          <w:sz w:val="22"/>
          <w:szCs w:val="22"/>
        </w:rPr>
        <w:t xml:space="preserve"> (</w:t>
      </w:r>
      <w:r w:rsidR="00F2496C" w:rsidRPr="00F2496C">
        <w:rPr>
          <w:sz w:val="22"/>
          <w:szCs w:val="22"/>
        </w:rPr>
        <w:t>plaučių arterijų spaudimą, plaučių kapiliarų šakų spaudimą</w:t>
      </w:r>
      <w:r w:rsidRPr="00954990">
        <w:rPr>
          <w:sz w:val="22"/>
          <w:szCs w:val="22"/>
        </w:rPr>
        <w:t>) ir pokrūvį (bendrą periferinį pasipriešinimą), todėl pagerėja kairiojo skilvelio sistolinis slėgis ir diastolinė funkcija be esminių širdies išstumiamo kiekio pokyčių.</w:t>
      </w:r>
    </w:p>
    <w:p w14:paraId="0C1CDFE3" w14:textId="13CB8C68" w:rsidR="00F2496C" w:rsidRDefault="00F2496C" w:rsidP="00954990">
      <w:pPr>
        <w:numPr>
          <w:ilvl w:val="0"/>
          <w:numId w:val="10"/>
        </w:numPr>
        <w:tabs>
          <w:tab w:val="left" w:pos="567"/>
        </w:tabs>
        <w:spacing w:line="260" w:lineRule="exact"/>
        <w:ind w:left="567" w:hanging="567"/>
        <w:rPr>
          <w:sz w:val="22"/>
          <w:szCs w:val="22"/>
        </w:rPr>
      </w:pPr>
      <w:r w:rsidRPr="00F2496C">
        <w:rPr>
          <w:sz w:val="22"/>
          <w:szCs w:val="22"/>
        </w:rPr>
        <w:t xml:space="preserve">Karvedilolis neturi neigiamo poveikio koronarinės širdies ligos metaboliniams rizikos veiksniams. Jis nepablogina normalaus </w:t>
      </w:r>
      <w:r>
        <w:rPr>
          <w:sz w:val="22"/>
          <w:szCs w:val="22"/>
        </w:rPr>
        <w:t>kraujo</w:t>
      </w:r>
      <w:r w:rsidRPr="00F2496C">
        <w:rPr>
          <w:sz w:val="22"/>
          <w:szCs w:val="22"/>
        </w:rPr>
        <w:t xml:space="preserve"> lipidų </w:t>
      </w:r>
      <w:r>
        <w:rPr>
          <w:sz w:val="22"/>
          <w:szCs w:val="22"/>
        </w:rPr>
        <w:t>santykio</w:t>
      </w:r>
      <w:r w:rsidRPr="00F2496C">
        <w:rPr>
          <w:sz w:val="22"/>
          <w:szCs w:val="22"/>
        </w:rPr>
        <w:t xml:space="preserve">, o hipertenzija sergantiems pacientams, kuriems yra dislipidemija, buvo pranešta apie teigiamą poveikį </w:t>
      </w:r>
      <w:r>
        <w:rPr>
          <w:sz w:val="22"/>
          <w:szCs w:val="22"/>
        </w:rPr>
        <w:t>kraujo</w:t>
      </w:r>
      <w:r w:rsidRPr="00F2496C">
        <w:rPr>
          <w:sz w:val="22"/>
          <w:szCs w:val="22"/>
        </w:rPr>
        <w:t xml:space="preserve"> lipidų kiekiui po šešių mėnesių gydymo</w:t>
      </w:r>
      <w:r>
        <w:rPr>
          <w:sz w:val="22"/>
          <w:szCs w:val="22"/>
        </w:rPr>
        <w:t xml:space="preserve"> geriamaja forma</w:t>
      </w:r>
      <w:r w:rsidRPr="00F2496C">
        <w:rPr>
          <w:sz w:val="22"/>
          <w:szCs w:val="22"/>
        </w:rPr>
        <w:t>.</w:t>
      </w:r>
    </w:p>
    <w:p w14:paraId="2C52508C" w14:textId="61630D1B" w:rsidR="00F2496C" w:rsidRDefault="00F2496C" w:rsidP="00954990">
      <w:pPr>
        <w:numPr>
          <w:ilvl w:val="0"/>
          <w:numId w:val="10"/>
        </w:numPr>
        <w:tabs>
          <w:tab w:val="left" w:pos="567"/>
        </w:tabs>
        <w:spacing w:line="260" w:lineRule="exact"/>
        <w:ind w:left="567" w:hanging="567"/>
        <w:rPr>
          <w:sz w:val="22"/>
          <w:szCs w:val="22"/>
        </w:rPr>
      </w:pPr>
      <w:r w:rsidRPr="00F2496C">
        <w:rPr>
          <w:sz w:val="22"/>
          <w:szCs w:val="22"/>
        </w:rPr>
        <w:t xml:space="preserve">Dviejų tyrimų metu </w:t>
      </w:r>
      <w:r>
        <w:rPr>
          <w:sz w:val="22"/>
          <w:szCs w:val="22"/>
        </w:rPr>
        <w:t>k</w:t>
      </w:r>
      <w:r w:rsidRPr="00F2496C">
        <w:rPr>
          <w:sz w:val="22"/>
          <w:szCs w:val="22"/>
        </w:rPr>
        <w:t>arvedilol</w:t>
      </w:r>
      <w:r>
        <w:rPr>
          <w:sz w:val="22"/>
          <w:szCs w:val="22"/>
        </w:rPr>
        <w:t>is</w:t>
      </w:r>
      <w:r w:rsidRPr="00F2496C">
        <w:rPr>
          <w:sz w:val="22"/>
          <w:szCs w:val="22"/>
        </w:rPr>
        <w:t xml:space="preserve"> 25</w:t>
      </w:r>
      <w:r w:rsidR="00A62E34">
        <w:rPr>
          <w:sz w:val="22"/>
          <w:szCs w:val="22"/>
        </w:rPr>
        <w:t> </w:t>
      </w:r>
      <w:r w:rsidRPr="00F2496C">
        <w:rPr>
          <w:sz w:val="22"/>
          <w:szCs w:val="22"/>
        </w:rPr>
        <w:t>mg du kartus per parą buvo lyginamas su kitais antiangininiais vaistiniais preparatais, kur</w:t>
      </w:r>
      <w:r w:rsidR="00932EC7">
        <w:rPr>
          <w:sz w:val="22"/>
          <w:szCs w:val="22"/>
        </w:rPr>
        <w:t xml:space="preserve">ie </w:t>
      </w:r>
      <w:r w:rsidRPr="00F2496C">
        <w:rPr>
          <w:sz w:val="22"/>
          <w:szCs w:val="22"/>
        </w:rPr>
        <w:t>buvo pripažint</w:t>
      </w:r>
      <w:r w:rsidR="00932EC7">
        <w:rPr>
          <w:sz w:val="22"/>
          <w:szCs w:val="22"/>
        </w:rPr>
        <w:t>i naudingi</w:t>
      </w:r>
      <w:r w:rsidRPr="00F2496C">
        <w:rPr>
          <w:sz w:val="22"/>
          <w:szCs w:val="22"/>
        </w:rPr>
        <w:t xml:space="preserve"> pacientams, sergantiems </w:t>
      </w:r>
      <w:r w:rsidRPr="00F2496C">
        <w:rPr>
          <w:sz w:val="22"/>
          <w:szCs w:val="22"/>
        </w:rPr>
        <w:lastRenderedPageBreak/>
        <w:t xml:space="preserve">lėtine stabilia krūtinės angina. Pasirinktos dozavimo schemos buvo plačiai naudojamos klinikinėje praktikoje. Abu </w:t>
      </w:r>
      <w:r w:rsidR="00932EC7">
        <w:rPr>
          <w:sz w:val="22"/>
          <w:szCs w:val="22"/>
        </w:rPr>
        <w:t>tyrimai buvo d</w:t>
      </w:r>
      <w:r w:rsidRPr="00F2496C">
        <w:rPr>
          <w:sz w:val="22"/>
          <w:szCs w:val="22"/>
        </w:rPr>
        <w:t>vigubai akl</w:t>
      </w:r>
      <w:r w:rsidR="00932EC7">
        <w:rPr>
          <w:sz w:val="22"/>
          <w:szCs w:val="22"/>
        </w:rPr>
        <w:t>o dizaino su</w:t>
      </w:r>
      <w:r w:rsidRPr="00F2496C">
        <w:rPr>
          <w:sz w:val="22"/>
          <w:szCs w:val="22"/>
        </w:rPr>
        <w:t xml:space="preserve"> lygiagreči</w:t>
      </w:r>
      <w:r w:rsidR="00932EC7">
        <w:rPr>
          <w:sz w:val="22"/>
          <w:szCs w:val="22"/>
        </w:rPr>
        <w:t>a</w:t>
      </w:r>
      <w:r w:rsidRPr="00F2496C">
        <w:rPr>
          <w:sz w:val="22"/>
          <w:szCs w:val="22"/>
        </w:rPr>
        <w:t xml:space="preserve"> grup</w:t>
      </w:r>
      <w:r w:rsidR="00932EC7">
        <w:rPr>
          <w:sz w:val="22"/>
          <w:szCs w:val="22"/>
        </w:rPr>
        <w:t>e</w:t>
      </w:r>
      <w:r w:rsidRPr="00F2496C">
        <w:rPr>
          <w:sz w:val="22"/>
          <w:szCs w:val="22"/>
        </w:rPr>
        <w:t>. Pagrindinis tikslas buvo bendra</w:t>
      </w:r>
      <w:r w:rsidR="00932EC7">
        <w:rPr>
          <w:sz w:val="22"/>
          <w:szCs w:val="22"/>
        </w:rPr>
        <w:t xml:space="preserve"> fizinio krūvio trukmė</w:t>
      </w:r>
      <w:r w:rsidRPr="00F2496C">
        <w:rPr>
          <w:sz w:val="22"/>
          <w:szCs w:val="22"/>
        </w:rPr>
        <w:t>.</w:t>
      </w:r>
    </w:p>
    <w:p w14:paraId="0535BA40" w14:textId="77777777" w:rsidR="00932EC7" w:rsidRDefault="00932EC7" w:rsidP="00932EC7">
      <w:pPr>
        <w:tabs>
          <w:tab w:val="left" w:pos="567"/>
        </w:tabs>
        <w:spacing w:line="260" w:lineRule="exact"/>
        <w:rPr>
          <w:sz w:val="22"/>
          <w:szCs w:val="22"/>
        </w:rPr>
      </w:pPr>
    </w:p>
    <w:tbl>
      <w:tblPr>
        <w:tblStyle w:val="Lentelstinklelis"/>
        <w:tblW w:w="0" w:type="auto"/>
        <w:tblInd w:w="567" w:type="dxa"/>
        <w:tblLook w:val="04A0" w:firstRow="1" w:lastRow="0" w:firstColumn="1" w:lastColumn="0" w:noHBand="0" w:noVBand="1"/>
      </w:tblPr>
      <w:tblGrid>
        <w:gridCol w:w="1145"/>
        <w:gridCol w:w="1739"/>
        <w:gridCol w:w="3659"/>
        <w:gridCol w:w="1951"/>
      </w:tblGrid>
      <w:tr w:rsidR="00932EC7" w:rsidRPr="00CB2C83" w14:paraId="012442CB" w14:textId="77777777" w:rsidTr="00050FC3">
        <w:tc>
          <w:tcPr>
            <w:tcW w:w="1101" w:type="dxa"/>
          </w:tcPr>
          <w:p w14:paraId="74169603" w14:textId="47FFA345" w:rsidR="00932EC7" w:rsidRPr="00CB2C83" w:rsidRDefault="00932EC7" w:rsidP="00542C6E">
            <w:pPr>
              <w:pStyle w:val="Pagrindinistekstas"/>
              <w:keepNext/>
              <w:tabs>
                <w:tab w:val="left" w:pos="-426"/>
              </w:tabs>
              <w:jc w:val="center"/>
              <w:rPr>
                <w:bCs/>
                <w:i w:val="0"/>
                <w:iCs/>
                <w:color w:val="000000"/>
                <w:szCs w:val="22"/>
              </w:rPr>
            </w:pPr>
            <w:r>
              <w:rPr>
                <w:bCs/>
                <w:i w:val="0"/>
                <w:iCs/>
                <w:color w:val="000000"/>
                <w:szCs w:val="22"/>
              </w:rPr>
              <w:t>Ataskaitos nr</w:t>
            </w:r>
            <w:r w:rsidRPr="00CB2C83">
              <w:rPr>
                <w:bCs/>
                <w:i w:val="0"/>
                <w:iCs/>
                <w:color w:val="000000"/>
                <w:szCs w:val="22"/>
              </w:rPr>
              <w:t>:</w:t>
            </w:r>
          </w:p>
        </w:tc>
        <w:tc>
          <w:tcPr>
            <w:tcW w:w="1842" w:type="dxa"/>
          </w:tcPr>
          <w:p w14:paraId="2185D978" w14:textId="2FFABDBF" w:rsidR="00932EC7" w:rsidRPr="00CB2C83" w:rsidRDefault="00932EC7" w:rsidP="00542C6E">
            <w:pPr>
              <w:pStyle w:val="Pagrindinistekstas"/>
              <w:keepNext/>
              <w:tabs>
                <w:tab w:val="left" w:pos="-426"/>
              </w:tabs>
              <w:jc w:val="center"/>
              <w:rPr>
                <w:bCs/>
                <w:i w:val="0"/>
                <w:iCs/>
                <w:color w:val="000000"/>
                <w:szCs w:val="22"/>
              </w:rPr>
            </w:pPr>
            <w:r>
              <w:rPr>
                <w:bCs/>
                <w:i w:val="0"/>
                <w:iCs/>
                <w:color w:val="000000"/>
                <w:szCs w:val="22"/>
              </w:rPr>
              <w:t>Palyginamasis vaist</w:t>
            </w:r>
            <w:r w:rsidR="00A62E34">
              <w:rPr>
                <w:bCs/>
                <w:i w:val="0"/>
                <w:iCs/>
                <w:color w:val="000000"/>
                <w:szCs w:val="22"/>
              </w:rPr>
              <w:t>inis</w:t>
            </w:r>
            <w:r w:rsidRPr="00CB2C83">
              <w:rPr>
                <w:bCs/>
                <w:i w:val="0"/>
                <w:iCs/>
                <w:color w:val="000000"/>
                <w:szCs w:val="22"/>
              </w:rPr>
              <w:t xml:space="preserve"> </w:t>
            </w:r>
            <w:r w:rsidR="00A62E34">
              <w:rPr>
                <w:bCs/>
                <w:i w:val="0"/>
                <w:iCs/>
                <w:color w:val="000000"/>
                <w:szCs w:val="22"/>
              </w:rPr>
              <w:t xml:space="preserve">preparatas </w:t>
            </w:r>
            <w:r w:rsidRPr="00CB2C83">
              <w:rPr>
                <w:bCs/>
                <w:i w:val="0"/>
                <w:iCs/>
                <w:color w:val="000000"/>
                <w:szCs w:val="22"/>
              </w:rPr>
              <w:t>(do</w:t>
            </w:r>
            <w:r>
              <w:rPr>
                <w:bCs/>
                <w:i w:val="0"/>
                <w:iCs/>
                <w:color w:val="000000"/>
                <w:szCs w:val="22"/>
              </w:rPr>
              <w:t>zė</w:t>
            </w:r>
            <w:r w:rsidRPr="00CB2C83">
              <w:rPr>
                <w:bCs/>
                <w:i w:val="0"/>
                <w:iCs/>
                <w:color w:val="000000"/>
                <w:szCs w:val="22"/>
              </w:rPr>
              <w:t>)</w:t>
            </w:r>
          </w:p>
        </w:tc>
        <w:tc>
          <w:tcPr>
            <w:tcW w:w="4111" w:type="dxa"/>
          </w:tcPr>
          <w:p w14:paraId="26F4851F" w14:textId="7243B910" w:rsidR="00932EC7" w:rsidRPr="00542C6E" w:rsidRDefault="00932EC7" w:rsidP="00542C6E">
            <w:pPr>
              <w:pStyle w:val="Pagrindinistekstas"/>
              <w:keepNext/>
              <w:tabs>
                <w:tab w:val="left" w:pos="-426"/>
              </w:tabs>
              <w:jc w:val="center"/>
              <w:rPr>
                <w:bCs/>
                <w:i w:val="0"/>
                <w:iCs/>
                <w:color w:val="000000"/>
                <w:szCs w:val="22"/>
                <w:lang w:val="pt-PT"/>
              </w:rPr>
            </w:pPr>
            <w:r w:rsidRPr="00542C6E">
              <w:rPr>
                <w:bCs/>
                <w:i w:val="0"/>
                <w:iCs/>
                <w:color w:val="000000"/>
                <w:szCs w:val="22"/>
                <w:lang w:val="pt-PT"/>
              </w:rPr>
              <w:t>Pacientų skaičius karvedilolio/palyginamojo vaist</w:t>
            </w:r>
            <w:r w:rsidR="00A62E34" w:rsidRPr="00542C6E">
              <w:rPr>
                <w:bCs/>
                <w:i w:val="0"/>
                <w:iCs/>
                <w:color w:val="000000"/>
                <w:szCs w:val="22"/>
                <w:lang w:val="pt-PT"/>
              </w:rPr>
              <w:t>ini</w:t>
            </w:r>
            <w:r w:rsidRPr="00542C6E">
              <w:rPr>
                <w:bCs/>
                <w:i w:val="0"/>
                <w:iCs/>
                <w:color w:val="000000"/>
                <w:szCs w:val="22"/>
                <w:lang w:val="pt-PT"/>
              </w:rPr>
              <w:t>o</w:t>
            </w:r>
            <w:r w:rsidR="00A62E34" w:rsidRPr="00542C6E">
              <w:rPr>
                <w:bCs/>
                <w:i w:val="0"/>
                <w:iCs/>
                <w:color w:val="000000"/>
                <w:szCs w:val="22"/>
                <w:lang w:val="pt-PT"/>
              </w:rPr>
              <w:t xml:space="preserve"> preparato</w:t>
            </w:r>
          </w:p>
        </w:tc>
        <w:tc>
          <w:tcPr>
            <w:tcW w:w="2234" w:type="dxa"/>
          </w:tcPr>
          <w:p w14:paraId="5C995379" w14:textId="7E959148" w:rsidR="00932EC7" w:rsidRPr="00CB2C83" w:rsidRDefault="00932EC7" w:rsidP="00542C6E">
            <w:pPr>
              <w:pStyle w:val="Pagrindinistekstas"/>
              <w:keepNext/>
              <w:tabs>
                <w:tab w:val="left" w:pos="-426"/>
              </w:tabs>
              <w:jc w:val="center"/>
              <w:rPr>
                <w:bCs/>
                <w:i w:val="0"/>
                <w:iCs/>
                <w:color w:val="000000"/>
                <w:szCs w:val="22"/>
              </w:rPr>
            </w:pPr>
            <w:r>
              <w:rPr>
                <w:bCs/>
                <w:i w:val="0"/>
                <w:iCs/>
                <w:color w:val="000000"/>
                <w:szCs w:val="22"/>
              </w:rPr>
              <w:t>Gydymo trukmė</w:t>
            </w:r>
          </w:p>
        </w:tc>
      </w:tr>
      <w:tr w:rsidR="00932EC7" w:rsidRPr="00CB2C83" w14:paraId="0CD49F26" w14:textId="77777777" w:rsidTr="00050FC3">
        <w:tc>
          <w:tcPr>
            <w:tcW w:w="1101" w:type="dxa"/>
          </w:tcPr>
          <w:p w14:paraId="6723268F" w14:textId="77777777" w:rsidR="00932EC7" w:rsidRPr="00CB2C83" w:rsidRDefault="00932EC7" w:rsidP="00542C6E">
            <w:pPr>
              <w:pStyle w:val="Pagrindinistekstas"/>
              <w:keepNext/>
              <w:tabs>
                <w:tab w:val="left" w:pos="-426"/>
              </w:tabs>
              <w:jc w:val="center"/>
              <w:rPr>
                <w:bCs/>
                <w:i w:val="0"/>
                <w:iCs/>
                <w:color w:val="000000"/>
                <w:szCs w:val="22"/>
              </w:rPr>
            </w:pPr>
            <w:r w:rsidRPr="00CB2C83">
              <w:rPr>
                <w:bCs/>
                <w:i w:val="0"/>
                <w:iCs/>
                <w:color w:val="000000"/>
                <w:szCs w:val="22"/>
              </w:rPr>
              <w:t>060</w:t>
            </w:r>
          </w:p>
        </w:tc>
        <w:tc>
          <w:tcPr>
            <w:tcW w:w="1842" w:type="dxa"/>
          </w:tcPr>
          <w:p w14:paraId="4A8B1A5C" w14:textId="414E024E" w:rsidR="00932EC7" w:rsidRPr="00CB2C83" w:rsidRDefault="00932EC7" w:rsidP="00542C6E">
            <w:pPr>
              <w:pStyle w:val="Pagrindinistekstas"/>
              <w:keepNext/>
              <w:tabs>
                <w:tab w:val="left" w:pos="-426"/>
              </w:tabs>
              <w:jc w:val="center"/>
              <w:rPr>
                <w:bCs/>
                <w:i w:val="0"/>
                <w:iCs/>
                <w:color w:val="000000"/>
                <w:szCs w:val="22"/>
              </w:rPr>
            </w:pPr>
            <w:r w:rsidRPr="00CB2C83">
              <w:rPr>
                <w:bCs/>
                <w:i w:val="0"/>
                <w:iCs/>
                <w:color w:val="000000"/>
                <w:szCs w:val="22"/>
              </w:rPr>
              <w:t>Verapamil (120</w:t>
            </w:r>
            <w:r w:rsidR="00A62E34">
              <w:rPr>
                <w:bCs/>
                <w:i w:val="0"/>
                <w:iCs/>
                <w:color w:val="000000"/>
                <w:szCs w:val="22"/>
              </w:rPr>
              <w:t> </w:t>
            </w:r>
            <w:r w:rsidRPr="00CB2C83">
              <w:rPr>
                <w:bCs/>
                <w:i w:val="0"/>
                <w:iCs/>
                <w:color w:val="000000"/>
                <w:szCs w:val="22"/>
              </w:rPr>
              <w:t xml:space="preserve">mg </w:t>
            </w:r>
            <w:r>
              <w:rPr>
                <w:bCs/>
                <w:i w:val="0"/>
                <w:iCs/>
                <w:color w:val="000000"/>
                <w:szCs w:val="22"/>
              </w:rPr>
              <w:t>3k/d</w:t>
            </w:r>
            <w:r w:rsidRPr="00CB2C83">
              <w:rPr>
                <w:bCs/>
                <w:i w:val="0"/>
                <w:iCs/>
                <w:color w:val="000000"/>
                <w:szCs w:val="22"/>
              </w:rPr>
              <w:t>.)</w:t>
            </w:r>
          </w:p>
        </w:tc>
        <w:tc>
          <w:tcPr>
            <w:tcW w:w="4111" w:type="dxa"/>
          </w:tcPr>
          <w:p w14:paraId="557F1BA1" w14:textId="77777777" w:rsidR="00932EC7" w:rsidRPr="00CB2C83" w:rsidRDefault="00932EC7" w:rsidP="00542C6E">
            <w:pPr>
              <w:pStyle w:val="Pagrindinistekstas"/>
              <w:keepNext/>
              <w:tabs>
                <w:tab w:val="left" w:pos="-426"/>
              </w:tabs>
              <w:jc w:val="center"/>
              <w:rPr>
                <w:bCs/>
                <w:i w:val="0"/>
                <w:iCs/>
                <w:color w:val="000000"/>
                <w:szCs w:val="22"/>
              </w:rPr>
            </w:pPr>
            <w:r w:rsidRPr="00CB2C83">
              <w:rPr>
                <w:bCs/>
                <w:i w:val="0"/>
                <w:iCs/>
                <w:color w:val="000000"/>
                <w:szCs w:val="22"/>
              </w:rPr>
              <w:t>126/122</w:t>
            </w:r>
          </w:p>
        </w:tc>
        <w:tc>
          <w:tcPr>
            <w:tcW w:w="2234" w:type="dxa"/>
          </w:tcPr>
          <w:p w14:paraId="0853D206" w14:textId="2CD004E7" w:rsidR="00932EC7" w:rsidRPr="00CB2C83" w:rsidRDefault="00932EC7" w:rsidP="00542C6E">
            <w:pPr>
              <w:pStyle w:val="Pagrindinistekstas"/>
              <w:keepNext/>
              <w:tabs>
                <w:tab w:val="left" w:pos="-426"/>
              </w:tabs>
              <w:jc w:val="center"/>
              <w:rPr>
                <w:bCs/>
                <w:i w:val="0"/>
                <w:iCs/>
                <w:color w:val="000000"/>
                <w:szCs w:val="22"/>
              </w:rPr>
            </w:pPr>
            <w:r w:rsidRPr="00CB2C83">
              <w:rPr>
                <w:bCs/>
                <w:i w:val="0"/>
                <w:iCs/>
                <w:color w:val="000000"/>
                <w:szCs w:val="22"/>
              </w:rPr>
              <w:t xml:space="preserve">12 </w:t>
            </w:r>
            <w:r>
              <w:rPr>
                <w:bCs/>
                <w:i w:val="0"/>
                <w:iCs/>
                <w:color w:val="000000"/>
                <w:szCs w:val="22"/>
              </w:rPr>
              <w:t>savaičių</w:t>
            </w:r>
          </w:p>
          <w:p w14:paraId="12ACDE30" w14:textId="77777777" w:rsidR="00932EC7" w:rsidRPr="00CB2C83" w:rsidRDefault="00932EC7" w:rsidP="00542C6E">
            <w:pPr>
              <w:pStyle w:val="Pagrindinistekstas"/>
              <w:keepNext/>
              <w:tabs>
                <w:tab w:val="left" w:pos="-426"/>
              </w:tabs>
              <w:jc w:val="center"/>
              <w:rPr>
                <w:bCs/>
                <w:i w:val="0"/>
                <w:iCs/>
                <w:color w:val="000000"/>
                <w:szCs w:val="22"/>
              </w:rPr>
            </w:pPr>
          </w:p>
        </w:tc>
      </w:tr>
      <w:tr w:rsidR="00932EC7" w:rsidRPr="00CB2C83" w14:paraId="050AF861" w14:textId="77777777" w:rsidTr="00050FC3">
        <w:tc>
          <w:tcPr>
            <w:tcW w:w="1101" w:type="dxa"/>
          </w:tcPr>
          <w:p w14:paraId="53EA21C3" w14:textId="77777777" w:rsidR="00932EC7" w:rsidRPr="00CB2C83" w:rsidRDefault="00932EC7" w:rsidP="00542C6E">
            <w:pPr>
              <w:pStyle w:val="Pagrindinistekstas"/>
              <w:keepNext/>
              <w:tabs>
                <w:tab w:val="left" w:pos="-426"/>
              </w:tabs>
              <w:jc w:val="center"/>
              <w:rPr>
                <w:bCs/>
                <w:i w:val="0"/>
                <w:iCs/>
                <w:color w:val="000000"/>
                <w:szCs w:val="22"/>
              </w:rPr>
            </w:pPr>
            <w:r w:rsidRPr="00CB2C83">
              <w:rPr>
                <w:bCs/>
                <w:i w:val="0"/>
                <w:iCs/>
                <w:color w:val="000000"/>
                <w:szCs w:val="22"/>
              </w:rPr>
              <w:t>061</w:t>
            </w:r>
          </w:p>
        </w:tc>
        <w:tc>
          <w:tcPr>
            <w:tcW w:w="1842" w:type="dxa"/>
          </w:tcPr>
          <w:p w14:paraId="581E0F14" w14:textId="68BB53D5" w:rsidR="00932EC7" w:rsidRPr="00CB2C83" w:rsidRDefault="00932EC7" w:rsidP="00542C6E">
            <w:pPr>
              <w:pStyle w:val="Pagrindinistekstas"/>
              <w:keepNext/>
              <w:tabs>
                <w:tab w:val="left" w:pos="-426"/>
              </w:tabs>
              <w:jc w:val="center"/>
              <w:rPr>
                <w:bCs/>
                <w:i w:val="0"/>
                <w:iCs/>
                <w:color w:val="000000"/>
                <w:szCs w:val="22"/>
              </w:rPr>
            </w:pPr>
            <w:r w:rsidRPr="00CB2C83">
              <w:rPr>
                <w:bCs/>
                <w:i w:val="0"/>
                <w:iCs/>
                <w:color w:val="000000"/>
                <w:szCs w:val="22"/>
              </w:rPr>
              <w:t>ISDN s.r. (40</w:t>
            </w:r>
            <w:r w:rsidR="00A62E34">
              <w:rPr>
                <w:bCs/>
                <w:i w:val="0"/>
                <w:iCs/>
                <w:color w:val="000000"/>
                <w:szCs w:val="22"/>
              </w:rPr>
              <w:t> </w:t>
            </w:r>
            <w:r w:rsidRPr="00CB2C83">
              <w:rPr>
                <w:bCs/>
                <w:i w:val="0"/>
                <w:iCs/>
                <w:color w:val="000000"/>
                <w:szCs w:val="22"/>
              </w:rPr>
              <w:t xml:space="preserve">mg </w:t>
            </w:r>
            <w:r>
              <w:rPr>
                <w:bCs/>
                <w:i w:val="0"/>
                <w:iCs/>
                <w:color w:val="000000"/>
                <w:szCs w:val="22"/>
              </w:rPr>
              <w:t>2k/d</w:t>
            </w:r>
            <w:r w:rsidRPr="00CB2C83">
              <w:rPr>
                <w:bCs/>
                <w:i w:val="0"/>
                <w:iCs/>
                <w:color w:val="000000"/>
                <w:szCs w:val="22"/>
              </w:rPr>
              <w:t>.)</w:t>
            </w:r>
          </w:p>
        </w:tc>
        <w:tc>
          <w:tcPr>
            <w:tcW w:w="4111" w:type="dxa"/>
          </w:tcPr>
          <w:p w14:paraId="143558EC" w14:textId="77777777" w:rsidR="00932EC7" w:rsidRPr="00CB2C83" w:rsidRDefault="00932EC7" w:rsidP="00542C6E">
            <w:pPr>
              <w:pStyle w:val="Pagrindinistekstas"/>
              <w:keepNext/>
              <w:tabs>
                <w:tab w:val="left" w:pos="-426"/>
              </w:tabs>
              <w:jc w:val="center"/>
              <w:rPr>
                <w:bCs/>
                <w:i w:val="0"/>
                <w:iCs/>
                <w:color w:val="000000"/>
                <w:szCs w:val="22"/>
              </w:rPr>
            </w:pPr>
            <w:r w:rsidRPr="00CB2C83">
              <w:rPr>
                <w:bCs/>
                <w:i w:val="0"/>
                <w:iCs/>
                <w:color w:val="000000"/>
                <w:szCs w:val="22"/>
              </w:rPr>
              <w:t>93/94</w:t>
            </w:r>
          </w:p>
        </w:tc>
        <w:tc>
          <w:tcPr>
            <w:tcW w:w="2234" w:type="dxa"/>
          </w:tcPr>
          <w:p w14:paraId="5DA1035D" w14:textId="22D83008" w:rsidR="00932EC7" w:rsidRPr="00CB2C83" w:rsidRDefault="00932EC7" w:rsidP="00542C6E">
            <w:pPr>
              <w:pStyle w:val="Pagrindinistekstas"/>
              <w:keepNext/>
              <w:numPr>
                <w:ilvl w:val="0"/>
                <w:numId w:val="37"/>
              </w:numPr>
              <w:tabs>
                <w:tab w:val="left" w:pos="-426"/>
              </w:tabs>
              <w:ind w:left="318" w:hanging="283"/>
              <w:jc w:val="center"/>
              <w:rPr>
                <w:bCs/>
                <w:i w:val="0"/>
                <w:iCs/>
                <w:color w:val="000000"/>
                <w:szCs w:val="22"/>
              </w:rPr>
            </w:pPr>
            <w:r>
              <w:rPr>
                <w:bCs/>
                <w:i w:val="0"/>
                <w:iCs/>
                <w:color w:val="000000"/>
                <w:szCs w:val="22"/>
              </w:rPr>
              <w:t>savaičių</w:t>
            </w:r>
          </w:p>
        </w:tc>
      </w:tr>
    </w:tbl>
    <w:p w14:paraId="580E99CB" w14:textId="77777777" w:rsidR="00932EC7" w:rsidRDefault="00932EC7" w:rsidP="00932EC7">
      <w:pPr>
        <w:tabs>
          <w:tab w:val="left" w:pos="567"/>
        </w:tabs>
        <w:spacing w:line="260" w:lineRule="exact"/>
        <w:rPr>
          <w:sz w:val="22"/>
          <w:szCs w:val="22"/>
        </w:rPr>
      </w:pPr>
    </w:p>
    <w:p w14:paraId="64532CE1" w14:textId="5BE483C3" w:rsidR="00932EC7" w:rsidRPr="00932EC7" w:rsidRDefault="00932EC7" w:rsidP="00542C6E">
      <w:pPr>
        <w:tabs>
          <w:tab w:val="left" w:pos="567"/>
        </w:tabs>
        <w:spacing w:line="260" w:lineRule="exact"/>
        <w:ind w:left="567"/>
        <w:rPr>
          <w:sz w:val="22"/>
          <w:szCs w:val="22"/>
        </w:rPr>
      </w:pPr>
      <w:r w:rsidRPr="00932EC7">
        <w:rPr>
          <w:sz w:val="22"/>
          <w:szCs w:val="22"/>
        </w:rPr>
        <w:t>Abiejų tyrimų rezultatai aiškiai parodė, kad po 12 gydymo savaičių, esant mažiausi</w:t>
      </w:r>
      <w:r w:rsidR="00BD01C3">
        <w:rPr>
          <w:sz w:val="22"/>
          <w:szCs w:val="22"/>
        </w:rPr>
        <w:t>o</w:t>
      </w:r>
      <w:r w:rsidRPr="00932EC7">
        <w:rPr>
          <w:sz w:val="22"/>
          <w:szCs w:val="22"/>
        </w:rPr>
        <w:t>m</w:t>
      </w:r>
      <w:r w:rsidR="00BD01C3">
        <w:rPr>
          <w:sz w:val="22"/>
          <w:szCs w:val="22"/>
        </w:rPr>
        <w:t>s</w:t>
      </w:r>
      <w:r w:rsidRPr="00932EC7">
        <w:rPr>
          <w:sz w:val="22"/>
          <w:szCs w:val="22"/>
        </w:rPr>
        <w:t xml:space="preserve"> </w:t>
      </w:r>
      <w:r w:rsidR="00BD01C3">
        <w:rPr>
          <w:sz w:val="22"/>
          <w:szCs w:val="22"/>
        </w:rPr>
        <w:t>vaist</w:t>
      </w:r>
      <w:r w:rsidR="00A62E34">
        <w:rPr>
          <w:sz w:val="22"/>
          <w:szCs w:val="22"/>
        </w:rPr>
        <w:t>ini</w:t>
      </w:r>
      <w:r w:rsidR="00BD01C3">
        <w:rPr>
          <w:sz w:val="22"/>
          <w:szCs w:val="22"/>
        </w:rPr>
        <w:t>ų</w:t>
      </w:r>
      <w:r w:rsidR="00A62E34">
        <w:rPr>
          <w:sz w:val="22"/>
          <w:szCs w:val="22"/>
        </w:rPr>
        <w:t xml:space="preserve"> preparatų</w:t>
      </w:r>
      <w:r w:rsidR="00BD01C3">
        <w:rPr>
          <w:sz w:val="22"/>
          <w:szCs w:val="22"/>
        </w:rPr>
        <w:t xml:space="preserve"> koncentracijoms kraujyje</w:t>
      </w:r>
      <w:r w:rsidRPr="00932EC7">
        <w:rPr>
          <w:sz w:val="22"/>
          <w:szCs w:val="22"/>
        </w:rPr>
        <w:t xml:space="preserve">, statistiškai reikšmingo </w:t>
      </w:r>
      <w:r w:rsidR="00BD01C3">
        <w:rPr>
          <w:sz w:val="22"/>
          <w:szCs w:val="22"/>
        </w:rPr>
        <w:t xml:space="preserve">fizinio krūvio trukmės </w:t>
      </w:r>
      <w:r w:rsidRPr="00932EC7">
        <w:rPr>
          <w:sz w:val="22"/>
          <w:szCs w:val="22"/>
        </w:rPr>
        <w:t xml:space="preserve">skirtumo tarp gydymo grupių nebuvo. Tačiau rizikos koeficientai, gauti taikant Cox proporcingų </w:t>
      </w:r>
      <w:r w:rsidR="00BD01C3">
        <w:rPr>
          <w:sz w:val="22"/>
          <w:szCs w:val="22"/>
        </w:rPr>
        <w:t>rizikų</w:t>
      </w:r>
      <w:r w:rsidRPr="00932EC7">
        <w:rPr>
          <w:sz w:val="22"/>
          <w:szCs w:val="22"/>
        </w:rPr>
        <w:t xml:space="preserve"> modelį, parodė karvedilolio palankumo tendenciją, o tai rodo, kad</w:t>
      </w:r>
      <w:r w:rsidR="00BD01C3">
        <w:rPr>
          <w:sz w:val="22"/>
          <w:szCs w:val="22"/>
        </w:rPr>
        <w:t xml:space="preserve"> k</w:t>
      </w:r>
      <w:r w:rsidRPr="00932EC7">
        <w:rPr>
          <w:sz w:val="22"/>
          <w:szCs w:val="22"/>
        </w:rPr>
        <w:t>arvediloli</w:t>
      </w:r>
      <w:r w:rsidR="00BD01C3">
        <w:rPr>
          <w:sz w:val="22"/>
          <w:szCs w:val="22"/>
        </w:rPr>
        <w:t xml:space="preserve">o veiksmingumas </w:t>
      </w:r>
      <w:r w:rsidRPr="00932EC7">
        <w:rPr>
          <w:sz w:val="22"/>
          <w:szCs w:val="22"/>
        </w:rPr>
        <w:t xml:space="preserve"> buvo 114</w:t>
      </w:r>
      <w:r w:rsidR="002200E6">
        <w:rPr>
          <w:sz w:val="22"/>
          <w:szCs w:val="22"/>
        </w:rPr>
        <w:t> </w:t>
      </w:r>
      <w:r w:rsidRPr="00932EC7">
        <w:rPr>
          <w:sz w:val="22"/>
          <w:szCs w:val="22"/>
        </w:rPr>
        <w:t xml:space="preserve">% </w:t>
      </w:r>
      <w:r w:rsidR="00BD01C3">
        <w:rPr>
          <w:sz w:val="22"/>
          <w:szCs w:val="22"/>
        </w:rPr>
        <w:t>palyginus su</w:t>
      </w:r>
      <w:r w:rsidRPr="00932EC7">
        <w:rPr>
          <w:sz w:val="22"/>
          <w:szCs w:val="22"/>
        </w:rPr>
        <w:t xml:space="preserve"> verapamili</w:t>
      </w:r>
      <w:r w:rsidR="00BD01C3">
        <w:rPr>
          <w:sz w:val="22"/>
          <w:szCs w:val="22"/>
        </w:rPr>
        <w:t>u</w:t>
      </w:r>
      <w:r w:rsidRPr="00932EC7">
        <w:rPr>
          <w:sz w:val="22"/>
          <w:szCs w:val="22"/>
        </w:rPr>
        <w:t xml:space="preserve"> (90</w:t>
      </w:r>
      <w:r w:rsidR="002200E6">
        <w:rPr>
          <w:sz w:val="22"/>
          <w:szCs w:val="22"/>
        </w:rPr>
        <w:t> </w:t>
      </w:r>
      <w:r w:rsidRPr="00932EC7">
        <w:rPr>
          <w:sz w:val="22"/>
          <w:szCs w:val="22"/>
        </w:rPr>
        <w:t>% PI: 85–152</w:t>
      </w:r>
      <w:r w:rsidR="002200E6">
        <w:rPr>
          <w:sz w:val="22"/>
          <w:szCs w:val="22"/>
        </w:rPr>
        <w:t> </w:t>
      </w:r>
      <w:r w:rsidRPr="00932EC7">
        <w:rPr>
          <w:sz w:val="22"/>
          <w:szCs w:val="22"/>
        </w:rPr>
        <w:t>%) ir 134</w:t>
      </w:r>
      <w:r w:rsidR="002200E6">
        <w:rPr>
          <w:sz w:val="22"/>
          <w:szCs w:val="22"/>
        </w:rPr>
        <w:t> </w:t>
      </w:r>
      <w:r w:rsidRPr="00932EC7">
        <w:rPr>
          <w:sz w:val="22"/>
          <w:szCs w:val="22"/>
        </w:rPr>
        <w:t>%</w:t>
      </w:r>
      <w:r w:rsidR="00BD01C3">
        <w:rPr>
          <w:sz w:val="22"/>
          <w:szCs w:val="22"/>
        </w:rPr>
        <w:t xml:space="preserve"> palyginus su</w:t>
      </w:r>
      <w:r w:rsidRPr="00932EC7">
        <w:rPr>
          <w:sz w:val="22"/>
          <w:szCs w:val="22"/>
        </w:rPr>
        <w:t xml:space="preserve"> ISDN (90). </w:t>
      </w:r>
      <w:r w:rsidR="00BD01C3">
        <w:rPr>
          <w:sz w:val="22"/>
          <w:szCs w:val="22"/>
        </w:rPr>
        <w:t>(90</w:t>
      </w:r>
      <w:r w:rsidR="002200E6">
        <w:rPr>
          <w:sz w:val="22"/>
          <w:szCs w:val="22"/>
        </w:rPr>
        <w:t> </w:t>
      </w:r>
      <w:r w:rsidR="00BD01C3" w:rsidRPr="00542C6E">
        <w:rPr>
          <w:sz w:val="22"/>
          <w:szCs w:val="22"/>
          <w:lang w:val="pt-PT"/>
        </w:rPr>
        <w:t xml:space="preserve">% </w:t>
      </w:r>
      <w:r w:rsidRPr="00932EC7">
        <w:rPr>
          <w:sz w:val="22"/>
          <w:szCs w:val="22"/>
        </w:rPr>
        <w:t>PI: 96-185</w:t>
      </w:r>
      <w:r w:rsidR="002200E6">
        <w:rPr>
          <w:sz w:val="22"/>
          <w:szCs w:val="22"/>
        </w:rPr>
        <w:t> </w:t>
      </w:r>
      <w:r w:rsidRPr="00932EC7">
        <w:rPr>
          <w:sz w:val="22"/>
          <w:szCs w:val="22"/>
        </w:rPr>
        <w:t xml:space="preserve">%). Tai taip pat pasakytina apie laiką iki krūtinės anginos ir ST segmento </w:t>
      </w:r>
      <w:r w:rsidR="00BD01C3">
        <w:rPr>
          <w:sz w:val="22"/>
          <w:szCs w:val="22"/>
        </w:rPr>
        <w:t>nusileidimo</w:t>
      </w:r>
      <w:r w:rsidRPr="00932EC7">
        <w:rPr>
          <w:sz w:val="22"/>
          <w:szCs w:val="22"/>
        </w:rPr>
        <w:t xml:space="preserve">. </w:t>
      </w:r>
      <w:r w:rsidR="00BD01C3">
        <w:rPr>
          <w:sz w:val="22"/>
          <w:szCs w:val="22"/>
        </w:rPr>
        <w:t>Fizinio krūvio trukmė</w:t>
      </w:r>
      <w:r w:rsidRPr="00932EC7">
        <w:rPr>
          <w:sz w:val="22"/>
          <w:szCs w:val="22"/>
        </w:rPr>
        <w:t xml:space="preserve"> </w:t>
      </w:r>
      <w:r w:rsidR="00BD01C3">
        <w:rPr>
          <w:sz w:val="22"/>
          <w:szCs w:val="22"/>
        </w:rPr>
        <w:t>pailgėjo</w:t>
      </w:r>
      <w:r w:rsidRPr="00932EC7">
        <w:rPr>
          <w:sz w:val="22"/>
          <w:szCs w:val="22"/>
        </w:rPr>
        <w:t xml:space="preserve"> apie 50</w:t>
      </w:r>
      <w:r w:rsidR="00440155">
        <w:rPr>
          <w:sz w:val="22"/>
          <w:szCs w:val="22"/>
        </w:rPr>
        <w:t> </w:t>
      </w:r>
      <w:r w:rsidRPr="00932EC7">
        <w:rPr>
          <w:sz w:val="22"/>
          <w:szCs w:val="22"/>
        </w:rPr>
        <w:t>sekundžių visose grupėse;</w:t>
      </w:r>
      <w:r w:rsidR="00BD01C3">
        <w:rPr>
          <w:sz w:val="22"/>
          <w:szCs w:val="22"/>
        </w:rPr>
        <w:t xml:space="preserve"> laikas iki krūtinės anginos ir ST segmento nusileidimo pailgėjo</w:t>
      </w:r>
      <w:r w:rsidRPr="00932EC7">
        <w:rPr>
          <w:sz w:val="22"/>
          <w:szCs w:val="22"/>
        </w:rPr>
        <w:t xml:space="preserve"> apie 30</w:t>
      </w:r>
      <w:r w:rsidR="00440155">
        <w:rPr>
          <w:sz w:val="22"/>
          <w:szCs w:val="22"/>
        </w:rPr>
        <w:t> </w:t>
      </w:r>
      <w:r w:rsidRPr="00932EC7">
        <w:rPr>
          <w:sz w:val="22"/>
          <w:szCs w:val="22"/>
        </w:rPr>
        <w:t>sekundžių, o tai kliniškai reikšminga.</w:t>
      </w:r>
    </w:p>
    <w:p w14:paraId="65ED9BF6" w14:textId="77777777" w:rsidR="00932EC7" w:rsidRPr="00932EC7" w:rsidRDefault="00932EC7" w:rsidP="00932EC7">
      <w:pPr>
        <w:tabs>
          <w:tab w:val="left" w:pos="567"/>
        </w:tabs>
        <w:spacing w:line="260" w:lineRule="exact"/>
        <w:rPr>
          <w:sz w:val="22"/>
          <w:szCs w:val="22"/>
        </w:rPr>
      </w:pPr>
    </w:p>
    <w:p w14:paraId="2378C777" w14:textId="77B4659D" w:rsidR="00932EC7" w:rsidRDefault="00932EC7" w:rsidP="00932EC7">
      <w:pPr>
        <w:tabs>
          <w:tab w:val="left" w:pos="567"/>
        </w:tabs>
        <w:spacing w:line="260" w:lineRule="exact"/>
        <w:ind w:left="567"/>
        <w:rPr>
          <w:sz w:val="22"/>
          <w:szCs w:val="22"/>
        </w:rPr>
      </w:pPr>
      <w:r w:rsidRPr="00932EC7">
        <w:rPr>
          <w:sz w:val="22"/>
          <w:szCs w:val="22"/>
        </w:rPr>
        <w:t xml:space="preserve">060 tyrimo metu 48 val. Holterio stebėjimo duomenų matavimai parodė, kad abiejose gydymo grupėse sumažėjo ST segmento </w:t>
      </w:r>
      <w:r w:rsidR="00BD01C3">
        <w:rPr>
          <w:sz w:val="22"/>
          <w:szCs w:val="22"/>
        </w:rPr>
        <w:t>nusileidimų</w:t>
      </w:r>
      <w:r w:rsidRPr="00932EC7">
        <w:rPr>
          <w:sz w:val="22"/>
          <w:szCs w:val="22"/>
        </w:rPr>
        <w:t xml:space="preserve"> (tylios</w:t>
      </w:r>
      <w:r w:rsidR="00440155">
        <w:rPr>
          <w:sz w:val="22"/>
          <w:szCs w:val="22"/>
        </w:rPr>
        <w:t>ios</w:t>
      </w:r>
      <w:r w:rsidRPr="00932EC7">
        <w:rPr>
          <w:sz w:val="22"/>
          <w:szCs w:val="22"/>
        </w:rPr>
        <w:t xml:space="preserve"> miokardo išemijos) skaičius ir trukmė. Karvedilolis taip pat sumažino priešlaikinius prieširdžių ir skilvelių susitraukimus, kupletus ir </w:t>
      </w:r>
      <w:r w:rsidR="00BD01C3">
        <w:rPr>
          <w:sz w:val="22"/>
          <w:szCs w:val="22"/>
        </w:rPr>
        <w:t>tachikardiją</w:t>
      </w:r>
      <w:r w:rsidRPr="00932EC7">
        <w:rPr>
          <w:sz w:val="22"/>
          <w:szCs w:val="22"/>
        </w:rPr>
        <w:t>.</w:t>
      </w:r>
    </w:p>
    <w:p w14:paraId="3BBDA520" w14:textId="77777777" w:rsidR="000A02BD" w:rsidRDefault="000A02BD" w:rsidP="00932EC7">
      <w:pPr>
        <w:tabs>
          <w:tab w:val="left" w:pos="567"/>
        </w:tabs>
        <w:spacing w:line="260" w:lineRule="exact"/>
        <w:ind w:left="567"/>
        <w:rPr>
          <w:sz w:val="22"/>
          <w:szCs w:val="22"/>
        </w:rPr>
      </w:pPr>
    </w:p>
    <w:p w14:paraId="2435400F" w14:textId="77777777" w:rsidR="000A02BD" w:rsidRPr="001D00B6" w:rsidRDefault="000A02BD" w:rsidP="00542C6E">
      <w:pPr>
        <w:tabs>
          <w:tab w:val="left" w:pos="567"/>
        </w:tabs>
        <w:spacing w:line="260" w:lineRule="exact"/>
        <w:ind w:left="567"/>
        <w:rPr>
          <w:i/>
          <w:iCs/>
          <w:sz w:val="22"/>
          <w:szCs w:val="22"/>
        </w:rPr>
      </w:pPr>
      <w:r w:rsidRPr="001D00B6">
        <w:rPr>
          <w:i/>
          <w:iCs/>
          <w:sz w:val="22"/>
          <w:szCs w:val="22"/>
        </w:rPr>
        <w:t>Lėtinis širdies nepakankamumas</w:t>
      </w:r>
    </w:p>
    <w:p w14:paraId="129FC8A0" w14:textId="77777777" w:rsidR="0042377A" w:rsidRDefault="0042377A" w:rsidP="0042377A">
      <w:pPr>
        <w:tabs>
          <w:tab w:val="left" w:pos="567"/>
        </w:tabs>
        <w:spacing w:line="260" w:lineRule="exact"/>
        <w:rPr>
          <w:sz w:val="22"/>
          <w:szCs w:val="22"/>
        </w:rPr>
      </w:pPr>
    </w:p>
    <w:p w14:paraId="67FD141D" w14:textId="41035F1B" w:rsidR="0042377A" w:rsidRPr="00954990" w:rsidRDefault="0042377A" w:rsidP="00542C6E">
      <w:pPr>
        <w:numPr>
          <w:ilvl w:val="0"/>
          <w:numId w:val="10"/>
        </w:numPr>
        <w:tabs>
          <w:tab w:val="left" w:pos="567"/>
        </w:tabs>
        <w:spacing w:line="260" w:lineRule="exact"/>
        <w:ind w:left="567" w:hanging="567"/>
        <w:rPr>
          <w:sz w:val="22"/>
          <w:szCs w:val="22"/>
        </w:rPr>
      </w:pPr>
      <w:r w:rsidRPr="0042377A">
        <w:rPr>
          <w:sz w:val="22"/>
          <w:szCs w:val="22"/>
        </w:rPr>
        <w:t>Karvedilolis ž</w:t>
      </w:r>
      <w:r>
        <w:rPr>
          <w:sz w:val="22"/>
          <w:szCs w:val="22"/>
        </w:rPr>
        <w:t>enkliai</w:t>
      </w:r>
      <w:r w:rsidRPr="0042377A">
        <w:rPr>
          <w:sz w:val="22"/>
          <w:szCs w:val="22"/>
        </w:rPr>
        <w:t xml:space="preserve"> sumažina mirštamumą ir hospitalizavimą bei pagerina simptomus ir kairiojo skilvelio funkciją pacientams, sergantiems išeminiu ar ne išeminiu lėtiniu širdies nepakankamumu. Karvedilolio poveikis priklauso nuo dozės.</w:t>
      </w:r>
    </w:p>
    <w:p w14:paraId="77E4189D" w14:textId="4FEBFC6C" w:rsidR="0042377A" w:rsidRPr="00085076" w:rsidRDefault="00C467C0" w:rsidP="0042377A">
      <w:pPr>
        <w:numPr>
          <w:ilvl w:val="0"/>
          <w:numId w:val="10"/>
        </w:numPr>
        <w:tabs>
          <w:tab w:val="left" w:pos="567"/>
        </w:tabs>
        <w:spacing w:line="260" w:lineRule="exact"/>
        <w:ind w:left="567" w:hanging="567"/>
        <w:rPr>
          <w:sz w:val="22"/>
          <w:szCs w:val="22"/>
        </w:rPr>
      </w:pPr>
      <w:r w:rsidRPr="005E464A">
        <w:rPr>
          <w:sz w:val="22"/>
          <w:szCs w:val="22"/>
        </w:rPr>
        <w:t>Karvedilolis sumažina sergamumą ir mirtingumą dializuojamiems pacientams, kuriems yra dilat</w:t>
      </w:r>
      <w:r w:rsidR="00440155">
        <w:rPr>
          <w:sz w:val="22"/>
          <w:szCs w:val="22"/>
        </w:rPr>
        <w:t>acinė</w:t>
      </w:r>
      <w:r w:rsidRPr="005E464A">
        <w:rPr>
          <w:sz w:val="22"/>
          <w:szCs w:val="22"/>
        </w:rPr>
        <w:t xml:space="preserve"> kardiomiopatija</w:t>
      </w:r>
      <w:r w:rsidR="0042377A">
        <w:rPr>
          <w:sz w:val="22"/>
          <w:szCs w:val="22"/>
        </w:rPr>
        <w:t xml:space="preserve">, </w:t>
      </w:r>
      <w:r w:rsidR="0042377A" w:rsidRPr="0042377A">
        <w:rPr>
          <w:sz w:val="22"/>
          <w:szCs w:val="22"/>
        </w:rPr>
        <w:t>taip pat</w:t>
      </w:r>
      <w:r w:rsidR="0042377A">
        <w:rPr>
          <w:sz w:val="22"/>
          <w:szCs w:val="22"/>
        </w:rPr>
        <w:t xml:space="preserve"> </w:t>
      </w:r>
      <w:r w:rsidR="0042377A" w:rsidRPr="0042377A">
        <w:rPr>
          <w:sz w:val="22"/>
          <w:szCs w:val="22"/>
        </w:rPr>
        <w:t>širdies nepakankamumu sergan</w:t>
      </w:r>
      <w:r w:rsidR="0042377A">
        <w:rPr>
          <w:sz w:val="22"/>
          <w:szCs w:val="22"/>
        </w:rPr>
        <w:t>čių</w:t>
      </w:r>
      <w:r w:rsidR="0042377A" w:rsidRPr="0042377A">
        <w:rPr>
          <w:sz w:val="22"/>
          <w:szCs w:val="22"/>
        </w:rPr>
        <w:t xml:space="preserve"> pacient</w:t>
      </w:r>
      <w:r w:rsidR="0042377A">
        <w:rPr>
          <w:sz w:val="22"/>
          <w:szCs w:val="22"/>
        </w:rPr>
        <w:t>ų</w:t>
      </w:r>
      <w:r w:rsidR="0042377A" w:rsidRPr="0042377A">
        <w:rPr>
          <w:sz w:val="22"/>
          <w:szCs w:val="22"/>
        </w:rPr>
        <w:t xml:space="preserve">, </w:t>
      </w:r>
      <w:r w:rsidR="0042377A">
        <w:rPr>
          <w:sz w:val="22"/>
          <w:szCs w:val="22"/>
        </w:rPr>
        <w:t>turinčių</w:t>
      </w:r>
      <w:r w:rsidR="0042377A" w:rsidRPr="0042377A">
        <w:rPr>
          <w:sz w:val="22"/>
          <w:szCs w:val="22"/>
        </w:rPr>
        <w:t xml:space="preserve"> lengv</w:t>
      </w:r>
      <w:r w:rsidR="0042377A">
        <w:rPr>
          <w:sz w:val="22"/>
          <w:szCs w:val="22"/>
        </w:rPr>
        <w:t>ą</w:t>
      </w:r>
      <w:r w:rsidR="0042377A" w:rsidRPr="0042377A">
        <w:rPr>
          <w:sz w:val="22"/>
          <w:szCs w:val="22"/>
        </w:rPr>
        <w:t xml:space="preserve"> ar vidutinio sunkumo, nuo dializės nepriklausanči</w:t>
      </w:r>
      <w:r w:rsidR="0042377A">
        <w:rPr>
          <w:sz w:val="22"/>
          <w:szCs w:val="22"/>
        </w:rPr>
        <w:t xml:space="preserve">ą </w:t>
      </w:r>
      <w:r w:rsidR="0042377A" w:rsidRPr="0042377A">
        <w:rPr>
          <w:sz w:val="22"/>
          <w:szCs w:val="22"/>
        </w:rPr>
        <w:t>lėtin</w:t>
      </w:r>
      <w:r w:rsidR="0042377A">
        <w:rPr>
          <w:sz w:val="22"/>
          <w:szCs w:val="22"/>
        </w:rPr>
        <w:t>ę</w:t>
      </w:r>
      <w:r w:rsidR="0042377A" w:rsidRPr="0042377A">
        <w:rPr>
          <w:sz w:val="22"/>
          <w:szCs w:val="22"/>
        </w:rPr>
        <w:t xml:space="preserve"> inkstų lig</w:t>
      </w:r>
      <w:r w:rsidR="0042377A">
        <w:rPr>
          <w:sz w:val="22"/>
          <w:szCs w:val="22"/>
        </w:rPr>
        <w:t>ą,</w:t>
      </w:r>
      <w:r w:rsidR="0042377A" w:rsidRPr="0042377A">
        <w:rPr>
          <w:sz w:val="22"/>
          <w:szCs w:val="22"/>
        </w:rPr>
        <w:t xml:space="preserve"> </w:t>
      </w:r>
      <w:r w:rsidR="0042377A">
        <w:rPr>
          <w:sz w:val="22"/>
          <w:szCs w:val="22"/>
        </w:rPr>
        <w:t>mirštamumą</w:t>
      </w:r>
      <w:r w:rsidR="0042377A" w:rsidRPr="0042377A">
        <w:rPr>
          <w:sz w:val="22"/>
          <w:szCs w:val="22"/>
        </w:rPr>
        <w:t xml:space="preserve"> dėl visų priežasčių</w:t>
      </w:r>
      <w:r w:rsidR="0042377A">
        <w:rPr>
          <w:sz w:val="22"/>
          <w:szCs w:val="22"/>
        </w:rPr>
        <w:t>,</w:t>
      </w:r>
      <w:r w:rsidR="0042377A" w:rsidRPr="0042377A">
        <w:rPr>
          <w:sz w:val="22"/>
          <w:szCs w:val="22"/>
        </w:rPr>
        <w:t xml:space="preserve"> mirštamumą nuo širdies ir kraujagyslių</w:t>
      </w:r>
      <w:r w:rsidR="0042377A">
        <w:rPr>
          <w:sz w:val="22"/>
          <w:szCs w:val="22"/>
        </w:rPr>
        <w:t xml:space="preserve"> ligų </w:t>
      </w:r>
      <w:r w:rsidR="0042377A" w:rsidRPr="0042377A">
        <w:rPr>
          <w:sz w:val="22"/>
          <w:szCs w:val="22"/>
        </w:rPr>
        <w:t>ir mirštamumą nuo širdies nepakankamumo arba pirmą hospitaliza</w:t>
      </w:r>
      <w:r w:rsidR="0042377A">
        <w:rPr>
          <w:sz w:val="22"/>
          <w:szCs w:val="22"/>
        </w:rPr>
        <w:t>ciją</w:t>
      </w:r>
      <w:r w:rsidR="0042377A" w:rsidRPr="0042377A">
        <w:rPr>
          <w:sz w:val="22"/>
          <w:szCs w:val="22"/>
        </w:rPr>
        <w:t>. Placebu kontroliuojamų klinikinių tyrimų</w:t>
      </w:r>
      <w:r>
        <w:rPr>
          <w:sz w:val="22"/>
          <w:szCs w:val="22"/>
        </w:rPr>
        <w:t xml:space="preserve"> metaanalizė</w:t>
      </w:r>
      <w:r w:rsidR="0042377A" w:rsidRPr="0042377A">
        <w:rPr>
          <w:sz w:val="22"/>
          <w:szCs w:val="22"/>
        </w:rPr>
        <w:t>,</w:t>
      </w:r>
      <w:r>
        <w:rPr>
          <w:sz w:val="22"/>
          <w:szCs w:val="22"/>
        </w:rPr>
        <w:t xml:space="preserve"> apimanti</w:t>
      </w:r>
      <w:r w:rsidR="0042377A" w:rsidRPr="0042377A">
        <w:rPr>
          <w:sz w:val="22"/>
          <w:szCs w:val="22"/>
        </w:rPr>
        <w:t xml:space="preserve"> daug pacientų (&gt; 4 000), </w:t>
      </w:r>
      <w:r>
        <w:rPr>
          <w:sz w:val="22"/>
          <w:szCs w:val="22"/>
        </w:rPr>
        <w:t>kuriems yra</w:t>
      </w:r>
      <w:r w:rsidR="0042377A" w:rsidRPr="0042377A">
        <w:rPr>
          <w:sz w:val="22"/>
          <w:szCs w:val="22"/>
        </w:rPr>
        <w:t xml:space="preserve"> lengva ar vidutinio sunkumo lėtin</w:t>
      </w:r>
      <w:r>
        <w:rPr>
          <w:sz w:val="22"/>
          <w:szCs w:val="22"/>
        </w:rPr>
        <w:t>ė</w:t>
      </w:r>
      <w:r w:rsidR="0042377A" w:rsidRPr="0042377A">
        <w:rPr>
          <w:sz w:val="22"/>
          <w:szCs w:val="22"/>
        </w:rPr>
        <w:t xml:space="preserve"> inkstų liga, </w:t>
      </w:r>
      <w:r>
        <w:rPr>
          <w:sz w:val="22"/>
          <w:szCs w:val="22"/>
        </w:rPr>
        <w:t>palaiko karvediloliu gydymą</w:t>
      </w:r>
      <w:r w:rsidR="0042377A" w:rsidRPr="0042377A">
        <w:rPr>
          <w:sz w:val="22"/>
          <w:szCs w:val="22"/>
        </w:rPr>
        <w:t xml:space="preserve"> pacien</w:t>
      </w:r>
      <w:r>
        <w:rPr>
          <w:sz w:val="22"/>
          <w:szCs w:val="22"/>
        </w:rPr>
        <w:t>tams</w:t>
      </w:r>
      <w:r w:rsidR="0042377A" w:rsidRPr="0042377A">
        <w:rPr>
          <w:sz w:val="22"/>
          <w:szCs w:val="22"/>
        </w:rPr>
        <w:t>,</w:t>
      </w:r>
      <w:r>
        <w:rPr>
          <w:sz w:val="22"/>
          <w:szCs w:val="22"/>
        </w:rPr>
        <w:t xml:space="preserve"> sergantiems</w:t>
      </w:r>
      <w:r w:rsidR="0042377A" w:rsidRPr="0042377A">
        <w:rPr>
          <w:sz w:val="22"/>
          <w:szCs w:val="22"/>
        </w:rPr>
        <w:t xml:space="preserve"> kairiojo skilvelio disfunkcija su simptominiu širdies nepakankamumu arba be jo, </w:t>
      </w:r>
      <w:r>
        <w:rPr>
          <w:sz w:val="22"/>
          <w:szCs w:val="22"/>
        </w:rPr>
        <w:t>kad</w:t>
      </w:r>
      <w:r w:rsidR="0042377A" w:rsidRPr="0042377A">
        <w:rPr>
          <w:sz w:val="22"/>
          <w:szCs w:val="22"/>
        </w:rPr>
        <w:t xml:space="preserve"> sumažint</w:t>
      </w:r>
      <w:r>
        <w:rPr>
          <w:sz w:val="22"/>
          <w:szCs w:val="22"/>
        </w:rPr>
        <w:t>ų</w:t>
      </w:r>
      <w:r w:rsidR="0042377A" w:rsidRPr="0042377A">
        <w:rPr>
          <w:sz w:val="22"/>
          <w:szCs w:val="22"/>
        </w:rPr>
        <w:t xml:space="preserve"> </w:t>
      </w:r>
      <w:r w:rsidR="0042377A">
        <w:rPr>
          <w:sz w:val="22"/>
          <w:szCs w:val="22"/>
        </w:rPr>
        <w:t xml:space="preserve">bendrą </w:t>
      </w:r>
      <w:r w:rsidR="0042377A" w:rsidRPr="0042377A">
        <w:rPr>
          <w:sz w:val="22"/>
          <w:szCs w:val="22"/>
        </w:rPr>
        <w:t>m</w:t>
      </w:r>
      <w:r>
        <w:rPr>
          <w:sz w:val="22"/>
          <w:szCs w:val="22"/>
        </w:rPr>
        <w:t>irtingumą</w:t>
      </w:r>
      <w:r w:rsidR="0042377A">
        <w:rPr>
          <w:sz w:val="22"/>
          <w:szCs w:val="22"/>
        </w:rPr>
        <w:t xml:space="preserve"> bei kitus</w:t>
      </w:r>
      <w:r w:rsidR="0042377A" w:rsidRPr="0042377A">
        <w:rPr>
          <w:sz w:val="22"/>
          <w:szCs w:val="22"/>
        </w:rPr>
        <w:t xml:space="preserve"> su širdies nepakankamumu susijusius </w:t>
      </w:r>
      <w:r>
        <w:rPr>
          <w:sz w:val="22"/>
          <w:szCs w:val="22"/>
        </w:rPr>
        <w:t>įvykius</w:t>
      </w:r>
      <w:r w:rsidR="0042377A" w:rsidRPr="0042377A">
        <w:rPr>
          <w:sz w:val="22"/>
          <w:szCs w:val="22"/>
        </w:rPr>
        <w:t>.</w:t>
      </w:r>
    </w:p>
    <w:p w14:paraId="3DBF7908" w14:textId="77777777" w:rsidR="00C467C0" w:rsidRPr="00085076" w:rsidRDefault="00C467C0" w:rsidP="00C467C0">
      <w:pPr>
        <w:numPr>
          <w:ilvl w:val="0"/>
          <w:numId w:val="10"/>
        </w:numPr>
        <w:tabs>
          <w:tab w:val="left" w:pos="567"/>
        </w:tabs>
        <w:spacing w:line="260" w:lineRule="exact"/>
        <w:ind w:left="567" w:hanging="567"/>
        <w:rPr>
          <w:sz w:val="22"/>
          <w:szCs w:val="22"/>
        </w:rPr>
      </w:pPr>
    </w:p>
    <w:p w14:paraId="724FFD1C" w14:textId="77777777" w:rsidR="002F1CBA" w:rsidRPr="00085076" w:rsidRDefault="002F1CBA" w:rsidP="00542C6E">
      <w:pPr>
        <w:tabs>
          <w:tab w:val="left" w:pos="567"/>
        </w:tabs>
        <w:spacing w:line="260" w:lineRule="exact"/>
        <w:ind w:left="567"/>
        <w:rPr>
          <w:sz w:val="22"/>
          <w:szCs w:val="22"/>
        </w:rPr>
      </w:pPr>
    </w:p>
    <w:p w14:paraId="01AE1D54" w14:textId="65DF771C" w:rsidR="002F1CBA" w:rsidRPr="00085076" w:rsidRDefault="002F1CBA" w:rsidP="002F1CBA">
      <w:pPr>
        <w:tabs>
          <w:tab w:val="left" w:pos="567"/>
        </w:tabs>
        <w:spacing w:line="260" w:lineRule="exact"/>
        <w:rPr>
          <w:color w:val="000000"/>
          <w:sz w:val="22"/>
          <w:szCs w:val="22"/>
        </w:rPr>
      </w:pPr>
      <w:r w:rsidRPr="00085076">
        <w:rPr>
          <w:sz w:val="22"/>
          <w:szCs w:val="22"/>
        </w:rPr>
        <w:t xml:space="preserve">Didelio, </w:t>
      </w:r>
      <w:r w:rsidR="00AD5ABF" w:rsidRPr="00085076">
        <w:rPr>
          <w:sz w:val="22"/>
          <w:szCs w:val="22"/>
        </w:rPr>
        <w:t>daugiacentrio</w:t>
      </w:r>
      <w:r w:rsidRPr="00085076">
        <w:rPr>
          <w:sz w:val="22"/>
          <w:szCs w:val="22"/>
        </w:rPr>
        <w:t xml:space="preserve">, dvigubai koduoto, placebu kontroliuojamojo mirtingumo tyrimo </w:t>
      </w:r>
      <w:r w:rsidRPr="00085076">
        <w:rPr>
          <w:color w:val="000000"/>
          <w:sz w:val="22"/>
          <w:szCs w:val="22"/>
        </w:rPr>
        <w:t>(</w:t>
      </w:r>
      <w:r w:rsidRPr="00085076">
        <w:rPr>
          <w:i/>
          <w:color w:val="000000"/>
          <w:sz w:val="22"/>
          <w:szCs w:val="22"/>
        </w:rPr>
        <w:t>COPERNICUS</w:t>
      </w:r>
      <w:r w:rsidRPr="00085076">
        <w:rPr>
          <w:color w:val="000000"/>
          <w:sz w:val="22"/>
          <w:szCs w:val="22"/>
        </w:rPr>
        <w:t xml:space="preserve">) </w:t>
      </w:r>
      <w:r w:rsidRPr="00085076">
        <w:rPr>
          <w:sz w:val="22"/>
          <w:szCs w:val="22"/>
        </w:rPr>
        <w:t xml:space="preserve">duomenimis, </w:t>
      </w:r>
      <w:r w:rsidRPr="00085076">
        <w:rPr>
          <w:color w:val="000000"/>
          <w:sz w:val="22"/>
          <w:szCs w:val="22"/>
        </w:rPr>
        <w:t>2 289 pacientams, kuriems pasireiškė sunkus išeminis arba ne išeminis lėtinis stabilusis širdies nepakankamumas įprastinio gydymo metu, atsitiktiniu būdu buvo paskirta vartoti arba karvedilolį (1 156 pacientams), arba placebą (1 133 pacientams). Buvo sutrikusi pacientų kairiojo skilvelio sistolinė funkcija, o vidutinė jų išstūmimo frakcija buvo mažesnė kaip 20 %. Mirtingumas nuo visų priežasčių sumažėjo 35 %: nuo 19,7 % placebo grupėje iki 12,8 % karvedilolio grupėje (</w:t>
      </w:r>
      <w:r w:rsidRPr="00085076">
        <w:rPr>
          <w:i/>
          <w:color w:val="000000"/>
          <w:sz w:val="22"/>
          <w:szCs w:val="22"/>
        </w:rPr>
        <w:t>Cox</w:t>
      </w:r>
      <w:r w:rsidRPr="00085076">
        <w:rPr>
          <w:color w:val="000000"/>
          <w:sz w:val="22"/>
          <w:szCs w:val="22"/>
        </w:rPr>
        <w:t xml:space="preserve"> proporcinės rizikos modelis, p = 0,00013). Atitinkamas palankus karvedilolio poveikis mirtingumui buvo stebėtas visuose tiriamųjų pogrupiuose. Staigios mirties atvejai karvedilolio grupėje sumažėjo 41 % (4,2 %, palyginti su 7,8 %). </w:t>
      </w:r>
      <w:r w:rsidRPr="00085076">
        <w:rPr>
          <w:sz w:val="22"/>
          <w:szCs w:val="22"/>
        </w:rPr>
        <w:t>Kombinuotieji antrinio vertinimo parametrai (mirtingumas ar gydymas ligoninėje dėl širdies nepakankamumo, mirtingumas ar širdies ir kraujagyslių sutrikimų gydymas ligoninėje bei mirtingumas ar gydymas ligoninėje dėl visų priežasčių) buvo žymiai geresni</w:t>
      </w:r>
      <w:r w:rsidRPr="00085076">
        <w:rPr>
          <w:color w:val="000000"/>
          <w:sz w:val="22"/>
          <w:szCs w:val="22"/>
        </w:rPr>
        <w:t xml:space="preserve"> karvedilolio grupėje, palyginti su placebo grupe (sumažėjimas atitinkamai 31 %, 27 % ir 24 %, p = 0,00004). Sunkaus antrinio poveikio dažnis šiame tyrime buvo mažesnis karvedilolio grupėje </w:t>
      </w:r>
      <w:r w:rsidRPr="00085076">
        <w:rPr>
          <w:color w:val="000000"/>
          <w:sz w:val="22"/>
          <w:szCs w:val="22"/>
        </w:rPr>
        <w:lastRenderedPageBreak/>
        <w:t xml:space="preserve">(39 %, palyginti su 45,4 %). </w:t>
      </w:r>
      <w:r w:rsidR="001761DA" w:rsidRPr="00085076">
        <w:rPr>
          <w:color w:val="000000"/>
          <w:sz w:val="22"/>
          <w:szCs w:val="22"/>
        </w:rPr>
        <w:t>Pasunkėjusio š</w:t>
      </w:r>
      <w:r w:rsidRPr="00085076">
        <w:rPr>
          <w:color w:val="000000"/>
          <w:sz w:val="22"/>
          <w:szCs w:val="22"/>
        </w:rPr>
        <w:t xml:space="preserve">irdies nepakankamumo </w:t>
      </w:r>
      <w:r w:rsidR="001761DA" w:rsidRPr="00085076">
        <w:rPr>
          <w:color w:val="000000"/>
          <w:sz w:val="22"/>
          <w:szCs w:val="22"/>
        </w:rPr>
        <w:t xml:space="preserve">dažnis </w:t>
      </w:r>
      <w:r w:rsidRPr="00085076">
        <w:rPr>
          <w:color w:val="000000"/>
          <w:sz w:val="22"/>
          <w:szCs w:val="22"/>
        </w:rPr>
        <w:t>gydymo pradžioje abiejose grupėse buvo panašus. Širdies nepakankamumo pasunkėjimo tyrimo metu dažnis buvo mažesnis karvedilolio grupėje (14,5 %, palyginti su 21,1 %).</w:t>
      </w:r>
    </w:p>
    <w:p w14:paraId="0EE7B4F3" w14:textId="77777777" w:rsidR="000A02BD" w:rsidRDefault="000A02BD" w:rsidP="00542C6E">
      <w:pPr>
        <w:tabs>
          <w:tab w:val="left" w:pos="567"/>
        </w:tabs>
        <w:spacing w:line="260" w:lineRule="exact"/>
        <w:rPr>
          <w:i/>
          <w:iCs/>
          <w:color w:val="000000"/>
          <w:sz w:val="22"/>
          <w:szCs w:val="22"/>
        </w:rPr>
      </w:pPr>
      <w:r w:rsidRPr="001D00B6">
        <w:rPr>
          <w:i/>
          <w:iCs/>
          <w:color w:val="000000"/>
          <w:sz w:val="22"/>
          <w:szCs w:val="22"/>
        </w:rPr>
        <w:t>Vaikų populiacija</w:t>
      </w:r>
    </w:p>
    <w:p w14:paraId="6A1597DB" w14:textId="77777777" w:rsidR="000A02BD" w:rsidRPr="001D00B6" w:rsidRDefault="000A02BD" w:rsidP="000A02BD">
      <w:pPr>
        <w:tabs>
          <w:tab w:val="left" w:pos="567"/>
        </w:tabs>
        <w:spacing w:line="260" w:lineRule="exact"/>
        <w:jc w:val="center"/>
        <w:rPr>
          <w:i/>
          <w:iCs/>
          <w:color w:val="000000"/>
          <w:sz w:val="22"/>
          <w:szCs w:val="22"/>
        </w:rPr>
      </w:pPr>
    </w:p>
    <w:p w14:paraId="596F94A2" w14:textId="77777777" w:rsidR="000A02BD" w:rsidRPr="00085076" w:rsidRDefault="000A02BD" w:rsidP="000A02BD">
      <w:pPr>
        <w:tabs>
          <w:tab w:val="left" w:pos="567"/>
        </w:tabs>
        <w:spacing w:line="260" w:lineRule="exact"/>
        <w:rPr>
          <w:color w:val="000000"/>
          <w:sz w:val="22"/>
          <w:szCs w:val="22"/>
        </w:rPr>
      </w:pPr>
      <w:r w:rsidRPr="00BA46AF">
        <w:rPr>
          <w:color w:val="000000"/>
          <w:sz w:val="22"/>
          <w:szCs w:val="22"/>
        </w:rPr>
        <w:t>Karvedilolio saugumas ir veiksmingumas vaikams ir paaugliams nebuvo nustatytas dėl riboto tyrimų skaičiaus ir dydžio. Turimi tyrimai yra skirti vaikų širdies nepakankamumo gydymui, kuris skiriasi nuo suaugusiųjų ligos pagal savybes ir etiologiją. Dėl mažo dalyvių skaičiaus, palyginti su suaugusiųjų tyrimais, ir dėl bendro optimalaus dozavimo schemos vaikams ir paaugliams nebuvimo, turimų duomenų nepakanka karvedilolio saugumo vaikams profiliui nustatyti.</w:t>
      </w:r>
    </w:p>
    <w:p w14:paraId="0FA7C043" w14:textId="77777777" w:rsidR="002F1CBA" w:rsidRPr="00085076" w:rsidRDefault="002F1CBA" w:rsidP="002F1CBA">
      <w:pPr>
        <w:tabs>
          <w:tab w:val="left" w:pos="567"/>
        </w:tabs>
        <w:spacing w:line="260" w:lineRule="exact"/>
        <w:rPr>
          <w:color w:val="000000"/>
          <w:sz w:val="22"/>
          <w:szCs w:val="22"/>
        </w:rPr>
      </w:pPr>
    </w:p>
    <w:p w14:paraId="381D6AA4" w14:textId="0B3C8C89" w:rsidR="002F1CBA" w:rsidRPr="00085076" w:rsidRDefault="002F1CBA" w:rsidP="002F1CBA">
      <w:pPr>
        <w:tabs>
          <w:tab w:val="left" w:pos="567"/>
        </w:tabs>
        <w:spacing w:line="260" w:lineRule="exact"/>
        <w:rPr>
          <w:sz w:val="22"/>
          <w:szCs w:val="22"/>
          <w:u w:val="single"/>
        </w:rPr>
      </w:pPr>
      <w:r w:rsidRPr="00542C6E">
        <w:rPr>
          <w:b/>
          <w:bCs/>
          <w:i/>
          <w:sz w:val="22"/>
          <w:szCs w:val="22"/>
        </w:rPr>
        <w:t>Ivabradinas</w:t>
      </w:r>
    </w:p>
    <w:p w14:paraId="5B90F02A" w14:textId="77777777" w:rsidR="002F1CBA" w:rsidRPr="00085076" w:rsidRDefault="002F1CBA" w:rsidP="002F1CBA">
      <w:pPr>
        <w:tabs>
          <w:tab w:val="left" w:pos="567"/>
        </w:tabs>
        <w:spacing w:line="260" w:lineRule="exact"/>
        <w:rPr>
          <w:sz w:val="22"/>
          <w:szCs w:val="22"/>
          <w:u w:val="single"/>
        </w:rPr>
      </w:pPr>
      <w:r w:rsidRPr="00085076">
        <w:rPr>
          <w:sz w:val="22"/>
          <w:szCs w:val="22"/>
          <w:u w:val="single"/>
        </w:rPr>
        <w:t>Veikimo mechanizmas</w:t>
      </w:r>
    </w:p>
    <w:p w14:paraId="625A6C3F" w14:textId="77777777" w:rsidR="002F1CBA" w:rsidRPr="00085076" w:rsidRDefault="002F1CBA" w:rsidP="002F1CBA">
      <w:pPr>
        <w:tabs>
          <w:tab w:val="left" w:pos="567"/>
        </w:tabs>
        <w:spacing w:line="260" w:lineRule="exact"/>
        <w:rPr>
          <w:sz w:val="22"/>
          <w:szCs w:val="22"/>
        </w:rPr>
      </w:pPr>
    </w:p>
    <w:p w14:paraId="41F7A9CB" w14:textId="77777777" w:rsidR="002F1CBA" w:rsidRPr="00085076" w:rsidRDefault="002F1CBA" w:rsidP="002F1CBA">
      <w:pPr>
        <w:tabs>
          <w:tab w:val="left" w:pos="567"/>
        </w:tabs>
        <w:spacing w:line="260" w:lineRule="exact"/>
        <w:rPr>
          <w:sz w:val="22"/>
          <w:szCs w:val="22"/>
        </w:rPr>
      </w:pPr>
      <w:r w:rsidRPr="00085076">
        <w:rPr>
          <w:sz w:val="22"/>
          <w:szCs w:val="22"/>
        </w:rPr>
        <w:t xml:space="preserve">Ivabradinas yra grynas širdies plakimą retinantis vaistinis preparatas, selektyviai ir specifiškai slopinantis širdies ritmo vedlio ląstelių joninę </w:t>
      </w:r>
      <w:r w:rsidRPr="00085076">
        <w:rPr>
          <w:i/>
          <w:sz w:val="22"/>
          <w:szCs w:val="22"/>
        </w:rPr>
        <w:t>I</w:t>
      </w:r>
      <w:r w:rsidRPr="00085076">
        <w:rPr>
          <w:sz w:val="22"/>
          <w:szCs w:val="22"/>
          <w:vertAlign w:val="subscript"/>
        </w:rPr>
        <w:t>f</w:t>
      </w:r>
      <w:r w:rsidRPr="00085076">
        <w:rPr>
          <w:sz w:val="22"/>
          <w:szCs w:val="22"/>
        </w:rPr>
        <w:t xml:space="preserve"> srovę, reguliuojančią spontaninę diastolinę depoliarizaciją sinusiniame mazge ir širdies susitraukimų dažnį. Poveikis širdžiai pasireiškia specifiškai veikiant sinusinį mazgą, o poveikio impulso sklidimo prieširdžiais, per atrioventrikulinį mazgą ir skilveliais laikui, miokardo susitraukiamumui ar skilvelių repoliarizacijai nepasireiškia.</w:t>
      </w:r>
    </w:p>
    <w:p w14:paraId="5539A2B7" w14:textId="77777777" w:rsidR="002F1CBA" w:rsidRPr="00085076" w:rsidRDefault="002F1CBA" w:rsidP="002F1CBA">
      <w:pPr>
        <w:tabs>
          <w:tab w:val="left" w:pos="567"/>
        </w:tabs>
        <w:spacing w:line="260" w:lineRule="exact"/>
        <w:rPr>
          <w:sz w:val="22"/>
          <w:szCs w:val="22"/>
        </w:rPr>
      </w:pPr>
    </w:p>
    <w:p w14:paraId="1F243BBF" w14:textId="77777777" w:rsidR="002F1CBA" w:rsidRPr="00085076" w:rsidRDefault="002F1CBA" w:rsidP="002F1CBA">
      <w:pPr>
        <w:tabs>
          <w:tab w:val="left" w:pos="567"/>
        </w:tabs>
        <w:spacing w:line="260" w:lineRule="exact"/>
        <w:rPr>
          <w:sz w:val="22"/>
          <w:szCs w:val="22"/>
        </w:rPr>
      </w:pPr>
      <w:r w:rsidRPr="00085076">
        <w:rPr>
          <w:sz w:val="22"/>
          <w:szCs w:val="22"/>
        </w:rPr>
        <w:t xml:space="preserve">Ivabradinas gali veikti ir tinklainės joninę </w:t>
      </w:r>
      <w:r w:rsidRPr="00085076">
        <w:rPr>
          <w:i/>
          <w:sz w:val="22"/>
          <w:szCs w:val="22"/>
        </w:rPr>
        <w:t>I</w:t>
      </w:r>
      <w:r w:rsidRPr="00085076">
        <w:rPr>
          <w:sz w:val="22"/>
          <w:szCs w:val="22"/>
          <w:vertAlign w:val="subscript"/>
        </w:rPr>
        <w:t>h</w:t>
      </w:r>
      <w:r w:rsidRPr="00085076">
        <w:rPr>
          <w:sz w:val="22"/>
          <w:szCs w:val="22"/>
        </w:rPr>
        <w:t xml:space="preserve"> srovę, kuri yra labai panaši į širdies </w:t>
      </w:r>
      <w:r w:rsidRPr="00085076">
        <w:rPr>
          <w:i/>
          <w:sz w:val="22"/>
          <w:szCs w:val="22"/>
        </w:rPr>
        <w:t>I</w:t>
      </w:r>
      <w:r w:rsidRPr="00085076">
        <w:rPr>
          <w:sz w:val="22"/>
          <w:szCs w:val="22"/>
          <w:vertAlign w:val="subscript"/>
        </w:rPr>
        <w:t xml:space="preserve">f </w:t>
      </w:r>
      <w:r w:rsidRPr="00085076">
        <w:rPr>
          <w:sz w:val="22"/>
          <w:szCs w:val="22"/>
        </w:rPr>
        <w:t xml:space="preserve">srovę. Srovė </w:t>
      </w:r>
      <w:r w:rsidRPr="00085076">
        <w:rPr>
          <w:i/>
          <w:sz w:val="22"/>
          <w:szCs w:val="22"/>
        </w:rPr>
        <w:t>I</w:t>
      </w:r>
      <w:r w:rsidRPr="00085076">
        <w:rPr>
          <w:sz w:val="22"/>
          <w:szCs w:val="22"/>
          <w:vertAlign w:val="subscript"/>
        </w:rPr>
        <w:t>h</w:t>
      </w:r>
      <w:r w:rsidRPr="00085076">
        <w:rPr>
          <w:sz w:val="22"/>
          <w:szCs w:val="22"/>
        </w:rPr>
        <w:t xml:space="preserve"> yra svarbi laikinam regos sistemos persitvarkymui, kadangi trumpina tinklainės reakciją į ryškios šviesos dirgiklius. Priklausomai nuo aplinkybių (pvz., staigiai keičiantis šviesos ryškumui), ivabradino sukeltas dalinis </w:t>
      </w:r>
      <w:r w:rsidRPr="00085076">
        <w:rPr>
          <w:i/>
          <w:sz w:val="22"/>
          <w:szCs w:val="22"/>
        </w:rPr>
        <w:t>I</w:t>
      </w:r>
      <w:r w:rsidRPr="00085076">
        <w:rPr>
          <w:sz w:val="22"/>
          <w:szCs w:val="22"/>
          <w:vertAlign w:val="subscript"/>
        </w:rPr>
        <w:t>h</w:t>
      </w:r>
      <w:r w:rsidRPr="00085076">
        <w:rPr>
          <w:sz w:val="22"/>
          <w:szCs w:val="22"/>
        </w:rPr>
        <w:t xml:space="preserve"> srovės slopinimas lemia švytėjimo reiškinio atsiradimą, kuris kartais pasireiškia kai kuriems pacientams. Švytėjimo reiškinys (fotopsija) yra apibūdinama kaip trumpalaikis ryškumo padidėjimas ribotame regėjimo lauko plote (žr. 4.8 skyrių).</w:t>
      </w:r>
    </w:p>
    <w:p w14:paraId="4C14CC21" w14:textId="77777777" w:rsidR="002F1CBA" w:rsidRPr="00085076" w:rsidRDefault="002F1CBA" w:rsidP="002F1CBA">
      <w:pPr>
        <w:tabs>
          <w:tab w:val="left" w:pos="567"/>
        </w:tabs>
        <w:spacing w:line="260" w:lineRule="exact"/>
        <w:rPr>
          <w:sz w:val="22"/>
          <w:szCs w:val="22"/>
        </w:rPr>
      </w:pPr>
    </w:p>
    <w:p w14:paraId="54E7DB3D" w14:textId="77777777" w:rsidR="002F1CBA" w:rsidRPr="00085076" w:rsidRDefault="002F1CBA" w:rsidP="002F1CBA">
      <w:pPr>
        <w:tabs>
          <w:tab w:val="left" w:pos="567"/>
        </w:tabs>
        <w:spacing w:line="260" w:lineRule="exact"/>
        <w:rPr>
          <w:sz w:val="22"/>
          <w:szCs w:val="22"/>
          <w:u w:val="single"/>
        </w:rPr>
      </w:pPr>
      <w:r w:rsidRPr="00085076">
        <w:rPr>
          <w:sz w:val="22"/>
          <w:szCs w:val="22"/>
          <w:u w:val="single"/>
        </w:rPr>
        <w:t>Farmakodinaminis poveikis</w:t>
      </w:r>
    </w:p>
    <w:p w14:paraId="5DD2976A" w14:textId="77777777" w:rsidR="002F1CBA" w:rsidRPr="00085076" w:rsidRDefault="002F1CBA" w:rsidP="002F1CBA">
      <w:pPr>
        <w:tabs>
          <w:tab w:val="left" w:pos="567"/>
        </w:tabs>
        <w:spacing w:line="260" w:lineRule="exact"/>
        <w:rPr>
          <w:sz w:val="22"/>
          <w:szCs w:val="22"/>
        </w:rPr>
      </w:pPr>
    </w:p>
    <w:p w14:paraId="730798B1" w14:textId="23E9402E" w:rsidR="002F1CBA" w:rsidRPr="00085076" w:rsidRDefault="002F1CBA" w:rsidP="002F1CBA">
      <w:pPr>
        <w:tabs>
          <w:tab w:val="left" w:pos="567"/>
        </w:tabs>
        <w:spacing w:line="260" w:lineRule="exact"/>
        <w:rPr>
          <w:sz w:val="22"/>
          <w:szCs w:val="22"/>
        </w:rPr>
      </w:pPr>
      <w:r w:rsidRPr="00085076">
        <w:rPr>
          <w:sz w:val="22"/>
          <w:szCs w:val="22"/>
        </w:rPr>
        <w:t>Pagrindinė farmakodinaminė ivabradino savybė žmogaus organizme yra specifinis nuo dozės dydžio priklausomas širdies susitraukimų retinimas. Du kartus per parą vartojamų ne didesnių kaip 20 mg dozių sukelto širdies susitraukimų suretėjimo analizė rodo plato efekto tendencijas, kurios atitinka sunkios bradikardijos (retesnio kaip 40 susitraukimų per minutę širdies plakimo) rizikos sumažėjimą (žr. 4.8 skyrių).</w:t>
      </w:r>
    </w:p>
    <w:p w14:paraId="0579C0AE" w14:textId="77777777" w:rsidR="002F1CBA" w:rsidRPr="00085076" w:rsidRDefault="002F1CBA" w:rsidP="002F1CBA">
      <w:pPr>
        <w:tabs>
          <w:tab w:val="left" w:pos="567"/>
        </w:tabs>
        <w:spacing w:line="260" w:lineRule="exact"/>
        <w:rPr>
          <w:sz w:val="22"/>
          <w:szCs w:val="22"/>
        </w:rPr>
      </w:pPr>
    </w:p>
    <w:p w14:paraId="29495BFD" w14:textId="46717AB1" w:rsidR="002F1CBA" w:rsidRPr="00085076" w:rsidRDefault="002F1CBA" w:rsidP="002F1CBA">
      <w:pPr>
        <w:tabs>
          <w:tab w:val="left" w:pos="567"/>
        </w:tabs>
        <w:spacing w:line="260" w:lineRule="exact"/>
        <w:rPr>
          <w:sz w:val="22"/>
          <w:szCs w:val="22"/>
        </w:rPr>
      </w:pPr>
      <w:r w:rsidRPr="00085076">
        <w:rPr>
          <w:sz w:val="22"/>
          <w:szCs w:val="22"/>
        </w:rPr>
        <w:t xml:space="preserve">Vartojant įprastą rekomenduojamą dozę, širdies susitraukimų dažnis ramybėje ir fizinio krūvio metu būna maždaug 10 susitraukimų mažesnis. Dėl to sumažėja širdies atliekamas darbas ir deguonies sunaudojimas miokarde. Ivabradinas neveikia intrakardialinio laidumo, širdies </w:t>
      </w:r>
      <w:r w:rsidR="00AB3FF5" w:rsidRPr="00085076">
        <w:rPr>
          <w:sz w:val="22"/>
          <w:szCs w:val="22"/>
        </w:rPr>
        <w:t xml:space="preserve">kontraktiliškumo </w:t>
      </w:r>
      <w:r w:rsidRPr="00085076">
        <w:rPr>
          <w:sz w:val="22"/>
          <w:szCs w:val="22"/>
        </w:rPr>
        <w:t>(nedaro neigiamo inotropinio poveikio) ir skilvelių repoliarizacijos</w:t>
      </w:r>
      <w:r w:rsidR="0011715A" w:rsidRPr="00085076">
        <w:rPr>
          <w:sz w:val="22"/>
          <w:szCs w:val="22"/>
        </w:rPr>
        <w:t>:</w:t>
      </w:r>
    </w:p>
    <w:p w14:paraId="7E5AD1FF" w14:textId="77777777" w:rsidR="002F1CBA" w:rsidRPr="00085076" w:rsidRDefault="002F1CBA" w:rsidP="002F1CBA">
      <w:pPr>
        <w:numPr>
          <w:ilvl w:val="0"/>
          <w:numId w:val="10"/>
        </w:numPr>
        <w:tabs>
          <w:tab w:val="left" w:pos="567"/>
        </w:tabs>
        <w:spacing w:line="260" w:lineRule="exact"/>
        <w:ind w:left="567" w:hanging="567"/>
        <w:rPr>
          <w:sz w:val="22"/>
          <w:szCs w:val="22"/>
        </w:rPr>
      </w:pPr>
      <w:r w:rsidRPr="00085076">
        <w:rPr>
          <w:sz w:val="22"/>
          <w:szCs w:val="22"/>
        </w:rPr>
        <w:t>Klinikinių elektrofiziologinių tyrimų duomenimis, ivabradinas neveikė impulso sklidimo per atrioventrikulinį mazgą ir skilveliais laiko ar koreguotojo QT intervalo.</w:t>
      </w:r>
    </w:p>
    <w:p w14:paraId="7D3722B6" w14:textId="0A7CBB96" w:rsidR="002F1CBA" w:rsidRPr="00085076" w:rsidRDefault="002F1CBA" w:rsidP="002F1CBA">
      <w:pPr>
        <w:numPr>
          <w:ilvl w:val="0"/>
          <w:numId w:val="10"/>
        </w:numPr>
        <w:tabs>
          <w:tab w:val="left" w:pos="567"/>
        </w:tabs>
        <w:spacing w:line="260" w:lineRule="exact"/>
        <w:ind w:left="567" w:hanging="567"/>
        <w:rPr>
          <w:sz w:val="22"/>
          <w:szCs w:val="22"/>
        </w:rPr>
      </w:pPr>
      <w:r w:rsidRPr="00085076">
        <w:rPr>
          <w:sz w:val="22"/>
          <w:szCs w:val="22"/>
        </w:rPr>
        <w:t>Ivabradinas nedarė nepalankaus poveikio kairiojo skilvelio išstūmimo frakcijai (KSIF) pacientams, kurių kairiojo skilvelio funkcija buvo sutrikusi (KSIF: 30</w:t>
      </w:r>
      <w:r w:rsidR="0011715A" w:rsidRPr="00085076">
        <w:rPr>
          <w:sz w:val="22"/>
          <w:szCs w:val="22"/>
        </w:rPr>
        <w:t>–</w:t>
      </w:r>
      <w:r w:rsidRPr="00085076">
        <w:rPr>
          <w:sz w:val="22"/>
          <w:szCs w:val="22"/>
        </w:rPr>
        <w:t>45 </w:t>
      </w:r>
      <w:r w:rsidRPr="00085076">
        <w:rPr>
          <w:sz w:val="22"/>
          <w:szCs w:val="22"/>
        </w:rPr>
        <w:sym w:font="Symbol" w:char="F025"/>
      </w:r>
      <w:r w:rsidRPr="00085076">
        <w:rPr>
          <w:sz w:val="22"/>
          <w:szCs w:val="22"/>
        </w:rPr>
        <w:t>).</w:t>
      </w:r>
    </w:p>
    <w:p w14:paraId="473BA2B8" w14:textId="77777777" w:rsidR="002F1CBA" w:rsidRPr="00085076" w:rsidRDefault="002F1CBA" w:rsidP="002F1CBA">
      <w:pPr>
        <w:shd w:val="clear" w:color="auto" w:fill="FFFFFF"/>
        <w:tabs>
          <w:tab w:val="left" w:pos="567"/>
        </w:tabs>
        <w:spacing w:line="260" w:lineRule="exact"/>
        <w:jc w:val="both"/>
        <w:rPr>
          <w:sz w:val="22"/>
          <w:szCs w:val="22"/>
          <w:u w:val="single"/>
        </w:rPr>
      </w:pPr>
    </w:p>
    <w:p w14:paraId="55DE3765" w14:textId="77777777" w:rsidR="002F1CBA" w:rsidRPr="00085076" w:rsidRDefault="002F1CBA" w:rsidP="002F1CBA">
      <w:pPr>
        <w:tabs>
          <w:tab w:val="left" w:pos="567"/>
        </w:tabs>
        <w:spacing w:line="260" w:lineRule="exact"/>
        <w:rPr>
          <w:sz w:val="22"/>
          <w:szCs w:val="22"/>
          <w:u w:val="single"/>
        </w:rPr>
      </w:pPr>
      <w:r w:rsidRPr="00085076">
        <w:rPr>
          <w:sz w:val="22"/>
          <w:szCs w:val="22"/>
          <w:u w:val="single"/>
        </w:rPr>
        <w:t>Klinikinis veiksmingumas ir saugumas</w:t>
      </w:r>
    </w:p>
    <w:p w14:paraId="490013A1" w14:textId="77777777" w:rsidR="002F1CBA" w:rsidRPr="00085076" w:rsidRDefault="002F1CBA" w:rsidP="002F1CBA">
      <w:pPr>
        <w:tabs>
          <w:tab w:val="left" w:pos="567"/>
        </w:tabs>
        <w:spacing w:line="260" w:lineRule="exact"/>
        <w:rPr>
          <w:sz w:val="22"/>
          <w:szCs w:val="22"/>
        </w:rPr>
      </w:pPr>
    </w:p>
    <w:p w14:paraId="22FDDD95" w14:textId="77777777" w:rsidR="002F1CBA" w:rsidRPr="00085076" w:rsidRDefault="002F1CBA" w:rsidP="002F1CBA">
      <w:pPr>
        <w:tabs>
          <w:tab w:val="left" w:pos="567"/>
        </w:tabs>
        <w:spacing w:line="260" w:lineRule="exact"/>
        <w:rPr>
          <w:sz w:val="22"/>
          <w:szCs w:val="22"/>
        </w:rPr>
      </w:pPr>
      <w:r w:rsidRPr="00085076">
        <w:rPr>
          <w:sz w:val="22"/>
          <w:szCs w:val="22"/>
        </w:rPr>
        <w:t>Ivabradino veiksmingumas malšinant krūtinės anginą ir mažinant išemiją buvo tirtas penkių dvigubai koduotų atsitiktinių imčių tyrimų metu (trys palyginimo su placebu ir vienas palyginimo su atenololiu ar amlodipinu tyrimai). Šiuose tyrimuose iš viso dalyvavo 4 111 pacientų, kuriems buvo diagnozuota lėtinė stabilioji krūtinės angina, iš kurių 2 617 vartojo ivabradiną.</w:t>
      </w:r>
    </w:p>
    <w:p w14:paraId="002A6BA8" w14:textId="77777777" w:rsidR="002F1CBA" w:rsidRPr="00085076" w:rsidRDefault="002F1CBA" w:rsidP="002F1CBA">
      <w:pPr>
        <w:tabs>
          <w:tab w:val="left" w:pos="567"/>
        </w:tabs>
        <w:spacing w:line="260" w:lineRule="exact"/>
        <w:rPr>
          <w:sz w:val="22"/>
          <w:szCs w:val="22"/>
        </w:rPr>
      </w:pPr>
    </w:p>
    <w:p w14:paraId="7670CD4A" w14:textId="7F7BDA09" w:rsidR="002F1CBA" w:rsidRPr="00085076" w:rsidRDefault="002F1CBA" w:rsidP="002F1CBA">
      <w:pPr>
        <w:tabs>
          <w:tab w:val="left" w:pos="567"/>
        </w:tabs>
        <w:spacing w:line="260" w:lineRule="exact"/>
        <w:rPr>
          <w:sz w:val="22"/>
          <w:szCs w:val="22"/>
        </w:rPr>
      </w:pPr>
      <w:r w:rsidRPr="00085076">
        <w:rPr>
          <w:sz w:val="22"/>
          <w:szCs w:val="22"/>
        </w:rPr>
        <w:t>Įrodyta, jog 5 mg ivabradino dozė du kartus per parą per 3</w:t>
      </w:r>
      <w:r w:rsidR="0011715A" w:rsidRPr="00085076">
        <w:rPr>
          <w:sz w:val="22"/>
          <w:szCs w:val="22"/>
        </w:rPr>
        <w:t>–</w:t>
      </w:r>
      <w:r w:rsidRPr="00085076">
        <w:rPr>
          <w:sz w:val="22"/>
          <w:szCs w:val="22"/>
        </w:rPr>
        <w:t>4 gydymo savaites veiksmingai pakeitė fizinio krūvio mėginio parametrus. Veiksmingumas buvo patvirtintas vartojant 7,5 mg dozę du kartus per parą. Papildoma du kartus per parą vartojamos didesnės kaip 5 mg dozės nauda buvo nustatyta kontroliuojamojo palyginimo su atenololiu tyrimo metu: po vieno mėnesio gydymo du kartus per parą geriama 5 mg doze</w:t>
      </w:r>
      <w:r w:rsidR="0011715A" w:rsidRPr="00085076">
        <w:rPr>
          <w:sz w:val="22"/>
          <w:szCs w:val="22"/>
        </w:rPr>
        <w:t>,</w:t>
      </w:r>
      <w:r w:rsidRPr="00085076">
        <w:rPr>
          <w:sz w:val="22"/>
          <w:szCs w:val="22"/>
        </w:rPr>
        <w:t xml:space="preserve"> bendrasis fizinio krūvio toleravimo laikotarpis tuo metu, kai vaistinio preparato </w:t>
      </w:r>
      <w:r w:rsidRPr="00085076">
        <w:rPr>
          <w:sz w:val="22"/>
          <w:szCs w:val="22"/>
        </w:rPr>
        <w:lastRenderedPageBreak/>
        <w:t xml:space="preserve">aktyvumas yra mažiausias, pailgėjo 1 minute, o po kitų trijų mėnesių gydymo laikotarpio, kurio metu du kartus per parą geriama dozė buvo greitai padidinta iki 7,5 mg, šis laikotarpis pailgėjo dar 25 sekundėmis. Šio tyrimo metu naudingas ivabradino poveikis malšinant krūtinės anginą ir mažinant išemiją buvo patvirtintas 65 metų ir vyresniems pacientams. Du kartus per parą vartojamų 5 mg ir 7,5 mg dozių veiksmingumas gerinant fizinio krūvio parametrus (bendrąją fizinio krūvio trukmę, </w:t>
      </w:r>
      <w:r w:rsidR="00C43318" w:rsidRPr="00085076">
        <w:rPr>
          <w:sz w:val="22"/>
          <w:szCs w:val="22"/>
        </w:rPr>
        <w:t>laiką iki ribojančios krūtinės anginos</w:t>
      </w:r>
      <w:r w:rsidRPr="00085076">
        <w:rPr>
          <w:sz w:val="22"/>
          <w:szCs w:val="22"/>
        </w:rPr>
        <w:t xml:space="preserve">, </w:t>
      </w:r>
      <w:r w:rsidR="00C43318" w:rsidRPr="00085076">
        <w:rPr>
          <w:sz w:val="22"/>
          <w:szCs w:val="22"/>
        </w:rPr>
        <w:t>laiką iki</w:t>
      </w:r>
      <w:r w:rsidRPr="00085076">
        <w:rPr>
          <w:sz w:val="22"/>
          <w:szCs w:val="22"/>
        </w:rPr>
        <w:t xml:space="preserve"> krūtinės angin</w:t>
      </w:r>
      <w:r w:rsidR="00C43318" w:rsidRPr="00085076">
        <w:rPr>
          <w:sz w:val="22"/>
          <w:szCs w:val="22"/>
        </w:rPr>
        <w:t>os pasireiškimo</w:t>
      </w:r>
      <w:r w:rsidRPr="00085076">
        <w:rPr>
          <w:sz w:val="22"/>
          <w:szCs w:val="22"/>
        </w:rPr>
        <w:t xml:space="preserve">, ir </w:t>
      </w:r>
      <w:r w:rsidR="00C43318" w:rsidRPr="00085076">
        <w:rPr>
          <w:sz w:val="22"/>
          <w:szCs w:val="22"/>
        </w:rPr>
        <w:t>laiką iki</w:t>
      </w:r>
      <w:r w:rsidRPr="00085076">
        <w:rPr>
          <w:sz w:val="22"/>
          <w:szCs w:val="22"/>
        </w:rPr>
        <w:t xml:space="preserve"> ST segment</w:t>
      </w:r>
      <w:r w:rsidR="00C43318" w:rsidRPr="00085076">
        <w:rPr>
          <w:sz w:val="22"/>
          <w:szCs w:val="22"/>
        </w:rPr>
        <w:t>o</w:t>
      </w:r>
      <w:r w:rsidRPr="00085076">
        <w:rPr>
          <w:sz w:val="22"/>
          <w:szCs w:val="22"/>
        </w:rPr>
        <w:t xml:space="preserve"> nusileid</w:t>
      </w:r>
      <w:r w:rsidR="00C43318" w:rsidRPr="00085076">
        <w:rPr>
          <w:sz w:val="22"/>
          <w:szCs w:val="22"/>
        </w:rPr>
        <w:t>im</w:t>
      </w:r>
      <w:r w:rsidRPr="00085076">
        <w:rPr>
          <w:sz w:val="22"/>
          <w:szCs w:val="22"/>
        </w:rPr>
        <w:t xml:space="preserve">o </w:t>
      </w:r>
      <w:r w:rsidR="00C43318" w:rsidRPr="00085076">
        <w:rPr>
          <w:sz w:val="22"/>
          <w:szCs w:val="22"/>
        </w:rPr>
        <w:t xml:space="preserve">per </w:t>
      </w:r>
      <w:r w:rsidRPr="00085076">
        <w:rPr>
          <w:sz w:val="22"/>
          <w:szCs w:val="22"/>
        </w:rPr>
        <w:t>1 mm) visuose tyrimuose buvo panašus ir buvo susijęs su anginos priepuolių dažnio sumažėjimu maždaug 70 </w:t>
      </w:r>
      <w:r w:rsidRPr="00085076">
        <w:rPr>
          <w:sz w:val="22"/>
          <w:szCs w:val="22"/>
        </w:rPr>
        <w:sym w:font="Symbol" w:char="F025"/>
      </w:r>
      <w:r w:rsidRPr="00085076">
        <w:rPr>
          <w:sz w:val="22"/>
          <w:szCs w:val="22"/>
        </w:rPr>
        <w:t>. Vienodas du kartus per parą vartojamo ivabradino veiksmingumas išsilaikė 24 valandas.</w:t>
      </w:r>
    </w:p>
    <w:p w14:paraId="6080981A" w14:textId="77777777" w:rsidR="002F1CBA" w:rsidRPr="00085076" w:rsidRDefault="002F1CBA" w:rsidP="002F1CBA">
      <w:pPr>
        <w:tabs>
          <w:tab w:val="left" w:pos="567"/>
        </w:tabs>
        <w:spacing w:line="260" w:lineRule="exact"/>
        <w:rPr>
          <w:sz w:val="22"/>
          <w:szCs w:val="22"/>
        </w:rPr>
      </w:pPr>
    </w:p>
    <w:p w14:paraId="40580E36" w14:textId="77777777" w:rsidR="002F1CBA" w:rsidRPr="00085076" w:rsidRDefault="002F1CBA" w:rsidP="002F1CBA">
      <w:pPr>
        <w:tabs>
          <w:tab w:val="left" w:pos="567"/>
        </w:tabs>
        <w:spacing w:line="260" w:lineRule="exact"/>
        <w:rPr>
          <w:sz w:val="22"/>
          <w:szCs w:val="22"/>
        </w:rPr>
      </w:pPr>
      <w:r w:rsidRPr="00085076">
        <w:rPr>
          <w:sz w:val="22"/>
          <w:szCs w:val="22"/>
        </w:rPr>
        <w:t>Atsitiktinių imčių placebu kontroliuojamo tyrimo, kuriame dalyvavo 889 pacientai, duomenimis, paskyrus ivabradiną vartojant 50 mg atenololio dozę vieną kartą per parą, buvo stebėtas papildomas veiksmingumas visiems krūvio toleravimo mėginio parametrams vaistinio preparato mažiausio aktyvumo metu (praėjus 12 valandų po vaistinio preparato išgėrimo).</w:t>
      </w:r>
    </w:p>
    <w:p w14:paraId="0D26159F" w14:textId="77777777" w:rsidR="002F1CBA" w:rsidRPr="00085076" w:rsidRDefault="002F1CBA" w:rsidP="002F1CBA">
      <w:pPr>
        <w:tabs>
          <w:tab w:val="left" w:pos="567"/>
        </w:tabs>
        <w:spacing w:line="260" w:lineRule="exact"/>
        <w:rPr>
          <w:sz w:val="22"/>
          <w:szCs w:val="22"/>
        </w:rPr>
      </w:pPr>
    </w:p>
    <w:p w14:paraId="09182CBD" w14:textId="4D688A7F" w:rsidR="002F1CBA" w:rsidRPr="00085076" w:rsidRDefault="002F1CBA" w:rsidP="002F1CBA">
      <w:pPr>
        <w:tabs>
          <w:tab w:val="left" w:pos="567"/>
        </w:tabs>
        <w:spacing w:line="260" w:lineRule="exact"/>
        <w:rPr>
          <w:sz w:val="22"/>
          <w:szCs w:val="22"/>
        </w:rPr>
      </w:pPr>
      <w:r w:rsidRPr="00085076">
        <w:rPr>
          <w:sz w:val="22"/>
          <w:szCs w:val="22"/>
        </w:rPr>
        <w:t>Atsitiktinių imčių placebu kontroliuojamojo tyrimo, kuriame dalyvavo 725 pacientai, duomenimis, gydant amlodipinu pavartojus ivabradiną, didesnio veiksmingumo esant mažiausiam vaistinio preparato aktyvumui (praėjus 12 valandų po išgėrimo) nepastebėta, nors esant didžiausiajai koncentracijai (praėjus 3</w:t>
      </w:r>
      <w:r w:rsidR="00AB3FF5" w:rsidRPr="00085076">
        <w:rPr>
          <w:sz w:val="22"/>
          <w:szCs w:val="22"/>
        </w:rPr>
        <w:t>–</w:t>
      </w:r>
      <w:r w:rsidRPr="00085076">
        <w:rPr>
          <w:sz w:val="22"/>
          <w:szCs w:val="22"/>
        </w:rPr>
        <w:t>4 valandoms po išgėrimo), buvo stebėtas papildomas veiksmingumas.</w:t>
      </w:r>
    </w:p>
    <w:p w14:paraId="7F78F612" w14:textId="77777777" w:rsidR="002F1CBA" w:rsidRPr="00085076" w:rsidRDefault="002F1CBA" w:rsidP="002F1CBA">
      <w:pPr>
        <w:tabs>
          <w:tab w:val="left" w:pos="567"/>
        </w:tabs>
        <w:spacing w:line="260" w:lineRule="exact"/>
        <w:rPr>
          <w:sz w:val="22"/>
          <w:szCs w:val="22"/>
        </w:rPr>
      </w:pPr>
    </w:p>
    <w:p w14:paraId="5E84FF35" w14:textId="5EF6BADE" w:rsidR="002F1CBA" w:rsidRPr="00085076" w:rsidRDefault="002F1CBA" w:rsidP="002F1CBA">
      <w:pPr>
        <w:tabs>
          <w:tab w:val="left" w:pos="567"/>
        </w:tabs>
        <w:spacing w:line="260" w:lineRule="exact"/>
        <w:rPr>
          <w:sz w:val="22"/>
          <w:szCs w:val="22"/>
        </w:rPr>
      </w:pPr>
      <w:r w:rsidRPr="00085076">
        <w:rPr>
          <w:sz w:val="22"/>
          <w:szCs w:val="22"/>
        </w:rPr>
        <w:t xml:space="preserve">Atsitiktinių imčių placebu kontroliuojamojo tyrimo, kuriame dalyvavo 1 277 pacientai, duomenimis, gydant 5 mg amlodipino doze vieną kartą per parą arba 30 mg nifedipino doze, vartojama pailginto atpalaidavimo forma - </w:t>
      </w:r>
      <w:r w:rsidRPr="00085076">
        <w:rPr>
          <w:i/>
          <w:sz w:val="22"/>
          <w:szCs w:val="22"/>
        </w:rPr>
        <w:t>GITS</w:t>
      </w:r>
      <w:r w:rsidRPr="00085076">
        <w:rPr>
          <w:sz w:val="22"/>
          <w:szCs w:val="22"/>
        </w:rPr>
        <w:t xml:space="preserve"> (angl. </w:t>
      </w:r>
      <w:r w:rsidRPr="00085076">
        <w:rPr>
          <w:i/>
          <w:sz w:val="22"/>
          <w:szCs w:val="22"/>
        </w:rPr>
        <w:t>gastrointestinal therapeutic system)</w:t>
      </w:r>
      <w:r w:rsidRPr="00085076">
        <w:rPr>
          <w:sz w:val="22"/>
          <w:szCs w:val="22"/>
        </w:rPr>
        <w:t xml:space="preserve"> vieną kartą per parą, </w:t>
      </w:r>
      <w:r w:rsidR="001037F1" w:rsidRPr="00085076">
        <w:rPr>
          <w:sz w:val="22"/>
          <w:szCs w:val="22"/>
        </w:rPr>
        <w:t xml:space="preserve">kartu </w:t>
      </w:r>
      <w:r w:rsidRPr="00085076">
        <w:rPr>
          <w:sz w:val="22"/>
          <w:szCs w:val="22"/>
        </w:rPr>
        <w:t>pavartojus ivabradin</w:t>
      </w:r>
      <w:r w:rsidR="00DB05A7" w:rsidRPr="00085076">
        <w:rPr>
          <w:sz w:val="22"/>
          <w:szCs w:val="22"/>
        </w:rPr>
        <w:t>o</w:t>
      </w:r>
      <w:r w:rsidRPr="00085076">
        <w:rPr>
          <w:sz w:val="22"/>
          <w:szCs w:val="22"/>
        </w:rPr>
        <w:t xml:space="preserve">, buvo stebėtas statistiškai reikšmingas papildomas veiksmingumas </w:t>
      </w:r>
      <w:r w:rsidR="00DB05A7" w:rsidRPr="00085076">
        <w:rPr>
          <w:sz w:val="22"/>
          <w:szCs w:val="22"/>
        </w:rPr>
        <w:t>reakcijai</w:t>
      </w:r>
      <w:r w:rsidRPr="00085076">
        <w:rPr>
          <w:sz w:val="22"/>
          <w:szCs w:val="22"/>
        </w:rPr>
        <w:t xml:space="preserve"> į gydymą (apibūdinamas anginos priepuolių sumažėjimu ne mažiau kaip 3 priepuoliais per savaitę ir </w:t>
      </w:r>
      <w:r w:rsidR="00C43318" w:rsidRPr="00085076">
        <w:rPr>
          <w:sz w:val="22"/>
          <w:szCs w:val="22"/>
        </w:rPr>
        <w:t>(</w:t>
      </w:r>
      <w:r w:rsidRPr="00085076">
        <w:rPr>
          <w:sz w:val="22"/>
          <w:szCs w:val="22"/>
        </w:rPr>
        <w:t>arba</w:t>
      </w:r>
      <w:r w:rsidR="00C43318" w:rsidRPr="00085076">
        <w:rPr>
          <w:sz w:val="22"/>
          <w:szCs w:val="22"/>
        </w:rPr>
        <w:t>)</w:t>
      </w:r>
      <w:r w:rsidRPr="00085076">
        <w:rPr>
          <w:sz w:val="22"/>
          <w:szCs w:val="22"/>
        </w:rPr>
        <w:t xml:space="preserve"> laikotarpio, per kurį, atliekant fizinio krūvio toleravimo mėginį ant bėgimo takelio, ST segmentas nusileidžia 1 mm, pailgėjimu ne mažiau kaip 60 sekundžių), esant mažiausiam vaistinio preparato aktyvumui (praėjus 12 valandų po ivabradino išgėrimo) per 6 savaičių gydymo laikotarpį (šansų santykis = 1,3, 95 % PI [1,0–1,7]; p = 0,012). Ivabradinas neparodė papildomo veiksmingumo antrinėms fizinio krūvio toleravimo mėginio vertinamosioms baigtims esant mažiausiam vaistinio preparato aktyvumui, nors esant didžiausiajai koncentracijai (praėjus 3</w:t>
      </w:r>
      <w:r w:rsidR="00C712AD" w:rsidRPr="00085076">
        <w:rPr>
          <w:sz w:val="22"/>
          <w:szCs w:val="22"/>
        </w:rPr>
        <w:t>–</w:t>
      </w:r>
      <w:r w:rsidRPr="00085076">
        <w:rPr>
          <w:sz w:val="22"/>
          <w:szCs w:val="22"/>
        </w:rPr>
        <w:t>4 valandoms po ivabradino išgėrimo), buvo stebėtas papildomas veiksmingumas.</w:t>
      </w:r>
    </w:p>
    <w:p w14:paraId="2F3F7909" w14:textId="77777777" w:rsidR="002F1CBA" w:rsidRPr="00085076" w:rsidRDefault="002F1CBA" w:rsidP="002F1CBA">
      <w:pPr>
        <w:tabs>
          <w:tab w:val="left" w:pos="567"/>
        </w:tabs>
        <w:spacing w:line="260" w:lineRule="exact"/>
        <w:rPr>
          <w:sz w:val="22"/>
          <w:szCs w:val="22"/>
        </w:rPr>
      </w:pPr>
    </w:p>
    <w:p w14:paraId="31130D83" w14:textId="4429023C" w:rsidR="002F1CBA" w:rsidRPr="00085076" w:rsidRDefault="002F1CBA" w:rsidP="002F1CBA">
      <w:pPr>
        <w:tabs>
          <w:tab w:val="left" w:pos="567"/>
        </w:tabs>
        <w:spacing w:line="260" w:lineRule="exact"/>
        <w:rPr>
          <w:sz w:val="22"/>
          <w:szCs w:val="22"/>
        </w:rPr>
      </w:pPr>
      <w:r w:rsidRPr="00085076">
        <w:rPr>
          <w:sz w:val="22"/>
          <w:szCs w:val="22"/>
        </w:rPr>
        <w:t xml:space="preserve">Ivabradino veiksmingumas pilnai išsilaikė per visą 3 ar 4 mėnesių gydymo veiksmingumo tyrimų metu laikotarpį. Duomenų apie farmakologinės tolerancijos atsiradimą (veiksmingumo išnykimą) gydymo metu ar </w:t>
      </w:r>
      <w:r w:rsidR="008B0DC1" w:rsidRPr="00085076">
        <w:rPr>
          <w:sz w:val="22"/>
          <w:szCs w:val="22"/>
        </w:rPr>
        <w:t xml:space="preserve">atoveiksmio </w:t>
      </w:r>
      <w:r w:rsidRPr="00085076">
        <w:rPr>
          <w:sz w:val="22"/>
          <w:szCs w:val="22"/>
        </w:rPr>
        <w:t xml:space="preserve">reiškinį staiga nutraukus gydymą nėra. Ivabradino veiksmingumas malšinant krūtinės anginą ir mažinant išemiją buvo susiję su nuo dozės priklausomu širdies susitraukimų suretėjimu bei reikšmingu širdies </w:t>
      </w:r>
      <w:r w:rsidR="003066D3" w:rsidRPr="00085076">
        <w:rPr>
          <w:sz w:val="22"/>
          <w:szCs w:val="22"/>
        </w:rPr>
        <w:t>dvigubos sandaugos</w:t>
      </w:r>
      <w:r w:rsidRPr="00085076">
        <w:rPr>
          <w:sz w:val="22"/>
          <w:szCs w:val="22"/>
        </w:rPr>
        <w:t xml:space="preserve"> (širdies susitraukimų dažni</w:t>
      </w:r>
      <w:r w:rsidR="008B0DC1" w:rsidRPr="00085076">
        <w:rPr>
          <w:sz w:val="22"/>
          <w:szCs w:val="22"/>
        </w:rPr>
        <w:t xml:space="preserve">o ir </w:t>
      </w:r>
      <w:r w:rsidRPr="00085076">
        <w:rPr>
          <w:sz w:val="22"/>
          <w:szCs w:val="22"/>
        </w:rPr>
        <w:t>sistolini</w:t>
      </w:r>
      <w:r w:rsidR="008B0DC1" w:rsidRPr="00085076">
        <w:rPr>
          <w:sz w:val="22"/>
          <w:szCs w:val="22"/>
        </w:rPr>
        <w:t>o</w:t>
      </w:r>
      <w:r w:rsidRPr="00085076">
        <w:rPr>
          <w:sz w:val="22"/>
          <w:szCs w:val="22"/>
        </w:rPr>
        <w:t xml:space="preserve"> kraujospūd</w:t>
      </w:r>
      <w:r w:rsidR="008B0DC1" w:rsidRPr="00085076">
        <w:rPr>
          <w:sz w:val="22"/>
          <w:szCs w:val="22"/>
        </w:rPr>
        <w:t>žio sandaugos</w:t>
      </w:r>
      <w:r w:rsidR="003066D3" w:rsidRPr="00085076">
        <w:rPr>
          <w:sz w:val="22"/>
          <w:szCs w:val="22"/>
        </w:rPr>
        <w:t xml:space="preserve">, angl. </w:t>
      </w:r>
      <w:r w:rsidR="003066D3" w:rsidRPr="00085076">
        <w:rPr>
          <w:i/>
          <w:iCs/>
          <w:sz w:val="22"/>
          <w:szCs w:val="22"/>
        </w:rPr>
        <w:t>Rate pressure product</w:t>
      </w:r>
      <w:r w:rsidRPr="00085076">
        <w:rPr>
          <w:sz w:val="22"/>
          <w:szCs w:val="22"/>
        </w:rPr>
        <w:t>) sumažėjimu ramybėje ir fizinio krūvio metu. Poveikis kraujospūdžiui ir periferinių kraujagyslių pasipriešinimui buvo menkas ir kliniškai nereikšmingas.</w:t>
      </w:r>
    </w:p>
    <w:p w14:paraId="42FA19C1" w14:textId="77777777" w:rsidR="002F1CBA" w:rsidRPr="00085076" w:rsidRDefault="002F1CBA" w:rsidP="002F1CBA">
      <w:pPr>
        <w:tabs>
          <w:tab w:val="left" w:pos="567"/>
        </w:tabs>
        <w:spacing w:line="260" w:lineRule="exact"/>
        <w:rPr>
          <w:sz w:val="22"/>
          <w:szCs w:val="22"/>
        </w:rPr>
      </w:pPr>
    </w:p>
    <w:p w14:paraId="0FBADFAD" w14:textId="77777777" w:rsidR="002F1CBA" w:rsidRPr="00085076" w:rsidRDefault="002F1CBA" w:rsidP="002F1CBA">
      <w:pPr>
        <w:tabs>
          <w:tab w:val="left" w:pos="567"/>
        </w:tabs>
        <w:spacing w:line="260" w:lineRule="exact"/>
        <w:rPr>
          <w:sz w:val="22"/>
          <w:szCs w:val="22"/>
        </w:rPr>
      </w:pPr>
      <w:r w:rsidRPr="00085076">
        <w:rPr>
          <w:sz w:val="22"/>
          <w:szCs w:val="22"/>
        </w:rPr>
        <w:t>Buvo stebėtas žymus pacientų, gydytų ivabradinu ne trumpiau kaip vienerius metus, širdies susitraukimų dažnio sumažėjimas (n = 713). Įtakos gliukozės ar lipidų metabolizmui nepastebėta.</w:t>
      </w:r>
    </w:p>
    <w:p w14:paraId="0F23AC2B" w14:textId="77777777" w:rsidR="002F1CBA" w:rsidRPr="00085076" w:rsidRDefault="002F1CBA" w:rsidP="002F1CBA">
      <w:pPr>
        <w:tabs>
          <w:tab w:val="left" w:pos="567"/>
        </w:tabs>
        <w:spacing w:line="260" w:lineRule="exact"/>
        <w:rPr>
          <w:sz w:val="22"/>
          <w:szCs w:val="22"/>
        </w:rPr>
      </w:pPr>
    </w:p>
    <w:p w14:paraId="6690A990" w14:textId="77777777" w:rsidR="002F1CBA" w:rsidRPr="00085076" w:rsidRDefault="002F1CBA" w:rsidP="002F1CBA">
      <w:pPr>
        <w:tabs>
          <w:tab w:val="left" w:pos="567"/>
        </w:tabs>
        <w:spacing w:line="260" w:lineRule="exact"/>
        <w:rPr>
          <w:sz w:val="22"/>
          <w:szCs w:val="22"/>
        </w:rPr>
      </w:pPr>
      <w:r w:rsidRPr="00085076">
        <w:rPr>
          <w:sz w:val="22"/>
          <w:szCs w:val="22"/>
        </w:rPr>
        <w:t>Ivabradino veiksmingumas malšinant krūtinės anginą ir mažinant išemiją pasireiškė ir cukriniu diabetu sergantiems pacientams (n = 457), o saugumo duomenys yra panašūs į bendrosios populiacijos.</w:t>
      </w:r>
    </w:p>
    <w:p w14:paraId="56C5DF24" w14:textId="77777777" w:rsidR="002F1CBA" w:rsidRPr="00085076" w:rsidRDefault="002F1CBA" w:rsidP="002F1CBA">
      <w:pPr>
        <w:tabs>
          <w:tab w:val="left" w:pos="567"/>
        </w:tabs>
        <w:spacing w:line="260" w:lineRule="exact"/>
        <w:rPr>
          <w:sz w:val="22"/>
          <w:szCs w:val="22"/>
        </w:rPr>
      </w:pPr>
    </w:p>
    <w:p w14:paraId="000E3C27" w14:textId="7F7418B6" w:rsidR="002F1CBA" w:rsidRPr="00085076" w:rsidRDefault="002F1CBA" w:rsidP="002F1CBA">
      <w:pPr>
        <w:tabs>
          <w:tab w:val="left" w:pos="567"/>
        </w:tabs>
        <w:spacing w:line="260" w:lineRule="exact"/>
        <w:rPr>
          <w:sz w:val="22"/>
          <w:szCs w:val="22"/>
        </w:rPr>
      </w:pPr>
      <w:r w:rsidRPr="00085076">
        <w:rPr>
          <w:sz w:val="22"/>
          <w:szCs w:val="22"/>
        </w:rPr>
        <w:t>Buvo atliktas didelis baigčių tyrimas (</w:t>
      </w:r>
      <w:r w:rsidRPr="00085076">
        <w:rPr>
          <w:i/>
          <w:sz w:val="22"/>
          <w:szCs w:val="22"/>
        </w:rPr>
        <w:t>BEAUTIFUL</w:t>
      </w:r>
      <w:r w:rsidRPr="00085076">
        <w:rPr>
          <w:sz w:val="22"/>
          <w:szCs w:val="22"/>
        </w:rPr>
        <w:t>), kuriame dalyvavo 10 917 pacientų, kuriems buvo diagnozuota vainikinių arterijų liga ir kairiojo skilvelio funkcijos sutrikimas (KSIF mažesnis kaip 40 %), vartojusių tiriamąjį vaistinį preparatą kartu su optimaliai suderintu pagrindiniu gydymu,</w:t>
      </w:r>
      <w:r w:rsidR="00157F92" w:rsidRPr="00085076">
        <w:rPr>
          <w:sz w:val="22"/>
          <w:szCs w:val="22"/>
        </w:rPr>
        <w:t xml:space="preserve"> kurio sudėtyje</w:t>
      </w:r>
      <w:r w:rsidRPr="00085076">
        <w:rPr>
          <w:sz w:val="22"/>
          <w:szCs w:val="22"/>
        </w:rPr>
        <w:t xml:space="preserve"> 86,9 % </w:t>
      </w:r>
      <w:r w:rsidR="00157F92" w:rsidRPr="00085076">
        <w:rPr>
          <w:sz w:val="22"/>
          <w:szCs w:val="22"/>
        </w:rPr>
        <w:t xml:space="preserve">atvejų buvo </w:t>
      </w:r>
      <w:r w:rsidRPr="00085076">
        <w:rPr>
          <w:sz w:val="22"/>
          <w:szCs w:val="22"/>
        </w:rPr>
        <w:t xml:space="preserve">beta adrenoreceptorių blokatorius. Pagrindinis veiksmingumo </w:t>
      </w:r>
      <w:r w:rsidR="0008455E" w:rsidRPr="00085076">
        <w:rPr>
          <w:sz w:val="22"/>
          <w:szCs w:val="22"/>
        </w:rPr>
        <w:t xml:space="preserve">sudėtinis </w:t>
      </w:r>
      <w:r w:rsidRPr="00085076">
        <w:rPr>
          <w:sz w:val="22"/>
          <w:szCs w:val="22"/>
        </w:rPr>
        <w:t>kriterijus buvo mirtis nuo širdies ir kraujagyslių ligos, gydym</w:t>
      </w:r>
      <w:r w:rsidR="0008455E" w:rsidRPr="00085076">
        <w:rPr>
          <w:sz w:val="22"/>
          <w:szCs w:val="22"/>
        </w:rPr>
        <w:t>as</w:t>
      </w:r>
      <w:r w:rsidRPr="00085076">
        <w:rPr>
          <w:sz w:val="22"/>
          <w:szCs w:val="22"/>
        </w:rPr>
        <w:t xml:space="preserve"> ligoninėje dėl ūminio miokardo infarkto arba gydym</w:t>
      </w:r>
      <w:r w:rsidR="0008455E" w:rsidRPr="00085076">
        <w:rPr>
          <w:sz w:val="22"/>
          <w:szCs w:val="22"/>
        </w:rPr>
        <w:t>as</w:t>
      </w:r>
      <w:r w:rsidRPr="00085076">
        <w:rPr>
          <w:sz w:val="22"/>
          <w:szCs w:val="22"/>
        </w:rPr>
        <w:t xml:space="preserve"> ligoninėje dėl pirmą kartą pasireiškusio ar pasunkėjusio širdies nepakankamumo Tyrimas neparodė </w:t>
      </w:r>
      <w:r w:rsidR="00B23B17" w:rsidRPr="00085076">
        <w:rPr>
          <w:sz w:val="22"/>
          <w:szCs w:val="22"/>
        </w:rPr>
        <w:t>p</w:t>
      </w:r>
      <w:r w:rsidR="00A01328" w:rsidRPr="00085076">
        <w:rPr>
          <w:sz w:val="22"/>
          <w:szCs w:val="22"/>
        </w:rPr>
        <w:t>irminės</w:t>
      </w:r>
      <w:r w:rsidR="00B23B17" w:rsidRPr="00085076">
        <w:rPr>
          <w:sz w:val="22"/>
          <w:szCs w:val="22"/>
        </w:rPr>
        <w:t xml:space="preserve"> sudėtinės</w:t>
      </w:r>
      <w:r w:rsidRPr="00085076">
        <w:rPr>
          <w:sz w:val="22"/>
          <w:szCs w:val="22"/>
        </w:rPr>
        <w:t xml:space="preserve"> vertinamosios baigties skirtumo ivabradino </w:t>
      </w:r>
      <w:r w:rsidRPr="00085076">
        <w:rPr>
          <w:sz w:val="22"/>
          <w:szCs w:val="22"/>
        </w:rPr>
        <w:lastRenderedPageBreak/>
        <w:t xml:space="preserve">grupėje, palyginti su placebo grupe (santykinė rizika ivabradino grupėje, palyginti su placebo grupe </w:t>
      </w:r>
      <w:r w:rsidR="00B23B17" w:rsidRPr="00085076">
        <w:rPr>
          <w:sz w:val="22"/>
          <w:szCs w:val="22"/>
        </w:rPr>
        <w:t>buvo</w:t>
      </w:r>
      <w:r w:rsidRPr="00085076">
        <w:rPr>
          <w:sz w:val="22"/>
          <w:szCs w:val="22"/>
        </w:rPr>
        <w:t xml:space="preserve"> 1,00, p = 0,945).</w:t>
      </w:r>
    </w:p>
    <w:p w14:paraId="3D265000" w14:textId="77777777" w:rsidR="002F1CBA" w:rsidRPr="00085076" w:rsidRDefault="002F1CBA" w:rsidP="002F1CBA">
      <w:pPr>
        <w:tabs>
          <w:tab w:val="left" w:pos="567"/>
        </w:tabs>
        <w:spacing w:line="260" w:lineRule="exact"/>
        <w:rPr>
          <w:sz w:val="22"/>
          <w:szCs w:val="22"/>
        </w:rPr>
      </w:pPr>
    </w:p>
    <w:p w14:paraId="01D7F3CF" w14:textId="77777777" w:rsidR="002F1CBA" w:rsidRPr="00085076" w:rsidRDefault="002F1CBA" w:rsidP="002F1CBA">
      <w:pPr>
        <w:tabs>
          <w:tab w:val="left" w:pos="567"/>
        </w:tabs>
        <w:spacing w:line="260" w:lineRule="exact"/>
        <w:rPr>
          <w:sz w:val="22"/>
          <w:szCs w:val="22"/>
        </w:rPr>
      </w:pPr>
      <w:r w:rsidRPr="00085076">
        <w:rPr>
          <w:sz w:val="22"/>
          <w:szCs w:val="22"/>
        </w:rPr>
        <w:t xml:space="preserve">Vėlesnė (angl. </w:t>
      </w:r>
      <w:r w:rsidRPr="00085076">
        <w:rPr>
          <w:i/>
          <w:sz w:val="22"/>
          <w:szCs w:val="22"/>
        </w:rPr>
        <w:t>post-hoc</w:t>
      </w:r>
      <w:r w:rsidRPr="00085076">
        <w:rPr>
          <w:sz w:val="22"/>
          <w:szCs w:val="22"/>
        </w:rPr>
        <w:t xml:space="preserve">) pacientų, kuriems atsitiktinės atrankos metu pasireiškė krūtinės anginos simptomai (n = 1 507), pogrupio duomenų analizė neparodė kokių nors saugumo problemų mirties nuo širdies ir kraujagyslių ligos, gydymo ligoninėje dėl ūminio miokardo infarkto arba širdies nepakankamumo požiūriu (12,0 % ivabradino grupėje, palyginti su 15,5 % placebo grupėje, p = 0,05). Remiantis šio pogrupio duomenimis, pacientų, kurie pradedant tyrimą buvo gydyti karvediloliu (n = 254), </w:t>
      </w:r>
      <w:r w:rsidRPr="00085076">
        <w:rPr>
          <w:i/>
          <w:sz w:val="22"/>
          <w:szCs w:val="22"/>
        </w:rPr>
        <w:t>post-hoc</w:t>
      </w:r>
      <w:r w:rsidRPr="00085076">
        <w:rPr>
          <w:sz w:val="22"/>
          <w:szCs w:val="22"/>
        </w:rPr>
        <w:t xml:space="preserve"> analizės duomenys buvo panašūs (8,4 % ivabradino grupėje, palyginti su 17,9 % placebo grupėje, SR: 0,40, 95 % PI [0,19; 0,83]).</w:t>
      </w:r>
    </w:p>
    <w:p w14:paraId="54B10B37" w14:textId="77777777" w:rsidR="002F1CBA" w:rsidRPr="00085076" w:rsidRDefault="002F1CBA" w:rsidP="002F1CBA">
      <w:pPr>
        <w:tabs>
          <w:tab w:val="left" w:pos="567"/>
        </w:tabs>
        <w:spacing w:line="260" w:lineRule="exact"/>
        <w:rPr>
          <w:sz w:val="22"/>
          <w:szCs w:val="22"/>
        </w:rPr>
      </w:pPr>
    </w:p>
    <w:p w14:paraId="27080D9C" w14:textId="35B1117C" w:rsidR="002F1CBA" w:rsidRPr="00085076" w:rsidRDefault="002F1CBA" w:rsidP="002F1CBA">
      <w:pPr>
        <w:tabs>
          <w:tab w:val="left" w:pos="567"/>
        </w:tabs>
        <w:spacing w:line="260" w:lineRule="exact"/>
        <w:rPr>
          <w:sz w:val="22"/>
          <w:szCs w:val="22"/>
        </w:rPr>
      </w:pPr>
      <w:r w:rsidRPr="00085076">
        <w:rPr>
          <w:sz w:val="22"/>
          <w:szCs w:val="22"/>
        </w:rPr>
        <w:t>Buvo atliktas didelis baigčių tyrimas (</w:t>
      </w:r>
      <w:r w:rsidRPr="00085076">
        <w:rPr>
          <w:i/>
          <w:sz w:val="22"/>
          <w:szCs w:val="22"/>
        </w:rPr>
        <w:t>SIGNIFY</w:t>
      </w:r>
      <w:r w:rsidRPr="00085076">
        <w:rPr>
          <w:sz w:val="22"/>
          <w:szCs w:val="22"/>
        </w:rPr>
        <w:t xml:space="preserve">), kuriame dalyvavo 19 102 pacientai, </w:t>
      </w:r>
      <w:r w:rsidR="00A01328" w:rsidRPr="00085076">
        <w:rPr>
          <w:sz w:val="22"/>
          <w:szCs w:val="22"/>
        </w:rPr>
        <w:t>sergantys</w:t>
      </w:r>
      <w:r w:rsidRPr="00085076">
        <w:rPr>
          <w:sz w:val="22"/>
          <w:szCs w:val="22"/>
        </w:rPr>
        <w:t xml:space="preserve"> vainikinių arterijų liga </w:t>
      </w:r>
      <w:r w:rsidR="00A01328" w:rsidRPr="00085076">
        <w:rPr>
          <w:sz w:val="22"/>
          <w:szCs w:val="22"/>
        </w:rPr>
        <w:t>be</w:t>
      </w:r>
      <w:r w:rsidRPr="00085076">
        <w:rPr>
          <w:sz w:val="22"/>
          <w:szCs w:val="22"/>
        </w:rPr>
        <w:t xml:space="preserve"> klinikini</w:t>
      </w:r>
      <w:r w:rsidR="00A01328" w:rsidRPr="00085076">
        <w:rPr>
          <w:sz w:val="22"/>
          <w:szCs w:val="22"/>
        </w:rPr>
        <w:t>o</w:t>
      </w:r>
      <w:r w:rsidRPr="00085076">
        <w:rPr>
          <w:sz w:val="22"/>
          <w:szCs w:val="22"/>
        </w:rPr>
        <w:t xml:space="preserve"> širdies nepakankamumo (KSIF didesnis kaip 40 %) ir vartoj</w:t>
      </w:r>
      <w:r w:rsidR="00A01328" w:rsidRPr="00085076">
        <w:rPr>
          <w:sz w:val="22"/>
          <w:szCs w:val="22"/>
        </w:rPr>
        <w:t>antys</w:t>
      </w:r>
      <w:r w:rsidRPr="00085076">
        <w:rPr>
          <w:sz w:val="22"/>
          <w:szCs w:val="22"/>
        </w:rPr>
        <w:t xml:space="preserve"> tiriamąjį vaistinį preparatą kartu su optimali</w:t>
      </w:r>
      <w:r w:rsidR="00A01328" w:rsidRPr="00085076">
        <w:rPr>
          <w:sz w:val="22"/>
          <w:szCs w:val="22"/>
        </w:rPr>
        <w:t>u</w:t>
      </w:r>
      <w:r w:rsidRPr="00085076">
        <w:rPr>
          <w:sz w:val="22"/>
          <w:szCs w:val="22"/>
        </w:rPr>
        <w:t xml:space="preserve"> pagrindiniu gydymu. Pagal gydymo planą buvo vartotos didesnės už registruotas vaistinio preparato dozės (pradinė dozė – 7,5 mg du kartus per parą </w:t>
      </w:r>
      <w:r w:rsidR="00FE642F" w:rsidRPr="00085076">
        <w:rPr>
          <w:sz w:val="22"/>
          <w:szCs w:val="22"/>
        </w:rPr>
        <w:t>(</w:t>
      </w:r>
      <w:r w:rsidRPr="00085076">
        <w:rPr>
          <w:sz w:val="22"/>
          <w:szCs w:val="22"/>
        </w:rPr>
        <w:t>5 mg du kartus per parą, jeigu yra 75 ar daugiau metų</w:t>
      </w:r>
      <w:r w:rsidR="00FE642F" w:rsidRPr="00085076">
        <w:rPr>
          <w:sz w:val="22"/>
          <w:szCs w:val="22"/>
        </w:rPr>
        <w:t>)</w:t>
      </w:r>
      <w:r w:rsidRPr="00085076">
        <w:rPr>
          <w:sz w:val="22"/>
          <w:szCs w:val="22"/>
        </w:rPr>
        <w:t xml:space="preserve">, kuri padidinta iki 10 mg du kartus per parą). Pagrindinis </w:t>
      </w:r>
      <w:r w:rsidR="00F20173" w:rsidRPr="00085076">
        <w:rPr>
          <w:sz w:val="22"/>
          <w:szCs w:val="22"/>
        </w:rPr>
        <w:t xml:space="preserve">sudėtinis </w:t>
      </w:r>
      <w:r w:rsidRPr="00085076">
        <w:rPr>
          <w:sz w:val="22"/>
          <w:szCs w:val="22"/>
        </w:rPr>
        <w:t xml:space="preserve">veiksmingumo kriterijus buvo </w:t>
      </w:r>
      <w:r w:rsidR="00FE642F" w:rsidRPr="00085076">
        <w:rPr>
          <w:sz w:val="22"/>
          <w:szCs w:val="22"/>
        </w:rPr>
        <w:t xml:space="preserve"> </w:t>
      </w:r>
      <w:r w:rsidRPr="00085076">
        <w:rPr>
          <w:sz w:val="22"/>
          <w:szCs w:val="22"/>
        </w:rPr>
        <w:t>mirtis nuo širdies ir kraujagyslių ligos arba nemirtin</w:t>
      </w:r>
      <w:r w:rsidR="00F20173" w:rsidRPr="00085076">
        <w:rPr>
          <w:sz w:val="22"/>
          <w:szCs w:val="22"/>
        </w:rPr>
        <w:t>as</w:t>
      </w:r>
      <w:r w:rsidRPr="00085076">
        <w:rPr>
          <w:sz w:val="22"/>
          <w:szCs w:val="22"/>
        </w:rPr>
        <w:t xml:space="preserve"> miokardo infarkt</w:t>
      </w:r>
      <w:r w:rsidR="00F20173" w:rsidRPr="00085076">
        <w:rPr>
          <w:sz w:val="22"/>
          <w:szCs w:val="22"/>
        </w:rPr>
        <w:t>as</w:t>
      </w:r>
      <w:r w:rsidRPr="00085076">
        <w:rPr>
          <w:sz w:val="22"/>
          <w:szCs w:val="22"/>
        </w:rPr>
        <w:t xml:space="preserve">. Tyrimas neparodė </w:t>
      </w:r>
      <w:r w:rsidR="00080076" w:rsidRPr="00085076">
        <w:rPr>
          <w:sz w:val="22"/>
          <w:szCs w:val="22"/>
        </w:rPr>
        <w:t>pirminė</w:t>
      </w:r>
      <w:r w:rsidR="007A7B76" w:rsidRPr="00085076">
        <w:rPr>
          <w:sz w:val="22"/>
          <w:szCs w:val="22"/>
        </w:rPr>
        <w:t>s</w:t>
      </w:r>
      <w:r w:rsidR="00080076" w:rsidRPr="00085076">
        <w:rPr>
          <w:sz w:val="22"/>
          <w:szCs w:val="22"/>
        </w:rPr>
        <w:t xml:space="preserve"> </w:t>
      </w:r>
      <w:r w:rsidR="00F20173" w:rsidRPr="00085076">
        <w:rPr>
          <w:sz w:val="22"/>
          <w:szCs w:val="22"/>
        </w:rPr>
        <w:t xml:space="preserve">sudėtinės </w:t>
      </w:r>
      <w:r w:rsidRPr="00085076">
        <w:rPr>
          <w:sz w:val="22"/>
          <w:szCs w:val="22"/>
        </w:rPr>
        <w:t>vertinamosios baigties skirtumo ivabradino grupėje, palyginti su placebo grupe (santykinė rizika ivabradino grupėje, palyginti su placebo grupe – 1,08, p = 0,197). Buvo pranešta, kad bradikardija pasireiškė 17,9 % pacientų ivabradino grupėje (2,1 % placebo grupėje). Verapamilį, diltiazemą ar stipriai veikiančius CYP 3A4 inhibitorius tyrimo metu vartojo 7,1 % pacientų.</w:t>
      </w:r>
    </w:p>
    <w:p w14:paraId="7AFECEDE" w14:textId="77777777" w:rsidR="002F1CBA" w:rsidRPr="00085076" w:rsidRDefault="002F1CBA" w:rsidP="002F1CBA">
      <w:pPr>
        <w:tabs>
          <w:tab w:val="left" w:pos="567"/>
        </w:tabs>
        <w:spacing w:line="260" w:lineRule="exact"/>
        <w:rPr>
          <w:sz w:val="22"/>
          <w:szCs w:val="22"/>
        </w:rPr>
      </w:pPr>
    </w:p>
    <w:p w14:paraId="1C531981" w14:textId="7A5A8E97" w:rsidR="002F1CBA" w:rsidRPr="00085076" w:rsidRDefault="00F20173" w:rsidP="002F1CBA">
      <w:pPr>
        <w:tabs>
          <w:tab w:val="left" w:pos="567"/>
        </w:tabs>
        <w:spacing w:line="260" w:lineRule="exact"/>
        <w:rPr>
          <w:sz w:val="22"/>
          <w:szCs w:val="22"/>
        </w:rPr>
      </w:pPr>
      <w:r w:rsidRPr="00085076">
        <w:rPr>
          <w:sz w:val="22"/>
          <w:szCs w:val="22"/>
        </w:rPr>
        <w:t>N</w:t>
      </w:r>
      <w:r w:rsidR="002F1CBA" w:rsidRPr="00085076">
        <w:rPr>
          <w:sz w:val="22"/>
          <w:szCs w:val="22"/>
        </w:rPr>
        <w:t xml:space="preserve">edidelis statistiškai reikšmingas </w:t>
      </w:r>
      <w:r w:rsidR="007A7B76" w:rsidRPr="00085076">
        <w:rPr>
          <w:sz w:val="22"/>
          <w:szCs w:val="22"/>
        </w:rPr>
        <w:t xml:space="preserve">pirminės </w:t>
      </w:r>
      <w:r w:rsidRPr="00085076">
        <w:rPr>
          <w:sz w:val="22"/>
          <w:szCs w:val="22"/>
        </w:rPr>
        <w:t xml:space="preserve">sudėtinės </w:t>
      </w:r>
      <w:r w:rsidR="002F1CBA" w:rsidRPr="00085076">
        <w:rPr>
          <w:sz w:val="22"/>
          <w:szCs w:val="22"/>
        </w:rPr>
        <w:t xml:space="preserve">vertinamosios baigties padidėjimas </w:t>
      </w:r>
      <w:r w:rsidRPr="00085076">
        <w:rPr>
          <w:sz w:val="22"/>
          <w:szCs w:val="22"/>
        </w:rPr>
        <w:t xml:space="preserve">buvo stebėtas </w:t>
      </w:r>
      <w:r w:rsidR="002F1CBA" w:rsidRPr="00085076">
        <w:rPr>
          <w:sz w:val="22"/>
          <w:szCs w:val="22"/>
        </w:rPr>
        <w:t xml:space="preserve">prieš tyrimą </w:t>
      </w:r>
      <w:r w:rsidR="00DE1B68" w:rsidRPr="00085076">
        <w:rPr>
          <w:sz w:val="22"/>
          <w:szCs w:val="22"/>
        </w:rPr>
        <w:t xml:space="preserve">sudarytame pogrupyje </w:t>
      </w:r>
      <w:r w:rsidR="002F1CBA" w:rsidRPr="00085076">
        <w:rPr>
          <w:sz w:val="22"/>
          <w:szCs w:val="22"/>
        </w:rPr>
        <w:t xml:space="preserve">pacientų, kuriems </w:t>
      </w:r>
      <w:r w:rsidRPr="00085076">
        <w:rPr>
          <w:sz w:val="22"/>
          <w:szCs w:val="22"/>
        </w:rPr>
        <w:t>tyrimo pradžioje</w:t>
      </w:r>
      <w:r w:rsidR="002F1CBA" w:rsidRPr="00085076">
        <w:rPr>
          <w:sz w:val="22"/>
          <w:szCs w:val="22"/>
        </w:rPr>
        <w:t xml:space="preserve"> buvo diagnozuota II arba didesnės klasės pagal </w:t>
      </w:r>
      <w:r w:rsidR="002F1CBA" w:rsidRPr="00085076">
        <w:rPr>
          <w:i/>
          <w:sz w:val="22"/>
          <w:szCs w:val="22"/>
        </w:rPr>
        <w:t>CCS</w:t>
      </w:r>
      <w:r w:rsidR="002F1CBA" w:rsidRPr="00085076">
        <w:rPr>
          <w:sz w:val="22"/>
          <w:szCs w:val="22"/>
        </w:rPr>
        <w:t xml:space="preserve"> (angl. </w:t>
      </w:r>
      <w:r w:rsidR="002F1CBA" w:rsidRPr="00085076">
        <w:rPr>
          <w:i/>
          <w:sz w:val="22"/>
          <w:szCs w:val="22"/>
        </w:rPr>
        <w:t xml:space="preserve">Canadian cardiovascular society – </w:t>
      </w:r>
      <w:r w:rsidR="002F1CBA" w:rsidRPr="00085076">
        <w:rPr>
          <w:sz w:val="22"/>
          <w:szCs w:val="22"/>
        </w:rPr>
        <w:t xml:space="preserve">Kanados širdies ir kraujagyslių asociacija) krūtinės angina, (n = 12 049) (metinis rodmuo – 3,4 %, palyginti su 2,9 %, santykinė rizika ivabradino grupėje, palyginti su placebo grupe – 1,18, p = 0,018), bet ne bendrajame pacientų, kuriems </w:t>
      </w:r>
      <w:r w:rsidR="00DE1B68" w:rsidRPr="00085076">
        <w:rPr>
          <w:sz w:val="22"/>
          <w:szCs w:val="22"/>
        </w:rPr>
        <w:t>nustatyta</w:t>
      </w:r>
      <w:r w:rsidR="002F1CBA" w:rsidRPr="00085076">
        <w:rPr>
          <w:sz w:val="22"/>
          <w:szCs w:val="22"/>
        </w:rPr>
        <w:t xml:space="preserve"> I arba didesnės klasės pagal </w:t>
      </w:r>
      <w:r w:rsidR="002F1CBA" w:rsidRPr="00085076">
        <w:rPr>
          <w:i/>
          <w:sz w:val="22"/>
          <w:szCs w:val="22"/>
        </w:rPr>
        <w:t>CCS</w:t>
      </w:r>
      <w:r w:rsidR="002F1CBA" w:rsidRPr="00085076">
        <w:rPr>
          <w:sz w:val="22"/>
          <w:szCs w:val="22"/>
        </w:rPr>
        <w:t xml:space="preserve"> krūtinės angina, pogrupyje (n = 14 286) (santykinė rizika (ivabradino grupėje santykis su placebo grupe – 1,11, p = 0,110).</w:t>
      </w:r>
    </w:p>
    <w:p w14:paraId="3B063145" w14:textId="77777777" w:rsidR="002F1CBA" w:rsidRPr="00085076" w:rsidRDefault="002F1CBA" w:rsidP="002F1CBA">
      <w:pPr>
        <w:tabs>
          <w:tab w:val="left" w:pos="567"/>
        </w:tabs>
        <w:spacing w:line="260" w:lineRule="exact"/>
        <w:rPr>
          <w:sz w:val="22"/>
          <w:szCs w:val="22"/>
        </w:rPr>
      </w:pPr>
    </w:p>
    <w:p w14:paraId="779D01E0" w14:textId="77777777" w:rsidR="002F1CBA" w:rsidRPr="00085076" w:rsidRDefault="002F1CBA" w:rsidP="002F1CBA">
      <w:pPr>
        <w:tabs>
          <w:tab w:val="left" w:pos="567"/>
        </w:tabs>
        <w:spacing w:line="260" w:lineRule="exact"/>
        <w:rPr>
          <w:sz w:val="22"/>
          <w:szCs w:val="22"/>
        </w:rPr>
      </w:pPr>
      <w:r w:rsidRPr="00085076">
        <w:rPr>
          <w:sz w:val="22"/>
          <w:szCs w:val="22"/>
        </w:rPr>
        <w:t>Tai, kad buvo vartotos didesnės už registruotas dozės, pilnai nepaaiškina šio reiškinio.</w:t>
      </w:r>
    </w:p>
    <w:p w14:paraId="5D5DD819" w14:textId="77777777" w:rsidR="002F1CBA" w:rsidRPr="00085076" w:rsidRDefault="002F1CBA" w:rsidP="002F1CBA">
      <w:pPr>
        <w:tabs>
          <w:tab w:val="left" w:pos="567"/>
        </w:tabs>
        <w:spacing w:line="260" w:lineRule="exact"/>
        <w:rPr>
          <w:sz w:val="22"/>
          <w:szCs w:val="22"/>
        </w:rPr>
      </w:pPr>
    </w:p>
    <w:p w14:paraId="74381C4F" w14:textId="7F1D1F14" w:rsidR="002F1CBA" w:rsidRPr="00085076" w:rsidRDefault="002F1CBA" w:rsidP="002F1CBA">
      <w:pPr>
        <w:tabs>
          <w:tab w:val="left" w:pos="567"/>
        </w:tabs>
        <w:spacing w:line="260" w:lineRule="exact"/>
        <w:rPr>
          <w:sz w:val="22"/>
          <w:szCs w:val="22"/>
        </w:rPr>
      </w:pPr>
      <w:r w:rsidRPr="00085076">
        <w:rPr>
          <w:i/>
          <w:sz w:val="22"/>
          <w:szCs w:val="22"/>
        </w:rPr>
        <w:t>SHIFT</w:t>
      </w:r>
      <w:r w:rsidRPr="00085076">
        <w:rPr>
          <w:sz w:val="22"/>
          <w:szCs w:val="22"/>
        </w:rPr>
        <w:t xml:space="preserve"> buvo didelis, </w:t>
      </w:r>
      <w:r w:rsidR="00DE1B68" w:rsidRPr="00085076">
        <w:rPr>
          <w:sz w:val="22"/>
          <w:szCs w:val="22"/>
        </w:rPr>
        <w:t>daugiacentris</w:t>
      </w:r>
      <w:r w:rsidRPr="00085076">
        <w:rPr>
          <w:sz w:val="22"/>
          <w:szCs w:val="22"/>
        </w:rPr>
        <w:t>, tarptautinis, atsitiktinių imčių, dvigubai koduotas, placebu kontroliuojamasis baigčių tyrimas, kuriame dalyvavo 6 505 suaugę pacientai, kuriems buvo diagnozuotas stab</w:t>
      </w:r>
      <w:r w:rsidR="000A0C9C" w:rsidRPr="00085076">
        <w:rPr>
          <w:sz w:val="22"/>
          <w:szCs w:val="22"/>
        </w:rPr>
        <w:t>i</w:t>
      </w:r>
      <w:r w:rsidRPr="00085076">
        <w:rPr>
          <w:sz w:val="22"/>
          <w:szCs w:val="22"/>
        </w:rPr>
        <w:t xml:space="preserve">lusis lėtinis širdies nepakankamumas (4 savaičių ir ilgesnės trukmės) nuo II iki IV klasės pagal </w:t>
      </w:r>
      <w:r w:rsidRPr="00085076">
        <w:rPr>
          <w:i/>
          <w:sz w:val="22"/>
          <w:szCs w:val="22"/>
        </w:rPr>
        <w:t>NYHA</w:t>
      </w:r>
      <w:r w:rsidRPr="00085076">
        <w:rPr>
          <w:sz w:val="22"/>
          <w:szCs w:val="22"/>
        </w:rPr>
        <w:t xml:space="preserve"> ir sumažėjusi kairiojo skilvelio išstūmimo frakcija (KSIF 35 % ar mažesnė) bei 70 susitraukimų per minutę ar dažnesnis širdies plakimas ramybėje.</w:t>
      </w:r>
    </w:p>
    <w:p w14:paraId="27A2EBC0" w14:textId="77777777" w:rsidR="002F1CBA" w:rsidRPr="00085076" w:rsidRDefault="002F1CBA" w:rsidP="002F1CBA">
      <w:pPr>
        <w:tabs>
          <w:tab w:val="left" w:pos="567"/>
        </w:tabs>
        <w:spacing w:line="260" w:lineRule="exact"/>
        <w:rPr>
          <w:sz w:val="22"/>
          <w:szCs w:val="22"/>
        </w:rPr>
      </w:pPr>
    </w:p>
    <w:p w14:paraId="303AF1B4" w14:textId="3C9A5D96" w:rsidR="002F1CBA" w:rsidRPr="00085076" w:rsidRDefault="002F1CBA" w:rsidP="002F1CBA">
      <w:pPr>
        <w:tabs>
          <w:tab w:val="left" w:pos="567"/>
        </w:tabs>
        <w:spacing w:line="260" w:lineRule="exact"/>
        <w:rPr>
          <w:sz w:val="22"/>
          <w:szCs w:val="22"/>
        </w:rPr>
      </w:pPr>
      <w:r w:rsidRPr="00085076">
        <w:rPr>
          <w:sz w:val="22"/>
          <w:szCs w:val="22"/>
        </w:rPr>
        <w:t xml:space="preserve">Pacientai buvo įprastai prižiūrimi, įskaitant gydymą beta adrenoreceptorių blokatoriais (89 %), AKF inhibitoriais ir (arba) angiotenzino II antagonistais (91 %), diuretikais (83 %) ir aldosterono antagonistais (60 %). Šešiasdešimt septyni procentai (67 %) ivabradino grupės pacientų buvo gydyti 7,5 mg doze du kartus per parą. Stebėjimo trukmės mediana buvo 22,9 mėnesiai. Gydymas ivabradinu buvo susijęs su širdies plakimo suretėjimu vidutiniškai 15 susitraukimų per minutę nuo prieš tyrimą buvusio 80 susitraukimų per minutę rodmens. Širdies plakimo dažnis ivabradino ir placebo grupėse skyrėsi 10,8 susitraukimo per minutę 28-ąją parą, 9,1 susitraukimo per minutę </w:t>
      </w:r>
      <w:r w:rsidR="00DE1B68" w:rsidRPr="00085076">
        <w:rPr>
          <w:sz w:val="22"/>
          <w:szCs w:val="22"/>
        </w:rPr>
        <w:t xml:space="preserve">po </w:t>
      </w:r>
      <w:r w:rsidRPr="00085076">
        <w:rPr>
          <w:sz w:val="22"/>
          <w:szCs w:val="22"/>
        </w:rPr>
        <w:t xml:space="preserve">12 mėnesių ir 8,3 susitraukimo per minutę </w:t>
      </w:r>
      <w:r w:rsidR="00DE1B68" w:rsidRPr="00085076">
        <w:rPr>
          <w:sz w:val="22"/>
          <w:szCs w:val="22"/>
        </w:rPr>
        <w:t>pra</w:t>
      </w:r>
      <w:r w:rsidRPr="00085076">
        <w:rPr>
          <w:sz w:val="22"/>
          <w:szCs w:val="22"/>
        </w:rPr>
        <w:t>ėjus 24 mėnesiams.</w:t>
      </w:r>
    </w:p>
    <w:p w14:paraId="60574EC5" w14:textId="77777777" w:rsidR="002F1CBA" w:rsidRPr="00085076" w:rsidRDefault="002F1CBA" w:rsidP="002F1CBA">
      <w:pPr>
        <w:tabs>
          <w:tab w:val="left" w:pos="567"/>
        </w:tabs>
        <w:spacing w:line="260" w:lineRule="exact"/>
        <w:rPr>
          <w:sz w:val="22"/>
          <w:szCs w:val="22"/>
        </w:rPr>
      </w:pPr>
    </w:p>
    <w:p w14:paraId="1075C73E" w14:textId="60D38D4C" w:rsidR="002F1CBA" w:rsidRPr="00085076" w:rsidRDefault="002F1CBA" w:rsidP="002F1CBA">
      <w:pPr>
        <w:tabs>
          <w:tab w:val="left" w:pos="567"/>
        </w:tabs>
        <w:spacing w:line="260" w:lineRule="exact"/>
        <w:rPr>
          <w:sz w:val="22"/>
          <w:szCs w:val="22"/>
        </w:rPr>
      </w:pPr>
      <w:r w:rsidRPr="00085076">
        <w:rPr>
          <w:sz w:val="22"/>
          <w:szCs w:val="22"/>
        </w:rPr>
        <w:t xml:space="preserve">Tyrimas parodė kliniškai ir statistiškai reikšmingą </w:t>
      </w:r>
      <w:r w:rsidR="00027376" w:rsidRPr="00085076">
        <w:rPr>
          <w:sz w:val="22"/>
          <w:szCs w:val="22"/>
        </w:rPr>
        <w:t>pirminės sudėtinės vertinamosios baigties (</w:t>
      </w:r>
      <w:r w:rsidRPr="00085076">
        <w:rPr>
          <w:sz w:val="22"/>
          <w:szCs w:val="22"/>
        </w:rPr>
        <w:t>mirtis nuo širdies ir kraujagyslių ligos arba gydym</w:t>
      </w:r>
      <w:r w:rsidR="00027376" w:rsidRPr="00085076">
        <w:rPr>
          <w:sz w:val="22"/>
          <w:szCs w:val="22"/>
        </w:rPr>
        <w:t>as</w:t>
      </w:r>
      <w:r w:rsidRPr="00085076">
        <w:rPr>
          <w:sz w:val="22"/>
          <w:szCs w:val="22"/>
        </w:rPr>
        <w:t xml:space="preserve"> ligoninėje dėl širdies nepakankamumo pasunkėjimo</w:t>
      </w:r>
      <w:r w:rsidR="00027376" w:rsidRPr="00085076">
        <w:rPr>
          <w:sz w:val="22"/>
          <w:szCs w:val="22"/>
        </w:rPr>
        <w:t>)</w:t>
      </w:r>
      <w:r w:rsidRPr="00085076">
        <w:rPr>
          <w:sz w:val="22"/>
          <w:szCs w:val="22"/>
        </w:rPr>
        <w:t xml:space="preserve"> santykinės rizikos sumažėjimą 18 % (</w:t>
      </w:r>
      <w:r w:rsidRPr="00085076">
        <w:rPr>
          <w:color w:val="000000"/>
          <w:sz w:val="22"/>
          <w:szCs w:val="22"/>
        </w:rPr>
        <w:t>santykinė rizika</w:t>
      </w:r>
      <w:r w:rsidRPr="00085076">
        <w:rPr>
          <w:sz w:val="22"/>
          <w:szCs w:val="22"/>
        </w:rPr>
        <w:t xml:space="preserve">: 0,82, 95 % PI (0,75; 0,90) – p &lt; 0,0001), pastebėtą per 3 mėnesius nuo gydymo pradžios. Absoliučioji rizika sumažėjo 4,2 %. </w:t>
      </w:r>
      <w:r w:rsidR="00027376" w:rsidRPr="00085076">
        <w:rPr>
          <w:sz w:val="22"/>
          <w:szCs w:val="22"/>
        </w:rPr>
        <w:t xml:space="preserve">Pirminės </w:t>
      </w:r>
      <w:r w:rsidRPr="00085076">
        <w:rPr>
          <w:sz w:val="22"/>
          <w:szCs w:val="22"/>
        </w:rPr>
        <w:t>vertinam</w:t>
      </w:r>
      <w:r w:rsidR="00027376" w:rsidRPr="00085076">
        <w:rPr>
          <w:sz w:val="22"/>
          <w:szCs w:val="22"/>
        </w:rPr>
        <w:t>osios</w:t>
      </w:r>
      <w:r w:rsidRPr="00085076">
        <w:rPr>
          <w:sz w:val="22"/>
          <w:szCs w:val="22"/>
        </w:rPr>
        <w:t xml:space="preserve"> baigt</w:t>
      </w:r>
      <w:r w:rsidR="00027376" w:rsidRPr="00085076">
        <w:rPr>
          <w:sz w:val="22"/>
          <w:szCs w:val="22"/>
        </w:rPr>
        <w:t>ies rezultatus</w:t>
      </w:r>
      <w:r w:rsidRPr="00085076">
        <w:rPr>
          <w:sz w:val="22"/>
          <w:szCs w:val="22"/>
        </w:rPr>
        <w:t xml:space="preserve"> daugiausiai lėmė širdies nepakankamumo, gydymo ligoninėje dėl širdies nepakankamumo pasunkėjimo (absoliučiosios rizikos sumažėjimas 4,7 %) ir mirties nuo širdies nepakankamumo (absoliučiosios rizikos sumažėjimas 1,1 %) vertinamosios baigtys.</w:t>
      </w:r>
    </w:p>
    <w:p w14:paraId="116949AD" w14:textId="77777777" w:rsidR="002F1CBA" w:rsidRPr="00085076" w:rsidRDefault="002F1CBA" w:rsidP="002F1CBA">
      <w:pPr>
        <w:tabs>
          <w:tab w:val="left" w:pos="567"/>
        </w:tabs>
        <w:spacing w:line="260" w:lineRule="exact"/>
        <w:rPr>
          <w:sz w:val="22"/>
          <w:szCs w:val="22"/>
        </w:rPr>
      </w:pPr>
    </w:p>
    <w:p w14:paraId="0F3C3583" w14:textId="74078D21" w:rsidR="002F1CBA" w:rsidRPr="00085076" w:rsidRDefault="002F1CBA" w:rsidP="002F1CBA">
      <w:pPr>
        <w:keepNext/>
        <w:jc w:val="both"/>
        <w:rPr>
          <w:rFonts w:eastAsia="Arial Unicode MS"/>
          <w:color w:val="000000"/>
          <w:sz w:val="22"/>
          <w:szCs w:val="22"/>
          <w:lang w:eastAsia="fr-FR"/>
        </w:rPr>
      </w:pPr>
      <w:r w:rsidRPr="00085076">
        <w:rPr>
          <w:color w:val="000000"/>
          <w:sz w:val="22"/>
          <w:szCs w:val="22"/>
        </w:rPr>
        <w:lastRenderedPageBreak/>
        <w:t xml:space="preserve">Gydymo poveikis </w:t>
      </w:r>
      <w:r w:rsidR="00027376" w:rsidRPr="00085076">
        <w:rPr>
          <w:color w:val="000000"/>
          <w:sz w:val="22"/>
          <w:szCs w:val="22"/>
        </w:rPr>
        <w:t xml:space="preserve">pirminei </w:t>
      </w:r>
      <w:r w:rsidR="0049339B" w:rsidRPr="00085076">
        <w:rPr>
          <w:color w:val="000000"/>
          <w:sz w:val="22"/>
          <w:szCs w:val="22"/>
        </w:rPr>
        <w:t xml:space="preserve">(pagrindinei) </w:t>
      </w:r>
      <w:r w:rsidR="00027376" w:rsidRPr="00085076">
        <w:rPr>
          <w:color w:val="000000"/>
          <w:sz w:val="22"/>
          <w:szCs w:val="22"/>
        </w:rPr>
        <w:t xml:space="preserve">sudėtinei </w:t>
      </w:r>
      <w:r w:rsidRPr="00085076">
        <w:rPr>
          <w:color w:val="000000"/>
          <w:sz w:val="22"/>
          <w:szCs w:val="22"/>
        </w:rPr>
        <w:t>vertinamajai baigčiai ir antrinėms vertinamosioms baigtims</w:t>
      </w:r>
    </w:p>
    <w:p w14:paraId="13DD96E5" w14:textId="77777777" w:rsidR="002F1CBA" w:rsidRPr="00085076" w:rsidRDefault="002F1CBA" w:rsidP="002F1CBA">
      <w:pPr>
        <w:keepNext/>
        <w:tabs>
          <w:tab w:val="left" w:pos="567"/>
        </w:tabs>
        <w:spacing w:line="260" w:lineRule="exact"/>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2"/>
        <w:gridCol w:w="1599"/>
        <w:gridCol w:w="1599"/>
        <w:gridCol w:w="1764"/>
        <w:gridCol w:w="1037"/>
      </w:tblGrid>
      <w:tr w:rsidR="002F1CBA" w:rsidRPr="00085076" w14:paraId="0C10C5D0" w14:textId="77777777" w:rsidTr="002F1CBA">
        <w:tc>
          <w:tcPr>
            <w:tcW w:w="3130" w:type="dxa"/>
          </w:tcPr>
          <w:p w14:paraId="36F27A6D" w14:textId="77777777" w:rsidR="002F1CBA" w:rsidRPr="00085076" w:rsidRDefault="002F1CBA" w:rsidP="002F1CBA">
            <w:pPr>
              <w:keepNext/>
              <w:tabs>
                <w:tab w:val="left" w:pos="567"/>
              </w:tabs>
              <w:spacing w:line="260" w:lineRule="exact"/>
              <w:jc w:val="center"/>
              <w:rPr>
                <w:color w:val="000000"/>
                <w:sz w:val="22"/>
                <w:szCs w:val="22"/>
              </w:rPr>
            </w:pPr>
          </w:p>
        </w:tc>
        <w:tc>
          <w:tcPr>
            <w:tcW w:w="1620" w:type="dxa"/>
          </w:tcPr>
          <w:p w14:paraId="0F4F7A06"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Ivabradinas</w:t>
            </w:r>
          </w:p>
          <w:p w14:paraId="7708E429"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(N = 3 241)</w:t>
            </w:r>
          </w:p>
          <w:p w14:paraId="2B25EAA3"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 xml:space="preserve">n (%) </w:t>
            </w:r>
          </w:p>
        </w:tc>
        <w:tc>
          <w:tcPr>
            <w:tcW w:w="1620" w:type="dxa"/>
          </w:tcPr>
          <w:p w14:paraId="68A73EDD"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Placebas</w:t>
            </w:r>
          </w:p>
          <w:p w14:paraId="73238158"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(N = 3 264)</w:t>
            </w:r>
          </w:p>
          <w:p w14:paraId="3425FDBD"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n (%)</w:t>
            </w:r>
          </w:p>
        </w:tc>
        <w:tc>
          <w:tcPr>
            <w:tcW w:w="1800" w:type="dxa"/>
          </w:tcPr>
          <w:p w14:paraId="3083FD60"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Santykinė rizika</w:t>
            </w:r>
          </w:p>
          <w:p w14:paraId="529C0AD0"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[95 % PI]</w:t>
            </w:r>
          </w:p>
        </w:tc>
        <w:tc>
          <w:tcPr>
            <w:tcW w:w="1042" w:type="dxa"/>
          </w:tcPr>
          <w:p w14:paraId="4757BD95"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p reikšmė</w:t>
            </w:r>
          </w:p>
        </w:tc>
      </w:tr>
      <w:tr w:rsidR="002F1CBA" w:rsidRPr="00085076" w14:paraId="3D69A32B" w14:textId="77777777" w:rsidTr="002F1CBA">
        <w:tc>
          <w:tcPr>
            <w:tcW w:w="3130" w:type="dxa"/>
          </w:tcPr>
          <w:p w14:paraId="7A817761" w14:textId="60BE1396" w:rsidR="002F1CBA" w:rsidRPr="00085076" w:rsidRDefault="00027376" w:rsidP="002F1CBA">
            <w:pPr>
              <w:keepNext/>
              <w:tabs>
                <w:tab w:val="left" w:pos="567"/>
              </w:tabs>
              <w:spacing w:line="260" w:lineRule="exact"/>
              <w:rPr>
                <w:color w:val="000000"/>
                <w:sz w:val="22"/>
                <w:szCs w:val="22"/>
              </w:rPr>
            </w:pPr>
            <w:r w:rsidRPr="00085076">
              <w:rPr>
                <w:color w:val="000000"/>
                <w:sz w:val="22"/>
                <w:szCs w:val="22"/>
              </w:rPr>
              <w:t>Pirminė sudėtinė</w:t>
            </w:r>
            <w:r w:rsidR="002F1CBA" w:rsidRPr="00085076">
              <w:rPr>
                <w:color w:val="000000"/>
                <w:sz w:val="22"/>
                <w:szCs w:val="22"/>
              </w:rPr>
              <w:t xml:space="preserve"> vertinamoji baigtis</w:t>
            </w:r>
          </w:p>
        </w:tc>
        <w:tc>
          <w:tcPr>
            <w:tcW w:w="1620" w:type="dxa"/>
          </w:tcPr>
          <w:p w14:paraId="53CDB4A1"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793 (24,47)</w:t>
            </w:r>
          </w:p>
        </w:tc>
        <w:tc>
          <w:tcPr>
            <w:tcW w:w="1620" w:type="dxa"/>
          </w:tcPr>
          <w:p w14:paraId="15977003"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937 (28,71)</w:t>
            </w:r>
          </w:p>
        </w:tc>
        <w:tc>
          <w:tcPr>
            <w:tcW w:w="1800" w:type="dxa"/>
          </w:tcPr>
          <w:p w14:paraId="6DB0EFAA"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0,82 [0,75; 0,90]</w:t>
            </w:r>
          </w:p>
        </w:tc>
        <w:tc>
          <w:tcPr>
            <w:tcW w:w="1042" w:type="dxa"/>
          </w:tcPr>
          <w:p w14:paraId="37E73F06"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&lt; 0,0001</w:t>
            </w:r>
          </w:p>
        </w:tc>
      </w:tr>
      <w:tr w:rsidR="002F1CBA" w:rsidRPr="00085076" w14:paraId="7AB8D4DE" w14:textId="77777777" w:rsidTr="002F1CBA">
        <w:tc>
          <w:tcPr>
            <w:tcW w:w="3130" w:type="dxa"/>
          </w:tcPr>
          <w:p w14:paraId="18A5883B" w14:textId="221EABD6" w:rsidR="002F1CBA" w:rsidRPr="00085076" w:rsidRDefault="00027376" w:rsidP="002F1CBA">
            <w:pPr>
              <w:keepNext/>
              <w:tabs>
                <w:tab w:val="left" w:pos="567"/>
              </w:tabs>
              <w:spacing w:line="260" w:lineRule="exact"/>
              <w:rPr>
                <w:color w:val="000000"/>
                <w:sz w:val="22"/>
                <w:szCs w:val="22"/>
              </w:rPr>
            </w:pPr>
            <w:r w:rsidRPr="00085076">
              <w:rPr>
                <w:color w:val="000000"/>
                <w:sz w:val="22"/>
                <w:szCs w:val="22"/>
              </w:rPr>
              <w:t xml:space="preserve">Sudėtinę </w:t>
            </w:r>
            <w:r w:rsidR="002F1CBA" w:rsidRPr="00085076">
              <w:rPr>
                <w:color w:val="000000"/>
                <w:sz w:val="22"/>
                <w:szCs w:val="22"/>
              </w:rPr>
              <w:t>baigt</w:t>
            </w:r>
            <w:r w:rsidRPr="00085076">
              <w:rPr>
                <w:color w:val="000000"/>
                <w:sz w:val="22"/>
                <w:szCs w:val="22"/>
              </w:rPr>
              <w:t>į</w:t>
            </w:r>
            <w:r w:rsidR="002F1CBA" w:rsidRPr="00085076">
              <w:rPr>
                <w:color w:val="000000"/>
                <w:sz w:val="22"/>
                <w:szCs w:val="22"/>
              </w:rPr>
              <w:t xml:space="preserve"> </w:t>
            </w:r>
            <w:r w:rsidRPr="00085076">
              <w:rPr>
                <w:color w:val="000000"/>
                <w:sz w:val="22"/>
                <w:szCs w:val="22"/>
              </w:rPr>
              <w:t>sudaro</w:t>
            </w:r>
            <w:r w:rsidR="002F1CBA" w:rsidRPr="00085076">
              <w:rPr>
                <w:color w:val="000000"/>
                <w:sz w:val="22"/>
                <w:szCs w:val="22"/>
              </w:rPr>
              <w:t>:</w:t>
            </w:r>
          </w:p>
          <w:p w14:paraId="21681095" w14:textId="77777777" w:rsidR="002F1CBA" w:rsidRPr="00085076" w:rsidRDefault="002F1CBA" w:rsidP="002F1CBA">
            <w:pPr>
              <w:keepNext/>
              <w:tabs>
                <w:tab w:val="left" w:pos="567"/>
              </w:tabs>
              <w:spacing w:line="260" w:lineRule="exact"/>
              <w:rPr>
                <w:color w:val="000000"/>
                <w:sz w:val="22"/>
                <w:szCs w:val="22"/>
              </w:rPr>
            </w:pPr>
            <w:r w:rsidRPr="00085076">
              <w:rPr>
                <w:color w:val="000000"/>
                <w:sz w:val="22"/>
                <w:szCs w:val="22"/>
              </w:rPr>
              <w:t>- mirtis nuo širdies ir kraujagyslių ligos</w:t>
            </w:r>
          </w:p>
          <w:p w14:paraId="3050F31B" w14:textId="77777777" w:rsidR="002F1CBA" w:rsidRPr="00085076" w:rsidRDefault="002F1CBA" w:rsidP="002F1CBA">
            <w:pPr>
              <w:keepNext/>
              <w:tabs>
                <w:tab w:val="left" w:pos="567"/>
              </w:tabs>
              <w:spacing w:line="260" w:lineRule="exact"/>
              <w:rPr>
                <w:color w:val="000000"/>
                <w:sz w:val="22"/>
                <w:szCs w:val="22"/>
              </w:rPr>
            </w:pPr>
            <w:r w:rsidRPr="00085076">
              <w:rPr>
                <w:color w:val="000000"/>
                <w:sz w:val="22"/>
                <w:szCs w:val="22"/>
              </w:rPr>
              <w:t>- gydymas ligoninėje dėl širdies nepakankamumo pasunkėjimo</w:t>
            </w:r>
          </w:p>
        </w:tc>
        <w:tc>
          <w:tcPr>
            <w:tcW w:w="1620" w:type="dxa"/>
          </w:tcPr>
          <w:p w14:paraId="2C8B1785" w14:textId="77777777" w:rsidR="002F1CBA" w:rsidRPr="00085076" w:rsidRDefault="002F1CBA" w:rsidP="002F1CBA">
            <w:pPr>
              <w:keepNext/>
              <w:tabs>
                <w:tab w:val="left" w:pos="567"/>
              </w:tabs>
              <w:spacing w:line="260" w:lineRule="exact"/>
              <w:jc w:val="center"/>
              <w:rPr>
                <w:color w:val="000000"/>
                <w:sz w:val="22"/>
                <w:szCs w:val="22"/>
              </w:rPr>
            </w:pPr>
          </w:p>
          <w:p w14:paraId="6F121272"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449 (13,85)</w:t>
            </w:r>
          </w:p>
          <w:p w14:paraId="235A840B" w14:textId="77777777" w:rsidR="002F1CBA" w:rsidRPr="00085076" w:rsidRDefault="002F1CBA" w:rsidP="002F1CBA">
            <w:pPr>
              <w:keepNext/>
              <w:tabs>
                <w:tab w:val="left" w:pos="567"/>
              </w:tabs>
              <w:spacing w:line="260" w:lineRule="exact"/>
              <w:jc w:val="center"/>
              <w:rPr>
                <w:color w:val="000000"/>
                <w:sz w:val="22"/>
                <w:szCs w:val="22"/>
              </w:rPr>
            </w:pPr>
          </w:p>
          <w:p w14:paraId="628871BC"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514 (15,86)</w:t>
            </w:r>
          </w:p>
          <w:p w14:paraId="27802E09" w14:textId="77777777" w:rsidR="002F1CBA" w:rsidRPr="00085076" w:rsidRDefault="002F1CBA" w:rsidP="002F1CBA">
            <w:pPr>
              <w:keepNext/>
              <w:tabs>
                <w:tab w:val="left" w:pos="567"/>
              </w:tabs>
              <w:spacing w:line="260" w:lineRule="exact"/>
              <w:jc w:val="center"/>
              <w:rPr>
                <w:color w:val="000000"/>
                <w:sz w:val="22"/>
                <w:szCs w:val="22"/>
              </w:rPr>
            </w:pPr>
          </w:p>
        </w:tc>
        <w:tc>
          <w:tcPr>
            <w:tcW w:w="1620" w:type="dxa"/>
          </w:tcPr>
          <w:p w14:paraId="7B72E8F5" w14:textId="77777777" w:rsidR="002F1CBA" w:rsidRPr="00085076" w:rsidRDefault="002F1CBA" w:rsidP="002F1CBA">
            <w:pPr>
              <w:keepNext/>
              <w:tabs>
                <w:tab w:val="left" w:pos="567"/>
              </w:tabs>
              <w:spacing w:line="260" w:lineRule="exact"/>
              <w:jc w:val="center"/>
              <w:rPr>
                <w:color w:val="000000"/>
                <w:sz w:val="22"/>
                <w:szCs w:val="22"/>
              </w:rPr>
            </w:pPr>
          </w:p>
          <w:p w14:paraId="025FE91B"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491 (15,04)</w:t>
            </w:r>
          </w:p>
          <w:p w14:paraId="347E6C14" w14:textId="77777777" w:rsidR="002F1CBA" w:rsidRPr="00085076" w:rsidRDefault="002F1CBA" w:rsidP="002F1CBA">
            <w:pPr>
              <w:keepNext/>
              <w:tabs>
                <w:tab w:val="left" w:pos="567"/>
              </w:tabs>
              <w:spacing w:line="260" w:lineRule="exact"/>
              <w:jc w:val="center"/>
              <w:rPr>
                <w:color w:val="000000"/>
                <w:sz w:val="22"/>
                <w:szCs w:val="22"/>
              </w:rPr>
            </w:pPr>
          </w:p>
          <w:p w14:paraId="710508BE"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672 (20,59)</w:t>
            </w:r>
          </w:p>
          <w:p w14:paraId="692D4AD2" w14:textId="77777777" w:rsidR="002F1CBA" w:rsidRPr="00085076" w:rsidRDefault="002F1CBA" w:rsidP="002F1CBA">
            <w:pPr>
              <w:keepNext/>
              <w:tabs>
                <w:tab w:val="left" w:pos="567"/>
              </w:tabs>
              <w:spacing w:line="260" w:lineRule="exact"/>
              <w:jc w:val="center"/>
              <w:rPr>
                <w:color w:val="000000"/>
                <w:sz w:val="22"/>
                <w:szCs w:val="22"/>
              </w:rPr>
            </w:pPr>
          </w:p>
        </w:tc>
        <w:tc>
          <w:tcPr>
            <w:tcW w:w="1800" w:type="dxa"/>
          </w:tcPr>
          <w:p w14:paraId="099C466A" w14:textId="77777777" w:rsidR="002F1CBA" w:rsidRPr="00085076" w:rsidRDefault="002F1CBA" w:rsidP="002F1CBA">
            <w:pPr>
              <w:keepNext/>
              <w:tabs>
                <w:tab w:val="left" w:pos="567"/>
              </w:tabs>
              <w:spacing w:line="260" w:lineRule="exact"/>
              <w:jc w:val="center"/>
              <w:rPr>
                <w:color w:val="000000"/>
                <w:sz w:val="22"/>
                <w:szCs w:val="22"/>
              </w:rPr>
            </w:pPr>
          </w:p>
          <w:p w14:paraId="4B46081B"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0,91 [0,80; 1,03]</w:t>
            </w:r>
          </w:p>
          <w:p w14:paraId="58B1C51B" w14:textId="77777777" w:rsidR="002F1CBA" w:rsidRPr="00085076" w:rsidRDefault="002F1CBA" w:rsidP="002F1CBA">
            <w:pPr>
              <w:keepNext/>
              <w:tabs>
                <w:tab w:val="left" w:pos="567"/>
              </w:tabs>
              <w:spacing w:line="260" w:lineRule="exact"/>
              <w:jc w:val="center"/>
              <w:rPr>
                <w:color w:val="000000"/>
                <w:sz w:val="22"/>
                <w:szCs w:val="22"/>
              </w:rPr>
            </w:pPr>
          </w:p>
          <w:p w14:paraId="36E379B8"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0,74 [0,66; 0,83]</w:t>
            </w:r>
          </w:p>
          <w:p w14:paraId="4FC16AAC" w14:textId="77777777" w:rsidR="002F1CBA" w:rsidRPr="00085076" w:rsidRDefault="002F1CBA" w:rsidP="002F1CBA">
            <w:pPr>
              <w:keepNext/>
              <w:tabs>
                <w:tab w:val="left" w:pos="567"/>
              </w:tabs>
              <w:spacing w:line="260" w:lineRule="exact"/>
              <w:jc w:val="center"/>
              <w:rPr>
                <w:color w:val="000000"/>
                <w:sz w:val="22"/>
                <w:szCs w:val="22"/>
              </w:rPr>
            </w:pPr>
          </w:p>
        </w:tc>
        <w:tc>
          <w:tcPr>
            <w:tcW w:w="1042" w:type="dxa"/>
          </w:tcPr>
          <w:p w14:paraId="4A2638BA" w14:textId="77777777" w:rsidR="002F1CBA" w:rsidRPr="00085076" w:rsidRDefault="002F1CBA" w:rsidP="002F1CBA">
            <w:pPr>
              <w:keepNext/>
              <w:tabs>
                <w:tab w:val="left" w:pos="567"/>
              </w:tabs>
              <w:spacing w:line="260" w:lineRule="exact"/>
              <w:jc w:val="center"/>
              <w:rPr>
                <w:color w:val="000000"/>
                <w:sz w:val="22"/>
                <w:szCs w:val="22"/>
              </w:rPr>
            </w:pPr>
          </w:p>
          <w:p w14:paraId="375B1528"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0,128</w:t>
            </w:r>
          </w:p>
          <w:p w14:paraId="3C47745A" w14:textId="77777777" w:rsidR="002F1CBA" w:rsidRPr="00085076" w:rsidRDefault="002F1CBA" w:rsidP="002F1CBA">
            <w:pPr>
              <w:keepNext/>
              <w:tabs>
                <w:tab w:val="left" w:pos="567"/>
              </w:tabs>
              <w:spacing w:line="260" w:lineRule="exact"/>
              <w:jc w:val="center"/>
              <w:rPr>
                <w:color w:val="000000"/>
                <w:sz w:val="22"/>
                <w:szCs w:val="22"/>
              </w:rPr>
            </w:pPr>
          </w:p>
          <w:p w14:paraId="1C476BDA"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&lt; 0,0001</w:t>
            </w:r>
          </w:p>
          <w:p w14:paraId="7B0144C9" w14:textId="77777777" w:rsidR="002F1CBA" w:rsidRPr="00085076" w:rsidRDefault="002F1CBA" w:rsidP="002F1CBA">
            <w:pPr>
              <w:keepNext/>
              <w:tabs>
                <w:tab w:val="left" w:pos="567"/>
              </w:tabs>
              <w:spacing w:line="260" w:lineRule="exact"/>
              <w:jc w:val="center"/>
              <w:rPr>
                <w:color w:val="000000"/>
                <w:sz w:val="22"/>
                <w:szCs w:val="22"/>
              </w:rPr>
            </w:pPr>
          </w:p>
        </w:tc>
      </w:tr>
      <w:tr w:rsidR="002F1CBA" w:rsidRPr="00085076" w14:paraId="59CA50F5" w14:textId="77777777" w:rsidTr="002F1CBA">
        <w:tc>
          <w:tcPr>
            <w:tcW w:w="3130" w:type="dxa"/>
          </w:tcPr>
          <w:p w14:paraId="1FCB409C" w14:textId="77777777" w:rsidR="002F1CBA" w:rsidRPr="00085076" w:rsidRDefault="002F1CBA" w:rsidP="002F1CBA">
            <w:pPr>
              <w:keepNext/>
              <w:tabs>
                <w:tab w:val="left" w:pos="567"/>
              </w:tabs>
              <w:spacing w:line="260" w:lineRule="exact"/>
              <w:rPr>
                <w:color w:val="000000"/>
                <w:sz w:val="22"/>
                <w:szCs w:val="22"/>
              </w:rPr>
            </w:pPr>
            <w:r w:rsidRPr="00085076">
              <w:rPr>
                <w:color w:val="000000"/>
                <w:sz w:val="22"/>
                <w:szCs w:val="22"/>
              </w:rPr>
              <w:t>Kitos antrinės vertinamosios baigtys:</w:t>
            </w:r>
          </w:p>
          <w:p w14:paraId="537A732B" w14:textId="77777777" w:rsidR="002F1CBA" w:rsidRPr="00085076" w:rsidRDefault="002F1CBA" w:rsidP="002F1CBA">
            <w:pPr>
              <w:keepNext/>
              <w:tabs>
                <w:tab w:val="left" w:pos="567"/>
              </w:tabs>
              <w:spacing w:line="260" w:lineRule="exact"/>
              <w:rPr>
                <w:color w:val="000000"/>
                <w:sz w:val="22"/>
                <w:szCs w:val="22"/>
              </w:rPr>
            </w:pPr>
            <w:r w:rsidRPr="00085076">
              <w:rPr>
                <w:color w:val="000000"/>
                <w:sz w:val="22"/>
                <w:szCs w:val="22"/>
              </w:rPr>
              <w:t>- mirtis nuo bet kurios priežasties</w:t>
            </w:r>
          </w:p>
          <w:p w14:paraId="1BA111F0" w14:textId="77777777" w:rsidR="002F1CBA" w:rsidRPr="00085076" w:rsidRDefault="002F1CBA" w:rsidP="002F1CBA">
            <w:pPr>
              <w:keepNext/>
              <w:rPr>
                <w:iCs/>
                <w:color w:val="000000"/>
                <w:sz w:val="22"/>
                <w:szCs w:val="22"/>
              </w:rPr>
            </w:pPr>
            <w:r w:rsidRPr="00085076">
              <w:rPr>
                <w:iCs/>
                <w:color w:val="000000"/>
                <w:sz w:val="22"/>
                <w:szCs w:val="22"/>
              </w:rPr>
              <w:t xml:space="preserve">- </w:t>
            </w:r>
            <w:r w:rsidRPr="00085076">
              <w:rPr>
                <w:color w:val="000000"/>
                <w:sz w:val="22"/>
                <w:szCs w:val="22"/>
              </w:rPr>
              <w:t>mirtis nuo širdies nepakankamumo</w:t>
            </w:r>
          </w:p>
          <w:p w14:paraId="0D39EB73" w14:textId="77777777" w:rsidR="002F1CBA" w:rsidRPr="00085076" w:rsidRDefault="002F1CBA" w:rsidP="002F1CBA">
            <w:pPr>
              <w:keepNext/>
              <w:rPr>
                <w:iCs/>
                <w:color w:val="000000"/>
                <w:sz w:val="22"/>
                <w:szCs w:val="22"/>
              </w:rPr>
            </w:pPr>
            <w:r w:rsidRPr="00085076">
              <w:rPr>
                <w:color w:val="000000"/>
                <w:sz w:val="22"/>
                <w:szCs w:val="22"/>
              </w:rPr>
              <w:t>- gydymas ligoninėje dėl</w:t>
            </w:r>
            <w:r w:rsidRPr="00085076">
              <w:rPr>
                <w:iCs/>
                <w:color w:val="000000"/>
                <w:sz w:val="22"/>
                <w:szCs w:val="22"/>
              </w:rPr>
              <w:t xml:space="preserve"> </w:t>
            </w:r>
            <w:r w:rsidRPr="00085076">
              <w:rPr>
                <w:color w:val="000000"/>
                <w:sz w:val="22"/>
                <w:szCs w:val="22"/>
              </w:rPr>
              <w:t>bet kurios priežasties</w:t>
            </w:r>
          </w:p>
          <w:p w14:paraId="020A444B" w14:textId="77777777" w:rsidR="002F1CBA" w:rsidRPr="00085076" w:rsidRDefault="002F1CBA" w:rsidP="002F1CBA">
            <w:pPr>
              <w:keepNext/>
              <w:rPr>
                <w:iCs/>
                <w:color w:val="000000"/>
                <w:sz w:val="22"/>
                <w:szCs w:val="22"/>
              </w:rPr>
            </w:pPr>
            <w:r w:rsidRPr="00085076">
              <w:rPr>
                <w:iCs/>
                <w:color w:val="000000"/>
                <w:sz w:val="22"/>
                <w:szCs w:val="22"/>
              </w:rPr>
              <w:t xml:space="preserve">- </w:t>
            </w:r>
            <w:r w:rsidRPr="00085076">
              <w:rPr>
                <w:color w:val="000000"/>
                <w:sz w:val="22"/>
                <w:szCs w:val="22"/>
              </w:rPr>
              <w:t>gydymas ligoninėje dėl širdies ir kraujagyslių ligos</w:t>
            </w:r>
          </w:p>
          <w:p w14:paraId="5EEA967C" w14:textId="77777777" w:rsidR="002F1CBA" w:rsidRPr="00085076" w:rsidRDefault="002F1CBA" w:rsidP="002F1CBA">
            <w:pPr>
              <w:keepNext/>
              <w:tabs>
                <w:tab w:val="left" w:pos="567"/>
              </w:tabs>
              <w:spacing w:line="260" w:lineRule="exact"/>
              <w:rPr>
                <w:color w:val="000000"/>
                <w:sz w:val="22"/>
                <w:szCs w:val="22"/>
              </w:rPr>
            </w:pPr>
          </w:p>
        </w:tc>
        <w:tc>
          <w:tcPr>
            <w:tcW w:w="1620" w:type="dxa"/>
          </w:tcPr>
          <w:p w14:paraId="689BF773" w14:textId="77777777" w:rsidR="002F1CBA" w:rsidRPr="00085076" w:rsidRDefault="002F1CBA" w:rsidP="002F1CBA">
            <w:pPr>
              <w:keepNext/>
              <w:tabs>
                <w:tab w:val="left" w:pos="567"/>
              </w:tabs>
              <w:spacing w:line="260" w:lineRule="exact"/>
              <w:jc w:val="center"/>
              <w:rPr>
                <w:color w:val="000000"/>
                <w:sz w:val="22"/>
                <w:szCs w:val="22"/>
              </w:rPr>
            </w:pPr>
          </w:p>
          <w:p w14:paraId="4270F6E8" w14:textId="77777777" w:rsidR="002F1CBA" w:rsidRPr="00085076" w:rsidRDefault="002F1CBA" w:rsidP="002F1CBA">
            <w:pPr>
              <w:keepNext/>
              <w:tabs>
                <w:tab w:val="left" w:pos="567"/>
              </w:tabs>
              <w:spacing w:line="260" w:lineRule="exact"/>
              <w:jc w:val="center"/>
              <w:rPr>
                <w:color w:val="000000"/>
                <w:sz w:val="22"/>
                <w:szCs w:val="22"/>
              </w:rPr>
            </w:pPr>
          </w:p>
          <w:p w14:paraId="02BCECFD"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503 (15,52)</w:t>
            </w:r>
          </w:p>
          <w:p w14:paraId="24DC5D0F" w14:textId="77777777" w:rsidR="002F1CBA" w:rsidRPr="00085076" w:rsidRDefault="002F1CBA" w:rsidP="002F1CBA">
            <w:pPr>
              <w:keepNext/>
              <w:tabs>
                <w:tab w:val="left" w:pos="567"/>
              </w:tabs>
              <w:spacing w:line="260" w:lineRule="exact"/>
              <w:jc w:val="center"/>
              <w:rPr>
                <w:color w:val="000000"/>
                <w:sz w:val="22"/>
                <w:szCs w:val="22"/>
              </w:rPr>
            </w:pPr>
          </w:p>
          <w:p w14:paraId="34EAD64E"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113 (3,49)</w:t>
            </w:r>
          </w:p>
          <w:p w14:paraId="302C2E40" w14:textId="77777777" w:rsidR="002F1CBA" w:rsidRPr="00085076" w:rsidRDefault="002F1CBA" w:rsidP="002F1CBA">
            <w:pPr>
              <w:keepNext/>
              <w:tabs>
                <w:tab w:val="left" w:pos="567"/>
              </w:tabs>
              <w:spacing w:line="260" w:lineRule="exact"/>
              <w:jc w:val="center"/>
              <w:rPr>
                <w:color w:val="000000"/>
                <w:sz w:val="22"/>
                <w:szCs w:val="22"/>
              </w:rPr>
            </w:pPr>
          </w:p>
          <w:p w14:paraId="29F724C5"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1,231 (37,98)</w:t>
            </w:r>
          </w:p>
          <w:p w14:paraId="094A530A" w14:textId="77777777" w:rsidR="002F1CBA" w:rsidRPr="00085076" w:rsidRDefault="002F1CBA" w:rsidP="002F1CBA">
            <w:pPr>
              <w:keepNext/>
              <w:tabs>
                <w:tab w:val="left" w:pos="567"/>
              </w:tabs>
              <w:spacing w:line="260" w:lineRule="exact"/>
              <w:jc w:val="center"/>
              <w:rPr>
                <w:color w:val="000000"/>
                <w:sz w:val="22"/>
                <w:szCs w:val="22"/>
              </w:rPr>
            </w:pPr>
          </w:p>
          <w:p w14:paraId="03606653"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977 (30,15)</w:t>
            </w:r>
          </w:p>
          <w:p w14:paraId="244240C4" w14:textId="77777777" w:rsidR="002F1CBA" w:rsidRPr="00085076" w:rsidRDefault="002F1CBA" w:rsidP="002F1CBA">
            <w:pPr>
              <w:keepNext/>
              <w:tabs>
                <w:tab w:val="left" w:pos="567"/>
              </w:tabs>
              <w:spacing w:line="260" w:lineRule="exact"/>
              <w:jc w:val="center"/>
              <w:rPr>
                <w:color w:val="000000"/>
                <w:sz w:val="22"/>
                <w:szCs w:val="22"/>
              </w:rPr>
            </w:pPr>
          </w:p>
        </w:tc>
        <w:tc>
          <w:tcPr>
            <w:tcW w:w="1620" w:type="dxa"/>
          </w:tcPr>
          <w:p w14:paraId="1CBB650A" w14:textId="77777777" w:rsidR="002F1CBA" w:rsidRPr="00085076" w:rsidRDefault="002F1CBA" w:rsidP="002F1CBA">
            <w:pPr>
              <w:keepNext/>
              <w:tabs>
                <w:tab w:val="left" w:pos="567"/>
              </w:tabs>
              <w:spacing w:line="260" w:lineRule="exact"/>
              <w:jc w:val="center"/>
              <w:rPr>
                <w:color w:val="000000"/>
                <w:sz w:val="22"/>
                <w:szCs w:val="22"/>
              </w:rPr>
            </w:pPr>
          </w:p>
          <w:p w14:paraId="5C1FEF32" w14:textId="77777777" w:rsidR="002F1CBA" w:rsidRPr="00085076" w:rsidRDefault="002F1CBA" w:rsidP="002F1CBA">
            <w:pPr>
              <w:keepNext/>
              <w:tabs>
                <w:tab w:val="left" w:pos="567"/>
              </w:tabs>
              <w:spacing w:line="260" w:lineRule="exact"/>
              <w:jc w:val="center"/>
              <w:rPr>
                <w:color w:val="000000"/>
                <w:sz w:val="22"/>
                <w:szCs w:val="22"/>
              </w:rPr>
            </w:pPr>
          </w:p>
          <w:p w14:paraId="502844B4"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552 (16,91)</w:t>
            </w:r>
          </w:p>
          <w:p w14:paraId="33E08AAD" w14:textId="77777777" w:rsidR="002F1CBA" w:rsidRPr="00085076" w:rsidRDefault="002F1CBA" w:rsidP="002F1CBA">
            <w:pPr>
              <w:keepNext/>
              <w:tabs>
                <w:tab w:val="left" w:pos="567"/>
              </w:tabs>
              <w:spacing w:line="260" w:lineRule="exact"/>
              <w:jc w:val="center"/>
              <w:rPr>
                <w:color w:val="000000"/>
                <w:sz w:val="22"/>
                <w:szCs w:val="22"/>
              </w:rPr>
            </w:pPr>
          </w:p>
          <w:p w14:paraId="4834EE28"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151 (4,63)</w:t>
            </w:r>
          </w:p>
          <w:p w14:paraId="31A1502B" w14:textId="77777777" w:rsidR="002F1CBA" w:rsidRPr="00085076" w:rsidRDefault="002F1CBA" w:rsidP="002F1CBA">
            <w:pPr>
              <w:keepNext/>
              <w:tabs>
                <w:tab w:val="left" w:pos="567"/>
              </w:tabs>
              <w:spacing w:line="260" w:lineRule="exact"/>
              <w:jc w:val="center"/>
              <w:rPr>
                <w:color w:val="000000"/>
                <w:sz w:val="22"/>
                <w:szCs w:val="22"/>
              </w:rPr>
            </w:pPr>
          </w:p>
          <w:p w14:paraId="148D6115"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1,356 (41,54)</w:t>
            </w:r>
          </w:p>
          <w:p w14:paraId="0ED225D8" w14:textId="77777777" w:rsidR="002F1CBA" w:rsidRPr="00085076" w:rsidRDefault="002F1CBA" w:rsidP="002F1CBA">
            <w:pPr>
              <w:keepNext/>
              <w:tabs>
                <w:tab w:val="left" w:pos="567"/>
              </w:tabs>
              <w:spacing w:line="260" w:lineRule="exact"/>
              <w:jc w:val="center"/>
              <w:rPr>
                <w:color w:val="000000"/>
                <w:sz w:val="22"/>
                <w:szCs w:val="22"/>
              </w:rPr>
            </w:pPr>
          </w:p>
          <w:p w14:paraId="2F028053"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1,122 (34,38)</w:t>
            </w:r>
          </w:p>
          <w:p w14:paraId="0E01B41E" w14:textId="77777777" w:rsidR="002F1CBA" w:rsidRPr="00085076" w:rsidRDefault="002F1CBA" w:rsidP="002F1CBA">
            <w:pPr>
              <w:keepNext/>
              <w:tabs>
                <w:tab w:val="left" w:pos="567"/>
              </w:tabs>
              <w:spacing w:line="260" w:lineRule="exact"/>
              <w:jc w:val="center"/>
              <w:rPr>
                <w:color w:val="000000"/>
                <w:sz w:val="22"/>
                <w:szCs w:val="22"/>
              </w:rPr>
            </w:pPr>
          </w:p>
        </w:tc>
        <w:tc>
          <w:tcPr>
            <w:tcW w:w="1800" w:type="dxa"/>
          </w:tcPr>
          <w:p w14:paraId="72678CB5" w14:textId="77777777" w:rsidR="002F1CBA" w:rsidRPr="00085076" w:rsidRDefault="002F1CBA" w:rsidP="002F1CBA">
            <w:pPr>
              <w:keepNext/>
              <w:tabs>
                <w:tab w:val="left" w:pos="567"/>
              </w:tabs>
              <w:spacing w:line="260" w:lineRule="exact"/>
              <w:jc w:val="center"/>
              <w:rPr>
                <w:color w:val="000000"/>
                <w:sz w:val="22"/>
                <w:szCs w:val="22"/>
              </w:rPr>
            </w:pPr>
          </w:p>
          <w:p w14:paraId="098DE33C" w14:textId="77777777" w:rsidR="002F1CBA" w:rsidRPr="00085076" w:rsidRDefault="002F1CBA" w:rsidP="002F1CBA">
            <w:pPr>
              <w:keepNext/>
              <w:tabs>
                <w:tab w:val="left" w:pos="567"/>
              </w:tabs>
              <w:spacing w:line="260" w:lineRule="exact"/>
              <w:jc w:val="center"/>
              <w:rPr>
                <w:color w:val="000000"/>
                <w:sz w:val="22"/>
                <w:szCs w:val="22"/>
              </w:rPr>
            </w:pPr>
          </w:p>
          <w:p w14:paraId="2353226E"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0,90 [0,80; 1,02]</w:t>
            </w:r>
          </w:p>
          <w:p w14:paraId="475CA130" w14:textId="77777777" w:rsidR="002F1CBA" w:rsidRPr="00085076" w:rsidRDefault="002F1CBA" w:rsidP="002F1CBA">
            <w:pPr>
              <w:keepNext/>
              <w:tabs>
                <w:tab w:val="left" w:pos="567"/>
              </w:tabs>
              <w:spacing w:line="260" w:lineRule="exact"/>
              <w:jc w:val="center"/>
              <w:rPr>
                <w:color w:val="000000"/>
                <w:sz w:val="22"/>
                <w:szCs w:val="22"/>
              </w:rPr>
            </w:pPr>
          </w:p>
          <w:p w14:paraId="47A0965D"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0,74 [0,58; 0,94]</w:t>
            </w:r>
          </w:p>
          <w:p w14:paraId="76B54526" w14:textId="77777777" w:rsidR="002F1CBA" w:rsidRPr="00085076" w:rsidRDefault="002F1CBA" w:rsidP="002F1CBA">
            <w:pPr>
              <w:keepNext/>
              <w:tabs>
                <w:tab w:val="left" w:pos="567"/>
              </w:tabs>
              <w:spacing w:line="260" w:lineRule="exact"/>
              <w:jc w:val="center"/>
              <w:rPr>
                <w:color w:val="000000"/>
                <w:sz w:val="22"/>
                <w:szCs w:val="22"/>
              </w:rPr>
            </w:pPr>
          </w:p>
          <w:p w14:paraId="232ABB11"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0,89 [0,82; 0,96]</w:t>
            </w:r>
          </w:p>
          <w:p w14:paraId="3957432F" w14:textId="77777777" w:rsidR="002F1CBA" w:rsidRPr="00085076" w:rsidRDefault="002F1CBA" w:rsidP="002F1CBA">
            <w:pPr>
              <w:keepNext/>
              <w:tabs>
                <w:tab w:val="left" w:pos="567"/>
              </w:tabs>
              <w:spacing w:line="260" w:lineRule="exact"/>
              <w:jc w:val="center"/>
              <w:rPr>
                <w:color w:val="000000"/>
                <w:sz w:val="22"/>
                <w:szCs w:val="22"/>
              </w:rPr>
            </w:pPr>
          </w:p>
          <w:p w14:paraId="63B92AE7"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0,85 [0,78; 0,92]</w:t>
            </w:r>
          </w:p>
          <w:p w14:paraId="51AFCF09" w14:textId="77777777" w:rsidR="002F1CBA" w:rsidRPr="00085076" w:rsidRDefault="002F1CBA" w:rsidP="002F1CBA">
            <w:pPr>
              <w:keepNext/>
              <w:tabs>
                <w:tab w:val="left" w:pos="567"/>
              </w:tabs>
              <w:spacing w:line="260" w:lineRule="exact"/>
              <w:jc w:val="center"/>
              <w:rPr>
                <w:color w:val="000000"/>
                <w:sz w:val="22"/>
                <w:szCs w:val="22"/>
              </w:rPr>
            </w:pPr>
          </w:p>
        </w:tc>
        <w:tc>
          <w:tcPr>
            <w:tcW w:w="1042" w:type="dxa"/>
          </w:tcPr>
          <w:p w14:paraId="60A6746B" w14:textId="77777777" w:rsidR="002F1CBA" w:rsidRPr="00085076" w:rsidRDefault="002F1CBA" w:rsidP="002F1CBA">
            <w:pPr>
              <w:keepNext/>
              <w:tabs>
                <w:tab w:val="left" w:pos="567"/>
              </w:tabs>
              <w:spacing w:line="260" w:lineRule="exact"/>
              <w:jc w:val="center"/>
              <w:rPr>
                <w:color w:val="000000"/>
                <w:sz w:val="22"/>
                <w:szCs w:val="22"/>
              </w:rPr>
            </w:pPr>
          </w:p>
          <w:p w14:paraId="6CCD1924" w14:textId="77777777" w:rsidR="002F1CBA" w:rsidRPr="00085076" w:rsidRDefault="002F1CBA" w:rsidP="002F1CBA">
            <w:pPr>
              <w:keepNext/>
              <w:tabs>
                <w:tab w:val="left" w:pos="567"/>
              </w:tabs>
              <w:spacing w:line="260" w:lineRule="exact"/>
              <w:jc w:val="center"/>
              <w:rPr>
                <w:color w:val="000000"/>
                <w:sz w:val="22"/>
                <w:szCs w:val="22"/>
              </w:rPr>
            </w:pPr>
          </w:p>
          <w:p w14:paraId="134A65FA"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0,092</w:t>
            </w:r>
          </w:p>
          <w:p w14:paraId="2836F0E1" w14:textId="77777777" w:rsidR="002F1CBA" w:rsidRPr="00085076" w:rsidRDefault="002F1CBA" w:rsidP="002F1CBA">
            <w:pPr>
              <w:keepNext/>
              <w:tabs>
                <w:tab w:val="left" w:pos="567"/>
              </w:tabs>
              <w:spacing w:line="260" w:lineRule="exact"/>
              <w:jc w:val="center"/>
              <w:rPr>
                <w:color w:val="000000"/>
                <w:sz w:val="22"/>
                <w:szCs w:val="22"/>
              </w:rPr>
            </w:pPr>
          </w:p>
          <w:p w14:paraId="5EC39F09"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0,014</w:t>
            </w:r>
          </w:p>
          <w:p w14:paraId="11B8F80F" w14:textId="77777777" w:rsidR="002F1CBA" w:rsidRPr="00085076" w:rsidRDefault="002F1CBA" w:rsidP="002F1CBA">
            <w:pPr>
              <w:keepNext/>
              <w:tabs>
                <w:tab w:val="left" w:pos="567"/>
              </w:tabs>
              <w:spacing w:line="260" w:lineRule="exact"/>
              <w:jc w:val="center"/>
              <w:rPr>
                <w:color w:val="000000"/>
                <w:sz w:val="22"/>
                <w:szCs w:val="22"/>
              </w:rPr>
            </w:pPr>
          </w:p>
          <w:p w14:paraId="00111E7C"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0,003</w:t>
            </w:r>
          </w:p>
          <w:p w14:paraId="2BCB3604" w14:textId="77777777" w:rsidR="002F1CBA" w:rsidRPr="00085076" w:rsidRDefault="002F1CBA" w:rsidP="002F1CBA">
            <w:pPr>
              <w:keepNext/>
              <w:tabs>
                <w:tab w:val="left" w:pos="567"/>
              </w:tabs>
              <w:spacing w:line="260" w:lineRule="exact"/>
              <w:jc w:val="center"/>
              <w:rPr>
                <w:color w:val="000000"/>
                <w:sz w:val="22"/>
                <w:szCs w:val="22"/>
              </w:rPr>
            </w:pPr>
          </w:p>
          <w:p w14:paraId="2DE40F6C" w14:textId="77777777" w:rsidR="002F1CBA" w:rsidRPr="00085076" w:rsidRDefault="002F1CBA" w:rsidP="002F1CBA">
            <w:pPr>
              <w:keepNext/>
              <w:tabs>
                <w:tab w:val="left" w:pos="567"/>
              </w:tabs>
              <w:spacing w:line="260" w:lineRule="exact"/>
              <w:jc w:val="center"/>
              <w:rPr>
                <w:color w:val="000000"/>
                <w:sz w:val="22"/>
                <w:szCs w:val="22"/>
              </w:rPr>
            </w:pPr>
            <w:r w:rsidRPr="00085076">
              <w:rPr>
                <w:color w:val="000000"/>
                <w:sz w:val="22"/>
                <w:szCs w:val="22"/>
              </w:rPr>
              <w:t>0,0002</w:t>
            </w:r>
          </w:p>
          <w:p w14:paraId="21306CCA" w14:textId="77777777" w:rsidR="002F1CBA" w:rsidRPr="00085076" w:rsidRDefault="002F1CBA" w:rsidP="002F1CBA">
            <w:pPr>
              <w:keepNext/>
              <w:tabs>
                <w:tab w:val="left" w:pos="567"/>
              </w:tabs>
              <w:spacing w:line="260" w:lineRule="exact"/>
              <w:jc w:val="center"/>
              <w:rPr>
                <w:color w:val="000000"/>
                <w:sz w:val="22"/>
                <w:szCs w:val="22"/>
              </w:rPr>
            </w:pPr>
          </w:p>
        </w:tc>
      </w:tr>
    </w:tbl>
    <w:p w14:paraId="41909D19" w14:textId="77777777" w:rsidR="002F1CBA" w:rsidRPr="00085076" w:rsidRDefault="002F1CBA" w:rsidP="002F1CBA">
      <w:pPr>
        <w:rPr>
          <w:color w:val="000000"/>
          <w:sz w:val="22"/>
          <w:szCs w:val="22"/>
        </w:rPr>
      </w:pPr>
    </w:p>
    <w:p w14:paraId="63E7969B" w14:textId="0DB30736" w:rsidR="002F1CBA" w:rsidRPr="00085076" w:rsidRDefault="002F1CBA" w:rsidP="002F1CBA">
      <w:pPr>
        <w:rPr>
          <w:color w:val="000000"/>
          <w:sz w:val="22"/>
          <w:szCs w:val="22"/>
        </w:rPr>
      </w:pPr>
      <w:r w:rsidRPr="00085076">
        <w:rPr>
          <w:color w:val="000000"/>
          <w:sz w:val="22"/>
          <w:szCs w:val="22"/>
        </w:rPr>
        <w:t xml:space="preserve">Buvo stebėtas pastovus, nuo lyties, funkcinės klasės pagal NYHA, širdies nepakankamumą sukėlusių priežasčių (dėl išemijos ar ne dėl išemijos) ir buvusios diabeto ar hipertenzijos istorijos nepriklausomas </w:t>
      </w:r>
      <w:r w:rsidR="00027376" w:rsidRPr="00085076">
        <w:rPr>
          <w:color w:val="000000"/>
          <w:sz w:val="22"/>
          <w:szCs w:val="22"/>
        </w:rPr>
        <w:t xml:space="preserve">pirminės </w:t>
      </w:r>
      <w:r w:rsidRPr="00085076">
        <w:rPr>
          <w:color w:val="000000"/>
          <w:sz w:val="22"/>
          <w:szCs w:val="22"/>
        </w:rPr>
        <w:t>vertinamosios baigtis sumažėjimas.</w:t>
      </w:r>
    </w:p>
    <w:p w14:paraId="46899FEF" w14:textId="77777777" w:rsidR="002F1CBA" w:rsidRPr="00085076" w:rsidRDefault="002F1CBA" w:rsidP="002F1CBA">
      <w:pPr>
        <w:rPr>
          <w:color w:val="000000"/>
          <w:sz w:val="22"/>
          <w:szCs w:val="22"/>
        </w:rPr>
      </w:pPr>
    </w:p>
    <w:p w14:paraId="28C975AF" w14:textId="28286D9F" w:rsidR="002F1CBA" w:rsidRPr="00085076" w:rsidRDefault="002F1CBA" w:rsidP="002F1CBA">
      <w:pPr>
        <w:tabs>
          <w:tab w:val="left" w:pos="567"/>
        </w:tabs>
        <w:spacing w:line="260" w:lineRule="exact"/>
        <w:rPr>
          <w:color w:val="000000"/>
          <w:sz w:val="22"/>
          <w:szCs w:val="22"/>
        </w:rPr>
      </w:pPr>
      <w:r w:rsidRPr="00085076">
        <w:rPr>
          <w:color w:val="000000"/>
          <w:sz w:val="22"/>
          <w:szCs w:val="22"/>
        </w:rPr>
        <w:t xml:space="preserve">Reikšmingai pagerėjo funkcinė klasė pagal NYHA pagal </w:t>
      </w:r>
      <w:r w:rsidR="00027376" w:rsidRPr="00085076">
        <w:rPr>
          <w:color w:val="000000"/>
          <w:sz w:val="22"/>
          <w:szCs w:val="22"/>
        </w:rPr>
        <w:t>paskutinę užfiksuotą reikšmę</w:t>
      </w:r>
      <w:r w:rsidRPr="00085076">
        <w:rPr>
          <w:color w:val="000000"/>
          <w:sz w:val="22"/>
          <w:szCs w:val="22"/>
        </w:rPr>
        <w:t xml:space="preserve"> 887 (28 %) ivabradino grupės pacientams, palyginti su 776 (24 %) pacientais placebo grupėje (p = 0,001).</w:t>
      </w:r>
    </w:p>
    <w:p w14:paraId="53B47697" w14:textId="77777777" w:rsidR="002F1CBA" w:rsidRPr="00085076" w:rsidRDefault="002F1CBA" w:rsidP="002F1CBA">
      <w:pPr>
        <w:tabs>
          <w:tab w:val="left" w:pos="567"/>
        </w:tabs>
        <w:spacing w:line="260" w:lineRule="exact"/>
        <w:rPr>
          <w:color w:val="000000"/>
          <w:sz w:val="22"/>
          <w:szCs w:val="22"/>
        </w:rPr>
      </w:pPr>
    </w:p>
    <w:p w14:paraId="4D366BA7" w14:textId="2FA2A117" w:rsidR="002F1CBA" w:rsidRPr="00085076" w:rsidRDefault="00042016" w:rsidP="002F1CBA">
      <w:pPr>
        <w:rPr>
          <w:color w:val="000000"/>
          <w:sz w:val="22"/>
          <w:szCs w:val="22"/>
        </w:rPr>
      </w:pPr>
      <w:r w:rsidRPr="00085076">
        <w:rPr>
          <w:color w:val="000000"/>
          <w:sz w:val="22"/>
          <w:szCs w:val="22"/>
        </w:rPr>
        <w:t>P</w:t>
      </w:r>
      <w:r w:rsidR="002F1CBA" w:rsidRPr="00085076">
        <w:rPr>
          <w:color w:val="000000"/>
          <w:sz w:val="22"/>
          <w:szCs w:val="22"/>
        </w:rPr>
        <w:t>acientų, kurių širdies susitraukimų dažnis buvo 75 </w:t>
      </w:r>
      <w:r w:rsidR="002F1CBA" w:rsidRPr="00085076">
        <w:rPr>
          <w:sz w:val="22"/>
          <w:szCs w:val="22"/>
        </w:rPr>
        <w:t>susitraukim</w:t>
      </w:r>
      <w:r w:rsidR="002F1CBA" w:rsidRPr="00085076">
        <w:rPr>
          <w:color w:val="000000"/>
          <w:sz w:val="22"/>
          <w:szCs w:val="22"/>
        </w:rPr>
        <w:t>ai per minutę ar didesnis (n = 4 150) pogrup</w:t>
      </w:r>
      <w:r w:rsidRPr="00085076">
        <w:rPr>
          <w:color w:val="000000"/>
          <w:sz w:val="22"/>
          <w:szCs w:val="22"/>
        </w:rPr>
        <w:t>yje</w:t>
      </w:r>
      <w:r w:rsidR="002F1CBA" w:rsidRPr="00085076">
        <w:rPr>
          <w:color w:val="000000"/>
          <w:sz w:val="22"/>
          <w:szCs w:val="22"/>
        </w:rPr>
        <w:t xml:space="preserve"> buvo stebėtas </w:t>
      </w:r>
      <w:r w:rsidRPr="00085076">
        <w:rPr>
          <w:color w:val="000000"/>
          <w:sz w:val="22"/>
          <w:szCs w:val="22"/>
        </w:rPr>
        <w:t xml:space="preserve">24 % </w:t>
      </w:r>
      <w:r w:rsidR="002F1CBA" w:rsidRPr="00085076">
        <w:rPr>
          <w:color w:val="000000"/>
          <w:sz w:val="22"/>
          <w:szCs w:val="22"/>
        </w:rPr>
        <w:t xml:space="preserve">didesnis </w:t>
      </w:r>
      <w:r w:rsidRPr="00085076">
        <w:rPr>
          <w:color w:val="000000"/>
          <w:sz w:val="22"/>
          <w:szCs w:val="22"/>
        </w:rPr>
        <w:t xml:space="preserve">pirminės sudėtinės </w:t>
      </w:r>
      <w:r w:rsidR="002F1CBA" w:rsidRPr="00085076">
        <w:rPr>
          <w:color w:val="000000"/>
          <w:sz w:val="22"/>
          <w:szCs w:val="22"/>
        </w:rPr>
        <w:t xml:space="preserve">vertinamosios baigties </w:t>
      </w:r>
      <w:r w:rsidRPr="00085076">
        <w:rPr>
          <w:color w:val="000000"/>
          <w:sz w:val="22"/>
          <w:szCs w:val="22"/>
        </w:rPr>
        <w:t>sumažėjimas</w:t>
      </w:r>
      <w:r w:rsidR="002F1CBA" w:rsidRPr="00085076">
        <w:rPr>
          <w:color w:val="000000"/>
          <w:sz w:val="22"/>
          <w:szCs w:val="22"/>
        </w:rPr>
        <w:t xml:space="preserve"> (santykinė rizika: 0,76, 95 % PI [0,68; 0,85] – p </w:t>
      </w:r>
      <w:r w:rsidR="002F1CBA" w:rsidRPr="00085076">
        <w:rPr>
          <w:i/>
          <w:iCs/>
          <w:color w:val="000000"/>
          <w:sz w:val="22"/>
          <w:szCs w:val="22"/>
        </w:rPr>
        <w:t>&lt; </w:t>
      </w:r>
      <w:r w:rsidR="002F1CBA" w:rsidRPr="00085076">
        <w:rPr>
          <w:color w:val="000000"/>
          <w:sz w:val="22"/>
          <w:szCs w:val="22"/>
        </w:rPr>
        <w:t>0,0001) ir kitų antrinių vertinamųjų baigčių, įskaitant mirties nuo bet kurių priežasčių (santykinė rizika: 0,83, 95 % PI [0,72; 0,96] – p </w:t>
      </w:r>
      <w:r w:rsidR="002F1CBA" w:rsidRPr="00085076">
        <w:rPr>
          <w:i/>
          <w:iCs/>
          <w:color w:val="000000"/>
          <w:sz w:val="22"/>
          <w:szCs w:val="22"/>
        </w:rPr>
        <w:t>= </w:t>
      </w:r>
      <w:r w:rsidR="002F1CBA" w:rsidRPr="00085076">
        <w:rPr>
          <w:color w:val="000000"/>
          <w:sz w:val="22"/>
          <w:szCs w:val="22"/>
        </w:rPr>
        <w:t>0,0109) ir nuo širdies ir kraujagyslių ligų (santykinė rizika: 0,83, 95 % PI [0,71; 0,97] – p </w:t>
      </w:r>
      <w:r w:rsidR="002F1CBA" w:rsidRPr="00085076">
        <w:rPr>
          <w:i/>
          <w:iCs/>
          <w:color w:val="000000"/>
          <w:sz w:val="22"/>
          <w:szCs w:val="22"/>
        </w:rPr>
        <w:t>= </w:t>
      </w:r>
      <w:r w:rsidR="002F1CBA" w:rsidRPr="00085076">
        <w:rPr>
          <w:color w:val="000000"/>
          <w:sz w:val="22"/>
          <w:szCs w:val="22"/>
        </w:rPr>
        <w:t>0,0166), sumažėjimas. Ivabradino saugumo šio pogrupio pacientams duomenys atitiko bendrosios populiacijos duomenis.</w:t>
      </w:r>
    </w:p>
    <w:p w14:paraId="3BCCB59E" w14:textId="77777777" w:rsidR="002F1CBA" w:rsidRPr="00085076" w:rsidRDefault="002F1CBA" w:rsidP="002F1CBA">
      <w:pPr>
        <w:rPr>
          <w:color w:val="000000"/>
          <w:sz w:val="22"/>
          <w:szCs w:val="22"/>
        </w:rPr>
      </w:pPr>
    </w:p>
    <w:p w14:paraId="376040F8" w14:textId="1A4CBA2B" w:rsidR="002F1CBA" w:rsidRPr="00085076" w:rsidRDefault="002F1CBA" w:rsidP="002F1CBA">
      <w:pPr>
        <w:spacing w:line="260" w:lineRule="exact"/>
        <w:rPr>
          <w:color w:val="000000"/>
          <w:sz w:val="22"/>
          <w:szCs w:val="22"/>
        </w:rPr>
      </w:pPr>
      <w:r w:rsidRPr="00085076">
        <w:rPr>
          <w:color w:val="000000"/>
          <w:sz w:val="22"/>
          <w:szCs w:val="22"/>
        </w:rPr>
        <w:t xml:space="preserve">Buvo stebėtas reikšmingas poveikis </w:t>
      </w:r>
      <w:r w:rsidR="00042016" w:rsidRPr="00085076">
        <w:rPr>
          <w:color w:val="000000"/>
          <w:sz w:val="22"/>
          <w:szCs w:val="22"/>
        </w:rPr>
        <w:t>pirminei sudėtinei</w:t>
      </w:r>
      <w:r w:rsidRPr="00085076">
        <w:rPr>
          <w:color w:val="000000"/>
          <w:sz w:val="22"/>
          <w:szCs w:val="22"/>
        </w:rPr>
        <w:t xml:space="preserve"> vertinamajai baigčiai visoje pacientų, gydytų beta adrenoreceptorių blokatoriais</w:t>
      </w:r>
      <w:r w:rsidR="00042016" w:rsidRPr="00085076">
        <w:rPr>
          <w:color w:val="000000"/>
          <w:sz w:val="22"/>
          <w:szCs w:val="22"/>
        </w:rPr>
        <w:t>,</w:t>
      </w:r>
      <w:r w:rsidRPr="00085076">
        <w:rPr>
          <w:color w:val="000000"/>
          <w:sz w:val="22"/>
          <w:szCs w:val="22"/>
        </w:rPr>
        <w:t xml:space="preserve"> </w:t>
      </w:r>
      <w:r w:rsidR="00042016" w:rsidRPr="00085076">
        <w:rPr>
          <w:color w:val="000000"/>
          <w:sz w:val="22"/>
          <w:szCs w:val="22"/>
        </w:rPr>
        <w:t xml:space="preserve">grupėje </w:t>
      </w:r>
      <w:r w:rsidRPr="00085076">
        <w:rPr>
          <w:color w:val="000000"/>
          <w:sz w:val="22"/>
          <w:szCs w:val="22"/>
        </w:rPr>
        <w:t xml:space="preserve">(santykinė rizika: 0,85, 95 % PI [0,76; 0,94]). Pacientų, kurių širdies plakimo dažnis buvo </w:t>
      </w:r>
      <w:r w:rsidR="008C3AC4" w:rsidRPr="00085076">
        <w:rPr>
          <w:color w:val="000000"/>
          <w:sz w:val="22"/>
          <w:szCs w:val="22"/>
        </w:rPr>
        <w:t>≥</w:t>
      </w:r>
      <w:r w:rsidRPr="00085076">
        <w:rPr>
          <w:color w:val="000000"/>
          <w:sz w:val="22"/>
          <w:szCs w:val="22"/>
        </w:rPr>
        <w:t>75 </w:t>
      </w:r>
      <w:r w:rsidRPr="00085076">
        <w:rPr>
          <w:sz w:val="22"/>
          <w:szCs w:val="22"/>
        </w:rPr>
        <w:t xml:space="preserve">susitraukimai </w:t>
      </w:r>
      <w:r w:rsidRPr="00085076">
        <w:rPr>
          <w:color w:val="000000"/>
          <w:sz w:val="22"/>
          <w:szCs w:val="22"/>
        </w:rPr>
        <w:t xml:space="preserve">per minutę </w:t>
      </w:r>
      <w:r w:rsidR="008C3AC4" w:rsidRPr="00085076">
        <w:rPr>
          <w:color w:val="000000"/>
          <w:sz w:val="22"/>
          <w:szCs w:val="22"/>
        </w:rPr>
        <w:t>vartojant</w:t>
      </w:r>
      <w:r w:rsidRPr="00085076">
        <w:rPr>
          <w:color w:val="000000"/>
          <w:sz w:val="22"/>
          <w:szCs w:val="22"/>
        </w:rPr>
        <w:t xml:space="preserve"> rekomenduojam</w:t>
      </w:r>
      <w:r w:rsidR="008C3AC4" w:rsidRPr="00085076">
        <w:rPr>
          <w:color w:val="000000"/>
          <w:sz w:val="22"/>
          <w:szCs w:val="22"/>
        </w:rPr>
        <w:t>ą</w:t>
      </w:r>
      <w:r w:rsidRPr="00085076">
        <w:rPr>
          <w:color w:val="000000"/>
          <w:sz w:val="22"/>
          <w:szCs w:val="22"/>
        </w:rPr>
        <w:t xml:space="preserve"> tikslin</w:t>
      </w:r>
      <w:r w:rsidR="008C3AC4" w:rsidRPr="00085076">
        <w:rPr>
          <w:color w:val="000000"/>
          <w:sz w:val="22"/>
          <w:szCs w:val="22"/>
        </w:rPr>
        <w:t>ę</w:t>
      </w:r>
      <w:r w:rsidRPr="00085076">
        <w:rPr>
          <w:color w:val="000000"/>
          <w:sz w:val="22"/>
          <w:szCs w:val="22"/>
        </w:rPr>
        <w:t xml:space="preserve"> beta adrenoreceptorių blokatoriaus doz</w:t>
      </w:r>
      <w:r w:rsidR="008C3AC4" w:rsidRPr="00085076">
        <w:rPr>
          <w:color w:val="000000"/>
          <w:sz w:val="22"/>
          <w:szCs w:val="22"/>
        </w:rPr>
        <w:t>ę</w:t>
      </w:r>
      <w:r w:rsidRPr="00085076">
        <w:rPr>
          <w:color w:val="000000"/>
          <w:sz w:val="22"/>
          <w:szCs w:val="22"/>
        </w:rPr>
        <w:t xml:space="preserve">, pogrupyje nepastebėta statistiškai reikšmingo naudingo poveikio </w:t>
      </w:r>
      <w:r w:rsidR="008C3AC4" w:rsidRPr="00085076">
        <w:rPr>
          <w:color w:val="000000"/>
          <w:sz w:val="22"/>
          <w:szCs w:val="22"/>
        </w:rPr>
        <w:t xml:space="preserve">pirminei sudėtinei </w:t>
      </w:r>
      <w:r w:rsidRPr="00085076">
        <w:rPr>
          <w:color w:val="000000"/>
          <w:sz w:val="22"/>
          <w:szCs w:val="22"/>
        </w:rPr>
        <w:t xml:space="preserve">vertinamajai baigčiai (santykinė rizika: 0,97, 95 % PI [0,74; 1,28]) ir kitoms antrinėms vertinamosioms baigtims, įskaitant gydymą ligoninėje dėl širdies nepakankamumo pasunkėjimo (santykinė rizika: 0,79, 95 % PI [0,56; 1,10]) ar </w:t>
      </w:r>
      <w:r w:rsidR="008C3AC4" w:rsidRPr="00085076">
        <w:rPr>
          <w:color w:val="000000"/>
          <w:sz w:val="22"/>
          <w:szCs w:val="22"/>
        </w:rPr>
        <w:t xml:space="preserve">mirtį </w:t>
      </w:r>
      <w:r w:rsidRPr="00085076">
        <w:rPr>
          <w:color w:val="000000"/>
          <w:sz w:val="22"/>
          <w:szCs w:val="22"/>
        </w:rPr>
        <w:t>nuo širdies nepakankamumo (santykinė rizika: 0,69, 95 % PI [0,31; 1,53]).</w:t>
      </w:r>
    </w:p>
    <w:p w14:paraId="02A94A61" w14:textId="77777777" w:rsidR="002F1CBA" w:rsidRPr="00085076" w:rsidRDefault="002F1CBA" w:rsidP="002F1CBA">
      <w:pPr>
        <w:spacing w:line="260" w:lineRule="exact"/>
        <w:rPr>
          <w:color w:val="000000"/>
          <w:sz w:val="22"/>
          <w:szCs w:val="22"/>
        </w:rPr>
      </w:pPr>
    </w:p>
    <w:p w14:paraId="33972E60" w14:textId="67A71308" w:rsidR="002F1CBA" w:rsidRPr="00085076" w:rsidRDefault="002F1CBA" w:rsidP="002F1CBA">
      <w:pPr>
        <w:tabs>
          <w:tab w:val="left" w:pos="567"/>
        </w:tabs>
        <w:spacing w:line="260" w:lineRule="exact"/>
        <w:rPr>
          <w:color w:val="000000"/>
          <w:sz w:val="22"/>
          <w:szCs w:val="22"/>
        </w:rPr>
      </w:pPr>
      <w:r w:rsidRPr="00085076">
        <w:rPr>
          <w:color w:val="000000"/>
          <w:sz w:val="22"/>
          <w:szCs w:val="22"/>
        </w:rPr>
        <w:t xml:space="preserve">Pacientų, pradedant tyrimą </w:t>
      </w:r>
      <w:r w:rsidR="008C3AC4" w:rsidRPr="00085076">
        <w:rPr>
          <w:color w:val="000000"/>
          <w:sz w:val="22"/>
          <w:szCs w:val="22"/>
        </w:rPr>
        <w:t xml:space="preserve">vartojusių </w:t>
      </w:r>
      <w:r w:rsidRPr="00085076">
        <w:rPr>
          <w:color w:val="000000"/>
          <w:sz w:val="22"/>
          <w:szCs w:val="22"/>
        </w:rPr>
        <w:t xml:space="preserve">karvedilolį, pogrupyje (n = 2596) buvo stebėtas reikšmingas </w:t>
      </w:r>
      <w:r w:rsidR="008C3AC4" w:rsidRPr="00085076">
        <w:rPr>
          <w:color w:val="000000"/>
          <w:sz w:val="22"/>
          <w:szCs w:val="22"/>
        </w:rPr>
        <w:t xml:space="preserve">pirminės sudėtinės </w:t>
      </w:r>
      <w:r w:rsidRPr="00085076">
        <w:rPr>
          <w:color w:val="000000"/>
          <w:sz w:val="22"/>
          <w:szCs w:val="22"/>
        </w:rPr>
        <w:t>vertinamosios baigties santykinės rizikos sumažėjimas</w:t>
      </w:r>
      <w:r w:rsidR="00095E82" w:rsidRPr="00085076">
        <w:rPr>
          <w:color w:val="000000"/>
          <w:sz w:val="22"/>
          <w:szCs w:val="22"/>
        </w:rPr>
        <w:t xml:space="preserve"> ivabradino grupėje</w:t>
      </w:r>
      <w:r w:rsidRPr="00085076">
        <w:rPr>
          <w:color w:val="000000"/>
          <w:sz w:val="22"/>
          <w:szCs w:val="22"/>
        </w:rPr>
        <w:t>, palyginti su placebo grupe (SR: 0,80, 95 % PI [0,68; 0,94]). Pacientų, kurių širdies plakimo dažnis buvo 75 </w:t>
      </w:r>
      <w:r w:rsidRPr="00085076">
        <w:rPr>
          <w:sz w:val="22"/>
          <w:szCs w:val="22"/>
        </w:rPr>
        <w:t>susitraukim</w:t>
      </w:r>
      <w:r w:rsidRPr="00085076">
        <w:rPr>
          <w:color w:val="000000"/>
          <w:sz w:val="22"/>
          <w:szCs w:val="22"/>
        </w:rPr>
        <w:t>ai per minutę ar didesnis ir pradedant tyrimą vartoj</w:t>
      </w:r>
      <w:r w:rsidR="00095E82" w:rsidRPr="00085076">
        <w:rPr>
          <w:color w:val="000000"/>
          <w:sz w:val="22"/>
          <w:szCs w:val="22"/>
        </w:rPr>
        <w:t>usi</w:t>
      </w:r>
      <w:r w:rsidRPr="00085076">
        <w:rPr>
          <w:color w:val="000000"/>
          <w:sz w:val="22"/>
          <w:szCs w:val="22"/>
        </w:rPr>
        <w:t>ų karvedilolį, pogrupyje (n = 1 654) buvo stebėtos tos pačios tendencijos (SR: 0,79, 95 % PI [0,65; 0,95]).</w:t>
      </w:r>
    </w:p>
    <w:p w14:paraId="49DAE920" w14:textId="77777777" w:rsidR="002F1CBA" w:rsidRPr="00085076" w:rsidRDefault="002F1CBA" w:rsidP="002F1CBA">
      <w:pPr>
        <w:rPr>
          <w:color w:val="000000"/>
          <w:sz w:val="22"/>
          <w:szCs w:val="22"/>
        </w:rPr>
      </w:pPr>
    </w:p>
    <w:p w14:paraId="6E2E4FB5" w14:textId="05BAEF11" w:rsidR="002F1CBA" w:rsidRPr="00085076" w:rsidRDefault="002F1CBA" w:rsidP="002F1CBA">
      <w:pPr>
        <w:spacing w:line="260" w:lineRule="exact"/>
        <w:rPr>
          <w:color w:val="000000"/>
          <w:sz w:val="22"/>
          <w:szCs w:val="22"/>
        </w:rPr>
      </w:pPr>
      <w:r w:rsidRPr="00085076">
        <w:rPr>
          <w:color w:val="000000"/>
          <w:sz w:val="22"/>
          <w:szCs w:val="22"/>
        </w:rPr>
        <w:lastRenderedPageBreak/>
        <w:t xml:space="preserve">Remiantis </w:t>
      </w:r>
      <w:r w:rsidR="00095E82" w:rsidRPr="00085076">
        <w:rPr>
          <w:color w:val="000000"/>
          <w:sz w:val="22"/>
          <w:szCs w:val="22"/>
        </w:rPr>
        <w:t xml:space="preserve">randomizuoto, placebu kontroliuojamo </w:t>
      </w:r>
      <w:r w:rsidRPr="00085076">
        <w:rPr>
          <w:color w:val="000000"/>
          <w:sz w:val="22"/>
          <w:szCs w:val="22"/>
        </w:rPr>
        <w:t>97 pacientų</w:t>
      </w:r>
      <w:r w:rsidR="00095E82" w:rsidRPr="00085076">
        <w:rPr>
          <w:color w:val="000000"/>
          <w:sz w:val="22"/>
          <w:szCs w:val="22"/>
        </w:rPr>
        <w:t xml:space="preserve"> tyrimo</w:t>
      </w:r>
      <w:r w:rsidRPr="00085076">
        <w:rPr>
          <w:color w:val="000000"/>
          <w:sz w:val="22"/>
          <w:szCs w:val="22"/>
        </w:rPr>
        <w:t xml:space="preserve"> duomenimis, </w:t>
      </w:r>
      <w:r w:rsidR="00095E82" w:rsidRPr="00085076">
        <w:rPr>
          <w:color w:val="000000"/>
          <w:sz w:val="22"/>
          <w:szCs w:val="22"/>
        </w:rPr>
        <w:t>surinktais</w:t>
      </w:r>
      <w:r w:rsidRPr="00085076">
        <w:rPr>
          <w:color w:val="000000"/>
          <w:sz w:val="22"/>
          <w:szCs w:val="22"/>
        </w:rPr>
        <w:t xml:space="preserve"> atliekant specialų oftalmologinį tyrimą, kurio tikslas buvo aprašyti lazdelių ir kolbelių</w:t>
      </w:r>
      <w:r w:rsidRPr="00085076">
        <w:rPr>
          <w:sz w:val="22"/>
          <w:szCs w:val="22"/>
        </w:rPr>
        <w:t xml:space="preserve"> sistemos ir kylančiojo regos</w:t>
      </w:r>
      <w:r w:rsidRPr="00085076">
        <w:rPr>
          <w:color w:val="000000"/>
          <w:sz w:val="22"/>
          <w:szCs w:val="22"/>
        </w:rPr>
        <w:t xml:space="preserve"> kelio </w:t>
      </w:r>
      <w:r w:rsidRPr="00085076">
        <w:rPr>
          <w:sz w:val="22"/>
          <w:szCs w:val="22"/>
        </w:rPr>
        <w:t>funkciją</w:t>
      </w:r>
      <w:r w:rsidRPr="00085076">
        <w:rPr>
          <w:color w:val="000000"/>
          <w:sz w:val="22"/>
          <w:szCs w:val="22"/>
        </w:rPr>
        <w:t xml:space="preserve"> (t.y. elektroretinograma, </w:t>
      </w:r>
      <w:r w:rsidRPr="00085076">
        <w:rPr>
          <w:sz w:val="22"/>
          <w:szCs w:val="22"/>
        </w:rPr>
        <w:t>statini</w:t>
      </w:r>
      <w:r w:rsidR="000B212A" w:rsidRPr="00085076">
        <w:rPr>
          <w:sz w:val="22"/>
          <w:szCs w:val="22"/>
        </w:rPr>
        <w:t>s</w:t>
      </w:r>
      <w:r w:rsidRPr="00085076">
        <w:rPr>
          <w:sz w:val="22"/>
          <w:szCs w:val="22"/>
        </w:rPr>
        <w:t xml:space="preserve"> ir kinetin</w:t>
      </w:r>
      <w:r w:rsidR="000B212A" w:rsidRPr="00085076">
        <w:rPr>
          <w:sz w:val="22"/>
          <w:szCs w:val="22"/>
        </w:rPr>
        <w:t>is</w:t>
      </w:r>
      <w:r w:rsidRPr="00085076">
        <w:rPr>
          <w:sz w:val="22"/>
          <w:szCs w:val="22"/>
        </w:rPr>
        <w:t xml:space="preserve"> regėjimo laukai</w:t>
      </w:r>
      <w:r w:rsidRPr="00085076">
        <w:rPr>
          <w:color w:val="000000"/>
          <w:sz w:val="22"/>
          <w:szCs w:val="22"/>
        </w:rPr>
        <w:t xml:space="preserve">, </w:t>
      </w:r>
      <w:r w:rsidRPr="00085076">
        <w:rPr>
          <w:sz w:val="22"/>
          <w:szCs w:val="22"/>
        </w:rPr>
        <w:t>spalvų matymas</w:t>
      </w:r>
      <w:r w:rsidRPr="00085076">
        <w:rPr>
          <w:color w:val="000000"/>
          <w:sz w:val="22"/>
          <w:szCs w:val="22"/>
        </w:rPr>
        <w:t xml:space="preserve">, </w:t>
      </w:r>
      <w:r w:rsidRPr="00085076">
        <w:rPr>
          <w:sz w:val="22"/>
          <w:szCs w:val="22"/>
        </w:rPr>
        <w:t>regėjimo aštrumas</w:t>
      </w:r>
      <w:r w:rsidRPr="00085076">
        <w:rPr>
          <w:color w:val="000000"/>
          <w:sz w:val="22"/>
          <w:szCs w:val="22"/>
        </w:rPr>
        <w:t>), kokio nors toksinio poveikio pacientų, gydytų ivabradinu dėl lėtinės stabiliosios krūtinės anginos ilgiau kaip 3 metus, tinklainei nepastebėta.</w:t>
      </w:r>
    </w:p>
    <w:p w14:paraId="01B4BFDB" w14:textId="77777777" w:rsidR="002F1CBA" w:rsidRPr="00085076" w:rsidRDefault="002F1CBA" w:rsidP="002F1CBA">
      <w:pPr>
        <w:tabs>
          <w:tab w:val="left" w:pos="567"/>
        </w:tabs>
        <w:spacing w:line="260" w:lineRule="exact"/>
        <w:rPr>
          <w:color w:val="000000"/>
          <w:sz w:val="22"/>
          <w:szCs w:val="22"/>
        </w:rPr>
      </w:pPr>
    </w:p>
    <w:p w14:paraId="0E30D3A8" w14:textId="77777777" w:rsidR="002F1CBA" w:rsidRPr="00085076" w:rsidRDefault="002F1CBA" w:rsidP="002F1CBA">
      <w:pPr>
        <w:tabs>
          <w:tab w:val="left" w:pos="567"/>
        </w:tabs>
        <w:spacing w:line="260" w:lineRule="exact"/>
        <w:rPr>
          <w:color w:val="000000"/>
          <w:sz w:val="22"/>
          <w:szCs w:val="22"/>
          <w:u w:val="single"/>
        </w:rPr>
      </w:pPr>
      <w:r w:rsidRPr="00085076">
        <w:rPr>
          <w:color w:val="000000"/>
          <w:sz w:val="22"/>
          <w:szCs w:val="22"/>
          <w:u w:val="single"/>
        </w:rPr>
        <w:t>Vaikų populiacija</w:t>
      </w:r>
    </w:p>
    <w:p w14:paraId="02349620" w14:textId="77777777" w:rsidR="002F1CBA" w:rsidRPr="00085076" w:rsidRDefault="002F1CBA" w:rsidP="002F1CBA">
      <w:pPr>
        <w:tabs>
          <w:tab w:val="left" w:pos="567"/>
        </w:tabs>
        <w:spacing w:line="260" w:lineRule="exact"/>
        <w:rPr>
          <w:color w:val="000000"/>
          <w:sz w:val="22"/>
          <w:szCs w:val="22"/>
        </w:rPr>
      </w:pPr>
    </w:p>
    <w:p w14:paraId="366FF5AF" w14:textId="77777777" w:rsidR="002F1CBA" w:rsidRPr="00085076" w:rsidRDefault="002F1CBA" w:rsidP="002F1CBA">
      <w:pPr>
        <w:tabs>
          <w:tab w:val="left" w:pos="567"/>
        </w:tabs>
        <w:spacing w:line="260" w:lineRule="exact"/>
        <w:rPr>
          <w:i/>
          <w:color w:val="000000"/>
          <w:sz w:val="22"/>
          <w:szCs w:val="22"/>
          <w:u w:val="single"/>
        </w:rPr>
      </w:pPr>
      <w:r w:rsidRPr="00085076">
        <w:rPr>
          <w:i/>
          <w:color w:val="000000"/>
          <w:sz w:val="22"/>
          <w:szCs w:val="22"/>
          <w:u w:val="single"/>
        </w:rPr>
        <w:t xml:space="preserve">Ivabradinas </w:t>
      </w:r>
    </w:p>
    <w:p w14:paraId="00310CED" w14:textId="06F41224" w:rsidR="002F1CBA" w:rsidRPr="00085076" w:rsidRDefault="002F1CBA" w:rsidP="002F1CBA">
      <w:pPr>
        <w:tabs>
          <w:tab w:val="left" w:pos="567"/>
        </w:tabs>
        <w:spacing w:line="260" w:lineRule="exact"/>
        <w:rPr>
          <w:sz w:val="22"/>
          <w:szCs w:val="22"/>
        </w:rPr>
      </w:pPr>
      <w:r w:rsidRPr="00085076">
        <w:rPr>
          <w:sz w:val="22"/>
          <w:szCs w:val="22"/>
        </w:rPr>
        <w:t>Atliktas atsitiktinių imčių, dvigubai koduotas, placebu kontroliuojamasis tyrimas, kuriame dalyvavo 116 vaikų populiacijos pacientų (17 pacientų buvo 6</w:t>
      </w:r>
      <w:r w:rsidR="008C322A" w:rsidRPr="00085076">
        <w:rPr>
          <w:sz w:val="22"/>
          <w:szCs w:val="22"/>
        </w:rPr>
        <w:t>–</w:t>
      </w:r>
      <w:r w:rsidRPr="00085076">
        <w:rPr>
          <w:sz w:val="22"/>
          <w:szCs w:val="22"/>
        </w:rPr>
        <w:t>12 mėnesių, 36 pacientai 1</w:t>
      </w:r>
      <w:r w:rsidR="008C322A" w:rsidRPr="00085076">
        <w:rPr>
          <w:sz w:val="22"/>
          <w:szCs w:val="22"/>
        </w:rPr>
        <w:t>–</w:t>
      </w:r>
      <w:r w:rsidRPr="00085076">
        <w:rPr>
          <w:sz w:val="22"/>
          <w:szCs w:val="22"/>
        </w:rPr>
        <w:t>3 metų ir 63 pacientai 3</w:t>
      </w:r>
      <w:r w:rsidR="008C322A" w:rsidRPr="00085076">
        <w:rPr>
          <w:sz w:val="22"/>
          <w:szCs w:val="22"/>
        </w:rPr>
        <w:t>–</w:t>
      </w:r>
      <w:r w:rsidRPr="00085076">
        <w:rPr>
          <w:sz w:val="22"/>
          <w:szCs w:val="22"/>
        </w:rPr>
        <w:t>18 metų), kuriems buvo diagnozuoti lėtinis širdies nepakankamumas ir dilatacinė kardiomiopatija, skiriant vartoti tiriamąjį vaistinį preparatą kartu su optimaliai suderintu pagrindiniu gydymu. Ivabradiną vartojo 74 pacientai (santykis 2:1).</w:t>
      </w:r>
    </w:p>
    <w:p w14:paraId="74C99C1D" w14:textId="77777777" w:rsidR="002F1CBA" w:rsidRPr="00085076" w:rsidRDefault="002F1CBA" w:rsidP="002F1CBA">
      <w:pPr>
        <w:tabs>
          <w:tab w:val="left" w:pos="567"/>
        </w:tabs>
        <w:spacing w:line="260" w:lineRule="exact"/>
        <w:rPr>
          <w:sz w:val="22"/>
          <w:szCs w:val="22"/>
        </w:rPr>
      </w:pPr>
    </w:p>
    <w:p w14:paraId="7576F154" w14:textId="364206F9" w:rsidR="002F1CBA" w:rsidRPr="00085076" w:rsidRDefault="002F1CBA" w:rsidP="002F1CBA">
      <w:pPr>
        <w:tabs>
          <w:tab w:val="left" w:pos="567"/>
        </w:tabs>
        <w:spacing w:line="260" w:lineRule="exact"/>
        <w:rPr>
          <w:sz w:val="22"/>
          <w:szCs w:val="22"/>
        </w:rPr>
      </w:pPr>
      <w:r w:rsidRPr="00085076">
        <w:rPr>
          <w:sz w:val="22"/>
          <w:szCs w:val="22"/>
        </w:rPr>
        <w:t xml:space="preserve">Pradinė vaistinio preparato dozė buvo 0,02 mg/kg du kartus per parą 6–12 mėnesių kūdikių pogrupyje, 0,05 mg/kg du kartus per parą 1–3 metų vaikų pogrupyje bei 3–18 metų vaikų ir paauglių, kurių kūno masė buvo ne didesnė kaip 40 kg, pogrupyje ir 2,5 mg/kg du kartus per parą 3–18 metų vaikų ir paauglių, kurių kūno masė buvo 40 kg ar didesnė, pogrupyje. Vaistinio preparato dozė buvo pritaikyta, atsižvelgiant į </w:t>
      </w:r>
      <w:r w:rsidR="000B212A" w:rsidRPr="00085076">
        <w:rPr>
          <w:sz w:val="22"/>
          <w:szCs w:val="22"/>
        </w:rPr>
        <w:t>reakciją į gydymą;</w:t>
      </w:r>
      <w:r w:rsidRPr="00085076">
        <w:rPr>
          <w:sz w:val="22"/>
          <w:szCs w:val="22"/>
        </w:rPr>
        <w:t xml:space="preserve"> didžiausios dozės atitinkamai buvo 0,2 mg/kg du kartus per parą, 0,3 mg/kg du kartus per parą ir 15 mg du kartus per parą. Šiame tyrime buvo skirtos vartoti geriamoji skysta arba tablečių ivabradino formos du kartus per parą. Atvirame atsitiktinės atrankos dviejų laikotarpių kryžminiame tyrime, kuriame dalyvavo 24 suaugę sveiki savanoriai, buvo nustatyta, kad tarp šių dviejų vaistinio preparato formų farmakokinetinio skirtumo nėra. Per 2–8 savaičių dozės titravimo laikotarpį 69,9 % ivabradino grupės pacientų buvo pasiektas širdies plakimo dažnio sumažėjimas 20 % be bradikardijos, palyginti su 12,2 % placebo grupės pacientų (šansų santykis: E = 17,24, 95 % PI [5,91; 50,30]).</w:t>
      </w:r>
    </w:p>
    <w:p w14:paraId="6F152836" w14:textId="77777777" w:rsidR="002F1CBA" w:rsidRPr="00085076" w:rsidRDefault="002F1CBA" w:rsidP="002F1CBA">
      <w:pPr>
        <w:tabs>
          <w:tab w:val="left" w:pos="567"/>
        </w:tabs>
        <w:spacing w:line="260" w:lineRule="exact"/>
        <w:rPr>
          <w:sz w:val="22"/>
          <w:szCs w:val="22"/>
        </w:rPr>
      </w:pPr>
    </w:p>
    <w:p w14:paraId="19B493D5" w14:textId="77777777" w:rsidR="002F1CBA" w:rsidRPr="00085076" w:rsidRDefault="002F1CBA" w:rsidP="002F1CBA">
      <w:pPr>
        <w:tabs>
          <w:tab w:val="left" w:pos="567"/>
        </w:tabs>
        <w:spacing w:line="260" w:lineRule="exact"/>
        <w:rPr>
          <w:sz w:val="22"/>
          <w:szCs w:val="22"/>
        </w:rPr>
      </w:pPr>
      <w:r w:rsidRPr="00085076">
        <w:rPr>
          <w:sz w:val="22"/>
          <w:szCs w:val="22"/>
        </w:rPr>
        <w:t>Vidutinės ivabradino dozės, kurias vartojant buvo galima pasiekti širdies plakimo dažnio sumažėjimą 20 %, 1–3 metų vaikų, 3–18 metų vaikų bei paauglių, kurių kūno masė buvo ne didesnė kaip 40 kg, ir 3–18 metų vaikų bei paauglių, kurių kūno masė buvo 40 kg ar didesnė, pogrupių pacientams buvo atitinkamai 0,13 ± 0,04 mg/kg du kartus per parą, 0,10 ± 0,04 mg/kg du kartus per parą ir 4,1 ± 2,2 mg du kartus per parą.</w:t>
      </w:r>
    </w:p>
    <w:p w14:paraId="3F9821BA" w14:textId="77777777" w:rsidR="002F1CBA" w:rsidRPr="00085076" w:rsidRDefault="002F1CBA" w:rsidP="002F1CBA">
      <w:pPr>
        <w:tabs>
          <w:tab w:val="left" w:pos="567"/>
        </w:tabs>
        <w:spacing w:line="260" w:lineRule="exact"/>
        <w:rPr>
          <w:sz w:val="22"/>
          <w:szCs w:val="22"/>
        </w:rPr>
      </w:pPr>
    </w:p>
    <w:p w14:paraId="4A52C41F" w14:textId="3F931BA3" w:rsidR="002F1CBA" w:rsidRPr="00085076" w:rsidRDefault="002F1CBA" w:rsidP="002F1CBA">
      <w:pPr>
        <w:tabs>
          <w:tab w:val="left" w:pos="567"/>
          <w:tab w:val="left" w:pos="720"/>
        </w:tabs>
        <w:autoSpaceDE w:val="0"/>
        <w:autoSpaceDN w:val="0"/>
        <w:adjustRightInd w:val="0"/>
        <w:spacing w:line="260" w:lineRule="exact"/>
        <w:rPr>
          <w:sz w:val="22"/>
          <w:szCs w:val="22"/>
        </w:rPr>
      </w:pPr>
      <w:r w:rsidRPr="00085076">
        <w:rPr>
          <w:sz w:val="22"/>
          <w:szCs w:val="22"/>
        </w:rPr>
        <w:t xml:space="preserve">Vidutinė KSIF ivabradinu gydytų pacientų grupėje padidėjo nuo 31,8 % iki 45,3 % </w:t>
      </w:r>
      <w:r w:rsidR="00392CA2" w:rsidRPr="00085076">
        <w:rPr>
          <w:sz w:val="22"/>
          <w:szCs w:val="22"/>
        </w:rPr>
        <w:t xml:space="preserve">ties </w:t>
      </w:r>
      <w:r w:rsidRPr="00085076">
        <w:rPr>
          <w:sz w:val="22"/>
          <w:szCs w:val="22"/>
        </w:rPr>
        <w:t>M012, palyginti su nuo 35,4 % iki 42,3 % padidėjimu placebo grupėje. Funkcinės klasės pagal NYHA pagerėjimas buvo stebėtas 37,7 %</w:t>
      </w:r>
      <w:r w:rsidR="00125007" w:rsidRPr="00085076">
        <w:rPr>
          <w:sz w:val="22"/>
          <w:szCs w:val="22"/>
        </w:rPr>
        <w:t xml:space="preserve"> </w:t>
      </w:r>
      <w:r w:rsidRPr="00085076">
        <w:rPr>
          <w:sz w:val="22"/>
          <w:szCs w:val="22"/>
        </w:rPr>
        <w:t>ivabradino grupės pacientų, palyginti su 25,0 % placebo grupėje. Toks pagerėjimas buvo statistiškai nereikšmingas.</w:t>
      </w:r>
    </w:p>
    <w:p w14:paraId="643AB426" w14:textId="77777777" w:rsidR="002F1CBA" w:rsidRPr="00085076" w:rsidRDefault="002F1CBA" w:rsidP="002F1CBA">
      <w:pPr>
        <w:tabs>
          <w:tab w:val="left" w:pos="567"/>
          <w:tab w:val="left" w:pos="720"/>
        </w:tabs>
        <w:autoSpaceDE w:val="0"/>
        <w:autoSpaceDN w:val="0"/>
        <w:adjustRightInd w:val="0"/>
        <w:spacing w:line="260" w:lineRule="exact"/>
        <w:rPr>
          <w:sz w:val="22"/>
          <w:szCs w:val="22"/>
        </w:rPr>
      </w:pPr>
    </w:p>
    <w:p w14:paraId="3B1DFC4F" w14:textId="77777777" w:rsidR="002F1CBA" w:rsidRPr="00085076" w:rsidRDefault="002F1CBA" w:rsidP="002F1CBA">
      <w:pPr>
        <w:tabs>
          <w:tab w:val="left" w:pos="567"/>
        </w:tabs>
        <w:spacing w:line="260" w:lineRule="exact"/>
        <w:rPr>
          <w:sz w:val="22"/>
          <w:szCs w:val="22"/>
        </w:rPr>
      </w:pPr>
      <w:r w:rsidRPr="00085076">
        <w:rPr>
          <w:sz w:val="22"/>
          <w:szCs w:val="22"/>
        </w:rPr>
        <w:t>Vienerių metu vaistinio preparato vartojimo saugumo duomenys buvo panašūs į paskelbtus duomenis apie lėtiniu širdies nepakankamumu sergančius suaugusius pacientus.</w:t>
      </w:r>
    </w:p>
    <w:p w14:paraId="086528C3" w14:textId="77777777" w:rsidR="002F1CBA" w:rsidRPr="00085076" w:rsidRDefault="002F1CBA" w:rsidP="002F1CBA">
      <w:pPr>
        <w:spacing w:line="260" w:lineRule="exact"/>
        <w:rPr>
          <w:color w:val="000000"/>
          <w:sz w:val="22"/>
          <w:szCs w:val="22"/>
        </w:rPr>
      </w:pPr>
    </w:p>
    <w:p w14:paraId="2BD96DF3" w14:textId="77777777" w:rsidR="002F1CBA" w:rsidRPr="00085076" w:rsidRDefault="002F1CBA" w:rsidP="002F1CBA">
      <w:pPr>
        <w:tabs>
          <w:tab w:val="left" w:pos="567"/>
        </w:tabs>
        <w:spacing w:line="260" w:lineRule="exact"/>
        <w:rPr>
          <w:sz w:val="22"/>
          <w:szCs w:val="22"/>
        </w:rPr>
      </w:pPr>
      <w:r w:rsidRPr="00085076">
        <w:rPr>
          <w:sz w:val="22"/>
          <w:szCs w:val="22"/>
        </w:rPr>
        <w:t>Ilgalaikis ivabradino poveikis augimui, lytiniam brendimui ir bendrajai raidai, kaip ir ilgalaikis gydymo ivabradinu vaikystėje, siekiant sumažinti sergamumą širdies ir kraujagyslių sistemos ligomis bei mirtingumą nuo jų, veiksmingumas neištirti.</w:t>
      </w:r>
    </w:p>
    <w:p w14:paraId="4F5BC417" w14:textId="77777777" w:rsidR="002F1CBA" w:rsidRPr="00085076" w:rsidRDefault="002F1CBA" w:rsidP="002F1CBA">
      <w:pPr>
        <w:spacing w:line="260" w:lineRule="exact"/>
        <w:rPr>
          <w:color w:val="000000"/>
          <w:sz w:val="22"/>
          <w:szCs w:val="22"/>
        </w:rPr>
      </w:pPr>
    </w:p>
    <w:p w14:paraId="0E7E84C5" w14:textId="77777777" w:rsidR="002F1CBA" w:rsidRPr="00085076" w:rsidRDefault="002F1CBA" w:rsidP="002F1CBA">
      <w:pPr>
        <w:shd w:val="clear" w:color="auto" w:fill="FFFFFF"/>
        <w:tabs>
          <w:tab w:val="left" w:pos="567"/>
        </w:tabs>
        <w:spacing w:line="260" w:lineRule="exact"/>
        <w:ind w:left="567" w:hanging="567"/>
        <w:rPr>
          <w:b/>
          <w:sz w:val="22"/>
          <w:szCs w:val="22"/>
        </w:rPr>
      </w:pPr>
      <w:r w:rsidRPr="00085076">
        <w:rPr>
          <w:b/>
          <w:sz w:val="22"/>
          <w:szCs w:val="22"/>
        </w:rPr>
        <w:t>5.2</w:t>
      </w:r>
      <w:r w:rsidRPr="00085076">
        <w:rPr>
          <w:b/>
          <w:sz w:val="22"/>
          <w:szCs w:val="22"/>
        </w:rPr>
        <w:tab/>
        <w:t>Farmakokinetinės savybės</w:t>
      </w:r>
    </w:p>
    <w:p w14:paraId="26B827F3" w14:textId="77777777" w:rsidR="002F1CBA" w:rsidRPr="00085076" w:rsidRDefault="002F1CBA" w:rsidP="002F1CBA">
      <w:pPr>
        <w:shd w:val="clear" w:color="auto" w:fill="FFFFFF"/>
        <w:tabs>
          <w:tab w:val="left" w:pos="567"/>
        </w:tabs>
        <w:spacing w:line="260" w:lineRule="exact"/>
        <w:ind w:left="567" w:hanging="567"/>
        <w:rPr>
          <w:sz w:val="22"/>
          <w:szCs w:val="22"/>
        </w:rPr>
      </w:pPr>
    </w:p>
    <w:p w14:paraId="01E15977" w14:textId="77777777" w:rsidR="002F1CBA" w:rsidRPr="00085076" w:rsidRDefault="002F1CBA" w:rsidP="002F1CBA">
      <w:pPr>
        <w:tabs>
          <w:tab w:val="left" w:pos="567"/>
        </w:tabs>
        <w:spacing w:line="260" w:lineRule="exact"/>
        <w:rPr>
          <w:sz w:val="22"/>
          <w:szCs w:val="22"/>
        </w:rPr>
      </w:pPr>
      <w:r w:rsidRPr="00085076">
        <w:rPr>
          <w:sz w:val="22"/>
          <w:szCs w:val="22"/>
        </w:rPr>
        <w:t>CARIVALAN sudėtyje esančių ivabradino ir karvedilolio absorbcijos greitis ir dydis reikšmingai nesiskiria nuo ivabradino ir karvedilolio absorbcijos iš atskirai vartojamų vaistinių preparatų monoterapijai greičio ir dydžio.</w:t>
      </w:r>
    </w:p>
    <w:p w14:paraId="3D31E8F2" w14:textId="77777777" w:rsidR="002F1CBA" w:rsidRPr="00085076" w:rsidRDefault="002F1CBA" w:rsidP="002F1CBA">
      <w:pPr>
        <w:keepNext/>
        <w:shd w:val="clear" w:color="auto" w:fill="FFFFFF"/>
        <w:tabs>
          <w:tab w:val="left" w:pos="567"/>
        </w:tabs>
        <w:spacing w:line="260" w:lineRule="exact"/>
        <w:jc w:val="both"/>
        <w:rPr>
          <w:b/>
          <w:i/>
          <w:iCs/>
          <w:sz w:val="22"/>
          <w:szCs w:val="22"/>
        </w:rPr>
      </w:pPr>
    </w:p>
    <w:p w14:paraId="3EC26708" w14:textId="77777777" w:rsidR="002F1CBA" w:rsidRPr="00085076" w:rsidRDefault="002F1CBA" w:rsidP="002F1CBA">
      <w:pPr>
        <w:keepNext/>
        <w:shd w:val="clear" w:color="auto" w:fill="FFFFFF"/>
        <w:tabs>
          <w:tab w:val="left" w:pos="567"/>
        </w:tabs>
        <w:spacing w:line="260" w:lineRule="exact"/>
        <w:rPr>
          <w:b/>
          <w:i/>
          <w:iCs/>
          <w:sz w:val="22"/>
          <w:szCs w:val="22"/>
        </w:rPr>
      </w:pPr>
      <w:r w:rsidRPr="00085076">
        <w:rPr>
          <w:b/>
          <w:i/>
          <w:iCs/>
          <w:sz w:val="22"/>
          <w:szCs w:val="22"/>
        </w:rPr>
        <w:t>Karvedilolis</w:t>
      </w:r>
    </w:p>
    <w:p w14:paraId="42F76397" w14:textId="77777777" w:rsidR="002F1CBA" w:rsidRPr="00085076" w:rsidRDefault="002F1CBA" w:rsidP="002F1CBA">
      <w:pPr>
        <w:tabs>
          <w:tab w:val="left" w:pos="567"/>
        </w:tabs>
        <w:spacing w:line="260" w:lineRule="exact"/>
        <w:rPr>
          <w:i/>
          <w:iCs/>
          <w:sz w:val="22"/>
          <w:szCs w:val="22"/>
        </w:rPr>
      </w:pPr>
    </w:p>
    <w:p w14:paraId="27B46ED9" w14:textId="77777777" w:rsidR="002F1CBA" w:rsidRPr="00542C6E" w:rsidRDefault="002F1CBA" w:rsidP="002F1CBA">
      <w:pPr>
        <w:tabs>
          <w:tab w:val="left" w:pos="567"/>
        </w:tabs>
        <w:spacing w:line="260" w:lineRule="exact"/>
        <w:rPr>
          <w:sz w:val="22"/>
          <w:szCs w:val="22"/>
          <w:u w:val="single"/>
        </w:rPr>
      </w:pPr>
      <w:r w:rsidRPr="00542C6E">
        <w:rPr>
          <w:sz w:val="22"/>
          <w:szCs w:val="22"/>
          <w:u w:val="single"/>
        </w:rPr>
        <w:t>Absorbcija</w:t>
      </w:r>
    </w:p>
    <w:p w14:paraId="500D5040" w14:textId="0FD09DD6" w:rsidR="002F1CBA" w:rsidRDefault="002F1CBA" w:rsidP="002F1CBA">
      <w:pPr>
        <w:tabs>
          <w:tab w:val="left" w:pos="567"/>
        </w:tabs>
        <w:spacing w:line="260" w:lineRule="exact"/>
        <w:rPr>
          <w:sz w:val="22"/>
          <w:szCs w:val="22"/>
        </w:rPr>
      </w:pPr>
      <w:r w:rsidRPr="00085076">
        <w:rPr>
          <w:sz w:val="22"/>
          <w:szCs w:val="22"/>
        </w:rPr>
        <w:lastRenderedPageBreak/>
        <w:t>Absoliutus per burną vartojamo karvedilolio biologinis prieinamumas yra maždaug 25 %. Didžiausia koncentracija plazmoje pasiekiama maždaug per 1 valandą po išgėrimo..Maisto suvartojimas neturi įtakos biologiniam prieinamumui, nors didžiausia koncentracija pasiekiama per ilgesnį laikotarpį.</w:t>
      </w:r>
    </w:p>
    <w:p w14:paraId="50032A2F" w14:textId="63A6181A" w:rsidR="00334A7A" w:rsidRPr="00334A7A" w:rsidRDefault="00334A7A" w:rsidP="00334A7A">
      <w:pPr>
        <w:tabs>
          <w:tab w:val="left" w:pos="567"/>
        </w:tabs>
        <w:spacing w:line="260" w:lineRule="exact"/>
        <w:rPr>
          <w:sz w:val="22"/>
          <w:szCs w:val="22"/>
        </w:rPr>
      </w:pPr>
      <w:r w:rsidRPr="00334A7A">
        <w:rPr>
          <w:sz w:val="22"/>
          <w:szCs w:val="22"/>
        </w:rPr>
        <w:t xml:space="preserve">Karvedilolis yra racematas ir S-enantiomeras </w:t>
      </w:r>
      <w:r>
        <w:rPr>
          <w:sz w:val="22"/>
          <w:szCs w:val="22"/>
        </w:rPr>
        <w:t xml:space="preserve">yra </w:t>
      </w:r>
      <w:r w:rsidRPr="00334A7A">
        <w:rPr>
          <w:sz w:val="22"/>
          <w:szCs w:val="22"/>
        </w:rPr>
        <w:t>metabolizuojamas greičiau nei R-enantiomeras, todėl absoliutus per burną vartojamas biologinis prieinamumas yra 15%, o R-enantiomero - 31%. Didžiausia R-karvedilolio koncentracija plazmoje yra maždaug 2 kartus didesnė nei S-karvedilolio</w:t>
      </w:r>
      <w:r>
        <w:rPr>
          <w:sz w:val="22"/>
          <w:szCs w:val="22"/>
        </w:rPr>
        <w:t xml:space="preserve"> koncentracija plazmoje.</w:t>
      </w:r>
    </w:p>
    <w:p w14:paraId="2476354D" w14:textId="77777777" w:rsidR="00334A7A" w:rsidRPr="00334A7A" w:rsidRDefault="00334A7A" w:rsidP="00334A7A">
      <w:pPr>
        <w:tabs>
          <w:tab w:val="left" w:pos="567"/>
        </w:tabs>
        <w:spacing w:line="260" w:lineRule="exact"/>
        <w:rPr>
          <w:sz w:val="22"/>
          <w:szCs w:val="22"/>
        </w:rPr>
      </w:pPr>
    </w:p>
    <w:p w14:paraId="6072FBB5" w14:textId="1ECAD99A" w:rsidR="00334A7A" w:rsidRPr="00085076" w:rsidRDefault="00334A7A" w:rsidP="00334A7A">
      <w:pPr>
        <w:tabs>
          <w:tab w:val="left" w:pos="567"/>
        </w:tabs>
        <w:spacing w:line="260" w:lineRule="exact"/>
        <w:rPr>
          <w:sz w:val="22"/>
          <w:szCs w:val="22"/>
        </w:rPr>
      </w:pPr>
      <w:r w:rsidRPr="00334A7A">
        <w:rPr>
          <w:sz w:val="22"/>
          <w:szCs w:val="22"/>
        </w:rPr>
        <w:t xml:space="preserve">Tyrimai </w:t>
      </w:r>
      <w:r w:rsidRPr="00542C6E">
        <w:rPr>
          <w:i/>
          <w:sz w:val="22"/>
          <w:szCs w:val="22"/>
        </w:rPr>
        <w:t>in vitro</w:t>
      </w:r>
      <w:r w:rsidRPr="00334A7A">
        <w:rPr>
          <w:sz w:val="22"/>
          <w:szCs w:val="22"/>
        </w:rPr>
        <w:t xml:space="preserve"> parodė, kad karvedilolis yra išt</w:t>
      </w:r>
      <w:r>
        <w:rPr>
          <w:sz w:val="22"/>
          <w:szCs w:val="22"/>
        </w:rPr>
        <w:t>metimo</w:t>
      </w:r>
      <w:r w:rsidRPr="00334A7A">
        <w:rPr>
          <w:sz w:val="22"/>
          <w:szCs w:val="22"/>
        </w:rPr>
        <w:t xml:space="preserve"> transporterio P-glikoproteino substratas. P-glikoproteino </w:t>
      </w:r>
      <w:r>
        <w:rPr>
          <w:sz w:val="22"/>
          <w:szCs w:val="22"/>
        </w:rPr>
        <w:t>poveikis</w:t>
      </w:r>
      <w:r w:rsidRPr="00334A7A">
        <w:rPr>
          <w:sz w:val="22"/>
          <w:szCs w:val="22"/>
        </w:rPr>
        <w:t xml:space="preserve"> karvedilolio </w:t>
      </w:r>
      <w:r>
        <w:rPr>
          <w:sz w:val="22"/>
          <w:szCs w:val="22"/>
        </w:rPr>
        <w:t>koncentacijai sveikiems asmenims</w:t>
      </w:r>
      <w:r w:rsidRPr="00334A7A">
        <w:rPr>
          <w:sz w:val="22"/>
          <w:szCs w:val="22"/>
        </w:rPr>
        <w:t xml:space="preserve"> buvo patvirtintas </w:t>
      </w:r>
      <w:r w:rsidRPr="00542C6E">
        <w:rPr>
          <w:i/>
          <w:iCs/>
          <w:sz w:val="22"/>
          <w:szCs w:val="22"/>
        </w:rPr>
        <w:t>in vivo</w:t>
      </w:r>
      <w:r w:rsidRPr="00334A7A">
        <w:rPr>
          <w:sz w:val="22"/>
          <w:szCs w:val="22"/>
        </w:rPr>
        <w:t>.</w:t>
      </w:r>
    </w:p>
    <w:p w14:paraId="29CC83CA" w14:textId="77777777" w:rsidR="002F1CBA" w:rsidRPr="00085076" w:rsidRDefault="002F1CBA" w:rsidP="002F1CBA">
      <w:pPr>
        <w:shd w:val="clear" w:color="auto" w:fill="FFFFFF"/>
        <w:tabs>
          <w:tab w:val="left" w:pos="567"/>
        </w:tabs>
        <w:spacing w:line="260" w:lineRule="exact"/>
        <w:rPr>
          <w:sz w:val="22"/>
          <w:szCs w:val="22"/>
        </w:rPr>
      </w:pPr>
    </w:p>
    <w:p w14:paraId="25E89C60" w14:textId="77777777" w:rsidR="002F1CBA" w:rsidRDefault="002F1CBA" w:rsidP="002F1CBA">
      <w:pPr>
        <w:tabs>
          <w:tab w:val="left" w:pos="567"/>
        </w:tabs>
        <w:spacing w:line="260" w:lineRule="exact"/>
        <w:rPr>
          <w:sz w:val="22"/>
          <w:szCs w:val="22"/>
          <w:u w:val="single"/>
        </w:rPr>
      </w:pPr>
      <w:r w:rsidRPr="00542C6E">
        <w:rPr>
          <w:sz w:val="22"/>
          <w:szCs w:val="22"/>
          <w:u w:val="single"/>
        </w:rPr>
        <w:t>Pasiskirstymas</w:t>
      </w:r>
    </w:p>
    <w:p w14:paraId="707C4EEA" w14:textId="77777777" w:rsidR="00334A7A" w:rsidRPr="00542C6E" w:rsidRDefault="00334A7A" w:rsidP="002F1CBA">
      <w:pPr>
        <w:tabs>
          <w:tab w:val="left" w:pos="567"/>
        </w:tabs>
        <w:spacing w:line="260" w:lineRule="exact"/>
        <w:rPr>
          <w:sz w:val="22"/>
          <w:szCs w:val="22"/>
          <w:u w:val="single"/>
        </w:rPr>
      </w:pPr>
    </w:p>
    <w:p w14:paraId="67C3C6FF" w14:textId="15707C59" w:rsidR="002F1CBA" w:rsidRPr="00085076" w:rsidRDefault="002F1CBA" w:rsidP="002F1CBA">
      <w:pPr>
        <w:shd w:val="clear" w:color="auto" w:fill="FFFFFF"/>
        <w:tabs>
          <w:tab w:val="left" w:pos="567"/>
        </w:tabs>
        <w:spacing w:line="260" w:lineRule="exact"/>
        <w:rPr>
          <w:sz w:val="22"/>
          <w:szCs w:val="22"/>
        </w:rPr>
      </w:pPr>
      <w:r w:rsidRPr="00085076">
        <w:rPr>
          <w:sz w:val="22"/>
          <w:szCs w:val="22"/>
        </w:rPr>
        <w:t>Karvedilolis yra labai lipofiliškas. Prie plazmos baltymų prisij</w:t>
      </w:r>
      <w:r w:rsidR="00125007" w:rsidRPr="00085076">
        <w:rPr>
          <w:sz w:val="22"/>
          <w:szCs w:val="22"/>
        </w:rPr>
        <w:t>u</w:t>
      </w:r>
      <w:r w:rsidRPr="00085076">
        <w:rPr>
          <w:sz w:val="22"/>
          <w:szCs w:val="22"/>
        </w:rPr>
        <w:t>ngia maždaug 98</w:t>
      </w:r>
      <w:r w:rsidR="002C11D4" w:rsidRPr="00085076">
        <w:rPr>
          <w:sz w:val="22"/>
          <w:szCs w:val="22"/>
        </w:rPr>
        <w:t>–</w:t>
      </w:r>
      <w:r w:rsidRPr="00085076">
        <w:rPr>
          <w:sz w:val="22"/>
          <w:szCs w:val="22"/>
        </w:rPr>
        <w:t>99 %. Pasiskirstymo tūris yra</w:t>
      </w:r>
      <w:r w:rsidR="00334A7A">
        <w:rPr>
          <w:sz w:val="22"/>
          <w:szCs w:val="22"/>
        </w:rPr>
        <w:t xml:space="preserve"> tarp 1.5 ir</w:t>
      </w:r>
      <w:r w:rsidRPr="00085076">
        <w:rPr>
          <w:sz w:val="22"/>
          <w:szCs w:val="22"/>
        </w:rPr>
        <w:t xml:space="preserve"> 2 l/kg</w:t>
      </w:r>
      <w:r w:rsidR="00334A7A">
        <w:rPr>
          <w:sz w:val="22"/>
          <w:szCs w:val="22"/>
        </w:rPr>
        <w:t xml:space="preserve"> ir padidėjęs kepenų ciroze sergantiems pacientams</w:t>
      </w:r>
      <w:r w:rsidRPr="00085076">
        <w:rPr>
          <w:sz w:val="22"/>
          <w:szCs w:val="22"/>
        </w:rPr>
        <w:t xml:space="preserve">. </w:t>
      </w:r>
    </w:p>
    <w:p w14:paraId="5CB60059" w14:textId="77777777" w:rsidR="002F1CBA" w:rsidRPr="00085076" w:rsidRDefault="002F1CBA" w:rsidP="002F1CBA">
      <w:pPr>
        <w:shd w:val="clear" w:color="auto" w:fill="FFFFFF"/>
        <w:tabs>
          <w:tab w:val="left" w:pos="567"/>
        </w:tabs>
        <w:spacing w:line="260" w:lineRule="exact"/>
        <w:rPr>
          <w:iCs/>
          <w:sz w:val="22"/>
          <w:szCs w:val="22"/>
        </w:rPr>
      </w:pPr>
    </w:p>
    <w:p w14:paraId="4D383CC2" w14:textId="77777777" w:rsidR="002F1CBA" w:rsidRDefault="002F1CBA" w:rsidP="002F1CBA">
      <w:pPr>
        <w:tabs>
          <w:tab w:val="left" w:pos="567"/>
        </w:tabs>
        <w:spacing w:line="260" w:lineRule="exact"/>
        <w:rPr>
          <w:sz w:val="22"/>
          <w:szCs w:val="22"/>
          <w:u w:val="single"/>
        </w:rPr>
      </w:pPr>
      <w:r w:rsidRPr="00542C6E">
        <w:rPr>
          <w:sz w:val="22"/>
          <w:szCs w:val="22"/>
          <w:u w:val="single"/>
        </w:rPr>
        <w:t>Biotransformacija</w:t>
      </w:r>
    </w:p>
    <w:p w14:paraId="0A7B2FC8" w14:textId="77777777" w:rsidR="00334A7A" w:rsidRPr="00542C6E" w:rsidRDefault="00334A7A" w:rsidP="002F1CBA">
      <w:pPr>
        <w:tabs>
          <w:tab w:val="left" w:pos="567"/>
        </w:tabs>
        <w:spacing w:line="260" w:lineRule="exact"/>
        <w:rPr>
          <w:sz w:val="22"/>
          <w:szCs w:val="22"/>
          <w:u w:val="single"/>
        </w:rPr>
      </w:pPr>
    </w:p>
    <w:p w14:paraId="017FC3EF" w14:textId="35C61885" w:rsidR="002F1CBA" w:rsidRPr="00085076" w:rsidRDefault="002F1CBA" w:rsidP="002F1CBA">
      <w:pPr>
        <w:tabs>
          <w:tab w:val="left" w:pos="567"/>
        </w:tabs>
        <w:spacing w:line="260" w:lineRule="exact"/>
        <w:rPr>
          <w:sz w:val="22"/>
          <w:szCs w:val="22"/>
        </w:rPr>
      </w:pPr>
      <w:r w:rsidRPr="00085076">
        <w:rPr>
          <w:sz w:val="22"/>
          <w:szCs w:val="22"/>
        </w:rPr>
        <w:t>Didelė dalis karvedilolio yra metabolizuojama</w:t>
      </w:r>
      <w:r w:rsidR="00EC4D57">
        <w:rPr>
          <w:sz w:val="22"/>
          <w:szCs w:val="22"/>
        </w:rPr>
        <w:t xml:space="preserve"> kepenyse</w:t>
      </w:r>
      <w:r w:rsidR="00EC4D57" w:rsidRPr="00EC4D57">
        <w:rPr>
          <w:sz w:val="22"/>
          <w:szCs w:val="22"/>
        </w:rPr>
        <w:t xml:space="preserve"> </w:t>
      </w:r>
      <w:r w:rsidR="00EC4D57" w:rsidRPr="005E464A">
        <w:rPr>
          <w:sz w:val="22"/>
          <w:szCs w:val="22"/>
        </w:rPr>
        <w:t>oksidacijos ir konjugacijos būdu į įvairius metabolitus, kurie daugiausia pašalinami</w:t>
      </w:r>
      <w:r w:rsidR="00EC4D57">
        <w:rPr>
          <w:sz w:val="22"/>
          <w:szCs w:val="22"/>
        </w:rPr>
        <w:t xml:space="preserve"> su</w:t>
      </w:r>
      <w:r w:rsidR="00EC4D57" w:rsidRPr="005E464A">
        <w:rPr>
          <w:sz w:val="22"/>
          <w:szCs w:val="22"/>
        </w:rPr>
        <w:t xml:space="preserve"> tulžimi.</w:t>
      </w:r>
      <w:r w:rsidRPr="00085076">
        <w:rPr>
          <w:sz w:val="22"/>
          <w:szCs w:val="22"/>
        </w:rPr>
        <w:t xml:space="preserve"> Vartojant per burną, maždaug 60</w:t>
      </w:r>
      <w:r w:rsidR="002C11D4" w:rsidRPr="00085076">
        <w:rPr>
          <w:sz w:val="22"/>
          <w:szCs w:val="22"/>
        </w:rPr>
        <w:t>–</w:t>
      </w:r>
      <w:r w:rsidRPr="00085076">
        <w:rPr>
          <w:sz w:val="22"/>
          <w:szCs w:val="22"/>
        </w:rPr>
        <w:t>75 % medžiagos yra metabolizuojama prieš patekant į sisteminę kraujotaką. Pastebėta pirminės medžiagos enterohepatinė cirkuliacija gyvūnų organizme.</w:t>
      </w:r>
    </w:p>
    <w:p w14:paraId="1D8C590E" w14:textId="77777777" w:rsidR="002F1CBA" w:rsidRPr="00085076" w:rsidRDefault="002F1CBA" w:rsidP="002F1CBA">
      <w:pPr>
        <w:tabs>
          <w:tab w:val="left" w:pos="567"/>
        </w:tabs>
        <w:spacing w:line="260" w:lineRule="exact"/>
        <w:rPr>
          <w:sz w:val="22"/>
          <w:szCs w:val="22"/>
        </w:rPr>
      </w:pPr>
    </w:p>
    <w:p w14:paraId="2C412E87" w14:textId="1CFF56C1" w:rsidR="002F1CBA" w:rsidRPr="00085076" w:rsidRDefault="002F1CBA" w:rsidP="002F1CBA">
      <w:pPr>
        <w:shd w:val="clear" w:color="auto" w:fill="FFFFFF"/>
        <w:tabs>
          <w:tab w:val="left" w:pos="567"/>
        </w:tabs>
        <w:spacing w:line="260" w:lineRule="exact"/>
        <w:rPr>
          <w:sz w:val="22"/>
          <w:szCs w:val="22"/>
        </w:rPr>
      </w:pPr>
      <w:r w:rsidRPr="00085076">
        <w:rPr>
          <w:sz w:val="22"/>
          <w:szCs w:val="22"/>
        </w:rPr>
        <w:t xml:space="preserve">Fenolio žiedo demetilinimas ir hidroksilinimas lemia trijų veikliųjų metabolitų, blokuojančių beta adrenoreceptorius, susiformavimą. </w:t>
      </w:r>
      <w:r w:rsidR="00334A7A" w:rsidRPr="00085076">
        <w:rPr>
          <w:sz w:val="22"/>
          <w:szCs w:val="22"/>
        </w:rPr>
        <w:t xml:space="preserve">Remiantis ikiklinikinių tyrimų duomenimis, 4 hidroksifenolio metabolitas beta adrenoreceptorius blokuoja maždaug 13 kartų stipriau už karvedilolį. </w:t>
      </w:r>
      <w:r w:rsidR="00334A7A">
        <w:rPr>
          <w:sz w:val="22"/>
          <w:szCs w:val="22"/>
        </w:rPr>
        <w:t>Palyginus su karvediloliu, š</w:t>
      </w:r>
      <w:r w:rsidRPr="00085076">
        <w:rPr>
          <w:sz w:val="22"/>
          <w:szCs w:val="22"/>
        </w:rPr>
        <w:t xml:space="preserve">ie trys veiklieji metabolitai kraujagyslių spindį plečia silpnai. </w:t>
      </w:r>
      <w:r w:rsidR="00334A7A">
        <w:rPr>
          <w:sz w:val="22"/>
          <w:szCs w:val="22"/>
        </w:rPr>
        <w:t>Trijų veikliųjų m</w:t>
      </w:r>
      <w:r w:rsidRPr="00085076">
        <w:rPr>
          <w:sz w:val="22"/>
          <w:szCs w:val="22"/>
        </w:rPr>
        <w:t>etabolit</w:t>
      </w:r>
      <w:r w:rsidR="00334A7A">
        <w:rPr>
          <w:sz w:val="22"/>
          <w:szCs w:val="22"/>
        </w:rPr>
        <w:t>ų</w:t>
      </w:r>
      <w:r w:rsidRPr="00085076">
        <w:rPr>
          <w:sz w:val="22"/>
          <w:szCs w:val="22"/>
        </w:rPr>
        <w:t xml:space="preserve"> koncentracijos žmogaus organizme yra maždaug 10 kartų mažesnės už karvedilolio. Du karbazolhidroksi</w:t>
      </w:r>
      <w:r w:rsidR="00D40A3C">
        <w:rPr>
          <w:sz w:val="22"/>
          <w:szCs w:val="22"/>
        </w:rPr>
        <w:t xml:space="preserve"> </w:t>
      </w:r>
      <w:r w:rsidRPr="00085076">
        <w:rPr>
          <w:sz w:val="22"/>
          <w:szCs w:val="22"/>
        </w:rPr>
        <w:t>karvedilolio metabolitai yra labai stiprūs antioksidantai,</w:t>
      </w:r>
      <w:r w:rsidR="00D40A3C">
        <w:rPr>
          <w:sz w:val="22"/>
          <w:szCs w:val="22"/>
        </w:rPr>
        <w:t xml:space="preserve"> turintys</w:t>
      </w:r>
      <w:r w:rsidRPr="00085076">
        <w:rPr>
          <w:sz w:val="22"/>
          <w:szCs w:val="22"/>
        </w:rPr>
        <w:t xml:space="preserve"> 30</w:t>
      </w:r>
      <w:r w:rsidR="002C11D4" w:rsidRPr="00085076">
        <w:rPr>
          <w:sz w:val="22"/>
          <w:szCs w:val="22"/>
        </w:rPr>
        <w:t>–</w:t>
      </w:r>
      <w:r w:rsidRPr="00085076">
        <w:rPr>
          <w:sz w:val="22"/>
          <w:szCs w:val="22"/>
        </w:rPr>
        <w:t>80 kartų stipresn</w:t>
      </w:r>
      <w:r w:rsidR="00D40A3C">
        <w:rPr>
          <w:sz w:val="22"/>
          <w:szCs w:val="22"/>
        </w:rPr>
        <w:t xml:space="preserve">į poveikį nei </w:t>
      </w:r>
      <w:r w:rsidRPr="00085076">
        <w:rPr>
          <w:sz w:val="22"/>
          <w:szCs w:val="22"/>
        </w:rPr>
        <w:t>karvediloli</w:t>
      </w:r>
      <w:r w:rsidR="00D40A3C">
        <w:rPr>
          <w:sz w:val="22"/>
          <w:szCs w:val="22"/>
        </w:rPr>
        <w:t>s</w:t>
      </w:r>
      <w:r w:rsidRPr="00085076">
        <w:rPr>
          <w:sz w:val="22"/>
          <w:szCs w:val="22"/>
        </w:rPr>
        <w:t>.</w:t>
      </w:r>
    </w:p>
    <w:p w14:paraId="5BA2B81C" w14:textId="77777777" w:rsidR="002F1CBA" w:rsidRPr="00085076" w:rsidRDefault="002F1CBA" w:rsidP="002F1CBA">
      <w:pPr>
        <w:shd w:val="clear" w:color="auto" w:fill="FFFFFF"/>
        <w:tabs>
          <w:tab w:val="left" w:pos="567"/>
        </w:tabs>
        <w:spacing w:line="260" w:lineRule="exact"/>
        <w:rPr>
          <w:sz w:val="22"/>
          <w:szCs w:val="22"/>
        </w:rPr>
      </w:pPr>
    </w:p>
    <w:p w14:paraId="5DF4A345" w14:textId="77777777" w:rsidR="00D40A3C" w:rsidRDefault="002F1CBA" w:rsidP="002F1CBA">
      <w:pPr>
        <w:tabs>
          <w:tab w:val="left" w:pos="567"/>
        </w:tabs>
        <w:spacing w:line="260" w:lineRule="exact"/>
        <w:rPr>
          <w:sz w:val="22"/>
          <w:szCs w:val="22"/>
        </w:rPr>
      </w:pPr>
      <w:r w:rsidRPr="00085076">
        <w:rPr>
          <w:sz w:val="22"/>
          <w:szCs w:val="22"/>
        </w:rPr>
        <w:t>Oksidacinis karvedilolio metabolizmas yra stereoselektyvus. R</w:t>
      </w:r>
      <w:r w:rsidR="0068481E" w:rsidRPr="00085076">
        <w:rPr>
          <w:sz w:val="22"/>
          <w:szCs w:val="22"/>
        </w:rPr>
        <w:noBreakHyphen/>
      </w:r>
      <w:r w:rsidRPr="00085076">
        <w:rPr>
          <w:sz w:val="22"/>
          <w:szCs w:val="22"/>
        </w:rPr>
        <w:t>enantiomeras daugiausiai metabolizuojamas veikiant CYP2D6 ir CYP1A2, o S</w:t>
      </w:r>
      <w:r w:rsidR="0068481E" w:rsidRPr="00085076">
        <w:rPr>
          <w:sz w:val="22"/>
          <w:szCs w:val="22"/>
        </w:rPr>
        <w:noBreakHyphen/>
      </w:r>
      <w:r w:rsidRPr="00085076">
        <w:rPr>
          <w:sz w:val="22"/>
          <w:szCs w:val="22"/>
        </w:rPr>
        <w:t>enantiomeras daugiausiai metabolizuojamas veikiant CYP2C9 ir mažesniu mastu veikiant CYP2D6. Kiti CYP450 izofermentai, veikiantys karvedilolio metabolizmą, yra CYP3A4, CYP2E1 ir CYP2C19. Didžiausia R</w:t>
      </w:r>
      <w:r w:rsidR="0068481E" w:rsidRPr="00085076">
        <w:rPr>
          <w:sz w:val="22"/>
          <w:szCs w:val="22"/>
        </w:rPr>
        <w:noBreakHyphen/>
      </w:r>
      <w:r w:rsidRPr="00085076">
        <w:rPr>
          <w:sz w:val="22"/>
          <w:szCs w:val="22"/>
        </w:rPr>
        <w:t>karvedilolio koncentracija plazmoje būna maždaug du kartus didesnė už S</w:t>
      </w:r>
      <w:r w:rsidR="0068481E" w:rsidRPr="00085076">
        <w:rPr>
          <w:sz w:val="22"/>
          <w:szCs w:val="22"/>
        </w:rPr>
        <w:noBreakHyphen/>
      </w:r>
      <w:r w:rsidRPr="00085076">
        <w:rPr>
          <w:sz w:val="22"/>
          <w:szCs w:val="22"/>
        </w:rPr>
        <w:t>karvedilolio koncentraciją. R</w:t>
      </w:r>
      <w:r w:rsidR="0068481E" w:rsidRPr="00085076">
        <w:rPr>
          <w:sz w:val="22"/>
          <w:szCs w:val="22"/>
        </w:rPr>
        <w:noBreakHyphen/>
      </w:r>
      <w:r w:rsidRPr="00085076">
        <w:rPr>
          <w:sz w:val="22"/>
          <w:szCs w:val="22"/>
        </w:rPr>
        <w:t xml:space="preserve">enantiomeras metabolizuojamas daugiausiai hidroksilinimo būdu. </w:t>
      </w:r>
    </w:p>
    <w:p w14:paraId="2F423CD9" w14:textId="77777777" w:rsidR="00D40A3C" w:rsidRDefault="00D40A3C" w:rsidP="002F1CBA">
      <w:pPr>
        <w:tabs>
          <w:tab w:val="left" w:pos="567"/>
        </w:tabs>
        <w:spacing w:line="260" w:lineRule="exact"/>
        <w:rPr>
          <w:sz w:val="22"/>
          <w:szCs w:val="22"/>
        </w:rPr>
      </w:pPr>
    </w:p>
    <w:p w14:paraId="27527B42" w14:textId="77777777" w:rsidR="00D40A3C" w:rsidRDefault="00D40A3C" w:rsidP="00D40A3C">
      <w:pPr>
        <w:shd w:val="clear" w:color="auto" w:fill="FFFFFF"/>
        <w:tabs>
          <w:tab w:val="left" w:pos="567"/>
        </w:tabs>
        <w:spacing w:line="260" w:lineRule="exact"/>
        <w:rPr>
          <w:sz w:val="22"/>
          <w:szCs w:val="22"/>
          <w:u w:val="single"/>
        </w:rPr>
      </w:pPr>
      <w:r w:rsidRPr="00542C6E">
        <w:rPr>
          <w:sz w:val="22"/>
          <w:szCs w:val="22"/>
          <w:u w:val="single"/>
        </w:rPr>
        <w:t>Genetinis polimorfizmas</w:t>
      </w:r>
    </w:p>
    <w:p w14:paraId="699417A1" w14:textId="77777777" w:rsidR="00D40A3C" w:rsidRPr="00542C6E" w:rsidRDefault="00D40A3C" w:rsidP="00D40A3C">
      <w:pPr>
        <w:shd w:val="clear" w:color="auto" w:fill="FFFFFF"/>
        <w:tabs>
          <w:tab w:val="left" w:pos="567"/>
        </w:tabs>
        <w:spacing w:line="260" w:lineRule="exact"/>
        <w:rPr>
          <w:sz w:val="22"/>
          <w:szCs w:val="22"/>
          <w:u w:val="single"/>
        </w:rPr>
      </w:pPr>
    </w:p>
    <w:p w14:paraId="592614AB" w14:textId="224F5FA1" w:rsidR="002F1CBA" w:rsidRPr="00085076" w:rsidRDefault="00D40A3C" w:rsidP="00D40A3C">
      <w:pPr>
        <w:shd w:val="clear" w:color="auto" w:fill="FFFFFF"/>
        <w:tabs>
          <w:tab w:val="left" w:pos="567"/>
        </w:tabs>
        <w:spacing w:line="260" w:lineRule="exact"/>
        <w:rPr>
          <w:sz w:val="22"/>
          <w:szCs w:val="22"/>
        </w:rPr>
      </w:pPr>
      <w:r w:rsidRPr="00D40A3C">
        <w:rPr>
          <w:sz w:val="22"/>
          <w:szCs w:val="22"/>
        </w:rPr>
        <w:t>Klinikinių farmakokinetikos tyrimų su žmonėmis rezultatai parodė, kad CYP2D6 vaidina svarbų vaidmenį R ir S-karvedilolio metabolizme. Kaip pasekmė plazmoje R ir S-karvedilolio koncentracija padidėja dėl lėto CYP2D6 metabolizmo. CYP2D6 genotipo svarba R ir S-karvedilolio farmakokinetikai buvo patvirtinta populiacijų farmakokinetikos tyrimuose, o kiti tyrimai nepatvirtino šio pastebėjimo. Buvo padaryta išvada, kad CYP2D6 genetinis polimorfizmas gali būti ribotas klinikine prasme.</w:t>
      </w:r>
    </w:p>
    <w:p w14:paraId="00612A4D" w14:textId="77777777" w:rsidR="00D40A3C" w:rsidRDefault="00D40A3C" w:rsidP="002F1CBA">
      <w:pPr>
        <w:keepNext/>
        <w:tabs>
          <w:tab w:val="left" w:pos="567"/>
        </w:tabs>
        <w:spacing w:line="260" w:lineRule="exact"/>
        <w:rPr>
          <w:i/>
          <w:iCs/>
          <w:sz w:val="22"/>
          <w:szCs w:val="22"/>
        </w:rPr>
      </w:pPr>
    </w:p>
    <w:p w14:paraId="24F3D74A" w14:textId="0813F315" w:rsidR="002F1CBA" w:rsidRDefault="002F1CBA" w:rsidP="002F1CBA">
      <w:pPr>
        <w:keepNext/>
        <w:tabs>
          <w:tab w:val="left" w:pos="567"/>
        </w:tabs>
        <w:spacing w:line="260" w:lineRule="exact"/>
        <w:rPr>
          <w:sz w:val="22"/>
          <w:szCs w:val="22"/>
          <w:u w:val="single"/>
        </w:rPr>
      </w:pPr>
      <w:r w:rsidRPr="00542C6E">
        <w:rPr>
          <w:sz w:val="22"/>
          <w:szCs w:val="22"/>
          <w:u w:val="single"/>
        </w:rPr>
        <w:t>Eliminacija</w:t>
      </w:r>
    </w:p>
    <w:p w14:paraId="2248F73A" w14:textId="77777777" w:rsidR="00D40A3C" w:rsidRPr="00542C6E" w:rsidRDefault="00D40A3C" w:rsidP="002F1CBA">
      <w:pPr>
        <w:keepNext/>
        <w:tabs>
          <w:tab w:val="left" w:pos="567"/>
        </w:tabs>
        <w:spacing w:line="260" w:lineRule="exact"/>
        <w:rPr>
          <w:sz w:val="22"/>
          <w:szCs w:val="22"/>
          <w:u w:val="single"/>
        </w:rPr>
      </w:pPr>
    </w:p>
    <w:p w14:paraId="3996EC54" w14:textId="2C37E319" w:rsidR="002F1CBA" w:rsidRDefault="002F1CBA" w:rsidP="002F1CBA">
      <w:pPr>
        <w:shd w:val="clear" w:color="auto" w:fill="FFFFFF"/>
        <w:tabs>
          <w:tab w:val="left" w:pos="567"/>
        </w:tabs>
        <w:spacing w:line="260" w:lineRule="exact"/>
        <w:rPr>
          <w:sz w:val="22"/>
          <w:szCs w:val="22"/>
        </w:rPr>
      </w:pPr>
      <w:r w:rsidRPr="00085076">
        <w:rPr>
          <w:sz w:val="22"/>
          <w:szCs w:val="22"/>
        </w:rPr>
        <w:t xml:space="preserve">Vidutinis karvedilolio pusinės eliminacijos periodas </w:t>
      </w:r>
      <w:r w:rsidR="00D40A3C">
        <w:rPr>
          <w:sz w:val="22"/>
          <w:szCs w:val="22"/>
        </w:rPr>
        <w:t>yra apie 6,5 valandos, pavartojus per burną</w:t>
      </w:r>
      <w:r w:rsidRPr="00085076">
        <w:rPr>
          <w:sz w:val="22"/>
          <w:szCs w:val="22"/>
        </w:rPr>
        <w:t xml:space="preserve">. Klirensas iš plazmos yra maždaug 590 ml per min. </w:t>
      </w:r>
      <w:r w:rsidR="00D40A3C">
        <w:rPr>
          <w:sz w:val="22"/>
          <w:szCs w:val="22"/>
        </w:rPr>
        <w:t>K</w:t>
      </w:r>
      <w:r w:rsidRPr="00085076">
        <w:rPr>
          <w:sz w:val="22"/>
          <w:szCs w:val="22"/>
        </w:rPr>
        <w:t>arvedilolis eliminuojamas daugiausiai su</w:t>
      </w:r>
      <w:r w:rsidR="00D40A3C">
        <w:rPr>
          <w:sz w:val="22"/>
          <w:szCs w:val="22"/>
        </w:rPr>
        <w:t xml:space="preserve"> išmatomis ir tulžimi</w:t>
      </w:r>
      <w:r w:rsidRPr="00085076">
        <w:rPr>
          <w:sz w:val="22"/>
          <w:szCs w:val="22"/>
        </w:rPr>
        <w:t>. Maža dalis eliminuojama metabolitų pavidalu per inkstus.</w:t>
      </w:r>
    </w:p>
    <w:p w14:paraId="4C0E34DC" w14:textId="77777777" w:rsidR="00ED44ED" w:rsidRDefault="00ED44ED" w:rsidP="002F1CBA">
      <w:pPr>
        <w:shd w:val="clear" w:color="auto" w:fill="FFFFFF"/>
        <w:tabs>
          <w:tab w:val="left" w:pos="567"/>
        </w:tabs>
        <w:spacing w:line="260" w:lineRule="exact"/>
        <w:rPr>
          <w:sz w:val="22"/>
          <w:szCs w:val="22"/>
        </w:rPr>
      </w:pPr>
    </w:p>
    <w:p w14:paraId="7A124FF0" w14:textId="77777777" w:rsidR="00ED44ED" w:rsidRPr="00542C6E" w:rsidRDefault="00ED44ED" w:rsidP="002F1CBA">
      <w:pPr>
        <w:shd w:val="clear" w:color="auto" w:fill="FFFFFF"/>
        <w:tabs>
          <w:tab w:val="left" w:pos="567"/>
        </w:tabs>
        <w:spacing w:line="260" w:lineRule="exact"/>
        <w:rPr>
          <w:sz w:val="22"/>
          <w:szCs w:val="22"/>
          <w:u w:val="single"/>
        </w:rPr>
      </w:pPr>
      <w:r w:rsidRPr="00542C6E">
        <w:rPr>
          <w:sz w:val="22"/>
          <w:szCs w:val="22"/>
          <w:u w:val="single"/>
        </w:rPr>
        <w:t>Tiesinis/netiesinis pobūdis</w:t>
      </w:r>
    </w:p>
    <w:p w14:paraId="639171BA" w14:textId="77777777" w:rsidR="00ED44ED" w:rsidRDefault="00ED44ED" w:rsidP="002F1CBA">
      <w:pPr>
        <w:shd w:val="clear" w:color="auto" w:fill="FFFFFF"/>
        <w:tabs>
          <w:tab w:val="left" w:pos="567"/>
        </w:tabs>
        <w:spacing w:line="260" w:lineRule="exact"/>
        <w:rPr>
          <w:sz w:val="22"/>
          <w:szCs w:val="22"/>
        </w:rPr>
      </w:pPr>
    </w:p>
    <w:p w14:paraId="2AB1709E" w14:textId="459A0381" w:rsidR="00D40A3C" w:rsidRPr="00085076" w:rsidRDefault="00D8788D" w:rsidP="002F1CBA">
      <w:pPr>
        <w:shd w:val="clear" w:color="auto" w:fill="FFFFFF"/>
        <w:tabs>
          <w:tab w:val="left" w:pos="567"/>
        </w:tabs>
        <w:spacing w:line="260" w:lineRule="exact"/>
        <w:rPr>
          <w:sz w:val="22"/>
          <w:szCs w:val="22"/>
        </w:rPr>
      </w:pPr>
      <w:r w:rsidRPr="00085076">
        <w:rPr>
          <w:sz w:val="22"/>
          <w:szCs w:val="22"/>
        </w:rPr>
        <w:t>Yra tiesinė priklausomybė tarp vaistinio preparato dozės ir koncentracijos plazmoje</w:t>
      </w:r>
    </w:p>
    <w:p w14:paraId="6DF52010" w14:textId="77777777" w:rsidR="002F1CBA" w:rsidRPr="00085076" w:rsidRDefault="002F1CBA" w:rsidP="002F1CBA">
      <w:pPr>
        <w:shd w:val="clear" w:color="auto" w:fill="FFFFFF"/>
        <w:tabs>
          <w:tab w:val="left" w:pos="567"/>
        </w:tabs>
        <w:spacing w:line="260" w:lineRule="exact"/>
        <w:rPr>
          <w:iCs/>
          <w:sz w:val="22"/>
          <w:szCs w:val="22"/>
        </w:rPr>
      </w:pPr>
    </w:p>
    <w:p w14:paraId="6FDC05F0" w14:textId="77777777" w:rsidR="002F1CBA" w:rsidRPr="00542C6E" w:rsidRDefault="002F1CBA" w:rsidP="002F1CBA">
      <w:pPr>
        <w:tabs>
          <w:tab w:val="left" w:pos="567"/>
        </w:tabs>
        <w:spacing w:line="260" w:lineRule="exact"/>
        <w:rPr>
          <w:sz w:val="22"/>
          <w:szCs w:val="22"/>
          <w:u w:val="single"/>
        </w:rPr>
      </w:pPr>
      <w:r w:rsidRPr="00542C6E">
        <w:rPr>
          <w:sz w:val="22"/>
          <w:szCs w:val="22"/>
          <w:u w:val="single"/>
        </w:rPr>
        <w:t>Ypatingos populiacijos</w:t>
      </w:r>
    </w:p>
    <w:p w14:paraId="45DB258E" w14:textId="77777777" w:rsidR="00ED44ED" w:rsidRDefault="00ED44ED" w:rsidP="00542C6E">
      <w:pPr>
        <w:tabs>
          <w:tab w:val="left" w:pos="567"/>
        </w:tabs>
        <w:ind w:left="567"/>
        <w:contextualSpacing/>
        <w:rPr>
          <w:sz w:val="22"/>
          <w:szCs w:val="22"/>
        </w:rPr>
      </w:pPr>
    </w:p>
    <w:p w14:paraId="7E6CD40E" w14:textId="77777777" w:rsidR="00CC0EEE" w:rsidRDefault="002F1CBA" w:rsidP="00ED44ED">
      <w:pPr>
        <w:tabs>
          <w:tab w:val="left" w:pos="567"/>
        </w:tabs>
        <w:contextualSpacing/>
        <w:rPr>
          <w:i/>
          <w:iCs/>
          <w:sz w:val="22"/>
          <w:szCs w:val="22"/>
        </w:rPr>
      </w:pPr>
      <w:r w:rsidRPr="00542C6E">
        <w:rPr>
          <w:i/>
          <w:iCs/>
          <w:sz w:val="22"/>
          <w:szCs w:val="22"/>
        </w:rPr>
        <w:t>Senyvi pacientai.</w:t>
      </w:r>
    </w:p>
    <w:p w14:paraId="66DCB967" w14:textId="77100641" w:rsidR="002F1CBA" w:rsidRDefault="002F1CBA" w:rsidP="00ED44ED">
      <w:pPr>
        <w:tabs>
          <w:tab w:val="left" w:pos="567"/>
        </w:tabs>
        <w:contextualSpacing/>
        <w:rPr>
          <w:sz w:val="22"/>
          <w:szCs w:val="22"/>
        </w:rPr>
      </w:pPr>
      <w:r w:rsidRPr="00085076">
        <w:rPr>
          <w:sz w:val="22"/>
          <w:szCs w:val="22"/>
        </w:rPr>
        <w:t>Karvedilolio farmakokinetika priklauso nuo amžiaus. Karvedilolio koncentracijos senyvų pacientų plazmoje būna maždaug 50 % didesnės už jaunų žmonių.</w:t>
      </w:r>
    </w:p>
    <w:p w14:paraId="23D1A3D5" w14:textId="77777777" w:rsidR="00CC0EEE" w:rsidRDefault="00CC0EEE" w:rsidP="00ED44ED">
      <w:pPr>
        <w:tabs>
          <w:tab w:val="left" w:pos="567"/>
        </w:tabs>
        <w:contextualSpacing/>
        <w:rPr>
          <w:sz w:val="22"/>
          <w:szCs w:val="22"/>
        </w:rPr>
      </w:pPr>
    </w:p>
    <w:p w14:paraId="4C5E465D" w14:textId="77777777" w:rsidR="00CC0EEE" w:rsidRDefault="00ED44ED" w:rsidP="00ED44ED">
      <w:pPr>
        <w:widowControl w:val="0"/>
        <w:rPr>
          <w:i/>
          <w:iCs/>
          <w:sz w:val="22"/>
          <w:szCs w:val="22"/>
        </w:rPr>
      </w:pPr>
      <w:r w:rsidRPr="00542C6E">
        <w:rPr>
          <w:i/>
          <w:iCs/>
          <w:sz w:val="22"/>
          <w:szCs w:val="22"/>
        </w:rPr>
        <w:t>Vaikų populiacija.</w:t>
      </w:r>
    </w:p>
    <w:p w14:paraId="7804019F" w14:textId="2C35D522" w:rsidR="00ED44ED" w:rsidRDefault="00ED44ED" w:rsidP="00ED44ED">
      <w:pPr>
        <w:widowControl w:val="0"/>
        <w:rPr>
          <w:sz w:val="22"/>
          <w:szCs w:val="22"/>
        </w:rPr>
      </w:pPr>
      <w:r>
        <w:rPr>
          <w:sz w:val="22"/>
          <w:szCs w:val="22"/>
        </w:rPr>
        <w:t>K</w:t>
      </w:r>
      <w:r w:rsidRPr="005E464A">
        <w:rPr>
          <w:sz w:val="22"/>
          <w:szCs w:val="22"/>
        </w:rPr>
        <w:t>lirensas</w:t>
      </w:r>
      <w:r>
        <w:rPr>
          <w:sz w:val="22"/>
          <w:szCs w:val="22"/>
        </w:rPr>
        <w:t xml:space="preserve"> priklauso nuo vaiko svorio ir</w:t>
      </w:r>
      <w:r w:rsidRPr="005E464A">
        <w:rPr>
          <w:sz w:val="22"/>
          <w:szCs w:val="22"/>
        </w:rPr>
        <w:t xml:space="preserve"> yra žymiai didesnis </w:t>
      </w:r>
      <w:r>
        <w:rPr>
          <w:sz w:val="22"/>
          <w:szCs w:val="22"/>
        </w:rPr>
        <w:t>vaikų ir paauglių populiacijoje</w:t>
      </w:r>
      <w:r w:rsidRPr="005E464A">
        <w:rPr>
          <w:sz w:val="22"/>
          <w:szCs w:val="22"/>
        </w:rPr>
        <w:t>, palyginti su suaugusiaisiais.</w:t>
      </w:r>
    </w:p>
    <w:p w14:paraId="5DA6EED3" w14:textId="77777777" w:rsidR="00CC0EEE" w:rsidRPr="005E464A" w:rsidRDefault="00CC0EEE" w:rsidP="00ED44ED">
      <w:pPr>
        <w:widowControl w:val="0"/>
        <w:rPr>
          <w:sz w:val="22"/>
          <w:szCs w:val="22"/>
        </w:rPr>
      </w:pPr>
    </w:p>
    <w:p w14:paraId="7993F263" w14:textId="77777777" w:rsidR="00CC0EEE" w:rsidRDefault="002F1CBA" w:rsidP="00CC0EEE">
      <w:pPr>
        <w:tabs>
          <w:tab w:val="left" w:pos="567"/>
        </w:tabs>
        <w:contextualSpacing/>
        <w:rPr>
          <w:sz w:val="22"/>
          <w:szCs w:val="22"/>
        </w:rPr>
      </w:pPr>
      <w:r w:rsidRPr="00542C6E">
        <w:rPr>
          <w:i/>
          <w:iCs/>
          <w:sz w:val="22"/>
          <w:szCs w:val="22"/>
        </w:rPr>
        <w:t>Kepenų funkcijos sutrikimas</w:t>
      </w:r>
      <w:r w:rsidRPr="00085076">
        <w:rPr>
          <w:sz w:val="22"/>
          <w:szCs w:val="22"/>
        </w:rPr>
        <w:t xml:space="preserve">. </w:t>
      </w:r>
    </w:p>
    <w:p w14:paraId="38F798A5" w14:textId="18CAED5A" w:rsidR="00CC0EEE" w:rsidRDefault="002F1CBA" w:rsidP="00CC0EEE">
      <w:pPr>
        <w:tabs>
          <w:tab w:val="left" w:pos="567"/>
        </w:tabs>
        <w:contextualSpacing/>
        <w:rPr>
          <w:i/>
          <w:iCs/>
          <w:sz w:val="22"/>
          <w:szCs w:val="22"/>
        </w:rPr>
      </w:pPr>
      <w:r w:rsidRPr="00085076">
        <w:rPr>
          <w:sz w:val="22"/>
          <w:szCs w:val="22"/>
        </w:rPr>
        <w:t>Remiantis tyrimo duomenimis, karvedilolio biologinis prieinamumas kepenų ciroze sergančių pacientų organizme buvo keturis kartus didesnis, didžiausios koncentracijos plazmoje penkis kartus didesnės</w:t>
      </w:r>
      <w:r w:rsidR="00ED44ED">
        <w:rPr>
          <w:sz w:val="22"/>
          <w:szCs w:val="22"/>
        </w:rPr>
        <w:t xml:space="preserve"> </w:t>
      </w:r>
      <w:r w:rsidRPr="00085076">
        <w:rPr>
          <w:sz w:val="22"/>
          <w:szCs w:val="22"/>
        </w:rPr>
        <w:t>nei sveikų tiriamųjų.</w:t>
      </w:r>
    </w:p>
    <w:p w14:paraId="47183655" w14:textId="77777777" w:rsidR="00CC0EEE" w:rsidRDefault="00CC0EEE" w:rsidP="00CC0EEE">
      <w:pPr>
        <w:tabs>
          <w:tab w:val="left" w:pos="567"/>
        </w:tabs>
        <w:contextualSpacing/>
        <w:rPr>
          <w:i/>
          <w:iCs/>
          <w:sz w:val="22"/>
          <w:szCs w:val="22"/>
        </w:rPr>
      </w:pPr>
    </w:p>
    <w:p w14:paraId="621BC08C" w14:textId="77777777" w:rsidR="00CC0EEE" w:rsidRDefault="002F1CBA" w:rsidP="00CC0EEE">
      <w:pPr>
        <w:tabs>
          <w:tab w:val="left" w:pos="567"/>
        </w:tabs>
        <w:contextualSpacing/>
        <w:rPr>
          <w:i/>
          <w:iCs/>
          <w:sz w:val="22"/>
          <w:szCs w:val="22"/>
        </w:rPr>
      </w:pPr>
      <w:r w:rsidRPr="00542C6E">
        <w:rPr>
          <w:i/>
          <w:iCs/>
          <w:sz w:val="22"/>
          <w:szCs w:val="22"/>
        </w:rPr>
        <w:t>Inkstų funkcijos sutrikimas.</w:t>
      </w:r>
    </w:p>
    <w:p w14:paraId="5228518E" w14:textId="3C0060ED" w:rsidR="00ED44ED" w:rsidRDefault="00ED44ED" w:rsidP="00542C6E">
      <w:pPr>
        <w:tabs>
          <w:tab w:val="left" w:pos="567"/>
        </w:tabs>
        <w:contextualSpacing/>
        <w:rPr>
          <w:sz w:val="22"/>
          <w:szCs w:val="22"/>
        </w:rPr>
      </w:pPr>
      <w:r w:rsidRPr="005E464A">
        <w:rPr>
          <w:sz w:val="22"/>
          <w:szCs w:val="22"/>
        </w:rPr>
        <w:t>Kadangi karvedilolis pirmiausia išsiskiria su išmatomis, reikšmingas kaupimas pacientams, kurių inkstų funkcija sutrikusi, yra mažai tikėtinas.</w:t>
      </w:r>
      <w:r w:rsidRPr="00ED44ED">
        <w:t xml:space="preserve"> </w:t>
      </w:r>
      <w:r w:rsidRPr="00ED44ED">
        <w:rPr>
          <w:sz w:val="22"/>
          <w:szCs w:val="22"/>
        </w:rPr>
        <w:t xml:space="preserve">Pacientams, sergantiems hipertenzija ir inkstų nepakankamumu, plotas po koncentracijos plazmoje ir laiko kreive, pusinės eliminacijos laikas ir didžiausia koncentracija plazmoje reikšmingai nesikeičia. </w:t>
      </w:r>
      <w:r>
        <w:rPr>
          <w:sz w:val="22"/>
          <w:szCs w:val="22"/>
        </w:rPr>
        <w:t>I</w:t>
      </w:r>
      <w:r w:rsidRPr="00ED44ED">
        <w:rPr>
          <w:sz w:val="22"/>
          <w:szCs w:val="22"/>
        </w:rPr>
        <w:t xml:space="preserve">nkstų </w:t>
      </w:r>
      <w:r>
        <w:rPr>
          <w:sz w:val="22"/>
          <w:szCs w:val="22"/>
        </w:rPr>
        <w:t xml:space="preserve">funkcijos </w:t>
      </w:r>
      <w:r w:rsidRPr="00ED44ED">
        <w:rPr>
          <w:sz w:val="22"/>
          <w:szCs w:val="22"/>
        </w:rPr>
        <w:t>nepakankamumu</w:t>
      </w:r>
      <w:r>
        <w:rPr>
          <w:sz w:val="22"/>
          <w:szCs w:val="22"/>
        </w:rPr>
        <w:t xml:space="preserve"> sergantiems pacientams</w:t>
      </w:r>
      <w:r w:rsidR="00B169FA">
        <w:rPr>
          <w:sz w:val="22"/>
          <w:szCs w:val="22"/>
        </w:rPr>
        <w:t xml:space="preserve"> sumažėjo </w:t>
      </w:r>
      <w:r w:rsidRPr="00ED44ED">
        <w:rPr>
          <w:sz w:val="22"/>
          <w:szCs w:val="22"/>
        </w:rPr>
        <w:t>nepakitusio vaist</w:t>
      </w:r>
      <w:r w:rsidR="0013543E">
        <w:rPr>
          <w:sz w:val="22"/>
          <w:szCs w:val="22"/>
        </w:rPr>
        <w:t>ini</w:t>
      </w:r>
      <w:r w:rsidRPr="00ED44ED">
        <w:rPr>
          <w:sz w:val="22"/>
          <w:szCs w:val="22"/>
        </w:rPr>
        <w:t>o</w:t>
      </w:r>
      <w:r w:rsidR="0013543E">
        <w:rPr>
          <w:sz w:val="22"/>
          <w:szCs w:val="22"/>
        </w:rPr>
        <w:t xml:space="preserve"> preparato</w:t>
      </w:r>
      <w:r w:rsidRPr="00ED44ED">
        <w:rPr>
          <w:sz w:val="22"/>
          <w:szCs w:val="22"/>
        </w:rPr>
        <w:t xml:space="preserve"> išsiskyrimas per inkstus</w:t>
      </w:r>
      <w:r>
        <w:rPr>
          <w:sz w:val="22"/>
          <w:szCs w:val="22"/>
        </w:rPr>
        <w:t>,</w:t>
      </w:r>
      <w:r w:rsidRPr="00ED44ED">
        <w:rPr>
          <w:sz w:val="22"/>
          <w:szCs w:val="22"/>
        </w:rPr>
        <w:t xml:space="preserve"> tačiau farmakokinetinių </w:t>
      </w:r>
      <w:r w:rsidR="00B169FA">
        <w:rPr>
          <w:sz w:val="22"/>
          <w:szCs w:val="22"/>
        </w:rPr>
        <w:t>rodiklių</w:t>
      </w:r>
      <w:r w:rsidRPr="00ED44ED">
        <w:rPr>
          <w:sz w:val="22"/>
          <w:szCs w:val="22"/>
        </w:rPr>
        <w:t xml:space="preserve"> pokyčiai yra nedideli.</w:t>
      </w:r>
    </w:p>
    <w:p w14:paraId="1F826C2B" w14:textId="234611DF" w:rsidR="00ED44ED" w:rsidRPr="005E464A" w:rsidRDefault="00ED44ED" w:rsidP="00ED44ED">
      <w:pPr>
        <w:widowControl w:val="0"/>
        <w:rPr>
          <w:sz w:val="22"/>
          <w:szCs w:val="22"/>
        </w:rPr>
      </w:pPr>
      <w:r w:rsidRPr="00ED44ED">
        <w:rPr>
          <w:sz w:val="22"/>
          <w:szCs w:val="22"/>
        </w:rPr>
        <w:t>Karvedilolis nepasišalina dializės metu, nes jis neprasiskverbia pro dializės membraną, tikriausiai dėl didelio jo prisijungimo prie plazmos baltymų.</w:t>
      </w:r>
    </w:p>
    <w:p w14:paraId="68BBDD20" w14:textId="0A71AFDE" w:rsidR="002F1CBA" w:rsidRDefault="002F1CBA" w:rsidP="00ED44ED">
      <w:pPr>
        <w:tabs>
          <w:tab w:val="left" w:pos="567"/>
        </w:tabs>
        <w:contextualSpacing/>
        <w:rPr>
          <w:sz w:val="22"/>
          <w:szCs w:val="22"/>
        </w:rPr>
      </w:pPr>
    </w:p>
    <w:p w14:paraId="6135B693" w14:textId="77777777" w:rsidR="00CC0EEE" w:rsidRPr="00542C6E" w:rsidRDefault="00CC0EEE" w:rsidP="00CC0EEE">
      <w:pPr>
        <w:tabs>
          <w:tab w:val="left" w:pos="567"/>
        </w:tabs>
        <w:contextualSpacing/>
        <w:rPr>
          <w:i/>
          <w:iCs/>
          <w:sz w:val="22"/>
          <w:szCs w:val="22"/>
        </w:rPr>
      </w:pPr>
      <w:r w:rsidRPr="00542C6E">
        <w:rPr>
          <w:i/>
          <w:iCs/>
          <w:sz w:val="22"/>
          <w:szCs w:val="22"/>
        </w:rPr>
        <w:t>Širdies nepakankamumas</w:t>
      </w:r>
    </w:p>
    <w:p w14:paraId="75190413" w14:textId="64AA1844" w:rsidR="00CC0EEE" w:rsidRDefault="00CC0EEE" w:rsidP="00CC0EEE">
      <w:pPr>
        <w:tabs>
          <w:tab w:val="left" w:pos="567"/>
        </w:tabs>
        <w:contextualSpacing/>
        <w:rPr>
          <w:sz w:val="22"/>
          <w:szCs w:val="22"/>
        </w:rPr>
      </w:pPr>
      <w:r w:rsidRPr="00CC0EEE">
        <w:rPr>
          <w:sz w:val="22"/>
          <w:szCs w:val="22"/>
        </w:rPr>
        <w:t>Tyrimo, kuriame dalyvavo 24 japonai pacientai, sergantys širdies nepakankamumu, metu nustatyta, kad R- ir S-karvedilolio klirensas buvo žymiai mažesnis nei anksčiau nustatyta sveikų savanorių organizme. Šie rezultatai rodo, kad japonų pacientų širdies nepakankamumas žymiai pakeitė R- ir S-karvedilolio farmakokinetiką.</w:t>
      </w:r>
    </w:p>
    <w:p w14:paraId="461710F3" w14:textId="77777777" w:rsidR="00CC0EEE" w:rsidRPr="00085076" w:rsidRDefault="00CC0EEE" w:rsidP="00542C6E">
      <w:pPr>
        <w:tabs>
          <w:tab w:val="left" w:pos="567"/>
        </w:tabs>
        <w:contextualSpacing/>
        <w:rPr>
          <w:sz w:val="22"/>
          <w:szCs w:val="22"/>
        </w:rPr>
      </w:pPr>
    </w:p>
    <w:p w14:paraId="635832BE" w14:textId="77777777" w:rsidR="002F1CBA" w:rsidRDefault="002F1CBA" w:rsidP="00CC0EEE">
      <w:pPr>
        <w:shd w:val="clear" w:color="auto" w:fill="FFFFFF"/>
        <w:tabs>
          <w:tab w:val="left" w:pos="5733"/>
        </w:tabs>
        <w:spacing w:line="260" w:lineRule="exact"/>
        <w:rPr>
          <w:b/>
          <w:bCs/>
          <w:sz w:val="22"/>
          <w:szCs w:val="22"/>
        </w:rPr>
      </w:pPr>
      <w:r w:rsidRPr="00542C6E">
        <w:rPr>
          <w:b/>
          <w:bCs/>
          <w:sz w:val="22"/>
          <w:szCs w:val="22"/>
        </w:rPr>
        <w:t>Ivabradinas</w:t>
      </w:r>
    </w:p>
    <w:p w14:paraId="632014CC" w14:textId="77777777" w:rsidR="00CC0EEE" w:rsidRPr="00542C6E" w:rsidRDefault="00CC0EEE" w:rsidP="00542C6E">
      <w:pPr>
        <w:shd w:val="clear" w:color="auto" w:fill="FFFFFF"/>
        <w:tabs>
          <w:tab w:val="left" w:pos="5733"/>
        </w:tabs>
        <w:spacing w:line="260" w:lineRule="exact"/>
        <w:rPr>
          <w:b/>
          <w:bCs/>
          <w:sz w:val="22"/>
          <w:szCs w:val="22"/>
        </w:rPr>
      </w:pPr>
    </w:p>
    <w:p w14:paraId="499F7BAA" w14:textId="150EC960" w:rsidR="002F1CBA" w:rsidRPr="00085076" w:rsidRDefault="002F1CBA" w:rsidP="002F1CBA">
      <w:pPr>
        <w:tabs>
          <w:tab w:val="left" w:pos="567"/>
        </w:tabs>
        <w:spacing w:line="260" w:lineRule="exact"/>
        <w:rPr>
          <w:sz w:val="22"/>
          <w:szCs w:val="22"/>
        </w:rPr>
      </w:pPr>
      <w:r w:rsidRPr="00085076">
        <w:rPr>
          <w:sz w:val="22"/>
          <w:szCs w:val="22"/>
        </w:rPr>
        <w:t>Fiziologinėmis aplinkybėmis ivabradinas greitai atsipalaiduoja iš tablečių ir gerai tirpsta vandenyje (daugiau kaip 10 mg/ml). Ivabradinas yra S</w:t>
      </w:r>
      <w:r w:rsidR="004C53D3" w:rsidRPr="00085076">
        <w:rPr>
          <w:sz w:val="22"/>
          <w:szCs w:val="22"/>
        </w:rPr>
        <w:noBreakHyphen/>
      </w:r>
      <w:r w:rsidRPr="00085076">
        <w:rPr>
          <w:sz w:val="22"/>
          <w:szCs w:val="22"/>
        </w:rPr>
        <w:t xml:space="preserve">enantiomeras, kurio biologinės konversijos </w:t>
      </w:r>
      <w:r w:rsidRPr="00085076">
        <w:rPr>
          <w:i/>
          <w:sz w:val="22"/>
          <w:szCs w:val="22"/>
        </w:rPr>
        <w:t>in vivo</w:t>
      </w:r>
      <w:r w:rsidRPr="00085076">
        <w:rPr>
          <w:sz w:val="22"/>
          <w:szCs w:val="22"/>
        </w:rPr>
        <w:t xml:space="preserve"> nepastebėta. Nustatyta, kad pagrindinis aktyvusis jo metabolitas žmogaus organizme yra N</w:t>
      </w:r>
      <w:r w:rsidR="004C53D3" w:rsidRPr="00085076">
        <w:rPr>
          <w:sz w:val="22"/>
          <w:szCs w:val="22"/>
        </w:rPr>
        <w:noBreakHyphen/>
      </w:r>
      <w:r w:rsidRPr="00085076">
        <w:rPr>
          <w:sz w:val="22"/>
          <w:szCs w:val="22"/>
        </w:rPr>
        <w:t>demetilintas ivabradino darinys.</w:t>
      </w:r>
    </w:p>
    <w:p w14:paraId="0657FE08" w14:textId="77777777" w:rsidR="002F1CBA" w:rsidRPr="00085076" w:rsidRDefault="002F1CBA" w:rsidP="002F1CBA">
      <w:pPr>
        <w:tabs>
          <w:tab w:val="left" w:pos="567"/>
        </w:tabs>
        <w:spacing w:line="260" w:lineRule="exact"/>
        <w:rPr>
          <w:sz w:val="22"/>
          <w:szCs w:val="22"/>
        </w:rPr>
      </w:pPr>
    </w:p>
    <w:p w14:paraId="78B92124" w14:textId="77777777" w:rsidR="002F1CBA" w:rsidRDefault="002F1CBA" w:rsidP="002F1CBA">
      <w:pPr>
        <w:tabs>
          <w:tab w:val="left" w:pos="567"/>
        </w:tabs>
        <w:spacing w:line="260" w:lineRule="exact"/>
        <w:rPr>
          <w:sz w:val="22"/>
          <w:szCs w:val="22"/>
          <w:u w:val="single"/>
        </w:rPr>
      </w:pPr>
      <w:r w:rsidRPr="00542C6E">
        <w:rPr>
          <w:sz w:val="22"/>
          <w:szCs w:val="22"/>
          <w:u w:val="single"/>
        </w:rPr>
        <w:t>Absorbcija ir biologinis prieinamumas</w:t>
      </w:r>
    </w:p>
    <w:p w14:paraId="7274275B" w14:textId="77777777" w:rsidR="00CC0EEE" w:rsidRPr="00542C6E" w:rsidRDefault="00CC0EEE" w:rsidP="002F1CBA">
      <w:pPr>
        <w:tabs>
          <w:tab w:val="left" w:pos="567"/>
        </w:tabs>
        <w:spacing w:line="260" w:lineRule="exact"/>
        <w:rPr>
          <w:sz w:val="22"/>
          <w:szCs w:val="22"/>
          <w:u w:val="single"/>
        </w:rPr>
      </w:pPr>
    </w:p>
    <w:p w14:paraId="713950AB" w14:textId="77777777" w:rsidR="002F1CBA" w:rsidRPr="00085076" w:rsidRDefault="002F1CBA" w:rsidP="002F1CBA">
      <w:pPr>
        <w:tabs>
          <w:tab w:val="left" w:pos="567"/>
        </w:tabs>
        <w:spacing w:line="260" w:lineRule="exact"/>
        <w:rPr>
          <w:sz w:val="22"/>
          <w:szCs w:val="22"/>
        </w:rPr>
      </w:pPr>
      <w:r w:rsidRPr="00085076">
        <w:rPr>
          <w:sz w:val="22"/>
          <w:szCs w:val="22"/>
        </w:rPr>
        <w:t>Beveik visas išgertas ivabradinas yra greitai absorbuojamas, didžiausia nevalgant išgerto ivabradino koncentracija plazmoje atsiranda maždaug po 1 valandos. Absoliutus ivabradino plėvele dengtų tablečių biologinis prieinamumas yra maždaug 40 </w:t>
      </w:r>
      <w:r w:rsidRPr="00085076">
        <w:rPr>
          <w:sz w:val="22"/>
          <w:szCs w:val="22"/>
        </w:rPr>
        <w:sym w:font="Symbol" w:char="F025"/>
      </w:r>
      <w:r w:rsidRPr="00085076">
        <w:rPr>
          <w:sz w:val="22"/>
          <w:szCs w:val="22"/>
        </w:rPr>
        <w:t>, nes dalis jo, prieš patekdama į sisteminę kraujotaką, yra metabolizuojama žarnyne ir kepenyse.</w:t>
      </w:r>
    </w:p>
    <w:p w14:paraId="3ED8B438" w14:textId="77777777" w:rsidR="002F1CBA" w:rsidRPr="00085076" w:rsidRDefault="002F1CBA" w:rsidP="002F1CBA">
      <w:pPr>
        <w:tabs>
          <w:tab w:val="left" w:pos="567"/>
        </w:tabs>
        <w:spacing w:line="260" w:lineRule="exact"/>
        <w:rPr>
          <w:sz w:val="22"/>
          <w:szCs w:val="22"/>
        </w:rPr>
      </w:pPr>
    </w:p>
    <w:p w14:paraId="1A86AB2D" w14:textId="5A8C69C7" w:rsidR="002F1CBA" w:rsidRPr="00085076" w:rsidRDefault="002F1CBA" w:rsidP="002F1CBA">
      <w:pPr>
        <w:tabs>
          <w:tab w:val="left" w:pos="567"/>
        </w:tabs>
        <w:spacing w:line="260" w:lineRule="exact"/>
        <w:rPr>
          <w:sz w:val="22"/>
          <w:szCs w:val="22"/>
        </w:rPr>
      </w:pPr>
      <w:r w:rsidRPr="00085076">
        <w:rPr>
          <w:sz w:val="22"/>
          <w:szCs w:val="22"/>
        </w:rPr>
        <w:t>Maistas maždaug 1 valanda pailgina absorbciją ir 20</w:t>
      </w:r>
      <w:r w:rsidR="002C11D4" w:rsidRPr="00085076">
        <w:rPr>
          <w:sz w:val="22"/>
          <w:szCs w:val="22"/>
        </w:rPr>
        <w:t>–</w:t>
      </w:r>
      <w:r w:rsidRPr="00085076">
        <w:rPr>
          <w:sz w:val="22"/>
          <w:szCs w:val="22"/>
        </w:rPr>
        <w:t>30 </w:t>
      </w:r>
      <w:r w:rsidRPr="00085076">
        <w:rPr>
          <w:sz w:val="22"/>
          <w:szCs w:val="22"/>
        </w:rPr>
        <w:sym w:font="Symbol" w:char="F025"/>
      </w:r>
      <w:r w:rsidRPr="00085076">
        <w:rPr>
          <w:sz w:val="22"/>
          <w:szCs w:val="22"/>
        </w:rPr>
        <w:t xml:space="preserve"> padidina ekspoziciją plazmoje. Ivabradino tabletes rekomenduojama gerti po valgio, kad būtų mažesnis ekspozicijos kintamumas </w:t>
      </w:r>
      <w:r w:rsidR="00235CE2" w:rsidRPr="00085076">
        <w:rPr>
          <w:sz w:val="22"/>
          <w:szCs w:val="22"/>
        </w:rPr>
        <w:t>vartotojo</w:t>
      </w:r>
      <w:r w:rsidRPr="00085076">
        <w:rPr>
          <w:sz w:val="22"/>
          <w:szCs w:val="22"/>
        </w:rPr>
        <w:t xml:space="preserve"> organizme (žr. 4.2 skyrių)</w:t>
      </w:r>
      <w:r w:rsidR="00540B3C" w:rsidRPr="00085076">
        <w:rPr>
          <w:sz w:val="22"/>
          <w:szCs w:val="22"/>
        </w:rPr>
        <w:t>.</w:t>
      </w:r>
    </w:p>
    <w:p w14:paraId="3B61A73A" w14:textId="77777777" w:rsidR="002F1CBA" w:rsidRPr="00085076" w:rsidRDefault="002F1CBA" w:rsidP="002F1CBA">
      <w:pPr>
        <w:tabs>
          <w:tab w:val="left" w:pos="567"/>
        </w:tabs>
        <w:spacing w:line="260" w:lineRule="exact"/>
        <w:rPr>
          <w:sz w:val="22"/>
          <w:szCs w:val="22"/>
        </w:rPr>
      </w:pPr>
    </w:p>
    <w:p w14:paraId="2C5939A8" w14:textId="77777777" w:rsidR="002F1CBA" w:rsidRDefault="002F1CBA" w:rsidP="002F1CBA">
      <w:pPr>
        <w:tabs>
          <w:tab w:val="left" w:pos="567"/>
        </w:tabs>
        <w:spacing w:line="260" w:lineRule="exact"/>
        <w:rPr>
          <w:sz w:val="22"/>
          <w:szCs w:val="22"/>
          <w:u w:val="single"/>
        </w:rPr>
      </w:pPr>
      <w:r w:rsidRPr="00542C6E">
        <w:rPr>
          <w:sz w:val="22"/>
          <w:szCs w:val="22"/>
          <w:u w:val="single"/>
        </w:rPr>
        <w:t>Pasiskirstymas</w:t>
      </w:r>
    </w:p>
    <w:p w14:paraId="3AAEF6AE" w14:textId="77777777" w:rsidR="00CC0EEE" w:rsidRPr="00542C6E" w:rsidRDefault="00CC0EEE" w:rsidP="002F1CBA">
      <w:pPr>
        <w:tabs>
          <w:tab w:val="left" w:pos="567"/>
        </w:tabs>
        <w:spacing w:line="260" w:lineRule="exact"/>
        <w:rPr>
          <w:sz w:val="22"/>
          <w:szCs w:val="22"/>
          <w:u w:val="single"/>
        </w:rPr>
      </w:pPr>
    </w:p>
    <w:p w14:paraId="7605B6D9" w14:textId="6817546F" w:rsidR="002F1CBA" w:rsidRPr="00085076" w:rsidRDefault="002F1CBA" w:rsidP="002F1CBA">
      <w:pPr>
        <w:tabs>
          <w:tab w:val="left" w:pos="567"/>
        </w:tabs>
        <w:spacing w:line="260" w:lineRule="exact"/>
        <w:rPr>
          <w:sz w:val="22"/>
          <w:szCs w:val="22"/>
        </w:rPr>
      </w:pPr>
      <w:r w:rsidRPr="00085076">
        <w:rPr>
          <w:sz w:val="22"/>
          <w:szCs w:val="22"/>
        </w:rPr>
        <w:t>Maždaug 70 </w:t>
      </w:r>
      <w:r w:rsidRPr="00085076">
        <w:rPr>
          <w:sz w:val="22"/>
          <w:szCs w:val="22"/>
        </w:rPr>
        <w:sym w:font="Symbol" w:char="F025"/>
      </w:r>
      <w:r w:rsidRPr="00085076">
        <w:rPr>
          <w:sz w:val="22"/>
          <w:szCs w:val="22"/>
        </w:rPr>
        <w:t xml:space="preserve"> ivabradino prisijungia prie plazmos baltymų ir pasiskirstymo tūris pacientų organizme </w:t>
      </w:r>
      <w:r w:rsidR="00235CE2" w:rsidRPr="00085076">
        <w:rPr>
          <w:sz w:val="22"/>
          <w:szCs w:val="22"/>
        </w:rPr>
        <w:t>nusistovėjus pusiausvyrinei koncentracijai</w:t>
      </w:r>
      <w:r w:rsidRPr="00085076">
        <w:rPr>
          <w:sz w:val="22"/>
          <w:szCs w:val="22"/>
        </w:rPr>
        <w:t xml:space="preserve"> yra beveik 100 l. Vartojant ilgą laiką 5 mg dozę du kartus per parą, didžiausia koncentracija plazmoje būna 22 ng/ml (PI </w:t>
      </w:r>
      <w:r w:rsidRPr="00085076">
        <w:rPr>
          <w:sz w:val="22"/>
          <w:szCs w:val="22"/>
        </w:rPr>
        <w:sym w:font="Symbol" w:char="F03D"/>
      </w:r>
      <w:r w:rsidRPr="00085076">
        <w:rPr>
          <w:sz w:val="22"/>
          <w:szCs w:val="22"/>
        </w:rPr>
        <w:t> 29 </w:t>
      </w:r>
      <w:r w:rsidRPr="00085076">
        <w:rPr>
          <w:sz w:val="22"/>
          <w:szCs w:val="22"/>
        </w:rPr>
        <w:sym w:font="Symbol" w:char="F025"/>
      </w:r>
      <w:r w:rsidRPr="00085076">
        <w:rPr>
          <w:sz w:val="22"/>
          <w:szCs w:val="22"/>
        </w:rPr>
        <w:t xml:space="preserve">). Vidutinė koncentracija plazmoje </w:t>
      </w:r>
      <w:r w:rsidR="00235CE2" w:rsidRPr="00085076">
        <w:rPr>
          <w:sz w:val="22"/>
          <w:szCs w:val="22"/>
        </w:rPr>
        <w:t xml:space="preserve">nusistovėjus pusiausvyrinei koncentracijai </w:t>
      </w:r>
      <w:r w:rsidRPr="00085076">
        <w:rPr>
          <w:sz w:val="22"/>
          <w:szCs w:val="22"/>
        </w:rPr>
        <w:t>yra 10 ng/ml (PI </w:t>
      </w:r>
      <w:r w:rsidRPr="00085076">
        <w:rPr>
          <w:sz w:val="22"/>
          <w:szCs w:val="22"/>
        </w:rPr>
        <w:sym w:font="Symbol" w:char="F03D"/>
      </w:r>
      <w:r w:rsidRPr="00085076">
        <w:rPr>
          <w:sz w:val="22"/>
          <w:szCs w:val="22"/>
        </w:rPr>
        <w:t> 38 </w:t>
      </w:r>
      <w:r w:rsidRPr="00085076">
        <w:rPr>
          <w:sz w:val="22"/>
          <w:szCs w:val="22"/>
        </w:rPr>
        <w:sym w:font="Symbol" w:char="F025"/>
      </w:r>
      <w:r w:rsidRPr="00085076">
        <w:rPr>
          <w:sz w:val="22"/>
          <w:szCs w:val="22"/>
        </w:rPr>
        <w:t>).</w:t>
      </w:r>
    </w:p>
    <w:p w14:paraId="54449459" w14:textId="77777777" w:rsidR="002F1CBA" w:rsidRPr="00085076" w:rsidRDefault="002F1CBA" w:rsidP="002F1CBA">
      <w:pPr>
        <w:tabs>
          <w:tab w:val="left" w:pos="567"/>
        </w:tabs>
        <w:spacing w:line="260" w:lineRule="exact"/>
        <w:rPr>
          <w:i/>
          <w:sz w:val="22"/>
          <w:szCs w:val="22"/>
        </w:rPr>
      </w:pPr>
    </w:p>
    <w:p w14:paraId="65FBFB5D" w14:textId="77777777" w:rsidR="002F1CBA" w:rsidRDefault="002F1CBA" w:rsidP="002F1CBA">
      <w:pPr>
        <w:tabs>
          <w:tab w:val="left" w:pos="567"/>
        </w:tabs>
        <w:spacing w:line="260" w:lineRule="exact"/>
        <w:rPr>
          <w:sz w:val="22"/>
          <w:szCs w:val="22"/>
          <w:u w:val="single"/>
        </w:rPr>
      </w:pPr>
      <w:r w:rsidRPr="00542C6E">
        <w:rPr>
          <w:sz w:val="22"/>
          <w:szCs w:val="22"/>
          <w:u w:val="single"/>
        </w:rPr>
        <w:t>Biotransformacija</w:t>
      </w:r>
    </w:p>
    <w:p w14:paraId="1EDA6163" w14:textId="77777777" w:rsidR="00CC0EEE" w:rsidRPr="00542C6E" w:rsidRDefault="00CC0EEE" w:rsidP="002F1CBA">
      <w:pPr>
        <w:tabs>
          <w:tab w:val="left" w:pos="567"/>
        </w:tabs>
        <w:spacing w:line="260" w:lineRule="exact"/>
        <w:rPr>
          <w:sz w:val="22"/>
          <w:szCs w:val="22"/>
          <w:u w:val="single"/>
        </w:rPr>
      </w:pPr>
    </w:p>
    <w:p w14:paraId="0EE7013F" w14:textId="620F2061" w:rsidR="002F1CBA" w:rsidRPr="00085076" w:rsidRDefault="002F1CBA" w:rsidP="002F1CBA">
      <w:pPr>
        <w:tabs>
          <w:tab w:val="left" w:pos="567"/>
        </w:tabs>
        <w:spacing w:line="260" w:lineRule="exact"/>
        <w:rPr>
          <w:sz w:val="22"/>
          <w:szCs w:val="22"/>
        </w:rPr>
      </w:pPr>
      <w:r w:rsidRPr="00085076">
        <w:rPr>
          <w:sz w:val="22"/>
          <w:szCs w:val="22"/>
        </w:rPr>
        <w:t>Didelė dalis ivabradino yra metabolizuojama oksidacijos būdu veikiant vien citochromo P450 3A4 (CYP3A4) izofermentams. Svarbiausias veiklusis metabolitas yra N</w:t>
      </w:r>
      <w:r w:rsidR="002C11D4" w:rsidRPr="00085076">
        <w:rPr>
          <w:sz w:val="22"/>
          <w:szCs w:val="22"/>
        </w:rPr>
        <w:noBreakHyphen/>
      </w:r>
      <w:r w:rsidRPr="00085076">
        <w:rPr>
          <w:sz w:val="22"/>
          <w:szCs w:val="22"/>
        </w:rPr>
        <w:t>demetilintas darinys (S 18982), kurio ekspozicija sudaro maždaug 40 </w:t>
      </w:r>
      <w:r w:rsidRPr="00085076">
        <w:rPr>
          <w:sz w:val="22"/>
          <w:szCs w:val="22"/>
        </w:rPr>
        <w:sym w:font="Symbol" w:char="F025"/>
      </w:r>
      <w:r w:rsidRPr="00085076">
        <w:rPr>
          <w:sz w:val="22"/>
          <w:szCs w:val="22"/>
        </w:rPr>
        <w:t xml:space="preserve"> ivabradino ekspozicijos. Šio veikliojo metabolito metabolizmą taip pat veikia CYP3A4 izofermentai. Ivabradino afinitetas CYP3A4 izofermentams yra mažas, kliniškai reikšmingai jų nesužadina ir neslopina, todėl nesitikima, kad keistųsi CYP3A4 substratų metabolizmas ar koncentracijos plazmoje. Priešingai, šių fermentų stipraus poveikio inhibitoriai ar induktoriai gali žymiai pakeisti ivabradino koncentracijas plazmoje (žr. 4.5 skyrių).</w:t>
      </w:r>
    </w:p>
    <w:p w14:paraId="4F2774EC" w14:textId="77777777" w:rsidR="002F1CBA" w:rsidRPr="00085076" w:rsidRDefault="002F1CBA" w:rsidP="002F1CBA">
      <w:pPr>
        <w:tabs>
          <w:tab w:val="left" w:pos="567"/>
        </w:tabs>
        <w:spacing w:line="260" w:lineRule="exact"/>
        <w:rPr>
          <w:sz w:val="22"/>
          <w:szCs w:val="22"/>
        </w:rPr>
      </w:pPr>
    </w:p>
    <w:p w14:paraId="37BD73ED" w14:textId="77777777" w:rsidR="002F1CBA" w:rsidRDefault="002F1CBA" w:rsidP="002F1CBA">
      <w:pPr>
        <w:tabs>
          <w:tab w:val="left" w:pos="567"/>
        </w:tabs>
        <w:spacing w:line="260" w:lineRule="exact"/>
        <w:rPr>
          <w:sz w:val="22"/>
          <w:szCs w:val="22"/>
          <w:u w:val="single"/>
        </w:rPr>
      </w:pPr>
      <w:r w:rsidRPr="00542C6E">
        <w:rPr>
          <w:sz w:val="22"/>
          <w:szCs w:val="22"/>
          <w:u w:val="single"/>
        </w:rPr>
        <w:t>Eliminacija</w:t>
      </w:r>
    </w:p>
    <w:p w14:paraId="2A771C90" w14:textId="77777777" w:rsidR="00CC0EEE" w:rsidRPr="00542C6E" w:rsidRDefault="00CC0EEE" w:rsidP="002F1CBA">
      <w:pPr>
        <w:tabs>
          <w:tab w:val="left" w:pos="567"/>
        </w:tabs>
        <w:spacing w:line="260" w:lineRule="exact"/>
        <w:rPr>
          <w:sz w:val="22"/>
          <w:szCs w:val="22"/>
          <w:u w:val="single"/>
        </w:rPr>
      </w:pPr>
    </w:p>
    <w:p w14:paraId="7A151E0A" w14:textId="12568CD7" w:rsidR="002F1CBA" w:rsidRPr="00085076" w:rsidRDefault="002F1CBA" w:rsidP="002F1CBA">
      <w:pPr>
        <w:tabs>
          <w:tab w:val="left" w:pos="567"/>
        </w:tabs>
        <w:spacing w:line="260" w:lineRule="exact"/>
        <w:rPr>
          <w:sz w:val="22"/>
          <w:szCs w:val="22"/>
        </w:rPr>
      </w:pPr>
      <w:r w:rsidRPr="00085076">
        <w:rPr>
          <w:sz w:val="22"/>
          <w:szCs w:val="22"/>
        </w:rPr>
        <w:t>Ivabradinas yra eliminacijos iš plazmos periodas trunka 2 valandas (</w:t>
      </w:r>
      <w:r w:rsidRPr="00085076">
        <w:rPr>
          <w:i/>
          <w:iCs/>
          <w:sz w:val="22"/>
          <w:szCs w:val="22"/>
        </w:rPr>
        <w:t>AUC</w:t>
      </w:r>
      <w:r w:rsidRPr="00085076">
        <w:rPr>
          <w:sz w:val="22"/>
          <w:szCs w:val="22"/>
        </w:rPr>
        <w:t xml:space="preserve"> sumažėjimas 70</w:t>
      </w:r>
      <w:r w:rsidR="002C11D4" w:rsidRPr="00085076">
        <w:rPr>
          <w:sz w:val="22"/>
          <w:szCs w:val="22"/>
        </w:rPr>
        <w:t>–</w:t>
      </w:r>
      <w:r w:rsidRPr="00085076">
        <w:rPr>
          <w:sz w:val="22"/>
          <w:szCs w:val="22"/>
        </w:rPr>
        <w:t xml:space="preserve">75 %), efektyvusis pusinis periodas – 11 valandų. Bendrasis klirensas yra maždaug 400 ml/min., </w:t>
      </w:r>
      <w:r w:rsidR="002C11D4" w:rsidRPr="00085076">
        <w:rPr>
          <w:sz w:val="22"/>
          <w:szCs w:val="22"/>
        </w:rPr>
        <w:t xml:space="preserve">inkstų </w:t>
      </w:r>
      <w:r w:rsidRPr="00085076">
        <w:rPr>
          <w:sz w:val="22"/>
          <w:szCs w:val="22"/>
        </w:rPr>
        <w:t>klirensas – maždaug 70 ml/min. Maždaug toks pat kiekis metabolitų yra šalinama iš organizmo su šlapimu ir su išmatomis. Maždaug 4 </w:t>
      </w:r>
      <w:r w:rsidRPr="00085076">
        <w:rPr>
          <w:sz w:val="22"/>
          <w:szCs w:val="22"/>
        </w:rPr>
        <w:sym w:font="Symbol" w:char="F025"/>
      </w:r>
      <w:r w:rsidRPr="00085076">
        <w:rPr>
          <w:sz w:val="22"/>
          <w:szCs w:val="22"/>
        </w:rPr>
        <w:t xml:space="preserve"> išgertos dozės šalinama nepakitusio preparato pavidalu su šlapimu. </w:t>
      </w:r>
    </w:p>
    <w:p w14:paraId="172E68C3" w14:textId="77777777" w:rsidR="002F1CBA" w:rsidRPr="00085076" w:rsidRDefault="002F1CBA" w:rsidP="002F1CBA">
      <w:pPr>
        <w:tabs>
          <w:tab w:val="left" w:pos="567"/>
        </w:tabs>
        <w:spacing w:line="260" w:lineRule="exact"/>
        <w:rPr>
          <w:sz w:val="22"/>
          <w:szCs w:val="22"/>
        </w:rPr>
      </w:pPr>
    </w:p>
    <w:p w14:paraId="6A75AF85" w14:textId="77777777" w:rsidR="002F1CBA" w:rsidRDefault="002F1CBA" w:rsidP="002F1CBA">
      <w:pPr>
        <w:tabs>
          <w:tab w:val="left" w:pos="567"/>
        </w:tabs>
        <w:spacing w:line="260" w:lineRule="exact"/>
        <w:rPr>
          <w:iCs/>
          <w:sz w:val="22"/>
          <w:szCs w:val="22"/>
          <w:u w:val="single"/>
        </w:rPr>
      </w:pPr>
      <w:r w:rsidRPr="00542C6E">
        <w:rPr>
          <w:iCs/>
          <w:sz w:val="22"/>
          <w:szCs w:val="22"/>
          <w:u w:val="single"/>
        </w:rPr>
        <w:t>Tiesinis / netiesinis pobūdis</w:t>
      </w:r>
    </w:p>
    <w:p w14:paraId="6F36F3EE" w14:textId="77777777" w:rsidR="00CC0EEE" w:rsidRPr="00542C6E" w:rsidRDefault="00CC0EEE" w:rsidP="002F1CBA">
      <w:pPr>
        <w:tabs>
          <w:tab w:val="left" w:pos="567"/>
        </w:tabs>
        <w:spacing w:line="260" w:lineRule="exact"/>
        <w:rPr>
          <w:iCs/>
          <w:sz w:val="22"/>
          <w:szCs w:val="22"/>
          <w:u w:val="single"/>
        </w:rPr>
      </w:pPr>
    </w:p>
    <w:p w14:paraId="3FDB6160" w14:textId="1D65C3B0" w:rsidR="002F1CBA" w:rsidRPr="00085076" w:rsidRDefault="002F1CBA" w:rsidP="002F1CBA">
      <w:pPr>
        <w:tabs>
          <w:tab w:val="left" w:pos="567"/>
        </w:tabs>
        <w:spacing w:line="260" w:lineRule="exact"/>
        <w:rPr>
          <w:sz w:val="22"/>
          <w:szCs w:val="22"/>
        </w:rPr>
      </w:pPr>
      <w:r w:rsidRPr="00085076">
        <w:rPr>
          <w:sz w:val="22"/>
          <w:szCs w:val="22"/>
        </w:rPr>
        <w:t>Ivabradino kinetika yra tiesinė geriant dozes 0,5</w:t>
      </w:r>
      <w:r w:rsidR="002C11D4" w:rsidRPr="00085076">
        <w:rPr>
          <w:sz w:val="22"/>
          <w:szCs w:val="22"/>
        </w:rPr>
        <w:t>–</w:t>
      </w:r>
      <w:r w:rsidRPr="00085076">
        <w:rPr>
          <w:sz w:val="22"/>
          <w:szCs w:val="22"/>
        </w:rPr>
        <w:t>24 mg ribose.</w:t>
      </w:r>
    </w:p>
    <w:p w14:paraId="5E337478" w14:textId="77777777" w:rsidR="002F1CBA" w:rsidRPr="00085076" w:rsidRDefault="002F1CBA" w:rsidP="002F1CBA">
      <w:pPr>
        <w:tabs>
          <w:tab w:val="left" w:pos="567"/>
        </w:tabs>
        <w:spacing w:line="260" w:lineRule="exact"/>
        <w:rPr>
          <w:sz w:val="22"/>
          <w:szCs w:val="22"/>
        </w:rPr>
      </w:pPr>
    </w:p>
    <w:p w14:paraId="7707FC34" w14:textId="77777777" w:rsidR="002F1CBA" w:rsidRDefault="002F1CBA" w:rsidP="002F1CBA">
      <w:pPr>
        <w:tabs>
          <w:tab w:val="left" w:pos="567"/>
        </w:tabs>
        <w:spacing w:line="260" w:lineRule="exact"/>
        <w:rPr>
          <w:sz w:val="22"/>
          <w:szCs w:val="22"/>
          <w:u w:val="single"/>
        </w:rPr>
      </w:pPr>
      <w:r w:rsidRPr="00542C6E">
        <w:rPr>
          <w:sz w:val="22"/>
          <w:szCs w:val="22"/>
          <w:u w:val="single"/>
        </w:rPr>
        <w:t>Ypatingos populiacijos</w:t>
      </w:r>
    </w:p>
    <w:p w14:paraId="55F84A2C" w14:textId="77777777" w:rsidR="00CC0EEE" w:rsidRPr="00542C6E" w:rsidRDefault="00CC0EEE" w:rsidP="002F1CBA">
      <w:pPr>
        <w:tabs>
          <w:tab w:val="left" w:pos="567"/>
        </w:tabs>
        <w:spacing w:line="260" w:lineRule="exact"/>
        <w:rPr>
          <w:sz w:val="22"/>
          <w:szCs w:val="22"/>
          <w:u w:val="single"/>
        </w:rPr>
      </w:pPr>
    </w:p>
    <w:p w14:paraId="588BC605" w14:textId="7E359160" w:rsidR="00F71723" w:rsidRDefault="002F1CBA" w:rsidP="00542C6E">
      <w:pPr>
        <w:tabs>
          <w:tab w:val="left" w:pos="0"/>
        </w:tabs>
        <w:spacing w:line="260" w:lineRule="exact"/>
        <w:rPr>
          <w:sz w:val="22"/>
          <w:szCs w:val="22"/>
        </w:rPr>
      </w:pPr>
      <w:r w:rsidRPr="00542C6E">
        <w:rPr>
          <w:i/>
          <w:iCs/>
          <w:sz w:val="22"/>
          <w:szCs w:val="22"/>
        </w:rPr>
        <w:t>Senyvi pacientai.</w:t>
      </w:r>
      <w:r w:rsidRPr="00085076">
        <w:rPr>
          <w:sz w:val="22"/>
          <w:szCs w:val="22"/>
        </w:rPr>
        <w:t xml:space="preserve"> </w:t>
      </w:r>
    </w:p>
    <w:p w14:paraId="08634437" w14:textId="6816FCD2" w:rsidR="002F1CBA" w:rsidRDefault="002F1CBA" w:rsidP="00542C6E">
      <w:pPr>
        <w:tabs>
          <w:tab w:val="left" w:pos="0"/>
        </w:tabs>
        <w:spacing w:line="260" w:lineRule="exact"/>
        <w:rPr>
          <w:sz w:val="22"/>
          <w:szCs w:val="22"/>
        </w:rPr>
      </w:pPr>
      <w:r w:rsidRPr="00085076">
        <w:rPr>
          <w:sz w:val="22"/>
          <w:szCs w:val="22"/>
        </w:rPr>
        <w:t>Farmakokinetikos (</w:t>
      </w:r>
      <w:r w:rsidRPr="00085076">
        <w:rPr>
          <w:i/>
          <w:iCs/>
          <w:sz w:val="22"/>
          <w:szCs w:val="22"/>
        </w:rPr>
        <w:t>AUC</w:t>
      </w:r>
      <w:r w:rsidRPr="00085076">
        <w:rPr>
          <w:sz w:val="22"/>
          <w:szCs w:val="22"/>
        </w:rPr>
        <w:t xml:space="preserve"> ir C</w:t>
      </w:r>
      <w:r w:rsidRPr="00085076">
        <w:rPr>
          <w:sz w:val="22"/>
          <w:szCs w:val="22"/>
          <w:vertAlign w:val="subscript"/>
        </w:rPr>
        <w:t>max</w:t>
      </w:r>
      <w:r w:rsidRPr="00085076">
        <w:rPr>
          <w:sz w:val="22"/>
          <w:szCs w:val="22"/>
        </w:rPr>
        <w:t>) skirtumų senyvų pacientų (65 metų ar vyresnių), labai senų pacient</w:t>
      </w:r>
      <w:r w:rsidR="00F71723">
        <w:rPr>
          <w:sz w:val="22"/>
          <w:szCs w:val="22"/>
        </w:rPr>
        <w:t xml:space="preserve">ų </w:t>
      </w:r>
      <w:r w:rsidRPr="00085076">
        <w:rPr>
          <w:sz w:val="22"/>
          <w:szCs w:val="22"/>
        </w:rPr>
        <w:t>(75 metų ar vyresnių) ir bendrosios populiacijos žmonių organizme nepastebėta (žr. 4.2 skyrių).</w:t>
      </w:r>
    </w:p>
    <w:p w14:paraId="4D25D265" w14:textId="77777777" w:rsidR="00F71723" w:rsidRPr="00085076" w:rsidRDefault="00F71723" w:rsidP="00542C6E">
      <w:pPr>
        <w:tabs>
          <w:tab w:val="left" w:pos="0"/>
        </w:tabs>
        <w:spacing w:line="260" w:lineRule="exact"/>
        <w:rPr>
          <w:i/>
          <w:sz w:val="22"/>
          <w:szCs w:val="22"/>
        </w:rPr>
      </w:pPr>
    </w:p>
    <w:p w14:paraId="3D652DCD" w14:textId="54EDE253" w:rsidR="00F71723" w:rsidRDefault="002F1CBA" w:rsidP="00542C6E">
      <w:pPr>
        <w:tabs>
          <w:tab w:val="left" w:pos="0"/>
        </w:tabs>
        <w:spacing w:line="260" w:lineRule="exact"/>
        <w:rPr>
          <w:sz w:val="22"/>
          <w:szCs w:val="22"/>
        </w:rPr>
      </w:pPr>
      <w:r w:rsidRPr="00542C6E">
        <w:rPr>
          <w:i/>
          <w:iCs/>
          <w:sz w:val="22"/>
          <w:szCs w:val="22"/>
        </w:rPr>
        <w:t>Inkstų funkcijos sutrikimas.</w:t>
      </w:r>
      <w:r w:rsidRPr="00085076">
        <w:rPr>
          <w:sz w:val="22"/>
          <w:szCs w:val="22"/>
        </w:rPr>
        <w:t xml:space="preserve"> </w:t>
      </w:r>
    </w:p>
    <w:p w14:paraId="633CA60E" w14:textId="725EE431" w:rsidR="002F1CBA" w:rsidRDefault="002F1CBA" w:rsidP="00F71723">
      <w:pPr>
        <w:tabs>
          <w:tab w:val="left" w:pos="0"/>
        </w:tabs>
        <w:spacing w:line="260" w:lineRule="exact"/>
        <w:rPr>
          <w:sz w:val="22"/>
          <w:szCs w:val="22"/>
        </w:rPr>
      </w:pPr>
      <w:r w:rsidRPr="00085076">
        <w:rPr>
          <w:sz w:val="22"/>
          <w:szCs w:val="22"/>
        </w:rPr>
        <w:t>Inkstų funkcijos sutrikimo (kreatinino klirensas yra nuo 15 iki 60 ml/min.) poveikis ivabradino farmakokinetikai yra minimalus, kadangi klirensas per inkstus sudaro mažą (20 </w:t>
      </w:r>
      <w:r w:rsidRPr="00085076">
        <w:rPr>
          <w:sz w:val="22"/>
          <w:szCs w:val="22"/>
        </w:rPr>
        <w:sym w:font="Symbol" w:char="F025"/>
      </w:r>
      <w:r w:rsidRPr="00085076">
        <w:rPr>
          <w:sz w:val="22"/>
          <w:szCs w:val="22"/>
        </w:rPr>
        <w:t>) bendros ivabradino ir jo pagrindinio metabolito S 18982 eliminacijos dalį (žr. 4.2 skyrių).</w:t>
      </w:r>
    </w:p>
    <w:p w14:paraId="16F0740C" w14:textId="77777777" w:rsidR="00F71723" w:rsidRPr="00085076" w:rsidRDefault="00F71723" w:rsidP="00542C6E">
      <w:pPr>
        <w:tabs>
          <w:tab w:val="left" w:pos="0"/>
        </w:tabs>
        <w:spacing w:line="260" w:lineRule="exact"/>
        <w:rPr>
          <w:sz w:val="22"/>
          <w:szCs w:val="22"/>
        </w:rPr>
      </w:pPr>
    </w:p>
    <w:p w14:paraId="1F21034A" w14:textId="4510626B" w:rsidR="00F71723" w:rsidRDefault="002F1CBA" w:rsidP="00542C6E">
      <w:pPr>
        <w:tabs>
          <w:tab w:val="left" w:pos="0"/>
        </w:tabs>
        <w:spacing w:line="260" w:lineRule="exact"/>
        <w:rPr>
          <w:i/>
          <w:iCs/>
          <w:sz w:val="22"/>
          <w:szCs w:val="22"/>
        </w:rPr>
      </w:pPr>
      <w:r w:rsidRPr="00542C6E">
        <w:rPr>
          <w:i/>
          <w:iCs/>
          <w:sz w:val="22"/>
          <w:szCs w:val="22"/>
        </w:rPr>
        <w:t>Kepenų funkcijos sutrikimas.</w:t>
      </w:r>
    </w:p>
    <w:p w14:paraId="28BB4A25" w14:textId="209C7BAA" w:rsidR="002F1CBA" w:rsidRDefault="002F1CBA" w:rsidP="00F71723">
      <w:pPr>
        <w:tabs>
          <w:tab w:val="left" w:pos="0"/>
        </w:tabs>
        <w:spacing w:line="260" w:lineRule="exact"/>
        <w:rPr>
          <w:sz w:val="22"/>
          <w:szCs w:val="22"/>
        </w:rPr>
      </w:pPr>
      <w:r w:rsidRPr="00085076">
        <w:rPr>
          <w:sz w:val="22"/>
          <w:szCs w:val="22"/>
        </w:rPr>
        <w:t xml:space="preserve">Pacientų, kuriems pasireiškia lengvas kepenų funkcijos sutrikimas (ne daugiau kaip 7 balai pagal </w:t>
      </w:r>
      <w:r w:rsidRPr="00085076">
        <w:rPr>
          <w:i/>
          <w:sz w:val="22"/>
          <w:szCs w:val="22"/>
        </w:rPr>
        <w:t>Child-Pugh</w:t>
      </w:r>
      <w:r w:rsidRPr="00085076">
        <w:rPr>
          <w:sz w:val="22"/>
          <w:szCs w:val="22"/>
        </w:rPr>
        <w:t xml:space="preserve">), organizme neprisijungusio ivabradino ir pagrindinio jo veikliojo metabolito </w:t>
      </w:r>
      <w:r w:rsidRPr="00085076">
        <w:rPr>
          <w:i/>
          <w:iCs/>
          <w:sz w:val="22"/>
          <w:szCs w:val="22"/>
        </w:rPr>
        <w:t>AUC</w:t>
      </w:r>
      <w:r w:rsidRPr="00085076">
        <w:rPr>
          <w:sz w:val="22"/>
          <w:szCs w:val="22"/>
        </w:rPr>
        <w:t xml:space="preserve"> buvo 20 </w:t>
      </w:r>
      <w:r w:rsidRPr="00085076">
        <w:rPr>
          <w:sz w:val="22"/>
          <w:szCs w:val="22"/>
        </w:rPr>
        <w:sym w:font="Symbol" w:char="F025"/>
      </w:r>
      <w:r w:rsidRPr="00085076">
        <w:rPr>
          <w:sz w:val="22"/>
          <w:szCs w:val="22"/>
        </w:rPr>
        <w:t xml:space="preserve"> didesnis nei tiriamųjų, kurių kepenų funkcija yra normali. Nepakanka duomenų, kuriais remiantis būtų galima daryti išvadą apie ivabradino farmakokinetiką pacientų, kuriems pasireiškia vidutinio sunkumo kepenų funkcijos sutrikimas, organizme. Duomenų apie pacientus, kuriems pasireiškia sunkus kepenų sutrikimas, nėra (žr. 4.2 ir 4.3 skyrius).</w:t>
      </w:r>
    </w:p>
    <w:p w14:paraId="09F54ABC" w14:textId="77777777" w:rsidR="00F71723" w:rsidRPr="00085076" w:rsidRDefault="00F71723" w:rsidP="00542C6E">
      <w:pPr>
        <w:tabs>
          <w:tab w:val="left" w:pos="0"/>
        </w:tabs>
        <w:spacing w:line="260" w:lineRule="exact"/>
        <w:rPr>
          <w:sz w:val="22"/>
          <w:szCs w:val="22"/>
        </w:rPr>
      </w:pPr>
    </w:p>
    <w:p w14:paraId="6FBA13CB" w14:textId="2E40E59A" w:rsidR="00F71723" w:rsidRDefault="002F1CBA" w:rsidP="00542C6E">
      <w:pPr>
        <w:tabs>
          <w:tab w:val="left" w:pos="0"/>
        </w:tabs>
        <w:spacing w:line="260" w:lineRule="exact"/>
        <w:rPr>
          <w:iCs/>
          <w:sz w:val="22"/>
          <w:szCs w:val="22"/>
        </w:rPr>
      </w:pPr>
      <w:r w:rsidRPr="00542C6E">
        <w:rPr>
          <w:i/>
          <w:sz w:val="22"/>
          <w:szCs w:val="22"/>
        </w:rPr>
        <w:t>Vaikų populiacija</w:t>
      </w:r>
      <w:r w:rsidRPr="00085076">
        <w:rPr>
          <w:iCs/>
          <w:sz w:val="22"/>
          <w:szCs w:val="22"/>
        </w:rPr>
        <w:t xml:space="preserve">. </w:t>
      </w:r>
    </w:p>
    <w:p w14:paraId="341825DD" w14:textId="4F89ACE1" w:rsidR="002F1CBA" w:rsidRPr="00085076" w:rsidRDefault="002F1CBA" w:rsidP="00542C6E">
      <w:pPr>
        <w:tabs>
          <w:tab w:val="left" w:pos="0"/>
        </w:tabs>
        <w:spacing w:line="260" w:lineRule="exact"/>
        <w:rPr>
          <w:sz w:val="22"/>
          <w:szCs w:val="22"/>
        </w:rPr>
      </w:pPr>
      <w:r w:rsidRPr="00085076">
        <w:rPr>
          <w:iCs/>
          <w:sz w:val="22"/>
          <w:szCs w:val="22"/>
        </w:rPr>
        <w:t xml:space="preserve">Ivabradino, vartojamo </w:t>
      </w:r>
      <w:r w:rsidRPr="00085076">
        <w:rPr>
          <w:color w:val="000000"/>
          <w:sz w:val="22"/>
          <w:szCs w:val="22"/>
        </w:rPr>
        <w:t>lėtiniam širdies nepakankamumui gydyti</w:t>
      </w:r>
      <w:r w:rsidRPr="00085076">
        <w:rPr>
          <w:iCs/>
          <w:sz w:val="22"/>
          <w:szCs w:val="22"/>
        </w:rPr>
        <w:t xml:space="preserve"> nuo 6 mėnesių iki mažiau kaip 18 metų vaikams ir paaugliams, farmakokinetikos duomenys yra panašūs į suaugusiųjų, gydomų pagal dozės titravimo atsižvelgiant į paciento amžių ir kūno masę planą.</w:t>
      </w:r>
    </w:p>
    <w:p w14:paraId="1D716083" w14:textId="77777777" w:rsidR="002F1CBA" w:rsidRPr="00085076" w:rsidRDefault="002F1CBA" w:rsidP="002F1CBA">
      <w:pPr>
        <w:tabs>
          <w:tab w:val="left" w:pos="567"/>
        </w:tabs>
        <w:spacing w:line="260" w:lineRule="exact"/>
        <w:rPr>
          <w:sz w:val="22"/>
          <w:szCs w:val="22"/>
        </w:rPr>
      </w:pPr>
    </w:p>
    <w:p w14:paraId="2190312C" w14:textId="77777777" w:rsidR="002F1CBA" w:rsidRDefault="002F1CBA" w:rsidP="002F1CBA">
      <w:pPr>
        <w:tabs>
          <w:tab w:val="left" w:pos="567"/>
        </w:tabs>
        <w:spacing w:line="260" w:lineRule="exact"/>
        <w:rPr>
          <w:iCs/>
          <w:sz w:val="22"/>
          <w:szCs w:val="22"/>
          <w:u w:val="single"/>
        </w:rPr>
      </w:pPr>
      <w:r w:rsidRPr="00542C6E">
        <w:rPr>
          <w:iCs/>
          <w:sz w:val="22"/>
          <w:szCs w:val="22"/>
          <w:u w:val="single"/>
        </w:rPr>
        <w:t>Santykis tarp farmakokinetikos ir farmakodinamikos (FK/FD)</w:t>
      </w:r>
    </w:p>
    <w:p w14:paraId="646B7A85" w14:textId="77777777" w:rsidR="00F71723" w:rsidRPr="00542C6E" w:rsidRDefault="00F71723" w:rsidP="002F1CBA">
      <w:pPr>
        <w:tabs>
          <w:tab w:val="left" w:pos="567"/>
        </w:tabs>
        <w:spacing w:line="260" w:lineRule="exact"/>
        <w:rPr>
          <w:iCs/>
          <w:sz w:val="22"/>
          <w:szCs w:val="22"/>
          <w:u w:val="single"/>
        </w:rPr>
      </w:pPr>
    </w:p>
    <w:p w14:paraId="33BB2593" w14:textId="6410F786" w:rsidR="002F1CBA" w:rsidRPr="00085076" w:rsidRDefault="002F1CBA" w:rsidP="002F1CBA">
      <w:pPr>
        <w:tabs>
          <w:tab w:val="left" w:pos="567"/>
        </w:tabs>
        <w:spacing w:line="260" w:lineRule="exact"/>
        <w:rPr>
          <w:sz w:val="22"/>
          <w:szCs w:val="22"/>
        </w:rPr>
      </w:pPr>
      <w:r w:rsidRPr="00085076">
        <w:rPr>
          <w:sz w:val="22"/>
          <w:szCs w:val="22"/>
        </w:rPr>
        <w:t>Farmakokinetikos ir farmakodinamikos santykio analizės duomenys rodo, jog padidinus du kartus per parą vartojamo ivabradino dozę iki 15</w:t>
      </w:r>
      <w:r w:rsidR="00D3672C" w:rsidRPr="00085076">
        <w:rPr>
          <w:sz w:val="22"/>
          <w:szCs w:val="22"/>
        </w:rPr>
        <w:t>–</w:t>
      </w:r>
      <w:r w:rsidRPr="00085076">
        <w:rPr>
          <w:sz w:val="22"/>
          <w:szCs w:val="22"/>
        </w:rPr>
        <w:t xml:space="preserve">20 mg, yra tiesinė priklausomybė tarp širdies plakimo dažnio sumažėjimo ir ivabradino bei S 18982 koncentracijų plazmoje. Vartojant didesnes dozes, širdies plakimo dažnio sumažėjimo priklausomybė nuo ivabradino koncentracijų plazmoje išnyksta ir stebimos plato tendencijos. Didelės ivabradino ekspozicijos, kurios gali atsirasti ivabradiną vartojant kartu su stipraus poveikio CYP3A4 inhibitoriais, gali labai sumažinti širdies plakimo dažnį, o vartojant vidutinio stiprumo CYP3A4 inhibitorius, tokio suretėjimo rizika būna mažesnė (žr. 4.3, 4.4 ir </w:t>
      </w:r>
      <w:r w:rsidRPr="00085076">
        <w:rPr>
          <w:sz w:val="22"/>
          <w:szCs w:val="22"/>
        </w:rPr>
        <w:lastRenderedPageBreak/>
        <w:t>4.5 skyrius). Ivabradino FK/FD santykis skiriant vaistinį preparatą nuo 6 mėnesių iki 18 metų vaikų populiacijos pacientams, sergantiems lėtiniu širdies nepakankamumu, yra panašus į FK/FD santykį suaugusiųjų organizme.</w:t>
      </w:r>
    </w:p>
    <w:p w14:paraId="2D9D41E9" w14:textId="77777777" w:rsidR="002F1CBA" w:rsidRPr="00085076" w:rsidRDefault="002F1CBA" w:rsidP="002F1CBA">
      <w:pPr>
        <w:shd w:val="clear" w:color="auto" w:fill="FFFFFF"/>
        <w:tabs>
          <w:tab w:val="left" w:pos="567"/>
        </w:tabs>
        <w:spacing w:line="260" w:lineRule="exact"/>
        <w:rPr>
          <w:iCs/>
          <w:sz w:val="22"/>
          <w:szCs w:val="22"/>
        </w:rPr>
      </w:pPr>
    </w:p>
    <w:p w14:paraId="04F64264" w14:textId="77777777" w:rsidR="002F1CBA" w:rsidRPr="00085076" w:rsidRDefault="002F1CBA" w:rsidP="002F1CBA">
      <w:pPr>
        <w:shd w:val="clear" w:color="auto" w:fill="FFFFFF"/>
        <w:tabs>
          <w:tab w:val="left" w:pos="567"/>
        </w:tabs>
        <w:spacing w:line="260" w:lineRule="exact"/>
        <w:ind w:left="567" w:hanging="567"/>
        <w:rPr>
          <w:sz w:val="22"/>
          <w:szCs w:val="22"/>
        </w:rPr>
      </w:pPr>
      <w:r w:rsidRPr="00085076">
        <w:rPr>
          <w:b/>
          <w:sz w:val="22"/>
          <w:szCs w:val="22"/>
        </w:rPr>
        <w:t>5.3</w:t>
      </w:r>
      <w:r w:rsidRPr="00085076">
        <w:rPr>
          <w:b/>
          <w:sz w:val="22"/>
          <w:szCs w:val="22"/>
        </w:rPr>
        <w:tab/>
        <w:t>Ikiklinikinių saugumo tyrimų duomenys</w:t>
      </w:r>
    </w:p>
    <w:p w14:paraId="765DB963" w14:textId="77777777" w:rsidR="002F1CBA" w:rsidRPr="00085076" w:rsidRDefault="002F1CBA" w:rsidP="002F1CBA">
      <w:pPr>
        <w:shd w:val="clear" w:color="auto" w:fill="FFFFFF"/>
        <w:tabs>
          <w:tab w:val="left" w:pos="567"/>
        </w:tabs>
        <w:spacing w:line="260" w:lineRule="exact"/>
        <w:rPr>
          <w:sz w:val="22"/>
          <w:szCs w:val="22"/>
        </w:rPr>
      </w:pPr>
    </w:p>
    <w:p w14:paraId="049DFA9D" w14:textId="77777777" w:rsidR="002F1CBA" w:rsidRPr="00085076" w:rsidRDefault="002F1CBA" w:rsidP="002F1CBA">
      <w:pPr>
        <w:shd w:val="clear" w:color="auto" w:fill="FFFFFF"/>
        <w:tabs>
          <w:tab w:val="left" w:pos="567"/>
        </w:tabs>
        <w:spacing w:line="260" w:lineRule="exact"/>
        <w:rPr>
          <w:sz w:val="22"/>
          <w:szCs w:val="22"/>
        </w:rPr>
      </w:pPr>
      <w:r w:rsidRPr="00085076">
        <w:rPr>
          <w:sz w:val="22"/>
          <w:szCs w:val="22"/>
        </w:rPr>
        <w:t>Ikiklinikiniai CARIVALAN tyrimai neatlikti.</w:t>
      </w:r>
    </w:p>
    <w:p w14:paraId="3BA3FF06" w14:textId="77777777" w:rsidR="002F1CBA" w:rsidRPr="00085076" w:rsidRDefault="002F1CBA" w:rsidP="002F1CBA">
      <w:pPr>
        <w:shd w:val="clear" w:color="auto" w:fill="FFFFFF"/>
        <w:tabs>
          <w:tab w:val="left" w:pos="567"/>
        </w:tabs>
        <w:spacing w:line="260" w:lineRule="exact"/>
        <w:rPr>
          <w:sz w:val="22"/>
          <w:szCs w:val="22"/>
        </w:rPr>
      </w:pPr>
    </w:p>
    <w:p w14:paraId="1D7B668B" w14:textId="77777777" w:rsidR="002F1CBA" w:rsidRPr="00542C6E" w:rsidRDefault="002F1CBA" w:rsidP="002F1CBA">
      <w:pPr>
        <w:shd w:val="clear" w:color="auto" w:fill="FFFFFF"/>
        <w:tabs>
          <w:tab w:val="left" w:pos="567"/>
        </w:tabs>
        <w:spacing w:line="260" w:lineRule="exact"/>
        <w:jc w:val="both"/>
        <w:rPr>
          <w:b/>
          <w:bCs/>
          <w:i/>
          <w:iCs/>
          <w:sz w:val="22"/>
          <w:szCs w:val="22"/>
        </w:rPr>
      </w:pPr>
      <w:r w:rsidRPr="00542C6E">
        <w:rPr>
          <w:b/>
          <w:bCs/>
          <w:i/>
          <w:iCs/>
          <w:sz w:val="22"/>
          <w:szCs w:val="22"/>
        </w:rPr>
        <w:t>Karvedilolis</w:t>
      </w:r>
    </w:p>
    <w:p w14:paraId="2827796F" w14:textId="4AEF0FEB" w:rsidR="00124DC8" w:rsidRDefault="002F1CBA" w:rsidP="002F1CBA">
      <w:pPr>
        <w:tabs>
          <w:tab w:val="left" w:pos="567"/>
        </w:tabs>
        <w:spacing w:line="260" w:lineRule="exact"/>
        <w:rPr>
          <w:sz w:val="22"/>
          <w:szCs w:val="22"/>
        </w:rPr>
      </w:pPr>
      <w:r w:rsidRPr="00085076">
        <w:rPr>
          <w:sz w:val="22"/>
          <w:szCs w:val="22"/>
        </w:rPr>
        <w:t xml:space="preserve">Įprastų farmakologinio saugumo, kartotinių dozių toksiškumo, genotoksiškumo ir kancerogeniškumo ikiklinikinių tyrimų duomenys specifinio pavojaus žmogui nerodo. Remiantis toksinio poveikio reprodukcijai tyrimų duomenimis, vartojant dideles dozes, buvo stebėtas </w:t>
      </w:r>
      <w:r w:rsidR="00D3672C" w:rsidRPr="00085076">
        <w:rPr>
          <w:sz w:val="22"/>
          <w:szCs w:val="22"/>
        </w:rPr>
        <w:t xml:space="preserve">vaisingumo </w:t>
      </w:r>
      <w:r w:rsidRPr="00085076">
        <w:rPr>
          <w:sz w:val="22"/>
          <w:szCs w:val="22"/>
        </w:rPr>
        <w:t xml:space="preserve">sutrikimas, embriotoksinis poveikis (padaugėjo persileidimo po implantacijos atvejų, sumažėjo vaisių kūno masė ir vėlavo skeleto vystymasis) bei padidėjo atsivestų jauniklių </w:t>
      </w:r>
      <w:r w:rsidR="00D3672C" w:rsidRPr="00085076">
        <w:rPr>
          <w:sz w:val="22"/>
          <w:szCs w:val="22"/>
        </w:rPr>
        <w:t xml:space="preserve">mirtingumas </w:t>
      </w:r>
      <w:r w:rsidRPr="00085076">
        <w:rPr>
          <w:sz w:val="22"/>
          <w:szCs w:val="22"/>
        </w:rPr>
        <w:t>per vieną savaitę po atsivedimo.</w:t>
      </w:r>
    </w:p>
    <w:p w14:paraId="5697123F" w14:textId="77777777" w:rsidR="00C27C04" w:rsidRPr="00C27C04" w:rsidRDefault="00C27C04" w:rsidP="002F1CBA">
      <w:pPr>
        <w:tabs>
          <w:tab w:val="left" w:pos="567"/>
        </w:tabs>
        <w:spacing w:line="260" w:lineRule="exact"/>
        <w:rPr>
          <w:sz w:val="22"/>
          <w:szCs w:val="22"/>
        </w:rPr>
      </w:pPr>
    </w:p>
    <w:p w14:paraId="4313CC3A" w14:textId="77777777" w:rsidR="002F1CBA" w:rsidRPr="00085076" w:rsidRDefault="002F1CBA" w:rsidP="002F1CBA">
      <w:pPr>
        <w:shd w:val="clear" w:color="auto" w:fill="FFFFFF"/>
        <w:tabs>
          <w:tab w:val="left" w:pos="567"/>
        </w:tabs>
        <w:spacing w:line="260" w:lineRule="exact"/>
        <w:jc w:val="both"/>
        <w:rPr>
          <w:i/>
          <w:sz w:val="22"/>
          <w:szCs w:val="22"/>
          <w:u w:val="single"/>
        </w:rPr>
      </w:pPr>
      <w:r w:rsidRPr="00085076">
        <w:rPr>
          <w:i/>
          <w:sz w:val="22"/>
          <w:szCs w:val="22"/>
          <w:u w:val="single"/>
        </w:rPr>
        <w:t>Ivabradinas</w:t>
      </w:r>
    </w:p>
    <w:p w14:paraId="698EB31F" w14:textId="702D7327" w:rsidR="002F1CBA" w:rsidRPr="00085076" w:rsidRDefault="002F1CBA" w:rsidP="002F1CBA">
      <w:pPr>
        <w:tabs>
          <w:tab w:val="left" w:pos="567"/>
        </w:tabs>
        <w:spacing w:line="260" w:lineRule="exact"/>
        <w:rPr>
          <w:sz w:val="22"/>
          <w:szCs w:val="22"/>
        </w:rPr>
      </w:pPr>
      <w:r w:rsidRPr="00085076">
        <w:rPr>
          <w:sz w:val="22"/>
          <w:szCs w:val="22"/>
        </w:rPr>
        <w:t xml:space="preserve">Įprastų farmakologinio saugumo, kartotinių dozių toksiškumo, genotoksiškumo ir galimo kancerogeniškumo ikiklinikinių tyrimų duomenys specifinio pavojaus žmogui nerodo. Toksinio poveikio reprodukcijai tyrimai poveikio žiurkių patinų ar patelių </w:t>
      </w:r>
      <w:r w:rsidR="00D3672C" w:rsidRPr="00085076">
        <w:rPr>
          <w:sz w:val="22"/>
          <w:szCs w:val="22"/>
        </w:rPr>
        <w:t xml:space="preserve">vaisingumui </w:t>
      </w:r>
      <w:r w:rsidRPr="00085076">
        <w:rPr>
          <w:sz w:val="22"/>
          <w:szCs w:val="22"/>
        </w:rPr>
        <w:t>neparodė. Į gydomąją panašios ekspozicijos besiveisiančioms patelėms organogenezės laikotarpiu dažnino žiurkių vaisių širdies ydas ir sukėlė nedidelio skaičiaus triušių vaisių adaktiliją.</w:t>
      </w:r>
    </w:p>
    <w:p w14:paraId="227A953D" w14:textId="77777777" w:rsidR="002F1CBA" w:rsidRPr="00085076" w:rsidRDefault="002F1CBA" w:rsidP="002F1CBA">
      <w:pPr>
        <w:tabs>
          <w:tab w:val="left" w:pos="567"/>
        </w:tabs>
        <w:spacing w:line="260" w:lineRule="exact"/>
        <w:rPr>
          <w:sz w:val="22"/>
          <w:szCs w:val="22"/>
        </w:rPr>
      </w:pPr>
    </w:p>
    <w:p w14:paraId="53BC0AFE" w14:textId="77777777" w:rsidR="002F1CBA" w:rsidRPr="00085076" w:rsidRDefault="002F1CBA" w:rsidP="002F1CBA">
      <w:pPr>
        <w:tabs>
          <w:tab w:val="left" w:pos="567"/>
        </w:tabs>
        <w:spacing w:line="260" w:lineRule="exact"/>
        <w:rPr>
          <w:sz w:val="22"/>
          <w:szCs w:val="22"/>
        </w:rPr>
      </w:pPr>
      <w:r w:rsidRPr="00085076">
        <w:rPr>
          <w:sz w:val="22"/>
          <w:szCs w:val="22"/>
        </w:rPr>
        <w:t xml:space="preserve">Vienerius metus vartojant ivabradiną (2, 7 arba 24 mg/kg kūno masės dozes per parą) šunims, pasireiškė grįžtami tinklainės funkcijos pokyčiai, bet jie nebuvo susiję su akies struktūrų pažaida. Šie duomenys atitinka farmakologinį ivabradino poveikį, susijusį su jo sąveika su hiperpoliarizacijos aktyvuota </w:t>
      </w:r>
      <w:r w:rsidRPr="00085076">
        <w:rPr>
          <w:i/>
          <w:sz w:val="22"/>
          <w:szCs w:val="22"/>
        </w:rPr>
        <w:t>I</w:t>
      </w:r>
      <w:r w:rsidRPr="00085076">
        <w:rPr>
          <w:sz w:val="22"/>
          <w:szCs w:val="22"/>
          <w:vertAlign w:val="subscript"/>
        </w:rPr>
        <w:t>h</w:t>
      </w:r>
      <w:r w:rsidRPr="00085076">
        <w:rPr>
          <w:sz w:val="22"/>
          <w:szCs w:val="22"/>
        </w:rPr>
        <w:t xml:space="preserve"> srove, kuri yra labai panaši į širdies ritmo vedlio </w:t>
      </w:r>
      <w:r w:rsidRPr="00085076">
        <w:rPr>
          <w:i/>
          <w:sz w:val="22"/>
          <w:szCs w:val="22"/>
        </w:rPr>
        <w:t>I</w:t>
      </w:r>
      <w:r w:rsidRPr="00085076">
        <w:rPr>
          <w:sz w:val="22"/>
          <w:szCs w:val="22"/>
          <w:vertAlign w:val="subscript"/>
        </w:rPr>
        <w:t>f</w:t>
      </w:r>
      <w:r w:rsidRPr="00085076">
        <w:rPr>
          <w:sz w:val="22"/>
          <w:szCs w:val="22"/>
        </w:rPr>
        <w:t xml:space="preserve"> srovę.</w:t>
      </w:r>
    </w:p>
    <w:p w14:paraId="6FFE9733" w14:textId="77777777" w:rsidR="002F1CBA" w:rsidRPr="00085076" w:rsidRDefault="002F1CBA" w:rsidP="002F1CBA">
      <w:pPr>
        <w:tabs>
          <w:tab w:val="left" w:pos="567"/>
        </w:tabs>
        <w:spacing w:line="260" w:lineRule="exact"/>
        <w:rPr>
          <w:sz w:val="22"/>
          <w:szCs w:val="22"/>
        </w:rPr>
      </w:pPr>
    </w:p>
    <w:p w14:paraId="14FB7312" w14:textId="77777777" w:rsidR="002F1CBA" w:rsidRPr="00085076" w:rsidRDefault="002F1CBA" w:rsidP="002F1CBA">
      <w:pPr>
        <w:tabs>
          <w:tab w:val="left" w:pos="567"/>
        </w:tabs>
        <w:spacing w:line="260" w:lineRule="exact"/>
        <w:rPr>
          <w:sz w:val="22"/>
          <w:szCs w:val="22"/>
        </w:rPr>
      </w:pPr>
      <w:r w:rsidRPr="00085076">
        <w:rPr>
          <w:sz w:val="22"/>
          <w:szCs w:val="22"/>
        </w:rPr>
        <w:t xml:space="preserve">Kitų ilgalaikių kartotinių dozių ir kancerogeninio poveikio tyrimų metu kliniškai reikšmingų pokyčių nepastebėta. </w:t>
      </w:r>
    </w:p>
    <w:p w14:paraId="0D7A309D" w14:textId="77777777" w:rsidR="002F1CBA" w:rsidRPr="00085076" w:rsidRDefault="002F1CBA" w:rsidP="002F1CBA">
      <w:pPr>
        <w:jc w:val="both"/>
        <w:rPr>
          <w:sz w:val="22"/>
          <w:szCs w:val="22"/>
        </w:rPr>
      </w:pPr>
    </w:p>
    <w:p w14:paraId="23A7BDEB" w14:textId="77777777" w:rsidR="002F1CBA" w:rsidRPr="00085076" w:rsidRDefault="002F1CBA" w:rsidP="002F1CBA">
      <w:pPr>
        <w:shd w:val="clear" w:color="auto" w:fill="FFFFFF"/>
        <w:tabs>
          <w:tab w:val="left" w:pos="567"/>
        </w:tabs>
        <w:spacing w:line="260" w:lineRule="exact"/>
        <w:jc w:val="both"/>
        <w:rPr>
          <w:b/>
          <w:i/>
          <w:iCs/>
          <w:sz w:val="22"/>
          <w:szCs w:val="22"/>
        </w:rPr>
      </w:pPr>
    </w:p>
    <w:p w14:paraId="752DB3C3" w14:textId="77777777" w:rsidR="002F1CBA" w:rsidRPr="00085076" w:rsidRDefault="002F1CBA" w:rsidP="002F1CBA">
      <w:pPr>
        <w:keepNext/>
        <w:tabs>
          <w:tab w:val="left" w:pos="567"/>
        </w:tabs>
        <w:spacing w:line="260" w:lineRule="exact"/>
        <w:ind w:left="567" w:hanging="567"/>
        <w:rPr>
          <w:b/>
          <w:sz w:val="22"/>
          <w:szCs w:val="22"/>
        </w:rPr>
      </w:pPr>
      <w:r w:rsidRPr="00085076">
        <w:rPr>
          <w:b/>
          <w:sz w:val="22"/>
          <w:szCs w:val="22"/>
        </w:rPr>
        <w:t>6.</w:t>
      </w:r>
      <w:r w:rsidRPr="00085076">
        <w:rPr>
          <w:b/>
          <w:sz w:val="22"/>
          <w:szCs w:val="22"/>
        </w:rPr>
        <w:tab/>
      </w:r>
      <w:r w:rsidRPr="00085076">
        <w:rPr>
          <w:b/>
          <w:caps/>
          <w:sz w:val="22"/>
          <w:szCs w:val="22"/>
        </w:rPr>
        <w:t>farmacinė informacija</w:t>
      </w:r>
    </w:p>
    <w:p w14:paraId="75564668" w14:textId="77777777" w:rsidR="002F1CBA" w:rsidRPr="00085076" w:rsidRDefault="002F1CBA" w:rsidP="002F1CBA">
      <w:pPr>
        <w:keepNext/>
        <w:tabs>
          <w:tab w:val="left" w:pos="567"/>
        </w:tabs>
        <w:spacing w:line="260" w:lineRule="exact"/>
        <w:rPr>
          <w:b/>
          <w:sz w:val="22"/>
          <w:szCs w:val="22"/>
        </w:rPr>
      </w:pPr>
    </w:p>
    <w:p w14:paraId="09D80CAE" w14:textId="77777777" w:rsidR="002F1CBA" w:rsidRPr="00085076" w:rsidRDefault="002F1CBA" w:rsidP="002F1CBA">
      <w:pPr>
        <w:tabs>
          <w:tab w:val="left" w:pos="567"/>
        </w:tabs>
        <w:spacing w:line="260" w:lineRule="exact"/>
        <w:ind w:left="567" w:hanging="567"/>
        <w:rPr>
          <w:b/>
          <w:sz w:val="22"/>
          <w:szCs w:val="22"/>
        </w:rPr>
      </w:pPr>
      <w:r w:rsidRPr="00085076">
        <w:rPr>
          <w:b/>
          <w:sz w:val="22"/>
          <w:szCs w:val="22"/>
        </w:rPr>
        <w:t>6.1</w:t>
      </w:r>
      <w:r w:rsidRPr="00085076">
        <w:rPr>
          <w:b/>
          <w:sz w:val="22"/>
          <w:szCs w:val="22"/>
        </w:rPr>
        <w:tab/>
        <w:t>Pagalbinių medžiagų sąrašas</w:t>
      </w:r>
    </w:p>
    <w:p w14:paraId="406B1D4B" w14:textId="77777777" w:rsidR="002F1CBA" w:rsidRPr="00085076" w:rsidRDefault="002F1CBA" w:rsidP="002F1CBA">
      <w:pPr>
        <w:tabs>
          <w:tab w:val="left" w:pos="567"/>
        </w:tabs>
        <w:spacing w:line="260" w:lineRule="exact"/>
        <w:rPr>
          <w:sz w:val="22"/>
          <w:szCs w:val="22"/>
        </w:rPr>
      </w:pPr>
    </w:p>
    <w:p w14:paraId="684F94EB" w14:textId="77777777" w:rsidR="002F1CBA" w:rsidRPr="00085076" w:rsidRDefault="002F1CBA" w:rsidP="002F1CBA">
      <w:pPr>
        <w:tabs>
          <w:tab w:val="left" w:pos="567"/>
        </w:tabs>
        <w:spacing w:line="260" w:lineRule="exact"/>
        <w:rPr>
          <w:i/>
          <w:sz w:val="22"/>
          <w:szCs w:val="22"/>
        </w:rPr>
      </w:pPr>
      <w:r w:rsidRPr="00085076">
        <w:rPr>
          <w:i/>
          <w:sz w:val="22"/>
          <w:szCs w:val="22"/>
        </w:rPr>
        <w:t>Tabletės šerdis</w:t>
      </w:r>
    </w:p>
    <w:p w14:paraId="5010F0EF" w14:textId="77777777" w:rsidR="002F1CBA" w:rsidRPr="00085076" w:rsidRDefault="002F1CBA" w:rsidP="002F1CBA">
      <w:pPr>
        <w:tabs>
          <w:tab w:val="left" w:pos="567"/>
        </w:tabs>
        <w:autoSpaceDE w:val="0"/>
        <w:autoSpaceDN w:val="0"/>
        <w:adjustRightInd w:val="0"/>
        <w:jc w:val="both"/>
        <w:rPr>
          <w:sz w:val="22"/>
          <w:szCs w:val="22"/>
        </w:rPr>
      </w:pPr>
      <w:r w:rsidRPr="00085076">
        <w:rPr>
          <w:sz w:val="22"/>
          <w:szCs w:val="22"/>
        </w:rPr>
        <w:t>Pregelifikuotas krakmolas (kukurūzų)</w:t>
      </w:r>
    </w:p>
    <w:p w14:paraId="34F7DA71" w14:textId="77777777" w:rsidR="002F1CBA" w:rsidRPr="00085076" w:rsidRDefault="002F1CBA" w:rsidP="002F1CBA">
      <w:pPr>
        <w:tabs>
          <w:tab w:val="left" w:pos="567"/>
        </w:tabs>
        <w:autoSpaceDE w:val="0"/>
        <w:autoSpaceDN w:val="0"/>
        <w:adjustRightInd w:val="0"/>
        <w:jc w:val="both"/>
        <w:rPr>
          <w:sz w:val="22"/>
          <w:szCs w:val="22"/>
        </w:rPr>
      </w:pPr>
      <w:r w:rsidRPr="00085076">
        <w:rPr>
          <w:sz w:val="22"/>
          <w:szCs w:val="22"/>
        </w:rPr>
        <w:t>Laktozė monohidratas</w:t>
      </w:r>
    </w:p>
    <w:p w14:paraId="2383DDD2" w14:textId="77777777" w:rsidR="002F1CBA" w:rsidRPr="00085076" w:rsidRDefault="002F1CBA" w:rsidP="002F1CBA">
      <w:pPr>
        <w:tabs>
          <w:tab w:val="left" w:pos="567"/>
        </w:tabs>
        <w:autoSpaceDE w:val="0"/>
        <w:autoSpaceDN w:val="0"/>
        <w:adjustRightInd w:val="0"/>
        <w:jc w:val="both"/>
        <w:rPr>
          <w:sz w:val="22"/>
          <w:szCs w:val="22"/>
        </w:rPr>
      </w:pPr>
      <w:r w:rsidRPr="00085076">
        <w:rPr>
          <w:sz w:val="22"/>
          <w:szCs w:val="22"/>
        </w:rPr>
        <w:t>Mikrokristalinė celiuliozė (E460)</w:t>
      </w:r>
    </w:p>
    <w:p w14:paraId="14E180AE" w14:textId="77777777" w:rsidR="002F1CBA" w:rsidRPr="00085076" w:rsidRDefault="002F1CBA" w:rsidP="002F1CBA">
      <w:pPr>
        <w:tabs>
          <w:tab w:val="left" w:pos="567"/>
        </w:tabs>
        <w:autoSpaceDE w:val="0"/>
        <w:autoSpaceDN w:val="0"/>
        <w:adjustRightInd w:val="0"/>
        <w:jc w:val="both"/>
        <w:rPr>
          <w:sz w:val="22"/>
          <w:szCs w:val="22"/>
        </w:rPr>
      </w:pPr>
      <w:r w:rsidRPr="00085076">
        <w:rPr>
          <w:sz w:val="22"/>
          <w:szCs w:val="22"/>
        </w:rPr>
        <w:t>Kroskarmeliozės natrio druska (E468)</w:t>
      </w:r>
    </w:p>
    <w:p w14:paraId="2A126050" w14:textId="77777777" w:rsidR="002F1CBA" w:rsidRPr="00085076" w:rsidRDefault="002F1CBA" w:rsidP="002F1CBA">
      <w:pPr>
        <w:tabs>
          <w:tab w:val="left" w:pos="567"/>
        </w:tabs>
        <w:autoSpaceDE w:val="0"/>
        <w:autoSpaceDN w:val="0"/>
        <w:adjustRightInd w:val="0"/>
        <w:jc w:val="both"/>
        <w:rPr>
          <w:sz w:val="22"/>
          <w:szCs w:val="22"/>
        </w:rPr>
      </w:pPr>
      <w:r w:rsidRPr="00085076">
        <w:rPr>
          <w:sz w:val="22"/>
          <w:szCs w:val="22"/>
        </w:rPr>
        <w:t>Maltodekstrinas</w:t>
      </w:r>
    </w:p>
    <w:p w14:paraId="1E05B362" w14:textId="77777777" w:rsidR="002F1CBA" w:rsidRPr="00085076" w:rsidRDefault="002F1CBA" w:rsidP="002F1CBA">
      <w:pPr>
        <w:tabs>
          <w:tab w:val="left" w:pos="567"/>
        </w:tabs>
        <w:autoSpaceDE w:val="0"/>
        <w:autoSpaceDN w:val="0"/>
        <w:adjustRightInd w:val="0"/>
        <w:jc w:val="both"/>
        <w:rPr>
          <w:sz w:val="22"/>
          <w:szCs w:val="22"/>
        </w:rPr>
      </w:pPr>
      <w:r w:rsidRPr="00085076">
        <w:rPr>
          <w:sz w:val="22"/>
          <w:szCs w:val="22"/>
        </w:rPr>
        <w:t>Koloidinis bevandenis silicio dioksidas (E551)</w:t>
      </w:r>
    </w:p>
    <w:p w14:paraId="5BBF73AB" w14:textId="77777777" w:rsidR="002F1CBA" w:rsidRPr="00085076" w:rsidRDefault="002F1CBA" w:rsidP="002F1CBA">
      <w:pPr>
        <w:tabs>
          <w:tab w:val="left" w:pos="567"/>
        </w:tabs>
        <w:autoSpaceDE w:val="0"/>
        <w:autoSpaceDN w:val="0"/>
        <w:adjustRightInd w:val="0"/>
        <w:jc w:val="both"/>
        <w:rPr>
          <w:sz w:val="22"/>
          <w:szCs w:val="22"/>
        </w:rPr>
      </w:pPr>
      <w:r w:rsidRPr="00085076">
        <w:rPr>
          <w:sz w:val="22"/>
          <w:szCs w:val="22"/>
        </w:rPr>
        <w:t>Magnio stearatas (E470b)</w:t>
      </w:r>
    </w:p>
    <w:p w14:paraId="5AC54262" w14:textId="77777777" w:rsidR="002F1CBA" w:rsidRPr="00085076" w:rsidRDefault="002F1CBA" w:rsidP="002F1CBA">
      <w:pPr>
        <w:shd w:val="clear" w:color="auto" w:fill="FFFFFF"/>
        <w:ind w:left="420"/>
        <w:contextualSpacing/>
        <w:jc w:val="both"/>
        <w:rPr>
          <w:sz w:val="22"/>
          <w:szCs w:val="22"/>
          <w:highlight w:val="yellow"/>
        </w:rPr>
      </w:pPr>
    </w:p>
    <w:p w14:paraId="5C908C95" w14:textId="77777777" w:rsidR="002F1CBA" w:rsidRPr="00085076" w:rsidRDefault="002F1CBA" w:rsidP="002F1CBA">
      <w:pPr>
        <w:tabs>
          <w:tab w:val="left" w:pos="567"/>
        </w:tabs>
        <w:spacing w:line="260" w:lineRule="exact"/>
        <w:outlineLvl w:val="0"/>
        <w:rPr>
          <w:i/>
          <w:sz w:val="22"/>
          <w:szCs w:val="22"/>
        </w:rPr>
      </w:pPr>
      <w:r w:rsidRPr="00085076">
        <w:rPr>
          <w:i/>
          <w:sz w:val="22"/>
          <w:szCs w:val="22"/>
        </w:rPr>
        <w:t>Tablečių plėvelė</w:t>
      </w:r>
    </w:p>
    <w:p w14:paraId="306E07F2" w14:textId="77777777" w:rsidR="002F1CBA" w:rsidRPr="00085076" w:rsidRDefault="002F1CBA" w:rsidP="002F1CBA">
      <w:pPr>
        <w:tabs>
          <w:tab w:val="left" w:pos="567"/>
        </w:tabs>
        <w:spacing w:line="260" w:lineRule="exact"/>
        <w:rPr>
          <w:sz w:val="22"/>
          <w:szCs w:val="22"/>
        </w:rPr>
      </w:pPr>
      <w:r w:rsidRPr="00085076">
        <w:rPr>
          <w:sz w:val="22"/>
          <w:szCs w:val="22"/>
        </w:rPr>
        <w:t>Glicerolis (E422)</w:t>
      </w:r>
    </w:p>
    <w:p w14:paraId="0833A443" w14:textId="77777777" w:rsidR="002F1CBA" w:rsidRPr="00085076" w:rsidRDefault="002F1CBA" w:rsidP="002F1CBA">
      <w:pPr>
        <w:tabs>
          <w:tab w:val="left" w:pos="567"/>
        </w:tabs>
        <w:spacing w:line="260" w:lineRule="exact"/>
        <w:rPr>
          <w:sz w:val="22"/>
          <w:szCs w:val="22"/>
        </w:rPr>
      </w:pPr>
      <w:r w:rsidRPr="00085076">
        <w:rPr>
          <w:sz w:val="22"/>
          <w:szCs w:val="22"/>
        </w:rPr>
        <w:t>Hipromeliozė (E464)</w:t>
      </w:r>
    </w:p>
    <w:p w14:paraId="40314D8C" w14:textId="77777777" w:rsidR="002F1CBA" w:rsidRPr="00085076" w:rsidRDefault="002F1CBA" w:rsidP="002F1CBA">
      <w:pPr>
        <w:tabs>
          <w:tab w:val="left" w:pos="567"/>
        </w:tabs>
        <w:spacing w:line="260" w:lineRule="exact"/>
        <w:rPr>
          <w:sz w:val="22"/>
          <w:szCs w:val="22"/>
        </w:rPr>
      </w:pPr>
      <w:r w:rsidRPr="00085076">
        <w:rPr>
          <w:sz w:val="22"/>
          <w:szCs w:val="22"/>
        </w:rPr>
        <w:t>Magnio stearatas (E470b)</w:t>
      </w:r>
    </w:p>
    <w:p w14:paraId="3E78B7F8" w14:textId="77777777" w:rsidR="002F1CBA" w:rsidRPr="00085076" w:rsidRDefault="002F1CBA" w:rsidP="002F1CBA">
      <w:pPr>
        <w:tabs>
          <w:tab w:val="left" w:pos="567"/>
        </w:tabs>
        <w:spacing w:line="260" w:lineRule="exact"/>
        <w:rPr>
          <w:sz w:val="22"/>
          <w:szCs w:val="22"/>
        </w:rPr>
      </w:pPr>
      <w:r w:rsidRPr="00085076">
        <w:rPr>
          <w:sz w:val="22"/>
          <w:szCs w:val="22"/>
        </w:rPr>
        <w:t>Titano dioksidas (E171)</w:t>
      </w:r>
    </w:p>
    <w:p w14:paraId="38368334" w14:textId="77777777" w:rsidR="002F1CBA" w:rsidRPr="00085076" w:rsidRDefault="002F1CBA" w:rsidP="002F1CBA">
      <w:pPr>
        <w:tabs>
          <w:tab w:val="left" w:pos="567"/>
        </w:tabs>
        <w:spacing w:line="260" w:lineRule="exact"/>
        <w:rPr>
          <w:sz w:val="22"/>
          <w:szCs w:val="22"/>
        </w:rPr>
      </w:pPr>
      <w:r w:rsidRPr="00085076">
        <w:rPr>
          <w:sz w:val="22"/>
          <w:szCs w:val="22"/>
        </w:rPr>
        <w:t>Geltonasis geležies oksidas (E172) (</w:t>
      </w:r>
      <w:r w:rsidRPr="00085076">
        <w:rPr>
          <w:i/>
          <w:sz w:val="22"/>
          <w:szCs w:val="22"/>
        </w:rPr>
        <w:t>6,25 mg/7,5 mg, 12,5 mg/7,5 mg ir 25 mg/7,5 mg tabletėse</w:t>
      </w:r>
      <w:r w:rsidRPr="00085076">
        <w:rPr>
          <w:sz w:val="22"/>
          <w:szCs w:val="22"/>
        </w:rPr>
        <w:t>)</w:t>
      </w:r>
    </w:p>
    <w:p w14:paraId="1E544120" w14:textId="77777777" w:rsidR="002F1CBA" w:rsidRPr="00085076" w:rsidRDefault="002F1CBA" w:rsidP="002F1CBA">
      <w:pPr>
        <w:tabs>
          <w:tab w:val="left" w:pos="567"/>
        </w:tabs>
        <w:spacing w:line="260" w:lineRule="exact"/>
        <w:rPr>
          <w:sz w:val="22"/>
          <w:szCs w:val="22"/>
        </w:rPr>
      </w:pPr>
      <w:r w:rsidRPr="00085076">
        <w:rPr>
          <w:sz w:val="22"/>
          <w:szCs w:val="22"/>
        </w:rPr>
        <w:t>Makrogolis 6000 (E1521)</w:t>
      </w:r>
    </w:p>
    <w:p w14:paraId="21533D4C" w14:textId="77777777" w:rsidR="002F1CBA" w:rsidRPr="00085076" w:rsidRDefault="002F1CBA" w:rsidP="002F1CBA">
      <w:pPr>
        <w:tabs>
          <w:tab w:val="left" w:pos="567"/>
        </w:tabs>
        <w:spacing w:line="260" w:lineRule="exact"/>
        <w:rPr>
          <w:sz w:val="22"/>
          <w:szCs w:val="22"/>
        </w:rPr>
      </w:pPr>
    </w:p>
    <w:p w14:paraId="116349D4" w14:textId="77777777" w:rsidR="002F1CBA" w:rsidRPr="00085076" w:rsidRDefault="002F1CBA" w:rsidP="002F1CBA">
      <w:pPr>
        <w:tabs>
          <w:tab w:val="left" w:pos="567"/>
        </w:tabs>
        <w:spacing w:line="260" w:lineRule="exact"/>
        <w:ind w:left="567" w:hanging="567"/>
        <w:rPr>
          <w:sz w:val="22"/>
          <w:szCs w:val="22"/>
        </w:rPr>
      </w:pPr>
      <w:r w:rsidRPr="00085076">
        <w:rPr>
          <w:b/>
          <w:sz w:val="22"/>
          <w:szCs w:val="22"/>
        </w:rPr>
        <w:t>6.2</w:t>
      </w:r>
      <w:r w:rsidRPr="00085076">
        <w:rPr>
          <w:b/>
          <w:sz w:val="22"/>
          <w:szCs w:val="22"/>
        </w:rPr>
        <w:tab/>
        <w:t>Nesuderinamumas</w:t>
      </w:r>
    </w:p>
    <w:p w14:paraId="29140CDA" w14:textId="77777777" w:rsidR="002F1CBA" w:rsidRPr="00085076" w:rsidRDefault="002F1CBA" w:rsidP="002F1CBA">
      <w:pPr>
        <w:tabs>
          <w:tab w:val="left" w:pos="567"/>
        </w:tabs>
        <w:spacing w:line="260" w:lineRule="exact"/>
        <w:rPr>
          <w:sz w:val="22"/>
          <w:szCs w:val="22"/>
        </w:rPr>
      </w:pPr>
    </w:p>
    <w:p w14:paraId="013DE1F0" w14:textId="77777777" w:rsidR="002F1CBA" w:rsidRPr="00085076" w:rsidRDefault="002F1CBA" w:rsidP="002F1CBA">
      <w:pPr>
        <w:tabs>
          <w:tab w:val="left" w:pos="567"/>
        </w:tabs>
        <w:spacing w:line="260" w:lineRule="exact"/>
        <w:rPr>
          <w:sz w:val="22"/>
          <w:szCs w:val="22"/>
        </w:rPr>
      </w:pPr>
      <w:r w:rsidRPr="00085076">
        <w:rPr>
          <w:sz w:val="22"/>
          <w:szCs w:val="22"/>
        </w:rPr>
        <w:t>Duomenys nebūtini.</w:t>
      </w:r>
    </w:p>
    <w:p w14:paraId="3E116664" w14:textId="77777777" w:rsidR="002F1CBA" w:rsidRPr="00085076" w:rsidRDefault="002F1CBA" w:rsidP="002F1CBA">
      <w:pPr>
        <w:tabs>
          <w:tab w:val="left" w:pos="567"/>
        </w:tabs>
        <w:spacing w:line="260" w:lineRule="exact"/>
        <w:rPr>
          <w:sz w:val="22"/>
          <w:szCs w:val="22"/>
        </w:rPr>
      </w:pPr>
    </w:p>
    <w:p w14:paraId="3C91D8A1" w14:textId="77777777" w:rsidR="002F1CBA" w:rsidRPr="00085076" w:rsidRDefault="002F1CBA" w:rsidP="002F1CBA">
      <w:pPr>
        <w:tabs>
          <w:tab w:val="left" w:pos="567"/>
        </w:tabs>
        <w:spacing w:line="260" w:lineRule="exact"/>
        <w:ind w:left="567" w:hanging="567"/>
        <w:rPr>
          <w:sz w:val="22"/>
          <w:szCs w:val="22"/>
        </w:rPr>
      </w:pPr>
      <w:r w:rsidRPr="00085076">
        <w:rPr>
          <w:b/>
          <w:sz w:val="22"/>
          <w:szCs w:val="22"/>
        </w:rPr>
        <w:t>6.3</w:t>
      </w:r>
      <w:r w:rsidRPr="00085076">
        <w:rPr>
          <w:b/>
          <w:sz w:val="22"/>
          <w:szCs w:val="22"/>
        </w:rPr>
        <w:tab/>
        <w:t>Tinkamumo laikas</w:t>
      </w:r>
    </w:p>
    <w:p w14:paraId="423076AC" w14:textId="77777777" w:rsidR="002F1CBA" w:rsidRPr="00085076" w:rsidRDefault="002F1CBA" w:rsidP="002F1CBA">
      <w:pPr>
        <w:tabs>
          <w:tab w:val="left" w:pos="567"/>
        </w:tabs>
        <w:spacing w:line="260" w:lineRule="exact"/>
        <w:rPr>
          <w:sz w:val="22"/>
          <w:szCs w:val="22"/>
        </w:rPr>
      </w:pPr>
    </w:p>
    <w:p w14:paraId="58458AAF" w14:textId="731EADD6" w:rsidR="002F1CBA" w:rsidRPr="00085076" w:rsidRDefault="00345944" w:rsidP="002F1CBA">
      <w:pPr>
        <w:tabs>
          <w:tab w:val="left" w:pos="567"/>
        </w:tabs>
        <w:spacing w:line="260" w:lineRule="exact"/>
        <w:rPr>
          <w:sz w:val="22"/>
          <w:szCs w:val="22"/>
        </w:rPr>
      </w:pPr>
      <w:r>
        <w:rPr>
          <w:sz w:val="22"/>
          <w:szCs w:val="22"/>
        </w:rPr>
        <w:t>3</w:t>
      </w:r>
      <w:r w:rsidR="002F1CBA" w:rsidRPr="00085076">
        <w:rPr>
          <w:sz w:val="22"/>
          <w:szCs w:val="22"/>
        </w:rPr>
        <w:t> metai</w:t>
      </w:r>
    </w:p>
    <w:p w14:paraId="7EE6527B" w14:textId="77777777" w:rsidR="002F1CBA" w:rsidRPr="00085076" w:rsidRDefault="002F1CBA" w:rsidP="002F1CBA">
      <w:pPr>
        <w:tabs>
          <w:tab w:val="left" w:pos="567"/>
        </w:tabs>
        <w:spacing w:line="260" w:lineRule="exact"/>
        <w:rPr>
          <w:sz w:val="22"/>
          <w:szCs w:val="22"/>
        </w:rPr>
      </w:pPr>
    </w:p>
    <w:p w14:paraId="64F74300" w14:textId="77777777" w:rsidR="002F1CBA" w:rsidRPr="00085076" w:rsidRDefault="002F1CBA" w:rsidP="002F1CBA">
      <w:pPr>
        <w:tabs>
          <w:tab w:val="left" w:pos="567"/>
        </w:tabs>
        <w:spacing w:line="260" w:lineRule="exact"/>
        <w:ind w:left="567" w:hanging="567"/>
        <w:rPr>
          <w:b/>
          <w:sz w:val="22"/>
          <w:szCs w:val="22"/>
        </w:rPr>
      </w:pPr>
      <w:r w:rsidRPr="00085076">
        <w:rPr>
          <w:b/>
          <w:sz w:val="22"/>
          <w:szCs w:val="22"/>
        </w:rPr>
        <w:t>6.4</w:t>
      </w:r>
      <w:r w:rsidRPr="00085076">
        <w:rPr>
          <w:b/>
          <w:sz w:val="22"/>
          <w:szCs w:val="22"/>
        </w:rPr>
        <w:tab/>
        <w:t>Specialios laikymo sąlygos</w:t>
      </w:r>
    </w:p>
    <w:p w14:paraId="7CD23CD3" w14:textId="77777777" w:rsidR="002F1CBA" w:rsidRPr="00085076" w:rsidRDefault="002F1CBA" w:rsidP="002F1CBA">
      <w:pPr>
        <w:tabs>
          <w:tab w:val="left" w:pos="567"/>
        </w:tabs>
        <w:spacing w:line="260" w:lineRule="exact"/>
        <w:rPr>
          <w:i/>
          <w:iCs/>
          <w:sz w:val="22"/>
          <w:szCs w:val="22"/>
        </w:rPr>
      </w:pPr>
    </w:p>
    <w:p w14:paraId="28746516" w14:textId="77777777" w:rsidR="002F1CBA" w:rsidRPr="00085076" w:rsidRDefault="002F1CBA" w:rsidP="002F1CBA">
      <w:pPr>
        <w:tabs>
          <w:tab w:val="left" w:pos="567"/>
        </w:tabs>
        <w:spacing w:line="260" w:lineRule="exact"/>
        <w:rPr>
          <w:bCs/>
          <w:sz w:val="22"/>
          <w:szCs w:val="22"/>
        </w:rPr>
      </w:pPr>
      <w:r w:rsidRPr="00085076">
        <w:rPr>
          <w:bCs/>
          <w:sz w:val="22"/>
          <w:szCs w:val="22"/>
        </w:rPr>
        <w:t>Šiam vaistiniam preparatui specialių laikymo sąlygų nereikia.</w:t>
      </w:r>
    </w:p>
    <w:p w14:paraId="1456CF57" w14:textId="77777777" w:rsidR="002F1CBA" w:rsidRPr="00085076" w:rsidRDefault="002F1CBA" w:rsidP="002F1CBA">
      <w:pPr>
        <w:tabs>
          <w:tab w:val="left" w:pos="567"/>
        </w:tabs>
        <w:spacing w:line="260" w:lineRule="exact"/>
        <w:rPr>
          <w:bCs/>
          <w:sz w:val="22"/>
          <w:szCs w:val="22"/>
        </w:rPr>
      </w:pPr>
    </w:p>
    <w:p w14:paraId="615D07FB" w14:textId="77777777" w:rsidR="002F1CBA" w:rsidRPr="00085076" w:rsidRDefault="002F1CBA" w:rsidP="002F1CBA">
      <w:pPr>
        <w:tabs>
          <w:tab w:val="left" w:pos="567"/>
        </w:tabs>
        <w:spacing w:line="260" w:lineRule="exact"/>
        <w:ind w:left="567" w:hanging="567"/>
        <w:rPr>
          <w:b/>
          <w:sz w:val="22"/>
          <w:szCs w:val="22"/>
        </w:rPr>
      </w:pPr>
      <w:r w:rsidRPr="00085076">
        <w:rPr>
          <w:b/>
          <w:sz w:val="22"/>
          <w:szCs w:val="22"/>
        </w:rPr>
        <w:t>6.5</w:t>
      </w:r>
      <w:r w:rsidRPr="00085076">
        <w:rPr>
          <w:b/>
          <w:sz w:val="22"/>
          <w:szCs w:val="22"/>
        </w:rPr>
        <w:tab/>
        <w:t>Talpyklės pobūdis ir jos turinys</w:t>
      </w:r>
    </w:p>
    <w:p w14:paraId="49081E0C" w14:textId="77777777" w:rsidR="002F1CBA" w:rsidRPr="00085076" w:rsidRDefault="002F1CBA" w:rsidP="002F1CBA">
      <w:pPr>
        <w:tabs>
          <w:tab w:val="left" w:pos="567"/>
        </w:tabs>
        <w:spacing w:line="260" w:lineRule="exact"/>
        <w:rPr>
          <w:sz w:val="22"/>
          <w:szCs w:val="22"/>
        </w:rPr>
      </w:pPr>
    </w:p>
    <w:p w14:paraId="5775817C" w14:textId="77777777" w:rsidR="002F1CBA" w:rsidRPr="00085076" w:rsidRDefault="002F1CBA" w:rsidP="002F1CBA">
      <w:pPr>
        <w:autoSpaceDE w:val="0"/>
        <w:autoSpaceDN w:val="0"/>
        <w:adjustRightInd w:val="0"/>
        <w:rPr>
          <w:bCs/>
          <w:sz w:val="22"/>
          <w:szCs w:val="22"/>
        </w:rPr>
      </w:pPr>
      <w:r w:rsidRPr="00085076">
        <w:rPr>
          <w:bCs/>
          <w:sz w:val="22"/>
          <w:szCs w:val="22"/>
        </w:rPr>
        <w:t>PVC/PVDC/aliuminio lizdinės plokštelės, supakuotos į kartono dėžutes.</w:t>
      </w:r>
    </w:p>
    <w:p w14:paraId="51F544B1" w14:textId="77777777" w:rsidR="002F1CBA" w:rsidRPr="00085076" w:rsidRDefault="002F1CBA" w:rsidP="002F1CBA">
      <w:pPr>
        <w:tabs>
          <w:tab w:val="left" w:pos="567"/>
        </w:tabs>
        <w:spacing w:line="260" w:lineRule="exact"/>
        <w:jc w:val="both"/>
        <w:rPr>
          <w:bCs/>
          <w:sz w:val="22"/>
          <w:szCs w:val="22"/>
        </w:rPr>
      </w:pPr>
      <w:r w:rsidRPr="00085076">
        <w:rPr>
          <w:bCs/>
          <w:sz w:val="22"/>
          <w:szCs w:val="22"/>
        </w:rPr>
        <w:t>Kalendorinėje pakuotėje yra 14, 28, 56, 98 ar 112 plėvele dengtų tablečių.</w:t>
      </w:r>
    </w:p>
    <w:p w14:paraId="4959218D" w14:textId="77777777" w:rsidR="002F1CBA" w:rsidRPr="00085076" w:rsidRDefault="002F1CBA" w:rsidP="002F1CBA">
      <w:pPr>
        <w:tabs>
          <w:tab w:val="left" w:pos="567"/>
        </w:tabs>
        <w:spacing w:line="260" w:lineRule="exact"/>
        <w:jc w:val="both"/>
        <w:rPr>
          <w:bCs/>
          <w:sz w:val="22"/>
          <w:szCs w:val="22"/>
        </w:rPr>
      </w:pPr>
    </w:p>
    <w:p w14:paraId="7B690399" w14:textId="77777777" w:rsidR="002F1CBA" w:rsidRPr="00085076" w:rsidRDefault="002F1CBA" w:rsidP="002F1CBA">
      <w:pPr>
        <w:tabs>
          <w:tab w:val="left" w:pos="567"/>
        </w:tabs>
        <w:spacing w:line="260" w:lineRule="exact"/>
        <w:jc w:val="both"/>
        <w:rPr>
          <w:sz w:val="22"/>
          <w:szCs w:val="22"/>
        </w:rPr>
      </w:pPr>
      <w:r w:rsidRPr="00085076">
        <w:rPr>
          <w:sz w:val="22"/>
          <w:szCs w:val="22"/>
        </w:rPr>
        <w:t>Gali būti tiekiamos ne visų dydžių pakuotės.</w:t>
      </w:r>
    </w:p>
    <w:p w14:paraId="06BBFB92" w14:textId="77777777" w:rsidR="002F1CBA" w:rsidRPr="00085076" w:rsidRDefault="002F1CBA" w:rsidP="002F1CBA">
      <w:pPr>
        <w:tabs>
          <w:tab w:val="left" w:pos="567"/>
        </w:tabs>
        <w:spacing w:line="260" w:lineRule="exact"/>
        <w:rPr>
          <w:sz w:val="22"/>
          <w:szCs w:val="22"/>
        </w:rPr>
      </w:pPr>
    </w:p>
    <w:p w14:paraId="74AED498" w14:textId="77777777" w:rsidR="002F1CBA" w:rsidRPr="00085076" w:rsidRDefault="002F1CBA" w:rsidP="002F1CBA">
      <w:pPr>
        <w:tabs>
          <w:tab w:val="left" w:pos="567"/>
        </w:tabs>
        <w:spacing w:line="260" w:lineRule="exact"/>
        <w:ind w:left="567" w:hanging="567"/>
        <w:outlineLvl w:val="0"/>
        <w:rPr>
          <w:sz w:val="22"/>
          <w:szCs w:val="22"/>
        </w:rPr>
      </w:pPr>
      <w:r w:rsidRPr="00085076">
        <w:rPr>
          <w:b/>
          <w:sz w:val="22"/>
          <w:szCs w:val="22"/>
        </w:rPr>
        <w:t>6.6</w:t>
      </w:r>
      <w:r w:rsidRPr="00085076">
        <w:rPr>
          <w:b/>
          <w:sz w:val="22"/>
          <w:szCs w:val="22"/>
        </w:rPr>
        <w:tab/>
      </w:r>
      <w:r w:rsidRPr="00085076">
        <w:rPr>
          <w:b/>
          <w:bCs/>
          <w:color w:val="000000"/>
          <w:sz w:val="22"/>
          <w:szCs w:val="22"/>
        </w:rPr>
        <w:t>Specialūs reikalavimai atliekoms tvarkyti</w:t>
      </w:r>
    </w:p>
    <w:p w14:paraId="721ED323" w14:textId="77777777" w:rsidR="002F1CBA" w:rsidRPr="00085076" w:rsidRDefault="002F1CBA" w:rsidP="002F1CBA">
      <w:pPr>
        <w:tabs>
          <w:tab w:val="left" w:pos="567"/>
        </w:tabs>
        <w:spacing w:line="260" w:lineRule="exact"/>
        <w:rPr>
          <w:sz w:val="22"/>
          <w:szCs w:val="22"/>
        </w:rPr>
      </w:pPr>
    </w:p>
    <w:p w14:paraId="2396D2BD" w14:textId="77777777" w:rsidR="002F1CBA" w:rsidRPr="00085076" w:rsidRDefault="002F1CBA" w:rsidP="002F1CBA">
      <w:pPr>
        <w:tabs>
          <w:tab w:val="left" w:pos="567"/>
        </w:tabs>
        <w:spacing w:line="260" w:lineRule="exact"/>
        <w:rPr>
          <w:sz w:val="22"/>
          <w:szCs w:val="22"/>
        </w:rPr>
      </w:pPr>
      <w:r w:rsidRPr="00085076">
        <w:rPr>
          <w:sz w:val="22"/>
          <w:szCs w:val="22"/>
        </w:rPr>
        <w:t>Nesuvartotą vaistinį preparatą ar atliekas reikia tvarkyti laikantis vietinių reikalavimų.</w:t>
      </w:r>
    </w:p>
    <w:p w14:paraId="6C1F5B39" w14:textId="77777777" w:rsidR="002F1CBA" w:rsidRPr="00085076" w:rsidRDefault="002F1CBA" w:rsidP="002F1CBA">
      <w:pPr>
        <w:tabs>
          <w:tab w:val="left" w:pos="567"/>
        </w:tabs>
        <w:spacing w:line="260" w:lineRule="exact"/>
        <w:rPr>
          <w:sz w:val="22"/>
          <w:szCs w:val="22"/>
        </w:rPr>
      </w:pPr>
    </w:p>
    <w:p w14:paraId="09FB8D40" w14:textId="77777777" w:rsidR="002F1CBA" w:rsidRPr="00085076" w:rsidRDefault="002F1CBA" w:rsidP="002F1CBA">
      <w:pPr>
        <w:tabs>
          <w:tab w:val="left" w:pos="567"/>
        </w:tabs>
        <w:spacing w:line="260" w:lineRule="exact"/>
        <w:rPr>
          <w:sz w:val="22"/>
          <w:szCs w:val="22"/>
        </w:rPr>
      </w:pPr>
    </w:p>
    <w:p w14:paraId="12668753" w14:textId="77777777" w:rsidR="002F1CBA" w:rsidRPr="00085076" w:rsidRDefault="002F1CBA" w:rsidP="002F1CBA">
      <w:pPr>
        <w:keepNext/>
        <w:tabs>
          <w:tab w:val="left" w:pos="567"/>
        </w:tabs>
        <w:spacing w:line="260" w:lineRule="exact"/>
        <w:ind w:left="567" w:hanging="567"/>
        <w:rPr>
          <w:sz w:val="22"/>
          <w:szCs w:val="22"/>
        </w:rPr>
      </w:pPr>
      <w:r w:rsidRPr="00085076">
        <w:rPr>
          <w:b/>
          <w:sz w:val="22"/>
          <w:szCs w:val="22"/>
        </w:rPr>
        <w:t>7.</w:t>
      </w:r>
      <w:r w:rsidRPr="00085076">
        <w:rPr>
          <w:b/>
          <w:sz w:val="22"/>
          <w:szCs w:val="22"/>
        </w:rPr>
        <w:tab/>
      </w:r>
      <w:r w:rsidRPr="00085076">
        <w:rPr>
          <w:b/>
          <w:caps/>
          <w:sz w:val="22"/>
          <w:szCs w:val="22"/>
        </w:rPr>
        <w:t>REGISTRUOTOJAS</w:t>
      </w:r>
    </w:p>
    <w:p w14:paraId="0262420A" w14:textId="77777777" w:rsidR="002F1CBA" w:rsidRPr="00085076" w:rsidRDefault="002F1CBA" w:rsidP="002F1CBA">
      <w:pPr>
        <w:keepNext/>
        <w:tabs>
          <w:tab w:val="left" w:pos="567"/>
        </w:tabs>
        <w:spacing w:line="260" w:lineRule="exact"/>
        <w:rPr>
          <w:sz w:val="22"/>
          <w:szCs w:val="22"/>
        </w:rPr>
      </w:pPr>
    </w:p>
    <w:p w14:paraId="0E8C26AB" w14:textId="77777777" w:rsidR="002F1CBA" w:rsidRPr="00085076" w:rsidRDefault="002F1CBA" w:rsidP="002F1CBA">
      <w:pPr>
        <w:keepNext/>
        <w:tabs>
          <w:tab w:val="left" w:pos="567"/>
        </w:tabs>
        <w:spacing w:line="260" w:lineRule="exact"/>
        <w:rPr>
          <w:sz w:val="22"/>
          <w:szCs w:val="22"/>
        </w:rPr>
      </w:pPr>
      <w:r w:rsidRPr="00085076">
        <w:rPr>
          <w:sz w:val="22"/>
          <w:szCs w:val="22"/>
        </w:rPr>
        <w:t>Les Laboratoires Servier</w:t>
      </w:r>
    </w:p>
    <w:p w14:paraId="31B427F8" w14:textId="77777777" w:rsidR="002F1CBA" w:rsidRPr="00085076" w:rsidRDefault="002F1CBA" w:rsidP="002F1CBA">
      <w:pPr>
        <w:tabs>
          <w:tab w:val="left" w:pos="567"/>
        </w:tabs>
        <w:spacing w:line="260" w:lineRule="exact"/>
        <w:rPr>
          <w:sz w:val="22"/>
          <w:szCs w:val="22"/>
        </w:rPr>
      </w:pPr>
      <w:r w:rsidRPr="00085076">
        <w:rPr>
          <w:sz w:val="22"/>
          <w:szCs w:val="22"/>
        </w:rPr>
        <w:t>50, rue Carnot</w:t>
      </w:r>
    </w:p>
    <w:p w14:paraId="676E2843" w14:textId="77777777" w:rsidR="002F1CBA" w:rsidRPr="00085076" w:rsidRDefault="002F1CBA" w:rsidP="002F1CBA">
      <w:pPr>
        <w:tabs>
          <w:tab w:val="left" w:pos="567"/>
        </w:tabs>
        <w:spacing w:line="260" w:lineRule="exact"/>
        <w:rPr>
          <w:sz w:val="22"/>
          <w:szCs w:val="22"/>
        </w:rPr>
      </w:pPr>
      <w:r w:rsidRPr="00085076">
        <w:rPr>
          <w:sz w:val="22"/>
          <w:szCs w:val="22"/>
        </w:rPr>
        <w:t>92284 Suresnes cedex</w:t>
      </w:r>
    </w:p>
    <w:p w14:paraId="080B8403" w14:textId="77777777" w:rsidR="002F1CBA" w:rsidRPr="00085076" w:rsidRDefault="002F1CBA" w:rsidP="002F1CBA">
      <w:pPr>
        <w:tabs>
          <w:tab w:val="left" w:pos="567"/>
        </w:tabs>
        <w:spacing w:line="260" w:lineRule="exact"/>
        <w:rPr>
          <w:sz w:val="22"/>
          <w:szCs w:val="22"/>
        </w:rPr>
      </w:pPr>
      <w:r w:rsidRPr="00085076">
        <w:rPr>
          <w:sz w:val="22"/>
          <w:szCs w:val="22"/>
        </w:rPr>
        <w:t>Prancūzija</w:t>
      </w:r>
    </w:p>
    <w:p w14:paraId="3CD40942" w14:textId="77777777" w:rsidR="002F1CBA" w:rsidRPr="00085076" w:rsidRDefault="002F1CBA" w:rsidP="002F1CBA">
      <w:pPr>
        <w:tabs>
          <w:tab w:val="left" w:pos="567"/>
        </w:tabs>
        <w:spacing w:line="260" w:lineRule="exact"/>
        <w:rPr>
          <w:sz w:val="22"/>
          <w:szCs w:val="22"/>
        </w:rPr>
      </w:pPr>
    </w:p>
    <w:p w14:paraId="2D73FC39" w14:textId="77777777" w:rsidR="002F1CBA" w:rsidRPr="00085076" w:rsidRDefault="002F1CBA" w:rsidP="002F1CBA">
      <w:pPr>
        <w:tabs>
          <w:tab w:val="left" w:pos="567"/>
        </w:tabs>
        <w:spacing w:line="260" w:lineRule="exact"/>
        <w:rPr>
          <w:sz w:val="22"/>
          <w:szCs w:val="22"/>
        </w:rPr>
      </w:pPr>
    </w:p>
    <w:p w14:paraId="559FE8FA" w14:textId="77777777" w:rsidR="002F1CBA" w:rsidRPr="00085076" w:rsidRDefault="002F1CBA" w:rsidP="002F1CBA">
      <w:pPr>
        <w:keepNext/>
        <w:tabs>
          <w:tab w:val="left" w:pos="567"/>
        </w:tabs>
        <w:spacing w:line="260" w:lineRule="exact"/>
        <w:ind w:left="567" w:hanging="567"/>
        <w:rPr>
          <w:b/>
          <w:sz w:val="22"/>
          <w:szCs w:val="22"/>
        </w:rPr>
      </w:pPr>
      <w:r w:rsidRPr="00085076">
        <w:rPr>
          <w:b/>
          <w:sz w:val="22"/>
          <w:szCs w:val="22"/>
        </w:rPr>
        <w:t>8.</w:t>
      </w:r>
      <w:r w:rsidRPr="00085076">
        <w:rPr>
          <w:b/>
          <w:sz w:val="22"/>
          <w:szCs w:val="22"/>
        </w:rPr>
        <w:tab/>
      </w:r>
      <w:r w:rsidRPr="00085076">
        <w:rPr>
          <w:b/>
          <w:caps/>
          <w:sz w:val="22"/>
          <w:szCs w:val="22"/>
        </w:rPr>
        <w:t>REGISTRACIJOS PAŽYMĖJIMO numeris (-IAI)</w:t>
      </w:r>
    </w:p>
    <w:p w14:paraId="72B9A997" w14:textId="77777777" w:rsidR="002F1CBA" w:rsidRPr="00085076" w:rsidRDefault="002F1CBA" w:rsidP="002F1CBA">
      <w:pPr>
        <w:tabs>
          <w:tab w:val="left" w:pos="567"/>
        </w:tabs>
        <w:spacing w:line="260" w:lineRule="exact"/>
        <w:rPr>
          <w:sz w:val="22"/>
          <w:szCs w:val="22"/>
        </w:rPr>
      </w:pPr>
    </w:p>
    <w:p w14:paraId="57ABFFD6" w14:textId="77777777" w:rsidR="002F1CBA" w:rsidRPr="00085076" w:rsidRDefault="002F1CBA" w:rsidP="002F1CBA">
      <w:pPr>
        <w:tabs>
          <w:tab w:val="left" w:pos="567"/>
        </w:tabs>
        <w:spacing w:line="260" w:lineRule="exact"/>
        <w:rPr>
          <w:sz w:val="22"/>
          <w:szCs w:val="22"/>
        </w:rPr>
        <w:sectPr w:rsidR="002F1CBA" w:rsidRPr="00085076" w:rsidSect="00542C6E">
          <w:headerReference w:type="default" r:id="rId9"/>
          <w:footerReference w:type="default" r:id="rId10"/>
          <w:footerReference w:type="first" r:id="rId11"/>
          <w:endnotePr>
            <w:numFmt w:val="decimal"/>
          </w:endnotePr>
          <w:pgSz w:w="11907" w:h="16840" w:code="9"/>
          <w:pgMar w:top="1134" w:right="1418" w:bottom="1134" w:left="1418" w:header="737" w:footer="737" w:gutter="0"/>
          <w:cols w:space="720"/>
          <w:titlePg/>
        </w:sectPr>
      </w:pPr>
    </w:p>
    <w:p w14:paraId="1CE15350" w14:textId="77777777" w:rsidR="00E01FA3" w:rsidRPr="00085076" w:rsidRDefault="002F1CBA" w:rsidP="00343E09">
      <w:pPr>
        <w:tabs>
          <w:tab w:val="left" w:pos="567"/>
        </w:tabs>
        <w:spacing w:line="260" w:lineRule="exact"/>
        <w:rPr>
          <w:sz w:val="22"/>
          <w:szCs w:val="22"/>
          <w:u w:val="single"/>
        </w:rPr>
      </w:pPr>
      <w:r w:rsidRPr="00085076">
        <w:rPr>
          <w:sz w:val="22"/>
          <w:szCs w:val="22"/>
          <w:u w:val="single"/>
        </w:rPr>
        <w:t>6,25 mg/5 mg</w:t>
      </w:r>
    </w:p>
    <w:p w14:paraId="45E13F62" w14:textId="0B45D751" w:rsidR="00343E09" w:rsidRPr="00085076" w:rsidRDefault="00343E09" w:rsidP="00343E09">
      <w:pPr>
        <w:tabs>
          <w:tab w:val="left" w:pos="567"/>
        </w:tabs>
        <w:spacing w:line="260" w:lineRule="exact"/>
        <w:rPr>
          <w:sz w:val="22"/>
          <w:szCs w:val="22"/>
        </w:rPr>
      </w:pPr>
      <w:r w:rsidRPr="00085076">
        <w:rPr>
          <w:sz w:val="22"/>
          <w:szCs w:val="22"/>
        </w:rPr>
        <w:t>LT/1/17/4040/001 – N14</w:t>
      </w:r>
    </w:p>
    <w:p w14:paraId="6D496180" w14:textId="77777777" w:rsidR="00343E09" w:rsidRPr="00085076" w:rsidRDefault="00343E09" w:rsidP="00343E09">
      <w:pPr>
        <w:tabs>
          <w:tab w:val="left" w:pos="567"/>
        </w:tabs>
        <w:spacing w:line="260" w:lineRule="exact"/>
        <w:rPr>
          <w:sz w:val="22"/>
          <w:szCs w:val="22"/>
        </w:rPr>
      </w:pPr>
      <w:r w:rsidRPr="00085076">
        <w:rPr>
          <w:sz w:val="22"/>
          <w:szCs w:val="22"/>
        </w:rPr>
        <w:t>LT/1/17/4040/002 – N28</w:t>
      </w:r>
    </w:p>
    <w:p w14:paraId="332E4F9B" w14:textId="77777777" w:rsidR="00343E09" w:rsidRPr="00085076" w:rsidRDefault="00343E09" w:rsidP="00343E09">
      <w:pPr>
        <w:tabs>
          <w:tab w:val="left" w:pos="567"/>
        </w:tabs>
        <w:spacing w:line="260" w:lineRule="exact"/>
        <w:rPr>
          <w:sz w:val="22"/>
          <w:szCs w:val="22"/>
        </w:rPr>
      </w:pPr>
      <w:r w:rsidRPr="00085076">
        <w:rPr>
          <w:sz w:val="22"/>
          <w:szCs w:val="22"/>
        </w:rPr>
        <w:t>LT/1/17/4040/003 – N56</w:t>
      </w:r>
    </w:p>
    <w:p w14:paraId="12B0BA90" w14:textId="77777777" w:rsidR="00343E09" w:rsidRPr="00085076" w:rsidRDefault="00343E09" w:rsidP="00343E09">
      <w:pPr>
        <w:tabs>
          <w:tab w:val="left" w:pos="567"/>
        </w:tabs>
        <w:spacing w:line="260" w:lineRule="exact"/>
        <w:rPr>
          <w:sz w:val="22"/>
          <w:szCs w:val="22"/>
        </w:rPr>
      </w:pPr>
      <w:r w:rsidRPr="00085076">
        <w:rPr>
          <w:sz w:val="22"/>
          <w:szCs w:val="22"/>
        </w:rPr>
        <w:t>LT/1/17/4040/004 – N98</w:t>
      </w:r>
    </w:p>
    <w:p w14:paraId="469ACBA1" w14:textId="20F1E435" w:rsidR="002F1CBA" w:rsidRPr="00085076" w:rsidRDefault="00343E09" w:rsidP="00343E09">
      <w:pPr>
        <w:tabs>
          <w:tab w:val="left" w:pos="567"/>
        </w:tabs>
        <w:spacing w:line="260" w:lineRule="exact"/>
        <w:rPr>
          <w:sz w:val="22"/>
          <w:szCs w:val="22"/>
        </w:rPr>
      </w:pPr>
      <w:r w:rsidRPr="00085076">
        <w:rPr>
          <w:sz w:val="22"/>
          <w:szCs w:val="22"/>
        </w:rPr>
        <w:t>LT/1/17/4040/005 – N112</w:t>
      </w:r>
    </w:p>
    <w:p w14:paraId="40EB9064" w14:textId="77777777" w:rsidR="00013724" w:rsidRPr="00085076" w:rsidRDefault="00013724" w:rsidP="00343E09">
      <w:pPr>
        <w:tabs>
          <w:tab w:val="left" w:pos="567"/>
        </w:tabs>
        <w:spacing w:line="260" w:lineRule="exact"/>
        <w:rPr>
          <w:sz w:val="22"/>
          <w:szCs w:val="22"/>
        </w:rPr>
      </w:pPr>
    </w:p>
    <w:p w14:paraId="3B82AA58" w14:textId="2F890D77" w:rsidR="002F1CBA" w:rsidRPr="00085076" w:rsidRDefault="002F1CBA" w:rsidP="002F1CBA">
      <w:pPr>
        <w:tabs>
          <w:tab w:val="left" w:pos="567"/>
        </w:tabs>
        <w:spacing w:line="260" w:lineRule="exact"/>
        <w:rPr>
          <w:sz w:val="22"/>
          <w:szCs w:val="22"/>
          <w:u w:val="single"/>
        </w:rPr>
      </w:pPr>
      <w:r w:rsidRPr="00085076">
        <w:rPr>
          <w:sz w:val="22"/>
          <w:szCs w:val="22"/>
          <w:u w:val="single"/>
        </w:rPr>
        <w:t>6,25 mg/7,5 mg</w:t>
      </w:r>
    </w:p>
    <w:p w14:paraId="1E9C65E7" w14:textId="77777777" w:rsidR="00013724" w:rsidRPr="00085076" w:rsidRDefault="00013724" w:rsidP="00013724">
      <w:pPr>
        <w:autoSpaceDE w:val="0"/>
        <w:autoSpaceDN w:val="0"/>
        <w:adjustRightInd w:val="0"/>
        <w:rPr>
          <w:rFonts w:eastAsia="Calibri"/>
          <w:color w:val="000000"/>
          <w:sz w:val="22"/>
          <w:szCs w:val="22"/>
          <w:lang w:eastAsia="lt-LT"/>
        </w:rPr>
      </w:pPr>
      <w:r w:rsidRPr="00085076">
        <w:rPr>
          <w:rFonts w:eastAsia="Calibri"/>
          <w:color w:val="000000"/>
          <w:sz w:val="22"/>
          <w:szCs w:val="22"/>
          <w:lang w:eastAsia="lt-LT"/>
        </w:rPr>
        <w:t xml:space="preserve">LT/1/17/4040/006 – N14 </w:t>
      </w:r>
    </w:p>
    <w:p w14:paraId="70FE23E2" w14:textId="77777777" w:rsidR="00013724" w:rsidRPr="00085076" w:rsidRDefault="00013724" w:rsidP="00013724">
      <w:pPr>
        <w:autoSpaceDE w:val="0"/>
        <w:autoSpaceDN w:val="0"/>
        <w:adjustRightInd w:val="0"/>
        <w:rPr>
          <w:rFonts w:eastAsia="Calibri"/>
          <w:color w:val="000000"/>
          <w:sz w:val="22"/>
          <w:szCs w:val="22"/>
          <w:lang w:eastAsia="lt-LT"/>
        </w:rPr>
      </w:pPr>
      <w:r w:rsidRPr="00085076">
        <w:rPr>
          <w:rFonts w:eastAsia="Calibri"/>
          <w:color w:val="000000"/>
          <w:sz w:val="22"/>
          <w:szCs w:val="22"/>
          <w:lang w:eastAsia="lt-LT"/>
        </w:rPr>
        <w:t xml:space="preserve">LT/1/17/4040/007 – N28 </w:t>
      </w:r>
    </w:p>
    <w:p w14:paraId="60B3948E" w14:textId="77777777" w:rsidR="00013724" w:rsidRPr="00085076" w:rsidRDefault="00013724" w:rsidP="00013724">
      <w:pPr>
        <w:autoSpaceDE w:val="0"/>
        <w:autoSpaceDN w:val="0"/>
        <w:adjustRightInd w:val="0"/>
        <w:rPr>
          <w:rFonts w:eastAsia="Calibri"/>
          <w:color w:val="000000"/>
          <w:sz w:val="22"/>
          <w:szCs w:val="22"/>
          <w:lang w:eastAsia="lt-LT"/>
        </w:rPr>
      </w:pPr>
      <w:r w:rsidRPr="00085076">
        <w:rPr>
          <w:rFonts w:eastAsia="Calibri"/>
          <w:color w:val="000000"/>
          <w:sz w:val="22"/>
          <w:szCs w:val="22"/>
          <w:lang w:eastAsia="lt-LT"/>
        </w:rPr>
        <w:t xml:space="preserve">LT/1/17/4040/008 – N56 </w:t>
      </w:r>
    </w:p>
    <w:p w14:paraId="6456E460" w14:textId="77777777" w:rsidR="00013724" w:rsidRPr="00085076" w:rsidRDefault="00013724" w:rsidP="00013724">
      <w:pPr>
        <w:autoSpaceDE w:val="0"/>
        <w:autoSpaceDN w:val="0"/>
        <w:adjustRightInd w:val="0"/>
        <w:rPr>
          <w:rFonts w:eastAsia="Calibri"/>
          <w:color w:val="000000"/>
          <w:sz w:val="22"/>
          <w:szCs w:val="22"/>
          <w:lang w:eastAsia="lt-LT"/>
        </w:rPr>
      </w:pPr>
      <w:r w:rsidRPr="00085076">
        <w:rPr>
          <w:rFonts w:eastAsia="Calibri"/>
          <w:color w:val="000000"/>
          <w:sz w:val="22"/>
          <w:szCs w:val="22"/>
          <w:lang w:eastAsia="lt-LT"/>
        </w:rPr>
        <w:t xml:space="preserve">LT/1/17/4040/009 – N98 </w:t>
      </w:r>
    </w:p>
    <w:p w14:paraId="4299428F" w14:textId="0AE95DFD" w:rsidR="002F1CBA" w:rsidRPr="00085076" w:rsidRDefault="00013724" w:rsidP="00013724">
      <w:pPr>
        <w:tabs>
          <w:tab w:val="left" w:pos="567"/>
        </w:tabs>
        <w:spacing w:line="260" w:lineRule="exact"/>
        <w:rPr>
          <w:rFonts w:eastAsia="Calibri"/>
          <w:color w:val="000000"/>
          <w:sz w:val="22"/>
          <w:szCs w:val="22"/>
          <w:lang w:eastAsia="lt-LT"/>
        </w:rPr>
      </w:pPr>
      <w:r w:rsidRPr="00085076">
        <w:rPr>
          <w:rFonts w:eastAsia="Calibri"/>
          <w:color w:val="000000"/>
          <w:sz w:val="22"/>
          <w:szCs w:val="22"/>
          <w:lang w:eastAsia="lt-LT"/>
        </w:rPr>
        <w:t xml:space="preserve">LT/1/17/4040/010 – N112 </w:t>
      </w:r>
    </w:p>
    <w:p w14:paraId="35C77BF7" w14:textId="77777777" w:rsidR="00013724" w:rsidRPr="00085076" w:rsidRDefault="00013724" w:rsidP="00013724">
      <w:pPr>
        <w:tabs>
          <w:tab w:val="left" w:pos="567"/>
        </w:tabs>
        <w:spacing w:line="260" w:lineRule="exact"/>
        <w:rPr>
          <w:sz w:val="22"/>
          <w:szCs w:val="22"/>
        </w:rPr>
      </w:pPr>
    </w:p>
    <w:p w14:paraId="2BA3B3B3" w14:textId="064FCE86" w:rsidR="00013724" w:rsidRPr="00085076" w:rsidRDefault="00013724" w:rsidP="00013724">
      <w:pPr>
        <w:tabs>
          <w:tab w:val="left" w:pos="567"/>
        </w:tabs>
        <w:spacing w:line="260" w:lineRule="exact"/>
        <w:rPr>
          <w:sz w:val="22"/>
          <w:szCs w:val="22"/>
          <w:u w:val="single"/>
        </w:rPr>
      </w:pPr>
      <w:r w:rsidRPr="00085076">
        <w:rPr>
          <w:sz w:val="22"/>
          <w:szCs w:val="22"/>
          <w:u w:val="single"/>
        </w:rPr>
        <w:t>12,5 mg/5 mg</w:t>
      </w:r>
    </w:p>
    <w:p w14:paraId="309D3EAE" w14:textId="77777777" w:rsidR="00013724" w:rsidRPr="00085076" w:rsidRDefault="00013724" w:rsidP="00013724">
      <w:pPr>
        <w:autoSpaceDE w:val="0"/>
        <w:autoSpaceDN w:val="0"/>
        <w:adjustRightInd w:val="0"/>
        <w:rPr>
          <w:rFonts w:eastAsia="Calibri"/>
          <w:color w:val="000000"/>
          <w:sz w:val="22"/>
          <w:szCs w:val="22"/>
          <w:lang w:eastAsia="lt-LT"/>
        </w:rPr>
      </w:pPr>
      <w:r w:rsidRPr="00085076">
        <w:rPr>
          <w:rFonts w:eastAsia="Calibri"/>
          <w:color w:val="000000"/>
          <w:sz w:val="22"/>
          <w:szCs w:val="22"/>
          <w:lang w:eastAsia="lt-LT"/>
        </w:rPr>
        <w:t xml:space="preserve">LT/1/17/4040/011 – N14 </w:t>
      </w:r>
    </w:p>
    <w:p w14:paraId="1B7A6AA9" w14:textId="77777777" w:rsidR="00013724" w:rsidRPr="00085076" w:rsidRDefault="00013724" w:rsidP="00013724">
      <w:pPr>
        <w:autoSpaceDE w:val="0"/>
        <w:autoSpaceDN w:val="0"/>
        <w:adjustRightInd w:val="0"/>
        <w:rPr>
          <w:rFonts w:eastAsia="Calibri"/>
          <w:color w:val="000000"/>
          <w:sz w:val="22"/>
          <w:szCs w:val="22"/>
          <w:lang w:eastAsia="lt-LT"/>
        </w:rPr>
      </w:pPr>
      <w:r w:rsidRPr="00085076">
        <w:rPr>
          <w:rFonts w:eastAsia="Calibri"/>
          <w:color w:val="000000"/>
          <w:sz w:val="22"/>
          <w:szCs w:val="22"/>
          <w:lang w:eastAsia="lt-LT"/>
        </w:rPr>
        <w:t xml:space="preserve">LT/1/17/4040/012 – N28 </w:t>
      </w:r>
    </w:p>
    <w:p w14:paraId="425A99E1" w14:textId="77777777" w:rsidR="00013724" w:rsidRPr="00085076" w:rsidRDefault="00013724" w:rsidP="00013724">
      <w:pPr>
        <w:autoSpaceDE w:val="0"/>
        <w:autoSpaceDN w:val="0"/>
        <w:adjustRightInd w:val="0"/>
        <w:rPr>
          <w:rFonts w:eastAsia="Calibri"/>
          <w:color w:val="000000"/>
          <w:sz w:val="22"/>
          <w:szCs w:val="22"/>
          <w:lang w:eastAsia="lt-LT"/>
        </w:rPr>
      </w:pPr>
      <w:r w:rsidRPr="00085076">
        <w:rPr>
          <w:rFonts w:eastAsia="Calibri"/>
          <w:color w:val="000000"/>
          <w:sz w:val="22"/>
          <w:szCs w:val="22"/>
          <w:lang w:eastAsia="lt-LT"/>
        </w:rPr>
        <w:t xml:space="preserve">LT/1/17/4040/013 – N56 </w:t>
      </w:r>
    </w:p>
    <w:p w14:paraId="28CE2754" w14:textId="77777777" w:rsidR="00013724" w:rsidRPr="00085076" w:rsidRDefault="00013724" w:rsidP="00013724">
      <w:pPr>
        <w:autoSpaceDE w:val="0"/>
        <w:autoSpaceDN w:val="0"/>
        <w:adjustRightInd w:val="0"/>
        <w:rPr>
          <w:rFonts w:eastAsia="Calibri"/>
          <w:color w:val="000000"/>
          <w:sz w:val="22"/>
          <w:szCs w:val="22"/>
          <w:lang w:eastAsia="lt-LT"/>
        </w:rPr>
      </w:pPr>
      <w:r w:rsidRPr="00085076">
        <w:rPr>
          <w:rFonts w:eastAsia="Calibri"/>
          <w:color w:val="000000"/>
          <w:sz w:val="22"/>
          <w:szCs w:val="22"/>
          <w:lang w:eastAsia="lt-LT"/>
        </w:rPr>
        <w:t xml:space="preserve">LT/1/17/4040/014 – N98 </w:t>
      </w:r>
    </w:p>
    <w:p w14:paraId="0570E7D6" w14:textId="0D583DFD" w:rsidR="00013724" w:rsidRPr="00085076" w:rsidRDefault="00013724" w:rsidP="00013724">
      <w:pPr>
        <w:tabs>
          <w:tab w:val="left" w:pos="567"/>
        </w:tabs>
        <w:spacing w:line="260" w:lineRule="exact"/>
        <w:rPr>
          <w:sz w:val="22"/>
          <w:szCs w:val="22"/>
        </w:rPr>
      </w:pPr>
      <w:r w:rsidRPr="00085076">
        <w:rPr>
          <w:rFonts w:eastAsia="Calibri"/>
          <w:color w:val="000000"/>
          <w:sz w:val="22"/>
          <w:szCs w:val="22"/>
          <w:lang w:eastAsia="lt-LT"/>
        </w:rPr>
        <w:t xml:space="preserve">LT/1/17/4040/015 – N112 </w:t>
      </w:r>
    </w:p>
    <w:p w14:paraId="1161FB32" w14:textId="77777777" w:rsidR="00E01FA3" w:rsidRPr="00085076" w:rsidRDefault="00E01FA3" w:rsidP="002F1CBA">
      <w:pPr>
        <w:tabs>
          <w:tab w:val="left" w:pos="567"/>
        </w:tabs>
        <w:spacing w:line="260" w:lineRule="exact"/>
        <w:rPr>
          <w:sz w:val="22"/>
          <w:szCs w:val="22"/>
        </w:rPr>
      </w:pPr>
    </w:p>
    <w:p w14:paraId="2357FCB5" w14:textId="1CE8BA66" w:rsidR="002F1CBA" w:rsidRPr="00085076" w:rsidRDefault="002F1CBA" w:rsidP="002F1CBA">
      <w:pPr>
        <w:tabs>
          <w:tab w:val="left" w:pos="567"/>
        </w:tabs>
        <w:spacing w:line="260" w:lineRule="exact"/>
        <w:rPr>
          <w:sz w:val="22"/>
          <w:szCs w:val="22"/>
          <w:u w:val="single"/>
        </w:rPr>
      </w:pPr>
      <w:r w:rsidRPr="00085076">
        <w:rPr>
          <w:sz w:val="22"/>
          <w:szCs w:val="22"/>
          <w:u w:val="single"/>
        </w:rPr>
        <w:t>12,5 mg/7,5 mg</w:t>
      </w:r>
    </w:p>
    <w:p w14:paraId="6B5872CA" w14:textId="77777777" w:rsidR="00013724" w:rsidRPr="00085076" w:rsidRDefault="00013724" w:rsidP="00013724">
      <w:pPr>
        <w:autoSpaceDE w:val="0"/>
        <w:autoSpaceDN w:val="0"/>
        <w:adjustRightInd w:val="0"/>
        <w:rPr>
          <w:rFonts w:eastAsia="Calibri"/>
          <w:color w:val="000000"/>
          <w:sz w:val="22"/>
          <w:szCs w:val="22"/>
          <w:lang w:eastAsia="lt-LT"/>
        </w:rPr>
      </w:pPr>
      <w:r w:rsidRPr="00085076">
        <w:rPr>
          <w:rFonts w:eastAsia="Calibri"/>
          <w:color w:val="000000"/>
          <w:sz w:val="22"/>
          <w:szCs w:val="22"/>
          <w:lang w:eastAsia="lt-LT"/>
        </w:rPr>
        <w:t xml:space="preserve">LT/1/17/4040/016 – N14 </w:t>
      </w:r>
    </w:p>
    <w:p w14:paraId="3B38A240" w14:textId="77777777" w:rsidR="00013724" w:rsidRPr="00085076" w:rsidRDefault="00013724" w:rsidP="00013724">
      <w:pPr>
        <w:autoSpaceDE w:val="0"/>
        <w:autoSpaceDN w:val="0"/>
        <w:adjustRightInd w:val="0"/>
        <w:rPr>
          <w:rFonts w:eastAsia="Calibri"/>
          <w:color w:val="000000"/>
          <w:sz w:val="22"/>
          <w:szCs w:val="22"/>
          <w:lang w:eastAsia="lt-LT"/>
        </w:rPr>
      </w:pPr>
      <w:r w:rsidRPr="00085076">
        <w:rPr>
          <w:rFonts w:eastAsia="Calibri"/>
          <w:color w:val="000000"/>
          <w:sz w:val="22"/>
          <w:szCs w:val="22"/>
          <w:lang w:eastAsia="lt-LT"/>
        </w:rPr>
        <w:t xml:space="preserve">LT/1/17/4040/017 – N28 </w:t>
      </w:r>
    </w:p>
    <w:p w14:paraId="06B53643" w14:textId="77777777" w:rsidR="00013724" w:rsidRPr="00085076" w:rsidRDefault="00013724" w:rsidP="00013724">
      <w:pPr>
        <w:autoSpaceDE w:val="0"/>
        <w:autoSpaceDN w:val="0"/>
        <w:adjustRightInd w:val="0"/>
        <w:rPr>
          <w:rFonts w:eastAsia="Calibri"/>
          <w:color w:val="000000"/>
          <w:sz w:val="22"/>
          <w:szCs w:val="22"/>
          <w:lang w:eastAsia="lt-LT"/>
        </w:rPr>
      </w:pPr>
      <w:r w:rsidRPr="00085076">
        <w:rPr>
          <w:rFonts w:eastAsia="Calibri"/>
          <w:color w:val="000000"/>
          <w:sz w:val="22"/>
          <w:szCs w:val="22"/>
          <w:lang w:eastAsia="lt-LT"/>
        </w:rPr>
        <w:t xml:space="preserve">LT/1/17/4040/018 – N56 </w:t>
      </w:r>
    </w:p>
    <w:p w14:paraId="70EF66FA" w14:textId="77777777" w:rsidR="00013724" w:rsidRPr="00085076" w:rsidRDefault="00013724" w:rsidP="00013724">
      <w:pPr>
        <w:autoSpaceDE w:val="0"/>
        <w:autoSpaceDN w:val="0"/>
        <w:adjustRightInd w:val="0"/>
        <w:rPr>
          <w:rFonts w:eastAsia="Calibri"/>
          <w:color w:val="000000"/>
          <w:sz w:val="22"/>
          <w:szCs w:val="22"/>
          <w:lang w:eastAsia="lt-LT"/>
        </w:rPr>
      </w:pPr>
      <w:r w:rsidRPr="00085076">
        <w:rPr>
          <w:rFonts w:eastAsia="Calibri"/>
          <w:color w:val="000000"/>
          <w:sz w:val="22"/>
          <w:szCs w:val="22"/>
          <w:lang w:eastAsia="lt-LT"/>
        </w:rPr>
        <w:t xml:space="preserve">LT/1/17/4040/019 – N98 </w:t>
      </w:r>
    </w:p>
    <w:p w14:paraId="1B9D9A26" w14:textId="7081412A" w:rsidR="00013724" w:rsidRPr="00085076" w:rsidRDefault="00013724" w:rsidP="002F1CBA">
      <w:pPr>
        <w:tabs>
          <w:tab w:val="left" w:pos="567"/>
        </w:tabs>
        <w:spacing w:line="260" w:lineRule="exact"/>
        <w:rPr>
          <w:rFonts w:eastAsia="Calibri"/>
          <w:color w:val="000000"/>
          <w:sz w:val="22"/>
          <w:szCs w:val="22"/>
          <w:lang w:eastAsia="lt-LT"/>
        </w:rPr>
      </w:pPr>
      <w:r w:rsidRPr="00085076">
        <w:rPr>
          <w:rFonts w:eastAsia="Calibri"/>
          <w:color w:val="000000"/>
          <w:sz w:val="22"/>
          <w:szCs w:val="22"/>
          <w:lang w:eastAsia="lt-LT"/>
        </w:rPr>
        <w:t xml:space="preserve">LT/1/17/4040/020 – N112 </w:t>
      </w:r>
    </w:p>
    <w:p w14:paraId="29ADD3C8" w14:textId="77777777" w:rsidR="00013724" w:rsidRPr="00085076" w:rsidRDefault="00013724" w:rsidP="002F1CBA">
      <w:pPr>
        <w:tabs>
          <w:tab w:val="left" w:pos="567"/>
        </w:tabs>
        <w:spacing w:line="260" w:lineRule="exact"/>
        <w:rPr>
          <w:sz w:val="22"/>
          <w:szCs w:val="22"/>
        </w:rPr>
      </w:pPr>
    </w:p>
    <w:p w14:paraId="3C758231" w14:textId="37D665BF" w:rsidR="002F1CBA" w:rsidRPr="00085076" w:rsidRDefault="002F1CBA" w:rsidP="002F1CBA">
      <w:pPr>
        <w:tabs>
          <w:tab w:val="left" w:pos="567"/>
        </w:tabs>
        <w:spacing w:line="260" w:lineRule="exact"/>
        <w:rPr>
          <w:sz w:val="22"/>
          <w:szCs w:val="22"/>
          <w:u w:val="single"/>
        </w:rPr>
      </w:pPr>
      <w:r w:rsidRPr="00085076">
        <w:rPr>
          <w:sz w:val="22"/>
          <w:szCs w:val="22"/>
          <w:u w:val="single"/>
        </w:rPr>
        <w:t>25 mg/5 mg</w:t>
      </w:r>
    </w:p>
    <w:p w14:paraId="1A916AA9" w14:textId="77777777" w:rsidR="00013724" w:rsidRPr="00085076" w:rsidRDefault="00013724" w:rsidP="00013724">
      <w:pPr>
        <w:autoSpaceDE w:val="0"/>
        <w:autoSpaceDN w:val="0"/>
        <w:adjustRightInd w:val="0"/>
        <w:rPr>
          <w:rFonts w:eastAsia="Calibri"/>
          <w:color w:val="000000"/>
          <w:sz w:val="22"/>
          <w:szCs w:val="22"/>
          <w:lang w:eastAsia="lt-LT"/>
        </w:rPr>
      </w:pPr>
      <w:r w:rsidRPr="00085076">
        <w:rPr>
          <w:rFonts w:eastAsia="Calibri"/>
          <w:color w:val="000000"/>
          <w:sz w:val="22"/>
          <w:szCs w:val="22"/>
          <w:lang w:eastAsia="lt-LT"/>
        </w:rPr>
        <w:t xml:space="preserve">LT/1/17/4040/021 – N14 </w:t>
      </w:r>
    </w:p>
    <w:p w14:paraId="57B58AAB" w14:textId="77777777" w:rsidR="00013724" w:rsidRPr="00085076" w:rsidRDefault="00013724" w:rsidP="00013724">
      <w:pPr>
        <w:autoSpaceDE w:val="0"/>
        <w:autoSpaceDN w:val="0"/>
        <w:adjustRightInd w:val="0"/>
        <w:rPr>
          <w:rFonts w:eastAsia="Calibri"/>
          <w:color w:val="000000"/>
          <w:sz w:val="22"/>
          <w:szCs w:val="22"/>
          <w:lang w:eastAsia="lt-LT"/>
        </w:rPr>
      </w:pPr>
      <w:r w:rsidRPr="00085076">
        <w:rPr>
          <w:rFonts w:eastAsia="Calibri"/>
          <w:color w:val="000000"/>
          <w:sz w:val="22"/>
          <w:szCs w:val="22"/>
          <w:lang w:eastAsia="lt-LT"/>
        </w:rPr>
        <w:t xml:space="preserve">LT/1/17/4040/022 – N28 </w:t>
      </w:r>
    </w:p>
    <w:p w14:paraId="6A95A194" w14:textId="77777777" w:rsidR="00013724" w:rsidRPr="00085076" w:rsidRDefault="00013724" w:rsidP="00013724">
      <w:pPr>
        <w:autoSpaceDE w:val="0"/>
        <w:autoSpaceDN w:val="0"/>
        <w:adjustRightInd w:val="0"/>
        <w:rPr>
          <w:rFonts w:eastAsia="Calibri"/>
          <w:color w:val="000000"/>
          <w:sz w:val="22"/>
          <w:szCs w:val="22"/>
          <w:lang w:eastAsia="lt-LT"/>
        </w:rPr>
      </w:pPr>
      <w:r w:rsidRPr="00085076">
        <w:rPr>
          <w:rFonts w:eastAsia="Calibri"/>
          <w:color w:val="000000"/>
          <w:sz w:val="22"/>
          <w:szCs w:val="22"/>
          <w:lang w:eastAsia="lt-LT"/>
        </w:rPr>
        <w:t xml:space="preserve">LT/1/17/4040/023 – N56 </w:t>
      </w:r>
    </w:p>
    <w:p w14:paraId="09649458" w14:textId="77777777" w:rsidR="00013724" w:rsidRPr="00085076" w:rsidRDefault="00013724" w:rsidP="00013724">
      <w:pPr>
        <w:autoSpaceDE w:val="0"/>
        <w:autoSpaceDN w:val="0"/>
        <w:adjustRightInd w:val="0"/>
        <w:rPr>
          <w:rFonts w:eastAsia="Calibri"/>
          <w:color w:val="000000"/>
          <w:sz w:val="22"/>
          <w:szCs w:val="22"/>
          <w:lang w:eastAsia="lt-LT"/>
        </w:rPr>
      </w:pPr>
      <w:r w:rsidRPr="00085076">
        <w:rPr>
          <w:rFonts w:eastAsia="Calibri"/>
          <w:color w:val="000000"/>
          <w:sz w:val="22"/>
          <w:szCs w:val="22"/>
          <w:lang w:eastAsia="lt-LT"/>
        </w:rPr>
        <w:t xml:space="preserve">LT/1/17/4040/024 – N98 </w:t>
      </w:r>
    </w:p>
    <w:p w14:paraId="2E8A9306" w14:textId="580EF69C" w:rsidR="002F1CBA" w:rsidRPr="00085076" w:rsidRDefault="00013724" w:rsidP="00013724">
      <w:pPr>
        <w:tabs>
          <w:tab w:val="left" w:pos="567"/>
        </w:tabs>
        <w:spacing w:line="260" w:lineRule="exact"/>
        <w:rPr>
          <w:sz w:val="22"/>
          <w:szCs w:val="22"/>
        </w:rPr>
      </w:pPr>
      <w:r w:rsidRPr="00085076">
        <w:rPr>
          <w:rFonts w:eastAsia="Calibri"/>
          <w:color w:val="000000"/>
          <w:sz w:val="22"/>
          <w:szCs w:val="22"/>
          <w:lang w:eastAsia="lt-LT"/>
        </w:rPr>
        <w:t xml:space="preserve">LT/1/17/4040/025 – N112 </w:t>
      </w:r>
    </w:p>
    <w:p w14:paraId="5117B548" w14:textId="77777777" w:rsidR="00013724" w:rsidRPr="00085076" w:rsidRDefault="00013724" w:rsidP="002F1CBA">
      <w:pPr>
        <w:tabs>
          <w:tab w:val="left" w:pos="567"/>
        </w:tabs>
        <w:spacing w:line="260" w:lineRule="exact"/>
        <w:rPr>
          <w:sz w:val="22"/>
          <w:szCs w:val="22"/>
        </w:rPr>
      </w:pPr>
    </w:p>
    <w:p w14:paraId="15371C4F" w14:textId="27439DAB" w:rsidR="002F1CBA" w:rsidRPr="00085076" w:rsidRDefault="002F1CBA" w:rsidP="002F1CBA">
      <w:pPr>
        <w:tabs>
          <w:tab w:val="left" w:pos="567"/>
        </w:tabs>
        <w:spacing w:line="260" w:lineRule="exact"/>
        <w:rPr>
          <w:sz w:val="22"/>
          <w:szCs w:val="22"/>
          <w:u w:val="single"/>
        </w:rPr>
      </w:pPr>
      <w:r w:rsidRPr="00085076">
        <w:rPr>
          <w:sz w:val="22"/>
          <w:szCs w:val="22"/>
          <w:u w:val="single"/>
        </w:rPr>
        <w:t>25 mg/7,5 mg</w:t>
      </w:r>
    </w:p>
    <w:p w14:paraId="60C46C2D" w14:textId="77777777" w:rsidR="00013724" w:rsidRPr="00085076" w:rsidRDefault="00013724" w:rsidP="00013724">
      <w:pPr>
        <w:autoSpaceDE w:val="0"/>
        <w:autoSpaceDN w:val="0"/>
        <w:adjustRightInd w:val="0"/>
        <w:rPr>
          <w:rFonts w:eastAsia="Calibri"/>
          <w:color w:val="000000"/>
          <w:sz w:val="22"/>
          <w:szCs w:val="22"/>
          <w:lang w:eastAsia="lt-LT"/>
        </w:rPr>
      </w:pPr>
      <w:r w:rsidRPr="00085076">
        <w:rPr>
          <w:rFonts w:eastAsia="Calibri"/>
          <w:color w:val="000000"/>
          <w:sz w:val="22"/>
          <w:szCs w:val="22"/>
          <w:lang w:eastAsia="lt-LT"/>
        </w:rPr>
        <w:t xml:space="preserve">LT/1/17/4040/026 – N14 </w:t>
      </w:r>
    </w:p>
    <w:p w14:paraId="6A76DE86" w14:textId="77777777" w:rsidR="00013724" w:rsidRPr="00085076" w:rsidRDefault="00013724" w:rsidP="00013724">
      <w:pPr>
        <w:autoSpaceDE w:val="0"/>
        <w:autoSpaceDN w:val="0"/>
        <w:adjustRightInd w:val="0"/>
        <w:rPr>
          <w:rFonts w:eastAsia="Calibri"/>
          <w:color w:val="000000"/>
          <w:sz w:val="22"/>
          <w:szCs w:val="22"/>
          <w:lang w:eastAsia="lt-LT"/>
        </w:rPr>
      </w:pPr>
      <w:r w:rsidRPr="00085076">
        <w:rPr>
          <w:rFonts w:eastAsia="Calibri"/>
          <w:color w:val="000000"/>
          <w:sz w:val="22"/>
          <w:szCs w:val="22"/>
          <w:lang w:eastAsia="lt-LT"/>
        </w:rPr>
        <w:t xml:space="preserve">LT/1/17/4040/027 – N28 </w:t>
      </w:r>
    </w:p>
    <w:p w14:paraId="6D43B543" w14:textId="77777777" w:rsidR="00013724" w:rsidRPr="00085076" w:rsidRDefault="00013724" w:rsidP="00013724">
      <w:pPr>
        <w:autoSpaceDE w:val="0"/>
        <w:autoSpaceDN w:val="0"/>
        <w:adjustRightInd w:val="0"/>
        <w:rPr>
          <w:rFonts w:eastAsia="Calibri"/>
          <w:color w:val="000000"/>
          <w:sz w:val="22"/>
          <w:szCs w:val="22"/>
          <w:lang w:eastAsia="lt-LT"/>
        </w:rPr>
      </w:pPr>
      <w:r w:rsidRPr="00085076">
        <w:rPr>
          <w:rFonts w:eastAsia="Calibri"/>
          <w:color w:val="000000"/>
          <w:sz w:val="22"/>
          <w:szCs w:val="22"/>
          <w:lang w:eastAsia="lt-LT"/>
        </w:rPr>
        <w:t xml:space="preserve">LT/1/17/4040/028 – N56 </w:t>
      </w:r>
    </w:p>
    <w:p w14:paraId="598DAB79" w14:textId="77777777" w:rsidR="00013724" w:rsidRPr="00085076" w:rsidRDefault="00013724" w:rsidP="00013724">
      <w:pPr>
        <w:autoSpaceDE w:val="0"/>
        <w:autoSpaceDN w:val="0"/>
        <w:adjustRightInd w:val="0"/>
        <w:rPr>
          <w:rFonts w:eastAsia="Calibri"/>
          <w:color w:val="000000"/>
          <w:sz w:val="22"/>
          <w:szCs w:val="22"/>
          <w:lang w:eastAsia="lt-LT"/>
        </w:rPr>
      </w:pPr>
      <w:r w:rsidRPr="00085076">
        <w:rPr>
          <w:rFonts w:eastAsia="Calibri"/>
          <w:color w:val="000000"/>
          <w:sz w:val="22"/>
          <w:szCs w:val="22"/>
          <w:lang w:eastAsia="lt-LT"/>
        </w:rPr>
        <w:t xml:space="preserve">LT/1/17/4040/029 – N98 </w:t>
      </w:r>
    </w:p>
    <w:p w14:paraId="1592799A" w14:textId="0B6DD2AE" w:rsidR="00013724" w:rsidRPr="00085076" w:rsidRDefault="00013724" w:rsidP="00013724">
      <w:pPr>
        <w:tabs>
          <w:tab w:val="left" w:pos="567"/>
        </w:tabs>
        <w:spacing w:line="260" w:lineRule="exact"/>
        <w:rPr>
          <w:rFonts w:eastAsia="Calibri"/>
          <w:color w:val="000000"/>
          <w:sz w:val="22"/>
          <w:szCs w:val="22"/>
          <w:lang w:eastAsia="lt-LT"/>
        </w:rPr>
      </w:pPr>
      <w:r w:rsidRPr="00085076">
        <w:rPr>
          <w:rFonts w:eastAsia="Calibri"/>
          <w:color w:val="000000"/>
          <w:sz w:val="22"/>
          <w:szCs w:val="22"/>
          <w:lang w:eastAsia="lt-LT"/>
        </w:rPr>
        <w:t xml:space="preserve">LT/1/17/4040/030 – N112 </w:t>
      </w:r>
    </w:p>
    <w:p w14:paraId="4E21E592" w14:textId="77777777" w:rsidR="00013724" w:rsidRPr="00085076" w:rsidRDefault="00013724" w:rsidP="00013724">
      <w:pPr>
        <w:tabs>
          <w:tab w:val="left" w:pos="567"/>
        </w:tabs>
        <w:spacing w:line="260" w:lineRule="exact"/>
        <w:rPr>
          <w:sz w:val="22"/>
          <w:szCs w:val="22"/>
        </w:rPr>
        <w:sectPr w:rsidR="00013724" w:rsidRPr="00085076" w:rsidSect="00542C6E">
          <w:endnotePr>
            <w:numFmt w:val="decimal"/>
          </w:endnotePr>
          <w:type w:val="continuous"/>
          <w:pgSz w:w="11907" w:h="16840" w:code="9"/>
          <w:pgMar w:top="1134" w:right="1418" w:bottom="1134" w:left="1418" w:header="737" w:footer="737" w:gutter="0"/>
          <w:cols w:num="2" w:space="720"/>
          <w:titlePg/>
        </w:sectPr>
      </w:pPr>
    </w:p>
    <w:p w14:paraId="67667E90" w14:textId="0CA26C50" w:rsidR="00013724" w:rsidRPr="00085076" w:rsidRDefault="00013724" w:rsidP="00013724">
      <w:pPr>
        <w:tabs>
          <w:tab w:val="left" w:pos="567"/>
        </w:tabs>
        <w:spacing w:line="260" w:lineRule="exact"/>
        <w:rPr>
          <w:sz w:val="22"/>
          <w:szCs w:val="22"/>
        </w:rPr>
      </w:pPr>
    </w:p>
    <w:p w14:paraId="1584320E" w14:textId="77777777" w:rsidR="002F1CBA" w:rsidRPr="00085076" w:rsidRDefault="002F1CBA" w:rsidP="002F1CBA">
      <w:pPr>
        <w:tabs>
          <w:tab w:val="left" w:pos="567"/>
        </w:tabs>
        <w:spacing w:line="260" w:lineRule="exact"/>
        <w:rPr>
          <w:sz w:val="22"/>
          <w:szCs w:val="22"/>
        </w:rPr>
        <w:sectPr w:rsidR="002F1CBA" w:rsidRPr="00085076" w:rsidSect="00542C6E">
          <w:endnotePr>
            <w:numFmt w:val="decimal"/>
          </w:endnotePr>
          <w:type w:val="continuous"/>
          <w:pgSz w:w="11907" w:h="16840" w:code="9"/>
          <w:pgMar w:top="1134" w:right="1418" w:bottom="1134" w:left="1418" w:header="737" w:footer="737" w:gutter="0"/>
          <w:cols w:space="720"/>
          <w:titlePg/>
        </w:sectPr>
      </w:pPr>
    </w:p>
    <w:p w14:paraId="6F4BAF4A" w14:textId="77777777" w:rsidR="002F1CBA" w:rsidRPr="00085076" w:rsidRDefault="002F1CBA" w:rsidP="002F1CBA">
      <w:pPr>
        <w:tabs>
          <w:tab w:val="left" w:pos="567"/>
        </w:tabs>
        <w:spacing w:line="260" w:lineRule="exact"/>
        <w:ind w:left="567" w:hanging="567"/>
        <w:rPr>
          <w:sz w:val="22"/>
          <w:szCs w:val="22"/>
        </w:rPr>
      </w:pPr>
      <w:r w:rsidRPr="00085076">
        <w:rPr>
          <w:b/>
          <w:sz w:val="22"/>
          <w:szCs w:val="22"/>
        </w:rPr>
        <w:t>9.</w:t>
      </w:r>
      <w:r w:rsidRPr="00085076">
        <w:rPr>
          <w:b/>
          <w:sz w:val="22"/>
          <w:szCs w:val="22"/>
        </w:rPr>
        <w:tab/>
      </w:r>
      <w:r w:rsidRPr="00085076">
        <w:rPr>
          <w:b/>
          <w:caps/>
          <w:sz w:val="22"/>
          <w:szCs w:val="22"/>
        </w:rPr>
        <w:t>REGISTRAVIMO / PERREGISTRAVIMO data</w:t>
      </w:r>
    </w:p>
    <w:p w14:paraId="4590A271" w14:textId="77777777" w:rsidR="002F1CBA" w:rsidRPr="00085076" w:rsidRDefault="002F1CBA" w:rsidP="002F1CBA">
      <w:pPr>
        <w:tabs>
          <w:tab w:val="left" w:pos="567"/>
        </w:tabs>
        <w:spacing w:line="260" w:lineRule="exact"/>
        <w:rPr>
          <w:i/>
          <w:sz w:val="22"/>
          <w:szCs w:val="22"/>
        </w:rPr>
      </w:pPr>
    </w:p>
    <w:p w14:paraId="58B4ACEE" w14:textId="1437275F" w:rsidR="002F1CBA" w:rsidRPr="00085076" w:rsidRDefault="002F1CBA" w:rsidP="002F1CBA">
      <w:pPr>
        <w:widowControl w:val="0"/>
        <w:tabs>
          <w:tab w:val="left" w:pos="567"/>
        </w:tabs>
        <w:spacing w:line="260" w:lineRule="exact"/>
        <w:rPr>
          <w:snapToGrid w:val="0"/>
          <w:sz w:val="22"/>
          <w:szCs w:val="22"/>
        </w:rPr>
      </w:pPr>
      <w:r w:rsidRPr="00085076">
        <w:rPr>
          <w:snapToGrid w:val="0"/>
          <w:sz w:val="22"/>
          <w:szCs w:val="22"/>
        </w:rPr>
        <w:t>Registravimo data 2017</w:t>
      </w:r>
      <w:r w:rsidR="009260D0" w:rsidRPr="00085076">
        <w:rPr>
          <w:snapToGrid w:val="0"/>
          <w:sz w:val="22"/>
          <w:szCs w:val="22"/>
        </w:rPr>
        <w:t> </w:t>
      </w:r>
      <w:r w:rsidRPr="00085076">
        <w:rPr>
          <w:snapToGrid w:val="0"/>
          <w:sz w:val="22"/>
          <w:szCs w:val="22"/>
        </w:rPr>
        <w:t>m. vasario 13</w:t>
      </w:r>
      <w:r w:rsidR="009260D0" w:rsidRPr="00085076">
        <w:rPr>
          <w:snapToGrid w:val="0"/>
          <w:sz w:val="22"/>
          <w:szCs w:val="22"/>
        </w:rPr>
        <w:t> </w:t>
      </w:r>
      <w:r w:rsidRPr="00085076">
        <w:rPr>
          <w:snapToGrid w:val="0"/>
          <w:sz w:val="22"/>
          <w:szCs w:val="22"/>
        </w:rPr>
        <w:t>d.</w:t>
      </w:r>
    </w:p>
    <w:p w14:paraId="0CE2333E" w14:textId="33C750B0" w:rsidR="002F1CBA" w:rsidRPr="00085076" w:rsidRDefault="004E6E6C" w:rsidP="004E6E6C">
      <w:pPr>
        <w:widowControl w:val="0"/>
        <w:tabs>
          <w:tab w:val="left" w:pos="567"/>
        </w:tabs>
        <w:spacing w:line="260" w:lineRule="exact"/>
        <w:rPr>
          <w:sz w:val="22"/>
          <w:szCs w:val="22"/>
        </w:rPr>
      </w:pPr>
      <w:r w:rsidRPr="00085076">
        <w:rPr>
          <w:snapToGrid w:val="0"/>
          <w:sz w:val="22"/>
          <w:szCs w:val="22"/>
        </w:rPr>
        <w:lastRenderedPageBreak/>
        <w:t>Paskutinio perregistravimo data</w:t>
      </w:r>
      <w:r w:rsidR="00E01FA3" w:rsidRPr="00085076">
        <w:rPr>
          <w:snapToGrid w:val="0"/>
          <w:sz w:val="22"/>
          <w:szCs w:val="22"/>
        </w:rPr>
        <w:t xml:space="preserve"> 2022 m. sausio 17 d.</w:t>
      </w:r>
    </w:p>
    <w:p w14:paraId="5CD48539" w14:textId="77777777" w:rsidR="004E6E6C" w:rsidRPr="00085076" w:rsidRDefault="004E6E6C" w:rsidP="00437137">
      <w:pPr>
        <w:widowControl w:val="0"/>
        <w:tabs>
          <w:tab w:val="left" w:pos="567"/>
        </w:tabs>
        <w:spacing w:line="260" w:lineRule="exact"/>
        <w:rPr>
          <w:sz w:val="22"/>
          <w:szCs w:val="22"/>
        </w:rPr>
      </w:pPr>
    </w:p>
    <w:p w14:paraId="6007C248" w14:textId="77777777" w:rsidR="002F1CBA" w:rsidRPr="00085076" w:rsidRDefault="002F1CBA" w:rsidP="002F1CBA">
      <w:pPr>
        <w:tabs>
          <w:tab w:val="left" w:pos="567"/>
        </w:tabs>
        <w:spacing w:line="260" w:lineRule="exact"/>
        <w:rPr>
          <w:sz w:val="22"/>
          <w:szCs w:val="22"/>
        </w:rPr>
      </w:pPr>
    </w:p>
    <w:p w14:paraId="24B5378C" w14:textId="77777777" w:rsidR="002F1CBA" w:rsidRPr="00085076" w:rsidRDefault="002F1CBA" w:rsidP="002F1CBA">
      <w:pPr>
        <w:tabs>
          <w:tab w:val="left" w:pos="567"/>
        </w:tabs>
        <w:spacing w:line="260" w:lineRule="exact"/>
        <w:ind w:left="567" w:hanging="567"/>
        <w:rPr>
          <w:b/>
          <w:sz w:val="22"/>
          <w:szCs w:val="22"/>
        </w:rPr>
      </w:pPr>
      <w:r w:rsidRPr="00085076">
        <w:rPr>
          <w:b/>
          <w:sz w:val="22"/>
          <w:szCs w:val="22"/>
        </w:rPr>
        <w:t>10.</w:t>
      </w:r>
      <w:r w:rsidRPr="00085076">
        <w:rPr>
          <w:b/>
          <w:sz w:val="22"/>
          <w:szCs w:val="22"/>
        </w:rPr>
        <w:tab/>
      </w:r>
      <w:r w:rsidRPr="00085076">
        <w:rPr>
          <w:b/>
          <w:caps/>
          <w:sz w:val="22"/>
          <w:szCs w:val="22"/>
        </w:rPr>
        <w:t>teksto peržiūros data</w:t>
      </w:r>
    </w:p>
    <w:p w14:paraId="0CD72367" w14:textId="77777777" w:rsidR="00E01FA3" w:rsidRPr="00085076" w:rsidRDefault="00E01FA3" w:rsidP="002F1CBA">
      <w:pPr>
        <w:tabs>
          <w:tab w:val="left" w:pos="567"/>
        </w:tabs>
        <w:spacing w:line="260" w:lineRule="exact"/>
        <w:rPr>
          <w:snapToGrid w:val="0"/>
          <w:sz w:val="22"/>
          <w:szCs w:val="22"/>
        </w:rPr>
      </w:pPr>
    </w:p>
    <w:p w14:paraId="1EF9DEBA" w14:textId="40E8EC17" w:rsidR="002F1CBA" w:rsidRPr="00085076" w:rsidRDefault="001260BD" w:rsidP="002F1CBA">
      <w:pPr>
        <w:tabs>
          <w:tab w:val="left" w:pos="5954"/>
          <w:tab w:val="left" w:pos="6237"/>
          <w:tab w:val="left" w:pos="6663"/>
          <w:tab w:val="left" w:pos="6946"/>
        </w:tabs>
        <w:rPr>
          <w:rFonts w:eastAsia="SimSun"/>
          <w:noProof/>
          <w:sz w:val="22"/>
          <w:szCs w:val="22"/>
        </w:rPr>
      </w:pPr>
      <w:r>
        <w:rPr>
          <w:snapToGrid w:val="0"/>
          <w:sz w:val="22"/>
          <w:szCs w:val="22"/>
        </w:rPr>
        <w:t>2024 m. kovo 1 d.</w:t>
      </w:r>
    </w:p>
    <w:p w14:paraId="5F7BA54C" w14:textId="77777777" w:rsidR="00762C60" w:rsidRDefault="00762C60" w:rsidP="002F1CBA">
      <w:pPr>
        <w:tabs>
          <w:tab w:val="left" w:pos="5954"/>
          <w:tab w:val="left" w:pos="6237"/>
          <w:tab w:val="left" w:pos="6663"/>
          <w:tab w:val="left" w:pos="6946"/>
        </w:tabs>
        <w:rPr>
          <w:rFonts w:eastAsia="SimSun"/>
          <w:noProof/>
          <w:sz w:val="22"/>
          <w:szCs w:val="22"/>
        </w:rPr>
      </w:pPr>
    </w:p>
    <w:p w14:paraId="72E245B5" w14:textId="3FCE1154" w:rsidR="002F1CBA" w:rsidRPr="00085076" w:rsidRDefault="002F1CBA" w:rsidP="002F1CBA">
      <w:pPr>
        <w:tabs>
          <w:tab w:val="left" w:pos="5954"/>
          <w:tab w:val="left" w:pos="6237"/>
          <w:tab w:val="left" w:pos="6663"/>
          <w:tab w:val="left" w:pos="6946"/>
        </w:tabs>
        <w:rPr>
          <w:rFonts w:eastAsia="SimSun"/>
          <w:sz w:val="22"/>
          <w:szCs w:val="22"/>
        </w:rPr>
      </w:pPr>
      <w:r w:rsidRPr="00085076">
        <w:rPr>
          <w:rFonts w:eastAsia="SimSun"/>
          <w:noProof/>
          <w:sz w:val="22"/>
          <w:szCs w:val="22"/>
        </w:rPr>
        <w:t>Išsami informacija apie šį vaistinį preparatą pateikiama Valstybinės vaistų kontrolės tarnybos prie Lietuvos Respublikos sveikatos apsaugos ministerijos tinklalapyje</w:t>
      </w:r>
      <w:r w:rsidRPr="00085076">
        <w:rPr>
          <w:rFonts w:eastAsia="SimSun"/>
          <w:i/>
          <w:noProof/>
          <w:sz w:val="22"/>
          <w:szCs w:val="22"/>
        </w:rPr>
        <w:t xml:space="preserve"> </w:t>
      </w:r>
      <w:hyperlink r:id="rId12" w:history="1">
        <w:r w:rsidR="008D554B" w:rsidRPr="00085076">
          <w:rPr>
            <w:rStyle w:val="Hipersaitas"/>
            <w:rFonts w:eastAsia="SimSun"/>
            <w:noProof/>
            <w:sz w:val="22"/>
            <w:szCs w:val="22"/>
          </w:rPr>
          <w:t>http://www.</w:t>
        </w:r>
        <w:r w:rsidR="008D554B" w:rsidRPr="00085076">
          <w:rPr>
            <w:rStyle w:val="Hipersaitas"/>
            <w:rFonts w:eastAsia="SimSun"/>
            <w:sz w:val="22"/>
            <w:szCs w:val="22"/>
          </w:rPr>
          <w:t>vvkt.lt</w:t>
        </w:r>
      </w:hyperlink>
    </w:p>
    <w:p w14:paraId="6D991D2C" w14:textId="77777777" w:rsidR="002F1CBA" w:rsidRPr="00085076" w:rsidRDefault="002F1CBA" w:rsidP="002F1CBA">
      <w:pPr>
        <w:tabs>
          <w:tab w:val="left" w:pos="567"/>
        </w:tabs>
        <w:spacing w:line="260" w:lineRule="exact"/>
        <w:rPr>
          <w:noProof/>
          <w:snapToGrid w:val="0"/>
          <w:sz w:val="22"/>
          <w:szCs w:val="22"/>
        </w:rPr>
      </w:pPr>
      <w:r w:rsidRPr="00085076">
        <w:rPr>
          <w:b/>
          <w:sz w:val="22"/>
          <w:szCs w:val="22"/>
        </w:rPr>
        <w:br w:type="page"/>
      </w:r>
    </w:p>
    <w:p w14:paraId="26011AE5" w14:textId="77777777" w:rsidR="002F1CBA" w:rsidRPr="00085076" w:rsidRDefault="002F1CBA" w:rsidP="002F1CBA">
      <w:pPr>
        <w:tabs>
          <w:tab w:val="left" w:pos="567"/>
        </w:tabs>
        <w:spacing w:line="260" w:lineRule="exact"/>
        <w:rPr>
          <w:noProof/>
          <w:snapToGrid w:val="0"/>
          <w:sz w:val="22"/>
          <w:szCs w:val="22"/>
        </w:rPr>
      </w:pPr>
    </w:p>
    <w:p w14:paraId="13718B0D" w14:textId="77777777" w:rsidR="002F1CBA" w:rsidRPr="00085076" w:rsidRDefault="002F1CBA" w:rsidP="002F1CBA">
      <w:pPr>
        <w:tabs>
          <w:tab w:val="left" w:pos="567"/>
        </w:tabs>
        <w:spacing w:line="260" w:lineRule="exact"/>
        <w:rPr>
          <w:noProof/>
          <w:snapToGrid w:val="0"/>
          <w:sz w:val="22"/>
          <w:szCs w:val="22"/>
        </w:rPr>
      </w:pPr>
    </w:p>
    <w:p w14:paraId="05F02C9F" w14:textId="77777777" w:rsidR="002F1CBA" w:rsidRPr="00085076" w:rsidRDefault="002F1CBA" w:rsidP="002F1CBA">
      <w:pPr>
        <w:tabs>
          <w:tab w:val="left" w:pos="567"/>
        </w:tabs>
        <w:spacing w:line="260" w:lineRule="exact"/>
        <w:rPr>
          <w:noProof/>
          <w:snapToGrid w:val="0"/>
          <w:sz w:val="22"/>
          <w:szCs w:val="22"/>
        </w:rPr>
      </w:pPr>
    </w:p>
    <w:p w14:paraId="69EC7A65" w14:textId="77777777" w:rsidR="002F1CBA" w:rsidRPr="00085076" w:rsidRDefault="002F1CBA" w:rsidP="002F1CBA">
      <w:pPr>
        <w:tabs>
          <w:tab w:val="left" w:pos="567"/>
        </w:tabs>
        <w:spacing w:line="260" w:lineRule="exact"/>
        <w:rPr>
          <w:noProof/>
          <w:snapToGrid w:val="0"/>
          <w:sz w:val="22"/>
          <w:szCs w:val="22"/>
        </w:rPr>
      </w:pPr>
    </w:p>
    <w:p w14:paraId="30205C18" w14:textId="77777777" w:rsidR="002F1CBA" w:rsidRPr="00085076" w:rsidRDefault="002F1CBA" w:rsidP="002F1CBA">
      <w:pPr>
        <w:tabs>
          <w:tab w:val="left" w:pos="567"/>
        </w:tabs>
        <w:spacing w:line="260" w:lineRule="exact"/>
        <w:rPr>
          <w:noProof/>
          <w:snapToGrid w:val="0"/>
          <w:sz w:val="22"/>
          <w:szCs w:val="22"/>
        </w:rPr>
      </w:pPr>
    </w:p>
    <w:p w14:paraId="6479D1AB" w14:textId="77777777" w:rsidR="002F1CBA" w:rsidRPr="00085076" w:rsidRDefault="002F1CBA" w:rsidP="002F1CBA">
      <w:pPr>
        <w:tabs>
          <w:tab w:val="left" w:pos="567"/>
        </w:tabs>
        <w:spacing w:line="260" w:lineRule="exact"/>
        <w:rPr>
          <w:noProof/>
          <w:snapToGrid w:val="0"/>
          <w:sz w:val="22"/>
          <w:szCs w:val="22"/>
        </w:rPr>
      </w:pPr>
    </w:p>
    <w:p w14:paraId="306D7BDE" w14:textId="77777777" w:rsidR="002F1CBA" w:rsidRPr="00085076" w:rsidRDefault="002F1CBA" w:rsidP="002F1CBA">
      <w:pPr>
        <w:tabs>
          <w:tab w:val="left" w:pos="567"/>
        </w:tabs>
        <w:spacing w:line="260" w:lineRule="exact"/>
        <w:rPr>
          <w:noProof/>
          <w:snapToGrid w:val="0"/>
          <w:sz w:val="22"/>
          <w:szCs w:val="22"/>
        </w:rPr>
      </w:pPr>
    </w:p>
    <w:p w14:paraId="7335B8F4" w14:textId="77777777" w:rsidR="002F1CBA" w:rsidRPr="00085076" w:rsidRDefault="002F1CBA" w:rsidP="002F1CBA">
      <w:pPr>
        <w:tabs>
          <w:tab w:val="left" w:pos="567"/>
        </w:tabs>
        <w:spacing w:line="260" w:lineRule="exact"/>
        <w:rPr>
          <w:noProof/>
          <w:snapToGrid w:val="0"/>
          <w:sz w:val="22"/>
          <w:szCs w:val="22"/>
        </w:rPr>
      </w:pPr>
    </w:p>
    <w:p w14:paraId="6F056984" w14:textId="77777777" w:rsidR="002F1CBA" w:rsidRPr="00085076" w:rsidRDefault="002F1CBA" w:rsidP="002F1CBA">
      <w:pPr>
        <w:tabs>
          <w:tab w:val="left" w:pos="567"/>
        </w:tabs>
        <w:spacing w:line="260" w:lineRule="exact"/>
        <w:rPr>
          <w:noProof/>
          <w:snapToGrid w:val="0"/>
          <w:sz w:val="22"/>
          <w:szCs w:val="22"/>
        </w:rPr>
      </w:pPr>
    </w:p>
    <w:p w14:paraId="3DADD6FA" w14:textId="77777777" w:rsidR="002F1CBA" w:rsidRPr="00085076" w:rsidRDefault="002F1CBA" w:rsidP="002F1CBA">
      <w:pPr>
        <w:tabs>
          <w:tab w:val="left" w:pos="567"/>
        </w:tabs>
        <w:spacing w:line="260" w:lineRule="exact"/>
        <w:rPr>
          <w:noProof/>
          <w:snapToGrid w:val="0"/>
          <w:sz w:val="22"/>
          <w:szCs w:val="22"/>
        </w:rPr>
      </w:pPr>
    </w:p>
    <w:p w14:paraId="511D0F8F" w14:textId="77777777" w:rsidR="002F1CBA" w:rsidRPr="00085076" w:rsidRDefault="002F1CBA" w:rsidP="002F1CBA">
      <w:pPr>
        <w:tabs>
          <w:tab w:val="left" w:pos="567"/>
        </w:tabs>
        <w:spacing w:line="260" w:lineRule="exact"/>
        <w:rPr>
          <w:noProof/>
          <w:snapToGrid w:val="0"/>
          <w:sz w:val="22"/>
          <w:szCs w:val="22"/>
        </w:rPr>
      </w:pPr>
    </w:p>
    <w:p w14:paraId="62EAB983" w14:textId="77777777" w:rsidR="002F1CBA" w:rsidRPr="00085076" w:rsidRDefault="002F1CBA" w:rsidP="002F1CBA">
      <w:pPr>
        <w:tabs>
          <w:tab w:val="left" w:pos="567"/>
        </w:tabs>
        <w:spacing w:line="260" w:lineRule="exact"/>
        <w:rPr>
          <w:noProof/>
          <w:snapToGrid w:val="0"/>
          <w:sz w:val="22"/>
          <w:szCs w:val="22"/>
        </w:rPr>
      </w:pPr>
    </w:p>
    <w:p w14:paraId="61DBCB40" w14:textId="77777777" w:rsidR="002F1CBA" w:rsidRPr="00085076" w:rsidRDefault="002F1CBA" w:rsidP="002F1CBA">
      <w:pPr>
        <w:tabs>
          <w:tab w:val="left" w:pos="567"/>
        </w:tabs>
        <w:spacing w:line="260" w:lineRule="exact"/>
        <w:rPr>
          <w:noProof/>
          <w:snapToGrid w:val="0"/>
          <w:sz w:val="22"/>
          <w:szCs w:val="22"/>
        </w:rPr>
      </w:pPr>
    </w:p>
    <w:p w14:paraId="48114F55" w14:textId="77777777" w:rsidR="002F1CBA" w:rsidRPr="00085076" w:rsidRDefault="002F1CBA" w:rsidP="002F1CBA">
      <w:pPr>
        <w:tabs>
          <w:tab w:val="left" w:pos="567"/>
        </w:tabs>
        <w:spacing w:line="260" w:lineRule="exact"/>
        <w:rPr>
          <w:noProof/>
          <w:snapToGrid w:val="0"/>
          <w:sz w:val="22"/>
          <w:szCs w:val="22"/>
        </w:rPr>
      </w:pPr>
    </w:p>
    <w:p w14:paraId="5B1D5E19" w14:textId="77777777" w:rsidR="002F1CBA" w:rsidRPr="00085076" w:rsidRDefault="002F1CBA" w:rsidP="002F1CBA">
      <w:pPr>
        <w:tabs>
          <w:tab w:val="left" w:pos="567"/>
        </w:tabs>
        <w:spacing w:line="260" w:lineRule="exact"/>
        <w:rPr>
          <w:noProof/>
          <w:snapToGrid w:val="0"/>
          <w:sz w:val="22"/>
          <w:szCs w:val="22"/>
        </w:rPr>
      </w:pPr>
    </w:p>
    <w:p w14:paraId="10AFC658" w14:textId="77777777" w:rsidR="002F1CBA" w:rsidRPr="00085076" w:rsidRDefault="002F1CBA" w:rsidP="002F1CBA">
      <w:pPr>
        <w:tabs>
          <w:tab w:val="left" w:pos="567"/>
        </w:tabs>
        <w:spacing w:line="260" w:lineRule="exact"/>
        <w:rPr>
          <w:noProof/>
          <w:snapToGrid w:val="0"/>
          <w:sz w:val="22"/>
          <w:szCs w:val="22"/>
        </w:rPr>
      </w:pPr>
    </w:p>
    <w:p w14:paraId="4258C89A" w14:textId="77777777" w:rsidR="002F1CBA" w:rsidRPr="00085076" w:rsidRDefault="002F1CBA" w:rsidP="002F1CBA">
      <w:pPr>
        <w:tabs>
          <w:tab w:val="left" w:pos="567"/>
        </w:tabs>
        <w:spacing w:line="260" w:lineRule="exact"/>
        <w:jc w:val="center"/>
        <w:rPr>
          <w:b/>
          <w:snapToGrid w:val="0"/>
          <w:sz w:val="22"/>
          <w:szCs w:val="22"/>
        </w:rPr>
      </w:pPr>
    </w:p>
    <w:p w14:paraId="6314A358" w14:textId="77777777" w:rsidR="002F1CBA" w:rsidRPr="00085076" w:rsidRDefault="002F1CBA" w:rsidP="002F1CBA">
      <w:pPr>
        <w:tabs>
          <w:tab w:val="left" w:pos="567"/>
        </w:tabs>
        <w:spacing w:line="260" w:lineRule="exact"/>
        <w:jc w:val="center"/>
        <w:rPr>
          <w:b/>
          <w:snapToGrid w:val="0"/>
          <w:sz w:val="22"/>
          <w:szCs w:val="22"/>
        </w:rPr>
      </w:pPr>
    </w:p>
    <w:p w14:paraId="29CB5A49" w14:textId="77777777" w:rsidR="002F1CBA" w:rsidRPr="00085076" w:rsidRDefault="002F1CBA" w:rsidP="002F1CBA">
      <w:pPr>
        <w:tabs>
          <w:tab w:val="left" w:pos="567"/>
        </w:tabs>
        <w:spacing w:line="260" w:lineRule="exact"/>
        <w:jc w:val="center"/>
        <w:rPr>
          <w:b/>
          <w:snapToGrid w:val="0"/>
          <w:sz w:val="22"/>
          <w:szCs w:val="22"/>
        </w:rPr>
      </w:pPr>
    </w:p>
    <w:p w14:paraId="79536AE6" w14:textId="77777777" w:rsidR="002F1CBA" w:rsidRPr="00085076" w:rsidRDefault="002F1CBA" w:rsidP="002F1CBA">
      <w:pPr>
        <w:tabs>
          <w:tab w:val="left" w:pos="567"/>
        </w:tabs>
        <w:spacing w:line="260" w:lineRule="exact"/>
        <w:jc w:val="center"/>
        <w:rPr>
          <w:b/>
          <w:snapToGrid w:val="0"/>
          <w:sz w:val="22"/>
          <w:szCs w:val="22"/>
        </w:rPr>
      </w:pPr>
    </w:p>
    <w:p w14:paraId="1038E53B" w14:textId="77777777" w:rsidR="002F1CBA" w:rsidRPr="00085076" w:rsidRDefault="002F1CBA" w:rsidP="002F1CBA">
      <w:pPr>
        <w:tabs>
          <w:tab w:val="left" w:pos="567"/>
        </w:tabs>
        <w:spacing w:line="260" w:lineRule="exact"/>
        <w:jc w:val="center"/>
        <w:rPr>
          <w:b/>
          <w:snapToGrid w:val="0"/>
          <w:sz w:val="22"/>
          <w:szCs w:val="22"/>
        </w:rPr>
      </w:pPr>
    </w:p>
    <w:p w14:paraId="71BEBCA8" w14:textId="77777777" w:rsidR="002F1CBA" w:rsidRPr="00085076" w:rsidRDefault="002F1CBA" w:rsidP="002F1CBA">
      <w:pPr>
        <w:tabs>
          <w:tab w:val="left" w:pos="567"/>
        </w:tabs>
        <w:spacing w:line="260" w:lineRule="exact"/>
        <w:jc w:val="center"/>
        <w:rPr>
          <w:b/>
          <w:snapToGrid w:val="0"/>
          <w:sz w:val="22"/>
          <w:szCs w:val="22"/>
        </w:rPr>
      </w:pPr>
    </w:p>
    <w:p w14:paraId="3D586A06" w14:textId="77777777" w:rsidR="002F1CBA" w:rsidRPr="00085076" w:rsidRDefault="002F1CBA" w:rsidP="002F1CBA">
      <w:pPr>
        <w:tabs>
          <w:tab w:val="left" w:pos="567"/>
        </w:tabs>
        <w:spacing w:line="260" w:lineRule="exact"/>
        <w:jc w:val="center"/>
        <w:rPr>
          <w:b/>
          <w:snapToGrid w:val="0"/>
          <w:sz w:val="22"/>
          <w:szCs w:val="22"/>
        </w:rPr>
      </w:pPr>
    </w:p>
    <w:p w14:paraId="03E83EBA" w14:textId="77777777" w:rsidR="002F1CBA" w:rsidRPr="00085076" w:rsidRDefault="002F1CBA" w:rsidP="002F1CBA">
      <w:pPr>
        <w:tabs>
          <w:tab w:val="left" w:pos="567"/>
        </w:tabs>
        <w:spacing w:line="260" w:lineRule="exact"/>
        <w:jc w:val="center"/>
        <w:rPr>
          <w:b/>
          <w:snapToGrid w:val="0"/>
          <w:sz w:val="22"/>
          <w:szCs w:val="22"/>
        </w:rPr>
      </w:pPr>
      <w:r w:rsidRPr="00085076">
        <w:rPr>
          <w:b/>
          <w:snapToGrid w:val="0"/>
          <w:sz w:val="22"/>
          <w:szCs w:val="22"/>
        </w:rPr>
        <w:t>II PRIEDAS</w:t>
      </w:r>
    </w:p>
    <w:p w14:paraId="7FBB112D" w14:textId="77777777" w:rsidR="002F1CBA" w:rsidRPr="00085076" w:rsidRDefault="002F1CBA" w:rsidP="002F1CBA">
      <w:pPr>
        <w:tabs>
          <w:tab w:val="left" w:pos="567"/>
        </w:tabs>
        <w:spacing w:line="260" w:lineRule="exact"/>
        <w:ind w:left="1701" w:right="1416" w:hanging="567"/>
        <w:rPr>
          <w:snapToGrid w:val="0"/>
          <w:sz w:val="22"/>
          <w:szCs w:val="22"/>
        </w:rPr>
      </w:pPr>
    </w:p>
    <w:p w14:paraId="468EE09C" w14:textId="77777777" w:rsidR="002F1CBA" w:rsidRPr="00085076" w:rsidRDefault="002F1CBA" w:rsidP="002F1CBA">
      <w:pPr>
        <w:tabs>
          <w:tab w:val="left" w:pos="567"/>
        </w:tabs>
        <w:spacing w:line="260" w:lineRule="exact"/>
        <w:jc w:val="center"/>
        <w:rPr>
          <w:i/>
          <w:snapToGrid w:val="0"/>
          <w:sz w:val="22"/>
          <w:szCs w:val="22"/>
        </w:rPr>
      </w:pPr>
      <w:r w:rsidRPr="00085076">
        <w:rPr>
          <w:b/>
          <w:snapToGrid w:val="0"/>
          <w:sz w:val="22"/>
          <w:szCs w:val="22"/>
        </w:rPr>
        <w:t>REGISTRACIJOS SĄLYGOS</w:t>
      </w:r>
    </w:p>
    <w:p w14:paraId="724BA4D9" w14:textId="77777777" w:rsidR="002F1CBA" w:rsidRPr="00085076" w:rsidRDefault="002F1CBA" w:rsidP="002F1CBA">
      <w:pPr>
        <w:tabs>
          <w:tab w:val="left" w:pos="567"/>
        </w:tabs>
        <w:spacing w:line="260" w:lineRule="exact"/>
        <w:rPr>
          <w:snapToGrid w:val="0"/>
          <w:sz w:val="22"/>
          <w:szCs w:val="22"/>
        </w:rPr>
      </w:pPr>
    </w:p>
    <w:p w14:paraId="5B00136A" w14:textId="77777777" w:rsidR="002F1CBA" w:rsidRPr="00085076" w:rsidRDefault="002F1CBA" w:rsidP="002F1CBA">
      <w:pPr>
        <w:tabs>
          <w:tab w:val="left" w:pos="1701"/>
        </w:tabs>
        <w:spacing w:line="260" w:lineRule="exact"/>
        <w:ind w:left="1701" w:right="567" w:hanging="567"/>
        <w:rPr>
          <w:b/>
          <w:noProof/>
          <w:snapToGrid w:val="0"/>
          <w:sz w:val="22"/>
          <w:szCs w:val="22"/>
        </w:rPr>
      </w:pPr>
      <w:r w:rsidRPr="00085076">
        <w:rPr>
          <w:b/>
          <w:noProof/>
          <w:snapToGrid w:val="0"/>
          <w:sz w:val="22"/>
          <w:szCs w:val="22"/>
        </w:rPr>
        <w:t>A.</w:t>
      </w:r>
      <w:r w:rsidRPr="00085076">
        <w:rPr>
          <w:b/>
          <w:noProof/>
          <w:snapToGrid w:val="0"/>
          <w:sz w:val="22"/>
          <w:szCs w:val="22"/>
        </w:rPr>
        <w:tab/>
        <w:t>GAMINTOJAS (-AI), ATSAKINGAS (-I) UŽ SERIJŲ IŠLEIDIMĄ</w:t>
      </w:r>
    </w:p>
    <w:p w14:paraId="2CF5A9A4" w14:textId="77777777" w:rsidR="002F1CBA" w:rsidRPr="00085076" w:rsidRDefault="002F1CBA" w:rsidP="002F1CBA">
      <w:pPr>
        <w:tabs>
          <w:tab w:val="left" w:pos="1701"/>
        </w:tabs>
        <w:spacing w:line="260" w:lineRule="exact"/>
        <w:ind w:left="567" w:right="567" w:hanging="567"/>
        <w:rPr>
          <w:noProof/>
          <w:snapToGrid w:val="0"/>
          <w:sz w:val="22"/>
          <w:szCs w:val="22"/>
        </w:rPr>
      </w:pPr>
    </w:p>
    <w:p w14:paraId="6779D423" w14:textId="77777777" w:rsidR="002F1CBA" w:rsidRPr="00085076" w:rsidRDefault="002F1CBA" w:rsidP="002F1CBA">
      <w:pPr>
        <w:tabs>
          <w:tab w:val="left" w:pos="1701"/>
        </w:tabs>
        <w:spacing w:line="260" w:lineRule="exact"/>
        <w:ind w:left="1701" w:right="567" w:hanging="567"/>
        <w:rPr>
          <w:b/>
          <w:snapToGrid w:val="0"/>
          <w:sz w:val="22"/>
          <w:szCs w:val="22"/>
        </w:rPr>
      </w:pPr>
      <w:r w:rsidRPr="00085076">
        <w:rPr>
          <w:b/>
          <w:snapToGrid w:val="0"/>
          <w:sz w:val="22"/>
          <w:szCs w:val="22"/>
        </w:rPr>
        <w:t>B.</w:t>
      </w:r>
      <w:r w:rsidRPr="00085076">
        <w:rPr>
          <w:b/>
          <w:snapToGrid w:val="0"/>
          <w:sz w:val="22"/>
          <w:szCs w:val="22"/>
        </w:rPr>
        <w:tab/>
        <w:t>TIEKIMO IR VARTOJIMO SĄLYGOS AR APRIBOJIMAI</w:t>
      </w:r>
    </w:p>
    <w:p w14:paraId="47CC4191" w14:textId="77777777" w:rsidR="002F1CBA" w:rsidRPr="00085076" w:rsidRDefault="002F1CBA" w:rsidP="002F1CBA">
      <w:pPr>
        <w:tabs>
          <w:tab w:val="left" w:pos="1701"/>
        </w:tabs>
        <w:spacing w:line="260" w:lineRule="exact"/>
        <w:ind w:left="567" w:right="567" w:hanging="567"/>
        <w:rPr>
          <w:snapToGrid w:val="0"/>
          <w:sz w:val="22"/>
          <w:szCs w:val="22"/>
        </w:rPr>
      </w:pPr>
    </w:p>
    <w:p w14:paraId="01FC4560" w14:textId="77777777" w:rsidR="002F1CBA" w:rsidRPr="00085076" w:rsidRDefault="002F1CBA" w:rsidP="002F1CBA">
      <w:pPr>
        <w:tabs>
          <w:tab w:val="left" w:pos="567"/>
        </w:tabs>
        <w:spacing w:line="260" w:lineRule="exact"/>
        <w:ind w:left="567" w:hanging="567"/>
        <w:rPr>
          <w:snapToGrid w:val="0"/>
          <w:sz w:val="22"/>
          <w:szCs w:val="22"/>
        </w:rPr>
      </w:pPr>
    </w:p>
    <w:p w14:paraId="45FE245B" w14:textId="77777777" w:rsidR="002F1CBA" w:rsidRPr="00085076" w:rsidRDefault="002F1CBA" w:rsidP="002F1CBA">
      <w:pPr>
        <w:tabs>
          <w:tab w:val="left" w:pos="567"/>
        </w:tabs>
        <w:spacing w:line="260" w:lineRule="exact"/>
        <w:ind w:right="-1"/>
        <w:rPr>
          <w:snapToGrid w:val="0"/>
          <w:sz w:val="22"/>
          <w:szCs w:val="22"/>
        </w:rPr>
      </w:pPr>
    </w:p>
    <w:p w14:paraId="41C57E8B" w14:textId="77777777" w:rsidR="002F1CBA" w:rsidRPr="00085076" w:rsidRDefault="002F1CBA" w:rsidP="002F1CBA">
      <w:pPr>
        <w:tabs>
          <w:tab w:val="left" w:pos="567"/>
        </w:tabs>
        <w:spacing w:line="260" w:lineRule="exact"/>
        <w:ind w:left="567" w:hanging="567"/>
        <w:rPr>
          <w:b/>
          <w:snapToGrid w:val="0"/>
          <w:sz w:val="22"/>
          <w:szCs w:val="22"/>
        </w:rPr>
      </w:pPr>
      <w:r w:rsidRPr="00085076">
        <w:rPr>
          <w:snapToGrid w:val="0"/>
          <w:sz w:val="22"/>
          <w:szCs w:val="22"/>
        </w:rPr>
        <w:br w:type="page"/>
      </w:r>
      <w:r w:rsidRPr="00085076">
        <w:rPr>
          <w:b/>
          <w:snapToGrid w:val="0"/>
          <w:sz w:val="22"/>
          <w:szCs w:val="22"/>
        </w:rPr>
        <w:lastRenderedPageBreak/>
        <w:t>A.</w:t>
      </w:r>
      <w:r w:rsidRPr="00085076">
        <w:rPr>
          <w:b/>
          <w:snapToGrid w:val="0"/>
          <w:sz w:val="22"/>
          <w:szCs w:val="22"/>
        </w:rPr>
        <w:tab/>
        <w:t>GAMINTOJAS (-AI), ATSAKINGAS (-I) UŽ SERIJŲ IŠLEIDIMĄ</w:t>
      </w:r>
    </w:p>
    <w:p w14:paraId="50946FEA" w14:textId="77777777" w:rsidR="002F1CBA" w:rsidRPr="00085076" w:rsidRDefault="002F1CBA" w:rsidP="002F1CBA">
      <w:pPr>
        <w:tabs>
          <w:tab w:val="left" w:pos="567"/>
        </w:tabs>
        <w:spacing w:line="260" w:lineRule="exact"/>
        <w:rPr>
          <w:snapToGrid w:val="0"/>
          <w:sz w:val="22"/>
          <w:szCs w:val="22"/>
        </w:rPr>
      </w:pPr>
    </w:p>
    <w:p w14:paraId="6996408B" w14:textId="77777777" w:rsidR="002F1CBA" w:rsidRPr="00085076" w:rsidRDefault="002F1CBA" w:rsidP="002F1CBA">
      <w:pPr>
        <w:tabs>
          <w:tab w:val="left" w:pos="567"/>
        </w:tabs>
        <w:jc w:val="both"/>
        <w:rPr>
          <w:snapToGrid w:val="0"/>
          <w:sz w:val="22"/>
          <w:szCs w:val="22"/>
        </w:rPr>
      </w:pPr>
      <w:r w:rsidRPr="00085076">
        <w:rPr>
          <w:noProof/>
          <w:snapToGrid w:val="0"/>
          <w:sz w:val="22"/>
          <w:szCs w:val="22"/>
          <w:u w:val="single"/>
        </w:rPr>
        <w:t>Gamintojo (-ų), atsakingo (-ų) už serijų išleidimą, pavadinimas (-ai) ir adresas (-ai)</w:t>
      </w:r>
    </w:p>
    <w:p w14:paraId="4436FAD9" w14:textId="77777777" w:rsidR="002F1CBA" w:rsidRPr="00085076" w:rsidRDefault="002F1CBA" w:rsidP="002F1CBA">
      <w:pPr>
        <w:tabs>
          <w:tab w:val="left" w:pos="567"/>
        </w:tabs>
        <w:spacing w:line="260" w:lineRule="exact"/>
        <w:rPr>
          <w:snapToGrid w:val="0"/>
          <w:sz w:val="22"/>
          <w:szCs w:val="22"/>
        </w:rPr>
      </w:pPr>
    </w:p>
    <w:p w14:paraId="0C423552" w14:textId="77777777" w:rsidR="002F1CBA" w:rsidRPr="00085076" w:rsidRDefault="002F1CBA" w:rsidP="002F1CBA">
      <w:pPr>
        <w:numPr>
          <w:ilvl w:val="12"/>
          <w:numId w:val="0"/>
        </w:numPr>
        <w:ind w:right="-2"/>
        <w:rPr>
          <w:sz w:val="22"/>
          <w:szCs w:val="22"/>
        </w:rPr>
      </w:pPr>
      <w:r w:rsidRPr="00085076">
        <w:rPr>
          <w:sz w:val="22"/>
          <w:szCs w:val="22"/>
        </w:rPr>
        <w:t>Les Laboratoires Servier Industrie</w:t>
      </w:r>
    </w:p>
    <w:p w14:paraId="351D6525" w14:textId="61769865" w:rsidR="002F1CBA" w:rsidRPr="00085076" w:rsidRDefault="002F1CBA" w:rsidP="002F1CBA">
      <w:pPr>
        <w:numPr>
          <w:ilvl w:val="12"/>
          <w:numId w:val="0"/>
        </w:numPr>
        <w:ind w:right="-2"/>
        <w:rPr>
          <w:sz w:val="22"/>
          <w:szCs w:val="22"/>
        </w:rPr>
      </w:pPr>
      <w:r w:rsidRPr="00085076">
        <w:rPr>
          <w:sz w:val="22"/>
          <w:szCs w:val="22"/>
        </w:rPr>
        <w:t>905</w:t>
      </w:r>
      <w:r w:rsidR="002A2AB2" w:rsidRPr="00085076">
        <w:rPr>
          <w:sz w:val="22"/>
          <w:szCs w:val="22"/>
        </w:rPr>
        <w:t xml:space="preserve"> R</w:t>
      </w:r>
      <w:r w:rsidRPr="00085076">
        <w:rPr>
          <w:sz w:val="22"/>
          <w:szCs w:val="22"/>
        </w:rPr>
        <w:t xml:space="preserve">oute </w:t>
      </w:r>
      <w:r w:rsidR="002A2AB2" w:rsidRPr="00085076">
        <w:rPr>
          <w:sz w:val="22"/>
          <w:szCs w:val="22"/>
        </w:rPr>
        <w:t>De</w:t>
      </w:r>
      <w:r w:rsidRPr="00085076">
        <w:rPr>
          <w:sz w:val="22"/>
          <w:szCs w:val="22"/>
        </w:rPr>
        <w:t xml:space="preserve"> Saran</w:t>
      </w:r>
      <w:r w:rsidR="002A2AB2" w:rsidRPr="00085076">
        <w:rPr>
          <w:sz w:val="22"/>
          <w:szCs w:val="22"/>
        </w:rPr>
        <w:t>, Gidy, 45520</w:t>
      </w:r>
    </w:p>
    <w:p w14:paraId="43BDFB88" w14:textId="77777777" w:rsidR="002F1CBA" w:rsidRPr="00085076" w:rsidRDefault="002F1CBA" w:rsidP="002F1CBA">
      <w:pPr>
        <w:numPr>
          <w:ilvl w:val="12"/>
          <w:numId w:val="0"/>
        </w:numPr>
        <w:ind w:right="-2"/>
        <w:rPr>
          <w:sz w:val="22"/>
          <w:szCs w:val="22"/>
        </w:rPr>
      </w:pPr>
      <w:r w:rsidRPr="00085076">
        <w:rPr>
          <w:sz w:val="22"/>
          <w:szCs w:val="22"/>
        </w:rPr>
        <w:t>Prancūzija</w:t>
      </w:r>
    </w:p>
    <w:p w14:paraId="6A6767FF" w14:textId="77777777" w:rsidR="002F1CBA" w:rsidRPr="00085076" w:rsidRDefault="002F1CBA" w:rsidP="002F1CBA">
      <w:pPr>
        <w:numPr>
          <w:ilvl w:val="12"/>
          <w:numId w:val="0"/>
        </w:numPr>
        <w:ind w:right="-2"/>
        <w:rPr>
          <w:sz w:val="22"/>
          <w:szCs w:val="22"/>
        </w:rPr>
      </w:pPr>
    </w:p>
    <w:p w14:paraId="1C0D8871" w14:textId="77777777" w:rsidR="002F1CBA" w:rsidRPr="00085076" w:rsidRDefault="002F1CBA" w:rsidP="002F1CBA">
      <w:pPr>
        <w:numPr>
          <w:ilvl w:val="12"/>
          <w:numId w:val="0"/>
        </w:numPr>
        <w:ind w:right="-2"/>
        <w:rPr>
          <w:sz w:val="22"/>
          <w:szCs w:val="22"/>
        </w:rPr>
      </w:pPr>
      <w:r w:rsidRPr="00085076">
        <w:rPr>
          <w:sz w:val="22"/>
          <w:szCs w:val="22"/>
        </w:rPr>
        <w:t>arba</w:t>
      </w:r>
    </w:p>
    <w:p w14:paraId="4E38129E" w14:textId="77777777" w:rsidR="002F1CBA" w:rsidRPr="00085076" w:rsidRDefault="002F1CBA" w:rsidP="002F1CBA">
      <w:pPr>
        <w:numPr>
          <w:ilvl w:val="12"/>
          <w:numId w:val="0"/>
        </w:numPr>
        <w:ind w:right="-2"/>
        <w:rPr>
          <w:sz w:val="22"/>
          <w:szCs w:val="22"/>
        </w:rPr>
      </w:pPr>
    </w:p>
    <w:p w14:paraId="582F20BF" w14:textId="1DC13821" w:rsidR="002F1CBA" w:rsidRPr="00085076" w:rsidRDefault="002F1CBA" w:rsidP="002F1CBA">
      <w:pPr>
        <w:numPr>
          <w:ilvl w:val="12"/>
          <w:numId w:val="0"/>
        </w:numPr>
        <w:ind w:right="-2"/>
        <w:rPr>
          <w:sz w:val="22"/>
          <w:szCs w:val="22"/>
        </w:rPr>
      </w:pPr>
      <w:r w:rsidRPr="00085076">
        <w:rPr>
          <w:sz w:val="22"/>
          <w:szCs w:val="22"/>
        </w:rPr>
        <w:t xml:space="preserve">Servier </w:t>
      </w:r>
      <w:r w:rsidR="002A2AB2" w:rsidRPr="00085076">
        <w:rPr>
          <w:sz w:val="22"/>
          <w:szCs w:val="22"/>
        </w:rPr>
        <w:t>(</w:t>
      </w:r>
      <w:r w:rsidRPr="00085076">
        <w:rPr>
          <w:sz w:val="22"/>
          <w:szCs w:val="22"/>
        </w:rPr>
        <w:t>Ireland</w:t>
      </w:r>
      <w:r w:rsidR="002A2AB2" w:rsidRPr="00085076">
        <w:rPr>
          <w:sz w:val="22"/>
          <w:szCs w:val="22"/>
        </w:rPr>
        <w:t>)</w:t>
      </w:r>
      <w:r w:rsidRPr="00085076">
        <w:rPr>
          <w:sz w:val="22"/>
          <w:szCs w:val="22"/>
        </w:rPr>
        <w:t xml:space="preserve"> Industries L</w:t>
      </w:r>
      <w:r w:rsidR="002A2AB2" w:rsidRPr="00085076">
        <w:rPr>
          <w:sz w:val="22"/>
          <w:szCs w:val="22"/>
        </w:rPr>
        <w:t>imited</w:t>
      </w:r>
    </w:p>
    <w:p w14:paraId="23082810" w14:textId="77777777" w:rsidR="002A2AB2" w:rsidRPr="00085076" w:rsidRDefault="002F1CBA" w:rsidP="002F1CBA">
      <w:pPr>
        <w:numPr>
          <w:ilvl w:val="12"/>
          <w:numId w:val="0"/>
        </w:numPr>
        <w:ind w:right="-2"/>
        <w:rPr>
          <w:sz w:val="22"/>
          <w:szCs w:val="22"/>
        </w:rPr>
      </w:pPr>
      <w:r w:rsidRPr="00085076">
        <w:rPr>
          <w:sz w:val="22"/>
          <w:szCs w:val="22"/>
        </w:rPr>
        <w:t>Moneylands</w:t>
      </w:r>
      <w:r w:rsidR="002A2AB2" w:rsidRPr="00085076">
        <w:rPr>
          <w:sz w:val="22"/>
          <w:szCs w:val="22"/>
        </w:rPr>
        <w:t>, Arklow, Co. Wicklow</w:t>
      </w:r>
    </w:p>
    <w:p w14:paraId="108C13C4" w14:textId="40ECC80D" w:rsidR="002F1CBA" w:rsidRPr="00085076" w:rsidRDefault="002A2AB2" w:rsidP="002F1CBA">
      <w:pPr>
        <w:numPr>
          <w:ilvl w:val="12"/>
          <w:numId w:val="0"/>
        </w:numPr>
        <w:ind w:right="-2"/>
        <w:rPr>
          <w:sz w:val="22"/>
          <w:szCs w:val="22"/>
        </w:rPr>
      </w:pPr>
      <w:r w:rsidRPr="00085076">
        <w:rPr>
          <w:sz w:val="22"/>
          <w:szCs w:val="22"/>
        </w:rPr>
        <w:t>Y14 E284</w:t>
      </w:r>
      <w:r w:rsidR="002F1CBA" w:rsidRPr="00085076">
        <w:rPr>
          <w:sz w:val="22"/>
          <w:szCs w:val="22"/>
        </w:rPr>
        <w:t xml:space="preserve"> </w:t>
      </w:r>
    </w:p>
    <w:p w14:paraId="68DF11E1" w14:textId="77777777" w:rsidR="002F1CBA" w:rsidRPr="00085076" w:rsidRDefault="002F1CBA" w:rsidP="002F1CBA">
      <w:pPr>
        <w:numPr>
          <w:ilvl w:val="12"/>
          <w:numId w:val="0"/>
        </w:numPr>
        <w:ind w:right="-2"/>
        <w:rPr>
          <w:sz w:val="22"/>
          <w:szCs w:val="22"/>
        </w:rPr>
      </w:pPr>
      <w:r w:rsidRPr="00085076">
        <w:rPr>
          <w:sz w:val="22"/>
          <w:szCs w:val="22"/>
        </w:rPr>
        <w:t>Airija</w:t>
      </w:r>
    </w:p>
    <w:p w14:paraId="50BDD01C" w14:textId="77777777" w:rsidR="002F1CBA" w:rsidRPr="00085076" w:rsidRDefault="002F1CBA" w:rsidP="002F1CBA">
      <w:pPr>
        <w:numPr>
          <w:ilvl w:val="12"/>
          <w:numId w:val="0"/>
        </w:numPr>
        <w:ind w:right="-2"/>
        <w:rPr>
          <w:sz w:val="22"/>
          <w:szCs w:val="22"/>
        </w:rPr>
      </w:pPr>
    </w:p>
    <w:p w14:paraId="1CE5A72D" w14:textId="77777777" w:rsidR="002F1CBA" w:rsidRPr="00085076" w:rsidRDefault="002F1CBA" w:rsidP="002F1CBA">
      <w:pPr>
        <w:numPr>
          <w:ilvl w:val="12"/>
          <w:numId w:val="0"/>
        </w:numPr>
        <w:ind w:right="-2"/>
        <w:rPr>
          <w:sz w:val="22"/>
          <w:szCs w:val="22"/>
        </w:rPr>
      </w:pPr>
      <w:r w:rsidRPr="00085076">
        <w:rPr>
          <w:sz w:val="22"/>
          <w:szCs w:val="22"/>
        </w:rPr>
        <w:t>arba</w:t>
      </w:r>
    </w:p>
    <w:p w14:paraId="314B3D7E" w14:textId="77777777" w:rsidR="002F1CBA" w:rsidRPr="00085076" w:rsidRDefault="002F1CBA" w:rsidP="002F1CBA">
      <w:pPr>
        <w:numPr>
          <w:ilvl w:val="12"/>
          <w:numId w:val="0"/>
        </w:numPr>
        <w:ind w:right="-2"/>
        <w:rPr>
          <w:sz w:val="22"/>
          <w:szCs w:val="22"/>
        </w:rPr>
      </w:pPr>
    </w:p>
    <w:p w14:paraId="2E82E3F1" w14:textId="77777777" w:rsidR="002F1CBA" w:rsidRPr="00085076" w:rsidRDefault="002F1CBA" w:rsidP="002F1CBA">
      <w:pPr>
        <w:numPr>
          <w:ilvl w:val="12"/>
          <w:numId w:val="0"/>
        </w:numPr>
        <w:ind w:right="-2"/>
        <w:rPr>
          <w:sz w:val="22"/>
          <w:szCs w:val="22"/>
        </w:rPr>
      </w:pPr>
      <w:r w:rsidRPr="00085076">
        <w:rPr>
          <w:sz w:val="22"/>
          <w:szCs w:val="22"/>
        </w:rPr>
        <w:t>Anpharm Przedsiębiorstwo Farmaceutyczne S.A.</w:t>
      </w:r>
    </w:p>
    <w:p w14:paraId="6E6F4DDE" w14:textId="09AADC47" w:rsidR="002F1CBA" w:rsidRPr="00085076" w:rsidRDefault="002A2AB2" w:rsidP="002F1CBA">
      <w:pPr>
        <w:numPr>
          <w:ilvl w:val="12"/>
          <w:numId w:val="0"/>
        </w:numPr>
        <w:ind w:right="-2"/>
        <w:rPr>
          <w:sz w:val="22"/>
          <w:szCs w:val="22"/>
        </w:rPr>
      </w:pPr>
      <w:r w:rsidRPr="00085076">
        <w:rPr>
          <w:sz w:val="22"/>
          <w:szCs w:val="22"/>
        </w:rPr>
        <w:t>U</w:t>
      </w:r>
      <w:r w:rsidR="002F1CBA" w:rsidRPr="00085076">
        <w:rPr>
          <w:sz w:val="22"/>
          <w:szCs w:val="22"/>
        </w:rPr>
        <w:t>l. Annopol 6</w:t>
      </w:r>
      <w:r w:rsidRPr="00085076">
        <w:rPr>
          <w:sz w:val="22"/>
          <w:szCs w:val="22"/>
        </w:rPr>
        <w:t xml:space="preserve"> </w:t>
      </w:r>
      <w:r w:rsidR="002F1CBA" w:rsidRPr="00085076">
        <w:rPr>
          <w:sz w:val="22"/>
          <w:szCs w:val="22"/>
        </w:rPr>
        <w:t>B</w:t>
      </w:r>
      <w:r w:rsidRPr="00085076">
        <w:rPr>
          <w:sz w:val="22"/>
          <w:szCs w:val="22"/>
        </w:rPr>
        <w:t>, Warsaw, Mazowieckie, 03-236</w:t>
      </w:r>
    </w:p>
    <w:p w14:paraId="2D0E88D8" w14:textId="77777777" w:rsidR="002F1CBA" w:rsidRPr="00085076" w:rsidRDefault="002F1CBA" w:rsidP="002F1CBA">
      <w:pPr>
        <w:numPr>
          <w:ilvl w:val="12"/>
          <w:numId w:val="0"/>
        </w:numPr>
        <w:ind w:right="-2"/>
        <w:rPr>
          <w:sz w:val="22"/>
          <w:szCs w:val="22"/>
        </w:rPr>
      </w:pPr>
      <w:r w:rsidRPr="00085076">
        <w:rPr>
          <w:sz w:val="22"/>
          <w:szCs w:val="22"/>
        </w:rPr>
        <w:t>Lenkija</w:t>
      </w:r>
    </w:p>
    <w:p w14:paraId="21A48B8E" w14:textId="77777777" w:rsidR="002F1CBA" w:rsidRPr="00085076" w:rsidRDefault="002F1CBA" w:rsidP="002F1CBA">
      <w:pPr>
        <w:tabs>
          <w:tab w:val="left" w:pos="567"/>
        </w:tabs>
        <w:spacing w:line="260" w:lineRule="exact"/>
        <w:rPr>
          <w:snapToGrid w:val="0"/>
          <w:sz w:val="22"/>
          <w:szCs w:val="22"/>
        </w:rPr>
      </w:pPr>
    </w:p>
    <w:p w14:paraId="408A8C32" w14:textId="77777777" w:rsidR="002F1CBA" w:rsidRPr="00085076" w:rsidRDefault="002F1CBA" w:rsidP="002F1CBA">
      <w:pPr>
        <w:tabs>
          <w:tab w:val="left" w:pos="567"/>
        </w:tabs>
        <w:rPr>
          <w:snapToGrid w:val="0"/>
          <w:sz w:val="22"/>
          <w:szCs w:val="22"/>
        </w:rPr>
      </w:pPr>
      <w:r w:rsidRPr="00085076">
        <w:rPr>
          <w:noProof/>
          <w:snapToGrid w:val="0"/>
          <w:sz w:val="22"/>
          <w:szCs w:val="22"/>
        </w:rPr>
        <w:t>Su pakuote pateikiamame lapelyje nurodomas gamintojo, atsakingo už konkrečios serijos išleidimą, pavadinimas ir adresas.</w:t>
      </w:r>
    </w:p>
    <w:p w14:paraId="1E312A31" w14:textId="77777777" w:rsidR="002F1CBA" w:rsidRPr="00085076" w:rsidRDefault="002F1CBA" w:rsidP="002F1CBA">
      <w:pPr>
        <w:tabs>
          <w:tab w:val="left" w:pos="567"/>
        </w:tabs>
        <w:spacing w:line="260" w:lineRule="exact"/>
        <w:rPr>
          <w:snapToGrid w:val="0"/>
          <w:sz w:val="22"/>
          <w:szCs w:val="22"/>
        </w:rPr>
      </w:pPr>
    </w:p>
    <w:p w14:paraId="5F2C4CFA" w14:textId="77777777" w:rsidR="002F1CBA" w:rsidRPr="00085076" w:rsidRDefault="002F1CBA" w:rsidP="002F1CBA">
      <w:pPr>
        <w:tabs>
          <w:tab w:val="left" w:pos="567"/>
        </w:tabs>
        <w:spacing w:line="260" w:lineRule="exact"/>
        <w:rPr>
          <w:snapToGrid w:val="0"/>
          <w:sz w:val="22"/>
          <w:szCs w:val="22"/>
        </w:rPr>
      </w:pPr>
    </w:p>
    <w:p w14:paraId="4191EEFB" w14:textId="77777777" w:rsidR="002F1CBA" w:rsidRPr="00085076" w:rsidRDefault="002F1CBA" w:rsidP="002F1CBA">
      <w:pPr>
        <w:tabs>
          <w:tab w:val="left" w:pos="567"/>
        </w:tabs>
        <w:ind w:left="567" w:hanging="567"/>
        <w:rPr>
          <w:snapToGrid w:val="0"/>
          <w:sz w:val="22"/>
          <w:szCs w:val="22"/>
        </w:rPr>
      </w:pPr>
      <w:r w:rsidRPr="00085076">
        <w:rPr>
          <w:b/>
          <w:noProof/>
          <w:snapToGrid w:val="0"/>
          <w:sz w:val="22"/>
          <w:szCs w:val="22"/>
        </w:rPr>
        <w:t>B.</w:t>
      </w:r>
      <w:r w:rsidRPr="00085076">
        <w:rPr>
          <w:b/>
          <w:snapToGrid w:val="0"/>
          <w:sz w:val="22"/>
          <w:szCs w:val="22"/>
        </w:rPr>
        <w:tab/>
      </w:r>
      <w:r w:rsidRPr="00085076">
        <w:rPr>
          <w:b/>
          <w:noProof/>
          <w:snapToGrid w:val="0"/>
          <w:sz w:val="22"/>
          <w:szCs w:val="22"/>
        </w:rPr>
        <w:t>TIEKIMO IR VARTOJIMO SĄLYGOS AR APRIBOJIMAI</w:t>
      </w:r>
    </w:p>
    <w:p w14:paraId="1689FD0F" w14:textId="77777777" w:rsidR="002F1CBA" w:rsidRPr="00085076" w:rsidRDefault="002F1CBA" w:rsidP="002F1CBA">
      <w:pPr>
        <w:tabs>
          <w:tab w:val="left" w:pos="567"/>
        </w:tabs>
        <w:spacing w:line="260" w:lineRule="exact"/>
        <w:rPr>
          <w:snapToGrid w:val="0"/>
          <w:sz w:val="22"/>
          <w:szCs w:val="22"/>
        </w:rPr>
      </w:pPr>
    </w:p>
    <w:p w14:paraId="46BDF52D" w14:textId="77777777" w:rsidR="002F1CBA" w:rsidRPr="00085076" w:rsidRDefault="002F1CBA" w:rsidP="002F1CBA">
      <w:pPr>
        <w:tabs>
          <w:tab w:val="left" w:pos="567"/>
        </w:tabs>
        <w:spacing w:line="260" w:lineRule="exact"/>
        <w:rPr>
          <w:snapToGrid w:val="0"/>
          <w:sz w:val="22"/>
          <w:szCs w:val="22"/>
        </w:rPr>
      </w:pPr>
      <w:r w:rsidRPr="00085076">
        <w:rPr>
          <w:snapToGrid w:val="0"/>
          <w:sz w:val="22"/>
          <w:szCs w:val="22"/>
        </w:rPr>
        <w:t>Receptinis vaistinis preparatas.</w:t>
      </w:r>
    </w:p>
    <w:p w14:paraId="00739931" w14:textId="77777777" w:rsidR="002F1CBA" w:rsidRPr="00085076" w:rsidRDefault="002F1CBA" w:rsidP="002F1CBA">
      <w:pPr>
        <w:tabs>
          <w:tab w:val="left" w:pos="567"/>
        </w:tabs>
        <w:spacing w:line="260" w:lineRule="exact"/>
        <w:rPr>
          <w:snapToGrid w:val="0"/>
          <w:sz w:val="22"/>
          <w:szCs w:val="22"/>
        </w:rPr>
      </w:pPr>
    </w:p>
    <w:p w14:paraId="6DC8981B" w14:textId="77777777" w:rsidR="002F1CBA" w:rsidRPr="00085076" w:rsidRDefault="002F1CBA" w:rsidP="002F1CBA">
      <w:pPr>
        <w:tabs>
          <w:tab w:val="left" w:pos="567"/>
        </w:tabs>
        <w:spacing w:line="260" w:lineRule="exact"/>
        <w:rPr>
          <w:snapToGrid w:val="0"/>
          <w:sz w:val="22"/>
          <w:szCs w:val="22"/>
        </w:rPr>
      </w:pPr>
      <w:r w:rsidRPr="00085076">
        <w:rPr>
          <w:snapToGrid w:val="0"/>
          <w:sz w:val="22"/>
          <w:szCs w:val="22"/>
        </w:rPr>
        <w:br w:type="page"/>
      </w:r>
    </w:p>
    <w:p w14:paraId="43804390" w14:textId="77777777" w:rsidR="002F1CBA" w:rsidRPr="00085076" w:rsidRDefault="002F1CBA" w:rsidP="002F1CBA">
      <w:pPr>
        <w:tabs>
          <w:tab w:val="left" w:pos="567"/>
        </w:tabs>
        <w:spacing w:line="260" w:lineRule="exact"/>
        <w:ind w:right="566"/>
        <w:rPr>
          <w:noProof/>
          <w:snapToGrid w:val="0"/>
          <w:sz w:val="22"/>
          <w:szCs w:val="22"/>
        </w:rPr>
      </w:pPr>
    </w:p>
    <w:p w14:paraId="2AACC527" w14:textId="77777777" w:rsidR="002F1CBA" w:rsidRPr="00085076" w:rsidRDefault="002F1CBA" w:rsidP="002F1CBA">
      <w:pPr>
        <w:tabs>
          <w:tab w:val="left" w:pos="567"/>
        </w:tabs>
        <w:spacing w:line="260" w:lineRule="exact"/>
        <w:rPr>
          <w:snapToGrid w:val="0"/>
          <w:sz w:val="22"/>
          <w:szCs w:val="22"/>
        </w:rPr>
      </w:pPr>
    </w:p>
    <w:p w14:paraId="41143AD7" w14:textId="77777777" w:rsidR="002F1CBA" w:rsidRPr="00085076" w:rsidRDefault="002F1CBA" w:rsidP="002F1CBA">
      <w:pPr>
        <w:tabs>
          <w:tab w:val="left" w:pos="567"/>
        </w:tabs>
        <w:spacing w:line="260" w:lineRule="exact"/>
        <w:rPr>
          <w:snapToGrid w:val="0"/>
          <w:sz w:val="22"/>
          <w:szCs w:val="22"/>
        </w:rPr>
      </w:pPr>
    </w:p>
    <w:p w14:paraId="4022237F" w14:textId="77777777" w:rsidR="002F1CBA" w:rsidRPr="00085076" w:rsidRDefault="002F1CBA" w:rsidP="002F1CBA">
      <w:pPr>
        <w:tabs>
          <w:tab w:val="left" w:pos="567"/>
        </w:tabs>
        <w:spacing w:line="260" w:lineRule="exact"/>
        <w:rPr>
          <w:snapToGrid w:val="0"/>
          <w:sz w:val="22"/>
          <w:szCs w:val="22"/>
        </w:rPr>
      </w:pPr>
    </w:p>
    <w:p w14:paraId="78B88D5C" w14:textId="77777777" w:rsidR="002F1CBA" w:rsidRPr="00085076" w:rsidRDefault="002F1CBA" w:rsidP="002F1CBA">
      <w:pPr>
        <w:tabs>
          <w:tab w:val="left" w:pos="567"/>
        </w:tabs>
        <w:spacing w:line="260" w:lineRule="exact"/>
        <w:rPr>
          <w:snapToGrid w:val="0"/>
          <w:sz w:val="22"/>
          <w:szCs w:val="22"/>
        </w:rPr>
      </w:pPr>
    </w:p>
    <w:p w14:paraId="5B13F489" w14:textId="77777777" w:rsidR="002F1CBA" w:rsidRPr="00085076" w:rsidRDefault="002F1CBA" w:rsidP="002F1CBA">
      <w:pPr>
        <w:tabs>
          <w:tab w:val="left" w:pos="567"/>
        </w:tabs>
        <w:spacing w:line="260" w:lineRule="exact"/>
        <w:rPr>
          <w:snapToGrid w:val="0"/>
          <w:sz w:val="22"/>
          <w:szCs w:val="22"/>
        </w:rPr>
      </w:pPr>
    </w:p>
    <w:p w14:paraId="27991E30" w14:textId="77777777" w:rsidR="002F1CBA" w:rsidRPr="00085076" w:rsidRDefault="002F1CBA" w:rsidP="002F1CBA">
      <w:pPr>
        <w:tabs>
          <w:tab w:val="left" w:pos="567"/>
        </w:tabs>
        <w:spacing w:line="260" w:lineRule="exact"/>
        <w:rPr>
          <w:snapToGrid w:val="0"/>
          <w:sz w:val="22"/>
          <w:szCs w:val="22"/>
        </w:rPr>
      </w:pPr>
    </w:p>
    <w:p w14:paraId="3827D8ED" w14:textId="77777777" w:rsidR="002F1CBA" w:rsidRPr="00085076" w:rsidRDefault="002F1CBA" w:rsidP="002F1CBA">
      <w:pPr>
        <w:tabs>
          <w:tab w:val="left" w:pos="567"/>
        </w:tabs>
        <w:spacing w:line="260" w:lineRule="exact"/>
        <w:rPr>
          <w:snapToGrid w:val="0"/>
          <w:sz w:val="22"/>
          <w:szCs w:val="22"/>
        </w:rPr>
      </w:pPr>
    </w:p>
    <w:p w14:paraId="6BB9CC7E" w14:textId="77777777" w:rsidR="002F1CBA" w:rsidRPr="00085076" w:rsidRDefault="002F1CBA" w:rsidP="002F1CBA">
      <w:pPr>
        <w:tabs>
          <w:tab w:val="left" w:pos="567"/>
        </w:tabs>
        <w:spacing w:line="260" w:lineRule="exact"/>
        <w:rPr>
          <w:snapToGrid w:val="0"/>
          <w:sz w:val="22"/>
          <w:szCs w:val="22"/>
        </w:rPr>
      </w:pPr>
    </w:p>
    <w:p w14:paraId="51E6FA27" w14:textId="77777777" w:rsidR="002F1CBA" w:rsidRPr="00085076" w:rsidRDefault="002F1CBA" w:rsidP="002F1CBA">
      <w:pPr>
        <w:tabs>
          <w:tab w:val="left" w:pos="567"/>
        </w:tabs>
        <w:spacing w:line="260" w:lineRule="exact"/>
        <w:rPr>
          <w:snapToGrid w:val="0"/>
          <w:sz w:val="22"/>
          <w:szCs w:val="22"/>
        </w:rPr>
      </w:pPr>
    </w:p>
    <w:p w14:paraId="25179817" w14:textId="77777777" w:rsidR="002F1CBA" w:rsidRPr="00085076" w:rsidRDefault="002F1CBA" w:rsidP="002F1CBA">
      <w:pPr>
        <w:tabs>
          <w:tab w:val="left" w:pos="567"/>
        </w:tabs>
        <w:spacing w:line="260" w:lineRule="exact"/>
        <w:rPr>
          <w:snapToGrid w:val="0"/>
          <w:sz w:val="22"/>
          <w:szCs w:val="22"/>
        </w:rPr>
      </w:pPr>
    </w:p>
    <w:p w14:paraId="15326FBE" w14:textId="77777777" w:rsidR="002F1CBA" w:rsidRPr="00085076" w:rsidRDefault="002F1CBA" w:rsidP="002F1CBA">
      <w:pPr>
        <w:tabs>
          <w:tab w:val="left" w:pos="567"/>
        </w:tabs>
        <w:spacing w:line="260" w:lineRule="exact"/>
        <w:rPr>
          <w:snapToGrid w:val="0"/>
          <w:sz w:val="22"/>
          <w:szCs w:val="22"/>
        </w:rPr>
      </w:pPr>
    </w:p>
    <w:p w14:paraId="4AF58724" w14:textId="77777777" w:rsidR="002F1CBA" w:rsidRPr="00085076" w:rsidRDefault="002F1CBA" w:rsidP="002F1CBA">
      <w:pPr>
        <w:tabs>
          <w:tab w:val="left" w:pos="567"/>
        </w:tabs>
        <w:spacing w:line="260" w:lineRule="exact"/>
        <w:rPr>
          <w:snapToGrid w:val="0"/>
          <w:sz w:val="22"/>
          <w:szCs w:val="22"/>
        </w:rPr>
      </w:pPr>
    </w:p>
    <w:p w14:paraId="484E55FB" w14:textId="77777777" w:rsidR="002F1CBA" w:rsidRPr="00085076" w:rsidRDefault="002F1CBA" w:rsidP="002F1CBA">
      <w:pPr>
        <w:tabs>
          <w:tab w:val="left" w:pos="567"/>
        </w:tabs>
        <w:spacing w:line="260" w:lineRule="exact"/>
        <w:rPr>
          <w:snapToGrid w:val="0"/>
          <w:sz w:val="22"/>
          <w:szCs w:val="22"/>
        </w:rPr>
      </w:pPr>
    </w:p>
    <w:p w14:paraId="0045593A" w14:textId="77777777" w:rsidR="002F1CBA" w:rsidRPr="00085076" w:rsidRDefault="002F1CBA" w:rsidP="002F1CBA">
      <w:pPr>
        <w:tabs>
          <w:tab w:val="left" w:pos="567"/>
        </w:tabs>
        <w:spacing w:line="260" w:lineRule="exact"/>
        <w:rPr>
          <w:snapToGrid w:val="0"/>
          <w:sz w:val="22"/>
          <w:szCs w:val="22"/>
        </w:rPr>
      </w:pPr>
    </w:p>
    <w:p w14:paraId="7F7CADC7" w14:textId="77777777" w:rsidR="002F1CBA" w:rsidRPr="00085076" w:rsidRDefault="002F1CBA" w:rsidP="002F1CBA">
      <w:pPr>
        <w:tabs>
          <w:tab w:val="left" w:pos="567"/>
        </w:tabs>
        <w:spacing w:line="260" w:lineRule="exact"/>
        <w:rPr>
          <w:snapToGrid w:val="0"/>
          <w:sz w:val="22"/>
          <w:szCs w:val="22"/>
        </w:rPr>
      </w:pPr>
    </w:p>
    <w:p w14:paraId="6D23B5D6" w14:textId="77777777" w:rsidR="002F1CBA" w:rsidRPr="00085076" w:rsidRDefault="002F1CBA" w:rsidP="002F1CBA">
      <w:pPr>
        <w:tabs>
          <w:tab w:val="left" w:pos="567"/>
        </w:tabs>
        <w:spacing w:line="260" w:lineRule="exact"/>
        <w:rPr>
          <w:snapToGrid w:val="0"/>
          <w:sz w:val="22"/>
          <w:szCs w:val="22"/>
        </w:rPr>
      </w:pPr>
    </w:p>
    <w:p w14:paraId="0E03B56D" w14:textId="77777777" w:rsidR="002F1CBA" w:rsidRPr="00085076" w:rsidRDefault="002F1CBA" w:rsidP="002F1CBA">
      <w:pPr>
        <w:tabs>
          <w:tab w:val="left" w:pos="567"/>
        </w:tabs>
        <w:spacing w:line="260" w:lineRule="exact"/>
        <w:outlineLvl w:val="0"/>
        <w:rPr>
          <w:b/>
          <w:snapToGrid w:val="0"/>
          <w:sz w:val="22"/>
          <w:szCs w:val="22"/>
        </w:rPr>
      </w:pPr>
    </w:p>
    <w:p w14:paraId="3F53D29E" w14:textId="77777777" w:rsidR="002F1CBA" w:rsidRPr="00085076" w:rsidRDefault="002F1CBA" w:rsidP="002F1CBA">
      <w:pPr>
        <w:tabs>
          <w:tab w:val="left" w:pos="567"/>
        </w:tabs>
        <w:spacing w:line="260" w:lineRule="exact"/>
        <w:outlineLvl w:val="0"/>
        <w:rPr>
          <w:b/>
          <w:snapToGrid w:val="0"/>
          <w:sz w:val="22"/>
          <w:szCs w:val="22"/>
        </w:rPr>
      </w:pPr>
    </w:p>
    <w:p w14:paraId="0DC3BDD6" w14:textId="77777777" w:rsidR="002F1CBA" w:rsidRPr="00085076" w:rsidRDefault="002F1CBA" w:rsidP="002F1CBA">
      <w:pPr>
        <w:tabs>
          <w:tab w:val="left" w:pos="567"/>
        </w:tabs>
        <w:spacing w:line="260" w:lineRule="exact"/>
        <w:outlineLvl w:val="0"/>
        <w:rPr>
          <w:b/>
          <w:snapToGrid w:val="0"/>
          <w:sz w:val="22"/>
          <w:szCs w:val="22"/>
        </w:rPr>
      </w:pPr>
    </w:p>
    <w:p w14:paraId="29566454" w14:textId="77777777" w:rsidR="002F1CBA" w:rsidRPr="00085076" w:rsidRDefault="002F1CBA" w:rsidP="002F1CBA">
      <w:pPr>
        <w:tabs>
          <w:tab w:val="left" w:pos="567"/>
        </w:tabs>
        <w:spacing w:line="260" w:lineRule="exact"/>
        <w:outlineLvl w:val="0"/>
        <w:rPr>
          <w:b/>
          <w:snapToGrid w:val="0"/>
          <w:sz w:val="22"/>
          <w:szCs w:val="22"/>
        </w:rPr>
      </w:pPr>
    </w:p>
    <w:p w14:paraId="7253BD15" w14:textId="77777777" w:rsidR="002F1CBA" w:rsidRPr="00085076" w:rsidRDefault="002F1CBA" w:rsidP="002F1CBA">
      <w:pPr>
        <w:tabs>
          <w:tab w:val="left" w:pos="567"/>
        </w:tabs>
        <w:spacing w:line="260" w:lineRule="exact"/>
        <w:outlineLvl w:val="0"/>
        <w:rPr>
          <w:b/>
          <w:snapToGrid w:val="0"/>
          <w:sz w:val="22"/>
          <w:szCs w:val="22"/>
        </w:rPr>
      </w:pPr>
    </w:p>
    <w:p w14:paraId="1189D547" w14:textId="77777777" w:rsidR="002F1CBA" w:rsidRPr="00085076" w:rsidRDefault="002F1CBA" w:rsidP="002F1CBA">
      <w:pPr>
        <w:tabs>
          <w:tab w:val="left" w:pos="567"/>
        </w:tabs>
        <w:spacing w:line="260" w:lineRule="exact"/>
        <w:outlineLvl w:val="0"/>
        <w:rPr>
          <w:b/>
          <w:snapToGrid w:val="0"/>
          <w:sz w:val="22"/>
          <w:szCs w:val="22"/>
        </w:rPr>
      </w:pPr>
    </w:p>
    <w:p w14:paraId="6FC7C800" w14:textId="77777777" w:rsidR="002F1CBA" w:rsidRPr="00085076" w:rsidRDefault="002F1CBA" w:rsidP="002F1CBA">
      <w:pPr>
        <w:keepNext/>
        <w:tabs>
          <w:tab w:val="left" w:pos="567"/>
        </w:tabs>
        <w:jc w:val="center"/>
        <w:outlineLvl w:val="1"/>
        <w:rPr>
          <w:b/>
          <w:snapToGrid w:val="0"/>
          <w:sz w:val="22"/>
          <w:szCs w:val="22"/>
        </w:rPr>
      </w:pPr>
      <w:r w:rsidRPr="00085076">
        <w:rPr>
          <w:b/>
          <w:bCs/>
          <w:iCs/>
          <w:snapToGrid w:val="0"/>
          <w:sz w:val="22"/>
          <w:szCs w:val="22"/>
        </w:rPr>
        <w:t>III PRIEDAS</w:t>
      </w:r>
    </w:p>
    <w:p w14:paraId="5E50A594" w14:textId="77777777" w:rsidR="002F1CBA" w:rsidRPr="00085076" w:rsidRDefault="002F1CBA" w:rsidP="002F1CBA">
      <w:pPr>
        <w:tabs>
          <w:tab w:val="left" w:pos="567"/>
        </w:tabs>
        <w:spacing w:line="260" w:lineRule="exact"/>
        <w:rPr>
          <w:snapToGrid w:val="0"/>
          <w:sz w:val="22"/>
          <w:szCs w:val="22"/>
        </w:rPr>
      </w:pPr>
    </w:p>
    <w:p w14:paraId="56ED0916" w14:textId="77777777" w:rsidR="002F1CBA" w:rsidRPr="00085076" w:rsidRDefault="002F1CBA" w:rsidP="002F1CBA">
      <w:pPr>
        <w:keepNext/>
        <w:tabs>
          <w:tab w:val="left" w:pos="567"/>
        </w:tabs>
        <w:jc w:val="center"/>
        <w:outlineLvl w:val="1"/>
        <w:rPr>
          <w:b/>
          <w:snapToGrid w:val="0"/>
          <w:sz w:val="22"/>
          <w:szCs w:val="22"/>
        </w:rPr>
      </w:pPr>
      <w:r w:rsidRPr="00085076">
        <w:rPr>
          <w:b/>
          <w:bCs/>
          <w:iCs/>
          <w:snapToGrid w:val="0"/>
          <w:sz w:val="22"/>
          <w:szCs w:val="22"/>
        </w:rPr>
        <w:t>ŽENKLINIMAS IR PAKUOTĖS LAPELIS</w:t>
      </w:r>
    </w:p>
    <w:p w14:paraId="5E828787" w14:textId="77777777" w:rsidR="002F1CBA" w:rsidRPr="00085076" w:rsidRDefault="002F1CBA" w:rsidP="002F1CBA">
      <w:pPr>
        <w:jc w:val="center"/>
        <w:rPr>
          <w:sz w:val="22"/>
          <w:szCs w:val="22"/>
        </w:rPr>
      </w:pPr>
      <w:r w:rsidRPr="00085076">
        <w:rPr>
          <w:snapToGrid w:val="0"/>
          <w:sz w:val="22"/>
          <w:szCs w:val="22"/>
        </w:rPr>
        <w:br w:type="page"/>
      </w:r>
    </w:p>
    <w:p w14:paraId="50962D85" w14:textId="77777777" w:rsidR="002F1CBA" w:rsidRPr="00085076" w:rsidRDefault="002F1CBA" w:rsidP="002F1CBA">
      <w:pPr>
        <w:jc w:val="center"/>
        <w:rPr>
          <w:sz w:val="22"/>
          <w:szCs w:val="22"/>
        </w:rPr>
      </w:pPr>
    </w:p>
    <w:p w14:paraId="2C5D1B3D" w14:textId="77777777" w:rsidR="002F1CBA" w:rsidRPr="00085076" w:rsidRDefault="002F1CBA" w:rsidP="002F1CBA">
      <w:pPr>
        <w:jc w:val="center"/>
        <w:rPr>
          <w:sz w:val="22"/>
          <w:szCs w:val="22"/>
        </w:rPr>
      </w:pPr>
    </w:p>
    <w:p w14:paraId="0AEAB76C" w14:textId="77777777" w:rsidR="002F1CBA" w:rsidRPr="00085076" w:rsidRDefault="002F1CBA" w:rsidP="002F1CBA">
      <w:pPr>
        <w:jc w:val="center"/>
        <w:rPr>
          <w:sz w:val="22"/>
          <w:szCs w:val="22"/>
        </w:rPr>
      </w:pPr>
    </w:p>
    <w:p w14:paraId="698B6FEA" w14:textId="77777777" w:rsidR="002F1CBA" w:rsidRPr="00085076" w:rsidRDefault="002F1CBA" w:rsidP="002F1CBA">
      <w:pPr>
        <w:jc w:val="center"/>
        <w:rPr>
          <w:sz w:val="22"/>
          <w:szCs w:val="22"/>
        </w:rPr>
      </w:pPr>
    </w:p>
    <w:p w14:paraId="2551615D" w14:textId="77777777" w:rsidR="002F1CBA" w:rsidRPr="00085076" w:rsidRDefault="002F1CBA" w:rsidP="002F1CBA">
      <w:pPr>
        <w:jc w:val="center"/>
        <w:rPr>
          <w:sz w:val="22"/>
          <w:szCs w:val="22"/>
        </w:rPr>
      </w:pPr>
    </w:p>
    <w:p w14:paraId="3E110234" w14:textId="77777777" w:rsidR="002F1CBA" w:rsidRPr="00085076" w:rsidRDefault="002F1CBA" w:rsidP="002F1CBA">
      <w:pPr>
        <w:jc w:val="center"/>
        <w:rPr>
          <w:sz w:val="22"/>
          <w:szCs w:val="22"/>
        </w:rPr>
      </w:pPr>
    </w:p>
    <w:p w14:paraId="2D8E616E" w14:textId="77777777" w:rsidR="002F1CBA" w:rsidRPr="00085076" w:rsidRDefault="002F1CBA" w:rsidP="002F1CBA">
      <w:pPr>
        <w:jc w:val="center"/>
        <w:rPr>
          <w:sz w:val="22"/>
          <w:szCs w:val="22"/>
        </w:rPr>
      </w:pPr>
    </w:p>
    <w:p w14:paraId="4A3C78F3" w14:textId="77777777" w:rsidR="002F1CBA" w:rsidRPr="00085076" w:rsidRDefault="002F1CBA" w:rsidP="002F1CBA">
      <w:pPr>
        <w:jc w:val="center"/>
        <w:rPr>
          <w:sz w:val="22"/>
          <w:szCs w:val="22"/>
        </w:rPr>
      </w:pPr>
    </w:p>
    <w:p w14:paraId="0CF8E0C4" w14:textId="77777777" w:rsidR="002F1CBA" w:rsidRPr="00085076" w:rsidRDefault="002F1CBA" w:rsidP="002F1CBA">
      <w:pPr>
        <w:jc w:val="center"/>
        <w:rPr>
          <w:sz w:val="22"/>
          <w:szCs w:val="22"/>
        </w:rPr>
      </w:pPr>
    </w:p>
    <w:p w14:paraId="42D3748D" w14:textId="77777777" w:rsidR="002F1CBA" w:rsidRPr="00085076" w:rsidRDefault="002F1CBA" w:rsidP="002F1CBA">
      <w:pPr>
        <w:jc w:val="center"/>
        <w:rPr>
          <w:sz w:val="22"/>
          <w:szCs w:val="22"/>
        </w:rPr>
      </w:pPr>
    </w:p>
    <w:p w14:paraId="452B2BA6" w14:textId="77777777" w:rsidR="002F1CBA" w:rsidRPr="00085076" w:rsidRDefault="002F1CBA" w:rsidP="002F1CBA">
      <w:pPr>
        <w:jc w:val="center"/>
        <w:rPr>
          <w:sz w:val="22"/>
          <w:szCs w:val="22"/>
        </w:rPr>
      </w:pPr>
    </w:p>
    <w:p w14:paraId="243664C2" w14:textId="77777777" w:rsidR="002F1CBA" w:rsidRPr="00085076" w:rsidRDefault="002F1CBA" w:rsidP="002F1CBA">
      <w:pPr>
        <w:jc w:val="center"/>
        <w:rPr>
          <w:sz w:val="22"/>
          <w:szCs w:val="22"/>
        </w:rPr>
      </w:pPr>
    </w:p>
    <w:p w14:paraId="55C43E11" w14:textId="77777777" w:rsidR="002F1CBA" w:rsidRPr="00085076" w:rsidRDefault="002F1CBA" w:rsidP="002F1CBA">
      <w:pPr>
        <w:jc w:val="center"/>
        <w:rPr>
          <w:sz w:val="22"/>
          <w:szCs w:val="22"/>
        </w:rPr>
      </w:pPr>
    </w:p>
    <w:p w14:paraId="648DF8FA" w14:textId="77777777" w:rsidR="002F1CBA" w:rsidRPr="00085076" w:rsidRDefault="002F1CBA" w:rsidP="002F1CBA">
      <w:pPr>
        <w:jc w:val="center"/>
        <w:rPr>
          <w:sz w:val="22"/>
          <w:szCs w:val="22"/>
        </w:rPr>
      </w:pPr>
    </w:p>
    <w:p w14:paraId="359570C1" w14:textId="77777777" w:rsidR="002F1CBA" w:rsidRPr="00085076" w:rsidRDefault="002F1CBA" w:rsidP="002F1CBA">
      <w:pPr>
        <w:jc w:val="center"/>
        <w:rPr>
          <w:sz w:val="22"/>
          <w:szCs w:val="22"/>
        </w:rPr>
      </w:pPr>
    </w:p>
    <w:p w14:paraId="41135F19" w14:textId="77777777" w:rsidR="002F1CBA" w:rsidRPr="00085076" w:rsidRDefault="002F1CBA" w:rsidP="002F1CBA">
      <w:pPr>
        <w:jc w:val="center"/>
        <w:rPr>
          <w:sz w:val="22"/>
          <w:szCs w:val="22"/>
        </w:rPr>
      </w:pPr>
    </w:p>
    <w:p w14:paraId="1F342AC2" w14:textId="77777777" w:rsidR="002F1CBA" w:rsidRPr="00085076" w:rsidRDefault="002F1CBA" w:rsidP="002F1CBA">
      <w:pPr>
        <w:jc w:val="center"/>
        <w:rPr>
          <w:sz w:val="22"/>
          <w:szCs w:val="22"/>
        </w:rPr>
      </w:pPr>
    </w:p>
    <w:p w14:paraId="2F5924CD" w14:textId="77777777" w:rsidR="002F1CBA" w:rsidRPr="00085076" w:rsidRDefault="002F1CBA" w:rsidP="002F1CBA">
      <w:pPr>
        <w:jc w:val="center"/>
        <w:rPr>
          <w:sz w:val="22"/>
          <w:szCs w:val="22"/>
        </w:rPr>
      </w:pPr>
    </w:p>
    <w:p w14:paraId="09E59B87" w14:textId="77777777" w:rsidR="002F1CBA" w:rsidRPr="00085076" w:rsidRDefault="002F1CBA" w:rsidP="002F1CBA">
      <w:pPr>
        <w:jc w:val="center"/>
        <w:rPr>
          <w:sz w:val="22"/>
          <w:szCs w:val="22"/>
        </w:rPr>
      </w:pPr>
    </w:p>
    <w:p w14:paraId="488C2F5B" w14:textId="77777777" w:rsidR="002F1CBA" w:rsidRPr="00085076" w:rsidRDefault="002F1CBA" w:rsidP="002F1CBA">
      <w:pPr>
        <w:jc w:val="center"/>
        <w:rPr>
          <w:sz w:val="22"/>
          <w:szCs w:val="22"/>
        </w:rPr>
      </w:pPr>
    </w:p>
    <w:p w14:paraId="4501A16E" w14:textId="77777777" w:rsidR="002F1CBA" w:rsidRPr="00085076" w:rsidRDefault="002F1CBA" w:rsidP="002F1CBA">
      <w:pPr>
        <w:jc w:val="center"/>
        <w:rPr>
          <w:sz w:val="22"/>
          <w:szCs w:val="22"/>
        </w:rPr>
      </w:pPr>
    </w:p>
    <w:p w14:paraId="6A9ADDF6" w14:textId="77777777" w:rsidR="002F1CBA" w:rsidRPr="00085076" w:rsidRDefault="002F1CBA" w:rsidP="002F1CBA">
      <w:pPr>
        <w:jc w:val="center"/>
        <w:rPr>
          <w:sz w:val="22"/>
          <w:szCs w:val="22"/>
        </w:rPr>
      </w:pPr>
    </w:p>
    <w:p w14:paraId="524220E0" w14:textId="77777777" w:rsidR="002F1CBA" w:rsidRPr="00085076" w:rsidRDefault="002F1CBA" w:rsidP="002F1CBA">
      <w:pPr>
        <w:jc w:val="center"/>
        <w:rPr>
          <w:sz w:val="22"/>
          <w:szCs w:val="22"/>
        </w:rPr>
      </w:pPr>
    </w:p>
    <w:p w14:paraId="4DF40A8A" w14:textId="77777777" w:rsidR="002F1CBA" w:rsidRPr="00085076" w:rsidRDefault="002F1CBA" w:rsidP="002F1CBA">
      <w:pPr>
        <w:jc w:val="center"/>
        <w:outlineLvl w:val="0"/>
        <w:rPr>
          <w:sz w:val="22"/>
          <w:szCs w:val="22"/>
        </w:rPr>
      </w:pPr>
      <w:r w:rsidRPr="00085076">
        <w:rPr>
          <w:b/>
          <w:sz w:val="22"/>
          <w:szCs w:val="22"/>
        </w:rPr>
        <w:t>A. ŽENKLINIMAS</w:t>
      </w:r>
    </w:p>
    <w:p w14:paraId="26452FD1" w14:textId="77777777" w:rsidR="002F1CBA" w:rsidRPr="00085076" w:rsidRDefault="002F1CBA" w:rsidP="002F1CBA">
      <w:pPr>
        <w:shd w:val="clear" w:color="auto" w:fill="FFFFFF"/>
        <w:rPr>
          <w:sz w:val="22"/>
          <w:szCs w:val="22"/>
        </w:rPr>
      </w:pPr>
      <w:r w:rsidRPr="00085076">
        <w:rPr>
          <w:sz w:val="22"/>
          <w:szCs w:val="22"/>
        </w:rPr>
        <w:br w:type="page"/>
      </w:r>
    </w:p>
    <w:p w14:paraId="47483D0B" w14:textId="77777777" w:rsidR="002F1CBA" w:rsidRPr="00085076" w:rsidRDefault="002F1CBA" w:rsidP="002F1CBA">
      <w:pPr>
        <w:pBdr>
          <w:top w:val="single" w:sz="4" w:space="1" w:color="auto"/>
          <w:left w:val="single" w:sz="4" w:space="4" w:color="auto"/>
          <w:bottom w:val="single" w:sz="4" w:space="1" w:color="auto"/>
          <w:right w:val="single" w:sz="4" w:space="4" w:color="auto"/>
        </w:pBdr>
        <w:rPr>
          <w:b/>
          <w:sz w:val="22"/>
          <w:szCs w:val="22"/>
        </w:rPr>
      </w:pPr>
      <w:r w:rsidRPr="00085076">
        <w:rPr>
          <w:b/>
          <w:sz w:val="22"/>
          <w:szCs w:val="22"/>
        </w:rPr>
        <w:lastRenderedPageBreak/>
        <w:t>INFORMACIJA ANT IŠORINĖS PAKUOTĖS</w:t>
      </w:r>
    </w:p>
    <w:p w14:paraId="395A99DA"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rPr>
          <w:bCs/>
          <w:sz w:val="22"/>
          <w:szCs w:val="22"/>
        </w:rPr>
      </w:pPr>
    </w:p>
    <w:p w14:paraId="63CD0547"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Cs/>
          <w:sz w:val="22"/>
          <w:szCs w:val="22"/>
        </w:rPr>
      </w:pPr>
      <w:r w:rsidRPr="00085076">
        <w:rPr>
          <w:b/>
          <w:sz w:val="22"/>
          <w:szCs w:val="22"/>
        </w:rPr>
        <w:t>KARTONO DĖŽUTĖ</w:t>
      </w:r>
    </w:p>
    <w:p w14:paraId="4B5060C4" w14:textId="77777777" w:rsidR="002F1CBA" w:rsidRPr="00085076" w:rsidRDefault="002F1CBA" w:rsidP="002F1CBA">
      <w:pPr>
        <w:rPr>
          <w:sz w:val="22"/>
          <w:szCs w:val="22"/>
        </w:rPr>
      </w:pPr>
    </w:p>
    <w:p w14:paraId="659D0F39" w14:textId="77777777" w:rsidR="002F1CBA" w:rsidRPr="00085076" w:rsidRDefault="002F1CBA" w:rsidP="002F1CBA">
      <w:pPr>
        <w:rPr>
          <w:sz w:val="22"/>
          <w:szCs w:val="22"/>
        </w:rPr>
      </w:pPr>
    </w:p>
    <w:p w14:paraId="555DFD9C"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1.</w:t>
      </w:r>
      <w:r w:rsidRPr="00085076">
        <w:rPr>
          <w:b/>
          <w:sz w:val="22"/>
          <w:szCs w:val="22"/>
        </w:rPr>
        <w:tab/>
        <w:t>VAISTINIO PREPARATO PAVADINIMAS</w:t>
      </w:r>
    </w:p>
    <w:p w14:paraId="11D725D6" w14:textId="77777777" w:rsidR="002F1CBA" w:rsidRPr="00085076" w:rsidRDefault="002F1CBA" w:rsidP="002F1CBA">
      <w:pPr>
        <w:rPr>
          <w:sz w:val="22"/>
          <w:szCs w:val="22"/>
        </w:rPr>
      </w:pPr>
    </w:p>
    <w:p w14:paraId="05D34642" w14:textId="77777777" w:rsidR="002F1CBA" w:rsidRPr="00085076" w:rsidRDefault="002F1CBA" w:rsidP="002F1CBA">
      <w:pPr>
        <w:tabs>
          <w:tab w:val="left" w:pos="567"/>
        </w:tabs>
        <w:spacing w:line="260" w:lineRule="exact"/>
        <w:jc w:val="both"/>
        <w:rPr>
          <w:sz w:val="22"/>
          <w:szCs w:val="22"/>
        </w:rPr>
      </w:pPr>
      <w:r w:rsidRPr="00085076">
        <w:rPr>
          <w:sz w:val="22"/>
          <w:szCs w:val="22"/>
        </w:rPr>
        <w:t>CARIVALAN 6,25 mg/5 mg plėvele dengtos tabletės</w:t>
      </w:r>
    </w:p>
    <w:p w14:paraId="153AF858" w14:textId="77777777" w:rsidR="002F1CBA" w:rsidRPr="00085076" w:rsidRDefault="002F1CBA" w:rsidP="002F1CBA">
      <w:pPr>
        <w:tabs>
          <w:tab w:val="left" w:pos="567"/>
        </w:tabs>
        <w:spacing w:line="260" w:lineRule="exact"/>
        <w:jc w:val="both"/>
        <w:rPr>
          <w:sz w:val="22"/>
          <w:szCs w:val="22"/>
        </w:rPr>
      </w:pPr>
      <w:r w:rsidRPr="00085076">
        <w:rPr>
          <w:sz w:val="22"/>
          <w:szCs w:val="22"/>
        </w:rPr>
        <w:t>karvedilolis / ivabradinas</w:t>
      </w:r>
    </w:p>
    <w:p w14:paraId="1255FB73" w14:textId="77777777" w:rsidR="002F1CBA" w:rsidRPr="00085076" w:rsidRDefault="002F1CBA" w:rsidP="002F1CBA">
      <w:pPr>
        <w:tabs>
          <w:tab w:val="left" w:pos="567"/>
        </w:tabs>
        <w:spacing w:line="260" w:lineRule="exact"/>
        <w:jc w:val="both"/>
        <w:rPr>
          <w:sz w:val="22"/>
          <w:szCs w:val="22"/>
        </w:rPr>
      </w:pPr>
    </w:p>
    <w:p w14:paraId="079C1617" w14:textId="77777777" w:rsidR="002F1CBA" w:rsidRPr="00085076" w:rsidRDefault="002F1CBA" w:rsidP="002F1CBA">
      <w:pPr>
        <w:spacing w:line="260" w:lineRule="exact"/>
        <w:rPr>
          <w:sz w:val="22"/>
          <w:szCs w:val="22"/>
        </w:rPr>
      </w:pPr>
    </w:p>
    <w:p w14:paraId="0A082363"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085076">
        <w:rPr>
          <w:b/>
          <w:sz w:val="22"/>
          <w:szCs w:val="22"/>
        </w:rPr>
        <w:t>2.</w:t>
      </w:r>
      <w:r w:rsidRPr="00085076">
        <w:rPr>
          <w:b/>
          <w:sz w:val="22"/>
          <w:szCs w:val="22"/>
        </w:rPr>
        <w:tab/>
        <w:t>VEIKLIOJI (-IOS) MEDŽIAGA (-OS) IR JOS (-Ų) KIEKIS (-IAI)</w:t>
      </w:r>
    </w:p>
    <w:p w14:paraId="754234D3" w14:textId="77777777" w:rsidR="002F1CBA" w:rsidRPr="00085076" w:rsidRDefault="002F1CBA" w:rsidP="002F1CBA">
      <w:pPr>
        <w:rPr>
          <w:sz w:val="22"/>
          <w:szCs w:val="22"/>
        </w:rPr>
      </w:pPr>
    </w:p>
    <w:p w14:paraId="07F174C6" w14:textId="596B7A1B" w:rsidR="002F1CBA" w:rsidRPr="00085076" w:rsidRDefault="008D1F8C" w:rsidP="002F1CBA">
      <w:pPr>
        <w:autoSpaceDE w:val="0"/>
        <w:autoSpaceDN w:val="0"/>
        <w:adjustRightInd w:val="0"/>
        <w:rPr>
          <w:sz w:val="22"/>
          <w:szCs w:val="22"/>
        </w:rPr>
      </w:pPr>
      <w:r>
        <w:rPr>
          <w:sz w:val="22"/>
          <w:szCs w:val="22"/>
        </w:rPr>
        <w:t>Kiekv</w:t>
      </w:r>
      <w:r w:rsidR="002F1CBA" w:rsidRPr="00085076">
        <w:rPr>
          <w:sz w:val="22"/>
          <w:szCs w:val="22"/>
        </w:rPr>
        <w:t>ienoje plėvele dengtoje tabletėje yra 6,25 mg karvedilolio ir 5 mg ivabradino (hidrochlorido</w:t>
      </w:r>
      <w:r>
        <w:rPr>
          <w:sz w:val="22"/>
          <w:szCs w:val="22"/>
        </w:rPr>
        <w:t xml:space="preserve"> pavidalu</w:t>
      </w:r>
      <w:r w:rsidR="002F1CBA" w:rsidRPr="00085076">
        <w:rPr>
          <w:sz w:val="22"/>
          <w:szCs w:val="22"/>
        </w:rPr>
        <w:t>).</w:t>
      </w:r>
    </w:p>
    <w:p w14:paraId="5519759E" w14:textId="77777777" w:rsidR="002F1CBA" w:rsidRPr="00085076" w:rsidRDefault="002F1CBA" w:rsidP="002F1CBA">
      <w:pPr>
        <w:autoSpaceDE w:val="0"/>
        <w:autoSpaceDN w:val="0"/>
        <w:adjustRightInd w:val="0"/>
        <w:rPr>
          <w:sz w:val="22"/>
          <w:szCs w:val="22"/>
        </w:rPr>
      </w:pPr>
    </w:p>
    <w:p w14:paraId="4CC21640" w14:textId="77777777" w:rsidR="002F1CBA" w:rsidRPr="00085076" w:rsidRDefault="002F1CBA" w:rsidP="002F1CBA">
      <w:pPr>
        <w:rPr>
          <w:sz w:val="22"/>
          <w:szCs w:val="22"/>
        </w:rPr>
      </w:pPr>
    </w:p>
    <w:p w14:paraId="4CDC65A6"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3.</w:t>
      </w:r>
      <w:r w:rsidRPr="00085076">
        <w:rPr>
          <w:b/>
          <w:sz w:val="22"/>
          <w:szCs w:val="22"/>
        </w:rPr>
        <w:tab/>
        <w:t>PAGALBINIŲ MEDŽIAGŲ SĄRAŠAS</w:t>
      </w:r>
    </w:p>
    <w:p w14:paraId="3E346753" w14:textId="77777777" w:rsidR="002F1CBA" w:rsidRPr="00085076" w:rsidRDefault="002F1CBA" w:rsidP="002F1CBA">
      <w:pPr>
        <w:rPr>
          <w:sz w:val="22"/>
          <w:szCs w:val="22"/>
        </w:rPr>
      </w:pPr>
    </w:p>
    <w:p w14:paraId="7B6CA2B5" w14:textId="77777777" w:rsidR="002F1CBA" w:rsidRDefault="002F1CBA" w:rsidP="002F1CBA">
      <w:pPr>
        <w:tabs>
          <w:tab w:val="left" w:pos="567"/>
        </w:tabs>
        <w:spacing w:line="260" w:lineRule="exact"/>
        <w:rPr>
          <w:sz w:val="22"/>
          <w:szCs w:val="22"/>
        </w:rPr>
      </w:pPr>
      <w:r w:rsidRPr="00085076">
        <w:rPr>
          <w:sz w:val="22"/>
          <w:szCs w:val="22"/>
        </w:rPr>
        <w:t>Sudėtyje yra laktozės.</w:t>
      </w:r>
    </w:p>
    <w:p w14:paraId="32843F6C" w14:textId="03D43B82" w:rsidR="008D1F8C" w:rsidRPr="00085076" w:rsidRDefault="008D1F8C" w:rsidP="002F1CBA">
      <w:pPr>
        <w:tabs>
          <w:tab w:val="left" w:pos="567"/>
        </w:tabs>
        <w:spacing w:line="260" w:lineRule="exact"/>
        <w:rPr>
          <w:sz w:val="22"/>
          <w:szCs w:val="22"/>
        </w:rPr>
      </w:pPr>
      <w:r w:rsidRPr="008D1F8C">
        <w:rPr>
          <w:sz w:val="22"/>
          <w:szCs w:val="22"/>
        </w:rPr>
        <w:t>Daugiau informacijos rasite pakuotės lapelyje.</w:t>
      </w:r>
    </w:p>
    <w:p w14:paraId="11AAE581" w14:textId="77777777" w:rsidR="002F1CBA" w:rsidRPr="00085076" w:rsidRDefault="002F1CBA" w:rsidP="002F1CBA">
      <w:pPr>
        <w:tabs>
          <w:tab w:val="left" w:pos="567"/>
        </w:tabs>
        <w:spacing w:line="260" w:lineRule="exact"/>
        <w:rPr>
          <w:sz w:val="22"/>
          <w:szCs w:val="22"/>
        </w:rPr>
      </w:pPr>
    </w:p>
    <w:p w14:paraId="64334121" w14:textId="77777777" w:rsidR="002F1CBA" w:rsidRPr="00085076" w:rsidRDefault="002F1CBA" w:rsidP="002F1CBA">
      <w:pPr>
        <w:rPr>
          <w:sz w:val="22"/>
          <w:szCs w:val="22"/>
        </w:rPr>
      </w:pPr>
    </w:p>
    <w:p w14:paraId="1D5682D4"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4.</w:t>
      </w:r>
      <w:r w:rsidRPr="00085076">
        <w:rPr>
          <w:b/>
          <w:sz w:val="22"/>
          <w:szCs w:val="22"/>
        </w:rPr>
        <w:tab/>
        <w:t>FARMACINĖ FORMA IR KIEKIS PAKUOTĖJE</w:t>
      </w:r>
    </w:p>
    <w:p w14:paraId="1AE5D1D0" w14:textId="77777777" w:rsidR="002F1CBA" w:rsidRPr="00085076" w:rsidRDefault="002F1CBA" w:rsidP="002F1CBA">
      <w:pPr>
        <w:rPr>
          <w:sz w:val="22"/>
          <w:szCs w:val="22"/>
        </w:rPr>
      </w:pPr>
    </w:p>
    <w:p w14:paraId="7DAEE762" w14:textId="77777777" w:rsidR="002F1CBA" w:rsidRPr="00085076" w:rsidRDefault="002F1CBA" w:rsidP="002F1CBA">
      <w:pPr>
        <w:tabs>
          <w:tab w:val="left" w:pos="567"/>
        </w:tabs>
        <w:spacing w:line="260" w:lineRule="exact"/>
        <w:rPr>
          <w:sz w:val="22"/>
          <w:szCs w:val="22"/>
        </w:rPr>
      </w:pPr>
      <w:r w:rsidRPr="00085076">
        <w:rPr>
          <w:sz w:val="22"/>
          <w:szCs w:val="22"/>
        </w:rPr>
        <w:t>Plėvele dengtos tabletės</w:t>
      </w:r>
    </w:p>
    <w:p w14:paraId="39EF9E1A" w14:textId="77777777" w:rsidR="002F1CBA" w:rsidRPr="00085076" w:rsidRDefault="002F1CBA" w:rsidP="002F1CBA">
      <w:pPr>
        <w:tabs>
          <w:tab w:val="left" w:pos="567"/>
        </w:tabs>
        <w:spacing w:line="260" w:lineRule="exact"/>
        <w:rPr>
          <w:sz w:val="22"/>
          <w:szCs w:val="22"/>
        </w:rPr>
      </w:pPr>
    </w:p>
    <w:p w14:paraId="38911CE5" w14:textId="77777777" w:rsidR="002F1CBA" w:rsidRPr="00085076" w:rsidRDefault="002F1CBA" w:rsidP="002F1CBA">
      <w:pPr>
        <w:tabs>
          <w:tab w:val="left" w:pos="567"/>
        </w:tabs>
        <w:spacing w:line="260" w:lineRule="exact"/>
        <w:rPr>
          <w:sz w:val="22"/>
          <w:szCs w:val="22"/>
        </w:rPr>
      </w:pPr>
      <w:r w:rsidRPr="00085076">
        <w:rPr>
          <w:bCs/>
          <w:sz w:val="22"/>
          <w:szCs w:val="22"/>
        </w:rPr>
        <w:t xml:space="preserve">14 </w:t>
      </w:r>
      <w:r w:rsidRPr="00085076">
        <w:rPr>
          <w:sz w:val="22"/>
          <w:szCs w:val="22"/>
        </w:rPr>
        <w:t>plėvele dengtų tablečių</w:t>
      </w:r>
    </w:p>
    <w:p w14:paraId="320E41AD" w14:textId="77777777" w:rsidR="002F1CBA" w:rsidRPr="00085076" w:rsidRDefault="002F1CBA" w:rsidP="002F1CBA">
      <w:pPr>
        <w:tabs>
          <w:tab w:val="left" w:pos="567"/>
        </w:tabs>
        <w:spacing w:line="260" w:lineRule="exact"/>
        <w:rPr>
          <w:bCs/>
          <w:sz w:val="22"/>
          <w:szCs w:val="22"/>
          <w:highlight w:val="lightGray"/>
        </w:rPr>
      </w:pPr>
      <w:r w:rsidRPr="00085076">
        <w:rPr>
          <w:bCs/>
          <w:sz w:val="22"/>
          <w:szCs w:val="22"/>
          <w:highlight w:val="lightGray"/>
        </w:rPr>
        <w:t xml:space="preserve">28 </w:t>
      </w:r>
      <w:r w:rsidRPr="00085076">
        <w:rPr>
          <w:sz w:val="22"/>
          <w:szCs w:val="22"/>
          <w:highlight w:val="lightGray"/>
        </w:rPr>
        <w:t>plėvele dengtos tabletės</w:t>
      </w:r>
    </w:p>
    <w:p w14:paraId="67FA646F" w14:textId="77777777" w:rsidR="002F1CBA" w:rsidRPr="00085076" w:rsidRDefault="002F1CBA" w:rsidP="002F1CBA">
      <w:pPr>
        <w:tabs>
          <w:tab w:val="left" w:pos="567"/>
        </w:tabs>
        <w:spacing w:line="260" w:lineRule="exact"/>
        <w:rPr>
          <w:bCs/>
          <w:sz w:val="22"/>
          <w:szCs w:val="22"/>
          <w:highlight w:val="lightGray"/>
        </w:rPr>
      </w:pPr>
      <w:r w:rsidRPr="00085076">
        <w:rPr>
          <w:bCs/>
          <w:sz w:val="22"/>
          <w:szCs w:val="22"/>
          <w:highlight w:val="lightGray"/>
        </w:rPr>
        <w:t xml:space="preserve">56 </w:t>
      </w:r>
      <w:r w:rsidRPr="00085076">
        <w:rPr>
          <w:sz w:val="22"/>
          <w:szCs w:val="22"/>
          <w:highlight w:val="lightGray"/>
        </w:rPr>
        <w:t>plėvele dengtos tabletės</w:t>
      </w:r>
    </w:p>
    <w:p w14:paraId="0BEBE752" w14:textId="77777777" w:rsidR="002F1CBA" w:rsidRPr="00085076" w:rsidRDefault="002F1CBA" w:rsidP="002F1CBA">
      <w:pPr>
        <w:tabs>
          <w:tab w:val="left" w:pos="567"/>
        </w:tabs>
        <w:spacing w:line="260" w:lineRule="exact"/>
        <w:rPr>
          <w:bCs/>
          <w:sz w:val="22"/>
          <w:szCs w:val="22"/>
          <w:highlight w:val="lightGray"/>
        </w:rPr>
      </w:pPr>
      <w:r w:rsidRPr="00085076">
        <w:rPr>
          <w:bCs/>
          <w:sz w:val="22"/>
          <w:szCs w:val="22"/>
          <w:highlight w:val="lightGray"/>
        </w:rPr>
        <w:t xml:space="preserve">98 </w:t>
      </w:r>
      <w:r w:rsidRPr="00085076">
        <w:rPr>
          <w:sz w:val="22"/>
          <w:szCs w:val="22"/>
          <w:highlight w:val="lightGray"/>
        </w:rPr>
        <w:t>plėvele dengtos tabletės</w:t>
      </w:r>
    </w:p>
    <w:p w14:paraId="7415E4F7" w14:textId="77777777" w:rsidR="002F1CBA" w:rsidRPr="00085076" w:rsidRDefault="002F1CBA" w:rsidP="002F1CBA">
      <w:pPr>
        <w:tabs>
          <w:tab w:val="left" w:pos="567"/>
        </w:tabs>
        <w:spacing w:line="260" w:lineRule="exact"/>
        <w:rPr>
          <w:sz w:val="22"/>
          <w:szCs w:val="22"/>
        </w:rPr>
      </w:pPr>
      <w:r w:rsidRPr="00085076">
        <w:rPr>
          <w:bCs/>
          <w:sz w:val="22"/>
          <w:szCs w:val="22"/>
          <w:highlight w:val="lightGray"/>
        </w:rPr>
        <w:t xml:space="preserve">112 plėvele dengtų </w:t>
      </w:r>
      <w:r w:rsidRPr="00085076">
        <w:rPr>
          <w:sz w:val="22"/>
          <w:szCs w:val="22"/>
          <w:highlight w:val="lightGray"/>
        </w:rPr>
        <w:t>tablečių</w:t>
      </w:r>
    </w:p>
    <w:p w14:paraId="06FDD012" w14:textId="77777777" w:rsidR="002F1CBA" w:rsidRPr="00085076" w:rsidRDefault="002F1CBA" w:rsidP="002F1CBA">
      <w:pPr>
        <w:tabs>
          <w:tab w:val="left" w:pos="567"/>
        </w:tabs>
        <w:spacing w:line="260" w:lineRule="exact"/>
        <w:rPr>
          <w:bCs/>
          <w:sz w:val="22"/>
          <w:szCs w:val="22"/>
        </w:rPr>
      </w:pPr>
    </w:p>
    <w:p w14:paraId="5223EB39" w14:textId="77777777" w:rsidR="002F1CBA" w:rsidRPr="00085076" w:rsidRDefault="002F1CBA" w:rsidP="002F1CBA">
      <w:pPr>
        <w:rPr>
          <w:sz w:val="22"/>
          <w:szCs w:val="22"/>
        </w:rPr>
      </w:pPr>
    </w:p>
    <w:p w14:paraId="4703DBBF"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5.</w:t>
      </w:r>
      <w:r w:rsidRPr="00085076">
        <w:rPr>
          <w:b/>
          <w:sz w:val="22"/>
          <w:szCs w:val="22"/>
        </w:rPr>
        <w:tab/>
        <w:t>VARTOJIMO METODAS IR BŪDAS (-AI)</w:t>
      </w:r>
    </w:p>
    <w:p w14:paraId="7A1219C1" w14:textId="77777777" w:rsidR="002F1CBA" w:rsidRPr="00085076" w:rsidRDefault="002F1CBA" w:rsidP="002F1CBA">
      <w:pPr>
        <w:rPr>
          <w:i/>
          <w:sz w:val="22"/>
          <w:szCs w:val="22"/>
        </w:rPr>
      </w:pPr>
    </w:p>
    <w:p w14:paraId="23730C7B" w14:textId="77777777" w:rsidR="002F1CBA" w:rsidRPr="00085076" w:rsidRDefault="002F1CBA" w:rsidP="002F1CBA">
      <w:pPr>
        <w:rPr>
          <w:sz w:val="22"/>
          <w:szCs w:val="22"/>
        </w:rPr>
      </w:pPr>
      <w:r w:rsidRPr="00085076">
        <w:rPr>
          <w:sz w:val="22"/>
          <w:szCs w:val="22"/>
        </w:rPr>
        <w:t>Vartoti per burną.</w:t>
      </w:r>
    </w:p>
    <w:p w14:paraId="0FB29ED5" w14:textId="77777777" w:rsidR="002F1CBA" w:rsidRPr="00085076" w:rsidRDefault="002F1CBA" w:rsidP="002F1CBA">
      <w:pPr>
        <w:rPr>
          <w:sz w:val="22"/>
          <w:szCs w:val="22"/>
        </w:rPr>
      </w:pPr>
      <w:r w:rsidRPr="00085076">
        <w:rPr>
          <w:sz w:val="22"/>
          <w:szCs w:val="22"/>
        </w:rPr>
        <w:t>Prieš vartojimą perskaitykite pakuotės lapelį.</w:t>
      </w:r>
    </w:p>
    <w:p w14:paraId="5284042E" w14:textId="77777777" w:rsidR="002F1CBA" w:rsidRPr="00085076" w:rsidRDefault="002F1CBA" w:rsidP="002F1CBA">
      <w:pPr>
        <w:rPr>
          <w:sz w:val="22"/>
          <w:szCs w:val="22"/>
        </w:rPr>
      </w:pPr>
    </w:p>
    <w:p w14:paraId="2DA13865" w14:textId="77777777" w:rsidR="002F1CBA" w:rsidRPr="00085076" w:rsidRDefault="002F1CBA" w:rsidP="002F1CBA">
      <w:pPr>
        <w:rPr>
          <w:sz w:val="22"/>
          <w:szCs w:val="22"/>
        </w:rPr>
      </w:pPr>
    </w:p>
    <w:p w14:paraId="1CFD52CF"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6.</w:t>
      </w:r>
      <w:r w:rsidRPr="00085076">
        <w:rPr>
          <w:b/>
          <w:sz w:val="22"/>
          <w:szCs w:val="22"/>
        </w:rPr>
        <w:tab/>
      </w:r>
      <w:r w:rsidRPr="00085076">
        <w:rPr>
          <w:b/>
          <w:bCs/>
          <w:sz w:val="22"/>
          <w:szCs w:val="22"/>
        </w:rPr>
        <w:t>SPECIALUS ĮSPĖJIMAS, KAD VAISTINĮ PREPARATĄ BŪTINA LAIKYTI VAIKAMS NEPASTEBIMOJE IR NEPASIEKIAMOJE VIETOJE</w:t>
      </w:r>
    </w:p>
    <w:p w14:paraId="3D5E9A0E" w14:textId="77777777" w:rsidR="002F1CBA" w:rsidRPr="00085076" w:rsidRDefault="002F1CBA" w:rsidP="002F1CBA">
      <w:pPr>
        <w:rPr>
          <w:sz w:val="22"/>
          <w:szCs w:val="22"/>
        </w:rPr>
      </w:pPr>
    </w:p>
    <w:p w14:paraId="7148D02B" w14:textId="77777777" w:rsidR="002F1CBA" w:rsidRPr="00085076" w:rsidRDefault="002F1CBA" w:rsidP="002F1CBA">
      <w:pPr>
        <w:outlineLvl w:val="0"/>
        <w:rPr>
          <w:sz w:val="22"/>
          <w:szCs w:val="22"/>
        </w:rPr>
      </w:pPr>
      <w:r w:rsidRPr="00085076">
        <w:rPr>
          <w:iCs/>
          <w:sz w:val="22"/>
          <w:szCs w:val="22"/>
        </w:rPr>
        <w:t>Laikyti vaikams nepastebimoje ir nepasiekiamoje vietoje</w:t>
      </w:r>
      <w:r w:rsidRPr="00085076">
        <w:rPr>
          <w:sz w:val="22"/>
          <w:szCs w:val="22"/>
        </w:rPr>
        <w:t>.</w:t>
      </w:r>
    </w:p>
    <w:p w14:paraId="1166ED99" w14:textId="77777777" w:rsidR="002F1CBA" w:rsidRPr="00085076" w:rsidRDefault="002F1CBA" w:rsidP="002F1CBA">
      <w:pPr>
        <w:outlineLvl w:val="0"/>
        <w:rPr>
          <w:sz w:val="22"/>
          <w:szCs w:val="22"/>
        </w:rPr>
      </w:pPr>
    </w:p>
    <w:p w14:paraId="34B5B051" w14:textId="77777777" w:rsidR="002F1CBA" w:rsidRPr="00085076" w:rsidRDefault="002F1CBA" w:rsidP="002F1CBA">
      <w:pPr>
        <w:rPr>
          <w:sz w:val="22"/>
          <w:szCs w:val="22"/>
        </w:rPr>
      </w:pPr>
    </w:p>
    <w:p w14:paraId="3939F3EF"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7.</w:t>
      </w:r>
      <w:r w:rsidRPr="00085076">
        <w:rPr>
          <w:b/>
          <w:sz w:val="22"/>
          <w:szCs w:val="22"/>
        </w:rPr>
        <w:tab/>
      </w:r>
      <w:r w:rsidRPr="00085076">
        <w:rPr>
          <w:b/>
          <w:bCs/>
          <w:sz w:val="22"/>
          <w:szCs w:val="22"/>
        </w:rPr>
        <w:t>KITAS (-I) SPECIALUS (-ŪS) ĮSPĖJIMAS (-AI) (JEI REIKIA)</w:t>
      </w:r>
    </w:p>
    <w:p w14:paraId="7F4FEFDD" w14:textId="77777777" w:rsidR="002F1CBA" w:rsidRPr="00085076" w:rsidRDefault="002F1CBA" w:rsidP="002F1CBA">
      <w:pPr>
        <w:rPr>
          <w:sz w:val="22"/>
          <w:szCs w:val="22"/>
        </w:rPr>
      </w:pPr>
    </w:p>
    <w:p w14:paraId="38B1DB89" w14:textId="77777777" w:rsidR="002F1CBA" w:rsidRPr="00085076" w:rsidRDefault="002F1CBA" w:rsidP="002F1CBA">
      <w:pPr>
        <w:rPr>
          <w:sz w:val="22"/>
          <w:szCs w:val="22"/>
        </w:rPr>
      </w:pPr>
    </w:p>
    <w:p w14:paraId="1A3FE021"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8.</w:t>
      </w:r>
      <w:r w:rsidRPr="00085076">
        <w:rPr>
          <w:b/>
          <w:sz w:val="22"/>
          <w:szCs w:val="22"/>
        </w:rPr>
        <w:tab/>
      </w:r>
      <w:r w:rsidRPr="00085076">
        <w:rPr>
          <w:b/>
          <w:bCs/>
          <w:sz w:val="22"/>
          <w:szCs w:val="22"/>
        </w:rPr>
        <w:t>TINKAMUMO LAIKAS</w:t>
      </w:r>
    </w:p>
    <w:p w14:paraId="1F85FECC" w14:textId="77777777" w:rsidR="002F1CBA" w:rsidRPr="00085076" w:rsidRDefault="002F1CBA" w:rsidP="002F1CBA">
      <w:pPr>
        <w:rPr>
          <w:sz w:val="22"/>
          <w:szCs w:val="22"/>
        </w:rPr>
      </w:pPr>
    </w:p>
    <w:p w14:paraId="728CA369" w14:textId="77777777" w:rsidR="002F1CBA" w:rsidRPr="00085076" w:rsidRDefault="002F1CBA" w:rsidP="002F1CBA">
      <w:pPr>
        <w:tabs>
          <w:tab w:val="left" w:pos="567"/>
        </w:tabs>
        <w:spacing w:line="260" w:lineRule="exact"/>
        <w:rPr>
          <w:sz w:val="22"/>
          <w:szCs w:val="22"/>
        </w:rPr>
      </w:pPr>
      <w:r w:rsidRPr="00085076">
        <w:rPr>
          <w:sz w:val="22"/>
          <w:szCs w:val="22"/>
        </w:rPr>
        <w:t>Tinka iki {MMMM/mm}</w:t>
      </w:r>
    </w:p>
    <w:p w14:paraId="1865E20B" w14:textId="77777777" w:rsidR="00A76736" w:rsidRPr="00085076" w:rsidRDefault="00A76736" w:rsidP="002F1CBA">
      <w:pPr>
        <w:tabs>
          <w:tab w:val="left" w:pos="567"/>
        </w:tabs>
        <w:spacing w:line="260" w:lineRule="exact"/>
        <w:rPr>
          <w:sz w:val="22"/>
          <w:szCs w:val="22"/>
        </w:rPr>
      </w:pPr>
      <w:r w:rsidRPr="00085076">
        <w:rPr>
          <w:sz w:val="22"/>
          <w:szCs w:val="22"/>
          <w:highlight w:val="lightGray"/>
        </w:rPr>
        <w:t>EXP{MMMM/mm}</w:t>
      </w:r>
    </w:p>
    <w:p w14:paraId="179D6CE2" w14:textId="77777777" w:rsidR="002F1CBA" w:rsidRPr="00085076" w:rsidRDefault="002F1CBA" w:rsidP="002F1CBA">
      <w:pPr>
        <w:tabs>
          <w:tab w:val="left" w:pos="567"/>
        </w:tabs>
        <w:spacing w:line="260" w:lineRule="exact"/>
        <w:rPr>
          <w:sz w:val="22"/>
          <w:szCs w:val="22"/>
        </w:rPr>
      </w:pPr>
    </w:p>
    <w:p w14:paraId="0D66C603" w14:textId="77777777" w:rsidR="002F1CBA" w:rsidRPr="00085076" w:rsidRDefault="002F1CBA" w:rsidP="002F1CBA">
      <w:pPr>
        <w:tabs>
          <w:tab w:val="left" w:pos="567"/>
        </w:tabs>
        <w:spacing w:line="260" w:lineRule="exact"/>
        <w:rPr>
          <w:sz w:val="22"/>
          <w:szCs w:val="22"/>
        </w:rPr>
      </w:pPr>
    </w:p>
    <w:p w14:paraId="3AC72580" w14:textId="77777777" w:rsidR="002F1CBA" w:rsidRPr="00085076" w:rsidRDefault="002F1CBA" w:rsidP="002F1CBA">
      <w:pPr>
        <w:keepNext/>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9.</w:t>
      </w:r>
      <w:r w:rsidRPr="00085076">
        <w:rPr>
          <w:b/>
          <w:sz w:val="22"/>
          <w:szCs w:val="22"/>
        </w:rPr>
        <w:tab/>
        <w:t>SPECIALIOS LAIKYMO SĄLYGOS</w:t>
      </w:r>
    </w:p>
    <w:p w14:paraId="04F67320" w14:textId="77777777" w:rsidR="002F1CBA" w:rsidRPr="00085076" w:rsidRDefault="002F1CBA" w:rsidP="002F1CBA">
      <w:pPr>
        <w:rPr>
          <w:sz w:val="22"/>
          <w:szCs w:val="22"/>
        </w:rPr>
      </w:pPr>
    </w:p>
    <w:p w14:paraId="7DAB3B02" w14:textId="77777777" w:rsidR="002F1CBA" w:rsidRPr="00085076" w:rsidRDefault="002F1CBA" w:rsidP="002F1CBA">
      <w:pPr>
        <w:ind w:left="567" w:hanging="567"/>
        <w:rPr>
          <w:sz w:val="22"/>
          <w:szCs w:val="22"/>
        </w:rPr>
      </w:pPr>
    </w:p>
    <w:p w14:paraId="2D03B842"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085076">
        <w:rPr>
          <w:b/>
          <w:sz w:val="22"/>
          <w:szCs w:val="22"/>
        </w:rPr>
        <w:t>10.</w:t>
      </w:r>
      <w:r w:rsidRPr="00085076">
        <w:rPr>
          <w:b/>
          <w:sz w:val="22"/>
          <w:szCs w:val="22"/>
        </w:rPr>
        <w:tab/>
      </w:r>
      <w:r w:rsidRPr="00085076">
        <w:rPr>
          <w:b/>
          <w:caps/>
          <w:sz w:val="22"/>
          <w:szCs w:val="22"/>
        </w:rPr>
        <w:t>specialios atsargumo priemonės DĖL NESUVARTOTO</w:t>
      </w:r>
      <w:r w:rsidRPr="00085076">
        <w:rPr>
          <w:b/>
          <w:bCs/>
          <w:sz w:val="22"/>
          <w:szCs w:val="22"/>
        </w:rPr>
        <w:t xml:space="preserve"> </w:t>
      </w:r>
      <w:r w:rsidRPr="00085076">
        <w:rPr>
          <w:b/>
          <w:bCs/>
          <w:caps/>
          <w:sz w:val="22"/>
          <w:szCs w:val="22"/>
        </w:rPr>
        <w:t>VAISTINIO PREPARATO AR JO ATLIEKU</w:t>
      </w:r>
      <w:r w:rsidRPr="00085076">
        <w:rPr>
          <w:caps/>
          <w:sz w:val="22"/>
          <w:szCs w:val="22"/>
        </w:rPr>
        <w:t xml:space="preserve"> </w:t>
      </w:r>
      <w:r w:rsidRPr="00085076">
        <w:rPr>
          <w:b/>
          <w:bCs/>
          <w:caps/>
          <w:sz w:val="22"/>
          <w:szCs w:val="22"/>
        </w:rPr>
        <w:t>TVARKYMO</w:t>
      </w:r>
      <w:r w:rsidRPr="00085076">
        <w:rPr>
          <w:b/>
          <w:caps/>
          <w:sz w:val="22"/>
          <w:szCs w:val="22"/>
        </w:rPr>
        <w:t xml:space="preserve"> (jei reikia)</w:t>
      </w:r>
    </w:p>
    <w:p w14:paraId="02C091A0" w14:textId="77777777" w:rsidR="002F1CBA" w:rsidRPr="00085076" w:rsidRDefault="002F1CBA" w:rsidP="002F1CBA">
      <w:pPr>
        <w:rPr>
          <w:sz w:val="22"/>
          <w:szCs w:val="22"/>
        </w:rPr>
      </w:pPr>
    </w:p>
    <w:p w14:paraId="309F4BD7" w14:textId="77777777" w:rsidR="002F1CBA" w:rsidRPr="00085076" w:rsidRDefault="002F1CBA" w:rsidP="002F1CBA">
      <w:pPr>
        <w:rPr>
          <w:sz w:val="22"/>
          <w:szCs w:val="22"/>
        </w:rPr>
      </w:pPr>
    </w:p>
    <w:p w14:paraId="6A2D5118"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b/>
          <w:sz w:val="22"/>
          <w:szCs w:val="22"/>
        </w:rPr>
      </w:pPr>
      <w:r w:rsidRPr="00085076">
        <w:rPr>
          <w:b/>
          <w:sz w:val="22"/>
          <w:szCs w:val="22"/>
        </w:rPr>
        <w:t>11.</w:t>
      </w:r>
      <w:r w:rsidRPr="00085076">
        <w:rPr>
          <w:b/>
          <w:sz w:val="22"/>
          <w:szCs w:val="22"/>
        </w:rPr>
        <w:tab/>
      </w:r>
      <w:r w:rsidRPr="00085076">
        <w:rPr>
          <w:b/>
          <w:caps/>
          <w:snapToGrid w:val="0"/>
          <w:sz w:val="22"/>
          <w:szCs w:val="22"/>
        </w:rPr>
        <w:t xml:space="preserve">REGISTRUOTOJO </w:t>
      </w:r>
      <w:r w:rsidRPr="00085076">
        <w:rPr>
          <w:b/>
          <w:caps/>
          <w:sz w:val="22"/>
          <w:szCs w:val="22"/>
        </w:rPr>
        <w:t>pavadinimas ir adresas</w:t>
      </w:r>
    </w:p>
    <w:p w14:paraId="678CFC54" w14:textId="77777777" w:rsidR="002F1CBA" w:rsidRPr="00085076" w:rsidRDefault="002F1CBA" w:rsidP="002F1CBA">
      <w:pPr>
        <w:rPr>
          <w:sz w:val="22"/>
          <w:szCs w:val="22"/>
        </w:rPr>
      </w:pPr>
    </w:p>
    <w:p w14:paraId="26B910F6" w14:textId="77777777" w:rsidR="002F1CBA" w:rsidRPr="00085076" w:rsidRDefault="002F1CBA" w:rsidP="002F1CBA">
      <w:pPr>
        <w:tabs>
          <w:tab w:val="left" w:pos="567"/>
        </w:tabs>
        <w:spacing w:line="260" w:lineRule="exact"/>
        <w:rPr>
          <w:iCs/>
          <w:sz w:val="22"/>
          <w:szCs w:val="22"/>
        </w:rPr>
      </w:pPr>
      <w:r w:rsidRPr="00085076">
        <w:rPr>
          <w:iCs/>
          <w:sz w:val="22"/>
          <w:szCs w:val="22"/>
        </w:rPr>
        <w:t>Les Laboratoires Servier</w:t>
      </w:r>
    </w:p>
    <w:p w14:paraId="24CC7D2B" w14:textId="77777777" w:rsidR="002F1CBA" w:rsidRPr="00085076" w:rsidRDefault="002F1CBA" w:rsidP="002F1CBA">
      <w:pPr>
        <w:tabs>
          <w:tab w:val="left" w:pos="567"/>
        </w:tabs>
        <w:spacing w:line="260" w:lineRule="exact"/>
        <w:rPr>
          <w:iCs/>
          <w:sz w:val="22"/>
          <w:szCs w:val="22"/>
        </w:rPr>
      </w:pPr>
      <w:r w:rsidRPr="00085076">
        <w:rPr>
          <w:iCs/>
          <w:sz w:val="22"/>
          <w:szCs w:val="22"/>
        </w:rPr>
        <w:t>50, rue Carnot</w:t>
      </w:r>
    </w:p>
    <w:p w14:paraId="53EA9F41" w14:textId="77777777" w:rsidR="002F1CBA" w:rsidRPr="00085076" w:rsidRDefault="002F1CBA" w:rsidP="002F1CBA">
      <w:pPr>
        <w:tabs>
          <w:tab w:val="left" w:pos="567"/>
        </w:tabs>
        <w:spacing w:line="260" w:lineRule="exact"/>
        <w:rPr>
          <w:iCs/>
          <w:sz w:val="22"/>
          <w:szCs w:val="22"/>
        </w:rPr>
      </w:pPr>
      <w:r w:rsidRPr="00085076">
        <w:rPr>
          <w:iCs/>
          <w:sz w:val="22"/>
          <w:szCs w:val="22"/>
        </w:rPr>
        <w:t>92284 Suresnes cedex</w:t>
      </w:r>
    </w:p>
    <w:p w14:paraId="6AEC6923" w14:textId="77777777" w:rsidR="002F1CBA" w:rsidRPr="00085076" w:rsidRDefault="002F1CBA" w:rsidP="002F1CBA">
      <w:pPr>
        <w:tabs>
          <w:tab w:val="left" w:pos="567"/>
        </w:tabs>
        <w:spacing w:line="260" w:lineRule="exact"/>
        <w:rPr>
          <w:iCs/>
          <w:sz w:val="22"/>
          <w:szCs w:val="22"/>
        </w:rPr>
      </w:pPr>
      <w:r w:rsidRPr="00085076">
        <w:rPr>
          <w:iCs/>
          <w:sz w:val="22"/>
          <w:szCs w:val="22"/>
        </w:rPr>
        <w:t>Prancūzija</w:t>
      </w:r>
    </w:p>
    <w:p w14:paraId="0A8A4C78" w14:textId="77777777" w:rsidR="002F1CBA" w:rsidRPr="00085076" w:rsidRDefault="002F1CBA" w:rsidP="002F1CBA">
      <w:pPr>
        <w:tabs>
          <w:tab w:val="left" w:pos="567"/>
        </w:tabs>
        <w:spacing w:line="260" w:lineRule="exact"/>
        <w:rPr>
          <w:iCs/>
          <w:sz w:val="22"/>
          <w:szCs w:val="22"/>
        </w:rPr>
      </w:pPr>
    </w:p>
    <w:p w14:paraId="76A448AB" w14:textId="77777777" w:rsidR="002F1CBA" w:rsidRPr="00085076" w:rsidRDefault="002F1CBA" w:rsidP="002F1CBA">
      <w:pPr>
        <w:rPr>
          <w:sz w:val="22"/>
          <w:szCs w:val="22"/>
        </w:rPr>
      </w:pPr>
    </w:p>
    <w:p w14:paraId="1784C75A"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12.</w:t>
      </w:r>
      <w:r w:rsidRPr="00085076">
        <w:rPr>
          <w:b/>
          <w:sz w:val="22"/>
          <w:szCs w:val="22"/>
        </w:rPr>
        <w:tab/>
      </w:r>
      <w:r w:rsidRPr="00085076">
        <w:rPr>
          <w:b/>
          <w:snapToGrid w:val="0"/>
          <w:sz w:val="22"/>
          <w:szCs w:val="22"/>
        </w:rPr>
        <w:t xml:space="preserve">REGISTRACIJOS PAŽYMĖJIMO </w:t>
      </w:r>
      <w:r w:rsidRPr="00085076">
        <w:rPr>
          <w:b/>
          <w:caps/>
          <w:sz w:val="22"/>
          <w:szCs w:val="22"/>
        </w:rPr>
        <w:t>numeris</w:t>
      </w:r>
      <w:r w:rsidRPr="00085076">
        <w:rPr>
          <w:b/>
          <w:sz w:val="22"/>
          <w:szCs w:val="22"/>
        </w:rPr>
        <w:t xml:space="preserve"> (-IAI)</w:t>
      </w:r>
    </w:p>
    <w:p w14:paraId="5BE08BA7" w14:textId="77777777" w:rsidR="002F1CBA" w:rsidRPr="00085076" w:rsidRDefault="002F1CBA" w:rsidP="002F1CBA">
      <w:pPr>
        <w:rPr>
          <w:sz w:val="22"/>
          <w:szCs w:val="22"/>
        </w:rPr>
      </w:pPr>
    </w:p>
    <w:p w14:paraId="7ADFB4BE" w14:textId="77777777" w:rsidR="00E01FA3" w:rsidRPr="00085076" w:rsidRDefault="00E01FA3" w:rsidP="00E01FA3">
      <w:pPr>
        <w:rPr>
          <w:sz w:val="22"/>
          <w:szCs w:val="22"/>
          <w:highlight w:val="lightGray"/>
        </w:rPr>
      </w:pPr>
      <w:r w:rsidRPr="00085076">
        <w:rPr>
          <w:sz w:val="22"/>
          <w:szCs w:val="22"/>
        </w:rPr>
        <w:t xml:space="preserve">LT/1/17/4040/001 </w:t>
      </w:r>
      <w:r w:rsidRPr="00085076">
        <w:rPr>
          <w:sz w:val="22"/>
          <w:szCs w:val="22"/>
          <w:highlight w:val="lightGray"/>
        </w:rPr>
        <w:t>– N14</w:t>
      </w:r>
    </w:p>
    <w:p w14:paraId="7325C4B9" w14:textId="77777777" w:rsidR="00E01FA3" w:rsidRPr="00085076" w:rsidRDefault="00E01FA3" w:rsidP="00E01FA3">
      <w:pPr>
        <w:rPr>
          <w:sz w:val="22"/>
          <w:szCs w:val="22"/>
          <w:highlight w:val="lightGray"/>
        </w:rPr>
      </w:pPr>
      <w:r w:rsidRPr="00085076">
        <w:rPr>
          <w:sz w:val="22"/>
          <w:szCs w:val="22"/>
          <w:highlight w:val="lightGray"/>
        </w:rPr>
        <w:t>LT/1/17/4040/002 – N28</w:t>
      </w:r>
    </w:p>
    <w:p w14:paraId="0AF8D609" w14:textId="77777777" w:rsidR="00E01FA3" w:rsidRPr="00085076" w:rsidRDefault="00E01FA3" w:rsidP="00E01FA3">
      <w:pPr>
        <w:rPr>
          <w:sz w:val="22"/>
          <w:szCs w:val="22"/>
          <w:highlight w:val="lightGray"/>
        </w:rPr>
      </w:pPr>
      <w:r w:rsidRPr="00085076">
        <w:rPr>
          <w:sz w:val="22"/>
          <w:szCs w:val="22"/>
          <w:highlight w:val="lightGray"/>
        </w:rPr>
        <w:t>LT/1/17/4040/003 – N56</w:t>
      </w:r>
    </w:p>
    <w:p w14:paraId="0737CF3F" w14:textId="77777777" w:rsidR="00E01FA3" w:rsidRPr="00085076" w:rsidRDefault="00E01FA3" w:rsidP="00E01FA3">
      <w:pPr>
        <w:rPr>
          <w:sz w:val="22"/>
          <w:szCs w:val="22"/>
          <w:highlight w:val="lightGray"/>
        </w:rPr>
      </w:pPr>
      <w:r w:rsidRPr="00085076">
        <w:rPr>
          <w:sz w:val="22"/>
          <w:szCs w:val="22"/>
          <w:highlight w:val="lightGray"/>
        </w:rPr>
        <w:t>LT/1/17/4040/004 – N98</w:t>
      </w:r>
    </w:p>
    <w:p w14:paraId="03164B4E" w14:textId="77777777" w:rsidR="00E01FA3" w:rsidRPr="00085076" w:rsidRDefault="00E01FA3" w:rsidP="00E01FA3">
      <w:pPr>
        <w:rPr>
          <w:sz w:val="22"/>
          <w:szCs w:val="22"/>
          <w:highlight w:val="lightGray"/>
        </w:rPr>
      </w:pPr>
      <w:r w:rsidRPr="00085076">
        <w:rPr>
          <w:sz w:val="22"/>
          <w:szCs w:val="22"/>
          <w:highlight w:val="lightGray"/>
        </w:rPr>
        <w:t>LT/1/17/4040/005 – N112</w:t>
      </w:r>
    </w:p>
    <w:p w14:paraId="09539148" w14:textId="77777777" w:rsidR="00E01FA3" w:rsidRPr="00085076" w:rsidRDefault="00E01FA3" w:rsidP="00E01FA3">
      <w:pPr>
        <w:tabs>
          <w:tab w:val="left" w:pos="567"/>
        </w:tabs>
        <w:spacing w:line="260" w:lineRule="exact"/>
        <w:rPr>
          <w:sz w:val="22"/>
          <w:szCs w:val="22"/>
        </w:rPr>
      </w:pPr>
    </w:p>
    <w:p w14:paraId="3B1BE0FD" w14:textId="77777777" w:rsidR="002F1CBA" w:rsidRPr="00085076" w:rsidRDefault="002F1CBA" w:rsidP="002F1CBA">
      <w:pPr>
        <w:rPr>
          <w:sz w:val="22"/>
          <w:szCs w:val="22"/>
        </w:rPr>
      </w:pPr>
    </w:p>
    <w:p w14:paraId="379326D2"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13.</w:t>
      </w:r>
      <w:r w:rsidRPr="00085076">
        <w:rPr>
          <w:b/>
          <w:sz w:val="22"/>
          <w:szCs w:val="22"/>
        </w:rPr>
        <w:tab/>
        <w:t>SERIJOS NUMERIS</w:t>
      </w:r>
    </w:p>
    <w:p w14:paraId="2345291F" w14:textId="77777777" w:rsidR="002F1CBA" w:rsidRPr="00085076" w:rsidRDefault="002F1CBA" w:rsidP="002F1CBA">
      <w:pPr>
        <w:rPr>
          <w:sz w:val="22"/>
          <w:szCs w:val="22"/>
        </w:rPr>
      </w:pPr>
    </w:p>
    <w:p w14:paraId="2F475424" w14:textId="77777777" w:rsidR="002F1CBA" w:rsidRPr="00085076" w:rsidRDefault="002F1CBA" w:rsidP="002F1CBA">
      <w:pPr>
        <w:tabs>
          <w:tab w:val="left" w:pos="567"/>
        </w:tabs>
        <w:spacing w:line="260" w:lineRule="exact"/>
        <w:rPr>
          <w:sz w:val="22"/>
          <w:szCs w:val="22"/>
        </w:rPr>
      </w:pPr>
      <w:r w:rsidRPr="00085076">
        <w:rPr>
          <w:sz w:val="22"/>
          <w:szCs w:val="22"/>
        </w:rPr>
        <w:t>Serija {numeris}</w:t>
      </w:r>
    </w:p>
    <w:p w14:paraId="5E73C6A9" w14:textId="77777777" w:rsidR="00A76736" w:rsidRPr="00085076" w:rsidRDefault="00A76736" w:rsidP="002F1CBA">
      <w:pPr>
        <w:tabs>
          <w:tab w:val="left" w:pos="567"/>
        </w:tabs>
        <w:spacing w:line="260" w:lineRule="exact"/>
        <w:rPr>
          <w:sz w:val="22"/>
          <w:szCs w:val="22"/>
        </w:rPr>
      </w:pPr>
      <w:r w:rsidRPr="00085076">
        <w:rPr>
          <w:sz w:val="22"/>
          <w:szCs w:val="22"/>
          <w:highlight w:val="lightGray"/>
        </w:rPr>
        <w:t>Lot {numeris}</w:t>
      </w:r>
    </w:p>
    <w:p w14:paraId="1A993C94" w14:textId="77777777" w:rsidR="002F1CBA" w:rsidRPr="00085076" w:rsidRDefault="002F1CBA" w:rsidP="002F1CBA">
      <w:pPr>
        <w:tabs>
          <w:tab w:val="left" w:pos="567"/>
        </w:tabs>
        <w:spacing w:line="260" w:lineRule="exact"/>
        <w:rPr>
          <w:sz w:val="22"/>
          <w:szCs w:val="22"/>
        </w:rPr>
      </w:pPr>
    </w:p>
    <w:p w14:paraId="03B5C4EC" w14:textId="77777777" w:rsidR="002F1CBA" w:rsidRPr="00085076" w:rsidRDefault="002F1CBA" w:rsidP="002F1CBA">
      <w:pPr>
        <w:rPr>
          <w:sz w:val="22"/>
          <w:szCs w:val="22"/>
        </w:rPr>
      </w:pPr>
    </w:p>
    <w:p w14:paraId="6F504C53"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14.</w:t>
      </w:r>
      <w:r w:rsidRPr="00085076">
        <w:rPr>
          <w:b/>
          <w:sz w:val="22"/>
          <w:szCs w:val="22"/>
        </w:rPr>
        <w:tab/>
        <w:t>PARDAVIMO (IŠDAVIMO)</w:t>
      </w:r>
      <w:r w:rsidRPr="00085076">
        <w:rPr>
          <w:b/>
          <w:caps/>
          <w:sz w:val="22"/>
          <w:szCs w:val="22"/>
        </w:rPr>
        <w:t xml:space="preserve"> tvarka</w:t>
      </w:r>
    </w:p>
    <w:p w14:paraId="768D0E00" w14:textId="77777777" w:rsidR="002F1CBA" w:rsidRPr="00085076" w:rsidRDefault="002F1CBA" w:rsidP="002F1CBA">
      <w:pPr>
        <w:rPr>
          <w:sz w:val="22"/>
          <w:szCs w:val="22"/>
        </w:rPr>
      </w:pPr>
    </w:p>
    <w:p w14:paraId="1C5F0DF6" w14:textId="77777777" w:rsidR="002F1CBA" w:rsidRPr="00085076" w:rsidRDefault="002F1CBA" w:rsidP="002F1CBA">
      <w:pPr>
        <w:rPr>
          <w:sz w:val="22"/>
          <w:szCs w:val="22"/>
        </w:rPr>
      </w:pPr>
      <w:r w:rsidRPr="00085076">
        <w:rPr>
          <w:sz w:val="22"/>
          <w:szCs w:val="22"/>
        </w:rPr>
        <w:t>Receptinis vaistas</w:t>
      </w:r>
    </w:p>
    <w:p w14:paraId="05A768DE" w14:textId="77777777" w:rsidR="002F1CBA" w:rsidRPr="00085076" w:rsidRDefault="002F1CBA" w:rsidP="002F1CBA">
      <w:pPr>
        <w:rPr>
          <w:sz w:val="22"/>
          <w:szCs w:val="22"/>
        </w:rPr>
      </w:pPr>
    </w:p>
    <w:p w14:paraId="026EBF9B" w14:textId="77777777" w:rsidR="002F1CBA" w:rsidRPr="00085076" w:rsidRDefault="002F1CBA" w:rsidP="002F1CBA">
      <w:pPr>
        <w:rPr>
          <w:sz w:val="22"/>
          <w:szCs w:val="22"/>
        </w:rPr>
      </w:pPr>
    </w:p>
    <w:p w14:paraId="6DB93E33"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15.</w:t>
      </w:r>
      <w:r w:rsidRPr="00085076">
        <w:rPr>
          <w:b/>
          <w:sz w:val="22"/>
          <w:szCs w:val="22"/>
        </w:rPr>
        <w:tab/>
      </w:r>
      <w:r w:rsidRPr="00085076">
        <w:rPr>
          <w:b/>
          <w:caps/>
          <w:sz w:val="22"/>
          <w:szCs w:val="22"/>
        </w:rPr>
        <w:t>vartojimo instrukcijA</w:t>
      </w:r>
    </w:p>
    <w:p w14:paraId="769420C3" w14:textId="77777777" w:rsidR="002F1CBA" w:rsidRPr="00085076" w:rsidRDefault="002F1CBA" w:rsidP="002F1CBA">
      <w:pPr>
        <w:rPr>
          <w:sz w:val="22"/>
          <w:szCs w:val="22"/>
        </w:rPr>
      </w:pPr>
    </w:p>
    <w:p w14:paraId="2BB9E1E3" w14:textId="77777777" w:rsidR="002F1CBA" w:rsidRPr="00085076" w:rsidRDefault="002F1CBA" w:rsidP="002F1CBA">
      <w:pPr>
        <w:rPr>
          <w:sz w:val="22"/>
          <w:szCs w:val="22"/>
        </w:rPr>
      </w:pPr>
    </w:p>
    <w:p w14:paraId="151B7D7C"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16.</w:t>
      </w:r>
      <w:r w:rsidRPr="00085076">
        <w:rPr>
          <w:b/>
          <w:sz w:val="22"/>
          <w:szCs w:val="22"/>
        </w:rPr>
        <w:tab/>
        <w:t>INFORMACIJA BRAILIO RAŠTU</w:t>
      </w:r>
    </w:p>
    <w:p w14:paraId="5AA9C47A" w14:textId="77777777" w:rsidR="002F1CBA" w:rsidRPr="00085076" w:rsidRDefault="002F1CBA" w:rsidP="002F1CBA">
      <w:pPr>
        <w:rPr>
          <w:sz w:val="22"/>
          <w:szCs w:val="22"/>
        </w:rPr>
      </w:pPr>
    </w:p>
    <w:p w14:paraId="3DE372A2" w14:textId="77777777" w:rsidR="002F1CBA" w:rsidRPr="00085076" w:rsidRDefault="002F1CBA" w:rsidP="002F1CBA">
      <w:pPr>
        <w:rPr>
          <w:sz w:val="22"/>
          <w:szCs w:val="22"/>
        </w:rPr>
      </w:pPr>
      <w:r w:rsidRPr="00085076">
        <w:rPr>
          <w:sz w:val="22"/>
          <w:szCs w:val="22"/>
        </w:rPr>
        <w:t>CARIVALAN 6,25 mg/5 mg</w:t>
      </w:r>
    </w:p>
    <w:p w14:paraId="59B1836C" w14:textId="77777777" w:rsidR="002F1CBA" w:rsidRPr="00085076" w:rsidRDefault="002F1CBA" w:rsidP="002F1CBA">
      <w:pPr>
        <w:rPr>
          <w:sz w:val="22"/>
          <w:szCs w:val="22"/>
        </w:rPr>
      </w:pPr>
    </w:p>
    <w:p w14:paraId="0A0BA685" w14:textId="77777777" w:rsidR="002F1CBA" w:rsidRPr="00085076" w:rsidRDefault="002F1CBA" w:rsidP="002F1CBA">
      <w:pPr>
        <w:rPr>
          <w:i/>
          <w:iCs/>
          <w:sz w:val="22"/>
          <w:szCs w:val="22"/>
        </w:rPr>
      </w:pPr>
    </w:p>
    <w:p w14:paraId="7BFFFF73" w14:textId="77777777" w:rsidR="002F1CBA" w:rsidRPr="00085076" w:rsidRDefault="002F1CBA" w:rsidP="002F1CBA">
      <w:pPr>
        <w:pBdr>
          <w:top w:val="single" w:sz="4" w:space="0" w:color="auto"/>
          <w:left w:val="single" w:sz="4" w:space="4" w:color="auto"/>
          <w:bottom w:val="single" w:sz="4" w:space="0" w:color="auto"/>
          <w:right w:val="single" w:sz="4" w:space="4" w:color="auto"/>
        </w:pBdr>
        <w:tabs>
          <w:tab w:val="left" w:pos="720"/>
        </w:tabs>
        <w:ind w:left="567" w:hanging="567"/>
        <w:rPr>
          <w:i/>
          <w:sz w:val="22"/>
          <w:szCs w:val="22"/>
          <w:lang w:eastAsia="fr-FR"/>
        </w:rPr>
      </w:pPr>
      <w:r w:rsidRPr="00085076">
        <w:rPr>
          <w:b/>
          <w:sz w:val="22"/>
          <w:szCs w:val="22"/>
          <w:lang w:eastAsia="fr-FR"/>
        </w:rPr>
        <w:t>17.</w:t>
      </w:r>
      <w:r w:rsidRPr="00085076">
        <w:rPr>
          <w:b/>
          <w:sz w:val="22"/>
          <w:szCs w:val="22"/>
          <w:lang w:eastAsia="fr-FR"/>
        </w:rPr>
        <w:tab/>
      </w:r>
      <w:r w:rsidRPr="00085076">
        <w:rPr>
          <w:b/>
          <w:sz w:val="22"/>
          <w:szCs w:val="22"/>
        </w:rPr>
        <w:t>UNIKALUS IDENTIFIKATORIUS – 2D BRŪKŠNINIS KODAS</w:t>
      </w:r>
    </w:p>
    <w:p w14:paraId="26F7D564" w14:textId="77777777" w:rsidR="002F1CBA" w:rsidRPr="00085076" w:rsidRDefault="002F1CBA" w:rsidP="002F1CBA">
      <w:pPr>
        <w:tabs>
          <w:tab w:val="left" w:pos="720"/>
        </w:tabs>
        <w:rPr>
          <w:sz w:val="22"/>
          <w:szCs w:val="22"/>
          <w:lang w:eastAsia="fr-FR"/>
        </w:rPr>
      </w:pPr>
    </w:p>
    <w:p w14:paraId="0CC2257D" w14:textId="77777777" w:rsidR="002F1CBA" w:rsidRPr="00085076" w:rsidRDefault="002F1CBA" w:rsidP="002F1CBA">
      <w:pPr>
        <w:tabs>
          <w:tab w:val="left" w:pos="567"/>
        </w:tabs>
        <w:rPr>
          <w:sz w:val="22"/>
          <w:szCs w:val="22"/>
          <w:shd w:val="clear" w:color="auto" w:fill="CCCCCC"/>
          <w:lang w:eastAsia="fr-FR"/>
        </w:rPr>
      </w:pPr>
      <w:r w:rsidRPr="00085076">
        <w:rPr>
          <w:sz w:val="22"/>
          <w:szCs w:val="22"/>
          <w:highlight w:val="lightGray"/>
          <w:lang w:eastAsia="fr-FR"/>
        </w:rPr>
        <w:t xml:space="preserve">2D </w:t>
      </w:r>
      <w:r w:rsidRPr="00085076">
        <w:rPr>
          <w:sz w:val="22"/>
          <w:szCs w:val="22"/>
          <w:highlight w:val="lightGray"/>
        </w:rPr>
        <w:t>brūkšninis kodas su nurodytu unikaliu identifikatoriumi</w:t>
      </w:r>
      <w:r w:rsidRPr="00085076">
        <w:rPr>
          <w:sz w:val="22"/>
          <w:szCs w:val="22"/>
          <w:highlight w:val="lightGray"/>
          <w:lang w:eastAsia="fr-FR"/>
        </w:rPr>
        <w:t>.</w:t>
      </w:r>
    </w:p>
    <w:p w14:paraId="0F24DCD1" w14:textId="77777777" w:rsidR="002F1CBA" w:rsidRPr="00085076" w:rsidRDefault="002F1CBA" w:rsidP="002F1CBA">
      <w:pPr>
        <w:tabs>
          <w:tab w:val="left" w:pos="720"/>
        </w:tabs>
        <w:rPr>
          <w:sz w:val="22"/>
          <w:szCs w:val="22"/>
          <w:lang w:eastAsia="fr-FR"/>
        </w:rPr>
      </w:pPr>
    </w:p>
    <w:p w14:paraId="1437FE71" w14:textId="77777777" w:rsidR="002F1CBA" w:rsidRPr="00085076" w:rsidRDefault="002F1CBA" w:rsidP="002F1CBA">
      <w:pPr>
        <w:tabs>
          <w:tab w:val="left" w:pos="720"/>
        </w:tabs>
        <w:rPr>
          <w:sz w:val="22"/>
          <w:szCs w:val="22"/>
          <w:lang w:eastAsia="fr-FR"/>
        </w:rPr>
      </w:pPr>
    </w:p>
    <w:p w14:paraId="4328F796" w14:textId="77777777" w:rsidR="002F1CBA" w:rsidRPr="00085076" w:rsidRDefault="002F1CBA" w:rsidP="002F1CBA">
      <w:pPr>
        <w:pBdr>
          <w:top w:val="single" w:sz="4" w:space="1" w:color="auto"/>
          <w:left w:val="single" w:sz="4" w:space="4" w:color="auto"/>
          <w:bottom w:val="single" w:sz="4" w:space="0" w:color="auto"/>
          <w:right w:val="single" w:sz="4" w:space="4" w:color="auto"/>
        </w:pBdr>
        <w:tabs>
          <w:tab w:val="left" w:pos="720"/>
        </w:tabs>
        <w:ind w:left="567" w:hanging="567"/>
        <w:rPr>
          <w:i/>
          <w:sz w:val="22"/>
          <w:szCs w:val="22"/>
          <w:lang w:eastAsia="fr-FR"/>
        </w:rPr>
      </w:pPr>
      <w:r w:rsidRPr="00085076">
        <w:rPr>
          <w:b/>
          <w:sz w:val="22"/>
          <w:szCs w:val="22"/>
          <w:lang w:eastAsia="fr-FR"/>
        </w:rPr>
        <w:t>18.</w:t>
      </w:r>
      <w:r w:rsidRPr="00085076">
        <w:rPr>
          <w:b/>
          <w:sz w:val="22"/>
          <w:szCs w:val="22"/>
          <w:lang w:eastAsia="fr-FR"/>
        </w:rPr>
        <w:tab/>
      </w:r>
      <w:r w:rsidRPr="00085076">
        <w:rPr>
          <w:b/>
          <w:sz w:val="22"/>
          <w:szCs w:val="22"/>
        </w:rPr>
        <w:t>UNIKALUS IDENTIFIKATORIUS – ŽMONĖMS SUPRANTAMI DUOMENYS</w:t>
      </w:r>
    </w:p>
    <w:p w14:paraId="15AF1AB9" w14:textId="77777777" w:rsidR="002F1CBA" w:rsidRPr="00085076" w:rsidRDefault="002F1CBA" w:rsidP="002F1CBA">
      <w:pPr>
        <w:tabs>
          <w:tab w:val="left" w:pos="720"/>
        </w:tabs>
        <w:rPr>
          <w:sz w:val="22"/>
          <w:szCs w:val="22"/>
          <w:lang w:eastAsia="fr-FR"/>
        </w:rPr>
      </w:pPr>
    </w:p>
    <w:p w14:paraId="79A0EDE4" w14:textId="56847202" w:rsidR="002F1CBA" w:rsidRPr="00085076" w:rsidRDefault="002F1CBA" w:rsidP="002F1CBA">
      <w:pPr>
        <w:tabs>
          <w:tab w:val="left" w:pos="567"/>
        </w:tabs>
        <w:spacing w:line="260" w:lineRule="exact"/>
        <w:rPr>
          <w:color w:val="008000"/>
          <w:sz w:val="22"/>
          <w:szCs w:val="22"/>
          <w:lang w:eastAsia="fr-FR"/>
        </w:rPr>
      </w:pPr>
      <w:r w:rsidRPr="00085076">
        <w:rPr>
          <w:sz w:val="22"/>
          <w:szCs w:val="22"/>
          <w:lang w:eastAsia="fr-FR"/>
        </w:rPr>
        <w:t>PC</w:t>
      </w:r>
    </w:p>
    <w:p w14:paraId="2DD336FF" w14:textId="3216A95E" w:rsidR="002F1CBA" w:rsidRPr="00085076" w:rsidRDefault="002F1CBA" w:rsidP="002F1CBA">
      <w:pPr>
        <w:tabs>
          <w:tab w:val="left" w:pos="567"/>
        </w:tabs>
        <w:spacing w:line="260" w:lineRule="exact"/>
        <w:rPr>
          <w:sz w:val="22"/>
          <w:szCs w:val="22"/>
          <w:lang w:eastAsia="fr-FR"/>
        </w:rPr>
      </w:pPr>
      <w:r w:rsidRPr="00085076">
        <w:rPr>
          <w:sz w:val="22"/>
          <w:szCs w:val="22"/>
          <w:lang w:eastAsia="fr-FR"/>
        </w:rPr>
        <w:t xml:space="preserve">SN </w:t>
      </w:r>
    </w:p>
    <w:p w14:paraId="1AF18F29" w14:textId="2A6C518B" w:rsidR="002F1CBA" w:rsidRPr="00085076" w:rsidRDefault="002F1CBA" w:rsidP="002F1CBA">
      <w:pPr>
        <w:ind w:right="113"/>
        <w:rPr>
          <w:sz w:val="22"/>
          <w:szCs w:val="22"/>
        </w:rPr>
      </w:pPr>
      <w:r w:rsidRPr="00085076">
        <w:rPr>
          <w:sz w:val="22"/>
          <w:szCs w:val="22"/>
          <w:highlight w:val="lightGray"/>
          <w:lang w:eastAsia="fr-FR"/>
        </w:rPr>
        <w:t>NN</w:t>
      </w:r>
      <w:r w:rsidRPr="00085076">
        <w:rPr>
          <w:sz w:val="22"/>
          <w:szCs w:val="22"/>
          <w:lang w:eastAsia="fr-FR"/>
        </w:rPr>
        <w:t xml:space="preserve"> </w:t>
      </w:r>
      <w:r w:rsidRPr="00085076">
        <w:rPr>
          <w:b/>
          <w:sz w:val="22"/>
          <w:szCs w:val="22"/>
          <w:u w:val="single"/>
        </w:rPr>
        <w:br w:type="page"/>
      </w:r>
    </w:p>
    <w:p w14:paraId="400DC60D"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0"/>
        </w:tabs>
        <w:spacing w:line="260" w:lineRule="exact"/>
        <w:rPr>
          <w:b/>
          <w:sz w:val="22"/>
          <w:szCs w:val="22"/>
        </w:rPr>
      </w:pPr>
      <w:r w:rsidRPr="00085076">
        <w:rPr>
          <w:b/>
          <w:sz w:val="22"/>
          <w:szCs w:val="22"/>
        </w:rPr>
        <w:lastRenderedPageBreak/>
        <w:t xml:space="preserve">MINIMALI </w:t>
      </w:r>
      <w:r w:rsidRPr="00085076">
        <w:rPr>
          <w:b/>
          <w:caps/>
          <w:sz w:val="22"/>
          <w:szCs w:val="22"/>
        </w:rPr>
        <w:t xml:space="preserve">informacija ant </w:t>
      </w:r>
      <w:r w:rsidRPr="00085076">
        <w:rPr>
          <w:b/>
          <w:sz w:val="22"/>
          <w:szCs w:val="22"/>
        </w:rPr>
        <w:t>LIZDINIŲ PLOKŠTELIŲ ARBA DVISLUOKSNIŲ JUOSTELIŲ</w:t>
      </w:r>
    </w:p>
    <w:p w14:paraId="6B73B65D"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p>
    <w:p w14:paraId="5127FF3A"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sidRPr="00085076">
        <w:rPr>
          <w:b/>
          <w:sz w:val="22"/>
          <w:szCs w:val="22"/>
        </w:rPr>
        <w:t xml:space="preserve">LIZDINĖS PLOKŠTELĖS </w:t>
      </w:r>
    </w:p>
    <w:p w14:paraId="06772E36" w14:textId="77777777" w:rsidR="002F1CBA" w:rsidRPr="00085076" w:rsidRDefault="002F1CBA" w:rsidP="002F1CBA">
      <w:pPr>
        <w:tabs>
          <w:tab w:val="left" w:pos="567"/>
        </w:tabs>
        <w:spacing w:line="260" w:lineRule="exact"/>
        <w:rPr>
          <w:sz w:val="22"/>
          <w:szCs w:val="22"/>
        </w:rPr>
      </w:pPr>
    </w:p>
    <w:p w14:paraId="253494CD" w14:textId="77777777" w:rsidR="002F1CBA" w:rsidRPr="00085076" w:rsidRDefault="002F1CBA" w:rsidP="002F1CBA">
      <w:pPr>
        <w:tabs>
          <w:tab w:val="left" w:pos="567"/>
        </w:tabs>
        <w:spacing w:line="260" w:lineRule="exact"/>
        <w:rPr>
          <w:sz w:val="22"/>
          <w:szCs w:val="22"/>
        </w:rPr>
      </w:pPr>
    </w:p>
    <w:p w14:paraId="6D3D4560"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1.</w:t>
      </w:r>
      <w:r w:rsidRPr="00085076">
        <w:rPr>
          <w:b/>
          <w:sz w:val="22"/>
          <w:szCs w:val="22"/>
        </w:rPr>
        <w:tab/>
      </w:r>
      <w:r w:rsidRPr="00085076">
        <w:rPr>
          <w:b/>
          <w:caps/>
          <w:sz w:val="22"/>
          <w:szCs w:val="22"/>
        </w:rPr>
        <w:t>Vaistinio preparato pavadinimas</w:t>
      </w:r>
    </w:p>
    <w:p w14:paraId="629B69F6" w14:textId="77777777" w:rsidR="002F1CBA" w:rsidRPr="00085076" w:rsidRDefault="002F1CBA" w:rsidP="002F1CBA">
      <w:pPr>
        <w:tabs>
          <w:tab w:val="left" w:pos="567"/>
        </w:tabs>
        <w:spacing w:line="260" w:lineRule="exact"/>
        <w:rPr>
          <w:i/>
          <w:sz w:val="22"/>
          <w:szCs w:val="22"/>
        </w:rPr>
      </w:pPr>
    </w:p>
    <w:p w14:paraId="7F3CE665" w14:textId="77777777" w:rsidR="002F1CBA" w:rsidRPr="00085076" w:rsidRDefault="002F1CBA" w:rsidP="002F1CBA">
      <w:pPr>
        <w:tabs>
          <w:tab w:val="left" w:pos="567"/>
        </w:tabs>
        <w:spacing w:line="260" w:lineRule="exact"/>
        <w:jc w:val="both"/>
        <w:rPr>
          <w:sz w:val="22"/>
          <w:szCs w:val="22"/>
        </w:rPr>
      </w:pPr>
      <w:r w:rsidRPr="00085076">
        <w:rPr>
          <w:sz w:val="22"/>
          <w:szCs w:val="22"/>
        </w:rPr>
        <w:t>CARIVALAN 6,25 mg/5 mg plėvele dengtos tabletės</w:t>
      </w:r>
    </w:p>
    <w:p w14:paraId="5E5F9D56" w14:textId="77777777" w:rsidR="002F1CBA" w:rsidRPr="00085076" w:rsidRDefault="002F1CBA" w:rsidP="002F1CBA">
      <w:pPr>
        <w:tabs>
          <w:tab w:val="left" w:pos="567"/>
        </w:tabs>
        <w:spacing w:line="260" w:lineRule="exact"/>
        <w:jc w:val="both"/>
        <w:rPr>
          <w:sz w:val="22"/>
          <w:szCs w:val="22"/>
        </w:rPr>
      </w:pPr>
      <w:r w:rsidRPr="00085076">
        <w:rPr>
          <w:sz w:val="22"/>
          <w:szCs w:val="22"/>
        </w:rPr>
        <w:t>karvedilolis / ivabradinas</w:t>
      </w:r>
    </w:p>
    <w:p w14:paraId="1523D4C5" w14:textId="77777777" w:rsidR="002F1CBA" w:rsidRPr="00085076" w:rsidRDefault="002F1CBA" w:rsidP="002F1CBA">
      <w:pPr>
        <w:tabs>
          <w:tab w:val="left" w:pos="567"/>
        </w:tabs>
        <w:spacing w:line="260" w:lineRule="exact"/>
        <w:jc w:val="both"/>
        <w:rPr>
          <w:sz w:val="22"/>
          <w:szCs w:val="22"/>
        </w:rPr>
      </w:pPr>
    </w:p>
    <w:p w14:paraId="1AA64BF5" w14:textId="77777777" w:rsidR="002F1CBA" w:rsidRPr="00085076" w:rsidRDefault="002F1CBA" w:rsidP="002F1CBA">
      <w:pPr>
        <w:tabs>
          <w:tab w:val="left" w:pos="567"/>
        </w:tabs>
        <w:spacing w:line="260" w:lineRule="exact"/>
        <w:rPr>
          <w:sz w:val="22"/>
          <w:szCs w:val="22"/>
        </w:rPr>
      </w:pPr>
    </w:p>
    <w:p w14:paraId="78BCA6EE"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2.</w:t>
      </w:r>
      <w:r w:rsidRPr="00085076">
        <w:rPr>
          <w:b/>
          <w:sz w:val="22"/>
          <w:szCs w:val="22"/>
        </w:rPr>
        <w:tab/>
      </w:r>
      <w:r w:rsidRPr="00085076">
        <w:rPr>
          <w:b/>
          <w:caps/>
          <w:snapToGrid w:val="0"/>
          <w:sz w:val="22"/>
          <w:szCs w:val="22"/>
        </w:rPr>
        <w:t>REGISTRUOTOJO</w:t>
      </w:r>
      <w:r w:rsidRPr="00085076">
        <w:rPr>
          <w:b/>
          <w:caps/>
          <w:sz w:val="22"/>
          <w:szCs w:val="22"/>
        </w:rPr>
        <w:t xml:space="preserve"> pavadinimas</w:t>
      </w:r>
    </w:p>
    <w:p w14:paraId="785CE9C0" w14:textId="77777777" w:rsidR="002F1CBA" w:rsidRPr="00085076" w:rsidRDefault="002F1CBA" w:rsidP="002F1CBA">
      <w:pPr>
        <w:tabs>
          <w:tab w:val="left" w:pos="567"/>
        </w:tabs>
        <w:spacing w:line="260" w:lineRule="exact"/>
        <w:rPr>
          <w:sz w:val="22"/>
          <w:szCs w:val="22"/>
        </w:rPr>
      </w:pPr>
    </w:p>
    <w:p w14:paraId="1F805D2B" w14:textId="77777777" w:rsidR="002F1CBA" w:rsidRPr="00085076" w:rsidRDefault="002F1CBA" w:rsidP="002F1CBA">
      <w:pPr>
        <w:tabs>
          <w:tab w:val="left" w:pos="567"/>
        </w:tabs>
        <w:spacing w:line="260" w:lineRule="exact"/>
        <w:rPr>
          <w:iCs/>
          <w:sz w:val="22"/>
          <w:szCs w:val="22"/>
        </w:rPr>
      </w:pPr>
      <w:r w:rsidRPr="00085076">
        <w:rPr>
          <w:iCs/>
          <w:sz w:val="22"/>
          <w:szCs w:val="22"/>
        </w:rPr>
        <w:t>Les Laboratoires Servier</w:t>
      </w:r>
    </w:p>
    <w:p w14:paraId="1A82FC30" w14:textId="77777777" w:rsidR="002F1CBA" w:rsidRPr="00085076" w:rsidRDefault="002F1CBA" w:rsidP="002F1CBA">
      <w:pPr>
        <w:tabs>
          <w:tab w:val="left" w:pos="567"/>
        </w:tabs>
        <w:spacing w:line="260" w:lineRule="exact"/>
        <w:rPr>
          <w:iCs/>
          <w:sz w:val="22"/>
          <w:szCs w:val="22"/>
        </w:rPr>
      </w:pPr>
    </w:p>
    <w:p w14:paraId="2E116E71" w14:textId="77777777" w:rsidR="002F1CBA" w:rsidRPr="00085076" w:rsidRDefault="002F1CBA" w:rsidP="002F1CBA">
      <w:pPr>
        <w:tabs>
          <w:tab w:val="left" w:pos="567"/>
        </w:tabs>
        <w:spacing w:line="260" w:lineRule="exact"/>
        <w:rPr>
          <w:sz w:val="22"/>
          <w:szCs w:val="22"/>
        </w:rPr>
      </w:pPr>
    </w:p>
    <w:p w14:paraId="6DC6B6F2"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3.</w:t>
      </w:r>
      <w:r w:rsidRPr="00085076">
        <w:rPr>
          <w:b/>
          <w:sz w:val="22"/>
          <w:szCs w:val="22"/>
        </w:rPr>
        <w:tab/>
      </w:r>
      <w:r w:rsidRPr="00085076">
        <w:rPr>
          <w:b/>
          <w:caps/>
          <w:sz w:val="22"/>
          <w:szCs w:val="22"/>
        </w:rPr>
        <w:t>tinkamumo laikas</w:t>
      </w:r>
    </w:p>
    <w:p w14:paraId="7B655035" w14:textId="77777777" w:rsidR="002F1CBA" w:rsidRPr="00085076" w:rsidRDefault="002F1CBA" w:rsidP="002F1CBA">
      <w:pPr>
        <w:tabs>
          <w:tab w:val="left" w:pos="567"/>
        </w:tabs>
        <w:spacing w:line="260" w:lineRule="exact"/>
        <w:rPr>
          <w:sz w:val="22"/>
          <w:szCs w:val="22"/>
        </w:rPr>
      </w:pPr>
    </w:p>
    <w:p w14:paraId="78C2E97A" w14:textId="77777777" w:rsidR="002F1CBA" w:rsidRPr="00085076" w:rsidRDefault="002F1CBA" w:rsidP="002F1CBA">
      <w:pPr>
        <w:tabs>
          <w:tab w:val="left" w:pos="567"/>
        </w:tabs>
        <w:spacing w:line="260" w:lineRule="exact"/>
        <w:rPr>
          <w:sz w:val="22"/>
          <w:szCs w:val="22"/>
        </w:rPr>
      </w:pPr>
      <w:r w:rsidRPr="00085076">
        <w:rPr>
          <w:sz w:val="22"/>
          <w:szCs w:val="22"/>
        </w:rPr>
        <w:t>EXP {MMMM/mm}</w:t>
      </w:r>
    </w:p>
    <w:p w14:paraId="6883E0A2" w14:textId="77777777" w:rsidR="002F1CBA" w:rsidRPr="00085076" w:rsidRDefault="002F1CBA" w:rsidP="002F1CBA">
      <w:pPr>
        <w:tabs>
          <w:tab w:val="left" w:pos="567"/>
        </w:tabs>
        <w:spacing w:line="260" w:lineRule="exact"/>
        <w:rPr>
          <w:sz w:val="22"/>
          <w:szCs w:val="22"/>
        </w:rPr>
      </w:pPr>
    </w:p>
    <w:p w14:paraId="264D95AC" w14:textId="77777777" w:rsidR="002F1CBA" w:rsidRPr="00085076" w:rsidRDefault="002F1CBA" w:rsidP="002F1CBA">
      <w:pPr>
        <w:tabs>
          <w:tab w:val="left" w:pos="567"/>
        </w:tabs>
        <w:spacing w:line="260" w:lineRule="exact"/>
        <w:rPr>
          <w:sz w:val="22"/>
          <w:szCs w:val="22"/>
        </w:rPr>
      </w:pPr>
    </w:p>
    <w:p w14:paraId="0973B3C4"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4.</w:t>
      </w:r>
      <w:r w:rsidRPr="00085076">
        <w:rPr>
          <w:b/>
          <w:sz w:val="22"/>
          <w:szCs w:val="22"/>
        </w:rPr>
        <w:tab/>
      </w:r>
      <w:r w:rsidRPr="00085076">
        <w:rPr>
          <w:b/>
          <w:caps/>
          <w:sz w:val="22"/>
          <w:szCs w:val="22"/>
        </w:rPr>
        <w:t>serijos numeris</w:t>
      </w:r>
    </w:p>
    <w:p w14:paraId="36C4163C" w14:textId="77777777" w:rsidR="002F1CBA" w:rsidRPr="00085076" w:rsidRDefault="002F1CBA" w:rsidP="002F1CBA">
      <w:pPr>
        <w:tabs>
          <w:tab w:val="left" w:pos="567"/>
        </w:tabs>
        <w:spacing w:line="260" w:lineRule="exact"/>
        <w:rPr>
          <w:sz w:val="22"/>
          <w:szCs w:val="22"/>
        </w:rPr>
      </w:pPr>
    </w:p>
    <w:p w14:paraId="1B95BFD6" w14:textId="77777777" w:rsidR="002F1CBA" w:rsidRPr="00085076" w:rsidRDefault="002F1CBA" w:rsidP="002F1CBA">
      <w:pPr>
        <w:tabs>
          <w:tab w:val="left" w:pos="567"/>
        </w:tabs>
        <w:spacing w:line="260" w:lineRule="exact"/>
        <w:rPr>
          <w:sz w:val="22"/>
          <w:szCs w:val="22"/>
        </w:rPr>
      </w:pPr>
      <w:r w:rsidRPr="00085076">
        <w:rPr>
          <w:sz w:val="22"/>
          <w:szCs w:val="22"/>
        </w:rPr>
        <w:t>Lot {numeris}</w:t>
      </w:r>
    </w:p>
    <w:p w14:paraId="5AED2585" w14:textId="77777777" w:rsidR="002F1CBA" w:rsidRPr="00085076" w:rsidRDefault="002F1CBA" w:rsidP="002F1CBA">
      <w:pPr>
        <w:tabs>
          <w:tab w:val="left" w:pos="567"/>
        </w:tabs>
        <w:spacing w:line="260" w:lineRule="exact"/>
        <w:rPr>
          <w:sz w:val="22"/>
          <w:szCs w:val="22"/>
        </w:rPr>
      </w:pPr>
    </w:p>
    <w:p w14:paraId="56C542AC" w14:textId="77777777" w:rsidR="002F1CBA" w:rsidRPr="00085076" w:rsidRDefault="002F1CBA" w:rsidP="002F1CBA">
      <w:pPr>
        <w:tabs>
          <w:tab w:val="left" w:pos="567"/>
        </w:tabs>
        <w:spacing w:line="260" w:lineRule="exact"/>
        <w:rPr>
          <w:sz w:val="22"/>
          <w:szCs w:val="22"/>
        </w:rPr>
      </w:pPr>
    </w:p>
    <w:p w14:paraId="689B94C7"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5.</w:t>
      </w:r>
      <w:r w:rsidRPr="00085076">
        <w:rPr>
          <w:b/>
          <w:sz w:val="22"/>
          <w:szCs w:val="22"/>
        </w:rPr>
        <w:tab/>
        <w:t>KITA</w:t>
      </w:r>
    </w:p>
    <w:p w14:paraId="33A77D65" w14:textId="77777777" w:rsidR="002F1CBA" w:rsidRPr="00085076" w:rsidRDefault="002F1CBA" w:rsidP="002F1CBA">
      <w:pPr>
        <w:tabs>
          <w:tab w:val="left" w:pos="567"/>
        </w:tabs>
        <w:spacing w:line="260" w:lineRule="exact"/>
        <w:rPr>
          <w:sz w:val="22"/>
          <w:szCs w:val="22"/>
        </w:rPr>
      </w:pPr>
    </w:p>
    <w:p w14:paraId="1421E838" w14:textId="77777777" w:rsidR="002F1CBA" w:rsidRPr="00085076" w:rsidRDefault="002F1CBA" w:rsidP="002F1CBA">
      <w:pPr>
        <w:tabs>
          <w:tab w:val="left" w:pos="567"/>
        </w:tabs>
        <w:spacing w:line="260" w:lineRule="exact"/>
        <w:rPr>
          <w:sz w:val="22"/>
          <w:szCs w:val="22"/>
        </w:rPr>
      </w:pPr>
    </w:p>
    <w:p w14:paraId="73D67027" w14:textId="77777777" w:rsidR="002F1CBA" w:rsidRPr="00085076" w:rsidRDefault="002F1CBA" w:rsidP="002F1CBA">
      <w:pPr>
        <w:tabs>
          <w:tab w:val="left" w:pos="567"/>
        </w:tabs>
        <w:spacing w:line="260" w:lineRule="exact"/>
        <w:rPr>
          <w:sz w:val="22"/>
          <w:szCs w:val="22"/>
        </w:rPr>
      </w:pPr>
      <w:r w:rsidRPr="00085076">
        <w:rPr>
          <w:sz w:val="22"/>
          <w:szCs w:val="22"/>
        </w:rPr>
        <w:t>P.</w:t>
      </w:r>
    </w:p>
    <w:p w14:paraId="049970C6" w14:textId="77777777" w:rsidR="002F1CBA" w:rsidRPr="00085076" w:rsidRDefault="002F1CBA" w:rsidP="002F1CBA">
      <w:pPr>
        <w:tabs>
          <w:tab w:val="left" w:pos="567"/>
        </w:tabs>
        <w:spacing w:line="260" w:lineRule="exact"/>
        <w:rPr>
          <w:sz w:val="22"/>
          <w:szCs w:val="22"/>
        </w:rPr>
      </w:pPr>
      <w:r w:rsidRPr="00085076">
        <w:rPr>
          <w:sz w:val="22"/>
          <w:szCs w:val="22"/>
        </w:rPr>
        <w:t>A.</w:t>
      </w:r>
    </w:p>
    <w:p w14:paraId="0D87FEED" w14:textId="77777777" w:rsidR="002F1CBA" w:rsidRPr="00085076" w:rsidRDefault="002F1CBA" w:rsidP="002F1CBA">
      <w:pPr>
        <w:tabs>
          <w:tab w:val="left" w:pos="567"/>
        </w:tabs>
        <w:spacing w:line="260" w:lineRule="exact"/>
        <w:rPr>
          <w:sz w:val="22"/>
          <w:szCs w:val="22"/>
        </w:rPr>
      </w:pPr>
      <w:r w:rsidRPr="00085076">
        <w:rPr>
          <w:sz w:val="22"/>
          <w:szCs w:val="22"/>
        </w:rPr>
        <w:t>T.</w:t>
      </w:r>
    </w:p>
    <w:p w14:paraId="354B76E8" w14:textId="77777777" w:rsidR="002F1CBA" w:rsidRPr="00085076" w:rsidRDefault="002F1CBA" w:rsidP="002F1CBA">
      <w:pPr>
        <w:tabs>
          <w:tab w:val="left" w:pos="567"/>
        </w:tabs>
        <w:spacing w:line="260" w:lineRule="exact"/>
        <w:rPr>
          <w:sz w:val="22"/>
          <w:szCs w:val="22"/>
        </w:rPr>
      </w:pPr>
      <w:r w:rsidRPr="00085076">
        <w:rPr>
          <w:sz w:val="22"/>
          <w:szCs w:val="22"/>
        </w:rPr>
        <w:t>K.</w:t>
      </w:r>
    </w:p>
    <w:p w14:paraId="2B1D6D96" w14:textId="77777777" w:rsidR="002F1CBA" w:rsidRPr="00085076" w:rsidRDefault="002F1CBA" w:rsidP="002F1CBA">
      <w:pPr>
        <w:tabs>
          <w:tab w:val="left" w:pos="567"/>
        </w:tabs>
        <w:spacing w:line="260" w:lineRule="exact"/>
        <w:rPr>
          <w:sz w:val="22"/>
          <w:szCs w:val="22"/>
        </w:rPr>
      </w:pPr>
      <w:r w:rsidRPr="00085076">
        <w:rPr>
          <w:sz w:val="22"/>
          <w:szCs w:val="22"/>
        </w:rPr>
        <w:t>Pn.</w:t>
      </w:r>
    </w:p>
    <w:p w14:paraId="2301DC06" w14:textId="77777777" w:rsidR="002F1CBA" w:rsidRPr="00085076" w:rsidRDefault="002F1CBA" w:rsidP="002F1CBA">
      <w:pPr>
        <w:tabs>
          <w:tab w:val="left" w:pos="567"/>
        </w:tabs>
        <w:spacing w:line="260" w:lineRule="exact"/>
        <w:rPr>
          <w:sz w:val="22"/>
          <w:szCs w:val="22"/>
        </w:rPr>
      </w:pPr>
      <w:r w:rsidRPr="00085076">
        <w:rPr>
          <w:sz w:val="22"/>
          <w:szCs w:val="22"/>
        </w:rPr>
        <w:t>Š.</w:t>
      </w:r>
    </w:p>
    <w:p w14:paraId="1962A56D" w14:textId="77777777" w:rsidR="002F1CBA" w:rsidRPr="00085076" w:rsidRDefault="002F1CBA" w:rsidP="002F1CBA">
      <w:pPr>
        <w:tabs>
          <w:tab w:val="left" w:pos="567"/>
        </w:tabs>
        <w:spacing w:line="260" w:lineRule="exact"/>
        <w:rPr>
          <w:sz w:val="22"/>
          <w:szCs w:val="22"/>
        </w:rPr>
      </w:pPr>
      <w:r w:rsidRPr="00085076">
        <w:rPr>
          <w:sz w:val="22"/>
          <w:szCs w:val="22"/>
        </w:rPr>
        <w:t>S.</w:t>
      </w:r>
    </w:p>
    <w:p w14:paraId="787118DE" w14:textId="77777777" w:rsidR="002F1CBA" w:rsidRPr="00085076" w:rsidRDefault="002F1CBA" w:rsidP="002F1CBA">
      <w:pPr>
        <w:shd w:val="clear" w:color="auto" w:fill="FFFFFF"/>
        <w:rPr>
          <w:sz w:val="22"/>
          <w:szCs w:val="22"/>
        </w:rPr>
      </w:pPr>
      <w:r w:rsidRPr="00085076">
        <w:rPr>
          <w:i/>
          <w:iCs/>
          <w:sz w:val="22"/>
          <w:szCs w:val="22"/>
        </w:rPr>
        <w:br w:type="page"/>
      </w:r>
    </w:p>
    <w:p w14:paraId="25D3E76C" w14:textId="77777777" w:rsidR="002F1CBA" w:rsidRPr="00085076" w:rsidRDefault="002F1CBA" w:rsidP="002F1CBA">
      <w:pPr>
        <w:pBdr>
          <w:top w:val="single" w:sz="4" w:space="1" w:color="auto"/>
          <w:left w:val="single" w:sz="4" w:space="4" w:color="auto"/>
          <w:bottom w:val="single" w:sz="4" w:space="1" w:color="auto"/>
          <w:right w:val="single" w:sz="4" w:space="4" w:color="auto"/>
        </w:pBdr>
        <w:rPr>
          <w:b/>
          <w:sz w:val="22"/>
          <w:szCs w:val="22"/>
        </w:rPr>
      </w:pPr>
      <w:r w:rsidRPr="00085076">
        <w:rPr>
          <w:b/>
          <w:sz w:val="22"/>
          <w:szCs w:val="22"/>
        </w:rPr>
        <w:lastRenderedPageBreak/>
        <w:t>INFORMACIJA ANT IŠORINĖS PAKUOTĖS</w:t>
      </w:r>
    </w:p>
    <w:p w14:paraId="4D61EDEE"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rPr>
          <w:bCs/>
          <w:sz w:val="22"/>
          <w:szCs w:val="22"/>
        </w:rPr>
      </w:pPr>
    </w:p>
    <w:p w14:paraId="40F1992E"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Cs/>
          <w:sz w:val="22"/>
          <w:szCs w:val="22"/>
        </w:rPr>
      </w:pPr>
      <w:r w:rsidRPr="00085076">
        <w:rPr>
          <w:b/>
          <w:sz w:val="22"/>
          <w:szCs w:val="22"/>
        </w:rPr>
        <w:t xml:space="preserve">KARTONO DĖŽUTĖ </w:t>
      </w:r>
    </w:p>
    <w:p w14:paraId="0F8E4BC3" w14:textId="77777777" w:rsidR="002F1CBA" w:rsidRPr="00085076" w:rsidRDefault="002F1CBA" w:rsidP="002F1CBA">
      <w:pPr>
        <w:rPr>
          <w:sz w:val="22"/>
          <w:szCs w:val="22"/>
        </w:rPr>
      </w:pPr>
    </w:p>
    <w:p w14:paraId="60FD2758" w14:textId="77777777" w:rsidR="002F1CBA" w:rsidRPr="00085076" w:rsidRDefault="002F1CBA" w:rsidP="002F1CBA">
      <w:pPr>
        <w:rPr>
          <w:sz w:val="22"/>
          <w:szCs w:val="22"/>
        </w:rPr>
      </w:pPr>
    </w:p>
    <w:p w14:paraId="6ADB3AF3"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1.</w:t>
      </w:r>
      <w:r w:rsidRPr="00085076">
        <w:rPr>
          <w:b/>
          <w:sz w:val="22"/>
          <w:szCs w:val="22"/>
        </w:rPr>
        <w:tab/>
        <w:t>VAISTINIO PREPARATO PAVADINIMAS</w:t>
      </w:r>
    </w:p>
    <w:p w14:paraId="77717043" w14:textId="77777777" w:rsidR="002F1CBA" w:rsidRPr="00085076" w:rsidRDefault="002F1CBA" w:rsidP="002F1CBA">
      <w:pPr>
        <w:rPr>
          <w:sz w:val="22"/>
          <w:szCs w:val="22"/>
        </w:rPr>
      </w:pPr>
    </w:p>
    <w:p w14:paraId="55ECC16F" w14:textId="77777777" w:rsidR="002F1CBA" w:rsidRPr="00085076" w:rsidRDefault="002F1CBA" w:rsidP="002F1CBA">
      <w:pPr>
        <w:tabs>
          <w:tab w:val="left" w:pos="567"/>
        </w:tabs>
        <w:spacing w:line="260" w:lineRule="exact"/>
        <w:jc w:val="both"/>
        <w:rPr>
          <w:sz w:val="22"/>
          <w:szCs w:val="22"/>
        </w:rPr>
      </w:pPr>
      <w:r w:rsidRPr="00085076">
        <w:rPr>
          <w:sz w:val="22"/>
          <w:szCs w:val="22"/>
        </w:rPr>
        <w:t>CARIVALAN 6,25 mg/7,5 mg plėvele dengtos tabletės</w:t>
      </w:r>
    </w:p>
    <w:p w14:paraId="76C5AC58" w14:textId="77777777" w:rsidR="002F1CBA" w:rsidRPr="00085076" w:rsidRDefault="002F1CBA" w:rsidP="002F1CBA">
      <w:pPr>
        <w:tabs>
          <w:tab w:val="left" w:pos="567"/>
        </w:tabs>
        <w:spacing w:line="260" w:lineRule="exact"/>
        <w:jc w:val="both"/>
        <w:rPr>
          <w:sz w:val="22"/>
          <w:szCs w:val="22"/>
        </w:rPr>
      </w:pPr>
      <w:r w:rsidRPr="00085076">
        <w:rPr>
          <w:sz w:val="22"/>
          <w:szCs w:val="22"/>
        </w:rPr>
        <w:t>karvedilolis / ivabradinas</w:t>
      </w:r>
    </w:p>
    <w:p w14:paraId="187190D3" w14:textId="77777777" w:rsidR="002F1CBA" w:rsidRPr="00085076" w:rsidRDefault="002F1CBA" w:rsidP="002F1CBA">
      <w:pPr>
        <w:tabs>
          <w:tab w:val="left" w:pos="567"/>
        </w:tabs>
        <w:spacing w:line="260" w:lineRule="exact"/>
        <w:jc w:val="both"/>
        <w:rPr>
          <w:sz w:val="22"/>
          <w:szCs w:val="22"/>
        </w:rPr>
      </w:pPr>
    </w:p>
    <w:p w14:paraId="57CDB502" w14:textId="77777777" w:rsidR="002F1CBA" w:rsidRPr="00085076" w:rsidRDefault="002F1CBA" w:rsidP="002F1CBA">
      <w:pPr>
        <w:spacing w:line="260" w:lineRule="exact"/>
        <w:rPr>
          <w:sz w:val="22"/>
          <w:szCs w:val="22"/>
        </w:rPr>
      </w:pPr>
    </w:p>
    <w:p w14:paraId="09A5FD13"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085076">
        <w:rPr>
          <w:b/>
          <w:sz w:val="22"/>
          <w:szCs w:val="22"/>
        </w:rPr>
        <w:t>2.</w:t>
      </w:r>
      <w:r w:rsidRPr="00085076">
        <w:rPr>
          <w:b/>
          <w:sz w:val="22"/>
          <w:szCs w:val="22"/>
        </w:rPr>
        <w:tab/>
        <w:t>VEIKLIOJI (-IOS) MEDŽIAGA (-OS) IR JOS (-Ų) KIEKIS (-IAI)</w:t>
      </w:r>
    </w:p>
    <w:p w14:paraId="3FEA723B" w14:textId="77777777" w:rsidR="002F1CBA" w:rsidRPr="00085076" w:rsidRDefault="002F1CBA" w:rsidP="002F1CBA">
      <w:pPr>
        <w:rPr>
          <w:sz w:val="22"/>
          <w:szCs w:val="22"/>
        </w:rPr>
      </w:pPr>
    </w:p>
    <w:p w14:paraId="202D2158" w14:textId="46FE2CBC" w:rsidR="002F1CBA" w:rsidRPr="00085076" w:rsidRDefault="008D1F8C" w:rsidP="002F1CBA">
      <w:pPr>
        <w:autoSpaceDE w:val="0"/>
        <w:autoSpaceDN w:val="0"/>
        <w:adjustRightInd w:val="0"/>
        <w:rPr>
          <w:sz w:val="22"/>
          <w:szCs w:val="22"/>
        </w:rPr>
      </w:pPr>
      <w:r>
        <w:rPr>
          <w:sz w:val="22"/>
          <w:szCs w:val="22"/>
        </w:rPr>
        <w:t>Kiekv</w:t>
      </w:r>
      <w:r w:rsidR="002F1CBA" w:rsidRPr="00085076">
        <w:rPr>
          <w:sz w:val="22"/>
          <w:szCs w:val="22"/>
        </w:rPr>
        <w:t>ienoje plėvele dengtoje tabletėje yra 6,25 mg karvedilolio ir 7,5 mg ivabradino (hidrochlorido</w:t>
      </w:r>
      <w:r>
        <w:rPr>
          <w:sz w:val="22"/>
          <w:szCs w:val="22"/>
        </w:rPr>
        <w:t xml:space="preserve"> pavidalu</w:t>
      </w:r>
      <w:r w:rsidR="002F1CBA" w:rsidRPr="00085076">
        <w:rPr>
          <w:sz w:val="22"/>
          <w:szCs w:val="22"/>
        </w:rPr>
        <w:t>).</w:t>
      </w:r>
    </w:p>
    <w:p w14:paraId="7E64F39F" w14:textId="77777777" w:rsidR="002F1CBA" w:rsidRPr="00085076" w:rsidRDefault="002F1CBA" w:rsidP="002F1CBA">
      <w:pPr>
        <w:autoSpaceDE w:val="0"/>
        <w:autoSpaceDN w:val="0"/>
        <w:adjustRightInd w:val="0"/>
        <w:rPr>
          <w:sz w:val="22"/>
          <w:szCs w:val="22"/>
        </w:rPr>
      </w:pPr>
    </w:p>
    <w:p w14:paraId="01E325FC" w14:textId="77777777" w:rsidR="002F1CBA" w:rsidRPr="00085076" w:rsidRDefault="002F1CBA" w:rsidP="002F1CBA">
      <w:pPr>
        <w:rPr>
          <w:sz w:val="22"/>
          <w:szCs w:val="22"/>
        </w:rPr>
      </w:pPr>
    </w:p>
    <w:p w14:paraId="0234D48C"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3.</w:t>
      </w:r>
      <w:r w:rsidRPr="00085076">
        <w:rPr>
          <w:b/>
          <w:sz w:val="22"/>
          <w:szCs w:val="22"/>
        </w:rPr>
        <w:tab/>
        <w:t>PAGALBINIŲ MEDŽIAGŲ SĄRAŠAS</w:t>
      </w:r>
    </w:p>
    <w:p w14:paraId="3FCAA17B" w14:textId="77777777" w:rsidR="002F1CBA" w:rsidRPr="00085076" w:rsidRDefault="002F1CBA" w:rsidP="002F1CBA">
      <w:pPr>
        <w:rPr>
          <w:sz w:val="22"/>
          <w:szCs w:val="22"/>
        </w:rPr>
      </w:pPr>
    </w:p>
    <w:p w14:paraId="5BA1B302" w14:textId="77777777" w:rsidR="002F1CBA" w:rsidRPr="00085076" w:rsidRDefault="002F1CBA" w:rsidP="002F1CBA">
      <w:pPr>
        <w:tabs>
          <w:tab w:val="left" w:pos="567"/>
        </w:tabs>
        <w:spacing w:line="260" w:lineRule="exact"/>
        <w:rPr>
          <w:sz w:val="22"/>
          <w:szCs w:val="22"/>
        </w:rPr>
      </w:pPr>
      <w:r w:rsidRPr="00085076">
        <w:rPr>
          <w:sz w:val="22"/>
          <w:szCs w:val="22"/>
        </w:rPr>
        <w:t>Sudėtyje yra laktozės.</w:t>
      </w:r>
    </w:p>
    <w:p w14:paraId="655D4949" w14:textId="5F527BF9" w:rsidR="002F1CBA" w:rsidRPr="00085076" w:rsidRDefault="008D1F8C" w:rsidP="002F1CBA">
      <w:pPr>
        <w:tabs>
          <w:tab w:val="left" w:pos="567"/>
        </w:tabs>
        <w:spacing w:line="260" w:lineRule="exact"/>
        <w:rPr>
          <w:sz w:val="22"/>
          <w:szCs w:val="22"/>
        </w:rPr>
      </w:pPr>
      <w:r w:rsidRPr="008D1F8C">
        <w:rPr>
          <w:sz w:val="22"/>
          <w:szCs w:val="22"/>
        </w:rPr>
        <w:t>Daugiau informacijos rasite pakuotės lapelyje.</w:t>
      </w:r>
    </w:p>
    <w:p w14:paraId="46D1757F" w14:textId="77777777" w:rsidR="002F1CBA" w:rsidRPr="00085076" w:rsidRDefault="002F1CBA" w:rsidP="002F1CBA">
      <w:pPr>
        <w:rPr>
          <w:sz w:val="22"/>
          <w:szCs w:val="22"/>
        </w:rPr>
      </w:pPr>
    </w:p>
    <w:p w14:paraId="6C956C44"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4.</w:t>
      </w:r>
      <w:r w:rsidRPr="00085076">
        <w:rPr>
          <w:b/>
          <w:sz w:val="22"/>
          <w:szCs w:val="22"/>
        </w:rPr>
        <w:tab/>
        <w:t>FARMACINĖ FORMA IR KIEKIS PAKUOTĖJE</w:t>
      </w:r>
    </w:p>
    <w:p w14:paraId="3B675275" w14:textId="77777777" w:rsidR="002F1CBA" w:rsidRPr="00085076" w:rsidRDefault="002F1CBA" w:rsidP="002F1CBA">
      <w:pPr>
        <w:rPr>
          <w:sz w:val="22"/>
          <w:szCs w:val="22"/>
        </w:rPr>
      </w:pPr>
    </w:p>
    <w:p w14:paraId="05D31FC2" w14:textId="77777777" w:rsidR="002F1CBA" w:rsidRPr="00085076" w:rsidRDefault="002F1CBA" w:rsidP="002F1CBA">
      <w:pPr>
        <w:tabs>
          <w:tab w:val="left" w:pos="567"/>
        </w:tabs>
        <w:spacing w:line="260" w:lineRule="exact"/>
        <w:rPr>
          <w:sz w:val="22"/>
          <w:szCs w:val="22"/>
        </w:rPr>
      </w:pPr>
      <w:r w:rsidRPr="00085076">
        <w:rPr>
          <w:sz w:val="22"/>
          <w:szCs w:val="22"/>
        </w:rPr>
        <w:t>Plėvele dengtos tabletės</w:t>
      </w:r>
    </w:p>
    <w:p w14:paraId="0F76135F" w14:textId="77777777" w:rsidR="002F1CBA" w:rsidRPr="00085076" w:rsidRDefault="002F1CBA" w:rsidP="002F1CBA">
      <w:pPr>
        <w:tabs>
          <w:tab w:val="left" w:pos="567"/>
        </w:tabs>
        <w:spacing w:line="260" w:lineRule="exact"/>
        <w:rPr>
          <w:sz w:val="22"/>
          <w:szCs w:val="22"/>
        </w:rPr>
      </w:pPr>
    </w:p>
    <w:p w14:paraId="3FD1D856" w14:textId="77777777" w:rsidR="002F1CBA" w:rsidRPr="00085076" w:rsidRDefault="002F1CBA" w:rsidP="002F1CBA">
      <w:pPr>
        <w:tabs>
          <w:tab w:val="left" w:pos="567"/>
        </w:tabs>
        <w:spacing w:line="260" w:lineRule="exact"/>
        <w:rPr>
          <w:sz w:val="22"/>
          <w:szCs w:val="22"/>
        </w:rPr>
      </w:pPr>
      <w:r w:rsidRPr="00085076">
        <w:rPr>
          <w:bCs/>
          <w:sz w:val="22"/>
          <w:szCs w:val="22"/>
        </w:rPr>
        <w:t xml:space="preserve">14 </w:t>
      </w:r>
      <w:r w:rsidRPr="00085076">
        <w:rPr>
          <w:sz w:val="22"/>
          <w:szCs w:val="22"/>
        </w:rPr>
        <w:t>plėvele dengtų tablečių</w:t>
      </w:r>
    </w:p>
    <w:p w14:paraId="70653740" w14:textId="77777777" w:rsidR="002F1CBA" w:rsidRPr="00085076" w:rsidRDefault="002F1CBA" w:rsidP="002F1CBA">
      <w:pPr>
        <w:tabs>
          <w:tab w:val="left" w:pos="567"/>
        </w:tabs>
        <w:spacing w:line="260" w:lineRule="exact"/>
        <w:rPr>
          <w:bCs/>
          <w:sz w:val="22"/>
          <w:szCs w:val="22"/>
          <w:highlight w:val="lightGray"/>
        </w:rPr>
      </w:pPr>
      <w:r w:rsidRPr="00085076">
        <w:rPr>
          <w:bCs/>
          <w:sz w:val="22"/>
          <w:szCs w:val="22"/>
          <w:highlight w:val="lightGray"/>
        </w:rPr>
        <w:t xml:space="preserve">28 </w:t>
      </w:r>
      <w:r w:rsidRPr="00085076">
        <w:rPr>
          <w:sz w:val="22"/>
          <w:szCs w:val="22"/>
          <w:highlight w:val="lightGray"/>
        </w:rPr>
        <w:t>plėvele dengtos tabletės</w:t>
      </w:r>
    </w:p>
    <w:p w14:paraId="7605948C" w14:textId="77777777" w:rsidR="002F1CBA" w:rsidRPr="00085076" w:rsidRDefault="002F1CBA" w:rsidP="002F1CBA">
      <w:pPr>
        <w:tabs>
          <w:tab w:val="left" w:pos="567"/>
        </w:tabs>
        <w:spacing w:line="260" w:lineRule="exact"/>
        <w:rPr>
          <w:bCs/>
          <w:sz w:val="22"/>
          <w:szCs w:val="22"/>
          <w:highlight w:val="lightGray"/>
        </w:rPr>
      </w:pPr>
      <w:r w:rsidRPr="00085076">
        <w:rPr>
          <w:bCs/>
          <w:sz w:val="22"/>
          <w:szCs w:val="22"/>
          <w:highlight w:val="lightGray"/>
        </w:rPr>
        <w:t xml:space="preserve">56 </w:t>
      </w:r>
      <w:r w:rsidRPr="00085076">
        <w:rPr>
          <w:sz w:val="22"/>
          <w:szCs w:val="22"/>
          <w:highlight w:val="lightGray"/>
        </w:rPr>
        <w:t>plėvele dengtos tabletės</w:t>
      </w:r>
    </w:p>
    <w:p w14:paraId="4F20BA44" w14:textId="77777777" w:rsidR="002F1CBA" w:rsidRPr="00085076" w:rsidRDefault="002F1CBA" w:rsidP="002F1CBA">
      <w:pPr>
        <w:tabs>
          <w:tab w:val="left" w:pos="567"/>
        </w:tabs>
        <w:spacing w:line="260" w:lineRule="exact"/>
        <w:rPr>
          <w:bCs/>
          <w:sz w:val="22"/>
          <w:szCs w:val="22"/>
          <w:highlight w:val="lightGray"/>
        </w:rPr>
      </w:pPr>
      <w:r w:rsidRPr="00085076">
        <w:rPr>
          <w:bCs/>
          <w:sz w:val="22"/>
          <w:szCs w:val="22"/>
          <w:highlight w:val="lightGray"/>
        </w:rPr>
        <w:t xml:space="preserve">98 </w:t>
      </w:r>
      <w:r w:rsidRPr="00085076">
        <w:rPr>
          <w:sz w:val="22"/>
          <w:szCs w:val="22"/>
          <w:highlight w:val="lightGray"/>
        </w:rPr>
        <w:t>plėvele dengtos tabletės</w:t>
      </w:r>
    </w:p>
    <w:p w14:paraId="3596A2D6" w14:textId="77777777" w:rsidR="002F1CBA" w:rsidRPr="00085076" w:rsidRDefault="002F1CBA" w:rsidP="002F1CBA">
      <w:pPr>
        <w:tabs>
          <w:tab w:val="left" w:pos="567"/>
        </w:tabs>
        <w:spacing w:line="260" w:lineRule="exact"/>
        <w:rPr>
          <w:sz w:val="22"/>
          <w:szCs w:val="22"/>
        </w:rPr>
      </w:pPr>
      <w:r w:rsidRPr="00085076">
        <w:rPr>
          <w:bCs/>
          <w:sz w:val="22"/>
          <w:szCs w:val="22"/>
          <w:highlight w:val="lightGray"/>
        </w:rPr>
        <w:t xml:space="preserve">112 plėvele dengtų </w:t>
      </w:r>
      <w:r w:rsidRPr="00085076">
        <w:rPr>
          <w:sz w:val="22"/>
          <w:szCs w:val="22"/>
          <w:highlight w:val="lightGray"/>
        </w:rPr>
        <w:t>tablečių</w:t>
      </w:r>
    </w:p>
    <w:p w14:paraId="6EF1C74D" w14:textId="77777777" w:rsidR="002F1CBA" w:rsidRPr="00085076" w:rsidRDefault="002F1CBA" w:rsidP="002F1CBA">
      <w:pPr>
        <w:tabs>
          <w:tab w:val="left" w:pos="567"/>
        </w:tabs>
        <w:spacing w:line="260" w:lineRule="exact"/>
        <w:rPr>
          <w:bCs/>
          <w:sz w:val="22"/>
          <w:szCs w:val="22"/>
        </w:rPr>
      </w:pPr>
    </w:p>
    <w:p w14:paraId="4C77D3D3" w14:textId="77777777" w:rsidR="002F1CBA" w:rsidRPr="00085076" w:rsidRDefault="002F1CBA" w:rsidP="002F1CBA">
      <w:pPr>
        <w:rPr>
          <w:sz w:val="22"/>
          <w:szCs w:val="22"/>
        </w:rPr>
      </w:pPr>
    </w:p>
    <w:p w14:paraId="2C06336D"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5.</w:t>
      </w:r>
      <w:r w:rsidRPr="00085076">
        <w:rPr>
          <w:b/>
          <w:sz w:val="22"/>
          <w:szCs w:val="22"/>
        </w:rPr>
        <w:tab/>
        <w:t>VARTOJIMO METODAS IR BŪDAS (-AI)</w:t>
      </w:r>
    </w:p>
    <w:p w14:paraId="04EF940C" w14:textId="77777777" w:rsidR="002F1CBA" w:rsidRPr="00085076" w:rsidRDefault="002F1CBA" w:rsidP="002F1CBA">
      <w:pPr>
        <w:rPr>
          <w:i/>
          <w:sz w:val="22"/>
          <w:szCs w:val="22"/>
        </w:rPr>
      </w:pPr>
    </w:p>
    <w:p w14:paraId="760F53B8" w14:textId="77777777" w:rsidR="002F1CBA" w:rsidRPr="00085076" w:rsidRDefault="002F1CBA" w:rsidP="002F1CBA">
      <w:pPr>
        <w:rPr>
          <w:sz w:val="22"/>
          <w:szCs w:val="22"/>
        </w:rPr>
      </w:pPr>
      <w:r w:rsidRPr="00085076">
        <w:rPr>
          <w:sz w:val="22"/>
          <w:szCs w:val="22"/>
        </w:rPr>
        <w:t>Vartoti per burną.</w:t>
      </w:r>
    </w:p>
    <w:p w14:paraId="450B9EFF" w14:textId="77777777" w:rsidR="002F1CBA" w:rsidRPr="00085076" w:rsidRDefault="002F1CBA" w:rsidP="002F1CBA">
      <w:pPr>
        <w:rPr>
          <w:sz w:val="22"/>
          <w:szCs w:val="22"/>
        </w:rPr>
      </w:pPr>
      <w:r w:rsidRPr="00085076">
        <w:rPr>
          <w:sz w:val="22"/>
          <w:szCs w:val="22"/>
        </w:rPr>
        <w:t>Prieš vartojimą perskaitykite pakuotės lapelį.</w:t>
      </w:r>
    </w:p>
    <w:p w14:paraId="69DF7EDE" w14:textId="77777777" w:rsidR="002F1CBA" w:rsidRPr="00085076" w:rsidRDefault="002F1CBA" w:rsidP="002F1CBA">
      <w:pPr>
        <w:rPr>
          <w:sz w:val="22"/>
          <w:szCs w:val="22"/>
        </w:rPr>
      </w:pPr>
    </w:p>
    <w:p w14:paraId="3E12E982" w14:textId="77777777" w:rsidR="002F1CBA" w:rsidRPr="00085076" w:rsidRDefault="002F1CBA" w:rsidP="002F1CBA">
      <w:pPr>
        <w:rPr>
          <w:sz w:val="22"/>
          <w:szCs w:val="22"/>
        </w:rPr>
      </w:pPr>
    </w:p>
    <w:p w14:paraId="7694F86A"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6.</w:t>
      </w:r>
      <w:r w:rsidRPr="00085076">
        <w:rPr>
          <w:b/>
          <w:sz w:val="22"/>
          <w:szCs w:val="22"/>
        </w:rPr>
        <w:tab/>
      </w:r>
      <w:r w:rsidRPr="00085076">
        <w:rPr>
          <w:b/>
          <w:bCs/>
          <w:sz w:val="22"/>
          <w:szCs w:val="22"/>
        </w:rPr>
        <w:t>SPECIALUS ĮSPĖJIMAS, KAD VAISTINĮ PREPARATĄ BŪTINA LAIKYTI VAIKAMS NEPASTEBIMOJE IR NEPASIEKIAMOJE VIETOJE</w:t>
      </w:r>
    </w:p>
    <w:p w14:paraId="4C0AF2B1" w14:textId="77777777" w:rsidR="002F1CBA" w:rsidRPr="00085076" w:rsidRDefault="002F1CBA" w:rsidP="002F1CBA">
      <w:pPr>
        <w:rPr>
          <w:sz w:val="22"/>
          <w:szCs w:val="22"/>
        </w:rPr>
      </w:pPr>
    </w:p>
    <w:p w14:paraId="5B0D57A0" w14:textId="77777777" w:rsidR="002F1CBA" w:rsidRPr="00085076" w:rsidRDefault="002F1CBA" w:rsidP="002F1CBA">
      <w:pPr>
        <w:outlineLvl w:val="0"/>
        <w:rPr>
          <w:sz w:val="22"/>
          <w:szCs w:val="22"/>
        </w:rPr>
      </w:pPr>
      <w:r w:rsidRPr="00085076">
        <w:rPr>
          <w:iCs/>
          <w:sz w:val="22"/>
          <w:szCs w:val="22"/>
        </w:rPr>
        <w:t>Laikyti vaikams nepastebimoje ir nepasiekiamoje vietoje</w:t>
      </w:r>
      <w:r w:rsidRPr="00085076">
        <w:rPr>
          <w:sz w:val="22"/>
          <w:szCs w:val="22"/>
        </w:rPr>
        <w:t>.</w:t>
      </w:r>
    </w:p>
    <w:p w14:paraId="29E78179" w14:textId="77777777" w:rsidR="002F1CBA" w:rsidRPr="00085076" w:rsidRDefault="002F1CBA" w:rsidP="002F1CBA">
      <w:pPr>
        <w:outlineLvl w:val="0"/>
        <w:rPr>
          <w:sz w:val="22"/>
          <w:szCs w:val="22"/>
        </w:rPr>
      </w:pPr>
    </w:p>
    <w:p w14:paraId="315ECB76" w14:textId="77777777" w:rsidR="002F1CBA" w:rsidRPr="00085076" w:rsidRDefault="002F1CBA" w:rsidP="002F1CBA">
      <w:pPr>
        <w:rPr>
          <w:sz w:val="22"/>
          <w:szCs w:val="22"/>
        </w:rPr>
      </w:pPr>
    </w:p>
    <w:p w14:paraId="1CB032CE"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7.</w:t>
      </w:r>
      <w:r w:rsidRPr="00085076">
        <w:rPr>
          <w:b/>
          <w:sz w:val="22"/>
          <w:szCs w:val="22"/>
        </w:rPr>
        <w:tab/>
      </w:r>
      <w:r w:rsidRPr="00085076">
        <w:rPr>
          <w:b/>
          <w:bCs/>
          <w:sz w:val="22"/>
          <w:szCs w:val="22"/>
        </w:rPr>
        <w:t>KITAS (-I) SPECIALUS (-ŪS) ĮSPĖJIMAS (-AI) (JEI REIKIA)</w:t>
      </w:r>
    </w:p>
    <w:p w14:paraId="2E99C082" w14:textId="77777777" w:rsidR="002F1CBA" w:rsidRPr="00085076" w:rsidRDefault="002F1CBA" w:rsidP="002F1CBA">
      <w:pPr>
        <w:rPr>
          <w:sz w:val="22"/>
          <w:szCs w:val="22"/>
        </w:rPr>
      </w:pPr>
    </w:p>
    <w:p w14:paraId="5B7B137E" w14:textId="77777777" w:rsidR="002F1CBA" w:rsidRPr="00085076" w:rsidRDefault="002F1CBA" w:rsidP="002F1CBA">
      <w:pPr>
        <w:rPr>
          <w:sz w:val="22"/>
          <w:szCs w:val="22"/>
        </w:rPr>
      </w:pPr>
    </w:p>
    <w:p w14:paraId="1BA7A191"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8.</w:t>
      </w:r>
      <w:r w:rsidRPr="00085076">
        <w:rPr>
          <w:b/>
          <w:sz w:val="22"/>
          <w:szCs w:val="22"/>
        </w:rPr>
        <w:tab/>
      </w:r>
      <w:r w:rsidRPr="00085076">
        <w:rPr>
          <w:b/>
          <w:bCs/>
          <w:sz w:val="22"/>
          <w:szCs w:val="22"/>
        </w:rPr>
        <w:t>TINKAMUMO LAIKAS</w:t>
      </w:r>
    </w:p>
    <w:p w14:paraId="08EDF485" w14:textId="77777777" w:rsidR="002F1CBA" w:rsidRPr="00085076" w:rsidRDefault="002F1CBA" w:rsidP="002F1CBA">
      <w:pPr>
        <w:rPr>
          <w:sz w:val="22"/>
          <w:szCs w:val="22"/>
        </w:rPr>
      </w:pPr>
    </w:p>
    <w:p w14:paraId="2BCA58AD" w14:textId="77777777" w:rsidR="002F1CBA" w:rsidRPr="00085076" w:rsidRDefault="002F1CBA" w:rsidP="002F1CBA">
      <w:pPr>
        <w:tabs>
          <w:tab w:val="left" w:pos="567"/>
        </w:tabs>
        <w:spacing w:line="260" w:lineRule="exact"/>
        <w:rPr>
          <w:sz w:val="22"/>
          <w:szCs w:val="22"/>
        </w:rPr>
      </w:pPr>
      <w:r w:rsidRPr="00085076">
        <w:rPr>
          <w:sz w:val="22"/>
          <w:szCs w:val="22"/>
        </w:rPr>
        <w:t>Tinka iki {MMMM/mm}</w:t>
      </w:r>
    </w:p>
    <w:p w14:paraId="0CB8ADD5" w14:textId="77777777" w:rsidR="00A76736" w:rsidRPr="00085076" w:rsidRDefault="00A76736" w:rsidP="00A76736">
      <w:pPr>
        <w:tabs>
          <w:tab w:val="left" w:pos="567"/>
        </w:tabs>
        <w:spacing w:line="260" w:lineRule="exact"/>
        <w:rPr>
          <w:sz w:val="22"/>
          <w:szCs w:val="22"/>
        </w:rPr>
      </w:pPr>
      <w:r w:rsidRPr="00085076">
        <w:rPr>
          <w:sz w:val="22"/>
          <w:szCs w:val="22"/>
          <w:highlight w:val="lightGray"/>
        </w:rPr>
        <w:t>EXP{MMMM/mm}</w:t>
      </w:r>
    </w:p>
    <w:p w14:paraId="23F174B6" w14:textId="77777777" w:rsidR="00A76736" w:rsidRPr="00085076" w:rsidRDefault="00A76736" w:rsidP="002F1CBA">
      <w:pPr>
        <w:tabs>
          <w:tab w:val="left" w:pos="567"/>
        </w:tabs>
        <w:spacing w:line="260" w:lineRule="exact"/>
        <w:rPr>
          <w:sz w:val="22"/>
          <w:szCs w:val="22"/>
        </w:rPr>
      </w:pPr>
    </w:p>
    <w:p w14:paraId="011723AB" w14:textId="77777777" w:rsidR="002F1CBA" w:rsidRPr="00085076" w:rsidRDefault="002F1CBA" w:rsidP="002F1CBA">
      <w:pPr>
        <w:tabs>
          <w:tab w:val="left" w:pos="567"/>
        </w:tabs>
        <w:spacing w:line="260" w:lineRule="exact"/>
        <w:rPr>
          <w:sz w:val="22"/>
          <w:szCs w:val="22"/>
        </w:rPr>
      </w:pPr>
    </w:p>
    <w:p w14:paraId="6FBFF76A" w14:textId="77777777" w:rsidR="002F1CBA" w:rsidRPr="00085076" w:rsidRDefault="002F1CBA" w:rsidP="002F1CBA">
      <w:pPr>
        <w:tabs>
          <w:tab w:val="left" w:pos="567"/>
        </w:tabs>
        <w:spacing w:line="260" w:lineRule="exact"/>
        <w:rPr>
          <w:sz w:val="22"/>
          <w:szCs w:val="22"/>
        </w:rPr>
      </w:pPr>
    </w:p>
    <w:p w14:paraId="3283825D" w14:textId="77777777" w:rsidR="002F1CBA" w:rsidRPr="00085076" w:rsidRDefault="002F1CBA" w:rsidP="002F1CBA">
      <w:pPr>
        <w:keepNext/>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9.</w:t>
      </w:r>
      <w:r w:rsidRPr="00085076">
        <w:rPr>
          <w:b/>
          <w:sz w:val="22"/>
          <w:szCs w:val="22"/>
        </w:rPr>
        <w:tab/>
        <w:t>SPECIALIOS LAIKYMO SĄLYGOS</w:t>
      </w:r>
    </w:p>
    <w:p w14:paraId="7A2CFB87" w14:textId="77777777" w:rsidR="002F1CBA" w:rsidRPr="00085076" w:rsidRDefault="002F1CBA" w:rsidP="002F1CBA">
      <w:pPr>
        <w:rPr>
          <w:sz w:val="22"/>
          <w:szCs w:val="22"/>
        </w:rPr>
      </w:pPr>
    </w:p>
    <w:p w14:paraId="2ABA70C4" w14:textId="77777777" w:rsidR="002F1CBA" w:rsidRPr="00085076" w:rsidRDefault="002F1CBA" w:rsidP="002F1CBA">
      <w:pPr>
        <w:ind w:left="567" w:hanging="567"/>
        <w:rPr>
          <w:sz w:val="22"/>
          <w:szCs w:val="22"/>
        </w:rPr>
      </w:pPr>
    </w:p>
    <w:p w14:paraId="4D84D975"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085076">
        <w:rPr>
          <w:b/>
          <w:sz w:val="22"/>
          <w:szCs w:val="22"/>
        </w:rPr>
        <w:t>10.</w:t>
      </w:r>
      <w:r w:rsidRPr="00085076">
        <w:rPr>
          <w:b/>
          <w:sz w:val="22"/>
          <w:szCs w:val="22"/>
        </w:rPr>
        <w:tab/>
      </w:r>
      <w:r w:rsidRPr="00085076">
        <w:rPr>
          <w:b/>
          <w:caps/>
          <w:sz w:val="22"/>
          <w:szCs w:val="22"/>
        </w:rPr>
        <w:t>specialios atsargumo priemonės DĖL NESUVARTOTO</w:t>
      </w:r>
      <w:r w:rsidRPr="00085076">
        <w:rPr>
          <w:b/>
          <w:bCs/>
          <w:sz w:val="22"/>
          <w:szCs w:val="22"/>
        </w:rPr>
        <w:t xml:space="preserve"> </w:t>
      </w:r>
      <w:r w:rsidRPr="00085076">
        <w:rPr>
          <w:b/>
          <w:bCs/>
          <w:caps/>
          <w:sz w:val="22"/>
          <w:szCs w:val="22"/>
        </w:rPr>
        <w:t>VAISTINIO PREPARATO AR JO ATLIEKU</w:t>
      </w:r>
      <w:r w:rsidRPr="00085076">
        <w:rPr>
          <w:caps/>
          <w:sz w:val="22"/>
          <w:szCs w:val="22"/>
        </w:rPr>
        <w:t xml:space="preserve"> </w:t>
      </w:r>
      <w:r w:rsidRPr="00085076">
        <w:rPr>
          <w:b/>
          <w:bCs/>
          <w:caps/>
          <w:sz w:val="22"/>
          <w:szCs w:val="22"/>
        </w:rPr>
        <w:t>TVARKYMO</w:t>
      </w:r>
      <w:r w:rsidRPr="00085076">
        <w:rPr>
          <w:b/>
          <w:caps/>
          <w:sz w:val="22"/>
          <w:szCs w:val="22"/>
        </w:rPr>
        <w:t xml:space="preserve"> (jei reikia)</w:t>
      </w:r>
    </w:p>
    <w:p w14:paraId="7C973790" w14:textId="77777777" w:rsidR="002F1CBA" w:rsidRPr="00085076" w:rsidRDefault="002F1CBA" w:rsidP="002F1CBA">
      <w:pPr>
        <w:rPr>
          <w:sz w:val="22"/>
          <w:szCs w:val="22"/>
        </w:rPr>
      </w:pPr>
    </w:p>
    <w:p w14:paraId="503B9C41" w14:textId="77777777" w:rsidR="002F1CBA" w:rsidRPr="00085076" w:rsidRDefault="002F1CBA" w:rsidP="002F1CBA">
      <w:pPr>
        <w:rPr>
          <w:sz w:val="22"/>
          <w:szCs w:val="22"/>
        </w:rPr>
      </w:pPr>
    </w:p>
    <w:p w14:paraId="19E636B8"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b/>
          <w:sz w:val="22"/>
          <w:szCs w:val="22"/>
        </w:rPr>
      </w:pPr>
      <w:r w:rsidRPr="00085076">
        <w:rPr>
          <w:b/>
          <w:sz w:val="22"/>
          <w:szCs w:val="22"/>
        </w:rPr>
        <w:t>11.</w:t>
      </w:r>
      <w:r w:rsidRPr="00085076">
        <w:rPr>
          <w:b/>
          <w:sz w:val="22"/>
          <w:szCs w:val="22"/>
        </w:rPr>
        <w:tab/>
      </w:r>
      <w:r w:rsidRPr="00085076">
        <w:rPr>
          <w:b/>
          <w:caps/>
          <w:snapToGrid w:val="0"/>
          <w:sz w:val="22"/>
          <w:szCs w:val="22"/>
        </w:rPr>
        <w:t xml:space="preserve">REGISTRUOTOJO </w:t>
      </w:r>
      <w:r w:rsidRPr="00085076">
        <w:rPr>
          <w:b/>
          <w:caps/>
          <w:sz w:val="22"/>
          <w:szCs w:val="22"/>
        </w:rPr>
        <w:t>pavadinimas ir adresas</w:t>
      </w:r>
    </w:p>
    <w:p w14:paraId="2FCDE0CD" w14:textId="77777777" w:rsidR="002F1CBA" w:rsidRPr="00085076" w:rsidRDefault="002F1CBA" w:rsidP="002F1CBA">
      <w:pPr>
        <w:rPr>
          <w:sz w:val="22"/>
          <w:szCs w:val="22"/>
        </w:rPr>
      </w:pPr>
    </w:p>
    <w:p w14:paraId="0835D58B" w14:textId="77777777" w:rsidR="002F1CBA" w:rsidRPr="00085076" w:rsidRDefault="002F1CBA" w:rsidP="002F1CBA">
      <w:pPr>
        <w:tabs>
          <w:tab w:val="left" w:pos="567"/>
        </w:tabs>
        <w:spacing w:line="260" w:lineRule="exact"/>
        <w:rPr>
          <w:iCs/>
          <w:sz w:val="22"/>
          <w:szCs w:val="22"/>
        </w:rPr>
      </w:pPr>
      <w:r w:rsidRPr="00085076">
        <w:rPr>
          <w:iCs/>
          <w:sz w:val="22"/>
          <w:szCs w:val="22"/>
        </w:rPr>
        <w:t>Les Laboratoires Servier</w:t>
      </w:r>
    </w:p>
    <w:p w14:paraId="144DEA66" w14:textId="77777777" w:rsidR="002F1CBA" w:rsidRPr="00085076" w:rsidRDefault="002F1CBA" w:rsidP="002F1CBA">
      <w:pPr>
        <w:tabs>
          <w:tab w:val="left" w:pos="567"/>
        </w:tabs>
        <w:spacing w:line="260" w:lineRule="exact"/>
        <w:rPr>
          <w:iCs/>
          <w:sz w:val="22"/>
          <w:szCs w:val="22"/>
        </w:rPr>
      </w:pPr>
      <w:r w:rsidRPr="00085076">
        <w:rPr>
          <w:iCs/>
          <w:sz w:val="22"/>
          <w:szCs w:val="22"/>
        </w:rPr>
        <w:t>50, rue Carnot</w:t>
      </w:r>
    </w:p>
    <w:p w14:paraId="0C2607AD" w14:textId="77777777" w:rsidR="002F1CBA" w:rsidRPr="00085076" w:rsidRDefault="002F1CBA" w:rsidP="002F1CBA">
      <w:pPr>
        <w:tabs>
          <w:tab w:val="left" w:pos="567"/>
        </w:tabs>
        <w:spacing w:line="260" w:lineRule="exact"/>
        <w:rPr>
          <w:iCs/>
          <w:sz w:val="22"/>
          <w:szCs w:val="22"/>
        </w:rPr>
      </w:pPr>
      <w:r w:rsidRPr="00085076">
        <w:rPr>
          <w:iCs/>
          <w:sz w:val="22"/>
          <w:szCs w:val="22"/>
        </w:rPr>
        <w:t>92284 Suresnes cedex</w:t>
      </w:r>
    </w:p>
    <w:p w14:paraId="2A01294D" w14:textId="77777777" w:rsidR="002F1CBA" w:rsidRPr="00085076" w:rsidRDefault="002F1CBA" w:rsidP="002F1CBA">
      <w:pPr>
        <w:tabs>
          <w:tab w:val="left" w:pos="567"/>
        </w:tabs>
        <w:spacing w:line="260" w:lineRule="exact"/>
        <w:rPr>
          <w:iCs/>
          <w:sz w:val="22"/>
          <w:szCs w:val="22"/>
        </w:rPr>
      </w:pPr>
      <w:r w:rsidRPr="00085076">
        <w:rPr>
          <w:iCs/>
          <w:sz w:val="22"/>
          <w:szCs w:val="22"/>
        </w:rPr>
        <w:t>Prancūzija</w:t>
      </w:r>
    </w:p>
    <w:p w14:paraId="099A4452" w14:textId="77777777" w:rsidR="002F1CBA" w:rsidRPr="00085076" w:rsidRDefault="002F1CBA" w:rsidP="002F1CBA">
      <w:pPr>
        <w:tabs>
          <w:tab w:val="left" w:pos="567"/>
        </w:tabs>
        <w:spacing w:line="260" w:lineRule="exact"/>
        <w:rPr>
          <w:iCs/>
          <w:sz w:val="22"/>
          <w:szCs w:val="22"/>
        </w:rPr>
      </w:pPr>
    </w:p>
    <w:p w14:paraId="7E3BACFE" w14:textId="77777777" w:rsidR="002F1CBA" w:rsidRPr="00085076" w:rsidRDefault="002F1CBA" w:rsidP="002F1CBA">
      <w:pPr>
        <w:rPr>
          <w:sz w:val="22"/>
          <w:szCs w:val="22"/>
        </w:rPr>
      </w:pPr>
    </w:p>
    <w:p w14:paraId="526876BF"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12.</w:t>
      </w:r>
      <w:r w:rsidRPr="00085076">
        <w:rPr>
          <w:b/>
          <w:sz w:val="22"/>
          <w:szCs w:val="22"/>
        </w:rPr>
        <w:tab/>
      </w:r>
      <w:r w:rsidRPr="00085076">
        <w:rPr>
          <w:b/>
          <w:snapToGrid w:val="0"/>
          <w:sz w:val="22"/>
          <w:szCs w:val="22"/>
        </w:rPr>
        <w:t xml:space="preserve">REGISTRACIJOS PAŽYMĖJIMO </w:t>
      </w:r>
      <w:r w:rsidRPr="00085076">
        <w:rPr>
          <w:b/>
          <w:caps/>
          <w:sz w:val="22"/>
          <w:szCs w:val="22"/>
        </w:rPr>
        <w:t>numeris</w:t>
      </w:r>
      <w:r w:rsidRPr="00085076">
        <w:rPr>
          <w:b/>
          <w:sz w:val="22"/>
          <w:szCs w:val="22"/>
        </w:rPr>
        <w:t xml:space="preserve"> (-IAI)</w:t>
      </w:r>
    </w:p>
    <w:p w14:paraId="0CA05B93" w14:textId="77777777" w:rsidR="002F1CBA" w:rsidRPr="00085076" w:rsidRDefault="002F1CBA" w:rsidP="002F1CBA">
      <w:pPr>
        <w:rPr>
          <w:sz w:val="22"/>
          <w:szCs w:val="22"/>
        </w:rPr>
      </w:pPr>
    </w:p>
    <w:p w14:paraId="1DEE6884" w14:textId="77777777" w:rsidR="00E01FA3" w:rsidRPr="00085076" w:rsidRDefault="00E01FA3" w:rsidP="00E01FA3">
      <w:pPr>
        <w:tabs>
          <w:tab w:val="left" w:pos="567"/>
        </w:tabs>
        <w:spacing w:line="260" w:lineRule="exact"/>
        <w:rPr>
          <w:sz w:val="22"/>
          <w:szCs w:val="22"/>
          <w:highlight w:val="lightGray"/>
        </w:rPr>
      </w:pPr>
      <w:r w:rsidRPr="00085076">
        <w:rPr>
          <w:rFonts w:eastAsia="Calibri"/>
          <w:color w:val="000000"/>
          <w:sz w:val="22"/>
          <w:szCs w:val="22"/>
          <w:lang w:eastAsia="lt-LT"/>
        </w:rPr>
        <w:t xml:space="preserve">LT/1/17/4040/006 </w:t>
      </w:r>
      <w:r w:rsidRPr="00085076">
        <w:rPr>
          <w:sz w:val="22"/>
          <w:szCs w:val="22"/>
          <w:highlight w:val="lightGray"/>
        </w:rPr>
        <w:t xml:space="preserve">– N14 </w:t>
      </w:r>
    </w:p>
    <w:p w14:paraId="5E2C4A8C" w14:textId="77777777" w:rsidR="00E01FA3" w:rsidRPr="00085076" w:rsidRDefault="00E01FA3" w:rsidP="00E01FA3">
      <w:pPr>
        <w:tabs>
          <w:tab w:val="left" w:pos="567"/>
        </w:tabs>
        <w:spacing w:line="260" w:lineRule="exact"/>
        <w:rPr>
          <w:sz w:val="22"/>
          <w:szCs w:val="22"/>
          <w:highlight w:val="lightGray"/>
        </w:rPr>
      </w:pPr>
      <w:r w:rsidRPr="00085076">
        <w:rPr>
          <w:sz w:val="22"/>
          <w:szCs w:val="22"/>
          <w:highlight w:val="lightGray"/>
        </w:rPr>
        <w:t xml:space="preserve">LT/1/17/4040/007 – N28 </w:t>
      </w:r>
    </w:p>
    <w:p w14:paraId="6434B858" w14:textId="77777777" w:rsidR="00E01FA3" w:rsidRPr="00085076" w:rsidRDefault="00E01FA3" w:rsidP="00E01FA3">
      <w:pPr>
        <w:tabs>
          <w:tab w:val="left" w:pos="567"/>
        </w:tabs>
        <w:spacing w:line="260" w:lineRule="exact"/>
        <w:rPr>
          <w:sz w:val="22"/>
          <w:szCs w:val="22"/>
          <w:highlight w:val="lightGray"/>
        </w:rPr>
      </w:pPr>
      <w:r w:rsidRPr="00085076">
        <w:rPr>
          <w:sz w:val="22"/>
          <w:szCs w:val="22"/>
          <w:highlight w:val="lightGray"/>
        </w:rPr>
        <w:t xml:space="preserve">LT/1/17/4040/008 – N56 </w:t>
      </w:r>
    </w:p>
    <w:p w14:paraId="5590FFDA" w14:textId="77777777" w:rsidR="00E01FA3" w:rsidRPr="00085076" w:rsidRDefault="00E01FA3" w:rsidP="00E01FA3">
      <w:pPr>
        <w:tabs>
          <w:tab w:val="left" w:pos="567"/>
        </w:tabs>
        <w:spacing w:line="260" w:lineRule="exact"/>
        <w:rPr>
          <w:sz w:val="22"/>
          <w:szCs w:val="22"/>
          <w:highlight w:val="lightGray"/>
        </w:rPr>
      </w:pPr>
      <w:r w:rsidRPr="00085076">
        <w:rPr>
          <w:sz w:val="22"/>
          <w:szCs w:val="22"/>
          <w:highlight w:val="lightGray"/>
        </w:rPr>
        <w:t xml:space="preserve">LT/1/17/4040/009 – N98 </w:t>
      </w:r>
    </w:p>
    <w:p w14:paraId="36B44003" w14:textId="77777777" w:rsidR="00E01FA3" w:rsidRPr="00085076" w:rsidRDefault="00E01FA3" w:rsidP="00E01FA3">
      <w:pPr>
        <w:tabs>
          <w:tab w:val="left" w:pos="567"/>
        </w:tabs>
        <w:spacing w:line="260" w:lineRule="exact"/>
        <w:rPr>
          <w:sz w:val="22"/>
          <w:szCs w:val="22"/>
          <w:highlight w:val="lightGray"/>
        </w:rPr>
      </w:pPr>
      <w:r w:rsidRPr="00085076">
        <w:rPr>
          <w:sz w:val="22"/>
          <w:szCs w:val="22"/>
          <w:highlight w:val="lightGray"/>
        </w:rPr>
        <w:t xml:space="preserve">LT/1/17/4040/010 – N112 </w:t>
      </w:r>
    </w:p>
    <w:p w14:paraId="3C08898F" w14:textId="77777777" w:rsidR="00E01FA3" w:rsidRPr="00085076" w:rsidRDefault="00E01FA3" w:rsidP="00E01FA3">
      <w:pPr>
        <w:tabs>
          <w:tab w:val="left" w:pos="567"/>
        </w:tabs>
        <w:spacing w:line="260" w:lineRule="exact"/>
        <w:rPr>
          <w:sz w:val="22"/>
          <w:szCs w:val="22"/>
        </w:rPr>
      </w:pPr>
    </w:p>
    <w:p w14:paraId="4D304012" w14:textId="77777777" w:rsidR="002F1CBA" w:rsidRPr="00085076" w:rsidRDefault="002F1CBA" w:rsidP="002F1CBA">
      <w:pPr>
        <w:rPr>
          <w:sz w:val="22"/>
          <w:szCs w:val="22"/>
        </w:rPr>
      </w:pPr>
    </w:p>
    <w:p w14:paraId="4F16E315"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13.</w:t>
      </w:r>
      <w:r w:rsidRPr="00085076">
        <w:rPr>
          <w:b/>
          <w:sz w:val="22"/>
          <w:szCs w:val="22"/>
        </w:rPr>
        <w:tab/>
        <w:t>SERIJOS NUMERIS</w:t>
      </w:r>
    </w:p>
    <w:p w14:paraId="3C126FBA" w14:textId="77777777" w:rsidR="002F1CBA" w:rsidRPr="00085076" w:rsidRDefault="002F1CBA" w:rsidP="002F1CBA">
      <w:pPr>
        <w:rPr>
          <w:sz w:val="22"/>
          <w:szCs w:val="22"/>
        </w:rPr>
      </w:pPr>
    </w:p>
    <w:p w14:paraId="2A54F6E8" w14:textId="77777777" w:rsidR="002F1CBA" w:rsidRPr="00085076" w:rsidRDefault="002F1CBA" w:rsidP="002F1CBA">
      <w:pPr>
        <w:tabs>
          <w:tab w:val="left" w:pos="567"/>
        </w:tabs>
        <w:spacing w:line="260" w:lineRule="exact"/>
        <w:rPr>
          <w:sz w:val="22"/>
          <w:szCs w:val="22"/>
        </w:rPr>
      </w:pPr>
      <w:r w:rsidRPr="00085076">
        <w:rPr>
          <w:sz w:val="22"/>
          <w:szCs w:val="22"/>
        </w:rPr>
        <w:t>Serija {numeris}</w:t>
      </w:r>
    </w:p>
    <w:p w14:paraId="1890EEF0" w14:textId="77777777" w:rsidR="00A76736" w:rsidRPr="00085076" w:rsidRDefault="00A76736" w:rsidP="00A76736">
      <w:pPr>
        <w:tabs>
          <w:tab w:val="left" w:pos="567"/>
        </w:tabs>
        <w:spacing w:line="260" w:lineRule="exact"/>
        <w:rPr>
          <w:sz w:val="22"/>
          <w:szCs w:val="22"/>
        </w:rPr>
      </w:pPr>
      <w:r w:rsidRPr="00085076">
        <w:rPr>
          <w:sz w:val="22"/>
          <w:szCs w:val="22"/>
          <w:highlight w:val="lightGray"/>
        </w:rPr>
        <w:t>Lot {numeris}</w:t>
      </w:r>
    </w:p>
    <w:p w14:paraId="0F859776" w14:textId="77777777" w:rsidR="002F1CBA" w:rsidRPr="00085076" w:rsidRDefault="002F1CBA" w:rsidP="002F1CBA">
      <w:pPr>
        <w:tabs>
          <w:tab w:val="left" w:pos="567"/>
        </w:tabs>
        <w:spacing w:line="260" w:lineRule="exact"/>
        <w:rPr>
          <w:sz w:val="22"/>
          <w:szCs w:val="22"/>
        </w:rPr>
      </w:pPr>
    </w:p>
    <w:p w14:paraId="13103C86" w14:textId="77777777" w:rsidR="002F1CBA" w:rsidRPr="00085076" w:rsidRDefault="002F1CBA" w:rsidP="002F1CBA">
      <w:pPr>
        <w:rPr>
          <w:sz w:val="22"/>
          <w:szCs w:val="22"/>
        </w:rPr>
      </w:pPr>
    </w:p>
    <w:p w14:paraId="70EE8C0F"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14.</w:t>
      </w:r>
      <w:r w:rsidRPr="00085076">
        <w:rPr>
          <w:b/>
          <w:sz w:val="22"/>
          <w:szCs w:val="22"/>
        </w:rPr>
        <w:tab/>
        <w:t>PARDAVIMO (IŠDAVIMO)</w:t>
      </w:r>
      <w:r w:rsidRPr="00085076">
        <w:rPr>
          <w:b/>
          <w:caps/>
          <w:sz w:val="22"/>
          <w:szCs w:val="22"/>
        </w:rPr>
        <w:t xml:space="preserve"> tvarka</w:t>
      </w:r>
    </w:p>
    <w:p w14:paraId="0A80222D" w14:textId="77777777" w:rsidR="002F1CBA" w:rsidRPr="00085076" w:rsidRDefault="002F1CBA" w:rsidP="002F1CBA">
      <w:pPr>
        <w:rPr>
          <w:sz w:val="22"/>
          <w:szCs w:val="22"/>
        </w:rPr>
      </w:pPr>
    </w:p>
    <w:p w14:paraId="70ABBC3C" w14:textId="77777777" w:rsidR="002F1CBA" w:rsidRPr="00085076" w:rsidRDefault="002F1CBA" w:rsidP="002F1CBA">
      <w:pPr>
        <w:rPr>
          <w:sz w:val="22"/>
          <w:szCs w:val="22"/>
        </w:rPr>
      </w:pPr>
      <w:r w:rsidRPr="00085076">
        <w:rPr>
          <w:sz w:val="22"/>
          <w:szCs w:val="22"/>
        </w:rPr>
        <w:t>Receptinis vaistas</w:t>
      </w:r>
    </w:p>
    <w:p w14:paraId="07614A3A" w14:textId="77777777" w:rsidR="002F1CBA" w:rsidRPr="00085076" w:rsidRDefault="002F1CBA" w:rsidP="002F1CBA">
      <w:pPr>
        <w:rPr>
          <w:sz w:val="22"/>
          <w:szCs w:val="22"/>
        </w:rPr>
      </w:pPr>
    </w:p>
    <w:p w14:paraId="3A69536F" w14:textId="77777777" w:rsidR="002F1CBA" w:rsidRPr="00085076" w:rsidRDefault="002F1CBA" w:rsidP="002F1CBA">
      <w:pPr>
        <w:rPr>
          <w:sz w:val="22"/>
          <w:szCs w:val="22"/>
        </w:rPr>
      </w:pPr>
    </w:p>
    <w:p w14:paraId="75B2A449"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15.</w:t>
      </w:r>
      <w:r w:rsidRPr="00085076">
        <w:rPr>
          <w:b/>
          <w:sz w:val="22"/>
          <w:szCs w:val="22"/>
        </w:rPr>
        <w:tab/>
      </w:r>
      <w:r w:rsidRPr="00085076">
        <w:rPr>
          <w:b/>
          <w:caps/>
          <w:sz w:val="22"/>
          <w:szCs w:val="22"/>
        </w:rPr>
        <w:t>vartojimo instrukcijA</w:t>
      </w:r>
    </w:p>
    <w:p w14:paraId="615571FD" w14:textId="77777777" w:rsidR="002F1CBA" w:rsidRPr="00085076" w:rsidRDefault="002F1CBA" w:rsidP="002F1CBA">
      <w:pPr>
        <w:rPr>
          <w:sz w:val="22"/>
          <w:szCs w:val="22"/>
        </w:rPr>
      </w:pPr>
    </w:p>
    <w:p w14:paraId="2602DF4A" w14:textId="77777777" w:rsidR="002F1CBA" w:rsidRPr="00085076" w:rsidRDefault="002F1CBA" w:rsidP="002F1CBA">
      <w:pPr>
        <w:rPr>
          <w:sz w:val="22"/>
          <w:szCs w:val="22"/>
        </w:rPr>
      </w:pPr>
    </w:p>
    <w:p w14:paraId="573CCE55"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16.</w:t>
      </w:r>
      <w:r w:rsidRPr="00085076">
        <w:rPr>
          <w:b/>
          <w:sz w:val="22"/>
          <w:szCs w:val="22"/>
        </w:rPr>
        <w:tab/>
        <w:t>INFORMACIJA BRAILIO RAŠTU</w:t>
      </w:r>
    </w:p>
    <w:p w14:paraId="52C47269" w14:textId="77777777" w:rsidR="002F1CBA" w:rsidRPr="00085076" w:rsidRDefault="002F1CBA" w:rsidP="002F1CBA">
      <w:pPr>
        <w:rPr>
          <w:sz w:val="22"/>
          <w:szCs w:val="22"/>
        </w:rPr>
      </w:pPr>
    </w:p>
    <w:p w14:paraId="556616B0" w14:textId="77777777" w:rsidR="002F1CBA" w:rsidRPr="00085076" w:rsidRDefault="002F1CBA" w:rsidP="002F1CBA">
      <w:pPr>
        <w:rPr>
          <w:sz w:val="22"/>
          <w:szCs w:val="22"/>
        </w:rPr>
      </w:pPr>
      <w:r w:rsidRPr="00085076">
        <w:rPr>
          <w:sz w:val="22"/>
          <w:szCs w:val="22"/>
        </w:rPr>
        <w:t>CARIVALAN 6,25 mg/7,5 mg</w:t>
      </w:r>
    </w:p>
    <w:p w14:paraId="48813108" w14:textId="77777777" w:rsidR="002F1CBA" w:rsidRPr="00085076" w:rsidRDefault="002F1CBA" w:rsidP="002F1CBA">
      <w:pPr>
        <w:rPr>
          <w:sz w:val="22"/>
          <w:szCs w:val="22"/>
        </w:rPr>
      </w:pPr>
    </w:p>
    <w:p w14:paraId="1F42EA9B" w14:textId="77777777" w:rsidR="002F1CBA" w:rsidRPr="00085076" w:rsidRDefault="002F1CBA" w:rsidP="002F1CBA">
      <w:pPr>
        <w:rPr>
          <w:i/>
          <w:iCs/>
          <w:sz w:val="22"/>
          <w:szCs w:val="22"/>
        </w:rPr>
      </w:pPr>
    </w:p>
    <w:p w14:paraId="652F08F5" w14:textId="77777777" w:rsidR="002F1CBA" w:rsidRPr="00085076" w:rsidRDefault="002F1CBA" w:rsidP="002F1CBA">
      <w:pPr>
        <w:pBdr>
          <w:top w:val="single" w:sz="4" w:space="0" w:color="auto"/>
          <w:left w:val="single" w:sz="4" w:space="4" w:color="auto"/>
          <w:bottom w:val="single" w:sz="4" w:space="0" w:color="auto"/>
          <w:right w:val="single" w:sz="4" w:space="4" w:color="auto"/>
        </w:pBdr>
        <w:tabs>
          <w:tab w:val="left" w:pos="720"/>
        </w:tabs>
        <w:ind w:left="567" w:hanging="567"/>
        <w:rPr>
          <w:i/>
          <w:sz w:val="22"/>
          <w:szCs w:val="22"/>
          <w:lang w:eastAsia="fr-FR"/>
        </w:rPr>
      </w:pPr>
      <w:r w:rsidRPr="00085076">
        <w:rPr>
          <w:b/>
          <w:sz w:val="22"/>
          <w:szCs w:val="22"/>
          <w:lang w:eastAsia="fr-FR"/>
        </w:rPr>
        <w:t>17.</w:t>
      </w:r>
      <w:r w:rsidRPr="00085076">
        <w:rPr>
          <w:b/>
          <w:sz w:val="22"/>
          <w:szCs w:val="22"/>
          <w:lang w:eastAsia="fr-FR"/>
        </w:rPr>
        <w:tab/>
      </w:r>
      <w:r w:rsidRPr="00085076">
        <w:rPr>
          <w:b/>
          <w:sz w:val="22"/>
          <w:szCs w:val="22"/>
        </w:rPr>
        <w:t>UNIKALUS IDENTIFIKATORIUS – 2D BRŪKŠNINIS KODAS</w:t>
      </w:r>
    </w:p>
    <w:p w14:paraId="5877983D" w14:textId="77777777" w:rsidR="002F1CBA" w:rsidRPr="00085076" w:rsidRDefault="002F1CBA" w:rsidP="002F1CBA">
      <w:pPr>
        <w:tabs>
          <w:tab w:val="left" w:pos="720"/>
        </w:tabs>
        <w:rPr>
          <w:sz w:val="22"/>
          <w:szCs w:val="22"/>
          <w:lang w:eastAsia="fr-FR"/>
        </w:rPr>
      </w:pPr>
    </w:p>
    <w:p w14:paraId="7F1831F3" w14:textId="77777777" w:rsidR="002F1CBA" w:rsidRPr="00085076" w:rsidRDefault="002F1CBA" w:rsidP="002F1CBA">
      <w:pPr>
        <w:tabs>
          <w:tab w:val="left" w:pos="567"/>
        </w:tabs>
        <w:rPr>
          <w:sz w:val="22"/>
          <w:szCs w:val="22"/>
          <w:shd w:val="clear" w:color="auto" w:fill="CCCCCC"/>
          <w:lang w:eastAsia="fr-FR"/>
        </w:rPr>
      </w:pPr>
      <w:r w:rsidRPr="00085076">
        <w:rPr>
          <w:sz w:val="22"/>
          <w:szCs w:val="22"/>
          <w:highlight w:val="lightGray"/>
          <w:lang w:eastAsia="fr-FR"/>
        </w:rPr>
        <w:t xml:space="preserve">2D </w:t>
      </w:r>
      <w:r w:rsidRPr="00085076">
        <w:rPr>
          <w:sz w:val="22"/>
          <w:szCs w:val="22"/>
          <w:highlight w:val="lightGray"/>
        </w:rPr>
        <w:t>brūkšninis kodas su nurodytu unikaliu identifikatoriumi</w:t>
      </w:r>
      <w:r w:rsidRPr="00085076">
        <w:rPr>
          <w:sz w:val="22"/>
          <w:szCs w:val="22"/>
          <w:highlight w:val="lightGray"/>
          <w:lang w:eastAsia="fr-FR"/>
        </w:rPr>
        <w:t>.</w:t>
      </w:r>
    </w:p>
    <w:p w14:paraId="5E4136A7" w14:textId="77777777" w:rsidR="002F1CBA" w:rsidRPr="00085076" w:rsidRDefault="002F1CBA" w:rsidP="002F1CBA">
      <w:pPr>
        <w:tabs>
          <w:tab w:val="left" w:pos="720"/>
        </w:tabs>
        <w:rPr>
          <w:sz w:val="22"/>
          <w:szCs w:val="22"/>
          <w:lang w:eastAsia="fr-FR"/>
        </w:rPr>
      </w:pPr>
    </w:p>
    <w:p w14:paraId="06DA9CC8" w14:textId="77777777" w:rsidR="002F1CBA" w:rsidRPr="00085076" w:rsidRDefault="002F1CBA" w:rsidP="002F1CBA">
      <w:pPr>
        <w:tabs>
          <w:tab w:val="left" w:pos="720"/>
        </w:tabs>
        <w:rPr>
          <w:sz w:val="22"/>
          <w:szCs w:val="22"/>
          <w:lang w:eastAsia="fr-FR"/>
        </w:rPr>
      </w:pPr>
    </w:p>
    <w:p w14:paraId="0BBD5EA7" w14:textId="77777777" w:rsidR="002F1CBA" w:rsidRPr="00085076" w:rsidRDefault="002F1CBA" w:rsidP="002F1CBA">
      <w:pPr>
        <w:pBdr>
          <w:top w:val="single" w:sz="4" w:space="1" w:color="auto"/>
          <w:left w:val="single" w:sz="4" w:space="4" w:color="auto"/>
          <w:bottom w:val="single" w:sz="4" w:space="0" w:color="auto"/>
          <w:right w:val="single" w:sz="4" w:space="4" w:color="auto"/>
        </w:pBdr>
        <w:tabs>
          <w:tab w:val="left" w:pos="720"/>
        </w:tabs>
        <w:ind w:left="567" w:hanging="567"/>
        <w:rPr>
          <w:i/>
          <w:sz w:val="22"/>
          <w:szCs w:val="22"/>
          <w:lang w:eastAsia="fr-FR"/>
        </w:rPr>
      </w:pPr>
      <w:r w:rsidRPr="00085076">
        <w:rPr>
          <w:b/>
          <w:sz w:val="22"/>
          <w:szCs w:val="22"/>
          <w:lang w:eastAsia="fr-FR"/>
        </w:rPr>
        <w:t>18.</w:t>
      </w:r>
      <w:r w:rsidRPr="00085076">
        <w:rPr>
          <w:b/>
          <w:sz w:val="22"/>
          <w:szCs w:val="22"/>
          <w:lang w:eastAsia="fr-FR"/>
        </w:rPr>
        <w:tab/>
      </w:r>
      <w:r w:rsidRPr="00085076">
        <w:rPr>
          <w:b/>
          <w:sz w:val="22"/>
          <w:szCs w:val="22"/>
        </w:rPr>
        <w:t>UNIKALUS IDENTIFIKATORIUS – ŽMONĖMS SUPRANTAMI DUOMENYS</w:t>
      </w:r>
    </w:p>
    <w:p w14:paraId="7AE4F6C5" w14:textId="77777777" w:rsidR="002F1CBA" w:rsidRPr="00085076" w:rsidRDefault="002F1CBA" w:rsidP="002F1CBA">
      <w:pPr>
        <w:tabs>
          <w:tab w:val="left" w:pos="720"/>
        </w:tabs>
        <w:rPr>
          <w:sz w:val="22"/>
          <w:szCs w:val="22"/>
          <w:lang w:eastAsia="fr-FR"/>
        </w:rPr>
      </w:pPr>
    </w:p>
    <w:p w14:paraId="3CDBD60F" w14:textId="18810589" w:rsidR="002F1CBA" w:rsidRPr="00085076" w:rsidRDefault="002F1CBA" w:rsidP="002F1CBA">
      <w:pPr>
        <w:tabs>
          <w:tab w:val="left" w:pos="567"/>
        </w:tabs>
        <w:spacing w:line="260" w:lineRule="exact"/>
        <w:rPr>
          <w:color w:val="008000"/>
          <w:sz w:val="22"/>
          <w:szCs w:val="22"/>
          <w:lang w:eastAsia="fr-FR"/>
        </w:rPr>
      </w:pPr>
      <w:r w:rsidRPr="00085076">
        <w:rPr>
          <w:sz w:val="22"/>
          <w:szCs w:val="22"/>
          <w:lang w:eastAsia="fr-FR"/>
        </w:rPr>
        <w:t xml:space="preserve">PC </w:t>
      </w:r>
    </w:p>
    <w:p w14:paraId="58AFC5E7" w14:textId="28BE098D" w:rsidR="002F1CBA" w:rsidRPr="00085076" w:rsidRDefault="002F1CBA" w:rsidP="002F1CBA">
      <w:pPr>
        <w:tabs>
          <w:tab w:val="left" w:pos="567"/>
        </w:tabs>
        <w:spacing w:line="260" w:lineRule="exact"/>
        <w:rPr>
          <w:sz w:val="22"/>
          <w:szCs w:val="22"/>
          <w:lang w:eastAsia="fr-FR"/>
        </w:rPr>
      </w:pPr>
      <w:r w:rsidRPr="00085076">
        <w:rPr>
          <w:sz w:val="22"/>
          <w:szCs w:val="22"/>
          <w:lang w:eastAsia="fr-FR"/>
        </w:rPr>
        <w:t xml:space="preserve">SN </w:t>
      </w:r>
    </w:p>
    <w:p w14:paraId="6A48218E" w14:textId="1D812337" w:rsidR="002F1CBA" w:rsidRPr="00085076" w:rsidRDefault="002F1CBA" w:rsidP="002F1CBA">
      <w:pPr>
        <w:ind w:right="113"/>
        <w:rPr>
          <w:sz w:val="22"/>
          <w:szCs w:val="22"/>
        </w:rPr>
      </w:pPr>
      <w:r w:rsidRPr="00085076">
        <w:rPr>
          <w:sz w:val="22"/>
          <w:szCs w:val="22"/>
          <w:highlight w:val="lightGray"/>
          <w:lang w:eastAsia="fr-FR"/>
        </w:rPr>
        <w:t>NN</w:t>
      </w:r>
      <w:r w:rsidRPr="00085076">
        <w:rPr>
          <w:sz w:val="22"/>
          <w:szCs w:val="22"/>
          <w:lang w:eastAsia="fr-FR"/>
        </w:rPr>
        <w:t xml:space="preserve"> </w:t>
      </w:r>
      <w:r w:rsidRPr="00085076">
        <w:rPr>
          <w:b/>
          <w:sz w:val="22"/>
          <w:szCs w:val="22"/>
          <w:u w:val="single"/>
        </w:rPr>
        <w:br w:type="page"/>
      </w:r>
    </w:p>
    <w:p w14:paraId="6C3C4157"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0"/>
        </w:tabs>
        <w:spacing w:line="260" w:lineRule="exact"/>
        <w:rPr>
          <w:b/>
          <w:sz w:val="22"/>
          <w:szCs w:val="22"/>
        </w:rPr>
      </w:pPr>
      <w:r w:rsidRPr="00085076">
        <w:rPr>
          <w:b/>
          <w:sz w:val="22"/>
          <w:szCs w:val="22"/>
        </w:rPr>
        <w:lastRenderedPageBreak/>
        <w:t xml:space="preserve">MINIMALI </w:t>
      </w:r>
      <w:r w:rsidRPr="00085076">
        <w:rPr>
          <w:b/>
          <w:caps/>
          <w:sz w:val="22"/>
          <w:szCs w:val="22"/>
        </w:rPr>
        <w:t xml:space="preserve">informacija ant </w:t>
      </w:r>
      <w:r w:rsidRPr="00085076">
        <w:rPr>
          <w:b/>
          <w:sz w:val="22"/>
          <w:szCs w:val="22"/>
        </w:rPr>
        <w:t>LIZDINIŲ PLOKŠTELIŲ ARBA DVISLUOKSNIŲ JUOSTELIŲ</w:t>
      </w:r>
    </w:p>
    <w:p w14:paraId="5EA39101"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p>
    <w:p w14:paraId="43FEAA81"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sidRPr="00085076">
        <w:rPr>
          <w:b/>
          <w:sz w:val="22"/>
          <w:szCs w:val="22"/>
        </w:rPr>
        <w:t xml:space="preserve">LIZDINĖS PLOKŠTELĖS </w:t>
      </w:r>
    </w:p>
    <w:p w14:paraId="1BDFFA39" w14:textId="77777777" w:rsidR="002F1CBA" w:rsidRPr="00085076" w:rsidRDefault="002F1CBA" w:rsidP="002F1CBA">
      <w:pPr>
        <w:tabs>
          <w:tab w:val="left" w:pos="567"/>
        </w:tabs>
        <w:spacing w:line="260" w:lineRule="exact"/>
        <w:rPr>
          <w:sz w:val="22"/>
          <w:szCs w:val="22"/>
        </w:rPr>
      </w:pPr>
    </w:p>
    <w:p w14:paraId="7A8F0AA3" w14:textId="77777777" w:rsidR="002F1CBA" w:rsidRPr="00085076" w:rsidRDefault="002F1CBA" w:rsidP="002F1CBA">
      <w:pPr>
        <w:tabs>
          <w:tab w:val="left" w:pos="567"/>
        </w:tabs>
        <w:spacing w:line="260" w:lineRule="exact"/>
        <w:rPr>
          <w:sz w:val="22"/>
          <w:szCs w:val="22"/>
        </w:rPr>
      </w:pPr>
    </w:p>
    <w:p w14:paraId="5C97F651"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1.</w:t>
      </w:r>
      <w:r w:rsidRPr="00085076">
        <w:rPr>
          <w:b/>
          <w:sz w:val="22"/>
          <w:szCs w:val="22"/>
        </w:rPr>
        <w:tab/>
      </w:r>
      <w:r w:rsidRPr="00085076">
        <w:rPr>
          <w:b/>
          <w:caps/>
          <w:sz w:val="22"/>
          <w:szCs w:val="22"/>
        </w:rPr>
        <w:t>Vaistinio preparato pavadinimas</w:t>
      </w:r>
    </w:p>
    <w:p w14:paraId="4CD158DE" w14:textId="77777777" w:rsidR="002F1CBA" w:rsidRPr="00085076" w:rsidRDefault="002F1CBA" w:rsidP="002F1CBA">
      <w:pPr>
        <w:tabs>
          <w:tab w:val="left" w:pos="567"/>
        </w:tabs>
        <w:spacing w:line="260" w:lineRule="exact"/>
        <w:rPr>
          <w:i/>
          <w:sz w:val="22"/>
          <w:szCs w:val="22"/>
        </w:rPr>
      </w:pPr>
    </w:p>
    <w:p w14:paraId="164B1584" w14:textId="77777777" w:rsidR="002F1CBA" w:rsidRPr="00085076" w:rsidRDefault="002F1CBA" w:rsidP="002F1CBA">
      <w:pPr>
        <w:tabs>
          <w:tab w:val="left" w:pos="567"/>
        </w:tabs>
        <w:spacing w:line="260" w:lineRule="exact"/>
        <w:jc w:val="both"/>
        <w:rPr>
          <w:sz w:val="22"/>
          <w:szCs w:val="22"/>
        </w:rPr>
      </w:pPr>
      <w:r w:rsidRPr="00085076">
        <w:rPr>
          <w:sz w:val="22"/>
          <w:szCs w:val="22"/>
        </w:rPr>
        <w:t>CARIVALAN 6,25 mg/7,5 mg plėvele dengtos tabletės</w:t>
      </w:r>
    </w:p>
    <w:p w14:paraId="59852CC3" w14:textId="77777777" w:rsidR="002F1CBA" w:rsidRPr="00085076" w:rsidRDefault="002F1CBA" w:rsidP="002F1CBA">
      <w:pPr>
        <w:tabs>
          <w:tab w:val="left" w:pos="567"/>
        </w:tabs>
        <w:spacing w:line="260" w:lineRule="exact"/>
        <w:jc w:val="both"/>
        <w:rPr>
          <w:sz w:val="22"/>
          <w:szCs w:val="22"/>
        </w:rPr>
      </w:pPr>
      <w:r w:rsidRPr="00085076">
        <w:rPr>
          <w:sz w:val="22"/>
          <w:szCs w:val="22"/>
        </w:rPr>
        <w:t>karvedilolis / ivabradinas</w:t>
      </w:r>
    </w:p>
    <w:p w14:paraId="65131D70" w14:textId="77777777" w:rsidR="002F1CBA" w:rsidRPr="00085076" w:rsidRDefault="002F1CBA" w:rsidP="002F1CBA">
      <w:pPr>
        <w:tabs>
          <w:tab w:val="left" w:pos="567"/>
        </w:tabs>
        <w:spacing w:line="260" w:lineRule="exact"/>
        <w:jc w:val="both"/>
        <w:rPr>
          <w:sz w:val="22"/>
          <w:szCs w:val="22"/>
        </w:rPr>
      </w:pPr>
    </w:p>
    <w:p w14:paraId="295D4168" w14:textId="77777777" w:rsidR="002F1CBA" w:rsidRPr="00085076" w:rsidRDefault="002F1CBA" w:rsidP="002F1CBA">
      <w:pPr>
        <w:tabs>
          <w:tab w:val="left" w:pos="567"/>
        </w:tabs>
        <w:spacing w:line="260" w:lineRule="exact"/>
        <w:rPr>
          <w:sz w:val="22"/>
          <w:szCs w:val="22"/>
        </w:rPr>
      </w:pPr>
    </w:p>
    <w:p w14:paraId="79A305F3"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2.</w:t>
      </w:r>
      <w:r w:rsidRPr="00085076">
        <w:rPr>
          <w:b/>
          <w:sz w:val="22"/>
          <w:szCs w:val="22"/>
        </w:rPr>
        <w:tab/>
      </w:r>
      <w:r w:rsidRPr="00085076">
        <w:rPr>
          <w:b/>
          <w:caps/>
          <w:snapToGrid w:val="0"/>
          <w:sz w:val="22"/>
          <w:szCs w:val="22"/>
        </w:rPr>
        <w:t>REGISTRUOTOJO</w:t>
      </w:r>
      <w:r w:rsidRPr="00085076">
        <w:rPr>
          <w:b/>
          <w:caps/>
          <w:sz w:val="22"/>
          <w:szCs w:val="22"/>
        </w:rPr>
        <w:t xml:space="preserve"> pavadinimas</w:t>
      </w:r>
    </w:p>
    <w:p w14:paraId="7E282CF1" w14:textId="77777777" w:rsidR="002F1CBA" w:rsidRPr="00085076" w:rsidRDefault="002F1CBA" w:rsidP="002F1CBA">
      <w:pPr>
        <w:tabs>
          <w:tab w:val="left" w:pos="567"/>
        </w:tabs>
        <w:spacing w:line="260" w:lineRule="exact"/>
        <w:rPr>
          <w:sz w:val="22"/>
          <w:szCs w:val="22"/>
        </w:rPr>
      </w:pPr>
    </w:p>
    <w:p w14:paraId="66510884" w14:textId="77777777" w:rsidR="002F1CBA" w:rsidRPr="00085076" w:rsidRDefault="002F1CBA" w:rsidP="002F1CBA">
      <w:pPr>
        <w:tabs>
          <w:tab w:val="left" w:pos="567"/>
        </w:tabs>
        <w:spacing w:line="260" w:lineRule="exact"/>
        <w:rPr>
          <w:iCs/>
          <w:sz w:val="22"/>
          <w:szCs w:val="22"/>
        </w:rPr>
      </w:pPr>
      <w:r w:rsidRPr="00085076">
        <w:rPr>
          <w:iCs/>
          <w:sz w:val="22"/>
          <w:szCs w:val="22"/>
        </w:rPr>
        <w:t>Les Laboratoires Servier</w:t>
      </w:r>
    </w:p>
    <w:p w14:paraId="4DC0B09B" w14:textId="77777777" w:rsidR="002F1CBA" w:rsidRPr="00085076" w:rsidRDefault="002F1CBA" w:rsidP="002F1CBA">
      <w:pPr>
        <w:tabs>
          <w:tab w:val="left" w:pos="567"/>
        </w:tabs>
        <w:spacing w:line="260" w:lineRule="exact"/>
        <w:rPr>
          <w:iCs/>
          <w:sz w:val="22"/>
          <w:szCs w:val="22"/>
        </w:rPr>
      </w:pPr>
    </w:p>
    <w:p w14:paraId="7443FF6D" w14:textId="77777777" w:rsidR="002F1CBA" w:rsidRPr="00085076" w:rsidRDefault="002F1CBA" w:rsidP="002F1CBA">
      <w:pPr>
        <w:tabs>
          <w:tab w:val="left" w:pos="567"/>
        </w:tabs>
        <w:spacing w:line="260" w:lineRule="exact"/>
        <w:rPr>
          <w:sz w:val="22"/>
          <w:szCs w:val="22"/>
        </w:rPr>
      </w:pPr>
    </w:p>
    <w:p w14:paraId="6FAADF9F"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3.</w:t>
      </w:r>
      <w:r w:rsidRPr="00085076">
        <w:rPr>
          <w:b/>
          <w:sz w:val="22"/>
          <w:szCs w:val="22"/>
        </w:rPr>
        <w:tab/>
      </w:r>
      <w:r w:rsidRPr="00085076">
        <w:rPr>
          <w:b/>
          <w:caps/>
          <w:sz w:val="22"/>
          <w:szCs w:val="22"/>
        </w:rPr>
        <w:t>tinkamumo laikas</w:t>
      </w:r>
    </w:p>
    <w:p w14:paraId="0951CDAD" w14:textId="77777777" w:rsidR="002F1CBA" w:rsidRPr="00085076" w:rsidRDefault="002F1CBA" w:rsidP="002F1CBA">
      <w:pPr>
        <w:tabs>
          <w:tab w:val="left" w:pos="567"/>
        </w:tabs>
        <w:spacing w:line="260" w:lineRule="exact"/>
        <w:rPr>
          <w:sz w:val="22"/>
          <w:szCs w:val="22"/>
        </w:rPr>
      </w:pPr>
    </w:p>
    <w:p w14:paraId="224C2384" w14:textId="77777777" w:rsidR="002F1CBA" w:rsidRPr="00085076" w:rsidRDefault="002F1CBA" w:rsidP="002F1CBA">
      <w:pPr>
        <w:tabs>
          <w:tab w:val="left" w:pos="567"/>
        </w:tabs>
        <w:spacing w:line="260" w:lineRule="exact"/>
        <w:rPr>
          <w:sz w:val="22"/>
          <w:szCs w:val="22"/>
        </w:rPr>
      </w:pPr>
      <w:r w:rsidRPr="00085076">
        <w:rPr>
          <w:sz w:val="22"/>
          <w:szCs w:val="22"/>
        </w:rPr>
        <w:t>EXP {MMMM/mm}</w:t>
      </w:r>
    </w:p>
    <w:p w14:paraId="5DFB453C" w14:textId="77777777" w:rsidR="002F1CBA" w:rsidRPr="00085076" w:rsidRDefault="002F1CBA" w:rsidP="002F1CBA">
      <w:pPr>
        <w:tabs>
          <w:tab w:val="left" w:pos="567"/>
        </w:tabs>
        <w:spacing w:line="260" w:lineRule="exact"/>
        <w:rPr>
          <w:sz w:val="22"/>
          <w:szCs w:val="22"/>
        </w:rPr>
      </w:pPr>
    </w:p>
    <w:p w14:paraId="0B9BF72D" w14:textId="77777777" w:rsidR="002F1CBA" w:rsidRPr="00085076" w:rsidRDefault="002F1CBA" w:rsidP="002F1CBA">
      <w:pPr>
        <w:tabs>
          <w:tab w:val="left" w:pos="567"/>
        </w:tabs>
        <w:spacing w:line="260" w:lineRule="exact"/>
        <w:rPr>
          <w:sz w:val="22"/>
          <w:szCs w:val="22"/>
        </w:rPr>
      </w:pPr>
    </w:p>
    <w:p w14:paraId="79662DCB"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4.</w:t>
      </w:r>
      <w:r w:rsidRPr="00085076">
        <w:rPr>
          <w:b/>
          <w:sz w:val="22"/>
          <w:szCs w:val="22"/>
        </w:rPr>
        <w:tab/>
      </w:r>
      <w:r w:rsidRPr="00085076">
        <w:rPr>
          <w:b/>
          <w:caps/>
          <w:sz w:val="22"/>
          <w:szCs w:val="22"/>
        </w:rPr>
        <w:t>serijos numeris</w:t>
      </w:r>
    </w:p>
    <w:p w14:paraId="5FF7CAA4" w14:textId="77777777" w:rsidR="002F1CBA" w:rsidRPr="00085076" w:rsidRDefault="002F1CBA" w:rsidP="002F1CBA">
      <w:pPr>
        <w:tabs>
          <w:tab w:val="left" w:pos="567"/>
        </w:tabs>
        <w:spacing w:line="260" w:lineRule="exact"/>
        <w:rPr>
          <w:sz w:val="22"/>
          <w:szCs w:val="22"/>
        </w:rPr>
      </w:pPr>
    </w:p>
    <w:p w14:paraId="4025E632" w14:textId="77777777" w:rsidR="002F1CBA" w:rsidRPr="00085076" w:rsidRDefault="002F1CBA" w:rsidP="002F1CBA">
      <w:pPr>
        <w:tabs>
          <w:tab w:val="left" w:pos="567"/>
        </w:tabs>
        <w:spacing w:line="260" w:lineRule="exact"/>
        <w:rPr>
          <w:sz w:val="22"/>
          <w:szCs w:val="22"/>
        </w:rPr>
      </w:pPr>
      <w:r w:rsidRPr="00085076">
        <w:rPr>
          <w:sz w:val="22"/>
          <w:szCs w:val="22"/>
        </w:rPr>
        <w:t>Lot {numeris}</w:t>
      </w:r>
    </w:p>
    <w:p w14:paraId="08FCE63B" w14:textId="77777777" w:rsidR="002F1CBA" w:rsidRPr="00085076" w:rsidRDefault="002F1CBA" w:rsidP="002F1CBA">
      <w:pPr>
        <w:tabs>
          <w:tab w:val="left" w:pos="567"/>
        </w:tabs>
        <w:spacing w:line="260" w:lineRule="exact"/>
        <w:rPr>
          <w:sz w:val="22"/>
          <w:szCs w:val="22"/>
        </w:rPr>
      </w:pPr>
    </w:p>
    <w:p w14:paraId="691925A5" w14:textId="77777777" w:rsidR="002F1CBA" w:rsidRPr="00085076" w:rsidRDefault="002F1CBA" w:rsidP="002F1CBA">
      <w:pPr>
        <w:tabs>
          <w:tab w:val="left" w:pos="567"/>
        </w:tabs>
        <w:spacing w:line="260" w:lineRule="exact"/>
        <w:rPr>
          <w:sz w:val="22"/>
          <w:szCs w:val="22"/>
        </w:rPr>
      </w:pPr>
    </w:p>
    <w:p w14:paraId="04C61E56"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5.</w:t>
      </w:r>
      <w:r w:rsidRPr="00085076">
        <w:rPr>
          <w:b/>
          <w:sz w:val="22"/>
          <w:szCs w:val="22"/>
        </w:rPr>
        <w:tab/>
        <w:t>KITA</w:t>
      </w:r>
    </w:p>
    <w:p w14:paraId="3F86723A" w14:textId="77777777" w:rsidR="002F1CBA" w:rsidRPr="00085076" w:rsidRDefault="002F1CBA" w:rsidP="002F1CBA">
      <w:pPr>
        <w:tabs>
          <w:tab w:val="left" w:pos="567"/>
        </w:tabs>
        <w:spacing w:line="260" w:lineRule="exact"/>
        <w:rPr>
          <w:sz w:val="22"/>
          <w:szCs w:val="22"/>
        </w:rPr>
      </w:pPr>
    </w:p>
    <w:p w14:paraId="43298ECF" w14:textId="77777777" w:rsidR="002F1CBA" w:rsidRPr="00085076" w:rsidRDefault="002F1CBA" w:rsidP="002F1CBA">
      <w:pPr>
        <w:tabs>
          <w:tab w:val="left" w:pos="567"/>
        </w:tabs>
        <w:spacing w:line="260" w:lineRule="exact"/>
        <w:rPr>
          <w:sz w:val="22"/>
          <w:szCs w:val="22"/>
        </w:rPr>
      </w:pPr>
      <w:r w:rsidRPr="00085076">
        <w:rPr>
          <w:sz w:val="22"/>
          <w:szCs w:val="22"/>
        </w:rPr>
        <w:t>P.</w:t>
      </w:r>
    </w:p>
    <w:p w14:paraId="2C586142" w14:textId="77777777" w:rsidR="002F1CBA" w:rsidRPr="00085076" w:rsidRDefault="002F1CBA" w:rsidP="002F1CBA">
      <w:pPr>
        <w:tabs>
          <w:tab w:val="left" w:pos="567"/>
        </w:tabs>
        <w:spacing w:line="260" w:lineRule="exact"/>
        <w:rPr>
          <w:sz w:val="22"/>
          <w:szCs w:val="22"/>
        </w:rPr>
      </w:pPr>
      <w:r w:rsidRPr="00085076">
        <w:rPr>
          <w:sz w:val="22"/>
          <w:szCs w:val="22"/>
        </w:rPr>
        <w:t>A.</w:t>
      </w:r>
    </w:p>
    <w:p w14:paraId="5597F472" w14:textId="77777777" w:rsidR="002F1CBA" w:rsidRPr="00085076" w:rsidRDefault="002F1CBA" w:rsidP="002F1CBA">
      <w:pPr>
        <w:tabs>
          <w:tab w:val="left" w:pos="567"/>
        </w:tabs>
        <w:spacing w:line="260" w:lineRule="exact"/>
        <w:rPr>
          <w:sz w:val="22"/>
          <w:szCs w:val="22"/>
        </w:rPr>
      </w:pPr>
      <w:r w:rsidRPr="00085076">
        <w:rPr>
          <w:sz w:val="22"/>
          <w:szCs w:val="22"/>
        </w:rPr>
        <w:t>T.</w:t>
      </w:r>
    </w:p>
    <w:p w14:paraId="4189A097" w14:textId="77777777" w:rsidR="002F1CBA" w:rsidRPr="00085076" w:rsidRDefault="002F1CBA" w:rsidP="002F1CBA">
      <w:pPr>
        <w:tabs>
          <w:tab w:val="left" w:pos="567"/>
        </w:tabs>
        <w:spacing w:line="260" w:lineRule="exact"/>
        <w:rPr>
          <w:sz w:val="22"/>
          <w:szCs w:val="22"/>
        </w:rPr>
      </w:pPr>
      <w:r w:rsidRPr="00085076">
        <w:rPr>
          <w:sz w:val="22"/>
          <w:szCs w:val="22"/>
        </w:rPr>
        <w:t>K.</w:t>
      </w:r>
    </w:p>
    <w:p w14:paraId="57E29F44" w14:textId="77777777" w:rsidR="002F1CBA" w:rsidRPr="00085076" w:rsidRDefault="002F1CBA" w:rsidP="002F1CBA">
      <w:pPr>
        <w:tabs>
          <w:tab w:val="left" w:pos="567"/>
        </w:tabs>
        <w:spacing w:line="260" w:lineRule="exact"/>
        <w:rPr>
          <w:sz w:val="22"/>
          <w:szCs w:val="22"/>
        </w:rPr>
      </w:pPr>
      <w:r w:rsidRPr="00085076">
        <w:rPr>
          <w:sz w:val="22"/>
          <w:szCs w:val="22"/>
        </w:rPr>
        <w:t>Pn.</w:t>
      </w:r>
    </w:p>
    <w:p w14:paraId="2C04C873" w14:textId="77777777" w:rsidR="002F1CBA" w:rsidRPr="00085076" w:rsidRDefault="002F1CBA" w:rsidP="002F1CBA">
      <w:pPr>
        <w:tabs>
          <w:tab w:val="left" w:pos="567"/>
        </w:tabs>
        <w:spacing w:line="260" w:lineRule="exact"/>
        <w:rPr>
          <w:sz w:val="22"/>
          <w:szCs w:val="22"/>
        </w:rPr>
      </w:pPr>
      <w:r w:rsidRPr="00085076">
        <w:rPr>
          <w:sz w:val="22"/>
          <w:szCs w:val="22"/>
        </w:rPr>
        <w:t>Š.</w:t>
      </w:r>
    </w:p>
    <w:p w14:paraId="4E8AA7F6" w14:textId="77777777" w:rsidR="002F1CBA" w:rsidRPr="00085076" w:rsidRDefault="002F1CBA" w:rsidP="002F1CBA">
      <w:pPr>
        <w:shd w:val="clear" w:color="auto" w:fill="FFFFFF"/>
        <w:rPr>
          <w:sz w:val="22"/>
          <w:szCs w:val="22"/>
        </w:rPr>
      </w:pPr>
      <w:r w:rsidRPr="00085076">
        <w:rPr>
          <w:sz w:val="22"/>
          <w:szCs w:val="22"/>
        </w:rPr>
        <w:t>S.</w:t>
      </w:r>
      <w:r w:rsidRPr="00085076">
        <w:rPr>
          <w:i/>
          <w:iCs/>
          <w:sz w:val="22"/>
          <w:szCs w:val="22"/>
        </w:rPr>
        <w:br w:type="page"/>
      </w:r>
    </w:p>
    <w:p w14:paraId="385A6D72" w14:textId="77777777" w:rsidR="002F1CBA" w:rsidRPr="00085076" w:rsidRDefault="002F1CBA" w:rsidP="002F1CBA">
      <w:pPr>
        <w:pBdr>
          <w:top w:val="single" w:sz="4" w:space="1" w:color="auto"/>
          <w:left w:val="single" w:sz="4" w:space="4" w:color="auto"/>
          <w:bottom w:val="single" w:sz="4" w:space="1" w:color="auto"/>
          <w:right w:val="single" w:sz="4" w:space="4" w:color="auto"/>
        </w:pBdr>
        <w:rPr>
          <w:b/>
          <w:sz w:val="22"/>
          <w:szCs w:val="22"/>
        </w:rPr>
      </w:pPr>
      <w:r w:rsidRPr="00085076">
        <w:rPr>
          <w:b/>
          <w:sz w:val="22"/>
          <w:szCs w:val="22"/>
        </w:rPr>
        <w:lastRenderedPageBreak/>
        <w:t>INFORMACIJA ANT IŠORINĖS PAKUOTĖS</w:t>
      </w:r>
    </w:p>
    <w:p w14:paraId="00258988"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rPr>
          <w:bCs/>
          <w:sz w:val="22"/>
          <w:szCs w:val="22"/>
        </w:rPr>
      </w:pPr>
    </w:p>
    <w:p w14:paraId="3B19D516"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Cs/>
          <w:sz w:val="22"/>
          <w:szCs w:val="22"/>
        </w:rPr>
      </w:pPr>
      <w:r w:rsidRPr="00085076">
        <w:rPr>
          <w:b/>
          <w:sz w:val="22"/>
          <w:szCs w:val="22"/>
        </w:rPr>
        <w:t>KARTONO DĖŽUTĖ</w:t>
      </w:r>
    </w:p>
    <w:p w14:paraId="69108D0D" w14:textId="77777777" w:rsidR="002F1CBA" w:rsidRPr="00085076" w:rsidRDefault="002F1CBA" w:rsidP="002F1CBA">
      <w:pPr>
        <w:rPr>
          <w:sz w:val="22"/>
          <w:szCs w:val="22"/>
        </w:rPr>
      </w:pPr>
    </w:p>
    <w:p w14:paraId="3B000EB4" w14:textId="77777777" w:rsidR="002F1CBA" w:rsidRPr="00085076" w:rsidRDefault="002F1CBA" w:rsidP="002F1CBA">
      <w:pPr>
        <w:rPr>
          <w:sz w:val="22"/>
          <w:szCs w:val="22"/>
        </w:rPr>
      </w:pPr>
    </w:p>
    <w:p w14:paraId="0C40E736"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1.</w:t>
      </w:r>
      <w:r w:rsidRPr="00085076">
        <w:rPr>
          <w:b/>
          <w:sz w:val="22"/>
          <w:szCs w:val="22"/>
        </w:rPr>
        <w:tab/>
        <w:t>VAISTINIO PREPARATO PAVADINIMAS</w:t>
      </w:r>
    </w:p>
    <w:p w14:paraId="30F2B199" w14:textId="77777777" w:rsidR="002F1CBA" w:rsidRPr="00085076" w:rsidRDefault="002F1CBA" w:rsidP="002F1CBA">
      <w:pPr>
        <w:rPr>
          <w:sz w:val="22"/>
          <w:szCs w:val="22"/>
        </w:rPr>
      </w:pPr>
    </w:p>
    <w:p w14:paraId="69941026" w14:textId="77777777" w:rsidR="002F1CBA" w:rsidRPr="00085076" w:rsidRDefault="002F1CBA" w:rsidP="002F1CBA">
      <w:pPr>
        <w:tabs>
          <w:tab w:val="left" w:pos="567"/>
        </w:tabs>
        <w:spacing w:line="260" w:lineRule="exact"/>
        <w:jc w:val="both"/>
        <w:rPr>
          <w:sz w:val="22"/>
          <w:szCs w:val="22"/>
        </w:rPr>
      </w:pPr>
      <w:r w:rsidRPr="00085076">
        <w:rPr>
          <w:sz w:val="22"/>
          <w:szCs w:val="22"/>
        </w:rPr>
        <w:t>CARIVALAN 12,5 mg/5 mg plėvele dengtos tabletės</w:t>
      </w:r>
    </w:p>
    <w:p w14:paraId="703C6C46" w14:textId="77777777" w:rsidR="002F1CBA" w:rsidRPr="00085076" w:rsidRDefault="002F1CBA" w:rsidP="002F1CBA">
      <w:pPr>
        <w:tabs>
          <w:tab w:val="left" w:pos="567"/>
        </w:tabs>
        <w:spacing w:line="260" w:lineRule="exact"/>
        <w:jc w:val="both"/>
        <w:rPr>
          <w:sz w:val="22"/>
          <w:szCs w:val="22"/>
        </w:rPr>
      </w:pPr>
      <w:r w:rsidRPr="00085076">
        <w:rPr>
          <w:sz w:val="22"/>
          <w:szCs w:val="22"/>
        </w:rPr>
        <w:t>karvedilolis / ivabradinas</w:t>
      </w:r>
    </w:p>
    <w:p w14:paraId="5912BDE7" w14:textId="77777777" w:rsidR="002F1CBA" w:rsidRPr="00085076" w:rsidRDefault="002F1CBA" w:rsidP="002F1CBA">
      <w:pPr>
        <w:tabs>
          <w:tab w:val="left" w:pos="567"/>
        </w:tabs>
        <w:spacing w:line="260" w:lineRule="exact"/>
        <w:jc w:val="both"/>
        <w:rPr>
          <w:sz w:val="22"/>
          <w:szCs w:val="22"/>
        </w:rPr>
      </w:pPr>
    </w:p>
    <w:p w14:paraId="3F0C2627" w14:textId="77777777" w:rsidR="002F1CBA" w:rsidRPr="00085076" w:rsidRDefault="002F1CBA" w:rsidP="002F1CBA">
      <w:pPr>
        <w:spacing w:line="260" w:lineRule="exact"/>
        <w:rPr>
          <w:sz w:val="22"/>
          <w:szCs w:val="22"/>
        </w:rPr>
      </w:pPr>
    </w:p>
    <w:p w14:paraId="50207AD6"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085076">
        <w:rPr>
          <w:b/>
          <w:sz w:val="22"/>
          <w:szCs w:val="22"/>
        </w:rPr>
        <w:t>2.</w:t>
      </w:r>
      <w:r w:rsidRPr="00085076">
        <w:rPr>
          <w:b/>
          <w:sz w:val="22"/>
          <w:szCs w:val="22"/>
        </w:rPr>
        <w:tab/>
        <w:t>VEIKLIOJI (-IOS) MEDŽIAGA (-OS) IR JOS (-Ų) KIEKIS (-IAI)</w:t>
      </w:r>
    </w:p>
    <w:p w14:paraId="09154753" w14:textId="77777777" w:rsidR="002F1CBA" w:rsidRPr="00085076" w:rsidRDefault="002F1CBA" w:rsidP="002F1CBA">
      <w:pPr>
        <w:rPr>
          <w:sz w:val="22"/>
          <w:szCs w:val="22"/>
        </w:rPr>
      </w:pPr>
    </w:p>
    <w:p w14:paraId="105DFDFE" w14:textId="672C46E2" w:rsidR="002F1CBA" w:rsidRPr="00085076" w:rsidRDefault="008D1F8C" w:rsidP="002F1CBA">
      <w:pPr>
        <w:autoSpaceDE w:val="0"/>
        <w:autoSpaceDN w:val="0"/>
        <w:adjustRightInd w:val="0"/>
        <w:rPr>
          <w:sz w:val="22"/>
          <w:szCs w:val="22"/>
        </w:rPr>
      </w:pPr>
      <w:r>
        <w:rPr>
          <w:sz w:val="22"/>
          <w:szCs w:val="22"/>
        </w:rPr>
        <w:t>Kiekv</w:t>
      </w:r>
      <w:r w:rsidR="002F1CBA" w:rsidRPr="00085076">
        <w:rPr>
          <w:sz w:val="22"/>
          <w:szCs w:val="22"/>
        </w:rPr>
        <w:t>ienoje plėvele dengtoje tabletėje yra 12,5 mg karvedilolio ir 5 mg ivabradino (hidrochlorido</w:t>
      </w:r>
      <w:r>
        <w:rPr>
          <w:sz w:val="22"/>
          <w:szCs w:val="22"/>
        </w:rPr>
        <w:t xml:space="preserve"> pavidalu</w:t>
      </w:r>
      <w:r w:rsidR="002F1CBA" w:rsidRPr="00085076">
        <w:rPr>
          <w:sz w:val="22"/>
          <w:szCs w:val="22"/>
        </w:rPr>
        <w:t>).</w:t>
      </w:r>
    </w:p>
    <w:p w14:paraId="00E5ADA7" w14:textId="77777777" w:rsidR="002F1CBA" w:rsidRPr="00085076" w:rsidRDefault="002F1CBA" w:rsidP="002F1CBA">
      <w:pPr>
        <w:autoSpaceDE w:val="0"/>
        <w:autoSpaceDN w:val="0"/>
        <w:adjustRightInd w:val="0"/>
        <w:rPr>
          <w:sz w:val="22"/>
          <w:szCs w:val="22"/>
        </w:rPr>
      </w:pPr>
    </w:p>
    <w:p w14:paraId="064391E0" w14:textId="77777777" w:rsidR="002F1CBA" w:rsidRPr="00085076" w:rsidRDefault="002F1CBA" w:rsidP="002F1CBA">
      <w:pPr>
        <w:rPr>
          <w:sz w:val="22"/>
          <w:szCs w:val="22"/>
        </w:rPr>
      </w:pPr>
    </w:p>
    <w:p w14:paraId="693FE650"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3.</w:t>
      </w:r>
      <w:r w:rsidRPr="00085076">
        <w:rPr>
          <w:b/>
          <w:sz w:val="22"/>
          <w:szCs w:val="22"/>
        </w:rPr>
        <w:tab/>
        <w:t>PAGALBINIŲ MEDŽIAGŲ SĄRAŠAS</w:t>
      </w:r>
    </w:p>
    <w:p w14:paraId="53736947" w14:textId="77777777" w:rsidR="002F1CBA" w:rsidRPr="00085076" w:rsidRDefault="002F1CBA" w:rsidP="002F1CBA">
      <w:pPr>
        <w:rPr>
          <w:sz w:val="22"/>
          <w:szCs w:val="22"/>
        </w:rPr>
      </w:pPr>
    </w:p>
    <w:p w14:paraId="0D9ABE0F" w14:textId="77777777" w:rsidR="002F1CBA" w:rsidRDefault="002F1CBA" w:rsidP="002F1CBA">
      <w:pPr>
        <w:tabs>
          <w:tab w:val="left" w:pos="567"/>
        </w:tabs>
        <w:spacing w:line="260" w:lineRule="exact"/>
        <w:rPr>
          <w:sz w:val="22"/>
          <w:szCs w:val="22"/>
        </w:rPr>
      </w:pPr>
      <w:r w:rsidRPr="00085076">
        <w:rPr>
          <w:sz w:val="22"/>
          <w:szCs w:val="22"/>
        </w:rPr>
        <w:t>Sudėtyje yra laktozės.</w:t>
      </w:r>
    </w:p>
    <w:p w14:paraId="0B308B81" w14:textId="744A0F91" w:rsidR="008D1F8C" w:rsidRPr="00085076" w:rsidRDefault="008D1F8C" w:rsidP="002F1CBA">
      <w:pPr>
        <w:tabs>
          <w:tab w:val="left" w:pos="567"/>
        </w:tabs>
        <w:spacing w:line="260" w:lineRule="exact"/>
        <w:rPr>
          <w:sz w:val="22"/>
          <w:szCs w:val="22"/>
        </w:rPr>
      </w:pPr>
      <w:r w:rsidRPr="008D1F8C">
        <w:rPr>
          <w:sz w:val="22"/>
          <w:szCs w:val="22"/>
        </w:rPr>
        <w:t>Daugiau informacijos rasite pakuotės lapelyje.</w:t>
      </w:r>
    </w:p>
    <w:p w14:paraId="047A0332" w14:textId="77777777" w:rsidR="002F1CBA" w:rsidRPr="00085076" w:rsidRDefault="002F1CBA" w:rsidP="002F1CBA">
      <w:pPr>
        <w:tabs>
          <w:tab w:val="left" w:pos="567"/>
        </w:tabs>
        <w:spacing w:line="260" w:lineRule="exact"/>
        <w:rPr>
          <w:sz w:val="22"/>
          <w:szCs w:val="22"/>
        </w:rPr>
      </w:pPr>
    </w:p>
    <w:p w14:paraId="57D93C0D" w14:textId="77777777" w:rsidR="002F1CBA" w:rsidRPr="00085076" w:rsidRDefault="002F1CBA" w:rsidP="002F1CBA">
      <w:pPr>
        <w:rPr>
          <w:sz w:val="22"/>
          <w:szCs w:val="22"/>
        </w:rPr>
      </w:pPr>
    </w:p>
    <w:p w14:paraId="43E1A2FA"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4.</w:t>
      </w:r>
      <w:r w:rsidRPr="00085076">
        <w:rPr>
          <w:b/>
          <w:sz w:val="22"/>
          <w:szCs w:val="22"/>
        </w:rPr>
        <w:tab/>
        <w:t>FARMACINĖ FORMA IR KIEKIS PAKUOTĖJE</w:t>
      </w:r>
    </w:p>
    <w:p w14:paraId="42362C02" w14:textId="77777777" w:rsidR="002F1CBA" w:rsidRPr="00085076" w:rsidRDefault="002F1CBA" w:rsidP="002F1CBA">
      <w:pPr>
        <w:rPr>
          <w:sz w:val="22"/>
          <w:szCs w:val="22"/>
        </w:rPr>
      </w:pPr>
    </w:p>
    <w:p w14:paraId="334324BD" w14:textId="77777777" w:rsidR="002F1CBA" w:rsidRPr="00085076" w:rsidRDefault="002F1CBA" w:rsidP="002F1CBA">
      <w:pPr>
        <w:tabs>
          <w:tab w:val="left" w:pos="567"/>
        </w:tabs>
        <w:spacing w:line="260" w:lineRule="exact"/>
        <w:rPr>
          <w:sz w:val="22"/>
          <w:szCs w:val="22"/>
        </w:rPr>
      </w:pPr>
      <w:r w:rsidRPr="00085076">
        <w:rPr>
          <w:sz w:val="22"/>
          <w:szCs w:val="22"/>
        </w:rPr>
        <w:t>Plėvele dengtos tabletės</w:t>
      </w:r>
    </w:p>
    <w:p w14:paraId="31E54299" w14:textId="77777777" w:rsidR="002F1CBA" w:rsidRPr="00085076" w:rsidRDefault="002F1CBA" w:rsidP="002F1CBA">
      <w:pPr>
        <w:tabs>
          <w:tab w:val="left" w:pos="567"/>
        </w:tabs>
        <w:spacing w:line="260" w:lineRule="exact"/>
        <w:rPr>
          <w:sz w:val="22"/>
          <w:szCs w:val="22"/>
        </w:rPr>
      </w:pPr>
    </w:p>
    <w:p w14:paraId="4338BC8D" w14:textId="77777777" w:rsidR="002F1CBA" w:rsidRPr="00085076" w:rsidRDefault="002F1CBA" w:rsidP="002F1CBA">
      <w:pPr>
        <w:tabs>
          <w:tab w:val="left" w:pos="567"/>
        </w:tabs>
        <w:spacing w:line="260" w:lineRule="exact"/>
        <w:rPr>
          <w:sz w:val="22"/>
          <w:szCs w:val="22"/>
        </w:rPr>
      </w:pPr>
      <w:r w:rsidRPr="00085076">
        <w:rPr>
          <w:bCs/>
          <w:sz w:val="22"/>
          <w:szCs w:val="22"/>
        </w:rPr>
        <w:t xml:space="preserve">14 </w:t>
      </w:r>
      <w:r w:rsidRPr="00085076">
        <w:rPr>
          <w:sz w:val="22"/>
          <w:szCs w:val="22"/>
        </w:rPr>
        <w:t>plėvele dengtų tablečių</w:t>
      </w:r>
    </w:p>
    <w:p w14:paraId="72A6464F" w14:textId="77777777" w:rsidR="002F1CBA" w:rsidRPr="00085076" w:rsidRDefault="002F1CBA" w:rsidP="002F1CBA">
      <w:pPr>
        <w:tabs>
          <w:tab w:val="left" w:pos="567"/>
        </w:tabs>
        <w:spacing w:line="260" w:lineRule="exact"/>
        <w:rPr>
          <w:bCs/>
          <w:sz w:val="22"/>
          <w:szCs w:val="22"/>
          <w:highlight w:val="lightGray"/>
        </w:rPr>
      </w:pPr>
      <w:r w:rsidRPr="00085076">
        <w:rPr>
          <w:bCs/>
          <w:sz w:val="22"/>
          <w:szCs w:val="22"/>
          <w:highlight w:val="lightGray"/>
        </w:rPr>
        <w:t xml:space="preserve">28 </w:t>
      </w:r>
      <w:r w:rsidRPr="00085076">
        <w:rPr>
          <w:sz w:val="22"/>
          <w:szCs w:val="22"/>
          <w:highlight w:val="lightGray"/>
        </w:rPr>
        <w:t>plėvele dengtos tabletės</w:t>
      </w:r>
    </w:p>
    <w:p w14:paraId="6FE443C6" w14:textId="77777777" w:rsidR="002F1CBA" w:rsidRPr="00085076" w:rsidRDefault="002F1CBA" w:rsidP="002F1CBA">
      <w:pPr>
        <w:tabs>
          <w:tab w:val="left" w:pos="567"/>
        </w:tabs>
        <w:spacing w:line="260" w:lineRule="exact"/>
        <w:rPr>
          <w:bCs/>
          <w:sz w:val="22"/>
          <w:szCs w:val="22"/>
          <w:highlight w:val="lightGray"/>
        </w:rPr>
      </w:pPr>
      <w:r w:rsidRPr="00085076">
        <w:rPr>
          <w:bCs/>
          <w:sz w:val="22"/>
          <w:szCs w:val="22"/>
          <w:highlight w:val="lightGray"/>
        </w:rPr>
        <w:t xml:space="preserve">56 </w:t>
      </w:r>
      <w:r w:rsidRPr="00085076">
        <w:rPr>
          <w:sz w:val="22"/>
          <w:szCs w:val="22"/>
          <w:highlight w:val="lightGray"/>
        </w:rPr>
        <w:t>plėvele dengtos tabletės</w:t>
      </w:r>
    </w:p>
    <w:p w14:paraId="23090588" w14:textId="77777777" w:rsidR="002F1CBA" w:rsidRPr="00085076" w:rsidRDefault="002F1CBA" w:rsidP="002F1CBA">
      <w:pPr>
        <w:tabs>
          <w:tab w:val="left" w:pos="567"/>
        </w:tabs>
        <w:spacing w:line="260" w:lineRule="exact"/>
        <w:rPr>
          <w:bCs/>
          <w:sz w:val="22"/>
          <w:szCs w:val="22"/>
          <w:highlight w:val="lightGray"/>
        </w:rPr>
      </w:pPr>
      <w:r w:rsidRPr="00085076">
        <w:rPr>
          <w:bCs/>
          <w:sz w:val="22"/>
          <w:szCs w:val="22"/>
          <w:highlight w:val="lightGray"/>
        </w:rPr>
        <w:t xml:space="preserve">98 </w:t>
      </w:r>
      <w:r w:rsidRPr="00085076">
        <w:rPr>
          <w:sz w:val="22"/>
          <w:szCs w:val="22"/>
          <w:highlight w:val="lightGray"/>
        </w:rPr>
        <w:t>plėvele dengtos tabletės</w:t>
      </w:r>
    </w:p>
    <w:p w14:paraId="2C25FCF6" w14:textId="77777777" w:rsidR="002F1CBA" w:rsidRPr="00085076" w:rsidRDefault="002F1CBA" w:rsidP="002F1CBA">
      <w:pPr>
        <w:tabs>
          <w:tab w:val="left" w:pos="567"/>
        </w:tabs>
        <w:spacing w:line="260" w:lineRule="exact"/>
        <w:rPr>
          <w:sz w:val="22"/>
          <w:szCs w:val="22"/>
        </w:rPr>
      </w:pPr>
      <w:r w:rsidRPr="00085076">
        <w:rPr>
          <w:bCs/>
          <w:sz w:val="22"/>
          <w:szCs w:val="22"/>
          <w:highlight w:val="lightGray"/>
        </w:rPr>
        <w:t xml:space="preserve">112 plėvele dengtų </w:t>
      </w:r>
      <w:r w:rsidRPr="00085076">
        <w:rPr>
          <w:sz w:val="22"/>
          <w:szCs w:val="22"/>
          <w:highlight w:val="lightGray"/>
        </w:rPr>
        <w:t>tablečių</w:t>
      </w:r>
    </w:p>
    <w:p w14:paraId="486638F1" w14:textId="77777777" w:rsidR="002F1CBA" w:rsidRPr="00085076" w:rsidRDefault="002F1CBA" w:rsidP="002F1CBA">
      <w:pPr>
        <w:tabs>
          <w:tab w:val="left" w:pos="567"/>
        </w:tabs>
        <w:spacing w:line="260" w:lineRule="exact"/>
        <w:rPr>
          <w:bCs/>
          <w:sz w:val="22"/>
          <w:szCs w:val="22"/>
        </w:rPr>
      </w:pPr>
    </w:p>
    <w:p w14:paraId="14A34BA5" w14:textId="77777777" w:rsidR="002F1CBA" w:rsidRPr="00085076" w:rsidRDefault="002F1CBA" w:rsidP="002F1CBA">
      <w:pPr>
        <w:rPr>
          <w:sz w:val="22"/>
          <w:szCs w:val="22"/>
        </w:rPr>
      </w:pPr>
    </w:p>
    <w:p w14:paraId="5799C777"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5.</w:t>
      </w:r>
      <w:r w:rsidRPr="00085076">
        <w:rPr>
          <w:b/>
          <w:sz w:val="22"/>
          <w:szCs w:val="22"/>
        </w:rPr>
        <w:tab/>
        <w:t>VARTOJIMO METODAS IR BŪDAS (-AI)</w:t>
      </w:r>
    </w:p>
    <w:p w14:paraId="418607DB" w14:textId="77777777" w:rsidR="002F1CBA" w:rsidRPr="00085076" w:rsidRDefault="002F1CBA" w:rsidP="002F1CBA">
      <w:pPr>
        <w:rPr>
          <w:i/>
          <w:sz w:val="22"/>
          <w:szCs w:val="22"/>
        </w:rPr>
      </w:pPr>
    </w:p>
    <w:p w14:paraId="4DE83E6A" w14:textId="77777777" w:rsidR="002F1CBA" w:rsidRPr="00085076" w:rsidRDefault="002F1CBA" w:rsidP="002F1CBA">
      <w:pPr>
        <w:rPr>
          <w:sz w:val="22"/>
          <w:szCs w:val="22"/>
        </w:rPr>
      </w:pPr>
      <w:r w:rsidRPr="00085076">
        <w:rPr>
          <w:sz w:val="22"/>
          <w:szCs w:val="22"/>
        </w:rPr>
        <w:t>Vartoti per burną.</w:t>
      </w:r>
    </w:p>
    <w:p w14:paraId="61AF4AE3" w14:textId="77777777" w:rsidR="002F1CBA" w:rsidRPr="00085076" w:rsidRDefault="002F1CBA" w:rsidP="002F1CBA">
      <w:pPr>
        <w:rPr>
          <w:sz w:val="22"/>
          <w:szCs w:val="22"/>
        </w:rPr>
      </w:pPr>
      <w:r w:rsidRPr="00085076">
        <w:rPr>
          <w:sz w:val="22"/>
          <w:szCs w:val="22"/>
        </w:rPr>
        <w:t>Prieš vartojimą perskaitykite pakuotės lapelį.</w:t>
      </w:r>
    </w:p>
    <w:p w14:paraId="1CD8D343" w14:textId="77777777" w:rsidR="002F1CBA" w:rsidRPr="00085076" w:rsidRDefault="002F1CBA" w:rsidP="002F1CBA">
      <w:pPr>
        <w:rPr>
          <w:sz w:val="22"/>
          <w:szCs w:val="22"/>
        </w:rPr>
      </w:pPr>
    </w:p>
    <w:p w14:paraId="452D814A" w14:textId="77777777" w:rsidR="002F1CBA" w:rsidRPr="00085076" w:rsidRDefault="002F1CBA" w:rsidP="002F1CBA">
      <w:pPr>
        <w:rPr>
          <w:sz w:val="22"/>
          <w:szCs w:val="22"/>
        </w:rPr>
      </w:pPr>
    </w:p>
    <w:p w14:paraId="7DC5C673"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6.</w:t>
      </w:r>
      <w:r w:rsidRPr="00085076">
        <w:rPr>
          <w:b/>
          <w:sz w:val="22"/>
          <w:szCs w:val="22"/>
        </w:rPr>
        <w:tab/>
      </w:r>
      <w:r w:rsidRPr="00085076">
        <w:rPr>
          <w:b/>
          <w:bCs/>
          <w:sz w:val="22"/>
          <w:szCs w:val="22"/>
        </w:rPr>
        <w:t>SPECIALUS ĮSPĖJIMAS, KAD VAISTINĮ PREPARATĄ BŪTINA LAIKYTI VAIKAMS NEPASTEBIMOJE IR NEPASIEKIAMOJE VIETOJE</w:t>
      </w:r>
    </w:p>
    <w:p w14:paraId="275B306D" w14:textId="77777777" w:rsidR="002F1CBA" w:rsidRPr="00085076" w:rsidRDefault="002F1CBA" w:rsidP="002F1CBA">
      <w:pPr>
        <w:rPr>
          <w:sz w:val="22"/>
          <w:szCs w:val="22"/>
        </w:rPr>
      </w:pPr>
    </w:p>
    <w:p w14:paraId="705D88CE" w14:textId="77777777" w:rsidR="002F1CBA" w:rsidRPr="00085076" w:rsidRDefault="002F1CBA" w:rsidP="002F1CBA">
      <w:pPr>
        <w:outlineLvl w:val="0"/>
        <w:rPr>
          <w:sz w:val="22"/>
          <w:szCs w:val="22"/>
        </w:rPr>
      </w:pPr>
      <w:r w:rsidRPr="00085076">
        <w:rPr>
          <w:iCs/>
          <w:sz w:val="22"/>
          <w:szCs w:val="22"/>
        </w:rPr>
        <w:t>Laikyti vaikams nepastebimoje ir nepasiekiamoje vietoje</w:t>
      </w:r>
      <w:r w:rsidRPr="00085076">
        <w:rPr>
          <w:sz w:val="22"/>
          <w:szCs w:val="22"/>
        </w:rPr>
        <w:t>.</w:t>
      </w:r>
    </w:p>
    <w:p w14:paraId="4F56446A" w14:textId="77777777" w:rsidR="002F1CBA" w:rsidRPr="00085076" w:rsidRDefault="002F1CBA" w:rsidP="002F1CBA">
      <w:pPr>
        <w:outlineLvl w:val="0"/>
        <w:rPr>
          <w:sz w:val="22"/>
          <w:szCs w:val="22"/>
        </w:rPr>
      </w:pPr>
    </w:p>
    <w:p w14:paraId="3B8B80D5" w14:textId="77777777" w:rsidR="002F1CBA" w:rsidRPr="00085076" w:rsidRDefault="002F1CBA" w:rsidP="002F1CBA">
      <w:pPr>
        <w:rPr>
          <w:sz w:val="22"/>
          <w:szCs w:val="22"/>
        </w:rPr>
      </w:pPr>
    </w:p>
    <w:p w14:paraId="71DA3B8D"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7.</w:t>
      </w:r>
      <w:r w:rsidRPr="00085076">
        <w:rPr>
          <w:b/>
          <w:sz w:val="22"/>
          <w:szCs w:val="22"/>
        </w:rPr>
        <w:tab/>
      </w:r>
      <w:r w:rsidRPr="00085076">
        <w:rPr>
          <w:b/>
          <w:bCs/>
          <w:sz w:val="22"/>
          <w:szCs w:val="22"/>
        </w:rPr>
        <w:t>KITAS (-I) SPECIALUS (-ŪS) ĮSPĖJIMAS (-AI) (JEI REIKIA)</w:t>
      </w:r>
    </w:p>
    <w:p w14:paraId="5C2B77B2" w14:textId="77777777" w:rsidR="002F1CBA" w:rsidRPr="00085076" w:rsidRDefault="002F1CBA" w:rsidP="002F1CBA">
      <w:pPr>
        <w:rPr>
          <w:sz w:val="22"/>
          <w:szCs w:val="22"/>
        </w:rPr>
      </w:pPr>
    </w:p>
    <w:p w14:paraId="0A9BE207" w14:textId="77777777" w:rsidR="002F1CBA" w:rsidRPr="00085076" w:rsidRDefault="002F1CBA" w:rsidP="002F1CBA">
      <w:pPr>
        <w:rPr>
          <w:sz w:val="22"/>
          <w:szCs w:val="22"/>
        </w:rPr>
      </w:pPr>
    </w:p>
    <w:p w14:paraId="193ACB69"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8.</w:t>
      </w:r>
      <w:r w:rsidRPr="00085076">
        <w:rPr>
          <w:b/>
          <w:sz w:val="22"/>
          <w:szCs w:val="22"/>
        </w:rPr>
        <w:tab/>
      </w:r>
      <w:r w:rsidRPr="00085076">
        <w:rPr>
          <w:b/>
          <w:bCs/>
          <w:sz w:val="22"/>
          <w:szCs w:val="22"/>
        </w:rPr>
        <w:t>TINKAMUMO LAIKAS</w:t>
      </w:r>
    </w:p>
    <w:p w14:paraId="7F9A3CB4" w14:textId="77777777" w:rsidR="002F1CBA" w:rsidRPr="00085076" w:rsidRDefault="002F1CBA" w:rsidP="002F1CBA">
      <w:pPr>
        <w:rPr>
          <w:sz w:val="22"/>
          <w:szCs w:val="22"/>
        </w:rPr>
      </w:pPr>
    </w:p>
    <w:p w14:paraId="5B17C31E" w14:textId="77777777" w:rsidR="002F1CBA" w:rsidRPr="00085076" w:rsidRDefault="002F1CBA" w:rsidP="002F1CBA">
      <w:pPr>
        <w:tabs>
          <w:tab w:val="left" w:pos="567"/>
        </w:tabs>
        <w:spacing w:line="260" w:lineRule="exact"/>
        <w:rPr>
          <w:sz w:val="22"/>
          <w:szCs w:val="22"/>
        </w:rPr>
      </w:pPr>
      <w:r w:rsidRPr="00085076">
        <w:rPr>
          <w:sz w:val="22"/>
          <w:szCs w:val="22"/>
        </w:rPr>
        <w:t>Tinka iki {MMMM/mm}</w:t>
      </w:r>
    </w:p>
    <w:p w14:paraId="39A54E4F" w14:textId="77777777" w:rsidR="00A76736" w:rsidRPr="00085076" w:rsidRDefault="00A76736" w:rsidP="00A76736">
      <w:pPr>
        <w:tabs>
          <w:tab w:val="left" w:pos="567"/>
        </w:tabs>
        <w:spacing w:line="260" w:lineRule="exact"/>
        <w:rPr>
          <w:sz w:val="22"/>
          <w:szCs w:val="22"/>
        </w:rPr>
      </w:pPr>
      <w:r w:rsidRPr="00085076">
        <w:rPr>
          <w:sz w:val="22"/>
          <w:szCs w:val="22"/>
          <w:highlight w:val="lightGray"/>
        </w:rPr>
        <w:t>EXP{MMMM/mm}</w:t>
      </w:r>
    </w:p>
    <w:p w14:paraId="15BA0292" w14:textId="77777777" w:rsidR="00A76736" w:rsidRPr="00085076" w:rsidRDefault="00A76736" w:rsidP="002F1CBA">
      <w:pPr>
        <w:tabs>
          <w:tab w:val="left" w:pos="567"/>
        </w:tabs>
        <w:spacing w:line="260" w:lineRule="exact"/>
        <w:rPr>
          <w:sz w:val="22"/>
          <w:szCs w:val="22"/>
        </w:rPr>
      </w:pPr>
    </w:p>
    <w:p w14:paraId="1C0154A9" w14:textId="77777777" w:rsidR="002F1CBA" w:rsidRPr="00085076" w:rsidRDefault="002F1CBA" w:rsidP="002F1CBA">
      <w:pPr>
        <w:tabs>
          <w:tab w:val="left" w:pos="567"/>
        </w:tabs>
        <w:spacing w:line="260" w:lineRule="exact"/>
        <w:rPr>
          <w:sz w:val="22"/>
          <w:szCs w:val="22"/>
        </w:rPr>
      </w:pPr>
    </w:p>
    <w:p w14:paraId="7A19A504" w14:textId="77777777" w:rsidR="002F1CBA" w:rsidRPr="00085076" w:rsidRDefault="002F1CBA" w:rsidP="002F1CBA">
      <w:pPr>
        <w:tabs>
          <w:tab w:val="left" w:pos="567"/>
        </w:tabs>
        <w:spacing w:line="260" w:lineRule="exact"/>
        <w:rPr>
          <w:sz w:val="22"/>
          <w:szCs w:val="22"/>
        </w:rPr>
      </w:pPr>
    </w:p>
    <w:p w14:paraId="44DC918D" w14:textId="77777777" w:rsidR="002F1CBA" w:rsidRPr="00085076" w:rsidRDefault="002F1CBA" w:rsidP="002F1CBA">
      <w:pPr>
        <w:keepNext/>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9.</w:t>
      </w:r>
      <w:r w:rsidRPr="00085076">
        <w:rPr>
          <w:b/>
          <w:sz w:val="22"/>
          <w:szCs w:val="22"/>
        </w:rPr>
        <w:tab/>
        <w:t>SPECIALIOS LAIKYMO SĄLYGOS</w:t>
      </w:r>
    </w:p>
    <w:p w14:paraId="5CC894E1" w14:textId="77777777" w:rsidR="002F1CBA" w:rsidRPr="00085076" w:rsidRDefault="002F1CBA" w:rsidP="002F1CBA">
      <w:pPr>
        <w:rPr>
          <w:sz w:val="22"/>
          <w:szCs w:val="22"/>
        </w:rPr>
      </w:pPr>
    </w:p>
    <w:p w14:paraId="16046098" w14:textId="77777777" w:rsidR="002F1CBA" w:rsidRPr="00085076" w:rsidRDefault="002F1CBA" w:rsidP="002F1CBA">
      <w:pPr>
        <w:ind w:left="567" w:hanging="567"/>
        <w:rPr>
          <w:sz w:val="22"/>
          <w:szCs w:val="22"/>
        </w:rPr>
      </w:pPr>
    </w:p>
    <w:p w14:paraId="40FA6D6D"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085076">
        <w:rPr>
          <w:b/>
          <w:sz w:val="22"/>
          <w:szCs w:val="22"/>
        </w:rPr>
        <w:t>10.</w:t>
      </w:r>
      <w:r w:rsidRPr="00085076">
        <w:rPr>
          <w:b/>
          <w:sz w:val="22"/>
          <w:szCs w:val="22"/>
        </w:rPr>
        <w:tab/>
      </w:r>
      <w:r w:rsidRPr="00085076">
        <w:rPr>
          <w:b/>
          <w:caps/>
          <w:sz w:val="22"/>
          <w:szCs w:val="22"/>
        </w:rPr>
        <w:t>specialios atsargumo priemonės DĖL NESUVARTOTO</w:t>
      </w:r>
      <w:r w:rsidRPr="00085076">
        <w:rPr>
          <w:b/>
          <w:bCs/>
          <w:sz w:val="22"/>
          <w:szCs w:val="22"/>
        </w:rPr>
        <w:t xml:space="preserve"> </w:t>
      </w:r>
      <w:r w:rsidRPr="00085076">
        <w:rPr>
          <w:b/>
          <w:bCs/>
          <w:caps/>
          <w:sz w:val="22"/>
          <w:szCs w:val="22"/>
        </w:rPr>
        <w:t>VAISTINIO PREPARATO AR JO ATLIEKU</w:t>
      </w:r>
      <w:r w:rsidRPr="00085076">
        <w:rPr>
          <w:caps/>
          <w:sz w:val="22"/>
          <w:szCs w:val="22"/>
        </w:rPr>
        <w:t xml:space="preserve"> </w:t>
      </w:r>
      <w:r w:rsidRPr="00085076">
        <w:rPr>
          <w:b/>
          <w:bCs/>
          <w:caps/>
          <w:sz w:val="22"/>
          <w:szCs w:val="22"/>
        </w:rPr>
        <w:t>TVARKYMO</w:t>
      </w:r>
      <w:r w:rsidRPr="00085076">
        <w:rPr>
          <w:b/>
          <w:caps/>
          <w:sz w:val="22"/>
          <w:szCs w:val="22"/>
        </w:rPr>
        <w:t xml:space="preserve"> (jei reikia)</w:t>
      </w:r>
    </w:p>
    <w:p w14:paraId="6244D001" w14:textId="77777777" w:rsidR="002F1CBA" w:rsidRPr="00085076" w:rsidRDefault="002F1CBA" w:rsidP="002F1CBA">
      <w:pPr>
        <w:rPr>
          <w:sz w:val="22"/>
          <w:szCs w:val="22"/>
        </w:rPr>
      </w:pPr>
    </w:p>
    <w:p w14:paraId="04EC954D" w14:textId="77777777" w:rsidR="002F1CBA" w:rsidRPr="00085076" w:rsidRDefault="002F1CBA" w:rsidP="002F1CBA">
      <w:pPr>
        <w:rPr>
          <w:sz w:val="22"/>
          <w:szCs w:val="22"/>
        </w:rPr>
      </w:pPr>
    </w:p>
    <w:p w14:paraId="032863C6"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b/>
          <w:sz w:val="22"/>
          <w:szCs w:val="22"/>
        </w:rPr>
      </w:pPr>
      <w:r w:rsidRPr="00085076">
        <w:rPr>
          <w:b/>
          <w:sz w:val="22"/>
          <w:szCs w:val="22"/>
        </w:rPr>
        <w:t>11.</w:t>
      </w:r>
      <w:r w:rsidRPr="00085076">
        <w:rPr>
          <w:b/>
          <w:sz w:val="22"/>
          <w:szCs w:val="22"/>
        </w:rPr>
        <w:tab/>
      </w:r>
      <w:r w:rsidRPr="00085076">
        <w:rPr>
          <w:b/>
          <w:caps/>
          <w:snapToGrid w:val="0"/>
          <w:sz w:val="22"/>
          <w:szCs w:val="22"/>
        </w:rPr>
        <w:t xml:space="preserve">REGISTRUOTOJO </w:t>
      </w:r>
      <w:r w:rsidRPr="00085076">
        <w:rPr>
          <w:b/>
          <w:caps/>
          <w:sz w:val="22"/>
          <w:szCs w:val="22"/>
        </w:rPr>
        <w:t>pavadinimas ir adresas</w:t>
      </w:r>
    </w:p>
    <w:p w14:paraId="3F884A44" w14:textId="77777777" w:rsidR="002F1CBA" w:rsidRPr="00085076" w:rsidRDefault="002F1CBA" w:rsidP="002F1CBA">
      <w:pPr>
        <w:rPr>
          <w:sz w:val="22"/>
          <w:szCs w:val="22"/>
        </w:rPr>
      </w:pPr>
    </w:p>
    <w:p w14:paraId="6A95FA67" w14:textId="77777777" w:rsidR="002F1CBA" w:rsidRPr="00085076" w:rsidRDefault="002F1CBA" w:rsidP="002F1CBA">
      <w:pPr>
        <w:tabs>
          <w:tab w:val="left" w:pos="567"/>
        </w:tabs>
        <w:spacing w:line="260" w:lineRule="exact"/>
        <w:rPr>
          <w:iCs/>
          <w:sz w:val="22"/>
          <w:szCs w:val="22"/>
        </w:rPr>
      </w:pPr>
      <w:r w:rsidRPr="00085076">
        <w:rPr>
          <w:iCs/>
          <w:sz w:val="22"/>
          <w:szCs w:val="22"/>
        </w:rPr>
        <w:t>Les Laboratoires Servier</w:t>
      </w:r>
    </w:p>
    <w:p w14:paraId="16B44140" w14:textId="77777777" w:rsidR="002F1CBA" w:rsidRPr="00085076" w:rsidRDefault="002F1CBA" w:rsidP="002F1CBA">
      <w:pPr>
        <w:tabs>
          <w:tab w:val="left" w:pos="567"/>
        </w:tabs>
        <w:spacing w:line="260" w:lineRule="exact"/>
        <w:rPr>
          <w:iCs/>
          <w:sz w:val="22"/>
          <w:szCs w:val="22"/>
        </w:rPr>
      </w:pPr>
      <w:r w:rsidRPr="00085076">
        <w:rPr>
          <w:iCs/>
          <w:sz w:val="22"/>
          <w:szCs w:val="22"/>
        </w:rPr>
        <w:t>50, rue Carnot</w:t>
      </w:r>
    </w:p>
    <w:p w14:paraId="1C37E315" w14:textId="77777777" w:rsidR="002F1CBA" w:rsidRPr="00085076" w:rsidRDefault="002F1CBA" w:rsidP="002F1CBA">
      <w:pPr>
        <w:tabs>
          <w:tab w:val="left" w:pos="567"/>
        </w:tabs>
        <w:spacing w:line="260" w:lineRule="exact"/>
        <w:rPr>
          <w:iCs/>
          <w:sz w:val="22"/>
          <w:szCs w:val="22"/>
        </w:rPr>
      </w:pPr>
      <w:r w:rsidRPr="00085076">
        <w:rPr>
          <w:iCs/>
          <w:sz w:val="22"/>
          <w:szCs w:val="22"/>
        </w:rPr>
        <w:t>92284 Suresnes cedex</w:t>
      </w:r>
    </w:p>
    <w:p w14:paraId="270F6443" w14:textId="77777777" w:rsidR="002F1CBA" w:rsidRPr="00085076" w:rsidRDefault="002F1CBA" w:rsidP="002F1CBA">
      <w:pPr>
        <w:tabs>
          <w:tab w:val="left" w:pos="567"/>
        </w:tabs>
        <w:spacing w:line="260" w:lineRule="exact"/>
        <w:rPr>
          <w:iCs/>
          <w:sz w:val="22"/>
          <w:szCs w:val="22"/>
        </w:rPr>
      </w:pPr>
      <w:r w:rsidRPr="00085076">
        <w:rPr>
          <w:iCs/>
          <w:sz w:val="22"/>
          <w:szCs w:val="22"/>
        </w:rPr>
        <w:t>Prancūzija</w:t>
      </w:r>
    </w:p>
    <w:p w14:paraId="14862AB2" w14:textId="77777777" w:rsidR="002F1CBA" w:rsidRPr="00085076" w:rsidRDefault="002F1CBA" w:rsidP="002F1CBA">
      <w:pPr>
        <w:tabs>
          <w:tab w:val="left" w:pos="567"/>
        </w:tabs>
        <w:spacing w:line="260" w:lineRule="exact"/>
        <w:rPr>
          <w:iCs/>
          <w:sz w:val="22"/>
          <w:szCs w:val="22"/>
        </w:rPr>
      </w:pPr>
    </w:p>
    <w:p w14:paraId="7A20A5A9" w14:textId="77777777" w:rsidR="002F1CBA" w:rsidRPr="00085076" w:rsidRDefault="002F1CBA" w:rsidP="002F1CBA">
      <w:pPr>
        <w:rPr>
          <w:sz w:val="22"/>
          <w:szCs w:val="22"/>
        </w:rPr>
      </w:pPr>
    </w:p>
    <w:p w14:paraId="51802AAC"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12.</w:t>
      </w:r>
      <w:r w:rsidRPr="00085076">
        <w:rPr>
          <w:b/>
          <w:sz w:val="22"/>
          <w:szCs w:val="22"/>
        </w:rPr>
        <w:tab/>
      </w:r>
      <w:r w:rsidRPr="00085076">
        <w:rPr>
          <w:b/>
          <w:snapToGrid w:val="0"/>
          <w:sz w:val="22"/>
          <w:szCs w:val="22"/>
        </w:rPr>
        <w:t xml:space="preserve">REGISTRACIJOS PAŽYMĖJIMO </w:t>
      </w:r>
      <w:r w:rsidRPr="00085076">
        <w:rPr>
          <w:b/>
          <w:caps/>
          <w:sz w:val="22"/>
          <w:szCs w:val="22"/>
        </w:rPr>
        <w:t>numeris</w:t>
      </w:r>
      <w:r w:rsidRPr="00085076">
        <w:rPr>
          <w:b/>
          <w:sz w:val="22"/>
          <w:szCs w:val="22"/>
        </w:rPr>
        <w:t xml:space="preserve"> (-IAI)</w:t>
      </w:r>
    </w:p>
    <w:p w14:paraId="3CF1E013" w14:textId="77777777" w:rsidR="002F1CBA" w:rsidRPr="00085076" w:rsidRDefault="002F1CBA" w:rsidP="002F1CBA">
      <w:pPr>
        <w:rPr>
          <w:sz w:val="22"/>
          <w:szCs w:val="22"/>
        </w:rPr>
      </w:pPr>
    </w:p>
    <w:p w14:paraId="206E984C" w14:textId="77777777" w:rsidR="00E01FA3" w:rsidRPr="00085076" w:rsidRDefault="00E01FA3" w:rsidP="00E01FA3">
      <w:pPr>
        <w:rPr>
          <w:sz w:val="22"/>
          <w:szCs w:val="22"/>
          <w:highlight w:val="lightGray"/>
        </w:rPr>
      </w:pPr>
      <w:r w:rsidRPr="00085076">
        <w:rPr>
          <w:rFonts w:eastAsia="Calibri"/>
          <w:color w:val="000000"/>
          <w:sz w:val="22"/>
          <w:szCs w:val="22"/>
          <w:lang w:eastAsia="lt-LT"/>
        </w:rPr>
        <w:t xml:space="preserve">LT/1/17/4040/011 </w:t>
      </w:r>
      <w:r w:rsidRPr="00085076">
        <w:rPr>
          <w:sz w:val="22"/>
          <w:szCs w:val="22"/>
          <w:highlight w:val="lightGray"/>
        </w:rPr>
        <w:t xml:space="preserve">– N14 </w:t>
      </w:r>
    </w:p>
    <w:p w14:paraId="4DD54D5C" w14:textId="77777777" w:rsidR="00E01FA3" w:rsidRPr="00085076" w:rsidRDefault="00E01FA3" w:rsidP="00E01FA3">
      <w:pPr>
        <w:rPr>
          <w:sz w:val="22"/>
          <w:szCs w:val="22"/>
          <w:highlight w:val="lightGray"/>
        </w:rPr>
      </w:pPr>
      <w:r w:rsidRPr="00085076">
        <w:rPr>
          <w:sz w:val="22"/>
          <w:szCs w:val="22"/>
          <w:highlight w:val="lightGray"/>
        </w:rPr>
        <w:t xml:space="preserve">LT/1/17/4040/012 – N28 </w:t>
      </w:r>
    </w:p>
    <w:p w14:paraId="0B05B3A4" w14:textId="77777777" w:rsidR="00E01FA3" w:rsidRPr="00085076" w:rsidRDefault="00E01FA3" w:rsidP="00E01FA3">
      <w:pPr>
        <w:rPr>
          <w:sz w:val="22"/>
          <w:szCs w:val="22"/>
          <w:highlight w:val="lightGray"/>
        </w:rPr>
      </w:pPr>
      <w:r w:rsidRPr="00085076">
        <w:rPr>
          <w:sz w:val="22"/>
          <w:szCs w:val="22"/>
          <w:highlight w:val="lightGray"/>
        </w:rPr>
        <w:t xml:space="preserve">LT/1/17/4040/013 – N56 </w:t>
      </w:r>
    </w:p>
    <w:p w14:paraId="74C95FA9" w14:textId="77777777" w:rsidR="00E01FA3" w:rsidRPr="00085076" w:rsidRDefault="00E01FA3" w:rsidP="00E01FA3">
      <w:pPr>
        <w:rPr>
          <w:sz w:val="22"/>
          <w:szCs w:val="22"/>
          <w:highlight w:val="lightGray"/>
        </w:rPr>
      </w:pPr>
      <w:r w:rsidRPr="00085076">
        <w:rPr>
          <w:sz w:val="22"/>
          <w:szCs w:val="22"/>
          <w:highlight w:val="lightGray"/>
        </w:rPr>
        <w:t xml:space="preserve">LT/1/17/4040/014 – N98 </w:t>
      </w:r>
    </w:p>
    <w:p w14:paraId="6C67C25D" w14:textId="77777777" w:rsidR="00E01FA3" w:rsidRPr="00085076" w:rsidRDefault="00E01FA3" w:rsidP="00E01FA3">
      <w:pPr>
        <w:rPr>
          <w:sz w:val="22"/>
          <w:szCs w:val="22"/>
          <w:highlight w:val="lightGray"/>
        </w:rPr>
      </w:pPr>
      <w:r w:rsidRPr="00085076">
        <w:rPr>
          <w:sz w:val="22"/>
          <w:szCs w:val="22"/>
          <w:highlight w:val="lightGray"/>
        </w:rPr>
        <w:t xml:space="preserve">LT/1/17/4040/015 – N112 </w:t>
      </w:r>
    </w:p>
    <w:p w14:paraId="7D441ADE" w14:textId="77777777" w:rsidR="00E01FA3" w:rsidRPr="00085076" w:rsidRDefault="00E01FA3" w:rsidP="00E01FA3">
      <w:pPr>
        <w:rPr>
          <w:sz w:val="22"/>
          <w:szCs w:val="22"/>
          <w:highlight w:val="lightGray"/>
        </w:rPr>
      </w:pPr>
    </w:p>
    <w:p w14:paraId="6398603F" w14:textId="77777777" w:rsidR="00E01FA3" w:rsidRPr="00085076" w:rsidRDefault="00E01FA3" w:rsidP="00E01FA3">
      <w:pPr>
        <w:tabs>
          <w:tab w:val="left" w:pos="567"/>
        </w:tabs>
        <w:spacing w:line="260" w:lineRule="exact"/>
        <w:rPr>
          <w:sz w:val="22"/>
          <w:szCs w:val="22"/>
        </w:rPr>
      </w:pPr>
    </w:p>
    <w:p w14:paraId="3A1834D7"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13.</w:t>
      </w:r>
      <w:r w:rsidRPr="00085076">
        <w:rPr>
          <w:b/>
          <w:sz w:val="22"/>
          <w:szCs w:val="22"/>
        </w:rPr>
        <w:tab/>
        <w:t>SERIJOS NUMERIS</w:t>
      </w:r>
    </w:p>
    <w:p w14:paraId="4DAFE8AF" w14:textId="77777777" w:rsidR="002F1CBA" w:rsidRPr="00085076" w:rsidRDefault="002F1CBA" w:rsidP="002F1CBA">
      <w:pPr>
        <w:rPr>
          <w:sz w:val="22"/>
          <w:szCs w:val="22"/>
        </w:rPr>
      </w:pPr>
    </w:p>
    <w:p w14:paraId="707E4D79" w14:textId="77777777" w:rsidR="002F1CBA" w:rsidRPr="00085076" w:rsidRDefault="002F1CBA" w:rsidP="002F1CBA">
      <w:pPr>
        <w:tabs>
          <w:tab w:val="left" w:pos="567"/>
        </w:tabs>
        <w:spacing w:line="260" w:lineRule="exact"/>
        <w:rPr>
          <w:sz w:val="22"/>
          <w:szCs w:val="22"/>
        </w:rPr>
      </w:pPr>
      <w:r w:rsidRPr="00085076">
        <w:rPr>
          <w:sz w:val="22"/>
          <w:szCs w:val="22"/>
        </w:rPr>
        <w:t>Serija {numeris}</w:t>
      </w:r>
    </w:p>
    <w:p w14:paraId="386F1B3C" w14:textId="77777777" w:rsidR="00A76736" w:rsidRPr="00085076" w:rsidRDefault="00A76736" w:rsidP="00A76736">
      <w:pPr>
        <w:tabs>
          <w:tab w:val="left" w:pos="567"/>
        </w:tabs>
        <w:spacing w:line="260" w:lineRule="exact"/>
        <w:rPr>
          <w:sz w:val="22"/>
          <w:szCs w:val="22"/>
        </w:rPr>
      </w:pPr>
      <w:r w:rsidRPr="00085076">
        <w:rPr>
          <w:sz w:val="22"/>
          <w:szCs w:val="22"/>
          <w:highlight w:val="lightGray"/>
        </w:rPr>
        <w:t>Lot {numeris}</w:t>
      </w:r>
    </w:p>
    <w:p w14:paraId="2AFB8EF5" w14:textId="77777777" w:rsidR="002F1CBA" w:rsidRPr="00085076" w:rsidRDefault="002F1CBA" w:rsidP="002F1CBA">
      <w:pPr>
        <w:tabs>
          <w:tab w:val="left" w:pos="567"/>
        </w:tabs>
        <w:spacing w:line="260" w:lineRule="exact"/>
        <w:rPr>
          <w:sz w:val="22"/>
          <w:szCs w:val="22"/>
        </w:rPr>
      </w:pPr>
    </w:p>
    <w:p w14:paraId="0FA81B9B" w14:textId="77777777" w:rsidR="002F1CBA" w:rsidRPr="00085076" w:rsidRDefault="002F1CBA" w:rsidP="002F1CBA">
      <w:pPr>
        <w:rPr>
          <w:sz w:val="22"/>
          <w:szCs w:val="22"/>
        </w:rPr>
      </w:pPr>
    </w:p>
    <w:p w14:paraId="3F37D18A"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14.</w:t>
      </w:r>
      <w:r w:rsidRPr="00085076">
        <w:rPr>
          <w:b/>
          <w:sz w:val="22"/>
          <w:szCs w:val="22"/>
        </w:rPr>
        <w:tab/>
        <w:t>PARDAVIMO (IŠDAVIMO)</w:t>
      </w:r>
      <w:r w:rsidRPr="00085076">
        <w:rPr>
          <w:b/>
          <w:caps/>
          <w:sz w:val="22"/>
          <w:szCs w:val="22"/>
        </w:rPr>
        <w:t xml:space="preserve"> tvarka</w:t>
      </w:r>
    </w:p>
    <w:p w14:paraId="5B6E78DE" w14:textId="77777777" w:rsidR="002F1CBA" w:rsidRPr="00085076" w:rsidRDefault="002F1CBA" w:rsidP="002F1CBA">
      <w:pPr>
        <w:rPr>
          <w:sz w:val="22"/>
          <w:szCs w:val="22"/>
        </w:rPr>
      </w:pPr>
    </w:p>
    <w:p w14:paraId="381FBF68" w14:textId="77777777" w:rsidR="002F1CBA" w:rsidRPr="00085076" w:rsidRDefault="002F1CBA" w:rsidP="002F1CBA">
      <w:pPr>
        <w:rPr>
          <w:sz w:val="22"/>
          <w:szCs w:val="22"/>
        </w:rPr>
      </w:pPr>
      <w:r w:rsidRPr="00085076">
        <w:rPr>
          <w:sz w:val="22"/>
          <w:szCs w:val="22"/>
        </w:rPr>
        <w:t>Receptinis vaistas</w:t>
      </w:r>
    </w:p>
    <w:p w14:paraId="34FEBBB1" w14:textId="77777777" w:rsidR="002F1CBA" w:rsidRPr="00085076" w:rsidRDefault="002F1CBA" w:rsidP="002F1CBA">
      <w:pPr>
        <w:rPr>
          <w:sz w:val="22"/>
          <w:szCs w:val="22"/>
        </w:rPr>
      </w:pPr>
    </w:p>
    <w:p w14:paraId="2B735702" w14:textId="77777777" w:rsidR="002F1CBA" w:rsidRPr="00085076" w:rsidRDefault="002F1CBA" w:rsidP="002F1CBA">
      <w:pPr>
        <w:rPr>
          <w:sz w:val="22"/>
          <w:szCs w:val="22"/>
        </w:rPr>
      </w:pPr>
    </w:p>
    <w:p w14:paraId="02DDBC2D"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15.</w:t>
      </w:r>
      <w:r w:rsidRPr="00085076">
        <w:rPr>
          <w:b/>
          <w:sz w:val="22"/>
          <w:szCs w:val="22"/>
        </w:rPr>
        <w:tab/>
      </w:r>
      <w:r w:rsidRPr="00085076">
        <w:rPr>
          <w:b/>
          <w:caps/>
          <w:sz w:val="22"/>
          <w:szCs w:val="22"/>
        </w:rPr>
        <w:t>vartojimo instrukcijA</w:t>
      </w:r>
    </w:p>
    <w:p w14:paraId="0F88B2AA" w14:textId="77777777" w:rsidR="002F1CBA" w:rsidRPr="00085076" w:rsidRDefault="002F1CBA" w:rsidP="002F1CBA">
      <w:pPr>
        <w:rPr>
          <w:sz w:val="22"/>
          <w:szCs w:val="22"/>
        </w:rPr>
      </w:pPr>
    </w:p>
    <w:p w14:paraId="0A3ACC9A" w14:textId="77777777" w:rsidR="002F1CBA" w:rsidRPr="00085076" w:rsidRDefault="002F1CBA" w:rsidP="002F1CBA">
      <w:pPr>
        <w:rPr>
          <w:sz w:val="22"/>
          <w:szCs w:val="22"/>
        </w:rPr>
      </w:pPr>
    </w:p>
    <w:p w14:paraId="0CC7D3D7"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16.</w:t>
      </w:r>
      <w:r w:rsidRPr="00085076">
        <w:rPr>
          <w:b/>
          <w:sz w:val="22"/>
          <w:szCs w:val="22"/>
        </w:rPr>
        <w:tab/>
        <w:t>INFORMACIJA BRAILIO RAŠTU</w:t>
      </w:r>
    </w:p>
    <w:p w14:paraId="691692CE" w14:textId="77777777" w:rsidR="002F1CBA" w:rsidRPr="00085076" w:rsidRDefault="002F1CBA" w:rsidP="002F1CBA">
      <w:pPr>
        <w:rPr>
          <w:sz w:val="22"/>
          <w:szCs w:val="22"/>
        </w:rPr>
      </w:pPr>
    </w:p>
    <w:p w14:paraId="220ACF6A" w14:textId="77777777" w:rsidR="002F1CBA" w:rsidRPr="00085076" w:rsidRDefault="002F1CBA" w:rsidP="002F1CBA">
      <w:pPr>
        <w:rPr>
          <w:sz w:val="22"/>
          <w:szCs w:val="22"/>
        </w:rPr>
      </w:pPr>
      <w:r w:rsidRPr="00085076">
        <w:rPr>
          <w:sz w:val="22"/>
          <w:szCs w:val="22"/>
        </w:rPr>
        <w:t>CARIVALAN 12,5 mg/5 mg</w:t>
      </w:r>
    </w:p>
    <w:p w14:paraId="13C3E28A" w14:textId="77777777" w:rsidR="002F1CBA" w:rsidRPr="00085076" w:rsidRDefault="002F1CBA" w:rsidP="002F1CBA">
      <w:pPr>
        <w:rPr>
          <w:sz w:val="22"/>
          <w:szCs w:val="22"/>
        </w:rPr>
      </w:pPr>
    </w:p>
    <w:p w14:paraId="5CD6711E" w14:textId="77777777" w:rsidR="002F1CBA" w:rsidRPr="00085076" w:rsidRDefault="002F1CBA" w:rsidP="002F1CBA">
      <w:pPr>
        <w:rPr>
          <w:i/>
          <w:iCs/>
          <w:sz w:val="22"/>
          <w:szCs w:val="22"/>
        </w:rPr>
      </w:pPr>
    </w:p>
    <w:p w14:paraId="29BE7373" w14:textId="77777777" w:rsidR="002F1CBA" w:rsidRPr="00085076" w:rsidRDefault="002F1CBA" w:rsidP="002F1CBA">
      <w:pPr>
        <w:pBdr>
          <w:top w:val="single" w:sz="4" w:space="0" w:color="auto"/>
          <w:left w:val="single" w:sz="4" w:space="4" w:color="auto"/>
          <w:bottom w:val="single" w:sz="4" w:space="0" w:color="auto"/>
          <w:right w:val="single" w:sz="4" w:space="4" w:color="auto"/>
        </w:pBdr>
        <w:tabs>
          <w:tab w:val="left" w:pos="720"/>
        </w:tabs>
        <w:ind w:left="567" w:hanging="567"/>
        <w:rPr>
          <w:i/>
          <w:sz w:val="22"/>
          <w:szCs w:val="22"/>
          <w:lang w:eastAsia="fr-FR"/>
        </w:rPr>
      </w:pPr>
      <w:r w:rsidRPr="00085076">
        <w:rPr>
          <w:b/>
          <w:sz w:val="22"/>
          <w:szCs w:val="22"/>
          <w:lang w:eastAsia="fr-FR"/>
        </w:rPr>
        <w:t>17.</w:t>
      </w:r>
      <w:r w:rsidRPr="00085076">
        <w:rPr>
          <w:b/>
          <w:sz w:val="22"/>
          <w:szCs w:val="22"/>
          <w:lang w:eastAsia="fr-FR"/>
        </w:rPr>
        <w:tab/>
      </w:r>
      <w:r w:rsidRPr="00085076">
        <w:rPr>
          <w:b/>
          <w:sz w:val="22"/>
          <w:szCs w:val="22"/>
        </w:rPr>
        <w:t>UNIKALUS IDENTIFIKATORIUS – 2D BRŪKŠNINIS KODAS</w:t>
      </w:r>
    </w:p>
    <w:p w14:paraId="0A5FDDAB" w14:textId="77777777" w:rsidR="002F1CBA" w:rsidRPr="00085076" w:rsidRDefault="002F1CBA" w:rsidP="002F1CBA">
      <w:pPr>
        <w:tabs>
          <w:tab w:val="left" w:pos="720"/>
        </w:tabs>
        <w:rPr>
          <w:sz w:val="22"/>
          <w:szCs w:val="22"/>
          <w:lang w:eastAsia="fr-FR"/>
        </w:rPr>
      </w:pPr>
    </w:p>
    <w:p w14:paraId="1AC7A943" w14:textId="77777777" w:rsidR="002F1CBA" w:rsidRPr="00085076" w:rsidRDefault="002F1CBA" w:rsidP="002F1CBA">
      <w:pPr>
        <w:tabs>
          <w:tab w:val="left" w:pos="567"/>
        </w:tabs>
        <w:rPr>
          <w:sz w:val="22"/>
          <w:szCs w:val="22"/>
          <w:shd w:val="clear" w:color="auto" w:fill="CCCCCC"/>
          <w:lang w:eastAsia="fr-FR"/>
        </w:rPr>
      </w:pPr>
      <w:r w:rsidRPr="00085076">
        <w:rPr>
          <w:sz w:val="22"/>
          <w:szCs w:val="22"/>
          <w:highlight w:val="lightGray"/>
          <w:lang w:eastAsia="fr-FR"/>
        </w:rPr>
        <w:t xml:space="preserve">2D </w:t>
      </w:r>
      <w:r w:rsidRPr="00085076">
        <w:rPr>
          <w:sz w:val="22"/>
          <w:szCs w:val="22"/>
          <w:highlight w:val="lightGray"/>
        </w:rPr>
        <w:t>brūkšninis kodas su nurodytu unikaliu identifikatoriumi</w:t>
      </w:r>
      <w:r w:rsidRPr="00085076">
        <w:rPr>
          <w:sz w:val="22"/>
          <w:szCs w:val="22"/>
          <w:highlight w:val="lightGray"/>
          <w:lang w:eastAsia="fr-FR"/>
        </w:rPr>
        <w:t>.</w:t>
      </w:r>
    </w:p>
    <w:p w14:paraId="78B53565" w14:textId="77777777" w:rsidR="002F1CBA" w:rsidRPr="00085076" w:rsidRDefault="002F1CBA" w:rsidP="002F1CBA">
      <w:pPr>
        <w:tabs>
          <w:tab w:val="left" w:pos="720"/>
        </w:tabs>
        <w:rPr>
          <w:sz w:val="22"/>
          <w:szCs w:val="22"/>
          <w:lang w:eastAsia="fr-FR"/>
        </w:rPr>
      </w:pPr>
    </w:p>
    <w:p w14:paraId="5ACE5D86" w14:textId="77777777" w:rsidR="002F1CBA" w:rsidRPr="00085076" w:rsidRDefault="002F1CBA" w:rsidP="002F1CBA">
      <w:pPr>
        <w:tabs>
          <w:tab w:val="left" w:pos="720"/>
        </w:tabs>
        <w:rPr>
          <w:sz w:val="22"/>
          <w:szCs w:val="22"/>
          <w:lang w:eastAsia="fr-FR"/>
        </w:rPr>
      </w:pPr>
    </w:p>
    <w:p w14:paraId="39E6C502" w14:textId="77777777" w:rsidR="002F1CBA" w:rsidRPr="00085076" w:rsidRDefault="002F1CBA" w:rsidP="002F1CBA">
      <w:pPr>
        <w:pBdr>
          <w:top w:val="single" w:sz="4" w:space="1" w:color="auto"/>
          <w:left w:val="single" w:sz="4" w:space="4" w:color="auto"/>
          <w:bottom w:val="single" w:sz="4" w:space="0" w:color="auto"/>
          <w:right w:val="single" w:sz="4" w:space="4" w:color="auto"/>
        </w:pBdr>
        <w:tabs>
          <w:tab w:val="left" w:pos="720"/>
        </w:tabs>
        <w:ind w:left="567" w:hanging="567"/>
        <w:rPr>
          <w:i/>
          <w:sz w:val="22"/>
          <w:szCs w:val="22"/>
          <w:lang w:eastAsia="fr-FR"/>
        </w:rPr>
      </w:pPr>
      <w:r w:rsidRPr="00085076">
        <w:rPr>
          <w:b/>
          <w:sz w:val="22"/>
          <w:szCs w:val="22"/>
          <w:lang w:eastAsia="fr-FR"/>
        </w:rPr>
        <w:t>18.</w:t>
      </w:r>
      <w:r w:rsidRPr="00085076">
        <w:rPr>
          <w:b/>
          <w:sz w:val="22"/>
          <w:szCs w:val="22"/>
          <w:lang w:eastAsia="fr-FR"/>
        </w:rPr>
        <w:tab/>
      </w:r>
      <w:r w:rsidRPr="00085076">
        <w:rPr>
          <w:b/>
          <w:sz w:val="22"/>
          <w:szCs w:val="22"/>
        </w:rPr>
        <w:t>UNIKALUS IDENTIFIKATORIUS – ŽMONĖMS SUPRANTAMI DUOMENYS</w:t>
      </w:r>
    </w:p>
    <w:p w14:paraId="6520A3B5" w14:textId="77777777" w:rsidR="002F1CBA" w:rsidRPr="00085076" w:rsidRDefault="002F1CBA" w:rsidP="002F1CBA">
      <w:pPr>
        <w:tabs>
          <w:tab w:val="left" w:pos="720"/>
        </w:tabs>
        <w:rPr>
          <w:sz w:val="22"/>
          <w:szCs w:val="22"/>
          <w:lang w:eastAsia="fr-FR"/>
        </w:rPr>
      </w:pPr>
    </w:p>
    <w:p w14:paraId="3035499F" w14:textId="7E30C945" w:rsidR="002F1CBA" w:rsidRPr="00085076" w:rsidRDefault="002F1CBA" w:rsidP="002F1CBA">
      <w:pPr>
        <w:tabs>
          <w:tab w:val="left" w:pos="567"/>
        </w:tabs>
        <w:spacing w:line="260" w:lineRule="exact"/>
        <w:rPr>
          <w:color w:val="008000"/>
          <w:sz w:val="22"/>
          <w:szCs w:val="22"/>
          <w:lang w:eastAsia="fr-FR"/>
        </w:rPr>
      </w:pPr>
      <w:r w:rsidRPr="00085076">
        <w:rPr>
          <w:sz w:val="22"/>
          <w:szCs w:val="22"/>
          <w:lang w:eastAsia="fr-FR"/>
        </w:rPr>
        <w:t xml:space="preserve">PC </w:t>
      </w:r>
    </w:p>
    <w:p w14:paraId="07561DB3" w14:textId="30A66988" w:rsidR="002F1CBA" w:rsidRPr="00085076" w:rsidRDefault="002F1CBA" w:rsidP="002F1CBA">
      <w:pPr>
        <w:tabs>
          <w:tab w:val="left" w:pos="567"/>
        </w:tabs>
        <w:spacing w:line="260" w:lineRule="exact"/>
        <w:rPr>
          <w:sz w:val="22"/>
          <w:szCs w:val="22"/>
          <w:lang w:eastAsia="fr-FR"/>
        </w:rPr>
      </w:pPr>
      <w:r w:rsidRPr="00085076">
        <w:rPr>
          <w:sz w:val="22"/>
          <w:szCs w:val="22"/>
          <w:lang w:eastAsia="fr-FR"/>
        </w:rPr>
        <w:t xml:space="preserve">SN </w:t>
      </w:r>
    </w:p>
    <w:p w14:paraId="0DBE13B4" w14:textId="7B2B5DD8" w:rsidR="002F1CBA" w:rsidRPr="00085076" w:rsidRDefault="002F1CBA" w:rsidP="002F1CBA">
      <w:pPr>
        <w:ind w:right="113"/>
        <w:rPr>
          <w:sz w:val="22"/>
          <w:szCs w:val="22"/>
        </w:rPr>
      </w:pPr>
      <w:r w:rsidRPr="00085076">
        <w:rPr>
          <w:sz w:val="22"/>
          <w:szCs w:val="22"/>
          <w:highlight w:val="lightGray"/>
          <w:lang w:eastAsia="fr-FR"/>
        </w:rPr>
        <w:t>NN</w:t>
      </w:r>
      <w:r w:rsidRPr="00085076">
        <w:rPr>
          <w:sz w:val="22"/>
          <w:szCs w:val="22"/>
          <w:lang w:eastAsia="fr-FR"/>
        </w:rPr>
        <w:t xml:space="preserve"> </w:t>
      </w:r>
      <w:r w:rsidRPr="00085076">
        <w:rPr>
          <w:b/>
          <w:sz w:val="22"/>
          <w:szCs w:val="22"/>
          <w:u w:val="single"/>
        </w:rPr>
        <w:br w:type="page"/>
      </w:r>
    </w:p>
    <w:p w14:paraId="5006924B"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0"/>
        </w:tabs>
        <w:spacing w:line="260" w:lineRule="exact"/>
        <w:rPr>
          <w:b/>
          <w:sz w:val="22"/>
          <w:szCs w:val="22"/>
        </w:rPr>
      </w:pPr>
      <w:r w:rsidRPr="00085076">
        <w:rPr>
          <w:b/>
          <w:sz w:val="22"/>
          <w:szCs w:val="22"/>
        </w:rPr>
        <w:lastRenderedPageBreak/>
        <w:t xml:space="preserve">MINIMALI </w:t>
      </w:r>
      <w:r w:rsidRPr="00085076">
        <w:rPr>
          <w:b/>
          <w:caps/>
          <w:sz w:val="22"/>
          <w:szCs w:val="22"/>
        </w:rPr>
        <w:t xml:space="preserve">informacija ant </w:t>
      </w:r>
      <w:r w:rsidRPr="00085076">
        <w:rPr>
          <w:b/>
          <w:sz w:val="22"/>
          <w:szCs w:val="22"/>
        </w:rPr>
        <w:t>LIZDINIŲ PLOKŠTELIŲ ARBA DVISLUOKSNIŲ JUOSTELIŲ</w:t>
      </w:r>
    </w:p>
    <w:p w14:paraId="2727200A"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p>
    <w:p w14:paraId="2304DC7A"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sidRPr="00085076">
        <w:rPr>
          <w:b/>
          <w:sz w:val="22"/>
          <w:szCs w:val="22"/>
        </w:rPr>
        <w:t xml:space="preserve">LIZDINĖS PLOKŠTELĖS </w:t>
      </w:r>
    </w:p>
    <w:p w14:paraId="0C8AFAAE" w14:textId="77777777" w:rsidR="002F1CBA" w:rsidRPr="00085076" w:rsidRDefault="002F1CBA" w:rsidP="002F1CBA">
      <w:pPr>
        <w:tabs>
          <w:tab w:val="left" w:pos="567"/>
        </w:tabs>
        <w:spacing w:line="260" w:lineRule="exact"/>
        <w:rPr>
          <w:sz w:val="22"/>
          <w:szCs w:val="22"/>
        </w:rPr>
      </w:pPr>
    </w:p>
    <w:p w14:paraId="4ABFAE31" w14:textId="77777777" w:rsidR="002F1CBA" w:rsidRPr="00085076" w:rsidRDefault="002F1CBA" w:rsidP="002F1CBA">
      <w:pPr>
        <w:tabs>
          <w:tab w:val="left" w:pos="567"/>
        </w:tabs>
        <w:spacing w:line="260" w:lineRule="exact"/>
        <w:rPr>
          <w:sz w:val="22"/>
          <w:szCs w:val="22"/>
        </w:rPr>
      </w:pPr>
    </w:p>
    <w:p w14:paraId="368A647E"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1.</w:t>
      </w:r>
      <w:r w:rsidRPr="00085076">
        <w:rPr>
          <w:b/>
          <w:sz w:val="22"/>
          <w:szCs w:val="22"/>
        </w:rPr>
        <w:tab/>
      </w:r>
      <w:r w:rsidRPr="00085076">
        <w:rPr>
          <w:b/>
          <w:caps/>
          <w:sz w:val="22"/>
          <w:szCs w:val="22"/>
        </w:rPr>
        <w:t>Vaistinio preparato pavadinimas</w:t>
      </w:r>
    </w:p>
    <w:p w14:paraId="763E15AE" w14:textId="77777777" w:rsidR="002F1CBA" w:rsidRPr="00085076" w:rsidRDefault="002F1CBA" w:rsidP="002F1CBA">
      <w:pPr>
        <w:tabs>
          <w:tab w:val="left" w:pos="567"/>
        </w:tabs>
        <w:spacing w:line="260" w:lineRule="exact"/>
        <w:rPr>
          <w:i/>
          <w:sz w:val="22"/>
          <w:szCs w:val="22"/>
        </w:rPr>
      </w:pPr>
    </w:p>
    <w:p w14:paraId="46D2A13B" w14:textId="77777777" w:rsidR="002F1CBA" w:rsidRPr="00085076" w:rsidRDefault="002F1CBA" w:rsidP="002F1CBA">
      <w:pPr>
        <w:tabs>
          <w:tab w:val="left" w:pos="567"/>
        </w:tabs>
        <w:spacing w:line="260" w:lineRule="exact"/>
        <w:jc w:val="both"/>
        <w:rPr>
          <w:sz w:val="22"/>
          <w:szCs w:val="22"/>
        </w:rPr>
      </w:pPr>
      <w:r w:rsidRPr="00085076">
        <w:rPr>
          <w:sz w:val="22"/>
          <w:szCs w:val="22"/>
        </w:rPr>
        <w:t>CARIVALAN 12,5 mg/5 mg plėvele dengtos tabletės</w:t>
      </w:r>
    </w:p>
    <w:p w14:paraId="1980395D" w14:textId="77777777" w:rsidR="002F1CBA" w:rsidRPr="00085076" w:rsidRDefault="002F1CBA" w:rsidP="002F1CBA">
      <w:pPr>
        <w:tabs>
          <w:tab w:val="left" w:pos="567"/>
        </w:tabs>
        <w:spacing w:line="260" w:lineRule="exact"/>
        <w:jc w:val="both"/>
        <w:rPr>
          <w:sz w:val="22"/>
          <w:szCs w:val="22"/>
        </w:rPr>
      </w:pPr>
      <w:r w:rsidRPr="00085076">
        <w:rPr>
          <w:sz w:val="22"/>
          <w:szCs w:val="22"/>
        </w:rPr>
        <w:t>karvedilolis / ivabradinas</w:t>
      </w:r>
    </w:p>
    <w:p w14:paraId="672571F6" w14:textId="77777777" w:rsidR="002F1CBA" w:rsidRPr="00085076" w:rsidRDefault="002F1CBA" w:rsidP="002F1CBA">
      <w:pPr>
        <w:tabs>
          <w:tab w:val="left" w:pos="567"/>
        </w:tabs>
        <w:spacing w:line="260" w:lineRule="exact"/>
        <w:jc w:val="both"/>
        <w:rPr>
          <w:sz w:val="22"/>
          <w:szCs w:val="22"/>
        </w:rPr>
      </w:pPr>
    </w:p>
    <w:p w14:paraId="2291C7A8" w14:textId="77777777" w:rsidR="002F1CBA" w:rsidRPr="00085076" w:rsidRDefault="002F1CBA" w:rsidP="002F1CBA">
      <w:pPr>
        <w:tabs>
          <w:tab w:val="left" w:pos="567"/>
        </w:tabs>
        <w:spacing w:line="260" w:lineRule="exact"/>
        <w:rPr>
          <w:sz w:val="22"/>
          <w:szCs w:val="22"/>
        </w:rPr>
      </w:pPr>
    </w:p>
    <w:p w14:paraId="4DA530FA"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2.</w:t>
      </w:r>
      <w:r w:rsidRPr="00085076">
        <w:rPr>
          <w:b/>
          <w:sz w:val="22"/>
          <w:szCs w:val="22"/>
        </w:rPr>
        <w:tab/>
      </w:r>
      <w:r w:rsidRPr="00085076">
        <w:rPr>
          <w:b/>
          <w:caps/>
          <w:snapToGrid w:val="0"/>
          <w:sz w:val="22"/>
          <w:szCs w:val="22"/>
        </w:rPr>
        <w:t>REGISTRUOTOJO</w:t>
      </w:r>
      <w:r w:rsidRPr="00085076">
        <w:rPr>
          <w:b/>
          <w:caps/>
          <w:sz w:val="22"/>
          <w:szCs w:val="22"/>
        </w:rPr>
        <w:t xml:space="preserve"> pavadinimas</w:t>
      </w:r>
    </w:p>
    <w:p w14:paraId="5554C275" w14:textId="77777777" w:rsidR="002F1CBA" w:rsidRPr="00085076" w:rsidRDefault="002F1CBA" w:rsidP="002F1CBA">
      <w:pPr>
        <w:tabs>
          <w:tab w:val="left" w:pos="567"/>
        </w:tabs>
        <w:spacing w:line="260" w:lineRule="exact"/>
        <w:rPr>
          <w:sz w:val="22"/>
          <w:szCs w:val="22"/>
        </w:rPr>
      </w:pPr>
    </w:p>
    <w:p w14:paraId="2FB4E1F7" w14:textId="77777777" w:rsidR="002F1CBA" w:rsidRPr="00085076" w:rsidRDefault="002F1CBA" w:rsidP="002F1CBA">
      <w:pPr>
        <w:tabs>
          <w:tab w:val="left" w:pos="567"/>
        </w:tabs>
        <w:spacing w:line="260" w:lineRule="exact"/>
        <w:rPr>
          <w:iCs/>
          <w:sz w:val="22"/>
          <w:szCs w:val="22"/>
        </w:rPr>
      </w:pPr>
      <w:r w:rsidRPr="00085076">
        <w:rPr>
          <w:iCs/>
          <w:sz w:val="22"/>
          <w:szCs w:val="22"/>
        </w:rPr>
        <w:t>Les Laboratoires Servier</w:t>
      </w:r>
    </w:p>
    <w:p w14:paraId="494D83F1" w14:textId="77777777" w:rsidR="002F1CBA" w:rsidRPr="00085076" w:rsidRDefault="002F1CBA" w:rsidP="002F1CBA">
      <w:pPr>
        <w:tabs>
          <w:tab w:val="left" w:pos="567"/>
        </w:tabs>
        <w:spacing w:line="260" w:lineRule="exact"/>
        <w:rPr>
          <w:iCs/>
          <w:sz w:val="22"/>
          <w:szCs w:val="22"/>
        </w:rPr>
      </w:pPr>
    </w:p>
    <w:p w14:paraId="3DCB8BC5" w14:textId="77777777" w:rsidR="002F1CBA" w:rsidRPr="00085076" w:rsidRDefault="002F1CBA" w:rsidP="002F1CBA">
      <w:pPr>
        <w:tabs>
          <w:tab w:val="left" w:pos="567"/>
        </w:tabs>
        <w:spacing w:line="260" w:lineRule="exact"/>
        <w:rPr>
          <w:sz w:val="22"/>
          <w:szCs w:val="22"/>
        </w:rPr>
      </w:pPr>
    </w:p>
    <w:p w14:paraId="44BDC887"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3.</w:t>
      </w:r>
      <w:r w:rsidRPr="00085076">
        <w:rPr>
          <w:b/>
          <w:sz w:val="22"/>
          <w:szCs w:val="22"/>
        </w:rPr>
        <w:tab/>
      </w:r>
      <w:r w:rsidRPr="00085076">
        <w:rPr>
          <w:b/>
          <w:caps/>
          <w:sz w:val="22"/>
          <w:szCs w:val="22"/>
        </w:rPr>
        <w:t>tinkamumo laikas</w:t>
      </w:r>
    </w:p>
    <w:p w14:paraId="3FC2B337" w14:textId="77777777" w:rsidR="002F1CBA" w:rsidRPr="00085076" w:rsidRDefault="002F1CBA" w:rsidP="002F1CBA">
      <w:pPr>
        <w:tabs>
          <w:tab w:val="left" w:pos="567"/>
        </w:tabs>
        <w:spacing w:line="260" w:lineRule="exact"/>
        <w:rPr>
          <w:sz w:val="22"/>
          <w:szCs w:val="22"/>
        </w:rPr>
      </w:pPr>
    </w:p>
    <w:p w14:paraId="2B622C75" w14:textId="77777777" w:rsidR="002F1CBA" w:rsidRPr="00085076" w:rsidRDefault="002F1CBA" w:rsidP="002F1CBA">
      <w:pPr>
        <w:tabs>
          <w:tab w:val="left" w:pos="567"/>
        </w:tabs>
        <w:spacing w:line="260" w:lineRule="exact"/>
        <w:rPr>
          <w:sz w:val="22"/>
          <w:szCs w:val="22"/>
        </w:rPr>
      </w:pPr>
      <w:r w:rsidRPr="00085076">
        <w:rPr>
          <w:sz w:val="22"/>
          <w:szCs w:val="22"/>
        </w:rPr>
        <w:t>EXP {MMMM/mm}</w:t>
      </w:r>
    </w:p>
    <w:p w14:paraId="7050586C" w14:textId="77777777" w:rsidR="002F1CBA" w:rsidRPr="00085076" w:rsidRDefault="002F1CBA" w:rsidP="002F1CBA">
      <w:pPr>
        <w:tabs>
          <w:tab w:val="left" w:pos="567"/>
        </w:tabs>
        <w:spacing w:line="260" w:lineRule="exact"/>
        <w:rPr>
          <w:sz w:val="22"/>
          <w:szCs w:val="22"/>
        </w:rPr>
      </w:pPr>
    </w:p>
    <w:p w14:paraId="555D11DB" w14:textId="77777777" w:rsidR="002F1CBA" w:rsidRPr="00085076" w:rsidRDefault="002F1CBA" w:rsidP="002F1CBA">
      <w:pPr>
        <w:tabs>
          <w:tab w:val="left" w:pos="567"/>
        </w:tabs>
        <w:spacing w:line="260" w:lineRule="exact"/>
        <w:rPr>
          <w:sz w:val="22"/>
          <w:szCs w:val="22"/>
        </w:rPr>
      </w:pPr>
    </w:p>
    <w:p w14:paraId="6E82EAAD"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4.</w:t>
      </w:r>
      <w:r w:rsidRPr="00085076">
        <w:rPr>
          <w:b/>
          <w:sz w:val="22"/>
          <w:szCs w:val="22"/>
        </w:rPr>
        <w:tab/>
      </w:r>
      <w:r w:rsidRPr="00085076">
        <w:rPr>
          <w:b/>
          <w:caps/>
          <w:sz w:val="22"/>
          <w:szCs w:val="22"/>
        </w:rPr>
        <w:t>serijos numeris</w:t>
      </w:r>
    </w:p>
    <w:p w14:paraId="2F71F32C" w14:textId="77777777" w:rsidR="002F1CBA" w:rsidRPr="00085076" w:rsidRDefault="002F1CBA" w:rsidP="002F1CBA">
      <w:pPr>
        <w:tabs>
          <w:tab w:val="left" w:pos="567"/>
        </w:tabs>
        <w:spacing w:line="260" w:lineRule="exact"/>
        <w:rPr>
          <w:sz w:val="22"/>
          <w:szCs w:val="22"/>
        </w:rPr>
      </w:pPr>
    </w:p>
    <w:p w14:paraId="418AB06F" w14:textId="77777777" w:rsidR="002F1CBA" w:rsidRPr="00085076" w:rsidRDefault="002F1CBA" w:rsidP="002F1CBA">
      <w:pPr>
        <w:tabs>
          <w:tab w:val="left" w:pos="567"/>
        </w:tabs>
        <w:spacing w:line="260" w:lineRule="exact"/>
        <w:rPr>
          <w:sz w:val="22"/>
          <w:szCs w:val="22"/>
        </w:rPr>
      </w:pPr>
      <w:r w:rsidRPr="00085076">
        <w:rPr>
          <w:sz w:val="22"/>
          <w:szCs w:val="22"/>
        </w:rPr>
        <w:t>Lot {numeris}</w:t>
      </w:r>
    </w:p>
    <w:p w14:paraId="009F56D0" w14:textId="77777777" w:rsidR="002F1CBA" w:rsidRPr="00085076" w:rsidRDefault="002F1CBA" w:rsidP="002F1CBA">
      <w:pPr>
        <w:tabs>
          <w:tab w:val="left" w:pos="567"/>
        </w:tabs>
        <w:spacing w:line="260" w:lineRule="exact"/>
        <w:rPr>
          <w:sz w:val="22"/>
          <w:szCs w:val="22"/>
        </w:rPr>
      </w:pPr>
    </w:p>
    <w:p w14:paraId="7BD21DC9" w14:textId="77777777" w:rsidR="002F1CBA" w:rsidRPr="00085076" w:rsidRDefault="002F1CBA" w:rsidP="002F1CBA">
      <w:pPr>
        <w:tabs>
          <w:tab w:val="left" w:pos="567"/>
        </w:tabs>
        <w:spacing w:line="260" w:lineRule="exact"/>
        <w:rPr>
          <w:sz w:val="22"/>
          <w:szCs w:val="22"/>
        </w:rPr>
      </w:pPr>
    </w:p>
    <w:p w14:paraId="46CD9903"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5.</w:t>
      </w:r>
      <w:r w:rsidRPr="00085076">
        <w:rPr>
          <w:b/>
          <w:sz w:val="22"/>
          <w:szCs w:val="22"/>
        </w:rPr>
        <w:tab/>
        <w:t>KITA</w:t>
      </w:r>
    </w:p>
    <w:p w14:paraId="5873EA2B" w14:textId="77777777" w:rsidR="002F1CBA" w:rsidRPr="00085076" w:rsidRDefault="002F1CBA" w:rsidP="002F1CBA">
      <w:pPr>
        <w:tabs>
          <w:tab w:val="left" w:pos="567"/>
        </w:tabs>
        <w:spacing w:line="260" w:lineRule="exact"/>
        <w:rPr>
          <w:sz w:val="22"/>
          <w:szCs w:val="22"/>
        </w:rPr>
      </w:pPr>
    </w:p>
    <w:p w14:paraId="62E70BA0" w14:textId="77777777" w:rsidR="002F1CBA" w:rsidRPr="00085076" w:rsidRDefault="002F1CBA" w:rsidP="002F1CBA">
      <w:pPr>
        <w:tabs>
          <w:tab w:val="left" w:pos="567"/>
        </w:tabs>
        <w:spacing w:line="260" w:lineRule="exact"/>
        <w:rPr>
          <w:sz w:val="22"/>
          <w:szCs w:val="22"/>
        </w:rPr>
      </w:pPr>
      <w:r w:rsidRPr="00085076">
        <w:rPr>
          <w:sz w:val="22"/>
          <w:szCs w:val="22"/>
        </w:rPr>
        <w:t>P.</w:t>
      </w:r>
    </w:p>
    <w:p w14:paraId="54B5EE89" w14:textId="77777777" w:rsidR="002F1CBA" w:rsidRPr="00085076" w:rsidRDefault="002F1CBA" w:rsidP="002F1CBA">
      <w:pPr>
        <w:tabs>
          <w:tab w:val="left" w:pos="567"/>
        </w:tabs>
        <w:spacing w:line="260" w:lineRule="exact"/>
        <w:rPr>
          <w:sz w:val="22"/>
          <w:szCs w:val="22"/>
        </w:rPr>
      </w:pPr>
      <w:r w:rsidRPr="00085076">
        <w:rPr>
          <w:sz w:val="22"/>
          <w:szCs w:val="22"/>
        </w:rPr>
        <w:t>A.</w:t>
      </w:r>
    </w:p>
    <w:p w14:paraId="628CEFCF" w14:textId="77777777" w:rsidR="002F1CBA" w:rsidRPr="00085076" w:rsidRDefault="002F1CBA" w:rsidP="002F1CBA">
      <w:pPr>
        <w:tabs>
          <w:tab w:val="left" w:pos="567"/>
        </w:tabs>
        <w:spacing w:line="260" w:lineRule="exact"/>
        <w:rPr>
          <w:sz w:val="22"/>
          <w:szCs w:val="22"/>
        </w:rPr>
      </w:pPr>
      <w:r w:rsidRPr="00085076">
        <w:rPr>
          <w:sz w:val="22"/>
          <w:szCs w:val="22"/>
        </w:rPr>
        <w:t>T.</w:t>
      </w:r>
    </w:p>
    <w:p w14:paraId="53D8C392" w14:textId="77777777" w:rsidR="002F1CBA" w:rsidRPr="00085076" w:rsidRDefault="002F1CBA" w:rsidP="002F1CBA">
      <w:pPr>
        <w:tabs>
          <w:tab w:val="left" w:pos="567"/>
        </w:tabs>
        <w:spacing w:line="260" w:lineRule="exact"/>
        <w:rPr>
          <w:sz w:val="22"/>
          <w:szCs w:val="22"/>
        </w:rPr>
      </w:pPr>
      <w:r w:rsidRPr="00085076">
        <w:rPr>
          <w:sz w:val="22"/>
          <w:szCs w:val="22"/>
        </w:rPr>
        <w:t>K.</w:t>
      </w:r>
    </w:p>
    <w:p w14:paraId="3DD39D0B" w14:textId="77777777" w:rsidR="002F1CBA" w:rsidRPr="00085076" w:rsidRDefault="002F1CBA" w:rsidP="002F1CBA">
      <w:pPr>
        <w:tabs>
          <w:tab w:val="left" w:pos="567"/>
        </w:tabs>
        <w:spacing w:line="260" w:lineRule="exact"/>
        <w:rPr>
          <w:sz w:val="22"/>
          <w:szCs w:val="22"/>
        </w:rPr>
      </w:pPr>
      <w:r w:rsidRPr="00085076">
        <w:rPr>
          <w:sz w:val="22"/>
          <w:szCs w:val="22"/>
        </w:rPr>
        <w:t>Pn.</w:t>
      </w:r>
    </w:p>
    <w:p w14:paraId="7A3C8323" w14:textId="77777777" w:rsidR="002F1CBA" w:rsidRPr="00085076" w:rsidRDefault="002F1CBA" w:rsidP="002F1CBA">
      <w:pPr>
        <w:tabs>
          <w:tab w:val="left" w:pos="567"/>
        </w:tabs>
        <w:spacing w:line="260" w:lineRule="exact"/>
        <w:rPr>
          <w:sz w:val="22"/>
          <w:szCs w:val="22"/>
        </w:rPr>
      </w:pPr>
      <w:r w:rsidRPr="00085076">
        <w:rPr>
          <w:sz w:val="22"/>
          <w:szCs w:val="22"/>
        </w:rPr>
        <w:t>Š.</w:t>
      </w:r>
    </w:p>
    <w:p w14:paraId="7E7FD53D" w14:textId="77777777" w:rsidR="002F1CBA" w:rsidRPr="00085076" w:rsidRDefault="002F1CBA" w:rsidP="002F1CBA">
      <w:pPr>
        <w:rPr>
          <w:sz w:val="22"/>
          <w:szCs w:val="22"/>
        </w:rPr>
      </w:pPr>
      <w:r w:rsidRPr="00085076">
        <w:rPr>
          <w:sz w:val="22"/>
          <w:szCs w:val="22"/>
        </w:rPr>
        <w:t>S.</w:t>
      </w:r>
      <w:r w:rsidRPr="00085076">
        <w:rPr>
          <w:i/>
          <w:iCs/>
          <w:sz w:val="22"/>
          <w:szCs w:val="22"/>
        </w:rPr>
        <w:br w:type="page"/>
      </w:r>
    </w:p>
    <w:p w14:paraId="09248B5C" w14:textId="77777777" w:rsidR="002F1CBA" w:rsidRPr="00085076" w:rsidRDefault="002F1CBA" w:rsidP="002F1CBA">
      <w:pPr>
        <w:pBdr>
          <w:top w:val="single" w:sz="4" w:space="1" w:color="auto"/>
          <w:left w:val="single" w:sz="4" w:space="4" w:color="auto"/>
          <w:bottom w:val="single" w:sz="4" w:space="1" w:color="auto"/>
          <w:right w:val="single" w:sz="4" w:space="4" w:color="auto"/>
        </w:pBdr>
        <w:rPr>
          <w:b/>
          <w:sz w:val="22"/>
          <w:szCs w:val="22"/>
        </w:rPr>
      </w:pPr>
      <w:r w:rsidRPr="00085076">
        <w:rPr>
          <w:b/>
          <w:sz w:val="22"/>
          <w:szCs w:val="22"/>
        </w:rPr>
        <w:lastRenderedPageBreak/>
        <w:t>INFORMACIJA ANT IŠORINĖS PAKUOTĖS</w:t>
      </w:r>
    </w:p>
    <w:p w14:paraId="5A03082F"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rPr>
          <w:bCs/>
          <w:sz w:val="22"/>
          <w:szCs w:val="22"/>
        </w:rPr>
      </w:pPr>
    </w:p>
    <w:p w14:paraId="415DE304"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Cs/>
          <w:sz w:val="22"/>
          <w:szCs w:val="22"/>
        </w:rPr>
      </w:pPr>
      <w:r w:rsidRPr="00085076">
        <w:rPr>
          <w:b/>
          <w:sz w:val="22"/>
          <w:szCs w:val="22"/>
        </w:rPr>
        <w:t>KARTONO DĖŽUTĖ</w:t>
      </w:r>
    </w:p>
    <w:p w14:paraId="49DAF887" w14:textId="77777777" w:rsidR="002F1CBA" w:rsidRPr="00085076" w:rsidRDefault="002F1CBA" w:rsidP="002F1CBA">
      <w:pPr>
        <w:rPr>
          <w:sz w:val="22"/>
          <w:szCs w:val="22"/>
        </w:rPr>
      </w:pPr>
    </w:p>
    <w:p w14:paraId="707D3858" w14:textId="77777777" w:rsidR="002F1CBA" w:rsidRPr="00085076" w:rsidRDefault="002F1CBA" w:rsidP="002F1CBA">
      <w:pPr>
        <w:rPr>
          <w:sz w:val="22"/>
          <w:szCs w:val="22"/>
        </w:rPr>
      </w:pPr>
    </w:p>
    <w:p w14:paraId="0EE777FD"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1.</w:t>
      </w:r>
      <w:r w:rsidRPr="00085076">
        <w:rPr>
          <w:b/>
          <w:sz w:val="22"/>
          <w:szCs w:val="22"/>
        </w:rPr>
        <w:tab/>
        <w:t>VAISTINIO PREPARATO PAVADINIMAS</w:t>
      </w:r>
    </w:p>
    <w:p w14:paraId="60F2EDAA" w14:textId="77777777" w:rsidR="002F1CBA" w:rsidRPr="00085076" w:rsidRDefault="002F1CBA" w:rsidP="002F1CBA">
      <w:pPr>
        <w:rPr>
          <w:sz w:val="22"/>
          <w:szCs w:val="22"/>
        </w:rPr>
      </w:pPr>
    </w:p>
    <w:p w14:paraId="62947AE8" w14:textId="77777777" w:rsidR="002F1CBA" w:rsidRPr="00085076" w:rsidRDefault="002F1CBA" w:rsidP="002F1CBA">
      <w:pPr>
        <w:tabs>
          <w:tab w:val="left" w:pos="567"/>
        </w:tabs>
        <w:spacing w:line="260" w:lineRule="exact"/>
        <w:jc w:val="both"/>
        <w:rPr>
          <w:sz w:val="22"/>
          <w:szCs w:val="22"/>
        </w:rPr>
      </w:pPr>
      <w:r w:rsidRPr="00085076">
        <w:rPr>
          <w:sz w:val="22"/>
          <w:szCs w:val="22"/>
        </w:rPr>
        <w:t>CARIVALAN 12,5 mg/7,5 mg plėvele dengtos tabletės</w:t>
      </w:r>
    </w:p>
    <w:p w14:paraId="753C028D" w14:textId="77777777" w:rsidR="002F1CBA" w:rsidRPr="00085076" w:rsidRDefault="002F1CBA" w:rsidP="002F1CBA">
      <w:pPr>
        <w:tabs>
          <w:tab w:val="left" w:pos="567"/>
        </w:tabs>
        <w:spacing w:line="260" w:lineRule="exact"/>
        <w:jc w:val="both"/>
        <w:rPr>
          <w:sz w:val="22"/>
          <w:szCs w:val="22"/>
        </w:rPr>
      </w:pPr>
      <w:r w:rsidRPr="00085076">
        <w:rPr>
          <w:sz w:val="22"/>
          <w:szCs w:val="22"/>
        </w:rPr>
        <w:t>karvedilolis / ivabradinas</w:t>
      </w:r>
    </w:p>
    <w:p w14:paraId="1A3AC71F" w14:textId="77777777" w:rsidR="002F1CBA" w:rsidRPr="00085076" w:rsidRDefault="002F1CBA" w:rsidP="002F1CBA">
      <w:pPr>
        <w:tabs>
          <w:tab w:val="left" w:pos="567"/>
        </w:tabs>
        <w:spacing w:line="260" w:lineRule="exact"/>
        <w:jc w:val="both"/>
        <w:rPr>
          <w:sz w:val="22"/>
          <w:szCs w:val="22"/>
        </w:rPr>
      </w:pPr>
    </w:p>
    <w:p w14:paraId="5BF5B951" w14:textId="77777777" w:rsidR="002F1CBA" w:rsidRPr="00085076" w:rsidRDefault="002F1CBA" w:rsidP="002F1CBA">
      <w:pPr>
        <w:spacing w:line="260" w:lineRule="exact"/>
        <w:rPr>
          <w:sz w:val="22"/>
          <w:szCs w:val="22"/>
        </w:rPr>
      </w:pPr>
    </w:p>
    <w:p w14:paraId="7CD33615"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085076">
        <w:rPr>
          <w:b/>
          <w:sz w:val="22"/>
          <w:szCs w:val="22"/>
        </w:rPr>
        <w:t>2.</w:t>
      </w:r>
      <w:r w:rsidRPr="00085076">
        <w:rPr>
          <w:b/>
          <w:sz w:val="22"/>
          <w:szCs w:val="22"/>
        </w:rPr>
        <w:tab/>
        <w:t>VEIKLIOJI (-IOS) MEDŽIAGA (-OS) IR JOS (-Ų) KIEKIS (-IAI)</w:t>
      </w:r>
    </w:p>
    <w:p w14:paraId="4DCEC5C7" w14:textId="77777777" w:rsidR="002F1CBA" w:rsidRPr="00085076" w:rsidRDefault="002F1CBA" w:rsidP="002F1CBA">
      <w:pPr>
        <w:rPr>
          <w:sz w:val="22"/>
          <w:szCs w:val="22"/>
        </w:rPr>
      </w:pPr>
    </w:p>
    <w:p w14:paraId="108650C4" w14:textId="0A9CFAB8" w:rsidR="002F1CBA" w:rsidRPr="00085076" w:rsidRDefault="008D1F8C" w:rsidP="002F1CBA">
      <w:pPr>
        <w:autoSpaceDE w:val="0"/>
        <w:autoSpaceDN w:val="0"/>
        <w:adjustRightInd w:val="0"/>
        <w:rPr>
          <w:sz w:val="22"/>
          <w:szCs w:val="22"/>
        </w:rPr>
      </w:pPr>
      <w:r>
        <w:rPr>
          <w:sz w:val="22"/>
          <w:szCs w:val="22"/>
        </w:rPr>
        <w:t>Kiekv</w:t>
      </w:r>
      <w:r w:rsidR="002F1CBA" w:rsidRPr="00085076">
        <w:rPr>
          <w:sz w:val="22"/>
          <w:szCs w:val="22"/>
        </w:rPr>
        <w:t>ienoje plėvele dengtoje tabletėje yra 12,5 mg karvedilolio ir 7,5 mg ivabradino (hidrochlorido</w:t>
      </w:r>
      <w:r>
        <w:rPr>
          <w:sz w:val="22"/>
          <w:szCs w:val="22"/>
        </w:rPr>
        <w:t xml:space="preserve"> pavidalu</w:t>
      </w:r>
      <w:r w:rsidR="002F1CBA" w:rsidRPr="00085076">
        <w:rPr>
          <w:sz w:val="22"/>
          <w:szCs w:val="22"/>
        </w:rPr>
        <w:t>).</w:t>
      </w:r>
    </w:p>
    <w:p w14:paraId="0BD53125" w14:textId="77777777" w:rsidR="002F1CBA" w:rsidRPr="00085076" w:rsidRDefault="002F1CBA" w:rsidP="002F1CBA">
      <w:pPr>
        <w:autoSpaceDE w:val="0"/>
        <w:autoSpaceDN w:val="0"/>
        <w:adjustRightInd w:val="0"/>
        <w:rPr>
          <w:sz w:val="22"/>
          <w:szCs w:val="22"/>
        </w:rPr>
      </w:pPr>
    </w:p>
    <w:p w14:paraId="0CCB05ED" w14:textId="77777777" w:rsidR="002F1CBA" w:rsidRPr="00085076" w:rsidRDefault="002F1CBA" w:rsidP="002F1CBA">
      <w:pPr>
        <w:rPr>
          <w:sz w:val="22"/>
          <w:szCs w:val="22"/>
        </w:rPr>
      </w:pPr>
    </w:p>
    <w:p w14:paraId="63AF1263"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3.</w:t>
      </w:r>
      <w:r w:rsidRPr="00085076">
        <w:rPr>
          <w:b/>
          <w:sz w:val="22"/>
          <w:szCs w:val="22"/>
        </w:rPr>
        <w:tab/>
        <w:t>PAGALBINIŲ MEDŽIAGŲ SĄRAŠAS</w:t>
      </w:r>
    </w:p>
    <w:p w14:paraId="4E615022" w14:textId="77777777" w:rsidR="002F1CBA" w:rsidRPr="00085076" w:rsidRDefault="002F1CBA" w:rsidP="002F1CBA">
      <w:pPr>
        <w:rPr>
          <w:sz w:val="22"/>
          <w:szCs w:val="22"/>
        </w:rPr>
      </w:pPr>
    </w:p>
    <w:p w14:paraId="064BFEF9" w14:textId="77777777" w:rsidR="002F1CBA" w:rsidRDefault="002F1CBA" w:rsidP="002F1CBA">
      <w:pPr>
        <w:tabs>
          <w:tab w:val="left" w:pos="567"/>
        </w:tabs>
        <w:spacing w:line="260" w:lineRule="exact"/>
        <w:rPr>
          <w:sz w:val="22"/>
          <w:szCs w:val="22"/>
        </w:rPr>
      </w:pPr>
      <w:r w:rsidRPr="00085076">
        <w:rPr>
          <w:sz w:val="22"/>
          <w:szCs w:val="22"/>
        </w:rPr>
        <w:t>Sudėtyje yra laktozės.</w:t>
      </w:r>
    </w:p>
    <w:p w14:paraId="788F80C7" w14:textId="4E319756" w:rsidR="008D1F8C" w:rsidRPr="00085076" w:rsidRDefault="008D1F8C" w:rsidP="002F1CBA">
      <w:pPr>
        <w:tabs>
          <w:tab w:val="left" w:pos="567"/>
        </w:tabs>
        <w:spacing w:line="260" w:lineRule="exact"/>
        <w:rPr>
          <w:sz w:val="22"/>
          <w:szCs w:val="22"/>
        </w:rPr>
      </w:pPr>
      <w:r w:rsidRPr="008D1F8C">
        <w:rPr>
          <w:sz w:val="22"/>
          <w:szCs w:val="22"/>
        </w:rPr>
        <w:t>Daugiau informacijos rasite pakuotės lapelyje.</w:t>
      </w:r>
    </w:p>
    <w:p w14:paraId="2C814909" w14:textId="77777777" w:rsidR="002F1CBA" w:rsidRPr="00085076" w:rsidRDefault="002F1CBA" w:rsidP="002F1CBA">
      <w:pPr>
        <w:tabs>
          <w:tab w:val="left" w:pos="567"/>
        </w:tabs>
        <w:spacing w:line="260" w:lineRule="exact"/>
        <w:rPr>
          <w:sz w:val="22"/>
          <w:szCs w:val="22"/>
        </w:rPr>
      </w:pPr>
    </w:p>
    <w:p w14:paraId="76DBA90C" w14:textId="77777777" w:rsidR="002F1CBA" w:rsidRPr="00085076" w:rsidRDefault="002F1CBA" w:rsidP="002F1CBA">
      <w:pPr>
        <w:rPr>
          <w:sz w:val="22"/>
          <w:szCs w:val="22"/>
        </w:rPr>
      </w:pPr>
    </w:p>
    <w:p w14:paraId="63F115D6"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4.</w:t>
      </w:r>
      <w:r w:rsidRPr="00085076">
        <w:rPr>
          <w:b/>
          <w:sz w:val="22"/>
          <w:szCs w:val="22"/>
        </w:rPr>
        <w:tab/>
        <w:t>FARMACINĖ FORMA IR KIEKIS PAKUOTĖJE</w:t>
      </w:r>
    </w:p>
    <w:p w14:paraId="32DFA2E9" w14:textId="77777777" w:rsidR="002F1CBA" w:rsidRPr="00085076" w:rsidRDefault="002F1CBA" w:rsidP="002F1CBA">
      <w:pPr>
        <w:rPr>
          <w:sz w:val="22"/>
          <w:szCs w:val="22"/>
        </w:rPr>
      </w:pPr>
    </w:p>
    <w:p w14:paraId="48799B43" w14:textId="77777777" w:rsidR="002F1CBA" w:rsidRPr="00085076" w:rsidRDefault="002F1CBA" w:rsidP="002F1CBA">
      <w:pPr>
        <w:tabs>
          <w:tab w:val="left" w:pos="567"/>
        </w:tabs>
        <w:spacing w:line="260" w:lineRule="exact"/>
        <w:rPr>
          <w:sz w:val="22"/>
          <w:szCs w:val="22"/>
        </w:rPr>
      </w:pPr>
      <w:r w:rsidRPr="00085076">
        <w:rPr>
          <w:sz w:val="22"/>
          <w:szCs w:val="22"/>
        </w:rPr>
        <w:t>Plėvele dengtos tabletės</w:t>
      </w:r>
    </w:p>
    <w:p w14:paraId="7C463247" w14:textId="77777777" w:rsidR="002F1CBA" w:rsidRPr="00085076" w:rsidRDefault="002F1CBA" w:rsidP="002F1CBA">
      <w:pPr>
        <w:tabs>
          <w:tab w:val="left" w:pos="567"/>
        </w:tabs>
        <w:spacing w:line="260" w:lineRule="exact"/>
        <w:rPr>
          <w:sz w:val="22"/>
          <w:szCs w:val="22"/>
        </w:rPr>
      </w:pPr>
    </w:p>
    <w:p w14:paraId="2C03BEF0" w14:textId="77777777" w:rsidR="002F1CBA" w:rsidRPr="00085076" w:rsidRDefault="002F1CBA" w:rsidP="002F1CBA">
      <w:pPr>
        <w:tabs>
          <w:tab w:val="left" w:pos="567"/>
        </w:tabs>
        <w:spacing w:line="260" w:lineRule="exact"/>
        <w:rPr>
          <w:sz w:val="22"/>
          <w:szCs w:val="22"/>
        </w:rPr>
      </w:pPr>
      <w:r w:rsidRPr="00085076">
        <w:rPr>
          <w:bCs/>
          <w:sz w:val="22"/>
          <w:szCs w:val="22"/>
        </w:rPr>
        <w:t xml:space="preserve">14 </w:t>
      </w:r>
      <w:r w:rsidRPr="00085076">
        <w:rPr>
          <w:sz w:val="22"/>
          <w:szCs w:val="22"/>
        </w:rPr>
        <w:t>plėvele dengtų tablečių</w:t>
      </w:r>
    </w:p>
    <w:p w14:paraId="26C0BB74" w14:textId="77777777" w:rsidR="002F1CBA" w:rsidRPr="00085076" w:rsidRDefault="002F1CBA" w:rsidP="002F1CBA">
      <w:pPr>
        <w:tabs>
          <w:tab w:val="left" w:pos="567"/>
        </w:tabs>
        <w:spacing w:line="260" w:lineRule="exact"/>
        <w:rPr>
          <w:bCs/>
          <w:sz w:val="22"/>
          <w:szCs w:val="22"/>
          <w:highlight w:val="lightGray"/>
        </w:rPr>
      </w:pPr>
      <w:r w:rsidRPr="00085076">
        <w:rPr>
          <w:bCs/>
          <w:sz w:val="22"/>
          <w:szCs w:val="22"/>
          <w:highlight w:val="lightGray"/>
        </w:rPr>
        <w:t xml:space="preserve">28 </w:t>
      </w:r>
      <w:r w:rsidRPr="00085076">
        <w:rPr>
          <w:sz w:val="22"/>
          <w:szCs w:val="22"/>
          <w:highlight w:val="lightGray"/>
        </w:rPr>
        <w:t>plėvele dengtos tabletės</w:t>
      </w:r>
    </w:p>
    <w:p w14:paraId="4AE428CE" w14:textId="77777777" w:rsidR="002F1CBA" w:rsidRPr="00085076" w:rsidRDefault="002F1CBA" w:rsidP="002F1CBA">
      <w:pPr>
        <w:tabs>
          <w:tab w:val="left" w:pos="567"/>
        </w:tabs>
        <w:spacing w:line="260" w:lineRule="exact"/>
        <w:rPr>
          <w:bCs/>
          <w:sz w:val="22"/>
          <w:szCs w:val="22"/>
          <w:highlight w:val="lightGray"/>
        </w:rPr>
      </w:pPr>
      <w:r w:rsidRPr="00085076">
        <w:rPr>
          <w:bCs/>
          <w:sz w:val="22"/>
          <w:szCs w:val="22"/>
          <w:highlight w:val="lightGray"/>
        </w:rPr>
        <w:t xml:space="preserve">56 </w:t>
      </w:r>
      <w:r w:rsidRPr="00085076">
        <w:rPr>
          <w:sz w:val="22"/>
          <w:szCs w:val="22"/>
          <w:highlight w:val="lightGray"/>
        </w:rPr>
        <w:t>plėvele dengtos tabletės</w:t>
      </w:r>
    </w:p>
    <w:p w14:paraId="2DFE549B" w14:textId="77777777" w:rsidR="002F1CBA" w:rsidRPr="00085076" w:rsidRDefault="002F1CBA" w:rsidP="002F1CBA">
      <w:pPr>
        <w:tabs>
          <w:tab w:val="left" w:pos="567"/>
        </w:tabs>
        <w:spacing w:line="260" w:lineRule="exact"/>
        <w:rPr>
          <w:bCs/>
          <w:sz w:val="22"/>
          <w:szCs w:val="22"/>
          <w:highlight w:val="lightGray"/>
        </w:rPr>
      </w:pPr>
      <w:r w:rsidRPr="00085076">
        <w:rPr>
          <w:bCs/>
          <w:sz w:val="22"/>
          <w:szCs w:val="22"/>
          <w:highlight w:val="lightGray"/>
        </w:rPr>
        <w:t xml:space="preserve">98 </w:t>
      </w:r>
      <w:r w:rsidRPr="00085076">
        <w:rPr>
          <w:sz w:val="22"/>
          <w:szCs w:val="22"/>
          <w:highlight w:val="lightGray"/>
        </w:rPr>
        <w:t>plėvele dengtos tabletės</w:t>
      </w:r>
    </w:p>
    <w:p w14:paraId="11009C1F" w14:textId="77777777" w:rsidR="002F1CBA" w:rsidRPr="00085076" w:rsidRDefault="002F1CBA" w:rsidP="002F1CBA">
      <w:pPr>
        <w:tabs>
          <w:tab w:val="left" w:pos="567"/>
        </w:tabs>
        <w:spacing w:line="260" w:lineRule="exact"/>
        <w:rPr>
          <w:sz w:val="22"/>
          <w:szCs w:val="22"/>
        </w:rPr>
      </w:pPr>
      <w:r w:rsidRPr="00085076">
        <w:rPr>
          <w:bCs/>
          <w:sz w:val="22"/>
          <w:szCs w:val="22"/>
          <w:highlight w:val="lightGray"/>
        </w:rPr>
        <w:t xml:space="preserve">112 plėvele dengtų </w:t>
      </w:r>
      <w:r w:rsidRPr="00085076">
        <w:rPr>
          <w:sz w:val="22"/>
          <w:szCs w:val="22"/>
          <w:highlight w:val="lightGray"/>
        </w:rPr>
        <w:t>tablečių</w:t>
      </w:r>
    </w:p>
    <w:p w14:paraId="5F72149F" w14:textId="77777777" w:rsidR="002F1CBA" w:rsidRPr="00085076" w:rsidRDefault="002F1CBA" w:rsidP="002F1CBA">
      <w:pPr>
        <w:tabs>
          <w:tab w:val="left" w:pos="567"/>
        </w:tabs>
        <w:spacing w:line="260" w:lineRule="exact"/>
        <w:rPr>
          <w:bCs/>
          <w:sz w:val="22"/>
          <w:szCs w:val="22"/>
        </w:rPr>
      </w:pPr>
    </w:p>
    <w:p w14:paraId="368DFCEA" w14:textId="77777777" w:rsidR="002F1CBA" w:rsidRPr="00085076" w:rsidRDefault="002F1CBA" w:rsidP="002F1CBA">
      <w:pPr>
        <w:rPr>
          <w:sz w:val="22"/>
          <w:szCs w:val="22"/>
        </w:rPr>
      </w:pPr>
    </w:p>
    <w:p w14:paraId="002C7F18"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5.</w:t>
      </w:r>
      <w:r w:rsidRPr="00085076">
        <w:rPr>
          <w:b/>
          <w:sz w:val="22"/>
          <w:szCs w:val="22"/>
        </w:rPr>
        <w:tab/>
        <w:t>VARTOJIMO METODAS IR BŪDAS (-AI)</w:t>
      </w:r>
    </w:p>
    <w:p w14:paraId="46146647" w14:textId="77777777" w:rsidR="002F1CBA" w:rsidRPr="00085076" w:rsidRDefault="002F1CBA" w:rsidP="002F1CBA">
      <w:pPr>
        <w:rPr>
          <w:i/>
          <w:sz w:val="22"/>
          <w:szCs w:val="22"/>
        </w:rPr>
      </w:pPr>
    </w:p>
    <w:p w14:paraId="17A4923B" w14:textId="77777777" w:rsidR="002F1CBA" w:rsidRPr="00085076" w:rsidRDefault="002F1CBA" w:rsidP="002F1CBA">
      <w:pPr>
        <w:rPr>
          <w:sz w:val="22"/>
          <w:szCs w:val="22"/>
        </w:rPr>
      </w:pPr>
      <w:r w:rsidRPr="00085076">
        <w:rPr>
          <w:sz w:val="22"/>
          <w:szCs w:val="22"/>
        </w:rPr>
        <w:t>Vartoti per burną.</w:t>
      </w:r>
    </w:p>
    <w:p w14:paraId="1F8A9A88" w14:textId="77777777" w:rsidR="002F1CBA" w:rsidRPr="00085076" w:rsidRDefault="002F1CBA" w:rsidP="002F1CBA">
      <w:pPr>
        <w:rPr>
          <w:sz w:val="22"/>
          <w:szCs w:val="22"/>
        </w:rPr>
      </w:pPr>
      <w:r w:rsidRPr="00085076">
        <w:rPr>
          <w:sz w:val="22"/>
          <w:szCs w:val="22"/>
        </w:rPr>
        <w:t>Prieš vartojimą perskaitykite pakuotės lapelį.</w:t>
      </w:r>
    </w:p>
    <w:p w14:paraId="2357169E" w14:textId="77777777" w:rsidR="002F1CBA" w:rsidRPr="00085076" w:rsidRDefault="002F1CBA" w:rsidP="002F1CBA">
      <w:pPr>
        <w:rPr>
          <w:sz w:val="22"/>
          <w:szCs w:val="22"/>
        </w:rPr>
      </w:pPr>
    </w:p>
    <w:p w14:paraId="5F0B829D" w14:textId="77777777" w:rsidR="002F1CBA" w:rsidRPr="00085076" w:rsidRDefault="002F1CBA" w:rsidP="002F1CBA">
      <w:pPr>
        <w:rPr>
          <w:sz w:val="22"/>
          <w:szCs w:val="22"/>
        </w:rPr>
      </w:pPr>
    </w:p>
    <w:p w14:paraId="579EAB5B"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6.</w:t>
      </w:r>
      <w:r w:rsidRPr="00085076">
        <w:rPr>
          <w:b/>
          <w:sz w:val="22"/>
          <w:szCs w:val="22"/>
        </w:rPr>
        <w:tab/>
      </w:r>
      <w:r w:rsidRPr="00085076">
        <w:rPr>
          <w:b/>
          <w:bCs/>
          <w:sz w:val="22"/>
          <w:szCs w:val="22"/>
        </w:rPr>
        <w:t>SPECIALUS ĮSPĖJIMAS, KAD VAISTINĮ PREPARATĄ BŪTINA LAIKYTI VAIKAMS NEPASTEBIMOJE IR NEPASIEKIAMOJE VIETOJE</w:t>
      </w:r>
    </w:p>
    <w:p w14:paraId="7D20B897" w14:textId="77777777" w:rsidR="002F1CBA" w:rsidRPr="00085076" w:rsidRDefault="002F1CBA" w:rsidP="002F1CBA">
      <w:pPr>
        <w:rPr>
          <w:sz w:val="22"/>
          <w:szCs w:val="22"/>
        </w:rPr>
      </w:pPr>
    </w:p>
    <w:p w14:paraId="6B5686B1" w14:textId="77777777" w:rsidR="002F1CBA" w:rsidRPr="00085076" w:rsidRDefault="002F1CBA" w:rsidP="002F1CBA">
      <w:pPr>
        <w:outlineLvl w:val="0"/>
        <w:rPr>
          <w:sz w:val="22"/>
          <w:szCs w:val="22"/>
        </w:rPr>
      </w:pPr>
      <w:r w:rsidRPr="00085076">
        <w:rPr>
          <w:iCs/>
          <w:sz w:val="22"/>
          <w:szCs w:val="22"/>
        </w:rPr>
        <w:t>Laikyti vaikams nepastebimoje ir nepasiekiamoje vietoje</w:t>
      </w:r>
      <w:r w:rsidRPr="00085076">
        <w:rPr>
          <w:sz w:val="22"/>
          <w:szCs w:val="22"/>
        </w:rPr>
        <w:t>.</w:t>
      </w:r>
    </w:p>
    <w:p w14:paraId="717A2EA8" w14:textId="77777777" w:rsidR="002F1CBA" w:rsidRPr="00085076" w:rsidRDefault="002F1CBA" w:rsidP="002F1CBA">
      <w:pPr>
        <w:outlineLvl w:val="0"/>
        <w:rPr>
          <w:sz w:val="22"/>
          <w:szCs w:val="22"/>
        </w:rPr>
      </w:pPr>
    </w:p>
    <w:p w14:paraId="775CD4B2" w14:textId="77777777" w:rsidR="002F1CBA" w:rsidRPr="00085076" w:rsidRDefault="002F1CBA" w:rsidP="002F1CBA">
      <w:pPr>
        <w:rPr>
          <w:sz w:val="22"/>
          <w:szCs w:val="22"/>
        </w:rPr>
      </w:pPr>
    </w:p>
    <w:p w14:paraId="3F589FA2"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7.</w:t>
      </w:r>
      <w:r w:rsidRPr="00085076">
        <w:rPr>
          <w:b/>
          <w:sz w:val="22"/>
          <w:szCs w:val="22"/>
        </w:rPr>
        <w:tab/>
      </w:r>
      <w:r w:rsidRPr="00085076">
        <w:rPr>
          <w:b/>
          <w:bCs/>
          <w:sz w:val="22"/>
          <w:szCs w:val="22"/>
        </w:rPr>
        <w:t>KITAS (-I) SPECIALUS (-ŪS) ĮSPĖJIMAS (-AI) (JEI REIKIA)</w:t>
      </w:r>
    </w:p>
    <w:p w14:paraId="45F0E424" w14:textId="77777777" w:rsidR="002F1CBA" w:rsidRPr="00085076" w:rsidRDefault="002F1CBA" w:rsidP="002F1CBA">
      <w:pPr>
        <w:rPr>
          <w:sz w:val="22"/>
          <w:szCs w:val="22"/>
        </w:rPr>
      </w:pPr>
    </w:p>
    <w:p w14:paraId="456D0E32" w14:textId="77777777" w:rsidR="002F1CBA" w:rsidRPr="00085076" w:rsidRDefault="002F1CBA" w:rsidP="002F1CBA">
      <w:pPr>
        <w:rPr>
          <w:sz w:val="22"/>
          <w:szCs w:val="22"/>
        </w:rPr>
      </w:pPr>
    </w:p>
    <w:p w14:paraId="03C67B32"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8.</w:t>
      </w:r>
      <w:r w:rsidRPr="00085076">
        <w:rPr>
          <w:b/>
          <w:sz w:val="22"/>
          <w:szCs w:val="22"/>
        </w:rPr>
        <w:tab/>
      </w:r>
      <w:r w:rsidRPr="00085076">
        <w:rPr>
          <w:b/>
          <w:bCs/>
          <w:sz w:val="22"/>
          <w:szCs w:val="22"/>
        </w:rPr>
        <w:t>TINKAMUMO LAIKAS</w:t>
      </w:r>
    </w:p>
    <w:p w14:paraId="7070D745" w14:textId="77777777" w:rsidR="002F1CBA" w:rsidRPr="00085076" w:rsidRDefault="002F1CBA" w:rsidP="002F1CBA">
      <w:pPr>
        <w:rPr>
          <w:sz w:val="22"/>
          <w:szCs w:val="22"/>
        </w:rPr>
      </w:pPr>
    </w:p>
    <w:p w14:paraId="33FF756B" w14:textId="77777777" w:rsidR="002F1CBA" w:rsidRPr="00085076" w:rsidRDefault="002F1CBA" w:rsidP="002F1CBA">
      <w:pPr>
        <w:tabs>
          <w:tab w:val="left" w:pos="567"/>
        </w:tabs>
        <w:spacing w:line="260" w:lineRule="exact"/>
        <w:rPr>
          <w:sz w:val="22"/>
          <w:szCs w:val="22"/>
        </w:rPr>
      </w:pPr>
      <w:r w:rsidRPr="00085076">
        <w:rPr>
          <w:sz w:val="22"/>
          <w:szCs w:val="22"/>
        </w:rPr>
        <w:t>Tinka iki {MMMM/mm}</w:t>
      </w:r>
    </w:p>
    <w:p w14:paraId="4F1AF15B" w14:textId="522564FD" w:rsidR="002F1CBA" w:rsidRPr="00085076" w:rsidRDefault="00A76736" w:rsidP="002F1CBA">
      <w:pPr>
        <w:tabs>
          <w:tab w:val="left" w:pos="567"/>
        </w:tabs>
        <w:spacing w:line="260" w:lineRule="exact"/>
        <w:rPr>
          <w:sz w:val="22"/>
          <w:szCs w:val="22"/>
        </w:rPr>
      </w:pPr>
      <w:r w:rsidRPr="00085076">
        <w:rPr>
          <w:sz w:val="22"/>
          <w:szCs w:val="22"/>
          <w:highlight w:val="lightGray"/>
        </w:rPr>
        <w:t>EXP{MMMM/mm}</w:t>
      </w:r>
    </w:p>
    <w:p w14:paraId="57AA01CE" w14:textId="77777777" w:rsidR="002F1CBA" w:rsidRPr="00085076" w:rsidRDefault="002F1CBA" w:rsidP="002F1CBA">
      <w:pPr>
        <w:tabs>
          <w:tab w:val="left" w:pos="567"/>
        </w:tabs>
        <w:spacing w:line="260" w:lineRule="exact"/>
        <w:rPr>
          <w:sz w:val="22"/>
          <w:szCs w:val="22"/>
        </w:rPr>
      </w:pPr>
    </w:p>
    <w:p w14:paraId="30141C32" w14:textId="77777777" w:rsidR="002F1CBA" w:rsidRPr="00085076" w:rsidRDefault="002F1CBA" w:rsidP="002F1CBA">
      <w:pPr>
        <w:keepNext/>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lastRenderedPageBreak/>
        <w:t>9.</w:t>
      </w:r>
      <w:r w:rsidRPr="00085076">
        <w:rPr>
          <w:b/>
          <w:sz w:val="22"/>
          <w:szCs w:val="22"/>
        </w:rPr>
        <w:tab/>
        <w:t>SPECIALIOS LAIKYMO SĄLYGOS</w:t>
      </w:r>
    </w:p>
    <w:p w14:paraId="0E8A7446" w14:textId="77777777" w:rsidR="002F1CBA" w:rsidRPr="00085076" w:rsidRDefault="002F1CBA" w:rsidP="002F1CBA">
      <w:pPr>
        <w:rPr>
          <w:sz w:val="22"/>
          <w:szCs w:val="22"/>
        </w:rPr>
      </w:pPr>
    </w:p>
    <w:p w14:paraId="709B4731" w14:textId="77777777" w:rsidR="002F1CBA" w:rsidRPr="00085076" w:rsidRDefault="002F1CBA" w:rsidP="002F1CBA">
      <w:pPr>
        <w:ind w:left="567" w:hanging="567"/>
        <w:rPr>
          <w:sz w:val="22"/>
          <w:szCs w:val="22"/>
        </w:rPr>
      </w:pPr>
    </w:p>
    <w:p w14:paraId="1007119F"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085076">
        <w:rPr>
          <w:b/>
          <w:sz w:val="22"/>
          <w:szCs w:val="22"/>
        </w:rPr>
        <w:t>10.</w:t>
      </w:r>
      <w:r w:rsidRPr="00085076">
        <w:rPr>
          <w:b/>
          <w:sz w:val="22"/>
          <w:szCs w:val="22"/>
        </w:rPr>
        <w:tab/>
      </w:r>
      <w:r w:rsidRPr="00085076">
        <w:rPr>
          <w:b/>
          <w:caps/>
          <w:sz w:val="22"/>
          <w:szCs w:val="22"/>
        </w:rPr>
        <w:t>specialios atsargumo priemonės DĖL NESUVARTOTO</w:t>
      </w:r>
      <w:r w:rsidRPr="00085076">
        <w:rPr>
          <w:b/>
          <w:bCs/>
          <w:sz w:val="22"/>
          <w:szCs w:val="22"/>
        </w:rPr>
        <w:t xml:space="preserve"> </w:t>
      </w:r>
      <w:r w:rsidRPr="00085076">
        <w:rPr>
          <w:b/>
          <w:bCs/>
          <w:caps/>
          <w:sz w:val="22"/>
          <w:szCs w:val="22"/>
        </w:rPr>
        <w:t>VAISTINIO PREPARATO AR JO ATLIEKU</w:t>
      </w:r>
      <w:r w:rsidRPr="00085076">
        <w:rPr>
          <w:caps/>
          <w:sz w:val="22"/>
          <w:szCs w:val="22"/>
        </w:rPr>
        <w:t xml:space="preserve"> </w:t>
      </w:r>
      <w:r w:rsidRPr="00085076">
        <w:rPr>
          <w:b/>
          <w:bCs/>
          <w:caps/>
          <w:sz w:val="22"/>
          <w:szCs w:val="22"/>
        </w:rPr>
        <w:t>TVARKYMO</w:t>
      </w:r>
      <w:r w:rsidRPr="00085076">
        <w:rPr>
          <w:b/>
          <w:caps/>
          <w:sz w:val="22"/>
          <w:szCs w:val="22"/>
        </w:rPr>
        <w:t xml:space="preserve"> (jei reikia)</w:t>
      </w:r>
    </w:p>
    <w:p w14:paraId="7A3BCD1C" w14:textId="77777777" w:rsidR="002F1CBA" w:rsidRPr="00085076" w:rsidRDefault="002F1CBA" w:rsidP="002F1CBA">
      <w:pPr>
        <w:rPr>
          <w:sz w:val="22"/>
          <w:szCs w:val="22"/>
        </w:rPr>
      </w:pPr>
    </w:p>
    <w:p w14:paraId="6338AEE5" w14:textId="77777777" w:rsidR="002F1CBA" w:rsidRPr="00085076" w:rsidRDefault="002F1CBA" w:rsidP="002F1CBA">
      <w:pPr>
        <w:rPr>
          <w:sz w:val="22"/>
          <w:szCs w:val="22"/>
        </w:rPr>
      </w:pPr>
    </w:p>
    <w:p w14:paraId="109A6D9F"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b/>
          <w:sz w:val="22"/>
          <w:szCs w:val="22"/>
        </w:rPr>
      </w:pPr>
      <w:r w:rsidRPr="00085076">
        <w:rPr>
          <w:b/>
          <w:sz w:val="22"/>
          <w:szCs w:val="22"/>
        </w:rPr>
        <w:t>11.</w:t>
      </w:r>
      <w:r w:rsidRPr="00085076">
        <w:rPr>
          <w:b/>
          <w:sz w:val="22"/>
          <w:szCs w:val="22"/>
        </w:rPr>
        <w:tab/>
      </w:r>
      <w:r w:rsidRPr="00085076">
        <w:rPr>
          <w:b/>
          <w:caps/>
          <w:snapToGrid w:val="0"/>
          <w:sz w:val="22"/>
          <w:szCs w:val="22"/>
        </w:rPr>
        <w:t xml:space="preserve">REGISTRUOTOJO </w:t>
      </w:r>
      <w:r w:rsidRPr="00085076">
        <w:rPr>
          <w:b/>
          <w:caps/>
          <w:sz w:val="22"/>
          <w:szCs w:val="22"/>
        </w:rPr>
        <w:t>pavadinimas ir adresas</w:t>
      </w:r>
    </w:p>
    <w:p w14:paraId="0F6C2BDB" w14:textId="77777777" w:rsidR="002F1CBA" w:rsidRPr="00085076" w:rsidRDefault="002F1CBA" w:rsidP="002F1CBA">
      <w:pPr>
        <w:rPr>
          <w:sz w:val="22"/>
          <w:szCs w:val="22"/>
        </w:rPr>
      </w:pPr>
    </w:p>
    <w:p w14:paraId="43DB21C9" w14:textId="77777777" w:rsidR="002F1CBA" w:rsidRPr="00085076" w:rsidRDefault="002F1CBA" w:rsidP="002F1CBA">
      <w:pPr>
        <w:tabs>
          <w:tab w:val="left" w:pos="567"/>
        </w:tabs>
        <w:spacing w:line="260" w:lineRule="exact"/>
        <w:rPr>
          <w:iCs/>
          <w:sz w:val="22"/>
          <w:szCs w:val="22"/>
        </w:rPr>
      </w:pPr>
      <w:r w:rsidRPr="00085076">
        <w:rPr>
          <w:iCs/>
          <w:sz w:val="22"/>
          <w:szCs w:val="22"/>
        </w:rPr>
        <w:t>Les Laboratoires Servier</w:t>
      </w:r>
    </w:p>
    <w:p w14:paraId="48AC02D2" w14:textId="77777777" w:rsidR="002F1CBA" w:rsidRPr="00085076" w:rsidRDefault="002F1CBA" w:rsidP="002F1CBA">
      <w:pPr>
        <w:tabs>
          <w:tab w:val="left" w:pos="567"/>
        </w:tabs>
        <w:spacing w:line="260" w:lineRule="exact"/>
        <w:rPr>
          <w:iCs/>
          <w:sz w:val="22"/>
          <w:szCs w:val="22"/>
        </w:rPr>
      </w:pPr>
      <w:r w:rsidRPr="00085076">
        <w:rPr>
          <w:iCs/>
          <w:sz w:val="22"/>
          <w:szCs w:val="22"/>
        </w:rPr>
        <w:t>50, rue Carnot</w:t>
      </w:r>
    </w:p>
    <w:p w14:paraId="09F51439" w14:textId="77777777" w:rsidR="002F1CBA" w:rsidRPr="00085076" w:rsidRDefault="002F1CBA" w:rsidP="002F1CBA">
      <w:pPr>
        <w:tabs>
          <w:tab w:val="left" w:pos="567"/>
        </w:tabs>
        <w:spacing w:line="260" w:lineRule="exact"/>
        <w:rPr>
          <w:iCs/>
          <w:sz w:val="22"/>
          <w:szCs w:val="22"/>
        </w:rPr>
      </w:pPr>
      <w:r w:rsidRPr="00085076">
        <w:rPr>
          <w:iCs/>
          <w:sz w:val="22"/>
          <w:szCs w:val="22"/>
        </w:rPr>
        <w:t>92284 Suresnes cedex</w:t>
      </w:r>
    </w:p>
    <w:p w14:paraId="1A1591B2" w14:textId="77777777" w:rsidR="002F1CBA" w:rsidRPr="00085076" w:rsidRDefault="002F1CBA" w:rsidP="002F1CBA">
      <w:pPr>
        <w:tabs>
          <w:tab w:val="left" w:pos="567"/>
        </w:tabs>
        <w:spacing w:line="260" w:lineRule="exact"/>
        <w:rPr>
          <w:iCs/>
          <w:sz w:val="22"/>
          <w:szCs w:val="22"/>
        </w:rPr>
      </w:pPr>
      <w:r w:rsidRPr="00085076">
        <w:rPr>
          <w:iCs/>
          <w:sz w:val="22"/>
          <w:szCs w:val="22"/>
        </w:rPr>
        <w:t>Prancūzija</w:t>
      </w:r>
    </w:p>
    <w:p w14:paraId="48831BFA" w14:textId="77777777" w:rsidR="002F1CBA" w:rsidRPr="00085076" w:rsidRDefault="002F1CBA" w:rsidP="002F1CBA">
      <w:pPr>
        <w:tabs>
          <w:tab w:val="left" w:pos="567"/>
        </w:tabs>
        <w:spacing w:line="260" w:lineRule="exact"/>
        <w:rPr>
          <w:iCs/>
          <w:sz w:val="22"/>
          <w:szCs w:val="22"/>
        </w:rPr>
      </w:pPr>
    </w:p>
    <w:p w14:paraId="68D51624" w14:textId="77777777" w:rsidR="002F1CBA" w:rsidRPr="00085076" w:rsidRDefault="002F1CBA" w:rsidP="002F1CBA">
      <w:pPr>
        <w:rPr>
          <w:sz w:val="22"/>
          <w:szCs w:val="22"/>
        </w:rPr>
      </w:pPr>
    </w:p>
    <w:p w14:paraId="51BF587D"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12.</w:t>
      </w:r>
      <w:r w:rsidRPr="00085076">
        <w:rPr>
          <w:b/>
          <w:sz w:val="22"/>
          <w:szCs w:val="22"/>
        </w:rPr>
        <w:tab/>
      </w:r>
      <w:r w:rsidRPr="00085076">
        <w:rPr>
          <w:b/>
          <w:snapToGrid w:val="0"/>
          <w:sz w:val="22"/>
          <w:szCs w:val="22"/>
        </w:rPr>
        <w:t xml:space="preserve">REGISTRACIJOS PAŽYMĖJIMO </w:t>
      </w:r>
      <w:r w:rsidRPr="00085076">
        <w:rPr>
          <w:b/>
          <w:caps/>
          <w:sz w:val="22"/>
          <w:szCs w:val="22"/>
        </w:rPr>
        <w:t>numeris</w:t>
      </w:r>
      <w:r w:rsidRPr="00085076">
        <w:rPr>
          <w:b/>
          <w:sz w:val="22"/>
          <w:szCs w:val="22"/>
        </w:rPr>
        <w:t xml:space="preserve"> (-IAI)</w:t>
      </w:r>
    </w:p>
    <w:p w14:paraId="34B2A574" w14:textId="77777777" w:rsidR="002F1CBA" w:rsidRPr="00085076" w:rsidRDefault="002F1CBA" w:rsidP="002F1CBA">
      <w:pPr>
        <w:rPr>
          <w:sz w:val="22"/>
          <w:szCs w:val="22"/>
        </w:rPr>
      </w:pPr>
    </w:p>
    <w:p w14:paraId="50578506" w14:textId="77777777" w:rsidR="00E01FA3" w:rsidRPr="00085076" w:rsidRDefault="00E01FA3" w:rsidP="00E01FA3">
      <w:pPr>
        <w:rPr>
          <w:sz w:val="22"/>
          <w:szCs w:val="22"/>
          <w:highlight w:val="lightGray"/>
        </w:rPr>
      </w:pPr>
      <w:r w:rsidRPr="00085076">
        <w:rPr>
          <w:rFonts w:eastAsia="Calibri"/>
          <w:color w:val="000000"/>
          <w:sz w:val="22"/>
          <w:szCs w:val="22"/>
          <w:lang w:eastAsia="lt-LT"/>
        </w:rPr>
        <w:t xml:space="preserve">LT/1/17/4040/016 </w:t>
      </w:r>
      <w:r w:rsidRPr="00085076">
        <w:rPr>
          <w:sz w:val="22"/>
          <w:szCs w:val="22"/>
          <w:highlight w:val="lightGray"/>
        </w:rPr>
        <w:t xml:space="preserve">– N14 </w:t>
      </w:r>
    </w:p>
    <w:p w14:paraId="48970A6D" w14:textId="77777777" w:rsidR="00E01FA3" w:rsidRPr="00085076" w:rsidRDefault="00E01FA3" w:rsidP="00E01FA3">
      <w:pPr>
        <w:rPr>
          <w:sz w:val="22"/>
          <w:szCs w:val="22"/>
          <w:highlight w:val="lightGray"/>
        </w:rPr>
      </w:pPr>
      <w:r w:rsidRPr="00085076">
        <w:rPr>
          <w:sz w:val="22"/>
          <w:szCs w:val="22"/>
          <w:highlight w:val="lightGray"/>
        </w:rPr>
        <w:t xml:space="preserve">LT/1/17/4040/017 – N28 </w:t>
      </w:r>
    </w:p>
    <w:p w14:paraId="6577C9DE" w14:textId="77777777" w:rsidR="00E01FA3" w:rsidRPr="00085076" w:rsidRDefault="00E01FA3" w:rsidP="00E01FA3">
      <w:pPr>
        <w:rPr>
          <w:sz w:val="22"/>
          <w:szCs w:val="22"/>
          <w:highlight w:val="lightGray"/>
        </w:rPr>
      </w:pPr>
      <w:r w:rsidRPr="00085076">
        <w:rPr>
          <w:sz w:val="22"/>
          <w:szCs w:val="22"/>
          <w:highlight w:val="lightGray"/>
        </w:rPr>
        <w:t xml:space="preserve">LT/1/17/4040/018 – N56 </w:t>
      </w:r>
    </w:p>
    <w:p w14:paraId="3F88346C" w14:textId="77777777" w:rsidR="00E01FA3" w:rsidRPr="00085076" w:rsidRDefault="00E01FA3" w:rsidP="00E01FA3">
      <w:pPr>
        <w:rPr>
          <w:sz w:val="22"/>
          <w:szCs w:val="22"/>
          <w:highlight w:val="lightGray"/>
        </w:rPr>
      </w:pPr>
      <w:r w:rsidRPr="00085076">
        <w:rPr>
          <w:sz w:val="22"/>
          <w:szCs w:val="22"/>
          <w:highlight w:val="lightGray"/>
        </w:rPr>
        <w:t xml:space="preserve">LT/1/17/4040/019 – N98 </w:t>
      </w:r>
    </w:p>
    <w:p w14:paraId="674FE6DA" w14:textId="77777777" w:rsidR="00E01FA3" w:rsidRPr="00085076" w:rsidRDefault="00E01FA3" w:rsidP="00E01FA3">
      <w:pPr>
        <w:rPr>
          <w:sz w:val="22"/>
          <w:szCs w:val="22"/>
          <w:highlight w:val="lightGray"/>
        </w:rPr>
      </w:pPr>
      <w:r w:rsidRPr="00085076">
        <w:rPr>
          <w:sz w:val="22"/>
          <w:szCs w:val="22"/>
          <w:highlight w:val="lightGray"/>
        </w:rPr>
        <w:t xml:space="preserve">LT/1/17/4040/020 – N112 </w:t>
      </w:r>
    </w:p>
    <w:p w14:paraId="1B110F0B" w14:textId="77777777" w:rsidR="00E01FA3" w:rsidRPr="00085076" w:rsidRDefault="00E01FA3" w:rsidP="002F1CBA">
      <w:pPr>
        <w:tabs>
          <w:tab w:val="left" w:pos="567"/>
        </w:tabs>
        <w:spacing w:line="260" w:lineRule="exact"/>
        <w:rPr>
          <w:sz w:val="22"/>
          <w:szCs w:val="22"/>
        </w:rPr>
      </w:pPr>
    </w:p>
    <w:p w14:paraId="3780859A" w14:textId="77777777" w:rsidR="002F1CBA" w:rsidRPr="00085076" w:rsidRDefault="002F1CBA" w:rsidP="002F1CBA">
      <w:pPr>
        <w:rPr>
          <w:sz w:val="22"/>
          <w:szCs w:val="22"/>
        </w:rPr>
      </w:pPr>
    </w:p>
    <w:p w14:paraId="58922AC7"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13.</w:t>
      </w:r>
      <w:r w:rsidRPr="00085076">
        <w:rPr>
          <w:b/>
          <w:sz w:val="22"/>
          <w:szCs w:val="22"/>
        </w:rPr>
        <w:tab/>
        <w:t>SERIJOS NUMERIS</w:t>
      </w:r>
    </w:p>
    <w:p w14:paraId="7A7FF938" w14:textId="77777777" w:rsidR="002F1CBA" w:rsidRPr="00085076" w:rsidRDefault="002F1CBA" w:rsidP="002F1CBA">
      <w:pPr>
        <w:rPr>
          <w:sz w:val="22"/>
          <w:szCs w:val="22"/>
        </w:rPr>
      </w:pPr>
    </w:p>
    <w:p w14:paraId="1A88CCE3" w14:textId="77777777" w:rsidR="002F1CBA" w:rsidRPr="00085076" w:rsidRDefault="002F1CBA" w:rsidP="002F1CBA">
      <w:pPr>
        <w:tabs>
          <w:tab w:val="left" w:pos="567"/>
        </w:tabs>
        <w:spacing w:line="260" w:lineRule="exact"/>
        <w:rPr>
          <w:sz w:val="22"/>
          <w:szCs w:val="22"/>
        </w:rPr>
      </w:pPr>
      <w:r w:rsidRPr="00085076">
        <w:rPr>
          <w:sz w:val="22"/>
          <w:szCs w:val="22"/>
        </w:rPr>
        <w:t>Serija {numeris}</w:t>
      </w:r>
    </w:p>
    <w:p w14:paraId="0D28D78A" w14:textId="77777777" w:rsidR="00A76736" w:rsidRPr="00085076" w:rsidRDefault="00A76736" w:rsidP="00A76736">
      <w:pPr>
        <w:tabs>
          <w:tab w:val="left" w:pos="567"/>
        </w:tabs>
        <w:spacing w:line="260" w:lineRule="exact"/>
        <w:rPr>
          <w:sz w:val="22"/>
          <w:szCs w:val="22"/>
        </w:rPr>
      </w:pPr>
      <w:r w:rsidRPr="00085076">
        <w:rPr>
          <w:sz w:val="22"/>
          <w:szCs w:val="22"/>
          <w:highlight w:val="lightGray"/>
        </w:rPr>
        <w:t>Lot {numeris}</w:t>
      </w:r>
    </w:p>
    <w:p w14:paraId="525EBCD9" w14:textId="77777777" w:rsidR="002F1CBA" w:rsidRPr="00085076" w:rsidRDefault="002F1CBA" w:rsidP="002F1CBA">
      <w:pPr>
        <w:tabs>
          <w:tab w:val="left" w:pos="567"/>
        </w:tabs>
        <w:spacing w:line="260" w:lineRule="exact"/>
        <w:rPr>
          <w:sz w:val="22"/>
          <w:szCs w:val="22"/>
        </w:rPr>
      </w:pPr>
    </w:p>
    <w:p w14:paraId="177FB11E" w14:textId="77777777" w:rsidR="002F1CBA" w:rsidRPr="00085076" w:rsidRDefault="002F1CBA" w:rsidP="002F1CBA">
      <w:pPr>
        <w:rPr>
          <w:sz w:val="22"/>
          <w:szCs w:val="22"/>
        </w:rPr>
      </w:pPr>
    </w:p>
    <w:p w14:paraId="18BA8F09"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14.</w:t>
      </w:r>
      <w:r w:rsidRPr="00085076">
        <w:rPr>
          <w:b/>
          <w:sz w:val="22"/>
          <w:szCs w:val="22"/>
        </w:rPr>
        <w:tab/>
        <w:t>PARDAVIMO (IŠDAVIMO)</w:t>
      </w:r>
      <w:r w:rsidRPr="00085076">
        <w:rPr>
          <w:b/>
          <w:caps/>
          <w:sz w:val="22"/>
          <w:szCs w:val="22"/>
        </w:rPr>
        <w:t xml:space="preserve"> tvarka</w:t>
      </w:r>
    </w:p>
    <w:p w14:paraId="480E1C84" w14:textId="77777777" w:rsidR="002F1CBA" w:rsidRPr="00085076" w:rsidRDefault="002F1CBA" w:rsidP="002F1CBA">
      <w:pPr>
        <w:rPr>
          <w:sz w:val="22"/>
          <w:szCs w:val="22"/>
        </w:rPr>
      </w:pPr>
    </w:p>
    <w:p w14:paraId="6068E265" w14:textId="77777777" w:rsidR="002F1CBA" w:rsidRPr="00085076" w:rsidRDefault="002F1CBA" w:rsidP="002F1CBA">
      <w:pPr>
        <w:rPr>
          <w:sz w:val="22"/>
          <w:szCs w:val="22"/>
        </w:rPr>
      </w:pPr>
      <w:r w:rsidRPr="00085076">
        <w:rPr>
          <w:sz w:val="22"/>
          <w:szCs w:val="22"/>
        </w:rPr>
        <w:t>Receptinis vaistas</w:t>
      </w:r>
    </w:p>
    <w:p w14:paraId="32C232DB" w14:textId="77777777" w:rsidR="002F1CBA" w:rsidRPr="00085076" w:rsidRDefault="002F1CBA" w:rsidP="002F1CBA">
      <w:pPr>
        <w:rPr>
          <w:sz w:val="22"/>
          <w:szCs w:val="22"/>
        </w:rPr>
      </w:pPr>
    </w:p>
    <w:p w14:paraId="5F25C031" w14:textId="77777777" w:rsidR="002F1CBA" w:rsidRPr="00085076" w:rsidRDefault="002F1CBA" w:rsidP="002F1CBA">
      <w:pPr>
        <w:rPr>
          <w:sz w:val="22"/>
          <w:szCs w:val="22"/>
        </w:rPr>
      </w:pPr>
    </w:p>
    <w:p w14:paraId="464B0053"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15.</w:t>
      </w:r>
      <w:r w:rsidRPr="00085076">
        <w:rPr>
          <w:b/>
          <w:sz w:val="22"/>
          <w:szCs w:val="22"/>
        </w:rPr>
        <w:tab/>
      </w:r>
      <w:r w:rsidRPr="00085076">
        <w:rPr>
          <w:b/>
          <w:caps/>
          <w:sz w:val="22"/>
          <w:szCs w:val="22"/>
        </w:rPr>
        <w:t>vartojimo instrukcijA</w:t>
      </w:r>
    </w:p>
    <w:p w14:paraId="465858E7" w14:textId="77777777" w:rsidR="002F1CBA" w:rsidRPr="00085076" w:rsidRDefault="002F1CBA" w:rsidP="002F1CBA">
      <w:pPr>
        <w:rPr>
          <w:sz w:val="22"/>
          <w:szCs w:val="22"/>
        </w:rPr>
      </w:pPr>
    </w:p>
    <w:p w14:paraId="46576D36" w14:textId="77777777" w:rsidR="002F1CBA" w:rsidRPr="00085076" w:rsidRDefault="002F1CBA" w:rsidP="002F1CBA">
      <w:pPr>
        <w:rPr>
          <w:sz w:val="22"/>
          <w:szCs w:val="22"/>
        </w:rPr>
      </w:pPr>
    </w:p>
    <w:p w14:paraId="23057B8C"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16.</w:t>
      </w:r>
      <w:r w:rsidRPr="00085076">
        <w:rPr>
          <w:b/>
          <w:sz w:val="22"/>
          <w:szCs w:val="22"/>
        </w:rPr>
        <w:tab/>
        <w:t>INFORMACIJA BRAILIO RAŠTU</w:t>
      </w:r>
    </w:p>
    <w:p w14:paraId="246175EA" w14:textId="77777777" w:rsidR="002F1CBA" w:rsidRPr="00085076" w:rsidRDefault="002F1CBA" w:rsidP="002F1CBA">
      <w:pPr>
        <w:rPr>
          <w:sz w:val="22"/>
          <w:szCs w:val="22"/>
        </w:rPr>
      </w:pPr>
    </w:p>
    <w:p w14:paraId="49F5537F" w14:textId="77777777" w:rsidR="002F1CBA" w:rsidRPr="00085076" w:rsidRDefault="002F1CBA" w:rsidP="002F1CBA">
      <w:pPr>
        <w:rPr>
          <w:sz w:val="22"/>
          <w:szCs w:val="22"/>
        </w:rPr>
      </w:pPr>
      <w:r w:rsidRPr="00085076">
        <w:rPr>
          <w:sz w:val="22"/>
          <w:szCs w:val="22"/>
        </w:rPr>
        <w:t>CARIVALAN 12,5 mg/7,5 mg</w:t>
      </w:r>
    </w:p>
    <w:p w14:paraId="6390FF88" w14:textId="77777777" w:rsidR="002F1CBA" w:rsidRPr="00085076" w:rsidRDefault="002F1CBA" w:rsidP="002F1CBA">
      <w:pPr>
        <w:rPr>
          <w:sz w:val="22"/>
          <w:szCs w:val="22"/>
        </w:rPr>
      </w:pPr>
    </w:p>
    <w:p w14:paraId="4CA800C9" w14:textId="77777777" w:rsidR="002F1CBA" w:rsidRPr="00085076" w:rsidRDefault="002F1CBA" w:rsidP="002F1CBA">
      <w:pPr>
        <w:rPr>
          <w:i/>
          <w:iCs/>
          <w:sz w:val="22"/>
          <w:szCs w:val="22"/>
        </w:rPr>
      </w:pPr>
    </w:p>
    <w:p w14:paraId="64330CF0" w14:textId="77777777" w:rsidR="002F1CBA" w:rsidRPr="00085076" w:rsidRDefault="002F1CBA" w:rsidP="002F1CBA">
      <w:pPr>
        <w:pBdr>
          <w:top w:val="single" w:sz="4" w:space="0" w:color="auto"/>
          <w:left w:val="single" w:sz="4" w:space="4" w:color="auto"/>
          <w:bottom w:val="single" w:sz="4" w:space="0" w:color="auto"/>
          <w:right w:val="single" w:sz="4" w:space="4" w:color="auto"/>
        </w:pBdr>
        <w:tabs>
          <w:tab w:val="left" w:pos="720"/>
        </w:tabs>
        <w:ind w:left="567" w:hanging="567"/>
        <w:rPr>
          <w:i/>
          <w:sz w:val="22"/>
          <w:szCs w:val="22"/>
          <w:lang w:eastAsia="fr-FR"/>
        </w:rPr>
      </w:pPr>
      <w:r w:rsidRPr="00085076">
        <w:rPr>
          <w:b/>
          <w:sz w:val="22"/>
          <w:szCs w:val="22"/>
          <w:lang w:eastAsia="fr-FR"/>
        </w:rPr>
        <w:t>17.</w:t>
      </w:r>
      <w:r w:rsidRPr="00085076">
        <w:rPr>
          <w:b/>
          <w:sz w:val="22"/>
          <w:szCs w:val="22"/>
          <w:lang w:eastAsia="fr-FR"/>
        </w:rPr>
        <w:tab/>
      </w:r>
      <w:r w:rsidRPr="00085076">
        <w:rPr>
          <w:b/>
          <w:sz w:val="22"/>
          <w:szCs w:val="22"/>
        </w:rPr>
        <w:t>UNIKALUS IDENTIFIKATORIUS – 2D BRŪKŠNINIS KODAS</w:t>
      </w:r>
    </w:p>
    <w:p w14:paraId="15843EF0" w14:textId="77777777" w:rsidR="002F1CBA" w:rsidRPr="00085076" w:rsidRDefault="002F1CBA" w:rsidP="002F1CBA">
      <w:pPr>
        <w:tabs>
          <w:tab w:val="left" w:pos="720"/>
        </w:tabs>
        <w:rPr>
          <w:sz w:val="22"/>
          <w:szCs w:val="22"/>
          <w:lang w:eastAsia="fr-FR"/>
        </w:rPr>
      </w:pPr>
    </w:p>
    <w:p w14:paraId="0D6F384F" w14:textId="77777777" w:rsidR="002F1CBA" w:rsidRPr="00085076" w:rsidRDefault="002F1CBA" w:rsidP="002F1CBA">
      <w:pPr>
        <w:tabs>
          <w:tab w:val="left" w:pos="567"/>
        </w:tabs>
        <w:rPr>
          <w:sz w:val="22"/>
          <w:szCs w:val="22"/>
          <w:shd w:val="clear" w:color="auto" w:fill="CCCCCC"/>
          <w:lang w:eastAsia="fr-FR"/>
        </w:rPr>
      </w:pPr>
      <w:r w:rsidRPr="00085076">
        <w:rPr>
          <w:sz w:val="22"/>
          <w:szCs w:val="22"/>
          <w:highlight w:val="lightGray"/>
          <w:lang w:eastAsia="fr-FR"/>
        </w:rPr>
        <w:t xml:space="preserve">2D </w:t>
      </w:r>
      <w:r w:rsidRPr="00085076">
        <w:rPr>
          <w:sz w:val="22"/>
          <w:szCs w:val="22"/>
          <w:highlight w:val="lightGray"/>
        </w:rPr>
        <w:t>brūkšninis kodas su nurodytu unikaliu identifikatoriumi</w:t>
      </w:r>
      <w:r w:rsidRPr="00085076">
        <w:rPr>
          <w:sz w:val="22"/>
          <w:szCs w:val="22"/>
          <w:highlight w:val="lightGray"/>
          <w:lang w:eastAsia="fr-FR"/>
        </w:rPr>
        <w:t>.</w:t>
      </w:r>
    </w:p>
    <w:p w14:paraId="7ECFEE3C" w14:textId="77777777" w:rsidR="002F1CBA" w:rsidRPr="00085076" w:rsidRDefault="002F1CBA" w:rsidP="002F1CBA">
      <w:pPr>
        <w:tabs>
          <w:tab w:val="left" w:pos="720"/>
        </w:tabs>
        <w:rPr>
          <w:sz w:val="22"/>
          <w:szCs w:val="22"/>
          <w:lang w:eastAsia="fr-FR"/>
        </w:rPr>
      </w:pPr>
    </w:p>
    <w:p w14:paraId="09F37534" w14:textId="77777777" w:rsidR="002F1CBA" w:rsidRPr="00085076" w:rsidRDefault="002F1CBA" w:rsidP="002F1CBA">
      <w:pPr>
        <w:tabs>
          <w:tab w:val="left" w:pos="720"/>
        </w:tabs>
        <w:rPr>
          <w:sz w:val="22"/>
          <w:szCs w:val="22"/>
          <w:lang w:eastAsia="fr-FR"/>
        </w:rPr>
      </w:pPr>
    </w:p>
    <w:p w14:paraId="5BE3F3AD" w14:textId="77777777" w:rsidR="002F1CBA" w:rsidRPr="00085076" w:rsidRDefault="002F1CBA" w:rsidP="002F1CBA">
      <w:pPr>
        <w:pBdr>
          <w:top w:val="single" w:sz="4" w:space="1" w:color="auto"/>
          <w:left w:val="single" w:sz="4" w:space="4" w:color="auto"/>
          <w:bottom w:val="single" w:sz="4" w:space="0" w:color="auto"/>
          <w:right w:val="single" w:sz="4" w:space="4" w:color="auto"/>
        </w:pBdr>
        <w:tabs>
          <w:tab w:val="left" w:pos="720"/>
        </w:tabs>
        <w:ind w:left="567" w:hanging="567"/>
        <w:rPr>
          <w:i/>
          <w:sz w:val="22"/>
          <w:szCs w:val="22"/>
          <w:lang w:eastAsia="fr-FR"/>
        </w:rPr>
      </w:pPr>
      <w:r w:rsidRPr="00085076">
        <w:rPr>
          <w:b/>
          <w:sz w:val="22"/>
          <w:szCs w:val="22"/>
          <w:lang w:eastAsia="fr-FR"/>
        </w:rPr>
        <w:t>18.</w:t>
      </w:r>
      <w:r w:rsidRPr="00085076">
        <w:rPr>
          <w:b/>
          <w:sz w:val="22"/>
          <w:szCs w:val="22"/>
          <w:lang w:eastAsia="fr-FR"/>
        </w:rPr>
        <w:tab/>
      </w:r>
      <w:r w:rsidRPr="00085076">
        <w:rPr>
          <w:b/>
          <w:sz w:val="22"/>
          <w:szCs w:val="22"/>
        </w:rPr>
        <w:t>UNIKALUS IDENTIFIKATORIUS – ŽMONĖMS SUPRANTAMI DUOMENYS</w:t>
      </w:r>
    </w:p>
    <w:p w14:paraId="53081EFF" w14:textId="77777777" w:rsidR="002F1CBA" w:rsidRPr="00085076" w:rsidRDefault="002F1CBA" w:rsidP="002F1CBA">
      <w:pPr>
        <w:tabs>
          <w:tab w:val="left" w:pos="720"/>
        </w:tabs>
        <w:rPr>
          <w:sz w:val="22"/>
          <w:szCs w:val="22"/>
          <w:lang w:eastAsia="fr-FR"/>
        </w:rPr>
      </w:pPr>
    </w:p>
    <w:p w14:paraId="7999ECBB" w14:textId="7FA00E14" w:rsidR="002F1CBA" w:rsidRPr="00085076" w:rsidRDefault="002F1CBA" w:rsidP="002F1CBA">
      <w:pPr>
        <w:tabs>
          <w:tab w:val="left" w:pos="567"/>
        </w:tabs>
        <w:spacing w:line="260" w:lineRule="exact"/>
        <w:rPr>
          <w:color w:val="008000"/>
          <w:sz w:val="22"/>
          <w:szCs w:val="22"/>
          <w:lang w:eastAsia="fr-FR"/>
        </w:rPr>
      </w:pPr>
      <w:r w:rsidRPr="00085076">
        <w:rPr>
          <w:sz w:val="22"/>
          <w:szCs w:val="22"/>
          <w:lang w:eastAsia="fr-FR"/>
        </w:rPr>
        <w:t xml:space="preserve">PC </w:t>
      </w:r>
    </w:p>
    <w:p w14:paraId="211BC8CF" w14:textId="3A49231B" w:rsidR="002F1CBA" w:rsidRPr="00085076" w:rsidRDefault="002F1CBA" w:rsidP="002F1CBA">
      <w:pPr>
        <w:tabs>
          <w:tab w:val="left" w:pos="567"/>
        </w:tabs>
        <w:spacing w:line="260" w:lineRule="exact"/>
        <w:rPr>
          <w:sz w:val="22"/>
          <w:szCs w:val="22"/>
          <w:lang w:eastAsia="fr-FR"/>
        </w:rPr>
      </w:pPr>
      <w:r w:rsidRPr="00085076">
        <w:rPr>
          <w:sz w:val="22"/>
          <w:szCs w:val="22"/>
          <w:lang w:eastAsia="fr-FR"/>
        </w:rPr>
        <w:t xml:space="preserve">SN </w:t>
      </w:r>
    </w:p>
    <w:p w14:paraId="41F35EE0" w14:textId="22D496CE" w:rsidR="002F1CBA" w:rsidRPr="00085076" w:rsidRDefault="002F1CBA" w:rsidP="002F1CBA">
      <w:pPr>
        <w:ind w:right="113"/>
        <w:rPr>
          <w:sz w:val="22"/>
          <w:szCs w:val="22"/>
        </w:rPr>
      </w:pPr>
      <w:r w:rsidRPr="00085076">
        <w:rPr>
          <w:sz w:val="22"/>
          <w:szCs w:val="22"/>
          <w:highlight w:val="lightGray"/>
          <w:lang w:eastAsia="fr-FR"/>
        </w:rPr>
        <w:t>NN</w:t>
      </w:r>
      <w:r w:rsidRPr="00085076">
        <w:rPr>
          <w:b/>
          <w:sz w:val="22"/>
          <w:szCs w:val="22"/>
          <w:u w:val="single"/>
        </w:rPr>
        <w:br w:type="page"/>
      </w:r>
    </w:p>
    <w:p w14:paraId="308BA1A0"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0"/>
        </w:tabs>
        <w:spacing w:line="260" w:lineRule="exact"/>
        <w:rPr>
          <w:b/>
          <w:sz w:val="22"/>
          <w:szCs w:val="22"/>
        </w:rPr>
      </w:pPr>
      <w:r w:rsidRPr="00085076">
        <w:rPr>
          <w:b/>
          <w:sz w:val="22"/>
          <w:szCs w:val="22"/>
        </w:rPr>
        <w:lastRenderedPageBreak/>
        <w:t xml:space="preserve">MINIMALI </w:t>
      </w:r>
      <w:r w:rsidRPr="00085076">
        <w:rPr>
          <w:b/>
          <w:caps/>
          <w:sz w:val="22"/>
          <w:szCs w:val="22"/>
        </w:rPr>
        <w:t xml:space="preserve">informacija ant </w:t>
      </w:r>
      <w:r w:rsidRPr="00085076">
        <w:rPr>
          <w:b/>
          <w:sz w:val="22"/>
          <w:szCs w:val="22"/>
        </w:rPr>
        <w:t>LIZDINIŲ PLOKŠTELIŲ ARBA DVISLUOKSNIŲ JUOSTELIŲ</w:t>
      </w:r>
    </w:p>
    <w:p w14:paraId="77C44054"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p>
    <w:p w14:paraId="3EE4C21D"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sidRPr="00085076">
        <w:rPr>
          <w:b/>
          <w:sz w:val="22"/>
          <w:szCs w:val="22"/>
        </w:rPr>
        <w:t xml:space="preserve">LIZDINĖS PLOKŠTELĖS </w:t>
      </w:r>
    </w:p>
    <w:p w14:paraId="68F7A614" w14:textId="77777777" w:rsidR="002F1CBA" w:rsidRPr="00085076" w:rsidRDefault="002F1CBA" w:rsidP="002F1CBA">
      <w:pPr>
        <w:tabs>
          <w:tab w:val="left" w:pos="567"/>
        </w:tabs>
        <w:spacing w:line="260" w:lineRule="exact"/>
        <w:rPr>
          <w:sz w:val="22"/>
          <w:szCs w:val="22"/>
        </w:rPr>
      </w:pPr>
    </w:p>
    <w:p w14:paraId="7FAB3B68" w14:textId="77777777" w:rsidR="002F1CBA" w:rsidRPr="00085076" w:rsidRDefault="002F1CBA" w:rsidP="002F1CBA">
      <w:pPr>
        <w:tabs>
          <w:tab w:val="left" w:pos="567"/>
        </w:tabs>
        <w:spacing w:line="260" w:lineRule="exact"/>
        <w:rPr>
          <w:sz w:val="22"/>
          <w:szCs w:val="22"/>
        </w:rPr>
      </w:pPr>
    </w:p>
    <w:p w14:paraId="6713056E"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1.</w:t>
      </w:r>
      <w:r w:rsidRPr="00085076">
        <w:rPr>
          <w:b/>
          <w:sz w:val="22"/>
          <w:szCs w:val="22"/>
        </w:rPr>
        <w:tab/>
      </w:r>
      <w:r w:rsidRPr="00085076">
        <w:rPr>
          <w:b/>
          <w:caps/>
          <w:sz w:val="22"/>
          <w:szCs w:val="22"/>
        </w:rPr>
        <w:t>Vaistinio preparato pavadinimas</w:t>
      </w:r>
    </w:p>
    <w:p w14:paraId="5FC44884" w14:textId="77777777" w:rsidR="002F1CBA" w:rsidRPr="00085076" w:rsidRDefault="002F1CBA" w:rsidP="002F1CBA">
      <w:pPr>
        <w:tabs>
          <w:tab w:val="left" w:pos="567"/>
        </w:tabs>
        <w:spacing w:line="260" w:lineRule="exact"/>
        <w:rPr>
          <w:i/>
          <w:sz w:val="22"/>
          <w:szCs w:val="22"/>
        </w:rPr>
      </w:pPr>
    </w:p>
    <w:p w14:paraId="081EDDF4" w14:textId="77777777" w:rsidR="002F1CBA" w:rsidRPr="00085076" w:rsidRDefault="002F1CBA" w:rsidP="002F1CBA">
      <w:pPr>
        <w:tabs>
          <w:tab w:val="left" w:pos="567"/>
        </w:tabs>
        <w:spacing w:line="260" w:lineRule="exact"/>
        <w:jc w:val="both"/>
        <w:rPr>
          <w:sz w:val="22"/>
          <w:szCs w:val="22"/>
        </w:rPr>
      </w:pPr>
      <w:r w:rsidRPr="00085076">
        <w:rPr>
          <w:sz w:val="22"/>
          <w:szCs w:val="22"/>
        </w:rPr>
        <w:t>CARIVALAN 12,5 mg/7,5 mg plėvele dengtos tabletės</w:t>
      </w:r>
    </w:p>
    <w:p w14:paraId="23357FA2" w14:textId="77777777" w:rsidR="002F1CBA" w:rsidRPr="00085076" w:rsidRDefault="002F1CBA" w:rsidP="002F1CBA">
      <w:pPr>
        <w:tabs>
          <w:tab w:val="left" w:pos="567"/>
        </w:tabs>
        <w:spacing w:line="260" w:lineRule="exact"/>
        <w:jc w:val="both"/>
        <w:rPr>
          <w:sz w:val="22"/>
          <w:szCs w:val="22"/>
        </w:rPr>
      </w:pPr>
      <w:r w:rsidRPr="00085076">
        <w:rPr>
          <w:sz w:val="22"/>
          <w:szCs w:val="22"/>
        </w:rPr>
        <w:t>karvedilolis / ivabradinas</w:t>
      </w:r>
    </w:p>
    <w:p w14:paraId="566E20D9" w14:textId="77777777" w:rsidR="002F1CBA" w:rsidRPr="00085076" w:rsidRDefault="002F1CBA" w:rsidP="002F1CBA">
      <w:pPr>
        <w:tabs>
          <w:tab w:val="left" w:pos="567"/>
        </w:tabs>
        <w:spacing w:line="260" w:lineRule="exact"/>
        <w:jc w:val="both"/>
        <w:rPr>
          <w:sz w:val="22"/>
          <w:szCs w:val="22"/>
        </w:rPr>
      </w:pPr>
    </w:p>
    <w:p w14:paraId="59EF0B1C" w14:textId="77777777" w:rsidR="002F1CBA" w:rsidRPr="00085076" w:rsidRDefault="002F1CBA" w:rsidP="002F1CBA">
      <w:pPr>
        <w:tabs>
          <w:tab w:val="left" w:pos="567"/>
        </w:tabs>
        <w:spacing w:line="260" w:lineRule="exact"/>
        <w:rPr>
          <w:sz w:val="22"/>
          <w:szCs w:val="22"/>
        </w:rPr>
      </w:pPr>
    </w:p>
    <w:p w14:paraId="428A08B0"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2.</w:t>
      </w:r>
      <w:r w:rsidRPr="00085076">
        <w:rPr>
          <w:b/>
          <w:sz w:val="22"/>
          <w:szCs w:val="22"/>
        </w:rPr>
        <w:tab/>
      </w:r>
      <w:r w:rsidRPr="00085076">
        <w:rPr>
          <w:b/>
          <w:caps/>
          <w:snapToGrid w:val="0"/>
          <w:sz w:val="22"/>
          <w:szCs w:val="22"/>
        </w:rPr>
        <w:t>REGISTRUOTOJO</w:t>
      </w:r>
      <w:r w:rsidRPr="00085076">
        <w:rPr>
          <w:b/>
          <w:caps/>
          <w:sz w:val="22"/>
          <w:szCs w:val="22"/>
        </w:rPr>
        <w:t xml:space="preserve"> pavadinimas</w:t>
      </w:r>
    </w:p>
    <w:p w14:paraId="447C27C5" w14:textId="77777777" w:rsidR="002F1CBA" w:rsidRPr="00085076" w:rsidRDefault="002F1CBA" w:rsidP="002F1CBA">
      <w:pPr>
        <w:tabs>
          <w:tab w:val="left" w:pos="567"/>
        </w:tabs>
        <w:spacing w:line="260" w:lineRule="exact"/>
        <w:rPr>
          <w:sz w:val="22"/>
          <w:szCs w:val="22"/>
        </w:rPr>
      </w:pPr>
    </w:p>
    <w:p w14:paraId="6A0E969E" w14:textId="77777777" w:rsidR="002F1CBA" w:rsidRPr="00085076" w:rsidRDefault="002F1CBA" w:rsidP="002F1CBA">
      <w:pPr>
        <w:tabs>
          <w:tab w:val="left" w:pos="567"/>
        </w:tabs>
        <w:spacing w:line="260" w:lineRule="exact"/>
        <w:rPr>
          <w:iCs/>
          <w:sz w:val="22"/>
          <w:szCs w:val="22"/>
        </w:rPr>
      </w:pPr>
      <w:r w:rsidRPr="00085076">
        <w:rPr>
          <w:iCs/>
          <w:sz w:val="22"/>
          <w:szCs w:val="22"/>
        </w:rPr>
        <w:t>Les Laboratoires Servier</w:t>
      </w:r>
    </w:p>
    <w:p w14:paraId="4CB5145F" w14:textId="77777777" w:rsidR="002F1CBA" w:rsidRPr="00085076" w:rsidRDefault="002F1CBA" w:rsidP="002F1CBA">
      <w:pPr>
        <w:tabs>
          <w:tab w:val="left" w:pos="567"/>
        </w:tabs>
        <w:spacing w:line="260" w:lineRule="exact"/>
        <w:rPr>
          <w:iCs/>
          <w:sz w:val="22"/>
          <w:szCs w:val="22"/>
        </w:rPr>
      </w:pPr>
    </w:p>
    <w:p w14:paraId="59DB6CB5" w14:textId="77777777" w:rsidR="002F1CBA" w:rsidRPr="00085076" w:rsidRDefault="002F1CBA" w:rsidP="002F1CBA">
      <w:pPr>
        <w:tabs>
          <w:tab w:val="left" w:pos="567"/>
        </w:tabs>
        <w:spacing w:line="260" w:lineRule="exact"/>
        <w:rPr>
          <w:sz w:val="22"/>
          <w:szCs w:val="22"/>
        </w:rPr>
      </w:pPr>
    </w:p>
    <w:p w14:paraId="51E640AE"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3.</w:t>
      </w:r>
      <w:r w:rsidRPr="00085076">
        <w:rPr>
          <w:b/>
          <w:sz w:val="22"/>
          <w:szCs w:val="22"/>
        </w:rPr>
        <w:tab/>
      </w:r>
      <w:r w:rsidRPr="00085076">
        <w:rPr>
          <w:b/>
          <w:caps/>
          <w:sz w:val="22"/>
          <w:szCs w:val="22"/>
        </w:rPr>
        <w:t>tinkamumo laikas</w:t>
      </w:r>
    </w:p>
    <w:p w14:paraId="094C46C1" w14:textId="77777777" w:rsidR="002F1CBA" w:rsidRPr="00085076" w:rsidRDefault="002F1CBA" w:rsidP="002F1CBA">
      <w:pPr>
        <w:tabs>
          <w:tab w:val="left" w:pos="567"/>
        </w:tabs>
        <w:spacing w:line="260" w:lineRule="exact"/>
        <w:rPr>
          <w:sz w:val="22"/>
          <w:szCs w:val="22"/>
        </w:rPr>
      </w:pPr>
    </w:p>
    <w:p w14:paraId="4E431109" w14:textId="77777777" w:rsidR="002F1CBA" w:rsidRPr="00085076" w:rsidRDefault="002F1CBA" w:rsidP="002F1CBA">
      <w:pPr>
        <w:tabs>
          <w:tab w:val="left" w:pos="567"/>
        </w:tabs>
        <w:spacing w:line="260" w:lineRule="exact"/>
        <w:rPr>
          <w:sz w:val="22"/>
          <w:szCs w:val="22"/>
        </w:rPr>
      </w:pPr>
      <w:r w:rsidRPr="00085076">
        <w:rPr>
          <w:sz w:val="22"/>
          <w:szCs w:val="22"/>
        </w:rPr>
        <w:t>EXP {MMMM/mm}</w:t>
      </w:r>
    </w:p>
    <w:p w14:paraId="7DF16593" w14:textId="77777777" w:rsidR="002F1CBA" w:rsidRPr="00085076" w:rsidRDefault="002F1CBA" w:rsidP="002F1CBA">
      <w:pPr>
        <w:tabs>
          <w:tab w:val="left" w:pos="567"/>
        </w:tabs>
        <w:spacing w:line="260" w:lineRule="exact"/>
        <w:rPr>
          <w:sz w:val="22"/>
          <w:szCs w:val="22"/>
        </w:rPr>
      </w:pPr>
    </w:p>
    <w:p w14:paraId="30D2BA67" w14:textId="77777777" w:rsidR="002F1CBA" w:rsidRPr="00085076" w:rsidRDefault="002F1CBA" w:rsidP="002F1CBA">
      <w:pPr>
        <w:tabs>
          <w:tab w:val="left" w:pos="567"/>
        </w:tabs>
        <w:spacing w:line="260" w:lineRule="exact"/>
        <w:rPr>
          <w:sz w:val="22"/>
          <w:szCs w:val="22"/>
        </w:rPr>
      </w:pPr>
    </w:p>
    <w:p w14:paraId="1F45E0F4"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4.</w:t>
      </w:r>
      <w:r w:rsidRPr="00085076">
        <w:rPr>
          <w:b/>
          <w:sz w:val="22"/>
          <w:szCs w:val="22"/>
        </w:rPr>
        <w:tab/>
      </w:r>
      <w:r w:rsidRPr="00085076">
        <w:rPr>
          <w:b/>
          <w:caps/>
          <w:sz w:val="22"/>
          <w:szCs w:val="22"/>
        </w:rPr>
        <w:t>serijos numeris</w:t>
      </w:r>
    </w:p>
    <w:p w14:paraId="56D3BAD2" w14:textId="77777777" w:rsidR="002F1CBA" w:rsidRPr="00085076" w:rsidRDefault="002F1CBA" w:rsidP="002F1CBA">
      <w:pPr>
        <w:tabs>
          <w:tab w:val="left" w:pos="567"/>
        </w:tabs>
        <w:spacing w:line="260" w:lineRule="exact"/>
        <w:rPr>
          <w:sz w:val="22"/>
          <w:szCs w:val="22"/>
        </w:rPr>
      </w:pPr>
    </w:p>
    <w:p w14:paraId="13B2DD63" w14:textId="77777777" w:rsidR="002F1CBA" w:rsidRPr="00085076" w:rsidRDefault="002F1CBA" w:rsidP="002F1CBA">
      <w:pPr>
        <w:tabs>
          <w:tab w:val="left" w:pos="567"/>
        </w:tabs>
        <w:spacing w:line="260" w:lineRule="exact"/>
        <w:rPr>
          <w:sz w:val="22"/>
          <w:szCs w:val="22"/>
        </w:rPr>
      </w:pPr>
      <w:r w:rsidRPr="00085076">
        <w:rPr>
          <w:sz w:val="22"/>
          <w:szCs w:val="22"/>
        </w:rPr>
        <w:t>Lot {numeris}</w:t>
      </w:r>
    </w:p>
    <w:p w14:paraId="4FE3E34C" w14:textId="77777777" w:rsidR="002F1CBA" w:rsidRPr="00085076" w:rsidRDefault="002F1CBA" w:rsidP="002F1CBA">
      <w:pPr>
        <w:tabs>
          <w:tab w:val="left" w:pos="567"/>
        </w:tabs>
        <w:spacing w:line="260" w:lineRule="exact"/>
        <w:rPr>
          <w:sz w:val="22"/>
          <w:szCs w:val="22"/>
        </w:rPr>
      </w:pPr>
    </w:p>
    <w:p w14:paraId="7493CD9F" w14:textId="77777777" w:rsidR="002F1CBA" w:rsidRPr="00085076" w:rsidRDefault="002F1CBA" w:rsidP="002F1CBA">
      <w:pPr>
        <w:tabs>
          <w:tab w:val="left" w:pos="567"/>
        </w:tabs>
        <w:spacing w:line="260" w:lineRule="exact"/>
        <w:rPr>
          <w:sz w:val="22"/>
          <w:szCs w:val="22"/>
        </w:rPr>
      </w:pPr>
    </w:p>
    <w:p w14:paraId="654445FE"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5.</w:t>
      </w:r>
      <w:r w:rsidRPr="00085076">
        <w:rPr>
          <w:b/>
          <w:sz w:val="22"/>
          <w:szCs w:val="22"/>
        </w:rPr>
        <w:tab/>
        <w:t>KITA</w:t>
      </w:r>
    </w:p>
    <w:p w14:paraId="073E1D95" w14:textId="77777777" w:rsidR="002F1CBA" w:rsidRPr="00085076" w:rsidRDefault="002F1CBA" w:rsidP="002F1CBA">
      <w:pPr>
        <w:tabs>
          <w:tab w:val="left" w:pos="567"/>
        </w:tabs>
        <w:spacing w:line="260" w:lineRule="exact"/>
        <w:rPr>
          <w:sz w:val="22"/>
          <w:szCs w:val="22"/>
        </w:rPr>
      </w:pPr>
    </w:p>
    <w:p w14:paraId="2898E884" w14:textId="77777777" w:rsidR="002F1CBA" w:rsidRPr="00085076" w:rsidRDefault="002F1CBA" w:rsidP="002F1CBA">
      <w:pPr>
        <w:tabs>
          <w:tab w:val="left" w:pos="567"/>
        </w:tabs>
        <w:spacing w:line="260" w:lineRule="exact"/>
        <w:rPr>
          <w:sz w:val="22"/>
          <w:szCs w:val="22"/>
        </w:rPr>
      </w:pPr>
      <w:r w:rsidRPr="00085076">
        <w:rPr>
          <w:sz w:val="22"/>
          <w:szCs w:val="22"/>
        </w:rPr>
        <w:t>P.</w:t>
      </w:r>
    </w:p>
    <w:p w14:paraId="0D1CD9FC" w14:textId="77777777" w:rsidR="002F1CBA" w:rsidRPr="00085076" w:rsidRDefault="002F1CBA" w:rsidP="002F1CBA">
      <w:pPr>
        <w:tabs>
          <w:tab w:val="left" w:pos="567"/>
        </w:tabs>
        <w:spacing w:line="260" w:lineRule="exact"/>
        <w:rPr>
          <w:sz w:val="22"/>
          <w:szCs w:val="22"/>
        </w:rPr>
      </w:pPr>
      <w:r w:rsidRPr="00085076">
        <w:rPr>
          <w:sz w:val="22"/>
          <w:szCs w:val="22"/>
        </w:rPr>
        <w:t>A.</w:t>
      </w:r>
    </w:p>
    <w:p w14:paraId="26E35DB5" w14:textId="77777777" w:rsidR="002F1CBA" w:rsidRPr="00085076" w:rsidRDefault="002F1CBA" w:rsidP="002F1CBA">
      <w:pPr>
        <w:tabs>
          <w:tab w:val="left" w:pos="567"/>
        </w:tabs>
        <w:spacing w:line="260" w:lineRule="exact"/>
        <w:rPr>
          <w:sz w:val="22"/>
          <w:szCs w:val="22"/>
        </w:rPr>
      </w:pPr>
      <w:r w:rsidRPr="00085076">
        <w:rPr>
          <w:sz w:val="22"/>
          <w:szCs w:val="22"/>
        </w:rPr>
        <w:t>T.</w:t>
      </w:r>
    </w:p>
    <w:p w14:paraId="7B8EB554" w14:textId="77777777" w:rsidR="002F1CBA" w:rsidRPr="00085076" w:rsidRDefault="002F1CBA" w:rsidP="002F1CBA">
      <w:pPr>
        <w:tabs>
          <w:tab w:val="left" w:pos="567"/>
        </w:tabs>
        <w:spacing w:line="260" w:lineRule="exact"/>
        <w:rPr>
          <w:sz w:val="22"/>
          <w:szCs w:val="22"/>
        </w:rPr>
      </w:pPr>
      <w:r w:rsidRPr="00085076">
        <w:rPr>
          <w:sz w:val="22"/>
          <w:szCs w:val="22"/>
        </w:rPr>
        <w:t>K.</w:t>
      </w:r>
    </w:p>
    <w:p w14:paraId="2CCF49C8" w14:textId="77777777" w:rsidR="002F1CBA" w:rsidRPr="00085076" w:rsidRDefault="002F1CBA" w:rsidP="002F1CBA">
      <w:pPr>
        <w:tabs>
          <w:tab w:val="left" w:pos="567"/>
        </w:tabs>
        <w:spacing w:line="260" w:lineRule="exact"/>
        <w:rPr>
          <w:sz w:val="22"/>
          <w:szCs w:val="22"/>
        </w:rPr>
      </w:pPr>
      <w:r w:rsidRPr="00085076">
        <w:rPr>
          <w:sz w:val="22"/>
          <w:szCs w:val="22"/>
        </w:rPr>
        <w:t>Pn.</w:t>
      </w:r>
    </w:p>
    <w:p w14:paraId="274E57A6" w14:textId="77777777" w:rsidR="002F1CBA" w:rsidRPr="00085076" w:rsidRDefault="002F1CBA" w:rsidP="002F1CBA">
      <w:pPr>
        <w:tabs>
          <w:tab w:val="left" w:pos="567"/>
        </w:tabs>
        <w:spacing w:line="260" w:lineRule="exact"/>
        <w:rPr>
          <w:sz w:val="22"/>
          <w:szCs w:val="22"/>
        </w:rPr>
      </w:pPr>
      <w:r w:rsidRPr="00085076">
        <w:rPr>
          <w:sz w:val="22"/>
          <w:szCs w:val="22"/>
        </w:rPr>
        <w:t>Š.</w:t>
      </w:r>
    </w:p>
    <w:p w14:paraId="0385348E" w14:textId="77777777" w:rsidR="002F1CBA" w:rsidRPr="00085076" w:rsidRDefault="002F1CBA" w:rsidP="002F1CBA">
      <w:pPr>
        <w:shd w:val="clear" w:color="auto" w:fill="FFFFFF"/>
        <w:rPr>
          <w:sz w:val="22"/>
          <w:szCs w:val="22"/>
        </w:rPr>
      </w:pPr>
      <w:r w:rsidRPr="00085076">
        <w:rPr>
          <w:sz w:val="22"/>
          <w:szCs w:val="22"/>
        </w:rPr>
        <w:t>S.</w:t>
      </w:r>
      <w:r w:rsidRPr="00085076">
        <w:rPr>
          <w:i/>
          <w:iCs/>
          <w:sz w:val="22"/>
          <w:szCs w:val="22"/>
        </w:rPr>
        <w:br w:type="page"/>
      </w:r>
    </w:p>
    <w:p w14:paraId="283DD65F" w14:textId="77777777" w:rsidR="002F1CBA" w:rsidRPr="00085076" w:rsidRDefault="002F1CBA" w:rsidP="002F1CBA">
      <w:pPr>
        <w:pBdr>
          <w:top w:val="single" w:sz="4" w:space="1" w:color="auto"/>
          <w:left w:val="single" w:sz="4" w:space="4" w:color="auto"/>
          <w:bottom w:val="single" w:sz="4" w:space="1" w:color="auto"/>
          <w:right w:val="single" w:sz="4" w:space="4" w:color="auto"/>
        </w:pBdr>
        <w:rPr>
          <w:b/>
          <w:sz w:val="22"/>
          <w:szCs w:val="22"/>
        </w:rPr>
      </w:pPr>
      <w:r w:rsidRPr="00085076">
        <w:rPr>
          <w:b/>
          <w:sz w:val="22"/>
          <w:szCs w:val="22"/>
        </w:rPr>
        <w:lastRenderedPageBreak/>
        <w:t>INFORMACIJA ANT IŠORINĖS PAKUOTĖS</w:t>
      </w:r>
    </w:p>
    <w:p w14:paraId="6755C97C"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rPr>
          <w:bCs/>
          <w:sz w:val="22"/>
          <w:szCs w:val="22"/>
        </w:rPr>
      </w:pPr>
    </w:p>
    <w:p w14:paraId="611F851E"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Cs/>
          <w:sz w:val="22"/>
          <w:szCs w:val="22"/>
        </w:rPr>
      </w:pPr>
      <w:r w:rsidRPr="00085076">
        <w:rPr>
          <w:b/>
          <w:sz w:val="22"/>
          <w:szCs w:val="22"/>
        </w:rPr>
        <w:t>KARTONO DĖŽUTĖ</w:t>
      </w:r>
    </w:p>
    <w:p w14:paraId="1142BF65" w14:textId="77777777" w:rsidR="002F1CBA" w:rsidRPr="00085076" w:rsidRDefault="002F1CBA" w:rsidP="002F1CBA">
      <w:pPr>
        <w:rPr>
          <w:sz w:val="22"/>
          <w:szCs w:val="22"/>
        </w:rPr>
      </w:pPr>
    </w:p>
    <w:p w14:paraId="48B543F5" w14:textId="77777777" w:rsidR="002F1CBA" w:rsidRPr="00085076" w:rsidRDefault="002F1CBA" w:rsidP="002F1CBA">
      <w:pPr>
        <w:rPr>
          <w:sz w:val="22"/>
          <w:szCs w:val="22"/>
        </w:rPr>
      </w:pPr>
    </w:p>
    <w:p w14:paraId="6CFCE5AB"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1.</w:t>
      </w:r>
      <w:r w:rsidRPr="00085076">
        <w:rPr>
          <w:b/>
          <w:sz w:val="22"/>
          <w:szCs w:val="22"/>
        </w:rPr>
        <w:tab/>
        <w:t>VAISTINIO PREPARATO PAVADINIMAS</w:t>
      </w:r>
    </w:p>
    <w:p w14:paraId="3D03BEE4" w14:textId="77777777" w:rsidR="002F1CBA" w:rsidRPr="00085076" w:rsidRDefault="002F1CBA" w:rsidP="002F1CBA">
      <w:pPr>
        <w:rPr>
          <w:sz w:val="22"/>
          <w:szCs w:val="22"/>
        </w:rPr>
      </w:pPr>
    </w:p>
    <w:p w14:paraId="53BF0EB6" w14:textId="77777777" w:rsidR="002F1CBA" w:rsidRPr="00085076" w:rsidRDefault="002F1CBA" w:rsidP="002F1CBA">
      <w:pPr>
        <w:tabs>
          <w:tab w:val="left" w:pos="567"/>
        </w:tabs>
        <w:spacing w:line="260" w:lineRule="exact"/>
        <w:jc w:val="both"/>
        <w:rPr>
          <w:sz w:val="22"/>
          <w:szCs w:val="22"/>
        </w:rPr>
      </w:pPr>
      <w:r w:rsidRPr="00085076">
        <w:rPr>
          <w:sz w:val="22"/>
          <w:szCs w:val="22"/>
        </w:rPr>
        <w:t>CARIVALAN 25 mg/5 mg plėvele dengtos tabletės</w:t>
      </w:r>
    </w:p>
    <w:p w14:paraId="63A44CCF" w14:textId="77777777" w:rsidR="002F1CBA" w:rsidRPr="00085076" w:rsidRDefault="002F1CBA" w:rsidP="002F1CBA">
      <w:pPr>
        <w:tabs>
          <w:tab w:val="left" w:pos="567"/>
        </w:tabs>
        <w:spacing w:line="260" w:lineRule="exact"/>
        <w:jc w:val="both"/>
        <w:rPr>
          <w:sz w:val="22"/>
          <w:szCs w:val="22"/>
        </w:rPr>
      </w:pPr>
      <w:r w:rsidRPr="00085076">
        <w:rPr>
          <w:sz w:val="22"/>
          <w:szCs w:val="22"/>
        </w:rPr>
        <w:t>karvedilolis / ivabradinas</w:t>
      </w:r>
    </w:p>
    <w:p w14:paraId="3123823C" w14:textId="77777777" w:rsidR="002F1CBA" w:rsidRPr="00085076" w:rsidRDefault="002F1CBA" w:rsidP="002F1CBA">
      <w:pPr>
        <w:tabs>
          <w:tab w:val="left" w:pos="567"/>
        </w:tabs>
        <w:spacing w:line="260" w:lineRule="exact"/>
        <w:jc w:val="both"/>
        <w:rPr>
          <w:sz w:val="22"/>
          <w:szCs w:val="22"/>
        </w:rPr>
      </w:pPr>
    </w:p>
    <w:p w14:paraId="3A47F3E4" w14:textId="77777777" w:rsidR="002F1CBA" w:rsidRPr="00085076" w:rsidRDefault="002F1CBA" w:rsidP="002F1CBA">
      <w:pPr>
        <w:spacing w:line="260" w:lineRule="exact"/>
        <w:rPr>
          <w:sz w:val="22"/>
          <w:szCs w:val="22"/>
        </w:rPr>
      </w:pPr>
    </w:p>
    <w:p w14:paraId="75643F3A"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085076">
        <w:rPr>
          <w:b/>
          <w:sz w:val="22"/>
          <w:szCs w:val="22"/>
        </w:rPr>
        <w:t>2.</w:t>
      </w:r>
      <w:r w:rsidRPr="00085076">
        <w:rPr>
          <w:b/>
          <w:sz w:val="22"/>
          <w:szCs w:val="22"/>
        </w:rPr>
        <w:tab/>
        <w:t>VEIKLIOJI (-IOS) MEDŽIAGA (-OS) IR JOS (-Ų) KIEKIS (-IAI)</w:t>
      </w:r>
    </w:p>
    <w:p w14:paraId="21DA8643" w14:textId="77777777" w:rsidR="002F1CBA" w:rsidRPr="00085076" w:rsidRDefault="002F1CBA" w:rsidP="002F1CBA">
      <w:pPr>
        <w:rPr>
          <w:sz w:val="22"/>
          <w:szCs w:val="22"/>
        </w:rPr>
      </w:pPr>
    </w:p>
    <w:p w14:paraId="575D8B49" w14:textId="22571345" w:rsidR="002F1CBA" w:rsidRPr="00085076" w:rsidRDefault="008D1F8C" w:rsidP="002F1CBA">
      <w:pPr>
        <w:autoSpaceDE w:val="0"/>
        <w:autoSpaceDN w:val="0"/>
        <w:adjustRightInd w:val="0"/>
        <w:rPr>
          <w:sz w:val="22"/>
          <w:szCs w:val="22"/>
        </w:rPr>
      </w:pPr>
      <w:r>
        <w:rPr>
          <w:sz w:val="22"/>
          <w:szCs w:val="22"/>
        </w:rPr>
        <w:t>Kiekv</w:t>
      </w:r>
      <w:r w:rsidR="002F1CBA" w:rsidRPr="00085076">
        <w:rPr>
          <w:sz w:val="22"/>
          <w:szCs w:val="22"/>
        </w:rPr>
        <w:t>ienoje plėvele dengtoje tabletėje yra 25 mg karvedilolio ir 5 mg ivabradino (hidrochlorido</w:t>
      </w:r>
      <w:r>
        <w:rPr>
          <w:sz w:val="22"/>
          <w:szCs w:val="22"/>
        </w:rPr>
        <w:t xml:space="preserve"> pavidalu</w:t>
      </w:r>
      <w:r w:rsidR="002F1CBA" w:rsidRPr="00085076">
        <w:rPr>
          <w:sz w:val="22"/>
          <w:szCs w:val="22"/>
        </w:rPr>
        <w:t>).</w:t>
      </w:r>
    </w:p>
    <w:p w14:paraId="3AB54C48" w14:textId="77777777" w:rsidR="002F1CBA" w:rsidRPr="00085076" w:rsidRDefault="002F1CBA" w:rsidP="002F1CBA">
      <w:pPr>
        <w:autoSpaceDE w:val="0"/>
        <w:autoSpaceDN w:val="0"/>
        <w:adjustRightInd w:val="0"/>
        <w:rPr>
          <w:sz w:val="22"/>
          <w:szCs w:val="22"/>
        </w:rPr>
      </w:pPr>
    </w:p>
    <w:p w14:paraId="583C3B0D" w14:textId="77777777" w:rsidR="002F1CBA" w:rsidRPr="00085076" w:rsidRDefault="002F1CBA" w:rsidP="002F1CBA">
      <w:pPr>
        <w:rPr>
          <w:sz w:val="22"/>
          <w:szCs w:val="22"/>
        </w:rPr>
      </w:pPr>
    </w:p>
    <w:p w14:paraId="19B233D9"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3.</w:t>
      </w:r>
      <w:r w:rsidRPr="00085076">
        <w:rPr>
          <w:b/>
          <w:sz w:val="22"/>
          <w:szCs w:val="22"/>
        </w:rPr>
        <w:tab/>
        <w:t>PAGALBINIŲ MEDŽIAGŲ SĄRAŠAS</w:t>
      </w:r>
    </w:p>
    <w:p w14:paraId="647BC24E" w14:textId="77777777" w:rsidR="002F1CBA" w:rsidRPr="00085076" w:rsidRDefault="002F1CBA" w:rsidP="002F1CBA">
      <w:pPr>
        <w:rPr>
          <w:sz w:val="22"/>
          <w:szCs w:val="22"/>
        </w:rPr>
      </w:pPr>
    </w:p>
    <w:p w14:paraId="7ADA0632" w14:textId="77777777" w:rsidR="002F1CBA" w:rsidRPr="00085076" w:rsidRDefault="002F1CBA" w:rsidP="002F1CBA">
      <w:pPr>
        <w:tabs>
          <w:tab w:val="left" w:pos="567"/>
        </w:tabs>
        <w:spacing w:line="260" w:lineRule="exact"/>
        <w:rPr>
          <w:sz w:val="22"/>
          <w:szCs w:val="22"/>
        </w:rPr>
      </w:pPr>
      <w:r w:rsidRPr="00085076">
        <w:rPr>
          <w:sz w:val="22"/>
          <w:szCs w:val="22"/>
        </w:rPr>
        <w:t>Sudėtyje yra laktozės.</w:t>
      </w:r>
    </w:p>
    <w:p w14:paraId="192CA088" w14:textId="20710A7B" w:rsidR="002F1CBA" w:rsidRPr="00085076" w:rsidRDefault="008D1F8C" w:rsidP="002F1CBA">
      <w:pPr>
        <w:tabs>
          <w:tab w:val="left" w:pos="567"/>
        </w:tabs>
        <w:spacing w:line="260" w:lineRule="exact"/>
        <w:rPr>
          <w:sz w:val="22"/>
          <w:szCs w:val="22"/>
        </w:rPr>
      </w:pPr>
      <w:r w:rsidRPr="008D1F8C">
        <w:rPr>
          <w:sz w:val="22"/>
          <w:szCs w:val="22"/>
        </w:rPr>
        <w:t>Daugiau informacijos rasite pakuotės lapelyje.</w:t>
      </w:r>
    </w:p>
    <w:p w14:paraId="60173854" w14:textId="77777777" w:rsidR="002F1CBA" w:rsidRPr="00085076" w:rsidRDefault="002F1CBA" w:rsidP="002F1CBA">
      <w:pPr>
        <w:rPr>
          <w:sz w:val="22"/>
          <w:szCs w:val="22"/>
        </w:rPr>
      </w:pPr>
    </w:p>
    <w:p w14:paraId="75D8CDD2"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4.</w:t>
      </w:r>
      <w:r w:rsidRPr="00085076">
        <w:rPr>
          <w:b/>
          <w:sz w:val="22"/>
          <w:szCs w:val="22"/>
        </w:rPr>
        <w:tab/>
        <w:t>FARMACINĖ FORMA IR KIEKIS PAKUOTĖJE</w:t>
      </w:r>
    </w:p>
    <w:p w14:paraId="195CF34B" w14:textId="77777777" w:rsidR="002F1CBA" w:rsidRPr="00085076" w:rsidRDefault="002F1CBA" w:rsidP="002F1CBA">
      <w:pPr>
        <w:rPr>
          <w:sz w:val="22"/>
          <w:szCs w:val="22"/>
        </w:rPr>
      </w:pPr>
    </w:p>
    <w:p w14:paraId="1DEE3D6B" w14:textId="77777777" w:rsidR="002F1CBA" w:rsidRPr="00085076" w:rsidRDefault="002F1CBA" w:rsidP="002F1CBA">
      <w:pPr>
        <w:tabs>
          <w:tab w:val="left" w:pos="567"/>
        </w:tabs>
        <w:spacing w:line="260" w:lineRule="exact"/>
        <w:rPr>
          <w:sz w:val="22"/>
          <w:szCs w:val="22"/>
        </w:rPr>
      </w:pPr>
      <w:r w:rsidRPr="00085076">
        <w:rPr>
          <w:sz w:val="22"/>
          <w:szCs w:val="22"/>
        </w:rPr>
        <w:t>Plėvele dengtos tabletės</w:t>
      </w:r>
    </w:p>
    <w:p w14:paraId="57B6FC0D" w14:textId="77777777" w:rsidR="002F1CBA" w:rsidRPr="00085076" w:rsidRDefault="002F1CBA" w:rsidP="002F1CBA">
      <w:pPr>
        <w:tabs>
          <w:tab w:val="left" w:pos="567"/>
        </w:tabs>
        <w:spacing w:line="260" w:lineRule="exact"/>
        <w:rPr>
          <w:sz w:val="22"/>
          <w:szCs w:val="22"/>
        </w:rPr>
      </w:pPr>
    </w:p>
    <w:p w14:paraId="21F051D2" w14:textId="77777777" w:rsidR="002F1CBA" w:rsidRPr="00085076" w:rsidRDefault="002F1CBA" w:rsidP="002F1CBA">
      <w:pPr>
        <w:tabs>
          <w:tab w:val="left" w:pos="567"/>
        </w:tabs>
        <w:spacing w:line="260" w:lineRule="exact"/>
        <w:rPr>
          <w:sz w:val="22"/>
          <w:szCs w:val="22"/>
        </w:rPr>
      </w:pPr>
      <w:r w:rsidRPr="00085076">
        <w:rPr>
          <w:bCs/>
          <w:sz w:val="22"/>
          <w:szCs w:val="22"/>
        </w:rPr>
        <w:t xml:space="preserve">14 </w:t>
      </w:r>
      <w:r w:rsidRPr="00085076">
        <w:rPr>
          <w:sz w:val="22"/>
          <w:szCs w:val="22"/>
        </w:rPr>
        <w:t>plėvele dengtų tablečių</w:t>
      </w:r>
    </w:p>
    <w:p w14:paraId="1B7FA9A0" w14:textId="77777777" w:rsidR="002F1CBA" w:rsidRPr="00085076" w:rsidRDefault="002F1CBA" w:rsidP="002F1CBA">
      <w:pPr>
        <w:tabs>
          <w:tab w:val="left" w:pos="567"/>
        </w:tabs>
        <w:spacing w:line="260" w:lineRule="exact"/>
        <w:rPr>
          <w:bCs/>
          <w:sz w:val="22"/>
          <w:szCs w:val="22"/>
          <w:highlight w:val="lightGray"/>
        </w:rPr>
      </w:pPr>
      <w:r w:rsidRPr="00085076">
        <w:rPr>
          <w:bCs/>
          <w:sz w:val="22"/>
          <w:szCs w:val="22"/>
          <w:highlight w:val="lightGray"/>
        </w:rPr>
        <w:t xml:space="preserve">28 </w:t>
      </w:r>
      <w:r w:rsidRPr="00085076">
        <w:rPr>
          <w:sz w:val="22"/>
          <w:szCs w:val="22"/>
          <w:highlight w:val="lightGray"/>
        </w:rPr>
        <w:t>plėvele dengtos tabletės</w:t>
      </w:r>
    </w:p>
    <w:p w14:paraId="0B9B2BC8" w14:textId="77777777" w:rsidR="002F1CBA" w:rsidRPr="00085076" w:rsidRDefault="002F1CBA" w:rsidP="002F1CBA">
      <w:pPr>
        <w:tabs>
          <w:tab w:val="left" w:pos="567"/>
        </w:tabs>
        <w:spacing w:line="260" w:lineRule="exact"/>
        <w:rPr>
          <w:bCs/>
          <w:sz w:val="22"/>
          <w:szCs w:val="22"/>
          <w:highlight w:val="lightGray"/>
        </w:rPr>
      </w:pPr>
      <w:r w:rsidRPr="00085076">
        <w:rPr>
          <w:bCs/>
          <w:sz w:val="22"/>
          <w:szCs w:val="22"/>
          <w:highlight w:val="lightGray"/>
        </w:rPr>
        <w:t xml:space="preserve">56 </w:t>
      </w:r>
      <w:r w:rsidRPr="00085076">
        <w:rPr>
          <w:sz w:val="22"/>
          <w:szCs w:val="22"/>
          <w:highlight w:val="lightGray"/>
        </w:rPr>
        <w:t>plėvele dengtos tabletės</w:t>
      </w:r>
    </w:p>
    <w:p w14:paraId="5AEB442A" w14:textId="77777777" w:rsidR="002F1CBA" w:rsidRPr="00085076" w:rsidRDefault="002F1CBA" w:rsidP="002F1CBA">
      <w:pPr>
        <w:tabs>
          <w:tab w:val="left" w:pos="567"/>
        </w:tabs>
        <w:spacing w:line="260" w:lineRule="exact"/>
        <w:rPr>
          <w:bCs/>
          <w:sz w:val="22"/>
          <w:szCs w:val="22"/>
          <w:highlight w:val="lightGray"/>
        </w:rPr>
      </w:pPr>
      <w:r w:rsidRPr="00085076">
        <w:rPr>
          <w:bCs/>
          <w:sz w:val="22"/>
          <w:szCs w:val="22"/>
          <w:highlight w:val="lightGray"/>
        </w:rPr>
        <w:t xml:space="preserve">98 </w:t>
      </w:r>
      <w:r w:rsidRPr="00085076">
        <w:rPr>
          <w:sz w:val="22"/>
          <w:szCs w:val="22"/>
          <w:highlight w:val="lightGray"/>
        </w:rPr>
        <w:t>plėvele dengtos tabletės</w:t>
      </w:r>
    </w:p>
    <w:p w14:paraId="0EA2D50E" w14:textId="77777777" w:rsidR="002F1CBA" w:rsidRPr="00085076" w:rsidRDefault="002F1CBA" w:rsidP="002F1CBA">
      <w:pPr>
        <w:tabs>
          <w:tab w:val="left" w:pos="567"/>
        </w:tabs>
        <w:spacing w:line="260" w:lineRule="exact"/>
        <w:rPr>
          <w:sz w:val="22"/>
          <w:szCs w:val="22"/>
        </w:rPr>
      </w:pPr>
      <w:r w:rsidRPr="00085076">
        <w:rPr>
          <w:bCs/>
          <w:sz w:val="22"/>
          <w:szCs w:val="22"/>
          <w:highlight w:val="lightGray"/>
        </w:rPr>
        <w:t xml:space="preserve">112 plėvele dengtų </w:t>
      </w:r>
      <w:r w:rsidRPr="00085076">
        <w:rPr>
          <w:sz w:val="22"/>
          <w:szCs w:val="22"/>
          <w:highlight w:val="lightGray"/>
        </w:rPr>
        <w:t>tablečių</w:t>
      </w:r>
    </w:p>
    <w:p w14:paraId="17D42CBE" w14:textId="77777777" w:rsidR="002F1CBA" w:rsidRPr="00085076" w:rsidRDefault="002F1CBA" w:rsidP="002F1CBA">
      <w:pPr>
        <w:tabs>
          <w:tab w:val="left" w:pos="567"/>
        </w:tabs>
        <w:spacing w:line="260" w:lineRule="exact"/>
        <w:rPr>
          <w:bCs/>
          <w:sz w:val="22"/>
          <w:szCs w:val="22"/>
        </w:rPr>
      </w:pPr>
    </w:p>
    <w:p w14:paraId="41C52068" w14:textId="77777777" w:rsidR="002F1CBA" w:rsidRPr="00085076" w:rsidRDefault="002F1CBA" w:rsidP="002F1CBA">
      <w:pPr>
        <w:rPr>
          <w:sz w:val="22"/>
          <w:szCs w:val="22"/>
        </w:rPr>
      </w:pPr>
    </w:p>
    <w:p w14:paraId="42791624"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5.</w:t>
      </w:r>
      <w:r w:rsidRPr="00085076">
        <w:rPr>
          <w:b/>
          <w:sz w:val="22"/>
          <w:szCs w:val="22"/>
        </w:rPr>
        <w:tab/>
        <w:t>VARTOJIMO METODAS IR BŪDAS (-AI)</w:t>
      </w:r>
    </w:p>
    <w:p w14:paraId="3A532D2F" w14:textId="77777777" w:rsidR="002F1CBA" w:rsidRPr="00085076" w:rsidRDefault="002F1CBA" w:rsidP="002F1CBA">
      <w:pPr>
        <w:rPr>
          <w:i/>
          <w:sz w:val="22"/>
          <w:szCs w:val="22"/>
        </w:rPr>
      </w:pPr>
    </w:p>
    <w:p w14:paraId="23F93034" w14:textId="77777777" w:rsidR="002F1CBA" w:rsidRPr="00085076" w:rsidRDefault="002F1CBA" w:rsidP="002F1CBA">
      <w:pPr>
        <w:rPr>
          <w:sz w:val="22"/>
          <w:szCs w:val="22"/>
        </w:rPr>
      </w:pPr>
      <w:r w:rsidRPr="00085076">
        <w:rPr>
          <w:sz w:val="22"/>
          <w:szCs w:val="22"/>
        </w:rPr>
        <w:t>Vartoti per burną.</w:t>
      </w:r>
    </w:p>
    <w:p w14:paraId="29BB0359" w14:textId="77777777" w:rsidR="002F1CBA" w:rsidRPr="00085076" w:rsidRDefault="002F1CBA" w:rsidP="002F1CBA">
      <w:pPr>
        <w:rPr>
          <w:sz w:val="22"/>
          <w:szCs w:val="22"/>
        </w:rPr>
      </w:pPr>
      <w:r w:rsidRPr="00085076">
        <w:rPr>
          <w:sz w:val="22"/>
          <w:szCs w:val="22"/>
        </w:rPr>
        <w:t>Prieš vartojimą perskaitykite pakuotės lapelį.</w:t>
      </w:r>
    </w:p>
    <w:p w14:paraId="067C399D" w14:textId="77777777" w:rsidR="002F1CBA" w:rsidRPr="00085076" w:rsidRDefault="002F1CBA" w:rsidP="002F1CBA">
      <w:pPr>
        <w:rPr>
          <w:sz w:val="22"/>
          <w:szCs w:val="22"/>
        </w:rPr>
      </w:pPr>
    </w:p>
    <w:p w14:paraId="66BAEC10" w14:textId="77777777" w:rsidR="002F1CBA" w:rsidRPr="00085076" w:rsidRDefault="002F1CBA" w:rsidP="002F1CBA">
      <w:pPr>
        <w:rPr>
          <w:sz w:val="22"/>
          <w:szCs w:val="22"/>
        </w:rPr>
      </w:pPr>
    </w:p>
    <w:p w14:paraId="2BFF0C36"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6.</w:t>
      </w:r>
      <w:r w:rsidRPr="00085076">
        <w:rPr>
          <w:b/>
          <w:sz w:val="22"/>
          <w:szCs w:val="22"/>
        </w:rPr>
        <w:tab/>
      </w:r>
      <w:r w:rsidRPr="00085076">
        <w:rPr>
          <w:b/>
          <w:bCs/>
          <w:sz w:val="22"/>
          <w:szCs w:val="22"/>
        </w:rPr>
        <w:t>SPECIALUS ĮSPĖJIMAS, KAD VAISTINĮ PREPARATĄ BŪTINA LAIKYTI VAIKAMS NEPASTEBIMOJE IR NEPASIEKIAMOJE VIETOJE</w:t>
      </w:r>
    </w:p>
    <w:p w14:paraId="72844AC2" w14:textId="77777777" w:rsidR="002F1CBA" w:rsidRPr="00085076" w:rsidRDefault="002F1CBA" w:rsidP="002F1CBA">
      <w:pPr>
        <w:rPr>
          <w:sz w:val="22"/>
          <w:szCs w:val="22"/>
        </w:rPr>
      </w:pPr>
    </w:p>
    <w:p w14:paraId="5834D7D5" w14:textId="77777777" w:rsidR="002F1CBA" w:rsidRPr="00085076" w:rsidRDefault="002F1CBA" w:rsidP="002F1CBA">
      <w:pPr>
        <w:outlineLvl w:val="0"/>
        <w:rPr>
          <w:sz w:val="22"/>
          <w:szCs w:val="22"/>
        </w:rPr>
      </w:pPr>
      <w:r w:rsidRPr="00085076">
        <w:rPr>
          <w:iCs/>
          <w:sz w:val="22"/>
          <w:szCs w:val="22"/>
        </w:rPr>
        <w:t>Laikyti vaikams nepastebimoje ir nepasiekiamoje vietoje</w:t>
      </w:r>
      <w:r w:rsidRPr="00085076">
        <w:rPr>
          <w:sz w:val="22"/>
          <w:szCs w:val="22"/>
        </w:rPr>
        <w:t>.</w:t>
      </w:r>
    </w:p>
    <w:p w14:paraId="7E48DAD2" w14:textId="77777777" w:rsidR="002F1CBA" w:rsidRPr="00085076" w:rsidRDefault="002F1CBA" w:rsidP="002F1CBA">
      <w:pPr>
        <w:outlineLvl w:val="0"/>
        <w:rPr>
          <w:sz w:val="22"/>
          <w:szCs w:val="22"/>
        </w:rPr>
      </w:pPr>
    </w:p>
    <w:p w14:paraId="4BFF9F54" w14:textId="77777777" w:rsidR="002F1CBA" w:rsidRPr="00085076" w:rsidRDefault="002F1CBA" w:rsidP="002F1CBA">
      <w:pPr>
        <w:rPr>
          <w:sz w:val="22"/>
          <w:szCs w:val="22"/>
        </w:rPr>
      </w:pPr>
    </w:p>
    <w:p w14:paraId="289028DE"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7.</w:t>
      </w:r>
      <w:r w:rsidRPr="00085076">
        <w:rPr>
          <w:b/>
          <w:sz w:val="22"/>
          <w:szCs w:val="22"/>
        </w:rPr>
        <w:tab/>
      </w:r>
      <w:r w:rsidRPr="00085076">
        <w:rPr>
          <w:b/>
          <w:bCs/>
          <w:sz w:val="22"/>
          <w:szCs w:val="22"/>
        </w:rPr>
        <w:t>KITAS (-I) SPECIALUS (-ŪS) ĮSPĖJIMAS (-AI) (JEI REIKIA)</w:t>
      </w:r>
    </w:p>
    <w:p w14:paraId="3D7C8DD6" w14:textId="77777777" w:rsidR="002F1CBA" w:rsidRPr="00085076" w:rsidRDefault="002F1CBA" w:rsidP="002F1CBA">
      <w:pPr>
        <w:rPr>
          <w:sz w:val="22"/>
          <w:szCs w:val="22"/>
        </w:rPr>
      </w:pPr>
    </w:p>
    <w:p w14:paraId="6E5A25A1" w14:textId="77777777" w:rsidR="002F1CBA" w:rsidRPr="00085076" w:rsidRDefault="002F1CBA" w:rsidP="002F1CBA">
      <w:pPr>
        <w:rPr>
          <w:sz w:val="22"/>
          <w:szCs w:val="22"/>
        </w:rPr>
      </w:pPr>
    </w:p>
    <w:p w14:paraId="136277FE"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8.</w:t>
      </w:r>
      <w:r w:rsidRPr="00085076">
        <w:rPr>
          <w:b/>
          <w:sz w:val="22"/>
          <w:szCs w:val="22"/>
        </w:rPr>
        <w:tab/>
      </w:r>
      <w:r w:rsidRPr="00085076">
        <w:rPr>
          <w:b/>
          <w:bCs/>
          <w:sz w:val="22"/>
          <w:szCs w:val="22"/>
        </w:rPr>
        <w:t>TINKAMUMO LAIKAS</w:t>
      </w:r>
    </w:p>
    <w:p w14:paraId="43A21155" w14:textId="77777777" w:rsidR="002F1CBA" w:rsidRPr="00085076" w:rsidRDefault="002F1CBA" w:rsidP="002F1CBA">
      <w:pPr>
        <w:rPr>
          <w:sz w:val="22"/>
          <w:szCs w:val="22"/>
        </w:rPr>
      </w:pPr>
    </w:p>
    <w:p w14:paraId="3B7FBD5A" w14:textId="77777777" w:rsidR="002F1CBA" w:rsidRPr="00085076" w:rsidRDefault="002F1CBA" w:rsidP="002F1CBA">
      <w:pPr>
        <w:tabs>
          <w:tab w:val="left" w:pos="567"/>
        </w:tabs>
        <w:spacing w:line="260" w:lineRule="exact"/>
        <w:rPr>
          <w:sz w:val="22"/>
          <w:szCs w:val="22"/>
        </w:rPr>
      </w:pPr>
      <w:r w:rsidRPr="00085076">
        <w:rPr>
          <w:sz w:val="22"/>
          <w:szCs w:val="22"/>
        </w:rPr>
        <w:t>Tinka iki {MMMM/mm}</w:t>
      </w:r>
    </w:p>
    <w:p w14:paraId="2E8FE682" w14:textId="77777777" w:rsidR="00A76736" w:rsidRPr="00085076" w:rsidRDefault="00A76736" w:rsidP="00A76736">
      <w:pPr>
        <w:tabs>
          <w:tab w:val="left" w:pos="567"/>
        </w:tabs>
        <w:spacing w:line="260" w:lineRule="exact"/>
        <w:rPr>
          <w:sz w:val="22"/>
          <w:szCs w:val="22"/>
        </w:rPr>
      </w:pPr>
      <w:r w:rsidRPr="00085076">
        <w:rPr>
          <w:sz w:val="22"/>
          <w:szCs w:val="22"/>
          <w:highlight w:val="lightGray"/>
        </w:rPr>
        <w:t>EXP{MMMM/mm}</w:t>
      </w:r>
    </w:p>
    <w:p w14:paraId="28E52CF6" w14:textId="77777777" w:rsidR="002F1CBA" w:rsidRPr="00085076" w:rsidRDefault="002F1CBA" w:rsidP="002F1CBA">
      <w:pPr>
        <w:tabs>
          <w:tab w:val="left" w:pos="567"/>
        </w:tabs>
        <w:spacing w:line="260" w:lineRule="exact"/>
        <w:rPr>
          <w:sz w:val="22"/>
          <w:szCs w:val="22"/>
        </w:rPr>
      </w:pPr>
    </w:p>
    <w:p w14:paraId="7AFA9D8C" w14:textId="77777777" w:rsidR="002F1CBA" w:rsidRPr="00085076" w:rsidRDefault="002F1CBA" w:rsidP="002F1CBA">
      <w:pPr>
        <w:tabs>
          <w:tab w:val="left" w:pos="567"/>
        </w:tabs>
        <w:spacing w:line="260" w:lineRule="exact"/>
        <w:rPr>
          <w:sz w:val="22"/>
          <w:szCs w:val="22"/>
        </w:rPr>
      </w:pPr>
    </w:p>
    <w:p w14:paraId="7B7B0F4C" w14:textId="77777777" w:rsidR="002F1CBA" w:rsidRPr="00085076" w:rsidRDefault="002F1CBA" w:rsidP="002F1CBA">
      <w:pPr>
        <w:keepNext/>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lastRenderedPageBreak/>
        <w:t>9.</w:t>
      </w:r>
      <w:r w:rsidRPr="00085076">
        <w:rPr>
          <w:b/>
          <w:sz w:val="22"/>
          <w:szCs w:val="22"/>
        </w:rPr>
        <w:tab/>
        <w:t>SPECIALIOS LAIKYMO SĄLYGOS</w:t>
      </w:r>
    </w:p>
    <w:p w14:paraId="3B06D829" w14:textId="77777777" w:rsidR="002F1CBA" w:rsidRPr="00085076" w:rsidRDefault="002F1CBA" w:rsidP="002F1CBA">
      <w:pPr>
        <w:rPr>
          <w:sz w:val="22"/>
          <w:szCs w:val="22"/>
        </w:rPr>
      </w:pPr>
    </w:p>
    <w:p w14:paraId="109F78FC" w14:textId="77777777" w:rsidR="002F1CBA" w:rsidRPr="00085076" w:rsidRDefault="002F1CBA" w:rsidP="002F1CBA">
      <w:pPr>
        <w:ind w:left="567" w:hanging="567"/>
        <w:rPr>
          <w:sz w:val="22"/>
          <w:szCs w:val="22"/>
        </w:rPr>
      </w:pPr>
    </w:p>
    <w:p w14:paraId="50F11817"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085076">
        <w:rPr>
          <w:b/>
          <w:sz w:val="22"/>
          <w:szCs w:val="22"/>
        </w:rPr>
        <w:t>10.</w:t>
      </w:r>
      <w:r w:rsidRPr="00085076">
        <w:rPr>
          <w:b/>
          <w:sz w:val="22"/>
          <w:szCs w:val="22"/>
        </w:rPr>
        <w:tab/>
      </w:r>
      <w:r w:rsidRPr="00085076">
        <w:rPr>
          <w:b/>
          <w:caps/>
          <w:sz w:val="22"/>
          <w:szCs w:val="22"/>
        </w:rPr>
        <w:t>specialios atsargumo priemonės DĖL NESUVARTOTO</w:t>
      </w:r>
      <w:r w:rsidRPr="00085076">
        <w:rPr>
          <w:b/>
          <w:bCs/>
          <w:sz w:val="22"/>
          <w:szCs w:val="22"/>
        </w:rPr>
        <w:t xml:space="preserve"> </w:t>
      </w:r>
      <w:r w:rsidRPr="00085076">
        <w:rPr>
          <w:b/>
          <w:bCs/>
          <w:caps/>
          <w:sz w:val="22"/>
          <w:szCs w:val="22"/>
        </w:rPr>
        <w:t>VAISTINIO PREPARATO AR JO ATLIEKU</w:t>
      </w:r>
      <w:r w:rsidRPr="00085076">
        <w:rPr>
          <w:caps/>
          <w:sz w:val="22"/>
          <w:szCs w:val="22"/>
        </w:rPr>
        <w:t xml:space="preserve"> </w:t>
      </w:r>
      <w:r w:rsidRPr="00085076">
        <w:rPr>
          <w:b/>
          <w:bCs/>
          <w:caps/>
          <w:sz w:val="22"/>
          <w:szCs w:val="22"/>
        </w:rPr>
        <w:t>TVARKYMO</w:t>
      </w:r>
      <w:r w:rsidRPr="00085076">
        <w:rPr>
          <w:b/>
          <w:caps/>
          <w:sz w:val="22"/>
          <w:szCs w:val="22"/>
        </w:rPr>
        <w:t xml:space="preserve"> (jei reikia)</w:t>
      </w:r>
    </w:p>
    <w:p w14:paraId="4C35FB34" w14:textId="77777777" w:rsidR="002F1CBA" w:rsidRPr="00085076" w:rsidRDefault="002F1CBA" w:rsidP="002F1CBA">
      <w:pPr>
        <w:rPr>
          <w:sz w:val="22"/>
          <w:szCs w:val="22"/>
        </w:rPr>
      </w:pPr>
    </w:p>
    <w:p w14:paraId="4DF2D35B" w14:textId="77777777" w:rsidR="002F1CBA" w:rsidRPr="00085076" w:rsidRDefault="002F1CBA" w:rsidP="002F1CBA">
      <w:pPr>
        <w:rPr>
          <w:sz w:val="22"/>
          <w:szCs w:val="22"/>
        </w:rPr>
      </w:pPr>
    </w:p>
    <w:p w14:paraId="77A31F40"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b/>
          <w:sz w:val="22"/>
          <w:szCs w:val="22"/>
        </w:rPr>
      </w:pPr>
      <w:r w:rsidRPr="00085076">
        <w:rPr>
          <w:b/>
          <w:sz w:val="22"/>
          <w:szCs w:val="22"/>
        </w:rPr>
        <w:t>11.</w:t>
      </w:r>
      <w:r w:rsidRPr="00085076">
        <w:rPr>
          <w:b/>
          <w:sz w:val="22"/>
          <w:szCs w:val="22"/>
        </w:rPr>
        <w:tab/>
      </w:r>
      <w:r w:rsidRPr="00085076">
        <w:rPr>
          <w:b/>
          <w:caps/>
          <w:snapToGrid w:val="0"/>
          <w:sz w:val="22"/>
          <w:szCs w:val="22"/>
        </w:rPr>
        <w:t xml:space="preserve">REGISTRUOTOJO </w:t>
      </w:r>
      <w:r w:rsidRPr="00085076">
        <w:rPr>
          <w:b/>
          <w:caps/>
          <w:sz w:val="22"/>
          <w:szCs w:val="22"/>
        </w:rPr>
        <w:t>pavadinimas ir adresas</w:t>
      </w:r>
    </w:p>
    <w:p w14:paraId="47F2C83F" w14:textId="77777777" w:rsidR="002F1CBA" w:rsidRPr="00085076" w:rsidRDefault="002F1CBA" w:rsidP="002F1CBA">
      <w:pPr>
        <w:rPr>
          <w:sz w:val="22"/>
          <w:szCs w:val="22"/>
        </w:rPr>
      </w:pPr>
    </w:p>
    <w:p w14:paraId="47F8E53D" w14:textId="77777777" w:rsidR="002F1CBA" w:rsidRPr="00085076" w:rsidRDefault="002F1CBA" w:rsidP="002F1CBA">
      <w:pPr>
        <w:tabs>
          <w:tab w:val="left" w:pos="567"/>
        </w:tabs>
        <w:spacing w:line="260" w:lineRule="exact"/>
        <w:rPr>
          <w:iCs/>
          <w:sz w:val="22"/>
          <w:szCs w:val="22"/>
        </w:rPr>
      </w:pPr>
      <w:r w:rsidRPr="00085076">
        <w:rPr>
          <w:iCs/>
          <w:sz w:val="22"/>
          <w:szCs w:val="22"/>
        </w:rPr>
        <w:t>Les Laboratoires Servier</w:t>
      </w:r>
    </w:p>
    <w:p w14:paraId="327F3286" w14:textId="77777777" w:rsidR="002F1CBA" w:rsidRPr="00085076" w:rsidRDefault="002F1CBA" w:rsidP="002F1CBA">
      <w:pPr>
        <w:tabs>
          <w:tab w:val="left" w:pos="567"/>
        </w:tabs>
        <w:spacing w:line="260" w:lineRule="exact"/>
        <w:rPr>
          <w:iCs/>
          <w:sz w:val="22"/>
          <w:szCs w:val="22"/>
        </w:rPr>
      </w:pPr>
      <w:r w:rsidRPr="00085076">
        <w:rPr>
          <w:iCs/>
          <w:sz w:val="22"/>
          <w:szCs w:val="22"/>
        </w:rPr>
        <w:t>50, rue Carnot</w:t>
      </w:r>
    </w:p>
    <w:p w14:paraId="54C1FE98" w14:textId="77777777" w:rsidR="002F1CBA" w:rsidRPr="00085076" w:rsidRDefault="002F1CBA" w:rsidP="002F1CBA">
      <w:pPr>
        <w:tabs>
          <w:tab w:val="left" w:pos="567"/>
        </w:tabs>
        <w:spacing w:line="260" w:lineRule="exact"/>
        <w:rPr>
          <w:iCs/>
          <w:sz w:val="22"/>
          <w:szCs w:val="22"/>
        </w:rPr>
      </w:pPr>
      <w:r w:rsidRPr="00085076">
        <w:rPr>
          <w:iCs/>
          <w:sz w:val="22"/>
          <w:szCs w:val="22"/>
        </w:rPr>
        <w:t>92284 Suresnes cedex</w:t>
      </w:r>
    </w:p>
    <w:p w14:paraId="3150E4BC" w14:textId="77777777" w:rsidR="002F1CBA" w:rsidRPr="00085076" w:rsidRDefault="002F1CBA" w:rsidP="002F1CBA">
      <w:pPr>
        <w:tabs>
          <w:tab w:val="left" w:pos="567"/>
        </w:tabs>
        <w:spacing w:line="260" w:lineRule="exact"/>
        <w:rPr>
          <w:iCs/>
          <w:sz w:val="22"/>
          <w:szCs w:val="22"/>
        </w:rPr>
      </w:pPr>
      <w:r w:rsidRPr="00085076">
        <w:rPr>
          <w:iCs/>
          <w:sz w:val="22"/>
          <w:szCs w:val="22"/>
        </w:rPr>
        <w:t>Prancūzija</w:t>
      </w:r>
    </w:p>
    <w:p w14:paraId="0763E022" w14:textId="77777777" w:rsidR="002F1CBA" w:rsidRPr="00085076" w:rsidRDefault="002F1CBA" w:rsidP="002F1CBA">
      <w:pPr>
        <w:tabs>
          <w:tab w:val="left" w:pos="567"/>
        </w:tabs>
        <w:spacing w:line="260" w:lineRule="exact"/>
        <w:rPr>
          <w:iCs/>
          <w:sz w:val="22"/>
          <w:szCs w:val="22"/>
        </w:rPr>
      </w:pPr>
    </w:p>
    <w:p w14:paraId="1D9A380B" w14:textId="77777777" w:rsidR="002F1CBA" w:rsidRPr="00085076" w:rsidRDefault="002F1CBA" w:rsidP="002F1CBA">
      <w:pPr>
        <w:rPr>
          <w:sz w:val="22"/>
          <w:szCs w:val="22"/>
        </w:rPr>
      </w:pPr>
    </w:p>
    <w:p w14:paraId="4064C09C"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12.</w:t>
      </w:r>
      <w:r w:rsidRPr="00085076">
        <w:rPr>
          <w:b/>
          <w:sz w:val="22"/>
          <w:szCs w:val="22"/>
        </w:rPr>
        <w:tab/>
      </w:r>
      <w:r w:rsidRPr="00085076">
        <w:rPr>
          <w:b/>
          <w:snapToGrid w:val="0"/>
          <w:sz w:val="22"/>
          <w:szCs w:val="22"/>
        </w:rPr>
        <w:t xml:space="preserve">REGISTRACIJOS PAŽYMĖJIMO </w:t>
      </w:r>
      <w:r w:rsidRPr="00085076">
        <w:rPr>
          <w:b/>
          <w:caps/>
          <w:sz w:val="22"/>
          <w:szCs w:val="22"/>
        </w:rPr>
        <w:t>numeris</w:t>
      </w:r>
      <w:r w:rsidRPr="00085076">
        <w:rPr>
          <w:b/>
          <w:sz w:val="22"/>
          <w:szCs w:val="22"/>
        </w:rPr>
        <w:t xml:space="preserve"> (-IAI)</w:t>
      </w:r>
    </w:p>
    <w:p w14:paraId="743DE681" w14:textId="77777777" w:rsidR="002F1CBA" w:rsidRPr="00085076" w:rsidRDefault="002F1CBA" w:rsidP="002F1CBA">
      <w:pPr>
        <w:rPr>
          <w:sz w:val="22"/>
          <w:szCs w:val="22"/>
        </w:rPr>
      </w:pPr>
    </w:p>
    <w:p w14:paraId="365C0626" w14:textId="77777777" w:rsidR="00E01FA3" w:rsidRPr="00085076" w:rsidRDefault="00E01FA3" w:rsidP="00E01FA3">
      <w:pPr>
        <w:rPr>
          <w:sz w:val="22"/>
          <w:szCs w:val="22"/>
          <w:highlight w:val="lightGray"/>
        </w:rPr>
      </w:pPr>
      <w:r w:rsidRPr="00085076">
        <w:rPr>
          <w:sz w:val="22"/>
          <w:szCs w:val="22"/>
        </w:rPr>
        <w:t xml:space="preserve">LT/1/17/4040/021 </w:t>
      </w:r>
      <w:r w:rsidRPr="00085076">
        <w:rPr>
          <w:sz w:val="22"/>
          <w:szCs w:val="22"/>
          <w:highlight w:val="lightGray"/>
        </w:rPr>
        <w:t xml:space="preserve">– N14 </w:t>
      </w:r>
    </w:p>
    <w:p w14:paraId="0364B3CE" w14:textId="77777777" w:rsidR="00E01FA3" w:rsidRPr="00085076" w:rsidRDefault="00E01FA3" w:rsidP="00E01FA3">
      <w:pPr>
        <w:rPr>
          <w:sz w:val="22"/>
          <w:szCs w:val="22"/>
          <w:highlight w:val="lightGray"/>
        </w:rPr>
      </w:pPr>
      <w:r w:rsidRPr="00085076">
        <w:rPr>
          <w:sz w:val="22"/>
          <w:szCs w:val="22"/>
          <w:highlight w:val="lightGray"/>
        </w:rPr>
        <w:t xml:space="preserve">LT/1/17/4040/022 – N28 </w:t>
      </w:r>
    </w:p>
    <w:p w14:paraId="49528AB3" w14:textId="77777777" w:rsidR="00E01FA3" w:rsidRPr="00085076" w:rsidRDefault="00E01FA3" w:rsidP="00E01FA3">
      <w:pPr>
        <w:rPr>
          <w:sz w:val="22"/>
          <w:szCs w:val="22"/>
          <w:highlight w:val="lightGray"/>
        </w:rPr>
      </w:pPr>
      <w:r w:rsidRPr="00085076">
        <w:rPr>
          <w:sz w:val="22"/>
          <w:szCs w:val="22"/>
          <w:highlight w:val="lightGray"/>
        </w:rPr>
        <w:t xml:space="preserve">LT/1/17/4040/023 – N56 </w:t>
      </w:r>
    </w:p>
    <w:p w14:paraId="7E9FDCF3" w14:textId="77777777" w:rsidR="00E01FA3" w:rsidRPr="00085076" w:rsidRDefault="00E01FA3" w:rsidP="00E01FA3">
      <w:pPr>
        <w:rPr>
          <w:sz w:val="22"/>
          <w:szCs w:val="22"/>
          <w:highlight w:val="lightGray"/>
        </w:rPr>
      </w:pPr>
      <w:r w:rsidRPr="00085076">
        <w:rPr>
          <w:sz w:val="22"/>
          <w:szCs w:val="22"/>
          <w:highlight w:val="lightGray"/>
        </w:rPr>
        <w:t xml:space="preserve">LT/1/17/4040/024 – N98 </w:t>
      </w:r>
    </w:p>
    <w:p w14:paraId="55EC5402" w14:textId="77777777" w:rsidR="00E01FA3" w:rsidRPr="00085076" w:rsidRDefault="00E01FA3" w:rsidP="00E01FA3">
      <w:pPr>
        <w:rPr>
          <w:sz w:val="22"/>
          <w:szCs w:val="22"/>
          <w:highlight w:val="lightGray"/>
        </w:rPr>
      </w:pPr>
      <w:r w:rsidRPr="00085076">
        <w:rPr>
          <w:sz w:val="22"/>
          <w:szCs w:val="22"/>
          <w:highlight w:val="lightGray"/>
        </w:rPr>
        <w:t xml:space="preserve">LT/1/17/4040/025 – N112 </w:t>
      </w:r>
    </w:p>
    <w:p w14:paraId="665FA2C5" w14:textId="77777777" w:rsidR="00E01FA3" w:rsidRPr="00085076" w:rsidRDefault="00E01FA3" w:rsidP="00E01FA3">
      <w:pPr>
        <w:tabs>
          <w:tab w:val="left" w:pos="567"/>
        </w:tabs>
        <w:spacing w:line="260" w:lineRule="exact"/>
        <w:rPr>
          <w:sz w:val="22"/>
          <w:szCs w:val="22"/>
        </w:rPr>
      </w:pPr>
    </w:p>
    <w:p w14:paraId="3EE10F97" w14:textId="77777777" w:rsidR="002F1CBA" w:rsidRPr="00085076" w:rsidRDefault="002F1CBA" w:rsidP="002F1CBA">
      <w:pPr>
        <w:rPr>
          <w:sz w:val="22"/>
          <w:szCs w:val="22"/>
        </w:rPr>
      </w:pPr>
    </w:p>
    <w:p w14:paraId="5B1FECF2"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13.</w:t>
      </w:r>
      <w:r w:rsidRPr="00085076">
        <w:rPr>
          <w:b/>
          <w:sz w:val="22"/>
          <w:szCs w:val="22"/>
        </w:rPr>
        <w:tab/>
        <w:t>SERIJOS NUMERIS</w:t>
      </w:r>
    </w:p>
    <w:p w14:paraId="72D1D8A0" w14:textId="77777777" w:rsidR="002F1CBA" w:rsidRPr="00085076" w:rsidRDefault="002F1CBA" w:rsidP="002F1CBA">
      <w:pPr>
        <w:rPr>
          <w:sz w:val="22"/>
          <w:szCs w:val="22"/>
        </w:rPr>
      </w:pPr>
    </w:p>
    <w:p w14:paraId="777074B9" w14:textId="77777777" w:rsidR="002F1CBA" w:rsidRPr="00085076" w:rsidRDefault="002F1CBA" w:rsidP="002F1CBA">
      <w:pPr>
        <w:tabs>
          <w:tab w:val="left" w:pos="567"/>
        </w:tabs>
        <w:spacing w:line="260" w:lineRule="exact"/>
        <w:rPr>
          <w:sz w:val="22"/>
          <w:szCs w:val="22"/>
        </w:rPr>
      </w:pPr>
      <w:r w:rsidRPr="00085076">
        <w:rPr>
          <w:sz w:val="22"/>
          <w:szCs w:val="22"/>
        </w:rPr>
        <w:t>Serija {numeris}</w:t>
      </w:r>
    </w:p>
    <w:p w14:paraId="303ACE20" w14:textId="77777777" w:rsidR="00A76736" w:rsidRPr="00085076" w:rsidRDefault="00A76736" w:rsidP="00A76736">
      <w:pPr>
        <w:tabs>
          <w:tab w:val="left" w:pos="567"/>
        </w:tabs>
        <w:spacing w:line="260" w:lineRule="exact"/>
        <w:rPr>
          <w:sz w:val="22"/>
          <w:szCs w:val="22"/>
        </w:rPr>
      </w:pPr>
      <w:r w:rsidRPr="00085076">
        <w:rPr>
          <w:sz w:val="22"/>
          <w:szCs w:val="22"/>
          <w:highlight w:val="lightGray"/>
        </w:rPr>
        <w:t>Lot {numeris}</w:t>
      </w:r>
    </w:p>
    <w:p w14:paraId="07C0677F" w14:textId="77777777" w:rsidR="002F1CBA" w:rsidRPr="00085076" w:rsidRDefault="002F1CBA" w:rsidP="002F1CBA">
      <w:pPr>
        <w:tabs>
          <w:tab w:val="left" w:pos="567"/>
        </w:tabs>
        <w:spacing w:line="260" w:lineRule="exact"/>
        <w:rPr>
          <w:sz w:val="22"/>
          <w:szCs w:val="22"/>
        </w:rPr>
      </w:pPr>
    </w:p>
    <w:p w14:paraId="7B4F172D" w14:textId="77777777" w:rsidR="002F1CBA" w:rsidRPr="00085076" w:rsidRDefault="002F1CBA" w:rsidP="002F1CBA">
      <w:pPr>
        <w:rPr>
          <w:sz w:val="22"/>
          <w:szCs w:val="22"/>
        </w:rPr>
      </w:pPr>
    </w:p>
    <w:p w14:paraId="2439015A"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14.</w:t>
      </w:r>
      <w:r w:rsidRPr="00085076">
        <w:rPr>
          <w:b/>
          <w:sz w:val="22"/>
          <w:szCs w:val="22"/>
        </w:rPr>
        <w:tab/>
        <w:t>PARDAVIMO (IŠDAVIMO)</w:t>
      </w:r>
      <w:r w:rsidRPr="00085076">
        <w:rPr>
          <w:b/>
          <w:caps/>
          <w:sz w:val="22"/>
          <w:szCs w:val="22"/>
        </w:rPr>
        <w:t xml:space="preserve"> tvarka</w:t>
      </w:r>
    </w:p>
    <w:p w14:paraId="39F591AB" w14:textId="77777777" w:rsidR="002F1CBA" w:rsidRPr="00085076" w:rsidRDefault="002F1CBA" w:rsidP="002F1CBA">
      <w:pPr>
        <w:rPr>
          <w:sz w:val="22"/>
          <w:szCs w:val="22"/>
        </w:rPr>
      </w:pPr>
    </w:p>
    <w:p w14:paraId="1CE21AE6" w14:textId="77777777" w:rsidR="002F1CBA" w:rsidRPr="00085076" w:rsidRDefault="002F1CBA" w:rsidP="002F1CBA">
      <w:pPr>
        <w:rPr>
          <w:sz w:val="22"/>
          <w:szCs w:val="22"/>
        </w:rPr>
      </w:pPr>
      <w:r w:rsidRPr="00085076">
        <w:rPr>
          <w:sz w:val="22"/>
          <w:szCs w:val="22"/>
        </w:rPr>
        <w:t>Receptinis vaistas</w:t>
      </w:r>
    </w:p>
    <w:p w14:paraId="292EB1DD" w14:textId="77777777" w:rsidR="002F1CBA" w:rsidRPr="00085076" w:rsidRDefault="002F1CBA" w:rsidP="002F1CBA">
      <w:pPr>
        <w:rPr>
          <w:sz w:val="22"/>
          <w:szCs w:val="22"/>
        </w:rPr>
      </w:pPr>
    </w:p>
    <w:p w14:paraId="7F6A299F" w14:textId="77777777" w:rsidR="002F1CBA" w:rsidRPr="00085076" w:rsidRDefault="002F1CBA" w:rsidP="002F1CBA">
      <w:pPr>
        <w:rPr>
          <w:sz w:val="22"/>
          <w:szCs w:val="22"/>
        </w:rPr>
      </w:pPr>
    </w:p>
    <w:p w14:paraId="26CBBDC3"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15.</w:t>
      </w:r>
      <w:r w:rsidRPr="00085076">
        <w:rPr>
          <w:b/>
          <w:sz w:val="22"/>
          <w:szCs w:val="22"/>
        </w:rPr>
        <w:tab/>
      </w:r>
      <w:r w:rsidRPr="00085076">
        <w:rPr>
          <w:b/>
          <w:caps/>
          <w:sz w:val="22"/>
          <w:szCs w:val="22"/>
        </w:rPr>
        <w:t>vartojimo instrukcijA</w:t>
      </w:r>
    </w:p>
    <w:p w14:paraId="713BA533" w14:textId="77777777" w:rsidR="002F1CBA" w:rsidRPr="00085076" w:rsidRDefault="002F1CBA" w:rsidP="002F1CBA">
      <w:pPr>
        <w:rPr>
          <w:sz w:val="22"/>
          <w:szCs w:val="22"/>
        </w:rPr>
      </w:pPr>
    </w:p>
    <w:p w14:paraId="183D7AAF" w14:textId="77777777" w:rsidR="002F1CBA" w:rsidRPr="00085076" w:rsidRDefault="002F1CBA" w:rsidP="002F1CBA">
      <w:pPr>
        <w:rPr>
          <w:sz w:val="22"/>
          <w:szCs w:val="22"/>
        </w:rPr>
      </w:pPr>
    </w:p>
    <w:p w14:paraId="09984772"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16.</w:t>
      </w:r>
      <w:r w:rsidRPr="00085076">
        <w:rPr>
          <w:b/>
          <w:sz w:val="22"/>
          <w:szCs w:val="22"/>
        </w:rPr>
        <w:tab/>
        <w:t>INFORMACIJA BRAILIO RAŠTU</w:t>
      </w:r>
    </w:p>
    <w:p w14:paraId="31F998E9" w14:textId="77777777" w:rsidR="002F1CBA" w:rsidRPr="00085076" w:rsidRDefault="002F1CBA" w:rsidP="002F1CBA">
      <w:pPr>
        <w:rPr>
          <w:sz w:val="22"/>
          <w:szCs w:val="22"/>
        </w:rPr>
      </w:pPr>
    </w:p>
    <w:p w14:paraId="4F6BFAD6" w14:textId="77777777" w:rsidR="002F1CBA" w:rsidRPr="00085076" w:rsidRDefault="002F1CBA" w:rsidP="002F1CBA">
      <w:pPr>
        <w:rPr>
          <w:sz w:val="22"/>
          <w:szCs w:val="22"/>
        </w:rPr>
      </w:pPr>
      <w:r w:rsidRPr="00085076">
        <w:rPr>
          <w:sz w:val="22"/>
          <w:szCs w:val="22"/>
        </w:rPr>
        <w:t>CARIVALAN 25 mg/5 mg</w:t>
      </w:r>
    </w:p>
    <w:p w14:paraId="7C82B58F" w14:textId="77777777" w:rsidR="002F1CBA" w:rsidRPr="00085076" w:rsidRDefault="002F1CBA" w:rsidP="002F1CBA">
      <w:pPr>
        <w:rPr>
          <w:sz w:val="22"/>
          <w:szCs w:val="22"/>
        </w:rPr>
      </w:pPr>
    </w:p>
    <w:p w14:paraId="3D7C3CA4" w14:textId="77777777" w:rsidR="002F1CBA" w:rsidRPr="00085076" w:rsidRDefault="002F1CBA" w:rsidP="002F1CBA">
      <w:pPr>
        <w:rPr>
          <w:i/>
          <w:iCs/>
          <w:sz w:val="22"/>
          <w:szCs w:val="22"/>
        </w:rPr>
      </w:pPr>
    </w:p>
    <w:p w14:paraId="622F25A2" w14:textId="77777777" w:rsidR="002F1CBA" w:rsidRPr="00085076" w:rsidRDefault="002F1CBA" w:rsidP="002F1CBA">
      <w:pPr>
        <w:pBdr>
          <w:top w:val="single" w:sz="4" w:space="0" w:color="auto"/>
          <w:left w:val="single" w:sz="4" w:space="4" w:color="auto"/>
          <w:bottom w:val="single" w:sz="4" w:space="0" w:color="auto"/>
          <w:right w:val="single" w:sz="4" w:space="4" w:color="auto"/>
        </w:pBdr>
        <w:tabs>
          <w:tab w:val="left" w:pos="720"/>
        </w:tabs>
        <w:ind w:left="567" w:hanging="567"/>
        <w:rPr>
          <w:i/>
          <w:sz w:val="22"/>
          <w:szCs w:val="22"/>
          <w:lang w:eastAsia="fr-FR"/>
        </w:rPr>
      </w:pPr>
      <w:r w:rsidRPr="00085076">
        <w:rPr>
          <w:b/>
          <w:sz w:val="22"/>
          <w:szCs w:val="22"/>
          <w:lang w:eastAsia="fr-FR"/>
        </w:rPr>
        <w:t>17.</w:t>
      </w:r>
      <w:r w:rsidRPr="00085076">
        <w:rPr>
          <w:b/>
          <w:sz w:val="22"/>
          <w:szCs w:val="22"/>
          <w:lang w:eastAsia="fr-FR"/>
        </w:rPr>
        <w:tab/>
      </w:r>
      <w:r w:rsidRPr="00085076">
        <w:rPr>
          <w:b/>
          <w:sz w:val="22"/>
          <w:szCs w:val="22"/>
        </w:rPr>
        <w:t>UNIKALUS IDENTIFIKATORIUS – 2D BRŪKŠNINIS KODAS</w:t>
      </w:r>
    </w:p>
    <w:p w14:paraId="45C3B1AF" w14:textId="77777777" w:rsidR="002F1CBA" w:rsidRPr="00085076" w:rsidRDefault="002F1CBA" w:rsidP="002F1CBA">
      <w:pPr>
        <w:tabs>
          <w:tab w:val="left" w:pos="720"/>
        </w:tabs>
        <w:rPr>
          <w:sz w:val="22"/>
          <w:szCs w:val="22"/>
          <w:lang w:eastAsia="fr-FR"/>
        </w:rPr>
      </w:pPr>
    </w:p>
    <w:p w14:paraId="7F846DBF" w14:textId="77777777" w:rsidR="002F1CBA" w:rsidRPr="00085076" w:rsidRDefault="002F1CBA" w:rsidP="002F1CBA">
      <w:pPr>
        <w:tabs>
          <w:tab w:val="left" w:pos="567"/>
        </w:tabs>
        <w:rPr>
          <w:sz w:val="22"/>
          <w:szCs w:val="22"/>
          <w:shd w:val="clear" w:color="auto" w:fill="CCCCCC"/>
          <w:lang w:eastAsia="fr-FR"/>
        </w:rPr>
      </w:pPr>
      <w:r w:rsidRPr="00085076">
        <w:rPr>
          <w:sz w:val="22"/>
          <w:szCs w:val="22"/>
          <w:highlight w:val="lightGray"/>
          <w:lang w:eastAsia="fr-FR"/>
        </w:rPr>
        <w:t xml:space="preserve">2D </w:t>
      </w:r>
      <w:r w:rsidRPr="00085076">
        <w:rPr>
          <w:sz w:val="22"/>
          <w:szCs w:val="22"/>
          <w:highlight w:val="lightGray"/>
        </w:rPr>
        <w:t>brūkšninis kodas su nurodytu unikaliu identifikatoriumi</w:t>
      </w:r>
      <w:r w:rsidRPr="00085076">
        <w:rPr>
          <w:sz w:val="22"/>
          <w:szCs w:val="22"/>
          <w:highlight w:val="lightGray"/>
          <w:lang w:eastAsia="fr-FR"/>
        </w:rPr>
        <w:t>.</w:t>
      </w:r>
    </w:p>
    <w:p w14:paraId="16733D2A" w14:textId="77777777" w:rsidR="002F1CBA" w:rsidRPr="00085076" w:rsidRDefault="002F1CBA" w:rsidP="002F1CBA">
      <w:pPr>
        <w:tabs>
          <w:tab w:val="left" w:pos="720"/>
        </w:tabs>
        <w:rPr>
          <w:sz w:val="22"/>
          <w:szCs w:val="22"/>
          <w:lang w:eastAsia="fr-FR"/>
        </w:rPr>
      </w:pPr>
    </w:p>
    <w:p w14:paraId="5DFE22A3" w14:textId="77777777" w:rsidR="002F1CBA" w:rsidRPr="00085076" w:rsidRDefault="002F1CBA" w:rsidP="002F1CBA">
      <w:pPr>
        <w:tabs>
          <w:tab w:val="left" w:pos="720"/>
        </w:tabs>
        <w:rPr>
          <w:sz w:val="22"/>
          <w:szCs w:val="22"/>
          <w:lang w:eastAsia="fr-FR"/>
        </w:rPr>
      </w:pPr>
    </w:p>
    <w:p w14:paraId="7983B1C2" w14:textId="77777777" w:rsidR="002F1CBA" w:rsidRPr="00085076" w:rsidRDefault="002F1CBA" w:rsidP="002F1CBA">
      <w:pPr>
        <w:pBdr>
          <w:top w:val="single" w:sz="4" w:space="1" w:color="auto"/>
          <w:left w:val="single" w:sz="4" w:space="4" w:color="auto"/>
          <w:bottom w:val="single" w:sz="4" w:space="0" w:color="auto"/>
          <w:right w:val="single" w:sz="4" w:space="4" w:color="auto"/>
        </w:pBdr>
        <w:tabs>
          <w:tab w:val="left" w:pos="720"/>
        </w:tabs>
        <w:ind w:left="567" w:hanging="567"/>
        <w:rPr>
          <w:i/>
          <w:sz w:val="22"/>
          <w:szCs w:val="22"/>
          <w:lang w:eastAsia="fr-FR"/>
        </w:rPr>
      </w:pPr>
      <w:r w:rsidRPr="00085076">
        <w:rPr>
          <w:b/>
          <w:sz w:val="22"/>
          <w:szCs w:val="22"/>
          <w:lang w:eastAsia="fr-FR"/>
        </w:rPr>
        <w:t>18.</w:t>
      </w:r>
      <w:r w:rsidRPr="00085076">
        <w:rPr>
          <w:b/>
          <w:sz w:val="22"/>
          <w:szCs w:val="22"/>
          <w:lang w:eastAsia="fr-FR"/>
        </w:rPr>
        <w:tab/>
      </w:r>
      <w:r w:rsidRPr="00085076">
        <w:rPr>
          <w:b/>
          <w:sz w:val="22"/>
          <w:szCs w:val="22"/>
        </w:rPr>
        <w:t>UNIKALUS IDENTIFIKATORIUS – ŽMONĖMS SUPRANTAMI DUOMENYS</w:t>
      </w:r>
    </w:p>
    <w:p w14:paraId="4C476AEB" w14:textId="77777777" w:rsidR="002F1CBA" w:rsidRPr="00085076" w:rsidRDefault="002F1CBA" w:rsidP="002F1CBA">
      <w:pPr>
        <w:tabs>
          <w:tab w:val="left" w:pos="720"/>
        </w:tabs>
        <w:rPr>
          <w:sz w:val="22"/>
          <w:szCs w:val="22"/>
          <w:lang w:eastAsia="fr-FR"/>
        </w:rPr>
      </w:pPr>
    </w:p>
    <w:p w14:paraId="6ADD948E" w14:textId="50AA2810" w:rsidR="002F1CBA" w:rsidRPr="00085076" w:rsidRDefault="002F1CBA" w:rsidP="002F1CBA">
      <w:pPr>
        <w:tabs>
          <w:tab w:val="left" w:pos="567"/>
        </w:tabs>
        <w:spacing w:line="260" w:lineRule="exact"/>
        <w:rPr>
          <w:color w:val="008000"/>
          <w:sz w:val="22"/>
          <w:szCs w:val="22"/>
          <w:lang w:eastAsia="fr-FR"/>
        </w:rPr>
      </w:pPr>
      <w:r w:rsidRPr="00085076">
        <w:rPr>
          <w:sz w:val="22"/>
          <w:szCs w:val="22"/>
          <w:lang w:eastAsia="fr-FR"/>
        </w:rPr>
        <w:t xml:space="preserve">PC </w:t>
      </w:r>
    </w:p>
    <w:p w14:paraId="51990DF6" w14:textId="2ACFD5BD" w:rsidR="002F1CBA" w:rsidRPr="00085076" w:rsidRDefault="002F1CBA" w:rsidP="002F1CBA">
      <w:pPr>
        <w:tabs>
          <w:tab w:val="left" w:pos="567"/>
        </w:tabs>
        <w:spacing w:line="260" w:lineRule="exact"/>
        <w:rPr>
          <w:sz w:val="22"/>
          <w:szCs w:val="22"/>
          <w:lang w:eastAsia="fr-FR"/>
        </w:rPr>
      </w:pPr>
      <w:r w:rsidRPr="00085076">
        <w:rPr>
          <w:sz w:val="22"/>
          <w:szCs w:val="22"/>
          <w:lang w:eastAsia="fr-FR"/>
        </w:rPr>
        <w:t xml:space="preserve">SN </w:t>
      </w:r>
    </w:p>
    <w:p w14:paraId="77B9724D" w14:textId="02478B08" w:rsidR="002F1CBA" w:rsidRPr="00085076" w:rsidRDefault="002F1CBA" w:rsidP="002F1CBA">
      <w:pPr>
        <w:ind w:right="113"/>
        <w:rPr>
          <w:sz w:val="22"/>
          <w:szCs w:val="22"/>
        </w:rPr>
      </w:pPr>
      <w:r w:rsidRPr="00085076">
        <w:rPr>
          <w:sz w:val="22"/>
          <w:szCs w:val="22"/>
          <w:highlight w:val="lightGray"/>
          <w:lang w:eastAsia="fr-FR"/>
        </w:rPr>
        <w:t>NN</w:t>
      </w:r>
      <w:r w:rsidRPr="00085076">
        <w:rPr>
          <w:sz w:val="22"/>
          <w:szCs w:val="22"/>
          <w:lang w:eastAsia="fr-FR"/>
        </w:rPr>
        <w:t xml:space="preserve"> </w:t>
      </w:r>
      <w:r w:rsidRPr="00085076">
        <w:rPr>
          <w:b/>
          <w:sz w:val="22"/>
          <w:szCs w:val="22"/>
          <w:u w:val="single"/>
        </w:rPr>
        <w:br w:type="page"/>
      </w:r>
    </w:p>
    <w:p w14:paraId="2062EF4F"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0"/>
        </w:tabs>
        <w:spacing w:line="260" w:lineRule="exact"/>
        <w:rPr>
          <w:b/>
          <w:sz w:val="22"/>
          <w:szCs w:val="22"/>
        </w:rPr>
      </w:pPr>
      <w:r w:rsidRPr="00085076">
        <w:rPr>
          <w:b/>
          <w:sz w:val="22"/>
          <w:szCs w:val="22"/>
        </w:rPr>
        <w:lastRenderedPageBreak/>
        <w:t xml:space="preserve">MINIMALI </w:t>
      </w:r>
      <w:r w:rsidRPr="00085076">
        <w:rPr>
          <w:b/>
          <w:caps/>
          <w:sz w:val="22"/>
          <w:szCs w:val="22"/>
        </w:rPr>
        <w:t xml:space="preserve">informacija ant </w:t>
      </w:r>
      <w:r w:rsidRPr="00085076">
        <w:rPr>
          <w:b/>
          <w:sz w:val="22"/>
          <w:szCs w:val="22"/>
        </w:rPr>
        <w:t>LIZDINIŲ PLOKŠTELIŲ ARBA DVISLUOKSNIŲ JUOSTELIŲ</w:t>
      </w:r>
    </w:p>
    <w:p w14:paraId="0E835C94"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p>
    <w:p w14:paraId="60835A0D"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sidRPr="00085076">
        <w:rPr>
          <w:b/>
          <w:sz w:val="22"/>
          <w:szCs w:val="22"/>
        </w:rPr>
        <w:t xml:space="preserve">LIZDINĖS PLOKŠTELĖS </w:t>
      </w:r>
    </w:p>
    <w:p w14:paraId="2A229F15" w14:textId="77777777" w:rsidR="002F1CBA" w:rsidRPr="00085076" w:rsidRDefault="002F1CBA" w:rsidP="002F1CBA">
      <w:pPr>
        <w:tabs>
          <w:tab w:val="left" w:pos="567"/>
        </w:tabs>
        <w:spacing w:line="260" w:lineRule="exact"/>
        <w:rPr>
          <w:sz w:val="22"/>
          <w:szCs w:val="22"/>
        </w:rPr>
      </w:pPr>
    </w:p>
    <w:p w14:paraId="0D3DB3DC" w14:textId="77777777" w:rsidR="002F1CBA" w:rsidRPr="00085076" w:rsidRDefault="002F1CBA" w:rsidP="002F1CBA">
      <w:pPr>
        <w:tabs>
          <w:tab w:val="left" w:pos="567"/>
        </w:tabs>
        <w:spacing w:line="260" w:lineRule="exact"/>
        <w:rPr>
          <w:sz w:val="22"/>
          <w:szCs w:val="22"/>
        </w:rPr>
      </w:pPr>
    </w:p>
    <w:p w14:paraId="1329C07D"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1.</w:t>
      </w:r>
      <w:r w:rsidRPr="00085076">
        <w:rPr>
          <w:b/>
          <w:sz w:val="22"/>
          <w:szCs w:val="22"/>
        </w:rPr>
        <w:tab/>
      </w:r>
      <w:r w:rsidRPr="00085076">
        <w:rPr>
          <w:b/>
          <w:caps/>
          <w:sz w:val="22"/>
          <w:szCs w:val="22"/>
        </w:rPr>
        <w:t>Vaistinio preparato pavadinimas</w:t>
      </w:r>
    </w:p>
    <w:p w14:paraId="43CA2C6A" w14:textId="77777777" w:rsidR="002F1CBA" w:rsidRPr="00085076" w:rsidRDefault="002F1CBA" w:rsidP="002F1CBA">
      <w:pPr>
        <w:tabs>
          <w:tab w:val="left" w:pos="567"/>
        </w:tabs>
        <w:spacing w:line="260" w:lineRule="exact"/>
        <w:rPr>
          <w:i/>
          <w:sz w:val="22"/>
          <w:szCs w:val="22"/>
        </w:rPr>
      </w:pPr>
    </w:p>
    <w:p w14:paraId="3E16B068" w14:textId="77777777" w:rsidR="002F1CBA" w:rsidRPr="00085076" w:rsidRDefault="002F1CBA" w:rsidP="002F1CBA">
      <w:pPr>
        <w:tabs>
          <w:tab w:val="left" w:pos="567"/>
        </w:tabs>
        <w:spacing w:line="260" w:lineRule="exact"/>
        <w:jc w:val="both"/>
        <w:rPr>
          <w:sz w:val="22"/>
          <w:szCs w:val="22"/>
        </w:rPr>
      </w:pPr>
      <w:r w:rsidRPr="00085076">
        <w:rPr>
          <w:sz w:val="22"/>
          <w:szCs w:val="22"/>
        </w:rPr>
        <w:t>CARIVALAN 25 mg/5 mg plėvele dengtos tabletės</w:t>
      </w:r>
    </w:p>
    <w:p w14:paraId="077A4DB7" w14:textId="77777777" w:rsidR="002F1CBA" w:rsidRPr="00085076" w:rsidRDefault="002F1CBA" w:rsidP="002F1CBA">
      <w:pPr>
        <w:tabs>
          <w:tab w:val="left" w:pos="567"/>
        </w:tabs>
        <w:spacing w:line="260" w:lineRule="exact"/>
        <w:jc w:val="both"/>
        <w:rPr>
          <w:sz w:val="22"/>
          <w:szCs w:val="22"/>
        </w:rPr>
      </w:pPr>
      <w:r w:rsidRPr="00085076">
        <w:rPr>
          <w:sz w:val="22"/>
          <w:szCs w:val="22"/>
        </w:rPr>
        <w:t>karvedilolis / ivabradinas</w:t>
      </w:r>
    </w:p>
    <w:p w14:paraId="7A042757" w14:textId="77777777" w:rsidR="002F1CBA" w:rsidRPr="00085076" w:rsidRDefault="002F1CBA" w:rsidP="002F1CBA">
      <w:pPr>
        <w:tabs>
          <w:tab w:val="left" w:pos="567"/>
        </w:tabs>
        <w:spacing w:line="260" w:lineRule="exact"/>
        <w:jc w:val="both"/>
        <w:rPr>
          <w:sz w:val="22"/>
          <w:szCs w:val="22"/>
        </w:rPr>
      </w:pPr>
    </w:p>
    <w:p w14:paraId="0C6627D9" w14:textId="77777777" w:rsidR="002F1CBA" w:rsidRPr="00085076" w:rsidRDefault="002F1CBA" w:rsidP="002F1CBA">
      <w:pPr>
        <w:tabs>
          <w:tab w:val="left" w:pos="567"/>
        </w:tabs>
        <w:spacing w:line="260" w:lineRule="exact"/>
        <w:rPr>
          <w:sz w:val="22"/>
          <w:szCs w:val="22"/>
        </w:rPr>
      </w:pPr>
    </w:p>
    <w:p w14:paraId="46137165"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2.</w:t>
      </w:r>
      <w:r w:rsidRPr="00085076">
        <w:rPr>
          <w:b/>
          <w:sz w:val="22"/>
          <w:szCs w:val="22"/>
        </w:rPr>
        <w:tab/>
      </w:r>
      <w:r w:rsidRPr="00085076">
        <w:rPr>
          <w:b/>
          <w:caps/>
          <w:snapToGrid w:val="0"/>
          <w:sz w:val="22"/>
          <w:szCs w:val="22"/>
        </w:rPr>
        <w:t>REGISTRUOTOJO</w:t>
      </w:r>
      <w:r w:rsidRPr="00085076">
        <w:rPr>
          <w:b/>
          <w:caps/>
          <w:sz w:val="22"/>
          <w:szCs w:val="22"/>
        </w:rPr>
        <w:t xml:space="preserve"> pavadinimas</w:t>
      </w:r>
    </w:p>
    <w:p w14:paraId="72F2070E" w14:textId="77777777" w:rsidR="002F1CBA" w:rsidRPr="00085076" w:rsidRDefault="002F1CBA" w:rsidP="002F1CBA">
      <w:pPr>
        <w:tabs>
          <w:tab w:val="left" w:pos="567"/>
        </w:tabs>
        <w:spacing w:line="260" w:lineRule="exact"/>
        <w:rPr>
          <w:sz w:val="22"/>
          <w:szCs w:val="22"/>
        </w:rPr>
      </w:pPr>
    </w:p>
    <w:p w14:paraId="4A059C58" w14:textId="77777777" w:rsidR="002F1CBA" w:rsidRPr="00085076" w:rsidRDefault="002F1CBA" w:rsidP="002F1CBA">
      <w:pPr>
        <w:tabs>
          <w:tab w:val="left" w:pos="567"/>
        </w:tabs>
        <w:spacing w:line="260" w:lineRule="exact"/>
        <w:rPr>
          <w:iCs/>
          <w:sz w:val="22"/>
          <w:szCs w:val="22"/>
        </w:rPr>
      </w:pPr>
      <w:r w:rsidRPr="00085076">
        <w:rPr>
          <w:iCs/>
          <w:sz w:val="22"/>
          <w:szCs w:val="22"/>
        </w:rPr>
        <w:t>Les Laboratoires Servier</w:t>
      </w:r>
    </w:p>
    <w:p w14:paraId="544BCA56" w14:textId="77777777" w:rsidR="002F1CBA" w:rsidRPr="00085076" w:rsidRDefault="002F1CBA" w:rsidP="002F1CBA">
      <w:pPr>
        <w:tabs>
          <w:tab w:val="left" w:pos="567"/>
        </w:tabs>
        <w:spacing w:line="260" w:lineRule="exact"/>
        <w:rPr>
          <w:iCs/>
          <w:sz w:val="22"/>
          <w:szCs w:val="22"/>
        </w:rPr>
      </w:pPr>
    </w:p>
    <w:p w14:paraId="7A9E346F" w14:textId="77777777" w:rsidR="002F1CBA" w:rsidRPr="00085076" w:rsidRDefault="002F1CBA" w:rsidP="002F1CBA">
      <w:pPr>
        <w:tabs>
          <w:tab w:val="left" w:pos="567"/>
        </w:tabs>
        <w:spacing w:line="260" w:lineRule="exact"/>
        <w:rPr>
          <w:sz w:val="22"/>
          <w:szCs w:val="22"/>
        </w:rPr>
      </w:pPr>
    </w:p>
    <w:p w14:paraId="224E7572"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3.</w:t>
      </w:r>
      <w:r w:rsidRPr="00085076">
        <w:rPr>
          <w:b/>
          <w:sz w:val="22"/>
          <w:szCs w:val="22"/>
        </w:rPr>
        <w:tab/>
      </w:r>
      <w:r w:rsidRPr="00085076">
        <w:rPr>
          <w:b/>
          <w:caps/>
          <w:sz w:val="22"/>
          <w:szCs w:val="22"/>
        </w:rPr>
        <w:t>tinkamumo laikas</w:t>
      </w:r>
    </w:p>
    <w:p w14:paraId="36FC5847" w14:textId="77777777" w:rsidR="002F1CBA" w:rsidRPr="00085076" w:rsidRDefault="002F1CBA" w:rsidP="002F1CBA">
      <w:pPr>
        <w:tabs>
          <w:tab w:val="left" w:pos="567"/>
        </w:tabs>
        <w:spacing w:line="260" w:lineRule="exact"/>
        <w:rPr>
          <w:sz w:val="22"/>
          <w:szCs w:val="22"/>
        </w:rPr>
      </w:pPr>
    </w:p>
    <w:p w14:paraId="09D368AC" w14:textId="77777777" w:rsidR="002F1CBA" w:rsidRPr="00085076" w:rsidRDefault="002F1CBA" w:rsidP="002F1CBA">
      <w:pPr>
        <w:tabs>
          <w:tab w:val="left" w:pos="567"/>
        </w:tabs>
        <w:spacing w:line="260" w:lineRule="exact"/>
        <w:rPr>
          <w:sz w:val="22"/>
          <w:szCs w:val="22"/>
        </w:rPr>
      </w:pPr>
      <w:r w:rsidRPr="00085076">
        <w:rPr>
          <w:sz w:val="22"/>
          <w:szCs w:val="22"/>
        </w:rPr>
        <w:t>EXP {MMMM/mm}</w:t>
      </w:r>
    </w:p>
    <w:p w14:paraId="0E634FE6" w14:textId="77777777" w:rsidR="002F1CBA" w:rsidRPr="00085076" w:rsidRDefault="002F1CBA" w:rsidP="002F1CBA">
      <w:pPr>
        <w:tabs>
          <w:tab w:val="left" w:pos="567"/>
        </w:tabs>
        <w:spacing w:line="260" w:lineRule="exact"/>
        <w:rPr>
          <w:sz w:val="22"/>
          <w:szCs w:val="22"/>
        </w:rPr>
      </w:pPr>
    </w:p>
    <w:p w14:paraId="12FCF3FD" w14:textId="77777777" w:rsidR="002F1CBA" w:rsidRPr="00085076" w:rsidRDefault="002F1CBA" w:rsidP="002F1CBA">
      <w:pPr>
        <w:tabs>
          <w:tab w:val="left" w:pos="567"/>
        </w:tabs>
        <w:spacing w:line="260" w:lineRule="exact"/>
        <w:rPr>
          <w:sz w:val="22"/>
          <w:szCs w:val="22"/>
        </w:rPr>
      </w:pPr>
    </w:p>
    <w:p w14:paraId="0D28E4B0"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4.</w:t>
      </w:r>
      <w:r w:rsidRPr="00085076">
        <w:rPr>
          <w:b/>
          <w:sz w:val="22"/>
          <w:szCs w:val="22"/>
        </w:rPr>
        <w:tab/>
      </w:r>
      <w:r w:rsidRPr="00085076">
        <w:rPr>
          <w:b/>
          <w:caps/>
          <w:sz w:val="22"/>
          <w:szCs w:val="22"/>
        </w:rPr>
        <w:t>serijos numeris</w:t>
      </w:r>
    </w:p>
    <w:p w14:paraId="74D9FB1E" w14:textId="77777777" w:rsidR="002F1CBA" w:rsidRPr="00085076" w:rsidRDefault="002F1CBA" w:rsidP="002F1CBA">
      <w:pPr>
        <w:tabs>
          <w:tab w:val="left" w:pos="567"/>
        </w:tabs>
        <w:spacing w:line="260" w:lineRule="exact"/>
        <w:rPr>
          <w:sz w:val="22"/>
          <w:szCs w:val="22"/>
        </w:rPr>
      </w:pPr>
    </w:p>
    <w:p w14:paraId="69839D2A" w14:textId="77777777" w:rsidR="002F1CBA" w:rsidRPr="00085076" w:rsidRDefault="002F1CBA" w:rsidP="002F1CBA">
      <w:pPr>
        <w:tabs>
          <w:tab w:val="left" w:pos="567"/>
        </w:tabs>
        <w:spacing w:line="260" w:lineRule="exact"/>
        <w:rPr>
          <w:sz w:val="22"/>
          <w:szCs w:val="22"/>
        </w:rPr>
      </w:pPr>
      <w:r w:rsidRPr="00085076">
        <w:rPr>
          <w:sz w:val="22"/>
          <w:szCs w:val="22"/>
        </w:rPr>
        <w:t>Lot {numeris}</w:t>
      </w:r>
    </w:p>
    <w:p w14:paraId="79314A6B" w14:textId="77777777" w:rsidR="002F1CBA" w:rsidRPr="00085076" w:rsidRDefault="002F1CBA" w:rsidP="002F1CBA">
      <w:pPr>
        <w:tabs>
          <w:tab w:val="left" w:pos="567"/>
        </w:tabs>
        <w:spacing w:line="260" w:lineRule="exact"/>
        <w:rPr>
          <w:sz w:val="22"/>
          <w:szCs w:val="22"/>
        </w:rPr>
      </w:pPr>
    </w:p>
    <w:p w14:paraId="7300D5DE" w14:textId="77777777" w:rsidR="002F1CBA" w:rsidRPr="00085076" w:rsidRDefault="002F1CBA" w:rsidP="002F1CBA">
      <w:pPr>
        <w:tabs>
          <w:tab w:val="left" w:pos="567"/>
        </w:tabs>
        <w:spacing w:line="260" w:lineRule="exact"/>
        <w:rPr>
          <w:sz w:val="22"/>
          <w:szCs w:val="22"/>
        </w:rPr>
      </w:pPr>
    </w:p>
    <w:p w14:paraId="02198E2D"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5.</w:t>
      </w:r>
      <w:r w:rsidRPr="00085076">
        <w:rPr>
          <w:b/>
          <w:sz w:val="22"/>
          <w:szCs w:val="22"/>
        </w:rPr>
        <w:tab/>
        <w:t>KITA</w:t>
      </w:r>
    </w:p>
    <w:p w14:paraId="297016D0" w14:textId="77777777" w:rsidR="002F1CBA" w:rsidRPr="00085076" w:rsidRDefault="002F1CBA" w:rsidP="002F1CBA">
      <w:pPr>
        <w:tabs>
          <w:tab w:val="left" w:pos="567"/>
        </w:tabs>
        <w:spacing w:line="260" w:lineRule="exact"/>
        <w:rPr>
          <w:sz w:val="22"/>
          <w:szCs w:val="22"/>
        </w:rPr>
      </w:pPr>
    </w:p>
    <w:p w14:paraId="19745B93" w14:textId="77777777" w:rsidR="002F1CBA" w:rsidRPr="00085076" w:rsidRDefault="002F1CBA" w:rsidP="002F1CBA">
      <w:pPr>
        <w:tabs>
          <w:tab w:val="left" w:pos="567"/>
        </w:tabs>
        <w:spacing w:line="260" w:lineRule="exact"/>
        <w:rPr>
          <w:sz w:val="22"/>
          <w:szCs w:val="22"/>
        </w:rPr>
      </w:pPr>
      <w:r w:rsidRPr="00085076">
        <w:rPr>
          <w:sz w:val="22"/>
          <w:szCs w:val="22"/>
        </w:rPr>
        <w:t>P.</w:t>
      </w:r>
    </w:p>
    <w:p w14:paraId="1FE9D532" w14:textId="77777777" w:rsidR="002F1CBA" w:rsidRPr="00085076" w:rsidRDefault="002F1CBA" w:rsidP="002F1CBA">
      <w:pPr>
        <w:tabs>
          <w:tab w:val="left" w:pos="567"/>
        </w:tabs>
        <w:spacing w:line="260" w:lineRule="exact"/>
        <w:rPr>
          <w:sz w:val="22"/>
          <w:szCs w:val="22"/>
        </w:rPr>
      </w:pPr>
      <w:r w:rsidRPr="00085076">
        <w:rPr>
          <w:sz w:val="22"/>
          <w:szCs w:val="22"/>
        </w:rPr>
        <w:t>A.</w:t>
      </w:r>
    </w:p>
    <w:p w14:paraId="68A49AE1" w14:textId="77777777" w:rsidR="002F1CBA" w:rsidRPr="00085076" w:rsidRDefault="002F1CBA" w:rsidP="002F1CBA">
      <w:pPr>
        <w:tabs>
          <w:tab w:val="left" w:pos="567"/>
        </w:tabs>
        <w:spacing w:line="260" w:lineRule="exact"/>
        <w:rPr>
          <w:sz w:val="22"/>
          <w:szCs w:val="22"/>
        </w:rPr>
      </w:pPr>
      <w:r w:rsidRPr="00085076">
        <w:rPr>
          <w:sz w:val="22"/>
          <w:szCs w:val="22"/>
        </w:rPr>
        <w:t>T.</w:t>
      </w:r>
    </w:p>
    <w:p w14:paraId="0DD6A107" w14:textId="77777777" w:rsidR="002F1CBA" w:rsidRPr="00085076" w:rsidRDefault="002F1CBA" w:rsidP="002F1CBA">
      <w:pPr>
        <w:tabs>
          <w:tab w:val="left" w:pos="567"/>
        </w:tabs>
        <w:spacing w:line="260" w:lineRule="exact"/>
        <w:rPr>
          <w:sz w:val="22"/>
          <w:szCs w:val="22"/>
        </w:rPr>
      </w:pPr>
      <w:r w:rsidRPr="00085076">
        <w:rPr>
          <w:sz w:val="22"/>
          <w:szCs w:val="22"/>
        </w:rPr>
        <w:t>K.</w:t>
      </w:r>
    </w:p>
    <w:p w14:paraId="7DEC439C" w14:textId="77777777" w:rsidR="002F1CBA" w:rsidRPr="00085076" w:rsidRDefault="002F1CBA" w:rsidP="002F1CBA">
      <w:pPr>
        <w:tabs>
          <w:tab w:val="left" w:pos="567"/>
        </w:tabs>
        <w:spacing w:line="260" w:lineRule="exact"/>
        <w:rPr>
          <w:sz w:val="22"/>
          <w:szCs w:val="22"/>
        </w:rPr>
      </w:pPr>
      <w:r w:rsidRPr="00085076">
        <w:rPr>
          <w:sz w:val="22"/>
          <w:szCs w:val="22"/>
        </w:rPr>
        <w:t>Pn.</w:t>
      </w:r>
    </w:p>
    <w:p w14:paraId="6BEAAF1B" w14:textId="77777777" w:rsidR="002F1CBA" w:rsidRPr="00085076" w:rsidRDefault="002F1CBA" w:rsidP="002F1CBA">
      <w:pPr>
        <w:tabs>
          <w:tab w:val="left" w:pos="567"/>
        </w:tabs>
        <w:spacing w:line="260" w:lineRule="exact"/>
        <w:rPr>
          <w:sz w:val="22"/>
          <w:szCs w:val="22"/>
        </w:rPr>
      </w:pPr>
      <w:r w:rsidRPr="00085076">
        <w:rPr>
          <w:sz w:val="22"/>
          <w:szCs w:val="22"/>
        </w:rPr>
        <w:t>Š.</w:t>
      </w:r>
    </w:p>
    <w:p w14:paraId="254C8D54" w14:textId="77777777" w:rsidR="002F1CBA" w:rsidRPr="00085076" w:rsidRDefault="002F1CBA" w:rsidP="002F1CBA">
      <w:pPr>
        <w:shd w:val="clear" w:color="auto" w:fill="FFFFFF"/>
        <w:rPr>
          <w:sz w:val="22"/>
          <w:szCs w:val="22"/>
        </w:rPr>
      </w:pPr>
      <w:r w:rsidRPr="00085076">
        <w:rPr>
          <w:sz w:val="22"/>
          <w:szCs w:val="22"/>
        </w:rPr>
        <w:t>S.</w:t>
      </w:r>
      <w:r w:rsidRPr="00085076">
        <w:rPr>
          <w:i/>
          <w:iCs/>
          <w:sz w:val="22"/>
          <w:szCs w:val="22"/>
        </w:rPr>
        <w:br w:type="page"/>
      </w:r>
    </w:p>
    <w:p w14:paraId="04D6A65D" w14:textId="77777777" w:rsidR="002F1CBA" w:rsidRPr="00085076" w:rsidRDefault="002F1CBA" w:rsidP="002F1CBA">
      <w:pPr>
        <w:pBdr>
          <w:top w:val="single" w:sz="4" w:space="1" w:color="auto"/>
          <w:left w:val="single" w:sz="4" w:space="4" w:color="auto"/>
          <w:bottom w:val="single" w:sz="4" w:space="1" w:color="auto"/>
          <w:right w:val="single" w:sz="4" w:space="4" w:color="auto"/>
        </w:pBdr>
        <w:rPr>
          <w:b/>
          <w:sz w:val="22"/>
          <w:szCs w:val="22"/>
        </w:rPr>
      </w:pPr>
      <w:r w:rsidRPr="00085076">
        <w:rPr>
          <w:b/>
          <w:sz w:val="22"/>
          <w:szCs w:val="22"/>
        </w:rPr>
        <w:lastRenderedPageBreak/>
        <w:t>INFORMACIJA ANT IŠORINĖS PAKUOTĖS</w:t>
      </w:r>
    </w:p>
    <w:p w14:paraId="39B8DEE7"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rPr>
          <w:bCs/>
          <w:sz w:val="22"/>
          <w:szCs w:val="22"/>
        </w:rPr>
      </w:pPr>
    </w:p>
    <w:p w14:paraId="044C28B3"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Cs/>
          <w:sz w:val="22"/>
          <w:szCs w:val="22"/>
        </w:rPr>
      </w:pPr>
      <w:r w:rsidRPr="00085076">
        <w:rPr>
          <w:b/>
          <w:sz w:val="22"/>
          <w:szCs w:val="22"/>
        </w:rPr>
        <w:t>KARTONO DĖŽUTĖ</w:t>
      </w:r>
    </w:p>
    <w:p w14:paraId="78C21A44" w14:textId="77777777" w:rsidR="002F1CBA" w:rsidRPr="00085076" w:rsidRDefault="002F1CBA" w:rsidP="002F1CBA">
      <w:pPr>
        <w:rPr>
          <w:sz w:val="22"/>
          <w:szCs w:val="22"/>
        </w:rPr>
      </w:pPr>
    </w:p>
    <w:p w14:paraId="4976883B" w14:textId="77777777" w:rsidR="002F1CBA" w:rsidRPr="00085076" w:rsidRDefault="002F1CBA" w:rsidP="002F1CBA">
      <w:pPr>
        <w:rPr>
          <w:sz w:val="22"/>
          <w:szCs w:val="22"/>
        </w:rPr>
      </w:pPr>
    </w:p>
    <w:p w14:paraId="63551E11"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1.</w:t>
      </w:r>
      <w:r w:rsidRPr="00085076">
        <w:rPr>
          <w:b/>
          <w:sz w:val="22"/>
          <w:szCs w:val="22"/>
        </w:rPr>
        <w:tab/>
        <w:t>VAISTINIO PREPARATO PAVADINIMAS</w:t>
      </w:r>
    </w:p>
    <w:p w14:paraId="536F5BD3" w14:textId="77777777" w:rsidR="002F1CBA" w:rsidRPr="00085076" w:rsidRDefault="002F1CBA" w:rsidP="002F1CBA">
      <w:pPr>
        <w:rPr>
          <w:sz w:val="22"/>
          <w:szCs w:val="22"/>
        </w:rPr>
      </w:pPr>
    </w:p>
    <w:p w14:paraId="72228BD6" w14:textId="77777777" w:rsidR="002F1CBA" w:rsidRPr="00085076" w:rsidRDefault="002F1CBA" w:rsidP="002F1CBA">
      <w:pPr>
        <w:tabs>
          <w:tab w:val="left" w:pos="567"/>
        </w:tabs>
        <w:spacing w:line="260" w:lineRule="exact"/>
        <w:jc w:val="both"/>
        <w:rPr>
          <w:sz w:val="22"/>
          <w:szCs w:val="22"/>
        </w:rPr>
      </w:pPr>
      <w:r w:rsidRPr="00085076">
        <w:rPr>
          <w:sz w:val="22"/>
          <w:szCs w:val="22"/>
        </w:rPr>
        <w:t>CARIVALAN 25 mg/7,5 mg plėvele dengtos tabletės</w:t>
      </w:r>
    </w:p>
    <w:p w14:paraId="325B76F2" w14:textId="77777777" w:rsidR="002F1CBA" w:rsidRPr="00085076" w:rsidRDefault="002F1CBA" w:rsidP="002F1CBA">
      <w:pPr>
        <w:tabs>
          <w:tab w:val="left" w:pos="567"/>
        </w:tabs>
        <w:spacing w:line="260" w:lineRule="exact"/>
        <w:jc w:val="both"/>
        <w:rPr>
          <w:sz w:val="22"/>
          <w:szCs w:val="22"/>
        </w:rPr>
      </w:pPr>
      <w:r w:rsidRPr="00085076">
        <w:rPr>
          <w:sz w:val="22"/>
          <w:szCs w:val="22"/>
        </w:rPr>
        <w:t>karvedilolis / ivabradinas</w:t>
      </w:r>
    </w:p>
    <w:p w14:paraId="79EEF275" w14:textId="77777777" w:rsidR="002F1CBA" w:rsidRPr="00085076" w:rsidRDefault="002F1CBA" w:rsidP="002F1CBA">
      <w:pPr>
        <w:tabs>
          <w:tab w:val="left" w:pos="567"/>
        </w:tabs>
        <w:spacing w:line="260" w:lineRule="exact"/>
        <w:jc w:val="both"/>
        <w:rPr>
          <w:sz w:val="22"/>
          <w:szCs w:val="22"/>
        </w:rPr>
      </w:pPr>
    </w:p>
    <w:p w14:paraId="5ED87CD2" w14:textId="77777777" w:rsidR="002F1CBA" w:rsidRPr="00085076" w:rsidRDefault="002F1CBA" w:rsidP="002F1CBA">
      <w:pPr>
        <w:spacing w:line="260" w:lineRule="exact"/>
        <w:rPr>
          <w:sz w:val="22"/>
          <w:szCs w:val="22"/>
        </w:rPr>
      </w:pPr>
    </w:p>
    <w:p w14:paraId="32396A1E"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085076">
        <w:rPr>
          <w:b/>
          <w:sz w:val="22"/>
          <w:szCs w:val="22"/>
        </w:rPr>
        <w:t>2.</w:t>
      </w:r>
      <w:r w:rsidRPr="00085076">
        <w:rPr>
          <w:b/>
          <w:sz w:val="22"/>
          <w:szCs w:val="22"/>
        </w:rPr>
        <w:tab/>
        <w:t>VEIKLIOJI (-IOS) MEDŽIAGA (-OS) IR JOS (-Ų) KIEKIS (-IAI)</w:t>
      </w:r>
    </w:p>
    <w:p w14:paraId="5FA8D4F7" w14:textId="77777777" w:rsidR="002F1CBA" w:rsidRPr="00085076" w:rsidRDefault="002F1CBA" w:rsidP="002F1CBA">
      <w:pPr>
        <w:rPr>
          <w:sz w:val="22"/>
          <w:szCs w:val="22"/>
        </w:rPr>
      </w:pPr>
    </w:p>
    <w:p w14:paraId="6AFF004A" w14:textId="0FBC98F9" w:rsidR="002F1CBA" w:rsidRPr="00085076" w:rsidRDefault="008D1F8C" w:rsidP="002F1CBA">
      <w:pPr>
        <w:autoSpaceDE w:val="0"/>
        <w:autoSpaceDN w:val="0"/>
        <w:adjustRightInd w:val="0"/>
        <w:rPr>
          <w:sz w:val="22"/>
          <w:szCs w:val="22"/>
        </w:rPr>
      </w:pPr>
      <w:r>
        <w:rPr>
          <w:sz w:val="22"/>
          <w:szCs w:val="22"/>
        </w:rPr>
        <w:t>Kiekv</w:t>
      </w:r>
      <w:r w:rsidR="002F1CBA" w:rsidRPr="00085076">
        <w:rPr>
          <w:sz w:val="22"/>
          <w:szCs w:val="22"/>
        </w:rPr>
        <w:t>ienoje plėvele dengtoje tabletėje yra 25 mg karvedilolio ir 7,5 mg ivabradino (hidrochlorido</w:t>
      </w:r>
      <w:r>
        <w:rPr>
          <w:sz w:val="22"/>
          <w:szCs w:val="22"/>
        </w:rPr>
        <w:t xml:space="preserve"> pavidalu</w:t>
      </w:r>
      <w:r w:rsidR="002F1CBA" w:rsidRPr="00085076">
        <w:rPr>
          <w:sz w:val="22"/>
          <w:szCs w:val="22"/>
        </w:rPr>
        <w:t>).</w:t>
      </w:r>
    </w:p>
    <w:p w14:paraId="53BAFAB0" w14:textId="77777777" w:rsidR="002F1CBA" w:rsidRPr="00085076" w:rsidRDefault="002F1CBA" w:rsidP="002F1CBA">
      <w:pPr>
        <w:autoSpaceDE w:val="0"/>
        <w:autoSpaceDN w:val="0"/>
        <w:adjustRightInd w:val="0"/>
        <w:rPr>
          <w:sz w:val="22"/>
          <w:szCs w:val="22"/>
        </w:rPr>
      </w:pPr>
    </w:p>
    <w:p w14:paraId="473009AE" w14:textId="77777777" w:rsidR="002F1CBA" w:rsidRPr="00085076" w:rsidRDefault="002F1CBA" w:rsidP="002F1CBA">
      <w:pPr>
        <w:rPr>
          <w:sz w:val="22"/>
          <w:szCs w:val="22"/>
        </w:rPr>
      </w:pPr>
    </w:p>
    <w:p w14:paraId="18F02697"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3.</w:t>
      </w:r>
      <w:r w:rsidRPr="00085076">
        <w:rPr>
          <w:b/>
          <w:sz w:val="22"/>
          <w:szCs w:val="22"/>
        </w:rPr>
        <w:tab/>
        <w:t>PAGALBINIŲ MEDŽIAGŲ SĄRAŠAS</w:t>
      </w:r>
    </w:p>
    <w:p w14:paraId="5005222E" w14:textId="77777777" w:rsidR="002F1CBA" w:rsidRPr="00085076" w:rsidRDefault="002F1CBA" w:rsidP="002F1CBA">
      <w:pPr>
        <w:rPr>
          <w:sz w:val="22"/>
          <w:szCs w:val="22"/>
        </w:rPr>
      </w:pPr>
    </w:p>
    <w:p w14:paraId="6FFD28CF" w14:textId="77777777" w:rsidR="002F1CBA" w:rsidRPr="00085076" w:rsidRDefault="002F1CBA" w:rsidP="002F1CBA">
      <w:pPr>
        <w:tabs>
          <w:tab w:val="left" w:pos="567"/>
        </w:tabs>
        <w:spacing w:line="260" w:lineRule="exact"/>
        <w:rPr>
          <w:sz w:val="22"/>
          <w:szCs w:val="22"/>
        </w:rPr>
      </w:pPr>
      <w:r w:rsidRPr="00085076">
        <w:rPr>
          <w:sz w:val="22"/>
          <w:szCs w:val="22"/>
        </w:rPr>
        <w:t>Sudėtyje yra laktozės.</w:t>
      </w:r>
    </w:p>
    <w:p w14:paraId="5E136ED4" w14:textId="4C293358" w:rsidR="002F1CBA" w:rsidRPr="00085076" w:rsidRDefault="008D1F8C" w:rsidP="002F1CBA">
      <w:pPr>
        <w:tabs>
          <w:tab w:val="left" w:pos="567"/>
        </w:tabs>
        <w:spacing w:line="260" w:lineRule="exact"/>
        <w:rPr>
          <w:sz w:val="22"/>
          <w:szCs w:val="22"/>
        </w:rPr>
      </w:pPr>
      <w:r w:rsidRPr="008D1F8C">
        <w:rPr>
          <w:sz w:val="22"/>
          <w:szCs w:val="22"/>
        </w:rPr>
        <w:t>Daugiau informacijos rasite pakuotės lapelyje.</w:t>
      </w:r>
    </w:p>
    <w:p w14:paraId="2A8FAEEE" w14:textId="77777777" w:rsidR="002F1CBA" w:rsidRPr="00085076" w:rsidRDefault="002F1CBA" w:rsidP="002F1CBA">
      <w:pPr>
        <w:rPr>
          <w:sz w:val="22"/>
          <w:szCs w:val="22"/>
        </w:rPr>
      </w:pPr>
    </w:p>
    <w:p w14:paraId="6536BA39"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4.</w:t>
      </w:r>
      <w:r w:rsidRPr="00085076">
        <w:rPr>
          <w:b/>
          <w:sz w:val="22"/>
          <w:szCs w:val="22"/>
        </w:rPr>
        <w:tab/>
        <w:t>FARMACINĖ FORMA IR KIEKIS PAKUOTĖJE</w:t>
      </w:r>
    </w:p>
    <w:p w14:paraId="7F930DC5" w14:textId="77777777" w:rsidR="002F1CBA" w:rsidRPr="00085076" w:rsidRDefault="002F1CBA" w:rsidP="002F1CBA">
      <w:pPr>
        <w:rPr>
          <w:sz w:val="22"/>
          <w:szCs w:val="22"/>
        </w:rPr>
      </w:pPr>
    </w:p>
    <w:p w14:paraId="47844271" w14:textId="77777777" w:rsidR="002F1CBA" w:rsidRPr="00085076" w:rsidRDefault="002F1CBA" w:rsidP="002F1CBA">
      <w:pPr>
        <w:tabs>
          <w:tab w:val="left" w:pos="567"/>
        </w:tabs>
        <w:spacing w:line="260" w:lineRule="exact"/>
        <w:rPr>
          <w:sz w:val="22"/>
          <w:szCs w:val="22"/>
        </w:rPr>
      </w:pPr>
      <w:r w:rsidRPr="00085076">
        <w:rPr>
          <w:sz w:val="22"/>
          <w:szCs w:val="22"/>
        </w:rPr>
        <w:t>Plėvele dengtos tabletės</w:t>
      </w:r>
    </w:p>
    <w:p w14:paraId="37F5B6E7" w14:textId="77777777" w:rsidR="002F1CBA" w:rsidRPr="00085076" w:rsidRDefault="002F1CBA" w:rsidP="002F1CBA">
      <w:pPr>
        <w:tabs>
          <w:tab w:val="left" w:pos="567"/>
        </w:tabs>
        <w:spacing w:line="260" w:lineRule="exact"/>
        <w:rPr>
          <w:sz w:val="22"/>
          <w:szCs w:val="22"/>
        </w:rPr>
      </w:pPr>
    </w:p>
    <w:p w14:paraId="68768B31" w14:textId="77777777" w:rsidR="002F1CBA" w:rsidRPr="00085076" w:rsidRDefault="002F1CBA" w:rsidP="002F1CBA">
      <w:pPr>
        <w:tabs>
          <w:tab w:val="left" w:pos="567"/>
        </w:tabs>
        <w:spacing w:line="260" w:lineRule="exact"/>
        <w:rPr>
          <w:sz w:val="22"/>
          <w:szCs w:val="22"/>
        </w:rPr>
      </w:pPr>
      <w:r w:rsidRPr="00085076">
        <w:rPr>
          <w:bCs/>
          <w:sz w:val="22"/>
          <w:szCs w:val="22"/>
        </w:rPr>
        <w:t xml:space="preserve">14 </w:t>
      </w:r>
      <w:r w:rsidRPr="00085076">
        <w:rPr>
          <w:sz w:val="22"/>
          <w:szCs w:val="22"/>
        </w:rPr>
        <w:t>plėvele dengtų tablečių</w:t>
      </w:r>
    </w:p>
    <w:p w14:paraId="26C6B763" w14:textId="77777777" w:rsidR="002F1CBA" w:rsidRPr="00085076" w:rsidRDefault="002F1CBA" w:rsidP="002F1CBA">
      <w:pPr>
        <w:tabs>
          <w:tab w:val="left" w:pos="567"/>
        </w:tabs>
        <w:spacing w:line="260" w:lineRule="exact"/>
        <w:rPr>
          <w:bCs/>
          <w:sz w:val="22"/>
          <w:szCs w:val="22"/>
          <w:highlight w:val="lightGray"/>
        </w:rPr>
      </w:pPr>
      <w:r w:rsidRPr="00085076">
        <w:rPr>
          <w:bCs/>
          <w:sz w:val="22"/>
          <w:szCs w:val="22"/>
          <w:highlight w:val="lightGray"/>
        </w:rPr>
        <w:t xml:space="preserve">28 </w:t>
      </w:r>
      <w:r w:rsidRPr="00085076">
        <w:rPr>
          <w:sz w:val="22"/>
          <w:szCs w:val="22"/>
          <w:highlight w:val="lightGray"/>
        </w:rPr>
        <w:t>plėvele dengtos tabletės</w:t>
      </w:r>
    </w:p>
    <w:p w14:paraId="3076099D" w14:textId="77777777" w:rsidR="002F1CBA" w:rsidRPr="00085076" w:rsidRDefault="002F1CBA" w:rsidP="002F1CBA">
      <w:pPr>
        <w:tabs>
          <w:tab w:val="left" w:pos="567"/>
        </w:tabs>
        <w:spacing w:line="260" w:lineRule="exact"/>
        <w:rPr>
          <w:bCs/>
          <w:sz w:val="22"/>
          <w:szCs w:val="22"/>
          <w:highlight w:val="lightGray"/>
        </w:rPr>
      </w:pPr>
      <w:r w:rsidRPr="00085076">
        <w:rPr>
          <w:bCs/>
          <w:sz w:val="22"/>
          <w:szCs w:val="22"/>
          <w:highlight w:val="lightGray"/>
        </w:rPr>
        <w:t xml:space="preserve">56 </w:t>
      </w:r>
      <w:r w:rsidRPr="00085076">
        <w:rPr>
          <w:sz w:val="22"/>
          <w:szCs w:val="22"/>
          <w:highlight w:val="lightGray"/>
        </w:rPr>
        <w:t>plėvele dengtos tabletės</w:t>
      </w:r>
    </w:p>
    <w:p w14:paraId="3B5B8BCD" w14:textId="77777777" w:rsidR="002F1CBA" w:rsidRPr="00085076" w:rsidRDefault="002F1CBA" w:rsidP="002F1CBA">
      <w:pPr>
        <w:tabs>
          <w:tab w:val="left" w:pos="567"/>
        </w:tabs>
        <w:spacing w:line="260" w:lineRule="exact"/>
        <w:rPr>
          <w:bCs/>
          <w:sz w:val="22"/>
          <w:szCs w:val="22"/>
          <w:highlight w:val="lightGray"/>
        </w:rPr>
      </w:pPr>
      <w:r w:rsidRPr="00085076">
        <w:rPr>
          <w:bCs/>
          <w:sz w:val="22"/>
          <w:szCs w:val="22"/>
          <w:highlight w:val="lightGray"/>
        </w:rPr>
        <w:t xml:space="preserve">98 </w:t>
      </w:r>
      <w:r w:rsidRPr="00085076">
        <w:rPr>
          <w:sz w:val="22"/>
          <w:szCs w:val="22"/>
          <w:highlight w:val="lightGray"/>
        </w:rPr>
        <w:t>plėvele dengtos tabletės</w:t>
      </w:r>
    </w:p>
    <w:p w14:paraId="420F010D" w14:textId="77777777" w:rsidR="002F1CBA" w:rsidRPr="00085076" w:rsidRDefault="002F1CBA" w:rsidP="002F1CBA">
      <w:pPr>
        <w:tabs>
          <w:tab w:val="left" w:pos="567"/>
        </w:tabs>
        <w:spacing w:line="260" w:lineRule="exact"/>
        <w:rPr>
          <w:sz w:val="22"/>
          <w:szCs w:val="22"/>
        </w:rPr>
      </w:pPr>
      <w:r w:rsidRPr="00085076">
        <w:rPr>
          <w:bCs/>
          <w:sz w:val="22"/>
          <w:szCs w:val="22"/>
          <w:highlight w:val="lightGray"/>
        </w:rPr>
        <w:t xml:space="preserve">112 plėvele dengtų </w:t>
      </w:r>
      <w:r w:rsidRPr="00085076">
        <w:rPr>
          <w:sz w:val="22"/>
          <w:szCs w:val="22"/>
          <w:highlight w:val="lightGray"/>
        </w:rPr>
        <w:t>tablečių</w:t>
      </w:r>
    </w:p>
    <w:p w14:paraId="54A837CC" w14:textId="77777777" w:rsidR="002F1CBA" w:rsidRPr="00085076" w:rsidRDefault="002F1CBA" w:rsidP="002F1CBA">
      <w:pPr>
        <w:tabs>
          <w:tab w:val="left" w:pos="567"/>
        </w:tabs>
        <w:spacing w:line="260" w:lineRule="exact"/>
        <w:rPr>
          <w:bCs/>
          <w:sz w:val="22"/>
          <w:szCs w:val="22"/>
        </w:rPr>
      </w:pPr>
    </w:p>
    <w:p w14:paraId="54717269" w14:textId="77777777" w:rsidR="002F1CBA" w:rsidRPr="00085076" w:rsidRDefault="002F1CBA" w:rsidP="002F1CBA">
      <w:pPr>
        <w:rPr>
          <w:sz w:val="22"/>
          <w:szCs w:val="22"/>
        </w:rPr>
      </w:pPr>
    </w:p>
    <w:p w14:paraId="1F3F162A"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5.</w:t>
      </w:r>
      <w:r w:rsidRPr="00085076">
        <w:rPr>
          <w:b/>
          <w:sz w:val="22"/>
          <w:szCs w:val="22"/>
        </w:rPr>
        <w:tab/>
        <w:t>VARTOJIMO METODAS IR BŪDAS (-AI)</w:t>
      </w:r>
    </w:p>
    <w:p w14:paraId="524211F0" w14:textId="77777777" w:rsidR="002F1CBA" w:rsidRPr="00085076" w:rsidRDefault="002F1CBA" w:rsidP="002F1CBA">
      <w:pPr>
        <w:rPr>
          <w:i/>
          <w:sz w:val="22"/>
          <w:szCs w:val="22"/>
        </w:rPr>
      </w:pPr>
    </w:p>
    <w:p w14:paraId="4BB7055E" w14:textId="77777777" w:rsidR="002F1CBA" w:rsidRPr="00085076" w:rsidRDefault="002F1CBA" w:rsidP="002F1CBA">
      <w:pPr>
        <w:rPr>
          <w:sz w:val="22"/>
          <w:szCs w:val="22"/>
        </w:rPr>
      </w:pPr>
      <w:r w:rsidRPr="00085076">
        <w:rPr>
          <w:sz w:val="22"/>
          <w:szCs w:val="22"/>
        </w:rPr>
        <w:t>Vartoti per burną.</w:t>
      </w:r>
    </w:p>
    <w:p w14:paraId="4755D78A" w14:textId="77777777" w:rsidR="002F1CBA" w:rsidRPr="00085076" w:rsidRDefault="002F1CBA" w:rsidP="002F1CBA">
      <w:pPr>
        <w:rPr>
          <w:sz w:val="22"/>
          <w:szCs w:val="22"/>
        </w:rPr>
      </w:pPr>
      <w:r w:rsidRPr="00085076">
        <w:rPr>
          <w:sz w:val="22"/>
          <w:szCs w:val="22"/>
        </w:rPr>
        <w:t>Prieš vartojimą perskaitykite pakuotės lapelį.</w:t>
      </w:r>
    </w:p>
    <w:p w14:paraId="433AB4A8" w14:textId="77777777" w:rsidR="002F1CBA" w:rsidRPr="00085076" w:rsidRDefault="002F1CBA" w:rsidP="002F1CBA">
      <w:pPr>
        <w:rPr>
          <w:sz w:val="22"/>
          <w:szCs w:val="22"/>
        </w:rPr>
      </w:pPr>
    </w:p>
    <w:p w14:paraId="3E315D9C" w14:textId="77777777" w:rsidR="002F1CBA" w:rsidRPr="00085076" w:rsidRDefault="002F1CBA" w:rsidP="002F1CBA">
      <w:pPr>
        <w:rPr>
          <w:sz w:val="22"/>
          <w:szCs w:val="22"/>
        </w:rPr>
      </w:pPr>
    </w:p>
    <w:p w14:paraId="06E0F594"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6.</w:t>
      </w:r>
      <w:r w:rsidRPr="00085076">
        <w:rPr>
          <w:b/>
          <w:sz w:val="22"/>
          <w:szCs w:val="22"/>
        </w:rPr>
        <w:tab/>
      </w:r>
      <w:r w:rsidRPr="00085076">
        <w:rPr>
          <w:b/>
          <w:bCs/>
          <w:sz w:val="22"/>
          <w:szCs w:val="22"/>
        </w:rPr>
        <w:t>SPECIALUS ĮSPĖJIMAS, KAD VAISTINĮ PREPARATĄ BŪTINA LAIKYTI VAIKAMS NEPASTEBIMOJE IR NEPASIEKIAMOJE VIETOJE</w:t>
      </w:r>
    </w:p>
    <w:p w14:paraId="7F39E250" w14:textId="77777777" w:rsidR="002F1CBA" w:rsidRPr="00085076" w:rsidRDefault="002F1CBA" w:rsidP="002F1CBA">
      <w:pPr>
        <w:rPr>
          <w:sz w:val="22"/>
          <w:szCs w:val="22"/>
        </w:rPr>
      </w:pPr>
    </w:p>
    <w:p w14:paraId="6AAC1610" w14:textId="77777777" w:rsidR="002F1CBA" w:rsidRPr="00085076" w:rsidRDefault="002F1CBA" w:rsidP="002F1CBA">
      <w:pPr>
        <w:outlineLvl w:val="0"/>
        <w:rPr>
          <w:sz w:val="22"/>
          <w:szCs w:val="22"/>
        </w:rPr>
      </w:pPr>
      <w:r w:rsidRPr="00085076">
        <w:rPr>
          <w:iCs/>
          <w:sz w:val="22"/>
          <w:szCs w:val="22"/>
        </w:rPr>
        <w:t>Laikyti vaikams nepastebimoje ir nepasiekiamoje vietoje</w:t>
      </w:r>
      <w:r w:rsidRPr="00085076">
        <w:rPr>
          <w:sz w:val="22"/>
          <w:szCs w:val="22"/>
        </w:rPr>
        <w:t>.</w:t>
      </w:r>
    </w:p>
    <w:p w14:paraId="66D75F84" w14:textId="77777777" w:rsidR="002F1CBA" w:rsidRPr="00085076" w:rsidRDefault="002F1CBA" w:rsidP="002F1CBA">
      <w:pPr>
        <w:outlineLvl w:val="0"/>
        <w:rPr>
          <w:sz w:val="22"/>
          <w:szCs w:val="22"/>
        </w:rPr>
      </w:pPr>
    </w:p>
    <w:p w14:paraId="6F7846E2" w14:textId="77777777" w:rsidR="002F1CBA" w:rsidRPr="00085076" w:rsidRDefault="002F1CBA" w:rsidP="002F1CBA">
      <w:pPr>
        <w:rPr>
          <w:sz w:val="22"/>
          <w:szCs w:val="22"/>
        </w:rPr>
      </w:pPr>
    </w:p>
    <w:p w14:paraId="74443692"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7.</w:t>
      </w:r>
      <w:r w:rsidRPr="00085076">
        <w:rPr>
          <w:b/>
          <w:sz w:val="22"/>
          <w:szCs w:val="22"/>
        </w:rPr>
        <w:tab/>
      </w:r>
      <w:r w:rsidRPr="00085076">
        <w:rPr>
          <w:b/>
          <w:bCs/>
          <w:sz w:val="22"/>
          <w:szCs w:val="22"/>
        </w:rPr>
        <w:t>KITAS (-I) SPECIALUS (-ŪS) ĮSPĖJIMAS (-AI) (JEI REIKIA)</w:t>
      </w:r>
    </w:p>
    <w:p w14:paraId="77EE8396" w14:textId="77777777" w:rsidR="002F1CBA" w:rsidRPr="00085076" w:rsidRDefault="002F1CBA" w:rsidP="002F1CBA">
      <w:pPr>
        <w:rPr>
          <w:sz w:val="22"/>
          <w:szCs w:val="22"/>
        </w:rPr>
      </w:pPr>
    </w:p>
    <w:p w14:paraId="143AF7C6" w14:textId="77777777" w:rsidR="002F1CBA" w:rsidRPr="00085076" w:rsidRDefault="002F1CBA" w:rsidP="002F1CBA">
      <w:pPr>
        <w:rPr>
          <w:sz w:val="22"/>
          <w:szCs w:val="22"/>
        </w:rPr>
      </w:pPr>
    </w:p>
    <w:p w14:paraId="35401829"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t>8.</w:t>
      </w:r>
      <w:r w:rsidRPr="00085076">
        <w:rPr>
          <w:b/>
          <w:sz w:val="22"/>
          <w:szCs w:val="22"/>
        </w:rPr>
        <w:tab/>
      </w:r>
      <w:r w:rsidRPr="00085076">
        <w:rPr>
          <w:b/>
          <w:bCs/>
          <w:sz w:val="22"/>
          <w:szCs w:val="22"/>
        </w:rPr>
        <w:t>TINKAMUMO LAIKAS</w:t>
      </w:r>
    </w:p>
    <w:p w14:paraId="76EB9D54" w14:textId="77777777" w:rsidR="002F1CBA" w:rsidRPr="00085076" w:rsidRDefault="002F1CBA" w:rsidP="002F1CBA">
      <w:pPr>
        <w:rPr>
          <w:sz w:val="22"/>
          <w:szCs w:val="22"/>
        </w:rPr>
      </w:pPr>
    </w:p>
    <w:p w14:paraId="47FFA7CF" w14:textId="77777777" w:rsidR="002F1CBA" w:rsidRPr="00085076" w:rsidRDefault="002F1CBA" w:rsidP="002F1CBA">
      <w:pPr>
        <w:tabs>
          <w:tab w:val="left" w:pos="567"/>
        </w:tabs>
        <w:spacing w:line="260" w:lineRule="exact"/>
        <w:rPr>
          <w:sz w:val="22"/>
          <w:szCs w:val="22"/>
        </w:rPr>
      </w:pPr>
      <w:r w:rsidRPr="00085076">
        <w:rPr>
          <w:sz w:val="22"/>
          <w:szCs w:val="22"/>
        </w:rPr>
        <w:t>Tinka iki {MMMM/mm}</w:t>
      </w:r>
    </w:p>
    <w:p w14:paraId="35D599A0" w14:textId="77777777" w:rsidR="00A76736" w:rsidRPr="00085076" w:rsidRDefault="00A76736" w:rsidP="00A76736">
      <w:pPr>
        <w:tabs>
          <w:tab w:val="left" w:pos="567"/>
        </w:tabs>
        <w:spacing w:line="260" w:lineRule="exact"/>
        <w:rPr>
          <w:sz w:val="22"/>
          <w:szCs w:val="22"/>
        </w:rPr>
      </w:pPr>
      <w:r w:rsidRPr="00085076">
        <w:rPr>
          <w:sz w:val="22"/>
          <w:szCs w:val="22"/>
          <w:highlight w:val="lightGray"/>
        </w:rPr>
        <w:t>EXP{MMMM/mm}</w:t>
      </w:r>
    </w:p>
    <w:p w14:paraId="0A1359FD" w14:textId="77777777" w:rsidR="002F1CBA" w:rsidRPr="00085076" w:rsidRDefault="002F1CBA" w:rsidP="002F1CBA">
      <w:pPr>
        <w:tabs>
          <w:tab w:val="left" w:pos="567"/>
        </w:tabs>
        <w:spacing w:line="260" w:lineRule="exact"/>
        <w:rPr>
          <w:sz w:val="22"/>
          <w:szCs w:val="22"/>
        </w:rPr>
      </w:pPr>
    </w:p>
    <w:p w14:paraId="236FE7F9" w14:textId="77777777" w:rsidR="002F1CBA" w:rsidRPr="00085076" w:rsidRDefault="002F1CBA" w:rsidP="002F1CBA">
      <w:pPr>
        <w:tabs>
          <w:tab w:val="left" w:pos="567"/>
        </w:tabs>
        <w:spacing w:line="260" w:lineRule="exact"/>
        <w:rPr>
          <w:sz w:val="22"/>
          <w:szCs w:val="22"/>
        </w:rPr>
      </w:pPr>
    </w:p>
    <w:p w14:paraId="1723039E" w14:textId="77777777" w:rsidR="002F1CBA" w:rsidRPr="00085076" w:rsidRDefault="002F1CBA" w:rsidP="002F1CBA">
      <w:pPr>
        <w:keepNext/>
        <w:pBdr>
          <w:top w:val="single" w:sz="4" w:space="1" w:color="auto"/>
          <w:left w:val="single" w:sz="4" w:space="4" w:color="auto"/>
          <w:bottom w:val="single" w:sz="4" w:space="1" w:color="auto"/>
          <w:right w:val="single" w:sz="4" w:space="4" w:color="auto"/>
        </w:pBdr>
        <w:ind w:left="567" w:hanging="567"/>
        <w:outlineLvl w:val="0"/>
        <w:rPr>
          <w:sz w:val="22"/>
          <w:szCs w:val="22"/>
        </w:rPr>
      </w:pPr>
      <w:r w:rsidRPr="00085076">
        <w:rPr>
          <w:b/>
          <w:sz w:val="22"/>
          <w:szCs w:val="22"/>
        </w:rPr>
        <w:lastRenderedPageBreak/>
        <w:t>9.</w:t>
      </w:r>
      <w:r w:rsidRPr="00085076">
        <w:rPr>
          <w:b/>
          <w:sz w:val="22"/>
          <w:szCs w:val="22"/>
        </w:rPr>
        <w:tab/>
        <w:t>SPECIALIOS LAIKYMO SĄLYGOS</w:t>
      </w:r>
    </w:p>
    <w:p w14:paraId="354E74CE" w14:textId="77777777" w:rsidR="002F1CBA" w:rsidRPr="00085076" w:rsidRDefault="002F1CBA" w:rsidP="002F1CBA">
      <w:pPr>
        <w:rPr>
          <w:sz w:val="22"/>
          <w:szCs w:val="22"/>
        </w:rPr>
      </w:pPr>
    </w:p>
    <w:p w14:paraId="1DE3C35A" w14:textId="77777777" w:rsidR="002F1CBA" w:rsidRPr="00085076" w:rsidRDefault="002F1CBA" w:rsidP="002F1CBA">
      <w:pPr>
        <w:ind w:left="567" w:hanging="567"/>
        <w:rPr>
          <w:sz w:val="22"/>
          <w:szCs w:val="22"/>
        </w:rPr>
      </w:pPr>
    </w:p>
    <w:p w14:paraId="45CA163B" w14:textId="77777777" w:rsidR="002F1CBA" w:rsidRPr="00085076" w:rsidRDefault="002F1CBA" w:rsidP="002F1CBA">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085076">
        <w:rPr>
          <w:b/>
          <w:sz w:val="22"/>
          <w:szCs w:val="22"/>
        </w:rPr>
        <w:t>10.</w:t>
      </w:r>
      <w:r w:rsidRPr="00085076">
        <w:rPr>
          <w:b/>
          <w:sz w:val="22"/>
          <w:szCs w:val="22"/>
        </w:rPr>
        <w:tab/>
      </w:r>
      <w:r w:rsidRPr="00085076">
        <w:rPr>
          <w:b/>
          <w:caps/>
          <w:sz w:val="22"/>
          <w:szCs w:val="22"/>
        </w:rPr>
        <w:t>specialios atsargumo priemonės DĖL NESUVARTOTO</w:t>
      </w:r>
      <w:r w:rsidRPr="00085076">
        <w:rPr>
          <w:b/>
          <w:bCs/>
          <w:sz w:val="22"/>
          <w:szCs w:val="22"/>
        </w:rPr>
        <w:t xml:space="preserve"> </w:t>
      </w:r>
      <w:r w:rsidRPr="00085076">
        <w:rPr>
          <w:b/>
          <w:bCs/>
          <w:caps/>
          <w:sz w:val="22"/>
          <w:szCs w:val="22"/>
        </w:rPr>
        <w:t>VAISTINIO PREPARATO AR JO ATLIEKU</w:t>
      </w:r>
      <w:r w:rsidRPr="00085076">
        <w:rPr>
          <w:caps/>
          <w:sz w:val="22"/>
          <w:szCs w:val="22"/>
        </w:rPr>
        <w:t xml:space="preserve"> </w:t>
      </w:r>
      <w:r w:rsidRPr="00085076">
        <w:rPr>
          <w:b/>
          <w:bCs/>
          <w:caps/>
          <w:sz w:val="22"/>
          <w:szCs w:val="22"/>
        </w:rPr>
        <w:t>TVARKYMO</w:t>
      </w:r>
      <w:r w:rsidRPr="00085076">
        <w:rPr>
          <w:b/>
          <w:caps/>
          <w:sz w:val="22"/>
          <w:szCs w:val="22"/>
        </w:rPr>
        <w:t xml:space="preserve"> (jei reikia)</w:t>
      </w:r>
    </w:p>
    <w:p w14:paraId="74C3BAA9" w14:textId="77777777" w:rsidR="002F1CBA" w:rsidRPr="00085076" w:rsidRDefault="002F1CBA" w:rsidP="002F1CBA">
      <w:pPr>
        <w:rPr>
          <w:sz w:val="22"/>
          <w:szCs w:val="22"/>
        </w:rPr>
      </w:pPr>
    </w:p>
    <w:p w14:paraId="13DCCE72" w14:textId="77777777" w:rsidR="002F1CBA" w:rsidRPr="00085076" w:rsidRDefault="002F1CBA" w:rsidP="002F1CBA">
      <w:pPr>
        <w:rPr>
          <w:sz w:val="22"/>
          <w:szCs w:val="22"/>
        </w:rPr>
      </w:pPr>
    </w:p>
    <w:p w14:paraId="18E8B85E"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b/>
          <w:sz w:val="22"/>
          <w:szCs w:val="22"/>
        </w:rPr>
      </w:pPr>
      <w:r w:rsidRPr="00085076">
        <w:rPr>
          <w:b/>
          <w:sz w:val="22"/>
          <w:szCs w:val="22"/>
        </w:rPr>
        <w:t>11.</w:t>
      </w:r>
      <w:r w:rsidRPr="00085076">
        <w:rPr>
          <w:b/>
          <w:sz w:val="22"/>
          <w:szCs w:val="22"/>
        </w:rPr>
        <w:tab/>
      </w:r>
      <w:r w:rsidRPr="00085076">
        <w:rPr>
          <w:b/>
          <w:caps/>
          <w:snapToGrid w:val="0"/>
          <w:sz w:val="22"/>
          <w:szCs w:val="22"/>
        </w:rPr>
        <w:t xml:space="preserve">REGISTRUOTOJO </w:t>
      </w:r>
      <w:r w:rsidRPr="00085076">
        <w:rPr>
          <w:b/>
          <w:caps/>
          <w:sz w:val="22"/>
          <w:szCs w:val="22"/>
        </w:rPr>
        <w:t>pavadinimas ir adresas</w:t>
      </w:r>
    </w:p>
    <w:p w14:paraId="32F5B688" w14:textId="77777777" w:rsidR="002F1CBA" w:rsidRPr="00085076" w:rsidRDefault="002F1CBA" w:rsidP="002F1CBA">
      <w:pPr>
        <w:rPr>
          <w:sz w:val="22"/>
          <w:szCs w:val="22"/>
        </w:rPr>
      </w:pPr>
    </w:p>
    <w:p w14:paraId="176844B8" w14:textId="77777777" w:rsidR="002F1CBA" w:rsidRPr="00085076" w:rsidRDefault="002F1CBA" w:rsidP="002F1CBA">
      <w:pPr>
        <w:tabs>
          <w:tab w:val="left" w:pos="567"/>
        </w:tabs>
        <w:spacing w:line="260" w:lineRule="exact"/>
        <w:rPr>
          <w:iCs/>
          <w:sz w:val="22"/>
          <w:szCs w:val="22"/>
        </w:rPr>
      </w:pPr>
      <w:r w:rsidRPr="00085076">
        <w:rPr>
          <w:iCs/>
          <w:sz w:val="22"/>
          <w:szCs w:val="22"/>
        </w:rPr>
        <w:t>Les Laboratoires Servier</w:t>
      </w:r>
    </w:p>
    <w:p w14:paraId="1620FAFF" w14:textId="77777777" w:rsidR="002F1CBA" w:rsidRPr="00085076" w:rsidRDefault="002F1CBA" w:rsidP="002F1CBA">
      <w:pPr>
        <w:tabs>
          <w:tab w:val="left" w:pos="567"/>
        </w:tabs>
        <w:spacing w:line="260" w:lineRule="exact"/>
        <w:rPr>
          <w:iCs/>
          <w:sz w:val="22"/>
          <w:szCs w:val="22"/>
        </w:rPr>
      </w:pPr>
      <w:r w:rsidRPr="00085076">
        <w:rPr>
          <w:iCs/>
          <w:sz w:val="22"/>
          <w:szCs w:val="22"/>
        </w:rPr>
        <w:t>50, rue Carnot</w:t>
      </w:r>
    </w:p>
    <w:p w14:paraId="0A49CC4D" w14:textId="77777777" w:rsidR="002F1CBA" w:rsidRPr="00085076" w:rsidRDefault="002F1CBA" w:rsidP="002F1CBA">
      <w:pPr>
        <w:tabs>
          <w:tab w:val="left" w:pos="567"/>
        </w:tabs>
        <w:spacing w:line="260" w:lineRule="exact"/>
        <w:rPr>
          <w:iCs/>
          <w:sz w:val="22"/>
          <w:szCs w:val="22"/>
        </w:rPr>
      </w:pPr>
      <w:r w:rsidRPr="00085076">
        <w:rPr>
          <w:iCs/>
          <w:sz w:val="22"/>
          <w:szCs w:val="22"/>
        </w:rPr>
        <w:t>92284 Suresnes cedex</w:t>
      </w:r>
    </w:p>
    <w:p w14:paraId="4C2F5A46" w14:textId="77777777" w:rsidR="002F1CBA" w:rsidRPr="00085076" w:rsidRDefault="002F1CBA" w:rsidP="002F1CBA">
      <w:pPr>
        <w:tabs>
          <w:tab w:val="left" w:pos="567"/>
        </w:tabs>
        <w:spacing w:line="260" w:lineRule="exact"/>
        <w:rPr>
          <w:iCs/>
          <w:sz w:val="22"/>
          <w:szCs w:val="22"/>
        </w:rPr>
      </w:pPr>
      <w:r w:rsidRPr="00085076">
        <w:rPr>
          <w:iCs/>
          <w:sz w:val="22"/>
          <w:szCs w:val="22"/>
        </w:rPr>
        <w:t>Prancūzija</w:t>
      </w:r>
    </w:p>
    <w:p w14:paraId="4FA70107" w14:textId="77777777" w:rsidR="002F1CBA" w:rsidRPr="00085076" w:rsidRDefault="002F1CBA" w:rsidP="002F1CBA">
      <w:pPr>
        <w:tabs>
          <w:tab w:val="left" w:pos="567"/>
        </w:tabs>
        <w:spacing w:line="260" w:lineRule="exact"/>
        <w:rPr>
          <w:iCs/>
          <w:sz w:val="22"/>
          <w:szCs w:val="22"/>
        </w:rPr>
      </w:pPr>
    </w:p>
    <w:p w14:paraId="54DF3BF7" w14:textId="77777777" w:rsidR="002F1CBA" w:rsidRPr="00085076" w:rsidRDefault="002F1CBA" w:rsidP="002F1CBA">
      <w:pPr>
        <w:rPr>
          <w:sz w:val="22"/>
          <w:szCs w:val="22"/>
        </w:rPr>
      </w:pPr>
    </w:p>
    <w:p w14:paraId="130C4514"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12.</w:t>
      </w:r>
      <w:r w:rsidRPr="00085076">
        <w:rPr>
          <w:b/>
          <w:sz w:val="22"/>
          <w:szCs w:val="22"/>
        </w:rPr>
        <w:tab/>
      </w:r>
      <w:r w:rsidRPr="00085076">
        <w:rPr>
          <w:b/>
          <w:snapToGrid w:val="0"/>
          <w:sz w:val="22"/>
          <w:szCs w:val="22"/>
        </w:rPr>
        <w:t xml:space="preserve">REGISTRACIJOS PAŽYMĖJIMO </w:t>
      </w:r>
      <w:r w:rsidRPr="00085076">
        <w:rPr>
          <w:b/>
          <w:caps/>
          <w:sz w:val="22"/>
          <w:szCs w:val="22"/>
        </w:rPr>
        <w:t>numeris</w:t>
      </w:r>
      <w:r w:rsidRPr="00085076">
        <w:rPr>
          <w:b/>
          <w:sz w:val="22"/>
          <w:szCs w:val="22"/>
        </w:rPr>
        <w:t xml:space="preserve"> (-IAI)</w:t>
      </w:r>
    </w:p>
    <w:p w14:paraId="58C2DBA4" w14:textId="77777777" w:rsidR="002F1CBA" w:rsidRPr="00085076" w:rsidRDefault="002F1CBA" w:rsidP="002F1CBA">
      <w:pPr>
        <w:rPr>
          <w:sz w:val="22"/>
          <w:szCs w:val="22"/>
        </w:rPr>
      </w:pPr>
    </w:p>
    <w:p w14:paraId="0E85DA64" w14:textId="77777777" w:rsidR="00E01FA3" w:rsidRPr="00085076" w:rsidRDefault="00E01FA3" w:rsidP="00E01FA3">
      <w:pPr>
        <w:rPr>
          <w:sz w:val="22"/>
          <w:szCs w:val="22"/>
          <w:highlight w:val="lightGray"/>
        </w:rPr>
      </w:pPr>
      <w:r w:rsidRPr="00085076">
        <w:rPr>
          <w:sz w:val="22"/>
          <w:szCs w:val="22"/>
        </w:rPr>
        <w:t xml:space="preserve">LT/1/17/4040/026 </w:t>
      </w:r>
      <w:r w:rsidRPr="00085076">
        <w:rPr>
          <w:sz w:val="22"/>
          <w:szCs w:val="22"/>
          <w:highlight w:val="lightGray"/>
        </w:rPr>
        <w:t xml:space="preserve">– N14 </w:t>
      </w:r>
    </w:p>
    <w:p w14:paraId="4017EE51" w14:textId="77777777" w:rsidR="00E01FA3" w:rsidRPr="00085076" w:rsidRDefault="00E01FA3" w:rsidP="00E01FA3">
      <w:pPr>
        <w:rPr>
          <w:sz w:val="22"/>
          <w:szCs w:val="22"/>
          <w:highlight w:val="lightGray"/>
        </w:rPr>
      </w:pPr>
      <w:r w:rsidRPr="00085076">
        <w:rPr>
          <w:sz w:val="22"/>
          <w:szCs w:val="22"/>
          <w:highlight w:val="lightGray"/>
        </w:rPr>
        <w:t xml:space="preserve">LT/1/17/4040/027 – N28 </w:t>
      </w:r>
    </w:p>
    <w:p w14:paraId="711E77E8" w14:textId="77777777" w:rsidR="00E01FA3" w:rsidRPr="00085076" w:rsidRDefault="00E01FA3" w:rsidP="00E01FA3">
      <w:pPr>
        <w:rPr>
          <w:sz w:val="22"/>
          <w:szCs w:val="22"/>
          <w:highlight w:val="lightGray"/>
        </w:rPr>
      </w:pPr>
      <w:r w:rsidRPr="00085076">
        <w:rPr>
          <w:sz w:val="22"/>
          <w:szCs w:val="22"/>
          <w:highlight w:val="lightGray"/>
        </w:rPr>
        <w:t xml:space="preserve">LT/1/17/4040/028 – N56 </w:t>
      </w:r>
    </w:p>
    <w:p w14:paraId="38EB015C" w14:textId="77777777" w:rsidR="00E01FA3" w:rsidRPr="00085076" w:rsidRDefault="00E01FA3" w:rsidP="00E01FA3">
      <w:pPr>
        <w:rPr>
          <w:sz w:val="22"/>
          <w:szCs w:val="22"/>
          <w:highlight w:val="lightGray"/>
        </w:rPr>
      </w:pPr>
      <w:r w:rsidRPr="00085076">
        <w:rPr>
          <w:sz w:val="22"/>
          <w:szCs w:val="22"/>
          <w:highlight w:val="lightGray"/>
        </w:rPr>
        <w:t xml:space="preserve">LT/1/17/4040/029 – N98 </w:t>
      </w:r>
    </w:p>
    <w:p w14:paraId="2A9FE67D" w14:textId="77777777" w:rsidR="00E01FA3" w:rsidRPr="00085076" w:rsidRDefault="00E01FA3" w:rsidP="00E01FA3">
      <w:pPr>
        <w:rPr>
          <w:sz w:val="22"/>
          <w:szCs w:val="22"/>
        </w:rPr>
      </w:pPr>
      <w:r w:rsidRPr="00085076">
        <w:rPr>
          <w:sz w:val="22"/>
          <w:szCs w:val="22"/>
          <w:highlight w:val="lightGray"/>
        </w:rPr>
        <w:t>LT/1/17/4040/030 – N112</w:t>
      </w:r>
    </w:p>
    <w:p w14:paraId="1526A8AB" w14:textId="77777777" w:rsidR="002F1CBA" w:rsidRPr="00085076" w:rsidRDefault="002F1CBA" w:rsidP="002F1CBA">
      <w:pPr>
        <w:rPr>
          <w:sz w:val="22"/>
          <w:szCs w:val="22"/>
        </w:rPr>
      </w:pPr>
    </w:p>
    <w:p w14:paraId="3459AC1C" w14:textId="77777777" w:rsidR="00E01FA3" w:rsidRPr="00085076" w:rsidRDefault="00E01FA3" w:rsidP="002F1CBA">
      <w:pPr>
        <w:rPr>
          <w:sz w:val="22"/>
          <w:szCs w:val="22"/>
        </w:rPr>
      </w:pPr>
    </w:p>
    <w:p w14:paraId="07215FCC"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13.</w:t>
      </w:r>
      <w:r w:rsidRPr="00085076">
        <w:rPr>
          <w:b/>
          <w:sz w:val="22"/>
          <w:szCs w:val="22"/>
        </w:rPr>
        <w:tab/>
        <w:t>SERIJOS NUMERIS</w:t>
      </w:r>
    </w:p>
    <w:p w14:paraId="2664C703" w14:textId="77777777" w:rsidR="002F1CBA" w:rsidRPr="00085076" w:rsidRDefault="002F1CBA" w:rsidP="002F1CBA">
      <w:pPr>
        <w:rPr>
          <w:sz w:val="22"/>
          <w:szCs w:val="22"/>
        </w:rPr>
      </w:pPr>
    </w:p>
    <w:p w14:paraId="033396E2" w14:textId="77777777" w:rsidR="002F1CBA" w:rsidRPr="00085076" w:rsidRDefault="002F1CBA" w:rsidP="002F1CBA">
      <w:pPr>
        <w:tabs>
          <w:tab w:val="left" w:pos="567"/>
        </w:tabs>
        <w:spacing w:line="260" w:lineRule="exact"/>
        <w:rPr>
          <w:sz w:val="22"/>
          <w:szCs w:val="22"/>
        </w:rPr>
      </w:pPr>
      <w:r w:rsidRPr="00085076">
        <w:rPr>
          <w:sz w:val="22"/>
          <w:szCs w:val="22"/>
        </w:rPr>
        <w:t>Serija {numeris}</w:t>
      </w:r>
    </w:p>
    <w:p w14:paraId="6D3018F1" w14:textId="77777777" w:rsidR="00A76736" w:rsidRPr="00085076" w:rsidRDefault="00A76736" w:rsidP="00A76736">
      <w:pPr>
        <w:tabs>
          <w:tab w:val="left" w:pos="567"/>
        </w:tabs>
        <w:spacing w:line="260" w:lineRule="exact"/>
        <w:rPr>
          <w:sz w:val="22"/>
          <w:szCs w:val="22"/>
        </w:rPr>
      </w:pPr>
      <w:r w:rsidRPr="00085076">
        <w:rPr>
          <w:sz w:val="22"/>
          <w:szCs w:val="22"/>
          <w:highlight w:val="lightGray"/>
        </w:rPr>
        <w:t>Lot {numeris}</w:t>
      </w:r>
    </w:p>
    <w:p w14:paraId="67DED769" w14:textId="77777777" w:rsidR="002F1CBA" w:rsidRPr="00085076" w:rsidRDefault="002F1CBA" w:rsidP="002F1CBA">
      <w:pPr>
        <w:tabs>
          <w:tab w:val="left" w:pos="567"/>
        </w:tabs>
        <w:spacing w:line="260" w:lineRule="exact"/>
        <w:rPr>
          <w:sz w:val="22"/>
          <w:szCs w:val="22"/>
        </w:rPr>
      </w:pPr>
    </w:p>
    <w:p w14:paraId="6AFACB22" w14:textId="77777777" w:rsidR="002F1CBA" w:rsidRPr="00085076" w:rsidRDefault="002F1CBA" w:rsidP="002F1CBA">
      <w:pPr>
        <w:rPr>
          <w:sz w:val="22"/>
          <w:szCs w:val="22"/>
        </w:rPr>
      </w:pPr>
    </w:p>
    <w:p w14:paraId="324FB816"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14.</w:t>
      </w:r>
      <w:r w:rsidRPr="00085076">
        <w:rPr>
          <w:b/>
          <w:sz w:val="22"/>
          <w:szCs w:val="22"/>
        </w:rPr>
        <w:tab/>
        <w:t>PARDAVIMO (IŠDAVIMO)</w:t>
      </w:r>
      <w:r w:rsidRPr="00085076">
        <w:rPr>
          <w:b/>
          <w:caps/>
          <w:sz w:val="22"/>
          <w:szCs w:val="22"/>
        </w:rPr>
        <w:t xml:space="preserve"> tvarka</w:t>
      </w:r>
    </w:p>
    <w:p w14:paraId="3755EAA7" w14:textId="77777777" w:rsidR="002F1CBA" w:rsidRPr="00085076" w:rsidRDefault="002F1CBA" w:rsidP="002F1CBA">
      <w:pPr>
        <w:rPr>
          <w:sz w:val="22"/>
          <w:szCs w:val="22"/>
        </w:rPr>
      </w:pPr>
    </w:p>
    <w:p w14:paraId="7617C728" w14:textId="77777777" w:rsidR="002F1CBA" w:rsidRPr="00085076" w:rsidRDefault="002F1CBA" w:rsidP="002F1CBA">
      <w:pPr>
        <w:rPr>
          <w:sz w:val="22"/>
          <w:szCs w:val="22"/>
        </w:rPr>
      </w:pPr>
      <w:r w:rsidRPr="00085076">
        <w:rPr>
          <w:sz w:val="22"/>
          <w:szCs w:val="22"/>
        </w:rPr>
        <w:t>Receptinis vaistas</w:t>
      </w:r>
    </w:p>
    <w:p w14:paraId="0940361B" w14:textId="77777777" w:rsidR="002F1CBA" w:rsidRPr="00085076" w:rsidRDefault="002F1CBA" w:rsidP="002F1CBA">
      <w:pPr>
        <w:rPr>
          <w:sz w:val="22"/>
          <w:szCs w:val="22"/>
        </w:rPr>
      </w:pPr>
    </w:p>
    <w:p w14:paraId="7F6864EC" w14:textId="77777777" w:rsidR="002F1CBA" w:rsidRPr="00085076" w:rsidRDefault="002F1CBA" w:rsidP="002F1CBA">
      <w:pPr>
        <w:rPr>
          <w:sz w:val="22"/>
          <w:szCs w:val="22"/>
        </w:rPr>
      </w:pPr>
    </w:p>
    <w:p w14:paraId="62F4BE00"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15.</w:t>
      </w:r>
      <w:r w:rsidRPr="00085076">
        <w:rPr>
          <w:b/>
          <w:sz w:val="22"/>
          <w:szCs w:val="22"/>
        </w:rPr>
        <w:tab/>
      </w:r>
      <w:r w:rsidRPr="00085076">
        <w:rPr>
          <w:b/>
          <w:caps/>
          <w:sz w:val="22"/>
          <w:szCs w:val="22"/>
        </w:rPr>
        <w:t>vartojimo instrukcijA</w:t>
      </w:r>
    </w:p>
    <w:p w14:paraId="6229E109" w14:textId="77777777" w:rsidR="002F1CBA" w:rsidRPr="00085076" w:rsidRDefault="002F1CBA" w:rsidP="002F1CBA">
      <w:pPr>
        <w:rPr>
          <w:sz w:val="22"/>
          <w:szCs w:val="22"/>
        </w:rPr>
      </w:pPr>
    </w:p>
    <w:p w14:paraId="7BAB0AB4" w14:textId="77777777" w:rsidR="002F1CBA" w:rsidRPr="00085076" w:rsidRDefault="002F1CBA" w:rsidP="002F1CBA">
      <w:pPr>
        <w:rPr>
          <w:sz w:val="22"/>
          <w:szCs w:val="22"/>
        </w:rPr>
      </w:pPr>
    </w:p>
    <w:p w14:paraId="6BC6A5EE" w14:textId="77777777" w:rsidR="002F1CBA" w:rsidRPr="00085076" w:rsidRDefault="002F1CBA" w:rsidP="002F1CBA">
      <w:pPr>
        <w:pBdr>
          <w:top w:val="single" w:sz="4" w:space="1" w:color="auto"/>
          <w:left w:val="single" w:sz="4" w:space="4" w:color="auto"/>
          <w:bottom w:val="single" w:sz="4" w:space="1" w:color="auto"/>
          <w:right w:val="single" w:sz="4" w:space="4" w:color="auto"/>
        </w:pBdr>
        <w:outlineLvl w:val="0"/>
        <w:rPr>
          <w:sz w:val="22"/>
          <w:szCs w:val="22"/>
        </w:rPr>
      </w:pPr>
      <w:r w:rsidRPr="00085076">
        <w:rPr>
          <w:b/>
          <w:sz w:val="22"/>
          <w:szCs w:val="22"/>
        </w:rPr>
        <w:t>16.</w:t>
      </w:r>
      <w:r w:rsidRPr="00085076">
        <w:rPr>
          <w:b/>
          <w:sz w:val="22"/>
          <w:szCs w:val="22"/>
        </w:rPr>
        <w:tab/>
        <w:t>INFORMACIJA BRAILIO RAŠTU</w:t>
      </w:r>
    </w:p>
    <w:p w14:paraId="3ED8961E" w14:textId="77777777" w:rsidR="002F1CBA" w:rsidRPr="00085076" w:rsidRDefault="002F1CBA" w:rsidP="002F1CBA">
      <w:pPr>
        <w:rPr>
          <w:sz w:val="22"/>
          <w:szCs w:val="22"/>
        </w:rPr>
      </w:pPr>
    </w:p>
    <w:p w14:paraId="1603E414" w14:textId="77777777" w:rsidR="002F1CBA" w:rsidRPr="00085076" w:rsidRDefault="002F1CBA" w:rsidP="002F1CBA">
      <w:pPr>
        <w:rPr>
          <w:sz w:val="22"/>
          <w:szCs w:val="22"/>
        </w:rPr>
      </w:pPr>
      <w:r w:rsidRPr="00085076">
        <w:rPr>
          <w:sz w:val="22"/>
          <w:szCs w:val="22"/>
        </w:rPr>
        <w:t>CARIVALAN 25 mg/7,5 mg</w:t>
      </w:r>
    </w:p>
    <w:p w14:paraId="2E518B50" w14:textId="77777777" w:rsidR="002F1CBA" w:rsidRPr="00085076" w:rsidRDefault="002F1CBA" w:rsidP="002F1CBA">
      <w:pPr>
        <w:rPr>
          <w:sz w:val="22"/>
          <w:szCs w:val="22"/>
        </w:rPr>
      </w:pPr>
    </w:p>
    <w:p w14:paraId="095A50CF" w14:textId="77777777" w:rsidR="002F1CBA" w:rsidRPr="00085076" w:rsidRDefault="002F1CBA" w:rsidP="002F1CBA">
      <w:pPr>
        <w:rPr>
          <w:i/>
          <w:iCs/>
          <w:sz w:val="22"/>
          <w:szCs w:val="22"/>
        </w:rPr>
      </w:pPr>
    </w:p>
    <w:p w14:paraId="68DAD962" w14:textId="77777777" w:rsidR="002F1CBA" w:rsidRPr="00085076" w:rsidRDefault="002F1CBA" w:rsidP="002F1CBA">
      <w:pPr>
        <w:pBdr>
          <w:top w:val="single" w:sz="4" w:space="0" w:color="auto"/>
          <w:left w:val="single" w:sz="4" w:space="4" w:color="auto"/>
          <w:bottom w:val="single" w:sz="4" w:space="0" w:color="auto"/>
          <w:right w:val="single" w:sz="4" w:space="4" w:color="auto"/>
        </w:pBdr>
        <w:tabs>
          <w:tab w:val="left" w:pos="720"/>
        </w:tabs>
        <w:ind w:left="567" w:hanging="567"/>
        <w:rPr>
          <w:i/>
          <w:sz w:val="22"/>
          <w:szCs w:val="22"/>
          <w:lang w:eastAsia="fr-FR"/>
        </w:rPr>
      </w:pPr>
      <w:r w:rsidRPr="00085076">
        <w:rPr>
          <w:b/>
          <w:sz w:val="22"/>
          <w:szCs w:val="22"/>
          <w:lang w:eastAsia="fr-FR"/>
        </w:rPr>
        <w:t>17.</w:t>
      </w:r>
      <w:r w:rsidRPr="00085076">
        <w:rPr>
          <w:b/>
          <w:sz w:val="22"/>
          <w:szCs w:val="22"/>
          <w:lang w:eastAsia="fr-FR"/>
        </w:rPr>
        <w:tab/>
      </w:r>
      <w:r w:rsidRPr="00085076">
        <w:rPr>
          <w:b/>
          <w:sz w:val="22"/>
          <w:szCs w:val="22"/>
        </w:rPr>
        <w:t>UNIKALUS IDENTIFIKATORIUS – 2D BRŪKŠNINIS KODAS</w:t>
      </w:r>
    </w:p>
    <w:p w14:paraId="2ED269AE" w14:textId="77777777" w:rsidR="002F1CBA" w:rsidRPr="00085076" w:rsidRDefault="002F1CBA" w:rsidP="002F1CBA">
      <w:pPr>
        <w:tabs>
          <w:tab w:val="left" w:pos="720"/>
        </w:tabs>
        <w:rPr>
          <w:sz w:val="22"/>
          <w:szCs w:val="22"/>
          <w:lang w:eastAsia="fr-FR"/>
        </w:rPr>
      </w:pPr>
    </w:p>
    <w:p w14:paraId="592D1353" w14:textId="77777777" w:rsidR="002F1CBA" w:rsidRPr="00085076" w:rsidRDefault="002F1CBA" w:rsidP="002F1CBA">
      <w:pPr>
        <w:tabs>
          <w:tab w:val="left" w:pos="567"/>
        </w:tabs>
        <w:rPr>
          <w:sz w:val="22"/>
          <w:szCs w:val="22"/>
          <w:shd w:val="clear" w:color="auto" w:fill="CCCCCC"/>
          <w:lang w:eastAsia="fr-FR"/>
        </w:rPr>
      </w:pPr>
      <w:r w:rsidRPr="00085076">
        <w:rPr>
          <w:sz w:val="22"/>
          <w:szCs w:val="22"/>
          <w:highlight w:val="lightGray"/>
          <w:lang w:eastAsia="fr-FR"/>
        </w:rPr>
        <w:t xml:space="preserve">2D </w:t>
      </w:r>
      <w:r w:rsidRPr="00085076">
        <w:rPr>
          <w:sz w:val="22"/>
          <w:szCs w:val="22"/>
          <w:highlight w:val="lightGray"/>
        </w:rPr>
        <w:t>brūkšninis kodas su nurodytu unikaliu identifikatoriumi</w:t>
      </w:r>
      <w:r w:rsidRPr="00085076">
        <w:rPr>
          <w:sz w:val="22"/>
          <w:szCs w:val="22"/>
          <w:highlight w:val="lightGray"/>
          <w:lang w:eastAsia="fr-FR"/>
        </w:rPr>
        <w:t>.</w:t>
      </w:r>
    </w:p>
    <w:p w14:paraId="314B2C32" w14:textId="77777777" w:rsidR="002F1CBA" w:rsidRPr="00085076" w:rsidRDefault="002F1CBA" w:rsidP="002F1CBA">
      <w:pPr>
        <w:tabs>
          <w:tab w:val="left" w:pos="720"/>
        </w:tabs>
        <w:rPr>
          <w:sz w:val="22"/>
          <w:szCs w:val="22"/>
          <w:lang w:eastAsia="fr-FR"/>
        </w:rPr>
      </w:pPr>
    </w:p>
    <w:p w14:paraId="2BEB5A39" w14:textId="77777777" w:rsidR="002F1CBA" w:rsidRPr="00085076" w:rsidRDefault="002F1CBA" w:rsidP="002F1CBA">
      <w:pPr>
        <w:tabs>
          <w:tab w:val="left" w:pos="720"/>
        </w:tabs>
        <w:rPr>
          <w:sz w:val="22"/>
          <w:szCs w:val="22"/>
          <w:lang w:eastAsia="fr-FR"/>
        </w:rPr>
      </w:pPr>
    </w:p>
    <w:p w14:paraId="7EF1114C" w14:textId="77777777" w:rsidR="002F1CBA" w:rsidRPr="00085076" w:rsidRDefault="002F1CBA" w:rsidP="002F1CBA">
      <w:pPr>
        <w:pBdr>
          <w:top w:val="single" w:sz="4" w:space="1" w:color="auto"/>
          <w:left w:val="single" w:sz="4" w:space="4" w:color="auto"/>
          <w:bottom w:val="single" w:sz="4" w:space="0" w:color="auto"/>
          <w:right w:val="single" w:sz="4" w:space="4" w:color="auto"/>
        </w:pBdr>
        <w:tabs>
          <w:tab w:val="left" w:pos="720"/>
        </w:tabs>
        <w:ind w:left="567" w:hanging="567"/>
        <w:rPr>
          <w:i/>
          <w:sz w:val="22"/>
          <w:szCs w:val="22"/>
          <w:lang w:eastAsia="fr-FR"/>
        </w:rPr>
      </w:pPr>
      <w:r w:rsidRPr="00085076">
        <w:rPr>
          <w:b/>
          <w:sz w:val="22"/>
          <w:szCs w:val="22"/>
          <w:lang w:eastAsia="fr-FR"/>
        </w:rPr>
        <w:t>18.</w:t>
      </w:r>
      <w:r w:rsidRPr="00085076">
        <w:rPr>
          <w:b/>
          <w:sz w:val="22"/>
          <w:szCs w:val="22"/>
          <w:lang w:eastAsia="fr-FR"/>
        </w:rPr>
        <w:tab/>
      </w:r>
      <w:r w:rsidRPr="00085076">
        <w:rPr>
          <w:b/>
          <w:sz w:val="22"/>
          <w:szCs w:val="22"/>
        </w:rPr>
        <w:t>UNIKALUS IDENTIFIKATORIUS – ŽMONĖMS SUPRANTAMI DUOMENYS</w:t>
      </w:r>
    </w:p>
    <w:p w14:paraId="01319397" w14:textId="77777777" w:rsidR="002F1CBA" w:rsidRPr="00085076" w:rsidRDefault="002F1CBA" w:rsidP="002F1CBA">
      <w:pPr>
        <w:tabs>
          <w:tab w:val="left" w:pos="720"/>
        </w:tabs>
        <w:rPr>
          <w:sz w:val="22"/>
          <w:szCs w:val="22"/>
          <w:lang w:eastAsia="fr-FR"/>
        </w:rPr>
      </w:pPr>
    </w:p>
    <w:p w14:paraId="65F7A873" w14:textId="0DAD5D71" w:rsidR="002F1CBA" w:rsidRPr="00085076" w:rsidRDefault="002F1CBA" w:rsidP="002F1CBA">
      <w:pPr>
        <w:tabs>
          <w:tab w:val="left" w:pos="567"/>
        </w:tabs>
        <w:spacing w:line="260" w:lineRule="exact"/>
        <w:rPr>
          <w:color w:val="008000"/>
          <w:sz w:val="22"/>
          <w:szCs w:val="22"/>
          <w:lang w:eastAsia="fr-FR"/>
        </w:rPr>
      </w:pPr>
      <w:r w:rsidRPr="00085076">
        <w:rPr>
          <w:sz w:val="22"/>
          <w:szCs w:val="22"/>
          <w:lang w:eastAsia="fr-FR"/>
        </w:rPr>
        <w:t xml:space="preserve">PC </w:t>
      </w:r>
    </w:p>
    <w:p w14:paraId="69061E24" w14:textId="4EE67FFC" w:rsidR="002F1CBA" w:rsidRPr="00085076" w:rsidRDefault="002F1CBA" w:rsidP="002F1CBA">
      <w:pPr>
        <w:tabs>
          <w:tab w:val="left" w:pos="567"/>
        </w:tabs>
        <w:spacing w:line="260" w:lineRule="exact"/>
        <w:rPr>
          <w:sz w:val="22"/>
          <w:szCs w:val="22"/>
          <w:lang w:eastAsia="fr-FR"/>
        </w:rPr>
      </w:pPr>
      <w:r w:rsidRPr="00085076">
        <w:rPr>
          <w:sz w:val="22"/>
          <w:szCs w:val="22"/>
          <w:lang w:eastAsia="fr-FR"/>
        </w:rPr>
        <w:t xml:space="preserve">SN </w:t>
      </w:r>
    </w:p>
    <w:p w14:paraId="2ABF32A1" w14:textId="7BC8BF69" w:rsidR="002F1CBA" w:rsidRPr="00085076" w:rsidRDefault="002F1CBA" w:rsidP="002F1CBA">
      <w:pPr>
        <w:ind w:right="113"/>
        <w:rPr>
          <w:sz w:val="22"/>
          <w:szCs w:val="22"/>
        </w:rPr>
      </w:pPr>
      <w:r w:rsidRPr="00085076">
        <w:rPr>
          <w:sz w:val="22"/>
          <w:szCs w:val="22"/>
          <w:highlight w:val="lightGray"/>
          <w:lang w:eastAsia="fr-FR"/>
        </w:rPr>
        <w:t>NN</w:t>
      </w:r>
      <w:r w:rsidRPr="00085076">
        <w:rPr>
          <w:sz w:val="22"/>
          <w:szCs w:val="22"/>
          <w:lang w:eastAsia="fr-FR"/>
        </w:rPr>
        <w:t xml:space="preserve"> </w:t>
      </w:r>
      <w:r w:rsidRPr="00085076">
        <w:rPr>
          <w:b/>
          <w:sz w:val="22"/>
          <w:szCs w:val="22"/>
          <w:u w:val="single"/>
        </w:rPr>
        <w:br w:type="page"/>
      </w:r>
    </w:p>
    <w:p w14:paraId="04062561"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0"/>
        </w:tabs>
        <w:spacing w:line="260" w:lineRule="exact"/>
        <w:rPr>
          <w:b/>
          <w:sz w:val="22"/>
          <w:szCs w:val="22"/>
        </w:rPr>
      </w:pPr>
      <w:r w:rsidRPr="00085076">
        <w:rPr>
          <w:b/>
          <w:sz w:val="22"/>
          <w:szCs w:val="22"/>
        </w:rPr>
        <w:lastRenderedPageBreak/>
        <w:t xml:space="preserve">MINIMALI </w:t>
      </w:r>
      <w:r w:rsidRPr="00085076">
        <w:rPr>
          <w:b/>
          <w:caps/>
          <w:sz w:val="22"/>
          <w:szCs w:val="22"/>
        </w:rPr>
        <w:t xml:space="preserve">informacija ant </w:t>
      </w:r>
      <w:r w:rsidRPr="00085076">
        <w:rPr>
          <w:b/>
          <w:sz w:val="22"/>
          <w:szCs w:val="22"/>
        </w:rPr>
        <w:t>LIZDINIŲ PLOKŠTELIŲ ARBA DVISLUOKSNIŲ JUOSTELIŲ</w:t>
      </w:r>
    </w:p>
    <w:p w14:paraId="7AD4BA60"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p>
    <w:p w14:paraId="4DFEE14C"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sidRPr="00085076">
        <w:rPr>
          <w:b/>
          <w:sz w:val="22"/>
          <w:szCs w:val="22"/>
        </w:rPr>
        <w:t xml:space="preserve">LIZDINĖS PLOKŠTELĖS </w:t>
      </w:r>
    </w:p>
    <w:p w14:paraId="4615F428" w14:textId="77777777" w:rsidR="002F1CBA" w:rsidRPr="00085076" w:rsidRDefault="002F1CBA" w:rsidP="002F1CBA">
      <w:pPr>
        <w:tabs>
          <w:tab w:val="left" w:pos="567"/>
        </w:tabs>
        <w:spacing w:line="260" w:lineRule="exact"/>
        <w:rPr>
          <w:sz w:val="22"/>
          <w:szCs w:val="22"/>
        </w:rPr>
      </w:pPr>
    </w:p>
    <w:p w14:paraId="53446A50" w14:textId="77777777" w:rsidR="002F1CBA" w:rsidRPr="00085076" w:rsidRDefault="002F1CBA" w:rsidP="002F1CBA">
      <w:pPr>
        <w:tabs>
          <w:tab w:val="left" w:pos="567"/>
        </w:tabs>
        <w:spacing w:line="260" w:lineRule="exact"/>
        <w:rPr>
          <w:sz w:val="22"/>
          <w:szCs w:val="22"/>
        </w:rPr>
      </w:pPr>
    </w:p>
    <w:p w14:paraId="02AF595B"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1.</w:t>
      </w:r>
      <w:r w:rsidRPr="00085076">
        <w:rPr>
          <w:b/>
          <w:sz w:val="22"/>
          <w:szCs w:val="22"/>
        </w:rPr>
        <w:tab/>
      </w:r>
      <w:r w:rsidRPr="00085076">
        <w:rPr>
          <w:b/>
          <w:caps/>
          <w:sz w:val="22"/>
          <w:szCs w:val="22"/>
        </w:rPr>
        <w:t>Vaistinio preparato pavadinimas</w:t>
      </w:r>
    </w:p>
    <w:p w14:paraId="1C03A6D1" w14:textId="77777777" w:rsidR="002F1CBA" w:rsidRPr="00085076" w:rsidRDefault="002F1CBA" w:rsidP="002F1CBA">
      <w:pPr>
        <w:tabs>
          <w:tab w:val="left" w:pos="567"/>
        </w:tabs>
        <w:spacing w:line="260" w:lineRule="exact"/>
        <w:rPr>
          <w:i/>
          <w:sz w:val="22"/>
          <w:szCs w:val="22"/>
        </w:rPr>
      </w:pPr>
    </w:p>
    <w:p w14:paraId="53236097" w14:textId="77777777" w:rsidR="002F1CBA" w:rsidRPr="00085076" w:rsidRDefault="002F1CBA" w:rsidP="002F1CBA">
      <w:pPr>
        <w:tabs>
          <w:tab w:val="left" w:pos="567"/>
        </w:tabs>
        <w:spacing w:line="260" w:lineRule="exact"/>
        <w:jc w:val="both"/>
        <w:rPr>
          <w:sz w:val="22"/>
          <w:szCs w:val="22"/>
        </w:rPr>
      </w:pPr>
      <w:r w:rsidRPr="00085076">
        <w:rPr>
          <w:sz w:val="22"/>
          <w:szCs w:val="22"/>
        </w:rPr>
        <w:t>CARIVALAN 25 mg/7,5 mg plėvele dengtos tabletės</w:t>
      </w:r>
    </w:p>
    <w:p w14:paraId="0F3D6856" w14:textId="77777777" w:rsidR="002F1CBA" w:rsidRPr="00085076" w:rsidRDefault="002F1CBA" w:rsidP="002F1CBA">
      <w:pPr>
        <w:tabs>
          <w:tab w:val="left" w:pos="567"/>
        </w:tabs>
        <w:spacing w:line="260" w:lineRule="exact"/>
        <w:jc w:val="both"/>
        <w:rPr>
          <w:sz w:val="22"/>
          <w:szCs w:val="22"/>
        </w:rPr>
      </w:pPr>
      <w:r w:rsidRPr="00085076">
        <w:rPr>
          <w:sz w:val="22"/>
          <w:szCs w:val="22"/>
        </w:rPr>
        <w:t>karvedilolis / ivabradinas</w:t>
      </w:r>
    </w:p>
    <w:p w14:paraId="41D858CC" w14:textId="77777777" w:rsidR="002F1CBA" w:rsidRPr="00085076" w:rsidRDefault="002F1CBA" w:rsidP="002F1CBA">
      <w:pPr>
        <w:tabs>
          <w:tab w:val="left" w:pos="567"/>
        </w:tabs>
        <w:spacing w:line="260" w:lineRule="exact"/>
        <w:jc w:val="both"/>
        <w:rPr>
          <w:sz w:val="22"/>
          <w:szCs w:val="22"/>
        </w:rPr>
      </w:pPr>
    </w:p>
    <w:p w14:paraId="23D374BC" w14:textId="77777777" w:rsidR="002F1CBA" w:rsidRPr="00085076" w:rsidRDefault="002F1CBA" w:rsidP="002F1CBA">
      <w:pPr>
        <w:tabs>
          <w:tab w:val="left" w:pos="567"/>
        </w:tabs>
        <w:spacing w:line="260" w:lineRule="exact"/>
        <w:rPr>
          <w:sz w:val="22"/>
          <w:szCs w:val="22"/>
        </w:rPr>
      </w:pPr>
    </w:p>
    <w:p w14:paraId="023215FC"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2.</w:t>
      </w:r>
      <w:r w:rsidRPr="00085076">
        <w:rPr>
          <w:b/>
          <w:sz w:val="22"/>
          <w:szCs w:val="22"/>
        </w:rPr>
        <w:tab/>
      </w:r>
      <w:r w:rsidRPr="00085076">
        <w:rPr>
          <w:b/>
          <w:caps/>
          <w:snapToGrid w:val="0"/>
          <w:sz w:val="22"/>
          <w:szCs w:val="22"/>
        </w:rPr>
        <w:t>REGISTRUOTOJO</w:t>
      </w:r>
      <w:r w:rsidRPr="00085076">
        <w:rPr>
          <w:b/>
          <w:caps/>
          <w:sz w:val="22"/>
          <w:szCs w:val="22"/>
        </w:rPr>
        <w:t xml:space="preserve"> pavadinimas</w:t>
      </w:r>
    </w:p>
    <w:p w14:paraId="5682152D" w14:textId="77777777" w:rsidR="002F1CBA" w:rsidRPr="00085076" w:rsidRDefault="002F1CBA" w:rsidP="002F1CBA">
      <w:pPr>
        <w:tabs>
          <w:tab w:val="left" w:pos="567"/>
        </w:tabs>
        <w:spacing w:line="260" w:lineRule="exact"/>
        <w:rPr>
          <w:sz w:val="22"/>
          <w:szCs w:val="22"/>
        </w:rPr>
      </w:pPr>
    </w:p>
    <w:p w14:paraId="577334C4" w14:textId="77777777" w:rsidR="002F1CBA" w:rsidRPr="00085076" w:rsidRDefault="002F1CBA" w:rsidP="002F1CBA">
      <w:pPr>
        <w:tabs>
          <w:tab w:val="left" w:pos="567"/>
        </w:tabs>
        <w:spacing w:line="260" w:lineRule="exact"/>
        <w:rPr>
          <w:iCs/>
          <w:sz w:val="22"/>
          <w:szCs w:val="22"/>
        </w:rPr>
      </w:pPr>
      <w:r w:rsidRPr="00085076">
        <w:rPr>
          <w:iCs/>
          <w:sz w:val="22"/>
          <w:szCs w:val="22"/>
        </w:rPr>
        <w:t>Les Laboratoires Servier</w:t>
      </w:r>
    </w:p>
    <w:p w14:paraId="79BC36BD" w14:textId="77777777" w:rsidR="002F1CBA" w:rsidRPr="00085076" w:rsidRDefault="002F1CBA" w:rsidP="002F1CBA">
      <w:pPr>
        <w:tabs>
          <w:tab w:val="left" w:pos="567"/>
        </w:tabs>
        <w:spacing w:line="260" w:lineRule="exact"/>
        <w:rPr>
          <w:iCs/>
          <w:sz w:val="22"/>
          <w:szCs w:val="22"/>
        </w:rPr>
      </w:pPr>
    </w:p>
    <w:p w14:paraId="448CF44F" w14:textId="77777777" w:rsidR="002F1CBA" w:rsidRPr="00085076" w:rsidRDefault="002F1CBA" w:rsidP="002F1CBA">
      <w:pPr>
        <w:tabs>
          <w:tab w:val="left" w:pos="567"/>
        </w:tabs>
        <w:spacing w:line="260" w:lineRule="exact"/>
        <w:rPr>
          <w:sz w:val="22"/>
          <w:szCs w:val="22"/>
        </w:rPr>
      </w:pPr>
    </w:p>
    <w:p w14:paraId="6E855A15"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3.</w:t>
      </w:r>
      <w:r w:rsidRPr="00085076">
        <w:rPr>
          <w:b/>
          <w:sz w:val="22"/>
          <w:szCs w:val="22"/>
        </w:rPr>
        <w:tab/>
      </w:r>
      <w:r w:rsidRPr="00085076">
        <w:rPr>
          <w:b/>
          <w:caps/>
          <w:sz w:val="22"/>
          <w:szCs w:val="22"/>
        </w:rPr>
        <w:t>tinkamumo laikas</w:t>
      </w:r>
    </w:p>
    <w:p w14:paraId="0CDDBA3D" w14:textId="77777777" w:rsidR="002F1CBA" w:rsidRPr="00085076" w:rsidRDefault="002F1CBA" w:rsidP="002F1CBA">
      <w:pPr>
        <w:tabs>
          <w:tab w:val="left" w:pos="567"/>
        </w:tabs>
        <w:spacing w:line="260" w:lineRule="exact"/>
        <w:rPr>
          <w:sz w:val="22"/>
          <w:szCs w:val="22"/>
        </w:rPr>
      </w:pPr>
    </w:p>
    <w:p w14:paraId="313E6B23" w14:textId="77777777" w:rsidR="002F1CBA" w:rsidRPr="00085076" w:rsidRDefault="002F1CBA" w:rsidP="002F1CBA">
      <w:pPr>
        <w:tabs>
          <w:tab w:val="left" w:pos="567"/>
        </w:tabs>
        <w:spacing w:line="260" w:lineRule="exact"/>
        <w:rPr>
          <w:sz w:val="22"/>
          <w:szCs w:val="22"/>
        </w:rPr>
      </w:pPr>
      <w:r w:rsidRPr="00085076">
        <w:rPr>
          <w:sz w:val="22"/>
          <w:szCs w:val="22"/>
        </w:rPr>
        <w:t>EXP {MMMM/mm}</w:t>
      </w:r>
    </w:p>
    <w:p w14:paraId="42A0E14D" w14:textId="77777777" w:rsidR="002F1CBA" w:rsidRPr="00085076" w:rsidRDefault="002F1CBA" w:rsidP="002F1CBA">
      <w:pPr>
        <w:tabs>
          <w:tab w:val="left" w:pos="567"/>
        </w:tabs>
        <w:spacing w:line="260" w:lineRule="exact"/>
        <w:rPr>
          <w:sz w:val="22"/>
          <w:szCs w:val="22"/>
        </w:rPr>
      </w:pPr>
    </w:p>
    <w:p w14:paraId="30F01AAB" w14:textId="77777777" w:rsidR="002F1CBA" w:rsidRPr="00085076" w:rsidRDefault="002F1CBA" w:rsidP="002F1CBA">
      <w:pPr>
        <w:tabs>
          <w:tab w:val="left" w:pos="567"/>
        </w:tabs>
        <w:spacing w:line="260" w:lineRule="exact"/>
        <w:rPr>
          <w:sz w:val="22"/>
          <w:szCs w:val="22"/>
        </w:rPr>
      </w:pPr>
    </w:p>
    <w:p w14:paraId="063BE7D8"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4.</w:t>
      </w:r>
      <w:r w:rsidRPr="00085076">
        <w:rPr>
          <w:b/>
          <w:sz w:val="22"/>
          <w:szCs w:val="22"/>
        </w:rPr>
        <w:tab/>
      </w:r>
      <w:r w:rsidRPr="00085076">
        <w:rPr>
          <w:b/>
          <w:caps/>
          <w:sz w:val="22"/>
          <w:szCs w:val="22"/>
        </w:rPr>
        <w:t>serijos numeris</w:t>
      </w:r>
    </w:p>
    <w:p w14:paraId="4339F527" w14:textId="77777777" w:rsidR="002F1CBA" w:rsidRPr="00085076" w:rsidRDefault="002F1CBA" w:rsidP="002F1CBA">
      <w:pPr>
        <w:tabs>
          <w:tab w:val="left" w:pos="567"/>
        </w:tabs>
        <w:spacing w:line="260" w:lineRule="exact"/>
        <w:rPr>
          <w:sz w:val="22"/>
          <w:szCs w:val="22"/>
        </w:rPr>
      </w:pPr>
    </w:p>
    <w:p w14:paraId="217EAF0A" w14:textId="77777777" w:rsidR="002F1CBA" w:rsidRPr="00085076" w:rsidRDefault="002F1CBA" w:rsidP="002F1CBA">
      <w:pPr>
        <w:tabs>
          <w:tab w:val="left" w:pos="567"/>
        </w:tabs>
        <w:spacing w:line="260" w:lineRule="exact"/>
        <w:rPr>
          <w:sz w:val="22"/>
          <w:szCs w:val="22"/>
        </w:rPr>
      </w:pPr>
      <w:r w:rsidRPr="00085076">
        <w:rPr>
          <w:sz w:val="22"/>
          <w:szCs w:val="22"/>
        </w:rPr>
        <w:t>Lot {numeris}</w:t>
      </w:r>
    </w:p>
    <w:p w14:paraId="140DCC41" w14:textId="77777777" w:rsidR="002F1CBA" w:rsidRPr="00085076" w:rsidRDefault="002F1CBA" w:rsidP="002F1CBA">
      <w:pPr>
        <w:tabs>
          <w:tab w:val="left" w:pos="567"/>
        </w:tabs>
        <w:spacing w:line="260" w:lineRule="exact"/>
        <w:rPr>
          <w:sz w:val="22"/>
          <w:szCs w:val="22"/>
        </w:rPr>
      </w:pPr>
    </w:p>
    <w:p w14:paraId="7061A73D" w14:textId="77777777" w:rsidR="002F1CBA" w:rsidRPr="00085076" w:rsidRDefault="002F1CBA" w:rsidP="002F1CBA">
      <w:pPr>
        <w:tabs>
          <w:tab w:val="left" w:pos="567"/>
        </w:tabs>
        <w:spacing w:line="260" w:lineRule="exact"/>
        <w:rPr>
          <w:sz w:val="22"/>
          <w:szCs w:val="22"/>
        </w:rPr>
      </w:pPr>
    </w:p>
    <w:p w14:paraId="6D59AFE4" w14:textId="77777777" w:rsidR="002F1CBA" w:rsidRPr="00085076" w:rsidRDefault="002F1CBA" w:rsidP="002F1CBA">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085076">
        <w:rPr>
          <w:b/>
          <w:sz w:val="22"/>
          <w:szCs w:val="22"/>
        </w:rPr>
        <w:t>5.</w:t>
      </w:r>
      <w:r w:rsidRPr="00085076">
        <w:rPr>
          <w:b/>
          <w:sz w:val="22"/>
          <w:szCs w:val="22"/>
        </w:rPr>
        <w:tab/>
        <w:t>KITA</w:t>
      </w:r>
    </w:p>
    <w:p w14:paraId="24BDAADA" w14:textId="77777777" w:rsidR="002F1CBA" w:rsidRPr="00085076" w:rsidRDefault="002F1CBA" w:rsidP="002F1CBA">
      <w:pPr>
        <w:tabs>
          <w:tab w:val="left" w:pos="567"/>
        </w:tabs>
        <w:spacing w:line="260" w:lineRule="exact"/>
        <w:rPr>
          <w:sz w:val="22"/>
          <w:szCs w:val="22"/>
        </w:rPr>
      </w:pPr>
    </w:p>
    <w:p w14:paraId="6CE667BD" w14:textId="77777777" w:rsidR="002F1CBA" w:rsidRPr="00085076" w:rsidRDefault="002F1CBA" w:rsidP="002F1CBA">
      <w:pPr>
        <w:tabs>
          <w:tab w:val="left" w:pos="567"/>
        </w:tabs>
        <w:spacing w:line="260" w:lineRule="exact"/>
        <w:rPr>
          <w:sz w:val="22"/>
          <w:szCs w:val="22"/>
        </w:rPr>
      </w:pPr>
      <w:r w:rsidRPr="00085076">
        <w:rPr>
          <w:sz w:val="22"/>
          <w:szCs w:val="22"/>
        </w:rPr>
        <w:t>P.</w:t>
      </w:r>
    </w:p>
    <w:p w14:paraId="5E269D0B" w14:textId="77777777" w:rsidR="002F1CBA" w:rsidRPr="00085076" w:rsidRDefault="002F1CBA" w:rsidP="002F1CBA">
      <w:pPr>
        <w:tabs>
          <w:tab w:val="left" w:pos="567"/>
        </w:tabs>
        <w:spacing w:line="260" w:lineRule="exact"/>
        <w:rPr>
          <w:sz w:val="22"/>
          <w:szCs w:val="22"/>
        </w:rPr>
      </w:pPr>
      <w:r w:rsidRPr="00085076">
        <w:rPr>
          <w:sz w:val="22"/>
          <w:szCs w:val="22"/>
        </w:rPr>
        <w:t>A.</w:t>
      </w:r>
    </w:p>
    <w:p w14:paraId="0A6391AE" w14:textId="77777777" w:rsidR="002F1CBA" w:rsidRPr="00085076" w:rsidRDefault="002F1CBA" w:rsidP="002F1CBA">
      <w:pPr>
        <w:tabs>
          <w:tab w:val="left" w:pos="567"/>
        </w:tabs>
        <w:spacing w:line="260" w:lineRule="exact"/>
        <w:rPr>
          <w:sz w:val="22"/>
          <w:szCs w:val="22"/>
        </w:rPr>
      </w:pPr>
      <w:r w:rsidRPr="00085076">
        <w:rPr>
          <w:sz w:val="22"/>
          <w:szCs w:val="22"/>
        </w:rPr>
        <w:t>T.</w:t>
      </w:r>
    </w:p>
    <w:p w14:paraId="28D87C28" w14:textId="77777777" w:rsidR="002F1CBA" w:rsidRPr="00085076" w:rsidRDefault="002F1CBA" w:rsidP="002F1CBA">
      <w:pPr>
        <w:tabs>
          <w:tab w:val="left" w:pos="567"/>
        </w:tabs>
        <w:spacing w:line="260" w:lineRule="exact"/>
        <w:rPr>
          <w:sz w:val="22"/>
          <w:szCs w:val="22"/>
        </w:rPr>
      </w:pPr>
      <w:r w:rsidRPr="00085076">
        <w:rPr>
          <w:sz w:val="22"/>
          <w:szCs w:val="22"/>
        </w:rPr>
        <w:t>K.</w:t>
      </w:r>
    </w:p>
    <w:p w14:paraId="141FCA00" w14:textId="77777777" w:rsidR="002F1CBA" w:rsidRPr="00085076" w:rsidRDefault="002F1CBA" w:rsidP="002F1CBA">
      <w:pPr>
        <w:tabs>
          <w:tab w:val="left" w:pos="567"/>
        </w:tabs>
        <w:spacing w:line="260" w:lineRule="exact"/>
        <w:rPr>
          <w:sz w:val="22"/>
          <w:szCs w:val="22"/>
        </w:rPr>
      </w:pPr>
      <w:r w:rsidRPr="00085076">
        <w:rPr>
          <w:sz w:val="22"/>
          <w:szCs w:val="22"/>
        </w:rPr>
        <w:t>Pn.</w:t>
      </w:r>
    </w:p>
    <w:p w14:paraId="22950FB5" w14:textId="77777777" w:rsidR="002F1CBA" w:rsidRPr="00085076" w:rsidRDefault="002F1CBA" w:rsidP="002F1CBA">
      <w:pPr>
        <w:tabs>
          <w:tab w:val="left" w:pos="567"/>
        </w:tabs>
        <w:spacing w:line="260" w:lineRule="exact"/>
        <w:rPr>
          <w:sz w:val="22"/>
          <w:szCs w:val="22"/>
        </w:rPr>
      </w:pPr>
      <w:r w:rsidRPr="00085076">
        <w:rPr>
          <w:sz w:val="22"/>
          <w:szCs w:val="22"/>
        </w:rPr>
        <w:t>Š.</w:t>
      </w:r>
    </w:p>
    <w:p w14:paraId="4B8864F3" w14:textId="77777777" w:rsidR="002F1CBA" w:rsidRPr="00085076" w:rsidRDefault="002F1CBA" w:rsidP="002F1CBA">
      <w:pPr>
        <w:rPr>
          <w:i/>
          <w:iCs/>
          <w:sz w:val="22"/>
          <w:szCs w:val="22"/>
        </w:rPr>
      </w:pPr>
      <w:r w:rsidRPr="00085076">
        <w:rPr>
          <w:sz w:val="22"/>
          <w:szCs w:val="22"/>
        </w:rPr>
        <w:t>S.</w:t>
      </w:r>
      <w:r w:rsidRPr="00085076">
        <w:rPr>
          <w:i/>
          <w:iCs/>
          <w:sz w:val="22"/>
          <w:szCs w:val="22"/>
        </w:rPr>
        <w:br w:type="page"/>
      </w:r>
    </w:p>
    <w:p w14:paraId="4A95A215" w14:textId="77777777" w:rsidR="002F1CBA" w:rsidRPr="00085076" w:rsidRDefault="002F1CBA" w:rsidP="002F1CBA">
      <w:pPr>
        <w:rPr>
          <w:sz w:val="22"/>
          <w:szCs w:val="22"/>
        </w:rPr>
      </w:pPr>
    </w:p>
    <w:p w14:paraId="6977D75E" w14:textId="77777777" w:rsidR="002F1CBA" w:rsidRPr="00085076" w:rsidRDefault="002F1CBA" w:rsidP="002F1CBA">
      <w:pPr>
        <w:rPr>
          <w:sz w:val="22"/>
          <w:szCs w:val="22"/>
        </w:rPr>
      </w:pPr>
    </w:p>
    <w:p w14:paraId="358E25E3" w14:textId="77777777" w:rsidR="002F1CBA" w:rsidRPr="00085076" w:rsidRDefault="002F1CBA" w:rsidP="002F1CBA">
      <w:pPr>
        <w:rPr>
          <w:sz w:val="22"/>
          <w:szCs w:val="22"/>
        </w:rPr>
      </w:pPr>
    </w:p>
    <w:p w14:paraId="29504F28" w14:textId="77777777" w:rsidR="002F1CBA" w:rsidRPr="00085076" w:rsidRDefault="002F1CBA" w:rsidP="002F1CBA">
      <w:pPr>
        <w:rPr>
          <w:sz w:val="22"/>
          <w:szCs w:val="22"/>
        </w:rPr>
      </w:pPr>
    </w:p>
    <w:p w14:paraId="08F97545" w14:textId="77777777" w:rsidR="002F1CBA" w:rsidRPr="00085076" w:rsidRDefault="002F1CBA" w:rsidP="002F1CBA">
      <w:pPr>
        <w:rPr>
          <w:sz w:val="22"/>
          <w:szCs w:val="22"/>
        </w:rPr>
      </w:pPr>
    </w:p>
    <w:p w14:paraId="65149355" w14:textId="77777777" w:rsidR="002F1CBA" w:rsidRPr="00085076" w:rsidRDefault="002F1CBA" w:rsidP="002F1CBA">
      <w:pPr>
        <w:rPr>
          <w:sz w:val="22"/>
          <w:szCs w:val="22"/>
        </w:rPr>
      </w:pPr>
    </w:p>
    <w:p w14:paraId="616517B7" w14:textId="77777777" w:rsidR="002F1CBA" w:rsidRPr="00085076" w:rsidRDefault="002F1CBA" w:rsidP="002F1CBA">
      <w:pPr>
        <w:rPr>
          <w:sz w:val="22"/>
          <w:szCs w:val="22"/>
        </w:rPr>
      </w:pPr>
    </w:p>
    <w:p w14:paraId="7E4BC0A3" w14:textId="77777777" w:rsidR="002F1CBA" w:rsidRPr="00085076" w:rsidRDefault="002F1CBA" w:rsidP="002F1CBA">
      <w:pPr>
        <w:rPr>
          <w:sz w:val="22"/>
          <w:szCs w:val="22"/>
        </w:rPr>
      </w:pPr>
    </w:p>
    <w:p w14:paraId="3B2A2267" w14:textId="77777777" w:rsidR="002F1CBA" w:rsidRPr="00085076" w:rsidRDefault="002F1CBA" w:rsidP="002F1CBA">
      <w:pPr>
        <w:rPr>
          <w:sz w:val="22"/>
          <w:szCs w:val="22"/>
        </w:rPr>
      </w:pPr>
    </w:p>
    <w:p w14:paraId="5A76A68D" w14:textId="77777777" w:rsidR="002F1CBA" w:rsidRPr="00085076" w:rsidRDefault="002F1CBA" w:rsidP="002F1CBA">
      <w:pPr>
        <w:rPr>
          <w:sz w:val="22"/>
          <w:szCs w:val="22"/>
        </w:rPr>
      </w:pPr>
    </w:p>
    <w:p w14:paraId="14E066F6" w14:textId="77777777" w:rsidR="002F1CBA" w:rsidRPr="00085076" w:rsidRDefault="002F1CBA" w:rsidP="002F1CBA">
      <w:pPr>
        <w:rPr>
          <w:sz w:val="22"/>
          <w:szCs w:val="22"/>
        </w:rPr>
      </w:pPr>
    </w:p>
    <w:p w14:paraId="7FDAA8E1" w14:textId="77777777" w:rsidR="002F1CBA" w:rsidRPr="00085076" w:rsidRDefault="002F1CBA" w:rsidP="002F1CBA">
      <w:pPr>
        <w:rPr>
          <w:sz w:val="22"/>
          <w:szCs w:val="22"/>
        </w:rPr>
      </w:pPr>
    </w:p>
    <w:p w14:paraId="028DC4D1" w14:textId="77777777" w:rsidR="002F1CBA" w:rsidRPr="00085076" w:rsidRDefault="002F1CBA" w:rsidP="002F1CBA">
      <w:pPr>
        <w:rPr>
          <w:sz w:val="22"/>
          <w:szCs w:val="22"/>
        </w:rPr>
      </w:pPr>
    </w:p>
    <w:p w14:paraId="13C429D2" w14:textId="77777777" w:rsidR="002F1CBA" w:rsidRPr="00085076" w:rsidRDefault="002F1CBA" w:rsidP="002F1CBA">
      <w:pPr>
        <w:rPr>
          <w:sz w:val="22"/>
          <w:szCs w:val="22"/>
        </w:rPr>
      </w:pPr>
    </w:p>
    <w:p w14:paraId="678510FD" w14:textId="77777777" w:rsidR="002F1CBA" w:rsidRPr="00085076" w:rsidRDefault="002F1CBA" w:rsidP="002F1CBA">
      <w:pPr>
        <w:rPr>
          <w:sz w:val="22"/>
          <w:szCs w:val="22"/>
        </w:rPr>
      </w:pPr>
    </w:p>
    <w:p w14:paraId="76E9B77D" w14:textId="77777777" w:rsidR="002F1CBA" w:rsidRPr="00085076" w:rsidRDefault="002F1CBA" w:rsidP="002F1CBA">
      <w:pPr>
        <w:rPr>
          <w:sz w:val="22"/>
          <w:szCs w:val="22"/>
        </w:rPr>
      </w:pPr>
    </w:p>
    <w:p w14:paraId="7F3120BB" w14:textId="77777777" w:rsidR="002F1CBA" w:rsidRPr="00085076" w:rsidRDefault="002F1CBA" w:rsidP="002F1CBA">
      <w:pPr>
        <w:rPr>
          <w:sz w:val="22"/>
          <w:szCs w:val="22"/>
        </w:rPr>
      </w:pPr>
    </w:p>
    <w:p w14:paraId="1AC19C8C" w14:textId="77777777" w:rsidR="002F1CBA" w:rsidRPr="00085076" w:rsidRDefault="002F1CBA" w:rsidP="002F1CBA">
      <w:pPr>
        <w:rPr>
          <w:sz w:val="22"/>
          <w:szCs w:val="22"/>
        </w:rPr>
      </w:pPr>
    </w:p>
    <w:p w14:paraId="109F6F05" w14:textId="77777777" w:rsidR="002F1CBA" w:rsidRPr="00085076" w:rsidRDefault="002F1CBA" w:rsidP="002F1CBA">
      <w:pPr>
        <w:rPr>
          <w:sz w:val="22"/>
          <w:szCs w:val="22"/>
        </w:rPr>
      </w:pPr>
    </w:p>
    <w:p w14:paraId="4F72C338" w14:textId="77777777" w:rsidR="002F1CBA" w:rsidRPr="00085076" w:rsidRDefault="002F1CBA" w:rsidP="002F1CBA">
      <w:pPr>
        <w:rPr>
          <w:sz w:val="22"/>
          <w:szCs w:val="22"/>
        </w:rPr>
      </w:pPr>
    </w:p>
    <w:p w14:paraId="00B82239" w14:textId="77777777" w:rsidR="002F1CBA" w:rsidRPr="00085076" w:rsidRDefault="002F1CBA" w:rsidP="002F1CBA">
      <w:pPr>
        <w:rPr>
          <w:sz w:val="22"/>
          <w:szCs w:val="22"/>
        </w:rPr>
      </w:pPr>
    </w:p>
    <w:p w14:paraId="3305A73F" w14:textId="77777777" w:rsidR="002F1CBA" w:rsidRPr="00085076" w:rsidRDefault="002F1CBA" w:rsidP="002F1CBA">
      <w:pPr>
        <w:jc w:val="center"/>
        <w:outlineLvl w:val="0"/>
        <w:rPr>
          <w:b/>
          <w:sz w:val="22"/>
          <w:szCs w:val="22"/>
        </w:rPr>
      </w:pPr>
    </w:p>
    <w:p w14:paraId="7AEDDAC0" w14:textId="77777777" w:rsidR="002F1CBA" w:rsidRPr="00085076" w:rsidRDefault="002F1CBA" w:rsidP="002F1CBA">
      <w:pPr>
        <w:jc w:val="center"/>
        <w:outlineLvl w:val="0"/>
        <w:rPr>
          <w:b/>
          <w:sz w:val="22"/>
          <w:szCs w:val="22"/>
        </w:rPr>
      </w:pPr>
    </w:p>
    <w:p w14:paraId="11EDEC4E" w14:textId="77777777" w:rsidR="002F1CBA" w:rsidRPr="00085076" w:rsidRDefault="002F1CBA" w:rsidP="002F1CBA">
      <w:pPr>
        <w:jc w:val="center"/>
        <w:outlineLvl w:val="0"/>
        <w:rPr>
          <w:sz w:val="22"/>
          <w:szCs w:val="22"/>
        </w:rPr>
      </w:pPr>
      <w:r w:rsidRPr="00085076">
        <w:rPr>
          <w:b/>
          <w:sz w:val="22"/>
          <w:szCs w:val="22"/>
        </w:rPr>
        <w:t>B. PAKUOTĖS LAPELIS</w:t>
      </w:r>
    </w:p>
    <w:p w14:paraId="6F8F2175" w14:textId="77777777" w:rsidR="002F1CBA" w:rsidRPr="00085076" w:rsidRDefault="002F1CBA" w:rsidP="002F1CBA">
      <w:pPr>
        <w:jc w:val="center"/>
        <w:outlineLvl w:val="0"/>
        <w:rPr>
          <w:sz w:val="22"/>
          <w:szCs w:val="22"/>
        </w:rPr>
      </w:pPr>
      <w:r w:rsidRPr="00085076">
        <w:rPr>
          <w:b/>
          <w:sz w:val="22"/>
          <w:szCs w:val="22"/>
        </w:rPr>
        <w:br w:type="page"/>
      </w:r>
      <w:r w:rsidRPr="00085076">
        <w:rPr>
          <w:b/>
          <w:sz w:val="22"/>
          <w:szCs w:val="22"/>
        </w:rPr>
        <w:lastRenderedPageBreak/>
        <w:t>Pakuotės lapelis: informacija pacientui</w:t>
      </w:r>
    </w:p>
    <w:p w14:paraId="61037D63" w14:textId="77777777" w:rsidR="002F1CBA" w:rsidRPr="00085076" w:rsidRDefault="002F1CBA" w:rsidP="002F1CBA">
      <w:pPr>
        <w:jc w:val="center"/>
        <w:outlineLvl w:val="0"/>
        <w:rPr>
          <w:b/>
          <w:sz w:val="22"/>
          <w:szCs w:val="22"/>
        </w:rPr>
      </w:pPr>
    </w:p>
    <w:p w14:paraId="5DEE30C8" w14:textId="77777777" w:rsidR="002F1CBA" w:rsidRPr="00085076" w:rsidRDefault="002F1CBA" w:rsidP="002F1CBA">
      <w:pPr>
        <w:numPr>
          <w:ilvl w:val="12"/>
          <w:numId w:val="0"/>
        </w:numPr>
        <w:ind w:left="567" w:hanging="567"/>
        <w:jc w:val="center"/>
        <w:rPr>
          <w:b/>
          <w:bCs/>
          <w:sz w:val="22"/>
          <w:szCs w:val="22"/>
        </w:rPr>
      </w:pPr>
      <w:r w:rsidRPr="00085076">
        <w:rPr>
          <w:b/>
          <w:bCs/>
          <w:sz w:val="22"/>
          <w:szCs w:val="22"/>
        </w:rPr>
        <w:t>CARIVALAN 6,25 mg/5 mg plėvele dengtos tabletės</w:t>
      </w:r>
    </w:p>
    <w:p w14:paraId="15D23F20" w14:textId="77777777" w:rsidR="002F1CBA" w:rsidRPr="00085076" w:rsidRDefault="002F1CBA" w:rsidP="002F1CBA">
      <w:pPr>
        <w:numPr>
          <w:ilvl w:val="12"/>
          <w:numId w:val="0"/>
        </w:numPr>
        <w:jc w:val="center"/>
        <w:rPr>
          <w:b/>
          <w:bCs/>
          <w:sz w:val="22"/>
          <w:szCs w:val="22"/>
        </w:rPr>
      </w:pPr>
      <w:r w:rsidRPr="00085076">
        <w:rPr>
          <w:b/>
          <w:bCs/>
          <w:sz w:val="22"/>
          <w:szCs w:val="22"/>
        </w:rPr>
        <w:t>CARIVALAN 6,25 mg/7,5 mg plėvele dengtos tabletės</w:t>
      </w:r>
    </w:p>
    <w:p w14:paraId="3DCC79A1" w14:textId="77777777" w:rsidR="002F1CBA" w:rsidRPr="00085076" w:rsidRDefault="002F1CBA" w:rsidP="002F1CBA">
      <w:pPr>
        <w:numPr>
          <w:ilvl w:val="12"/>
          <w:numId w:val="0"/>
        </w:numPr>
        <w:jc w:val="center"/>
        <w:rPr>
          <w:b/>
          <w:bCs/>
          <w:sz w:val="22"/>
          <w:szCs w:val="22"/>
        </w:rPr>
      </w:pPr>
      <w:r w:rsidRPr="00085076">
        <w:rPr>
          <w:b/>
          <w:bCs/>
          <w:sz w:val="22"/>
          <w:szCs w:val="22"/>
        </w:rPr>
        <w:t>CARIVALAN 12,5 mg/5 mg plėvele dengtos tabletės</w:t>
      </w:r>
    </w:p>
    <w:p w14:paraId="6862E882" w14:textId="77777777" w:rsidR="002F1CBA" w:rsidRPr="00085076" w:rsidRDefault="002F1CBA" w:rsidP="002F1CBA">
      <w:pPr>
        <w:numPr>
          <w:ilvl w:val="12"/>
          <w:numId w:val="0"/>
        </w:numPr>
        <w:jc w:val="center"/>
        <w:rPr>
          <w:b/>
          <w:bCs/>
          <w:sz w:val="22"/>
          <w:szCs w:val="22"/>
        </w:rPr>
      </w:pPr>
      <w:r w:rsidRPr="00085076">
        <w:rPr>
          <w:b/>
          <w:bCs/>
          <w:sz w:val="22"/>
          <w:szCs w:val="22"/>
        </w:rPr>
        <w:t>CARIVALAN 12,5 mg/7,5 mg plėvele dengtos tabletės</w:t>
      </w:r>
    </w:p>
    <w:p w14:paraId="357EA6F5" w14:textId="77777777" w:rsidR="002F1CBA" w:rsidRPr="00085076" w:rsidRDefault="002F1CBA" w:rsidP="002F1CBA">
      <w:pPr>
        <w:numPr>
          <w:ilvl w:val="12"/>
          <w:numId w:val="0"/>
        </w:numPr>
        <w:jc w:val="center"/>
        <w:rPr>
          <w:b/>
          <w:bCs/>
          <w:sz w:val="22"/>
          <w:szCs w:val="22"/>
        </w:rPr>
      </w:pPr>
      <w:r w:rsidRPr="00085076">
        <w:rPr>
          <w:b/>
          <w:bCs/>
          <w:sz w:val="22"/>
          <w:szCs w:val="22"/>
        </w:rPr>
        <w:t>CARIVALAN 25 mg/5 mg plėvele dengtos tabletės</w:t>
      </w:r>
    </w:p>
    <w:p w14:paraId="313105CA" w14:textId="5F640951" w:rsidR="002F1CBA" w:rsidRPr="00085076" w:rsidRDefault="002F1CBA" w:rsidP="00C246D6">
      <w:pPr>
        <w:numPr>
          <w:ilvl w:val="12"/>
          <w:numId w:val="0"/>
        </w:numPr>
        <w:jc w:val="center"/>
        <w:rPr>
          <w:b/>
          <w:bCs/>
          <w:sz w:val="22"/>
          <w:szCs w:val="22"/>
        </w:rPr>
      </w:pPr>
      <w:r w:rsidRPr="00085076">
        <w:rPr>
          <w:b/>
          <w:bCs/>
          <w:sz w:val="22"/>
          <w:szCs w:val="22"/>
        </w:rPr>
        <w:t>CARIVALAN 25 mg/7,5 mg plėvele dengtos tabletės</w:t>
      </w:r>
    </w:p>
    <w:p w14:paraId="40B7EFB3" w14:textId="1BC6511A" w:rsidR="002F1CBA" w:rsidRPr="00085076" w:rsidRDefault="000F1EAC" w:rsidP="002F1CBA">
      <w:pPr>
        <w:numPr>
          <w:ilvl w:val="12"/>
          <w:numId w:val="0"/>
        </w:numPr>
        <w:jc w:val="center"/>
        <w:rPr>
          <w:sz w:val="22"/>
          <w:szCs w:val="22"/>
        </w:rPr>
      </w:pPr>
      <w:r w:rsidRPr="00085076">
        <w:rPr>
          <w:sz w:val="22"/>
          <w:szCs w:val="22"/>
        </w:rPr>
        <w:t>k</w:t>
      </w:r>
      <w:r w:rsidR="002F1CBA" w:rsidRPr="00085076">
        <w:rPr>
          <w:sz w:val="22"/>
          <w:szCs w:val="22"/>
        </w:rPr>
        <w:t>arvedilolis ir ivabradinas</w:t>
      </w:r>
    </w:p>
    <w:p w14:paraId="6B736D48" w14:textId="77777777" w:rsidR="002F1CBA" w:rsidRPr="00085076" w:rsidRDefault="002F1CBA" w:rsidP="002F1CBA">
      <w:pPr>
        <w:numPr>
          <w:ilvl w:val="12"/>
          <w:numId w:val="0"/>
        </w:numPr>
        <w:jc w:val="center"/>
        <w:rPr>
          <w:sz w:val="22"/>
          <w:szCs w:val="22"/>
        </w:rPr>
      </w:pPr>
    </w:p>
    <w:p w14:paraId="46345965" w14:textId="77777777" w:rsidR="002F1CBA" w:rsidRPr="00085076" w:rsidRDefault="002F1CBA" w:rsidP="002F1CBA">
      <w:pPr>
        <w:tabs>
          <w:tab w:val="left" w:pos="567"/>
        </w:tabs>
        <w:suppressAutoHyphens/>
        <w:spacing w:line="260" w:lineRule="exact"/>
        <w:rPr>
          <w:sz w:val="22"/>
          <w:szCs w:val="22"/>
        </w:rPr>
      </w:pPr>
      <w:r w:rsidRPr="00085076">
        <w:rPr>
          <w:b/>
          <w:sz w:val="22"/>
          <w:szCs w:val="22"/>
        </w:rPr>
        <w:t>Atidžiai perskaitykite visą šį lapelį, prieš pradėdami vartoti vaistą, nes jame pateikiama Jums svarbi informacija.</w:t>
      </w:r>
    </w:p>
    <w:p w14:paraId="61564371" w14:textId="77777777" w:rsidR="002F1CBA" w:rsidRPr="00085076" w:rsidRDefault="002F1CBA" w:rsidP="002F1CBA">
      <w:pPr>
        <w:tabs>
          <w:tab w:val="left" w:pos="567"/>
        </w:tabs>
        <w:spacing w:line="260" w:lineRule="exact"/>
        <w:ind w:left="567" w:hanging="567"/>
        <w:rPr>
          <w:sz w:val="22"/>
          <w:szCs w:val="22"/>
        </w:rPr>
      </w:pPr>
      <w:r w:rsidRPr="00085076">
        <w:rPr>
          <w:sz w:val="22"/>
          <w:szCs w:val="22"/>
        </w:rPr>
        <w:t>-</w:t>
      </w:r>
      <w:r w:rsidRPr="00085076">
        <w:rPr>
          <w:sz w:val="22"/>
          <w:szCs w:val="22"/>
        </w:rPr>
        <w:tab/>
        <w:t>Neišmeskite šio lapelio, nes vėl gali prireikti jį perskaityti.</w:t>
      </w:r>
    </w:p>
    <w:p w14:paraId="45663864" w14:textId="77777777" w:rsidR="002F1CBA" w:rsidRPr="00085076" w:rsidRDefault="002F1CBA" w:rsidP="002F1CBA">
      <w:pPr>
        <w:tabs>
          <w:tab w:val="left" w:pos="567"/>
        </w:tabs>
        <w:spacing w:line="260" w:lineRule="exact"/>
        <w:ind w:left="567" w:hanging="567"/>
        <w:rPr>
          <w:sz w:val="22"/>
          <w:szCs w:val="22"/>
        </w:rPr>
      </w:pPr>
      <w:r w:rsidRPr="00085076">
        <w:rPr>
          <w:sz w:val="22"/>
          <w:szCs w:val="22"/>
        </w:rPr>
        <w:t>-</w:t>
      </w:r>
      <w:r w:rsidRPr="00085076">
        <w:rPr>
          <w:sz w:val="22"/>
          <w:szCs w:val="22"/>
        </w:rPr>
        <w:tab/>
        <w:t>Jeigu kiltų daugiau klausimų, kreipkitės į gydytoją arba vaistininką.</w:t>
      </w:r>
    </w:p>
    <w:p w14:paraId="7D8E3535" w14:textId="77777777" w:rsidR="002F1CBA" w:rsidRPr="00085076" w:rsidRDefault="002F1CBA" w:rsidP="002F1CBA">
      <w:pPr>
        <w:tabs>
          <w:tab w:val="left" w:pos="567"/>
        </w:tabs>
        <w:spacing w:line="260" w:lineRule="exact"/>
        <w:ind w:left="567" w:hanging="567"/>
        <w:rPr>
          <w:sz w:val="22"/>
          <w:szCs w:val="22"/>
        </w:rPr>
      </w:pPr>
      <w:r w:rsidRPr="00085076">
        <w:rPr>
          <w:sz w:val="22"/>
          <w:szCs w:val="22"/>
        </w:rPr>
        <w:t>-</w:t>
      </w:r>
      <w:r w:rsidRPr="00085076">
        <w:rPr>
          <w:sz w:val="22"/>
          <w:szCs w:val="22"/>
        </w:rPr>
        <w:tab/>
        <w:t>Šis vaistas skirtas tik Jums, todėl kitiems žmonėms jo duoti negalima. Vaistas gali jiems pakenkti (net tiems, kurių ligos požymiai yra tokie patys kaip Jūsų).</w:t>
      </w:r>
    </w:p>
    <w:p w14:paraId="539C2D23" w14:textId="77777777" w:rsidR="002F1CBA" w:rsidRPr="00085076" w:rsidRDefault="002F1CBA" w:rsidP="002F1CBA">
      <w:pPr>
        <w:numPr>
          <w:ilvl w:val="0"/>
          <w:numId w:val="35"/>
        </w:numPr>
        <w:tabs>
          <w:tab w:val="left" w:pos="567"/>
        </w:tabs>
        <w:ind w:left="540" w:hanging="540"/>
        <w:rPr>
          <w:sz w:val="22"/>
          <w:szCs w:val="22"/>
        </w:rPr>
      </w:pPr>
      <w:r w:rsidRPr="00085076">
        <w:rPr>
          <w:sz w:val="22"/>
          <w:szCs w:val="22"/>
        </w:rPr>
        <w:t>Jeigu pasireiškė šalutinis poveikis (net jeigu jis šiame lapelyje nenurodytas), kreipkitės į gydytoją arba vaistininką. Žr. 4 skyrių.</w:t>
      </w:r>
    </w:p>
    <w:p w14:paraId="297C6D5C" w14:textId="77777777" w:rsidR="002F1CBA" w:rsidRPr="00085076" w:rsidRDefault="002F1CBA" w:rsidP="002F1CBA">
      <w:pPr>
        <w:tabs>
          <w:tab w:val="left" w:pos="567"/>
        </w:tabs>
        <w:spacing w:line="260" w:lineRule="exact"/>
        <w:rPr>
          <w:sz w:val="22"/>
          <w:szCs w:val="22"/>
        </w:rPr>
      </w:pPr>
    </w:p>
    <w:p w14:paraId="257C2D81" w14:textId="77777777" w:rsidR="002F1CBA" w:rsidRPr="00085076" w:rsidRDefault="002F1CBA" w:rsidP="002F1CBA">
      <w:pPr>
        <w:numPr>
          <w:ilvl w:val="12"/>
          <w:numId w:val="0"/>
        </w:numPr>
        <w:ind w:right="-2"/>
        <w:outlineLvl w:val="0"/>
        <w:rPr>
          <w:sz w:val="22"/>
          <w:szCs w:val="22"/>
        </w:rPr>
      </w:pPr>
      <w:r w:rsidRPr="00085076">
        <w:rPr>
          <w:b/>
          <w:sz w:val="22"/>
          <w:szCs w:val="22"/>
        </w:rPr>
        <w:t>Apie ką rašoma šiame lapelyje?</w:t>
      </w:r>
    </w:p>
    <w:p w14:paraId="27EA617E" w14:textId="77777777" w:rsidR="002F1CBA" w:rsidRPr="00085076" w:rsidRDefault="002F1CBA" w:rsidP="002F1CBA">
      <w:pPr>
        <w:numPr>
          <w:ilvl w:val="12"/>
          <w:numId w:val="0"/>
        </w:numPr>
        <w:tabs>
          <w:tab w:val="left" w:pos="567"/>
        </w:tabs>
        <w:ind w:left="567" w:right="-29" w:hanging="567"/>
        <w:rPr>
          <w:sz w:val="22"/>
          <w:szCs w:val="22"/>
        </w:rPr>
      </w:pPr>
      <w:r w:rsidRPr="00085076">
        <w:rPr>
          <w:sz w:val="22"/>
          <w:szCs w:val="22"/>
        </w:rPr>
        <w:t>1.</w:t>
      </w:r>
      <w:r w:rsidRPr="00085076">
        <w:rPr>
          <w:sz w:val="22"/>
          <w:szCs w:val="22"/>
        </w:rPr>
        <w:tab/>
        <w:t xml:space="preserve">Kas yra </w:t>
      </w:r>
      <w:r w:rsidRPr="00085076">
        <w:rPr>
          <w:bCs/>
          <w:sz w:val="22"/>
          <w:szCs w:val="22"/>
        </w:rPr>
        <w:t>CARIVALAN</w:t>
      </w:r>
      <w:r w:rsidRPr="00085076">
        <w:rPr>
          <w:sz w:val="22"/>
          <w:szCs w:val="22"/>
        </w:rPr>
        <w:t xml:space="preserve"> ir kam jis vartojamas</w:t>
      </w:r>
    </w:p>
    <w:p w14:paraId="65AAD804" w14:textId="77777777" w:rsidR="002F1CBA" w:rsidRPr="00085076" w:rsidRDefault="002F1CBA" w:rsidP="002F1CBA">
      <w:pPr>
        <w:numPr>
          <w:ilvl w:val="12"/>
          <w:numId w:val="0"/>
        </w:numPr>
        <w:tabs>
          <w:tab w:val="left" w:pos="567"/>
        </w:tabs>
        <w:ind w:left="567" w:right="-29" w:hanging="567"/>
        <w:rPr>
          <w:sz w:val="22"/>
          <w:szCs w:val="22"/>
        </w:rPr>
      </w:pPr>
      <w:r w:rsidRPr="00085076">
        <w:rPr>
          <w:sz w:val="22"/>
          <w:szCs w:val="22"/>
        </w:rPr>
        <w:t>2.</w:t>
      </w:r>
      <w:r w:rsidRPr="00085076">
        <w:rPr>
          <w:sz w:val="22"/>
          <w:szCs w:val="22"/>
        </w:rPr>
        <w:tab/>
        <w:t xml:space="preserve">Kas žinotina prieš vartojant </w:t>
      </w:r>
      <w:r w:rsidRPr="00085076">
        <w:rPr>
          <w:bCs/>
          <w:sz w:val="22"/>
          <w:szCs w:val="22"/>
        </w:rPr>
        <w:t>CARIVALAN</w:t>
      </w:r>
    </w:p>
    <w:p w14:paraId="662E08F6" w14:textId="77777777" w:rsidR="002F1CBA" w:rsidRPr="00085076" w:rsidRDefault="002F1CBA" w:rsidP="002F1CBA">
      <w:pPr>
        <w:numPr>
          <w:ilvl w:val="12"/>
          <w:numId w:val="0"/>
        </w:numPr>
        <w:tabs>
          <w:tab w:val="left" w:pos="567"/>
        </w:tabs>
        <w:ind w:left="567" w:right="-29" w:hanging="567"/>
        <w:rPr>
          <w:sz w:val="22"/>
          <w:szCs w:val="22"/>
        </w:rPr>
      </w:pPr>
      <w:r w:rsidRPr="00085076">
        <w:rPr>
          <w:sz w:val="22"/>
          <w:szCs w:val="22"/>
        </w:rPr>
        <w:t>3.</w:t>
      </w:r>
      <w:r w:rsidRPr="00085076">
        <w:rPr>
          <w:sz w:val="22"/>
          <w:szCs w:val="22"/>
        </w:rPr>
        <w:tab/>
        <w:t xml:space="preserve">Kaip vartoti </w:t>
      </w:r>
      <w:r w:rsidRPr="00085076">
        <w:rPr>
          <w:bCs/>
          <w:sz w:val="22"/>
          <w:szCs w:val="22"/>
        </w:rPr>
        <w:t>CARIVALAN</w:t>
      </w:r>
    </w:p>
    <w:p w14:paraId="0F1ABAB5" w14:textId="77777777" w:rsidR="002F1CBA" w:rsidRPr="00085076" w:rsidRDefault="002F1CBA" w:rsidP="002F1CBA">
      <w:pPr>
        <w:numPr>
          <w:ilvl w:val="12"/>
          <w:numId w:val="0"/>
        </w:numPr>
        <w:tabs>
          <w:tab w:val="left" w:pos="567"/>
        </w:tabs>
        <w:ind w:left="567" w:right="-29" w:hanging="567"/>
        <w:rPr>
          <w:sz w:val="22"/>
          <w:szCs w:val="22"/>
        </w:rPr>
      </w:pPr>
      <w:r w:rsidRPr="00085076">
        <w:rPr>
          <w:sz w:val="22"/>
          <w:szCs w:val="22"/>
        </w:rPr>
        <w:t>4.</w:t>
      </w:r>
      <w:r w:rsidRPr="00085076">
        <w:rPr>
          <w:sz w:val="22"/>
          <w:szCs w:val="22"/>
        </w:rPr>
        <w:tab/>
        <w:t>Galimas šalutinis poveikis</w:t>
      </w:r>
    </w:p>
    <w:p w14:paraId="0F797677" w14:textId="77777777" w:rsidR="002F1CBA" w:rsidRPr="00085076" w:rsidRDefault="002F1CBA" w:rsidP="002F1CBA">
      <w:pPr>
        <w:numPr>
          <w:ilvl w:val="0"/>
          <w:numId w:val="2"/>
        </w:numPr>
        <w:tabs>
          <w:tab w:val="clear" w:pos="570"/>
          <w:tab w:val="left" w:pos="567"/>
          <w:tab w:val="num" w:pos="1137"/>
        </w:tabs>
        <w:ind w:left="567" w:right="-29" w:hanging="567"/>
        <w:rPr>
          <w:sz w:val="22"/>
          <w:szCs w:val="22"/>
        </w:rPr>
      </w:pPr>
      <w:r w:rsidRPr="00085076">
        <w:rPr>
          <w:sz w:val="22"/>
          <w:szCs w:val="22"/>
        </w:rPr>
        <w:t xml:space="preserve">Kaip laikyti </w:t>
      </w:r>
      <w:r w:rsidRPr="00085076">
        <w:rPr>
          <w:bCs/>
          <w:sz w:val="22"/>
          <w:szCs w:val="22"/>
        </w:rPr>
        <w:t>CARIVALAN</w:t>
      </w:r>
    </w:p>
    <w:p w14:paraId="41C27C5C" w14:textId="77777777" w:rsidR="002F1CBA" w:rsidRPr="00085076" w:rsidRDefault="002F1CBA" w:rsidP="002F1CBA">
      <w:pPr>
        <w:numPr>
          <w:ilvl w:val="0"/>
          <w:numId w:val="2"/>
        </w:numPr>
        <w:tabs>
          <w:tab w:val="clear" w:pos="570"/>
          <w:tab w:val="left" w:pos="567"/>
          <w:tab w:val="num" w:pos="1137"/>
        </w:tabs>
        <w:ind w:left="567" w:right="-29" w:hanging="567"/>
        <w:rPr>
          <w:sz w:val="22"/>
          <w:szCs w:val="22"/>
        </w:rPr>
      </w:pPr>
      <w:r w:rsidRPr="00085076">
        <w:rPr>
          <w:sz w:val="22"/>
          <w:szCs w:val="22"/>
        </w:rPr>
        <w:t>Pakuotės turinys ir kita informacija</w:t>
      </w:r>
    </w:p>
    <w:p w14:paraId="5D29BA0D" w14:textId="77777777" w:rsidR="002F1CBA" w:rsidRPr="00085076" w:rsidRDefault="002F1CBA" w:rsidP="002F1CBA">
      <w:pPr>
        <w:numPr>
          <w:ilvl w:val="12"/>
          <w:numId w:val="0"/>
        </w:numPr>
        <w:tabs>
          <w:tab w:val="left" w:pos="567"/>
        </w:tabs>
        <w:ind w:left="567" w:hanging="567"/>
        <w:rPr>
          <w:sz w:val="22"/>
          <w:szCs w:val="22"/>
        </w:rPr>
      </w:pPr>
    </w:p>
    <w:p w14:paraId="24D35C64" w14:textId="77777777" w:rsidR="002F1CBA" w:rsidRPr="00085076" w:rsidRDefault="002F1CBA" w:rsidP="002F1CBA">
      <w:pPr>
        <w:numPr>
          <w:ilvl w:val="12"/>
          <w:numId w:val="0"/>
        </w:numPr>
        <w:rPr>
          <w:sz w:val="22"/>
          <w:szCs w:val="22"/>
        </w:rPr>
      </w:pPr>
    </w:p>
    <w:p w14:paraId="5B8C2FBC" w14:textId="77777777" w:rsidR="002F1CBA" w:rsidRPr="00085076" w:rsidRDefault="002F1CBA" w:rsidP="002F1CBA">
      <w:pPr>
        <w:numPr>
          <w:ilvl w:val="0"/>
          <w:numId w:val="6"/>
        </w:numPr>
        <w:ind w:right="-2"/>
        <w:rPr>
          <w:b/>
          <w:sz w:val="22"/>
          <w:szCs w:val="22"/>
        </w:rPr>
      </w:pPr>
      <w:r w:rsidRPr="00085076">
        <w:rPr>
          <w:b/>
          <w:sz w:val="22"/>
          <w:szCs w:val="22"/>
        </w:rPr>
        <w:t xml:space="preserve">Kas yra </w:t>
      </w:r>
      <w:r w:rsidRPr="00085076">
        <w:rPr>
          <w:b/>
          <w:bCs/>
          <w:sz w:val="22"/>
          <w:szCs w:val="22"/>
        </w:rPr>
        <w:t>CARIVALAN</w:t>
      </w:r>
      <w:r w:rsidRPr="00085076">
        <w:rPr>
          <w:sz w:val="22"/>
          <w:szCs w:val="22"/>
        </w:rPr>
        <w:t xml:space="preserve"> </w:t>
      </w:r>
      <w:r w:rsidRPr="00085076">
        <w:rPr>
          <w:b/>
          <w:sz w:val="22"/>
          <w:szCs w:val="22"/>
        </w:rPr>
        <w:t>ir kam jis vartojamas</w:t>
      </w:r>
    </w:p>
    <w:p w14:paraId="2C101D1C" w14:textId="77777777" w:rsidR="002F1CBA" w:rsidRPr="00085076" w:rsidRDefault="002F1CBA" w:rsidP="002F1CBA">
      <w:pPr>
        <w:numPr>
          <w:ilvl w:val="12"/>
          <w:numId w:val="0"/>
        </w:numPr>
        <w:rPr>
          <w:sz w:val="22"/>
          <w:szCs w:val="22"/>
        </w:rPr>
      </w:pPr>
    </w:p>
    <w:p w14:paraId="01397E89" w14:textId="77777777" w:rsidR="002F1CBA" w:rsidRPr="00085076" w:rsidRDefault="002F1CBA" w:rsidP="002F1CBA">
      <w:pPr>
        <w:ind w:right="-2"/>
        <w:rPr>
          <w:color w:val="000000"/>
          <w:sz w:val="22"/>
          <w:szCs w:val="22"/>
        </w:rPr>
      </w:pPr>
      <w:r w:rsidRPr="00085076">
        <w:rPr>
          <w:bCs/>
          <w:sz w:val="22"/>
          <w:szCs w:val="22"/>
        </w:rPr>
        <w:t>CARIVALAN</w:t>
      </w:r>
      <w:r w:rsidRPr="00085076">
        <w:rPr>
          <w:sz w:val="22"/>
          <w:szCs w:val="22"/>
        </w:rPr>
        <w:t xml:space="preserve"> </w:t>
      </w:r>
      <w:r w:rsidRPr="00085076">
        <w:rPr>
          <w:color w:val="000000"/>
          <w:sz w:val="22"/>
          <w:szCs w:val="22"/>
        </w:rPr>
        <w:t>yra vartojamas suaugusiems pacientams, gydant:</w:t>
      </w:r>
    </w:p>
    <w:p w14:paraId="15B80C90" w14:textId="77777777" w:rsidR="002F1CBA" w:rsidRPr="00085076" w:rsidRDefault="002F1CBA" w:rsidP="002F1CBA">
      <w:pPr>
        <w:numPr>
          <w:ilvl w:val="0"/>
          <w:numId w:val="14"/>
        </w:numPr>
        <w:tabs>
          <w:tab w:val="left" w:pos="567"/>
        </w:tabs>
        <w:ind w:left="567" w:right="-2" w:hanging="567"/>
        <w:contextualSpacing/>
        <w:rPr>
          <w:color w:val="000000"/>
          <w:sz w:val="22"/>
          <w:szCs w:val="22"/>
        </w:rPr>
      </w:pPr>
      <w:r w:rsidRPr="00085076">
        <w:rPr>
          <w:color w:val="000000"/>
          <w:sz w:val="22"/>
          <w:szCs w:val="22"/>
        </w:rPr>
        <w:t>simptomus sukeliančią krūtinės anginą (kuri sukelia krūtinės skausmą);</w:t>
      </w:r>
    </w:p>
    <w:p w14:paraId="50C6AC08" w14:textId="77777777" w:rsidR="002F1CBA" w:rsidRPr="00085076" w:rsidRDefault="002F1CBA" w:rsidP="002F1CBA">
      <w:pPr>
        <w:numPr>
          <w:ilvl w:val="0"/>
          <w:numId w:val="14"/>
        </w:numPr>
        <w:tabs>
          <w:tab w:val="left" w:pos="567"/>
        </w:tabs>
        <w:ind w:left="567" w:right="-2" w:hanging="567"/>
        <w:contextualSpacing/>
        <w:rPr>
          <w:color w:val="000000"/>
          <w:sz w:val="22"/>
          <w:szCs w:val="22"/>
        </w:rPr>
      </w:pPr>
      <w:r w:rsidRPr="00085076">
        <w:rPr>
          <w:color w:val="000000"/>
          <w:sz w:val="22"/>
          <w:szCs w:val="22"/>
        </w:rPr>
        <w:t>lėtinį širdies nepakankamumą.</w:t>
      </w:r>
    </w:p>
    <w:p w14:paraId="70C28B54" w14:textId="77777777" w:rsidR="002F1CBA" w:rsidRPr="00085076" w:rsidRDefault="002F1CBA" w:rsidP="002F1CBA">
      <w:pPr>
        <w:ind w:left="567" w:right="-2" w:hanging="567"/>
        <w:rPr>
          <w:color w:val="000000"/>
          <w:sz w:val="22"/>
          <w:szCs w:val="22"/>
        </w:rPr>
      </w:pPr>
    </w:p>
    <w:p w14:paraId="7268048E" w14:textId="77777777" w:rsidR="002F1CBA" w:rsidRPr="00085076" w:rsidRDefault="002F1CBA" w:rsidP="002F1CBA">
      <w:pPr>
        <w:ind w:right="-2"/>
        <w:rPr>
          <w:color w:val="000000"/>
          <w:sz w:val="22"/>
          <w:szCs w:val="22"/>
        </w:rPr>
      </w:pPr>
      <w:r w:rsidRPr="00085076">
        <w:rPr>
          <w:color w:val="000000"/>
          <w:sz w:val="22"/>
          <w:szCs w:val="22"/>
        </w:rPr>
        <w:t xml:space="preserve">Vietoj atskirų karvedilolio ir ivabradino tablečių Jums teks vartoti vieną </w:t>
      </w:r>
      <w:r w:rsidRPr="00085076">
        <w:rPr>
          <w:bCs/>
          <w:sz w:val="22"/>
          <w:szCs w:val="22"/>
        </w:rPr>
        <w:t>CARIVALAN</w:t>
      </w:r>
      <w:r w:rsidRPr="00085076">
        <w:rPr>
          <w:sz w:val="22"/>
          <w:szCs w:val="22"/>
        </w:rPr>
        <w:t xml:space="preserve"> tabletę, kurioje yra toks pat abiejų veikliųjų medžiagų </w:t>
      </w:r>
      <w:r w:rsidRPr="00085076">
        <w:rPr>
          <w:color w:val="000000"/>
          <w:sz w:val="22"/>
          <w:szCs w:val="22"/>
        </w:rPr>
        <w:t>kiekis.</w:t>
      </w:r>
    </w:p>
    <w:p w14:paraId="1B83C349" w14:textId="77777777" w:rsidR="002F1CBA" w:rsidRPr="00085076" w:rsidRDefault="002F1CBA" w:rsidP="002F1CBA">
      <w:pPr>
        <w:numPr>
          <w:ilvl w:val="12"/>
          <w:numId w:val="0"/>
        </w:numPr>
        <w:rPr>
          <w:sz w:val="22"/>
          <w:szCs w:val="22"/>
        </w:rPr>
      </w:pPr>
    </w:p>
    <w:p w14:paraId="28E77933" w14:textId="44475583" w:rsidR="002F1CBA" w:rsidRPr="00085076" w:rsidRDefault="002F1CBA" w:rsidP="002F1CBA">
      <w:pPr>
        <w:ind w:right="-2"/>
        <w:rPr>
          <w:sz w:val="22"/>
          <w:szCs w:val="22"/>
        </w:rPr>
      </w:pPr>
      <w:r w:rsidRPr="00085076">
        <w:rPr>
          <w:bCs/>
          <w:sz w:val="22"/>
          <w:szCs w:val="22"/>
        </w:rPr>
        <w:t>CARIVALAN</w:t>
      </w:r>
      <w:r w:rsidRPr="00085076">
        <w:rPr>
          <w:sz w:val="22"/>
          <w:szCs w:val="22"/>
        </w:rPr>
        <w:t xml:space="preserve"> yra dviejų veikliųjų medžiagų (karvedilolio ir ivabradino) derinys. Karvedilolis yra beta adrenoreceptorių blokatorius. Beta adrenoreceptorių blokatoriai retina širdies plakimą, mažina širdies </w:t>
      </w:r>
      <w:r w:rsidR="00D3672C" w:rsidRPr="00085076">
        <w:rPr>
          <w:sz w:val="22"/>
          <w:szCs w:val="22"/>
        </w:rPr>
        <w:t xml:space="preserve">raumens </w:t>
      </w:r>
      <w:r w:rsidRPr="00085076">
        <w:rPr>
          <w:sz w:val="22"/>
          <w:szCs w:val="22"/>
        </w:rPr>
        <w:t>susitraukim</w:t>
      </w:r>
      <w:r w:rsidR="00D3672C" w:rsidRPr="00085076">
        <w:rPr>
          <w:sz w:val="22"/>
          <w:szCs w:val="22"/>
        </w:rPr>
        <w:t>o</w:t>
      </w:r>
      <w:r w:rsidRPr="00085076">
        <w:rPr>
          <w:sz w:val="22"/>
          <w:szCs w:val="22"/>
        </w:rPr>
        <w:t xml:space="preserve"> jėgą ir atpalaiduoja širdies, galvos smegenų ir kitų kūno vietų kraujagysles. </w:t>
      </w:r>
    </w:p>
    <w:p w14:paraId="36021661" w14:textId="77777777" w:rsidR="00994182" w:rsidRPr="00994182" w:rsidRDefault="00994182" w:rsidP="00994182">
      <w:pPr>
        <w:numPr>
          <w:ilvl w:val="12"/>
          <w:numId w:val="0"/>
        </w:numPr>
        <w:rPr>
          <w:sz w:val="22"/>
          <w:szCs w:val="22"/>
        </w:rPr>
      </w:pPr>
      <w:r w:rsidRPr="00994182">
        <w:rPr>
          <w:sz w:val="22"/>
          <w:szCs w:val="22"/>
        </w:rPr>
        <w:t>Specifinis ivabradino širdies susitraukimų dažnį mažinantis poveikis padeda:</w:t>
      </w:r>
    </w:p>
    <w:p w14:paraId="0921626E" w14:textId="52142D9C" w:rsidR="00994182" w:rsidRPr="00542C6E" w:rsidRDefault="00994182" w:rsidP="00542C6E">
      <w:pPr>
        <w:numPr>
          <w:ilvl w:val="0"/>
          <w:numId w:val="38"/>
        </w:numPr>
        <w:tabs>
          <w:tab w:val="left" w:pos="567"/>
        </w:tabs>
        <w:ind w:left="1134" w:hanging="567"/>
        <w:contextualSpacing/>
        <w:rPr>
          <w:sz w:val="22"/>
          <w:szCs w:val="22"/>
        </w:rPr>
      </w:pPr>
      <w:r w:rsidRPr="00542C6E">
        <w:rPr>
          <w:sz w:val="22"/>
          <w:szCs w:val="22"/>
        </w:rPr>
        <w:t>reguliuoti ir retinti krūtinės anginos priepuolius, sumažindamas širdies poreikį deguoniui;</w:t>
      </w:r>
    </w:p>
    <w:p w14:paraId="53215D69" w14:textId="304A71F3" w:rsidR="002F1CBA" w:rsidRPr="00994182" w:rsidRDefault="00994182" w:rsidP="00542C6E">
      <w:pPr>
        <w:numPr>
          <w:ilvl w:val="0"/>
          <w:numId w:val="38"/>
        </w:numPr>
        <w:tabs>
          <w:tab w:val="left" w:pos="567"/>
        </w:tabs>
        <w:ind w:left="1134" w:hanging="567"/>
        <w:contextualSpacing/>
        <w:rPr>
          <w:sz w:val="22"/>
          <w:szCs w:val="22"/>
        </w:rPr>
      </w:pPr>
      <w:r w:rsidRPr="00994182">
        <w:rPr>
          <w:sz w:val="22"/>
          <w:szCs w:val="22"/>
        </w:rPr>
        <w:t>pagerinti pacientų, kuriems yra lėtinis širdies nepakankamumas, širdies veiklą ir gyvybines prognozes.</w:t>
      </w:r>
    </w:p>
    <w:p w14:paraId="420974B7" w14:textId="77777777" w:rsidR="002F1CBA" w:rsidRPr="00085076" w:rsidRDefault="002F1CBA" w:rsidP="002F1CBA">
      <w:pPr>
        <w:numPr>
          <w:ilvl w:val="12"/>
          <w:numId w:val="0"/>
        </w:numPr>
        <w:rPr>
          <w:sz w:val="22"/>
          <w:szCs w:val="22"/>
        </w:rPr>
      </w:pPr>
    </w:p>
    <w:p w14:paraId="7FCF55B6" w14:textId="77777777" w:rsidR="002F1CBA" w:rsidRPr="00085076" w:rsidRDefault="002F1CBA" w:rsidP="002F1CBA">
      <w:pPr>
        <w:numPr>
          <w:ilvl w:val="0"/>
          <w:numId w:val="5"/>
        </w:numPr>
        <w:ind w:right="-2"/>
        <w:rPr>
          <w:b/>
          <w:sz w:val="22"/>
          <w:szCs w:val="22"/>
        </w:rPr>
      </w:pPr>
      <w:r w:rsidRPr="00085076">
        <w:rPr>
          <w:b/>
          <w:sz w:val="22"/>
          <w:szCs w:val="22"/>
        </w:rPr>
        <w:t xml:space="preserve">Kas žinotina prieš vartojant </w:t>
      </w:r>
      <w:r w:rsidRPr="00085076">
        <w:rPr>
          <w:b/>
          <w:bCs/>
          <w:sz w:val="22"/>
          <w:szCs w:val="22"/>
        </w:rPr>
        <w:t>CARIVALAN</w:t>
      </w:r>
    </w:p>
    <w:p w14:paraId="50182106" w14:textId="77777777" w:rsidR="002F1CBA" w:rsidRPr="00085076" w:rsidRDefault="002F1CBA" w:rsidP="002F1CBA">
      <w:pPr>
        <w:numPr>
          <w:ilvl w:val="12"/>
          <w:numId w:val="0"/>
        </w:numPr>
        <w:ind w:right="-2"/>
        <w:rPr>
          <w:sz w:val="22"/>
          <w:szCs w:val="22"/>
        </w:rPr>
      </w:pPr>
    </w:p>
    <w:p w14:paraId="48B7D166" w14:textId="129CAE9E" w:rsidR="002F1CBA" w:rsidRPr="00085076" w:rsidRDefault="002F1CBA" w:rsidP="002F1CBA">
      <w:pPr>
        <w:numPr>
          <w:ilvl w:val="12"/>
          <w:numId w:val="0"/>
        </w:numPr>
        <w:outlineLvl w:val="0"/>
        <w:rPr>
          <w:sz w:val="22"/>
          <w:szCs w:val="22"/>
        </w:rPr>
      </w:pPr>
      <w:r w:rsidRPr="00085076">
        <w:rPr>
          <w:b/>
          <w:bCs/>
          <w:sz w:val="22"/>
          <w:szCs w:val="22"/>
        </w:rPr>
        <w:t xml:space="preserve">CARIVALAN vartoti </w:t>
      </w:r>
      <w:r w:rsidR="00DD2B00" w:rsidRPr="00085076">
        <w:rPr>
          <w:b/>
          <w:bCs/>
          <w:sz w:val="22"/>
          <w:szCs w:val="22"/>
        </w:rPr>
        <w:t>draudžiama:</w:t>
      </w:r>
    </w:p>
    <w:p w14:paraId="4EE91750"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jeigu yra alergija karvediloliui, ivabradinui ar bet kuriai pagalbinei šio vaisto medžiagai (jos išvardytos 6 skyriuje) arba kitiems beta adrenoreceptorių blokatoriams;</w:t>
      </w:r>
    </w:p>
    <w:p w14:paraId="5F30290F" w14:textId="24C64AAA"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jeigu sergate sunkia kepenų liga;</w:t>
      </w:r>
    </w:p>
    <w:p w14:paraId="55A40BD9" w14:textId="7CC05745" w:rsidR="002F1CBA" w:rsidRPr="00085076" w:rsidRDefault="002F1CBA" w:rsidP="002F1CBA">
      <w:pPr>
        <w:numPr>
          <w:ilvl w:val="0"/>
          <w:numId w:val="15"/>
        </w:numPr>
        <w:tabs>
          <w:tab w:val="left" w:pos="567"/>
        </w:tabs>
        <w:ind w:left="567" w:hanging="567"/>
        <w:contextualSpacing/>
        <w:rPr>
          <w:sz w:val="22"/>
          <w:szCs w:val="22"/>
        </w:rPr>
      </w:pPr>
      <w:r w:rsidRPr="00085076">
        <w:rPr>
          <w:color w:val="000000"/>
          <w:sz w:val="22"/>
          <w:szCs w:val="22"/>
        </w:rPr>
        <w:t xml:space="preserve">jeigu atsirado širdies nepakankamumas, širdies nepakankamumo </w:t>
      </w:r>
      <w:r w:rsidR="00C246D6" w:rsidRPr="00085076">
        <w:rPr>
          <w:color w:val="000000"/>
          <w:sz w:val="22"/>
          <w:szCs w:val="22"/>
        </w:rPr>
        <w:t xml:space="preserve">reguliacija </w:t>
      </w:r>
      <w:r w:rsidRPr="00085076">
        <w:rPr>
          <w:color w:val="000000"/>
          <w:sz w:val="22"/>
          <w:szCs w:val="22"/>
        </w:rPr>
        <w:t>nestabili arba neseniai širdies nepakankamumas pasunkėjo;</w:t>
      </w:r>
    </w:p>
    <w:p w14:paraId="11677726"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jeigu pasireiškia nestabilioji krūtinės angina (sunki anginos forma, kai krūtinės skausmas pasireiškia labai dažnai fizinio krūvio metu ir be fizinio krūvio);</w:t>
      </w:r>
    </w:p>
    <w:p w14:paraId="4952B52F" w14:textId="79E0FD6E"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lastRenderedPageBreak/>
        <w:t xml:space="preserve">jeigu pasireiškia </w:t>
      </w:r>
      <w:r w:rsidR="0090789A" w:rsidRPr="00085076">
        <w:rPr>
          <w:bCs/>
          <w:sz w:val="22"/>
          <w:szCs w:val="22"/>
        </w:rPr>
        <w:t>Princmetalo (</w:t>
      </w:r>
      <w:r w:rsidR="0090789A" w:rsidRPr="00085076">
        <w:rPr>
          <w:bCs/>
          <w:i/>
          <w:iCs/>
          <w:sz w:val="22"/>
          <w:szCs w:val="22"/>
        </w:rPr>
        <w:t>Prinzmetal</w:t>
      </w:r>
      <w:r w:rsidR="0090789A" w:rsidRPr="00085076">
        <w:rPr>
          <w:bCs/>
          <w:sz w:val="22"/>
          <w:szCs w:val="22"/>
        </w:rPr>
        <w:t xml:space="preserve">) </w:t>
      </w:r>
      <w:r w:rsidRPr="00085076">
        <w:rPr>
          <w:sz w:val="22"/>
          <w:szCs w:val="22"/>
        </w:rPr>
        <w:t xml:space="preserve">tipo angina (krūtinės skausmas pasireiškia ramybėje </w:t>
      </w:r>
      <w:r w:rsidR="00C246D6" w:rsidRPr="00085076">
        <w:rPr>
          <w:sz w:val="22"/>
          <w:szCs w:val="22"/>
        </w:rPr>
        <w:t xml:space="preserve">ir </w:t>
      </w:r>
      <w:r w:rsidRPr="00085076">
        <w:rPr>
          <w:sz w:val="22"/>
          <w:szCs w:val="22"/>
        </w:rPr>
        <w:t>cikliškai);</w:t>
      </w:r>
    </w:p>
    <w:p w14:paraId="04FDB7C0" w14:textId="00DA82FD"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jeigu pasireiškia širdies ritmo sutrikimas</w:t>
      </w:r>
      <w:r w:rsidR="00994182">
        <w:rPr>
          <w:sz w:val="22"/>
          <w:szCs w:val="22"/>
        </w:rPr>
        <w:t xml:space="preserve"> (</w:t>
      </w:r>
      <w:r w:rsidR="00994182" w:rsidRPr="00542C6E">
        <w:rPr>
          <w:sz w:val="22"/>
          <w:szCs w:val="22"/>
        </w:rPr>
        <w:t>sinusinio mazgo silpnumo sindromas, sinoatrialinė blokada, II ir III laipsnio atrioventrikulinė blokada)</w:t>
      </w:r>
      <w:r w:rsidRPr="00085076">
        <w:rPr>
          <w:sz w:val="22"/>
          <w:szCs w:val="22"/>
        </w:rPr>
        <w:t>;</w:t>
      </w:r>
    </w:p>
    <w:p w14:paraId="147EF4E7" w14:textId="47675F78"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jeigu širdies susitraukimai yra per reti (mažiau kaip 50 </w:t>
      </w:r>
      <w:r w:rsidR="0090789A" w:rsidRPr="00085076">
        <w:rPr>
          <w:sz w:val="22"/>
          <w:szCs w:val="22"/>
        </w:rPr>
        <w:t xml:space="preserve">susitraukimų </w:t>
      </w:r>
      <w:r w:rsidRPr="00085076">
        <w:rPr>
          <w:sz w:val="22"/>
          <w:szCs w:val="22"/>
        </w:rPr>
        <w:t>per minutę) ar juntate silpnumą, pasireiškia sąmonės pritemimas, dusulys, hipotenzija ar krūtinės skausmas (dėl simptomus sukeliančios ar sunkios bradikardijos);</w:t>
      </w:r>
    </w:p>
    <w:p w14:paraId="65860594"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jeigu Jus ištiko širdies priepuolis;</w:t>
      </w:r>
    </w:p>
    <w:p w14:paraId="6190D96D"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jeigu pasireiškė kardiogeninis šokas (sunki širdies būklė, gydoma ligoninėje, kuri pasireiškia dėl labai sumažėjusio kraujospūdžio);</w:t>
      </w:r>
    </w:p>
    <w:p w14:paraId="0CF22290"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jeigu Jūsų širdies veikla yra palaikoma tik stimuliatoriaus pagalba;</w:t>
      </w:r>
    </w:p>
    <w:p w14:paraId="40249A5F"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 xml:space="preserve">jeigu pasireiškia sunkus kraujagyslių sutrikimas (pvz., </w:t>
      </w:r>
      <w:r w:rsidRPr="00085076">
        <w:rPr>
          <w:i/>
          <w:sz w:val="22"/>
          <w:szCs w:val="22"/>
        </w:rPr>
        <w:t>Raynaud</w:t>
      </w:r>
      <w:r w:rsidRPr="00085076">
        <w:rPr>
          <w:sz w:val="22"/>
          <w:szCs w:val="22"/>
        </w:rPr>
        <w:t xml:space="preserve"> reiškinys);</w:t>
      </w:r>
    </w:p>
    <w:p w14:paraId="574300DB"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jeigu yra labai sumažėjęs kraujospūdis;</w:t>
      </w:r>
    </w:p>
    <w:p w14:paraId="4084C34D" w14:textId="63C657D5"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 xml:space="preserve">jeigu sergate lėtine obstrukcine plaučių liga arba LOPL (plaučių liga, kuri pasireiškia </w:t>
      </w:r>
      <w:r w:rsidR="0090789A" w:rsidRPr="00085076">
        <w:rPr>
          <w:sz w:val="22"/>
          <w:szCs w:val="22"/>
        </w:rPr>
        <w:t>gargimo</w:t>
      </w:r>
      <w:r w:rsidRPr="00085076">
        <w:rPr>
          <w:sz w:val="22"/>
          <w:szCs w:val="22"/>
        </w:rPr>
        <w:t>, kvėpavimo pasunkėjimo ir lėtinio kosulio simptomais);</w:t>
      </w:r>
    </w:p>
    <w:p w14:paraId="40453079"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jeigu jau yra kvėpavimo sutrikimas, pavyzdžiui, astma arba bronchų spazmas (kvėpavimo pasunkėjimas dėl kvėpavimo takų susiaurėjimo);</w:t>
      </w:r>
    </w:p>
    <w:p w14:paraId="39616115"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jeigu Jūsų kraujyje yra per daug rūgščių (metabolinė acidozė);</w:t>
      </w:r>
    </w:p>
    <w:p w14:paraId="67D63546"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jeigu yra padidėjęs Jūsų kraujospūdis dėl šalia inkstų susiformavusio naviko (negydyta feochromocitoma);</w:t>
      </w:r>
    </w:p>
    <w:p w14:paraId="1FC6A5AF"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jeigu vartojate:</w:t>
      </w:r>
    </w:p>
    <w:p w14:paraId="22CEE997" w14:textId="77777777" w:rsidR="002F1CBA" w:rsidRPr="00085076" w:rsidRDefault="002F1CBA" w:rsidP="00542C6E">
      <w:pPr>
        <w:numPr>
          <w:ilvl w:val="0"/>
          <w:numId w:val="38"/>
        </w:numPr>
        <w:tabs>
          <w:tab w:val="left" w:pos="567"/>
        </w:tabs>
        <w:ind w:left="1134" w:hanging="567"/>
        <w:contextualSpacing/>
        <w:rPr>
          <w:sz w:val="22"/>
          <w:szCs w:val="22"/>
        </w:rPr>
      </w:pPr>
      <w:r w:rsidRPr="00085076">
        <w:rPr>
          <w:sz w:val="22"/>
          <w:szCs w:val="22"/>
        </w:rPr>
        <w:t>vaistus grybelių sukeltoms infekcinėms ligoms gydyti (pvz.: ketokonazolą, itrakonazolą);</w:t>
      </w:r>
    </w:p>
    <w:p w14:paraId="76E4167A" w14:textId="77777777" w:rsidR="002F1CBA" w:rsidRPr="00085076" w:rsidRDefault="002F1CBA" w:rsidP="00542C6E">
      <w:pPr>
        <w:numPr>
          <w:ilvl w:val="0"/>
          <w:numId w:val="38"/>
        </w:numPr>
        <w:tabs>
          <w:tab w:val="left" w:pos="567"/>
        </w:tabs>
        <w:ind w:left="1134" w:hanging="567"/>
        <w:contextualSpacing/>
        <w:rPr>
          <w:sz w:val="22"/>
          <w:szCs w:val="22"/>
        </w:rPr>
      </w:pPr>
      <w:r w:rsidRPr="00085076">
        <w:rPr>
          <w:sz w:val="22"/>
          <w:szCs w:val="22"/>
        </w:rPr>
        <w:t>antibiotikus bakterijų sukeltoms infekcinėms ligoms gydyti (pvz.: klaritromiciną, eritromiciną per burną, josamiciną ir telitromiciną);</w:t>
      </w:r>
    </w:p>
    <w:p w14:paraId="273F313F" w14:textId="77777777" w:rsidR="002F1CBA" w:rsidRPr="00085076" w:rsidRDefault="002F1CBA" w:rsidP="00542C6E">
      <w:pPr>
        <w:numPr>
          <w:ilvl w:val="0"/>
          <w:numId w:val="38"/>
        </w:numPr>
        <w:tabs>
          <w:tab w:val="left" w:pos="567"/>
        </w:tabs>
        <w:ind w:left="1134" w:hanging="567"/>
        <w:contextualSpacing/>
        <w:rPr>
          <w:sz w:val="22"/>
          <w:szCs w:val="22"/>
        </w:rPr>
      </w:pPr>
      <w:r w:rsidRPr="00085076">
        <w:rPr>
          <w:sz w:val="22"/>
          <w:szCs w:val="22"/>
        </w:rPr>
        <w:t>vaistus, kurie vadinami proteazės inhibitoriais, vartojami ŽIV gydyti (pvz.: nelfinavirą, ritonavirą);</w:t>
      </w:r>
    </w:p>
    <w:p w14:paraId="3E50F928" w14:textId="77777777" w:rsidR="002F1CBA" w:rsidRPr="00085076" w:rsidRDefault="002F1CBA" w:rsidP="00542C6E">
      <w:pPr>
        <w:numPr>
          <w:ilvl w:val="0"/>
          <w:numId w:val="38"/>
        </w:numPr>
        <w:tabs>
          <w:tab w:val="left" w:pos="567"/>
        </w:tabs>
        <w:ind w:left="1134" w:hanging="567"/>
        <w:contextualSpacing/>
        <w:rPr>
          <w:sz w:val="22"/>
          <w:szCs w:val="22"/>
        </w:rPr>
      </w:pPr>
      <w:r w:rsidRPr="00085076">
        <w:rPr>
          <w:sz w:val="22"/>
          <w:szCs w:val="22"/>
        </w:rPr>
        <w:t>nefazodoną (vaistas, kuris vartojamas depresijai gydyti);</w:t>
      </w:r>
    </w:p>
    <w:p w14:paraId="144FF016" w14:textId="77777777" w:rsidR="00994182" w:rsidRDefault="002F1CBA" w:rsidP="00994182">
      <w:pPr>
        <w:numPr>
          <w:ilvl w:val="0"/>
          <w:numId w:val="38"/>
        </w:numPr>
        <w:tabs>
          <w:tab w:val="left" w:pos="567"/>
        </w:tabs>
        <w:ind w:left="1134" w:hanging="567"/>
        <w:contextualSpacing/>
        <w:rPr>
          <w:sz w:val="22"/>
          <w:szCs w:val="22"/>
        </w:rPr>
      </w:pPr>
      <w:r w:rsidRPr="00085076">
        <w:rPr>
          <w:sz w:val="22"/>
          <w:szCs w:val="22"/>
        </w:rPr>
        <w:t>diltiazemą ar verapamilį (vaistai, kurie vartojami padidėjusiam kraujospūdžiui ar krūtinės anginai gydyti);</w:t>
      </w:r>
    </w:p>
    <w:p w14:paraId="0BDA72CE" w14:textId="5829F975" w:rsidR="00994182" w:rsidRDefault="00994182" w:rsidP="00994182">
      <w:pPr>
        <w:numPr>
          <w:ilvl w:val="0"/>
          <w:numId w:val="38"/>
        </w:numPr>
        <w:tabs>
          <w:tab w:val="left" w:pos="567"/>
        </w:tabs>
        <w:ind w:left="1134" w:hanging="567"/>
        <w:contextualSpacing/>
        <w:rPr>
          <w:sz w:val="22"/>
          <w:szCs w:val="22"/>
        </w:rPr>
      </w:pPr>
      <w:r w:rsidRPr="00994182">
        <w:rPr>
          <w:sz w:val="22"/>
          <w:szCs w:val="22"/>
        </w:rPr>
        <w:t>cimetidin</w:t>
      </w:r>
      <w:r>
        <w:rPr>
          <w:sz w:val="22"/>
          <w:szCs w:val="22"/>
        </w:rPr>
        <w:t>ą</w:t>
      </w:r>
      <w:r w:rsidRPr="00994182">
        <w:rPr>
          <w:sz w:val="22"/>
          <w:szCs w:val="22"/>
        </w:rPr>
        <w:t xml:space="preserve"> (vaist</w:t>
      </w:r>
      <w:r>
        <w:rPr>
          <w:sz w:val="22"/>
          <w:szCs w:val="22"/>
        </w:rPr>
        <w:t>ą</w:t>
      </w:r>
      <w:r w:rsidR="0001426E">
        <w:rPr>
          <w:sz w:val="22"/>
          <w:szCs w:val="22"/>
        </w:rPr>
        <w:t>, vartojamą</w:t>
      </w:r>
      <w:r w:rsidRPr="00994182">
        <w:rPr>
          <w:sz w:val="22"/>
          <w:szCs w:val="22"/>
        </w:rPr>
        <w:t xml:space="preserve"> rėmen</w:t>
      </w:r>
      <w:r w:rsidR="0001426E">
        <w:rPr>
          <w:sz w:val="22"/>
          <w:szCs w:val="22"/>
        </w:rPr>
        <w:t>iui</w:t>
      </w:r>
      <w:r w:rsidRPr="00994182">
        <w:rPr>
          <w:sz w:val="22"/>
          <w:szCs w:val="22"/>
        </w:rPr>
        <w:t xml:space="preserve"> ar skrandžio op</w:t>
      </w:r>
      <w:r w:rsidR="0001426E">
        <w:rPr>
          <w:sz w:val="22"/>
          <w:szCs w:val="22"/>
        </w:rPr>
        <w:t>oms gydyti</w:t>
      </w:r>
      <w:r w:rsidRPr="00994182">
        <w:rPr>
          <w:sz w:val="22"/>
          <w:szCs w:val="22"/>
        </w:rPr>
        <w:t>)</w:t>
      </w:r>
      <w:r w:rsidR="0001426E">
        <w:rPr>
          <w:sz w:val="22"/>
          <w:szCs w:val="22"/>
        </w:rPr>
        <w:t>;</w:t>
      </w:r>
    </w:p>
    <w:p w14:paraId="55F66800" w14:textId="300018AC" w:rsidR="00994182" w:rsidRPr="00994182" w:rsidRDefault="00994182" w:rsidP="00542C6E">
      <w:pPr>
        <w:numPr>
          <w:ilvl w:val="0"/>
          <w:numId w:val="38"/>
        </w:numPr>
        <w:tabs>
          <w:tab w:val="left" w:pos="567"/>
        </w:tabs>
        <w:ind w:left="1134" w:hanging="567"/>
        <w:contextualSpacing/>
        <w:rPr>
          <w:sz w:val="22"/>
          <w:szCs w:val="22"/>
        </w:rPr>
      </w:pPr>
      <w:r w:rsidRPr="00994182">
        <w:rPr>
          <w:sz w:val="22"/>
          <w:szCs w:val="22"/>
        </w:rPr>
        <w:t>I klasės antiaritmini</w:t>
      </w:r>
      <w:r>
        <w:rPr>
          <w:sz w:val="22"/>
          <w:szCs w:val="22"/>
        </w:rPr>
        <w:t>us</w:t>
      </w:r>
      <w:r w:rsidRPr="00994182">
        <w:rPr>
          <w:sz w:val="22"/>
          <w:szCs w:val="22"/>
        </w:rPr>
        <w:t xml:space="preserve"> vaist</w:t>
      </w:r>
      <w:r>
        <w:rPr>
          <w:sz w:val="22"/>
          <w:szCs w:val="22"/>
        </w:rPr>
        <w:t>us</w:t>
      </w:r>
      <w:r w:rsidRPr="00994182">
        <w:rPr>
          <w:sz w:val="22"/>
          <w:szCs w:val="22"/>
        </w:rPr>
        <w:t>, toki</w:t>
      </w:r>
      <w:r>
        <w:rPr>
          <w:sz w:val="22"/>
          <w:szCs w:val="22"/>
        </w:rPr>
        <w:t>us</w:t>
      </w:r>
      <w:r w:rsidRPr="00994182">
        <w:rPr>
          <w:sz w:val="22"/>
          <w:szCs w:val="22"/>
        </w:rPr>
        <w:t xml:space="preserve"> kaip chinidinas, dizopiramidas (vaistas širdies ritmo sutrikimams gydyti)</w:t>
      </w:r>
      <w:r>
        <w:rPr>
          <w:sz w:val="22"/>
          <w:szCs w:val="22"/>
        </w:rPr>
        <w:t>;</w:t>
      </w:r>
    </w:p>
    <w:p w14:paraId="3791BC86" w14:textId="4B246D08"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 xml:space="preserve">jeigu esate </w:t>
      </w:r>
      <w:r w:rsidR="0090789A" w:rsidRPr="00085076">
        <w:rPr>
          <w:sz w:val="22"/>
          <w:szCs w:val="22"/>
        </w:rPr>
        <w:t>vaisinga</w:t>
      </w:r>
      <w:r w:rsidRPr="00085076">
        <w:rPr>
          <w:sz w:val="22"/>
          <w:szCs w:val="22"/>
        </w:rPr>
        <w:t xml:space="preserve"> moteris ir nenaudojate patikimos kontracepcijos;</w:t>
      </w:r>
    </w:p>
    <w:p w14:paraId="6CFA2F80"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jeigu esate nėščia arba ketinate pastoti;</w:t>
      </w:r>
    </w:p>
    <w:p w14:paraId="54FD4500"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jeigu žindote kūdikį.</w:t>
      </w:r>
    </w:p>
    <w:p w14:paraId="134CE273" w14:textId="77777777" w:rsidR="002F1CBA" w:rsidRPr="00085076" w:rsidRDefault="002F1CBA" w:rsidP="002F1CBA">
      <w:pPr>
        <w:numPr>
          <w:ilvl w:val="12"/>
          <w:numId w:val="0"/>
        </w:numPr>
        <w:ind w:right="-2"/>
        <w:outlineLvl w:val="0"/>
        <w:rPr>
          <w:b/>
          <w:sz w:val="22"/>
          <w:szCs w:val="22"/>
        </w:rPr>
      </w:pPr>
    </w:p>
    <w:p w14:paraId="07981A44" w14:textId="77777777" w:rsidR="002F1CBA" w:rsidRPr="00085076" w:rsidRDefault="002F1CBA" w:rsidP="002F1CBA">
      <w:pPr>
        <w:tabs>
          <w:tab w:val="left" w:pos="567"/>
        </w:tabs>
        <w:spacing w:line="260" w:lineRule="exact"/>
        <w:ind w:left="567" w:hanging="567"/>
        <w:rPr>
          <w:b/>
          <w:sz w:val="22"/>
          <w:szCs w:val="22"/>
        </w:rPr>
      </w:pPr>
      <w:r w:rsidRPr="00085076">
        <w:rPr>
          <w:b/>
          <w:sz w:val="22"/>
          <w:szCs w:val="22"/>
        </w:rPr>
        <w:t>Įspėjimai ir atsargumo priemonės</w:t>
      </w:r>
    </w:p>
    <w:p w14:paraId="713456ED" w14:textId="77777777" w:rsidR="002F1CBA" w:rsidRPr="00085076" w:rsidRDefault="002F1CBA" w:rsidP="002F1CBA">
      <w:pPr>
        <w:tabs>
          <w:tab w:val="left" w:pos="567"/>
        </w:tabs>
        <w:spacing w:line="260" w:lineRule="exact"/>
        <w:rPr>
          <w:sz w:val="22"/>
          <w:szCs w:val="22"/>
        </w:rPr>
      </w:pPr>
      <w:r w:rsidRPr="00085076">
        <w:rPr>
          <w:sz w:val="22"/>
          <w:szCs w:val="22"/>
        </w:rPr>
        <w:t>Pasitarkite su gydytoju arba vaistininku prieš pradėdami vartoti CARIVALAN.</w:t>
      </w:r>
    </w:p>
    <w:p w14:paraId="7FF7B316" w14:textId="77777777" w:rsidR="002F1CBA" w:rsidRPr="00085076" w:rsidRDefault="002F1CBA" w:rsidP="002F1CBA">
      <w:pPr>
        <w:numPr>
          <w:ilvl w:val="12"/>
          <w:numId w:val="0"/>
        </w:numPr>
        <w:rPr>
          <w:sz w:val="22"/>
          <w:szCs w:val="22"/>
        </w:rPr>
      </w:pPr>
    </w:p>
    <w:p w14:paraId="5C9E4FE5" w14:textId="77777777" w:rsidR="002F1CBA" w:rsidRPr="00085076" w:rsidRDefault="002F1CBA" w:rsidP="002F1CBA">
      <w:pPr>
        <w:numPr>
          <w:ilvl w:val="12"/>
          <w:numId w:val="0"/>
        </w:numPr>
        <w:rPr>
          <w:sz w:val="22"/>
          <w:szCs w:val="22"/>
        </w:rPr>
      </w:pPr>
      <w:r w:rsidRPr="00085076">
        <w:rPr>
          <w:sz w:val="22"/>
          <w:szCs w:val="22"/>
        </w:rPr>
        <w:t>Turite pasakyti gydytojui, jeigu yra arba buvo pasireiškusios toliau išvardytos būklės:</w:t>
      </w:r>
    </w:p>
    <w:p w14:paraId="406BFC9A"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širdies ritmo sutrikimai (pvz., neritmiškas širdies plakimas, dažno širdies plakimo jutimas, krūtinės skausmo sustiprėjimas), ilgalaikis prieširdžių virpėjimas (neritmiško širdies plakimo rūšis) ar registruojama nenormali elektrokardiograma (EKG) (sutrikimas, kuris vadinamas ilgo QT intervalo sindromu);</w:t>
      </w:r>
    </w:p>
    <w:p w14:paraId="09C675D1"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sunkus širdies nepakankamumas arba širdies nepakankamumas, pasireiškiantis kartu su nenormalia EKG (sutrikimas, kuris vadinamas Hiso pluošto kojytės blokada);</w:t>
      </w:r>
    </w:p>
    <w:p w14:paraId="1DA28C8C"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sunkus širdies nepakankamumas, pasireiškiantis kartu su nesugebėjimu vykdyti kokią nors fizinę veiklą, nepatiriant diskomforto (simptomai gali pasireikšti net ir ramybėje, o fizinis krūvis padidina diskomfortą);</w:t>
      </w:r>
    </w:p>
    <w:p w14:paraId="7FF6A47B" w14:textId="5B306F5E"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 xml:space="preserve">prieširdžių virpėjimo simptomai (neįprastai didelis pulso dažnis ramybėje </w:t>
      </w:r>
      <w:r w:rsidR="00C246D6" w:rsidRPr="00085076">
        <w:rPr>
          <w:sz w:val="22"/>
          <w:szCs w:val="22"/>
        </w:rPr>
        <w:t>(</w:t>
      </w:r>
      <w:r w:rsidRPr="00085076">
        <w:rPr>
          <w:sz w:val="22"/>
          <w:szCs w:val="22"/>
        </w:rPr>
        <w:t>daugiau kaip 110 </w:t>
      </w:r>
      <w:r w:rsidR="0090789A" w:rsidRPr="00085076">
        <w:rPr>
          <w:sz w:val="22"/>
          <w:szCs w:val="22"/>
        </w:rPr>
        <w:t>susitrauki</w:t>
      </w:r>
      <w:r w:rsidR="00C246D6" w:rsidRPr="00085076">
        <w:rPr>
          <w:sz w:val="22"/>
          <w:szCs w:val="22"/>
        </w:rPr>
        <w:t>m</w:t>
      </w:r>
      <w:r w:rsidR="0090789A" w:rsidRPr="00085076">
        <w:rPr>
          <w:sz w:val="22"/>
          <w:szCs w:val="22"/>
        </w:rPr>
        <w:t xml:space="preserve">ų </w:t>
      </w:r>
      <w:r w:rsidRPr="00085076">
        <w:rPr>
          <w:sz w:val="22"/>
          <w:szCs w:val="22"/>
        </w:rPr>
        <w:t>per minutę</w:t>
      </w:r>
      <w:r w:rsidR="00C246D6" w:rsidRPr="00085076">
        <w:rPr>
          <w:sz w:val="22"/>
          <w:szCs w:val="22"/>
        </w:rPr>
        <w:t>)</w:t>
      </w:r>
      <w:r w:rsidRPr="00085076">
        <w:rPr>
          <w:sz w:val="22"/>
          <w:szCs w:val="22"/>
        </w:rPr>
        <w:t xml:space="preserve"> ar neritmiškas pulsas be aiškių priežasčių ir dėl to sunku jį suskaičiuoti);</w:t>
      </w:r>
    </w:p>
    <w:p w14:paraId="341109C8"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nekontroliuojamas kraujospūdis, ypač pakeitus antihipertenzinį gydymą;</w:t>
      </w:r>
    </w:p>
    <w:p w14:paraId="0CB10451"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 xml:space="preserve">ilgalaikis širdies nepakankamumas kartu su mažu kraujospūdžiu (mažesniu kaip 100 mmHg) arba širdies liga, kuri pasireiškia dėl sumažėjusios kraujo tėkmės širdies raumens </w:t>
      </w:r>
      <w:r w:rsidRPr="00085076">
        <w:rPr>
          <w:sz w:val="22"/>
          <w:szCs w:val="22"/>
        </w:rPr>
        <w:lastRenderedPageBreak/>
        <w:t>kraujagyslėmis arba dėl būklės, kuriai esant, pažeidžiamos didelės ir (arba) mažos kraujagyslės, arba inkstų funkcijos sutrikimai;</w:t>
      </w:r>
    </w:p>
    <w:p w14:paraId="7DFF55EA" w14:textId="1F10D9DA"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 xml:space="preserve">tokie simptomai, kaip nuovargis, galvos svaigimas ar dusulys (tai </w:t>
      </w:r>
      <w:r w:rsidR="004410D8" w:rsidRPr="00085076">
        <w:rPr>
          <w:sz w:val="22"/>
          <w:szCs w:val="22"/>
        </w:rPr>
        <w:t xml:space="preserve">galimai </w:t>
      </w:r>
      <w:r w:rsidRPr="00085076">
        <w:rPr>
          <w:sz w:val="22"/>
          <w:szCs w:val="22"/>
        </w:rPr>
        <w:t>rodo, kad pernelyg suretėjo Jūsų širdies susitraukimai, pavyzdžiui, yra retesni kaip 50 </w:t>
      </w:r>
      <w:r w:rsidR="004410D8" w:rsidRPr="00085076">
        <w:rPr>
          <w:sz w:val="22"/>
          <w:szCs w:val="22"/>
        </w:rPr>
        <w:t>susitraukimų</w:t>
      </w:r>
      <w:r w:rsidRPr="00085076">
        <w:rPr>
          <w:sz w:val="22"/>
          <w:szCs w:val="22"/>
        </w:rPr>
        <w:t xml:space="preserve"> per minutę);</w:t>
      </w:r>
    </w:p>
    <w:p w14:paraId="478FDE94"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bus atliekama kardioversija (gydomoji procedūra, kurios pagalba normalizuojamas dažnas ir neritmiškas širdies plakimas);</w:t>
      </w:r>
    </w:p>
    <w:p w14:paraId="755AB53F"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neseniai patirtas insultas (galvos smegenų priepuolis);</w:t>
      </w:r>
    </w:p>
    <w:p w14:paraId="33E817CA"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mažas kraujospūdis;</w:t>
      </w:r>
    </w:p>
    <w:p w14:paraId="69E57B6B"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pasikartojantys staigūs kraujospūdžio pokyčiai;</w:t>
      </w:r>
    </w:p>
    <w:p w14:paraId="23BCAC50"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dėl bet kurių priežasčių padidėjęs kraujospūdis;</w:t>
      </w:r>
    </w:p>
    <w:p w14:paraId="182B36E2"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staigus kraujospūdžio sumažėjimas atsistojus;</w:t>
      </w:r>
    </w:p>
    <w:p w14:paraId="4CE529F5"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širdies raumens uždegimas, širdies vožtuvų susiaurėjimas, trukdantis kraujo tėkmei, galutinė kraujotakos sutrikimo, kuriam esant, dėl kraujagyslių susiaurėjimo sumažėja galūnių kraujotaka, stadija;</w:t>
      </w:r>
    </w:p>
    <w:p w14:paraId="0E877C24"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jau vartojami alfa 1 receptorių blokatoriai arba alfa 2 receptorių agonistai;</w:t>
      </w:r>
    </w:p>
    <w:p w14:paraId="7EB22646"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lėtinė akies tinklainės liga arba blogėjantis regėjimas;</w:t>
      </w:r>
    </w:p>
    <w:p w14:paraId="13734A49"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cukrinis diabetas;</w:t>
      </w:r>
    </w:p>
    <w:p w14:paraId="48F599ED" w14:textId="64824833" w:rsidR="002F1CBA" w:rsidRPr="00542C6E" w:rsidRDefault="002F1CBA" w:rsidP="00542C6E">
      <w:pPr>
        <w:pStyle w:val="Sraopastraipa"/>
        <w:numPr>
          <w:ilvl w:val="0"/>
          <w:numId w:val="15"/>
        </w:numPr>
        <w:tabs>
          <w:tab w:val="left" w:pos="630"/>
        </w:tabs>
        <w:ind w:left="540" w:hanging="540"/>
        <w:rPr>
          <w:sz w:val="22"/>
          <w:lang w:val="lt-LT"/>
        </w:rPr>
      </w:pPr>
      <w:r w:rsidRPr="00542C6E">
        <w:rPr>
          <w:rFonts w:ascii="Times New Roman" w:hAnsi="Times New Roman"/>
          <w:sz w:val="22"/>
          <w:szCs w:val="22"/>
          <w:lang w:val="lt-LT" w:eastAsia="en-GB"/>
        </w:rPr>
        <w:t xml:space="preserve">kraujotakos sutrikimai, pavyzdžiui: Raynaud sindromas (paprastai pažeidžiantis rankų pirštus) ar periferinių kraujagyslių liga, dėl kurios šąla rankos ir kojos arba pasireiškia </w:t>
      </w:r>
      <w:r w:rsidR="004410D8" w:rsidRPr="00542C6E">
        <w:rPr>
          <w:rFonts w:ascii="Times New Roman" w:hAnsi="Times New Roman"/>
          <w:sz w:val="22"/>
          <w:szCs w:val="22"/>
          <w:lang w:val="lt-LT" w:eastAsia="en-GB"/>
        </w:rPr>
        <w:t>dilgčiojimas („badymo adatomis“ jutimas)</w:t>
      </w:r>
      <w:r w:rsidR="006425EF" w:rsidRPr="00542C6E">
        <w:rPr>
          <w:rFonts w:ascii="Times New Roman" w:hAnsi="Times New Roman"/>
          <w:sz w:val="22"/>
          <w:szCs w:val="22"/>
          <w:lang w:val="lt-LT" w:eastAsia="en-GB"/>
        </w:rPr>
        <w:t>;</w:t>
      </w:r>
    </w:p>
    <w:p w14:paraId="111EF6E9" w14:textId="77777777" w:rsidR="002F1CBA" w:rsidRDefault="002F1CBA" w:rsidP="002F1CBA">
      <w:pPr>
        <w:numPr>
          <w:ilvl w:val="0"/>
          <w:numId w:val="15"/>
        </w:numPr>
        <w:tabs>
          <w:tab w:val="left" w:pos="567"/>
        </w:tabs>
        <w:ind w:left="567" w:hanging="567"/>
        <w:contextualSpacing/>
        <w:rPr>
          <w:sz w:val="22"/>
          <w:szCs w:val="22"/>
        </w:rPr>
      </w:pPr>
      <w:r w:rsidRPr="00085076">
        <w:rPr>
          <w:sz w:val="22"/>
          <w:szCs w:val="22"/>
        </w:rPr>
        <w:t>planuojama chirurginė operacija, kurią atliekant, prireiks bendrosios anestezijos;</w:t>
      </w:r>
    </w:p>
    <w:p w14:paraId="6714BC94" w14:textId="76C76DF8" w:rsidR="00994182" w:rsidRPr="00085076" w:rsidRDefault="00994182" w:rsidP="002F1CBA">
      <w:pPr>
        <w:numPr>
          <w:ilvl w:val="0"/>
          <w:numId w:val="15"/>
        </w:numPr>
        <w:tabs>
          <w:tab w:val="left" w:pos="567"/>
        </w:tabs>
        <w:ind w:left="567" w:hanging="567"/>
        <w:contextualSpacing/>
        <w:rPr>
          <w:sz w:val="22"/>
          <w:szCs w:val="22"/>
        </w:rPr>
      </w:pPr>
      <w:r w:rsidRPr="00994182">
        <w:rPr>
          <w:sz w:val="22"/>
          <w:szCs w:val="22"/>
        </w:rPr>
        <w:t>jeigu yra buvęs neįprastai mažas trombocitų (kraujo ląstelių, kurios padeda organizmui sustabdyti kraujavimą) skaičius;</w:t>
      </w:r>
    </w:p>
    <w:p w14:paraId="6BF30C01"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pernelyg didelis skydliaukės aktyvumas (simptomai yra drebulys, dažnas širdies plakimas, prakaitavimas ar kūno masės mažėjimas);</w:t>
      </w:r>
    </w:p>
    <w:p w14:paraId="66206784"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nešiojami kontaktiniai lęšiai;</w:t>
      </w:r>
    </w:p>
    <w:p w14:paraId="04301530"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buvo pasireiškę padidėjusio jautrumo reakcijų arba taikomas desensibilizuojamasis gydymas;</w:t>
      </w:r>
    </w:p>
    <w:p w14:paraId="43A98AEF"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žvynelinė (sunkus odos bėrimas);</w:t>
      </w:r>
    </w:p>
    <w:p w14:paraId="5A43CB03" w14:textId="77777777" w:rsidR="002F1CBA" w:rsidRPr="00085076" w:rsidRDefault="002F1CBA" w:rsidP="002F1CBA">
      <w:pPr>
        <w:numPr>
          <w:ilvl w:val="0"/>
          <w:numId w:val="15"/>
        </w:numPr>
        <w:tabs>
          <w:tab w:val="left" w:pos="567"/>
        </w:tabs>
        <w:ind w:left="567" w:hanging="567"/>
        <w:contextualSpacing/>
        <w:rPr>
          <w:sz w:val="22"/>
          <w:szCs w:val="22"/>
        </w:rPr>
      </w:pPr>
      <w:r w:rsidRPr="00085076">
        <w:rPr>
          <w:sz w:val="22"/>
          <w:szCs w:val="22"/>
        </w:rPr>
        <w:t>diagnozuotas arba įtariamas antinksčių navikas (feochromocitoma).</w:t>
      </w:r>
    </w:p>
    <w:p w14:paraId="75D02A46" w14:textId="77777777" w:rsidR="002F1CBA" w:rsidRPr="00085076" w:rsidRDefault="002F1CBA" w:rsidP="002F1CBA">
      <w:pPr>
        <w:contextualSpacing/>
        <w:rPr>
          <w:sz w:val="22"/>
          <w:szCs w:val="22"/>
        </w:rPr>
      </w:pPr>
    </w:p>
    <w:p w14:paraId="4DF2A6C1" w14:textId="77777777" w:rsidR="002F1CBA" w:rsidRPr="00085076" w:rsidRDefault="002F1CBA" w:rsidP="002F1CBA">
      <w:pPr>
        <w:contextualSpacing/>
        <w:rPr>
          <w:color w:val="000000"/>
          <w:sz w:val="22"/>
          <w:szCs w:val="22"/>
        </w:rPr>
      </w:pPr>
      <w:r w:rsidRPr="00085076">
        <w:rPr>
          <w:color w:val="000000"/>
          <w:sz w:val="22"/>
          <w:szCs w:val="22"/>
        </w:rPr>
        <w:t>Jeigu yra kuri nors pirmiau nurodyta aplinkybė, apie tai iš karto pasakykite gydytojui prieš pradėdami vartoti ir vartodami CARIVALAN.</w:t>
      </w:r>
    </w:p>
    <w:p w14:paraId="70F42688" w14:textId="77777777" w:rsidR="002F1CBA" w:rsidRPr="00085076" w:rsidRDefault="002F1CBA" w:rsidP="002F1CBA">
      <w:pPr>
        <w:numPr>
          <w:ilvl w:val="12"/>
          <w:numId w:val="0"/>
        </w:numPr>
        <w:rPr>
          <w:sz w:val="22"/>
          <w:szCs w:val="22"/>
        </w:rPr>
      </w:pPr>
    </w:p>
    <w:p w14:paraId="6177293D" w14:textId="1987F89B" w:rsidR="002F1CBA" w:rsidRPr="00085076" w:rsidRDefault="002F1CBA" w:rsidP="002F1CBA">
      <w:pPr>
        <w:numPr>
          <w:ilvl w:val="12"/>
          <w:numId w:val="0"/>
        </w:numPr>
        <w:rPr>
          <w:sz w:val="22"/>
          <w:szCs w:val="22"/>
        </w:rPr>
      </w:pPr>
      <w:r w:rsidRPr="00085076">
        <w:rPr>
          <w:sz w:val="22"/>
          <w:szCs w:val="22"/>
        </w:rPr>
        <w:t xml:space="preserve">Nenutraukite </w:t>
      </w:r>
      <w:r w:rsidRPr="00085076">
        <w:rPr>
          <w:color w:val="000000"/>
          <w:sz w:val="22"/>
          <w:szCs w:val="22"/>
        </w:rPr>
        <w:t>CARIVALAN vartojimo</w:t>
      </w:r>
      <w:r w:rsidR="006425EF" w:rsidRPr="00085076">
        <w:rPr>
          <w:color w:val="000000"/>
          <w:sz w:val="22"/>
          <w:szCs w:val="22"/>
        </w:rPr>
        <w:t xml:space="preserve"> staiga</w:t>
      </w:r>
      <w:r w:rsidRPr="00085076">
        <w:rPr>
          <w:color w:val="000000"/>
          <w:sz w:val="22"/>
          <w:szCs w:val="22"/>
        </w:rPr>
        <w:t>, nes tai gali sukelti sunkius širdies ritmo ir dažnio pokyčius ir didinti širdies priepuolio riziką</w:t>
      </w:r>
      <w:r w:rsidRPr="00085076">
        <w:rPr>
          <w:sz w:val="22"/>
          <w:szCs w:val="22"/>
        </w:rPr>
        <w:t>.</w:t>
      </w:r>
    </w:p>
    <w:p w14:paraId="1059111A" w14:textId="43F1CE2A" w:rsidR="003A1258" w:rsidRPr="00085076" w:rsidRDefault="003A1258" w:rsidP="002F1CBA">
      <w:pPr>
        <w:numPr>
          <w:ilvl w:val="12"/>
          <w:numId w:val="0"/>
        </w:numPr>
        <w:rPr>
          <w:sz w:val="22"/>
          <w:szCs w:val="22"/>
        </w:rPr>
      </w:pPr>
    </w:p>
    <w:p w14:paraId="1A9C5482" w14:textId="77777777" w:rsidR="003A1258" w:rsidRPr="00085076" w:rsidRDefault="003A1258" w:rsidP="003A1258">
      <w:pPr>
        <w:numPr>
          <w:ilvl w:val="12"/>
          <w:numId w:val="0"/>
        </w:numPr>
        <w:rPr>
          <w:b/>
          <w:sz w:val="22"/>
          <w:szCs w:val="22"/>
        </w:rPr>
      </w:pPr>
      <w:r w:rsidRPr="00085076">
        <w:rPr>
          <w:b/>
          <w:sz w:val="22"/>
          <w:szCs w:val="22"/>
        </w:rPr>
        <w:t>Sportininkai</w:t>
      </w:r>
    </w:p>
    <w:p w14:paraId="2E7EF22F" w14:textId="48AB052A" w:rsidR="003A1258" w:rsidRPr="00085076" w:rsidRDefault="003A1258" w:rsidP="003A1258">
      <w:pPr>
        <w:numPr>
          <w:ilvl w:val="12"/>
          <w:numId w:val="0"/>
        </w:numPr>
        <w:rPr>
          <w:sz w:val="22"/>
          <w:szCs w:val="22"/>
        </w:rPr>
      </w:pPr>
      <w:r w:rsidRPr="00085076">
        <w:rPr>
          <w:sz w:val="22"/>
          <w:szCs w:val="22"/>
        </w:rPr>
        <w:t>Šio vaisto sudėtyje yra veikliosios medžiagos karvedilolio, kuris gali duoti teigiamą dopingo testo reakciją.</w:t>
      </w:r>
    </w:p>
    <w:p w14:paraId="3375F07D" w14:textId="77777777" w:rsidR="002F1CBA" w:rsidRPr="00085076" w:rsidRDefault="002F1CBA" w:rsidP="002F1CBA">
      <w:pPr>
        <w:numPr>
          <w:ilvl w:val="12"/>
          <w:numId w:val="0"/>
        </w:numPr>
        <w:rPr>
          <w:sz w:val="22"/>
          <w:szCs w:val="22"/>
        </w:rPr>
      </w:pPr>
    </w:p>
    <w:p w14:paraId="4E97B165" w14:textId="77777777" w:rsidR="002F1CBA" w:rsidRPr="00085076" w:rsidRDefault="002F1CBA" w:rsidP="002F1CBA">
      <w:pPr>
        <w:numPr>
          <w:ilvl w:val="12"/>
          <w:numId w:val="0"/>
        </w:numPr>
        <w:rPr>
          <w:b/>
          <w:bCs/>
          <w:sz w:val="22"/>
          <w:szCs w:val="22"/>
        </w:rPr>
      </w:pPr>
      <w:r w:rsidRPr="00085076">
        <w:rPr>
          <w:b/>
          <w:sz w:val="22"/>
          <w:szCs w:val="22"/>
        </w:rPr>
        <w:t>Vaikams ir paaugliams</w:t>
      </w:r>
    </w:p>
    <w:p w14:paraId="2C7D3C32" w14:textId="76AFD37F" w:rsidR="002F1CBA" w:rsidRPr="00085076" w:rsidRDefault="00994182" w:rsidP="002F1CBA">
      <w:pPr>
        <w:numPr>
          <w:ilvl w:val="12"/>
          <w:numId w:val="0"/>
        </w:numPr>
        <w:rPr>
          <w:sz w:val="22"/>
          <w:szCs w:val="22"/>
        </w:rPr>
      </w:pPr>
      <w:r>
        <w:rPr>
          <w:color w:val="000000"/>
          <w:sz w:val="22"/>
          <w:szCs w:val="22"/>
        </w:rPr>
        <w:t xml:space="preserve">Neduokite šio vaisto </w:t>
      </w:r>
      <w:r w:rsidR="002F1CBA" w:rsidRPr="00085076">
        <w:rPr>
          <w:sz w:val="22"/>
          <w:szCs w:val="22"/>
        </w:rPr>
        <w:t>vaikams ir paaugliams, jaunesniems kaip 18 metų.</w:t>
      </w:r>
      <w:r w:rsidRPr="00994182">
        <w:t xml:space="preserve"> </w:t>
      </w:r>
      <w:r w:rsidRPr="00994182">
        <w:rPr>
          <w:sz w:val="22"/>
          <w:szCs w:val="22"/>
        </w:rPr>
        <w:t>Turimų duomenų šioje amžiaus grupėje nepakanka.</w:t>
      </w:r>
    </w:p>
    <w:p w14:paraId="5B7B0F19" w14:textId="77777777" w:rsidR="002F1CBA" w:rsidRPr="00085076" w:rsidRDefault="002F1CBA" w:rsidP="002F1CBA">
      <w:pPr>
        <w:numPr>
          <w:ilvl w:val="12"/>
          <w:numId w:val="0"/>
        </w:numPr>
        <w:rPr>
          <w:b/>
          <w:bCs/>
          <w:sz w:val="22"/>
          <w:szCs w:val="22"/>
        </w:rPr>
      </w:pPr>
    </w:p>
    <w:p w14:paraId="1AFF101F" w14:textId="77777777" w:rsidR="002F1CBA" w:rsidRPr="00085076" w:rsidRDefault="002F1CBA" w:rsidP="002F1CBA">
      <w:pPr>
        <w:numPr>
          <w:ilvl w:val="12"/>
          <w:numId w:val="0"/>
        </w:numPr>
        <w:ind w:right="-2"/>
        <w:rPr>
          <w:sz w:val="22"/>
          <w:szCs w:val="22"/>
        </w:rPr>
      </w:pPr>
      <w:r w:rsidRPr="00085076">
        <w:rPr>
          <w:b/>
          <w:sz w:val="22"/>
          <w:szCs w:val="22"/>
        </w:rPr>
        <w:t>Kiti vaistai ir CARIVALAN</w:t>
      </w:r>
    </w:p>
    <w:p w14:paraId="461A272A" w14:textId="77777777" w:rsidR="002F1CBA" w:rsidRPr="00085076" w:rsidRDefault="002F1CBA" w:rsidP="002F1CBA">
      <w:pPr>
        <w:numPr>
          <w:ilvl w:val="12"/>
          <w:numId w:val="0"/>
        </w:numPr>
        <w:ind w:right="-2"/>
        <w:rPr>
          <w:sz w:val="22"/>
          <w:szCs w:val="22"/>
        </w:rPr>
      </w:pPr>
      <w:r w:rsidRPr="00085076">
        <w:rPr>
          <w:sz w:val="22"/>
          <w:szCs w:val="22"/>
        </w:rPr>
        <w:t>Jeigu vartojate ar neseniai vartojote kitų vaistų arba dėl to nesate tikri, apie tai pasakykite gydytojui arba vaistininkui.</w:t>
      </w:r>
    </w:p>
    <w:p w14:paraId="745D4F0C" w14:textId="77777777" w:rsidR="002F1CBA" w:rsidRPr="00085076" w:rsidRDefault="002F1CBA" w:rsidP="002F1CBA">
      <w:pPr>
        <w:ind w:right="-2"/>
        <w:rPr>
          <w:sz w:val="22"/>
          <w:szCs w:val="22"/>
        </w:rPr>
      </w:pPr>
    </w:p>
    <w:p w14:paraId="3AAE6291" w14:textId="77777777" w:rsidR="002F1CBA" w:rsidRPr="00085076" w:rsidRDefault="002F1CBA" w:rsidP="002F1CBA">
      <w:pPr>
        <w:numPr>
          <w:ilvl w:val="12"/>
          <w:numId w:val="0"/>
        </w:numPr>
        <w:ind w:right="-2"/>
        <w:rPr>
          <w:sz w:val="22"/>
          <w:szCs w:val="22"/>
        </w:rPr>
      </w:pPr>
      <w:r w:rsidRPr="00085076">
        <w:rPr>
          <w:sz w:val="22"/>
          <w:szCs w:val="22"/>
        </w:rPr>
        <w:t xml:space="preserve">Gydymas </w:t>
      </w:r>
      <w:r w:rsidRPr="00085076">
        <w:rPr>
          <w:color w:val="000000"/>
          <w:sz w:val="22"/>
          <w:szCs w:val="22"/>
        </w:rPr>
        <w:t>CARIVALAN</w:t>
      </w:r>
      <w:r w:rsidRPr="00085076">
        <w:rPr>
          <w:sz w:val="22"/>
          <w:szCs w:val="22"/>
        </w:rPr>
        <w:t xml:space="preserve"> gali veikti kitus vaistus. Būtinai pasakykite gydytojui, jeigu vartojate toliau išvardytus vaistus, nes gali prireikti specialios priežiūros.</w:t>
      </w:r>
    </w:p>
    <w:p w14:paraId="4F081B08" w14:textId="77777777" w:rsidR="002F1CBA" w:rsidRPr="00085076" w:rsidRDefault="002F1CBA" w:rsidP="002F1CBA">
      <w:pPr>
        <w:numPr>
          <w:ilvl w:val="0"/>
          <w:numId w:val="19"/>
        </w:numPr>
        <w:tabs>
          <w:tab w:val="left" w:pos="567"/>
        </w:tabs>
        <w:ind w:left="567" w:right="-2" w:hanging="567"/>
        <w:contextualSpacing/>
        <w:rPr>
          <w:sz w:val="22"/>
          <w:szCs w:val="22"/>
        </w:rPr>
      </w:pPr>
      <w:r w:rsidRPr="00085076">
        <w:rPr>
          <w:sz w:val="22"/>
          <w:szCs w:val="22"/>
        </w:rPr>
        <w:t>Flukonazolas (vartojamas grybelių sukeltoms infekcinėms ligoms gydyti).</w:t>
      </w:r>
    </w:p>
    <w:p w14:paraId="0501F141" w14:textId="77777777" w:rsidR="002F1CBA" w:rsidRPr="00085076" w:rsidRDefault="002F1CBA" w:rsidP="002F1CBA">
      <w:pPr>
        <w:numPr>
          <w:ilvl w:val="0"/>
          <w:numId w:val="19"/>
        </w:numPr>
        <w:tabs>
          <w:tab w:val="left" w:pos="567"/>
        </w:tabs>
        <w:ind w:left="567" w:right="-2" w:hanging="567"/>
        <w:rPr>
          <w:sz w:val="22"/>
          <w:szCs w:val="22"/>
        </w:rPr>
      </w:pPr>
      <w:r w:rsidRPr="00085076">
        <w:rPr>
          <w:sz w:val="22"/>
          <w:szCs w:val="22"/>
        </w:rPr>
        <w:t>Rifampicinas (vartojamas infekcinėms ligoms gydyti).</w:t>
      </w:r>
    </w:p>
    <w:p w14:paraId="3690FAF1" w14:textId="77777777" w:rsidR="002F1CBA" w:rsidRPr="00085076" w:rsidRDefault="002F1CBA" w:rsidP="002F1CBA">
      <w:pPr>
        <w:numPr>
          <w:ilvl w:val="0"/>
          <w:numId w:val="19"/>
        </w:numPr>
        <w:tabs>
          <w:tab w:val="left" w:pos="567"/>
        </w:tabs>
        <w:ind w:left="567" w:right="-2" w:hanging="567"/>
        <w:rPr>
          <w:sz w:val="22"/>
          <w:szCs w:val="22"/>
        </w:rPr>
      </w:pPr>
      <w:r w:rsidRPr="00085076">
        <w:rPr>
          <w:iCs/>
          <w:sz w:val="22"/>
          <w:szCs w:val="22"/>
        </w:rPr>
        <w:t>QT intervalą ilginantys vaistai, kuria skiriami širdies ritmo sutrikimams ar kitoms būklėms gydyti:</w:t>
      </w:r>
    </w:p>
    <w:p w14:paraId="72F7CF75" w14:textId="52519B42" w:rsidR="002F1CBA" w:rsidRPr="00085076" w:rsidRDefault="002F1CBA" w:rsidP="002F1CBA">
      <w:pPr>
        <w:numPr>
          <w:ilvl w:val="0"/>
          <w:numId w:val="20"/>
        </w:numPr>
        <w:tabs>
          <w:tab w:val="left" w:pos="567"/>
        </w:tabs>
        <w:ind w:left="1134" w:hanging="567"/>
        <w:contextualSpacing/>
        <w:rPr>
          <w:iCs/>
          <w:sz w:val="22"/>
          <w:szCs w:val="22"/>
        </w:rPr>
      </w:pPr>
      <w:r w:rsidRPr="00085076">
        <w:rPr>
          <w:sz w:val="22"/>
          <w:szCs w:val="22"/>
        </w:rPr>
        <w:t>sotalolis,</w:t>
      </w:r>
      <w:r w:rsidRPr="00085076">
        <w:rPr>
          <w:iCs/>
          <w:sz w:val="22"/>
          <w:szCs w:val="22"/>
        </w:rPr>
        <w:t xml:space="preserve"> ibutilidas, amjodaronas (vartojami širdies ritmo sutrikimams gydyti);</w:t>
      </w:r>
    </w:p>
    <w:p w14:paraId="27DEA887" w14:textId="77777777" w:rsidR="002F1CBA" w:rsidRPr="00085076" w:rsidRDefault="002F1CBA" w:rsidP="002F1CBA">
      <w:pPr>
        <w:numPr>
          <w:ilvl w:val="0"/>
          <w:numId w:val="20"/>
        </w:numPr>
        <w:tabs>
          <w:tab w:val="left" w:pos="567"/>
        </w:tabs>
        <w:ind w:left="1134" w:hanging="567"/>
        <w:contextualSpacing/>
        <w:rPr>
          <w:sz w:val="22"/>
          <w:szCs w:val="22"/>
        </w:rPr>
      </w:pPr>
      <w:r w:rsidRPr="00085076">
        <w:rPr>
          <w:iCs/>
          <w:sz w:val="22"/>
          <w:szCs w:val="22"/>
        </w:rPr>
        <w:t>bepridilis (vartojamas su angina susijusiam krūtinės skausmui gydyti);</w:t>
      </w:r>
    </w:p>
    <w:p w14:paraId="23F4019C" w14:textId="0A251A10" w:rsidR="002F1CBA" w:rsidRPr="00085076" w:rsidRDefault="002F1CBA" w:rsidP="002F1CBA">
      <w:pPr>
        <w:numPr>
          <w:ilvl w:val="0"/>
          <w:numId w:val="20"/>
        </w:numPr>
        <w:tabs>
          <w:tab w:val="left" w:pos="567"/>
        </w:tabs>
        <w:ind w:left="1134" w:hanging="567"/>
        <w:contextualSpacing/>
        <w:rPr>
          <w:sz w:val="22"/>
          <w:szCs w:val="22"/>
        </w:rPr>
      </w:pPr>
      <w:r w:rsidRPr="00085076">
        <w:rPr>
          <w:sz w:val="22"/>
          <w:szCs w:val="22"/>
        </w:rPr>
        <w:lastRenderedPageBreak/>
        <w:t>pimozidas, ziprazidonas, sertindolas</w:t>
      </w:r>
      <w:r w:rsidR="00D8788D">
        <w:rPr>
          <w:sz w:val="22"/>
          <w:szCs w:val="22"/>
        </w:rPr>
        <w:t>, haloperidolis</w:t>
      </w:r>
      <w:r w:rsidRPr="00085076">
        <w:rPr>
          <w:sz w:val="22"/>
          <w:szCs w:val="22"/>
        </w:rPr>
        <w:t xml:space="preserve"> (</w:t>
      </w:r>
      <w:r w:rsidRPr="00085076">
        <w:rPr>
          <w:iCs/>
          <w:sz w:val="22"/>
          <w:szCs w:val="22"/>
        </w:rPr>
        <w:t>vartojami</w:t>
      </w:r>
      <w:r w:rsidRPr="00085076">
        <w:rPr>
          <w:sz w:val="22"/>
          <w:szCs w:val="22"/>
        </w:rPr>
        <w:t xml:space="preserve"> nerimui, šizofrenijai ar kitoms psichozėms gydyti);</w:t>
      </w:r>
    </w:p>
    <w:p w14:paraId="62EE8AD9" w14:textId="77777777" w:rsidR="002F1CBA" w:rsidRPr="00085076" w:rsidRDefault="002F1CBA" w:rsidP="002F1CBA">
      <w:pPr>
        <w:numPr>
          <w:ilvl w:val="0"/>
          <w:numId w:val="20"/>
        </w:numPr>
        <w:tabs>
          <w:tab w:val="left" w:pos="567"/>
        </w:tabs>
        <w:ind w:left="1134" w:hanging="567"/>
        <w:contextualSpacing/>
        <w:rPr>
          <w:sz w:val="22"/>
          <w:szCs w:val="22"/>
        </w:rPr>
      </w:pPr>
      <w:r w:rsidRPr="00085076">
        <w:rPr>
          <w:sz w:val="22"/>
          <w:szCs w:val="22"/>
        </w:rPr>
        <w:t>meflokvinas ir halofantrinas (</w:t>
      </w:r>
      <w:r w:rsidRPr="00085076">
        <w:rPr>
          <w:iCs/>
          <w:sz w:val="22"/>
          <w:szCs w:val="22"/>
        </w:rPr>
        <w:t>vartojami</w:t>
      </w:r>
      <w:r w:rsidRPr="00085076">
        <w:rPr>
          <w:sz w:val="22"/>
          <w:szCs w:val="22"/>
        </w:rPr>
        <w:t xml:space="preserve"> maliarijai gydyti);</w:t>
      </w:r>
    </w:p>
    <w:p w14:paraId="7451841D" w14:textId="77777777" w:rsidR="002F1CBA" w:rsidRPr="00085076" w:rsidRDefault="002F1CBA" w:rsidP="002F1CBA">
      <w:pPr>
        <w:numPr>
          <w:ilvl w:val="0"/>
          <w:numId w:val="20"/>
        </w:numPr>
        <w:tabs>
          <w:tab w:val="left" w:pos="567"/>
        </w:tabs>
        <w:ind w:left="1134" w:hanging="567"/>
        <w:contextualSpacing/>
        <w:rPr>
          <w:sz w:val="22"/>
          <w:szCs w:val="22"/>
        </w:rPr>
      </w:pPr>
      <w:r w:rsidRPr="00085076">
        <w:rPr>
          <w:sz w:val="22"/>
          <w:szCs w:val="22"/>
        </w:rPr>
        <w:t>į veną leidžiamas eritromicinas (antibiotikas);</w:t>
      </w:r>
    </w:p>
    <w:p w14:paraId="76465234" w14:textId="77777777" w:rsidR="002F1CBA" w:rsidRPr="00085076" w:rsidRDefault="002F1CBA" w:rsidP="002F1CBA">
      <w:pPr>
        <w:numPr>
          <w:ilvl w:val="0"/>
          <w:numId w:val="20"/>
        </w:numPr>
        <w:tabs>
          <w:tab w:val="left" w:pos="567"/>
        </w:tabs>
        <w:ind w:left="1134" w:hanging="567"/>
        <w:contextualSpacing/>
        <w:rPr>
          <w:sz w:val="22"/>
          <w:szCs w:val="22"/>
        </w:rPr>
      </w:pPr>
      <w:r w:rsidRPr="00085076">
        <w:rPr>
          <w:sz w:val="22"/>
          <w:szCs w:val="22"/>
        </w:rPr>
        <w:t>pentamidinas (</w:t>
      </w:r>
      <w:r w:rsidRPr="00085076">
        <w:rPr>
          <w:iCs/>
          <w:sz w:val="22"/>
          <w:szCs w:val="22"/>
        </w:rPr>
        <w:t>vartojamas</w:t>
      </w:r>
      <w:r w:rsidRPr="00085076">
        <w:rPr>
          <w:sz w:val="22"/>
          <w:szCs w:val="22"/>
        </w:rPr>
        <w:t xml:space="preserve"> parazitų sukeltoms infekcinėms ligoms gydyti);</w:t>
      </w:r>
    </w:p>
    <w:p w14:paraId="1FF23381" w14:textId="2E357BE3" w:rsidR="00994182" w:rsidRPr="00542C6E" w:rsidRDefault="002F1CBA" w:rsidP="00994182">
      <w:pPr>
        <w:numPr>
          <w:ilvl w:val="0"/>
          <w:numId w:val="20"/>
        </w:numPr>
        <w:tabs>
          <w:tab w:val="left" w:pos="567"/>
        </w:tabs>
        <w:ind w:left="1134" w:hanging="567"/>
        <w:contextualSpacing/>
        <w:rPr>
          <w:sz w:val="22"/>
          <w:szCs w:val="22"/>
        </w:rPr>
      </w:pPr>
      <w:r w:rsidRPr="00085076">
        <w:rPr>
          <w:sz w:val="22"/>
          <w:szCs w:val="22"/>
        </w:rPr>
        <w:t>cisapridas (</w:t>
      </w:r>
      <w:r w:rsidRPr="00085076">
        <w:rPr>
          <w:iCs/>
          <w:sz w:val="22"/>
          <w:szCs w:val="22"/>
        </w:rPr>
        <w:t>vartojamas</w:t>
      </w:r>
      <w:r w:rsidRPr="00085076">
        <w:rPr>
          <w:sz w:val="22"/>
          <w:szCs w:val="22"/>
        </w:rPr>
        <w:t xml:space="preserve"> virškinimo sutrikimams gydyti).</w:t>
      </w:r>
    </w:p>
    <w:p w14:paraId="2FFE0844" w14:textId="3255AC08" w:rsidR="00994182" w:rsidRDefault="00994182" w:rsidP="002F1CBA">
      <w:pPr>
        <w:numPr>
          <w:ilvl w:val="0"/>
          <w:numId w:val="19"/>
        </w:numPr>
        <w:tabs>
          <w:tab w:val="left" w:pos="567"/>
        </w:tabs>
        <w:ind w:left="567" w:right="-2" w:hanging="567"/>
        <w:rPr>
          <w:iCs/>
          <w:sz w:val="22"/>
          <w:szCs w:val="22"/>
        </w:rPr>
      </w:pPr>
      <w:r>
        <w:rPr>
          <w:iCs/>
          <w:sz w:val="22"/>
          <w:szCs w:val="22"/>
        </w:rPr>
        <w:t>Fingolimodas (</w:t>
      </w:r>
      <w:r w:rsidRPr="00994182">
        <w:rPr>
          <w:iCs/>
          <w:sz w:val="22"/>
          <w:szCs w:val="22"/>
        </w:rPr>
        <w:t>vartojamas recidyvuojančiai-remituojančiai išsėtinei sklerozei gydyti)</w:t>
      </w:r>
      <w:r>
        <w:rPr>
          <w:iCs/>
          <w:sz w:val="22"/>
          <w:szCs w:val="22"/>
        </w:rPr>
        <w:t>.</w:t>
      </w:r>
    </w:p>
    <w:p w14:paraId="7DC5885C" w14:textId="1BA8A63C" w:rsidR="002F1CBA" w:rsidRPr="00085076" w:rsidRDefault="002F1CBA" w:rsidP="002F1CBA">
      <w:pPr>
        <w:numPr>
          <w:ilvl w:val="0"/>
          <w:numId w:val="19"/>
        </w:numPr>
        <w:tabs>
          <w:tab w:val="left" w:pos="567"/>
        </w:tabs>
        <w:ind w:left="567" w:right="-2" w:hanging="567"/>
        <w:rPr>
          <w:iCs/>
          <w:sz w:val="22"/>
          <w:szCs w:val="22"/>
        </w:rPr>
      </w:pPr>
      <w:r w:rsidRPr="00085076">
        <w:rPr>
          <w:iCs/>
          <w:sz w:val="22"/>
          <w:szCs w:val="22"/>
        </w:rPr>
        <w:t>Klonidinas (vartojamas padidėjusiam kraujospūdžiui gydyti).</w:t>
      </w:r>
    </w:p>
    <w:p w14:paraId="1E0D21F8" w14:textId="77777777" w:rsidR="002F1CBA" w:rsidRPr="00085076" w:rsidRDefault="002F1CBA" w:rsidP="002F1CBA">
      <w:pPr>
        <w:numPr>
          <w:ilvl w:val="0"/>
          <w:numId w:val="19"/>
        </w:numPr>
        <w:tabs>
          <w:tab w:val="left" w:pos="567"/>
        </w:tabs>
        <w:ind w:left="567" w:right="-2" w:hanging="567"/>
        <w:rPr>
          <w:iCs/>
          <w:sz w:val="22"/>
          <w:szCs w:val="22"/>
        </w:rPr>
      </w:pPr>
      <w:r w:rsidRPr="00085076">
        <w:rPr>
          <w:iCs/>
          <w:sz w:val="22"/>
          <w:szCs w:val="22"/>
        </w:rPr>
        <w:t>Dihidropiridinas (vartojamas padidėjusiam kraujospūdžiui, su angina susijusiam krūtinės skausmui ar Raynaud reiškiniui gydyti).</w:t>
      </w:r>
    </w:p>
    <w:p w14:paraId="78DCEAE7" w14:textId="77777777" w:rsidR="002F1CBA" w:rsidRPr="00085076" w:rsidRDefault="002F1CBA" w:rsidP="002F1CBA">
      <w:pPr>
        <w:numPr>
          <w:ilvl w:val="0"/>
          <w:numId w:val="19"/>
        </w:numPr>
        <w:tabs>
          <w:tab w:val="left" w:pos="567"/>
        </w:tabs>
        <w:ind w:left="567" w:right="-2" w:hanging="567"/>
        <w:rPr>
          <w:iCs/>
          <w:sz w:val="22"/>
          <w:szCs w:val="22"/>
        </w:rPr>
      </w:pPr>
      <w:r w:rsidRPr="00085076">
        <w:rPr>
          <w:iCs/>
          <w:sz w:val="22"/>
          <w:szCs w:val="22"/>
        </w:rPr>
        <w:t>Kai kurių rūšių diuretikai, kurie gali mažinti kalio koncentracijas kraujyje, pavyzdžiui: furozemidas, hidrochlorotiazidas, indapamidas (dažnai vartojami gydant padidėjusį kraujospūdį, edemą ir širdies nepakankamumą).</w:t>
      </w:r>
    </w:p>
    <w:p w14:paraId="45C67615" w14:textId="78BBC540" w:rsidR="0001426E" w:rsidRDefault="0001426E" w:rsidP="002F1CBA">
      <w:pPr>
        <w:numPr>
          <w:ilvl w:val="0"/>
          <w:numId w:val="19"/>
        </w:numPr>
        <w:tabs>
          <w:tab w:val="left" w:pos="567"/>
        </w:tabs>
        <w:ind w:left="567" w:right="-2" w:hanging="567"/>
        <w:rPr>
          <w:iCs/>
          <w:sz w:val="22"/>
          <w:szCs w:val="22"/>
        </w:rPr>
      </w:pPr>
      <w:r>
        <w:rPr>
          <w:iCs/>
          <w:sz w:val="22"/>
          <w:szCs w:val="22"/>
        </w:rPr>
        <w:t>Galantaminas, donepezilas, rivastigminas, takrinas (vartojami Alzheimerio ligai gydyti).</w:t>
      </w:r>
    </w:p>
    <w:p w14:paraId="39B74404" w14:textId="1FBE1104" w:rsidR="0001426E" w:rsidRDefault="0001426E" w:rsidP="002F1CBA">
      <w:pPr>
        <w:numPr>
          <w:ilvl w:val="0"/>
          <w:numId w:val="19"/>
        </w:numPr>
        <w:tabs>
          <w:tab w:val="left" w:pos="567"/>
        </w:tabs>
        <w:ind w:left="567" w:right="-2" w:hanging="567"/>
        <w:rPr>
          <w:iCs/>
          <w:sz w:val="22"/>
          <w:szCs w:val="22"/>
        </w:rPr>
      </w:pPr>
      <w:r>
        <w:rPr>
          <w:iCs/>
          <w:sz w:val="22"/>
          <w:szCs w:val="22"/>
        </w:rPr>
        <w:t xml:space="preserve">Neostigminas, piridostigminas, ambemoniumas (vartojami </w:t>
      </w:r>
      <w:r w:rsidR="009D3758">
        <w:rPr>
          <w:iCs/>
          <w:sz w:val="22"/>
          <w:szCs w:val="22"/>
        </w:rPr>
        <w:t>generalizuotai</w:t>
      </w:r>
      <w:r>
        <w:rPr>
          <w:iCs/>
          <w:sz w:val="22"/>
          <w:szCs w:val="22"/>
        </w:rPr>
        <w:t xml:space="preserve"> miastenijai gydyti).</w:t>
      </w:r>
    </w:p>
    <w:p w14:paraId="4E2C8884" w14:textId="37AB6820" w:rsidR="002F1CBA" w:rsidRDefault="002F1CBA" w:rsidP="002F1CBA">
      <w:pPr>
        <w:numPr>
          <w:ilvl w:val="0"/>
          <w:numId w:val="19"/>
        </w:numPr>
        <w:tabs>
          <w:tab w:val="left" w:pos="567"/>
        </w:tabs>
        <w:ind w:left="567" w:right="-2" w:hanging="567"/>
        <w:rPr>
          <w:iCs/>
          <w:sz w:val="22"/>
          <w:szCs w:val="22"/>
        </w:rPr>
      </w:pPr>
      <w:r w:rsidRPr="00085076">
        <w:rPr>
          <w:iCs/>
          <w:sz w:val="22"/>
          <w:szCs w:val="22"/>
        </w:rPr>
        <w:t>Kiti vaistai padidėjusiam kraujospūdžiui gydyti.</w:t>
      </w:r>
    </w:p>
    <w:p w14:paraId="5EA5CEFD" w14:textId="4B286E99" w:rsidR="0001426E" w:rsidRPr="00085076" w:rsidRDefault="0001426E" w:rsidP="002F1CBA">
      <w:pPr>
        <w:numPr>
          <w:ilvl w:val="0"/>
          <w:numId w:val="19"/>
        </w:numPr>
        <w:tabs>
          <w:tab w:val="left" w:pos="567"/>
        </w:tabs>
        <w:ind w:left="567" w:right="-2" w:hanging="567"/>
        <w:rPr>
          <w:iCs/>
          <w:sz w:val="22"/>
          <w:szCs w:val="22"/>
        </w:rPr>
      </w:pPr>
      <w:r>
        <w:rPr>
          <w:iCs/>
          <w:sz w:val="22"/>
          <w:szCs w:val="22"/>
        </w:rPr>
        <w:t>Tricikliai antidepresantai, neuroleptikai (</w:t>
      </w:r>
      <w:r w:rsidRPr="0001426E">
        <w:rPr>
          <w:iCs/>
          <w:sz w:val="22"/>
          <w:szCs w:val="22"/>
        </w:rPr>
        <w:t>vartojami psichikos sveikatos sutrikimams gydyti</w:t>
      </w:r>
      <w:r>
        <w:rPr>
          <w:iCs/>
          <w:sz w:val="22"/>
          <w:szCs w:val="22"/>
        </w:rPr>
        <w:t>).</w:t>
      </w:r>
    </w:p>
    <w:p w14:paraId="1D7E1FAC" w14:textId="77777777" w:rsidR="002F1CBA" w:rsidRPr="00085076" w:rsidRDefault="002F1CBA" w:rsidP="002F1CBA">
      <w:pPr>
        <w:numPr>
          <w:ilvl w:val="0"/>
          <w:numId w:val="21"/>
        </w:numPr>
        <w:tabs>
          <w:tab w:val="left" w:pos="567"/>
        </w:tabs>
        <w:ind w:left="567" w:right="-2" w:hanging="567"/>
        <w:contextualSpacing/>
        <w:rPr>
          <w:iCs/>
          <w:sz w:val="22"/>
          <w:szCs w:val="22"/>
        </w:rPr>
      </w:pPr>
      <w:r w:rsidRPr="00085076">
        <w:rPr>
          <w:sz w:val="22"/>
          <w:szCs w:val="22"/>
        </w:rPr>
        <w:t>Nitratai (</w:t>
      </w:r>
      <w:r w:rsidRPr="00085076">
        <w:rPr>
          <w:iCs/>
          <w:sz w:val="22"/>
          <w:szCs w:val="22"/>
        </w:rPr>
        <w:t>vartojami su angina susijusiam krūtinės skausmui gydyti).</w:t>
      </w:r>
    </w:p>
    <w:p w14:paraId="0A91DCA9" w14:textId="0D5C5BFF" w:rsidR="002F1CBA" w:rsidRPr="00085076" w:rsidRDefault="002F1CBA" w:rsidP="002F1CBA">
      <w:pPr>
        <w:numPr>
          <w:ilvl w:val="0"/>
          <w:numId w:val="21"/>
        </w:numPr>
        <w:tabs>
          <w:tab w:val="left" w:pos="567"/>
        </w:tabs>
        <w:ind w:left="567" w:right="-2" w:hanging="567"/>
        <w:contextualSpacing/>
        <w:rPr>
          <w:sz w:val="22"/>
          <w:szCs w:val="22"/>
        </w:rPr>
      </w:pPr>
      <w:r w:rsidRPr="00085076">
        <w:rPr>
          <w:sz w:val="22"/>
          <w:szCs w:val="22"/>
        </w:rPr>
        <w:t xml:space="preserve">Simpatomimetikai (pvz., kraujospūdį ar širdies susitraukimų dažnį didinantys ir kvėpavimo takus plečiantys vaistai, pavyzdžiui, </w:t>
      </w:r>
      <w:r w:rsidR="00D8788D">
        <w:rPr>
          <w:sz w:val="22"/>
          <w:szCs w:val="22"/>
        </w:rPr>
        <w:t>adrenalinas/</w:t>
      </w:r>
      <w:r w:rsidRPr="00085076">
        <w:rPr>
          <w:sz w:val="22"/>
          <w:szCs w:val="22"/>
        </w:rPr>
        <w:t>epinefrinas, kuris vartojamas gydant sunkias alergines reakcijas, ir beta 2 adrenoreceptorių agonistai, kurie vartojami astmai gydyti).</w:t>
      </w:r>
    </w:p>
    <w:p w14:paraId="3AA67FC6" w14:textId="77777777" w:rsidR="002F1CBA" w:rsidRPr="00085076" w:rsidRDefault="002F1CBA" w:rsidP="002F1CBA">
      <w:pPr>
        <w:numPr>
          <w:ilvl w:val="0"/>
          <w:numId w:val="21"/>
        </w:numPr>
        <w:tabs>
          <w:tab w:val="left" w:pos="567"/>
        </w:tabs>
        <w:ind w:left="567" w:right="-2" w:hanging="567"/>
        <w:contextualSpacing/>
        <w:rPr>
          <w:sz w:val="22"/>
          <w:szCs w:val="22"/>
        </w:rPr>
      </w:pPr>
      <w:r w:rsidRPr="00085076">
        <w:rPr>
          <w:sz w:val="22"/>
          <w:szCs w:val="22"/>
        </w:rPr>
        <w:t>Barbitūratai (vartojami epilepsijai ar miego sutrikimams gydyti).</w:t>
      </w:r>
    </w:p>
    <w:p w14:paraId="2080A22D" w14:textId="77777777" w:rsidR="002F1CBA" w:rsidRPr="00085076" w:rsidRDefault="002F1CBA" w:rsidP="002F1CBA">
      <w:pPr>
        <w:numPr>
          <w:ilvl w:val="0"/>
          <w:numId w:val="21"/>
        </w:numPr>
        <w:tabs>
          <w:tab w:val="left" w:pos="567"/>
        </w:tabs>
        <w:ind w:left="567" w:right="-2" w:hanging="567"/>
        <w:contextualSpacing/>
        <w:rPr>
          <w:sz w:val="22"/>
          <w:szCs w:val="22"/>
        </w:rPr>
      </w:pPr>
      <w:r w:rsidRPr="00085076">
        <w:rPr>
          <w:sz w:val="22"/>
          <w:szCs w:val="22"/>
        </w:rPr>
        <w:t>Fenitoinas (vartojamas epilepsijai gydyti).</w:t>
      </w:r>
    </w:p>
    <w:p w14:paraId="33391A2C" w14:textId="7766E72F" w:rsidR="002F1CBA" w:rsidRPr="00085076" w:rsidRDefault="002F1CBA" w:rsidP="002F1CBA">
      <w:pPr>
        <w:numPr>
          <w:ilvl w:val="0"/>
          <w:numId w:val="21"/>
        </w:numPr>
        <w:tabs>
          <w:tab w:val="left" w:pos="567"/>
        </w:tabs>
        <w:ind w:left="567" w:right="-2" w:hanging="567"/>
        <w:contextualSpacing/>
        <w:rPr>
          <w:sz w:val="22"/>
          <w:szCs w:val="22"/>
        </w:rPr>
      </w:pPr>
      <w:r w:rsidRPr="00085076">
        <w:rPr>
          <w:sz w:val="22"/>
          <w:szCs w:val="22"/>
        </w:rPr>
        <w:t>Fluoksetinas</w:t>
      </w:r>
      <w:r w:rsidR="0001426E">
        <w:rPr>
          <w:sz w:val="22"/>
          <w:szCs w:val="22"/>
        </w:rPr>
        <w:t xml:space="preserve"> ar paroksetinas</w:t>
      </w:r>
      <w:r w:rsidRPr="00085076">
        <w:rPr>
          <w:sz w:val="22"/>
          <w:szCs w:val="22"/>
        </w:rPr>
        <w:t xml:space="preserve"> (vartojamas depresijai gydyti).</w:t>
      </w:r>
    </w:p>
    <w:p w14:paraId="30ADDD9C" w14:textId="77777777" w:rsidR="002F1CBA" w:rsidRPr="00085076" w:rsidRDefault="002F1CBA" w:rsidP="002F1CBA">
      <w:pPr>
        <w:numPr>
          <w:ilvl w:val="0"/>
          <w:numId w:val="21"/>
        </w:numPr>
        <w:tabs>
          <w:tab w:val="left" w:pos="567"/>
        </w:tabs>
        <w:ind w:left="567" w:right="-2" w:hanging="567"/>
        <w:contextualSpacing/>
        <w:rPr>
          <w:sz w:val="22"/>
          <w:szCs w:val="22"/>
        </w:rPr>
      </w:pPr>
      <w:r w:rsidRPr="00085076">
        <w:rPr>
          <w:sz w:val="22"/>
          <w:szCs w:val="22"/>
        </w:rPr>
        <w:t>Jonažolės (</w:t>
      </w:r>
      <w:r w:rsidRPr="00085076">
        <w:rPr>
          <w:i/>
          <w:sz w:val="22"/>
          <w:szCs w:val="22"/>
        </w:rPr>
        <w:t>hypericum perforatum</w:t>
      </w:r>
      <w:r w:rsidRPr="00085076">
        <w:rPr>
          <w:sz w:val="22"/>
          <w:szCs w:val="22"/>
        </w:rPr>
        <w:t>) preparatai (vaistažolių preparatai depresijai gydyti).</w:t>
      </w:r>
    </w:p>
    <w:p w14:paraId="191B6910" w14:textId="77777777" w:rsidR="002F1CBA" w:rsidRPr="00085076" w:rsidRDefault="002F1CBA" w:rsidP="002F1CBA">
      <w:pPr>
        <w:numPr>
          <w:ilvl w:val="0"/>
          <w:numId w:val="21"/>
        </w:numPr>
        <w:tabs>
          <w:tab w:val="left" w:pos="567"/>
        </w:tabs>
        <w:ind w:left="567" w:right="-2" w:hanging="567"/>
        <w:contextualSpacing/>
        <w:rPr>
          <w:sz w:val="22"/>
          <w:szCs w:val="22"/>
        </w:rPr>
      </w:pPr>
      <w:r w:rsidRPr="00085076">
        <w:rPr>
          <w:sz w:val="22"/>
          <w:szCs w:val="22"/>
        </w:rPr>
        <w:t>Rezerpinas, guanetidinas, metildopa, guanfacinas ir monoamino oksidazės inhibitoriai (vartojami depresijai ir Parkinsono ligai gydyti).</w:t>
      </w:r>
    </w:p>
    <w:p w14:paraId="4B9A57EA" w14:textId="77777777" w:rsidR="002F1CBA" w:rsidRPr="00085076" w:rsidRDefault="002F1CBA" w:rsidP="002F1CBA">
      <w:pPr>
        <w:numPr>
          <w:ilvl w:val="0"/>
          <w:numId w:val="21"/>
        </w:numPr>
        <w:tabs>
          <w:tab w:val="left" w:pos="567"/>
        </w:tabs>
        <w:ind w:left="567" w:right="-2" w:hanging="567"/>
        <w:contextualSpacing/>
        <w:rPr>
          <w:sz w:val="22"/>
          <w:szCs w:val="22"/>
        </w:rPr>
      </w:pPr>
      <w:r w:rsidRPr="00085076">
        <w:rPr>
          <w:sz w:val="22"/>
          <w:szCs w:val="22"/>
        </w:rPr>
        <w:t>Digoksinas ir digitoksinas (vartojami širdies ligoms gydyti).</w:t>
      </w:r>
    </w:p>
    <w:p w14:paraId="7B2B8252" w14:textId="1B01D658" w:rsidR="002F1CBA" w:rsidRPr="00085076" w:rsidRDefault="002F1CBA" w:rsidP="002F1CBA">
      <w:pPr>
        <w:numPr>
          <w:ilvl w:val="0"/>
          <w:numId w:val="21"/>
        </w:numPr>
        <w:tabs>
          <w:tab w:val="left" w:pos="567"/>
        </w:tabs>
        <w:ind w:left="567" w:right="-2" w:hanging="567"/>
        <w:contextualSpacing/>
        <w:rPr>
          <w:sz w:val="22"/>
          <w:szCs w:val="22"/>
        </w:rPr>
      </w:pPr>
      <w:r w:rsidRPr="00085076">
        <w:rPr>
          <w:sz w:val="22"/>
          <w:szCs w:val="22"/>
        </w:rPr>
        <w:t xml:space="preserve">Ciklosporinas </w:t>
      </w:r>
      <w:r w:rsidR="0001426E">
        <w:rPr>
          <w:sz w:val="22"/>
          <w:szCs w:val="22"/>
        </w:rPr>
        <w:t xml:space="preserve">ar takrolimuzas </w:t>
      </w:r>
      <w:r w:rsidRPr="00085076">
        <w:rPr>
          <w:sz w:val="22"/>
          <w:szCs w:val="22"/>
        </w:rPr>
        <w:t>(vartojamas po organų persodinimo).</w:t>
      </w:r>
    </w:p>
    <w:p w14:paraId="4F338D95" w14:textId="50E670F6" w:rsidR="002F1CBA" w:rsidRPr="00085076" w:rsidRDefault="002F1CBA" w:rsidP="002F1CBA">
      <w:pPr>
        <w:numPr>
          <w:ilvl w:val="0"/>
          <w:numId w:val="21"/>
        </w:numPr>
        <w:tabs>
          <w:tab w:val="left" w:pos="567"/>
        </w:tabs>
        <w:ind w:left="567" w:right="-2" w:hanging="567"/>
        <w:contextualSpacing/>
        <w:rPr>
          <w:sz w:val="22"/>
          <w:szCs w:val="22"/>
        </w:rPr>
      </w:pPr>
      <w:r w:rsidRPr="00085076">
        <w:rPr>
          <w:sz w:val="22"/>
          <w:szCs w:val="22"/>
        </w:rPr>
        <w:t xml:space="preserve">Insulinas ir </w:t>
      </w:r>
      <w:r w:rsidR="00137587" w:rsidRPr="00085076">
        <w:rPr>
          <w:sz w:val="22"/>
          <w:szCs w:val="22"/>
        </w:rPr>
        <w:t>antidiabetiniai vaistai</w:t>
      </w:r>
      <w:r w:rsidRPr="00085076">
        <w:rPr>
          <w:sz w:val="22"/>
          <w:szCs w:val="22"/>
        </w:rPr>
        <w:t>(vartojami cukriniam diabetui gydyti).</w:t>
      </w:r>
    </w:p>
    <w:p w14:paraId="07CB6878" w14:textId="77777777" w:rsidR="002F1CBA" w:rsidRPr="00085076" w:rsidRDefault="002F1CBA" w:rsidP="002F1CBA">
      <w:pPr>
        <w:numPr>
          <w:ilvl w:val="0"/>
          <w:numId w:val="21"/>
        </w:numPr>
        <w:tabs>
          <w:tab w:val="left" w:pos="567"/>
        </w:tabs>
        <w:ind w:left="567" w:right="-2" w:hanging="567"/>
        <w:contextualSpacing/>
        <w:rPr>
          <w:sz w:val="22"/>
          <w:szCs w:val="22"/>
        </w:rPr>
      </w:pPr>
      <w:r w:rsidRPr="00085076">
        <w:rPr>
          <w:sz w:val="22"/>
          <w:szCs w:val="22"/>
        </w:rPr>
        <w:t>Miorelaksantai, vartojami taikant anesteziją, ar anestetikai (turite pasakyti gydytojui prieš chirurginę operaciją).</w:t>
      </w:r>
    </w:p>
    <w:p w14:paraId="2173872E" w14:textId="77777777" w:rsidR="002F1CBA" w:rsidRPr="00085076" w:rsidRDefault="002F1CBA" w:rsidP="002F1CBA">
      <w:pPr>
        <w:numPr>
          <w:ilvl w:val="0"/>
          <w:numId w:val="21"/>
        </w:numPr>
        <w:tabs>
          <w:tab w:val="left" w:pos="567"/>
        </w:tabs>
        <w:ind w:left="567" w:right="-2" w:hanging="567"/>
        <w:contextualSpacing/>
        <w:rPr>
          <w:sz w:val="22"/>
          <w:szCs w:val="22"/>
        </w:rPr>
      </w:pPr>
      <w:r w:rsidRPr="00085076">
        <w:rPr>
          <w:sz w:val="22"/>
          <w:szCs w:val="22"/>
        </w:rPr>
        <w:t>Bronchus plečiantys beta adrenoreceptorių agonistai (vartojami astmai gydyti).</w:t>
      </w:r>
    </w:p>
    <w:p w14:paraId="6815C367" w14:textId="77777777" w:rsidR="002F1CBA" w:rsidRPr="00085076" w:rsidRDefault="002F1CBA" w:rsidP="002F1CBA">
      <w:pPr>
        <w:numPr>
          <w:ilvl w:val="0"/>
          <w:numId w:val="21"/>
        </w:numPr>
        <w:tabs>
          <w:tab w:val="left" w:pos="567"/>
        </w:tabs>
        <w:ind w:left="567" w:right="-2" w:hanging="567"/>
        <w:contextualSpacing/>
        <w:rPr>
          <w:sz w:val="22"/>
          <w:szCs w:val="22"/>
        </w:rPr>
      </w:pPr>
      <w:r w:rsidRPr="00085076">
        <w:rPr>
          <w:sz w:val="22"/>
          <w:szCs w:val="22"/>
        </w:rPr>
        <w:t>Nesteroidiniai vaistai nuo uždegimo ir reumato (NVNU) (vartojami uždegimui ir karščiavimui mažinti, skausmui malšinti).</w:t>
      </w:r>
    </w:p>
    <w:p w14:paraId="25F64280" w14:textId="77777777" w:rsidR="002F1CBA" w:rsidRPr="00085076" w:rsidRDefault="002F1CBA" w:rsidP="002F1CBA">
      <w:pPr>
        <w:numPr>
          <w:ilvl w:val="0"/>
          <w:numId w:val="21"/>
        </w:numPr>
        <w:tabs>
          <w:tab w:val="left" w:pos="567"/>
        </w:tabs>
        <w:ind w:left="567" w:right="-2" w:hanging="567"/>
        <w:contextualSpacing/>
        <w:rPr>
          <w:sz w:val="22"/>
          <w:szCs w:val="22"/>
        </w:rPr>
      </w:pPr>
      <w:r w:rsidRPr="00085076">
        <w:rPr>
          <w:sz w:val="22"/>
          <w:szCs w:val="22"/>
        </w:rPr>
        <w:t>Estrogenai (moteriški lytiniai hormonai, vartojami kontracepcijai ar pakeičiamajai hormonų terapijai).</w:t>
      </w:r>
    </w:p>
    <w:p w14:paraId="7361FA8B" w14:textId="77777777" w:rsidR="002F1CBA" w:rsidRPr="00085076" w:rsidRDefault="002F1CBA" w:rsidP="002F1CBA">
      <w:pPr>
        <w:numPr>
          <w:ilvl w:val="0"/>
          <w:numId w:val="21"/>
        </w:numPr>
        <w:tabs>
          <w:tab w:val="left" w:pos="567"/>
        </w:tabs>
        <w:ind w:left="567" w:right="-2" w:hanging="567"/>
        <w:contextualSpacing/>
        <w:rPr>
          <w:sz w:val="22"/>
          <w:szCs w:val="22"/>
        </w:rPr>
      </w:pPr>
      <w:r w:rsidRPr="00085076">
        <w:rPr>
          <w:sz w:val="22"/>
          <w:szCs w:val="22"/>
        </w:rPr>
        <w:t>Kortikosteroidai (vartojami gydant įvairias ligas, pavyzdžiui, astmą, odos dermatitą ir kt.).</w:t>
      </w:r>
    </w:p>
    <w:p w14:paraId="10D5A2BB" w14:textId="77777777" w:rsidR="002F1CBA" w:rsidRPr="00085076" w:rsidRDefault="002F1CBA" w:rsidP="002F1CBA">
      <w:pPr>
        <w:numPr>
          <w:ilvl w:val="0"/>
          <w:numId w:val="21"/>
        </w:numPr>
        <w:tabs>
          <w:tab w:val="left" w:pos="567"/>
        </w:tabs>
        <w:ind w:left="567" w:right="-2" w:hanging="567"/>
        <w:contextualSpacing/>
        <w:rPr>
          <w:sz w:val="22"/>
          <w:szCs w:val="22"/>
        </w:rPr>
      </w:pPr>
      <w:r w:rsidRPr="00085076">
        <w:rPr>
          <w:sz w:val="22"/>
          <w:szCs w:val="22"/>
        </w:rPr>
        <w:t>Ergotaminas (vartojamas migrenai gydyti).</w:t>
      </w:r>
    </w:p>
    <w:p w14:paraId="06A35BDD" w14:textId="77777777" w:rsidR="0001426E" w:rsidRDefault="002F1CBA" w:rsidP="0001426E">
      <w:pPr>
        <w:numPr>
          <w:ilvl w:val="0"/>
          <w:numId w:val="21"/>
        </w:numPr>
        <w:tabs>
          <w:tab w:val="left" w:pos="567"/>
        </w:tabs>
        <w:ind w:left="567" w:right="-2" w:hanging="567"/>
        <w:contextualSpacing/>
        <w:rPr>
          <w:sz w:val="22"/>
          <w:szCs w:val="22"/>
        </w:rPr>
      </w:pPr>
      <w:r w:rsidRPr="00085076">
        <w:rPr>
          <w:sz w:val="22"/>
          <w:szCs w:val="22"/>
        </w:rPr>
        <w:t>Kiti beta adrenoreceptorių blokatoriai (akių lašų forma).</w:t>
      </w:r>
    </w:p>
    <w:p w14:paraId="2E875769" w14:textId="5A34A3D0" w:rsidR="0001426E" w:rsidRDefault="0001426E" w:rsidP="0001426E">
      <w:pPr>
        <w:numPr>
          <w:ilvl w:val="0"/>
          <w:numId w:val="21"/>
        </w:numPr>
        <w:tabs>
          <w:tab w:val="left" w:pos="567"/>
        </w:tabs>
        <w:ind w:left="567" w:right="-2" w:hanging="567"/>
        <w:contextualSpacing/>
        <w:rPr>
          <w:sz w:val="22"/>
          <w:szCs w:val="22"/>
        </w:rPr>
      </w:pPr>
      <w:r>
        <w:rPr>
          <w:sz w:val="22"/>
          <w:szCs w:val="22"/>
        </w:rPr>
        <w:t>L</w:t>
      </w:r>
      <w:r w:rsidRPr="0001426E">
        <w:rPr>
          <w:sz w:val="22"/>
          <w:szCs w:val="22"/>
        </w:rPr>
        <w:t>idokainas (vartojamas širdies ritmo sutrikimams gydyti arba vietinei anestezijai sukelti)</w:t>
      </w:r>
      <w:r>
        <w:rPr>
          <w:sz w:val="22"/>
          <w:szCs w:val="22"/>
        </w:rPr>
        <w:t>.</w:t>
      </w:r>
    </w:p>
    <w:p w14:paraId="5F68E749" w14:textId="312C2D4F" w:rsidR="0001426E" w:rsidRPr="0001426E" w:rsidRDefault="0001426E" w:rsidP="00542C6E">
      <w:pPr>
        <w:numPr>
          <w:ilvl w:val="0"/>
          <w:numId w:val="21"/>
        </w:numPr>
        <w:tabs>
          <w:tab w:val="left" w:pos="567"/>
        </w:tabs>
        <w:ind w:left="567" w:right="-2" w:hanging="567"/>
        <w:contextualSpacing/>
        <w:rPr>
          <w:sz w:val="22"/>
          <w:szCs w:val="22"/>
        </w:rPr>
      </w:pPr>
      <w:r>
        <w:rPr>
          <w:sz w:val="22"/>
          <w:szCs w:val="22"/>
        </w:rPr>
        <w:t>P</w:t>
      </w:r>
      <w:r w:rsidRPr="0001426E">
        <w:rPr>
          <w:sz w:val="22"/>
          <w:szCs w:val="22"/>
        </w:rPr>
        <w:t>ilokarpinas (vartojamas tam tikroms glaukomos formoms gydyti).</w:t>
      </w:r>
    </w:p>
    <w:p w14:paraId="53A569F4" w14:textId="77777777" w:rsidR="002F1CBA" w:rsidRPr="00085076" w:rsidRDefault="002F1CBA" w:rsidP="002F1CBA">
      <w:pPr>
        <w:numPr>
          <w:ilvl w:val="12"/>
          <w:numId w:val="0"/>
        </w:numPr>
        <w:ind w:right="-2"/>
        <w:rPr>
          <w:sz w:val="22"/>
          <w:szCs w:val="22"/>
        </w:rPr>
      </w:pPr>
    </w:p>
    <w:p w14:paraId="0BDE8E49" w14:textId="77777777" w:rsidR="002F1CBA" w:rsidRPr="00085076" w:rsidRDefault="002F1CBA" w:rsidP="002F1CBA">
      <w:pPr>
        <w:numPr>
          <w:ilvl w:val="12"/>
          <w:numId w:val="0"/>
        </w:numPr>
        <w:ind w:right="-2"/>
        <w:rPr>
          <w:color w:val="000000"/>
          <w:sz w:val="22"/>
          <w:szCs w:val="22"/>
        </w:rPr>
      </w:pPr>
      <w:r w:rsidRPr="00085076">
        <w:rPr>
          <w:sz w:val="22"/>
          <w:szCs w:val="22"/>
        </w:rPr>
        <w:t xml:space="preserve">Pasakykite gydytojui, kad vartojate </w:t>
      </w:r>
      <w:r w:rsidRPr="00085076">
        <w:rPr>
          <w:color w:val="000000"/>
          <w:sz w:val="22"/>
          <w:szCs w:val="22"/>
        </w:rPr>
        <w:t>CARIVALAN, jeigu planuojama atlikti chirurginę operaciją, kurią atliekant, prireiks bendrosios anestezijos.</w:t>
      </w:r>
    </w:p>
    <w:p w14:paraId="7405356C" w14:textId="77777777" w:rsidR="002F1CBA" w:rsidRPr="00085076" w:rsidRDefault="002F1CBA" w:rsidP="002F1CBA">
      <w:pPr>
        <w:numPr>
          <w:ilvl w:val="12"/>
          <w:numId w:val="0"/>
        </w:numPr>
        <w:ind w:right="-2"/>
        <w:rPr>
          <w:sz w:val="22"/>
          <w:szCs w:val="22"/>
        </w:rPr>
      </w:pPr>
    </w:p>
    <w:p w14:paraId="06DF6534" w14:textId="5F595DFF" w:rsidR="002F1CBA" w:rsidRPr="00085076" w:rsidRDefault="002F1CBA" w:rsidP="002F1CBA">
      <w:pPr>
        <w:numPr>
          <w:ilvl w:val="12"/>
          <w:numId w:val="0"/>
        </w:numPr>
        <w:ind w:right="-2"/>
        <w:rPr>
          <w:b/>
          <w:sz w:val="22"/>
          <w:szCs w:val="22"/>
        </w:rPr>
      </w:pPr>
      <w:r w:rsidRPr="00085076">
        <w:rPr>
          <w:b/>
          <w:sz w:val="22"/>
          <w:szCs w:val="22"/>
        </w:rPr>
        <w:t>CARIVALAN</w:t>
      </w:r>
      <w:r w:rsidRPr="00085076">
        <w:rPr>
          <w:b/>
          <w:color w:val="000000"/>
          <w:sz w:val="22"/>
          <w:szCs w:val="22"/>
        </w:rPr>
        <w:t xml:space="preserve"> </w:t>
      </w:r>
      <w:r w:rsidRPr="00085076">
        <w:rPr>
          <w:b/>
          <w:sz w:val="22"/>
          <w:szCs w:val="22"/>
        </w:rPr>
        <w:t xml:space="preserve">vartojimas </w:t>
      </w:r>
      <w:r w:rsidR="0001426E">
        <w:rPr>
          <w:b/>
          <w:sz w:val="22"/>
          <w:szCs w:val="22"/>
        </w:rPr>
        <w:t xml:space="preserve">su maistu, </w:t>
      </w:r>
      <w:r w:rsidRPr="00085076">
        <w:rPr>
          <w:b/>
          <w:sz w:val="22"/>
          <w:szCs w:val="22"/>
        </w:rPr>
        <w:t>gėrimais</w:t>
      </w:r>
      <w:r w:rsidR="0001426E">
        <w:rPr>
          <w:b/>
          <w:sz w:val="22"/>
          <w:szCs w:val="22"/>
        </w:rPr>
        <w:t xml:space="preserve"> ir alkoholiu</w:t>
      </w:r>
    </w:p>
    <w:p w14:paraId="433A1DD5" w14:textId="77777777" w:rsidR="002F1CBA" w:rsidRDefault="002F1CBA" w:rsidP="002F1CBA">
      <w:pPr>
        <w:numPr>
          <w:ilvl w:val="12"/>
          <w:numId w:val="0"/>
        </w:numPr>
        <w:tabs>
          <w:tab w:val="left" w:pos="1290"/>
        </w:tabs>
        <w:ind w:right="-2"/>
        <w:rPr>
          <w:sz w:val="22"/>
          <w:szCs w:val="22"/>
        </w:rPr>
      </w:pPr>
      <w:r w:rsidRPr="00085076">
        <w:rPr>
          <w:sz w:val="22"/>
          <w:szCs w:val="22"/>
        </w:rPr>
        <w:t xml:space="preserve">Venkite gerti greipfrutų sulčių gydymo </w:t>
      </w:r>
      <w:r w:rsidRPr="00085076">
        <w:rPr>
          <w:color w:val="000000"/>
          <w:sz w:val="22"/>
          <w:szCs w:val="22"/>
        </w:rPr>
        <w:t>CARIVALAN metu.</w:t>
      </w:r>
      <w:r w:rsidRPr="00085076">
        <w:rPr>
          <w:sz w:val="22"/>
          <w:szCs w:val="22"/>
        </w:rPr>
        <w:t xml:space="preserve"> </w:t>
      </w:r>
    </w:p>
    <w:p w14:paraId="20E7220A" w14:textId="55549272" w:rsidR="0086231A" w:rsidRPr="0086231A" w:rsidRDefault="0086231A" w:rsidP="0086231A">
      <w:pPr>
        <w:numPr>
          <w:ilvl w:val="12"/>
          <w:numId w:val="0"/>
        </w:numPr>
        <w:tabs>
          <w:tab w:val="left" w:pos="1290"/>
        </w:tabs>
        <w:ind w:right="-2"/>
        <w:rPr>
          <w:sz w:val="22"/>
          <w:szCs w:val="22"/>
        </w:rPr>
      </w:pPr>
      <w:r>
        <w:rPr>
          <w:sz w:val="22"/>
          <w:szCs w:val="22"/>
        </w:rPr>
        <w:t>Vartojant g</w:t>
      </w:r>
      <w:r w:rsidRPr="0086231A">
        <w:rPr>
          <w:sz w:val="22"/>
          <w:szCs w:val="22"/>
        </w:rPr>
        <w:t>reipfrut</w:t>
      </w:r>
      <w:r>
        <w:rPr>
          <w:sz w:val="22"/>
          <w:szCs w:val="22"/>
        </w:rPr>
        <w:t>us</w:t>
      </w:r>
      <w:r w:rsidRPr="0086231A">
        <w:rPr>
          <w:sz w:val="22"/>
          <w:szCs w:val="22"/>
        </w:rPr>
        <w:t xml:space="preserve"> arba greipfrutų sul</w:t>
      </w:r>
      <w:r>
        <w:rPr>
          <w:sz w:val="22"/>
          <w:szCs w:val="22"/>
        </w:rPr>
        <w:t>tis</w:t>
      </w:r>
      <w:r w:rsidRPr="0086231A">
        <w:rPr>
          <w:sz w:val="22"/>
          <w:szCs w:val="22"/>
        </w:rPr>
        <w:t xml:space="preserve"> gali padidėti veikliųjų medžiagų karvedilolio ir ivabradino kiekis kraujyje ir sukelti nenuspėjamą neigiamą poveikį.</w:t>
      </w:r>
    </w:p>
    <w:p w14:paraId="4AB6F5DD" w14:textId="7062EE49" w:rsidR="0086231A" w:rsidRPr="00085076" w:rsidRDefault="0086231A" w:rsidP="0086231A">
      <w:pPr>
        <w:numPr>
          <w:ilvl w:val="12"/>
          <w:numId w:val="0"/>
        </w:numPr>
        <w:tabs>
          <w:tab w:val="left" w:pos="1290"/>
        </w:tabs>
        <w:ind w:right="-2"/>
        <w:rPr>
          <w:sz w:val="22"/>
          <w:szCs w:val="22"/>
        </w:rPr>
      </w:pPr>
      <w:r w:rsidRPr="0086231A">
        <w:rPr>
          <w:sz w:val="22"/>
          <w:szCs w:val="22"/>
        </w:rPr>
        <w:t>Vartodami C</w:t>
      </w:r>
      <w:r w:rsidR="009F7F19">
        <w:rPr>
          <w:sz w:val="22"/>
          <w:szCs w:val="22"/>
        </w:rPr>
        <w:t>ARIVALAN</w:t>
      </w:r>
      <w:r w:rsidRPr="0086231A">
        <w:rPr>
          <w:sz w:val="22"/>
          <w:szCs w:val="22"/>
        </w:rPr>
        <w:t xml:space="preserve"> nevartokite alkoholio. Dėl to jūsų kraujospūdis gali per žemai nukristi ir padidėti</w:t>
      </w:r>
      <w:r w:rsidR="00D8788D">
        <w:rPr>
          <w:sz w:val="22"/>
          <w:szCs w:val="22"/>
        </w:rPr>
        <w:t xml:space="preserve"> </w:t>
      </w:r>
      <w:r w:rsidRPr="0086231A">
        <w:rPr>
          <w:sz w:val="22"/>
          <w:szCs w:val="22"/>
        </w:rPr>
        <w:t>šalutinio poveikio rizika.</w:t>
      </w:r>
    </w:p>
    <w:p w14:paraId="27975916" w14:textId="77777777" w:rsidR="002F1CBA" w:rsidRPr="00085076" w:rsidRDefault="002F1CBA" w:rsidP="002F1CBA">
      <w:pPr>
        <w:numPr>
          <w:ilvl w:val="12"/>
          <w:numId w:val="0"/>
        </w:numPr>
        <w:tabs>
          <w:tab w:val="left" w:pos="1290"/>
        </w:tabs>
        <w:ind w:right="-2"/>
        <w:rPr>
          <w:sz w:val="22"/>
          <w:szCs w:val="22"/>
        </w:rPr>
      </w:pPr>
    </w:p>
    <w:p w14:paraId="74415943" w14:textId="77777777" w:rsidR="002F1CBA" w:rsidRPr="00085076" w:rsidRDefault="002F1CBA" w:rsidP="002F1CBA">
      <w:pPr>
        <w:numPr>
          <w:ilvl w:val="12"/>
          <w:numId w:val="0"/>
        </w:numPr>
        <w:ind w:right="-2"/>
        <w:outlineLvl w:val="0"/>
        <w:rPr>
          <w:b/>
          <w:sz w:val="22"/>
          <w:szCs w:val="22"/>
        </w:rPr>
      </w:pPr>
      <w:r w:rsidRPr="00085076">
        <w:rPr>
          <w:b/>
          <w:sz w:val="22"/>
          <w:szCs w:val="22"/>
        </w:rPr>
        <w:t>Nėštumas ir žindymo laikotarpis</w:t>
      </w:r>
    </w:p>
    <w:p w14:paraId="0A0A48FE" w14:textId="77777777" w:rsidR="002F1CBA" w:rsidRPr="00085076" w:rsidRDefault="002F1CBA" w:rsidP="002F1CBA">
      <w:pPr>
        <w:tabs>
          <w:tab w:val="left" w:pos="567"/>
        </w:tabs>
        <w:rPr>
          <w:color w:val="000000"/>
          <w:sz w:val="22"/>
          <w:szCs w:val="22"/>
        </w:rPr>
      </w:pPr>
      <w:r w:rsidRPr="00085076">
        <w:rPr>
          <w:sz w:val="22"/>
          <w:szCs w:val="22"/>
        </w:rPr>
        <w:lastRenderedPageBreak/>
        <w:t>Jeigu esate nėščia, žindote kūdikį, manote, kad galbūt esate nėščia arba planuojate pastoti, tai prieš vartodama šį vaistą, pasitarkite su gydytoju arba vaistininku.</w:t>
      </w:r>
    </w:p>
    <w:p w14:paraId="479EF03F" w14:textId="77777777" w:rsidR="002F1CBA" w:rsidRPr="00085076" w:rsidRDefault="002F1CBA" w:rsidP="002F1CBA">
      <w:pPr>
        <w:tabs>
          <w:tab w:val="left" w:pos="567"/>
        </w:tabs>
        <w:rPr>
          <w:color w:val="000000"/>
          <w:sz w:val="22"/>
          <w:szCs w:val="22"/>
        </w:rPr>
      </w:pPr>
    </w:p>
    <w:p w14:paraId="37736EAA" w14:textId="77777777" w:rsidR="002F1CBA" w:rsidRPr="00085076" w:rsidRDefault="002F1CBA" w:rsidP="002F1CBA">
      <w:pPr>
        <w:numPr>
          <w:ilvl w:val="12"/>
          <w:numId w:val="0"/>
        </w:numPr>
        <w:rPr>
          <w:color w:val="000000"/>
          <w:sz w:val="22"/>
          <w:szCs w:val="22"/>
        </w:rPr>
      </w:pPr>
      <w:r w:rsidRPr="00085076">
        <w:rPr>
          <w:sz w:val="22"/>
          <w:szCs w:val="22"/>
        </w:rPr>
        <w:t>Jeigu esate nėščia</w:t>
      </w:r>
      <w:r w:rsidRPr="00085076">
        <w:rPr>
          <w:color w:val="000000"/>
          <w:sz w:val="22"/>
          <w:szCs w:val="22"/>
        </w:rPr>
        <w:t xml:space="preserve"> ir pavartojote CARIVALAN, </w:t>
      </w:r>
      <w:r w:rsidRPr="00085076">
        <w:rPr>
          <w:sz w:val="22"/>
          <w:szCs w:val="22"/>
        </w:rPr>
        <w:t>pasitarkite su gydytoju</w:t>
      </w:r>
      <w:r w:rsidRPr="00085076">
        <w:rPr>
          <w:color w:val="000000"/>
          <w:sz w:val="22"/>
          <w:szCs w:val="22"/>
        </w:rPr>
        <w:t>.</w:t>
      </w:r>
    </w:p>
    <w:p w14:paraId="62693810" w14:textId="77777777" w:rsidR="002F1CBA" w:rsidRPr="00085076" w:rsidRDefault="002F1CBA" w:rsidP="002F1CBA">
      <w:pPr>
        <w:numPr>
          <w:ilvl w:val="12"/>
          <w:numId w:val="0"/>
        </w:numPr>
        <w:rPr>
          <w:color w:val="000000"/>
          <w:sz w:val="22"/>
          <w:szCs w:val="22"/>
        </w:rPr>
      </w:pPr>
    </w:p>
    <w:p w14:paraId="7998A283" w14:textId="3E7A217F" w:rsidR="002F1CBA" w:rsidRPr="00085076" w:rsidRDefault="002F1CBA" w:rsidP="002F1CBA">
      <w:pPr>
        <w:numPr>
          <w:ilvl w:val="12"/>
          <w:numId w:val="0"/>
        </w:numPr>
        <w:rPr>
          <w:color w:val="000000"/>
          <w:sz w:val="22"/>
          <w:szCs w:val="22"/>
        </w:rPr>
      </w:pPr>
      <w:r w:rsidRPr="00085076">
        <w:rPr>
          <w:color w:val="000000"/>
          <w:sz w:val="22"/>
          <w:szCs w:val="22"/>
        </w:rPr>
        <w:t xml:space="preserve">Jeigu galite pastoti, CARIVALAN vartoti </w:t>
      </w:r>
      <w:r w:rsidR="00DD2B00" w:rsidRPr="00085076">
        <w:rPr>
          <w:color w:val="000000"/>
          <w:sz w:val="22"/>
          <w:szCs w:val="22"/>
        </w:rPr>
        <w:t>draudžiama</w:t>
      </w:r>
      <w:r w:rsidRPr="00085076">
        <w:rPr>
          <w:color w:val="000000"/>
          <w:sz w:val="22"/>
          <w:szCs w:val="22"/>
        </w:rPr>
        <w:t xml:space="preserve">, išskyrus atvejus, kai vartojate patikimas kontracepcijos priemones (žr. skyrelį „CARIVALAN vartoti </w:t>
      </w:r>
      <w:r w:rsidR="00DD2B00" w:rsidRPr="00085076">
        <w:rPr>
          <w:color w:val="000000"/>
          <w:sz w:val="22"/>
          <w:szCs w:val="22"/>
        </w:rPr>
        <w:t>draudžiama</w:t>
      </w:r>
      <w:r w:rsidRPr="00085076">
        <w:rPr>
          <w:color w:val="000000"/>
          <w:sz w:val="22"/>
          <w:szCs w:val="22"/>
        </w:rPr>
        <w:t>”).</w:t>
      </w:r>
    </w:p>
    <w:p w14:paraId="6F9F8096" w14:textId="77777777" w:rsidR="002F1CBA" w:rsidRPr="00085076" w:rsidRDefault="002F1CBA" w:rsidP="002F1CBA">
      <w:pPr>
        <w:numPr>
          <w:ilvl w:val="12"/>
          <w:numId w:val="0"/>
        </w:numPr>
        <w:rPr>
          <w:color w:val="000000"/>
          <w:sz w:val="22"/>
          <w:szCs w:val="22"/>
        </w:rPr>
      </w:pPr>
    </w:p>
    <w:p w14:paraId="5514E437" w14:textId="26269B2F" w:rsidR="002F1CBA" w:rsidRPr="00085076" w:rsidRDefault="002F1CBA" w:rsidP="002F1CBA">
      <w:pPr>
        <w:numPr>
          <w:ilvl w:val="12"/>
          <w:numId w:val="0"/>
        </w:numPr>
        <w:rPr>
          <w:color w:val="000000"/>
          <w:sz w:val="22"/>
          <w:szCs w:val="22"/>
        </w:rPr>
      </w:pPr>
      <w:r w:rsidRPr="00085076">
        <w:rPr>
          <w:color w:val="000000"/>
          <w:sz w:val="22"/>
          <w:szCs w:val="22"/>
        </w:rPr>
        <w:t xml:space="preserve">Jeigu žindote kūdikį, CARIVALAN vartoti </w:t>
      </w:r>
      <w:r w:rsidR="00DD2B00" w:rsidRPr="00085076">
        <w:rPr>
          <w:color w:val="000000"/>
          <w:sz w:val="22"/>
          <w:szCs w:val="22"/>
        </w:rPr>
        <w:t xml:space="preserve">draudžiama </w:t>
      </w:r>
      <w:r w:rsidRPr="00085076">
        <w:rPr>
          <w:color w:val="000000"/>
          <w:sz w:val="22"/>
          <w:szCs w:val="22"/>
        </w:rPr>
        <w:t xml:space="preserve">(žr. skyrelį „CARIVALAN vartoti </w:t>
      </w:r>
      <w:r w:rsidR="00DD2B00" w:rsidRPr="00085076">
        <w:rPr>
          <w:color w:val="000000"/>
          <w:sz w:val="22"/>
          <w:szCs w:val="22"/>
        </w:rPr>
        <w:t>draudžiama</w:t>
      </w:r>
      <w:r w:rsidRPr="00085076">
        <w:rPr>
          <w:color w:val="000000"/>
          <w:sz w:val="22"/>
          <w:szCs w:val="22"/>
        </w:rPr>
        <w:t>”). Pasakykite gydytojui, jeigu žindote arba ketinate žindyti kūdikį, nes jeigu vartojate CARIVALAN, žindymą reikia nutraukti.</w:t>
      </w:r>
    </w:p>
    <w:p w14:paraId="1D83F736" w14:textId="77777777" w:rsidR="002F1CBA" w:rsidRPr="00085076" w:rsidRDefault="002F1CBA" w:rsidP="002F1CBA">
      <w:pPr>
        <w:numPr>
          <w:ilvl w:val="12"/>
          <w:numId w:val="0"/>
        </w:numPr>
        <w:ind w:right="-2"/>
        <w:outlineLvl w:val="0"/>
        <w:rPr>
          <w:b/>
          <w:sz w:val="22"/>
          <w:szCs w:val="22"/>
        </w:rPr>
      </w:pPr>
    </w:p>
    <w:p w14:paraId="6AAF954D" w14:textId="77777777" w:rsidR="002F1CBA" w:rsidRPr="00085076" w:rsidRDefault="002F1CBA" w:rsidP="002F1CBA">
      <w:pPr>
        <w:numPr>
          <w:ilvl w:val="12"/>
          <w:numId w:val="0"/>
        </w:numPr>
        <w:ind w:right="-2"/>
        <w:outlineLvl w:val="0"/>
        <w:rPr>
          <w:sz w:val="22"/>
          <w:szCs w:val="22"/>
        </w:rPr>
      </w:pPr>
      <w:r w:rsidRPr="00085076">
        <w:rPr>
          <w:b/>
          <w:sz w:val="22"/>
          <w:szCs w:val="22"/>
        </w:rPr>
        <w:t>Vairavimas ir mechanizmų valdymas</w:t>
      </w:r>
    </w:p>
    <w:p w14:paraId="6CFF9E23" w14:textId="77777777" w:rsidR="002F1CBA" w:rsidRPr="00085076" w:rsidRDefault="002F1CBA" w:rsidP="002F1CBA">
      <w:pPr>
        <w:tabs>
          <w:tab w:val="left" w:pos="567"/>
        </w:tabs>
        <w:rPr>
          <w:sz w:val="22"/>
          <w:szCs w:val="22"/>
        </w:rPr>
      </w:pPr>
      <w:r w:rsidRPr="00085076">
        <w:rPr>
          <w:color w:val="000000"/>
          <w:sz w:val="22"/>
          <w:szCs w:val="22"/>
        </w:rPr>
        <w:t>CARIVALAN</w:t>
      </w:r>
      <w:r w:rsidRPr="00085076">
        <w:rPr>
          <w:sz w:val="22"/>
          <w:szCs w:val="22"/>
        </w:rPr>
        <w:t xml:space="preserve"> gali sukelti trumpalaikį švytėjimo reiškinį (laikinas ryškumo padidėjimas regėjimo lauke) (žr. 4 skyrių „Galimas šalutinis poveikis“). Jeigu pasireiškė toks poveikis, būkite atsargūs vairuodami ar valdydami mechanizmus, kai gali staigiai pasikeisti apšvietimo intensyvumas, ypač vairuodami naktį.</w:t>
      </w:r>
    </w:p>
    <w:p w14:paraId="25628586" w14:textId="77777777" w:rsidR="002F1CBA" w:rsidRPr="00085076" w:rsidRDefault="002F1CBA" w:rsidP="002F1CBA">
      <w:pPr>
        <w:tabs>
          <w:tab w:val="left" w:pos="567"/>
        </w:tabs>
        <w:rPr>
          <w:sz w:val="22"/>
          <w:szCs w:val="22"/>
        </w:rPr>
      </w:pPr>
    </w:p>
    <w:p w14:paraId="4FA9333B" w14:textId="77777777" w:rsidR="002F1CBA" w:rsidRPr="00085076" w:rsidRDefault="002F1CBA" w:rsidP="002F1CBA">
      <w:pPr>
        <w:tabs>
          <w:tab w:val="left" w:pos="567"/>
        </w:tabs>
        <w:rPr>
          <w:sz w:val="22"/>
          <w:szCs w:val="22"/>
        </w:rPr>
      </w:pPr>
      <w:r w:rsidRPr="00085076">
        <w:rPr>
          <w:sz w:val="22"/>
          <w:szCs w:val="22"/>
        </w:rPr>
        <w:t xml:space="preserve">Be to, būkite atsargūs, jeigu </w:t>
      </w:r>
      <w:r w:rsidRPr="00085076">
        <w:rPr>
          <w:color w:val="000000"/>
          <w:sz w:val="22"/>
          <w:szCs w:val="22"/>
        </w:rPr>
        <w:t>CARIVALAN</w:t>
      </w:r>
      <w:r w:rsidRPr="00085076">
        <w:rPr>
          <w:sz w:val="22"/>
          <w:szCs w:val="22"/>
        </w:rPr>
        <w:t xml:space="preserve"> vartojate kartu su alkoholiu arba keičiate kitu vaistu, nes tai gali paveikti Jūsų gebėjimą vairuoti ir valdyti mechanizmus.</w:t>
      </w:r>
    </w:p>
    <w:p w14:paraId="291F3833" w14:textId="77777777" w:rsidR="002F1CBA" w:rsidRPr="00085076" w:rsidRDefault="002F1CBA" w:rsidP="002F1CBA">
      <w:pPr>
        <w:tabs>
          <w:tab w:val="left" w:pos="567"/>
        </w:tabs>
        <w:rPr>
          <w:sz w:val="22"/>
          <w:szCs w:val="22"/>
        </w:rPr>
      </w:pPr>
    </w:p>
    <w:p w14:paraId="2DBBC73B" w14:textId="77777777" w:rsidR="002F1CBA" w:rsidRPr="00085076" w:rsidRDefault="002F1CBA" w:rsidP="002F1CBA">
      <w:pPr>
        <w:tabs>
          <w:tab w:val="left" w:pos="567"/>
        </w:tabs>
        <w:rPr>
          <w:sz w:val="22"/>
          <w:szCs w:val="22"/>
        </w:rPr>
      </w:pPr>
      <w:r w:rsidRPr="00085076">
        <w:rPr>
          <w:sz w:val="22"/>
          <w:szCs w:val="22"/>
        </w:rPr>
        <w:t>Jeigu išgėrę tablečių jaučiatės apsvaigę ar pavargę arba pasireiškia galvos skausmas, vairuoti ir mechanizmų valdyti negalima.</w:t>
      </w:r>
    </w:p>
    <w:p w14:paraId="17D6FFF2" w14:textId="77777777" w:rsidR="002F1CBA" w:rsidRPr="00085076" w:rsidRDefault="002F1CBA" w:rsidP="002F1CBA">
      <w:pPr>
        <w:numPr>
          <w:ilvl w:val="12"/>
          <w:numId w:val="0"/>
        </w:numPr>
        <w:rPr>
          <w:sz w:val="22"/>
          <w:szCs w:val="22"/>
        </w:rPr>
      </w:pPr>
    </w:p>
    <w:p w14:paraId="2E25B4C4" w14:textId="77777777" w:rsidR="002F1CBA" w:rsidRPr="00085076" w:rsidRDefault="002F1CBA" w:rsidP="002F1CBA">
      <w:pPr>
        <w:keepNext/>
        <w:numPr>
          <w:ilvl w:val="12"/>
          <w:numId w:val="0"/>
        </w:numPr>
        <w:jc w:val="both"/>
        <w:rPr>
          <w:b/>
          <w:color w:val="000000"/>
          <w:sz w:val="22"/>
          <w:szCs w:val="22"/>
        </w:rPr>
      </w:pPr>
      <w:r w:rsidRPr="00085076">
        <w:rPr>
          <w:b/>
          <w:sz w:val="22"/>
          <w:szCs w:val="22"/>
        </w:rPr>
        <w:t>CARIVALAN</w:t>
      </w:r>
      <w:r w:rsidRPr="00085076">
        <w:rPr>
          <w:b/>
          <w:color w:val="000000"/>
          <w:sz w:val="22"/>
          <w:szCs w:val="22"/>
        </w:rPr>
        <w:t xml:space="preserve"> sudėtyje yra laktozės</w:t>
      </w:r>
    </w:p>
    <w:p w14:paraId="77949279" w14:textId="7CFEDDD9" w:rsidR="002F1CBA" w:rsidRPr="00085076" w:rsidRDefault="002F1CBA" w:rsidP="002F1CBA">
      <w:pPr>
        <w:numPr>
          <w:ilvl w:val="12"/>
          <w:numId w:val="0"/>
        </w:numPr>
        <w:ind w:right="-29"/>
        <w:rPr>
          <w:color w:val="000000"/>
          <w:sz w:val="22"/>
          <w:szCs w:val="22"/>
          <w:lang w:eastAsia="fr-FR"/>
        </w:rPr>
      </w:pPr>
      <w:r w:rsidRPr="00085076">
        <w:rPr>
          <w:color w:val="000000"/>
          <w:sz w:val="22"/>
          <w:szCs w:val="22"/>
          <w:lang w:eastAsia="fr-FR"/>
        </w:rPr>
        <w:t xml:space="preserve">Jeigu gydytojas Jums yra sakęs, kad netoleruojate kokių nors angliavandenių, kreipkitės į jį prieš pradėdami vartoti šį vaistą. </w:t>
      </w:r>
    </w:p>
    <w:p w14:paraId="19C432E8" w14:textId="77777777" w:rsidR="002F1CBA" w:rsidRPr="00085076" w:rsidRDefault="002F1CBA" w:rsidP="002F1CBA">
      <w:pPr>
        <w:numPr>
          <w:ilvl w:val="12"/>
          <w:numId w:val="0"/>
        </w:numPr>
        <w:ind w:right="-29"/>
        <w:jc w:val="both"/>
        <w:rPr>
          <w:color w:val="000000"/>
          <w:sz w:val="22"/>
          <w:szCs w:val="22"/>
        </w:rPr>
      </w:pPr>
    </w:p>
    <w:p w14:paraId="16E1A701" w14:textId="77777777" w:rsidR="004E6E6C" w:rsidRPr="00542C6E" w:rsidRDefault="004E6E6C" w:rsidP="004E6E6C">
      <w:pPr>
        <w:numPr>
          <w:ilvl w:val="12"/>
          <w:numId w:val="0"/>
        </w:numPr>
        <w:rPr>
          <w:b/>
          <w:bCs/>
          <w:snapToGrid w:val="0"/>
          <w:sz w:val="22"/>
          <w:szCs w:val="22"/>
          <w:lang w:eastAsia="x-none"/>
        </w:rPr>
      </w:pPr>
      <w:r w:rsidRPr="00542C6E">
        <w:rPr>
          <w:b/>
          <w:bCs/>
          <w:snapToGrid w:val="0"/>
          <w:sz w:val="22"/>
          <w:szCs w:val="22"/>
          <w:lang w:eastAsia="x-none"/>
        </w:rPr>
        <w:t>CARIVALAN sudėtyje yra natrio</w:t>
      </w:r>
    </w:p>
    <w:p w14:paraId="69D09818" w14:textId="77777777" w:rsidR="004E6E6C" w:rsidRPr="00085076" w:rsidRDefault="004E6E6C" w:rsidP="004E6E6C">
      <w:pPr>
        <w:rPr>
          <w:color w:val="000000"/>
          <w:sz w:val="22"/>
          <w:szCs w:val="22"/>
          <w:lang w:eastAsia="fr-FR"/>
        </w:rPr>
      </w:pPr>
      <w:r w:rsidRPr="00085076">
        <w:rPr>
          <w:color w:val="000000"/>
          <w:sz w:val="22"/>
          <w:szCs w:val="22"/>
          <w:lang w:eastAsia="fr-FR"/>
        </w:rPr>
        <w:t>Šio vaisto plėvele dengtoje tabletėje yra mažiau kaip 1 mmol (23 mg) natrio, t. y.jis beveik neturi reikšmės.</w:t>
      </w:r>
    </w:p>
    <w:p w14:paraId="0267BC8B" w14:textId="77777777" w:rsidR="002F1CBA" w:rsidRPr="00085076" w:rsidRDefault="002F1CBA" w:rsidP="002F1CBA">
      <w:pPr>
        <w:numPr>
          <w:ilvl w:val="12"/>
          <w:numId w:val="0"/>
        </w:numPr>
        <w:ind w:right="-29"/>
        <w:jc w:val="both"/>
        <w:rPr>
          <w:color w:val="000000"/>
          <w:sz w:val="22"/>
          <w:szCs w:val="22"/>
          <w:lang w:eastAsia="fr-FR"/>
        </w:rPr>
      </w:pPr>
    </w:p>
    <w:p w14:paraId="60B8E295" w14:textId="77777777" w:rsidR="002F1CBA" w:rsidRPr="00085076" w:rsidRDefault="002F1CBA" w:rsidP="002F1CBA">
      <w:pPr>
        <w:keepNext/>
        <w:numPr>
          <w:ilvl w:val="0"/>
          <w:numId w:val="5"/>
        </w:numPr>
        <w:ind w:left="573" w:hanging="573"/>
        <w:rPr>
          <w:b/>
          <w:sz w:val="22"/>
          <w:szCs w:val="22"/>
        </w:rPr>
      </w:pPr>
      <w:r w:rsidRPr="00085076">
        <w:rPr>
          <w:b/>
          <w:sz w:val="22"/>
          <w:szCs w:val="22"/>
        </w:rPr>
        <w:t>Kaip vartoti CARIVALAN</w:t>
      </w:r>
    </w:p>
    <w:p w14:paraId="2FD94FEA" w14:textId="77777777" w:rsidR="002F1CBA" w:rsidRPr="00085076" w:rsidRDefault="002F1CBA" w:rsidP="002F1CBA">
      <w:pPr>
        <w:ind w:right="-2"/>
        <w:rPr>
          <w:sz w:val="22"/>
          <w:szCs w:val="22"/>
        </w:rPr>
      </w:pPr>
    </w:p>
    <w:p w14:paraId="3EDB900F" w14:textId="77777777" w:rsidR="002F1CBA" w:rsidRPr="00085076" w:rsidRDefault="002F1CBA" w:rsidP="002F1CBA">
      <w:pPr>
        <w:numPr>
          <w:ilvl w:val="12"/>
          <w:numId w:val="0"/>
        </w:numPr>
        <w:ind w:right="-2"/>
        <w:rPr>
          <w:sz w:val="22"/>
          <w:szCs w:val="22"/>
        </w:rPr>
      </w:pPr>
      <w:r w:rsidRPr="00085076">
        <w:rPr>
          <w:sz w:val="22"/>
          <w:szCs w:val="22"/>
        </w:rPr>
        <w:t>Visada vartokite šį vaistą tiksliai, kaip nurodė gydytojas arba vaistininkas. Jeigu abejojate, kreipkitės į gydytoją arba vaistininką.</w:t>
      </w:r>
    </w:p>
    <w:p w14:paraId="0832774E" w14:textId="77777777" w:rsidR="002F1CBA" w:rsidRPr="00085076" w:rsidRDefault="002F1CBA" w:rsidP="002F1CBA">
      <w:pPr>
        <w:numPr>
          <w:ilvl w:val="12"/>
          <w:numId w:val="0"/>
        </w:numPr>
        <w:ind w:right="-2"/>
        <w:rPr>
          <w:sz w:val="22"/>
          <w:szCs w:val="22"/>
        </w:rPr>
      </w:pPr>
    </w:p>
    <w:p w14:paraId="13179560" w14:textId="77777777" w:rsidR="002F1CBA" w:rsidRPr="00085076" w:rsidRDefault="002F1CBA" w:rsidP="002F1CBA">
      <w:pPr>
        <w:numPr>
          <w:ilvl w:val="12"/>
          <w:numId w:val="0"/>
        </w:numPr>
        <w:ind w:right="-2"/>
        <w:rPr>
          <w:sz w:val="22"/>
          <w:szCs w:val="22"/>
        </w:rPr>
      </w:pPr>
      <w:r w:rsidRPr="00085076">
        <w:rPr>
          <w:sz w:val="22"/>
          <w:szCs w:val="22"/>
        </w:rPr>
        <w:t>Du kartus per parą reikia išgerti po tabletę valgant: vieną ryte, o antrą vakare.</w:t>
      </w:r>
    </w:p>
    <w:p w14:paraId="0ACA3388" w14:textId="77777777" w:rsidR="002F1CBA" w:rsidRPr="00085076" w:rsidRDefault="002F1CBA" w:rsidP="002F1CBA">
      <w:pPr>
        <w:tabs>
          <w:tab w:val="left" w:pos="567"/>
        </w:tabs>
        <w:autoSpaceDE w:val="0"/>
        <w:autoSpaceDN w:val="0"/>
        <w:adjustRightInd w:val="0"/>
        <w:rPr>
          <w:b/>
          <w:bCs/>
          <w:sz w:val="22"/>
          <w:szCs w:val="22"/>
        </w:rPr>
      </w:pPr>
    </w:p>
    <w:p w14:paraId="0A27AFF7" w14:textId="5891CB43" w:rsidR="002F1CBA" w:rsidRPr="00085076" w:rsidRDefault="002F1CBA" w:rsidP="002F1CBA">
      <w:pPr>
        <w:keepNext/>
        <w:numPr>
          <w:ilvl w:val="12"/>
          <w:numId w:val="0"/>
        </w:numPr>
        <w:outlineLvl w:val="0"/>
        <w:rPr>
          <w:b/>
          <w:sz w:val="22"/>
          <w:szCs w:val="22"/>
        </w:rPr>
      </w:pPr>
      <w:r w:rsidRPr="00085076">
        <w:rPr>
          <w:b/>
          <w:sz w:val="22"/>
          <w:szCs w:val="22"/>
        </w:rPr>
        <w:t>Ką daryti pavartojus per didelę CARIVALAN dozę</w:t>
      </w:r>
    </w:p>
    <w:p w14:paraId="2F965C1E" w14:textId="56F845E6" w:rsidR="002F1CBA" w:rsidRPr="00085076" w:rsidRDefault="002F1CBA" w:rsidP="002F1CBA">
      <w:pPr>
        <w:tabs>
          <w:tab w:val="left" w:pos="567"/>
        </w:tabs>
        <w:rPr>
          <w:sz w:val="22"/>
          <w:szCs w:val="22"/>
        </w:rPr>
      </w:pPr>
      <w:r w:rsidRPr="00085076">
        <w:rPr>
          <w:sz w:val="22"/>
          <w:szCs w:val="22"/>
        </w:rPr>
        <w:t>Jeigu išgėrėte daugiau tablečių nei buvo skirta, nedelsdami kreipkitės į artimiausią nelaimingų atsitikimų ir skubios pagalbos skyrių arba savo gydytoją. Greičiausiai pasireikš toks poveikis:</w:t>
      </w:r>
      <w:r w:rsidR="009F7F19">
        <w:rPr>
          <w:sz w:val="22"/>
          <w:szCs w:val="22"/>
        </w:rPr>
        <w:t xml:space="preserve"> sinusinė blokada,</w:t>
      </w:r>
      <w:r w:rsidRPr="00085076">
        <w:rPr>
          <w:sz w:val="22"/>
          <w:szCs w:val="22"/>
        </w:rPr>
        <w:t xml:space="preserve"> galvos svaigimas, silpnumo pojūtis, </w:t>
      </w:r>
      <w:r w:rsidR="009F7F19">
        <w:rPr>
          <w:sz w:val="22"/>
          <w:szCs w:val="22"/>
        </w:rPr>
        <w:t xml:space="preserve">ypatingas </w:t>
      </w:r>
      <w:r w:rsidRPr="00085076">
        <w:rPr>
          <w:sz w:val="22"/>
          <w:szCs w:val="22"/>
        </w:rPr>
        <w:t>nuovargis ir kvėpavimo pasunkėjimas dėl širdies susitraukimų suretėjimo</w:t>
      </w:r>
      <w:r w:rsidR="009F7F19">
        <w:rPr>
          <w:sz w:val="22"/>
          <w:szCs w:val="22"/>
        </w:rPr>
        <w:t xml:space="preserve"> ar sustojimo</w:t>
      </w:r>
      <w:r w:rsidRPr="00085076">
        <w:rPr>
          <w:sz w:val="22"/>
          <w:szCs w:val="22"/>
        </w:rPr>
        <w:t>.</w:t>
      </w:r>
    </w:p>
    <w:p w14:paraId="3658A605" w14:textId="77777777" w:rsidR="002F1CBA" w:rsidRPr="00085076" w:rsidRDefault="002F1CBA" w:rsidP="002F1CBA">
      <w:pPr>
        <w:numPr>
          <w:ilvl w:val="12"/>
          <w:numId w:val="0"/>
        </w:numPr>
        <w:rPr>
          <w:sz w:val="22"/>
          <w:szCs w:val="22"/>
        </w:rPr>
      </w:pPr>
    </w:p>
    <w:p w14:paraId="01E5CD5C" w14:textId="77777777" w:rsidR="002F1CBA" w:rsidRPr="00085076" w:rsidRDefault="002F1CBA" w:rsidP="002F1CBA">
      <w:pPr>
        <w:numPr>
          <w:ilvl w:val="12"/>
          <w:numId w:val="0"/>
        </w:numPr>
        <w:ind w:right="-2"/>
        <w:outlineLvl w:val="0"/>
        <w:rPr>
          <w:sz w:val="22"/>
          <w:szCs w:val="22"/>
        </w:rPr>
      </w:pPr>
      <w:r w:rsidRPr="00085076">
        <w:rPr>
          <w:b/>
          <w:sz w:val="22"/>
          <w:szCs w:val="22"/>
        </w:rPr>
        <w:t>Pamiršus pavartoti CARIVALAN</w:t>
      </w:r>
    </w:p>
    <w:p w14:paraId="6803F718" w14:textId="77777777" w:rsidR="002F1CBA" w:rsidRPr="00085076" w:rsidRDefault="002F1CBA" w:rsidP="002F1CBA">
      <w:pPr>
        <w:numPr>
          <w:ilvl w:val="12"/>
          <w:numId w:val="0"/>
        </w:numPr>
        <w:ind w:right="-2"/>
        <w:rPr>
          <w:color w:val="000000"/>
          <w:sz w:val="22"/>
          <w:szCs w:val="22"/>
        </w:rPr>
      </w:pPr>
      <w:r w:rsidRPr="00085076">
        <w:rPr>
          <w:color w:val="000000"/>
          <w:sz w:val="22"/>
          <w:szCs w:val="22"/>
        </w:rPr>
        <w:t xml:space="preserve">Jeigu pamiršote išgerti CARIVALAN dozę, išgerkite kitą dozę įprastu laiku. </w:t>
      </w:r>
      <w:r w:rsidRPr="00085076">
        <w:rPr>
          <w:sz w:val="22"/>
          <w:szCs w:val="22"/>
        </w:rPr>
        <w:t>Negalima vartoti dvigubos dozės, norint kompensuoti praleistą dozę</w:t>
      </w:r>
      <w:r w:rsidRPr="00085076">
        <w:rPr>
          <w:color w:val="000000"/>
          <w:sz w:val="22"/>
          <w:szCs w:val="22"/>
        </w:rPr>
        <w:t>.</w:t>
      </w:r>
    </w:p>
    <w:p w14:paraId="7B2B4828" w14:textId="77777777" w:rsidR="002F1CBA" w:rsidRPr="00085076" w:rsidRDefault="002F1CBA" w:rsidP="002F1CBA">
      <w:pPr>
        <w:numPr>
          <w:ilvl w:val="12"/>
          <w:numId w:val="0"/>
        </w:numPr>
        <w:ind w:right="-2"/>
        <w:rPr>
          <w:sz w:val="22"/>
          <w:szCs w:val="22"/>
        </w:rPr>
      </w:pPr>
    </w:p>
    <w:p w14:paraId="467C21B7" w14:textId="77777777" w:rsidR="002F1CBA" w:rsidRPr="00085076" w:rsidRDefault="002F1CBA" w:rsidP="002F1CBA">
      <w:pPr>
        <w:tabs>
          <w:tab w:val="left" w:pos="567"/>
        </w:tabs>
        <w:rPr>
          <w:b/>
          <w:sz w:val="22"/>
          <w:szCs w:val="22"/>
        </w:rPr>
      </w:pPr>
      <w:r w:rsidRPr="00085076">
        <w:rPr>
          <w:b/>
          <w:sz w:val="22"/>
          <w:szCs w:val="22"/>
        </w:rPr>
        <w:t>Nustojus vartoti CARIVALAN</w:t>
      </w:r>
    </w:p>
    <w:p w14:paraId="232634A3" w14:textId="77777777" w:rsidR="002F1CBA" w:rsidRPr="00085076" w:rsidRDefault="002F1CBA" w:rsidP="002F1CBA">
      <w:pPr>
        <w:numPr>
          <w:ilvl w:val="12"/>
          <w:numId w:val="0"/>
        </w:numPr>
        <w:ind w:right="-2"/>
        <w:rPr>
          <w:color w:val="000000"/>
          <w:sz w:val="22"/>
          <w:szCs w:val="22"/>
        </w:rPr>
      </w:pPr>
      <w:r w:rsidRPr="00085076">
        <w:rPr>
          <w:color w:val="000000"/>
          <w:sz w:val="22"/>
          <w:szCs w:val="22"/>
        </w:rPr>
        <w:t xml:space="preserve">Krūtinės anginos ar lėtinio širdies nepakankamumo gydymas </w:t>
      </w:r>
      <w:r w:rsidR="00F3332D" w:rsidRPr="00085076">
        <w:rPr>
          <w:color w:val="000000"/>
          <w:sz w:val="22"/>
          <w:szCs w:val="22"/>
        </w:rPr>
        <w:t xml:space="preserve">dažniausiai </w:t>
      </w:r>
      <w:r w:rsidRPr="00085076">
        <w:rPr>
          <w:color w:val="000000"/>
          <w:sz w:val="22"/>
          <w:szCs w:val="22"/>
        </w:rPr>
        <w:t xml:space="preserve">skiriamas visam gyvenimui, todėl turite pasitarti su gydytoju, prieš </w:t>
      </w:r>
      <w:r w:rsidR="00F3332D" w:rsidRPr="00085076">
        <w:rPr>
          <w:color w:val="000000"/>
          <w:sz w:val="22"/>
          <w:szCs w:val="22"/>
        </w:rPr>
        <w:t xml:space="preserve">keisdami dozę ar </w:t>
      </w:r>
      <w:r w:rsidRPr="00085076">
        <w:rPr>
          <w:color w:val="000000"/>
          <w:sz w:val="22"/>
          <w:szCs w:val="22"/>
        </w:rPr>
        <w:t>nutraukdami gydymą šiuo vaistu.</w:t>
      </w:r>
    </w:p>
    <w:p w14:paraId="0BBE0BD0" w14:textId="77777777" w:rsidR="002F1CBA" w:rsidRPr="00085076" w:rsidRDefault="002F1CBA" w:rsidP="002F1CBA">
      <w:pPr>
        <w:numPr>
          <w:ilvl w:val="12"/>
          <w:numId w:val="0"/>
        </w:numPr>
        <w:ind w:right="-2"/>
        <w:rPr>
          <w:color w:val="000000"/>
          <w:sz w:val="22"/>
          <w:szCs w:val="22"/>
        </w:rPr>
      </w:pPr>
    </w:p>
    <w:p w14:paraId="14D7DFB1" w14:textId="7AFB68B9" w:rsidR="002F1CBA" w:rsidRPr="00085076" w:rsidRDefault="002F1CBA" w:rsidP="002F1CBA">
      <w:pPr>
        <w:numPr>
          <w:ilvl w:val="12"/>
          <w:numId w:val="0"/>
        </w:numPr>
        <w:ind w:right="-2"/>
        <w:rPr>
          <w:color w:val="000000"/>
          <w:sz w:val="22"/>
          <w:szCs w:val="22"/>
        </w:rPr>
      </w:pPr>
      <w:r w:rsidRPr="00085076">
        <w:rPr>
          <w:color w:val="000000"/>
          <w:sz w:val="22"/>
          <w:szCs w:val="22"/>
        </w:rPr>
        <w:t xml:space="preserve">CARIVALAN tablečių </w:t>
      </w:r>
      <w:r w:rsidRPr="00085076">
        <w:rPr>
          <w:b/>
          <w:color w:val="000000"/>
          <w:sz w:val="22"/>
          <w:szCs w:val="22"/>
        </w:rPr>
        <w:t>vartojim</w:t>
      </w:r>
      <w:r w:rsidR="00DD2B00" w:rsidRPr="00085076">
        <w:rPr>
          <w:b/>
          <w:color w:val="000000"/>
          <w:sz w:val="22"/>
          <w:szCs w:val="22"/>
        </w:rPr>
        <w:t>ą</w:t>
      </w:r>
      <w:r w:rsidRPr="00085076">
        <w:rPr>
          <w:b/>
          <w:color w:val="000000"/>
          <w:sz w:val="22"/>
          <w:szCs w:val="22"/>
        </w:rPr>
        <w:t xml:space="preserve"> staigiai nutraukti </w:t>
      </w:r>
      <w:r w:rsidR="00DD2B00" w:rsidRPr="00085076">
        <w:rPr>
          <w:b/>
          <w:color w:val="000000"/>
          <w:sz w:val="22"/>
          <w:szCs w:val="22"/>
        </w:rPr>
        <w:t>draudžiama</w:t>
      </w:r>
      <w:r w:rsidRPr="00085076">
        <w:rPr>
          <w:b/>
          <w:color w:val="000000"/>
          <w:sz w:val="22"/>
          <w:szCs w:val="22"/>
        </w:rPr>
        <w:t>,</w:t>
      </w:r>
      <w:r w:rsidRPr="00085076">
        <w:rPr>
          <w:color w:val="000000"/>
          <w:sz w:val="22"/>
          <w:szCs w:val="22"/>
        </w:rPr>
        <w:t xml:space="preserve"> nes dėl to gali staigiai pakisti širdies ritmas ar dažnis ir padidėti širdies priepuolio rizika. Dozę keisti ar gydymą nutraukti galima tik pasitarus su gydytoju.</w:t>
      </w:r>
    </w:p>
    <w:p w14:paraId="38AD3476" w14:textId="77777777" w:rsidR="002F1CBA" w:rsidRPr="00085076" w:rsidRDefault="002F1CBA" w:rsidP="002F1CBA">
      <w:pPr>
        <w:numPr>
          <w:ilvl w:val="12"/>
          <w:numId w:val="0"/>
        </w:numPr>
        <w:ind w:right="-2"/>
        <w:jc w:val="both"/>
        <w:rPr>
          <w:color w:val="000000"/>
          <w:sz w:val="22"/>
          <w:szCs w:val="22"/>
        </w:rPr>
      </w:pPr>
    </w:p>
    <w:p w14:paraId="67C25E51" w14:textId="77777777" w:rsidR="002F1CBA" w:rsidRPr="00085076" w:rsidRDefault="002F1CBA" w:rsidP="002F1CBA">
      <w:pPr>
        <w:numPr>
          <w:ilvl w:val="12"/>
          <w:numId w:val="0"/>
        </w:numPr>
        <w:ind w:right="-2"/>
        <w:rPr>
          <w:color w:val="000000"/>
          <w:sz w:val="22"/>
          <w:szCs w:val="22"/>
        </w:rPr>
      </w:pPr>
      <w:r w:rsidRPr="00085076">
        <w:rPr>
          <w:color w:val="000000"/>
          <w:sz w:val="22"/>
          <w:szCs w:val="22"/>
        </w:rPr>
        <w:lastRenderedPageBreak/>
        <w:t>Jeigu galvojate, kad CARIVALAN poveikis yra per stiprus ar per silpnas, apie tai pasakykite savo gydytojui arba vaistininkui.</w:t>
      </w:r>
    </w:p>
    <w:p w14:paraId="26A94642" w14:textId="77777777" w:rsidR="002F1CBA" w:rsidRPr="00085076" w:rsidRDefault="002F1CBA" w:rsidP="002F1CBA">
      <w:pPr>
        <w:numPr>
          <w:ilvl w:val="12"/>
          <w:numId w:val="0"/>
        </w:numPr>
        <w:ind w:right="-2"/>
        <w:jc w:val="both"/>
        <w:rPr>
          <w:color w:val="000000"/>
          <w:sz w:val="22"/>
          <w:szCs w:val="22"/>
        </w:rPr>
      </w:pPr>
    </w:p>
    <w:p w14:paraId="46F91CFB" w14:textId="77777777" w:rsidR="002F1CBA" w:rsidRPr="00085076" w:rsidRDefault="002F1CBA" w:rsidP="002F1CBA">
      <w:pPr>
        <w:numPr>
          <w:ilvl w:val="12"/>
          <w:numId w:val="0"/>
        </w:numPr>
        <w:ind w:right="-2"/>
        <w:jc w:val="both"/>
        <w:rPr>
          <w:color w:val="000000"/>
          <w:sz w:val="22"/>
          <w:szCs w:val="22"/>
        </w:rPr>
      </w:pPr>
      <w:r w:rsidRPr="00085076">
        <w:rPr>
          <w:sz w:val="22"/>
          <w:szCs w:val="22"/>
        </w:rPr>
        <w:t>Jeigu kiltų daugiau klausimų dėl šio vaisto vartojimo, kreipkitės į gydytoją arba vaistininką</w:t>
      </w:r>
      <w:r w:rsidRPr="00085076">
        <w:rPr>
          <w:color w:val="000000"/>
          <w:sz w:val="22"/>
          <w:szCs w:val="22"/>
        </w:rPr>
        <w:t>.</w:t>
      </w:r>
    </w:p>
    <w:p w14:paraId="5DD99C34" w14:textId="77777777" w:rsidR="002F1CBA" w:rsidRPr="00085076" w:rsidRDefault="002F1CBA" w:rsidP="002F1CBA">
      <w:pPr>
        <w:numPr>
          <w:ilvl w:val="12"/>
          <w:numId w:val="0"/>
        </w:numPr>
        <w:ind w:right="-2"/>
        <w:rPr>
          <w:sz w:val="22"/>
          <w:szCs w:val="22"/>
        </w:rPr>
      </w:pPr>
    </w:p>
    <w:p w14:paraId="004A5AA0" w14:textId="77777777" w:rsidR="002F1CBA" w:rsidRPr="00085076" w:rsidRDefault="002F1CBA" w:rsidP="002F1CBA">
      <w:pPr>
        <w:numPr>
          <w:ilvl w:val="12"/>
          <w:numId w:val="0"/>
        </w:numPr>
        <w:ind w:right="-2"/>
        <w:rPr>
          <w:sz w:val="22"/>
          <w:szCs w:val="22"/>
        </w:rPr>
      </w:pPr>
    </w:p>
    <w:p w14:paraId="3F835689" w14:textId="77777777" w:rsidR="002F1CBA" w:rsidRPr="00085076" w:rsidRDefault="002F1CBA" w:rsidP="002F1CBA">
      <w:pPr>
        <w:numPr>
          <w:ilvl w:val="12"/>
          <w:numId w:val="0"/>
        </w:numPr>
        <w:ind w:left="567" w:right="-2" w:hanging="567"/>
        <w:rPr>
          <w:sz w:val="22"/>
          <w:szCs w:val="22"/>
        </w:rPr>
      </w:pPr>
      <w:r w:rsidRPr="00085076">
        <w:rPr>
          <w:b/>
          <w:sz w:val="22"/>
          <w:szCs w:val="22"/>
        </w:rPr>
        <w:t>4.</w:t>
      </w:r>
      <w:r w:rsidRPr="00085076">
        <w:rPr>
          <w:b/>
          <w:sz w:val="22"/>
          <w:szCs w:val="22"/>
        </w:rPr>
        <w:tab/>
        <w:t>Galimas šalutinis poveikis</w:t>
      </w:r>
    </w:p>
    <w:p w14:paraId="2C9B9845" w14:textId="77777777" w:rsidR="002F1CBA" w:rsidRPr="00085076" w:rsidRDefault="002F1CBA" w:rsidP="002F1CBA">
      <w:pPr>
        <w:numPr>
          <w:ilvl w:val="12"/>
          <w:numId w:val="0"/>
        </w:numPr>
        <w:ind w:right="-2"/>
        <w:rPr>
          <w:sz w:val="22"/>
          <w:szCs w:val="22"/>
        </w:rPr>
      </w:pPr>
    </w:p>
    <w:p w14:paraId="682D5067" w14:textId="77777777" w:rsidR="002F1CBA" w:rsidRPr="00085076" w:rsidRDefault="002F1CBA" w:rsidP="002F1CBA">
      <w:pPr>
        <w:numPr>
          <w:ilvl w:val="12"/>
          <w:numId w:val="0"/>
        </w:numPr>
        <w:ind w:right="-29"/>
        <w:rPr>
          <w:sz w:val="22"/>
          <w:szCs w:val="22"/>
        </w:rPr>
      </w:pPr>
      <w:r w:rsidRPr="00085076">
        <w:rPr>
          <w:sz w:val="22"/>
          <w:szCs w:val="22"/>
        </w:rPr>
        <w:t>Šis vaistas, kaip ir visi kiti, gali sukelti šalutinį poveikį, nors jis pasireiškia ne visiems žmonėms.</w:t>
      </w:r>
    </w:p>
    <w:p w14:paraId="2D72683E" w14:textId="77777777" w:rsidR="002F1CBA" w:rsidRPr="00085076" w:rsidRDefault="002F1CBA" w:rsidP="002F1CBA">
      <w:pPr>
        <w:numPr>
          <w:ilvl w:val="12"/>
          <w:numId w:val="0"/>
        </w:numPr>
        <w:ind w:right="-2"/>
        <w:rPr>
          <w:b/>
          <w:sz w:val="22"/>
          <w:szCs w:val="22"/>
        </w:rPr>
      </w:pPr>
    </w:p>
    <w:p w14:paraId="1915F0C9" w14:textId="35CE0630" w:rsidR="002F1CBA" w:rsidRPr="00085076" w:rsidRDefault="002F1CBA" w:rsidP="002F1CBA">
      <w:pPr>
        <w:numPr>
          <w:ilvl w:val="12"/>
          <w:numId w:val="0"/>
        </w:numPr>
        <w:ind w:right="-2"/>
        <w:rPr>
          <w:sz w:val="22"/>
          <w:szCs w:val="22"/>
        </w:rPr>
      </w:pPr>
      <w:r w:rsidRPr="00085076">
        <w:rPr>
          <w:b/>
          <w:sz w:val="22"/>
          <w:szCs w:val="22"/>
        </w:rPr>
        <w:t>Labai dažn</w:t>
      </w:r>
      <w:r w:rsidR="00D61972" w:rsidRPr="00085076">
        <w:rPr>
          <w:b/>
          <w:sz w:val="22"/>
          <w:szCs w:val="22"/>
        </w:rPr>
        <w:t>i šalutinio poveikio reiškiniai</w:t>
      </w:r>
      <w:r w:rsidRPr="00085076">
        <w:rPr>
          <w:sz w:val="22"/>
          <w:szCs w:val="22"/>
        </w:rPr>
        <w:t xml:space="preserve"> (gali pasireikšti </w:t>
      </w:r>
      <w:r w:rsidR="00D61972" w:rsidRPr="00085076">
        <w:rPr>
          <w:sz w:val="22"/>
          <w:szCs w:val="22"/>
        </w:rPr>
        <w:t xml:space="preserve">ne rečiau </w:t>
      </w:r>
      <w:r w:rsidRPr="00085076">
        <w:rPr>
          <w:sz w:val="22"/>
          <w:szCs w:val="22"/>
        </w:rPr>
        <w:t xml:space="preserve">kaip 1 iš 10 </w:t>
      </w:r>
      <w:r w:rsidR="00D61972" w:rsidRPr="00085076">
        <w:rPr>
          <w:sz w:val="22"/>
          <w:szCs w:val="22"/>
        </w:rPr>
        <w:t>asmenų</w:t>
      </w:r>
      <w:r w:rsidRPr="00085076">
        <w:rPr>
          <w:sz w:val="22"/>
          <w:szCs w:val="22"/>
        </w:rPr>
        <w:t>)</w:t>
      </w:r>
    </w:p>
    <w:p w14:paraId="79C315D3"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Švytėjimo reiškinys (trumpi padidėjusio ryškumo epizodai, dažniausiai pasireiškiantys dėl staigių apšvietimo intensyvumo pokyčių). Jie gali būti apibūdinami kaip aureolė, spalvoti blyksniai, vaizdo išsiskaidymas ar atsikartojantys vaizdai. Dažniausiai šis reiškinys pasireiškia per pirmuosius du gydymo mėnesius, vėliau gali pasikartoti gydymo metu arba po gydymo ir išnykti.</w:t>
      </w:r>
    </w:p>
    <w:p w14:paraId="4C293271"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Galvos skausmas.</w:t>
      </w:r>
    </w:p>
    <w:p w14:paraId="6380FD61"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Galvos svaigimas.</w:t>
      </w:r>
    </w:p>
    <w:p w14:paraId="66855464" w14:textId="77777777" w:rsidR="002F1CBA" w:rsidRPr="00085076" w:rsidRDefault="002F1CBA" w:rsidP="002F1CBA">
      <w:pPr>
        <w:numPr>
          <w:ilvl w:val="0"/>
          <w:numId w:val="22"/>
        </w:numPr>
        <w:tabs>
          <w:tab w:val="left" w:pos="567"/>
        </w:tabs>
        <w:autoSpaceDE w:val="0"/>
        <w:autoSpaceDN w:val="0"/>
        <w:adjustRightInd w:val="0"/>
        <w:ind w:left="567" w:hanging="567"/>
        <w:rPr>
          <w:sz w:val="22"/>
          <w:szCs w:val="22"/>
        </w:rPr>
      </w:pPr>
      <w:r w:rsidRPr="00085076">
        <w:rPr>
          <w:sz w:val="22"/>
          <w:szCs w:val="22"/>
        </w:rPr>
        <w:t>Širdies sutrikimai, dėl kurių gali pasunkėti kvėpavimas arba patinti pėdos ir kojos dėl skysčių susikaupimo (širdies nepakankamumas).</w:t>
      </w:r>
    </w:p>
    <w:p w14:paraId="24037E96" w14:textId="5F4E48D1"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Mažas kraujospūdis (</w:t>
      </w:r>
      <w:r w:rsidR="009F7F19">
        <w:rPr>
          <w:sz w:val="22"/>
          <w:szCs w:val="22"/>
        </w:rPr>
        <w:t>gali</w:t>
      </w:r>
      <w:r w:rsidR="00872141">
        <w:rPr>
          <w:sz w:val="22"/>
          <w:szCs w:val="22"/>
        </w:rPr>
        <w:t xml:space="preserve"> būti</w:t>
      </w:r>
      <w:r w:rsidR="009F7F19">
        <w:rPr>
          <w:sz w:val="22"/>
          <w:szCs w:val="22"/>
        </w:rPr>
        <w:t xml:space="preserve"> susijęs su retu </w:t>
      </w:r>
      <w:r w:rsidR="00872141">
        <w:rPr>
          <w:sz w:val="22"/>
          <w:szCs w:val="22"/>
        </w:rPr>
        <w:t>pulsu</w:t>
      </w:r>
      <w:r w:rsidR="009F7F19">
        <w:rPr>
          <w:sz w:val="22"/>
          <w:szCs w:val="22"/>
        </w:rPr>
        <w:t xml:space="preserve">; </w:t>
      </w:r>
      <w:r w:rsidRPr="00085076">
        <w:rPr>
          <w:sz w:val="22"/>
          <w:szCs w:val="22"/>
        </w:rPr>
        <w:t>požymiai yra galvos sukimasis ir apsvaigimo pojūtis), bendrasis silpnumas, nuovargio jutimas.</w:t>
      </w:r>
    </w:p>
    <w:p w14:paraId="351BF671" w14:textId="77777777" w:rsidR="002F1CBA" w:rsidRPr="00085076" w:rsidRDefault="002F1CBA" w:rsidP="002F1CBA">
      <w:pPr>
        <w:numPr>
          <w:ilvl w:val="12"/>
          <w:numId w:val="0"/>
        </w:numPr>
        <w:ind w:right="-2"/>
        <w:rPr>
          <w:sz w:val="22"/>
          <w:szCs w:val="22"/>
        </w:rPr>
      </w:pPr>
    </w:p>
    <w:p w14:paraId="0CCA1E80" w14:textId="3F6E5C3D" w:rsidR="002F1CBA" w:rsidRPr="00085076" w:rsidRDefault="002F1CBA" w:rsidP="002F1CBA">
      <w:pPr>
        <w:autoSpaceDE w:val="0"/>
        <w:autoSpaceDN w:val="0"/>
        <w:adjustRightInd w:val="0"/>
        <w:rPr>
          <w:sz w:val="22"/>
          <w:szCs w:val="22"/>
        </w:rPr>
      </w:pPr>
      <w:r w:rsidRPr="00085076">
        <w:rPr>
          <w:b/>
          <w:sz w:val="22"/>
          <w:szCs w:val="22"/>
        </w:rPr>
        <w:t>Dažn</w:t>
      </w:r>
      <w:r w:rsidR="00D61972" w:rsidRPr="00085076">
        <w:rPr>
          <w:b/>
          <w:sz w:val="22"/>
          <w:szCs w:val="22"/>
        </w:rPr>
        <w:t>i šalutinio poveikio reiškiniai</w:t>
      </w:r>
      <w:r w:rsidRPr="00085076">
        <w:rPr>
          <w:sz w:val="22"/>
          <w:szCs w:val="22"/>
        </w:rPr>
        <w:t xml:space="preserve"> (gali pasireikšti rečiau kaip 1 iš 10 </w:t>
      </w:r>
      <w:r w:rsidR="00D61972" w:rsidRPr="00085076">
        <w:rPr>
          <w:sz w:val="22"/>
          <w:szCs w:val="22"/>
        </w:rPr>
        <w:t>asmenų</w:t>
      </w:r>
      <w:r w:rsidRPr="00085076">
        <w:rPr>
          <w:sz w:val="22"/>
          <w:szCs w:val="22"/>
        </w:rPr>
        <w:t>)</w:t>
      </w:r>
    </w:p>
    <w:p w14:paraId="4100D8FC"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Plaučių ir krūtinės infekcinės ligos, pavyzdžiui: bronchitas ar pneumonija, viršutinių kvėpavimo takų infekcinė liga.</w:t>
      </w:r>
    </w:p>
    <w:p w14:paraId="58911622"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Šlapimo takų infekcinė liga.</w:t>
      </w:r>
    </w:p>
    <w:p w14:paraId="510B0758" w14:textId="224D484B"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 xml:space="preserve">Raudonųjų kraujo ląstelių kiekio sumažėjimas (požymiai yra nuovargio jutimas, odos blyškumas, dažno širdies plakimo pojūtis </w:t>
      </w:r>
      <w:r w:rsidR="00DD2B00" w:rsidRPr="00085076">
        <w:rPr>
          <w:sz w:val="22"/>
          <w:szCs w:val="22"/>
        </w:rPr>
        <w:t>(</w:t>
      </w:r>
      <w:r w:rsidRPr="00085076">
        <w:rPr>
          <w:sz w:val="22"/>
          <w:szCs w:val="22"/>
        </w:rPr>
        <w:t>palpitacijos</w:t>
      </w:r>
      <w:r w:rsidR="00DD2B00" w:rsidRPr="00085076">
        <w:rPr>
          <w:sz w:val="22"/>
          <w:szCs w:val="22"/>
        </w:rPr>
        <w:t>)</w:t>
      </w:r>
      <w:r w:rsidRPr="00085076">
        <w:rPr>
          <w:sz w:val="22"/>
          <w:szCs w:val="22"/>
        </w:rPr>
        <w:t xml:space="preserve"> ir dusulys fizinio krūvio metu).</w:t>
      </w:r>
    </w:p>
    <w:p w14:paraId="2F259183" w14:textId="09DB2D41"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Cholesterolio koncentracij</w:t>
      </w:r>
      <w:r w:rsidR="00DD2B00" w:rsidRPr="00085076">
        <w:rPr>
          <w:sz w:val="22"/>
          <w:szCs w:val="22"/>
        </w:rPr>
        <w:t>os</w:t>
      </w:r>
      <w:r w:rsidRPr="00085076">
        <w:rPr>
          <w:sz w:val="22"/>
          <w:szCs w:val="22"/>
        </w:rPr>
        <w:t xml:space="preserve"> kraujyje padidėjimas.</w:t>
      </w:r>
    </w:p>
    <w:p w14:paraId="4F4C2090" w14:textId="6A7FE12B"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Gliukozės koncentracij</w:t>
      </w:r>
      <w:r w:rsidR="00DD2B00" w:rsidRPr="00085076">
        <w:rPr>
          <w:sz w:val="22"/>
          <w:szCs w:val="22"/>
        </w:rPr>
        <w:t>os</w:t>
      </w:r>
      <w:r w:rsidRPr="00085076">
        <w:rPr>
          <w:sz w:val="22"/>
          <w:szCs w:val="22"/>
        </w:rPr>
        <w:t xml:space="preserve"> kraujyje padidėjimas (cukrinis diabetas), gliukozės koncentracij</w:t>
      </w:r>
      <w:r w:rsidR="00DD2B00" w:rsidRPr="00085076">
        <w:rPr>
          <w:sz w:val="22"/>
          <w:szCs w:val="22"/>
        </w:rPr>
        <w:t>os</w:t>
      </w:r>
      <w:r w:rsidRPr="00085076">
        <w:rPr>
          <w:sz w:val="22"/>
          <w:szCs w:val="22"/>
        </w:rPr>
        <w:t xml:space="preserve"> reguliavimo cukriniu diabetu sergančių pacientų kraujyje pablogėjimas.</w:t>
      </w:r>
    </w:p>
    <w:p w14:paraId="368A0337"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Kūno masės prieaugis.</w:t>
      </w:r>
    </w:p>
    <w:p w14:paraId="67AA12B8" w14:textId="77777777" w:rsidR="002F1CBA" w:rsidRDefault="002F1CBA" w:rsidP="002F1CBA">
      <w:pPr>
        <w:numPr>
          <w:ilvl w:val="0"/>
          <w:numId w:val="22"/>
        </w:numPr>
        <w:tabs>
          <w:tab w:val="left" w:pos="567"/>
        </w:tabs>
        <w:ind w:left="567" w:right="-2" w:hanging="567"/>
        <w:contextualSpacing/>
        <w:rPr>
          <w:sz w:val="22"/>
          <w:szCs w:val="22"/>
        </w:rPr>
      </w:pPr>
      <w:r w:rsidRPr="00085076">
        <w:rPr>
          <w:sz w:val="22"/>
          <w:szCs w:val="22"/>
        </w:rPr>
        <w:t>Depresija arba prislėgta nuotaika.</w:t>
      </w:r>
    </w:p>
    <w:p w14:paraId="6551A0EC" w14:textId="7ADA40BC" w:rsidR="00872141" w:rsidRPr="00085076" w:rsidRDefault="00872141" w:rsidP="002F1CBA">
      <w:pPr>
        <w:numPr>
          <w:ilvl w:val="0"/>
          <w:numId w:val="22"/>
        </w:numPr>
        <w:tabs>
          <w:tab w:val="left" w:pos="567"/>
        </w:tabs>
        <w:ind w:left="567" w:right="-2" w:hanging="567"/>
        <w:contextualSpacing/>
        <w:rPr>
          <w:sz w:val="22"/>
          <w:szCs w:val="22"/>
        </w:rPr>
      </w:pPr>
      <w:r>
        <w:rPr>
          <w:sz w:val="22"/>
          <w:szCs w:val="22"/>
        </w:rPr>
        <w:t>A</w:t>
      </w:r>
      <w:r w:rsidRPr="00872141">
        <w:rPr>
          <w:sz w:val="22"/>
          <w:szCs w:val="22"/>
        </w:rPr>
        <w:t>palpimas (sinkopė) ir alpimo pojūtis (prieš sinkopę).</w:t>
      </w:r>
    </w:p>
    <w:p w14:paraId="029D1076"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Ašarų sekrecijos sumažėjimas (akių džiūvimas), regėjimo sutrikimas, akių dirginimas, neryškus (miglotas) matymas.</w:t>
      </w:r>
    </w:p>
    <w:p w14:paraId="5E8D3CC2"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Skysčių susilaikymas organizme (požymiai yra generalizuotas patinimas, atskirų kūno dalių patinimas, pavyzdžiui, rankų, pėdų, kulkšnių ir kojų patinimas ir kraujo tūrio padidėjimas).</w:t>
      </w:r>
    </w:p>
    <w:p w14:paraId="6B60B9AA"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Skysčių kaupimasis plaučiuose.</w:t>
      </w:r>
    </w:p>
    <w:p w14:paraId="78BFA1C5"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Širdies veiklos pokyčiai (simptomai yra širdies susitraukimų suretėjimas).</w:t>
      </w:r>
    </w:p>
    <w:p w14:paraId="2FA49D36" w14:textId="0F73F8FE" w:rsidR="002F1CBA" w:rsidRPr="00085076" w:rsidRDefault="00872141" w:rsidP="002F1CBA">
      <w:pPr>
        <w:numPr>
          <w:ilvl w:val="0"/>
          <w:numId w:val="22"/>
        </w:numPr>
        <w:tabs>
          <w:tab w:val="left" w:pos="567"/>
        </w:tabs>
        <w:ind w:left="567" w:right="-2" w:hanging="567"/>
        <w:contextualSpacing/>
        <w:rPr>
          <w:sz w:val="22"/>
          <w:szCs w:val="22"/>
        </w:rPr>
      </w:pPr>
      <w:r>
        <w:rPr>
          <w:sz w:val="22"/>
          <w:szCs w:val="22"/>
        </w:rPr>
        <w:t>N</w:t>
      </w:r>
      <w:r w:rsidRPr="00872141">
        <w:rPr>
          <w:sz w:val="22"/>
          <w:szCs w:val="22"/>
        </w:rPr>
        <w:t xml:space="preserve">enormalus širdies plakimo </w:t>
      </w:r>
      <w:r>
        <w:rPr>
          <w:sz w:val="22"/>
          <w:szCs w:val="22"/>
        </w:rPr>
        <w:t>pojūtis</w:t>
      </w:r>
      <w:r w:rsidRPr="00872141">
        <w:rPr>
          <w:sz w:val="22"/>
          <w:szCs w:val="22"/>
        </w:rPr>
        <w:t xml:space="preserve"> (bradikardija, skilvelių ekstrasistolės, </w:t>
      </w:r>
      <w:r>
        <w:rPr>
          <w:sz w:val="22"/>
          <w:szCs w:val="22"/>
        </w:rPr>
        <w:t>I</w:t>
      </w:r>
      <w:r w:rsidRPr="00872141">
        <w:rPr>
          <w:sz w:val="22"/>
          <w:szCs w:val="22"/>
        </w:rPr>
        <w:t xml:space="preserve"> laipsnio AV blokada (pailgėjęs EKG PQ intervalas))</w:t>
      </w:r>
      <w:r>
        <w:rPr>
          <w:sz w:val="22"/>
          <w:szCs w:val="22"/>
        </w:rPr>
        <w:t>.</w:t>
      </w:r>
      <w:r w:rsidR="002F1CBA" w:rsidRPr="00085076">
        <w:rPr>
          <w:sz w:val="22"/>
          <w:szCs w:val="22"/>
        </w:rPr>
        <w:t>Neritmiški dažni širdies susitraukimai</w:t>
      </w:r>
      <w:r>
        <w:rPr>
          <w:sz w:val="22"/>
          <w:szCs w:val="22"/>
        </w:rPr>
        <w:t xml:space="preserve"> (prie</w:t>
      </w:r>
      <w:r w:rsidRPr="00542C6E">
        <w:rPr>
          <w:sz w:val="22"/>
          <w:szCs w:val="22"/>
        </w:rPr>
        <w:t>širdžių virpėjimas)</w:t>
      </w:r>
      <w:r w:rsidR="002F1CBA" w:rsidRPr="00085076">
        <w:rPr>
          <w:sz w:val="22"/>
          <w:szCs w:val="22"/>
        </w:rPr>
        <w:t>.</w:t>
      </w:r>
    </w:p>
    <w:p w14:paraId="592FFC7A"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Galvos sukimosi, apsvaigimo arba alpimo pojūtis staigiai atsistojus ar atsisėdus.</w:t>
      </w:r>
    </w:p>
    <w:p w14:paraId="20F5C8B0" w14:textId="36EC6FD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Kraujotakos sutrikimai, pavyzdžiui, rankų ir kojų šaltumas, rankų ir kojų didžiųjų arterijų trombozė, Reino (</w:t>
      </w:r>
      <w:r w:rsidRPr="00085076">
        <w:rPr>
          <w:i/>
          <w:sz w:val="22"/>
          <w:szCs w:val="22"/>
        </w:rPr>
        <w:t>Raynaud</w:t>
      </w:r>
      <w:r w:rsidRPr="00085076">
        <w:rPr>
          <w:sz w:val="22"/>
          <w:szCs w:val="22"/>
        </w:rPr>
        <w:t xml:space="preserve">) ligos simptomų pasunkėjimas (rankų ir kojų pirštų dilgčiojimas arba spalvos pokytis </w:t>
      </w:r>
      <w:r w:rsidR="00DD2B00" w:rsidRPr="00085076">
        <w:rPr>
          <w:sz w:val="22"/>
          <w:szCs w:val="22"/>
        </w:rPr>
        <w:t>(</w:t>
      </w:r>
      <w:r w:rsidRPr="00085076">
        <w:rPr>
          <w:sz w:val="22"/>
          <w:szCs w:val="22"/>
        </w:rPr>
        <w:t>balta, mėlyna, vėliau raudona</w:t>
      </w:r>
      <w:r w:rsidR="00DD2B00" w:rsidRPr="00085076">
        <w:rPr>
          <w:sz w:val="22"/>
          <w:szCs w:val="22"/>
        </w:rPr>
        <w:t>)</w:t>
      </w:r>
      <w:r w:rsidRPr="00085076">
        <w:rPr>
          <w:sz w:val="22"/>
          <w:szCs w:val="22"/>
        </w:rPr>
        <w:t xml:space="preserve"> pabuvus šaltoje aplinkoje) arba protarpinio šlubumo simptomų (skausmas kojose, kuris sunkėja vaikštant) pasunkėjimas.</w:t>
      </w:r>
    </w:p>
    <w:p w14:paraId="55807C86" w14:textId="08A470AE" w:rsidR="00872141" w:rsidRDefault="00872141" w:rsidP="002F1CBA">
      <w:pPr>
        <w:numPr>
          <w:ilvl w:val="0"/>
          <w:numId w:val="22"/>
        </w:numPr>
        <w:tabs>
          <w:tab w:val="left" w:pos="567"/>
        </w:tabs>
        <w:ind w:left="567" w:right="-2" w:hanging="567"/>
        <w:contextualSpacing/>
        <w:rPr>
          <w:sz w:val="22"/>
          <w:szCs w:val="22"/>
        </w:rPr>
      </w:pPr>
      <w:r>
        <w:rPr>
          <w:sz w:val="22"/>
          <w:szCs w:val="22"/>
        </w:rPr>
        <w:t>Aukštas kraujospūdis.</w:t>
      </w:r>
    </w:p>
    <w:p w14:paraId="1020BECA" w14:textId="70144AA5"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Nekontroliuojamas kraujospūdis.</w:t>
      </w:r>
    </w:p>
    <w:p w14:paraId="5343FD5C"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Dusulys, astma.</w:t>
      </w:r>
    </w:p>
    <w:p w14:paraId="725B922D"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Blogavimas (pykinimas), pilvo skausmas, nevirškinimas, viduriavimas, vėmimas.</w:t>
      </w:r>
    </w:p>
    <w:p w14:paraId="3E03CDCC"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Galūnių skausmas.</w:t>
      </w:r>
    </w:p>
    <w:p w14:paraId="32FAD1EB"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Liga, pasireiškianti skausmingais, patinusiais sąnariais, kurią sukelia šlapimo rūgšties kristalų kaupimasis (podagra).</w:t>
      </w:r>
    </w:p>
    <w:p w14:paraId="5B53F0CC"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lastRenderedPageBreak/>
        <w:t>Inkstų sutrikimai, įskaitant šlapinimosi pradžios, eigos ir pabaigos problemas, arba šlapinimosi dažnio pokyčiai.</w:t>
      </w:r>
    </w:p>
    <w:p w14:paraId="3E49A670"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Skausmas.</w:t>
      </w:r>
    </w:p>
    <w:p w14:paraId="2A82F8D8" w14:textId="77777777" w:rsidR="002F1CBA" w:rsidRPr="00085076" w:rsidRDefault="002F1CBA" w:rsidP="002F1CBA">
      <w:pPr>
        <w:tabs>
          <w:tab w:val="left" w:pos="567"/>
        </w:tabs>
        <w:rPr>
          <w:sz w:val="22"/>
          <w:szCs w:val="22"/>
        </w:rPr>
      </w:pPr>
    </w:p>
    <w:p w14:paraId="7D914E5B" w14:textId="26A16CA3" w:rsidR="002F1CBA" w:rsidRPr="00085076" w:rsidRDefault="002F1CBA" w:rsidP="002F1CBA">
      <w:pPr>
        <w:autoSpaceDE w:val="0"/>
        <w:autoSpaceDN w:val="0"/>
        <w:adjustRightInd w:val="0"/>
        <w:rPr>
          <w:sz w:val="22"/>
          <w:szCs w:val="22"/>
        </w:rPr>
      </w:pPr>
      <w:r w:rsidRPr="00085076">
        <w:rPr>
          <w:b/>
          <w:sz w:val="22"/>
          <w:szCs w:val="22"/>
        </w:rPr>
        <w:t>Nedažn</w:t>
      </w:r>
      <w:r w:rsidR="00D61972" w:rsidRPr="00085076">
        <w:rPr>
          <w:b/>
          <w:sz w:val="22"/>
          <w:szCs w:val="22"/>
        </w:rPr>
        <w:t>i šalutinio poveikio reiškiniai</w:t>
      </w:r>
      <w:r w:rsidRPr="00085076">
        <w:rPr>
          <w:sz w:val="22"/>
          <w:szCs w:val="22"/>
        </w:rPr>
        <w:t xml:space="preserve"> (gali pasireikšti rečiau kaip 1 iš 100 </w:t>
      </w:r>
      <w:r w:rsidR="00D61972" w:rsidRPr="00085076">
        <w:rPr>
          <w:sz w:val="22"/>
          <w:szCs w:val="22"/>
        </w:rPr>
        <w:t>asmenų</w:t>
      </w:r>
      <w:r w:rsidRPr="00085076">
        <w:rPr>
          <w:sz w:val="22"/>
          <w:szCs w:val="22"/>
        </w:rPr>
        <w:t>)</w:t>
      </w:r>
    </w:p>
    <w:p w14:paraId="4A77FBBC"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Kai kurių baltųjų kraujo ląstelių kiekio padidėjimas.</w:t>
      </w:r>
    </w:p>
    <w:p w14:paraId="78012CBE"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Šlapimo rūgšties koncentracijos kraujyje padidėjimas.</w:t>
      </w:r>
    </w:p>
    <w:p w14:paraId="601E5FDF"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Miego sutrikimas, įskaitant košmarus, sumišimas.</w:t>
      </w:r>
    </w:p>
    <w:p w14:paraId="0850C8C1" w14:textId="50EB214E" w:rsidR="002F1CBA" w:rsidRPr="00085076" w:rsidRDefault="00872141" w:rsidP="002F1CBA">
      <w:pPr>
        <w:numPr>
          <w:ilvl w:val="0"/>
          <w:numId w:val="22"/>
        </w:numPr>
        <w:tabs>
          <w:tab w:val="left" w:pos="567"/>
        </w:tabs>
        <w:ind w:left="567" w:right="-2" w:hanging="567"/>
        <w:contextualSpacing/>
        <w:rPr>
          <w:sz w:val="22"/>
          <w:szCs w:val="22"/>
        </w:rPr>
      </w:pPr>
      <w:r>
        <w:rPr>
          <w:sz w:val="22"/>
          <w:szCs w:val="22"/>
        </w:rPr>
        <w:t>A</w:t>
      </w:r>
      <w:r w:rsidR="002F1CBA" w:rsidRPr="00085076">
        <w:rPr>
          <w:sz w:val="22"/>
          <w:szCs w:val="22"/>
        </w:rPr>
        <w:t>psvaigimo pojūtis, raumenų silpnumas,  rankų ar kojų dilgčiojimas ar nutirpimas.</w:t>
      </w:r>
    </w:p>
    <w:p w14:paraId="1E324651"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Dvejinimasis akyse, sukimosi pojūtis (galvos sukimasis).</w:t>
      </w:r>
    </w:p>
    <w:p w14:paraId="09C05FBB"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Krūtinės skausmas ar diskomforto krūtinėje pojūtis, dažno širdies plakimo jutimas, pulso pokyčiai (dažnas, retas, neritmiškas).</w:t>
      </w:r>
    </w:p>
    <w:p w14:paraId="127A461B"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Vidurių užkietėjimas.</w:t>
      </w:r>
    </w:p>
    <w:p w14:paraId="77E034B3" w14:textId="19D16084"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 xml:space="preserve">Kai kurios odos reakcijos (pvz., odos bėrimas, dilgėlinė, </w:t>
      </w:r>
      <w:r w:rsidR="000E18CA" w:rsidRPr="00085076">
        <w:rPr>
          <w:sz w:val="22"/>
          <w:szCs w:val="22"/>
        </w:rPr>
        <w:t>niežulys</w:t>
      </w:r>
      <w:r w:rsidRPr="00085076">
        <w:rPr>
          <w:sz w:val="22"/>
          <w:szCs w:val="22"/>
        </w:rPr>
        <w:t>, prakaitavimo sustiprėjimas, į žvynelinę ar plokščiąją kerpligę panašūs odos pažeidimai).</w:t>
      </w:r>
    </w:p>
    <w:p w14:paraId="6F52AE63"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Plaukų slinkimas.</w:t>
      </w:r>
    </w:p>
    <w:p w14:paraId="51F8F371"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Veido, lūpų, liežuvio ar gerklės patinimas, kuris gali sukelti kvėpavimo ar rijimo pasunkėjimą (angioneurozinė edema), bėrimas.</w:t>
      </w:r>
    </w:p>
    <w:p w14:paraId="56A00A0B"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Raumenų spazmai.</w:t>
      </w:r>
    </w:p>
    <w:p w14:paraId="54AE3996"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Kreatinino (raumenų skilimo produktas) koncentracijos kraujyje padidėjimas, registruojama nenormali elektrokardiograma (EKG).</w:t>
      </w:r>
    </w:p>
    <w:p w14:paraId="3AE4176B"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Lytinės funkcijos sutrikimas, impotencija (nesugebėjimas pasiekti ir išlaikyti erekciją).</w:t>
      </w:r>
    </w:p>
    <w:p w14:paraId="5B633B3C" w14:textId="77777777" w:rsidR="002F1CBA" w:rsidRPr="00085076" w:rsidRDefault="002F1CBA" w:rsidP="002F1CBA">
      <w:pPr>
        <w:tabs>
          <w:tab w:val="left" w:pos="567"/>
        </w:tabs>
        <w:rPr>
          <w:sz w:val="22"/>
          <w:szCs w:val="22"/>
        </w:rPr>
      </w:pPr>
    </w:p>
    <w:p w14:paraId="08E4650F" w14:textId="41BB1945" w:rsidR="002F1CBA" w:rsidRPr="00085076" w:rsidRDefault="002F1CBA" w:rsidP="002F1CBA">
      <w:pPr>
        <w:ind w:right="-2"/>
        <w:rPr>
          <w:sz w:val="22"/>
          <w:szCs w:val="22"/>
        </w:rPr>
      </w:pPr>
      <w:r w:rsidRPr="00085076">
        <w:rPr>
          <w:b/>
          <w:sz w:val="22"/>
          <w:szCs w:val="22"/>
        </w:rPr>
        <w:t>Ret</w:t>
      </w:r>
      <w:r w:rsidR="00D61972" w:rsidRPr="00085076">
        <w:rPr>
          <w:b/>
          <w:sz w:val="22"/>
          <w:szCs w:val="22"/>
        </w:rPr>
        <w:t>i šalutinio poveikio reiškiniai</w:t>
      </w:r>
      <w:r w:rsidRPr="00085076">
        <w:rPr>
          <w:sz w:val="22"/>
          <w:szCs w:val="22"/>
        </w:rPr>
        <w:t xml:space="preserve"> (gali pasireikšti rečiau kaip 1 iš 1 000 </w:t>
      </w:r>
      <w:r w:rsidR="00D61972" w:rsidRPr="00085076">
        <w:rPr>
          <w:sz w:val="22"/>
          <w:szCs w:val="22"/>
        </w:rPr>
        <w:t>asmenų</w:t>
      </w:r>
      <w:r w:rsidRPr="00085076">
        <w:rPr>
          <w:sz w:val="22"/>
          <w:szCs w:val="22"/>
        </w:rPr>
        <w:t>)</w:t>
      </w:r>
    </w:p>
    <w:p w14:paraId="3D05B862"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Greičiau nei normaliai prasidedantis kraujavimas (mažas kraujo plokštelių</w:t>
      </w:r>
      <w:r w:rsidR="0058086F" w:rsidRPr="00085076">
        <w:rPr>
          <w:sz w:val="22"/>
          <w:szCs w:val="22"/>
        </w:rPr>
        <w:t xml:space="preserve"> (</w:t>
      </w:r>
      <w:r w:rsidR="000E18CA" w:rsidRPr="00085076">
        <w:rPr>
          <w:sz w:val="22"/>
          <w:szCs w:val="22"/>
        </w:rPr>
        <w:t>trombocitų</w:t>
      </w:r>
      <w:r w:rsidR="0058086F" w:rsidRPr="00085076">
        <w:rPr>
          <w:sz w:val="22"/>
          <w:szCs w:val="22"/>
        </w:rPr>
        <w:t>)</w:t>
      </w:r>
      <w:r w:rsidRPr="00085076">
        <w:rPr>
          <w:sz w:val="22"/>
          <w:szCs w:val="22"/>
        </w:rPr>
        <w:t xml:space="preserve"> kiekis).</w:t>
      </w:r>
    </w:p>
    <w:p w14:paraId="1F7F4977" w14:textId="575F506A"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 xml:space="preserve">Nosies užgulimas, </w:t>
      </w:r>
      <w:r w:rsidR="0058086F" w:rsidRPr="00085076">
        <w:rPr>
          <w:sz w:val="22"/>
          <w:szCs w:val="22"/>
        </w:rPr>
        <w:t>gargimas</w:t>
      </w:r>
      <w:r w:rsidR="00872141">
        <w:rPr>
          <w:sz w:val="22"/>
          <w:szCs w:val="22"/>
        </w:rPr>
        <w:t>, į gripą panašūs simptomai.</w:t>
      </w:r>
    </w:p>
    <w:p w14:paraId="7132271B"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Burnos džiūvimas.</w:t>
      </w:r>
    </w:p>
    <w:p w14:paraId="2C131E96"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Odos paraudimas.</w:t>
      </w:r>
    </w:p>
    <w:p w14:paraId="748929FE"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Bloga savijauta.</w:t>
      </w:r>
    </w:p>
    <w:p w14:paraId="4D1CFCBE" w14:textId="77777777" w:rsidR="002F1CBA" w:rsidRPr="00085076" w:rsidRDefault="002F1CBA" w:rsidP="002F1CBA">
      <w:pPr>
        <w:tabs>
          <w:tab w:val="left" w:pos="567"/>
        </w:tabs>
        <w:autoSpaceDE w:val="0"/>
        <w:autoSpaceDN w:val="0"/>
        <w:adjustRightInd w:val="0"/>
        <w:rPr>
          <w:b/>
          <w:sz w:val="22"/>
          <w:szCs w:val="22"/>
        </w:rPr>
      </w:pPr>
    </w:p>
    <w:p w14:paraId="6C18EE72" w14:textId="61EE1518" w:rsidR="002F1CBA" w:rsidRPr="00085076" w:rsidRDefault="002F1CBA" w:rsidP="002F1CBA">
      <w:pPr>
        <w:ind w:right="-2"/>
        <w:rPr>
          <w:b/>
          <w:sz w:val="22"/>
          <w:szCs w:val="22"/>
        </w:rPr>
      </w:pPr>
      <w:r w:rsidRPr="00085076">
        <w:rPr>
          <w:b/>
          <w:sz w:val="22"/>
          <w:szCs w:val="22"/>
        </w:rPr>
        <w:t>Labai ret</w:t>
      </w:r>
      <w:r w:rsidR="00D61972" w:rsidRPr="00085076">
        <w:rPr>
          <w:b/>
          <w:sz w:val="22"/>
          <w:szCs w:val="22"/>
        </w:rPr>
        <w:t>i šalutinio poveikio reiškiniai</w:t>
      </w:r>
      <w:r w:rsidRPr="00085076">
        <w:rPr>
          <w:b/>
          <w:sz w:val="22"/>
          <w:szCs w:val="22"/>
        </w:rPr>
        <w:t xml:space="preserve"> </w:t>
      </w:r>
      <w:r w:rsidRPr="00085076">
        <w:rPr>
          <w:sz w:val="22"/>
          <w:szCs w:val="22"/>
        </w:rPr>
        <w:t>(gali pasireikšti rečiau kaip 1 iš 10 000 </w:t>
      </w:r>
      <w:r w:rsidR="00D61972" w:rsidRPr="00085076">
        <w:rPr>
          <w:sz w:val="22"/>
          <w:szCs w:val="22"/>
        </w:rPr>
        <w:t>asmenų</w:t>
      </w:r>
      <w:r w:rsidRPr="00085076">
        <w:rPr>
          <w:sz w:val="22"/>
          <w:szCs w:val="22"/>
        </w:rPr>
        <w:t>)</w:t>
      </w:r>
    </w:p>
    <w:p w14:paraId="13807B0F"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Mažas baltųjų kraujo ląstelių kiekis.</w:t>
      </w:r>
    </w:p>
    <w:p w14:paraId="42FDBACD"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Nenormalūs kepenų tyrimų duomenys.</w:t>
      </w:r>
    </w:p>
    <w:p w14:paraId="1AF427D6"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Alerginė reakcija (lūpų, veido ar kaklo patinimas, dėl kurio pasireiškia sunkus kvėpavimo pasunkėjimas, odos bėrimas ar dilgėlinė).</w:t>
      </w:r>
    </w:p>
    <w:p w14:paraId="23A8FCA8"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Širdies ritmo sutrikimai (antrojo ar trečiojo laipsnio atrioventrikulinė blokada, sinusinio mazgo silpnumo sindromas).</w:t>
      </w:r>
    </w:p>
    <w:p w14:paraId="24F1908D"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Sunkios odos reakcijos:</w:t>
      </w:r>
    </w:p>
    <w:p w14:paraId="62432AB1" w14:textId="77777777" w:rsidR="002F1CBA" w:rsidRPr="00085076" w:rsidRDefault="002F1CBA" w:rsidP="002F1CBA">
      <w:pPr>
        <w:numPr>
          <w:ilvl w:val="0"/>
          <w:numId w:val="20"/>
        </w:numPr>
        <w:tabs>
          <w:tab w:val="left" w:pos="567"/>
        </w:tabs>
        <w:ind w:left="1134" w:right="-2" w:hanging="567"/>
        <w:contextualSpacing/>
        <w:rPr>
          <w:sz w:val="22"/>
          <w:szCs w:val="22"/>
        </w:rPr>
      </w:pPr>
      <w:r w:rsidRPr="00085076">
        <w:rPr>
          <w:sz w:val="22"/>
          <w:szCs w:val="22"/>
        </w:rPr>
        <w:t>apvalios, netaisyklingos raudonos dėmės ant plaštakų ir rankų odos (daugiaformė eritema);</w:t>
      </w:r>
    </w:p>
    <w:p w14:paraId="45C9AE5A" w14:textId="3956DA01" w:rsidR="002F1CBA" w:rsidRPr="00085076" w:rsidRDefault="002F1CBA" w:rsidP="002F1CBA">
      <w:pPr>
        <w:numPr>
          <w:ilvl w:val="0"/>
          <w:numId w:val="20"/>
        </w:numPr>
        <w:tabs>
          <w:tab w:val="left" w:pos="567"/>
        </w:tabs>
        <w:ind w:left="1134" w:right="-2" w:hanging="567"/>
        <w:contextualSpacing/>
        <w:rPr>
          <w:sz w:val="22"/>
          <w:szCs w:val="22"/>
        </w:rPr>
      </w:pPr>
      <w:r w:rsidRPr="00085076">
        <w:rPr>
          <w:sz w:val="22"/>
          <w:szCs w:val="22"/>
        </w:rPr>
        <w:t>sunkios formos odos bėrimas, pasireiškiantis kartu su paraudimu, karščiavimu, pūslėmis ar opomis (</w:t>
      </w:r>
      <w:r w:rsidRPr="00085076">
        <w:rPr>
          <w:iCs/>
          <w:sz w:val="22"/>
          <w:szCs w:val="22"/>
        </w:rPr>
        <w:t>St</w:t>
      </w:r>
      <w:r w:rsidR="0058086F" w:rsidRPr="00085076">
        <w:rPr>
          <w:iCs/>
          <w:sz w:val="22"/>
          <w:szCs w:val="22"/>
        </w:rPr>
        <w:t>i</w:t>
      </w:r>
      <w:r w:rsidRPr="00085076">
        <w:rPr>
          <w:iCs/>
          <w:sz w:val="22"/>
          <w:szCs w:val="22"/>
        </w:rPr>
        <w:t>venso</w:t>
      </w:r>
      <w:r w:rsidR="0058086F" w:rsidRPr="00085076">
        <w:rPr>
          <w:iCs/>
          <w:sz w:val="22"/>
          <w:szCs w:val="22"/>
        </w:rPr>
        <w:noBreakHyphen/>
      </w:r>
      <w:r w:rsidRPr="00085076">
        <w:rPr>
          <w:iCs/>
          <w:sz w:val="22"/>
          <w:szCs w:val="22"/>
        </w:rPr>
        <w:t>Džonsono</w:t>
      </w:r>
      <w:r w:rsidRPr="00085076">
        <w:rPr>
          <w:sz w:val="22"/>
          <w:szCs w:val="22"/>
        </w:rPr>
        <w:t xml:space="preserve"> sindromas), sunkus bėrimas, įskaitant odos paraudimą, lupimąsi ir patinimą, kuris yra panašus į sunkius nudegimus (toksinė epidermio nekrolizė).</w:t>
      </w:r>
    </w:p>
    <w:p w14:paraId="65329BAB" w14:textId="77777777" w:rsidR="002F1CBA" w:rsidRPr="00085076" w:rsidRDefault="002F1CBA" w:rsidP="002F1CBA">
      <w:pPr>
        <w:numPr>
          <w:ilvl w:val="0"/>
          <w:numId w:val="22"/>
        </w:numPr>
        <w:tabs>
          <w:tab w:val="left" w:pos="567"/>
        </w:tabs>
        <w:ind w:left="567" w:right="-2" w:hanging="567"/>
        <w:contextualSpacing/>
        <w:rPr>
          <w:sz w:val="22"/>
          <w:szCs w:val="22"/>
        </w:rPr>
      </w:pPr>
      <w:r w:rsidRPr="00085076">
        <w:rPr>
          <w:sz w:val="22"/>
          <w:szCs w:val="22"/>
        </w:rPr>
        <w:t>Negalėjimas kontroliuoti šlapimo srovės moterims.</w:t>
      </w:r>
    </w:p>
    <w:p w14:paraId="618ADB51" w14:textId="77777777" w:rsidR="002F1CBA" w:rsidRDefault="002F1CBA" w:rsidP="002F1CBA">
      <w:pPr>
        <w:tabs>
          <w:tab w:val="left" w:pos="567"/>
        </w:tabs>
        <w:outlineLvl w:val="0"/>
        <w:rPr>
          <w:sz w:val="22"/>
          <w:szCs w:val="22"/>
        </w:rPr>
      </w:pPr>
    </w:p>
    <w:p w14:paraId="2D516A2C" w14:textId="2631040A" w:rsidR="00872141" w:rsidRDefault="00872141" w:rsidP="002F1CBA">
      <w:pPr>
        <w:tabs>
          <w:tab w:val="left" w:pos="567"/>
        </w:tabs>
        <w:outlineLvl w:val="0"/>
        <w:rPr>
          <w:b/>
          <w:bCs/>
          <w:color w:val="000000"/>
          <w:sz w:val="22"/>
          <w:szCs w:val="22"/>
        </w:rPr>
      </w:pPr>
      <w:r>
        <w:rPr>
          <w:b/>
          <w:bCs/>
          <w:color w:val="000000"/>
          <w:sz w:val="22"/>
          <w:szCs w:val="22"/>
        </w:rPr>
        <w:t>Šalutinio poveikio reiškiniai, kurių dažnis nežinomas (negali būti apskaičiuotas pagal turimus duomenis)</w:t>
      </w:r>
    </w:p>
    <w:p w14:paraId="1AB95D84" w14:textId="3275F586" w:rsidR="00872141" w:rsidRPr="00542C6E" w:rsidRDefault="00872141" w:rsidP="00542C6E">
      <w:pPr>
        <w:numPr>
          <w:ilvl w:val="0"/>
          <w:numId w:val="22"/>
        </w:numPr>
        <w:tabs>
          <w:tab w:val="left" w:pos="567"/>
        </w:tabs>
        <w:ind w:left="567" w:right="-2" w:hanging="567"/>
        <w:contextualSpacing/>
        <w:rPr>
          <w:sz w:val="22"/>
          <w:szCs w:val="22"/>
        </w:rPr>
      </w:pPr>
      <w:r w:rsidRPr="00542C6E">
        <w:rPr>
          <w:sz w:val="22"/>
          <w:szCs w:val="22"/>
        </w:rPr>
        <w:t>Gauta pranešimų apie haliucinacijas pacientams, vartojantiems karvedilol</w:t>
      </w:r>
      <w:r>
        <w:rPr>
          <w:sz w:val="22"/>
          <w:szCs w:val="22"/>
        </w:rPr>
        <w:t>į.</w:t>
      </w:r>
    </w:p>
    <w:p w14:paraId="727C66A5" w14:textId="0469E595" w:rsidR="00872141" w:rsidRPr="00542C6E" w:rsidRDefault="00872141" w:rsidP="00542C6E">
      <w:pPr>
        <w:numPr>
          <w:ilvl w:val="0"/>
          <w:numId w:val="22"/>
        </w:numPr>
        <w:tabs>
          <w:tab w:val="left" w:pos="567"/>
        </w:tabs>
        <w:ind w:left="567" w:right="-2" w:hanging="567"/>
        <w:contextualSpacing/>
        <w:rPr>
          <w:sz w:val="22"/>
          <w:szCs w:val="22"/>
        </w:rPr>
      </w:pPr>
      <w:r w:rsidRPr="00542C6E">
        <w:rPr>
          <w:sz w:val="22"/>
          <w:szCs w:val="22"/>
        </w:rPr>
        <w:t>Gali atsirasti sinus</w:t>
      </w:r>
      <w:r>
        <w:rPr>
          <w:sz w:val="22"/>
          <w:szCs w:val="22"/>
        </w:rPr>
        <w:t>inė</w:t>
      </w:r>
      <w:r w:rsidRPr="00542C6E">
        <w:rPr>
          <w:sz w:val="22"/>
          <w:szCs w:val="22"/>
        </w:rPr>
        <w:t xml:space="preserve"> </w:t>
      </w:r>
      <w:r>
        <w:rPr>
          <w:sz w:val="22"/>
          <w:szCs w:val="22"/>
        </w:rPr>
        <w:t>blokada</w:t>
      </w:r>
      <w:r w:rsidRPr="00542C6E">
        <w:rPr>
          <w:sz w:val="22"/>
          <w:szCs w:val="22"/>
        </w:rPr>
        <w:t>, o tai reiškia, kad jūsų širdies plakimas gali labai sulėtėti arba sustoti. Taip pat galite jausti galvos svaigimą, neįprastą nuovargį ir dusulį. Tai ypač gali pasireikšti vyresniems nei 65 metų pacientams arba pacientams, turintiems kitų širdies ritmo sutrikimų.</w:t>
      </w:r>
    </w:p>
    <w:p w14:paraId="7E725704" w14:textId="77777777" w:rsidR="00872141" w:rsidRPr="00085076" w:rsidRDefault="00872141" w:rsidP="002F1CBA">
      <w:pPr>
        <w:tabs>
          <w:tab w:val="left" w:pos="567"/>
        </w:tabs>
        <w:outlineLvl w:val="0"/>
        <w:rPr>
          <w:sz w:val="22"/>
          <w:szCs w:val="22"/>
        </w:rPr>
      </w:pPr>
    </w:p>
    <w:p w14:paraId="270C975B" w14:textId="77777777" w:rsidR="002F1CBA" w:rsidRPr="00085076" w:rsidRDefault="002F1CBA" w:rsidP="002F1CBA">
      <w:pPr>
        <w:tabs>
          <w:tab w:val="left" w:pos="567"/>
        </w:tabs>
        <w:rPr>
          <w:b/>
          <w:sz w:val="22"/>
          <w:szCs w:val="22"/>
        </w:rPr>
      </w:pPr>
      <w:r w:rsidRPr="00085076">
        <w:rPr>
          <w:b/>
          <w:noProof/>
          <w:sz w:val="22"/>
          <w:szCs w:val="22"/>
        </w:rPr>
        <w:t>Pranešimas apie šalutinį poveikį</w:t>
      </w:r>
    </w:p>
    <w:p w14:paraId="29174B3D" w14:textId="77777777" w:rsidR="00D61972" w:rsidRPr="00085076" w:rsidRDefault="00D61972" w:rsidP="00D61972">
      <w:pPr>
        <w:tabs>
          <w:tab w:val="left" w:pos="567"/>
        </w:tabs>
        <w:spacing w:line="260" w:lineRule="exact"/>
        <w:ind w:right="-1"/>
        <w:rPr>
          <w:sz w:val="22"/>
          <w:szCs w:val="22"/>
        </w:rPr>
      </w:pPr>
      <w:r w:rsidRPr="00085076">
        <w:rPr>
          <w:sz w:val="22"/>
          <w:szCs w:val="22"/>
        </w:rPr>
        <w:lastRenderedPageBreak/>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085076">
        <w:rPr>
          <w:color w:val="0000FF"/>
          <w:sz w:val="22"/>
          <w:szCs w:val="22"/>
          <w:u w:val="single"/>
        </w:rPr>
        <w:t>https://vapris.vvkt.lt/vvkt-web/public/nrv</w:t>
      </w:r>
      <w:r w:rsidRPr="00085076">
        <w:rPr>
          <w:sz w:val="22"/>
          <w:szCs w:val="22"/>
        </w:rPr>
        <w:t xml:space="preserve"> arba užpildant Paciento pranešimo apie įtariamą nepageidaujamą reakciją (ĮNR) formą, kuri skelbiama </w:t>
      </w:r>
      <w:r w:rsidRPr="00085076">
        <w:rPr>
          <w:color w:val="0000FF"/>
          <w:sz w:val="22"/>
          <w:szCs w:val="22"/>
          <w:u w:val="single"/>
        </w:rPr>
        <w:t>https://www.vvkt.lt/index.php?4004286486</w:t>
      </w:r>
      <w:r w:rsidRPr="00085076">
        <w:rPr>
          <w:sz w:val="22"/>
          <w:szCs w:val="22"/>
        </w:rPr>
        <w:t xml:space="preserve">, ir atsiunčiant elektroniniu paštu (adresu </w:t>
      </w:r>
      <w:r w:rsidRPr="00085076">
        <w:rPr>
          <w:color w:val="0000FF"/>
          <w:sz w:val="22"/>
          <w:szCs w:val="22"/>
          <w:u w:val="single"/>
        </w:rPr>
        <w:t>NepageidaujamaR@vvkt.lt</w:t>
      </w:r>
      <w:r w:rsidRPr="00085076">
        <w:rPr>
          <w:sz w:val="22"/>
          <w:szCs w:val="22"/>
        </w:rPr>
        <w:t>) arba nemokamu telefonu 8 800 73 568. Pranešdami apie šalutinį poveikį galite mums padėti gauti daugiau informacijos apie šio vaisto saugumą.</w:t>
      </w:r>
    </w:p>
    <w:p w14:paraId="1B2B76F1" w14:textId="77777777" w:rsidR="002F1CBA" w:rsidRPr="00085076" w:rsidRDefault="002F1CBA" w:rsidP="002F1CBA">
      <w:pPr>
        <w:numPr>
          <w:ilvl w:val="12"/>
          <w:numId w:val="0"/>
        </w:numPr>
        <w:ind w:right="-2"/>
        <w:rPr>
          <w:sz w:val="22"/>
          <w:szCs w:val="22"/>
        </w:rPr>
      </w:pPr>
    </w:p>
    <w:p w14:paraId="6D7EB0D3" w14:textId="77777777" w:rsidR="002F1CBA" w:rsidRPr="00085076" w:rsidRDefault="002F1CBA" w:rsidP="002F1CBA">
      <w:pPr>
        <w:numPr>
          <w:ilvl w:val="12"/>
          <w:numId w:val="0"/>
        </w:numPr>
        <w:ind w:right="-2"/>
        <w:rPr>
          <w:sz w:val="22"/>
          <w:szCs w:val="22"/>
        </w:rPr>
      </w:pPr>
    </w:p>
    <w:p w14:paraId="30526E1D" w14:textId="77777777" w:rsidR="002F1CBA" w:rsidRPr="00085076" w:rsidRDefault="002F1CBA" w:rsidP="002F1CBA">
      <w:pPr>
        <w:keepNext/>
        <w:keepLines/>
        <w:numPr>
          <w:ilvl w:val="12"/>
          <w:numId w:val="0"/>
        </w:numPr>
        <w:ind w:left="567" w:right="-2" w:hanging="567"/>
        <w:rPr>
          <w:sz w:val="22"/>
          <w:szCs w:val="22"/>
        </w:rPr>
      </w:pPr>
      <w:r w:rsidRPr="00085076">
        <w:rPr>
          <w:b/>
          <w:sz w:val="22"/>
          <w:szCs w:val="22"/>
        </w:rPr>
        <w:t>5.</w:t>
      </w:r>
      <w:r w:rsidRPr="00085076">
        <w:rPr>
          <w:b/>
          <w:sz w:val="22"/>
          <w:szCs w:val="22"/>
        </w:rPr>
        <w:tab/>
        <w:t xml:space="preserve">Kaip laikyti </w:t>
      </w:r>
      <w:r w:rsidRPr="00085076">
        <w:rPr>
          <w:b/>
          <w:bCs/>
          <w:sz w:val="22"/>
          <w:szCs w:val="22"/>
        </w:rPr>
        <w:t>CARIVALAN</w:t>
      </w:r>
    </w:p>
    <w:p w14:paraId="655711E5" w14:textId="77777777" w:rsidR="002F1CBA" w:rsidRPr="00085076" w:rsidRDefault="002F1CBA" w:rsidP="002F1CBA">
      <w:pPr>
        <w:keepNext/>
        <w:keepLines/>
        <w:numPr>
          <w:ilvl w:val="12"/>
          <w:numId w:val="0"/>
        </w:numPr>
        <w:ind w:right="-2"/>
        <w:rPr>
          <w:sz w:val="22"/>
          <w:szCs w:val="22"/>
        </w:rPr>
      </w:pPr>
    </w:p>
    <w:p w14:paraId="58566358" w14:textId="77777777" w:rsidR="002F1CBA" w:rsidRPr="00085076" w:rsidRDefault="002F1CBA" w:rsidP="002F1CBA">
      <w:pPr>
        <w:numPr>
          <w:ilvl w:val="12"/>
          <w:numId w:val="0"/>
        </w:numPr>
        <w:tabs>
          <w:tab w:val="left" w:pos="567"/>
        </w:tabs>
        <w:spacing w:line="260" w:lineRule="exact"/>
        <w:ind w:right="-2"/>
        <w:rPr>
          <w:sz w:val="22"/>
          <w:szCs w:val="22"/>
        </w:rPr>
      </w:pPr>
      <w:r w:rsidRPr="00085076">
        <w:rPr>
          <w:sz w:val="22"/>
          <w:szCs w:val="22"/>
        </w:rPr>
        <w:t>Šį vaistą laikykite vaikams nepastebimoje ir nepasiekiamoje vietoje.</w:t>
      </w:r>
    </w:p>
    <w:p w14:paraId="052E090E" w14:textId="77777777" w:rsidR="002F1CBA" w:rsidRPr="00085076" w:rsidRDefault="002F1CBA" w:rsidP="002F1CBA">
      <w:pPr>
        <w:numPr>
          <w:ilvl w:val="12"/>
          <w:numId w:val="0"/>
        </w:numPr>
        <w:tabs>
          <w:tab w:val="left" w:pos="567"/>
        </w:tabs>
        <w:spacing w:line="260" w:lineRule="exact"/>
        <w:ind w:right="-2"/>
        <w:rPr>
          <w:sz w:val="22"/>
          <w:szCs w:val="22"/>
        </w:rPr>
      </w:pPr>
    </w:p>
    <w:p w14:paraId="521E08A5" w14:textId="77777777" w:rsidR="002F1CBA" w:rsidRPr="00085076" w:rsidRDefault="002F1CBA" w:rsidP="002F1CBA">
      <w:pPr>
        <w:rPr>
          <w:iCs/>
          <w:sz w:val="22"/>
          <w:szCs w:val="22"/>
        </w:rPr>
      </w:pPr>
      <w:r w:rsidRPr="00085076">
        <w:rPr>
          <w:iCs/>
          <w:sz w:val="22"/>
          <w:szCs w:val="22"/>
        </w:rPr>
        <w:t xml:space="preserve">Ant kartono dėžutės </w:t>
      </w:r>
      <w:r w:rsidR="00B86E68" w:rsidRPr="00085076">
        <w:rPr>
          <w:iCs/>
          <w:sz w:val="22"/>
          <w:szCs w:val="22"/>
        </w:rPr>
        <w:t xml:space="preserve">po „Tinka iki“ </w:t>
      </w:r>
      <w:r w:rsidR="00B86E68" w:rsidRPr="00085076">
        <w:rPr>
          <w:iCs/>
          <w:sz w:val="22"/>
          <w:szCs w:val="22"/>
          <w:highlight w:val="lightGray"/>
        </w:rPr>
        <w:t>„EXP“</w:t>
      </w:r>
      <w:r w:rsidR="00B86E68" w:rsidRPr="00085076">
        <w:rPr>
          <w:iCs/>
          <w:sz w:val="22"/>
          <w:szCs w:val="22"/>
        </w:rPr>
        <w:t xml:space="preserve"> </w:t>
      </w:r>
      <w:r w:rsidRPr="00085076">
        <w:rPr>
          <w:iCs/>
          <w:sz w:val="22"/>
          <w:szCs w:val="22"/>
        </w:rPr>
        <w:t>nurodytam tinkamumo laikui pasibaigus, šio vaisto vartoti negalima. Vaistas tinkamas vartoti iki paskutinės nurodyto mėnesio dienos.</w:t>
      </w:r>
    </w:p>
    <w:p w14:paraId="653E825F" w14:textId="77777777" w:rsidR="00321CAA" w:rsidRPr="00085076" w:rsidRDefault="00321CAA" w:rsidP="002F1CBA">
      <w:pPr>
        <w:rPr>
          <w:iCs/>
          <w:sz w:val="22"/>
          <w:szCs w:val="22"/>
        </w:rPr>
      </w:pPr>
    </w:p>
    <w:p w14:paraId="2A1C6DF3" w14:textId="77777777" w:rsidR="00321CAA" w:rsidRPr="00085076" w:rsidRDefault="00034EBE" w:rsidP="00321CAA">
      <w:pPr>
        <w:tabs>
          <w:tab w:val="left" w:pos="567"/>
        </w:tabs>
        <w:rPr>
          <w:sz w:val="22"/>
          <w:szCs w:val="22"/>
          <w:lang w:eastAsia="x-none"/>
        </w:rPr>
      </w:pPr>
      <w:r w:rsidRPr="00085076">
        <w:rPr>
          <w:sz w:val="22"/>
          <w:szCs w:val="22"/>
          <w:lang w:eastAsia="x-none"/>
        </w:rPr>
        <w:t xml:space="preserve">Šiam </w:t>
      </w:r>
      <w:r w:rsidR="00321CAA" w:rsidRPr="00085076">
        <w:rPr>
          <w:sz w:val="22"/>
          <w:szCs w:val="22"/>
          <w:lang w:eastAsia="x-none"/>
        </w:rPr>
        <w:t>vaist</w:t>
      </w:r>
      <w:r w:rsidRPr="00085076">
        <w:rPr>
          <w:sz w:val="22"/>
          <w:szCs w:val="22"/>
          <w:lang w:eastAsia="x-none"/>
        </w:rPr>
        <w:t xml:space="preserve">ui </w:t>
      </w:r>
      <w:r w:rsidR="00321CAA" w:rsidRPr="00085076">
        <w:rPr>
          <w:sz w:val="22"/>
          <w:szCs w:val="22"/>
          <w:lang w:eastAsia="x-none"/>
        </w:rPr>
        <w:t>specialių laikymo sąlygų</w:t>
      </w:r>
      <w:r w:rsidRPr="00085076">
        <w:rPr>
          <w:sz w:val="22"/>
          <w:szCs w:val="22"/>
          <w:lang w:eastAsia="x-none"/>
        </w:rPr>
        <w:t xml:space="preserve"> nereikia</w:t>
      </w:r>
      <w:r w:rsidR="00321CAA" w:rsidRPr="00085076">
        <w:rPr>
          <w:sz w:val="22"/>
          <w:szCs w:val="22"/>
          <w:lang w:eastAsia="x-none"/>
        </w:rPr>
        <w:t>.</w:t>
      </w:r>
    </w:p>
    <w:p w14:paraId="1FB2CB49" w14:textId="77777777" w:rsidR="00321CAA" w:rsidRPr="00085076" w:rsidRDefault="00321CAA" w:rsidP="002F1CBA">
      <w:pPr>
        <w:rPr>
          <w:iCs/>
          <w:sz w:val="22"/>
          <w:szCs w:val="22"/>
        </w:rPr>
      </w:pPr>
    </w:p>
    <w:p w14:paraId="506EDD73" w14:textId="77777777" w:rsidR="002F1CBA" w:rsidRPr="00085076" w:rsidRDefault="002F1CBA" w:rsidP="002F1CBA">
      <w:pPr>
        <w:numPr>
          <w:ilvl w:val="12"/>
          <w:numId w:val="0"/>
        </w:numPr>
        <w:tabs>
          <w:tab w:val="left" w:pos="567"/>
        </w:tabs>
        <w:spacing w:line="260" w:lineRule="exact"/>
        <w:ind w:right="-2"/>
        <w:rPr>
          <w:sz w:val="22"/>
          <w:szCs w:val="22"/>
        </w:rPr>
      </w:pPr>
      <w:r w:rsidRPr="00085076">
        <w:rPr>
          <w:sz w:val="22"/>
          <w:szCs w:val="22"/>
        </w:rPr>
        <w:t>Vaistų negalima išmesti į kanalizaciją arba su buitinėmis</w:t>
      </w:r>
      <w:r w:rsidRPr="00085076">
        <w:rPr>
          <w:color w:val="993366"/>
          <w:sz w:val="22"/>
          <w:szCs w:val="22"/>
        </w:rPr>
        <w:t xml:space="preserve"> </w:t>
      </w:r>
      <w:r w:rsidRPr="00085076">
        <w:rPr>
          <w:sz w:val="22"/>
          <w:szCs w:val="22"/>
        </w:rPr>
        <w:t>atliekomis. Kaip išmesti nereikalingus vaistus, klauskite vaistininko. Šios priemonės padės apsaugoti aplinką.</w:t>
      </w:r>
    </w:p>
    <w:p w14:paraId="48326CED" w14:textId="77777777" w:rsidR="002F1CBA" w:rsidRPr="00085076" w:rsidRDefault="002F1CBA" w:rsidP="002F1CBA">
      <w:pPr>
        <w:numPr>
          <w:ilvl w:val="12"/>
          <w:numId w:val="0"/>
        </w:numPr>
        <w:tabs>
          <w:tab w:val="left" w:pos="567"/>
        </w:tabs>
        <w:spacing w:line="260" w:lineRule="exact"/>
        <w:ind w:right="-2"/>
        <w:rPr>
          <w:sz w:val="22"/>
          <w:szCs w:val="22"/>
        </w:rPr>
      </w:pPr>
    </w:p>
    <w:p w14:paraId="5189AC5E" w14:textId="77777777" w:rsidR="002F1CBA" w:rsidRPr="00085076" w:rsidRDefault="002F1CBA" w:rsidP="002F1CBA">
      <w:pPr>
        <w:numPr>
          <w:ilvl w:val="12"/>
          <w:numId w:val="0"/>
        </w:numPr>
        <w:ind w:right="-2"/>
        <w:rPr>
          <w:sz w:val="22"/>
          <w:szCs w:val="22"/>
        </w:rPr>
      </w:pPr>
    </w:p>
    <w:p w14:paraId="29A67E0C" w14:textId="77777777" w:rsidR="002F1CBA" w:rsidRPr="00085076" w:rsidRDefault="002F1CBA" w:rsidP="002F1CBA">
      <w:pPr>
        <w:numPr>
          <w:ilvl w:val="12"/>
          <w:numId w:val="0"/>
        </w:numPr>
        <w:ind w:right="-2"/>
        <w:rPr>
          <w:b/>
          <w:sz w:val="22"/>
          <w:szCs w:val="22"/>
        </w:rPr>
      </w:pPr>
      <w:r w:rsidRPr="00085076">
        <w:rPr>
          <w:b/>
          <w:sz w:val="22"/>
          <w:szCs w:val="22"/>
        </w:rPr>
        <w:t>6.</w:t>
      </w:r>
      <w:r w:rsidRPr="00085076">
        <w:rPr>
          <w:b/>
          <w:sz w:val="22"/>
          <w:szCs w:val="22"/>
        </w:rPr>
        <w:tab/>
        <w:t>Pakuotės turinys ir kita informacija</w:t>
      </w:r>
    </w:p>
    <w:p w14:paraId="733E5B69" w14:textId="77777777" w:rsidR="002F1CBA" w:rsidRPr="00085076" w:rsidRDefault="002F1CBA" w:rsidP="002F1CBA">
      <w:pPr>
        <w:numPr>
          <w:ilvl w:val="12"/>
          <w:numId w:val="0"/>
        </w:numPr>
        <w:ind w:right="-2"/>
        <w:rPr>
          <w:sz w:val="22"/>
          <w:szCs w:val="22"/>
        </w:rPr>
      </w:pPr>
    </w:p>
    <w:p w14:paraId="3A45CF2B" w14:textId="77777777" w:rsidR="002F1CBA" w:rsidRPr="00085076" w:rsidRDefault="002F1CBA" w:rsidP="002F1CBA">
      <w:pPr>
        <w:numPr>
          <w:ilvl w:val="12"/>
          <w:numId w:val="0"/>
        </w:numPr>
        <w:ind w:right="-2"/>
        <w:rPr>
          <w:b/>
          <w:bCs/>
          <w:sz w:val="22"/>
          <w:szCs w:val="22"/>
        </w:rPr>
      </w:pPr>
      <w:r w:rsidRPr="00085076">
        <w:rPr>
          <w:b/>
          <w:bCs/>
          <w:sz w:val="22"/>
          <w:szCs w:val="22"/>
        </w:rPr>
        <w:t>CARIVALAN sudėtis</w:t>
      </w:r>
    </w:p>
    <w:p w14:paraId="2329808F" w14:textId="77777777" w:rsidR="002F1CBA" w:rsidRPr="00085076" w:rsidRDefault="002F1CBA" w:rsidP="002F1CBA">
      <w:pPr>
        <w:numPr>
          <w:ilvl w:val="12"/>
          <w:numId w:val="0"/>
        </w:numPr>
        <w:ind w:right="-2"/>
        <w:rPr>
          <w:sz w:val="22"/>
          <w:szCs w:val="22"/>
          <w:u w:val="single"/>
        </w:rPr>
      </w:pPr>
    </w:p>
    <w:p w14:paraId="0A35C2EC" w14:textId="77777777" w:rsidR="002F1CBA" w:rsidRPr="00085076" w:rsidRDefault="002F1CBA" w:rsidP="002F1CBA">
      <w:pPr>
        <w:numPr>
          <w:ilvl w:val="0"/>
          <w:numId w:val="11"/>
        </w:numPr>
        <w:tabs>
          <w:tab w:val="left" w:pos="567"/>
        </w:tabs>
        <w:ind w:left="567" w:right="-2" w:hanging="567"/>
        <w:rPr>
          <w:i/>
          <w:iCs/>
          <w:sz w:val="22"/>
          <w:szCs w:val="22"/>
        </w:rPr>
      </w:pPr>
      <w:r w:rsidRPr="00085076">
        <w:rPr>
          <w:b/>
          <w:sz w:val="22"/>
          <w:szCs w:val="22"/>
        </w:rPr>
        <w:t>Veikliosios medžiagos yra</w:t>
      </w:r>
      <w:r w:rsidRPr="00085076">
        <w:rPr>
          <w:sz w:val="22"/>
          <w:szCs w:val="22"/>
        </w:rPr>
        <w:t xml:space="preserve"> karvedilolis ir ivabradinas (hidrochlorido pavidalu):</w:t>
      </w:r>
    </w:p>
    <w:p w14:paraId="4B838A76" w14:textId="7E9CD33D" w:rsidR="002F1CBA" w:rsidRPr="00085076" w:rsidRDefault="002F1CBA" w:rsidP="002F1CBA">
      <w:pPr>
        <w:numPr>
          <w:ilvl w:val="0"/>
          <w:numId w:val="1"/>
        </w:numPr>
        <w:tabs>
          <w:tab w:val="left" w:pos="567"/>
        </w:tabs>
        <w:autoSpaceDE w:val="0"/>
        <w:autoSpaceDN w:val="0"/>
        <w:adjustRightInd w:val="0"/>
        <w:ind w:left="1134" w:hanging="567"/>
        <w:contextualSpacing/>
        <w:rPr>
          <w:sz w:val="22"/>
          <w:szCs w:val="22"/>
        </w:rPr>
      </w:pPr>
      <w:r w:rsidRPr="00085076">
        <w:rPr>
          <w:sz w:val="22"/>
          <w:szCs w:val="22"/>
        </w:rPr>
        <w:t>CARIVALAN 6,25 mg/5 mg</w:t>
      </w:r>
      <w:r w:rsidR="00872141">
        <w:rPr>
          <w:sz w:val="22"/>
          <w:szCs w:val="22"/>
        </w:rPr>
        <w:t xml:space="preserve"> plėvele dengtos tabletės</w:t>
      </w:r>
      <w:r w:rsidRPr="00085076">
        <w:rPr>
          <w:sz w:val="22"/>
          <w:szCs w:val="22"/>
        </w:rPr>
        <w:t>. Kiekvienoje plėvele dengtoje tabletėje yra 6,25 mg karvedilolio ir 5 mg ivabradino (hidrochlorido</w:t>
      </w:r>
      <w:r w:rsidR="00DD66F1">
        <w:rPr>
          <w:sz w:val="22"/>
          <w:szCs w:val="22"/>
        </w:rPr>
        <w:t xml:space="preserve"> pavidalu</w:t>
      </w:r>
      <w:r w:rsidRPr="00085076">
        <w:rPr>
          <w:sz w:val="22"/>
          <w:szCs w:val="22"/>
        </w:rPr>
        <w:t>).</w:t>
      </w:r>
    </w:p>
    <w:p w14:paraId="1063A996" w14:textId="6160B81B" w:rsidR="002F1CBA" w:rsidRPr="00085076" w:rsidRDefault="002F1CBA" w:rsidP="002F1CBA">
      <w:pPr>
        <w:numPr>
          <w:ilvl w:val="0"/>
          <w:numId w:val="1"/>
        </w:numPr>
        <w:tabs>
          <w:tab w:val="left" w:pos="567"/>
        </w:tabs>
        <w:autoSpaceDE w:val="0"/>
        <w:autoSpaceDN w:val="0"/>
        <w:adjustRightInd w:val="0"/>
        <w:ind w:left="1134" w:hanging="567"/>
        <w:rPr>
          <w:sz w:val="22"/>
          <w:szCs w:val="22"/>
        </w:rPr>
      </w:pPr>
      <w:r w:rsidRPr="00085076">
        <w:rPr>
          <w:sz w:val="22"/>
          <w:szCs w:val="22"/>
        </w:rPr>
        <w:t>CARIVALAN 6,25 mg/7,5 mg</w:t>
      </w:r>
      <w:r w:rsidR="00872141" w:rsidRPr="00872141">
        <w:rPr>
          <w:sz w:val="22"/>
          <w:szCs w:val="22"/>
        </w:rPr>
        <w:t xml:space="preserve"> </w:t>
      </w:r>
      <w:r w:rsidR="00872141">
        <w:rPr>
          <w:sz w:val="22"/>
          <w:szCs w:val="22"/>
        </w:rPr>
        <w:t>plėvele dengtos tabletės</w:t>
      </w:r>
      <w:r w:rsidRPr="00085076">
        <w:rPr>
          <w:sz w:val="22"/>
          <w:szCs w:val="22"/>
        </w:rPr>
        <w:t>. Kiekvienoje plėvele dengtoje tabletėje yra 6,25 mg karvedilolio ir 7,5 mg ivabradino (hidrochlorido</w:t>
      </w:r>
      <w:r w:rsidR="00DD66F1">
        <w:rPr>
          <w:sz w:val="22"/>
          <w:szCs w:val="22"/>
        </w:rPr>
        <w:t xml:space="preserve"> pavidalu</w:t>
      </w:r>
      <w:r w:rsidRPr="00085076">
        <w:rPr>
          <w:sz w:val="22"/>
          <w:szCs w:val="22"/>
        </w:rPr>
        <w:t>).</w:t>
      </w:r>
    </w:p>
    <w:p w14:paraId="5A6D955D" w14:textId="5683C1D8" w:rsidR="002F1CBA" w:rsidRPr="00085076" w:rsidRDefault="002F1CBA" w:rsidP="002F1CBA">
      <w:pPr>
        <w:numPr>
          <w:ilvl w:val="0"/>
          <w:numId w:val="1"/>
        </w:numPr>
        <w:tabs>
          <w:tab w:val="left" w:pos="567"/>
        </w:tabs>
        <w:autoSpaceDE w:val="0"/>
        <w:autoSpaceDN w:val="0"/>
        <w:adjustRightInd w:val="0"/>
        <w:ind w:left="1134" w:hanging="567"/>
        <w:rPr>
          <w:sz w:val="22"/>
          <w:szCs w:val="22"/>
        </w:rPr>
      </w:pPr>
      <w:r w:rsidRPr="00085076">
        <w:rPr>
          <w:sz w:val="22"/>
          <w:szCs w:val="22"/>
        </w:rPr>
        <w:t>CARIVALAN 12,5 mg/5 mg</w:t>
      </w:r>
      <w:r w:rsidR="00872141" w:rsidRPr="00872141">
        <w:rPr>
          <w:sz w:val="22"/>
          <w:szCs w:val="22"/>
        </w:rPr>
        <w:t xml:space="preserve"> </w:t>
      </w:r>
      <w:r w:rsidR="00872141">
        <w:rPr>
          <w:sz w:val="22"/>
          <w:szCs w:val="22"/>
        </w:rPr>
        <w:t>plėvele dengtos tabletės</w:t>
      </w:r>
      <w:r w:rsidRPr="00085076">
        <w:rPr>
          <w:sz w:val="22"/>
          <w:szCs w:val="22"/>
        </w:rPr>
        <w:t>. Kiekvienoje plėvele dengtoje tabletėje yra 12,5 mg karvedilolio ir 5 mg ivabradino (hidrochlorido</w:t>
      </w:r>
      <w:r w:rsidR="00DD66F1">
        <w:rPr>
          <w:sz w:val="22"/>
          <w:szCs w:val="22"/>
        </w:rPr>
        <w:t xml:space="preserve"> pavidalu</w:t>
      </w:r>
      <w:r w:rsidRPr="00085076">
        <w:rPr>
          <w:sz w:val="22"/>
          <w:szCs w:val="22"/>
        </w:rPr>
        <w:t>).</w:t>
      </w:r>
    </w:p>
    <w:p w14:paraId="390801A1" w14:textId="17B053BD" w:rsidR="002F1CBA" w:rsidRPr="00085076" w:rsidRDefault="002F1CBA" w:rsidP="002F1CBA">
      <w:pPr>
        <w:numPr>
          <w:ilvl w:val="0"/>
          <w:numId w:val="1"/>
        </w:numPr>
        <w:tabs>
          <w:tab w:val="left" w:pos="567"/>
        </w:tabs>
        <w:autoSpaceDE w:val="0"/>
        <w:autoSpaceDN w:val="0"/>
        <w:adjustRightInd w:val="0"/>
        <w:ind w:left="1134" w:hanging="567"/>
        <w:rPr>
          <w:sz w:val="22"/>
          <w:szCs w:val="22"/>
        </w:rPr>
      </w:pPr>
      <w:r w:rsidRPr="00085076">
        <w:rPr>
          <w:sz w:val="22"/>
          <w:szCs w:val="22"/>
        </w:rPr>
        <w:t>CARIVALAN 12,5 mg/7,5 mg</w:t>
      </w:r>
      <w:r w:rsidR="00872141" w:rsidRPr="00872141">
        <w:rPr>
          <w:sz w:val="22"/>
          <w:szCs w:val="22"/>
        </w:rPr>
        <w:t xml:space="preserve"> </w:t>
      </w:r>
      <w:r w:rsidR="00872141">
        <w:rPr>
          <w:sz w:val="22"/>
          <w:szCs w:val="22"/>
        </w:rPr>
        <w:t>plėvele dengtos tabletės</w:t>
      </w:r>
      <w:r w:rsidRPr="00085076">
        <w:rPr>
          <w:sz w:val="22"/>
          <w:szCs w:val="22"/>
        </w:rPr>
        <w:t>. Kiekvienoje plėvele dengtoje tabletėje yra 12,5 mg karvedilolio ir 7,5 mg ivabradino (hidrochlorido</w:t>
      </w:r>
      <w:r w:rsidR="00DD66F1" w:rsidRPr="00DD66F1">
        <w:rPr>
          <w:sz w:val="22"/>
          <w:szCs w:val="22"/>
        </w:rPr>
        <w:t xml:space="preserve"> </w:t>
      </w:r>
      <w:r w:rsidR="00DD66F1">
        <w:rPr>
          <w:sz w:val="22"/>
          <w:szCs w:val="22"/>
        </w:rPr>
        <w:t>pavidalu</w:t>
      </w:r>
      <w:r w:rsidRPr="00085076">
        <w:rPr>
          <w:sz w:val="22"/>
          <w:szCs w:val="22"/>
        </w:rPr>
        <w:t>).</w:t>
      </w:r>
    </w:p>
    <w:p w14:paraId="03334619" w14:textId="62892C16" w:rsidR="002F1CBA" w:rsidRPr="00085076" w:rsidRDefault="002F1CBA" w:rsidP="002F1CBA">
      <w:pPr>
        <w:numPr>
          <w:ilvl w:val="0"/>
          <w:numId w:val="1"/>
        </w:numPr>
        <w:tabs>
          <w:tab w:val="left" w:pos="567"/>
        </w:tabs>
        <w:autoSpaceDE w:val="0"/>
        <w:autoSpaceDN w:val="0"/>
        <w:adjustRightInd w:val="0"/>
        <w:ind w:left="1134" w:hanging="567"/>
        <w:rPr>
          <w:sz w:val="22"/>
          <w:szCs w:val="22"/>
        </w:rPr>
      </w:pPr>
      <w:r w:rsidRPr="00085076">
        <w:rPr>
          <w:sz w:val="22"/>
          <w:szCs w:val="22"/>
        </w:rPr>
        <w:t>CARIVALAN 25 mg/5 mg</w:t>
      </w:r>
      <w:r w:rsidR="00872141" w:rsidRPr="00872141">
        <w:rPr>
          <w:sz w:val="22"/>
          <w:szCs w:val="22"/>
        </w:rPr>
        <w:t xml:space="preserve"> </w:t>
      </w:r>
      <w:r w:rsidR="00872141">
        <w:rPr>
          <w:sz w:val="22"/>
          <w:szCs w:val="22"/>
        </w:rPr>
        <w:t>plėvele dengtos tabletės</w:t>
      </w:r>
      <w:r w:rsidRPr="00085076">
        <w:rPr>
          <w:sz w:val="22"/>
          <w:szCs w:val="22"/>
        </w:rPr>
        <w:t>. Kiekvienoje plėvele dengtoje tabletėje yra 25 mg karvedilolio ir 5 mg ivabradino (hidrochlorido</w:t>
      </w:r>
      <w:r w:rsidR="00DD66F1">
        <w:rPr>
          <w:sz w:val="22"/>
          <w:szCs w:val="22"/>
        </w:rPr>
        <w:t xml:space="preserve"> pavidalu</w:t>
      </w:r>
      <w:r w:rsidRPr="00085076">
        <w:rPr>
          <w:sz w:val="22"/>
          <w:szCs w:val="22"/>
        </w:rPr>
        <w:t>).</w:t>
      </w:r>
    </w:p>
    <w:p w14:paraId="6114E0EE" w14:textId="436D2B33" w:rsidR="002F1CBA" w:rsidRPr="00085076" w:rsidRDefault="002F1CBA" w:rsidP="002F1CBA">
      <w:pPr>
        <w:numPr>
          <w:ilvl w:val="0"/>
          <w:numId w:val="1"/>
        </w:numPr>
        <w:tabs>
          <w:tab w:val="left" w:pos="567"/>
        </w:tabs>
        <w:autoSpaceDE w:val="0"/>
        <w:autoSpaceDN w:val="0"/>
        <w:adjustRightInd w:val="0"/>
        <w:ind w:left="1134" w:hanging="567"/>
        <w:rPr>
          <w:sz w:val="22"/>
          <w:szCs w:val="22"/>
        </w:rPr>
      </w:pPr>
      <w:r w:rsidRPr="00085076">
        <w:rPr>
          <w:sz w:val="22"/>
          <w:szCs w:val="22"/>
        </w:rPr>
        <w:t>CARIVALAN 25 mg/7,5 mg</w:t>
      </w:r>
      <w:r w:rsidR="00872141" w:rsidRPr="00872141">
        <w:rPr>
          <w:sz w:val="22"/>
          <w:szCs w:val="22"/>
        </w:rPr>
        <w:t xml:space="preserve"> </w:t>
      </w:r>
      <w:r w:rsidR="00872141">
        <w:rPr>
          <w:sz w:val="22"/>
          <w:szCs w:val="22"/>
        </w:rPr>
        <w:t>plėvele dengtos tabletės</w:t>
      </w:r>
      <w:r w:rsidRPr="00085076">
        <w:rPr>
          <w:sz w:val="22"/>
          <w:szCs w:val="22"/>
        </w:rPr>
        <w:t>. Kiekvienoje plėvele dengtoje tabletėje yra 25 mg karvedilolio ir 7,5 mg ivabradino (hidrochlorido</w:t>
      </w:r>
      <w:r w:rsidR="00DD66F1">
        <w:rPr>
          <w:sz w:val="22"/>
          <w:szCs w:val="22"/>
        </w:rPr>
        <w:t xml:space="preserve"> pavidalu</w:t>
      </w:r>
      <w:r w:rsidRPr="00085076">
        <w:rPr>
          <w:sz w:val="22"/>
          <w:szCs w:val="22"/>
        </w:rPr>
        <w:t>).</w:t>
      </w:r>
    </w:p>
    <w:p w14:paraId="7905FEF9" w14:textId="77777777" w:rsidR="002F1CBA" w:rsidRPr="00085076" w:rsidRDefault="002F1CBA" w:rsidP="002F1CBA">
      <w:pPr>
        <w:autoSpaceDE w:val="0"/>
        <w:autoSpaceDN w:val="0"/>
        <w:adjustRightInd w:val="0"/>
        <w:ind w:left="720"/>
        <w:jc w:val="both"/>
        <w:rPr>
          <w:sz w:val="22"/>
          <w:szCs w:val="22"/>
        </w:rPr>
      </w:pPr>
    </w:p>
    <w:p w14:paraId="7613989B" w14:textId="77777777" w:rsidR="002F1CBA" w:rsidRPr="00085076" w:rsidRDefault="002F1CBA" w:rsidP="002F1CBA">
      <w:pPr>
        <w:keepNext/>
        <w:numPr>
          <w:ilvl w:val="0"/>
          <w:numId w:val="12"/>
        </w:numPr>
        <w:tabs>
          <w:tab w:val="left" w:pos="567"/>
        </w:tabs>
        <w:ind w:left="567" w:hanging="567"/>
        <w:rPr>
          <w:b/>
          <w:sz w:val="22"/>
          <w:szCs w:val="22"/>
        </w:rPr>
      </w:pPr>
      <w:r w:rsidRPr="00085076">
        <w:rPr>
          <w:b/>
          <w:sz w:val="22"/>
          <w:szCs w:val="22"/>
        </w:rPr>
        <w:t>Pagalbinės medžiagos yra</w:t>
      </w:r>
      <w:r w:rsidRPr="00085076">
        <w:rPr>
          <w:b/>
          <w:color w:val="000000"/>
          <w:sz w:val="22"/>
          <w:szCs w:val="22"/>
        </w:rPr>
        <w:t xml:space="preserve"> </w:t>
      </w:r>
    </w:p>
    <w:p w14:paraId="68D25FC7" w14:textId="77777777" w:rsidR="002F1CBA" w:rsidRPr="00085076" w:rsidRDefault="002F1CBA" w:rsidP="002F1CBA">
      <w:pPr>
        <w:numPr>
          <w:ilvl w:val="0"/>
          <w:numId w:val="1"/>
        </w:numPr>
        <w:tabs>
          <w:tab w:val="left" w:pos="567"/>
        </w:tabs>
        <w:ind w:left="1134" w:hanging="567"/>
        <w:rPr>
          <w:color w:val="000000"/>
          <w:sz w:val="22"/>
          <w:szCs w:val="22"/>
        </w:rPr>
      </w:pPr>
      <w:r w:rsidRPr="00085076">
        <w:rPr>
          <w:color w:val="000000"/>
          <w:sz w:val="22"/>
          <w:szCs w:val="22"/>
        </w:rPr>
        <w:t>Tabletės branduolyje yra pregelifikuoto krakmolo (kukurūzų), laktozės monohidrato, mikrokristalinės celiuliozės (E460), kroskarmeliozės natrio druskos (E468), maltodekstrino, kolodinio bevandenio silicio dioksido (E551) ir magnio stearato (E470b).</w:t>
      </w:r>
    </w:p>
    <w:p w14:paraId="69B13DAA" w14:textId="4E1F09E2" w:rsidR="002F1CBA" w:rsidRPr="00085076" w:rsidRDefault="00DD66F1" w:rsidP="002F1CBA">
      <w:pPr>
        <w:numPr>
          <w:ilvl w:val="0"/>
          <w:numId w:val="1"/>
        </w:numPr>
        <w:tabs>
          <w:tab w:val="left" w:pos="567"/>
        </w:tabs>
        <w:ind w:left="1134" w:hanging="567"/>
        <w:rPr>
          <w:color w:val="000000"/>
          <w:sz w:val="22"/>
          <w:szCs w:val="22"/>
        </w:rPr>
      </w:pPr>
      <w:r>
        <w:rPr>
          <w:color w:val="000000"/>
          <w:sz w:val="22"/>
          <w:szCs w:val="22"/>
        </w:rPr>
        <w:t>P</w:t>
      </w:r>
      <w:r w:rsidR="002F1CBA" w:rsidRPr="00085076">
        <w:rPr>
          <w:color w:val="000000"/>
          <w:sz w:val="22"/>
          <w:szCs w:val="22"/>
        </w:rPr>
        <w:t>lėvelėje yra glicerolio (E422), hipromeliozės (E464), magnio stearato (E470b), titano dioksido (E171), geltonojo geležies oksido (E172) (</w:t>
      </w:r>
      <w:r w:rsidR="002F1CBA" w:rsidRPr="00085076">
        <w:rPr>
          <w:i/>
          <w:color w:val="000000"/>
          <w:sz w:val="22"/>
          <w:szCs w:val="22"/>
        </w:rPr>
        <w:t>6,25 mg/7,5 mg, 12,5 mg/7,5 mg ir 25 mg/7,5 mg tabletėse</w:t>
      </w:r>
      <w:r w:rsidR="002F1CBA" w:rsidRPr="00085076">
        <w:rPr>
          <w:color w:val="000000"/>
          <w:sz w:val="22"/>
          <w:szCs w:val="22"/>
        </w:rPr>
        <w:t>) ir makrogolio 6000 (E1521).</w:t>
      </w:r>
    </w:p>
    <w:p w14:paraId="4F97A3EF" w14:textId="77777777" w:rsidR="002F1CBA" w:rsidRPr="00085076" w:rsidRDefault="002F1CBA" w:rsidP="002F1CBA">
      <w:pPr>
        <w:keepNext/>
        <w:numPr>
          <w:ilvl w:val="12"/>
          <w:numId w:val="0"/>
        </w:numPr>
        <w:rPr>
          <w:b/>
          <w:bCs/>
          <w:sz w:val="22"/>
          <w:szCs w:val="22"/>
        </w:rPr>
      </w:pPr>
    </w:p>
    <w:p w14:paraId="0778E75D" w14:textId="77777777" w:rsidR="002F1CBA" w:rsidRPr="00085076" w:rsidRDefault="002F1CBA" w:rsidP="002F1CBA">
      <w:pPr>
        <w:keepNext/>
        <w:numPr>
          <w:ilvl w:val="12"/>
          <w:numId w:val="0"/>
        </w:numPr>
        <w:rPr>
          <w:b/>
          <w:bCs/>
          <w:sz w:val="22"/>
          <w:szCs w:val="22"/>
        </w:rPr>
      </w:pPr>
      <w:r w:rsidRPr="00085076">
        <w:rPr>
          <w:b/>
          <w:bCs/>
          <w:sz w:val="22"/>
          <w:szCs w:val="22"/>
        </w:rPr>
        <w:t>CARIVALAN išvaizda ir kiekis pakuotėje</w:t>
      </w:r>
    </w:p>
    <w:p w14:paraId="44507E9A" w14:textId="77777777" w:rsidR="002F1CBA" w:rsidRPr="00085076" w:rsidRDefault="002F1CBA" w:rsidP="002F1CBA">
      <w:pPr>
        <w:tabs>
          <w:tab w:val="left" w:pos="567"/>
        </w:tabs>
        <w:spacing w:line="260" w:lineRule="exact"/>
        <w:rPr>
          <w:sz w:val="22"/>
          <w:szCs w:val="22"/>
        </w:rPr>
      </w:pPr>
      <w:r w:rsidRPr="00085076">
        <w:rPr>
          <w:sz w:val="22"/>
          <w:szCs w:val="22"/>
        </w:rPr>
        <w:t xml:space="preserve">Baltos spalvos, šešiakampė, plėvele dengta tabletė (6,25 mg/5 mg) (ilgiausia įstrižainė 7,3 mm), kurios vienoje pusėje yra išraižyta CI2, o kitoje – </w:t>
      </w:r>
      <w:r w:rsidR="003E5841" w:rsidRPr="00085076">
        <w:rPr>
          <w:noProof/>
          <w:sz w:val="22"/>
          <w:szCs w:val="22"/>
          <w:lang w:eastAsia="lt-LT"/>
        </w:rPr>
        <w:drawing>
          <wp:inline distT="0" distB="0" distL="0" distR="0" wp14:anchorId="0981924F" wp14:editId="4AD6893C">
            <wp:extent cx="257175" cy="152400"/>
            <wp:effectExtent l="0" t="0" r="9525"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b="25484"/>
                    <a:stretch>
                      <a:fillRect/>
                    </a:stretch>
                  </pic:blipFill>
                  <pic:spPr bwMode="auto">
                    <a:xfrm>
                      <a:off x="0" y="0"/>
                      <a:ext cx="257175" cy="152400"/>
                    </a:xfrm>
                    <a:prstGeom prst="rect">
                      <a:avLst/>
                    </a:prstGeom>
                    <a:noFill/>
                    <a:ln>
                      <a:noFill/>
                    </a:ln>
                  </pic:spPr>
                </pic:pic>
              </a:graphicData>
            </a:graphic>
          </wp:inline>
        </w:drawing>
      </w:r>
      <w:r w:rsidRPr="00085076">
        <w:rPr>
          <w:sz w:val="22"/>
          <w:szCs w:val="22"/>
        </w:rPr>
        <w:t>.</w:t>
      </w:r>
    </w:p>
    <w:p w14:paraId="5F15AD0A" w14:textId="77777777" w:rsidR="002F1CBA" w:rsidRPr="00085076" w:rsidRDefault="002F1CBA" w:rsidP="002F1CBA">
      <w:pPr>
        <w:tabs>
          <w:tab w:val="left" w:pos="567"/>
        </w:tabs>
        <w:spacing w:line="260" w:lineRule="exact"/>
        <w:rPr>
          <w:sz w:val="22"/>
          <w:szCs w:val="22"/>
          <w:highlight w:val="lightGray"/>
        </w:rPr>
      </w:pPr>
      <w:r w:rsidRPr="00085076">
        <w:rPr>
          <w:sz w:val="22"/>
          <w:szCs w:val="22"/>
          <w:highlight w:val="lightGray"/>
        </w:rPr>
        <w:t xml:space="preserve">Geltonos spalvos, šešiakampė, plėvele dengta tabletė (6,25 mg/7,5 mg) (ilgiausia įstrižainė 7,3 mm), kurios vienoje pusėje yra išraižyta CI3, o kitoje – </w:t>
      </w:r>
      <w:r w:rsidR="003E5841" w:rsidRPr="00085076">
        <w:rPr>
          <w:noProof/>
          <w:sz w:val="22"/>
          <w:szCs w:val="22"/>
          <w:lang w:eastAsia="lt-LT"/>
        </w:rPr>
        <w:drawing>
          <wp:inline distT="0" distB="0" distL="0" distR="0" wp14:anchorId="235BA6E7" wp14:editId="0E1EB92C">
            <wp:extent cx="257175" cy="152400"/>
            <wp:effectExtent l="0" t="0" r="9525" b="0"/>
            <wp:docPr id="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extLst>
                        <a:ext uri="{28A0092B-C50C-407E-A947-70E740481C1C}">
                          <a14:useLocalDpi xmlns:a14="http://schemas.microsoft.com/office/drawing/2010/main" val="0"/>
                        </a:ext>
                      </a:extLst>
                    </a:blip>
                    <a:srcRect b="25484"/>
                    <a:stretch>
                      <a:fillRect/>
                    </a:stretch>
                  </pic:blipFill>
                  <pic:spPr bwMode="auto">
                    <a:xfrm>
                      <a:off x="0" y="0"/>
                      <a:ext cx="257175" cy="152400"/>
                    </a:xfrm>
                    <a:prstGeom prst="rect">
                      <a:avLst/>
                    </a:prstGeom>
                    <a:noFill/>
                    <a:ln>
                      <a:noFill/>
                    </a:ln>
                  </pic:spPr>
                </pic:pic>
              </a:graphicData>
            </a:graphic>
          </wp:inline>
        </w:drawing>
      </w:r>
      <w:r w:rsidRPr="00085076">
        <w:rPr>
          <w:sz w:val="22"/>
          <w:szCs w:val="22"/>
          <w:highlight w:val="lightGray"/>
        </w:rPr>
        <w:t>.</w:t>
      </w:r>
    </w:p>
    <w:p w14:paraId="5D9C4354" w14:textId="77777777" w:rsidR="002F1CBA" w:rsidRPr="00085076" w:rsidRDefault="002F1CBA" w:rsidP="002F1CBA">
      <w:pPr>
        <w:tabs>
          <w:tab w:val="left" w:pos="567"/>
        </w:tabs>
        <w:spacing w:line="260" w:lineRule="exact"/>
        <w:rPr>
          <w:sz w:val="22"/>
          <w:szCs w:val="22"/>
          <w:highlight w:val="lightGray"/>
        </w:rPr>
      </w:pPr>
      <w:r w:rsidRPr="00085076">
        <w:rPr>
          <w:sz w:val="22"/>
          <w:szCs w:val="22"/>
          <w:highlight w:val="lightGray"/>
        </w:rPr>
        <w:t xml:space="preserve">Baltos spalvos, elipsės formos, plėvele dengta tabletė (12,5 mg/5 mg) (10,6 mm x 5,3 mm), kurios vienoje pusėje yra išraižyta CI4, o kitoje – </w:t>
      </w:r>
      <w:r w:rsidR="003E5841" w:rsidRPr="00085076">
        <w:rPr>
          <w:noProof/>
          <w:sz w:val="22"/>
          <w:szCs w:val="22"/>
          <w:lang w:eastAsia="lt-LT"/>
        </w:rPr>
        <w:drawing>
          <wp:inline distT="0" distB="0" distL="0" distR="0" wp14:anchorId="4BB28AE0" wp14:editId="1B868E91">
            <wp:extent cx="257175" cy="15240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extLst>
                        <a:ext uri="{28A0092B-C50C-407E-A947-70E740481C1C}">
                          <a14:useLocalDpi xmlns:a14="http://schemas.microsoft.com/office/drawing/2010/main" val="0"/>
                        </a:ext>
                      </a:extLst>
                    </a:blip>
                    <a:srcRect b="25484"/>
                    <a:stretch>
                      <a:fillRect/>
                    </a:stretch>
                  </pic:blipFill>
                  <pic:spPr bwMode="auto">
                    <a:xfrm>
                      <a:off x="0" y="0"/>
                      <a:ext cx="257175" cy="152400"/>
                    </a:xfrm>
                    <a:prstGeom prst="rect">
                      <a:avLst/>
                    </a:prstGeom>
                    <a:noFill/>
                    <a:ln>
                      <a:noFill/>
                    </a:ln>
                  </pic:spPr>
                </pic:pic>
              </a:graphicData>
            </a:graphic>
          </wp:inline>
        </w:drawing>
      </w:r>
      <w:r w:rsidRPr="00085076">
        <w:rPr>
          <w:sz w:val="22"/>
          <w:szCs w:val="22"/>
          <w:highlight w:val="lightGray"/>
        </w:rPr>
        <w:t>.</w:t>
      </w:r>
    </w:p>
    <w:p w14:paraId="4ECFE088" w14:textId="77777777" w:rsidR="002F1CBA" w:rsidRPr="00085076" w:rsidRDefault="002F1CBA" w:rsidP="002F1CBA">
      <w:pPr>
        <w:tabs>
          <w:tab w:val="left" w:pos="567"/>
        </w:tabs>
        <w:spacing w:line="260" w:lineRule="exact"/>
        <w:rPr>
          <w:sz w:val="22"/>
          <w:szCs w:val="22"/>
          <w:highlight w:val="lightGray"/>
        </w:rPr>
      </w:pPr>
      <w:r w:rsidRPr="00085076">
        <w:rPr>
          <w:sz w:val="22"/>
          <w:szCs w:val="22"/>
          <w:highlight w:val="lightGray"/>
        </w:rPr>
        <w:lastRenderedPageBreak/>
        <w:t xml:space="preserve">Geltonos spalvos, elipsės formos, plėvele dengta tabletė (12,5 mg/7,5 mg) (10,6 mm x 5,3 mm), kurios vienoje pusėje yra išraižyta CI5, o kitoje – </w:t>
      </w:r>
      <w:r w:rsidR="003E5841" w:rsidRPr="00085076">
        <w:rPr>
          <w:noProof/>
          <w:sz w:val="22"/>
          <w:szCs w:val="22"/>
          <w:lang w:eastAsia="lt-LT"/>
        </w:rPr>
        <w:drawing>
          <wp:inline distT="0" distB="0" distL="0" distR="0" wp14:anchorId="14180654" wp14:editId="78B77A16">
            <wp:extent cx="257175" cy="152400"/>
            <wp:effectExtent l="0" t="0" r="9525" b="0"/>
            <wp:docPr id="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extLst>
                        <a:ext uri="{28A0092B-C50C-407E-A947-70E740481C1C}">
                          <a14:useLocalDpi xmlns:a14="http://schemas.microsoft.com/office/drawing/2010/main" val="0"/>
                        </a:ext>
                      </a:extLst>
                    </a:blip>
                    <a:srcRect b="25484"/>
                    <a:stretch>
                      <a:fillRect/>
                    </a:stretch>
                  </pic:blipFill>
                  <pic:spPr bwMode="auto">
                    <a:xfrm>
                      <a:off x="0" y="0"/>
                      <a:ext cx="257175" cy="152400"/>
                    </a:xfrm>
                    <a:prstGeom prst="rect">
                      <a:avLst/>
                    </a:prstGeom>
                    <a:noFill/>
                    <a:ln>
                      <a:noFill/>
                    </a:ln>
                  </pic:spPr>
                </pic:pic>
              </a:graphicData>
            </a:graphic>
          </wp:inline>
        </w:drawing>
      </w:r>
      <w:r w:rsidRPr="00085076">
        <w:rPr>
          <w:sz w:val="22"/>
          <w:szCs w:val="22"/>
          <w:highlight w:val="lightGray"/>
        </w:rPr>
        <w:t>.</w:t>
      </w:r>
    </w:p>
    <w:p w14:paraId="17E59448" w14:textId="77777777" w:rsidR="002F1CBA" w:rsidRPr="00085076" w:rsidRDefault="002F1CBA" w:rsidP="002F1CBA">
      <w:pPr>
        <w:tabs>
          <w:tab w:val="left" w:pos="567"/>
        </w:tabs>
        <w:spacing w:line="260" w:lineRule="exact"/>
        <w:rPr>
          <w:sz w:val="22"/>
          <w:szCs w:val="22"/>
          <w:highlight w:val="lightGray"/>
        </w:rPr>
      </w:pPr>
      <w:r w:rsidRPr="00085076">
        <w:rPr>
          <w:sz w:val="22"/>
          <w:szCs w:val="22"/>
          <w:highlight w:val="lightGray"/>
        </w:rPr>
        <w:t xml:space="preserve">Baltos spalvos, aštuoniakampė, plėvele dengta tabletė (25 mg/5 mg) (skersmuo 7,8 mm), kurios vienoje pusėje yra išraižyta CI6, o kitoje – </w:t>
      </w:r>
      <w:r w:rsidR="003E5841" w:rsidRPr="00085076">
        <w:rPr>
          <w:noProof/>
          <w:sz w:val="22"/>
          <w:szCs w:val="22"/>
          <w:lang w:eastAsia="lt-LT"/>
        </w:rPr>
        <w:drawing>
          <wp:inline distT="0" distB="0" distL="0" distR="0" wp14:anchorId="31D39953" wp14:editId="1DADDE65">
            <wp:extent cx="257175" cy="152400"/>
            <wp:effectExtent l="0" t="0" r="9525" b="0"/>
            <wp:docPr id="1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extLst>
                        <a:ext uri="{28A0092B-C50C-407E-A947-70E740481C1C}">
                          <a14:useLocalDpi xmlns:a14="http://schemas.microsoft.com/office/drawing/2010/main" val="0"/>
                        </a:ext>
                      </a:extLst>
                    </a:blip>
                    <a:srcRect b="25484"/>
                    <a:stretch>
                      <a:fillRect/>
                    </a:stretch>
                  </pic:blipFill>
                  <pic:spPr bwMode="auto">
                    <a:xfrm>
                      <a:off x="0" y="0"/>
                      <a:ext cx="257175" cy="152400"/>
                    </a:xfrm>
                    <a:prstGeom prst="rect">
                      <a:avLst/>
                    </a:prstGeom>
                    <a:noFill/>
                    <a:ln>
                      <a:noFill/>
                    </a:ln>
                  </pic:spPr>
                </pic:pic>
              </a:graphicData>
            </a:graphic>
          </wp:inline>
        </w:drawing>
      </w:r>
      <w:r w:rsidRPr="00085076">
        <w:rPr>
          <w:sz w:val="22"/>
          <w:szCs w:val="22"/>
          <w:highlight w:val="lightGray"/>
        </w:rPr>
        <w:t>.</w:t>
      </w:r>
    </w:p>
    <w:p w14:paraId="5D763D96" w14:textId="77777777" w:rsidR="002F1CBA" w:rsidRPr="00085076" w:rsidRDefault="002F1CBA" w:rsidP="002F1CBA">
      <w:pPr>
        <w:tabs>
          <w:tab w:val="left" w:pos="567"/>
        </w:tabs>
        <w:spacing w:line="260" w:lineRule="exact"/>
        <w:rPr>
          <w:sz w:val="22"/>
          <w:szCs w:val="22"/>
          <w:highlight w:val="lightGray"/>
        </w:rPr>
      </w:pPr>
      <w:r w:rsidRPr="00085076">
        <w:rPr>
          <w:sz w:val="22"/>
          <w:szCs w:val="22"/>
          <w:highlight w:val="lightGray"/>
        </w:rPr>
        <w:t xml:space="preserve">Geltonos spalvos, aštuoniakampė, plėvele dengta tabletė (25 mg/7,5 mg) (skersmuo 7,8 mm), kurios vienoje pusėje yra išraižyta CI7, o kitoje – </w:t>
      </w:r>
      <w:r w:rsidR="003E5841" w:rsidRPr="00085076">
        <w:rPr>
          <w:noProof/>
          <w:sz w:val="22"/>
          <w:szCs w:val="22"/>
          <w:lang w:eastAsia="lt-LT"/>
        </w:rPr>
        <w:drawing>
          <wp:inline distT="0" distB="0" distL="0" distR="0" wp14:anchorId="323988FB" wp14:editId="6448D92D">
            <wp:extent cx="257175" cy="152400"/>
            <wp:effectExtent l="0" t="0" r="9525" b="0"/>
            <wp:docPr id="1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extLst>
                        <a:ext uri="{28A0092B-C50C-407E-A947-70E740481C1C}">
                          <a14:useLocalDpi xmlns:a14="http://schemas.microsoft.com/office/drawing/2010/main" val="0"/>
                        </a:ext>
                      </a:extLst>
                    </a:blip>
                    <a:srcRect b="25484"/>
                    <a:stretch>
                      <a:fillRect/>
                    </a:stretch>
                  </pic:blipFill>
                  <pic:spPr bwMode="auto">
                    <a:xfrm>
                      <a:off x="0" y="0"/>
                      <a:ext cx="257175" cy="152400"/>
                    </a:xfrm>
                    <a:prstGeom prst="rect">
                      <a:avLst/>
                    </a:prstGeom>
                    <a:noFill/>
                    <a:ln>
                      <a:noFill/>
                    </a:ln>
                  </pic:spPr>
                </pic:pic>
              </a:graphicData>
            </a:graphic>
          </wp:inline>
        </w:drawing>
      </w:r>
      <w:r w:rsidRPr="00085076">
        <w:rPr>
          <w:sz w:val="22"/>
          <w:szCs w:val="22"/>
          <w:highlight w:val="lightGray"/>
        </w:rPr>
        <w:t>.</w:t>
      </w:r>
    </w:p>
    <w:p w14:paraId="1C257C82" w14:textId="77777777" w:rsidR="002F1CBA" w:rsidRPr="00085076" w:rsidRDefault="002F1CBA" w:rsidP="002F1CBA">
      <w:pPr>
        <w:tabs>
          <w:tab w:val="left" w:pos="567"/>
        </w:tabs>
        <w:spacing w:line="260" w:lineRule="exact"/>
        <w:jc w:val="both"/>
        <w:rPr>
          <w:sz w:val="22"/>
          <w:szCs w:val="22"/>
          <w:highlight w:val="lightGray"/>
        </w:rPr>
      </w:pPr>
    </w:p>
    <w:p w14:paraId="652658F9" w14:textId="77777777" w:rsidR="002F1CBA" w:rsidRPr="00085076" w:rsidRDefault="002F1CBA" w:rsidP="002F1CBA">
      <w:pPr>
        <w:numPr>
          <w:ilvl w:val="12"/>
          <w:numId w:val="0"/>
        </w:numPr>
        <w:ind w:right="-2"/>
        <w:rPr>
          <w:color w:val="000000"/>
          <w:sz w:val="22"/>
          <w:szCs w:val="22"/>
        </w:rPr>
      </w:pPr>
      <w:r w:rsidRPr="00085076">
        <w:rPr>
          <w:color w:val="000000"/>
          <w:sz w:val="22"/>
          <w:szCs w:val="22"/>
        </w:rPr>
        <w:t>Tabletės yra tiekiamos kalendorinėse pakuotėse (aliuminio/PVC lizdinės plokštelės) po 14, 28, 56, 98 ar 112 tablečių.</w:t>
      </w:r>
    </w:p>
    <w:p w14:paraId="0B3028D2" w14:textId="77777777" w:rsidR="002F1CBA" w:rsidRPr="00085076" w:rsidRDefault="002F1CBA" w:rsidP="002F1CBA">
      <w:pPr>
        <w:numPr>
          <w:ilvl w:val="12"/>
          <w:numId w:val="0"/>
        </w:numPr>
        <w:ind w:right="-2"/>
        <w:rPr>
          <w:color w:val="000000"/>
          <w:sz w:val="22"/>
          <w:szCs w:val="22"/>
        </w:rPr>
      </w:pPr>
    </w:p>
    <w:p w14:paraId="519AA407" w14:textId="77777777" w:rsidR="002F1CBA" w:rsidRPr="00085076" w:rsidRDefault="002F1CBA" w:rsidP="002F1CBA">
      <w:pPr>
        <w:numPr>
          <w:ilvl w:val="12"/>
          <w:numId w:val="0"/>
        </w:numPr>
        <w:ind w:right="-2"/>
        <w:rPr>
          <w:b/>
          <w:bCs/>
          <w:sz w:val="22"/>
          <w:szCs w:val="22"/>
        </w:rPr>
      </w:pPr>
      <w:r w:rsidRPr="00085076">
        <w:rPr>
          <w:color w:val="000000"/>
          <w:sz w:val="22"/>
          <w:szCs w:val="22"/>
        </w:rPr>
        <w:t>Gali būti tiekiamos ne visų dydžių pakuotės.</w:t>
      </w:r>
    </w:p>
    <w:p w14:paraId="34939309" w14:textId="77777777" w:rsidR="002F1CBA" w:rsidRPr="00085076" w:rsidRDefault="002F1CBA" w:rsidP="002F1CBA">
      <w:pPr>
        <w:rPr>
          <w:b/>
          <w:bCs/>
          <w:sz w:val="22"/>
          <w:szCs w:val="22"/>
        </w:rPr>
      </w:pPr>
    </w:p>
    <w:p w14:paraId="1C7C88BA" w14:textId="77777777" w:rsidR="002F1CBA" w:rsidRPr="00085076" w:rsidRDefault="002F1CBA" w:rsidP="002F1CBA">
      <w:pPr>
        <w:rPr>
          <w:b/>
          <w:bCs/>
          <w:sz w:val="22"/>
          <w:szCs w:val="22"/>
        </w:rPr>
      </w:pPr>
      <w:r w:rsidRPr="00085076">
        <w:rPr>
          <w:b/>
          <w:bCs/>
          <w:sz w:val="22"/>
          <w:szCs w:val="22"/>
        </w:rPr>
        <w:t>Registruotojas ir gamintojas</w:t>
      </w:r>
    </w:p>
    <w:p w14:paraId="709613D8" w14:textId="77777777" w:rsidR="002F1CBA" w:rsidRPr="00085076" w:rsidRDefault="002F1CBA" w:rsidP="002F1CBA">
      <w:pPr>
        <w:numPr>
          <w:ilvl w:val="12"/>
          <w:numId w:val="0"/>
        </w:numPr>
        <w:ind w:right="-2"/>
        <w:rPr>
          <w:sz w:val="22"/>
          <w:szCs w:val="22"/>
        </w:rPr>
      </w:pPr>
    </w:p>
    <w:p w14:paraId="48844239" w14:textId="77777777" w:rsidR="002F1CBA" w:rsidRPr="00085076" w:rsidRDefault="002F1CBA" w:rsidP="002F1CBA">
      <w:pPr>
        <w:numPr>
          <w:ilvl w:val="12"/>
          <w:numId w:val="0"/>
        </w:numPr>
        <w:ind w:right="-2"/>
        <w:rPr>
          <w:b/>
          <w:sz w:val="22"/>
          <w:szCs w:val="22"/>
        </w:rPr>
      </w:pPr>
      <w:r w:rsidRPr="00085076">
        <w:rPr>
          <w:b/>
          <w:bCs/>
          <w:sz w:val="22"/>
          <w:szCs w:val="22"/>
        </w:rPr>
        <w:t>Registruotojas</w:t>
      </w:r>
    </w:p>
    <w:p w14:paraId="14ED6F2F" w14:textId="77777777" w:rsidR="002F1CBA" w:rsidRPr="00085076" w:rsidRDefault="002F1CBA" w:rsidP="002F1CBA">
      <w:pPr>
        <w:numPr>
          <w:ilvl w:val="12"/>
          <w:numId w:val="0"/>
        </w:numPr>
        <w:ind w:right="-2"/>
        <w:rPr>
          <w:sz w:val="22"/>
          <w:szCs w:val="22"/>
        </w:rPr>
      </w:pPr>
      <w:r w:rsidRPr="00085076">
        <w:rPr>
          <w:sz w:val="22"/>
          <w:szCs w:val="22"/>
        </w:rPr>
        <w:t>Les Laboratoires Servier</w:t>
      </w:r>
    </w:p>
    <w:p w14:paraId="73CF15D1" w14:textId="77777777" w:rsidR="002F1CBA" w:rsidRPr="00085076" w:rsidRDefault="002F1CBA" w:rsidP="002F1CBA">
      <w:pPr>
        <w:numPr>
          <w:ilvl w:val="12"/>
          <w:numId w:val="0"/>
        </w:numPr>
        <w:ind w:right="-2"/>
        <w:rPr>
          <w:sz w:val="22"/>
          <w:szCs w:val="22"/>
        </w:rPr>
      </w:pPr>
      <w:r w:rsidRPr="00085076">
        <w:rPr>
          <w:sz w:val="22"/>
          <w:szCs w:val="22"/>
        </w:rPr>
        <w:t>50, rue Carnot</w:t>
      </w:r>
    </w:p>
    <w:p w14:paraId="6A84F885" w14:textId="77777777" w:rsidR="002F1CBA" w:rsidRPr="00085076" w:rsidRDefault="002F1CBA" w:rsidP="002F1CBA">
      <w:pPr>
        <w:numPr>
          <w:ilvl w:val="12"/>
          <w:numId w:val="0"/>
        </w:numPr>
        <w:ind w:right="-2"/>
        <w:rPr>
          <w:sz w:val="22"/>
          <w:szCs w:val="22"/>
        </w:rPr>
      </w:pPr>
      <w:r w:rsidRPr="00085076">
        <w:rPr>
          <w:sz w:val="22"/>
          <w:szCs w:val="22"/>
        </w:rPr>
        <w:t>92284 Surenes cedex</w:t>
      </w:r>
    </w:p>
    <w:p w14:paraId="0A3F016D" w14:textId="77777777" w:rsidR="002F1CBA" w:rsidRPr="00085076" w:rsidRDefault="002F1CBA" w:rsidP="002F1CBA">
      <w:pPr>
        <w:numPr>
          <w:ilvl w:val="12"/>
          <w:numId w:val="0"/>
        </w:numPr>
        <w:ind w:right="-2"/>
        <w:rPr>
          <w:sz w:val="22"/>
          <w:szCs w:val="22"/>
        </w:rPr>
      </w:pPr>
      <w:r w:rsidRPr="00085076">
        <w:rPr>
          <w:sz w:val="22"/>
          <w:szCs w:val="22"/>
        </w:rPr>
        <w:t>Prancūzija</w:t>
      </w:r>
    </w:p>
    <w:p w14:paraId="2E2676C9" w14:textId="77777777" w:rsidR="002F1CBA" w:rsidRPr="00085076" w:rsidRDefault="002F1CBA" w:rsidP="002F1CBA">
      <w:pPr>
        <w:numPr>
          <w:ilvl w:val="12"/>
          <w:numId w:val="0"/>
        </w:numPr>
        <w:ind w:right="-2"/>
        <w:rPr>
          <w:sz w:val="22"/>
          <w:szCs w:val="22"/>
        </w:rPr>
      </w:pPr>
    </w:p>
    <w:p w14:paraId="14A7BBBD" w14:textId="77777777" w:rsidR="002F1CBA" w:rsidRPr="00085076" w:rsidRDefault="002F1CBA" w:rsidP="002F1CBA">
      <w:pPr>
        <w:numPr>
          <w:ilvl w:val="12"/>
          <w:numId w:val="0"/>
        </w:numPr>
        <w:ind w:right="-2"/>
        <w:rPr>
          <w:b/>
          <w:sz w:val="22"/>
          <w:szCs w:val="22"/>
        </w:rPr>
      </w:pPr>
      <w:r w:rsidRPr="00085076">
        <w:rPr>
          <w:b/>
          <w:bCs/>
          <w:sz w:val="22"/>
          <w:szCs w:val="22"/>
        </w:rPr>
        <w:t xml:space="preserve">Gamintojas </w:t>
      </w:r>
    </w:p>
    <w:p w14:paraId="01D9F66A" w14:textId="77777777" w:rsidR="002A2AB2" w:rsidRPr="00085076" w:rsidRDefault="002A2AB2" w:rsidP="002A2AB2">
      <w:pPr>
        <w:numPr>
          <w:ilvl w:val="12"/>
          <w:numId w:val="0"/>
        </w:numPr>
        <w:ind w:right="-2"/>
        <w:rPr>
          <w:sz w:val="22"/>
          <w:szCs w:val="22"/>
        </w:rPr>
      </w:pPr>
      <w:r w:rsidRPr="00085076">
        <w:rPr>
          <w:sz w:val="22"/>
          <w:szCs w:val="22"/>
        </w:rPr>
        <w:t>Les Laboratoires Servier Industrie</w:t>
      </w:r>
    </w:p>
    <w:p w14:paraId="21CEEF31" w14:textId="77777777" w:rsidR="002A2AB2" w:rsidRPr="00085076" w:rsidRDefault="002A2AB2" w:rsidP="002A2AB2">
      <w:pPr>
        <w:numPr>
          <w:ilvl w:val="12"/>
          <w:numId w:val="0"/>
        </w:numPr>
        <w:ind w:right="-2"/>
        <w:rPr>
          <w:sz w:val="22"/>
          <w:szCs w:val="22"/>
        </w:rPr>
      </w:pPr>
      <w:r w:rsidRPr="00085076">
        <w:rPr>
          <w:sz w:val="22"/>
          <w:szCs w:val="22"/>
        </w:rPr>
        <w:t>905 Route De Saran, Gidy, 45520</w:t>
      </w:r>
    </w:p>
    <w:p w14:paraId="1ABAE480" w14:textId="77777777" w:rsidR="002A2AB2" w:rsidRPr="00085076" w:rsidRDefault="002A2AB2" w:rsidP="002A2AB2">
      <w:pPr>
        <w:numPr>
          <w:ilvl w:val="12"/>
          <w:numId w:val="0"/>
        </w:numPr>
        <w:ind w:right="-2"/>
        <w:rPr>
          <w:sz w:val="22"/>
          <w:szCs w:val="22"/>
        </w:rPr>
      </w:pPr>
      <w:r w:rsidRPr="00085076">
        <w:rPr>
          <w:sz w:val="22"/>
          <w:szCs w:val="22"/>
        </w:rPr>
        <w:t>Prancūzija</w:t>
      </w:r>
    </w:p>
    <w:p w14:paraId="0EDCC7BD" w14:textId="77777777" w:rsidR="002A2AB2" w:rsidRPr="00085076" w:rsidRDefault="002A2AB2" w:rsidP="002A2AB2">
      <w:pPr>
        <w:numPr>
          <w:ilvl w:val="12"/>
          <w:numId w:val="0"/>
        </w:numPr>
        <w:ind w:right="-2"/>
        <w:rPr>
          <w:sz w:val="22"/>
          <w:szCs w:val="22"/>
        </w:rPr>
      </w:pPr>
    </w:p>
    <w:p w14:paraId="322F0840" w14:textId="77777777" w:rsidR="002A2AB2" w:rsidRPr="00085076" w:rsidRDefault="002A2AB2" w:rsidP="002A2AB2">
      <w:pPr>
        <w:numPr>
          <w:ilvl w:val="12"/>
          <w:numId w:val="0"/>
        </w:numPr>
        <w:ind w:right="-2"/>
        <w:rPr>
          <w:sz w:val="22"/>
          <w:szCs w:val="22"/>
          <w:highlight w:val="lightGray"/>
        </w:rPr>
      </w:pPr>
    </w:p>
    <w:p w14:paraId="515C598A" w14:textId="77777777" w:rsidR="002A2AB2" w:rsidRPr="00085076" w:rsidRDefault="002A2AB2" w:rsidP="002A2AB2">
      <w:pPr>
        <w:numPr>
          <w:ilvl w:val="12"/>
          <w:numId w:val="0"/>
        </w:numPr>
        <w:ind w:right="-2"/>
        <w:rPr>
          <w:sz w:val="22"/>
          <w:szCs w:val="22"/>
          <w:highlight w:val="lightGray"/>
        </w:rPr>
      </w:pPr>
      <w:r w:rsidRPr="00085076">
        <w:rPr>
          <w:sz w:val="22"/>
          <w:szCs w:val="22"/>
          <w:highlight w:val="lightGray"/>
        </w:rPr>
        <w:t>Servier (Ireland) Industries Limited</w:t>
      </w:r>
    </w:p>
    <w:p w14:paraId="5EE3D840" w14:textId="77777777" w:rsidR="002A2AB2" w:rsidRPr="00085076" w:rsidRDefault="002A2AB2" w:rsidP="002A2AB2">
      <w:pPr>
        <w:numPr>
          <w:ilvl w:val="12"/>
          <w:numId w:val="0"/>
        </w:numPr>
        <w:ind w:right="-2"/>
        <w:rPr>
          <w:sz w:val="22"/>
          <w:szCs w:val="22"/>
          <w:highlight w:val="lightGray"/>
        </w:rPr>
      </w:pPr>
      <w:r w:rsidRPr="00085076">
        <w:rPr>
          <w:sz w:val="22"/>
          <w:szCs w:val="22"/>
          <w:highlight w:val="lightGray"/>
        </w:rPr>
        <w:t>Moneylands, Arklow, Co. Wicklow</w:t>
      </w:r>
    </w:p>
    <w:p w14:paraId="65EBF646" w14:textId="77777777" w:rsidR="002A2AB2" w:rsidRPr="00085076" w:rsidRDefault="002A2AB2" w:rsidP="002A2AB2">
      <w:pPr>
        <w:numPr>
          <w:ilvl w:val="12"/>
          <w:numId w:val="0"/>
        </w:numPr>
        <w:ind w:right="-2"/>
        <w:rPr>
          <w:sz w:val="22"/>
          <w:szCs w:val="22"/>
          <w:highlight w:val="lightGray"/>
        </w:rPr>
      </w:pPr>
      <w:r w:rsidRPr="00085076">
        <w:rPr>
          <w:sz w:val="22"/>
          <w:szCs w:val="22"/>
          <w:highlight w:val="lightGray"/>
        </w:rPr>
        <w:t xml:space="preserve">Y14 E284 </w:t>
      </w:r>
    </w:p>
    <w:p w14:paraId="2853D245" w14:textId="77777777" w:rsidR="002A2AB2" w:rsidRPr="00085076" w:rsidRDefault="002A2AB2" w:rsidP="002A2AB2">
      <w:pPr>
        <w:numPr>
          <w:ilvl w:val="12"/>
          <w:numId w:val="0"/>
        </w:numPr>
        <w:ind w:right="-2"/>
        <w:rPr>
          <w:sz w:val="22"/>
          <w:szCs w:val="22"/>
          <w:highlight w:val="lightGray"/>
        </w:rPr>
      </w:pPr>
      <w:r w:rsidRPr="00085076">
        <w:rPr>
          <w:sz w:val="22"/>
          <w:szCs w:val="22"/>
          <w:highlight w:val="lightGray"/>
        </w:rPr>
        <w:t>Airija</w:t>
      </w:r>
    </w:p>
    <w:p w14:paraId="32B657B1" w14:textId="77777777" w:rsidR="002A2AB2" w:rsidRPr="00085076" w:rsidRDefault="002A2AB2" w:rsidP="002A2AB2">
      <w:pPr>
        <w:numPr>
          <w:ilvl w:val="12"/>
          <w:numId w:val="0"/>
        </w:numPr>
        <w:ind w:right="-2"/>
        <w:rPr>
          <w:sz w:val="22"/>
          <w:szCs w:val="22"/>
          <w:highlight w:val="lightGray"/>
        </w:rPr>
      </w:pPr>
    </w:p>
    <w:p w14:paraId="184EE4BD" w14:textId="648F761B" w:rsidR="002A2AB2" w:rsidRPr="00085076" w:rsidRDefault="002A2AB2" w:rsidP="002A2AB2">
      <w:pPr>
        <w:numPr>
          <w:ilvl w:val="12"/>
          <w:numId w:val="0"/>
        </w:numPr>
        <w:ind w:right="-2"/>
        <w:rPr>
          <w:sz w:val="22"/>
          <w:szCs w:val="22"/>
          <w:highlight w:val="lightGray"/>
        </w:rPr>
      </w:pPr>
    </w:p>
    <w:p w14:paraId="25A9EC6C" w14:textId="77777777" w:rsidR="002A2AB2" w:rsidRPr="00085076" w:rsidRDefault="002A2AB2" w:rsidP="002A2AB2">
      <w:pPr>
        <w:numPr>
          <w:ilvl w:val="12"/>
          <w:numId w:val="0"/>
        </w:numPr>
        <w:ind w:right="-2"/>
        <w:rPr>
          <w:sz w:val="22"/>
          <w:szCs w:val="22"/>
          <w:highlight w:val="lightGray"/>
        </w:rPr>
      </w:pPr>
    </w:p>
    <w:p w14:paraId="02DFA2D6" w14:textId="77777777" w:rsidR="002A2AB2" w:rsidRPr="00085076" w:rsidRDefault="002A2AB2" w:rsidP="002A2AB2">
      <w:pPr>
        <w:numPr>
          <w:ilvl w:val="12"/>
          <w:numId w:val="0"/>
        </w:numPr>
        <w:ind w:right="-2"/>
        <w:rPr>
          <w:sz w:val="22"/>
          <w:szCs w:val="22"/>
          <w:highlight w:val="lightGray"/>
        </w:rPr>
      </w:pPr>
      <w:r w:rsidRPr="00085076">
        <w:rPr>
          <w:sz w:val="22"/>
          <w:szCs w:val="22"/>
          <w:highlight w:val="lightGray"/>
        </w:rPr>
        <w:t>Anpharm Przedsiębiorstwo Farmaceutyczne S.A.</w:t>
      </w:r>
    </w:p>
    <w:p w14:paraId="587696AD" w14:textId="77777777" w:rsidR="002A2AB2" w:rsidRPr="00085076" w:rsidRDefault="002A2AB2" w:rsidP="002A2AB2">
      <w:pPr>
        <w:numPr>
          <w:ilvl w:val="12"/>
          <w:numId w:val="0"/>
        </w:numPr>
        <w:ind w:right="-2"/>
        <w:rPr>
          <w:sz w:val="22"/>
          <w:szCs w:val="22"/>
          <w:highlight w:val="lightGray"/>
        </w:rPr>
      </w:pPr>
      <w:r w:rsidRPr="00085076">
        <w:rPr>
          <w:sz w:val="22"/>
          <w:szCs w:val="22"/>
          <w:highlight w:val="lightGray"/>
        </w:rPr>
        <w:t>Ul. Annopol 6 B, Warsaw, Mazowieckie, 03-236</w:t>
      </w:r>
    </w:p>
    <w:p w14:paraId="587F47C3" w14:textId="77777777" w:rsidR="002A2AB2" w:rsidRPr="00085076" w:rsidRDefault="002A2AB2" w:rsidP="002A2AB2">
      <w:pPr>
        <w:numPr>
          <w:ilvl w:val="12"/>
          <w:numId w:val="0"/>
        </w:numPr>
        <w:ind w:right="-2"/>
        <w:rPr>
          <w:sz w:val="22"/>
          <w:szCs w:val="22"/>
        </w:rPr>
      </w:pPr>
      <w:r w:rsidRPr="00085076">
        <w:rPr>
          <w:sz w:val="22"/>
          <w:szCs w:val="22"/>
          <w:highlight w:val="lightGray"/>
        </w:rPr>
        <w:t>Lenkija</w:t>
      </w:r>
    </w:p>
    <w:p w14:paraId="29E8DB71" w14:textId="77777777" w:rsidR="002F1CBA" w:rsidRPr="00085076" w:rsidRDefault="002F1CBA" w:rsidP="002F1CBA">
      <w:pPr>
        <w:numPr>
          <w:ilvl w:val="12"/>
          <w:numId w:val="0"/>
        </w:numPr>
        <w:ind w:right="-2"/>
        <w:rPr>
          <w:sz w:val="22"/>
          <w:szCs w:val="22"/>
        </w:rPr>
      </w:pPr>
    </w:p>
    <w:p w14:paraId="65373EDD" w14:textId="77777777" w:rsidR="002F1CBA" w:rsidRPr="00085076" w:rsidRDefault="002F1CBA" w:rsidP="002F1CBA">
      <w:pPr>
        <w:numPr>
          <w:ilvl w:val="12"/>
          <w:numId w:val="0"/>
        </w:numPr>
        <w:tabs>
          <w:tab w:val="left" w:pos="567"/>
        </w:tabs>
        <w:ind w:right="-2"/>
        <w:rPr>
          <w:noProof/>
          <w:snapToGrid w:val="0"/>
          <w:sz w:val="22"/>
          <w:szCs w:val="22"/>
        </w:rPr>
      </w:pPr>
      <w:r w:rsidRPr="00085076">
        <w:rPr>
          <w:noProof/>
          <w:snapToGrid w:val="0"/>
          <w:sz w:val="22"/>
          <w:szCs w:val="22"/>
        </w:rPr>
        <w:t>Jeigu apie šį vaistą norite sužinoti daugiau, kreipkitės į vietinį registruotojo atstovą.</w:t>
      </w:r>
    </w:p>
    <w:p w14:paraId="137382B3" w14:textId="77777777" w:rsidR="002F1CBA" w:rsidRPr="00085076" w:rsidRDefault="002F1CBA" w:rsidP="002F1CBA">
      <w:pPr>
        <w:tabs>
          <w:tab w:val="left" w:pos="567"/>
        </w:tabs>
        <w:rPr>
          <w:noProof/>
          <w:snapToGrid w:val="0"/>
          <w:sz w:val="22"/>
          <w:szCs w:val="22"/>
        </w:rPr>
      </w:pPr>
    </w:p>
    <w:p w14:paraId="5169BB68" w14:textId="77777777" w:rsidR="002F1CBA" w:rsidRPr="00085076" w:rsidRDefault="002F1CBA" w:rsidP="002F1CBA">
      <w:pPr>
        <w:autoSpaceDE w:val="0"/>
        <w:autoSpaceDN w:val="0"/>
        <w:adjustRightInd w:val="0"/>
        <w:jc w:val="both"/>
        <w:rPr>
          <w:color w:val="000000"/>
          <w:sz w:val="22"/>
          <w:szCs w:val="22"/>
          <w:lang w:eastAsia="lt-LT"/>
        </w:rPr>
      </w:pPr>
      <w:r w:rsidRPr="00085076">
        <w:rPr>
          <w:color w:val="000000"/>
          <w:sz w:val="22"/>
          <w:szCs w:val="22"/>
          <w:lang w:eastAsia="lt-LT"/>
        </w:rPr>
        <w:t>UAB “SERVIER PHARMA”</w:t>
      </w:r>
    </w:p>
    <w:p w14:paraId="60476F54" w14:textId="6EB2C9B7" w:rsidR="002F1CBA" w:rsidRPr="00085076" w:rsidRDefault="002F4D43" w:rsidP="002F1CBA">
      <w:pPr>
        <w:autoSpaceDE w:val="0"/>
        <w:autoSpaceDN w:val="0"/>
        <w:adjustRightInd w:val="0"/>
        <w:jc w:val="both"/>
        <w:rPr>
          <w:color w:val="000000"/>
          <w:sz w:val="22"/>
          <w:szCs w:val="22"/>
          <w:lang w:eastAsia="lt-LT"/>
        </w:rPr>
      </w:pPr>
      <w:r>
        <w:rPr>
          <w:color w:val="000000"/>
          <w:sz w:val="22"/>
          <w:szCs w:val="22"/>
          <w:lang w:eastAsia="lt-LT"/>
        </w:rPr>
        <w:t>Upės g. 21-1,</w:t>
      </w:r>
    </w:p>
    <w:p w14:paraId="2F86CE98" w14:textId="659FD482" w:rsidR="002F1CBA" w:rsidRPr="00085076" w:rsidRDefault="002F1CBA" w:rsidP="002F1CBA">
      <w:pPr>
        <w:autoSpaceDE w:val="0"/>
        <w:autoSpaceDN w:val="0"/>
        <w:adjustRightInd w:val="0"/>
        <w:jc w:val="both"/>
        <w:rPr>
          <w:color w:val="000000"/>
          <w:sz w:val="22"/>
          <w:szCs w:val="22"/>
          <w:lang w:eastAsia="lt-LT"/>
        </w:rPr>
      </w:pPr>
      <w:r w:rsidRPr="00085076">
        <w:rPr>
          <w:color w:val="000000"/>
          <w:sz w:val="22"/>
          <w:szCs w:val="22"/>
          <w:lang w:eastAsia="lt-LT"/>
        </w:rPr>
        <w:t>LT-</w:t>
      </w:r>
      <w:r w:rsidR="002F4D43">
        <w:rPr>
          <w:color w:val="000000"/>
          <w:sz w:val="22"/>
          <w:szCs w:val="22"/>
          <w:lang w:eastAsia="lt-LT"/>
        </w:rPr>
        <w:t>08128</w:t>
      </w:r>
      <w:r w:rsidRPr="00085076">
        <w:rPr>
          <w:color w:val="000000"/>
          <w:sz w:val="22"/>
          <w:szCs w:val="22"/>
          <w:lang w:eastAsia="lt-LT"/>
        </w:rPr>
        <w:t xml:space="preserve"> Vilnius</w:t>
      </w:r>
    </w:p>
    <w:p w14:paraId="61B07854" w14:textId="77777777" w:rsidR="002F1CBA" w:rsidRPr="00085076" w:rsidRDefault="002F1CBA" w:rsidP="002F1CBA">
      <w:pPr>
        <w:autoSpaceDE w:val="0"/>
        <w:autoSpaceDN w:val="0"/>
        <w:adjustRightInd w:val="0"/>
        <w:jc w:val="both"/>
        <w:rPr>
          <w:color w:val="000000"/>
          <w:sz w:val="22"/>
          <w:szCs w:val="22"/>
          <w:lang w:eastAsia="lt-LT"/>
        </w:rPr>
      </w:pPr>
      <w:r w:rsidRPr="00085076">
        <w:rPr>
          <w:color w:val="000000"/>
          <w:sz w:val="22"/>
          <w:szCs w:val="22"/>
          <w:lang w:eastAsia="lt-LT"/>
        </w:rPr>
        <w:t xml:space="preserve">Tel. </w:t>
      </w:r>
      <w:r w:rsidRPr="00085076">
        <w:rPr>
          <w:color w:val="000000"/>
          <w:sz w:val="22"/>
          <w:szCs w:val="22"/>
          <w:lang w:eastAsia="lt-LT"/>
        </w:rPr>
        <w:sym w:font="Symbol" w:char="F02B"/>
      </w:r>
      <w:r w:rsidRPr="00085076">
        <w:rPr>
          <w:color w:val="000000"/>
          <w:sz w:val="22"/>
          <w:szCs w:val="22"/>
          <w:lang w:eastAsia="lt-LT"/>
        </w:rPr>
        <w:t xml:space="preserve">370 (5) 2 63 86 28 </w:t>
      </w:r>
    </w:p>
    <w:p w14:paraId="4A0529EC" w14:textId="77777777" w:rsidR="002F1CBA" w:rsidRPr="00085076" w:rsidRDefault="002F1CBA" w:rsidP="002F1CBA">
      <w:pPr>
        <w:numPr>
          <w:ilvl w:val="12"/>
          <w:numId w:val="0"/>
        </w:numPr>
        <w:ind w:right="-2"/>
        <w:rPr>
          <w:snapToGrid w:val="0"/>
          <w:sz w:val="22"/>
          <w:szCs w:val="22"/>
        </w:rPr>
      </w:pPr>
    </w:p>
    <w:p w14:paraId="432622CB" w14:textId="1A80DDF0" w:rsidR="002F1CBA" w:rsidRPr="00085076" w:rsidRDefault="002F1CBA" w:rsidP="002F1CBA">
      <w:pPr>
        <w:keepNext/>
        <w:rPr>
          <w:b/>
          <w:sz w:val="22"/>
          <w:szCs w:val="22"/>
        </w:rPr>
      </w:pPr>
      <w:r w:rsidRPr="00085076">
        <w:rPr>
          <w:b/>
          <w:sz w:val="22"/>
          <w:szCs w:val="22"/>
        </w:rPr>
        <w:t xml:space="preserve">Šis vaistas </w:t>
      </w:r>
      <w:r w:rsidR="004C3AF0" w:rsidRPr="00085076">
        <w:rPr>
          <w:b/>
          <w:sz w:val="22"/>
          <w:szCs w:val="22"/>
        </w:rPr>
        <w:t>Europos ekonominės erdvės</w:t>
      </w:r>
      <w:r w:rsidRPr="00085076">
        <w:rPr>
          <w:b/>
          <w:sz w:val="22"/>
          <w:szCs w:val="22"/>
        </w:rPr>
        <w:t xml:space="preserve"> valstybėse narėse registruotas tokiais pavadinimais:</w:t>
      </w:r>
    </w:p>
    <w:p w14:paraId="29119A58" w14:textId="77777777" w:rsidR="002F1CBA" w:rsidRPr="00085076" w:rsidRDefault="002F1CBA" w:rsidP="002F1CBA">
      <w:pPr>
        <w:keepNext/>
        <w:rPr>
          <w:i/>
          <w:sz w:val="22"/>
          <w:szCs w:val="22"/>
        </w:rPr>
      </w:pPr>
    </w:p>
    <w:tbl>
      <w:tblPr>
        <w:tblW w:w="9072" w:type="dxa"/>
        <w:tblInd w:w="212" w:type="dxa"/>
        <w:tblCellMar>
          <w:left w:w="70" w:type="dxa"/>
          <w:right w:w="70" w:type="dxa"/>
        </w:tblCellMar>
        <w:tblLook w:val="0000" w:firstRow="0" w:lastRow="0" w:firstColumn="0" w:lastColumn="0" w:noHBand="0" w:noVBand="0"/>
      </w:tblPr>
      <w:tblGrid>
        <w:gridCol w:w="1985"/>
        <w:gridCol w:w="7087"/>
      </w:tblGrid>
      <w:tr w:rsidR="002F1CBA" w:rsidRPr="00085076" w14:paraId="216C1F5E" w14:textId="77777777" w:rsidTr="002F1CBA">
        <w:tc>
          <w:tcPr>
            <w:tcW w:w="1985" w:type="dxa"/>
          </w:tcPr>
          <w:p w14:paraId="288B2B1D" w14:textId="77777777" w:rsidR="002F1CBA" w:rsidRPr="00085076" w:rsidRDefault="002F1CBA" w:rsidP="002F1CBA">
            <w:pPr>
              <w:numPr>
                <w:ilvl w:val="12"/>
                <w:numId w:val="0"/>
              </w:numPr>
              <w:ind w:right="-2"/>
              <w:rPr>
                <w:sz w:val="22"/>
                <w:szCs w:val="22"/>
              </w:rPr>
            </w:pPr>
            <w:r w:rsidRPr="00085076">
              <w:rPr>
                <w:sz w:val="22"/>
                <w:szCs w:val="22"/>
              </w:rPr>
              <w:t>Kipras</w:t>
            </w:r>
          </w:p>
        </w:tc>
        <w:tc>
          <w:tcPr>
            <w:tcW w:w="7087" w:type="dxa"/>
          </w:tcPr>
          <w:p w14:paraId="7E01AD8E" w14:textId="77777777" w:rsidR="002F1CBA" w:rsidRPr="00085076" w:rsidRDefault="002F1CBA" w:rsidP="002F1CBA">
            <w:pPr>
              <w:numPr>
                <w:ilvl w:val="12"/>
                <w:numId w:val="0"/>
              </w:numPr>
              <w:ind w:right="-2"/>
              <w:rPr>
                <w:sz w:val="22"/>
                <w:szCs w:val="22"/>
              </w:rPr>
            </w:pPr>
            <w:r w:rsidRPr="00085076">
              <w:rPr>
                <w:sz w:val="22"/>
                <w:szCs w:val="22"/>
              </w:rPr>
              <w:t xml:space="preserve">Stovadis, επικαλυμμένα με λεπτό υμένιο δισκίo </w:t>
            </w:r>
          </w:p>
        </w:tc>
      </w:tr>
      <w:tr w:rsidR="002F1CBA" w:rsidRPr="00085076" w14:paraId="34EFBBF2" w14:textId="77777777" w:rsidTr="002F1CBA">
        <w:tc>
          <w:tcPr>
            <w:tcW w:w="1985" w:type="dxa"/>
          </w:tcPr>
          <w:p w14:paraId="42593005" w14:textId="77777777" w:rsidR="002F1CBA" w:rsidRPr="00085076" w:rsidRDefault="002F1CBA" w:rsidP="002F1CBA">
            <w:pPr>
              <w:numPr>
                <w:ilvl w:val="12"/>
                <w:numId w:val="0"/>
              </w:numPr>
              <w:ind w:right="-2"/>
              <w:rPr>
                <w:sz w:val="22"/>
                <w:szCs w:val="22"/>
              </w:rPr>
            </w:pPr>
            <w:r w:rsidRPr="00085076">
              <w:rPr>
                <w:sz w:val="22"/>
                <w:szCs w:val="22"/>
              </w:rPr>
              <w:t>Latvija</w:t>
            </w:r>
          </w:p>
        </w:tc>
        <w:tc>
          <w:tcPr>
            <w:tcW w:w="7087" w:type="dxa"/>
          </w:tcPr>
          <w:p w14:paraId="72940E26" w14:textId="77777777" w:rsidR="002F1CBA" w:rsidRPr="00085076" w:rsidRDefault="002F1CBA" w:rsidP="002F1CBA">
            <w:pPr>
              <w:numPr>
                <w:ilvl w:val="12"/>
                <w:numId w:val="0"/>
              </w:numPr>
              <w:ind w:right="-2"/>
              <w:rPr>
                <w:sz w:val="22"/>
                <w:szCs w:val="22"/>
              </w:rPr>
            </w:pPr>
            <w:r w:rsidRPr="00085076">
              <w:rPr>
                <w:sz w:val="22"/>
                <w:szCs w:val="22"/>
              </w:rPr>
              <w:t>CARIVALAN, apvalkotās tabletes</w:t>
            </w:r>
          </w:p>
        </w:tc>
      </w:tr>
      <w:tr w:rsidR="002F1CBA" w:rsidRPr="00085076" w14:paraId="6E5216EC" w14:textId="77777777" w:rsidTr="002F1CBA">
        <w:tc>
          <w:tcPr>
            <w:tcW w:w="1985" w:type="dxa"/>
          </w:tcPr>
          <w:p w14:paraId="6C09FB5E" w14:textId="77777777" w:rsidR="002F1CBA" w:rsidRPr="00085076" w:rsidRDefault="002F1CBA" w:rsidP="002F1CBA">
            <w:pPr>
              <w:numPr>
                <w:ilvl w:val="12"/>
                <w:numId w:val="0"/>
              </w:numPr>
              <w:ind w:right="-2"/>
              <w:rPr>
                <w:sz w:val="22"/>
                <w:szCs w:val="22"/>
              </w:rPr>
            </w:pPr>
            <w:r w:rsidRPr="00085076">
              <w:rPr>
                <w:sz w:val="22"/>
                <w:szCs w:val="22"/>
              </w:rPr>
              <w:t>Lietuva</w:t>
            </w:r>
          </w:p>
        </w:tc>
        <w:tc>
          <w:tcPr>
            <w:tcW w:w="7087" w:type="dxa"/>
          </w:tcPr>
          <w:p w14:paraId="55FD37CA" w14:textId="77777777" w:rsidR="002F1CBA" w:rsidRPr="00085076" w:rsidRDefault="002F1CBA" w:rsidP="002F1CBA">
            <w:pPr>
              <w:numPr>
                <w:ilvl w:val="12"/>
                <w:numId w:val="0"/>
              </w:numPr>
              <w:ind w:right="-2"/>
              <w:rPr>
                <w:sz w:val="22"/>
                <w:szCs w:val="22"/>
              </w:rPr>
            </w:pPr>
            <w:r w:rsidRPr="00085076">
              <w:rPr>
                <w:sz w:val="22"/>
                <w:szCs w:val="22"/>
              </w:rPr>
              <w:t>CARIVALAN, plėvele dengtos tabletės</w:t>
            </w:r>
          </w:p>
        </w:tc>
      </w:tr>
      <w:tr w:rsidR="002F1CBA" w:rsidRPr="00085076" w14:paraId="18738FC2" w14:textId="77777777" w:rsidTr="002F1CBA">
        <w:tc>
          <w:tcPr>
            <w:tcW w:w="1985" w:type="dxa"/>
          </w:tcPr>
          <w:p w14:paraId="2E7075C8" w14:textId="77777777" w:rsidR="002F1CBA" w:rsidRPr="00085076" w:rsidRDefault="002F1CBA" w:rsidP="002F1CBA">
            <w:pPr>
              <w:numPr>
                <w:ilvl w:val="12"/>
                <w:numId w:val="0"/>
              </w:numPr>
              <w:ind w:right="-2"/>
              <w:rPr>
                <w:sz w:val="22"/>
                <w:szCs w:val="22"/>
              </w:rPr>
            </w:pPr>
            <w:r w:rsidRPr="00085076">
              <w:rPr>
                <w:sz w:val="22"/>
                <w:szCs w:val="22"/>
              </w:rPr>
              <w:t>Nyderlandai</w:t>
            </w:r>
          </w:p>
        </w:tc>
        <w:tc>
          <w:tcPr>
            <w:tcW w:w="7087" w:type="dxa"/>
          </w:tcPr>
          <w:p w14:paraId="2B63384C" w14:textId="77777777" w:rsidR="002F1CBA" w:rsidRPr="00085076" w:rsidRDefault="002F1CBA" w:rsidP="002F1CBA">
            <w:pPr>
              <w:numPr>
                <w:ilvl w:val="12"/>
                <w:numId w:val="0"/>
              </w:numPr>
              <w:ind w:right="-2"/>
              <w:rPr>
                <w:sz w:val="22"/>
                <w:szCs w:val="22"/>
              </w:rPr>
            </w:pPr>
            <w:r w:rsidRPr="00085076">
              <w:rPr>
                <w:sz w:val="22"/>
                <w:szCs w:val="22"/>
              </w:rPr>
              <w:t>CARIVALAN, filmomhulde tabletten</w:t>
            </w:r>
          </w:p>
        </w:tc>
      </w:tr>
      <w:tr w:rsidR="002F1CBA" w:rsidRPr="00085076" w14:paraId="373AE1B3" w14:textId="77777777" w:rsidTr="002F1CBA">
        <w:tc>
          <w:tcPr>
            <w:tcW w:w="1985" w:type="dxa"/>
          </w:tcPr>
          <w:p w14:paraId="626296AF" w14:textId="77777777" w:rsidR="002F1CBA" w:rsidRPr="00085076" w:rsidRDefault="002F1CBA" w:rsidP="002F1CBA">
            <w:pPr>
              <w:numPr>
                <w:ilvl w:val="12"/>
                <w:numId w:val="0"/>
              </w:numPr>
              <w:ind w:right="-2"/>
              <w:rPr>
                <w:sz w:val="22"/>
                <w:szCs w:val="22"/>
              </w:rPr>
            </w:pPr>
            <w:r w:rsidRPr="00085076">
              <w:rPr>
                <w:sz w:val="22"/>
                <w:szCs w:val="22"/>
              </w:rPr>
              <w:t>Portugalija</w:t>
            </w:r>
          </w:p>
        </w:tc>
        <w:tc>
          <w:tcPr>
            <w:tcW w:w="7087" w:type="dxa"/>
          </w:tcPr>
          <w:p w14:paraId="7B3B911C" w14:textId="77777777" w:rsidR="002F1CBA" w:rsidRPr="00085076" w:rsidRDefault="002F1CBA" w:rsidP="002F1CBA">
            <w:pPr>
              <w:numPr>
                <w:ilvl w:val="12"/>
                <w:numId w:val="0"/>
              </w:numPr>
              <w:ind w:right="-2"/>
              <w:rPr>
                <w:sz w:val="22"/>
                <w:szCs w:val="22"/>
              </w:rPr>
            </w:pPr>
            <w:r w:rsidRPr="00085076">
              <w:rPr>
                <w:sz w:val="22"/>
                <w:szCs w:val="22"/>
              </w:rPr>
              <w:t>CARIVALAN</w:t>
            </w:r>
          </w:p>
        </w:tc>
      </w:tr>
      <w:tr w:rsidR="002F1CBA" w:rsidRPr="00085076" w14:paraId="47C1228B" w14:textId="77777777" w:rsidTr="002F1CBA">
        <w:tc>
          <w:tcPr>
            <w:tcW w:w="1985" w:type="dxa"/>
          </w:tcPr>
          <w:p w14:paraId="68F153AF" w14:textId="77777777" w:rsidR="002F1CBA" w:rsidRPr="00085076" w:rsidRDefault="002F1CBA" w:rsidP="002F1CBA">
            <w:pPr>
              <w:numPr>
                <w:ilvl w:val="12"/>
                <w:numId w:val="0"/>
              </w:numPr>
              <w:ind w:right="-2"/>
              <w:rPr>
                <w:sz w:val="22"/>
                <w:szCs w:val="22"/>
              </w:rPr>
            </w:pPr>
            <w:r w:rsidRPr="00085076">
              <w:rPr>
                <w:sz w:val="22"/>
                <w:szCs w:val="22"/>
              </w:rPr>
              <w:t>Rumunija</w:t>
            </w:r>
          </w:p>
        </w:tc>
        <w:tc>
          <w:tcPr>
            <w:tcW w:w="7087" w:type="dxa"/>
          </w:tcPr>
          <w:p w14:paraId="0D24619B" w14:textId="77777777" w:rsidR="002F1CBA" w:rsidRPr="00085076" w:rsidRDefault="002F1CBA" w:rsidP="002F1CBA">
            <w:pPr>
              <w:numPr>
                <w:ilvl w:val="12"/>
                <w:numId w:val="0"/>
              </w:numPr>
              <w:ind w:right="-2"/>
              <w:rPr>
                <w:sz w:val="22"/>
                <w:szCs w:val="22"/>
              </w:rPr>
            </w:pPr>
            <w:r w:rsidRPr="00085076">
              <w:rPr>
                <w:sz w:val="22"/>
                <w:szCs w:val="22"/>
              </w:rPr>
              <w:t>CARIVALAN, comprimate filmate</w:t>
            </w:r>
          </w:p>
        </w:tc>
      </w:tr>
      <w:tr w:rsidR="002F1CBA" w:rsidRPr="00085076" w14:paraId="6B40A338" w14:textId="77777777" w:rsidTr="002F1CBA">
        <w:tc>
          <w:tcPr>
            <w:tcW w:w="1985" w:type="dxa"/>
          </w:tcPr>
          <w:p w14:paraId="575700EB" w14:textId="77777777" w:rsidR="002F1CBA" w:rsidRPr="00085076" w:rsidRDefault="002F1CBA" w:rsidP="002F1CBA">
            <w:pPr>
              <w:numPr>
                <w:ilvl w:val="12"/>
                <w:numId w:val="0"/>
              </w:numPr>
              <w:ind w:right="-2"/>
              <w:rPr>
                <w:sz w:val="22"/>
                <w:szCs w:val="22"/>
              </w:rPr>
            </w:pPr>
            <w:r w:rsidRPr="00085076">
              <w:rPr>
                <w:sz w:val="22"/>
                <w:szCs w:val="22"/>
              </w:rPr>
              <w:t>Slovakija</w:t>
            </w:r>
          </w:p>
        </w:tc>
        <w:tc>
          <w:tcPr>
            <w:tcW w:w="7087" w:type="dxa"/>
          </w:tcPr>
          <w:p w14:paraId="3FCB09B8" w14:textId="77777777" w:rsidR="002F1CBA" w:rsidRPr="00085076" w:rsidRDefault="002F1CBA" w:rsidP="002F1CBA">
            <w:pPr>
              <w:numPr>
                <w:ilvl w:val="12"/>
                <w:numId w:val="0"/>
              </w:numPr>
              <w:ind w:right="-2"/>
              <w:rPr>
                <w:sz w:val="22"/>
                <w:szCs w:val="22"/>
              </w:rPr>
            </w:pPr>
            <w:r w:rsidRPr="00085076">
              <w:rPr>
                <w:sz w:val="22"/>
                <w:szCs w:val="22"/>
              </w:rPr>
              <w:t>Procodilol, filmom obalené tablety</w:t>
            </w:r>
          </w:p>
        </w:tc>
      </w:tr>
      <w:tr w:rsidR="002F1CBA" w:rsidRPr="00085076" w14:paraId="23F8D4C2" w14:textId="77777777" w:rsidTr="002F1CBA">
        <w:tc>
          <w:tcPr>
            <w:tcW w:w="1985" w:type="dxa"/>
          </w:tcPr>
          <w:p w14:paraId="29C29135" w14:textId="77777777" w:rsidR="002F1CBA" w:rsidRPr="00085076" w:rsidRDefault="002F1CBA" w:rsidP="002F1CBA">
            <w:pPr>
              <w:numPr>
                <w:ilvl w:val="12"/>
                <w:numId w:val="0"/>
              </w:numPr>
              <w:ind w:right="-2"/>
              <w:rPr>
                <w:sz w:val="22"/>
                <w:szCs w:val="22"/>
              </w:rPr>
            </w:pPr>
            <w:r w:rsidRPr="00085076">
              <w:rPr>
                <w:sz w:val="22"/>
                <w:szCs w:val="22"/>
              </w:rPr>
              <w:t>Slovėnija</w:t>
            </w:r>
          </w:p>
        </w:tc>
        <w:tc>
          <w:tcPr>
            <w:tcW w:w="7087" w:type="dxa"/>
          </w:tcPr>
          <w:p w14:paraId="28496D74" w14:textId="77777777" w:rsidR="002F1CBA" w:rsidRPr="00085076" w:rsidRDefault="002F1CBA" w:rsidP="002F1CBA">
            <w:pPr>
              <w:numPr>
                <w:ilvl w:val="12"/>
                <w:numId w:val="0"/>
              </w:numPr>
              <w:ind w:right="-2"/>
              <w:rPr>
                <w:sz w:val="22"/>
                <w:szCs w:val="22"/>
              </w:rPr>
            </w:pPr>
            <w:r w:rsidRPr="00085076">
              <w:rPr>
                <w:sz w:val="22"/>
                <w:szCs w:val="22"/>
              </w:rPr>
              <w:t>CARIVALAN, filmsko obložene tablete</w:t>
            </w:r>
          </w:p>
        </w:tc>
      </w:tr>
      <w:tr w:rsidR="002F1CBA" w:rsidRPr="00085076" w14:paraId="35698BE5" w14:textId="77777777" w:rsidTr="002F1CBA">
        <w:tc>
          <w:tcPr>
            <w:tcW w:w="1985" w:type="dxa"/>
          </w:tcPr>
          <w:p w14:paraId="1C06D33F" w14:textId="77777777" w:rsidR="002F1CBA" w:rsidRPr="00085076" w:rsidRDefault="002F1CBA" w:rsidP="002F1CBA">
            <w:pPr>
              <w:numPr>
                <w:ilvl w:val="12"/>
                <w:numId w:val="0"/>
              </w:numPr>
              <w:ind w:right="-2"/>
              <w:rPr>
                <w:sz w:val="22"/>
                <w:szCs w:val="22"/>
              </w:rPr>
            </w:pPr>
            <w:r w:rsidRPr="00085076">
              <w:rPr>
                <w:sz w:val="22"/>
                <w:szCs w:val="22"/>
              </w:rPr>
              <w:t>Ispanija</w:t>
            </w:r>
          </w:p>
        </w:tc>
        <w:tc>
          <w:tcPr>
            <w:tcW w:w="7087" w:type="dxa"/>
          </w:tcPr>
          <w:p w14:paraId="4CE2D747" w14:textId="77777777" w:rsidR="002F1CBA" w:rsidRPr="00085076" w:rsidRDefault="002F1CBA" w:rsidP="002F1CBA">
            <w:pPr>
              <w:numPr>
                <w:ilvl w:val="12"/>
                <w:numId w:val="0"/>
              </w:numPr>
              <w:ind w:right="-2"/>
              <w:rPr>
                <w:sz w:val="22"/>
                <w:szCs w:val="22"/>
              </w:rPr>
            </w:pPr>
            <w:r w:rsidRPr="00085076">
              <w:rPr>
                <w:sz w:val="22"/>
                <w:szCs w:val="22"/>
              </w:rPr>
              <w:t>Carevalan, comprimidos recubiertos con película</w:t>
            </w:r>
          </w:p>
        </w:tc>
      </w:tr>
    </w:tbl>
    <w:p w14:paraId="2D28A683" w14:textId="77777777" w:rsidR="002F1CBA" w:rsidRPr="00085076" w:rsidRDefault="002F1CBA" w:rsidP="002F1CBA">
      <w:pPr>
        <w:numPr>
          <w:ilvl w:val="12"/>
          <w:numId w:val="0"/>
        </w:numPr>
        <w:ind w:right="-2"/>
        <w:rPr>
          <w:sz w:val="22"/>
          <w:szCs w:val="22"/>
        </w:rPr>
      </w:pPr>
    </w:p>
    <w:p w14:paraId="0B88ACA9" w14:textId="77777777" w:rsidR="002F1CBA" w:rsidRPr="00085076" w:rsidRDefault="002F1CBA" w:rsidP="002F1CBA">
      <w:pPr>
        <w:numPr>
          <w:ilvl w:val="12"/>
          <w:numId w:val="0"/>
        </w:numPr>
        <w:ind w:right="-2"/>
        <w:rPr>
          <w:sz w:val="22"/>
          <w:szCs w:val="22"/>
        </w:rPr>
      </w:pPr>
    </w:p>
    <w:p w14:paraId="1554844C" w14:textId="1DCFCC2A" w:rsidR="002F1CBA" w:rsidRPr="00085076" w:rsidRDefault="002F1CBA" w:rsidP="002F1CBA">
      <w:pPr>
        <w:numPr>
          <w:ilvl w:val="12"/>
          <w:numId w:val="0"/>
        </w:numPr>
        <w:ind w:right="-2"/>
        <w:outlineLvl w:val="0"/>
        <w:rPr>
          <w:sz w:val="22"/>
          <w:szCs w:val="22"/>
        </w:rPr>
      </w:pPr>
      <w:r w:rsidRPr="00085076">
        <w:rPr>
          <w:b/>
          <w:bCs/>
          <w:sz w:val="22"/>
          <w:szCs w:val="22"/>
        </w:rPr>
        <w:lastRenderedPageBreak/>
        <w:t xml:space="preserve">Šis pakuotės </w:t>
      </w:r>
      <w:r w:rsidRPr="00085076">
        <w:rPr>
          <w:b/>
          <w:sz w:val="22"/>
          <w:szCs w:val="22"/>
        </w:rPr>
        <w:t>lapelis paskutinį kartą peržiūrėtas</w:t>
      </w:r>
      <w:r w:rsidR="001260BD">
        <w:rPr>
          <w:b/>
          <w:sz w:val="22"/>
          <w:szCs w:val="22"/>
        </w:rPr>
        <w:t xml:space="preserve"> 2024-03-01</w:t>
      </w:r>
      <w:r w:rsidR="008B6E05" w:rsidRPr="00085076">
        <w:rPr>
          <w:b/>
          <w:sz w:val="22"/>
          <w:szCs w:val="22"/>
        </w:rPr>
        <w:t>.</w:t>
      </w:r>
    </w:p>
    <w:p w14:paraId="66641439" w14:textId="77777777" w:rsidR="002F1CBA" w:rsidRPr="00085076" w:rsidRDefault="002F1CBA" w:rsidP="002F1CBA">
      <w:pPr>
        <w:numPr>
          <w:ilvl w:val="12"/>
          <w:numId w:val="0"/>
        </w:numPr>
        <w:ind w:right="-2"/>
        <w:rPr>
          <w:sz w:val="22"/>
          <w:szCs w:val="22"/>
        </w:rPr>
      </w:pPr>
    </w:p>
    <w:p w14:paraId="2868CCE3" w14:textId="77777777" w:rsidR="002F1CBA" w:rsidRPr="00085076" w:rsidRDefault="002F1CBA" w:rsidP="002F1CBA">
      <w:pPr>
        <w:numPr>
          <w:ilvl w:val="12"/>
          <w:numId w:val="0"/>
        </w:numPr>
        <w:ind w:right="-2"/>
        <w:rPr>
          <w:sz w:val="22"/>
          <w:szCs w:val="22"/>
        </w:rPr>
      </w:pPr>
    </w:p>
    <w:p w14:paraId="5788F5CF" w14:textId="77777777" w:rsidR="002F1CBA" w:rsidRPr="00085076" w:rsidRDefault="002F1CBA" w:rsidP="002F1CBA">
      <w:pPr>
        <w:numPr>
          <w:ilvl w:val="12"/>
          <w:numId w:val="0"/>
        </w:numPr>
        <w:tabs>
          <w:tab w:val="left" w:pos="567"/>
        </w:tabs>
        <w:ind w:right="-2"/>
        <w:rPr>
          <w:snapToGrid w:val="0"/>
          <w:sz w:val="22"/>
          <w:szCs w:val="22"/>
        </w:rPr>
      </w:pPr>
      <w:r w:rsidRPr="00085076">
        <w:rPr>
          <w:snapToGrid w:val="0"/>
          <w:sz w:val="22"/>
          <w:szCs w:val="22"/>
        </w:rPr>
        <w:t>Išsami informacija apie šį vaistą pateikiama Valstybinės vaistų kontrolės tarnybos prie Lietuvos Respublikos sveikatos apsaugos ministerijos tinklalapyje</w:t>
      </w:r>
      <w:r w:rsidRPr="00085076">
        <w:rPr>
          <w:i/>
          <w:snapToGrid w:val="0"/>
          <w:sz w:val="22"/>
          <w:szCs w:val="22"/>
        </w:rPr>
        <w:t xml:space="preserve"> </w:t>
      </w:r>
      <w:hyperlink r:id="rId13" w:history="1">
        <w:r w:rsidRPr="00085076">
          <w:rPr>
            <w:rFonts w:eastAsia="SimSun"/>
            <w:snapToGrid w:val="0"/>
            <w:color w:val="0000FF"/>
            <w:sz w:val="22"/>
            <w:szCs w:val="22"/>
            <w:u w:val="single"/>
          </w:rPr>
          <w:t>http://www.vvkt.lt/</w:t>
        </w:r>
      </w:hyperlink>
      <w:r w:rsidRPr="00085076">
        <w:rPr>
          <w:snapToGrid w:val="0"/>
          <w:sz w:val="22"/>
          <w:szCs w:val="22"/>
        </w:rPr>
        <w:t>.</w:t>
      </w:r>
    </w:p>
    <w:p w14:paraId="3C4ADBC5" w14:textId="77777777" w:rsidR="002F1CBA" w:rsidRPr="00085076" w:rsidRDefault="002F1CBA" w:rsidP="002F1CBA">
      <w:pPr>
        <w:numPr>
          <w:ilvl w:val="12"/>
          <w:numId w:val="0"/>
        </w:numPr>
        <w:tabs>
          <w:tab w:val="left" w:pos="567"/>
        </w:tabs>
        <w:ind w:right="-2"/>
        <w:rPr>
          <w:sz w:val="22"/>
          <w:szCs w:val="22"/>
        </w:rPr>
      </w:pPr>
    </w:p>
    <w:p w14:paraId="1EDDD8AE" w14:textId="77777777" w:rsidR="002F1CBA" w:rsidRPr="00085076" w:rsidRDefault="002F1CBA" w:rsidP="002F1CBA">
      <w:pPr>
        <w:tabs>
          <w:tab w:val="left" w:pos="567"/>
        </w:tabs>
        <w:spacing w:line="260" w:lineRule="exact"/>
        <w:rPr>
          <w:sz w:val="22"/>
          <w:szCs w:val="22"/>
        </w:rPr>
      </w:pPr>
      <w:bookmarkStart w:id="0" w:name="_GoBack"/>
      <w:bookmarkEnd w:id="0"/>
    </w:p>
    <w:p w14:paraId="3FCE42F5" w14:textId="77777777" w:rsidR="008C2068" w:rsidRPr="00085076" w:rsidRDefault="008C2068">
      <w:pPr>
        <w:rPr>
          <w:sz w:val="22"/>
          <w:szCs w:val="22"/>
        </w:rPr>
      </w:pPr>
    </w:p>
    <w:sectPr w:rsidR="008C2068" w:rsidRPr="00085076" w:rsidSect="00542C6E">
      <w:endnotePr>
        <w:numFmt w:val="decimal"/>
      </w:endnotePr>
      <w:type w:val="continuous"/>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2154A" w14:textId="77777777" w:rsidR="00542C6E" w:rsidRDefault="00542C6E">
      <w:r>
        <w:separator/>
      </w:r>
    </w:p>
  </w:endnote>
  <w:endnote w:type="continuationSeparator" w:id="0">
    <w:p w14:paraId="1F481091" w14:textId="77777777" w:rsidR="00542C6E" w:rsidRDefault="00542C6E">
      <w:r>
        <w:continuationSeparator/>
      </w:r>
    </w:p>
  </w:endnote>
  <w:endnote w:type="continuationNotice" w:id="1">
    <w:p w14:paraId="68DE485F" w14:textId="77777777" w:rsidR="00542C6E" w:rsidRDefault="00542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TimesNewRoman,Bold">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1D554" w14:textId="40DE2CC8" w:rsidR="00050FC3" w:rsidRDefault="00050FC3">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762C60">
      <w:rPr>
        <w:rStyle w:val="Puslapionumeris"/>
        <w:rFonts w:ascii="Arial" w:hAnsi="Arial" w:cs="Arial"/>
        <w:noProof/>
      </w:rPr>
      <w:t>67</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8D08D" w14:textId="00B991A8" w:rsidR="00050FC3" w:rsidRPr="009F7B91" w:rsidRDefault="00050FC3">
    <w:pPr>
      <w:pStyle w:val="Porat"/>
      <w:tabs>
        <w:tab w:val="clear" w:pos="8930"/>
        <w:tab w:val="right" w:pos="8931"/>
      </w:tabs>
      <w:ind w:right="96"/>
      <w:jc w:val="center"/>
      <w:rPr>
        <w:rFonts w:ascii="Times New Roman" w:hAnsi="Times New Roman"/>
        <w:sz w:val="20"/>
      </w:rPr>
    </w:pPr>
    <w:r>
      <w:fldChar w:fldCharType="begin"/>
    </w:r>
    <w:r>
      <w:instrText xml:space="preserve"> EQ </w:instrText>
    </w:r>
    <w:r>
      <w:fldChar w:fldCharType="end"/>
    </w:r>
    <w:r w:rsidRPr="009F7B91">
      <w:rPr>
        <w:rStyle w:val="Puslapionumeris"/>
        <w:sz w:val="20"/>
      </w:rPr>
      <w:fldChar w:fldCharType="begin"/>
    </w:r>
    <w:r w:rsidRPr="009F7B91">
      <w:rPr>
        <w:rStyle w:val="Puslapionumeris"/>
        <w:sz w:val="20"/>
      </w:rPr>
      <w:instrText xml:space="preserve">PAGE  </w:instrText>
    </w:r>
    <w:r w:rsidRPr="009F7B91">
      <w:rPr>
        <w:rStyle w:val="Puslapionumeris"/>
        <w:sz w:val="20"/>
      </w:rPr>
      <w:fldChar w:fldCharType="separate"/>
    </w:r>
    <w:r w:rsidR="00762C60">
      <w:rPr>
        <w:rStyle w:val="Puslapionumeris"/>
        <w:noProof/>
        <w:sz w:val="20"/>
      </w:rPr>
      <w:t>1</w:t>
    </w:r>
    <w:r w:rsidRPr="009F7B91">
      <w:rPr>
        <w:rStyle w:val="Puslapionumeri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574F2" w14:textId="77777777" w:rsidR="00542C6E" w:rsidRDefault="00542C6E">
      <w:r>
        <w:separator/>
      </w:r>
    </w:p>
  </w:footnote>
  <w:footnote w:type="continuationSeparator" w:id="0">
    <w:p w14:paraId="05C9D519" w14:textId="77777777" w:rsidR="00542C6E" w:rsidRDefault="00542C6E">
      <w:r>
        <w:continuationSeparator/>
      </w:r>
    </w:p>
  </w:footnote>
  <w:footnote w:type="continuationNotice" w:id="1">
    <w:p w14:paraId="1492D799" w14:textId="77777777" w:rsidR="00542C6E" w:rsidRDefault="00542C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6E08F" w14:textId="77777777" w:rsidR="00542C6E" w:rsidRDefault="00542C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D159E"/>
    <w:multiLevelType w:val="hybridMultilevel"/>
    <w:tmpl w:val="16D64F56"/>
    <w:lvl w:ilvl="0" w:tplc="E2101AD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DB6922"/>
    <w:multiLevelType w:val="hybridMultilevel"/>
    <w:tmpl w:val="1560494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A0A38FB"/>
    <w:multiLevelType w:val="hybridMultilevel"/>
    <w:tmpl w:val="8E2EFC36"/>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E53AA7"/>
    <w:multiLevelType w:val="hybridMultilevel"/>
    <w:tmpl w:val="9B6C0306"/>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D729D4"/>
    <w:multiLevelType w:val="hybridMultilevel"/>
    <w:tmpl w:val="BF2C9EF4"/>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4162162"/>
    <w:multiLevelType w:val="hybridMultilevel"/>
    <w:tmpl w:val="B1EE88D8"/>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E231A3"/>
    <w:multiLevelType w:val="hybridMultilevel"/>
    <w:tmpl w:val="F6C694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7CA2B28"/>
    <w:multiLevelType w:val="hybridMultilevel"/>
    <w:tmpl w:val="B4CCAB6E"/>
    <w:lvl w:ilvl="0" w:tplc="FFFFFFFF">
      <w:start w:val="1"/>
      <w:numFmt w:val="bullet"/>
      <w:lvlText w:val="-"/>
      <w:lvlJc w:val="left"/>
      <w:pPr>
        <w:ind w:left="360" w:hanging="360"/>
      </w:pPr>
      <w:rPr>
        <w:rFont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EF24481"/>
    <w:multiLevelType w:val="hybridMultilevel"/>
    <w:tmpl w:val="92AE9B80"/>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8067457"/>
    <w:multiLevelType w:val="hybridMultilevel"/>
    <w:tmpl w:val="A46E803C"/>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A151B7"/>
    <w:multiLevelType w:val="hybridMultilevel"/>
    <w:tmpl w:val="4C2ED3AA"/>
    <w:lvl w:ilvl="0" w:tplc="FFFFFFFF">
      <w:start w:val="1"/>
      <w:numFmt w:val="bullet"/>
      <w:lvlText w:val="-"/>
      <w:lvlJc w:val="left"/>
      <w:pPr>
        <w:ind w:left="1077" w:hanging="360"/>
      </w:p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409A0575"/>
    <w:multiLevelType w:val="hybridMultilevel"/>
    <w:tmpl w:val="F4D078D8"/>
    <w:lvl w:ilvl="0" w:tplc="7620096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8015C"/>
    <w:multiLevelType w:val="hybridMultilevel"/>
    <w:tmpl w:val="880EE87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8B784B"/>
    <w:multiLevelType w:val="hybridMultilevel"/>
    <w:tmpl w:val="69601CC2"/>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4E75FE"/>
    <w:multiLevelType w:val="hybridMultilevel"/>
    <w:tmpl w:val="D256C0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B5E0EBC"/>
    <w:multiLevelType w:val="hybridMultilevel"/>
    <w:tmpl w:val="596042C0"/>
    <w:lvl w:ilvl="0" w:tplc="A768D0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131F3F"/>
    <w:multiLevelType w:val="hybridMultilevel"/>
    <w:tmpl w:val="C074960C"/>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AC46FA"/>
    <w:multiLevelType w:val="hybridMultilevel"/>
    <w:tmpl w:val="5A721D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7BF7A7A"/>
    <w:multiLevelType w:val="hybridMultilevel"/>
    <w:tmpl w:val="CA00EB20"/>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DBE18A3"/>
    <w:multiLevelType w:val="hybridMultilevel"/>
    <w:tmpl w:val="C74C3E6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81966"/>
    <w:multiLevelType w:val="hybridMultilevel"/>
    <w:tmpl w:val="D39E08D4"/>
    <w:lvl w:ilvl="0" w:tplc="2022F9A6">
      <w:start w:val="1"/>
      <w:numFmt w:val="bullet"/>
      <w:lvlText w:val=""/>
      <w:lvlJc w:val="left"/>
      <w:pPr>
        <w:ind w:left="360" w:hanging="360"/>
      </w:pPr>
      <w:rPr>
        <w:rFonts w:ascii="Symbol" w:hAnsi="Symbol" w:hint="default"/>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FFE4EB9"/>
    <w:multiLevelType w:val="hybridMultilevel"/>
    <w:tmpl w:val="C130BF12"/>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630F79"/>
    <w:multiLevelType w:val="hybridMultilevel"/>
    <w:tmpl w:val="AF96AD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1FE095F"/>
    <w:multiLevelType w:val="hybridMultilevel"/>
    <w:tmpl w:val="64F22A96"/>
    <w:lvl w:ilvl="0" w:tplc="08130001">
      <w:start w:val="1"/>
      <w:numFmt w:val="bullet"/>
      <w:lvlText w:val=""/>
      <w:lvlJc w:val="left"/>
      <w:pPr>
        <w:tabs>
          <w:tab w:val="num" w:pos="567"/>
        </w:tabs>
        <w:ind w:left="56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72675E"/>
    <w:multiLevelType w:val="multilevel"/>
    <w:tmpl w:val="78D031C6"/>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90066C1"/>
    <w:multiLevelType w:val="hybridMultilevel"/>
    <w:tmpl w:val="1592F0E2"/>
    <w:lvl w:ilvl="0" w:tplc="3758A37A">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AF7496A"/>
    <w:multiLevelType w:val="hybridMultilevel"/>
    <w:tmpl w:val="E5CEBBA2"/>
    <w:lvl w:ilvl="0" w:tplc="71F89B0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C664951"/>
    <w:multiLevelType w:val="hybridMultilevel"/>
    <w:tmpl w:val="C9205CF2"/>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6C4200"/>
    <w:multiLevelType w:val="hybridMultilevel"/>
    <w:tmpl w:val="7DFE1F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D343B80"/>
    <w:multiLevelType w:val="hybridMultilevel"/>
    <w:tmpl w:val="C8E244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DA321C9"/>
    <w:multiLevelType w:val="hybridMultilevel"/>
    <w:tmpl w:val="A442EFC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30"/>
  </w:num>
  <w:num w:numId="3">
    <w:abstractNumId w:val="33"/>
  </w:num>
  <w:num w:numId="4">
    <w:abstractNumId w:val="12"/>
  </w:num>
  <w:num w:numId="5">
    <w:abstractNumId w:val="23"/>
  </w:num>
  <w:num w:numId="6">
    <w:abstractNumId w:val="10"/>
  </w:num>
  <w:num w:numId="7">
    <w:abstractNumId w:val="6"/>
  </w:num>
  <w:num w:numId="8">
    <w:abstractNumId w:val="16"/>
  </w:num>
  <w:num w:numId="9">
    <w:abstractNumId w:val="4"/>
  </w:num>
  <w:num w:numId="10">
    <w:abstractNumId w:val="9"/>
  </w:num>
  <w:num w:numId="11">
    <w:abstractNumId w:val="21"/>
  </w:num>
  <w:num w:numId="12">
    <w:abstractNumId w:val="8"/>
  </w:num>
  <w:num w:numId="13">
    <w:abstractNumId w:val="25"/>
  </w:num>
  <w:num w:numId="14">
    <w:abstractNumId w:val="36"/>
  </w:num>
  <w:num w:numId="15">
    <w:abstractNumId w:val="2"/>
  </w:num>
  <w:num w:numId="16">
    <w:abstractNumId w:val="5"/>
  </w:num>
  <w:num w:numId="17">
    <w:abstractNumId w:val="22"/>
  </w:num>
  <w:num w:numId="18">
    <w:abstractNumId w:val="3"/>
  </w:num>
  <w:num w:numId="19">
    <w:abstractNumId w:val="18"/>
  </w:num>
  <w:num w:numId="20">
    <w:abstractNumId w:val="37"/>
  </w:num>
  <w:num w:numId="21">
    <w:abstractNumId w:val="20"/>
  </w:num>
  <w:num w:numId="22">
    <w:abstractNumId w:val="13"/>
  </w:num>
  <w:num w:numId="23">
    <w:abstractNumId w:val="7"/>
  </w:num>
  <w:num w:numId="24">
    <w:abstractNumId w:val="34"/>
  </w:num>
  <w:num w:numId="25">
    <w:abstractNumId w:val="11"/>
  </w:num>
  <w:num w:numId="26">
    <w:abstractNumId w:val="17"/>
  </w:num>
  <w:num w:numId="27">
    <w:abstractNumId w:val="14"/>
  </w:num>
  <w:num w:numId="28">
    <w:abstractNumId w:val="26"/>
  </w:num>
  <w:num w:numId="29">
    <w:abstractNumId w:val="35"/>
  </w:num>
  <w:num w:numId="30">
    <w:abstractNumId w:val="27"/>
  </w:num>
  <w:num w:numId="31">
    <w:abstractNumId w:val="28"/>
  </w:num>
  <w:num w:numId="32">
    <w:abstractNumId w:val="19"/>
  </w:num>
  <w:num w:numId="33">
    <w:abstractNumId w:val="1"/>
  </w:num>
  <w:num w:numId="34">
    <w:abstractNumId w:val="32"/>
  </w:num>
  <w:num w:numId="35">
    <w:abstractNumId w:val="0"/>
    <w:lvlOverride w:ilvl="0">
      <w:lvl w:ilvl="0">
        <w:start w:val="4"/>
        <w:numFmt w:val="bullet"/>
        <w:lvlText w:val="-"/>
        <w:lvlJc w:val="left"/>
        <w:pPr>
          <w:ind w:left="720" w:hanging="360"/>
        </w:pPr>
        <w:rPr>
          <w:rFonts w:ascii="Times New Roman" w:eastAsia="Times New Roman" w:hAnsi="Times New Roman" w:cs="Times New Roman" w:hint="default"/>
        </w:rPr>
      </w:lvl>
    </w:lvlOverride>
  </w:num>
  <w:num w:numId="36">
    <w:abstractNumId w:val="29"/>
  </w:num>
  <w:num w:numId="37">
    <w:abstractNumId w:val="31"/>
  </w:num>
  <w:num w:numId="38">
    <w:abstractNumId w:val="15"/>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CBA"/>
    <w:rsid w:val="00006335"/>
    <w:rsid w:val="00013724"/>
    <w:rsid w:val="0001426E"/>
    <w:rsid w:val="00027376"/>
    <w:rsid w:val="000329DE"/>
    <w:rsid w:val="00034EBE"/>
    <w:rsid w:val="00035493"/>
    <w:rsid w:val="00042016"/>
    <w:rsid w:val="0004578D"/>
    <w:rsid w:val="00050FC3"/>
    <w:rsid w:val="00051455"/>
    <w:rsid w:val="0005487D"/>
    <w:rsid w:val="00080076"/>
    <w:rsid w:val="0008455E"/>
    <w:rsid w:val="00085076"/>
    <w:rsid w:val="000918D9"/>
    <w:rsid w:val="00095356"/>
    <w:rsid w:val="00095E82"/>
    <w:rsid w:val="000A02BD"/>
    <w:rsid w:val="000A0C9C"/>
    <w:rsid w:val="000B212A"/>
    <w:rsid w:val="000C1B38"/>
    <w:rsid w:val="000C28C2"/>
    <w:rsid w:val="000D2122"/>
    <w:rsid w:val="000E18CA"/>
    <w:rsid w:val="000E5162"/>
    <w:rsid w:val="000F0298"/>
    <w:rsid w:val="000F1EAC"/>
    <w:rsid w:val="000F32EB"/>
    <w:rsid w:val="001037F1"/>
    <w:rsid w:val="0011715A"/>
    <w:rsid w:val="00124464"/>
    <w:rsid w:val="00124DC8"/>
    <w:rsid w:val="00125007"/>
    <w:rsid w:val="001260BD"/>
    <w:rsid w:val="0013543E"/>
    <w:rsid w:val="00137587"/>
    <w:rsid w:val="0014167C"/>
    <w:rsid w:val="00157F92"/>
    <w:rsid w:val="001618D0"/>
    <w:rsid w:val="00163C6D"/>
    <w:rsid w:val="001761DA"/>
    <w:rsid w:val="00176A4A"/>
    <w:rsid w:val="001A6F65"/>
    <w:rsid w:val="001B165C"/>
    <w:rsid w:val="001C0351"/>
    <w:rsid w:val="001D1845"/>
    <w:rsid w:val="001D40F1"/>
    <w:rsid w:val="001E264E"/>
    <w:rsid w:val="001F26D7"/>
    <w:rsid w:val="001F79B0"/>
    <w:rsid w:val="002200E6"/>
    <w:rsid w:val="002319B3"/>
    <w:rsid w:val="00235CE2"/>
    <w:rsid w:val="002704A0"/>
    <w:rsid w:val="00281D5D"/>
    <w:rsid w:val="002A2AB2"/>
    <w:rsid w:val="002B12B1"/>
    <w:rsid w:val="002C11D4"/>
    <w:rsid w:val="002D11A9"/>
    <w:rsid w:val="002D5B0B"/>
    <w:rsid w:val="002E11EF"/>
    <w:rsid w:val="002F1CBA"/>
    <w:rsid w:val="002F4D43"/>
    <w:rsid w:val="002F6D17"/>
    <w:rsid w:val="003066D3"/>
    <w:rsid w:val="00321CAA"/>
    <w:rsid w:val="00325238"/>
    <w:rsid w:val="00330106"/>
    <w:rsid w:val="00334A7A"/>
    <w:rsid w:val="00343E09"/>
    <w:rsid w:val="00345944"/>
    <w:rsid w:val="00356EE1"/>
    <w:rsid w:val="00363C3C"/>
    <w:rsid w:val="003769B9"/>
    <w:rsid w:val="00392CA2"/>
    <w:rsid w:val="003958E9"/>
    <w:rsid w:val="00397780"/>
    <w:rsid w:val="003A1258"/>
    <w:rsid w:val="003C0A90"/>
    <w:rsid w:val="003C31EF"/>
    <w:rsid w:val="003C5115"/>
    <w:rsid w:val="003E5841"/>
    <w:rsid w:val="0040232A"/>
    <w:rsid w:val="0042377A"/>
    <w:rsid w:val="00437137"/>
    <w:rsid w:val="00440155"/>
    <w:rsid w:val="004410D8"/>
    <w:rsid w:val="00462C2A"/>
    <w:rsid w:val="0046670A"/>
    <w:rsid w:val="004875CF"/>
    <w:rsid w:val="0049339B"/>
    <w:rsid w:val="004C3AF0"/>
    <w:rsid w:val="004C53D3"/>
    <w:rsid w:val="004E6E6C"/>
    <w:rsid w:val="00501D58"/>
    <w:rsid w:val="00524560"/>
    <w:rsid w:val="005349A2"/>
    <w:rsid w:val="00537DDA"/>
    <w:rsid w:val="00540B3C"/>
    <w:rsid w:val="00542C6E"/>
    <w:rsid w:val="005451C5"/>
    <w:rsid w:val="00546941"/>
    <w:rsid w:val="005519F9"/>
    <w:rsid w:val="00574833"/>
    <w:rsid w:val="0058086F"/>
    <w:rsid w:val="005A7140"/>
    <w:rsid w:val="005D519D"/>
    <w:rsid w:val="006159DD"/>
    <w:rsid w:val="0061711E"/>
    <w:rsid w:val="006178C4"/>
    <w:rsid w:val="006425EF"/>
    <w:rsid w:val="006472C3"/>
    <w:rsid w:val="006511F0"/>
    <w:rsid w:val="006548BD"/>
    <w:rsid w:val="006623BD"/>
    <w:rsid w:val="00665352"/>
    <w:rsid w:val="00683D29"/>
    <w:rsid w:val="0068481E"/>
    <w:rsid w:val="0069478C"/>
    <w:rsid w:val="006A33B3"/>
    <w:rsid w:val="006A3807"/>
    <w:rsid w:val="006B0514"/>
    <w:rsid w:val="006C18EF"/>
    <w:rsid w:val="006C5332"/>
    <w:rsid w:val="006C634E"/>
    <w:rsid w:val="006D5F49"/>
    <w:rsid w:val="006E1B13"/>
    <w:rsid w:val="00733769"/>
    <w:rsid w:val="00734B0A"/>
    <w:rsid w:val="00740253"/>
    <w:rsid w:val="00750C0F"/>
    <w:rsid w:val="0075605B"/>
    <w:rsid w:val="00762C60"/>
    <w:rsid w:val="00762E64"/>
    <w:rsid w:val="00784315"/>
    <w:rsid w:val="007A7B76"/>
    <w:rsid w:val="007B0636"/>
    <w:rsid w:val="007E4A6C"/>
    <w:rsid w:val="007E70CB"/>
    <w:rsid w:val="007F73B3"/>
    <w:rsid w:val="0085774D"/>
    <w:rsid w:val="0086231A"/>
    <w:rsid w:val="00872141"/>
    <w:rsid w:val="008956B6"/>
    <w:rsid w:val="008B0DC1"/>
    <w:rsid w:val="008B6E05"/>
    <w:rsid w:val="008C02AF"/>
    <w:rsid w:val="008C2068"/>
    <w:rsid w:val="008C322A"/>
    <w:rsid w:val="008C3AC4"/>
    <w:rsid w:val="008C774F"/>
    <w:rsid w:val="008D1F8C"/>
    <w:rsid w:val="008D554B"/>
    <w:rsid w:val="008E537D"/>
    <w:rsid w:val="008E7F3F"/>
    <w:rsid w:val="008F1646"/>
    <w:rsid w:val="008F494C"/>
    <w:rsid w:val="0090789A"/>
    <w:rsid w:val="00910C13"/>
    <w:rsid w:val="00911034"/>
    <w:rsid w:val="00920DF5"/>
    <w:rsid w:val="009260D0"/>
    <w:rsid w:val="00931990"/>
    <w:rsid w:val="00932EC7"/>
    <w:rsid w:val="00946372"/>
    <w:rsid w:val="00954990"/>
    <w:rsid w:val="00962966"/>
    <w:rsid w:val="00964095"/>
    <w:rsid w:val="0096624A"/>
    <w:rsid w:val="009665E7"/>
    <w:rsid w:val="00970E23"/>
    <w:rsid w:val="00982139"/>
    <w:rsid w:val="00994182"/>
    <w:rsid w:val="00996A44"/>
    <w:rsid w:val="009C727E"/>
    <w:rsid w:val="009D3758"/>
    <w:rsid w:val="009E2F26"/>
    <w:rsid w:val="009F7F19"/>
    <w:rsid w:val="00A01328"/>
    <w:rsid w:val="00A15897"/>
    <w:rsid w:val="00A24BE0"/>
    <w:rsid w:val="00A50826"/>
    <w:rsid w:val="00A62E34"/>
    <w:rsid w:val="00A679C7"/>
    <w:rsid w:val="00A76736"/>
    <w:rsid w:val="00A94D39"/>
    <w:rsid w:val="00AA6CFD"/>
    <w:rsid w:val="00AB3FF5"/>
    <w:rsid w:val="00AD29D8"/>
    <w:rsid w:val="00AD5ABF"/>
    <w:rsid w:val="00AE2B76"/>
    <w:rsid w:val="00AF5C6E"/>
    <w:rsid w:val="00AF66B3"/>
    <w:rsid w:val="00B169FA"/>
    <w:rsid w:val="00B23B17"/>
    <w:rsid w:val="00B3430F"/>
    <w:rsid w:val="00B50591"/>
    <w:rsid w:val="00B732D8"/>
    <w:rsid w:val="00B86E68"/>
    <w:rsid w:val="00B970D8"/>
    <w:rsid w:val="00BA0709"/>
    <w:rsid w:val="00BB1DBC"/>
    <w:rsid w:val="00BC08AF"/>
    <w:rsid w:val="00BC4938"/>
    <w:rsid w:val="00BD01C3"/>
    <w:rsid w:val="00BE77B6"/>
    <w:rsid w:val="00C01E23"/>
    <w:rsid w:val="00C20BBD"/>
    <w:rsid w:val="00C246D6"/>
    <w:rsid w:val="00C27C04"/>
    <w:rsid w:val="00C32D5D"/>
    <w:rsid w:val="00C34279"/>
    <w:rsid w:val="00C3529A"/>
    <w:rsid w:val="00C43318"/>
    <w:rsid w:val="00C467C0"/>
    <w:rsid w:val="00C712AD"/>
    <w:rsid w:val="00C8414C"/>
    <w:rsid w:val="00C85BE4"/>
    <w:rsid w:val="00CA2189"/>
    <w:rsid w:val="00CA3324"/>
    <w:rsid w:val="00CA3432"/>
    <w:rsid w:val="00CC0585"/>
    <w:rsid w:val="00CC0EEE"/>
    <w:rsid w:val="00CD2E2E"/>
    <w:rsid w:val="00D3672C"/>
    <w:rsid w:val="00D40A3C"/>
    <w:rsid w:val="00D525E8"/>
    <w:rsid w:val="00D53197"/>
    <w:rsid w:val="00D57502"/>
    <w:rsid w:val="00D618A1"/>
    <w:rsid w:val="00D61972"/>
    <w:rsid w:val="00D6795D"/>
    <w:rsid w:val="00D83F01"/>
    <w:rsid w:val="00D8788D"/>
    <w:rsid w:val="00DB05A7"/>
    <w:rsid w:val="00DB16DA"/>
    <w:rsid w:val="00DC2056"/>
    <w:rsid w:val="00DC755D"/>
    <w:rsid w:val="00DD2B00"/>
    <w:rsid w:val="00DD66F1"/>
    <w:rsid w:val="00DE1B68"/>
    <w:rsid w:val="00DE3EF9"/>
    <w:rsid w:val="00DE4A2A"/>
    <w:rsid w:val="00DE616A"/>
    <w:rsid w:val="00E00423"/>
    <w:rsid w:val="00E01FA3"/>
    <w:rsid w:val="00E029F0"/>
    <w:rsid w:val="00E1420A"/>
    <w:rsid w:val="00E31040"/>
    <w:rsid w:val="00E509A1"/>
    <w:rsid w:val="00E52192"/>
    <w:rsid w:val="00E53311"/>
    <w:rsid w:val="00E720A5"/>
    <w:rsid w:val="00EA591F"/>
    <w:rsid w:val="00EB6C2A"/>
    <w:rsid w:val="00EC4D57"/>
    <w:rsid w:val="00ED44ED"/>
    <w:rsid w:val="00EE2AC3"/>
    <w:rsid w:val="00F15573"/>
    <w:rsid w:val="00F20173"/>
    <w:rsid w:val="00F2287C"/>
    <w:rsid w:val="00F2496C"/>
    <w:rsid w:val="00F26B7B"/>
    <w:rsid w:val="00F276AE"/>
    <w:rsid w:val="00F3332D"/>
    <w:rsid w:val="00F51BA1"/>
    <w:rsid w:val="00F54E4E"/>
    <w:rsid w:val="00F71723"/>
    <w:rsid w:val="00F843B2"/>
    <w:rsid w:val="00F8693B"/>
    <w:rsid w:val="00F92CB7"/>
    <w:rsid w:val="00FE642F"/>
    <w:rsid w:val="00FF69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FE1F"/>
  <w15:docId w15:val="{2A64A4BF-8420-432A-91C8-283ECFA5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10D8"/>
    <w:rPr>
      <w:rFonts w:ascii="Times New Roman" w:eastAsia="Times New Roman" w:hAnsi="Times New Roman"/>
      <w:sz w:val="24"/>
      <w:szCs w:val="24"/>
      <w:lang w:eastAsia="en-GB"/>
    </w:rPr>
  </w:style>
  <w:style w:type="paragraph" w:styleId="Antrat1">
    <w:name w:val="heading 1"/>
    <w:basedOn w:val="prastasis"/>
    <w:next w:val="prastasis"/>
    <w:link w:val="Antrat1Diagrama"/>
    <w:qFormat/>
    <w:rsid w:val="002F1CBA"/>
    <w:pPr>
      <w:tabs>
        <w:tab w:val="left" w:pos="567"/>
      </w:tabs>
      <w:spacing w:before="240" w:after="120" w:line="260" w:lineRule="exact"/>
      <w:ind w:left="357" w:hanging="357"/>
      <w:outlineLvl w:val="0"/>
    </w:pPr>
    <w:rPr>
      <w:b/>
      <w:caps/>
      <w:sz w:val="26"/>
      <w:szCs w:val="20"/>
      <w:lang w:val="en-US" w:eastAsia="en-US"/>
    </w:rPr>
  </w:style>
  <w:style w:type="paragraph" w:styleId="Antrat2">
    <w:name w:val="heading 2"/>
    <w:basedOn w:val="prastasis"/>
    <w:next w:val="prastasis"/>
    <w:link w:val="Antrat2Diagrama"/>
    <w:qFormat/>
    <w:rsid w:val="002F1CBA"/>
    <w:pPr>
      <w:keepNext/>
      <w:tabs>
        <w:tab w:val="left" w:pos="567"/>
      </w:tabs>
      <w:spacing w:before="240" w:after="60" w:line="260" w:lineRule="exact"/>
      <w:outlineLvl w:val="1"/>
    </w:pPr>
    <w:rPr>
      <w:rFonts w:ascii="Helvetica" w:hAnsi="Helvetica"/>
      <w:b/>
      <w:i/>
      <w:szCs w:val="20"/>
      <w:lang w:val="en-GB" w:eastAsia="en-US"/>
    </w:rPr>
  </w:style>
  <w:style w:type="paragraph" w:styleId="Antrat3">
    <w:name w:val="heading 3"/>
    <w:basedOn w:val="prastasis"/>
    <w:next w:val="prastasis"/>
    <w:link w:val="Antrat3Diagrama"/>
    <w:qFormat/>
    <w:rsid w:val="002F1CBA"/>
    <w:pPr>
      <w:keepNext/>
      <w:keepLines/>
      <w:tabs>
        <w:tab w:val="left" w:pos="567"/>
      </w:tabs>
      <w:spacing w:before="120" w:after="80" w:line="260" w:lineRule="exact"/>
      <w:outlineLvl w:val="2"/>
    </w:pPr>
    <w:rPr>
      <w:b/>
      <w:kern w:val="28"/>
      <w:szCs w:val="20"/>
      <w:lang w:val="en-US" w:eastAsia="en-US"/>
    </w:rPr>
  </w:style>
  <w:style w:type="paragraph" w:styleId="Antrat4">
    <w:name w:val="heading 4"/>
    <w:basedOn w:val="prastasis"/>
    <w:next w:val="prastasis"/>
    <w:link w:val="Antrat4Diagrama"/>
    <w:qFormat/>
    <w:rsid w:val="002F1CBA"/>
    <w:pPr>
      <w:keepNext/>
      <w:tabs>
        <w:tab w:val="left" w:pos="567"/>
      </w:tabs>
      <w:spacing w:line="260" w:lineRule="exact"/>
      <w:jc w:val="both"/>
      <w:outlineLvl w:val="3"/>
    </w:pPr>
    <w:rPr>
      <w:b/>
      <w:noProof/>
      <w:sz w:val="22"/>
      <w:szCs w:val="20"/>
      <w:lang w:val="en-GB" w:eastAsia="en-US"/>
    </w:rPr>
  </w:style>
  <w:style w:type="paragraph" w:styleId="Antrat5">
    <w:name w:val="heading 5"/>
    <w:basedOn w:val="prastasis"/>
    <w:next w:val="prastasis"/>
    <w:link w:val="Antrat5Diagrama"/>
    <w:qFormat/>
    <w:rsid w:val="002F1CBA"/>
    <w:pPr>
      <w:keepNext/>
      <w:tabs>
        <w:tab w:val="left" w:pos="567"/>
      </w:tabs>
      <w:spacing w:line="260" w:lineRule="exact"/>
      <w:jc w:val="both"/>
      <w:outlineLvl w:val="4"/>
    </w:pPr>
    <w:rPr>
      <w:noProof/>
      <w:sz w:val="22"/>
      <w:szCs w:val="20"/>
      <w:lang w:val="en-GB" w:eastAsia="en-US"/>
    </w:rPr>
  </w:style>
  <w:style w:type="paragraph" w:styleId="Antrat6">
    <w:name w:val="heading 6"/>
    <w:basedOn w:val="prastasis"/>
    <w:next w:val="prastasis"/>
    <w:link w:val="Antrat6Diagrama"/>
    <w:qFormat/>
    <w:rsid w:val="002F1CBA"/>
    <w:pPr>
      <w:keepNext/>
      <w:tabs>
        <w:tab w:val="left" w:pos="-720"/>
        <w:tab w:val="left" w:pos="567"/>
        <w:tab w:val="left" w:pos="4536"/>
      </w:tabs>
      <w:suppressAutoHyphens/>
      <w:spacing w:line="260" w:lineRule="exact"/>
      <w:outlineLvl w:val="5"/>
    </w:pPr>
    <w:rPr>
      <w:i/>
      <w:sz w:val="22"/>
      <w:szCs w:val="20"/>
      <w:lang w:val="en-GB" w:eastAsia="en-US"/>
    </w:rPr>
  </w:style>
  <w:style w:type="paragraph" w:styleId="Antrat7">
    <w:name w:val="heading 7"/>
    <w:basedOn w:val="prastasis"/>
    <w:next w:val="prastasis"/>
    <w:link w:val="Antrat7Diagrama"/>
    <w:qFormat/>
    <w:rsid w:val="002F1CBA"/>
    <w:pPr>
      <w:keepNext/>
      <w:tabs>
        <w:tab w:val="left" w:pos="-720"/>
        <w:tab w:val="left" w:pos="567"/>
        <w:tab w:val="left" w:pos="4536"/>
      </w:tabs>
      <w:suppressAutoHyphens/>
      <w:spacing w:line="260" w:lineRule="exact"/>
      <w:jc w:val="both"/>
      <w:outlineLvl w:val="6"/>
    </w:pPr>
    <w:rPr>
      <w:i/>
      <w:sz w:val="22"/>
      <w:szCs w:val="20"/>
      <w:lang w:val="en-GB" w:eastAsia="en-US"/>
    </w:rPr>
  </w:style>
  <w:style w:type="paragraph" w:styleId="Antrat8">
    <w:name w:val="heading 8"/>
    <w:basedOn w:val="prastasis"/>
    <w:next w:val="prastasis"/>
    <w:link w:val="Antrat8Diagrama"/>
    <w:qFormat/>
    <w:rsid w:val="002F1CBA"/>
    <w:pPr>
      <w:keepNext/>
      <w:tabs>
        <w:tab w:val="left" w:pos="567"/>
      </w:tabs>
      <w:spacing w:line="260" w:lineRule="exact"/>
      <w:ind w:left="567" w:hanging="567"/>
      <w:jc w:val="both"/>
      <w:outlineLvl w:val="7"/>
    </w:pPr>
    <w:rPr>
      <w:b/>
      <w:i/>
      <w:sz w:val="22"/>
      <w:szCs w:val="20"/>
      <w:lang w:val="en-GB" w:eastAsia="en-US"/>
    </w:rPr>
  </w:style>
  <w:style w:type="paragraph" w:styleId="Antrat9">
    <w:name w:val="heading 9"/>
    <w:basedOn w:val="prastasis"/>
    <w:next w:val="prastasis"/>
    <w:link w:val="Antrat9Diagrama"/>
    <w:qFormat/>
    <w:rsid w:val="002F1CBA"/>
    <w:pPr>
      <w:keepNext/>
      <w:tabs>
        <w:tab w:val="left" w:pos="567"/>
      </w:tabs>
      <w:spacing w:line="260" w:lineRule="exact"/>
      <w:jc w:val="both"/>
      <w:outlineLvl w:val="8"/>
    </w:pPr>
    <w:rPr>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F1CBA"/>
    <w:rPr>
      <w:rFonts w:ascii="Times New Roman" w:eastAsia="Times New Roman" w:hAnsi="Times New Roman"/>
      <w:b/>
      <w:caps/>
      <w:sz w:val="26"/>
    </w:rPr>
  </w:style>
  <w:style w:type="character" w:customStyle="1" w:styleId="Antrat2Diagrama">
    <w:name w:val="Antraštė 2 Diagrama"/>
    <w:link w:val="Antrat2"/>
    <w:rsid w:val="002F1CBA"/>
    <w:rPr>
      <w:rFonts w:ascii="Helvetica" w:eastAsia="Times New Roman" w:hAnsi="Helvetica"/>
      <w:b/>
      <w:i/>
      <w:sz w:val="24"/>
      <w:lang w:val="en-GB"/>
    </w:rPr>
  </w:style>
  <w:style w:type="character" w:customStyle="1" w:styleId="Antrat3Diagrama">
    <w:name w:val="Antraštė 3 Diagrama"/>
    <w:link w:val="Antrat3"/>
    <w:rsid w:val="002F1CBA"/>
    <w:rPr>
      <w:rFonts w:ascii="Times New Roman" w:eastAsia="Times New Roman" w:hAnsi="Times New Roman"/>
      <w:b/>
      <w:kern w:val="28"/>
      <w:sz w:val="24"/>
    </w:rPr>
  </w:style>
  <w:style w:type="character" w:customStyle="1" w:styleId="Antrat4Diagrama">
    <w:name w:val="Antraštė 4 Diagrama"/>
    <w:link w:val="Antrat4"/>
    <w:rsid w:val="002F1CBA"/>
    <w:rPr>
      <w:rFonts w:ascii="Times New Roman" w:eastAsia="Times New Roman" w:hAnsi="Times New Roman"/>
      <w:b/>
      <w:noProof/>
      <w:sz w:val="22"/>
      <w:lang w:val="en-GB"/>
    </w:rPr>
  </w:style>
  <w:style w:type="character" w:customStyle="1" w:styleId="Antrat5Diagrama">
    <w:name w:val="Antraštė 5 Diagrama"/>
    <w:link w:val="Antrat5"/>
    <w:rsid w:val="002F1CBA"/>
    <w:rPr>
      <w:rFonts w:ascii="Times New Roman" w:eastAsia="Times New Roman" w:hAnsi="Times New Roman"/>
      <w:noProof/>
      <w:sz w:val="22"/>
      <w:lang w:val="en-GB"/>
    </w:rPr>
  </w:style>
  <w:style w:type="character" w:customStyle="1" w:styleId="Antrat6Diagrama">
    <w:name w:val="Antraštė 6 Diagrama"/>
    <w:link w:val="Antrat6"/>
    <w:rsid w:val="002F1CBA"/>
    <w:rPr>
      <w:rFonts w:ascii="Times New Roman" w:eastAsia="Times New Roman" w:hAnsi="Times New Roman"/>
      <w:i/>
      <w:sz w:val="22"/>
      <w:lang w:val="en-GB"/>
    </w:rPr>
  </w:style>
  <w:style w:type="character" w:customStyle="1" w:styleId="Antrat7Diagrama">
    <w:name w:val="Antraštė 7 Diagrama"/>
    <w:link w:val="Antrat7"/>
    <w:rsid w:val="002F1CBA"/>
    <w:rPr>
      <w:rFonts w:ascii="Times New Roman" w:eastAsia="Times New Roman" w:hAnsi="Times New Roman"/>
      <w:i/>
      <w:sz w:val="22"/>
      <w:lang w:val="en-GB"/>
    </w:rPr>
  </w:style>
  <w:style w:type="character" w:customStyle="1" w:styleId="Antrat8Diagrama">
    <w:name w:val="Antraštė 8 Diagrama"/>
    <w:link w:val="Antrat8"/>
    <w:rsid w:val="002F1CBA"/>
    <w:rPr>
      <w:rFonts w:ascii="Times New Roman" w:eastAsia="Times New Roman" w:hAnsi="Times New Roman"/>
      <w:b/>
      <w:i/>
      <w:sz w:val="22"/>
      <w:lang w:val="en-GB"/>
    </w:rPr>
  </w:style>
  <w:style w:type="character" w:customStyle="1" w:styleId="Antrat9Diagrama">
    <w:name w:val="Antraštė 9 Diagrama"/>
    <w:link w:val="Antrat9"/>
    <w:rsid w:val="002F1CBA"/>
    <w:rPr>
      <w:rFonts w:ascii="Times New Roman" w:eastAsia="Times New Roman" w:hAnsi="Times New Roman"/>
      <w:b/>
      <w:i/>
      <w:sz w:val="22"/>
      <w:lang w:val="en-GB"/>
    </w:rPr>
  </w:style>
  <w:style w:type="numbering" w:customStyle="1" w:styleId="NoList1">
    <w:name w:val="No List1"/>
    <w:next w:val="Sraonra"/>
    <w:uiPriority w:val="99"/>
    <w:semiHidden/>
    <w:unhideWhenUsed/>
    <w:rsid w:val="002F1CBA"/>
  </w:style>
  <w:style w:type="paragraph" w:styleId="Antrats">
    <w:name w:val="header"/>
    <w:basedOn w:val="prastasis"/>
    <w:link w:val="AntratsDiagrama"/>
    <w:uiPriority w:val="99"/>
    <w:rsid w:val="002F1CBA"/>
    <w:pPr>
      <w:tabs>
        <w:tab w:val="left" w:pos="567"/>
        <w:tab w:val="center" w:pos="4153"/>
        <w:tab w:val="right" w:pos="8306"/>
      </w:tabs>
    </w:pPr>
    <w:rPr>
      <w:rFonts w:ascii="Helvetica" w:hAnsi="Helvetica"/>
      <w:sz w:val="20"/>
      <w:szCs w:val="20"/>
      <w:lang w:val="en-GB" w:eastAsia="en-US"/>
    </w:rPr>
  </w:style>
  <w:style w:type="character" w:customStyle="1" w:styleId="AntratsDiagrama">
    <w:name w:val="Antraštės Diagrama"/>
    <w:link w:val="Antrats"/>
    <w:uiPriority w:val="99"/>
    <w:rsid w:val="002F1CBA"/>
    <w:rPr>
      <w:rFonts w:ascii="Helvetica" w:eastAsia="Times New Roman" w:hAnsi="Helvetica"/>
      <w:lang w:val="en-GB"/>
    </w:rPr>
  </w:style>
  <w:style w:type="paragraph" w:styleId="Porat">
    <w:name w:val="footer"/>
    <w:basedOn w:val="prastasis"/>
    <w:link w:val="PoratDiagrama"/>
    <w:rsid w:val="002F1CBA"/>
    <w:pPr>
      <w:tabs>
        <w:tab w:val="left" w:pos="567"/>
        <w:tab w:val="center" w:pos="4536"/>
        <w:tab w:val="center" w:pos="8930"/>
      </w:tabs>
    </w:pPr>
    <w:rPr>
      <w:rFonts w:ascii="Helvetica" w:hAnsi="Helvetica"/>
      <w:sz w:val="16"/>
      <w:szCs w:val="20"/>
      <w:lang w:val="en-GB" w:eastAsia="en-US"/>
    </w:rPr>
  </w:style>
  <w:style w:type="character" w:customStyle="1" w:styleId="PoratDiagrama">
    <w:name w:val="Poraštė Diagrama"/>
    <w:link w:val="Porat"/>
    <w:rsid w:val="002F1CBA"/>
    <w:rPr>
      <w:rFonts w:ascii="Helvetica" w:eastAsia="Times New Roman" w:hAnsi="Helvetica"/>
      <w:sz w:val="16"/>
      <w:lang w:val="en-GB"/>
    </w:rPr>
  </w:style>
  <w:style w:type="character" w:styleId="Puslapionumeris">
    <w:name w:val="page number"/>
    <w:rsid w:val="002F1CBA"/>
  </w:style>
  <w:style w:type="paragraph" w:styleId="Pagrindiniotekstotrauka">
    <w:name w:val="Body Text Indent"/>
    <w:basedOn w:val="prastasis"/>
    <w:link w:val="PagrindiniotekstotraukaDiagrama"/>
    <w:rsid w:val="002F1CBA"/>
    <w:pPr>
      <w:autoSpaceDE w:val="0"/>
      <w:autoSpaceDN w:val="0"/>
      <w:adjustRightInd w:val="0"/>
      <w:ind w:left="720"/>
      <w:jc w:val="both"/>
    </w:pPr>
    <w:rPr>
      <w:sz w:val="22"/>
      <w:szCs w:val="22"/>
      <w:lang w:val="en-GB"/>
    </w:rPr>
  </w:style>
  <w:style w:type="character" w:customStyle="1" w:styleId="PagrindiniotekstotraukaDiagrama">
    <w:name w:val="Pagrindinio teksto įtrauka Diagrama"/>
    <w:link w:val="Pagrindiniotekstotrauka"/>
    <w:rsid w:val="002F1CBA"/>
    <w:rPr>
      <w:rFonts w:ascii="Times New Roman" w:eastAsia="Times New Roman" w:hAnsi="Times New Roman"/>
      <w:sz w:val="22"/>
      <w:szCs w:val="22"/>
      <w:lang w:val="en-GB" w:eastAsia="en-GB"/>
    </w:rPr>
  </w:style>
  <w:style w:type="paragraph" w:styleId="Pagrindinistekstas3">
    <w:name w:val="Body Text 3"/>
    <w:basedOn w:val="prastasis"/>
    <w:link w:val="Pagrindinistekstas3Diagrama"/>
    <w:rsid w:val="002F1CBA"/>
    <w:pPr>
      <w:autoSpaceDE w:val="0"/>
      <w:autoSpaceDN w:val="0"/>
      <w:adjustRightInd w:val="0"/>
      <w:jc w:val="both"/>
    </w:pPr>
    <w:rPr>
      <w:color w:val="0000FF"/>
      <w:sz w:val="22"/>
      <w:szCs w:val="22"/>
      <w:lang w:val="en-GB"/>
    </w:rPr>
  </w:style>
  <w:style w:type="character" w:customStyle="1" w:styleId="Pagrindinistekstas3Diagrama">
    <w:name w:val="Pagrindinis tekstas 3 Diagrama"/>
    <w:link w:val="Pagrindinistekstas3"/>
    <w:rsid w:val="002F1CBA"/>
    <w:rPr>
      <w:rFonts w:ascii="Times New Roman" w:eastAsia="Times New Roman" w:hAnsi="Times New Roman"/>
      <w:color w:val="0000FF"/>
      <w:sz w:val="22"/>
      <w:szCs w:val="22"/>
      <w:lang w:val="en-GB" w:eastAsia="en-GB"/>
    </w:rPr>
  </w:style>
  <w:style w:type="paragraph" w:styleId="Pagrindiniotekstotrauka2">
    <w:name w:val="Body Text Indent 2"/>
    <w:basedOn w:val="prastasis"/>
    <w:link w:val="Pagrindiniotekstotrauka2Diagrama"/>
    <w:rsid w:val="002F1CB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 w:val="22"/>
      <w:szCs w:val="22"/>
      <w:lang w:val="en-GB" w:eastAsia="en-US"/>
    </w:rPr>
  </w:style>
  <w:style w:type="character" w:customStyle="1" w:styleId="Pagrindiniotekstotrauka2Diagrama">
    <w:name w:val="Pagrindinio teksto įtrauka 2 Diagrama"/>
    <w:link w:val="Pagrindiniotekstotrauka2"/>
    <w:rsid w:val="002F1CBA"/>
    <w:rPr>
      <w:rFonts w:ascii="Times New Roman" w:eastAsia="Times New Roman" w:hAnsi="Times New Roman"/>
      <w:b/>
      <w:bCs/>
      <w:color w:val="0000FF"/>
      <w:sz w:val="22"/>
      <w:szCs w:val="22"/>
      <w:lang w:val="en-GB"/>
    </w:rPr>
  </w:style>
  <w:style w:type="paragraph" w:styleId="Pagrindinistekstas">
    <w:name w:val="Body Text"/>
    <w:basedOn w:val="prastasis"/>
    <w:link w:val="PagrindinistekstasDiagrama"/>
    <w:rsid w:val="002F1CBA"/>
    <w:rPr>
      <w:i/>
      <w:color w:val="008000"/>
      <w:sz w:val="22"/>
      <w:szCs w:val="20"/>
      <w:lang w:val="en-GB" w:eastAsia="en-US"/>
    </w:rPr>
  </w:style>
  <w:style w:type="character" w:customStyle="1" w:styleId="PagrindinistekstasDiagrama">
    <w:name w:val="Pagrindinis tekstas Diagrama"/>
    <w:link w:val="Pagrindinistekstas"/>
    <w:rsid w:val="002F1CBA"/>
    <w:rPr>
      <w:rFonts w:ascii="Times New Roman" w:eastAsia="Times New Roman" w:hAnsi="Times New Roman"/>
      <w:i/>
      <w:color w:val="008000"/>
      <w:sz w:val="22"/>
      <w:lang w:val="en-GB"/>
    </w:rPr>
  </w:style>
  <w:style w:type="paragraph" w:styleId="Pagrindinistekstas2">
    <w:name w:val="Body Text 2"/>
    <w:basedOn w:val="prastasis"/>
    <w:link w:val="Pagrindinistekstas2Diagrama"/>
    <w:rsid w:val="002F1CB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b/>
      <w:bCs/>
      <w:color w:val="0000FF"/>
      <w:sz w:val="22"/>
      <w:szCs w:val="22"/>
      <w:u w:val="single"/>
      <w:lang w:val="en-GB" w:eastAsia="en-US"/>
    </w:rPr>
  </w:style>
  <w:style w:type="character" w:customStyle="1" w:styleId="Pagrindinistekstas2Diagrama">
    <w:name w:val="Pagrindinis tekstas 2 Diagrama"/>
    <w:link w:val="Pagrindinistekstas2"/>
    <w:rsid w:val="002F1CBA"/>
    <w:rPr>
      <w:rFonts w:ascii="Times New Roman" w:eastAsia="Times New Roman" w:hAnsi="Times New Roman"/>
      <w:b/>
      <w:bCs/>
      <w:color w:val="0000FF"/>
      <w:sz w:val="22"/>
      <w:szCs w:val="22"/>
      <w:u w:val="single"/>
      <w:lang w:val="en-GB"/>
    </w:rPr>
  </w:style>
  <w:style w:type="character" w:styleId="Komentaronuoroda">
    <w:name w:val="annotation reference"/>
    <w:uiPriority w:val="99"/>
    <w:qFormat/>
    <w:rsid w:val="002F1CBA"/>
    <w:rPr>
      <w:sz w:val="16"/>
      <w:szCs w:val="16"/>
    </w:rPr>
  </w:style>
  <w:style w:type="paragraph" w:styleId="Komentarotekstas">
    <w:name w:val="annotation text"/>
    <w:basedOn w:val="prastasis"/>
    <w:link w:val="KomentarotekstasDiagrama"/>
    <w:uiPriority w:val="99"/>
    <w:qFormat/>
    <w:rsid w:val="002F1CBA"/>
    <w:pPr>
      <w:tabs>
        <w:tab w:val="left" w:pos="567"/>
      </w:tabs>
      <w:spacing w:line="260" w:lineRule="exact"/>
    </w:pPr>
    <w:rPr>
      <w:sz w:val="20"/>
      <w:szCs w:val="20"/>
      <w:lang w:val="en-GB" w:eastAsia="en-US"/>
    </w:rPr>
  </w:style>
  <w:style w:type="character" w:customStyle="1" w:styleId="KomentarotekstasDiagrama">
    <w:name w:val="Komentaro tekstas Diagrama"/>
    <w:link w:val="Komentarotekstas"/>
    <w:uiPriority w:val="99"/>
    <w:qFormat/>
    <w:rsid w:val="002F1CBA"/>
    <w:rPr>
      <w:rFonts w:ascii="Times New Roman" w:eastAsia="Times New Roman" w:hAnsi="Times New Roman"/>
      <w:lang w:val="en-GB"/>
    </w:rPr>
  </w:style>
  <w:style w:type="paragraph" w:customStyle="1" w:styleId="EMEAEnBodyText">
    <w:name w:val="EMEA En Body Text"/>
    <w:basedOn w:val="prastasis"/>
    <w:rsid w:val="002F1CBA"/>
    <w:pPr>
      <w:spacing w:before="120" w:after="120"/>
      <w:jc w:val="both"/>
    </w:pPr>
    <w:rPr>
      <w:sz w:val="22"/>
      <w:szCs w:val="20"/>
      <w:lang w:val="en-US" w:eastAsia="en-US"/>
    </w:rPr>
  </w:style>
  <w:style w:type="paragraph" w:styleId="Dokumentostruktra">
    <w:name w:val="Document Map"/>
    <w:basedOn w:val="prastasis"/>
    <w:link w:val="DokumentostruktraDiagrama"/>
    <w:semiHidden/>
    <w:rsid w:val="002F1CBA"/>
    <w:pPr>
      <w:shd w:val="clear" w:color="auto" w:fill="000080"/>
      <w:tabs>
        <w:tab w:val="left" w:pos="567"/>
      </w:tabs>
      <w:spacing w:line="260" w:lineRule="exact"/>
    </w:pPr>
    <w:rPr>
      <w:rFonts w:ascii="Tahoma" w:hAnsi="Tahoma" w:cs="Tahoma"/>
      <w:szCs w:val="20"/>
      <w:lang w:val="en-GB"/>
    </w:rPr>
  </w:style>
  <w:style w:type="character" w:customStyle="1" w:styleId="DokumentostruktraDiagrama">
    <w:name w:val="Dokumento struktūra Diagrama"/>
    <w:link w:val="Dokumentostruktra"/>
    <w:semiHidden/>
    <w:rsid w:val="002F1CBA"/>
    <w:rPr>
      <w:rFonts w:ascii="Tahoma" w:eastAsia="Times New Roman" w:hAnsi="Tahoma" w:cs="Tahoma"/>
      <w:sz w:val="22"/>
      <w:shd w:val="clear" w:color="auto" w:fill="000080"/>
      <w:lang w:val="en-GB"/>
    </w:rPr>
  </w:style>
  <w:style w:type="character" w:styleId="Hipersaitas">
    <w:name w:val="Hyperlink"/>
    <w:uiPriority w:val="99"/>
    <w:rsid w:val="002F1CBA"/>
    <w:rPr>
      <w:color w:val="0000FF"/>
      <w:u w:val="single"/>
    </w:rPr>
  </w:style>
  <w:style w:type="paragraph" w:customStyle="1" w:styleId="AHeader1">
    <w:name w:val="AHeader 1"/>
    <w:basedOn w:val="prastasis"/>
    <w:rsid w:val="002F1CBA"/>
    <w:pPr>
      <w:numPr>
        <w:numId w:val="7"/>
      </w:numPr>
      <w:spacing w:after="120"/>
    </w:pPr>
    <w:rPr>
      <w:rFonts w:ascii="Arial" w:hAnsi="Arial" w:cs="Arial"/>
      <w:b/>
      <w:bCs/>
      <w:szCs w:val="20"/>
      <w:lang w:val="en-GB" w:eastAsia="en-US"/>
    </w:rPr>
  </w:style>
  <w:style w:type="paragraph" w:customStyle="1" w:styleId="AHeader2">
    <w:name w:val="AHeader 2"/>
    <w:basedOn w:val="AHeader1"/>
    <w:rsid w:val="002F1CBA"/>
    <w:pPr>
      <w:numPr>
        <w:ilvl w:val="1"/>
      </w:numPr>
      <w:tabs>
        <w:tab w:val="clear" w:pos="709"/>
        <w:tab w:val="num" w:pos="360"/>
      </w:tabs>
    </w:pPr>
    <w:rPr>
      <w:sz w:val="22"/>
    </w:rPr>
  </w:style>
  <w:style w:type="paragraph" w:customStyle="1" w:styleId="AHeader3">
    <w:name w:val="AHeader 3"/>
    <w:basedOn w:val="AHeader2"/>
    <w:rsid w:val="002F1CBA"/>
    <w:pPr>
      <w:numPr>
        <w:ilvl w:val="2"/>
      </w:numPr>
      <w:tabs>
        <w:tab w:val="clear" w:pos="1276"/>
        <w:tab w:val="num" w:pos="360"/>
      </w:tabs>
    </w:pPr>
  </w:style>
  <w:style w:type="paragraph" w:customStyle="1" w:styleId="AHeader2abc">
    <w:name w:val="AHeader 2 abc"/>
    <w:basedOn w:val="AHeader3"/>
    <w:rsid w:val="002F1CBA"/>
    <w:pPr>
      <w:numPr>
        <w:ilvl w:val="3"/>
      </w:numPr>
      <w:tabs>
        <w:tab w:val="clear" w:pos="1276"/>
        <w:tab w:val="num" w:pos="360"/>
      </w:tabs>
      <w:jc w:val="both"/>
    </w:pPr>
    <w:rPr>
      <w:b w:val="0"/>
      <w:bCs w:val="0"/>
    </w:rPr>
  </w:style>
  <w:style w:type="paragraph" w:customStyle="1" w:styleId="AHeader3abc">
    <w:name w:val="AHeader 3 abc"/>
    <w:basedOn w:val="AHeader2abc"/>
    <w:rsid w:val="002F1CBA"/>
    <w:pPr>
      <w:numPr>
        <w:ilvl w:val="4"/>
      </w:numPr>
      <w:tabs>
        <w:tab w:val="clear" w:pos="1701"/>
        <w:tab w:val="num" w:pos="360"/>
      </w:tabs>
    </w:pPr>
  </w:style>
  <w:style w:type="paragraph" w:styleId="Pagrindiniotekstotrauka3">
    <w:name w:val="Body Text Indent 3"/>
    <w:basedOn w:val="prastasis"/>
    <w:link w:val="Pagrindiniotekstotrauka3Diagrama"/>
    <w:rsid w:val="002F1CBA"/>
    <w:pPr>
      <w:tabs>
        <w:tab w:val="left" w:pos="567"/>
        <w:tab w:val="left" w:pos="1134"/>
      </w:tabs>
      <w:autoSpaceDE w:val="0"/>
      <w:autoSpaceDN w:val="0"/>
      <w:adjustRightInd w:val="0"/>
      <w:spacing w:line="260" w:lineRule="exact"/>
      <w:ind w:left="633"/>
      <w:jc w:val="both"/>
    </w:pPr>
    <w:rPr>
      <w:sz w:val="22"/>
      <w:szCs w:val="21"/>
      <w:lang w:val="en-GB" w:eastAsia="en-US"/>
    </w:rPr>
  </w:style>
  <w:style w:type="character" w:customStyle="1" w:styleId="Pagrindiniotekstotrauka3Diagrama">
    <w:name w:val="Pagrindinio teksto įtrauka 3 Diagrama"/>
    <w:link w:val="Pagrindiniotekstotrauka3"/>
    <w:rsid w:val="002F1CBA"/>
    <w:rPr>
      <w:rFonts w:ascii="Times New Roman" w:eastAsia="Times New Roman" w:hAnsi="Times New Roman"/>
      <w:sz w:val="22"/>
      <w:szCs w:val="21"/>
      <w:lang w:val="en-GB"/>
    </w:rPr>
  </w:style>
  <w:style w:type="character" w:styleId="Perirtashipersaitas">
    <w:name w:val="FollowedHyperlink"/>
    <w:rsid w:val="002F1CBA"/>
    <w:rPr>
      <w:color w:val="800080"/>
      <w:u w:val="single"/>
    </w:rPr>
  </w:style>
  <w:style w:type="paragraph" w:customStyle="1" w:styleId="Default">
    <w:name w:val="Default"/>
    <w:rsid w:val="002F1CBA"/>
    <w:pPr>
      <w:autoSpaceDE w:val="0"/>
      <w:autoSpaceDN w:val="0"/>
      <w:adjustRightInd w:val="0"/>
    </w:pPr>
    <w:rPr>
      <w:rFonts w:ascii="Times New Roman" w:eastAsia="Times New Roman" w:hAnsi="Times New Roman"/>
      <w:lang w:val="en-US" w:eastAsia="en-US"/>
    </w:rPr>
  </w:style>
  <w:style w:type="paragraph" w:styleId="Debesliotekstas">
    <w:name w:val="Balloon Text"/>
    <w:basedOn w:val="prastasis"/>
    <w:link w:val="DebesliotekstasDiagrama"/>
    <w:semiHidden/>
    <w:rsid w:val="002F1CBA"/>
    <w:pPr>
      <w:tabs>
        <w:tab w:val="left" w:pos="567"/>
      </w:tabs>
      <w:spacing w:line="260" w:lineRule="exact"/>
    </w:pPr>
    <w:rPr>
      <w:rFonts w:ascii="Tahoma" w:hAnsi="Tahoma" w:cs="Tahoma"/>
      <w:sz w:val="16"/>
      <w:szCs w:val="16"/>
      <w:lang w:val="en-GB" w:eastAsia="en-US"/>
    </w:rPr>
  </w:style>
  <w:style w:type="character" w:customStyle="1" w:styleId="DebesliotekstasDiagrama">
    <w:name w:val="Debesėlio tekstas Diagrama"/>
    <w:link w:val="Debesliotekstas"/>
    <w:semiHidden/>
    <w:rsid w:val="002F1CBA"/>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2F1CBA"/>
    <w:rPr>
      <w:b/>
      <w:bCs/>
    </w:rPr>
  </w:style>
  <w:style w:type="character" w:customStyle="1" w:styleId="KomentarotemaDiagrama">
    <w:name w:val="Komentaro tema Diagrama"/>
    <w:link w:val="Komentarotema"/>
    <w:semiHidden/>
    <w:rsid w:val="002F1CBA"/>
    <w:rPr>
      <w:rFonts w:ascii="Times New Roman" w:eastAsia="Times New Roman" w:hAnsi="Times New Roman"/>
      <w:b/>
      <w:bCs/>
      <w:lang w:val="en-GB"/>
    </w:rPr>
  </w:style>
  <w:style w:type="paragraph" w:customStyle="1" w:styleId="BodytextAgency">
    <w:name w:val="Body text (Agency)"/>
    <w:basedOn w:val="prastasis"/>
    <w:link w:val="BodytextAgencyChar"/>
    <w:rsid w:val="002F1CBA"/>
    <w:pPr>
      <w:spacing w:after="140" w:line="280" w:lineRule="atLeast"/>
    </w:pPr>
    <w:rPr>
      <w:rFonts w:ascii="Verdana" w:eastAsia="Verdana" w:hAnsi="Verdana"/>
      <w:sz w:val="18"/>
      <w:szCs w:val="18"/>
      <w:lang w:val="en-GB"/>
    </w:rPr>
  </w:style>
  <w:style w:type="character" w:customStyle="1" w:styleId="BodytextAgencyChar">
    <w:name w:val="Body text (Agency) Char"/>
    <w:link w:val="BodytextAgency"/>
    <w:rsid w:val="002F1CBA"/>
    <w:rPr>
      <w:rFonts w:ascii="Verdana" w:eastAsia="Verdana" w:hAnsi="Verdana"/>
      <w:sz w:val="18"/>
      <w:szCs w:val="18"/>
      <w:lang w:val="en-GB" w:eastAsia="en-GB"/>
    </w:rPr>
  </w:style>
  <w:style w:type="paragraph" w:styleId="Sraopastraipa">
    <w:name w:val="List Paragraph"/>
    <w:basedOn w:val="prastasis"/>
    <w:uiPriority w:val="34"/>
    <w:qFormat/>
    <w:rsid w:val="002F1CBA"/>
    <w:pPr>
      <w:ind w:left="720"/>
      <w:contextualSpacing/>
      <w:jc w:val="both"/>
    </w:pPr>
    <w:rPr>
      <w:rFonts w:ascii="Garamond" w:hAnsi="Garamond"/>
      <w:lang w:val="en-GB" w:eastAsia="en-US"/>
    </w:rPr>
  </w:style>
  <w:style w:type="table" w:styleId="Lentelstinklelis">
    <w:name w:val="Table Grid"/>
    <w:basedOn w:val="prastojilentel"/>
    <w:uiPriority w:val="59"/>
    <w:rsid w:val="002F1CBA"/>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2F1CBA"/>
    <w:pPr>
      <w:spacing w:before="100" w:beforeAutospacing="1" w:after="84"/>
    </w:pPr>
    <w:rPr>
      <w:color w:val="000000"/>
      <w:lang w:val="fr-FR" w:eastAsia="fr-FR"/>
    </w:rPr>
  </w:style>
  <w:style w:type="paragraph" w:customStyle="1" w:styleId="nr2g">
    <w:name w:val="nr2g'"/>
    <w:basedOn w:val="prastasis"/>
    <w:rsid w:val="002F1CBA"/>
    <w:pPr>
      <w:tabs>
        <w:tab w:val="center" w:pos="5387"/>
      </w:tabs>
      <w:ind w:left="993"/>
      <w:jc w:val="both"/>
    </w:pPr>
    <w:rPr>
      <w:szCs w:val="20"/>
      <w:lang w:val="en-US" w:eastAsia="fr-FR"/>
    </w:rPr>
  </w:style>
  <w:style w:type="paragraph" w:styleId="Pataisymai">
    <w:name w:val="Revision"/>
    <w:hidden/>
    <w:uiPriority w:val="99"/>
    <w:semiHidden/>
    <w:rsid w:val="002F1CBA"/>
    <w:rPr>
      <w:rFonts w:ascii="Times New Roman" w:eastAsia="Times New Roman" w:hAnsi="Times New Roman"/>
      <w:sz w:val="22"/>
      <w:lang w:val="en-GB" w:eastAsia="en-US"/>
    </w:rPr>
  </w:style>
  <w:style w:type="paragraph" w:styleId="Dokumentoinaostekstas">
    <w:name w:val="endnote text"/>
    <w:basedOn w:val="prastasis"/>
    <w:link w:val="DokumentoinaostekstasDiagrama"/>
    <w:semiHidden/>
    <w:rsid w:val="002F1CBA"/>
    <w:pPr>
      <w:tabs>
        <w:tab w:val="left" w:pos="567"/>
      </w:tabs>
    </w:pPr>
    <w:rPr>
      <w:szCs w:val="20"/>
      <w:lang w:val="en-GB"/>
    </w:rPr>
  </w:style>
  <w:style w:type="character" w:customStyle="1" w:styleId="DokumentoinaostekstasDiagrama">
    <w:name w:val="Dokumento išnašos tekstas Diagrama"/>
    <w:link w:val="Dokumentoinaostekstas"/>
    <w:semiHidden/>
    <w:rsid w:val="002F1CBA"/>
    <w:rPr>
      <w:rFonts w:ascii="Times New Roman" w:eastAsia="Times New Roman" w:hAnsi="Times New Roman"/>
      <w:sz w:val="22"/>
      <w:lang w:val="en-GB"/>
    </w:rPr>
  </w:style>
  <w:style w:type="character" w:customStyle="1" w:styleId="st">
    <w:name w:val="st"/>
    <w:rsid w:val="002F1CBA"/>
  </w:style>
  <w:style w:type="table" w:customStyle="1" w:styleId="TableGrid1">
    <w:name w:val="Table Grid1"/>
    <w:basedOn w:val="prastojilentel"/>
    <w:uiPriority w:val="59"/>
    <w:rsid w:val="002F1CBA"/>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2F1CBA"/>
  </w:style>
  <w:style w:type="character" w:customStyle="1" w:styleId="alt-edited">
    <w:name w:val="alt-edited"/>
    <w:rsid w:val="002F1CBA"/>
  </w:style>
  <w:style w:type="character" w:styleId="Emfaz">
    <w:name w:val="Emphasis"/>
    <w:uiPriority w:val="20"/>
    <w:qFormat/>
    <w:rsid w:val="002F1CBA"/>
    <w:rPr>
      <w:i/>
      <w:iCs/>
    </w:rPr>
  </w:style>
  <w:style w:type="character" w:styleId="Grietas">
    <w:name w:val="Strong"/>
    <w:qFormat/>
    <w:rsid w:val="002F1CBA"/>
    <w:rPr>
      <w:b/>
      <w:bCs/>
    </w:rPr>
  </w:style>
  <w:style w:type="paragraph" w:styleId="Paantrat">
    <w:name w:val="Subtitle"/>
    <w:basedOn w:val="prastasis"/>
    <w:link w:val="PaantratDiagrama"/>
    <w:qFormat/>
    <w:rsid w:val="002F1CBA"/>
    <w:pPr>
      <w:autoSpaceDE w:val="0"/>
      <w:autoSpaceDN w:val="0"/>
      <w:adjustRightInd w:val="0"/>
      <w:jc w:val="center"/>
    </w:pPr>
    <w:rPr>
      <w:rFonts w:ascii="TimesNewRoman,Bold" w:hAnsi="TimesNewRoman,Bold"/>
      <w:b/>
      <w:color w:val="000000"/>
      <w:sz w:val="22"/>
      <w:szCs w:val="20"/>
      <w:lang w:val="en-US" w:eastAsia="lt-LT"/>
    </w:rPr>
  </w:style>
  <w:style w:type="character" w:customStyle="1" w:styleId="PaantratDiagrama">
    <w:name w:val="Paantraštė Diagrama"/>
    <w:link w:val="Paantrat"/>
    <w:rsid w:val="002F1CBA"/>
    <w:rPr>
      <w:rFonts w:ascii="TimesNewRoman,Bold" w:eastAsia="Times New Roman" w:hAnsi="TimesNewRoman,Bold"/>
      <w:b/>
      <w:color w:val="000000"/>
      <w:sz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183200">
      <w:bodyDiv w:val="1"/>
      <w:marLeft w:val="0"/>
      <w:marRight w:val="0"/>
      <w:marTop w:val="0"/>
      <w:marBottom w:val="0"/>
      <w:divBdr>
        <w:top w:val="none" w:sz="0" w:space="0" w:color="auto"/>
        <w:left w:val="none" w:sz="0" w:space="0" w:color="auto"/>
        <w:bottom w:val="none" w:sz="0" w:space="0" w:color="auto"/>
        <w:right w:val="none" w:sz="0" w:space="0" w:color="auto"/>
      </w:divBdr>
    </w:div>
    <w:div w:id="1299722639">
      <w:bodyDiv w:val="1"/>
      <w:marLeft w:val="0"/>
      <w:marRight w:val="0"/>
      <w:marTop w:val="0"/>
      <w:marBottom w:val="0"/>
      <w:divBdr>
        <w:top w:val="none" w:sz="0" w:space="0" w:color="auto"/>
        <w:left w:val="none" w:sz="0" w:space="0" w:color="auto"/>
        <w:bottom w:val="none" w:sz="0" w:space="0" w:color="auto"/>
        <w:right w:val="none" w:sz="0" w:space="0" w:color="auto"/>
      </w:divBdr>
      <w:divsChild>
        <w:div w:id="74980813">
          <w:marLeft w:val="0"/>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2578A-30E7-4D57-A6DF-341E237B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86484</Words>
  <Characters>49296</Characters>
  <Application>Microsoft Office Word</Application>
  <DocSecurity>4</DocSecurity>
  <Lines>410</Lines>
  <Paragraphs>271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135509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AAG_LT1</dc:creator>
  <cp:lastModifiedBy>Albina Burkauskaitė</cp:lastModifiedBy>
  <cp:revision>2</cp:revision>
  <dcterms:created xsi:type="dcterms:W3CDTF">2024-04-16T08:23:00Z</dcterms:created>
  <dcterms:modified xsi:type="dcterms:W3CDTF">2024-04-16T08:23:00Z</dcterms:modified>
</cp:coreProperties>
</file>