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1755D" w14:textId="77777777" w:rsidR="00434C51" w:rsidRPr="00C6058E" w:rsidRDefault="00434C51" w:rsidP="00434C51">
      <w:pPr>
        <w:keepNext/>
        <w:keepLines/>
        <w:widowControl w:val="0"/>
        <w:tabs>
          <w:tab w:val="left" w:pos="567"/>
        </w:tabs>
        <w:spacing w:after="0" w:line="240" w:lineRule="auto"/>
        <w:jc w:val="center"/>
        <w:rPr>
          <w:rFonts w:ascii="Times New Roman" w:eastAsia="Times New Roman" w:hAnsi="Times New Roman"/>
          <w:bCs/>
          <w:iCs/>
          <w:lang w:val="lt-LT"/>
        </w:rPr>
      </w:pPr>
    </w:p>
    <w:p w14:paraId="05503353" w14:textId="77777777" w:rsidR="00434C51" w:rsidRPr="00C6058E" w:rsidRDefault="00434C51" w:rsidP="00434C51">
      <w:pPr>
        <w:keepNext/>
        <w:keepLines/>
        <w:widowControl w:val="0"/>
        <w:tabs>
          <w:tab w:val="left" w:pos="567"/>
        </w:tabs>
        <w:spacing w:after="0" w:line="240" w:lineRule="auto"/>
        <w:jc w:val="center"/>
        <w:rPr>
          <w:rFonts w:ascii="Times New Roman" w:eastAsia="Times New Roman" w:hAnsi="Times New Roman"/>
          <w:bCs/>
          <w:iCs/>
          <w:lang w:val="lt-LT"/>
        </w:rPr>
      </w:pPr>
    </w:p>
    <w:p w14:paraId="70CDB604" w14:textId="77777777" w:rsidR="00434C51" w:rsidRPr="00C6058E" w:rsidRDefault="00434C51" w:rsidP="00434C51">
      <w:pPr>
        <w:keepNext/>
        <w:keepLines/>
        <w:widowControl w:val="0"/>
        <w:tabs>
          <w:tab w:val="left" w:pos="567"/>
        </w:tabs>
        <w:spacing w:after="0" w:line="240" w:lineRule="auto"/>
        <w:jc w:val="center"/>
        <w:rPr>
          <w:rFonts w:ascii="Times New Roman" w:eastAsia="Times New Roman" w:hAnsi="Times New Roman"/>
          <w:bCs/>
          <w:iCs/>
          <w:lang w:val="lt-LT"/>
        </w:rPr>
      </w:pPr>
    </w:p>
    <w:p w14:paraId="1ECCA081" w14:textId="77777777" w:rsidR="00434C51" w:rsidRPr="00C6058E" w:rsidRDefault="00434C51" w:rsidP="00434C51">
      <w:pPr>
        <w:keepNext/>
        <w:keepLines/>
        <w:widowControl w:val="0"/>
        <w:tabs>
          <w:tab w:val="left" w:pos="567"/>
        </w:tabs>
        <w:spacing w:after="0" w:line="240" w:lineRule="auto"/>
        <w:jc w:val="center"/>
        <w:rPr>
          <w:rFonts w:ascii="Times New Roman" w:eastAsia="Times New Roman" w:hAnsi="Times New Roman"/>
          <w:bCs/>
          <w:iCs/>
          <w:lang w:val="lt-LT"/>
        </w:rPr>
      </w:pPr>
    </w:p>
    <w:p w14:paraId="2B3641D1" w14:textId="77777777" w:rsidR="00434C51" w:rsidRPr="00C6058E" w:rsidRDefault="00434C51" w:rsidP="00434C51">
      <w:pPr>
        <w:keepNext/>
        <w:keepLines/>
        <w:widowControl w:val="0"/>
        <w:tabs>
          <w:tab w:val="left" w:pos="567"/>
        </w:tabs>
        <w:spacing w:after="0" w:line="240" w:lineRule="auto"/>
        <w:jc w:val="center"/>
        <w:rPr>
          <w:rFonts w:ascii="Times New Roman" w:eastAsia="Times New Roman" w:hAnsi="Times New Roman"/>
          <w:bCs/>
          <w:iCs/>
          <w:lang w:val="lt-LT"/>
        </w:rPr>
      </w:pPr>
    </w:p>
    <w:p w14:paraId="5B87B74E" w14:textId="77777777" w:rsidR="00434C51" w:rsidRPr="00C6058E" w:rsidRDefault="00434C51" w:rsidP="00434C51">
      <w:pPr>
        <w:keepNext/>
        <w:keepLines/>
        <w:widowControl w:val="0"/>
        <w:tabs>
          <w:tab w:val="left" w:pos="567"/>
        </w:tabs>
        <w:spacing w:after="0" w:line="240" w:lineRule="auto"/>
        <w:jc w:val="center"/>
        <w:rPr>
          <w:rFonts w:ascii="Times New Roman" w:eastAsia="Times New Roman" w:hAnsi="Times New Roman"/>
          <w:bCs/>
          <w:iCs/>
          <w:lang w:val="lt-LT"/>
        </w:rPr>
      </w:pPr>
    </w:p>
    <w:p w14:paraId="00901703" w14:textId="77777777" w:rsidR="00434C51" w:rsidRPr="00C6058E" w:rsidRDefault="00434C51" w:rsidP="00434C51">
      <w:pPr>
        <w:keepNext/>
        <w:keepLines/>
        <w:widowControl w:val="0"/>
        <w:tabs>
          <w:tab w:val="left" w:pos="567"/>
        </w:tabs>
        <w:spacing w:after="0" w:line="240" w:lineRule="auto"/>
        <w:jc w:val="center"/>
        <w:rPr>
          <w:rFonts w:ascii="Times New Roman" w:eastAsia="Times New Roman" w:hAnsi="Times New Roman"/>
          <w:bCs/>
          <w:iCs/>
          <w:lang w:val="lt-LT"/>
        </w:rPr>
      </w:pPr>
    </w:p>
    <w:p w14:paraId="32CF823E" w14:textId="77777777" w:rsidR="00434C51" w:rsidRPr="00C6058E" w:rsidRDefault="00434C51" w:rsidP="00434C51">
      <w:pPr>
        <w:keepNext/>
        <w:keepLines/>
        <w:widowControl w:val="0"/>
        <w:tabs>
          <w:tab w:val="left" w:pos="567"/>
        </w:tabs>
        <w:spacing w:after="0" w:line="240" w:lineRule="auto"/>
        <w:jc w:val="center"/>
        <w:rPr>
          <w:rFonts w:ascii="Times New Roman" w:eastAsia="Times New Roman" w:hAnsi="Times New Roman"/>
          <w:bCs/>
          <w:iCs/>
          <w:lang w:val="lt-LT"/>
        </w:rPr>
      </w:pPr>
    </w:p>
    <w:p w14:paraId="5DC4482F" w14:textId="77777777" w:rsidR="00434C51" w:rsidRPr="00C6058E" w:rsidRDefault="00434C51" w:rsidP="00434C51">
      <w:pPr>
        <w:keepNext/>
        <w:keepLines/>
        <w:widowControl w:val="0"/>
        <w:tabs>
          <w:tab w:val="left" w:pos="567"/>
        </w:tabs>
        <w:spacing w:after="0" w:line="240" w:lineRule="auto"/>
        <w:jc w:val="center"/>
        <w:rPr>
          <w:rFonts w:ascii="Times New Roman" w:eastAsia="Times New Roman" w:hAnsi="Times New Roman"/>
          <w:bCs/>
          <w:iCs/>
          <w:lang w:val="lt-LT"/>
        </w:rPr>
      </w:pPr>
    </w:p>
    <w:p w14:paraId="4E12193D" w14:textId="77777777" w:rsidR="00434C51" w:rsidRPr="00C6058E" w:rsidRDefault="00434C51" w:rsidP="00434C51">
      <w:pPr>
        <w:keepNext/>
        <w:keepLines/>
        <w:widowControl w:val="0"/>
        <w:tabs>
          <w:tab w:val="left" w:pos="567"/>
        </w:tabs>
        <w:spacing w:after="0" w:line="240" w:lineRule="auto"/>
        <w:jc w:val="center"/>
        <w:rPr>
          <w:rFonts w:ascii="Times New Roman" w:eastAsia="Times New Roman" w:hAnsi="Times New Roman"/>
          <w:bCs/>
          <w:iCs/>
          <w:lang w:val="lt-LT"/>
        </w:rPr>
      </w:pPr>
    </w:p>
    <w:p w14:paraId="275F195F" w14:textId="77777777" w:rsidR="00434C51" w:rsidRPr="00C6058E" w:rsidRDefault="00434C51" w:rsidP="00434C51">
      <w:pPr>
        <w:keepNext/>
        <w:keepLines/>
        <w:widowControl w:val="0"/>
        <w:tabs>
          <w:tab w:val="left" w:pos="567"/>
        </w:tabs>
        <w:spacing w:after="0" w:line="240" w:lineRule="auto"/>
        <w:jc w:val="center"/>
        <w:rPr>
          <w:rFonts w:ascii="Times New Roman" w:eastAsia="Times New Roman" w:hAnsi="Times New Roman"/>
          <w:bCs/>
          <w:iCs/>
          <w:lang w:val="lt-LT"/>
        </w:rPr>
      </w:pPr>
    </w:p>
    <w:p w14:paraId="065D0DAF" w14:textId="77777777" w:rsidR="00434C51" w:rsidRPr="00C6058E" w:rsidRDefault="00434C51" w:rsidP="00434C51">
      <w:pPr>
        <w:keepNext/>
        <w:keepLines/>
        <w:widowControl w:val="0"/>
        <w:tabs>
          <w:tab w:val="left" w:pos="567"/>
        </w:tabs>
        <w:spacing w:after="0" w:line="240" w:lineRule="auto"/>
        <w:jc w:val="center"/>
        <w:rPr>
          <w:rFonts w:ascii="Times New Roman" w:eastAsia="Times New Roman" w:hAnsi="Times New Roman"/>
          <w:bCs/>
          <w:iCs/>
          <w:lang w:val="lt-LT"/>
        </w:rPr>
      </w:pPr>
    </w:p>
    <w:p w14:paraId="3AE2A095" w14:textId="77777777" w:rsidR="00434C51" w:rsidRPr="00C6058E" w:rsidRDefault="00434C51" w:rsidP="00434C51">
      <w:pPr>
        <w:keepNext/>
        <w:keepLines/>
        <w:widowControl w:val="0"/>
        <w:tabs>
          <w:tab w:val="left" w:pos="567"/>
        </w:tabs>
        <w:spacing w:after="0" w:line="240" w:lineRule="auto"/>
        <w:jc w:val="center"/>
        <w:rPr>
          <w:rFonts w:ascii="Times New Roman" w:eastAsia="Times New Roman" w:hAnsi="Times New Roman"/>
          <w:bCs/>
          <w:iCs/>
          <w:lang w:val="lt-LT"/>
        </w:rPr>
      </w:pPr>
    </w:p>
    <w:p w14:paraId="23373BD6" w14:textId="77777777" w:rsidR="00434C51" w:rsidRPr="00C6058E" w:rsidRDefault="00434C51" w:rsidP="00434C51">
      <w:pPr>
        <w:keepNext/>
        <w:keepLines/>
        <w:widowControl w:val="0"/>
        <w:tabs>
          <w:tab w:val="left" w:pos="567"/>
        </w:tabs>
        <w:spacing w:after="0" w:line="240" w:lineRule="auto"/>
        <w:jc w:val="center"/>
        <w:rPr>
          <w:rFonts w:ascii="Times New Roman" w:eastAsia="Times New Roman" w:hAnsi="Times New Roman"/>
          <w:bCs/>
          <w:iCs/>
          <w:lang w:val="lt-LT"/>
        </w:rPr>
      </w:pPr>
    </w:p>
    <w:p w14:paraId="18FF5411" w14:textId="77777777" w:rsidR="00434C51" w:rsidRPr="00C6058E" w:rsidRDefault="00434C51" w:rsidP="00434C51">
      <w:pPr>
        <w:keepNext/>
        <w:keepLines/>
        <w:widowControl w:val="0"/>
        <w:tabs>
          <w:tab w:val="left" w:pos="567"/>
        </w:tabs>
        <w:spacing w:after="0" w:line="240" w:lineRule="auto"/>
        <w:jc w:val="center"/>
        <w:rPr>
          <w:rFonts w:ascii="Times New Roman" w:eastAsia="Times New Roman" w:hAnsi="Times New Roman"/>
          <w:bCs/>
          <w:iCs/>
          <w:lang w:val="lt-LT"/>
        </w:rPr>
      </w:pPr>
    </w:p>
    <w:p w14:paraId="1648C30E" w14:textId="77777777" w:rsidR="00434C51" w:rsidRPr="00C6058E" w:rsidRDefault="00434C51" w:rsidP="00434C51">
      <w:pPr>
        <w:keepNext/>
        <w:keepLines/>
        <w:widowControl w:val="0"/>
        <w:tabs>
          <w:tab w:val="left" w:pos="567"/>
        </w:tabs>
        <w:spacing w:after="0" w:line="240" w:lineRule="auto"/>
        <w:jc w:val="center"/>
        <w:rPr>
          <w:rFonts w:ascii="Times New Roman" w:eastAsia="Times New Roman" w:hAnsi="Times New Roman"/>
          <w:bCs/>
          <w:iCs/>
          <w:lang w:val="lt-LT"/>
        </w:rPr>
      </w:pPr>
    </w:p>
    <w:p w14:paraId="006FB061" w14:textId="77777777" w:rsidR="00434C51" w:rsidRPr="00C6058E" w:rsidRDefault="00434C51" w:rsidP="00434C51">
      <w:pPr>
        <w:keepNext/>
        <w:keepLines/>
        <w:widowControl w:val="0"/>
        <w:tabs>
          <w:tab w:val="left" w:pos="567"/>
        </w:tabs>
        <w:spacing w:after="0" w:line="240" w:lineRule="auto"/>
        <w:jc w:val="center"/>
        <w:rPr>
          <w:rFonts w:ascii="Times New Roman" w:eastAsia="Times New Roman" w:hAnsi="Times New Roman"/>
          <w:bCs/>
          <w:iCs/>
          <w:lang w:val="lt-LT"/>
        </w:rPr>
      </w:pPr>
    </w:p>
    <w:p w14:paraId="57CE26DE" w14:textId="77777777" w:rsidR="00434C51" w:rsidRPr="00C6058E" w:rsidRDefault="00434C51" w:rsidP="00434C51">
      <w:pPr>
        <w:keepNext/>
        <w:keepLines/>
        <w:widowControl w:val="0"/>
        <w:tabs>
          <w:tab w:val="left" w:pos="567"/>
        </w:tabs>
        <w:spacing w:after="0" w:line="240" w:lineRule="auto"/>
        <w:jc w:val="center"/>
        <w:rPr>
          <w:rFonts w:ascii="Times New Roman" w:eastAsia="Times New Roman" w:hAnsi="Times New Roman"/>
          <w:bCs/>
          <w:iCs/>
          <w:lang w:val="lt-LT"/>
        </w:rPr>
      </w:pPr>
    </w:p>
    <w:p w14:paraId="1AB6043E" w14:textId="77777777" w:rsidR="00434C51" w:rsidRPr="00C6058E" w:rsidRDefault="00434C51" w:rsidP="00434C51">
      <w:pPr>
        <w:keepNext/>
        <w:keepLines/>
        <w:widowControl w:val="0"/>
        <w:tabs>
          <w:tab w:val="left" w:pos="567"/>
        </w:tabs>
        <w:spacing w:after="0" w:line="240" w:lineRule="auto"/>
        <w:jc w:val="center"/>
        <w:rPr>
          <w:rFonts w:ascii="Times New Roman" w:eastAsia="Times New Roman" w:hAnsi="Times New Roman"/>
          <w:bCs/>
          <w:iCs/>
          <w:lang w:val="lt-LT"/>
        </w:rPr>
      </w:pPr>
    </w:p>
    <w:p w14:paraId="53CD8B8D" w14:textId="39C22E80" w:rsidR="00434C51" w:rsidRPr="00C6058E" w:rsidRDefault="00434C51" w:rsidP="00434C51">
      <w:pPr>
        <w:keepNext/>
        <w:keepLines/>
        <w:widowControl w:val="0"/>
        <w:tabs>
          <w:tab w:val="left" w:pos="567"/>
        </w:tabs>
        <w:spacing w:after="0" w:line="240" w:lineRule="auto"/>
        <w:jc w:val="center"/>
        <w:rPr>
          <w:rFonts w:ascii="Times New Roman" w:eastAsia="Times New Roman" w:hAnsi="Times New Roman"/>
          <w:b/>
          <w:lang w:val="lt-LT"/>
        </w:rPr>
      </w:pPr>
    </w:p>
    <w:p w14:paraId="697EB4E5" w14:textId="408071C0" w:rsidR="00DC1C50" w:rsidRPr="00C6058E" w:rsidRDefault="00DC1C50" w:rsidP="00434C51">
      <w:pPr>
        <w:keepNext/>
        <w:keepLines/>
        <w:widowControl w:val="0"/>
        <w:tabs>
          <w:tab w:val="left" w:pos="567"/>
        </w:tabs>
        <w:spacing w:after="0" w:line="240" w:lineRule="auto"/>
        <w:jc w:val="center"/>
        <w:rPr>
          <w:rFonts w:ascii="Times New Roman" w:eastAsia="Times New Roman" w:hAnsi="Times New Roman"/>
          <w:b/>
          <w:lang w:val="lt-LT"/>
        </w:rPr>
      </w:pPr>
    </w:p>
    <w:p w14:paraId="1A98B43C" w14:textId="77777777" w:rsidR="00DC1C50" w:rsidRPr="00C6058E" w:rsidRDefault="00DC1C50" w:rsidP="00434C51">
      <w:pPr>
        <w:keepNext/>
        <w:keepLines/>
        <w:widowControl w:val="0"/>
        <w:tabs>
          <w:tab w:val="left" w:pos="567"/>
        </w:tabs>
        <w:spacing w:after="0" w:line="240" w:lineRule="auto"/>
        <w:jc w:val="center"/>
        <w:rPr>
          <w:rFonts w:ascii="Times New Roman" w:eastAsia="Times New Roman" w:hAnsi="Times New Roman"/>
          <w:b/>
          <w:lang w:val="lt-LT"/>
        </w:rPr>
      </w:pPr>
    </w:p>
    <w:p w14:paraId="2C1F1BF6" w14:textId="77777777" w:rsidR="00DC1C50" w:rsidRPr="00C6058E" w:rsidRDefault="00DC1C50" w:rsidP="00434C51">
      <w:pPr>
        <w:keepNext/>
        <w:keepLines/>
        <w:widowControl w:val="0"/>
        <w:tabs>
          <w:tab w:val="left" w:pos="567"/>
        </w:tabs>
        <w:spacing w:after="0" w:line="240" w:lineRule="auto"/>
        <w:jc w:val="center"/>
        <w:rPr>
          <w:rFonts w:ascii="Times New Roman" w:eastAsia="Times New Roman" w:hAnsi="Times New Roman"/>
          <w:b/>
          <w:lang w:val="lt-LT"/>
        </w:rPr>
      </w:pPr>
    </w:p>
    <w:p w14:paraId="274EC4C9" w14:textId="7BC4472A" w:rsidR="00434C51" w:rsidRPr="00C6058E" w:rsidRDefault="00434C51" w:rsidP="00434C51">
      <w:pPr>
        <w:keepNext/>
        <w:tabs>
          <w:tab w:val="left" w:pos="567"/>
        </w:tabs>
        <w:spacing w:after="0" w:line="240" w:lineRule="auto"/>
        <w:jc w:val="center"/>
        <w:outlineLvl w:val="1"/>
        <w:rPr>
          <w:rFonts w:ascii="Times New Roman" w:eastAsia="Times New Roman" w:hAnsi="Times New Roman"/>
          <w:b/>
          <w:snapToGrid w:val="0"/>
          <w:szCs w:val="24"/>
          <w:lang w:val="lt-LT"/>
        </w:rPr>
      </w:pPr>
      <w:r w:rsidRPr="00C6058E">
        <w:rPr>
          <w:rFonts w:ascii="Times New Roman" w:eastAsia="Times New Roman" w:hAnsi="Times New Roman"/>
          <w:b/>
          <w:bCs/>
          <w:iCs/>
          <w:snapToGrid w:val="0"/>
          <w:szCs w:val="28"/>
          <w:lang w:val="lt-LT"/>
        </w:rPr>
        <w:t>I PRIEDAS</w:t>
      </w:r>
      <w:r w:rsidR="00154D68">
        <w:rPr>
          <w:rFonts w:ascii="Times New Roman" w:eastAsia="Times New Roman" w:hAnsi="Times New Roman"/>
          <w:b/>
          <w:bCs/>
          <w:iCs/>
          <w:snapToGrid w:val="0"/>
          <w:szCs w:val="28"/>
          <w:lang w:val="lt-LT"/>
        </w:rPr>
        <w:fldChar w:fldCharType="begin"/>
      </w:r>
      <w:r w:rsidR="00154D68">
        <w:rPr>
          <w:rFonts w:ascii="Times New Roman" w:eastAsia="Times New Roman" w:hAnsi="Times New Roman"/>
          <w:b/>
          <w:bCs/>
          <w:iCs/>
          <w:snapToGrid w:val="0"/>
          <w:szCs w:val="28"/>
          <w:lang w:val="lt-LT"/>
        </w:rPr>
        <w:instrText xml:space="preserve"> DOCVARIABLE VAULT_ND_ff62a950-f355-4f34-a24a-e9c4dff53f04 \* MERGEFORMAT </w:instrText>
      </w:r>
      <w:r w:rsidR="00154D68">
        <w:rPr>
          <w:rFonts w:ascii="Times New Roman" w:eastAsia="Times New Roman" w:hAnsi="Times New Roman"/>
          <w:b/>
          <w:bCs/>
          <w:iCs/>
          <w:snapToGrid w:val="0"/>
          <w:szCs w:val="28"/>
          <w:lang w:val="lt-LT"/>
        </w:rPr>
        <w:fldChar w:fldCharType="separate"/>
      </w:r>
      <w:r w:rsidR="00154D68">
        <w:rPr>
          <w:rFonts w:ascii="Times New Roman" w:eastAsia="Times New Roman" w:hAnsi="Times New Roman"/>
          <w:b/>
          <w:bCs/>
          <w:iCs/>
          <w:snapToGrid w:val="0"/>
          <w:szCs w:val="28"/>
          <w:lang w:val="lt-LT"/>
        </w:rPr>
        <w:t xml:space="preserve"> </w:t>
      </w:r>
      <w:r w:rsidR="00154D68">
        <w:rPr>
          <w:rFonts w:ascii="Times New Roman" w:eastAsia="Times New Roman" w:hAnsi="Times New Roman"/>
          <w:b/>
          <w:bCs/>
          <w:iCs/>
          <w:snapToGrid w:val="0"/>
          <w:szCs w:val="28"/>
          <w:lang w:val="lt-LT"/>
        </w:rPr>
        <w:fldChar w:fldCharType="end"/>
      </w:r>
    </w:p>
    <w:p w14:paraId="41181B97" w14:textId="77777777" w:rsidR="00434C51" w:rsidRPr="00C6058E" w:rsidRDefault="00434C51" w:rsidP="00434C51">
      <w:pPr>
        <w:tabs>
          <w:tab w:val="left" w:pos="567"/>
        </w:tabs>
        <w:spacing w:after="0" w:line="240" w:lineRule="auto"/>
        <w:rPr>
          <w:rFonts w:ascii="Times New Roman" w:eastAsia="Times New Roman" w:hAnsi="Times New Roman"/>
          <w:snapToGrid w:val="0"/>
          <w:szCs w:val="24"/>
          <w:lang w:val="lt-LT"/>
        </w:rPr>
      </w:pPr>
    </w:p>
    <w:p w14:paraId="54E74ABE" w14:textId="77777777" w:rsidR="00434C51" w:rsidRPr="00C6058E" w:rsidRDefault="00434C51" w:rsidP="00434C51">
      <w:pPr>
        <w:keepNext/>
        <w:keepLines/>
        <w:widowControl w:val="0"/>
        <w:tabs>
          <w:tab w:val="left" w:pos="567"/>
        </w:tabs>
        <w:spacing w:after="0" w:line="240" w:lineRule="auto"/>
        <w:jc w:val="center"/>
        <w:rPr>
          <w:rFonts w:ascii="Times New Roman" w:eastAsia="Times New Roman" w:hAnsi="Times New Roman"/>
          <w:bCs/>
          <w:iCs/>
          <w:lang w:val="lt-LT"/>
        </w:rPr>
      </w:pPr>
      <w:r w:rsidRPr="00C6058E">
        <w:rPr>
          <w:rFonts w:ascii="Times New Roman" w:eastAsia="Times New Roman" w:hAnsi="Times New Roman"/>
          <w:b/>
          <w:bCs/>
          <w:bdr w:val="nil"/>
          <w:lang w:val="lt-LT"/>
        </w:rPr>
        <w:t>PREPARATO CHARAKTERISTIKŲ SANTRAUKA</w:t>
      </w:r>
    </w:p>
    <w:p w14:paraId="482B4186" w14:textId="6A989A13" w:rsidR="00434C51" w:rsidRPr="00C6058E" w:rsidRDefault="00434C51" w:rsidP="00434C51">
      <w:pPr>
        <w:widowControl w:val="0"/>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br w:type="page"/>
      </w:r>
    </w:p>
    <w:p w14:paraId="3E7D9E1A" w14:textId="77777777" w:rsidR="00434C51" w:rsidRPr="00C6058E" w:rsidRDefault="00434C51" w:rsidP="00434C51">
      <w:pPr>
        <w:widowControl w:val="0"/>
        <w:tabs>
          <w:tab w:val="left" w:pos="567"/>
        </w:tabs>
        <w:spacing w:after="0" w:line="240" w:lineRule="auto"/>
        <w:rPr>
          <w:rFonts w:ascii="Times New Roman" w:eastAsia="Times New Roman" w:hAnsi="Times New Roman"/>
          <w:lang w:val="lt-LT"/>
        </w:rPr>
      </w:pPr>
    </w:p>
    <w:p w14:paraId="74271EEA" w14:textId="77777777" w:rsidR="00434C51" w:rsidRPr="00C6058E" w:rsidRDefault="00434C51" w:rsidP="00434C51">
      <w:pPr>
        <w:widowControl w:val="0"/>
        <w:tabs>
          <w:tab w:val="left" w:pos="567"/>
        </w:tabs>
        <w:spacing w:after="0" w:line="240" w:lineRule="auto"/>
        <w:rPr>
          <w:rFonts w:ascii="Times New Roman" w:eastAsia="Times New Roman" w:hAnsi="Times New Roman"/>
          <w:lang w:val="lt-LT"/>
        </w:rPr>
      </w:pPr>
    </w:p>
    <w:p w14:paraId="1BD9DE30" w14:textId="77777777" w:rsidR="00434C51" w:rsidRPr="00C6058E" w:rsidRDefault="00434C51" w:rsidP="00434C51">
      <w:pPr>
        <w:keepNext/>
        <w:keepLines/>
        <w:widowControl w:val="0"/>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
          <w:bCs/>
          <w:bdr w:val="nil"/>
          <w:lang w:val="lt-LT"/>
        </w:rPr>
        <w:t>1.</w:t>
      </w:r>
      <w:r w:rsidRPr="00C6058E">
        <w:rPr>
          <w:rFonts w:ascii="Times New Roman" w:eastAsia="Times New Roman" w:hAnsi="Times New Roman"/>
          <w:b/>
          <w:bCs/>
          <w:bdr w:val="nil"/>
          <w:lang w:val="lt-LT"/>
        </w:rPr>
        <w:tab/>
        <w:t>VAISTINIO PREPARATO PAVADINIMAS</w:t>
      </w:r>
    </w:p>
    <w:p w14:paraId="102D8F90" w14:textId="77777777" w:rsidR="00434C51" w:rsidRPr="00C6058E" w:rsidRDefault="00434C51" w:rsidP="00434C51">
      <w:pPr>
        <w:keepNext/>
        <w:keepLines/>
        <w:widowControl w:val="0"/>
        <w:tabs>
          <w:tab w:val="left" w:pos="567"/>
        </w:tabs>
        <w:spacing w:after="0" w:line="240" w:lineRule="auto"/>
        <w:rPr>
          <w:rFonts w:ascii="Times New Roman" w:eastAsia="Times New Roman" w:hAnsi="Times New Roman"/>
          <w:b/>
          <w:lang w:val="lt-LT"/>
        </w:rPr>
      </w:pPr>
    </w:p>
    <w:p w14:paraId="3EE93CA9" w14:textId="77777777" w:rsidR="00434C51" w:rsidRPr="00C6058E" w:rsidRDefault="00434C51" w:rsidP="00434C51">
      <w:pPr>
        <w:keepNext/>
        <w:keepLines/>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VaxigripTetra injekcinė suspensija užpildytame švirkšte</w:t>
      </w:r>
    </w:p>
    <w:p w14:paraId="14C905D3" w14:textId="77777777" w:rsidR="00434C51" w:rsidRPr="00C6058E" w:rsidRDefault="00434C51" w:rsidP="00434C51">
      <w:pPr>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Keturvalentė vakcina nuo gripo (iš virionų fragmentų, inaktyvuota)</w:t>
      </w:r>
    </w:p>
    <w:p w14:paraId="7EF12EBD"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059B069E" w14:textId="77777777" w:rsidR="00434C51" w:rsidRPr="00C6058E" w:rsidRDefault="00434C51" w:rsidP="00434C51">
      <w:pPr>
        <w:widowControl w:val="0"/>
        <w:tabs>
          <w:tab w:val="left" w:pos="567"/>
        </w:tabs>
        <w:spacing w:after="0" w:line="240" w:lineRule="auto"/>
        <w:rPr>
          <w:rFonts w:ascii="Times New Roman" w:eastAsia="Times New Roman" w:hAnsi="Times New Roman"/>
          <w:lang w:val="lt-LT"/>
        </w:rPr>
      </w:pPr>
    </w:p>
    <w:p w14:paraId="27599BEA" w14:textId="77777777" w:rsidR="00434C51" w:rsidRPr="00C6058E" w:rsidRDefault="00434C51" w:rsidP="00434C51">
      <w:pPr>
        <w:keepNext/>
        <w:keepLines/>
        <w:widowControl w:val="0"/>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
          <w:bCs/>
          <w:bdr w:val="nil"/>
          <w:lang w:val="lt-LT"/>
        </w:rPr>
        <w:t>2.</w:t>
      </w:r>
      <w:r w:rsidRPr="00C6058E">
        <w:rPr>
          <w:rFonts w:ascii="Times New Roman" w:eastAsia="Times New Roman" w:hAnsi="Times New Roman"/>
          <w:b/>
          <w:bCs/>
          <w:bdr w:val="nil"/>
          <w:lang w:val="lt-LT"/>
        </w:rPr>
        <w:tab/>
        <w:t>KOKYBINĖ IR KIEKYBINĖ SUDĖTIS</w:t>
      </w:r>
    </w:p>
    <w:p w14:paraId="33BF228C" w14:textId="77777777" w:rsidR="00434C51" w:rsidRPr="00C6058E" w:rsidRDefault="00434C51" w:rsidP="00434C51">
      <w:pPr>
        <w:keepNext/>
        <w:keepLines/>
        <w:tabs>
          <w:tab w:val="left" w:pos="567"/>
        </w:tabs>
        <w:spacing w:after="0" w:line="240" w:lineRule="auto"/>
        <w:rPr>
          <w:rFonts w:ascii="Times New Roman" w:eastAsia="Times New Roman" w:hAnsi="Times New Roman"/>
          <w:lang w:val="lt-LT"/>
        </w:rPr>
      </w:pPr>
    </w:p>
    <w:p w14:paraId="469D13B9" w14:textId="7B5BC8C7" w:rsidR="00434C51" w:rsidRPr="00C6058E" w:rsidRDefault="00D46BF8" w:rsidP="00434C51">
      <w:pPr>
        <w:keepNext/>
        <w:keepLines/>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Šių</w:t>
      </w:r>
      <w:r w:rsidR="00195CF9" w:rsidRPr="00C6058E">
        <w:rPr>
          <w:rFonts w:ascii="Times New Roman" w:eastAsia="Times New Roman" w:hAnsi="Times New Roman"/>
          <w:bdr w:val="nil"/>
          <w:lang w:val="lt-LT"/>
        </w:rPr>
        <w:t xml:space="preserve"> </w:t>
      </w:r>
      <w:r w:rsidR="00434C51" w:rsidRPr="00C6058E">
        <w:rPr>
          <w:rFonts w:ascii="Times New Roman" w:eastAsia="Times New Roman" w:hAnsi="Times New Roman"/>
          <w:bdr w:val="nil"/>
          <w:lang w:val="lt-LT"/>
        </w:rPr>
        <w:t>gripo padermių* virusai (inaktyvuoti, suskaldyti):</w:t>
      </w:r>
    </w:p>
    <w:p w14:paraId="130A8942"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164075C8" w14:textId="65115135" w:rsidR="00434C51" w:rsidRPr="00C6058E" w:rsidRDefault="00776A1F" w:rsidP="00434C51">
      <w:pPr>
        <w:tabs>
          <w:tab w:val="right" w:leader="dot" w:pos="9120"/>
        </w:tabs>
        <w:spacing w:after="0" w:line="240" w:lineRule="auto"/>
        <w:rPr>
          <w:rFonts w:ascii="Times New Roman" w:eastAsia="Times New Roman" w:hAnsi="Times New Roman"/>
          <w:lang w:val="lt-LT"/>
        </w:rPr>
      </w:pPr>
      <w:r w:rsidRPr="00C6058E">
        <w:rPr>
          <w:rFonts w:ascii="Times New Roman" w:hAnsi="Times New Roman"/>
          <w:lang w:val="lt-LT"/>
        </w:rPr>
        <w:t>A/</w:t>
      </w:r>
      <w:r w:rsidR="00A53E0E" w:rsidRPr="00C6058E">
        <w:rPr>
          <w:rFonts w:ascii="Times New Roman" w:hAnsi="Times New Roman"/>
          <w:lang w:val="lt-LT"/>
        </w:rPr>
        <w:t>Victoria/</w:t>
      </w:r>
      <w:r w:rsidR="003F55BD" w:rsidRPr="00C6058E">
        <w:rPr>
          <w:rFonts w:ascii="Times New Roman" w:hAnsi="Times New Roman"/>
          <w:lang w:val="lt-LT"/>
        </w:rPr>
        <w:t>4897</w:t>
      </w:r>
      <w:r w:rsidR="00A53E0E" w:rsidRPr="00C6058E">
        <w:rPr>
          <w:rFonts w:ascii="Times New Roman" w:hAnsi="Times New Roman"/>
          <w:lang w:val="lt-LT"/>
        </w:rPr>
        <w:t>/20</w:t>
      </w:r>
      <w:r w:rsidR="003F55BD" w:rsidRPr="00C6058E">
        <w:rPr>
          <w:rFonts w:ascii="Times New Roman" w:hAnsi="Times New Roman"/>
          <w:lang w:val="lt-LT"/>
        </w:rPr>
        <w:t>22</w:t>
      </w:r>
      <w:r w:rsidRPr="00C6058E">
        <w:rPr>
          <w:rFonts w:ascii="Times New Roman" w:hAnsi="Times New Roman"/>
          <w:lang w:val="lt-LT"/>
        </w:rPr>
        <w:t xml:space="preserve"> (H1N1)pdm09</w:t>
      </w:r>
      <w:r w:rsidR="00D13281" w:rsidRPr="00C6058E">
        <w:rPr>
          <w:rFonts w:ascii="Times New Roman" w:hAnsi="Times New Roman"/>
          <w:lang w:val="lt-LT"/>
        </w:rPr>
        <w:t xml:space="preserve"> </w:t>
      </w:r>
      <w:r w:rsidR="00434C51" w:rsidRPr="00C6058E">
        <w:rPr>
          <w:rFonts w:ascii="Times New Roman" w:eastAsia="Times New Roman" w:hAnsi="Times New Roman"/>
          <w:bdr w:val="nil"/>
          <w:lang w:val="lt-LT"/>
        </w:rPr>
        <w:t xml:space="preserve">– panaši padermė </w:t>
      </w:r>
      <w:r w:rsidR="00D13281" w:rsidRPr="00C6058E">
        <w:rPr>
          <w:rFonts w:ascii="Times New Roman" w:hAnsi="Times New Roman"/>
          <w:lang w:val="lt-LT"/>
        </w:rPr>
        <w:t>(</w:t>
      </w:r>
      <w:r w:rsidR="00A53E0E" w:rsidRPr="00C6058E">
        <w:rPr>
          <w:rFonts w:ascii="Times New Roman" w:hAnsi="Times New Roman"/>
          <w:lang w:val="lt-LT"/>
        </w:rPr>
        <w:t>A/Victoria/</w:t>
      </w:r>
      <w:r w:rsidR="00454359" w:rsidRPr="00C6058E">
        <w:rPr>
          <w:rFonts w:ascii="Times New Roman" w:hAnsi="Times New Roman"/>
          <w:lang w:val="lt-LT"/>
        </w:rPr>
        <w:t>4897</w:t>
      </w:r>
      <w:r w:rsidR="00A53E0E" w:rsidRPr="00C6058E">
        <w:rPr>
          <w:rFonts w:ascii="Times New Roman" w:hAnsi="Times New Roman"/>
          <w:lang w:val="lt-LT"/>
        </w:rPr>
        <w:t>/20</w:t>
      </w:r>
      <w:r w:rsidR="00454359" w:rsidRPr="00C6058E">
        <w:rPr>
          <w:rFonts w:ascii="Times New Roman" w:hAnsi="Times New Roman"/>
          <w:lang w:val="lt-LT"/>
        </w:rPr>
        <w:t>22</w:t>
      </w:r>
      <w:r w:rsidR="00A53E0E" w:rsidRPr="00C6058E">
        <w:rPr>
          <w:rFonts w:ascii="Times New Roman" w:hAnsi="Times New Roman"/>
          <w:lang w:val="lt-LT"/>
        </w:rPr>
        <w:t>, IVR-</w:t>
      </w:r>
      <w:r w:rsidR="00511387" w:rsidRPr="00C6058E">
        <w:rPr>
          <w:rFonts w:ascii="Times New Roman" w:hAnsi="Times New Roman"/>
          <w:lang w:val="lt-LT"/>
        </w:rPr>
        <w:t>238</w:t>
      </w:r>
      <w:r w:rsidR="00D13281" w:rsidRPr="00C6058E">
        <w:rPr>
          <w:rFonts w:ascii="Times New Roman" w:hAnsi="Times New Roman"/>
          <w:lang w:val="lt-LT"/>
        </w:rPr>
        <w:t>)</w:t>
      </w:r>
    </w:p>
    <w:p w14:paraId="41F3341A" w14:textId="77777777" w:rsidR="00434C51" w:rsidRPr="00C6058E" w:rsidRDefault="00434C51" w:rsidP="00407526">
      <w:pPr>
        <w:tabs>
          <w:tab w:val="right" w:leader="dot" w:pos="9356"/>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ab/>
        <w:t>15 mikrogramų HA**</w:t>
      </w:r>
    </w:p>
    <w:p w14:paraId="2A2296FF" w14:textId="77777777" w:rsidR="00434C51" w:rsidRPr="00C6058E" w:rsidRDefault="00434C51" w:rsidP="00434C51">
      <w:pPr>
        <w:tabs>
          <w:tab w:val="right" w:leader="dot" w:pos="9120"/>
        </w:tabs>
        <w:spacing w:after="0" w:line="240" w:lineRule="auto"/>
        <w:rPr>
          <w:rFonts w:ascii="Times New Roman" w:eastAsia="Times New Roman" w:hAnsi="Times New Roman"/>
          <w:lang w:val="lt-LT"/>
        </w:rPr>
      </w:pPr>
    </w:p>
    <w:p w14:paraId="0C078E68" w14:textId="01F6DADD" w:rsidR="00776A1F" w:rsidRPr="00C6058E" w:rsidRDefault="000A4F2E" w:rsidP="00D13281">
      <w:pPr>
        <w:tabs>
          <w:tab w:val="right" w:leader="dot" w:pos="9120"/>
        </w:tabs>
        <w:spacing w:after="0" w:line="240" w:lineRule="auto"/>
        <w:rPr>
          <w:rFonts w:ascii="Times New Roman" w:hAnsi="Times New Roman"/>
          <w:lang w:val="lt-LT"/>
        </w:rPr>
      </w:pPr>
      <w:r w:rsidRPr="00D93501">
        <w:rPr>
          <w:rFonts w:ascii="Times New Roman" w:hAnsi="Times New Roman"/>
          <w:lang w:val="en-GB"/>
        </w:rPr>
        <w:t>A/</w:t>
      </w:r>
      <w:r w:rsidRPr="000A4F2E">
        <w:rPr>
          <w:rFonts w:ascii="Times New Roman" w:hAnsi="Times New Roman"/>
          <w:lang w:val="en-GB"/>
        </w:rPr>
        <w:t>Croatia/10136RV/2023</w:t>
      </w:r>
      <w:r w:rsidR="00D2248A" w:rsidRPr="00D2248A">
        <w:rPr>
          <w:rFonts w:ascii="Times New Roman" w:hAnsi="Times New Roman"/>
          <w:lang w:val="lt-LT"/>
        </w:rPr>
        <w:t xml:space="preserve"> (H3N2</w:t>
      </w:r>
      <w:r w:rsidR="00D2248A">
        <w:rPr>
          <w:rFonts w:ascii="Times New Roman" w:hAnsi="Times New Roman"/>
          <w:lang w:val="lt-LT"/>
        </w:rPr>
        <w:t>)</w:t>
      </w:r>
      <w:r w:rsidR="00913035" w:rsidRPr="00C6058E">
        <w:rPr>
          <w:rFonts w:ascii="Times New Roman" w:eastAsia="Times New Roman" w:hAnsi="Times New Roman"/>
          <w:bdr w:val="nil"/>
          <w:lang w:val="lt-LT"/>
        </w:rPr>
        <w:t xml:space="preserve"> – panaši padermė </w:t>
      </w:r>
      <w:r w:rsidRPr="00D93501">
        <w:rPr>
          <w:rFonts w:ascii="Times New Roman" w:hAnsi="Times New Roman"/>
          <w:lang w:val="en-GB"/>
        </w:rPr>
        <w:t>(A/</w:t>
      </w:r>
      <w:r w:rsidRPr="000A4F2E">
        <w:rPr>
          <w:rFonts w:ascii="Times New Roman" w:hAnsi="Times New Roman"/>
          <w:lang w:val="en-GB"/>
        </w:rPr>
        <w:t>Croatia/10136RV/2023, X-425A</w:t>
      </w:r>
      <w:r w:rsidRPr="00D93501">
        <w:rPr>
          <w:rFonts w:ascii="Times New Roman" w:hAnsi="Times New Roman"/>
          <w:lang w:val="en-GB"/>
        </w:rPr>
        <w:t>)</w:t>
      </w:r>
    </w:p>
    <w:p w14:paraId="18EED020" w14:textId="77777777" w:rsidR="00434C51" w:rsidRPr="00C6058E" w:rsidRDefault="00434C51" w:rsidP="00407526">
      <w:pPr>
        <w:tabs>
          <w:tab w:val="right" w:leader="dot" w:pos="9356"/>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ab/>
        <w:t>15 mikrogramų HA**</w:t>
      </w:r>
    </w:p>
    <w:p w14:paraId="1CB312C6" w14:textId="77777777" w:rsidR="00434C51" w:rsidRPr="00C6058E" w:rsidRDefault="00434C51" w:rsidP="00434C51">
      <w:pPr>
        <w:tabs>
          <w:tab w:val="right" w:leader="dot" w:pos="9120"/>
        </w:tabs>
        <w:spacing w:after="0" w:line="240" w:lineRule="auto"/>
        <w:ind w:left="360" w:hanging="360"/>
        <w:rPr>
          <w:rFonts w:ascii="Times New Roman" w:eastAsia="Times New Roman" w:hAnsi="Times New Roman"/>
          <w:lang w:val="lt-LT"/>
        </w:rPr>
      </w:pPr>
    </w:p>
    <w:p w14:paraId="1CE403C8" w14:textId="4655E8E5" w:rsidR="00434C51" w:rsidRPr="00C6058E" w:rsidRDefault="00776A1F" w:rsidP="00407526">
      <w:pPr>
        <w:tabs>
          <w:tab w:val="right" w:leader="dot" w:pos="9356"/>
        </w:tabs>
        <w:spacing w:after="0" w:line="240" w:lineRule="auto"/>
        <w:ind w:left="360" w:hanging="360"/>
        <w:rPr>
          <w:rFonts w:ascii="Times New Roman" w:eastAsia="Times New Roman" w:hAnsi="Times New Roman"/>
          <w:lang w:val="lt-LT"/>
        </w:rPr>
      </w:pPr>
      <w:r w:rsidRPr="00C6058E">
        <w:rPr>
          <w:rFonts w:ascii="Times New Roman" w:hAnsi="Times New Roman"/>
          <w:bdr w:val="nil"/>
          <w:lang w:val="lt-LT"/>
        </w:rPr>
        <w:t>B/</w:t>
      </w:r>
      <w:r w:rsidR="004266D6" w:rsidRPr="00C6058E">
        <w:rPr>
          <w:rFonts w:ascii="Times New Roman" w:eastAsia="Times New Roman" w:hAnsi="Times New Roman"/>
          <w:bdr w:val="nil"/>
          <w:lang w:val="lt-LT"/>
        </w:rPr>
        <w:t xml:space="preserve">Austria/1359417/2021 </w:t>
      </w:r>
      <w:r w:rsidR="00913035" w:rsidRPr="00C6058E">
        <w:rPr>
          <w:rFonts w:ascii="Times New Roman" w:eastAsia="Times New Roman" w:hAnsi="Times New Roman"/>
          <w:bdr w:val="nil"/>
          <w:lang w:val="lt-LT"/>
        </w:rPr>
        <w:t>– panaši padermė (</w:t>
      </w:r>
      <w:r w:rsidRPr="00C6058E">
        <w:rPr>
          <w:rFonts w:ascii="Times New Roman" w:hAnsi="Times New Roman"/>
          <w:bdr w:val="nil"/>
          <w:lang w:val="lt-LT"/>
        </w:rPr>
        <w:t>B/</w:t>
      </w:r>
      <w:r w:rsidR="004266D6" w:rsidRPr="00C6058E">
        <w:rPr>
          <w:rFonts w:ascii="Times New Roman" w:eastAsia="Times New Roman" w:hAnsi="Times New Roman"/>
          <w:bdr w:val="nil"/>
          <w:lang w:val="lt-LT"/>
        </w:rPr>
        <w:t>Michigan/01/2021</w:t>
      </w:r>
      <w:r w:rsidRPr="00C6058E">
        <w:rPr>
          <w:rFonts w:ascii="Times New Roman" w:hAnsi="Times New Roman"/>
          <w:bdr w:val="nil"/>
          <w:lang w:val="lt-LT"/>
        </w:rPr>
        <w:t>, laukinio tipo</w:t>
      </w:r>
      <w:r w:rsidR="00913035" w:rsidRPr="00C6058E">
        <w:rPr>
          <w:rFonts w:ascii="Times New Roman" w:eastAsia="Times New Roman" w:hAnsi="Times New Roman"/>
          <w:bdr w:val="nil"/>
          <w:lang w:val="lt-LT"/>
        </w:rPr>
        <w:t>)</w:t>
      </w:r>
      <w:r w:rsidR="00195CF9" w:rsidRPr="00C6058E">
        <w:rPr>
          <w:rFonts w:ascii="Times New Roman" w:eastAsia="Times New Roman" w:hAnsi="Times New Roman"/>
          <w:bdr w:val="nil"/>
          <w:lang w:val="lt-LT"/>
        </w:rPr>
        <w:tab/>
      </w:r>
      <w:r w:rsidR="00434C51" w:rsidRPr="00C6058E">
        <w:rPr>
          <w:rFonts w:ascii="Times New Roman" w:eastAsia="Times New Roman" w:hAnsi="Times New Roman"/>
          <w:bdr w:val="nil"/>
          <w:lang w:val="lt-LT"/>
        </w:rPr>
        <w:t>15 mikrogramų HA**</w:t>
      </w:r>
    </w:p>
    <w:p w14:paraId="7271DEED" w14:textId="77777777" w:rsidR="00434C51" w:rsidRPr="00C6058E" w:rsidRDefault="00434C51" w:rsidP="00434C51">
      <w:pPr>
        <w:tabs>
          <w:tab w:val="right" w:leader="dot" w:pos="9120"/>
        </w:tabs>
        <w:spacing w:after="0" w:line="240" w:lineRule="auto"/>
        <w:ind w:left="360" w:hanging="360"/>
        <w:rPr>
          <w:rFonts w:ascii="Times New Roman" w:eastAsia="Times New Roman" w:hAnsi="Times New Roman"/>
          <w:lang w:val="lt-LT"/>
        </w:rPr>
      </w:pPr>
    </w:p>
    <w:p w14:paraId="1582310C" w14:textId="77777777" w:rsidR="00434C51" w:rsidRPr="00C6058E" w:rsidRDefault="00434C51" w:rsidP="00407526">
      <w:pPr>
        <w:tabs>
          <w:tab w:val="right" w:leader="dot" w:pos="9356"/>
        </w:tabs>
        <w:spacing w:after="0" w:line="240" w:lineRule="auto"/>
        <w:ind w:left="360" w:hanging="360"/>
        <w:rPr>
          <w:rFonts w:ascii="Times New Roman" w:eastAsia="Times New Roman" w:hAnsi="Times New Roman"/>
          <w:lang w:val="lt-LT"/>
        </w:rPr>
      </w:pPr>
      <w:r w:rsidRPr="00C6058E">
        <w:rPr>
          <w:rFonts w:ascii="Times New Roman" w:eastAsia="Times New Roman" w:hAnsi="Times New Roman"/>
          <w:bdr w:val="nil"/>
          <w:lang w:val="lt-LT"/>
        </w:rPr>
        <w:t>B/Phuket/3073/2013 – panaši padermė (B/Phuket/3073/2013, laukinio tipo)</w:t>
      </w:r>
      <w:r w:rsidRPr="00C6058E">
        <w:rPr>
          <w:rFonts w:ascii="Times New Roman" w:eastAsia="Times New Roman" w:hAnsi="Times New Roman"/>
          <w:bdr w:val="nil"/>
          <w:lang w:val="lt-LT"/>
        </w:rPr>
        <w:tab/>
        <w:t>15 mikrogramų HA**</w:t>
      </w:r>
    </w:p>
    <w:p w14:paraId="3EA05215" w14:textId="77777777" w:rsidR="00434C51" w:rsidRPr="00C6058E" w:rsidRDefault="00434C51" w:rsidP="00434C51">
      <w:pPr>
        <w:tabs>
          <w:tab w:val="right" w:leader="dot" w:pos="9120"/>
        </w:tabs>
        <w:spacing w:after="0" w:line="240" w:lineRule="auto"/>
        <w:ind w:left="360" w:hanging="360"/>
        <w:rPr>
          <w:rFonts w:ascii="Times New Roman" w:eastAsia="Times New Roman" w:hAnsi="Times New Roman"/>
          <w:lang w:val="lt-LT"/>
        </w:rPr>
      </w:pPr>
    </w:p>
    <w:p w14:paraId="2779B65D" w14:textId="77777777" w:rsidR="00434C51" w:rsidRPr="00C6058E" w:rsidRDefault="00434C51" w:rsidP="00434C51">
      <w:pPr>
        <w:tabs>
          <w:tab w:val="left" w:pos="567"/>
        </w:tabs>
        <w:spacing w:after="0" w:line="240" w:lineRule="auto"/>
        <w:ind w:left="7090" w:firstLine="350"/>
        <w:rPr>
          <w:rFonts w:ascii="Times New Roman" w:eastAsia="Times New Roman" w:hAnsi="Times New Roman"/>
          <w:lang w:val="lt-LT"/>
        </w:rPr>
      </w:pPr>
      <w:r w:rsidRPr="00C6058E">
        <w:rPr>
          <w:rFonts w:ascii="Times New Roman" w:eastAsia="Times New Roman" w:hAnsi="Times New Roman"/>
          <w:bdr w:val="nil"/>
          <w:lang w:val="lt-LT"/>
        </w:rPr>
        <w:t>0,5 ml dozėje</w:t>
      </w:r>
    </w:p>
    <w:p w14:paraId="0355D33F" w14:textId="77777777" w:rsidR="00434C51" w:rsidRPr="00C6058E" w:rsidRDefault="00434C51" w:rsidP="00434C51">
      <w:pPr>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w:t>
      </w:r>
      <w:r w:rsidRPr="00C6058E">
        <w:rPr>
          <w:rFonts w:ascii="Times New Roman" w:eastAsia="Times New Roman" w:hAnsi="Times New Roman"/>
          <w:bdr w:val="nil"/>
          <w:lang w:val="lt-LT"/>
        </w:rPr>
        <w:tab/>
        <w:t>kultivuotų sveikų vištų pulkų apvaisintuose kiaušiniuose</w:t>
      </w:r>
      <w:bookmarkStart w:id="0" w:name="_GoBack"/>
      <w:bookmarkEnd w:id="0"/>
    </w:p>
    <w:p w14:paraId="0E95D9FA" w14:textId="77777777" w:rsidR="00434C51" w:rsidRPr="00C6058E" w:rsidRDefault="00434C51" w:rsidP="00434C51">
      <w:pPr>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w:t>
      </w:r>
      <w:r w:rsidRPr="00C6058E">
        <w:rPr>
          <w:rFonts w:ascii="Times New Roman" w:eastAsia="Times New Roman" w:hAnsi="Times New Roman"/>
          <w:bdr w:val="nil"/>
          <w:lang w:val="lt-LT"/>
        </w:rPr>
        <w:tab/>
        <w:t xml:space="preserve">hemagliutininas </w:t>
      </w:r>
    </w:p>
    <w:p w14:paraId="25D8073E"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6B9A8A92" w14:textId="3BD43CA9" w:rsidR="00434C51" w:rsidRPr="00C6058E" w:rsidRDefault="00434C51" w:rsidP="00434C51">
      <w:pPr>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 xml:space="preserve">Vakcina atitinka PSO (Pasaulio sveikatos organizacijos) rekomendacijas (Šiaurės pusrutuliui) ir ES nutarimą </w:t>
      </w:r>
      <w:r w:rsidR="00D13281" w:rsidRPr="00C6058E">
        <w:rPr>
          <w:rFonts w:ascii="Times New Roman" w:eastAsia="Times New Roman" w:hAnsi="Times New Roman"/>
          <w:bdr w:val="nil"/>
          <w:lang w:val="lt-LT"/>
        </w:rPr>
        <w:t>202</w:t>
      </w:r>
      <w:r w:rsidR="007B7A6E">
        <w:rPr>
          <w:rFonts w:ascii="Times New Roman" w:eastAsia="Times New Roman" w:hAnsi="Times New Roman"/>
          <w:bdr w:val="nil"/>
          <w:lang w:val="lt-LT"/>
        </w:rPr>
        <w:t>5</w:t>
      </w:r>
      <w:r w:rsidR="000A4F2E">
        <w:rPr>
          <w:rFonts w:ascii="Times New Roman" w:eastAsia="Times New Roman" w:hAnsi="Times New Roman"/>
          <w:bdr w:val="nil"/>
          <w:lang w:val="lt-LT"/>
        </w:rPr>
        <w:t>/2026</w:t>
      </w:r>
      <w:r w:rsidRPr="00C6058E">
        <w:rPr>
          <w:rFonts w:ascii="Times New Roman" w:eastAsia="Times New Roman" w:hAnsi="Times New Roman"/>
          <w:bdr w:val="nil"/>
          <w:lang w:val="lt-LT"/>
        </w:rPr>
        <w:t> metų sezonui.</w:t>
      </w:r>
    </w:p>
    <w:p w14:paraId="22C2F3F5"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2C15CDA7" w14:textId="77777777" w:rsidR="00434C51" w:rsidRPr="00C6058E" w:rsidRDefault="00434C51" w:rsidP="00434C51">
      <w:pPr>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Visos pagalbinės medžiagos išvardytos 6.1 skyriuje.</w:t>
      </w:r>
    </w:p>
    <w:p w14:paraId="5B7F5CBA"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40153C56" w14:textId="77777777" w:rsidR="00434C51" w:rsidRPr="00C6058E" w:rsidRDefault="00434C51" w:rsidP="00434C51">
      <w:pPr>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VaxigripTetra sudėtyje gali būti šių medžiagų pėdsakų: kiaušinio, pvz.; ovalbumino, taip pat neomicino, formaldehido ir oktoksinolio 9, kurios naudojamos gamybos proceso metu (žr. 4.3 skyriuje).</w:t>
      </w:r>
    </w:p>
    <w:p w14:paraId="09B8973F"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098F03DD"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4E93DCB2" w14:textId="77777777" w:rsidR="00434C51" w:rsidRPr="00C6058E" w:rsidRDefault="00434C51" w:rsidP="00434C51">
      <w:pPr>
        <w:keepNext/>
        <w:keepLines/>
        <w:tabs>
          <w:tab w:val="left" w:pos="567"/>
        </w:tabs>
        <w:spacing w:after="0" w:line="240" w:lineRule="auto"/>
        <w:ind w:left="567" w:hanging="567"/>
        <w:rPr>
          <w:rFonts w:ascii="Times New Roman" w:eastAsia="Times New Roman" w:hAnsi="Times New Roman"/>
          <w:b/>
          <w:caps/>
          <w:lang w:val="lt-LT"/>
        </w:rPr>
      </w:pPr>
      <w:r w:rsidRPr="00C6058E">
        <w:rPr>
          <w:rFonts w:ascii="Times New Roman" w:eastAsia="Times New Roman" w:hAnsi="Times New Roman"/>
          <w:b/>
          <w:bCs/>
          <w:bdr w:val="nil"/>
          <w:lang w:val="lt-LT"/>
        </w:rPr>
        <w:t>3.</w:t>
      </w:r>
      <w:r w:rsidRPr="00C6058E">
        <w:rPr>
          <w:rFonts w:ascii="Times New Roman" w:eastAsia="Times New Roman" w:hAnsi="Times New Roman"/>
          <w:b/>
          <w:bCs/>
          <w:bdr w:val="nil"/>
          <w:lang w:val="lt-LT"/>
        </w:rPr>
        <w:tab/>
        <w:t xml:space="preserve">FARMACINĖ </w:t>
      </w:r>
      <w:r w:rsidRPr="00C6058E">
        <w:rPr>
          <w:rFonts w:ascii="Times New Roman" w:eastAsia="Times New Roman" w:hAnsi="Times New Roman"/>
          <w:b/>
          <w:bCs/>
          <w:caps/>
          <w:bdr w:val="nil"/>
          <w:lang w:val="lt-LT"/>
        </w:rPr>
        <w:t>FORMA</w:t>
      </w:r>
    </w:p>
    <w:p w14:paraId="19868756" w14:textId="77777777" w:rsidR="00434C51" w:rsidRPr="00C6058E" w:rsidRDefault="00434C51" w:rsidP="00434C51">
      <w:pPr>
        <w:keepNext/>
        <w:keepLines/>
        <w:tabs>
          <w:tab w:val="left" w:pos="567"/>
        </w:tabs>
        <w:spacing w:after="0" w:line="240" w:lineRule="auto"/>
        <w:rPr>
          <w:rFonts w:ascii="Times New Roman" w:eastAsia="Times New Roman" w:hAnsi="Times New Roman"/>
          <w:lang w:val="lt-LT"/>
        </w:rPr>
      </w:pPr>
    </w:p>
    <w:p w14:paraId="5902AC95" w14:textId="77777777" w:rsidR="00434C51" w:rsidRPr="00C6058E" w:rsidRDefault="00434C51" w:rsidP="00434C51">
      <w:pPr>
        <w:keepNext/>
        <w:keepLines/>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Injekcinė suspensija užpildytame švirkšte.</w:t>
      </w:r>
    </w:p>
    <w:p w14:paraId="56A3AEC3" w14:textId="2B78218A" w:rsidR="00434C51" w:rsidRPr="00C6058E" w:rsidRDefault="00D46BF8" w:rsidP="00434C51">
      <w:pPr>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V</w:t>
      </w:r>
      <w:r w:rsidR="00434C51" w:rsidRPr="00C6058E">
        <w:rPr>
          <w:rFonts w:ascii="Times New Roman" w:eastAsia="Times New Roman" w:hAnsi="Times New Roman"/>
          <w:bdr w:val="nil"/>
          <w:lang w:val="lt-LT"/>
        </w:rPr>
        <w:t>akcina, švelniai ją pakračius, yra bespalvis silpnai opalescuojantis skystis.</w:t>
      </w:r>
    </w:p>
    <w:p w14:paraId="6074587D"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6A739198"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6EA55A6B" w14:textId="77777777" w:rsidR="00434C51" w:rsidRPr="00C6058E" w:rsidRDefault="00434C51" w:rsidP="00434C51">
      <w:pPr>
        <w:keepNext/>
        <w:keepLines/>
        <w:tabs>
          <w:tab w:val="left" w:pos="567"/>
        </w:tabs>
        <w:spacing w:after="0" w:line="240" w:lineRule="auto"/>
        <w:ind w:left="567" w:hanging="567"/>
        <w:rPr>
          <w:rFonts w:ascii="Times New Roman" w:eastAsia="Times New Roman" w:hAnsi="Times New Roman"/>
          <w:caps/>
          <w:lang w:val="lt-LT"/>
        </w:rPr>
      </w:pPr>
      <w:r w:rsidRPr="00C6058E">
        <w:rPr>
          <w:rFonts w:ascii="Times New Roman" w:eastAsia="Times New Roman" w:hAnsi="Times New Roman"/>
          <w:b/>
          <w:bCs/>
          <w:caps/>
          <w:bdr w:val="nil"/>
          <w:lang w:val="lt-LT"/>
        </w:rPr>
        <w:t>4.</w:t>
      </w:r>
      <w:r w:rsidRPr="00C6058E">
        <w:rPr>
          <w:rFonts w:ascii="Times New Roman" w:eastAsia="Times New Roman" w:hAnsi="Times New Roman"/>
          <w:b/>
          <w:bCs/>
          <w:caps/>
          <w:bdr w:val="nil"/>
          <w:lang w:val="lt-LT"/>
        </w:rPr>
        <w:tab/>
        <w:t>Klinikinė informacija</w:t>
      </w:r>
    </w:p>
    <w:p w14:paraId="588AB1C8" w14:textId="77777777" w:rsidR="00434C51" w:rsidRPr="00C6058E" w:rsidRDefault="00434C51" w:rsidP="00434C51">
      <w:pPr>
        <w:keepNext/>
        <w:keepLines/>
        <w:tabs>
          <w:tab w:val="left" w:pos="567"/>
        </w:tabs>
        <w:spacing w:after="0" w:line="240" w:lineRule="auto"/>
        <w:rPr>
          <w:rFonts w:ascii="Times New Roman" w:eastAsia="Times New Roman" w:hAnsi="Times New Roman"/>
          <w:lang w:val="lt-LT"/>
        </w:rPr>
      </w:pPr>
    </w:p>
    <w:p w14:paraId="5BD329AF" w14:textId="77777777" w:rsidR="00434C51" w:rsidRPr="00C6058E" w:rsidRDefault="00434C51" w:rsidP="00434C51">
      <w:pPr>
        <w:keepNext/>
        <w:keepLines/>
        <w:tabs>
          <w:tab w:val="left" w:pos="567"/>
        </w:tabs>
        <w:spacing w:after="0" w:line="240" w:lineRule="auto"/>
        <w:ind w:left="567" w:hanging="567"/>
        <w:rPr>
          <w:rFonts w:ascii="Times New Roman" w:eastAsia="Times New Roman" w:hAnsi="Times New Roman"/>
          <w:lang w:val="lt-LT"/>
        </w:rPr>
      </w:pPr>
      <w:r w:rsidRPr="00C6058E">
        <w:rPr>
          <w:rFonts w:ascii="Times New Roman" w:eastAsia="Times New Roman" w:hAnsi="Times New Roman"/>
          <w:b/>
          <w:bCs/>
          <w:bdr w:val="nil"/>
          <w:lang w:val="lt-LT"/>
        </w:rPr>
        <w:t>4.1</w:t>
      </w:r>
      <w:r w:rsidRPr="00C6058E">
        <w:rPr>
          <w:rFonts w:ascii="Times New Roman" w:eastAsia="Times New Roman" w:hAnsi="Times New Roman"/>
          <w:b/>
          <w:bCs/>
          <w:bdr w:val="nil"/>
          <w:lang w:val="lt-LT"/>
        </w:rPr>
        <w:tab/>
        <w:t>Terapinės indikacijos</w:t>
      </w:r>
    </w:p>
    <w:p w14:paraId="4EF30B38" w14:textId="77777777" w:rsidR="00434C51" w:rsidRPr="00C6058E" w:rsidRDefault="00434C51" w:rsidP="00434C51">
      <w:pPr>
        <w:keepNext/>
        <w:keepLines/>
        <w:autoSpaceDE w:val="0"/>
        <w:autoSpaceDN w:val="0"/>
        <w:adjustRightInd w:val="0"/>
        <w:spacing w:after="0" w:line="240" w:lineRule="auto"/>
        <w:jc w:val="both"/>
        <w:rPr>
          <w:rFonts w:ascii="Times New Roman" w:eastAsia="Times New Roman" w:hAnsi="Times New Roman"/>
          <w:lang w:val="lt-LT"/>
        </w:rPr>
      </w:pPr>
    </w:p>
    <w:p w14:paraId="5D024BB8" w14:textId="3AAB74B7" w:rsidR="00CC4ADF" w:rsidRPr="00C6058E" w:rsidRDefault="002F57E8" w:rsidP="00CC4ADF">
      <w:pPr>
        <w:autoSpaceDE w:val="0"/>
        <w:autoSpaceDN w:val="0"/>
        <w:adjustRightInd w:val="0"/>
        <w:spacing w:after="0" w:line="240" w:lineRule="auto"/>
        <w:rPr>
          <w:rFonts w:ascii="Times New Roman" w:eastAsia="Times New Roman" w:hAnsi="Times New Roman"/>
          <w:bdr w:val="nil"/>
          <w:lang w:val="lt-LT"/>
        </w:rPr>
      </w:pPr>
      <w:r w:rsidRPr="00C6058E">
        <w:rPr>
          <w:rFonts w:ascii="Times New Roman" w:eastAsia="Times New Roman" w:hAnsi="Times New Roman"/>
          <w:bdr w:val="nil"/>
          <w:lang w:val="lt-LT"/>
        </w:rPr>
        <w:t>VaxigripTetra</w:t>
      </w:r>
      <w:r w:rsidR="00CC4ADF" w:rsidRPr="00C6058E">
        <w:rPr>
          <w:rFonts w:ascii="Times New Roman" w:eastAsia="Times New Roman" w:hAnsi="Times New Roman"/>
          <w:bdr w:val="nil"/>
          <w:lang w:val="lt-LT"/>
        </w:rPr>
        <w:t xml:space="preserve"> skir</w:t>
      </w:r>
      <w:r w:rsidR="006F7338" w:rsidRPr="00C6058E">
        <w:rPr>
          <w:rFonts w:ascii="Times New Roman" w:eastAsia="Times New Roman" w:hAnsi="Times New Roman"/>
          <w:bdr w:val="nil"/>
          <w:lang w:val="lt-LT"/>
        </w:rPr>
        <w:t>tas</w:t>
      </w:r>
      <w:r w:rsidR="00CC4ADF" w:rsidRPr="00C6058E">
        <w:rPr>
          <w:rFonts w:ascii="Times New Roman" w:eastAsia="Times New Roman" w:hAnsi="Times New Roman"/>
          <w:bdr w:val="nil"/>
          <w:lang w:val="lt-LT"/>
        </w:rPr>
        <w:t xml:space="preserve"> profilaktikai nuo gripo, kurį sukelia du gripo A viruso potipiai ir du gripo B viruso tipai, esantys vakcinos sudėtyje:</w:t>
      </w:r>
    </w:p>
    <w:p w14:paraId="3C1FACA8" w14:textId="5EA95231" w:rsidR="00CC4ADF" w:rsidRPr="00C6058E" w:rsidRDefault="00CC4ADF" w:rsidP="00CC4ADF">
      <w:pPr>
        <w:pStyle w:val="Sraopastraipa"/>
        <w:numPr>
          <w:ilvl w:val="0"/>
          <w:numId w:val="24"/>
        </w:numPr>
        <w:autoSpaceDE w:val="0"/>
        <w:autoSpaceDN w:val="0"/>
        <w:adjustRightInd w:val="0"/>
        <w:ind w:left="567" w:hanging="567"/>
        <w:rPr>
          <w:rFonts w:ascii="Times New Roman" w:eastAsia="Times New Roman" w:hAnsi="Times New Roman" w:cs="Times New Roman"/>
          <w:bdr w:val="nil"/>
          <w:lang w:val="lt-LT"/>
        </w:rPr>
      </w:pPr>
      <w:r w:rsidRPr="00C6058E">
        <w:rPr>
          <w:rFonts w:ascii="Times New Roman" w:eastAsia="Times New Roman" w:hAnsi="Times New Roman" w:cs="Times New Roman"/>
          <w:bdr w:val="nil"/>
          <w:lang w:val="lt-LT"/>
        </w:rPr>
        <w:t>aktyviai suaugusiųjų</w:t>
      </w:r>
      <w:r w:rsidR="00001EBC" w:rsidRPr="00C6058E">
        <w:rPr>
          <w:rFonts w:ascii="Times New Roman" w:eastAsia="Times New Roman" w:hAnsi="Times New Roman" w:cs="Times New Roman"/>
          <w:bdr w:val="nil"/>
          <w:lang w:val="lt-LT"/>
        </w:rPr>
        <w:t>, įskaitant nėščias moteris,</w:t>
      </w:r>
      <w:r w:rsidRPr="00C6058E">
        <w:rPr>
          <w:rFonts w:ascii="Times New Roman" w:eastAsia="Times New Roman" w:hAnsi="Times New Roman" w:cs="Times New Roman"/>
          <w:bdr w:val="nil"/>
          <w:lang w:val="lt-LT"/>
        </w:rPr>
        <w:t xml:space="preserve"> ir </w:t>
      </w:r>
      <w:r w:rsidR="006F7338" w:rsidRPr="00C6058E">
        <w:rPr>
          <w:rFonts w:ascii="Times New Roman" w:eastAsia="Times New Roman" w:hAnsi="Times New Roman" w:cs="Times New Roman"/>
          <w:bdr w:val="nil"/>
          <w:lang w:val="lt-LT"/>
        </w:rPr>
        <w:t xml:space="preserve">6 mėnesių bei vyresnių </w:t>
      </w:r>
      <w:r w:rsidRPr="00C6058E">
        <w:rPr>
          <w:rFonts w:ascii="Times New Roman" w:eastAsia="Times New Roman" w:hAnsi="Times New Roman" w:cs="Times New Roman"/>
          <w:bdr w:val="nil"/>
          <w:lang w:val="lt-LT"/>
        </w:rPr>
        <w:t>vaikų imunizacijai;</w:t>
      </w:r>
    </w:p>
    <w:p w14:paraId="262F8891" w14:textId="77777777" w:rsidR="00CC4ADF" w:rsidRPr="00C6058E" w:rsidRDefault="00CC4ADF" w:rsidP="00CC4ADF">
      <w:pPr>
        <w:pStyle w:val="Sraopastraipa"/>
        <w:numPr>
          <w:ilvl w:val="0"/>
          <w:numId w:val="24"/>
        </w:numPr>
        <w:autoSpaceDE w:val="0"/>
        <w:autoSpaceDN w:val="0"/>
        <w:adjustRightInd w:val="0"/>
        <w:ind w:left="567" w:hanging="567"/>
        <w:rPr>
          <w:rFonts w:ascii="Times New Roman" w:eastAsia="Times New Roman" w:hAnsi="Times New Roman" w:cs="Times New Roman"/>
          <w:bdr w:val="nil"/>
          <w:lang w:val="lt-LT"/>
        </w:rPr>
      </w:pPr>
      <w:r w:rsidRPr="00C6058E">
        <w:rPr>
          <w:rFonts w:ascii="Times New Roman" w:eastAsia="Times New Roman" w:hAnsi="Times New Roman" w:cs="Times New Roman"/>
          <w:bdr w:val="nil"/>
          <w:lang w:val="lt-LT"/>
        </w:rPr>
        <w:t>pasyviai kūdikio (-ių) (laikotarpiu nuo gimimo iki mažiau kaip 6 mėnesių amžiaus) apsaugai, jei buvo paskiepyta nėščia moteris (žr. 4.4, 4.6 ir 5.1 skyrius).</w:t>
      </w:r>
    </w:p>
    <w:p w14:paraId="0896ECDC" w14:textId="77777777" w:rsidR="00434C51" w:rsidRPr="00C6058E" w:rsidRDefault="00434C51" w:rsidP="00434C51">
      <w:pPr>
        <w:shd w:val="clear" w:color="auto" w:fill="FFFFFF"/>
        <w:tabs>
          <w:tab w:val="left" w:pos="567"/>
        </w:tabs>
        <w:spacing w:after="0" w:line="240" w:lineRule="auto"/>
        <w:rPr>
          <w:rFonts w:ascii="Times New Roman" w:eastAsia="Times New Roman" w:hAnsi="Times New Roman"/>
          <w:lang w:val="lt-LT"/>
        </w:rPr>
      </w:pPr>
    </w:p>
    <w:p w14:paraId="210960A8" w14:textId="77777777" w:rsidR="00434C51" w:rsidRPr="00C6058E" w:rsidRDefault="00434C51" w:rsidP="00434C51">
      <w:pPr>
        <w:autoSpaceDE w:val="0"/>
        <w:autoSpaceDN w:val="0"/>
        <w:adjustRightInd w:val="0"/>
        <w:spacing w:after="0" w:line="240" w:lineRule="auto"/>
        <w:jc w:val="both"/>
        <w:rPr>
          <w:rFonts w:ascii="Times New Roman" w:eastAsia="Times New Roman" w:hAnsi="Times New Roman"/>
          <w:lang w:val="lt-LT"/>
        </w:rPr>
      </w:pPr>
      <w:r w:rsidRPr="00C6058E">
        <w:rPr>
          <w:rFonts w:ascii="Times New Roman" w:eastAsia="Times New Roman" w:hAnsi="Times New Roman"/>
          <w:bdr w:val="nil"/>
          <w:lang w:val="lt-LT"/>
        </w:rPr>
        <w:t>Vartojant VaxigripTetra, reikia remtis oficialiomis rekomendacijomis.</w:t>
      </w:r>
    </w:p>
    <w:p w14:paraId="7FCDD15D" w14:textId="77777777" w:rsidR="00434C51" w:rsidRPr="00C6058E" w:rsidRDefault="00434C51" w:rsidP="00434C51">
      <w:pPr>
        <w:autoSpaceDE w:val="0"/>
        <w:autoSpaceDN w:val="0"/>
        <w:adjustRightInd w:val="0"/>
        <w:spacing w:after="0" w:line="240" w:lineRule="auto"/>
        <w:jc w:val="both"/>
        <w:rPr>
          <w:rFonts w:ascii="Times New Roman" w:eastAsia="Times New Roman" w:hAnsi="Times New Roman"/>
          <w:lang w:val="lt-LT"/>
        </w:rPr>
      </w:pPr>
    </w:p>
    <w:p w14:paraId="15E5CFCE" w14:textId="77777777" w:rsidR="00434C51" w:rsidRPr="00C6058E" w:rsidRDefault="00434C51" w:rsidP="00434C51">
      <w:pPr>
        <w:keepNext/>
        <w:tabs>
          <w:tab w:val="left" w:pos="567"/>
        </w:tabs>
        <w:spacing w:after="0" w:line="240" w:lineRule="auto"/>
        <w:ind w:left="567" w:hanging="567"/>
        <w:rPr>
          <w:rFonts w:ascii="Times New Roman" w:eastAsia="Times New Roman" w:hAnsi="Times New Roman"/>
          <w:b/>
          <w:lang w:val="lt-LT"/>
        </w:rPr>
      </w:pPr>
      <w:r w:rsidRPr="00C6058E">
        <w:rPr>
          <w:rFonts w:ascii="Times New Roman" w:eastAsia="Times New Roman" w:hAnsi="Times New Roman"/>
          <w:b/>
          <w:bCs/>
          <w:bdr w:val="nil"/>
          <w:lang w:val="lt-LT"/>
        </w:rPr>
        <w:lastRenderedPageBreak/>
        <w:t>4.2</w:t>
      </w:r>
      <w:r w:rsidRPr="00C6058E">
        <w:rPr>
          <w:rFonts w:ascii="Times New Roman" w:eastAsia="Times New Roman" w:hAnsi="Times New Roman"/>
          <w:b/>
          <w:bCs/>
          <w:bdr w:val="nil"/>
          <w:lang w:val="lt-LT"/>
        </w:rPr>
        <w:tab/>
        <w:t>Dozavimas ir vartojimo metodas</w:t>
      </w:r>
    </w:p>
    <w:p w14:paraId="2C61BE6B" w14:textId="77777777" w:rsidR="00434C51" w:rsidRPr="00C6058E" w:rsidRDefault="00434C51" w:rsidP="00434C51">
      <w:pPr>
        <w:keepNext/>
        <w:tabs>
          <w:tab w:val="left" w:pos="567"/>
        </w:tabs>
        <w:spacing w:after="0" w:line="240" w:lineRule="auto"/>
        <w:ind w:left="567" w:hanging="567"/>
        <w:rPr>
          <w:rFonts w:ascii="Times New Roman" w:eastAsia="Times New Roman" w:hAnsi="Times New Roman"/>
          <w:lang w:val="lt-LT"/>
        </w:rPr>
      </w:pPr>
    </w:p>
    <w:p w14:paraId="3CD2EBA2" w14:textId="77777777" w:rsidR="00434C51" w:rsidRPr="00C6058E" w:rsidRDefault="00434C51" w:rsidP="00434C51">
      <w:pPr>
        <w:keepNext/>
        <w:spacing w:after="0" w:line="240" w:lineRule="auto"/>
        <w:rPr>
          <w:rFonts w:ascii="Times New Roman" w:eastAsia="Times New Roman" w:hAnsi="Times New Roman"/>
          <w:u w:val="single"/>
          <w:lang w:val="lt-LT"/>
        </w:rPr>
      </w:pPr>
      <w:r w:rsidRPr="00C6058E">
        <w:rPr>
          <w:rFonts w:ascii="Times New Roman" w:eastAsia="Times New Roman" w:hAnsi="Times New Roman"/>
          <w:u w:val="single"/>
          <w:bdr w:val="nil"/>
          <w:lang w:val="lt-LT"/>
        </w:rPr>
        <w:t>Dozavimas</w:t>
      </w:r>
    </w:p>
    <w:p w14:paraId="02A67AC0" w14:textId="77777777" w:rsidR="00434C51" w:rsidRPr="00C6058E" w:rsidRDefault="00434C51" w:rsidP="00434C51">
      <w:pPr>
        <w:keepNext/>
        <w:spacing w:after="0" w:line="240" w:lineRule="auto"/>
        <w:rPr>
          <w:rFonts w:ascii="Times New Roman" w:eastAsia="Times New Roman" w:hAnsi="Times New Roman"/>
          <w:u w:val="single"/>
          <w:lang w:val="lt-LT"/>
        </w:rPr>
      </w:pPr>
    </w:p>
    <w:p w14:paraId="47BFC382" w14:textId="05F52335" w:rsidR="00434C51" w:rsidRPr="00C6058E" w:rsidRDefault="00434C51" w:rsidP="00434C51">
      <w:pPr>
        <w:shd w:val="clear" w:color="auto" w:fill="FFFFFF"/>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Remiantis klinikine patirtimi su trivalente vakcina, rekomenduojama gripo vakcina pakartotinai skiepytis kasmet, atsižvelgiant į vakcinos užtikrinamą imuniteto trukmę ir dėl to, kad plintančios gripo viruso padermės kiekvienais metais gali keistis.</w:t>
      </w:r>
    </w:p>
    <w:p w14:paraId="22BC2F11"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28666BAE" w14:textId="77777777" w:rsidR="00434C51" w:rsidRPr="00C6058E" w:rsidRDefault="00434C51" w:rsidP="00434C51">
      <w:pPr>
        <w:tabs>
          <w:tab w:val="left" w:pos="567"/>
        </w:tabs>
        <w:spacing w:after="0" w:line="240" w:lineRule="auto"/>
        <w:jc w:val="both"/>
        <w:rPr>
          <w:rFonts w:ascii="Times New Roman" w:eastAsia="Times New Roman" w:hAnsi="Times New Roman"/>
          <w:lang w:val="lt-LT"/>
        </w:rPr>
      </w:pPr>
      <w:r w:rsidRPr="00C6058E">
        <w:rPr>
          <w:rFonts w:ascii="Times New Roman" w:eastAsia="Times New Roman" w:hAnsi="Times New Roman"/>
          <w:bdr w:val="nil"/>
          <w:lang w:val="lt-LT"/>
        </w:rPr>
        <w:t>Suaugusiesiems: viena 0,5 ml dozė.</w:t>
      </w:r>
    </w:p>
    <w:p w14:paraId="7C3DB724" w14:textId="77777777" w:rsidR="00434C51" w:rsidRPr="00C6058E" w:rsidRDefault="00434C51" w:rsidP="00434C51">
      <w:pPr>
        <w:tabs>
          <w:tab w:val="left" w:pos="567"/>
        </w:tabs>
        <w:spacing w:after="0" w:line="240" w:lineRule="auto"/>
        <w:jc w:val="both"/>
        <w:rPr>
          <w:rFonts w:ascii="Times New Roman" w:eastAsia="Times New Roman" w:hAnsi="Times New Roman"/>
          <w:strike/>
          <w:lang w:val="lt-LT"/>
        </w:rPr>
      </w:pPr>
    </w:p>
    <w:p w14:paraId="66A7E479" w14:textId="77777777" w:rsidR="00434C51" w:rsidRPr="00C6058E" w:rsidRDefault="00434C51" w:rsidP="00434C51">
      <w:pPr>
        <w:keepNext/>
        <w:keepLines/>
        <w:spacing w:after="0" w:line="240" w:lineRule="auto"/>
        <w:rPr>
          <w:rFonts w:ascii="Times New Roman" w:eastAsia="Times New Roman" w:hAnsi="Times New Roman"/>
          <w:bCs/>
          <w:i/>
          <w:iCs/>
          <w:lang w:val="lt-LT"/>
        </w:rPr>
      </w:pPr>
      <w:r w:rsidRPr="00C6058E">
        <w:rPr>
          <w:rFonts w:ascii="Times New Roman" w:eastAsia="Times New Roman" w:hAnsi="Times New Roman"/>
          <w:bCs/>
          <w:i/>
          <w:iCs/>
          <w:bdr w:val="nil"/>
          <w:lang w:val="lt-LT"/>
        </w:rPr>
        <w:t>Vaikų populiacija</w:t>
      </w:r>
    </w:p>
    <w:p w14:paraId="51F4F4A9" w14:textId="77777777" w:rsidR="00434C51" w:rsidRPr="00C6058E" w:rsidRDefault="00434C51" w:rsidP="00434C51">
      <w:pPr>
        <w:keepNext/>
        <w:keepLines/>
        <w:spacing w:after="0" w:line="240" w:lineRule="auto"/>
        <w:rPr>
          <w:rFonts w:ascii="Times New Roman" w:eastAsia="Times New Roman" w:hAnsi="Times New Roman"/>
          <w:bCs/>
          <w:i/>
          <w:iCs/>
          <w:lang w:val="lt-LT"/>
        </w:rPr>
      </w:pPr>
    </w:p>
    <w:p w14:paraId="3D5AD727" w14:textId="77777777" w:rsidR="00434C51" w:rsidRPr="00C6058E" w:rsidRDefault="00434C51" w:rsidP="00434C51">
      <w:pPr>
        <w:keepNext/>
        <w:keepLines/>
        <w:numPr>
          <w:ilvl w:val="0"/>
          <w:numId w:val="1"/>
        </w:numPr>
        <w:tabs>
          <w:tab w:val="left" w:pos="567"/>
        </w:tabs>
        <w:spacing w:after="0" w:line="240" w:lineRule="auto"/>
        <w:ind w:left="567" w:hanging="567"/>
        <w:rPr>
          <w:rFonts w:ascii="Times New Roman" w:eastAsia="Times New Roman" w:hAnsi="Times New Roman"/>
          <w:lang w:val="lt-LT"/>
        </w:rPr>
      </w:pPr>
      <w:r w:rsidRPr="00C6058E">
        <w:rPr>
          <w:rFonts w:ascii="Times New Roman" w:eastAsia="Times New Roman" w:hAnsi="Times New Roman"/>
          <w:bdr w:val="nil"/>
          <w:lang w:val="lt-LT"/>
        </w:rPr>
        <w:t>Vaikams nuo 6 mėnesių iki 17 metų: viena 0,5 ml dozė.</w:t>
      </w:r>
    </w:p>
    <w:p w14:paraId="60FCD240" w14:textId="77777777" w:rsidR="00434C51" w:rsidRPr="00C6058E" w:rsidRDefault="00434C51" w:rsidP="00434C51">
      <w:pPr>
        <w:keepNext/>
        <w:keepLines/>
        <w:spacing w:after="0" w:line="240" w:lineRule="auto"/>
        <w:ind w:left="567"/>
        <w:rPr>
          <w:rFonts w:ascii="Times New Roman" w:eastAsia="Times New Roman" w:hAnsi="Times New Roman"/>
          <w:lang w:val="lt-LT"/>
        </w:rPr>
      </w:pPr>
      <w:r w:rsidRPr="00C6058E">
        <w:rPr>
          <w:rFonts w:ascii="Times New Roman" w:eastAsia="Times New Roman" w:hAnsi="Times New Roman"/>
          <w:bdr w:val="nil"/>
          <w:lang w:val="lt-LT"/>
        </w:rPr>
        <w:t>Anksčiau neskiepytiems jaunesniems kaip 9 metų vaikams antroji 0,5 ml dozė turi būti skiriama praėjus bent 4 savaičių laikotarpiui.</w:t>
      </w:r>
    </w:p>
    <w:p w14:paraId="5E1ACE58" w14:textId="77777777" w:rsidR="00434C51" w:rsidRPr="00C6058E" w:rsidRDefault="00434C51" w:rsidP="00434C51">
      <w:pPr>
        <w:numPr>
          <w:ilvl w:val="0"/>
          <w:numId w:val="1"/>
        </w:numPr>
        <w:tabs>
          <w:tab w:val="num" w:pos="284"/>
          <w:tab w:val="left" w:pos="567"/>
        </w:tabs>
        <w:spacing w:after="0" w:line="240" w:lineRule="auto"/>
        <w:ind w:left="567" w:right="-2" w:hanging="567"/>
        <w:rPr>
          <w:rFonts w:ascii="Times New Roman" w:eastAsia="Times New Roman" w:hAnsi="Times New Roman"/>
          <w:lang w:val="lt-LT"/>
        </w:rPr>
      </w:pPr>
      <w:r w:rsidRPr="00C6058E">
        <w:rPr>
          <w:rFonts w:ascii="Times New Roman" w:eastAsia="Times New Roman" w:hAnsi="Times New Roman"/>
          <w:bdr w:val="nil"/>
          <w:lang w:val="lt-LT"/>
        </w:rPr>
        <w:t xml:space="preserve">Jaunesniems kaip 6 mėnesių </w:t>
      </w:r>
      <w:r w:rsidR="001527A4" w:rsidRPr="00C6058E">
        <w:rPr>
          <w:rFonts w:ascii="Times New Roman" w:eastAsia="Times New Roman" w:hAnsi="Times New Roman"/>
          <w:bdr w:val="nil"/>
          <w:lang w:val="lt-LT"/>
        </w:rPr>
        <w:t>kūdikiams</w:t>
      </w:r>
      <w:r w:rsidRPr="00C6058E">
        <w:rPr>
          <w:rFonts w:ascii="Times New Roman" w:eastAsia="Times New Roman" w:hAnsi="Times New Roman"/>
          <w:bdr w:val="nil"/>
          <w:lang w:val="lt-LT"/>
        </w:rPr>
        <w:t xml:space="preserve">: VaxigripTetra </w:t>
      </w:r>
      <w:r w:rsidR="001527A4" w:rsidRPr="00C6058E">
        <w:rPr>
          <w:rFonts w:ascii="Times New Roman" w:eastAsia="Times New Roman" w:hAnsi="Times New Roman"/>
          <w:bdr w:val="nil"/>
          <w:lang w:val="lt-LT"/>
        </w:rPr>
        <w:t xml:space="preserve">vartojimo (aktyvios imunizacijos) </w:t>
      </w:r>
      <w:r w:rsidRPr="00C6058E">
        <w:rPr>
          <w:rFonts w:ascii="Times New Roman" w:eastAsia="Times New Roman" w:hAnsi="Times New Roman"/>
          <w:bdr w:val="nil"/>
          <w:lang w:val="lt-LT"/>
        </w:rPr>
        <w:t>saugumas ir veiksmingumas neištirti. Duomenų nėra.</w:t>
      </w:r>
    </w:p>
    <w:p w14:paraId="456AF1CA" w14:textId="77777777" w:rsidR="00A6020F" w:rsidRPr="00C6058E" w:rsidRDefault="00A6020F" w:rsidP="00A6020F">
      <w:pPr>
        <w:tabs>
          <w:tab w:val="left" w:pos="567"/>
        </w:tabs>
        <w:spacing w:after="0" w:line="240" w:lineRule="auto"/>
        <w:ind w:left="567" w:right="-2"/>
        <w:rPr>
          <w:rFonts w:ascii="Times New Roman" w:eastAsia="Times New Roman" w:hAnsi="Times New Roman"/>
          <w:lang w:val="lt-LT"/>
        </w:rPr>
      </w:pPr>
      <w:r w:rsidRPr="00C6058E">
        <w:rPr>
          <w:rFonts w:ascii="Times New Roman" w:eastAsia="Times New Roman" w:hAnsi="Times New Roman"/>
          <w:bdr w:val="nil"/>
          <w:lang w:val="lt-LT"/>
        </w:rPr>
        <w:t>Pasyvi apsauga: nėščiai moteriai sušvirkšta viena 0,5 ml dozė gali apsaugoti kūdikius laikotarpiu nuo gimimo iki mažiau kaip 6 mėnesių amžiaus</w:t>
      </w:r>
      <w:r w:rsidR="0065083C" w:rsidRPr="00C6058E">
        <w:rPr>
          <w:rFonts w:ascii="Times New Roman" w:eastAsia="Times New Roman" w:hAnsi="Times New Roman"/>
          <w:bdr w:val="nil"/>
          <w:lang w:val="lt-LT"/>
        </w:rPr>
        <w:t>; tačiau</w:t>
      </w:r>
      <w:r w:rsidRPr="00C6058E">
        <w:rPr>
          <w:rFonts w:ascii="Times New Roman" w:eastAsia="Times New Roman" w:hAnsi="Times New Roman"/>
          <w:bdr w:val="nil"/>
          <w:lang w:val="lt-LT"/>
        </w:rPr>
        <w:t xml:space="preserve"> ne visi </w:t>
      </w:r>
      <w:r w:rsidR="0065083C" w:rsidRPr="00C6058E">
        <w:rPr>
          <w:rFonts w:ascii="Times New Roman" w:eastAsia="Times New Roman" w:hAnsi="Times New Roman"/>
          <w:bdr w:val="nil"/>
          <w:lang w:val="lt-LT"/>
        </w:rPr>
        <w:t xml:space="preserve">šie </w:t>
      </w:r>
      <w:r w:rsidRPr="00C6058E">
        <w:rPr>
          <w:rFonts w:ascii="Times New Roman" w:eastAsia="Times New Roman" w:hAnsi="Times New Roman"/>
          <w:bdr w:val="nil"/>
          <w:lang w:val="lt-LT"/>
        </w:rPr>
        <w:t>kūdikiai</w:t>
      </w:r>
      <w:r w:rsidR="0065083C" w:rsidRPr="00C6058E">
        <w:rPr>
          <w:rFonts w:ascii="Times New Roman" w:hAnsi="Times New Roman"/>
          <w:lang w:val="lt-LT"/>
        </w:rPr>
        <w:t xml:space="preserve"> </w:t>
      </w:r>
      <w:r w:rsidR="0065083C" w:rsidRPr="00C6058E">
        <w:rPr>
          <w:rFonts w:ascii="Times New Roman" w:eastAsia="Times New Roman" w:hAnsi="Times New Roman"/>
          <w:bdr w:val="nil"/>
          <w:lang w:val="lt-LT"/>
        </w:rPr>
        <w:t>bus apsaugoti</w:t>
      </w:r>
      <w:r w:rsidRPr="00C6058E">
        <w:rPr>
          <w:rFonts w:ascii="Times New Roman" w:eastAsia="Times New Roman" w:hAnsi="Times New Roman"/>
          <w:bdr w:val="nil"/>
          <w:lang w:val="lt-LT"/>
        </w:rPr>
        <w:t xml:space="preserve"> (žr. 5.1 skyrių).</w:t>
      </w:r>
    </w:p>
    <w:p w14:paraId="32CABAD5" w14:textId="77777777" w:rsidR="00434C51" w:rsidRPr="00C6058E" w:rsidRDefault="00434C51" w:rsidP="00434C51">
      <w:pPr>
        <w:autoSpaceDE w:val="0"/>
        <w:autoSpaceDN w:val="0"/>
        <w:adjustRightInd w:val="0"/>
        <w:spacing w:after="0" w:line="240" w:lineRule="auto"/>
        <w:jc w:val="both"/>
        <w:rPr>
          <w:rFonts w:ascii="Times New Roman" w:eastAsia="Times New Roman" w:hAnsi="Times New Roman"/>
          <w:lang w:val="lt-LT"/>
        </w:rPr>
      </w:pPr>
    </w:p>
    <w:p w14:paraId="266E5F2A" w14:textId="77777777" w:rsidR="00434C51" w:rsidRPr="00C6058E" w:rsidRDefault="00434C51" w:rsidP="00434C51">
      <w:pPr>
        <w:keepNext/>
        <w:keepLines/>
        <w:spacing w:after="0" w:line="240" w:lineRule="auto"/>
        <w:rPr>
          <w:rFonts w:ascii="Times New Roman" w:eastAsia="Times New Roman" w:hAnsi="Times New Roman"/>
          <w:u w:val="single"/>
          <w:lang w:val="lt-LT"/>
        </w:rPr>
      </w:pPr>
      <w:r w:rsidRPr="00C6058E">
        <w:rPr>
          <w:rFonts w:ascii="Times New Roman" w:eastAsia="Times New Roman" w:hAnsi="Times New Roman"/>
          <w:u w:val="single"/>
          <w:bdr w:val="nil"/>
          <w:lang w:val="lt-LT"/>
        </w:rPr>
        <w:t>Vartojimo metodas</w:t>
      </w:r>
    </w:p>
    <w:p w14:paraId="7345834E" w14:textId="77777777" w:rsidR="00434C51" w:rsidRPr="00C6058E" w:rsidRDefault="00434C51" w:rsidP="00434C51">
      <w:pPr>
        <w:keepNext/>
        <w:keepLines/>
        <w:spacing w:after="0" w:line="240" w:lineRule="auto"/>
        <w:rPr>
          <w:rFonts w:ascii="Times New Roman" w:eastAsia="Times New Roman" w:hAnsi="Times New Roman"/>
          <w:u w:val="single"/>
          <w:lang w:val="lt-LT"/>
        </w:rPr>
      </w:pPr>
    </w:p>
    <w:p w14:paraId="4CCB3841" w14:textId="77777777" w:rsidR="00434C51" w:rsidRPr="00C6058E" w:rsidRDefault="00434C51" w:rsidP="00434C51">
      <w:pPr>
        <w:keepNext/>
        <w:keepLines/>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Vakcina turi būti leidžiama į raumenis arba po oda.</w:t>
      </w:r>
    </w:p>
    <w:p w14:paraId="2B39E543"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671D1866" w14:textId="77777777" w:rsidR="00434C51" w:rsidRPr="00C6058E" w:rsidRDefault="00434C51" w:rsidP="00434C51">
      <w:pPr>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Injekcijos į raumenis vieta, kuriai teikiama pirmenybė, 6</w:t>
      </w:r>
      <w:r w:rsidRPr="00C6058E">
        <w:rPr>
          <w:rFonts w:ascii="Times New Roman" w:eastAsia="Times New Roman" w:hAnsi="Times New Roman"/>
          <w:bdr w:val="nil"/>
          <w:lang w:val="lt-LT"/>
        </w:rPr>
        <w:noBreakHyphen/>
        <w:t>35 mėnesių vaikams yra priekinė šoninė šlaunies dalis (arba deltinis raumuo, jei šio raumens dydis yra pakankamas), o 36 mėnesių ir vyresniems vaikams bei suaugusiesiems – deltinis raumuo.</w:t>
      </w:r>
    </w:p>
    <w:p w14:paraId="623DF1D2" w14:textId="77777777" w:rsidR="00434C51" w:rsidRPr="00C6058E" w:rsidRDefault="00434C51" w:rsidP="00434C51">
      <w:pPr>
        <w:spacing w:after="0" w:line="240" w:lineRule="auto"/>
        <w:rPr>
          <w:rFonts w:ascii="Times New Roman" w:eastAsia="Times New Roman" w:hAnsi="Times New Roman"/>
          <w:i/>
          <w:lang w:val="lt-LT"/>
        </w:rPr>
      </w:pPr>
    </w:p>
    <w:p w14:paraId="7D72ED49" w14:textId="77777777" w:rsidR="00434C51" w:rsidRPr="00C6058E" w:rsidRDefault="00434C51" w:rsidP="00434C51">
      <w:pPr>
        <w:keepNext/>
        <w:keepLines/>
        <w:spacing w:after="0" w:line="240" w:lineRule="auto"/>
        <w:rPr>
          <w:rFonts w:ascii="Times New Roman" w:eastAsia="Times New Roman" w:hAnsi="Times New Roman"/>
          <w:i/>
          <w:lang w:val="lt-LT"/>
        </w:rPr>
      </w:pPr>
      <w:r w:rsidRPr="00C6058E">
        <w:rPr>
          <w:rFonts w:ascii="Times New Roman" w:eastAsia="Times New Roman" w:hAnsi="Times New Roman"/>
          <w:i/>
          <w:iCs/>
          <w:bdr w:val="nil"/>
          <w:lang w:val="lt-LT"/>
        </w:rPr>
        <w:t>Atsargumo priemonės prieš ruošiant ar vartojant šį vaistinį preparatą</w:t>
      </w:r>
    </w:p>
    <w:p w14:paraId="3D060E38" w14:textId="77777777" w:rsidR="00434C51" w:rsidRPr="00C6058E" w:rsidRDefault="00434C51" w:rsidP="00434C51">
      <w:pPr>
        <w:keepNext/>
        <w:keepLines/>
        <w:spacing w:after="0" w:line="240" w:lineRule="auto"/>
        <w:rPr>
          <w:rFonts w:ascii="Times New Roman" w:eastAsia="Times New Roman" w:hAnsi="Times New Roman"/>
          <w:lang w:val="lt-LT"/>
        </w:rPr>
      </w:pPr>
    </w:p>
    <w:p w14:paraId="2C5C4832" w14:textId="77777777" w:rsidR="00434C51" w:rsidRPr="00C6058E" w:rsidRDefault="00434C51" w:rsidP="00434C51">
      <w:pPr>
        <w:keepNext/>
        <w:keepLine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Vaistinio preparato ruošimo prieš vartojimą instrukcija pateikiama 6.6 skyriuje.</w:t>
      </w:r>
    </w:p>
    <w:p w14:paraId="6B4A7570"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22882A46" w14:textId="77777777" w:rsidR="00434C51" w:rsidRPr="00C6058E" w:rsidRDefault="00434C51" w:rsidP="00434C51">
      <w:pPr>
        <w:keepNext/>
        <w:keepLines/>
        <w:tabs>
          <w:tab w:val="left" w:pos="567"/>
        </w:tabs>
        <w:spacing w:after="0" w:line="240" w:lineRule="auto"/>
        <w:ind w:left="567" w:hanging="567"/>
        <w:rPr>
          <w:rFonts w:ascii="Times New Roman" w:eastAsia="Times New Roman" w:hAnsi="Times New Roman"/>
          <w:lang w:val="lt-LT"/>
        </w:rPr>
      </w:pPr>
      <w:r w:rsidRPr="00C6058E">
        <w:rPr>
          <w:rFonts w:ascii="Times New Roman" w:eastAsia="Times New Roman" w:hAnsi="Times New Roman"/>
          <w:b/>
          <w:bCs/>
          <w:bdr w:val="nil"/>
          <w:lang w:val="lt-LT"/>
        </w:rPr>
        <w:t>4.3</w:t>
      </w:r>
      <w:r w:rsidRPr="00C6058E">
        <w:rPr>
          <w:rFonts w:ascii="Times New Roman" w:eastAsia="Times New Roman" w:hAnsi="Times New Roman"/>
          <w:b/>
          <w:bCs/>
          <w:bdr w:val="nil"/>
          <w:lang w:val="lt-LT"/>
        </w:rPr>
        <w:tab/>
        <w:t>Kontraindikacijos</w:t>
      </w:r>
    </w:p>
    <w:p w14:paraId="5CCA7826" w14:textId="77777777" w:rsidR="00434C51" w:rsidRPr="00C6058E" w:rsidRDefault="00434C51" w:rsidP="00434C51">
      <w:pPr>
        <w:keepNext/>
        <w:keepLines/>
        <w:tabs>
          <w:tab w:val="left" w:pos="567"/>
        </w:tabs>
        <w:spacing w:after="0" w:line="240" w:lineRule="auto"/>
        <w:rPr>
          <w:rFonts w:ascii="Times New Roman" w:eastAsia="Times New Roman" w:hAnsi="Times New Roman"/>
          <w:lang w:val="lt-LT"/>
        </w:rPr>
      </w:pPr>
    </w:p>
    <w:p w14:paraId="5E7036E6" w14:textId="77777777" w:rsidR="00434C51" w:rsidRPr="00C6058E" w:rsidRDefault="00434C51" w:rsidP="00434C51">
      <w:pPr>
        <w:keepNext/>
        <w:keepLines/>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Padidėjęs jautrumas veikliajai arba bet kuriai 6.1 skyriuje nurodytai pagalbinei medžiagai ar sudėtyje esančioms medžiagoms, kurių gali likti kaip pėdsakai, pvz., kiaušiniams (ovalbuminui, vištienos baltymams), neomicinui, formaldehidui ir oktoksinoliui 9.</w:t>
      </w:r>
    </w:p>
    <w:p w14:paraId="11F70161"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4BFCA853" w14:textId="77777777" w:rsidR="00434C51" w:rsidRPr="00C6058E" w:rsidRDefault="00434C51" w:rsidP="00434C51">
      <w:pPr>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Vakcinaciją reikia atidėti vidutinės ar sunkios ligos su karščiavimu ar ūminės ligos atveju.</w:t>
      </w:r>
    </w:p>
    <w:p w14:paraId="36D259EF"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3ED1013D" w14:textId="77777777" w:rsidR="00434C51" w:rsidRPr="00C6058E" w:rsidRDefault="00434C51" w:rsidP="00434C51">
      <w:pPr>
        <w:keepNext/>
        <w:keepLines/>
        <w:tabs>
          <w:tab w:val="left" w:pos="567"/>
        </w:tabs>
        <w:spacing w:after="0" w:line="240" w:lineRule="auto"/>
        <w:ind w:left="567" w:hanging="567"/>
        <w:rPr>
          <w:rFonts w:ascii="Times New Roman" w:eastAsia="Times New Roman" w:hAnsi="Times New Roman"/>
          <w:b/>
          <w:lang w:val="lt-LT"/>
        </w:rPr>
      </w:pPr>
      <w:r w:rsidRPr="00C6058E">
        <w:rPr>
          <w:rFonts w:ascii="Times New Roman" w:eastAsia="Times New Roman" w:hAnsi="Times New Roman"/>
          <w:b/>
          <w:bCs/>
          <w:bdr w:val="nil"/>
          <w:lang w:val="lt-LT"/>
        </w:rPr>
        <w:t>4.4</w:t>
      </w:r>
      <w:r w:rsidRPr="00C6058E">
        <w:rPr>
          <w:rFonts w:ascii="Times New Roman" w:eastAsia="Times New Roman" w:hAnsi="Times New Roman"/>
          <w:b/>
          <w:bCs/>
          <w:bdr w:val="nil"/>
          <w:lang w:val="lt-LT"/>
        </w:rPr>
        <w:tab/>
        <w:t>Specialūs įspėjimai ir atsargumo priemonės</w:t>
      </w:r>
    </w:p>
    <w:p w14:paraId="73294BB6" w14:textId="77777777" w:rsidR="00434C51" w:rsidRPr="00C6058E" w:rsidRDefault="00434C51" w:rsidP="00434C51">
      <w:pPr>
        <w:keepNext/>
        <w:keepLines/>
        <w:tabs>
          <w:tab w:val="left" w:pos="567"/>
        </w:tabs>
        <w:spacing w:after="0" w:line="240" w:lineRule="auto"/>
        <w:ind w:left="567" w:hanging="567"/>
        <w:rPr>
          <w:rFonts w:ascii="Times New Roman" w:eastAsia="Times New Roman" w:hAnsi="Times New Roman"/>
          <w:lang w:val="lt-LT"/>
        </w:rPr>
      </w:pPr>
    </w:p>
    <w:p w14:paraId="124A7B0F" w14:textId="77777777" w:rsidR="007F6EF3" w:rsidRPr="00C6058E" w:rsidRDefault="007F6EF3" w:rsidP="007F6EF3">
      <w:pPr>
        <w:keepNext/>
        <w:keepLines/>
        <w:tabs>
          <w:tab w:val="left" w:pos="567"/>
        </w:tabs>
        <w:spacing w:after="0" w:line="240" w:lineRule="auto"/>
        <w:rPr>
          <w:rFonts w:ascii="Times New Roman" w:eastAsia="Times New Roman" w:hAnsi="Times New Roman"/>
          <w:u w:val="single"/>
          <w:bdr w:val="nil"/>
          <w:lang w:val="lt-LT"/>
        </w:rPr>
      </w:pPr>
      <w:r w:rsidRPr="00C6058E">
        <w:rPr>
          <w:rFonts w:ascii="Times New Roman" w:eastAsia="Times New Roman" w:hAnsi="Times New Roman"/>
          <w:u w:val="single"/>
          <w:bdr w:val="nil"/>
          <w:lang w:val="lt-LT"/>
        </w:rPr>
        <w:t>Atsekamumas</w:t>
      </w:r>
    </w:p>
    <w:p w14:paraId="4E5F9E54" w14:textId="77777777" w:rsidR="007F6EF3" w:rsidRPr="00C6058E" w:rsidRDefault="007F6EF3" w:rsidP="007F6EF3">
      <w:pPr>
        <w:keepNext/>
        <w:keepLines/>
        <w:tabs>
          <w:tab w:val="left" w:pos="567"/>
        </w:tabs>
        <w:spacing w:after="0" w:line="240" w:lineRule="auto"/>
        <w:rPr>
          <w:rFonts w:ascii="Times New Roman" w:eastAsia="Times New Roman" w:hAnsi="Times New Roman"/>
          <w:bdr w:val="nil"/>
          <w:lang w:val="lt-LT"/>
        </w:rPr>
      </w:pPr>
      <w:r w:rsidRPr="00C6058E">
        <w:rPr>
          <w:rFonts w:ascii="Times New Roman" w:eastAsia="Times New Roman" w:hAnsi="Times New Roman"/>
          <w:bdr w:val="nil"/>
          <w:lang w:val="lt-LT"/>
        </w:rPr>
        <w:t>Siekiant pagerinti biologinių vaistinių preparatų atsekamumą, būtina aiškiai užrašyti skirto vaistinio preparato pavadinimą ir serijos numerį.</w:t>
      </w:r>
    </w:p>
    <w:p w14:paraId="4549D8FA" w14:textId="77777777" w:rsidR="007F6EF3" w:rsidRPr="00C6058E" w:rsidRDefault="007F6EF3" w:rsidP="007F6EF3">
      <w:pPr>
        <w:keepNext/>
        <w:keepLines/>
        <w:tabs>
          <w:tab w:val="left" w:pos="567"/>
        </w:tabs>
        <w:spacing w:after="0" w:line="240" w:lineRule="auto"/>
        <w:rPr>
          <w:rFonts w:ascii="Times New Roman" w:eastAsia="Times New Roman" w:hAnsi="Times New Roman"/>
          <w:bdr w:val="nil"/>
          <w:lang w:val="lt-LT"/>
        </w:rPr>
      </w:pPr>
    </w:p>
    <w:p w14:paraId="3D15CE34" w14:textId="77777777" w:rsidR="00434C51" w:rsidRPr="00C6058E" w:rsidRDefault="00434C51" w:rsidP="007F6EF3">
      <w:pPr>
        <w:keepNext/>
        <w:keepLines/>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Kaip ir su visomis kitomis injekcinėmis vakcinomis, prieš vartojant turi būti paruoštas tinkamas anafilaksinės reakcijos gydymo ir priežiūros rinkinys.</w:t>
      </w:r>
    </w:p>
    <w:p w14:paraId="08948380"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44857A79" w14:textId="77777777" w:rsidR="00434C51" w:rsidRPr="00C6058E" w:rsidRDefault="00434C51" w:rsidP="00434C51">
      <w:pPr>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VaxigripTetra vakciną draudžiama švirkšti į kraujagyslę.</w:t>
      </w:r>
    </w:p>
    <w:p w14:paraId="4FB85DE8"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6EF760F9" w14:textId="77777777" w:rsidR="00434C51" w:rsidRPr="00C6058E" w:rsidRDefault="00434C51" w:rsidP="00434C51">
      <w:pPr>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lastRenderedPageBreak/>
        <w:t>Kaip ir kitas į raumenis leidžiamas vakcinas, šią vakciną reikia atsargiai leisti asmenims, kuriems yra trombocitopenija ar kraujavimo sutrikimų, nes tokiems asmenims suleidus vakcinos į raumenis gali prasidėti kraujavimas.</w:t>
      </w:r>
    </w:p>
    <w:p w14:paraId="23502C8A"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55C97C2E" w14:textId="77777777" w:rsidR="00434C51" w:rsidRPr="00C6058E" w:rsidRDefault="00434C51" w:rsidP="00434C51">
      <w:pPr>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Kaip psichogeninė reakcija į injekciją adata po skiepijimo ar net prieš jį galimas apalpimas. Turi būti parengtos procedūros, apsaugančios nuo susižalojimų apalpus ir apalpimo reakcijai suvaldyti.</w:t>
      </w:r>
    </w:p>
    <w:p w14:paraId="2DADC695"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7EA7FBBF" w14:textId="77777777" w:rsidR="00434C51" w:rsidRPr="00C6058E" w:rsidRDefault="00434C51" w:rsidP="00434C51">
      <w:pPr>
        <w:shd w:val="clear" w:color="auto" w:fill="FFFFFF"/>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VaxigripTetra skirta apsaugoti nuo tų gripo viruso padermių, iš kurių ta vakcina paruošta.</w:t>
      </w:r>
    </w:p>
    <w:p w14:paraId="0D71C261" w14:textId="77777777" w:rsidR="00434C51" w:rsidRPr="00C6058E" w:rsidRDefault="00434C51" w:rsidP="00434C51">
      <w:pPr>
        <w:shd w:val="clear" w:color="auto" w:fill="FFFFFF"/>
        <w:tabs>
          <w:tab w:val="left" w:pos="567"/>
        </w:tabs>
        <w:spacing w:after="0" w:line="240" w:lineRule="auto"/>
        <w:rPr>
          <w:rFonts w:ascii="Times New Roman" w:eastAsia="Times New Roman" w:hAnsi="Times New Roman"/>
          <w:lang w:val="lt-LT"/>
        </w:rPr>
      </w:pPr>
    </w:p>
    <w:p w14:paraId="603ABD9B" w14:textId="147B0C91" w:rsidR="00434C51" w:rsidRPr="00C6058E" w:rsidRDefault="00434C51" w:rsidP="00434C51">
      <w:pPr>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 xml:space="preserve">Kaip ir </w:t>
      </w:r>
      <w:r w:rsidR="00E8769D" w:rsidRPr="00C6058E">
        <w:rPr>
          <w:rFonts w:ascii="Times New Roman" w:eastAsia="Times New Roman" w:hAnsi="Times New Roman"/>
          <w:bdr w:val="nil"/>
          <w:lang w:val="lt-LT"/>
        </w:rPr>
        <w:t>vart</w:t>
      </w:r>
      <w:r w:rsidRPr="00C6058E">
        <w:rPr>
          <w:rFonts w:ascii="Times New Roman" w:eastAsia="Times New Roman" w:hAnsi="Times New Roman"/>
          <w:bdr w:val="nil"/>
          <w:lang w:val="lt-LT"/>
        </w:rPr>
        <w:t>ojant bet kurią vakciną, vakcinacija VaxigripTetra gali neapsaugoti visų vakcinuotų asmenų.</w:t>
      </w:r>
    </w:p>
    <w:p w14:paraId="4888D041"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43AA2B80" w14:textId="77777777" w:rsidR="007466DC" w:rsidRPr="00C6058E" w:rsidRDefault="007466DC" w:rsidP="00434C51">
      <w:pPr>
        <w:tabs>
          <w:tab w:val="left" w:pos="567"/>
        </w:tabs>
        <w:spacing w:after="0" w:line="240" w:lineRule="auto"/>
        <w:rPr>
          <w:rFonts w:ascii="Times New Roman" w:eastAsia="Times New Roman" w:hAnsi="Times New Roman"/>
          <w:bdr w:val="nil"/>
          <w:lang w:val="lt-LT"/>
        </w:rPr>
      </w:pPr>
      <w:r w:rsidRPr="00C6058E">
        <w:rPr>
          <w:rFonts w:ascii="Times New Roman" w:eastAsia="Times New Roman" w:hAnsi="Times New Roman"/>
          <w:bdr w:val="nil"/>
          <w:lang w:val="lt-LT"/>
        </w:rPr>
        <w:t>Vertinant pasyvią apsaugą, ne visi jaunesni kaip 6 mėnesių kūdikiai, gimę nėštumo laikotarpiu paskiepytoms moterims, bus apsaugoti (žr. 5.1 skyrių).</w:t>
      </w:r>
    </w:p>
    <w:p w14:paraId="725397D3" w14:textId="77777777" w:rsidR="007466DC" w:rsidRPr="00C6058E" w:rsidRDefault="007466DC" w:rsidP="00434C51">
      <w:pPr>
        <w:tabs>
          <w:tab w:val="left" w:pos="567"/>
        </w:tabs>
        <w:spacing w:after="0" w:line="240" w:lineRule="auto"/>
        <w:rPr>
          <w:rFonts w:ascii="Times New Roman" w:eastAsia="Times New Roman" w:hAnsi="Times New Roman"/>
          <w:bdr w:val="nil"/>
          <w:lang w:val="lt-LT"/>
        </w:rPr>
      </w:pPr>
    </w:p>
    <w:p w14:paraId="0BF4810D" w14:textId="77777777" w:rsidR="00434C51" w:rsidRPr="00C6058E" w:rsidRDefault="00434C51" w:rsidP="00434C51">
      <w:pPr>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Asmenims, kuriems yra endogeninė ar jatrogeninė imunosupresija, antikūnų atsakas gali būti nepakankamas.</w:t>
      </w:r>
    </w:p>
    <w:p w14:paraId="3E078BE4"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428E7E33" w14:textId="77777777" w:rsidR="00434C51" w:rsidRPr="00C6058E" w:rsidRDefault="00434C51" w:rsidP="00434C51">
      <w:pPr>
        <w:keepNext/>
        <w:tabs>
          <w:tab w:val="left" w:pos="567"/>
        </w:tabs>
        <w:spacing w:after="0" w:line="240" w:lineRule="auto"/>
        <w:rPr>
          <w:rFonts w:ascii="Times New Roman" w:eastAsia="Times New Roman" w:hAnsi="Times New Roman"/>
          <w:i/>
          <w:lang w:val="lt-LT"/>
        </w:rPr>
      </w:pPr>
      <w:r w:rsidRPr="00C6058E">
        <w:rPr>
          <w:rFonts w:ascii="Times New Roman" w:eastAsia="Times New Roman" w:hAnsi="Times New Roman"/>
          <w:i/>
          <w:iCs/>
          <w:bdr w:val="nil"/>
          <w:lang w:val="lt-LT"/>
        </w:rPr>
        <w:t>Trukdžiai serologiniams tyrimams</w:t>
      </w:r>
    </w:p>
    <w:p w14:paraId="6F8C323B" w14:textId="77777777" w:rsidR="00434C51" w:rsidRPr="00C6058E" w:rsidRDefault="00434C51" w:rsidP="00434C51">
      <w:pPr>
        <w:keepNext/>
        <w:tabs>
          <w:tab w:val="left" w:pos="567"/>
        </w:tabs>
        <w:spacing w:after="0" w:line="240" w:lineRule="auto"/>
        <w:rPr>
          <w:rFonts w:ascii="Times New Roman" w:eastAsia="Times New Roman" w:hAnsi="Times New Roman"/>
          <w:i/>
          <w:lang w:val="lt-LT"/>
        </w:rPr>
      </w:pPr>
    </w:p>
    <w:p w14:paraId="706FFB1D" w14:textId="77777777" w:rsidR="00434C51" w:rsidRPr="00C6058E" w:rsidRDefault="00434C51" w:rsidP="00434C51">
      <w:pPr>
        <w:keepNext/>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Žr. 4.5 skyrių.</w:t>
      </w:r>
    </w:p>
    <w:p w14:paraId="13018724" w14:textId="77777777" w:rsidR="007F6EF3" w:rsidRPr="00C6058E" w:rsidRDefault="007F6EF3" w:rsidP="007F6EF3">
      <w:pPr>
        <w:tabs>
          <w:tab w:val="left" w:pos="567"/>
        </w:tabs>
        <w:spacing w:after="0" w:line="240" w:lineRule="auto"/>
        <w:rPr>
          <w:rFonts w:ascii="Times New Roman" w:eastAsia="Times New Roman" w:hAnsi="Times New Roman"/>
          <w:lang w:val="lt-LT"/>
        </w:rPr>
      </w:pPr>
    </w:p>
    <w:p w14:paraId="3CAA3071" w14:textId="77777777" w:rsidR="007F6EF3" w:rsidRPr="00C6058E" w:rsidRDefault="007F6EF3" w:rsidP="007F6EF3">
      <w:pPr>
        <w:tabs>
          <w:tab w:val="left" w:pos="567"/>
        </w:tabs>
        <w:spacing w:after="0" w:line="240" w:lineRule="auto"/>
        <w:rPr>
          <w:rFonts w:ascii="Times New Roman" w:eastAsia="Times New Roman" w:hAnsi="Times New Roman"/>
          <w:u w:val="single"/>
          <w:bdr w:val="nil"/>
          <w:lang w:val="lt-LT"/>
        </w:rPr>
      </w:pPr>
      <w:r w:rsidRPr="00C6058E">
        <w:rPr>
          <w:rFonts w:ascii="Times New Roman" w:eastAsia="Times New Roman" w:hAnsi="Times New Roman"/>
          <w:u w:val="single"/>
          <w:bdr w:val="nil"/>
          <w:lang w:val="lt-LT"/>
        </w:rPr>
        <w:t>VaxigripTetra sudėtyje yra kalio ir natrio</w:t>
      </w:r>
    </w:p>
    <w:p w14:paraId="68113A03" w14:textId="74F46076" w:rsidR="00434C51" w:rsidRPr="00C6058E" w:rsidRDefault="007F6EF3" w:rsidP="007F6EF3">
      <w:pPr>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lang w:val="lt-LT"/>
        </w:rPr>
        <w:t>Šio vaistinio preparato</w:t>
      </w:r>
      <w:r w:rsidR="000763AA" w:rsidRPr="00C6058E">
        <w:rPr>
          <w:rFonts w:ascii="Times New Roman" w:eastAsia="Times New Roman" w:hAnsi="Times New Roman"/>
          <w:lang w:val="lt-LT"/>
        </w:rPr>
        <w:t xml:space="preserve"> vienoje</w:t>
      </w:r>
      <w:r w:rsidRPr="00C6058E">
        <w:rPr>
          <w:rFonts w:ascii="Times New Roman" w:eastAsia="Times New Roman" w:hAnsi="Times New Roman"/>
          <w:lang w:val="lt-LT"/>
        </w:rPr>
        <w:t xml:space="preserve"> dozėje yra mažiau kaip 1 mmol </w:t>
      </w:r>
      <w:r w:rsidR="000763AA" w:rsidRPr="00C6058E">
        <w:rPr>
          <w:rFonts w:ascii="Times New Roman" w:eastAsia="Times New Roman" w:hAnsi="Times New Roman"/>
          <w:lang w:val="lt-LT"/>
        </w:rPr>
        <w:t xml:space="preserve">(39 mg) </w:t>
      </w:r>
      <w:r w:rsidRPr="00C6058E">
        <w:rPr>
          <w:rFonts w:ascii="Times New Roman" w:eastAsia="Times New Roman" w:hAnsi="Times New Roman"/>
          <w:lang w:val="lt-LT"/>
        </w:rPr>
        <w:t>kalio ir mažiau kaip 1 mmol</w:t>
      </w:r>
      <w:r w:rsidR="000763AA" w:rsidRPr="00C6058E">
        <w:rPr>
          <w:rFonts w:ascii="Times New Roman" w:eastAsia="Times New Roman" w:hAnsi="Times New Roman"/>
          <w:lang w:val="lt-LT"/>
        </w:rPr>
        <w:t xml:space="preserve"> (23 mg)</w:t>
      </w:r>
      <w:r w:rsidRPr="00C6058E">
        <w:rPr>
          <w:rFonts w:ascii="Times New Roman" w:eastAsia="Times New Roman" w:hAnsi="Times New Roman"/>
          <w:lang w:val="lt-LT"/>
        </w:rPr>
        <w:t xml:space="preserve"> natrio, t. y. jie beveik neturi reikšmės.</w:t>
      </w:r>
    </w:p>
    <w:p w14:paraId="77EB728F" w14:textId="77777777" w:rsidR="007F6EF3" w:rsidRPr="00C6058E" w:rsidRDefault="007F6EF3" w:rsidP="007F6EF3">
      <w:pPr>
        <w:tabs>
          <w:tab w:val="left" w:pos="567"/>
        </w:tabs>
        <w:spacing w:after="0" w:line="240" w:lineRule="auto"/>
        <w:rPr>
          <w:rFonts w:ascii="Times New Roman" w:eastAsia="Times New Roman" w:hAnsi="Times New Roman"/>
          <w:lang w:val="lt-LT"/>
        </w:rPr>
      </w:pPr>
    </w:p>
    <w:p w14:paraId="1E96C040" w14:textId="77777777" w:rsidR="00434C51" w:rsidRPr="00C6058E" w:rsidRDefault="00434C51" w:rsidP="00434C51">
      <w:pPr>
        <w:keepNext/>
        <w:keepLines/>
        <w:tabs>
          <w:tab w:val="left" w:pos="567"/>
        </w:tabs>
        <w:spacing w:after="0" w:line="240" w:lineRule="auto"/>
        <w:ind w:left="567" w:hanging="567"/>
        <w:rPr>
          <w:rFonts w:ascii="Times New Roman" w:eastAsia="Times New Roman" w:hAnsi="Times New Roman"/>
          <w:lang w:val="lt-LT"/>
        </w:rPr>
      </w:pPr>
      <w:r w:rsidRPr="00C6058E">
        <w:rPr>
          <w:rFonts w:ascii="Times New Roman" w:eastAsia="Times New Roman" w:hAnsi="Times New Roman"/>
          <w:b/>
          <w:bCs/>
          <w:bdr w:val="nil"/>
          <w:lang w:val="lt-LT"/>
        </w:rPr>
        <w:t>4.5</w:t>
      </w:r>
      <w:r w:rsidRPr="00C6058E">
        <w:rPr>
          <w:rFonts w:ascii="Times New Roman" w:eastAsia="Times New Roman" w:hAnsi="Times New Roman"/>
          <w:b/>
          <w:bCs/>
          <w:bdr w:val="nil"/>
          <w:lang w:val="lt-LT"/>
        </w:rPr>
        <w:tab/>
        <w:t>Sąveika su kitais vaistiniais preparatais ir kitokia sąveika</w:t>
      </w:r>
    </w:p>
    <w:p w14:paraId="185A2B19" w14:textId="77777777" w:rsidR="00434C51" w:rsidRPr="00C6058E" w:rsidRDefault="00434C51" w:rsidP="00434C51">
      <w:pPr>
        <w:keepNext/>
        <w:keepLines/>
        <w:tabs>
          <w:tab w:val="left" w:pos="567"/>
        </w:tabs>
        <w:spacing w:after="0" w:line="240" w:lineRule="auto"/>
        <w:rPr>
          <w:rFonts w:ascii="Times New Roman" w:eastAsia="Times New Roman" w:hAnsi="Times New Roman"/>
          <w:lang w:val="lt-LT"/>
        </w:rPr>
      </w:pPr>
    </w:p>
    <w:p w14:paraId="56341B5F" w14:textId="77777777" w:rsidR="00434C51" w:rsidRPr="00C6058E" w:rsidRDefault="00434C51" w:rsidP="00434C51">
      <w:pPr>
        <w:keepNext/>
        <w:keepLines/>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Su VaxigripTetra sąveikos tyrimų neatlikta.</w:t>
      </w:r>
    </w:p>
    <w:p w14:paraId="280AFBAE"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486618D4" w14:textId="77777777" w:rsidR="00434C51" w:rsidRPr="00C6058E" w:rsidRDefault="00434C51" w:rsidP="00434C51">
      <w:pPr>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VaxigripTetra galima skirti tuo pačiu metu su kitomis vakcinomis, atsižvelgiant į klinikinę patirtį su Vaxigrip. Jei skiriama tuo pačiu metu, turi būti naudojamos skirtingos injekcijos vietos ir atskiri švirkštai.</w:t>
      </w:r>
    </w:p>
    <w:p w14:paraId="0FD355F5"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399562C8" w14:textId="77777777" w:rsidR="00434C51" w:rsidRPr="00C6058E" w:rsidRDefault="00434C51" w:rsidP="00434C51">
      <w:pPr>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Pacientų, gydomų imunosupresantais, imuninis atsakas gali būti silpnesnis.</w:t>
      </w:r>
    </w:p>
    <w:p w14:paraId="32FB7723"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74164371" w14:textId="77777777" w:rsidR="00434C51" w:rsidRPr="00C6058E" w:rsidRDefault="00434C51" w:rsidP="00434C51">
      <w:pPr>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Paskiepytiems gripo vakcina žmonėms stebėti klaidingai teigiami ŽIV1, hepatito C ir ypač HTLV1 antikūnų serologinių testų, atliktų ELISA būdu, rezultatai. Western Blot būdas paneigia šiuos klaidingai teigiamus ELISA tyrimo rezultatus. Laikinai klaidingai teigiama reakcija gali būti dėl IgM, kurio atsiranda po vakcinacijos.</w:t>
      </w:r>
    </w:p>
    <w:p w14:paraId="15263C11"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76DB0EF2" w14:textId="77777777" w:rsidR="00434C51" w:rsidRPr="00C6058E" w:rsidRDefault="00434C51" w:rsidP="00434C51">
      <w:pPr>
        <w:keepNext/>
        <w:keepLines/>
        <w:tabs>
          <w:tab w:val="left" w:pos="567"/>
        </w:tabs>
        <w:spacing w:after="0" w:line="240" w:lineRule="auto"/>
        <w:ind w:left="567" w:hanging="567"/>
        <w:rPr>
          <w:rFonts w:ascii="Times New Roman" w:eastAsia="Times New Roman" w:hAnsi="Times New Roman"/>
          <w:lang w:val="lt-LT"/>
        </w:rPr>
      </w:pPr>
      <w:r w:rsidRPr="00C6058E">
        <w:rPr>
          <w:rFonts w:ascii="Times New Roman" w:eastAsia="Times New Roman" w:hAnsi="Times New Roman"/>
          <w:b/>
          <w:bCs/>
          <w:bdr w:val="nil"/>
          <w:lang w:val="lt-LT"/>
        </w:rPr>
        <w:t>4.6</w:t>
      </w:r>
      <w:r w:rsidRPr="00C6058E">
        <w:rPr>
          <w:rFonts w:ascii="Times New Roman" w:eastAsia="Times New Roman" w:hAnsi="Times New Roman"/>
          <w:b/>
          <w:bCs/>
          <w:bdr w:val="nil"/>
          <w:lang w:val="lt-LT"/>
        </w:rPr>
        <w:tab/>
        <w:t>Vaisingumas, nėštumo ir žindymo laikotarpis</w:t>
      </w:r>
    </w:p>
    <w:p w14:paraId="4CD951A6" w14:textId="77777777" w:rsidR="00434C51" w:rsidRPr="00C6058E" w:rsidRDefault="00434C51" w:rsidP="00434C51">
      <w:pPr>
        <w:keepNext/>
        <w:keepLines/>
        <w:tabs>
          <w:tab w:val="left" w:pos="567"/>
        </w:tabs>
        <w:spacing w:after="0" w:line="240" w:lineRule="auto"/>
        <w:rPr>
          <w:rFonts w:ascii="Times New Roman" w:eastAsia="Times New Roman" w:hAnsi="Times New Roman"/>
          <w:lang w:val="lt-LT"/>
        </w:rPr>
      </w:pPr>
    </w:p>
    <w:p w14:paraId="481E3155" w14:textId="77777777" w:rsidR="00434C51" w:rsidRPr="00C6058E" w:rsidRDefault="00434C51" w:rsidP="00434C51">
      <w:pPr>
        <w:keepNext/>
        <w:keepLines/>
        <w:tabs>
          <w:tab w:val="left" w:pos="567"/>
        </w:tabs>
        <w:spacing w:after="0" w:line="240" w:lineRule="auto"/>
        <w:rPr>
          <w:rFonts w:ascii="Times New Roman" w:eastAsia="Times New Roman" w:hAnsi="Times New Roman"/>
          <w:bCs/>
          <w:u w:val="single"/>
          <w:lang w:val="lt-LT"/>
        </w:rPr>
      </w:pPr>
      <w:r w:rsidRPr="00C6058E">
        <w:rPr>
          <w:rFonts w:ascii="Times New Roman" w:eastAsia="Times New Roman" w:hAnsi="Times New Roman"/>
          <w:bCs/>
          <w:u w:val="single"/>
          <w:bdr w:val="nil"/>
          <w:lang w:val="lt-LT"/>
        </w:rPr>
        <w:t>Nėštumas</w:t>
      </w:r>
    </w:p>
    <w:p w14:paraId="49577686" w14:textId="01F4ED9D" w:rsidR="00434C51" w:rsidRPr="00C6058E" w:rsidRDefault="003F3BE8" w:rsidP="00434C51">
      <w:pPr>
        <w:tabs>
          <w:tab w:val="left" w:pos="567"/>
        </w:tabs>
        <w:spacing w:after="0" w:line="240" w:lineRule="auto"/>
        <w:rPr>
          <w:rFonts w:ascii="Times New Roman" w:eastAsia="Times New Roman" w:hAnsi="Times New Roman"/>
          <w:bCs/>
          <w:lang w:val="lt-LT"/>
        </w:rPr>
      </w:pPr>
      <w:r w:rsidRPr="00C6058E">
        <w:rPr>
          <w:rFonts w:ascii="Times New Roman" w:eastAsia="Times New Roman" w:hAnsi="Times New Roman"/>
          <w:bCs/>
          <w:lang w:val="lt-LT"/>
        </w:rPr>
        <w:t>Nėščioms moterims yra didelė gripo komplikacijų, įskaitant priešlaikinį gimdymą</w:t>
      </w:r>
      <w:r w:rsidR="0065083C" w:rsidRPr="00C6058E">
        <w:rPr>
          <w:rFonts w:ascii="Times New Roman" w:eastAsia="Times New Roman" w:hAnsi="Times New Roman"/>
          <w:bCs/>
          <w:lang w:val="lt-LT"/>
        </w:rPr>
        <w:t>,</w:t>
      </w:r>
      <w:r w:rsidR="003025C9">
        <w:rPr>
          <w:rFonts w:ascii="Times New Roman" w:eastAsia="Times New Roman" w:hAnsi="Times New Roman"/>
          <w:bCs/>
          <w:lang w:val="lt-LT"/>
        </w:rPr>
        <w:t xml:space="preserve"> </w:t>
      </w:r>
      <w:r w:rsidRPr="00C6058E">
        <w:rPr>
          <w:rFonts w:ascii="Times New Roman" w:eastAsia="Times New Roman" w:hAnsi="Times New Roman"/>
          <w:bCs/>
          <w:lang w:val="lt-LT"/>
        </w:rPr>
        <w:t>gimdymą, hospitalizavimą bei mirtį, rizika: nėščios moterys turi būti paskiepytos vakcina</w:t>
      </w:r>
      <w:r w:rsidR="00064FE5" w:rsidRPr="00C6058E">
        <w:rPr>
          <w:rFonts w:ascii="Times New Roman" w:eastAsia="Times New Roman" w:hAnsi="Times New Roman"/>
          <w:bCs/>
          <w:lang w:val="lt-LT"/>
        </w:rPr>
        <w:t xml:space="preserve"> nuo gripo</w:t>
      </w:r>
      <w:r w:rsidRPr="00C6058E">
        <w:rPr>
          <w:rFonts w:ascii="Times New Roman" w:eastAsia="Times New Roman" w:hAnsi="Times New Roman"/>
          <w:bCs/>
          <w:lang w:val="lt-LT"/>
        </w:rPr>
        <w:t>.</w:t>
      </w:r>
    </w:p>
    <w:p w14:paraId="3B6ADB0E" w14:textId="77777777" w:rsidR="003F3BE8" w:rsidRPr="00C6058E" w:rsidRDefault="003F3BE8" w:rsidP="00434C51">
      <w:pPr>
        <w:tabs>
          <w:tab w:val="left" w:pos="567"/>
        </w:tabs>
        <w:spacing w:after="0" w:line="240" w:lineRule="auto"/>
        <w:rPr>
          <w:rFonts w:ascii="Times New Roman" w:eastAsia="Times New Roman" w:hAnsi="Times New Roman"/>
          <w:bdr w:val="nil"/>
          <w:lang w:val="lt-LT"/>
        </w:rPr>
      </w:pPr>
    </w:p>
    <w:p w14:paraId="0D6282E7" w14:textId="77777777" w:rsidR="00434C51" w:rsidRPr="00C6058E" w:rsidRDefault="002F57E8" w:rsidP="004510F9">
      <w:pPr>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VaxigripTetra</w:t>
      </w:r>
      <w:r w:rsidR="003F3BE8" w:rsidRPr="00C6058E">
        <w:rPr>
          <w:rFonts w:ascii="Times New Roman" w:eastAsia="Times New Roman" w:hAnsi="Times New Roman"/>
          <w:bdr w:val="nil"/>
          <w:lang w:val="lt-LT"/>
        </w:rPr>
        <w:t xml:space="preserve"> galima vartoti </w:t>
      </w:r>
      <w:r w:rsidR="00F828DB" w:rsidRPr="00C6058E">
        <w:rPr>
          <w:rFonts w:ascii="Times New Roman" w:eastAsia="Times New Roman" w:hAnsi="Times New Roman"/>
          <w:bdr w:val="nil"/>
          <w:lang w:val="lt-LT"/>
        </w:rPr>
        <w:t>bet kuriuo</w:t>
      </w:r>
      <w:r w:rsidR="003F3BE8" w:rsidRPr="00C6058E">
        <w:rPr>
          <w:rFonts w:ascii="Times New Roman" w:eastAsia="Times New Roman" w:hAnsi="Times New Roman"/>
          <w:bdr w:val="nil"/>
          <w:lang w:val="lt-LT"/>
        </w:rPr>
        <w:t xml:space="preserve"> nėštumo </w:t>
      </w:r>
      <w:r w:rsidR="00F828DB" w:rsidRPr="00C6058E">
        <w:rPr>
          <w:rFonts w:ascii="Times New Roman" w:eastAsia="Times New Roman" w:hAnsi="Times New Roman"/>
          <w:bdr w:val="nil"/>
          <w:lang w:val="lt-LT"/>
        </w:rPr>
        <w:t>laikotarpiu</w:t>
      </w:r>
      <w:r w:rsidR="00434C51" w:rsidRPr="00C6058E">
        <w:rPr>
          <w:rFonts w:ascii="Times New Roman" w:eastAsia="Times New Roman" w:hAnsi="Times New Roman"/>
          <w:bdr w:val="nil"/>
          <w:lang w:val="lt-LT"/>
        </w:rPr>
        <w:t xml:space="preserve">. </w:t>
      </w:r>
      <w:r w:rsidR="007F6EF3" w:rsidRPr="00C6058E">
        <w:rPr>
          <w:rFonts w:ascii="Times New Roman" w:eastAsia="Times New Roman" w:hAnsi="Times New Roman"/>
          <w:bdr w:val="nil"/>
          <w:lang w:val="lt-LT"/>
        </w:rPr>
        <w:t>S</w:t>
      </w:r>
      <w:r w:rsidR="00434C51" w:rsidRPr="00C6058E">
        <w:rPr>
          <w:rFonts w:ascii="Times New Roman" w:eastAsia="Times New Roman" w:hAnsi="Times New Roman"/>
          <w:bdr w:val="nil"/>
          <w:lang w:val="lt-LT"/>
        </w:rPr>
        <w:t xml:space="preserve">kiriant </w:t>
      </w:r>
      <w:r w:rsidR="003F3BE8" w:rsidRPr="00C6058E">
        <w:rPr>
          <w:rFonts w:ascii="Times New Roman" w:eastAsia="Times New Roman" w:hAnsi="Times New Roman"/>
          <w:bdr w:val="nil"/>
          <w:lang w:val="lt-LT"/>
        </w:rPr>
        <w:t xml:space="preserve">inakytvuotą </w:t>
      </w:r>
      <w:r w:rsidR="00434C51" w:rsidRPr="00C6058E">
        <w:rPr>
          <w:rFonts w:ascii="Times New Roman" w:eastAsia="Times New Roman" w:hAnsi="Times New Roman"/>
          <w:bdr w:val="nil"/>
          <w:lang w:val="lt-LT"/>
        </w:rPr>
        <w:t xml:space="preserve">vakciną </w:t>
      </w:r>
      <w:r w:rsidR="003F3BE8" w:rsidRPr="00C6058E">
        <w:rPr>
          <w:rFonts w:ascii="Times New Roman" w:eastAsia="Times New Roman" w:hAnsi="Times New Roman"/>
          <w:bdr w:val="nil"/>
          <w:lang w:val="lt-LT"/>
        </w:rPr>
        <w:t xml:space="preserve">nuo gripo </w:t>
      </w:r>
      <w:r w:rsidR="00434C51" w:rsidRPr="00C6058E">
        <w:rPr>
          <w:rFonts w:ascii="Times New Roman" w:eastAsia="Times New Roman" w:hAnsi="Times New Roman"/>
          <w:bdr w:val="nil"/>
          <w:lang w:val="lt-LT"/>
        </w:rPr>
        <w:t xml:space="preserve">antrojo ir trečiojo </w:t>
      </w:r>
      <w:r w:rsidR="0065083C" w:rsidRPr="00C6058E">
        <w:rPr>
          <w:rFonts w:ascii="Times New Roman" w:eastAsia="Times New Roman" w:hAnsi="Times New Roman"/>
          <w:bdr w:val="nil"/>
          <w:lang w:val="lt-LT"/>
        </w:rPr>
        <w:t xml:space="preserve">trimestro </w:t>
      </w:r>
      <w:r w:rsidR="00434C51" w:rsidRPr="00C6058E">
        <w:rPr>
          <w:rFonts w:ascii="Times New Roman" w:eastAsia="Times New Roman" w:hAnsi="Times New Roman"/>
          <w:bdr w:val="nil"/>
          <w:lang w:val="lt-LT"/>
        </w:rPr>
        <w:t>metu, yra surinkta daugiau saugumo duomenų, nei skiriant pirmojo trimestro metu</w:t>
      </w:r>
      <w:r w:rsidR="007F6EF3" w:rsidRPr="00C6058E">
        <w:rPr>
          <w:rFonts w:ascii="Times New Roman" w:eastAsia="Times New Roman" w:hAnsi="Times New Roman"/>
          <w:bdr w:val="nil"/>
          <w:lang w:val="lt-LT"/>
        </w:rPr>
        <w:t>. P</w:t>
      </w:r>
      <w:r w:rsidR="00434C51" w:rsidRPr="00C6058E">
        <w:rPr>
          <w:rFonts w:ascii="Times New Roman" w:eastAsia="Times New Roman" w:hAnsi="Times New Roman"/>
          <w:bdr w:val="nil"/>
          <w:lang w:val="lt-LT"/>
        </w:rPr>
        <w:t>asauliniai duomenys apie nėščiųjų skiepijimą inaktyvuota vakcina</w:t>
      </w:r>
      <w:r w:rsidR="003F3BE8" w:rsidRPr="00C6058E">
        <w:rPr>
          <w:rFonts w:ascii="Times New Roman" w:eastAsia="Times New Roman" w:hAnsi="Times New Roman"/>
          <w:bdr w:val="nil"/>
          <w:lang w:val="lt-LT"/>
        </w:rPr>
        <w:t xml:space="preserve">, įskaitant </w:t>
      </w:r>
      <w:r w:rsidRPr="00C6058E">
        <w:rPr>
          <w:rFonts w:ascii="Times New Roman" w:eastAsia="Times New Roman" w:hAnsi="Times New Roman"/>
          <w:bdr w:val="nil"/>
          <w:lang w:val="lt-LT"/>
        </w:rPr>
        <w:t>VaxigripTetra</w:t>
      </w:r>
      <w:r w:rsidR="006E121C" w:rsidRPr="00C6058E">
        <w:rPr>
          <w:rFonts w:ascii="Times New Roman" w:eastAsia="Times New Roman" w:hAnsi="Times New Roman"/>
          <w:bdr w:val="nil"/>
          <w:lang w:val="lt-LT"/>
        </w:rPr>
        <w:t xml:space="preserve"> ir </w:t>
      </w:r>
      <w:r w:rsidR="003F3BE8" w:rsidRPr="00C6058E">
        <w:rPr>
          <w:rFonts w:ascii="Times New Roman" w:eastAsia="Times New Roman" w:hAnsi="Times New Roman"/>
          <w:bdr w:val="nil"/>
          <w:lang w:val="lt-LT"/>
        </w:rPr>
        <w:t xml:space="preserve">Vaxigrip (trivalentę inaktyvuotą vakciną nuo gripo), </w:t>
      </w:r>
      <w:r w:rsidR="00434C51" w:rsidRPr="00C6058E">
        <w:rPr>
          <w:rFonts w:ascii="Times New Roman" w:eastAsia="Times New Roman" w:hAnsi="Times New Roman"/>
          <w:bdr w:val="nil"/>
          <w:lang w:val="lt-LT"/>
        </w:rPr>
        <w:t>nerodo nepageidaujamo poveikio vaisiui ir motinai.</w:t>
      </w:r>
      <w:r w:rsidR="004510F9" w:rsidRPr="00C6058E">
        <w:rPr>
          <w:rFonts w:ascii="Times New Roman" w:hAnsi="Times New Roman"/>
          <w:lang w:val="lt-LT"/>
        </w:rPr>
        <w:t xml:space="preserve"> </w:t>
      </w:r>
      <w:r w:rsidR="007F6EF3" w:rsidRPr="00C6058E">
        <w:rPr>
          <w:rFonts w:ascii="Times New Roman" w:eastAsia="Times New Roman" w:hAnsi="Times New Roman"/>
          <w:bdr w:val="nil"/>
          <w:lang w:val="lt-LT"/>
        </w:rPr>
        <w:t>Tai atitinka rezultatus, gautus</w:t>
      </w:r>
      <w:r w:rsidR="004969F3" w:rsidRPr="00C6058E">
        <w:rPr>
          <w:rFonts w:ascii="Times New Roman" w:eastAsia="Times New Roman" w:hAnsi="Times New Roman"/>
          <w:bdr w:val="nil"/>
          <w:lang w:val="lt-LT"/>
        </w:rPr>
        <w:t xml:space="preserve"> vieno klinikinio tyrimo metu, kai </w:t>
      </w:r>
      <w:r w:rsidRPr="00C6058E">
        <w:rPr>
          <w:rFonts w:ascii="Times New Roman" w:eastAsia="Times New Roman" w:hAnsi="Times New Roman"/>
          <w:bdr w:val="nil"/>
          <w:lang w:val="lt-LT"/>
        </w:rPr>
        <w:t>VaxigripTetra</w:t>
      </w:r>
      <w:r w:rsidR="004510F9" w:rsidRPr="00C6058E">
        <w:rPr>
          <w:rFonts w:ascii="Times New Roman" w:eastAsia="Times New Roman" w:hAnsi="Times New Roman"/>
          <w:bdr w:val="nil"/>
          <w:lang w:val="lt-LT"/>
        </w:rPr>
        <w:t xml:space="preserve"> </w:t>
      </w:r>
      <w:r w:rsidR="007F6EF3" w:rsidRPr="00C6058E">
        <w:rPr>
          <w:rFonts w:ascii="Times New Roman" w:eastAsia="Times New Roman" w:hAnsi="Times New Roman"/>
          <w:bdr w:val="nil"/>
          <w:lang w:val="lt-LT"/>
        </w:rPr>
        <w:t xml:space="preserve">ir Vaxigrip </w:t>
      </w:r>
      <w:r w:rsidR="00283F41" w:rsidRPr="00C6058E">
        <w:rPr>
          <w:rFonts w:ascii="Times New Roman" w:eastAsia="Times New Roman" w:hAnsi="Times New Roman"/>
          <w:bdr w:val="nil"/>
          <w:lang w:val="lt-LT"/>
        </w:rPr>
        <w:t>buvo skiriamas</w:t>
      </w:r>
      <w:r w:rsidR="004969F3" w:rsidRPr="00C6058E">
        <w:rPr>
          <w:rFonts w:ascii="Times New Roman" w:eastAsia="Times New Roman" w:hAnsi="Times New Roman"/>
          <w:bdr w:val="nil"/>
          <w:lang w:val="lt-LT"/>
        </w:rPr>
        <w:t xml:space="preserve"> nėščioms moterims</w:t>
      </w:r>
      <w:r w:rsidR="004510F9" w:rsidRPr="00C6058E">
        <w:rPr>
          <w:rFonts w:ascii="Times New Roman" w:eastAsia="Times New Roman" w:hAnsi="Times New Roman"/>
          <w:bdr w:val="nil"/>
          <w:lang w:val="lt-LT"/>
        </w:rPr>
        <w:t xml:space="preserve"> </w:t>
      </w:r>
      <w:r w:rsidR="004969F3" w:rsidRPr="00C6058E">
        <w:rPr>
          <w:rFonts w:ascii="Times New Roman" w:eastAsia="Times New Roman" w:hAnsi="Times New Roman"/>
          <w:bdr w:val="nil"/>
          <w:lang w:val="lt-LT"/>
        </w:rPr>
        <w:t>antruoju ar trečiuoju nėštumo trimestrais</w:t>
      </w:r>
      <w:r w:rsidR="004510F9" w:rsidRPr="00C6058E">
        <w:rPr>
          <w:rFonts w:ascii="Times New Roman" w:eastAsia="Times New Roman" w:hAnsi="Times New Roman"/>
          <w:bdr w:val="nil"/>
          <w:lang w:val="lt-LT"/>
        </w:rPr>
        <w:t xml:space="preserve"> (</w:t>
      </w:r>
      <w:r w:rsidR="000D097F" w:rsidRPr="00C6058E">
        <w:rPr>
          <w:rFonts w:ascii="Times New Roman" w:eastAsia="Times New Roman" w:hAnsi="Times New Roman"/>
          <w:bdr w:val="nil"/>
          <w:lang w:val="lt-LT"/>
        </w:rPr>
        <w:t xml:space="preserve">VaxigripTetra </w:t>
      </w:r>
      <w:r w:rsidR="004510F9" w:rsidRPr="00C6058E">
        <w:rPr>
          <w:rFonts w:ascii="Times New Roman" w:eastAsia="Times New Roman" w:hAnsi="Times New Roman"/>
          <w:bdr w:val="nil"/>
          <w:lang w:val="lt-LT"/>
        </w:rPr>
        <w:t>vakciną vartojo 230 nėščių moterų ir stebėtas 231 gyvas naujagimis</w:t>
      </w:r>
      <w:r w:rsidR="000D097F" w:rsidRPr="00C6058E">
        <w:rPr>
          <w:rFonts w:ascii="Times New Roman" w:eastAsia="Times New Roman" w:hAnsi="Times New Roman"/>
          <w:bdr w:val="nil"/>
          <w:lang w:val="lt-LT"/>
        </w:rPr>
        <w:t>, Vaxigrip vakciną vartojo 116 nėščių moterų ir stebėta 119 gyvų naujagimių</w:t>
      </w:r>
      <w:r w:rsidR="004510F9" w:rsidRPr="00C6058E">
        <w:rPr>
          <w:rFonts w:ascii="Times New Roman" w:eastAsia="Times New Roman" w:hAnsi="Times New Roman"/>
          <w:bdr w:val="nil"/>
          <w:lang w:val="lt-LT"/>
        </w:rPr>
        <w:t>).</w:t>
      </w:r>
    </w:p>
    <w:p w14:paraId="17449117"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3C7EE989" w14:textId="77777777" w:rsidR="00BB3215" w:rsidRPr="00C6058E" w:rsidRDefault="00BB3215" w:rsidP="00BB3215">
      <w:pPr>
        <w:tabs>
          <w:tab w:val="left" w:pos="567"/>
        </w:tabs>
        <w:spacing w:after="0" w:line="240" w:lineRule="auto"/>
        <w:rPr>
          <w:rFonts w:ascii="Times New Roman" w:eastAsia="Times New Roman" w:hAnsi="Times New Roman"/>
          <w:bdr w:val="nil"/>
          <w:lang w:val="lt-LT"/>
        </w:rPr>
      </w:pPr>
      <w:r w:rsidRPr="00C6058E">
        <w:rPr>
          <w:rFonts w:ascii="Times New Roman" w:eastAsia="Times New Roman" w:hAnsi="Times New Roman"/>
          <w:bdr w:val="nil"/>
          <w:lang w:val="lt-LT"/>
        </w:rPr>
        <w:t xml:space="preserve">Keturi trivalentės inaktyvintos vakcinos nuo gripo (Vaxigrip </w:t>
      </w:r>
      <w:r w:rsidR="00F828DB" w:rsidRPr="00C6058E">
        <w:rPr>
          <w:rFonts w:ascii="Times New Roman" w:eastAsia="Times New Roman" w:hAnsi="Times New Roman"/>
          <w:bdr w:val="nil"/>
          <w:lang w:val="lt-LT"/>
        </w:rPr>
        <w:t xml:space="preserve">formos </w:t>
      </w:r>
      <w:r w:rsidRPr="00C6058E">
        <w:rPr>
          <w:rFonts w:ascii="Times New Roman" w:eastAsia="Times New Roman" w:hAnsi="Times New Roman"/>
          <w:bdr w:val="nil"/>
          <w:lang w:val="lt-LT"/>
        </w:rPr>
        <w:t xml:space="preserve">be tiomersalio) klinikiniai tyrimai, kai vakcina buvo suleista nėščioms moterims antruoju ar trečiuoju nėštumo trimestrais (vakciną vartojo daugiau kaip 5000 nėščių moterų ir maždaug 6 mėnesius po gimimo stebėta daugiau kaip 5000 gyvų naujagimių), neparodė jokio su vakcina susijusio nepalankaus poveikio vaisiaus, naujagimio, kūdikio ir motinos baigtims. </w:t>
      </w:r>
    </w:p>
    <w:p w14:paraId="6BD1FFDD" w14:textId="77777777" w:rsidR="00BB3215" w:rsidRPr="00C6058E" w:rsidRDefault="00BB3215" w:rsidP="00BB3215">
      <w:pPr>
        <w:tabs>
          <w:tab w:val="left" w:pos="567"/>
        </w:tabs>
        <w:spacing w:after="0" w:line="240" w:lineRule="auto"/>
        <w:rPr>
          <w:rFonts w:ascii="Times New Roman" w:eastAsia="Times New Roman" w:hAnsi="Times New Roman"/>
          <w:bdr w:val="nil"/>
          <w:lang w:val="lt-LT"/>
        </w:rPr>
      </w:pPr>
    </w:p>
    <w:p w14:paraId="7251ABFB" w14:textId="77777777" w:rsidR="00BB3215" w:rsidRPr="00C6058E" w:rsidRDefault="00BB3215" w:rsidP="00BB3215">
      <w:pPr>
        <w:tabs>
          <w:tab w:val="left" w:pos="567"/>
        </w:tabs>
        <w:spacing w:after="0" w:line="240" w:lineRule="auto"/>
        <w:rPr>
          <w:rFonts w:ascii="Times New Roman" w:eastAsia="Times New Roman" w:hAnsi="Times New Roman"/>
          <w:bdr w:val="nil"/>
          <w:lang w:val="lt-LT"/>
        </w:rPr>
      </w:pPr>
      <w:r w:rsidRPr="00C6058E">
        <w:rPr>
          <w:rFonts w:ascii="Times New Roman" w:eastAsia="Times New Roman" w:hAnsi="Times New Roman"/>
          <w:bdr w:val="nil"/>
          <w:lang w:val="lt-LT"/>
        </w:rPr>
        <w:t>Pietų Afrikoje ir Nepale atliktų klinikinių tyrimų metu reikšmingų skirtumų tarp Vaxigrip ir placebo grupių, vertinant vaisiaus, naujagimio, kūdikio ir motinos baigtis (įskaitant persileidimą, negyvagimius, priešlaikinį gimdymą, mažą gimimo kūno svorį), nenustatyta.</w:t>
      </w:r>
    </w:p>
    <w:p w14:paraId="423FAF33" w14:textId="77777777" w:rsidR="00BB3215" w:rsidRPr="00C6058E" w:rsidRDefault="00BB3215" w:rsidP="00BB3215">
      <w:pPr>
        <w:tabs>
          <w:tab w:val="left" w:pos="567"/>
        </w:tabs>
        <w:spacing w:after="0" w:line="240" w:lineRule="auto"/>
        <w:rPr>
          <w:rFonts w:ascii="Times New Roman" w:eastAsia="Times New Roman" w:hAnsi="Times New Roman"/>
          <w:bdr w:val="nil"/>
          <w:lang w:val="lt-LT"/>
        </w:rPr>
      </w:pPr>
    </w:p>
    <w:p w14:paraId="20310A7A" w14:textId="77777777" w:rsidR="00BB3215" w:rsidRPr="00C6058E" w:rsidRDefault="00BB3215" w:rsidP="00BB3215">
      <w:pPr>
        <w:tabs>
          <w:tab w:val="left" w:pos="567"/>
        </w:tabs>
        <w:spacing w:after="0" w:line="240" w:lineRule="auto"/>
        <w:rPr>
          <w:rFonts w:ascii="Times New Roman" w:eastAsia="Times New Roman" w:hAnsi="Times New Roman"/>
          <w:bdr w:val="nil"/>
          <w:lang w:val="lt-LT"/>
        </w:rPr>
      </w:pPr>
      <w:r w:rsidRPr="00C6058E">
        <w:rPr>
          <w:rFonts w:ascii="Times New Roman" w:eastAsia="Times New Roman" w:hAnsi="Times New Roman"/>
          <w:bdr w:val="nil"/>
          <w:lang w:val="lt-LT"/>
        </w:rPr>
        <w:t>Malyje atlikto tyrimo metu reikšmingų skirtumų tarp Vaxigrip ir kontrolinės vakcinos (keturvalentės meningokokinės konjuguotos vakcinos) grupių vertinant priešlaikinio gimdymo dažnį, negyvagimių dažnį ir mažo gimimo kūno svorio ar mažo kūno svorio pagal gestacinį amžių dažnį, nenustatyta.</w:t>
      </w:r>
    </w:p>
    <w:p w14:paraId="146BA0B9" w14:textId="77777777" w:rsidR="00BB3215" w:rsidRPr="00C6058E" w:rsidRDefault="00BB3215" w:rsidP="00BB3215">
      <w:pPr>
        <w:tabs>
          <w:tab w:val="left" w:pos="567"/>
        </w:tabs>
        <w:spacing w:after="0" w:line="240" w:lineRule="auto"/>
        <w:rPr>
          <w:rFonts w:ascii="Times New Roman" w:eastAsia="Times New Roman" w:hAnsi="Times New Roman"/>
          <w:bdr w:val="nil"/>
          <w:lang w:val="lt-LT"/>
        </w:rPr>
      </w:pPr>
    </w:p>
    <w:p w14:paraId="000187BE" w14:textId="77777777" w:rsidR="00BB3215" w:rsidRPr="00C6058E" w:rsidRDefault="00BB3215" w:rsidP="00BB3215">
      <w:pPr>
        <w:tabs>
          <w:tab w:val="left" w:pos="567"/>
        </w:tabs>
        <w:spacing w:after="0" w:line="240" w:lineRule="auto"/>
        <w:rPr>
          <w:rFonts w:ascii="Times New Roman" w:eastAsia="Times New Roman" w:hAnsi="Times New Roman"/>
          <w:bdr w:val="nil"/>
          <w:lang w:val="lt-LT"/>
        </w:rPr>
      </w:pPr>
      <w:r w:rsidRPr="00C6058E">
        <w:rPr>
          <w:rFonts w:ascii="Times New Roman" w:eastAsia="Times New Roman" w:hAnsi="Times New Roman"/>
          <w:bdr w:val="nil"/>
          <w:lang w:val="lt-LT"/>
        </w:rPr>
        <w:t>Daugiau informacijos pateikiama 4.8 ir 5.1 skyriuose.</w:t>
      </w:r>
    </w:p>
    <w:p w14:paraId="55C12FC8"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6F52E87E" w14:textId="77777777" w:rsidR="00434C51" w:rsidRPr="00C6058E" w:rsidRDefault="00434C51" w:rsidP="00434C51">
      <w:pPr>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Vienas atliktas VaxigripTetra tyrimas su gyvūnais neparodė tiesioginio arba netiesioginio žalingo poveikio nėštumui, embriono ir naujagimio vystymusi.</w:t>
      </w:r>
    </w:p>
    <w:p w14:paraId="5AAE137F" w14:textId="77777777" w:rsidR="00434C51" w:rsidRPr="00C6058E" w:rsidRDefault="00434C51" w:rsidP="00434C51">
      <w:pPr>
        <w:tabs>
          <w:tab w:val="left" w:pos="567"/>
        </w:tabs>
        <w:spacing w:after="0" w:line="240" w:lineRule="auto"/>
        <w:rPr>
          <w:rFonts w:ascii="Times New Roman" w:eastAsia="Times New Roman" w:hAnsi="Times New Roman"/>
          <w:bCs/>
          <w:u w:val="single"/>
          <w:lang w:val="lt-LT"/>
        </w:rPr>
      </w:pPr>
    </w:p>
    <w:p w14:paraId="632ED45D" w14:textId="77777777" w:rsidR="00434C51" w:rsidRPr="00C6058E" w:rsidRDefault="00434C51" w:rsidP="00434C51">
      <w:pPr>
        <w:keepNext/>
        <w:keepLines/>
        <w:tabs>
          <w:tab w:val="left" w:pos="567"/>
        </w:tabs>
        <w:spacing w:after="0" w:line="240" w:lineRule="auto"/>
        <w:rPr>
          <w:rFonts w:ascii="Times New Roman" w:eastAsia="Times New Roman" w:hAnsi="Times New Roman"/>
          <w:bCs/>
          <w:u w:val="single"/>
          <w:lang w:val="lt-LT"/>
        </w:rPr>
      </w:pPr>
      <w:r w:rsidRPr="00C6058E">
        <w:rPr>
          <w:rFonts w:ascii="Times New Roman" w:eastAsia="Times New Roman" w:hAnsi="Times New Roman"/>
          <w:bCs/>
          <w:u w:val="single"/>
          <w:bdr w:val="nil"/>
          <w:lang w:val="lt-LT"/>
        </w:rPr>
        <w:t>Žindymas</w:t>
      </w:r>
    </w:p>
    <w:p w14:paraId="1695DCD6" w14:textId="77777777" w:rsidR="00434C51" w:rsidRPr="00C6058E" w:rsidRDefault="00434C51" w:rsidP="00434C51">
      <w:pPr>
        <w:keepNext/>
        <w:keepLines/>
        <w:tabs>
          <w:tab w:val="left" w:pos="567"/>
        </w:tabs>
        <w:spacing w:after="0" w:line="240" w:lineRule="auto"/>
        <w:rPr>
          <w:rFonts w:ascii="Times New Roman" w:eastAsia="Times New Roman" w:hAnsi="Times New Roman"/>
          <w:bCs/>
          <w:u w:val="single"/>
          <w:lang w:val="lt-LT"/>
        </w:rPr>
      </w:pPr>
    </w:p>
    <w:p w14:paraId="0E45CA8C" w14:textId="77777777" w:rsidR="00434C51" w:rsidRPr="00C6058E" w:rsidRDefault="00434C51" w:rsidP="00434C51">
      <w:pPr>
        <w:keepNext/>
        <w:keepLines/>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VaxigripTetra galima vartoti žindymo metu.</w:t>
      </w:r>
    </w:p>
    <w:p w14:paraId="2678174E"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6822D8E2" w14:textId="77777777" w:rsidR="00434C51" w:rsidRPr="00C6058E" w:rsidRDefault="00434C51" w:rsidP="00434C51">
      <w:pPr>
        <w:keepNext/>
        <w:keepLines/>
        <w:tabs>
          <w:tab w:val="left" w:pos="567"/>
        </w:tabs>
        <w:spacing w:after="0" w:line="240" w:lineRule="auto"/>
        <w:rPr>
          <w:rFonts w:ascii="Times New Roman" w:eastAsia="Times New Roman" w:hAnsi="Times New Roman"/>
          <w:bCs/>
          <w:u w:val="single"/>
          <w:lang w:val="lt-LT"/>
        </w:rPr>
      </w:pPr>
      <w:r w:rsidRPr="00C6058E">
        <w:rPr>
          <w:rFonts w:ascii="Times New Roman" w:eastAsia="Times New Roman" w:hAnsi="Times New Roman"/>
          <w:bCs/>
          <w:u w:val="single"/>
          <w:bdr w:val="nil"/>
          <w:lang w:val="lt-LT"/>
        </w:rPr>
        <w:t>Vaisingumas</w:t>
      </w:r>
    </w:p>
    <w:p w14:paraId="1BE7563B" w14:textId="77777777" w:rsidR="00434C51" w:rsidRPr="00C6058E" w:rsidRDefault="00434C51" w:rsidP="00434C51">
      <w:pPr>
        <w:keepNext/>
        <w:keepLines/>
        <w:tabs>
          <w:tab w:val="left" w:pos="567"/>
        </w:tabs>
        <w:spacing w:after="0" w:line="240" w:lineRule="auto"/>
        <w:rPr>
          <w:rFonts w:ascii="Times New Roman" w:eastAsia="Times New Roman" w:hAnsi="Times New Roman"/>
          <w:bCs/>
          <w:u w:val="single"/>
          <w:lang w:val="lt-LT"/>
        </w:rPr>
      </w:pPr>
    </w:p>
    <w:p w14:paraId="14E3E024" w14:textId="77777777" w:rsidR="00434C51" w:rsidRPr="00C6058E" w:rsidRDefault="00434C51" w:rsidP="00434C51">
      <w:pPr>
        <w:keepNext/>
        <w:keepLines/>
        <w:tabs>
          <w:tab w:val="left" w:pos="567"/>
        </w:tabs>
        <w:spacing w:after="0" w:line="240" w:lineRule="auto"/>
        <w:rPr>
          <w:rFonts w:ascii="Times New Roman" w:eastAsia="SimSun" w:hAnsi="Times New Roman"/>
          <w:color w:val="000000"/>
          <w:lang w:val="lt-LT" w:eastAsia="zh-CN"/>
        </w:rPr>
      </w:pPr>
      <w:r w:rsidRPr="00C6058E">
        <w:rPr>
          <w:rFonts w:ascii="Times New Roman" w:eastAsia="Times New Roman" w:hAnsi="Times New Roman"/>
          <w:color w:val="000000"/>
          <w:bdr w:val="nil"/>
          <w:lang w:val="lt-LT" w:eastAsia="zh-CN"/>
        </w:rPr>
        <w:t>Duomenų apie vartojimą žmonių vaisingumo metu nėra. Vienas atliktas VaxigripTetra tyrimas su gyvūnais neparodė žalingo poveikio patelių vaisingumui.</w:t>
      </w:r>
    </w:p>
    <w:p w14:paraId="051A7C3B" w14:textId="77777777" w:rsidR="00434C51" w:rsidRPr="00C6058E" w:rsidRDefault="00434C51" w:rsidP="00434C51">
      <w:pPr>
        <w:tabs>
          <w:tab w:val="left" w:pos="567"/>
        </w:tabs>
        <w:spacing w:after="0" w:line="240" w:lineRule="auto"/>
        <w:ind w:left="567" w:hanging="567"/>
        <w:rPr>
          <w:rFonts w:ascii="Times New Roman" w:eastAsia="Times New Roman" w:hAnsi="Times New Roman"/>
          <w:b/>
          <w:lang w:val="lt-LT"/>
        </w:rPr>
      </w:pPr>
    </w:p>
    <w:p w14:paraId="641C8AEB" w14:textId="77777777" w:rsidR="00434C51" w:rsidRPr="00C6058E" w:rsidRDefault="00434C51" w:rsidP="00434C51">
      <w:pPr>
        <w:keepNext/>
        <w:keepLines/>
        <w:tabs>
          <w:tab w:val="left" w:pos="567"/>
        </w:tabs>
        <w:spacing w:after="0" w:line="240" w:lineRule="auto"/>
        <w:ind w:left="567" w:hanging="567"/>
        <w:rPr>
          <w:rFonts w:ascii="Times New Roman" w:eastAsia="Times New Roman" w:hAnsi="Times New Roman"/>
          <w:lang w:val="lt-LT"/>
        </w:rPr>
      </w:pPr>
      <w:r w:rsidRPr="00C6058E">
        <w:rPr>
          <w:rFonts w:ascii="Times New Roman" w:eastAsia="Times New Roman" w:hAnsi="Times New Roman"/>
          <w:b/>
          <w:bCs/>
          <w:bdr w:val="nil"/>
          <w:lang w:val="lt-LT"/>
        </w:rPr>
        <w:t>4.7</w:t>
      </w:r>
      <w:r w:rsidRPr="00C6058E">
        <w:rPr>
          <w:rFonts w:ascii="Times New Roman" w:eastAsia="Times New Roman" w:hAnsi="Times New Roman"/>
          <w:b/>
          <w:bCs/>
          <w:bdr w:val="nil"/>
          <w:lang w:val="lt-LT"/>
        </w:rPr>
        <w:tab/>
        <w:t>Poveikis gebėjimui vairuoti ir valdyti mechanizmus</w:t>
      </w:r>
    </w:p>
    <w:p w14:paraId="360A4F02" w14:textId="77777777" w:rsidR="00434C51" w:rsidRPr="00C6058E" w:rsidRDefault="00434C51" w:rsidP="00434C51">
      <w:pPr>
        <w:keepNext/>
        <w:keepLines/>
        <w:tabs>
          <w:tab w:val="left" w:pos="567"/>
        </w:tabs>
        <w:spacing w:after="0" w:line="240" w:lineRule="auto"/>
        <w:rPr>
          <w:rFonts w:ascii="Times New Roman" w:eastAsia="Times New Roman" w:hAnsi="Times New Roman"/>
          <w:lang w:val="lt-LT"/>
        </w:rPr>
      </w:pPr>
    </w:p>
    <w:p w14:paraId="4485E04F" w14:textId="77777777" w:rsidR="00434C51" w:rsidRPr="00C6058E" w:rsidRDefault="00434C51" w:rsidP="00434C51">
      <w:pPr>
        <w:keepNext/>
        <w:keepLines/>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VaxigripTetra gebėjimo vairuoti ir valdyti mechanizmus neveikia arba veikia nereikšmingai.</w:t>
      </w:r>
    </w:p>
    <w:p w14:paraId="5EFB15B5"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617CA6E1" w14:textId="77777777" w:rsidR="00434C51" w:rsidRPr="00C6058E" w:rsidRDefault="00434C51" w:rsidP="00434C51">
      <w:pPr>
        <w:keepNext/>
        <w:keepLines/>
        <w:numPr>
          <w:ilvl w:val="1"/>
          <w:numId w:val="7"/>
        </w:numPr>
        <w:spacing w:after="0" w:line="240" w:lineRule="auto"/>
        <w:rPr>
          <w:rFonts w:ascii="Times New Roman" w:eastAsia="Times New Roman" w:hAnsi="Times New Roman"/>
          <w:b/>
          <w:lang w:val="lt-LT"/>
        </w:rPr>
      </w:pPr>
      <w:r w:rsidRPr="00C6058E">
        <w:rPr>
          <w:rFonts w:ascii="Times New Roman" w:eastAsia="Times New Roman" w:hAnsi="Times New Roman"/>
          <w:b/>
          <w:bCs/>
          <w:bdr w:val="nil"/>
          <w:lang w:val="lt-LT"/>
        </w:rPr>
        <w:t>Nepageidaujamas poveikis</w:t>
      </w:r>
    </w:p>
    <w:p w14:paraId="061AF5AF" w14:textId="77777777" w:rsidR="00434C51" w:rsidRPr="00C6058E" w:rsidRDefault="00434C51" w:rsidP="00434C51">
      <w:pPr>
        <w:keepNext/>
        <w:keepLines/>
        <w:tabs>
          <w:tab w:val="left" w:pos="567"/>
        </w:tabs>
        <w:spacing w:after="0" w:line="240" w:lineRule="auto"/>
        <w:rPr>
          <w:rFonts w:ascii="Times New Roman" w:eastAsia="Times New Roman" w:hAnsi="Times New Roman"/>
          <w:lang w:val="lt-LT"/>
        </w:rPr>
      </w:pPr>
    </w:p>
    <w:p w14:paraId="534FFC49" w14:textId="77777777" w:rsidR="00434C51" w:rsidRPr="00C6058E" w:rsidRDefault="00434C51" w:rsidP="00434C51">
      <w:pPr>
        <w:keepNext/>
        <w:keepLines/>
        <w:tabs>
          <w:tab w:val="left" w:pos="567"/>
        </w:tabs>
        <w:autoSpaceDE w:val="0"/>
        <w:autoSpaceDN w:val="0"/>
        <w:adjustRightInd w:val="0"/>
        <w:spacing w:after="0" w:line="240" w:lineRule="auto"/>
        <w:rPr>
          <w:rFonts w:ascii="Times New Roman" w:eastAsia="Times New Roman" w:hAnsi="Times New Roman"/>
          <w:iCs/>
          <w:u w:val="single"/>
          <w:lang w:val="lt-LT"/>
        </w:rPr>
      </w:pPr>
      <w:r w:rsidRPr="00C6058E">
        <w:rPr>
          <w:rFonts w:ascii="Times New Roman" w:eastAsia="Times New Roman" w:hAnsi="Times New Roman"/>
          <w:iCs/>
          <w:u w:val="single"/>
          <w:bdr w:val="nil"/>
          <w:lang w:val="lt-LT"/>
        </w:rPr>
        <w:t>Saugumo duomenų santrauka</w:t>
      </w:r>
    </w:p>
    <w:p w14:paraId="3E8E61D3" w14:textId="77777777" w:rsidR="00434C51" w:rsidRPr="00C6058E" w:rsidRDefault="00434C51" w:rsidP="00434C51">
      <w:pPr>
        <w:keepNext/>
        <w:keepLines/>
        <w:tabs>
          <w:tab w:val="left" w:pos="567"/>
        </w:tabs>
        <w:spacing w:after="0" w:line="240" w:lineRule="auto"/>
        <w:rPr>
          <w:rFonts w:ascii="Times New Roman" w:eastAsia="Times New Roman" w:hAnsi="Times New Roman"/>
          <w:lang w:val="lt-LT"/>
        </w:rPr>
      </w:pPr>
    </w:p>
    <w:p w14:paraId="774BA54E" w14:textId="77777777" w:rsidR="00434C51" w:rsidRPr="00C6058E" w:rsidRDefault="00434C51" w:rsidP="00434C51">
      <w:pPr>
        <w:keepNext/>
        <w:keepLines/>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VaxigripTetra saugumas buvo įvertintas šešiuose klinikiniuose tyrimuose, kurių metų 3 040 suaugusiųjų nuo 18 iki 60 metų amžiaus, 1 392 senyvų virš 60 metų amžiaus žmonių ir 429 vaikai nuo 9 iki 17 metų gavo vieną VaxigripTetra dozę, 884 vaikai nuo 3 iki 8 metų amžiaus – vieną arba dvi VaxigripTetra dozes, atsižvelgiant į ankstesnį jų skiepijimą nuo gripo, o 1 614 vaikų nuo 6 iki 35 mėnesių amžiaus buvo suleistos dvi VaxigripTetra dozės (0,5 ml).</w:t>
      </w:r>
    </w:p>
    <w:p w14:paraId="2C119062"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38DCBA92" w14:textId="77777777" w:rsidR="00434C51" w:rsidRPr="00C6058E" w:rsidRDefault="00434C51" w:rsidP="00434C51">
      <w:pPr>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Daugiausia reakcijų paprastai atsirado per pirmąsias 3 dienas po skiepijimo ir savaime praėjo per 1</w:t>
      </w:r>
      <w:r w:rsidRPr="00C6058E">
        <w:rPr>
          <w:rFonts w:ascii="Times New Roman" w:eastAsia="Times New Roman" w:hAnsi="Times New Roman"/>
          <w:bdr w:val="nil"/>
          <w:lang w:val="lt-LT"/>
        </w:rPr>
        <w:sym w:font="Symbol" w:char="F02D"/>
      </w:r>
      <w:r w:rsidRPr="00C6058E">
        <w:rPr>
          <w:rFonts w:ascii="Times New Roman" w:eastAsia="Times New Roman" w:hAnsi="Times New Roman"/>
          <w:bdr w:val="nil"/>
          <w:lang w:val="lt-LT"/>
        </w:rPr>
        <w:t>3 dienas nuo atsiradimo. Šių reakcijų intensyvumas buvo nedidelis.</w:t>
      </w:r>
    </w:p>
    <w:p w14:paraId="06EE4B02" w14:textId="77777777" w:rsidR="00434C51" w:rsidRPr="00C6058E" w:rsidRDefault="00434C51" w:rsidP="00434C51">
      <w:pPr>
        <w:spacing w:after="0" w:line="240" w:lineRule="auto"/>
        <w:rPr>
          <w:rFonts w:ascii="Times New Roman" w:eastAsia="Times New Roman" w:hAnsi="Times New Roman"/>
          <w:lang w:val="lt-LT"/>
        </w:rPr>
      </w:pPr>
    </w:p>
    <w:p w14:paraId="7EC048A4" w14:textId="77777777" w:rsidR="00434C51" w:rsidRPr="00C6058E" w:rsidRDefault="00434C51" w:rsidP="00434C51">
      <w:pPr>
        <w:tabs>
          <w:tab w:val="left" w:pos="567"/>
        </w:tabs>
        <w:spacing w:after="0" w:line="240" w:lineRule="auto"/>
        <w:rPr>
          <w:rFonts w:ascii="Times New Roman" w:eastAsia="Times New Roman" w:hAnsi="Times New Roman"/>
          <w:bdr w:val="nil"/>
          <w:lang w:val="lt-LT"/>
        </w:rPr>
      </w:pPr>
      <w:r w:rsidRPr="00C6058E">
        <w:rPr>
          <w:rFonts w:ascii="Times New Roman" w:eastAsia="Times New Roman" w:hAnsi="Times New Roman"/>
          <w:bdr w:val="nil"/>
          <w:lang w:val="lt-LT"/>
        </w:rPr>
        <w:t>Po paskiepijimo visose populiacijose (įskaitant visą 6</w:t>
      </w:r>
      <w:r w:rsidRPr="00C6058E">
        <w:rPr>
          <w:rFonts w:ascii="Times New Roman" w:eastAsia="Times New Roman" w:hAnsi="Times New Roman"/>
          <w:bdr w:val="nil"/>
          <w:lang w:val="lt-LT"/>
        </w:rPr>
        <w:noBreakHyphen/>
        <w:t>35 mėnesių vaikų grupę) dažniausiai stebėta nepageidaujama reakcija buvo skausmas injekcijos vietoje (3–17 metų vaikų ir suaugusiųjų – nuo 52,8 % iki 56,5 %, 6</w:t>
      </w:r>
      <w:r w:rsidRPr="00C6058E">
        <w:rPr>
          <w:rFonts w:ascii="Times New Roman" w:eastAsia="Times New Roman" w:hAnsi="Times New Roman"/>
          <w:bdr w:val="nil"/>
          <w:lang w:val="lt-LT"/>
        </w:rPr>
        <w:noBreakHyphen/>
        <w:t>35 mėnesių vaikų – 26,8 % ir senyvų žmonių – 25,8 %).</w:t>
      </w:r>
      <w:r w:rsidRPr="00C6058E">
        <w:rPr>
          <w:rFonts w:ascii="Times New Roman" w:hAnsi="Times New Roman"/>
          <w:lang w:val="lt-LT"/>
        </w:rPr>
        <w:t xml:space="preserve"> </w:t>
      </w:r>
      <w:r w:rsidRPr="00C6058E">
        <w:rPr>
          <w:rFonts w:ascii="Times New Roman" w:eastAsia="Times New Roman" w:hAnsi="Times New Roman"/>
          <w:bdr w:val="nil"/>
          <w:lang w:val="lt-LT"/>
        </w:rPr>
        <w:t>Jaunesnių kaip 24 mėnesių vaikų subpopuliacijoje nepageidaujama reakcija, apie kurią pranešta dažniausiai, buvo dirglumas (32,3 %).</w:t>
      </w:r>
    </w:p>
    <w:p w14:paraId="31AFAF45" w14:textId="77777777" w:rsidR="00434C51" w:rsidRPr="00C6058E" w:rsidRDefault="00434C51" w:rsidP="00434C51">
      <w:pPr>
        <w:tabs>
          <w:tab w:val="left" w:pos="567"/>
        </w:tabs>
        <w:spacing w:after="0" w:line="240" w:lineRule="auto"/>
        <w:rPr>
          <w:rFonts w:ascii="Times New Roman" w:eastAsia="Times New Roman" w:hAnsi="Times New Roman"/>
          <w:bdr w:val="nil"/>
          <w:lang w:val="lt-LT"/>
        </w:rPr>
      </w:pPr>
      <w:r w:rsidRPr="00C6058E">
        <w:rPr>
          <w:rFonts w:ascii="Times New Roman" w:eastAsia="Times New Roman" w:hAnsi="Times New Roman"/>
          <w:bdr w:val="nil"/>
          <w:lang w:val="lt-LT"/>
        </w:rPr>
        <w:t>24</w:t>
      </w:r>
      <w:r w:rsidRPr="00C6058E">
        <w:rPr>
          <w:rFonts w:ascii="Times New Roman" w:eastAsia="Times New Roman" w:hAnsi="Times New Roman"/>
          <w:bdr w:val="nil"/>
          <w:lang w:val="lt-LT"/>
        </w:rPr>
        <w:noBreakHyphen/>
        <w:t>35 mėnesių vaikų subpopuliacijoje nepageidaujama reakcija, apie kurią pranešta dažniausiai, buvo negalavimas (26,8 %).</w:t>
      </w:r>
    </w:p>
    <w:p w14:paraId="3BE3AEED"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28BA912B" w14:textId="77777777" w:rsidR="00434C51" w:rsidRPr="00C6058E" w:rsidRDefault="00434C51" w:rsidP="00434C51">
      <w:pPr>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lastRenderedPageBreak/>
        <w:t>Kitos dažniausiai stebėtos nepageidaujamos reakcijos po skiepijimo buvo:</w:t>
      </w:r>
    </w:p>
    <w:p w14:paraId="185FD4A6"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2F6D965C" w14:textId="77777777" w:rsidR="00434C51" w:rsidRPr="00C6058E" w:rsidRDefault="00434C51" w:rsidP="00434C51">
      <w:pPr>
        <w:numPr>
          <w:ilvl w:val="0"/>
          <w:numId w:val="1"/>
        </w:numPr>
        <w:tabs>
          <w:tab w:val="num" w:pos="284"/>
          <w:tab w:val="left" w:pos="567"/>
        </w:tabs>
        <w:spacing w:after="0" w:line="240" w:lineRule="auto"/>
        <w:ind w:left="567" w:right="-2" w:hanging="567"/>
        <w:rPr>
          <w:rFonts w:ascii="Times New Roman" w:eastAsia="Times New Roman" w:hAnsi="Times New Roman"/>
          <w:lang w:val="lt-LT"/>
        </w:rPr>
      </w:pPr>
      <w:r w:rsidRPr="00C6058E">
        <w:rPr>
          <w:rFonts w:ascii="Times New Roman" w:eastAsia="Times New Roman" w:hAnsi="Times New Roman"/>
          <w:bdr w:val="nil"/>
          <w:lang w:val="lt-LT"/>
        </w:rPr>
        <w:t>suaugusiųjų: galvos skausmas (27,8 %), mialgija (23 %) ir negalavimas (19,2 %);</w:t>
      </w:r>
    </w:p>
    <w:p w14:paraId="1A2E07CA" w14:textId="77777777" w:rsidR="00434C51" w:rsidRPr="00C6058E" w:rsidRDefault="00434C51" w:rsidP="00434C51">
      <w:pPr>
        <w:numPr>
          <w:ilvl w:val="0"/>
          <w:numId w:val="1"/>
        </w:numPr>
        <w:tabs>
          <w:tab w:val="num" w:pos="284"/>
          <w:tab w:val="left" w:pos="567"/>
        </w:tabs>
        <w:spacing w:after="0" w:line="240" w:lineRule="auto"/>
        <w:ind w:left="567" w:right="-2" w:hanging="567"/>
        <w:rPr>
          <w:rFonts w:ascii="Times New Roman" w:eastAsia="Times New Roman" w:hAnsi="Times New Roman"/>
          <w:lang w:val="lt-LT"/>
        </w:rPr>
      </w:pPr>
      <w:r w:rsidRPr="00C6058E">
        <w:rPr>
          <w:rFonts w:ascii="Times New Roman" w:eastAsia="Times New Roman" w:hAnsi="Times New Roman"/>
          <w:bdr w:val="nil"/>
          <w:lang w:val="lt-LT"/>
        </w:rPr>
        <w:t>senyvų žmonių: galvos skausmas (15,6 %) ir mialgija (13,9 %);</w:t>
      </w:r>
    </w:p>
    <w:p w14:paraId="72ED84FB" w14:textId="77777777" w:rsidR="00434C51" w:rsidRPr="00C6058E" w:rsidRDefault="00434C51" w:rsidP="00434C51">
      <w:pPr>
        <w:numPr>
          <w:ilvl w:val="0"/>
          <w:numId w:val="1"/>
        </w:numPr>
        <w:tabs>
          <w:tab w:val="num" w:pos="284"/>
          <w:tab w:val="left" w:pos="567"/>
        </w:tabs>
        <w:spacing w:after="0" w:line="240" w:lineRule="auto"/>
        <w:ind w:left="567" w:right="-2" w:hanging="567"/>
        <w:rPr>
          <w:rFonts w:ascii="Times New Roman" w:eastAsia="Times New Roman" w:hAnsi="Times New Roman"/>
          <w:lang w:val="lt-LT"/>
        </w:rPr>
      </w:pPr>
      <w:r w:rsidRPr="00C6058E">
        <w:rPr>
          <w:rFonts w:ascii="Times New Roman" w:eastAsia="Times New Roman" w:hAnsi="Times New Roman"/>
          <w:bdr w:val="nil"/>
          <w:lang w:val="lt-LT"/>
        </w:rPr>
        <w:t>9–17 metų vaikų: mialgija (29,1 %), galvos skausmas (24,7 %), negalavimas (20,3 %) ir patinimas injekcijos vietoje (10,7 %);</w:t>
      </w:r>
    </w:p>
    <w:p w14:paraId="1D137EA8" w14:textId="77777777" w:rsidR="00434C51" w:rsidRPr="00C6058E" w:rsidRDefault="00434C51" w:rsidP="00434C51">
      <w:pPr>
        <w:numPr>
          <w:ilvl w:val="0"/>
          <w:numId w:val="1"/>
        </w:numPr>
        <w:tabs>
          <w:tab w:val="left" w:pos="567"/>
        </w:tabs>
        <w:spacing w:after="0" w:line="240" w:lineRule="auto"/>
        <w:ind w:left="567" w:right="-2" w:hanging="567"/>
        <w:rPr>
          <w:rFonts w:ascii="Times New Roman" w:eastAsia="Times New Roman" w:hAnsi="Times New Roman"/>
          <w:bdr w:val="nil"/>
          <w:lang w:val="lt-LT"/>
        </w:rPr>
      </w:pPr>
      <w:r w:rsidRPr="00C6058E">
        <w:rPr>
          <w:rFonts w:ascii="Times New Roman" w:eastAsia="Times New Roman" w:hAnsi="Times New Roman"/>
          <w:bdr w:val="nil"/>
          <w:lang w:val="lt-LT"/>
        </w:rPr>
        <w:t>3–8 metų vaikų: negalavimas (30,7 %), mialgija (28,5 %), galvos skausmas (25,7 %), patinimas injekcijos vietoje (20,5 %), eritema injekcijos vietoje (20,4 %), sukietėjimas injekcijos vietoje (16,4 %), drebulys (11,2 %);</w:t>
      </w:r>
    </w:p>
    <w:p w14:paraId="0FEEB50C" w14:textId="77777777" w:rsidR="00434C51" w:rsidRPr="00C6058E" w:rsidRDefault="00434C51" w:rsidP="00434C51">
      <w:pPr>
        <w:numPr>
          <w:ilvl w:val="0"/>
          <w:numId w:val="1"/>
        </w:numPr>
        <w:tabs>
          <w:tab w:val="left" w:pos="567"/>
        </w:tabs>
        <w:spacing w:after="0" w:line="240" w:lineRule="auto"/>
        <w:ind w:left="567" w:right="-2" w:hanging="567"/>
        <w:rPr>
          <w:rFonts w:ascii="Times New Roman" w:eastAsia="Times New Roman" w:hAnsi="Times New Roman"/>
          <w:bdr w:val="nil"/>
          <w:lang w:val="lt-LT"/>
        </w:rPr>
      </w:pPr>
      <w:r w:rsidRPr="00C6058E">
        <w:rPr>
          <w:rFonts w:ascii="Times New Roman" w:eastAsia="Times New Roman" w:hAnsi="Times New Roman"/>
          <w:bdr w:val="nil"/>
          <w:lang w:val="lt-LT"/>
        </w:rPr>
        <w:t>visų 6</w:t>
      </w:r>
      <w:r w:rsidRPr="00C6058E">
        <w:rPr>
          <w:rFonts w:ascii="Times New Roman" w:eastAsia="Times New Roman" w:hAnsi="Times New Roman"/>
          <w:bdr w:val="nil"/>
          <w:lang w:val="lt-LT"/>
        </w:rPr>
        <w:noBreakHyphen/>
        <w:t xml:space="preserve">35 mėnesių </w:t>
      </w:r>
      <w:r w:rsidR="002E239A" w:rsidRPr="00C6058E">
        <w:rPr>
          <w:rFonts w:ascii="Times New Roman" w:eastAsia="Times New Roman" w:hAnsi="Times New Roman"/>
          <w:bdr w:val="nil"/>
          <w:lang w:val="lt-LT"/>
        </w:rPr>
        <w:t xml:space="preserve">amžiaus </w:t>
      </w:r>
      <w:r w:rsidRPr="00C6058E">
        <w:rPr>
          <w:rFonts w:ascii="Times New Roman" w:eastAsia="Times New Roman" w:hAnsi="Times New Roman"/>
          <w:bdr w:val="nil"/>
          <w:lang w:val="lt-LT"/>
        </w:rPr>
        <w:t>vaikų: karščiavimas (20,4 %) ir eritema injekcijos vietoje (17,2 %);</w:t>
      </w:r>
    </w:p>
    <w:p w14:paraId="53A441CF" w14:textId="77777777" w:rsidR="00434C51" w:rsidRPr="00C6058E" w:rsidRDefault="00434C51" w:rsidP="00434C51">
      <w:pPr>
        <w:numPr>
          <w:ilvl w:val="0"/>
          <w:numId w:val="1"/>
        </w:numPr>
        <w:tabs>
          <w:tab w:val="left" w:pos="567"/>
        </w:tabs>
        <w:spacing w:after="0" w:line="240" w:lineRule="auto"/>
        <w:ind w:left="567" w:right="-2" w:hanging="567"/>
        <w:rPr>
          <w:rFonts w:ascii="Times New Roman" w:eastAsia="Times New Roman" w:hAnsi="Times New Roman"/>
          <w:bdr w:val="nil"/>
          <w:lang w:val="lt-LT"/>
        </w:rPr>
      </w:pPr>
      <w:r w:rsidRPr="00C6058E">
        <w:rPr>
          <w:rFonts w:ascii="Times New Roman" w:eastAsia="Times New Roman" w:hAnsi="Times New Roman"/>
          <w:bdr w:val="nil"/>
          <w:lang w:val="lt-LT"/>
        </w:rPr>
        <w:t xml:space="preserve">jaunesnių kaip 24 mėnesių </w:t>
      </w:r>
      <w:r w:rsidR="002E239A" w:rsidRPr="00C6058E">
        <w:rPr>
          <w:rFonts w:ascii="Times New Roman" w:eastAsia="Times New Roman" w:hAnsi="Times New Roman"/>
          <w:bdr w:val="nil"/>
          <w:lang w:val="lt-LT"/>
        </w:rPr>
        <w:t xml:space="preserve">amžiaus </w:t>
      </w:r>
      <w:r w:rsidRPr="00C6058E">
        <w:rPr>
          <w:rFonts w:ascii="Times New Roman" w:eastAsia="Times New Roman" w:hAnsi="Times New Roman"/>
          <w:bdr w:val="nil"/>
          <w:lang w:val="lt-LT"/>
        </w:rPr>
        <w:t>vaikų: apetito netekimas (28,9 %), nenormalus verkimas (27,1 %), vėmimas (16,1 %) ir apsnūdimas (13,9 %);</w:t>
      </w:r>
    </w:p>
    <w:p w14:paraId="5F7D81BB" w14:textId="77777777" w:rsidR="00434C51" w:rsidRPr="00C6058E" w:rsidRDefault="00434C51" w:rsidP="00434C51">
      <w:pPr>
        <w:numPr>
          <w:ilvl w:val="0"/>
          <w:numId w:val="1"/>
        </w:numPr>
        <w:tabs>
          <w:tab w:val="left" w:pos="567"/>
        </w:tabs>
        <w:spacing w:after="0" w:line="240" w:lineRule="auto"/>
        <w:ind w:left="567" w:right="-2" w:hanging="567"/>
        <w:rPr>
          <w:rFonts w:ascii="Times New Roman" w:eastAsia="Times New Roman" w:hAnsi="Times New Roman"/>
          <w:lang w:val="lt-LT"/>
        </w:rPr>
      </w:pPr>
      <w:r w:rsidRPr="00C6058E">
        <w:rPr>
          <w:rFonts w:ascii="Times New Roman" w:eastAsia="Times New Roman" w:hAnsi="Times New Roman"/>
          <w:bdr w:val="nil"/>
          <w:lang w:val="lt-LT"/>
        </w:rPr>
        <w:t>24</w:t>
      </w:r>
      <w:r w:rsidRPr="00C6058E">
        <w:rPr>
          <w:rFonts w:ascii="Times New Roman" w:eastAsia="Times New Roman" w:hAnsi="Times New Roman"/>
          <w:bdr w:val="nil"/>
          <w:lang w:val="lt-LT"/>
        </w:rPr>
        <w:noBreakHyphen/>
        <w:t xml:space="preserve">35 mėnesių </w:t>
      </w:r>
      <w:r w:rsidR="002E239A" w:rsidRPr="00C6058E">
        <w:rPr>
          <w:rFonts w:ascii="Times New Roman" w:eastAsia="Times New Roman" w:hAnsi="Times New Roman"/>
          <w:bdr w:val="nil"/>
          <w:lang w:val="lt-LT"/>
        </w:rPr>
        <w:t xml:space="preserve">amžiaus </w:t>
      </w:r>
      <w:r w:rsidRPr="00C6058E">
        <w:rPr>
          <w:rFonts w:ascii="Times New Roman" w:eastAsia="Times New Roman" w:hAnsi="Times New Roman"/>
          <w:bdr w:val="nil"/>
          <w:lang w:val="lt-LT"/>
        </w:rPr>
        <w:t>vaikų: galvos skausmas (11,9 %) ir mialgija (11,6 %).</w:t>
      </w:r>
    </w:p>
    <w:p w14:paraId="6CE6D379"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6E4BC26A" w14:textId="77777777" w:rsidR="00434C51" w:rsidRPr="00C6058E" w:rsidRDefault="00434C51" w:rsidP="00434C51">
      <w:pPr>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Apskritai senyvų žmonių nepageidaujamos reakcijos paprastai buvo retesnės nei suaugusiųjų ir vaikų.</w:t>
      </w:r>
    </w:p>
    <w:p w14:paraId="6B6E4747" w14:textId="77777777" w:rsidR="00434C51" w:rsidRPr="00C6058E" w:rsidRDefault="00434C51" w:rsidP="00434C51">
      <w:pPr>
        <w:widowControl w:val="0"/>
        <w:tabs>
          <w:tab w:val="left" w:pos="567"/>
        </w:tabs>
        <w:spacing w:after="0" w:line="240" w:lineRule="auto"/>
        <w:rPr>
          <w:rFonts w:ascii="Times New Roman" w:eastAsia="Times New Roman" w:hAnsi="Times New Roman"/>
          <w:u w:val="single"/>
          <w:lang w:val="lt-LT"/>
        </w:rPr>
      </w:pPr>
    </w:p>
    <w:p w14:paraId="00B168DB" w14:textId="77777777" w:rsidR="00434C51" w:rsidRPr="00C6058E" w:rsidRDefault="00434C51" w:rsidP="00434C51">
      <w:pPr>
        <w:widowControl w:val="0"/>
        <w:tabs>
          <w:tab w:val="left" w:pos="567"/>
        </w:tabs>
        <w:spacing w:after="0" w:line="240" w:lineRule="auto"/>
        <w:rPr>
          <w:rFonts w:ascii="Times New Roman" w:eastAsia="Times New Roman" w:hAnsi="Times New Roman"/>
          <w:snapToGrid w:val="0"/>
          <w:u w:val="single"/>
          <w:lang w:val="lt-LT" w:eastAsia="fr-FR"/>
        </w:rPr>
      </w:pPr>
      <w:r w:rsidRPr="00C6058E">
        <w:rPr>
          <w:rFonts w:ascii="Times New Roman" w:eastAsia="Times New Roman" w:hAnsi="Times New Roman"/>
          <w:u w:val="single"/>
          <w:bdr w:val="nil"/>
          <w:lang w:val="lt-LT" w:eastAsia="fr-FR"/>
        </w:rPr>
        <w:t xml:space="preserve">Nepageidaujamų </w:t>
      </w:r>
      <w:r w:rsidR="0035685B" w:rsidRPr="00C6058E">
        <w:rPr>
          <w:rFonts w:ascii="Times New Roman" w:eastAsia="Times New Roman" w:hAnsi="Times New Roman"/>
          <w:u w:val="single"/>
          <w:bdr w:val="nil"/>
          <w:lang w:val="lt-LT" w:eastAsia="fr-FR"/>
        </w:rPr>
        <w:t xml:space="preserve">reakcijų </w:t>
      </w:r>
      <w:r w:rsidRPr="00C6058E">
        <w:rPr>
          <w:rFonts w:ascii="Times New Roman" w:eastAsia="Times New Roman" w:hAnsi="Times New Roman"/>
          <w:u w:val="single"/>
          <w:bdr w:val="nil"/>
          <w:lang w:val="lt-LT" w:eastAsia="fr-FR"/>
        </w:rPr>
        <w:t>sąrašas lentelėje</w:t>
      </w:r>
    </w:p>
    <w:p w14:paraId="311048FD" w14:textId="77777777" w:rsidR="00434C51" w:rsidRPr="00C6058E" w:rsidRDefault="00434C51" w:rsidP="00434C51">
      <w:pPr>
        <w:widowControl w:val="0"/>
        <w:tabs>
          <w:tab w:val="left" w:pos="567"/>
        </w:tabs>
        <w:spacing w:after="0" w:line="240" w:lineRule="auto"/>
        <w:rPr>
          <w:rFonts w:ascii="Times New Roman" w:eastAsia="Times New Roman" w:hAnsi="Times New Roman"/>
          <w:lang w:val="lt-LT"/>
        </w:rPr>
      </w:pPr>
    </w:p>
    <w:p w14:paraId="58CCEAED" w14:textId="77777777" w:rsidR="00434C51" w:rsidRPr="00C6058E" w:rsidRDefault="00434C51" w:rsidP="00434C51">
      <w:pPr>
        <w:widowControl w:val="0"/>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Toliau pateikiami apibendrinti nepageidaujamų reakcijų, kurios buvo registruotos po vakcinacijos VaxigripTetra klinikiniuose tyrimuose</w:t>
      </w:r>
      <w:r w:rsidR="00283F41" w:rsidRPr="00C6058E">
        <w:rPr>
          <w:rFonts w:ascii="Times New Roman" w:eastAsia="Times New Roman" w:hAnsi="Times New Roman"/>
          <w:bdr w:val="nil"/>
          <w:lang w:val="lt-LT"/>
        </w:rPr>
        <w:t xml:space="preserve"> ir nustatytos stebėjimo po pateikimo į rinką metu visame pasaulyje</w:t>
      </w:r>
      <w:r w:rsidRPr="00C6058E">
        <w:rPr>
          <w:rFonts w:ascii="Times New Roman" w:eastAsia="Times New Roman" w:hAnsi="Times New Roman"/>
          <w:bdr w:val="nil"/>
          <w:lang w:val="lt-LT"/>
        </w:rPr>
        <w:t>, dažniai.</w:t>
      </w:r>
    </w:p>
    <w:p w14:paraId="485D6359" w14:textId="77777777" w:rsidR="00434C51" w:rsidRPr="00C6058E" w:rsidRDefault="00434C51" w:rsidP="00434C51">
      <w:pPr>
        <w:widowControl w:val="0"/>
        <w:tabs>
          <w:tab w:val="left" w:pos="567"/>
        </w:tabs>
        <w:spacing w:after="0" w:line="240" w:lineRule="auto"/>
        <w:rPr>
          <w:rFonts w:ascii="Times New Roman" w:eastAsia="Times New Roman" w:hAnsi="Times New Roman"/>
          <w:lang w:val="lt-LT"/>
        </w:rPr>
      </w:pPr>
    </w:p>
    <w:p w14:paraId="41B91603" w14:textId="77777777" w:rsidR="00434C51" w:rsidRPr="00C6058E" w:rsidRDefault="00434C51" w:rsidP="00434C51">
      <w:pPr>
        <w:widowControl w:val="0"/>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Nepageidaujamo poveikio dažnis apibūdinamas taip:</w:t>
      </w:r>
    </w:p>
    <w:p w14:paraId="748E5245" w14:textId="4B25A755" w:rsidR="00434C51" w:rsidRPr="00C6058E" w:rsidRDefault="00434C51" w:rsidP="00434C51">
      <w:pPr>
        <w:widowControl w:val="0"/>
        <w:tabs>
          <w:tab w:val="left" w:pos="567"/>
        </w:tabs>
        <w:spacing w:after="0" w:line="240" w:lineRule="auto"/>
        <w:rPr>
          <w:rFonts w:ascii="Times New Roman" w:eastAsia="Times New Roman" w:hAnsi="Times New Roman"/>
          <w:snapToGrid w:val="0"/>
          <w:lang w:val="lt-LT" w:eastAsia="fr-FR"/>
        </w:rPr>
      </w:pPr>
      <w:r w:rsidRPr="00C6058E">
        <w:rPr>
          <w:rFonts w:ascii="Times New Roman" w:eastAsia="Times New Roman" w:hAnsi="Times New Roman"/>
          <w:bdr w:val="nil"/>
          <w:lang w:val="lt-LT" w:eastAsia="fr-FR"/>
        </w:rPr>
        <w:t>Labai dažni (≥</w:t>
      </w:r>
      <w:r w:rsidR="00E05F75">
        <w:rPr>
          <w:rFonts w:ascii="Times New Roman" w:eastAsia="Times New Roman" w:hAnsi="Times New Roman"/>
          <w:bdr w:val="nil"/>
          <w:lang w:val="lt-LT" w:eastAsia="fr-FR"/>
        </w:rPr>
        <w:t> </w:t>
      </w:r>
      <w:r w:rsidRPr="00C6058E">
        <w:rPr>
          <w:rFonts w:ascii="Times New Roman" w:eastAsia="Times New Roman" w:hAnsi="Times New Roman"/>
          <w:bdr w:val="nil"/>
          <w:lang w:val="lt-LT" w:eastAsia="fr-FR"/>
        </w:rPr>
        <w:t>1/10);</w:t>
      </w:r>
    </w:p>
    <w:p w14:paraId="12F71176" w14:textId="6A2933B6" w:rsidR="00434C51" w:rsidRPr="00C6058E" w:rsidRDefault="00434C51" w:rsidP="00434C51">
      <w:pPr>
        <w:widowControl w:val="0"/>
        <w:tabs>
          <w:tab w:val="left" w:pos="567"/>
        </w:tabs>
        <w:spacing w:after="0" w:line="240" w:lineRule="auto"/>
        <w:rPr>
          <w:rFonts w:ascii="Times New Roman" w:eastAsia="Times New Roman" w:hAnsi="Times New Roman"/>
          <w:snapToGrid w:val="0"/>
          <w:lang w:val="lt-LT" w:eastAsia="fr-FR"/>
        </w:rPr>
      </w:pPr>
      <w:r w:rsidRPr="00C6058E">
        <w:rPr>
          <w:rFonts w:ascii="Times New Roman" w:eastAsia="Times New Roman" w:hAnsi="Times New Roman"/>
          <w:bdr w:val="nil"/>
          <w:lang w:val="lt-LT" w:eastAsia="fr-FR"/>
        </w:rPr>
        <w:t>Dažni (nuo ≥</w:t>
      </w:r>
      <w:r w:rsidR="00E05F75">
        <w:rPr>
          <w:rFonts w:ascii="Times New Roman" w:eastAsia="Times New Roman" w:hAnsi="Times New Roman"/>
          <w:bdr w:val="nil"/>
          <w:lang w:val="lt-LT" w:eastAsia="fr-FR"/>
        </w:rPr>
        <w:t> </w:t>
      </w:r>
      <w:r w:rsidRPr="00C6058E">
        <w:rPr>
          <w:rFonts w:ascii="Times New Roman" w:eastAsia="Times New Roman" w:hAnsi="Times New Roman"/>
          <w:bdr w:val="nil"/>
          <w:lang w:val="lt-LT" w:eastAsia="fr-FR"/>
        </w:rPr>
        <w:t>1/100 iki &lt;</w:t>
      </w:r>
      <w:r w:rsidR="00E05F75">
        <w:rPr>
          <w:rFonts w:ascii="Times New Roman" w:eastAsia="Times New Roman" w:hAnsi="Times New Roman"/>
          <w:bdr w:val="nil"/>
          <w:lang w:val="lt-LT" w:eastAsia="fr-FR"/>
        </w:rPr>
        <w:t> </w:t>
      </w:r>
      <w:r w:rsidRPr="00C6058E">
        <w:rPr>
          <w:rFonts w:ascii="Times New Roman" w:eastAsia="Times New Roman" w:hAnsi="Times New Roman"/>
          <w:bdr w:val="nil"/>
          <w:lang w:val="lt-LT" w:eastAsia="fr-FR"/>
        </w:rPr>
        <w:t>1/10);</w:t>
      </w:r>
    </w:p>
    <w:p w14:paraId="2B65A107" w14:textId="4F9DC85A" w:rsidR="00434C51" w:rsidRPr="00C6058E" w:rsidRDefault="00434C51" w:rsidP="00434C51">
      <w:pPr>
        <w:widowControl w:val="0"/>
        <w:tabs>
          <w:tab w:val="left" w:pos="567"/>
        </w:tabs>
        <w:spacing w:after="0" w:line="240" w:lineRule="auto"/>
        <w:rPr>
          <w:rFonts w:ascii="Times New Roman" w:eastAsia="Times New Roman" w:hAnsi="Times New Roman"/>
          <w:snapToGrid w:val="0"/>
          <w:lang w:val="lt-LT" w:eastAsia="fr-FR"/>
        </w:rPr>
      </w:pPr>
      <w:r w:rsidRPr="00C6058E">
        <w:rPr>
          <w:rFonts w:ascii="Times New Roman" w:eastAsia="Times New Roman" w:hAnsi="Times New Roman"/>
          <w:bdr w:val="nil"/>
          <w:lang w:val="lt-LT" w:eastAsia="fr-FR"/>
        </w:rPr>
        <w:t>Nedažni (nuo ≥</w:t>
      </w:r>
      <w:r w:rsidR="00E05F75">
        <w:rPr>
          <w:rFonts w:ascii="Times New Roman" w:eastAsia="Times New Roman" w:hAnsi="Times New Roman"/>
          <w:bdr w:val="nil"/>
          <w:lang w:val="lt-LT" w:eastAsia="fr-FR"/>
        </w:rPr>
        <w:t> </w:t>
      </w:r>
      <w:r w:rsidRPr="00C6058E">
        <w:rPr>
          <w:rFonts w:ascii="Times New Roman" w:eastAsia="Times New Roman" w:hAnsi="Times New Roman"/>
          <w:bdr w:val="nil"/>
          <w:lang w:val="lt-LT" w:eastAsia="fr-FR"/>
        </w:rPr>
        <w:t>1/1</w:t>
      </w:r>
      <w:r w:rsidR="00E05F75">
        <w:rPr>
          <w:rFonts w:ascii="Times New Roman" w:eastAsia="Times New Roman" w:hAnsi="Times New Roman"/>
          <w:bdr w:val="nil"/>
          <w:lang w:val="lt-LT" w:eastAsia="fr-FR"/>
        </w:rPr>
        <w:t> </w:t>
      </w:r>
      <w:r w:rsidRPr="00C6058E">
        <w:rPr>
          <w:rFonts w:ascii="Times New Roman" w:eastAsia="Times New Roman" w:hAnsi="Times New Roman"/>
          <w:bdr w:val="nil"/>
          <w:lang w:val="lt-LT" w:eastAsia="fr-FR"/>
        </w:rPr>
        <w:t>000 iki &lt;</w:t>
      </w:r>
      <w:r w:rsidR="00E05F75">
        <w:rPr>
          <w:rFonts w:ascii="Times New Roman" w:eastAsia="Times New Roman" w:hAnsi="Times New Roman"/>
          <w:bdr w:val="nil"/>
          <w:lang w:val="lt-LT" w:eastAsia="fr-FR"/>
        </w:rPr>
        <w:t> </w:t>
      </w:r>
      <w:r w:rsidRPr="00C6058E">
        <w:rPr>
          <w:rFonts w:ascii="Times New Roman" w:eastAsia="Times New Roman" w:hAnsi="Times New Roman"/>
          <w:bdr w:val="nil"/>
          <w:lang w:val="lt-LT" w:eastAsia="fr-FR"/>
        </w:rPr>
        <w:t>1/100);</w:t>
      </w:r>
    </w:p>
    <w:p w14:paraId="74DF561E" w14:textId="1676231F" w:rsidR="00434C51" w:rsidRPr="00C6058E" w:rsidRDefault="00434C51" w:rsidP="00434C51">
      <w:pPr>
        <w:widowControl w:val="0"/>
        <w:tabs>
          <w:tab w:val="left" w:pos="567"/>
        </w:tabs>
        <w:spacing w:after="0" w:line="240" w:lineRule="auto"/>
        <w:rPr>
          <w:rFonts w:ascii="Times New Roman" w:eastAsia="Times New Roman" w:hAnsi="Times New Roman"/>
          <w:snapToGrid w:val="0"/>
          <w:lang w:val="lt-LT" w:eastAsia="fr-FR"/>
        </w:rPr>
      </w:pPr>
      <w:r w:rsidRPr="00C6058E">
        <w:rPr>
          <w:rFonts w:ascii="Times New Roman" w:eastAsia="Times New Roman" w:hAnsi="Times New Roman"/>
          <w:bdr w:val="nil"/>
          <w:lang w:val="lt-LT" w:eastAsia="fr-FR"/>
        </w:rPr>
        <w:t>Reti (nuo ≥</w:t>
      </w:r>
      <w:r w:rsidR="00E05F75">
        <w:rPr>
          <w:rFonts w:ascii="Times New Roman" w:eastAsia="Times New Roman" w:hAnsi="Times New Roman"/>
          <w:bdr w:val="nil"/>
          <w:lang w:val="lt-LT" w:eastAsia="fr-FR"/>
        </w:rPr>
        <w:t> </w:t>
      </w:r>
      <w:r w:rsidRPr="00C6058E">
        <w:rPr>
          <w:rFonts w:ascii="Times New Roman" w:eastAsia="Times New Roman" w:hAnsi="Times New Roman"/>
          <w:bdr w:val="nil"/>
          <w:lang w:val="lt-LT" w:eastAsia="fr-FR"/>
        </w:rPr>
        <w:t>1/10</w:t>
      </w:r>
      <w:r w:rsidR="00E05F75">
        <w:rPr>
          <w:rFonts w:ascii="Times New Roman" w:eastAsia="Times New Roman" w:hAnsi="Times New Roman"/>
          <w:bdr w:val="nil"/>
          <w:lang w:val="lt-LT" w:eastAsia="fr-FR"/>
        </w:rPr>
        <w:t> </w:t>
      </w:r>
      <w:r w:rsidRPr="00C6058E">
        <w:rPr>
          <w:rFonts w:ascii="Times New Roman" w:eastAsia="Times New Roman" w:hAnsi="Times New Roman"/>
          <w:bdr w:val="nil"/>
          <w:lang w:val="lt-LT" w:eastAsia="fr-FR"/>
        </w:rPr>
        <w:t>000 iki &lt;</w:t>
      </w:r>
      <w:r w:rsidR="00E05F75">
        <w:rPr>
          <w:rFonts w:ascii="Times New Roman" w:eastAsia="Times New Roman" w:hAnsi="Times New Roman"/>
          <w:bdr w:val="nil"/>
          <w:lang w:val="lt-LT" w:eastAsia="fr-FR"/>
        </w:rPr>
        <w:t> </w:t>
      </w:r>
      <w:r w:rsidRPr="00C6058E">
        <w:rPr>
          <w:rFonts w:ascii="Times New Roman" w:eastAsia="Times New Roman" w:hAnsi="Times New Roman"/>
          <w:bdr w:val="nil"/>
          <w:lang w:val="lt-LT" w:eastAsia="fr-FR"/>
        </w:rPr>
        <w:t>1/1</w:t>
      </w:r>
      <w:r w:rsidR="00E05F75">
        <w:rPr>
          <w:rFonts w:ascii="Times New Roman" w:eastAsia="Times New Roman" w:hAnsi="Times New Roman"/>
          <w:bdr w:val="nil"/>
          <w:lang w:val="lt-LT" w:eastAsia="fr-FR"/>
        </w:rPr>
        <w:t> </w:t>
      </w:r>
      <w:r w:rsidRPr="00C6058E">
        <w:rPr>
          <w:rFonts w:ascii="Times New Roman" w:eastAsia="Times New Roman" w:hAnsi="Times New Roman"/>
          <w:bdr w:val="nil"/>
          <w:lang w:val="lt-LT" w:eastAsia="fr-FR"/>
        </w:rPr>
        <w:t>000);</w:t>
      </w:r>
    </w:p>
    <w:p w14:paraId="36F7AF2A" w14:textId="4D2E2192" w:rsidR="00434C51" w:rsidRPr="00C6058E" w:rsidRDefault="00434C51" w:rsidP="00434C51">
      <w:pPr>
        <w:widowControl w:val="0"/>
        <w:tabs>
          <w:tab w:val="left" w:pos="567"/>
        </w:tabs>
        <w:spacing w:after="0" w:line="240" w:lineRule="auto"/>
        <w:rPr>
          <w:rFonts w:ascii="Times New Roman" w:eastAsia="Times New Roman" w:hAnsi="Times New Roman"/>
          <w:bdr w:val="nil"/>
          <w:lang w:val="lt-LT" w:eastAsia="fr-FR"/>
        </w:rPr>
      </w:pPr>
      <w:r w:rsidRPr="00C6058E">
        <w:rPr>
          <w:rFonts w:ascii="Times New Roman" w:eastAsia="Times New Roman" w:hAnsi="Times New Roman"/>
          <w:bdr w:val="nil"/>
          <w:lang w:val="lt-LT" w:eastAsia="fr-FR"/>
        </w:rPr>
        <w:t>Labai reti (&lt;</w:t>
      </w:r>
      <w:r w:rsidR="00E05F75">
        <w:rPr>
          <w:rFonts w:ascii="Times New Roman" w:eastAsia="Times New Roman" w:hAnsi="Times New Roman"/>
          <w:bdr w:val="nil"/>
          <w:lang w:val="lt-LT" w:eastAsia="fr-FR"/>
        </w:rPr>
        <w:t> </w:t>
      </w:r>
      <w:r w:rsidRPr="00C6058E">
        <w:rPr>
          <w:rFonts w:ascii="Times New Roman" w:eastAsia="Times New Roman" w:hAnsi="Times New Roman"/>
          <w:bdr w:val="nil"/>
          <w:lang w:val="lt-LT" w:eastAsia="fr-FR"/>
        </w:rPr>
        <w:t>1/10</w:t>
      </w:r>
      <w:r w:rsidR="00E05F75">
        <w:rPr>
          <w:rFonts w:ascii="Times New Roman" w:eastAsia="Times New Roman" w:hAnsi="Times New Roman"/>
          <w:bdr w:val="nil"/>
          <w:lang w:val="lt-LT" w:eastAsia="fr-FR"/>
        </w:rPr>
        <w:t> </w:t>
      </w:r>
      <w:r w:rsidRPr="00C6058E">
        <w:rPr>
          <w:rFonts w:ascii="Times New Roman" w:eastAsia="Times New Roman" w:hAnsi="Times New Roman"/>
          <w:bdr w:val="nil"/>
          <w:lang w:val="lt-LT" w:eastAsia="fr-FR"/>
        </w:rPr>
        <w:t>000)</w:t>
      </w:r>
      <w:r w:rsidR="00283F41" w:rsidRPr="00C6058E">
        <w:rPr>
          <w:rFonts w:ascii="Times New Roman" w:eastAsia="Times New Roman" w:hAnsi="Times New Roman"/>
          <w:bdr w:val="nil"/>
          <w:lang w:val="lt-LT" w:eastAsia="fr-FR"/>
        </w:rPr>
        <w:t>;</w:t>
      </w:r>
    </w:p>
    <w:p w14:paraId="5707B83F" w14:textId="6516E33F" w:rsidR="00283F41" w:rsidRPr="00C6058E" w:rsidRDefault="00283F41" w:rsidP="00434C51">
      <w:pPr>
        <w:widowControl w:val="0"/>
        <w:tabs>
          <w:tab w:val="left" w:pos="567"/>
        </w:tabs>
        <w:spacing w:after="0" w:line="240" w:lineRule="auto"/>
        <w:rPr>
          <w:rFonts w:ascii="Times New Roman" w:eastAsia="Times New Roman" w:hAnsi="Times New Roman"/>
          <w:bdr w:val="nil"/>
          <w:lang w:val="lt-LT"/>
        </w:rPr>
      </w:pPr>
      <w:r w:rsidRPr="00C6058E">
        <w:rPr>
          <w:rFonts w:ascii="Times New Roman" w:eastAsia="Times New Roman" w:hAnsi="Times New Roman"/>
          <w:bdr w:val="nil"/>
          <w:lang w:val="lt-LT" w:eastAsia="fr-FR"/>
        </w:rPr>
        <w:t>Dažnis nežinomas (negali būti apskaičiuotas pagal turimus duomenis)</w:t>
      </w:r>
      <w:r w:rsidR="00EE0888">
        <w:rPr>
          <w:rFonts w:ascii="Times New Roman" w:eastAsia="Times New Roman" w:hAnsi="Times New Roman"/>
          <w:bdr w:val="nil"/>
          <w:lang w:val="lt-LT" w:eastAsia="fr-FR"/>
        </w:rPr>
        <w:t>. A</w:t>
      </w:r>
      <w:r w:rsidR="00232DC3" w:rsidRPr="00C6058E">
        <w:rPr>
          <w:rFonts w:ascii="Times New Roman" w:eastAsia="Times New Roman" w:hAnsi="Times New Roman"/>
          <w:bdr w:val="nil"/>
          <w:lang w:val="lt-LT" w:eastAsia="fr-FR"/>
        </w:rPr>
        <w:t xml:space="preserve">pie nepageidaujamas reakcijas buvo pranešta po </w:t>
      </w:r>
      <w:r w:rsidR="00232DC3" w:rsidRPr="00C6058E">
        <w:rPr>
          <w:rFonts w:ascii="Times New Roman" w:eastAsia="Times New Roman" w:hAnsi="Times New Roman"/>
          <w:bdr w:val="nil"/>
          <w:lang w:val="lt-LT"/>
        </w:rPr>
        <w:t>VaxigripTetra pateikimo į rinką, remiantis spontaniniais pranešimais. Apie šias reakcijas buvo pranešta laisva valia, jų atsirado nežinomo dydžio populiacijoje, todėl tokių reakcijų dažnio patikimai nustatyti neįmanoma.</w:t>
      </w:r>
    </w:p>
    <w:p w14:paraId="5E34287E" w14:textId="77777777" w:rsidR="00823DE9" w:rsidRPr="00C6058E" w:rsidRDefault="00823DE9" w:rsidP="00434C51">
      <w:pPr>
        <w:widowControl w:val="0"/>
        <w:tabs>
          <w:tab w:val="left" w:pos="567"/>
        </w:tabs>
        <w:spacing w:after="0" w:line="240" w:lineRule="auto"/>
        <w:rPr>
          <w:rFonts w:ascii="Times New Roman" w:eastAsia="Times New Roman" w:hAnsi="Times New Roman"/>
          <w:bdr w:val="nil"/>
          <w:lang w:val="lt-LT"/>
        </w:rPr>
      </w:pPr>
    </w:p>
    <w:p w14:paraId="1202614A" w14:textId="77777777" w:rsidR="00823DE9" w:rsidRPr="00C6058E" w:rsidRDefault="00823DE9" w:rsidP="00823DE9">
      <w:pPr>
        <w:widowControl w:val="0"/>
        <w:tabs>
          <w:tab w:val="left" w:pos="567"/>
        </w:tabs>
        <w:spacing w:after="0" w:line="240" w:lineRule="auto"/>
        <w:rPr>
          <w:rFonts w:ascii="Times New Roman" w:eastAsia="Times New Roman" w:hAnsi="Times New Roman"/>
          <w:iCs/>
          <w:lang w:val="lt-LT"/>
        </w:rPr>
      </w:pPr>
      <w:r w:rsidRPr="00C6058E">
        <w:rPr>
          <w:rFonts w:ascii="Times New Roman" w:eastAsia="Times New Roman" w:hAnsi="Times New Roman"/>
          <w:iCs/>
          <w:lang w:val="lt-LT"/>
        </w:rPr>
        <w:t>Kiekvienoje dažnio grupėje nepageidaujamos reakcijos pateikiamos mažėjančio sunkumo tvarka.</w:t>
      </w:r>
    </w:p>
    <w:p w14:paraId="005AFC80" w14:textId="77777777" w:rsidR="00434C51" w:rsidRPr="00C6058E" w:rsidRDefault="00434C51" w:rsidP="00434C51">
      <w:pPr>
        <w:widowControl w:val="0"/>
        <w:tabs>
          <w:tab w:val="left" w:pos="567"/>
        </w:tabs>
        <w:autoSpaceDE w:val="0"/>
        <w:autoSpaceDN w:val="0"/>
        <w:adjustRightInd w:val="0"/>
        <w:spacing w:after="0" w:line="240" w:lineRule="auto"/>
        <w:rPr>
          <w:rFonts w:ascii="Times New Roman" w:eastAsia="Times New Roman" w:hAnsi="Times New Roman"/>
          <w:i/>
          <w:lang w:val="lt-LT"/>
        </w:rPr>
      </w:pPr>
    </w:p>
    <w:p w14:paraId="3D9558D9" w14:textId="77777777" w:rsidR="00434C51" w:rsidRPr="00C6058E" w:rsidRDefault="00434C51" w:rsidP="00434C51">
      <w:pPr>
        <w:widowControl w:val="0"/>
        <w:tabs>
          <w:tab w:val="left" w:pos="567"/>
        </w:tabs>
        <w:spacing w:after="0" w:line="240" w:lineRule="auto"/>
        <w:rPr>
          <w:rFonts w:ascii="Times New Roman" w:eastAsia="Times New Roman" w:hAnsi="Times New Roman"/>
          <w:i/>
          <w:lang w:val="lt-LT"/>
        </w:rPr>
      </w:pPr>
      <w:r w:rsidRPr="00C6058E">
        <w:rPr>
          <w:rFonts w:ascii="Times New Roman" w:eastAsia="Times New Roman" w:hAnsi="Times New Roman"/>
          <w:i/>
          <w:iCs/>
          <w:bdr w:val="nil"/>
          <w:lang w:val="lt-LT"/>
        </w:rPr>
        <w:t>Suaugusieji ir senyvi žmonės</w:t>
      </w:r>
    </w:p>
    <w:p w14:paraId="257E45F7" w14:textId="77777777" w:rsidR="00434C51" w:rsidRPr="00C6058E" w:rsidRDefault="00434C51" w:rsidP="00434C51">
      <w:pPr>
        <w:widowControl w:val="0"/>
        <w:tabs>
          <w:tab w:val="left" w:pos="567"/>
        </w:tabs>
        <w:spacing w:after="0" w:line="240" w:lineRule="auto"/>
        <w:rPr>
          <w:rFonts w:ascii="Times New Roman" w:eastAsia="Times New Roman" w:hAnsi="Times New Roman"/>
          <w:i/>
          <w:lang w:val="lt-LT"/>
        </w:rPr>
      </w:pPr>
    </w:p>
    <w:p w14:paraId="784EE161" w14:textId="77777777" w:rsidR="00283F41" w:rsidRPr="00C6058E" w:rsidRDefault="00434C51" w:rsidP="00434C51">
      <w:pPr>
        <w:widowControl w:val="0"/>
        <w:tabs>
          <w:tab w:val="left" w:pos="567"/>
        </w:tabs>
        <w:autoSpaceDE w:val="0"/>
        <w:autoSpaceDN w:val="0"/>
        <w:adjustRightInd w:val="0"/>
        <w:spacing w:after="0" w:line="240" w:lineRule="auto"/>
        <w:rPr>
          <w:rFonts w:ascii="Times New Roman" w:eastAsia="Times New Roman" w:hAnsi="Times New Roman"/>
          <w:bdr w:val="nil"/>
          <w:lang w:val="lt-LT"/>
        </w:rPr>
      </w:pPr>
      <w:r w:rsidRPr="00C6058E">
        <w:rPr>
          <w:rFonts w:ascii="Times New Roman" w:eastAsia="Times New Roman" w:hAnsi="Times New Roman"/>
          <w:bdr w:val="nil"/>
          <w:lang w:val="lt-LT"/>
        </w:rPr>
        <w:t>Toliau pateikti saugumo duomenys pagrįsti</w:t>
      </w:r>
      <w:r w:rsidR="00283F41" w:rsidRPr="00C6058E">
        <w:rPr>
          <w:rFonts w:ascii="Times New Roman" w:eastAsia="Times New Roman" w:hAnsi="Times New Roman"/>
          <w:bdr w:val="nil"/>
          <w:lang w:val="lt-LT"/>
        </w:rPr>
        <w:t>:</w:t>
      </w:r>
    </w:p>
    <w:p w14:paraId="05293F7A" w14:textId="77777777" w:rsidR="00434C51" w:rsidRPr="00C6058E" w:rsidRDefault="00434C51" w:rsidP="00283F41">
      <w:pPr>
        <w:pStyle w:val="Sraopastraipa"/>
        <w:widowControl w:val="0"/>
        <w:numPr>
          <w:ilvl w:val="0"/>
          <w:numId w:val="25"/>
        </w:numPr>
        <w:tabs>
          <w:tab w:val="left" w:pos="567"/>
        </w:tabs>
        <w:autoSpaceDE w:val="0"/>
        <w:autoSpaceDN w:val="0"/>
        <w:adjustRightInd w:val="0"/>
        <w:ind w:left="567" w:hanging="567"/>
        <w:rPr>
          <w:rFonts w:ascii="Times New Roman" w:eastAsia="Times New Roman" w:hAnsi="Times New Roman" w:cs="Times New Roman"/>
          <w:i/>
          <w:lang w:val="lt-LT"/>
        </w:rPr>
      </w:pPr>
      <w:r w:rsidRPr="00C6058E">
        <w:rPr>
          <w:rFonts w:ascii="Times New Roman" w:eastAsia="Times New Roman" w:hAnsi="Times New Roman" w:cs="Times New Roman"/>
          <w:bdr w:val="nil"/>
          <w:lang w:val="lt-LT"/>
        </w:rPr>
        <w:t>duomenimis, gautais iš 3 040 suaugusiųjų nuo 18 iki 60 metų amžiaus ir 1 392 senyvų, virš 60 metų amžiaus, žmonių</w:t>
      </w:r>
      <w:r w:rsidR="00283F41" w:rsidRPr="00C6058E">
        <w:rPr>
          <w:rFonts w:ascii="Times New Roman" w:eastAsia="Times New Roman" w:hAnsi="Times New Roman" w:cs="Times New Roman"/>
          <w:bdr w:val="nil"/>
          <w:lang w:val="lt-LT"/>
        </w:rPr>
        <w:t>;</w:t>
      </w:r>
    </w:p>
    <w:p w14:paraId="1A74DAE7" w14:textId="77777777" w:rsidR="00283F41" w:rsidRPr="00C6058E" w:rsidRDefault="00283F41" w:rsidP="008E5662">
      <w:pPr>
        <w:pStyle w:val="Sraopastraipa"/>
        <w:widowControl w:val="0"/>
        <w:numPr>
          <w:ilvl w:val="0"/>
          <w:numId w:val="25"/>
        </w:numPr>
        <w:tabs>
          <w:tab w:val="left" w:pos="567"/>
        </w:tabs>
        <w:autoSpaceDE w:val="0"/>
        <w:autoSpaceDN w:val="0"/>
        <w:adjustRightInd w:val="0"/>
        <w:ind w:left="567" w:hanging="567"/>
        <w:rPr>
          <w:rFonts w:ascii="Times New Roman" w:eastAsia="Times New Roman" w:hAnsi="Times New Roman" w:cs="Times New Roman"/>
          <w:lang w:val="lt-LT"/>
        </w:rPr>
      </w:pPr>
      <w:r w:rsidRPr="00C6058E">
        <w:rPr>
          <w:rFonts w:ascii="Times New Roman" w:eastAsia="Times New Roman" w:hAnsi="Times New Roman" w:cs="Times New Roman"/>
          <w:bdr w:val="nil"/>
          <w:lang w:val="lt-LT"/>
        </w:rPr>
        <w:t xml:space="preserve">duomenimis, gautais </w:t>
      </w:r>
      <w:r w:rsidRPr="00C6058E">
        <w:rPr>
          <w:rFonts w:ascii="Times New Roman" w:eastAsia="Times New Roman" w:hAnsi="Times New Roman" w:cs="Times New Roman"/>
          <w:lang w:val="lt-LT"/>
        </w:rPr>
        <w:t>stebėjimo po pateikimo į rinką metu visame pasaulyje</w:t>
      </w:r>
      <w:r w:rsidRPr="00C6058E">
        <w:rPr>
          <w:rFonts w:ascii="Times New Roman" w:eastAsia="Times New Roman" w:hAnsi="Times New Roman" w:cs="Times New Roman"/>
          <w:vertAlign w:val="superscript"/>
          <w:lang w:val="lt-LT"/>
        </w:rPr>
        <w:t>(*)</w:t>
      </w:r>
      <w:r w:rsidRPr="00C6058E">
        <w:rPr>
          <w:rFonts w:ascii="Times New Roman" w:eastAsia="Times New Roman" w:hAnsi="Times New Roman" w:cs="Times New Roman"/>
          <w:lang w:val="lt-LT"/>
        </w:rPr>
        <w:t>.</w:t>
      </w:r>
    </w:p>
    <w:p w14:paraId="0FFE9082" w14:textId="77777777" w:rsidR="00434C51" w:rsidRPr="00C6058E" w:rsidRDefault="00434C51" w:rsidP="00434C51">
      <w:pPr>
        <w:widowControl w:val="0"/>
        <w:tabs>
          <w:tab w:val="left" w:pos="567"/>
        </w:tabs>
        <w:autoSpaceDE w:val="0"/>
        <w:autoSpaceDN w:val="0"/>
        <w:adjustRightInd w:val="0"/>
        <w:spacing w:after="0" w:line="240" w:lineRule="auto"/>
        <w:rPr>
          <w:rFonts w:ascii="Times New Roman" w:eastAsia="Times New Roman" w:hAnsi="Times New Roman"/>
          <w:lang w:val="lt-LT"/>
        </w:rPr>
      </w:pPr>
    </w:p>
    <w:tbl>
      <w:tblPr>
        <w:tblW w:w="48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8"/>
        <w:gridCol w:w="1642"/>
      </w:tblGrid>
      <w:tr w:rsidR="00781679" w:rsidRPr="00C6058E" w14:paraId="4636880F" w14:textId="77777777" w:rsidTr="00913035">
        <w:tc>
          <w:tcPr>
            <w:tcW w:w="4091" w:type="pct"/>
            <w:tcBorders>
              <w:top w:val="single" w:sz="4" w:space="0" w:color="auto"/>
              <w:left w:val="single" w:sz="4" w:space="0" w:color="auto"/>
              <w:bottom w:val="single" w:sz="4" w:space="0" w:color="auto"/>
              <w:right w:val="single" w:sz="4" w:space="0" w:color="auto"/>
            </w:tcBorders>
            <w:shd w:val="clear" w:color="auto" w:fill="F2F2F2"/>
            <w:hideMark/>
          </w:tcPr>
          <w:p w14:paraId="33FA94BB" w14:textId="77777777" w:rsidR="00434C51" w:rsidRPr="00C6058E" w:rsidRDefault="00434C51" w:rsidP="00434C51">
            <w:pPr>
              <w:widowControl w:val="0"/>
              <w:tabs>
                <w:tab w:val="left" w:pos="567"/>
              </w:tabs>
              <w:spacing w:after="0" w:line="240" w:lineRule="auto"/>
              <w:jc w:val="center"/>
              <w:rPr>
                <w:rFonts w:ascii="Times New Roman" w:hAnsi="Times New Roman"/>
                <w:b/>
                <w:lang w:val="lt-LT"/>
              </w:rPr>
            </w:pPr>
            <w:r w:rsidRPr="00C6058E">
              <w:rPr>
                <w:rFonts w:ascii="Times New Roman" w:eastAsia="Times New Roman" w:hAnsi="Times New Roman"/>
                <w:b/>
                <w:bCs/>
                <w:bdr w:val="nil"/>
                <w:lang w:val="lt-LT"/>
              </w:rPr>
              <w:t>NEPAGEIDAUJAMOS REAKCIJOS</w:t>
            </w:r>
          </w:p>
        </w:tc>
        <w:tc>
          <w:tcPr>
            <w:tcW w:w="909" w:type="pct"/>
            <w:tcBorders>
              <w:top w:val="single" w:sz="4" w:space="0" w:color="auto"/>
              <w:left w:val="single" w:sz="4" w:space="0" w:color="auto"/>
              <w:bottom w:val="single" w:sz="4" w:space="0" w:color="auto"/>
              <w:right w:val="single" w:sz="4" w:space="0" w:color="auto"/>
            </w:tcBorders>
            <w:shd w:val="clear" w:color="auto" w:fill="F2F2F2"/>
            <w:hideMark/>
          </w:tcPr>
          <w:p w14:paraId="2F28AB0B" w14:textId="77777777" w:rsidR="00434C51" w:rsidRPr="00C6058E" w:rsidRDefault="00434C51" w:rsidP="00434C51">
            <w:pPr>
              <w:widowControl w:val="0"/>
              <w:tabs>
                <w:tab w:val="left" w:pos="567"/>
              </w:tabs>
              <w:spacing w:after="0" w:line="240" w:lineRule="auto"/>
              <w:rPr>
                <w:rFonts w:ascii="Times New Roman" w:hAnsi="Times New Roman"/>
                <w:b/>
                <w:lang w:val="lt-LT"/>
              </w:rPr>
            </w:pPr>
            <w:r w:rsidRPr="00C6058E">
              <w:rPr>
                <w:rFonts w:ascii="Times New Roman" w:eastAsia="Times New Roman" w:hAnsi="Times New Roman"/>
                <w:b/>
                <w:bCs/>
                <w:bdr w:val="nil"/>
                <w:lang w:val="lt-LT"/>
              </w:rPr>
              <w:t>DAŽNIS</w:t>
            </w:r>
          </w:p>
        </w:tc>
      </w:tr>
      <w:tr w:rsidR="00434C51" w:rsidRPr="009E4A51" w14:paraId="06078224" w14:textId="77777777" w:rsidTr="0065359D">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350E70BB" w14:textId="77777777" w:rsidR="00434C51" w:rsidRPr="00C6058E" w:rsidRDefault="00434C51" w:rsidP="00434C51">
            <w:pPr>
              <w:widowControl w:val="0"/>
              <w:tabs>
                <w:tab w:val="left" w:pos="567"/>
              </w:tabs>
              <w:spacing w:after="0" w:line="240" w:lineRule="auto"/>
              <w:rPr>
                <w:rFonts w:ascii="Times New Roman" w:hAnsi="Times New Roman"/>
                <w:lang w:val="lt-LT"/>
              </w:rPr>
            </w:pPr>
            <w:r w:rsidRPr="00C6058E">
              <w:rPr>
                <w:rFonts w:ascii="Times New Roman" w:eastAsia="Times New Roman" w:hAnsi="Times New Roman"/>
                <w:b/>
                <w:bCs/>
                <w:i/>
                <w:iCs/>
                <w:bdr w:val="nil"/>
                <w:lang w:val="lt-LT" w:eastAsia="fr-FR"/>
              </w:rPr>
              <w:t>Kraujo ir limfinės sistemos sutrikimai</w:t>
            </w:r>
          </w:p>
        </w:tc>
      </w:tr>
      <w:tr w:rsidR="00434C51" w:rsidRPr="00C6058E" w14:paraId="4C96B590" w14:textId="77777777" w:rsidTr="0065359D">
        <w:tc>
          <w:tcPr>
            <w:tcW w:w="4091" w:type="pct"/>
            <w:tcBorders>
              <w:top w:val="single" w:sz="4" w:space="0" w:color="auto"/>
              <w:left w:val="single" w:sz="4" w:space="0" w:color="auto"/>
              <w:bottom w:val="single" w:sz="4" w:space="0" w:color="auto"/>
              <w:right w:val="single" w:sz="4" w:space="0" w:color="auto"/>
            </w:tcBorders>
            <w:shd w:val="clear" w:color="auto" w:fill="auto"/>
            <w:hideMark/>
          </w:tcPr>
          <w:p w14:paraId="69184823" w14:textId="77777777" w:rsidR="00434C51" w:rsidRPr="00C6058E" w:rsidRDefault="00434C51" w:rsidP="00434C51">
            <w:pPr>
              <w:widowControl w:val="0"/>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rPr>
              <w:t>Limfadenopatija</w:t>
            </w:r>
            <w:r w:rsidRPr="00C6058E">
              <w:rPr>
                <w:rFonts w:ascii="Times New Roman" w:eastAsia="Times New Roman" w:hAnsi="Times New Roman"/>
                <w:bdr w:val="nil"/>
                <w:vertAlign w:val="superscript"/>
                <w:lang w:val="lt-LT"/>
              </w:rPr>
              <w:t>(1)</w:t>
            </w:r>
          </w:p>
        </w:tc>
        <w:tc>
          <w:tcPr>
            <w:tcW w:w="909" w:type="pct"/>
            <w:tcBorders>
              <w:top w:val="single" w:sz="4" w:space="0" w:color="auto"/>
              <w:left w:val="single" w:sz="4" w:space="0" w:color="auto"/>
              <w:bottom w:val="single" w:sz="4" w:space="0" w:color="auto"/>
              <w:right w:val="single" w:sz="4" w:space="0" w:color="auto"/>
            </w:tcBorders>
            <w:shd w:val="clear" w:color="auto" w:fill="auto"/>
            <w:hideMark/>
          </w:tcPr>
          <w:p w14:paraId="6394553B" w14:textId="77777777" w:rsidR="00434C51" w:rsidRPr="00C6058E" w:rsidRDefault="00434C51" w:rsidP="00434C51">
            <w:pPr>
              <w:widowControl w:val="0"/>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eastAsia="fr-FR"/>
              </w:rPr>
              <w:t>Nedažnos</w:t>
            </w:r>
          </w:p>
        </w:tc>
      </w:tr>
      <w:tr w:rsidR="00434C51" w:rsidRPr="00C6058E" w14:paraId="05D1E657" w14:textId="77777777" w:rsidTr="0065359D">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4CC03C30" w14:textId="77777777" w:rsidR="00434C51" w:rsidRPr="00C6058E" w:rsidRDefault="00434C51" w:rsidP="00434C51">
            <w:pPr>
              <w:widowControl w:val="0"/>
              <w:tabs>
                <w:tab w:val="left" w:pos="567"/>
              </w:tabs>
              <w:spacing w:after="0" w:line="240" w:lineRule="auto"/>
              <w:rPr>
                <w:rFonts w:ascii="Times New Roman" w:hAnsi="Times New Roman"/>
                <w:b/>
                <w:lang w:val="lt-LT"/>
              </w:rPr>
            </w:pPr>
            <w:r w:rsidRPr="00C6058E">
              <w:rPr>
                <w:rFonts w:ascii="Times New Roman" w:eastAsia="Times New Roman" w:hAnsi="Times New Roman"/>
                <w:b/>
                <w:bCs/>
                <w:i/>
                <w:iCs/>
                <w:bdr w:val="nil"/>
                <w:lang w:val="lt-LT" w:eastAsia="fr-FR"/>
              </w:rPr>
              <w:t>Imuninės sistemos sutrikimai</w:t>
            </w:r>
          </w:p>
        </w:tc>
      </w:tr>
      <w:tr w:rsidR="00434C51" w:rsidRPr="00C6058E" w14:paraId="3DE5E0BE" w14:textId="77777777" w:rsidTr="0065359D">
        <w:trPr>
          <w:trHeight w:val="361"/>
        </w:trPr>
        <w:tc>
          <w:tcPr>
            <w:tcW w:w="4091" w:type="pct"/>
            <w:tcBorders>
              <w:top w:val="single" w:sz="4" w:space="0" w:color="auto"/>
              <w:left w:val="single" w:sz="4" w:space="0" w:color="auto"/>
              <w:bottom w:val="single" w:sz="4" w:space="0" w:color="auto"/>
              <w:right w:val="single" w:sz="4" w:space="0" w:color="auto"/>
            </w:tcBorders>
            <w:shd w:val="clear" w:color="auto" w:fill="auto"/>
          </w:tcPr>
          <w:p w14:paraId="607E5678" w14:textId="77777777" w:rsidR="00434C51" w:rsidRPr="00C6058E" w:rsidRDefault="00434C51" w:rsidP="00434C51">
            <w:pPr>
              <w:widowControl w:val="0"/>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rPr>
              <w:t>Padidėjęs jautrumas</w:t>
            </w:r>
            <w:r w:rsidRPr="00C6058E">
              <w:rPr>
                <w:rFonts w:ascii="Times New Roman" w:eastAsia="Times New Roman" w:hAnsi="Times New Roman"/>
                <w:bdr w:val="nil"/>
                <w:vertAlign w:val="superscript"/>
                <w:lang w:val="lt-LT"/>
              </w:rPr>
              <w:t>(1)</w:t>
            </w:r>
            <w:r w:rsidRPr="00C6058E">
              <w:rPr>
                <w:rFonts w:ascii="Times New Roman" w:eastAsia="Times New Roman" w:hAnsi="Times New Roman"/>
                <w:bdr w:val="nil"/>
                <w:lang w:val="lt-LT"/>
              </w:rPr>
              <w:t xml:space="preserve">, alerginės reakcijos, pvz., </w:t>
            </w:r>
            <w:r w:rsidR="002C7E9E" w:rsidRPr="00C6058E">
              <w:rPr>
                <w:rFonts w:ascii="Times New Roman" w:eastAsia="Times New Roman" w:hAnsi="Times New Roman"/>
                <w:bdr w:val="nil"/>
                <w:lang w:val="lt-LT"/>
              </w:rPr>
              <w:t>angioedema</w:t>
            </w:r>
            <w:r w:rsidR="002C7E9E" w:rsidRPr="00C6058E">
              <w:rPr>
                <w:rFonts w:ascii="Times New Roman" w:eastAsia="Times New Roman" w:hAnsi="Times New Roman"/>
                <w:bdr w:val="nil"/>
                <w:vertAlign w:val="superscript"/>
                <w:lang w:val="lt-LT"/>
              </w:rPr>
              <w:t>(1)</w:t>
            </w:r>
            <w:r w:rsidR="002C7E9E" w:rsidRPr="00C6058E">
              <w:rPr>
                <w:rFonts w:ascii="Times New Roman" w:eastAsia="Times New Roman" w:hAnsi="Times New Roman"/>
                <w:bdr w:val="nil"/>
                <w:lang w:val="lt-LT"/>
              </w:rPr>
              <w:t>,</w:t>
            </w:r>
            <w:r w:rsidR="002C7E9E" w:rsidRPr="00C6058E">
              <w:rPr>
                <w:rFonts w:ascii="Times New Roman" w:eastAsia="Times New Roman" w:hAnsi="Times New Roman"/>
                <w:bdr w:val="nil"/>
                <w:vertAlign w:val="superscript"/>
                <w:lang w:val="lt-LT"/>
              </w:rPr>
              <w:t xml:space="preserve"> </w:t>
            </w:r>
            <w:r w:rsidR="002C7E9E" w:rsidRPr="00C6058E">
              <w:rPr>
                <w:rFonts w:ascii="Times New Roman" w:eastAsia="Times New Roman" w:hAnsi="Times New Roman"/>
                <w:bdr w:val="nil"/>
                <w:lang w:val="lt-LT"/>
              </w:rPr>
              <w:t>alerginis dermatitas</w:t>
            </w:r>
            <w:r w:rsidR="002C7E9E" w:rsidRPr="00C6058E">
              <w:rPr>
                <w:rFonts w:ascii="Times New Roman" w:eastAsia="Times New Roman" w:hAnsi="Times New Roman"/>
                <w:bdr w:val="nil"/>
                <w:vertAlign w:val="superscript"/>
                <w:lang w:val="lt-LT"/>
              </w:rPr>
              <w:t>(1)</w:t>
            </w:r>
            <w:r w:rsidR="002C7E9E" w:rsidRPr="00C6058E">
              <w:rPr>
                <w:rFonts w:ascii="Times New Roman" w:eastAsia="Times New Roman" w:hAnsi="Times New Roman"/>
                <w:bdr w:val="nil"/>
                <w:lang w:val="lt-LT"/>
              </w:rPr>
              <w:t>, generalizuotas niežėjimas</w:t>
            </w:r>
            <w:r w:rsidR="002C7E9E" w:rsidRPr="00C6058E">
              <w:rPr>
                <w:rFonts w:ascii="Times New Roman" w:eastAsia="Times New Roman" w:hAnsi="Times New Roman"/>
                <w:bdr w:val="nil"/>
                <w:vertAlign w:val="superscript"/>
                <w:lang w:val="lt-LT"/>
              </w:rPr>
              <w:t>(1)</w:t>
            </w:r>
            <w:r w:rsidR="002C7E9E" w:rsidRPr="00C6058E">
              <w:rPr>
                <w:rFonts w:ascii="Times New Roman" w:eastAsia="Times New Roman" w:hAnsi="Times New Roman"/>
                <w:bdr w:val="nil"/>
                <w:lang w:val="lt-LT"/>
              </w:rPr>
              <w:t>, dilgėlinė</w:t>
            </w:r>
            <w:r w:rsidR="002C7E9E" w:rsidRPr="00C6058E">
              <w:rPr>
                <w:rFonts w:ascii="Times New Roman" w:eastAsia="Times New Roman" w:hAnsi="Times New Roman"/>
                <w:bdr w:val="nil"/>
                <w:vertAlign w:val="superscript"/>
                <w:lang w:val="lt-LT"/>
              </w:rPr>
              <w:t>(1)</w:t>
            </w:r>
            <w:r w:rsidR="002C7E9E" w:rsidRPr="00C6058E">
              <w:rPr>
                <w:rFonts w:ascii="Times New Roman" w:eastAsia="Times New Roman" w:hAnsi="Times New Roman"/>
                <w:bdr w:val="nil"/>
                <w:lang w:val="lt-LT"/>
              </w:rPr>
              <w:t>, niežėjimas</w:t>
            </w:r>
            <w:r w:rsidR="002C7E9E" w:rsidRPr="00C6058E">
              <w:rPr>
                <w:rFonts w:ascii="Times New Roman" w:eastAsia="Times New Roman" w:hAnsi="Times New Roman"/>
                <w:bdr w:val="nil"/>
                <w:vertAlign w:val="superscript"/>
                <w:lang w:val="lt-LT"/>
              </w:rPr>
              <w:t>(2)</w:t>
            </w:r>
            <w:r w:rsidR="002C7E9E" w:rsidRPr="00C6058E">
              <w:rPr>
                <w:rFonts w:ascii="Times New Roman" w:eastAsia="Times New Roman" w:hAnsi="Times New Roman"/>
                <w:bdr w:val="nil"/>
                <w:lang w:val="lt-LT"/>
              </w:rPr>
              <w:t xml:space="preserve">, </w:t>
            </w:r>
            <w:r w:rsidRPr="00C6058E">
              <w:rPr>
                <w:rFonts w:ascii="Times New Roman" w:eastAsia="Times New Roman" w:hAnsi="Times New Roman"/>
                <w:bdr w:val="nil"/>
                <w:lang w:val="lt-LT"/>
              </w:rPr>
              <w:t>eritema</w:t>
            </w:r>
          </w:p>
        </w:tc>
        <w:tc>
          <w:tcPr>
            <w:tcW w:w="909" w:type="pct"/>
            <w:tcBorders>
              <w:top w:val="single" w:sz="4" w:space="0" w:color="auto"/>
              <w:left w:val="single" w:sz="4" w:space="0" w:color="auto"/>
              <w:bottom w:val="single" w:sz="4" w:space="0" w:color="auto"/>
              <w:right w:val="single" w:sz="4" w:space="0" w:color="auto"/>
            </w:tcBorders>
            <w:shd w:val="clear" w:color="auto" w:fill="auto"/>
          </w:tcPr>
          <w:p w14:paraId="69C822A4" w14:textId="77777777" w:rsidR="00434C51" w:rsidRPr="00C6058E" w:rsidRDefault="00434C51" w:rsidP="00434C51">
            <w:pPr>
              <w:widowControl w:val="0"/>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rPr>
              <w:t>Retos</w:t>
            </w:r>
          </w:p>
        </w:tc>
      </w:tr>
      <w:tr w:rsidR="00A6185F" w:rsidRPr="00C6058E" w14:paraId="4B689D3A" w14:textId="77777777" w:rsidTr="0065359D">
        <w:trPr>
          <w:trHeight w:val="361"/>
        </w:trPr>
        <w:tc>
          <w:tcPr>
            <w:tcW w:w="4091" w:type="pct"/>
            <w:tcBorders>
              <w:top w:val="single" w:sz="4" w:space="0" w:color="auto"/>
              <w:left w:val="single" w:sz="4" w:space="0" w:color="auto"/>
              <w:bottom w:val="single" w:sz="4" w:space="0" w:color="auto"/>
              <w:right w:val="single" w:sz="4" w:space="0" w:color="auto"/>
            </w:tcBorders>
            <w:shd w:val="clear" w:color="auto" w:fill="auto"/>
          </w:tcPr>
          <w:p w14:paraId="36EBB9D5" w14:textId="77777777" w:rsidR="00A6185F" w:rsidRPr="00C6058E" w:rsidRDefault="00A6185F" w:rsidP="00434C51">
            <w:pPr>
              <w:widowControl w:val="0"/>
              <w:tabs>
                <w:tab w:val="left" w:pos="567"/>
              </w:tabs>
              <w:spacing w:after="0" w:line="240" w:lineRule="auto"/>
              <w:rPr>
                <w:rFonts w:ascii="Times New Roman" w:eastAsia="Times New Roman" w:hAnsi="Times New Roman"/>
                <w:bdr w:val="nil"/>
                <w:lang w:val="lt-LT"/>
              </w:rPr>
            </w:pPr>
            <w:r w:rsidRPr="00C6058E">
              <w:rPr>
                <w:rFonts w:ascii="Times New Roman" w:eastAsia="Times New Roman" w:hAnsi="Times New Roman"/>
                <w:bdr w:val="nil"/>
                <w:lang w:val="lt-LT"/>
              </w:rPr>
              <w:t>Anafilaksinės reakcijos</w:t>
            </w:r>
          </w:p>
        </w:tc>
        <w:tc>
          <w:tcPr>
            <w:tcW w:w="909" w:type="pct"/>
            <w:tcBorders>
              <w:top w:val="single" w:sz="4" w:space="0" w:color="auto"/>
              <w:left w:val="single" w:sz="4" w:space="0" w:color="auto"/>
              <w:bottom w:val="single" w:sz="4" w:space="0" w:color="auto"/>
              <w:right w:val="single" w:sz="4" w:space="0" w:color="auto"/>
            </w:tcBorders>
            <w:shd w:val="clear" w:color="auto" w:fill="auto"/>
          </w:tcPr>
          <w:p w14:paraId="0C44EDEF" w14:textId="77777777" w:rsidR="00A6185F" w:rsidRPr="00C6058E" w:rsidRDefault="00254AB9" w:rsidP="00254AB9">
            <w:pPr>
              <w:widowControl w:val="0"/>
              <w:tabs>
                <w:tab w:val="left" w:pos="567"/>
              </w:tabs>
              <w:spacing w:after="0" w:line="240" w:lineRule="auto"/>
              <w:rPr>
                <w:rFonts w:ascii="Times New Roman" w:eastAsia="Times New Roman" w:hAnsi="Times New Roman"/>
                <w:bdr w:val="nil"/>
                <w:lang w:val="lt-LT"/>
              </w:rPr>
            </w:pPr>
            <w:r w:rsidRPr="00C6058E">
              <w:rPr>
                <w:rFonts w:ascii="Times New Roman" w:eastAsia="Times New Roman" w:hAnsi="Times New Roman"/>
                <w:bdr w:val="nil"/>
                <w:lang w:val="lt-LT"/>
              </w:rPr>
              <w:t>Nežinomos</w:t>
            </w:r>
            <w:r w:rsidR="00A6185F" w:rsidRPr="00C6058E">
              <w:rPr>
                <w:rFonts w:ascii="Times New Roman" w:eastAsia="Times New Roman" w:hAnsi="Times New Roman"/>
                <w:bdr w:val="nil"/>
                <w:lang w:val="lt-LT"/>
              </w:rPr>
              <w:t>*</w:t>
            </w:r>
          </w:p>
        </w:tc>
      </w:tr>
      <w:tr w:rsidR="00434C51" w:rsidRPr="00C6058E" w14:paraId="36467D71" w14:textId="77777777" w:rsidTr="0065359D">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076484C7" w14:textId="77777777" w:rsidR="00434C51" w:rsidRPr="00C6058E" w:rsidRDefault="00434C51" w:rsidP="00434C51">
            <w:pPr>
              <w:widowControl w:val="0"/>
              <w:tabs>
                <w:tab w:val="left" w:pos="567"/>
              </w:tabs>
              <w:spacing w:after="0" w:line="240" w:lineRule="auto"/>
              <w:rPr>
                <w:rFonts w:ascii="Times New Roman" w:hAnsi="Times New Roman"/>
                <w:b/>
                <w:lang w:val="lt-LT"/>
              </w:rPr>
            </w:pPr>
            <w:r w:rsidRPr="00C6058E">
              <w:rPr>
                <w:rFonts w:ascii="Times New Roman" w:eastAsia="Times New Roman" w:hAnsi="Times New Roman"/>
                <w:b/>
                <w:bCs/>
                <w:i/>
                <w:iCs/>
                <w:bdr w:val="nil"/>
                <w:lang w:val="lt-LT" w:eastAsia="fr-FR"/>
              </w:rPr>
              <w:t>Nervų sistemos sutrikimai</w:t>
            </w:r>
          </w:p>
        </w:tc>
      </w:tr>
      <w:tr w:rsidR="00434C51" w:rsidRPr="00C6058E" w14:paraId="2FA9DE62" w14:textId="77777777" w:rsidTr="0065359D">
        <w:tc>
          <w:tcPr>
            <w:tcW w:w="4091" w:type="pct"/>
            <w:tcBorders>
              <w:top w:val="single" w:sz="4" w:space="0" w:color="auto"/>
              <w:left w:val="single" w:sz="4" w:space="0" w:color="auto"/>
              <w:bottom w:val="single" w:sz="4" w:space="0" w:color="auto"/>
              <w:right w:val="single" w:sz="4" w:space="0" w:color="auto"/>
            </w:tcBorders>
            <w:shd w:val="clear" w:color="auto" w:fill="auto"/>
            <w:hideMark/>
          </w:tcPr>
          <w:p w14:paraId="494725E7" w14:textId="77777777" w:rsidR="00434C51" w:rsidRPr="00C6058E" w:rsidRDefault="00434C51" w:rsidP="00434C51">
            <w:pPr>
              <w:widowControl w:val="0"/>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rPr>
              <w:t>Galvos skausmas</w:t>
            </w:r>
          </w:p>
        </w:tc>
        <w:tc>
          <w:tcPr>
            <w:tcW w:w="909" w:type="pct"/>
            <w:tcBorders>
              <w:top w:val="single" w:sz="4" w:space="0" w:color="auto"/>
              <w:left w:val="single" w:sz="4" w:space="0" w:color="auto"/>
              <w:bottom w:val="single" w:sz="4" w:space="0" w:color="auto"/>
              <w:right w:val="single" w:sz="4" w:space="0" w:color="auto"/>
            </w:tcBorders>
            <w:shd w:val="clear" w:color="auto" w:fill="auto"/>
            <w:hideMark/>
          </w:tcPr>
          <w:p w14:paraId="4985DE31" w14:textId="77777777" w:rsidR="00434C51" w:rsidRPr="00C6058E" w:rsidRDefault="00434C51" w:rsidP="00434C51">
            <w:pPr>
              <w:widowControl w:val="0"/>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rPr>
              <w:t>Labai dažnos</w:t>
            </w:r>
          </w:p>
        </w:tc>
      </w:tr>
      <w:tr w:rsidR="00434C51" w:rsidRPr="00C6058E" w14:paraId="09F6C40E" w14:textId="77777777" w:rsidTr="0065359D">
        <w:tc>
          <w:tcPr>
            <w:tcW w:w="4091" w:type="pct"/>
            <w:tcBorders>
              <w:top w:val="single" w:sz="4" w:space="0" w:color="auto"/>
              <w:left w:val="single" w:sz="4" w:space="0" w:color="auto"/>
              <w:bottom w:val="single" w:sz="4" w:space="0" w:color="auto"/>
              <w:right w:val="single" w:sz="4" w:space="0" w:color="auto"/>
            </w:tcBorders>
            <w:shd w:val="clear" w:color="auto" w:fill="auto"/>
          </w:tcPr>
          <w:p w14:paraId="22C5349D" w14:textId="77777777" w:rsidR="00434C51" w:rsidRPr="00C6058E" w:rsidRDefault="00434C51" w:rsidP="00434C51">
            <w:pPr>
              <w:widowControl w:val="0"/>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rPr>
              <w:t>Svaigulys</w:t>
            </w:r>
            <w:r w:rsidRPr="00C6058E">
              <w:rPr>
                <w:rFonts w:ascii="Times New Roman" w:eastAsia="Times New Roman" w:hAnsi="Times New Roman"/>
                <w:bdr w:val="nil"/>
                <w:vertAlign w:val="superscript"/>
                <w:lang w:val="lt-LT"/>
              </w:rPr>
              <w:t>(3)</w:t>
            </w:r>
          </w:p>
        </w:tc>
        <w:tc>
          <w:tcPr>
            <w:tcW w:w="909" w:type="pct"/>
            <w:tcBorders>
              <w:top w:val="single" w:sz="4" w:space="0" w:color="auto"/>
              <w:left w:val="single" w:sz="4" w:space="0" w:color="auto"/>
              <w:bottom w:val="single" w:sz="4" w:space="0" w:color="auto"/>
              <w:right w:val="single" w:sz="4" w:space="0" w:color="auto"/>
            </w:tcBorders>
            <w:shd w:val="clear" w:color="auto" w:fill="auto"/>
          </w:tcPr>
          <w:p w14:paraId="02802ACE" w14:textId="77777777" w:rsidR="00434C51" w:rsidRPr="00C6058E" w:rsidRDefault="00434C51" w:rsidP="00434C51">
            <w:pPr>
              <w:widowControl w:val="0"/>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rPr>
              <w:t>Nedažnos</w:t>
            </w:r>
          </w:p>
        </w:tc>
      </w:tr>
      <w:tr w:rsidR="00434C51" w:rsidRPr="00C6058E" w14:paraId="53900172" w14:textId="77777777" w:rsidTr="0065359D">
        <w:tc>
          <w:tcPr>
            <w:tcW w:w="4091" w:type="pct"/>
            <w:tcBorders>
              <w:top w:val="single" w:sz="4" w:space="0" w:color="auto"/>
              <w:left w:val="single" w:sz="4" w:space="0" w:color="auto"/>
              <w:bottom w:val="single" w:sz="4" w:space="0" w:color="auto"/>
              <w:right w:val="single" w:sz="4" w:space="0" w:color="auto"/>
            </w:tcBorders>
            <w:shd w:val="clear" w:color="auto" w:fill="auto"/>
            <w:hideMark/>
          </w:tcPr>
          <w:p w14:paraId="5ACC0ECD" w14:textId="77777777" w:rsidR="00434C51" w:rsidRPr="00C6058E" w:rsidRDefault="00597032" w:rsidP="00254AB9">
            <w:pPr>
              <w:widowControl w:val="0"/>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rPr>
              <w:lastRenderedPageBreak/>
              <w:t>Parestezija, m</w:t>
            </w:r>
            <w:r w:rsidR="00434C51" w:rsidRPr="00C6058E">
              <w:rPr>
                <w:rFonts w:ascii="Times New Roman" w:eastAsia="Times New Roman" w:hAnsi="Times New Roman"/>
                <w:bdr w:val="nil"/>
                <w:lang w:val="lt-LT"/>
              </w:rPr>
              <w:t xml:space="preserve">ieguistumas </w:t>
            </w:r>
          </w:p>
        </w:tc>
        <w:tc>
          <w:tcPr>
            <w:tcW w:w="909" w:type="pct"/>
            <w:tcBorders>
              <w:top w:val="single" w:sz="4" w:space="0" w:color="auto"/>
              <w:left w:val="single" w:sz="4" w:space="0" w:color="auto"/>
              <w:bottom w:val="single" w:sz="4" w:space="0" w:color="auto"/>
              <w:right w:val="single" w:sz="4" w:space="0" w:color="auto"/>
            </w:tcBorders>
            <w:shd w:val="clear" w:color="auto" w:fill="auto"/>
            <w:hideMark/>
          </w:tcPr>
          <w:p w14:paraId="6160A468" w14:textId="77777777" w:rsidR="00434C51" w:rsidRPr="00C6058E" w:rsidRDefault="00434C51" w:rsidP="00434C51">
            <w:pPr>
              <w:widowControl w:val="0"/>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rPr>
              <w:t>Retos</w:t>
            </w:r>
          </w:p>
        </w:tc>
      </w:tr>
      <w:tr w:rsidR="00781679" w:rsidRPr="00C6058E" w14:paraId="0B396FD4" w14:textId="77777777" w:rsidTr="00913035">
        <w:tc>
          <w:tcPr>
            <w:tcW w:w="4091" w:type="pct"/>
            <w:tcBorders>
              <w:top w:val="single" w:sz="4" w:space="0" w:color="auto"/>
              <w:left w:val="single" w:sz="4" w:space="0" w:color="auto"/>
              <w:bottom w:val="single" w:sz="4" w:space="0" w:color="auto"/>
              <w:right w:val="single" w:sz="4" w:space="0" w:color="auto"/>
            </w:tcBorders>
            <w:shd w:val="clear" w:color="auto" w:fill="D9D9D9"/>
          </w:tcPr>
          <w:p w14:paraId="5694602F" w14:textId="77777777" w:rsidR="00434C51" w:rsidRPr="00C6058E" w:rsidRDefault="00434C51" w:rsidP="00434C51">
            <w:pPr>
              <w:widowControl w:val="0"/>
              <w:tabs>
                <w:tab w:val="left" w:pos="567"/>
              </w:tabs>
              <w:spacing w:after="0" w:line="240" w:lineRule="auto"/>
              <w:rPr>
                <w:rFonts w:ascii="Times New Roman" w:hAnsi="Times New Roman"/>
                <w:b/>
                <w:bCs/>
                <w:i/>
                <w:iCs/>
                <w:lang w:val="lt-LT" w:eastAsia="fr-FR"/>
              </w:rPr>
            </w:pPr>
            <w:r w:rsidRPr="00C6058E">
              <w:rPr>
                <w:rFonts w:ascii="Times New Roman" w:eastAsia="Times New Roman" w:hAnsi="Times New Roman"/>
                <w:b/>
                <w:bCs/>
                <w:i/>
                <w:iCs/>
                <w:bdr w:val="nil"/>
                <w:lang w:val="lt-LT" w:eastAsia="fr-FR"/>
              </w:rPr>
              <w:t>Kraujagyslių sutrikimai</w:t>
            </w:r>
          </w:p>
        </w:tc>
        <w:tc>
          <w:tcPr>
            <w:tcW w:w="909" w:type="pct"/>
            <w:tcBorders>
              <w:top w:val="single" w:sz="4" w:space="0" w:color="auto"/>
              <w:left w:val="single" w:sz="4" w:space="0" w:color="auto"/>
              <w:bottom w:val="single" w:sz="4" w:space="0" w:color="auto"/>
              <w:right w:val="single" w:sz="4" w:space="0" w:color="auto"/>
            </w:tcBorders>
            <w:shd w:val="clear" w:color="auto" w:fill="D9D9D9"/>
          </w:tcPr>
          <w:p w14:paraId="153AC8E3" w14:textId="77777777" w:rsidR="00434C51" w:rsidRPr="00C6058E" w:rsidRDefault="00434C51" w:rsidP="00434C51">
            <w:pPr>
              <w:widowControl w:val="0"/>
              <w:tabs>
                <w:tab w:val="left" w:pos="567"/>
              </w:tabs>
              <w:spacing w:after="0" w:line="240" w:lineRule="auto"/>
              <w:rPr>
                <w:rFonts w:ascii="Times New Roman" w:hAnsi="Times New Roman"/>
                <w:b/>
                <w:bCs/>
                <w:i/>
                <w:iCs/>
                <w:lang w:val="lt-LT" w:eastAsia="fr-FR"/>
              </w:rPr>
            </w:pPr>
          </w:p>
        </w:tc>
      </w:tr>
      <w:tr w:rsidR="00434C51" w:rsidRPr="00C6058E" w14:paraId="7C15CE4A" w14:textId="77777777" w:rsidTr="0065359D">
        <w:tc>
          <w:tcPr>
            <w:tcW w:w="4091" w:type="pct"/>
            <w:tcBorders>
              <w:top w:val="single" w:sz="4" w:space="0" w:color="auto"/>
              <w:left w:val="single" w:sz="4" w:space="0" w:color="auto"/>
              <w:bottom w:val="single" w:sz="4" w:space="0" w:color="auto"/>
              <w:right w:val="single" w:sz="4" w:space="0" w:color="auto"/>
            </w:tcBorders>
            <w:shd w:val="clear" w:color="auto" w:fill="auto"/>
          </w:tcPr>
          <w:p w14:paraId="3583D6CE" w14:textId="77777777" w:rsidR="00434C51" w:rsidRPr="00C6058E" w:rsidRDefault="00434C51" w:rsidP="00434C51">
            <w:pPr>
              <w:widowControl w:val="0"/>
              <w:tabs>
                <w:tab w:val="left" w:pos="567"/>
              </w:tabs>
              <w:spacing w:after="0" w:line="240" w:lineRule="auto"/>
              <w:rPr>
                <w:rFonts w:ascii="Times New Roman" w:hAnsi="Times New Roman"/>
                <w:b/>
                <w:bCs/>
                <w:i/>
                <w:iCs/>
                <w:lang w:val="lt-LT" w:eastAsia="fr-FR"/>
              </w:rPr>
            </w:pPr>
            <w:r w:rsidRPr="00C6058E">
              <w:rPr>
                <w:rFonts w:ascii="Times New Roman" w:eastAsia="Times New Roman" w:hAnsi="Times New Roman"/>
                <w:bdr w:val="nil"/>
                <w:lang w:val="lt-LT"/>
              </w:rPr>
              <w:t>Karščio pylimas (dėl kraujo samplūdžio į veidą ir kaklą)</w:t>
            </w:r>
            <w:r w:rsidRPr="00C6058E">
              <w:rPr>
                <w:rFonts w:ascii="Times New Roman" w:eastAsia="Times New Roman" w:hAnsi="Times New Roman"/>
                <w:bdr w:val="nil"/>
                <w:vertAlign w:val="superscript"/>
                <w:lang w:val="lt-LT"/>
              </w:rPr>
              <w:t>(4)</w:t>
            </w:r>
          </w:p>
        </w:tc>
        <w:tc>
          <w:tcPr>
            <w:tcW w:w="909" w:type="pct"/>
            <w:tcBorders>
              <w:top w:val="single" w:sz="4" w:space="0" w:color="auto"/>
              <w:left w:val="single" w:sz="4" w:space="0" w:color="auto"/>
              <w:bottom w:val="single" w:sz="4" w:space="0" w:color="auto"/>
              <w:right w:val="single" w:sz="4" w:space="0" w:color="auto"/>
            </w:tcBorders>
            <w:shd w:val="clear" w:color="auto" w:fill="auto"/>
          </w:tcPr>
          <w:p w14:paraId="1DD47EEB" w14:textId="77777777" w:rsidR="00434C51" w:rsidRPr="00C6058E" w:rsidRDefault="00434C51" w:rsidP="00434C51">
            <w:pPr>
              <w:widowControl w:val="0"/>
              <w:tabs>
                <w:tab w:val="left" w:pos="567"/>
              </w:tabs>
              <w:spacing w:after="0" w:line="240" w:lineRule="auto"/>
              <w:rPr>
                <w:rFonts w:ascii="Times New Roman" w:hAnsi="Times New Roman"/>
                <w:b/>
                <w:bCs/>
                <w:i/>
                <w:iCs/>
                <w:lang w:val="lt-LT" w:eastAsia="fr-FR"/>
              </w:rPr>
            </w:pPr>
            <w:r w:rsidRPr="00C6058E">
              <w:rPr>
                <w:rFonts w:ascii="Times New Roman" w:eastAsia="Times New Roman" w:hAnsi="Times New Roman"/>
                <w:bdr w:val="nil"/>
                <w:lang w:val="lt-LT"/>
              </w:rPr>
              <w:t>Nedažnos</w:t>
            </w:r>
          </w:p>
        </w:tc>
      </w:tr>
      <w:tr w:rsidR="00781679" w:rsidRPr="00C6058E" w14:paraId="33C83779" w14:textId="77777777" w:rsidTr="00913035">
        <w:tc>
          <w:tcPr>
            <w:tcW w:w="4091" w:type="pct"/>
            <w:tcBorders>
              <w:top w:val="single" w:sz="4" w:space="0" w:color="auto"/>
              <w:left w:val="single" w:sz="4" w:space="0" w:color="auto"/>
              <w:bottom w:val="single" w:sz="4" w:space="0" w:color="auto"/>
              <w:right w:val="single" w:sz="4" w:space="0" w:color="auto"/>
            </w:tcBorders>
            <w:shd w:val="clear" w:color="auto" w:fill="D9D9D9"/>
          </w:tcPr>
          <w:p w14:paraId="6B97F3AD" w14:textId="77777777" w:rsidR="00434C51" w:rsidRPr="00C6058E" w:rsidRDefault="00434C51" w:rsidP="00434C51">
            <w:pPr>
              <w:widowControl w:val="0"/>
              <w:tabs>
                <w:tab w:val="left" w:pos="567"/>
              </w:tabs>
              <w:spacing w:after="0" w:line="240" w:lineRule="auto"/>
              <w:rPr>
                <w:rFonts w:ascii="Times New Roman" w:hAnsi="Times New Roman"/>
                <w:b/>
                <w:bCs/>
                <w:i/>
                <w:iCs/>
                <w:lang w:val="lt-LT" w:eastAsia="fr-FR"/>
              </w:rPr>
            </w:pPr>
            <w:r w:rsidRPr="00C6058E">
              <w:rPr>
                <w:rFonts w:ascii="Times New Roman" w:eastAsia="Times New Roman" w:hAnsi="Times New Roman"/>
                <w:b/>
                <w:bCs/>
                <w:i/>
                <w:iCs/>
                <w:bdr w:val="nil"/>
                <w:lang w:val="lt-LT" w:eastAsia="fr-FR"/>
              </w:rPr>
              <w:t>Kvėpavimo sistemos, krūtinės ląstos ir tarpuplaučio sutrikimai</w:t>
            </w:r>
          </w:p>
        </w:tc>
        <w:tc>
          <w:tcPr>
            <w:tcW w:w="909" w:type="pct"/>
            <w:tcBorders>
              <w:top w:val="single" w:sz="4" w:space="0" w:color="auto"/>
              <w:left w:val="single" w:sz="4" w:space="0" w:color="auto"/>
              <w:bottom w:val="single" w:sz="4" w:space="0" w:color="auto"/>
              <w:right w:val="single" w:sz="4" w:space="0" w:color="auto"/>
            </w:tcBorders>
            <w:shd w:val="clear" w:color="auto" w:fill="D9D9D9"/>
          </w:tcPr>
          <w:p w14:paraId="3F6C2B5C" w14:textId="77777777" w:rsidR="00434C51" w:rsidRPr="00C6058E" w:rsidRDefault="00434C51" w:rsidP="00434C51">
            <w:pPr>
              <w:widowControl w:val="0"/>
              <w:tabs>
                <w:tab w:val="left" w:pos="567"/>
              </w:tabs>
              <w:spacing w:after="0" w:line="240" w:lineRule="auto"/>
              <w:rPr>
                <w:rFonts w:ascii="Times New Roman" w:hAnsi="Times New Roman"/>
                <w:b/>
                <w:bCs/>
                <w:i/>
                <w:iCs/>
                <w:lang w:val="lt-LT" w:eastAsia="fr-FR"/>
              </w:rPr>
            </w:pPr>
          </w:p>
        </w:tc>
      </w:tr>
      <w:tr w:rsidR="00434C51" w:rsidRPr="00C6058E" w14:paraId="3326C1B6" w14:textId="77777777" w:rsidTr="0065359D">
        <w:tc>
          <w:tcPr>
            <w:tcW w:w="4091" w:type="pct"/>
            <w:tcBorders>
              <w:top w:val="single" w:sz="4" w:space="0" w:color="auto"/>
              <w:left w:val="single" w:sz="4" w:space="0" w:color="auto"/>
              <w:bottom w:val="single" w:sz="4" w:space="0" w:color="auto"/>
              <w:right w:val="single" w:sz="4" w:space="0" w:color="auto"/>
            </w:tcBorders>
            <w:shd w:val="clear" w:color="auto" w:fill="auto"/>
          </w:tcPr>
          <w:p w14:paraId="2304E8A3" w14:textId="77777777" w:rsidR="00434C51" w:rsidRPr="00C6058E" w:rsidRDefault="00434C51" w:rsidP="00434C51">
            <w:pPr>
              <w:widowControl w:val="0"/>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rPr>
              <w:t>Dusulys</w:t>
            </w:r>
            <w:r w:rsidRPr="00C6058E">
              <w:rPr>
                <w:rFonts w:ascii="Times New Roman" w:eastAsia="Times New Roman" w:hAnsi="Times New Roman"/>
                <w:bdr w:val="nil"/>
                <w:vertAlign w:val="superscript"/>
                <w:lang w:val="lt-LT"/>
              </w:rPr>
              <w:t>(1)</w:t>
            </w:r>
          </w:p>
        </w:tc>
        <w:tc>
          <w:tcPr>
            <w:tcW w:w="909" w:type="pct"/>
            <w:tcBorders>
              <w:top w:val="single" w:sz="4" w:space="0" w:color="auto"/>
              <w:left w:val="single" w:sz="4" w:space="0" w:color="auto"/>
              <w:bottom w:val="single" w:sz="4" w:space="0" w:color="auto"/>
              <w:right w:val="single" w:sz="4" w:space="0" w:color="auto"/>
            </w:tcBorders>
            <w:shd w:val="clear" w:color="auto" w:fill="auto"/>
          </w:tcPr>
          <w:p w14:paraId="0E5D7A3A" w14:textId="77777777" w:rsidR="00434C51" w:rsidRPr="00C6058E" w:rsidRDefault="00434C51" w:rsidP="00434C51">
            <w:pPr>
              <w:widowControl w:val="0"/>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rPr>
              <w:t>Retos</w:t>
            </w:r>
          </w:p>
        </w:tc>
      </w:tr>
      <w:tr w:rsidR="00434C51" w:rsidRPr="00C6058E" w14:paraId="316EDE81" w14:textId="77777777" w:rsidTr="0065359D">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70E23742" w14:textId="77777777" w:rsidR="00434C51" w:rsidRPr="00C6058E" w:rsidRDefault="00434C51" w:rsidP="00434C51">
            <w:pPr>
              <w:widowControl w:val="0"/>
              <w:tabs>
                <w:tab w:val="left" w:pos="567"/>
              </w:tabs>
              <w:spacing w:after="0" w:line="240" w:lineRule="auto"/>
              <w:rPr>
                <w:rFonts w:ascii="Times New Roman" w:hAnsi="Times New Roman"/>
                <w:b/>
                <w:lang w:val="lt-LT"/>
              </w:rPr>
            </w:pPr>
            <w:r w:rsidRPr="00C6058E">
              <w:rPr>
                <w:rFonts w:ascii="Times New Roman" w:eastAsia="Times New Roman" w:hAnsi="Times New Roman"/>
                <w:b/>
                <w:bCs/>
                <w:i/>
                <w:iCs/>
                <w:bdr w:val="nil"/>
                <w:lang w:val="lt-LT" w:eastAsia="fr-FR"/>
              </w:rPr>
              <w:t>Virškinimo trakto sutrikimai</w:t>
            </w:r>
          </w:p>
        </w:tc>
      </w:tr>
      <w:tr w:rsidR="00434C51" w:rsidRPr="00C6058E" w14:paraId="457B8974" w14:textId="77777777" w:rsidTr="0065359D">
        <w:tc>
          <w:tcPr>
            <w:tcW w:w="4091" w:type="pct"/>
            <w:tcBorders>
              <w:top w:val="single" w:sz="4" w:space="0" w:color="auto"/>
              <w:left w:val="single" w:sz="4" w:space="0" w:color="auto"/>
              <w:bottom w:val="single" w:sz="4" w:space="0" w:color="auto"/>
              <w:right w:val="single" w:sz="4" w:space="0" w:color="auto"/>
            </w:tcBorders>
            <w:shd w:val="clear" w:color="auto" w:fill="auto"/>
            <w:hideMark/>
          </w:tcPr>
          <w:p w14:paraId="055ADAB3" w14:textId="77777777" w:rsidR="00434C51" w:rsidRPr="00C6058E" w:rsidRDefault="00434C51" w:rsidP="00434C51">
            <w:pPr>
              <w:widowControl w:val="0"/>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rPr>
              <w:t>Viduriavimas, pykinimas</w:t>
            </w:r>
            <w:r w:rsidRPr="00C6058E">
              <w:rPr>
                <w:rFonts w:ascii="Times New Roman" w:eastAsia="Times New Roman" w:hAnsi="Times New Roman"/>
                <w:bdr w:val="nil"/>
                <w:vertAlign w:val="superscript"/>
                <w:lang w:val="lt-LT"/>
              </w:rPr>
              <w:t>(5)</w:t>
            </w:r>
          </w:p>
        </w:tc>
        <w:tc>
          <w:tcPr>
            <w:tcW w:w="909" w:type="pct"/>
            <w:tcBorders>
              <w:top w:val="single" w:sz="4" w:space="0" w:color="auto"/>
              <w:left w:val="single" w:sz="4" w:space="0" w:color="auto"/>
              <w:bottom w:val="single" w:sz="4" w:space="0" w:color="auto"/>
              <w:right w:val="single" w:sz="4" w:space="0" w:color="auto"/>
            </w:tcBorders>
            <w:shd w:val="clear" w:color="auto" w:fill="auto"/>
            <w:hideMark/>
          </w:tcPr>
          <w:p w14:paraId="0984C4B8" w14:textId="77777777" w:rsidR="00434C51" w:rsidRPr="00C6058E" w:rsidRDefault="00434C51" w:rsidP="00434C51">
            <w:pPr>
              <w:widowControl w:val="0"/>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rPr>
              <w:t>Nedažnos</w:t>
            </w:r>
          </w:p>
        </w:tc>
      </w:tr>
      <w:tr w:rsidR="00434C51" w:rsidRPr="00C6058E" w14:paraId="6DD3AF2B" w14:textId="77777777" w:rsidTr="0065359D">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2F551357" w14:textId="77777777" w:rsidR="00434C51" w:rsidRPr="00C6058E" w:rsidRDefault="00434C51" w:rsidP="00434C51">
            <w:pPr>
              <w:widowControl w:val="0"/>
              <w:tabs>
                <w:tab w:val="left" w:pos="567"/>
              </w:tabs>
              <w:spacing w:after="0" w:line="240" w:lineRule="auto"/>
              <w:rPr>
                <w:rFonts w:ascii="Times New Roman" w:hAnsi="Times New Roman"/>
                <w:b/>
                <w:lang w:val="lt-LT"/>
              </w:rPr>
            </w:pPr>
            <w:r w:rsidRPr="00C6058E">
              <w:rPr>
                <w:rFonts w:ascii="Times New Roman" w:eastAsia="Times New Roman" w:hAnsi="Times New Roman"/>
                <w:b/>
                <w:bCs/>
                <w:i/>
                <w:iCs/>
                <w:bdr w:val="nil"/>
                <w:lang w:val="lt-LT" w:eastAsia="fr-FR"/>
              </w:rPr>
              <w:t>Odos ir poodinio audinio sutrikimai</w:t>
            </w:r>
          </w:p>
        </w:tc>
      </w:tr>
      <w:tr w:rsidR="00434C51" w:rsidRPr="00C6058E" w14:paraId="74F2F5D5" w14:textId="77777777" w:rsidTr="0065359D">
        <w:tc>
          <w:tcPr>
            <w:tcW w:w="4091" w:type="pct"/>
            <w:tcBorders>
              <w:top w:val="single" w:sz="4" w:space="0" w:color="auto"/>
              <w:left w:val="single" w:sz="4" w:space="0" w:color="auto"/>
              <w:bottom w:val="single" w:sz="4" w:space="0" w:color="auto"/>
              <w:right w:val="single" w:sz="4" w:space="0" w:color="auto"/>
            </w:tcBorders>
            <w:shd w:val="clear" w:color="auto" w:fill="auto"/>
            <w:hideMark/>
          </w:tcPr>
          <w:p w14:paraId="6CF3F828" w14:textId="77777777" w:rsidR="00434C51" w:rsidRPr="00C6058E" w:rsidRDefault="00434C51" w:rsidP="00434C51">
            <w:pPr>
              <w:widowControl w:val="0"/>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rPr>
              <w:t>Hiperhidrozė</w:t>
            </w:r>
          </w:p>
        </w:tc>
        <w:tc>
          <w:tcPr>
            <w:tcW w:w="909" w:type="pct"/>
            <w:tcBorders>
              <w:top w:val="single" w:sz="4" w:space="0" w:color="auto"/>
              <w:left w:val="single" w:sz="4" w:space="0" w:color="auto"/>
              <w:bottom w:val="single" w:sz="4" w:space="0" w:color="auto"/>
              <w:right w:val="single" w:sz="4" w:space="0" w:color="auto"/>
            </w:tcBorders>
            <w:shd w:val="clear" w:color="auto" w:fill="auto"/>
            <w:hideMark/>
          </w:tcPr>
          <w:p w14:paraId="66841A54" w14:textId="77777777" w:rsidR="00434C51" w:rsidRPr="00C6058E" w:rsidRDefault="00434C51" w:rsidP="00434C51">
            <w:pPr>
              <w:widowControl w:val="0"/>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rPr>
              <w:t>Retos</w:t>
            </w:r>
          </w:p>
        </w:tc>
      </w:tr>
      <w:tr w:rsidR="00781679" w:rsidRPr="009E4A51" w14:paraId="0E4AF3D7" w14:textId="77777777" w:rsidTr="00913035">
        <w:tc>
          <w:tcPr>
            <w:tcW w:w="4091" w:type="pct"/>
            <w:tcBorders>
              <w:top w:val="single" w:sz="4" w:space="0" w:color="auto"/>
              <w:left w:val="single" w:sz="4" w:space="0" w:color="auto"/>
              <w:bottom w:val="single" w:sz="4" w:space="0" w:color="auto"/>
              <w:right w:val="single" w:sz="4" w:space="0" w:color="auto"/>
            </w:tcBorders>
            <w:shd w:val="clear" w:color="auto" w:fill="D9D9D9"/>
            <w:hideMark/>
          </w:tcPr>
          <w:p w14:paraId="27CDED1C" w14:textId="77777777" w:rsidR="00434C51" w:rsidRPr="00C6058E" w:rsidRDefault="00434C51" w:rsidP="00434C51">
            <w:pPr>
              <w:widowControl w:val="0"/>
              <w:tabs>
                <w:tab w:val="left" w:pos="567"/>
              </w:tabs>
              <w:spacing w:after="0" w:line="240" w:lineRule="auto"/>
              <w:rPr>
                <w:rFonts w:ascii="Times New Roman" w:hAnsi="Times New Roman"/>
                <w:b/>
                <w:lang w:val="lt-LT"/>
              </w:rPr>
            </w:pPr>
            <w:r w:rsidRPr="00C6058E">
              <w:rPr>
                <w:rFonts w:ascii="Times New Roman" w:eastAsia="Times New Roman" w:hAnsi="Times New Roman"/>
                <w:b/>
                <w:bCs/>
                <w:i/>
                <w:iCs/>
                <w:bdr w:val="nil"/>
                <w:lang w:val="lt-LT" w:eastAsia="fr-FR"/>
              </w:rPr>
              <w:t>Skeleto, raumenų ir jungiamojo audinio sutrikimai</w:t>
            </w:r>
          </w:p>
        </w:tc>
        <w:tc>
          <w:tcPr>
            <w:tcW w:w="909" w:type="pct"/>
            <w:tcBorders>
              <w:top w:val="single" w:sz="4" w:space="0" w:color="auto"/>
              <w:left w:val="single" w:sz="4" w:space="0" w:color="auto"/>
              <w:bottom w:val="single" w:sz="4" w:space="0" w:color="auto"/>
              <w:right w:val="single" w:sz="4" w:space="0" w:color="auto"/>
            </w:tcBorders>
            <w:shd w:val="clear" w:color="auto" w:fill="D9D9D9"/>
          </w:tcPr>
          <w:p w14:paraId="220E010C" w14:textId="77777777" w:rsidR="00434C51" w:rsidRPr="00C6058E" w:rsidRDefault="00434C51" w:rsidP="00434C51">
            <w:pPr>
              <w:widowControl w:val="0"/>
              <w:tabs>
                <w:tab w:val="left" w:pos="567"/>
              </w:tabs>
              <w:spacing w:after="0" w:line="240" w:lineRule="auto"/>
              <w:rPr>
                <w:rFonts w:ascii="Times New Roman" w:hAnsi="Times New Roman"/>
                <w:b/>
                <w:lang w:val="lt-LT"/>
              </w:rPr>
            </w:pPr>
          </w:p>
        </w:tc>
      </w:tr>
      <w:tr w:rsidR="00434C51" w:rsidRPr="00C6058E" w14:paraId="1B10EA08" w14:textId="77777777" w:rsidTr="0065359D">
        <w:tc>
          <w:tcPr>
            <w:tcW w:w="4091" w:type="pct"/>
            <w:tcBorders>
              <w:top w:val="single" w:sz="4" w:space="0" w:color="auto"/>
              <w:left w:val="single" w:sz="4" w:space="0" w:color="auto"/>
              <w:bottom w:val="single" w:sz="4" w:space="0" w:color="auto"/>
              <w:right w:val="single" w:sz="4" w:space="0" w:color="auto"/>
            </w:tcBorders>
            <w:shd w:val="clear" w:color="auto" w:fill="auto"/>
            <w:hideMark/>
          </w:tcPr>
          <w:p w14:paraId="6C7947B5" w14:textId="77777777" w:rsidR="00434C51" w:rsidRPr="00C6058E" w:rsidRDefault="00434C51" w:rsidP="00434C51">
            <w:pPr>
              <w:widowControl w:val="0"/>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rPr>
              <w:t>Mialgija</w:t>
            </w:r>
          </w:p>
        </w:tc>
        <w:tc>
          <w:tcPr>
            <w:tcW w:w="909" w:type="pct"/>
            <w:tcBorders>
              <w:top w:val="single" w:sz="4" w:space="0" w:color="auto"/>
              <w:left w:val="single" w:sz="4" w:space="0" w:color="auto"/>
              <w:bottom w:val="single" w:sz="4" w:space="0" w:color="auto"/>
              <w:right w:val="single" w:sz="4" w:space="0" w:color="auto"/>
            </w:tcBorders>
            <w:shd w:val="clear" w:color="auto" w:fill="auto"/>
            <w:hideMark/>
          </w:tcPr>
          <w:p w14:paraId="03C0EB56" w14:textId="77777777" w:rsidR="00434C51" w:rsidRPr="00C6058E" w:rsidRDefault="00434C51" w:rsidP="00434C51">
            <w:pPr>
              <w:widowControl w:val="0"/>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rPr>
              <w:t>Labai dažnos</w:t>
            </w:r>
          </w:p>
        </w:tc>
      </w:tr>
      <w:tr w:rsidR="00434C51" w:rsidRPr="00C6058E" w14:paraId="41A0E8A3" w14:textId="77777777" w:rsidTr="0065359D">
        <w:tc>
          <w:tcPr>
            <w:tcW w:w="4091" w:type="pct"/>
            <w:tcBorders>
              <w:top w:val="single" w:sz="4" w:space="0" w:color="auto"/>
              <w:left w:val="single" w:sz="4" w:space="0" w:color="auto"/>
              <w:bottom w:val="single" w:sz="4" w:space="0" w:color="auto"/>
              <w:right w:val="single" w:sz="4" w:space="0" w:color="auto"/>
            </w:tcBorders>
            <w:shd w:val="clear" w:color="auto" w:fill="auto"/>
            <w:hideMark/>
          </w:tcPr>
          <w:p w14:paraId="72EEF9B0" w14:textId="77777777" w:rsidR="00434C51" w:rsidRPr="00C6058E" w:rsidRDefault="00434C51" w:rsidP="00434C51">
            <w:pPr>
              <w:widowControl w:val="0"/>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rPr>
              <w:t>Artralgija</w:t>
            </w:r>
            <w:r w:rsidRPr="00C6058E">
              <w:rPr>
                <w:rFonts w:ascii="Times New Roman" w:eastAsia="Times New Roman" w:hAnsi="Times New Roman"/>
                <w:bdr w:val="nil"/>
                <w:vertAlign w:val="superscript"/>
                <w:lang w:val="lt-LT"/>
              </w:rPr>
              <w:t>(1)</w:t>
            </w:r>
          </w:p>
        </w:tc>
        <w:tc>
          <w:tcPr>
            <w:tcW w:w="909" w:type="pct"/>
            <w:tcBorders>
              <w:top w:val="single" w:sz="4" w:space="0" w:color="auto"/>
              <w:left w:val="single" w:sz="4" w:space="0" w:color="auto"/>
              <w:bottom w:val="single" w:sz="4" w:space="0" w:color="auto"/>
              <w:right w:val="single" w:sz="4" w:space="0" w:color="auto"/>
            </w:tcBorders>
            <w:shd w:val="clear" w:color="auto" w:fill="auto"/>
            <w:hideMark/>
          </w:tcPr>
          <w:p w14:paraId="54EDCB66" w14:textId="77777777" w:rsidR="00434C51" w:rsidRPr="00C6058E" w:rsidRDefault="00434C51" w:rsidP="00434C51">
            <w:pPr>
              <w:widowControl w:val="0"/>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rPr>
              <w:t>Retos</w:t>
            </w:r>
          </w:p>
        </w:tc>
      </w:tr>
      <w:tr w:rsidR="00434C51" w:rsidRPr="009E4A51" w14:paraId="6B8834D5" w14:textId="77777777" w:rsidTr="0065359D">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55099439" w14:textId="77777777" w:rsidR="00434C51" w:rsidRPr="00C6058E" w:rsidRDefault="00434C51" w:rsidP="00434C51">
            <w:pPr>
              <w:widowControl w:val="0"/>
              <w:tabs>
                <w:tab w:val="left" w:pos="567"/>
              </w:tabs>
              <w:spacing w:after="0" w:line="240" w:lineRule="auto"/>
              <w:rPr>
                <w:rFonts w:ascii="Times New Roman" w:hAnsi="Times New Roman"/>
                <w:b/>
                <w:lang w:val="lt-LT"/>
              </w:rPr>
            </w:pPr>
            <w:r w:rsidRPr="00C6058E">
              <w:rPr>
                <w:rFonts w:ascii="Times New Roman" w:eastAsia="Times New Roman" w:hAnsi="Times New Roman"/>
                <w:b/>
                <w:bCs/>
                <w:i/>
                <w:iCs/>
                <w:bdr w:val="nil"/>
                <w:lang w:val="lt-LT" w:eastAsia="fr-FR"/>
              </w:rPr>
              <w:t>Bendrieji sutrikimai ir vartojimo vietos pažeidimai</w:t>
            </w:r>
          </w:p>
        </w:tc>
      </w:tr>
      <w:tr w:rsidR="00434C51" w:rsidRPr="00C6058E" w14:paraId="45E48971" w14:textId="77777777" w:rsidTr="0065359D">
        <w:tc>
          <w:tcPr>
            <w:tcW w:w="4091" w:type="pct"/>
            <w:tcBorders>
              <w:top w:val="single" w:sz="4" w:space="0" w:color="auto"/>
              <w:left w:val="single" w:sz="4" w:space="0" w:color="auto"/>
              <w:bottom w:val="single" w:sz="4" w:space="0" w:color="auto"/>
              <w:right w:val="single" w:sz="4" w:space="0" w:color="auto"/>
            </w:tcBorders>
            <w:shd w:val="clear" w:color="auto" w:fill="auto"/>
            <w:hideMark/>
          </w:tcPr>
          <w:p w14:paraId="635FBF52" w14:textId="77777777" w:rsidR="00434C51" w:rsidRPr="00C6058E" w:rsidRDefault="00434C51" w:rsidP="00434C51">
            <w:pPr>
              <w:widowControl w:val="0"/>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rPr>
              <w:t>Negalavimas</w:t>
            </w:r>
            <w:r w:rsidRPr="00C6058E">
              <w:rPr>
                <w:rFonts w:ascii="Times New Roman" w:eastAsia="Times New Roman" w:hAnsi="Times New Roman"/>
                <w:bdr w:val="nil"/>
                <w:vertAlign w:val="superscript"/>
                <w:lang w:val="lt-LT"/>
              </w:rPr>
              <w:t>(6)</w:t>
            </w:r>
          </w:p>
          <w:p w14:paraId="6B3B9503" w14:textId="77777777" w:rsidR="00434C51" w:rsidRPr="00C6058E" w:rsidRDefault="00434C51" w:rsidP="00434C51">
            <w:pPr>
              <w:widowControl w:val="0"/>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rPr>
              <w:t>Skausmas injekcijos vietoje</w:t>
            </w:r>
          </w:p>
        </w:tc>
        <w:tc>
          <w:tcPr>
            <w:tcW w:w="909" w:type="pct"/>
            <w:tcBorders>
              <w:top w:val="single" w:sz="4" w:space="0" w:color="auto"/>
              <w:left w:val="single" w:sz="4" w:space="0" w:color="auto"/>
              <w:bottom w:val="single" w:sz="4" w:space="0" w:color="auto"/>
              <w:right w:val="single" w:sz="4" w:space="0" w:color="auto"/>
            </w:tcBorders>
            <w:shd w:val="clear" w:color="auto" w:fill="auto"/>
            <w:hideMark/>
          </w:tcPr>
          <w:p w14:paraId="67D08754" w14:textId="77777777" w:rsidR="00434C51" w:rsidRPr="00C6058E" w:rsidRDefault="00434C51" w:rsidP="00434C51">
            <w:pPr>
              <w:widowControl w:val="0"/>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rPr>
              <w:t>Labai dažnos</w:t>
            </w:r>
          </w:p>
        </w:tc>
      </w:tr>
      <w:tr w:rsidR="00434C51" w:rsidRPr="00C6058E" w14:paraId="1C7FAA3C" w14:textId="77777777" w:rsidTr="0065359D">
        <w:tc>
          <w:tcPr>
            <w:tcW w:w="4091" w:type="pct"/>
            <w:tcBorders>
              <w:top w:val="single" w:sz="4" w:space="0" w:color="auto"/>
              <w:left w:val="single" w:sz="4" w:space="0" w:color="auto"/>
              <w:bottom w:val="single" w:sz="4" w:space="0" w:color="auto"/>
              <w:right w:val="single" w:sz="4" w:space="0" w:color="auto"/>
            </w:tcBorders>
            <w:shd w:val="clear" w:color="auto" w:fill="auto"/>
            <w:hideMark/>
          </w:tcPr>
          <w:p w14:paraId="6B798B6A" w14:textId="77777777" w:rsidR="00434C51" w:rsidRPr="00C6058E" w:rsidRDefault="00434C51" w:rsidP="00434C51">
            <w:pPr>
              <w:widowControl w:val="0"/>
              <w:tabs>
                <w:tab w:val="left" w:pos="567"/>
              </w:tabs>
              <w:spacing w:after="0" w:line="240" w:lineRule="auto"/>
              <w:jc w:val="both"/>
              <w:rPr>
                <w:rFonts w:ascii="Times New Roman" w:hAnsi="Times New Roman"/>
                <w:lang w:val="lt-LT"/>
              </w:rPr>
            </w:pPr>
            <w:r w:rsidRPr="00C6058E">
              <w:rPr>
                <w:rFonts w:ascii="Times New Roman" w:eastAsia="Times New Roman" w:hAnsi="Times New Roman"/>
                <w:bdr w:val="nil"/>
                <w:lang w:val="lt-LT"/>
              </w:rPr>
              <w:t>Drebulys, karščiavimas</w:t>
            </w:r>
            <w:r w:rsidRPr="00C6058E">
              <w:rPr>
                <w:rFonts w:ascii="Times New Roman" w:eastAsia="Times New Roman" w:hAnsi="Times New Roman"/>
                <w:bdr w:val="nil"/>
                <w:vertAlign w:val="superscript"/>
                <w:lang w:val="lt-LT"/>
              </w:rPr>
              <w:t>(2)</w:t>
            </w:r>
          </w:p>
          <w:p w14:paraId="30E659C5" w14:textId="77777777" w:rsidR="00434C51" w:rsidRPr="00C6058E" w:rsidRDefault="00434C51" w:rsidP="00434C51">
            <w:pPr>
              <w:widowControl w:val="0"/>
              <w:tabs>
                <w:tab w:val="left" w:pos="567"/>
              </w:tabs>
              <w:spacing w:after="0" w:line="240" w:lineRule="auto"/>
              <w:jc w:val="both"/>
              <w:rPr>
                <w:rFonts w:ascii="Times New Roman" w:hAnsi="Times New Roman"/>
                <w:lang w:val="lt-LT"/>
              </w:rPr>
            </w:pPr>
            <w:r w:rsidRPr="00C6058E">
              <w:rPr>
                <w:rFonts w:ascii="Times New Roman" w:eastAsia="Times New Roman" w:hAnsi="Times New Roman"/>
                <w:bdr w:val="nil"/>
                <w:lang w:val="lt-LT"/>
              </w:rPr>
              <w:t>Eritema injekcijos vietoje, patinimas injekcijos vietoje, sukietėjimas injekcijos vietoje</w:t>
            </w:r>
          </w:p>
        </w:tc>
        <w:tc>
          <w:tcPr>
            <w:tcW w:w="909" w:type="pct"/>
            <w:tcBorders>
              <w:top w:val="single" w:sz="4" w:space="0" w:color="auto"/>
              <w:left w:val="single" w:sz="4" w:space="0" w:color="auto"/>
              <w:bottom w:val="single" w:sz="4" w:space="0" w:color="auto"/>
              <w:right w:val="single" w:sz="4" w:space="0" w:color="auto"/>
            </w:tcBorders>
            <w:shd w:val="clear" w:color="auto" w:fill="auto"/>
            <w:hideMark/>
          </w:tcPr>
          <w:p w14:paraId="100EA293" w14:textId="77777777" w:rsidR="00434C51" w:rsidRPr="00C6058E" w:rsidRDefault="00434C51" w:rsidP="00434C51">
            <w:pPr>
              <w:widowControl w:val="0"/>
              <w:tabs>
                <w:tab w:val="left" w:pos="567"/>
              </w:tabs>
              <w:spacing w:after="0" w:line="240" w:lineRule="auto"/>
              <w:jc w:val="both"/>
              <w:rPr>
                <w:rFonts w:ascii="Times New Roman" w:hAnsi="Times New Roman"/>
                <w:lang w:val="lt-LT"/>
              </w:rPr>
            </w:pPr>
            <w:r w:rsidRPr="00C6058E">
              <w:rPr>
                <w:rFonts w:ascii="Times New Roman" w:eastAsia="Times New Roman" w:hAnsi="Times New Roman"/>
                <w:bdr w:val="nil"/>
                <w:lang w:val="lt-LT"/>
              </w:rPr>
              <w:t>Dažnos</w:t>
            </w:r>
          </w:p>
        </w:tc>
      </w:tr>
      <w:tr w:rsidR="00434C51" w:rsidRPr="00C6058E" w14:paraId="3F13258E" w14:textId="77777777" w:rsidTr="0065359D">
        <w:tc>
          <w:tcPr>
            <w:tcW w:w="4091" w:type="pct"/>
            <w:tcBorders>
              <w:top w:val="single" w:sz="4" w:space="0" w:color="auto"/>
              <w:left w:val="single" w:sz="4" w:space="0" w:color="auto"/>
              <w:bottom w:val="single" w:sz="4" w:space="0" w:color="auto"/>
              <w:right w:val="single" w:sz="4" w:space="0" w:color="auto"/>
            </w:tcBorders>
            <w:shd w:val="clear" w:color="auto" w:fill="auto"/>
            <w:hideMark/>
          </w:tcPr>
          <w:p w14:paraId="68B2888D" w14:textId="77777777" w:rsidR="00434C51" w:rsidRPr="00C6058E" w:rsidRDefault="00434C51" w:rsidP="00434C51">
            <w:pPr>
              <w:widowControl w:val="0"/>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rPr>
              <w:t>Nuovargis</w:t>
            </w:r>
          </w:p>
          <w:p w14:paraId="242D7160" w14:textId="77777777" w:rsidR="00434C51" w:rsidRPr="00C6058E" w:rsidRDefault="00434C51" w:rsidP="00434C51">
            <w:pPr>
              <w:widowControl w:val="0"/>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rPr>
              <w:t>Ekchimozė injekcijos vietoje, niežėjimas injekcijos vietoje, karštis injekcijos vietoje</w:t>
            </w:r>
          </w:p>
        </w:tc>
        <w:tc>
          <w:tcPr>
            <w:tcW w:w="909" w:type="pct"/>
            <w:tcBorders>
              <w:top w:val="single" w:sz="4" w:space="0" w:color="auto"/>
              <w:left w:val="single" w:sz="4" w:space="0" w:color="auto"/>
              <w:bottom w:val="single" w:sz="4" w:space="0" w:color="auto"/>
              <w:right w:val="single" w:sz="4" w:space="0" w:color="auto"/>
            </w:tcBorders>
            <w:shd w:val="clear" w:color="auto" w:fill="auto"/>
            <w:hideMark/>
          </w:tcPr>
          <w:p w14:paraId="7E6335C8" w14:textId="77777777" w:rsidR="00434C51" w:rsidRPr="00C6058E" w:rsidRDefault="00434C51" w:rsidP="00434C51">
            <w:pPr>
              <w:widowControl w:val="0"/>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rPr>
              <w:t>Nedažnos</w:t>
            </w:r>
          </w:p>
        </w:tc>
      </w:tr>
      <w:tr w:rsidR="00434C51" w:rsidRPr="00C6058E" w14:paraId="208A1250" w14:textId="77777777" w:rsidTr="0065359D">
        <w:tc>
          <w:tcPr>
            <w:tcW w:w="4091" w:type="pct"/>
            <w:tcBorders>
              <w:top w:val="single" w:sz="4" w:space="0" w:color="auto"/>
              <w:left w:val="single" w:sz="4" w:space="0" w:color="auto"/>
              <w:bottom w:val="single" w:sz="4" w:space="0" w:color="auto"/>
              <w:right w:val="single" w:sz="4" w:space="0" w:color="auto"/>
            </w:tcBorders>
            <w:shd w:val="clear" w:color="auto" w:fill="auto"/>
          </w:tcPr>
          <w:p w14:paraId="5C9481A4" w14:textId="77777777" w:rsidR="00434C51" w:rsidRPr="00C6058E" w:rsidRDefault="00434C51" w:rsidP="00434C51">
            <w:pPr>
              <w:widowControl w:val="0"/>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rPr>
              <w:t>Astenija, į gripą panaši liga</w:t>
            </w:r>
          </w:p>
          <w:p w14:paraId="483E4E3D" w14:textId="77777777" w:rsidR="00434C51" w:rsidRPr="00C6058E" w:rsidRDefault="00434C51" w:rsidP="00434C51">
            <w:pPr>
              <w:widowControl w:val="0"/>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rPr>
              <w:t>Diskomfortas injekcijos vietoje</w:t>
            </w:r>
            <w:r w:rsidRPr="00C6058E">
              <w:rPr>
                <w:rFonts w:ascii="Times New Roman" w:eastAsia="Times New Roman" w:hAnsi="Times New Roman"/>
                <w:bdr w:val="nil"/>
                <w:vertAlign w:val="superscript"/>
                <w:lang w:val="lt-LT"/>
              </w:rPr>
              <w:t>(1)</w:t>
            </w:r>
          </w:p>
        </w:tc>
        <w:tc>
          <w:tcPr>
            <w:tcW w:w="909" w:type="pct"/>
            <w:tcBorders>
              <w:top w:val="single" w:sz="4" w:space="0" w:color="auto"/>
              <w:left w:val="single" w:sz="4" w:space="0" w:color="auto"/>
              <w:bottom w:val="single" w:sz="4" w:space="0" w:color="auto"/>
              <w:right w:val="single" w:sz="4" w:space="0" w:color="auto"/>
            </w:tcBorders>
            <w:shd w:val="clear" w:color="auto" w:fill="auto"/>
          </w:tcPr>
          <w:p w14:paraId="194C55F3" w14:textId="77777777" w:rsidR="00434C51" w:rsidRPr="00C6058E" w:rsidRDefault="00434C51" w:rsidP="00434C51">
            <w:pPr>
              <w:widowControl w:val="0"/>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rPr>
              <w:t>Retos</w:t>
            </w:r>
          </w:p>
        </w:tc>
      </w:tr>
    </w:tbl>
    <w:p w14:paraId="6BED4207" w14:textId="77777777" w:rsidR="00434C51" w:rsidRPr="00C6058E" w:rsidRDefault="00434C51" w:rsidP="00434C51">
      <w:pPr>
        <w:widowControl w:val="0"/>
        <w:tabs>
          <w:tab w:val="left" w:pos="567"/>
          <w:tab w:val="left" w:pos="1134"/>
          <w:tab w:val="left" w:pos="2977"/>
          <w:tab w:val="left" w:pos="3402"/>
          <w:tab w:val="left" w:pos="4962"/>
          <w:tab w:val="left" w:pos="6237"/>
          <w:tab w:val="left" w:pos="7938"/>
        </w:tabs>
        <w:spacing w:after="0" w:line="240" w:lineRule="auto"/>
        <w:rPr>
          <w:rFonts w:ascii="Times New Roman" w:hAnsi="Times New Roman"/>
          <w:sz w:val="18"/>
          <w:szCs w:val="18"/>
          <w:lang w:val="lt-LT"/>
        </w:rPr>
      </w:pPr>
      <w:r w:rsidRPr="00C6058E">
        <w:rPr>
          <w:rFonts w:ascii="Times New Roman" w:eastAsia="Times New Roman" w:hAnsi="Times New Roman"/>
          <w:sz w:val="18"/>
          <w:szCs w:val="18"/>
          <w:bdr w:val="nil"/>
          <w:vertAlign w:val="superscript"/>
          <w:lang w:val="lt-LT"/>
        </w:rPr>
        <w:t>(1)</w:t>
      </w:r>
      <w:r w:rsidRPr="00C6058E">
        <w:rPr>
          <w:rFonts w:ascii="Times New Roman" w:eastAsia="Times New Roman" w:hAnsi="Times New Roman"/>
          <w:sz w:val="18"/>
          <w:szCs w:val="18"/>
          <w:bdr w:val="nil"/>
          <w:lang w:val="lt-LT"/>
        </w:rPr>
        <w:t xml:space="preserve"> Suaugusiųjų</w:t>
      </w:r>
      <w:r w:rsidRPr="00C6058E">
        <w:rPr>
          <w:rFonts w:ascii="Times New Roman" w:eastAsia="Times New Roman" w:hAnsi="Times New Roman"/>
          <w:sz w:val="18"/>
          <w:szCs w:val="18"/>
          <w:bdr w:val="nil"/>
          <w:lang w:val="lt-LT"/>
        </w:rPr>
        <w:tab/>
      </w:r>
      <w:r w:rsidRPr="00C6058E">
        <w:rPr>
          <w:rFonts w:ascii="Times New Roman" w:eastAsia="Times New Roman" w:hAnsi="Times New Roman"/>
          <w:sz w:val="18"/>
          <w:szCs w:val="18"/>
          <w:bdr w:val="nil"/>
          <w:vertAlign w:val="superscript"/>
          <w:lang w:val="lt-LT"/>
        </w:rPr>
        <w:t>(2)</w:t>
      </w:r>
      <w:r w:rsidRPr="00C6058E">
        <w:rPr>
          <w:rFonts w:ascii="Times New Roman" w:eastAsia="Times New Roman" w:hAnsi="Times New Roman"/>
          <w:sz w:val="18"/>
          <w:szCs w:val="18"/>
          <w:bdr w:val="nil"/>
          <w:lang w:val="lt-LT"/>
        </w:rPr>
        <w:t xml:space="preserve"> Nedažnos tarp senyvų žmonių</w:t>
      </w:r>
      <w:r w:rsidRPr="00C6058E">
        <w:rPr>
          <w:rFonts w:ascii="Times New Roman" w:eastAsia="Times New Roman" w:hAnsi="Times New Roman"/>
          <w:sz w:val="18"/>
          <w:szCs w:val="18"/>
          <w:bdr w:val="nil"/>
          <w:lang w:val="lt-LT"/>
        </w:rPr>
        <w:tab/>
      </w:r>
      <w:r w:rsidRPr="00C6058E">
        <w:rPr>
          <w:rFonts w:ascii="Times New Roman" w:eastAsia="Times New Roman" w:hAnsi="Times New Roman"/>
          <w:sz w:val="18"/>
          <w:szCs w:val="18"/>
          <w:bdr w:val="nil"/>
          <w:vertAlign w:val="superscript"/>
          <w:lang w:val="lt-LT"/>
        </w:rPr>
        <w:t>(3)</w:t>
      </w:r>
      <w:r w:rsidRPr="00C6058E">
        <w:rPr>
          <w:rFonts w:ascii="Times New Roman" w:eastAsia="Times New Roman" w:hAnsi="Times New Roman"/>
          <w:sz w:val="18"/>
          <w:szCs w:val="18"/>
          <w:bdr w:val="nil"/>
          <w:lang w:val="lt-LT"/>
        </w:rPr>
        <w:t xml:space="preserve"> Retos tarp suaugusiųjų</w:t>
      </w:r>
      <w:r w:rsidRPr="00C6058E">
        <w:rPr>
          <w:rFonts w:ascii="Times New Roman" w:eastAsia="Times New Roman" w:hAnsi="Times New Roman"/>
          <w:sz w:val="18"/>
          <w:szCs w:val="18"/>
          <w:bdr w:val="nil"/>
          <w:lang w:val="lt-LT"/>
        </w:rPr>
        <w:tab/>
      </w:r>
      <w:r w:rsidRPr="00C6058E">
        <w:rPr>
          <w:rFonts w:ascii="Times New Roman" w:eastAsia="Times New Roman" w:hAnsi="Times New Roman"/>
          <w:sz w:val="18"/>
          <w:szCs w:val="18"/>
          <w:bdr w:val="nil"/>
          <w:lang w:val="lt-LT"/>
        </w:rPr>
        <w:br/>
      </w:r>
      <w:r w:rsidRPr="00C6058E">
        <w:rPr>
          <w:rFonts w:ascii="Times New Roman" w:eastAsia="Times New Roman" w:hAnsi="Times New Roman"/>
          <w:sz w:val="18"/>
          <w:szCs w:val="18"/>
          <w:bdr w:val="nil"/>
          <w:vertAlign w:val="superscript"/>
          <w:lang w:val="lt-LT"/>
        </w:rPr>
        <w:t>(4)</w:t>
      </w:r>
      <w:r w:rsidRPr="00C6058E">
        <w:rPr>
          <w:rFonts w:ascii="Times New Roman" w:eastAsia="Times New Roman" w:hAnsi="Times New Roman"/>
          <w:sz w:val="18"/>
          <w:szCs w:val="18"/>
          <w:bdr w:val="nil"/>
          <w:lang w:val="lt-LT"/>
        </w:rPr>
        <w:t xml:space="preserve"> Senyvų žmonių</w:t>
      </w:r>
      <w:r w:rsidRPr="00C6058E">
        <w:rPr>
          <w:rFonts w:ascii="Times New Roman" w:eastAsia="Times New Roman" w:hAnsi="Times New Roman"/>
          <w:sz w:val="18"/>
          <w:szCs w:val="18"/>
          <w:bdr w:val="nil"/>
          <w:lang w:val="lt-LT"/>
        </w:rPr>
        <w:tab/>
      </w:r>
      <w:r w:rsidRPr="00C6058E">
        <w:rPr>
          <w:rFonts w:ascii="Times New Roman" w:eastAsia="Times New Roman" w:hAnsi="Times New Roman"/>
          <w:sz w:val="18"/>
          <w:szCs w:val="18"/>
          <w:bdr w:val="nil"/>
          <w:vertAlign w:val="superscript"/>
          <w:lang w:val="lt-LT"/>
        </w:rPr>
        <w:t>(5)</w:t>
      </w:r>
      <w:r w:rsidRPr="00C6058E">
        <w:rPr>
          <w:rFonts w:ascii="Times New Roman" w:eastAsia="Times New Roman" w:hAnsi="Times New Roman"/>
          <w:sz w:val="18"/>
          <w:szCs w:val="18"/>
          <w:bdr w:val="nil"/>
          <w:lang w:val="lt-LT"/>
        </w:rPr>
        <w:t xml:space="preserve"> Retos tarp senyvų žmonių</w:t>
      </w:r>
      <w:r w:rsidRPr="00C6058E">
        <w:rPr>
          <w:rFonts w:ascii="Times New Roman" w:eastAsia="Times New Roman" w:hAnsi="Times New Roman"/>
          <w:sz w:val="18"/>
          <w:szCs w:val="18"/>
          <w:bdr w:val="nil"/>
          <w:lang w:val="lt-LT"/>
        </w:rPr>
        <w:tab/>
      </w:r>
      <w:r w:rsidRPr="00C6058E">
        <w:rPr>
          <w:rFonts w:ascii="Times New Roman" w:eastAsia="Times New Roman" w:hAnsi="Times New Roman"/>
          <w:sz w:val="18"/>
          <w:szCs w:val="18"/>
          <w:bdr w:val="nil"/>
          <w:vertAlign w:val="superscript"/>
          <w:lang w:val="lt-LT"/>
        </w:rPr>
        <w:t>(6)</w:t>
      </w:r>
      <w:r w:rsidRPr="00C6058E">
        <w:rPr>
          <w:rFonts w:ascii="Times New Roman" w:eastAsia="Times New Roman" w:hAnsi="Times New Roman"/>
          <w:sz w:val="18"/>
          <w:szCs w:val="18"/>
          <w:bdr w:val="nil"/>
          <w:lang w:val="lt-LT"/>
        </w:rPr>
        <w:t xml:space="preserve"> Dažnos tarp senyvų žmonių</w:t>
      </w:r>
    </w:p>
    <w:p w14:paraId="080B04E0" w14:textId="77777777" w:rsidR="00434C51" w:rsidRPr="00C6058E" w:rsidRDefault="00434C51" w:rsidP="00434C51">
      <w:pPr>
        <w:widowControl w:val="0"/>
        <w:tabs>
          <w:tab w:val="left" w:pos="567"/>
        </w:tabs>
        <w:autoSpaceDE w:val="0"/>
        <w:autoSpaceDN w:val="0"/>
        <w:adjustRightInd w:val="0"/>
        <w:spacing w:after="0" w:line="240" w:lineRule="auto"/>
        <w:rPr>
          <w:rFonts w:ascii="Times New Roman" w:eastAsia="Times New Roman" w:hAnsi="Times New Roman"/>
          <w:i/>
          <w:lang w:val="lt-LT"/>
        </w:rPr>
      </w:pPr>
    </w:p>
    <w:p w14:paraId="29C6C271" w14:textId="77777777" w:rsidR="00434C51" w:rsidRPr="00C6058E" w:rsidRDefault="00434C51" w:rsidP="00434C51">
      <w:pPr>
        <w:widowControl w:val="0"/>
        <w:tabs>
          <w:tab w:val="left" w:pos="567"/>
        </w:tabs>
        <w:autoSpaceDE w:val="0"/>
        <w:autoSpaceDN w:val="0"/>
        <w:adjustRightInd w:val="0"/>
        <w:spacing w:after="0" w:line="240" w:lineRule="auto"/>
        <w:rPr>
          <w:rFonts w:ascii="Times New Roman" w:eastAsia="Times New Roman" w:hAnsi="Times New Roman"/>
          <w:i/>
          <w:lang w:val="lt-LT"/>
        </w:rPr>
      </w:pPr>
      <w:r w:rsidRPr="00C6058E">
        <w:rPr>
          <w:rFonts w:ascii="Times New Roman" w:eastAsia="Times New Roman" w:hAnsi="Times New Roman"/>
          <w:i/>
          <w:iCs/>
          <w:bdr w:val="nil"/>
          <w:lang w:val="lt-LT"/>
        </w:rPr>
        <w:t>Vaikų populiacija</w:t>
      </w:r>
    </w:p>
    <w:p w14:paraId="491E4450" w14:textId="77777777" w:rsidR="00434C51" w:rsidRPr="00C6058E" w:rsidRDefault="00434C51" w:rsidP="00434C51">
      <w:pPr>
        <w:widowControl w:val="0"/>
        <w:tabs>
          <w:tab w:val="left" w:pos="567"/>
        </w:tabs>
        <w:spacing w:after="0" w:line="240" w:lineRule="auto"/>
        <w:rPr>
          <w:rFonts w:ascii="Times New Roman" w:eastAsia="Times New Roman" w:hAnsi="Times New Roman"/>
          <w:i/>
          <w:lang w:val="lt-LT"/>
        </w:rPr>
      </w:pPr>
    </w:p>
    <w:p w14:paraId="292F940B" w14:textId="77777777" w:rsidR="00DF0CC3" w:rsidRPr="00C6058E" w:rsidRDefault="00434C51" w:rsidP="00434C51">
      <w:pPr>
        <w:widowControl w:val="0"/>
        <w:tabs>
          <w:tab w:val="left" w:pos="567"/>
        </w:tabs>
        <w:spacing w:after="0" w:line="240" w:lineRule="auto"/>
        <w:rPr>
          <w:rFonts w:ascii="Times New Roman" w:eastAsia="Times New Roman" w:hAnsi="Times New Roman"/>
          <w:bdr w:val="nil"/>
          <w:lang w:val="lt-LT"/>
        </w:rPr>
      </w:pPr>
      <w:r w:rsidRPr="00C6058E">
        <w:rPr>
          <w:rFonts w:ascii="Times New Roman" w:eastAsia="Times New Roman" w:hAnsi="Times New Roman"/>
          <w:bdr w:val="nil"/>
          <w:lang w:val="lt-LT"/>
        </w:rPr>
        <w:t xml:space="preserve">Toliau pateikti VaxigripTetra saugumo duomenys </w:t>
      </w:r>
      <w:r w:rsidR="00C45027" w:rsidRPr="00C6058E">
        <w:rPr>
          <w:rFonts w:ascii="Times New Roman" w:eastAsia="Times New Roman" w:hAnsi="Times New Roman"/>
          <w:bdr w:val="nil"/>
          <w:lang w:val="lt-LT"/>
        </w:rPr>
        <w:t>pagrįsti</w:t>
      </w:r>
      <w:r w:rsidR="00DF0CC3" w:rsidRPr="00C6058E">
        <w:rPr>
          <w:rFonts w:ascii="Times New Roman" w:eastAsia="Times New Roman" w:hAnsi="Times New Roman"/>
          <w:bdr w:val="nil"/>
          <w:lang w:val="lt-LT"/>
        </w:rPr>
        <w:t>:</w:t>
      </w:r>
    </w:p>
    <w:p w14:paraId="214F41D0" w14:textId="77777777" w:rsidR="00434C51" w:rsidRPr="00C6058E" w:rsidRDefault="00C45027" w:rsidP="008E5662">
      <w:pPr>
        <w:pStyle w:val="Sraopastraipa"/>
        <w:widowControl w:val="0"/>
        <w:numPr>
          <w:ilvl w:val="0"/>
          <w:numId w:val="25"/>
        </w:numPr>
        <w:tabs>
          <w:tab w:val="left" w:pos="567"/>
        </w:tabs>
        <w:ind w:left="567" w:hanging="567"/>
        <w:rPr>
          <w:rFonts w:ascii="Times New Roman" w:eastAsia="Times New Roman" w:hAnsi="Times New Roman" w:cs="Times New Roman"/>
          <w:bdr w:val="nil"/>
          <w:lang w:val="lt-LT"/>
        </w:rPr>
      </w:pPr>
      <w:r w:rsidRPr="00C6058E">
        <w:rPr>
          <w:rFonts w:ascii="Times New Roman" w:eastAsia="Times New Roman" w:hAnsi="Times New Roman" w:cs="Times New Roman"/>
          <w:bdr w:val="nil"/>
          <w:lang w:val="lt-LT"/>
        </w:rPr>
        <w:t>duomenimis, gautais</w:t>
      </w:r>
      <w:r w:rsidR="00434C51" w:rsidRPr="00C6058E">
        <w:rPr>
          <w:rFonts w:ascii="Times New Roman" w:eastAsia="Times New Roman" w:hAnsi="Times New Roman" w:cs="Times New Roman"/>
          <w:bdr w:val="nil"/>
          <w:lang w:val="lt-LT"/>
        </w:rPr>
        <w:t xml:space="preserve"> 429 vaikams nuo 9 iki 17 metų vartojus vieną VaxigripTetra dozę, o 884 vaikams nuo 3 iki 8 metų amžiaus – vieną arba dvi VaxigripTetra dozes, atsižvelgiant į ankstesnį jų skiepijimą nuo gripo</w:t>
      </w:r>
      <w:r w:rsidR="00DF0CC3" w:rsidRPr="00C6058E">
        <w:rPr>
          <w:rFonts w:ascii="Times New Roman" w:eastAsia="Times New Roman" w:hAnsi="Times New Roman" w:cs="Times New Roman"/>
          <w:bdr w:val="nil"/>
          <w:lang w:val="lt-LT"/>
        </w:rPr>
        <w:t>;</w:t>
      </w:r>
    </w:p>
    <w:p w14:paraId="789C9DE7" w14:textId="77777777" w:rsidR="00DF0CC3" w:rsidRPr="00C6058E" w:rsidRDefault="00C45027" w:rsidP="00DF0CC3">
      <w:pPr>
        <w:pStyle w:val="Sraopastraipa"/>
        <w:widowControl w:val="0"/>
        <w:numPr>
          <w:ilvl w:val="0"/>
          <w:numId w:val="25"/>
        </w:numPr>
        <w:tabs>
          <w:tab w:val="left" w:pos="567"/>
        </w:tabs>
        <w:autoSpaceDE w:val="0"/>
        <w:autoSpaceDN w:val="0"/>
        <w:adjustRightInd w:val="0"/>
        <w:ind w:left="567" w:hanging="567"/>
        <w:rPr>
          <w:rFonts w:ascii="Times New Roman" w:eastAsia="Times New Roman" w:hAnsi="Times New Roman" w:cs="Times New Roman"/>
          <w:lang w:val="lt-LT"/>
        </w:rPr>
      </w:pPr>
      <w:r w:rsidRPr="00C6058E">
        <w:rPr>
          <w:rFonts w:ascii="Times New Roman" w:eastAsia="Times New Roman" w:hAnsi="Times New Roman" w:cs="Times New Roman"/>
          <w:lang w:val="lt-LT"/>
        </w:rPr>
        <w:t xml:space="preserve">duomenimis, gautais </w:t>
      </w:r>
      <w:r w:rsidR="00DF0CC3" w:rsidRPr="00C6058E">
        <w:rPr>
          <w:rFonts w:ascii="Times New Roman" w:eastAsia="Times New Roman" w:hAnsi="Times New Roman" w:cs="Times New Roman"/>
          <w:lang w:val="lt-LT"/>
        </w:rPr>
        <w:t>stebėjimo po pateikimo į rinką metu visame pasaulyje</w:t>
      </w:r>
      <w:r w:rsidR="00DF0CC3" w:rsidRPr="00C6058E">
        <w:rPr>
          <w:rFonts w:ascii="Times New Roman" w:eastAsia="Times New Roman" w:hAnsi="Times New Roman" w:cs="Times New Roman"/>
          <w:vertAlign w:val="superscript"/>
          <w:lang w:val="lt-LT"/>
        </w:rPr>
        <w:t>(*)</w:t>
      </w:r>
      <w:r w:rsidR="00DF0CC3" w:rsidRPr="00C6058E">
        <w:rPr>
          <w:rFonts w:ascii="Times New Roman" w:eastAsia="Times New Roman" w:hAnsi="Times New Roman" w:cs="Times New Roman"/>
          <w:lang w:val="lt-LT"/>
        </w:rPr>
        <w:t>.</w:t>
      </w:r>
    </w:p>
    <w:p w14:paraId="2B62A2DA" w14:textId="77777777" w:rsidR="00434C51" w:rsidRPr="00C6058E" w:rsidRDefault="00434C51" w:rsidP="00434C51">
      <w:pPr>
        <w:widowControl w:val="0"/>
        <w:tabs>
          <w:tab w:val="left" w:pos="567"/>
        </w:tabs>
        <w:spacing w:after="0" w:line="240" w:lineRule="auto"/>
        <w:rPr>
          <w:rFonts w:ascii="Times New Roman" w:eastAsia="Times New Roman" w:hAnsi="Times New Roman"/>
          <w:lang w:val="lt-LT"/>
        </w:rPr>
      </w:pPr>
    </w:p>
    <w:tbl>
      <w:tblPr>
        <w:tblW w:w="48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8"/>
        <w:gridCol w:w="1642"/>
      </w:tblGrid>
      <w:tr w:rsidR="00781679" w:rsidRPr="00C6058E" w14:paraId="14C6AF6F" w14:textId="77777777" w:rsidTr="00913035">
        <w:tc>
          <w:tcPr>
            <w:tcW w:w="4091" w:type="pct"/>
            <w:tcBorders>
              <w:top w:val="single" w:sz="4" w:space="0" w:color="auto"/>
              <w:left w:val="single" w:sz="4" w:space="0" w:color="auto"/>
              <w:bottom w:val="single" w:sz="4" w:space="0" w:color="auto"/>
              <w:right w:val="single" w:sz="4" w:space="0" w:color="auto"/>
            </w:tcBorders>
            <w:shd w:val="clear" w:color="auto" w:fill="F2F2F2"/>
            <w:hideMark/>
          </w:tcPr>
          <w:p w14:paraId="020E4976" w14:textId="77777777" w:rsidR="00434C51" w:rsidRPr="00C6058E" w:rsidRDefault="00434C51" w:rsidP="00434C51">
            <w:pPr>
              <w:widowControl w:val="0"/>
              <w:tabs>
                <w:tab w:val="left" w:pos="567"/>
              </w:tabs>
              <w:spacing w:after="0" w:line="240" w:lineRule="auto"/>
              <w:jc w:val="center"/>
              <w:rPr>
                <w:rFonts w:ascii="Times New Roman" w:hAnsi="Times New Roman"/>
                <w:b/>
                <w:lang w:val="lt-LT"/>
              </w:rPr>
            </w:pPr>
            <w:r w:rsidRPr="00C6058E">
              <w:rPr>
                <w:rFonts w:ascii="Times New Roman" w:eastAsia="Times New Roman" w:hAnsi="Times New Roman"/>
                <w:b/>
                <w:bCs/>
                <w:bdr w:val="nil"/>
                <w:lang w:val="lt-LT"/>
              </w:rPr>
              <w:t>NEPAGEIDAUJAMOS REAKCIJOS</w:t>
            </w:r>
          </w:p>
        </w:tc>
        <w:tc>
          <w:tcPr>
            <w:tcW w:w="909" w:type="pct"/>
            <w:tcBorders>
              <w:top w:val="single" w:sz="4" w:space="0" w:color="auto"/>
              <w:left w:val="single" w:sz="4" w:space="0" w:color="auto"/>
              <w:bottom w:val="single" w:sz="4" w:space="0" w:color="auto"/>
              <w:right w:val="single" w:sz="4" w:space="0" w:color="auto"/>
            </w:tcBorders>
            <w:shd w:val="clear" w:color="auto" w:fill="F2F2F2"/>
            <w:hideMark/>
          </w:tcPr>
          <w:p w14:paraId="7924D32F" w14:textId="77777777" w:rsidR="00434C51" w:rsidRPr="00C6058E" w:rsidRDefault="00434C51" w:rsidP="00434C51">
            <w:pPr>
              <w:widowControl w:val="0"/>
              <w:tabs>
                <w:tab w:val="left" w:pos="567"/>
              </w:tabs>
              <w:spacing w:after="0" w:line="240" w:lineRule="auto"/>
              <w:rPr>
                <w:rFonts w:ascii="Times New Roman" w:hAnsi="Times New Roman"/>
                <w:b/>
                <w:lang w:val="lt-LT"/>
              </w:rPr>
            </w:pPr>
            <w:r w:rsidRPr="00C6058E">
              <w:rPr>
                <w:rFonts w:ascii="Times New Roman" w:eastAsia="Times New Roman" w:hAnsi="Times New Roman"/>
                <w:b/>
                <w:bCs/>
                <w:bdr w:val="nil"/>
                <w:lang w:val="lt-LT"/>
              </w:rPr>
              <w:t>DAŽNIS</w:t>
            </w:r>
          </w:p>
        </w:tc>
      </w:tr>
      <w:tr w:rsidR="00434C51" w:rsidRPr="009E4A51" w14:paraId="626CB212" w14:textId="77777777" w:rsidTr="0065359D">
        <w:tc>
          <w:tcPr>
            <w:tcW w:w="5000" w:type="pct"/>
            <w:gridSpan w:val="2"/>
            <w:tcBorders>
              <w:top w:val="single" w:sz="4" w:space="0" w:color="auto"/>
              <w:left w:val="single" w:sz="4" w:space="0" w:color="auto"/>
              <w:bottom w:val="single" w:sz="4" w:space="0" w:color="auto"/>
              <w:right w:val="single" w:sz="4" w:space="0" w:color="auto"/>
            </w:tcBorders>
            <w:shd w:val="clear" w:color="auto" w:fill="D9D9D9"/>
          </w:tcPr>
          <w:p w14:paraId="2544FB62" w14:textId="77777777" w:rsidR="00434C51" w:rsidRPr="00C6058E" w:rsidRDefault="00434C51" w:rsidP="00434C51">
            <w:pPr>
              <w:widowControl w:val="0"/>
              <w:tabs>
                <w:tab w:val="left" w:pos="567"/>
              </w:tabs>
              <w:spacing w:after="0" w:line="240" w:lineRule="auto"/>
              <w:rPr>
                <w:rFonts w:ascii="Times New Roman" w:hAnsi="Times New Roman"/>
                <w:b/>
                <w:bCs/>
                <w:i/>
                <w:iCs/>
                <w:lang w:val="lt-LT" w:eastAsia="fr-FR"/>
              </w:rPr>
            </w:pPr>
            <w:r w:rsidRPr="00C6058E">
              <w:rPr>
                <w:rFonts w:ascii="Times New Roman" w:eastAsia="Times New Roman" w:hAnsi="Times New Roman"/>
                <w:b/>
                <w:bCs/>
                <w:i/>
                <w:iCs/>
                <w:bdr w:val="nil"/>
                <w:lang w:val="lt-LT" w:eastAsia="fr-FR"/>
              </w:rPr>
              <w:t>Kraujo ir limfinės sistemos sutrikimai</w:t>
            </w:r>
          </w:p>
        </w:tc>
      </w:tr>
      <w:tr w:rsidR="00781679" w:rsidRPr="00C6058E" w14:paraId="6B317C92" w14:textId="77777777" w:rsidTr="00913035">
        <w:tc>
          <w:tcPr>
            <w:tcW w:w="4091" w:type="pct"/>
            <w:tcBorders>
              <w:top w:val="single" w:sz="4" w:space="0" w:color="auto"/>
              <w:left w:val="single" w:sz="4" w:space="0" w:color="auto"/>
              <w:bottom w:val="single" w:sz="4" w:space="0" w:color="auto"/>
              <w:right w:val="single" w:sz="4" w:space="0" w:color="auto"/>
            </w:tcBorders>
            <w:shd w:val="clear" w:color="auto" w:fill="FFFFFF"/>
          </w:tcPr>
          <w:p w14:paraId="7EF843B6" w14:textId="77777777" w:rsidR="00434C51" w:rsidRPr="00C6058E" w:rsidRDefault="00434C51" w:rsidP="00434C51">
            <w:pPr>
              <w:widowControl w:val="0"/>
              <w:tabs>
                <w:tab w:val="left" w:pos="567"/>
              </w:tabs>
              <w:spacing w:after="0" w:line="240" w:lineRule="auto"/>
              <w:rPr>
                <w:rFonts w:ascii="Times New Roman" w:hAnsi="Times New Roman"/>
                <w:b/>
                <w:bCs/>
                <w:i/>
                <w:iCs/>
                <w:lang w:val="lt-LT" w:eastAsia="fr-FR"/>
              </w:rPr>
            </w:pPr>
            <w:r w:rsidRPr="00C6058E">
              <w:rPr>
                <w:rFonts w:ascii="Times New Roman" w:eastAsia="Times New Roman" w:hAnsi="Times New Roman"/>
                <w:bdr w:val="nil"/>
                <w:lang w:val="lt-LT"/>
              </w:rPr>
              <w:t>Trombocitopenija</w:t>
            </w:r>
            <w:r w:rsidRPr="00C6058E">
              <w:rPr>
                <w:rFonts w:ascii="Times New Roman" w:eastAsia="Times New Roman" w:hAnsi="Times New Roman"/>
                <w:bdr w:val="nil"/>
                <w:vertAlign w:val="superscript"/>
                <w:lang w:val="lt-LT"/>
              </w:rPr>
              <w:t>(1)</w:t>
            </w:r>
          </w:p>
        </w:tc>
        <w:tc>
          <w:tcPr>
            <w:tcW w:w="909" w:type="pct"/>
            <w:tcBorders>
              <w:top w:val="single" w:sz="4" w:space="0" w:color="auto"/>
              <w:left w:val="single" w:sz="4" w:space="0" w:color="auto"/>
              <w:bottom w:val="single" w:sz="4" w:space="0" w:color="auto"/>
              <w:right w:val="single" w:sz="4" w:space="0" w:color="auto"/>
            </w:tcBorders>
            <w:shd w:val="clear" w:color="auto" w:fill="FFFFFF"/>
          </w:tcPr>
          <w:p w14:paraId="154AA1E5" w14:textId="77777777" w:rsidR="00434C51" w:rsidRPr="00C6058E" w:rsidRDefault="00434C51" w:rsidP="00434C51">
            <w:pPr>
              <w:widowControl w:val="0"/>
              <w:tabs>
                <w:tab w:val="left" w:pos="567"/>
              </w:tabs>
              <w:spacing w:after="0" w:line="240" w:lineRule="auto"/>
              <w:rPr>
                <w:rFonts w:ascii="Times New Roman" w:hAnsi="Times New Roman"/>
                <w:b/>
                <w:bCs/>
                <w:i/>
                <w:iCs/>
                <w:lang w:val="lt-LT" w:eastAsia="fr-FR"/>
              </w:rPr>
            </w:pPr>
            <w:r w:rsidRPr="00C6058E">
              <w:rPr>
                <w:rFonts w:ascii="Times New Roman" w:eastAsia="Times New Roman" w:hAnsi="Times New Roman"/>
                <w:bdr w:val="nil"/>
                <w:lang w:val="lt-LT"/>
              </w:rPr>
              <w:t>Nedažnos</w:t>
            </w:r>
          </w:p>
        </w:tc>
      </w:tr>
      <w:tr w:rsidR="000D44C9" w:rsidRPr="00C6058E" w14:paraId="574F7AB8" w14:textId="77777777" w:rsidTr="000D44C9">
        <w:tc>
          <w:tcPr>
            <w:tcW w:w="5000" w:type="pct"/>
            <w:gridSpan w:val="2"/>
            <w:tcBorders>
              <w:top w:val="single" w:sz="4" w:space="0" w:color="auto"/>
              <w:left w:val="single" w:sz="4" w:space="0" w:color="auto"/>
              <w:bottom w:val="single" w:sz="4" w:space="0" w:color="auto"/>
              <w:right w:val="single" w:sz="4" w:space="0" w:color="auto"/>
            </w:tcBorders>
            <w:shd w:val="clear" w:color="auto" w:fill="FFFFFF"/>
          </w:tcPr>
          <w:p w14:paraId="6484D796" w14:textId="77777777" w:rsidR="000D44C9" w:rsidRPr="00C6058E" w:rsidRDefault="000D44C9" w:rsidP="000D44C9">
            <w:pPr>
              <w:widowControl w:val="0"/>
              <w:tabs>
                <w:tab w:val="left" w:pos="567"/>
              </w:tabs>
              <w:spacing w:after="0" w:line="240" w:lineRule="auto"/>
              <w:rPr>
                <w:rFonts w:ascii="Times New Roman" w:eastAsia="Times New Roman" w:hAnsi="Times New Roman"/>
                <w:bdr w:val="nil"/>
                <w:lang w:val="lt-LT"/>
              </w:rPr>
            </w:pPr>
            <w:r w:rsidRPr="00C6058E">
              <w:rPr>
                <w:rFonts w:ascii="Times New Roman" w:eastAsia="Times New Roman" w:hAnsi="Times New Roman"/>
                <w:b/>
                <w:bCs/>
                <w:i/>
                <w:iCs/>
                <w:bdr w:val="nil"/>
                <w:lang w:val="lt-LT" w:eastAsia="fr-FR"/>
              </w:rPr>
              <w:t>Imuninės sistemos sutrikimai</w:t>
            </w:r>
          </w:p>
        </w:tc>
      </w:tr>
      <w:tr w:rsidR="000D44C9" w:rsidRPr="00C6058E" w14:paraId="4E136F15" w14:textId="77777777" w:rsidTr="00913035">
        <w:tc>
          <w:tcPr>
            <w:tcW w:w="4091" w:type="pct"/>
            <w:tcBorders>
              <w:top w:val="single" w:sz="4" w:space="0" w:color="auto"/>
              <w:left w:val="single" w:sz="4" w:space="0" w:color="auto"/>
              <w:bottom w:val="single" w:sz="4" w:space="0" w:color="auto"/>
              <w:right w:val="single" w:sz="4" w:space="0" w:color="auto"/>
            </w:tcBorders>
            <w:shd w:val="clear" w:color="auto" w:fill="FFFFFF"/>
          </w:tcPr>
          <w:p w14:paraId="1F23CDE5" w14:textId="77777777" w:rsidR="000D44C9" w:rsidRPr="00C6058E" w:rsidRDefault="000D44C9" w:rsidP="000D44C9">
            <w:pPr>
              <w:widowControl w:val="0"/>
              <w:tabs>
                <w:tab w:val="left" w:pos="567"/>
              </w:tabs>
              <w:spacing w:after="0" w:line="240" w:lineRule="auto"/>
              <w:rPr>
                <w:rFonts w:ascii="Times New Roman" w:eastAsia="Times New Roman" w:hAnsi="Times New Roman"/>
                <w:bdr w:val="nil"/>
                <w:lang w:val="lt-LT"/>
              </w:rPr>
            </w:pPr>
            <w:r w:rsidRPr="00C6058E">
              <w:rPr>
                <w:rFonts w:ascii="Times New Roman" w:eastAsia="Times New Roman" w:hAnsi="Times New Roman"/>
                <w:bdr w:val="nil"/>
                <w:lang w:val="lt-LT"/>
              </w:rPr>
              <w:t>Alergija, įskaitant anafilaksines reakcijas</w:t>
            </w:r>
          </w:p>
        </w:tc>
        <w:tc>
          <w:tcPr>
            <w:tcW w:w="909" w:type="pct"/>
            <w:tcBorders>
              <w:top w:val="single" w:sz="4" w:space="0" w:color="auto"/>
              <w:left w:val="single" w:sz="4" w:space="0" w:color="auto"/>
              <w:bottom w:val="single" w:sz="4" w:space="0" w:color="auto"/>
              <w:right w:val="single" w:sz="4" w:space="0" w:color="auto"/>
            </w:tcBorders>
            <w:shd w:val="clear" w:color="auto" w:fill="FFFFFF"/>
          </w:tcPr>
          <w:p w14:paraId="3B9E96FE" w14:textId="77777777" w:rsidR="000D44C9" w:rsidRPr="00C6058E" w:rsidRDefault="000D44C9" w:rsidP="00844575">
            <w:pPr>
              <w:widowControl w:val="0"/>
              <w:tabs>
                <w:tab w:val="left" w:pos="567"/>
              </w:tabs>
              <w:spacing w:after="0" w:line="240" w:lineRule="auto"/>
              <w:rPr>
                <w:rFonts w:ascii="Times New Roman" w:eastAsia="Times New Roman" w:hAnsi="Times New Roman"/>
                <w:bdr w:val="nil"/>
                <w:lang w:val="lt-LT"/>
              </w:rPr>
            </w:pPr>
            <w:r w:rsidRPr="00C6058E">
              <w:rPr>
                <w:rFonts w:ascii="Times New Roman" w:eastAsia="Times New Roman" w:hAnsi="Times New Roman"/>
                <w:bdr w:val="nil"/>
                <w:lang w:val="lt-LT"/>
              </w:rPr>
              <w:t>Nežinom</w:t>
            </w:r>
            <w:r w:rsidR="00844575" w:rsidRPr="00C6058E">
              <w:rPr>
                <w:rFonts w:ascii="Times New Roman" w:eastAsia="Times New Roman" w:hAnsi="Times New Roman"/>
                <w:bdr w:val="nil"/>
                <w:lang w:val="lt-LT"/>
              </w:rPr>
              <w:t>o</w:t>
            </w:r>
            <w:r w:rsidRPr="00C6058E">
              <w:rPr>
                <w:rFonts w:ascii="Times New Roman" w:eastAsia="Times New Roman" w:hAnsi="Times New Roman"/>
                <w:bdr w:val="nil"/>
                <w:lang w:val="lt-LT"/>
              </w:rPr>
              <w:t>s*</w:t>
            </w:r>
          </w:p>
        </w:tc>
      </w:tr>
      <w:tr w:rsidR="000D44C9" w:rsidRPr="00C6058E" w14:paraId="45262C7A" w14:textId="77777777" w:rsidTr="0065359D">
        <w:tc>
          <w:tcPr>
            <w:tcW w:w="5000" w:type="pct"/>
            <w:gridSpan w:val="2"/>
            <w:tcBorders>
              <w:top w:val="single" w:sz="4" w:space="0" w:color="auto"/>
              <w:left w:val="single" w:sz="4" w:space="0" w:color="auto"/>
              <w:bottom w:val="single" w:sz="4" w:space="0" w:color="auto"/>
              <w:right w:val="single" w:sz="4" w:space="0" w:color="auto"/>
            </w:tcBorders>
            <w:shd w:val="clear" w:color="auto" w:fill="D9D9D9"/>
          </w:tcPr>
          <w:p w14:paraId="5A99462E" w14:textId="77777777" w:rsidR="000D44C9" w:rsidRPr="00C6058E" w:rsidRDefault="000D44C9" w:rsidP="000D44C9">
            <w:pPr>
              <w:widowControl w:val="0"/>
              <w:tabs>
                <w:tab w:val="left" w:pos="567"/>
              </w:tabs>
              <w:spacing w:after="0" w:line="240" w:lineRule="auto"/>
              <w:rPr>
                <w:rFonts w:ascii="Times New Roman" w:hAnsi="Times New Roman"/>
                <w:b/>
                <w:bCs/>
                <w:i/>
                <w:iCs/>
                <w:lang w:val="lt-LT" w:eastAsia="fr-FR"/>
              </w:rPr>
            </w:pPr>
            <w:r w:rsidRPr="00C6058E">
              <w:rPr>
                <w:rFonts w:ascii="Times New Roman" w:eastAsia="Times New Roman" w:hAnsi="Times New Roman"/>
                <w:b/>
                <w:bCs/>
                <w:i/>
                <w:iCs/>
                <w:bdr w:val="nil"/>
                <w:lang w:val="lt-LT" w:eastAsia="fr-FR"/>
              </w:rPr>
              <w:t>Psichikos sutrikimai</w:t>
            </w:r>
          </w:p>
        </w:tc>
      </w:tr>
      <w:tr w:rsidR="000D44C9" w:rsidRPr="00C6058E" w14:paraId="53A4F227" w14:textId="77777777" w:rsidTr="00913035">
        <w:tc>
          <w:tcPr>
            <w:tcW w:w="4091" w:type="pct"/>
            <w:tcBorders>
              <w:top w:val="single" w:sz="4" w:space="0" w:color="auto"/>
              <w:left w:val="single" w:sz="4" w:space="0" w:color="auto"/>
              <w:bottom w:val="single" w:sz="4" w:space="0" w:color="auto"/>
              <w:right w:val="single" w:sz="4" w:space="0" w:color="auto"/>
            </w:tcBorders>
            <w:shd w:val="clear" w:color="auto" w:fill="FFFFFF"/>
          </w:tcPr>
          <w:p w14:paraId="64850F06" w14:textId="77777777" w:rsidR="000D44C9" w:rsidRPr="00C6058E" w:rsidRDefault="000D44C9" w:rsidP="000D44C9">
            <w:pPr>
              <w:widowControl w:val="0"/>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rPr>
              <w:t>Dejavimas</w:t>
            </w:r>
            <w:r w:rsidRPr="00C6058E">
              <w:rPr>
                <w:rFonts w:ascii="Times New Roman" w:eastAsia="Times New Roman" w:hAnsi="Times New Roman"/>
                <w:bdr w:val="nil"/>
                <w:vertAlign w:val="superscript"/>
                <w:lang w:val="lt-LT"/>
              </w:rPr>
              <w:t>(2)</w:t>
            </w:r>
            <w:r w:rsidRPr="00C6058E">
              <w:rPr>
                <w:rFonts w:ascii="Times New Roman" w:eastAsia="Times New Roman" w:hAnsi="Times New Roman"/>
                <w:bdr w:val="nil"/>
                <w:lang w:val="lt-LT"/>
              </w:rPr>
              <w:t>, neramumas</w:t>
            </w:r>
            <w:r w:rsidRPr="00C6058E">
              <w:rPr>
                <w:rFonts w:ascii="Times New Roman" w:eastAsia="Times New Roman" w:hAnsi="Times New Roman"/>
                <w:bdr w:val="nil"/>
                <w:vertAlign w:val="superscript"/>
                <w:lang w:val="lt-LT"/>
              </w:rPr>
              <w:t>(2)</w:t>
            </w:r>
          </w:p>
        </w:tc>
        <w:tc>
          <w:tcPr>
            <w:tcW w:w="909" w:type="pct"/>
            <w:tcBorders>
              <w:top w:val="single" w:sz="4" w:space="0" w:color="auto"/>
              <w:left w:val="single" w:sz="4" w:space="0" w:color="auto"/>
              <w:bottom w:val="single" w:sz="4" w:space="0" w:color="auto"/>
              <w:right w:val="single" w:sz="4" w:space="0" w:color="auto"/>
            </w:tcBorders>
            <w:shd w:val="clear" w:color="auto" w:fill="FFFFFF"/>
          </w:tcPr>
          <w:p w14:paraId="5F9E36B0" w14:textId="77777777" w:rsidR="000D44C9" w:rsidRPr="00C6058E" w:rsidRDefault="000D44C9" w:rsidP="000D44C9">
            <w:pPr>
              <w:widowControl w:val="0"/>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rPr>
              <w:t>Nedažnos</w:t>
            </w:r>
          </w:p>
        </w:tc>
      </w:tr>
      <w:tr w:rsidR="000D44C9" w:rsidRPr="00C6058E" w14:paraId="36DA7CA2" w14:textId="77777777" w:rsidTr="0065359D">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79EA9170" w14:textId="77777777" w:rsidR="000D44C9" w:rsidRPr="00C6058E" w:rsidRDefault="000D44C9" w:rsidP="000D44C9">
            <w:pPr>
              <w:widowControl w:val="0"/>
              <w:tabs>
                <w:tab w:val="left" w:pos="567"/>
              </w:tabs>
              <w:spacing w:after="0" w:line="240" w:lineRule="auto"/>
              <w:rPr>
                <w:rFonts w:ascii="Times New Roman" w:hAnsi="Times New Roman"/>
                <w:b/>
                <w:lang w:val="lt-LT"/>
              </w:rPr>
            </w:pPr>
            <w:r w:rsidRPr="00C6058E">
              <w:rPr>
                <w:rFonts w:ascii="Times New Roman" w:eastAsia="Times New Roman" w:hAnsi="Times New Roman"/>
                <w:b/>
                <w:bCs/>
                <w:i/>
                <w:iCs/>
                <w:bdr w:val="nil"/>
                <w:lang w:val="lt-LT" w:eastAsia="fr-FR"/>
              </w:rPr>
              <w:t>Nervų sistemos sutrikimai</w:t>
            </w:r>
          </w:p>
        </w:tc>
      </w:tr>
      <w:tr w:rsidR="000D44C9" w:rsidRPr="00C6058E" w14:paraId="06924532" w14:textId="77777777" w:rsidTr="0065359D">
        <w:tc>
          <w:tcPr>
            <w:tcW w:w="4091" w:type="pct"/>
            <w:tcBorders>
              <w:top w:val="single" w:sz="4" w:space="0" w:color="auto"/>
              <w:left w:val="single" w:sz="4" w:space="0" w:color="auto"/>
              <w:bottom w:val="single" w:sz="4" w:space="0" w:color="auto"/>
              <w:right w:val="single" w:sz="4" w:space="0" w:color="auto"/>
            </w:tcBorders>
            <w:shd w:val="clear" w:color="auto" w:fill="auto"/>
            <w:hideMark/>
          </w:tcPr>
          <w:p w14:paraId="76EC31EF" w14:textId="77777777" w:rsidR="000D44C9" w:rsidRPr="00C6058E" w:rsidRDefault="000D44C9" w:rsidP="000D44C9">
            <w:pPr>
              <w:widowControl w:val="0"/>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rPr>
              <w:t>Galvos skausmas</w:t>
            </w:r>
          </w:p>
        </w:tc>
        <w:tc>
          <w:tcPr>
            <w:tcW w:w="909" w:type="pct"/>
            <w:tcBorders>
              <w:top w:val="single" w:sz="4" w:space="0" w:color="auto"/>
              <w:left w:val="single" w:sz="4" w:space="0" w:color="auto"/>
              <w:bottom w:val="single" w:sz="4" w:space="0" w:color="auto"/>
              <w:right w:val="single" w:sz="4" w:space="0" w:color="auto"/>
            </w:tcBorders>
            <w:shd w:val="clear" w:color="auto" w:fill="auto"/>
            <w:hideMark/>
          </w:tcPr>
          <w:p w14:paraId="5E448AEB" w14:textId="77777777" w:rsidR="000D44C9" w:rsidRPr="00C6058E" w:rsidRDefault="000D44C9" w:rsidP="000D44C9">
            <w:pPr>
              <w:widowControl w:val="0"/>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rPr>
              <w:t>Labai dažnos</w:t>
            </w:r>
          </w:p>
        </w:tc>
      </w:tr>
      <w:tr w:rsidR="000D44C9" w:rsidRPr="00C6058E" w14:paraId="04179C53" w14:textId="77777777" w:rsidTr="0065359D">
        <w:tc>
          <w:tcPr>
            <w:tcW w:w="4091" w:type="pct"/>
            <w:tcBorders>
              <w:top w:val="single" w:sz="4" w:space="0" w:color="auto"/>
              <w:left w:val="single" w:sz="4" w:space="0" w:color="auto"/>
              <w:bottom w:val="single" w:sz="4" w:space="0" w:color="auto"/>
              <w:right w:val="single" w:sz="4" w:space="0" w:color="auto"/>
            </w:tcBorders>
            <w:shd w:val="clear" w:color="auto" w:fill="auto"/>
            <w:hideMark/>
          </w:tcPr>
          <w:p w14:paraId="34755140" w14:textId="77777777" w:rsidR="000D44C9" w:rsidRPr="00C6058E" w:rsidRDefault="000D44C9" w:rsidP="000D44C9">
            <w:pPr>
              <w:widowControl w:val="0"/>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rPr>
              <w:t>Svaigulys</w:t>
            </w:r>
            <w:r w:rsidRPr="00C6058E">
              <w:rPr>
                <w:rFonts w:ascii="Times New Roman" w:eastAsia="Times New Roman" w:hAnsi="Times New Roman"/>
                <w:bdr w:val="nil"/>
                <w:vertAlign w:val="superscript"/>
                <w:lang w:val="lt-LT"/>
              </w:rPr>
              <w:t>(2)</w:t>
            </w:r>
          </w:p>
        </w:tc>
        <w:tc>
          <w:tcPr>
            <w:tcW w:w="909" w:type="pct"/>
            <w:tcBorders>
              <w:top w:val="single" w:sz="4" w:space="0" w:color="auto"/>
              <w:left w:val="single" w:sz="4" w:space="0" w:color="auto"/>
              <w:bottom w:val="single" w:sz="4" w:space="0" w:color="auto"/>
              <w:right w:val="single" w:sz="4" w:space="0" w:color="auto"/>
            </w:tcBorders>
            <w:shd w:val="clear" w:color="auto" w:fill="auto"/>
            <w:hideMark/>
          </w:tcPr>
          <w:p w14:paraId="13BAE609" w14:textId="77777777" w:rsidR="000D44C9" w:rsidRPr="00C6058E" w:rsidRDefault="000D44C9" w:rsidP="000D44C9">
            <w:pPr>
              <w:widowControl w:val="0"/>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rPr>
              <w:t>Nedažnos</w:t>
            </w:r>
          </w:p>
        </w:tc>
      </w:tr>
      <w:tr w:rsidR="000D44C9" w:rsidRPr="00C6058E" w14:paraId="20380D97" w14:textId="77777777" w:rsidTr="00913035">
        <w:tc>
          <w:tcPr>
            <w:tcW w:w="4091" w:type="pct"/>
            <w:tcBorders>
              <w:top w:val="single" w:sz="4" w:space="0" w:color="auto"/>
              <w:left w:val="single" w:sz="4" w:space="0" w:color="auto"/>
              <w:bottom w:val="single" w:sz="4" w:space="0" w:color="auto"/>
              <w:right w:val="single" w:sz="4" w:space="0" w:color="auto"/>
            </w:tcBorders>
            <w:shd w:val="clear" w:color="auto" w:fill="D9D9D9"/>
          </w:tcPr>
          <w:p w14:paraId="18D4C058" w14:textId="77777777" w:rsidR="000D44C9" w:rsidRPr="00C6058E" w:rsidRDefault="000D44C9" w:rsidP="000D44C9">
            <w:pPr>
              <w:widowControl w:val="0"/>
              <w:tabs>
                <w:tab w:val="left" w:pos="567"/>
              </w:tabs>
              <w:spacing w:after="0" w:line="240" w:lineRule="auto"/>
              <w:rPr>
                <w:rFonts w:ascii="Times New Roman" w:hAnsi="Times New Roman"/>
                <w:b/>
                <w:bCs/>
                <w:i/>
                <w:iCs/>
                <w:lang w:val="lt-LT" w:eastAsia="fr-FR"/>
              </w:rPr>
            </w:pPr>
            <w:r w:rsidRPr="00C6058E">
              <w:rPr>
                <w:rFonts w:ascii="Times New Roman" w:eastAsia="Times New Roman" w:hAnsi="Times New Roman"/>
                <w:b/>
                <w:bCs/>
                <w:i/>
                <w:iCs/>
                <w:bdr w:val="nil"/>
                <w:lang w:val="lt-LT" w:eastAsia="fr-FR"/>
              </w:rPr>
              <w:t>Virškinimo trakto sutrikimai</w:t>
            </w:r>
          </w:p>
        </w:tc>
        <w:tc>
          <w:tcPr>
            <w:tcW w:w="909" w:type="pct"/>
            <w:tcBorders>
              <w:top w:val="single" w:sz="4" w:space="0" w:color="auto"/>
              <w:left w:val="single" w:sz="4" w:space="0" w:color="auto"/>
              <w:bottom w:val="single" w:sz="4" w:space="0" w:color="auto"/>
              <w:right w:val="single" w:sz="4" w:space="0" w:color="auto"/>
            </w:tcBorders>
            <w:shd w:val="clear" w:color="auto" w:fill="D9D9D9"/>
          </w:tcPr>
          <w:p w14:paraId="34E3BF8B" w14:textId="77777777" w:rsidR="000D44C9" w:rsidRPr="00C6058E" w:rsidRDefault="000D44C9" w:rsidP="000D44C9">
            <w:pPr>
              <w:widowControl w:val="0"/>
              <w:tabs>
                <w:tab w:val="left" w:pos="567"/>
              </w:tabs>
              <w:spacing w:after="0" w:line="240" w:lineRule="auto"/>
              <w:rPr>
                <w:rFonts w:ascii="Times New Roman" w:hAnsi="Times New Roman"/>
                <w:b/>
                <w:bCs/>
                <w:i/>
                <w:iCs/>
                <w:lang w:val="lt-LT" w:eastAsia="fr-FR"/>
              </w:rPr>
            </w:pPr>
          </w:p>
        </w:tc>
      </w:tr>
      <w:tr w:rsidR="000D44C9" w:rsidRPr="00C6058E" w14:paraId="71CB1824" w14:textId="77777777" w:rsidTr="0065359D">
        <w:tc>
          <w:tcPr>
            <w:tcW w:w="4091" w:type="pct"/>
            <w:tcBorders>
              <w:top w:val="single" w:sz="4" w:space="0" w:color="auto"/>
              <w:left w:val="single" w:sz="4" w:space="0" w:color="auto"/>
              <w:bottom w:val="single" w:sz="4" w:space="0" w:color="auto"/>
              <w:right w:val="single" w:sz="4" w:space="0" w:color="auto"/>
            </w:tcBorders>
            <w:shd w:val="clear" w:color="auto" w:fill="auto"/>
            <w:hideMark/>
          </w:tcPr>
          <w:p w14:paraId="216E2862" w14:textId="77777777" w:rsidR="000D44C9" w:rsidRPr="00C6058E" w:rsidRDefault="000D44C9" w:rsidP="000D44C9">
            <w:pPr>
              <w:widowControl w:val="0"/>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rPr>
              <w:t>Viduriavimas, vėmimas</w:t>
            </w:r>
            <w:r w:rsidRPr="00C6058E">
              <w:rPr>
                <w:rFonts w:ascii="Times New Roman" w:eastAsia="Times New Roman" w:hAnsi="Times New Roman"/>
                <w:bdr w:val="nil"/>
                <w:vertAlign w:val="superscript"/>
                <w:lang w:val="lt-LT"/>
              </w:rPr>
              <w:t>(2)</w:t>
            </w:r>
            <w:r w:rsidRPr="00C6058E">
              <w:rPr>
                <w:rFonts w:ascii="Times New Roman" w:eastAsia="Times New Roman" w:hAnsi="Times New Roman"/>
                <w:bdr w:val="nil"/>
                <w:lang w:val="lt-LT"/>
              </w:rPr>
              <w:t>, viršutinės pilvo dalies skausmas</w:t>
            </w:r>
            <w:r w:rsidRPr="00C6058E">
              <w:rPr>
                <w:rFonts w:ascii="Times New Roman" w:eastAsia="Times New Roman" w:hAnsi="Times New Roman"/>
                <w:bdr w:val="nil"/>
                <w:vertAlign w:val="superscript"/>
                <w:lang w:val="lt-LT"/>
              </w:rPr>
              <w:t>(2)</w:t>
            </w:r>
          </w:p>
        </w:tc>
        <w:tc>
          <w:tcPr>
            <w:tcW w:w="909" w:type="pct"/>
            <w:tcBorders>
              <w:top w:val="single" w:sz="4" w:space="0" w:color="auto"/>
              <w:left w:val="single" w:sz="4" w:space="0" w:color="auto"/>
              <w:bottom w:val="single" w:sz="4" w:space="0" w:color="auto"/>
              <w:right w:val="single" w:sz="4" w:space="0" w:color="auto"/>
            </w:tcBorders>
            <w:shd w:val="clear" w:color="auto" w:fill="auto"/>
            <w:hideMark/>
          </w:tcPr>
          <w:p w14:paraId="1A0FF8DE" w14:textId="77777777" w:rsidR="000D44C9" w:rsidRPr="00C6058E" w:rsidRDefault="000D44C9" w:rsidP="000D44C9">
            <w:pPr>
              <w:widowControl w:val="0"/>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rPr>
              <w:t>Nedažnos</w:t>
            </w:r>
          </w:p>
        </w:tc>
      </w:tr>
      <w:tr w:rsidR="000D44C9" w:rsidRPr="009E4A51" w14:paraId="5F05F1CA" w14:textId="77777777" w:rsidTr="00913035">
        <w:tc>
          <w:tcPr>
            <w:tcW w:w="4091" w:type="pct"/>
            <w:tcBorders>
              <w:top w:val="single" w:sz="4" w:space="0" w:color="auto"/>
              <w:left w:val="single" w:sz="4" w:space="0" w:color="auto"/>
              <w:bottom w:val="single" w:sz="4" w:space="0" w:color="auto"/>
              <w:right w:val="single" w:sz="4" w:space="0" w:color="auto"/>
            </w:tcBorders>
            <w:shd w:val="clear" w:color="auto" w:fill="D9D9D9"/>
            <w:hideMark/>
          </w:tcPr>
          <w:p w14:paraId="1769FF76" w14:textId="77777777" w:rsidR="000D44C9" w:rsidRPr="00C6058E" w:rsidRDefault="000D44C9" w:rsidP="000D44C9">
            <w:pPr>
              <w:widowControl w:val="0"/>
              <w:tabs>
                <w:tab w:val="left" w:pos="567"/>
              </w:tabs>
              <w:spacing w:after="0" w:line="240" w:lineRule="auto"/>
              <w:rPr>
                <w:rFonts w:ascii="Times New Roman" w:hAnsi="Times New Roman"/>
                <w:b/>
                <w:lang w:val="lt-LT"/>
              </w:rPr>
            </w:pPr>
            <w:r w:rsidRPr="00C6058E">
              <w:rPr>
                <w:rFonts w:ascii="Times New Roman" w:eastAsia="Times New Roman" w:hAnsi="Times New Roman"/>
                <w:b/>
                <w:bCs/>
                <w:i/>
                <w:iCs/>
                <w:bdr w:val="nil"/>
                <w:lang w:val="lt-LT" w:eastAsia="fr-FR"/>
              </w:rPr>
              <w:t>Skeleto, raumenų ir jungiamojo audinio sutrikimai</w:t>
            </w:r>
          </w:p>
        </w:tc>
        <w:tc>
          <w:tcPr>
            <w:tcW w:w="909" w:type="pct"/>
            <w:tcBorders>
              <w:top w:val="single" w:sz="4" w:space="0" w:color="auto"/>
              <w:left w:val="single" w:sz="4" w:space="0" w:color="auto"/>
              <w:bottom w:val="single" w:sz="4" w:space="0" w:color="auto"/>
              <w:right w:val="single" w:sz="4" w:space="0" w:color="auto"/>
            </w:tcBorders>
            <w:shd w:val="clear" w:color="auto" w:fill="D9D9D9"/>
          </w:tcPr>
          <w:p w14:paraId="587A1860" w14:textId="77777777" w:rsidR="000D44C9" w:rsidRPr="00C6058E" w:rsidRDefault="000D44C9" w:rsidP="000D44C9">
            <w:pPr>
              <w:widowControl w:val="0"/>
              <w:tabs>
                <w:tab w:val="left" w:pos="567"/>
              </w:tabs>
              <w:spacing w:after="0" w:line="240" w:lineRule="auto"/>
              <w:rPr>
                <w:rFonts w:ascii="Times New Roman" w:hAnsi="Times New Roman"/>
                <w:b/>
                <w:lang w:val="lt-LT"/>
              </w:rPr>
            </w:pPr>
          </w:p>
        </w:tc>
      </w:tr>
      <w:tr w:rsidR="000D44C9" w:rsidRPr="00C6058E" w14:paraId="1EAEC345" w14:textId="77777777" w:rsidTr="0065359D">
        <w:tc>
          <w:tcPr>
            <w:tcW w:w="4091" w:type="pct"/>
            <w:tcBorders>
              <w:top w:val="single" w:sz="4" w:space="0" w:color="auto"/>
              <w:left w:val="single" w:sz="4" w:space="0" w:color="auto"/>
              <w:bottom w:val="single" w:sz="4" w:space="0" w:color="auto"/>
              <w:right w:val="single" w:sz="4" w:space="0" w:color="auto"/>
            </w:tcBorders>
            <w:shd w:val="clear" w:color="auto" w:fill="auto"/>
            <w:hideMark/>
          </w:tcPr>
          <w:p w14:paraId="0219C733" w14:textId="77777777" w:rsidR="000D44C9" w:rsidRPr="00C6058E" w:rsidRDefault="000D44C9" w:rsidP="000D44C9">
            <w:pPr>
              <w:widowControl w:val="0"/>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rPr>
              <w:t>Mialgija</w:t>
            </w:r>
          </w:p>
        </w:tc>
        <w:tc>
          <w:tcPr>
            <w:tcW w:w="909" w:type="pct"/>
            <w:tcBorders>
              <w:top w:val="single" w:sz="4" w:space="0" w:color="auto"/>
              <w:left w:val="single" w:sz="4" w:space="0" w:color="auto"/>
              <w:bottom w:val="single" w:sz="4" w:space="0" w:color="auto"/>
              <w:right w:val="single" w:sz="4" w:space="0" w:color="auto"/>
            </w:tcBorders>
            <w:shd w:val="clear" w:color="auto" w:fill="auto"/>
            <w:hideMark/>
          </w:tcPr>
          <w:p w14:paraId="31FBA9D3" w14:textId="77777777" w:rsidR="000D44C9" w:rsidRPr="00C6058E" w:rsidRDefault="000D44C9" w:rsidP="000D44C9">
            <w:pPr>
              <w:widowControl w:val="0"/>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rPr>
              <w:t>Labai dažnos</w:t>
            </w:r>
          </w:p>
        </w:tc>
      </w:tr>
      <w:tr w:rsidR="000D44C9" w:rsidRPr="00C6058E" w14:paraId="3F975487" w14:textId="77777777" w:rsidTr="0065359D">
        <w:tc>
          <w:tcPr>
            <w:tcW w:w="4091" w:type="pct"/>
            <w:tcBorders>
              <w:top w:val="single" w:sz="4" w:space="0" w:color="auto"/>
              <w:left w:val="single" w:sz="4" w:space="0" w:color="auto"/>
              <w:bottom w:val="single" w:sz="4" w:space="0" w:color="auto"/>
              <w:right w:val="single" w:sz="4" w:space="0" w:color="auto"/>
            </w:tcBorders>
            <w:shd w:val="clear" w:color="auto" w:fill="auto"/>
          </w:tcPr>
          <w:p w14:paraId="318600B7" w14:textId="77777777" w:rsidR="000D44C9" w:rsidRPr="00C6058E" w:rsidRDefault="000D44C9" w:rsidP="000D44C9">
            <w:pPr>
              <w:widowControl w:val="0"/>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rPr>
              <w:t>Artralgija</w:t>
            </w:r>
            <w:r w:rsidRPr="00C6058E">
              <w:rPr>
                <w:rFonts w:ascii="Times New Roman" w:eastAsia="Times New Roman" w:hAnsi="Times New Roman"/>
                <w:bdr w:val="nil"/>
                <w:vertAlign w:val="superscript"/>
                <w:lang w:val="lt-LT"/>
              </w:rPr>
              <w:t>(2)</w:t>
            </w:r>
          </w:p>
        </w:tc>
        <w:tc>
          <w:tcPr>
            <w:tcW w:w="909" w:type="pct"/>
            <w:tcBorders>
              <w:top w:val="single" w:sz="4" w:space="0" w:color="auto"/>
              <w:left w:val="single" w:sz="4" w:space="0" w:color="auto"/>
              <w:bottom w:val="single" w:sz="4" w:space="0" w:color="auto"/>
              <w:right w:val="single" w:sz="4" w:space="0" w:color="auto"/>
            </w:tcBorders>
            <w:shd w:val="clear" w:color="auto" w:fill="auto"/>
          </w:tcPr>
          <w:p w14:paraId="7CD62D5D" w14:textId="77777777" w:rsidR="000D44C9" w:rsidRPr="00C6058E" w:rsidRDefault="000D44C9" w:rsidP="000D44C9">
            <w:pPr>
              <w:widowControl w:val="0"/>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rPr>
              <w:t>Nedažnos</w:t>
            </w:r>
          </w:p>
        </w:tc>
      </w:tr>
      <w:tr w:rsidR="000D44C9" w:rsidRPr="009E4A51" w14:paraId="30A1378D" w14:textId="77777777" w:rsidTr="0065359D">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2B928FBE" w14:textId="77777777" w:rsidR="000D44C9" w:rsidRPr="00C6058E" w:rsidRDefault="000D44C9" w:rsidP="000D44C9">
            <w:pPr>
              <w:widowControl w:val="0"/>
              <w:tabs>
                <w:tab w:val="left" w:pos="567"/>
              </w:tabs>
              <w:spacing w:after="0" w:line="240" w:lineRule="auto"/>
              <w:rPr>
                <w:rFonts w:ascii="Times New Roman" w:hAnsi="Times New Roman"/>
                <w:b/>
                <w:lang w:val="lt-LT"/>
              </w:rPr>
            </w:pPr>
            <w:r w:rsidRPr="00C6058E">
              <w:rPr>
                <w:rFonts w:ascii="Times New Roman" w:eastAsia="Times New Roman" w:hAnsi="Times New Roman"/>
                <w:b/>
                <w:bCs/>
                <w:i/>
                <w:iCs/>
                <w:bdr w:val="nil"/>
                <w:lang w:val="lt-LT" w:eastAsia="fr-FR"/>
              </w:rPr>
              <w:t>Bendrieji sutrikimai ir vartojimo vietos pažeidimai</w:t>
            </w:r>
          </w:p>
        </w:tc>
      </w:tr>
      <w:tr w:rsidR="000D44C9" w:rsidRPr="00C6058E" w14:paraId="273993A6" w14:textId="77777777" w:rsidTr="0065359D">
        <w:tc>
          <w:tcPr>
            <w:tcW w:w="4091" w:type="pct"/>
            <w:tcBorders>
              <w:top w:val="single" w:sz="4" w:space="0" w:color="auto"/>
              <w:left w:val="single" w:sz="4" w:space="0" w:color="auto"/>
              <w:bottom w:val="single" w:sz="4" w:space="0" w:color="auto"/>
              <w:right w:val="single" w:sz="4" w:space="0" w:color="auto"/>
            </w:tcBorders>
            <w:shd w:val="clear" w:color="auto" w:fill="auto"/>
            <w:hideMark/>
          </w:tcPr>
          <w:p w14:paraId="33DCF9A9" w14:textId="77777777" w:rsidR="000D44C9" w:rsidRPr="00C6058E" w:rsidRDefault="000D44C9" w:rsidP="000D44C9">
            <w:pPr>
              <w:widowControl w:val="0"/>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rPr>
              <w:t>Negalavimas, drebulys</w:t>
            </w:r>
            <w:r w:rsidRPr="00C6058E">
              <w:rPr>
                <w:rFonts w:ascii="Times New Roman" w:eastAsia="Times New Roman" w:hAnsi="Times New Roman"/>
                <w:bdr w:val="nil"/>
                <w:vertAlign w:val="superscript"/>
                <w:lang w:val="lt-LT"/>
              </w:rPr>
              <w:t>(3)</w:t>
            </w:r>
          </w:p>
          <w:p w14:paraId="3F628F47" w14:textId="77777777" w:rsidR="000D44C9" w:rsidRPr="00C6058E" w:rsidRDefault="000D44C9" w:rsidP="000D44C9">
            <w:pPr>
              <w:widowControl w:val="0"/>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rPr>
              <w:t xml:space="preserve">Skausmas injekcijos vietoje, patinimas injekcijos vietoje, eritema injekcijos </w:t>
            </w:r>
            <w:r w:rsidRPr="00C6058E">
              <w:rPr>
                <w:rFonts w:ascii="Times New Roman" w:eastAsia="Times New Roman" w:hAnsi="Times New Roman"/>
                <w:bdr w:val="nil"/>
                <w:lang w:val="lt-LT"/>
              </w:rPr>
              <w:lastRenderedPageBreak/>
              <w:t>vietoje</w:t>
            </w:r>
            <w:r w:rsidRPr="00C6058E">
              <w:rPr>
                <w:rFonts w:ascii="Times New Roman" w:eastAsia="Times New Roman" w:hAnsi="Times New Roman"/>
                <w:bdr w:val="nil"/>
                <w:vertAlign w:val="superscript"/>
                <w:lang w:val="lt-LT"/>
              </w:rPr>
              <w:t>(3)</w:t>
            </w:r>
            <w:r w:rsidRPr="00C6058E">
              <w:rPr>
                <w:rFonts w:ascii="Times New Roman" w:eastAsia="Times New Roman" w:hAnsi="Times New Roman"/>
                <w:bdr w:val="nil"/>
                <w:lang w:val="lt-LT"/>
              </w:rPr>
              <w:t>, sukietėjimas injekcijos vietoje</w:t>
            </w:r>
            <w:r w:rsidRPr="00C6058E">
              <w:rPr>
                <w:rFonts w:ascii="Times New Roman" w:eastAsia="Times New Roman" w:hAnsi="Times New Roman"/>
                <w:bdr w:val="nil"/>
                <w:vertAlign w:val="superscript"/>
                <w:lang w:val="lt-LT"/>
              </w:rPr>
              <w:t>(3)</w:t>
            </w:r>
          </w:p>
        </w:tc>
        <w:tc>
          <w:tcPr>
            <w:tcW w:w="909" w:type="pct"/>
            <w:tcBorders>
              <w:top w:val="single" w:sz="4" w:space="0" w:color="auto"/>
              <w:left w:val="single" w:sz="4" w:space="0" w:color="auto"/>
              <w:bottom w:val="single" w:sz="4" w:space="0" w:color="auto"/>
              <w:right w:val="single" w:sz="4" w:space="0" w:color="auto"/>
            </w:tcBorders>
            <w:shd w:val="clear" w:color="auto" w:fill="auto"/>
            <w:hideMark/>
          </w:tcPr>
          <w:p w14:paraId="431F6A30" w14:textId="77777777" w:rsidR="000D44C9" w:rsidRPr="00C6058E" w:rsidRDefault="000D44C9" w:rsidP="000D44C9">
            <w:pPr>
              <w:widowControl w:val="0"/>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rPr>
              <w:lastRenderedPageBreak/>
              <w:t>Labai dažnos</w:t>
            </w:r>
          </w:p>
        </w:tc>
      </w:tr>
      <w:tr w:rsidR="000D44C9" w:rsidRPr="00C6058E" w14:paraId="75EFB906" w14:textId="77777777" w:rsidTr="0065359D">
        <w:tc>
          <w:tcPr>
            <w:tcW w:w="4091" w:type="pct"/>
            <w:tcBorders>
              <w:top w:val="single" w:sz="4" w:space="0" w:color="auto"/>
              <w:left w:val="single" w:sz="4" w:space="0" w:color="auto"/>
              <w:bottom w:val="single" w:sz="4" w:space="0" w:color="auto"/>
              <w:right w:val="single" w:sz="4" w:space="0" w:color="auto"/>
            </w:tcBorders>
            <w:shd w:val="clear" w:color="auto" w:fill="auto"/>
            <w:hideMark/>
          </w:tcPr>
          <w:p w14:paraId="66E20378" w14:textId="77777777" w:rsidR="000D44C9" w:rsidRPr="00C6058E" w:rsidRDefault="000D44C9" w:rsidP="000D44C9">
            <w:pPr>
              <w:widowControl w:val="0"/>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rPr>
              <w:t>Karščiavimas</w:t>
            </w:r>
          </w:p>
          <w:p w14:paraId="07AC0D54" w14:textId="77777777" w:rsidR="000D44C9" w:rsidRPr="00C6058E" w:rsidRDefault="000D44C9" w:rsidP="000D44C9">
            <w:pPr>
              <w:widowControl w:val="0"/>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rPr>
              <w:t xml:space="preserve">Ekchimozė injekcijos vietoje </w:t>
            </w:r>
          </w:p>
        </w:tc>
        <w:tc>
          <w:tcPr>
            <w:tcW w:w="909" w:type="pct"/>
            <w:tcBorders>
              <w:top w:val="single" w:sz="4" w:space="0" w:color="auto"/>
              <w:left w:val="single" w:sz="4" w:space="0" w:color="auto"/>
              <w:bottom w:val="single" w:sz="4" w:space="0" w:color="auto"/>
              <w:right w:val="single" w:sz="4" w:space="0" w:color="auto"/>
            </w:tcBorders>
            <w:shd w:val="clear" w:color="auto" w:fill="auto"/>
            <w:hideMark/>
          </w:tcPr>
          <w:p w14:paraId="6E881738" w14:textId="77777777" w:rsidR="000D44C9" w:rsidRPr="00C6058E" w:rsidRDefault="000D44C9" w:rsidP="000D44C9">
            <w:pPr>
              <w:widowControl w:val="0"/>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rPr>
              <w:t>Dažnos</w:t>
            </w:r>
          </w:p>
        </w:tc>
      </w:tr>
      <w:tr w:rsidR="000D44C9" w:rsidRPr="00C6058E" w14:paraId="643E3CC8" w14:textId="77777777" w:rsidTr="0065359D">
        <w:tc>
          <w:tcPr>
            <w:tcW w:w="4091" w:type="pct"/>
            <w:tcBorders>
              <w:top w:val="single" w:sz="4" w:space="0" w:color="auto"/>
              <w:left w:val="single" w:sz="4" w:space="0" w:color="auto"/>
              <w:bottom w:val="single" w:sz="4" w:space="0" w:color="auto"/>
              <w:right w:val="single" w:sz="4" w:space="0" w:color="auto"/>
            </w:tcBorders>
            <w:shd w:val="clear" w:color="auto" w:fill="auto"/>
            <w:hideMark/>
          </w:tcPr>
          <w:p w14:paraId="089A1AC9" w14:textId="77777777" w:rsidR="000D44C9" w:rsidRPr="00C6058E" w:rsidRDefault="000D44C9" w:rsidP="000D44C9">
            <w:pPr>
              <w:widowControl w:val="0"/>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rPr>
              <w:t>Nuovargis</w:t>
            </w:r>
            <w:r w:rsidRPr="00C6058E">
              <w:rPr>
                <w:rFonts w:ascii="Times New Roman" w:eastAsia="Times New Roman" w:hAnsi="Times New Roman"/>
                <w:bdr w:val="nil"/>
                <w:vertAlign w:val="superscript"/>
                <w:lang w:val="lt-LT"/>
              </w:rPr>
              <w:t>(2)</w:t>
            </w:r>
          </w:p>
          <w:p w14:paraId="1B025163" w14:textId="77777777" w:rsidR="000D44C9" w:rsidRPr="00C6058E" w:rsidRDefault="000D44C9" w:rsidP="000D44C9">
            <w:pPr>
              <w:widowControl w:val="0"/>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rPr>
              <w:t>Karštis injekcijos vietoje</w:t>
            </w:r>
            <w:r w:rsidRPr="00C6058E">
              <w:rPr>
                <w:rFonts w:ascii="Times New Roman" w:eastAsia="Times New Roman" w:hAnsi="Times New Roman"/>
                <w:bdr w:val="nil"/>
                <w:vertAlign w:val="superscript"/>
                <w:lang w:val="lt-LT"/>
              </w:rPr>
              <w:t>(2)</w:t>
            </w:r>
            <w:r w:rsidRPr="00C6058E">
              <w:rPr>
                <w:rFonts w:ascii="Times New Roman" w:eastAsia="Times New Roman" w:hAnsi="Times New Roman"/>
                <w:bdr w:val="nil"/>
                <w:lang w:val="lt-LT"/>
              </w:rPr>
              <w:t>, niežėjimas injekcijos vietoje</w:t>
            </w:r>
            <w:r w:rsidRPr="00C6058E">
              <w:rPr>
                <w:rFonts w:ascii="Times New Roman" w:eastAsia="Times New Roman" w:hAnsi="Times New Roman"/>
                <w:bdr w:val="nil"/>
                <w:vertAlign w:val="superscript"/>
                <w:lang w:val="lt-LT"/>
              </w:rPr>
              <w:t>(4)</w:t>
            </w:r>
          </w:p>
        </w:tc>
        <w:tc>
          <w:tcPr>
            <w:tcW w:w="909" w:type="pct"/>
            <w:tcBorders>
              <w:top w:val="single" w:sz="4" w:space="0" w:color="auto"/>
              <w:left w:val="single" w:sz="4" w:space="0" w:color="auto"/>
              <w:bottom w:val="single" w:sz="4" w:space="0" w:color="auto"/>
              <w:right w:val="single" w:sz="4" w:space="0" w:color="auto"/>
            </w:tcBorders>
            <w:shd w:val="clear" w:color="auto" w:fill="auto"/>
            <w:hideMark/>
          </w:tcPr>
          <w:p w14:paraId="42F8F791" w14:textId="77777777" w:rsidR="000D44C9" w:rsidRPr="00C6058E" w:rsidRDefault="000D44C9" w:rsidP="000D44C9">
            <w:pPr>
              <w:widowControl w:val="0"/>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rPr>
              <w:t>Nedažnos</w:t>
            </w:r>
          </w:p>
        </w:tc>
      </w:tr>
    </w:tbl>
    <w:p w14:paraId="42AEACF5" w14:textId="77777777" w:rsidR="00434C51" w:rsidRPr="00C6058E" w:rsidRDefault="00434C51" w:rsidP="00434C51">
      <w:pPr>
        <w:widowControl w:val="0"/>
        <w:tabs>
          <w:tab w:val="left" w:pos="567"/>
          <w:tab w:val="left" w:pos="4395"/>
        </w:tabs>
        <w:spacing w:after="0" w:line="240" w:lineRule="auto"/>
        <w:rPr>
          <w:rFonts w:ascii="Times New Roman" w:hAnsi="Times New Roman"/>
          <w:sz w:val="18"/>
          <w:szCs w:val="18"/>
          <w:lang w:val="lt-LT"/>
        </w:rPr>
      </w:pPr>
      <w:r w:rsidRPr="00C6058E">
        <w:rPr>
          <w:rFonts w:ascii="Times New Roman" w:eastAsia="Times New Roman" w:hAnsi="Times New Roman"/>
          <w:sz w:val="18"/>
          <w:szCs w:val="18"/>
          <w:bdr w:val="nil"/>
          <w:vertAlign w:val="superscript"/>
          <w:lang w:val="lt-LT"/>
        </w:rPr>
        <w:t xml:space="preserve">(1) </w:t>
      </w:r>
      <w:r w:rsidRPr="00C6058E">
        <w:rPr>
          <w:rFonts w:ascii="Times New Roman" w:eastAsia="Times New Roman" w:hAnsi="Times New Roman"/>
          <w:sz w:val="18"/>
          <w:szCs w:val="18"/>
          <w:bdr w:val="nil"/>
          <w:lang w:val="lt-LT"/>
        </w:rPr>
        <w:t>Pasireiškė vienam 3 metų vaikui</w:t>
      </w:r>
      <w:r w:rsidRPr="00C6058E">
        <w:rPr>
          <w:rFonts w:ascii="Times New Roman" w:eastAsia="Times New Roman" w:hAnsi="Times New Roman"/>
          <w:sz w:val="18"/>
          <w:szCs w:val="18"/>
          <w:bdr w:val="nil"/>
          <w:lang w:val="lt-LT"/>
        </w:rPr>
        <w:tab/>
      </w:r>
      <w:r w:rsidRPr="00C6058E">
        <w:rPr>
          <w:rFonts w:ascii="Times New Roman" w:eastAsia="Times New Roman" w:hAnsi="Times New Roman"/>
          <w:sz w:val="18"/>
          <w:szCs w:val="18"/>
          <w:bdr w:val="nil"/>
          <w:vertAlign w:val="superscript"/>
          <w:lang w:val="lt-LT"/>
        </w:rPr>
        <w:t xml:space="preserve">(2) </w:t>
      </w:r>
      <w:r w:rsidRPr="00C6058E">
        <w:rPr>
          <w:rFonts w:ascii="Times New Roman" w:eastAsia="Times New Roman" w:hAnsi="Times New Roman"/>
          <w:sz w:val="18"/>
          <w:szCs w:val="18"/>
          <w:bdr w:val="nil"/>
          <w:lang w:val="lt-LT"/>
        </w:rPr>
        <w:t>Pasireiškė 3–8 metų vaikams</w:t>
      </w:r>
    </w:p>
    <w:p w14:paraId="422E06D9" w14:textId="77777777" w:rsidR="00434C51" w:rsidRPr="00C6058E" w:rsidRDefault="00434C51" w:rsidP="00434C51">
      <w:pPr>
        <w:widowControl w:val="0"/>
        <w:tabs>
          <w:tab w:val="left" w:pos="567"/>
          <w:tab w:val="left" w:pos="4395"/>
        </w:tabs>
        <w:spacing w:after="0" w:line="240" w:lineRule="auto"/>
        <w:rPr>
          <w:rFonts w:ascii="Times New Roman" w:hAnsi="Times New Roman"/>
          <w:sz w:val="18"/>
          <w:szCs w:val="18"/>
          <w:lang w:val="lt-LT"/>
        </w:rPr>
      </w:pPr>
      <w:r w:rsidRPr="00C6058E">
        <w:rPr>
          <w:rFonts w:ascii="Times New Roman" w:eastAsia="Times New Roman" w:hAnsi="Times New Roman"/>
          <w:sz w:val="18"/>
          <w:szCs w:val="18"/>
          <w:bdr w:val="nil"/>
          <w:vertAlign w:val="superscript"/>
          <w:lang w:val="lt-LT"/>
        </w:rPr>
        <w:t xml:space="preserve">(3) </w:t>
      </w:r>
      <w:r w:rsidRPr="00C6058E">
        <w:rPr>
          <w:rFonts w:ascii="Times New Roman" w:eastAsia="Times New Roman" w:hAnsi="Times New Roman"/>
          <w:sz w:val="18"/>
          <w:szCs w:val="18"/>
          <w:bdr w:val="nil"/>
          <w:lang w:val="lt-LT"/>
        </w:rPr>
        <w:t>Dažnas tarp 9–17 metų vaikų</w:t>
      </w:r>
      <w:r w:rsidRPr="00C6058E">
        <w:rPr>
          <w:rFonts w:ascii="Times New Roman" w:eastAsia="Times New Roman" w:hAnsi="Times New Roman"/>
          <w:sz w:val="18"/>
          <w:szCs w:val="18"/>
          <w:bdr w:val="nil"/>
          <w:lang w:val="lt-LT"/>
        </w:rPr>
        <w:tab/>
      </w:r>
      <w:r w:rsidRPr="00C6058E">
        <w:rPr>
          <w:rFonts w:ascii="Times New Roman" w:eastAsia="Times New Roman" w:hAnsi="Times New Roman"/>
          <w:sz w:val="18"/>
          <w:szCs w:val="18"/>
          <w:bdr w:val="nil"/>
          <w:vertAlign w:val="superscript"/>
          <w:lang w:val="lt-LT"/>
        </w:rPr>
        <w:t xml:space="preserve">(4) </w:t>
      </w:r>
      <w:r w:rsidRPr="00C6058E">
        <w:rPr>
          <w:rFonts w:ascii="Times New Roman" w:eastAsia="Times New Roman" w:hAnsi="Times New Roman"/>
          <w:sz w:val="18"/>
          <w:szCs w:val="18"/>
          <w:bdr w:val="nil"/>
          <w:lang w:val="lt-LT"/>
        </w:rPr>
        <w:t>Pasireiškė 9–17 metų vaikams</w:t>
      </w:r>
    </w:p>
    <w:p w14:paraId="7AC9967C" w14:textId="77777777" w:rsidR="00434C51" w:rsidRPr="00C6058E" w:rsidRDefault="00434C51" w:rsidP="00434C51">
      <w:pPr>
        <w:widowControl w:val="0"/>
        <w:tabs>
          <w:tab w:val="left" w:pos="567"/>
        </w:tabs>
        <w:spacing w:after="0" w:line="240" w:lineRule="auto"/>
        <w:rPr>
          <w:rFonts w:ascii="Times New Roman" w:hAnsi="Times New Roman"/>
          <w:lang w:val="lt-LT"/>
        </w:rPr>
      </w:pPr>
    </w:p>
    <w:p w14:paraId="229F0337" w14:textId="77777777" w:rsidR="000D44C9" w:rsidRPr="00C6058E" w:rsidRDefault="00434C51" w:rsidP="000D44C9">
      <w:pPr>
        <w:widowControl w:val="0"/>
        <w:tabs>
          <w:tab w:val="left" w:pos="567"/>
        </w:tabs>
        <w:spacing w:after="0" w:line="240" w:lineRule="auto"/>
        <w:rPr>
          <w:rFonts w:ascii="Times New Roman" w:eastAsia="Times New Roman" w:hAnsi="Times New Roman"/>
          <w:bdr w:val="nil"/>
          <w:lang w:val="lt-LT"/>
        </w:rPr>
      </w:pPr>
      <w:r w:rsidRPr="00C6058E">
        <w:rPr>
          <w:rFonts w:ascii="Times New Roman" w:eastAsia="Times New Roman" w:hAnsi="Times New Roman"/>
          <w:bdr w:val="nil"/>
          <w:lang w:val="lt-LT"/>
        </w:rPr>
        <w:t xml:space="preserve">Toliau pateikti saugumo duomenys </w:t>
      </w:r>
      <w:r w:rsidR="000D44C9" w:rsidRPr="00C6058E">
        <w:rPr>
          <w:rFonts w:ascii="Times New Roman" w:eastAsia="Times New Roman" w:hAnsi="Times New Roman"/>
          <w:bdr w:val="nil"/>
          <w:lang w:val="lt-LT"/>
        </w:rPr>
        <w:t>pagrįsti:</w:t>
      </w:r>
    </w:p>
    <w:p w14:paraId="494B2BAC" w14:textId="77777777" w:rsidR="00434C51" w:rsidRPr="00C6058E" w:rsidRDefault="000D44C9" w:rsidP="008E5662">
      <w:pPr>
        <w:pStyle w:val="Sraopastraipa"/>
        <w:numPr>
          <w:ilvl w:val="0"/>
          <w:numId w:val="25"/>
        </w:numPr>
        <w:tabs>
          <w:tab w:val="left" w:pos="567"/>
        </w:tabs>
        <w:ind w:left="567" w:hanging="567"/>
        <w:rPr>
          <w:rFonts w:ascii="Times New Roman" w:eastAsia="Times New Roman" w:hAnsi="Times New Roman" w:cs="Times New Roman"/>
          <w:szCs w:val="20"/>
          <w:lang w:val="lt-LT"/>
        </w:rPr>
      </w:pPr>
      <w:r w:rsidRPr="00C6058E">
        <w:rPr>
          <w:rFonts w:ascii="Times New Roman" w:eastAsia="Times New Roman" w:hAnsi="Times New Roman" w:cs="Times New Roman"/>
          <w:bdr w:val="nil"/>
          <w:lang w:val="lt-LT"/>
        </w:rPr>
        <w:t xml:space="preserve">duomenimis, gautais </w:t>
      </w:r>
      <w:r w:rsidR="00434C51" w:rsidRPr="00C6058E">
        <w:rPr>
          <w:rFonts w:ascii="Times New Roman" w:eastAsia="Times New Roman" w:hAnsi="Times New Roman" w:cs="Times New Roman"/>
          <w:bdr w:val="nil"/>
          <w:lang w:val="lt-LT"/>
        </w:rPr>
        <w:t>1 614 vaikų nuo 6 iki 35 mėnesių amžiaus vartojus dvi VaxigripTetra dozes</w:t>
      </w:r>
      <w:r w:rsidR="00434C51" w:rsidRPr="00C6058E">
        <w:rPr>
          <w:rFonts w:ascii="Times New Roman" w:eastAsia="Times New Roman" w:hAnsi="Times New Roman" w:cs="Times New Roman"/>
          <w:szCs w:val="20"/>
          <w:lang w:val="lt-LT"/>
        </w:rPr>
        <w:t>.</w:t>
      </w:r>
    </w:p>
    <w:p w14:paraId="63D74564" w14:textId="77777777" w:rsidR="000D44C9" w:rsidRPr="00C6058E" w:rsidRDefault="000D44C9" w:rsidP="000D44C9">
      <w:pPr>
        <w:pStyle w:val="Sraopastraipa"/>
        <w:widowControl w:val="0"/>
        <w:numPr>
          <w:ilvl w:val="0"/>
          <w:numId w:val="25"/>
        </w:numPr>
        <w:tabs>
          <w:tab w:val="left" w:pos="567"/>
        </w:tabs>
        <w:autoSpaceDE w:val="0"/>
        <w:autoSpaceDN w:val="0"/>
        <w:adjustRightInd w:val="0"/>
        <w:ind w:left="567" w:hanging="567"/>
        <w:rPr>
          <w:rFonts w:ascii="Times New Roman" w:eastAsia="Times New Roman" w:hAnsi="Times New Roman" w:cs="Times New Roman"/>
          <w:lang w:val="lt-LT"/>
        </w:rPr>
      </w:pPr>
      <w:r w:rsidRPr="00C6058E">
        <w:rPr>
          <w:rFonts w:ascii="Times New Roman" w:eastAsia="Times New Roman" w:hAnsi="Times New Roman" w:cs="Times New Roman"/>
          <w:lang w:val="lt-LT"/>
        </w:rPr>
        <w:t>duomenimis, gautais stebėjimo po pateikimo į rinką metu visame pasaulyje</w:t>
      </w:r>
      <w:r w:rsidRPr="00C6058E">
        <w:rPr>
          <w:rFonts w:ascii="Times New Roman" w:eastAsia="Times New Roman" w:hAnsi="Times New Roman" w:cs="Times New Roman"/>
          <w:vertAlign w:val="superscript"/>
          <w:lang w:val="lt-LT"/>
        </w:rPr>
        <w:t>(*)</w:t>
      </w:r>
      <w:r w:rsidRPr="00C6058E">
        <w:rPr>
          <w:rFonts w:ascii="Times New Roman" w:eastAsia="Times New Roman" w:hAnsi="Times New Roman" w:cs="Times New Roman"/>
          <w:lang w:val="lt-LT"/>
        </w:rPr>
        <w:t>.</w:t>
      </w:r>
    </w:p>
    <w:p w14:paraId="548DFA59" w14:textId="77777777" w:rsidR="00434C51" w:rsidRPr="00C6058E" w:rsidRDefault="00434C51" w:rsidP="00434C51">
      <w:pPr>
        <w:tabs>
          <w:tab w:val="left" w:pos="567"/>
        </w:tabs>
        <w:spacing w:after="0" w:line="240" w:lineRule="auto"/>
        <w:rPr>
          <w:rFonts w:ascii="Times New Roman" w:eastAsia="Times New Roman" w:hAnsi="Times New Roman"/>
          <w:lang w:val="lt-LT"/>
        </w:rPr>
      </w:pPr>
    </w:p>
    <w:tbl>
      <w:tblPr>
        <w:tblW w:w="48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8"/>
        <w:gridCol w:w="1642"/>
      </w:tblGrid>
      <w:tr w:rsidR="00781679" w:rsidRPr="00C6058E" w14:paraId="324D8B59" w14:textId="77777777" w:rsidTr="00913035">
        <w:tc>
          <w:tcPr>
            <w:tcW w:w="4091" w:type="pct"/>
            <w:tcBorders>
              <w:top w:val="single" w:sz="4" w:space="0" w:color="auto"/>
              <w:left w:val="single" w:sz="4" w:space="0" w:color="auto"/>
              <w:bottom w:val="single" w:sz="4" w:space="0" w:color="auto"/>
              <w:right w:val="single" w:sz="4" w:space="0" w:color="auto"/>
            </w:tcBorders>
            <w:shd w:val="clear" w:color="auto" w:fill="F2F2F2"/>
            <w:hideMark/>
          </w:tcPr>
          <w:p w14:paraId="65CA0D2F" w14:textId="77777777" w:rsidR="00434C51" w:rsidRPr="00C6058E" w:rsidRDefault="00434C51" w:rsidP="00434C51">
            <w:pPr>
              <w:tabs>
                <w:tab w:val="left" w:pos="567"/>
              </w:tabs>
              <w:spacing w:after="0" w:line="240" w:lineRule="auto"/>
              <w:jc w:val="center"/>
              <w:rPr>
                <w:rFonts w:ascii="Times New Roman" w:hAnsi="Times New Roman"/>
                <w:b/>
                <w:lang w:val="lt-LT"/>
              </w:rPr>
            </w:pPr>
            <w:r w:rsidRPr="00C6058E">
              <w:rPr>
                <w:rFonts w:ascii="Times New Roman" w:eastAsia="Times New Roman" w:hAnsi="Times New Roman"/>
                <w:b/>
                <w:bCs/>
                <w:bdr w:val="nil"/>
                <w:lang w:val="lt-LT"/>
              </w:rPr>
              <w:t>NEPAGEIDAUJAMOS REAKCIJOS</w:t>
            </w:r>
          </w:p>
        </w:tc>
        <w:tc>
          <w:tcPr>
            <w:tcW w:w="909" w:type="pct"/>
            <w:tcBorders>
              <w:top w:val="single" w:sz="4" w:space="0" w:color="auto"/>
              <w:left w:val="single" w:sz="4" w:space="0" w:color="auto"/>
              <w:bottom w:val="single" w:sz="4" w:space="0" w:color="auto"/>
              <w:right w:val="single" w:sz="4" w:space="0" w:color="auto"/>
            </w:tcBorders>
            <w:shd w:val="clear" w:color="auto" w:fill="F2F2F2"/>
            <w:hideMark/>
          </w:tcPr>
          <w:p w14:paraId="1368B0A6" w14:textId="77777777" w:rsidR="00434C51" w:rsidRPr="00C6058E" w:rsidRDefault="00434C51" w:rsidP="00434C51">
            <w:pPr>
              <w:tabs>
                <w:tab w:val="left" w:pos="567"/>
              </w:tabs>
              <w:spacing w:after="0" w:line="240" w:lineRule="auto"/>
              <w:rPr>
                <w:rFonts w:ascii="Times New Roman" w:hAnsi="Times New Roman"/>
                <w:b/>
                <w:lang w:val="lt-LT"/>
              </w:rPr>
            </w:pPr>
            <w:r w:rsidRPr="00C6058E">
              <w:rPr>
                <w:rFonts w:ascii="Times New Roman" w:eastAsia="Times New Roman" w:hAnsi="Times New Roman"/>
                <w:b/>
                <w:bCs/>
                <w:bdr w:val="nil"/>
                <w:lang w:val="lt-LT"/>
              </w:rPr>
              <w:t>DAŽNIS</w:t>
            </w:r>
          </w:p>
        </w:tc>
      </w:tr>
      <w:tr w:rsidR="00434C51" w:rsidRPr="00C6058E" w14:paraId="4AFB73DD" w14:textId="77777777" w:rsidTr="0065359D">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63E7B444" w14:textId="77777777" w:rsidR="00434C51" w:rsidRPr="00C6058E" w:rsidRDefault="00434C51" w:rsidP="00434C51">
            <w:pPr>
              <w:tabs>
                <w:tab w:val="left" w:pos="567"/>
              </w:tabs>
              <w:spacing w:after="0" w:line="240" w:lineRule="auto"/>
              <w:rPr>
                <w:rFonts w:ascii="Times New Roman" w:hAnsi="Times New Roman"/>
                <w:b/>
                <w:lang w:val="lt-LT"/>
              </w:rPr>
            </w:pPr>
            <w:r w:rsidRPr="00C6058E">
              <w:rPr>
                <w:rFonts w:ascii="Times New Roman" w:hAnsi="Times New Roman"/>
                <w:b/>
                <w:bCs/>
                <w:i/>
                <w:iCs/>
                <w:lang w:val="lt-LT" w:eastAsia="fr-FR"/>
              </w:rPr>
              <w:t>Imuninės sistemos sutrikimai</w:t>
            </w:r>
          </w:p>
        </w:tc>
      </w:tr>
      <w:tr w:rsidR="00434C51" w:rsidRPr="00C6058E" w14:paraId="462E3AB6" w14:textId="77777777" w:rsidTr="0065359D">
        <w:trPr>
          <w:trHeight w:val="361"/>
        </w:trPr>
        <w:tc>
          <w:tcPr>
            <w:tcW w:w="4091" w:type="pct"/>
            <w:tcBorders>
              <w:top w:val="single" w:sz="4" w:space="0" w:color="auto"/>
              <w:left w:val="single" w:sz="4" w:space="0" w:color="auto"/>
              <w:bottom w:val="single" w:sz="4" w:space="0" w:color="auto"/>
              <w:right w:val="single" w:sz="4" w:space="0" w:color="auto"/>
            </w:tcBorders>
            <w:hideMark/>
          </w:tcPr>
          <w:p w14:paraId="2B98B2FD" w14:textId="77777777" w:rsidR="00434C51" w:rsidRPr="00C6058E" w:rsidRDefault="00434C51" w:rsidP="00434C51">
            <w:pPr>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rPr>
              <w:t>Padidėjęs jautrumas</w:t>
            </w:r>
          </w:p>
        </w:tc>
        <w:tc>
          <w:tcPr>
            <w:tcW w:w="909" w:type="pct"/>
            <w:tcBorders>
              <w:top w:val="single" w:sz="4" w:space="0" w:color="auto"/>
              <w:left w:val="single" w:sz="4" w:space="0" w:color="auto"/>
              <w:bottom w:val="single" w:sz="4" w:space="0" w:color="auto"/>
              <w:right w:val="single" w:sz="4" w:space="0" w:color="auto"/>
            </w:tcBorders>
            <w:hideMark/>
          </w:tcPr>
          <w:p w14:paraId="1C175540" w14:textId="77777777" w:rsidR="00434C51" w:rsidRPr="00C6058E" w:rsidRDefault="00434C51" w:rsidP="00434C51">
            <w:pPr>
              <w:tabs>
                <w:tab w:val="left" w:pos="567"/>
              </w:tabs>
              <w:spacing w:after="0" w:line="240" w:lineRule="auto"/>
              <w:rPr>
                <w:rFonts w:ascii="Times New Roman" w:hAnsi="Times New Roman"/>
                <w:lang w:val="lt-LT"/>
              </w:rPr>
            </w:pPr>
            <w:r w:rsidRPr="00C6058E">
              <w:rPr>
                <w:rFonts w:ascii="Times New Roman" w:hAnsi="Times New Roman"/>
                <w:lang w:val="lt-LT"/>
              </w:rPr>
              <w:t>Nedažnos</w:t>
            </w:r>
          </w:p>
        </w:tc>
      </w:tr>
      <w:tr w:rsidR="00434C51" w:rsidRPr="00C6058E" w14:paraId="1D2A0EDD" w14:textId="77777777" w:rsidTr="0065359D">
        <w:trPr>
          <w:trHeight w:val="361"/>
        </w:trPr>
        <w:tc>
          <w:tcPr>
            <w:tcW w:w="4091" w:type="pct"/>
            <w:tcBorders>
              <w:top w:val="single" w:sz="4" w:space="0" w:color="auto"/>
              <w:left w:val="single" w:sz="4" w:space="0" w:color="auto"/>
              <w:bottom w:val="single" w:sz="4" w:space="0" w:color="auto"/>
              <w:right w:val="single" w:sz="4" w:space="0" w:color="auto"/>
            </w:tcBorders>
            <w:hideMark/>
          </w:tcPr>
          <w:p w14:paraId="768F3660" w14:textId="77777777" w:rsidR="00434C51" w:rsidRPr="00C6058E" w:rsidRDefault="00434C51" w:rsidP="00434C51">
            <w:pPr>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rPr>
              <w:t>Alerginės reakcijos, pvz., generalizuotas niežėjimas, papulinis išbėrimas</w:t>
            </w:r>
          </w:p>
        </w:tc>
        <w:tc>
          <w:tcPr>
            <w:tcW w:w="909" w:type="pct"/>
            <w:tcBorders>
              <w:top w:val="single" w:sz="4" w:space="0" w:color="auto"/>
              <w:left w:val="single" w:sz="4" w:space="0" w:color="auto"/>
              <w:bottom w:val="single" w:sz="4" w:space="0" w:color="auto"/>
              <w:right w:val="single" w:sz="4" w:space="0" w:color="auto"/>
            </w:tcBorders>
            <w:hideMark/>
          </w:tcPr>
          <w:p w14:paraId="6F25EE0B" w14:textId="77777777" w:rsidR="00434C51" w:rsidRPr="00C6058E" w:rsidRDefault="00434C51" w:rsidP="00434C51">
            <w:pPr>
              <w:tabs>
                <w:tab w:val="left" w:pos="567"/>
              </w:tabs>
              <w:spacing w:after="0" w:line="240" w:lineRule="auto"/>
              <w:rPr>
                <w:rFonts w:ascii="Times New Roman" w:hAnsi="Times New Roman"/>
                <w:lang w:val="lt-LT"/>
              </w:rPr>
            </w:pPr>
            <w:r w:rsidRPr="00C6058E">
              <w:rPr>
                <w:rFonts w:ascii="Times New Roman" w:hAnsi="Times New Roman"/>
                <w:lang w:val="lt-LT"/>
              </w:rPr>
              <w:t>Retos</w:t>
            </w:r>
          </w:p>
        </w:tc>
      </w:tr>
      <w:tr w:rsidR="000D44C9" w:rsidRPr="00C6058E" w14:paraId="13474666" w14:textId="77777777" w:rsidTr="0065359D">
        <w:trPr>
          <w:trHeight w:val="361"/>
        </w:trPr>
        <w:tc>
          <w:tcPr>
            <w:tcW w:w="4091" w:type="pct"/>
            <w:tcBorders>
              <w:top w:val="single" w:sz="4" w:space="0" w:color="auto"/>
              <w:left w:val="single" w:sz="4" w:space="0" w:color="auto"/>
              <w:bottom w:val="single" w:sz="4" w:space="0" w:color="auto"/>
              <w:right w:val="single" w:sz="4" w:space="0" w:color="auto"/>
            </w:tcBorders>
          </w:tcPr>
          <w:p w14:paraId="7188F94B" w14:textId="77777777" w:rsidR="000D44C9" w:rsidRPr="00C6058E" w:rsidRDefault="000D44C9" w:rsidP="000D44C9">
            <w:pPr>
              <w:tabs>
                <w:tab w:val="left" w:pos="567"/>
              </w:tabs>
              <w:spacing w:after="0" w:line="240" w:lineRule="auto"/>
              <w:rPr>
                <w:rFonts w:ascii="Times New Roman" w:eastAsia="Times New Roman" w:hAnsi="Times New Roman"/>
                <w:bdr w:val="nil"/>
                <w:lang w:val="lt-LT"/>
              </w:rPr>
            </w:pPr>
            <w:r w:rsidRPr="00C6058E">
              <w:rPr>
                <w:rFonts w:ascii="Times New Roman" w:eastAsia="Times New Roman" w:hAnsi="Times New Roman"/>
                <w:bdr w:val="nil"/>
                <w:lang w:val="lt-LT"/>
              </w:rPr>
              <w:t>Anafilaksinės reakcijos</w:t>
            </w:r>
          </w:p>
        </w:tc>
        <w:tc>
          <w:tcPr>
            <w:tcW w:w="909" w:type="pct"/>
            <w:tcBorders>
              <w:top w:val="single" w:sz="4" w:space="0" w:color="auto"/>
              <w:left w:val="single" w:sz="4" w:space="0" w:color="auto"/>
              <w:bottom w:val="single" w:sz="4" w:space="0" w:color="auto"/>
              <w:right w:val="single" w:sz="4" w:space="0" w:color="auto"/>
            </w:tcBorders>
          </w:tcPr>
          <w:p w14:paraId="2ED09740" w14:textId="77777777" w:rsidR="000D44C9" w:rsidRPr="00C6058E" w:rsidRDefault="000D44C9" w:rsidP="00844575">
            <w:pPr>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rPr>
              <w:t>Nežinom</w:t>
            </w:r>
            <w:r w:rsidR="00844575" w:rsidRPr="00C6058E">
              <w:rPr>
                <w:rFonts w:ascii="Times New Roman" w:eastAsia="Times New Roman" w:hAnsi="Times New Roman"/>
                <w:bdr w:val="nil"/>
                <w:lang w:val="lt-LT"/>
              </w:rPr>
              <w:t>o</w:t>
            </w:r>
            <w:r w:rsidRPr="00C6058E">
              <w:rPr>
                <w:rFonts w:ascii="Times New Roman" w:eastAsia="Times New Roman" w:hAnsi="Times New Roman"/>
                <w:bdr w:val="nil"/>
                <w:lang w:val="lt-LT"/>
              </w:rPr>
              <w:t>s*</w:t>
            </w:r>
          </w:p>
        </w:tc>
      </w:tr>
      <w:tr w:rsidR="00434C51" w:rsidRPr="00C6058E" w14:paraId="173DD63F" w14:textId="77777777" w:rsidTr="0065359D">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306469DB" w14:textId="77777777" w:rsidR="00434C51" w:rsidRPr="00C6058E" w:rsidRDefault="00434C51" w:rsidP="00434C51">
            <w:pPr>
              <w:keepNext/>
              <w:keepLines/>
              <w:tabs>
                <w:tab w:val="left" w:pos="567"/>
              </w:tabs>
              <w:spacing w:after="0" w:line="240" w:lineRule="auto"/>
              <w:rPr>
                <w:rFonts w:ascii="Times New Roman" w:hAnsi="Times New Roman"/>
                <w:b/>
                <w:lang w:val="lt-LT"/>
              </w:rPr>
            </w:pPr>
            <w:r w:rsidRPr="00C6058E">
              <w:rPr>
                <w:rFonts w:ascii="Times New Roman" w:eastAsia="Times New Roman" w:hAnsi="Times New Roman"/>
                <w:b/>
                <w:bCs/>
                <w:i/>
                <w:iCs/>
                <w:bdr w:val="nil"/>
                <w:lang w:val="lt-LT" w:eastAsia="fr-FR"/>
              </w:rPr>
              <w:t>Nervų sistemos sutrikimai</w:t>
            </w:r>
          </w:p>
        </w:tc>
      </w:tr>
      <w:tr w:rsidR="00434C51" w:rsidRPr="00C6058E" w14:paraId="22846D69" w14:textId="77777777" w:rsidTr="0065359D">
        <w:tc>
          <w:tcPr>
            <w:tcW w:w="4091" w:type="pct"/>
            <w:tcBorders>
              <w:top w:val="single" w:sz="4" w:space="0" w:color="auto"/>
              <w:left w:val="single" w:sz="4" w:space="0" w:color="auto"/>
              <w:bottom w:val="single" w:sz="4" w:space="0" w:color="auto"/>
              <w:right w:val="single" w:sz="4" w:space="0" w:color="auto"/>
            </w:tcBorders>
            <w:hideMark/>
          </w:tcPr>
          <w:p w14:paraId="3A50E0A4" w14:textId="77777777" w:rsidR="00434C51" w:rsidRPr="00C6058E" w:rsidRDefault="00434C51" w:rsidP="00434C51">
            <w:pPr>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rPr>
              <w:t>Galvos skausmas</w:t>
            </w:r>
            <w:r w:rsidRPr="00C6058E">
              <w:rPr>
                <w:rFonts w:ascii="Times New Roman" w:hAnsi="Times New Roman"/>
                <w:vertAlign w:val="superscript"/>
                <w:lang w:val="lt-LT"/>
              </w:rPr>
              <w:t>(1)</w:t>
            </w:r>
          </w:p>
        </w:tc>
        <w:tc>
          <w:tcPr>
            <w:tcW w:w="909" w:type="pct"/>
            <w:tcBorders>
              <w:top w:val="single" w:sz="4" w:space="0" w:color="auto"/>
              <w:left w:val="single" w:sz="4" w:space="0" w:color="auto"/>
              <w:bottom w:val="single" w:sz="4" w:space="0" w:color="auto"/>
              <w:right w:val="single" w:sz="4" w:space="0" w:color="auto"/>
            </w:tcBorders>
            <w:hideMark/>
          </w:tcPr>
          <w:p w14:paraId="4BC6BE6E" w14:textId="77777777" w:rsidR="00434C51" w:rsidRPr="00C6058E" w:rsidRDefault="00434C51" w:rsidP="00434C51">
            <w:pPr>
              <w:tabs>
                <w:tab w:val="left" w:pos="567"/>
              </w:tabs>
              <w:spacing w:after="0" w:line="240" w:lineRule="auto"/>
              <w:rPr>
                <w:rFonts w:ascii="Times New Roman" w:hAnsi="Times New Roman"/>
                <w:lang w:val="lt-LT"/>
              </w:rPr>
            </w:pPr>
            <w:r w:rsidRPr="00C6058E">
              <w:rPr>
                <w:rFonts w:ascii="Times New Roman" w:hAnsi="Times New Roman"/>
                <w:lang w:val="lt-LT"/>
              </w:rPr>
              <w:t>Labai dažnos</w:t>
            </w:r>
          </w:p>
        </w:tc>
      </w:tr>
      <w:tr w:rsidR="00434C51" w:rsidRPr="00C6058E" w14:paraId="611D2E23" w14:textId="77777777" w:rsidTr="0065359D">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4D661AC1" w14:textId="77777777" w:rsidR="00434C51" w:rsidRPr="00C6058E" w:rsidRDefault="00434C51" w:rsidP="00434C51">
            <w:pPr>
              <w:tabs>
                <w:tab w:val="left" w:pos="567"/>
              </w:tabs>
              <w:spacing w:after="0" w:line="240" w:lineRule="auto"/>
              <w:rPr>
                <w:rFonts w:ascii="Times New Roman" w:hAnsi="Times New Roman"/>
                <w:b/>
                <w:bCs/>
                <w:i/>
                <w:iCs/>
                <w:lang w:val="lt-LT" w:eastAsia="fr-FR"/>
              </w:rPr>
            </w:pPr>
            <w:r w:rsidRPr="00C6058E">
              <w:rPr>
                <w:rFonts w:ascii="Times New Roman" w:eastAsia="Times New Roman" w:hAnsi="Times New Roman"/>
                <w:b/>
                <w:bCs/>
                <w:i/>
                <w:iCs/>
                <w:bdr w:val="nil"/>
                <w:lang w:val="lt-LT" w:eastAsia="fr-FR"/>
              </w:rPr>
              <w:t>Virškinimo trakto sutrikimai</w:t>
            </w:r>
          </w:p>
        </w:tc>
      </w:tr>
      <w:tr w:rsidR="00434C51" w:rsidRPr="00C6058E" w14:paraId="6D84E8CD" w14:textId="77777777" w:rsidTr="0065359D">
        <w:tc>
          <w:tcPr>
            <w:tcW w:w="4091" w:type="pct"/>
            <w:tcBorders>
              <w:top w:val="single" w:sz="4" w:space="0" w:color="auto"/>
              <w:left w:val="single" w:sz="4" w:space="0" w:color="auto"/>
              <w:bottom w:val="single" w:sz="4" w:space="0" w:color="auto"/>
              <w:right w:val="single" w:sz="4" w:space="0" w:color="auto"/>
            </w:tcBorders>
            <w:hideMark/>
          </w:tcPr>
          <w:p w14:paraId="377FCE41" w14:textId="77777777" w:rsidR="00434C51" w:rsidRPr="00C6058E" w:rsidRDefault="00434C51" w:rsidP="00434C51">
            <w:pPr>
              <w:tabs>
                <w:tab w:val="left" w:pos="567"/>
              </w:tabs>
              <w:spacing w:after="0" w:line="240" w:lineRule="auto"/>
              <w:rPr>
                <w:rFonts w:ascii="Times New Roman" w:hAnsi="Times New Roman"/>
                <w:lang w:val="lt-LT"/>
              </w:rPr>
            </w:pPr>
            <w:r w:rsidRPr="00C6058E">
              <w:rPr>
                <w:rFonts w:ascii="Times New Roman" w:hAnsi="Times New Roman"/>
                <w:lang w:val="lt-LT"/>
              </w:rPr>
              <w:t>Vėmimas</w:t>
            </w:r>
            <w:r w:rsidRPr="00C6058E">
              <w:rPr>
                <w:rFonts w:ascii="Times New Roman" w:hAnsi="Times New Roman"/>
                <w:vertAlign w:val="superscript"/>
                <w:lang w:val="lt-LT"/>
              </w:rPr>
              <w:t>(2)</w:t>
            </w:r>
          </w:p>
        </w:tc>
        <w:tc>
          <w:tcPr>
            <w:tcW w:w="909" w:type="pct"/>
            <w:tcBorders>
              <w:top w:val="single" w:sz="4" w:space="0" w:color="auto"/>
              <w:left w:val="single" w:sz="4" w:space="0" w:color="auto"/>
              <w:bottom w:val="single" w:sz="4" w:space="0" w:color="auto"/>
              <w:right w:val="single" w:sz="4" w:space="0" w:color="auto"/>
            </w:tcBorders>
            <w:hideMark/>
          </w:tcPr>
          <w:p w14:paraId="3D186FC7" w14:textId="77777777" w:rsidR="00434C51" w:rsidRPr="00C6058E" w:rsidRDefault="00434C51" w:rsidP="00434C51">
            <w:pPr>
              <w:tabs>
                <w:tab w:val="left" w:pos="567"/>
              </w:tabs>
              <w:spacing w:after="0" w:line="240" w:lineRule="auto"/>
              <w:rPr>
                <w:rFonts w:ascii="Times New Roman" w:hAnsi="Times New Roman"/>
                <w:lang w:val="lt-LT"/>
              </w:rPr>
            </w:pPr>
            <w:r w:rsidRPr="00C6058E">
              <w:rPr>
                <w:rFonts w:ascii="Times New Roman" w:hAnsi="Times New Roman"/>
                <w:lang w:val="lt-LT"/>
              </w:rPr>
              <w:t>Labai dažnos</w:t>
            </w:r>
          </w:p>
        </w:tc>
      </w:tr>
      <w:tr w:rsidR="00434C51" w:rsidRPr="00C6058E" w14:paraId="6B496AD6" w14:textId="77777777" w:rsidTr="0065359D">
        <w:tc>
          <w:tcPr>
            <w:tcW w:w="4091" w:type="pct"/>
            <w:tcBorders>
              <w:top w:val="single" w:sz="4" w:space="0" w:color="auto"/>
              <w:left w:val="single" w:sz="4" w:space="0" w:color="auto"/>
              <w:bottom w:val="single" w:sz="4" w:space="0" w:color="auto"/>
              <w:right w:val="single" w:sz="4" w:space="0" w:color="auto"/>
            </w:tcBorders>
            <w:hideMark/>
          </w:tcPr>
          <w:p w14:paraId="1EE3F391" w14:textId="77777777" w:rsidR="00434C51" w:rsidRPr="00C6058E" w:rsidRDefault="00434C51" w:rsidP="00434C51">
            <w:pPr>
              <w:tabs>
                <w:tab w:val="left" w:pos="567"/>
              </w:tabs>
              <w:spacing w:after="0" w:line="240" w:lineRule="auto"/>
              <w:rPr>
                <w:rFonts w:ascii="Times New Roman" w:hAnsi="Times New Roman"/>
                <w:lang w:val="lt-LT"/>
              </w:rPr>
            </w:pPr>
            <w:r w:rsidRPr="00C6058E">
              <w:rPr>
                <w:rFonts w:ascii="Times New Roman" w:hAnsi="Times New Roman"/>
                <w:lang w:val="lt-LT"/>
              </w:rPr>
              <w:t>Viduriavimas</w:t>
            </w:r>
          </w:p>
        </w:tc>
        <w:tc>
          <w:tcPr>
            <w:tcW w:w="909" w:type="pct"/>
            <w:tcBorders>
              <w:top w:val="single" w:sz="4" w:space="0" w:color="auto"/>
              <w:left w:val="single" w:sz="4" w:space="0" w:color="auto"/>
              <w:bottom w:val="single" w:sz="4" w:space="0" w:color="auto"/>
              <w:right w:val="single" w:sz="4" w:space="0" w:color="auto"/>
            </w:tcBorders>
            <w:hideMark/>
          </w:tcPr>
          <w:p w14:paraId="2A03B527" w14:textId="77777777" w:rsidR="00434C51" w:rsidRPr="00C6058E" w:rsidRDefault="00434C51" w:rsidP="00434C51">
            <w:pPr>
              <w:tabs>
                <w:tab w:val="left" w:pos="567"/>
              </w:tabs>
              <w:spacing w:after="0" w:line="240" w:lineRule="auto"/>
              <w:rPr>
                <w:rFonts w:ascii="Times New Roman" w:hAnsi="Times New Roman"/>
                <w:lang w:val="lt-LT"/>
              </w:rPr>
            </w:pPr>
            <w:r w:rsidRPr="00C6058E">
              <w:rPr>
                <w:rFonts w:ascii="Times New Roman" w:hAnsi="Times New Roman"/>
                <w:lang w:val="lt-LT"/>
              </w:rPr>
              <w:t>Nedažnos</w:t>
            </w:r>
          </w:p>
        </w:tc>
      </w:tr>
      <w:tr w:rsidR="00434C51" w:rsidRPr="009E4A51" w14:paraId="30EB3D70" w14:textId="77777777" w:rsidTr="0065359D">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7A94937E" w14:textId="77777777" w:rsidR="00434C51" w:rsidRPr="00C6058E" w:rsidRDefault="00434C51" w:rsidP="00434C51">
            <w:pPr>
              <w:tabs>
                <w:tab w:val="left" w:pos="567"/>
              </w:tabs>
              <w:spacing w:after="0" w:line="240" w:lineRule="auto"/>
              <w:rPr>
                <w:rFonts w:ascii="Times New Roman" w:hAnsi="Times New Roman"/>
                <w:b/>
                <w:lang w:val="lt-LT"/>
              </w:rPr>
            </w:pPr>
            <w:r w:rsidRPr="00C6058E">
              <w:rPr>
                <w:rFonts w:ascii="Times New Roman" w:eastAsia="Times New Roman" w:hAnsi="Times New Roman"/>
                <w:b/>
                <w:bCs/>
                <w:i/>
                <w:iCs/>
                <w:bdr w:val="nil"/>
                <w:lang w:val="lt-LT" w:eastAsia="fr-FR"/>
              </w:rPr>
              <w:t>Skeleto, raumenų ir jungiamojo audinio sutrikimai</w:t>
            </w:r>
          </w:p>
        </w:tc>
      </w:tr>
      <w:tr w:rsidR="00434C51" w:rsidRPr="00C6058E" w14:paraId="6C352325" w14:textId="77777777" w:rsidTr="0065359D">
        <w:tc>
          <w:tcPr>
            <w:tcW w:w="4091" w:type="pct"/>
            <w:tcBorders>
              <w:top w:val="single" w:sz="4" w:space="0" w:color="auto"/>
              <w:left w:val="single" w:sz="4" w:space="0" w:color="auto"/>
              <w:bottom w:val="single" w:sz="4" w:space="0" w:color="auto"/>
              <w:right w:val="single" w:sz="4" w:space="0" w:color="auto"/>
            </w:tcBorders>
            <w:hideMark/>
          </w:tcPr>
          <w:p w14:paraId="4BA0C47C" w14:textId="77777777" w:rsidR="00434C51" w:rsidRPr="00C6058E" w:rsidRDefault="00434C51" w:rsidP="00434C51">
            <w:pPr>
              <w:tabs>
                <w:tab w:val="left" w:pos="567"/>
              </w:tabs>
              <w:spacing w:after="0" w:line="240" w:lineRule="auto"/>
              <w:rPr>
                <w:rFonts w:ascii="Times New Roman" w:hAnsi="Times New Roman"/>
                <w:lang w:val="lt-LT"/>
              </w:rPr>
            </w:pPr>
            <w:r w:rsidRPr="00C6058E">
              <w:rPr>
                <w:rFonts w:ascii="Times New Roman" w:hAnsi="Times New Roman"/>
                <w:lang w:val="lt-LT"/>
              </w:rPr>
              <w:t>Mialgija</w:t>
            </w:r>
            <w:r w:rsidRPr="00C6058E">
              <w:rPr>
                <w:rFonts w:ascii="Times New Roman" w:hAnsi="Times New Roman"/>
                <w:vertAlign w:val="superscript"/>
                <w:lang w:val="lt-LT"/>
              </w:rPr>
              <w:t>(3)</w:t>
            </w:r>
          </w:p>
        </w:tc>
        <w:tc>
          <w:tcPr>
            <w:tcW w:w="909" w:type="pct"/>
            <w:tcBorders>
              <w:top w:val="single" w:sz="4" w:space="0" w:color="auto"/>
              <w:left w:val="single" w:sz="4" w:space="0" w:color="auto"/>
              <w:bottom w:val="single" w:sz="4" w:space="0" w:color="auto"/>
              <w:right w:val="single" w:sz="4" w:space="0" w:color="auto"/>
            </w:tcBorders>
            <w:hideMark/>
          </w:tcPr>
          <w:p w14:paraId="719E97DE" w14:textId="77777777" w:rsidR="00434C51" w:rsidRPr="00C6058E" w:rsidRDefault="00434C51" w:rsidP="00434C51">
            <w:pPr>
              <w:tabs>
                <w:tab w:val="left" w:pos="567"/>
              </w:tabs>
              <w:spacing w:after="0" w:line="240" w:lineRule="auto"/>
              <w:rPr>
                <w:rFonts w:ascii="Times New Roman" w:hAnsi="Times New Roman"/>
                <w:lang w:val="lt-LT"/>
              </w:rPr>
            </w:pPr>
            <w:r w:rsidRPr="00C6058E">
              <w:rPr>
                <w:rFonts w:ascii="Times New Roman" w:hAnsi="Times New Roman"/>
                <w:lang w:val="lt-LT"/>
              </w:rPr>
              <w:t>Labai dažnos</w:t>
            </w:r>
          </w:p>
        </w:tc>
      </w:tr>
      <w:tr w:rsidR="00434C51" w:rsidRPr="009E4A51" w14:paraId="7DD1942B" w14:textId="77777777" w:rsidTr="0065359D">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4D923A40" w14:textId="77777777" w:rsidR="00434C51" w:rsidRPr="00C6058E" w:rsidRDefault="00434C51" w:rsidP="00434C51">
            <w:pPr>
              <w:tabs>
                <w:tab w:val="left" w:pos="567"/>
              </w:tabs>
              <w:spacing w:after="0" w:line="240" w:lineRule="auto"/>
              <w:rPr>
                <w:rFonts w:ascii="Times New Roman" w:hAnsi="Times New Roman"/>
                <w:b/>
                <w:lang w:val="lt-LT"/>
              </w:rPr>
            </w:pPr>
            <w:r w:rsidRPr="00C6058E">
              <w:rPr>
                <w:rFonts w:ascii="Times New Roman" w:eastAsia="Times New Roman" w:hAnsi="Times New Roman"/>
                <w:b/>
                <w:bCs/>
                <w:i/>
                <w:iCs/>
                <w:bdr w:val="nil"/>
                <w:lang w:val="lt-LT" w:eastAsia="fr-FR"/>
              </w:rPr>
              <w:t>Bendrieji sutrikimai ir vartojimo vietos pažeidimai</w:t>
            </w:r>
          </w:p>
        </w:tc>
      </w:tr>
      <w:tr w:rsidR="00434C51" w:rsidRPr="00C6058E" w14:paraId="09A0F11A" w14:textId="77777777" w:rsidTr="0065359D">
        <w:tc>
          <w:tcPr>
            <w:tcW w:w="4091" w:type="pct"/>
            <w:tcBorders>
              <w:top w:val="single" w:sz="4" w:space="0" w:color="auto"/>
              <w:left w:val="single" w:sz="4" w:space="0" w:color="auto"/>
              <w:bottom w:val="single" w:sz="4" w:space="0" w:color="auto"/>
              <w:right w:val="single" w:sz="4" w:space="0" w:color="auto"/>
            </w:tcBorders>
            <w:hideMark/>
          </w:tcPr>
          <w:p w14:paraId="6C2E3D8A" w14:textId="77777777" w:rsidR="00434C51" w:rsidRPr="00C6058E" w:rsidRDefault="00434C51" w:rsidP="00434C51">
            <w:pPr>
              <w:tabs>
                <w:tab w:val="left" w:pos="567"/>
              </w:tabs>
              <w:spacing w:after="0" w:line="240" w:lineRule="auto"/>
              <w:rPr>
                <w:rFonts w:ascii="Times New Roman" w:hAnsi="Times New Roman"/>
                <w:lang w:val="lt-LT"/>
              </w:rPr>
            </w:pPr>
            <w:r w:rsidRPr="00C6058E">
              <w:rPr>
                <w:rFonts w:ascii="Times New Roman" w:hAnsi="Times New Roman"/>
                <w:lang w:val="lt-LT"/>
              </w:rPr>
              <w:t>Dirglumas</w:t>
            </w:r>
            <w:r w:rsidRPr="00C6058E">
              <w:rPr>
                <w:rFonts w:ascii="Times New Roman" w:hAnsi="Times New Roman"/>
                <w:vertAlign w:val="superscript"/>
                <w:lang w:val="lt-LT"/>
              </w:rPr>
              <w:t>(4)</w:t>
            </w:r>
            <w:r w:rsidRPr="00C6058E">
              <w:rPr>
                <w:rFonts w:ascii="Times New Roman" w:hAnsi="Times New Roman"/>
                <w:lang w:val="lt-LT"/>
              </w:rPr>
              <w:t>, apetito netekimas</w:t>
            </w:r>
            <w:r w:rsidRPr="00C6058E">
              <w:rPr>
                <w:rFonts w:ascii="Times New Roman" w:hAnsi="Times New Roman"/>
                <w:vertAlign w:val="superscript"/>
                <w:lang w:val="lt-LT"/>
              </w:rPr>
              <w:t>(4)</w:t>
            </w:r>
            <w:r w:rsidRPr="00C6058E">
              <w:rPr>
                <w:rFonts w:ascii="Times New Roman" w:hAnsi="Times New Roman"/>
                <w:lang w:val="lt-LT"/>
              </w:rPr>
              <w:t>, nenormalus verkimas</w:t>
            </w:r>
            <w:r w:rsidRPr="00C6058E">
              <w:rPr>
                <w:rFonts w:ascii="Times New Roman" w:hAnsi="Times New Roman"/>
                <w:vertAlign w:val="superscript"/>
                <w:lang w:val="lt-LT"/>
              </w:rPr>
              <w:t>(5)</w:t>
            </w:r>
            <w:r w:rsidRPr="00C6058E">
              <w:rPr>
                <w:rFonts w:ascii="Times New Roman" w:hAnsi="Times New Roman"/>
                <w:lang w:val="lt-LT"/>
              </w:rPr>
              <w:t>, negalavimas</w:t>
            </w:r>
            <w:r w:rsidRPr="00C6058E">
              <w:rPr>
                <w:rFonts w:ascii="Times New Roman" w:hAnsi="Times New Roman"/>
                <w:vertAlign w:val="superscript"/>
                <w:lang w:val="lt-LT"/>
              </w:rPr>
              <w:t>(3)</w:t>
            </w:r>
            <w:r w:rsidRPr="00C6058E">
              <w:rPr>
                <w:rFonts w:ascii="Times New Roman" w:hAnsi="Times New Roman"/>
                <w:lang w:val="lt-LT"/>
              </w:rPr>
              <w:t>, karščiavimas, apsnūdimas</w:t>
            </w:r>
            <w:r w:rsidRPr="00C6058E">
              <w:rPr>
                <w:rFonts w:ascii="Times New Roman" w:hAnsi="Times New Roman"/>
                <w:vertAlign w:val="superscript"/>
                <w:lang w:val="lt-LT"/>
              </w:rPr>
              <w:t>(5)</w:t>
            </w:r>
            <w:r w:rsidRPr="00C6058E">
              <w:rPr>
                <w:rFonts w:ascii="Times New Roman" w:hAnsi="Times New Roman"/>
                <w:lang w:val="lt-LT"/>
              </w:rPr>
              <w:t xml:space="preserve">, </w:t>
            </w:r>
            <w:r w:rsidRPr="00C6058E">
              <w:rPr>
                <w:rFonts w:ascii="Times New Roman" w:eastAsia="Times New Roman" w:hAnsi="Times New Roman"/>
                <w:bdr w:val="nil"/>
                <w:lang w:val="lt-LT"/>
              </w:rPr>
              <w:t>skausmas ar jautrumas injekcijos vietoje, eritema injekcijos vietoje</w:t>
            </w:r>
          </w:p>
        </w:tc>
        <w:tc>
          <w:tcPr>
            <w:tcW w:w="909" w:type="pct"/>
            <w:tcBorders>
              <w:top w:val="single" w:sz="4" w:space="0" w:color="auto"/>
              <w:left w:val="single" w:sz="4" w:space="0" w:color="auto"/>
              <w:bottom w:val="single" w:sz="4" w:space="0" w:color="auto"/>
              <w:right w:val="single" w:sz="4" w:space="0" w:color="auto"/>
            </w:tcBorders>
            <w:hideMark/>
          </w:tcPr>
          <w:p w14:paraId="44FBC427" w14:textId="77777777" w:rsidR="00434C51" w:rsidRPr="00C6058E" w:rsidRDefault="00434C51" w:rsidP="00434C51">
            <w:pPr>
              <w:tabs>
                <w:tab w:val="left" w:pos="567"/>
              </w:tabs>
              <w:spacing w:after="0" w:line="240" w:lineRule="auto"/>
              <w:rPr>
                <w:rFonts w:ascii="Times New Roman" w:hAnsi="Times New Roman"/>
                <w:lang w:val="lt-LT"/>
              </w:rPr>
            </w:pPr>
            <w:r w:rsidRPr="00C6058E">
              <w:rPr>
                <w:rFonts w:ascii="Times New Roman" w:hAnsi="Times New Roman"/>
                <w:lang w:val="lt-LT"/>
              </w:rPr>
              <w:t>Labai dažnos</w:t>
            </w:r>
          </w:p>
        </w:tc>
      </w:tr>
      <w:tr w:rsidR="00434C51" w:rsidRPr="00C6058E" w14:paraId="7F7A46CF" w14:textId="77777777" w:rsidTr="0065359D">
        <w:tc>
          <w:tcPr>
            <w:tcW w:w="4091" w:type="pct"/>
            <w:tcBorders>
              <w:top w:val="single" w:sz="4" w:space="0" w:color="auto"/>
              <w:left w:val="single" w:sz="4" w:space="0" w:color="auto"/>
              <w:bottom w:val="single" w:sz="4" w:space="0" w:color="auto"/>
              <w:right w:val="single" w:sz="4" w:space="0" w:color="auto"/>
            </w:tcBorders>
            <w:hideMark/>
          </w:tcPr>
          <w:p w14:paraId="7E4E1941" w14:textId="77777777" w:rsidR="00434C51" w:rsidRPr="00C6058E" w:rsidRDefault="00434C51" w:rsidP="00434C51">
            <w:pPr>
              <w:tabs>
                <w:tab w:val="left" w:pos="567"/>
              </w:tabs>
              <w:spacing w:after="0" w:line="240" w:lineRule="auto"/>
              <w:rPr>
                <w:rFonts w:ascii="Times New Roman" w:hAnsi="Times New Roman"/>
                <w:vertAlign w:val="superscript"/>
                <w:lang w:val="lt-LT"/>
              </w:rPr>
            </w:pPr>
            <w:r w:rsidRPr="00C6058E">
              <w:rPr>
                <w:rFonts w:ascii="Times New Roman" w:hAnsi="Times New Roman"/>
                <w:lang w:val="lt-LT"/>
              </w:rPr>
              <w:t xml:space="preserve">Drebulys </w:t>
            </w:r>
            <w:r w:rsidRPr="00C6058E">
              <w:rPr>
                <w:rFonts w:ascii="Times New Roman" w:hAnsi="Times New Roman"/>
                <w:vertAlign w:val="superscript"/>
                <w:lang w:val="lt-LT"/>
              </w:rPr>
              <w:t>(1)</w:t>
            </w:r>
          </w:p>
          <w:p w14:paraId="152BD644" w14:textId="77777777" w:rsidR="00434C51" w:rsidRPr="00C6058E" w:rsidRDefault="00434C51" w:rsidP="00434C51">
            <w:pPr>
              <w:tabs>
                <w:tab w:val="left" w:pos="567"/>
              </w:tabs>
              <w:spacing w:after="0" w:line="240" w:lineRule="auto"/>
              <w:rPr>
                <w:rFonts w:ascii="Times New Roman" w:hAnsi="Times New Roman"/>
                <w:lang w:val="lt-LT"/>
              </w:rPr>
            </w:pPr>
            <w:r w:rsidRPr="00C6058E">
              <w:rPr>
                <w:rFonts w:ascii="Times New Roman" w:eastAsia="Times New Roman" w:hAnsi="Times New Roman"/>
                <w:bdr w:val="nil"/>
                <w:lang w:val="lt-LT"/>
              </w:rPr>
              <w:t>Sukietėjimas injekcijos vietoje</w:t>
            </w:r>
            <w:r w:rsidRPr="00C6058E">
              <w:rPr>
                <w:rFonts w:ascii="Times New Roman" w:hAnsi="Times New Roman"/>
                <w:lang w:val="lt-LT"/>
              </w:rPr>
              <w:t xml:space="preserve">, </w:t>
            </w:r>
            <w:r w:rsidRPr="00C6058E">
              <w:rPr>
                <w:rFonts w:ascii="Times New Roman" w:eastAsia="Times New Roman" w:hAnsi="Times New Roman"/>
                <w:bdr w:val="nil"/>
                <w:lang w:val="lt-LT"/>
              </w:rPr>
              <w:t>patinimas injekcijos vietoje</w:t>
            </w:r>
            <w:r w:rsidRPr="00C6058E">
              <w:rPr>
                <w:rFonts w:ascii="Times New Roman" w:hAnsi="Times New Roman"/>
                <w:lang w:val="lt-LT"/>
              </w:rPr>
              <w:t xml:space="preserve">, </w:t>
            </w:r>
            <w:r w:rsidRPr="00C6058E">
              <w:rPr>
                <w:rFonts w:ascii="Times New Roman" w:eastAsia="Times New Roman" w:hAnsi="Times New Roman"/>
                <w:bdr w:val="nil"/>
                <w:lang w:val="lt-LT"/>
              </w:rPr>
              <w:t>ekchimozė injekcijos vietoje</w:t>
            </w:r>
          </w:p>
        </w:tc>
        <w:tc>
          <w:tcPr>
            <w:tcW w:w="909" w:type="pct"/>
            <w:tcBorders>
              <w:top w:val="single" w:sz="4" w:space="0" w:color="auto"/>
              <w:left w:val="single" w:sz="4" w:space="0" w:color="auto"/>
              <w:bottom w:val="single" w:sz="4" w:space="0" w:color="auto"/>
              <w:right w:val="single" w:sz="4" w:space="0" w:color="auto"/>
            </w:tcBorders>
            <w:hideMark/>
          </w:tcPr>
          <w:p w14:paraId="4DC7A7B9" w14:textId="77777777" w:rsidR="00434C51" w:rsidRPr="00C6058E" w:rsidRDefault="00434C51" w:rsidP="00434C51">
            <w:pPr>
              <w:tabs>
                <w:tab w:val="left" w:pos="567"/>
              </w:tabs>
              <w:spacing w:after="0" w:line="240" w:lineRule="auto"/>
              <w:rPr>
                <w:rFonts w:ascii="Times New Roman" w:hAnsi="Times New Roman"/>
                <w:lang w:val="lt-LT"/>
              </w:rPr>
            </w:pPr>
            <w:r w:rsidRPr="00C6058E">
              <w:rPr>
                <w:rFonts w:ascii="Times New Roman" w:hAnsi="Times New Roman"/>
                <w:lang w:val="lt-LT"/>
              </w:rPr>
              <w:t>Dažnos</w:t>
            </w:r>
          </w:p>
        </w:tc>
      </w:tr>
      <w:tr w:rsidR="00434C51" w:rsidRPr="00C6058E" w14:paraId="09D1596F" w14:textId="77777777" w:rsidTr="0065359D">
        <w:tc>
          <w:tcPr>
            <w:tcW w:w="4091" w:type="pct"/>
            <w:tcBorders>
              <w:top w:val="single" w:sz="4" w:space="0" w:color="auto"/>
              <w:left w:val="single" w:sz="4" w:space="0" w:color="auto"/>
              <w:bottom w:val="single" w:sz="4" w:space="0" w:color="auto"/>
              <w:right w:val="single" w:sz="4" w:space="0" w:color="auto"/>
            </w:tcBorders>
            <w:hideMark/>
          </w:tcPr>
          <w:p w14:paraId="10FB74E7" w14:textId="77777777" w:rsidR="00434C51" w:rsidRPr="00C6058E" w:rsidRDefault="00597032" w:rsidP="00434C51">
            <w:pPr>
              <w:tabs>
                <w:tab w:val="left" w:pos="567"/>
              </w:tabs>
              <w:spacing w:after="0" w:line="240" w:lineRule="auto"/>
              <w:rPr>
                <w:rFonts w:ascii="Times New Roman" w:hAnsi="Times New Roman"/>
                <w:vertAlign w:val="superscript"/>
                <w:lang w:val="lt-LT"/>
              </w:rPr>
            </w:pPr>
            <w:r w:rsidRPr="00C6058E">
              <w:rPr>
                <w:rFonts w:ascii="Times New Roman" w:hAnsi="Times New Roman"/>
                <w:lang w:val="lt-LT"/>
              </w:rPr>
              <w:t xml:space="preserve">Į gripą panaši liga </w:t>
            </w:r>
            <w:r w:rsidRPr="00C6058E">
              <w:rPr>
                <w:rFonts w:ascii="Times New Roman" w:hAnsi="Times New Roman"/>
                <w:lang w:val="lt-LT"/>
              </w:rPr>
              <w:br/>
            </w:r>
            <w:r w:rsidR="00434C51" w:rsidRPr="00C6058E">
              <w:rPr>
                <w:rFonts w:ascii="Times New Roman" w:hAnsi="Times New Roman"/>
                <w:lang w:val="lt-LT"/>
              </w:rPr>
              <w:t>Išbėrimas injekcijos vietoje, niežėjimas injekcijos vietoje</w:t>
            </w:r>
          </w:p>
        </w:tc>
        <w:tc>
          <w:tcPr>
            <w:tcW w:w="909" w:type="pct"/>
            <w:tcBorders>
              <w:top w:val="single" w:sz="4" w:space="0" w:color="auto"/>
              <w:left w:val="single" w:sz="4" w:space="0" w:color="auto"/>
              <w:bottom w:val="single" w:sz="4" w:space="0" w:color="auto"/>
              <w:right w:val="single" w:sz="4" w:space="0" w:color="auto"/>
            </w:tcBorders>
            <w:hideMark/>
          </w:tcPr>
          <w:p w14:paraId="19C08595" w14:textId="77777777" w:rsidR="00434C51" w:rsidRPr="00C6058E" w:rsidRDefault="00434C51" w:rsidP="00434C51">
            <w:pPr>
              <w:tabs>
                <w:tab w:val="left" w:pos="567"/>
              </w:tabs>
              <w:spacing w:after="0" w:line="240" w:lineRule="auto"/>
              <w:rPr>
                <w:rFonts w:ascii="Times New Roman" w:hAnsi="Times New Roman"/>
                <w:lang w:val="lt-LT"/>
              </w:rPr>
            </w:pPr>
            <w:r w:rsidRPr="00C6058E">
              <w:rPr>
                <w:rFonts w:ascii="Times New Roman" w:hAnsi="Times New Roman"/>
                <w:lang w:val="lt-LT"/>
              </w:rPr>
              <w:t>Retos</w:t>
            </w:r>
          </w:p>
        </w:tc>
      </w:tr>
    </w:tbl>
    <w:p w14:paraId="3F60A28F" w14:textId="77777777" w:rsidR="00434C51" w:rsidRPr="00C6058E" w:rsidRDefault="00434C51" w:rsidP="00434C51">
      <w:pPr>
        <w:tabs>
          <w:tab w:val="left" w:pos="567"/>
          <w:tab w:val="left" w:pos="4395"/>
        </w:tabs>
        <w:spacing w:after="0" w:line="240" w:lineRule="auto"/>
        <w:rPr>
          <w:rFonts w:ascii="Times New Roman" w:hAnsi="Times New Roman"/>
          <w:sz w:val="18"/>
          <w:lang w:val="lt-LT"/>
        </w:rPr>
      </w:pPr>
      <w:r w:rsidRPr="00C6058E">
        <w:rPr>
          <w:rFonts w:ascii="Times New Roman" w:hAnsi="Times New Roman"/>
          <w:sz w:val="18"/>
          <w:szCs w:val="18"/>
          <w:vertAlign w:val="superscript"/>
          <w:lang w:val="lt-LT"/>
        </w:rPr>
        <w:t>(1)</w:t>
      </w:r>
      <w:r w:rsidRPr="00C6058E">
        <w:rPr>
          <w:rFonts w:ascii="Times New Roman" w:hAnsi="Times New Roman"/>
          <w:vertAlign w:val="superscript"/>
          <w:lang w:val="lt-LT"/>
        </w:rPr>
        <w:t xml:space="preserve"> </w:t>
      </w:r>
      <w:r w:rsidRPr="00C6058E">
        <w:rPr>
          <w:rFonts w:ascii="Times New Roman" w:hAnsi="Times New Roman"/>
          <w:sz w:val="18"/>
          <w:lang w:val="lt-LT"/>
        </w:rPr>
        <w:t xml:space="preserve">Pasireiškė </w:t>
      </w:r>
      <w:r w:rsidRPr="00C6058E">
        <w:rPr>
          <w:rFonts w:ascii="Times New Roman" w:hAnsi="Times New Roman"/>
          <w:sz w:val="18"/>
          <w:lang w:val="lt-LT"/>
        </w:rPr>
        <w:fldChar w:fldCharType="begin"/>
      </w:r>
      <w:r w:rsidRPr="00C6058E">
        <w:rPr>
          <w:rFonts w:ascii="Times New Roman" w:hAnsi="Times New Roman"/>
          <w:sz w:val="18"/>
          <w:lang w:val="lt-LT"/>
        </w:rPr>
        <w:instrText xml:space="preserve"> SYMBOL \u 8805 \* MERGEFORMAT </w:instrText>
      </w:r>
      <w:r w:rsidRPr="00C6058E">
        <w:rPr>
          <w:rFonts w:ascii="Times New Roman" w:hAnsi="Times New Roman"/>
          <w:sz w:val="18"/>
          <w:lang w:val="lt-LT"/>
        </w:rPr>
        <w:fldChar w:fldCharType="end"/>
      </w:r>
      <w:r w:rsidRPr="00C6058E">
        <w:rPr>
          <w:rFonts w:ascii="Times New Roman" w:hAnsi="Times New Roman"/>
          <w:sz w:val="18"/>
          <w:lang w:val="lt-LT"/>
        </w:rPr>
        <w:t>24 mėnesių vaikams</w:t>
      </w:r>
      <w:r w:rsidRPr="00C6058E">
        <w:rPr>
          <w:rFonts w:ascii="Times New Roman" w:hAnsi="Times New Roman"/>
          <w:sz w:val="18"/>
          <w:lang w:val="lt-LT"/>
        </w:rPr>
        <w:tab/>
      </w:r>
      <w:r w:rsidRPr="00C6058E">
        <w:rPr>
          <w:rFonts w:ascii="Times New Roman" w:hAnsi="Times New Roman"/>
          <w:sz w:val="18"/>
          <w:szCs w:val="18"/>
          <w:vertAlign w:val="superscript"/>
          <w:lang w:val="lt-LT"/>
        </w:rPr>
        <w:t>(2)</w:t>
      </w:r>
      <w:r w:rsidRPr="00C6058E">
        <w:rPr>
          <w:rFonts w:ascii="Times New Roman" w:hAnsi="Times New Roman"/>
          <w:vertAlign w:val="superscript"/>
          <w:lang w:val="lt-LT"/>
        </w:rPr>
        <w:t xml:space="preserve"> </w:t>
      </w:r>
      <w:r w:rsidRPr="00C6058E">
        <w:rPr>
          <w:rFonts w:ascii="Times New Roman" w:hAnsi="Times New Roman"/>
          <w:sz w:val="18"/>
          <w:lang w:val="lt-LT"/>
        </w:rPr>
        <w:t xml:space="preserve">Nedažnos </w:t>
      </w:r>
      <w:r w:rsidRPr="00C6058E">
        <w:rPr>
          <w:rFonts w:ascii="Times New Roman" w:hAnsi="Times New Roman"/>
          <w:sz w:val="18"/>
          <w:lang w:val="lt-LT"/>
        </w:rPr>
        <w:fldChar w:fldCharType="begin"/>
      </w:r>
      <w:r w:rsidRPr="00C6058E">
        <w:rPr>
          <w:rFonts w:ascii="Times New Roman" w:hAnsi="Times New Roman"/>
          <w:sz w:val="18"/>
          <w:lang w:val="lt-LT"/>
        </w:rPr>
        <w:instrText xml:space="preserve"> SYMBOL \u 8805 \* MERGEFORMAT </w:instrText>
      </w:r>
      <w:r w:rsidRPr="00C6058E">
        <w:rPr>
          <w:rFonts w:ascii="Times New Roman" w:hAnsi="Times New Roman"/>
          <w:sz w:val="18"/>
          <w:lang w:val="lt-LT"/>
        </w:rPr>
        <w:fldChar w:fldCharType="end"/>
      </w:r>
      <w:r w:rsidRPr="00C6058E">
        <w:rPr>
          <w:rFonts w:ascii="Times New Roman" w:hAnsi="Times New Roman"/>
          <w:sz w:val="18"/>
          <w:lang w:val="lt-LT"/>
        </w:rPr>
        <w:t>24 mėnesių vaikams</w:t>
      </w:r>
    </w:p>
    <w:p w14:paraId="79491A5E" w14:textId="77777777" w:rsidR="00434C51" w:rsidRPr="00C6058E" w:rsidRDefault="00434C51" w:rsidP="00434C51">
      <w:pPr>
        <w:tabs>
          <w:tab w:val="left" w:pos="567"/>
          <w:tab w:val="left" w:pos="4395"/>
        </w:tabs>
        <w:spacing w:after="0" w:line="240" w:lineRule="auto"/>
        <w:rPr>
          <w:rFonts w:ascii="Times New Roman" w:hAnsi="Times New Roman"/>
          <w:sz w:val="18"/>
          <w:lang w:val="lt-LT"/>
        </w:rPr>
      </w:pPr>
      <w:r w:rsidRPr="00C6058E">
        <w:rPr>
          <w:rFonts w:ascii="Times New Roman" w:hAnsi="Times New Roman"/>
          <w:sz w:val="18"/>
          <w:szCs w:val="18"/>
          <w:vertAlign w:val="superscript"/>
          <w:lang w:val="lt-LT"/>
        </w:rPr>
        <w:t>(3)</w:t>
      </w:r>
      <w:r w:rsidRPr="00C6058E">
        <w:rPr>
          <w:rFonts w:ascii="Times New Roman" w:hAnsi="Times New Roman"/>
          <w:sz w:val="18"/>
          <w:lang w:val="lt-LT"/>
        </w:rPr>
        <w:t xml:space="preserve"> Retos &lt;24 mėnesių vaikams</w:t>
      </w:r>
      <w:r w:rsidRPr="00C6058E">
        <w:rPr>
          <w:rFonts w:ascii="Times New Roman" w:hAnsi="Times New Roman"/>
          <w:sz w:val="18"/>
          <w:lang w:val="lt-LT"/>
        </w:rPr>
        <w:tab/>
      </w:r>
      <w:r w:rsidRPr="00C6058E">
        <w:rPr>
          <w:rFonts w:ascii="Times New Roman" w:hAnsi="Times New Roman"/>
          <w:sz w:val="18"/>
          <w:szCs w:val="18"/>
          <w:vertAlign w:val="superscript"/>
          <w:lang w:val="lt-LT"/>
        </w:rPr>
        <w:t>(4)</w:t>
      </w:r>
      <w:r w:rsidRPr="00C6058E">
        <w:rPr>
          <w:rFonts w:ascii="Times New Roman" w:hAnsi="Times New Roman"/>
          <w:sz w:val="18"/>
          <w:lang w:val="lt-LT"/>
        </w:rPr>
        <w:t xml:space="preserve">Retos </w:t>
      </w:r>
      <w:r w:rsidRPr="00C6058E">
        <w:rPr>
          <w:rFonts w:ascii="Times New Roman" w:hAnsi="Times New Roman"/>
          <w:sz w:val="18"/>
          <w:lang w:val="lt-LT"/>
        </w:rPr>
        <w:fldChar w:fldCharType="begin"/>
      </w:r>
      <w:r w:rsidRPr="00C6058E">
        <w:rPr>
          <w:rFonts w:ascii="Times New Roman" w:hAnsi="Times New Roman"/>
          <w:sz w:val="18"/>
          <w:lang w:val="lt-LT"/>
        </w:rPr>
        <w:instrText xml:space="preserve"> SYMBOL \u 8805 \* MERGEFORMAT </w:instrText>
      </w:r>
      <w:r w:rsidRPr="00C6058E">
        <w:rPr>
          <w:rFonts w:ascii="Times New Roman" w:hAnsi="Times New Roman"/>
          <w:sz w:val="18"/>
          <w:lang w:val="lt-LT"/>
        </w:rPr>
        <w:fldChar w:fldCharType="end"/>
      </w:r>
      <w:r w:rsidRPr="00C6058E">
        <w:rPr>
          <w:rFonts w:ascii="Times New Roman" w:hAnsi="Times New Roman"/>
          <w:sz w:val="18"/>
          <w:lang w:val="lt-LT"/>
        </w:rPr>
        <w:t>24 mėnesių vaikams</w:t>
      </w:r>
    </w:p>
    <w:p w14:paraId="048580DD" w14:textId="77777777" w:rsidR="00434C51" w:rsidRPr="00C6058E" w:rsidRDefault="00434C51" w:rsidP="00434C51">
      <w:pPr>
        <w:tabs>
          <w:tab w:val="left" w:pos="567"/>
          <w:tab w:val="left" w:pos="4395"/>
        </w:tabs>
        <w:spacing w:after="0" w:line="240" w:lineRule="auto"/>
        <w:rPr>
          <w:rFonts w:ascii="Times New Roman" w:hAnsi="Times New Roman"/>
          <w:sz w:val="14"/>
          <w:szCs w:val="18"/>
          <w:lang w:val="lt-LT"/>
        </w:rPr>
      </w:pPr>
      <w:r w:rsidRPr="00C6058E">
        <w:rPr>
          <w:rFonts w:ascii="Times New Roman" w:hAnsi="Times New Roman"/>
          <w:sz w:val="18"/>
          <w:szCs w:val="18"/>
          <w:vertAlign w:val="superscript"/>
          <w:lang w:val="lt-LT"/>
        </w:rPr>
        <w:t>(5)</w:t>
      </w:r>
      <w:r w:rsidRPr="00C6058E">
        <w:rPr>
          <w:rFonts w:ascii="Times New Roman" w:hAnsi="Times New Roman"/>
          <w:sz w:val="18"/>
          <w:lang w:val="lt-LT"/>
        </w:rPr>
        <w:t xml:space="preserve"> Pasireiškė &lt;24 mėnesių vaikams</w:t>
      </w:r>
    </w:p>
    <w:p w14:paraId="10AD4361" w14:textId="77777777" w:rsidR="00434C51" w:rsidRPr="00C6058E" w:rsidRDefault="00434C51" w:rsidP="00434C51">
      <w:pPr>
        <w:keepNext/>
        <w:keepLines/>
        <w:tabs>
          <w:tab w:val="left" w:pos="567"/>
        </w:tabs>
        <w:spacing w:after="0" w:line="240" w:lineRule="auto"/>
        <w:rPr>
          <w:rFonts w:ascii="Times New Roman" w:eastAsia="Times New Roman" w:hAnsi="Times New Roman"/>
          <w:bdr w:val="nil"/>
          <w:lang w:val="lt-LT"/>
        </w:rPr>
      </w:pPr>
    </w:p>
    <w:p w14:paraId="61FE9057" w14:textId="77777777" w:rsidR="00434C51" w:rsidRPr="00C6058E" w:rsidRDefault="00434C51" w:rsidP="00434C51">
      <w:pPr>
        <w:keepNext/>
        <w:keepLines/>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Tarp 6 mėnesių–8 metų vaikų VaxigripTetra saugumo duomenys po pirmosios ir antrosios injekcijų buvo panašūs, tačiau pastebėta tendencija, kad 6</w:t>
      </w:r>
      <w:r w:rsidRPr="00C6058E">
        <w:rPr>
          <w:rFonts w:ascii="Times New Roman" w:eastAsia="Times New Roman" w:hAnsi="Times New Roman"/>
          <w:bdr w:val="nil"/>
          <w:lang w:val="lt-LT"/>
        </w:rPr>
        <w:noBreakHyphen/>
        <w:t>35 mėnesių vaikams po antrosios injekcijos, palyginti su pirmąja injekcija, nepageidaujamų reakcijų pasireiškia rečiau.</w:t>
      </w:r>
    </w:p>
    <w:p w14:paraId="7DF44AF8" w14:textId="77777777" w:rsidR="00434C51" w:rsidRPr="00C6058E" w:rsidRDefault="00434C51" w:rsidP="00434C51">
      <w:pPr>
        <w:tabs>
          <w:tab w:val="left" w:pos="567"/>
        </w:tabs>
        <w:autoSpaceDE w:val="0"/>
        <w:autoSpaceDN w:val="0"/>
        <w:adjustRightInd w:val="0"/>
        <w:spacing w:after="0" w:line="240" w:lineRule="auto"/>
        <w:rPr>
          <w:rFonts w:ascii="Times New Roman" w:eastAsia="Times New Roman" w:hAnsi="Times New Roman"/>
          <w:b/>
          <w:u w:val="single"/>
          <w:lang w:val="lt-LT"/>
        </w:rPr>
      </w:pPr>
    </w:p>
    <w:p w14:paraId="1FED057B" w14:textId="77777777" w:rsidR="00434C51" w:rsidRPr="00C6058E" w:rsidRDefault="002F1EA1" w:rsidP="00434C51">
      <w:pPr>
        <w:tabs>
          <w:tab w:val="left" w:pos="567"/>
        </w:tabs>
        <w:autoSpaceDE w:val="0"/>
        <w:autoSpaceDN w:val="0"/>
        <w:adjustRightInd w:val="0"/>
        <w:spacing w:after="0" w:line="240" w:lineRule="auto"/>
        <w:rPr>
          <w:rFonts w:ascii="Times New Roman" w:eastAsia="Times New Roman" w:hAnsi="Times New Roman"/>
          <w:iCs/>
          <w:u w:val="single"/>
          <w:lang w:val="lt-LT"/>
        </w:rPr>
      </w:pPr>
      <w:r w:rsidRPr="00C6058E">
        <w:rPr>
          <w:rFonts w:ascii="Times New Roman" w:eastAsia="Times New Roman" w:hAnsi="Times New Roman"/>
          <w:u w:val="single"/>
          <w:bdr w:val="nil"/>
          <w:lang w:val="lt-LT"/>
        </w:rPr>
        <w:t>N</w:t>
      </w:r>
      <w:r w:rsidR="00434C51" w:rsidRPr="00C6058E">
        <w:rPr>
          <w:rFonts w:ascii="Times New Roman" w:eastAsia="Times New Roman" w:hAnsi="Times New Roman"/>
          <w:u w:val="single"/>
          <w:bdr w:val="nil"/>
          <w:lang w:val="lt-LT"/>
        </w:rPr>
        <w:t xml:space="preserve">epageidaujami </w:t>
      </w:r>
      <w:r w:rsidRPr="00C6058E">
        <w:rPr>
          <w:rFonts w:ascii="Times New Roman" w:eastAsia="Times New Roman" w:hAnsi="Times New Roman"/>
          <w:u w:val="single"/>
          <w:bdr w:val="nil"/>
          <w:lang w:val="lt-LT"/>
        </w:rPr>
        <w:t>reiškiniai</w:t>
      </w:r>
    </w:p>
    <w:p w14:paraId="62F7FD0C" w14:textId="77777777" w:rsidR="00434C51" w:rsidRPr="00C6058E" w:rsidRDefault="00434C51" w:rsidP="00434C51">
      <w:pPr>
        <w:tabs>
          <w:tab w:val="left" w:pos="567"/>
        </w:tabs>
        <w:spacing w:after="0" w:line="240" w:lineRule="auto"/>
        <w:rPr>
          <w:rFonts w:ascii="Times New Roman" w:eastAsia="Batang" w:hAnsi="Times New Roman"/>
          <w:lang w:val="lt-LT" w:eastAsia="ko-KR"/>
        </w:rPr>
      </w:pPr>
    </w:p>
    <w:p w14:paraId="5EB3AC7E" w14:textId="77777777" w:rsidR="002F1EA1" w:rsidRPr="00C6058E" w:rsidRDefault="002F1EA1" w:rsidP="002F1EA1">
      <w:pPr>
        <w:tabs>
          <w:tab w:val="left" w:pos="567"/>
        </w:tabs>
        <w:spacing w:after="0" w:line="240" w:lineRule="auto"/>
        <w:rPr>
          <w:rFonts w:ascii="Times New Roman" w:eastAsia="Times New Roman" w:hAnsi="Times New Roman"/>
          <w:bdr w:val="nil"/>
          <w:lang w:val="lt-LT" w:eastAsia="ko-KR"/>
        </w:rPr>
      </w:pPr>
      <w:r w:rsidRPr="00C6058E">
        <w:rPr>
          <w:rFonts w:ascii="Times New Roman" w:eastAsia="Times New Roman" w:hAnsi="Times New Roman"/>
          <w:bdr w:val="nil"/>
          <w:lang w:val="lt-LT" w:eastAsia="ko-KR"/>
        </w:rPr>
        <w:t xml:space="preserve">Apie toliau išvardytus nepageidaujamus reiškinius buvo pranešta po Vaxigrip pateikimo į rinką. Priežastinis ryšys su </w:t>
      </w:r>
      <w:r w:rsidR="002F57E8" w:rsidRPr="00C6058E">
        <w:rPr>
          <w:rFonts w:ascii="Times New Roman" w:eastAsia="Times New Roman" w:hAnsi="Times New Roman"/>
          <w:bdr w:val="nil"/>
          <w:lang w:val="lt-LT" w:eastAsia="ko-KR"/>
        </w:rPr>
        <w:t>VaxigripTetra</w:t>
      </w:r>
      <w:r w:rsidRPr="00C6058E">
        <w:rPr>
          <w:rFonts w:ascii="Times New Roman" w:eastAsia="Times New Roman" w:hAnsi="Times New Roman"/>
          <w:bdr w:val="nil"/>
          <w:lang w:val="lt-LT" w:eastAsia="ko-KR"/>
        </w:rPr>
        <w:t xml:space="preserve"> vartojimu nustatytas nebuvo.</w:t>
      </w:r>
    </w:p>
    <w:p w14:paraId="2DED56A2" w14:textId="77777777" w:rsidR="00434C51" w:rsidRPr="00C6058E" w:rsidRDefault="00434C51" w:rsidP="00434C51">
      <w:pPr>
        <w:tabs>
          <w:tab w:val="left" w:pos="425"/>
        </w:tabs>
        <w:spacing w:after="0" w:line="240" w:lineRule="auto"/>
        <w:rPr>
          <w:rFonts w:ascii="Times New Roman" w:eastAsia="Times New Roman" w:hAnsi="Times New Roman"/>
          <w:lang w:val="lt-LT"/>
        </w:rPr>
      </w:pPr>
    </w:p>
    <w:p w14:paraId="05215E2C" w14:textId="77777777" w:rsidR="00434C51" w:rsidRPr="00C6058E" w:rsidRDefault="002F1EA1" w:rsidP="00434C51">
      <w:pPr>
        <w:tabs>
          <w:tab w:val="num" w:pos="360"/>
          <w:tab w:val="left" w:pos="425"/>
        </w:tabs>
        <w:spacing w:after="0" w:line="240" w:lineRule="auto"/>
        <w:ind w:left="360" w:hanging="360"/>
        <w:rPr>
          <w:rFonts w:ascii="Times New Roman" w:eastAsia="Times New Roman" w:hAnsi="Times New Roman"/>
          <w:b/>
          <w:i/>
          <w:lang w:val="lt-LT"/>
        </w:rPr>
      </w:pPr>
      <w:r w:rsidRPr="00C6058E">
        <w:rPr>
          <w:rFonts w:ascii="Times New Roman" w:eastAsia="Times New Roman" w:hAnsi="Times New Roman"/>
          <w:b/>
          <w:bCs/>
          <w:i/>
          <w:iCs/>
          <w:bdr w:val="nil"/>
          <w:lang w:val="lt-LT"/>
        </w:rPr>
        <w:t xml:space="preserve">Kraujo ir limfinės </w:t>
      </w:r>
      <w:r w:rsidR="00434C51" w:rsidRPr="00C6058E">
        <w:rPr>
          <w:rFonts w:ascii="Times New Roman" w:eastAsia="Times New Roman" w:hAnsi="Times New Roman"/>
          <w:b/>
          <w:bCs/>
          <w:i/>
          <w:iCs/>
          <w:bdr w:val="nil"/>
          <w:lang w:val="lt-LT"/>
        </w:rPr>
        <w:t>sistemos sutrikimai</w:t>
      </w:r>
    </w:p>
    <w:p w14:paraId="6C265EE0" w14:textId="77777777" w:rsidR="00434C51" w:rsidRPr="00C6058E" w:rsidRDefault="002F1EA1" w:rsidP="00434C51">
      <w:pPr>
        <w:tabs>
          <w:tab w:val="left" w:pos="567"/>
          <w:tab w:val="left" w:pos="6005"/>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Laikina trombocitopenija</w:t>
      </w:r>
      <w:r w:rsidRPr="00C6058E">
        <w:rPr>
          <w:rFonts w:ascii="Times New Roman" w:eastAsia="Times New Roman" w:hAnsi="Times New Roman"/>
          <w:bdr w:val="nil"/>
          <w:vertAlign w:val="superscript"/>
          <w:lang w:val="lt-LT"/>
        </w:rPr>
        <w:t>(1)</w:t>
      </w:r>
      <w:r w:rsidRPr="00C6058E">
        <w:rPr>
          <w:rFonts w:ascii="Times New Roman" w:eastAsia="Times New Roman" w:hAnsi="Times New Roman"/>
          <w:bdr w:val="nil"/>
          <w:lang w:val="lt-LT"/>
        </w:rPr>
        <w:t>, limfadenopatija</w:t>
      </w:r>
      <w:r w:rsidRPr="00C6058E">
        <w:rPr>
          <w:rFonts w:ascii="Times New Roman" w:eastAsia="Times New Roman" w:hAnsi="Times New Roman"/>
          <w:bdr w:val="nil"/>
          <w:vertAlign w:val="superscript"/>
          <w:lang w:val="lt-LT"/>
        </w:rPr>
        <w:t>(1)</w:t>
      </w:r>
      <w:r w:rsidRPr="00C6058E">
        <w:rPr>
          <w:rFonts w:ascii="Times New Roman" w:eastAsia="Times New Roman" w:hAnsi="Times New Roman"/>
          <w:bdr w:val="nil"/>
          <w:lang w:val="lt-LT"/>
        </w:rPr>
        <w:t>.</w:t>
      </w:r>
    </w:p>
    <w:p w14:paraId="1712AD9D" w14:textId="77777777" w:rsidR="00434C51" w:rsidRPr="00C6058E" w:rsidRDefault="00434C51" w:rsidP="00434C51">
      <w:pPr>
        <w:tabs>
          <w:tab w:val="left" w:pos="567"/>
          <w:tab w:val="left" w:pos="6005"/>
        </w:tabs>
        <w:spacing w:after="0" w:line="240" w:lineRule="auto"/>
        <w:rPr>
          <w:rFonts w:ascii="Times New Roman" w:eastAsia="Times New Roman" w:hAnsi="Times New Roman"/>
          <w:lang w:val="lt-LT"/>
        </w:rPr>
      </w:pPr>
    </w:p>
    <w:p w14:paraId="429B2BCA" w14:textId="77777777" w:rsidR="00434C51" w:rsidRPr="00C6058E" w:rsidRDefault="00434C51" w:rsidP="00434C51">
      <w:pPr>
        <w:tabs>
          <w:tab w:val="num" w:pos="360"/>
          <w:tab w:val="left" w:pos="425"/>
        </w:tabs>
        <w:spacing w:after="0" w:line="240" w:lineRule="auto"/>
        <w:ind w:left="357" w:hanging="357"/>
        <w:rPr>
          <w:rFonts w:ascii="Times New Roman" w:eastAsia="Times New Roman" w:hAnsi="Times New Roman"/>
          <w:b/>
          <w:i/>
          <w:lang w:val="lt-LT"/>
        </w:rPr>
      </w:pPr>
      <w:r w:rsidRPr="00C6058E">
        <w:rPr>
          <w:rFonts w:ascii="Times New Roman" w:eastAsia="Times New Roman" w:hAnsi="Times New Roman"/>
          <w:b/>
          <w:bCs/>
          <w:i/>
          <w:iCs/>
          <w:bdr w:val="nil"/>
          <w:lang w:val="lt-LT"/>
        </w:rPr>
        <w:t>Nervų sistemos sutrikimai</w:t>
      </w:r>
    </w:p>
    <w:p w14:paraId="55EBB05C" w14:textId="77777777" w:rsidR="00434C51" w:rsidRPr="00C6058E" w:rsidRDefault="002F1EA1" w:rsidP="00434C51">
      <w:pPr>
        <w:tabs>
          <w:tab w:val="left" w:pos="567"/>
        </w:tabs>
        <w:spacing w:after="0" w:line="240" w:lineRule="auto"/>
        <w:rPr>
          <w:rFonts w:ascii="Times New Roman" w:eastAsia="Times New Roman" w:hAnsi="Times New Roman"/>
          <w:lang w:val="lt-LT"/>
        </w:rPr>
      </w:pPr>
      <w:r w:rsidRPr="00C6058E">
        <w:rPr>
          <w:rFonts w:ascii="Times New Roman" w:hAnsi="Times New Roman"/>
          <w:lang w:val="lt-LT"/>
        </w:rPr>
        <w:t>Parestezija</w:t>
      </w:r>
      <w:r w:rsidRPr="00C6058E">
        <w:rPr>
          <w:rFonts w:ascii="Times New Roman" w:eastAsia="Times New Roman" w:hAnsi="Times New Roman"/>
          <w:bdr w:val="nil"/>
          <w:vertAlign w:val="superscript"/>
          <w:lang w:val="lt-LT"/>
        </w:rPr>
        <w:t>(1)</w:t>
      </w:r>
      <w:r w:rsidRPr="00C6058E">
        <w:rPr>
          <w:rFonts w:ascii="Times New Roman" w:eastAsia="Times New Roman" w:hAnsi="Times New Roman"/>
          <w:bdr w:val="nil"/>
          <w:lang w:val="lt-LT"/>
        </w:rPr>
        <w:t>,</w:t>
      </w:r>
      <w:r w:rsidRPr="00C6058E">
        <w:rPr>
          <w:rFonts w:ascii="Times New Roman" w:eastAsia="Times New Roman" w:hAnsi="Times New Roman"/>
          <w:bdr w:val="nil"/>
          <w:vertAlign w:val="superscript"/>
          <w:lang w:val="lt-LT"/>
        </w:rPr>
        <w:t xml:space="preserve"> </w:t>
      </w:r>
      <w:r w:rsidR="00434C51" w:rsidRPr="00C6058E">
        <w:rPr>
          <w:rFonts w:ascii="Times New Roman" w:hAnsi="Times New Roman"/>
          <w:lang w:val="lt-LT"/>
        </w:rPr>
        <w:t>Gijeno-Bare (</w:t>
      </w:r>
      <w:r w:rsidR="00434C51" w:rsidRPr="00C6058E">
        <w:rPr>
          <w:rFonts w:ascii="Times New Roman" w:hAnsi="Times New Roman"/>
          <w:i/>
          <w:lang w:val="lt-LT"/>
        </w:rPr>
        <w:t>Guillain-Bare</w:t>
      </w:r>
      <w:r w:rsidR="00434C51" w:rsidRPr="00C6058E">
        <w:rPr>
          <w:rFonts w:ascii="Times New Roman" w:hAnsi="Times New Roman"/>
          <w:lang w:val="lt-LT"/>
        </w:rPr>
        <w:t>) sindromas</w:t>
      </w:r>
      <w:r w:rsidR="00434C51" w:rsidRPr="00C6058E" w:rsidDel="00BC6BA2">
        <w:rPr>
          <w:rFonts w:ascii="Times New Roman" w:eastAsia="Times New Roman" w:hAnsi="Times New Roman"/>
          <w:bdr w:val="nil"/>
          <w:lang w:val="lt-LT"/>
        </w:rPr>
        <w:t xml:space="preserve"> </w:t>
      </w:r>
      <w:r w:rsidR="00434C51" w:rsidRPr="00C6058E">
        <w:rPr>
          <w:rFonts w:ascii="Times New Roman" w:eastAsia="Times New Roman" w:hAnsi="Times New Roman"/>
          <w:bdr w:val="nil"/>
          <w:lang w:val="lt-LT"/>
        </w:rPr>
        <w:t>(GBS), neuritas, neuralgija, konvulsijos, encefalomielitas.</w:t>
      </w:r>
    </w:p>
    <w:p w14:paraId="4DD99A4E"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300176DB" w14:textId="77777777" w:rsidR="00434C51" w:rsidRPr="00C6058E" w:rsidRDefault="00434C51" w:rsidP="00434C51">
      <w:pPr>
        <w:keepNext/>
        <w:keepLines/>
        <w:tabs>
          <w:tab w:val="num" w:pos="360"/>
          <w:tab w:val="left" w:pos="425"/>
        </w:tabs>
        <w:spacing w:after="0" w:line="240" w:lineRule="auto"/>
        <w:ind w:left="360" w:hanging="360"/>
        <w:rPr>
          <w:rFonts w:ascii="Times New Roman" w:eastAsia="Times New Roman" w:hAnsi="Times New Roman"/>
          <w:b/>
          <w:i/>
          <w:lang w:val="lt-LT"/>
        </w:rPr>
      </w:pPr>
      <w:r w:rsidRPr="00C6058E">
        <w:rPr>
          <w:rFonts w:ascii="Times New Roman" w:eastAsia="Times New Roman" w:hAnsi="Times New Roman"/>
          <w:b/>
          <w:bCs/>
          <w:i/>
          <w:iCs/>
          <w:bdr w:val="nil"/>
          <w:lang w:val="lt-LT"/>
        </w:rPr>
        <w:t>Kraujagyslių sutrikimai</w:t>
      </w:r>
    </w:p>
    <w:p w14:paraId="43398534" w14:textId="77777777" w:rsidR="00434C51" w:rsidRPr="00C6058E" w:rsidRDefault="00434C51" w:rsidP="00434C51">
      <w:pPr>
        <w:keepNext/>
        <w:keepLines/>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 xml:space="preserve">Vaskulitas, pvz., </w:t>
      </w:r>
      <w:r w:rsidRPr="00C6058E">
        <w:rPr>
          <w:rFonts w:ascii="Times New Roman" w:eastAsia="Times New Roman" w:hAnsi="Times New Roman"/>
          <w:i/>
          <w:bdr w:val="nil"/>
          <w:lang w:val="lt-LT"/>
        </w:rPr>
        <w:t>Henoch-Schonlein</w:t>
      </w:r>
      <w:r w:rsidRPr="00C6058E">
        <w:rPr>
          <w:rFonts w:ascii="Times New Roman" w:eastAsia="Times New Roman" w:hAnsi="Times New Roman"/>
          <w:bdr w:val="nil"/>
          <w:lang w:val="lt-LT"/>
        </w:rPr>
        <w:t xml:space="preserve"> purpura</w:t>
      </w:r>
      <w:r w:rsidRPr="00C6058E">
        <w:rPr>
          <w:rFonts w:ascii="Times New Roman" w:eastAsia="Times New Roman" w:hAnsi="Times New Roman"/>
          <w:i/>
          <w:iCs/>
          <w:bdr w:val="nil"/>
          <w:lang w:val="lt-LT"/>
        </w:rPr>
        <w:t>,</w:t>
      </w:r>
      <w:r w:rsidRPr="00C6058E">
        <w:rPr>
          <w:rFonts w:ascii="Times New Roman" w:eastAsia="Times New Roman" w:hAnsi="Times New Roman"/>
          <w:bdr w:val="nil"/>
          <w:lang w:val="lt-LT"/>
        </w:rPr>
        <w:t xml:space="preserve"> su inkstų sutrikimu tam tikrais atvejais.</w:t>
      </w:r>
    </w:p>
    <w:p w14:paraId="10B7E6F9" w14:textId="77777777" w:rsidR="00434C51" w:rsidRPr="00C6058E" w:rsidRDefault="00434C51" w:rsidP="00434C51">
      <w:pPr>
        <w:tabs>
          <w:tab w:val="left" w:pos="567"/>
        </w:tabs>
        <w:autoSpaceDE w:val="0"/>
        <w:autoSpaceDN w:val="0"/>
        <w:adjustRightInd w:val="0"/>
        <w:spacing w:after="0" w:line="240" w:lineRule="auto"/>
        <w:rPr>
          <w:rFonts w:ascii="Times New Roman" w:eastAsia="Times New Roman" w:hAnsi="Times New Roman"/>
          <w:u w:val="single"/>
          <w:lang w:val="lt-LT"/>
        </w:rPr>
      </w:pPr>
    </w:p>
    <w:p w14:paraId="7A249214" w14:textId="77777777" w:rsidR="002F1EA1" w:rsidRPr="00C6058E" w:rsidRDefault="002F1EA1" w:rsidP="00434C51">
      <w:pPr>
        <w:keepNext/>
        <w:keepLines/>
        <w:tabs>
          <w:tab w:val="left" w:pos="567"/>
        </w:tabs>
        <w:autoSpaceDE w:val="0"/>
        <w:autoSpaceDN w:val="0"/>
        <w:adjustRightInd w:val="0"/>
        <w:spacing w:after="0" w:line="240" w:lineRule="auto"/>
        <w:rPr>
          <w:rFonts w:ascii="Times New Roman" w:eastAsia="Times New Roman" w:hAnsi="Times New Roman"/>
          <w:bdr w:val="nil"/>
          <w:lang w:val="lt-LT"/>
        </w:rPr>
      </w:pPr>
      <w:r w:rsidRPr="00C6058E">
        <w:rPr>
          <w:rFonts w:ascii="Times New Roman" w:eastAsia="Times New Roman" w:hAnsi="Times New Roman"/>
          <w:bdr w:val="nil"/>
          <w:vertAlign w:val="superscript"/>
          <w:lang w:val="lt-LT"/>
        </w:rPr>
        <w:t>(1)</w:t>
      </w:r>
      <w:r w:rsidRPr="00C6058E">
        <w:rPr>
          <w:rFonts w:ascii="Times New Roman" w:eastAsia="Times New Roman" w:hAnsi="Times New Roman"/>
          <w:bdr w:val="nil"/>
          <w:lang w:val="lt-LT"/>
        </w:rPr>
        <w:t xml:space="preserve"> Apie šiuos nepageidaujamus reiškinius klinikinių tyrimų metu pranešta tik tam tikrose amžiaus grupėse (žr. „</w:t>
      </w:r>
      <w:r w:rsidR="0035685B" w:rsidRPr="00C6058E">
        <w:rPr>
          <w:rFonts w:ascii="Times New Roman" w:eastAsia="Times New Roman" w:hAnsi="Times New Roman"/>
          <w:bdr w:val="nil"/>
          <w:lang w:val="lt-LT"/>
        </w:rPr>
        <w:t>Nepageidaujamų reakcijų sąrašas lentelėje</w:t>
      </w:r>
      <w:r w:rsidRPr="00C6058E">
        <w:rPr>
          <w:rFonts w:ascii="Times New Roman" w:eastAsia="Times New Roman" w:hAnsi="Times New Roman"/>
          <w:bdr w:val="nil"/>
          <w:lang w:val="lt-LT"/>
        </w:rPr>
        <w:t>“).</w:t>
      </w:r>
    </w:p>
    <w:p w14:paraId="68050F3C" w14:textId="77777777" w:rsidR="002F1EA1" w:rsidRPr="00C6058E" w:rsidRDefault="002F1EA1" w:rsidP="00434C51">
      <w:pPr>
        <w:keepNext/>
        <w:keepLines/>
        <w:tabs>
          <w:tab w:val="left" w:pos="567"/>
        </w:tabs>
        <w:autoSpaceDE w:val="0"/>
        <w:autoSpaceDN w:val="0"/>
        <w:adjustRightInd w:val="0"/>
        <w:spacing w:after="0" w:line="240" w:lineRule="auto"/>
        <w:rPr>
          <w:rFonts w:ascii="Times New Roman" w:eastAsia="Times New Roman" w:hAnsi="Times New Roman"/>
          <w:bdr w:val="nil"/>
          <w:lang w:val="lt-LT"/>
        </w:rPr>
      </w:pPr>
    </w:p>
    <w:p w14:paraId="2526684F" w14:textId="77777777" w:rsidR="00434C51" w:rsidRPr="00C6058E" w:rsidRDefault="00434C51" w:rsidP="00434C51">
      <w:pPr>
        <w:keepNext/>
        <w:keepLines/>
        <w:tabs>
          <w:tab w:val="left" w:pos="567"/>
        </w:tabs>
        <w:autoSpaceDE w:val="0"/>
        <w:autoSpaceDN w:val="0"/>
        <w:adjustRightInd w:val="0"/>
        <w:spacing w:after="0" w:line="240" w:lineRule="auto"/>
        <w:rPr>
          <w:rFonts w:ascii="Times New Roman" w:eastAsia="Times New Roman" w:hAnsi="Times New Roman"/>
          <w:u w:val="single"/>
          <w:lang w:val="lt-LT"/>
        </w:rPr>
      </w:pPr>
      <w:r w:rsidRPr="00C6058E">
        <w:rPr>
          <w:rFonts w:ascii="Times New Roman" w:eastAsia="Times New Roman" w:hAnsi="Times New Roman"/>
          <w:u w:val="single"/>
          <w:bdr w:val="nil"/>
          <w:lang w:val="lt-LT"/>
        </w:rPr>
        <w:t>Kitos ypatingos populiacijos</w:t>
      </w:r>
    </w:p>
    <w:p w14:paraId="4D7C6DAC" w14:textId="77777777" w:rsidR="00434C51" w:rsidRPr="00C6058E" w:rsidRDefault="00434C51" w:rsidP="00434C51">
      <w:pPr>
        <w:keepNext/>
        <w:keepLines/>
        <w:tabs>
          <w:tab w:val="left" w:pos="567"/>
        </w:tabs>
        <w:autoSpaceDE w:val="0"/>
        <w:autoSpaceDN w:val="0"/>
        <w:adjustRightInd w:val="0"/>
        <w:spacing w:after="0" w:line="240" w:lineRule="auto"/>
        <w:rPr>
          <w:rFonts w:ascii="Times New Roman" w:hAnsi="Times New Roman"/>
          <w:lang w:val="lt-LT"/>
        </w:rPr>
      </w:pPr>
    </w:p>
    <w:p w14:paraId="39884A8F" w14:textId="77777777" w:rsidR="00434C51" w:rsidRPr="00C6058E" w:rsidRDefault="00434C51" w:rsidP="00434C51">
      <w:pPr>
        <w:keepNext/>
        <w:keepLines/>
        <w:tabs>
          <w:tab w:val="left" w:pos="567"/>
        </w:tabs>
        <w:autoSpaceDE w:val="0"/>
        <w:autoSpaceDN w:val="0"/>
        <w:adjustRightInd w:val="0"/>
        <w:spacing w:after="0" w:line="240" w:lineRule="auto"/>
        <w:rPr>
          <w:rFonts w:ascii="Times New Roman" w:hAnsi="Times New Roman"/>
          <w:lang w:val="lt-LT"/>
        </w:rPr>
      </w:pPr>
      <w:r w:rsidRPr="00C6058E">
        <w:rPr>
          <w:rFonts w:ascii="Times New Roman" w:eastAsia="Times New Roman" w:hAnsi="Times New Roman"/>
          <w:bdr w:val="nil"/>
          <w:lang w:val="lt-LT"/>
        </w:rPr>
        <w:t>VaxigripTetra saugumo duomenys, gauti iš klinikiniuose tyrimuose dalyvavusių tiriamųjų, sergančių ir kitomis ligomis, nesiskyrė nuo gautųjų iš visos populiacijos. Be to, Vaxigrip tyrimuose su inkstų transplantacijos pacientais ir astma sergančiais pacientais nenustatyta jokių esminių Vaxigrip saugumo duomenų skirtumų tarp šių populiacijų.</w:t>
      </w:r>
    </w:p>
    <w:p w14:paraId="3CA11914" w14:textId="77777777" w:rsidR="00AC223C" w:rsidRPr="00C6058E" w:rsidRDefault="00AC223C" w:rsidP="00AC223C">
      <w:pPr>
        <w:tabs>
          <w:tab w:val="left" w:pos="567"/>
        </w:tabs>
        <w:autoSpaceDE w:val="0"/>
        <w:autoSpaceDN w:val="0"/>
        <w:adjustRightInd w:val="0"/>
        <w:spacing w:after="0" w:line="240" w:lineRule="auto"/>
        <w:rPr>
          <w:rFonts w:ascii="Times New Roman" w:hAnsi="Times New Roman"/>
          <w:lang w:val="lt-LT"/>
        </w:rPr>
      </w:pPr>
    </w:p>
    <w:p w14:paraId="0B4BF8E6" w14:textId="77777777" w:rsidR="000329A4" w:rsidRPr="00C6058E" w:rsidRDefault="000329A4" w:rsidP="000329A4">
      <w:pPr>
        <w:tabs>
          <w:tab w:val="left" w:pos="567"/>
        </w:tabs>
        <w:autoSpaceDE w:val="0"/>
        <w:autoSpaceDN w:val="0"/>
        <w:adjustRightInd w:val="0"/>
        <w:spacing w:after="0" w:line="240" w:lineRule="auto"/>
        <w:rPr>
          <w:rFonts w:ascii="Times New Roman" w:hAnsi="Times New Roman"/>
          <w:i/>
          <w:iCs/>
          <w:lang w:val="lt-LT"/>
        </w:rPr>
      </w:pPr>
      <w:r w:rsidRPr="00C6058E">
        <w:rPr>
          <w:rFonts w:ascii="Times New Roman" w:hAnsi="Times New Roman"/>
          <w:i/>
          <w:iCs/>
          <w:lang w:val="lt-LT"/>
        </w:rPr>
        <w:t>Nėščios moterys</w:t>
      </w:r>
    </w:p>
    <w:p w14:paraId="7C9840DB" w14:textId="77777777" w:rsidR="000329A4" w:rsidRPr="00C6058E" w:rsidRDefault="000329A4" w:rsidP="00AC223C">
      <w:pPr>
        <w:tabs>
          <w:tab w:val="left" w:pos="567"/>
        </w:tabs>
        <w:autoSpaceDE w:val="0"/>
        <w:autoSpaceDN w:val="0"/>
        <w:adjustRightInd w:val="0"/>
        <w:spacing w:after="0" w:line="240" w:lineRule="auto"/>
        <w:rPr>
          <w:rFonts w:ascii="Times New Roman" w:hAnsi="Times New Roman"/>
          <w:lang w:val="lt-LT"/>
        </w:rPr>
      </w:pPr>
    </w:p>
    <w:p w14:paraId="77FCFF53" w14:textId="2854591C" w:rsidR="00AC223C" w:rsidRPr="00C6058E" w:rsidRDefault="00AC223C" w:rsidP="00AC223C">
      <w:pPr>
        <w:tabs>
          <w:tab w:val="left" w:pos="567"/>
        </w:tabs>
        <w:autoSpaceDE w:val="0"/>
        <w:autoSpaceDN w:val="0"/>
        <w:adjustRightInd w:val="0"/>
        <w:spacing w:after="0" w:line="240" w:lineRule="auto"/>
        <w:rPr>
          <w:rFonts w:ascii="Times New Roman" w:hAnsi="Times New Roman"/>
          <w:lang w:val="lt-LT"/>
        </w:rPr>
      </w:pPr>
      <w:r w:rsidRPr="00C6058E">
        <w:rPr>
          <w:rFonts w:ascii="Times New Roman" w:hAnsi="Times New Roman"/>
          <w:lang w:val="lt-LT"/>
        </w:rPr>
        <w:t>Pietų Afrikoje ir Malyje atliktų Vaxigrip klinikinių tyrimų, kuriuose dalyvavo nėščios moterys (žr. 4.6 ir 5.1 skyrius), metu</w:t>
      </w:r>
      <w:r w:rsidR="0065083C" w:rsidRPr="00C6058E">
        <w:rPr>
          <w:rFonts w:ascii="Times New Roman" w:hAnsi="Times New Roman"/>
          <w:lang w:val="lt-LT"/>
        </w:rPr>
        <w:t>,</w:t>
      </w:r>
      <w:r w:rsidRPr="00C6058E">
        <w:rPr>
          <w:rFonts w:ascii="Times New Roman" w:hAnsi="Times New Roman"/>
          <w:lang w:val="lt-LT"/>
        </w:rPr>
        <w:t xml:space="preserve"> lokalių ir sisteminių reakcijų, apie kurias </w:t>
      </w:r>
      <w:r w:rsidR="0065083C" w:rsidRPr="00C6058E">
        <w:rPr>
          <w:rFonts w:ascii="Times New Roman" w:hAnsi="Times New Roman"/>
          <w:lang w:val="lt-LT"/>
        </w:rPr>
        <w:t>buvo</w:t>
      </w:r>
      <w:r w:rsidRPr="00C6058E">
        <w:rPr>
          <w:rFonts w:ascii="Times New Roman" w:hAnsi="Times New Roman"/>
          <w:lang w:val="lt-LT"/>
        </w:rPr>
        <w:t xml:space="preserve"> pranešta per 7 dienas po vakcinos suleidimo, dažnis atitiko dažnį, nustatytą Vaxigrip klinikinių tyrimų suaugusiųjų populiacijoje metu. Pietų Afrikoje atlikto tyrimo metu lokalių reakcijų dažniau pasireiškė Vaxigrip grupėje, palyginti su placebo grupe, ir ŽIV neigiamų, ir ŽIV teigiamų tiriamųjų kohortose. Kitokių reikšmingų skirtumų, vertinant reakcijas, apie kurias </w:t>
      </w:r>
      <w:r w:rsidR="0065083C" w:rsidRPr="00C6058E">
        <w:rPr>
          <w:rFonts w:ascii="Times New Roman" w:hAnsi="Times New Roman"/>
          <w:lang w:val="lt-LT"/>
        </w:rPr>
        <w:t>pranešta</w:t>
      </w:r>
      <w:r w:rsidRPr="00C6058E">
        <w:rPr>
          <w:rFonts w:ascii="Times New Roman" w:hAnsi="Times New Roman"/>
          <w:lang w:val="lt-LT"/>
        </w:rPr>
        <w:t>, Vaxigrip ir placebo grupėse abiejose kohortose nenustatyta.</w:t>
      </w:r>
    </w:p>
    <w:p w14:paraId="3FDC1767" w14:textId="77777777" w:rsidR="000329A4" w:rsidRPr="00C6058E" w:rsidRDefault="000329A4" w:rsidP="00AC223C">
      <w:pPr>
        <w:tabs>
          <w:tab w:val="left" w:pos="567"/>
        </w:tabs>
        <w:autoSpaceDE w:val="0"/>
        <w:autoSpaceDN w:val="0"/>
        <w:adjustRightInd w:val="0"/>
        <w:spacing w:after="0" w:line="240" w:lineRule="auto"/>
        <w:rPr>
          <w:rFonts w:ascii="Times New Roman" w:hAnsi="Times New Roman"/>
          <w:lang w:val="lt-LT"/>
        </w:rPr>
      </w:pPr>
    </w:p>
    <w:p w14:paraId="797A94D2" w14:textId="77777777" w:rsidR="005D4F31" w:rsidRPr="00C6058E" w:rsidRDefault="00563333" w:rsidP="005D4F31">
      <w:pPr>
        <w:tabs>
          <w:tab w:val="left" w:pos="567"/>
        </w:tabs>
        <w:autoSpaceDE w:val="0"/>
        <w:autoSpaceDN w:val="0"/>
        <w:adjustRightInd w:val="0"/>
        <w:spacing w:after="0" w:line="240" w:lineRule="auto"/>
        <w:rPr>
          <w:rFonts w:ascii="Times New Roman" w:hAnsi="Times New Roman"/>
          <w:lang w:val="lt-LT"/>
        </w:rPr>
      </w:pPr>
      <w:r w:rsidRPr="00C6058E">
        <w:rPr>
          <w:rFonts w:ascii="Times New Roman" w:hAnsi="Times New Roman"/>
          <w:lang w:val="lt-LT"/>
        </w:rPr>
        <w:t xml:space="preserve">Vieno Suomijoje atlikto </w:t>
      </w:r>
      <w:r w:rsidR="002F57E8" w:rsidRPr="00C6058E">
        <w:rPr>
          <w:rFonts w:ascii="Times New Roman" w:hAnsi="Times New Roman"/>
          <w:lang w:val="lt-LT"/>
        </w:rPr>
        <w:t>VaxigripTetra</w:t>
      </w:r>
      <w:r w:rsidRPr="00C6058E">
        <w:rPr>
          <w:rFonts w:ascii="Times New Roman" w:hAnsi="Times New Roman"/>
          <w:lang w:val="lt-LT"/>
        </w:rPr>
        <w:t xml:space="preserve"> klinikinio tyrimo, kuriame dalyvavo nėščios moterys</w:t>
      </w:r>
      <w:r w:rsidR="000329A4" w:rsidRPr="00C6058E">
        <w:rPr>
          <w:rFonts w:ascii="Times New Roman" w:hAnsi="Times New Roman"/>
          <w:lang w:val="lt-LT"/>
        </w:rPr>
        <w:t xml:space="preserve"> (žr. 4.6 ir 5.1 skyrius), </w:t>
      </w:r>
      <w:r w:rsidRPr="00C6058E">
        <w:rPr>
          <w:rFonts w:ascii="Times New Roman" w:hAnsi="Times New Roman"/>
          <w:lang w:val="lt-LT"/>
        </w:rPr>
        <w:t xml:space="preserve">metu </w:t>
      </w:r>
      <w:r w:rsidR="005D4F31" w:rsidRPr="00C6058E">
        <w:rPr>
          <w:rFonts w:ascii="Times New Roman" w:hAnsi="Times New Roman"/>
          <w:lang w:val="lt-LT"/>
        </w:rPr>
        <w:t xml:space="preserve">aktyviai identifikuojamų lokalių ir sisteminių reakcijų, apie kurias buvo pranešta per 7 dienas po </w:t>
      </w:r>
      <w:r w:rsidR="002F57E8" w:rsidRPr="00C6058E">
        <w:rPr>
          <w:rFonts w:ascii="Times New Roman" w:hAnsi="Times New Roman"/>
          <w:lang w:val="lt-LT"/>
        </w:rPr>
        <w:t>VaxigripTetra</w:t>
      </w:r>
      <w:r w:rsidR="005D4F31" w:rsidRPr="00C6058E">
        <w:rPr>
          <w:rFonts w:ascii="Times New Roman" w:hAnsi="Times New Roman"/>
          <w:lang w:val="lt-LT"/>
        </w:rPr>
        <w:t xml:space="preserve"> suleidimo, dažnis atitiko dažnį, nustatytą klinikiniuose </w:t>
      </w:r>
      <w:r w:rsidR="002F57E8" w:rsidRPr="00C6058E">
        <w:rPr>
          <w:rFonts w:ascii="Times New Roman" w:hAnsi="Times New Roman"/>
          <w:lang w:val="lt-LT"/>
        </w:rPr>
        <w:t>VaxigripTetra</w:t>
      </w:r>
      <w:r w:rsidR="005D4F31" w:rsidRPr="00C6058E">
        <w:rPr>
          <w:rFonts w:ascii="Times New Roman" w:hAnsi="Times New Roman"/>
          <w:lang w:val="lt-LT"/>
        </w:rPr>
        <w:t xml:space="preserve"> suaugusiųjų tyrimuose, kuriuose nėščios moterys nedalyvavo, nors kai kurios nepageidaujamos reakcijos</w:t>
      </w:r>
      <w:r w:rsidR="000329A4" w:rsidRPr="00C6058E">
        <w:rPr>
          <w:rFonts w:ascii="Times New Roman" w:hAnsi="Times New Roman"/>
          <w:lang w:val="lt-LT"/>
        </w:rPr>
        <w:t xml:space="preserve"> (</w:t>
      </w:r>
      <w:r w:rsidR="005D4F31" w:rsidRPr="00C6058E">
        <w:rPr>
          <w:rFonts w:ascii="Times New Roman" w:hAnsi="Times New Roman"/>
          <w:lang w:val="lt-LT"/>
        </w:rPr>
        <w:t>skausmas injekcijos vietoje</w:t>
      </w:r>
      <w:r w:rsidR="000329A4" w:rsidRPr="00C6058E">
        <w:rPr>
          <w:rFonts w:ascii="Times New Roman" w:hAnsi="Times New Roman"/>
          <w:lang w:val="lt-LT"/>
        </w:rPr>
        <w:t xml:space="preserve">, </w:t>
      </w:r>
      <w:r w:rsidR="005D4F31" w:rsidRPr="00C6058E">
        <w:rPr>
          <w:rFonts w:ascii="Times New Roman" w:hAnsi="Times New Roman"/>
          <w:lang w:val="lt-LT"/>
        </w:rPr>
        <w:t>negalavimas</w:t>
      </w:r>
      <w:r w:rsidR="000329A4" w:rsidRPr="00C6058E">
        <w:rPr>
          <w:rFonts w:ascii="Times New Roman" w:hAnsi="Times New Roman"/>
          <w:lang w:val="lt-LT"/>
        </w:rPr>
        <w:t xml:space="preserve">, </w:t>
      </w:r>
      <w:r w:rsidR="005D4F31" w:rsidRPr="00C6058E">
        <w:rPr>
          <w:rFonts w:ascii="Times New Roman" w:hAnsi="Times New Roman"/>
          <w:lang w:val="lt-LT"/>
        </w:rPr>
        <w:t>drebulys</w:t>
      </w:r>
      <w:r w:rsidR="000329A4" w:rsidRPr="00C6058E">
        <w:rPr>
          <w:rFonts w:ascii="Times New Roman" w:hAnsi="Times New Roman"/>
          <w:lang w:val="lt-LT"/>
        </w:rPr>
        <w:t xml:space="preserve">, </w:t>
      </w:r>
      <w:r w:rsidR="005D4F31" w:rsidRPr="00C6058E">
        <w:rPr>
          <w:rFonts w:ascii="Times New Roman" w:hAnsi="Times New Roman"/>
          <w:lang w:val="lt-LT"/>
        </w:rPr>
        <w:t>galvos skausmas</w:t>
      </w:r>
      <w:r w:rsidR="000329A4" w:rsidRPr="00C6058E">
        <w:rPr>
          <w:rFonts w:ascii="Times New Roman" w:hAnsi="Times New Roman"/>
          <w:lang w:val="lt-LT"/>
        </w:rPr>
        <w:t xml:space="preserve">, </w:t>
      </w:r>
      <w:r w:rsidR="005D4F31" w:rsidRPr="00C6058E">
        <w:rPr>
          <w:rFonts w:ascii="Times New Roman" w:hAnsi="Times New Roman"/>
          <w:lang w:val="lt-LT"/>
        </w:rPr>
        <w:t>mialgija</w:t>
      </w:r>
      <w:r w:rsidR="000329A4" w:rsidRPr="00C6058E">
        <w:rPr>
          <w:rFonts w:ascii="Times New Roman" w:hAnsi="Times New Roman"/>
          <w:lang w:val="lt-LT"/>
        </w:rPr>
        <w:t>)</w:t>
      </w:r>
      <w:r w:rsidR="005D4F31" w:rsidRPr="00C6058E">
        <w:rPr>
          <w:rFonts w:ascii="Times New Roman" w:hAnsi="Times New Roman"/>
          <w:lang w:val="lt-LT"/>
        </w:rPr>
        <w:t xml:space="preserve"> atsirado dažniau</w:t>
      </w:r>
      <w:r w:rsidR="000329A4" w:rsidRPr="00C6058E">
        <w:rPr>
          <w:rFonts w:ascii="Times New Roman" w:hAnsi="Times New Roman"/>
          <w:lang w:val="lt-LT"/>
        </w:rPr>
        <w:t>.</w:t>
      </w:r>
    </w:p>
    <w:p w14:paraId="6EAC2449" w14:textId="77777777" w:rsidR="000329A4" w:rsidRPr="00C6058E" w:rsidRDefault="000329A4" w:rsidP="000329A4">
      <w:pPr>
        <w:tabs>
          <w:tab w:val="left" w:pos="567"/>
        </w:tabs>
        <w:autoSpaceDE w:val="0"/>
        <w:autoSpaceDN w:val="0"/>
        <w:adjustRightInd w:val="0"/>
        <w:spacing w:after="0" w:line="240" w:lineRule="auto"/>
        <w:rPr>
          <w:rFonts w:ascii="Times New Roman" w:hAnsi="Times New Roman"/>
          <w:lang w:val="lt-LT"/>
        </w:rPr>
      </w:pPr>
    </w:p>
    <w:p w14:paraId="5CF90937" w14:textId="77777777" w:rsidR="00434C51" w:rsidRPr="00C6058E" w:rsidRDefault="00434C51" w:rsidP="00434C51">
      <w:pPr>
        <w:keepNext/>
        <w:keepLines/>
        <w:tabs>
          <w:tab w:val="left" w:pos="567"/>
        </w:tabs>
        <w:autoSpaceDE w:val="0"/>
        <w:autoSpaceDN w:val="0"/>
        <w:adjustRightInd w:val="0"/>
        <w:spacing w:after="0" w:line="240" w:lineRule="auto"/>
        <w:rPr>
          <w:rFonts w:ascii="Times New Roman" w:hAnsi="Times New Roman"/>
          <w:u w:val="single"/>
          <w:lang w:val="lt-LT"/>
        </w:rPr>
      </w:pPr>
      <w:r w:rsidRPr="00C6058E">
        <w:rPr>
          <w:rFonts w:ascii="Times New Roman" w:eastAsia="Times New Roman" w:hAnsi="Times New Roman"/>
          <w:u w:val="single"/>
          <w:bdr w:val="nil"/>
          <w:lang w:val="lt-LT"/>
        </w:rPr>
        <w:t>Pranešimas apie įtariamas nepageidaujamas reakcijas</w:t>
      </w:r>
    </w:p>
    <w:p w14:paraId="4C142C1C" w14:textId="5827F27D" w:rsidR="00292E52" w:rsidRPr="00292E52" w:rsidRDefault="00292E52" w:rsidP="002B12A9">
      <w:pPr>
        <w:tabs>
          <w:tab w:val="left" w:pos="567"/>
        </w:tabs>
        <w:autoSpaceDE w:val="0"/>
        <w:autoSpaceDN w:val="0"/>
        <w:adjustRightInd w:val="0"/>
        <w:spacing w:after="0" w:line="260" w:lineRule="exact"/>
        <w:jc w:val="both"/>
        <w:rPr>
          <w:rFonts w:ascii="Times New Roman" w:eastAsia="Times New Roman" w:hAnsi="Times New Roman"/>
          <w:noProof/>
          <w:snapToGrid w:val="0"/>
          <w:szCs w:val="24"/>
          <w:lang w:val="lt-LT"/>
        </w:rPr>
      </w:pPr>
      <w:r w:rsidRPr="002B12A9">
        <w:rPr>
          <w:rFonts w:ascii="Times New Roman" w:hAnsi="Times New Roman"/>
          <w:lang w:val="lt-LT"/>
        </w:rPr>
        <w:t xml:space="preserve">Svarbu pranešti apie įtariamas nepageidaujamas reakcijas, pastebėtas po vaistinio preparato registracijos, nes tai leidžia nuolat stebėti vaistinio preparato naudos ir rizikos santykį. </w:t>
      </w:r>
      <w:r w:rsidR="00E47AE7" w:rsidRPr="00E47AE7">
        <w:rPr>
          <w:rFonts w:ascii="Times New Roman" w:hAnsi="Times New Roman"/>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2" w:history="1">
        <w:r w:rsidR="005D256C" w:rsidRPr="005D256C">
          <w:rPr>
            <w:rStyle w:val="Hipersaitas"/>
            <w:rFonts w:ascii="Times New Roman" w:hAnsi="Times New Roman"/>
            <w:lang w:val="lt-LT"/>
          </w:rPr>
          <w:t>https://vvkt.lrv.lt/lt/</w:t>
        </w:r>
      </w:hyperlink>
      <w:r w:rsidR="005D256C" w:rsidRPr="00B874B7">
        <w:rPr>
          <w:rFonts w:ascii="Times New Roman" w:hAnsi="Times New Roman"/>
          <w:lang w:val="lt-LT"/>
        </w:rPr>
        <w:t xml:space="preserve"> </w:t>
      </w:r>
      <w:r w:rsidR="00E47AE7" w:rsidRPr="00E47AE7">
        <w:rPr>
          <w:rFonts w:ascii="Times New Roman" w:hAnsi="Times New Roman"/>
          <w:lang w:val="lt-LT"/>
        </w:rPr>
        <w:t>nurodytais būdais.</w:t>
      </w:r>
    </w:p>
    <w:p w14:paraId="29608871" w14:textId="77777777" w:rsidR="00434C51" w:rsidRPr="00C6058E" w:rsidRDefault="00434C51" w:rsidP="00434C51">
      <w:pPr>
        <w:tabs>
          <w:tab w:val="left" w:pos="567"/>
        </w:tabs>
        <w:spacing w:after="0" w:line="240" w:lineRule="auto"/>
        <w:ind w:left="567" w:hanging="567"/>
        <w:rPr>
          <w:rFonts w:ascii="Times New Roman" w:eastAsia="Times New Roman" w:hAnsi="Times New Roman"/>
          <w:lang w:val="lt-LT"/>
        </w:rPr>
      </w:pPr>
    </w:p>
    <w:p w14:paraId="775F1144" w14:textId="77777777" w:rsidR="00434C51" w:rsidRPr="00C6058E" w:rsidRDefault="00434C51" w:rsidP="00434C51">
      <w:pPr>
        <w:keepNext/>
        <w:keepLines/>
        <w:tabs>
          <w:tab w:val="left" w:pos="567"/>
        </w:tabs>
        <w:spacing w:after="0" w:line="240" w:lineRule="auto"/>
        <w:ind w:left="567" w:hanging="567"/>
        <w:rPr>
          <w:rFonts w:ascii="Times New Roman" w:eastAsia="Times New Roman" w:hAnsi="Times New Roman"/>
          <w:lang w:val="lt-LT"/>
        </w:rPr>
      </w:pPr>
      <w:r w:rsidRPr="00C6058E">
        <w:rPr>
          <w:rFonts w:ascii="Times New Roman" w:eastAsia="Times New Roman" w:hAnsi="Times New Roman"/>
          <w:b/>
          <w:bCs/>
          <w:bdr w:val="nil"/>
          <w:lang w:val="lt-LT"/>
        </w:rPr>
        <w:t>4.9</w:t>
      </w:r>
      <w:r w:rsidRPr="00C6058E">
        <w:rPr>
          <w:rFonts w:ascii="Times New Roman" w:eastAsia="Times New Roman" w:hAnsi="Times New Roman"/>
          <w:b/>
          <w:bCs/>
          <w:bdr w:val="nil"/>
          <w:lang w:val="lt-LT"/>
        </w:rPr>
        <w:tab/>
        <w:t>Perdozavimas</w:t>
      </w:r>
    </w:p>
    <w:p w14:paraId="15266314" w14:textId="77777777" w:rsidR="00434C51" w:rsidRPr="00C6058E" w:rsidRDefault="00434C51" w:rsidP="00434C51">
      <w:pPr>
        <w:keepNext/>
        <w:keepLines/>
        <w:tabs>
          <w:tab w:val="left" w:pos="567"/>
        </w:tabs>
        <w:spacing w:after="0" w:line="240" w:lineRule="auto"/>
        <w:rPr>
          <w:rFonts w:ascii="Times New Roman" w:eastAsia="Times New Roman" w:hAnsi="Times New Roman"/>
          <w:lang w:val="lt-LT"/>
        </w:rPr>
      </w:pPr>
    </w:p>
    <w:p w14:paraId="7CB3B607" w14:textId="77777777" w:rsidR="00434C51" w:rsidRPr="00C6058E" w:rsidRDefault="00434C51" w:rsidP="00434C51">
      <w:pPr>
        <w:keepNext/>
        <w:keepLines/>
        <w:tabs>
          <w:tab w:val="left" w:pos="567"/>
        </w:tabs>
        <w:spacing w:after="0" w:line="240" w:lineRule="auto"/>
        <w:rPr>
          <w:rFonts w:ascii="Times New Roman" w:eastAsia="Times New Roman" w:hAnsi="Times New Roman"/>
          <w:iCs/>
          <w:lang w:val="lt-LT"/>
        </w:rPr>
      </w:pPr>
      <w:r w:rsidRPr="00C6058E">
        <w:rPr>
          <w:rFonts w:ascii="Times New Roman" w:eastAsia="Times New Roman" w:hAnsi="Times New Roman"/>
          <w:iCs/>
          <w:bdr w:val="nil"/>
          <w:lang w:val="lt-LT"/>
        </w:rPr>
        <w:t xml:space="preserve">Buvo registruota didesnės nei rekomenduojama </w:t>
      </w:r>
      <w:r w:rsidR="002F57E8" w:rsidRPr="00C6058E">
        <w:rPr>
          <w:rFonts w:ascii="Times New Roman" w:eastAsia="Times New Roman" w:hAnsi="Times New Roman"/>
          <w:iCs/>
          <w:bdr w:val="nil"/>
          <w:lang w:val="lt-LT"/>
        </w:rPr>
        <w:t>VaxigripTetra</w:t>
      </w:r>
      <w:r w:rsidR="004D1938" w:rsidRPr="00C6058E">
        <w:rPr>
          <w:rFonts w:ascii="Times New Roman" w:eastAsia="Times New Roman" w:hAnsi="Times New Roman"/>
          <w:iCs/>
          <w:bdr w:val="nil"/>
          <w:lang w:val="lt-LT"/>
        </w:rPr>
        <w:t xml:space="preserve"> </w:t>
      </w:r>
      <w:r w:rsidRPr="00C6058E">
        <w:rPr>
          <w:rFonts w:ascii="Times New Roman" w:eastAsia="Times New Roman" w:hAnsi="Times New Roman"/>
          <w:iCs/>
          <w:bdr w:val="nil"/>
          <w:lang w:val="lt-LT"/>
        </w:rPr>
        <w:t xml:space="preserve">dozės (perdozavimo) atvejų. Kai buvo pranešta apie nepageidaujamą poveikį, informacija atitiko žinomus </w:t>
      </w:r>
      <w:r w:rsidR="002F57E8" w:rsidRPr="00C6058E">
        <w:rPr>
          <w:rFonts w:ascii="Times New Roman" w:eastAsia="Times New Roman" w:hAnsi="Times New Roman"/>
          <w:iCs/>
          <w:bdr w:val="nil"/>
          <w:lang w:val="lt-LT"/>
        </w:rPr>
        <w:t>VaxigripTetra</w:t>
      </w:r>
      <w:r w:rsidR="004D1938" w:rsidRPr="00C6058E">
        <w:rPr>
          <w:rFonts w:ascii="Times New Roman" w:eastAsia="Times New Roman" w:hAnsi="Times New Roman"/>
          <w:iCs/>
          <w:bdr w:val="nil"/>
          <w:lang w:val="lt-LT"/>
        </w:rPr>
        <w:t xml:space="preserve"> </w:t>
      </w:r>
      <w:r w:rsidRPr="00C6058E">
        <w:rPr>
          <w:rFonts w:ascii="Times New Roman" w:eastAsia="Times New Roman" w:hAnsi="Times New Roman"/>
          <w:iCs/>
          <w:bdr w:val="nil"/>
          <w:lang w:val="lt-LT"/>
        </w:rPr>
        <w:t>saugumo duomenis</w:t>
      </w:r>
      <w:r w:rsidR="004D1938" w:rsidRPr="00C6058E">
        <w:rPr>
          <w:rFonts w:ascii="Times New Roman" w:eastAsia="Times New Roman" w:hAnsi="Times New Roman"/>
          <w:iCs/>
          <w:bdr w:val="nil"/>
          <w:lang w:val="lt-LT"/>
        </w:rPr>
        <w:t>, pateikiamus 4.8 skyriuje</w:t>
      </w:r>
      <w:r w:rsidRPr="00C6058E">
        <w:rPr>
          <w:rFonts w:ascii="Times New Roman" w:eastAsia="Times New Roman" w:hAnsi="Times New Roman"/>
          <w:iCs/>
          <w:bdr w:val="nil"/>
          <w:lang w:val="lt-LT"/>
        </w:rPr>
        <w:t>.</w:t>
      </w:r>
    </w:p>
    <w:p w14:paraId="155B1A7D" w14:textId="77777777" w:rsidR="00434C51" w:rsidRPr="00C6058E" w:rsidRDefault="00434C51" w:rsidP="00434C51">
      <w:pPr>
        <w:spacing w:after="0" w:line="240" w:lineRule="auto"/>
        <w:rPr>
          <w:rFonts w:ascii="Times New Roman" w:eastAsia="Times New Roman" w:hAnsi="Times New Roman"/>
          <w:lang w:val="lt-LT"/>
        </w:rPr>
      </w:pPr>
    </w:p>
    <w:p w14:paraId="6313EF45"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0ECF1D4F" w14:textId="77777777" w:rsidR="00434C51" w:rsidRPr="00C6058E" w:rsidRDefault="00434C51" w:rsidP="00434C51">
      <w:pPr>
        <w:keepNext/>
        <w:keepLines/>
        <w:tabs>
          <w:tab w:val="left" w:pos="567"/>
        </w:tabs>
        <w:spacing w:after="0" w:line="240" w:lineRule="auto"/>
        <w:ind w:left="567" w:hanging="567"/>
        <w:rPr>
          <w:rFonts w:ascii="Times New Roman" w:eastAsia="Times New Roman" w:hAnsi="Times New Roman"/>
          <w:lang w:val="lt-LT"/>
        </w:rPr>
      </w:pPr>
      <w:r w:rsidRPr="00C6058E">
        <w:rPr>
          <w:rFonts w:ascii="Times New Roman" w:eastAsia="Times New Roman" w:hAnsi="Times New Roman"/>
          <w:b/>
          <w:bCs/>
          <w:bdr w:val="nil"/>
          <w:lang w:val="lt-LT"/>
        </w:rPr>
        <w:lastRenderedPageBreak/>
        <w:t>5.</w:t>
      </w:r>
      <w:r w:rsidRPr="00C6058E">
        <w:rPr>
          <w:rFonts w:ascii="Times New Roman" w:eastAsia="Times New Roman" w:hAnsi="Times New Roman"/>
          <w:b/>
          <w:bCs/>
          <w:bdr w:val="nil"/>
          <w:lang w:val="lt-LT"/>
        </w:rPr>
        <w:tab/>
        <w:t>FARMAKOLOGINĖS SAVYBĖS</w:t>
      </w:r>
    </w:p>
    <w:p w14:paraId="3AA4211D" w14:textId="77777777" w:rsidR="00434C51" w:rsidRPr="00C6058E" w:rsidRDefault="00434C51" w:rsidP="00434C51">
      <w:pPr>
        <w:keepNext/>
        <w:keepLines/>
        <w:tabs>
          <w:tab w:val="left" w:pos="567"/>
        </w:tabs>
        <w:spacing w:after="0" w:line="240" w:lineRule="auto"/>
        <w:rPr>
          <w:rFonts w:ascii="Times New Roman" w:eastAsia="Times New Roman" w:hAnsi="Times New Roman"/>
          <w:b/>
          <w:lang w:val="lt-LT"/>
        </w:rPr>
      </w:pPr>
    </w:p>
    <w:p w14:paraId="45971EF7" w14:textId="77777777" w:rsidR="00434C51" w:rsidRPr="00C6058E" w:rsidRDefault="00434C51" w:rsidP="00434C51">
      <w:pPr>
        <w:keepNext/>
        <w:keepLines/>
        <w:tabs>
          <w:tab w:val="left" w:pos="567"/>
        </w:tabs>
        <w:spacing w:after="0" w:line="240" w:lineRule="auto"/>
        <w:ind w:left="567" w:hanging="567"/>
        <w:rPr>
          <w:rFonts w:ascii="Times New Roman" w:eastAsia="Times New Roman" w:hAnsi="Times New Roman"/>
          <w:lang w:val="lt-LT"/>
        </w:rPr>
      </w:pPr>
      <w:r w:rsidRPr="00C6058E">
        <w:rPr>
          <w:rFonts w:ascii="Times New Roman" w:eastAsia="Times New Roman" w:hAnsi="Times New Roman"/>
          <w:b/>
          <w:bCs/>
          <w:bdr w:val="nil"/>
          <w:lang w:val="lt-LT"/>
        </w:rPr>
        <w:t>5.1</w:t>
      </w:r>
      <w:r w:rsidRPr="00C6058E">
        <w:rPr>
          <w:rFonts w:ascii="Times New Roman" w:eastAsia="Times New Roman" w:hAnsi="Times New Roman"/>
          <w:b/>
          <w:bCs/>
          <w:bdr w:val="nil"/>
          <w:lang w:val="lt-LT"/>
        </w:rPr>
        <w:tab/>
        <w:t>Farmakodinaminės savybės</w:t>
      </w:r>
    </w:p>
    <w:p w14:paraId="518BC3DE" w14:textId="77777777" w:rsidR="00434C51" w:rsidRPr="00C6058E" w:rsidRDefault="00434C51" w:rsidP="00434C51">
      <w:pPr>
        <w:keepNext/>
        <w:keepLines/>
        <w:tabs>
          <w:tab w:val="left" w:pos="567"/>
        </w:tabs>
        <w:spacing w:after="0" w:line="240" w:lineRule="auto"/>
        <w:rPr>
          <w:rFonts w:ascii="Times New Roman" w:eastAsia="Times New Roman" w:hAnsi="Times New Roman"/>
          <w:lang w:val="lt-LT"/>
        </w:rPr>
      </w:pPr>
    </w:p>
    <w:p w14:paraId="79E60931" w14:textId="77777777" w:rsidR="00434C51" w:rsidRPr="00C6058E" w:rsidRDefault="00434C51" w:rsidP="00434C51">
      <w:pPr>
        <w:keepNext/>
        <w:keepLines/>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Farmakoterapinė grupė – vakcina nuo gripo, ATC kodas – J07BB02.</w:t>
      </w:r>
    </w:p>
    <w:p w14:paraId="08FB8C13" w14:textId="77777777" w:rsidR="00434C51" w:rsidRPr="00C6058E" w:rsidRDefault="00434C51" w:rsidP="00434C51">
      <w:pPr>
        <w:keepNext/>
        <w:keepLines/>
        <w:tabs>
          <w:tab w:val="left" w:pos="567"/>
        </w:tabs>
        <w:spacing w:after="0" w:line="240" w:lineRule="auto"/>
        <w:rPr>
          <w:rFonts w:ascii="Times New Roman" w:eastAsia="Times New Roman" w:hAnsi="Times New Roman"/>
          <w:lang w:val="lt-LT"/>
        </w:rPr>
      </w:pPr>
    </w:p>
    <w:p w14:paraId="35395E57" w14:textId="77777777" w:rsidR="00434C51" w:rsidRPr="00C6058E" w:rsidRDefault="00434C51" w:rsidP="00434C51">
      <w:pPr>
        <w:keepNext/>
        <w:keepLines/>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u w:val="single"/>
          <w:bdr w:val="nil"/>
          <w:lang w:val="lt-LT"/>
        </w:rPr>
        <w:t>Veikimo mechanizmas</w:t>
      </w:r>
    </w:p>
    <w:p w14:paraId="74E4F43D" w14:textId="77777777" w:rsidR="00434C51" w:rsidRPr="00C6058E" w:rsidRDefault="00434C51" w:rsidP="00434C51">
      <w:pPr>
        <w:keepNext/>
        <w:keepLines/>
        <w:tabs>
          <w:tab w:val="left" w:pos="567"/>
        </w:tabs>
        <w:spacing w:after="0" w:line="240" w:lineRule="auto"/>
        <w:rPr>
          <w:rFonts w:ascii="Times New Roman" w:eastAsia="Times New Roman" w:hAnsi="Times New Roman"/>
          <w:lang w:val="lt-LT"/>
        </w:rPr>
      </w:pPr>
    </w:p>
    <w:p w14:paraId="0E7AB0B0" w14:textId="77777777" w:rsidR="00434C51" w:rsidRPr="00C6058E" w:rsidRDefault="00434C51" w:rsidP="00434C51">
      <w:pPr>
        <w:keepNext/>
        <w:keepLines/>
        <w:shd w:val="clear" w:color="auto" w:fill="FFFFFF"/>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VaxigripTetra suteikia aktyvią imunizaciją nuo gripo viruso padermių (dviejų A potipių ir dviejų B tipų), esančių vakcinos sudėtyje.</w:t>
      </w:r>
    </w:p>
    <w:p w14:paraId="13D91267" w14:textId="77777777" w:rsidR="00434C51" w:rsidRPr="00C6058E" w:rsidRDefault="00434C51" w:rsidP="00434C51">
      <w:pPr>
        <w:shd w:val="clear" w:color="auto" w:fill="FFFFFF"/>
        <w:tabs>
          <w:tab w:val="left" w:pos="567"/>
        </w:tabs>
        <w:spacing w:after="0" w:line="240" w:lineRule="auto"/>
        <w:rPr>
          <w:rFonts w:ascii="Times New Roman" w:eastAsia="Times New Roman" w:hAnsi="Times New Roman"/>
          <w:lang w:val="lt-LT"/>
        </w:rPr>
      </w:pPr>
    </w:p>
    <w:p w14:paraId="09A3B151" w14:textId="77777777" w:rsidR="00434C51" w:rsidRPr="00C6058E" w:rsidRDefault="00434C51" w:rsidP="00434C51">
      <w:pPr>
        <w:shd w:val="clear" w:color="auto" w:fill="FFFFFF"/>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Per 2–3 savaites VaxigripTetra suaktyvina hemagliutininų antikūnus kūno skysčiuose. Šie antikūnai neutralizuoja gripo virusus.</w:t>
      </w:r>
    </w:p>
    <w:p w14:paraId="67D6373B" w14:textId="77777777" w:rsidR="00434C51" w:rsidRPr="00C6058E" w:rsidRDefault="00434C51" w:rsidP="00434C51">
      <w:pPr>
        <w:shd w:val="clear" w:color="auto" w:fill="FFFFFF"/>
        <w:spacing w:after="0" w:line="240" w:lineRule="auto"/>
        <w:rPr>
          <w:rFonts w:ascii="Times New Roman" w:eastAsia="Times New Roman" w:hAnsi="Times New Roman"/>
          <w:lang w:val="lt-LT"/>
        </w:rPr>
      </w:pPr>
    </w:p>
    <w:p w14:paraId="2011C53A" w14:textId="77777777" w:rsidR="00434C51" w:rsidRPr="00C6058E" w:rsidRDefault="00434C51" w:rsidP="00434C51">
      <w:pPr>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 xml:space="preserve">Tam tikri hemagliutinacijos slopinimo (ang. </w:t>
      </w:r>
      <w:r w:rsidRPr="00C6058E">
        <w:rPr>
          <w:rFonts w:ascii="Times New Roman" w:eastAsia="Times New Roman" w:hAnsi="Times New Roman"/>
          <w:i/>
          <w:lang w:val="lt-LT"/>
        </w:rPr>
        <w:t>Hemagglutination-inhibition</w:t>
      </w:r>
      <w:r w:rsidRPr="00C6058E">
        <w:rPr>
          <w:rFonts w:ascii="Times New Roman" w:eastAsia="Times New Roman" w:hAnsi="Times New Roman"/>
          <w:lang w:val="lt-LT"/>
        </w:rPr>
        <w:t xml:space="preserve">, </w:t>
      </w:r>
      <w:r w:rsidRPr="00C6058E">
        <w:rPr>
          <w:rFonts w:ascii="Times New Roman" w:eastAsia="Times New Roman" w:hAnsi="Times New Roman"/>
          <w:bdr w:val="nil"/>
          <w:lang w:val="lt-LT"/>
        </w:rPr>
        <w:t>HAI) antikūnų titrų lygiai po skiepijimo inaktyvuota gripo viruso vakcina nekoreliavo su apsauga nuo susirgimo gripu, tačiau HAI antikūnų titrai buvo panaudoti kaip vakcinos efektyvumo matas. Kai kuriuose tyrimuose su žmonėmis, ≥1:40 HAI antikūnų titrai buvo siejami su iki 50 % tiriamųjų apsauga nuo susirgimo gripu.</w:t>
      </w:r>
    </w:p>
    <w:p w14:paraId="64C80009"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67B63B6C" w14:textId="77777777" w:rsidR="00434C51" w:rsidRPr="00C6058E" w:rsidRDefault="00434C51" w:rsidP="00434C51">
      <w:pPr>
        <w:tabs>
          <w:tab w:val="left" w:pos="567"/>
        </w:tabs>
        <w:spacing w:after="0" w:line="240" w:lineRule="auto"/>
        <w:rPr>
          <w:rFonts w:ascii="Times New Roman" w:eastAsia="Times New Roman" w:hAnsi="Times New Roman"/>
          <w:bdr w:val="nil"/>
          <w:lang w:val="lt-LT"/>
        </w:rPr>
      </w:pPr>
      <w:r w:rsidRPr="00C6058E">
        <w:rPr>
          <w:rFonts w:ascii="Times New Roman" w:eastAsia="Times New Roman" w:hAnsi="Times New Roman"/>
          <w:bdr w:val="nil"/>
          <w:lang w:val="lt-LT"/>
        </w:rPr>
        <w:t>Kadangi gripo virusai nuolat evoliucionuoja, PSO kasmet persvarsto vakcinai parenkamas virusų padermes.</w:t>
      </w:r>
    </w:p>
    <w:p w14:paraId="55129C7D" w14:textId="4BAE2786" w:rsidR="00434C51" w:rsidRPr="00C6058E" w:rsidRDefault="00434C51" w:rsidP="00434C51">
      <w:pPr>
        <w:tabs>
          <w:tab w:val="left" w:pos="567"/>
        </w:tabs>
        <w:spacing w:after="0" w:line="240" w:lineRule="auto"/>
        <w:rPr>
          <w:rFonts w:ascii="Times New Roman" w:eastAsia="Times New Roman" w:hAnsi="Times New Roman"/>
          <w:bdr w:val="nil"/>
          <w:lang w:val="lt-LT"/>
        </w:rPr>
      </w:pPr>
      <w:r w:rsidRPr="00C6058E">
        <w:rPr>
          <w:rFonts w:ascii="Times New Roman" w:eastAsia="Times New Roman" w:hAnsi="Times New Roman"/>
          <w:bdr w:val="nil"/>
          <w:lang w:val="lt-LT" w:eastAsia="ko-KR"/>
        </w:rPr>
        <w:t xml:space="preserve">Duomenų apie kasmetinę revakcinaciją su VaxigripTetra vakcina nėra. Tačiau </w:t>
      </w:r>
      <w:r w:rsidRPr="00C6058E">
        <w:rPr>
          <w:rFonts w:ascii="Times New Roman" w:eastAsia="Times New Roman" w:hAnsi="Times New Roman"/>
          <w:bdr w:val="nil"/>
          <w:lang w:val="lt-LT"/>
        </w:rPr>
        <w:t>remiantis klinikine patirtimi su trivalente vakcina, rekomenduojama gripo vakcina pakartotinai skiepytis kasmet, atsižvelgiant į vakcinos užtikrinamą imuniteto trukmę ir kadangi plintančios gripo viruso padermės kiekvienais metais gali keistis.</w:t>
      </w:r>
    </w:p>
    <w:p w14:paraId="460A43B9"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12D4E1A8" w14:textId="77777777" w:rsidR="00434C51" w:rsidRPr="00C6058E" w:rsidRDefault="00434C51" w:rsidP="00434C51">
      <w:pPr>
        <w:tabs>
          <w:tab w:val="left" w:pos="567"/>
        </w:tabs>
        <w:spacing w:after="0" w:line="240" w:lineRule="auto"/>
        <w:rPr>
          <w:rFonts w:ascii="Times New Roman" w:eastAsia="Times New Roman" w:hAnsi="Times New Roman"/>
          <w:u w:val="single"/>
          <w:lang w:val="lt-LT"/>
        </w:rPr>
      </w:pPr>
      <w:r w:rsidRPr="00C6058E">
        <w:rPr>
          <w:rFonts w:ascii="Times New Roman" w:eastAsia="Times New Roman" w:hAnsi="Times New Roman"/>
          <w:u w:val="single"/>
          <w:lang w:val="lt-LT"/>
        </w:rPr>
        <w:t>VaxigripTetra veiksmingumas</w:t>
      </w:r>
    </w:p>
    <w:p w14:paraId="0BE1AE85" w14:textId="77777777" w:rsidR="00434C51" w:rsidRPr="00C6058E" w:rsidRDefault="00434C51" w:rsidP="00434C51">
      <w:pPr>
        <w:tabs>
          <w:tab w:val="left" w:pos="567"/>
        </w:tabs>
        <w:spacing w:after="0" w:line="240" w:lineRule="auto"/>
        <w:rPr>
          <w:rFonts w:ascii="Times New Roman" w:eastAsia="Times New Roman" w:hAnsi="Times New Roman"/>
          <w:szCs w:val="20"/>
          <w:lang w:val="lt-LT"/>
        </w:rPr>
      </w:pPr>
    </w:p>
    <w:p w14:paraId="6BF0D88A" w14:textId="77777777" w:rsidR="00434C51" w:rsidRPr="00C6058E" w:rsidRDefault="00434C51" w:rsidP="00434C51">
      <w:pPr>
        <w:keepNext/>
        <w:tabs>
          <w:tab w:val="left" w:pos="567"/>
        </w:tabs>
        <w:autoSpaceDE w:val="0"/>
        <w:autoSpaceDN w:val="0"/>
        <w:adjustRightInd w:val="0"/>
        <w:spacing w:after="0" w:line="240" w:lineRule="auto"/>
        <w:rPr>
          <w:rFonts w:ascii="Times New Roman" w:eastAsia="Times New Roman" w:hAnsi="Times New Roman"/>
          <w:i/>
          <w:szCs w:val="20"/>
          <w:lang w:val="lt-LT"/>
        </w:rPr>
      </w:pPr>
      <w:r w:rsidRPr="00C6058E">
        <w:rPr>
          <w:rFonts w:ascii="Times New Roman" w:eastAsia="Times New Roman" w:hAnsi="Times New Roman"/>
          <w:i/>
          <w:szCs w:val="20"/>
          <w:lang w:val="lt-LT"/>
        </w:rPr>
        <w:t>Vaikų populiacija</w:t>
      </w:r>
    </w:p>
    <w:p w14:paraId="11B01721" w14:textId="77777777" w:rsidR="00434C51" w:rsidRPr="00C6058E" w:rsidRDefault="00434C51" w:rsidP="00434C51">
      <w:pPr>
        <w:keepNext/>
        <w:tabs>
          <w:tab w:val="left" w:pos="567"/>
        </w:tabs>
        <w:autoSpaceDE w:val="0"/>
        <w:autoSpaceDN w:val="0"/>
        <w:adjustRightInd w:val="0"/>
        <w:spacing w:after="0" w:line="240" w:lineRule="auto"/>
        <w:rPr>
          <w:rFonts w:ascii="Times New Roman" w:eastAsia="Times New Roman" w:hAnsi="Times New Roman"/>
          <w:i/>
          <w:szCs w:val="20"/>
          <w:lang w:val="lt-LT"/>
        </w:rPr>
      </w:pPr>
    </w:p>
    <w:p w14:paraId="2B73FD2B" w14:textId="77777777" w:rsidR="00434C51" w:rsidRPr="00C6058E" w:rsidRDefault="00434C51" w:rsidP="00434C51">
      <w:pPr>
        <w:numPr>
          <w:ilvl w:val="0"/>
          <w:numId w:val="1"/>
        </w:numPr>
        <w:tabs>
          <w:tab w:val="num" w:pos="284"/>
          <w:tab w:val="left" w:pos="567"/>
        </w:tabs>
        <w:spacing w:after="0" w:line="240" w:lineRule="auto"/>
        <w:ind w:left="567" w:right="-2" w:hanging="567"/>
        <w:rPr>
          <w:rFonts w:ascii="Times New Roman" w:eastAsia="Times New Roman" w:hAnsi="Times New Roman"/>
          <w:szCs w:val="20"/>
          <w:lang w:val="lt-LT"/>
        </w:rPr>
      </w:pPr>
      <w:r w:rsidRPr="00C6058E">
        <w:rPr>
          <w:rFonts w:ascii="Times New Roman" w:eastAsia="Times New Roman" w:hAnsi="Times New Roman"/>
          <w:szCs w:val="20"/>
          <w:lang w:val="lt-LT"/>
        </w:rPr>
        <w:t>6</w:t>
      </w:r>
      <w:r w:rsidRPr="00C6058E">
        <w:rPr>
          <w:rFonts w:ascii="Times New Roman" w:eastAsia="Times New Roman" w:hAnsi="Times New Roman"/>
          <w:szCs w:val="20"/>
          <w:lang w:val="lt-LT"/>
        </w:rPr>
        <w:noBreakHyphen/>
        <w:t xml:space="preserve">35 mėnesių </w:t>
      </w:r>
      <w:r w:rsidR="002E239A" w:rsidRPr="00C6058E">
        <w:rPr>
          <w:rFonts w:ascii="Times New Roman" w:eastAsia="Times New Roman" w:hAnsi="Times New Roman"/>
          <w:szCs w:val="20"/>
          <w:lang w:val="lt-LT"/>
        </w:rPr>
        <w:t xml:space="preserve">amžiaus </w:t>
      </w:r>
      <w:r w:rsidRPr="00C6058E">
        <w:rPr>
          <w:rFonts w:ascii="Times New Roman" w:eastAsia="Times New Roman" w:hAnsi="Times New Roman"/>
          <w:szCs w:val="20"/>
          <w:lang w:val="lt-LT"/>
        </w:rPr>
        <w:t>vaikai</w:t>
      </w:r>
      <w:r w:rsidR="00AC223C" w:rsidRPr="00C6058E">
        <w:rPr>
          <w:rFonts w:ascii="Times New Roman" w:eastAsia="Times New Roman" w:hAnsi="Times New Roman"/>
          <w:szCs w:val="20"/>
          <w:lang w:val="lt-LT"/>
        </w:rPr>
        <w:t xml:space="preserve"> </w:t>
      </w:r>
      <w:r w:rsidR="00AC223C" w:rsidRPr="00C6058E">
        <w:rPr>
          <w:rFonts w:ascii="Times New Roman" w:eastAsia="Times New Roman" w:hAnsi="Times New Roman"/>
          <w:i/>
          <w:szCs w:val="20"/>
          <w:lang w:val="lt-LT"/>
        </w:rPr>
        <w:t>(aktyvi imunizacija)</w:t>
      </w:r>
    </w:p>
    <w:p w14:paraId="1BC42C98" w14:textId="732F2727" w:rsidR="00434C51" w:rsidRPr="00C6058E" w:rsidRDefault="00434C51" w:rsidP="00434C51">
      <w:pPr>
        <w:tabs>
          <w:tab w:val="left" w:pos="567"/>
        </w:tabs>
        <w:spacing w:after="0" w:line="260" w:lineRule="exact"/>
        <w:jc w:val="both"/>
        <w:rPr>
          <w:rFonts w:ascii="Times New Roman" w:eastAsia="Times New Roman" w:hAnsi="Times New Roman"/>
          <w:szCs w:val="20"/>
          <w:lang w:val="lt-LT"/>
        </w:rPr>
      </w:pPr>
      <w:r w:rsidRPr="00C6058E">
        <w:rPr>
          <w:rFonts w:ascii="Times New Roman" w:eastAsia="Times New Roman" w:hAnsi="Times New Roman"/>
          <w:szCs w:val="20"/>
          <w:lang w:val="lt-LT"/>
        </w:rPr>
        <w:t>Atsitiktinių imčių placebu kontroliuotas tyrimas buvo atliktas 4 regionuose (Afrikoje, Azijoje, Lotynų Amerikoje ir Europoje) 4 gripo sezonų metu, jame dalyvavo daugiau kaip 5 400 vaikų nuo 6 iki 35 mėnesių amžiaus, kuriems buvo suleistos dvi VaxigripTetra (0,5 ml) (N=2 722) arba placebo (N=2 717) dozės (intervalas tarp dozių suleidimo buvo 28 dienos). Buvo siekiama įvertinti VaxigripTetra veiksmingumą laboratoriškai patvirtinto gripo profilaktikai, kai sukėlėjas yra A ir (arba) B padermės bei į vakciną panašios padermės (nustatoma analizuojant sekas).</w:t>
      </w:r>
    </w:p>
    <w:p w14:paraId="4FEF921E" w14:textId="77777777" w:rsidR="00434C51" w:rsidRPr="00C6058E" w:rsidRDefault="00434C51" w:rsidP="00434C51">
      <w:pPr>
        <w:tabs>
          <w:tab w:val="left" w:pos="567"/>
        </w:tabs>
        <w:spacing w:after="0" w:line="260" w:lineRule="exact"/>
        <w:jc w:val="both"/>
        <w:rPr>
          <w:rFonts w:ascii="Times New Roman" w:eastAsia="Times New Roman" w:hAnsi="Times New Roman"/>
          <w:szCs w:val="20"/>
          <w:lang w:val="lt-LT"/>
        </w:rPr>
      </w:pPr>
    </w:p>
    <w:p w14:paraId="34C56D01" w14:textId="72FDFD73" w:rsidR="00434C51" w:rsidRPr="00C6058E" w:rsidRDefault="00434C51" w:rsidP="00434C51">
      <w:pPr>
        <w:tabs>
          <w:tab w:val="left" w:pos="567"/>
        </w:tabs>
        <w:spacing w:after="0" w:line="260" w:lineRule="exact"/>
        <w:jc w:val="both"/>
        <w:rPr>
          <w:rFonts w:ascii="Times New Roman" w:eastAsia="Times New Roman" w:hAnsi="Times New Roman"/>
          <w:szCs w:val="20"/>
          <w:lang w:val="lt-LT"/>
        </w:rPr>
      </w:pPr>
      <w:r w:rsidRPr="00C6058E">
        <w:rPr>
          <w:rFonts w:ascii="Times New Roman" w:eastAsia="Times New Roman" w:hAnsi="Times New Roman"/>
          <w:szCs w:val="20"/>
          <w:lang w:val="lt-LT"/>
        </w:rPr>
        <w:t>Laboratoriškai patvirtintas gripas buvo apibūdinamas kaip į gripą panaši liga (</w:t>
      </w:r>
      <w:r w:rsidRPr="00C6058E">
        <w:rPr>
          <w:rFonts w:ascii="Times New Roman" w:eastAsia="Times New Roman" w:hAnsi="Times New Roman"/>
          <w:i/>
          <w:szCs w:val="20"/>
          <w:lang w:val="lt-LT"/>
        </w:rPr>
        <w:t>influenza like illness</w:t>
      </w:r>
      <w:r w:rsidRPr="00C6058E">
        <w:rPr>
          <w:rFonts w:ascii="Times New Roman" w:eastAsia="Times New Roman" w:hAnsi="Times New Roman"/>
          <w:szCs w:val="20"/>
          <w:lang w:val="lt-LT"/>
        </w:rPr>
        <w:t>, ILI) pasireiškusi karščiavimu ≥ 38°C (trunkantis ne trumpiau kaip 24 valandas) kartu su mažiausiai vienu iš šių simptomų: kosulys, nosies užgulimas, rinorėja, faringitas, otitas, vėmimas ar viduriavimas, diagnozei naudojant laboratorinį patvirtinimą remiantis atvirkštinės transkriptazės polimerazės grandinės reakcija (</w:t>
      </w:r>
      <w:r w:rsidRPr="00C6058E">
        <w:rPr>
          <w:rFonts w:ascii="Times New Roman" w:eastAsia="Times New Roman" w:hAnsi="Times New Roman"/>
          <w:i/>
          <w:szCs w:val="20"/>
          <w:lang w:val="lt-LT"/>
        </w:rPr>
        <w:t>reverse transcriptase polymerase chain reaction</w:t>
      </w:r>
      <w:r w:rsidRPr="00C6058E">
        <w:rPr>
          <w:rFonts w:ascii="Times New Roman" w:eastAsia="Times New Roman" w:hAnsi="Times New Roman"/>
          <w:szCs w:val="20"/>
          <w:lang w:val="lt-LT"/>
        </w:rPr>
        <w:t>, RT-PGR) ir (arba) viruso pasėliu.</w:t>
      </w:r>
    </w:p>
    <w:p w14:paraId="14F38C9E" w14:textId="77777777" w:rsidR="00434C51" w:rsidRPr="00C6058E" w:rsidRDefault="00434C51" w:rsidP="00434C51">
      <w:pPr>
        <w:tabs>
          <w:tab w:val="left" w:pos="567"/>
        </w:tabs>
        <w:spacing w:after="0" w:line="260" w:lineRule="exact"/>
        <w:rPr>
          <w:rFonts w:ascii="Times New Roman" w:eastAsia="Times New Roman" w:hAnsi="Times New Roman"/>
          <w:szCs w:val="20"/>
          <w:lang w:val="lt-LT"/>
        </w:rPr>
      </w:pPr>
    </w:p>
    <w:p w14:paraId="5E66474A" w14:textId="77777777" w:rsidR="00434C51" w:rsidRPr="00C6058E" w:rsidRDefault="00F049DE" w:rsidP="00434C51">
      <w:pPr>
        <w:keepNext/>
        <w:keepLines/>
        <w:spacing w:before="40" w:after="40" w:line="240" w:lineRule="auto"/>
        <w:rPr>
          <w:rFonts w:ascii="Times New Roman" w:hAnsi="Times New Roman"/>
          <w:b/>
          <w:lang w:val="lt-LT"/>
        </w:rPr>
      </w:pPr>
      <w:r w:rsidRPr="00C6058E">
        <w:rPr>
          <w:rFonts w:ascii="Times New Roman" w:hAnsi="Times New Roman"/>
          <w:b/>
          <w:lang w:val="lt-LT"/>
        </w:rPr>
        <w:lastRenderedPageBreak/>
        <w:t>1</w:t>
      </w:r>
      <w:r w:rsidR="00AC223C" w:rsidRPr="00C6058E">
        <w:rPr>
          <w:rFonts w:ascii="Times New Roman" w:hAnsi="Times New Roman"/>
          <w:b/>
          <w:lang w:val="lt-LT"/>
        </w:rPr>
        <w:t> </w:t>
      </w:r>
      <w:r w:rsidR="00434C51" w:rsidRPr="00C6058E">
        <w:rPr>
          <w:rFonts w:ascii="Times New Roman" w:hAnsi="Times New Roman"/>
          <w:b/>
          <w:lang w:val="lt-LT"/>
        </w:rPr>
        <w:t>lentelė. Gripo pasireiškimo dažnis ir VaxigripTetra veiksmingumas prieš laboratoriškai patvirtintą gripą 6</w:t>
      </w:r>
      <w:r w:rsidR="00434C51" w:rsidRPr="00C6058E">
        <w:rPr>
          <w:rFonts w:ascii="Times New Roman" w:hAnsi="Times New Roman"/>
          <w:b/>
          <w:lang w:val="lt-LT"/>
        </w:rPr>
        <w:noBreakHyphen/>
        <w:t>35 mėnesių vaikams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42"/>
        <w:gridCol w:w="567"/>
        <w:gridCol w:w="1134"/>
        <w:gridCol w:w="567"/>
        <w:gridCol w:w="1134"/>
        <w:gridCol w:w="2307"/>
      </w:tblGrid>
      <w:tr w:rsidR="00781679" w:rsidRPr="00C6058E" w14:paraId="667D245F" w14:textId="77777777" w:rsidTr="00913035">
        <w:trPr>
          <w:cantSplit/>
          <w:tblHeader/>
        </w:trPr>
        <w:tc>
          <w:tcPr>
            <w:tcW w:w="344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4C9BD13" w14:textId="77777777" w:rsidR="00434C51" w:rsidRPr="00C6058E" w:rsidRDefault="00434C51" w:rsidP="00434C51">
            <w:pPr>
              <w:keepNext/>
              <w:keepLines/>
              <w:tabs>
                <w:tab w:val="left" w:pos="567"/>
              </w:tabs>
              <w:adjustRightInd w:val="0"/>
              <w:spacing w:before="40" w:after="40" w:line="260" w:lineRule="exact"/>
              <w:jc w:val="center"/>
              <w:rPr>
                <w:rFonts w:ascii="Times New Roman" w:eastAsia="Times New Roman" w:hAnsi="Times New Roman"/>
                <w:b/>
                <w:bCs/>
                <w:color w:val="000000"/>
                <w:sz w:val="18"/>
                <w:szCs w:val="18"/>
                <w:lang w:val="lt-LT"/>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A67378E" w14:textId="77777777" w:rsidR="00434C51" w:rsidRPr="00C6058E" w:rsidRDefault="00434C51" w:rsidP="00434C51">
            <w:pPr>
              <w:keepNext/>
              <w:keepLines/>
              <w:tabs>
                <w:tab w:val="left" w:pos="567"/>
              </w:tabs>
              <w:adjustRightInd w:val="0"/>
              <w:spacing w:before="40" w:after="40" w:line="260" w:lineRule="exact"/>
              <w:jc w:val="center"/>
              <w:rPr>
                <w:rFonts w:ascii="Times New Roman" w:eastAsia="Times New Roman" w:hAnsi="Times New Roman"/>
                <w:b/>
                <w:bCs/>
                <w:color w:val="000000"/>
                <w:sz w:val="18"/>
                <w:szCs w:val="18"/>
                <w:lang w:val="lt-LT"/>
              </w:rPr>
            </w:pPr>
            <w:r w:rsidRPr="00C6058E">
              <w:rPr>
                <w:rFonts w:ascii="Times New Roman" w:eastAsia="Times New Roman" w:hAnsi="Times New Roman"/>
                <w:b/>
                <w:bCs/>
                <w:color w:val="000000"/>
                <w:sz w:val="18"/>
                <w:szCs w:val="18"/>
                <w:lang w:val="lt-LT"/>
              </w:rPr>
              <w:t>VaxigripTetra</w:t>
            </w:r>
            <w:r w:rsidRPr="00C6058E">
              <w:rPr>
                <w:rFonts w:ascii="Times New Roman" w:eastAsia="Times New Roman" w:hAnsi="Times New Roman"/>
                <w:b/>
                <w:bCs/>
                <w:color w:val="000000"/>
                <w:sz w:val="18"/>
                <w:szCs w:val="18"/>
                <w:lang w:val="lt-LT"/>
              </w:rPr>
              <w:br/>
              <w:t>(N=2 584)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4CAF82A" w14:textId="77777777" w:rsidR="00434C51" w:rsidRPr="00C6058E" w:rsidRDefault="00434C51" w:rsidP="00434C51">
            <w:pPr>
              <w:keepNext/>
              <w:keepLines/>
              <w:tabs>
                <w:tab w:val="left" w:pos="567"/>
              </w:tabs>
              <w:adjustRightInd w:val="0"/>
              <w:spacing w:before="40" w:after="40" w:line="260" w:lineRule="exact"/>
              <w:jc w:val="center"/>
              <w:rPr>
                <w:rFonts w:ascii="Times New Roman" w:eastAsia="Times New Roman" w:hAnsi="Times New Roman"/>
                <w:b/>
                <w:bCs/>
                <w:color w:val="000000"/>
                <w:sz w:val="18"/>
                <w:szCs w:val="18"/>
                <w:lang w:val="lt-LT"/>
              </w:rPr>
            </w:pPr>
            <w:r w:rsidRPr="00C6058E">
              <w:rPr>
                <w:rFonts w:ascii="Times New Roman" w:eastAsia="Times New Roman" w:hAnsi="Times New Roman"/>
                <w:b/>
                <w:bCs/>
                <w:color w:val="000000"/>
                <w:sz w:val="18"/>
                <w:szCs w:val="18"/>
                <w:lang w:val="lt-LT"/>
              </w:rPr>
              <w:t>Placebas</w:t>
            </w:r>
            <w:r w:rsidRPr="00C6058E">
              <w:rPr>
                <w:rFonts w:ascii="Times New Roman" w:eastAsia="Times New Roman" w:hAnsi="Times New Roman"/>
                <w:b/>
                <w:bCs/>
                <w:color w:val="000000"/>
                <w:sz w:val="18"/>
                <w:szCs w:val="18"/>
                <w:lang w:val="lt-LT"/>
              </w:rPr>
              <w:br/>
              <w:t>(N=2 591)</w:t>
            </w:r>
          </w:p>
        </w:tc>
        <w:tc>
          <w:tcPr>
            <w:tcW w:w="2307"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99F11DC" w14:textId="77777777" w:rsidR="00434C51" w:rsidRPr="00C6058E" w:rsidRDefault="00434C51" w:rsidP="00434C51">
            <w:pPr>
              <w:keepNext/>
              <w:keepLines/>
              <w:tabs>
                <w:tab w:val="left" w:pos="567"/>
              </w:tabs>
              <w:adjustRightInd w:val="0"/>
              <w:spacing w:before="40" w:after="40" w:line="260" w:lineRule="exact"/>
              <w:jc w:val="center"/>
              <w:rPr>
                <w:rFonts w:ascii="Times New Roman" w:eastAsia="Times New Roman" w:hAnsi="Times New Roman"/>
                <w:b/>
                <w:bCs/>
                <w:color w:val="000000"/>
                <w:sz w:val="18"/>
                <w:szCs w:val="18"/>
                <w:lang w:val="lt-LT"/>
              </w:rPr>
            </w:pPr>
            <w:r w:rsidRPr="00C6058E">
              <w:rPr>
                <w:rFonts w:ascii="Times New Roman" w:eastAsia="Times New Roman" w:hAnsi="Times New Roman"/>
                <w:b/>
                <w:bCs/>
                <w:color w:val="000000"/>
                <w:sz w:val="18"/>
                <w:szCs w:val="18"/>
                <w:lang w:val="lt-LT"/>
              </w:rPr>
              <w:t>Veiksmingumas</w:t>
            </w:r>
          </w:p>
        </w:tc>
      </w:tr>
      <w:tr w:rsidR="00781679" w:rsidRPr="00C6058E" w14:paraId="20939041" w14:textId="77777777" w:rsidTr="00913035">
        <w:trPr>
          <w:cantSplit/>
          <w:tblHeader/>
        </w:trPr>
        <w:tc>
          <w:tcPr>
            <w:tcW w:w="344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9E94FAA" w14:textId="77777777" w:rsidR="00434C51" w:rsidRPr="00C6058E" w:rsidRDefault="00434C51" w:rsidP="00434C51">
            <w:pPr>
              <w:keepNext/>
              <w:keepLines/>
              <w:tabs>
                <w:tab w:val="left" w:pos="567"/>
              </w:tabs>
              <w:adjustRightInd w:val="0"/>
              <w:spacing w:before="40" w:after="40" w:line="260" w:lineRule="exact"/>
              <w:rPr>
                <w:rFonts w:ascii="Times New Roman" w:eastAsia="Times New Roman" w:hAnsi="Times New Roman"/>
                <w:b/>
                <w:bCs/>
                <w:color w:val="000000"/>
                <w:sz w:val="18"/>
                <w:szCs w:val="18"/>
                <w:lang w:val="lt-LT"/>
              </w:rPr>
            </w:pP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36A20FF7" w14:textId="77777777" w:rsidR="00434C51" w:rsidRPr="00C6058E" w:rsidRDefault="00434C51" w:rsidP="00434C51">
            <w:pPr>
              <w:keepNext/>
              <w:keepLines/>
              <w:tabs>
                <w:tab w:val="left" w:pos="567"/>
              </w:tabs>
              <w:adjustRightInd w:val="0"/>
              <w:spacing w:before="40" w:after="40" w:line="260" w:lineRule="exact"/>
              <w:jc w:val="center"/>
              <w:rPr>
                <w:rFonts w:ascii="Times New Roman" w:eastAsia="Times New Roman" w:hAnsi="Times New Roman"/>
                <w:b/>
                <w:bCs/>
                <w:color w:val="000000"/>
                <w:sz w:val="18"/>
                <w:szCs w:val="18"/>
                <w:lang w:val="lt-LT"/>
              </w:rPr>
            </w:pPr>
            <w:r w:rsidRPr="00C6058E">
              <w:rPr>
                <w:rFonts w:ascii="Times New Roman" w:eastAsia="Times New Roman" w:hAnsi="Times New Roman"/>
                <w:b/>
                <w:bCs/>
                <w:color w:val="000000"/>
                <w:sz w:val="18"/>
                <w:szCs w:val="18"/>
                <w:lang w:val="lt-LT"/>
              </w:rPr>
              <w:t>n</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024B3D18" w14:textId="77777777" w:rsidR="00434C51" w:rsidRPr="00C6058E" w:rsidRDefault="00434C51" w:rsidP="00434C51">
            <w:pPr>
              <w:keepNext/>
              <w:keepLines/>
              <w:tabs>
                <w:tab w:val="left" w:pos="567"/>
              </w:tabs>
              <w:adjustRightInd w:val="0"/>
              <w:spacing w:before="40" w:after="40" w:line="260" w:lineRule="exact"/>
              <w:jc w:val="center"/>
              <w:rPr>
                <w:rFonts w:ascii="Times New Roman" w:eastAsia="Times New Roman" w:hAnsi="Times New Roman"/>
                <w:b/>
                <w:bCs/>
                <w:color w:val="000000"/>
                <w:sz w:val="18"/>
                <w:szCs w:val="18"/>
                <w:lang w:val="lt-LT"/>
              </w:rPr>
            </w:pPr>
            <w:r w:rsidRPr="00C6058E">
              <w:rPr>
                <w:rFonts w:ascii="Times New Roman" w:eastAsia="Times New Roman" w:hAnsi="Times New Roman"/>
                <w:b/>
                <w:bCs/>
                <w:color w:val="000000"/>
                <w:sz w:val="18"/>
                <w:szCs w:val="18"/>
                <w:lang w:val="lt-LT"/>
              </w:rPr>
              <w:t>Gripo pasireiškimo dažnis (%)</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1B736457" w14:textId="77777777" w:rsidR="00434C51" w:rsidRPr="00C6058E" w:rsidRDefault="00434C51" w:rsidP="00434C51">
            <w:pPr>
              <w:keepNext/>
              <w:keepLines/>
              <w:tabs>
                <w:tab w:val="left" w:pos="567"/>
              </w:tabs>
              <w:adjustRightInd w:val="0"/>
              <w:spacing w:before="40" w:after="40" w:line="260" w:lineRule="exact"/>
              <w:jc w:val="center"/>
              <w:rPr>
                <w:rFonts w:ascii="Times New Roman" w:eastAsia="Times New Roman" w:hAnsi="Times New Roman"/>
                <w:b/>
                <w:bCs/>
                <w:color w:val="000000"/>
                <w:sz w:val="18"/>
                <w:szCs w:val="18"/>
                <w:lang w:val="lt-LT"/>
              </w:rPr>
            </w:pPr>
            <w:r w:rsidRPr="00C6058E">
              <w:rPr>
                <w:rFonts w:ascii="Times New Roman" w:eastAsia="Times New Roman" w:hAnsi="Times New Roman"/>
                <w:b/>
                <w:bCs/>
                <w:color w:val="000000"/>
                <w:sz w:val="18"/>
                <w:szCs w:val="18"/>
                <w:lang w:val="lt-LT"/>
              </w:rPr>
              <w:t>n</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34DD0DF0" w14:textId="77777777" w:rsidR="00434C51" w:rsidRPr="00C6058E" w:rsidRDefault="00434C51" w:rsidP="00434C51">
            <w:pPr>
              <w:keepNext/>
              <w:keepLines/>
              <w:tabs>
                <w:tab w:val="left" w:pos="567"/>
              </w:tabs>
              <w:adjustRightInd w:val="0"/>
              <w:spacing w:before="40" w:after="40" w:line="260" w:lineRule="exact"/>
              <w:ind w:left="-40" w:firstLine="40"/>
              <w:jc w:val="center"/>
              <w:rPr>
                <w:rFonts w:ascii="Times New Roman" w:eastAsia="Times New Roman" w:hAnsi="Times New Roman"/>
                <w:b/>
                <w:bCs/>
                <w:color w:val="000000"/>
                <w:sz w:val="18"/>
                <w:szCs w:val="18"/>
                <w:lang w:val="lt-LT"/>
              </w:rPr>
            </w:pPr>
            <w:r w:rsidRPr="00C6058E">
              <w:rPr>
                <w:rFonts w:ascii="Times New Roman" w:eastAsia="Times New Roman" w:hAnsi="Times New Roman"/>
                <w:b/>
                <w:bCs/>
                <w:color w:val="000000"/>
                <w:sz w:val="18"/>
                <w:szCs w:val="18"/>
                <w:lang w:val="lt-LT"/>
              </w:rPr>
              <w:t>Gripo pasireiškimo dažnis (%)</w:t>
            </w:r>
          </w:p>
        </w:tc>
        <w:tc>
          <w:tcPr>
            <w:tcW w:w="2307"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1F6C80BD" w14:textId="77777777" w:rsidR="00434C51" w:rsidRPr="00C6058E" w:rsidRDefault="00434C51" w:rsidP="00434C51">
            <w:pPr>
              <w:keepNext/>
              <w:keepLines/>
              <w:tabs>
                <w:tab w:val="left" w:pos="567"/>
              </w:tabs>
              <w:adjustRightInd w:val="0"/>
              <w:spacing w:before="40" w:after="40" w:line="260" w:lineRule="exact"/>
              <w:jc w:val="center"/>
              <w:rPr>
                <w:rFonts w:ascii="Times New Roman" w:eastAsia="Times New Roman" w:hAnsi="Times New Roman"/>
                <w:b/>
                <w:bCs/>
                <w:color w:val="000000"/>
                <w:sz w:val="18"/>
                <w:szCs w:val="18"/>
                <w:lang w:val="lt-LT"/>
              </w:rPr>
            </w:pPr>
            <w:r w:rsidRPr="00C6058E">
              <w:rPr>
                <w:rFonts w:ascii="Times New Roman" w:eastAsia="Times New Roman" w:hAnsi="Times New Roman"/>
                <w:b/>
                <w:bCs/>
                <w:color w:val="000000"/>
                <w:sz w:val="18"/>
                <w:szCs w:val="18"/>
                <w:lang w:val="lt-LT"/>
              </w:rPr>
              <w:t>% (dvipusiai 95 % PI)</w:t>
            </w:r>
          </w:p>
        </w:tc>
      </w:tr>
      <w:tr w:rsidR="00781679" w:rsidRPr="00C6058E" w14:paraId="4E332BE5" w14:textId="77777777" w:rsidTr="00913035">
        <w:trPr>
          <w:cantSplit/>
        </w:trPr>
        <w:tc>
          <w:tcPr>
            <w:tcW w:w="344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5811CCED" w14:textId="14F10F67" w:rsidR="00434C51" w:rsidRPr="00C6058E" w:rsidRDefault="00434C51" w:rsidP="00434C51">
            <w:pPr>
              <w:keepNext/>
              <w:keepLines/>
              <w:tabs>
                <w:tab w:val="left" w:pos="567"/>
              </w:tabs>
              <w:adjustRightInd w:val="0"/>
              <w:spacing w:before="40" w:after="40" w:line="260" w:lineRule="exact"/>
              <w:rPr>
                <w:rFonts w:ascii="Times New Roman" w:eastAsia="Times New Roman" w:hAnsi="Times New Roman"/>
                <w:b/>
                <w:bCs/>
                <w:color w:val="000000"/>
                <w:sz w:val="18"/>
                <w:szCs w:val="18"/>
                <w:lang w:val="lt-LT"/>
              </w:rPr>
            </w:pPr>
            <w:r w:rsidRPr="00C6058E">
              <w:rPr>
                <w:rFonts w:ascii="Times New Roman" w:eastAsia="Times New Roman" w:hAnsi="Times New Roman"/>
                <w:b/>
                <w:bCs/>
                <w:color w:val="000000"/>
                <w:sz w:val="18"/>
                <w:szCs w:val="18"/>
                <w:lang w:val="lt-LT"/>
              </w:rPr>
              <w:t>Laboratoriškai patvirtintas gripas, sukeltas: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DEF8C98" w14:textId="77777777" w:rsidR="00434C51" w:rsidRPr="00C6058E" w:rsidRDefault="00434C51" w:rsidP="00434C51">
            <w:pPr>
              <w:keepNext/>
              <w:keepLines/>
              <w:tabs>
                <w:tab w:val="left" w:pos="567"/>
              </w:tabs>
              <w:adjustRightInd w:val="0"/>
              <w:spacing w:before="40" w:after="40" w:line="260" w:lineRule="exact"/>
              <w:rPr>
                <w:rFonts w:ascii="Times New Roman" w:eastAsia="Times New Roman" w:hAnsi="Times New Roman"/>
                <w:color w:val="000000"/>
                <w:sz w:val="18"/>
                <w:szCs w:val="18"/>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9F17DA9" w14:textId="77777777" w:rsidR="00434C51" w:rsidRPr="00C6058E" w:rsidRDefault="00434C51" w:rsidP="00434C51">
            <w:pPr>
              <w:keepNext/>
              <w:keepLines/>
              <w:tabs>
                <w:tab w:val="left" w:pos="567"/>
              </w:tabs>
              <w:adjustRightInd w:val="0"/>
              <w:spacing w:before="40" w:after="40" w:line="260" w:lineRule="exact"/>
              <w:rPr>
                <w:rFonts w:ascii="Times New Roman" w:eastAsia="Times New Roman" w:hAnsi="Times New Roman"/>
                <w:color w:val="000000"/>
                <w:sz w:val="18"/>
                <w:szCs w:val="18"/>
                <w:lang w:val="lt-LT"/>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06E7916" w14:textId="77777777" w:rsidR="00434C51" w:rsidRPr="00C6058E" w:rsidRDefault="00434C51" w:rsidP="00434C51">
            <w:pPr>
              <w:keepNext/>
              <w:keepLines/>
              <w:tabs>
                <w:tab w:val="left" w:pos="567"/>
              </w:tabs>
              <w:adjustRightInd w:val="0"/>
              <w:spacing w:before="40" w:after="40" w:line="260" w:lineRule="exact"/>
              <w:rPr>
                <w:rFonts w:ascii="Times New Roman" w:eastAsia="Times New Roman" w:hAnsi="Times New Roman"/>
                <w:color w:val="000000"/>
                <w:sz w:val="18"/>
                <w:szCs w:val="18"/>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9281FC7" w14:textId="77777777" w:rsidR="00434C51" w:rsidRPr="00C6058E" w:rsidRDefault="00434C51" w:rsidP="00434C51">
            <w:pPr>
              <w:keepNext/>
              <w:keepLines/>
              <w:tabs>
                <w:tab w:val="left" w:pos="567"/>
              </w:tabs>
              <w:adjustRightInd w:val="0"/>
              <w:spacing w:before="40" w:after="40" w:line="260" w:lineRule="exact"/>
              <w:rPr>
                <w:rFonts w:ascii="Times New Roman" w:eastAsia="Times New Roman" w:hAnsi="Times New Roman"/>
                <w:color w:val="000000"/>
                <w:sz w:val="18"/>
                <w:szCs w:val="18"/>
                <w:lang w:val="lt-LT"/>
              </w:rPr>
            </w:pPr>
          </w:p>
        </w:tc>
        <w:tc>
          <w:tcPr>
            <w:tcW w:w="2307"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357E684" w14:textId="77777777" w:rsidR="00434C51" w:rsidRPr="00C6058E" w:rsidRDefault="00434C51" w:rsidP="00434C51">
            <w:pPr>
              <w:keepNext/>
              <w:keepLines/>
              <w:tabs>
                <w:tab w:val="left" w:pos="567"/>
              </w:tabs>
              <w:adjustRightInd w:val="0"/>
              <w:spacing w:before="40" w:after="40" w:line="260" w:lineRule="exact"/>
              <w:rPr>
                <w:rFonts w:ascii="Times New Roman" w:eastAsia="Times New Roman" w:hAnsi="Times New Roman"/>
                <w:color w:val="000000"/>
                <w:sz w:val="18"/>
                <w:szCs w:val="18"/>
                <w:lang w:val="lt-LT"/>
              </w:rPr>
            </w:pPr>
          </w:p>
        </w:tc>
      </w:tr>
      <w:tr w:rsidR="00781679" w:rsidRPr="00C6058E" w14:paraId="39339E0F" w14:textId="77777777" w:rsidTr="00913035">
        <w:trPr>
          <w:cantSplit/>
        </w:trPr>
        <w:tc>
          <w:tcPr>
            <w:tcW w:w="344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1C27D725" w14:textId="7EE8A82C" w:rsidR="00434C51" w:rsidRPr="00C6058E" w:rsidRDefault="00434C51" w:rsidP="00434C51">
            <w:pPr>
              <w:keepNext/>
              <w:keepLines/>
              <w:tabs>
                <w:tab w:val="left" w:pos="567"/>
              </w:tabs>
              <w:adjustRightInd w:val="0"/>
              <w:spacing w:before="40" w:after="40" w:line="260" w:lineRule="exact"/>
              <w:rPr>
                <w:rFonts w:ascii="Times New Roman" w:eastAsia="Times New Roman" w:hAnsi="Times New Roman"/>
                <w:b/>
                <w:bCs/>
                <w:color w:val="000000"/>
                <w:sz w:val="18"/>
                <w:szCs w:val="18"/>
                <w:lang w:val="lt-LT"/>
              </w:rPr>
            </w:pPr>
            <w:r w:rsidRPr="00C6058E">
              <w:rPr>
                <w:rFonts w:ascii="Times New Roman" w:eastAsia="Times New Roman" w:hAnsi="Times New Roman"/>
                <w:b/>
                <w:bCs/>
                <w:color w:val="000000"/>
                <w:sz w:val="18"/>
                <w:szCs w:val="18"/>
                <w:lang w:val="lt-LT"/>
              </w:rPr>
              <w:t xml:space="preserve"> - Bet kokio A ar B tipo gripo viruso</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3F756FF2" w14:textId="77777777" w:rsidR="00434C51" w:rsidRPr="00C6058E" w:rsidRDefault="00434C51" w:rsidP="00434C51">
            <w:pPr>
              <w:keepNext/>
              <w:keepLines/>
              <w:tabs>
                <w:tab w:val="left" w:pos="567"/>
              </w:tabs>
              <w:adjustRightInd w:val="0"/>
              <w:spacing w:before="40" w:after="40" w:line="260" w:lineRule="exact"/>
              <w:jc w:val="center"/>
              <w:rPr>
                <w:rFonts w:ascii="Times New Roman" w:eastAsia="Times New Roman" w:hAnsi="Times New Roman"/>
                <w:color w:val="000000"/>
                <w:sz w:val="18"/>
                <w:szCs w:val="18"/>
                <w:lang w:val="lt-LT"/>
              </w:rPr>
            </w:pPr>
            <w:r w:rsidRPr="00C6058E">
              <w:rPr>
                <w:rFonts w:ascii="Times New Roman" w:eastAsia="Times New Roman" w:hAnsi="Times New Roman"/>
                <w:color w:val="000000"/>
                <w:sz w:val="18"/>
                <w:szCs w:val="18"/>
                <w:lang w:val="lt-LT"/>
              </w:rPr>
              <w:t>122</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17547806" w14:textId="77777777" w:rsidR="00434C51" w:rsidRPr="00C6058E" w:rsidRDefault="00434C51" w:rsidP="00434C51">
            <w:pPr>
              <w:keepNext/>
              <w:keepLines/>
              <w:tabs>
                <w:tab w:val="left" w:pos="567"/>
              </w:tabs>
              <w:adjustRightInd w:val="0"/>
              <w:spacing w:before="40" w:after="40" w:line="260" w:lineRule="exact"/>
              <w:jc w:val="center"/>
              <w:rPr>
                <w:rFonts w:ascii="Times New Roman" w:eastAsia="Times New Roman" w:hAnsi="Times New Roman"/>
                <w:color w:val="000000"/>
                <w:sz w:val="18"/>
                <w:szCs w:val="18"/>
                <w:lang w:val="lt-LT"/>
              </w:rPr>
            </w:pPr>
            <w:r w:rsidRPr="00C6058E">
              <w:rPr>
                <w:rFonts w:ascii="Times New Roman" w:eastAsia="Times New Roman" w:hAnsi="Times New Roman"/>
                <w:color w:val="000000"/>
                <w:sz w:val="18"/>
                <w:szCs w:val="18"/>
                <w:lang w:val="lt-LT"/>
              </w:rPr>
              <w:t xml:space="preserve"> 4,72</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1E8D413E" w14:textId="77777777" w:rsidR="00434C51" w:rsidRPr="00C6058E" w:rsidRDefault="00434C51" w:rsidP="00434C51">
            <w:pPr>
              <w:keepNext/>
              <w:keepLines/>
              <w:tabs>
                <w:tab w:val="left" w:pos="567"/>
              </w:tabs>
              <w:adjustRightInd w:val="0"/>
              <w:spacing w:before="40" w:after="40" w:line="260" w:lineRule="exact"/>
              <w:jc w:val="center"/>
              <w:rPr>
                <w:rFonts w:ascii="Times New Roman" w:eastAsia="Times New Roman" w:hAnsi="Times New Roman"/>
                <w:color w:val="000000"/>
                <w:sz w:val="18"/>
                <w:szCs w:val="18"/>
                <w:lang w:val="lt-LT"/>
              </w:rPr>
            </w:pPr>
            <w:r w:rsidRPr="00C6058E">
              <w:rPr>
                <w:rFonts w:ascii="Times New Roman" w:eastAsia="Times New Roman" w:hAnsi="Times New Roman"/>
                <w:color w:val="000000"/>
                <w:sz w:val="18"/>
                <w:szCs w:val="18"/>
                <w:lang w:val="lt-LT"/>
              </w:rPr>
              <w:t>255</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2C0CB0CE" w14:textId="77777777" w:rsidR="00434C51" w:rsidRPr="00C6058E" w:rsidRDefault="00434C51" w:rsidP="00434C51">
            <w:pPr>
              <w:keepNext/>
              <w:keepLines/>
              <w:tabs>
                <w:tab w:val="left" w:pos="567"/>
              </w:tabs>
              <w:adjustRightInd w:val="0"/>
              <w:spacing w:before="40" w:after="40" w:line="260" w:lineRule="exact"/>
              <w:jc w:val="center"/>
              <w:rPr>
                <w:rFonts w:ascii="Times New Roman" w:eastAsia="Times New Roman" w:hAnsi="Times New Roman"/>
                <w:color w:val="000000"/>
                <w:sz w:val="18"/>
                <w:szCs w:val="18"/>
                <w:lang w:val="lt-LT"/>
              </w:rPr>
            </w:pPr>
            <w:r w:rsidRPr="00C6058E">
              <w:rPr>
                <w:rFonts w:ascii="Times New Roman" w:eastAsia="Times New Roman" w:hAnsi="Times New Roman"/>
                <w:color w:val="000000"/>
                <w:sz w:val="18"/>
                <w:szCs w:val="18"/>
                <w:lang w:val="lt-LT"/>
              </w:rPr>
              <w:t>9,84</w:t>
            </w:r>
          </w:p>
        </w:tc>
        <w:tc>
          <w:tcPr>
            <w:tcW w:w="2307"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DE79B09" w14:textId="77777777" w:rsidR="00434C51" w:rsidRPr="00C6058E" w:rsidRDefault="00434C51" w:rsidP="00434C51">
            <w:pPr>
              <w:keepNext/>
              <w:keepLines/>
              <w:tabs>
                <w:tab w:val="left" w:pos="567"/>
              </w:tabs>
              <w:adjustRightInd w:val="0"/>
              <w:spacing w:before="40" w:after="40" w:line="260" w:lineRule="exact"/>
              <w:jc w:val="center"/>
              <w:rPr>
                <w:rFonts w:ascii="Times New Roman" w:eastAsia="Times New Roman" w:hAnsi="Times New Roman"/>
                <w:color w:val="000000"/>
                <w:sz w:val="18"/>
                <w:szCs w:val="18"/>
                <w:lang w:val="lt-LT"/>
              </w:rPr>
            </w:pPr>
            <w:r w:rsidRPr="00C6058E">
              <w:rPr>
                <w:rFonts w:ascii="Times New Roman" w:eastAsia="Times New Roman" w:hAnsi="Times New Roman"/>
                <w:color w:val="000000"/>
                <w:sz w:val="18"/>
                <w:szCs w:val="18"/>
                <w:lang w:val="lt-LT"/>
              </w:rPr>
              <w:t>52,03 (40,24; 61,66)</w:t>
            </w:r>
          </w:p>
        </w:tc>
      </w:tr>
      <w:tr w:rsidR="00781679" w:rsidRPr="00C6058E" w14:paraId="58277205" w14:textId="77777777" w:rsidTr="00913035">
        <w:trPr>
          <w:cantSplit/>
        </w:trPr>
        <w:tc>
          <w:tcPr>
            <w:tcW w:w="344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0C436D9C" w14:textId="3E88A44F" w:rsidR="00434C51" w:rsidRPr="00C6058E" w:rsidRDefault="00434C51" w:rsidP="00434C51">
            <w:pPr>
              <w:keepNext/>
              <w:keepLines/>
              <w:tabs>
                <w:tab w:val="left" w:pos="284"/>
                <w:tab w:val="left" w:pos="567"/>
              </w:tabs>
              <w:adjustRightInd w:val="0"/>
              <w:spacing w:before="40" w:after="40" w:line="260" w:lineRule="exact"/>
              <w:ind w:left="284" w:hanging="284"/>
              <w:rPr>
                <w:rFonts w:ascii="Times New Roman" w:eastAsia="Times New Roman" w:hAnsi="Times New Roman"/>
                <w:b/>
                <w:bCs/>
                <w:color w:val="000000"/>
                <w:sz w:val="18"/>
                <w:szCs w:val="18"/>
                <w:lang w:val="lt-LT"/>
              </w:rPr>
            </w:pPr>
            <w:r w:rsidRPr="00C6058E">
              <w:rPr>
                <w:rFonts w:ascii="Times New Roman" w:eastAsia="Times New Roman" w:hAnsi="Times New Roman"/>
                <w:b/>
                <w:bCs/>
                <w:color w:val="000000"/>
                <w:sz w:val="18"/>
                <w:szCs w:val="18"/>
                <w:lang w:val="lt-LT"/>
              </w:rPr>
              <w:t xml:space="preserve"> - Viruso padermių, panašių į esančias vakcinos sudėtyje</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11D0AA14" w14:textId="77777777" w:rsidR="00434C51" w:rsidRPr="00C6058E" w:rsidRDefault="00434C51" w:rsidP="00434C51">
            <w:pPr>
              <w:keepNext/>
              <w:keepLines/>
              <w:tabs>
                <w:tab w:val="left" w:pos="567"/>
              </w:tabs>
              <w:adjustRightInd w:val="0"/>
              <w:spacing w:before="40" w:after="40" w:line="260" w:lineRule="exact"/>
              <w:jc w:val="center"/>
              <w:rPr>
                <w:rFonts w:ascii="Times New Roman" w:eastAsia="Times New Roman" w:hAnsi="Times New Roman"/>
                <w:color w:val="000000"/>
                <w:sz w:val="18"/>
                <w:szCs w:val="18"/>
                <w:lang w:val="lt-LT"/>
              </w:rPr>
            </w:pPr>
            <w:r w:rsidRPr="00C6058E">
              <w:rPr>
                <w:rFonts w:ascii="Times New Roman" w:eastAsia="Times New Roman" w:hAnsi="Times New Roman"/>
                <w:color w:val="000000"/>
                <w:sz w:val="18"/>
                <w:szCs w:val="18"/>
                <w:lang w:val="lt-LT"/>
              </w:rPr>
              <w:t>26</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0D1981C8" w14:textId="77777777" w:rsidR="00434C51" w:rsidRPr="00C6058E" w:rsidRDefault="00434C51" w:rsidP="00434C51">
            <w:pPr>
              <w:keepNext/>
              <w:keepLines/>
              <w:tabs>
                <w:tab w:val="left" w:pos="567"/>
              </w:tabs>
              <w:adjustRightInd w:val="0"/>
              <w:spacing w:before="40" w:after="40" w:line="260" w:lineRule="exact"/>
              <w:jc w:val="center"/>
              <w:rPr>
                <w:rFonts w:ascii="Times New Roman" w:eastAsia="Times New Roman" w:hAnsi="Times New Roman"/>
                <w:color w:val="000000"/>
                <w:sz w:val="18"/>
                <w:szCs w:val="18"/>
                <w:lang w:val="lt-LT"/>
              </w:rPr>
            </w:pPr>
            <w:r w:rsidRPr="00C6058E">
              <w:rPr>
                <w:rFonts w:ascii="Times New Roman" w:eastAsia="Times New Roman" w:hAnsi="Times New Roman"/>
                <w:color w:val="000000"/>
                <w:sz w:val="18"/>
                <w:szCs w:val="18"/>
                <w:lang w:val="lt-LT"/>
              </w:rPr>
              <w:t>1,01</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26949832" w14:textId="77777777" w:rsidR="00434C51" w:rsidRPr="00C6058E" w:rsidRDefault="00434C51" w:rsidP="00434C51">
            <w:pPr>
              <w:keepNext/>
              <w:keepLines/>
              <w:tabs>
                <w:tab w:val="left" w:pos="567"/>
              </w:tabs>
              <w:adjustRightInd w:val="0"/>
              <w:spacing w:before="40" w:after="40" w:line="260" w:lineRule="exact"/>
              <w:jc w:val="center"/>
              <w:rPr>
                <w:rFonts w:ascii="Times New Roman" w:eastAsia="Times New Roman" w:hAnsi="Times New Roman"/>
                <w:color w:val="000000"/>
                <w:sz w:val="18"/>
                <w:szCs w:val="18"/>
                <w:lang w:val="lt-LT"/>
              </w:rPr>
            </w:pPr>
            <w:r w:rsidRPr="00C6058E">
              <w:rPr>
                <w:rFonts w:ascii="Times New Roman" w:eastAsia="Times New Roman" w:hAnsi="Times New Roman"/>
                <w:color w:val="000000"/>
                <w:sz w:val="18"/>
                <w:szCs w:val="18"/>
                <w:lang w:val="lt-LT"/>
              </w:rPr>
              <w:t>85</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2D9F7508" w14:textId="77777777" w:rsidR="00434C51" w:rsidRPr="00C6058E" w:rsidRDefault="00434C51" w:rsidP="00434C51">
            <w:pPr>
              <w:keepNext/>
              <w:keepLines/>
              <w:tabs>
                <w:tab w:val="left" w:pos="567"/>
              </w:tabs>
              <w:adjustRightInd w:val="0"/>
              <w:spacing w:before="40" w:after="40" w:line="260" w:lineRule="exact"/>
              <w:jc w:val="center"/>
              <w:rPr>
                <w:rFonts w:ascii="Times New Roman" w:eastAsia="Times New Roman" w:hAnsi="Times New Roman"/>
                <w:color w:val="000000"/>
                <w:sz w:val="18"/>
                <w:szCs w:val="18"/>
                <w:lang w:val="lt-LT"/>
              </w:rPr>
            </w:pPr>
            <w:r w:rsidRPr="00C6058E">
              <w:rPr>
                <w:rFonts w:ascii="Times New Roman" w:eastAsia="Times New Roman" w:hAnsi="Times New Roman"/>
                <w:color w:val="000000"/>
                <w:sz w:val="18"/>
                <w:szCs w:val="18"/>
                <w:lang w:val="lt-LT"/>
              </w:rPr>
              <w:t xml:space="preserve"> 3,28</w:t>
            </w:r>
          </w:p>
        </w:tc>
        <w:tc>
          <w:tcPr>
            <w:tcW w:w="2307"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59597697" w14:textId="77777777" w:rsidR="00434C51" w:rsidRPr="00C6058E" w:rsidRDefault="00434C51" w:rsidP="00434C51">
            <w:pPr>
              <w:keepNext/>
              <w:keepLines/>
              <w:tabs>
                <w:tab w:val="left" w:pos="567"/>
              </w:tabs>
              <w:adjustRightInd w:val="0"/>
              <w:spacing w:before="40" w:after="40" w:line="260" w:lineRule="exact"/>
              <w:jc w:val="center"/>
              <w:rPr>
                <w:rFonts w:ascii="Times New Roman" w:eastAsia="Times New Roman" w:hAnsi="Times New Roman"/>
                <w:color w:val="000000"/>
                <w:sz w:val="18"/>
                <w:szCs w:val="18"/>
                <w:lang w:val="lt-LT"/>
              </w:rPr>
            </w:pPr>
            <w:r w:rsidRPr="00C6058E">
              <w:rPr>
                <w:rFonts w:ascii="Times New Roman" w:eastAsia="Times New Roman" w:hAnsi="Times New Roman"/>
                <w:color w:val="000000"/>
                <w:sz w:val="18"/>
                <w:szCs w:val="18"/>
                <w:lang w:val="lt-LT"/>
              </w:rPr>
              <w:t>69,33 (51,93; 81,03)</w:t>
            </w:r>
          </w:p>
        </w:tc>
      </w:tr>
    </w:tbl>
    <w:p w14:paraId="7C4E0A9F" w14:textId="77777777" w:rsidR="00434C51" w:rsidRPr="00C6058E" w:rsidRDefault="00434C51" w:rsidP="00434C51">
      <w:pPr>
        <w:tabs>
          <w:tab w:val="left" w:pos="567"/>
          <w:tab w:val="left" w:pos="4395"/>
        </w:tabs>
        <w:spacing w:after="0" w:line="240" w:lineRule="auto"/>
        <w:rPr>
          <w:rFonts w:ascii="Times New Roman" w:hAnsi="Times New Roman"/>
          <w:sz w:val="18"/>
          <w:lang w:val="lt-LT"/>
        </w:rPr>
      </w:pPr>
      <w:r w:rsidRPr="00C6058E">
        <w:rPr>
          <w:rFonts w:ascii="Times New Roman" w:hAnsi="Times New Roman"/>
          <w:sz w:val="18"/>
          <w:lang w:val="lt-LT"/>
        </w:rPr>
        <w:t>N: tirtų vaikų skaičius (visi tiriamieji)</w:t>
      </w:r>
    </w:p>
    <w:p w14:paraId="58FA69AD" w14:textId="77777777" w:rsidR="00434C51" w:rsidRPr="00C6058E" w:rsidRDefault="00434C51" w:rsidP="00434C51">
      <w:pPr>
        <w:tabs>
          <w:tab w:val="left" w:pos="567"/>
          <w:tab w:val="left" w:pos="4395"/>
        </w:tabs>
        <w:spacing w:after="0" w:line="240" w:lineRule="auto"/>
        <w:rPr>
          <w:rFonts w:ascii="Times New Roman" w:hAnsi="Times New Roman"/>
          <w:sz w:val="18"/>
          <w:lang w:val="lt-LT"/>
        </w:rPr>
      </w:pPr>
      <w:r w:rsidRPr="00C6058E">
        <w:rPr>
          <w:rFonts w:ascii="Times New Roman" w:hAnsi="Times New Roman"/>
          <w:sz w:val="18"/>
          <w:lang w:val="lt-LT"/>
        </w:rPr>
        <w:t>n: skaičius tiriamųjų, kurie atitiko išvardytus kriterijus</w:t>
      </w:r>
    </w:p>
    <w:p w14:paraId="19B4EBB0" w14:textId="77777777" w:rsidR="00434C51" w:rsidRPr="00C6058E" w:rsidRDefault="00434C51" w:rsidP="00434C51">
      <w:pPr>
        <w:spacing w:after="0" w:line="240" w:lineRule="auto"/>
        <w:rPr>
          <w:rFonts w:ascii="Times New Roman" w:eastAsia="Times New Roman" w:hAnsi="Times New Roman"/>
          <w:sz w:val="18"/>
          <w:szCs w:val="18"/>
          <w:bdr w:val="nil"/>
          <w:lang w:val="lt-LT"/>
        </w:rPr>
      </w:pPr>
      <w:r w:rsidRPr="00C6058E">
        <w:rPr>
          <w:rFonts w:ascii="Times New Roman" w:eastAsia="Times New Roman" w:hAnsi="Times New Roman"/>
          <w:sz w:val="18"/>
          <w:szCs w:val="18"/>
          <w:bdr w:val="nil"/>
          <w:lang w:val="lt-LT"/>
        </w:rPr>
        <w:t>PI: pasikli</w:t>
      </w:r>
      <w:r w:rsidR="00EE1D96" w:rsidRPr="00C6058E">
        <w:rPr>
          <w:rFonts w:ascii="Times New Roman" w:eastAsia="Times New Roman" w:hAnsi="Times New Roman"/>
          <w:sz w:val="18"/>
          <w:szCs w:val="18"/>
          <w:bdr w:val="nil"/>
          <w:lang w:val="lt-LT"/>
        </w:rPr>
        <w:t xml:space="preserve">autinasis </w:t>
      </w:r>
      <w:r w:rsidRPr="00C6058E">
        <w:rPr>
          <w:rFonts w:ascii="Times New Roman" w:eastAsia="Times New Roman" w:hAnsi="Times New Roman"/>
          <w:sz w:val="18"/>
          <w:szCs w:val="18"/>
          <w:bdr w:val="nil"/>
          <w:lang w:val="lt-LT"/>
        </w:rPr>
        <w:t>intervalas</w:t>
      </w:r>
    </w:p>
    <w:p w14:paraId="4CC2909C" w14:textId="77777777" w:rsidR="00434C51" w:rsidRPr="00C6058E" w:rsidRDefault="00434C51" w:rsidP="00434C51">
      <w:pPr>
        <w:spacing w:after="0" w:line="240" w:lineRule="auto"/>
        <w:rPr>
          <w:rFonts w:ascii="Times New Roman" w:eastAsia="Arial Unicode MS" w:hAnsi="Times New Roman"/>
          <w:sz w:val="24"/>
          <w:szCs w:val="24"/>
          <w:lang w:val="lt-LT"/>
        </w:rPr>
      </w:pPr>
    </w:p>
    <w:p w14:paraId="5F328A0F" w14:textId="77777777" w:rsidR="00434C51" w:rsidRPr="00C6058E" w:rsidRDefault="00434C51" w:rsidP="00434C51">
      <w:pPr>
        <w:tabs>
          <w:tab w:val="left" w:pos="3969"/>
        </w:tabs>
        <w:spacing w:after="0" w:line="240" w:lineRule="auto"/>
        <w:rPr>
          <w:rFonts w:ascii="Times New Roman" w:eastAsia="Times New Roman" w:hAnsi="Times New Roman"/>
          <w:szCs w:val="24"/>
          <w:lang w:val="lt-LT"/>
        </w:rPr>
      </w:pPr>
      <w:r w:rsidRPr="00C6058E">
        <w:rPr>
          <w:rFonts w:ascii="Times New Roman" w:eastAsia="Times New Roman" w:hAnsi="Times New Roman"/>
          <w:szCs w:val="24"/>
          <w:lang w:val="lt-LT"/>
        </w:rPr>
        <w:t>Be to, iš anksto numatyta papildoma analizė parodė, kad VaxigripTetra 56,6 % (95% PI: 37,0; 70,5) sumažino sunkios laboratoriškai patvirtintos bet kokios padermės sukeltos gripo ligos dažnį bei 71,7 % (95% PI: 43,7; 86,9) − sunkios laboratoriškai patvirtintos padermės, panašios į esančią vakcinos sudėtyje, sukeltos gripo ligos dažnį. Taip pat nustatyta, kad VaxigripTetra vartojusiems tiriamiesiems, palyginti su vartojusiais placebą, buvo 59,2 % (95% PI: 44,4; 70,4) mažesnė tikimybė, kad pasireikš gripas, kuriuo sergant būtina medikų pagalba.</w:t>
      </w:r>
    </w:p>
    <w:p w14:paraId="30E7560A" w14:textId="77777777" w:rsidR="00434C51" w:rsidRPr="00C6058E" w:rsidRDefault="00434C51" w:rsidP="00434C51">
      <w:pPr>
        <w:spacing w:after="0" w:line="240" w:lineRule="auto"/>
        <w:rPr>
          <w:rFonts w:ascii="Times New Roman" w:eastAsia="Times New Roman" w:hAnsi="Times New Roman"/>
          <w:szCs w:val="24"/>
          <w:lang w:val="lt-LT"/>
        </w:rPr>
      </w:pPr>
    </w:p>
    <w:p w14:paraId="35DC8963" w14:textId="77777777" w:rsidR="00434C51" w:rsidRPr="00C6058E" w:rsidRDefault="00434C51" w:rsidP="00434C51">
      <w:pPr>
        <w:tabs>
          <w:tab w:val="left" w:pos="567"/>
        </w:tabs>
        <w:autoSpaceDE w:val="0"/>
        <w:autoSpaceDN w:val="0"/>
        <w:spacing w:after="0" w:line="240" w:lineRule="auto"/>
        <w:rPr>
          <w:rFonts w:ascii="Times New Roman" w:eastAsia="Times New Roman" w:hAnsi="Times New Roman"/>
          <w:szCs w:val="20"/>
          <w:lang w:val="lt-LT"/>
        </w:rPr>
      </w:pPr>
      <w:r w:rsidRPr="00C6058E">
        <w:rPr>
          <w:rFonts w:ascii="Times New Roman" w:eastAsia="Times New Roman" w:hAnsi="Times New Roman"/>
          <w:szCs w:val="20"/>
          <w:lang w:val="lt-LT"/>
        </w:rPr>
        <w:t>Sunkiais laboratoriškai patvirtintais gripo ligos atvejais buvo laikomi į gripą panašūs susirgimai, laboratoriškai patvirtinti RT-PGR ir (arba) virusų kultūra, kai kartu yra bent vienas toliau paminėtas kriterijus:</w:t>
      </w:r>
    </w:p>
    <w:p w14:paraId="688F66F1" w14:textId="77777777" w:rsidR="00434C51" w:rsidRPr="00C6058E" w:rsidRDefault="00434C51" w:rsidP="00434C51">
      <w:pPr>
        <w:numPr>
          <w:ilvl w:val="0"/>
          <w:numId w:val="23"/>
        </w:numPr>
        <w:autoSpaceDE w:val="0"/>
        <w:autoSpaceDN w:val="0"/>
        <w:spacing w:after="0" w:line="240" w:lineRule="auto"/>
        <w:ind w:left="426"/>
        <w:contextualSpacing/>
        <w:rPr>
          <w:rFonts w:ascii="Times New Roman" w:eastAsia="Times New Roman" w:hAnsi="Times New Roman"/>
          <w:lang w:val="lt-LT" w:eastAsia="fr-FR"/>
        </w:rPr>
      </w:pPr>
      <w:r w:rsidRPr="00C6058E">
        <w:rPr>
          <w:rFonts w:ascii="Times New Roman" w:eastAsia="Times New Roman" w:hAnsi="Times New Roman"/>
          <w:lang w:val="lt-LT" w:eastAsia="fr-FR"/>
        </w:rPr>
        <w:t>karščiavimas &gt; 39,5°C tiriamiesiems, kurių amžius yra &lt; 24 mėnesiai, arba ≥ 39,0°C tiriamiesiems, kurių amžius yra ≥ 24 mėnesiai;</w:t>
      </w:r>
    </w:p>
    <w:p w14:paraId="606D0C6E" w14:textId="77777777" w:rsidR="00434C51" w:rsidRPr="00C6058E" w:rsidRDefault="00434C51" w:rsidP="00434C51">
      <w:pPr>
        <w:numPr>
          <w:ilvl w:val="0"/>
          <w:numId w:val="23"/>
        </w:numPr>
        <w:autoSpaceDE w:val="0"/>
        <w:autoSpaceDN w:val="0"/>
        <w:spacing w:after="0" w:line="240" w:lineRule="auto"/>
        <w:ind w:left="426"/>
        <w:contextualSpacing/>
        <w:rPr>
          <w:rFonts w:ascii="Times New Roman" w:eastAsia="Times New Roman" w:hAnsi="Times New Roman"/>
          <w:lang w:val="lt-LT" w:eastAsia="fr-FR"/>
        </w:rPr>
      </w:pPr>
      <w:r w:rsidRPr="00C6058E">
        <w:rPr>
          <w:rFonts w:ascii="Times New Roman" w:eastAsia="Times New Roman" w:hAnsi="Times New Roman"/>
          <w:lang w:val="lt-LT" w:eastAsia="fr-FR"/>
        </w:rPr>
        <w:t>ir (arba) bent vienas reikšmingas ILI simptomas, trikdantis kasdienę veiklą (kosulys, nosies užgulimas, rinorėja, faringitas, otitas, vėmimas, viduriavimas);</w:t>
      </w:r>
    </w:p>
    <w:p w14:paraId="5282D2D8" w14:textId="77777777" w:rsidR="00434C51" w:rsidRPr="00C6058E" w:rsidRDefault="00434C51" w:rsidP="00434C51">
      <w:pPr>
        <w:numPr>
          <w:ilvl w:val="0"/>
          <w:numId w:val="23"/>
        </w:numPr>
        <w:spacing w:after="0" w:line="240" w:lineRule="auto"/>
        <w:ind w:left="426"/>
        <w:rPr>
          <w:rFonts w:ascii="Times New Roman" w:eastAsia="Times New Roman" w:hAnsi="Times New Roman"/>
          <w:szCs w:val="20"/>
          <w:lang w:val="lt-LT"/>
        </w:rPr>
      </w:pPr>
      <w:r w:rsidRPr="00C6058E">
        <w:rPr>
          <w:rFonts w:ascii="Times New Roman" w:eastAsia="Times New Roman" w:hAnsi="Times New Roman"/>
          <w:lang w:val="lt-LT" w:eastAsia="fr-FR"/>
        </w:rPr>
        <w:t xml:space="preserve">ir (arba) vienas iš šių reiškinių: ūminis vidurinės ausies uždegimas, ūminė apatinių kvėpavimo takų infekcinė liga </w:t>
      </w:r>
      <w:r w:rsidRPr="00C6058E">
        <w:rPr>
          <w:rFonts w:ascii="Times New Roman" w:eastAsia="Times New Roman" w:hAnsi="Times New Roman"/>
          <w:szCs w:val="20"/>
          <w:lang w:val="lt-LT"/>
        </w:rPr>
        <w:t>(pneumonija, bronchiolitas, bronchitas, krupas), paciento gydymas ligoninėje.</w:t>
      </w:r>
    </w:p>
    <w:p w14:paraId="7FDF7E1C"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3BF5E99D" w14:textId="77777777" w:rsidR="00434C51" w:rsidRPr="00C6058E" w:rsidRDefault="00434C51" w:rsidP="00434C51">
      <w:pPr>
        <w:tabs>
          <w:tab w:val="left" w:pos="567"/>
        </w:tabs>
        <w:spacing w:after="0" w:line="240" w:lineRule="auto"/>
        <w:rPr>
          <w:rFonts w:ascii="Times New Roman" w:eastAsia="Times New Roman" w:hAnsi="Times New Roman"/>
          <w:szCs w:val="20"/>
          <w:lang w:val="lt-LT"/>
        </w:rPr>
      </w:pPr>
      <w:r w:rsidRPr="00C6058E">
        <w:rPr>
          <w:rFonts w:ascii="Times New Roman" w:eastAsia="Times New Roman" w:hAnsi="Times New Roman"/>
          <w:szCs w:val="20"/>
          <w:lang w:val="lt-LT"/>
        </w:rPr>
        <w:t>-</w:t>
      </w:r>
      <w:r w:rsidRPr="00C6058E">
        <w:rPr>
          <w:rFonts w:ascii="Times New Roman" w:eastAsia="Times New Roman" w:hAnsi="Times New Roman"/>
          <w:szCs w:val="20"/>
          <w:lang w:val="lt-LT"/>
        </w:rPr>
        <w:tab/>
        <w:t>3</w:t>
      </w:r>
      <w:r w:rsidRPr="00C6058E">
        <w:rPr>
          <w:rFonts w:ascii="Times New Roman" w:eastAsia="Times New Roman" w:hAnsi="Times New Roman"/>
          <w:szCs w:val="20"/>
          <w:lang w:val="lt-LT"/>
        </w:rPr>
        <w:noBreakHyphen/>
        <w:t xml:space="preserve">8 metų </w:t>
      </w:r>
      <w:r w:rsidR="002E239A" w:rsidRPr="00C6058E">
        <w:rPr>
          <w:rFonts w:ascii="Times New Roman" w:eastAsia="Times New Roman" w:hAnsi="Times New Roman"/>
          <w:szCs w:val="20"/>
          <w:lang w:val="lt-LT"/>
        </w:rPr>
        <w:t xml:space="preserve">amžiaus </w:t>
      </w:r>
      <w:r w:rsidRPr="00C6058E">
        <w:rPr>
          <w:rFonts w:ascii="Times New Roman" w:eastAsia="Times New Roman" w:hAnsi="Times New Roman"/>
          <w:szCs w:val="20"/>
          <w:lang w:val="lt-LT"/>
        </w:rPr>
        <w:t>vaikai</w:t>
      </w:r>
      <w:r w:rsidR="00AC223C" w:rsidRPr="00C6058E">
        <w:rPr>
          <w:rFonts w:ascii="Times New Roman" w:eastAsia="Times New Roman" w:hAnsi="Times New Roman"/>
          <w:szCs w:val="20"/>
          <w:lang w:val="lt-LT"/>
        </w:rPr>
        <w:t xml:space="preserve"> </w:t>
      </w:r>
      <w:r w:rsidR="00AC223C" w:rsidRPr="00C6058E">
        <w:rPr>
          <w:rFonts w:ascii="Times New Roman" w:eastAsia="Times New Roman" w:hAnsi="Times New Roman"/>
          <w:i/>
          <w:szCs w:val="20"/>
          <w:lang w:val="lt-LT"/>
        </w:rPr>
        <w:t>(aktyvi imunizacija)</w:t>
      </w:r>
    </w:p>
    <w:p w14:paraId="6410062C" w14:textId="77777777" w:rsidR="00434C51" w:rsidRPr="00C6058E" w:rsidRDefault="00434C51" w:rsidP="00434C51">
      <w:pPr>
        <w:tabs>
          <w:tab w:val="left" w:pos="567"/>
        </w:tabs>
        <w:spacing w:after="0" w:line="240" w:lineRule="auto"/>
        <w:rPr>
          <w:rFonts w:ascii="Times New Roman" w:eastAsia="Times New Roman" w:hAnsi="Times New Roman"/>
          <w:szCs w:val="20"/>
          <w:lang w:val="lt-LT"/>
        </w:rPr>
      </w:pPr>
      <w:r w:rsidRPr="00C6058E">
        <w:rPr>
          <w:rFonts w:ascii="Times New Roman" w:eastAsia="Times New Roman" w:hAnsi="Times New Roman"/>
          <w:szCs w:val="20"/>
          <w:lang w:val="lt-LT"/>
        </w:rPr>
        <w:t>Remiantis imuniniu atsaku, stebėtu 3</w:t>
      </w:r>
      <w:r w:rsidRPr="00C6058E">
        <w:rPr>
          <w:rFonts w:ascii="Times New Roman" w:eastAsia="Times New Roman" w:hAnsi="Times New Roman"/>
          <w:szCs w:val="20"/>
          <w:lang w:val="lt-LT"/>
        </w:rPr>
        <w:noBreakHyphen/>
        <w:t>8 metų vaikams, tikėtina, kad VaxigripTetra šiai populiacijai yra bent jau lygus veiksmingumui, nustatytam 6</w:t>
      </w:r>
      <w:r w:rsidRPr="00C6058E">
        <w:rPr>
          <w:rFonts w:ascii="Times New Roman" w:eastAsia="Times New Roman" w:hAnsi="Times New Roman"/>
          <w:szCs w:val="20"/>
          <w:lang w:val="lt-LT"/>
        </w:rPr>
        <w:noBreakHyphen/>
        <w:t>35 mėnesių vaikams (žr. „6</w:t>
      </w:r>
      <w:r w:rsidRPr="00C6058E">
        <w:rPr>
          <w:rFonts w:ascii="Times New Roman" w:eastAsia="Times New Roman" w:hAnsi="Times New Roman"/>
          <w:szCs w:val="20"/>
          <w:lang w:val="lt-LT"/>
        </w:rPr>
        <w:noBreakHyphen/>
        <w:t>35 mėnesių vaikai“ anksčiau ir „</w:t>
      </w:r>
      <w:r w:rsidRPr="00C6058E">
        <w:rPr>
          <w:rFonts w:ascii="Times New Roman" w:eastAsia="Times New Roman" w:hAnsi="Times New Roman"/>
          <w:bdr w:val="nil"/>
          <w:lang w:val="lt-LT"/>
        </w:rPr>
        <w:t>VaxigripTetra imunogeniškumas</w:t>
      </w:r>
      <w:r w:rsidRPr="00C6058E">
        <w:rPr>
          <w:rFonts w:ascii="Times New Roman" w:eastAsia="Times New Roman" w:hAnsi="Times New Roman"/>
          <w:szCs w:val="20"/>
          <w:lang w:val="lt-LT"/>
        </w:rPr>
        <w:t>“ toliau).</w:t>
      </w:r>
    </w:p>
    <w:p w14:paraId="55C9B387"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35F93150" w14:textId="28139BEF" w:rsidR="00AC223C" w:rsidRPr="00C6058E" w:rsidRDefault="00AC223C" w:rsidP="00AC223C">
      <w:pPr>
        <w:pStyle w:val="Sraopastraipa"/>
        <w:numPr>
          <w:ilvl w:val="0"/>
          <w:numId w:val="23"/>
        </w:numPr>
        <w:ind w:left="567" w:hanging="567"/>
        <w:rPr>
          <w:rFonts w:ascii="Times New Roman" w:eastAsia="Times New Roman" w:hAnsi="Times New Roman" w:cs="Times New Roman"/>
          <w:lang w:val="lt-LT"/>
        </w:rPr>
      </w:pPr>
      <w:r w:rsidRPr="00C6058E">
        <w:rPr>
          <w:rFonts w:ascii="Times New Roman" w:eastAsia="Times New Roman" w:hAnsi="Times New Roman" w:cs="Times New Roman"/>
          <w:lang w:val="lt-LT"/>
        </w:rPr>
        <w:t xml:space="preserve">Nėštumo laikotarpiu paskiepytoms moterims gimę </w:t>
      </w:r>
      <w:r w:rsidR="00817479" w:rsidRPr="00C6058E">
        <w:rPr>
          <w:rFonts w:ascii="Times New Roman" w:eastAsia="Times New Roman" w:hAnsi="Times New Roman" w:cs="Times New Roman"/>
          <w:lang w:val="lt-LT"/>
        </w:rPr>
        <w:t>jaunesni</w:t>
      </w:r>
      <w:r w:rsidRPr="00C6058E">
        <w:rPr>
          <w:rFonts w:ascii="Times New Roman" w:eastAsia="Times New Roman" w:hAnsi="Times New Roman" w:cs="Times New Roman"/>
          <w:lang w:val="lt-LT"/>
        </w:rPr>
        <w:t xml:space="preserve"> kaip 6 </w:t>
      </w:r>
      <w:r w:rsidR="00612828" w:rsidRPr="00C6058E">
        <w:rPr>
          <w:rFonts w:ascii="Times New Roman" w:hAnsi="Times New Roman"/>
          <w:lang w:val="lt-LT"/>
        </w:rPr>
        <w:t>m</w:t>
      </w:r>
      <w:r w:rsidR="00612828" w:rsidRPr="00C6058E">
        <w:rPr>
          <w:rFonts w:ascii="Times New Roman" w:eastAsia="Times New Roman" w:hAnsi="Times New Roman" w:cs="Times New Roman"/>
          <w:lang w:val="lt-LT"/>
        </w:rPr>
        <w:t>ėnesių</w:t>
      </w:r>
      <w:r w:rsidRPr="00C6058E">
        <w:rPr>
          <w:rFonts w:ascii="Times New Roman" w:eastAsia="Times New Roman" w:hAnsi="Times New Roman" w:cs="Times New Roman"/>
          <w:lang w:val="lt-LT"/>
        </w:rPr>
        <w:t xml:space="preserve"> kūdikiai </w:t>
      </w:r>
      <w:r w:rsidRPr="00C6058E">
        <w:rPr>
          <w:rFonts w:ascii="Times New Roman" w:eastAsia="Times New Roman" w:hAnsi="Times New Roman" w:cs="Times New Roman"/>
          <w:szCs w:val="20"/>
          <w:lang w:val="lt-LT"/>
        </w:rPr>
        <w:t>(pasyvi apsauga)</w:t>
      </w:r>
    </w:p>
    <w:p w14:paraId="33E599CA" w14:textId="77777777" w:rsidR="00AC223C" w:rsidRPr="00C6058E" w:rsidRDefault="00AC223C" w:rsidP="00AC223C">
      <w:pPr>
        <w:tabs>
          <w:tab w:val="left" w:pos="567"/>
        </w:tabs>
        <w:spacing w:after="0" w:line="240" w:lineRule="auto"/>
        <w:rPr>
          <w:rFonts w:ascii="Times New Roman" w:eastAsia="Times New Roman" w:hAnsi="Times New Roman"/>
          <w:color w:val="4472C4"/>
          <w:lang w:val="lt-LT"/>
        </w:rPr>
      </w:pPr>
      <w:r w:rsidRPr="00C6058E">
        <w:rPr>
          <w:rFonts w:ascii="Times New Roman" w:eastAsia="Times New Roman" w:hAnsi="Times New Roman"/>
          <w:lang w:val="lt-LT"/>
        </w:rPr>
        <w:t>Jaunesniems kaip 6 mėnesių kūdikiams yra didelė gripo rizika ir didelis su gripu susijusio hospitalizavimo dažnis; vis dėlto vakcina nuo gripo nėra skirta tokio amžiaus asmenų aktyviai imunizacijai</w:t>
      </w:r>
      <w:r w:rsidRPr="00C6058E">
        <w:rPr>
          <w:rFonts w:ascii="Times New Roman" w:eastAsia="Times New Roman" w:hAnsi="Times New Roman"/>
          <w:color w:val="4472C4"/>
          <w:lang w:val="lt-LT"/>
        </w:rPr>
        <w:t>.</w:t>
      </w:r>
    </w:p>
    <w:p w14:paraId="0A49980D" w14:textId="77777777" w:rsidR="00AC223C" w:rsidRPr="00C6058E" w:rsidRDefault="00AC223C" w:rsidP="00AC223C">
      <w:pPr>
        <w:spacing w:after="0" w:line="240" w:lineRule="auto"/>
        <w:rPr>
          <w:rFonts w:ascii="Times New Roman" w:eastAsia="Times New Roman" w:hAnsi="Times New Roman"/>
          <w:lang w:val="lt-LT"/>
        </w:rPr>
      </w:pPr>
    </w:p>
    <w:p w14:paraId="445AF101" w14:textId="77777777" w:rsidR="00AC223C" w:rsidRPr="00C6058E" w:rsidRDefault="00AC223C" w:rsidP="00AC223C">
      <w:pPr>
        <w:spacing w:after="0" w:line="240" w:lineRule="auto"/>
        <w:rPr>
          <w:rFonts w:ascii="Times New Roman" w:eastAsia="Times New Roman" w:hAnsi="Times New Roman"/>
          <w:lang w:val="lt-LT"/>
        </w:rPr>
      </w:pPr>
      <w:r w:rsidRPr="00C6058E">
        <w:rPr>
          <w:rFonts w:ascii="Times New Roman" w:eastAsia="Times New Roman" w:hAnsi="Times New Roman"/>
          <w:lang w:val="lt-LT"/>
        </w:rPr>
        <w:t xml:space="preserve">Veiksmingumas kūdikiams, kurių motinos antruoju ar trečiuoju nėštumo trimestrais buvo paskiepytos vienkartine 0,5 ml VaxigripTetra doze, nebuvo tirtas; vis dėlto veiksmingumas kūdikiams, kurių motinos antruoju ar trečiuoju nėštumo trimestrais buvo paskiepytos vienkartine 0,5 ml </w:t>
      </w:r>
      <w:r w:rsidR="00FF7710" w:rsidRPr="00C6058E">
        <w:rPr>
          <w:rFonts w:ascii="Times New Roman" w:eastAsia="Times New Roman" w:hAnsi="Times New Roman"/>
          <w:lang w:val="lt-LT"/>
        </w:rPr>
        <w:t>trivalentės inaktyvuotos vakcinos nuo gripo</w:t>
      </w:r>
      <w:r w:rsidRPr="00C6058E">
        <w:rPr>
          <w:rFonts w:ascii="Times New Roman" w:eastAsia="Times New Roman" w:hAnsi="Times New Roman"/>
          <w:lang w:val="lt-LT"/>
        </w:rPr>
        <w:t xml:space="preserve"> (Vaxigrip) </w:t>
      </w:r>
      <w:r w:rsidR="00FF7710" w:rsidRPr="00C6058E">
        <w:rPr>
          <w:rFonts w:ascii="Times New Roman" w:eastAsia="Times New Roman" w:hAnsi="Times New Roman"/>
          <w:lang w:val="lt-LT"/>
        </w:rPr>
        <w:t>doze, buvo pavirtintas klinikinių tyrimų metu ir šiuos duomenis galima ekstrapoliuoti VaxigripTetra</w:t>
      </w:r>
      <w:r w:rsidRPr="00C6058E">
        <w:rPr>
          <w:rFonts w:ascii="Times New Roman" w:eastAsia="Times New Roman" w:hAnsi="Times New Roman"/>
          <w:lang w:val="lt-LT"/>
        </w:rPr>
        <w:t xml:space="preserve">. </w:t>
      </w:r>
    </w:p>
    <w:p w14:paraId="6FDC9BBC" w14:textId="77777777" w:rsidR="00AC223C" w:rsidRPr="00C6058E" w:rsidRDefault="00FF7710" w:rsidP="00AC223C">
      <w:pPr>
        <w:spacing w:after="0" w:line="240" w:lineRule="auto"/>
        <w:rPr>
          <w:rFonts w:ascii="Times New Roman" w:eastAsia="Times New Roman" w:hAnsi="Times New Roman"/>
          <w:lang w:val="lt-LT"/>
        </w:rPr>
      </w:pPr>
      <w:r w:rsidRPr="00C6058E">
        <w:rPr>
          <w:rFonts w:ascii="Times New Roman" w:eastAsia="Times New Roman" w:hAnsi="Times New Roman"/>
          <w:lang w:val="lt-LT"/>
        </w:rPr>
        <w:lastRenderedPageBreak/>
        <w:t xml:space="preserve">Trivalentės inaktyvuotos vakcinos nuo gripo (Vaxigrip) veiksmingumas kūdikiams, kurių motinos buvo paskiepytos pirmuoju nėštumo trimestru, šių tyrimų metu tirtas nebuvo. Jei pirmuoju nėštumo trimestru būtina vakcinacija nuo gripo, jos vėlinti nereikia </w:t>
      </w:r>
      <w:r w:rsidR="00AC223C" w:rsidRPr="00C6058E">
        <w:rPr>
          <w:rFonts w:ascii="Times New Roman" w:eastAsia="Times New Roman" w:hAnsi="Times New Roman"/>
          <w:lang w:val="lt-LT"/>
        </w:rPr>
        <w:t>(</w:t>
      </w:r>
      <w:r w:rsidRPr="00C6058E">
        <w:rPr>
          <w:rFonts w:ascii="Times New Roman" w:eastAsia="Times New Roman" w:hAnsi="Times New Roman"/>
          <w:lang w:val="lt-LT"/>
        </w:rPr>
        <w:t>žr.</w:t>
      </w:r>
      <w:r w:rsidR="00AC223C" w:rsidRPr="00C6058E">
        <w:rPr>
          <w:rFonts w:ascii="Times New Roman" w:eastAsia="Times New Roman" w:hAnsi="Times New Roman"/>
          <w:lang w:val="lt-LT"/>
        </w:rPr>
        <w:t xml:space="preserve"> 4.6</w:t>
      </w:r>
      <w:r w:rsidRPr="00C6058E">
        <w:rPr>
          <w:rFonts w:ascii="Times New Roman" w:eastAsia="Times New Roman" w:hAnsi="Times New Roman"/>
          <w:lang w:val="lt-LT"/>
        </w:rPr>
        <w:t> skyrių</w:t>
      </w:r>
      <w:r w:rsidR="00AC223C" w:rsidRPr="00C6058E">
        <w:rPr>
          <w:rFonts w:ascii="Times New Roman" w:eastAsia="Times New Roman" w:hAnsi="Times New Roman"/>
          <w:lang w:val="lt-LT"/>
        </w:rPr>
        <w:t>).</w:t>
      </w:r>
    </w:p>
    <w:p w14:paraId="7D4F7C78" w14:textId="77777777" w:rsidR="00AC223C" w:rsidRPr="00C6058E" w:rsidRDefault="00AC223C" w:rsidP="00AC223C">
      <w:pPr>
        <w:spacing w:after="0" w:line="240" w:lineRule="auto"/>
        <w:rPr>
          <w:rFonts w:ascii="Times New Roman" w:eastAsia="Times New Roman" w:hAnsi="Times New Roman"/>
          <w:lang w:val="lt-LT"/>
        </w:rPr>
      </w:pPr>
    </w:p>
    <w:p w14:paraId="6D670D7D" w14:textId="77777777" w:rsidR="001153E2" w:rsidRPr="00C6058E" w:rsidRDefault="00AC223C" w:rsidP="00AC223C">
      <w:pPr>
        <w:autoSpaceDE w:val="0"/>
        <w:autoSpaceDN w:val="0"/>
        <w:spacing w:after="0" w:line="240" w:lineRule="auto"/>
        <w:rPr>
          <w:rFonts w:ascii="Times New Roman" w:eastAsia="Times New Roman" w:hAnsi="Times New Roman"/>
          <w:szCs w:val="20"/>
          <w:lang w:val="lt-LT"/>
        </w:rPr>
      </w:pPr>
      <w:r w:rsidRPr="00C6058E">
        <w:rPr>
          <w:rFonts w:ascii="Times New Roman" w:eastAsia="Times New Roman" w:hAnsi="Times New Roman"/>
          <w:szCs w:val="20"/>
          <w:lang w:val="lt-LT"/>
        </w:rPr>
        <w:t>Malyje</w:t>
      </w:r>
      <w:r w:rsidR="001153E2" w:rsidRPr="00C6058E">
        <w:rPr>
          <w:rFonts w:ascii="Times New Roman" w:eastAsia="Times New Roman" w:hAnsi="Times New Roman"/>
          <w:szCs w:val="20"/>
          <w:lang w:val="lt-LT"/>
        </w:rPr>
        <w:t>, Nepale</w:t>
      </w:r>
      <w:r w:rsidRPr="00C6058E">
        <w:rPr>
          <w:rFonts w:ascii="Times New Roman" w:eastAsia="Times New Roman" w:hAnsi="Times New Roman"/>
          <w:szCs w:val="20"/>
          <w:lang w:val="lt-LT"/>
        </w:rPr>
        <w:t xml:space="preserve"> ir Pietų Afrikoje atliktų atsitiktinių imčių, kontroliuotų IV fazės klinikinių tyrimų metu antruoju ar trečiuoju nėštumo trimestrais </w:t>
      </w:r>
      <w:r w:rsidR="001153E2" w:rsidRPr="00C6058E">
        <w:rPr>
          <w:rFonts w:ascii="Times New Roman" w:eastAsia="Times New Roman" w:hAnsi="Times New Roman"/>
          <w:szCs w:val="20"/>
          <w:lang w:val="lt-LT"/>
        </w:rPr>
        <w:t>maždaug</w:t>
      </w:r>
      <w:r w:rsidRPr="00C6058E">
        <w:rPr>
          <w:rFonts w:ascii="Times New Roman" w:eastAsia="Times New Roman" w:hAnsi="Times New Roman"/>
          <w:szCs w:val="20"/>
          <w:lang w:val="lt-LT"/>
        </w:rPr>
        <w:t xml:space="preserve"> </w:t>
      </w:r>
      <w:r w:rsidR="001153E2" w:rsidRPr="00C6058E">
        <w:rPr>
          <w:rFonts w:ascii="Times New Roman" w:eastAsia="Times New Roman" w:hAnsi="Times New Roman"/>
          <w:szCs w:val="20"/>
          <w:lang w:val="lt-LT"/>
        </w:rPr>
        <w:t>5</w:t>
      </w:r>
      <w:r w:rsidRPr="00C6058E">
        <w:rPr>
          <w:rFonts w:ascii="Times New Roman" w:eastAsia="Times New Roman" w:hAnsi="Times New Roman"/>
          <w:szCs w:val="20"/>
          <w:lang w:val="lt-LT"/>
        </w:rPr>
        <w:t xml:space="preserve">000 nėščių moterų buvo suleista Vaxigrip (trivalentės vakcinos nuo gripo be tiomersalio) ir </w:t>
      </w:r>
      <w:r w:rsidR="001153E2" w:rsidRPr="00C6058E">
        <w:rPr>
          <w:rFonts w:ascii="Times New Roman" w:eastAsia="Times New Roman" w:hAnsi="Times New Roman"/>
          <w:szCs w:val="20"/>
          <w:lang w:val="lt-LT"/>
        </w:rPr>
        <w:t>maždaug 5000 nėščių moterų</w:t>
      </w:r>
      <w:r w:rsidRPr="00C6058E">
        <w:rPr>
          <w:rFonts w:ascii="Times New Roman" w:eastAsia="Times New Roman" w:hAnsi="Times New Roman"/>
          <w:szCs w:val="20"/>
          <w:lang w:val="lt-LT"/>
        </w:rPr>
        <w:t xml:space="preserve"> buvo suleista placebo ar kontrolinės vakcinos (keturvalentės meningokokinės konjuguotos vakcinos)</w:t>
      </w:r>
      <w:r w:rsidR="001153E2" w:rsidRPr="00C6058E">
        <w:rPr>
          <w:rFonts w:ascii="Times New Roman" w:eastAsia="Times New Roman" w:hAnsi="Times New Roman"/>
          <w:szCs w:val="20"/>
          <w:lang w:val="lt-LT"/>
        </w:rPr>
        <w:t>.</w:t>
      </w:r>
      <w:r w:rsidR="00F049DE" w:rsidRPr="00C6058E">
        <w:rPr>
          <w:rFonts w:ascii="Times New Roman" w:eastAsia="Times New Roman" w:hAnsi="Times New Roman"/>
          <w:szCs w:val="20"/>
          <w:lang w:val="lt-LT"/>
        </w:rPr>
        <w:t xml:space="preserve"> </w:t>
      </w:r>
      <w:r w:rsidR="00E3243A" w:rsidRPr="00C6058E">
        <w:rPr>
          <w:rFonts w:ascii="Times New Roman" w:eastAsia="Times New Roman" w:hAnsi="Times New Roman"/>
          <w:szCs w:val="20"/>
          <w:lang w:val="lt-LT"/>
        </w:rPr>
        <w:t xml:space="preserve">Vakcinos veiksmingumas nėščias moteris apsaugant nuo laboratoriškai patvirtinto gripo visų trijų tyrimų metu buvo </w:t>
      </w:r>
      <w:r w:rsidR="00E3243A" w:rsidRPr="00C6058E">
        <w:rPr>
          <w:rFonts w:ascii="Times New Roman" w:eastAsia="Times New Roman" w:hAnsi="Times New Roman"/>
          <w:lang w:val="lt-LT"/>
        </w:rPr>
        <w:t>analizuotas kaip antrinė vertinamoji baigtis</w:t>
      </w:r>
      <w:r w:rsidR="00F049DE" w:rsidRPr="00C6058E">
        <w:rPr>
          <w:rFonts w:ascii="Times New Roman" w:eastAsia="Times New Roman" w:hAnsi="Times New Roman"/>
          <w:szCs w:val="20"/>
          <w:lang w:val="lt-LT"/>
        </w:rPr>
        <w:t>.</w:t>
      </w:r>
    </w:p>
    <w:p w14:paraId="257D6508" w14:textId="77777777" w:rsidR="00AC223C" w:rsidRPr="00C6058E" w:rsidRDefault="001153E2" w:rsidP="00AC223C">
      <w:pPr>
        <w:autoSpaceDE w:val="0"/>
        <w:autoSpaceDN w:val="0"/>
        <w:spacing w:after="0" w:line="240" w:lineRule="auto"/>
        <w:rPr>
          <w:rFonts w:ascii="Times New Roman" w:eastAsia="Times New Roman" w:hAnsi="Times New Roman"/>
          <w:lang w:val="lt-LT"/>
        </w:rPr>
      </w:pPr>
      <w:r w:rsidRPr="00C6058E">
        <w:rPr>
          <w:rFonts w:ascii="Times New Roman" w:eastAsia="Times New Roman" w:hAnsi="Times New Roman"/>
          <w:szCs w:val="20"/>
          <w:lang w:val="lt-LT"/>
        </w:rPr>
        <w:t>Malyje ir Pietų Afrikoje atlikti</w:t>
      </w:r>
      <w:r w:rsidR="00AC223C" w:rsidRPr="00C6058E">
        <w:rPr>
          <w:rFonts w:ascii="Times New Roman" w:eastAsia="Times New Roman" w:hAnsi="Times New Roman"/>
          <w:lang w:val="lt-LT"/>
        </w:rPr>
        <w:t xml:space="preserve"> tyrimai parodė Vaxigrip veiksmingumą jo vartojant gripo profilaktikai nėščioms moterims, paskiepytoms minėtais nėštumo trimestrais</w:t>
      </w:r>
      <w:r w:rsidRPr="00C6058E">
        <w:rPr>
          <w:rFonts w:ascii="Times New Roman" w:eastAsia="Times New Roman" w:hAnsi="Times New Roman"/>
          <w:lang w:val="lt-LT"/>
        </w:rPr>
        <w:t xml:space="preserve"> (žr. </w:t>
      </w:r>
      <w:r w:rsidR="001C76BB" w:rsidRPr="00C6058E">
        <w:rPr>
          <w:rFonts w:ascii="Times New Roman" w:eastAsia="Times New Roman" w:hAnsi="Times New Roman"/>
          <w:lang w:val="lt-LT"/>
        </w:rPr>
        <w:t>2</w:t>
      </w:r>
      <w:r w:rsidRPr="00C6058E">
        <w:rPr>
          <w:rFonts w:ascii="Times New Roman" w:eastAsia="Times New Roman" w:hAnsi="Times New Roman"/>
          <w:lang w:val="lt-LT"/>
        </w:rPr>
        <w:t> lentelę). Nepale atlikto tyrimo metu Vaxigrip veiksmingumas jo vartojant gripo profilaktikai nėščioms moterims, paskiepytoms minėtais nėštumo trimestrais, nebuvo įrodytas</w:t>
      </w:r>
      <w:r w:rsidR="00AC223C" w:rsidRPr="00C6058E">
        <w:rPr>
          <w:rFonts w:ascii="Times New Roman" w:eastAsia="Times New Roman" w:hAnsi="Times New Roman"/>
          <w:lang w:val="lt-LT"/>
        </w:rPr>
        <w:t>.</w:t>
      </w:r>
    </w:p>
    <w:p w14:paraId="569997AE" w14:textId="77777777" w:rsidR="00AC223C" w:rsidRPr="00C6058E" w:rsidRDefault="00AC223C" w:rsidP="00AC223C">
      <w:pPr>
        <w:keepNext/>
        <w:autoSpaceDE w:val="0"/>
        <w:autoSpaceDN w:val="0"/>
        <w:spacing w:after="0" w:line="240" w:lineRule="auto"/>
        <w:rPr>
          <w:rFonts w:ascii="Times New Roman" w:eastAsia="Times New Roman" w:hAnsi="Times New Roman"/>
          <w:lang w:val="lt-LT"/>
        </w:rPr>
      </w:pPr>
    </w:p>
    <w:p w14:paraId="5D5CDBC1" w14:textId="77777777" w:rsidR="00AC223C" w:rsidRPr="00C6058E" w:rsidRDefault="001C76BB" w:rsidP="00AC223C">
      <w:pPr>
        <w:keepNext/>
        <w:autoSpaceDE w:val="0"/>
        <w:autoSpaceDN w:val="0"/>
        <w:spacing w:after="0" w:line="240" w:lineRule="auto"/>
        <w:rPr>
          <w:rFonts w:ascii="Times New Roman" w:eastAsia="Times New Roman" w:hAnsi="Times New Roman"/>
          <w:lang w:val="lt-LT"/>
        </w:rPr>
      </w:pPr>
      <w:r w:rsidRPr="00C6058E">
        <w:rPr>
          <w:rFonts w:ascii="Times New Roman" w:eastAsia="Times New Roman" w:hAnsi="Times New Roman"/>
          <w:b/>
          <w:lang w:val="lt-LT"/>
        </w:rPr>
        <w:t>2</w:t>
      </w:r>
      <w:r w:rsidR="00AC223C" w:rsidRPr="00C6058E">
        <w:rPr>
          <w:rFonts w:ascii="Times New Roman" w:eastAsia="Times New Roman" w:hAnsi="Times New Roman"/>
          <w:b/>
          <w:lang w:val="lt-LT"/>
        </w:rPr>
        <w:t> lentelė.</w:t>
      </w:r>
      <w:r w:rsidR="00AC223C" w:rsidRPr="00C6058E">
        <w:rPr>
          <w:rFonts w:ascii="Times New Roman" w:eastAsia="Times New Roman" w:hAnsi="Times New Roman"/>
          <w:lang w:val="lt-LT"/>
        </w:rPr>
        <w:t xml:space="preserve"> Gripo pasireiškimo dažnis ir Vaxigrip veiksmingumas prieš laboratoriškai patvirtintą gripą nėščioms moterims</w:t>
      </w:r>
    </w:p>
    <w:tbl>
      <w:tblPr>
        <w:tblW w:w="8897" w:type="dxa"/>
        <w:tblBorders>
          <w:top w:val="single" w:sz="8" w:space="0" w:color="4F81BD"/>
          <w:left w:val="single" w:sz="8" w:space="0" w:color="4F81BD"/>
          <w:bottom w:val="single" w:sz="8" w:space="0" w:color="4F81BD"/>
          <w:right w:val="single" w:sz="8" w:space="0" w:color="4F81BD"/>
        </w:tblBorders>
        <w:shd w:val="clear" w:color="auto" w:fill="BFBFBF"/>
        <w:tblLook w:val="0420" w:firstRow="1" w:lastRow="0" w:firstColumn="0" w:lastColumn="0" w:noHBand="0" w:noVBand="1"/>
      </w:tblPr>
      <w:tblGrid>
        <w:gridCol w:w="1229"/>
        <w:gridCol w:w="864"/>
        <w:gridCol w:w="2126"/>
        <w:gridCol w:w="2126"/>
        <w:gridCol w:w="2552"/>
      </w:tblGrid>
      <w:tr w:rsidR="00781679" w:rsidRPr="00C6058E" w14:paraId="602F9073" w14:textId="77777777" w:rsidTr="0098179B">
        <w:trPr>
          <w:trHeight w:val="744"/>
        </w:trPr>
        <w:tc>
          <w:tcPr>
            <w:tcW w:w="1229" w:type="dxa"/>
            <w:tcBorders>
              <w:top w:val="single" w:sz="8" w:space="0" w:color="auto"/>
              <w:left w:val="single" w:sz="8" w:space="0" w:color="auto"/>
              <w:bottom w:val="single" w:sz="8" w:space="0" w:color="auto"/>
              <w:right w:val="nil"/>
            </w:tcBorders>
            <w:shd w:val="clear" w:color="auto" w:fill="FFFFFF"/>
          </w:tcPr>
          <w:p w14:paraId="4E676A62" w14:textId="77777777" w:rsidR="00AC223C" w:rsidRPr="00C6058E" w:rsidRDefault="00AC223C" w:rsidP="0098179B">
            <w:pPr>
              <w:keepNext/>
              <w:autoSpaceDE w:val="0"/>
              <w:autoSpaceDN w:val="0"/>
              <w:spacing w:after="0" w:line="240" w:lineRule="auto"/>
              <w:rPr>
                <w:rFonts w:ascii="Times New Roman" w:eastAsia="Times New Roman" w:hAnsi="Times New Roman"/>
                <w:b/>
                <w:bCs/>
                <w:color w:val="FFFFFF"/>
                <w:sz w:val="20"/>
                <w:szCs w:val="20"/>
                <w:lang w:val="lt-LT" w:eastAsia="de-DE"/>
              </w:rPr>
            </w:pPr>
          </w:p>
        </w:tc>
        <w:tc>
          <w:tcPr>
            <w:tcW w:w="864" w:type="dxa"/>
            <w:tcBorders>
              <w:top w:val="single" w:sz="8" w:space="0" w:color="auto"/>
              <w:left w:val="nil"/>
              <w:bottom w:val="single" w:sz="8" w:space="0" w:color="auto"/>
              <w:right w:val="single" w:sz="8" w:space="0" w:color="auto"/>
            </w:tcBorders>
            <w:shd w:val="clear" w:color="auto" w:fill="FFFFFF"/>
          </w:tcPr>
          <w:p w14:paraId="70690153" w14:textId="77777777" w:rsidR="00AC223C" w:rsidRPr="00C6058E" w:rsidRDefault="00AC223C" w:rsidP="0098179B">
            <w:pPr>
              <w:keepNext/>
              <w:autoSpaceDE w:val="0"/>
              <w:autoSpaceDN w:val="0"/>
              <w:spacing w:after="0" w:line="240" w:lineRule="auto"/>
              <w:rPr>
                <w:rFonts w:ascii="Times New Roman" w:eastAsia="Times New Roman" w:hAnsi="Times New Roman"/>
                <w:b/>
                <w:bCs/>
                <w:color w:val="FFFFFF"/>
                <w:sz w:val="20"/>
                <w:szCs w:val="20"/>
                <w:lang w:val="lt-LT" w:eastAsia="de-DE"/>
              </w:rPr>
            </w:pPr>
          </w:p>
        </w:tc>
        <w:tc>
          <w:tcPr>
            <w:tcW w:w="4252" w:type="dxa"/>
            <w:gridSpan w:val="2"/>
            <w:tcBorders>
              <w:top w:val="single" w:sz="8" w:space="0" w:color="auto"/>
              <w:left w:val="single" w:sz="8" w:space="0" w:color="auto"/>
              <w:bottom w:val="single" w:sz="8" w:space="0" w:color="auto"/>
              <w:right w:val="single" w:sz="8" w:space="0" w:color="auto"/>
            </w:tcBorders>
            <w:shd w:val="clear" w:color="auto" w:fill="FFFFFF"/>
            <w:hideMark/>
          </w:tcPr>
          <w:p w14:paraId="0764B12F" w14:textId="77777777" w:rsidR="00AC223C" w:rsidRPr="00C6058E" w:rsidRDefault="00AC223C" w:rsidP="0098179B">
            <w:pPr>
              <w:keepNext/>
              <w:autoSpaceDE w:val="0"/>
              <w:autoSpaceDN w:val="0"/>
              <w:spacing w:after="0" w:line="240" w:lineRule="auto"/>
              <w:jc w:val="center"/>
              <w:rPr>
                <w:rFonts w:ascii="Times New Roman" w:eastAsia="Times New Roman" w:hAnsi="Times New Roman"/>
                <w:b/>
                <w:bCs/>
                <w:color w:val="FFFFFF"/>
                <w:sz w:val="20"/>
                <w:szCs w:val="20"/>
                <w:lang w:val="lt-LT" w:eastAsia="de-DE"/>
              </w:rPr>
            </w:pPr>
            <w:r w:rsidRPr="00C6058E">
              <w:rPr>
                <w:rFonts w:ascii="Times New Roman" w:eastAsia="Times New Roman" w:hAnsi="Times New Roman"/>
                <w:b/>
                <w:bCs/>
                <w:color w:val="FFFFFF"/>
                <w:sz w:val="20"/>
                <w:szCs w:val="20"/>
                <w:lang w:val="lt-LT" w:eastAsia="de-DE"/>
              </w:rPr>
              <w:t>Gripo pasireiškimo dažnis</w:t>
            </w:r>
          </w:p>
          <w:p w14:paraId="3CEE1E6F" w14:textId="77777777" w:rsidR="00AC223C" w:rsidRPr="00C6058E" w:rsidRDefault="00AC223C" w:rsidP="0098179B">
            <w:pPr>
              <w:keepNext/>
              <w:autoSpaceDE w:val="0"/>
              <w:autoSpaceDN w:val="0"/>
              <w:spacing w:after="0" w:line="240" w:lineRule="auto"/>
              <w:jc w:val="center"/>
              <w:rPr>
                <w:rFonts w:ascii="Times New Roman" w:eastAsia="Times New Roman" w:hAnsi="Times New Roman"/>
                <w:b/>
                <w:bCs/>
                <w:color w:val="FFFFFF"/>
                <w:sz w:val="20"/>
                <w:szCs w:val="20"/>
                <w:lang w:val="lt-LT" w:eastAsia="de-DE"/>
              </w:rPr>
            </w:pPr>
            <w:r w:rsidRPr="00C6058E">
              <w:rPr>
                <w:rFonts w:ascii="Times New Roman" w:eastAsia="Times New Roman" w:hAnsi="Times New Roman"/>
                <w:b/>
                <w:bCs/>
                <w:color w:val="FFFFFF"/>
                <w:sz w:val="20"/>
                <w:szCs w:val="20"/>
                <w:lang w:val="lt-LT" w:eastAsia="de-DE"/>
              </w:rPr>
              <w:t>(bet koks A ar B tipo virusas)</w:t>
            </w:r>
            <w:r w:rsidRPr="00C6058E">
              <w:rPr>
                <w:rFonts w:ascii="Times New Roman" w:eastAsia="Times New Roman" w:hAnsi="Times New Roman"/>
                <w:b/>
                <w:bCs/>
                <w:color w:val="FFFFFF"/>
                <w:sz w:val="20"/>
                <w:szCs w:val="20"/>
                <w:lang w:val="lt-LT" w:eastAsia="de-DE"/>
              </w:rPr>
              <w:br/>
              <w:t>% (n/N)</w:t>
            </w:r>
            <w:r w:rsidRPr="00C6058E">
              <w:rPr>
                <w:rFonts w:ascii="Times New Roman" w:hAnsi="Times New Roman"/>
                <w:b/>
                <w:bCs/>
                <w:color w:val="70AD47"/>
                <w:sz w:val="20"/>
                <w:szCs w:val="20"/>
                <w:lang w:val="lt-LT" w:eastAsia="de-DE"/>
              </w:rPr>
              <w:t xml:space="preserve"> </w:t>
            </w:r>
          </w:p>
        </w:tc>
        <w:tc>
          <w:tcPr>
            <w:tcW w:w="2552" w:type="dxa"/>
            <w:tcBorders>
              <w:top w:val="single" w:sz="8" w:space="0" w:color="4F81BD"/>
              <w:left w:val="single" w:sz="8" w:space="0" w:color="auto"/>
              <w:right w:val="single" w:sz="8" w:space="0" w:color="auto"/>
            </w:tcBorders>
            <w:shd w:val="clear" w:color="auto" w:fill="FFFFFF"/>
            <w:hideMark/>
          </w:tcPr>
          <w:p w14:paraId="1612514F" w14:textId="77777777" w:rsidR="00AC223C" w:rsidRPr="00C6058E" w:rsidRDefault="00AC223C" w:rsidP="0098179B">
            <w:pPr>
              <w:keepNext/>
              <w:autoSpaceDE w:val="0"/>
              <w:autoSpaceDN w:val="0"/>
              <w:spacing w:after="0" w:line="240" w:lineRule="auto"/>
              <w:jc w:val="center"/>
              <w:rPr>
                <w:rFonts w:ascii="Times New Roman" w:eastAsia="Times New Roman" w:hAnsi="Times New Roman"/>
                <w:b/>
                <w:bCs/>
                <w:color w:val="FFFFFF"/>
                <w:sz w:val="20"/>
                <w:szCs w:val="20"/>
                <w:lang w:val="lt-LT" w:eastAsia="de-DE"/>
              </w:rPr>
            </w:pPr>
            <w:r w:rsidRPr="00C6058E">
              <w:rPr>
                <w:rFonts w:ascii="Times New Roman" w:eastAsia="Times New Roman" w:hAnsi="Times New Roman"/>
                <w:b/>
                <w:bCs/>
                <w:color w:val="FFFFFF"/>
                <w:sz w:val="20"/>
                <w:szCs w:val="20"/>
                <w:lang w:val="lt-LT" w:eastAsia="de-DE"/>
              </w:rPr>
              <w:t>Vaxigrip veiksmingumas</w:t>
            </w:r>
          </w:p>
          <w:p w14:paraId="57C5F407" w14:textId="77777777" w:rsidR="00AC223C" w:rsidRPr="00C6058E" w:rsidRDefault="00AC223C" w:rsidP="0098179B">
            <w:pPr>
              <w:keepNext/>
              <w:autoSpaceDE w:val="0"/>
              <w:autoSpaceDN w:val="0"/>
              <w:spacing w:after="0" w:line="240" w:lineRule="auto"/>
              <w:jc w:val="center"/>
              <w:rPr>
                <w:rFonts w:ascii="Times New Roman" w:eastAsia="Times New Roman" w:hAnsi="Times New Roman"/>
                <w:b/>
                <w:bCs/>
                <w:color w:val="FFFFFF"/>
                <w:sz w:val="20"/>
                <w:szCs w:val="20"/>
                <w:lang w:val="lt-LT" w:eastAsia="de-DE"/>
              </w:rPr>
            </w:pPr>
            <w:r w:rsidRPr="00C6058E">
              <w:rPr>
                <w:rFonts w:ascii="Times New Roman" w:eastAsia="Times New Roman" w:hAnsi="Times New Roman"/>
                <w:b/>
                <w:bCs/>
                <w:color w:val="FFFFFF"/>
                <w:sz w:val="20"/>
                <w:szCs w:val="20"/>
                <w:lang w:val="lt-LT" w:eastAsia="de-DE"/>
              </w:rPr>
              <w:t>% (95% PI)</w:t>
            </w:r>
          </w:p>
        </w:tc>
      </w:tr>
      <w:tr w:rsidR="00781679" w:rsidRPr="00C6058E" w14:paraId="2BF64C26" w14:textId="77777777" w:rsidTr="0098179B">
        <w:trPr>
          <w:trHeight w:val="386"/>
        </w:trPr>
        <w:tc>
          <w:tcPr>
            <w:tcW w:w="2093" w:type="dxa"/>
            <w:gridSpan w:val="2"/>
            <w:tcBorders>
              <w:top w:val="single" w:sz="8" w:space="0" w:color="auto"/>
              <w:left w:val="single" w:sz="8" w:space="0" w:color="auto"/>
              <w:bottom w:val="single" w:sz="8" w:space="0" w:color="auto"/>
              <w:right w:val="single" w:sz="8" w:space="0" w:color="auto"/>
            </w:tcBorders>
            <w:shd w:val="clear" w:color="auto" w:fill="FFFFFF"/>
          </w:tcPr>
          <w:p w14:paraId="1BC578CD" w14:textId="77777777" w:rsidR="00AC223C" w:rsidRPr="00C6058E" w:rsidRDefault="00AC223C" w:rsidP="0098179B">
            <w:pPr>
              <w:shd w:val="clear" w:color="auto" w:fill="FFFFFF"/>
              <w:autoSpaceDE w:val="0"/>
              <w:autoSpaceDN w:val="0"/>
              <w:spacing w:after="0" w:line="240" w:lineRule="auto"/>
              <w:rPr>
                <w:rFonts w:ascii="Times New Roman" w:eastAsia="Times New Roman" w:hAnsi="Times New Roman"/>
                <w:b/>
                <w:bCs/>
                <w:sz w:val="20"/>
                <w:szCs w:val="20"/>
                <w:lang w:val="lt-LT" w:eastAsia="de-DE"/>
              </w:rPr>
            </w:pPr>
          </w:p>
        </w:tc>
        <w:tc>
          <w:tcPr>
            <w:tcW w:w="2126" w:type="dxa"/>
            <w:tcBorders>
              <w:top w:val="single" w:sz="8" w:space="0" w:color="auto"/>
              <w:left w:val="single" w:sz="8" w:space="0" w:color="auto"/>
              <w:bottom w:val="single" w:sz="8" w:space="0" w:color="auto"/>
              <w:right w:val="single" w:sz="8" w:space="0" w:color="auto"/>
            </w:tcBorders>
            <w:shd w:val="clear" w:color="auto" w:fill="D9D9D9"/>
          </w:tcPr>
          <w:p w14:paraId="01B80EF8" w14:textId="77777777" w:rsidR="00AC223C" w:rsidRPr="00C6058E" w:rsidRDefault="00AC223C" w:rsidP="0098179B">
            <w:pPr>
              <w:autoSpaceDE w:val="0"/>
              <w:autoSpaceDN w:val="0"/>
              <w:spacing w:after="0" w:line="240" w:lineRule="auto"/>
              <w:rPr>
                <w:rFonts w:ascii="Times New Roman" w:eastAsia="Times New Roman" w:hAnsi="Times New Roman"/>
                <w:b/>
                <w:sz w:val="20"/>
                <w:szCs w:val="20"/>
                <w:lang w:val="lt-LT" w:eastAsia="de-DE"/>
              </w:rPr>
            </w:pPr>
            <w:r w:rsidRPr="00C6058E">
              <w:rPr>
                <w:rFonts w:ascii="Times New Roman" w:eastAsia="Times New Roman" w:hAnsi="Times New Roman"/>
                <w:b/>
                <w:sz w:val="20"/>
                <w:szCs w:val="20"/>
                <w:lang w:val="lt-LT" w:eastAsia="de-DE"/>
              </w:rPr>
              <w:t>TIV</w:t>
            </w:r>
          </w:p>
        </w:tc>
        <w:tc>
          <w:tcPr>
            <w:tcW w:w="2126" w:type="dxa"/>
            <w:tcBorders>
              <w:top w:val="single" w:sz="8" w:space="0" w:color="auto"/>
              <w:left w:val="single" w:sz="8" w:space="0" w:color="auto"/>
              <w:bottom w:val="single" w:sz="8" w:space="0" w:color="auto"/>
              <w:right w:val="single" w:sz="8" w:space="0" w:color="auto"/>
            </w:tcBorders>
            <w:shd w:val="clear" w:color="auto" w:fill="D9D9D9"/>
          </w:tcPr>
          <w:p w14:paraId="0D22DFF1" w14:textId="77777777" w:rsidR="00AC223C" w:rsidRPr="00C6058E" w:rsidRDefault="00AC223C" w:rsidP="0098179B">
            <w:pPr>
              <w:autoSpaceDE w:val="0"/>
              <w:autoSpaceDN w:val="0"/>
              <w:spacing w:after="0" w:line="240" w:lineRule="auto"/>
              <w:rPr>
                <w:rFonts w:ascii="Times New Roman" w:eastAsia="Times New Roman" w:hAnsi="Times New Roman"/>
                <w:b/>
                <w:sz w:val="20"/>
                <w:szCs w:val="20"/>
                <w:lang w:val="lt-LT" w:eastAsia="de-DE"/>
              </w:rPr>
            </w:pPr>
            <w:r w:rsidRPr="00C6058E">
              <w:rPr>
                <w:rFonts w:ascii="Times New Roman" w:eastAsia="Times New Roman" w:hAnsi="Times New Roman"/>
                <w:b/>
                <w:sz w:val="20"/>
                <w:szCs w:val="20"/>
                <w:lang w:val="lt-LT" w:eastAsia="de-DE"/>
              </w:rPr>
              <w:t>Kontrolinė vakcina*</w:t>
            </w:r>
          </w:p>
        </w:tc>
        <w:tc>
          <w:tcPr>
            <w:tcW w:w="2552" w:type="dxa"/>
            <w:tcBorders>
              <w:top w:val="single" w:sz="8" w:space="0" w:color="auto"/>
              <w:left w:val="single" w:sz="8" w:space="0" w:color="auto"/>
              <w:bottom w:val="single" w:sz="8" w:space="0" w:color="auto"/>
              <w:right w:val="single" w:sz="8" w:space="0" w:color="auto"/>
            </w:tcBorders>
            <w:shd w:val="clear" w:color="auto" w:fill="D9D9D9"/>
          </w:tcPr>
          <w:p w14:paraId="0DF5DB9A" w14:textId="77777777" w:rsidR="00AC223C" w:rsidRPr="00C6058E" w:rsidRDefault="00AC223C" w:rsidP="0098179B">
            <w:pPr>
              <w:autoSpaceDE w:val="0"/>
              <w:autoSpaceDN w:val="0"/>
              <w:spacing w:after="0" w:line="240" w:lineRule="auto"/>
              <w:rPr>
                <w:rFonts w:ascii="Times New Roman" w:eastAsia="Times New Roman" w:hAnsi="Times New Roman"/>
                <w:sz w:val="20"/>
                <w:szCs w:val="20"/>
                <w:lang w:val="lt-LT" w:eastAsia="de-DE"/>
              </w:rPr>
            </w:pPr>
          </w:p>
        </w:tc>
      </w:tr>
      <w:tr w:rsidR="00781679" w:rsidRPr="00C6058E" w14:paraId="1A555B6F" w14:textId="77777777" w:rsidTr="0098179B">
        <w:trPr>
          <w:trHeight w:val="473"/>
        </w:trPr>
        <w:tc>
          <w:tcPr>
            <w:tcW w:w="2093" w:type="dxa"/>
            <w:gridSpan w:val="2"/>
            <w:tcBorders>
              <w:top w:val="single" w:sz="8" w:space="0" w:color="auto"/>
              <w:left w:val="single" w:sz="8" w:space="0" w:color="auto"/>
              <w:bottom w:val="single" w:sz="8" w:space="0" w:color="auto"/>
              <w:right w:val="single" w:sz="8" w:space="0" w:color="auto"/>
            </w:tcBorders>
            <w:shd w:val="clear" w:color="auto" w:fill="FFFFFF"/>
          </w:tcPr>
          <w:p w14:paraId="22D414A7" w14:textId="77777777" w:rsidR="00AC223C" w:rsidRPr="00C6058E" w:rsidRDefault="00AC223C" w:rsidP="0098179B">
            <w:pPr>
              <w:shd w:val="clear" w:color="auto" w:fill="FFFFFF"/>
              <w:autoSpaceDE w:val="0"/>
              <w:autoSpaceDN w:val="0"/>
              <w:spacing w:after="0" w:line="240" w:lineRule="auto"/>
              <w:rPr>
                <w:rFonts w:ascii="Times New Roman" w:eastAsia="Times New Roman" w:hAnsi="Times New Roman"/>
                <w:b/>
                <w:bCs/>
                <w:sz w:val="20"/>
                <w:szCs w:val="20"/>
                <w:lang w:val="lt-LT" w:eastAsia="de-DE"/>
              </w:rPr>
            </w:pPr>
            <w:r w:rsidRPr="00C6058E">
              <w:rPr>
                <w:rFonts w:ascii="Times New Roman" w:eastAsia="Times New Roman" w:hAnsi="Times New Roman"/>
                <w:b/>
                <w:bCs/>
                <w:sz w:val="20"/>
                <w:szCs w:val="20"/>
                <w:lang w:val="lt-LT" w:eastAsia="de-DE"/>
              </w:rPr>
              <w:t>Malis</w:t>
            </w:r>
          </w:p>
        </w:tc>
        <w:tc>
          <w:tcPr>
            <w:tcW w:w="2126" w:type="dxa"/>
            <w:tcBorders>
              <w:top w:val="single" w:sz="8" w:space="0" w:color="auto"/>
              <w:left w:val="single" w:sz="8" w:space="0" w:color="auto"/>
              <w:bottom w:val="single" w:sz="8" w:space="0" w:color="auto"/>
              <w:right w:val="single" w:sz="8" w:space="0" w:color="auto"/>
            </w:tcBorders>
            <w:shd w:val="clear" w:color="auto" w:fill="FFFFFF"/>
          </w:tcPr>
          <w:p w14:paraId="3D290766" w14:textId="77777777" w:rsidR="00AC223C" w:rsidRPr="00C6058E" w:rsidRDefault="00AC223C" w:rsidP="0098179B">
            <w:pPr>
              <w:shd w:val="clear" w:color="auto" w:fill="FFFFFF"/>
              <w:autoSpaceDE w:val="0"/>
              <w:autoSpaceDN w:val="0"/>
              <w:spacing w:after="0" w:line="240" w:lineRule="auto"/>
              <w:jc w:val="center"/>
              <w:rPr>
                <w:rFonts w:ascii="Times New Roman" w:eastAsia="Times New Roman" w:hAnsi="Times New Roman"/>
                <w:sz w:val="20"/>
                <w:szCs w:val="20"/>
                <w:lang w:val="lt-LT" w:eastAsia="de-DE"/>
              </w:rPr>
            </w:pPr>
            <w:r w:rsidRPr="00C6058E">
              <w:rPr>
                <w:rFonts w:ascii="Times New Roman" w:eastAsia="Times New Roman" w:hAnsi="Times New Roman"/>
                <w:kern w:val="24"/>
                <w:sz w:val="20"/>
                <w:szCs w:val="20"/>
                <w:lang w:val="lt-LT" w:eastAsia="de-DE"/>
              </w:rPr>
              <w:t>0,5 (11/2108)</w:t>
            </w:r>
          </w:p>
        </w:tc>
        <w:tc>
          <w:tcPr>
            <w:tcW w:w="2126" w:type="dxa"/>
            <w:tcBorders>
              <w:top w:val="single" w:sz="8" w:space="0" w:color="auto"/>
              <w:left w:val="single" w:sz="8" w:space="0" w:color="auto"/>
              <w:bottom w:val="single" w:sz="8" w:space="0" w:color="auto"/>
              <w:right w:val="single" w:sz="8" w:space="0" w:color="auto"/>
            </w:tcBorders>
            <w:shd w:val="clear" w:color="auto" w:fill="FFFFFF"/>
          </w:tcPr>
          <w:p w14:paraId="6A0DA324" w14:textId="77777777" w:rsidR="00AC223C" w:rsidRPr="00C6058E" w:rsidRDefault="00AC223C" w:rsidP="0098179B">
            <w:pPr>
              <w:spacing w:after="0" w:line="240" w:lineRule="auto"/>
              <w:jc w:val="center"/>
              <w:rPr>
                <w:rFonts w:ascii="Times New Roman" w:eastAsia="Times New Roman" w:hAnsi="Times New Roman"/>
                <w:kern w:val="24"/>
                <w:sz w:val="20"/>
                <w:szCs w:val="20"/>
                <w:lang w:val="lt-LT" w:eastAsia="de-DE"/>
              </w:rPr>
            </w:pPr>
            <w:r w:rsidRPr="00C6058E">
              <w:rPr>
                <w:rFonts w:ascii="Times New Roman" w:eastAsia="Times New Roman" w:hAnsi="Times New Roman"/>
                <w:kern w:val="24"/>
                <w:sz w:val="20"/>
                <w:szCs w:val="20"/>
                <w:lang w:val="lt-LT" w:eastAsia="de-DE"/>
              </w:rPr>
              <w:t>1,9 (40/2085)</w:t>
            </w:r>
          </w:p>
        </w:tc>
        <w:tc>
          <w:tcPr>
            <w:tcW w:w="2552" w:type="dxa"/>
            <w:tcBorders>
              <w:top w:val="single" w:sz="8" w:space="0" w:color="auto"/>
              <w:left w:val="single" w:sz="8" w:space="0" w:color="auto"/>
              <w:bottom w:val="single" w:sz="8" w:space="0" w:color="auto"/>
              <w:right w:val="single" w:sz="8" w:space="0" w:color="auto"/>
            </w:tcBorders>
            <w:shd w:val="clear" w:color="auto" w:fill="FFFFFF"/>
          </w:tcPr>
          <w:p w14:paraId="28387E63" w14:textId="77777777" w:rsidR="00AC223C" w:rsidRPr="00C6058E" w:rsidRDefault="00AC223C" w:rsidP="0098179B">
            <w:pPr>
              <w:shd w:val="clear" w:color="auto" w:fill="FFFFFF"/>
              <w:autoSpaceDE w:val="0"/>
              <w:autoSpaceDN w:val="0"/>
              <w:spacing w:after="0" w:line="240" w:lineRule="auto"/>
              <w:jc w:val="center"/>
              <w:rPr>
                <w:rFonts w:ascii="Times New Roman" w:eastAsia="Times New Roman" w:hAnsi="Times New Roman"/>
                <w:sz w:val="20"/>
                <w:szCs w:val="20"/>
                <w:lang w:val="lt-LT" w:eastAsia="de-DE"/>
              </w:rPr>
            </w:pPr>
            <w:r w:rsidRPr="00C6058E">
              <w:rPr>
                <w:rFonts w:ascii="Times New Roman" w:eastAsia="Times New Roman" w:hAnsi="Times New Roman"/>
                <w:bCs/>
                <w:kern w:val="24"/>
                <w:sz w:val="20"/>
                <w:szCs w:val="20"/>
                <w:lang w:val="lt-LT" w:eastAsia="de-DE"/>
              </w:rPr>
              <w:t>70,3</w:t>
            </w:r>
            <w:r w:rsidRPr="00C6058E">
              <w:rPr>
                <w:rFonts w:ascii="Times New Roman" w:eastAsia="Times New Roman" w:hAnsi="Times New Roman"/>
                <w:kern w:val="24"/>
                <w:sz w:val="20"/>
                <w:szCs w:val="20"/>
                <w:lang w:val="lt-LT" w:eastAsia="de-DE"/>
              </w:rPr>
              <w:t xml:space="preserve"> (nuo 42,2 iki 85,8)</w:t>
            </w:r>
          </w:p>
        </w:tc>
      </w:tr>
      <w:tr w:rsidR="00781679" w:rsidRPr="00C6058E" w14:paraId="54654DA6" w14:textId="77777777" w:rsidTr="0098179B">
        <w:trPr>
          <w:trHeight w:val="315"/>
        </w:trPr>
        <w:tc>
          <w:tcPr>
            <w:tcW w:w="2093" w:type="dxa"/>
            <w:gridSpan w:val="2"/>
            <w:tcBorders>
              <w:top w:val="single" w:sz="8" w:space="0" w:color="auto"/>
              <w:left w:val="single" w:sz="8" w:space="0" w:color="auto"/>
              <w:bottom w:val="single" w:sz="8" w:space="0" w:color="auto"/>
              <w:right w:val="single" w:sz="8" w:space="0" w:color="auto"/>
            </w:tcBorders>
            <w:shd w:val="clear" w:color="auto" w:fill="FFFFFF"/>
          </w:tcPr>
          <w:p w14:paraId="57A15F08" w14:textId="77777777" w:rsidR="00AC223C" w:rsidRPr="00C6058E" w:rsidRDefault="00AC223C" w:rsidP="0098179B">
            <w:pPr>
              <w:shd w:val="clear" w:color="auto" w:fill="FFFFFF"/>
              <w:autoSpaceDE w:val="0"/>
              <w:autoSpaceDN w:val="0"/>
              <w:spacing w:after="0" w:line="240" w:lineRule="auto"/>
              <w:rPr>
                <w:rFonts w:ascii="Times New Roman" w:eastAsia="Times New Roman" w:hAnsi="Times New Roman"/>
                <w:b/>
                <w:bCs/>
                <w:sz w:val="20"/>
                <w:szCs w:val="20"/>
                <w:lang w:val="lt-LT" w:eastAsia="de-DE"/>
              </w:rPr>
            </w:pPr>
          </w:p>
        </w:tc>
        <w:tc>
          <w:tcPr>
            <w:tcW w:w="2126" w:type="dxa"/>
            <w:tcBorders>
              <w:top w:val="single" w:sz="8" w:space="0" w:color="auto"/>
              <w:left w:val="single" w:sz="8" w:space="0" w:color="auto"/>
              <w:bottom w:val="single" w:sz="8" w:space="0" w:color="auto"/>
              <w:right w:val="single" w:sz="8" w:space="0" w:color="auto"/>
            </w:tcBorders>
            <w:shd w:val="clear" w:color="auto" w:fill="D9D9D9"/>
          </w:tcPr>
          <w:p w14:paraId="64C7881A" w14:textId="77777777" w:rsidR="00AC223C" w:rsidRPr="00C6058E" w:rsidRDefault="00AC223C" w:rsidP="0098179B">
            <w:pPr>
              <w:autoSpaceDE w:val="0"/>
              <w:autoSpaceDN w:val="0"/>
              <w:spacing w:after="0" w:line="240" w:lineRule="auto"/>
              <w:rPr>
                <w:rFonts w:ascii="Times New Roman" w:eastAsia="Times New Roman" w:hAnsi="Times New Roman"/>
                <w:b/>
                <w:sz w:val="20"/>
                <w:szCs w:val="20"/>
                <w:lang w:val="lt-LT" w:eastAsia="de-DE"/>
              </w:rPr>
            </w:pPr>
            <w:r w:rsidRPr="00C6058E">
              <w:rPr>
                <w:rFonts w:ascii="Times New Roman" w:eastAsia="Times New Roman" w:hAnsi="Times New Roman"/>
                <w:b/>
                <w:sz w:val="20"/>
                <w:szCs w:val="20"/>
                <w:lang w:val="lt-LT" w:eastAsia="de-DE"/>
              </w:rPr>
              <w:t>TIV</w:t>
            </w:r>
          </w:p>
        </w:tc>
        <w:tc>
          <w:tcPr>
            <w:tcW w:w="2126" w:type="dxa"/>
            <w:tcBorders>
              <w:top w:val="single" w:sz="8" w:space="0" w:color="auto"/>
              <w:left w:val="single" w:sz="8" w:space="0" w:color="auto"/>
              <w:bottom w:val="single" w:sz="8" w:space="0" w:color="auto"/>
              <w:right w:val="single" w:sz="8" w:space="0" w:color="auto"/>
            </w:tcBorders>
            <w:shd w:val="clear" w:color="auto" w:fill="D9D9D9"/>
          </w:tcPr>
          <w:p w14:paraId="55BD3140" w14:textId="77777777" w:rsidR="00AC223C" w:rsidRPr="00C6058E" w:rsidRDefault="00AC223C" w:rsidP="0098179B">
            <w:pPr>
              <w:autoSpaceDE w:val="0"/>
              <w:autoSpaceDN w:val="0"/>
              <w:spacing w:after="0" w:line="240" w:lineRule="auto"/>
              <w:rPr>
                <w:rFonts w:ascii="Times New Roman" w:eastAsia="Times New Roman" w:hAnsi="Times New Roman"/>
                <w:b/>
                <w:sz w:val="20"/>
                <w:szCs w:val="20"/>
                <w:lang w:val="lt-LT" w:eastAsia="de-DE"/>
              </w:rPr>
            </w:pPr>
            <w:r w:rsidRPr="00C6058E">
              <w:rPr>
                <w:rFonts w:ascii="Times New Roman" w:eastAsia="Times New Roman" w:hAnsi="Times New Roman"/>
                <w:b/>
                <w:sz w:val="20"/>
                <w:szCs w:val="20"/>
                <w:lang w:val="lt-LT" w:eastAsia="de-DE"/>
              </w:rPr>
              <w:t>Placebas</w:t>
            </w:r>
          </w:p>
        </w:tc>
        <w:tc>
          <w:tcPr>
            <w:tcW w:w="2552" w:type="dxa"/>
            <w:tcBorders>
              <w:top w:val="single" w:sz="8" w:space="0" w:color="auto"/>
              <w:left w:val="single" w:sz="8" w:space="0" w:color="auto"/>
              <w:bottom w:val="single" w:sz="8" w:space="0" w:color="auto"/>
              <w:right w:val="single" w:sz="8" w:space="0" w:color="auto"/>
            </w:tcBorders>
            <w:shd w:val="clear" w:color="auto" w:fill="D9D9D9"/>
          </w:tcPr>
          <w:p w14:paraId="56173BFD" w14:textId="77777777" w:rsidR="00AC223C" w:rsidRPr="00C6058E" w:rsidRDefault="00AC223C" w:rsidP="0098179B">
            <w:pPr>
              <w:autoSpaceDE w:val="0"/>
              <w:autoSpaceDN w:val="0"/>
              <w:spacing w:after="0" w:line="240" w:lineRule="auto"/>
              <w:jc w:val="center"/>
              <w:rPr>
                <w:rFonts w:ascii="Times New Roman" w:eastAsia="Times New Roman" w:hAnsi="Times New Roman"/>
                <w:sz w:val="20"/>
                <w:szCs w:val="20"/>
                <w:lang w:val="lt-LT" w:eastAsia="de-DE"/>
              </w:rPr>
            </w:pPr>
          </w:p>
        </w:tc>
      </w:tr>
      <w:tr w:rsidR="00781679" w:rsidRPr="00C6058E" w14:paraId="1638C42C" w14:textId="77777777" w:rsidTr="0098179B">
        <w:trPr>
          <w:trHeight w:val="486"/>
        </w:trPr>
        <w:tc>
          <w:tcPr>
            <w:tcW w:w="2093" w:type="dxa"/>
            <w:gridSpan w:val="2"/>
            <w:tcBorders>
              <w:top w:val="single" w:sz="8" w:space="0" w:color="auto"/>
              <w:left w:val="single" w:sz="8" w:space="0" w:color="auto"/>
              <w:bottom w:val="single" w:sz="8" w:space="0" w:color="auto"/>
              <w:right w:val="single" w:sz="8" w:space="0" w:color="auto"/>
            </w:tcBorders>
            <w:shd w:val="clear" w:color="auto" w:fill="FFFFFF"/>
            <w:hideMark/>
          </w:tcPr>
          <w:p w14:paraId="4D60B2FE" w14:textId="77777777" w:rsidR="00AC223C" w:rsidRPr="00C6058E" w:rsidRDefault="00AC223C" w:rsidP="0098179B">
            <w:pPr>
              <w:shd w:val="clear" w:color="auto" w:fill="FFFFFF"/>
              <w:autoSpaceDE w:val="0"/>
              <w:autoSpaceDN w:val="0"/>
              <w:spacing w:after="0" w:line="240" w:lineRule="auto"/>
              <w:rPr>
                <w:rFonts w:ascii="Times New Roman" w:eastAsia="Times New Roman" w:hAnsi="Times New Roman"/>
                <w:sz w:val="20"/>
                <w:szCs w:val="20"/>
                <w:lang w:val="lt-LT" w:eastAsia="de-DE"/>
              </w:rPr>
            </w:pPr>
            <w:r w:rsidRPr="00C6058E">
              <w:rPr>
                <w:rFonts w:ascii="Times New Roman" w:eastAsia="Times New Roman" w:hAnsi="Times New Roman"/>
                <w:b/>
                <w:bCs/>
                <w:sz w:val="20"/>
                <w:szCs w:val="20"/>
                <w:lang w:val="lt-LT" w:eastAsia="de-DE"/>
              </w:rPr>
              <w:t>Pietų Afrika</w:t>
            </w:r>
          </w:p>
        </w:tc>
        <w:tc>
          <w:tcPr>
            <w:tcW w:w="2126" w:type="dxa"/>
            <w:tcBorders>
              <w:top w:val="single" w:sz="8" w:space="0" w:color="auto"/>
              <w:left w:val="single" w:sz="8" w:space="0" w:color="auto"/>
              <w:bottom w:val="single" w:sz="8" w:space="0" w:color="auto"/>
              <w:right w:val="single" w:sz="8" w:space="0" w:color="auto"/>
            </w:tcBorders>
            <w:shd w:val="clear" w:color="auto" w:fill="FFFFFF"/>
            <w:vAlign w:val="center"/>
          </w:tcPr>
          <w:p w14:paraId="11BFA460" w14:textId="77777777" w:rsidR="00AC223C" w:rsidRPr="00C6058E" w:rsidRDefault="00AC223C" w:rsidP="0098179B">
            <w:pPr>
              <w:shd w:val="clear" w:color="auto" w:fill="FFFFFF"/>
              <w:autoSpaceDE w:val="0"/>
              <w:autoSpaceDN w:val="0"/>
              <w:spacing w:after="0" w:line="240" w:lineRule="auto"/>
              <w:jc w:val="center"/>
              <w:rPr>
                <w:rFonts w:ascii="Times New Roman" w:eastAsia="Times New Roman" w:hAnsi="Times New Roman"/>
                <w:sz w:val="20"/>
                <w:szCs w:val="20"/>
                <w:lang w:val="lt-LT" w:eastAsia="de-DE"/>
              </w:rPr>
            </w:pPr>
            <w:r w:rsidRPr="00C6058E">
              <w:rPr>
                <w:rFonts w:ascii="Times New Roman" w:eastAsia="Times New Roman" w:hAnsi="Times New Roman"/>
                <w:kern w:val="24"/>
                <w:sz w:val="20"/>
                <w:szCs w:val="20"/>
                <w:lang w:val="lt-LT" w:eastAsia="de-DE"/>
              </w:rPr>
              <w:t>1,8 (19/1062)</w:t>
            </w:r>
          </w:p>
        </w:tc>
        <w:tc>
          <w:tcPr>
            <w:tcW w:w="2126" w:type="dxa"/>
            <w:tcBorders>
              <w:top w:val="single" w:sz="8" w:space="0" w:color="auto"/>
              <w:left w:val="single" w:sz="8" w:space="0" w:color="auto"/>
              <w:bottom w:val="single" w:sz="8" w:space="0" w:color="auto"/>
              <w:right w:val="single" w:sz="8" w:space="0" w:color="auto"/>
            </w:tcBorders>
            <w:shd w:val="clear" w:color="auto" w:fill="FFFFFF"/>
            <w:vAlign w:val="center"/>
          </w:tcPr>
          <w:p w14:paraId="0011B226" w14:textId="77777777" w:rsidR="00AC223C" w:rsidRPr="00C6058E" w:rsidRDefault="00AC223C" w:rsidP="0098179B">
            <w:pPr>
              <w:shd w:val="clear" w:color="auto" w:fill="FFFFFF"/>
              <w:autoSpaceDE w:val="0"/>
              <w:autoSpaceDN w:val="0"/>
              <w:spacing w:after="0" w:line="240" w:lineRule="auto"/>
              <w:jc w:val="center"/>
              <w:rPr>
                <w:rFonts w:ascii="Times New Roman" w:eastAsia="Times New Roman" w:hAnsi="Times New Roman"/>
                <w:sz w:val="20"/>
                <w:szCs w:val="20"/>
                <w:lang w:val="lt-LT" w:eastAsia="de-DE"/>
              </w:rPr>
            </w:pPr>
            <w:r w:rsidRPr="00C6058E">
              <w:rPr>
                <w:rFonts w:ascii="Times New Roman" w:eastAsia="Times New Roman" w:hAnsi="Times New Roman"/>
                <w:kern w:val="24"/>
                <w:sz w:val="20"/>
                <w:szCs w:val="20"/>
                <w:lang w:val="lt-LT" w:eastAsia="de-DE"/>
              </w:rPr>
              <w:t>3,6 (38/1054)</w:t>
            </w:r>
          </w:p>
        </w:tc>
        <w:tc>
          <w:tcPr>
            <w:tcW w:w="2552" w:type="dxa"/>
            <w:tcBorders>
              <w:top w:val="single" w:sz="8" w:space="0" w:color="auto"/>
              <w:left w:val="single" w:sz="8" w:space="0" w:color="auto"/>
              <w:bottom w:val="single" w:sz="8" w:space="0" w:color="auto"/>
              <w:right w:val="single" w:sz="8" w:space="0" w:color="auto"/>
            </w:tcBorders>
            <w:shd w:val="clear" w:color="auto" w:fill="FFFFFF"/>
          </w:tcPr>
          <w:p w14:paraId="41EC02EB" w14:textId="77777777" w:rsidR="00AC223C" w:rsidRPr="00C6058E" w:rsidRDefault="00AC223C" w:rsidP="0098179B">
            <w:pPr>
              <w:shd w:val="clear" w:color="auto" w:fill="FFFFFF"/>
              <w:autoSpaceDE w:val="0"/>
              <w:autoSpaceDN w:val="0"/>
              <w:spacing w:after="0" w:line="240" w:lineRule="auto"/>
              <w:jc w:val="center"/>
              <w:rPr>
                <w:rFonts w:ascii="Times New Roman" w:eastAsia="Times New Roman" w:hAnsi="Times New Roman"/>
                <w:kern w:val="24"/>
                <w:sz w:val="20"/>
                <w:szCs w:val="20"/>
                <w:lang w:val="lt-LT" w:eastAsia="de-DE"/>
              </w:rPr>
            </w:pPr>
            <w:r w:rsidRPr="00C6058E">
              <w:rPr>
                <w:rFonts w:ascii="Times New Roman" w:eastAsia="Times New Roman" w:hAnsi="Times New Roman"/>
                <w:kern w:val="24"/>
                <w:sz w:val="20"/>
                <w:szCs w:val="20"/>
                <w:lang w:val="lt-LT" w:eastAsia="de-DE"/>
              </w:rPr>
              <w:t>50,4 (nuo 14,5 iki 71,2)</w:t>
            </w:r>
          </w:p>
        </w:tc>
      </w:tr>
    </w:tbl>
    <w:p w14:paraId="1ACA8216" w14:textId="77777777" w:rsidR="00AC223C" w:rsidRPr="00C6058E" w:rsidRDefault="00AC223C" w:rsidP="00AC223C">
      <w:pPr>
        <w:spacing w:after="0" w:line="240" w:lineRule="auto"/>
        <w:ind w:left="360" w:hanging="360"/>
        <w:rPr>
          <w:rFonts w:ascii="Times New Roman" w:hAnsi="Times New Roman"/>
          <w:sz w:val="18"/>
          <w:lang w:val="lt-LT"/>
        </w:rPr>
      </w:pPr>
      <w:r w:rsidRPr="00C6058E">
        <w:rPr>
          <w:rFonts w:ascii="Times New Roman" w:hAnsi="Times New Roman"/>
          <w:sz w:val="18"/>
          <w:lang w:val="lt-LT"/>
        </w:rPr>
        <w:t>* Meningokokinė vakcina</w:t>
      </w:r>
    </w:p>
    <w:p w14:paraId="65ED3F03" w14:textId="77777777" w:rsidR="00AC223C" w:rsidRPr="00C6058E" w:rsidRDefault="00AC223C" w:rsidP="00AC223C">
      <w:pPr>
        <w:tabs>
          <w:tab w:val="left" w:pos="567"/>
        </w:tabs>
        <w:spacing w:after="0" w:line="240" w:lineRule="auto"/>
        <w:rPr>
          <w:rFonts w:ascii="Times New Roman" w:eastAsia="Times New Roman" w:hAnsi="Times New Roman"/>
          <w:sz w:val="24"/>
          <w:szCs w:val="24"/>
          <w:lang w:val="lt-LT"/>
        </w:rPr>
      </w:pPr>
      <w:r w:rsidRPr="00C6058E">
        <w:rPr>
          <w:rFonts w:ascii="Times New Roman" w:hAnsi="Times New Roman"/>
          <w:sz w:val="18"/>
          <w:lang w:val="lt-LT"/>
        </w:rPr>
        <w:t>N: į analizę įtrauktų nėščių moterų skaičius</w:t>
      </w:r>
    </w:p>
    <w:p w14:paraId="599738B2" w14:textId="77777777" w:rsidR="00AC223C" w:rsidRPr="00C6058E" w:rsidRDefault="00AC223C" w:rsidP="00AC223C">
      <w:pPr>
        <w:tabs>
          <w:tab w:val="left" w:pos="567"/>
          <w:tab w:val="left" w:pos="4395"/>
        </w:tabs>
        <w:spacing w:after="0" w:line="240" w:lineRule="auto"/>
        <w:rPr>
          <w:rFonts w:ascii="Times New Roman" w:hAnsi="Times New Roman"/>
          <w:sz w:val="18"/>
          <w:lang w:val="lt-LT"/>
        </w:rPr>
      </w:pPr>
      <w:r w:rsidRPr="00C6058E">
        <w:rPr>
          <w:rFonts w:ascii="Times New Roman" w:hAnsi="Times New Roman"/>
          <w:sz w:val="18"/>
          <w:lang w:val="lt-LT"/>
        </w:rPr>
        <w:t xml:space="preserve">n: skaičius tiriamųjų, kuriems buvo laboratoriškai patvirtintas gripas </w:t>
      </w:r>
    </w:p>
    <w:p w14:paraId="1966E001" w14:textId="77777777" w:rsidR="00AC223C" w:rsidRPr="00C6058E" w:rsidRDefault="00AC223C" w:rsidP="00AC223C">
      <w:pPr>
        <w:tabs>
          <w:tab w:val="left" w:pos="567"/>
          <w:tab w:val="left" w:pos="4395"/>
        </w:tabs>
        <w:spacing w:after="0" w:line="240" w:lineRule="auto"/>
        <w:rPr>
          <w:rFonts w:ascii="Times New Roman" w:hAnsi="Times New Roman"/>
          <w:sz w:val="18"/>
          <w:lang w:val="lt-LT"/>
        </w:rPr>
      </w:pPr>
      <w:r w:rsidRPr="00C6058E">
        <w:rPr>
          <w:rFonts w:ascii="Times New Roman" w:hAnsi="Times New Roman"/>
          <w:sz w:val="18"/>
          <w:lang w:val="lt-LT"/>
        </w:rPr>
        <w:t xml:space="preserve">PI: </w:t>
      </w:r>
      <w:r w:rsidR="00EE1D96" w:rsidRPr="00C6058E">
        <w:rPr>
          <w:rFonts w:ascii="Times New Roman" w:hAnsi="Times New Roman"/>
          <w:sz w:val="18"/>
          <w:lang w:val="lt-LT"/>
        </w:rPr>
        <w:t xml:space="preserve">pasikliautinasis </w:t>
      </w:r>
      <w:r w:rsidRPr="00C6058E">
        <w:rPr>
          <w:rFonts w:ascii="Times New Roman" w:hAnsi="Times New Roman"/>
          <w:sz w:val="18"/>
          <w:lang w:val="lt-LT"/>
        </w:rPr>
        <w:t>intervala</w:t>
      </w:r>
      <w:r w:rsidR="00EE1D96" w:rsidRPr="00C6058E">
        <w:rPr>
          <w:rFonts w:ascii="Times New Roman" w:hAnsi="Times New Roman"/>
          <w:sz w:val="18"/>
          <w:lang w:val="lt-LT"/>
        </w:rPr>
        <w:t>s</w:t>
      </w:r>
    </w:p>
    <w:p w14:paraId="1AAC49F4" w14:textId="77777777" w:rsidR="00AC223C" w:rsidRPr="00C6058E" w:rsidRDefault="00AC223C" w:rsidP="00AC223C">
      <w:pPr>
        <w:spacing w:after="0" w:line="240" w:lineRule="auto"/>
        <w:rPr>
          <w:rFonts w:ascii="Times New Roman" w:eastAsia="Times New Roman" w:hAnsi="Times New Roman"/>
          <w:lang w:val="lt-LT"/>
        </w:rPr>
      </w:pPr>
    </w:p>
    <w:p w14:paraId="5E9DC2F9" w14:textId="77777777" w:rsidR="00AC223C" w:rsidRPr="00C6058E" w:rsidRDefault="00AC223C" w:rsidP="00AC223C">
      <w:pPr>
        <w:spacing w:after="0" w:line="240" w:lineRule="auto"/>
        <w:rPr>
          <w:rFonts w:ascii="Times New Roman" w:eastAsia="Times New Roman" w:hAnsi="Times New Roman"/>
          <w:lang w:val="lt-LT"/>
        </w:rPr>
      </w:pPr>
    </w:p>
    <w:p w14:paraId="654DA02C" w14:textId="77777777" w:rsidR="00AC223C" w:rsidRPr="00C6058E" w:rsidRDefault="00867837" w:rsidP="00AC223C">
      <w:pPr>
        <w:spacing w:after="0" w:line="240" w:lineRule="auto"/>
        <w:rPr>
          <w:rFonts w:ascii="Times New Roman" w:eastAsia="Times New Roman" w:hAnsi="Times New Roman"/>
          <w:szCs w:val="20"/>
          <w:lang w:val="lt-LT"/>
        </w:rPr>
      </w:pPr>
      <w:r w:rsidRPr="00C6058E">
        <w:rPr>
          <w:rFonts w:ascii="Times New Roman" w:eastAsia="Times New Roman" w:hAnsi="Times New Roman"/>
          <w:szCs w:val="20"/>
          <w:lang w:val="lt-LT"/>
        </w:rPr>
        <w:t xml:space="preserve">Tų pačių </w:t>
      </w:r>
      <w:r w:rsidR="00AC223C" w:rsidRPr="00C6058E">
        <w:rPr>
          <w:rFonts w:ascii="Times New Roman" w:eastAsia="Times New Roman" w:hAnsi="Times New Roman"/>
          <w:szCs w:val="20"/>
          <w:lang w:val="lt-LT"/>
        </w:rPr>
        <w:t>Malyje, Nepale ir Pietų Afrikoje atliktų atsitiktinių imčių, kontroliuotų IV fazės klinikinių tyrimų metu 4530 iš 4898 (92</w:t>
      </w:r>
      <w:r w:rsidR="008D0071" w:rsidRPr="00C6058E">
        <w:rPr>
          <w:rFonts w:ascii="Times New Roman" w:eastAsia="Times New Roman" w:hAnsi="Times New Roman"/>
          <w:szCs w:val="20"/>
          <w:lang w:val="lt-LT"/>
        </w:rPr>
        <w:t> </w:t>
      </w:r>
      <w:r w:rsidR="00AC223C" w:rsidRPr="00C6058E">
        <w:rPr>
          <w:rFonts w:ascii="Times New Roman" w:eastAsia="Times New Roman" w:hAnsi="Times New Roman"/>
          <w:szCs w:val="20"/>
          <w:lang w:val="lt-LT"/>
        </w:rPr>
        <w:t>%) kūdikių, gimusių</w:t>
      </w:r>
      <w:r w:rsidR="00AC223C" w:rsidRPr="00C6058E">
        <w:rPr>
          <w:rFonts w:ascii="Times New Roman" w:eastAsia="Times New Roman" w:hAnsi="Times New Roman"/>
          <w:lang w:val="lt-LT"/>
        </w:rPr>
        <w:t xml:space="preserve"> antruoju ar trečiuoju nėštumo trimestrais </w:t>
      </w:r>
      <w:r w:rsidR="00AC223C" w:rsidRPr="00C6058E">
        <w:rPr>
          <w:rFonts w:ascii="Times New Roman" w:eastAsia="Times New Roman" w:hAnsi="Times New Roman"/>
          <w:szCs w:val="20"/>
          <w:lang w:val="lt-LT"/>
        </w:rPr>
        <w:t>Vaxigrip (trivalente vakcina nuo gripo be tiomersalio) paskiepytoms moterims, ir 4532 iš 4868 (93</w:t>
      </w:r>
      <w:r w:rsidR="008D0071" w:rsidRPr="00C6058E">
        <w:rPr>
          <w:rFonts w:ascii="Times New Roman" w:eastAsia="Times New Roman" w:hAnsi="Times New Roman"/>
          <w:szCs w:val="20"/>
          <w:lang w:val="lt-LT"/>
        </w:rPr>
        <w:t> </w:t>
      </w:r>
      <w:r w:rsidR="00AC223C" w:rsidRPr="00C6058E">
        <w:rPr>
          <w:rFonts w:ascii="Times New Roman" w:eastAsia="Times New Roman" w:hAnsi="Times New Roman"/>
          <w:szCs w:val="20"/>
          <w:lang w:val="lt-LT"/>
        </w:rPr>
        <w:t>%) kūdikių, gimusių</w:t>
      </w:r>
      <w:r w:rsidR="00AC223C" w:rsidRPr="00C6058E">
        <w:rPr>
          <w:rFonts w:ascii="Times New Roman" w:eastAsia="Times New Roman" w:hAnsi="Times New Roman"/>
          <w:lang w:val="lt-LT"/>
        </w:rPr>
        <w:t xml:space="preserve"> antruoju ar trečiuoju nėštumo trimestrais </w:t>
      </w:r>
      <w:r w:rsidR="00AC223C" w:rsidRPr="00C6058E">
        <w:rPr>
          <w:rFonts w:ascii="Times New Roman" w:eastAsia="Times New Roman" w:hAnsi="Times New Roman"/>
          <w:szCs w:val="20"/>
          <w:lang w:val="lt-LT"/>
        </w:rPr>
        <w:t xml:space="preserve">placebo vartojusioms ar kontroline vakcina (keturvalente meningokokine konjuguota vakcina) (žr. </w:t>
      </w:r>
      <w:r w:rsidR="00D534C4" w:rsidRPr="00C6058E">
        <w:rPr>
          <w:rFonts w:ascii="Times New Roman" w:eastAsia="Times New Roman" w:hAnsi="Times New Roman"/>
          <w:szCs w:val="20"/>
          <w:lang w:val="lt-LT"/>
        </w:rPr>
        <w:t>3</w:t>
      </w:r>
      <w:r w:rsidR="00AC223C" w:rsidRPr="00C6058E">
        <w:rPr>
          <w:rFonts w:ascii="Times New Roman" w:eastAsia="Times New Roman" w:hAnsi="Times New Roman"/>
          <w:szCs w:val="20"/>
          <w:lang w:val="lt-LT"/>
        </w:rPr>
        <w:t> lentelę) paskiepytoms moterims, buvo stebimi iki maždaug 6 mėnesių amžiaus.</w:t>
      </w:r>
    </w:p>
    <w:p w14:paraId="6E06B064" w14:textId="77777777" w:rsidR="00AC223C" w:rsidRPr="00292E52" w:rsidRDefault="00AC223C" w:rsidP="00AC223C">
      <w:pPr>
        <w:spacing w:after="0" w:line="240" w:lineRule="auto"/>
        <w:rPr>
          <w:rFonts w:ascii="Times New Roman" w:eastAsia="Times New Roman" w:hAnsi="Times New Roman"/>
          <w:lang w:val="lt-LT"/>
        </w:rPr>
      </w:pPr>
      <w:r w:rsidRPr="00C6058E">
        <w:rPr>
          <w:rFonts w:ascii="Times New Roman" w:eastAsia="Times New Roman" w:hAnsi="Times New Roman"/>
          <w:lang w:val="lt-LT"/>
        </w:rPr>
        <w:t>Tyrimai patvirtino Vaxigrip veiksmingumą jo vartojant gripo profilaktikai kūdikiams laikotarpiu nuo gimimo iki maždaug 6 mėnesių amžiaus, jei jų motinos buvo skiepytos minėtais nėštumo trimestrais.</w:t>
      </w:r>
      <w:r w:rsidR="00867837" w:rsidRPr="00C6058E">
        <w:rPr>
          <w:rFonts w:ascii="Times New Roman" w:eastAsia="Times New Roman" w:hAnsi="Times New Roman"/>
          <w:lang w:val="lt-LT"/>
        </w:rPr>
        <w:t xml:space="preserve"> Moterys, kurioms buvo pirmasis nėštumo trimestras, į šiuos tyrimus įtrauktos nebuvo; </w:t>
      </w:r>
      <w:r w:rsidR="00D534C4" w:rsidRPr="00C6058E">
        <w:rPr>
          <w:rFonts w:ascii="Times New Roman" w:eastAsia="Times New Roman" w:hAnsi="Times New Roman"/>
          <w:lang w:val="lt-LT"/>
        </w:rPr>
        <w:t xml:space="preserve">dėl to </w:t>
      </w:r>
      <w:r w:rsidR="00867837" w:rsidRPr="00C6058E">
        <w:rPr>
          <w:rFonts w:ascii="Times New Roman" w:eastAsia="Times New Roman" w:hAnsi="Times New Roman"/>
          <w:lang w:val="lt-LT"/>
        </w:rPr>
        <w:t xml:space="preserve">Vaxigrip </w:t>
      </w:r>
      <w:r w:rsidR="00867837" w:rsidRPr="00292E52">
        <w:rPr>
          <w:rFonts w:ascii="Times New Roman" w:eastAsia="Times New Roman" w:hAnsi="Times New Roman"/>
          <w:lang w:val="lt-LT"/>
        </w:rPr>
        <w:t xml:space="preserve">veiksmingumas kūdikiams, kurių motinos buvo paskiepytos pirmuoju nėštumo laikotarpiu, </w:t>
      </w:r>
      <w:r w:rsidR="00D534C4" w:rsidRPr="00292E52">
        <w:rPr>
          <w:rFonts w:ascii="Times New Roman" w:eastAsia="Times New Roman" w:hAnsi="Times New Roman"/>
          <w:lang w:val="lt-LT"/>
        </w:rPr>
        <w:t>negali būti įvertintas</w:t>
      </w:r>
      <w:r w:rsidR="00867837" w:rsidRPr="00292E52">
        <w:rPr>
          <w:rFonts w:ascii="Times New Roman" w:eastAsia="Times New Roman" w:hAnsi="Times New Roman"/>
          <w:lang w:val="lt-LT"/>
        </w:rPr>
        <w:t>.</w:t>
      </w:r>
    </w:p>
    <w:p w14:paraId="11A9E890" w14:textId="77777777" w:rsidR="00AC223C" w:rsidRPr="002B12A9" w:rsidRDefault="00AC223C" w:rsidP="00AC223C">
      <w:pPr>
        <w:spacing w:after="0" w:line="240" w:lineRule="auto"/>
        <w:rPr>
          <w:rFonts w:ascii="Times New Roman" w:hAnsi="Times New Roman"/>
          <w:lang w:val="lt-LT"/>
        </w:rPr>
      </w:pPr>
    </w:p>
    <w:p w14:paraId="3E4B9615" w14:textId="77777777" w:rsidR="00AC223C" w:rsidRPr="00C6058E" w:rsidRDefault="00D534C4" w:rsidP="00AC223C">
      <w:pPr>
        <w:keepNext/>
        <w:spacing w:after="0" w:line="240" w:lineRule="auto"/>
        <w:rPr>
          <w:rFonts w:ascii="Times New Roman" w:eastAsia="Times New Roman" w:hAnsi="Times New Roman"/>
          <w:lang w:val="lt-LT"/>
        </w:rPr>
      </w:pPr>
      <w:r w:rsidRPr="00292E52">
        <w:rPr>
          <w:rFonts w:ascii="Times New Roman" w:eastAsia="Times New Roman" w:hAnsi="Times New Roman"/>
          <w:b/>
          <w:lang w:val="lt-LT"/>
        </w:rPr>
        <w:t>3</w:t>
      </w:r>
      <w:r w:rsidR="00AC223C" w:rsidRPr="00292E52">
        <w:rPr>
          <w:rFonts w:ascii="Times New Roman" w:eastAsia="Times New Roman" w:hAnsi="Times New Roman"/>
          <w:b/>
          <w:lang w:val="lt-LT"/>
        </w:rPr>
        <w:t> lentelė</w:t>
      </w:r>
      <w:r w:rsidR="00AC223C" w:rsidRPr="00C6058E">
        <w:rPr>
          <w:rFonts w:ascii="Times New Roman" w:eastAsia="Times New Roman" w:hAnsi="Times New Roman"/>
          <w:b/>
          <w:lang w:val="lt-LT"/>
        </w:rPr>
        <w:t>.</w:t>
      </w:r>
      <w:r w:rsidR="00AC223C" w:rsidRPr="00C6058E">
        <w:rPr>
          <w:rFonts w:ascii="Times New Roman" w:eastAsia="Times New Roman" w:hAnsi="Times New Roman"/>
          <w:lang w:val="lt-LT"/>
        </w:rPr>
        <w:t xml:space="preserve"> Gripo pasireiškimo dažnis ir Vaxigrip veiksmingumas prieš laboratoriškai patvirtintą gripą kūdikiams, kurių motinos buvo paskiepytos nėštumo laikotarpiu</w:t>
      </w:r>
    </w:p>
    <w:tbl>
      <w:tblPr>
        <w:tblW w:w="9180" w:type="dxa"/>
        <w:tblBorders>
          <w:top w:val="single" w:sz="8" w:space="0" w:color="4F81BD"/>
          <w:left w:val="single" w:sz="8" w:space="0" w:color="4F81BD"/>
          <w:bottom w:val="single" w:sz="8" w:space="0" w:color="4F81BD"/>
          <w:right w:val="single" w:sz="8" w:space="0" w:color="4F81BD"/>
        </w:tblBorders>
        <w:shd w:val="clear" w:color="auto" w:fill="BFBFBF"/>
        <w:tblLook w:val="0420" w:firstRow="1" w:lastRow="0" w:firstColumn="0" w:lastColumn="0" w:noHBand="0" w:noVBand="1"/>
      </w:tblPr>
      <w:tblGrid>
        <w:gridCol w:w="1229"/>
        <w:gridCol w:w="1229"/>
        <w:gridCol w:w="2060"/>
        <w:gridCol w:w="1980"/>
        <w:gridCol w:w="2682"/>
      </w:tblGrid>
      <w:tr w:rsidR="00781679" w:rsidRPr="00C6058E" w14:paraId="31943417" w14:textId="77777777" w:rsidTr="0098179B">
        <w:trPr>
          <w:trHeight w:val="744"/>
        </w:trPr>
        <w:tc>
          <w:tcPr>
            <w:tcW w:w="1229" w:type="dxa"/>
            <w:tcBorders>
              <w:top w:val="single" w:sz="8" w:space="0" w:color="auto"/>
              <w:left w:val="single" w:sz="8" w:space="0" w:color="auto"/>
              <w:bottom w:val="single" w:sz="8" w:space="0" w:color="auto"/>
              <w:right w:val="nil"/>
            </w:tcBorders>
            <w:shd w:val="clear" w:color="auto" w:fill="FFFFFF"/>
          </w:tcPr>
          <w:p w14:paraId="74C97F30" w14:textId="77777777" w:rsidR="00AC223C" w:rsidRPr="00C6058E" w:rsidRDefault="00AC223C" w:rsidP="0098179B">
            <w:pPr>
              <w:keepNext/>
              <w:autoSpaceDE w:val="0"/>
              <w:autoSpaceDN w:val="0"/>
              <w:spacing w:after="0" w:line="240" w:lineRule="auto"/>
              <w:rPr>
                <w:rFonts w:ascii="Times New Roman" w:eastAsia="Times New Roman" w:hAnsi="Times New Roman"/>
                <w:b/>
                <w:bCs/>
                <w:color w:val="FFFFFF"/>
                <w:sz w:val="18"/>
                <w:szCs w:val="18"/>
                <w:lang w:val="lt-LT" w:eastAsia="de-DE"/>
              </w:rPr>
            </w:pPr>
          </w:p>
        </w:tc>
        <w:tc>
          <w:tcPr>
            <w:tcW w:w="1229" w:type="dxa"/>
            <w:tcBorders>
              <w:top w:val="single" w:sz="8" w:space="0" w:color="auto"/>
              <w:left w:val="nil"/>
              <w:bottom w:val="single" w:sz="8" w:space="0" w:color="auto"/>
              <w:right w:val="single" w:sz="8" w:space="0" w:color="auto"/>
            </w:tcBorders>
            <w:shd w:val="clear" w:color="auto" w:fill="FFFFFF"/>
          </w:tcPr>
          <w:p w14:paraId="7121534A" w14:textId="77777777" w:rsidR="00AC223C" w:rsidRPr="00C6058E" w:rsidRDefault="00AC223C" w:rsidP="0098179B">
            <w:pPr>
              <w:keepNext/>
              <w:autoSpaceDE w:val="0"/>
              <w:autoSpaceDN w:val="0"/>
              <w:spacing w:after="0" w:line="240" w:lineRule="auto"/>
              <w:rPr>
                <w:rFonts w:ascii="Times New Roman" w:eastAsia="Times New Roman" w:hAnsi="Times New Roman"/>
                <w:b/>
                <w:bCs/>
                <w:color w:val="FFFFFF"/>
                <w:sz w:val="18"/>
                <w:szCs w:val="18"/>
                <w:lang w:val="lt-LT" w:eastAsia="de-DE"/>
              </w:rPr>
            </w:pPr>
          </w:p>
        </w:tc>
        <w:tc>
          <w:tcPr>
            <w:tcW w:w="4040" w:type="dxa"/>
            <w:gridSpan w:val="2"/>
            <w:tcBorders>
              <w:top w:val="single" w:sz="8" w:space="0" w:color="auto"/>
              <w:left w:val="single" w:sz="8" w:space="0" w:color="auto"/>
              <w:bottom w:val="single" w:sz="8" w:space="0" w:color="auto"/>
              <w:right w:val="single" w:sz="8" w:space="0" w:color="auto"/>
            </w:tcBorders>
            <w:shd w:val="clear" w:color="auto" w:fill="FFFFFF"/>
            <w:hideMark/>
          </w:tcPr>
          <w:p w14:paraId="26852BA8" w14:textId="77777777" w:rsidR="00AC223C" w:rsidRPr="00C6058E" w:rsidRDefault="00AC223C" w:rsidP="0098179B">
            <w:pPr>
              <w:keepNext/>
              <w:autoSpaceDE w:val="0"/>
              <w:autoSpaceDN w:val="0"/>
              <w:spacing w:after="0" w:line="240" w:lineRule="auto"/>
              <w:jc w:val="center"/>
              <w:rPr>
                <w:rFonts w:ascii="Times New Roman" w:eastAsia="Times New Roman" w:hAnsi="Times New Roman"/>
                <w:b/>
                <w:bCs/>
                <w:color w:val="FFFFFF"/>
                <w:sz w:val="20"/>
                <w:szCs w:val="20"/>
                <w:lang w:val="lt-LT" w:eastAsia="de-DE"/>
              </w:rPr>
            </w:pPr>
            <w:r w:rsidRPr="00C6058E">
              <w:rPr>
                <w:rFonts w:ascii="Times New Roman" w:eastAsia="Times New Roman" w:hAnsi="Times New Roman"/>
                <w:b/>
                <w:bCs/>
                <w:color w:val="FFFFFF"/>
                <w:sz w:val="20"/>
                <w:szCs w:val="20"/>
                <w:lang w:val="lt-LT" w:eastAsia="de-DE"/>
              </w:rPr>
              <w:t>Gripo pasireiškimo dažnis</w:t>
            </w:r>
          </w:p>
          <w:p w14:paraId="5DE8838D" w14:textId="77777777" w:rsidR="00AC223C" w:rsidRPr="00C6058E" w:rsidRDefault="00AC223C" w:rsidP="0098179B">
            <w:pPr>
              <w:keepNext/>
              <w:autoSpaceDE w:val="0"/>
              <w:autoSpaceDN w:val="0"/>
              <w:spacing w:after="0" w:line="240" w:lineRule="auto"/>
              <w:jc w:val="center"/>
              <w:rPr>
                <w:rFonts w:ascii="Times New Roman" w:eastAsia="Times New Roman" w:hAnsi="Times New Roman"/>
                <w:b/>
                <w:bCs/>
                <w:color w:val="FFFFFF"/>
                <w:sz w:val="18"/>
                <w:szCs w:val="18"/>
                <w:lang w:val="lt-LT" w:eastAsia="de-DE"/>
              </w:rPr>
            </w:pPr>
            <w:r w:rsidRPr="00C6058E">
              <w:rPr>
                <w:rFonts w:ascii="Times New Roman" w:eastAsia="Times New Roman" w:hAnsi="Times New Roman"/>
                <w:b/>
                <w:bCs/>
                <w:color w:val="FFFFFF"/>
                <w:sz w:val="20"/>
                <w:szCs w:val="20"/>
                <w:lang w:val="lt-LT" w:eastAsia="de-DE"/>
              </w:rPr>
              <w:t>(bet koks A ar B tipo virusas)</w:t>
            </w:r>
            <w:r w:rsidRPr="00C6058E">
              <w:rPr>
                <w:rFonts w:ascii="Times New Roman" w:eastAsia="Times New Roman" w:hAnsi="Times New Roman"/>
                <w:b/>
                <w:bCs/>
                <w:color w:val="FFFFFF"/>
                <w:sz w:val="20"/>
                <w:szCs w:val="20"/>
                <w:lang w:val="lt-LT" w:eastAsia="de-DE"/>
              </w:rPr>
              <w:br/>
              <w:t>% (n/N)</w:t>
            </w:r>
            <w:r w:rsidRPr="00C6058E">
              <w:rPr>
                <w:rFonts w:ascii="Times New Roman" w:hAnsi="Times New Roman"/>
                <w:b/>
                <w:bCs/>
                <w:color w:val="70AD47"/>
                <w:sz w:val="20"/>
                <w:szCs w:val="20"/>
                <w:lang w:val="lt-LT" w:eastAsia="de-DE"/>
              </w:rPr>
              <w:t xml:space="preserve"> </w:t>
            </w:r>
          </w:p>
        </w:tc>
        <w:tc>
          <w:tcPr>
            <w:tcW w:w="2682" w:type="dxa"/>
            <w:tcBorders>
              <w:top w:val="single" w:sz="8" w:space="0" w:color="4F81BD"/>
              <w:left w:val="single" w:sz="8" w:space="0" w:color="auto"/>
              <w:right w:val="single" w:sz="8" w:space="0" w:color="auto"/>
            </w:tcBorders>
            <w:shd w:val="clear" w:color="auto" w:fill="FFFFFF"/>
            <w:hideMark/>
          </w:tcPr>
          <w:p w14:paraId="3C0BA8EA" w14:textId="77777777" w:rsidR="00AC223C" w:rsidRPr="00C6058E" w:rsidRDefault="00AC223C" w:rsidP="0098179B">
            <w:pPr>
              <w:keepNext/>
              <w:autoSpaceDE w:val="0"/>
              <w:autoSpaceDN w:val="0"/>
              <w:spacing w:after="0" w:line="240" w:lineRule="auto"/>
              <w:jc w:val="center"/>
              <w:rPr>
                <w:rFonts w:ascii="Times New Roman" w:eastAsia="Times New Roman" w:hAnsi="Times New Roman"/>
                <w:b/>
                <w:bCs/>
                <w:color w:val="FFFFFF"/>
                <w:sz w:val="20"/>
                <w:szCs w:val="20"/>
                <w:lang w:val="lt-LT" w:eastAsia="de-DE"/>
              </w:rPr>
            </w:pPr>
            <w:r w:rsidRPr="00C6058E">
              <w:rPr>
                <w:rFonts w:ascii="Times New Roman" w:eastAsia="Times New Roman" w:hAnsi="Times New Roman"/>
                <w:b/>
                <w:bCs/>
                <w:color w:val="FFFFFF"/>
                <w:sz w:val="20"/>
                <w:szCs w:val="20"/>
                <w:lang w:val="lt-LT" w:eastAsia="de-DE"/>
              </w:rPr>
              <w:t>Vaxigrip veiksmingumas</w:t>
            </w:r>
          </w:p>
          <w:p w14:paraId="265BFA0B" w14:textId="77777777" w:rsidR="00AC223C" w:rsidRPr="00C6058E" w:rsidRDefault="00AC223C" w:rsidP="0098179B">
            <w:pPr>
              <w:keepNext/>
              <w:autoSpaceDE w:val="0"/>
              <w:autoSpaceDN w:val="0"/>
              <w:spacing w:after="0" w:line="240" w:lineRule="auto"/>
              <w:jc w:val="center"/>
              <w:rPr>
                <w:rFonts w:ascii="Times New Roman" w:eastAsia="Times New Roman" w:hAnsi="Times New Roman"/>
                <w:b/>
                <w:bCs/>
                <w:color w:val="FFFFFF"/>
                <w:sz w:val="18"/>
                <w:szCs w:val="18"/>
                <w:lang w:val="lt-LT" w:eastAsia="de-DE"/>
              </w:rPr>
            </w:pPr>
            <w:r w:rsidRPr="00C6058E">
              <w:rPr>
                <w:rFonts w:ascii="Times New Roman" w:eastAsia="Times New Roman" w:hAnsi="Times New Roman"/>
                <w:b/>
                <w:bCs/>
                <w:color w:val="FFFFFF"/>
                <w:sz w:val="20"/>
                <w:szCs w:val="20"/>
                <w:lang w:val="lt-LT" w:eastAsia="de-DE"/>
              </w:rPr>
              <w:t>% (95% PI)</w:t>
            </w:r>
          </w:p>
        </w:tc>
      </w:tr>
      <w:tr w:rsidR="00781679" w:rsidRPr="00C6058E" w14:paraId="5EA5FE22" w14:textId="77777777" w:rsidTr="0098179B">
        <w:trPr>
          <w:trHeight w:val="386"/>
        </w:trPr>
        <w:tc>
          <w:tcPr>
            <w:tcW w:w="2458" w:type="dxa"/>
            <w:gridSpan w:val="2"/>
            <w:tcBorders>
              <w:top w:val="single" w:sz="8" w:space="0" w:color="auto"/>
              <w:left w:val="single" w:sz="8" w:space="0" w:color="auto"/>
              <w:bottom w:val="single" w:sz="8" w:space="0" w:color="auto"/>
              <w:right w:val="single" w:sz="8" w:space="0" w:color="auto"/>
            </w:tcBorders>
            <w:shd w:val="clear" w:color="auto" w:fill="FFFFFF"/>
          </w:tcPr>
          <w:p w14:paraId="1D9F23C2" w14:textId="77777777" w:rsidR="00AC223C" w:rsidRPr="00C6058E" w:rsidRDefault="00AC223C" w:rsidP="0098179B">
            <w:pPr>
              <w:shd w:val="clear" w:color="auto" w:fill="FFFFFF"/>
              <w:autoSpaceDE w:val="0"/>
              <w:autoSpaceDN w:val="0"/>
              <w:spacing w:after="0" w:line="240" w:lineRule="auto"/>
              <w:rPr>
                <w:rFonts w:ascii="Times New Roman" w:eastAsia="Times New Roman" w:hAnsi="Times New Roman"/>
                <w:b/>
                <w:bCs/>
                <w:sz w:val="18"/>
                <w:szCs w:val="18"/>
                <w:lang w:val="lt-LT" w:eastAsia="de-DE"/>
              </w:rPr>
            </w:pPr>
          </w:p>
        </w:tc>
        <w:tc>
          <w:tcPr>
            <w:tcW w:w="2060" w:type="dxa"/>
            <w:tcBorders>
              <w:top w:val="single" w:sz="8" w:space="0" w:color="auto"/>
              <w:left w:val="single" w:sz="8" w:space="0" w:color="auto"/>
              <w:bottom w:val="single" w:sz="8" w:space="0" w:color="auto"/>
              <w:right w:val="single" w:sz="8" w:space="0" w:color="auto"/>
            </w:tcBorders>
            <w:shd w:val="clear" w:color="auto" w:fill="D9D9D9"/>
          </w:tcPr>
          <w:p w14:paraId="7D2B954D" w14:textId="77777777" w:rsidR="00AC223C" w:rsidRPr="00C6058E" w:rsidRDefault="00AC223C" w:rsidP="0098179B">
            <w:pPr>
              <w:autoSpaceDE w:val="0"/>
              <w:autoSpaceDN w:val="0"/>
              <w:spacing w:after="0" w:line="240" w:lineRule="auto"/>
              <w:rPr>
                <w:rFonts w:ascii="Times New Roman" w:eastAsia="Times New Roman" w:hAnsi="Times New Roman"/>
                <w:b/>
                <w:sz w:val="18"/>
                <w:szCs w:val="18"/>
                <w:lang w:val="lt-LT" w:eastAsia="de-DE"/>
              </w:rPr>
            </w:pPr>
            <w:r w:rsidRPr="00C6058E">
              <w:rPr>
                <w:rFonts w:ascii="Times New Roman" w:eastAsia="Times New Roman" w:hAnsi="Times New Roman"/>
                <w:b/>
                <w:sz w:val="18"/>
                <w:szCs w:val="18"/>
                <w:lang w:val="lt-LT" w:eastAsia="de-DE"/>
              </w:rPr>
              <w:t>TIV</w:t>
            </w:r>
          </w:p>
        </w:tc>
        <w:tc>
          <w:tcPr>
            <w:tcW w:w="1980" w:type="dxa"/>
            <w:tcBorders>
              <w:top w:val="single" w:sz="8" w:space="0" w:color="auto"/>
              <w:left w:val="single" w:sz="8" w:space="0" w:color="auto"/>
              <w:bottom w:val="single" w:sz="8" w:space="0" w:color="auto"/>
              <w:right w:val="single" w:sz="8" w:space="0" w:color="auto"/>
            </w:tcBorders>
            <w:shd w:val="clear" w:color="auto" w:fill="D9D9D9"/>
          </w:tcPr>
          <w:p w14:paraId="0C0BA449" w14:textId="77777777" w:rsidR="00AC223C" w:rsidRPr="00C6058E" w:rsidRDefault="00AC223C" w:rsidP="0098179B">
            <w:pPr>
              <w:autoSpaceDE w:val="0"/>
              <w:autoSpaceDN w:val="0"/>
              <w:spacing w:after="0" w:line="240" w:lineRule="auto"/>
              <w:rPr>
                <w:rFonts w:ascii="Times New Roman" w:eastAsia="Times New Roman" w:hAnsi="Times New Roman"/>
                <w:b/>
                <w:sz w:val="18"/>
                <w:szCs w:val="18"/>
                <w:lang w:val="lt-LT" w:eastAsia="de-DE"/>
              </w:rPr>
            </w:pPr>
            <w:r w:rsidRPr="00C6058E">
              <w:rPr>
                <w:rFonts w:ascii="Times New Roman" w:eastAsia="Times New Roman" w:hAnsi="Times New Roman"/>
                <w:b/>
                <w:sz w:val="18"/>
                <w:szCs w:val="18"/>
                <w:lang w:val="lt-LT" w:eastAsia="de-DE"/>
              </w:rPr>
              <w:t>Kontrolinė vakcina*</w:t>
            </w:r>
          </w:p>
        </w:tc>
        <w:tc>
          <w:tcPr>
            <w:tcW w:w="2682" w:type="dxa"/>
            <w:tcBorders>
              <w:top w:val="single" w:sz="8" w:space="0" w:color="auto"/>
              <w:left w:val="single" w:sz="8" w:space="0" w:color="auto"/>
              <w:bottom w:val="single" w:sz="8" w:space="0" w:color="auto"/>
              <w:right w:val="single" w:sz="8" w:space="0" w:color="auto"/>
            </w:tcBorders>
            <w:shd w:val="clear" w:color="auto" w:fill="D9D9D9"/>
          </w:tcPr>
          <w:p w14:paraId="35AA3AFE" w14:textId="77777777" w:rsidR="00AC223C" w:rsidRPr="00C6058E" w:rsidRDefault="00AC223C" w:rsidP="0098179B">
            <w:pPr>
              <w:autoSpaceDE w:val="0"/>
              <w:autoSpaceDN w:val="0"/>
              <w:spacing w:after="0" w:line="240" w:lineRule="auto"/>
              <w:rPr>
                <w:rFonts w:ascii="Times New Roman" w:eastAsia="Times New Roman" w:hAnsi="Times New Roman"/>
                <w:b/>
                <w:sz w:val="18"/>
                <w:szCs w:val="18"/>
                <w:lang w:val="lt-LT" w:eastAsia="de-DE"/>
              </w:rPr>
            </w:pPr>
          </w:p>
        </w:tc>
      </w:tr>
      <w:tr w:rsidR="00AC223C" w:rsidRPr="00C6058E" w14:paraId="4767E523" w14:textId="77777777" w:rsidTr="0065359D">
        <w:trPr>
          <w:trHeight w:val="569"/>
        </w:trPr>
        <w:tc>
          <w:tcPr>
            <w:tcW w:w="2458" w:type="dxa"/>
            <w:gridSpan w:val="2"/>
            <w:tcBorders>
              <w:top w:val="single" w:sz="8" w:space="0" w:color="auto"/>
              <w:left w:val="single" w:sz="8" w:space="0" w:color="auto"/>
              <w:bottom w:val="single" w:sz="8" w:space="0" w:color="auto"/>
              <w:right w:val="single" w:sz="8" w:space="0" w:color="auto"/>
            </w:tcBorders>
            <w:shd w:val="clear" w:color="auto" w:fill="auto"/>
          </w:tcPr>
          <w:p w14:paraId="211352B8" w14:textId="77777777" w:rsidR="00AC223C" w:rsidRPr="00C6058E" w:rsidRDefault="00AC223C" w:rsidP="0098179B">
            <w:pPr>
              <w:shd w:val="clear" w:color="auto" w:fill="FFFFFF"/>
              <w:autoSpaceDE w:val="0"/>
              <w:autoSpaceDN w:val="0"/>
              <w:spacing w:after="0" w:line="240" w:lineRule="auto"/>
              <w:rPr>
                <w:rFonts w:ascii="Times New Roman" w:eastAsia="Times New Roman" w:hAnsi="Times New Roman"/>
                <w:b/>
                <w:bCs/>
                <w:sz w:val="18"/>
                <w:szCs w:val="18"/>
                <w:lang w:val="lt-LT" w:eastAsia="de-DE"/>
              </w:rPr>
            </w:pPr>
            <w:r w:rsidRPr="00C6058E">
              <w:rPr>
                <w:rFonts w:ascii="Times New Roman" w:eastAsia="Times New Roman" w:hAnsi="Times New Roman"/>
                <w:b/>
                <w:bCs/>
                <w:sz w:val="18"/>
                <w:szCs w:val="18"/>
                <w:lang w:val="lt-LT" w:eastAsia="de-DE"/>
              </w:rPr>
              <w:t>Malis</w:t>
            </w:r>
          </w:p>
        </w:tc>
        <w:tc>
          <w:tcPr>
            <w:tcW w:w="2060" w:type="dxa"/>
            <w:tcBorders>
              <w:top w:val="single" w:sz="8" w:space="0" w:color="auto"/>
              <w:left w:val="single" w:sz="8" w:space="0" w:color="auto"/>
              <w:bottom w:val="single" w:sz="8" w:space="0" w:color="auto"/>
              <w:right w:val="single" w:sz="8" w:space="0" w:color="auto"/>
            </w:tcBorders>
            <w:shd w:val="clear" w:color="auto" w:fill="auto"/>
          </w:tcPr>
          <w:p w14:paraId="7D5913B0" w14:textId="77777777" w:rsidR="00AC223C" w:rsidRPr="00C6058E" w:rsidRDefault="00AC223C" w:rsidP="00EE1D96">
            <w:pPr>
              <w:shd w:val="clear" w:color="auto" w:fill="FFFFFF"/>
              <w:autoSpaceDE w:val="0"/>
              <w:autoSpaceDN w:val="0"/>
              <w:spacing w:after="0" w:line="240" w:lineRule="auto"/>
              <w:rPr>
                <w:rFonts w:ascii="Times New Roman" w:eastAsia="Times New Roman" w:hAnsi="Times New Roman"/>
                <w:sz w:val="18"/>
                <w:szCs w:val="18"/>
                <w:lang w:val="lt-LT" w:eastAsia="de-DE"/>
              </w:rPr>
            </w:pPr>
            <w:r w:rsidRPr="00C6058E">
              <w:rPr>
                <w:rFonts w:ascii="Times New Roman" w:eastAsia="Times New Roman" w:hAnsi="Times New Roman"/>
                <w:sz w:val="18"/>
                <w:szCs w:val="18"/>
                <w:lang w:val="lt-LT" w:eastAsia="de-DE"/>
              </w:rPr>
              <w:t>2,4 (45/1866)</w:t>
            </w:r>
          </w:p>
        </w:tc>
        <w:tc>
          <w:tcPr>
            <w:tcW w:w="1980" w:type="dxa"/>
            <w:tcBorders>
              <w:top w:val="single" w:sz="8" w:space="0" w:color="auto"/>
              <w:left w:val="single" w:sz="8" w:space="0" w:color="auto"/>
              <w:bottom w:val="single" w:sz="8" w:space="0" w:color="auto"/>
              <w:right w:val="single" w:sz="8" w:space="0" w:color="auto"/>
            </w:tcBorders>
            <w:shd w:val="clear" w:color="auto" w:fill="auto"/>
          </w:tcPr>
          <w:p w14:paraId="5D5545A4" w14:textId="77777777" w:rsidR="00AC223C" w:rsidRPr="00C6058E" w:rsidRDefault="00AC223C" w:rsidP="0098179B">
            <w:pPr>
              <w:shd w:val="clear" w:color="auto" w:fill="FFFFFF"/>
              <w:autoSpaceDE w:val="0"/>
              <w:autoSpaceDN w:val="0"/>
              <w:spacing w:after="0" w:line="240" w:lineRule="auto"/>
              <w:rPr>
                <w:rFonts w:ascii="Times New Roman" w:eastAsia="Times New Roman" w:hAnsi="Times New Roman"/>
                <w:sz w:val="18"/>
                <w:szCs w:val="18"/>
                <w:lang w:val="lt-LT" w:eastAsia="de-DE"/>
              </w:rPr>
            </w:pPr>
            <w:r w:rsidRPr="00C6058E">
              <w:rPr>
                <w:rFonts w:ascii="Times New Roman" w:eastAsia="Times New Roman" w:hAnsi="Times New Roman"/>
                <w:sz w:val="18"/>
                <w:szCs w:val="18"/>
                <w:lang w:val="lt-LT" w:eastAsia="de-DE"/>
              </w:rPr>
              <w:t>3,8 (71/1869)</w:t>
            </w:r>
          </w:p>
          <w:p w14:paraId="2B5D846A" w14:textId="77777777" w:rsidR="00AC223C" w:rsidRPr="00C6058E" w:rsidRDefault="00AC223C" w:rsidP="0098179B">
            <w:pPr>
              <w:shd w:val="clear" w:color="auto" w:fill="FFFFFF"/>
              <w:autoSpaceDE w:val="0"/>
              <w:autoSpaceDN w:val="0"/>
              <w:spacing w:after="0" w:line="240" w:lineRule="auto"/>
              <w:rPr>
                <w:rFonts w:ascii="Times New Roman" w:eastAsia="Times New Roman" w:hAnsi="Times New Roman"/>
                <w:sz w:val="18"/>
                <w:szCs w:val="18"/>
                <w:lang w:val="lt-LT" w:eastAsia="de-DE"/>
              </w:rPr>
            </w:pPr>
          </w:p>
        </w:tc>
        <w:tc>
          <w:tcPr>
            <w:tcW w:w="2682" w:type="dxa"/>
            <w:tcBorders>
              <w:top w:val="single" w:sz="8" w:space="0" w:color="auto"/>
              <w:left w:val="single" w:sz="8" w:space="0" w:color="auto"/>
              <w:bottom w:val="single" w:sz="8" w:space="0" w:color="auto"/>
              <w:right w:val="single" w:sz="8" w:space="0" w:color="auto"/>
            </w:tcBorders>
            <w:shd w:val="clear" w:color="auto" w:fill="auto"/>
          </w:tcPr>
          <w:p w14:paraId="3DAD9633" w14:textId="77777777" w:rsidR="00AC223C" w:rsidRPr="00C6058E" w:rsidRDefault="00AC223C" w:rsidP="0098179B">
            <w:pPr>
              <w:shd w:val="clear" w:color="auto" w:fill="FFFFFF"/>
              <w:autoSpaceDE w:val="0"/>
              <w:autoSpaceDN w:val="0"/>
              <w:spacing w:after="0" w:line="240" w:lineRule="auto"/>
              <w:rPr>
                <w:rFonts w:ascii="Times New Roman" w:eastAsia="Times New Roman" w:hAnsi="Times New Roman"/>
                <w:sz w:val="18"/>
                <w:szCs w:val="18"/>
                <w:lang w:val="lt-LT" w:eastAsia="de-DE"/>
              </w:rPr>
            </w:pPr>
            <w:r w:rsidRPr="00C6058E">
              <w:rPr>
                <w:rFonts w:ascii="Times New Roman" w:eastAsia="Times New Roman" w:hAnsi="Times New Roman"/>
                <w:bCs/>
                <w:sz w:val="18"/>
                <w:szCs w:val="18"/>
                <w:lang w:val="lt-LT" w:eastAsia="de-DE"/>
              </w:rPr>
              <w:t>37,3</w:t>
            </w:r>
            <w:r w:rsidRPr="00C6058E">
              <w:rPr>
                <w:rFonts w:ascii="Times New Roman" w:eastAsia="Times New Roman" w:hAnsi="Times New Roman"/>
                <w:b/>
                <w:bCs/>
                <w:sz w:val="18"/>
                <w:szCs w:val="18"/>
                <w:lang w:val="lt-LT" w:eastAsia="de-DE"/>
              </w:rPr>
              <w:t xml:space="preserve"> </w:t>
            </w:r>
            <w:r w:rsidRPr="00C6058E">
              <w:rPr>
                <w:rFonts w:ascii="Times New Roman" w:eastAsia="Times New Roman" w:hAnsi="Times New Roman"/>
                <w:sz w:val="18"/>
                <w:szCs w:val="18"/>
                <w:lang w:val="lt-LT" w:eastAsia="de-DE"/>
              </w:rPr>
              <w:t>(nuo 7,6 iki 57,8)</w:t>
            </w:r>
          </w:p>
        </w:tc>
      </w:tr>
      <w:tr w:rsidR="00781679" w:rsidRPr="00C6058E" w14:paraId="7E4B04EB" w14:textId="77777777" w:rsidTr="0098179B">
        <w:trPr>
          <w:trHeight w:val="315"/>
        </w:trPr>
        <w:tc>
          <w:tcPr>
            <w:tcW w:w="2458" w:type="dxa"/>
            <w:gridSpan w:val="2"/>
            <w:tcBorders>
              <w:top w:val="single" w:sz="8" w:space="0" w:color="auto"/>
              <w:left w:val="single" w:sz="8" w:space="0" w:color="auto"/>
              <w:bottom w:val="single" w:sz="8" w:space="0" w:color="auto"/>
              <w:right w:val="single" w:sz="8" w:space="0" w:color="auto"/>
            </w:tcBorders>
            <w:shd w:val="clear" w:color="auto" w:fill="FFFFFF"/>
          </w:tcPr>
          <w:p w14:paraId="77CE5BE9" w14:textId="77777777" w:rsidR="00AC223C" w:rsidRPr="00C6058E" w:rsidRDefault="00AC223C" w:rsidP="0098179B">
            <w:pPr>
              <w:shd w:val="clear" w:color="auto" w:fill="FFFFFF"/>
              <w:autoSpaceDE w:val="0"/>
              <w:autoSpaceDN w:val="0"/>
              <w:spacing w:after="0" w:line="240" w:lineRule="auto"/>
              <w:rPr>
                <w:rFonts w:ascii="Times New Roman" w:eastAsia="Times New Roman" w:hAnsi="Times New Roman"/>
                <w:b/>
                <w:bCs/>
                <w:sz w:val="18"/>
                <w:szCs w:val="18"/>
                <w:lang w:val="lt-LT" w:eastAsia="de-DE"/>
              </w:rPr>
            </w:pPr>
          </w:p>
        </w:tc>
        <w:tc>
          <w:tcPr>
            <w:tcW w:w="2060" w:type="dxa"/>
            <w:tcBorders>
              <w:top w:val="single" w:sz="8" w:space="0" w:color="auto"/>
              <w:left w:val="single" w:sz="8" w:space="0" w:color="auto"/>
              <w:bottom w:val="single" w:sz="8" w:space="0" w:color="auto"/>
              <w:right w:val="single" w:sz="8" w:space="0" w:color="auto"/>
            </w:tcBorders>
            <w:shd w:val="clear" w:color="auto" w:fill="D9D9D9"/>
          </w:tcPr>
          <w:p w14:paraId="42A8DE93" w14:textId="77777777" w:rsidR="00AC223C" w:rsidRPr="00C6058E" w:rsidRDefault="00AC223C" w:rsidP="0098179B">
            <w:pPr>
              <w:autoSpaceDE w:val="0"/>
              <w:autoSpaceDN w:val="0"/>
              <w:spacing w:after="0" w:line="240" w:lineRule="auto"/>
              <w:rPr>
                <w:rFonts w:ascii="Times New Roman" w:eastAsia="Times New Roman" w:hAnsi="Times New Roman"/>
                <w:b/>
                <w:sz w:val="18"/>
                <w:szCs w:val="18"/>
                <w:lang w:val="lt-LT" w:eastAsia="de-DE"/>
              </w:rPr>
            </w:pPr>
            <w:r w:rsidRPr="00C6058E">
              <w:rPr>
                <w:rFonts w:ascii="Times New Roman" w:eastAsia="Times New Roman" w:hAnsi="Times New Roman"/>
                <w:b/>
                <w:sz w:val="18"/>
                <w:szCs w:val="18"/>
                <w:lang w:val="lt-LT" w:eastAsia="de-DE"/>
              </w:rPr>
              <w:t>TIV</w:t>
            </w:r>
          </w:p>
        </w:tc>
        <w:tc>
          <w:tcPr>
            <w:tcW w:w="1980" w:type="dxa"/>
            <w:tcBorders>
              <w:top w:val="single" w:sz="8" w:space="0" w:color="auto"/>
              <w:left w:val="single" w:sz="8" w:space="0" w:color="auto"/>
              <w:bottom w:val="single" w:sz="8" w:space="0" w:color="auto"/>
              <w:right w:val="single" w:sz="8" w:space="0" w:color="auto"/>
            </w:tcBorders>
            <w:shd w:val="clear" w:color="auto" w:fill="D9D9D9"/>
          </w:tcPr>
          <w:p w14:paraId="636F7AA7" w14:textId="77777777" w:rsidR="00AC223C" w:rsidRPr="00C6058E" w:rsidRDefault="00AC223C" w:rsidP="0098179B">
            <w:pPr>
              <w:autoSpaceDE w:val="0"/>
              <w:autoSpaceDN w:val="0"/>
              <w:spacing w:after="0" w:line="240" w:lineRule="auto"/>
              <w:rPr>
                <w:rFonts w:ascii="Times New Roman" w:eastAsia="Times New Roman" w:hAnsi="Times New Roman"/>
                <w:b/>
                <w:sz w:val="18"/>
                <w:szCs w:val="18"/>
                <w:lang w:val="lt-LT" w:eastAsia="de-DE"/>
              </w:rPr>
            </w:pPr>
            <w:r w:rsidRPr="00C6058E">
              <w:rPr>
                <w:rFonts w:ascii="Times New Roman" w:eastAsia="Times New Roman" w:hAnsi="Times New Roman"/>
                <w:b/>
                <w:sz w:val="18"/>
                <w:szCs w:val="18"/>
                <w:lang w:val="lt-LT" w:eastAsia="de-DE"/>
              </w:rPr>
              <w:t>Placebas</w:t>
            </w:r>
          </w:p>
        </w:tc>
        <w:tc>
          <w:tcPr>
            <w:tcW w:w="2682" w:type="dxa"/>
            <w:tcBorders>
              <w:top w:val="single" w:sz="8" w:space="0" w:color="auto"/>
              <w:left w:val="single" w:sz="8" w:space="0" w:color="auto"/>
              <w:bottom w:val="single" w:sz="8" w:space="0" w:color="auto"/>
              <w:right w:val="single" w:sz="8" w:space="0" w:color="auto"/>
            </w:tcBorders>
            <w:shd w:val="clear" w:color="auto" w:fill="D9D9D9"/>
          </w:tcPr>
          <w:p w14:paraId="46C13CEC" w14:textId="77777777" w:rsidR="00AC223C" w:rsidRPr="00C6058E" w:rsidRDefault="00AC223C" w:rsidP="0098179B">
            <w:pPr>
              <w:autoSpaceDE w:val="0"/>
              <w:autoSpaceDN w:val="0"/>
              <w:spacing w:after="0" w:line="240" w:lineRule="auto"/>
              <w:rPr>
                <w:rFonts w:ascii="Times New Roman" w:eastAsia="Times New Roman" w:hAnsi="Times New Roman"/>
                <w:b/>
                <w:sz w:val="18"/>
                <w:szCs w:val="18"/>
                <w:lang w:val="lt-LT" w:eastAsia="de-DE"/>
              </w:rPr>
            </w:pPr>
          </w:p>
        </w:tc>
      </w:tr>
      <w:tr w:rsidR="00781679" w:rsidRPr="00C6058E" w14:paraId="1AE53441" w14:textId="77777777" w:rsidTr="0098179B">
        <w:trPr>
          <w:trHeight w:val="569"/>
        </w:trPr>
        <w:tc>
          <w:tcPr>
            <w:tcW w:w="2458" w:type="dxa"/>
            <w:gridSpan w:val="2"/>
            <w:tcBorders>
              <w:top w:val="single" w:sz="8" w:space="0" w:color="auto"/>
              <w:left w:val="single" w:sz="8" w:space="0" w:color="auto"/>
              <w:bottom w:val="single" w:sz="8" w:space="0" w:color="auto"/>
              <w:right w:val="single" w:sz="8" w:space="0" w:color="auto"/>
            </w:tcBorders>
            <w:shd w:val="clear" w:color="auto" w:fill="FFFFFF"/>
          </w:tcPr>
          <w:p w14:paraId="1F08ADC0" w14:textId="77777777" w:rsidR="00AC223C" w:rsidRPr="00C6058E" w:rsidRDefault="00AC223C" w:rsidP="0098179B">
            <w:pPr>
              <w:shd w:val="clear" w:color="auto" w:fill="FFFFFF"/>
              <w:autoSpaceDE w:val="0"/>
              <w:autoSpaceDN w:val="0"/>
              <w:spacing w:after="0" w:line="240" w:lineRule="auto"/>
              <w:rPr>
                <w:rFonts w:ascii="Times New Roman" w:eastAsia="Times New Roman" w:hAnsi="Times New Roman"/>
                <w:b/>
                <w:bCs/>
                <w:sz w:val="18"/>
                <w:szCs w:val="18"/>
                <w:lang w:val="lt-LT" w:eastAsia="de-DE"/>
              </w:rPr>
            </w:pPr>
            <w:r w:rsidRPr="00C6058E">
              <w:rPr>
                <w:rFonts w:ascii="Times New Roman" w:eastAsia="Times New Roman" w:hAnsi="Times New Roman"/>
                <w:b/>
                <w:bCs/>
                <w:sz w:val="18"/>
                <w:szCs w:val="18"/>
                <w:lang w:val="lt-LT" w:eastAsia="de-DE"/>
              </w:rPr>
              <w:t>Nepalas</w:t>
            </w:r>
          </w:p>
        </w:tc>
        <w:tc>
          <w:tcPr>
            <w:tcW w:w="2060" w:type="dxa"/>
            <w:tcBorders>
              <w:top w:val="single" w:sz="8" w:space="0" w:color="auto"/>
              <w:left w:val="single" w:sz="8" w:space="0" w:color="auto"/>
              <w:bottom w:val="single" w:sz="8" w:space="0" w:color="auto"/>
              <w:right w:val="single" w:sz="8" w:space="0" w:color="auto"/>
            </w:tcBorders>
            <w:shd w:val="clear" w:color="auto" w:fill="FFFFFF"/>
          </w:tcPr>
          <w:p w14:paraId="2AFE5453" w14:textId="77777777" w:rsidR="00AC223C" w:rsidRPr="00C6058E" w:rsidRDefault="00AC223C" w:rsidP="00EE1D96">
            <w:pPr>
              <w:shd w:val="clear" w:color="auto" w:fill="FFFFFF"/>
              <w:autoSpaceDE w:val="0"/>
              <w:autoSpaceDN w:val="0"/>
              <w:spacing w:after="0" w:line="240" w:lineRule="auto"/>
              <w:rPr>
                <w:rFonts w:ascii="Times New Roman" w:eastAsia="Times New Roman" w:hAnsi="Times New Roman"/>
                <w:sz w:val="18"/>
                <w:szCs w:val="18"/>
                <w:lang w:val="lt-LT" w:eastAsia="de-DE"/>
              </w:rPr>
            </w:pPr>
            <w:r w:rsidRPr="00C6058E">
              <w:rPr>
                <w:rFonts w:ascii="Times New Roman" w:eastAsia="Times New Roman" w:hAnsi="Times New Roman"/>
                <w:sz w:val="18"/>
                <w:szCs w:val="18"/>
                <w:lang w:val="lt-LT" w:eastAsia="de-DE"/>
              </w:rPr>
              <w:t>4,1 (74/1820)</w:t>
            </w:r>
          </w:p>
        </w:tc>
        <w:tc>
          <w:tcPr>
            <w:tcW w:w="1980" w:type="dxa"/>
            <w:tcBorders>
              <w:top w:val="single" w:sz="8" w:space="0" w:color="auto"/>
              <w:left w:val="single" w:sz="8" w:space="0" w:color="auto"/>
              <w:bottom w:val="single" w:sz="8" w:space="0" w:color="auto"/>
              <w:right w:val="single" w:sz="8" w:space="0" w:color="auto"/>
            </w:tcBorders>
            <w:shd w:val="clear" w:color="auto" w:fill="FFFFFF"/>
          </w:tcPr>
          <w:p w14:paraId="79F5C91E" w14:textId="77777777" w:rsidR="00AC223C" w:rsidRPr="00C6058E" w:rsidRDefault="00AC223C" w:rsidP="00EE1D96">
            <w:pPr>
              <w:shd w:val="clear" w:color="auto" w:fill="FFFFFF"/>
              <w:autoSpaceDE w:val="0"/>
              <w:autoSpaceDN w:val="0"/>
              <w:spacing w:after="0" w:line="240" w:lineRule="auto"/>
              <w:rPr>
                <w:rFonts w:ascii="Times New Roman" w:eastAsia="Times New Roman" w:hAnsi="Times New Roman"/>
                <w:sz w:val="18"/>
                <w:szCs w:val="18"/>
                <w:lang w:val="lt-LT" w:eastAsia="de-DE"/>
              </w:rPr>
            </w:pPr>
            <w:r w:rsidRPr="00C6058E">
              <w:rPr>
                <w:rFonts w:ascii="Times New Roman" w:eastAsia="Times New Roman" w:hAnsi="Times New Roman"/>
                <w:sz w:val="18"/>
                <w:szCs w:val="18"/>
                <w:lang w:val="lt-LT" w:eastAsia="de-DE"/>
              </w:rPr>
              <w:t>5,8 (105/1826)</w:t>
            </w:r>
          </w:p>
        </w:tc>
        <w:tc>
          <w:tcPr>
            <w:tcW w:w="2682" w:type="dxa"/>
            <w:tcBorders>
              <w:top w:val="single" w:sz="8" w:space="0" w:color="auto"/>
              <w:left w:val="single" w:sz="8" w:space="0" w:color="auto"/>
              <w:bottom w:val="single" w:sz="8" w:space="0" w:color="auto"/>
              <w:right w:val="single" w:sz="8" w:space="0" w:color="auto"/>
            </w:tcBorders>
            <w:shd w:val="clear" w:color="auto" w:fill="FFFFFF"/>
          </w:tcPr>
          <w:p w14:paraId="65318359" w14:textId="77777777" w:rsidR="00AC223C" w:rsidRPr="00C6058E" w:rsidRDefault="00AC223C" w:rsidP="0098179B">
            <w:pPr>
              <w:shd w:val="clear" w:color="auto" w:fill="FFFFFF"/>
              <w:autoSpaceDE w:val="0"/>
              <w:autoSpaceDN w:val="0"/>
              <w:spacing w:after="0" w:line="240" w:lineRule="auto"/>
              <w:rPr>
                <w:rFonts w:ascii="Times New Roman" w:eastAsia="Times New Roman" w:hAnsi="Times New Roman"/>
                <w:sz w:val="18"/>
                <w:szCs w:val="18"/>
                <w:lang w:val="lt-LT" w:eastAsia="de-DE"/>
              </w:rPr>
            </w:pPr>
            <w:r w:rsidRPr="00C6058E">
              <w:rPr>
                <w:rFonts w:ascii="Times New Roman" w:eastAsia="Times New Roman" w:hAnsi="Times New Roman"/>
                <w:sz w:val="18"/>
                <w:szCs w:val="18"/>
                <w:lang w:val="lt-LT" w:eastAsia="de-DE"/>
              </w:rPr>
              <w:t>30,0 (nuo 5 iki 48)</w:t>
            </w:r>
          </w:p>
          <w:p w14:paraId="3788EC7C" w14:textId="77777777" w:rsidR="00AC223C" w:rsidRPr="00C6058E" w:rsidRDefault="00AC223C" w:rsidP="0098179B">
            <w:pPr>
              <w:shd w:val="clear" w:color="auto" w:fill="FFFFFF"/>
              <w:autoSpaceDE w:val="0"/>
              <w:autoSpaceDN w:val="0"/>
              <w:spacing w:after="0" w:line="240" w:lineRule="auto"/>
              <w:rPr>
                <w:rFonts w:ascii="Times New Roman" w:eastAsia="Times New Roman" w:hAnsi="Times New Roman"/>
                <w:sz w:val="18"/>
                <w:szCs w:val="18"/>
                <w:lang w:val="lt-LT" w:eastAsia="de-DE"/>
              </w:rPr>
            </w:pPr>
          </w:p>
        </w:tc>
      </w:tr>
      <w:tr w:rsidR="00781679" w:rsidRPr="00C6058E" w14:paraId="323EE869" w14:textId="77777777" w:rsidTr="0098179B">
        <w:trPr>
          <w:trHeight w:val="569"/>
        </w:trPr>
        <w:tc>
          <w:tcPr>
            <w:tcW w:w="2458" w:type="dxa"/>
            <w:gridSpan w:val="2"/>
            <w:tcBorders>
              <w:top w:val="single" w:sz="8" w:space="0" w:color="auto"/>
              <w:left w:val="single" w:sz="8" w:space="0" w:color="auto"/>
              <w:bottom w:val="single" w:sz="8" w:space="0" w:color="auto"/>
              <w:right w:val="single" w:sz="8" w:space="0" w:color="auto"/>
            </w:tcBorders>
            <w:shd w:val="clear" w:color="auto" w:fill="FFFFFF"/>
            <w:hideMark/>
          </w:tcPr>
          <w:p w14:paraId="661267F8" w14:textId="77777777" w:rsidR="00AC223C" w:rsidRPr="00C6058E" w:rsidRDefault="00AC223C" w:rsidP="0098179B">
            <w:pPr>
              <w:shd w:val="clear" w:color="auto" w:fill="FFFFFF"/>
              <w:autoSpaceDE w:val="0"/>
              <w:autoSpaceDN w:val="0"/>
              <w:spacing w:after="0" w:line="240" w:lineRule="auto"/>
              <w:rPr>
                <w:rFonts w:ascii="Times New Roman" w:eastAsia="Times New Roman" w:hAnsi="Times New Roman"/>
                <w:sz w:val="18"/>
                <w:szCs w:val="18"/>
                <w:lang w:val="lt-LT" w:eastAsia="de-DE"/>
              </w:rPr>
            </w:pPr>
            <w:r w:rsidRPr="00C6058E">
              <w:rPr>
                <w:rFonts w:ascii="Times New Roman" w:eastAsia="Times New Roman" w:hAnsi="Times New Roman"/>
                <w:b/>
                <w:bCs/>
                <w:sz w:val="18"/>
                <w:szCs w:val="18"/>
                <w:lang w:val="lt-LT" w:eastAsia="de-DE"/>
              </w:rPr>
              <w:t>Pietų Afrika</w:t>
            </w:r>
          </w:p>
        </w:tc>
        <w:tc>
          <w:tcPr>
            <w:tcW w:w="2060" w:type="dxa"/>
            <w:tcBorders>
              <w:top w:val="single" w:sz="8" w:space="0" w:color="auto"/>
              <w:left w:val="single" w:sz="8" w:space="0" w:color="auto"/>
              <w:bottom w:val="single" w:sz="8" w:space="0" w:color="auto"/>
              <w:right w:val="single" w:sz="8" w:space="0" w:color="auto"/>
            </w:tcBorders>
            <w:shd w:val="clear" w:color="auto" w:fill="FFFFFF"/>
          </w:tcPr>
          <w:p w14:paraId="6B2B846F" w14:textId="77777777" w:rsidR="00AC223C" w:rsidRPr="00C6058E" w:rsidRDefault="00AC223C" w:rsidP="00EE1D96">
            <w:pPr>
              <w:shd w:val="clear" w:color="auto" w:fill="FFFFFF"/>
              <w:autoSpaceDE w:val="0"/>
              <w:autoSpaceDN w:val="0"/>
              <w:spacing w:after="0" w:line="240" w:lineRule="auto"/>
              <w:rPr>
                <w:rFonts w:ascii="Times New Roman" w:eastAsia="Times New Roman" w:hAnsi="Times New Roman"/>
                <w:sz w:val="18"/>
                <w:szCs w:val="18"/>
                <w:lang w:val="lt-LT" w:eastAsia="de-DE"/>
              </w:rPr>
            </w:pPr>
            <w:r w:rsidRPr="00C6058E">
              <w:rPr>
                <w:rFonts w:ascii="Times New Roman" w:eastAsia="Times New Roman" w:hAnsi="Times New Roman"/>
                <w:sz w:val="18"/>
                <w:szCs w:val="18"/>
                <w:lang w:val="lt-LT" w:eastAsia="de-DE"/>
              </w:rPr>
              <w:t>1,9 (19/1026)</w:t>
            </w:r>
          </w:p>
        </w:tc>
        <w:tc>
          <w:tcPr>
            <w:tcW w:w="1980" w:type="dxa"/>
            <w:tcBorders>
              <w:top w:val="single" w:sz="8" w:space="0" w:color="auto"/>
              <w:left w:val="single" w:sz="8" w:space="0" w:color="auto"/>
              <w:bottom w:val="single" w:sz="8" w:space="0" w:color="auto"/>
              <w:right w:val="single" w:sz="8" w:space="0" w:color="auto"/>
            </w:tcBorders>
            <w:shd w:val="clear" w:color="auto" w:fill="FFFFFF"/>
          </w:tcPr>
          <w:p w14:paraId="7F849360" w14:textId="77777777" w:rsidR="00AC223C" w:rsidRPr="00C6058E" w:rsidRDefault="00AC223C" w:rsidP="00EE1D96">
            <w:pPr>
              <w:shd w:val="clear" w:color="auto" w:fill="FFFFFF"/>
              <w:autoSpaceDE w:val="0"/>
              <w:autoSpaceDN w:val="0"/>
              <w:spacing w:after="0" w:line="240" w:lineRule="auto"/>
              <w:rPr>
                <w:rFonts w:ascii="Times New Roman" w:eastAsia="Times New Roman" w:hAnsi="Times New Roman"/>
                <w:sz w:val="18"/>
                <w:szCs w:val="18"/>
                <w:lang w:val="lt-LT" w:eastAsia="de-DE"/>
              </w:rPr>
            </w:pPr>
            <w:r w:rsidRPr="00C6058E">
              <w:rPr>
                <w:rFonts w:ascii="Times New Roman" w:eastAsia="Times New Roman" w:hAnsi="Times New Roman"/>
                <w:sz w:val="18"/>
                <w:szCs w:val="18"/>
                <w:lang w:val="lt-LT" w:eastAsia="de-DE"/>
              </w:rPr>
              <w:t>3,6 (37/1023)</w:t>
            </w:r>
          </w:p>
        </w:tc>
        <w:tc>
          <w:tcPr>
            <w:tcW w:w="2682" w:type="dxa"/>
            <w:tcBorders>
              <w:top w:val="single" w:sz="8" w:space="0" w:color="auto"/>
              <w:left w:val="single" w:sz="8" w:space="0" w:color="auto"/>
              <w:bottom w:val="single" w:sz="8" w:space="0" w:color="auto"/>
              <w:right w:val="single" w:sz="8" w:space="0" w:color="auto"/>
            </w:tcBorders>
            <w:shd w:val="clear" w:color="auto" w:fill="FFFFFF"/>
            <w:hideMark/>
          </w:tcPr>
          <w:p w14:paraId="1C16D039" w14:textId="77777777" w:rsidR="00AC223C" w:rsidRPr="00C6058E" w:rsidRDefault="00AC223C" w:rsidP="0098179B">
            <w:pPr>
              <w:shd w:val="clear" w:color="auto" w:fill="FFFFFF"/>
              <w:autoSpaceDE w:val="0"/>
              <w:autoSpaceDN w:val="0"/>
              <w:spacing w:after="0" w:line="240" w:lineRule="auto"/>
              <w:rPr>
                <w:rFonts w:ascii="Times New Roman" w:eastAsia="Times New Roman" w:hAnsi="Times New Roman"/>
                <w:sz w:val="18"/>
                <w:szCs w:val="18"/>
                <w:lang w:val="lt-LT" w:eastAsia="de-DE"/>
              </w:rPr>
            </w:pPr>
            <w:r w:rsidRPr="00C6058E">
              <w:rPr>
                <w:rFonts w:ascii="Times New Roman" w:eastAsia="Times New Roman" w:hAnsi="Times New Roman"/>
                <w:sz w:val="18"/>
                <w:szCs w:val="18"/>
                <w:lang w:val="lt-LT" w:eastAsia="de-DE"/>
              </w:rPr>
              <w:t>48,8 (nuo 11,6 iki 70,4)</w:t>
            </w:r>
          </w:p>
        </w:tc>
      </w:tr>
    </w:tbl>
    <w:p w14:paraId="3266C57C" w14:textId="77777777" w:rsidR="00AC223C" w:rsidRPr="00C6058E" w:rsidRDefault="00AC223C" w:rsidP="00AC223C">
      <w:pPr>
        <w:spacing w:after="0" w:line="240" w:lineRule="auto"/>
        <w:ind w:left="360" w:hanging="360"/>
        <w:rPr>
          <w:rFonts w:ascii="Times New Roman" w:hAnsi="Times New Roman"/>
          <w:sz w:val="18"/>
          <w:lang w:val="lt-LT"/>
        </w:rPr>
      </w:pPr>
      <w:r w:rsidRPr="00C6058E">
        <w:rPr>
          <w:rFonts w:ascii="Times New Roman" w:hAnsi="Times New Roman"/>
          <w:sz w:val="18"/>
          <w:lang w:val="lt-LT"/>
        </w:rPr>
        <w:t>* Meningokokinė vakcina</w:t>
      </w:r>
    </w:p>
    <w:p w14:paraId="2BB2E883" w14:textId="77777777" w:rsidR="00AC223C" w:rsidRPr="00C6058E" w:rsidRDefault="00AC223C" w:rsidP="00AC223C">
      <w:pPr>
        <w:tabs>
          <w:tab w:val="left" w:pos="567"/>
        </w:tabs>
        <w:spacing w:after="0" w:line="240" w:lineRule="auto"/>
        <w:rPr>
          <w:rFonts w:ascii="Times New Roman" w:eastAsia="Times New Roman" w:hAnsi="Times New Roman"/>
          <w:sz w:val="24"/>
          <w:szCs w:val="24"/>
          <w:lang w:val="lt-LT"/>
        </w:rPr>
      </w:pPr>
      <w:r w:rsidRPr="00C6058E">
        <w:rPr>
          <w:rFonts w:ascii="Times New Roman" w:hAnsi="Times New Roman"/>
          <w:sz w:val="18"/>
          <w:lang w:val="lt-LT"/>
        </w:rPr>
        <w:t>N: į analizę įtrauktų kūdikių skaičius</w:t>
      </w:r>
    </w:p>
    <w:p w14:paraId="098EA17D" w14:textId="77777777" w:rsidR="00AC223C" w:rsidRPr="00C6058E" w:rsidRDefault="00AC223C" w:rsidP="00AC223C">
      <w:pPr>
        <w:tabs>
          <w:tab w:val="left" w:pos="567"/>
          <w:tab w:val="left" w:pos="4395"/>
        </w:tabs>
        <w:spacing w:after="0" w:line="240" w:lineRule="auto"/>
        <w:rPr>
          <w:rFonts w:ascii="Times New Roman" w:hAnsi="Times New Roman"/>
          <w:sz w:val="18"/>
          <w:lang w:val="lt-LT"/>
        </w:rPr>
      </w:pPr>
      <w:r w:rsidRPr="00C6058E">
        <w:rPr>
          <w:rFonts w:ascii="Times New Roman" w:hAnsi="Times New Roman"/>
          <w:sz w:val="18"/>
          <w:lang w:val="lt-LT"/>
        </w:rPr>
        <w:t xml:space="preserve">n: skaičius tiriamųjų, kuriems buvo laboratoriškai patvirtintas gripas </w:t>
      </w:r>
    </w:p>
    <w:p w14:paraId="3FD5FF38" w14:textId="77777777" w:rsidR="00AC223C" w:rsidRPr="00C6058E" w:rsidRDefault="00AC223C" w:rsidP="00AC223C">
      <w:pPr>
        <w:tabs>
          <w:tab w:val="left" w:pos="567"/>
          <w:tab w:val="left" w:pos="4395"/>
        </w:tabs>
        <w:spacing w:after="0" w:line="240" w:lineRule="auto"/>
        <w:rPr>
          <w:rFonts w:ascii="Times New Roman" w:hAnsi="Times New Roman"/>
          <w:sz w:val="18"/>
          <w:lang w:val="lt-LT"/>
        </w:rPr>
      </w:pPr>
      <w:r w:rsidRPr="00C6058E">
        <w:rPr>
          <w:rFonts w:ascii="Times New Roman" w:hAnsi="Times New Roman"/>
          <w:sz w:val="18"/>
          <w:lang w:val="lt-LT"/>
        </w:rPr>
        <w:t xml:space="preserve">PI: </w:t>
      </w:r>
      <w:r w:rsidR="00EE1D96" w:rsidRPr="00C6058E">
        <w:rPr>
          <w:rFonts w:ascii="Times New Roman" w:hAnsi="Times New Roman"/>
          <w:sz w:val="18"/>
          <w:lang w:val="lt-LT"/>
        </w:rPr>
        <w:t>pasikliautinasis intervalas</w:t>
      </w:r>
    </w:p>
    <w:p w14:paraId="0FACD3C6" w14:textId="77777777" w:rsidR="00AC223C" w:rsidRPr="00C6058E" w:rsidRDefault="00AC223C" w:rsidP="00AC223C">
      <w:pPr>
        <w:spacing w:after="0" w:line="240" w:lineRule="auto"/>
        <w:rPr>
          <w:rFonts w:ascii="Times New Roman" w:eastAsia="Times New Roman" w:hAnsi="Times New Roman"/>
          <w:szCs w:val="20"/>
          <w:lang w:val="lt-LT"/>
        </w:rPr>
      </w:pPr>
    </w:p>
    <w:p w14:paraId="744510E4" w14:textId="77777777" w:rsidR="00875B9F" w:rsidRPr="00C6058E" w:rsidRDefault="00875B9F" w:rsidP="00AC223C">
      <w:pPr>
        <w:spacing w:after="0" w:line="240" w:lineRule="auto"/>
        <w:rPr>
          <w:rFonts w:ascii="Times New Roman" w:eastAsia="Times New Roman" w:hAnsi="Times New Roman"/>
          <w:szCs w:val="20"/>
          <w:lang w:val="lt-LT"/>
        </w:rPr>
      </w:pPr>
      <w:r w:rsidRPr="00C6058E">
        <w:rPr>
          <w:rFonts w:ascii="Times New Roman" w:eastAsia="Times New Roman" w:hAnsi="Times New Roman"/>
          <w:szCs w:val="20"/>
          <w:lang w:val="lt-LT"/>
        </w:rPr>
        <w:t>Veiksmingumo duomenys parodė laikui bėgant silpnėjančią apsaugą kūdikiams, kurie gimė paskiepytoms moterims.</w:t>
      </w:r>
    </w:p>
    <w:p w14:paraId="18A6035A" w14:textId="77777777" w:rsidR="00875B9F" w:rsidRPr="00C6058E" w:rsidRDefault="00875B9F" w:rsidP="00AC223C">
      <w:pPr>
        <w:spacing w:after="0" w:line="240" w:lineRule="auto"/>
        <w:rPr>
          <w:rFonts w:ascii="Times New Roman" w:eastAsia="Times New Roman" w:hAnsi="Times New Roman"/>
          <w:szCs w:val="20"/>
          <w:lang w:val="lt-LT"/>
        </w:rPr>
      </w:pPr>
    </w:p>
    <w:p w14:paraId="33DB4560" w14:textId="77777777" w:rsidR="00AC223C" w:rsidRPr="00C6058E" w:rsidRDefault="00AC223C" w:rsidP="00AC223C">
      <w:pPr>
        <w:spacing w:after="0" w:line="240" w:lineRule="auto"/>
        <w:rPr>
          <w:rFonts w:ascii="Times New Roman" w:eastAsia="Times New Roman" w:hAnsi="Times New Roman"/>
          <w:szCs w:val="20"/>
          <w:lang w:val="lt-LT"/>
        </w:rPr>
      </w:pPr>
      <w:r w:rsidRPr="00C6058E">
        <w:rPr>
          <w:rFonts w:ascii="Times New Roman" w:eastAsia="Times New Roman" w:hAnsi="Times New Roman"/>
          <w:szCs w:val="20"/>
          <w:lang w:val="lt-LT"/>
        </w:rPr>
        <w:t xml:space="preserve">Pietų Afrikoje </w:t>
      </w:r>
      <w:r w:rsidR="00875B9F" w:rsidRPr="00C6058E">
        <w:rPr>
          <w:rFonts w:ascii="Times New Roman" w:eastAsia="Times New Roman" w:hAnsi="Times New Roman"/>
          <w:szCs w:val="20"/>
          <w:lang w:val="lt-LT"/>
        </w:rPr>
        <w:t xml:space="preserve">atlikto tyrimo metu </w:t>
      </w:r>
      <w:r w:rsidRPr="00C6058E">
        <w:rPr>
          <w:rFonts w:ascii="Times New Roman" w:eastAsia="Times New Roman" w:hAnsi="Times New Roman"/>
          <w:szCs w:val="20"/>
          <w:lang w:val="lt-LT"/>
        </w:rPr>
        <w:t>vakcinos veiksmingumas buvo didžiausias 8 savaičių ar jaunesniems kūdikiams (85,</w:t>
      </w:r>
      <w:r w:rsidR="008D0071" w:rsidRPr="00C6058E">
        <w:rPr>
          <w:rFonts w:ascii="Times New Roman" w:eastAsia="Times New Roman" w:hAnsi="Times New Roman"/>
          <w:szCs w:val="20"/>
          <w:lang w:val="lt-LT"/>
        </w:rPr>
        <w:t>8 </w:t>
      </w:r>
      <w:r w:rsidRPr="00C6058E">
        <w:rPr>
          <w:rFonts w:ascii="Times New Roman" w:eastAsia="Times New Roman" w:hAnsi="Times New Roman"/>
          <w:szCs w:val="20"/>
          <w:lang w:val="lt-LT"/>
        </w:rPr>
        <w:t>% [95</w:t>
      </w:r>
      <w:r w:rsidR="008D0071" w:rsidRPr="00C6058E">
        <w:rPr>
          <w:rFonts w:ascii="Times New Roman" w:eastAsia="Times New Roman" w:hAnsi="Times New Roman"/>
          <w:szCs w:val="20"/>
          <w:lang w:val="lt-LT"/>
        </w:rPr>
        <w:t> </w:t>
      </w:r>
      <w:r w:rsidRPr="00C6058E">
        <w:rPr>
          <w:rFonts w:ascii="Times New Roman" w:eastAsia="Times New Roman" w:hAnsi="Times New Roman"/>
          <w:szCs w:val="20"/>
          <w:lang w:val="lt-LT"/>
        </w:rPr>
        <w:t>% PI, 38,3</w:t>
      </w:r>
      <w:r w:rsidRPr="00C6058E">
        <w:rPr>
          <w:rFonts w:ascii="Times New Roman" w:eastAsia="Times New Roman" w:hAnsi="Times New Roman"/>
          <w:szCs w:val="20"/>
          <w:lang w:val="lt-LT"/>
        </w:rPr>
        <w:noBreakHyphen/>
        <w:t xml:space="preserve">98,4]) ir laikui bėgant mažėjo; </w:t>
      </w:r>
      <w:r w:rsidR="00875B9F" w:rsidRPr="00C6058E">
        <w:rPr>
          <w:rFonts w:ascii="Times New Roman" w:eastAsia="Times New Roman" w:hAnsi="Times New Roman"/>
          <w:szCs w:val="20"/>
          <w:lang w:val="lt-LT"/>
        </w:rPr>
        <w:t>&gt;8</w:t>
      </w:r>
      <w:r w:rsidR="00875B9F" w:rsidRPr="00C6058E">
        <w:rPr>
          <w:rFonts w:ascii="Times New Roman" w:eastAsia="Times New Roman" w:hAnsi="Times New Roman"/>
          <w:szCs w:val="20"/>
          <w:lang w:val="lt-LT"/>
        </w:rPr>
        <w:noBreakHyphen/>
      </w:r>
      <w:r w:rsidRPr="00C6058E">
        <w:rPr>
          <w:rFonts w:ascii="Times New Roman" w:eastAsia="Times New Roman" w:hAnsi="Times New Roman"/>
          <w:szCs w:val="20"/>
          <w:lang w:val="lt-LT"/>
        </w:rPr>
        <w:t>16</w:t>
      </w:r>
      <w:r w:rsidR="00875B9F" w:rsidRPr="00C6058E">
        <w:rPr>
          <w:rFonts w:ascii="Times New Roman" w:eastAsia="Times New Roman" w:hAnsi="Times New Roman"/>
          <w:szCs w:val="20"/>
          <w:lang w:val="lt-LT"/>
        </w:rPr>
        <w:t> </w:t>
      </w:r>
      <w:r w:rsidRPr="00C6058E">
        <w:rPr>
          <w:rFonts w:ascii="Times New Roman" w:eastAsia="Times New Roman" w:hAnsi="Times New Roman"/>
          <w:szCs w:val="20"/>
          <w:lang w:val="lt-LT"/>
        </w:rPr>
        <w:t xml:space="preserve">savaičių kūdikiams vakcinos veiksmingumas buvo </w:t>
      </w:r>
      <w:r w:rsidR="00C32C3A" w:rsidRPr="00C6058E">
        <w:rPr>
          <w:rFonts w:ascii="Times New Roman" w:eastAsia="Times New Roman" w:hAnsi="Times New Roman"/>
          <w:szCs w:val="20"/>
          <w:lang w:val="lt-LT"/>
        </w:rPr>
        <w:t>25,5</w:t>
      </w:r>
      <w:r w:rsidR="008D0071" w:rsidRPr="00C6058E">
        <w:rPr>
          <w:rFonts w:ascii="Times New Roman" w:eastAsia="Times New Roman" w:hAnsi="Times New Roman"/>
          <w:szCs w:val="20"/>
          <w:lang w:val="lt-LT"/>
        </w:rPr>
        <w:t> </w:t>
      </w:r>
      <w:r w:rsidRPr="00C6058E">
        <w:rPr>
          <w:rFonts w:ascii="Times New Roman" w:eastAsia="Times New Roman" w:hAnsi="Times New Roman"/>
          <w:szCs w:val="20"/>
          <w:lang w:val="lt-LT"/>
        </w:rPr>
        <w:t>% (95</w:t>
      </w:r>
      <w:r w:rsidR="008D0071" w:rsidRPr="00C6058E">
        <w:rPr>
          <w:rFonts w:ascii="Times New Roman" w:eastAsia="Times New Roman" w:hAnsi="Times New Roman"/>
          <w:szCs w:val="20"/>
          <w:lang w:val="lt-LT"/>
        </w:rPr>
        <w:t> </w:t>
      </w:r>
      <w:r w:rsidRPr="00C6058E">
        <w:rPr>
          <w:rFonts w:ascii="Times New Roman" w:eastAsia="Times New Roman" w:hAnsi="Times New Roman"/>
          <w:szCs w:val="20"/>
          <w:lang w:val="lt-LT"/>
        </w:rPr>
        <w:t xml:space="preserve">% PI, </w:t>
      </w:r>
      <w:r w:rsidR="00C32C3A" w:rsidRPr="00C6058E">
        <w:rPr>
          <w:rFonts w:ascii="Times New Roman" w:eastAsia="Times New Roman" w:hAnsi="Times New Roman"/>
          <w:szCs w:val="20"/>
          <w:lang w:val="lt-LT"/>
        </w:rPr>
        <w:t>-67,9</w:t>
      </w:r>
      <w:r w:rsidR="00C32C3A" w:rsidRPr="00C6058E">
        <w:rPr>
          <w:rFonts w:ascii="Times New Roman" w:eastAsia="Times New Roman" w:hAnsi="Times New Roman"/>
          <w:szCs w:val="20"/>
          <w:lang w:val="lt-LT"/>
        </w:rPr>
        <w:noBreakHyphen/>
        <w:t>67,8</w:t>
      </w:r>
      <w:r w:rsidRPr="00C6058E">
        <w:rPr>
          <w:rFonts w:ascii="Times New Roman" w:eastAsia="Times New Roman" w:hAnsi="Times New Roman"/>
          <w:szCs w:val="20"/>
          <w:lang w:val="lt-LT"/>
        </w:rPr>
        <w:t xml:space="preserve">), </w:t>
      </w:r>
      <w:r w:rsidR="00875B9F" w:rsidRPr="00C6058E">
        <w:rPr>
          <w:rFonts w:ascii="Times New Roman" w:eastAsia="Times New Roman" w:hAnsi="Times New Roman"/>
          <w:szCs w:val="20"/>
          <w:lang w:val="lt-LT"/>
        </w:rPr>
        <w:t>&gt;16</w:t>
      </w:r>
      <w:r w:rsidR="00875B9F" w:rsidRPr="00C6058E">
        <w:rPr>
          <w:rFonts w:ascii="Times New Roman" w:eastAsia="Times New Roman" w:hAnsi="Times New Roman"/>
          <w:szCs w:val="20"/>
          <w:lang w:val="lt-LT"/>
        </w:rPr>
        <w:noBreakHyphen/>
      </w:r>
      <w:r w:rsidRPr="00C6058E">
        <w:rPr>
          <w:rFonts w:ascii="Times New Roman" w:eastAsia="Times New Roman" w:hAnsi="Times New Roman"/>
          <w:szCs w:val="20"/>
          <w:lang w:val="lt-LT"/>
        </w:rPr>
        <w:t xml:space="preserve">24 savaičių kūdikiams – </w:t>
      </w:r>
      <w:r w:rsidR="00C32C3A" w:rsidRPr="00C6058E">
        <w:rPr>
          <w:rFonts w:ascii="Times New Roman" w:eastAsia="Times New Roman" w:hAnsi="Times New Roman"/>
          <w:szCs w:val="20"/>
          <w:lang w:val="lt-LT"/>
        </w:rPr>
        <w:t>30,4</w:t>
      </w:r>
      <w:r w:rsidR="008D0071" w:rsidRPr="00C6058E">
        <w:rPr>
          <w:rFonts w:ascii="Times New Roman" w:eastAsia="Times New Roman" w:hAnsi="Times New Roman"/>
          <w:szCs w:val="20"/>
          <w:lang w:val="lt-LT"/>
        </w:rPr>
        <w:t> </w:t>
      </w:r>
      <w:r w:rsidRPr="00C6058E">
        <w:rPr>
          <w:rFonts w:ascii="Times New Roman" w:eastAsia="Times New Roman" w:hAnsi="Times New Roman"/>
          <w:szCs w:val="20"/>
          <w:lang w:val="lt-LT"/>
        </w:rPr>
        <w:t>% (95</w:t>
      </w:r>
      <w:r w:rsidR="008D0071" w:rsidRPr="00C6058E">
        <w:rPr>
          <w:rFonts w:ascii="Times New Roman" w:eastAsia="Times New Roman" w:hAnsi="Times New Roman"/>
          <w:szCs w:val="20"/>
          <w:lang w:val="lt-LT"/>
        </w:rPr>
        <w:t> </w:t>
      </w:r>
      <w:r w:rsidRPr="00C6058E">
        <w:rPr>
          <w:rFonts w:ascii="Times New Roman" w:eastAsia="Times New Roman" w:hAnsi="Times New Roman"/>
          <w:szCs w:val="20"/>
          <w:lang w:val="lt-LT"/>
        </w:rPr>
        <w:t xml:space="preserve">% PI, </w:t>
      </w:r>
      <w:r w:rsidR="00C32C3A" w:rsidRPr="00C6058E">
        <w:rPr>
          <w:rFonts w:ascii="Times New Roman" w:eastAsia="Times New Roman" w:hAnsi="Times New Roman"/>
          <w:szCs w:val="20"/>
          <w:lang w:val="lt-LT"/>
        </w:rPr>
        <w:t>-154,9</w:t>
      </w:r>
      <w:r w:rsidR="00C32C3A" w:rsidRPr="00C6058E">
        <w:rPr>
          <w:rFonts w:ascii="Times New Roman" w:eastAsia="Times New Roman" w:hAnsi="Times New Roman"/>
          <w:szCs w:val="20"/>
          <w:lang w:val="lt-LT"/>
        </w:rPr>
        <w:noBreakHyphen/>
        <w:t>82,6</w:t>
      </w:r>
      <w:r w:rsidRPr="00C6058E">
        <w:rPr>
          <w:rFonts w:ascii="Times New Roman" w:eastAsia="Times New Roman" w:hAnsi="Times New Roman"/>
          <w:szCs w:val="20"/>
          <w:lang w:val="lt-LT"/>
        </w:rPr>
        <w:t>).</w:t>
      </w:r>
    </w:p>
    <w:p w14:paraId="7E0137C2" w14:textId="77777777" w:rsidR="00875B9F" w:rsidRPr="00C6058E" w:rsidRDefault="00AC223C" w:rsidP="00AC223C">
      <w:pPr>
        <w:spacing w:after="0" w:line="240" w:lineRule="auto"/>
        <w:rPr>
          <w:rFonts w:ascii="Times New Roman" w:eastAsia="Times New Roman" w:hAnsi="Times New Roman"/>
          <w:szCs w:val="20"/>
          <w:lang w:val="lt-LT"/>
        </w:rPr>
      </w:pPr>
      <w:r w:rsidRPr="00C6058E">
        <w:rPr>
          <w:rFonts w:ascii="Times New Roman" w:eastAsia="Times New Roman" w:hAnsi="Times New Roman"/>
          <w:szCs w:val="20"/>
          <w:lang w:val="lt-LT"/>
        </w:rPr>
        <w:t>Malyje</w:t>
      </w:r>
      <w:r w:rsidR="00875B9F" w:rsidRPr="00C6058E">
        <w:rPr>
          <w:rFonts w:ascii="Times New Roman" w:eastAsia="Times New Roman" w:hAnsi="Times New Roman"/>
          <w:szCs w:val="20"/>
          <w:lang w:val="lt-LT"/>
        </w:rPr>
        <w:t xml:space="preserve"> atlikto tyrimo metu</w:t>
      </w:r>
      <w:r w:rsidRPr="00C6058E">
        <w:rPr>
          <w:rFonts w:ascii="Times New Roman" w:eastAsia="Times New Roman" w:hAnsi="Times New Roman"/>
          <w:szCs w:val="20"/>
          <w:lang w:val="lt-LT"/>
        </w:rPr>
        <w:t xml:space="preserve"> buvo nustatyta tendencija, kad </w:t>
      </w:r>
      <w:r w:rsidR="00C32C3A" w:rsidRPr="00C6058E">
        <w:rPr>
          <w:rFonts w:ascii="Times New Roman" w:eastAsia="Times New Roman" w:hAnsi="Times New Roman"/>
          <w:szCs w:val="20"/>
          <w:lang w:val="lt-LT"/>
        </w:rPr>
        <w:t>trivalentės inaktyv</w:t>
      </w:r>
      <w:r w:rsidR="00425DC9" w:rsidRPr="00C6058E">
        <w:rPr>
          <w:rFonts w:ascii="Times New Roman" w:eastAsia="Times New Roman" w:hAnsi="Times New Roman"/>
          <w:szCs w:val="20"/>
          <w:lang w:val="lt-LT"/>
        </w:rPr>
        <w:t>u</w:t>
      </w:r>
      <w:r w:rsidR="00C32C3A" w:rsidRPr="00C6058E">
        <w:rPr>
          <w:rFonts w:ascii="Times New Roman" w:eastAsia="Times New Roman" w:hAnsi="Times New Roman"/>
          <w:szCs w:val="20"/>
          <w:lang w:val="lt-LT"/>
        </w:rPr>
        <w:t xml:space="preserve">os vakcinos nuo gripo </w:t>
      </w:r>
      <w:r w:rsidRPr="00C6058E">
        <w:rPr>
          <w:rFonts w:ascii="Times New Roman" w:eastAsia="Times New Roman" w:hAnsi="Times New Roman"/>
          <w:szCs w:val="20"/>
          <w:lang w:val="lt-LT"/>
        </w:rPr>
        <w:t>veiksmingumas kūdikiams yra didesnis pirmaisiais 4 mėnesiais po gimimo, mažesnis 5</w:t>
      </w:r>
      <w:r w:rsidR="00875B9F" w:rsidRPr="00C6058E">
        <w:rPr>
          <w:rFonts w:ascii="Times New Roman" w:eastAsia="Times New Roman" w:hAnsi="Times New Roman"/>
          <w:szCs w:val="20"/>
          <w:lang w:val="lt-LT"/>
        </w:rPr>
        <w:noBreakHyphen/>
        <w:t xml:space="preserve">ąjį stebėjimo </w:t>
      </w:r>
      <w:r w:rsidRPr="00C6058E">
        <w:rPr>
          <w:rFonts w:ascii="Times New Roman" w:eastAsia="Times New Roman" w:hAnsi="Times New Roman"/>
          <w:szCs w:val="20"/>
          <w:lang w:val="lt-LT"/>
        </w:rPr>
        <w:t>mėnesį</w:t>
      </w:r>
      <w:r w:rsidR="00875B9F" w:rsidRPr="00C6058E">
        <w:rPr>
          <w:rFonts w:ascii="Times New Roman" w:eastAsia="Times New Roman" w:hAnsi="Times New Roman"/>
          <w:szCs w:val="20"/>
          <w:lang w:val="lt-LT"/>
        </w:rPr>
        <w:t xml:space="preserve"> </w:t>
      </w:r>
      <w:r w:rsidRPr="00C6058E">
        <w:rPr>
          <w:rFonts w:ascii="Times New Roman" w:eastAsia="Times New Roman" w:hAnsi="Times New Roman"/>
          <w:szCs w:val="20"/>
          <w:lang w:val="lt-LT"/>
        </w:rPr>
        <w:t xml:space="preserve">ir reikšmingai </w:t>
      </w:r>
      <w:r w:rsidR="00875B9F" w:rsidRPr="00C6058E">
        <w:rPr>
          <w:rFonts w:ascii="Times New Roman" w:eastAsia="Times New Roman" w:hAnsi="Times New Roman"/>
          <w:szCs w:val="20"/>
          <w:lang w:val="lt-LT"/>
        </w:rPr>
        <w:t>sumažėja</w:t>
      </w:r>
      <w:r w:rsidRPr="00C6058E">
        <w:rPr>
          <w:rFonts w:ascii="Times New Roman" w:eastAsia="Times New Roman" w:hAnsi="Times New Roman"/>
          <w:szCs w:val="20"/>
          <w:lang w:val="lt-LT"/>
        </w:rPr>
        <w:t xml:space="preserve"> 6</w:t>
      </w:r>
      <w:r w:rsidR="00875B9F" w:rsidRPr="00C6058E">
        <w:rPr>
          <w:rFonts w:ascii="Times New Roman" w:eastAsia="Times New Roman" w:hAnsi="Times New Roman"/>
          <w:szCs w:val="20"/>
          <w:lang w:val="lt-LT"/>
        </w:rPr>
        <w:noBreakHyphen/>
        <w:t>ąjį</w:t>
      </w:r>
      <w:r w:rsidRPr="00C6058E">
        <w:rPr>
          <w:rFonts w:ascii="Times New Roman" w:eastAsia="Times New Roman" w:hAnsi="Times New Roman"/>
          <w:szCs w:val="20"/>
          <w:lang w:val="lt-LT"/>
        </w:rPr>
        <w:t> mėnesį</w:t>
      </w:r>
      <w:r w:rsidR="00875B9F" w:rsidRPr="00C6058E">
        <w:rPr>
          <w:rFonts w:ascii="Times New Roman" w:eastAsia="Times New Roman" w:hAnsi="Times New Roman"/>
          <w:szCs w:val="20"/>
          <w:lang w:val="lt-LT"/>
        </w:rPr>
        <w:t xml:space="preserve">, kai apsauga jau nebūna </w:t>
      </w:r>
      <w:r w:rsidR="00817479" w:rsidRPr="00C6058E">
        <w:rPr>
          <w:rFonts w:ascii="Times New Roman" w:eastAsia="Times New Roman" w:hAnsi="Times New Roman"/>
          <w:szCs w:val="20"/>
          <w:lang w:val="lt-LT"/>
        </w:rPr>
        <w:t>akivaizdi</w:t>
      </w:r>
      <w:r w:rsidR="00875B9F" w:rsidRPr="00C6058E">
        <w:rPr>
          <w:rFonts w:ascii="Times New Roman" w:eastAsia="Times New Roman" w:hAnsi="Times New Roman"/>
          <w:szCs w:val="20"/>
          <w:lang w:val="lt-LT"/>
        </w:rPr>
        <w:t>.</w:t>
      </w:r>
    </w:p>
    <w:p w14:paraId="0FC4FD0C" w14:textId="77777777" w:rsidR="00AC223C" w:rsidRPr="00C6058E" w:rsidRDefault="00AC223C" w:rsidP="00AC223C">
      <w:pPr>
        <w:spacing w:after="0" w:line="240" w:lineRule="auto"/>
        <w:rPr>
          <w:rFonts w:ascii="Times New Roman" w:eastAsia="Times New Roman" w:hAnsi="Times New Roman"/>
          <w:lang w:val="lt-LT"/>
        </w:rPr>
      </w:pPr>
    </w:p>
    <w:p w14:paraId="132C7AAC" w14:textId="77777777" w:rsidR="00AC223C" w:rsidRPr="00C6058E" w:rsidRDefault="00AC223C" w:rsidP="00AC223C">
      <w:pPr>
        <w:spacing w:after="0" w:line="240" w:lineRule="auto"/>
        <w:rPr>
          <w:rFonts w:ascii="Times New Roman" w:eastAsia="Times New Roman" w:hAnsi="Times New Roman"/>
          <w:lang w:val="lt-LT"/>
        </w:rPr>
      </w:pPr>
      <w:r w:rsidRPr="00C6058E">
        <w:rPr>
          <w:rFonts w:ascii="Times New Roman" w:eastAsia="Times New Roman" w:hAnsi="Times New Roman"/>
          <w:lang w:val="lt-LT"/>
        </w:rPr>
        <w:t>Profilaktinis poveikis nuo gripo yra tikėtinas tik kūdikiui (-</w:t>
      </w:r>
      <w:r w:rsidR="008D0071" w:rsidRPr="00C6058E">
        <w:rPr>
          <w:rFonts w:ascii="Times New Roman" w:eastAsia="Times New Roman" w:hAnsi="Times New Roman"/>
          <w:lang w:val="lt-LT"/>
        </w:rPr>
        <w:t>i</w:t>
      </w:r>
      <w:r w:rsidRPr="00C6058E">
        <w:rPr>
          <w:rFonts w:ascii="Times New Roman" w:eastAsia="Times New Roman" w:hAnsi="Times New Roman"/>
          <w:lang w:val="lt-LT"/>
        </w:rPr>
        <w:t xml:space="preserve">ams), </w:t>
      </w:r>
      <w:r w:rsidR="008D1AC9" w:rsidRPr="00C6058E">
        <w:rPr>
          <w:rFonts w:ascii="Times New Roman" w:eastAsia="Times New Roman" w:hAnsi="Times New Roman"/>
          <w:lang w:val="lt-LT"/>
        </w:rPr>
        <w:t>kuriam (-iems)</w:t>
      </w:r>
      <w:r w:rsidRPr="00C6058E">
        <w:rPr>
          <w:rFonts w:ascii="Times New Roman" w:eastAsia="Times New Roman" w:hAnsi="Times New Roman"/>
          <w:lang w:val="lt-LT"/>
        </w:rPr>
        <w:t xml:space="preserve"> infekciją sukelia padermės, kurių yra motinai suleistoje vakcinoje.</w:t>
      </w:r>
    </w:p>
    <w:p w14:paraId="2C6ACCA3" w14:textId="77777777" w:rsidR="00AC223C" w:rsidRPr="00C6058E" w:rsidRDefault="00AC223C" w:rsidP="00434C51">
      <w:pPr>
        <w:keepNext/>
        <w:keepLines/>
        <w:tabs>
          <w:tab w:val="left" w:pos="567"/>
        </w:tabs>
        <w:spacing w:after="0" w:line="240" w:lineRule="auto"/>
        <w:rPr>
          <w:rFonts w:ascii="Times New Roman" w:eastAsia="Times New Roman" w:hAnsi="Times New Roman"/>
          <w:u w:val="single"/>
          <w:bdr w:val="nil"/>
          <w:lang w:val="lt-LT"/>
        </w:rPr>
      </w:pPr>
    </w:p>
    <w:p w14:paraId="18394CE1" w14:textId="77777777" w:rsidR="00434C51" w:rsidRPr="00C6058E" w:rsidRDefault="00434C51" w:rsidP="00434C51">
      <w:pPr>
        <w:keepNext/>
        <w:keepLines/>
        <w:tabs>
          <w:tab w:val="left" w:pos="567"/>
        </w:tabs>
        <w:spacing w:after="0" w:line="240" w:lineRule="auto"/>
        <w:rPr>
          <w:rFonts w:ascii="Times New Roman" w:eastAsia="Times New Roman" w:hAnsi="Times New Roman"/>
          <w:u w:val="single"/>
          <w:lang w:val="lt-LT"/>
        </w:rPr>
      </w:pPr>
      <w:r w:rsidRPr="00C6058E">
        <w:rPr>
          <w:rFonts w:ascii="Times New Roman" w:eastAsia="Times New Roman" w:hAnsi="Times New Roman"/>
          <w:u w:val="single"/>
          <w:bdr w:val="nil"/>
          <w:lang w:val="lt-LT"/>
        </w:rPr>
        <w:t>VaxigripTetra imunogeniškumas</w:t>
      </w:r>
    </w:p>
    <w:p w14:paraId="69470809" w14:textId="77777777" w:rsidR="00434C51" w:rsidRPr="00C6058E" w:rsidRDefault="00434C51" w:rsidP="00434C51">
      <w:pPr>
        <w:keepNext/>
        <w:keepLines/>
        <w:tabs>
          <w:tab w:val="left" w:pos="567"/>
        </w:tabs>
        <w:spacing w:after="0" w:line="240" w:lineRule="auto"/>
        <w:rPr>
          <w:rFonts w:ascii="Times New Roman" w:eastAsia="Times New Roman" w:hAnsi="Times New Roman"/>
          <w:u w:val="single"/>
          <w:lang w:val="lt-LT"/>
        </w:rPr>
      </w:pPr>
    </w:p>
    <w:p w14:paraId="650C393A" w14:textId="77777777" w:rsidR="00434C51" w:rsidRPr="00C6058E" w:rsidRDefault="00434C51" w:rsidP="00434C51">
      <w:pPr>
        <w:keepNext/>
        <w:keepLines/>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 xml:space="preserve">Klinikinių tyrimų, atliktų su 18–60 metų suaugusiaisiais, virš 60 metų senyvais </w:t>
      </w:r>
      <w:r w:rsidRPr="00C6058E">
        <w:rPr>
          <w:rFonts w:ascii="Times New Roman" w:eastAsia="Times New Roman" w:hAnsi="Times New Roman"/>
          <w:szCs w:val="20"/>
          <w:bdr w:val="nil"/>
          <w:lang w:val="lt-LT"/>
        </w:rPr>
        <w:t>žmonėmis,</w:t>
      </w:r>
      <w:r w:rsidRPr="00C6058E">
        <w:rPr>
          <w:rFonts w:ascii="Times New Roman" w:eastAsia="Times New Roman" w:hAnsi="Times New Roman"/>
          <w:bdr w:val="nil"/>
          <w:lang w:val="lt-LT"/>
        </w:rPr>
        <w:t xml:space="preserve"> 3–8 metų vaikais ir 6</w:t>
      </w:r>
      <w:r w:rsidRPr="00C6058E">
        <w:rPr>
          <w:rFonts w:ascii="Times New Roman" w:eastAsia="Times New Roman" w:hAnsi="Times New Roman"/>
          <w:bdr w:val="nil"/>
          <w:lang w:val="lt-LT"/>
        </w:rPr>
        <w:noBreakHyphen/>
        <w:t>35 mėnesių vaikais, metu vertintas VaxigripTetra imuninis atsakas pagal HAI geometrinio vidurkio antikūnų titrą (GVT) 21 dieną (suaugusiesiems) ir 28 dieną (vaikams), HAI serokonversijos spartą (4 kartų padidėjimas esant atsakomajam titrui arba pasikeitimas nuo neaptinkamo [&lt;10] iki atsakomojo titro ≥40) ir HAI GVTS (titrai po skiepijimo ir prieš jį).</w:t>
      </w:r>
    </w:p>
    <w:p w14:paraId="20FC5EDB"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0CCFC9E9" w14:textId="77777777" w:rsidR="00434C51" w:rsidRPr="00C6058E" w:rsidRDefault="00434C51" w:rsidP="00434C51">
      <w:pPr>
        <w:keepNext/>
        <w:keepLines/>
        <w:autoSpaceDE w:val="0"/>
        <w:autoSpaceDN w:val="0"/>
        <w:adjustRightInd w:val="0"/>
        <w:spacing w:after="0" w:line="240" w:lineRule="auto"/>
        <w:jc w:val="both"/>
        <w:rPr>
          <w:rFonts w:ascii="Times New Roman" w:eastAsia="Times New Roman" w:hAnsi="Times New Roman"/>
          <w:lang w:val="lt-LT"/>
        </w:rPr>
      </w:pPr>
      <w:r w:rsidRPr="00C6058E">
        <w:rPr>
          <w:rFonts w:ascii="Times New Roman" w:eastAsia="Times New Roman" w:hAnsi="Times New Roman"/>
          <w:bdr w:val="nil"/>
          <w:lang w:val="lt-LT"/>
        </w:rPr>
        <w:t>Vieno klinikinio tyrimo, atlikto su 18–60 metų suaugusiaisiais ir 9–17 metų vaikais, metu buvo nustatytas VaxigripTetra imuninis atsakas pagal HAI GVT 21 dieną. Kito klinikinio tyrimo, atlikto su 9–17 metų vaikais, metu buvo nustatytas VaxigripTetra imuninis atsakas.</w:t>
      </w:r>
    </w:p>
    <w:p w14:paraId="1A8194A9" w14:textId="77777777" w:rsidR="00434C51" w:rsidRPr="00C6058E" w:rsidRDefault="00434C51" w:rsidP="00434C51">
      <w:pPr>
        <w:tabs>
          <w:tab w:val="left" w:pos="567"/>
        </w:tabs>
        <w:spacing w:after="0" w:line="240" w:lineRule="auto"/>
        <w:rPr>
          <w:rFonts w:ascii="Times New Roman" w:eastAsia="Times New Roman" w:hAnsi="Times New Roman"/>
          <w:u w:val="single"/>
          <w:lang w:val="lt-LT"/>
        </w:rPr>
      </w:pPr>
    </w:p>
    <w:p w14:paraId="7830E6E4" w14:textId="77777777" w:rsidR="002F57E8" w:rsidRPr="00C6058E" w:rsidRDefault="002F57E8" w:rsidP="002F57E8">
      <w:pPr>
        <w:tabs>
          <w:tab w:val="left" w:pos="567"/>
        </w:tabs>
        <w:spacing w:after="0" w:line="240" w:lineRule="auto"/>
        <w:rPr>
          <w:rFonts w:ascii="Times New Roman" w:eastAsia="Times New Roman" w:hAnsi="Times New Roman"/>
          <w:bdr w:val="nil"/>
          <w:lang w:val="lt-LT"/>
        </w:rPr>
      </w:pPr>
      <w:r w:rsidRPr="00C6058E">
        <w:rPr>
          <w:rFonts w:ascii="Times New Roman" w:eastAsia="Times New Roman" w:hAnsi="Times New Roman"/>
          <w:bdr w:val="nil"/>
          <w:lang w:val="lt-LT"/>
        </w:rPr>
        <w:t>Vieno klinikinio tyrimo, atlikto su nėščiomis moterimis, metu buvo nustatyt</w:t>
      </w:r>
      <w:r w:rsidR="0083559D" w:rsidRPr="00C6058E">
        <w:rPr>
          <w:rFonts w:ascii="Times New Roman" w:eastAsia="Times New Roman" w:hAnsi="Times New Roman"/>
          <w:bdr w:val="nil"/>
          <w:lang w:val="lt-LT"/>
        </w:rPr>
        <w:t>as</w:t>
      </w:r>
      <w:r w:rsidRPr="00C6058E">
        <w:rPr>
          <w:rFonts w:ascii="Times New Roman" w:eastAsia="Times New Roman" w:hAnsi="Times New Roman"/>
          <w:bdr w:val="nil"/>
          <w:lang w:val="lt-LT"/>
        </w:rPr>
        <w:t xml:space="preserve"> VaxigripTetra imuninis atsakas pagal HAI GVT 21 dieną, HAI serokonversijos spartą ir HAI GVTS po vienos dozės pavartojimo antruoju ar trečiuoju nėštumo trimestrais. Šio tyrimo metu patekimas pro placentą buvo vertinamas naudojant HAI </w:t>
      </w:r>
      <w:r w:rsidR="00254AB9" w:rsidRPr="00C6058E">
        <w:rPr>
          <w:rFonts w:ascii="Times New Roman" w:eastAsia="Times New Roman" w:hAnsi="Times New Roman"/>
          <w:bdr w:val="nil"/>
          <w:lang w:val="lt-LT"/>
        </w:rPr>
        <w:t xml:space="preserve">GVT </w:t>
      </w:r>
      <w:r w:rsidR="004B60AA" w:rsidRPr="00C6058E">
        <w:rPr>
          <w:rFonts w:ascii="Times New Roman" w:eastAsia="Times New Roman" w:hAnsi="Times New Roman"/>
          <w:bdr w:val="nil"/>
          <w:lang w:val="lt-LT"/>
        </w:rPr>
        <w:t>rodmenis</w:t>
      </w:r>
      <w:r w:rsidRPr="00C6058E">
        <w:rPr>
          <w:rFonts w:ascii="Times New Roman" w:eastAsia="Times New Roman" w:hAnsi="Times New Roman"/>
          <w:bdr w:val="nil"/>
          <w:lang w:val="lt-LT"/>
        </w:rPr>
        <w:t xml:space="preserve"> motinos kraujyje arba virkštelės kraujyje ir rodmenų virkštelės kraujyje bei motinos kraujyje santykį gimdymo metu.</w:t>
      </w:r>
    </w:p>
    <w:p w14:paraId="0716AE52" w14:textId="77777777" w:rsidR="002F57E8" w:rsidRPr="00C6058E" w:rsidRDefault="002F57E8" w:rsidP="002F57E8">
      <w:pPr>
        <w:tabs>
          <w:tab w:val="left" w:pos="567"/>
        </w:tabs>
        <w:spacing w:after="0" w:line="240" w:lineRule="auto"/>
        <w:rPr>
          <w:rFonts w:ascii="Times New Roman" w:eastAsia="Times New Roman" w:hAnsi="Times New Roman"/>
          <w:bdr w:val="nil"/>
          <w:lang w:val="lt-LT"/>
        </w:rPr>
      </w:pPr>
    </w:p>
    <w:p w14:paraId="0C2A2C13" w14:textId="77777777" w:rsidR="00434C51" w:rsidRPr="00C6058E" w:rsidRDefault="00434C51" w:rsidP="002F57E8">
      <w:pPr>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VaxigripTetra sukėlė reikšmingą imuninį atsaką į vakcinos sudėtyje esančias 4 gripo padermes.</w:t>
      </w:r>
    </w:p>
    <w:p w14:paraId="48E995CA"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44244BC3" w14:textId="77777777" w:rsidR="00434C51" w:rsidRPr="00C6058E" w:rsidRDefault="00434C51" w:rsidP="00434C51">
      <w:pPr>
        <w:tabs>
          <w:tab w:val="left" w:pos="284"/>
        </w:tabs>
        <w:spacing w:after="0" w:line="240" w:lineRule="auto"/>
        <w:rPr>
          <w:rFonts w:ascii="Times New Roman" w:eastAsia="Times New Roman" w:hAnsi="Times New Roman"/>
          <w:i/>
          <w:lang w:val="lt-LT"/>
        </w:rPr>
      </w:pPr>
      <w:r w:rsidRPr="00C6058E">
        <w:rPr>
          <w:rFonts w:ascii="Times New Roman" w:eastAsia="Times New Roman" w:hAnsi="Times New Roman"/>
          <w:i/>
          <w:iCs/>
          <w:bdr w:val="nil"/>
          <w:lang w:val="lt-LT"/>
        </w:rPr>
        <w:t>Suaugusieji ir senyvi žmonės</w:t>
      </w:r>
    </w:p>
    <w:p w14:paraId="3F7B4877" w14:textId="77777777" w:rsidR="00434C51" w:rsidRPr="00C6058E" w:rsidRDefault="00434C51" w:rsidP="00434C51">
      <w:pPr>
        <w:tabs>
          <w:tab w:val="left" w:pos="284"/>
        </w:tabs>
        <w:spacing w:after="0" w:line="240" w:lineRule="auto"/>
        <w:rPr>
          <w:rFonts w:ascii="Times New Roman" w:eastAsia="Times New Roman" w:hAnsi="Times New Roman"/>
          <w:i/>
          <w:lang w:val="lt-LT"/>
        </w:rPr>
      </w:pPr>
    </w:p>
    <w:p w14:paraId="7797C1C9" w14:textId="77777777" w:rsidR="00434C51" w:rsidRPr="00C6058E" w:rsidRDefault="00434C51" w:rsidP="00434C51">
      <w:pPr>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 xml:space="preserve">Imuninis atsakas po vienos VaxigripTetra dozės pavartojimo vertintas 832 suaugusiesiems nuo 18 iki 60 metų ir 831 senyvam (vyresniam kaip 60 metų) </w:t>
      </w:r>
      <w:r w:rsidRPr="00C6058E">
        <w:rPr>
          <w:rFonts w:ascii="Times New Roman" w:eastAsia="Times New Roman" w:hAnsi="Times New Roman"/>
          <w:szCs w:val="20"/>
          <w:bdr w:val="nil"/>
          <w:lang w:val="lt-LT"/>
        </w:rPr>
        <w:t>žmogui</w:t>
      </w:r>
      <w:r w:rsidRPr="00C6058E">
        <w:rPr>
          <w:rFonts w:ascii="Times New Roman" w:eastAsia="Times New Roman" w:hAnsi="Times New Roman"/>
          <w:bdr w:val="nil"/>
          <w:lang w:val="lt-LT"/>
        </w:rPr>
        <w:t>.</w:t>
      </w:r>
    </w:p>
    <w:p w14:paraId="13F243F1"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50253B35" w14:textId="77777777" w:rsidR="00434C51" w:rsidRPr="00C6058E" w:rsidRDefault="00434C51" w:rsidP="00434C51">
      <w:pPr>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Imunogeniškumo rezultatai pateikti tolesnėse lentelėse.</w:t>
      </w:r>
    </w:p>
    <w:p w14:paraId="3F5D451C"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78310960" w14:textId="77777777" w:rsidR="00434C51" w:rsidRPr="00C6058E" w:rsidRDefault="00F75D8C" w:rsidP="00434C51">
      <w:pPr>
        <w:keepNext/>
        <w:spacing w:after="0" w:line="240" w:lineRule="auto"/>
        <w:rPr>
          <w:rFonts w:ascii="Times New Roman" w:eastAsia="Times New Roman" w:hAnsi="Times New Roman"/>
          <w:b/>
          <w:lang w:val="lt-LT"/>
        </w:rPr>
      </w:pPr>
      <w:bookmarkStart w:id="1" w:name="Table_20130926_135556SNPH"/>
      <w:bookmarkStart w:id="2" w:name="_Toc416988993"/>
      <w:r w:rsidRPr="00C6058E">
        <w:rPr>
          <w:rFonts w:ascii="Times New Roman" w:eastAsia="Times New Roman" w:hAnsi="Times New Roman"/>
          <w:b/>
          <w:bCs/>
          <w:bdr w:val="nil"/>
          <w:lang w:val="lt-LT"/>
        </w:rPr>
        <w:lastRenderedPageBreak/>
        <w:t>4 </w:t>
      </w:r>
      <w:r w:rsidR="00434C51" w:rsidRPr="00C6058E">
        <w:rPr>
          <w:rFonts w:ascii="Times New Roman" w:eastAsia="Times New Roman" w:hAnsi="Times New Roman"/>
          <w:b/>
          <w:bCs/>
          <w:bdr w:val="nil"/>
          <w:lang w:val="lt-LT"/>
        </w:rPr>
        <w:t>lentelė.</w:t>
      </w:r>
      <w:bookmarkEnd w:id="1"/>
      <w:r w:rsidR="00434C51" w:rsidRPr="00C6058E">
        <w:rPr>
          <w:rFonts w:ascii="Times New Roman" w:eastAsia="Times New Roman" w:hAnsi="Times New Roman"/>
          <w:b/>
          <w:bCs/>
          <w:bdr w:val="nil"/>
          <w:lang w:val="lt-LT"/>
        </w:rPr>
        <w:t xml:space="preserve"> 18–60 metų suaugusiųjų ir senyvų (vyresnių kaip 60 metų) žmonių imunogeniškumo rezultatai</w:t>
      </w:r>
      <w:bookmarkEnd w:id="2"/>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8"/>
        <w:gridCol w:w="3497"/>
        <w:gridCol w:w="3832"/>
      </w:tblGrid>
      <w:tr w:rsidR="00781679" w:rsidRPr="00C6058E" w14:paraId="086081CD" w14:textId="77777777" w:rsidTr="00913035">
        <w:trPr>
          <w:trHeight w:val="698"/>
        </w:trPr>
        <w:tc>
          <w:tcPr>
            <w:tcW w:w="1037" w:type="pct"/>
            <w:shd w:val="clear" w:color="auto" w:fill="F2F2F2"/>
            <w:vAlign w:val="center"/>
          </w:tcPr>
          <w:p w14:paraId="0C41AFA6" w14:textId="77777777" w:rsidR="00434C51" w:rsidRPr="00C6058E" w:rsidRDefault="00434C51" w:rsidP="00434C51">
            <w:pPr>
              <w:spacing w:after="0" w:line="240" w:lineRule="auto"/>
              <w:jc w:val="center"/>
              <w:rPr>
                <w:rFonts w:ascii="Times New Roman" w:eastAsia="Times New Roman" w:hAnsi="Times New Roman"/>
                <w:b/>
                <w:lang w:val="lt-LT"/>
              </w:rPr>
            </w:pPr>
            <w:r w:rsidRPr="00C6058E">
              <w:rPr>
                <w:rFonts w:ascii="Times New Roman" w:eastAsia="Times New Roman" w:hAnsi="Times New Roman"/>
                <w:b/>
                <w:bCs/>
                <w:bdr w:val="nil"/>
                <w:lang w:val="lt-LT"/>
              </w:rPr>
              <w:t>Antigenų padermė</w:t>
            </w:r>
          </w:p>
        </w:tc>
        <w:tc>
          <w:tcPr>
            <w:tcW w:w="1891" w:type="pct"/>
            <w:shd w:val="clear" w:color="auto" w:fill="F2F2F2"/>
            <w:vAlign w:val="center"/>
          </w:tcPr>
          <w:p w14:paraId="4EFC2BE0" w14:textId="77777777" w:rsidR="00434C51" w:rsidRPr="00C6058E" w:rsidRDefault="00434C51" w:rsidP="00434C51">
            <w:pPr>
              <w:spacing w:after="0" w:line="240" w:lineRule="auto"/>
              <w:jc w:val="center"/>
              <w:rPr>
                <w:rFonts w:ascii="Times New Roman" w:eastAsia="Times New Roman" w:hAnsi="Times New Roman"/>
                <w:b/>
                <w:lang w:val="lt-LT"/>
              </w:rPr>
            </w:pPr>
            <w:r w:rsidRPr="00C6058E">
              <w:rPr>
                <w:rFonts w:ascii="Times New Roman" w:eastAsia="Times New Roman" w:hAnsi="Times New Roman"/>
                <w:b/>
                <w:bCs/>
                <w:bdr w:val="nil"/>
                <w:lang w:val="lt-LT"/>
              </w:rPr>
              <w:t>18–60 metų</w:t>
            </w:r>
          </w:p>
          <w:p w14:paraId="3B2C0F89" w14:textId="77777777" w:rsidR="00434C51" w:rsidRPr="00C6058E" w:rsidRDefault="00434C51" w:rsidP="00434C51">
            <w:pPr>
              <w:spacing w:after="0" w:line="240" w:lineRule="auto"/>
              <w:jc w:val="center"/>
              <w:rPr>
                <w:rFonts w:ascii="Times New Roman" w:eastAsia="Times New Roman" w:hAnsi="Times New Roman"/>
                <w:b/>
                <w:lang w:val="lt-LT"/>
              </w:rPr>
            </w:pPr>
            <w:r w:rsidRPr="00C6058E">
              <w:rPr>
                <w:rFonts w:ascii="Times New Roman" w:eastAsia="Times New Roman" w:hAnsi="Times New Roman"/>
                <w:b/>
                <w:bCs/>
                <w:bdr w:val="nil"/>
                <w:lang w:val="lt-LT"/>
              </w:rPr>
              <w:t>N = 832</w:t>
            </w:r>
          </w:p>
        </w:tc>
        <w:tc>
          <w:tcPr>
            <w:tcW w:w="2071" w:type="pct"/>
            <w:shd w:val="clear" w:color="auto" w:fill="F2F2F2"/>
            <w:vAlign w:val="center"/>
          </w:tcPr>
          <w:p w14:paraId="245CC879" w14:textId="77777777" w:rsidR="00434C51" w:rsidRPr="00C6058E" w:rsidRDefault="00434C51" w:rsidP="00434C51">
            <w:pPr>
              <w:spacing w:after="0" w:line="240" w:lineRule="auto"/>
              <w:jc w:val="center"/>
              <w:rPr>
                <w:rFonts w:ascii="Times New Roman" w:eastAsia="Times New Roman" w:hAnsi="Times New Roman"/>
                <w:b/>
                <w:lang w:val="lt-LT"/>
              </w:rPr>
            </w:pPr>
            <w:r w:rsidRPr="00C6058E">
              <w:rPr>
                <w:rFonts w:ascii="Times New Roman" w:eastAsia="Times New Roman" w:hAnsi="Times New Roman"/>
                <w:b/>
                <w:bCs/>
                <w:bdr w:val="nil"/>
                <w:lang w:val="lt-LT"/>
              </w:rPr>
              <w:t>Vyresnių kaip 60 metų</w:t>
            </w:r>
          </w:p>
          <w:p w14:paraId="16838B4C" w14:textId="77777777" w:rsidR="00434C51" w:rsidRPr="00C6058E" w:rsidRDefault="00434C51" w:rsidP="00434C51">
            <w:pPr>
              <w:spacing w:after="0" w:line="240" w:lineRule="auto"/>
              <w:jc w:val="center"/>
              <w:rPr>
                <w:rFonts w:ascii="Times New Roman" w:eastAsia="Times New Roman" w:hAnsi="Times New Roman"/>
                <w:b/>
                <w:lang w:val="lt-LT"/>
              </w:rPr>
            </w:pPr>
            <w:r w:rsidRPr="00C6058E">
              <w:rPr>
                <w:rFonts w:ascii="Times New Roman" w:eastAsia="Times New Roman" w:hAnsi="Times New Roman"/>
                <w:b/>
                <w:bCs/>
                <w:bdr w:val="nil"/>
                <w:lang w:val="lt-LT"/>
              </w:rPr>
              <w:t>N = 831</w:t>
            </w:r>
          </w:p>
          <w:p w14:paraId="4F83A512" w14:textId="77777777" w:rsidR="00434C51" w:rsidRPr="00C6058E" w:rsidRDefault="00434C51" w:rsidP="00434C51">
            <w:pPr>
              <w:spacing w:after="0" w:line="240" w:lineRule="auto"/>
              <w:jc w:val="center"/>
              <w:rPr>
                <w:rFonts w:ascii="Times New Roman" w:eastAsia="Times New Roman" w:hAnsi="Times New Roman"/>
                <w:b/>
                <w:lang w:val="lt-LT"/>
              </w:rPr>
            </w:pPr>
          </w:p>
        </w:tc>
      </w:tr>
      <w:tr w:rsidR="00434C51" w:rsidRPr="00C6058E" w14:paraId="00C10296" w14:textId="77777777" w:rsidTr="0065359D">
        <w:trPr>
          <w:trHeight w:val="298"/>
        </w:trPr>
        <w:tc>
          <w:tcPr>
            <w:tcW w:w="5000" w:type="pct"/>
            <w:gridSpan w:val="3"/>
            <w:shd w:val="clear" w:color="auto" w:fill="auto"/>
          </w:tcPr>
          <w:p w14:paraId="79605C47" w14:textId="77777777" w:rsidR="00434C51" w:rsidRPr="00C6058E" w:rsidRDefault="00434C51" w:rsidP="00434C51">
            <w:pPr>
              <w:tabs>
                <w:tab w:val="left" w:pos="567"/>
              </w:tabs>
              <w:autoSpaceDE w:val="0"/>
              <w:autoSpaceDN w:val="0"/>
              <w:adjustRightInd w:val="0"/>
              <w:spacing w:after="0" w:line="240" w:lineRule="auto"/>
              <w:jc w:val="center"/>
              <w:rPr>
                <w:rFonts w:ascii="Times New Roman" w:eastAsia="Times New Roman" w:hAnsi="Times New Roman"/>
                <w:lang w:val="lt-LT"/>
              </w:rPr>
            </w:pPr>
            <w:r w:rsidRPr="00C6058E">
              <w:rPr>
                <w:rFonts w:ascii="Times New Roman" w:eastAsia="Times New Roman" w:hAnsi="Times New Roman"/>
                <w:b/>
                <w:bCs/>
                <w:bdr w:val="nil"/>
                <w:lang w:val="lt-LT"/>
              </w:rPr>
              <w:t>GVT (95 % PI)</w:t>
            </w:r>
          </w:p>
        </w:tc>
      </w:tr>
      <w:tr w:rsidR="00434C51" w:rsidRPr="00C6058E" w14:paraId="32049C05" w14:textId="77777777" w:rsidTr="0065359D">
        <w:trPr>
          <w:trHeight w:val="298"/>
        </w:trPr>
        <w:tc>
          <w:tcPr>
            <w:tcW w:w="1037" w:type="pct"/>
            <w:shd w:val="clear" w:color="auto" w:fill="auto"/>
          </w:tcPr>
          <w:p w14:paraId="078CF276" w14:textId="77777777" w:rsidR="00434C51" w:rsidRPr="00C6058E" w:rsidRDefault="00434C51" w:rsidP="00434C51">
            <w:pPr>
              <w:spacing w:after="0" w:line="240" w:lineRule="auto"/>
              <w:rPr>
                <w:rFonts w:ascii="Times New Roman" w:eastAsia="Times New Roman" w:hAnsi="Times New Roman"/>
                <w:b/>
                <w:lang w:val="lt-LT"/>
              </w:rPr>
            </w:pPr>
            <w:r w:rsidRPr="00C6058E">
              <w:rPr>
                <w:rFonts w:ascii="Times New Roman" w:eastAsia="Times New Roman" w:hAnsi="Times New Roman"/>
                <w:b/>
                <w:bCs/>
                <w:bdr w:val="nil"/>
                <w:lang w:val="lt-LT"/>
              </w:rPr>
              <w:t>A (H1N1)</w:t>
            </w:r>
            <w:r w:rsidRPr="00C6058E">
              <w:rPr>
                <w:rFonts w:ascii="Times New Roman" w:eastAsia="Times New Roman" w:hAnsi="Times New Roman"/>
                <w:bdr w:val="nil"/>
                <w:vertAlign w:val="superscript"/>
                <w:lang w:val="lt-LT"/>
              </w:rPr>
              <w:t>(a)(b)</w:t>
            </w:r>
          </w:p>
        </w:tc>
        <w:tc>
          <w:tcPr>
            <w:tcW w:w="1891" w:type="pct"/>
            <w:shd w:val="clear" w:color="auto" w:fill="auto"/>
          </w:tcPr>
          <w:p w14:paraId="453E54A9" w14:textId="77777777" w:rsidR="00434C51" w:rsidRPr="00C6058E" w:rsidRDefault="00434C51" w:rsidP="00434C51">
            <w:pPr>
              <w:tabs>
                <w:tab w:val="left" w:pos="567"/>
              </w:tabs>
              <w:autoSpaceDE w:val="0"/>
              <w:autoSpaceDN w:val="0"/>
              <w:adjustRightInd w:val="0"/>
              <w:spacing w:after="0" w:line="240" w:lineRule="auto"/>
              <w:jc w:val="center"/>
              <w:rPr>
                <w:rFonts w:ascii="Times New Roman" w:eastAsia="Times New Roman" w:hAnsi="Times New Roman"/>
                <w:lang w:val="lt-LT"/>
              </w:rPr>
            </w:pPr>
            <w:r w:rsidRPr="00C6058E">
              <w:rPr>
                <w:rFonts w:ascii="Times New Roman" w:eastAsia="Times New Roman" w:hAnsi="Times New Roman"/>
                <w:bdr w:val="nil"/>
                <w:lang w:val="lt-LT"/>
              </w:rPr>
              <w:t>608 (563; 657)</w:t>
            </w:r>
          </w:p>
        </w:tc>
        <w:tc>
          <w:tcPr>
            <w:tcW w:w="2071" w:type="pct"/>
            <w:shd w:val="clear" w:color="auto" w:fill="auto"/>
          </w:tcPr>
          <w:p w14:paraId="0342BACA" w14:textId="77777777" w:rsidR="00434C51" w:rsidRPr="00C6058E" w:rsidRDefault="00434C51" w:rsidP="00434C51">
            <w:pPr>
              <w:tabs>
                <w:tab w:val="left" w:pos="567"/>
              </w:tabs>
              <w:autoSpaceDE w:val="0"/>
              <w:autoSpaceDN w:val="0"/>
              <w:adjustRightInd w:val="0"/>
              <w:spacing w:after="0" w:line="240" w:lineRule="auto"/>
              <w:jc w:val="center"/>
              <w:rPr>
                <w:rFonts w:ascii="Times New Roman" w:eastAsia="Times New Roman" w:hAnsi="Times New Roman"/>
                <w:lang w:val="lt-LT"/>
              </w:rPr>
            </w:pPr>
            <w:r w:rsidRPr="00C6058E">
              <w:rPr>
                <w:rFonts w:ascii="Times New Roman" w:hAnsi="Times New Roman"/>
                <w:lang w:val="lt-LT"/>
              </w:rPr>
              <w:t>219 (199; 241)</w:t>
            </w:r>
          </w:p>
        </w:tc>
      </w:tr>
      <w:tr w:rsidR="00434C51" w:rsidRPr="00C6058E" w14:paraId="5FBCB41C" w14:textId="77777777" w:rsidTr="0065359D">
        <w:tc>
          <w:tcPr>
            <w:tcW w:w="1037" w:type="pct"/>
            <w:shd w:val="clear" w:color="auto" w:fill="auto"/>
          </w:tcPr>
          <w:p w14:paraId="75E22DFA" w14:textId="77777777" w:rsidR="00434C51" w:rsidRPr="00C6058E" w:rsidRDefault="00434C51" w:rsidP="00434C51">
            <w:pPr>
              <w:spacing w:after="0" w:line="240" w:lineRule="auto"/>
              <w:rPr>
                <w:rFonts w:ascii="Times New Roman" w:eastAsia="Times New Roman" w:hAnsi="Times New Roman"/>
                <w:b/>
                <w:lang w:val="lt-LT"/>
              </w:rPr>
            </w:pPr>
            <w:r w:rsidRPr="00C6058E">
              <w:rPr>
                <w:rFonts w:ascii="Times New Roman" w:eastAsia="Times New Roman" w:hAnsi="Times New Roman"/>
                <w:b/>
                <w:bCs/>
                <w:bdr w:val="nil"/>
                <w:lang w:val="lt-LT"/>
              </w:rPr>
              <w:t>A (H3N2)</w:t>
            </w:r>
          </w:p>
        </w:tc>
        <w:tc>
          <w:tcPr>
            <w:tcW w:w="1891" w:type="pct"/>
            <w:shd w:val="clear" w:color="auto" w:fill="auto"/>
          </w:tcPr>
          <w:p w14:paraId="010ACF94" w14:textId="77777777" w:rsidR="00434C51" w:rsidRPr="00C6058E" w:rsidRDefault="00434C51" w:rsidP="00434C51">
            <w:pPr>
              <w:tabs>
                <w:tab w:val="left" w:pos="567"/>
              </w:tabs>
              <w:autoSpaceDE w:val="0"/>
              <w:autoSpaceDN w:val="0"/>
              <w:adjustRightInd w:val="0"/>
              <w:spacing w:after="0" w:line="240" w:lineRule="auto"/>
              <w:jc w:val="center"/>
              <w:rPr>
                <w:rFonts w:ascii="Times New Roman" w:eastAsia="Times New Roman" w:hAnsi="Times New Roman"/>
                <w:b/>
                <w:lang w:val="lt-LT"/>
              </w:rPr>
            </w:pPr>
            <w:r w:rsidRPr="00C6058E">
              <w:rPr>
                <w:rFonts w:ascii="Times New Roman" w:eastAsia="Times New Roman" w:hAnsi="Times New Roman"/>
                <w:bdr w:val="nil"/>
                <w:lang w:val="lt-LT"/>
              </w:rPr>
              <w:t xml:space="preserve">498 (459; 541) </w:t>
            </w:r>
          </w:p>
        </w:tc>
        <w:tc>
          <w:tcPr>
            <w:tcW w:w="2071" w:type="pct"/>
            <w:shd w:val="clear" w:color="auto" w:fill="auto"/>
          </w:tcPr>
          <w:p w14:paraId="16CA08B5" w14:textId="77777777" w:rsidR="00434C51" w:rsidRPr="00C6058E" w:rsidRDefault="00434C51" w:rsidP="00434C51">
            <w:pPr>
              <w:spacing w:after="0" w:line="240" w:lineRule="auto"/>
              <w:jc w:val="center"/>
              <w:rPr>
                <w:rFonts w:ascii="Times New Roman" w:eastAsia="Times New Roman" w:hAnsi="Times New Roman"/>
                <w:b/>
                <w:lang w:val="lt-LT"/>
              </w:rPr>
            </w:pPr>
            <w:r w:rsidRPr="00C6058E">
              <w:rPr>
                <w:rFonts w:ascii="Times New Roman" w:hAnsi="Times New Roman"/>
                <w:lang w:val="lt-LT"/>
              </w:rPr>
              <w:t>359 (329; 391)</w:t>
            </w:r>
          </w:p>
        </w:tc>
      </w:tr>
      <w:tr w:rsidR="00434C51" w:rsidRPr="00C6058E" w14:paraId="415346E2" w14:textId="77777777" w:rsidTr="0065359D">
        <w:tc>
          <w:tcPr>
            <w:tcW w:w="1037" w:type="pct"/>
            <w:shd w:val="clear" w:color="auto" w:fill="auto"/>
          </w:tcPr>
          <w:p w14:paraId="65568FE4" w14:textId="77777777" w:rsidR="00434C51" w:rsidRPr="00C6058E" w:rsidRDefault="00434C51" w:rsidP="00434C51">
            <w:pPr>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
                <w:bCs/>
                <w:bdr w:val="nil"/>
                <w:lang w:val="lt-LT"/>
              </w:rPr>
              <w:t>B (Victoria)</w:t>
            </w:r>
          </w:p>
        </w:tc>
        <w:tc>
          <w:tcPr>
            <w:tcW w:w="1891" w:type="pct"/>
            <w:shd w:val="clear" w:color="auto" w:fill="auto"/>
          </w:tcPr>
          <w:p w14:paraId="44DB0DC5" w14:textId="77777777" w:rsidR="00434C51" w:rsidRPr="00C6058E" w:rsidRDefault="00434C51" w:rsidP="00434C51">
            <w:pPr>
              <w:spacing w:after="0" w:line="240" w:lineRule="auto"/>
              <w:jc w:val="center"/>
              <w:rPr>
                <w:rFonts w:ascii="Times New Roman" w:eastAsia="Times New Roman" w:hAnsi="Times New Roman"/>
                <w:lang w:val="lt-LT"/>
              </w:rPr>
            </w:pPr>
            <w:r w:rsidRPr="00C6058E">
              <w:rPr>
                <w:rFonts w:ascii="Times New Roman" w:eastAsia="Times New Roman" w:hAnsi="Times New Roman"/>
                <w:bdr w:val="nil"/>
                <w:lang w:val="lt-LT"/>
              </w:rPr>
              <w:t xml:space="preserve">708 (661; 760) </w:t>
            </w:r>
          </w:p>
        </w:tc>
        <w:tc>
          <w:tcPr>
            <w:tcW w:w="2071" w:type="pct"/>
            <w:shd w:val="clear" w:color="auto" w:fill="auto"/>
          </w:tcPr>
          <w:p w14:paraId="22AC26A5" w14:textId="77777777" w:rsidR="00434C51" w:rsidRPr="00C6058E" w:rsidRDefault="00434C51" w:rsidP="00434C51">
            <w:pPr>
              <w:spacing w:after="0" w:line="240" w:lineRule="auto"/>
              <w:jc w:val="center"/>
              <w:rPr>
                <w:rFonts w:ascii="Times New Roman" w:eastAsia="Times New Roman" w:hAnsi="Times New Roman"/>
                <w:vertAlign w:val="superscript"/>
                <w:lang w:val="lt-LT"/>
              </w:rPr>
            </w:pPr>
            <w:r w:rsidRPr="00C6058E">
              <w:rPr>
                <w:rFonts w:ascii="Times New Roman" w:hAnsi="Times New Roman"/>
                <w:lang w:val="lt-LT"/>
              </w:rPr>
              <w:t>287 (265; 311)</w:t>
            </w:r>
          </w:p>
        </w:tc>
      </w:tr>
      <w:tr w:rsidR="00434C51" w:rsidRPr="00C6058E" w14:paraId="13309583" w14:textId="77777777" w:rsidTr="0065359D">
        <w:tc>
          <w:tcPr>
            <w:tcW w:w="1037" w:type="pct"/>
            <w:shd w:val="clear" w:color="auto" w:fill="auto"/>
          </w:tcPr>
          <w:p w14:paraId="32D315C2" w14:textId="77777777" w:rsidR="00434C51" w:rsidRPr="00C6058E" w:rsidRDefault="00434C51" w:rsidP="00434C51">
            <w:pPr>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
                <w:bCs/>
                <w:bdr w:val="nil"/>
                <w:lang w:val="lt-LT"/>
              </w:rPr>
              <w:t>B (Yamagata)</w:t>
            </w:r>
          </w:p>
        </w:tc>
        <w:tc>
          <w:tcPr>
            <w:tcW w:w="1891" w:type="pct"/>
            <w:shd w:val="clear" w:color="auto" w:fill="auto"/>
          </w:tcPr>
          <w:p w14:paraId="66F67C28" w14:textId="77777777" w:rsidR="00434C51" w:rsidRPr="00C6058E" w:rsidRDefault="00434C51" w:rsidP="00434C51">
            <w:pPr>
              <w:spacing w:after="0" w:line="240" w:lineRule="auto"/>
              <w:jc w:val="center"/>
              <w:rPr>
                <w:rFonts w:ascii="Times New Roman" w:eastAsia="Times New Roman" w:hAnsi="Times New Roman"/>
                <w:lang w:val="lt-LT"/>
              </w:rPr>
            </w:pPr>
            <w:r w:rsidRPr="00C6058E">
              <w:rPr>
                <w:rFonts w:ascii="Times New Roman" w:eastAsia="Times New Roman" w:hAnsi="Times New Roman"/>
                <w:bdr w:val="nil"/>
                <w:lang w:val="lt-LT"/>
              </w:rPr>
              <w:t>1 715 (1 607; 1 830)</w:t>
            </w:r>
          </w:p>
        </w:tc>
        <w:tc>
          <w:tcPr>
            <w:tcW w:w="2071" w:type="pct"/>
            <w:shd w:val="clear" w:color="auto" w:fill="auto"/>
          </w:tcPr>
          <w:p w14:paraId="1905EBB7" w14:textId="77777777" w:rsidR="00434C51" w:rsidRPr="00C6058E" w:rsidRDefault="00434C51" w:rsidP="00434C51">
            <w:pPr>
              <w:spacing w:after="0" w:line="240" w:lineRule="auto"/>
              <w:jc w:val="center"/>
              <w:rPr>
                <w:rFonts w:ascii="Times New Roman" w:eastAsia="Times New Roman" w:hAnsi="Times New Roman"/>
                <w:lang w:val="lt-LT"/>
              </w:rPr>
            </w:pPr>
            <w:r w:rsidRPr="00C6058E">
              <w:rPr>
                <w:rFonts w:ascii="Times New Roman" w:hAnsi="Times New Roman"/>
                <w:lang w:val="lt-LT"/>
              </w:rPr>
              <w:t>655 (611; 701)</w:t>
            </w:r>
          </w:p>
        </w:tc>
      </w:tr>
      <w:tr w:rsidR="00434C51" w:rsidRPr="00C6058E" w14:paraId="5F389D53" w14:textId="77777777" w:rsidTr="0065359D">
        <w:tc>
          <w:tcPr>
            <w:tcW w:w="5000" w:type="pct"/>
            <w:gridSpan w:val="3"/>
            <w:shd w:val="clear" w:color="auto" w:fill="auto"/>
          </w:tcPr>
          <w:p w14:paraId="49E487C0" w14:textId="77777777" w:rsidR="00434C51" w:rsidRPr="00C6058E" w:rsidRDefault="00434C51" w:rsidP="00434C51">
            <w:pPr>
              <w:spacing w:after="0" w:line="240" w:lineRule="auto"/>
              <w:jc w:val="center"/>
              <w:rPr>
                <w:rFonts w:ascii="Times New Roman" w:eastAsia="Times New Roman" w:hAnsi="Times New Roman"/>
                <w:lang w:val="lt-LT"/>
              </w:rPr>
            </w:pPr>
            <w:r w:rsidRPr="00C6058E">
              <w:rPr>
                <w:rFonts w:ascii="Times New Roman" w:eastAsia="Times New Roman" w:hAnsi="Times New Roman"/>
                <w:b/>
                <w:bCs/>
                <w:bdr w:val="nil"/>
                <w:lang w:val="lt-LT"/>
              </w:rPr>
              <w:t>SK % (95 % PI)</w:t>
            </w:r>
            <w:r w:rsidRPr="00C6058E">
              <w:rPr>
                <w:rFonts w:ascii="Times New Roman" w:eastAsia="Times New Roman" w:hAnsi="Times New Roman"/>
                <w:bdr w:val="nil"/>
                <w:vertAlign w:val="superscript"/>
                <w:lang w:val="lt-LT"/>
              </w:rPr>
              <w:t>(c)</w:t>
            </w:r>
          </w:p>
        </w:tc>
      </w:tr>
      <w:tr w:rsidR="00434C51" w:rsidRPr="00C6058E" w14:paraId="5B656CA9" w14:textId="77777777" w:rsidTr="0065359D">
        <w:tc>
          <w:tcPr>
            <w:tcW w:w="1037" w:type="pct"/>
            <w:shd w:val="clear" w:color="auto" w:fill="auto"/>
          </w:tcPr>
          <w:p w14:paraId="19F86B6C" w14:textId="77777777" w:rsidR="00434C51" w:rsidRPr="00C6058E" w:rsidRDefault="00434C51" w:rsidP="00434C51">
            <w:pPr>
              <w:tabs>
                <w:tab w:val="left" w:pos="567"/>
              </w:tabs>
              <w:spacing w:after="0" w:line="240" w:lineRule="auto"/>
              <w:rPr>
                <w:rFonts w:ascii="Times New Roman" w:eastAsia="Times New Roman" w:hAnsi="Times New Roman"/>
                <w:b/>
                <w:lang w:val="lt-LT"/>
              </w:rPr>
            </w:pPr>
            <w:r w:rsidRPr="00C6058E">
              <w:rPr>
                <w:rFonts w:ascii="Times New Roman" w:eastAsia="Times New Roman" w:hAnsi="Times New Roman"/>
                <w:b/>
                <w:bCs/>
                <w:bdr w:val="nil"/>
                <w:lang w:val="lt-LT"/>
              </w:rPr>
              <w:t>A (H1N1)</w:t>
            </w:r>
            <w:r w:rsidRPr="00C6058E">
              <w:rPr>
                <w:rFonts w:ascii="Times New Roman" w:eastAsia="Times New Roman" w:hAnsi="Times New Roman"/>
                <w:bdr w:val="nil"/>
                <w:vertAlign w:val="superscript"/>
                <w:lang w:val="lt-LT"/>
              </w:rPr>
              <w:t>(a)(b)</w:t>
            </w:r>
          </w:p>
        </w:tc>
        <w:tc>
          <w:tcPr>
            <w:tcW w:w="1891" w:type="pct"/>
            <w:shd w:val="clear" w:color="auto" w:fill="auto"/>
          </w:tcPr>
          <w:p w14:paraId="6A3DC1C8" w14:textId="77777777" w:rsidR="00434C51" w:rsidRPr="00C6058E" w:rsidRDefault="00434C51" w:rsidP="00434C51">
            <w:pPr>
              <w:tabs>
                <w:tab w:val="left" w:pos="567"/>
              </w:tabs>
              <w:autoSpaceDE w:val="0"/>
              <w:autoSpaceDN w:val="0"/>
              <w:adjustRightInd w:val="0"/>
              <w:spacing w:after="0" w:line="240" w:lineRule="auto"/>
              <w:jc w:val="center"/>
              <w:rPr>
                <w:rFonts w:ascii="Times New Roman" w:eastAsia="Times New Roman" w:hAnsi="Times New Roman"/>
                <w:lang w:val="lt-LT"/>
              </w:rPr>
            </w:pPr>
            <w:r w:rsidRPr="00C6058E">
              <w:rPr>
                <w:rFonts w:ascii="Times New Roman" w:eastAsia="Times New Roman" w:hAnsi="Times New Roman"/>
                <w:bdr w:val="nil"/>
                <w:lang w:val="lt-LT"/>
              </w:rPr>
              <w:t>64,1 (60,7; 67,4)</w:t>
            </w:r>
          </w:p>
        </w:tc>
        <w:tc>
          <w:tcPr>
            <w:tcW w:w="2071" w:type="pct"/>
            <w:shd w:val="clear" w:color="auto" w:fill="auto"/>
          </w:tcPr>
          <w:p w14:paraId="5E4014A8" w14:textId="77777777" w:rsidR="00434C51" w:rsidRPr="00C6058E" w:rsidRDefault="00434C51" w:rsidP="00434C51">
            <w:pPr>
              <w:tabs>
                <w:tab w:val="left" w:pos="567"/>
              </w:tabs>
              <w:autoSpaceDE w:val="0"/>
              <w:autoSpaceDN w:val="0"/>
              <w:adjustRightInd w:val="0"/>
              <w:spacing w:after="0" w:line="240" w:lineRule="auto"/>
              <w:jc w:val="center"/>
              <w:rPr>
                <w:rFonts w:ascii="Times New Roman" w:eastAsia="Times New Roman" w:hAnsi="Times New Roman"/>
                <w:lang w:val="lt-LT"/>
              </w:rPr>
            </w:pPr>
            <w:r w:rsidRPr="00C6058E">
              <w:rPr>
                <w:rFonts w:ascii="Times New Roman" w:hAnsi="Times New Roman"/>
                <w:lang w:val="lt-LT"/>
              </w:rPr>
              <w:t>45,6 (42,1; 49,0)</w:t>
            </w:r>
          </w:p>
        </w:tc>
      </w:tr>
      <w:tr w:rsidR="00434C51" w:rsidRPr="00C6058E" w14:paraId="5FE1932C" w14:textId="77777777" w:rsidTr="0065359D">
        <w:tc>
          <w:tcPr>
            <w:tcW w:w="1037" w:type="pct"/>
            <w:shd w:val="clear" w:color="auto" w:fill="auto"/>
          </w:tcPr>
          <w:p w14:paraId="5D06845B" w14:textId="77777777" w:rsidR="00434C51" w:rsidRPr="00C6058E" w:rsidRDefault="00434C51" w:rsidP="00434C51">
            <w:pPr>
              <w:tabs>
                <w:tab w:val="left" w:pos="567"/>
              </w:tabs>
              <w:spacing w:after="0" w:line="240" w:lineRule="auto"/>
              <w:rPr>
                <w:rFonts w:ascii="Times New Roman" w:eastAsia="Times New Roman" w:hAnsi="Times New Roman"/>
                <w:b/>
                <w:lang w:val="lt-LT"/>
              </w:rPr>
            </w:pPr>
            <w:r w:rsidRPr="00C6058E">
              <w:rPr>
                <w:rFonts w:ascii="Times New Roman" w:eastAsia="Times New Roman" w:hAnsi="Times New Roman"/>
                <w:b/>
                <w:bCs/>
                <w:bdr w:val="nil"/>
                <w:lang w:val="lt-LT"/>
              </w:rPr>
              <w:t>A (H3N2)</w:t>
            </w:r>
          </w:p>
        </w:tc>
        <w:tc>
          <w:tcPr>
            <w:tcW w:w="1891" w:type="pct"/>
            <w:shd w:val="clear" w:color="auto" w:fill="auto"/>
          </w:tcPr>
          <w:p w14:paraId="5E1085A7" w14:textId="77777777" w:rsidR="00434C51" w:rsidRPr="00C6058E" w:rsidRDefault="00434C51" w:rsidP="00434C51">
            <w:pPr>
              <w:tabs>
                <w:tab w:val="left" w:pos="567"/>
              </w:tabs>
              <w:autoSpaceDE w:val="0"/>
              <w:autoSpaceDN w:val="0"/>
              <w:adjustRightInd w:val="0"/>
              <w:spacing w:after="0" w:line="240" w:lineRule="auto"/>
              <w:jc w:val="center"/>
              <w:rPr>
                <w:rFonts w:ascii="Times New Roman" w:eastAsia="Times New Roman" w:hAnsi="Times New Roman"/>
                <w:lang w:val="lt-LT"/>
              </w:rPr>
            </w:pPr>
            <w:r w:rsidRPr="00C6058E">
              <w:rPr>
                <w:rFonts w:ascii="Times New Roman" w:eastAsia="Times New Roman" w:hAnsi="Times New Roman"/>
                <w:bdr w:val="nil"/>
                <w:lang w:val="lt-LT"/>
              </w:rPr>
              <w:t>66,2 (62,9; 69,4)</w:t>
            </w:r>
          </w:p>
        </w:tc>
        <w:tc>
          <w:tcPr>
            <w:tcW w:w="2071" w:type="pct"/>
            <w:shd w:val="clear" w:color="auto" w:fill="auto"/>
          </w:tcPr>
          <w:p w14:paraId="3AE43567" w14:textId="77777777" w:rsidR="00434C51" w:rsidRPr="00C6058E" w:rsidRDefault="00434C51" w:rsidP="00434C51">
            <w:pPr>
              <w:tabs>
                <w:tab w:val="left" w:pos="567"/>
              </w:tabs>
              <w:autoSpaceDE w:val="0"/>
              <w:autoSpaceDN w:val="0"/>
              <w:adjustRightInd w:val="0"/>
              <w:spacing w:after="0" w:line="240" w:lineRule="auto"/>
              <w:jc w:val="center"/>
              <w:rPr>
                <w:rFonts w:ascii="Times New Roman" w:eastAsia="Times New Roman" w:hAnsi="Times New Roman"/>
                <w:lang w:val="lt-LT"/>
              </w:rPr>
            </w:pPr>
            <w:r w:rsidRPr="00C6058E">
              <w:rPr>
                <w:rFonts w:ascii="Times New Roman" w:hAnsi="Times New Roman"/>
                <w:lang w:val="lt-LT"/>
              </w:rPr>
              <w:t>47,5 (44,1; 51,0)</w:t>
            </w:r>
          </w:p>
        </w:tc>
      </w:tr>
      <w:tr w:rsidR="00434C51" w:rsidRPr="00C6058E" w14:paraId="541AD97D" w14:textId="77777777" w:rsidTr="0065359D">
        <w:tc>
          <w:tcPr>
            <w:tcW w:w="1037" w:type="pct"/>
            <w:shd w:val="clear" w:color="auto" w:fill="auto"/>
          </w:tcPr>
          <w:p w14:paraId="6BD7E842" w14:textId="77777777" w:rsidR="00434C51" w:rsidRPr="00C6058E" w:rsidRDefault="00434C51" w:rsidP="00434C51">
            <w:pPr>
              <w:tabs>
                <w:tab w:val="left" w:pos="567"/>
              </w:tabs>
              <w:spacing w:after="0" w:line="240" w:lineRule="auto"/>
              <w:rPr>
                <w:rFonts w:ascii="Times New Roman" w:eastAsia="Times New Roman" w:hAnsi="Times New Roman"/>
                <w:b/>
                <w:lang w:val="lt-LT"/>
              </w:rPr>
            </w:pPr>
            <w:r w:rsidRPr="00C6058E">
              <w:rPr>
                <w:rFonts w:ascii="Times New Roman" w:eastAsia="Times New Roman" w:hAnsi="Times New Roman"/>
                <w:b/>
                <w:bCs/>
                <w:bdr w:val="nil"/>
                <w:lang w:val="lt-LT"/>
              </w:rPr>
              <w:t>B (Victoria)</w:t>
            </w:r>
          </w:p>
        </w:tc>
        <w:tc>
          <w:tcPr>
            <w:tcW w:w="1891" w:type="pct"/>
            <w:shd w:val="clear" w:color="auto" w:fill="auto"/>
          </w:tcPr>
          <w:p w14:paraId="54F60DAF" w14:textId="77777777" w:rsidR="00434C51" w:rsidRPr="00C6058E" w:rsidRDefault="00434C51" w:rsidP="00434C51">
            <w:pPr>
              <w:spacing w:after="0" w:line="240" w:lineRule="auto"/>
              <w:jc w:val="center"/>
              <w:rPr>
                <w:rFonts w:ascii="Times New Roman" w:eastAsia="Times New Roman" w:hAnsi="Times New Roman"/>
                <w:lang w:val="lt-LT"/>
              </w:rPr>
            </w:pPr>
            <w:r w:rsidRPr="00C6058E">
              <w:rPr>
                <w:rFonts w:ascii="Times New Roman" w:eastAsia="Times New Roman" w:hAnsi="Times New Roman"/>
                <w:bdr w:val="nil"/>
                <w:lang w:val="lt-LT"/>
              </w:rPr>
              <w:t>70,9 (67,7; 74,0)</w:t>
            </w:r>
          </w:p>
        </w:tc>
        <w:tc>
          <w:tcPr>
            <w:tcW w:w="2071" w:type="pct"/>
            <w:shd w:val="clear" w:color="auto" w:fill="auto"/>
          </w:tcPr>
          <w:p w14:paraId="7E77C704" w14:textId="77777777" w:rsidR="00434C51" w:rsidRPr="00C6058E" w:rsidRDefault="00434C51" w:rsidP="00434C51">
            <w:pPr>
              <w:spacing w:after="0" w:line="240" w:lineRule="auto"/>
              <w:jc w:val="center"/>
              <w:rPr>
                <w:rFonts w:ascii="Times New Roman" w:eastAsia="Times New Roman" w:hAnsi="Times New Roman"/>
                <w:lang w:val="lt-LT"/>
              </w:rPr>
            </w:pPr>
            <w:r w:rsidRPr="00C6058E">
              <w:rPr>
                <w:rFonts w:ascii="Times New Roman" w:hAnsi="Times New Roman"/>
                <w:lang w:val="lt-LT"/>
              </w:rPr>
              <w:t>45,2 (41,8; 48,7)</w:t>
            </w:r>
          </w:p>
        </w:tc>
      </w:tr>
      <w:tr w:rsidR="00434C51" w:rsidRPr="00C6058E" w14:paraId="7043DA5A" w14:textId="77777777" w:rsidTr="0065359D">
        <w:tc>
          <w:tcPr>
            <w:tcW w:w="1037" w:type="pct"/>
            <w:shd w:val="clear" w:color="auto" w:fill="auto"/>
          </w:tcPr>
          <w:p w14:paraId="25168620" w14:textId="77777777" w:rsidR="00434C51" w:rsidRPr="00C6058E" w:rsidRDefault="00434C51" w:rsidP="00434C51">
            <w:pPr>
              <w:tabs>
                <w:tab w:val="left" w:pos="567"/>
              </w:tabs>
              <w:spacing w:after="0" w:line="240" w:lineRule="auto"/>
              <w:rPr>
                <w:rFonts w:ascii="Times New Roman" w:eastAsia="Times New Roman" w:hAnsi="Times New Roman"/>
                <w:b/>
                <w:lang w:val="lt-LT"/>
              </w:rPr>
            </w:pPr>
            <w:r w:rsidRPr="00C6058E">
              <w:rPr>
                <w:rFonts w:ascii="Times New Roman" w:eastAsia="Times New Roman" w:hAnsi="Times New Roman"/>
                <w:b/>
                <w:bCs/>
                <w:bdr w:val="nil"/>
                <w:lang w:val="lt-LT"/>
              </w:rPr>
              <w:t>B (Yamagata)</w:t>
            </w:r>
          </w:p>
        </w:tc>
        <w:tc>
          <w:tcPr>
            <w:tcW w:w="1891" w:type="pct"/>
            <w:shd w:val="clear" w:color="auto" w:fill="auto"/>
          </w:tcPr>
          <w:p w14:paraId="6C243ACF" w14:textId="77777777" w:rsidR="00434C51" w:rsidRPr="00C6058E" w:rsidRDefault="00434C51" w:rsidP="00434C51">
            <w:pPr>
              <w:spacing w:after="0" w:line="240" w:lineRule="auto"/>
              <w:jc w:val="center"/>
              <w:rPr>
                <w:rFonts w:ascii="Times New Roman" w:eastAsia="Times New Roman" w:hAnsi="Times New Roman"/>
                <w:lang w:val="lt-LT"/>
              </w:rPr>
            </w:pPr>
            <w:r w:rsidRPr="00C6058E">
              <w:rPr>
                <w:rFonts w:ascii="Times New Roman" w:eastAsia="Times New Roman" w:hAnsi="Times New Roman"/>
                <w:bdr w:val="nil"/>
                <w:lang w:val="lt-LT"/>
              </w:rPr>
              <w:t>63,7 (60,3; 67,0)</w:t>
            </w:r>
          </w:p>
        </w:tc>
        <w:tc>
          <w:tcPr>
            <w:tcW w:w="2071" w:type="pct"/>
            <w:shd w:val="clear" w:color="auto" w:fill="auto"/>
          </w:tcPr>
          <w:p w14:paraId="44F11873" w14:textId="77777777" w:rsidR="00434C51" w:rsidRPr="00C6058E" w:rsidRDefault="00434C51" w:rsidP="00434C51">
            <w:pPr>
              <w:spacing w:after="0" w:line="240" w:lineRule="auto"/>
              <w:jc w:val="center"/>
              <w:rPr>
                <w:rFonts w:ascii="Times New Roman" w:eastAsia="Times New Roman" w:hAnsi="Times New Roman"/>
                <w:lang w:val="lt-LT"/>
              </w:rPr>
            </w:pPr>
            <w:r w:rsidRPr="00C6058E">
              <w:rPr>
                <w:rFonts w:ascii="Times New Roman" w:hAnsi="Times New Roman"/>
                <w:lang w:val="lt-LT"/>
              </w:rPr>
              <w:t>42,7 (39,3; 46,2)</w:t>
            </w:r>
          </w:p>
        </w:tc>
      </w:tr>
      <w:tr w:rsidR="00434C51" w:rsidRPr="00C6058E" w14:paraId="4382F557" w14:textId="77777777" w:rsidTr="0065359D">
        <w:tc>
          <w:tcPr>
            <w:tcW w:w="5000" w:type="pct"/>
            <w:gridSpan w:val="3"/>
            <w:shd w:val="clear" w:color="auto" w:fill="auto"/>
          </w:tcPr>
          <w:p w14:paraId="761CA215" w14:textId="77777777" w:rsidR="00434C51" w:rsidRPr="00C6058E" w:rsidRDefault="00434C51" w:rsidP="00434C51">
            <w:pPr>
              <w:tabs>
                <w:tab w:val="left" w:pos="567"/>
              </w:tabs>
              <w:autoSpaceDE w:val="0"/>
              <w:autoSpaceDN w:val="0"/>
              <w:adjustRightInd w:val="0"/>
              <w:spacing w:after="0" w:line="240" w:lineRule="auto"/>
              <w:jc w:val="center"/>
              <w:rPr>
                <w:rFonts w:ascii="Times New Roman" w:eastAsia="Times New Roman" w:hAnsi="Times New Roman"/>
                <w:lang w:val="lt-LT"/>
              </w:rPr>
            </w:pPr>
            <w:r w:rsidRPr="00C6058E">
              <w:rPr>
                <w:rFonts w:ascii="Times New Roman" w:eastAsia="Times New Roman" w:hAnsi="Times New Roman"/>
                <w:b/>
                <w:bCs/>
                <w:bdr w:val="nil"/>
                <w:lang w:val="lt-LT"/>
              </w:rPr>
              <w:t>GVTS (95 % PI)</w:t>
            </w:r>
            <w:r w:rsidRPr="00C6058E">
              <w:rPr>
                <w:rFonts w:ascii="Times New Roman" w:eastAsia="Times New Roman" w:hAnsi="Times New Roman"/>
                <w:bdr w:val="nil"/>
                <w:vertAlign w:val="superscript"/>
                <w:lang w:val="lt-LT"/>
              </w:rPr>
              <w:t>(d)</w:t>
            </w:r>
          </w:p>
        </w:tc>
      </w:tr>
      <w:tr w:rsidR="00434C51" w:rsidRPr="00C6058E" w14:paraId="33AC6723" w14:textId="77777777" w:rsidTr="0065359D">
        <w:tc>
          <w:tcPr>
            <w:tcW w:w="1037" w:type="pct"/>
            <w:shd w:val="clear" w:color="auto" w:fill="auto"/>
          </w:tcPr>
          <w:p w14:paraId="120AF23C" w14:textId="77777777" w:rsidR="00434C51" w:rsidRPr="00C6058E" w:rsidRDefault="00434C51" w:rsidP="00434C51">
            <w:pPr>
              <w:tabs>
                <w:tab w:val="left" w:pos="567"/>
              </w:tabs>
              <w:spacing w:after="0" w:line="240" w:lineRule="auto"/>
              <w:rPr>
                <w:rFonts w:ascii="Times New Roman" w:eastAsia="Times New Roman" w:hAnsi="Times New Roman"/>
                <w:b/>
                <w:lang w:val="lt-LT"/>
              </w:rPr>
            </w:pPr>
            <w:r w:rsidRPr="00C6058E">
              <w:rPr>
                <w:rFonts w:ascii="Times New Roman" w:eastAsia="Times New Roman" w:hAnsi="Times New Roman"/>
                <w:b/>
                <w:bCs/>
                <w:bdr w:val="nil"/>
                <w:lang w:val="lt-LT"/>
              </w:rPr>
              <w:t>A (H1N1)</w:t>
            </w:r>
            <w:r w:rsidRPr="00C6058E">
              <w:rPr>
                <w:rFonts w:ascii="Times New Roman" w:eastAsia="Times New Roman" w:hAnsi="Times New Roman"/>
                <w:bdr w:val="nil"/>
                <w:vertAlign w:val="superscript"/>
                <w:lang w:val="lt-LT"/>
              </w:rPr>
              <w:t>(a)(b)</w:t>
            </w:r>
          </w:p>
        </w:tc>
        <w:tc>
          <w:tcPr>
            <w:tcW w:w="1891" w:type="pct"/>
            <w:shd w:val="clear" w:color="auto" w:fill="auto"/>
          </w:tcPr>
          <w:p w14:paraId="48FBA34A" w14:textId="77777777" w:rsidR="00434C51" w:rsidRPr="00C6058E" w:rsidRDefault="00434C51" w:rsidP="00434C51">
            <w:pPr>
              <w:tabs>
                <w:tab w:val="left" w:pos="567"/>
              </w:tabs>
              <w:autoSpaceDE w:val="0"/>
              <w:autoSpaceDN w:val="0"/>
              <w:adjustRightInd w:val="0"/>
              <w:spacing w:after="0" w:line="240" w:lineRule="auto"/>
              <w:jc w:val="center"/>
              <w:rPr>
                <w:rFonts w:ascii="Times New Roman" w:eastAsia="Times New Roman" w:hAnsi="Times New Roman"/>
                <w:lang w:val="lt-LT"/>
              </w:rPr>
            </w:pPr>
            <w:r w:rsidRPr="00C6058E">
              <w:rPr>
                <w:rFonts w:ascii="Times New Roman" w:eastAsia="Times New Roman" w:hAnsi="Times New Roman"/>
                <w:bdr w:val="nil"/>
                <w:lang w:val="lt-LT"/>
              </w:rPr>
              <w:t>9,77 (8,69; 11,0)</w:t>
            </w:r>
          </w:p>
        </w:tc>
        <w:tc>
          <w:tcPr>
            <w:tcW w:w="2071" w:type="pct"/>
            <w:shd w:val="clear" w:color="auto" w:fill="auto"/>
          </w:tcPr>
          <w:p w14:paraId="78B43043" w14:textId="77777777" w:rsidR="00434C51" w:rsidRPr="00C6058E" w:rsidRDefault="00434C51" w:rsidP="00434C51">
            <w:pPr>
              <w:tabs>
                <w:tab w:val="left" w:pos="567"/>
              </w:tabs>
              <w:autoSpaceDE w:val="0"/>
              <w:autoSpaceDN w:val="0"/>
              <w:adjustRightInd w:val="0"/>
              <w:spacing w:after="0" w:line="240" w:lineRule="auto"/>
              <w:jc w:val="center"/>
              <w:rPr>
                <w:rFonts w:ascii="Times New Roman" w:eastAsia="Times New Roman" w:hAnsi="Times New Roman"/>
                <w:lang w:val="lt-LT"/>
              </w:rPr>
            </w:pPr>
            <w:r w:rsidRPr="00C6058E">
              <w:rPr>
                <w:rFonts w:ascii="Times New Roman" w:hAnsi="Times New Roman"/>
                <w:lang w:val="lt-LT"/>
              </w:rPr>
              <w:t>4,94 (4,46; 5,47)</w:t>
            </w:r>
          </w:p>
        </w:tc>
      </w:tr>
      <w:tr w:rsidR="00434C51" w:rsidRPr="00C6058E" w14:paraId="1F9E225A" w14:textId="77777777" w:rsidTr="0065359D">
        <w:tc>
          <w:tcPr>
            <w:tcW w:w="1037" w:type="pct"/>
            <w:shd w:val="clear" w:color="auto" w:fill="auto"/>
          </w:tcPr>
          <w:p w14:paraId="77FD79A9" w14:textId="77777777" w:rsidR="00434C51" w:rsidRPr="00C6058E" w:rsidRDefault="00434C51" w:rsidP="00434C51">
            <w:pPr>
              <w:tabs>
                <w:tab w:val="left" w:pos="567"/>
              </w:tabs>
              <w:spacing w:after="0" w:line="240" w:lineRule="auto"/>
              <w:rPr>
                <w:rFonts w:ascii="Times New Roman" w:eastAsia="Times New Roman" w:hAnsi="Times New Roman"/>
                <w:b/>
                <w:lang w:val="lt-LT"/>
              </w:rPr>
            </w:pPr>
            <w:r w:rsidRPr="00C6058E">
              <w:rPr>
                <w:rFonts w:ascii="Times New Roman" w:eastAsia="Times New Roman" w:hAnsi="Times New Roman"/>
                <w:b/>
                <w:bCs/>
                <w:bdr w:val="nil"/>
                <w:lang w:val="lt-LT"/>
              </w:rPr>
              <w:t>A (H3N2)</w:t>
            </w:r>
          </w:p>
        </w:tc>
        <w:tc>
          <w:tcPr>
            <w:tcW w:w="1891" w:type="pct"/>
            <w:shd w:val="clear" w:color="auto" w:fill="auto"/>
          </w:tcPr>
          <w:p w14:paraId="52314154" w14:textId="77777777" w:rsidR="00434C51" w:rsidRPr="00C6058E" w:rsidRDefault="00434C51" w:rsidP="00434C51">
            <w:pPr>
              <w:tabs>
                <w:tab w:val="left" w:pos="567"/>
              </w:tabs>
              <w:autoSpaceDE w:val="0"/>
              <w:autoSpaceDN w:val="0"/>
              <w:adjustRightInd w:val="0"/>
              <w:spacing w:after="0" w:line="240" w:lineRule="auto"/>
              <w:jc w:val="center"/>
              <w:rPr>
                <w:rFonts w:ascii="Times New Roman" w:eastAsia="Times New Roman" w:hAnsi="Times New Roman"/>
                <w:lang w:val="lt-LT"/>
              </w:rPr>
            </w:pPr>
            <w:r w:rsidRPr="00C6058E">
              <w:rPr>
                <w:rFonts w:ascii="Times New Roman" w:eastAsia="Times New Roman" w:hAnsi="Times New Roman"/>
                <w:bdr w:val="nil"/>
                <w:lang w:val="lt-LT"/>
              </w:rPr>
              <w:t>10,3 (9,15; 11,5)</w:t>
            </w:r>
          </w:p>
        </w:tc>
        <w:tc>
          <w:tcPr>
            <w:tcW w:w="2071" w:type="pct"/>
            <w:shd w:val="clear" w:color="auto" w:fill="auto"/>
          </w:tcPr>
          <w:p w14:paraId="46A413F3" w14:textId="77777777" w:rsidR="00434C51" w:rsidRPr="00C6058E" w:rsidRDefault="00434C51" w:rsidP="00434C51">
            <w:pPr>
              <w:tabs>
                <w:tab w:val="left" w:pos="567"/>
              </w:tabs>
              <w:autoSpaceDE w:val="0"/>
              <w:autoSpaceDN w:val="0"/>
              <w:adjustRightInd w:val="0"/>
              <w:spacing w:after="0" w:line="240" w:lineRule="auto"/>
              <w:jc w:val="center"/>
              <w:rPr>
                <w:rFonts w:ascii="Times New Roman" w:eastAsia="Times New Roman" w:hAnsi="Times New Roman"/>
                <w:lang w:val="lt-LT"/>
              </w:rPr>
            </w:pPr>
            <w:r w:rsidRPr="00C6058E">
              <w:rPr>
                <w:rFonts w:ascii="Times New Roman" w:hAnsi="Times New Roman"/>
                <w:lang w:val="lt-LT"/>
              </w:rPr>
              <w:t>5,60 (5,02; 6,24)</w:t>
            </w:r>
          </w:p>
        </w:tc>
      </w:tr>
      <w:tr w:rsidR="00434C51" w:rsidRPr="00C6058E" w14:paraId="4F0C2604" w14:textId="77777777" w:rsidTr="0065359D">
        <w:tc>
          <w:tcPr>
            <w:tcW w:w="1037" w:type="pct"/>
            <w:shd w:val="clear" w:color="auto" w:fill="auto"/>
          </w:tcPr>
          <w:p w14:paraId="10989EB4" w14:textId="77777777" w:rsidR="00434C51" w:rsidRPr="00C6058E" w:rsidRDefault="00434C51" w:rsidP="00434C51">
            <w:pPr>
              <w:tabs>
                <w:tab w:val="left" w:pos="567"/>
              </w:tabs>
              <w:spacing w:after="0" w:line="240" w:lineRule="auto"/>
              <w:rPr>
                <w:rFonts w:ascii="Times New Roman" w:eastAsia="Times New Roman" w:hAnsi="Times New Roman"/>
                <w:b/>
                <w:lang w:val="lt-LT"/>
              </w:rPr>
            </w:pPr>
            <w:r w:rsidRPr="00C6058E">
              <w:rPr>
                <w:rFonts w:ascii="Times New Roman" w:eastAsia="Times New Roman" w:hAnsi="Times New Roman"/>
                <w:b/>
                <w:bCs/>
                <w:bdr w:val="nil"/>
                <w:lang w:val="lt-LT"/>
              </w:rPr>
              <w:t>B (Victoria)</w:t>
            </w:r>
          </w:p>
        </w:tc>
        <w:tc>
          <w:tcPr>
            <w:tcW w:w="1891" w:type="pct"/>
            <w:shd w:val="clear" w:color="auto" w:fill="auto"/>
          </w:tcPr>
          <w:p w14:paraId="4A0D2838" w14:textId="77777777" w:rsidR="00434C51" w:rsidRPr="00C6058E" w:rsidRDefault="00434C51" w:rsidP="00434C51">
            <w:pPr>
              <w:spacing w:after="0" w:line="240" w:lineRule="auto"/>
              <w:jc w:val="center"/>
              <w:rPr>
                <w:rFonts w:ascii="Times New Roman" w:eastAsia="Times New Roman" w:hAnsi="Times New Roman"/>
                <w:lang w:val="lt-LT"/>
              </w:rPr>
            </w:pPr>
            <w:r w:rsidRPr="00C6058E">
              <w:rPr>
                <w:rFonts w:ascii="Times New Roman" w:eastAsia="Times New Roman" w:hAnsi="Times New Roman"/>
                <w:bdr w:val="nil"/>
                <w:lang w:val="lt-LT"/>
              </w:rPr>
              <w:t>11,6 (10,4; 12,9)</w:t>
            </w:r>
          </w:p>
        </w:tc>
        <w:tc>
          <w:tcPr>
            <w:tcW w:w="2071" w:type="pct"/>
            <w:shd w:val="clear" w:color="auto" w:fill="auto"/>
          </w:tcPr>
          <w:p w14:paraId="75CCDB76" w14:textId="77777777" w:rsidR="00434C51" w:rsidRPr="00C6058E" w:rsidRDefault="00434C51" w:rsidP="00434C51">
            <w:pPr>
              <w:spacing w:after="0" w:line="240" w:lineRule="auto"/>
              <w:jc w:val="center"/>
              <w:rPr>
                <w:rFonts w:ascii="Times New Roman" w:eastAsia="Times New Roman" w:hAnsi="Times New Roman"/>
                <w:lang w:val="lt-LT"/>
              </w:rPr>
            </w:pPr>
            <w:r w:rsidRPr="00C6058E">
              <w:rPr>
                <w:rFonts w:ascii="Times New Roman" w:hAnsi="Times New Roman"/>
                <w:lang w:val="lt-LT"/>
              </w:rPr>
              <w:t>4,61 (4,18; 5,09)</w:t>
            </w:r>
          </w:p>
        </w:tc>
      </w:tr>
      <w:tr w:rsidR="00434C51" w:rsidRPr="00C6058E" w14:paraId="4876CC5A" w14:textId="77777777" w:rsidTr="0065359D">
        <w:tc>
          <w:tcPr>
            <w:tcW w:w="1037" w:type="pct"/>
            <w:shd w:val="clear" w:color="auto" w:fill="auto"/>
          </w:tcPr>
          <w:p w14:paraId="201B53E0" w14:textId="77777777" w:rsidR="00434C51" w:rsidRPr="00C6058E" w:rsidRDefault="00434C51" w:rsidP="00434C51">
            <w:pPr>
              <w:tabs>
                <w:tab w:val="left" w:pos="567"/>
              </w:tabs>
              <w:spacing w:after="0" w:line="240" w:lineRule="auto"/>
              <w:rPr>
                <w:rFonts w:ascii="Times New Roman" w:eastAsia="Times New Roman" w:hAnsi="Times New Roman"/>
                <w:b/>
                <w:lang w:val="lt-LT"/>
              </w:rPr>
            </w:pPr>
            <w:r w:rsidRPr="00C6058E">
              <w:rPr>
                <w:rFonts w:ascii="Times New Roman" w:eastAsia="Times New Roman" w:hAnsi="Times New Roman"/>
                <w:b/>
                <w:bCs/>
                <w:bdr w:val="nil"/>
                <w:lang w:val="lt-LT"/>
              </w:rPr>
              <w:t>B (Yamagata)</w:t>
            </w:r>
          </w:p>
        </w:tc>
        <w:tc>
          <w:tcPr>
            <w:tcW w:w="1891" w:type="pct"/>
            <w:shd w:val="clear" w:color="auto" w:fill="auto"/>
          </w:tcPr>
          <w:p w14:paraId="536D8BD8" w14:textId="77777777" w:rsidR="00434C51" w:rsidRPr="00C6058E" w:rsidRDefault="00434C51" w:rsidP="00434C51">
            <w:pPr>
              <w:spacing w:after="0" w:line="240" w:lineRule="auto"/>
              <w:jc w:val="center"/>
              <w:rPr>
                <w:rFonts w:ascii="Times New Roman" w:eastAsia="Times New Roman" w:hAnsi="Times New Roman"/>
                <w:lang w:val="lt-LT"/>
              </w:rPr>
            </w:pPr>
            <w:r w:rsidRPr="00C6058E">
              <w:rPr>
                <w:rFonts w:ascii="Times New Roman" w:eastAsia="Times New Roman" w:hAnsi="Times New Roman"/>
                <w:bdr w:val="nil"/>
                <w:lang w:val="lt-LT"/>
              </w:rPr>
              <w:t>7,35 (6,66; 8,12)</w:t>
            </w:r>
          </w:p>
        </w:tc>
        <w:tc>
          <w:tcPr>
            <w:tcW w:w="2071" w:type="pct"/>
            <w:shd w:val="clear" w:color="auto" w:fill="auto"/>
          </w:tcPr>
          <w:p w14:paraId="2C9AC4A6" w14:textId="77777777" w:rsidR="00434C51" w:rsidRPr="00C6058E" w:rsidRDefault="00434C51" w:rsidP="00434C51">
            <w:pPr>
              <w:spacing w:after="0" w:line="240" w:lineRule="auto"/>
              <w:jc w:val="center"/>
              <w:rPr>
                <w:rFonts w:ascii="Times New Roman" w:eastAsia="Times New Roman" w:hAnsi="Times New Roman"/>
                <w:lang w:val="lt-LT"/>
              </w:rPr>
            </w:pPr>
            <w:r w:rsidRPr="00C6058E">
              <w:rPr>
                <w:rFonts w:ascii="Times New Roman" w:hAnsi="Times New Roman"/>
                <w:lang w:val="lt-LT"/>
              </w:rPr>
              <w:t>4,11 (3,73; 4,52)</w:t>
            </w:r>
          </w:p>
        </w:tc>
      </w:tr>
    </w:tbl>
    <w:p w14:paraId="108A6D71" w14:textId="1B143C26" w:rsidR="00434C51" w:rsidRPr="00C6058E" w:rsidRDefault="00434C51" w:rsidP="00E66CBD">
      <w:pPr>
        <w:spacing w:after="0" w:line="240" w:lineRule="auto"/>
        <w:ind w:firstLine="567"/>
        <w:jc w:val="both"/>
        <w:rPr>
          <w:rFonts w:ascii="Times New Roman" w:eastAsia="Times New Roman" w:hAnsi="Times New Roman"/>
          <w:sz w:val="18"/>
          <w:szCs w:val="18"/>
          <w:lang w:val="lt-LT"/>
        </w:rPr>
      </w:pPr>
      <w:r w:rsidRPr="00C6058E">
        <w:rPr>
          <w:rFonts w:ascii="Times New Roman" w:eastAsia="Times New Roman" w:hAnsi="Times New Roman"/>
          <w:sz w:val="18"/>
          <w:szCs w:val="18"/>
          <w:bdr w:val="nil"/>
          <w:lang w:val="lt-LT"/>
        </w:rPr>
        <w:t>N = tiriamųjų, apie kuriuos turima konkrečios vertinamosios baigties duomenų, skaičius</w:t>
      </w:r>
    </w:p>
    <w:p w14:paraId="29954C3D" w14:textId="77777777" w:rsidR="00434C51" w:rsidRPr="00C6058E" w:rsidRDefault="00434C51" w:rsidP="00434C51">
      <w:pPr>
        <w:tabs>
          <w:tab w:val="left" w:pos="567"/>
        </w:tabs>
        <w:spacing w:after="0" w:line="240" w:lineRule="auto"/>
        <w:ind w:left="567"/>
        <w:jc w:val="both"/>
        <w:rPr>
          <w:rFonts w:ascii="Times New Roman" w:eastAsia="Times New Roman" w:hAnsi="Times New Roman"/>
          <w:sz w:val="18"/>
          <w:szCs w:val="18"/>
          <w:lang w:val="lt-LT"/>
        </w:rPr>
      </w:pPr>
      <w:r w:rsidRPr="00C6058E">
        <w:rPr>
          <w:rFonts w:ascii="Times New Roman" w:eastAsia="Times New Roman" w:hAnsi="Times New Roman"/>
          <w:sz w:val="18"/>
          <w:szCs w:val="18"/>
          <w:bdr w:val="nil"/>
          <w:lang w:val="lt-LT"/>
        </w:rPr>
        <w:t xml:space="preserve">GVT: Geometrinio vidurkio titras; PI: </w:t>
      </w:r>
      <w:r w:rsidR="00425DC9" w:rsidRPr="00C6058E">
        <w:rPr>
          <w:rFonts w:ascii="Times New Roman" w:eastAsia="Times New Roman" w:hAnsi="Times New Roman"/>
          <w:sz w:val="18"/>
          <w:szCs w:val="18"/>
          <w:bdr w:val="nil"/>
          <w:lang w:val="lt-LT"/>
        </w:rPr>
        <w:t xml:space="preserve">Pasikliautinasis </w:t>
      </w:r>
      <w:r w:rsidRPr="00C6058E">
        <w:rPr>
          <w:rFonts w:ascii="Times New Roman" w:eastAsia="Times New Roman" w:hAnsi="Times New Roman"/>
          <w:sz w:val="18"/>
          <w:szCs w:val="18"/>
          <w:bdr w:val="nil"/>
          <w:lang w:val="lt-LT"/>
        </w:rPr>
        <w:t xml:space="preserve">intervalas </w:t>
      </w:r>
    </w:p>
    <w:p w14:paraId="5F9A7EE0" w14:textId="77777777" w:rsidR="00434C51" w:rsidRPr="00C6058E" w:rsidRDefault="00434C51" w:rsidP="00434C51">
      <w:pPr>
        <w:numPr>
          <w:ilvl w:val="0"/>
          <w:numId w:val="11"/>
        </w:numPr>
        <w:tabs>
          <w:tab w:val="left" w:pos="567"/>
        </w:tabs>
        <w:spacing w:after="0" w:line="240" w:lineRule="auto"/>
        <w:ind w:left="567" w:hanging="567"/>
        <w:jc w:val="both"/>
        <w:rPr>
          <w:rFonts w:ascii="Times New Roman" w:eastAsia="Times New Roman" w:hAnsi="Times New Roman"/>
          <w:sz w:val="18"/>
          <w:szCs w:val="18"/>
          <w:lang w:val="lt-LT"/>
        </w:rPr>
      </w:pPr>
      <w:r w:rsidRPr="00C6058E">
        <w:rPr>
          <w:rFonts w:ascii="Times New Roman" w:eastAsia="Times New Roman" w:hAnsi="Times New Roman"/>
          <w:sz w:val="18"/>
          <w:szCs w:val="18"/>
          <w:bdr w:val="nil"/>
          <w:lang w:val="lt-LT"/>
        </w:rPr>
        <w:t>18</w:t>
      </w:r>
      <w:r w:rsidRPr="00C6058E">
        <w:rPr>
          <w:rFonts w:ascii="Times New Roman" w:eastAsia="Times New Roman" w:hAnsi="Times New Roman"/>
          <w:sz w:val="18"/>
          <w:szCs w:val="18"/>
          <w:bdr w:val="nil"/>
          <w:lang w:val="lt-LT"/>
        </w:rPr>
        <w:noBreakHyphen/>
        <w:t>60 metų pacientų grupės N = 833</w:t>
      </w:r>
    </w:p>
    <w:p w14:paraId="4502327D" w14:textId="77777777" w:rsidR="00434C51" w:rsidRPr="00C6058E" w:rsidRDefault="00434C51" w:rsidP="00434C51">
      <w:pPr>
        <w:numPr>
          <w:ilvl w:val="0"/>
          <w:numId w:val="11"/>
        </w:numPr>
        <w:tabs>
          <w:tab w:val="left" w:pos="567"/>
        </w:tabs>
        <w:spacing w:after="0" w:line="240" w:lineRule="auto"/>
        <w:ind w:left="567" w:hanging="567"/>
        <w:jc w:val="both"/>
        <w:rPr>
          <w:rFonts w:ascii="Times New Roman" w:eastAsia="Times New Roman" w:hAnsi="Times New Roman"/>
          <w:sz w:val="18"/>
          <w:szCs w:val="18"/>
          <w:lang w:val="lt-LT"/>
        </w:rPr>
      </w:pPr>
      <w:r w:rsidRPr="00C6058E">
        <w:rPr>
          <w:rFonts w:ascii="Times New Roman" w:eastAsia="Times New Roman" w:hAnsi="Times New Roman"/>
          <w:sz w:val="18"/>
          <w:szCs w:val="18"/>
          <w:bdr w:val="nil"/>
          <w:lang w:val="lt-LT"/>
        </w:rPr>
        <w:t>Vyresnių kaip 60 metų pacientų grupės N = 832</w:t>
      </w:r>
    </w:p>
    <w:p w14:paraId="0057BA75" w14:textId="77777777" w:rsidR="00434C51" w:rsidRPr="00C6058E" w:rsidRDefault="00434C51" w:rsidP="00434C51">
      <w:pPr>
        <w:numPr>
          <w:ilvl w:val="0"/>
          <w:numId w:val="11"/>
        </w:numPr>
        <w:tabs>
          <w:tab w:val="left" w:pos="567"/>
        </w:tabs>
        <w:spacing w:after="0" w:line="240" w:lineRule="auto"/>
        <w:ind w:hanging="720"/>
        <w:jc w:val="both"/>
        <w:rPr>
          <w:rFonts w:ascii="Times New Roman" w:eastAsia="Times New Roman" w:hAnsi="Times New Roman"/>
          <w:sz w:val="18"/>
          <w:szCs w:val="18"/>
          <w:lang w:val="lt-LT"/>
        </w:rPr>
      </w:pPr>
      <w:r w:rsidRPr="00C6058E">
        <w:rPr>
          <w:rFonts w:ascii="Times New Roman" w:eastAsia="Times New Roman" w:hAnsi="Times New Roman"/>
          <w:sz w:val="18"/>
          <w:szCs w:val="18"/>
          <w:bdr w:val="nil"/>
          <w:lang w:val="lt-LT"/>
        </w:rPr>
        <w:t xml:space="preserve">SK: Serokonversija arba reikšmingas padidėjimas: tiriamųjų, kurių titras prieš paskiepijimą buvo &lt;10 (1/dil), o po paskiepijimo – ≥40 (1/dil), dalis ir tiriamųjų, kurių titras prieš paskiepijimą buvo ≥10 (1/dil), o po paskiepijimo titras padidėjo </w:t>
      </w:r>
      <w:r w:rsidRPr="00C6058E">
        <w:rPr>
          <w:rFonts w:ascii="Times New Roman" w:eastAsia="Times New Roman" w:hAnsi="Times New Roman"/>
          <w:noProof/>
          <w:lang w:val="lt-LT"/>
        </w:rPr>
        <w:t>≥</w:t>
      </w:r>
      <w:r w:rsidRPr="00C6058E">
        <w:rPr>
          <w:rFonts w:ascii="Times New Roman" w:eastAsia="Times New Roman" w:hAnsi="Times New Roman"/>
          <w:sz w:val="18"/>
          <w:szCs w:val="18"/>
          <w:bdr w:val="nil"/>
          <w:lang w:val="lt-LT"/>
        </w:rPr>
        <w:t xml:space="preserve"> kaip keturis kartus, dalis.</w:t>
      </w:r>
    </w:p>
    <w:p w14:paraId="4098D433" w14:textId="77777777" w:rsidR="00434C51" w:rsidRPr="00C6058E" w:rsidRDefault="00434C51" w:rsidP="00434C51">
      <w:pPr>
        <w:numPr>
          <w:ilvl w:val="0"/>
          <w:numId w:val="11"/>
        </w:numPr>
        <w:tabs>
          <w:tab w:val="left" w:pos="567"/>
        </w:tabs>
        <w:spacing w:after="0" w:line="240" w:lineRule="auto"/>
        <w:ind w:left="567" w:hanging="567"/>
        <w:jc w:val="both"/>
        <w:rPr>
          <w:rFonts w:ascii="Times New Roman" w:eastAsia="Times New Roman" w:hAnsi="Times New Roman"/>
          <w:sz w:val="18"/>
          <w:szCs w:val="18"/>
          <w:lang w:val="lt-LT"/>
        </w:rPr>
      </w:pPr>
      <w:r w:rsidRPr="00C6058E">
        <w:rPr>
          <w:rFonts w:ascii="Times New Roman" w:eastAsia="Times New Roman" w:hAnsi="Times New Roman"/>
          <w:sz w:val="18"/>
          <w:szCs w:val="18"/>
          <w:bdr w:val="nil"/>
          <w:lang w:val="lt-LT"/>
        </w:rPr>
        <w:t>GVTS: atskirų koeficientų (titrų prieš paskiepijimą ir po jo santykio) geometrinio vidurkio titro santykis</w:t>
      </w:r>
    </w:p>
    <w:p w14:paraId="42117D20"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33F9F943" w14:textId="77777777" w:rsidR="00D63838" w:rsidRPr="00C6058E" w:rsidRDefault="00D63838" w:rsidP="00D63838">
      <w:pPr>
        <w:autoSpaceDE w:val="0"/>
        <w:autoSpaceDN w:val="0"/>
        <w:adjustRightInd w:val="0"/>
        <w:spacing w:after="0" w:line="240" w:lineRule="auto"/>
        <w:jc w:val="both"/>
        <w:rPr>
          <w:rFonts w:ascii="Times New Roman" w:eastAsia="Times New Roman" w:hAnsi="Times New Roman"/>
          <w:i/>
          <w:iCs/>
          <w:bdr w:val="nil"/>
          <w:lang w:val="lt-LT"/>
        </w:rPr>
      </w:pPr>
      <w:r w:rsidRPr="00C6058E">
        <w:rPr>
          <w:rFonts w:ascii="Times New Roman" w:eastAsia="Times New Roman" w:hAnsi="Times New Roman"/>
          <w:i/>
          <w:iCs/>
          <w:bdr w:val="nil"/>
          <w:lang w:val="lt-LT"/>
        </w:rPr>
        <w:t>Nėščios moterys ir patekimas pro placentą</w:t>
      </w:r>
    </w:p>
    <w:p w14:paraId="17DC4181" w14:textId="77777777" w:rsidR="002D1A6E" w:rsidRPr="00C6058E" w:rsidRDefault="002D1A6E" w:rsidP="002D1A6E">
      <w:pPr>
        <w:autoSpaceDE w:val="0"/>
        <w:autoSpaceDN w:val="0"/>
        <w:adjustRightInd w:val="0"/>
        <w:spacing w:after="0" w:line="240" w:lineRule="auto"/>
        <w:rPr>
          <w:rFonts w:ascii="Times New Roman" w:eastAsia="Times New Roman" w:hAnsi="Times New Roman"/>
          <w:bdr w:val="nil"/>
          <w:lang w:val="lt-LT"/>
        </w:rPr>
      </w:pPr>
    </w:p>
    <w:p w14:paraId="77C9B43F" w14:textId="77777777" w:rsidR="002D1A6E" w:rsidRPr="00C6058E" w:rsidRDefault="002D1A6E" w:rsidP="002D1A6E">
      <w:pPr>
        <w:autoSpaceDE w:val="0"/>
        <w:autoSpaceDN w:val="0"/>
        <w:adjustRightInd w:val="0"/>
        <w:spacing w:after="0" w:line="240" w:lineRule="auto"/>
        <w:rPr>
          <w:rFonts w:ascii="Times New Roman" w:eastAsia="Times New Roman" w:hAnsi="Times New Roman"/>
          <w:bdr w:val="nil"/>
          <w:lang w:val="lt-LT"/>
        </w:rPr>
      </w:pPr>
      <w:r w:rsidRPr="00C6058E">
        <w:rPr>
          <w:rFonts w:ascii="Times New Roman" w:eastAsia="Times New Roman" w:hAnsi="Times New Roman"/>
          <w:bdr w:val="nil"/>
          <w:lang w:val="lt-LT"/>
        </w:rPr>
        <w:t>Antruoju arba trečiuoju nėštumo trimestrais (laikotarpiu nuo 20 iki 32 nėštumo savaitės) VaxigripTetra iš viso vartojo 230 nėščių moterų.</w:t>
      </w:r>
    </w:p>
    <w:p w14:paraId="1014D28B" w14:textId="77777777" w:rsidR="002D1A6E" w:rsidRPr="00C6058E" w:rsidRDefault="002D1A6E" w:rsidP="002D1A6E">
      <w:pPr>
        <w:autoSpaceDE w:val="0"/>
        <w:autoSpaceDN w:val="0"/>
        <w:adjustRightInd w:val="0"/>
        <w:spacing w:after="0" w:line="240" w:lineRule="auto"/>
        <w:rPr>
          <w:rFonts w:ascii="Times New Roman" w:eastAsia="Times New Roman" w:hAnsi="Times New Roman"/>
          <w:bdr w:val="nil"/>
          <w:lang w:val="lt-LT"/>
        </w:rPr>
      </w:pPr>
    </w:p>
    <w:p w14:paraId="09DDE981" w14:textId="18401544" w:rsidR="002D1A6E" w:rsidRPr="00C6058E" w:rsidRDefault="002D1A6E" w:rsidP="002D1A6E">
      <w:pPr>
        <w:autoSpaceDE w:val="0"/>
        <w:autoSpaceDN w:val="0"/>
        <w:adjustRightInd w:val="0"/>
        <w:spacing w:after="0" w:line="240" w:lineRule="auto"/>
        <w:rPr>
          <w:rFonts w:ascii="Times New Roman" w:eastAsia="Times New Roman" w:hAnsi="Times New Roman"/>
          <w:bdr w:val="nil"/>
          <w:lang w:val="lt-LT"/>
        </w:rPr>
      </w:pPr>
      <w:r w:rsidRPr="00C6058E">
        <w:rPr>
          <w:rFonts w:ascii="Times New Roman" w:eastAsia="Times New Roman" w:hAnsi="Times New Roman"/>
          <w:bdr w:val="nil"/>
          <w:lang w:val="lt-LT"/>
        </w:rPr>
        <w:t>HAI metodu paremt</w:t>
      </w:r>
      <w:r w:rsidR="00443EF2" w:rsidRPr="00C6058E">
        <w:rPr>
          <w:rFonts w:ascii="Times New Roman" w:eastAsia="Times New Roman" w:hAnsi="Times New Roman"/>
          <w:bdr w:val="nil"/>
          <w:lang w:val="lt-LT"/>
        </w:rPr>
        <w:t>i</w:t>
      </w:r>
      <w:r w:rsidRPr="00C6058E">
        <w:rPr>
          <w:rFonts w:ascii="Times New Roman" w:eastAsia="Times New Roman" w:hAnsi="Times New Roman"/>
          <w:bdr w:val="nil"/>
          <w:lang w:val="lt-LT"/>
        </w:rPr>
        <w:t xml:space="preserve"> imunogeniškumo duomenys, gauti praėjus 21 dienai po nėščių moterų skiepijimo VaxigripTetra, pateikiami 5 lentelėje.</w:t>
      </w:r>
    </w:p>
    <w:p w14:paraId="2153A686" w14:textId="77777777" w:rsidR="002D1A6E" w:rsidRPr="00C6058E" w:rsidRDefault="002D1A6E" w:rsidP="002D1A6E">
      <w:pPr>
        <w:autoSpaceDE w:val="0"/>
        <w:autoSpaceDN w:val="0"/>
        <w:adjustRightInd w:val="0"/>
        <w:spacing w:after="0" w:line="240" w:lineRule="auto"/>
        <w:rPr>
          <w:rFonts w:ascii="Times New Roman" w:eastAsia="Times New Roman" w:hAnsi="Times New Roman"/>
          <w:bdr w:val="nil"/>
          <w:lang w:val="lt-LT"/>
        </w:rPr>
      </w:pPr>
    </w:p>
    <w:p w14:paraId="2128200C" w14:textId="77777777" w:rsidR="002D1A6E" w:rsidRPr="00C6058E" w:rsidRDefault="002D1A6E" w:rsidP="002D1A6E">
      <w:pPr>
        <w:autoSpaceDE w:val="0"/>
        <w:autoSpaceDN w:val="0"/>
        <w:adjustRightInd w:val="0"/>
        <w:spacing w:after="0" w:line="240" w:lineRule="auto"/>
        <w:rPr>
          <w:rFonts w:ascii="Times New Roman" w:eastAsia="Times New Roman" w:hAnsi="Times New Roman"/>
          <w:b/>
          <w:bCs/>
          <w:bdr w:val="nil"/>
          <w:lang w:val="lt-LT"/>
        </w:rPr>
      </w:pPr>
      <w:r w:rsidRPr="00C6058E">
        <w:rPr>
          <w:rFonts w:ascii="Times New Roman" w:eastAsia="Times New Roman" w:hAnsi="Times New Roman"/>
          <w:b/>
          <w:bCs/>
          <w:bdr w:val="nil"/>
          <w:lang w:val="lt-LT"/>
        </w:rPr>
        <w:t>5 lentelė. HAI metodu paremt</w:t>
      </w:r>
      <w:r w:rsidR="00443EF2" w:rsidRPr="00C6058E">
        <w:rPr>
          <w:rFonts w:ascii="Times New Roman" w:eastAsia="Times New Roman" w:hAnsi="Times New Roman"/>
          <w:b/>
          <w:bCs/>
          <w:bdr w:val="nil"/>
          <w:lang w:val="lt-LT"/>
        </w:rPr>
        <w:t>i</w:t>
      </w:r>
      <w:r w:rsidRPr="00C6058E">
        <w:rPr>
          <w:rFonts w:ascii="Times New Roman" w:eastAsia="Times New Roman" w:hAnsi="Times New Roman"/>
          <w:b/>
          <w:bCs/>
          <w:bdr w:val="nil"/>
          <w:lang w:val="lt-LT"/>
        </w:rPr>
        <w:t xml:space="preserve"> imunogeniškumo duomenys nėščių moterų populiacijoje, 21 diena po skiepijimo VaxigripTetra </w:t>
      </w:r>
    </w:p>
    <w:p w14:paraId="1B623D22" w14:textId="77777777" w:rsidR="002D1A6E" w:rsidRPr="00C6058E" w:rsidRDefault="002D1A6E" w:rsidP="002D1A6E">
      <w:pPr>
        <w:autoSpaceDE w:val="0"/>
        <w:autoSpaceDN w:val="0"/>
        <w:adjustRightInd w:val="0"/>
        <w:spacing w:after="0" w:line="240" w:lineRule="auto"/>
        <w:jc w:val="both"/>
        <w:rPr>
          <w:rFonts w:ascii="Times New Roman" w:eastAsia="Times New Roman" w:hAnsi="Times New Roman"/>
          <w:bdr w:val="nil"/>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6D4651" w:rsidRPr="00C6058E" w14:paraId="0BA857B1" w14:textId="77777777" w:rsidTr="004555D8">
        <w:tc>
          <w:tcPr>
            <w:tcW w:w="4675" w:type="dxa"/>
            <w:shd w:val="clear" w:color="auto" w:fill="auto"/>
          </w:tcPr>
          <w:p w14:paraId="22D013DA" w14:textId="77777777" w:rsidR="006D4651" w:rsidRPr="00C6058E" w:rsidRDefault="006D4651" w:rsidP="004555D8">
            <w:pPr>
              <w:tabs>
                <w:tab w:val="left" w:pos="567"/>
              </w:tabs>
              <w:autoSpaceDE w:val="0"/>
              <w:autoSpaceDN w:val="0"/>
              <w:adjustRightInd w:val="0"/>
              <w:spacing w:after="0" w:line="240" w:lineRule="auto"/>
              <w:jc w:val="both"/>
              <w:rPr>
                <w:rFonts w:ascii="Times New Roman" w:eastAsia="Times New Roman" w:hAnsi="Times New Roman"/>
                <w:b/>
                <w:bCs/>
                <w:bdr w:val="nil"/>
                <w:lang w:val="lt-LT"/>
              </w:rPr>
            </w:pPr>
            <w:r w:rsidRPr="00C6058E">
              <w:rPr>
                <w:rFonts w:ascii="Times New Roman" w:eastAsia="Times New Roman" w:hAnsi="Times New Roman"/>
                <w:b/>
                <w:bCs/>
                <w:bdr w:val="nil"/>
                <w:lang w:val="lt-LT"/>
              </w:rPr>
              <w:t>Antigenų padermė</w:t>
            </w:r>
          </w:p>
        </w:tc>
        <w:tc>
          <w:tcPr>
            <w:tcW w:w="4675" w:type="dxa"/>
            <w:shd w:val="clear" w:color="auto" w:fill="auto"/>
          </w:tcPr>
          <w:p w14:paraId="23964526" w14:textId="77777777" w:rsidR="006D4651" w:rsidRPr="00C6058E" w:rsidRDefault="00666E5D" w:rsidP="004555D8">
            <w:pPr>
              <w:tabs>
                <w:tab w:val="left" w:pos="567"/>
              </w:tabs>
              <w:autoSpaceDE w:val="0"/>
              <w:autoSpaceDN w:val="0"/>
              <w:adjustRightInd w:val="0"/>
              <w:spacing w:after="0" w:line="240" w:lineRule="auto"/>
              <w:jc w:val="center"/>
              <w:rPr>
                <w:rFonts w:ascii="Times New Roman" w:eastAsia="Times New Roman" w:hAnsi="Times New Roman"/>
                <w:b/>
                <w:bCs/>
                <w:bdr w:val="nil"/>
                <w:lang w:val="lt-LT"/>
              </w:rPr>
            </w:pPr>
            <w:r w:rsidRPr="00C6058E">
              <w:rPr>
                <w:rFonts w:ascii="Times New Roman" w:eastAsia="Times New Roman" w:hAnsi="Times New Roman"/>
                <w:b/>
                <w:bCs/>
                <w:bdr w:val="nil"/>
                <w:lang w:val="lt-LT"/>
              </w:rPr>
              <w:t>KVNG</w:t>
            </w:r>
          </w:p>
          <w:p w14:paraId="56E78A0F" w14:textId="77777777" w:rsidR="006D4651" w:rsidRPr="00C6058E" w:rsidRDefault="006D4651" w:rsidP="004555D8">
            <w:pPr>
              <w:tabs>
                <w:tab w:val="left" w:pos="567"/>
              </w:tabs>
              <w:autoSpaceDE w:val="0"/>
              <w:autoSpaceDN w:val="0"/>
              <w:adjustRightInd w:val="0"/>
              <w:spacing w:after="0" w:line="240" w:lineRule="auto"/>
              <w:jc w:val="center"/>
              <w:rPr>
                <w:rFonts w:ascii="Times New Roman" w:eastAsia="Times New Roman" w:hAnsi="Times New Roman"/>
                <w:bdr w:val="nil"/>
                <w:lang w:val="lt-LT"/>
              </w:rPr>
            </w:pPr>
            <w:r w:rsidRPr="00C6058E">
              <w:rPr>
                <w:rFonts w:ascii="Times New Roman" w:eastAsia="Times New Roman" w:hAnsi="Times New Roman"/>
                <w:b/>
                <w:bCs/>
                <w:bdr w:val="nil"/>
                <w:lang w:val="lt-LT"/>
              </w:rPr>
              <w:t>N=216</w:t>
            </w:r>
          </w:p>
        </w:tc>
      </w:tr>
      <w:tr w:rsidR="006D4651" w:rsidRPr="00C6058E" w14:paraId="36C0F0E5" w14:textId="77777777" w:rsidTr="004555D8">
        <w:tc>
          <w:tcPr>
            <w:tcW w:w="4675" w:type="dxa"/>
            <w:shd w:val="clear" w:color="auto" w:fill="auto"/>
          </w:tcPr>
          <w:p w14:paraId="5438C68A" w14:textId="77777777" w:rsidR="006D4651" w:rsidRPr="00C6058E" w:rsidRDefault="006D4651" w:rsidP="004555D8">
            <w:pPr>
              <w:tabs>
                <w:tab w:val="left" w:pos="567"/>
              </w:tabs>
              <w:autoSpaceDE w:val="0"/>
              <w:autoSpaceDN w:val="0"/>
              <w:adjustRightInd w:val="0"/>
              <w:spacing w:after="0" w:line="240" w:lineRule="auto"/>
              <w:jc w:val="both"/>
              <w:rPr>
                <w:rFonts w:ascii="Times New Roman" w:eastAsia="Times New Roman" w:hAnsi="Times New Roman"/>
                <w:b/>
                <w:bCs/>
                <w:bdr w:val="nil"/>
                <w:lang w:val="lt-LT"/>
              </w:rPr>
            </w:pPr>
          </w:p>
        </w:tc>
        <w:tc>
          <w:tcPr>
            <w:tcW w:w="4675" w:type="dxa"/>
            <w:shd w:val="clear" w:color="auto" w:fill="auto"/>
          </w:tcPr>
          <w:p w14:paraId="2125808A" w14:textId="77777777" w:rsidR="006D4651" w:rsidRPr="00C6058E" w:rsidRDefault="006D4651" w:rsidP="004555D8">
            <w:pPr>
              <w:tabs>
                <w:tab w:val="left" w:pos="567"/>
              </w:tabs>
              <w:autoSpaceDE w:val="0"/>
              <w:autoSpaceDN w:val="0"/>
              <w:adjustRightInd w:val="0"/>
              <w:spacing w:after="0" w:line="240" w:lineRule="auto"/>
              <w:jc w:val="center"/>
              <w:rPr>
                <w:rFonts w:ascii="Times New Roman" w:eastAsia="Times New Roman" w:hAnsi="Times New Roman"/>
                <w:b/>
                <w:bCs/>
                <w:bdr w:val="nil"/>
                <w:lang w:val="lt-LT"/>
              </w:rPr>
            </w:pPr>
            <w:r w:rsidRPr="00C6058E">
              <w:rPr>
                <w:rFonts w:ascii="Times New Roman" w:eastAsia="Times New Roman" w:hAnsi="Times New Roman"/>
                <w:b/>
                <w:bCs/>
                <w:bdr w:val="nil"/>
                <w:lang w:val="lt-LT"/>
              </w:rPr>
              <w:t>GVT (95 % PI)</w:t>
            </w:r>
          </w:p>
        </w:tc>
      </w:tr>
      <w:tr w:rsidR="006D4651" w:rsidRPr="00C6058E" w14:paraId="7C976D02" w14:textId="77777777" w:rsidTr="004555D8">
        <w:tc>
          <w:tcPr>
            <w:tcW w:w="4675" w:type="dxa"/>
            <w:shd w:val="clear" w:color="auto" w:fill="auto"/>
          </w:tcPr>
          <w:p w14:paraId="22E654F7" w14:textId="77777777" w:rsidR="006D4651" w:rsidRPr="00C6058E" w:rsidRDefault="006D4651" w:rsidP="004555D8">
            <w:pPr>
              <w:tabs>
                <w:tab w:val="left" w:pos="567"/>
              </w:tabs>
              <w:autoSpaceDE w:val="0"/>
              <w:autoSpaceDN w:val="0"/>
              <w:adjustRightInd w:val="0"/>
              <w:spacing w:after="0" w:line="240" w:lineRule="auto"/>
              <w:jc w:val="both"/>
              <w:rPr>
                <w:rFonts w:ascii="Times New Roman" w:eastAsia="Times New Roman" w:hAnsi="Times New Roman"/>
                <w:b/>
                <w:bCs/>
                <w:bdr w:val="nil"/>
                <w:lang w:val="lt-LT"/>
              </w:rPr>
            </w:pPr>
            <w:r w:rsidRPr="00C6058E">
              <w:rPr>
                <w:rFonts w:ascii="Times New Roman" w:eastAsia="Times New Roman" w:hAnsi="Times New Roman"/>
                <w:b/>
                <w:bCs/>
                <w:bdr w:val="nil"/>
                <w:lang w:val="lt-LT"/>
              </w:rPr>
              <w:t>A (H1N1)*</w:t>
            </w:r>
          </w:p>
        </w:tc>
        <w:tc>
          <w:tcPr>
            <w:tcW w:w="4675" w:type="dxa"/>
            <w:shd w:val="clear" w:color="auto" w:fill="auto"/>
          </w:tcPr>
          <w:p w14:paraId="79563E0D" w14:textId="77777777" w:rsidR="006D4651" w:rsidRPr="00C6058E" w:rsidRDefault="006D4651" w:rsidP="004555D8">
            <w:pPr>
              <w:tabs>
                <w:tab w:val="left" w:pos="567"/>
              </w:tabs>
              <w:autoSpaceDE w:val="0"/>
              <w:autoSpaceDN w:val="0"/>
              <w:adjustRightInd w:val="0"/>
              <w:spacing w:after="0" w:line="240" w:lineRule="auto"/>
              <w:jc w:val="center"/>
              <w:rPr>
                <w:rFonts w:ascii="Times New Roman" w:eastAsia="Times New Roman" w:hAnsi="Times New Roman"/>
                <w:bdr w:val="nil"/>
                <w:lang w:val="lt-LT"/>
              </w:rPr>
            </w:pPr>
            <w:r w:rsidRPr="00C6058E">
              <w:rPr>
                <w:rFonts w:ascii="Times New Roman" w:eastAsia="Times New Roman" w:hAnsi="Times New Roman"/>
                <w:bdr w:val="nil"/>
                <w:lang w:val="lt-LT"/>
              </w:rPr>
              <w:t>525 (466; 592)</w:t>
            </w:r>
          </w:p>
        </w:tc>
      </w:tr>
      <w:tr w:rsidR="006D4651" w:rsidRPr="00C6058E" w14:paraId="568FCFDC" w14:textId="77777777" w:rsidTr="004555D8">
        <w:tc>
          <w:tcPr>
            <w:tcW w:w="4675" w:type="dxa"/>
            <w:shd w:val="clear" w:color="auto" w:fill="auto"/>
          </w:tcPr>
          <w:p w14:paraId="583DE255" w14:textId="77777777" w:rsidR="006D4651" w:rsidRPr="00C6058E" w:rsidRDefault="006D4651" w:rsidP="004555D8">
            <w:pPr>
              <w:tabs>
                <w:tab w:val="left" w:pos="567"/>
              </w:tabs>
              <w:autoSpaceDE w:val="0"/>
              <w:autoSpaceDN w:val="0"/>
              <w:adjustRightInd w:val="0"/>
              <w:spacing w:after="0" w:line="240" w:lineRule="auto"/>
              <w:jc w:val="both"/>
              <w:rPr>
                <w:rFonts w:ascii="Times New Roman" w:eastAsia="Times New Roman" w:hAnsi="Times New Roman"/>
                <w:b/>
                <w:bCs/>
                <w:bdr w:val="nil"/>
                <w:lang w:val="lt-LT"/>
              </w:rPr>
            </w:pPr>
            <w:r w:rsidRPr="00C6058E">
              <w:rPr>
                <w:rFonts w:ascii="Times New Roman" w:eastAsia="Times New Roman" w:hAnsi="Times New Roman"/>
                <w:b/>
                <w:bCs/>
                <w:bdr w:val="nil"/>
                <w:lang w:val="lt-LT"/>
              </w:rPr>
              <w:t>A (H3N2)*</w:t>
            </w:r>
          </w:p>
        </w:tc>
        <w:tc>
          <w:tcPr>
            <w:tcW w:w="4675" w:type="dxa"/>
            <w:shd w:val="clear" w:color="auto" w:fill="auto"/>
          </w:tcPr>
          <w:p w14:paraId="5920B36A" w14:textId="77777777" w:rsidR="006D4651" w:rsidRPr="00C6058E" w:rsidRDefault="006D4651" w:rsidP="004555D8">
            <w:pPr>
              <w:tabs>
                <w:tab w:val="left" w:pos="567"/>
              </w:tabs>
              <w:autoSpaceDE w:val="0"/>
              <w:autoSpaceDN w:val="0"/>
              <w:adjustRightInd w:val="0"/>
              <w:spacing w:after="0" w:line="240" w:lineRule="auto"/>
              <w:jc w:val="center"/>
              <w:rPr>
                <w:rFonts w:ascii="Times New Roman" w:eastAsia="Times New Roman" w:hAnsi="Times New Roman"/>
                <w:bdr w:val="nil"/>
                <w:lang w:val="lt-LT"/>
              </w:rPr>
            </w:pPr>
            <w:r w:rsidRPr="00C6058E">
              <w:rPr>
                <w:rFonts w:ascii="Times New Roman" w:eastAsia="Times New Roman" w:hAnsi="Times New Roman"/>
                <w:bdr w:val="nil"/>
                <w:lang w:val="lt-LT"/>
              </w:rPr>
              <w:t>341 (286; 407)</w:t>
            </w:r>
          </w:p>
        </w:tc>
      </w:tr>
      <w:tr w:rsidR="006D4651" w:rsidRPr="00C6058E" w14:paraId="2CBCE634" w14:textId="77777777" w:rsidTr="004555D8">
        <w:tc>
          <w:tcPr>
            <w:tcW w:w="4675" w:type="dxa"/>
            <w:shd w:val="clear" w:color="auto" w:fill="auto"/>
          </w:tcPr>
          <w:p w14:paraId="66260968" w14:textId="77777777" w:rsidR="006D4651" w:rsidRPr="00C6058E" w:rsidRDefault="006D4651" w:rsidP="004555D8">
            <w:pPr>
              <w:tabs>
                <w:tab w:val="left" w:pos="567"/>
              </w:tabs>
              <w:autoSpaceDE w:val="0"/>
              <w:autoSpaceDN w:val="0"/>
              <w:adjustRightInd w:val="0"/>
              <w:spacing w:after="0" w:line="240" w:lineRule="auto"/>
              <w:jc w:val="both"/>
              <w:rPr>
                <w:rFonts w:ascii="Times New Roman" w:eastAsia="Times New Roman" w:hAnsi="Times New Roman"/>
                <w:b/>
                <w:bCs/>
                <w:bdr w:val="nil"/>
                <w:lang w:val="lt-LT"/>
              </w:rPr>
            </w:pPr>
            <w:r w:rsidRPr="00C6058E">
              <w:rPr>
                <w:rFonts w:ascii="Times New Roman" w:eastAsia="Times New Roman" w:hAnsi="Times New Roman"/>
                <w:b/>
                <w:bCs/>
                <w:bdr w:val="nil"/>
                <w:lang w:val="lt-LT"/>
              </w:rPr>
              <w:t>B1 (Victoria)*</w:t>
            </w:r>
          </w:p>
        </w:tc>
        <w:tc>
          <w:tcPr>
            <w:tcW w:w="4675" w:type="dxa"/>
            <w:shd w:val="clear" w:color="auto" w:fill="auto"/>
          </w:tcPr>
          <w:p w14:paraId="5C43B67E" w14:textId="77777777" w:rsidR="006D4651" w:rsidRPr="00C6058E" w:rsidRDefault="006D4651" w:rsidP="004555D8">
            <w:pPr>
              <w:tabs>
                <w:tab w:val="left" w:pos="567"/>
              </w:tabs>
              <w:autoSpaceDE w:val="0"/>
              <w:autoSpaceDN w:val="0"/>
              <w:adjustRightInd w:val="0"/>
              <w:spacing w:after="0" w:line="240" w:lineRule="auto"/>
              <w:jc w:val="center"/>
              <w:rPr>
                <w:rFonts w:ascii="Times New Roman" w:eastAsia="Times New Roman" w:hAnsi="Times New Roman"/>
                <w:bdr w:val="nil"/>
                <w:lang w:val="lt-LT"/>
              </w:rPr>
            </w:pPr>
            <w:r w:rsidRPr="00C6058E">
              <w:rPr>
                <w:rFonts w:ascii="Times New Roman" w:eastAsia="Times New Roman" w:hAnsi="Times New Roman"/>
                <w:bdr w:val="nil"/>
                <w:lang w:val="lt-LT"/>
              </w:rPr>
              <w:t>568 (496; 651)</w:t>
            </w:r>
          </w:p>
        </w:tc>
      </w:tr>
      <w:tr w:rsidR="006D4651" w:rsidRPr="00C6058E" w14:paraId="225BC5BC" w14:textId="77777777" w:rsidTr="004555D8">
        <w:tc>
          <w:tcPr>
            <w:tcW w:w="4675" w:type="dxa"/>
            <w:shd w:val="clear" w:color="auto" w:fill="auto"/>
          </w:tcPr>
          <w:p w14:paraId="65D817FA" w14:textId="77777777" w:rsidR="006D4651" w:rsidRPr="00C6058E" w:rsidRDefault="006D4651" w:rsidP="004555D8">
            <w:pPr>
              <w:tabs>
                <w:tab w:val="left" w:pos="567"/>
              </w:tabs>
              <w:autoSpaceDE w:val="0"/>
              <w:autoSpaceDN w:val="0"/>
              <w:adjustRightInd w:val="0"/>
              <w:spacing w:after="0" w:line="240" w:lineRule="auto"/>
              <w:jc w:val="both"/>
              <w:rPr>
                <w:rFonts w:ascii="Times New Roman" w:eastAsia="Times New Roman" w:hAnsi="Times New Roman"/>
                <w:b/>
                <w:bCs/>
                <w:bdr w:val="nil"/>
                <w:lang w:val="lt-LT"/>
              </w:rPr>
            </w:pPr>
            <w:r w:rsidRPr="00C6058E">
              <w:rPr>
                <w:rFonts w:ascii="Times New Roman" w:eastAsia="Times New Roman" w:hAnsi="Times New Roman"/>
                <w:b/>
                <w:bCs/>
                <w:bdr w:val="nil"/>
                <w:lang w:val="lt-LT"/>
              </w:rPr>
              <w:t>B2 (Yamagata)*</w:t>
            </w:r>
          </w:p>
        </w:tc>
        <w:tc>
          <w:tcPr>
            <w:tcW w:w="4675" w:type="dxa"/>
            <w:shd w:val="clear" w:color="auto" w:fill="auto"/>
          </w:tcPr>
          <w:p w14:paraId="2E1CCFC7" w14:textId="77777777" w:rsidR="006D4651" w:rsidRPr="00C6058E" w:rsidRDefault="006D4651" w:rsidP="004555D8">
            <w:pPr>
              <w:tabs>
                <w:tab w:val="left" w:pos="567"/>
              </w:tabs>
              <w:autoSpaceDE w:val="0"/>
              <w:autoSpaceDN w:val="0"/>
              <w:adjustRightInd w:val="0"/>
              <w:spacing w:after="0" w:line="240" w:lineRule="auto"/>
              <w:jc w:val="center"/>
              <w:rPr>
                <w:rFonts w:ascii="Times New Roman" w:eastAsia="Times New Roman" w:hAnsi="Times New Roman"/>
                <w:bdr w:val="nil"/>
                <w:lang w:val="lt-LT"/>
              </w:rPr>
            </w:pPr>
            <w:r w:rsidRPr="00C6058E">
              <w:rPr>
                <w:rFonts w:ascii="Times New Roman" w:eastAsia="Times New Roman" w:hAnsi="Times New Roman"/>
                <w:bdr w:val="nil"/>
                <w:lang w:val="lt-LT"/>
              </w:rPr>
              <w:t>993 (870; 1134)</w:t>
            </w:r>
          </w:p>
        </w:tc>
      </w:tr>
      <w:tr w:rsidR="006D4651" w:rsidRPr="00C6058E" w14:paraId="6B42F286" w14:textId="77777777" w:rsidTr="004555D8">
        <w:tc>
          <w:tcPr>
            <w:tcW w:w="4675" w:type="dxa"/>
            <w:shd w:val="clear" w:color="auto" w:fill="auto"/>
          </w:tcPr>
          <w:p w14:paraId="35BD78DE" w14:textId="77777777" w:rsidR="006D4651" w:rsidRPr="00C6058E" w:rsidRDefault="006D4651" w:rsidP="004555D8">
            <w:pPr>
              <w:tabs>
                <w:tab w:val="left" w:pos="567"/>
              </w:tabs>
              <w:autoSpaceDE w:val="0"/>
              <w:autoSpaceDN w:val="0"/>
              <w:adjustRightInd w:val="0"/>
              <w:spacing w:after="0" w:line="240" w:lineRule="auto"/>
              <w:jc w:val="both"/>
              <w:rPr>
                <w:rFonts w:ascii="Times New Roman" w:eastAsia="Times New Roman" w:hAnsi="Times New Roman"/>
                <w:bdr w:val="nil"/>
                <w:lang w:val="lt-LT"/>
              </w:rPr>
            </w:pPr>
          </w:p>
        </w:tc>
        <w:tc>
          <w:tcPr>
            <w:tcW w:w="4675" w:type="dxa"/>
            <w:shd w:val="clear" w:color="auto" w:fill="auto"/>
          </w:tcPr>
          <w:p w14:paraId="40D29FA2" w14:textId="77777777" w:rsidR="006D4651" w:rsidRPr="00C6058E" w:rsidRDefault="00AA6024" w:rsidP="004555D8">
            <w:pPr>
              <w:tabs>
                <w:tab w:val="left" w:pos="567"/>
              </w:tabs>
              <w:autoSpaceDE w:val="0"/>
              <w:autoSpaceDN w:val="0"/>
              <w:adjustRightInd w:val="0"/>
              <w:spacing w:after="0" w:line="240" w:lineRule="auto"/>
              <w:jc w:val="center"/>
              <w:rPr>
                <w:rFonts w:ascii="Times New Roman" w:eastAsia="Times New Roman" w:hAnsi="Times New Roman"/>
                <w:b/>
                <w:bCs/>
                <w:bdr w:val="nil"/>
                <w:lang w:val="lt-LT"/>
              </w:rPr>
            </w:pPr>
            <w:r w:rsidRPr="00C6058E">
              <w:rPr>
                <w:rFonts w:ascii="Times New Roman" w:eastAsia="Times New Roman" w:hAnsi="Times New Roman"/>
                <w:b/>
                <w:bCs/>
                <w:bdr w:val="nil"/>
                <w:lang w:val="lt-LT"/>
              </w:rPr>
              <w:t>Padidėjimas ≥ 4 kartus n (%)</w:t>
            </w:r>
            <w:r w:rsidRPr="00C6058E">
              <w:rPr>
                <w:rFonts w:ascii="Times New Roman" w:eastAsia="Times New Roman" w:hAnsi="Times New Roman"/>
                <w:b/>
                <w:bCs/>
                <w:bdr w:val="nil"/>
                <w:vertAlign w:val="superscript"/>
                <w:lang w:val="lt-LT"/>
              </w:rPr>
              <w:t>(a)</w:t>
            </w:r>
          </w:p>
        </w:tc>
      </w:tr>
      <w:tr w:rsidR="006D4651" w:rsidRPr="00C6058E" w14:paraId="3446FE35" w14:textId="77777777" w:rsidTr="004555D8">
        <w:tc>
          <w:tcPr>
            <w:tcW w:w="4675" w:type="dxa"/>
            <w:shd w:val="clear" w:color="auto" w:fill="auto"/>
          </w:tcPr>
          <w:p w14:paraId="025EF55F" w14:textId="77777777" w:rsidR="006D4651" w:rsidRPr="00C6058E" w:rsidRDefault="006D4651" w:rsidP="004555D8">
            <w:pPr>
              <w:tabs>
                <w:tab w:val="left" w:pos="567"/>
              </w:tabs>
              <w:autoSpaceDE w:val="0"/>
              <w:autoSpaceDN w:val="0"/>
              <w:adjustRightInd w:val="0"/>
              <w:spacing w:after="0" w:line="240" w:lineRule="auto"/>
              <w:jc w:val="both"/>
              <w:rPr>
                <w:rFonts w:ascii="Times New Roman" w:eastAsia="Times New Roman" w:hAnsi="Times New Roman"/>
                <w:bdr w:val="nil"/>
                <w:lang w:val="lt-LT"/>
              </w:rPr>
            </w:pPr>
            <w:r w:rsidRPr="00C6058E">
              <w:rPr>
                <w:rFonts w:ascii="Times New Roman" w:eastAsia="Times New Roman" w:hAnsi="Times New Roman"/>
                <w:b/>
                <w:bCs/>
                <w:bdr w:val="nil"/>
                <w:lang w:val="lt-LT"/>
              </w:rPr>
              <w:t>A (H1N1)*</w:t>
            </w:r>
          </w:p>
        </w:tc>
        <w:tc>
          <w:tcPr>
            <w:tcW w:w="4675" w:type="dxa"/>
            <w:shd w:val="clear" w:color="auto" w:fill="auto"/>
          </w:tcPr>
          <w:p w14:paraId="0FF7E633" w14:textId="77777777" w:rsidR="006D4651" w:rsidRPr="00C6058E" w:rsidRDefault="006D4651" w:rsidP="004555D8">
            <w:pPr>
              <w:tabs>
                <w:tab w:val="left" w:pos="567"/>
              </w:tabs>
              <w:autoSpaceDE w:val="0"/>
              <w:autoSpaceDN w:val="0"/>
              <w:adjustRightInd w:val="0"/>
              <w:spacing w:after="0" w:line="240" w:lineRule="auto"/>
              <w:jc w:val="center"/>
              <w:rPr>
                <w:rFonts w:ascii="Times New Roman" w:eastAsia="Times New Roman" w:hAnsi="Times New Roman"/>
                <w:bdr w:val="nil"/>
                <w:lang w:val="lt-LT"/>
              </w:rPr>
            </w:pPr>
            <w:r w:rsidRPr="00C6058E">
              <w:rPr>
                <w:rFonts w:ascii="Times New Roman" w:eastAsia="Times New Roman" w:hAnsi="Times New Roman"/>
                <w:bdr w:val="nil"/>
                <w:lang w:val="lt-LT"/>
              </w:rPr>
              <w:t>38,0 (31,5; 44,8)</w:t>
            </w:r>
          </w:p>
        </w:tc>
      </w:tr>
      <w:tr w:rsidR="006D4651" w:rsidRPr="00C6058E" w14:paraId="45CDAF8C" w14:textId="77777777" w:rsidTr="004555D8">
        <w:tc>
          <w:tcPr>
            <w:tcW w:w="4675" w:type="dxa"/>
            <w:shd w:val="clear" w:color="auto" w:fill="auto"/>
          </w:tcPr>
          <w:p w14:paraId="22931345" w14:textId="77777777" w:rsidR="006D4651" w:rsidRPr="00C6058E" w:rsidRDefault="006D4651" w:rsidP="004555D8">
            <w:pPr>
              <w:tabs>
                <w:tab w:val="left" w:pos="567"/>
              </w:tabs>
              <w:autoSpaceDE w:val="0"/>
              <w:autoSpaceDN w:val="0"/>
              <w:adjustRightInd w:val="0"/>
              <w:spacing w:after="0" w:line="240" w:lineRule="auto"/>
              <w:jc w:val="both"/>
              <w:rPr>
                <w:rFonts w:ascii="Times New Roman" w:eastAsia="Times New Roman" w:hAnsi="Times New Roman"/>
                <w:bdr w:val="nil"/>
                <w:lang w:val="lt-LT"/>
              </w:rPr>
            </w:pPr>
            <w:r w:rsidRPr="00C6058E">
              <w:rPr>
                <w:rFonts w:ascii="Times New Roman" w:eastAsia="Times New Roman" w:hAnsi="Times New Roman"/>
                <w:b/>
                <w:bCs/>
                <w:bdr w:val="nil"/>
                <w:lang w:val="lt-LT"/>
              </w:rPr>
              <w:t>A (H3N2)*</w:t>
            </w:r>
          </w:p>
        </w:tc>
        <w:tc>
          <w:tcPr>
            <w:tcW w:w="4675" w:type="dxa"/>
            <w:shd w:val="clear" w:color="auto" w:fill="auto"/>
          </w:tcPr>
          <w:p w14:paraId="7F56F3A3" w14:textId="77777777" w:rsidR="006D4651" w:rsidRPr="00C6058E" w:rsidRDefault="006D4651" w:rsidP="004555D8">
            <w:pPr>
              <w:tabs>
                <w:tab w:val="left" w:pos="567"/>
              </w:tabs>
              <w:autoSpaceDE w:val="0"/>
              <w:autoSpaceDN w:val="0"/>
              <w:adjustRightInd w:val="0"/>
              <w:spacing w:after="0" w:line="240" w:lineRule="auto"/>
              <w:jc w:val="center"/>
              <w:rPr>
                <w:rFonts w:ascii="Times New Roman" w:eastAsia="Times New Roman" w:hAnsi="Times New Roman"/>
                <w:bdr w:val="nil"/>
                <w:lang w:val="lt-LT"/>
              </w:rPr>
            </w:pPr>
            <w:r w:rsidRPr="00C6058E">
              <w:rPr>
                <w:rFonts w:ascii="Times New Roman" w:eastAsia="Times New Roman" w:hAnsi="Times New Roman"/>
                <w:bdr w:val="nil"/>
                <w:lang w:val="lt-LT"/>
              </w:rPr>
              <w:t>59,3 (52,4; 65,9)</w:t>
            </w:r>
          </w:p>
        </w:tc>
      </w:tr>
      <w:tr w:rsidR="006D4651" w:rsidRPr="00C6058E" w14:paraId="2682D071" w14:textId="77777777" w:rsidTr="004555D8">
        <w:tc>
          <w:tcPr>
            <w:tcW w:w="4675" w:type="dxa"/>
            <w:shd w:val="clear" w:color="auto" w:fill="auto"/>
          </w:tcPr>
          <w:p w14:paraId="7ED46718" w14:textId="77777777" w:rsidR="006D4651" w:rsidRPr="00C6058E" w:rsidRDefault="006D4651" w:rsidP="004555D8">
            <w:pPr>
              <w:tabs>
                <w:tab w:val="left" w:pos="567"/>
              </w:tabs>
              <w:autoSpaceDE w:val="0"/>
              <w:autoSpaceDN w:val="0"/>
              <w:adjustRightInd w:val="0"/>
              <w:spacing w:after="0" w:line="240" w:lineRule="auto"/>
              <w:jc w:val="both"/>
              <w:rPr>
                <w:rFonts w:ascii="Times New Roman" w:eastAsia="Times New Roman" w:hAnsi="Times New Roman"/>
                <w:bdr w:val="nil"/>
                <w:lang w:val="lt-LT"/>
              </w:rPr>
            </w:pPr>
            <w:r w:rsidRPr="00C6058E">
              <w:rPr>
                <w:rFonts w:ascii="Times New Roman" w:eastAsia="Times New Roman" w:hAnsi="Times New Roman"/>
                <w:b/>
                <w:bCs/>
                <w:bdr w:val="nil"/>
                <w:lang w:val="lt-LT"/>
              </w:rPr>
              <w:t>B1 (Victoria)*</w:t>
            </w:r>
          </w:p>
        </w:tc>
        <w:tc>
          <w:tcPr>
            <w:tcW w:w="4675" w:type="dxa"/>
            <w:shd w:val="clear" w:color="auto" w:fill="auto"/>
          </w:tcPr>
          <w:p w14:paraId="358410BC" w14:textId="77777777" w:rsidR="006D4651" w:rsidRPr="00C6058E" w:rsidRDefault="006D4651" w:rsidP="004555D8">
            <w:pPr>
              <w:tabs>
                <w:tab w:val="left" w:pos="567"/>
              </w:tabs>
              <w:autoSpaceDE w:val="0"/>
              <w:autoSpaceDN w:val="0"/>
              <w:adjustRightInd w:val="0"/>
              <w:spacing w:after="0" w:line="240" w:lineRule="auto"/>
              <w:jc w:val="center"/>
              <w:rPr>
                <w:rFonts w:ascii="Times New Roman" w:eastAsia="Times New Roman" w:hAnsi="Times New Roman"/>
                <w:bdr w:val="nil"/>
                <w:lang w:val="lt-LT"/>
              </w:rPr>
            </w:pPr>
            <w:r w:rsidRPr="00C6058E">
              <w:rPr>
                <w:rFonts w:ascii="Times New Roman" w:eastAsia="Times New Roman" w:hAnsi="Times New Roman"/>
                <w:bdr w:val="nil"/>
                <w:lang w:val="lt-LT"/>
              </w:rPr>
              <w:t>61,1 (54,3; 67,7)</w:t>
            </w:r>
          </w:p>
        </w:tc>
      </w:tr>
      <w:tr w:rsidR="006D4651" w:rsidRPr="00C6058E" w14:paraId="7637F2DF" w14:textId="77777777" w:rsidTr="004555D8">
        <w:tc>
          <w:tcPr>
            <w:tcW w:w="4675" w:type="dxa"/>
            <w:shd w:val="clear" w:color="auto" w:fill="auto"/>
          </w:tcPr>
          <w:p w14:paraId="03835838" w14:textId="77777777" w:rsidR="006D4651" w:rsidRPr="00C6058E" w:rsidRDefault="006D4651" w:rsidP="004555D8">
            <w:pPr>
              <w:tabs>
                <w:tab w:val="left" w:pos="567"/>
              </w:tabs>
              <w:autoSpaceDE w:val="0"/>
              <w:autoSpaceDN w:val="0"/>
              <w:adjustRightInd w:val="0"/>
              <w:spacing w:after="0" w:line="240" w:lineRule="auto"/>
              <w:jc w:val="both"/>
              <w:rPr>
                <w:rFonts w:ascii="Times New Roman" w:eastAsia="Times New Roman" w:hAnsi="Times New Roman"/>
                <w:bdr w:val="nil"/>
                <w:lang w:val="lt-LT"/>
              </w:rPr>
            </w:pPr>
            <w:r w:rsidRPr="00C6058E">
              <w:rPr>
                <w:rFonts w:ascii="Times New Roman" w:eastAsia="Times New Roman" w:hAnsi="Times New Roman"/>
                <w:b/>
                <w:bCs/>
                <w:bdr w:val="nil"/>
                <w:lang w:val="lt-LT"/>
              </w:rPr>
              <w:t>B2 (Yamagata)*</w:t>
            </w:r>
          </w:p>
        </w:tc>
        <w:tc>
          <w:tcPr>
            <w:tcW w:w="4675" w:type="dxa"/>
            <w:shd w:val="clear" w:color="auto" w:fill="auto"/>
          </w:tcPr>
          <w:p w14:paraId="60DC15AA" w14:textId="77777777" w:rsidR="006D4651" w:rsidRPr="00C6058E" w:rsidRDefault="006D4651" w:rsidP="004555D8">
            <w:pPr>
              <w:tabs>
                <w:tab w:val="left" w:pos="567"/>
              </w:tabs>
              <w:autoSpaceDE w:val="0"/>
              <w:autoSpaceDN w:val="0"/>
              <w:adjustRightInd w:val="0"/>
              <w:spacing w:after="0" w:line="240" w:lineRule="auto"/>
              <w:jc w:val="center"/>
              <w:rPr>
                <w:rFonts w:ascii="Times New Roman" w:eastAsia="Times New Roman" w:hAnsi="Times New Roman"/>
                <w:bdr w:val="nil"/>
                <w:lang w:val="lt-LT"/>
              </w:rPr>
            </w:pPr>
            <w:r w:rsidRPr="00C6058E">
              <w:rPr>
                <w:rFonts w:ascii="Times New Roman" w:eastAsia="Times New Roman" w:hAnsi="Times New Roman"/>
                <w:bdr w:val="nil"/>
                <w:lang w:val="lt-LT"/>
              </w:rPr>
              <w:t>59,7 (52,9; 66,3)</w:t>
            </w:r>
          </w:p>
        </w:tc>
      </w:tr>
      <w:tr w:rsidR="006D4651" w:rsidRPr="00C6058E" w14:paraId="569F35CB" w14:textId="77777777" w:rsidTr="004555D8">
        <w:tc>
          <w:tcPr>
            <w:tcW w:w="4675" w:type="dxa"/>
            <w:shd w:val="clear" w:color="auto" w:fill="auto"/>
          </w:tcPr>
          <w:p w14:paraId="5B6D463A" w14:textId="77777777" w:rsidR="006D4651" w:rsidRPr="00C6058E" w:rsidRDefault="006D4651" w:rsidP="004555D8">
            <w:pPr>
              <w:tabs>
                <w:tab w:val="left" w:pos="567"/>
              </w:tabs>
              <w:autoSpaceDE w:val="0"/>
              <w:autoSpaceDN w:val="0"/>
              <w:adjustRightInd w:val="0"/>
              <w:spacing w:after="0" w:line="240" w:lineRule="auto"/>
              <w:jc w:val="both"/>
              <w:rPr>
                <w:rFonts w:ascii="Times New Roman" w:eastAsia="Times New Roman" w:hAnsi="Times New Roman"/>
                <w:bdr w:val="nil"/>
                <w:lang w:val="lt-LT"/>
              </w:rPr>
            </w:pPr>
          </w:p>
        </w:tc>
        <w:tc>
          <w:tcPr>
            <w:tcW w:w="4675" w:type="dxa"/>
            <w:shd w:val="clear" w:color="auto" w:fill="auto"/>
          </w:tcPr>
          <w:p w14:paraId="0A2C0A99" w14:textId="77777777" w:rsidR="006D4651" w:rsidRPr="00C6058E" w:rsidRDefault="006D4651" w:rsidP="004555D8">
            <w:pPr>
              <w:tabs>
                <w:tab w:val="left" w:pos="567"/>
              </w:tabs>
              <w:autoSpaceDE w:val="0"/>
              <w:autoSpaceDN w:val="0"/>
              <w:adjustRightInd w:val="0"/>
              <w:spacing w:after="0" w:line="240" w:lineRule="auto"/>
              <w:jc w:val="center"/>
              <w:rPr>
                <w:rFonts w:ascii="Times New Roman" w:eastAsia="Times New Roman" w:hAnsi="Times New Roman"/>
                <w:b/>
                <w:bCs/>
                <w:bdr w:val="nil"/>
                <w:lang w:val="lt-LT"/>
              </w:rPr>
            </w:pPr>
            <w:r w:rsidRPr="00C6058E">
              <w:rPr>
                <w:rFonts w:ascii="Times New Roman" w:eastAsia="Times New Roman" w:hAnsi="Times New Roman"/>
                <w:b/>
                <w:bCs/>
                <w:bdr w:val="nil"/>
                <w:lang w:val="lt-LT"/>
              </w:rPr>
              <w:t>GVTS (95 % PI)</w:t>
            </w:r>
            <w:r w:rsidRPr="00C6058E">
              <w:rPr>
                <w:rFonts w:ascii="Times New Roman" w:eastAsia="Times New Roman" w:hAnsi="Times New Roman"/>
                <w:b/>
                <w:bCs/>
                <w:bdr w:val="nil"/>
                <w:vertAlign w:val="superscript"/>
                <w:lang w:val="lt-LT"/>
              </w:rPr>
              <w:t>(b)</w:t>
            </w:r>
          </w:p>
        </w:tc>
      </w:tr>
      <w:tr w:rsidR="006D4651" w:rsidRPr="00C6058E" w14:paraId="2546CF01" w14:textId="77777777" w:rsidTr="004555D8">
        <w:tc>
          <w:tcPr>
            <w:tcW w:w="4675" w:type="dxa"/>
            <w:shd w:val="clear" w:color="auto" w:fill="auto"/>
          </w:tcPr>
          <w:p w14:paraId="34DF9F03" w14:textId="77777777" w:rsidR="006D4651" w:rsidRPr="00C6058E" w:rsidRDefault="006D4651" w:rsidP="004555D8">
            <w:pPr>
              <w:tabs>
                <w:tab w:val="left" w:pos="567"/>
              </w:tabs>
              <w:autoSpaceDE w:val="0"/>
              <w:autoSpaceDN w:val="0"/>
              <w:adjustRightInd w:val="0"/>
              <w:spacing w:after="0" w:line="240" w:lineRule="auto"/>
              <w:jc w:val="both"/>
              <w:rPr>
                <w:rFonts w:ascii="Times New Roman" w:eastAsia="Times New Roman" w:hAnsi="Times New Roman"/>
                <w:bdr w:val="nil"/>
                <w:lang w:val="lt-LT"/>
              </w:rPr>
            </w:pPr>
            <w:r w:rsidRPr="00C6058E">
              <w:rPr>
                <w:rFonts w:ascii="Times New Roman" w:eastAsia="Times New Roman" w:hAnsi="Times New Roman"/>
                <w:b/>
                <w:bCs/>
                <w:bdr w:val="nil"/>
                <w:lang w:val="lt-LT"/>
              </w:rPr>
              <w:lastRenderedPageBreak/>
              <w:t>A (H1N1)*</w:t>
            </w:r>
          </w:p>
        </w:tc>
        <w:tc>
          <w:tcPr>
            <w:tcW w:w="4675" w:type="dxa"/>
            <w:shd w:val="clear" w:color="auto" w:fill="auto"/>
          </w:tcPr>
          <w:p w14:paraId="01E41002" w14:textId="77777777" w:rsidR="006D4651" w:rsidRPr="00C6058E" w:rsidRDefault="006D4651" w:rsidP="004555D8">
            <w:pPr>
              <w:tabs>
                <w:tab w:val="left" w:pos="567"/>
              </w:tabs>
              <w:autoSpaceDE w:val="0"/>
              <w:autoSpaceDN w:val="0"/>
              <w:adjustRightInd w:val="0"/>
              <w:spacing w:after="0" w:line="240" w:lineRule="auto"/>
              <w:jc w:val="center"/>
              <w:rPr>
                <w:rFonts w:ascii="Times New Roman" w:eastAsia="Times New Roman" w:hAnsi="Times New Roman"/>
                <w:bdr w:val="nil"/>
                <w:lang w:val="lt-LT"/>
              </w:rPr>
            </w:pPr>
            <w:r w:rsidRPr="00C6058E">
              <w:rPr>
                <w:rFonts w:ascii="Times New Roman" w:eastAsia="Times New Roman" w:hAnsi="Times New Roman"/>
                <w:bdr w:val="nil"/>
                <w:lang w:val="lt-LT"/>
              </w:rPr>
              <w:t>3,81 (3,11; 4,66)</w:t>
            </w:r>
          </w:p>
        </w:tc>
      </w:tr>
      <w:tr w:rsidR="006D4651" w:rsidRPr="00C6058E" w14:paraId="3CC161AB" w14:textId="77777777" w:rsidTr="004555D8">
        <w:tc>
          <w:tcPr>
            <w:tcW w:w="4675" w:type="dxa"/>
            <w:shd w:val="clear" w:color="auto" w:fill="auto"/>
          </w:tcPr>
          <w:p w14:paraId="28802EA3" w14:textId="77777777" w:rsidR="006D4651" w:rsidRPr="00C6058E" w:rsidRDefault="006D4651" w:rsidP="004555D8">
            <w:pPr>
              <w:tabs>
                <w:tab w:val="left" w:pos="567"/>
              </w:tabs>
              <w:autoSpaceDE w:val="0"/>
              <w:autoSpaceDN w:val="0"/>
              <w:adjustRightInd w:val="0"/>
              <w:spacing w:after="0" w:line="240" w:lineRule="auto"/>
              <w:jc w:val="both"/>
              <w:rPr>
                <w:rFonts w:ascii="Times New Roman" w:eastAsia="Times New Roman" w:hAnsi="Times New Roman"/>
                <w:bdr w:val="nil"/>
                <w:lang w:val="lt-LT"/>
              </w:rPr>
            </w:pPr>
            <w:r w:rsidRPr="00C6058E">
              <w:rPr>
                <w:rFonts w:ascii="Times New Roman" w:eastAsia="Times New Roman" w:hAnsi="Times New Roman"/>
                <w:b/>
                <w:bCs/>
                <w:bdr w:val="nil"/>
                <w:lang w:val="lt-LT"/>
              </w:rPr>
              <w:t>A (H3N2)*</w:t>
            </w:r>
          </w:p>
        </w:tc>
        <w:tc>
          <w:tcPr>
            <w:tcW w:w="4675" w:type="dxa"/>
            <w:shd w:val="clear" w:color="auto" w:fill="auto"/>
          </w:tcPr>
          <w:p w14:paraId="5889E274" w14:textId="77777777" w:rsidR="006D4651" w:rsidRPr="00C6058E" w:rsidRDefault="006D4651" w:rsidP="004555D8">
            <w:pPr>
              <w:tabs>
                <w:tab w:val="left" w:pos="567"/>
              </w:tabs>
              <w:autoSpaceDE w:val="0"/>
              <w:autoSpaceDN w:val="0"/>
              <w:adjustRightInd w:val="0"/>
              <w:spacing w:after="0" w:line="240" w:lineRule="auto"/>
              <w:jc w:val="center"/>
              <w:rPr>
                <w:rFonts w:ascii="Times New Roman" w:eastAsia="Times New Roman" w:hAnsi="Times New Roman"/>
                <w:bdr w:val="nil"/>
                <w:lang w:val="lt-LT"/>
              </w:rPr>
            </w:pPr>
            <w:r w:rsidRPr="00C6058E">
              <w:rPr>
                <w:rFonts w:ascii="Times New Roman" w:eastAsia="Times New Roman" w:hAnsi="Times New Roman"/>
                <w:bdr w:val="nil"/>
                <w:lang w:val="lt-LT"/>
              </w:rPr>
              <w:t>8,63 (6,85; 10,9)</w:t>
            </w:r>
          </w:p>
        </w:tc>
      </w:tr>
      <w:tr w:rsidR="006D4651" w:rsidRPr="00C6058E" w14:paraId="3581E123" w14:textId="77777777" w:rsidTr="004555D8">
        <w:tc>
          <w:tcPr>
            <w:tcW w:w="4675" w:type="dxa"/>
            <w:shd w:val="clear" w:color="auto" w:fill="auto"/>
          </w:tcPr>
          <w:p w14:paraId="61CCBBAE" w14:textId="77777777" w:rsidR="006D4651" w:rsidRPr="00C6058E" w:rsidRDefault="006D4651" w:rsidP="004555D8">
            <w:pPr>
              <w:tabs>
                <w:tab w:val="left" w:pos="567"/>
              </w:tabs>
              <w:autoSpaceDE w:val="0"/>
              <w:autoSpaceDN w:val="0"/>
              <w:adjustRightInd w:val="0"/>
              <w:spacing w:after="0" w:line="240" w:lineRule="auto"/>
              <w:jc w:val="both"/>
              <w:rPr>
                <w:rFonts w:ascii="Times New Roman" w:eastAsia="Times New Roman" w:hAnsi="Times New Roman"/>
                <w:bdr w:val="nil"/>
                <w:lang w:val="lt-LT"/>
              </w:rPr>
            </w:pPr>
            <w:r w:rsidRPr="00C6058E">
              <w:rPr>
                <w:rFonts w:ascii="Times New Roman" w:eastAsia="Times New Roman" w:hAnsi="Times New Roman"/>
                <w:b/>
                <w:bCs/>
                <w:bdr w:val="nil"/>
                <w:lang w:val="lt-LT"/>
              </w:rPr>
              <w:t>B1 (Victoria)*</w:t>
            </w:r>
          </w:p>
        </w:tc>
        <w:tc>
          <w:tcPr>
            <w:tcW w:w="4675" w:type="dxa"/>
            <w:shd w:val="clear" w:color="auto" w:fill="auto"/>
          </w:tcPr>
          <w:p w14:paraId="0648E4E5" w14:textId="77777777" w:rsidR="006D4651" w:rsidRPr="00C6058E" w:rsidRDefault="006D4651" w:rsidP="004555D8">
            <w:pPr>
              <w:tabs>
                <w:tab w:val="left" w:pos="567"/>
              </w:tabs>
              <w:autoSpaceDE w:val="0"/>
              <w:autoSpaceDN w:val="0"/>
              <w:adjustRightInd w:val="0"/>
              <w:spacing w:after="0" w:line="240" w:lineRule="auto"/>
              <w:jc w:val="center"/>
              <w:rPr>
                <w:rFonts w:ascii="Times New Roman" w:eastAsia="Times New Roman" w:hAnsi="Times New Roman"/>
                <w:bdr w:val="nil"/>
                <w:lang w:val="lt-LT"/>
              </w:rPr>
            </w:pPr>
            <w:r w:rsidRPr="00C6058E">
              <w:rPr>
                <w:rFonts w:ascii="Times New Roman" w:eastAsia="Times New Roman" w:hAnsi="Times New Roman"/>
                <w:bdr w:val="nil"/>
                <w:lang w:val="lt-LT"/>
              </w:rPr>
              <w:t>8,48 (6,81; 10,6)</w:t>
            </w:r>
          </w:p>
        </w:tc>
      </w:tr>
      <w:tr w:rsidR="006D4651" w:rsidRPr="00C6058E" w14:paraId="609C75DA" w14:textId="77777777" w:rsidTr="004555D8">
        <w:tc>
          <w:tcPr>
            <w:tcW w:w="4675" w:type="dxa"/>
            <w:shd w:val="clear" w:color="auto" w:fill="auto"/>
          </w:tcPr>
          <w:p w14:paraId="52A6BB2E" w14:textId="77777777" w:rsidR="006D4651" w:rsidRPr="00C6058E" w:rsidRDefault="006D4651" w:rsidP="004555D8">
            <w:pPr>
              <w:tabs>
                <w:tab w:val="left" w:pos="567"/>
              </w:tabs>
              <w:autoSpaceDE w:val="0"/>
              <w:autoSpaceDN w:val="0"/>
              <w:adjustRightInd w:val="0"/>
              <w:spacing w:after="0" w:line="240" w:lineRule="auto"/>
              <w:jc w:val="both"/>
              <w:rPr>
                <w:rFonts w:ascii="Times New Roman" w:eastAsia="Times New Roman" w:hAnsi="Times New Roman"/>
                <w:bdr w:val="nil"/>
                <w:lang w:val="lt-LT"/>
              </w:rPr>
            </w:pPr>
            <w:r w:rsidRPr="00C6058E">
              <w:rPr>
                <w:rFonts w:ascii="Times New Roman" w:eastAsia="Times New Roman" w:hAnsi="Times New Roman"/>
                <w:b/>
                <w:bCs/>
                <w:bdr w:val="nil"/>
                <w:lang w:val="lt-LT"/>
              </w:rPr>
              <w:t>B2 (Yamagata)*</w:t>
            </w:r>
          </w:p>
        </w:tc>
        <w:tc>
          <w:tcPr>
            <w:tcW w:w="4675" w:type="dxa"/>
            <w:shd w:val="clear" w:color="auto" w:fill="auto"/>
          </w:tcPr>
          <w:p w14:paraId="6167A7C7" w14:textId="77777777" w:rsidR="006D4651" w:rsidRPr="00C6058E" w:rsidRDefault="006D4651" w:rsidP="004555D8">
            <w:pPr>
              <w:tabs>
                <w:tab w:val="left" w:pos="567"/>
              </w:tabs>
              <w:autoSpaceDE w:val="0"/>
              <w:autoSpaceDN w:val="0"/>
              <w:adjustRightInd w:val="0"/>
              <w:spacing w:after="0" w:line="240" w:lineRule="auto"/>
              <w:jc w:val="center"/>
              <w:rPr>
                <w:rFonts w:ascii="Times New Roman" w:eastAsia="Times New Roman" w:hAnsi="Times New Roman"/>
                <w:bdr w:val="nil"/>
                <w:lang w:val="lt-LT"/>
              </w:rPr>
            </w:pPr>
            <w:r w:rsidRPr="00C6058E">
              <w:rPr>
                <w:rFonts w:ascii="Times New Roman" w:eastAsia="Times New Roman" w:hAnsi="Times New Roman"/>
                <w:bdr w:val="nil"/>
                <w:lang w:val="lt-LT"/>
              </w:rPr>
              <w:t>6,26 (5,12; 7,65)</w:t>
            </w:r>
          </w:p>
        </w:tc>
      </w:tr>
    </w:tbl>
    <w:p w14:paraId="6D620FFF" w14:textId="77777777" w:rsidR="006D4651" w:rsidRPr="00C6058E" w:rsidRDefault="006D4651" w:rsidP="002D1A6E">
      <w:pPr>
        <w:autoSpaceDE w:val="0"/>
        <w:autoSpaceDN w:val="0"/>
        <w:adjustRightInd w:val="0"/>
        <w:spacing w:after="0" w:line="240" w:lineRule="auto"/>
        <w:jc w:val="both"/>
        <w:rPr>
          <w:rFonts w:ascii="Times New Roman" w:eastAsia="Times New Roman" w:hAnsi="Times New Roman"/>
          <w:bdr w:val="nil"/>
          <w:lang w:val="lt-LT"/>
        </w:rPr>
      </w:pPr>
    </w:p>
    <w:p w14:paraId="660CA7BD" w14:textId="77777777" w:rsidR="00473775" w:rsidRPr="00C6058E" w:rsidRDefault="00473775" w:rsidP="00473775">
      <w:pPr>
        <w:tabs>
          <w:tab w:val="left" w:pos="567"/>
        </w:tabs>
        <w:spacing w:after="0" w:line="240" w:lineRule="auto"/>
        <w:rPr>
          <w:rFonts w:ascii="Times New Roman" w:eastAsia="Times New Roman" w:hAnsi="Times New Roman"/>
          <w:sz w:val="18"/>
          <w:szCs w:val="18"/>
          <w:bdr w:val="nil"/>
          <w:lang w:val="lt-LT"/>
        </w:rPr>
      </w:pPr>
      <w:r w:rsidRPr="00C6058E">
        <w:rPr>
          <w:rFonts w:ascii="Times New Roman" w:eastAsia="Times New Roman" w:hAnsi="Times New Roman"/>
          <w:sz w:val="18"/>
          <w:szCs w:val="18"/>
          <w:bdr w:val="nil"/>
          <w:lang w:val="lt-LT"/>
        </w:rPr>
        <w:t xml:space="preserve">*A/H1N1: </w:t>
      </w:r>
      <w:r w:rsidR="00E21AF4" w:rsidRPr="00C6058E">
        <w:rPr>
          <w:rFonts w:ascii="Times New Roman" w:eastAsia="Times New Roman" w:hAnsi="Times New Roman"/>
          <w:sz w:val="18"/>
          <w:szCs w:val="18"/>
          <w:bdr w:val="nil"/>
          <w:lang w:val="lt-LT"/>
        </w:rPr>
        <w:t>į</w:t>
      </w:r>
      <w:r w:rsidRPr="00C6058E">
        <w:rPr>
          <w:rFonts w:ascii="Times New Roman" w:eastAsia="Times New Roman" w:hAnsi="Times New Roman"/>
          <w:sz w:val="18"/>
          <w:szCs w:val="18"/>
          <w:bdr w:val="nil"/>
          <w:lang w:val="lt-LT"/>
        </w:rPr>
        <w:t xml:space="preserve"> A/Michigan/45/2015 (H1N1) pdm09 panašus virusas; A/H3N2: į A/Hong Kong/4801/2014 (H3N2) panašus virusas</w:t>
      </w:r>
    </w:p>
    <w:p w14:paraId="0E8BF27A" w14:textId="77777777" w:rsidR="00473775" w:rsidRPr="00C6058E" w:rsidRDefault="00473775" w:rsidP="00473775">
      <w:pPr>
        <w:tabs>
          <w:tab w:val="left" w:pos="567"/>
        </w:tabs>
        <w:spacing w:after="0" w:line="240" w:lineRule="auto"/>
        <w:rPr>
          <w:rFonts w:ascii="Times New Roman" w:eastAsia="Times New Roman" w:hAnsi="Times New Roman"/>
          <w:sz w:val="18"/>
          <w:szCs w:val="18"/>
          <w:bdr w:val="nil"/>
          <w:lang w:val="lt-LT"/>
        </w:rPr>
      </w:pPr>
      <w:r w:rsidRPr="00C6058E">
        <w:rPr>
          <w:rFonts w:ascii="Times New Roman" w:eastAsia="Times New Roman" w:hAnsi="Times New Roman"/>
          <w:sz w:val="18"/>
          <w:szCs w:val="18"/>
          <w:bdr w:val="nil"/>
          <w:lang w:val="lt-LT"/>
        </w:rPr>
        <w:t>B1: į B/Brisbane/60/2008 panašus virusas (B/Victoria linija)</w:t>
      </w:r>
    </w:p>
    <w:p w14:paraId="29E1EC9E" w14:textId="77777777" w:rsidR="00473775" w:rsidRPr="00C6058E" w:rsidRDefault="00473775" w:rsidP="00473775">
      <w:pPr>
        <w:tabs>
          <w:tab w:val="left" w:pos="567"/>
        </w:tabs>
        <w:spacing w:after="0" w:line="240" w:lineRule="auto"/>
        <w:rPr>
          <w:rFonts w:ascii="Times New Roman" w:eastAsia="Times New Roman" w:hAnsi="Times New Roman"/>
          <w:sz w:val="18"/>
          <w:szCs w:val="18"/>
          <w:bdr w:val="nil"/>
          <w:lang w:val="lt-LT"/>
        </w:rPr>
      </w:pPr>
      <w:r w:rsidRPr="00C6058E">
        <w:rPr>
          <w:rFonts w:ascii="Times New Roman" w:eastAsia="Times New Roman" w:hAnsi="Times New Roman"/>
          <w:sz w:val="18"/>
          <w:szCs w:val="18"/>
          <w:bdr w:val="nil"/>
          <w:lang w:val="lt-LT"/>
        </w:rPr>
        <w:t>B2: į B/Phuket/3073/2013 panašus virusas (B/Yamagata linija)</w:t>
      </w:r>
    </w:p>
    <w:p w14:paraId="5B3F2903" w14:textId="77777777" w:rsidR="00473775" w:rsidRPr="00C6058E" w:rsidRDefault="00473775" w:rsidP="00473775">
      <w:pPr>
        <w:tabs>
          <w:tab w:val="left" w:pos="567"/>
        </w:tabs>
        <w:spacing w:after="0" w:line="240" w:lineRule="auto"/>
        <w:rPr>
          <w:rFonts w:ascii="Times New Roman" w:eastAsia="Times New Roman" w:hAnsi="Times New Roman"/>
          <w:sz w:val="18"/>
          <w:szCs w:val="18"/>
          <w:bdr w:val="nil"/>
          <w:lang w:val="lt-LT"/>
        </w:rPr>
      </w:pPr>
      <w:r w:rsidRPr="00C6058E">
        <w:rPr>
          <w:rFonts w:ascii="Times New Roman" w:eastAsia="Times New Roman" w:hAnsi="Times New Roman"/>
          <w:sz w:val="18"/>
          <w:szCs w:val="18"/>
          <w:bdr w:val="nil"/>
          <w:lang w:val="lt-LT"/>
        </w:rPr>
        <w:t>N</w:t>
      </w:r>
      <w:r w:rsidR="004C56F7" w:rsidRPr="00C6058E">
        <w:rPr>
          <w:rFonts w:ascii="Times New Roman" w:eastAsia="Times New Roman" w:hAnsi="Times New Roman"/>
          <w:sz w:val="18"/>
          <w:szCs w:val="18"/>
          <w:bdr w:val="nil"/>
          <w:lang w:val="lt-LT"/>
        </w:rPr>
        <w:t xml:space="preserve">: </w:t>
      </w:r>
      <w:r w:rsidR="00622590" w:rsidRPr="00C6058E">
        <w:rPr>
          <w:rFonts w:ascii="Times New Roman" w:eastAsia="Times New Roman" w:hAnsi="Times New Roman"/>
          <w:sz w:val="18"/>
          <w:szCs w:val="18"/>
          <w:bdr w:val="nil"/>
          <w:lang w:val="lt-LT"/>
        </w:rPr>
        <w:t>T</w:t>
      </w:r>
      <w:r w:rsidRPr="00C6058E">
        <w:rPr>
          <w:rFonts w:ascii="Times New Roman" w:eastAsia="Times New Roman" w:hAnsi="Times New Roman"/>
          <w:sz w:val="18"/>
          <w:szCs w:val="18"/>
          <w:bdr w:val="nil"/>
          <w:lang w:val="lt-LT"/>
        </w:rPr>
        <w:t>iriamųjų, apie kuriuos turima konkrečios vertinamosios baigties duomenų, skaičius</w:t>
      </w:r>
    </w:p>
    <w:p w14:paraId="21153A19" w14:textId="77777777" w:rsidR="00473775" w:rsidRPr="00C6058E" w:rsidRDefault="00473775" w:rsidP="00473775">
      <w:pPr>
        <w:tabs>
          <w:tab w:val="left" w:pos="567"/>
        </w:tabs>
        <w:spacing w:after="0" w:line="240" w:lineRule="auto"/>
        <w:rPr>
          <w:rFonts w:ascii="Times New Roman" w:eastAsia="Times New Roman" w:hAnsi="Times New Roman"/>
          <w:sz w:val="18"/>
          <w:szCs w:val="18"/>
          <w:bdr w:val="nil"/>
          <w:lang w:val="lt-LT"/>
        </w:rPr>
      </w:pPr>
      <w:r w:rsidRPr="00C6058E">
        <w:rPr>
          <w:rFonts w:ascii="Times New Roman" w:eastAsia="Times New Roman" w:hAnsi="Times New Roman"/>
          <w:sz w:val="18"/>
          <w:szCs w:val="18"/>
          <w:bdr w:val="nil"/>
          <w:lang w:val="lt-LT"/>
        </w:rPr>
        <w:t xml:space="preserve">GVT: Geometrinio vidurkio titras; PI: Pasikliautinasis intervalas </w:t>
      </w:r>
    </w:p>
    <w:p w14:paraId="46629B09" w14:textId="77777777" w:rsidR="00473775" w:rsidRPr="00C6058E" w:rsidRDefault="00473775" w:rsidP="00473775">
      <w:pPr>
        <w:numPr>
          <w:ilvl w:val="0"/>
          <w:numId w:val="26"/>
        </w:numPr>
        <w:tabs>
          <w:tab w:val="left" w:pos="567"/>
        </w:tabs>
        <w:spacing w:after="0" w:line="240" w:lineRule="auto"/>
        <w:ind w:left="567" w:hanging="567"/>
        <w:rPr>
          <w:rFonts w:ascii="Times New Roman" w:eastAsia="Times New Roman" w:hAnsi="Times New Roman"/>
          <w:sz w:val="18"/>
          <w:szCs w:val="18"/>
          <w:bdr w:val="nil"/>
          <w:lang w:val="lt-LT"/>
        </w:rPr>
      </w:pPr>
      <w:r w:rsidRPr="00C6058E">
        <w:rPr>
          <w:rFonts w:ascii="Times New Roman" w:eastAsia="Times New Roman" w:hAnsi="Times New Roman"/>
          <w:sz w:val="18"/>
          <w:szCs w:val="18"/>
          <w:bdr w:val="nil"/>
          <w:lang w:val="lt-LT"/>
        </w:rPr>
        <w:t>SK: Serokonversija arba reikšmingas padidėjimas: tiriamųjų, kurių titras prieš paskiepijimą buvo &lt;10 (1/dil), o po paskiepijimo – ≥40 (1/dil), dalis ir tiriamųjų, kurių titras prieš paskiepijimą buvo ≥10 (1/dil), o po paskiepijimo titras padidėjo ≥ kaip keturis kartus, dalis</w:t>
      </w:r>
    </w:p>
    <w:p w14:paraId="4FE28CD3" w14:textId="77777777" w:rsidR="00473775" w:rsidRPr="00C6058E" w:rsidRDefault="00473775" w:rsidP="00473775">
      <w:pPr>
        <w:numPr>
          <w:ilvl w:val="0"/>
          <w:numId w:val="26"/>
        </w:numPr>
        <w:tabs>
          <w:tab w:val="left" w:pos="567"/>
        </w:tabs>
        <w:spacing w:after="0" w:line="240" w:lineRule="auto"/>
        <w:ind w:left="567" w:hanging="567"/>
        <w:rPr>
          <w:rFonts w:ascii="Times New Roman" w:eastAsia="Times New Roman" w:hAnsi="Times New Roman"/>
          <w:sz w:val="18"/>
          <w:szCs w:val="18"/>
          <w:lang w:val="lt-LT"/>
        </w:rPr>
      </w:pPr>
      <w:r w:rsidRPr="00C6058E">
        <w:rPr>
          <w:rFonts w:ascii="Times New Roman" w:eastAsia="Times New Roman" w:hAnsi="Times New Roman"/>
          <w:sz w:val="18"/>
          <w:szCs w:val="18"/>
          <w:bdr w:val="nil"/>
          <w:lang w:val="lt-LT"/>
        </w:rPr>
        <w:t xml:space="preserve"> GVTS: </w:t>
      </w:r>
      <w:r w:rsidR="00622590" w:rsidRPr="00C6058E">
        <w:rPr>
          <w:rFonts w:ascii="Times New Roman" w:eastAsia="Times New Roman" w:hAnsi="Times New Roman"/>
          <w:sz w:val="18"/>
          <w:szCs w:val="18"/>
          <w:bdr w:val="nil"/>
          <w:lang w:val="lt-LT"/>
        </w:rPr>
        <w:t>A</w:t>
      </w:r>
      <w:r w:rsidRPr="00C6058E">
        <w:rPr>
          <w:rFonts w:ascii="Times New Roman" w:eastAsia="Times New Roman" w:hAnsi="Times New Roman"/>
          <w:sz w:val="18"/>
          <w:szCs w:val="18"/>
          <w:bdr w:val="nil"/>
          <w:lang w:val="lt-LT"/>
        </w:rPr>
        <w:t>tskirų koeficientų (titrų prieš paskiepijimą ir po jo santykio) geometrinio vidurkio titro santykis</w:t>
      </w:r>
    </w:p>
    <w:p w14:paraId="41414B5A" w14:textId="77777777" w:rsidR="00473775" w:rsidRPr="00C6058E" w:rsidRDefault="00473775" w:rsidP="00A059E3">
      <w:pPr>
        <w:autoSpaceDE w:val="0"/>
        <w:autoSpaceDN w:val="0"/>
        <w:adjustRightInd w:val="0"/>
        <w:spacing w:after="0" w:line="240" w:lineRule="auto"/>
        <w:rPr>
          <w:rFonts w:ascii="Times New Roman" w:eastAsia="Times New Roman" w:hAnsi="Times New Roman"/>
          <w:bdr w:val="nil"/>
          <w:lang w:val="lt-LT"/>
        </w:rPr>
      </w:pPr>
    </w:p>
    <w:p w14:paraId="00F4873A" w14:textId="77777777" w:rsidR="00A059E3" w:rsidRPr="00C6058E" w:rsidRDefault="00564E38" w:rsidP="00564E38">
      <w:pPr>
        <w:autoSpaceDE w:val="0"/>
        <w:autoSpaceDN w:val="0"/>
        <w:adjustRightInd w:val="0"/>
        <w:spacing w:after="0" w:line="240" w:lineRule="auto"/>
        <w:rPr>
          <w:rFonts w:ascii="Times New Roman" w:eastAsia="Times New Roman" w:hAnsi="Times New Roman"/>
          <w:bdr w:val="nil"/>
          <w:lang w:val="lt-LT"/>
        </w:rPr>
      </w:pPr>
      <w:r w:rsidRPr="00C6058E">
        <w:rPr>
          <w:rFonts w:ascii="Times New Roman" w:eastAsia="Times New Roman" w:hAnsi="Times New Roman"/>
          <w:bdr w:val="nil"/>
          <w:lang w:val="lt-LT"/>
        </w:rPr>
        <w:t xml:space="preserve">Aprašomasis imunogeniškumo </w:t>
      </w:r>
      <w:r w:rsidR="00090FC5" w:rsidRPr="00C6058E">
        <w:rPr>
          <w:rFonts w:ascii="Times New Roman" w:eastAsia="Times New Roman" w:hAnsi="Times New Roman"/>
          <w:bdr w:val="nil"/>
          <w:lang w:val="lt-LT"/>
        </w:rPr>
        <w:t xml:space="preserve">pagal HAI metodą </w:t>
      </w:r>
      <w:r w:rsidRPr="00C6058E">
        <w:rPr>
          <w:rFonts w:ascii="Times New Roman" w:eastAsia="Times New Roman" w:hAnsi="Times New Roman"/>
          <w:bdr w:val="nil"/>
          <w:lang w:val="lt-LT"/>
        </w:rPr>
        <w:t xml:space="preserve">motinos kraujo mėginyje </w:t>
      </w:r>
      <w:r w:rsidR="00A059E3" w:rsidRPr="00C6058E">
        <w:rPr>
          <w:rFonts w:ascii="Times New Roman" w:eastAsia="Times New Roman" w:hAnsi="Times New Roman"/>
          <w:bdr w:val="nil"/>
          <w:lang w:val="lt-LT"/>
        </w:rPr>
        <w:t xml:space="preserve">(BL03M) </w:t>
      </w:r>
      <w:r w:rsidRPr="00C6058E">
        <w:rPr>
          <w:rFonts w:ascii="Times New Roman" w:eastAsia="Times New Roman" w:hAnsi="Times New Roman"/>
          <w:bdr w:val="nil"/>
          <w:lang w:val="lt-LT"/>
        </w:rPr>
        <w:t>ir virkštelės kraujo mėginyje</w:t>
      </w:r>
      <w:r w:rsidR="00A059E3" w:rsidRPr="00C6058E">
        <w:rPr>
          <w:rFonts w:ascii="Times New Roman" w:eastAsia="Times New Roman" w:hAnsi="Times New Roman"/>
          <w:bdr w:val="nil"/>
          <w:lang w:val="lt-LT"/>
        </w:rPr>
        <w:t xml:space="preserve"> (BL03B) </w:t>
      </w:r>
      <w:r w:rsidRPr="00C6058E">
        <w:rPr>
          <w:rFonts w:ascii="Times New Roman" w:eastAsia="Times New Roman" w:hAnsi="Times New Roman"/>
          <w:bdr w:val="nil"/>
          <w:lang w:val="lt-LT"/>
        </w:rPr>
        <w:t>bei patekimo pro placentą</w:t>
      </w:r>
      <w:r w:rsidR="00A059E3" w:rsidRPr="00C6058E">
        <w:rPr>
          <w:rFonts w:ascii="Times New Roman" w:eastAsia="Times New Roman" w:hAnsi="Times New Roman"/>
          <w:bdr w:val="nil"/>
          <w:lang w:val="lt-LT"/>
        </w:rPr>
        <w:t xml:space="preserve"> (BL03B</w:t>
      </w:r>
      <w:r w:rsidR="00A3261F" w:rsidRPr="00C6058E">
        <w:rPr>
          <w:rFonts w:ascii="Times New Roman" w:eastAsia="Times New Roman" w:hAnsi="Times New Roman"/>
          <w:bdr w:val="nil"/>
          <w:lang w:val="lt-LT"/>
        </w:rPr>
        <w:t xml:space="preserve"> </w:t>
      </w:r>
      <w:r w:rsidR="00A059E3" w:rsidRPr="00C6058E">
        <w:rPr>
          <w:rFonts w:ascii="Times New Roman" w:eastAsia="Times New Roman" w:hAnsi="Times New Roman"/>
          <w:bdr w:val="nil"/>
          <w:lang w:val="lt-LT"/>
        </w:rPr>
        <w:t xml:space="preserve">/ BL03M) </w:t>
      </w:r>
      <w:r w:rsidRPr="00C6058E">
        <w:rPr>
          <w:rFonts w:ascii="Times New Roman" w:eastAsia="Times New Roman" w:hAnsi="Times New Roman"/>
          <w:bdr w:val="nil"/>
          <w:lang w:val="lt-LT"/>
        </w:rPr>
        <w:t xml:space="preserve">įvertinimas </w:t>
      </w:r>
      <w:r w:rsidR="00090FC5" w:rsidRPr="00C6058E">
        <w:rPr>
          <w:rFonts w:ascii="Times New Roman" w:eastAsia="Times New Roman" w:hAnsi="Times New Roman"/>
          <w:bdr w:val="nil"/>
          <w:lang w:val="lt-LT"/>
        </w:rPr>
        <w:t xml:space="preserve">gimdymo metu </w:t>
      </w:r>
      <w:r w:rsidRPr="00C6058E">
        <w:rPr>
          <w:rFonts w:ascii="Times New Roman" w:eastAsia="Times New Roman" w:hAnsi="Times New Roman"/>
          <w:bdr w:val="nil"/>
          <w:lang w:val="lt-LT"/>
        </w:rPr>
        <w:t>pateikiam</w:t>
      </w:r>
      <w:r w:rsidR="00090FC5" w:rsidRPr="00C6058E">
        <w:rPr>
          <w:rFonts w:ascii="Times New Roman" w:eastAsia="Times New Roman" w:hAnsi="Times New Roman"/>
          <w:bdr w:val="nil"/>
          <w:lang w:val="lt-LT"/>
        </w:rPr>
        <w:t>as</w:t>
      </w:r>
      <w:r w:rsidRPr="00C6058E">
        <w:rPr>
          <w:rFonts w:ascii="Times New Roman" w:eastAsia="Times New Roman" w:hAnsi="Times New Roman"/>
          <w:bdr w:val="nil"/>
          <w:lang w:val="lt-LT"/>
        </w:rPr>
        <w:t xml:space="preserve"> 6 lentelėje</w:t>
      </w:r>
      <w:r w:rsidR="00A059E3" w:rsidRPr="00C6058E">
        <w:rPr>
          <w:rFonts w:ascii="Times New Roman" w:eastAsia="Times New Roman" w:hAnsi="Times New Roman"/>
          <w:bdr w:val="nil"/>
          <w:lang w:val="lt-LT"/>
        </w:rPr>
        <w:t>.</w:t>
      </w:r>
    </w:p>
    <w:p w14:paraId="3FF47325" w14:textId="77777777" w:rsidR="00A059E3" w:rsidRPr="00C6058E" w:rsidRDefault="00A059E3" w:rsidP="00A059E3">
      <w:pPr>
        <w:autoSpaceDE w:val="0"/>
        <w:autoSpaceDN w:val="0"/>
        <w:adjustRightInd w:val="0"/>
        <w:spacing w:after="0" w:line="240" w:lineRule="auto"/>
        <w:rPr>
          <w:rFonts w:ascii="Times New Roman" w:eastAsia="Times New Roman" w:hAnsi="Times New Roman"/>
          <w:bdr w:val="nil"/>
          <w:lang w:val="lt-LT"/>
        </w:rPr>
      </w:pPr>
    </w:p>
    <w:p w14:paraId="1FF21954" w14:textId="77777777" w:rsidR="00564E38" w:rsidRPr="00C6058E" w:rsidRDefault="00564E38" w:rsidP="00564E38">
      <w:pPr>
        <w:autoSpaceDE w:val="0"/>
        <w:autoSpaceDN w:val="0"/>
        <w:adjustRightInd w:val="0"/>
        <w:spacing w:after="0" w:line="240" w:lineRule="auto"/>
        <w:rPr>
          <w:rFonts w:ascii="Times New Roman" w:eastAsia="Times New Roman" w:hAnsi="Times New Roman"/>
          <w:b/>
          <w:bCs/>
          <w:bdr w:val="nil"/>
          <w:lang w:val="lt-LT"/>
        </w:rPr>
      </w:pPr>
      <w:r w:rsidRPr="00C6058E">
        <w:rPr>
          <w:rFonts w:ascii="Times New Roman" w:eastAsia="Times New Roman" w:hAnsi="Times New Roman"/>
          <w:b/>
          <w:bCs/>
          <w:bdr w:val="nil"/>
          <w:lang w:val="lt-LT"/>
        </w:rPr>
        <w:t>6 lentelė. Aprašomasis VaxigripTetra imunogeniškumo įvertinimas pagal HAI metodą, gimdymo metu</w:t>
      </w:r>
    </w:p>
    <w:p w14:paraId="25C26403" w14:textId="77777777" w:rsidR="00A059E3" w:rsidRPr="00C6058E" w:rsidRDefault="00A059E3" w:rsidP="00A059E3">
      <w:pPr>
        <w:autoSpaceDE w:val="0"/>
        <w:autoSpaceDN w:val="0"/>
        <w:adjustRightInd w:val="0"/>
        <w:spacing w:after="0" w:line="240" w:lineRule="auto"/>
        <w:jc w:val="both"/>
        <w:rPr>
          <w:rFonts w:ascii="Times New Roman" w:eastAsia="Times New Roman" w:hAnsi="Times New Roman"/>
          <w:i/>
          <w:iCs/>
          <w:bdr w:val="nil"/>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D53368" w:rsidRPr="00C6058E" w14:paraId="13146BCA" w14:textId="77777777" w:rsidTr="004555D8">
        <w:tc>
          <w:tcPr>
            <w:tcW w:w="4675" w:type="dxa"/>
            <w:shd w:val="clear" w:color="auto" w:fill="auto"/>
          </w:tcPr>
          <w:p w14:paraId="2D839F48" w14:textId="77777777" w:rsidR="00D53368" w:rsidRPr="00C6058E" w:rsidRDefault="00D53368" w:rsidP="004555D8">
            <w:pPr>
              <w:tabs>
                <w:tab w:val="left" w:pos="567"/>
              </w:tabs>
              <w:autoSpaceDE w:val="0"/>
              <w:autoSpaceDN w:val="0"/>
              <w:adjustRightInd w:val="0"/>
              <w:spacing w:after="0" w:line="240" w:lineRule="auto"/>
              <w:jc w:val="both"/>
              <w:rPr>
                <w:rFonts w:ascii="Times New Roman" w:eastAsia="Times New Roman" w:hAnsi="Times New Roman"/>
                <w:b/>
                <w:bCs/>
                <w:bdr w:val="nil"/>
                <w:lang w:val="lt-LT"/>
              </w:rPr>
            </w:pPr>
            <w:r w:rsidRPr="00C6058E">
              <w:rPr>
                <w:rFonts w:ascii="Times New Roman" w:eastAsia="Times New Roman" w:hAnsi="Times New Roman"/>
                <w:b/>
                <w:bCs/>
                <w:bdr w:val="nil"/>
                <w:lang w:val="lt-LT"/>
              </w:rPr>
              <w:t>Antigenų padermė</w:t>
            </w:r>
          </w:p>
        </w:tc>
        <w:tc>
          <w:tcPr>
            <w:tcW w:w="4675" w:type="dxa"/>
            <w:shd w:val="clear" w:color="auto" w:fill="auto"/>
          </w:tcPr>
          <w:p w14:paraId="2D825EFB" w14:textId="77777777" w:rsidR="00D53368" w:rsidRPr="00C6058E" w:rsidRDefault="00666E5D" w:rsidP="004555D8">
            <w:pPr>
              <w:tabs>
                <w:tab w:val="left" w:pos="567"/>
              </w:tabs>
              <w:autoSpaceDE w:val="0"/>
              <w:autoSpaceDN w:val="0"/>
              <w:adjustRightInd w:val="0"/>
              <w:spacing w:after="0" w:line="240" w:lineRule="auto"/>
              <w:jc w:val="center"/>
              <w:rPr>
                <w:rFonts w:ascii="Times New Roman" w:eastAsia="Times New Roman" w:hAnsi="Times New Roman"/>
                <w:b/>
                <w:bCs/>
                <w:bdr w:val="nil"/>
                <w:lang w:val="lt-LT"/>
              </w:rPr>
            </w:pPr>
            <w:r w:rsidRPr="00C6058E">
              <w:rPr>
                <w:rFonts w:ascii="Times New Roman" w:eastAsia="Times New Roman" w:hAnsi="Times New Roman"/>
                <w:b/>
                <w:bCs/>
                <w:bdr w:val="nil"/>
                <w:lang w:val="lt-LT"/>
              </w:rPr>
              <w:t>KVNG</w:t>
            </w:r>
          </w:p>
          <w:p w14:paraId="7D828425" w14:textId="77777777" w:rsidR="00D53368" w:rsidRPr="00C6058E" w:rsidRDefault="00D53368" w:rsidP="004555D8">
            <w:pPr>
              <w:tabs>
                <w:tab w:val="left" w:pos="567"/>
              </w:tabs>
              <w:autoSpaceDE w:val="0"/>
              <w:autoSpaceDN w:val="0"/>
              <w:adjustRightInd w:val="0"/>
              <w:spacing w:after="0" w:line="240" w:lineRule="auto"/>
              <w:jc w:val="center"/>
              <w:rPr>
                <w:rFonts w:ascii="Times New Roman" w:eastAsia="Times New Roman" w:hAnsi="Times New Roman"/>
                <w:bdr w:val="nil"/>
                <w:lang w:val="lt-LT"/>
              </w:rPr>
            </w:pPr>
            <w:r w:rsidRPr="00C6058E">
              <w:rPr>
                <w:rFonts w:ascii="Times New Roman" w:eastAsia="Times New Roman" w:hAnsi="Times New Roman"/>
                <w:b/>
                <w:bCs/>
                <w:bdr w:val="nil"/>
                <w:lang w:val="lt-LT"/>
              </w:rPr>
              <w:t>N=178</w:t>
            </w:r>
          </w:p>
        </w:tc>
      </w:tr>
      <w:tr w:rsidR="00D53368" w:rsidRPr="009E4A51" w14:paraId="5CA59706" w14:textId="77777777" w:rsidTr="004555D8">
        <w:tc>
          <w:tcPr>
            <w:tcW w:w="4675" w:type="dxa"/>
            <w:shd w:val="clear" w:color="auto" w:fill="auto"/>
          </w:tcPr>
          <w:p w14:paraId="1177F10A" w14:textId="77777777" w:rsidR="00D53368" w:rsidRPr="00C6058E" w:rsidRDefault="00D53368" w:rsidP="004555D8">
            <w:pPr>
              <w:tabs>
                <w:tab w:val="left" w:pos="567"/>
              </w:tabs>
              <w:autoSpaceDE w:val="0"/>
              <w:autoSpaceDN w:val="0"/>
              <w:adjustRightInd w:val="0"/>
              <w:spacing w:after="0" w:line="240" w:lineRule="auto"/>
              <w:jc w:val="both"/>
              <w:rPr>
                <w:rFonts w:ascii="Times New Roman" w:eastAsia="Times New Roman" w:hAnsi="Times New Roman"/>
                <w:b/>
                <w:bCs/>
                <w:bdr w:val="nil"/>
                <w:lang w:val="lt-LT"/>
              </w:rPr>
            </w:pPr>
          </w:p>
        </w:tc>
        <w:tc>
          <w:tcPr>
            <w:tcW w:w="4675" w:type="dxa"/>
            <w:shd w:val="clear" w:color="auto" w:fill="auto"/>
          </w:tcPr>
          <w:p w14:paraId="4166B924" w14:textId="77777777" w:rsidR="00D53368" w:rsidRPr="00C6058E" w:rsidRDefault="00D53368" w:rsidP="004555D8">
            <w:pPr>
              <w:tabs>
                <w:tab w:val="left" w:pos="567"/>
              </w:tabs>
              <w:autoSpaceDE w:val="0"/>
              <w:autoSpaceDN w:val="0"/>
              <w:adjustRightInd w:val="0"/>
              <w:spacing w:after="0" w:line="240" w:lineRule="auto"/>
              <w:jc w:val="center"/>
              <w:rPr>
                <w:rFonts w:ascii="Times New Roman" w:eastAsia="Times New Roman" w:hAnsi="Times New Roman"/>
                <w:b/>
                <w:bCs/>
                <w:bdr w:val="nil"/>
                <w:lang w:val="lt-LT"/>
              </w:rPr>
            </w:pPr>
            <w:r w:rsidRPr="00C6058E">
              <w:rPr>
                <w:rFonts w:ascii="Times New Roman" w:eastAsia="Times New Roman" w:hAnsi="Times New Roman"/>
                <w:b/>
                <w:bCs/>
                <w:bdr w:val="nil"/>
                <w:lang w:val="lt-LT"/>
              </w:rPr>
              <w:t>BL03M</w:t>
            </w:r>
            <w:r w:rsidR="004B4320" w:rsidRPr="00C6058E">
              <w:rPr>
                <w:rFonts w:ascii="Times New Roman" w:eastAsia="Times New Roman" w:hAnsi="Times New Roman"/>
                <w:b/>
                <w:bCs/>
                <w:bdr w:val="nil"/>
                <w:lang w:val="lt-LT"/>
              </w:rPr>
              <w:t xml:space="preserve"> (motinos kraujas)</w:t>
            </w:r>
          </w:p>
          <w:p w14:paraId="1CD96FE0" w14:textId="77777777" w:rsidR="00D53368" w:rsidRPr="00C6058E" w:rsidRDefault="00D53368" w:rsidP="004555D8">
            <w:pPr>
              <w:tabs>
                <w:tab w:val="left" w:pos="567"/>
              </w:tabs>
              <w:autoSpaceDE w:val="0"/>
              <w:autoSpaceDN w:val="0"/>
              <w:adjustRightInd w:val="0"/>
              <w:spacing w:after="0" w:line="240" w:lineRule="auto"/>
              <w:jc w:val="center"/>
              <w:rPr>
                <w:rFonts w:ascii="Times New Roman" w:eastAsia="Times New Roman" w:hAnsi="Times New Roman"/>
                <w:b/>
                <w:bCs/>
                <w:bdr w:val="nil"/>
                <w:lang w:val="lt-LT"/>
              </w:rPr>
            </w:pPr>
            <w:r w:rsidRPr="00C6058E">
              <w:rPr>
                <w:rFonts w:ascii="Times New Roman" w:eastAsia="Times New Roman" w:hAnsi="Times New Roman"/>
                <w:b/>
                <w:bCs/>
                <w:bdr w:val="nil"/>
                <w:lang w:val="lt-LT"/>
              </w:rPr>
              <w:t>GVT (95 % PI)</w:t>
            </w:r>
          </w:p>
        </w:tc>
      </w:tr>
      <w:tr w:rsidR="00D53368" w:rsidRPr="00C6058E" w14:paraId="407210A1" w14:textId="77777777" w:rsidTr="004555D8">
        <w:tc>
          <w:tcPr>
            <w:tcW w:w="4675" w:type="dxa"/>
            <w:shd w:val="clear" w:color="auto" w:fill="auto"/>
          </w:tcPr>
          <w:p w14:paraId="579FB94A" w14:textId="77777777" w:rsidR="00D53368" w:rsidRPr="00C6058E" w:rsidRDefault="00D53368" w:rsidP="004555D8">
            <w:pPr>
              <w:tabs>
                <w:tab w:val="left" w:pos="567"/>
              </w:tabs>
              <w:autoSpaceDE w:val="0"/>
              <w:autoSpaceDN w:val="0"/>
              <w:adjustRightInd w:val="0"/>
              <w:spacing w:after="0" w:line="240" w:lineRule="auto"/>
              <w:jc w:val="both"/>
              <w:rPr>
                <w:rFonts w:ascii="Times New Roman" w:eastAsia="Times New Roman" w:hAnsi="Times New Roman"/>
                <w:b/>
                <w:bCs/>
                <w:bdr w:val="nil"/>
                <w:lang w:val="lt-LT"/>
              </w:rPr>
            </w:pPr>
            <w:r w:rsidRPr="00C6058E">
              <w:rPr>
                <w:rFonts w:ascii="Times New Roman" w:eastAsia="Times New Roman" w:hAnsi="Times New Roman"/>
                <w:b/>
                <w:bCs/>
                <w:bdr w:val="nil"/>
                <w:lang w:val="lt-LT"/>
              </w:rPr>
              <w:t>A (H1N1)*</w:t>
            </w:r>
          </w:p>
        </w:tc>
        <w:tc>
          <w:tcPr>
            <w:tcW w:w="4675" w:type="dxa"/>
            <w:shd w:val="clear" w:color="auto" w:fill="auto"/>
          </w:tcPr>
          <w:p w14:paraId="25942C3E" w14:textId="77777777" w:rsidR="00D53368" w:rsidRPr="00C6058E" w:rsidRDefault="00D53368" w:rsidP="004555D8">
            <w:pPr>
              <w:tabs>
                <w:tab w:val="left" w:pos="567"/>
              </w:tabs>
              <w:autoSpaceDE w:val="0"/>
              <w:autoSpaceDN w:val="0"/>
              <w:adjustRightInd w:val="0"/>
              <w:spacing w:after="0" w:line="240" w:lineRule="auto"/>
              <w:jc w:val="center"/>
              <w:rPr>
                <w:rFonts w:ascii="Times New Roman" w:eastAsia="Times New Roman" w:hAnsi="Times New Roman"/>
                <w:bdr w:val="nil"/>
                <w:lang w:val="lt-LT"/>
              </w:rPr>
            </w:pPr>
            <w:r w:rsidRPr="00C6058E">
              <w:rPr>
                <w:rFonts w:ascii="Times New Roman" w:eastAsia="Times New Roman" w:hAnsi="Times New Roman"/>
                <w:bdr w:val="nil"/>
                <w:lang w:val="lt-LT"/>
              </w:rPr>
              <w:t>304 (265; 349)</w:t>
            </w:r>
          </w:p>
        </w:tc>
      </w:tr>
      <w:tr w:rsidR="00D53368" w:rsidRPr="00C6058E" w14:paraId="15BDBAEA" w14:textId="77777777" w:rsidTr="004555D8">
        <w:tc>
          <w:tcPr>
            <w:tcW w:w="4675" w:type="dxa"/>
            <w:shd w:val="clear" w:color="auto" w:fill="auto"/>
          </w:tcPr>
          <w:p w14:paraId="72F4BC9D" w14:textId="77777777" w:rsidR="00D53368" w:rsidRPr="00C6058E" w:rsidRDefault="00D53368" w:rsidP="004555D8">
            <w:pPr>
              <w:tabs>
                <w:tab w:val="left" w:pos="567"/>
              </w:tabs>
              <w:autoSpaceDE w:val="0"/>
              <w:autoSpaceDN w:val="0"/>
              <w:adjustRightInd w:val="0"/>
              <w:spacing w:after="0" w:line="240" w:lineRule="auto"/>
              <w:jc w:val="both"/>
              <w:rPr>
                <w:rFonts w:ascii="Times New Roman" w:eastAsia="Times New Roman" w:hAnsi="Times New Roman"/>
                <w:b/>
                <w:bCs/>
                <w:bdr w:val="nil"/>
                <w:lang w:val="lt-LT"/>
              </w:rPr>
            </w:pPr>
            <w:r w:rsidRPr="00C6058E">
              <w:rPr>
                <w:rFonts w:ascii="Times New Roman" w:eastAsia="Times New Roman" w:hAnsi="Times New Roman"/>
                <w:b/>
                <w:bCs/>
                <w:bdr w:val="nil"/>
                <w:lang w:val="lt-LT"/>
              </w:rPr>
              <w:t>A (H3N2)*</w:t>
            </w:r>
          </w:p>
        </w:tc>
        <w:tc>
          <w:tcPr>
            <w:tcW w:w="4675" w:type="dxa"/>
            <w:shd w:val="clear" w:color="auto" w:fill="auto"/>
          </w:tcPr>
          <w:p w14:paraId="31F4C1DB" w14:textId="77777777" w:rsidR="00D53368" w:rsidRPr="00C6058E" w:rsidRDefault="00D53368" w:rsidP="004555D8">
            <w:pPr>
              <w:tabs>
                <w:tab w:val="left" w:pos="567"/>
              </w:tabs>
              <w:autoSpaceDE w:val="0"/>
              <w:autoSpaceDN w:val="0"/>
              <w:adjustRightInd w:val="0"/>
              <w:spacing w:after="0" w:line="240" w:lineRule="auto"/>
              <w:jc w:val="center"/>
              <w:rPr>
                <w:rFonts w:ascii="Times New Roman" w:eastAsia="Times New Roman" w:hAnsi="Times New Roman"/>
                <w:bdr w:val="nil"/>
                <w:lang w:val="lt-LT"/>
              </w:rPr>
            </w:pPr>
            <w:r w:rsidRPr="00C6058E">
              <w:rPr>
                <w:rFonts w:ascii="Times New Roman" w:eastAsia="Times New Roman" w:hAnsi="Times New Roman"/>
                <w:bdr w:val="nil"/>
                <w:lang w:val="lt-LT"/>
              </w:rPr>
              <w:t>178 (146; 218)</w:t>
            </w:r>
          </w:p>
        </w:tc>
      </w:tr>
      <w:tr w:rsidR="00D53368" w:rsidRPr="00C6058E" w14:paraId="29DB7119" w14:textId="77777777" w:rsidTr="004555D8">
        <w:tc>
          <w:tcPr>
            <w:tcW w:w="4675" w:type="dxa"/>
            <w:shd w:val="clear" w:color="auto" w:fill="auto"/>
          </w:tcPr>
          <w:p w14:paraId="2AB85A02" w14:textId="77777777" w:rsidR="00D53368" w:rsidRPr="00C6058E" w:rsidRDefault="00D53368" w:rsidP="004555D8">
            <w:pPr>
              <w:tabs>
                <w:tab w:val="left" w:pos="567"/>
              </w:tabs>
              <w:autoSpaceDE w:val="0"/>
              <w:autoSpaceDN w:val="0"/>
              <w:adjustRightInd w:val="0"/>
              <w:spacing w:after="0" w:line="240" w:lineRule="auto"/>
              <w:jc w:val="both"/>
              <w:rPr>
                <w:rFonts w:ascii="Times New Roman" w:eastAsia="Times New Roman" w:hAnsi="Times New Roman"/>
                <w:b/>
                <w:bCs/>
                <w:bdr w:val="nil"/>
                <w:lang w:val="lt-LT"/>
              </w:rPr>
            </w:pPr>
            <w:r w:rsidRPr="00C6058E">
              <w:rPr>
                <w:rFonts w:ascii="Times New Roman" w:eastAsia="Times New Roman" w:hAnsi="Times New Roman"/>
                <w:b/>
                <w:bCs/>
                <w:bdr w:val="nil"/>
                <w:lang w:val="lt-LT"/>
              </w:rPr>
              <w:t>B1 (Victoria)*</w:t>
            </w:r>
          </w:p>
        </w:tc>
        <w:tc>
          <w:tcPr>
            <w:tcW w:w="4675" w:type="dxa"/>
            <w:shd w:val="clear" w:color="auto" w:fill="auto"/>
          </w:tcPr>
          <w:p w14:paraId="7D61BEA3" w14:textId="77777777" w:rsidR="00D53368" w:rsidRPr="00C6058E" w:rsidRDefault="00D53368" w:rsidP="004555D8">
            <w:pPr>
              <w:tabs>
                <w:tab w:val="left" w:pos="567"/>
              </w:tabs>
              <w:autoSpaceDE w:val="0"/>
              <w:autoSpaceDN w:val="0"/>
              <w:adjustRightInd w:val="0"/>
              <w:spacing w:after="0" w:line="240" w:lineRule="auto"/>
              <w:jc w:val="center"/>
              <w:rPr>
                <w:rFonts w:ascii="Times New Roman" w:eastAsia="Times New Roman" w:hAnsi="Times New Roman"/>
                <w:bdr w:val="nil"/>
                <w:lang w:val="lt-LT"/>
              </w:rPr>
            </w:pPr>
            <w:r w:rsidRPr="00C6058E">
              <w:rPr>
                <w:rFonts w:ascii="Times New Roman" w:eastAsia="Times New Roman" w:hAnsi="Times New Roman"/>
                <w:bdr w:val="nil"/>
                <w:lang w:val="lt-LT"/>
              </w:rPr>
              <w:t>290 (247; 341)</w:t>
            </w:r>
          </w:p>
        </w:tc>
      </w:tr>
      <w:tr w:rsidR="00D53368" w:rsidRPr="00C6058E" w14:paraId="58955E67" w14:textId="77777777" w:rsidTr="004555D8">
        <w:tc>
          <w:tcPr>
            <w:tcW w:w="4675" w:type="dxa"/>
            <w:shd w:val="clear" w:color="auto" w:fill="auto"/>
          </w:tcPr>
          <w:p w14:paraId="628E858D" w14:textId="77777777" w:rsidR="00D53368" w:rsidRPr="00C6058E" w:rsidRDefault="00D53368" w:rsidP="004555D8">
            <w:pPr>
              <w:tabs>
                <w:tab w:val="left" w:pos="567"/>
              </w:tabs>
              <w:autoSpaceDE w:val="0"/>
              <w:autoSpaceDN w:val="0"/>
              <w:adjustRightInd w:val="0"/>
              <w:spacing w:after="0" w:line="240" w:lineRule="auto"/>
              <w:jc w:val="both"/>
              <w:rPr>
                <w:rFonts w:ascii="Times New Roman" w:eastAsia="Times New Roman" w:hAnsi="Times New Roman"/>
                <w:b/>
                <w:bCs/>
                <w:bdr w:val="nil"/>
                <w:lang w:val="lt-LT"/>
              </w:rPr>
            </w:pPr>
            <w:r w:rsidRPr="00C6058E">
              <w:rPr>
                <w:rFonts w:ascii="Times New Roman" w:eastAsia="Times New Roman" w:hAnsi="Times New Roman"/>
                <w:b/>
                <w:bCs/>
                <w:bdr w:val="nil"/>
                <w:lang w:val="lt-LT"/>
              </w:rPr>
              <w:t>B2 (Yamagata)*</w:t>
            </w:r>
          </w:p>
        </w:tc>
        <w:tc>
          <w:tcPr>
            <w:tcW w:w="4675" w:type="dxa"/>
            <w:shd w:val="clear" w:color="auto" w:fill="auto"/>
          </w:tcPr>
          <w:p w14:paraId="10A65847" w14:textId="77777777" w:rsidR="00D53368" w:rsidRPr="00C6058E" w:rsidRDefault="00D53368" w:rsidP="004555D8">
            <w:pPr>
              <w:tabs>
                <w:tab w:val="left" w:pos="567"/>
              </w:tabs>
              <w:autoSpaceDE w:val="0"/>
              <w:autoSpaceDN w:val="0"/>
              <w:adjustRightInd w:val="0"/>
              <w:spacing w:after="0" w:line="240" w:lineRule="auto"/>
              <w:jc w:val="center"/>
              <w:rPr>
                <w:rFonts w:ascii="Times New Roman" w:eastAsia="Times New Roman" w:hAnsi="Times New Roman"/>
                <w:bdr w:val="nil"/>
                <w:lang w:val="lt-LT"/>
              </w:rPr>
            </w:pPr>
            <w:r w:rsidRPr="00C6058E">
              <w:rPr>
                <w:rFonts w:ascii="Times New Roman" w:eastAsia="Times New Roman" w:hAnsi="Times New Roman"/>
                <w:bdr w:val="nil"/>
                <w:lang w:val="lt-LT"/>
              </w:rPr>
              <w:t>547 (463; 646)</w:t>
            </w:r>
          </w:p>
        </w:tc>
      </w:tr>
      <w:tr w:rsidR="00D53368" w:rsidRPr="009E4A51" w14:paraId="432B9970" w14:textId="77777777" w:rsidTr="004555D8">
        <w:tc>
          <w:tcPr>
            <w:tcW w:w="4675" w:type="dxa"/>
            <w:shd w:val="clear" w:color="auto" w:fill="auto"/>
          </w:tcPr>
          <w:p w14:paraId="7553819D" w14:textId="77777777" w:rsidR="00D53368" w:rsidRPr="00C6058E" w:rsidRDefault="00D53368" w:rsidP="004555D8">
            <w:pPr>
              <w:tabs>
                <w:tab w:val="left" w:pos="567"/>
              </w:tabs>
              <w:autoSpaceDE w:val="0"/>
              <w:autoSpaceDN w:val="0"/>
              <w:adjustRightInd w:val="0"/>
              <w:spacing w:after="0" w:line="240" w:lineRule="auto"/>
              <w:jc w:val="both"/>
              <w:rPr>
                <w:rFonts w:ascii="Times New Roman" w:eastAsia="Times New Roman" w:hAnsi="Times New Roman"/>
                <w:bdr w:val="nil"/>
                <w:lang w:val="lt-LT"/>
              </w:rPr>
            </w:pPr>
          </w:p>
        </w:tc>
        <w:tc>
          <w:tcPr>
            <w:tcW w:w="4675" w:type="dxa"/>
            <w:shd w:val="clear" w:color="auto" w:fill="auto"/>
          </w:tcPr>
          <w:p w14:paraId="1FA048F7" w14:textId="77777777" w:rsidR="00D53368" w:rsidRPr="00C6058E" w:rsidRDefault="00D53368" w:rsidP="004555D8">
            <w:pPr>
              <w:tabs>
                <w:tab w:val="left" w:pos="567"/>
              </w:tabs>
              <w:autoSpaceDE w:val="0"/>
              <w:autoSpaceDN w:val="0"/>
              <w:adjustRightInd w:val="0"/>
              <w:spacing w:after="0" w:line="240" w:lineRule="auto"/>
              <w:jc w:val="center"/>
              <w:rPr>
                <w:rFonts w:ascii="Times New Roman" w:eastAsia="Times New Roman" w:hAnsi="Times New Roman"/>
                <w:b/>
                <w:bCs/>
                <w:bdr w:val="nil"/>
                <w:lang w:val="lt-LT"/>
              </w:rPr>
            </w:pPr>
            <w:r w:rsidRPr="00C6058E">
              <w:rPr>
                <w:rFonts w:ascii="Times New Roman" w:eastAsia="Times New Roman" w:hAnsi="Times New Roman"/>
                <w:b/>
                <w:bCs/>
                <w:bdr w:val="nil"/>
                <w:lang w:val="lt-LT"/>
              </w:rPr>
              <w:t>BL03B</w:t>
            </w:r>
            <w:r w:rsidR="00397A24" w:rsidRPr="00C6058E">
              <w:rPr>
                <w:rFonts w:ascii="Times New Roman" w:eastAsia="Times New Roman" w:hAnsi="Times New Roman"/>
                <w:b/>
                <w:bCs/>
                <w:bdr w:val="nil"/>
                <w:lang w:val="lt-LT"/>
              </w:rPr>
              <w:t xml:space="preserve"> (virkštelės kraujas)</w:t>
            </w:r>
          </w:p>
          <w:p w14:paraId="631BF8FB" w14:textId="77777777" w:rsidR="00D53368" w:rsidRPr="00C6058E" w:rsidRDefault="00D53368" w:rsidP="004555D8">
            <w:pPr>
              <w:tabs>
                <w:tab w:val="left" w:pos="567"/>
              </w:tabs>
              <w:autoSpaceDE w:val="0"/>
              <w:autoSpaceDN w:val="0"/>
              <w:adjustRightInd w:val="0"/>
              <w:spacing w:after="0" w:line="240" w:lineRule="auto"/>
              <w:jc w:val="center"/>
              <w:rPr>
                <w:rFonts w:ascii="Times New Roman" w:eastAsia="Times New Roman" w:hAnsi="Times New Roman"/>
                <w:bdr w:val="nil"/>
                <w:lang w:val="lt-LT"/>
              </w:rPr>
            </w:pPr>
            <w:r w:rsidRPr="00C6058E">
              <w:rPr>
                <w:rFonts w:ascii="Times New Roman" w:eastAsia="Times New Roman" w:hAnsi="Times New Roman"/>
                <w:b/>
                <w:bCs/>
                <w:bdr w:val="nil"/>
                <w:lang w:val="lt-LT"/>
              </w:rPr>
              <w:t>GVT (95 % PI)</w:t>
            </w:r>
          </w:p>
        </w:tc>
      </w:tr>
      <w:tr w:rsidR="00D53368" w:rsidRPr="00C6058E" w14:paraId="222542E7" w14:textId="77777777" w:rsidTr="004555D8">
        <w:tc>
          <w:tcPr>
            <w:tcW w:w="4675" w:type="dxa"/>
            <w:shd w:val="clear" w:color="auto" w:fill="auto"/>
          </w:tcPr>
          <w:p w14:paraId="7AAA38DF" w14:textId="77777777" w:rsidR="00D53368" w:rsidRPr="00C6058E" w:rsidRDefault="00D53368" w:rsidP="004555D8">
            <w:pPr>
              <w:tabs>
                <w:tab w:val="left" w:pos="567"/>
              </w:tabs>
              <w:autoSpaceDE w:val="0"/>
              <w:autoSpaceDN w:val="0"/>
              <w:adjustRightInd w:val="0"/>
              <w:spacing w:after="0" w:line="240" w:lineRule="auto"/>
              <w:jc w:val="both"/>
              <w:rPr>
                <w:rFonts w:ascii="Times New Roman" w:eastAsia="Times New Roman" w:hAnsi="Times New Roman"/>
                <w:bdr w:val="nil"/>
                <w:lang w:val="lt-LT"/>
              </w:rPr>
            </w:pPr>
            <w:r w:rsidRPr="00C6058E">
              <w:rPr>
                <w:rFonts w:ascii="Times New Roman" w:eastAsia="Times New Roman" w:hAnsi="Times New Roman"/>
                <w:b/>
                <w:bCs/>
                <w:bdr w:val="nil"/>
                <w:lang w:val="lt-LT"/>
              </w:rPr>
              <w:t>A (H1N1)*</w:t>
            </w:r>
          </w:p>
        </w:tc>
        <w:tc>
          <w:tcPr>
            <w:tcW w:w="4675" w:type="dxa"/>
            <w:shd w:val="clear" w:color="auto" w:fill="auto"/>
          </w:tcPr>
          <w:p w14:paraId="6F54C562" w14:textId="77777777" w:rsidR="00D53368" w:rsidRPr="00C6058E" w:rsidRDefault="00D53368" w:rsidP="004555D8">
            <w:pPr>
              <w:tabs>
                <w:tab w:val="left" w:pos="567"/>
              </w:tabs>
              <w:autoSpaceDE w:val="0"/>
              <w:autoSpaceDN w:val="0"/>
              <w:adjustRightInd w:val="0"/>
              <w:spacing w:after="0" w:line="240" w:lineRule="auto"/>
              <w:jc w:val="center"/>
              <w:rPr>
                <w:rFonts w:ascii="Times New Roman" w:eastAsia="Times New Roman" w:hAnsi="Times New Roman"/>
                <w:bdr w:val="nil"/>
                <w:lang w:val="lt-LT"/>
              </w:rPr>
            </w:pPr>
            <w:r w:rsidRPr="00C6058E">
              <w:rPr>
                <w:rFonts w:ascii="Times New Roman" w:eastAsia="Times New Roman" w:hAnsi="Times New Roman"/>
                <w:bdr w:val="nil"/>
                <w:lang w:val="lt-LT"/>
              </w:rPr>
              <w:t>576 (492; 675)</w:t>
            </w:r>
          </w:p>
        </w:tc>
      </w:tr>
      <w:tr w:rsidR="00D53368" w:rsidRPr="00C6058E" w14:paraId="77F19F30" w14:textId="77777777" w:rsidTr="004555D8">
        <w:tc>
          <w:tcPr>
            <w:tcW w:w="4675" w:type="dxa"/>
            <w:shd w:val="clear" w:color="auto" w:fill="auto"/>
          </w:tcPr>
          <w:p w14:paraId="0A846CF7" w14:textId="77777777" w:rsidR="00D53368" w:rsidRPr="00C6058E" w:rsidRDefault="00D53368" w:rsidP="004555D8">
            <w:pPr>
              <w:tabs>
                <w:tab w:val="left" w:pos="567"/>
              </w:tabs>
              <w:autoSpaceDE w:val="0"/>
              <w:autoSpaceDN w:val="0"/>
              <w:adjustRightInd w:val="0"/>
              <w:spacing w:after="0" w:line="240" w:lineRule="auto"/>
              <w:jc w:val="both"/>
              <w:rPr>
                <w:rFonts w:ascii="Times New Roman" w:eastAsia="Times New Roman" w:hAnsi="Times New Roman"/>
                <w:bdr w:val="nil"/>
                <w:lang w:val="lt-LT"/>
              </w:rPr>
            </w:pPr>
            <w:r w:rsidRPr="00C6058E">
              <w:rPr>
                <w:rFonts w:ascii="Times New Roman" w:eastAsia="Times New Roman" w:hAnsi="Times New Roman"/>
                <w:b/>
                <w:bCs/>
                <w:bdr w:val="nil"/>
                <w:lang w:val="lt-LT"/>
              </w:rPr>
              <w:t>A (H3N2)*</w:t>
            </w:r>
          </w:p>
        </w:tc>
        <w:tc>
          <w:tcPr>
            <w:tcW w:w="4675" w:type="dxa"/>
            <w:shd w:val="clear" w:color="auto" w:fill="auto"/>
          </w:tcPr>
          <w:p w14:paraId="1554F96E" w14:textId="77777777" w:rsidR="00D53368" w:rsidRPr="00C6058E" w:rsidRDefault="00D53368" w:rsidP="004555D8">
            <w:pPr>
              <w:tabs>
                <w:tab w:val="left" w:pos="567"/>
              </w:tabs>
              <w:autoSpaceDE w:val="0"/>
              <w:autoSpaceDN w:val="0"/>
              <w:adjustRightInd w:val="0"/>
              <w:spacing w:after="0" w:line="240" w:lineRule="auto"/>
              <w:jc w:val="center"/>
              <w:rPr>
                <w:rFonts w:ascii="Times New Roman" w:eastAsia="Times New Roman" w:hAnsi="Times New Roman"/>
                <w:bdr w:val="nil"/>
                <w:lang w:val="lt-LT"/>
              </w:rPr>
            </w:pPr>
            <w:r w:rsidRPr="00C6058E">
              <w:rPr>
                <w:rFonts w:ascii="Times New Roman" w:eastAsia="Times New Roman" w:hAnsi="Times New Roman"/>
                <w:bdr w:val="nil"/>
                <w:lang w:val="lt-LT"/>
              </w:rPr>
              <w:t>305 (246; 379)</w:t>
            </w:r>
          </w:p>
        </w:tc>
      </w:tr>
      <w:tr w:rsidR="00D53368" w:rsidRPr="00C6058E" w14:paraId="57CF0398" w14:textId="77777777" w:rsidTr="004555D8">
        <w:tc>
          <w:tcPr>
            <w:tcW w:w="4675" w:type="dxa"/>
            <w:shd w:val="clear" w:color="auto" w:fill="auto"/>
          </w:tcPr>
          <w:p w14:paraId="0B74F76A" w14:textId="77777777" w:rsidR="00D53368" w:rsidRPr="00C6058E" w:rsidRDefault="00D53368" w:rsidP="004555D8">
            <w:pPr>
              <w:tabs>
                <w:tab w:val="left" w:pos="567"/>
              </w:tabs>
              <w:autoSpaceDE w:val="0"/>
              <w:autoSpaceDN w:val="0"/>
              <w:adjustRightInd w:val="0"/>
              <w:spacing w:after="0" w:line="240" w:lineRule="auto"/>
              <w:jc w:val="both"/>
              <w:rPr>
                <w:rFonts w:ascii="Times New Roman" w:eastAsia="Times New Roman" w:hAnsi="Times New Roman"/>
                <w:bdr w:val="nil"/>
                <w:lang w:val="lt-LT"/>
              </w:rPr>
            </w:pPr>
            <w:r w:rsidRPr="00C6058E">
              <w:rPr>
                <w:rFonts w:ascii="Times New Roman" w:eastAsia="Times New Roman" w:hAnsi="Times New Roman"/>
                <w:b/>
                <w:bCs/>
                <w:bdr w:val="nil"/>
                <w:lang w:val="lt-LT"/>
              </w:rPr>
              <w:t>B1 (Victoria)*</w:t>
            </w:r>
          </w:p>
        </w:tc>
        <w:tc>
          <w:tcPr>
            <w:tcW w:w="4675" w:type="dxa"/>
            <w:shd w:val="clear" w:color="auto" w:fill="auto"/>
          </w:tcPr>
          <w:p w14:paraId="21446478" w14:textId="77777777" w:rsidR="00D53368" w:rsidRPr="00C6058E" w:rsidRDefault="00D53368" w:rsidP="004555D8">
            <w:pPr>
              <w:tabs>
                <w:tab w:val="left" w:pos="567"/>
              </w:tabs>
              <w:autoSpaceDE w:val="0"/>
              <w:autoSpaceDN w:val="0"/>
              <w:adjustRightInd w:val="0"/>
              <w:spacing w:after="0" w:line="240" w:lineRule="auto"/>
              <w:jc w:val="center"/>
              <w:rPr>
                <w:rFonts w:ascii="Times New Roman" w:eastAsia="Times New Roman" w:hAnsi="Times New Roman"/>
                <w:bdr w:val="nil"/>
                <w:lang w:val="lt-LT"/>
              </w:rPr>
            </w:pPr>
            <w:r w:rsidRPr="00C6058E">
              <w:rPr>
                <w:rFonts w:ascii="Times New Roman" w:eastAsia="Times New Roman" w:hAnsi="Times New Roman"/>
                <w:bdr w:val="nil"/>
                <w:lang w:val="lt-LT"/>
              </w:rPr>
              <w:t>444 (372; 530)</w:t>
            </w:r>
          </w:p>
        </w:tc>
      </w:tr>
      <w:tr w:rsidR="00D53368" w:rsidRPr="00C6058E" w14:paraId="3E8A8C5F" w14:textId="77777777" w:rsidTr="004555D8">
        <w:tc>
          <w:tcPr>
            <w:tcW w:w="4675" w:type="dxa"/>
            <w:shd w:val="clear" w:color="auto" w:fill="auto"/>
          </w:tcPr>
          <w:p w14:paraId="3BC9BA4E" w14:textId="77777777" w:rsidR="00D53368" w:rsidRPr="00C6058E" w:rsidRDefault="00D53368" w:rsidP="004555D8">
            <w:pPr>
              <w:tabs>
                <w:tab w:val="left" w:pos="567"/>
              </w:tabs>
              <w:autoSpaceDE w:val="0"/>
              <w:autoSpaceDN w:val="0"/>
              <w:adjustRightInd w:val="0"/>
              <w:spacing w:after="0" w:line="240" w:lineRule="auto"/>
              <w:jc w:val="both"/>
              <w:rPr>
                <w:rFonts w:ascii="Times New Roman" w:eastAsia="Times New Roman" w:hAnsi="Times New Roman"/>
                <w:bdr w:val="nil"/>
                <w:lang w:val="lt-LT"/>
              </w:rPr>
            </w:pPr>
            <w:r w:rsidRPr="00C6058E">
              <w:rPr>
                <w:rFonts w:ascii="Times New Roman" w:eastAsia="Times New Roman" w:hAnsi="Times New Roman"/>
                <w:b/>
                <w:bCs/>
                <w:bdr w:val="nil"/>
                <w:lang w:val="lt-LT"/>
              </w:rPr>
              <w:t>B2 (Yamagata)*</w:t>
            </w:r>
          </w:p>
        </w:tc>
        <w:tc>
          <w:tcPr>
            <w:tcW w:w="4675" w:type="dxa"/>
            <w:shd w:val="clear" w:color="auto" w:fill="auto"/>
          </w:tcPr>
          <w:p w14:paraId="44FD253E" w14:textId="77777777" w:rsidR="00D53368" w:rsidRPr="00C6058E" w:rsidRDefault="00D53368" w:rsidP="004555D8">
            <w:pPr>
              <w:tabs>
                <w:tab w:val="left" w:pos="567"/>
              </w:tabs>
              <w:autoSpaceDE w:val="0"/>
              <w:autoSpaceDN w:val="0"/>
              <w:adjustRightInd w:val="0"/>
              <w:spacing w:after="0" w:line="240" w:lineRule="auto"/>
              <w:jc w:val="center"/>
              <w:rPr>
                <w:rFonts w:ascii="Times New Roman" w:eastAsia="Times New Roman" w:hAnsi="Times New Roman"/>
                <w:bdr w:val="nil"/>
                <w:lang w:val="lt-LT"/>
              </w:rPr>
            </w:pPr>
            <w:r w:rsidRPr="00C6058E">
              <w:rPr>
                <w:rFonts w:ascii="Times New Roman" w:eastAsia="Times New Roman" w:hAnsi="Times New Roman"/>
                <w:bdr w:val="nil"/>
                <w:lang w:val="lt-LT"/>
              </w:rPr>
              <w:t>921 (772; 1099)</w:t>
            </w:r>
          </w:p>
        </w:tc>
      </w:tr>
      <w:tr w:rsidR="00D53368" w:rsidRPr="00C6058E" w14:paraId="684BB658" w14:textId="77777777" w:rsidTr="004555D8">
        <w:tc>
          <w:tcPr>
            <w:tcW w:w="4675" w:type="dxa"/>
            <w:shd w:val="clear" w:color="auto" w:fill="auto"/>
          </w:tcPr>
          <w:p w14:paraId="6437F1F9" w14:textId="77777777" w:rsidR="00D53368" w:rsidRPr="00C6058E" w:rsidRDefault="00D53368" w:rsidP="004555D8">
            <w:pPr>
              <w:tabs>
                <w:tab w:val="left" w:pos="567"/>
              </w:tabs>
              <w:autoSpaceDE w:val="0"/>
              <w:autoSpaceDN w:val="0"/>
              <w:adjustRightInd w:val="0"/>
              <w:spacing w:after="0" w:line="240" w:lineRule="auto"/>
              <w:jc w:val="both"/>
              <w:rPr>
                <w:rFonts w:ascii="Times New Roman" w:eastAsia="Times New Roman" w:hAnsi="Times New Roman"/>
                <w:bdr w:val="nil"/>
                <w:lang w:val="lt-LT"/>
              </w:rPr>
            </w:pPr>
          </w:p>
        </w:tc>
        <w:tc>
          <w:tcPr>
            <w:tcW w:w="4675" w:type="dxa"/>
            <w:shd w:val="clear" w:color="auto" w:fill="auto"/>
          </w:tcPr>
          <w:p w14:paraId="514AD903" w14:textId="77777777" w:rsidR="00D53368" w:rsidRPr="00C6058E" w:rsidRDefault="00D53368" w:rsidP="004555D8">
            <w:pPr>
              <w:tabs>
                <w:tab w:val="left" w:pos="567"/>
              </w:tabs>
              <w:autoSpaceDE w:val="0"/>
              <w:autoSpaceDN w:val="0"/>
              <w:adjustRightInd w:val="0"/>
              <w:spacing w:after="0" w:line="240" w:lineRule="auto"/>
              <w:jc w:val="center"/>
              <w:rPr>
                <w:rFonts w:ascii="Times New Roman" w:eastAsia="Times New Roman" w:hAnsi="Times New Roman"/>
                <w:b/>
                <w:bCs/>
                <w:bdr w:val="nil"/>
                <w:lang w:val="lt-LT"/>
              </w:rPr>
            </w:pPr>
            <w:r w:rsidRPr="00C6058E">
              <w:rPr>
                <w:rFonts w:ascii="Times New Roman" w:eastAsia="Times New Roman" w:hAnsi="Times New Roman"/>
                <w:b/>
                <w:bCs/>
                <w:bdr w:val="nil"/>
                <w:lang w:val="lt-LT"/>
              </w:rPr>
              <w:t>Patekimas pro placentą: BL03B/BL03M</w:t>
            </w:r>
            <w:r w:rsidRPr="00C6058E">
              <w:rPr>
                <w:rFonts w:ascii="Times New Roman" w:eastAsia="Times New Roman" w:hAnsi="Times New Roman"/>
                <w:b/>
                <w:bCs/>
                <w:bdr w:val="nil"/>
                <w:vertAlign w:val="superscript"/>
                <w:lang w:val="lt-LT"/>
              </w:rPr>
              <w:t>§</w:t>
            </w:r>
          </w:p>
          <w:p w14:paraId="3F743616" w14:textId="77777777" w:rsidR="00D53368" w:rsidRPr="00C6058E" w:rsidRDefault="00D53368" w:rsidP="004555D8">
            <w:pPr>
              <w:tabs>
                <w:tab w:val="left" w:pos="567"/>
              </w:tabs>
              <w:autoSpaceDE w:val="0"/>
              <w:autoSpaceDN w:val="0"/>
              <w:adjustRightInd w:val="0"/>
              <w:spacing w:after="0" w:line="240" w:lineRule="auto"/>
              <w:jc w:val="center"/>
              <w:rPr>
                <w:rFonts w:ascii="Times New Roman" w:eastAsia="Times New Roman" w:hAnsi="Times New Roman"/>
                <w:b/>
                <w:bCs/>
                <w:bdr w:val="nil"/>
                <w:lang w:val="lt-LT"/>
              </w:rPr>
            </w:pPr>
            <w:r w:rsidRPr="00C6058E">
              <w:rPr>
                <w:rFonts w:ascii="Times New Roman" w:eastAsia="Times New Roman" w:hAnsi="Times New Roman"/>
                <w:b/>
                <w:bCs/>
                <w:bdr w:val="nil"/>
                <w:lang w:val="lt-LT"/>
              </w:rPr>
              <w:t>GVTS (95 % PI)</w:t>
            </w:r>
            <w:r w:rsidRPr="00C6058E">
              <w:rPr>
                <w:rFonts w:ascii="Times New Roman" w:eastAsia="Times New Roman" w:hAnsi="Times New Roman"/>
                <w:b/>
                <w:bCs/>
                <w:bdr w:val="nil"/>
                <w:vertAlign w:val="superscript"/>
                <w:lang w:val="lt-LT"/>
              </w:rPr>
              <w:t>(b)</w:t>
            </w:r>
          </w:p>
        </w:tc>
      </w:tr>
      <w:tr w:rsidR="00D53368" w:rsidRPr="00C6058E" w14:paraId="238D1244" w14:textId="77777777" w:rsidTr="004555D8">
        <w:tc>
          <w:tcPr>
            <w:tcW w:w="4675" w:type="dxa"/>
            <w:shd w:val="clear" w:color="auto" w:fill="auto"/>
          </w:tcPr>
          <w:p w14:paraId="3B9F2B54" w14:textId="77777777" w:rsidR="00D53368" w:rsidRPr="00C6058E" w:rsidRDefault="00D53368" w:rsidP="004555D8">
            <w:pPr>
              <w:tabs>
                <w:tab w:val="left" w:pos="567"/>
              </w:tabs>
              <w:autoSpaceDE w:val="0"/>
              <w:autoSpaceDN w:val="0"/>
              <w:adjustRightInd w:val="0"/>
              <w:spacing w:after="0" w:line="240" w:lineRule="auto"/>
              <w:jc w:val="both"/>
              <w:rPr>
                <w:rFonts w:ascii="Times New Roman" w:eastAsia="Times New Roman" w:hAnsi="Times New Roman"/>
                <w:bdr w:val="nil"/>
                <w:lang w:val="lt-LT"/>
              </w:rPr>
            </w:pPr>
            <w:r w:rsidRPr="00C6058E">
              <w:rPr>
                <w:rFonts w:ascii="Times New Roman" w:eastAsia="Times New Roman" w:hAnsi="Times New Roman"/>
                <w:b/>
                <w:bCs/>
                <w:bdr w:val="nil"/>
                <w:lang w:val="lt-LT"/>
              </w:rPr>
              <w:t>A (H1N1)*</w:t>
            </w:r>
          </w:p>
        </w:tc>
        <w:tc>
          <w:tcPr>
            <w:tcW w:w="4675" w:type="dxa"/>
            <w:shd w:val="clear" w:color="auto" w:fill="auto"/>
          </w:tcPr>
          <w:p w14:paraId="644E1BCA" w14:textId="77777777" w:rsidR="00D53368" w:rsidRPr="00C6058E" w:rsidRDefault="00D53368" w:rsidP="004555D8">
            <w:pPr>
              <w:tabs>
                <w:tab w:val="left" w:pos="567"/>
              </w:tabs>
              <w:autoSpaceDE w:val="0"/>
              <w:autoSpaceDN w:val="0"/>
              <w:adjustRightInd w:val="0"/>
              <w:spacing w:after="0" w:line="240" w:lineRule="auto"/>
              <w:jc w:val="center"/>
              <w:rPr>
                <w:rFonts w:ascii="Times New Roman" w:eastAsia="Times New Roman" w:hAnsi="Times New Roman"/>
                <w:bdr w:val="nil"/>
                <w:lang w:val="lt-LT"/>
              </w:rPr>
            </w:pPr>
            <w:r w:rsidRPr="00C6058E">
              <w:rPr>
                <w:rFonts w:ascii="Times New Roman" w:eastAsia="Times New Roman" w:hAnsi="Times New Roman"/>
                <w:bdr w:val="nil"/>
                <w:lang w:val="lt-LT"/>
              </w:rPr>
              <w:t>1</w:t>
            </w:r>
            <w:r w:rsidR="00DB7F6B" w:rsidRPr="00C6058E">
              <w:rPr>
                <w:rFonts w:ascii="Times New Roman" w:eastAsia="Times New Roman" w:hAnsi="Times New Roman"/>
                <w:bdr w:val="nil"/>
                <w:lang w:val="lt-LT"/>
              </w:rPr>
              <w:t>,</w:t>
            </w:r>
            <w:r w:rsidRPr="00C6058E">
              <w:rPr>
                <w:rFonts w:ascii="Times New Roman" w:eastAsia="Times New Roman" w:hAnsi="Times New Roman"/>
                <w:bdr w:val="nil"/>
                <w:lang w:val="lt-LT"/>
              </w:rPr>
              <w:t>89 (1</w:t>
            </w:r>
            <w:r w:rsidR="00DB7F6B" w:rsidRPr="00C6058E">
              <w:rPr>
                <w:rFonts w:ascii="Times New Roman" w:eastAsia="Times New Roman" w:hAnsi="Times New Roman"/>
                <w:bdr w:val="nil"/>
                <w:lang w:val="lt-LT"/>
              </w:rPr>
              <w:t>,</w:t>
            </w:r>
            <w:r w:rsidRPr="00C6058E">
              <w:rPr>
                <w:rFonts w:ascii="Times New Roman" w:eastAsia="Times New Roman" w:hAnsi="Times New Roman"/>
                <w:bdr w:val="nil"/>
                <w:lang w:val="lt-LT"/>
              </w:rPr>
              <w:t>72; 2</w:t>
            </w:r>
            <w:r w:rsidR="00DB7F6B" w:rsidRPr="00C6058E">
              <w:rPr>
                <w:rFonts w:ascii="Times New Roman" w:eastAsia="Times New Roman" w:hAnsi="Times New Roman"/>
                <w:bdr w:val="nil"/>
                <w:lang w:val="lt-LT"/>
              </w:rPr>
              <w:t>,</w:t>
            </w:r>
            <w:r w:rsidRPr="00C6058E">
              <w:rPr>
                <w:rFonts w:ascii="Times New Roman" w:eastAsia="Times New Roman" w:hAnsi="Times New Roman"/>
                <w:bdr w:val="nil"/>
                <w:lang w:val="lt-LT"/>
              </w:rPr>
              <w:t>08)</w:t>
            </w:r>
          </w:p>
        </w:tc>
      </w:tr>
      <w:tr w:rsidR="00D53368" w:rsidRPr="00C6058E" w14:paraId="59681C65" w14:textId="77777777" w:rsidTr="004555D8">
        <w:tc>
          <w:tcPr>
            <w:tcW w:w="4675" w:type="dxa"/>
            <w:shd w:val="clear" w:color="auto" w:fill="auto"/>
          </w:tcPr>
          <w:p w14:paraId="7602742C" w14:textId="77777777" w:rsidR="00D53368" w:rsidRPr="00C6058E" w:rsidRDefault="00D53368" w:rsidP="004555D8">
            <w:pPr>
              <w:tabs>
                <w:tab w:val="left" w:pos="567"/>
              </w:tabs>
              <w:autoSpaceDE w:val="0"/>
              <w:autoSpaceDN w:val="0"/>
              <w:adjustRightInd w:val="0"/>
              <w:spacing w:after="0" w:line="240" w:lineRule="auto"/>
              <w:jc w:val="both"/>
              <w:rPr>
                <w:rFonts w:ascii="Times New Roman" w:eastAsia="Times New Roman" w:hAnsi="Times New Roman"/>
                <w:bdr w:val="nil"/>
                <w:lang w:val="lt-LT"/>
              </w:rPr>
            </w:pPr>
            <w:r w:rsidRPr="00C6058E">
              <w:rPr>
                <w:rFonts w:ascii="Times New Roman" w:eastAsia="Times New Roman" w:hAnsi="Times New Roman"/>
                <w:b/>
                <w:bCs/>
                <w:bdr w:val="nil"/>
                <w:lang w:val="lt-LT"/>
              </w:rPr>
              <w:t>A (H3N2)*</w:t>
            </w:r>
          </w:p>
        </w:tc>
        <w:tc>
          <w:tcPr>
            <w:tcW w:w="4675" w:type="dxa"/>
            <w:shd w:val="clear" w:color="auto" w:fill="auto"/>
          </w:tcPr>
          <w:p w14:paraId="572FA209" w14:textId="77777777" w:rsidR="00D53368" w:rsidRPr="00C6058E" w:rsidRDefault="00D53368" w:rsidP="004555D8">
            <w:pPr>
              <w:tabs>
                <w:tab w:val="left" w:pos="567"/>
              </w:tabs>
              <w:autoSpaceDE w:val="0"/>
              <w:autoSpaceDN w:val="0"/>
              <w:adjustRightInd w:val="0"/>
              <w:spacing w:after="0" w:line="240" w:lineRule="auto"/>
              <w:jc w:val="center"/>
              <w:rPr>
                <w:rFonts w:ascii="Times New Roman" w:eastAsia="Times New Roman" w:hAnsi="Times New Roman"/>
                <w:bdr w:val="nil"/>
                <w:lang w:val="lt-LT"/>
              </w:rPr>
            </w:pPr>
            <w:r w:rsidRPr="00C6058E">
              <w:rPr>
                <w:rFonts w:ascii="Times New Roman" w:eastAsia="Times New Roman" w:hAnsi="Times New Roman"/>
                <w:bdr w:val="nil"/>
                <w:lang w:val="lt-LT"/>
              </w:rPr>
              <w:t>1</w:t>
            </w:r>
            <w:r w:rsidR="00DB7F6B" w:rsidRPr="00C6058E">
              <w:rPr>
                <w:rFonts w:ascii="Times New Roman" w:eastAsia="Times New Roman" w:hAnsi="Times New Roman"/>
                <w:bdr w:val="nil"/>
                <w:lang w:val="lt-LT"/>
              </w:rPr>
              <w:t>,</w:t>
            </w:r>
            <w:r w:rsidRPr="00C6058E">
              <w:rPr>
                <w:rFonts w:ascii="Times New Roman" w:eastAsia="Times New Roman" w:hAnsi="Times New Roman"/>
                <w:bdr w:val="nil"/>
                <w:lang w:val="lt-LT"/>
              </w:rPr>
              <w:t>71 (1</w:t>
            </w:r>
            <w:r w:rsidR="00DB7F6B" w:rsidRPr="00C6058E">
              <w:rPr>
                <w:rFonts w:ascii="Times New Roman" w:eastAsia="Times New Roman" w:hAnsi="Times New Roman"/>
                <w:bdr w:val="nil"/>
                <w:lang w:val="lt-LT"/>
              </w:rPr>
              <w:t>,</w:t>
            </w:r>
            <w:r w:rsidRPr="00C6058E">
              <w:rPr>
                <w:rFonts w:ascii="Times New Roman" w:eastAsia="Times New Roman" w:hAnsi="Times New Roman"/>
                <w:bdr w:val="nil"/>
                <w:lang w:val="lt-LT"/>
              </w:rPr>
              <w:t>56; 1</w:t>
            </w:r>
            <w:r w:rsidR="00DB7F6B" w:rsidRPr="00C6058E">
              <w:rPr>
                <w:rFonts w:ascii="Times New Roman" w:eastAsia="Times New Roman" w:hAnsi="Times New Roman"/>
                <w:bdr w:val="nil"/>
                <w:lang w:val="lt-LT"/>
              </w:rPr>
              <w:t>,</w:t>
            </w:r>
            <w:r w:rsidRPr="00C6058E">
              <w:rPr>
                <w:rFonts w:ascii="Times New Roman" w:eastAsia="Times New Roman" w:hAnsi="Times New Roman"/>
                <w:bdr w:val="nil"/>
                <w:lang w:val="lt-LT"/>
              </w:rPr>
              <w:t>87)</w:t>
            </w:r>
          </w:p>
        </w:tc>
      </w:tr>
      <w:tr w:rsidR="00D53368" w:rsidRPr="00C6058E" w14:paraId="1E574684" w14:textId="77777777" w:rsidTr="004555D8">
        <w:tc>
          <w:tcPr>
            <w:tcW w:w="4675" w:type="dxa"/>
            <w:shd w:val="clear" w:color="auto" w:fill="auto"/>
          </w:tcPr>
          <w:p w14:paraId="0A162277" w14:textId="77777777" w:rsidR="00D53368" w:rsidRPr="00C6058E" w:rsidRDefault="00D53368" w:rsidP="004555D8">
            <w:pPr>
              <w:tabs>
                <w:tab w:val="left" w:pos="567"/>
              </w:tabs>
              <w:autoSpaceDE w:val="0"/>
              <w:autoSpaceDN w:val="0"/>
              <w:adjustRightInd w:val="0"/>
              <w:spacing w:after="0" w:line="240" w:lineRule="auto"/>
              <w:jc w:val="both"/>
              <w:rPr>
                <w:rFonts w:ascii="Times New Roman" w:eastAsia="Times New Roman" w:hAnsi="Times New Roman"/>
                <w:bdr w:val="nil"/>
                <w:lang w:val="lt-LT"/>
              </w:rPr>
            </w:pPr>
            <w:r w:rsidRPr="00C6058E">
              <w:rPr>
                <w:rFonts w:ascii="Times New Roman" w:eastAsia="Times New Roman" w:hAnsi="Times New Roman"/>
                <w:b/>
                <w:bCs/>
                <w:bdr w:val="nil"/>
                <w:lang w:val="lt-LT"/>
              </w:rPr>
              <w:t>B1 (Victoria)*</w:t>
            </w:r>
          </w:p>
        </w:tc>
        <w:tc>
          <w:tcPr>
            <w:tcW w:w="4675" w:type="dxa"/>
            <w:shd w:val="clear" w:color="auto" w:fill="auto"/>
          </w:tcPr>
          <w:p w14:paraId="0E34E58F" w14:textId="77777777" w:rsidR="00D53368" w:rsidRPr="00C6058E" w:rsidRDefault="00D53368" w:rsidP="004555D8">
            <w:pPr>
              <w:tabs>
                <w:tab w:val="left" w:pos="567"/>
              </w:tabs>
              <w:autoSpaceDE w:val="0"/>
              <w:autoSpaceDN w:val="0"/>
              <w:adjustRightInd w:val="0"/>
              <w:spacing w:after="0" w:line="240" w:lineRule="auto"/>
              <w:jc w:val="center"/>
              <w:rPr>
                <w:rFonts w:ascii="Times New Roman" w:eastAsia="Times New Roman" w:hAnsi="Times New Roman"/>
                <w:bdr w:val="nil"/>
                <w:lang w:val="lt-LT"/>
              </w:rPr>
            </w:pPr>
            <w:r w:rsidRPr="00C6058E">
              <w:rPr>
                <w:rFonts w:ascii="Times New Roman" w:eastAsia="Times New Roman" w:hAnsi="Times New Roman"/>
                <w:bdr w:val="nil"/>
                <w:lang w:val="lt-LT"/>
              </w:rPr>
              <w:t>1</w:t>
            </w:r>
            <w:r w:rsidR="00DB7F6B" w:rsidRPr="00C6058E">
              <w:rPr>
                <w:rFonts w:ascii="Times New Roman" w:eastAsia="Times New Roman" w:hAnsi="Times New Roman"/>
                <w:bdr w:val="nil"/>
                <w:lang w:val="lt-LT"/>
              </w:rPr>
              <w:t>,</w:t>
            </w:r>
            <w:r w:rsidRPr="00C6058E">
              <w:rPr>
                <w:rFonts w:ascii="Times New Roman" w:eastAsia="Times New Roman" w:hAnsi="Times New Roman"/>
                <w:bdr w:val="nil"/>
                <w:lang w:val="lt-LT"/>
              </w:rPr>
              <w:t>53 (1</w:t>
            </w:r>
            <w:r w:rsidR="00DB7F6B" w:rsidRPr="00C6058E">
              <w:rPr>
                <w:rFonts w:ascii="Times New Roman" w:eastAsia="Times New Roman" w:hAnsi="Times New Roman"/>
                <w:bdr w:val="nil"/>
                <w:lang w:val="lt-LT"/>
              </w:rPr>
              <w:t>,</w:t>
            </w:r>
            <w:r w:rsidRPr="00C6058E">
              <w:rPr>
                <w:rFonts w:ascii="Times New Roman" w:eastAsia="Times New Roman" w:hAnsi="Times New Roman"/>
                <w:bdr w:val="nil"/>
                <w:lang w:val="lt-LT"/>
              </w:rPr>
              <w:t>37; 1</w:t>
            </w:r>
            <w:r w:rsidR="00DB7F6B" w:rsidRPr="00C6058E">
              <w:rPr>
                <w:rFonts w:ascii="Times New Roman" w:eastAsia="Times New Roman" w:hAnsi="Times New Roman"/>
                <w:bdr w:val="nil"/>
                <w:lang w:val="lt-LT"/>
              </w:rPr>
              <w:t>,</w:t>
            </w:r>
            <w:r w:rsidRPr="00C6058E">
              <w:rPr>
                <w:rFonts w:ascii="Times New Roman" w:eastAsia="Times New Roman" w:hAnsi="Times New Roman"/>
                <w:bdr w:val="nil"/>
                <w:lang w:val="lt-LT"/>
              </w:rPr>
              <w:t>71)</w:t>
            </w:r>
          </w:p>
        </w:tc>
      </w:tr>
      <w:tr w:rsidR="00D53368" w:rsidRPr="00C6058E" w14:paraId="25B82F7E" w14:textId="77777777" w:rsidTr="004555D8">
        <w:tc>
          <w:tcPr>
            <w:tcW w:w="4675" w:type="dxa"/>
            <w:shd w:val="clear" w:color="auto" w:fill="auto"/>
          </w:tcPr>
          <w:p w14:paraId="1538E5D6" w14:textId="77777777" w:rsidR="00D53368" w:rsidRPr="00C6058E" w:rsidRDefault="00D53368" w:rsidP="004555D8">
            <w:pPr>
              <w:tabs>
                <w:tab w:val="left" w:pos="567"/>
              </w:tabs>
              <w:autoSpaceDE w:val="0"/>
              <w:autoSpaceDN w:val="0"/>
              <w:adjustRightInd w:val="0"/>
              <w:spacing w:after="0" w:line="240" w:lineRule="auto"/>
              <w:jc w:val="both"/>
              <w:rPr>
                <w:rFonts w:ascii="Times New Roman" w:eastAsia="Times New Roman" w:hAnsi="Times New Roman"/>
                <w:bdr w:val="nil"/>
                <w:lang w:val="lt-LT"/>
              </w:rPr>
            </w:pPr>
            <w:r w:rsidRPr="00C6058E">
              <w:rPr>
                <w:rFonts w:ascii="Times New Roman" w:eastAsia="Times New Roman" w:hAnsi="Times New Roman"/>
                <w:b/>
                <w:bCs/>
                <w:bdr w:val="nil"/>
                <w:lang w:val="lt-LT"/>
              </w:rPr>
              <w:t>B2 (Yamagata)*</w:t>
            </w:r>
          </w:p>
        </w:tc>
        <w:tc>
          <w:tcPr>
            <w:tcW w:w="4675" w:type="dxa"/>
            <w:shd w:val="clear" w:color="auto" w:fill="auto"/>
          </w:tcPr>
          <w:p w14:paraId="42D5F8D7" w14:textId="77777777" w:rsidR="00D53368" w:rsidRPr="00C6058E" w:rsidRDefault="00D53368" w:rsidP="004555D8">
            <w:pPr>
              <w:tabs>
                <w:tab w:val="left" w:pos="567"/>
              </w:tabs>
              <w:autoSpaceDE w:val="0"/>
              <w:autoSpaceDN w:val="0"/>
              <w:adjustRightInd w:val="0"/>
              <w:spacing w:after="0" w:line="240" w:lineRule="auto"/>
              <w:jc w:val="center"/>
              <w:rPr>
                <w:rFonts w:ascii="Times New Roman" w:eastAsia="Times New Roman" w:hAnsi="Times New Roman"/>
                <w:bdr w:val="nil"/>
                <w:lang w:val="lt-LT"/>
              </w:rPr>
            </w:pPr>
            <w:r w:rsidRPr="00C6058E">
              <w:rPr>
                <w:rFonts w:ascii="Times New Roman" w:eastAsia="Times New Roman" w:hAnsi="Times New Roman"/>
                <w:bdr w:val="nil"/>
                <w:lang w:val="lt-LT"/>
              </w:rPr>
              <w:t>1</w:t>
            </w:r>
            <w:r w:rsidR="00DB7F6B" w:rsidRPr="00C6058E">
              <w:rPr>
                <w:rFonts w:ascii="Times New Roman" w:eastAsia="Times New Roman" w:hAnsi="Times New Roman"/>
                <w:bdr w:val="nil"/>
                <w:lang w:val="lt-LT"/>
              </w:rPr>
              <w:t>,</w:t>
            </w:r>
            <w:r w:rsidRPr="00C6058E">
              <w:rPr>
                <w:rFonts w:ascii="Times New Roman" w:eastAsia="Times New Roman" w:hAnsi="Times New Roman"/>
                <w:bdr w:val="nil"/>
                <w:lang w:val="lt-LT"/>
              </w:rPr>
              <w:t>69 (1</w:t>
            </w:r>
            <w:r w:rsidR="00DB7F6B" w:rsidRPr="00C6058E">
              <w:rPr>
                <w:rFonts w:ascii="Times New Roman" w:eastAsia="Times New Roman" w:hAnsi="Times New Roman"/>
                <w:bdr w:val="nil"/>
                <w:lang w:val="lt-LT"/>
              </w:rPr>
              <w:t>,</w:t>
            </w:r>
            <w:r w:rsidRPr="00C6058E">
              <w:rPr>
                <w:rFonts w:ascii="Times New Roman" w:eastAsia="Times New Roman" w:hAnsi="Times New Roman"/>
                <w:bdr w:val="nil"/>
                <w:lang w:val="lt-LT"/>
              </w:rPr>
              <w:t>54; 1</w:t>
            </w:r>
            <w:r w:rsidR="00DB7F6B" w:rsidRPr="00C6058E">
              <w:rPr>
                <w:rFonts w:ascii="Times New Roman" w:eastAsia="Times New Roman" w:hAnsi="Times New Roman"/>
                <w:bdr w:val="nil"/>
                <w:lang w:val="lt-LT"/>
              </w:rPr>
              <w:t>,</w:t>
            </w:r>
            <w:r w:rsidRPr="00C6058E">
              <w:rPr>
                <w:rFonts w:ascii="Times New Roman" w:eastAsia="Times New Roman" w:hAnsi="Times New Roman"/>
                <w:bdr w:val="nil"/>
                <w:lang w:val="lt-LT"/>
              </w:rPr>
              <w:t>85)</w:t>
            </w:r>
          </w:p>
        </w:tc>
      </w:tr>
    </w:tbl>
    <w:p w14:paraId="2602B105" w14:textId="77777777" w:rsidR="00A0195E" w:rsidRPr="00C6058E" w:rsidRDefault="00A0195E" w:rsidP="00A0195E">
      <w:pPr>
        <w:autoSpaceDE w:val="0"/>
        <w:autoSpaceDN w:val="0"/>
        <w:adjustRightInd w:val="0"/>
        <w:spacing w:after="0" w:line="240" w:lineRule="auto"/>
        <w:rPr>
          <w:rFonts w:ascii="Times New Roman" w:eastAsia="Times New Roman" w:hAnsi="Times New Roman"/>
          <w:bdr w:val="nil"/>
          <w:lang w:val="lt-LT"/>
        </w:rPr>
      </w:pPr>
    </w:p>
    <w:p w14:paraId="504DC1CA" w14:textId="77777777" w:rsidR="004C56F7" w:rsidRPr="00C6058E" w:rsidRDefault="004C56F7" w:rsidP="00666E5D">
      <w:pPr>
        <w:autoSpaceDE w:val="0"/>
        <w:autoSpaceDN w:val="0"/>
        <w:adjustRightInd w:val="0"/>
        <w:spacing w:after="0" w:line="240" w:lineRule="auto"/>
        <w:rPr>
          <w:rFonts w:ascii="Times New Roman" w:eastAsia="Times New Roman" w:hAnsi="Times New Roman"/>
          <w:sz w:val="18"/>
          <w:szCs w:val="18"/>
          <w:bdr w:val="nil"/>
          <w:lang w:val="lt-LT"/>
        </w:rPr>
      </w:pPr>
      <w:r w:rsidRPr="00C6058E">
        <w:rPr>
          <w:rFonts w:ascii="Times New Roman" w:eastAsia="Times New Roman" w:hAnsi="Times New Roman"/>
          <w:sz w:val="18"/>
          <w:szCs w:val="18"/>
          <w:bdr w:val="nil"/>
          <w:lang w:val="lt-LT"/>
        </w:rPr>
        <w:t xml:space="preserve">N: tiriamųjų, apie kuriuos turima konkrečios vertinamosios baigties duomenų, skaičius: </w:t>
      </w:r>
      <w:r w:rsidR="00666E5D" w:rsidRPr="00C6058E">
        <w:rPr>
          <w:rFonts w:ascii="Times New Roman" w:eastAsia="Times New Roman" w:hAnsi="Times New Roman"/>
          <w:sz w:val="18"/>
          <w:szCs w:val="18"/>
          <w:bdr w:val="nil"/>
          <w:lang w:val="lt-LT"/>
        </w:rPr>
        <w:t>moterys, kurios buvo paskiepytos keturvalente vakcina nuo gripo (KVNG),</w:t>
      </w:r>
      <w:r w:rsidRPr="00C6058E">
        <w:rPr>
          <w:rFonts w:ascii="Times New Roman" w:eastAsia="Times New Roman" w:hAnsi="Times New Roman"/>
          <w:sz w:val="18"/>
          <w:szCs w:val="18"/>
          <w:bdr w:val="nil"/>
          <w:lang w:val="lt-LT"/>
        </w:rPr>
        <w:t xml:space="preserve"> </w:t>
      </w:r>
      <w:r w:rsidR="00666E5D" w:rsidRPr="00C6058E">
        <w:rPr>
          <w:rFonts w:ascii="Times New Roman" w:eastAsia="Times New Roman" w:hAnsi="Times New Roman"/>
          <w:sz w:val="18"/>
          <w:szCs w:val="18"/>
          <w:bdr w:val="nil"/>
          <w:lang w:val="lt-LT"/>
        </w:rPr>
        <w:t>pagimdė praėjus bent</w:t>
      </w:r>
      <w:r w:rsidRPr="00C6058E">
        <w:rPr>
          <w:rFonts w:ascii="Times New Roman" w:eastAsia="Times New Roman" w:hAnsi="Times New Roman"/>
          <w:sz w:val="18"/>
          <w:szCs w:val="18"/>
          <w:bdr w:val="nil"/>
          <w:lang w:val="lt-LT"/>
        </w:rPr>
        <w:t xml:space="preserve"> 2</w:t>
      </w:r>
      <w:r w:rsidR="00666E5D" w:rsidRPr="00C6058E">
        <w:rPr>
          <w:rFonts w:ascii="Times New Roman" w:eastAsia="Times New Roman" w:hAnsi="Times New Roman"/>
          <w:sz w:val="18"/>
          <w:szCs w:val="18"/>
          <w:bdr w:val="nil"/>
          <w:lang w:val="lt-LT"/>
        </w:rPr>
        <w:t> savaitėms po injekcijos ir kurioms paimti virkštelės kraujo ir motinos kraujo mėginiai gimdymo metu</w:t>
      </w:r>
      <w:r w:rsidR="00D84987" w:rsidRPr="00C6058E">
        <w:rPr>
          <w:rFonts w:ascii="Times New Roman" w:eastAsia="Times New Roman" w:hAnsi="Times New Roman"/>
          <w:sz w:val="18"/>
          <w:szCs w:val="18"/>
          <w:bdr w:val="nil"/>
          <w:lang w:val="lt-LT"/>
        </w:rPr>
        <w:t>.</w:t>
      </w:r>
    </w:p>
    <w:p w14:paraId="52104C55" w14:textId="77777777" w:rsidR="004C56F7" w:rsidRPr="00C6058E" w:rsidRDefault="004C56F7" w:rsidP="004C56F7">
      <w:pPr>
        <w:tabs>
          <w:tab w:val="left" w:pos="567"/>
        </w:tabs>
        <w:spacing w:after="0" w:line="240" w:lineRule="auto"/>
        <w:rPr>
          <w:rFonts w:ascii="Times New Roman" w:eastAsia="Times New Roman" w:hAnsi="Times New Roman"/>
          <w:sz w:val="18"/>
          <w:szCs w:val="18"/>
          <w:bdr w:val="nil"/>
          <w:lang w:val="lt-LT"/>
        </w:rPr>
      </w:pPr>
      <w:r w:rsidRPr="00C6058E">
        <w:rPr>
          <w:rFonts w:ascii="Times New Roman" w:eastAsia="Times New Roman" w:hAnsi="Times New Roman"/>
          <w:sz w:val="18"/>
          <w:szCs w:val="18"/>
          <w:bdr w:val="nil"/>
          <w:lang w:val="lt-LT"/>
        </w:rPr>
        <w:t>*A/H1N1: į A/Michigan/45/2015 (H1N1) pdm09 panašus virusas; A/H3N2: į A/Hong Kong/4801/2014 (H3N2) panašus virusas</w:t>
      </w:r>
    </w:p>
    <w:p w14:paraId="564D2C93" w14:textId="77777777" w:rsidR="004C56F7" w:rsidRPr="00C6058E" w:rsidRDefault="004C56F7" w:rsidP="004C56F7">
      <w:pPr>
        <w:tabs>
          <w:tab w:val="left" w:pos="567"/>
        </w:tabs>
        <w:spacing w:after="0" w:line="240" w:lineRule="auto"/>
        <w:rPr>
          <w:rFonts w:ascii="Times New Roman" w:eastAsia="Times New Roman" w:hAnsi="Times New Roman"/>
          <w:sz w:val="18"/>
          <w:szCs w:val="18"/>
          <w:bdr w:val="nil"/>
          <w:lang w:val="lt-LT"/>
        </w:rPr>
      </w:pPr>
      <w:r w:rsidRPr="00C6058E">
        <w:rPr>
          <w:rFonts w:ascii="Times New Roman" w:eastAsia="Times New Roman" w:hAnsi="Times New Roman"/>
          <w:sz w:val="18"/>
          <w:szCs w:val="18"/>
          <w:bdr w:val="nil"/>
          <w:lang w:val="lt-LT"/>
        </w:rPr>
        <w:t>B1: į B/Brisbane/60/2008 panašus virusas (B/Victoria linija)</w:t>
      </w:r>
    </w:p>
    <w:p w14:paraId="69B3D91E" w14:textId="77777777" w:rsidR="004C56F7" w:rsidRPr="00C6058E" w:rsidRDefault="004C56F7" w:rsidP="004C56F7">
      <w:pPr>
        <w:tabs>
          <w:tab w:val="left" w:pos="567"/>
        </w:tabs>
        <w:spacing w:after="0" w:line="240" w:lineRule="auto"/>
        <w:rPr>
          <w:rFonts w:ascii="Times New Roman" w:eastAsia="Times New Roman" w:hAnsi="Times New Roman"/>
          <w:sz w:val="18"/>
          <w:szCs w:val="18"/>
          <w:bdr w:val="nil"/>
          <w:lang w:val="lt-LT"/>
        </w:rPr>
      </w:pPr>
      <w:r w:rsidRPr="00C6058E">
        <w:rPr>
          <w:rFonts w:ascii="Times New Roman" w:eastAsia="Times New Roman" w:hAnsi="Times New Roman"/>
          <w:sz w:val="18"/>
          <w:szCs w:val="18"/>
          <w:bdr w:val="nil"/>
          <w:lang w:val="lt-LT"/>
        </w:rPr>
        <w:t>B2: į B/Phuket/3073/2013 panašus virusas (B/Yamagata linija)</w:t>
      </w:r>
    </w:p>
    <w:p w14:paraId="339D4C4F" w14:textId="77777777" w:rsidR="004C56F7" w:rsidRPr="00C6058E" w:rsidRDefault="004C56F7" w:rsidP="004C56F7">
      <w:pPr>
        <w:autoSpaceDE w:val="0"/>
        <w:autoSpaceDN w:val="0"/>
        <w:adjustRightInd w:val="0"/>
        <w:spacing w:after="0" w:line="240" w:lineRule="auto"/>
        <w:jc w:val="both"/>
        <w:rPr>
          <w:rFonts w:ascii="Times New Roman" w:eastAsia="Times New Roman" w:hAnsi="Times New Roman"/>
          <w:sz w:val="18"/>
          <w:szCs w:val="18"/>
          <w:bdr w:val="nil"/>
          <w:lang w:val="lt-LT"/>
        </w:rPr>
      </w:pPr>
      <w:r w:rsidRPr="00C6058E">
        <w:rPr>
          <w:rFonts w:ascii="Times New Roman" w:eastAsia="Times New Roman" w:hAnsi="Times New Roman"/>
          <w:sz w:val="18"/>
          <w:szCs w:val="18"/>
          <w:bdr w:val="nil"/>
          <w:vertAlign w:val="superscript"/>
          <w:lang w:val="lt-LT"/>
        </w:rPr>
        <w:t>§</w:t>
      </w:r>
      <w:r w:rsidRPr="00C6058E">
        <w:rPr>
          <w:rFonts w:ascii="Times New Roman" w:eastAsia="Times New Roman" w:hAnsi="Times New Roman"/>
          <w:sz w:val="18"/>
          <w:szCs w:val="18"/>
          <w:bdr w:val="nil"/>
          <w:lang w:val="lt-LT"/>
        </w:rPr>
        <w:t xml:space="preserve"> Jei moteris susilaukė X vaikų, jų titrų duomenys skaičiuoti X kartų</w:t>
      </w:r>
    </w:p>
    <w:p w14:paraId="34854891" w14:textId="77777777" w:rsidR="004C56F7" w:rsidRPr="00C6058E" w:rsidRDefault="004C56F7" w:rsidP="00666E5D">
      <w:pPr>
        <w:autoSpaceDE w:val="0"/>
        <w:autoSpaceDN w:val="0"/>
        <w:adjustRightInd w:val="0"/>
        <w:spacing w:after="0" w:line="240" w:lineRule="auto"/>
        <w:rPr>
          <w:rFonts w:ascii="Times New Roman" w:eastAsia="Times New Roman" w:hAnsi="Times New Roman"/>
          <w:bdr w:val="nil"/>
          <w:lang w:val="lt-LT"/>
        </w:rPr>
      </w:pPr>
    </w:p>
    <w:p w14:paraId="783DC2A8" w14:textId="77777777" w:rsidR="004C56F7" w:rsidRPr="00C6058E" w:rsidRDefault="009C58BE" w:rsidP="00321DDA">
      <w:pPr>
        <w:autoSpaceDE w:val="0"/>
        <w:autoSpaceDN w:val="0"/>
        <w:adjustRightInd w:val="0"/>
        <w:spacing w:after="0" w:line="240" w:lineRule="auto"/>
        <w:rPr>
          <w:rFonts w:ascii="Times New Roman" w:eastAsia="Times New Roman" w:hAnsi="Times New Roman"/>
          <w:bdr w:val="nil"/>
          <w:lang w:val="lt-LT"/>
        </w:rPr>
      </w:pPr>
      <w:r w:rsidRPr="00C6058E">
        <w:rPr>
          <w:rFonts w:ascii="Times New Roman" w:eastAsia="Times New Roman" w:hAnsi="Times New Roman"/>
          <w:bdr w:val="nil"/>
          <w:lang w:val="lt-LT"/>
        </w:rPr>
        <w:t xml:space="preserve">Gimdymo metu </w:t>
      </w:r>
      <w:r w:rsidR="00CA3515" w:rsidRPr="00C6058E">
        <w:rPr>
          <w:rFonts w:ascii="Times New Roman" w:eastAsia="Times New Roman" w:hAnsi="Times New Roman"/>
          <w:bdr w:val="nil"/>
          <w:lang w:val="lt-LT"/>
        </w:rPr>
        <w:t xml:space="preserve">didesnis </w:t>
      </w:r>
      <w:r w:rsidRPr="00C6058E">
        <w:rPr>
          <w:rFonts w:ascii="Times New Roman" w:eastAsia="Times New Roman" w:hAnsi="Times New Roman"/>
          <w:bdr w:val="nil"/>
          <w:lang w:val="lt-LT"/>
        </w:rPr>
        <w:t>antikūnų kiekis virkštelės mėginyje, palyginti su kiekiu motinos mėginyje,</w:t>
      </w:r>
      <w:r w:rsidR="004C56F7" w:rsidRPr="00C6058E">
        <w:rPr>
          <w:rFonts w:ascii="Times New Roman" w:eastAsia="Times New Roman" w:hAnsi="Times New Roman"/>
          <w:bdr w:val="nil"/>
          <w:lang w:val="lt-LT"/>
        </w:rPr>
        <w:t xml:space="preserve"> </w:t>
      </w:r>
      <w:r w:rsidR="00CA3515" w:rsidRPr="00C6058E">
        <w:rPr>
          <w:rFonts w:ascii="Times New Roman" w:eastAsia="Times New Roman" w:hAnsi="Times New Roman"/>
          <w:bdr w:val="nil"/>
          <w:lang w:val="lt-LT"/>
        </w:rPr>
        <w:t>atitiko</w:t>
      </w:r>
      <w:r w:rsidR="00321DDA" w:rsidRPr="00C6058E">
        <w:rPr>
          <w:rFonts w:ascii="Times New Roman" w:eastAsia="Times New Roman" w:hAnsi="Times New Roman"/>
          <w:bdr w:val="nil"/>
          <w:lang w:val="lt-LT"/>
        </w:rPr>
        <w:t xml:space="preserve"> antikūn</w:t>
      </w:r>
      <w:r w:rsidR="00CA3515" w:rsidRPr="00C6058E">
        <w:rPr>
          <w:rFonts w:ascii="Times New Roman" w:eastAsia="Times New Roman" w:hAnsi="Times New Roman"/>
          <w:bdr w:val="nil"/>
          <w:lang w:val="lt-LT"/>
        </w:rPr>
        <w:t>ų</w:t>
      </w:r>
      <w:r w:rsidR="00321DDA" w:rsidRPr="00C6058E">
        <w:rPr>
          <w:rFonts w:ascii="Times New Roman" w:eastAsia="Times New Roman" w:hAnsi="Times New Roman"/>
          <w:bdr w:val="nil"/>
          <w:lang w:val="lt-LT"/>
        </w:rPr>
        <w:t xml:space="preserve"> iš motinos pate</w:t>
      </w:r>
      <w:r w:rsidR="00CA3515" w:rsidRPr="00C6058E">
        <w:rPr>
          <w:rFonts w:ascii="Times New Roman" w:eastAsia="Times New Roman" w:hAnsi="Times New Roman"/>
          <w:bdr w:val="nil"/>
          <w:lang w:val="lt-LT"/>
        </w:rPr>
        <w:t>kimą</w:t>
      </w:r>
      <w:r w:rsidR="00321DDA" w:rsidRPr="00C6058E">
        <w:rPr>
          <w:rFonts w:ascii="Times New Roman" w:eastAsia="Times New Roman" w:hAnsi="Times New Roman"/>
          <w:bdr w:val="nil"/>
          <w:lang w:val="lt-LT"/>
        </w:rPr>
        <w:t xml:space="preserve"> pro placentą į naujagimio organizmą </w:t>
      </w:r>
      <w:r w:rsidRPr="00C6058E">
        <w:rPr>
          <w:rFonts w:ascii="Times New Roman" w:eastAsia="Times New Roman" w:hAnsi="Times New Roman"/>
          <w:bdr w:val="nil"/>
          <w:lang w:val="lt-LT"/>
        </w:rPr>
        <w:t>po nėščių moterų skiepijimo VaxigripTetra antruoju ar trečiuoju nėštumo trimestrais</w:t>
      </w:r>
      <w:r w:rsidR="004C56F7" w:rsidRPr="00C6058E">
        <w:rPr>
          <w:rFonts w:ascii="Times New Roman" w:eastAsia="Times New Roman" w:hAnsi="Times New Roman"/>
          <w:bdr w:val="nil"/>
          <w:lang w:val="lt-LT"/>
        </w:rPr>
        <w:t>.</w:t>
      </w:r>
    </w:p>
    <w:p w14:paraId="74619B04" w14:textId="77777777" w:rsidR="00666E5D" w:rsidRPr="00C6058E" w:rsidRDefault="00666E5D" w:rsidP="00666E5D">
      <w:pPr>
        <w:autoSpaceDE w:val="0"/>
        <w:autoSpaceDN w:val="0"/>
        <w:adjustRightInd w:val="0"/>
        <w:spacing w:after="0" w:line="240" w:lineRule="auto"/>
        <w:rPr>
          <w:rFonts w:ascii="Times New Roman" w:eastAsia="Times New Roman" w:hAnsi="Times New Roman"/>
          <w:bdr w:val="nil"/>
          <w:lang w:val="lt-LT"/>
        </w:rPr>
      </w:pPr>
    </w:p>
    <w:p w14:paraId="5F84EF8C" w14:textId="77777777" w:rsidR="00D53368" w:rsidRPr="00C6058E" w:rsidRDefault="00666E5D" w:rsidP="00666E5D">
      <w:pPr>
        <w:autoSpaceDE w:val="0"/>
        <w:autoSpaceDN w:val="0"/>
        <w:adjustRightInd w:val="0"/>
        <w:spacing w:after="0" w:line="240" w:lineRule="auto"/>
        <w:rPr>
          <w:rFonts w:ascii="Times New Roman" w:eastAsia="Times New Roman" w:hAnsi="Times New Roman"/>
          <w:bdr w:val="nil"/>
          <w:lang w:val="lt-LT"/>
        </w:rPr>
      </w:pPr>
      <w:r w:rsidRPr="00C6058E">
        <w:rPr>
          <w:rFonts w:ascii="Times New Roman" w:eastAsia="Times New Roman" w:hAnsi="Times New Roman"/>
          <w:bdr w:val="nil"/>
          <w:lang w:val="lt-LT"/>
        </w:rPr>
        <w:lastRenderedPageBreak/>
        <w:t>Šie duomenys atitiko kūdikių pasyvios apsaugos laikotarpiu nuo gimimo iki</w:t>
      </w:r>
      <w:r w:rsidR="004C56F7" w:rsidRPr="00C6058E">
        <w:rPr>
          <w:rFonts w:ascii="Times New Roman" w:eastAsia="Times New Roman" w:hAnsi="Times New Roman"/>
          <w:bdr w:val="nil"/>
          <w:lang w:val="lt-LT"/>
        </w:rPr>
        <w:t xml:space="preserve"> </w:t>
      </w:r>
      <w:r w:rsidRPr="00C6058E">
        <w:rPr>
          <w:rFonts w:ascii="Times New Roman" w:eastAsia="Times New Roman" w:hAnsi="Times New Roman"/>
          <w:bdr w:val="nil"/>
          <w:lang w:val="lt-LT"/>
        </w:rPr>
        <w:t xml:space="preserve">maždaug 6 mėnesių amžiaus duomenis, gautus po nėščių moterų skiepijimo </w:t>
      </w:r>
      <w:r w:rsidR="004C56F7" w:rsidRPr="00C6058E">
        <w:rPr>
          <w:rFonts w:ascii="Times New Roman" w:eastAsia="Times New Roman" w:hAnsi="Times New Roman"/>
          <w:bdr w:val="nil"/>
          <w:lang w:val="lt-LT"/>
        </w:rPr>
        <w:t xml:space="preserve">Vaxigrip </w:t>
      </w:r>
      <w:r w:rsidRPr="00C6058E">
        <w:rPr>
          <w:rFonts w:ascii="Times New Roman" w:eastAsia="Times New Roman" w:hAnsi="Times New Roman"/>
          <w:bdr w:val="nil"/>
          <w:lang w:val="lt-LT"/>
        </w:rPr>
        <w:t>antruoju ar trečiuoju nėštumo trimestrais Malyje,</w:t>
      </w:r>
      <w:r w:rsidR="004C56F7" w:rsidRPr="00C6058E">
        <w:rPr>
          <w:rFonts w:ascii="Times New Roman" w:eastAsia="Times New Roman" w:hAnsi="Times New Roman"/>
          <w:bdr w:val="nil"/>
          <w:lang w:val="lt-LT"/>
        </w:rPr>
        <w:t xml:space="preserve"> Nepal</w:t>
      </w:r>
      <w:r w:rsidRPr="00C6058E">
        <w:rPr>
          <w:rFonts w:ascii="Times New Roman" w:eastAsia="Times New Roman" w:hAnsi="Times New Roman"/>
          <w:bdr w:val="nil"/>
          <w:lang w:val="lt-LT"/>
        </w:rPr>
        <w:t>e ir Pietų Afrikoje atliktų tyrimų metu</w:t>
      </w:r>
      <w:r w:rsidR="004C56F7" w:rsidRPr="00C6058E">
        <w:rPr>
          <w:rFonts w:ascii="Times New Roman" w:eastAsia="Times New Roman" w:hAnsi="Times New Roman"/>
          <w:bdr w:val="nil"/>
          <w:lang w:val="lt-LT"/>
        </w:rPr>
        <w:t xml:space="preserve"> (</w:t>
      </w:r>
      <w:r w:rsidRPr="00C6058E">
        <w:rPr>
          <w:rFonts w:ascii="Times New Roman" w:eastAsia="Times New Roman" w:hAnsi="Times New Roman"/>
          <w:bdr w:val="nil"/>
          <w:lang w:val="lt-LT"/>
        </w:rPr>
        <w:t>žr. poskyrį „</w:t>
      </w:r>
      <w:r w:rsidR="004C56F7" w:rsidRPr="00C6058E">
        <w:rPr>
          <w:rFonts w:ascii="Times New Roman" w:eastAsia="Times New Roman" w:hAnsi="Times New Roman"/>
          <w:bdr w:val="nil"/>
          <w:lang w:val="lt-LT"/>
        </w:rPr>
        <w:t>Vaxigrip</w:t>
      </w:r>
      <w:r w:rsidR="00CA3515" w:rsidRPr="00C6058E">
        <w:rPr>
          <w:rFonts w:ascii="Times New Roman" w:eastAsia="Times New Roman" w:hAnsi="Times New Roman"/>
          <w:bdr w:val="nil"/>
          <w:lang w:val="lt-LT"/>
        </w:rPr>
        <w:t>T</w:t>
      </w:r>
      <w:r w:rsidR="004C56F7" w:rsidRPr="00C6058E">
        <w:rPr>
          <w:rFonts w:ascii="Times New Roman" w:eastAsia="Times New Roman" w:hAnsi="Times New Roman"/>
          <w:bdr w:val="nil"/>
          <w:lang w:val="lt-LT"/>
        </w:rPr>
        <w:t>etra</w:t>
      </w:r>
      <w:r w:rsidRPr="00C6058E">
        <w:rPr>
          <w:rFonts w:ascii="Times New Roman" w:eastAsia="Times New Roman" w:hAnsi="Times New Roman"/>
          <w:bdr w:val="nil"/>
          <w:lang w:val="lt-LT"/>
        </w:rPr>
        <w:t xml:space="preserve"> veiksmingumas“</w:t>
      </w:r>
      <w:r w:rsidR="004C56F7" w:rsidRPr="00C6058E">
        <w:rPr>
          <w:rFonts w:ascii="Times New Roman" w:eastAsia="Times New Roman" w:hAnsi="Times New Roman"/>
          <w:bdr w:val="nil"/>
          <w:lang w:val="lt-LT"/>
        </w:rPr>
        <w:t>).</w:t>
      </w:r>
    </w:p>
    <w:p w14:paraId="09E6BAE2" w14:textId="77777777" w:rsidR="004C56F7" w:rsidRPr="00C6058E" w:rsidRDefault="004C56F7" w:rsidP="00666E5D">
      <w:pPr>
        <w:autoSpaceDE w:val="0"/>
        <w:autoSpaceDN w:val="0"/>
        <w:adjustRightInd w:val="0"/>
        <w:spacing w:after="0" w:line="240" w:lineRule="auto"/>
        <w:rPr>
          <w:rFonts w:ascii="Times New Roman" w:eastAsia="Times New Roman" w:hAnsi="Times New Roman"/>
          <w:bdr w:val="nil"/>
          <w:lang w:val="lt-LT"/>
        </w:rPr>
      </w:pPr>
    </w:p>
    <w:p w14:paraId="739C2E97" w14:textId="77777777" w:rsidR="00434C51" w:rsidRPr="00C6058E" w:rsidRDefault="00434C51" w:rsidP="00D63838">
      <w:pPr>
        <w:autoSpaceDE w:val="0"/>
        <w:autoSpaceDN w:val="0"/>
        <w:adjustRightInd w:val="0"/>
        <w:spacing w:after="0" w:line="240" w:lineRule="auto"/>
        <w:jc w:val="both"/>
        <w:rPr>
          <w:rFonts w:ascii="Times New Roman" w:eastAsia="Times New Roman" w:hAnsi="Times New Roman"/>
          <w:i/>
          <w:lang w:val="lt-LT"/>
        </w:rPr>
      </w:pPr>
      <w:r w:rsidRPr="00C6058E">
        <w:rPr>
          <w:rFonts w:ascii="Times New Roman" w:eastAsia="Times New Roman" w:hAnsi="Times New Roman"/>
          <w:i/>
          <w:iCs/>
          <w:bdr w:val="nil"/>
          <w:lang w:val="lt-LT"/>
        </w:rPr>
        <w:t>Vaikų populiacija</w:t>
      </w:r>
    </w:p>
    <w:p w14:paraId="49B4436D" w14:textId="77777777" w:rsidR="00434C51" w:rsidRPr="00C6058E" w:rsidRDefault="00434C51" w:rsidP="00434C51">
      <w:pPr>
        <w:autoSpaceDE w:val="0"/>
        <w:autoSpaceDN w:val="0"/>
        <w:adjustRightInd w:val="0"/>
        <w:spacing w:after="0" w:line="240" w:lineRule="auto"/>
        <w:jc w:val="both"/>
        <w:rPr>
          <w:rFonts w:ascii="Times New Roman" w:eastAsia="Times New Roman" w:hAnsi="Times New Roman"/>
          <w:i/>
          <w:lang w:val="lt-LT"/>
        </w:rPr>
      </w:pPr>
    </w:p>
    <w:p w14:paraId="238B8E15" w14:textId="77777777" w:rsidR="00434C51" w:rsidRPr="00C6058E" w:rsidRDefault="00434C51" w:rsidP="00434C51">
      <w:pPr>
        <w:numPr>
          <w:ilvl w:val="0"/>
          <w:numId w:val="1"/>
        </w:numPr>
        <w:tabs>
          <w:tab w:val="num" w:pos="284"/>
          <w:tab w:val="left" w:pos="567"/>
        </w:tabs>
        <w:spacing w:after="0" w:line="240" w:lineRule="auto"/>
        <w:ind w:left="567" w:right="-2" w:hanging="567"/>
        <w:rPr>
          <w:rFonts w:ascii="Times New Roman" w:eastAsia="Times New Roman" w:hAnsi="Times New Roman"/>
          <w:lang w:val="lt-LT"/>
        </w:rPr>
      </w:pPr>
      <w:r w:rsidRPr="00C6058E">
        <w:rPr>
          <w:rFonts w:ascii="Times New Roman" w:eastAsia="Times New Roman" w:hAnsi="Times New Roman"/>
          <w:bdr w:val="nil"/>
          <w:lang w:val="lt-LT"/>
        </w:rPr>
        <w:t>Vaikai nuo 9 iki 17 metų amžiaus</w:t>
      </w:r>
    </w:p>
    <w:p w14:paraId="3BD67B2B" w14:textId="77777777" w:rsidR="00434C51" w:rsidRPr="00C6058E" w:rsidRDefault="00434C51" w:rsidP="00434C51">
      <w:pPr>
        <w:autoSpaceDE w:val="0"/>
        <w:autoSpaceDN w:val="0"/>
        <w:adjustRightInd w:val="0"/>
        <w:spacing w:after="0" w:line="240" w:lineRule="auto"/>
        <w:ind w:left="567"/>
        <w:jc w:val="both"/>
        <w:rPr>
          <w:rFonts w:ascii="Times New Roman" w:eastAsia="Times New Roman" w:hAnsi="Times New Roman"/>
          <w:lang w:val="lt-LT"/>
        </w:rPr>
      </w:pPr>
    </w:p>
    <w:p w14:paraId="2E3FFBA9" w14:textId="77777777" w:rsidR="00434C51" w:rsidRPr="00C6058E" w:rsidRDefault="00434C51" w:rsidP="00434C51">
      <w:pPr>
        <w:autoSpaceDE w:val="0"/>
        <w:autoSpaceDN w:val="0"/>
        <w:adjustRightInd w:val="0"/>
        <w:spacing w:after="0" w:line="240" w:lineRule="auto"/>
        <w:ind w:left="567"/>
        <w:jc w:val="both"/>
        <w:rPr>
          <w:rFonts w:ascii="Times New Roman" w:eastAsia="Times New Roman" w:hAnsi="Times New Roman"/>
          <w:lang w:val="lt-LT"/>
        </w:rPr>
      </w:pPr>
      <w:r w:rsidRPr="00C6058E">
        <w:rPr>
          <w:rFonts w:ascii="Times New Roman" w:eastAsia="Times New Roman" w:hAnsi="Times New Roman"/>
          <w:bdr w:val="nil"/>
          <w:lang w:val="lt-LT"/>
        </w:rPr>
        <w:t>Iš viso 429 vaikų nuo 9 iki 17 metų amžiaus, gavusių vieną VaxigripTetra dozę, imuninis atsakas į 4 vakcinos sudėtyje esančias padermes buvo panašus į 18–60 metų suaugusiųjų organizme sukeltą atsaką.</w:t>
      </w:r>
    </w:p>
    <w:p w14:paraId="67A65078" w14:textId="77777777" w:rsidR="00434C51" w:rsidRPr="00C6058E" w:rsidRDefault="00434C51" w:rsidP="00434C51">
      <w:pPr>
        <w:autoSpaceDE w:val="0"/>
        <w:autoSpaceDN w:val="0"/>
        <w:adjustRightInd w:val="0"/>
        <w:spacing w:after="0" w:line="240" w:lineRule="auto"/>
        <w:jc w:val="both"/>
        <w:rPr>
          <w:rFonts w:ascii="Times New Roman" w:eastAsia="Times New Roman" w:hAnsi="Times New Roman"/>
          <w:lang w:val="lt-LT"/>
        </w:rPr>
      </w:pPr>
    </w:p>
    <w:p w14:paraId="7269EFC5" w14:textId="77777777" w:rsidR="00434C51" w:rsidRPr="00C6058E" w:rsidRDefault="00434C51" w:rsidP="00434C51">
      <w:pPr>
        <w:numPr>
          <w:ilvl w:val="0"/>
          <w:numId w:val="1"/>
        </w:numPr>
        <w:tabs>
          <w:tab w:val="num" w:pos="284"/>
          <w:tab w:val="left" w:pos="567"/>
        </w:tabs>
        <w:spacing w:after="0" w:line="240" w:lineRule="auto"/>
        <w:ind w:left="567" w:right="-2" w:hanging="567"/>
        <w:rPr>
          <w:rFonts w:ascii="Times New Roman" w:eastAsia="Times New Roman" w:hAnsi="Times New Roman"/>
          <w:lang w:val="lt-LT"/>
        </w:rPr>
      </w:pPr>
      <w:r w:rsidRPr="00C6058E">
        <w:rPr>
          <w:rFonts w:ascii="Times New Roman" w:eastAsia="Times New Roman" w:hAnsi="Times New Roman"/>
          <w:bdr w:val="nil"/>
          <w:lang w:val="lt-LT"/>
        </w:rPr>
        <w:t>Vaikai nuo 6 mėnesių iki 8 metų amžiaus</w:t>
      </w:r>
    </w:p>
    <w:p w14:paraId="65205326" w14:textId="77777777" w:rsidR="00434C51" w:rsidRPr="00C6058E" w:rsidRDefault="00434C51" w:rsidP="00434C51">
      <w:pPr>
        <w:autoSpaceDE w:val="0"/>
        <w:autoSpaceDN w:val="0"/>
        <w:adjustRightInd w:val="0"/>
        <w:spacing w:after="0" w:line="240" w:lineRule="auto"/>
        <w:ind w:left="567"/>
        <w:jc w:val="both"/>
        <w:rPr>
          <w:rFonts w:ascii="Times New Roman" w:eastAsia="Times New Roman" w:hAnsi="Times New Roman"/>
          <w:lang w:val="lt-LT"/>
        </w:rPr>
      </w:pPr>
    </w:p>
    <w:p w14:paraId="2422B8F1" w14:textId="77777777" w:rsidR="00434C51" w:rsidRPr="00C6058E" w:rsidRDefault="00434C51" w:rsidP="00434C51">
      <w:pPr>
        <w:autoSpaceDE w:val="0"/>
        <w:autoSpaceDN w:val="0"/>
        <w:adjustRightInd w:val="0"/>
        <w:spacing w:after="0" w:line="240" w:lineRule="auto"/>
        <w:ind w:left="567"/>
        <w:jc w:val="both"/>
        <w:rPr>
          <w:rFonts w:ascii="Times New Roman" w:eastAsia="Times New Roman" w:hAnsi="Times New Roman"/>
          <w:lang w:val="lt-LT"/>
        </w:rPr>
      </w:pPr>
      <w:r w:rsidRPr="00C6058E">
        <w:rPr>
          <w:rFonts w:ascii="Times New Roman" w:eastAsia="Times New Roman" w:hAnsi="Times New Roman"/>
          <w:bdr w:val="nil"/>
          <w:lang w:val="lt-LT"/>
        </w:rPr>
        <w:t>Iš viso 863 vaikai nuo 3 iki 8 metų amžiaus gavo vieną ar dvi VaxigripTetradozes, atsižvelgiant į ankstesnį jų skiepijimą nuo gripo.</w:t>
      </w:r>
    </w:p>
    <w:p w14:paraId="631DAAC0" w14:textId="77777777" w:rsidR="00434C51" w:rsidRPr="00C6058E" w:rsidRDefault="00434C51" w:rsidP="00434C51">
      <w:pPr>
        <w:autoSpaceDE w:val="0"/>
        <w:autoSpaceDN w:val="0"/>
        <w:adjustRightInd w:val="0"/>
        <w:spacing w:after="0" w:line="240" w:lineRule="auto"/>
        <w:ind w:left="567"/>
        <w:jc w:val="both"/>
        <w:rPr>
          <w:rFonts w:ascii="Times New Roman" w:eastAsia="Times New Roman" w:hAnsi="Times New Roman"/>
          <w:lang w:val="lt-LT"/>
        </w:rPr>
      </w:pPr>
    </w:p>
    <w:p w14:paraId="042C603F" w14:textId="77777777" w:rsidR="00434C51" w:rsidRPr="00C6058E" w:rsidRDefault="00434C51" w:rsidP="00434C51">
      <w:pPr>
        <w:autoSpaceDE w:val="0"/>
        <w:autoSpaceDN w:val="0"/>
        <w:adjustRightInd w:val="0"/>
        <w:spacing w:after="0" w:line="240" w:lineRule="auto"/>
        <w:ind w:left="567"/>
        <w:jc w:val="both"/>
        <w:rPr>
          <w:rFonts w:ascii="Times New Roman" w:eastAsia="Times New Roman" w:hAnsi="Times New Roman"/>
          <w:bdr w:val="nil"/>
          <w:lang w:val="lt-LT"/>
        </w:rPr>
      </w:pPr>
      <w:r w:rsidRPr="00C6058E">
        <w:rPr>
          <w:rFonts w:ascii="Times New Roman" w:eastAsia="Times New Roman" w:hAnsi="Times New Roman"/>
          <w:bdr w:val="nil"/>
          <w:lang w:val="lt-LT"/>
        </w:rPr>
        <w:t>Vaikų, skiepytų viena ar dviem VaxigripTetra dozėmis, imuninis atsakas po paskutinės dozės buvo panašus.</w:t>
      </w:r>
    </w:p>
    <w:p w14:paraId="3574F1DB" w14:textId="77777777" w:rsidR="00434C51" w:rsidRPr="00C6058E" w:rsidRDefault="00434C51" w:rsidP="00434C51">
      <w:pPr>
        <w:autoSpaceDE w:val="0"/>
        <w:autoSpaceDN w:val="0"/>
        <w:adjustRightInd w:val="0"/>
        <w:spacing w:after="0" w:line="240" w:lineRule="auto"/>
        <w:ind w:left="567"/>
        <w:jc w:val="both"/>
        <w:rPr>
          <w:rFonts w:ascii="Times New Roman" w:eastAsia="Times New Roman" w:hAnsi="Times New Roman"/>
          <w:lang w:val="lt-LT"/>
        </w:rPr>
      </w:pPr>
      <w:r w:rsidRPr="00C6058E">
        <w:rPr>
          <w:rFonts w:ascii="Times New Roman" w:eastAsia="Times New Roman" w:hAnsi="Times New Roman"/>
          <w:lang w:val="lt-LT"/>
        </w:rPr>
        <w:t>Kartu su VaxigripTetra veiksmingumu 341 vaikui, kurio amžius buvo 6</w:t>
      </w:r>
      <w:r w:rsidRPr="00C6058E">
        <w:rPr>
          <w:rFonts w:ascii="Times New Roman" w:eastAsia="Times New Roman" w:hAnsi="Times New Roman"/>
          <w:lang w:val="lt-LT"/>
        </w:rPr>
        <w:noBreakHyphen/>
        <w:t>35 mėnesiai, naudojant HAI metodą buvo tiriamas dviejų 0,5 ml VaxigripTetra dozių imunogeniškumas praėjus 28 dienoms po paskutinės VaxigripTetra injekcijos.</w:t>
      </w:r>
    </w:p>
    <w:p w14:paraId="626F3566"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5F6077E6" w14:textId="77777777" w:rsidR="00434C51" w:rsidRPr="00C6058E" w:rsidRDefault="00434C51" w:rsidP="00434C51">
      <w:pPr>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Imunogeniškumo rezultatai pateikti tolesnėje lentelėje.</w:t>
      </w:r>
    </w:p>
    <w:p w14:paraId="12E49756"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668E7D7B" w14:textId="77777777" w:rsidR="00434C51" w:rsidRPr="00C6058E" w:rsidRDefault="00207697" w:rsidP="00434C51">
      <w:pPr>
        <w:keepNext/>
        <w:keepLines/>
        <w:spacing w:after="0" w:line="240" w:lineRule="auto"/>
        <w:rPr>
          <w:rFonts w:ascii="Times New Roman" w:eastAsia="Times New Roman" w:hAnsi="Times New Roman"/>
          <w:b/>
          <w:lang w:val="lt-LT"/>
        </w:rPr>
      </w:pPr>
      <w:r w:rsidRPr="00C6058E">
        <w:rPr>
          <w:rFonts w:ascii="Times New Roman" w:eastAsia="Times New Roman" w:hAnsi="Times New Roman"/>
          <w:b/>
          <w:bCs/>
          <w:bdr w:val="nil"/>
          <w:lang w:val="lt-LT"/>
        </w:rPr>
        <w:t>7 </w:t>
      </w:r>
      <w:r w:rsidR="00434C51" w:rsidRPr="00C6058E">
        <w:rPr>
          <w:rFonts w:ascii="Times New Roman" w:eastAsia="Times New Roman" w:hAnsi="Times New Roman"/>
          <w:b/>
          <w:bCs/>
          <w:bdr w:val="nil"/>
          <w:lang w:val="lt-LT"/>
        </w:rPr>
        <w:t>lentelė. 6 mėnesių – 8 metų vaikų imunogeniškumo rezultatai</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3"/>
        <w:gridCol w:w="3593"/>
        <w:gridCol w:w="3691"/>
      </w:tblGrid>
      <w:tr w:rsidR="00781679" w:rsidRPr="00C6058E" w14:paraId="177B85A6" w14:textId="77777777" w:rsidTr="00913035">
        <w:trPr>
          <w:trHeight w:val="698"/>
        </w:trPr>
        <w:tc>
          <w:tcPr>
            <w:tcW w:w="1061" w:type="pct"/>
            <w:shd w:val="clear" w:color="auto" w:fill="F2F2F2"/>
            <w:vAlign w:val="center"/>
          </w:tcPr>
          <w:p w14:paraId="0370BD37" w14:textId="77777777" w:rsidR="00434C51" w:rsidRPr="00C6058E" w:rsidRDefault="00434C51" w:rsidP="00434C51">
            <w:pPr>
              <w:keepNext/>
              <w:keepLines/>
              <w:spacing w:after="0" w:line="240" w:lineRule="auto"/>
              <w:jc w:val="center"/>
              <w:rPr>
                <w:rFonts w:ascii="Times New Roman" w:eastAsia="Times New Roman" w:hAnsi="Times New Roman"/>
                <w:b/>
                <w:lang w:val="lt-LT"/>
              </w:rPr>
            </w:pPr>
            <w:r w:rsidRPr="00C6058E">
              <w:rPr>
                <w:rFonts w:ascii="Times New Roman" w:eastAsia="Times New Roman" w:hAnsi="Times New Roman"/>
                <w:b/>
                <w:bCs/>
                <w:bdr w:val="nil"/>
                <w:lang w:val="lt-LT"/>
              </w:rPr>
              <w:t>Antigenų padermė</w:t>
            </w:r>
          </w:p>
        </w:tc>
        <w:tc>
          <w:tcPr>
            <w:tcW w:w="1943" w:type="pct"/>
            <w:shd w:val="clear" w:color="auto" w:fill="F2F2F2"/>
            <w:vAlign w:val="center"/>
          </w:tcPr>
          <w:p w14:paraId="17179F2E" w14:textId="77777777" w:rsidR="00434C51" w:rsidRPr="00C6058E" w:rsidRDefault="00434C51" w:rsidP="00434C51">
            <w:pPr>
              <w:keepNext/>
              <w:keepLines/>
              <w:spacing w:after="0" w:line="240" w:lineRule="auto"/>
              <w:jc w:val="center"/>
              <w:rPr>
                <w:rFonts w:ascii="Times New Roman" w:eastAsia="Times New Roman" w:hAnsi="Times New Roman"/>
                <w:b/>
                <w:lang w:val="lt-LT"/>
              </w:rPr>
            </w:pPr>
            <w:r w:rsidRPr="00C6058E">
              <w:rPr>
                <w:rFonts w:ascii="Times New Roman" w:eastAsia="Times New Roman" w:hAnsi="Times New Roman"/>
                <w:b/>
                <w:bCs/>
                <w:bdr w:val="nil"/>
                <w:lang w:val="lt-LT"/>
              </w:rPr>
              <w:t>6</w:t>
            </w:r>
            <w:r w:rsidRPr="00C6058E">
              <w:rPr>
                <w:rFonts w:ascii="Times New Roman" w:eastAsia="Times New Roman" w:hAnsi="Times New Roman"/>
                <w:b/>
                <w:bCs/>
                <w:bdr w:val="nil"/>
                <w:lang w:val="lt-LT"/>
              </w:rPr>
              <w:noBreakHyphen/>
              <w:t>35 mėnesių</w:t>
            </w:r>
          </w:p>
          <w:p w14:paraId="00426408" w14:textId="77777777" w:rsidR="00434C51" w:rsidRPr="00C6058E" w:rsidRDefault="00434C51" w:rsidP="00434C51">
            <w:pPr>
              <w:keepNext/>
              <w:keepLines/>
              <w:spacing w:after="0" w:line="240" w:lineRule="auto"/>
              <w:jc w:val="center"/>
              <w:rPr>
                <w:rFonts w:ascii="Times New Roman" w:eastAsia="Times New Roman" w:hAnsi="Times New Roman"/>
                <w:b/>
                <w:lang w:val="lt-LT"/>
              </w:rPr>
            </w:pPr>
            <w:r w:rsidRPr="00C6058E">
              <w:rPr>
                <w:rFonts w:ascii="Times New Roman" w:eastAsia="Times New Roman" w:hAnsi="Times New Roman"/>
                <w:b/>
                <w:bCs/>
                <w:bdr w:val="nil"/>
                <w:lang w:val="lt-LT"/>
              </w:rPr>
              <w:t>N = 341</w:t>
            </w:r>
          </w:p>
        </w:tc>
        <w:tc>
          <w:tcPr>
            <w:tcW w:w="1996" w:type="pct"/>
            <w:shd w:val="clear" w:color="auto" w:fill="F2F2F2"/>
            <w:vAlign w:val="center"/>
          </w:tcPr>
          <w:p w14:paraId="0E0442DA" w14:textId="77777777" w:rsidR="00434C51" w:rsidRPr="00C6058E" w:rsidRDefault="00434C51" w:rsidP="00434C51">
            <w:pPr>
              <w:keepNext/>
              <w:keepLines/>
              <w:spacing w:after="0" w:line="240" w:lineRule="auto"/>
              <w:jc w:val="center"/>
              <w:rPr>
                <w:rFonts w:ascii="Times New Roman" w:eastAsia="Times New Roman" w:hAnsi="Times New Roman"/>
                <w:b/>
                <w:lang w:val="lt-LT"/>
              </w:rPr>
            </w:pPr>
            <w:r w:rsidRPr="00C6058E">
              <w:rPr>
                <w:rFonts w:ascii="Times New Roman" w:eastAsia="Times New Roman" w:hAnsi="Times New Roman"/>
                <w:b/>
                <w:bCs/>
                <w:bdr w:val="nil"/>
                <w:lang w:val="lt-LT"/>
              </w:rPr>
              <w:t>3</w:t>
            </w:r>
            <w:r w:rsidRPr="00C6058E">
              <w:rPr>
                <w:rFonts w:ascii="Times New Roman" w:eastAsia="Times New Roman" w:hAnsi="Times New Roman"/>
                <w:b/>
                <w:bCs/>
                <w:bdr w:val="nil"/>
                <w:lang w:val="lt-LT"/>
              </w:rPr>
              <w:noBreakHyphen/>
              <w:t>8 metų</w:t>
            </w:r>
          </w:p>
          <w:p w14:paraId="548564A9" w14:textId="77777777" w:rsidR="00434C51" w:rsidRPr="00C6058E" w:rsidRDefault="00434C51" w:rsidP="00434C51">
            <w:pPr>
              <w:keepNext/>
              <w:keepLines/>
              <w:spacing w:after="0" w:line="240" w:lineRule="auto"/>
              <w:jc w:val="center"/>
              <w:rPr>
                <w:rFonts w:ascii="Times New Roman" w:eastAsia="Times New Roman" w:hAnsi="Times New Roman"/>
                <w:b/>
                <w:lang w:val="lt-LT"/>
              </w:rPr>
            </w:pPr>
            <w:r w:rsidRPr="00C6058E">
              <w:rPr>
                <w:rFonts w:ascii="Times New Roman" w:eastAsia="Times New Roman" w:hAnsi="Times New Roman"/>
                <w:b/>
                <w:bCs/>
                <w:bdr w:val="nil"/>
                <w:lang w:val="lt-LT"/>
              </w:rPr>
              <w:t>N = 863</w:t>
            </w:r>
          </w:p>
          <w:p w14:paraId="1C7389D6" w14:textId="77777777" w:rsidR="00434C51" w:rsidRPr="00C6058E" w:rsidRDefault="00434C51" w:rsidP="00434C51">
            <w:pPr>
              <w:keepNext/>
              <w:keepLines/>
              <w:spacing w:after="0" w:line="240" w:lineRule="auto"/>
              <w:jc w:val="center"/>
              <w:rPr>
                <w:rFonts w:ascii="Times New Roman" w:eastAsia="Times New Roman" w:hAnsi="Times New Roman"/>
                <w:b/>
                <w:lang w:val="lt-LT"/>
              </w:rPr>
            </w:pPr>
          </w:p>
        </w:tc>
      </w:tr>
      <w:tr w:rsidR="00434C51" w:rsidRPr="00C6058E" w14:paraId="6BE02F83" w14:textId="77777777" w:rsidTr="0065359D">
        <w:trPr>
          <w:trHeight w:val="298"/>
        </w:trPr>
        <w:tc>
          <w:tcPr>
            <w:tcW w:w="5000" w:type="pct"/>
            <w:gridSpan w:val="3"/>
            <w:shd w:val="clear" w:color="auto" w:fill="auto"/>
          </w:tcPr>
          <w:p w14:paraId="78C2FFE7" w14:textId="77777777" w:rsidR="00434C51" w:rsidRPr="00C6058E" w:rsidRDefault="00434C51" w:rsidP="00434C51">
            <w:pPr>
              <w:keepNext/>
              <w:keepLines/>
              <w:tabs>
                <w:tab w:val="left" w:pos="567"/>
              </w:tabs>
              <w:autoSpaceDE w:val="0"/>
              <w:autoSpaceDN w:val="0"/>
              <w:adjustRightInd w:val="0"/>
              <w:spacing w:after="0" w:line="240" w:lineRule="auto"/>
              <w:jc w:val="center"/>
              <w:rPr>
                <w:rFonts w:ascii="Times New Roman" w:eastAsia="Times New Roman" w:hAnsi="Times New Roman"/>
                <w:lang w:val="lt-LT"/>
              </w:rPr>
            </w:pPr>
            <w:r w:rsidRPr="00C6058E">
              <w:rPr>
                <w:rFonts w:ascii="Times New Roman" w:eastAsia="Times New Roman" w:hAnsi="Times New Roman"/>
                <w:b/>
                <w:bCs/>
                <w:bdr w:val="nil"/>
                <w:lang w:val="lt-LT"/>
              </w:rPr>
              <w:t>GVT (95 % PI)</w:t>
            </w:r>
          </w:p>
        </w:tc>
      </w:tr>
      <w:tr w:rsidR="00434C51" w:rsidRPr="00C6058E" w14:paraId="609DA82E" w14:textId="77777777" w:rsidTr="0065359D">
        <w:trPr>
          <w:trHeight w:val="298"/>
        </w:trPr>
        <w:tc>
          <w:tcPr>
            <w:tcW w:w="1061" w:type="pct"/>
            <w:shd w:val="clear" w:color="auto" w:fill="auto"/>
          </w:tcPr>
          <w:p w14:paraId="128B9254" w14:textId="77777777" w:rsidR="00434C51" w:rsidRPr="00C6058E" w:rsidRDefault="00434C51" w:rsidP="00434C51">
            <w:pPr>
              <w:keepNext/>
              <w:keepLines/>
              <w:spacing w:after="0" w:line="240" w:lineRule="auto"/>
              <w:rPr>
                <w:rFonts w:ascii="Times New Roman" w:eastAsia="Times New Roman" w:hAnsi="Times New Roman"/>
                <w:b/>
                <w:lang w:val="lt-LT"/>
              </w:rPr>
            </w:pPr>
            <w:r w:rsidRPr="00C6058E">
              <w:rPr>
                <w:rFonts w:ascii="Times New Roman" w:eastAsia="Times New Roman" w:hAnsi="Times New Roman"/>
                <w:b/>
                <w:bCs/>
                <w:bdr w:val="nil"/>
                <w:lang w:val="lt-LT"/>
              </w:rPr>
              <w:t>A (H1N1)</w:t>
            </w:r>
          </w:p>
        </w:tc>
        <w:tc>
          <w:tcPr>
            <w:tcW w:w="1943" w:type="pct"/>
            <w:shd w:val="clear" w:color="auto" w:fill="auto"/>
          </w:tcPr>
          <w:p w14:paraId="0F795CFC" w14:textId="77777777" w:rsidR="00434C51" w:rsidRPr="00C6058E" w:rsidRDefault="00434C51" w:rsidP="00434C51">
            <w:pPr>
              <w:keepNext/>
              <w:keepLines/>
              <w:autoSpaceDE w:val="0"/>
              <w:autoSpaceDN w:val="0"/>
              <w:adjustRightInd w:val="0"/>
              <w:spacing w:after="0" w:line="240" w:lineRule="auto"/>
              <w:jc w:val="center"/>
              <w:rPr>
                <w:rFonts w:ascii="Times New Roman" w:eastAsia="Times New Roman" w:hAnsi="Times New Roman"/>
                <w:lang w:val="lt-LT"/>
              </w:rPr>
            </w:pPr>
            <w:r w:rsidRPr="00C6058E">
              <w:rPr>
                <w:rFonts w:ascii="Times New Roman" w:hAnsi="Times New Roman"/>
                <w:lang w:val="lt-LT"/>
              </w:rPr>
              <w:t>641 (547; 752)</w:t>
            </w:r>
          </w:p>
        </w:tc>
        <w:tc>
          <w:tcPr>
            <w:tcW w:w="1996" w:type="pct"/>
            <w:shd w:val="clear" w:color="auto" w:fill="auto"/>
          </w:tcPr>
          <w:p w14:paraId="3DF0F96D" w14:textId="77777777" w:rsidR="00434C51" w:rsidRPr="00C6058E" w:rsidRDefault="00434C51" w:rsidP="00434C51">
            <w:pPr>
              <w:keepNext/>
              <w:keepLines/>
              <w:autoSpaceDE w:val="0"/>
              <w:autoSpaceDN w:val="0"/>
              <w:adjustRightInd w:val="0"/>
              <w:spacing w:after="0" w:line="240" w:lineRule="auto"/>
              <w:jc w:val="center"/>
              <w:rPr>
                <w:rFonts w:ascii="Times New Roman" w:eastAsia="Times New Roman" w:hAnsi="Times New Roman"/>
                <w:lang w:val="lt-LT"/>
              </w:rPr>
            </w:pPr>
            <w:r w:rsidRPr="00C6058E">
              <w:rPr>
                <w:rFonts w:ascii="Times New Roman" w:eastAsia="Times New Roman" w:hAnsi="Times New Roman"/>
                <w:bdr w:val="nil"/>
                <w:lang w:val="lt-LT"/>
              </w:rPr>
              <w:t>971 (896; 1 052)</w:t>
            </w:r>
          </w:p>
        </w:tc>
      </w:tr>
      <w:tr w:rsidR="00434C51" w:rsidRPr="00C6058E" w14:paraId="7F9AAEBB" w14:textId="77777777" w:rsidTr="0065359D">
        <w:tc>
          <w:tcPr>
            <w:tcW w:w="1061" w:type="pct"/>
            <w:shd w:val="clear" w:color="auto" w:fill="auto"/>
          </w:tcPr>
          <w:p w14:paraId="1B49E7E5" w14:textId="77777777" w:rsidR="00434C51" w:rsidRPr="00C6058E" w:rsidRDefault="00434C51" w:rsidP="00434C51">
            <w:pPr>
              <w:keepNext/>
              <w:keepLines/>
              <w:spacing w:after="0" w:line="240" w:lineRule="auto"/>
              <w:rPr>
                <w:rFonts w:ascii="Times New Roman" w:eastAsia="Times New Roman" w:hAnsi="Times New Roman"/>
                <w:b/>
                <w:lang w:val="lt-LT"/>
              </w:rPr>
            </w:pPr>
            <w:r w:rsidRPr="00C6058E">
              <w:rPr>
                <w:rFonts w:ascii="Times New Roman" w:eastAsia="Times New Roman" w:hAnsi="Times New Roman"/>
                <w:b/>
                <w:bCs/>
                <w:bdr w:val="nil"/>
                <w:lang w:val="lt-LT"/>
              </w:rPr>
              <w:t>A (H3N2)</w:t>
            </w:r>
          </w:p>
        </w:tc>
        <w:tc>
          <w:tcPr>
            <w:tcW w:w="1943" w:type="pct"/>
            <w:shd w:val="clear" w:color="auto" w:fill="auto"/>
          </w:tcPr>
          <w:p w14:paraId="7D520757" w14:textId="77777777" w:rsidR="00434C51" w:rsidRPr="00C6058E" w:rsidRDefault="00434C51" w:rsidP="00434C51">
            <w:pPr>
              <w:keepNext/>
              <w:keepLines/>
              <w:autoSpaceDE w:val="0"/>
              <w:autoSpaceDN w:val="0"/>
              <w:adjustRightInd w:val="0"/>
              <w:spacing w:after="0" w:line="240" w:lineRule="auto"/>
              <w:jc w:val="center"/>
              <w:rPr>
                <w:rFonts w:ascii="Times New Roman" w:eastAsia="Times New Roman" w:hAnsi="Times New Roman"/>
                <w:lang w:val="lt-LT"/>
              </w:rPr>
            </w:pPr>
            <w:r w:rsidRPr="00C6058E">
              <w:rPr>
                <w:rFonts w:ascii="Times New Roman" w:hAnsi="Times New Roman"/>
                <w:lang w:val="lt-LT"/>
              </w:rPr>
              <w:t>1071 (925; 1241)</w:t>
            </w:r>
          </w:p>
        </w:tc>
        <w:tc>
          <w:tcPr>
            <w:tcW w:w="1996" w:type="pct"/>
            <w:shd w:val="clear" w:color="auto" w:fill="auto"/>
          </w:tcPr>
          <w:p w14:paraId="4EF09BED" w14:textId="77777777" w:rsidR="00434C51" w:rsidRPr="00C6058E" w:rsidRDefault="00434C51" w:rsidP="00434C51">
            <w:pPr>
              <w:keepNext/>
              <w:keepLines/>
              <w:autoSpaceDE w:val="0"/>
              <w:autoSpaceDN w:val="0"/>
              <w:adjustRightInd w:val="0"/>
              <w:spacing w:after="0" w:line="240" w:lineRule="auto"/>
              <w:jc w:val="center"/>
              <w:rPr>
                <w:rFonts w:ascii="Times New Roman" w:eastAsia="Times New Roman" w:hAnsi="Times New Roman"/>
                <w:lang w:val="lt-LT"/>
              </w:rPr>
            </w:pPr>
            <w:r w:rsidRPr="00C6058E">
              <w:rPr>
                <w:rFonts w:ascii="Times New Roman" w:eastAsia="Times New Roman" w:hAnsi="Times New Roman"/>
                <w:bdr w:val="nil"/>
                <w:lang w:val="lt-LT"/>
              </w:rPr>
              <w:t>1 568 (1 451; 1 695)</w:t>
            </w:r>
          </w:p>
        </w:tc>
      </w:tr>
      <w:tr w:rsidR="00434C51" w:rsidRPr="00C6058E" w14:paraId="1AD3F325" w14:textId="77777777" w:rsidTr="0065359D">
        <w:tc>
          <w:tcPr>
            <w:tcW w:w="1061" w:type="pct"/>
            <w:shd w:val="clear" w:color="auto" w:fill="auto"/>
          </w:tcPr>
          <w:p w14:paraId="6C2E41C1" w14:textId="77777777" w:rsidR="00434C51" w:rsidRPr="00C6058E" w:rsidRDefault="00434C51" w:rsidP="00434C51">
            <w:pPr>
              <w:keepNext/>
              <w:keepLines/>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
                <w:bCs/>
                <w:bdr w:val="nil"/>
                <w:lang w:val="lt-LT"/>
              </w:rPr>
              <w:t>B (Victoria)</w:t>
            </w:r>
          </w:p>
        </w:tc>
        <w:tc>
          <w:tcPr>
            <w:tcW w:w="1943" w:type="pct"/>
            <w:shd w:val="clear" w:color="auto" w:fill="auto"/>
          </w:tcPr>
          <w:p w14:paraId="459D72D6" w14:textId="77777777" w:rsidR="00434C51" w:rsidRPr="00C6058E" w:rsidRDefault="00434C51" w:rsidP="00434C51">
            <w:pPr>
              <w:keepNext/>
              <w:keepLines/>
              <w:autoSpaceDE w:val="0"/>
              <w:autoSpaceDN w:val="0"/>
              <w:adjustRightInd w:val="0"/>
              <w:spacing w:after="0" w:line="240" w:lineRule="auto"/>
              <w:jc w:val="center"/>
              <w:rPr>
                <w:rFonts w:ascii="Times New Roman" w:eastAsia="Times New Roman" w:hAnsi="Times New Roman"/>
                <w:lang w:val="lt-LT"/>
              </w:rPr>
            </w:pPr>
            <w:r w:rsidRPr="00C6058E">
              <w:rPr>
                <w:rFonts w:ascii="Times New Roman" w:hAnsi="Times New Roman"/>
                <w:lang w:val="lt-LT"/>
              </w:rPr>
              <w:t>623 (550; 706)</w:t>
            </w:r>
          </w:p>
        </w:tc>
        <w:tc>
          <w:tcPr>
            <w:tcW w:w="1996" w:type="pct"/>
            <w:shd w:val="clear" w:color="auto" w:fill="auto"/>
          </w:tcPr>
          <w:p w14:paraId="444B60F8" w14:textId="77777777" w:rsidR="00434C51" w:rsidRPr="00C6058E" w:rsidRDefault="00434C51" w:rsidP="00434C51">
            <w:pPr>
              <w:keepNext/>
              <w:keepLines/>
              <w:autoSpaceDE w:val="0"/>
              <w:autoSpaceDN w:val="0"/>
              <w:adjustRightInd w:val="0"/>
              <w:spacing w:after="0" w:line="240" w:lineRule="auto"/>
              <w:jc w:val="center"/>
              <w:rPr>
                <w:rFonts w:ascii="Times New Roman" w:eastAsia="Times New Roman" w:hAnsi="Times New Roman"/>
                <w:lang w:val="lt-LT"/>
              </w:rPr>
            </w:pPr>
            <w:r w:rsidRPr="00C6058E">
              <w:rPr>
                <w:rFonts w:ascii="Times New Roman" w:eastAsia="Times New Roman" w:hAnsi="Times New Roman"/>
                <w:bdr w:val="nil"/>
                <w:lang w:val="lt-LT"/>
              </w:rPr>
              <w:t>1 050 (956; 1 154)</w:t>
            </w:r>
          </w:p>
        </w:tc>
      </w:tr>
      <w:tr w:rsidR="00434C51" w:rsidRPr="00C6058E" w14:paraId="66F155B9" w14:textId="77777777" w:rsidTr="0065359D">
        <w:tc>
          <w:tcPr>
            <w:tcW w:w="1061" w:type="pct"/>
            <w:shd w:val="clear" w:color="auto" w:fill="auto"/>
          </w:tcPr>
          <w:p w14:paraId="50239F3E" w14:textId="77777777" w:rsidR="00434C51" w:rsidRPr="00C6058E" w:rsidRDefault="00434C51" w:rsidP="00434C51">
            <w:pPr>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
                <w:bCs/>
                <w:bdr w:val="nil"/>
                <w:lang w:val="lt-LT"/>
              </w:rPr>
              <w:t>B (Yamagata)</w:t>
            </w:r>
            <w:r w:rsidRPr="00C6058E">
              <w:rPr>
                <w:rFonts w:ascii="Times New Roman" w:eastAsia="Times New Roman" w:hAnsi="Times New Roman"/>
                <w:bdr w:val="nil"/>
                <w:vertAlign w:val="superscript"/>
                <w:lang w:val="lt-LT"/>
              </w:rPr>
              <w:t>(a)</w:t>
            </w:r>
          </w:p>
        </w:tc>
        <w:tc>
          <w:tcPr>
            <w:tcW w:w="1943" w:type="pct"/>
            <w:shd w:val="clear" w:color="auto" w:fill="auto"/>
          </w:tcPr>
          <w:p w14:paraId="01A0EE56" w14:textId="77777777" w:rsidR="00434C51" w:rsidRPr="00C6058E" w:rsidRDefault="00434C51" w:rsidP="00434C51">
            <w:pPr>
              <w:autoSpaceDE w:val="0"/>
              <w:autoSpaceDN w:val="0"/>
              <w:adjustRightInd w:val="0"/>
              <w:spacing w:after="0" w:line="240" w:lineRule="auto"/>
              <w:jc w:val="center"/>
              <w:rPr>
                <w:rFonts w:ascii="Times New Roman" w:eastAsia="Times New Roman" w:hAnsi="Times New Roman"/>
                <w:lang w:val="lt-LT"/>
              </w:rPr>
            </w:pPr>
            <w:r w:rsidRPr="00C6058E">
              <w:rPr>
                <w:rFonts w:ascii="Times New Roman" w:hAnsi="Times New Roman"/>
                <w:lang w:val="lt-LT"/>
              </w:rPr>
              <w:t>1010 (885; 1153)</w:t>
            </w:r>
          </w:p>
        </w:tc>
        <w:tc>
          <w:tcPr>
            <w:tcW w:w="1996" w:type="pct"/>
            <w:shd w:val="clear" w:color="auto" w:fill="auto"/>
          </w:tcPr>
          <w:p w14:paraId="15E4006F" w14:textId="77777777" w:rsidR="00434C51" w:rsidRPr="00C6058E" w:rsidRDefault="00434C51" w:rsidP="00434C51">
            <w:pPr>
              <w:autoSpaceDE w:val="0"/>
              <w:autoSpaceDN w:val="0"/>
              <w:adjustRightInd w:val="0"/>
              <w:spacing w:after="0" w:line="240" w:lineRule="auto"/>
              <w:jc w:val="center"/>
              <w:rPr>
                <w:rFonts w:ascii="Times New Roman" w:eastAsia="Times New Roman" w:hAnsi="Times New Roman"/>
                <w:lang w:val="lt-LT"/>
              </w:rPr>
            </w:pPr>
            <w:r w:rsidRPr="00C6058E">
              <w:rPr>
                <w:rFonts w:ascii="Times New Roman" w:eastAsia="Times New Roman" w:hAnsi="Times New Roman"/>
                <w:bdr w:val="nil"/>
                <w:lang w:val="lt-LT"/>
              </w:rPr>
              <w:t>1 173 (1 078; 1 276)</w:t>
            </w:r>
          </w:p>
        </w:tc>
      </w:tr>
      <w:tr w:rsidR="00434C51" w:rsidRPr="00C6058E" w14:paraId="6E0F1620" w14:textId="77777777" w:rsidTr="0065359D">
        <w:tc>
          <w:tcPr>
            <w:tcW w:w="5000" w:type="pct"/>
            <w:gridSpan w:val="3"/>
            <w:shd w:val="clear" w:color="auto" w:fill="auto"/>
          </w:tcPr>
          <w:p w14:paraId="537296C6" w14:textId="77777777" w:rsidR="00434C51" w:rsidRPr="00C6058E" w:rsidRDefault="00434C51" w:rsidP="00434C51">
            <w:pPr>
              <w:spacing w:after="0" w:line="240" w:lineRule="auto"/>
              <w:jc w:val="center"/>
              <w:rPr>
                <w:rFonts w:ascii="Times New Roman" w:eastAsia="Times New Roman" w:hAnsi="Times New Roman"/>
                <w:lang w:val="lt-LT"/>
              </w:rPr>
            </w:pPr>
            <w:r w:rsidRPr="00C6058E">
              <w:rPr>
                <w:rFonts w:ascii="Times New Roman" w:eastAsia="Times New Roman" w:hAnsi="Times New Roman"/>
                <w:b/>
                <w:bCs/>
                <w:bdr w:val="nil"/>
                <w:lang w:val="lt-LT"/>
              </w:rPr>
              <w:t>SK % (95 % PI)</w:t>
            </w:r>
            <w:r w:rsidRPr="00C6058E">
              <w:rPr>
                <w:rFonts w:ascii="Times New Roman" w:eastAsia="Times New Roman" w:hAnsi="Times New Roman"/>
                <w:bdr w:val="nil"/>
                <w:vertAlign w:val="superscript"/>
                <w:lang w:val="lt-LT"/>
              </w:rPr>
              <w:t>(b)</w:t>
            </w:r>
          </w:p>
        </w:tc>
      </w:tr>
      <w:tr w:rsidR="00434C51" w:rsidRPr="00C6058E" w14:paraId="1E6F2CD4" w14:textId="77777777" w:rsidTr="0065359D">
        <w:tc>
          <w:tcPr>
            <w:tcW w:w="1061" w:type="pct"/>
            <w:shd w:val="clear" w:color="auto" w:fill="auto"/>
          </w:tcPr>
          <w:p w14:paraId="53D0AE8D" w14:textId="77777777" w:rsidR="00434C51" w:rsidRPr="00C6058E" w:rsidRDefault="00434C51" w:rsidP="00434C51">
            <w:pPr>
              <w:tabs>
                <w:tab w:val="left" w:pos="567"/>
              </w:tabs>
              <w:spacing w:after="0" w:line="240" w:lineRule="auto"/>
              <w:rPr>
                <w:rFonts w:ascii="Times New Roman" w:eastAsia="Times New Roman" w:hAnsi="Times New Roman"/>
                <w:b/>
                <w:lang w:val="lt-LT"/>
              </w:rPr>
            </w:pPr>
            <w:r w:rsidRPr="00C6058E">
              <w:rPr>
                <w:rFonts w:ascii="Times New Roman" w:eastAsia="Times New Roman" w:hAnsi="Times New Roman"/>
                <w:b/>
                <w:bCs/>
                <w:bdr w:val="nil"/>
                <w:lang w:val="lt-LT"/>
              </w:rPr>
              <w:t>A (H1N1)</w:t>
            </w:r>
          </w:p>
        </w:tc>
        <w:tc>
          <w:tcPr>
            <w:tcW w:w="1943" w:type="pct"/>
            <w:shd w:val="clear" w:color="auto" w:fill="auto"/>
          </w:tcPr>
          <w:p w14:paraId="07C54AD7" w14:textId="77777777" w:rsidR="00434C51" w:rsidRPr="00C6058E" w:rsidRDefault="00434C51" w:rsidP="00434C51">
            <w:pPr>
              <w:autoSpaceDE w:val="0"/>
              <w:autoSpaceDN w:val="0"/>
              <w:adjustRightInd w:val="0"/>
              <w:spacing w:after="0" w:line="240" w:lineRule="auto"/>
              <w:jc w:val="center"/>
              <w:rPr>
                <w:rFonts w:ascii="Times New Roman" w:eastAsia="Times New Roman" w:hAnsi="Times New Roman"/>
                <w:lang w:val="lt-LT"/>
              </w:rPr>
            </w:pPr>
            <w:r w:rsidRPr="00C6058E">
              <w:rPr>
                <w:rFonts w:ascii="Times New Roman" w:hAnsi="Times New Roman"/>
                <w:lang w:val="lt-LT"/>
              </w:rPr>
              <w:t>90,3 (86,7; 93,2)</w:t>
            </w:r>
          </w:p>
        </w:tc>
        <w:tc>
          <w:tcPr>
            <w:tcW w:w="1996" w:type="pct"/>
            <w:shd w:val="clear" w:color="auto" w:fill="auto"/>
          </w:tcPr>
          <w:p w14:paraId="36D4D7FF" w14:textId="77777777" w:rsidR="00434C51" w:rsidRPr="00C6058E" w:rsidRDefault="00434C51" w:rsidP="00434C51">
            <w:pPr>
              <w:autoSpaceDE w:val="0"/>
              <w:autoSpaceDN w:val="0"/>
              <w:adjustRightInd w:val="0"/>
              <w:spacing w:after="0" w:line="240" w:lineRule="auto"/>
              <w:jc w:val="center"/>
              <w:rPr>
                <w:rFonts w:ascii="Times New Roman" w:eastAsia="Times New Roman" w:hAnsi="Times New Roman"/>
                <w:lang w:val="lt-LT"/>
              </w:rPr>
            </w:pPr>
            <w:r w:rsidRPr="00C6058E">
              <w:rPr>
                <w:rFonts w:ascii="Times New Roman" w:eastAsia="Times New Roman" w:hAnsi="Times New Roman"/>
                <w:bdr w:val="nil"/>
                <w:lang w:val="lt-LT"/>
              </w:rPr>
              <w:t>65,7 (62,4; 68,9)</w:t>
            </w:r>
          </w:p>
        </w:tc>
      </w:tr>
      <w:tr w:rsidR="00434C51" w:rsidRPr="00C6058E" w14:paraId="472407F1" w14:textId="77777777" w:rsidTr="0065359D">
        <w:tc>
          <w:tcPr>
            <w:tcW w:w="1061" w:type="pct"/>
            <w:shd w:val="clear" w:color="auto" w:fill="auto"/>
          </w:tcPr>
          <w:p w14:paraId="2A1776AA" w14:textId="77777777" w:rsidR="00434C51" w:rsidRPr="00C6058E" w:rsidRDefault="00434C51" w:rsidP="00434C51">
            <w:pPr>
              <w:tabs>
                <w:tab w:val="left" w:pos="567"/>
              </w:tabs>
              <w:spacing w:after="0" w:line="240" w:lineRule="auto"/>
              <w:rPr>
                <w:rFonts w:ascii="Times New Roman" w:eastAsia="Times New Roman" w:hAnsi="Times New Roman"/>
                <w:b/>
                <w:lang w:val="lt-LT"/>
              </w:rPr>
            </w:pPr>
            <w:r w:rsidRPr="00C6058E">
              <w:rPr>
                <w:rFonts w:ascii="Times New Roman" w:eastAsia="Times New Roman" w:hAnsi="Times New Roman"/>
                <w:b/>
                <w:bCs/>
                <w:bdr w:val="nil"/>
                <w:lang w:val="lt-LT"/>
              </w:rPr>
              <w:t>A (H3N2)</w:t>
            </w:r>
          </w:p>
        </w:tc>
        <w:tc>
          <w:tcPr>
            <w:tcW w:w="1943" w:type="pct"/>
            <w:shd w:val="clear" w:color="auto" w:fill="auto"/>
          </w:tcPr>
          <w:p w14:paraId="613033B1" w14:textId="77777777" w:rsidR="00434C51" w:rsidRPr="00C6058E" w:rsidRDefault="00434C51" w:rsidP="00434C51">
            <w:pPr>
              <w:autoSpaceDE w:val="0"/>
              <w:autoSpaceDN w:val="0"/>
              <w:adjustRightInd w:val="0"/>
              <w:spacing w:after="0" w:line="240" w:lineRule="auto"/>
              <w:jc w:val="center"/>
              <w:rPr>
                <w:rFonts w:ascii="Times New Roman" w:eastAsia="Times New Roman" w:hAnsi="Times New Roman"/>
                <w:lang w:val="lt-LT"/>
              </w:rPr>
            </w:pPr>
            <w:r w:rsidRPr="00C6058E">
              <w:rPr>
                <w:rFonts w:ascii="Times New Roman" w:hAnsi="Times New Roman"/>
                <w:lang w:val="lt-LT"/>
              </w:rPr>
              <w:t>90,3 (86,7; 93,2)</w:t>
            </w:r>
          </w:p>
        </w:tc>
        <w:tc>
          <w:tcPr>
            <w:tcW w:w="1996" w:type="pct"/>
            <w:shd w:val="clear" w:color="auto" w:fill="auto"/>
          </w:tcPr>
          <w:p w14:paraId="113C08A3" w14:textId="77777777" w:rsidR="00434C51" w:rsidRPr="00C6058E" w:rsidRDefault="00434C51" w:rsidP="00434C51">
            <w:pPr>
              <w:autoSpaceDE w:val="0"/>
              <w:autoSpaceDN w:val="0"/>
              <w:adjustRightInd w:val="0"/>
              <w:spacing w:after="0" w:line="240" w:lineRule="auto"/>
              <w:jc w:val="center"/>
              <w:rPr>
                <w:rFonts w:ascii="Times New Roman" w:eastAsia="Times New Roman" w:hAnsi="Times New Roman"/>
                <w:lang w:val="lt-LT"/>
              </w:rPr>
            </w:pPr>
            <w:r w:rsidRPr="00C6058E">
              <w:rPr>
                <w:rFonts w:ascii="Times New Roman" w:eastAsia="Times New Roman" w:hAnsi="Times New Roman"/>
                <w:bdr w:val="nil"/>
                <w:lang w:val="lt-LT"/>
              </w:rPr>
              <w:t>64,8 (61,5; 68,0)</w:t>
            </w:r>
          </w:p>
        </w:tc>
      </w:tr>
      <w:tr w:rsidR="00434C51" w:rsidRPr="00C6058E" w14:paraId="789634A9" w14:textId="77777777" w:rsidTr="0065359D">
        <w:tc>
          <w:tcPr>
            <w:tcW w:w="1061" w:type="pct"/>
            <w:shd w:val="clear" w:color="auto" w:fill="auto"/>
          </w:tcPr>
          <w:p w14:paraId="4C518144" w14:textId="77777777" w:rsidR="00434C51" w:rsidRPr="00C6058E" w:rsidRDefault="00434C51" w:rsidP="00434C51">
            <w:pPr>
              <w:tabs>
                <w:tab w:val="left" w:pos="567"/>
              </w:tabs>
              <w:spacing w:after="0" w:line="240" w:lineRule="auto"/>
              <w:rPr>
                <w:rFonts w:ascii="Times New Roman" w:eastAsia="Times New Roman" w:hAnsi="Times New Roman"/>
                <w:b/>
                <w:lang w:val="lt-LT"/>
              </w:rPr>
            </w:pPr>
            <w:r w:rsidRPr="00C6058E">
              <w:rPr>
                <w:rFonts w:ascii="Times New Roman" w:eastAsia="Times New Roman" w:hAnsi="Times New Roman"/>
                <w:b/>
                <w:bCs/>
                <w:bdr w:val="nil"/>
                <w:lang w:val="lt-LT"/>
              </w:rPr>
              <w:t>B (Victoria)</w:t>
            </w:r>
          </w:p>
        </w:tc>
        <w:tc>
          <w:tcPr>
            <w:tcW w:w="1943" w:type="pct"/>
            <w:shd w:val="clear" w:color="auto" w:fill="auto"/>
          </w:tcPr>
          <w:p w14:paraId="6DD8E9F0" w14:textId="77777777" w:rsidR="00434C51" w:rsidRPr="00C6058E" w:rsidRDefault="00434C51" w:rsidP="00434C51">
            <w:pPr>
              <w:autoSpaceDE w:val="0"/>
              <w:autoSpaceDN w:val="0"/>
              <w:adjustRightInd w:val="0"/>
              <w:spacing w:after="0" w:line="240" w:lineRule="auto"/>
              <w:jc w:val="center"/>
              <w:rPr>
                <w:rFonts w:ascii="Times New Roman" w:eastAsia="Times New Roman" w:hAnsi="Times New Roman"/>
                <w:lang w:val="lt-LT"/>
              </w:rPr>
            </w:pPr>
            <w:r w:rsidRPr="00C6058E">
              <w:rPr>
                <w:rFonts w:ascii="Times New Roman" w:hAnsi="Times New Roman"/>
                <w:lang w:val="lt-LT"/>
              </w:rPr>
              <w:t>98,8 (97,0; 99,7)</w:t>
            </w:r>
          </w:p>
        </w:tc>
        <w:tc>
          <w:tcPr>
            <w:tcW w:w="1996" w:type="pct"/>
            <w:shd w:val="clear" w:color="auto" w:fill="auto"/>
          </w:tcPr>
          <w:p w14:paraId="35938D08" w14:textId="77777777" w:rsidR="00434C51" w:rsidRPr="00C6058E" w:rsidRDefault="00434C51" w:rsidP="00434C51">
            <w:pPr>
              <w:autoSpaceDE w:val="0"/>
              <w:autoSpaceDN w:val="0"/>
              <w:adjustRightInd w:val="0"/>
              <w:spacing w:after="0" w:line="240" w:lineRule="auto"/>
              <w:jc w:val="center"/>
              <w:rPr>
                <w:rFonts w:ascii="Times New Roman" w:eastAsia="Times New Roman" w:hAnsi="Times New Roman"/>
                <w:lang w:val="lt-LT"/>
              </w:rPr>
            </w:pPr>
            <w:r w:rsidRPr="00C6058E">
              <w:rPr>
                <w:rFonts w:ascii="Times New Roman" w:eastAsia="Times New Roman" w:hAnsi="Times New Roman"/>
                <w:bdr w:val="nil"/>
                <w:lang w:val="lt-LT"/>
              </w:rPr>
              <w:t>84,8 (82,3; 87,2)</w:t>
            </w:r>
          </w:p>
        </w:tc>
      </w:tr>
      <w:tr w:rsidR="00434C51" w:rsidRPr="00C6058E" w14:paraId="7DC01C48" w14:textId="77777777" w:rsidTr="0065359D">
        <w:tc>
          <w:tcPr>
            <w:tcW w:w="1061" w:type="pct"/>
            <w:shd w:val="clear" w:color="auto" w:fill="auto"/>
          </w:tcPr>
          <w:p w14:paraId="356F1F8C" w14:textId="77777777" w:rsidR="00434C51" w:rsidRPr="00C6058E" w:rsidRDefault="00434C51" w:rsidP="00434C51">
            <w:pPr>
              <w:tabs>
                <w:tab w:val="left" w:pos="567"/>
              </w:tabs>
              <w:spacing w:after="0" w:line="240" w:lineRule="auto"/>
              <w:rPr>
                <w:rFonts w:ascii="Times New Roman" w:eastAsia="Times New Roman" w:hAnsi="Times New Roman"/>
                <w:b/>
                <w:lang w:val="lt-LT"/>
              </w:rPr>
            </w:pPr>
            <w:r w:rsidRPr="00C6058E">
              <w:rPr>
                <w:rFonts w:ascii="Times New Roman" w:eastAsia="Times New Roman" w:hAnsi="Times New Roman"/>
                <w:b/>
                <w:bCs/>
                <w:bdr w:val="nil"/>
                <w:lang w:val="lt-LT"/>
              </w:rPr>
              <w:t>B (Yamagata)</w:t>
            </w:r>
            <w:r w:rsidRPr="00C6058E">
              <w:rPr>
                <w:rFonts w:ascii="Times New Roman" w:eastAsia="Times New Roman" w:hAnsi="Times New Roman"/>
                <w:bdr w:val="nil"/>
                <w:vertAlign w:val="superscript"/>
                <w:lang w:val="lt-LT"/>
              </w:rPr>
              <w:t>(a)</w:t>
            </w:r>
          </w:p>
        </w:tc>
        <w:tc>
          <w:tcPr>
            <w:tcW w:w="1943" w:type="pct"/>
            <w:shd w:val="clear" w:color="auto" w:fill="auto"/>
          </w:tcPr>
          <w:p w14:paraId="031A03EC" w14:textId="77777777" w:rsidR="00434C51" w:rsidRPr="00C6058E" w:rsidRDefault="00434C51" w:rsidP="00434C51">
            <w:pPr>
              <w:autoSpaceDE w:val="0"/>
              <w:autoSpaceDN w:val="0"/>
              <w:adjustRightInd w:val="0"/>
              <w:spacing w:after="0" w:line="240" w:lineRule="auto"/>
              <w:jc w:val="center"/>
              <w:rPr>
                <w:rFonts w:ascii="Times New Roman" w:eastAsia="Times New Roman" w:hAnsi="Times New Roman"/>
                <w:lang w:val="lt-LT"/>
              </w:rPr>
            </w:pPr>
            <w:r w:rsidRPr="00C6058E">
              <w:rPr>
                <w:rFonts w:ascii="Times New Roman" w:hAnsi="Times New Roman"/>
                <w:lang w:val="lt-LT"/>
              </w:rPr>
              <w:t>96,8 (94,3; 98,4)</w:t>
            </w:r>
          </w:p>
        </w:tc>
        <w:tc>
          <w:tcPr>
            <w:tcW w:w="1996" w:type="pct"/>
            <w:shd w:val="clear" w:color="auto" w:fill="auto"/>
          </w:tcPr>
          <w:p w14:paraId="181521D8" w14:textId="77777777" w:rsidR="00434C51" w:rsidRPr="00C6058E" w:rsidRDefault="00434C51" w:rsidP="00434C51">
            <w:pPr>
              <w:autoSpaceDE w:val="0"/>
              <w:autoSpaceDN w:val="0"/>
              <w:adjustRightInd w:val="0"/>
              <w:spacing w:after="0" w:line="240" w:lineRule="auto"/>
              <w:jc w:val="center"/>
              <w:rPr>
                <w:rFonts w:ascii="Times New Roman" w:eastAsia="Times New Roman" w:hAnsi="Times New Roman"/>
                <w:lang w:val="lt-LT"/>
              </w:rPr>
            </w:pPr>
            <w:r w:rsidRPr="00C6058E">
              <w:rPr>
                <w:rFonts w:ascii="Times New Roman" w:eastAsia="Times New Roman" w:hAnsi="Times New Roman"/>
                <w:bdr w:val="nil"/>
                <w:lang w:val="lt-LT"/>
              </w:rPr>
              <w:t>88,5 (86,2; 90,6)</w:t>
            </w:r>
          </w:p>
        </w:tc>
      </w:tr>
      <w:tr w:rsidR="00434C51" w:rsidRPr="00C6058E" w14:paraId="6D9F0BCA" w14:textId="77777777" w:rsidTr="0065359D">
        <w:tc>
          <w:tcPr>
            <w:tcW w:w="5000" w:type="pct"/>
            <w:gridSpan w:val="3"/>
            <w:shd w:val="clear" w:color="auto" w:fill="auto"/>
          </w:tcPr>
          <w:p w14:paraId="4E09EB91" w14:textId="77777777" w:rsidR="00434C51" w:rsidRPr="00C6058E" w:rsidRDefault="00434C51" w:rsidP="00434C51">
            <w:pPr>
              <w:tabs>
                <w:tab w:val="left" w:pos="567"/>
              </w:tabs>
              <w:autoSpaceDE w:val="0"/>
              <w:autoSpaceDN w:val="0"/>
              <w:adjustRightInd w:val="0"/>
              <w:spacing w:after="0" w:line="240" w:lineRule="auto"/>
              <w:jc w:val="center"/>
              <w:rPr>
                <w:rFonts w:ascii="Times New Roman" w:eastAsia="Times New Roman" w:hAnsi="Times New Roman"/>
                <w:lang w:val="lt-LT"/>
              </w:rPr>
            </w:pPr>
            <w:r w:rsidRPr="00C6058E">
              <w:rPr>
                <w:rFonts w:ascii="Times New Roman" w:eastAsia="Times New Roman" w:hAnsi="Times New Roman"/>
                <w:b/>
                <w:bCs/>
                <w:bdr w:val="nil"/>
                <w:lang w:val="lt-LT"/>
              </w:rPr>
              <w:t>GVTS (95 % PI)</w:t>
            </w:r>
            <w:r w:rsidRPr="00C6058E">
              <w:rPr>
                <w:rFonts w:ascii="Times New Roman" w:eastAsia="Times New Roman" w:hAnsi="Times New Roman"/>
                <w:bdr w:val="nil"/>
                <w:vertAlign w:val="superscript"/>
                <w:lang w:val="lt-LT"/>
              </w:rPr>
              <w:t>(c)</w:t>
            </w:r>
          </w:p>
        </w:tc>
      </w:tr>
      <w:tr w:rsidR="00434C51" w:rsidRPr="00C6058E" w14:paraId="65B0A0CC" w14:textId="77777777" w:rsidTr="0065359D">
        <w:tc>
          <w:tcPr>
            <w:tcW w:w="1061" w:type="pct"/>
            <w:shd w:val="clear" w:color="auto" w:fill="auto"/>
          </w:tcPr>
          <w:p w14:paraId="099436BA" w14:textId="77777777" w:rsidR="00434C51" w:rsidRPr="00C6058E" w:rsidRDefault="00434C51" w:rsidP="00434C51">
            <w:pPr>
              <w:tabs>
                <w:tab w:val="left" w:pos="567"/>
              </w:tabs>
              <w:spacing w:after="0" w:line="240" w:lineRule="auto"/>
              <w:rPr>
                <w:rFonts w:ascii="Times New Roman" w:eastAsia="Times New Roman" w:hAnsi="Times New Roman"/>
                <w:b/>
                <w:lang w:val="lt-LT"/>
              </w:rPr>
            </w:pPr>
            <w:r w:rsidRPr="00C6058E">
              <w:rPr>
                <w:rFonts w:ascii="Times New Roman" w:eastAsia="Times New Roman" w:hAnsi="Times New Roman"/>
                <w:b/>
                <w:bCs/>
                <w:bdr w:val="nil"/>
                <w:lang w:val="lt-LT"/>
              </w:rPr>
              <w:t>A (H1N1)</w:t>
            </w:r>
          </w:p>
        </w:tc>
        <w:tc>
          <w:tcPr>
            <w:tcW w:w="1943" w:type="pct"/>
            <w:shd w:val="clear" w:color="auto" w:fill="auto"/>
          </w:tcPr>
          <w:p w14:paraId="1604383E" w14:textId="77777777" w:rsidR="00434C51" w:rsidRPr="00C6058E" w:rsidRDefault="00434C51" w:rsidP="00434C51">
            <w:pPr>
              <w:autoSpaceDE w:val="0"/>
              <w:autoSpaceDN w:val="0"/>
              <w:adjustRightInd w:val="0"/>
              <w:spacing w:after="0" w:line="240" w:lineRule="auto"/>
              <w:jc w:val="center"/>
              <w:rPr>
                <w:rFonts w:ascii="Times New Roman" w:eastAsia="Times New Roman" w:hAnsi="Times New Roman"/>
                <w:lang w:val="lt-LT"/>
              </w:rPr>
            </w:pPr>
            <w:r w:rsidRPr="00C6058E">
              <w:rPr>
                <w:rFonts w:ascii="Times New Roman" w:hAnsi="Times New Roman"/>
                <w:lang w:val="lt-LT"/>
              </w:rPr>
              <w:t>36,6 (30,8; 43,6)</w:t>
            </w:r>
          </w:p>
        </w:tc>
        <w:tc>
          <w:tcPr>
            <w:tcW w:w="1996" w:type="pct"/>
            <w:shd w:val="clear" w:color="auto" w:fill="auto"/>
          </w:tcPr>
          <w:p w14:paraId="3AEE5E9E" w14:textId="77777777" w:rsidR="00434C51" w:rsidRPr="00C6058E" w:rsidRDefault="00434C51" w:rsidP="00434C51">
            <w:pPr>
              <w:autoSpaceDE w:val="0"/>
              <w:autoSpaceDN w:val="0"/>
              <w:adjustRightInd w:val="0"/>
              <w:spacing w:after="0" w:line="240" w:lineRule="auto"/>
              <w:jc w:val="center"/>
              <w:rPr>
                <w:rFonts w:ascii="Times New Roman" w:eastAsia="Times New Roman" w:hAnsi="Times New Roman"/>
                <w:lang w:val="lt-LT"/>
              </w:rPr>
            </w:pPr>
            <w:r w:rsidRPr="00C6058E">
              <w:rPr>
                <w:rFonts w:ascii="Times New Roman" w:eastAsia="Times New Roman" w:hAnsi="Times New Roman"/>
                <w:bdr w:val="nil"/>
                <w:lang w:val="lt-LT"/>
              </w:rPr>
              <w:t>6,86 (6,24; 7,53)</w:t>
            </w:r>
          </w:p>
        </w:tc>
      </w:tr>
      <w:tr w:rsidR="00434C51" w:rsidRPr="00C6058E" w14:paraId="6D19A13E" w14:textId="77777777" w:rsidTr="0065359D">
        <w:tc>
          <w:tcPr>
            <w:tcW w:w="1061" w:type="pct"/>
            <w:shd w:val="clear" w:color="auto" w:fill="auto"/>
          </w:tcPr>
          <w:p w14:paraId="4415A44D" w14:textId="77777777" w:rsidR="00434C51" w:rsidRPr="00C6058E" w:rsidRDefault="00434C51" w:rsidP="00434C51">
            <w:pPr>
              <w:tabs>
                <w:tab w:val="left" w:pos="567"/>
              </w:tabs>
              <w:spacing w:after="0" w:line="240" w:lineRule="auto"/>
              <w:rPr>
                <w:rFonts w:ascii="Times New Roman" w:eastAsia="Times New Roman" w:hAnsi="Times New Roman"/>
                <w:b/>
                <w:lang w:val="lt-LT"/>
              </w:rPr>
            </w:pPr>
            <w:r w:rsidRPr="00C6058E">
              <w:rPr>
                <w:rFonts w:ascii="Times New Roman" w:eastAsia="Times New Roman" w:hAnsi="Times New Roman"/>
                <w:b/>
                <w:bCs/>
                <w:bdr w:val="nil"/>
                <w:lang w:val="lt-LT"/>
              </w:rPr>
              <w:t>A (H3N2)</w:t>
            </w:r>
          </w:p>
        </w:tc>
        <w:tc>
          <w:tcPr>
            <w:tcW w:w="1943" w:type="pct"/>
            <w:shd w:val="clear" w:color="auto" w:fill="auto"/>
          </w:tcPr>
          <w:p w14:paraId="0D4CF0EC" w14:textId="77777777" w:rsidR="00434C51" w:rsidRPr="00C6058E" w:rsidRDefault="00434C51" w:rsidP="00434C51">
            <w:pPr>
              <w:autoSpaceDE w:val="0"/>
              <w:autoSpaceDN w:val="0"/>
              <w:adjustRightInd w:val="0"/>
              <w:spacing w:after="0" w:line="240" w:lineRule="auto"/>
              <w:jc w:val="center"/>
              <w:rPr>
                <w:rFonts w:ascii="Times New Roman" w:eastAsia="Times New Roman" w:hAnsi="Times New Roman"/>
                <w:lang w:val="lt-LT"/>
              </w:rPr>
            </w:pPr>
            <w:r w:rsidRPr="00C6058E">
              <w:rPr>
                <w:rFonts w:ascii="Times New Roman" w:hAnsi="Times New Roman"/>
                <w:lang w:val="lt-LT"/>
              </w:rPr>
              <w:t>42,6 (35,1; 51,7)</w:t>
            </w:r>
          </w:p>
        </w:tc>
        <w:tc>
          <w:tcPr>
            <w:tcW w:w="1996" w:type="pct"/>
            <w:shd w:val="clear" w:color="auto" w:fill="auto"/>
          </w:tcPr>
          <w:p w14:paraId="5BC34422" w14:textId="77777777" w:rsidR="00434C51" w:rsidRPr="00C6058E" w:rsidRDefault="00434C51" w:rsidP="00434C51">
            <w:pPr>
              <w:autoSpaceDE w:val="0"/>
              <w:autoSpaceDN w:val="0"/>
              <w:adjustRightInd w:val="0"/>
              <w:spacing w:after="0" w:line="240" w:lineRule="auto"/>
              <w:jc w:val="center"/>
              <w:rPr>
                <w:rFonts w:ascii="Times New Roman" w:eastAsia="Times New Roman" w:hAnsi="Times New Roman"/>
                <w:lang w:val="lt-LT"/>
              </w:rPr>
            </w:pPr>
            <w:r w:rsidRPr="00C6058E">
              <w:rPr>
                <w:rFonts w:ascii="Times New Roman" w:eastAsia="Times New Roman" w:hAnsi="Times New Roman"/>
                <w:bdr w:val="nil"/>
                <w:lang w:val="lt-LT"/>
              </w:rPr>
              <w:t>7,49 (6,72; 8,35)</w:t>
            </w:r>
          </w:p>
        </w:tc>
      </w:tr>
      <w:tr w:rsidR="00434C51" w:rsidRPr="00C6058E" w14:paraId="454B2D7F" w14:textId="77777777" w:rsidTr="0065359D">
        <w:tc>
          <w:tcPr>
            <w:tcW w:w="1061" w:type="pct"/>
            <w:shd w:val="clear" w:color="auto" w:fill="auto"/>
          </w:tcPr>
          <w:p w14:paraId="0B4BC003" w14:textId="77777777" w:rsidR="00434C51" w:rsidRPr="00C6058E" w:rsidRDefault="00434C51" w:rsidP="00434C51">
            <w:pPr>
              <w:tabs>
                <w:tab w:val="left" w:pos="567"/>
              </w:tabs>
              <w:spacing w:after="0" w:line="240" w:lineRule="auto"/>
              <w:rPr>
                <w:rFonts w:ascii="Times New Roman" w:eastAsia="Times New Roman" w:hAnsi="Times New Roman"/>
                <w:b/>
                <w:lang w:val="lt-LT"/>
              </w:rPr>
            </w:pPr>
            <w:r w:rsidRPr="00C6058E">
              <w:rPr>
                <w:rFonts w:ascii="Times New Roman" w:eastAsia="Times New Roman" w:hAnsi="Times New Roman"/>
                <w:b/>
                <w:bCs/>
                <w:bdr w:val="nil"/>
                <w:lang w:val="lt-LT"/>
              </w:rPr>
              <w:t>B (Victoria)</w:t>
            </w:r>
          </w:p>
        </w:tc>
        <w:tc>
          <w:tcPr>
            <w:tcW w:w="1943" w:type="pct"/>
            <w:shd w:val="clear" w:color="auto" w:fill="auto"/>
          </w:tcPr>
          <w:p w14:paraId="7411E98F" w14:textId="77777777" w:rsidR="00434C51" w:rsidRPr="00C6058E" w:rsidRDefault="00434C51" w:rsidP="00434C51">
            <w:pPr>
              <w:autoSpaceDE w:val="0"/>
              <w:autoSpaceDN w:val="0"/>
              <w:adjustRightInd w:val="0"/>
              <w:spacing w:after="0" w:line="240" w:lineRule="auto"/>
              <w:jc w:val="center"/>
              <w:rPr>
                <w:rFonts w:ascii="Times New Roman" w:eastAsia="Times New Roman" w:hAnsi="Times New Roman"/>
                <w:lang w:val="lt-LT"/>
              </w:rPr>
            </w:pPr>
            <w:r w:rsidRPr="00C6058E">
              <w:rPr>
                <w:rFonts w:ascii="Times New Roman" w:hAnsi="Times New Roman"/>
                <w:lang w:val="lt-LT"/>
              </w:rPr>
              <w:t>100 (88,9; 114)</w:t>
            </w:r>
          </w:p>
        </w:tc>
        <w:tc>
          <w:tcPr>
            <w:tcW w:w="1996" w:type="pct"/>
            <w:shd w:val="clear" w:color="auto" w:fill="auto"/>
          </w:tcPr>
          <w:p w14:paraId="6E3A152C" w14:textId="77777777" w:rsidR="00434C51" w:rsidRPr="00C6058E" w:rsidRDefault="00434C51" w:rsidP="00434C51">
            <w:pPr>
              <w:autoSpaceDE w:val="0"/>
              <w:autoSpaceDN w:val="0"/>
              <w:adjustRightInd w:val="0"/>
              <w:spacing w:after="0" w:line="240" w:lineRule="auto"/>
              <w:jc w:val="center"/>
              <w:rPr>
                <w:rFonts w:ascii="Times New Roman" w:eastAsia="Times New Roman" w:hAnsi="Times New Roman"/>
                <w:lang w:val="lt-LT"/>
              </w:rPr>
            </w:pPr>
            <w:r w:rsidRPr="00C6058E">
              <w:rPr>
                <w:rFonts w:ascii="Times New Roman" w:eastAsia="Times New Roman" w:hAnsi="Times New Roman"/>
                <w:bdr w:val="nil"/>
                <w:lang w:val="lt-LT"/>
              </w:rPr>
              <w:t>17,1 (15,5; 18,8)</w:t>
            </w:r>
          </w:p>
        </w:tc>
      </w:tr>
      <w:tr w:rsidR="00434C51" w:rsidRPr="00C6058E" w14:paraId="2E0F2144" w14:textId="77777777" w:rsidTr="0065359D">
        <w:tc>
          <w:tcPr>
            <w:tcW w:w="1061" w:type="pct"/>
            <w:shd w:val="clear" w:color="auto" w:fill="auto"/>
          </w:tcPr>
          <w:p w14:paraId="701D4C5B" w14:textId="77777777" w:rsidR="00434C51" w:rsidRPr="00C6058E" w:rsidRDefault="00434C51" w:rsidP="00434C51">
            <w:pPr>
              <w:tabs>
                <w:tab w:val="left" w:pos="567"/>
              </w:tabs>
              <w:spacing w:after="0" w:line="240" w:lineRule="auto"/>
              <w:rPr>
                <w:rFonts w:ascii="Times New Roman" w:eastAsia="Times New Roman" w:hAnsi="Times New Roman"/>
                <w:b/>
                <w:lang w:val="lt-LT"/>
              </w:rPr>
            </w:pPr>
            <w:r w:rsidRPr="00C6058E">
              <w:rPr>
                <w:rFonts w:ascii="Times New Roman" w:eastAsia="Times New Roman" w:hAnsi="Times New Roman"/>
                <w:b/>
                <w:bCs/>
                <w:bdr w:val="nil"/>
                <w:lang w:val="lt-LT"/>
              </w:rPr>
              <w:t>B (Yamagata)</w:t>
            </w:r>
            <w:r w:rsidRPr="00C6058E">
              <w:rPr>
                <w:rFonts w:ascii="Times New Roman" w:eastAsia="Times New Roman" w:hAnsi="Times New Roman"/>
                <w:bdr w:val="nil"/>
                <w:vertAlign w:val="superscript"/>
                <w:lang w:val="lt-LT"/>
              </w:rPr>
              <w:t>(a)</w:t>
            </w:r>
          </w:p>
        </w:tc>
        <w:tc>
          <w:tcPr>
            <w:tcW w:w="1943" w:type="pct"/>
            <w:shd w:val="clear" w:color="auto" w:fill="auto"/>
          </w:tcPr>
          <w:p w14:paraId="2F073C7D" w14:textId="77777777" w:rsidR="00434C51" w:rsidRPr="00C6058E" w:rsidRDefault="00434C51" w:rsidP="00434C51">
            <w:pPr>
              <w:autoSpaceDE w:val="0"/>
              <w:autoSpaceDN w:val="0"/>
              <w:adjustRightInd w:val="0"/>
              <w:spacing w:after="0" w:line="240" w:lineRule="auto"/>
              <w:jc w:val="center"/>
              <w:rPr>
                <w:rFonts w:ascii="Times New Roman" w:eastAsia="Times New Roman" w:hAnsi="Times New Roman"/>
                <w:lang w:val="lt-LT"/>
              </w:rPr>
            </w:pPr>
            <w:r w:rsidRPr="00C6058E">
              <w:rPr>
                <w:rFonts w:ascii="Times New Roman" w:hAnsi="Times New Roman"/>
                <w:lang w:val="lt-LT"/>
              </w:rPr>
              <w:t>93,9 (79,5; 111)</w:t>
            </w:r>
          </w:p>
        </w:tc>
        <w:tc>
          <w:tcPr>
            <w:tcW w:w="1996" w:type="pct"/>
            <w:shd w:val="clear" w:color="auto" w:fill="auto"/>
          </w:tcPr>
          <w:p w14:paraId="43A863F2" w14:textId="77777777" w:rsidR="00434C51" w:rsidRPr="00C6058E" w:rsidRDefault="00434C51" w:rsidP="00434C51">
            <w:pPr>
              <w:autoSpaceDE w:val="0"/>
              <w:autoSpaceDN w:val="0"/>
              <w:adjustRightInd w:val="0"/>
              <w:spacing w:after="0" w:line="240" w:lineRule="auto"/>
              <w:jc w:val="center"/>
              <w:rPr>
                <w:rFonts w:ascii="Times New Roman" w:eastAsia="Times New Roman" w:hAnsi="Times New Roman"/>
                <w:lang w:val="lt-LT"/>
              </w:rPr>
            </w:pPr>
            <w:r w:rsidRPr="00C6058E">
              <w:rPr>
                <w:rFonts w:ascii="Times New Roman" w:eastAsia="Times New Roman" w:hAnsi="Times New Roman"/>
                <w:bdr w:val="nil"/>
                <w:lang w:val="lt-LT"/>
              </w:rPr>
              <w:t>25,3 (22,8; 28,2)</w:t>
            </w:r>
          </w:p>
        </w:tc>
      </w:tr>
    </w:tbl>
    <w:p w14:paraId="157C0C31" w14:textId="72544249" w:rsidR="00434C51" w:rsidRPr="00C6058E" w:rsidRDefault="00434C51" w:rsidP="00E66CBD">
      <w:pPr>
        <w:spacing w:after="0" w:line="240" w:lineRule="auto"/>
        <w:ind w:firstLine="567"/>
        <w:jc w:val="both"/>
        <w:rPr>
          <w:rFonts w:ascii="Times New Roman" w:eastAsia="Times New Roman" w:hAnsi="Times New Roman"/>
          <w:sz w:val="18"/>
          <w:szCs w:val="18"/>
          <w:lang w:val="lt-LT"/>
        </w:rPr>
      </w:pPr>
      <w:r w:rsidRPr="00C6058E">
        <w:rPr>
          <w:rFonts w:ascii="Times New Roman" w:eastAsia="Times New Roman" w:hAnsi="Times New Roman"/>
          <w:sz w:val="18"/>
          <w:szCs w:val="18"/>
          <w:bdr w:val="nil"/>
          <w:lang w:val="lt-LT"/>
        </w:rPr>
        <w:t>N = tiriamųjų, apie kuriuos turima konkrečios vertinamosios baigties duomenų, skaičius</w:t>
      </w:r>
    </w:p>
    <w:p w14:paraId="52EC6926" w14:textId="77777777" w:rsidR="00434C51" w:rsidRPr="00C6058E" w:rsidRDefault="00434C51" w:rsidP="00434C51">
      <w:pPr>
        <w:tabs>
          <w:tab w:val="left" w:pos="567"/>
        </w:tabs>
        <w:spacing w:after="0" w:line="240" w:lineRule="auto"/>
        <w:ind w:left="567"/>
        <w:jc w:val="both"/>
        <w:rPr>
          <w:rFonts w:ascii="Times New Roman" w:eastAsia="Times New Roman" w:hAnsi="Times New Roman"/>
          <w:sz w:val="18"/>
          <w:szCs w:val="18"/>
          <w:lang w:val="lt-LT"/>
        </w:rPr>
      </w:pPr>
      <w:r w:rsidRPr="00C6058E">
        <w:rPr>
          <w:rFonts w:ascii="Times New Roman" w:eastAsia="Times New Roman" w:hAnsi="Times New Roman"/>
          <w:sz w:val="18"/>
          <w:szCs w:val="18"/>
          <w:bdr w:val="nil"/>
          <w:lang w:val="lt-LT"/>
        </w:rPr>
        <w:t>GVT: Geometrinio vidurkio titras; PI: </w:t>
      </w:r>
      <w:r w:rsidR="00425DC9" w:rsidRPr="00C6058E">
        <w:rPr>
          <w:rFonts w:ascii="Times New Roman" w:eastAsia="Times New Roman" w:hAnsi="Times New Roman"/>
          <w:sz w:val="18"/>
          <w:szCs w:val="18"/>
          <w:bdr w:val="nil"/>
          <w:lang w:val="lt-LT"/>
        </w:rPr>
        <w:t xml:space="preserve">Pasikliautinasis </w:t>
      </w:r>
      <w:r w:rsidRPr="00C6058E">
        <w:rPr>
          <w:rFonts w:ascii="Times New Roman" w:eastAsia="Times New Roman" w:hAnsi="Times New Roman"/>
          <w:sz w:val="18"/>
          <w:szCs w:val="18"/>
          <w:bdr w:val="nil"/>
          <w:lang w:val="lt-LT"/>
        </w:rPr>
        <w:t xml:space="preserve">intervalas </w:t>
      </w:r>
    </w:p>
    <w:p w14:paraId="528ABD3B" w14:textId="77777777" w:rsidR="00434C51" w:rsidRPr="00C6058E" w:rsidRDefault="00434C51" w:rsidP="00434C51">
      <w:pPr>
        <w:numPr>
          <w:ilvl w:val="0"/>
          <w:numId w:val="13"/>
        </w:numPr>
        <w:tabs>
          <w:tab w:val="left" w:pos="567"/>
        </w:tabs>
        <w:spacing w:after="0" w:line="240" w:lineRule="auto"/>
        <w:ind w:left="567" w:hanging="567"/>
        <w:jc w:val="both"/>
        <w:rPr>
          <w:rFonts w:ascii="Times New Roman" w:eastAsia="Times New Roman" w:hAnsi="Times New Roman"/>
          <w:sz w:val="18"/>
          <w:szCs w:val="18"/>
          <w:lang w:val="lt-LT"/>
        </w:rPr>
      </w:pPr>
      <w:r w:rsidRPr="00C6058E">
        <w:rPr>
          <w:rFonts w:ascii="Times New Roman" w:eastAsia="Times New Roman" w:hAnsi="Times New Roman"/>
          <w:sz w:val="18"/>
          <w:szCs w:val="18"/>
          <w:bdr w:val="nil"/>
          <w:lang w:val="lt-LT"/>
        </w:rPr>
        <w:t>VaxigripTetra 3</w:t>
      </w:r>
      <w:r w:rsidRPr="00C6058E">
        <w:rPr>
          <w:rFonts w:ascii="Times New Roman" w:eastAsia="Times New Roman" w:hAnsi="Times New Roman"/>
          <w:sz w:val="18"/>
          <w:szCs w:val="18"/>
          <w:bdr w:val="nil"/>
          <w:lang w:val="lt-LT"/>
        </w:rPr>
        <w:noBreakHyphen/>
        <w:t>8 metų pacientų grupės N = 862</w:t>
      </w:r>
    </w:p>
    <w:p w14:paraId="2F8A65E3" w14:textId="77777777" w:rsidR="00434C51" w:rsidRPr="00C6058E" w:rsidRDefault="00434C51" w:rsidP="00434C51">
      <w:pPr>
        <w:numPr>
          <w:ilvl w:val="0"/>
          <w:numId w:val="13"/>
        </w:numPr>
        <w:tabs>
          <w:tab w:val="left" w:pos="567"/>
        </w:tabs>
        <w:spacing w:after="0" w:line="240" w:lineRule="auto"/>
        <w:ind w:hanging="720"/>
        <w:jc w:val="both"/>
        <w:rPr>
          <w:rFonts w:ascii="Times New Roman" w:eastAsia="Times New Roman" w:hAnsi="Times New Roman"/>
          <w:sz w:val="18"/>
          <w:szCs w:val="18"/>
          <w:lang w:val="lt-LT"/>
        </w:rPr>
      </w:pPr>
      <w:r w:rsidRPr="00C6058E">
        <w:rPr>
          <w:rFonts w:ascii="Times New Roman" w:eastAsia="Times New Roman" w:hAnsi="Times New Roman"/>
          <w:sz w:val="18"/>
          <w:szCs w:val="18"/>
          <w:bdr w:val="nil"/>
          <w:lang w:val="lt-LT"/>
        </w:rPr>
        <w:t xml:space="preserve">SK: Serokonversija arba reikšmingas padidėjimas: tiriamųjų, kurių titras prieš paskiepijimą buvo &lt;10 (1/dil), o po paskiepijimo – ≥40 (1/dil), dalis ir tiriamųjų, kurių titras prieš paskiepijimą buvo ≥10 (1/dil), o po paskiepijimo titras padidėjo </w:t>
      </w:r>
      <w:r w:rsidRPr="00C6058E">
        <w:rPr>
          <w:rFonts w:ascii="Times New Roman" w:eastAsia="Times New Roman" w:hAnsi="Times New Roman"/>
          <w:noProof/>
          <w:lang w:val="lt-LT"/>
        </w:rPr>
        <w:t>≥</w:t>
      </w:r>
      <w:r w:rsidRPr="00C6058E">
        <w:rPr>
          <w:rFonts w:ascii="Times New Roman" w:eastAsia="Times New Roman" w:hAnsi="Times New Roman"/>
          <w:sz w:val="18"/>
          <w:szCs w:val="18"/>
          <w:bdr w:val="nil"/>
          <w:lang w:val="lt-LT"/>
        </w:rPr>
        <w:t xml:space="preserve"> kaip keturis kartus, dalis.</w:t>
      </w:r>
    </w:p>
    <w:p w14:paraId="6B738D0E" w14:textId="77777777" w:rsidR="00434C51" w:rsidRPr="00C6058E" w:rsidRDefault="00434C51" w:rsidP="00434C51">
      <w:pPr>
        <w:numPr>
          <w:ilvl w:val="0"/>
          <w:numId w:val="13"/>
        </w:numPr>
        <w:tabs>
          <w:tab w:val="left" w:pos="567"/>
        </w:tabs>
        <w:spacing w:after="0" w:line="240" w:lineRule="auto"/>
        <w:ind w:left="567" w:hanging="567"/>
        <w:jc w:val="both"/>
        <w:rPr>
          <w:rFonts w:ascii="Times New Roman" w:eastAsia="Times New Roman" w:hAnsi="Times New Roman"/>
          <w:sz w:val="18"/>
          <w:szCs w:val="18"/>
          <w:lang w:val="lt-LT"/>
        </w:rPr>
      </w:pPr>
      <w:r w:rsidRPr="00C6058E">
        <w:rPr>
          <w:rFonts w:ascii="Times New Roman" w:eastAsia="Times New Roman" w:hAnsi="Times New Roman"/>
          <w:sz w:val="18"/>
          <w:szCs w:val="18"/>
          <w:bdr w:val="nil"/>
          <w:lang w:val="lt-LT"/>
        </w:rPr>
        <w:t>GVTS: Atskirų koeficientų (titrų prieš paskiepijimą ir po jo santykio) geometrinio vidurkio titro santykis</w:t>
      </w:r>
    </w:p>
    <w:p w14:paraId="4AF738E3"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094E3E66" w14:textId="77777777" w:rsidR="00434C51" w:rsidRPr="00C6058E" w:rsidRDefault="00434C51" w:rsidP="00434C51">
      <w:pPr>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lastRenderedPageBreak/>
        <w:t>Šie imunogeniškumo duomenys pateikia papildomos informacijos šalia šiai populiacijai turimų duomenų apie vakcinos veiksmingumą (žr. „VaxigripTetra veiksmingumas“).</w:t>
      </w:r>
    </w:p>
    <w:p w14:paraId="19BC920B"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723B724E" w14:textId="77777777" w:rsidR="00434C51" w:rsidRPr="00C6058E" w:rsidRDefault="00434C51" w:rsidP="00434C51">
      <w:pPr>
        <w:keepNext/>
        <w:keepLines/>
        <w:tabs>
          <w:tab w:val="left" w:pos="567"/>
        </w:tabs>
        <w:spacing w:after="0" w:line="240" w:lineRule="auto"/>
        <w:ind w:left="567" w:hanging="567"/>
        <w:rPr>
          <w:rFonts w:ascii="Times New Roman" w:eastAsia="Times New Roman" w:hAnsi="Times New Roman"/>
          <w:b/>
          <w:lang w:val="lt-LT"/>
        </w:rPr>
      </w:pPr>
      <w:r w:rsidRPr="00C6058E">
        <w:rPr>
          <w:rFonts w:ascii="Times New Roman" w:eastAsia="Times New Roman" w:hAnsi="Times New Roman"/>
          <w:b/>
          <w:bCs/>
          <w:bdr w:val="nil"/>
          <w:lang w:val="lt-LT"/>
        </w:rPr>
        <w:t>5.2</w:t>
      </w:r>
      <w:r w:rsidRPr="00C6058E">
        <w:rPr>
          <w:rFonts w:ascii="Times New Roman" w:eastAsia="Times New Roman" w:hAnsi="Times New Roman"/>
          <w:b/>
          <w:bCs/>
          <w:bdr w:val="nil"/>
          <w:lang w:val="lt-LT"/>
        </w:rPr>
        <w:tab/>
        <w:t>Farmakokinetinės savybės</w:t>
      </w:r>
    </w:p>
    <w:p w14:paraId="6D9D1105" w14:textId="77777777" w:rsidR="00434C51" w:rsidRPr="00C6058E" w:rsidRDefault="00434C51" w:rsidP="00434C51">
      <w:pPr>
        <w:keepNext/>
        <w:keepLines/>
        <w:tabs>
          <w:tab w:val="left" w:pos="567"/>
        </w:tabs>
        <w:spacing w:after="0" w:line="240" w:lineRule="auto"/>
        <w:ind w:left="567" w:hanging="567"/>
        <w:rPr>
          <w:rFonts w:ascii="Times New Roman" w:eastAsia="Times New Roman" w:hAnsi="Times New Roman"/>
          <w:lang w:val="lt-LT"/>
        </w:rPr>
      </w:pPr>
    </w:p>
    <w:p w14:paraId="3DA2E23B" w14:textId="77777777" w:rsidR="00434C51" w:rsidRPr="00C6058E" w:rsidRDefault="00434C51" w:rsidP="00434C51">
      <w:pPr>
        <w:keepNext/>
        <w:keepLines/>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Duomenys nebūtini.</w:t>
      </w:r>
    </w:p>
    <w:p w14:paraId="2CCDBD30" w14:textId="77777777" w:rsidR="00434C51" w:rsidRPr="00C6058E" w:rsidRDefault="00434C51" w:rsidP="00434C51">
      <w:pPr>
        <w:tabs>
          <w:tab w:val="left" w:pos="567"/>
        </w:tabs>
        <w:spacing w:after="0" w:line="240" w:lineRule="auto"/>
        <w:rPr>
          <w:rFonts w:ascii="Times New Roman" w:eastAsia="Times New Roman" w:hAnsi="Times New Roman"/>
          <w:b/>
          <w:lang w:val="lt-LT"/>
        </w:rPr>
      </w:pPr>
    </w:p>
    <w:p w14:paraId="6BDFA66A" w14:textId="77777777" w:rsidR="00434C51" w:rsidRPr="00C6058E" w:rsidRDefault="00434C51" w:rsidP="00434C51">
      <w:pPr>
        <w:keepNext/>
        <w:keepLines/>
        <w:tabs>
          <w:tab w:val="left" w:pos="567"/>
        </w:tabs>
        <w:spacing w:after="0" w:line="240" w:lineRule="auto"/>
        <w:ind w:left="567" w:hanging="567"/>
        <w:rPr>
          <w:rFonts w:ascii="Times New Roman" w:eastAsia="Times New Roman" w:hAnsi="Times New Roman"/>
          <w:lang w:val="lt-LT"/>
        </w:rPr>
      </w:pPr>
      <w:r w:rsidRPr="00C6058E">
        <w:rPr>
          <w:rFonts w:ascii="Times New Roman" w:eastAsia="Times New Roman" w:hAnsi="Times New Roman"/>
          <w:b/>
          <w:bCs/>
          <w:bdr w:val="nil"/>
          <w:lang w:val="lt-LT"/>
        </w:rPr>
        <w:t>5.3</w:t>
      </w:r>
      <w:r w:rsidRPr="00C6058E">
        <w:rPr>
          <w:rFonts w:ascii="Times New Roman" w:eastAsia="Times New Roman" w:hAnsi="Times New Roman"/>
          <w:b/>
          <w:bCs/>
          <w:bdr w:val="nil"/>
          <w:lang w:val="lt-LT"/>
        </w:rPr>
        <w:tab/>
        <w:t>Ikiklinikinių saugumo tyrimų duomenys</w:t>
      </w:r>
    </w:p>
    <w:p w14:paraId="7E001163" w14:textId="77777777" w:rsidR="00434C51" w:rsidRPr="00C6058E" w:rsidRDefault="00434C51" w:rsidP="00434C51">
      <w:pPr>
        <w:keepNext/>
        <w:keepLines/>
        <w:tabs>
          <w:tab w:val="left" w:pos="567"/>
        </w:tabs>
        <w:spacing w:after="0" w:line="240" w:lineRule="auto"/>
        <w:rPr>
          <w:rFonts w:ascii="Times New Roman" w:eastAsia="Times New Roman" w:hAnsi="Times New Roman"/>
          <w:lang w:val="lt-LT"/>
        </w:rPr>
      </w:pPr>
    </w:p>
    <w:p w14:paraId="63A7FDEC" w14:textId="77777777" w:rsidR="00434C51" w:rsidRPr="00C6058E" w:rsidRDefault="00434C51" w:rsidP="00434C51">
      <w:pPr>
        <w:keepNext/>
        <w:keepLines/>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Įprastų farmakologinio saugumo, kartotinių dozių toksiškumo ir vietinio toksiškumo, toksinio poveikio reprodukcijai ir vystymuisi ir saugumo farmakologijos ikiklinikinių tyrimų duomenys specifinio pavojaus žmogui nerodo.</w:t>
      </w:r>
    </w:p>
    <w:p w14:paraId="3EC5236C"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2BECB429"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32C85F23" w14:textId="77777777" w:rsidR="00434C51" w:rsidRPr="00C6058E" w:rsidRDefault="00434C51" w:rsidP="00434C51">
      <w:pPr>
        <w:keepNext/>
        <w:keepLines/>
        <w:tabs>
          <w:tab w:val="left" w:pos="567"/>
        </w:tabs>
        <w:spacing w:after="0" w:line="240" w:lineRule="auto"/>
        <w:rPr>
          <w:rFonts w:ascii="Times New Roman" w:eastAsia="Times New Roman" w:hAnsi="Times New Roman"/>
          <w:b/>
          <w:lang w:val="lt-LT"/>
        </w:rPr>
      </w:pPr>
      <w:r w:rsidRPr="00C6058E">
        <w:rPr>
          <w:rFonts w:ascii="Times New Roman" w:eastAsia="Times New Roman" w:hAnsi="Times New Roman"/>
          <w:b/>
          <w:bCs/>
          <w:bdr w:val="nil"/>
          <w:lang w:val="lt-LT"/>
        </w:rPr>
        <w:t>6.</w:t>
      </w:r>
      <w:r w:rsidRPr="00C6058E">
        <w:rPr>
          <w:rFonts w:ascii="Times New Roman" w:eastAsia="Times New Roman" w:hAnsi="Times New Roman"/>
          <w:b/>
          <w:bCs/>
          <w:bdr w:val="nil"/>
          <w:lang w:val="lt-LT"/>
        </w:rPr>
        <w:tab/>
        <w:t>FARMACINĖ INFORMACIJA</w:t>
      </w:r>
    </w:p>
    <w:p w14:paraId="4BF69E2D" w14:textId="77777777" w:rsidR="00434C51" w:rsidRPr="00C6058E" w:rsidRDefault="00434C51" w:rsidP="00434C51">
      <w:pPr>
        <w:keepNext/>
        <w:keepLines/>
        <w:tabs>
          <w:tab w:val="left" w:pos="567"/>
        </w:tabs>
        <w:spacing w:after="0" w:line="240" w:lineRule="auto"/>
        <w:rPr>
          <w:rFonts w:ascii="Times New Roman" w:eastAsia="Times New Roman" w:hAnsi="Times New Roman"/>
          <w:b/>
          <w:lang w:val="lt-LT"/>
        </w:rPr>
      </w:pPr>
    </w:p>
    <w:p w14:paraId="4F1F03BB" w14:textId="77777777" w:rsidR="00434C51" w:rsidRPr="00C6058E" w:rsidRDefault="00434C51" w:rsidP="00434C51">
      <w:pPr>
        <w:keepNext/>
        <w:keepLines/>
        <w:tabs>
          <w:tab w:val="left" w:pos="567"/>
        </w:tabs>
        <w:spacing w:after="0" w:line="240" w:lineRule="auto"/>
        <w:ind w:left="567" w:hanging="567"/>
        <w:rPr>
          <w:rFonts w:ascii="Times New Roman" w:eastAsia="Times New Roman" w:hAnsi="Times New Roman"/>
          <w:b/>
          <w:lang w:val="lt-LT"/>
        </w:rPr>
      </w:pPr>
      <w:r w:rsidRPr="00C6058E">
        <w:rPr>
          <w:rFonts w:ascii="Times New Roman" w:eastAsia="Times New Roman" w:hAnsi="Times New Roman"/>
          <w:b/>
          <w:bCs/>
          <w:bdr w:val="nil"/>
          <w:lang w:val="lt-LT"/>
        </w:rPr>
        <w:t>6.1</w:t>
      </w:r>
      <w:r w:rsidRPr="00C6058E">
        <w:rPr>
          <w:rFonts w:ascii="Times New Roman" w:eastAsia="Times New Roman" w:hAnsi="Times New Roman"/>
          <w:b/>
          <w:bCs/>
          <w:bdr w:val="nil"/>
          <w:lang w:val="lt-LT"/>
        </w:rPr>
        <w:tab/>
        <w:t>Pagalbinių medžiagų sąrašas</w:t>
      </w:r>
    </w:p>
    <w:p w14:paraId="73DEFF89" w14:textId="77777777" w:rsidR="00434C51" w:rsidRPr="00C6058E" w:rsidRDefault="00434C51" w:rsidP="00434C51">
      <w:pPr>
        <w:keepNext/>
        <w:keepLines/>
        <w:tabs>
          <w:tab w:val="left" w:pos="567"/>
        </w:tabs>
        <w:spacing w:after="0" w:line="240" w:lineRule="auto"/>
        <w:rPr>
          <w:rFonts w:ascii="Times New Roman" w:eastAsia="Times New Roman" w:hAnsi="Times New Roman"/>
          <w:lang w:val="lt-LT"/>
        </w:rPr>
      </w:pPr>
    </w:p>
    <w:p w14:paraId="4CFE2C78" w14:textId="77777777" w:rsidR="00434C51" w:rsidRPr="00C6058E" w:rsidRDefault="00434C51" w:rsidP="00434C51">
      <w:pPr>
        <w:keepNext/>
        <w:keepLine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Buferinis tirpalas:</w:t>
      </w:r>
    </w:p>
    <w:p w14:paraId="4DFCE19E" w14:textId="77777777" w:rsidR="00434C51" w:rsidRPr="00C6058E" w:rsidRDefault="00434C51" w:rsidP="00434C51">
      <w:pPr>
        <w:numPr>
          <w:ilvl w:val="0"/>
          <w:numId w:val="1"/>
        </w:numPr>
        <w:tabs>
          <w:tab w:val="left" w:pos="567"/>
        </w:tabs>
        <w:spacing w:after="0" w:line="240" w:lineRule="auto"/>
        <w:ind w:left="567" w:right="-2" w:hanging="567"/>
        <w:rPr>
          <w:rFonts w:ascii="Times New Roman" w:eastAsia="Times New Roman" w:hAnsi="Times New Roman"/>
          <w:lang w:val="lt-LT"/>
        </w:rPr>
      </w:pPr>
      <w:r w:rsidRPr="00C6058E">
        <w:rPr>
          <w:rFonts w:ascii="Times New Roman" w:eastAsia="Times New Roman" w:hAnsi="Times New Roman"/>
          <w:bdr w:val="nil"/>
          <w:lang w:val="lt-LT"/>
        </w:rPr>
        <w:t>Natrio chloridas</w:t>
      </w:r>
    </w:p>
    <w:p w14:paraId="7968450F" w14:textId="77777777" w:rsidR="00434C51" w:rsidRPr="00C6058E" w:rsidRDefault="00434C51" w:rsidP="00434C51">
      <w:pPr>
        <w:numPr>
          <w:ilvl w:val="0"/>
          <w:numId w:val="1"/>
        </w:numPr>
        <w:tabs>
          <w:tab w:val="left" w:pos="567"/>
        </w:tabs>
        <w:spacing w:after="0" w:line="240" w:lineRule="auto"/>
        <w:ind w:left="567" w:right="-2" w:hanging="567"/>
        <w:rPr>
          <w:rFonts w:ascii="Times New Roman" w:eastAsia="Times New Roman" w:hAnsi="Times New Roman"/>
          <w:lang w:val="lt-LT"/>
        </w:rPr>
      </w:pPr>
      <w:r w:rsidRPr="00C6058E">
        <w:rPr>
          <w:rFonts w:ascii="Times New Roman" w:eastAsia="Times New Roman" w:hAnsi="Times New Roman"/>
          <w:bdr w:val="nil"/>
          <w:lang w:val="lt-LT"/>
        </w:rPr>
        <w:t>Kalio chloridas</w:t>
      </w:r>
    </w:p>
    <w:p w14:paraId="302E4869" w14:textId="77777777" w:rsidR="00434C51" w:rsidRPr="00C6058E" w:rsidRDefault="00434C51" w:rsidP="00434C51">
      <w:pPr>
        <w:numPr>
          <w:ilvl w:val="0"/>
          <w:numId w:val="1"/>
        </w:numPr>
        <w:tabs>
          <w:tab w:val="left" w:pos="567"/>
        </w:tabs>
        <w:spacing w:after="0" w:line="240" w:lineRule="auto"/>
        <w:ind w:left="567" w:right="-2" w:hanging="567"/>
        <w:rPr>
          <w:rFonts w:ascii="Times New Roman" w:eastAsia="Times New Roman" w:hAnsi="Times New Roman"/>
          <w:lang w:val="lt-LT"/>
        </w:rPr>
      </w:pPr>
      <w:r w:rsidRPr="00C6058E">
        <w:rPr>
          <w:rFonts w:ascii="Times New Roman" w:eastAsia="Times New Roman" w:hAnsi="Times New Roman"/>
          <w:bdr w:val="nil"/>
          <w:lang w:val="lt-LT"/>
        </w:rPr>
        <w:t>Dinatrio fosfatas dihidratas</w:t>
      </w:r>
    </w:p>
    <w:p w14:paraId="7A9CB6A3" w14:textId="77777777" w:rsidR="00434C51" w:rsidRPr="00C6058E" w:rsidRDefault="00434C51" w:rsidP="00434C51">
      <w:pPr>
        <w:numPr>
          <w:ilvl w:val="0"/>
          <w:numId w:val="1"/>
        </w:numPr>
        <w:tabs>
          <w:tab w:val="left" w:pos="567"/>
        </w:tabs>
        <w:spacing w:after="0" w:line="240" w:lineRule="auto"/>
        <w:ind w:left="567" w:right="-2" w:hanging="567"/>
        <w:rPr>
          <w:rFonts w:ascii="Times New Roman" w:eastAsia="Times New Roman" w:hAnsi="Times New Roman"/>
          <w:lang w:val="lt-LT"/>
        </w:rPr>
      </w:pPr>
      <w:r w:rsidRPr="00C6058E">
        <w:rPr>
          <w:rFonts w:ascii="Times New Roman" w:eastAsia="Times New Roman" w:hAnsi="Times New Roman"/>
          <w:bdr w:val="nil"/>
          <w:lang w:val="lt-LT"/>
        </w:rPr>
        <w:t>Kalio-divandenilio fosfatas</w:t>
      </w:r>
    </w:p>
    <w:p w14:paraId="69178AE4" w14:textId="77777777" w:rsidR="00434C51" w:rsidRPr="00C6058E" w:rsidRDefault="00434C51" w:rsidP="00434C51">
      <w:pPr>
        <w:numPr>
          <w:ilvl w:val="0"/>
          <w:numId w:val="1"/>
        </w:numPr>
        <w:tabs>
          <w:tab w:val="left" w:pos="567"/>
        </w:tabs>
        <w:spacing w:after="0" w:line="240" w:lineRule="auto"/>
        <w:ind w:left="567" w:right="-2" w:hanging="567"/>
        <w:rPr>
          <w:rFonts w:ascii="Times New Roman" w:eastAsia="Times New Roman" w:hAnsi="Times New Roman"/>
          <w:lang w:val="lt-LT"/>
        </w:rPr>
      </w:pPr>
      <w:r w:rsidRPr="00C6058E">
        <w:rPr>
          <w:rFonts w:ascii="Times New Roman" w:eastAsia="Times New Roman" w:hAnsi="Times New Roman"/>
          <w:bdr w:val="nil"/>
          <w:lang w:val="lt-LT"/>
        </w:rPr>
        <w:t>Injekcinis vanduo</w:t>
      </w:r>
    </w:p>
    <w:p w14:paraId="47383A73"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53271DA6" w14:textId="77777777" w:rsidR="00434C51" w:rsidRPr="00C6058E" w:rsidRDefault="00434C51" w:rsidP="00434C51">
      <w:pPr>
        <w:keepNext/>
        <w:tabs>
          <w:tab w:val="left" w:pos="567"/>
        </w:tabs>
        <w:spacing w:after="0" w:line="240" w:lineRule="auto"/>
        <w:ind w:left="567" w:hanging="567"/>
        <w:rPr>
          <w:rFonts w:ascii="Times New Roman" w:eastAsia="Times New Roman" w:hAnsi="Times New Roman"/>
          <w:lang w:val="lt-LT"/>
        </w:rPr>
      </w:pPr>
      <w:r w:rsidRPr="00C6058E">
        <w:rPr>
          <w:rFonts w:ascii="Times New Roman" w:eastAsia="Times New Roman" w:hAnsi="Times New Roman"/>
          <w:b/>
          <w:bCs/>
          <w:bdr w:val="nil"/>
          <w:lang w:val="lt-LT"/>
        </w:rPr>
        <w:t>6.2</w:t>
      </w:r>
      <w:r w:rsidRPr="00C6058E">
        <w:rPr>
          <w:rFonts w:ascii="Times New Roman" w:eastAsia="Times New Roman" w:hAnsi="Times New Roman"/>
          <w:b/>
          <w:bCs/>
          <w:bdr w:val="nil"/>
          <w:lang w:val="lt-LT"/>
        </w:rPr>
        <w:tab/>
        <w:t>Nesuderinamumas</w:t>
      </w:r>
    </w:p>
    <w:p w14:paraId="1EA95B46" w14:textId="77777777" w:rsidR="00434C51" w:rsidRPr="00C6058E" w:rsidRDefault="00434C51" w:rsidP="00434C51">
      <w:pPr>
        <w:keepNext/>
        <w:tabs>
          <w:tab w:val="left" w:pos="567"/>
        </w:tabs>
        <w:spacing w:after="0" w:line="240" w:lineRule="auto"/>
        <w:rPr>
          <w:rFonts w:ascii="Times New Roman" w:eastAsia="Times New Roman" w:hAnsi="Times New Roman"/>
          <w:lang w:val="lt-LT"/>
        </w:rPr>
      </w:pPr>
    </w:p>
    <w:p w14:paraId="621F4A78" w14:textId="77777777" w:rsidR="00434C51" w:rsidRPr="00C6058E" w:rsidRDefault="00434C51" w:rsidP="00434C51">
      <w:pPr>
        <w:keepNext/>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Suderinamumo tyrimų neatlikta, todėl šio vaistinio preparato maišyti su kitais negalima.</w:t>
      </w:r>
    </w:p>
    <w:p w14:paraId="6578C6B7"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656C549D" w14:textId="77777777" w:rsidR="00434C51" w:rsidRPr="00C6058E" w:rsidRDefault="00434C51" w:rsidP="00434C51">
      <w:pPr>
        <w:keepNext/>
        <w:keepLines/>
        <w:tabs>
          <w:tab w:val="left" w:pos="567"/>
        </w:tabs>
        <w:spacing w:after="0" w:line="240" w:lineRule="auto"/>
        <w:ind w:left="567" w:hanging="567"/>
        <w:rPr>
          <w:rFonts w:ascii="Times New Roman" w:eastAsia="Times New Roman" w:hAnsi="Times New Roman"/>
          <w:lang w:val="lt-LT"/>
        </w:rPr>
      </w:pPr>
      <w:r w:rsidRPr="00C6058E">
        <w:rPr>
          <w:rFonts w:ascii="Times New Roman" w:eastAsia="Times New Roman" w:hAnsi="Times New Roman"/>
          <w:b/>
          <w:bCs/>
          <w:bdr w:val="nil"/>
          <w:lang w:val="lt-LT"/>
        </w:rPr>
        <w:t>6.3</w:t>
      </w:r>
      <w:r w:rsidRPr="00C6058E">
        <w:rPr>
          <w:rFonts w:ascii="Times New Roman" w:eastAsia="Times New Roman" w:hAnsi="Times New Roman"/>
          <w:b/>
          <w:bCs/>
          <w:bdr w:val="nil"/>
          <w:lang w:val="lt-LT"/>
        </w:rPr>
        <w:tab/>
        <w:t>Tinkamumo laikas</w:t>
      </w:r>
    </w:p>
    <w:p w14:paraId="07F6E7BA" w14:textId="77777777" w:rsidR="00434C51" w:rsidRPr="00C6058E" w:rsidRDefault="00434C51" w:rsidP="00434C51">
      <w:pPr>
        <w:keepNext/>
        <w:keepLines/>
        <w:tabs>
          <w:tab w:val="left" w:pos="567"/>
        </w:tabs>
        <w:spacing w:after="0" w:line="240" w:lineRule="auto"/>
        <w:rPr>
          <w:rFonts w:ascii="Times New Roman" w:eastAsia="Times New Roman" w:hAnsi="Times New Roman"/>
          <w:lang w:val="lt-LT"/>
        </w:rPr>
      </w:pPr>
    </w:p>
    <w:p w14:paraId="26247222" w14:textId="77777777" w:rsidR="00434C51" w:rsidRPr="00C6058E" w:rsidRDefault="00434C51" w:rsidP="00434C51">
      <w:pPr>
        <w:keepNext/>
        <w:keepLines/>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1 metai</w:t>
      </w:r>
    </w:p>
    <w:p w14:paraId="5F3B5898"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02C29BAF" w14:textId="77777777" w:rsidR="00434C51" w:rsidRPr="00C6058E" w:rsidRDefault="00434C51" w:rsidP="00434C51">
      <w:pPr>
        <w:keepNext/>
        <w:keepLines/>
        <w:tabs>
          <w:tab w:val="left" w:pos="567"/>
        </w:tabs>
        <w:spacing w:after="0" w:line="240" w:lineRule="auto"/>
        <w:ind w:left="567" w:hanging="567"/>
        <w:rPr>
          <w:rFonts w:ascii="Times New Roman" w:eastAsia="Times New Roman" w:hAnsi="Times New Roman"/>
          <w:b/>
          <w:lang w:val="lt-LT"/>
        </w:rPr>
      </w:pPr>
      <w:r w:rsidRPr="00C6058E">
        <w:rPr>
          <w:rFonts w:ascii="Times New Roman" w:eastAsia="Times New Roman" w:hAnsi="Times New Roman"/>
          <w:b/>
          <w:bCs/>
          <w:bdr w:val="nil"/>
          <w:lang w:val="lt-LT"/>
        </w:rPr>
        <w:t>6.4</w:t>
      </w:r>
      <w:r w:rsidRPr="00C6058E">
        <w:rPr>
          <w:rFonts w:ascii="Times New Roman" w:eastAsia="Times New Roman" w:hAnsi="Times New Roman"/>
          <w:b/>
          <w:bCs/>
          <w:bdr w:val="nil"/>
          <w:lang w:val="lt-LT"/>
        </w:rPr>
        <w:tab/>
        <w:t>Specialios laikymo sąlygos</w:t>
      </w:r>
    </w:p>
    <w:p w14:paraId="7EDB4197" w14:textId="77777777" w:rsidR="00434C51" w:rsidRPr="00C6058E" w:rsidRDefault="00434C51" w:rsidP="00434C51">
      <w:pPr>
        <w:keepNext/>
        <w:keepLines/>
        <w:tabs>
          <w:tab w:val="left" w:pos="567"/>
        </w:tabs>
        <w:spacing w:after="0" w:line="240" w:lineRule="auto"/>
        <w:rPr>
          <w:rFonts w:ascii="Times New Roman" w:eastAsia="Times New Roman" w:hAnsi="Times New Roman"/>
          <w:iCs/>
          <w:lang w:val="lt-LT"/>
        </w:rPr>
      </w:pPr>
    </w:p>
    <w:p w14:paraId="3C7046D4" w14:textId="77777777" w:rsidR="00434C51" w:rsidRPr="00C6058E" w:rsidRDefault="00434C51" w:rsidP="00434C51">
      <w:pPr>
        <w:keepNext/>
        <w:keepLines/>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 xml:space="preserve">Laikyti šaldytuve (2 °C–8 °C). Negalima užšaldyti. Švirkštą laikyti išorinėje dėžutėje, kad </w:t>
      </w:r>
      <w:r w:rsidR="00425DC9" w:rsidRPr="00C6058E">
        <w:rPr>
          <w:rFonts w:ascii="Times New Roman" w:eastAsia="Times New Roman" w:hAnsi="Times New Roman"/>
          <w:bdr w:val="nil"/>
          <w:lang w:val="lt-LT"/>
        </w:rPr>
        <w:t xml:space="preserve">vaistinis </w:t>
      </w:r>
      <w:r w:rsidRPr="00C6058E">
        <w:rPr>
          <w:rFonts w:ascii="Times New Roman" w:eastAsia="Times New Roman" w:hAnsi="Times New Roman"/>
          <w:bdr w:val="nil"/>
          <w:lang w:val="lt-LT"/>
        </w:rPr>
        <w:t>preparatas būtų apsaugotas nuo šviesos.</w:t>
      </w:r>
    </w:p>
    <w:p w14:paraId="3A59FF12"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299B1707" w14:textId="77777777" w:rsidR="00434C51" w:rsidRPr="00C6058E" w:rsidRDefault="00434C51" w:rsidP="00434C51">
      <w:pPr>
        <w:keepNext/>
        <w:keepLines/>
        <w:numPr>
          <w:ilvl w:val="1"/>
          <w:numId w:val="8"/>
        </w:numPr>
        <w:spacing w:after="0" w:line="240" w:lineRule="auto"/>
        <w:rPr>
          <w:rFonts w:ascii="Times New Roman" w:eastAsia="Times New Roman" w:hAnsi="Times New Roman"/>
          <w:b/>
          <w:lang w:val="lt-LT"/>
        </w:rPr>
      </w:pPr>
      <w:r w:rsidRPr="00C6058E">
        <w:rPr>
          <w:rFonts w:ascii="Times New Roman" w:eastAsia="Times New Roman" w:hAnsi="Times New Roman"/>
          <w:b/>
          <w:bCs/>
          <w:bdr w:val="nil"/>
          <w:lang w:val="lt-LT"/>
        </w:rPr>
        <w:t>Talpyklės pobūdis ir jos turinys</w:t>
      </w:r>
    </w:p>
    <w:p w14:paraId="3DCF37F1" w14:textId="77777777" w:rsidR="00434C51" w:rsidRPr="00C6058E" w:rsidRDefault="00434C51" w:rsidP="00434C51">
      <w:pPr>
        <w:keepNext/>
        <w:keepLines/>
        <w:tabs>
          <w:tab w:val="left" w:pos="567"/>
        </w:tabs>
        <w:spacing w:after="0" w:line="240" w:lineRule="auto"/>
        <w:rPr>
          <w:rFonts w:ascii="Times New Roman" w:eastAsia="Times New Roman" w:hAnsi="Times New Roman"/>
          <w:lang w:val="lt-LT"/>
        </w:rPr>
      </w:pPr>
    </w:p>
    <w:p w14:paraId="51A1EE91" w14:textId="77777777" w:rsidR="00434C51" w:rsidRPr="00C6058E" w:rsidRDefault="00434C51" w:rsidP="00434C51">
      <w:pPr>
        <w:keepNext/>
        <w:keepLines/>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0,5 ml suspensijos užpildytame švirkšte (I tipo stiklo) su adata ir elastomero stūmokliniu kamščiu (chlorbutilo arba brombutilo). Pakuotės dydžiai: 1, 10 arba 20.</w:t>
      </w:r>
    </w:p>
    <w:p w14:paraId="4C4A1E98"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528498F7" w14:textId="686ADD3A" w:rsidR="00434C51" w:rsidRPr="00B874B7" w:rsidRDefault="00434C51" w:rsidP="00434C51">
      <w:pPr>
        <w:tabs>
          <w:tab w:val="left" w:pos="567"/>
        </w:tabs>
        <w:spacing w:after="0" w:line="240" w:lineRule="auto"/>
        <w:rPr>
          <w:rFonts w:ascii="Times New Roman" w:hAnsi="Times New Roman"/>
          <w:bdr w:val="nil"/>
          <w:lang w:val="lt-LT"/>
        </w:rPr>
      </w:pPr>
      <w:r w:rsidRPr="00C6058E">
        <w:rPr>
          <w:rFonts w:ascii="Times New Roman" w:eastAsia="Times New Roman" w:hAnsi="Times New Roman"/>
          <w:bdr w:val="nil"/>
          <w:lang w:val="lt-LT"/>
        </w:rPr>
        <w:t>0,5 ml suspensijos užpildytame švirkšte (I tipo stiklo) su stūmokliniu kamščiu (</w:t>
      </w:r>
      <w:r w:rsidR="00787A15">
        <w:rPr>
          <w:rFonts w:ascii="Times New Roman" w:eastAsia="Times New Roman" w:hAnsi="Times New Roman"/>
          <w:bdr w:val="nil"/>
          <w:lang w:val="lt-LT"/>
        </w:rPr>
        <w:t>elastomero</w:t>
      </w:r>
      <w:r w:rsidRPr="00C6058E">
        <w:rPr>
          <w:rFonts w:ascii="Times New Roman" w:eastAsia="Times New Roman" w:hAnsi="Times New Roman"/>
          <w:bdr w:val="nil"/>
          <w:lang w:val="lt-LT"/>
        </w:rPr>
        <w:t xml:space="preserve"> arba brombutilo)</w:t>
      </w:r>
      <w:r w:rsidR="00787A15">
        <w:rPr>
          <w:rFonts w:ascii="Times New Roman" w:eastAsia="Times New Roman" w:hAnsi="Times New Roman"/>
          <w:bdr w:val="nil"/>
          <w:lang w:val="lt-LT"/>
        </w:rPr>
        <w:t xml:space="preserve"> ir antgalio dangteliu</w:t>
      </w:r>
      <w:r w:rsidRPr="00C6058E">
        <w:rPr>
          <w:rFonts w:ascii="Times New Roman" w:eastAsia="Times New Roman" w:hAnsi="Times New Roman"/>
          <w:bdr w:val="nil"/>
          <w:lang w:val="lt-LT"/>
        </w:rPr>
        <w:t xml:space="preserve">. </w:t>
      </w:r>
    </w:p>
    <w:p w14:paraId="7A7A870E" w14:textId="77777777" w:rsidR="00787A15" w:rsidRPr="00E57567" w:rsidRDefault="00787A15" w:rsidP="00787A15">
      <w:pPr>
        <w:pStyle w:val="Sraopastraipa"/>
        <w:numPr>
          <w:ilvl w:val="0"/>
          <w:numId w:val="1"/>
        </w:numPr>
        <w:tabs>
          <w:tab w:val="left" w:pos="567"/>
        </w:tabs>
        <w:ind w:left="567" w:hanging="567"/>
        <w:rPr>
          <w:rFonts w:ascii="Times New Roman" w:eastAsia="Times New Roman" w:hAnsi="Times New Roman"/>
          <w:bdr w:val="nil"/>
          <w:lang w:val="lt-LT"/>
        </w:rPr>
      </w:pPr>
      <w:r w:rsidRPr="00E57567">
        <w:rPr>
          <w:rFonts w:ascii="Times New Roman" w:eastAsia="Times New Roman" w:hAnsi="Times New Roman"/>
          <w:bdr w:val="nil"/>
          <w:lang w:val="lt-LT"/>
        </w:rPr>
        <w:t>Pakuotė</w:t>
      </w:r>
      <w:r>
        <w:rPr>
          <w:rFonts w:ascii="Times New Roman" w:eastAsia="Times New Roman" w:hAnsi="Times New Roman"/>
          <w:bdr w:val="nil"/>
          <w:lang w:val="lt-LT"/>
        </w:rPr>
        <w:t>, kurioje</w:t>
      </w:r>
      <w:r w:rsidRPr="00E57567">
        <w:rPr>
          <w:rFonts w:ascii="Times New Roman" w:eastAsia="Times New Roman" w:hAnsi="Times New Roman"/>
          <w:bdr w:val="nil"/>
          <w:lang w:val="lt-LT"/>
        </w:rPr>
        <w:t xml:space="preserve"> yra 1</w:t>
      </w:r>
      <w:r>
        <w:rPr>
          <w:rFonts w:ascii="Times New Roman" w:eastAsia="Times New Roman" w:hAnsi="Times New Roman"/>
          <w:bdr w:val="nil"/>
          <w:lang w:val="lt-LT"/>
        </w:rPr>
        <w:t xml:space="preserve">, </w:t>
      </w:r>
      <w:r w:rsidRPr="00E57567">
        <w:rPr>
          <w:rFonts w:ascii="Times New Roman" w:eastAsia="Times New Roman" w:hAnsi="Times New Roman"/>
          <w:bdr w:val="nil"/>
          <w:lang w:val="lt-LT"/>
        </w:rPr>
        <w:t xml:space="preserve">10 </w:t>
      </w:r>
      <w:r>
        <w:rPr>
          <w:rFonts w:ascii="Times New Roman" w:eastAsia="Times New Roman" w:hAnsi="Times New Roman"/>
          <w:bdr w:val="nil"/>
          <w:lang w:val="lt-LT"/>
        </w:rPr>
        <w:t xml:space="preserve">arba 20 </w:t>
      </w:r>
      <w:r w:rsidRPr="00E57567">
        <w:rPr>
          <w:rFonts w:ascii="Times New Roman" w:eastAsia="Times New Roman" w:hAnsi="Times New Roman"/>
          <w:bdr w:val="nil"/>
          <w:lang w:val="lt-LT"/>
        </w:rPr>
        <w:t>užpildytų švirkštų be adatų.</w:t>
      </w:r>
    </w:p>
    <w:p w14:paraId="416C761D" w14:textId="093356B4" w:rsidR="00787A15" w:rsidRPr="00787A15" w:rsidRDefault="00787A15" w:rsidP="00787A15">
      <w:pPr>
        <w:pStyle w:val="Sraopastraipa"/>
        <w:numPr>
          <w:ilvl w:val="0"/>
          <w:numId w:val="1"/>
        </w:numPr>
        <w:tabs>
          <w:tab w:val="left" w:pos="567"/>
        </w:tabs>
        <w:ind w:left="567" w:hanging="567"/>
        <w:rPr>
          <w:rFonts w:ascii="Times New Roman" w:eastAsia="Times New Roman" w:hAnsi="Times New Roman"/>
          <w:bdr w:val="nil"/>
          <w:lang w:val="lt-LT"/>
        </w:rPr>
      </w:pPr>
      <w:r w:rsidRPr="00E57567">
        <w:rPr>
          <w:rFonts w:ascii="Times New Roman" w:eastAsia="Times New Roman" w:hAnsi="Times New Roman"/>
          <w:bdr w:val="nil"/>
          <w:lang w:val="lt-LT"/>
        </w:rPr>
        <w:t>Pakuotė</w:t>
      </w:r>
      <w:r>
        <w:rPr>
          <w:rFonts w:ascii="Times New Roman" w:eastAsia="Times New Roman" w:hAnsi="Times New Roman"/>
          <w:bdr w:val="nil"/>
          <w:lang w:val="lt-LT"/>
        </w:rPr>
        <w:t>, kurioje</w:t>
      </w:r>
      <w:r w:rsidRPr="00E57567">
        <w:rPr>
          <w:rFonts w:ascii="Times New Roman" w:eastAsia="Times New Roman" w:hAnsi="Times New Roman"/>
          <w:bdr w:val="nil"/>
          <w:lang w:val="lt-LT"/>
        </w:rPr>
        <w:t xml:space="preserve"> yra 1 arba 10 užpildytų švirkštų su </w:t>
      </w:r>
      <w:r>
        <w:rPr>
          <w:rFonts w:ascii="Times New Roman" w:eastAsia="Times New Roman" w:hAnsi="Times New Roman"/>
          <w:bdr w:val="nil"/>
          <w:lang w:val="lt-LT"/>
        </w:rPr>
        <w:t xml:space="preserve">atskiromis </w:t>
      </w:r>
      <w:r w:rsidRPr="00E57567">
        <w:rPr>
          <w:rFonts w:ascii="Times New Roman" w:eastAsia="Times New Roman" w:hAnsi="Times New Roman"/>
          <w:bdr w:val="nil"/>
          <w:lang w:val="lt-LT"/>
        </w:rPr>
        <w:t>adatomis (nerūdijančio plieno) ir apsauginiu gaubt</w:t>
      </w:r>
      <w:r>
        <w:rPr>
          <w:rFonts w:ascii="Times New Roman" w:eastAsia="Times New Roman" w:hAnsi="Times New Roman"/>
          <w:bdr w:val="nil"/>
          <w:lang w:val="lt-LT"/>
        </w:rPr>
        <w:t>u</w:t>
      </w:r>
      <w:r w:rsidRPr="00E57567">
        <w:rPr>
          <w:rFonts w:ascii="Times New Roman" w:eastAsia="Times New Roman" w:hAnsi="Times New Roman"/>
          <w:bdr w:val="nil"/>
          <w:lang w:val="lt-LT"/>
        </w:rPr>
        <w:t xml:space="preserve"> (polikarbonat</w:t>
      </w:r>
      <w:r>
        <w:rPr>
          <w:rFonts w:ascii="Times New Roman" w:eastAsia="Times New Roman" w:hAnsi="Times New Roman"/>
          <w:bdr w:val="nil"/>
          <w:lang w:val="lt-LT"/>
        </w:rPr>
        <w:t>o</w:t>
      </w:r>
      <w:r w:rsidRPr="00E57567">
        <w:rPr>
          <w:rFonts w:ascii="Times New Roman" w:eastAsia="Times New Roman" w:hAnsi="Times New Roman"/>
          <w:bdr w:val="nil"/>
          <w:lang w:val="lt-LT"/>
        </w:rPr>
        <w:t>).</w:t>
      </w:r>
    </w:p>
    <w:p w14:paraId="43ED1D36"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7A868684" w14:textId="77777777" w:rsidR="00434C51" w:rsidRPr="00C6058E" w:rsidRDefault="00434C51" w:rsidP="00434C51">
      <w:pPr>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Gali būti tiekiamos ne visų dydžių pakuotės.</w:t>
      </w:r>
    </w:p>
    <w:p w14:paraId="15E3775B"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5266AC35" w14:textId="035411F2" w:rsidR="00434C51" w:rsidRPr="00C6058E" w:rsidRDefault="00434C51" w:rsidP="00434C51">
      <w:pPr>
        <w:keepNext/>
        <w:keepLines/>
        <w:tabs>
          <w:tab w:val="left" w:pos="567"/>
        </w:tabs>
        <w:spacing w:after="0" w:line="240" w:lineRule="auto"/>
        <w:ind w:left="567" w:hanging="567"/>
        <w:outlineLvl w:val="0"/>
        <w:rPr>
          <w:rFonts w:ascii="Times New Roman" w:eastAsia="Times New Roman" w:hAnsi="Times New Roman"/>
          <w:lang w:val="lt-LT"/>
        </w:rPr>
      </w:pPr>
      <w:r w:rsidRPr="00C6058E">
        <w:rPr>
          <w:rFonts w:ascii="Times New Roman" w:eastAsia="Times New Roman" w:hAnsi="Times New Roman"/>
          <w:b/>
          <w:bCs/>
          <w:bdr w:val="nil"/>
          <w:lang w:val="lt-LT"/>
        </w:rPr>
        <w:lastRenderedPageBreak/>
        <w:t>6.6</w:t>
      </w:r>
      <w:r w:rsidRPr="00C6058E">
        <w:rPr>
          <w:rFonts w:ascii="Times New Roman" w:eastAsia="Times New Roman" w:hAnsi="Times New Roman"/>
          <w:b/>
          <w:bCs/>
          <w:bdr w:val="nil"/>
          <w:lang w:val="lt-LT"/>
        </w:rPr>
        <w:tab/>
        <w:t>Specialūs reikalavimai atliekoms tvarkyti ir vaistiniam preparatui ruošti</w:t>
      </w:r>
      <w:r w:rsidR="00D87DE8" w:rsidRPr="00C6058E">
        <w:rPr>
          <w:rFonts w:ascii="Times New Roman" w:eastAsia="Times New Roman" w:hAnsi="Times New Roman"/>
          <w:b/>
          <w:bCs/>
          <w:bdr w:val="nil"/>
          <w:lang w:val="lt-LT"/>
        </w:rPr>
        <w:fldChar w:fldCharType="begin"/>
      </w:r>
      <w:r w:rsidR="00D87DE8" w:rsidRPr="00C6058E">
        <w:rPr>
          <w:rFonts w:ascii="Times New Roman" w:eastAsia="Times New Roman" w:hAnsi="Times New Roman"/>
          <w:b/>
          <w:bCs/>
          <w:bdr w:val="nil"/>
          <w:lang w:val="lt-LT"/>
        </w:rPr>
        <w:instrText xml:space="preserve"> DOCVARIABLE vault_nd_2f8af943-b78b-48ca-a276-065555f1a9f0 \* MERGEFORMAT </w:instrText>
      </w:r>
      <w:r w:rsidR="00D87DE8" w:rsidRPr="00C6058E">
        <w:rPr>
          <w:rFonts w:ascii="Times New Roman" w:eastAsia="Times New Roman" w:hAnsi="Times New Roman"/>
          <w:b/>
          <w:bCs/>
          <w:bdr w:val="nil"/>
          <w:lang w:val="lt-LT"/>
        </w:rPr>
        <w:fldChar w:fldCharType="separate"/>
      </w:r>
      <w:r w:rsidR="00D87DE8" w:rsidRPr="00C6058E">
        <w:rPr>
          <w:rFonts w:ascii="Times New Roman" w:eastAsia="Times New Roman" w:hAnsi="Times New Roman"/>
          <w:b/>
          <w:bCs/>
          <w:bdr w:val="nil"/>
          <w:lang w:val="lt-LT"/>
        </w:rPr>
        <w:t xml:space="preserve"> </w:t>
      </w:r>
      <w:r w:rsidR="00D87DE8" w:rsidRPr="00C6058E">
        <w:rPr>
          <w:rFonts w:ascii="Times New Roman" w:eastAsia="Times New Roman" w:hAnsi="Times New Roman"/>
          <w:b/>
          <w:bCs/>
          <w:bdr w:val="nil"/>
          <w:lang w:val="lt-LT"/>
        </w:rPr>
        <w:fldChar w:fldCharType="end"/>
      </w:r>
    </w:p>
    <w:p w14:paraId="47E95867" w14:textId="77777777" w:rsidR="00434C51" w:rsidRPr="00C6058E" w:rsidRDefault="00434C51" w:rsidP="00434C51">
      <w:pPr>
        <w:keepNext/>
        <w:keepLines/>
        <w:tabs>
          <w:tab w:val="left" w:pos="567"/>
        </w:tabs>
        <w:spacing w:after="0" w:line="240" w:lineRule="auto"/>
        <w:rPr>
          <w:rFonts w:ascii="Times New Roman" w:eastAsia="Times New Roman" w:hAnsi="Times New Roman"/>
          <w:lang w:val="lt-LT"/>
        </w:rPr>
      </w:pPr>
    </w:p>
    <w:p w14:paraId="5DF13784" w14:textId="77777777" w:rsidR="00434C51" w:rsidRPr="00C6058E" w:rsidRDefault="00434C51" w:rsidP="00434C51">
      <w:pPr>
        <w:keepNext/>
        <w:keepLines/>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Prieš vartojimą vakcina turi sušilti iki kambario temperatūros.</w:t>
      </w:r>
    </w:p>
    <w:p w14:paraId="09EBA377"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2FEABDE9" w14:textId="66B5D628" w:rsidR="00434C51" w:rsidRPr="00C6058E" w:rsidRDefault="00434C51" w:rsidP="00434C51">
      <w:pPr>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 xml:space="preserve">Prieš vartojimą suplakite. </w:t>
      </w:r>
    </w:p>
    <w:p w14:paraId="5B845787"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6994C7CE" w14:textId="77777777" w:rsidR="00787A15" w:rsidRPr="000D07A2" w:rsidRDefault="00787A15" w:rsidP="00787A15">
      <w:pPr>
        <w:tabs>
          <w:tab w:val="left" w:pos="567"/>
        </w:tabs>
        <w:spacing w:after="0" w:line="240" w:lineRule="auto"/>
        <w:jc w:val="both"/>
        <w:rPr>
          <w:rFonts w:ascii="Times New Roman" w:eastAsia="Times New Roman" w:hAnsi="Times New Roman"/>
          <w:b/>
          <w:bCs/>
          <w:lang w:val="lt-LT"/>
        </w:rPr>
      </w:pPr>
      <w:r w:rsidRPr="000D07A2">
        <w:rPr>
          <w:rFonts w:ascii="Times New Roman" w:eastAsia="Times New Roman" w:hAnsi="Times New Roman"/>
          <w:b/>
          <w:bCs/>
          <w:lang w:val="lt-LT"/>
        </w:rPr>
        <w:t>Paruošimas vartoti</w:t>
      </w:r>
    </w:p>
    <w:p w14:paraId="0BC2107E" w14:textId="77777777" w:rsidR="00787A15" w:rsidRPr="000D07A2" w:rsidRDefault="00787A15" w:rsidP="00787A15">
      <w:pPr>
        <w:tabs>
          <w:tab w:val="left" w:pos="567"/>
        </w:tabs>
        <w:spacing w:after="0" w:line="240" w:lineRule="auto"/>
        <w:jc w:val="both"/>
        <w:rPr>
          <w:rFonts w:ascii="Times New Roman" w:eastAsia="Times New Roman" w:hAnsi="Times New Roman"/>
          <w:lang w:val="lt-LT"/>
        </w:rPr>
      </w:pPr>
    </w:p>
    <w:p w14:paraId="2EFF5F68" w14:textId="77777777" w:rsidR="00787A15" w:rsidRPr="000D07A2" w:rsidRDefault="00787A15" w:rsidP="00787A15">
      <w:pPr>
        <w:tabs>
          <w:tab w:val="left" w:pos="567"/>
        </w:tabs>
        <w:spacing w:after="0" w:line="240" w:lineRule="auto"/>
        <w:jc w:val="both"/>
        <w:rPr>
          <w:rFonts w:ascii="Times New Roman" w:eastAsia="Times New Roman" w:hAnsi="Times New Roman"/>
          <w:lang w:val="lt-LT"/>
        </w:rPr>
      </w:pPr>
      <w:r w:rsidRPr="000D07A2">
        <w:rPr>
          <w:rFonts w:ascii="Times New Roman" w:eastAsia="Times New Roman" w:hAnsi="Times New Roman"/>
          <w:lang w:val="lt-LT"/>
        </w:rPr>
        <w:t>Prieš vartojimą švirkštą, kuriame yra injekcinė suspensija, reikia patikrinti vizualiai. Jeigu pastebima bet kokių pašalinių dalelių, pratekėjimas, per ankstyvas stūmoklio suaktyvinimas ar antgalio uždarymo pažeidimas, užpildytą švirkštą reikia išmesti.</w:t>
      </w:r>
    </w:p>
    <w:p w14:paraId="15FBE403" w14:textId="77777777" w:rsidR="00787A15" w:rsidRPr="000D07A2" w:rsidRDefault="00787A15" w:rsidP="00787A15">
      <w:pPr>
        <w:tabs>
          <w:tab w:val="left" w:pos="567"/>
        </w:tabs>
        <w:spacing w:after="0" w:line="240" w:lineRule="auto"/>
        <w:jc w:val="both"/>
        <w:rPr>
          <w:rFonts w:ascii="Times New Roman" w:eastAsia="Times New Roman" w:hAnsi="Times New Roman"/>
          <w:szCs w:val="20"/>
          <w:lang w:val="lt-LT"/>
        </w:rPr>
      </w:pPr>
      <w:r w:rsidRPr="000D07A2">
        <w:rPr>
          <w:rFonts w:ascii="Times New Roman" w:eastAsia="Times New Roman" w:hAnsi="Times New Roman"/>
          <w:szCs w:val="20"/>
          <w:lang w:val="lt-LT"/>
        </w:rPr>
        <w:t>Švirkštas yra skirtas naudoti vieną kartą, jo negalima naudoti pakartotinai.</w:t>
      </w:r>
    </w:p>
    <w:p w14:paraId="7B6708A6" w14:textId="77777777" w:rsidR="00787A15" w:rsidRPr="000D07A2" w:rsidRDefault="00787A15" w:rsidP="00787A15">
      <w:pPr>
        <w:tabs>
          <w:tab w:val="left" w:pos="567"/>
        </w:tabs>
        <w:spacing w:after="0" w:line="240" w:lineRule="auto"/>
        <w:jc w:val="both"/>
        <w:rPr>
          <w:rFonts w:ascii="Times New Roman" w:eastAsia="Times New Roman" w:hAnsi="Times New Roman"/>
          <w:lang w:val="lt-LT"/>
        </w:rPr>
      </w:pPr>
    </w:p>
    <w:p w14:paraId="3AC3C609" w14:textId="77777777" w:rsidR="00787A15" w:rsidRDefault="00787A15" w:rsidP="00787A15">
      <w:pPr>
        <w:keepNext/>
        <w:shd w:val="clear" w:color="auto" w:fill="FFFFFF"/>
        <w:tabs>
          <w:tab w:val="left" w:pos="567"/>
        </w:tabs>
        <w:spacing w:after="0" w:line="240" w:lineRule="auto"/>
        <w:rPr>
          <w:rFonts w:ascii="Times New Roman" w:eastAsia="Times New Roman" w:hAnsi="Times New Roman"/>
          <w:lang w:val="lt-LT"/>
        </w:rPr>
      </w:pPr>
      <w:bookmarkStart w:id="3" w:name="_Hlk129879783"/>
      <w:r w:rsidRPr="000D07A2">
        <w:rPr>
          <w:rFonts w:ascii="Times New Roman" w:eastAsia="Times New Roman" w:hAnsi="Times New Roman"/>
          <w:lang w:val="lt-LT"/>
        </w:rPr>
        <w:t xml:space="preserve">Užpildyto švirkšto su </w:t>
      </w:r>
      <w:r w:rsidRPr="000D07A2">
        <w:rPr>
          <w:rFonts w:ascii="Times New Roman" w:eastAsia="Times New Roman" w:hAnsi="Times New Roman"/>
          <w:i/>
          <w:iCs/>
          <w:lang w:val="lt-LT"/>
        </w:rPr>
        <w:t xml:space="preserve">Luer </w:t>
      </w:r>
      <w:r w:rsidRPr="000D07A2">
        <w:rPr>
          <w:rFonts w:ascii="Times New Roman" w:eastAsia="Times New Roman" w:hAnsi="Times New Roman"/>
          <w:lang w:val="lt-LT"/>
        </w:rPr>
        <w:t>užraktu naudojimo instrukcija:</w:t>
      </w:r>
      <w:bookmarkEnd w:id="3"/>
    </w:p>
    <w:p w14:paraId="03911952" w14:textId="77777777" w:rsidR="00787A15" w:rsidRPr="000D07A2" w:rsidRDefault="00787A15" w:rsidP="00787A15">
      <w:pPr>
        <w:keepNext/>
        <w:shd w:val="clear" w:color="auto" w:fill="FFFFFF"/>
        <w:tabs>
          <w:tab w:val="left" w:pos="567"/>
        </w:tabs>
        <w:spacing w:after="0" w:line="240" w:lineRule="auto"/>
        <w:rPr>
          <w:rFonts w:ascii="Times New Roman" w:eastAsia="Times New Roman" w:hAnsi="Times New Roman"/>
          <w:lang w:val="lt-LT"/>
        </w:rPr>
      </w:pPr>
    </w:p>
    <w:p w14:paraId="70850E4A" w14:textId="77777777" w:rsidR="00787A15" w:rsidRDefault="00787A15" w:rsidP="00787A15">
      <w:pPr>
        <w:keepNext/>
        <w:tabs>
          <w:tab w:val="left" w:pos="3420"/>
        </w:tabs>
        <w:spacing w:after="0" w:line="240" w:lineRule="auto"/>
        <w:rPr>
          <w:rFonts w:ascii="Times New Roman" w:eastAsia="Times New Roman" w:hAnsi="Times New Roman"/>
          <w:b/>
          <w:lang w:val="lt-LT"/>
        </w:rPr>
      </w:pPr>
      <w:bookmarkStart w:id="4" w:name="_Hlk129879866"/>
      <w:r w:rsidRPr="000D07A2">
        <w:rPr>
          <w:rFonts w:ascii="Times New Roman" w:eastAsia="Times New Roman" w:hAnsi="Times New Roman"/>
          <w:b/>
          <w:lang w:val="lt-LT"/>
        </w:rPr>
        <w:t xml:space="preserve">A paveikslas. Švirkštas su </w:t>
      </w:r>
      <w:r w:rsidRPr="000D07A2">
        <w:rPr>
          <w:rFonts w:ascii="Times New Roman" w:eastAsia="Times New Roman" w:hAnsi="Times New Roman"/>
          <w:b/>
          <w:i/>
          <w:iCs/>
          <w:lang w:val="lt-LT"/>
        </w:rPr>
        <w:t xml:space="preserve">Luer </w:t>
      </w:r>
      <w:r w:rsidRPr="000D07A2">
        <w:rPr>
          <w:rFonts w:ascii="Times New Roman" w:eastAsia="Times New Roman" w:hAnsi="Times New Roman"/>
          <w:b/>
          <w:lang w:val="lt-LT"/>
        </w:rPr>
        <w:t>užraktu ir kietu antgalio dangteliu</w:t>
      </w:r>
    </w:p>
    <w:p w14:paraId="3B82333B" w14:textId="77777777" w:rsidR="00787A15" w:rsidRPr="000D07A2" w:rsidRDefault="00787A15" w:rsidP="00787A15">
      <w:pPr>
        <w:keepNext/>
        <w:tabs>
          <w:tab w:val="left" w:pos="3420"/>
        </w:tabs>
        <w:spacing w:after="0" w:line="240" w:lineRule="auto"/>
        <w:rPr>
          <w:rFonts w:ascii="Times New Roman" w:eastAsia="Times New Roman" w:hAnsi="Times New Roman"/>
          <w:b/>
          <w:lang w:val="lt-LT"/>
        </w:rPr>
      </w:pPr>
    </w:p>
    <w:p w14:paraId="0CF42C23" w14:textId="77777777" w:rsidR="00787A15" w:rsidRPr="000D07A2" w:rsidRDefault="00787A15" w:rsidP="00787A15">
      <w:pPr>
        <w:keepNext/>
        <w:tabs>
          <w:tab w:val="left" w:pos="3420"/>
        </w:tabs>
        <w:spacing w:after="0" w:line="240" w:lineRule="auto"/>
        <w:rPr>
          <w:rFonts w:ascii="Times New Roman" w:eastAsia="Times New Roman" w:hAnsi="Times New Roman"/>
          <w:b/>
          <w:lang w:val="lt-LT"/>
        </w:rPr>
      </w:pPr>
      <w:r w:rsidRPr="000D07A2">
        <w:rPr>
          <w:rFonts w:ascii="Times New Roman" w:eastAsia="Times New Roman" w:hAnsi="Times New Roman"/>
          <w:b/>
          <w:noProof/>
          <w:lang w:val="lt-LT" w:eastAsia="lt-LT"/>
        </w:rPr>
        <w:drawing>
          <wp:inline distT="0" distB="0" distL="0" distR="0" wp14:anchorId="6BF6B34B" wp14:editId="7249457F">
            <wp:extent cx="3552825" cy="2216844"/>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3"/>
                    <a:stretch>
                      <a:fillRect/>
                    </a:stretch>
                  </pic:blipFill>
                  <pic:spPr>
                    <a:xfrm>
                      <a:off x="0" y="0"/>
                      <a:ext cx="3562412" cy="2222826"/>
                    </a:xfrm>
                    <a:prstGeom prst="rect">
                      <a:avLst/>
                    </a:prstGeom>
                  </pic:spPr>
                </pic:pic>
              </a:graphicData>
            </a:graphic>
          </wp:inline>
        </w:drawing>
      </w:r>
    </w:p>
    <w:bookmarkEnd w:id="4"/>
    <w:p w14:paraId="0E4DFC0E" w14:textId="77777777" w:rsidR="00787A15" w:rsidRPr="000D07A2" w:rsidRDefault="00787A15" w:rsidP="00787A15">
      <w:pPr>
        <w:keepNext/>
        <w:shd w:val="clear" w:color="auto" w:fill="FFFFFF"/>
        <w:tabs>
          <w:tab w:val="left" w:pos="567"/>
        </w:tabs>
        <w:spacing w:after="0" w:line="240" w:lineRule="auto"/>
        <w:rPr>
          <w:rFonts w:ascii="Times New Roman" w:eastAsia="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0"/>
        <w:gridCol w:w="5088"/>
      </w:tblGrid>
      <w:tr w:rsidR="00787A15" w:rsidRPr="000D07A2" w14:paraId="481E04A5" w14:textId="77777777" w:rsidTr="00FA67EB">
        <w:trPr>
          <w:trHeight w:val="2841"/>
        </w:trPr>
        <w:tc>
          <w:tcPr>
            <w:tcW w:w="4200" w:type="dxa"/>
            <w:shd w:val="clear" w:color="auto" w:fill="auto"/>
          </w:tcPr>
          <w:p w14:paraId="60CB678C" w14:textId="77777777" w:rsidR="00787A15" w:rsidRPr="000D07A2" w:rsidRDefault="00787A15" w:rsidP="00FA67EB">
            <w:pPr>
              <w:tabs>
                <w:tab w:val="left" w:pos="3420"/>
              </w:tabs>
              <w:spacing w:after="0" w:line="240" w:lineRule="auto"/>
              <w:rPr>
                <w:rFonts w:ascii="Times New Roman" w:eastAsia="Times New Roman" w:hAnsi="Times New Roman"/>
                <w:lang w:val="lt-LT"/>
              </w:rPr>
            </w:pPr>
            <w:r w:rsidRPr="000D07A2">
              <w:rPr>
                <w:rFonts w:ascii="Times New Roman" w:eastAsia="Times New Roman" w:hAnsi="Times New Roman"/>
                <w:b/>
                <w:lang w:val="lt-LT"/>
              </w:rPr>
              <w:t xml:space="preserve">1 etapas. </w:t>
            </w:r>
            <w:r w:rsidRPr="000D07A2">
              <w:rPr>
                <w:rFonts w:ascii="Times New Roman" w:eastAsia="Times New Roman" w:hAnsi="Times New Roman"/>
                <w:bCs/>
                <w:lang w:val="lt-LT"/>
              </w:rPr>
              <w:t>Viena ranka laikydami</w:t>
            </w:r>
            <w:r w:rsidRPr="000D07A2">
              <w:rPr>
                <w:rFonts w:ascii="Times New Roman" w:eastAsia="Times New Roman" w:hAnsi="Times New Roman"/>
                <w:i/>
                <w:iCs/>
                <w:lang w:val="lt-LT"/>
              </w:rPr>
              <w:t xml:space="preserve"> Luer </w:t>
            </w:r>
            <w:r w:rsidRPr="000D07A2">
              <w:rPr>
                <w:rFonts w:ascii="Times New Roman" w:eastAsia="Times New Roman" w:hAnsi="Times New Roman"/>
                <w:lang w:val="lt-LT"/>
              </w:rPr>
              <w:t>užrakto adapterį (venkite laikyti už švirkšto stūmoklio ar korpuso), nusukite antgalio dangtelį.</w:t>
            </w:r>
          </w:p>
          <w:p w14:paraId="7650441E" w14:textId="77777777" w:rsidR="00787A15" w:rsidRPr="000D07A2" w:rsidRDefault="00787A15" w:rsidP="00FA67EB">
            <w:pPr>
              <w:tabs>
                <w:tab w:val="left" w:pos="3420"/>
              </w:tabs>
              <w:spacing w:after="0" w:line="240" w:lineRule="auto"/>
              <w:rPr>
                <w:rFonts w:ascii="Times New Roman" w:eastAsia="Times New Roman" w:hAnsi="Times New Roman"/>
                <w:lang w:val="lt-LT"/>
              </w:rPr>
            </w:pPr>
          </w:p>
          <w:p w14:paraId="00522013" w14:textId="77777777" w:rsidR="00787A15" w:rsidRPr="000D07A2" w:rsidRDefault="00787A15" w:rsidP="00FA67EB">
            <w:pPr>
              <w:tabs>
                <w:tab w:val="left" w:pos="3420"/>
              </w:tabs>
              <w:spacing w:after="0" w:line="240" w:lineRule="auto"/>
              <w:rPr>
                <w:rFonts w:ascii="Times New Roman" w:eastAsia="Times New Roman" w:hAnsi="Times New Roman"/>
                <w:lang w:val="lt-LT"/>
              </w:rPr>
            </w:pPr>
          </w:p>
          <w:p w14:paraId="69A51F0A" w14:textId="77777777" w:rsidR="00787A15" w:rsidRPr="000D07A2" w:rsidRDefault="00787A15" w:rsidP="00FA67EB">
            <w:pPr>
              <w:tabs>
                <w:tab w:val="left" w:pos="3420"/>
              </w:tabs>
              <w:spacing w:after="0" w:line="240" w:lineRule="auto"/>
              <w:rPr>
                <w:rFonts w:ascii="Times New Roman" w:eastAsia="Times New Roman" w:hAnsi="Times New Roman"/>
                <w:lang w:val="lt-LT"/>
              </w:rPr>
            </w:pPr>
          </w:p>
          <w:p w14:paraId="7EA4ADEE" w14:textId="77777777" w:rsidR="00787A15" w:rsidRPr="000D07A2" w:rsidRDefault="00787A15" w:rsidP="00FA67EB">
            <w:pPr>
              <w:tabs>
                <w:tab w:val="left" w:pos="3420"/>
              </w:tabs>
              <w:spacing w:after="0" w:line="240" w:lineRule="auto"/>
              <w:rPr>
                <w:rFonts w:ascii="Times New Roman" w:eastAsia="Times New Roman" w:hAnsi="Times New Roman"/>
                <w:lang w:val="lt-LT"/>
              </w:rPr>
            </w:pPr>
          </w:p>
        </w:tc>
        <w:tc>
          <w:tcPr>
            <w:tcW w:w="5087" w:type="dxa"/>
            <w:shd w:val="clear" w:color="auto" w:fill="auto"/>
          </w:tcPr>
          <w:p w14:paraId="0EB16FE3" w14:textId="77777777" w:rsidR="00787A15" w:rsidRPr="000D07A2" w:rsidRDefault="00787A15" w:rsidP="00FA67EB">
            <w:pPr>
              <w:tabs>
                <w:tab w:val="left" w:pos="3420"/>
              </w:tabs>
              <w:spacing w:after="0" w:line="240" w:lineRule="auto"/>
              <w:rPr>
                <w:rFonts w:ascii="Times New Roman" w:eastAsia="Times New Roman" w:hAnsi="Times New Roman"/>
                <w:lang w:val="lt-LT"/>
              </w:rPr>
            </w:pPr>
            <w:r w:rsidRPr="000D07A2">
              <w:rPr>
                <w:rFonts w:ascii="Times New Roman" w:eastAsia="Times New Roman" w:hAnsi="Times New Roman"/>
                <w:noProof/>
                <w:lang w:val="lt-LT" w:eastAsia="lt-LT"/>
              </w:rPr>
              <w:drawing>
                <wp:inline distT="0" distB="0" distL="0" distR="0" wp14:anchorId="7FFBFFB6" wp14:editId="018DDC96">
                  <wp:extent cx="3093720" cy="1851660"/>
                  <wp:effectExtent l="0" t="0" r="0" b="0"/>
                  <wp:docPr id="2" name="Picture 2" descr="A drawing of a p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rawing of a pen&#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93720" cy="1851660"/>
                          </a:xfrm>
                          <a:prstGeom prst="rect">
                            <a:avLst/>
                          </a:prstGeom>
                          <a:noFill/>
                          <a:ln>
                            <a:noFill/>
                          </a:ln>
                        </pic:spPr>
                      </pic:pic>
                    </a:graphicData>
                  </a:graphic>
                </wp:inline>
              </w:drawing>
            </w:r>
          </w:p>
        </w:tc>
      </w:tr>
      <w:tr w:rsidR="00787A15" w:rsidRPr="000D07A2" w14:paraId="591B8974" w14:textId="77777777" w:rsidTr="00FA67EB">
        <w:trPr>
          <w:trHeight w:val="2830"/>
        </w:trPr>
        <w:tc>
          <w:tcPr>
            <w:tcW w:w="4200" w:type="dxa"/>
            <w:shd w:val="clear" w:color="auto" w:fill="auto"/>
          </w:tcPr>
          <w:p w14:paraId="42A51C16" w14:textId="77777777" w:rsidR="00787A15" w:rsidRPr="000D07A2" w:rsidRDefault="00787A15" w:rsidP="00FA67EB">
            <w:pPr>
              <w:tabs>
                <w:tab w:val="left" w:pos="3420"/>
              </w:tabs>
              <w:spacing w:after="0" w:line="240" w:lineRule="auto"/>
              <w:rPr>
                <w:rFonts w:ascii="Times New Roman" w:eastAsia="Times New Roman" w:hAnsi="Times New Roman"/>
                <w:lang w:val="lt-LT" w:eastAsia="fr-FR"/>
              </w:rPr>
            </w:pPr>
            <w:r w:rsidRPr="000D07A2">
              <w:rPr>
                <w:rFonts w:ascii="Times New Roman" w:eastAsia="Times New Roman" w:hAnsi="Times New Roman"/>
                <w:b/>
                <w:lang w:val="lt-LT"/>
              </w:rPr>
              <w:lastRenderedPageBreak/>
              <w:t>2 etapas.</w:t>
            </w:r>
            <w:r w:rsidRPr="000D07A2">
              <w:rPr>
                <w:rFonts w:ascii="Times New Roman" w:eastAsia="Times New Roman" w:hAnsi="Times New Roman"/>
                <w:lang w:val="lt-LT"/>
              </w:rPr>
              <w:t xml:space="preserve"> Norėdami prijungti adatą prie švirkšto, švelniai sukite adatą į </w:t>
            </w:r>
            <w:r w:rsidRPr="000D07A2">
              <w:rPr>
                <w:rFonts w:ascii="Times New Roman" w:eastAsia="Times New Roman" w:hAnsi="Times New Roman"/>
                <w:i/>
                <w:iCs/>
                <w:lang w:val="lt-LT"/>
              </w:rPr>
              <w:t xml:space="preserve">Luer </w:t>
            </w:r>
            <w:r w:rsidRPr="000D07A2">
              <w:rPr>
                <w:rFonts w:ascii="Times New Roman" w:eastAsia="Times New Roman" w:hAnsi="Times New Roman"/>
                <w:lang w:val="lt-LT"/>
              </w:rPr>
              <w:t>užrakto adapterį, kol pasijus švelnus pasipriešinimas.</w:t>
            </w:r>
            <w:r w:rsidRPr="000D07A2">
              <w:rPr>
                <w:rFonts w:ascii="Times New Roman" w:eastAsia="Times New Roman" w:hAnsi="Times New Roman"/>
                <w:lang w:val="lt-LT" w:eastAsia="fr-FR"/>
              </w:rPr>
              <w:t xml:space="preserve"> </w:t>
            </w:r>
          </w:p>
          <w:p w14:paraId="53335248" w14:textId="77777777" w:rsidR="00787A15" w:rsidRPr="000D07A2" w:rsidRDefault="00787A15" w:rsidP="00FA67EB">
            <w:pPr>
              <w:tabs>
                <w:tab w:val="left" w:pos="3420"/>
              </w:tabs>
              <w:spacing w:after="0" w:line="240" w:lineRule="auto"/>
              <w:rPr>
                <w:rFonts w:ascii="Times New Roman" w:eastAsia="Times New Roman" w:hAnsi="Times New Roman"/>
                <w:lang w:val="lt-LT"/>
              </w:rPr>
            </w:pPr>
          </w:p>
        </w:tc>
        <w:tc>
          <w:tcPr>
            <w:tcW w:w="5087" w:type="dxa"/>
            <w:shd w:val="clear" w:color="auto" w:fill="auto"/>
          </w:tcPr>
          <w:p w14:paraId="72E86946" w14:textId="77777777" w:rsidR="00787A15" w:rsidRPr="000D07A2" w:rsidRDefault="00787A15" w:rsidP="00FA67EB">
            <w:pPr>
              <w:tabs>
                <w:tab w:val="left" w:pos="3420"/>
              </w:tabs>
              <w:spacing w:after="0" w:line="240" w:lineRule="auto"/>
              <w:rPr>
                <w:rFonts w:ascii="Times New Roman" w:eastAsia="Times New Roman" w:hAnsi="Times New Roman"/>
                <w:lang w:val="lt-LT"/>
              </w:rPr>
            </w:pPr>
            <w:r w:rsidRPr="000D07A2">
              <w:rPr>
                <w:rFonts w:ascii="Times New Roman" w:eastAsia="Times New Roman" w:hAnsi="Times New Roman"/>
                <w:noProof/>
                <w:lang w:val="lt-LT" w:eastAsia="lt-LT"/>
              </w:rPr>
              <w:drawing>
                <wp:inline distT="0" distB="0" distL="0" distR="0" wp14:anchorId="3A541686" wp14:editId="46F0D6B7">
                  <wp:extent cx="2926080" cy="1813560"/>
                  <wp:effectExtent l="0" t="0" r="7620" b="0"/>
                  <wp:docPr id="1" name="Picture 1" descr="A diagram of a p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pen&#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26080" cy="1813560"/>
                          </a:xfrm>
                          <a:prstGeom prst="rect">
                            <a:avLst/>
                          </a:prstGeom>
                          <a:noFill/>
                          <a:ln>
                            <a:noFill/>
                          </a:ln>
                        </pic:spPr>
                      </pic:pic>
                    </a:graphicData>
                  </a:graphic>
                </wp:inline>
              </w:drawing>
            </w:r>
          </w:p>
        </w:tc>
      </w:tr>
    </w:tbl>
    <w:p w14:paraId="10751E0E" w14:textId="77777777" w:rsidR="00787A15" w:rsidRPr="00C6058E" w:rsidRDefault="00787A15" w:rsidP="00787A15">
      <w:pPr>
        <w:tabs>
          <w:tab w:val="left" w:pos="567"/>
        </w:tabs>
        <w:spacing w:after="0" w:line="240" w:lineRule="auto"/>
        <w:rPr>
          <w:rFonts w:ascii="Times New Roman" w:eastAsia="Times New Roman" w:hAnsi="Times New Roman"/>
          <w:lang w:val="lt-LT"/>
        </w:rPr>
      </w:pPr>
    </w:p>
    <w:p w14:paraId="780EBCAD" w14:textId="77777777" w:rsidR="00787A15" w:rsidRDefault="00787A15" w:rsidP="00787A15">
      <w:pPr>
        <w:keepNext/>
        <w:shd w:val="clear" w:color="auto" w:fill="FFFFFF"/>
        <w:tabs>
          <w:tab w:val="left" w:pos="567"/>
        </w:tabs>
        <w:spacing w:after="0" w:line="240" w:lineRule="auto"/>
        <w:rPr>
          <w:rFonts w:ascii="Times New Roman" w:eastAsia="Times New Roman" w:hAnsi="Times New Roman"/>
          <w:lang w:val="lt-LT"/>
        </w:rPr>
      </w:pPr>
      <w:r w:rsidRPr="000D07A2">
        <w:rPr>
          <w:rFonts w:ascii="Times New Roman" w:eastAsia="Times New Roman" w:hAnsi="Times New Roman"/>
          <w:lang w:val="lt-LT"/>
        </w:rPr>
        <w:t xml:space="preserve">Užpildyto švirkšto su </w:t>
      </w:r>
      <w:r w:rsidRPr="000D07A2">
        <w:rPr>
          <w:rFonts w:ascii="Times New Roman" w:eastAsia="Times New Roman" w:hAnsi="Times New Roman"/>
          <w:i/>
          <w:iCs/>
          <w:lang w:val="lt-LT"/>
        </w:rPr>
        <w:t xml:space="preserve">Luer </w:t>
      </w:r>
      <w:r w:rsidRPr="000D07A2">
        <w:rPr>
          <w:rFonts w:ascii="Times New Roman" w:eastAsia="Times New Roman" w:hAnsi="Times New Roman"/>
          <w:lang w:val="lt-LT"/>
        </w:rPr>
        <w:t>užraktu ir apsaugota adata naudojimo instrukcija:</w:t>
      </w:r>
    </w:p>
    <w:p w14:paraId="68691E86" w14:textId="77777777" w:rsidR="00787A15" w:rsidRPr="000D07A2" w:rsidRDefault="00787A15" w:rsidP="00787A15">
      <w:pPr>
        <w:keepNext/>
        <w:shd w:val="clear" w:color="auto" w:fill="FFFFFF"/>
        <w:tabs>
          <w:tab w:val="left" w:pos="567"/>
        </w:tabs>
        <w:spacing w:after="0" w:line="240" w:lineRule="auto"/>
        <w:rPr>
          <w:rFonts w:ascii="Times New Roman" w:eastAsia="Times New Roman" w:hAnsi="Times New Roman"/>
          <w:lang w:val="lt-LT"/>
        </w:rPr>
      </w:pPr>
    </w:p>
    <w:p w14:paraId="23C4E741" w14:textId="77777777" w:rsidR="00787A15" w:rsidRPr="000D07A2" w:rsidRDefault="00787A15" w:rsidP="00787A15">
      <w:pPr>
        <w:tabs>
          <w:tab w:val="left" w:pos="567"/>
          <w:tab w:val="left" w:pos="3420"/>
        </w:tabs>
        <w:spacing w:after="0" w:line="240" w:lineRule="auto"/>
        <w:rPr>
          <w:rFonts w:ascii="Times New Roman" w:eastAsia="Times New Roman" w:hAnsi="Times New Roman"/>
          <w:bCs/>
          <w:i/>
          <w:iCs/>
          <w:lang w:val="lt-LT"/>
        </w:rPr>
      </w:pPr>
      <w:r w:rsidRPr="000D07A2">
        <w:rPr>
          <w:rFonts w:ascii="Times New Roman" w:eastAsia="Times New Roman" w:hAnsi="Times New Roman"/>
          <w:bCs/>
          <w:i/>
          <w:iCs/>
          <w:lang w:val="lt-LT"/>
        </w:rPr>
        <w:t>Atlikite anksčiau nurodytus 1 ir 2 etapus, kad pasiruoštumėte</w:t>
      </w:r>
      <w:r w:rsidRPr="000D07A2">
        <w:rPr>
          <w:rFonts w:ascii="Times New Roman" w:eastAsia="Times New Roman" w:hAnsi="Times New Roman"/>
          <w:szCs w:val="20"/>
          <w:lang w:val="lt-LT"/>
        </w:rPr>
        <w:t xml:space="preserve"> </w:t>
      </w:r>
      <w:r w:rsidRPr="000D07A2">
        <w:rPr>
          <w:rFonts w:ascii="Times New Roman" w:eastAsia="Times New Roman" w:hAnsi="Times New Roman"/>
          <w:i/>
          <w:iCs/>
          <w:szCs w:val="20"/>
          <w:lang w:val="lt-LT"/>
        </w:rPr>
        <w:t xml:space="preserve">prijungti adatą </w:t>
      </w:r>
      <w:r w:rsidRPr="000D07A2">
        <w:rPr>
          <w:rFonts w:ascii="Times New Roman" w:eastAsia="Times New Roman" w:hAnsi="Times New Roman"/>
          <w:bCs/>
          <w:i/>
          <w:iCs/>
          <w:lang w:val="lt-LT"/>
        </w:rPr>
        <w:t>prie užpildyto švirkšto su Luer užraktu.</w:t>
      </w:r>
    </w:p>
    <w:p w14:paraId="53E863A8" w14:textId="77777777" w:rsidR="00787A15" w:rsidRPr="000D07A2" w:rsidRDefault="00787A15" w:rsidP="00787A15">
      <w:pPr>
        <w:spacing w:after="0" w:line="240" w:lineRule="auto"/>
        <w:rPr>
          <w:rFonts w:ascii="Times New Roman" w:eastAsia="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6"/>
        <w:gridCol w:w="5333"/>
      </w:tblGrid>
      <w:tr w:rsidR="00787A15" w:rsidRPr="009E4A51" w14:paraId="49B9A487" w14:textId="77777777" w:rsidTr="00FA67EB">
        <w:trPr>
          <w:trHeight w:val="377"/>
        </w:trPr>
        <w:tc>
          <w:tcPr>
            <w:tcW w:w="3816" w:type="dxa"/>
            <w:shd w:val="clear" w:color="auto" w:fill="auto"/>
          </w:tcPr>
          <w:p w14:paraId="154402F8" w14:textId="77777777" w:rsidR="00787A15" w:rsidRPr="000D07A2" w:rsidRDefault="00787A15" w:rsidP="00FA67EB">
            <w:pPr>
              <w:spacing w:after="0" w:line="240" w:lineRule="auto"/>
              <w:rPr>
                <w:rFonts w:ascii="Times New Roman" w:eastAsia="Times New Roman" w:hAnsi="Times New Roman"/>
                <w:lang w:val="lt-LT"/>
              </w:rPr>
            </w:pPr>
            <w:r w:rsidRPr="000D07A2">
              <w:rPr>
                <w:rFonts w:ascii="Times New Roman" w:eastAsia="Times New Roman" w:hAnsi="Times New Roman"/>
                <w:b/>
                <w:lang w:val="lt-LT"/>
              </w:rPr>
              <w:t>B paveikslas. Apsaugota adata (pagrindinio gaubto viduje)</w:t>
            </w:r>
          </w:p>
        </w:tc>
        <w:tc>
          <w:tcPr>
            <w:tcW w:w="5333" w:type="dxa"/>
            <w:shd w:val="clear" w:color="auto" w:fill="auto"/>
          </w:tcPr>
          <w:p w14:paraId="6D329CE3" w14:textId="77777777" w:rsidR="00787A15" w:rsidRPr="000D07A2" w:rsidRDefault="00787A15" w:rsidP="00FA67EB">
            <w:pPr>
              <w:spacing w:after="0" w:line="240" w:lineRule="auto"/>
              <w:rPr>
                <w:rFonts w:ascii="Times New Roman" w:eastAsia="Times New Roman" w:hAnsi="Times New Roman"/>
                <w:lang w:val="lt-LT"/>
              </w:rPr>
            </w:pPr>
            <w:r w:rsidRPr="000D07A2">
              <w:rPr>
                <w:rFonts w:ascii="Times New Roman" w:eastAsia="Times New Roman" w:hAnsi="Times New Roman"/>
                <w:b/>
                <w:lang w:val="lt-LT"/>
              </w:rPr>
              <w:t>C paveikslas. Apsaugotos adatos komponentai (paruošta naudoti)</w:t>
            </w:r>
          </w:p>
        </w:tc>
      </w:tr>
      <w:tr w:rsidR="00787A15" w:rsidRPr="000D07A2" w14:paraId="309BE2D5" w14:textId="77777777" w:rsidTr="00FA67EB">
        <w:trPr>
          <w:trHeight w:val="3062"/>
        </w:trPr>
        <w:tc>
          <w:tcPr>
            <w:tcW w:w="3816" w:type="dxa"/>
            <w:shd w:val="clear" w:color="auto" w:fill="auto"/>
          </w:tcPr>
          <w:p w14:paraId="71E9B6D1" w14:textId="77777777" w:rsidR="00787A15" w:rsidRPr="000D07A2" w:rsidRDefault="00787A15" w:rsidP="00FA67EB">
            <w:pPr>
              <w:spacing w:after="0" w:line="240" w:lineRule="auto"/>
              <w:rPr>
                <w:rFonts w:ascii="Times New Roman" w:eastAsia="Times New Roman" w:hAnsi="Times New Roman"/>
                <w:lang w:val="lt-LT"/>
              </w:rPr>
            </w:pPr>
          </w:p>
          <w:p w14:paraId="2E175FB8" w14:textId="77777777" w:rsidR="00787A15" w:rsidRPr="000D07A2" w:rsidRDefault="00787A15" w:rsidP="00FA67EB">
            <w:pPr>
              <w:spacing w:after="0" w:line="240" w:lineRule="auto"/>
              <w:rPr>
                <w:rFonts w:ascii="Times New Roman" w:eastAsia="Times New Roman" w:hAnsi="Times New Roman"/>
                <w:lang w:val="lt-LT"/>
              </w:rPr>
            </w:pPr>
            <w:r w:rsidRPr="00E039BE">
              <w:rPr>
                <w:rFonts w:ascii="Times New Roman" w:eastAsia="Times New Roman" w:hAnsi="Times New Roman"/>
                <w:noProof/>
                <w:szCs w:val="20"/>
                <w:lang w:val="fi-FI"/>
              </w:rPr>
              <w:t xml:space="preserve"> </w:t>
            </w:r>
            <w:r w:rsidRPr="000D07A2">
              <w:rPr>
                <w:rFonts w:ascii="Times New Roman" w:eastAsia="Times New Roman" w:hAnsi="Times New Roman"/>
                <w:noProof/>
                <w:szCs w:val="20"/>
                <w:lang w:val="lt-LT" w:eastAsia="lt-LT"/>
              </w:rPr>
              <w:drawing>
                <wp:inline distT="0" distB="0" distL="0" distR="0" wp14:anchorId="206A0D17" wp14:editId="1F84E055">
                  <wp:extent cx="2285318" cy="1285240"/>
                  <wp:effectExtent l="0" t="0" r="1270" b="0"/>
                  <wp:docPr id="2101661012" name="Picture 1" descr="A diagram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661012" name="Picture 1" descr="A diagram of a device&#10;&#10;Description automatically generated"/>
                          <pic:cNvPicPr/>
                        </pic:nvPicPr>
                        <pic:blipFill>
                          <a:blip r:embed="rId16"/>
                          <a:stretch>
                            <a:fillRect/>
                          </a:stretch>
                        </pic:blipFill>
                        <pic:spPr>
                          <a:xfrm>
                            <a:off x="0" y="0"/>
                            <a:ext cx="2303448" cy="1295436"/>
                          </a:xfrm>
                          <a:prstGeom prst="rect">
                            <a:avLst/>
                          </a:prstGeom>
                        </pic:spPr>
                      </pic:pic>
                    </a:graphicData>
                  </a:graphic>
                </wp:inline>
              </w:drawing>
            </w:r>
            <w:r w:rsidRPr="000D07A2" w:rsidDel="001D120B">
              <w:rPr>
                <w:rFonts w:ascii="Times New Roman" w:eastAsia="Times New Roman" w:hAnsi="Times New Roman"/>
                <w:noProof/>
                <w:szCs w:val="20"/>
                <w:lang w:val="en-GB"/>
              </w:rPr>
              <w:t xml:space="preserve"> </w:t>
            </w:r>
          </w:p>
        </w:tc>
        <w:tc>
          <w:tcPr>
            <w:tcW w:w="5333" w:type="dxa"/>
            <w:shd w:val="clear" w:color="auto" w:fill="auto"/>
          </w:tcPr>
          <w:p w14:paraId="51BFEFFB" w14:textId="77777777" w:rsidR="00787A15" w:rsidRPr="000D07A2" w:rsidRDefault="00787A15" w:rsidP="00FA67EB">
            <w:pPr>
              <w:spacing w:after="0" w:line="240" w:lineRule="auto"/>
              <w:rPr>
                <w:rFonts w:ascii="Times New Roman" w:eastAsia="Times New Roman" w:hAnsi="Times New Roman"/>
                <w:lang w:val="lt-LT"/>
              </w:rPr>
            </w:pPr>
          </w:p>
          <w:p w14:paraId="4B665DBA" w14:textId="77777777" w:rsidR="00787A15" w:rsidRPr="000D07A2" w:rsidRDefault="00787A15" w:rsidP="00FA67EB">
            <w:pPr>
              <w:spacing w:after="0" w:line="240" w:lineRule="auto"/>
              <w:rPr>
                <w:rFonts w:ascii="Times New Roman" w:eastAsia="Times New Roman" w:hAnsi="Times New Roman"/>
                <w:lang w:val="lt-LT"/>
              </w:rPr>
            </w:pPr>
            <w:r w:rsidRPr="000D07A2">
              <w:rPr>
                <w:rFonts w:ascii="Times New Roman" w:eastAsia="Times New Roman" w:hAnsi="Times New Roman"/>
                <w:noProof/>
                <w:lang w:val="lt-LT" w:eastAsia="lt-LT"/>
              </w:rPr>
              <w:drawing>
                <wp:inline distT="0" distB="0" distL="0" distR="0" wp14:anchorId="479EE077" wp14:editId="351608ED">
                  <wp:extent cx="2997200" cy="1566232"/>
                  <wp:effectExtent l="0" t="0" r="0" b="0"/>
                  <wp:docPr id="1681289768" name="Picture 1" descr="A close-up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289768" name="Picture 1" descr="A close-up of a machine&#10;&#10;Description automatically generated"/>
                          <pic:cNvPicPr/>
                        </pic:nvPicPr>
                        <pic:blipFill>
                          <a:blip r:embed="rId17"/>
                          <a:stretch>
                            <a:fillRect/>
                          </a:stretch>
                        </pic:blipFill>
                        <pic:spPr>
                          <a:xfrm>
                            <a:off x="0" y="0"/>
                            <a:ext cx="3010122" cy="1572984"/>
                          </a:xfrm>
                          <a:prstGeom prst="rect">
                            <a:avLst/>
                          </a:prstGeom>
                        </pic:spPr>
                      </pic:pic>
                    </a:graphicData>
                  </a:graphic>
                </wp:inline>
              </w:drawing>
            </w:r>
            <w:r w:rsidRPr="000D07A2" w:rsidDel="00383EAA">
              <w:rPr>
                <w:rFonts w:ascii="Times New Roman" w:eastAsia="Times New Roman" w:hAnsi="Times New Roman"/>
                <w:lang w:val="lt-LT"/>
              </w:rPr>
              <w:t xml:space="preserve"> </w:t>
            </w:r>
          </w:p>
          <w:p w14:paraId="312697D7" w14:textId="77777777" w:rsidR="00787A15" w:rsidRPr="000D07A2" w:rsidRDefault="00787A15" w:rsidP="00FA67EB">
            <w:pPr>
              <w:tabs>
                <w:tab w:val="left" w:pos="567"/>
              </w:tabs>
              <w:spacing w:after="0" w:line="240" w:lineRule="auto"/>
              <w:ind w:firstLine="567"/>
              <w:rPr>
                <w:rFonts w:ascii="Times New Roman" w:eastAsia="Times New Roman" w:hAnsi="Times New Roman"/>
                <w:lang w:val="lt-LT"/>
              </w:rPr>
            </w:pPr>
          </w:p>
        </w:tc>
      </w:tr>
    </w:tbl>
    <w:p w14:paraId="6759C30B" w14:textId="77777777" w:rsidR="00787A15" w:rsidRPr="000D07A2" w:rsidRDefault="00787A15" w:rsidP="00787A15">
      <w:pPr>
        <w:spacing w:after="0" w:line="240" w:lineRule="auto"/>
        <w:rPr>
          <w:rFonts w:ascii="Times New Roman" w:eastAsia="Times New Roman" w:hAnsi="Times New Roman"/>
          <w:lang w:val="lt-LT"/>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87A15" w:rsidRPr="00B40563" w14:paraId="008DA0F5" w14:textId="77777777" w:rsidTr="00FA67EB">
        <w:trPr>
          <w:trHeight w:val="611"/>
        </w:trPr>
        <w:tc>
          <w:tcPr>
            <w:tcW w:w="9067" w:type="dxa"/>
            <w:shd w:val="clear" w:color="auto" w:fill="auto"/>
          </w:tcPr>
          <w:p w14:paraId="799C69A4" w14:textId="77777777" w:rsidR="00787A15" w:rsidRPr="000D07A2" w:rsidRDefault="00787A15" w:rsidP="00FA67EB">
            <w:pPr>
              <w:spacing w:after="0" w:line="240" w:lineRule="auto"/>
              <w:rPr>
                <w:rFonts w:ascii="Times New Roman" w:eastAsia="Times New Roman" w:hAnsi="Times New Roman"/>
                <w:lang w:val="lt-LT"/>
              </w:rPr>
            </w:pPr>
            <w:r w:rsidRPr="000D07A2">
              <w:rPr>
                <w:rFonts w:ascii="Times New Roman" w:eastAsia="Times New Roman" w:hAnsi="Times New Roman"/>
                <w:b/>
                <w:lang w:val="lt-LT"/>
              </w:rPr>
              <w:t xml:space="preserve">3 etapas. </w:t>
            </w:r>
            <w:r w:rsidRPr="000D07A2">
              <w:rPr>
                <w:rFonts w:ascii="Times New Roman" w:eastAsia="Times New Roman" w:hAnsi="Times New Roman"/>
                <w:bCs/>
                <w:lang w:val="lt-LT"/>
              </w:rPr>
              <w:t>Nuimkite apsaug</w:t>
            </w:r>
            <w:r>
              <w:rPr>
                <w:rFonts w:ascii="Times New Roman" w:eastAsia="Times New Roman" w:hAnsi="Times New Roman"/>
                <w:bCs/>
                <w:lang w:val="lt-LT"/>
              </w:rPr>
              <w:t xml:space="preserve">otos </w:t>
            </w:r>
            <w:r w:rsidRPr="000D07A2">
              <w:rPr>
                <w:rFonts w:ascii="Times New Roman" w:eastAsia="Times New Roman" w:hAnsi="Times New Roman"/>
                <w:bCs/>
                <w:lang w:val="lt-LT"/>
              </w:rPr>
              <w:t xml:space="preserve">adatos </w:t>
            </w:r>
            <w:r>
              <w:rPr>
                <w:rFonts w:ascii="Times New Roman" w:eastAsia="Times New Roman" w:hAnsi="Times New Roman"/>
                <w:bCs/>
                <w:lang w:val="lt-LT"/>
              </w:rPr>
              <w:t>pagrindinį gaubtą</w:t>
            </w:r>
            <w:r w:rsidRPr="000D07A2">
              <w:rPr>
                <w:rFonts w:ascii="Times New Roman" w:eastAsia="Times New Roman" w:hAnsi="Times New Roman"/>
                <w:bCs/>
                <w:lang w:val="lt-LT"/>
              </w:rPr>
              <w:t>. Adatą dengia apsauginis gaubtas ir apsauginis antgalis.</w:t>
            </w:r>
          </w:p>
        </w:tc>
      </w:tr>
    </w:tbl>
    <w:p w14:paraId="54648B87" w14:textId="77777777" w:rsidR="00787A15" w:rsidRPr="000D07A2" w:rsidRDefault="00787A15" w:rsidP="00787A15">
      <w:pPr>
        <w:spacing w:after="0" w:line="240" w:lineRule="auto"/>
        <w:rPr>
          <w:rFonts w:ascii="Times New Roman" w:eastAsia="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4"/>
        <w:gridCol w:w="4966"/>
      </w:tblGrid>
      <w:tr w:rsidR="00787A15" w:rsidRPr="000D07A2" w14:paraId="445C0C95" w14:textId="77777777" w:rsidTr="00FA67EB">
        <w:trPr>
          <w:trHeight w:val="2483"/>
        </w:trPr>
        <w:tc>
          <w:tcPr>
            <w:tcW w:w="4729" w:type="dxa"/>
            <w:shd w:val="clear" w:color="auto" w:fill="auto"/>
          </w:tcPr>
          <w:p w14:paraId="3049A08C" w14:textId="77777777" w:rsidR="00787A15" w:rsidRPr="000D07A2" w:rsidRDefault="00787A15" w:rsidP="00FA67EB">
            <w:pPr>
              <w:tabs>
                <w:tab w:val="left" w:pos="567"/>
                <w:tab w:val="left" w:pos="3420"/>
              </w:tabs>
              <w:spacing w:after="0" w:line="240" w:lineRule="auto"/>
              <w:rPr>
                <w:rFonts w:ascii="Times New Roman" w:eastAsia="Times New Roman" w:hAnsi="Times New Roman"/>
                <w:b/>
                <w:lang w:val="lt-LT"/>
              </w:rPr>
            </w:pPr>
            <w:r w:rsidRPr="000D07A2">
              <w:rPr>
                <w:rFonts w:ascii="Times New Roman" w:eastAsia="Times New Roman" w:hAnsi="Times New Roman"/>
                <w:b/>
                <w:lang w:val="lt-LT"/>
              </w:rPr>
              <w:t>4 etapas.</w:t>
            </w:r>
          </w:p>
          <w:p w14:paraId="13A0EC62" w14:textId="77777777" w:rsidR="00787A15" w:rsidRPr="000D07A2" w:rsidRDefault="00787A15" w:rsidP="00FA67EB">
            <w:pPr>
              <w:spacing w:after="0" w:line="240" w:lineRule="auto"/>
              <w:rPr>
                <w:rFonts w:ascii="Times New Roman" w:eastAsia="Times New Roman" w:hAnsi="Times New Roman"/>
                <w:bCs/>
                <w:lang w:val="lt-LT"/>
              </w:rPr>
            </w:pPr>
            <w:r w:rsidRPr="000D07A2">
              <w:rPr>
                <w:rFonts w:ascii="Times New Roman" w:eastAsia="Times New Roman" w:hAnsi="Times New Roman"/>
                <w:b/>
                <w:lang w:val="lt-LT"/>
              </w:rPr>
              <w:t xml:space="preserve">A. </w:t>
            </w:r>
            <w:r w:rsidRPr="000D07A2">
              <w:rPr>
                <w:rFonts w:ascii="Times New Roman" w:eastAsia="Times New Roman" w:hAnsi="Times New Roman"/>
                <w:bCs/>
                <w:lang w:val="lt-LT"/>
              </w:rPr>
              <w:t xml:space="preserve">Atitraukite apsauginį gaubtą nuo adatos ir pastumkite link švirkšto korpuso parodytu kampu. </w:t>
            </w:r>
          </w:p>
          <w:p w14:paraId="1F99370F" w14:textId="77777777" w:rsidR="00787A15" w:rsidRPr="000D07A2" w:rsidRDefault="00787A15" w:rsidP="00FA67EB">
            <w:pPr>
              <w:spacing w:after="0" w:line="240" w:lineRule="auto"/>
              <w:rPr>
                <w:rFonts w:ascii="Times New Roman" w:eastAsia="Times New Roman" w:hAnsi="Times New Roman"/>
                <w:bCs/>
                <w:lang w:val="lt-LT"/>
              </w:rPr>
            </w:pPr>
            <w:r w:rsidRPr="000D07A2">
              <w:rPr>
                <w:rFonts w:ascii="Times New Roman" w:eastAsia="Times New Roman" w:hAnsi="Times New Roman"/>
                <w:b/>
                <w:lang w:val="lt-LT"/>
              </w:rPr>
              <w:t xml:space="preserve">B. </w:t>
            </w:r>
            <w:r w:rsidRPr="000D07A2">
              <w:rPr>
                <w:rFonts w:ascii="Times New Roman" w:eastAsia="Times New Roman" w:hAnsi="Times New Roman"/>
                <w:bCs/>
                <w:lang w:val="lt-LT"/>
              </w:rPr>
              <w:t>Nuimkite apsauginį antgalį.</w:t>
            </w:r>
          </w:p>
          <w:p w14:paraId="53E1EA8D" w14:textId="77777777" w:rsidR="00787A15" w:rsidRPr="000D07A2" w:rsidRDefault="00787A15" w:rsidP="00FA67EB">
            <w:pPr>
              <w:spacing w:after="0" w:line="240" w:lineRule="auto"/>
              <w:rPr>
                <w:rFonts w:ascii="Times New Roman" w:eastAsia="Times New Roman" w:hAnsi="Times New Roman"/>
                <w:bCs/>
                <w:lang w:val="lt-LT"/>
              </w:rPr>
            </w:pPr>
          </w:p>
          <w:p w14:paraId="1CF01497" w14:textId="77777777" w:rsidR="00787A15" w:rsidRPr="000D07A2" w:rsidRDefault="00787A15" w:rsidP="00FA67EB">
            <w:pPr>
              <w:spacing w:after="0" w:line="240" w:lineRule="auto"/>
              <w:rPr>
                <w:rFonts w:ascii="Times New Roman" w:eastAsia="Times New Roman" w:hAnsi="Times New Roman"/>
                <w:lang w:val="lt-LT"/>
              </w:rPr>
            </w:pPr>
          </w:p>
        </w:tc>
        <w:tc>
          <w:tcPr>
            <w:tcW w:w="4729" w:type="dxa"/>
            <w:shd w:val="clear" w:color="auto" w:fill="auto"/>
          </w:tcPr>
          <w:p w14:paraId="4152B7E0" w14:textId="77777777" w:rsidR="00787A15" w:rsidRPr="000D07A2" w:rsidRDefault="00787A15" w:rsidP="00FA67EB">
            <w:pPr>
              <w:spacing w:after="0" w:line="240" w:lineRule="auto"/>
              <w:rPr>
                <w:rFonts w:ascii="Times New Roman" w:eastAsia="Times New Roman" w:hAnsi="Times New Roman"/>
                <w:lang w:val="lt-LT"/>
              </w:rPr>
            </w:pPr>
          </w:p>
          <w:p w14:paraId="1D64F01B" w14:textId="77777777" w:rsidR="00787A15" w:rsidRPr="000D07A2" w:rsidRDefault="00787A15" w:rsidP="00FA67EB">
            <w:pPr>
              <w:spacing w:after="0" w:line="240" w:lineRule="auto"/>
              <w:rPr>
                <w:rFonts w:ascii="Times New Roman" w:eastAsia="Times New Roman" w:hAnsi="Times New Roman"/>
                <w:lang w:val="lt-LT"/>
              </w:rPr>
            </w:pPr>
            <w:r w:rsidRPr="000D07A2">
              <w:rPr>
                <w:rFonts w:ascii="Times New Roman" w:eastAsia="Times New Roman" w:hAnsi="Times New Roman"/>
                <w:noProof/>
                <w:lang w:val="lt-LT" w:eastAsia="lt-LT"/>
              </w:rPr>
              <w:drawing>
                <wp:inline distT="0" distB="0" distL="0" distR="0" wp14:anchorId="296141D1" wp14:editId="172E4001">
                  <wp:extent cx="2787650" cy="1238250"/>
                  <wp:effectExtent l="0" t="0" r="0" b="0"/>
                  <wp:docPr id="93755760" name="Picture 2" descr="A close-up of a hand holding a screwd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55760" name="Picture 2" descr="A close-up of a hand holding a screwdriver&#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87650" cy="1238250"/>
                          </a:xfrm>
                          <a:prstGeom prst="rect">
                            <a:avLst/>
                          </a:prstGeom>
                          <a:noFill/>
                          <a:ln>
                            <a:noFill/>
                          </a:ln>
                        </pic:spPr>
                      </pic:pic>
                    </a:graphicData>
                  </a:graphic>
                </wp:inline>
              </w:drawing>
            </w:r>
          </w:p>
        </w:tc>
      </w:tr>
      <w:tr w:rsidR="00787A15" w:rsidRPr="000D07A2" w14:paraId="5B408B4C" w14:textId="77777777" w:rsidTr="00FA67EB">
        <w:tc>
          <w:tcPr>
            <w:tcW w:w="4729" w:type="dxa"/>
            <w:shd w:val="clear" w:color="auto" w:fill="auto"/>
          </w:tcPr>
          <w:p w14:paraId="1A5B82A1" w14:textId="77777777" w:rsidR="00787A15" w:rsidRPr="000D07A2" w:rsidRDefault="00787A15" w:rsidP="00FA67EB">
            <w:pPr>
              <w:tabs>
                <w:tab w:val="left" w:pos="567"/>
                <w:tab w:val="left" w:pos="3420"/>
              </w:tabs>
              <w:spacing w:after="0" w:line="240" w:lineRule="auto"/>
              <w:rPr>
                <w:rFonts w:ascii="Times New Roman" w:eastAsia="Times New Roman" w:hAnsi="Times New Roman"/>
                <w:bCs/>
                <w:lang w:val="lt-LT"/>
              </w:rPr>
            </w:pPr>
            <w:r w:rsidRPr="000D07A2">
              <w:rPr>
                <w:rFonts w:ascii="Times New Roman" w:eastAsia="Times New Roman" w:hAnsi="Times New Roman"/>
                <w:b/>
                <w:lang w:val="lt-LT"/>
              </w:rPr>
              <w:t>5 etapas.</w:t>
            </w:r>
            <w:r w:rsidRPr="000D07A2">
              <w:rPr>
                <w:rFonts w:ascii="Times New Roman" w:eastAsia="Times New Roman" w:hAnsi="Times New Roman"/>
                <w:bCs/>
                <w:lang w:val="lt-LT"/>
              </w:rPr>
              <w:t xml:space="preserve"> Baigę injekciją, užfiksuokite (suaktyvinkite) apsauginį gaubtą </w:t>
            </w:r>
            <w:r w:rsidRPr="000D07A2">
              <w:rPr>
                <w:rFonts w:ascii="Times New Roman" w:eastAsia="Times New Roman" w:hAnsi="Times New Roman"/>
                <w:b/>
                <w:lang w:val="lt-LT"/>
              </w:rPr>
              <w:t>viena ranka</w:t>
            </w:r>
            <w:r w:rsidRPr="000D07A2">
              <w:rPr>
                <w:rFonts w:ascii="Times New Roman" w:eastAsia="Times New Roman" w:hAnsi="Times New Roman"/>
                <w:bCs/>
                <w:lang w:val="lt-LT"/>
              </w:rPr>
              <w:t>, naudodami vieną iš trijų (3) parodytų būdų: paviršiumi, nykščiu arba pirštu.</w:t>
            </w:r>
          </w:p>
          <w:p w14:paraId="43AF0D71" w14:textId="77777777" w:rsidR="00787A15" w:rsidRDefault="00787A15" w:rsidP="00FA67EB">
            <w:pPr>
              <w:spacing w:after="0" w:line="240" w:lineRule="auto"/>
              <w:rPr>
                <w:rFonts w:ascii="Times New Roman" w:eastAsia="Times New Roman" w:hAnsi="Times New Roman"/>
                <w:bCs/>
                <w:lang w:val="lt-LT"/>
              </w:rPr>
            </w:pPr>
          </w:p>
          <w:p w14:paraId="2DA36F4F" w14:textId="77777777" w:rsidR="00787A15" w:rsidRPr="000D07A2" w:rsidRDefault="00787A15" w:rsidP="00FA67EB">
            <w:pPr>
              <w:spacing w:after="0" w:line="240" w:lineRule="auto"/>
              <w:rPr>
                <w:rFonts w:ascii="Times New Roman" w:eastAsia="Times New Roman" w:hAnsi="Times New Roman"/>
                <w:bCs/>
                <w:lang w:val="lt-LT"/>
              </w:rPr>
            </w:pPr>
            <w:r w:rsidRPr="000D07A2">
              <w:rPr>
                <w:rFonts w:ascii="Times New Roman" w:eastAsia="Times New Roman" w:hAnsi="Times New Roman"/>
                <w:bCs/>
                <w:lang w:val="lt-LT"/>
              </w:rPr>
              <w:t>Pastaba: aktyvinimas patvirtinamas garsiniu ir (arba) jutiminiu „spragtelėjimu“.</w:t>
            </w:r>
          </w:p>
          <w:p w14:paraId="71F1F992" w14:textId="77777777" w:rsidR="00787A15" w:rsidRPr="000D07A2" w:rsidRDefault="00787A15" w:rsidP="00FA67EB">
            <w:pPr>
              <w:spacing w:after="0" w:line="240" w:lineRule="auto"/>
              <w:rPr>
                <w:rFonts w:ascii="Times New Roman" w:eastAsia="Times New Roman" w:hAnsi="Times New Roman"/>
                <w:lang w:val="lt-LT"/>
              </w:rPr>
            </w:pPr>
          </w:p>
        </w:tc>
        <w:tc>
          <w:tcPr>
            <w:tcW w:w="4729" w:type="dxa"/>
            <w:shd w:val="clear" w:color="auto" w:fill="auto"/>
          </w:tcPr>
          <w:p w14:paraId="6B004801" w14:textId="77777777" w:rsidR="00787A15" w:rsidRPr="000D07A2" w:rsidRDefault="00787A15" w:rsidP="00FA67EB">
            <w:pPr>
              <w:spacing w:after="0" w:line="240" w:lineRule="auto"/>
              <w:rPr>
                <w:rFonts w:ascii="Times New Roman" w:eastAsia="Times New Roman" w:hAnsi="Times New Roman"/>
                <w:lang w:val="lt-LT"/>
              </w:rPr>
            </w:pPr>
          </w:p>
          <w:p w14:paraId="04D732D9" w14:textId="77777777" w:rsidR="00787A15" w:rsidRPr="000D07A2" w:rsidRDefault="00787A15" w:rsidP="00FA67EB">
            <w:pPr>
              <w:spacing w:after="0" w:line="240" w:lineRule="auto"/>
              <w:rPr>
                <w:rFonts w:ascii="Times New Roman" w:eastAsia="Times New Roman" w:hAnsi="Times New Roman"/>
                <w:lang w:val="lt-LT"/>
              </w:rPr>
            </w:pPr>
          </w:p>
          <w:p w14:paraId="4EC65246" w14:textId="77777777" w:rsidR="00787A15" w:rsidRPr="000D07A2" w:rsidRDefault="00787A15" w:rsidP="00FA67EB">
            <w:pPr>
              <w:spacing w:after="0" w:line="240" w:lineRule="auto"/>
              <w:rPr>
                <w:rFonts w:ascii="Times New Roman" w:eastAsia="Times New Roman" w:hAnsi="Times New Roman"/>
                <w:lang w:val="lt-LT"/>
              </w:rPr>
            </w:pPr>
          </w:p>
          <w:p w14:paraId="294F1E0C" w14:textId="77777777" w:rsidR="00787A15" w:rsidRPr="000D07A2" w:rsidRDefault="00787A15" w:rsidP="00FA67EB">
            <w:pPr>
              <w:spacing w:after="0" w:line="240" w:lineRule="auto"/>
              <w:rPr>
                <w:rFonts w:ascii="Times New Roman" w:eastAsia="Times New Roman" w:hAnsi="Times New Roman"/>
                <w:lang w:val="lt-LT"/>
              </w:rPr>
            </w:pPr>
            <w:r w:rsidRPr="000D07A2">
              <w:rPr>
                <w:rFonts w:ascii="Times New Roman" w:eastAsia="Times New Roman" w:hAnsi="Times New Roman"/>
                <w:noProof/>
                <w:lang w:val="lt-LT" w:eastAsia="lt-LT"/>
              </w:rPr>
              <w:drawing>
                <wp:inline distT="0" distB="0" distL="0" distR="0" wp14:anchorId="50C5E653" wp14:editId="5321DE22">
                  <wp:extent cx="3016250" cy="590550"/>
                  <wp:effectExtent l="0" t="0" r="0" b="0"/>
                  <wp:docPr id="132339719" name="Picture 1" descr="A drawing of a hand holding a t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39719" name="Picture 1" descr="A drawing of a hand holding a tool&#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16250" cy="590550"/>
                          </a:xfrm>
                          <a:prstGeom prst="rect">
                            <a:avLst/>
                          </a:prstGeom>
                          <a:noFill/>
                          <a:ln>
                            <a:noFill/>
                          </a:ln>
                        </pic:spPr>
                      </pic:pic>
                    </a:graphicData>
                  </a:graphic>
                </wp:inline>
              </w:drawing>
            </w:r>
          </w:p>
        </w:tc>
      </w:tr>
      <w:tr w:rsidR="00787A15" w:rsidRPr="000D07A2" w14:paraId="69047BDF" w14:textId="77777777" w:rsidTr="00FA67EB">
        <w:tc>
          <w:tcPr>
            <w:tcW w:w="4729" w:type="dxa"/>
            <w:shd w:val="clear" w:color="auto" w:fill="auto"/>
          </w:tcPr>
          <w:p w14:paraId="562CD3C0" w14:textId="77777777" w:rsidR="00787A15" w:rsidRPr="000D07A2" w:rsidRDefault="00787A15" w:rsidP="00FA67EB">
            <w:pPr>
              <w:tabs>
                <w:tab w:val="left" w:pos="567"/>
                <w:tab w:val="left" w:pos="3420"/>
              </w:tabs>
              <w:spacing w:after="0" w:line="240" w:lineRule="auto"/>
              <w:rPr>
                <w:rFonts w:ascii="Times New Roman" w:eastAsia="Times New Roman" w:hAnsi="Times New Roman"/>
                <w:bCs/>
                <w:lang w:val="lt-LT"/>
              </w:rPr>
            </w:pPr>
            <w:r w:rsidRPr="000D07A2">
              <w:rPr>
                <w:rFonts w:ascii="Times New Roman" w:eastAsia="Times New Roman" w:hAnsi="Times New Roman"/>
                <w:b/>
                <w:lang w:val="lt-LT"/>
              </w:rPr>
              <w:t xml:space="preserve">6 etapas. </w:t>
            </w:r>
            <w:r w:rsidRPr="000D07A2">
              <w:rPr>
                <w:rFonts w:ascii="Times New Roman" w:eastAsia="Times New Roman" w:hAnsi="Times New Roman"/>
                <w:bCs/>
                <w:lang w:val="lt-LT"/>
              </w:rPr>
              <w:t xml:space="preserve">Apžiūrėdami įvertinkite apsauginio gaubto suaktyvinimą. Apsauginis gaubtas turi būti </w:t>
            </w:r>
            <w:r w:rsidRPr="000D07A2">
              <w:rPr>
                <w:rFonts w:ascii="Times New Roman" w:eastAsia="Times New Roman" w:hAnsi="Times New Roman"/>
                <w:b/>
                <w:lang w:val="lt-LT"/>
              </w:rPr>
              <w:t>visiškai užrakintas (suaktyvintas)</w:t>
            </w:r>
            <w:r w:rsidRPr="000D07A2">
              <w:rPr>
                <w:rFonts w:ascii="Times New Roman" w:eastAsia="Times New Roman" w:hAnsi="Times New Roman"/>
                <w:bCs/>
                <w:lang w:val="lt-LT"/>
              </w:rPr>
              <w:t>, kaip parodyta C paveiksle</w:t>
            </w:r>
            <w:r>
              <w:rPr>
                <w:rFonts w:ascii="Times New Roman" w:eastAsia="Times New Roman" w:hAnsi="Times New Roman"/>
                <w:bCs/>
                <w:lang w:val="lt-LT"/>
              </w:rPr>
              <w:t>.</w:t>
            </w:r>
          </w:p>
          <w:p w14:paraId="10C4513B" w14:textId="77777777" w:rsidR="00787A15" w:rsidRPr="000D07A2" w:rsidRDefault="00787A15" w:rsidP="00FA67EB">
            <w:pPr>
              <w:tabs>
                <w:tab w:val="left" w:pos="567"/>
                <w:tab w:val="left" w:pos="3420"/>
              </w:tabs>
              <w:spacing w:after="0" w:line="240" w:lineRule="auto"/>
              <w:rPr>
                <w:rFonts w:ascii="Times New Roman" w:eastAsia="Times New Roman" w:hAnsi="Times New Roman"/>
                <w:bCs/>
                <w:lang w:val="lt-LT"/>
              </w:rPr>
            </w:pPr>
          </w:p>
          <w:p w14:paraId="566D0E29" w14:textId="77777777" w:rsidR="00787A15" w:rsidRPr="000D07A2" w:rsidRDefault="00787A15" w:rsidP="00FA67EB">
            <w:pPr>
              <w:tabs>
                <w:tab w:val="left" w:pos="567"/>
                <w:tab w:val="left" w:pos="3420"/>
              </w:tabs>
              <w:spacing w:after="0" w:line="240" w:lineRule="auto"/>
              <w:rPr>
                <w:rFonts w:ascii="Times New Roman" w:eastAsia="Times New Roman" w:hAnsi="Times New Roman"/>
                <w:b/>
                <w:lang w:val="lt-LT"/>
              </w:rPr>
            </w:pPr>
            <w:r w:rsidRPr="000D07A2">
              <w:rPr>
                <w:rFonts w:ascii="Times New Roman" w:eastAsia="Times New Roman" w:hAnsi="Times New Roman"/>
                <w:bCs/>
                <w:lang w:val="lt-LT"/>
              </w:rPr>
              <w:t xml:space="preserve">D paveiksle parodyta, kad apsauginis gaubtas </w:t>
            </w:r>
            <w:r w:rsidRPr="000D07A2">
              <w:rPr>
                <w:rFonts w:ascii="Times New Roman" w:eastAsia="Times New Roman" w:hAnsi="Times New Roman"/>
                <w:b/>
                <w:lang w:val="lt-LT"/>
              </w:rPr>
              <w:t>NĖRA visiškai užrakintas (nesuaktyvintas).</w:t>
            </w:r>
          </w:p>
          <w:p w14:paraId="30C530E8" w14:textId="77777777" w:rsidR="00787A15" w:rsidRPr="000D07A2" w:rsidRDefault="00787A15" w:rsidP="00FA67EB">
            <w:pPr>
              <w:tabs>
                <w:tab w:val="left" w:pos="567"/>
                <w:tab w:val="left" w:pos="3420"/>
              </w:tabs>
              <w:spacing w:after="0" w:line="240" w:lineRule="auto"/>
              <w:rPr>
                <w:rFonts w:ascii="Times New Roman" w:eastAsia="Times New Roman" w:hAnsi="Times New Roman"/>
                <w:b/>
                <w:lang w:val="lt-LT"/>
              </w:rPr>
            </w:pPr>
          </w:p>
          <w:p w14:paraId="17F21158" w14:textId="77777777" w:rsidR="00787A15" w:rsidRPr="000D07A2" w:rsidRDefault="00787A15" w:rsidP="00FA67EB">
            <w:pPr>
              <w:spacing w:after="0" w:line="240" w:lineRule="auto"/>
              <w:rPr>
                <w:rFonts w:ascii="Times New Roman" w:eastAsia="Times New Roman" w:hAnsi="Times New Roman"/>
                <w:lang w:val="lt-LT"/>
              </w:rPr>
            </w:pPr>
          </w:p>
        </w:tc>
        <w:tc>
          <w:tcPr>
            <w:tcW w:w="4729" w:type="dxa"/>
            <w:shd w:val="clear" w:color="auto" w:fill="auto"/>
          </w:tcPr>
          <w:p w14:paraId="3C902760" w14:textId="77777777" w:rsidR="00787A15" w:rsidRPr="000D07A2" w:rsidRDefault="00787A15" w:rsidP="00FA67EB">
            <w:pPr>
              <w:spacing w:after="0" w:line="240" w:lineRule="auto"/>
              <w:rPr>
                <w:rFonts w:ascii="Times New Roman" w:eastAsia="Times New Roman" w:hAnsi="Times New Roman"/>
                <w:lang w:val="lt-LT"/>
              </w:rPr>
            </w:pPr>
          </w:p>
          <w:p w14:paraId="01434F84" w14:textId="3D091AD1" w:rsidR="00787A15" w:rsidRPr="000D07A2" w:rsidRDefault="00787A15" w:rsidP="00FA67EB">
            <w:pPr>
              <w:spacing w:after="0" w:line="240" w:lineRule="auto"/>
              <w:rPr>
                <w:rFonts w:ascii="Times New Roman" w:eastAsia="Times New Roman" w:hAnsi="Times New Roman"/>
                <w:lang w:val="lt-LT"/>
              </w:rPr>
            </w:pPr>
            <w:r w:rsidRPr="000D07A2">
              <w:rPr>
                <w:rFonts w:ascii="Times New Roman" w:eastAsia="Times New Roman" w:hAnsi="Times New Roman"/>
                <w:lang w:val="lt-LT"/>
              </w:rPr>
              <w:fldChar w:fldCharType="begin"/>
            </w:r>
            <w:r w:rsidRPr="000D07A2">
              <w:rPr>
                <w:rFonts w:ascii="Times New Roman" w:eastAsia="Times New Roman" w:hAnsi="Times New Roman"/>
                <w:lang w:val="lt-LT"/>
              </w:rPr>
              <w:instrText xml:space="preserve"> INCLUDEPICTURE  "cid:image001.png@01D95CA1.8DECB290" \* MERGEFORMATINET </w:instrText>
            </w:r>
            <w:r w:rsidRPr="000D07A2">
              <w:rPr>
                <w:rFonts w:ascii="Times New Roman" w:eastAsia="Times New Roman" w:hAnsi="Times New Roman"/>
                <w:lang w:val="lt-LT"/>
              </w:rPr>
              <w:fldChar w:fldCharType="separate"/>
            </w:r>
            <w:r w:rsidRPr="000D07A2">
              <w:rPr>
                <w:rFonts w:ascii="Times New Roman" w:eastAsia="Times New Roman" w:hAnsi="Times New Roman"/>
                <w:lang w:val="lt-LT"/>
              </w:rPr>
              <w:fldChar w:fldCharType="begin"/>
            </w:r>
            <w:r w:rsidRPr="000D07A2">
              <w:rPr>
                <w:rFonts w:ascii="Times New Roman" w:eastAsia="Times New Roman" w:hAnsi="Times New Roman"/>
                <w:lang w:val="lt-LT"/>
              </w:rPr>
              <w:instrText xml:space="preserve"> INCLUDEPICTURE  "cid:image001.png@01D95CA1.8DECB290" \* MERGEFORMATINET </w:instrText>
            </w:r>
            <w:r w:rsidRPr="000D07A2">
              <w:rPr>
                <w:rFonts w:ascii="Times New Roman" w:eastAsia="Times New Roman" w:hAnsi="Times New Roman"/>
                <w:lang w:val="lt-LT"/>
              </w:rPr>
              <w:fldChar w:fldCharType="separate"/>
            </w:r>
            <w:r w:rsidRPr="000D07A2">
              <w:rPr>
                <w:rFonts w:ascii="Times New Roman" w:eastAsia="Times New Roman" w:hAnsi="Times New Roman"/>
                <w:lang w:val="lt-LT"/>
              </w:rPr>
              <w:fldChar w:fldCharType="begin"/>
            </w:r>
            <w:r w:rsidRPr="000D07A2">
              <w:rPr>
                <w:rFonts w:ascii="Times New Roman" w:eastAsia="Times New Roman" w:hAnsi="Times New Roman"/>
                <w:lang w:val="lt-LT"/>
              </w:rPr>
              <w:instrText xml:space="preserve"> INCLUDEPICTURE  "cid:image001.png@01D95CA1.8DECB290" \* MERGEFORMATINET </w:instrText>
            </w:r>
            <w:r w:rsidRPr="000D07A2">
              <w:rPr>
                <w:rFonts w:ascii="Times New Roman" w:eastAsia="Times New Roman" w:hAnsi="Times New Roman"/>
                <w:lang w:val="lt-LT"/>
              </w:rPr>
              <w:fldChar w:fldCharType="separate"/>
            </w:r>
            <w:r w:rsidRPr="000D07A2">
              <w:rPr>
                <w:rFonts w:ascii="Times New Roman" w:eastAsia="Times New Roman" w:hAnsi="Times New Roman"/>
                <w:lang w:val="lt-LT"/>
              </w:rPr>
              <w:fldChar w:fldCharType="begin"/>
            </w:r>
            <w:r w:rsidRPr="000D07A2">
              <w:rPr>
                <w:rFonts w:ascii="Times New Roman" w:eastAsia="Times New Roman" w:hAnsi="Times New Roman"/>
                <w:lang w:val="lt-LT"/>
              </w:rPr>
              <w:instrText xml:space="preserve"> INCLUDEPICTURE  "cid:image001.png@01D95CA1.8DECB290" \* MERGEFORMATINET </w:instrText>
            </w:r>
            <w:r w:rsidRPr="000D07A2">
              <w:rPr>
                <w:rFonts w:ascii="Times New Roman" w:eastAsia="Times New Roman" w:hAnsi="Times New Roman"/>
                <w:lang w:val="lt-LT"/>
              </w:rPr>
              <w:fldChar w:fldCharType="separate"/>
            </w:r>
            <w:r w:rsidRPr="000D07A2">
              <w:rPr>
                <w:rFonts w:ascii="Times New Roman" w:eastAsia="Times New Roman" w:hAnsi="Times New Roman"/>
                <w:lang w:val="lt-LT"/>
              </w:rPr>
              <w:fldChar w:fldCharType="begin"/>
            </w:r>
            <w:r w:rsidRPr="000D07A2">
              <w:rPr>
                <w:rFonts w:ascii="Times New Roman" w:eastAsia="Times New Roman" w:hAnsi="Times New Roman"/>
                <w:lang w:val="lt-LT"/>
              </w:rPr>
              <w:instrText xml:space="preserve"> INCLUDEPICTURE  "cid:image001.png@01D95CA1.8DECB290" \* MERGEFORMATINET </w:instrText>
            </w:r>
            <w:r w:rsidRPr="000D07A2">
              <w:rPr>
                <w:rFonts w:ascii="Times New Roman" w:eastAsia="Times New Roman" w:hAnsi="Times New Roman"/>
                <w:lang w:val="lt-LT"/>
              </w:rPr>
              <w:fldChar w:fldCharType="separate"/>
            </w:r>
            <w:r w:rsidRPr="000D07A2">
              <w:rPr>
                <w:rFonts w:ascii="Times New Roman" w:eastAsia="Times New Roman" w:hAnsi="Times New Roman"/>
                <w:lang w:val="lt-LT"/>
              </w:rPr>
              <w:fldChar w:fldCharType="begin"/>
            </w:r>
            <w:r w:rsidRPr="000D07A2">
              <w:rPr>
                <w:rFonts w:ascii="Times New Roman" w:eastAsia="Times New Roman" w:hAnsi="Times New Roman"/>
                <w:lang w:val="lt-LT"/>
              </w:rPr>
              <w:instrText xml:space="preserve"> INCLUDEPICTURE  "cid:image001.png@01D95CA1.8DECB290" \* MERGEFORMATINET </w:instrText>
            </w:r>
            <w:r w:rsidRPr="000D07A2">
              <w:rPr>
                <w:rFonts w:ascii="Times New Roman" w:eastAsia="Times New Roman" w:hAnsi="Times New Roman"/>
                <w:lang w:val="lt-LT"/>
              </w:rPr>
              <w:fldChar w:fldCharType="separate"/>
            </w:r>
            <w:r w:rsidRPr="000D07A2">
              <w:rPr>
                <w:rFonts w:ascii="Times New Roman" w:eastAsia="Times New Roman" w:hAnsi="Times New Roman"/>
                <w:lang w:val="lt-LT"/>
              </w:rPr>
              <w:fldChar w:fldCharType="begin"/>
            </w:r>
            <w:r w:rsidRPr="000D07A2">
              <w:rPr>
                <w:rFonts w:ascii="Times New Roman" w:eastAsia="Times New Roman" w:hAnsi="Times New Roman"/>
                <w:lang w:val="lt-LT"/>
              </w:rPr>
              <w:instrText xml:space="preserve"> INCLUDEPICTURE  "cid:image001.png@01D95CA1.8DECB290" \* MERGEFORMATINET </w:instrText>
            </w:r>
            <w:r w:rsidRPr="000D07A2">
              <w:rPr>
                <w:rFonts w:ascii="Times New Roman" w:eastAsia="Times New Roman" w:hAnsi="Times New Roman"/>
                <w:lang w:val="lt-LT"/>
              </w:rPr>
              <w:fldChar w:fldCharType="separate"/>
            </w:r>
            <w:r w:rsidRPr="000D07A2">
              <w:rPr>
                <w:rFonts w:ascii="Times New Roman" w:eastAsia="Times New Roman" w:hAnsi="Times New Roman"/>
                <w:lang w:val="lt-LT"/>
              </w:rPr>
              <w:fldChar w:fldCharType="begin"/>
            </w:r>
            <w:r w:rsidRPr="000D07A2">
              <w:rPr>
                <w:rFonts w:ascii="Times New Roman" w:eastAsia="Times New Roman" w:hAnsi="Times New Roman"/>
                <w:lang w:val="lt-LT"/>
              </w:rPr>
              <w:instrText xml:space="preserve"> INCLUDEPICTURE  "cid:image001.png@01D95CA1.8DECB290" \* MERGEFORMATINET </w:instrText>
            </w:r>
            <w:r w:rsidRPr="000D07A2">
              <w:rPr>
                <w:rFonts w:ascii="Times New Roman" w:eastAsia="Times New Roman" w:hAnsi="Times New Roman"/>
                <w:lang w:val="lt-LT"/>
              </w:rPr>
              <w:fldChar w:fldCharType="separate"/>
            </w:r>
            <w:r w:rsidRPr="000D07A2">
              <w:rPr>
                <w:rFonts w:ascii="Times New Roman" w:eastAsia="Times New Roman" w:hAnsi="Times New Roman"/>
                <w:lang w:val="lt-LT"/>
              </w:rPr>
              <w:fldChar w:fldCharType="begin"/>
            </w:r>
            <w:r w:rsidRPr="000D07A2">
              <w:rPr>
                <w:rFonts w:ascii="Times New Roman" w:eastAsia="Times New Roman" w:hAnsi="Times New Roman"/>
                <w:lang w:val="lt-LT"/>
              </w:rPr>
              <w:instrText xml:space="preserve"> INCLUDEPICTURE  "cid:image001.png@01D95CA1.8DECB290" \* MERGEFORMATINET </w:instrText>
            </w:r>
            <w:r w:rsidRPr="000D07A2">
              <w:rPr>
                <w:rFonts w:ascii="Times New Roman" w:eastAsia="Times New Roman" w:hAnsi="Times New Roman"/>
                <w:lang w:val="lt-LT"/>
              </w:rPr>
              <w:fldChar w:fldCharType="separate"/>
            </w:r>
            <w:r w:rsidRPr="000D07A2">
              <w:rPr>
                <w:rFonts w:ascii="Times New Roman" w:eastAsia="Times New Roman" w:hAnsi="Times New Roman"/>
                <w:lang w:val="lt-LT"/>
              </w:rPr>
              <w:fldChar w:fldCharType="begin"/>
            </w:r>
            <w:r w:rsidRPr="000D07A2">
              <w:rPr>
                <w:rFonts w:ascii="Times New Roman" w:eastAsia="Times New Roman" w:hAnsi="Times New Roman"/>
                <w:lang w:val="lt-LT"/>
              </w:rPr>
              <w:instrText xml:space="preserve"> INCLUDEPICTURE  "cid:image001.png@01D95CA1.8DECB290" \* MERGEFORMATINET </w:instrText>
            </w:r>
            <w:r w:rsidRPr="000D07A2">
              <w:rPr>
                <w:rFonts w:ascii="Times New Roman" w:eastAsia="Times New Roman" w:hAnsi="Times New Roman"/>
                <w:lang w:val="lt-LT"/>
              </w:rPr>
              <w:fldChar w:fldCharType="separate"/>
            </w:r>
            <w:r w:rsidRPr="000D07A2">
              <w:rPr>
                <w:rFonts w:ascii="Times New Roman" w:eastAsia="Times New Roman" w:hAnsi="Times New Roman"/>
                <w:lang w:val="lt-LT"/>
              </w:rPr>
              <w:fldChar w:fldCharType="begin"/>
            </w:r>
            <w:r w:rsidRPr="000D07A2">
              <w:rPr>
                <w:rFonts w:ascii="Times New Roman" w:eastAsia="Times New Roman" w:hAnsi="Times New Roman"/>
                <w:lang w:val="lt-LT"/>
              </w:rPr>
              <w:instrText xml:space="preserve"> INCLUDEPICTURE  "cid:image001.png@01D95CA1.8DECB290" \* MERGEFORMATINET </w:instrText>
            </w:r>
            <w:r w:rsidRPr="000D07A2">
              <w:rPr>
                <w:rFonts w:ascii="Times New Roman" w:eastAsia="Times New Roman" w:hAnsi="Times New Roman"/>
                <w:lang w:val="lt-LT"/>
              </w:rPr>
              <w:fldChar w:fldCharType="separate"/>
            </w:r>
            <w:r w:rsidRPr="000D07A2">
              <w:rPr>
                <w:rFonts w:ascii="Times New Roman" w:eastAsia="Times New Roman" w:hAnsi="Times New Roman"/>
                <w:lang w:val="lt-LT"/>
              </w:rPr>
              <w:fldChar w:fldCharType="begin"/>
            </w:r>
            <w:r w:rsidRPr="000D07A2">
              <w:rPr>
                <w:rFonts w:ascii="Times New Roman" w:eastAsia="Times New Roman" w:hAnsi="Times New Roman"/>
                <w:lang w:val="lt-LT"/>
              </w:rPr>
              <w:instrText xml:space="preserve"> INCLUDEPICTURE  "cid:image001.png@01D95CA1.8DECB290" \* MERGEFORMATINET </w:instrText>
            </w:r>
            <w:r w:rsidRPr="000D07A2">
              <w:rPr>
                <w:rFonts w:ascii="Times New Roman" w:eastAsia="Times New Roman" w:hAnsi="Times New Roman"/>
                <w:lang w:val="lt-LT"/>
              </w:rPr>
              <w:fldChar w:fldCharType="separate"/>
            </w:r>
            <w:r w:rsidRPr="000D07A2">
              <w:rPr>
                <w:rFonts w:ascii="Times New Roman" w:eastAsia="Times New Roman" w:hAnsi="Times New Roman"/>
                <w:lang w:val="lt-LT"/>
              </w:rPr>
              <w:fldChar w:fldCharType="begin"/>
            </w:r>
            <w:r w:rsidRPr="000D07A2">
              <w:rPr>
                <w:rFonts w:ascii="Times New Roman" w:eastAsia="Times New Roman" w:hAnsi="Times New Roman"/>
                <w:lang w:val="lt-LT"/>
              </w:rPr>
              <w:instrText xml:space="preserve"> INCLUDEPICTURE  "cid:image001.png@01D95CA1.8DECB290" \* MERGEFORMATINET </w:instrText>
            </w:r>
            <w:r w:rsidRPr="000D07A2">
              <w:rPr>
                <w:rFonts w:ascii="Times New Roman" w:eastAsia="Times New Roman" w:hAnsi="Times New Roman"/>
                <w:lang w:val="lt-LT"/>
              </w:rPr>
              <w:fldChar w:fldCharType="separate"/>
            </w:r>
            <w:r w:rsidRPr="000D07A2">
              <w:rPr>
                <w:rFonts w:ascii="Times New Roman" w:eastAsia="Times New Roman" w:hAnsi="Times New Roman"/>
                <w:lang w:val="lt-LT"/>
              </w:rPr>
              <w:fldChar w:fldCharType="begin"/>
            </w:r>
            <w:r w:rsidRPr="000D07A2">
              <w:rPr>
                <w:rFonts w:ascii="Times New Roman" w:eastAsia="Times New Roman" w:hAnsi="Times New Roman"/>
                <w:lang w:val="lt-LT"/>
              </w:rPr>
              <w:instrText xml:space="preserve"> INCLUDEPICTURE  "cid:image001.png@01D95CA1.8DECB290" \* MERGEFORMATINET </w:instrText>
            </w:r>
            <w:r w:rsidRPr="000D07A2">
              <w:rPr>
                <w:rFonts w:ascii="Times New Roman" w:eastAsia="Times New Roman" w:hAnsi="Times New Roman"/>
                <w:lang w:val="lt-LT"/>
              </w:rPr>
              <w:fldChar w:fldCharType="separate"/>
            </w:r>
            <w:r w:rsidRPr="000D07A2">
              <w:rPr>
                <w:rFonts w:ascii="Times New Roman" w:eastAsia="Times New Roman" w:hAnsi="Times New Roman"/>
                <w:lang w:val="lt-LT"/>
              </w:rPr>
              <w:fldChar w:fldCharType="begin"/>
            </w:r>
            <w:r w:rsidRPr="000D07A2">
              <w:rPr>
                <w:rFonts w:ascii="Times New Roman" w:eastAsia="Times New Roman" w:hAnsi="Times New Roman"/>
                <w:lang w:val="lt-LT"/>
              </w:rPr>
              <w:instrText xml:space="preserve"> INCLUDEPICTURE  "cid:image001.png@01D95CA1.8DECB290" \* MERGEFORMATINET </w:instrText>
            </w:r>
            <w:r w:rsidRPr="000D07A2">
              <w:rPr>
                <w:rFonts w:ascii="Times New Roman" w:eastAsia="Times New Roman" w:hAnsi="Times New Roman"/>
                <w:lang w:val="lt-LT"/>
              </w:rPr>
              <w:fldChar w:fldCharType="separate"/>
            </w:r>
            <w:r w:rsidRPr="000D07A2">
              <w:rPr>
                <w:rFonts w:ascii="Times New Roman" w:eastAsia="Times New Roman" w:hAnsi="Times New Roman"/>
                <w:lang w:val="lt-LT"/>
              </w:rPr>
              <w:fldChar w:fldCharType="begin"/>
            </w:r>
            <w:r w:rsidRPr="000D07A2">
              <w:rPr>
                <w:rFonts w:ascii="Times New Roman" w:eastAsia="Times New Roman" w:hAnsi="Times New Roman"/>
                <w:lang w:val="lt-LT"/>
              </w:rPr>
              <w:instrText xml:space="preserve"> INCLUDEPICTURE  "cid:image001.png@01D95CA1.8DECB290" \* MERGEFORMATINET </w:instrText>
            </w:r>
            <w:r w:rsidRPr="000D07A2">
              <w:rPr>
                <w:rFonts w:ascii="Times New Roman" w:eastAsia="Times New Roman" w:hAnsi="Times New Roman"/>
                <w:lang w:val="lt-LT"/>
              </w:rPr>
              <w:fldChar w:fldCharType="separate"/>
            </w:r>
            <w:r w:rsidRPr="000D07A2">
              <w:rPr>
                <w:rFonts w:ascii="Times New Roman" w:eastAsia="Times New Roman" w:hAnsi="Times New Roman"/>
                <w:lang w:val="lt-LT"/>
              </w:rPr>
              <w:fldChar w:fldCharType="begin"/>
            </w:r>
            <w:r w:rsidRPr="000D07A2">
              <w:rPr>
                <w:rFonts w:ascii="Times New Roman" w:eastAsia="Times New Roman" w:hAnsi="Times New Roman"/>
                <w:lang w:val="lt-LT"/>
              </w:rPr>
              <w:instrText xml:space="preserve"> INCLUDEPICTURE  "cid:image001.png@01D95CA1.8DECB290" \* MERGEFORMATINET </w:instrText>
            </w:r>
            <w:r w:rsidRPr="000D07A2">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sidR="00CC3332">
              <w:rPr>
                <w:rFonts w:ascii="Times New Roman" w:eastAsia="Times New Roman" w:hAnsi="Times New Roman"/>
                <w:lang w:val="lt-LT"/>
              </w:rPr>
              <w:fldChar w:fldCharType="begin"/>
            </w:r>
            <w:r w:rsidR="00CC3332">
              <w:rPr>
                <w:rFonts w:ascii="Times New Roman" w:eastAsia="Times New Roman" w:hAnsi="Times New Roman"/>
                <w:lang w:val="lt-LT"/>
              </w:rPr>
              <w:instrText xml:space="preserve"> INCLUDEPICTURE  "cid:image001.png@01D95CA1.8DECB290" \* MERGEFORMATINET </w:instrText>
            </w:r>
            <w:r w:rsidR="00CC3332">
              <w:rPr>
                <w:rFonts w:ascii="Times New Roman" w:eastAsia="Times New Roman" w:hAnsi="Times New Roman"/>
                <w:lang w:val="lt-LT"/>
              </w:rPr>
              <w:fldChar w:fldCharType="separate"/>
            </w:r>
            <w:r w:rsidR="00E039BE">
              <w:rPr>
                <w:rFonts w:ascii="Times New Roman" w:eastAsia="Times New Roman" w:hAnsi="Times New Roman"/>
                <w:lang w:val="lt-LT"/>
              </w:rPr>
              <w:fldChar w:fldCharType="begin"/>
            </w:r>
            <w:r w:rsidR="00E039BE">
              <w:rPr>
                <w:rFonts w:ascii="Times New Roman" w:eastAsia="Times New Roman" w:hAnsi="Times New Roman"/>
                <w:lang w:val="lt-LT"/>
              </w:rPr>
              <w:instrText xml:space="preserve"> INCLUDEPICTURE  "cid:image001.png@01D95CA1.8DECB290" \* MERGEFORMATINET </w:instrText>
            </w:r>
            <w:r w:rsidR="00E039BE">
              <w:rPr>
                <w:rFonts w:ascii="Times New Roman" w:eastAsia="Times New Roman" w:hAnsi="Times New Roman"/>
                <w:lang w:val="lt-LT"/>
              </w:rPr>
              <w:fldChar w:fldCharType="separate"/>
            </w:r>
            <w:r w:rsidR="00B32CEB">
              <w:rPr>
                <w:rFonts w:ascii="Times New Roman" w:eastAsia="Times New Roman" w:hAnsi="Times New Roman"/>
                <w:lang w:val="lt-LT"/>
              </w:rPr>
              <w:fldChar w:fldCharType="begin"/>
            </w:r>
            <w:r w:rsidR="00B32CEB">
              <w:rPr>
                <w:rFonts w:ascii="Times New Roman" w:eastAsia="Times New Roman" w:hAnsi="Times New Roman"/>
                <w:lang w:val="lt-LT"/>
              </w:rPr>
              <w:instrText xml:space="preserve"> INCLUDEPICTURE  "cid:image001.png@01D95CA1.8DECB290" \* MERGEFORMATINET </w:instrText>
            </w:r>
            <w:r w:rsidR="00B32CEB">
              <w:rPr>
                <w:rFonts w:ascii="Times New Roman" w:eastAsia="Times New Roman" w:hAnsi="Times New Roman"/>
                <w:lang w:val="lt-LT"/>
              </w:rPr>
              <w:fldChar w:fldCharType="separate"/>
            </w:r>
            <w:r w:rsidR="00A532FE">
              <w:rPr>
                <w:rFonts w:ascii="Times New Roman" w:eastAsia="Times New Roman" w:hAnsi="Times New Roman"/>
                <w:lang w:val="lt-LT"/>
              </w:rPr>
              <w:fldChar w:fldCharType="begin"/>
            </w:r>
            <w:r w:rsidR="00A532FE">
              <w:rPr>
                <w:rFonts w:ascii="Times New Roman" w:eastAsia="Times New Roman" w:hAnsi="Times New Roman"/>
                <w:lang w:val="lt-LT"/>
              </w:rPr>
              <w:instrText xml:space="preserve"> INCLUDEPICTURE  "cid:image001.png@01D95CA1.8DECB290" \* MERGEFORMATINET </w:instrText>
            </w:r>
            <w:r w:rsidR="00A532FE">
              <w:rPr>
                <w:rFonts w:ascii="Times New Roman" w:eastAsia="Times New Roman" w:hAnsi="Times New Roman"/>
                <w:lang w:val="lt-LT"/>
              </w:rPr>
              <w:fldChar w:fldCharType="separate"/>
            </w:r>
            <w:r w:rsidR="000A4F2E">
              <w:rPr>
                <w:rFonts w:ascii="Times New Roman" w:eastAsia="Times New Roman" w:hAnsi="Times New Roman"/>
                <w:lang w:val="lt-LT"/>
              </w:rPr>
              <w:fldChar w:fldCharType="begin"/>
            </w:r>
            <w:r w:rsidR="000A4F2E">
              <w:rPr>
                <w:rFonts w:ascii="Times New Roman" w:eastAsia="Times New Roman" w:hAnsi="Times New Roman"/>
                <w:lang w:val="lt-LT"/>
              </w:rPr>
              <w:instrText xml:space="preserve"> INCLUDEPICTURE  "cid:image001.png@01D95CA1.8DECB290" \* MERGEFORMATINET </w:instrText>
            </w:r>
            <w:r w:rsidR="000A4F2E">
              <w:rPr>
                <w:rFonts w:ascii="Times New Roman" w:eastAsia="Times New Roman" w:hAnsi="Times New Roman"/>
                <w:lang w:val="lt-LT"/>
              </w:rPr>
              <w:fldChar w:fldCharType="separate"/>
            </w:r>
            <w:r w:rsidR="009E4A51">
              <w:rPr>
                <w:rFonts w:ascii="Times New Roman" w:eastAsia="Times New Roman" w:hAnsi="Times New Roman"/>
                <w:lang w:val="lt-LT"/>
              </w:rPr>
              <w:fldChar w:fldCharType="begin"/>
            </w:r>
            <w:r w:rsidR="009E4A51">
              <w:rPr>
                <w:rFonts w:ascii="Times New Roman" w:eastAsia="Times New Roman" w:hAnsi="Times New Roman"/>
                <w:lang w:val="lt-LT"/>
              </w:rPr>
              <w:instrText xml:space="preserve"> INCLUDEPICTURE  "cid:image001.png@01D95CA1.8DECB290" \* MERGEFORMATINET </w:instrText>
            </w:r>
            <w:r w:rsidR="009E4A51">
              <w:rPr>
                <w:rFonts w:ascii="Times New Roman" w:eastAsia="Times New Roman" w:hAnsi="Times New Roman"/>
                <w:lang w:val="lt-LT"/>
              </w:rPr>
              <w:fldChar w:fldCharType="separate"/>
            </w:r>
            <w:r w:rsidR="00D93501">
              <w:rPr>
                <w:rFonts w:ascii="Times New Roman" w:eastAsia="Times New Roman" w:hAnsi="Times New Roman"/>
                <w:lang w:val="lt-LT"/>
              </w:rPr>
              <w:fldChar w:fldCharType="begin"/>
            </w:r>
            <w:r w:rsidR="00D93501">
              <w:rPr>
                <w:rFonts w:ascii="Times New Roman" w:eastAsia="Times New Roman" w:hAnsi="Times New Roman"/>
                <w:lang w:val="lt-LT"/>
              </w:rPr>
              <w:instrText xml:space="preserve"> INCLUDEPICTURE  "cid:image001.png@01D95CA1.8DECB290" \* MERGEFORMATINET </w:instrText>
            </w:r>
            <w:r w:rsidR="00D93501">
              <w:rPr>
                <w:rFonts w:ascii="Times New Roman" w:eastAsia="Times New Roman" w:hAnsi="Times New Roman"/>
                <w:lang w:val="lt-LT"/>
              </w:rPr>
              <w:fldChar w:fldCharType="separate"/>
            </w:r>
            <w:r w:rsidR="00774086">
              <w:rPr>
                <w:rFonts w:ascii="Times New Roman" w:eastAsia="Times New Roman" w:hAnsi="Times New Roman"/>
                <w:lang w:val="lt-LT"/>
              </w:rPr>
              <w:fldChar w:fldCharType="begin"/>
            </w:r>
            <w:r w:rsidR="00774086">
              <w:rPr>
                <w:rFonts w:ascii="Times New Roman" w:eastAsia="Times New Roman" w:hAnsi="Times New Roman"/>
                <w:lang w:val="lt-LT"/>
              </w:rPr>
              <w:instrText xml:space="preserve"> </w:instrText>
            </w:r>
            <w:r w:rsidR="00774086">
              <w:rPr>
                <w:rFonts w:ascii="Times New Roman" w:eastAsia="Times New Roman" w:hAnsi="Times New Roman"/>
                <w:lang w:val="lt-LT"/>
              </w:rPr>
              <w:instrText>INCLUDEPICTURE  "cid:image001.png@01D95CA1.8DECB290" \* MERGEFORMATINET</w:instrText>
            </w:r>
            <w:r w:rsidR="00774086">
              <w:rPr>
                <w:rFonts w:ascii="Times New Roman" w:eastAsia="Times New Roman" w:hAnsi="Times New Roman"/>
                <w:lang w:val="lt-LT"/>
              </w:rPr>
              <w:instrText xml:space="preserve"> </w:instrText>
            </w:r>
            <w:r w:rsidR="00774086">
              <w:rPr>
                <w:rFonts w:ascii="Times New Roman" w:eastAsia="Times New Roman" w:hAnsi="Times New Roman"/>
                <w:lang w:val="lt-LT"/>
              </w:rPr>
              <w:fldChar w:fldCharType="separate"/>
            </w:r>
            <w:r w:rsidR="00774086">
              <w:rPr>
                <w:rFonts w:ascii="Times New Roman" w:eastAsia="Times New Roman" w:hAnsi="Times New Roman"/>
                <w:lang w:val="lt-LT"/>
              </w:rPr>
              <w:pict w14:anchorId="1DA2F9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87pt">
                  <v:imagedata r:id="rId20" r:href="rId21" cropleft="1000f" cropright="32844f"/>
                </v:shape>
              </w:pict>
            </w:r>
            <w:r w:rsidR="00774086">
              <w:rPr>
                <w:rFonts w:ascii="Times New Roman" w:eastAsia="Times New Roman" w:hAnsi="Times New Roman"/>
                <w:lang w:val="lt-LT"/>
              </w:rPr>
              <w:fldChar w:fldCharType="end"/>
            </w:r>
            <w:r w:rsidR="00D93501">
              <w:rPr>
                <w:rFonts w:ascii="Times New Roman" w:eastAsia="Times New Roman" w:hAnsi="Times New Roman"/>
                <w:lang w:val="lt-LT"/>
              </w:rPr>
              <w:fldChar w:fldCharType="end"/>
            </w:r>
            <w:r w:rsidR="009E4A51">
              <w:rPr>
                <w:rFonts w:ascii="Times New Roman" w:eastAsia="Times New Roman" w:hAnsi="Times New Roman"/>
                <w:lang w:val="lt-LT"/>
              </w:rPr>
              <w:fldChar w:fldCharType="end"/>
            </w:r>
            <w:r w:rsidR="000A4F2E">
              <w:rPr>
                <w:rFonts w:ascii="Times New Roman" w:eastAsia="Times New Roman" w:hAnsi="Times New Roman"/>
                <w:lang w:val="lt-LT"/>
              </w:rPr>
              <w:fldChar w:fldCharType="end"/>
            </w:r>
            <w:r w:rsidR="00A532FE">
              <w:rPr>
                <w:rFonts w:ascii="Times New Roman" w:eastAsia="Times New Roman" w:hAnsi="Times New Roman"/>
                <w:lang w:val="lt-LT"/>
              </w:rPr>
              <w:fldChar w:fldCharType="end"/>
            </w:r>
            <w:r w:rsidR="00B32CEB">
              <w:rPr>
                <w:rFonts w:ascii="Times New Roman" w:eastAsia="Times New Roman" w:hAnsi="Times New Roman"/>
                <w:lang w:val="lt-LT"/>
              </w:rPr>
              <w:fldChar w:fldCharType="end"/>
            </w:r>
            <w:r w:rsidR="00E039BE">
              <w:rPr>
                <w:rFonts w:ascii="Times New Roman" w:eastAsia="Times New Roman" w:hAnsi="Times New Roman"/>
                <w:lang w:val="lt-LT"/>
              </w:rPr>
              <w:fldChar w:fldCharType="end"/>
            </w:r>
            <w:r w:rsidR="00CC3332">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sidRPr="000D07A2">
              <w:rPr>
                <w:rFonts w:ascii="Times New Roman" w:eastAsia="Times New Roman" w:hAnsi="Times New Roman"/>
                <w:lang w:val="lt-LT"/>
              </w:rPr>
              <w:fldChar w:fldCharType="end"/>
            </w:r>
            <w:r w:rsidRPr="000D07A2">
              <w:rPr>
                <w:rFonts w:ascii="Times New Roman" w:eastAsia="Times New Roman" w:hAnsi="Times New Roman"/>
                <w:lang w:val="lt-LT"/>
              </w:rPr>
              <w:fldChar w:fldCharType="end"/>
            </w:r>
            <w:r w:rsidRPr="000D07A2">
              <w:rPr>
                <w:rFonts w:ascii="Times New Roman" w:eastAsia="Times New Roman" w:hAnsi="Times New Roman"/>
                <w:lang w:val="lt-LT"/>
              </w:rPr>
              <w:fldChar w:fldCharType="end"/>
            </w:r>
            <w:r w:rsidRPr="000D07A2">
              <w:rPr>
                <w:rFonts w:ascii="Times New Roman" w:eastAsia="Times New Roman" w:hAnsi="Times New Roman"/>
                <w:lang w:val="lt-LT"/>
              </w:rPr>
              <w:fldChar w:fldCharType="end"/>
            </w:r>
            <w:r w:rsidRPr="000D07A2">
              <w:rPr>
                <w:rFonts w:ascii="Times New Roman" w:eastAsia="Times New Roman" w:hAnsi="Times New Roman"/>
                <w:lang w:val="lt-LT"/>
              </w:rPr>
              <w:fldChar w:fldCharType="end"/>
            </w:r>
            <w:r w:rsidRPr="000D07A2">
              <w:rPr>
                <w:rFonts w:ascii="Times New Roman" w:eastAsia="Times New Roman" w:hAnsi="Times New Roman"/>
                <w:lang w:val="lt-LT"/>
              </w:rPr>
              <w:fldChar w:fldCharType="end"/>
            </w:r>
            <w:r w:rsidRPr="000D07A2">
              <w:rPr>
                <w:rFonts w:ascii="Times New Roman" w:eastAsia="Times New Roman" w:hAnsi="Times New Roman"/>
                <w:lang w:val="lt-LT"/>
              </w:rPr>
              <w:fldChar w:fldCharType="end"/>
            </w:r>
            <w:r w:rsidRPr="000D07A2">
              <w:rPr>
                <w:rFonts w:ascii="Times New Roman" w:eastAsia="Times New Roman" w:hAnsi="Times New Roman"/>
                <w:lang w:val="lt-LT"/>
              </w:rPr>
              <w:fldChar w:fldCharType="end"/>
            </w:r>
            <w:r w:rsidRPr="000D07A2">
              <w:rPr>
                <w:rFonts w:ascii="Times New Roman" w:eastAsia="Times New Roman" w:hAnsi="Times New Roman"/>
                <w:lang w:val="lt-LT"/>
              </w:rPr>
              <w:fldChar w:fldCharType="end"/>
            </w:r>
            <w:r w:rsidRPr="000D07A2">
              <w:rPr>
                <w:rFonts w:ascii="Times New Roman" w:eastAsia="Times New Roman" w:hAnsi="Times New Roman"/>
                <w:lang w:val="lt-LT"/>
              </w:rPr>
              <w:fldChar w:fldCharType="end"/>
            </w:r>
            <w:r w:rsidRPr="000D07A2">
              <w:rPr>
                <w:rFonts w:ascii="Times New Roman" w:eastAsia="Times New Roman" w:hAnsi="Times New Roman"/>
                <w:lang w:val="lt-LT"/>
              </w:rPr>
              <w:fldChar w:fldCharType="end"/>
            </w:r>
            <w:r w:rsidRPr="000D07A2">
              <w:rPr>
                <w:rFonts w:ascii="Times New Roman" w:eastAsia="Times New Roman" w:hAnsi="Times New Roman"/>
                <w:lang w:val="lt-LT"/>
              </w:rPr>
              <w:fldChar w:fldCharType="end"/>
            </w:r>
            <w:r w:rsidRPr="000D07A2">
              <w:rPr>
                <w:rFonts w:ascii="Times New Roman" w:eastAsia="Times New Roman" w:hAnsi="Times New Roman"/>
                <w:lang w:val="lt-LT"/>
              </w:rPr>
              <w:fldChar w:fldCharType="end"/>
            </w:r>
            <w:r w:rsidRPr="000D07A2">
              <w:rPr>
                <w:rFonts w:ascii="Times New Roman" w:eastAsia="Times New Roman" w:hAnsi="Times New Roman"/>
                <w:lang w:val="lt-LT"/>
              </w:rPr>
              <w:fldChar w:fldCharType="end"/>
            </w:r>
            <w:r w:rsidRPr="000D07A2">
              <w:rPr>
                <w:rFonts w:ascii="Times New Roman" w:eastAsia="Times New Roman" w:hAnsi="Times New Roman"/>
                <w:lang w:val="lt-LT"/>
              </w:rPr>
              <w:fldChar w:fldCharType="end"/>
            </w:r>
            <w:r w:rsidRPr="000D07A2">
              <w:rPr>
                <w:rFonts w:ascii="Times New Roman" w:eastAsia="Times New Roman" w:hAnsi="Times New Roman"/>
                <w:lang w:val="lt-LT"/>
              </w:rPr>
              <w:fldChar w:fldCharType="end"/>
            </w:r>
            <w:r w:rsidRPr="000D07A2">
              <w:rPr>
                <w:rFonts w:ascii="Times New Roman" w:eastAsia="Times New Roman" w:hAnsi="Times New Roman"/>
                <w:lang w:val="lt-LT"/>
              </w:rPr>
              <w:fldChar w:fldCharType="end"/>
            </w:r>
          </w:p>
          <w:p w14:paraId="0E4E32EE" w14:textId="59F87D2E" w:rsidR="00787A15" w:rsidRPr="000D07A2" w:rsidRDefault="00787A15" w:rsidP="00FA67EB">
            <w:pPr>
              <w:spacing w:after="0" w:line="240" w:lineRule="auto"/>
              <w:rPr>
                <w:rFonts w:ascii="Times New Roman" w:eastAsia="Times New Roman" w:hAnsi="Times New Roman"/>
                <w:lang w:val="lt-LT"/>
              </w:rPr>
            </w:pPr>
            <w:r w:rsidRPr="000D07A2">
              <w:rPr>
                <w:rFonts w:ascii="Times New Roman" w:eastAsia="Times New Roman" w:hAnsi="Times New Roman"/>
                <w:lang w:val="lt-LT"/>
              </w:rPr>
              <w:fldChar w:fldCharType="begin"/>
            </w:r>
            <w:r w:rsidRPr="000D07A2">
              <w:rPr>
                <w:rFonts w:ascii="Times New Roman" w:eastAsia="Times New Roman" w:hAnsi="Times New Roman"/>
                <w:lang w:val="lt-LT"/>
              </w:rPr>
              <w:instrText xml:space="preserve"> INCLUDEPICTURE  "cid:image001.png@01D95CA1.8DECB290" \* MERGEFORMATINET </w:instrText>
            </w:r>
            <w:r w:rsidRPr="000D07A2">
              <w:rPr>
                <w:rFonts w:ascii="Times New Roman" w:eastAsia="Times New Roman" w:hAnsi="Times New Roman"/>
                <w:lang w:val="lt-LT"/>
              </w:rPr>
              <w:fldChar w:fldCharType="separate"/>
            </w:r>
            <w:r w:rsidRPr="000D07A2">
              <w:rPr>
                <w:rFonts w:ascii="Times New Roman" w:eastAsia="Times New Roman" w:hAnsi="Times New Roman"/>
                <w:lang w:val="lt-LT"/>
              </w:rPr>
              <w:fldChar w:fldCharType="begin"/>
            </w:r>
            <w:r w:rsidRPr="000D07A2">
              <w:rPr>
                <w:rFonts w:ascii="Times New Roman" w:eastAsia="Times New Roman" w:hAnsi="Times New Roman"/>
                <w:lang w:val="lt-LT"/>
              </w:rPr>
              <w:instrText xml:space="preserve"> INCLUDEPICTURE  "cid:image001.png@01D95CA1.8DECB290" \* MERGEFORMATINET </w:instrText>
            </w:r>
            <w:r w:rsidRPr="000D07A2">
              <w:rPr>
                <w:rFonts w:ascii="Times New Roman" w:eastAsia="Times New Roman" w:hAnsi="Times New Roman"/>
                <w:lang w:val="lt-LT"/>
              </w:rPr>
              <w:fldChar w:fldCharType="separate"/>
            </w:r>
            <w:r w:rsidRPr="000D07A2">
              <w:rPr>
                <w:rFonts w:ascii="Times New Roman" w:eastAsia="Times New Roman" w:hAnsi="Times New Roman"/>
                <w:lang w:val="lt-LT"/>
              </w:rPr>
              <w:fldChar w:fldCharType="begin"/>
            </w:r>
            <w:r w:rsidRPr="000D07A2">
              <w:rPr>
                <w:rFonts w:ascii="Times New Roman" w:eastAsia="Times New Roman" w:hAnsi="Times New Roman"/>
                <w:lang w:val="lt-LT"/>
              </w:rPr>
              <w:instrText xml:space="preserve"> INCLUDEPICTURE  "cid:image001.png@01D95CA1.8DECB290" \* MERGEFORMATINET </w:instrText>
            </w:r>
            <w:r w:rsidRPr="000D07A2">
              <w:rPr>
                <w:rFonts w:ascii="Times New Roman" w:eastAsia="Times New Roman" w:hAnsi="Times New Roman"/>
                <w:lang w:val="lt-LT"/>
              </w:rPr>
              <w:fldChar w:fldCharType="separate"/>
            </w:r>
            <w:r w:rsidRPr="000D07A2">
              <w:rPr>
                <w:rFonts w:ascii="Times New Roman" w:eastAsia="Times New Roman" w:hAnsi="Times New Roman"/>
                <w:lang w:val="lt-LT"/>
              </w:rPr>
              <w:fldChar w:fldCharType="begin"/>
            </w:r>
            <w:r w:rsidRPr="000D07A2">
              <w:rPr>
                <w:rFonts w:ascii="Times New Roman" w:eastAsia="Times New Roman" w:hAnsi="Times New Roman"/>
                <w:lang w:val="lt-LT"/>
              </w:rPr>
              <w:instrText xml:space="preserve"> INCLUDEPICTURE  "cid:image001.png@01D95CA1.8DECB290" \* MERGEFORMATINET </w:instrText>
            </w:r>
            <w:r w:rsidRPr="000D07A2">
              <w:rPr>
                <w:rFonts w:ascii="Times New Roman" w:eastAsia="Times New Roman" w:hAnsi="Times New Roman"/>
                <w:lang w:val="lt-LT"/>
              </w:rPr>
              <w:fldChar w:fldCharType="separate"/>
            </w:r>
            <w:r w:rsidRPr="000D07A2">
              <w:rPr>
                <w:rFonts w:ascii="Times New Roman" w:eastAsia="Times New Roman" w:hAnsi="Times New Roman"/>
                <w:lang w:val="lt-LT"/>
              </w:rPr>
              <w:fldChar w:fldCharType="begin"/>
            </w:r>
            <w:r w:rsidRPr="000D07A2">
              <w:rPr>
                <w:rFonts w:ascii="Times New Roman" w:eastAsia="Times New Roman" w:hAnsi="Times New Roman"/>
                <w:lang w:val="lt-LT"/>
              </w:rPr>
              <w:instrText xml:space="preserve"> INCLUDEPICTURE  "cid:image001.png@01D95CA1.8DECB290" \* MERGEFORMATINET </w:instrText>
            </w:r>
            <w:r w:rsidRPr="000D07A2">
              <w:rPr>
                <w:rFonts w:ascii="Times New Roman" w:eastAsia="Times New Roman" w:hAnsi="Times New Roman"/>
                <w:lang w:val="lt-LT"/>
              </w:rPr>
              <w:fldChar w:fldCharType="separate"/>
            </w:r>
            <w:r w:rsidRPr="000D07A2">
              <w:rPr>
                <w:rFonts w:ascii="Times New Roman" w:eastAsia="Times New Roman" w:hAnsi="Times New Roman"/>
                <w:lang w:val="lt-LT"/>
              </w:rPr>
              <w:fldChar w:fldCharType="begin"/>
            </w:r>
            <w:r w:rsidRPr="000D07A2">
              <w:rPr>
                <w:rFonts w:ascii="Times New Roman" w:eastAsia="Times New Roman" w:hAnsi="Times New Roman"/>
                <w:lang w:val="lt-LT"/>
              </w:rPr>
              <w:instrText xml:space="preserve"> INCLUDEPICTURE  "cid:image001.png@01D95CA1.8DECB290" \* MERGEFORMATINET </w:instrText>
            </w:r>
            <w:r w:rsidRPr="000D07A2">
              <w:rPr>
                <w:rFonts w:ascii="Times New Roman" w:eastAsia="Times New Roman" w:hAnsi="Times New Roman"/>
                <w:lang w:val="lt-LT"/>
              </w:rPr>
              <w:fldChar w:fldCharType="separate"/>
            </w:r>
            <w:r w:rsidRPr="000D07A2">
              <w:rPr>
                <w:rFonts w:ascii="Times New Roman" w:eastAsia="Times New Roman" w:hAnsi="Times New Roman"/>
                <w:lang w:val="lt-LT"/>
              </w:rPr>
              <w:fldChar w:fldCharType="begin"/>
            </w:r>
            <w:r w:rsidRPr="000D07A2">
              <w:rPr>
                <w:rFonts w:ascii="Times New Roman" w:eastAsia="Times New Roman" w:hAnsi="Times New Roman"/>
                <w:lang w:val="lt-LT"/>
              </w:rPr>
              <w:instrText xml:space="preserve"> INCLUDEPICTURE  "cid:image001.png@01D95CA1.8DECB290" \* MERGEFORMATINET </w:instrText>
            </w:r>
            <w:r w:rsidRPr="000D07A2">
              <w:rPr>
                <w:rFonts w:ascii="Times New Roman" w:eastAsia="Times New Roman" w:hAnsi="Times New Roman"/>
                <w:lang w:val="lt-LT"/>
              </w:rPr>
              <w:fldChar w:fldCharType="separate"/>
            </w:r>
            <w:r w:rsidRPr="000D07A2">
              <w:rPr>
                <w:rFonts w:ascii="Times New Roman" w:eastAsia="Times New Roman" w:hAnsi="Times New Roman"/>
                <w:lang w:val="lt-LT"/>
              </w:rPr>
              <w:fldChar w:fldCharType="begin"/>
            </w:r>
            <w:r w:rsidRPr="000D07A2">
              <w:rPr>
                <w:rFonts w:ascii="Times New Roman" w:eastAsia="Times New Roman" w:hAnsi="Times New Roman"/>
                <w:lang w:val="lt-LT"/>
              </w:rPr>
              <w:instrText xml:space="preserve"> INCLUDEPICTURE  "cid:image001.png@01D95CA1.8DECB290" \* MERGEFORMATINET </w:instrText>
            </w:r>
            <w:r w:rsidRPr="000D07A2">
              <w:rPr>
                <w:rFonts w:ascii="Times New Roman" w:eastAsia="Times New Roman" w:hAnsi="Times New Roman"/>
                <w:lang w:val="lt-LT"/>
              </w:rPr>
              <w:fldChar w:fldCharType="separate"/>
            </w:r>
            <w:r w:rsidRPr="000D07A2">
              <w:rPr>
                <w:rFonts w:ascii="Times New Roman" w:eastAsia="Times New Roman" w:hAnsi="Times New Roman"/>
                <w:lang w:val="lt-LT"/>
              </w:rPr>
              <w:fldChar w:fldCharType="begin"/>
            </w:r>
            <w:r w:rsidRPr="000D07A2">
              <w:rPr>
                <w:rFonts w:ascii="Times New Roman" w:eastAsia="Times New Roman" w:hAnsi="Times New Roman"/>
                <w:lang w:val="lt-LT"/>
              </w:rPr>
              <w:instrText xml:space="preserve"> INCLUDEPICTURE  "cid:image001.png@01D95CA1.8DECB290" \* MERGEFORMATINET </w:instrText>
            </w:r>
            <w:r w:rsidRPr="000D07A2">
              <w:rPr>
                <w:rFonts w:ascii="Times New Roman" w:eastAsia="Times New Roman" w:hAnsi="Times New Roman"/>
                <w:lang w:val="lt-LT"/>
              </w:rPr>
              <w:fldChar w:fldCharType="separate"/>
            </w:r>
            <w:r w:rsidRPr="000D07A2">
              <w:rPr>
                <w:rFonts w:ascii="Times New Roman" w:eastAsia="Times New Roman" w:hAnsi="Times New Roman"/>
                <w:lang w:val="lt-LT"/>
              </w:rPr>
              <w:fldChar w:fldCharType="begin"/>
            </w:r>
            <w:r w:rsidRPr="000D07A2">
              <w:rPr>
                <w:rFonts w:ascii="Times New Roman" w:eastAsia="Times New Roman" w:hAnsi="Times New Roman"/>
                <w:lang w:val="lt-LT"/>
              </w:rPr>
              <w:instrText xml:space="preserve"> INCLUDEPICTURE  "cid:image001.png@01D95CA1.8DECB290" \* MERGEFORMATINET </w:instrText>
            </w:r>
            <w:r w:rsidRPr="000D07A2">
              <w:rPr>
                <w:rFonts w:ascii="Times New Roman" w:eastAsia="Times New Roman" w:hAnsi="Times New Roman"/>
                <w:lang w:val="lt-LT"/>
              </w:rPr>
              <w:fldChar w:fldCharType="separate"/>
            </w:r>
            <w:r w:rsidRPr="000D07A2">
              <w:rPr>
                <w:rFonts w:ascii="Times New Roman" w:eastAsia="Times New Roman" w:hAnsi="Times New Roman"/>
                <w:lang w:val="lt-LT"/>
              </w:rPr>
              <w:fldChar w:fldCharType="begin"/>
            </w:r>
            <w:r w:rsidRPr="000D07A2">
              <w:rPr>
                <w:rFonts w:ascii="Times New Roman" w:eastAsia="Times New Roman" w:hAnsi="Times New Roman"/>
                <w:lang w:val="lt-LT"/>
              </w:rPr>
              <w:instrText xml:space="preserve"> INCLUDEPICTURE  "cid:image001.png@01D95CA1.8DECB290" \* MERGEFORMATINET </w:instrText>
            </w:r>
            <w:r w:rsidRPr="000D07A2">
              <w:rPr>
                <w:rFonts w:ascii="Times New Roman" w:eastAsia="Times New Roman" w:hAnsi="Times New Roman"/>
                <w:lang w:val="lt-LT"/>
              </w:rPr>
              <w:fldChar w:fldCharType="separate"/>
            </w:r>
            <w:r w:rsidRPr="000D07A2">
              <w:rPr>
                <w:rFonts w:ascii="Times New Roman" w:eastAsia="Times New Roman" w:hAnsi="Times New Roman"/>
                <w:lang w:val="lt-LT"/>
              </w:rPr>
              <w:fldChar w:fldCharType="begin"/>
            </w:r>
            <w:r w:rsidRPr="000D07A2">
              <w:rPr>
                <w:rFonts w:ascii="Times New Roman" w:eastAsia="Times New Roman" w:hAnsi="Times New Roman"/>
                <w:lang w:val="lt-LT"/>
              </w:rPr>
              <w:instrText xml:space="preserve"> INCLUDEPICTURE  "cid:image001.png@01D95CA1.8DECB290" \* MERGEFORMATINET </w:instrText>
            </w:r>
            <w:r w:rsidRPr="000D07A2">
              <w:rPr>
                <w:rFonts w:ascii="Times New Roman" w:eastAsia="Times New Roman" w:hAnsi="Times New Roman"/>
                <w:lang w:val="lt-LT"/>
              </w:rPr>
              <w:fldChar w:fldCharType="separate"/>
            </w:r>
            <w:r w:rsidRPr="000D07A2">
              <w:rPr>
                <w:rFonts w:ascii="Times New Roman" w:eastAsia="Times New Roman" w:hAnsi="Times New Roman"/>
                <w:lang w:val="lt-LT"/>
              </w:rPr>
              <w:fldChar w:fldCharType="begin"/>
            </w:r>
            <w:r w:rsidRPr="000D07A2">
              <w:rPr>
                <w:rFonts w:ascii="Times New Roman" w:eastAsia="Times New Roman" w:hAnsi="Times New Roman"/>
                <w:lang w:val="lt-LT"/>
              </w:rPr>
              <w:instrText xml:space="preserve"> INCLUDEPICTURE  "cid:image001.png@01D95CA1.8DECB290" \* MERGEFORMATINET </w:instrText>
            </w:r>
            <w:r w:rsidRPr="000D07A2">
              <w:rPr>
                <w:rFonts w:ascii="Times New Roman" w:eastAsia="Times New Roman" w:hAnsi="Times New Roman"/>
                <w:lang w:val="lt-LT"/>
              </w:rPr>
              <w:fldChar w:fldCharType="separate"/>
            </w:r>
            <w:r w:rsidRPr="000D07A2">
              <w:rPr>
                <w:rFonts w:ascii="Times New Roman" w:eastAsia="Times New Roman" w:hAnsi="Times New Roman"/>
                <w:lang w:val="lt-LT"/>
              </w:rPr>
              <w:fldChar w:fldCharType="begin"/>
            </w:r>
            <w:r w:rsidRPr="000D07A2">
              <w:rPr>
                <w:rFonts w:ascii="Times New Roman" w:eastAsia="Times New Roman" w:hAnsi="Times New Roman"/>
                <w:lang w:val="lt-LT"/>
              </w:rPr>
              <w:instrText xml:space="preserve"> INCLUDEPICTURE  "cid:image001.png@01D95CA1.8DECB290" \* MERGEFORMATINET </w:instrText>
            </w:r>
            <w:r w:rsidRPr="000D07A2">
              <w:rPr>
                <w:rFonts w:ascii="Times New Roman" w:eastAsia="Times New Roman" w:hAnsi="Times New Roman"/>
                <w:lang w:val="lt-LT"/>
              </w:rPr>
              <w:fldChar w:fldCharType="separate"/>
            </w:r>
            <w:r w:rsidRPr="000D07A2">
              <w:rPr>
                <w:rFonts w:ascii="Times New Roman" w:eastAsia="Times New Roman" w:hAnsi="Times New Roman"/>
                <w:lang w:val="lt-LT"/>
              </w:rPr>
              <w:fldChar w:fldCharType="begin"/>
            </w:r>
            <w:r w:rsidRPr="000D07A2">
              <w:rPr>
                <w:rFonts w:ascii="Times New Roman" w:eastAsia="Times New Roman" w:hAnsi="Times New Roman"/>
                <w:lang w:val="lt-LT"/>
              </w:rPr>
              <w:instrText xml:space="preserve"> INCLUDEPICTURE  "cid:image001.png@01D95CA1.8DECB290" \* MERGEFORMATINET </w:instrText>
            </w:r>
            <w:r w:rsidRPr="000D07A2">
              <w:rPr>
                <w:rFonts w:ascii="Times New Roman" w:eastAsia="Times New Roman" w:hAnsi="Times New Roman"/>
                <w:lang w:val="lt-LT"/>
              </w:rPr>
              <w:fldChar w:fldCharType="separate"/>
            </w:r>
            <w:r w:rsidRPr="000D07A2">
              <w:rPr>
                <w:rFonts w:ascii="Times New Roman" w:eastAsia="Times New Roman" w:hAnsi="Times New Roman"/>
                <w:lang w:val="lt-LT"/>
              </w:rPr>
              <w:fldChar w:fldCharType="begin"/>
            </w:r>
            <w:r w:rsidRPr="000D07A2">
              <w:rPr>
                <w:rFonts w:ascii="Times New Roman" w:eastAsia="Times New Roman" w:hAnsi="Times New Roman"/>
                <w:lang w:val="lt-LT"/>
              </w:rPr>
              <w:instrText xml:space="preserve"> INCLUDEPICTURE  "cid:image001.png@01D95CA1.8DECB290" \* MERGEFORMATINET </w:instrText>
            </w:r>
            <w:r w:rsidRPr="000D07A2">
              <w:rPr>
                <w:rFonts w:ascii="Times New Roman" w:eastAsia="Times New Roman" w:hAnsi="Times New Roman"/>
                <w:lang w:val="lt-LT"/>
              </w:rPr>
              <w:fldChar w:fldCharType="separate"/>
            </w:r>
            <w:r w:rsidRPr="000D07A2">
              <w:rPr>
                <w:rFonts w:ascii="Times New Roman" w:eastAsia="Times New Roman" w:hAnsi="Times New Roman"/>
                <w:lang w:val="lt-LT"/>
              </w:rPr>
              <w:fldChar w:fldCharType="begin"/>
            </w:r>
            <w:r w:rsidRPr="000D07A2">
              <w:rPr>
                <w:rFonts w:ascii="Times New Roman" w:eastAsia="Times New Roman" w:hAnsi="Times New Roman"/>
                <w:lang w:val="lt-LT"/>
              </w:rPr>
              <w:instrText xml:space="preserve"> INCLUDEPICTURE  "cid:image001.png@01D95CA1.8DECB290" \* MERGEFORMATINET </w:instrText>
            </w:r>
            <w:r w:rsidRPr="000D07A2">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sidR="00CC3332">
              <w:rPr>
                <w:rFonts w:ascii="Times New Roman" w:eastAsia="Times New Roman" w:hAnsi="Times New Roman"/>
                <w:lang w:val="lt-LT"/>
              </w:rPr>
              <w:fldChar w:fldCharType="begin"/>
            </w:r>
            <w:r w:rsidR="00CC3332">
              <w:rPr>
                <w:rFonts w:ascii="Times New Roman" w:eastAsia="Times New Roman" w:hAnsi="Times New Roman"/>
                <w:lang w:val="lt-LT"/>
              </w:rPr>
              <w:instrText xml:space="preserve"> INCLUDEPICTURE  "cid:image001.png@01D95CA1.8DECB290" \* MERGEFORMATINET </w:instrText>
            </w:r>
            <w:r w:rsidR="00CC3332">
              <w:rPr>
                <w:rFonts w:ascii="Times New Roman" w:eastAsia="Times New Roman" w:hAnsi="Times New Roman"/>
                <w:lang w:val="lt-LT"/>
              </w:rPr>
              <w:fldChar w:fldCharType="separate"/>
            </w:r>
            <w:r w:rsidR="00E039BE">
              <w:rPr>
                <w:rFonts w:ascii="Times New Roman" w:eastAsia="Times New Roman" w:hAnsi="Times New Roman"/>
                <w:lang w:val="lt-LT"/>
              </w:rPr>
              <w:fldChar w:fldCharType="begin"/>
            </w:r>
            <w:r w:rsidR="00E039BE">
              <w:rPr>
                <w:rFonts w:ascii="Times New Roman" w:eastAsia="Times New Roman" w:hAnsi="Times New Roman"/>
                <w:lang w:val="lt-LT"/>
              </w:rPr>
              <w:instrText xml:space="preserve"> INCLUDEPICTURE  "cid:image001.png@01D95CA1.8DECB290" \* MERGEFORMATINET </w:instrText>
            </w:r>
            <w:r w:rsidR="00E039BE">
              <w:rPr>
                <w:rFonts w:ascii="Times New Roman" w:eastAsia="Times New Roman" w:hAnsi="Times New Roman"/>
                <w:lang w:val="lt-LT"/>
              </w:rPr>
              <w:fldChar w:fldCharType="separate"/>
            </w:r>
            <w:r w:rsidR="00B32CEB">
              <w:rPr>
                <w:rFonts w:ascii="Times New Roman" w:eastAsia="Times New Roman" w:hAnsi="Times New Roman"/>
                <w:lang w:val="lt-LT"/>
              </w:rPr>
              <w:fldChar w:fldCharType="begin"/>
            </w:r>
            <w:r w:rsidR="00B32CEB">
              <w:rPr>
                <w:rFonts w:ascii="Times New Roman" w:eastAsia="Times New Roman" w:hAnsi="Times New Roman"/>
                <w:lang w:val="lt-LT"/>
              </w:rPr>
              <w:instrText xml:space="preserve"> INCLUDEPICTURE  "cid:image001.png@01D95CA1.8DECB290" \* MERGEFORMATINET </w:instrText>
            </w:r>
            <w:r w:rsidR="00B32CEB">
              <w:rPr>
                <w:rFonts w:ascii="Times New Roman" w:eastAsia="Times New Roman" w:hAnsi="Times New Roman"/>
                <w:lang w:val="lt-LT"/>
              </w:rPr>
              <w:fldChar w:fldCharType="separate"/>
            </w:r>
            <w:r w:rsidR="00A532FE">
              <w:rPr>
                <w:rFonts w:ascii="Times New Roman" w:eastAsia="Times New Roman" w:hAnsi="Times New Roman"/>
                <w:lang w:val="lt-LT"/>
              </w:rPr>
              <w:fldChar w:fldCharType="begin"/>
            </w:r>
            <w:r w:rsidR="00A532FE">
              <w:rPr>
                <w:rFonts w:ascii="Times New Roman" w:eastAsia="Times New Roman" w:hAnsi="Times New Roman"/>
                <w:lang w:val="lt-LT"/>
              </w:rPr>
              <w:instrText xml:space="preserve"> INCLUDEPICTURE  "cid:image001.png@01D95CA1.8DECB290" \* MERGEFORMATINET </w:instrText>
            </w:r>
            <w:r w:rsidR="00A532FE">
              <w:rPr>
                <w:rFonts w:ascii="Times New Roman" w:eastAsia="Times New Roman" w:hAnsi="Times New Roman"/>
                <w:lang w:val="lt-LT"/>
              </w:rPr>
              <w:fldChar w:fldCharType="separate"/>
            </w:r>
            <w:r w:rsidR="000A4F2E">
              <w:rPr>
                <w:rFonts w:ascii="Times New Roman" w:eastAsia="Times New Roman" w:hAnsi="Times New Roman"/>
                <w:lang w:val="lt-LT"/>
              </w:rPr>
              <w:fldChar w:fldCharType="begin"/>
            </w:r>
            <w:r w:rsidR="000A4F2E">
              <w:rPr>
                <w:rFonts w:ascii="Times New Roman" w:eastAsia="Times New Roman" w:hAnsi="Times New Roman"/>
                <w:lang w:val="lt-LT"/>
              </w:rPr>
              <w:instrText xml:space="preserve"> INCLUDEPICTURE  "cid:image001.png@01D95CA1.8DECB290" \* MERGEFORMATINET </w:instrText>
            </w:r>
            <w:r w:rsidR="000A4F2E">
              <w:rPr>
                <w:rFonts w:ascii="Times New Roman" w:eastAsia="Times New Roman" w:hAnsi="Times New Roman"/>
                <w:lang w:val="lt-LT"/>
              </w:rPr>
              <w:fldChar w:fldCharType="separate"/>
            </w:r>
            <w:r w:rsidR="009E4A51">
              <w:rPr>
                <w:rFonts w:ascii="Times New Roman" w:eastAsia="Times New Roman" w:hAnsi="Times New Roman"/>
                <w:lang w:val="lt-LT"/>
              </w:rPr>
              <w:fldChar w:fldCharType="begin"/>
            </w:r>
            <w:r w:rsidR="009E4A51">
              <w:rPr>
                <w:rFonts w:ascii="Times New Roman" w:eastAsia="Times New Roman" w:hAnsi="Times New Roman"/>
                <w:lang w:val="lt-LT"/>
              </w:rPr>
              <w:instrText xml:space="preserve"> INCLUDEPICTURE  "cid:image001.png@01D95CA1.8DECB290" \* MERGEFORMATINET </w:instrText>
            </w:r>
            <w:r w:rsidR="009E4A51">
              <w:rPr>
                <w:rFonts w:ascii="Times New Roman" w:eastAsia="Times New Roman" w:hAnsi="Times New Roman"/>
                <w:lang w:val="lt-LT"/>
              </w:rPr>
              <w:fldChar w:fldCharType="separate"/>
            </w:r>
            <w:r w:rsidR="00D93501">
              <w:rPr>
                <w:rFonts w:ascii="Times New Roman" w:eastAsia="Times New Roman" w:hAnsi="Times New Roman"/>
                <w:lang w:val="lt-LT"/>
              </w:rPr>
              <w:fldChar w:fldCharType="begin"/>
            </w:r>
            <w:r w:rsidR="00D93501">
              <w:rPr>
                <w:rFonts w:ascii="Times New Roman" w:eastAsia="Times New Roman" w:hAnsi="Times New Roman"/>
                <w:lang w:val="lt-LT"/>
              </w:rPr>
              <w:instrText xml:space="preserve"> INCLUDEPICTURE  "cid:image001.png@01D95CA1.8DECB290" \* MERGEFORMATINET </w:instrText>
            </w:r>
            <w:r w:rsidR="00D93501">
              <w:rPr>
                <w:rFonts w:ascii="Times New Roman" w:eastAsia="Times New Roman" w:hAnsi="Times New Roman"/>
                <w:lang w:val="lt-LT"/>
              </w:rPr>
              <w:fldChar w:fldCharType="separate"/>
            </w:r>
            <w:r w:rsidR="00774086">
              <w:rPr>
                <w:rFonts w:ascii="Times New Roman" w:eastAsia="Times New Roman" w:hAnsi="Times New Roman"/>
                <w:lang w:val="lt-LT"/>
              </w:rPr>
              <w:fldChar w:fldCharType="begin"/>
            </w:r>
            <w:r w:rsidR="00774086">
              <w:rPr>
                <w:rFonts w:ascii="Times New Roman" w:eastAsia="Times New Roman" w:hAnsi="Times New Roman"/>
                <w:lang w:val="lt-LT"/>
              </w:rPr>
              <w:instrText xml:space="preserve"> </w:instrText>
            </w:r>
            <w:r w:rsidR="00774086">
              <w:rPr>
                <w:rFonts w:ascii="Times New Roman" w:eastAsia="Times New Roman" w:hAnsi="Times New Roman"/>
                <w:lang w:val="lt-LT"/>
              </w:rPr>
              <w:instrText>INCLUDEPICTURE  "cid:image001.png@01D95CA1.8DECB290" \* MERGEFORMATINET</w:instrText>
            </w:r>
            <w:r w:rsidR="00774086">
              <w:rPr>
                <w:rFonts w:ascii="Times New Roman" w:eastAsia="Times New Roman" w:hAnsi="Times New Roman"/>
                <w:lang w:val="lt-LT"/>
              </w:rPr>
              <w:instrText xml:space="preserve"> </w:instrText>
            </w:r>
            <w:r w:rsidR="00774086">
              <w:rPr>
                <w:rFonts w:ascii="Times New Roman" w:eastAsia="Times New Roman" w:hAnsi="Times New Roman"/>
                <w:lang w:val="lt-LT"/>
              </w:rPr>
              <w:fldChar w:fldCharType="separate"/>
            </w:r>
            <w:r w:rsidR="00774086">
              <w:rPr>
                <w:rFonts w:ascii="Times New Roman" w:eastAsia="Times New Roman" w:hAnsi="Times New Roman"/>
                <w:lang w:val="lt-LT"/>
              </w:rPr>
              <w:pict w14:anchorId="5386BC25">
                <v:shape id="_x0000_i1026" type="#_x0000_t75" style="width:230.25pt;height:79.5pt">
                  <v:imagedata r:id="rId20" r:href="rId22" croptop="7904f" cropleft="32692f"/>
                </v:shape>
              </w:pict>
            </w:r>
            <w:r w:rsidR="00774086">
              <w:rPr>
                <w:rFonts w:ascii="Times New Roman" w:eastAsia="Times New Roman" w:hAnsi="Times New Roman"/>
                <w:lang w:val="lt-LT"/>
              </w:rPr>
              <w:fldChar w:fldCharType="end"/>
            </w:r>
            <w:r w:rsidR="00D93501">
              <w:rPr>
                <w:rFonts w:ascii="Times New Roman" w:eastAsia="Times New Roman" w:hAnsi="Times New Roman"/>
                <w:lang w:val="lt-LT"/>
              </w:rPr>
              <w:fldChar w:fldCharType="end"/>
            </w:r>
            <w:r w:rsidR="009E4A51">
              <w:rPr>
                <w:rFonts w:ascii="Times New Roman" w:eastAsia="Times New Roman" w:hAnsi="Times New Roman"/>
                <w:lang w:val="lt-LT"/>
              </w:rPr>
              <w:fldChar w:fldCharType="end"/>
            </w:r>
            <w:r w:rsidR="000A4F2E">
              <w:rPr>
                <w:rFonts w:ascii="Times New Roman" w:eastAsia="Times New Roman" w:hAnsi="Times New Roman"/>
                <w:lang w:val="lt-LT"/>
              </w:rPr>
              <w:fldChar w:fldCharType="end"/>
            </w:r>
            <w:r w:rsidR="00A532FE">
              <w:rPr>
                <w:rFonts w:ascii="Times New Roman" w:eastAsia="Times New Roman" w:hAnsi="Times New Roman"/>
                <w:lang w:val="lt-LT"/>
              </w:rPr>
              <w:fldChar w:fldCharType="end"/>
            </w:r>
            <w:r w:rsidR="00B32CEB">
              <w:rPr>
                <w:rFonts w:ascii="Times New Roman" w:eastAsia="Times New Roman" w:hAnsi="Times New Roman"/>
                <w:lang w:val="lt-LT"/>
              </w:rPr>
              <w:fldChar w:fldCharType="end"/>
            </w:r>
            <w:r w:rsidR="00E039BE">
              <w:rPr>
                <w:rFonts w:ascii="Times New Roman" w:eastAsia="Times New Roman" w:hAnsi="Times New Roman"/>
                <w:lang w:val="lt-LT"/>
              </w:rPr>
              <w:fldChar w:fldCharType="end"/>
            </w:r>
            <w:r w:rsidR="00CC3332">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sidRPr="000D07A2">
              <w:rPr>
                <w:rFonts w:ascii="Times New Roman" w:eastAsia="Times New Roman" w:hAnsi="Times New Roman"/>
                <w:lang w:val="lt-LT"/>
              </w:rPr>
              <w:fldChar w:fldCharType="end"/>
            </w:r>
            <w:r w:rsidRPr="000D07A2">
              <w:rPr>
                <w:rFonts w:ascii="Times New Roman" w:eastAsia="Times New Roman" w:hAnsi="Times New Roman"/>
                <w:lang w:val="lt-LT"/>
              </w:rPr>
              <w:fldChar w:fldCharType="end"/>
            </w:r>
            <w:r w:rsidRPr="000D07A2">
              <w:rPr>
                <w:rFonts w:ascii="Times New Roman" w:eastAsia="Times New Roman" w:hAnsi="Times New Roman"/>
                <w:lang w:val="lt-LT"/>
              </w:rPr>
              <w:fldChar w:fldCharType="end"/>
            </w:r>
            <w:r w:rsidRPr="000D07A2">
              <w:rPr>
                <w:rFonts w:ascii="Times New Roman" w:eastAsia="Times New Roman" w:hAnsi="Times New Roman"/>
                <w:lang w:val="lt-LT"/>
              </w:rPr>
              <w:fldChar w:fldCharType="end"/>
            </w:r>
            <w:r w:rsidRPr="000D07A2">
              <w:rPr>
                <w:rFonts w:ascii="Times New Roman" w:eastAsia="Times New Roman" w:hAnsi="Times New Roman"/>
                <w:lang w:val="lt-LT"/>
              </w:rPr>
              <w:fldChar w:fldCharType="end"/>
            </w:r>
            <w:r w:rsidRPr="000D07A2">
              <w:rPr>
                <w:rFonts w:ascii="Times New Roman" w:eastAsia="Times New Roman" w:hAnsi="Times New Roman"/>
                <w:lang w:val="lt-LT"/>
              </w:rPr>
              <w:fldChar w:fldCharType="end"/>
            </w:r>
            <w:r w:rsidRPr="000D07A2">
              <w:rPr>
                <w:rFonts w:ascii="Times New Roman" w:eastAsia="Times New Roman" w:hAnsi="Times New Roman"/>
                <w:lang w:val="lt-LT"/>
              </w:rPr>
              <w:fldChar w:fldCharType="end"/>
            </w:r>
            <w:r w:rsidRPr="000D07A2">
              <w:rPr>
                <w:rFonts w:ascii="Times New Roman" w:eastAsia="Times New Roman" w:hAnsi="Times New Roman"/>
                <w:lang w:val="lt-LT"/>
              </w:rPr>
              <w:fldChar w:fldCharType="end"/>
            </w:r>
            <w:r w:rsidRPr="000D07A2">
              <w:rPr>
                <w:rFonts w:ascii="Times New Roman" w:eastAsia="Times New Roman" w:hAnsi="Times New Roman"/>
                <w:lang w:val="lt-LT"/>
              </w:rPr>
              <w:fldChar w:fldCharType="end"/>
            </w:r>
            <w:r w:rsidRPr="000D07A2">
              <w:rPr>
                <w:rFonts w:ascii="Times New Roman" w:eastAsia="Times New Roman" w:hAnsi="Times New Roman"/>
                <w:lang w:val="lt-LT"/>
              </w:rPr>
              <w:fldChar w:fldCharType="end"/>
            </w:r>
            <w:r w:rsidRPr="000D07A2">
              <w:rPr>
                <w:rFonts w:ascii="Times New Roman" w:eastAsia="Times New Roman" w:hAnsi="Times New Roman"/>
                <w:lang w:val="lt-LT"/>
              </w:rPr>
              <w:fldChar w:fldCharType="end"/>
            </w:r>
            <w:r w:rsidRPr="000D07A2">
              <w:rPr>
                <w:rFonts w:ascii="Times New Roman" w:eastAsia="Times New Roman" w:hAnsi="Times New Roman"/>
                <w:lang w:val="lt-LT"/>
              </w:rPr>
              <w:fldChar w:fldCharType="end"/>
            </w:r>
            <w:r w:rsidRPr="000D07A2">
              <w:rPr>
                <w:rFonts w:ascii="Times New Roman" w:eastAsia="Times New Roman" w:hAnsi="Times New Roman"/>
                <w:lang w:val="lt-LT"/>
              </w:rPr>
              <w:fldChar w:fldCharType="end"/>
            </w:r>
            <w:r w:rsidRPr="000D07A2">
              <w:rPr>
                <w:rFonts w:ascii="Times New Roman" w:eastAsia="Times New Roman" w:hAnsi="Times New Roman"/>
                <w:lang w:val="lt-LT"/>
              </w:rPr>
              <w:fldChar w:fldCharType="end"/>
            </w:r>
            <w:r w:rsidRPr="000D07A2">
              <w:rPr>
                <w:rFonts w:ascii="Times New Roman" w:eastAsia="Times New Roman" w:hAnsi="Times New Roman"/>
                <w:lang w:val="lt-LT"/>
              </w:rPr>
              <w:fldChar w:fldCharType="end"/>
            </w:r>
            <w:r w:rsidRPr="000D07A2">
              <w:rPr>
                <w:rFonts w:ascii="Times New Roman" w:eastAsia="Times New Roman" w:hAnsi="Times New Roman"/>
                <w:lang w:val="lt-LT"/>
              </w:rPr>
              <w:fldChar w:fldCharType="end"/>
            </w:r>
            <w:r w:rsidRPr="000D07A2">
              <w:rPr>
                <w:rFonts w:ascii="Times New Roman" w:eastAsia="Times New Roman" w:hAnsi="Times New Roman"/>
                <w:lang w:val="lt-LT"/>
              </w:rPr>
              <w:fldChar w:fldCharType="end"/>
            </w:r>
          </w:p>
        </w:tc>
      </w:tr>
    </w:tbl>
    <w:p w14:paraId="6C11142E" w14:textId="77777777" w:rsidR="00787A15" w:rsidRPr="000D07A2" w:rsidRDefault="00787A15" w:rsidP="00787A15">
      <w:pPr>
        <w:spacing w:after="0" w:line="240" w:lineRule="auto"/>
        <w:rPr>
          <w:rFonts w:ascii="Times New Roman" w:eastAsia="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7A15" w:rsidRPr="009E4A51" w14:paraId="4482E0CB" w14:textId="77777777" w:rsidTr="00FA67EB">
        <w:trPr>
          <w:trHeight w:val="730"/>
        </w:trPr>
        <w:tc>
          <w:tcPr>
            <w:tcW w:w="9458" w:type="dxa"/>
            <w:shd w:val="clear" w:color="auto" w:fill="auto"/>
          </w:tcPr>
          <w:p w14:paraId="66401C19" w14:textId="77777777" w:rsidR="00787A15" w:rsidRPr="000D07A2" w:rsidRDefault="00787A15" w:rsidP="00FA67EB">
            <w:pPr>
              <w:spacing w:after="0" w:line="240" w:lineRule="auto"/>
              <w:rPr>
                <w:rFonts w:ascii="Times New Roman" w:eastAsia="Times New Roman" w:hAnsi="Times New Roman"/>
                <w:b/>
                <w:lang w:val="lt-LT"/>
              </w:rPr>
            </w:pPr>
            <w:r w:rsidRPr="000D07A2">
              <w:rPr>
                <w:rFonts w:ascii="Times New Roman" w:eastAsia="Times New Roman" w:hAnsi="Times New Roman"/>
                <w:b/>
                <w:lang w:val="lt-LT"/>
              </w:rPr>
              <w:t>Dėmesio! Nebandykite atrakinti (deaktyvinti) apsaugos priemonės ištraukdami adatą iš apsauginio gaubto.</w:t>
            </w:r>
          </w:p>
        </w:tc>
      </w:tr>
    </w:tbl>
    <w:p w14:paraId="5088EDBF" w14:textId="77777777" w:rsidR="00787A15" w:rsidRPr="00C6058E" w:rsidRDefault="00787A15" w:rsidP="00434C51">
      <w:pPr>
        <w:tabs>
          <w:tab w:val="left" w:pos="567"/>
        </w:tabs>
        <w:spacing w:after="0" w:line="240" w:lineRule="auto"/>
        <w:rPr>
          <w:rFonts w:ascii="Times New Roman" w:eastAsia="Times New Roman" w:hAnsi="Times New Roman"/>
          <w:lang w:val="lt-LT"/>
        </w:rPr>
      </w:pPr>
    </w:p>
    <w:p w14:paraId="5C28739C" w14:textId="77777777" w:rsidR="00434C51" w:rsidRPr="00C6058E" w:rsidRDefault="00434C51" w:rsidP="00434C51">
      <w:pPr>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Nesuvartotą vaistinį preparatą ar atliekas reikia tvarkyti laikantis vietinių reikalavimų.</w:t>
      </w:r>
    </w:p>
    <w:p w14:paraId="16E815D2"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6099CD36"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07628C1A" w14:textId="77777777" w:rsidR="00434C51" w:rsidRPr="00C6058E" w:rsidRDefault="00434C51" w:rsidP="00434C51">
      <w:pPr>
        <w:keepNext/>
        <w:keepLines/>
        <w:tabs>
          <w:tab w:val="left" w:pos="567"/>
        </w:tabs>
        <w:spacing w:after="0" w:line="240" w:lineRule="auto"/>
        <w:ind w:left="567" w:hanging="567"/>
        <w:rPr>
          <w:rFonts w:ascii="Times New Roman" w:eastAsia="Times New Roman" w:hAnsi="Times New Roman"/>
          <w:lang w:val="lt-LT"/>
        </w:rPr>
      </w:pPr>
      <w:r w:rsidRPr="00C6058E">
        <w:rPr>
          <w:rFonts w:ascii="Times New Roman" w:eastAsia="Times New Roman" w:hAnsi="Times New Roman"/>
          <w:b/>
          <w:bCs/>
          <w:bdr w:val="nil"/>
          <w:lang w:val="lt-LT"/>
        </w:rPr>
        <w:t>7.</w:t>
      </w:r>
      <w:r w:rsidRPr="00C6058E">
        <w:rPr>
          <w:rFonts w:ascii="Times New Roman" w:eastAsia="Times New Roman" w:hAnsi="Times New Roman"/>
          <w:b/>
          <w:bCs/>
          <w:bdr w:val="nil"/>
          <w:lang w:val="lt-LT"/>
        </w:rPr>
        <w:tab/>
        <w:t>REGISTRUOTOJAS</w:t>
      </w:r>
    </w:p>
    <w:p w14:paraId="6AA5821B" w14:textId="77777777" w:rsidR="00434C51" w:rsidRPr="00C6058E" w:rsidRDefault="00434C51" w:rsidP="00434C51">
      <w:pPr>
        <w:keepNext/>
        <w:keepLines/>
        <w:tabs>
          <w:tab w:val="left" w:pos="567"/>
        </w:tabs>
        <w:spacing w:after="0" w:line="240" w:lineRule="auto"/>
        <w:rPr>
          <w:rFonts w:ascii="Times New Roman" w:eastAsia="Times New Roman" w:hAnsi="Times New Roman"/>
          <w:lang w:val="lt-LT"/>
        </w:rPr>
      </w:pPr>
    </w:p>
    <w:p w14:paraId="37004721" w14:textId="77777777" w:rsidR="00E47AE7" w:rsidRPr="00E47AE7" w:rsidRDefault="00E47AE7" w:rsidP="00E47AE7">
      <w:pPr>
        <w:tabs>
          <w:tab w:val="left" w:pos="567"/>
        </w:tabs>
        <w:spacing w:after="0" w:line="240" w:lineRule="auto"/>
        <w:rPr>
          <w:rFonts w:ascii="Times New Roman" w:eastAsia="Times New Roman" w:hAnsi="Times New Roman"/>
          <w:lang w:val="ru-RU"/>
        </w:rPr>
      </w:pPr>
      <w:bookmarkStart w:id="5" w:name="_Hlk171949698"/>
      <w:bookmarkStart w:id="6" w:name="_Hlk171949558"/>
      <w:r w:rsidRPr="00E47AE7">
        <w:rPr>
          <w:rFonts w:ascii="Times New Roman" w:eastAsia="Times New Roman" w:hAnsi="Times New Roman"/>
          <w:lang w:val="ru-RU"/>
        </w:rPr>
        <w:t>Sanofi Winthrop Industrie</w:t>
      </w:r>
    </w:p>
    <w:p w14:paraId="20B57C74" w14:textId="77777777" w:rsidR="00E47AE7" w:rsidRPr="00E47AE7" w:rsidRDefault="00E47AE7" w:rsidP="00E47AE7">
      <w:pPr>
        <w:tabs>
          <w:tab w:val="left" w:pos="567"/>
        </w:tabs>
        <w:spacing w:after="0" w:line="240" w:lineRule="auto"/>
        <w:rPr>
          <w:rFonts w:ascii="Times New Roman" w:eastAsia="Times New Roman" w:hAnsi="Times New Roman"/>
          <w:lang w:val="ru-RU"/>
        </w:rPr>
      </w:pPr>
      <w:r w:rsidRPr="00E47AE7">
        <w:rPr>
          <w:rFonts w:ascii="Times New Roman" w:eastAsia="Times New Roman" w:hAnsi="Times New Roman"/>
          <w:lang w:val="ru-RU"/>
        </w:rPr>
        <w:t>8</w:t>
      </w:r>
      <w:r w:rsidRPr="00E47AE7">
        <w:rPr>
          <w:rFonts w:ascii="Times New Roman" w:eastAsia="Times New Roman" w:hAnsi="Times New Roman"/>
        </w:rPr>
        <w:t>2</w:t>
      </w:r>
      <w:r w:rsidRPr="00E47AE7">
        <w:rPr>
          <w:rFonts w:ascii="Times New Roman" w:eastAsia="Times New Roman" w:hAnsi="Times New Roman"/>
          <w:lang w:val="ru-RU"/>
        </w:rPr>
        <w:t xml:space="preserve"> </w:t>
      </w:r>
      <w:r w:rsidRPr="00E47AE7">
        <w:rPr>
          <w:rFonts w:ascii="Times New Roman" w:eastAsia="Times New Roman" w:hAnsi="Times New Roman"/>
        </w:rPr>
        <w:t>a</w:t>
      </w:r>
      <w:r w:rsidRPr="00E47AE7">
        <w:rPr>
          <w:rFonts w:ascii="Times New Roman" w:eastAsia="Times New Roman" w:hAnsi="Times New Roman"/>
          <w:lang w:val="ru-RU"/>
        </w:rPr>
        <w:t>venue Raspail</w:t>
      </w:r>
    </w:p>
    <w:p w14:paraId="6D744235" w14:textId="77777777" w:rsidR="00E47AE7" w:rsidRPr="00E47AE7" w:rsidRDefault="00E47AE7" w:rsidP="00E47AE7">
      <w:pPr>
        <w:tabs>
          <w:tab w:val="left" w:pos="567"/>
        </w:tabs>
        <w:spacing w:after="0" w:line="240" w:lineRule="auto"/>
        <w:rPr>
          <w:rFonts w:ascii="Times New Roman" w:eastAsia="Times New Roman" w:hAnsi="Times New Roman"/>
        </w:rPr>
      </w:pPr>
      <w:r w:rsidRPr="00E47AE7">
        <w:rPr>
          <w:rFonts w:ascii="Times New Roman" w:eastAsia="Times New Roman" w:hAnsi="Times New Roman"/>
          <w:lang w:val="ru-RU"/>
        </w:rPr>
        <w:t>94250 Gentilly</w:t>
      </w:r>
    </w:p>
    <w:p w14:paraId="201CE3D1" w14:textId="77777777" w:rsidR="00E47AE7" w:rsidRPr="00E47AE7" w:rsidRDefault="00E47AE7" w:rsidP="00E47AE7">
      <w:pPr>
        <w:tabs>
          <w:tab w:val="left" w:pos="567"/>
        </w:tabs>
        <w:spacing w:after="0" w:line="240" w:lineRule="auto"/>
        <w:rPr>
          <w:rFonts w:ascii="Times New Roman" w:eastAsia="Times New Roman" w:hAnsi="Times New Roman"/>
          <w:lang w:val="lt-LT"/>
        </w:rPr>
      </w:pPr>
      <w:proofErr w:type="spellStart"/>
      <w:r w:rsidRPr="00E47AE7">
        <w:rPr>
          <w:rFonts w:ascii="Times New Roman" w:eastAsia="Times New Roman" w:hAnsi="Times New Roman"/>
        </w:rPr>
        <w:t>Pranc</w:t>
      </w:r>
      <w:r w:rsidRPr="00E47AE7">
        <w:rPr>
          <w:rFonts w:ascii="Times New Roman" w:eastAsia="Times New Roman" w:hAnsi="Times New Roman"/>
          <w:lang w:val="lt-LT"/>
        </w:rPr>
        <w:t>ūzija</w:t>
      </w:r>
      <w:bookmarkEnd w:id="5"/>
      <w:proofErr w:type="spellEnd"/>
    </w:p>
    <w:bookmarkEnd w:id="6"/>
    <w:p w14:paraId="451C8306"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71DB4E79"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055E7B3C" w14:textId="77777777" w:rsidR="00434C51" w:rsidRPr="00C6058E" w:rsidRDefault="00434C51" w:rsidP="00434C51">
      <w:pPr>
        <w:keepNext/>
        <w:keepLines/>
        <w:tabs>
          <w:tab w:val="left" w:pos="567"/>
        </w:tabs>
        <w:spacing w:after="0" w:line="240" w:lineRule="auto"/>
        <w:rPr>
          <w:rFonts w:ascii="Times New Roman" w:eastAsia="Times New Roman" w:hAnsi="Times New Roman"/>
          <w:b/>
          <w:lang w:val="lt-LT"/>
        </w:rPr>
      </w:pPr>
      <w:r w:rsidRPr="00C6058E">
        <w:rPr>
          <w:rFonts w:ascii="Times New Roman" w:eastAsia="Times New Roman" w:hAnsi="Times New Roman"/>
          <w:b/>
          <w:bCs/>
          <w:bdr w:val="nil"/>
          <w:lang w:val="lt-LT"/>
        </w:rPr>
        <w:t>8.</w:t>
      </w:r>
      <w:r w:rsidRPr="00C6058E">
        <w:rPr>
          <w:rFonts w:ascii="Times New Roman" w:eastAsia="Times New Roman" w:hAnsi="Times New Roman"/>
          <w:b/>
          <w:bCs/>
          <w:bdr w:val="nil"/>
          <w:lang w:val="lt-LT"/>
        </w:rPr>
        <w:tab/>
        <w:t>REGISTRACIJOS PAŽYMĖJIMO NUMERIS (-IAI)</w:t>
      </w:r>
      <w:r w:rsidRPr="00C6058E">
        <w:rPr>
          <w:rFonts w:ascii="Times New Roman" w:eastAsia="Times New Roman" w:hAnsi="Times New Roman"/>
          <w:bdr w:val="nil"/>
          <w:lang w:val="lt-LT"/>
        </w:rPr>
        <w:t xml:space="preserve"> </w:t>
      </w:r>
    </w:p>
    <w:p w14:paraId="14AA6944"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68951F95" w14:textId="77777777" w:rsidR="00434C51" w:rsidRPr="00C6058E" w:rsidRDefault="00434C51" w:rsidP="00434C51">
      <w:pPr>
        <w:tabs>
          <w:tab w:val="left" w:pos="567"/>
        </w:tabs>
        <w:spacing w:after="0" w:line="240" w:lineRule="auto"/>
        <w:rPr>
          <w:rFonts w:ascii="Times New Roman" w:eastAsia="Times New Roman" w:hAnsi="Times New Roman"/>
          <w:u w:val="single"/>
          <w:lang w:val="lt-LT"/>
        </w:rPr>
      </w:pPr>
      <w:r w:rsidRPr="00C6058E">
        <w:rPr>
          <w:rFonts w:ascii="Times New Roman" w:eastAsia="Times New Roman" w:hAnsi="Times New Roman"/>
          <w:bCs/>
          <w:szCs w:val="24"/>
          <w:u w:val="single"/>
          <w:lang w:val="lt-LT"/>
        </w:rPr>
        <w:t>Užpildytas švirkštas (0,5 ml) su adata:</w:t>
      </w:r>
    </w:p>
    <w:p w14:paraId="3BE974B7" w14:textId="24B00F43" w:rsidR="00434C51" w:rsidRPr="00C6058E" w:rsidRDefault="00434C51" w:rsidP="00434C51">
      <w:pPr>
        <w:spacing w:after="0" w:line="240" w:lineRule="auto"/>
        <w:rPr>
          <w:rFonts w:ascii="Times New Roman" w:eastAsia="Times New Roman" w:hAnsi="Times New Roman"/>
          <w:bCs/>
          <w:szCs w:val="24"/>
          <w:lang w:val="lt-LT"/>
        </w:rPr>
      </w:pPr>
      <w:r w:rsidRPr="00C6058E">
        <w:rPr>
          <w:rFonts w:ascii="Times New Roman" w:eastAsia="Times New Roman" w:hAnsi="Times New Roman"/>
          <w:lang w:val="lt-LT"/>
        </w:rPr>
        <w:t>LT/1/16/3975/001</w:t>
      </w:r>
      <w:r w:rsidRPr="00C6058E">
        <w:rPr>
          <w:rFonts w:ascii="Times New Roman" w:eastAsia="Times New Roman" w:hAnsi="Times New Roman"/>
          <w:bCs/>
          <w:lang w:val="lt-LT"/>
        </w:rPr>
        <w:t xml:space="preserve"> </w:t>
      </w:r>
      <w:r w:rsidR="00F036FA" w:rsidRPr="00C6058E">
        <w:rPr>
          <w:rFonts w:ascii="Times New Roman" w:eastAsia="Times New Roman" w:hAnsi="Times New Roman"/>
          <w:bCs/>
          <w:lang w:val="lt-LT"/>
        </w:rPr>
        <w:t xml:space="preserve">– </w:t>
      </w:r>
      <w:r w:rsidR="00F036FA" w:rsidRPr="00C6058E">
        <w:rPr>
          <w:rFonts w:ascii="Times New Roman" w:eastAsia="Times New Roman" w:hAnsi="Times New Roman"/>
          <w:lang w:val="lt-LT"/>
        </w:rPr>
        <w:t>N1</w:t>
      </w:r>
    </w:p>
    <w:p w14:paraId="062F654E" w14:textId="1E3650E2" w:rsidR="00434C51" w:rsidRPr="00C6058E" w:rsidRDefault="00434C51" w:rsidP="00434C51">
      <w:pPr>
        <w:spacing w:after="0" w:line="240" w:lineRule="auto"/>
        <w:rPr>
          <w:rFonts w:ascii="Times New Roman" w:eastAsia="Times New Roman" w:hAnsi="Times New Roman"/>
          <w:bCs/>
          <w:szCs w:val="24"/>
          <w:lang w:val="lt-LT"/>
        </w:rPr>
      </w:pPr>
      <w:r w:rsidRPr="00C6058E">
        <w:rPr>
          <w:rFonts w:ascii="Times New Roman" w:eastAsia="Times New Roman" w:hAnsi="Times New Roman"/>
          <w:lang w:val="lt-LT"/>
        </w:rPr>
        <w:t>LT/1/16/3975/002</w:t>
      </w:r>
      <w:r w:rsidRPr="00C6058E">
        <w:rPr>
          <w:rFonts w:ascii="Times New Roman" w:eastAsia="Times New Roman" w:hAnsi="Times New Roman"/>
          <w:bCs/>
          <w:lang w:val="lt-LT"/>
        </w:rPr>
        <w:t xml:space="preserve"> </w:t>
      </w:r>
      <w:r w:rsidR="00F036FA" w:rsidRPr="00C6058E">
        <w:rPr>
          <w:rFonts w:ascii="Times New Roman" w:eastAsia="Times New Roman" w:hAnsi="Times New Roman"/>
          <w:bCs/>
          <w:lang w:val="lt-LT"/>
        </w:rPr>
        <w:t xml:space="preserve">– </w:t>
      </w:r>
      <w:r w:rsidR="00F036FA" w:rsidRPr="00C6058E">
        <w:rPr>
          <w:rFonts w:ascii="Times New Roman" w:eastAsia="Times New Roman" w:hAnsi="Times New Roman"/>
          <w:lang w:val="lt-LT"/>
        </w:rPr>
        <w:t>N10</w:t>
      </w:r>
    </w:p>
    <w:p w14:paraId="634E0620" w14:textId="4C727A99" w:rsidR="00434C51" w:rsidRDefault="00434C51" w:rsidP="00434C51">
      <w:pPr>
        <w:spacing w:after="0" w:line="240" w:lineRule="auto"/>
        <w:rPr>
          <w:rFonts w:ascii="Times New Roman" w:eastAsia="Times New Roman" w:hAnsi="Times New Roman"/>
          <w:lang w:val="lt-LT"/>
        </w:rPr>
      </w:pPr>
      <w:r w:rsidRPr="00C6058E">
        <w:rPr>
          <w:rFonts w:ascii="Times New Roman" w:eastAsia="Times New Roman" w:hAnsi="Times New Roman"/>
          <w:lang w:val="lt-LT"/>
        </w:rPr>
        <w:t>LT/1/16/3975/003</w:t>
      </w:r>
      <w:r w:rsidRPr="00C6058E">
        <w:rPr>
          <w:rFonts w:ascii="Times New Roman" w:eastAsia="Times New Roman" w:hAnsi="Times New Roman"/>
          <w:bCs/>
          <w:lang w:val="lt-LT"/>
        </w:rPr>
        <w:t xml:space="preserve"> </w:t>
      </w:r>
      <w:r w:rsidR="00F036FA" w:rsidRPr="00C6058E">
        <w:rPr>
          <w:rFonts w:ascii="Times New Roman" w:eastAsia="Times New Roman" w:hAnsi="Times New Roman"/>
          <w:bCs/>
          <w:lang w:val="lt-LT"/>
        </w:rPr>
        <w:t xml:space="preserve">– </w:t>
      </w:r>
      <w:r w:rsidR="00F036FA" w:rsidRPr="00C6058E">
        <w:rPr>
          <w:rFonts w:ascii="Times New Roman" w:eastAsia="Times New Roman" w:hAnsi="Times New Roman"/>
          <w:lang w:val="lt-LT"/>
        </w:rPr>
        <w:t>N20</w:t>
      </w:r>
    </w:p>
    <w:p w14:paraId="45E9B317" w14:textId="77777777" w:rsidR="00CC0C24" w:rsidRPr="00C6058E" w:rsidRDefault="00CC0C24" w:rsidP="00434C51">
      <w:pPr>
        <w:spacing w:after="0" w:line="240" w:lineRule="auto"/>
        <w:rPr>
          <w:rFonts w:ascii="Times New Roman" w:eastAsia="Times New Roman" w:hAnsi="Times New Roman"/>
          <w:bCs/>
          <w:szCs w:val="24"/>
          <w:lang w:val="lt-LT"/>
        </w:rPr>
      </w:pPr>
    </w:p>
    <w:p w14:paraId="434DDA95" w14:textId="77777777" w:rsidR="00434C51" w:rsidRPr="00C6058E" w:rsidRDefault="00434C51" w:rsidP="00434C51">
      <w:pPr>
        <w:spacing w:after="0" w:line="240" w:lineRule="auto"/>
        <w:rPr>
          <w:rFonts w:ascii="Times New Roman" w:eastAsia="Times New Roman" w:hAnsi="Times New Roman"/>
          <w:bCs/>
          <w:szCs w:val="24"/>
          <w:u w:val="single"/>
          <w:lang w:val="lt-LT"/>
        </w:rPr>
      </w:pPr>
      <w:r w:rsidRPr="00C6058E">
        <w:rPr>
          <w:rFonts w:ascii="Times New Roman" w:eastAsia="Times New Roman" w:hAnsi="Times New Roman"/>
          <w:bCs/>
          <w:szCs w:val="24"/>
          <w:u w:val="single"/>
          <w:lang w:val="lt-LT"/>
        </w:rPr>
        <w:t>Užpildytas švirkštas (0,5 ml) be adatos:</w:t>
      </w:r>
    </w:p>
    <w:p w14:paraId="1CC7619E" w14:textId="47DA732C" w:rsidR="00434C51" w:rsidRPr="00C6058E" w:rsidRDefault="00434C51" w:rsidP="00434C51">
      <w:pPr>
        <w:spacing w:after="0" w:line="240" w:lineRule="auto"/>
        <w:rPr>
          <w:rFonts w:ascii="Times New Roman" w:eastAsia="Times New Roman" w:hAnsi="Times New Roman"/>
          <w:bCs/>
          <w:szCs w:val="24"/>
          <w:lang w:val="lt-LT"/>
        </w:rPr>
      </w:pPr>
      <w:r w:rsidRPr="00C6058E">
        <w:rPr>
          <w:rFonts w:ascii="Times New Roman" w:eastAsia="Times New Roman" w:hAnsi="Times New Roman"/>
          <w:lang w:val="lt-LT"/>
        </w:rPr>
        <w:t>LT/1/16/3975/004</w:t>
      </w:r>
      <w:r w:rsidRPr="00C6058E">
        <w:rPr>
          <w:rFonts w:ascii="Times New Roman" w:eastAsia="Times New Roman" w:hAnsi="Times New Roman"/>
          <w:bCs/>
          <w:lang w:val="lt-LT"/>
        </w:rPr>
        <w:t xml:space="preserve"> </w:t>
      </w:r>
      <w:r w:rsidR="00F036FA" w:rsidRPr="00C6058E">
        <w:rPr>
          <w:rFonts w:ascii="Times New Roman" w:eastAsia="Times New Roman" w:hAnsi="Times New Roman"/>
          <w:bCs/>
          <w:lang w:val="lt-LT"/>
        </w:rPr>
        <w:t xml:space="preserve">– </w:t>
      </w:r>
      <w:r w:rsidR="00F036FA" w:rsidRPr="00C6058E">
        <w:rPr>
          <w:rFonts w:ascii="Times New Roman" w:eastAsia="Times New Roman" w:hAnsi="Times New Roman"/>
          <w:lang w:val="lt-LT"/>
        </w:rPr>
        <w:t>N1</w:t>
      </w:r>
    </w:p>
    <w:p w14:paraId="27F8BBEC" w14:textId="7B0AF270" w:rsidR="00434C51" w:rsidRPr="00C6058E" w:rsidRDefault="00434C51" w:rsidP="00434C51">
      <w:pPr>
        <w:spacing w:after="0" w:line="240" w:lineRule="auto"/>
        <w:rPr>
          <w:rFonts w:ascii="Times New Roman" w:eastAsia="Times New Roman" w:hAnsi="Times New Roman"/>
          <w:bCs/>
          <w:szCs w:val="24"/>
          <w:lang w:val="lt-LT"/>
        </w:rPr>
      </w:pPr>
      <w:r w:rsidRPr="00C6058E">
        <w:rPr>
          <w:rFonts w:ascii="Times New Roman" w:eastAsia="Times New Roman" w:hAnsi="Times New Roman"/>
          <w:lang w:val="lt-LT"/>
        </w:rPr>
        <w:t>LT/1/16/3975/005</w:t>
      </w:r>
      <w:r w:rsidRPr="00C6058E">
        <w:rPr>
          <w:rFonts w:ascii="Times New Roman" w:eastAsia="Times New Roman" w:hAnsi="Times New Roman"/>
          <w:bCs/>
          <w:lang w:val="lt-LT"/>
        </w:rPr>
        <w:t xml:space="preserve"> </w:t>
      </w:r>
      <w:r w:rsidR="00F036FA" w:rsidRPr="00C6058E">
        <w:rPr>
          <w:rFonts w:ascii="Times New Roman" w:eastAsia="Times New Roman" w:hAnsi="Times New Roman"/>
          <w:bCs/>
          <w:lang w:val="lt-LT"/>
        </w:rPr>
        <w:t xml:space="preserve">– </w:t>
      </w:r>
      <w:r w:rsidR="00F036FA" w:rsidRPr="00C6058E">
        <w:rPr>
          <w:rFonts w:ascii="Times New Roman" w:eastAsia="Times New Roman" w:hAnsi="Times New Roman"/>
          <w:lang w:val="lt-LT"/>
        </w:rPr>
        <w:t>N10</w:t>
      </w:r>
    </w:p>
    <w:p w14:paraId="0C4E1831" w14:textId="49982A5B" w:rsidR="00434C51" w:rsidRPr="00C6058E" w:rsidRDefault="00434C51" w:rsidP="00434C51">
      <w:pPr>
        <w:tabs>
          <w:tab w:val="left" w:pos="567"/>
        </w:tabs>
        <w:spacing w:after="0" w:line="240" w:lineRule="auto"/>
        <w:rPr>
          <w:rFonts w:ascii="Times New Roman" w:eastAsia="Times New Roman" w:hAnsi="Times New Roman"/>
          <w:bCs/>
          <w:szCs w:val="24"/>
          <w:lang w:val="lt-LT"/>
        </w:rPr>
      </w:pPr>
      <w:r w:rsidRPr="00C6058E">
        <w:rPr>
          <w:rFonts w:ascii="Times New Roman" w:eastAsia="Times New Roman" w:hAnsi="Times New Roman"/>
          <w:lang w:val="lt-LT"/>
        </w:rPr>
        <w:t>LT/1/16/3975/006</w:t>
      </w:r>
      <w:r w:rsidRPr="00C6058E">
        <w:rPr>
          <w:rFonts w:ascii="Times New Roman" w:eastAsia="Times New Roman" w:hAnsi="Times New Roman"/>
          <w:bCs/>
          <w:lang w:val="lt-LT"/>
        </w:rPr>
        <w:t xml:space="preserve"> </w:t>
      </w:r>
      <w:r w:rsidR="00F036FA" w:rsidRPr="00C6058E">
        <w:rPr>
          <w:rFonts w:ascii="Times New Roman" w:eastAsia="Times New Roman" w:hAnsi="Times New Roman"/>
          <w:bCs/>
          <w:lang w:val="lt-LT"/>
        </w:rPr>
        <w:t xml:space="preserve">– </w:t>
      </w:r>
      <w:r w:rsidR="00F036FA" w:rsidRPr="00C6058E">
        <w:rPr>
          <w:rFonts w:ascii="Times New Roman" w:eastAsia="Times New Roman" w:hAnsi="Times New Roman"/>
          <w:lang w:val="lt-LT"/>
        </w:rPr>
        <w:t>N20</w:t>
      </w:r>
    </w:p>
    <w:p w14:paraId="5EF9C4C3" w14:textId="77777777" w:rsidR="00787A15" w:rsidRPr="00B874B7" w:rsidRDefault="00787A15" w:rsidP="00787A15">
      <w:pPr>
        <w:tabs>
          <w:tab w:val="left" w:pos="567"/>
        </w:tabs>
        <w:spacing w:after="0" w:line="240" w:lineRule="auto"/>
        <w:rPr>
          <w:rFonts w:ascii="Times New Roman" w:hAnsi="Times New Roman"/>
          <w:u w:val="single"/>
          <w:lang w:val="lt-LT"/>
        </w:rPr>
      </w:pPr>
    </w:p>
    <w:p w14:paraId="00E5FEFF" w14:textId="733F5055" w:rsidR="00787A15" w:rsidRPr="00A15DA5" w:rsidRDefault="00787A15" w:rsidP="00787A15">
      <w:pPr>
        <w:tabs>
          <w:tab w:val="left" w:pos="567"/>
        </w:tabs>
        <w:spacing w:after="0" w:line="240" w:lineRule="auto"/>
        <w:rPr>
          <w:rFonts w:ascii="Times New Roman" w:eastAsia="Times New Roman" w:hAnsi="Times New Roman"/>
          <w:bCs/>
          <w:u w:val="single"/>
          <w:lang w:val="lt-LT"/>
        </w:rPr>
      </w:pPr>
      <w:r w:rsidRPr="00A15DA5">
        <w:rPr>
          <w:rFonts w:ascii="Times New Roman" w:eastAsia="Times New Roman" w:hAnsi="Times New Roman"/>
          <w:bCs/>
          <w:u w:val="single"/>
          <w:lang w:val="lt-LT"/>
        </w:rPr>
        <w:t xml:space="preserve">Užpildytas švirkštas (0,5 ml) </w:t>
      </w:r>
      <w:r>
        <w:rPr>
          <w:rFonts w:ascii="Times New Roman" w:eastAsia="Times New Roman" w:hAnsi="Times New Roman"/>
          <w:bCs/>
          <w:u w:val="single"/>
          <w:lang w:val="lt-LT"/>
        </w:rPr>
        <w:t>su apsaugota</w:t>
      </w:r>
      <w:r w:rsidRPr="00A15DA5">
        <w:rPr>
          <w:rFonts w:ascii="Times New Roman" w:eastAsia="Times New Roman" w:hAnsi="Times New Roman"/>
          <w:bCs/>
          <w:u w:val="single"/>
          <w:lang w:val="lt-LT"/>
        </w:rPr>
        <w:t xml:space="preserve"> adat</w:t>
      </w:r>
      <w:r>
        <w:rPr>
          <w:rFonts w:ascii="Times New Roman" w:eastAsia="Times New Roman" w:hAnsi="Times New Roman"/>
          <w:bCs/>
          <w:u w:val="single"/>
          <w:lang w:val="lt-LT"/>
        </w:rPr>
        <w:t>a</w:t>
      </w:r>
      <w:r w:rsidRPr="00A15DA5">
        <w:rPr>
          <w:rFonts w:ascii="Times New Roman" w:eastAsia="Times New Roman" w:hAnsi="Times New Roman"/>
          <w:bCs/>
          <w:u w:val="single"/>
          <w:lang w:val="lt-LT"/>
        </w:rPr>
        <w:t>:</w:t>
      </w:r>
    </w:p>
    <w:p w14:paraId="12743C07" w14:textId="2495712F" w:rsidR="00787A15" w:rsidRPr="00A15DA5" w:rsidRDefault="00787A15" w:rsidP="00787A15">
      <w:pPr>
        <w:tabs>
          <w:tab w:val="left" w:pos="567"/>
        </w:tabs>
        <w:spacing w:after="0" w:line="240" w:lineRule="auto"/>
        <w:rPr>
          <w:rFonts w:ascii="Times New Roman" w:eastAsia="Times New Roman" w:hAnsi="Times New Roman"/>
          <w:bCs/>
          <w:szCs w:val="24"/>
          <w:lang w:val="lt-LT"/>
        </w:rPr>
      </w:pPr>
      <w:r w:rsidRPr="00A15DA5">
        <w:rPr>
          <w:rFonts w:ascii="Times New Roman" w:eastAsia="Times New Roman" w:hAnsi="Times New Roman"/>
          <w:bCs/>
          <w:szCs w:val="24"/>
          <w:lang w:val="lt-LT"/>
        </w:rPr>
        <w:t>LT/1/16/3975/007 –</w:t>
      </w:r>
      <w:r>
        <w:rPr>
          <w:rFonts w:ascii="Times New Roman" w:eastAsia="Times New Roman" w:hAnsi="Times New Roman"/>
          <w:bCs/>
          <w:szCs w:val="24"/>
          <w:lang w:val="lt-LT"/>
        </w:rPr>
        <w:t xml:space="preserve"> </w:t>
      </w:r>
      <w:r w:rsidRPr="00A15DA5">
        <w:rPr>
          <w:rFonts w:ascii="Times New Roman" w:eastAsia="Times New Roman" w:hAnsi="Times New Roman"/>
          <w:bCs/>
          <w:szCs w:val="24"/>
          <w:lang w:val="lt-LT"/>
        </w:rPr>
        <w:t>N1</w:t>
      </w:r>
    </w:p>
    <w:p w14:paraId="102FA5A6" w14:textId="2A6AD1A1" w:rsidR="00787A15" w:rsidRPr="00A15DA5" w:rsidRDefault="00787A15" w:rsidP="00787A15">
      <w:pPr>
        <w:tabs>
          <w:tab w:val="left" w:pos="567"/>
        </w:tabs>
        <w:spacing w:after="0" w:line="240" w:lineRule="auto"/>
        <w:rPr>
          <w:rFonts w:ascii="Times New Roman" w:eastAsia="Times New Roman" w:hAnsi="Times New Roman"/>
          <w:bCs/>
          <w:szCs w:val="24"/>
          <w:lang w:val="lt-LT"/>
        </w:rPr>
      </w:pPr>
      <w:r w:rsidRPr="00A15DA5">
        <w:rPr>
          <w:rFonts w:ascii="Times New Roman" w:eastAsia="Times New Roman" w:hAnsi="Times New Roman"/>
          <w:bCs/>
          <w:szCs w:val="24"/>
          <w:lang w:val="lt-LT"/>
        </w:rPr>
        <w:t>LT/1/16/3975/008 –</w:t>
      </w:r>
      <w:r>
        <w:rPr>
          <w:rFonts w:ascii="Times New Roman" w:eastAsia="Times New Roman" w:hAnsi="Times New Roman"/>
          <w:bCs/>
          <w:szCs w:val="24"/>
          <w:lang w:val="lt-LT"/>
        </w:rPr>
        <w:t xml:space="preserve"> </w:t>
      </w:r>
      <w:r w:rsidRPr="00A15DA5">
        <w:rPr>
          <w:rFonts w:ascii="Times New Roman" w:eastAsia="Times New Roman" w:hAnsi="Times New Roman"/>
          <w:bCs/>
          <w:szCs w:val="24"/>
          <w:lang w:val="lt-LT"/>
        </w:rPr>
        <w:t>N10</w:t>
      </w:r>
    </w:p>
    <w:p w14:paraId="2B02BFE8"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2388F249"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57C3AD8A" w14:textId="77777777" w:rsidR="00434C51" w:rsidRPr="00C6058E" w:rsidRDefault="00434C51" w:rsidP="00434C51">
      <w:pPr>
        <w:keepNext/>
        <w:keepLines/>
        <w:tabs>
          <w:tab w:val="left" w:pos="567"/>
        </w:tabs>
        <w:spacing w:after="0" w:line="240" w:lineRule="auto"/>
        <w:ind w:left="567" w:hanging="567"/>
        <w:rPr>
          <w:rFonts w:ascii="Times New Roman" w:eastAsia="Times New Roman" w:hAnsi="Times New Roman"/>
          <w:lang w:val="lt-LT"/>
        </w:rPr>
      </w:pPr>
      <w:r w:rsidRPr="00C6058E">
        <w:rPr>
          <w:rFonts w:ascii="Times New Roman" w:eastAsia="Times New Roman" w:hAnsi="Times New Roman"/>
          <w:b/>
          <w:bCs/>
          <w:bdr w:val="nil"/>
          <w:lang w:val="lt-LT"/>
        </w:rPr>
        <w:t>9.</w:t>
      </w:r>
      <w:r w:rsidRPr="00C6058E">
        <w:rPr>
          <w:rFonts w:ascii="Times New Roman" w:eastAsia="Times New Roman" w:hAnsi="Times New Roman"/>
          <w:b/>
          <w:bCs/>
          <w:bdr w:val="nil"/>
          <w:lang w:val="lt-LT"/>
        </w:rPr>
        <w:tab/>
        <w:t>REGISTRAVIMO / PERREGISTRAVIMO DATA</w:t>
      </w:r>
    </w:p>
    <w:p w14:paraId="08E56ADE" w14:textId="77777777" w:rsidR="00434C51" w:rsidRPr="00C6058E" w:rsidRDefault="00434C51" w:rsidP="00434C51">
      <w:pPr>
        <w:keepNext/>
        <w:keepLines/>
        <w:tabs>
          <w:tab w:val="left" w:pos="567"/>
        </w:tabs>
        <w:spacing w:after="0" w:line="240" w:lineRule="auto"/>
        <w:rPr>
          <w:rFonts w:ascii="Times New Roman" w:eastAsia="Times New Roman" w:hAnsi="Times New Roman"/>
          <w:lang w:val="lt-LT"/>
        </w:rPr>
      </w:pPr>
    </w:p>
    <w:p w14:paraId="6441710E" w14:textId="5FD64DE3" w:rsidR="00434C51" w:rsidRPr="00C6058E" w:rsidRDefault="00434C51" w:rsidP="00434C51">
      <w:pPr>
        <w:keepNext/>
        <w:keepLines/>
        <w:suppressLineNumbers/>
        <w:tabs>
          <w:tab w:val="left" w:pos="567"/>
        </w:tabs>
        <w:spacing w:after="0" w:line="240" w:lineRule="auto"/>
        <w:rPr>
          <w:rFonts w:ascii="Times New Roman" w:eastAsia="Times New Roman" w:hAnsi="Times New Roman"/>
          <w:noProof/>
          <w:snapToGrid w:val="0"/>
          <w:szCs w:val="24"/>
          <w:lang w:val="lt-LT"/>
        </w:rPr>
      </w:pPr>
      <w:r w:rsidRPr="00C6058E">
        <w:rPr>
          <w:rFonts w:ascii="Times New Roman" w:eastAsia="Times New Roman" w:hAnsi="Times New Roman"/>
          <w:bdr w:val="nil"/>
          <w:lang w:val="lt-LT"/>
        </w:rPr>
        <w:t xml:space="preserve">Registravimo data </w:t>
      </w:r>
      <w:r w:rsidRPr="00C6058E">
        <w:rPr>
          <w:rFonts w:ascii="Times New Roman" w:eastAsia="Times New Roman" w:hAnsi="Times New Roman"/>
          <w:noProof/>
          <w:snapToGrid w:val="0"/>
          <w:szCs w:val="24"/>
          <w:lang w:val="lt-LT"/>
        </w:rPr>
        <w:t>2016 m. rugsėjo 26 d.</w:t>
      </w:r>
    </w:p>
    <w:p w14:paraId="3B76ED8F" w14:textId="2B57C796" w:rsidR="00FE551C" w:rsidRPr="00C6058E" w:rsidRDefault="00FE551C" w:rsidP="00434C51">
      <w:pPr>
        <w:keepNext/>
        <w:keepLines/>
        <w:suppressLineNumbers/>
        <w:tabs>
          <w:tab w:val="left" w:pos="567"/>
        </w:tabs>
        <w:spacing w:after="0" w:line="240" w:lineRule="auto"/>
        <w:rPr>
          <w:rFonts w:ascii="Times New Roman" w:eastAsia="Times New Roman" w:hAnsi="Times New Roman"/>
          <w:i/>
          <w:lang w:val="lt-LT"/>
        </w:rPr>
      </w:pPr>
      <w:r w:rsidRPr="00C6058E">
        <w:rPr>
          <w:rFonts w:ascii="Times New Roman" w:eastAsia="Times New Roman" w:hAnsi="Times New Roman"/>
          <w:noProof/>
          <w:snapToGrid w:val="0"/>
          <w:szCs w:val="24"/>
          <w:lang w:val="lt-LT"/>
        </w:rPr>
        <w:t xml:space="preserve">Paskutinio perregistravimo data </w:t>
      </w:r>
      <w:r w:rsidR="00F036FA" w:rsidRPr="00C6058E">
        <w:rPr>
          <w:rFonts w:ascii="Times New Roman" w:eastAsia="Times New Roman" w:hAnsi="Times New Roman"/>
          <w:noProof/>
          <w:snapToGrid w:val="0"/>
          <w:szCs w:val="24"/>
          <w:lang w:val="lt-LT"/>
        </w:rPr>
        <w:t>2021 m. balandžio 7 d.</w:t>
      </w:r>
    </w:p>
    <w:p w14:paraId="3D9B1EF2"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02FF033C"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0C2BB5B2" w14:textId="77777777" w:rsidR="00434C51" w:rsidRPr="00C6058E" w:rsidRDefault="00434C51" w:rsidP="00434C51">
      <w:pPr>
        <w:keepNext/>
        <w:keepLines/>
        <w:tabs>
          <w:tab w:val="left" w:pos="567"/>
        </w:tabs>
        <w:spacing w:after="0" w:line="240" w:lineRule="auto"/>
        <w:ind w:left="567" w:hanging="567"/>
        <w:rPr>
          <w:rFonts w:ascii="Times New Roman" w:eastAsia="Times New Roman" w:hAnsi="Times New Roman"/>
          <w:b/>
          <w:lang w:val="lt-LT"/>
        </w:rPr>
      </w:pPr>
      <w:r w:rsidRPr="00C6058E">
        <w:rPr>
          <w:rFonts w:ascii="Times New Roman" w:eastAsia="Times New Roman" w:hAnsi="Times New Roman"/>
          <w:b/>
          <w:bCs/>
          <w:bdr w:val="nil"/>
          <w:lang w:val="lt-LT"/>
        </w:rPr>
        <w:t>10.</w:t>
      </w:r>
      <w:r w:rsidRPr="00C6058E">
        <w:rPr>
          <w:rFonts w:ascii="Times New Roman" w:eastAsia="Times New Roman" w:hAnsi="Times New Roman"/>
          <w:b/>
          <w:bCs/>
          <w:bdr w:val="nil"/>
          <w:lang w:val="lt-LT"/>
        </w:rPr>
        <w:tab/>
        <w:t>TEKSTO PERŽIŪROS DATA</w:t>
      </w:r>
    </w:p>
    <w:p w14:paraId="03E6172E" w14:textId="77777777" w:rsidR="00434C51" w:rsidRPr="00C6058E" w:rsidRDefault="00434C51" w:rsidP="00434C51">
      <w:pPr>
        <w:numPr>
          <w:ilvl w:val="12"/>
          <w:numId w:val="0"/>
        </w:numPr>
        <w:tabs>
          <w:tab w:val="left" w:pos="567"/>
        </w:tabs>
        <w:spacing w:after="0" w:line="240" w:lineRule="auto"/>
        <w:ind w:right="-2"/>
        <w:rPr>
          <w:rFonts w:ascii="Times New Roman" w:eastAsia="Times New Roman" w:hAnsi="Times New Roman"/>
          <w:lang w:val="lt-LT"/>
        </w:rPr>
      </w:pPr>
    </w:p>
    <w:p w14:paraId="12B582EE" w14:textId="77777777" w:rsidR="00095064" w:rsidRDefault="00095064" w:rsidP="00434C51">
      <w:pPr>
        <w:tabs>
          <w:tab w:val="left" w:pos="5954"/>
          <w:tab w:val="left" w:pos="6237"/>
          <w:tab w:val="left" w:pos="6663"/>
          <w:tab w:val="left" w:pos="6946"/>
        </w:tabs>
        <w:spacing w:after="0" w:line="240" w:lineRule="auto"/>
        <w:rPr>
          <w:rFonts w:ascii="Times New Roman" w:eastAsia="Times New Roman" w:hAnsi="Times New Roman"/>
          <w:noProof/>
          <w:snapToGrid w:val="0"/>
          <w:szCs w:val="24"/>
          <w:lang w:val="lt-LT"/>
        </w:rPr>
      </w:pPr>
      <w:r>
        <w:rPr>
          <w:rFonts w:ascii="Times New Roman" w:eastAsia="Times New Roman" w:hAnsi="Times New Roman"/>
          <w:noProof/>
          <w:snapToGrid w:val="0"/>
          <w:szCs w:val="24"/>
          <w:lang w:val="lt-LT"/>
        </w:rPr>
        <w:t xml:space="preserve">2025 m. gegužės 27 d. </w:t>
      </w:r>
    </w:p>
    <w:p w14:paraId="10ED901C" w14:textId="6B3B4ED2" w:rsidR="00062612" w:rsidRDefault="00062612" w:rsidP="00434C51">
      <w:pPr>
        <w:tabs>
          <w:tab w:val="left" w:pos="5954"/>
          <w:tab w:val="left" w:pos="6237"/>
          <w:tab w:val="left" w:pos="6663"/>
          <w:tab w:val="left" w:pos="6946"/>
        </w:tabs>
        <w:spacing w:after="0" w:line="240" w:lineRule="auto"/>
        <w:rPr>
          <w:rFonts w:ascii="Times New Roman" w:eastAsia="SimSun" w:hAnsi="Times New Roman"/>
          <w:noProof/>
          <w:lang w:val="lt-LT"/>
        </w:rPr>
      </w:pPr>
    </w:p>
    <w:p w14:paraId="73AF4D0F" w14:textId="77777777" w:rsidR="00A532FE" w:rsidRDefault="00A532FE" w:rsidP="00434C51">
      <w:pPr>
        <w:tabs>
          <w:tab w:val="left" w:pos="5954"/>
          <w:tab w:val="left" w:pos="6237"/>
          <w:tab w:val="left" w:pos="6663"/>
          <w:tab w:val="left" w:pos="6946"/>
        </w:tabs>
        <w:spacing w:after="0" w:line="240" w:lineRule="auto"/>
        <w:rPr>
          <w:rFonts w:ascii="Times New Roman" w:eastAsia="SimSun" w:hAnsi="Times New Roman"/>
          <w:noProof/>
          <w:lang w:val="lt-LT"/>
        </w:rPr>
      </w:pPr>
    </w:p>
    <w:p w14:paraId="2E3E858B" w14:textId="5D4BC786" w:rsidR="00434C51" w:rsidRPr="00C6058E" w:rsidRDefault="00434C51" w:rsidP="00434C51">
      <w:pPr>
        <w:tabs>
          <w:tab w:val="left" w:pos="5954"/>
          <w:tab w:val="left" w:pos="6237"/>
          <w:tab w:val="left" w:pos="6663"/>
          <w:tab w:val="left" w:pos="6946"/>
        </w:tabs>
        <w:spacing w:after="0" w:line="240" w:lineRule="auto"/>
        <w:rPr>
          <w:rFonts w:ascii="Times New Roman" w:eastAsia="SimSun" w:hAnsi="Times New Roman"/>
          <w:lang w:val="lt-LT"/>
        </w:rPr>
      </w:pPr>
      <w:r w:rsidRPr="00C6058E">
        <w:rPr>
          <w:rFonts w:ascii="Times New Roman" w:eastAsia="SimSun" w:hAnsi="Times New Roman"/>
          <w:noProof/>
          <w:lang w:val="lt-LT"/>
        </w:rPr>
        <w:t>Išsami informacija apie šį vaistinį preparatą pateikiama Valstybinės vaistų kontrolės tarnybos prie Lietuvos Respublikos sveikatos apsaugos ministerijos tinklalapyje</w:t>
      </w:r>
      <w:r w:rsidR="005D256C" w:rsidRPr="00B874B7">
        <w:rPr>
          <w:rFonts w:ascii="Times New Roman" w:hAnsi="Times New Roman"/>
          <w:lang w:val="lt-LT"/>
        </w:rPr>
        <w:t xml:space="preserve"> </w:t>
      </w:r>
      <w:hyperlink r:id="rId23" w:history="1">
        <w:r w:rsidR="005D256C" w:rsidRPr="005D256C">
          <w:rPr>
            <w:rStyle w:val="Hipersaitas"/>
            <w:rFonts w:ascii="Times New Roman" w:eastAsia="SimSun" w:hAnsi="Times New Roman"/>
            <w:noProof/>
            <w:lang w:val="lt-LT"/>
          </w:rPr>
          <w:t>https://vvkt.lrv.lt/lt/</w:t>
        </w:r>
      </w:hyperlink>
    </w:p>
    <w:p w14:paraId="2F95F54C" w14:textId="77777777" w:rsidR="00434C51" w:rsidRPr="00C6058E" w:rsidRDefault="00434C51" w:rsidP="00434C51">
      <w:pPr>
        <w:numPr>
          <w:ilvl w:val="12"/>
          <w:numId w:val="0"/>
        </w:numPr>
        <w:tabs>
          <w:tab w:val="left" w:pos="567"/>
        </w:tabs>
        <w:spacing w:after="0" w:line="240" w:lineRule="auto"/>
        <w:ind w:right="-2"/>
        <w:rPr>
          <w:rFonts w:ascii="Times New Roman" w:eastAsia="Times New Roman" w:hAnsi="Times New Roman"/>
          <w:iCs/>
          <w:lang w:val="lt-LT"/>
        </w:rPr>
      </w:pPr>
      <w:r w:rsidRPr="00C6058E">
        <w:rPr>
          <w:rFonts w:ascii="Times New Roman" w:eastAsia="Times New Roman" w:hAnsi="Times New Roman"/>
          <w:iCs/>
          <w:lang w:val="lt-LT"/>
        </w:rPr>
        <w:br w:type="page"/>
      </w:r>
    </w:p>
    <w:p w14:paraId="26F0293F" w14:textId="77777777" w:rsidR="00434C51" w:rsidRPr="00C6058E" w:rsidRDefault="00434C51" w:rsidP="00434C51">
      <w:pPr>
        <w:tabs>
          <w:tab w:val="left" w:pos="567"/>
        </w:tabs>
        <w:spacing w:after="0" w:line="260" w:lineRule="exact"/>
        <w:rPr>
          <w:rFonts w:ascii="Times New Roman" w:eastAsia="Times New Roman" w:hAnsi="Times New Roman"/>
          <w:noProof/>
          <w:snapToGrid w:val="0"/>
          <w:szCs w:val="24"/>
          <w:lang w:val="lt-LT"/>
        </w:rPr>
      </w:pPr>
      <w:bookmarkStart w:id="7" w:name="wcp2k_avpmt_cp_20020206_142532SNPH"/>
    </w:p>
    <w:p w14:paraId="666B180C" w14:textId="77777777" w:rsidR="00434C51" w:rsidRPr="00C6058E" w:rsidRDefault="00434C51" w:rsidP="00434C51">
      <w:pPr>
        <w:tabs>
          <w:tab w:val="left" w:pos="567"/>
        </w:tabs>
        <w:spacing w:after="0" w:line="260" w:lineRule="exact"/>
        <w:rPr>
          <w:rFonts w:ascii="Times New Roman" w:eastAsia="Times New Roman" w:hAnsi="Times New Roman"/>
          <w:noProof/>
          <w:snapToGrid w:val="0"/>
          <w:szCs w:val="24"/>
          <w:lang w:val="lt-LT"/>
        </w:rPr>
      </w:pPr>
    </w:p>
    <w:p w14:paraId="35866D1C" w14:textId="77777777" w:rsidR="00434C51" w:rsidRPr="00C6058E" w:rsidRDefault="00434C51" w:rsidP="00434C51">
      <w:pPr>
        <w:tabs>
          <w:tab w:val="left" w:pos="567"/>
        </w:tabs>
        <w:spacing w:after="0" w:line="260" w:lineRule="exact"/>
        <w:rPr>
          <w:rFonts w:ascii="Times New Roman" w:eastAsia="Times New Roman" w:hAnsi="Times New Roman"/>
          <w:noProof/>
          <w:snapToGrid w:val="0"/>
          <w:szCs w:val="24"/>
          <w:lang w:val="lt-LT"/>
        </w:rPr>
      </w:pPr>
    </w:p>
    <w:p w14:paraId="0114A278" w14:textId="77777777" w:rsidR="00434C51" w:rsidRPr="00C6058E" w:rsidRDefault="00434C51" w:rsidP="00434C51">
      <w:pPr>
        <w:tabs>
          <w:tab w:val="left" w:pos="567"/>
        </w:tabs>
        <w:spacing w:after="0" w:line="260" w:lineRule="exact"/>
        <w:rPr>
          <w:rFonts w:ascii="Times New Roman" w:eastAsia="Times New Roman" w:hAnsi="Times New Roman"/>
          <w:noProof/>
          <w:snapToGrid w:val="0"/>
          <w:szCs w:val="24"/>
          <w:lang w:val="lt-LT"/>
        </w:rPr>
      </w:pPr>
    </w:p>
    <w:p w14:paraId="0FA97A29" w14:textId="77777777" w:rsidR="00434C51" w:rsidRPr="00C6058E" w:rsidRDefault="00434C51" w:rsidP="00434C51">
      <w:pPr>
        <w:tabs>
          <w:tab w:val="left" w:pos="567"/>
        </w:tabs>
        <w:spacing w:after="0" w:line="260" w:lineRule="exact"/>
        <w:rPr>
          <w:rFonts w:ascii="Times New Roman" w:eastAsia="Times New Roman" w:hAnsi="Times New Roman"/>
          <w:noProof/>
          <w:snapToGrid w:val="0"/>
          <w:szCs w:val="24"/>
          <w:lang w:val="lt-LT"/>
        </w:rPr>
      </w:pPr>
    </w:p>
    <w:p w14:paraId="73C042F2" w14:textId="77777777" w:rsidR="00434C51" w:rsidRPr="00C6058E" w:rsidRDefault="00434C51" w:rsidP="00434C51">
      <w:pPr>
        <w:tabs>
          <w:tab w:val="left" w:pos="567"/>
        </w:tabs>
        <w:spacing w:after="0" w:line="260" w:lineRule="exact"/>
        <w:rPr>
          <w:rFonts w:ascii="Times New Roman" w:eastAsia="Times New Roman" w:hAnsi="Times New Roman"/>
          <w:noProof/>
          <w:snapToGrid w:val="0"/>
          <w:szCs w:val="24"/>
          <w:lang w:val="lt-LT"/>
        </w:rPr>
      </w:pPr>
    </w:p>
    <w:p w14:paraId="31D53144" w14:textId="77777777" w:rsidR="00434C51" w:rsidRPr="00C6058E" w:rsidRDefault="00434C51" w:rsidP="00434C51">
      <w:pPr>
        <w:tabs>
          <w:tab w:val="left" w:pos="567"/>
        </w:tabs>
        <w:spacing w:after="0" w:line="260" w:lineRule="exact"/>
        <w:rPr>
          <w:rFonts w:ascii="Times New Roman" w:eastAsia="Times New Roman" w:hAnsi="Times New Roman"/>
          <w:noProof/>
          <w:snapToGrid w:val="0"/>
          <w:szCs w:val="24"/>
          <w:lang w:val="lt-LT"/>
        </w:rPr>
      </w:pPr>
    </w:p>
    <w:p w14:paraId="5ACFDCC9" w14:textId="77777777" w:rsidR="00434C51" w:rsidRPr="00C6058E" w:rsidRDefault="00434C51" w:rsidP="00434C51">
      <w:pPr>
        <w:tabs>
          <w:tab w:val="left" w:pos="567"/>
        </w:tabs>
        <w:spacing w:after="0" w:line="260" w:lineRule="exact"/>
        <w:rPr>
          <w:rFonts w:ascii="Times New Roman" w:eastAsia="Times New Roman" w:hAnsi="Times New Roman"/>
          <w:noProof/>
          <w:snapToGrid w:val="0"/>
          <w:szCs w:val="24"/>
          <w:lang w:val="lt-LT"/>
        </w:rPr>
      </w:pPr>
    </w:p>
    <w:p w14:paraId="7355F81D" w14:textId="77777777" w:rsidR="00434C51" w:rsidRPr="00C6058E" w:rsidRDefault="00434C51" w:rsidP="00434C51">
      <w:pPr>
        <w:tabs>
          <w:tab w:val="left" w:pos="567"/>
        </w:tabs>
        <w:spacing w:after="0" w:line="260" w:lineRule="exact"/>
        <w:rPr>
          <w:rFonts w:ascii="Times New Roman" w:eastAsia="Times New Roman" w:hAnsi="Times New Roman"/>
          <w:noProof/>
          <w:snapToGrid w:val="0"/>
          <w:szCs w:val="24"/>
          <w:lang w:val="lt-LT"/>
        </w:rPr>
      </w:pPr>
    </w:p>
    <w:p w14:paraId="441C5C5B" w14:textId="77777777" w:rsidR="00434C51" w:rsidRPr="00C6058E" w:rsidRDefault="00434C51" w:rsidP="00434C51">
      <w:pPr>
        <w:tabs>
          <w:tab w:val="left" w:pos="567"/>
        </w:tabs>
        <w:spacing w:after="0" w:line="260" w:lineRule="exact"/>
        <w:rPr>
          <w:rFonts w:ascii="Times New Roman" w:eastAsia="Times New Roman" w:hAnsi="Times New Roman"/>
          <w:noProof/>
          <w:snapToGrid w:val="0"/>
          <w:szCs w:val="24"/>
          <w:lang w:val="lt-LT"/>
        </w:rPr>
      </w:pPr>
    </w:p>
    <w:p w14:paraId="0F0FF796" w14:textId="77777777" w:rsidR="00434C51" w:rsidRPr="00C6058E" w:rsidRDefault="00434C51" w:rsidP="00434C51">
      <w:pPr>
        <w:tabs>
          <w:tab w:val="left" w:pos="567"/>
        </w:tabs>
        <w:spacing w:after="0" w:line="260" w:lineRule="exact"/>
        <w:rPr>
          <w:rFonts w:ascii="Times New Roman" w:eastAsia="Times New Roman" w:hAnsi="Times New Roman"/>
          <w:noProof/>
          <w:snapToGrid w:val="0"/>
          <w:szCs w:val="24"/>
          <w:lang w:val="lt-LT"/>
        </w:rPr>
      </w:pPr>
    </w:p>
    <w:p w14:paraId="7299F7E0" w14:textId="77777777" w:rsidR="00434C51" w:rsidRPr="00C6058E" w:rsidRDefault="00434C51" w:rsidP="00434C51">
      <w:pPr>
        <w:tabs>
          <w:tab w:val="left" w:pos="567"/>
        </w:tabs>
        <w:spacing w:after="0" w:line="260" w:lineRule="exact"/>
        <w:rPr>
          <w:rFonts w:ascii="Times New Roman" w:eastAsia="Times New Roman" w:hAnsi="Times New Roman"/>
          <w:noProof/>
          <w:snapToGrid w:val="0"/>
          <w:szCs w:val="24"/>
          <w:lang w:val="lt-LT"/>
        </w:rPr>
      </w:pPr>
    </w:p>
    <w:p w14:paraId="17C74A08" w14:textId="77777777" w:rsidR="00434C51" w:rsidRPr="00C6058E" w:rsidRDefault="00434C51" w:rsidP="00434C51">
      <w:pPr>
        <w:tabs>
          <w:tab w:val="left" w:pos="567"/>
        </w:tabs>
        <w:spacing w:after="0" w:line="260" w:lineRule="exact"/>
        <w:rPr>
          <w:rFonts w:ascii="Times New Roman" w:eastAsia="Times New Roman" w:hAnsi="Times New Roman"/>
          <w:noProof/>
          <w:snapToGrid w:val="0"/>
          <w:szCs w:val="24"/>
          <w:lang w:val="lt-LT"/>
        </w:rPr>
      </w:pPr>
    </w:p>
    <w:p w14:paraId="536FDFE9" w14:textId="77777777" w:rsidR="00434C51" w:rsidRPr="00C6058E" w:rsidRDefault="00434C51" w:rsidP="00434C51">
      <w:pPr>
        <w:tabs>
          <w:tab w:val="left" w:pos="567"/>
        </w:tabs>
        <w:spacing w:after="0" w:line="260" w:lineRule="exact"/>
        <w:rPr>
          <w:rFonts w:ascii="Times New Roman" w:eastAsia="Times New Roman" w:hAnsi="Times New Roman"/>
          <w:noProof/>
          <w:snapToGrid w:val="0"/>
          <w:szCs w:val="24"/>
          <w:lang w:val="lt-LT"/>
        </w:rPr>
      </w:pPr>
    </w:p>
    <w:p w14:paraId="05EDC0AB" w14:textId="77777777" w:rsidR="00434C51" w:rsidRPr="00C6058E" w:rsidRDefault="00434C51" w:rsidP="00434C51">
      <w:pPr>
        <w:tabs>
          <w:tab w:val="left" w:pos="567"/>
        </w:tabs>
        <w:spacing w:after="0" w:line="260" w:lineRule="exact"/>
        <w:rPr>
          <w:rFonts w:ascii="Times New Roman" w:eastAsia="Times New Roman" w:hAnsi="Times New Roman"/>
          <w:noProof/>
          <w:snapToGrid w:val="0"/>
          <w:szCs w:val="24"/>
          <w:lang w:val="lt-LT"/>
        </w:rPr>
      </w:pPr>
    </w:p>
    <w:p w14:paraId="0D051D7E" w14:textId="77777777" w:rsidR="00434C51" w:rsidRPr="00C6058E" w:rsidRDefault="00434C51" w:rsidP="00434C51">
      <w:pPr>
        <w:tabs>
          <w:tab w:val="left" w:pos="567"/>
        </w:tabs>
        <w:spacing w:after="0" w:line="260" w:lineRule="exact"/>
        <w:rPr>
          <w:rFonts w:ascii="Times New Roman" w:eastAsia="Times New Roman" w:hAnsi="Times New Roman"/>
          <w:noProof/>
          <w:snapToGrid w:val="0"/>
          <w:szCs w:val="24"/>
          <w:lang w:val="lt-LT"/>
        </w:rPr>
      </w:pPr>
    </w:p>
    <w:p w14:paraId="18491530" w14:textId="77777777" w:rsidR="00434C51" w:rsidRPr="00C6058E" w:rsidRDefault="00434C51" w:rsidP="00434C51">
      <w:pPr>
        <w:tabs>
          <w:tab w:val="left" w:pos="567"/>
        </w:tabs>
        <w:spacing w:after="0" w:line="260" w:lineRule="exact"/>
        <w:rPr>
          <w:rFonts w:ascii="Times New Roman" w:eastAsia="Times New Roman" w:hAnsi="Times New Roman"/>
          <w:noProof/>
          <w:snapToGrid w:val="0"/>
          <w:szCs w:val="24"/>
          <w:lang w:val="lt-LT"/>
        </w:rPr>
      </w:pPr>
    </w:p>
    <w:p w14:paraId="46BE7E92" w14:textId="77777777" w:rsidR="00434C51" w:rsidRPr="00C6058E" w:rsidRDefault="00434C51" w:rsidP="00434C51">
      <w:pPr>
        <w:tabs>
          <w:tab w:val="left" w:pos="567"/>
        </w:tabs>
        <w:spacing w:after="0" w:line="260" w:lineRule="exact"/>
        <w:rPr>
          <w:rFonts w:ascii="Times New Roman" w:eastAsia="Times New Roman" w:hAnsi="Times New Roman"/>
          <w:noProof/>
          <w:snapToGrid w:val="0"/>
          <w:szCs w:val="24"/>
          <w:lang w:val="lt-LT"/>
        </w:rPr>
      </w:pPr>
    </w:p>
    <w:p w14:paraId="150A805B" w14:textId="77777777" w:rsidR="00434C51" w:rsidRPr="00C6058E" w:rsidRDefault="00434C51" w:rsidP="00434C51">
      <w:pPr>
        <w:tabs>
          <w:tab w:val="left" w:pos="567"/>
        </w:tabs>
        <w:spacing w:after="0" w:line="260" w:lineRule="exact"/>
        <w:rPr>
          <w:rFonts w:ascii="Times New Roman" w:eastAsia="Times New Roman" w:hAnsi="Times New Roman"/>
          <w:noProof/>
          <w:snapToGrid w:val="0"/>
          <w:szCs w:val="24"/>
          <w:lang w:val="lt-LT"/>
        </w:rPr>
      </w:pPr>
    </w:p>
    <w:p w14:paraId="4EEAEA51" w14:textId="77777777" w:rsidR="00434C51" w:rsidRPr="00C6058E" w:rsidRDefault="00434C51" w:rsidP="00434C51">
      <w:pPr>
        <w:tabs>
          <w:tab w:val="left" w:pos="567"/>
        </w:tabs>
        <w:spacing w:after="0" w:line="260" w:lineRule="exact"/>
        <w:rPr>
          <w:rFonts w:ascii="Times New Roman" w:eastAsia="Times New Roman" w:hAnsi="Times New Roman"/>
          <w:noProof/>
          <w:snapToGrid w:val="0"/>
          <w:szCs w:val="24"/>
          <w:lang w:val="lt-LT"/>
        </w:rPr>
      </w:pPr>
    </w:p>
    <w:p w14:paraId="252BF54D" w14:textId="77777777" w:rsidR="00434C51" w:rsidRPr="00C6058E" w:rsidRDefault="00434C51" w:rsidP="00434C51">
      <w:pPr>
        <w:tabs>
          <w:tab w:val="left" w:pos="567"/>
        </w:tabs>
        <w:spacing w:after="0" w:line="260" w:lineRule="exact"/>
        <w:rPr>
          <w:rFonts w:ascii="Times New Roman" w:eastAsia="Times New Roman" w:hAnsi="Times New Roman"/>
          <w:noProof/>
          <w:snapToGrid w:val="0"/>
          <w:szCs w:val="24"/>
          <w:lang w:val="lt-LT"/>
        </w:rPr>
      </w:pPr>
    </w:p>
    <w:p w14:paraId="226E5694" w14:textId="77777777" w:rsidR="00434C51" w:rsidRPr="00C6058E" w:rsidRDefault="00434C51" w:rsidP="00434C51">
      <w:pPr>
        <w:tabs>
          <w:tab w:val="left" w:pos="567"/>
        </w:tabs>
        <w:spacing w:after="0" w:line="260" w:lineRule="exact"/>
        <w:rPr>
          <w:rFonts w:ascii="Times New Roman" w:eastAsia="Times New Roman" w:hAnsi="Times New Roman"/>
          <w:noProof/>
          <w:snapToGrid w:val="0"/>
          <w:szCs w:val="24"/>
          <w:lang w:val="lt-LT"/>
        </w:rPr>
      </w:pPr>
    </w:p>
    <w:p w14:paraId="7DFC29CE" w14:textId="77777777" w:rsidR="00434C51" w:rsidRPr="00C6058E" w:rsidRDefault="00434C51" w:rsidP="00434C51">
      <w:pPr>
        <w:tabs>
          <w:tab w:val="left" w:pos="567"/>
        </w:tabs>
        <w:spacing w:after="0" w:line="260" w:lineRule="exact"/>
        <w:rPr>
          <w:rFonts w:ascii="Times New Roman" w:eastAsia="Times New Roman" w:hAnsi="Times New Roman"/>
          <w:noProof/>
          <w:snapToGrid w:val="0"/>
          <w:szCs w:val="24"/>
          <w:lang w:val="lt-LT"/>
        </w:rPr>
      </w:pPr>
    </w:p>
    <w:p w14:paraId="4DDCACF6" w14:textId="77777777" w:rsidR="00434C51" w:rsidRPr="00C6058E" w:rsidRDefault="00434C51" w:rsidP="00434C51">
      <w:pPr>
        <w:tabs>
          <w:tab w:val="left" w:pos="567"/>
        </w:tabs>
        <w:spacing w:after="0" w:line="260" w:lineRule="exact"/>
        <w:jc w:val="center"/>
        <w:rPr>
          <w:rFonts w:ascii="Times New Roman" w:eastAsia="Times New Roman" w:hAnsi="Times New Roman"/>
          <w:b/>
          <w:snapToGrid w:val="0"/>
          <w:szCs w:val="20"/>
          <w:lang w:val="lt-LT"/>
        </w:rPr>
      </w:pPr>
      <w:r w:rsidRPr="00C6058E">
        <w:rPr>
          <w:rFonts w:ascii="Times New Roman" w:eastAsia="Times New Roman" w:hAnsi="Times New Roman"/>
          <w:b/>
          <w:snapToGrid w:val="0"/>
          <w:szCs w:val="20"/>
          <w:lang w:val="lt-LT"/>
        </w:rPr>
        <w:t>II PRIEDAS</w:t>
      </w:r>
    </w:p>
    <w:p w14:paraId="25E42D37" w14:textId="77777777" w:rsidR="00434C51" w:rsidRPr="00C6058E" w:rsidRDefault="00434C51" w:rsidP="00434C51">
      <w:pPr>
        <w:tabs>
          <w:tab w:val="left" w:pos="567"/>
        </w:tabs>
        <w:spacing w:after="0" w:line="260" w:lineRule="exact"/>
        <w:ind w:left="1701" w:right="1416" w:hanging="567"/>
        <w:rPr>
          <w:rFonts w:ascii="Times New Roman" w:eastAsia="Times New Roman" w:hAnsi="Times New Roman"/>
          <w:snapToGrid w:val="0"/>
          <w:szCs w:val="20"/>
          <w:lang w:val="lt-LT"/>
        </w:rPr>
      </w:pPr>
    </w:p>
    <w:p w14:paraId="3DA75446" w14:textId="77777777" w:rsidR="00434C51" w:rsidRPr="00C6058E" w:rsidRDefault="00434C51" w:rsidP="00434C51">
      <w:pPr>
        <w:tabs>
          <w:tab w:val="left" w:pos="567"/>
        </w:tabs>
        <w:spacing w:after="0" w:line="260" w:lineRule="exact"/>
        <w:jc w:val="center"/>
        <w:rPr>
          <w:rFonts w:ascii="Times New Roman" w:eastAsia="Times New Roman" w:hAnsi="Times New Roman"/>
          <w:i/>
          <w:snapToGrid w:val="0"/>
          <w:szCs w:val="20"/>
          <w:lang w:val="lt-LT"/>
        </w:rPr>
      </w:pPr>
      <w:r w:rsidRPr="00C6058E">
        <w:rPr>
          <w:rFonts w:ascii="Times New Roman" w:eastAsia="Times New Roman" w:hAnsi="Times New Roman"/>
          <w:b/>
          <w:snapToGrid w:val="0"/>
          <w:szCs w:val="20"/>
          <w:lang w:val="lt-LT"/>
        </w:rPr>
        <w:t>REGISTRACIJOS SĄLYGOS</w:t>
      </w:r>
    </w:p>
    <w:p w14:paraId="5758CB3C" w14:textId="77777777" w:rsidR="00434C51" w:rsidRPr="00C6058E" w:rsidRDefault="00434C51" w:rsidP="00434C51">
      <w:pPr>
        <w:tabs>
          <w:tab w:val="left" w:pos="567"/>
        </w:tabs>
        <w:spacing w:after="0" w:line="260" w:lineRule="exact"/>
        <w:rPr>
          <w:rFonts w:ascii="Times New Roman" w:eastAsia="Times New Roman" w:hAnsi="Times New Roman"/>
          <w:snapToGrid w:val="0"/>
          <w:szCs w:val="20"/>
          <w:lang w:val="lt-LT"/>
        </w:rPr>
      </w:pPr>
    </w:p>
    <w:p w14:paraId="0479936B" w14:textId="77777777" w:rsidR="00434C51" w:rsidRPr="00C6058E" w:rsidRDefault="00434C51" w:rsidP="00434C51">
      <w:pPr>
        <w:tabs>
          <w:tab w:val="left" w:pos="1701"/>
        </w:tabs>
        <w:spacing w:after="0" w:line="260" w:lineRule="exact"/>
        <w:ind w:left="1701" w:right="567" w:hanging="567"/>
        <w:rPr>
          <w:rFonts w:ascii="Times New Roman" w:eastAsia="Times New Roman" w:hAnsi="Times New Roman"/>
          <w:b/>
          <w:noProof/>
          <w:snapToGrid w:val="0"/>
          <w:szCs w:val="24"/>
          <w:lang w:val="lt-LT"/>
        </w:rPr>
      </w:pPr>
      <w:r w:rsidRPr="00C6058E">
        <w:rPr>
          <w:rFonts w:ascii="Times New Roman" w:eastAsia="Times New Roman" w:hAnsi="Times New Roman"/>
          <w:b/>
          <w:noProof/>
          <w:snapToGrid w:val="0"/>
          <w:szCs w:val="24"/>
          <w:lang w:val="lt-LT"/>
        </w:rPr>
        <w:t>A.</w:t>
      </w:r>
      <w:r w:rsidRPr="00C6058E">
        <w:rPr>
          <w:rFonts w:ascii="Times New Roman" w:eastAsia="Times New Roman" w:hAnsi="Times New Roman"/>
          <w:b/>
          <w:noProof/>
          <w:snapToGrid w:val="0"/>
          <w:szCs w:val="24"/>
          <w:lang w:val="lt-LT"/>
        </w:rPr>
        <w:tab/>
        <w:t>BIOLOGINĖS (-IŲ) VEIKLIOSIOS (-IŲJŲ) MEDŽIAGOS (-Ų) GAMINTOJAS (-AI) IR GAMINTOJAS (-AI), ATSAKINGAS (-I) UŽ SERIJŲ IŠLEIDIMĄ</w:t>
      </w:r>
    </w:p>
    <w:p w14:paraId="47192273" w14:textId="77777777" w:rsidR="00434C51" w:rsidRPr="00C6058E" w:rsidRDefault="00434C51" w:rsidP="00434C51">
      <w:pPr>
        <w:tabs>
          <w:tab w:val="left" w:pos="1701"/>
        </w:tabs>
        <w:spacing w:after="0" w:line="260" w:lineRule="exact"/>
        <w:ind w:left="567" w:right="567" w:hanging="567"/>
        <w:rPr>
          <w:rFonts w:ascii="Times New Roman" w:eastAsia="Times New Roman" w:hAnsi="Times New Roman"/>
          <w:noProof/>
          <w:snapToGrid w:val="0"/>
          <w:szCs w:val="24"/>
          <w:lang w:val="lt-LT"/>
        </w:rPr>
      </w:pPr>
    </w:p>
    <w:p w14:paraId="2A4B608F" w14:textId="77777777" w:rsidR="00434C51" w:rsidRPr="00C6058E" w:rsidRDefault="00434C51" w:rsidP="00434C51">
      <w:pPr>
        <w:tabs>
          <w:tab w:val="left" w:pos="1701"/>
        </w:tabs>
        <w:spacing w:after="0" w:line="260" w:lineRule="exact"/>
        <w:ind w:left="1701" w:right="567" w:hanging="567"/>
        <w:rPr>
          <w:rFonts w:ascii="Times New Roman" w:eastAsia="Times New Roman" w:hAnsi="Times New Roman"/>
          <w:b/>
          <w:snapToGrid w:val="0"/>
          <w:szCs w:val="20"/>
          <w:lang w:val="lt-LT"/>
        </w:rPr>
      </w:pPr>
      <w:r w:rsidRPr="00C6058E">
        <w:rPr>
          <w:rFonts w:ascii="Times New Roman" w:eastAsia="Times New Roman" w:hAnsi="Times New Roman"/>
          <w:b/>
          <w:snapToGrid w:val="0"/>
          <w:szCs w:val="20"/>
          <w:lang w:val="lt-LT"/>
        </w:rPr>
        <w:t>B.</w:t>
      </w:r>
      <w:r w:rsidRPr="00C6058E">
        <w:rPr>
          <w:rFonts w:ascii="Times New Roman" w:eastAsia="Times New Roman" w:hAnsi="Times New Roman"/>
          <w:b/>
          <w:snapToGrid w:val="0"/>
          <w:szCs w:val="20"/>
          <w:lang w:val="lt-LT"/>
        </w:rPr>
        <w:tab/>
        <w:t>TIEKIMO IR VARTOJIMO SĄLYGOS AR APRIBOJIMAI</w:t>
      </w:r>
    </w:p>
    <w:p w14:paraId="28C40C11" w14:textId="77777777" w:rsidR="00434C51" w:rsidRPr="00C6058E" w:rsidRDefault="00434C51" w:rsidP="00434C51">
      <w:pPr>
        <w:keepNext/>
        <w:keepLines/>
        <w:tabs>
          <w:tab w:val="left" w:pos="567"/>
        </w:tabs>
        <w:spacing w:after="0" w:line="240" w:lineRule="auto"/>
        <w:jc w:val="center"/>
        <w:rPr>
          <w:rFonts w:ascii="Times New Roman" w:eastAsia="Times New Roman" w:hAnsi="Times New Roman"/>
          <w:lang w:val="lt-LT"/>
        </w:rPr>
      </w:pPr>
      <w:r w:rsidRPr="00C6058E">
        <w:rPr>
          <w:rFonts w:ascii="Times New Roman" w:eastAsia="Times New Roman" w:hAnsi="Times New Roman"/>
          <w:lang w:val="lt-LT"/>
        </w:rPr>
        <w:br w:type="page"/>
      </w:r>
    </w:p>
    <w:p w14:paraId="040FB1E9" w14:textId="77777777" w:rsidR="00434C51" w:rsidRPr="00C6058E" w:rsidRDefault="00434C51" w:rsidP="00434C51">
      <w:pPr>
        <w:tabs>
          <w:tab w:val="left" w:pos="567"/>
        </w:tabs>
        <w:spacing w:after="0" w:line="260" w:lineRule="exact"/>
        <w:ind w:left="567" w:hanging="567"/>
        <w:rPr>
          <w:rFonts w:ascii="Times New Roman" w:eastAsia="Times New Roman" w:hAnsi="Times New Roman"/>
          <w:b/>
          <w:snapToGrid w:val="0"/>
          <w:szCs w:val="24"/>
          <w:lang w:val="lt-LT"/>
        </w:rPr>
      </w:pPr>
      <w:r w:rsidRPr="00C6058E">
        <w:rPr>
          <w:rFonts w:ascii="Times New Roman" w:eastAsia="Times New Roman" w:hAnsi="Times New Roman"/>
          <w:b/>
          <w:snapToGrid w:val="0"/>
          <w:szCs w:val="20"/>
          <w:lang w:val="lt-LT"/>
        </w:rPr>
        <w:lastRenderedPageBreak/>
        <w:t>A.</w:t>
      </w:r>
      <w:r w:rsidRPr="00C6058E">
        <w:rPr>
          <w:rFonts w:ascii="Times New Roman" w:eastAsia="Times New Roman" w:hAnsi="Times New Roman"/>
          <w:b/>
          <w:snapToGrid w:val="0"/>
          <w:szCs w:val="24"/>
          <w:lang w:val="lt-LT"/>
        </w:rPr>
        <w:tab/>
      </w:r>
      <w:r w:rsidRPr="00C6058E">
        <w:rPr>
          <w:rFonts w:ascii="Times New Roman" w:eastAsia="Times New Roman" w:hAnsi="Times New Roman"/>
          <w:b/>
          <w:snapToGrid w:val="0"/>
          <w:szCs w:val="20"/>
          <w:lang w:val="lt-LT"/>
        </w:rPr>
        <w:t>BIOLOGINĖS (-IŲ) VEIKLIOSIOS (-IŲJŲ) MEDŽIAGOS (-Ų) GAMINTOJAS (-AI) IR GAMINTOJAS (-AI), ATSAKINGAS (-I) UŽ SERIJŲ IŠLEIDIMĄ</w:t>
      </w:r>
    </w:p>
    <w:p w14:paraId="6928E0EE" w14:textId="77777777" w:rsidR="00434C51" w:rsidRPr="00C6058E" w:rsidRDefault="00434C51" w:rsidP="00434C51">
      <w:pPr>
        <w:tabs>
          <w:tab w:val="left" w:pos="567"/>
        </w:tabs>
        <w:spacing w:after="0" w:line="260" w:lineRule="exact"/>
        <w:rPr>
          <w:rFonts w:ascii="Times New Roman" w:eastAsia="Times New Roman" w:hAnsi="Times New Roman"/>
          <w:snapToGrid w:val="0"/>
          <w:szCs w:val="24"/>
          <w:lang w:val="lt-LT"/>
        </w:rPr>
      </w:pPr>
    </w:p>
    <w:p w14:paraId="0E43CA16" w14:textId="04B6A128" w:rsidR="00434C51" w:rsidRPr="00C75622" w:rsidRDefault="00434C51" w:rsidP="00A97A4E">
      <w:pPr>
        <w:tabs>
          <w:tab w:val="left" w:pos="567"/>
        </w:tabs>
        <w:spacing w:after="0" w:line="240" w:lineRule="auto"/>
        <w:jc w:val="both"/>
        <w:rPr>
          <w:rFonts w:ascii="Times New Roman" w:hAnsi="Times New Roman"/>
          <w:lang w:val="lt-LT"/>
        </w:rPr>
      </w:pPr>
      <w:r w:rsidRPr="00C6058E">
        <w:rPr>
          <w:rFonts w:ascii="Times New Roman" w:eastAsia="Times New Roman" w:hAnsi="Times New Roman"/>
          <w:noProof/>
          <w:snapToGrid w:val="0"/>
          <w:szCs w:val="24"/>
          <w:u w:val="single"/>
          <w:lang w:val="lt-LT"/>
        </w:rPr>
        <w:t>Biologinės (-ių) veikliosios (-iųjų) medžiagos (-ų) gamintojo (-ų) pavadinimas (-ai) ir adresas (-ai)</w:t>
      </w:r>
    </w:p>
    <w:p w14:paraId="27F01945" w14:textId="2F6954F2" w:rsidR="00434C51" w:rsidRPr="00C75622" w:rsidRDefault="00434C51" w:rsidP="00C75622">
      <w:pPr>
        <w:spacing w:after="0" w:line="240" w:lineRule="auto"/>
        <w:rPr>
          <w:rFonts w:ascii="Times New Roman" w:hAnsi="Times New Roman"/>
          <w:bdr w:val="nil"/>
          <w:lang w:val="lt-LT"/>
        </w:rPr>
      </w:pPr>
    </w:p>
    <w:p w14:paraId="749D8CBE" w14:textId="2E1CD91C" w:rsidR="00A17D7D" w:rsidRPr="00C75622" w:rsidRDefault="00A17D7D" w:rsidP="00A17D7D">
      <w:pPr>
        <w:spacing w:after="0" w:line="240" w:lineRule="auto"/>
        <w:rPr>
          <w:rFonts w:ascii="Times New Roman" w:hAnsi="Times New Roman"/>
          <w:bdr w:val="nil"/>
        </w:rPr>
      </w:pPr>
      <w:bookmarkStart w:id="8" w:name="_Hlk181869957"/>
      <w:r w:rsidRPr="00C75622">
        <w:rPr>
          <w:rFonts w:ascii="Times New Roman" w:hAnsi="Times New Roman"/>
          <w:bdr w:val="nil"/>
        </w:rPr>
        <w:t xml:space="preserve">Sanofi </w:t>
      </w:r>
      <w:r w:rsidRPr="00A17D7D">
        <w:rPr>
          <w:rFonts w:ascii="Times New Roman" w:eastAsia="Times New Roman" w:hAnsi="Times New Roman"/>
          <w:bdr w:val="nil"/>
        </w:rPr>
        <w:t xml:space="preserve">Winthrop Industrie </w:t>
      </w:r>
    </w:p>
    <w:p w14:paraId="5F09AF60" w14:textId="23C1CD15" w:rsidR="00A17D7D" w:rsidRDefault="00A17D7D" w:rsidP="00A17D7D">
      <w:pPr>
        <w:spacing w:after="0" w:line="240" w:lineRule="auto"/>
        <w:rPr>
          <w:rFonts w:ascii="Times New Roman" w:eastAsia="Times New Roman" w:hAnsi="Times New Roman"/>
          <w:bdr w:val="nil"/>
          <w:lang w:val="fr-FR"/>
        </w:rPr>
      </w:pPr>
      <w:r w:rsidRPr="00A17D7D">
        <w:rPr>
          <w:rFonts w:ascii="Times New Roman" w:eastAsia="Times New Roman" w:hAnsi="Times New Roman"/>
          <w:bdr w:val="nil"/>
          <w:lang w:val="fr-FR"/>
        </w:rPr>
        <w:t xml:space="preserve">Voie de l’Institut - </w:t>
      </w:r>
      <w:r w:rsidRPr="00C75622">
        <w:rPr>
          <w:rFonts w:ascii="Times New Roman" w:hAnsi="Times New Roman"/>
          <w:bdr w:val="nil"/>
          <w:lang w:val="fr-FR"/>
        </w:rPr>
        <w:t>Parc Industriel</w:t>
      </w:r>
    </w:p>
    <w:p w14:paraId="5B2D5320" w14:textId="0B308276" w:rsidR="00A17D7D" w:rsidRPr="00C75622" w:rsidRDefault="00A17D7D" w:rsidP="00A17D7D">
      <w:pPr>
        <w:spacing w:after="0" w:line="240" w:lineRule="auto"/>
        <w:rPr>
          <w:rFonts w:ascii="Times New Roman" w:hAnsi="Times New Roman"/>
          <w:bdr w:val="nil"/>
          <w:lang w:val="fr-FR"/>
        </w:rPr>
      </w:pPr>
      <w:proofErr w:type="gramStart"/>
      <w:r w:rsidRPr="00C75622">
        <w:rPr>
          <w:rFonts w:ascii="Times New Roman" w:hAnsi="Times New Roman"/>
          <w:bdr w:val="nil"/>
          <w:lang w:val="fr-FR"/>
        </w:rPr>
        <w:t>d’Incarville</w:t>
      </w:r>
      <w:proofErr w:type="gramEnd"/>
      <w:r w:rsidRPr="00A17D7D">
        <w:rPr>
          <w:rFonts w:ascii="Times New Roman" w:eastAsia="Times New Roman" w:hAnsi="Times New Roman"/>
          <w:bdr w:val="nil"/>
          <w:lang w:val="fr-FR"/>
        </w:rPr>
        <w:t xml:space="preserve"> </w:t>
      </w:r>
    </w:p>
    <w:p w14:paraId="74DAE76F" w14:textId="77777777" w:rsidR="00A17D7D" w:rsidRPr="00A17D7D" w:rsidRDefault="00A17D7D" w:rsidP="00A17D7D">
      <w:pPr>
        <w:spacing w:after="0" w:line="240" w:lineRule="auto"/>
        <w:rPr>
          <w:rFonts w:ascii="Times New Roman" w:eastAsia="Times New Roman" w:hAnsi="Times New Roman"/>
          <w:bdr w:val="nil"/>
          <w:lang w:val="fr-FR"/>
        </w:rPr>
      </w:pPr>
      <w:r w:rsidRPr="00A17D7D">
        <w:rPr>
          <w:rFonts w:ascii="Times New Roman" w:eastAsia="Times New Roman" w:hAnsi="Times New Roman"/>
          <w:bdr w:val="nil"/>
          <w:lang w:val="fr-FR"/>
        </w:rPr>
        <w:t xml:space="preserve">B.P 101 </w:t>
      </w:r>
    </w:p>
    <w:p w14:paraId="0CED9459" w14:textId="77777777" w:rsidR="00A17D7D" w:rsidRPr="00C75622" w:rsidRDefault="00A17D7D" w:rsidP="00A17D7D">
      <w:pPr>
        <w:spacing w:after="0" w:line="240" w:lineRule="auto"/>
        <w:rPr>
          <w:rFonts w:ascii="Times New Roman" w:hAnsi="Times New Roman"/>
          <w:bdr w:val="nil"/>
          <w:lang w:val="fr-FR"/>
        </w:rPr>
      </w:pPr>
      <w:r w:rsidRPr="00C75622">
        <w:rPr>
          <w:rFonts w:ascii="Times New Roman" w:hAnsi="Times New Roman"/>
          <w:bdr w:val="nil"/>
          <w:lang w:val="fr-FR"/>
        </w:rPr>
        <w:t>27100 Val de Reuil</w:t>
      </w:r>
    </w:p>
    <w:p w14:paraId="0F61941F" w14:textId="5E731F61" w:rsidR="00A17D7D" w:rsidRPr="00C6058E" w:rsidRDefault="00A17D7D" w:rsidP="00A17D7D">
      <w:pPr>
        <w:spacing w:after="0" w:line="240" w:lineRule="auto"/>
        <w:rPr>
          <w:rFonts w:ascii="Times New Roman" w:eastAsia="Times New Roman" w:hAnsi="Times New Roman"/>
          <w:bdr w:val="nil"/>
          <w:lang w:val="lt-LT"/>
        </w:rPr>
      </w:pPr>
      <w:proofErr w:type="spellStart"/>
      <w:r w:rsidRPr="00C75622">
        <w:rPr>
          <w:rFonts w:ascii="Times New Roman" w:hAnsi="Times New Roman"/>
          <w:bdr w:val="nil"/>
          <w:lang w:val="fr-FR"/>
        </w:rPr>
        <w:t>Prancūzija</w:t>
      </w:r>
      <w:bookmarkEnd w:id="8"/>
      <w:proofErr w:type="spellEnd"/>
    </w:p>
    <w:p w14:paraId="41062A7B" w14:textId="77777777" w:rsidR="00434C51" w:rsidRPr="00C6058E" w:rsidRDefault="00434C51" w:rsidP="00434C51">
      <w:pPr>
        <w:spacing w:after="0" w:line="240" w:lineRule="auto"/>
        <w:rPr>
          <w:rFonts w:ascii="Times New Roman" w:eastAsia="Times New Roman" w:hAnsi="Times New Roman"/>
          <w:bdr w:val="nil"/>
          <w:lang w:val="lt-LT"/>
        </w:rPr>
      </w:pPr>
    </w:p>
    <w:p w14:paraId="2498964A" w14:textId="77777777" w:rsidR="00434C51" w:rsidRPr="00C6058E" w:rsidRDefault="00434C51" w:rsidP="00434C51">
      <w:pPr>
        <w:tabs>
          <w:tab w:val="left" w:pos="567"/>
        </w:tabs>
        <w:spacing w:after="0" w:line="240" w:lineRule="auto"/>
        <w:jc w:val="both"/>
        <w:rPr>
          <w:rFonts w:ascii="Times New Roman" w:eastAsia="Times New Roman" w:hAnsi="Times New Roman"/>
          <w:snapToGrid w:val="0"/>
          <w:szCs w:val="24"/>
          <w:lang w:val="lt-LT"/>
        </w:rPr>
      </w:pPr>
      <w:r w:rsidRPr="00C6058E">
        <w:rPr>
          <w:rFonts w:ascii="Times New Roman" w:eastAsia="Times New Roman" w:hAnsi="Times New Roman"/>
          <w:noProof/>
          <w:snapToGrid w:val="0"/>
          <w:szCs w:val="24"/>
          <w:u w:val="single"/>
          <w:lang w:val="lt-LT"/>
        </w:rPr>
        <w:t>Gamintojo (-ų), atsakingo (-ų) už serijų išleidimą, pavadinimas (-ai) ir adresas (-ai)</w:t>
      </w:r>
    </w:p>
    <w:p w14:paraId="0CCA540D" w14:textId="77777777" w:rsidR="00434C51" w:rsidRPr="00C6058E" w:rsidRDefault="00434C51" w:rsidP="00434C51">
      <w:pPr>
        <w:tabs>
          <w:tab w:val="left" w:pos="567"/>
        </w:tabs>
        <w:spacing w:after="0" w:line="260" w:lineRule="exact"/>
        <w:rPr>
          <w:rFonts w:ascii="Times New Roman" w:eastAsia="Times New Roman" w:hAnsi="Times New Roman"/>
          <w:snapToGrid w:val="0"/>
          <w:szCs w:val="24"/>
          <w:lang w:val="lt-LT"/>
        </w:rPr>
      </w:pPr>
    </w:p>
    <w:p w14:paraId="67E9DF8D" w14:textId="5CE56429" w:rsidR="00A17D7D" w:rsidRPr="00C75622" w:rsidRDefault="00A17D7D" w:rsidP="00C75622">
      <w:pPr>
        <w:spacing w:after="0" w:line="240" w:lineRule="auto"/>
        <w:rPr>
          <w:rFonts w:ascii="Times New Roman" w:hAnsi="Times New Roman"/>
          <w:bdr w:val="nil"/>
          <w:lang w:val="fr-FR"/>
        </w:rPr>
      </w:pPr>
      <w:r w:rsidRPr="00C75622">
        <w:rPr>
          <w:rFonts w:ascii="Times New Roman" w:hAnsi="Times New Roman"/>
          <w:bdr w:val="nil"/>
          <w:lang w:val="fr-FR"/>
        </w:rPr>
        <w:t xml:space="preserve">Sanofi </w:t>
      </w:r>
      <w:r w:rsidRPr="00A17D7D">
        <w:rPr>
          <w:rFonts w:ascii="Times New Roman" w:eastAsia="Times New Roman" w:hAnsi="Times New Roman"/>
          <w:bdr w:val="nil"/>
          <w:lang w:val="fr-FR"/>
        </w:rPr>
        <w:t xml:space="preserve">Winthrop Industrie </w:t>
      </w:r>
    </w:p>
    <w:p w14:paraId="12320F39" w14:textId="77777777" w:rsidR="00A17D7D" w:rsidRPr="00C75622" w:rsidRDefault="00A17D7D" w:rsidP="00C75622">
      <w:pPr>
        <w:spacing w:after="0" w:line="240" w:lineRule="auto"/>
        <w:rPr>
          <w:rFonts w:ascii="Times New Roman" w:hAnsi="Times New Roman"/>
          <w:bdr w:val="nil"/>
          <w:lang w:val="fr-FR"/>
        </w:rPr>
      </w:pPr>
      <w:r w:rsidRPr="00C75622">
        <w:rPr>
          <w:rFonts w:ascii="Times New Roman" w:hAnsi="Times New Roman"/>
          <w:bdr w:val="nil"/>
          <w:lang w:val="fr-FR"/>
        </w:rPr>
        <w:t>1541 avenue Marcel Mérieux</w:t>
      </w:r>
    </w:p>
    <w:p w14:paraId="257EBFDF" w14:textId="77777777" w:rsidR="00A17D7D" w:rsidRPr="00C75622" w:rsidRDefault="00A17D7D" w:rsidP="00C75622">
      <w:pPr>
        <w:spacing w:after="0" w:line="240" w:lineRule="auto"/>
        <w:rPr>
          <w:rFonts w:ascii="Times New Roman" w:hAnsi="Times New Roman"/>
          <w:bdr w:val="nil"/>
          <w:lang w:val="fr-FR"/>
        </w:rPr>
      </w:pPr>
      <w:r w:rsidRPr="00C75622">
        <w:rPr>
          <w:rFonts w:ascii="Times New Roman" w:hAnsi="Times New Roman"/>
          <w:bdr w:val="nil"/>
          <w:lang w:val="fr-FR"/>
        </w:rPr>
        <w:t>69280 Marcy l’Etoile</w:t>
      </w:r>
    </w:p>
    <w:p w14:paraId="6A9D4794" w14:textId="44371E2B" w:rsidR="00434C51" w:rsidRPr="00C75622" w:rsidRDefault="00A17D7D" w:rsidP="00C75622">
      <w:pPr>
        <w:spacing w:after="0" w:line="240" w:lineRule="auto"/>
        <w:rPr>
          <w:rFonts w:ascii="Times New Roman" w:hAnsi="Times New Roman"/>
          <w:bdr w:val="nil"/>
          <w:lang w:val="lt-LT"/>
        </w:rPr>
      </w:pPr>
      <w:proofErr w:type="spellStart"/>
      <w:r w:rsidRPr="00C75622">
        <w:rPr>
          <w:rFonts w:ascii="Times New Roman" w:hAnsi="Times New Roman"/>
          <w:bdr w:val="nil"/>
          <w:lang w:val="fr-FR"/>
        </w:rPr>
        <w:t>Prancūzija</w:t>
      </w:r>
      <w:proofErr w:type="spellEnd"/>
    </w:p>
    <w:p w14:paraId="0A0BC0A4" w14:textId="77777777" w:rsidR="00A17D7D" w:rsidRPr="00C6058E" w:rsidRDefault="00A17D7D" w:rsidP="00434C51">
      <w:pPr>
        <w:spacing w:after="0" w:line="240" w:lineRule="auto"/>
        <w:rPr>
          <w:rFonts w:ascii="Times New Roman" w:eastAsia="Times New Roman" w:hAnsi="Times New Roman"/>
          <w:bdr w:val="nil"/>
          <w:lang w:val="lt-LT"/>
        </w:rPr>
      </w:pPr>
    </w:p>
    <w:p w14:paraId="7A69E0F4" w14:textId="09A6347D" w:rsidR="00434C51" w:rsidRPr="00C6058E" w:rsidRDefault="00434C51" w:rsidP="00434C51">
      <w:pPr>
        <w:spacing w:after="0" w:line="240" w:lineRule="auto"/>
        <w:rPr>
          <w:rFonts w:ascii="Times New Roman" w:eastAsia="Times New Roman" w:hAnsi="Times New Roman"/>
          <w:bdr w:val="nil"/>
          <w:lang w:val="lt-LT"/>
        </w:rPr>
      </w:pPr>
      <w:r w:rsidRPr="00C6058E">
        <w:rPr>
          <w:rFonts w:ascii="Times New Roman" w:eastAsia="Times New Roman" w:hAnsi="Times New Roman"/>
          <w:bdr w:val="nil"/>
          <w:lang w:val="lt-LT"/>
        </w:rPr>
        <w:t>arba</w:t>
      </w:r>
    </w:p>
    <w:p w14:paraId="34D35408" w14:textId="1F4B706F" w:rsidR="00434C51" w:rsidRPr="00C6058E" w:rsidRDefault="00434C51" w:rsidP="00434C51">
      <w:pPr>
        <w:spacing w:after="0" w:line="240" w:lineRule="auto"/>
        <w:rPr>
          <w:rFonts w:ascii="Times New Roman" w:eastAsia="Times New Roman" w:hAnsi="Times New Roman"/>
          <w:bdr w:val="nil"/>
          <w:lang w:val="lt-LT"/>
        </w:rPr>
      </w:pPr>
    </w:p>
    <w:p w14:paraId="3388448A" w14:textId="67406850" w:rsidR="00A17D7D" w:rsidRPr="00C75622" w:rsidRDefault="00A17D7D" w:rsidP="00A17D7D">
      <w:pPr>
        <w:spacing w:after="0" w:line="240" w:lineRule="auto"/>
        <w:rPr>
          <w:rFonts w:ascii="Times New Roman" w:hAnsi="Times New Roman"/>
          <w:bdr w:val="nil"/>
        </w:rPr>
      </w:pPr>
      <w:r w:rsidRPr="00C75622">
        <w:rPr>
          <w:rFonts w:ascii="Times New Roman" w:hAnsi="Times New Roman"/>
          <w:bdr w:val="nil"/>
        </w:rPr>
        <w:t xml:space="preserve">Sanofi </w:t>
      </w:r>
      <w:r w:rsidRPr="00A17D7D">
        <w:rPr>
          <w:rFonts w:ascii="Times New Roman" w:eastAsia="Times New Roman" w:hAnsi="Times New Roman"/>
          <w:bdr w:val="nil"/>
        </w:rPr>
        <w:t xml:space="preserve">Winthrop Industrie </w:t>
      </w:r>
    </w:p>
    <w:p w14:paraId="0DBA318F" w14:textId="2CEEA2B9" w:rsidR="00A17D7D" w:rsidRPr="00A17D7D" w:rsidRDefault="00A17D7D" w:rsidP="00A17D7D">
      <w:pPr>
        <w:spacing w:after="0" w:line="240" w:lineRule="auto"/>
        <w:rPr>
          <w:rFonts w:ascii="Times New Roman" w:eastAsia="Times New Roman" w:hAnsi="Times New Roman"/>
          <w:bdr w:val="nil"/>
          <w:lang w:val="fr-FR"/>
        </w:rPr>
      </w:pPr>
      <w:r w:rsidRPr="00A17D7D">
        <w:rPr>
          <w:rFonts w:ascii="Times New Roman" w:eastAsia="Times New Roman" w:hAnsi="Times New Roman"/>
          <w:bdr w:val="nil"/>
          <w:lang w:val="fr-FR"/>
        </w:rPr>
        <w:t xml:space="preserve">Voie de l’Institut - </w:t>
      </w:r>
      <w:r w:rsidRPr="00C75622">
        <w:rPr>
          <w:rFonts w:ascii="Times New Roman" w:hAnsi="Times New Roman"/>
          <w:bdr w:val="nil"/>
          <w:lang w:val="fr-FR"/>
        </w:rPr>
        <w:t>Parc Industriel</w:t>
      </w:r>
    </w:p>
    <w:p w14:paraId="3B0C031B" w14:textId="77777777" w:rsidR="00A17D7D" w:rsidRPr="00C75622" w:rsidRDefault="00A17D7D" w:rsidP="00A17D7D">
      <w:pPr>
        <w:spacing w:after="0" w:line="240" w:lineRule="auto"/>
        <w:rPr>
          <w:rFonts w:ascii="Times New Roman" w:hAnsi="Times New Roman"/>
          <w:bdr w:val="nil"/>
          <w:lang w:val="fr-FR"/>
        </w:rPr>
      </w:pPr>
      <w:proofErr w:type="gramStart"/>
      <w:r w:rsidRPr="00C75622">
        <w:rPr>
          <w:rFonts w:ascii="Times New Roman" w:hAnsi="Times New Roman"/>
          <w:bdr w:val="nil"/>
          <w:lang w:val="fr-FR"/>
        </w:rPr>
        <w:t>d’Incarville</w:t>
      </w:r>
      <w:proofErr w:type="gramEnd"/>
      <w:r w:rsidRPr="00A17D7D">
        <w:rPr>
          <w:rFonts w:ascii="Times New Roman" w:eastAsia="Times New Roman" w:hAnsi="Times New Roman"/>
          <w:bdr w:val="nil"/>
          <w:lang w:val="fr-FR"/>
        </w:rPr>
        <w:t xml:space="preserve"> </w:t>
      </w:r>
    </w:p>
    <w:p w14:paraId="56DFF993" w14:textId="77777777" w:rsidR="00A17D7D" w:rsidRPr="00A17D7D" w:rsidRDefault="00A17D7D" w:rsidP="00A17D7D">
      <w:pPr>
        <w:spacing w:after="0" w:line="240" w:lineRule="auto"/>
        <w:rPr>
          <w:rFonts w:ascii="Times New Roman" w:eastAsia="Times New Roman" w:hAnsi="Times New Roman"/>
          <w:bdr w:val="nil"/>
          <w:lang w:val="fr-FR"/>
        </w:rPr>
      </w:pPr>
      <w:r w:rsidRPr="00A17D7D">
        <w:rPr>
          <w:rFonts w:ascii="Times New Roman" w:eastAsia="Times New Roman" w:hAnsi="Times New Roman"/>
          <w:bdr w:val="nil"/>
          <w:lang w:val="fr-FR"/>
        </w:rPr>
        <w:t xml:space="preserve">B.P 101 </w:t>
      </w:r>
    </w:p>
    <w:p w14:paraId="69766347" w14:textId="77777777" w:rsidR="00A17D7D" w:rsidRPr="00C75622" w:rsidRDefault="00A17D7D" w:rsidP="00A17D7D">
      <w:pPr>
        <w:spacing w:after="0" w:line="240" w:lineRule="auto"/>
        <w:rPr>
          <w:rFonts w:ascii="Times New Roman" w:hAnsi="Times New Roman"/>
          <w:bdr w:val="nil"/>
          <w:lang w:val="fr-FR"/>
        </w:rPr>
      </w:pPr>
      <w:r w:rsidRPr="00C75622">
        <w:rPr>
          <w:rFonts w:ascii="Times New Roman" w:hAnsi="Times New Roman"/>
          <w:bdr w:val="nil"/>
          <w:lang w:val="fr-FR"/>
        </w:rPr>
        <w:t>27100 Val de Reuil</w:t>
      </w:r>
    </w:p>
    <w:p w14:paraId="2A4B98EA" w14:textId="7DCB83B0" w:rsidR="00434C51" w:rsidRDefault="00A17D7D" w:rsidP="00A17D7D">
      <w:pPr>
        <w:spacing w:after="0" w:line="240" w:lineRule="auto"/>
        <w:rPr>
          <w:rFonts w:ascii="Times New Roman" w:eastAsia="Times New Roman" w:hAnsi="Times New Roman"/>
          <w:bdr w:val="nil"/>
          <w:lang w:val="lt-LT"/>
        </w:rPr>
      </w:pPr>
      <w:proofErr w:type="spellStart"/>
      <w:r w:rsidRPr="00C75622">
        <w:rPr>
          <w:rFonts w:ascii="Times New Roman" w:hAnsi="Times New Roman"/>
          <w:bdr w:val="nil"/>
          <w:lang w:val="fr-FR"/>
        </w:rPr>
        <w:t>Prancūzija</w:t>
      </w:r>
      <w:proofErr w:type="spellEnd"/>
    </w:p>
    <w:p w14:paraId="4BAC81DE" w14:textId="77777777" w:rsidR="00A17D7D" w:rsidRPr="00C6058E" w:rsidRDefault="00A17D7D" w:rsidP="00434C51">
      <w:pPr>
        <w:spacing w:after="0" w:line="240" w:lineRule="auto"/>
        <w:rPr>
          <w:rFonts w:ascii="Times New Roman" w:eastAsia="Times New Roman" w:hAnsi="Times New Roman"/>
          <w:bdr w:val="nil"/>
          <w:lang w:val="lt-LT"/>
        </w:rPr>
      </w:pPr>
    </w:p>
    <w:p w14:paraId="313612F7" w14:textId="77777777" w:rsidR="00434C51" w:rsidRPr="00C6058E" w:rsidRDefault="00434C51" w:rsidP="00434C51">
      <w:pPr>
        <w:spacing w:after="0" w:line="240" w:lineRule="auto"/>
        <w:rPr>
          <w:rFonts w:ascii="Times New Roman" w:eastAsia="Times New Roman" w:hAnsi="Times New Roman"/>
          <w:bdr w:val="nil"/>
          <w:lang w:val="lt-LT"/>
        </w:rPr>
      </w:pPr>
      <w:r w:rsidRPr="00C6058E">
        <w:rPr>
          <w:rFonts w:ascii="Times New Roman" w:eastAsia="Times New Roman" w:hAnsi="Times New Roman"/>
          <w:bdr w:val="nil"/>
          <w:lang w:val="lt-LT"/>
        </w:rPr>
        <w:t>arba</w:t>
      </w:r>
    </w:p>
    <w:p w14:paraId="02824BED" w14:textId="77777777" w:rsidR="00434C51" w:rsidRPr="00C6058E" w:rsidRDefault="00434C51" w:rsidP="00434C51">
      <w:pPr>
        <w:spacing w:after="0" w:line="240" w:lineRule="auto"/>
        <w:rPr>
          <w:rFonts w:ascii="Times New Roman" w:eastAsia="Times New Roman" w:hAnsi="Times New Roman"/>
          <w:lang w:val="lt-LT"/>
        </w:rPr>
      </w:pPr>
    </w:p>
    <w:p w14:paraId="5BA76D6E" w14:textId="77777777" w:rsidR="00434C51" w:rsidRPr="00C6058E" w:rsidRDefault="00434C51" w:rsidP="00434C51">
      <w:pPr>
        <w:numPr>
          <w:ilvl w:val="12"/>
          <w:numId w:val="0"/>
        </w:numPr>
        <w:spacing w:after="0" w:line="240" w:lineRule="auto"/>
        <w:ind w:right="-2"/>
        <w:rPr>
          <w:rFonts w:ascii="Times New Roman" w:eastAsia="Times New Roman" w:hAnsi="Times New Roman"/>
          <w:bdr w:val="nil"/>
          <w:lang w:val="lt-LT"/>
        </w:rPr>
      </w:pPr>
      <w:r w:rsidRPr="00C6058E">
        <w:rPr>
          <w:rFonts w:ascii="Times New Roman" w:eastAsia="Times New Roman" w:hAnsi="Times New Roman"/>
          <w:bdr w:val="nil"/>
          <w:lang w:val="lt-LT"/>
        </w:rPr>
        <w:t>Sanofi Aventis Zrt.</w:t>
      </w:r>
    </w:p>
    <w:p w14:paraId="411E06DB" w14:textId="77777777" w:rsidR="00434C51" w:rsidRPr="00C6058E" w:rsidRDefault="00434C51" w:rsidP="00434C51">
      <w:pPr>
        <w:numPr>
          <w:ilvl w:val="12"/>
          <w:numId w:val="0"/>
        </w:numPr>
        <w:spacing w:after="0" w:line="240" w:lineRule="auto"/>
        <w:ind w:right="-2"/>
        <w:rPr>
          <w:rFonts w:ascii="Times New Roman" w:eastAsia="Times New Roman" w:hAnsi="Times New Roman"/>
          <w:bdr w:val="nil"/>
          <w:lang w:val="lt-LT"/>
        </w:rPr>
      </w:pPr>
      <w:r w:rsidRPr="00C6058E">
        <w:rPr>
          <w:rFonts w:ascii="Times New Roman" w:eastAsia="Times New Roman" w:hAnsi="Times New Roman"/>
          <w:bdr w:val="nil"/>
          <w:lang w:val="lt-LT"/>
        </w:rPr>
        <w:t>Campona utca 1. (Harbor Park)</w:t>
      </w:r>
    </w:p>
    <w:p w14:paraId="37F9CDA2" w14:textId="77777777" w:rsidR="00434C51" w:rsidRPr="00C6058E" w:rsidRDefault="00434C51" w:rsidP="00434C51">
      <w:pPr>
        <w:numPr>
          <w:ilvl w:val="12"/>
          <w:numId w:val="0"/>
        </w:numPr>
        <w:spacing w:after="0" w:line="240" w:lineRule="auto"/>
        <w:ind w:right="-2"/>
        <w:rPr>
          <w:rFonts w:ascii="Times New Roman" w:eastAsia="Times New Roman" w:hAnsi="Times New Roman"/>
          <w:bdr w:val="nil"/>
          <w:lang w:val="lt-LT"/>
        </w:rPr>
      </w:pPr>
      <w:r w:rsidRPr="00C6058E">
        <w:rPr>
          <w:rFonts w:ascii="Times New Roman" w:eastAsia="Times New Roman" w:hAnsi="Times New Roman"/>
          <w:bdr w:val="nil"/>
          <w:lang w:val="lt-LT"/>
        </w:rPr>
        <w:t>1225 Budapest</w:t>
      </w:r>
    </w:p>
    <w:p w14:paraId="0552A409" w14:textId="77777777" w:rsidR="00434C51" w:rsidRPr="00C6058E" w:rsidRDefault="00434C51" w:rsidP="00434C51">
      <w:pPr>
        <w:numPr>
          <w:ilvl w:val="12"/>
          <w:numId w:val="0"/>
        </w:numPr>
        <w:spacing w:after="0" w:line="240" w:lineRule="auto"/>
        <w:ind w:right="-2"/>
        <w:rPr>
          <w:rFonts w:ascii="Times New Roman" w:eastAsia="Times New Roman" w:hAnsi="Times New Roman"/>
          <w:lang w:val="lt-LT"/>
        </w:rPr>
      </w:pPr>
      <w:r w:rsidRPr="00C6058E">
        <w:rPr>
          <w:rFonts w:ascii="Times New Roman" w:eastAsia="Times New Roman" w:hAnsi="Times New Roman"/>
          <w:bdr w:val="nil"/>
          <w:lang w:val="lt-LT"/>
        </w:rPr>
        <w:t>Vengrija</w:t>
      </w:r>
    </w:p>
    <w:p w14:paraId="4E6B9B20" w14:textId="77777777" w:rsidR="00434C51" w:rsidRPr="00C6058E" w:rsidRDefault="00434C51" w:rsidP="00434C51">
      <w:pPr>
        <w:tabs>
          <w:tab w:val="left" w:pos="567"/>
        </w:tabs>
        <w:spacing w:after="0" w:line="260" w:lineRule="exact"/>
        <w:rPr>
          <w:rFonts w:ascii="Times New Roman" w:eastAsia="Times New Roman" w:hAnsi="Times New Roman"/>
          <w:snapToGrid w:val="0"/>
          <w:szCs w:val="24"/>
          <w:lang w:val="lt-LT"/>
        </w:rPr>
      </w:pPr>
    </w:p>
    <w:p w14:paraId="112AFAC3" w14:textId="77777777" w:rsidR="00434C51" w:rsidRPr="00C6058E" w:rsidRDefault="00434C51" w:rsidP="00434C51">
      <w:pPr>
        <w:tabs>
          <w:tab w:val="left" w:pos="567"/>
        </w:tabs>
        <w:spacing w:after="0" w:line="240" w:lineRule="auto"/>
        <w:jc w:val="both"/>
        <w:rPr>
          <w:rFonts w:ascii="Times New Roman" w:eastAsia="Times New Roman" w:hAnsi="Times New Roman"/>
          <w:snapToGrid w:val="0"/>
          <w:szCs w:val="24"/>
          <w:lang w:val="lt-LT"/>
        </w:rPr>
      </w:pPr>
      <w:r w:rsidRPr="00C6058E">
        <w:rPr>
          <w:rFonts w:ascii="Times New Roman" w:eastAsia="Times New Roman" w:hAnsi="Times New Roman"/>
          <w:noProof/>
          <w:snapToGrid w:val="0"/>
          <w:szCs w:val="24"/>
          <w:lang w:val="lt-LT"/>
        </w:rPr>
        <w:t>Su pakuote pateikiamame lapelyje nurodomas gamintojo, atsakingo už konkrečios serijos išleidimą, pavadinimas ir adresas.</w:t>
      </w:r>
    </w:p>
    <w:p w14:paraId="38E2C00A" w14:textId="77777777" w:rsidR="00434C51" w:rsidRPr="00C6058E" w:rsidRDefault="00434C51" w:rsidP="00434C51">
      <w:pPr>
        <w:tabs>
          <w:tab w:val="left" w:pos="567"/>
        </w:tabs>
        <w:spacing w:after="0" w:line="260" w:lineRule="exact"/>
        <w:rPr>
          <w:rFonts w:ascii="Times New Roman" w:eastAsia="Times New Roman" w:hAnsi="Times New Roman"/>
          <w:snapToGrid w:val="0"/>
          <w:szCs w:val="24"/>
          <w:lang w:val="lt-LT"/>
        </w:rPr>
      </w:pPr>
    </w:p>
    <w:p w14:paraId="6DEE181F" w14:textId="77777777" w:rsidR="00434C51" w:rsidRPr="00C6058E" w:rsidRDefault="00434C51" w:rsidP="00434C51">
      <w:pPr>
        <w:tabs>
          <w:tab w:val="left" w:pos="567"/>
        </w:tabs>
        <w:spacing w:after="0" w:line="260" w:lineRule="exact"/>
        <w:rPr>
          <w:rFonts w:ascii="Times New Roman" w:eastAsia="Times New Roman" w:hAnsi="Times New Roman"/>
          <w:snapToGrid w:val="0"/>
          <w:szCs w:val="24"/>
          <w:lang w:val="lt-LT"/>
        </w:rPr>
      </w:pPr>
    </w:p>
    <w:p w14:paraId="62204AF4" w14:textId="77777777" w:rsidR="00434C51" w:rsidRPr="00C6058E" w:rsidRDefault="00434C51" w:rsidP="00434C51">
      <w:pPr>
        <w:tabs>
          <w:tab w:val="left" w:pos="567"/>
        </w:tabs>
        <w:spacing w:after="0" w:line="240" w:lineRule="auto"/>
        <w:ind w:left="567" w:hanging="567"/>
        <w:rPr>
          <w:rFonts w:ascii="Times New Roman" w:eastAsia="Times New Roman" w:hAnsi="Times New Roman"/>
          <w:snapToGrid w:val="0"/>
          <w:szCs w:val="24"/>
          <w:lang w:val="lt-LT"/>
        </w:rPr>
      </w:pPr>
      <w:r w:rsidRPr="00C6058E">
        <w:rPr>
          <w:rFonts w:ascii="Times New Roman" w:eastAsia="Times New Roman" w:hAnsi="Times New Roman"/>
          <w:b/>
          <w:noProof/>
          <w:snapToGrid w:val="0"/>
          <w:szCs w:val="24"/>
          <w:lang w:val="lt-LT"/>
        </w:rPr>
        <w:t>B.</w:t>
      </w:r>
      <w:r w:rsidRPr="00C6058E">
        <w:rPr>
          <w:rFonts w:ascii="Times New Roman" w:eastAsia="Times New Roman" w:hAnsi="Times New Roman"/>
          <w:b/>
          <w:snapToGrid w:val="0"/>
          <w:szCs w:val="24"/>
          <w:lang w:val="lt-LT"/>
        </w:rPr>
        <w:tab/>
      </w:r>
      <w:r w:rsidRPr="00C6058E">
        <w:rPr>
          <w:rFonts w:ascii="Times New Roman" w:eastAsia="Times New Roman" w:hAnsi="Times New Roman"/>
          <w:b/>
          <w:noProof/>
          <w:snapToGrid w:val="0"/>
          <w:szCs w:val="24"/>
          <w:lang w:val="lt-LT"/>
        </w:rPr>
        <w:t>TIEKIMO IR VARTOJIMO SĄLYGOS AR APRIBOJIMAI</w:t>
      </w:r>
    </w:p>
    <w:p w14:paraId="0BE86FD9" w14:textId="77777777" w:rsidR="00434C51" w:rsidRPr="00C6058E" w:rsidRDefault="00434C51" w:rsidP="00434C51">
      <w:pPr>
        <w:tabs>
          <w:tab w:val="left" w:pos="567"/>
        </w:tabs>
        <w:spacing w:after="0" w:line="260" w:lineRule="exact"/>
        <w:rPr>
          <w:rFonts w:ascii="Times New Roman" w:eastAsia="Times New Roman" w:hAnsi="Times New Roman"/>
          <w:snapToGrid w:val="0"/>
          <w:szCs w:val="24"/>
          <w:lang w:val="lt-LT"/>
        </w:rPr>
      </w:pPr>
    </w:p>
    <w:p w14:paraId="6F179F50" w14:textId="77777777" w:rsidR="00434C51" w:rsidRPr="00C6058E" w:rsidRDefault="00434C51" w:rsidP="00434C51">
      <w:pPr>
        <w:tabs>
          <w:tab w:val="left" w:pos="567"/>
        </w:tabs>
        <w:spacing w:after="0" w:line="260" w:lineRule="exact"/>
        <w:rPr>
          <w:rFonts w:ascii="Times New Roman" w:eastAsia="Times New Roman" w:hAnsi="Times New Roman"/>
          <w:snapToGrid w:val="0"/>
          <w:szCs w:val="20"/>
          <w:lang w:val="lt-LT"/>
        </w:rPr>
      </w:pPr>
      <w:r w:rsidRPr="00C6058E">
        <w:rPr>
          <w:rFonts w:ascii="Times New Roman" w:eastAsia="Times New Roman" w:hAnsi="Times New Roman"/>
          <w:snapToGrid w:val="0"/>
          <w:szCs w:val="20"/>
          <w:lang w:val="lt-LT"/>
        </w:rPr>
        <w:t>Receptinis vaistinis preparatas.</w:t>
      </w:r>
    </w:p>
    <w:p w14:paraId="7847A4D7" w14:textId="77777777" w:rsidR="00434C51" w:rsidRPr="00C6058E" w:rsidRDefault="00434C51" w:rsidP="00434C51">
      <w:pPr>
        <w:tabs>
          <w:tab w:val="left" w:pos="567"/>
        </w:tabs>
        <w:spacing w:after="0" w:line="260" w:lineRule="exact"/>
        <w:rPr>
          <w:rFonts w:ascii="Times New Roman" w:eastAsia="Times New Roman" w:hAnsi="Times New Roman"/>
          <w:snapToGrid w:val="0"/>
          <w:szCs w:val="20"/>
          <w:lang w:val="lt-LT"/>
        </w:rPr>
      </w:pPr>
    </w:p>
    <w:p w14:paraId="6F8BB1C8" w14:textId="77777777" w:rsidR="00434C51" w:rsidRPr="00C6058E" w:rsidRDefault="00434C51" w:rsidP="00434C51">
      <w:pPr>
        <w:numPr>
          <w:ilvl w:val="0"/>
          <w:numId w:val="22"/>
        </w:numPr>
        <w:tabs>
          <w:tab w:val="left" w:pos="567"/>
        </w:tabs>
        <w:spacing w:after="0" w:line="240" w:lineRule="auto"/>
        <w:ind w:left="567" w:hanging="567"/>
        <w:rPr>
          <w:rFonts w:ascii="Times New Roman" w:eastAsia="Times New Roman" w:hAnsi="Times New Roman"/>
          <w:b/>
          <w:snapToGrid w:val="0"/>
          <w:szCs w:val="24"/>
          <w:lang w:val="lt-LT"/>
        </w:rPr>
      </w:pPr>
      <w:r w:rsidRPr="00C6058E">
        <w:rPr>
          <w:rFonts w:ascii="Times New Roman" w:eastAsia="Times New Roman" w:hAnsi="Times New Roman"/>
          <w:b/>
          <w:snapToGrid w:val="0"/>
          <w:szCs w:val="20"/>
          <w:lang w:val="lt-LT"/>
        </w:rPr>
        <w:t>Oficialus serijų išleidimas</w:t>
      </w:r>
    </w:p>
    <w:p w14:paraId="5D30323A" w14:textId="77777777" w:rsidR="00434C51" w:rsidRPr="00C6058E" w:rsidRDefault="00434C51" w:rsidP="00434C51">
      <w:pPr>
        <w:tabs>
          <w:tab w:val="left" w:pos="567"/>
        </w:tabs>
        <w:spacing w:after="0" w:line="260" w:lineRule="exact"/>
        <w:rPr>
          <w:rFonts w:ascii="Times New Roman" w:eastAsia="Times New Roman" w:hAnsi="Times New Roman"/>
          <w:snapToGrid w:val="0"/>
          <w:szCs w:val="24"/>
          <w:lang w:val="lt-LT"/>
        </w:rPr>
      </w:pPr>
    </w:p>
    <w:p w14:paraId="1D03BC8E" w14:textId="77777777" w:rsidR="00434C51" w:rsidRPr="00C6058E" w:rsidRDefault="00434C51" w:rsidP="00434C51">
      <w:pPr>
        <w:spacing w:after="0" w:line="260" w:lineRule="exact"/>
        <w:rPr>
          <w:rFonts w:ascii="Times New Roman" w:eastAsia="Times New Roman" w:hAnsi="Times New Roman"/>
          <w:noProof/>
          <w:snapToGrid w:val="0"/>
          <w:szCs w:val="24"/>
          <w:lang w:val="lt-LT"/>
        </w:rPr>
      </w:pPr>
      <w:r w:rsidRPr="00C6058E">
        <w:rPr>
          <w:rFonts w:ascii="Times New Roman" w:eastAsia="Times New Roman" w:hAnsi="Times New Roman"/>
          <w:noProof/>
          <w:snapToGrid w:val="0"/>
          <w:szCs w:val="24"/>
          <w:lang w:val="lt-LT"/>
        </w:rPr>
        <w:t xml:space="preserve">Pagal </w:t>
      </w:r>
      <w:r w:rsidRPr="00C6058E">
        <w:rPr>
          <w:rFonts w:ascii="Times New Roman" w:eastAsia="Times New Roman" w:hAnsi="Times New Roman"/>
          <w:snapToGrid w:val="0"/>
          <w:szCs w:val="20"/>
          <w:lang w:val="lt-LT"/>
        </w:rPr>
        <w:t xml:space="preserve">direktyvos 2001/83/EB </w:t>
      </w:r>
      <w:r w:rsidRPr="00C6058E">
        <w:rPr>
          <w:rFonts w:ascii="Times New Roman" w:eastAsia="Times New Roman" w:hAnsi="Times New Roman"/>
          <w:noProof/>
          <w:snapToGrid w:val="0"/>
          <w:szCs w:val="24"/>
          <w:lang w:val="lt-LT"/>
        </w:rPr>
        <w:t>114 straipsnio reikalavimus oficialiai serijas išleis valstybinė arba tam skirta laboratorija.</w:t>
      </w:r>
    </w:p>
    <w:p w14:paraId="33655320" w14:textId="77777777" w:rsidR="00434C51" w:rsidRPr="00C6058E" w:rsidRDefault="00434C51" w:rsidP="00434C51">
      <w:pPr>
        <w:numPr>
          <w:ilvl w:val="12"/>
          <w:numId w:val="0"/>
        </w:numPr>
        <w:tabs>
          <w:tab w:val="left" w:pos="567"/>
        </w:tabs>
        <w:spacing w:after="0" w:line="260" w:lineRule="exact"/>
        <w:rPr>
          <w:rFonts w:ascii="Times New Roman" w:eastAsia="Times New Roman" w:hAnsi="Times New Roman"/>
          <w:noProof/>
          <w:snapToGrid w:val="0"/>
          <w:szCs w:val="24"/>
          <w:lang w:val="lt-LT"/>
        </w:rPr>
      </w:pPr>
    </w:p>
    <w:p w14:paraId="5132CDAA" w14:textId="77777777" w:rsidR="00434C51" w:rsidRPr="00C6058E" w:rsidRDefault="00434C51" w:rsidP="00434C51">
      <w:pPr>
        <w:tabs>
          <w:tab w:val="left" w:pos="567"/>
        </w:tabs>
        <w:spacing w:after="0" w:line="260" w:lineRule="exact"/>
        <w:rPr>
          <w:rFonts w:ascii="Times New Roman" w:eastAsia="Times New Roman" w:hAnsi="Times New Roman"/>
          <w:snapToGrid w:val="0"/>
          <w:szCs w:val="24"/>
          <w:lang w:val="lt-LT"/>
        </w:rPr>
      </w:pPr>
    </w:p>
    <w:p w14:paraId="2508C0D6" w14:textId="77777777" w:rsidR="00434C51" w:rsidRPr="00C6058E" w:rsidRDefault="00434C51" w:rsidP="00434C51">
      <w:pPr>
        <w:keepNext/>
        <w:keepLines/>
        <w:tabs>
          <w:tab w:val="left" w:pos="567"/>
        </w:tabs>
        <w:spacing w:after="0" w:line="240" w:lineRule="auto"/>
        <w:jc w:val="center"/>
        <w:rPr>
          <w:rFonts w:ascii="Times New Roman" w:eastAsia="Times New Roman" w:hAnsi="Times New Roman"/>
          <w:lang w:val="lt-LT"/>
        </w:rPr>
      </w:pPr>
      <w:r w:rsidRPr="00C6058E">
        <w:rPr>
          <w:rFonts w:ascii="Times New Roman" w:eastAsia="Times New Roman" w:hAnsi="Times New Roman"/>
          <w:lang w:val="lt-LT"/>
        </w:rPr>
        <w:br w:type="page"/>
      </w:r>
    </w:p>
    <w:p w14:paraId="5BDA8F8F" w14:textId="77777777" w:rsidR="00434C51" w:rsidRPr="00C6058E" w:rsidRDefault="00434C51" w:rsidP="00434C51">
      <w:pPr>
        <w:tabs>
          <w:tab w:val="left" w:pos="567"/>
        </w:tabs>
        <w:spacing w:after="0" w:line="260" w:lineRule="exact"/>
        <w:ind w:right="566"/>
        <w:rPr>
          <w:rFonts w:ascii="Times New Roman" w:eastAsia="Times New Roman" w:hAnsi="Times New Roman"/>
          <w:noProof/>
          <w:snapToGrid w:val="0"/>
          <w:szCs w:val="24"/>
          <w:lang w:val="lt-LT"/>
        </w:rPr>
      </w:pPr>
    </w:p>
    <w:p w14:paraId="6AC2352B" w14:textId="77777777" w:rsidR="00434C51" w:rsidRPr="00C6058E" w:rsidRDefault="00434C51" w:rsidP="00434C51">
      <w:pPr>
        <w:tabs>
          <w:tab w:val="left" w:pos="567"/>
        </w:tabs>
        <w:spacing w:after="0" w:line="260" w:lineRule="exact"/>
        <w:rPr>
          <w:rFonts w:ascii="Times New Roman" w:eastAsia="Times New Roman" w:hAnsi="Times New Roman"/>
          <w:snapToGrid w:val="0"/>
          <w:szCs w:val="20"/>
          <w:lang w:val="lt-LT"/>
        </w:rPr>
      </w:pPr>
    </w:p>
    <w:p w14:paraId="377E92C1" w14:textId="77777777" w:rsidR="00434C51" w:rsidRPr="00C6058E" w:rsidRDefault="00434C51" w:rsidP="00434C51">
      <w:pPr>
        <w:tabs>
          <w:tab w:val="left" w:pos="567"/>
        </w:tabs>
        <w:spacing w:after="0" w:line="260" w:lineRule="exact"/>
        <w:rPr>
          <w:rFonts w:ascii="Times New Roman" w:eastAsia="Times New Roman" w:hAnsi="Times New Roman"/>
          <w:snapToGrid w:val="0"/>
          <w:szCs w:val="20"/>
          <w:lang w:val="lt-LT"/>
        </w:rPr>
      </w:pPr>
    </w:p>
    <w:p w14:paraId="0DD0D1AE" w14:textId="77777777" w:rsidR="00434C51" w:rsidRPr="00C6058E" w:rsidRDefault="00434C51" w:rsidP="00434C51">
      <w:pPr>
        <w:tabs>
          <w:tab w:val="left" w:pos="567"/>
        </w:tabs>
        <w:spacing w:after="0" w:line="260" w:lineRule="exact"/>
        <w:rPr>
          <w:rFonts w:ascii="Times New Roman" w:eastAsia="Times New Roman" w:hAnsi="Times New Roman"/>
          <w:snapToGrid w:val="0"/>
          <w:szCs w:val="20"/>
          <w:lang w:val="lt-LT"/>
        </w:rPr>
      </w:pPr>
    </w:p>
    <w:p w14:paraId="1F08B257" w14:textId="77777777" w:rsidR="00434C51" w:rsidRPr="00C6058E" w:rsidRDefault="00434C51" w:rsidP="00434C51">
      <w:pPr>
        <w:tabs>
          <w:tab w:val="left" w:pos="567"/>
        </w:tabs>
        <w:spacing w:after="0" w:line="260" w:lineRule="exact"/>
        <w:rPr>
          <w:rFonts w:ascii="Times New Roman" w:eastAsia="Times New Roman" w:hAnsi="Times New Roman"/>
          <w:snapToGrid w:val="0"/>
          <w:szCs w:val="20"/>
          <w:lang w:val="lt-LT"/>
        </w:rPr>
      </w:pPr>
    </w:p>
    <w:p w14:paraId="2BAE7AF0" w14:textId="77777777" w:rsidR="00434C51" w:rsidRPr="00C6058E" w:rsidRDefault="00434C51" w:rsidP="00434C51">
      <w:pPr>
        <w:tabs>
          <w:tab w:val="left" w:pos="567"/>
        </w:tabs>
        <w:spacing w:after="0" w:line="260" w:lineRule="exact"/>
        <w:rPr>
          <w:rFonts w:ascii="Times New Roman" w:eastAsia="Times New Roman" w:hAnsi="Times New Roman"/>
          <w:snapToGrid w:val="0"/>
          <w:szCs w:val="20"/>
          <w:lang w:val="lt-LT"/>
        </w:rPr>
      </w:pPr>
    </w:p>
    <w:p w14:paraId="5FAF2007" w14:textId="77777777" w:rsidR="00434C51" w:rsidRPr="00C6058E" w:rsidRDefault="00434C51" w:rsidP="00434C51">
      <w:pPr>
        <w:tabs>
          <w:tab w:val="left" w:pos="567"/>
        </w:tabs>
        <w:spacing w:after="0" w:line="260" w:lineRule="exact"/>
        <w:rPr>
          <w:rFonts w:ascii="Times New Roman" w:eastAsia="Times New Roman" w:hAnsi="Times New Roman"/>
          <w:snapToGrid w:val="0"/>
          <w:szCs w:val="20"/>
          <w:lang w:val="lt-LT"/>
        </w:rPr>
      </w:pPr>
    </w:p>
    <w:p w14:paraId="5C6C9A63" w14:textId="77777777" w:rsidR="00434C51" w:rsidRPr="00C6058E" w:rsidRDefault="00434C51" w:rsidP="00434C51">
      <w:pPr>
        <w:tabs>
          <w:tab w:val="left" w:pos="567"/>
        </w:tabs>
        <w:spacing w:after="0" w:line="260" w:lineRule="exact"/>
        <w:rPr>
          <w:rFonts w:ascii="Times New Roman" w:eastAsia="Times New Roman" w:hAnsi="Times New Roman"/>
          <w:snapToGrid w:val="0"/>
          <w:szCs w:val="20"/>
          <w:lang w:val="lt-LT"/>
        </w:rPr>
      </w:pPr>
    </w:p>
    <w:p w14:paraId="4D6BACBE" w14:textId="77777777" w:rsidR="00434C51" w:rsidRPr="00C6058E" w:rsidRDefault="00434C51" w:rsidP="00434C51">
      <w:pPr>
        <w:tabs>
          <w:tab w:val="left" w:pos="567"/>
        </w:tabs>
        <w:spacing w:after="0" w:line="260" w:lineRule="exact"/>
        <w:rPr>
          <w:rFonts w:ascii="Times New Roman" w:eastAsia="Times New Roman" w:hAnsi="Times New Roman"/>
          <w:snapToGrid w:val="0"/>
          <w:szCs w:val="20"/>
          <w:lang w:val="lt-LT"/>
        </w:rPr>
      </w:pPr>
    </w:p>
    <w:p w14:paraId="36CEDAA1" w14:textId="77777777" w:rsidR="00434C51" w:rsidRPr="00C6058E" w:rsidRDefault="00434C51" w:rsidP="00434C51">
      <w:pPr>
        <w:tabs>
          <w:tab w:val="left" w:pos="567"/>
        </w:tabs>
        <w:spacing w:after="0" w:line="260" w:lineRule="exact"/>
        <w:rPr>
          <w:rFonts w:ascii="Times New Roman" w:eastAsia="Times New Roman" w:hAnsi="Times New Roman"/>
          <w:snapToGrid w:val="0"/>
          <w:szCs w:val="20"/>
          <w:lang w:val="lt-LT"/>
        </w:rPr>
      </w:pPr>
    </w:p>
    <w:p w14:paraId="38A611A7" w14:textId="77777777" w:rsidR="00434C51" w:rsidRPr="00C6058E" w:rsidRDefault="00434C51" w:rsidP="00434C51">
      <w:pPr>
        <w:tabs>
          <w:tab w:val="left" w:pos="567"/>
        </w:tabs>
        <w:spacing w:after="0" w:line="260" w:lineRule="exact"/>
        <w:rPr>
          <w:rFonts w:ascii="Times New Roman" w:eastAsia="Times New Roman" w:hAnsi="Times New Roman"/>
          <w:snapToGrid w:val="0"/>
          <w:szCs w:val="20"/>
          <w:lang w:val="lt-LT"/>
        </w:rPr>
      </w:pPr>
    </w:p>
    <w:p w14:paraId="5600123A" w14:textId="77777777" w:rsidR="00434C51" w:rsidRPr="00C6058E" w:rsidRDefault="00434C51" w:rsidP="00434C51">
      <w:pPr>
        <w:tabs>
          <w:tab w:val="left" w:pos="567"/>
        </w:tabs>
        <w:spacing w:after="0" w:line="260" w:lineRule="exact"/>
        <w:rPr>
          <w:rFonts w:ascii="Times New Roman" w:eastAsia="Times New Roman" w:hAnsi="Times New Roman"/>
          <w:snapToGrid w:val="0"/>
          <w:szCs w:val="20"/>
          <w:lang w:val="lt-LT"/>
        </w:rPr>
      </w:pPr>
    </w:p>
    <w:p w14:paraId="5BC81DC0" w14:textId="77777777" w:rsidR="00434C51" w:rsidRPr="00C6058E" w:rsidRDefault="00434C51" w:rsidP="00434C51">
      <w:pPr>
        <w:tabs>
          <w:tab w:val="left" w:pos="567"/>
        </w:tabs>
        <w:spacing w:after="0" w:line="260" w:lineRule="exact"/>
        <w:rPr>
          <w:rFonts w:ascii="Times New Roman" w:eastAsia="Times New Roman" w:hAnsi="Times New Roman"/>
          <w:snapToGrid w:val="0"/>
          <w:szCs w:val="20"/>
          <w:lang w:val="lt-LT"/>
        </w:rPr>
      </w:pPr>
    </w:p>
    <w:p w14:paraId="272A310F" w14:textId="77777777" w:rsidR="00434C51" w:rsidRPr="00C6058E" w:rsidRDefault="00434C51" w:rsidP="00434C51">
      <w:pPr>
        <w:tabs>
          <w:tab w:val="left" w:pos="567"/>
        </w:tabs>
        <w:spacing w:after="0" w:line="260" w:lineRule="exact"/>
        <w:rPr>
          <w:rFonts w:ascii="Times New Roman" w:eastAsia="Times New Roman" w:hAnsi="Times New Roman"/>
          <w:snapToGrid w:val="0"/>
          <w:szCs w:val="20"/>
          <w:lang w:val="lt-LT"/>
        </w:rPr>
      </w:pPr>
    </w:p>
    <w:p w14:paraId="18A8CBEB" w14:textId="77777777" w:rsidR="00434C51" w:rsidRPr="00C6058E" w:rsidRDefault="00434C51" w:rsidP="00434C51">
      <w:pPr>
        <w:tabs>
          <w:tab w:val="left" w:pos="567"/>
        </w:tabs>
        <w:spacing w:after="0" w:line="260" w:lineRule="exact"/>
        <w:rPr>
          <w:rFonts w:ascii="Times New Roman" w:eastAsia="Times New Roman" w:hAnsi="Times New Roman"/>
          <w:snapToGrid w:val="0"/>
          <w:szCs w:val="20"/>
          <w:lang w:val="lt-LT"/>
        </w:rPr>
      </w:pPr>
    </w:p>
    <w:p w14:paraId="1EA3A414" w14:textId="77777777" w:rsidR="00434C51" w:rsidRPr="00C6058E" w:rsidRDefault="00434C51" w:rsidP="00434C51">
      <w:pPr>
        <w:tabs>
          <w:tab w:val="left" w:pos="567"/>
        </w:tabs>
        <w:spacing w:after="0" w:line="260" w:lineRule="exact"/>
        <w:rPr>
          <w:rFonts w:ascii="Times New Roman" w:eastAsia="Times New Roman" w:hAnsi="Times New Roman"/>
          <w:snapToGrid w:val="0"/>
          <w:szCs w:val="20"/>
          <w:lang w:val="lt-LT"/>
        </w:rPr>
      </w:pPr>
    </w:p>
    <w:p w14:paraId="06DA6577" w14:textId="77777777" w:rsidR="00434C51" w:rsidRPr="00C6058E" w:rsidRDefault="00434C51" w:rsidP="00434C51">
      <w:pPr>
        <w:tabs>
          <w:tab w:val="left" w:pos="567"/>
        </w:tabs>
        <w:spacing w:after="0" w:line="260" w:lineRule="exact"/>
        <w:rPr>
          <w:rFonts w:ascii="Times New Roman" w:eastAsia="Times New Roman" w:hAnsi="Times New Roman"/>
          <w:snapToGrid w:val="0"/>
          <w:szCs w:val="20"/>
          <w:lang w:val="lt-LT"/>
        </w:rPr>
      </w:pPr>
    </w:p>
    <w:p w14:paraId="037343AD" w14:textId="77777777" w:rsidR="00434C51" w:rsidRPr="00C6058E" w:rsidRDefault="00434C51" w:rsidP="00434C51">
      <w:pPr>
        <w:tabs>
          <w:tab w:val="left" w:pos="567"/>
        </w:tabs>
        <w:spacing w:after="0" w:line="260" w:lineRule="exact"/>
        <w:outlineLvl w:val="0"/>
        <w:rPr>
          <w:rFonts w:ascii="Times New Roman" w:eastAsia="Times New Roman" w:hAnsi="Times New Roman"/>
          <w:b/>
          <w:snapToGrid w:val="0"/>
          <w:szCs w:val="20"/>
          <w:lang w:val="lt-LT"/>
        </w:rPr>
      </w:pPr>
    </w:p>
    <w:p w14:paraId="77F7F539" w14:textId="77777777" w:rsidR="00434C51" w:rsidRPr="00C6058E" w:rsidRDefault="00434C51" w:rsidP="00434C51">
      <w:pPr>
        <w:tabs>
          <w:tab w:val="left" w:pos="567"/>
        </w:tabs>
        <w:spacing w:after="0" w:line="260" w:lineRule="exact"/>
        <w:outlineLvl w:val="0"/>
        <w:rPr>
          <w:rFonts w:ascii="Times New Roman" w:eastAsia="Times New Roman" w:hAnsi="Times New Roman"/>
          <w:b/>
          <w:snapToGrid w:val="0"/>
          <w:szCs w:val="20"/>
          <w:lang w:val="lt-LT"/>
        </w:rPr>
      </w:pPr>
    </w:p>
    <w:p w14:paraId="7E878071" w14:textId="77777777" w:rsidR="00434C51" w:rsidRPr="00C6058E" w:rsidRDefault="00434C51" w:rsidP="00434C51">
      <w:pPr>
        <w:tabs>
          <w:tab w:val="left" w:pos="567"/>
        </w:tabs>
        <w:spacing w:after="0" w:line="260" w:lineRule="exact"/>
        <w:outlineLvl w:val="0"/>
        <w:rPr>
          <w:rFonts w:ascii="Times New Roman" w:eastAsia="Times New Roman" w:hAnsi="Times New Roman"/>
          <w:b/>
          <w:snapToGrid w:val="0"/>
          <w:szCs w:val="20"/>
          <w:lang w:val="lt-LT"/>
        </w:rPr>
      </w:pPr>
    </w:p>
    <w:p w14:paraId="2F576F41" w14:textId="77777777" w:rsidR="00434C51" w:rsidRPr="00C6058E" w:rsidRDefault="00434C51" w:rsidP="00434C51">
      <w:pPr>
        <w:tabs>
          <w:tab w:val="left" w:pos="567"/>
        </w:tabs>
        <w:spacing w:after="0" w:line="260" w:lineRule="exact"/>
        <w:outlineLvl w:val="0"/>
        <w:rPr>
          <w:rFonts w:ascii="Times New Roman" w:eastAsia="Times New Roman" w:hAnsi="Times New Roman"/>
          <w:b/>
          <w:snapToGrid w:val="0"/>
          <w:szCs w:val="20"/>
          <w:lang w:val="lt-LT"/>
        </w:rPr>
      </w:pPr>
    </w:p>
    <w:p w14:paraId="4853E25C" w14:textId="77777777" w:rsidR="00434C51" w:rsidRPr="00C6058E" w:rsidRDefault="00434C51" w:rsidP="00434C51">
      <w:pPr>
        <w:tabs>
          <w:tab w:val="left" w:pos="567"/>
        </w:tabs>
        <w:spacing w:after="0" w:line="260" w:lineRule="exact"/>
        <w:outlineLvl w:val="0"/>
        <w:rPr>
          <w:rFonts w:ascii="Times New Roman" w:eastAsia="Times New Roman" w:hAnsi="Times New Roman"/>
          <w:b/>
          <w:snapToGrid w:val="0"/>
          <w:szCs w:val="20"/>
          <w:lang w:val="lt-LT"/>
        </w:rPr>
      </w:pPr>
    </w:p>
    <w:p w14:paraId="551FC3C7" w14:textId="77777777" w:rsidR="00434C51" w:rsidRPr="00C6058E" w:rsidRDefault="00434C51" w:rsidP="00434C51">
      <w:pPr>
        <w:tabs>
          <w:tab w:val="left" w:pos="567"/>
        </w:tabs>
        <w:spacing w:after="0" w:line="260" w:lineRule="exact"/>
        <w:outlineLvl w:val="0"/>
        <w:rPr>
          <w:rFonts w:ascii="Times New Roman" w:eastAsia="Times New Roman" w:hAnsi="Times New Roman"/>
          <w:b/>
          <w:snapToGrid w:val="0"/>
          <w:szCs w:val="20"/>
          <w:lang w:val="lt-LT"/>
        </w:rPr>
      </w:pPr>
    </w:p>
    <w:p w14:paraId="13E0140F" w14:textId="03677081" w:rsidR="00434C51" w:rsidRPr="00C6058E" w:rsidRDefault="00434C51" w:rsidP="00434C51">
      <w:pPr>
        <w:keepNext/>
        <w:tabs>
          <w:tab w:val="left" w:pos="567"/>
        </w:tabs>
        <w:spacing w:after="0" w:line="240" w:lineRule="auto"/>
        <w:jc w:val="center"/>
        <w:outlineLvl w:val="1"/>
        <w:rPr>
          <w:rFonts w:ascii="Times New Roman" w:eastAsia="Times New Roman" w:hAnsi="Times New Roman"/>
          <w:b/>
          <w:snapToGrid w:val="0"/>
          <w:szCs w:val="24"/>
          <w:lang w:val="lt-LT"/>
        </w:rPr>
      </w:pPr>
      <w:r w:rsidRPr="00C6058E">
        <w:rPr>
          <w:rFonts w:ascii="Times New Roman" w:eastAsia="Times New Roman" w:hAnsi="Times New Roman"/>
          <w:b/>
          <w:bCs/>
          <w:iCs/>
          <w:snapToGrid w:val="0"/>
          <w:szCs w:val="28"/>
          <w:lang w:val="lt-LT"/>
        </w:rPr>
        <w:t>III PRIEDAS</w:t>
      </w:r>
      <w:r w:rsidR="00154D68">
        <w:rPr>
          <w:rFonts w:ascii="Times New Roman" w:eastAsia="Times New Roman" w:hAnsi="Times New Roman"/>
          <w:b/>
          <w:bCs/>
          <w:iCs/>
          <w:snapToGrid w:val="0"/>
          <w:szCs w:val="28"/>
          <w:lang w:val="lt-LT"/>
        </w:rPr>
        <w:fldChar w:fldCharType="begin"/>
      </w:r>
      <w:r w:rsidR="00154D68">
        <w:rPr>
          <w:rFonts w:ascii="Times New Roman" w:eastAsia="Times New Roman" w:hAnsi="Times New Roman"/>
          <w:b/>
          <w:bCs/>
          <w:iCs/>
          <w:snapToGrid w:val="0"/>
          <w:szCs w:val="28"/>
          <w:lang w:val="lt-LT"/>
        </w:rPr>
        <w:instrText xml:space="preserve"> DOCVARIABLE VAULT_ND_50c4950b-4340-4db1-9c58-39c4879cec09 \* MERGEFORMAT </w:instrText>
      </w:r>
      <w:r w:rsidR="00154D68">
        <w:rPr>
          <w:rFonts w:ascii="Times New Roman" w:eastAsia="Times New Roman" w:hAnsi="Times New Roman"/>
          <w:b/>
          <w:bCs/>
          <w:iCs/>
          <w:snapToGrid w:val="0"/>
          <w:szCs w:val="28"/>
          <w:lang w:val="lt-LT"/>
        </w:rPr>
        <w:fldChar w:fldCharType="separate"/>
      </w:r>
      <w:r w:rsidR="00154D68">
        <w:rPr>
          <w:rFonts w:ascii="Times New Roman" w:eastAsia="Times New Roman" w:hAnsi="Times New Roman"/>
          <w:b/>
          <w:bCs/>
          <w:iCs/>
          <w:snapToGrid w:val="0"/>
          <w:szCs w:val="28"/>
          <w:lang w:val="lt-LT"/>
        </w:rPr>
        <w:t xml:space="preserve"> </w:t>
      </w:r>
      <w:r w:rsidR="00154D68">
        <w:rPr>
          <w:rFonts w:ascii="Times New Roman" w:eastAsia="Times New Roman" w:hAnsi="Times New Roman"/>
          <w:b/>
          <w:bCs/>
          <w:iCs/>
          <w:snapToGrid w:val="0"/>
          <w:szCs w:val="28"/>
          <w:lang w:val="lt-LT"/>
        </w:rPr>
        <w:fldChar w:fldCharType="end"/>
      </w:r>
    </w:p>
    <w:p w14:paraId="166E5067" w14:textId="77777777" w:rsidR="00434C51" w:rsidRPr="00C6058E" w:rsidRDefault="00434C51" w:rsidP="00434C51">
      <w:pPr>
        <w:tabs>
          <w:tab w:val="left" w:pos="567"/>
        </w:tabs>
        <w:spacing w:after="0" w:line="260" w:lineRule="exact"/>
        <w:rPr>
          <w:rFonts w:ascii="Times New Roman" w:eastAsia="Times New Roman" w:hAnsi="Times New Roman"/>
          <w:snapToGrid w:val="0"/>
          <w:szCs w:val="24"/>
          <w:lang w:val="lt-LT"/>
        </w:rPr>
      </w:pPr>
    </w:p>
    <w:p w14:paraId="0CD0878E" w14:textId="1793C875" w:rsidR="00434C51" w:rsidRPr="00C6058E" w:rsidRDefault="00434C51" w:rsidP="00434C51">
      <w:pPr>
        <w:keepNext/>
        <w:tabs>
          <w:tab w:val="left" w:pos="567"/>
        </w:tabs>
        <w:spacing w:after="0" w:line="240" w:lineRule="auto"/>
        <w:jc w:val="center"/>
        <w:outlineLvl w:val="1"/>
        <w:rPr>
          <w:rFonts w:ascii="Times New Roman" w:eastAsia="Times New Roman" w:hAnsi="Times New Roman"/>
          <w:b/>
          <w:snapToGrid w:val="0"/>
          <w:szCs w:val="24"/>
          <w:lang w:val="lt-LT"/>
        </w:rPr>
      </w:pPr>
      <w:r w:rsidRPr="00C6058E">
        <w:rPr>
          <w:rFonts w:ascii="Times New Roman" w:eastAsia="Times New Roman" w:hAnsi="Times New Roman"/>
          <w:b/>
          <w:bCs/>
          <w:iCs/>
          <w:snapToGrid w:val="0"/>
          <w:szCs w:val="28"/>
          <w:lang w:val="lt-LT"/>
        </w:rPr>
        <w:t>ŽENKLINIMAS IR PAKUOTĖS LAPELIS</w:t>
      </w:r>
      <w:r w:rsidR="00154D68">
        <w:rPr>
          <w:rFonts w:ascii="Times New Roman" w:eastAsia="Times New Roman" w:hAnsi="Times New Roman"/>
          <w:b/>
          <w:bCs/>
          <w:iCs/>
          <w:snapToGrid w:val="0"/>
          <w:szCs w:val="28"/>
          <w:lang w:val="lt-LT"/>
        </w:rPr>
        <w:fldChar w:fldCharType="begin"/>
      </w:r>
      <w:r w:rsidR="00154D68">
        <w:rPr>
          <w:rFonts w:ascii="Times New Roman" w:eastAsia="Times New Roman" w:hAnsi="Times New Roman"/>
          <w:b/>
          <w:bCs/>
          <w:iCs/>
          <w:snapToGrid w:val="0"/>
          <w:szCs w:val="28"/>
          <w:lang w:val="lt-LT"/>
        </w:rPr>
        <w:instrText xml:space="preserve"> DOCVARIABLE VAULT_ND_99385150-8fb3-4000-81b7-92da3b69af2a \* MERGEFORMAT </w:instrText>
      </w:r>
      <w:r w:rsidR="00154D68">
        <w:rPr>
          <w:rFonts w:ascii="Times New Roman" w:eastAsia="Times New Roman" w:hAnsi="Times New Roman"/>
          <w:b/>
          <w:bCs/>
          <w:iCs/>
          <w:snapToGrid w:val="0"/>
          <w:szCs w:val="28"/>
          <w:lang w:val="lt-LT"/>
        </w:rPr>
        <w:fldChar w:fldCharType="separate"/>
      </w:r>
      <w:r w:rsidR="00154D68">
        <w:rPr>
          <w:rFonts w:ascii="Times New Roman" w:eastAsia="Times New Roman" w:hAnsi="Times New Roman"/>
          <w:b/>
          <w:bCs/>
          <w:iCs/>
          <w:snapToGrid w:val="0"/>
          <w:szCs w:val="28"/>
          <w:lang w:val="lt-LT"/>
        </w:rPr>
        <w:t xml:space="preserve"> </w:t>
      </w:r>
      <w:r w:rsidR="00154D68">
        <w:rPr>
          <w:rFonts w:ascii="Times New Roman" w:eastAsia="Times New Roman" w:hAnsi="Times New Roman"/>
          <w:b/>
          <w:bCs/>
          <w:iCs/>
          <w:snapToGrid w:val="0"/>
          <w:szCs w:val="28"/>
          <w:lang w:val="lt-LT"/>
        </w:rPr>
        <w:fldChar w:fldCharType="end"/>
      </w:r>
    </w:p>
    <w:p w14:paraId="36ECF880" w14:textId="77777777" w:rsidR="00434C51" w:rsidRPr="00C6058E" w:rsidRDefault="00434C51" w:rsidP="00434C51">
      <w:pPr>
        <w:tabs>
          <w:tab w:val="left" w:pos="567"/>
        </w:tabs>
        <w:spacing w:after="0" w:line="260" w:lineRule="exact"/>
        <w:rPr>
          <w:rFonts w:ascii="Times New Roman" w:eastAsia="Times New Roman" w:hAnsi="Times New Roman"/>
          <w:snapToGrid w:val="0"/>
          <w:szCs w:val="24"/>
          <w:lang w:val="lt-LT"/>
        </w:rPr>
      </w:pPr>
      <w:r w:rsidRPr="00C6058E">
        <w:rPr>
          <w:rFonts w:ascii="Times New Roman" w:eastAsia="Times New Roman" w:hAnsi="Times New Roman"/>
          <w:snapToGrid w:val="0"/>
          <w:szCs w:val="24"/>
          <w:lang w:val="lt-LT"/>
        </w:rPr>
        <w:br w:type="page"/>
      </w:r>
    </w:p>
    <w:p w14:paraId="3C061CE5" w14:textId="77777777" w:rsidR="00434C51" w:rsidRPr="00C6058E" w:rsidRDefault="00434C51" w:rsidP="00434C51">
      <w:pPr>
        <w:keepNext/>
        <w:keepLines/>
        <w:tabs>
          <w:tab w:val="left" w:pos="567"/>
        </w:tabs>
        <w:spacing w:after="0" w:line="240" w:lineRule="auto"/>
        <w:jc w:val="center"/>
        <w:rPr>
          <w:rFonts w:ascii="Times New Roman" w:eastAsia="Times New Roman" w:hAnsi="Times New Roman"/>
          <w:lang w:val="lt-LT"/>
        </w:rPr>
      </w:pPr>
    </w:p>
    <w:p w14:paraId="518F413A" w14:textId="77777777" w:rsidR="00434C51" w:rsidRPr="00C6058E" w:rsidRDefault="00434C51" w:rsidP="00434C51">
      <w:pPr>
        <w:keepNext/>
        <w:keepLines/>
        <w:tabs>
          <w:tab w:val="left" w:pos="567"/>
        </w:tabs>
        <w:spacing w:after="0" w:line="240" w:lineRule="auto"/>
        <w:jc w:val="center"/>
        <w:rPr>
          <w:rFonts w:ascii="Times New Roman" w:eastAsia="Times New Roman" w:hAnsi="Times New Roman"/>
          <w:lang w:val="lt-LT"/>
        </w:rPr>
      </w:pPr>
    </w:p>
    <w:p w14:paraId="7FC62535" w14:textId="77777777" w:rsidR="00434C51" w:rsidRPr="00C6058E" w:rsidRDefault="00434C51" w:rsidP="00434C51">
      <w:pPr>
        <w:keepNext/>
        <w:keepLines/>
        <w:tabs>
          <w:tab w:val="left" w:pos="567"/>
        </w:tabs>
        <w:spacing w:after="0" w:line="240" w:lineRule="auto"/>
        <w:jc w:val="center"/>
        <w:rPr>
          <w:rFonts w:ascii="Times New Roman" w:eastAsia="Times New Roman" w:hAnsi="Times New Roman"/>
          <w:lang w:val="lt-LT"/>
        </w:rPr>
      </w:pPr>
    </w:p>
    <w:p w14:paraId="6F8E6BF8" w14:textId="77777777" w:rsidR="00434C51" w:rsidRPr="00C6058E" w:rsidRDefault="00434C51" w:rsidP="00434C51">
      <w:pPr>
        <w:keepNext/>
        <w:keepLines/>
        <w:tabs>
          <w:tab w:val="left" w:pos="567"/>
        </w:tabs>
        <w:spacing w:after="0" w:line="240" w:lineRule="auto"/>
        <w:jc w:val="center"/>
        <w:rPr>
          <w:rFonts w:ascii="Times New Roman" w:eastAsia="Times New Roman" w:hAnsi="Times New Roman"/>
          <w:lang w:val="lt-LT"/>
        </w:rPr>
      </w:pPr>
    </w:p>
    <w:p w14:paraId="45D103E7" w14:textId="77777777" w:rsidR="00434C51" w:rsidRPr="00C6058E" w:rsidRDefault="00434C51" w:rsidP="00434C51">
      <w:pPr>
        <w:keepNext/>
        <w:keepLines/>
        <w:tabs>
          <w:tab w:val="left" w:pos="567"/>
        </w:tabs>
        <w:spacing w:after="0" w:line="240" w:lineRule="auto"/>
        <w:jc w:val="center"/>
        <w:rPr>
          <w:rFonts w:ascii="Times New Roman" w:eastAsia="Times New Roman" w:hAnsi="Times New Roman"/>
          <w:lang w:val="lt-LT"/>
        </w:rPr>
      </w:pPr>
    </w:p>
    <w:p w14:paraId="7E8F83AA" w14:textId="77777777" w:rsidR="00434C51" w:rsidRPr="00C6058E" w:rsidRDefault="00434C51" w:rsidP="00434C51">
      <w:pPr>
        <w:keepNext/>
        <w:keepLines/>
        <w:tabs>
          <w:tab w:val="left" w:pos="567"/>
        </w:tabs>
        <w:spacing w:after="0" w:line="240" w:lineRule="auto"/>
        <w:jc w:val="center"/>
        <w:rPr>
          <w:rFonts w:ascii="Times New Roman" w:eastAsia="Times New Roman" w:hAnsi="Times New Roman"/>
          <w:lang w:val="lt-LT"/>
        </w:rPr>
      </w:pPr>
    </w:p>
    <w:p w14:paraId="62BB0D49" w14:textId="77777777" w:rsidR="00434C51" w:rsidRPr="00C6058E" w:rsidRDefault="00434C51" w:rsidP="00434C51">
      <w:pPr>
        <w:keepNext/>
        <w:keepLines/>
        <w:tabs>
          <w:tab w:val="left" w:pos="567"/>
        </w:tabs>
        <w:spacing w:after="0" w:line="240" w:lineRule="auto"/>
        <w:jc w:val="center"/>
        <w:rPr>
          <w:rFonts w:ascii="Times New Roman" w:eastAsia="Times New Roman" w:hAnsi="Times New Roman"/>
          <w:lang w:val="lt-LT"/>
        </w:rPr>
      </w:pPr>
    </w:p>
    <w:p w14:paraId="3CF9A587" w14:textId="77777777" w:rsidR="00434C51" w:rsidRPr="00C6058E" w:rsidRDefault="00434C51" w:rsidP="00434C51">
      <w:pPr>
        <w:keepNext/>
        <w:keepLines/>
        <w:tabs>
          <w:tab w:val="left" w:pos="567"/>
        </w:tabs>
        <w:spacing w:after="0" w:line="240" w:lineRule="auto"/>
        <w:jc w:val="center"/>
        <w:rPr>
          <w:rFonts w:ascii="Times New Roman" w:eastAsia="Times New Roman" w:hAnsi="Times New Roman"/>
          <w:lang w:val="lt-LT"/>
        </w:rPr>
      </w:pPr>
    </w:p>
    <w:p w14:paraId="504FF71F" w14:textId="77777777" w:rsidR="00434C51" w:rsidRPr="00C6058E" w:rsidRDefault="00434C51" w:rsidP="00434C51">
      <w:pPr>
        <w:keepNext/>
        <w:keepLines/>
        <w:tabs>
          <w:tab w:val="left" w:pos="567"/>
        </w:tabs>
        <w:spacing w:after="0" w:line="240" w:lineRule="auto"/>
        <w:jc w:val="center"/>
        <w:rPr>
          <w:rFonts w:ascii="Times New Roman" w:eastAsia="Times New Roman" w:hAnsi="Times New Roman"/>
          <w:lang w:val="lt-LT"/>
        </w:rPr>
      </w:pPr>
    </w:p>
    <w:p w14:paraId="26C83A41" w14:textId="77777777" w:rsidR="00434C51" w:rsidRPr="00C6058E" w:rsidRDefault="00434C51" w:rsidP="00434C51">
      <w:pPr>
        <w:keepNext/>
        <w:keepLines/>
        <w:tabs>
          <w:tab w:val="left" w:pos="567"/>
        </w:tabs>
        <w:spacing w:after="0" w:line="240" w:lineRule="auto"/>
        <w:jc w:val="center"/>
        <w:rPr>
          <w:rFonts w:ascii="Times New Roman" w:eastAsia="Times New Roman" w:hAnsi="Times New Roman"/>
          <w:lang w:val="lt-LT"/>
        </w:rPr>
      </w:pPr>
    </w:p>
    <w:p w14:paraId="6A6F88DB" w14:textId="77777777" w:rsidR="00434C51" w:rsidRPr="00C6058E" w:rsidRDefault="00434C51" w:rsidP="00434C51">
      <w:pPr>
        <w:keepNext/>
        <w:keepLines/>
        <w:tabs>
          <w:tab w:val="left" w:pos="567"/>
        </w:tabs>
        <w:spacing w:after="0" w:line="240" w:lineRule="auto"/>
        <w:jc w:val="center"/>
        <w:rPr>
          <w:rFonts w:ascii="Times New Roman" w:eastAsia="Times New Roman" w:hAnsi="Times New Roman"/>
          <w:lang w:val="lt-LT"/>
        </w:rPr>
      </w:pPr>
    </w:p>
    <w:p w14:paraId="53E23111" w14:textId="77777777" w:rsidR="00434C51" w:rsidRPr="00C6058E" w:rsidRDefault="00434C51" w:rsidP="00434C51">
      <w:pPr>
        <w:keepNext/>
        <w:keepLines/>
        <w:tabs>
          <w:tab w:val="left" w:pos="567"/>
        </w:tabs>
        <w:spacing w:after="0" w:line="240" w:lineRule="auto"/>
        <w:jc w:val="center"/>
        <w:rPr>
          <w:rFonts w:ascii="Times New Roman" w:eastAsia="Times New Roman" w:hAnsi="Times New Roman"/>
          <w:lang w:val="lt-LT"/>
        </w:rPr>
      </w:pPr>
    </w:p>
    <w:p w14:paraId="27814E84" w14:textId="77777777" w:rsidR="00434C51" w:rsidRPr="00C6058E" w:rsidRDefault="00434C51" w:rsidP="00434C51">
      <w:pPr>
        <w:keepNext/>
        <w:keepLines/>
        <w:tabs>
          <w:tab w:val="left" w:pos="567"/>
        </w:tabs>
        <w:spacing w:after="0" w:line="240" w:lineRule="auto"/>
        <w:jc w:val="center"/>
        <w:rPr>
          <w:rFonts w:ascii="Times New Roman" w:eastAsia="Times New Roman" w:hAnsi="Times New Roman"/>
          <w:lang w:val="lt-LT"/>
        </w:rPr>
      </w:pPr>
    </w:p>
    <w:p w14:paraId="26ADE2AA" w14:textId="77777777" w:rsidR="00434C51" w:rsidRPr="00C6058E" w:rsidRDefault="00434C51" w:rsidP="00434C51">
      <w:pPr>
        <w:keepNext/>
        <w:keepLines/>
        <w:tabs>
          <w:tab w:val="left" w:pos="567"/>
        </w:tabs>
        <w:spacing w:after="0" w:line="240" w:lineRule="auto"/>
        <w:jc w:val="center"/>
        <w:rPr>
          <w:rFonts w:ascii="Times New Roman" w:eastAsia="Times New Roman" w:hAnsi="Times New Roman"/>
          <w:lang w:val="lt-LT"/>
        </w:rPr>
      </w:pPr>
    </w:p>
    <w:p w14:paraId="77DD5CE2" w14:textId="77777777" w:rsidR="00434C51" w:rsidRPr="00C6058E" w:rsidRDefault="00434C51" w:rsidP="00434C51">
      <w:pPr>
        <w:keepNext/>
        <w:keepLines/>
        <w:tabs>
          <w:tab w:val="left" w:pos="567"/>
        </w:tabs>
        <w:spacing w:after="0" w:line="240" w:lineRule="auto"/>
        <w:jc w:val="center"/>
        <w:rPr>
          <w:rFonts w:ascii="Times New Roman" w:eastAsia="Times New Roman" w:hAnsi="Times New Roman"/>
          <w:lang w:val="lt-LT"/>
        </w:rPr>
      </w:pPr>
    </w:p>
    <w:p w14:paraId="02415519" w14:textId="77777777" w:rsidR="00434C51" w:rsidRPr="00C6058E" w:rsidRDefault="00434C51" w:rsidP="00434C51">
      <w:pPr>
        <w:keepNext/>
        <w:keepLines/>
        <w:tabs>
          <w:tab w:val="left" w:pos="567"/>
        </w:tabs>
        <w:spacing w:after="0" w:line="240" w:lineRule="auto"/>
        <w:jc w:val="center"/>
        <w:rPr>
          <w:rFonts w:ascii="Times New Roman" w:eastAsia="Times New Roman" w:hAnsi="Times New Roman"/>
          <w:lang w:val="lt-LT"/>
        </w:rPr>
      </w:pPr>
    </w:p>
    <w:p w14:paraId="1F6A5176" w14:textId="77777777" w:rsidR="00434C51" w:rsidRPr="00C6058E" w:rsidRDefault="00434C51" w:rsidP="00434C51">
      <w:pPr>
        <w:keepNext/>
        <w:keepLines/>
        <w:tabs>
          <w:tab w:val="left" w:pos="567"/>
        </w:tabs>
        <w:spacing w:after="0" w:line="240" w:lineRule="auto"/>
        <w:jc w:val="center"/>
        <w:rPr>
          <w:rFonts w:ascii="Times New Roman" w:eastAsia="Times New Roman" w:hAnsi="Times New Roman"/>
          <w:lang w:val="lt-LT"/>
        </w:rPr>
      </w:pPr>
    </w:p>
    <w:p w14:paraId="4CC3EA3E" w14:textId="77777777" w:rsidR="00434C51" w:rsidRPr="00C6058E" w:rsidRDefault="00434C51" w:rsidP="00434C51">
      <w:pPr>
        <w:keepNext/>
        <w:keepLines/>
        <w:tabs>
          <w:tab w:val="left" w:pos="567"/>
        </w:tabs>
        <w:spacing w:after="0" w:line="240" w:lineRule="auto"/>
        <w:jc w:val="center"/>
        <w:rPr>
          <w:rFonts w:ascii="Times New Roman" w:eastAsia="Times New Roman" w:hAnsi="Times New Roman"/>
          <w:lang w:val="lt-LT"/>
        </w:rPr>
      </w:pPr>
    </w:p>
    <w:p w14:paraId="12FE3D38" w14:textId="77777777" w:rsidR="00434C51" w:rsidRPr="00C6058E" w:rsidRDefault="00434C51" w:rsidP="00434C51">
      <w:pPr>
        <w:keepNext/>
        <w:keepLines/>
        <w:tabs>
          <w:tab w:val="left" w:pos="567"/>
        </w:tabs>
        <w:spacing w:after="0" w:line="240" w:lineRule="auto"/>
        <w:jc w:val="center"/>
        <w:rPr>
          <w:rFonts w:ascii="Times New Roman" w:eastAsia="Times New Roman" w:hAnsi="Times New Roman"/>
          <w:lang w:val="lt-LT"/>
        </w:rPr>
      </w:pPr>
    </w:p>
    <w:p w14:paraId="3E7F4803" w14:textId="77777777" w:rsidR="00434C51" w:rsidRPr="00C6058E" w:rsidRDefault="00434C51" w:rsidP="00434C51">
      <w:pPr>
        <w:keepNext/>
        <w:keepLines/>
        <w:tabs>
          <w:tab w:val="left" w:pos="567"/>
        </w:tabs>
        <w:spacing w:after="0" w:line="240" w:lineRule="auto"/>
        <w:jc w:val="center"/>
        <w:rPr>
          <w:rFonts w:ascii="Times New Roman" w:eastAsia="Times New Roman" w:hAnsi="Times New Roman"/>
          <w:lang w:val="lt-LT"/>
        </w:rPr>
      </w:pPr>
    </w:p>
    <w:p w14:paraId="33FA7D8C" w14:textId="77777777" w:rsidR="00434C51" w:rsidRPr="00C6058E" w:rsidRDefault="00434C51" w:rsidP="00434C51">
      <w:pPr>
        <w:keepNext/>
        <w:keepLines/>
        <w:tabs>
          <w:tab w:val="left" w:pos="567"/>
        </w:tabs>
        <w:spacing w:after="0" w:line="240" w:lineRule="auto"/>
        <w:jc w:val="center"/>
        <w:rPr>
          <w:rFonts w:ascii="Times New Roman" w:eastAsia="Times New Roman" w:hAnsi="Times New Roman"/>
          <w:lang w:val="lt-LT"/>
        </w:rPr>
      </w:pPr>
    </w:p>
    <w:p w14:paraId="2BAF3143" w14:textId="77777777" w:rsidR="00434C51" w:rsidRPr="00C6058E" w:rsidRDefault="00434C51" w:rsidP="00434C51">
      <w:pPr>
        <w:keepNext/>
        <w:keepLines/>
        <w:tabs>
          <w:tab w:val="left" w:pos="567"/>
        </w:tabs>
        <w:spacing w:after="0" w:line="240" w:lineRule="auto"/>
        <w:jc w:val="center"/>
        <w:rPr>
          <w:rFonts w:ascii="Times New Roman" w:eastAsia="Times New Roman" w:hAnsi="Times New Roman"/>
          <w:lang w:val="lt-LT"/>
        </w:rPr>
      </w:pPr>
    </w:p>
    <w:p w14:paraId="7B01A32A" w14:textId="77777777" w:rsidR="00434C51" w:rsidRPr="00C6058E" w:rsidRDefault="00434C51" w:rsidP="00434C51">
      <w:pPr>
        <w:keepNext/>
        <w:keepLines/>
        <w:tabs>
          <w:tab w:val="left" w:pos="567"/>
        </w:tabs>
        <w:spacing w:after="0" w:line="240" w:lineRule="auto"/>
        <w:jc w:val="center"/>
        <w:rPr>
          <w:rFonts w:ascii="Times New Roman" w:eastAsia="Times New Roman" w:hAnsi="Times New Roman"/>
          <w:lang w:val="lt-LT"/>
        </w:rPr>
      </w:pPr>
    </w:p>
    <w:p w14:paraId="08DD7B92" w14:textId="6C595A5C" w:rsidR="00434C51" w:rsidRPr="00C6058E" w:rsidRDefault="00434C51" w:rsidP="00434C51">
      <w:pPr>
        <w:keepNext/>
        <w:keepLines/>
        <w:tabs>
          <w:tab w:val="left" w:pos="567"/>
        </w:tabs>
        <w:spacing w:after="0" w:line="240" w:lineRule="auto"/>
        <w:jc w:val="center"/>
        <w:outlineLvl w:val="0"/>
        <w:rPr>
          <w:rFonts w:ascii="Times New Roman" w:eastAsia="Times New Roman" w:hAnsi="Times New Roman"/>
          <w:lang w:val="lt-LT"/>
        </w:rPr>
      </w:pPr>
      <w:r w:rsidRPr="00C6058E">
        <w:rPr>
          <w:rFonts w:ascii="Times New Roman" w:eastAsia="Times New Roman" w:hAnsi="Times New Roman"/>
          <w:b/>
          <w:bCs/>
          <w:bdr w:val="nil"/>
          <w:lang w:val="lt-LT"/>
        </w:rPr>
        <w:t>A. ŽENKLINIMAS</w:t>
      </w:r>
      <w:r w:rsidR="00D87DE8" w:rsidRPr="00C6058E">
        <w:rPr>
          <w:rFonts w:ascii="Times New Roman" w:eastAsia="Times New Roman" w:hAnsi="Times New Roman"/>
          <w:b/>
          <w:bCs/>
          <w:bdr w:val="nil"/>
          <w:lang w:val="lt-LT"/>
        </w:rPr>
        <w:fldChar w:fldCharType="begin"/>
      </w:r>
      <w:r w:rsidR="00D87DE8" w:rsidRPr="00C6058E">
        <w:rPr>
          <w:rFonts w:ascii="Times New Roman" w:eastAsia="Times New Roman" w:hAnsi="Times New Roman"/>
          <w:b/>
          <w:bCs/>
          <w:bdr w:val="nil"/>
          <w:lang w:val="lt-LT"/>
        </w:rPr>
        <w:instrText xml:space="preserve"> DOCVARIABLE VAULT_ND_6b5da786-f4be-4404-9cba-6abada73b545 \* MERGEFORMAT </w:instrText>
      </w:r>
      <w:r w:rsidR="00D87DE8" w:rsidRPr="00C6058E">
        <w:rPr>
          <w:rFonts w:ascii="Times New Roman" w:eastAsia="Times New Roman" w:hAnsi="Times New Roman"/>
          <w:b/>
          <w:bCs/>
          <w:bdr w:val="nil"/>
          <w:lang w:val="lt-LT"/>
        </w:rPr>
        <w:fldChar w:fldCharType="separate"/>
      </w:r>
      <w:r w:rsidR="00D87DE8" w:rsidRPr="00C6058E">
        <w:rPr>
          <w:rFonts w:ascii="Times New Roman" w:eastAsia="Times New Roman" w:hAnsi="Times New Roman"/>
          <w:b/>
          <w:bCs/>
          <w:bdr w:val="nil"/>
          <w:lang w:val="lt-LT"/>
        </w:rPr>
        <w:t xml:space="preserve"> </w:t>
      </w:r>
      <w:r w:rsidR="00D87DE8" w:rsidRPr="00C6058E">
        <w:rPr>
          <w:rFonts w:ascii="Times New Roman" w:eastAsia="Times New Roman" w:hAnsi="Times New Roman"/>
          <w:b/>
          <w:bCs/>
          <w:bdr w:val="nil"/>
          <w:lang w:val="lt-LT"/>
        </w:rPr>
        <w:fldChar w:fldCharType="end"/>
      </w:r>
    </w:p>
    <w:p w14:paraId="33DA4683" w14:textId="77777777" w:rsidR="00434C51" w:rsidRPr="00C6058E" w:rsidRDefault="00434C51" w:rsidP="00434C51">
      <w:pPr>
        <w:pBdr>
          <w:top w:val="single" w:sz="4" w:space="1" w:color="auto"/>
          <w:left w:val="single" w:sz="4" w:space="4" w:color="auto"/>
          <w:bottom w:val="single" w:sz="4" w:space="1" w:color="auto"/>
          <w:right w:val="single" w:sz="4" w:space="4" w:color="auto"/>
        </w:pBdr>
        <w:shd w:val="clear" w:color="auto" w:fill="FFFFFF"/>
        <w:tabs>
          <w:tab w:val="left" w:pos="567"/>
        </w:tabs>
        <w:spacing w:after="0" w:line="240" w:lineRule="auto"/>
        <w:rPr>
          <w:rFonts w:ascii="Times New Roman" w:eastAsia="Times New Roman" w:hAnsi="Times New Roman"/>
          <w:b/>
          <w:lang w:val="lt-LT"/>
        </w:rPr>
      </w:pPr>
      <w:r w:rsidRPr="00C6058E">
        <w:rPr>
          <w:rFonts w:ascii="Times New Roman" w:eastAsia="Times New Roman" w:hAnsi="Times New Roman"/>
          <w:bdr w:val="nil"/>
          <w:lang w:val="lt-LT"/>
        </w:rPr>
        <w:br w:type="page"/>
      </w:r>
      <w:r w:rsidRPr="00C6058E">
        <w:rPr>
          <w:rFonts w:ascii="Times New Roman" w:eastAsia="Times New Roman" w:hAnsi="Times New Roman"/>
          <w:b/>
          <w:bCs/>
          <w:bdr w:val="nil"/>
          <w:lang w:val="lt-LT"/>
        </w:rPr>
        <w:lastRenderedPageBreak/>
        <w:t>INFORMACIJA ANT IŠORINĖS PAKUOTĖS</w:t>
      </w:r>
    </w:p>
    <w:p w14:paraId="57CFEB73" w14:textId="77777777" w:rsidR="00434C51" w:rsidRPr="00C6058E" w:rsidRDefault="00434C51" w:rsidP="00434C5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rPr>
      </w:pPr>
    </w:p>
    <w:p w14:paraId="5E888F24" w14:textId="77777777" w:rsidR="00434C51" w:rsidRPr="00C6058E" w:rsidRDefault="00434C51" w:rsidP="00434C5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
          <w:bCs/>
          <w:bdr w:val="nil"/>
          <w:lang w:val="lt-LT"/>
        </w:rPr>
        <w:t>VaxigripTetra injekcinė suspensija užpildytame švirkšte su adata arba be jos. Pakuotės po 1, 10 arba 20 vienetų.</w:t>
      </w:r>
    </w:p>
    <w:p w14:paraId="37E8354A" w14:textId="77777777" w:rsidR="00434C51" w:rsidRPr="00C6058E" w:rsidRDefault="00434C51" w:rsidP="00434C51">
      <w:pPr>
        <w:tabs>
          <w:tab w:val="left" w:pos="567"/>
        </w:tabs>
        <w:spacing w:after="0" w:line="240" w:lineRule="auto"/>
        <w:rPr>
          <w:rFonts w:ascii="Times New Roman" w:eastAsia="Times New Roman" w:hAnsi="Times New Roman"/>
          <w:b/>
          <w:lang w:val="lt-LT"/>
        </w:rPr>
      </w:pPr>
    </w:p>
    <w:p w14:paraId="62513039" w14:textId="77777777" w:rsidR="00434C51" w:rsidRPr="00C6058E" w:rsidRDefault="00434C51" w:rsidP="00434C51">
      <w:pPr>
        <w:tabs>
          <w:tab w:val="left" w:pos="567"/>
        </w:tabs>
        <w:spacing w:after="0" w:line="240" w:lineRule="auto"/>
        <w:rPr>
          <w:rFonts w:ascii="Times New Roman" w:eastAsia="Times New Roman" w:hAnsi="Times New Roman"/>
          <w:b/>
          <w:lang w:val="lt-LT"/>
        </w:rPr>
      </w:pPr>
    </w:p>
    <w:p w14:paraId="5FB3DA77" w14:textId="77777777" w:rsidR="00434C51" w:rsidRPr="00C6058E" w:rsidRDefault="00434C51" w:rsidP="00434C51">
      <w:pPr>
        <w:keepNext/>
        <w:keepLines/>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lang w:val="lt-LT"/>
        </w:rPr>
      </w:pPr>
      <w:r w:rsidRPr="00C6058E">
        <w:rPr>
          <w:rFonts w:ascii="Times New Roman" w:eastAsia="Times New Roman" w:hAnsi="Times New Roman"/>
          <w:b/>
          <w:bCs/>
          <w:bdr w:val="nil"/>
          <w:lang w:val="lt-LT"/>
        </w:rPr>
        <w:t>VAISTINIO PREPARATO PAVADINIMAS</w:t>
      </w:r>
    </w:p>
    <w:p w14:paraId="11D0E651" w14:textId="77777777" w:rsidR="00434C51" w:rsidRPr="00C6058E" w:rsidRDefault="00434C51" w:rsidP="00434C51">
      <w:pPr>
        <w:keepNext/>
        <w:keepLines/>
        <w:tabs>
          <w:tab w:val="left" w:pos="567"/>
          <w:tab w:val="center" w:pos="4153"/>
          <w:tab w:val="right" w:pos="8306"/>
        </w:tabs>
        <w:spacing w:after="0" w:line="240" w:lineRule="auto"/>
        <w:rPr>
          <w:rFonts w:ascii="Times New Roman" w:eastAsia="Times New Roman" w:hAnsi="Times New Roman"/>
          <w:lang w:val="lt-LT"/>
        </w:rPr>
      </w:pPr>
    </w:p>
    <w:p w14:paraId="16207829" w14:textId="77777777" w:rsidR="00434C51" w:rsidRPr="00C6058E" w:rsidRDefault="00434C51" w:rsidP="00434C51">
      <w:pPr>
        <w:keepNext/>
        <w:keepLines/>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Cs/>
          <w:bdr w:val="nil"/>
          <w:lang w:val="lt-LT"/>
        </w:rPr>
        <w:t>VaxigripTetra</w:t>
      </w:r>
      <w:r w:rsidRPr="00C6058E">
        <w:rPr>
          <w:rFonts w:ascii="Times New Roman" w:eastAsia="Times New Roman" w:hAnsi="Times New Roman"/>
          <w:bdr w:val="nil"/>
          <w:lang w:val="lt-LT"/>
        </w:rPr>
        <w:t xml:space="preserve"> injekcinė suspensija užpildytame švirkšte</w:t>
      </w:r>
    </w:p>
    <w:p w14:paraId="76AE825A" w14:textId="77777777" w:rsidR="00434C51" w:rsidRPr="00C6058E" w:rsidRDefault="00434C51" w:rsidP="00434C51">
      <w:pPr>
        <w:tabs>
          <w:tab w:val="left" w:pos="567"/>
        </w:tabs>
        <w:spacing w:after="0" w:line="240" w:lineRule="auto"/>
        <w:rPr>
          <w:rFonts w:ascii="Times New Roman" w:eastAsia="Times New Roman" w:hAnsi="Times New Roman"/>
          <w:bdr w:val="nil"/>
          <w:lang w:val="lt-LT"/>
        </w:rPr>
      </w:pPr>
      <w:r w:rsidRPr="005A34DE">
        <w:rPr>
          <w:rFonts w:ascii="Times New Roman" w:hAnsi="Times New Roman"/>
          <w:bdr w:val="nil"/>
          <w:lang w:val="lt-LT"/>
        </w:rPr>
        <w:t>Keturvalentė vakcina nuo gripo (iš virionų fragmentų, inaktyvuota)</w:t>
      </w:r>
    </w:p>
    <w:p w14:paraId="1FCB9F26" w14:textId="77777777" w:rsidR="00434C51" w:rsidRPr="002B12A9" w:rsidRDefault="00434C51" w:rsidP="00434C51">
      <w:pPr>
        <w:tabs>
          <w:tab w:val="left" w:pos="567"/>
        </w:tabs>
        <w:spacing w:after="0" w:line="240" w:lineRule="auto"/>
        <w:rPr>
          <w:rFonts w:ascii="Times New Roman" w:hAnsi="Times New Roman"/>
          <w:i/>
          <w:lang w:val="lt-LT"/>
        </w:rPr>
      </w:pPr>
      <w:r w:rsidRPr="005A34DE">
        <w:rPr>
          <w:rFonts w:ascii="Times New Roman" w:hAnsi="Times New Roman"/>
          <w:i/>
          <w:highlight w:val="lightGray"/>
          <w:lang w:val="lt-LT"/>
        </w:rPr>
        <w:t>Vaccinum influenzae inactivatum ex virorum fragmentis praeparatum</w:t>
      </w:r>
    </w:p>
    <w:p w14:paraId="61A5305F" w14:textId="4836F8A7" w:rsidR="00434C51" w:rsidRPr="00C6058E" w:rsidRDefault="00D13281" w:rsidP="00434C51">
      <w:pPr>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202</w:t>
      </w:r>
      <w:r w:rsidR="000114C2">
        <w:rPr>
          <w:rFonts w:ascii="Times New Roman" w:eastAsia="Times New Roman" w:hAnsi="Times New Roman"/>
          <w:bdr w:val="nil"/>
          <w:lang w:val="lt-LT"/>
        </w:rPr>
        <w:t>5</w:t>
      </w:r>
      <w:r w:rsidR="000A4F2E">
        <w:rPr>
          <w:rFonts w:ascii="Times New Roman" w:eastAsia="Times New Roman" w:hAnsi="Times New Roman"/>
          <w:bdr w:val="nil"/>
          <w:lang w:val="lt-LT"/>
        </w:rPr>
        <w:t>/2026</w:t>
      </w:r>
      <w:r w:rsidR="00D750F1" w:rsidRPr="00C6058E">
        <w:rPr>
          <w:rFonts w:ascii="Times New Roman" w:eastAsia="Times New Roman" w:hAnsi="Times New Roman"/>
          <w:bdr w:val="nil"/>
          <w:lang w:val="lt-LT"/>
        </w:rPr>
        <w:t> </w:t>
      </w:r>
      <w:r w:rsidR="00434C51" w:rsidRPr="00C6058E">
        <w:rPr>
          <w:rFonts w:ascii="Times New Roman" w:eastAsia="Times New Roman" w:hAnsi="Times New Roman"/>
          <w:bdr w:val="nil"/>
          <w:lang w:val="lt-LT"/>
        </w:rPr>
        <w:t>m. sezonas</w:t>
      </w:r>
    </w:p>
    <w:p w14:paraId="193D95DD" w14:textId="77777777" w:rsidR="00434C51" w:rsidRPr="00C6058E" w:rsidRDefault="00434C51" w:rsidP="00434C51">
      <w:pPr>
        <w:tabs>
          <w:tab w:val="left" w:pos="567"/>
        </w:tabs>
        <w:spacing w:after="0" w:line="240" w:lineRule="auto"/>
        <w:rPr>
          <w:rFonts w:ascii="Times New Roman" w:eastAsia="Times New Roman" w:hAnsi="Times New Roman"/>
          <w:bCs/>
          <w:lang w:val="lt-LT"/>
        </w:rPr>
      </w:pPr>
    </w:p>
    <w:p w14:paraId="6AAB0198" w14:textId="77777777" w:rsidR="00434C51" w:rsidRPr="00C6058E" w:rsidRDefault="00434C51" w:rsidP="00434C51">
      <w:pPr>
        <w:tabs>
          <w:tab w:val="left" w:pos="567"/>
        </w:tabs>
        <w:spacing w:after="0" w:line="240" w:lineRule="auto"/>
        <w:rPr>
          <w:rFonts w:ascii="Times New Roman" w:eastAsia="Times New Roman" w:hAnsi="Times New Roman"/>
          <w:bCs/>
          <w:lang w:val="lt-LT"/>
        </w:rPr>
      </w:pPr>
    </w:p>
    <w:p w14:paraId="3D691AE8" w14:textId="77777777" w:rsidR="00434C51" w:rsidRPr="00C6058E" w:rsidRDefault="00434C51" w:rsidP="00434C51">
      <w:pPr>
        <w:keepNext/>
        <w:keepLines/>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lang w:val="lt-LT"/>
        </w:rPr>
      </w:pPr>
      <w:r w:rsidRPr="00C6058E">
        <w:rPr>
          <w:rFonts w:ascii="Times New Roman" w:eastAsia="Times New Roman" w:hAnsi="Times New Roman"/>
          <w:b/>
          <w:noProof/>
          <w:snapToGrid w:val="0"/>
          <w:szCs w:val="24"/>
          <w:lang w:val="lt-LT"/>
        </w:rPr>
        <w:t>VEIKLIOJI (-IOS) MEDŽIAGA (-OS) IR JOS (-Ų) KIEKIS (-IAI)</w:t>
      </w:r>
    </w:p>
    <w:p w14:paraId="043A0556" w14:textId="77777777" w:rsidR="00434C51" w:rsidRPr="00C6058E" w:rsidRDefault="00434C51" w:rsidP="00434C51">
      <w:pPr>
        <w:keepNext/>
        <w:keepLines/>
        <w:tabs>
          <w:tab w:val="left" w:pos="567"/>
        </w:tabs>
        <w:spacing w:after="0" w:line="240" w:lineRule="auto"/>
        <w:rPr>
          <w:rFonts w:ascii="Times New Roman" w:eastAsia="Times New Roman" w:hAnsi="Times New Roman"/>
          <w:lang w:val="lt-LT"/>
        </w:rPr>
      </w:pPr>
    </w:p>
    <w:p w14:paraId="40EB598F" w14:textId="11499069" w:rsidR="00434C51" w:rsidRPr="00C6058E" w:rsidRDefault="003601F7" w:rsidP="00434C51">
      <w:pPr>
        <w:keepNext/>
        <w:keepLines/>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 xml:space="preserve">Toliau išvardytų </w:t>
      </w:r>
      <w:r w:rsidR="00434C51" w:rsidRPr="00C6058E">
        <w:rPr>
          <w:rFonts w:ascii="Times New Roman" w:eastAsia="Times New Roman" w:hAnsi="Times New Roman"/>
          <w:bdr w:val="nil"/>
          <w:lang w:val="lt-LT"/>
        </w:rPr>
        <w:t>gripo padermių* virusai (inaktyvuoti, suskaldyti):</w:t>
      </w:r>
    </w:p>
    <w:p w14:paraId="1FD787F6"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2A87A702" w14:textId="4AF0F0D8" w:rsidR="00434C51" w:rsidRPr="005A34DE" w:rsidRDefault="00DF6DCF" w:rsidP="00434C51">
      <w:pPr>
        <w:tabs>
          <w:tab w:val="left" w:leader="dot" w:pos="6379"/>
          <w:tab w:val="decimal" w:pos="7371"/>
          <w:tab w:val="left" w:pos="7938"/>
        </w:tabs>
        <w:spacing w:after="0" w:line="240" w:lineRule="auto"/>
        <w:rPr>
          <w:rFonts w:ascii="Times New Roman" w:hAnsi="Times New Roman"/>
          <w:bdr w:val="nil"/>
          <w:lang w:val="lt-LT"/>
        </w:rPr>
      </w:pPr>
      <w:r w:rsidRPr="00C6058E">
        <w:rPr>
          <w:rFonts w:ascii="Times New Roman" w:hAnsi="Times New Roman"/>
          <w:lang w:val="lt-LT"/>
        </w:rPr>
        <w:t>A/</w:t>
      </w:r>
      <w:r w:rsidR="00A53E0E" w:rsidRPr="00C6058E">
        <w:rPr>
          <w:rFonts w:ascii="Times New Roman" w:hAnsi="Times New Roman"/>
          <w:lang w:val="lt-LT"/>
        </w:rPr>
        <w:t>Victoria/</w:t>
      </w:r>
      <w:r w:rsidR="001D383A" w:rsidRPr="00C6058E">
        <w:rPr>
          <w:rFonts w:ascii="Times New Roman" w:hAnsi="Times New Roman"/>
          <w:lang w:val="lt-LT"/>
        </w:rPr>
        <w:t>4897</w:t>
      </w:r>
      <w:r w:rsidR="00A53E0E" w:rsidRPr="00C6058E">
        <w:rPr>
          <w:rFonts w:ascii="Times New Roman" w:hAnsi="Times New Roman"/>
          <w:lang w:val="lt-LT"/>
        </w:rPr>
        <w:t>/20</w:t>
      </w:r>
      <w:r w:rsidR="001D383A" w:rsidRPr="00C6058E">
        <w:rPr>
          <w:rFonts w:ascii="Times New Roman" w:hAnsi="Times New Roman"/>
          <w:lang w:val="lt-LT"/>
        </w:rPr>
        <w:t>22</w:t>
      </w:r>
      <w:r w:rsidRPr="00C6058E">
        <w:rPr>
          <w:rFonts w:ascii="Times New Roman" w:hAnsi="Times New Roman"/>
          <w:lang w:val="lt-LT"/>
        </w:rPr>
        <w:t xml:space="preserve"> (H1N1)pdm09</w:t>
      </w:r>
      <w:r w:rsidR="00434C51" w:rsidRPr="00C6058E">
        <w:rPr>
          <w:rFonts w:ascii="Times New Roman" w:eastAsia="Times New Roman" w:hAnsi="Times New Roman"/>
          <w:bdr w:val="nil"/>
          <w:lang w:val="lt-LT"/>
        </w:rPr>
        <w:t xml:space="preserve"> – panaši padermė</w:t>
      </w:r>
    </w:p>
    <w:p w14:paraId="73C5FF19" w14:textId="7FEE0817" w:rsidR="00874197" w:rsidRPr="00C6058E" w:rsidRDefault="000A4F2E" w:rsidP="00434C51">
      <w:pPr>
        <w:tabs>
          <w:tab w:val="left" w:leader="dot" w:pos="6379"/>
          <w:tab w:val="decimal" w:pos="7371"/>
          <w:tab w:val="left" w:pos="7938"/>
        </w:tabs>
        <w:spacing w:after="0" w:line="240" w:lineRule="auto"/>
        <w:rPr>
          <w:rFonts w:ascii="Times New Roman" w:eastAsia="Times New Roman" w:hAnsi="Times New Roman"/>
          <w:lang w:val="lt-LT"/>
        </w:rPr>
      </w:pPr>
      <w:r w:rsidRPr="00D93501">
        <w:rPr>
          <w:rFonts w:ascii="Times New Roman" w:eastAsia="Times New Roman" w:hAnsi="Times New Roman"/>
          <w:lang w:val="lt-LT"/>
        </w:rPr>
        <w:t>A/</w:t>
      </w:r>
      <w:proofErr w:type="spellStart"/>
      <w:r w:rsidRPr="00D93501">
        <w:rPr>
          <w:rFonts w:ascii="Times New Roman" w:eastAsia="Times New Roman" w:hAnsi="Times New Roman"/>
          <w:lang w:val="lt-LT"/>
        </w:rPr>
        <w:t>Croatia</w:t>
      </w:r>
      <w:proofErr w:type="spellEnd"/>
      <w:r w:rsidRPr="00D93501">
        <w:rPr>
          <w:rFonts w:ascii="Times New Roman" w:eastAsia="Times New Roman" w:hAnsi="Times New Roman"/>
          <w:lang w:val="lt-LT"/>
        </w:rPr>
        <w:t>/10136RV/2023</w:t>
      </w:r>
      <w:r w:rsidR="00874197" w:rsidRPr="00874197">
        <w:rPr>
          <w:rFonts w:ascii="Times New Roman" w:eastAsia="Times New Roman" w:hAnsi="Times New Roman"/>
          <w:lang w:val="lt-LT"/>
        </w:rPr>
        <w:t xml:space="preserve"> (H3N2)</w:t>
      </w:r>
      <w:r w:rsidR="00874197" w:rsidRPr="005A34DE">
        <w:rPr>
          <w:rFonts w:ascii="Times New Roman" w:hAnsi="Times New Roman"/>
          <w:lang w:val="lt-LT"/>
        </w:rPr>
        <w:t xml:space="preserve"> </w:t>
      </w:r>
      <w:r w:rsidR="00874197" w:rsidRPr="00C6058E">
        <w:rPr>
          <w:rFonts w:ascii="Times New Roman" w:eastAsia="Times New Roman" w:hAnsi="Times New Roman"/>
          <w:bdr w:val="nil"/>
          <w:lang w:val="lt-LT"/>
        </w:rPr>
        <w:t>– panaši padermė</w:t>
      </w:r>
    </w:p>
    <w:p w14:paraId="0580032E" w14:textId="318B21AD" w:rsidR="00434C51" w:rsidRPr="00C6058E" w:rsidRDefault="00DF6DCF" w:rsidP="00434C51">
      <w:pPr>
        <w:tabs>
          <w:tab w:val="left" w:leader="dot" w:pos="6379"/>
          <w:tab w:val="decimal" w:pos="7371"/>
          <w:tab w:val="left" w:pos="7938"/>
        </w:tabs>
        <w:spacing w:after="0" w:line="240" w:lineRule="auto"/>
        <w:rPr>
          <w:rFonts w:ascii="Times New Roman" w:eastAsia="Times New Roman" w:hAnsi="Times New Roman"/>
          <w:lang w:val="lt-LT"/>
        </w:rPr>
      </w:pPr>
      <w:r w:rsidRPr="00C6058E">
        <w:rPr>
          <w:rFonts w:ascii="Times New Roman" w:hAnsi="Times New Roman"/>
          <w:bdr w:val="nil"/>
          <w:lang w:val="lt-LT"/>
        </w:rPr>
        <w:t>B/</w:t>
      </w:r>
      <w:r w:rsidR="004266D6" w:rsidRPr="00C6058E">
        <w:rPr>
          <w:rFonts w:ascii="Times New Roman" w:hAnsi="Times New Roman"/>
          <w:bdr w:val="nil"/>
          <w:lang w:val="lt-LT"/>
        </w:rPr>
        <w:t xml:space="preserve">Austria/1359417/2021 </w:t>
      </w:r>
      <w:r w:rsidR="00434C51" w:rsidRPr="00C6058E">
        <w:rPr>
          <w:rFonts w:ascii="Times New Roman" w:eastAsia="Times New Roman" w:hAnsi="Times New Roman"/>
          <w:bdr w:val="nil"/>
          <w:lang w:val="lt-LT"/>
        </w:rPr>
        <w:t>– panaši padermė</w:t>
      </w:r>
    </w:p>
    <w:p w14:paraId="1B06B509" w14:textId="77777777" w:rsidR="00434C51" w:rsidRPr="00C6058E" w:rsidRDefault="00434C51" w:rsidP="00434C51">
      <w:pPr>
        <w:tabs>
          <w:tab w:val="left" w:leader="dot" w:pos="6379"/>
          <w:tab w:val="decimal" w:pos="7371"/>
          <w:tab w:val="left" w:pos="7938"/>
        </w:tabs>
        <w:spacing w:after="0" w:line="240" w:lineRule="auto"/>
        <w:rPr>
          <w:rFonts w:ascii="Times New Roman" w:eastAsia="Times New Roman" w:hAnsi="Times New Roman"/>
          <w:bdr w:val="nil"/>
          <w:lang w:val="lt-LT"/>
        </w:rPr>
      </w:pPr>
      <w:r w:rsidRPr="00C6058E">
        <w:rPr>
          <w:rFonts w:ascii="Times New Roman" w:eastAsia="Times New Roman" w:hAnsi="Times New Roman"/>
          <w:bdr w:val="nil"/>
          <w:lang w:val="lt-LT"/>
        </w:rPr>
        <w:t>B/Phuket/3073/2013 – panaši padermė</w:t>
      </w:r>
    </w:p>
    <w:p w14:paraId="6B5BCC05" w14:textId="77777777" w:rsidR="00434C51" w:rsidRPr="00C6058E" w:rsidRDefault="00434C51" w:rsidP="00434C51">
      <w:pPr>
        <w:tabs>
          <w:tab w:val="left" w:leader="dot" w:pos="6379"/>
          <w:tab w:val="decimal" w:pos="7371"/>
          <w:tab w:val="left" w:pos="7938"/>
        </w:tabs>
        <w:spacing w:after="0" w:line="240" w:lineRule="auto"/>
        <w:rPr>
          <w:rFonts w:ascii="Times New Roman" w:eastAsia="Times New Roman" w:hAnsi="Times New Roman"/>
          <w:lang w:val="lt-LT"/>
        </w:rPr>
      </w:pPr>
    </w:p>
    <w:p w14:paraId="3BAECD09" w14:textId="77777777" w:rsidR="00434C51" w:rsidRPr="00C6058E" w:rsidRDefault="00434C51" w:rsidP="00434C51">
      <w:pPr>
        <w:tabs>
          <w:tab w:val="left" w:pos="0"/>
          <w:tab w:val="left" w:pos="567"/>
          <w:tab w:val="right" w:leader="dot" w:pos="9072"/>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15 mikrogramų kiekvienos padermės hemagliutinino 0,5 ml dozėje</w:t>
      </w:r>
    </w:p>
    <w:p w14:paraId="3BFC976E"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644A2389" w14:textId="77777777" w:rsidR="00434C51" w:rsidRPr="00C6058E" w:rsidRDefault="00434C51" w:rsidP="00434C51">
      <w:pPr>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*kultivuotų kiaušiniuose</w:t>
      </w:r>
    </w:p>
    <w:p w14:paraId="0B42310A"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05600030"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4EF3E3B7" w14:textId="77777777" w:rsidR="00434C51" w:rsidRPr="00C6058E" w:rsidRDefault="00434C51" w:rsidP="00434C51">
      <w:pPr>
        <w:keepNext/>
        <w:keepLines/>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lang w:val="lt-LT"/>
        </w:rPr>
      </w:pPr>
      <w:r w:rsidRPr="00C6058E">
        <w:rPr>
          <w:rFonts w:ascii="Times New Roman" w:eastAsia="Times New Roman" w:hAnsi="Times New Roman"/>
          <w:b/>
          <w:bCs/>
          <w:bdr w:val="nil"/>
          <w:lang w:val="lt-LT"/>
        </w:rPr>
        <w:t>PAGALBINIŲ MEDŽIAGŲ SĄRAŠAS</w:t>
      </w:r>
    </w:p>
    <w:p w14:paraId="7D73B8BF" w14:textId="77777777" w:rsidR="00434C51" w:rsidRPr="00C6058E" w:rsidRDefault="00434C51" w:rsidP="00434C51">
      <w:pPr>
        <w:keepNext/>
        <w:keepLines/>
        <w:tabs>
          <w:tab w:val="left" w:pos="284"/>
          <w:tab w:val="left" w:pos="567"/>
        </w:tabs>
        <w:spacing w:after="0" w:line="240" w:lineRule="auto"/>
        <w:rPr>
          <w:rFonts w:ascii="Times New Roman" w:eastAsia="Times New Roman" w:hAnsi="Times New Roman"/>
          <w:lang w:val="lt-LT"/>
        </w:rPr>
      </w:pPr>
    </w:p>
    <w:p w14:paraId="5B836C59" w14:textId="77777777" w:rsidR="00434C51" w:rsidRPr="00C6058E" w:rsidRDefault="00434C51" w:rsidP="00434C51">
      <w:pPr>
        <w:keepNext/>
        <w:keepLines/>
        <w:tabs>
          <w:tab w:val="left" w:pos="284"/>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Natrio chloridas, dinatrio fosfatas dihidratas, kalio-divandenilio fosfatas, kalio chloridas, injekcinis vanduo.</w:t>
      </w:r>
    </w:p>
    <w:p w14:paraId="5BE08100" w14:textId="77777777" w:rsidR="00434C51" w:rsidRPr="00C6058E" w:rsidRDefault="00434C51" w:rsidP="00434C51">
      <w:pPr>
        <w:tabs>
          <w:tab w:val="left" w:pos="284"/>
          <w:tab w:val="left" w:pos="567"/>
        </w:tabs>
        <w:spacing w:after="0" w:line="240" w:lineRule="auto"/>
        <w:rPr>
          <w:rFonts w:ascii="Times New Roman" w:eastAsia="Times New Roman" w:hAnsi="Times New Roman"/>
          <w:lang w:val="lt-LT"/>
        </w:rPr>
      </w:pPr>
    </w:p>
    <w:p w14:paraId="4EC1C1B4" w14:textId="77777777" w:rsidR="00434C51" w:rsidRPr="00C6058E" w:rsidRDefault="00434C51" w:rsidP="00434C51">
      <w:pPr>
        <w:tabs>
          <w:tab w:val="left" w:pos="284"/>
          <w:tab w:val="left" w:pos="567"/>
        </w:tabs>
        <w:spacing w:after="0" w:line="240" w:lineRule="auto"/>
        <w:rPr>
          <w:rFonts w:ascii="Times New Roman" w:eastAsia="Times New Roman" w:hAnsi="Times New Roman"/>
          <w:lang w:val="lt-LT"/>
        </w:rPr>
      </w:pPr>
    </w:p>
    <w:p w14:paraId="7A30F506" w14:textId="77777777" w:rsidR="00434C51" w:rsidRPr="00C6058E" w:rsidRDefault="00434C51" w:rsidP="00434C51">
      <w:pPr>
        <w:keepNext/>
        <w:keepLines/>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lang w:val="lt-LT"/>
        </w:rPr>
      </w:pPr>
      <w:r w:rsidRPr="00C6058E">
        <w:rPr>
          <w:rFonts w:ascii="Times New Roman" w:eastAsia="Times New Roman" w:hAnsi="Times New Roman"/>
          <w:b/>
          <w:bCs/>
          <w:bdr w:val="nil"/>
          <w:lang w:val="lt-LT"/>
        </w:rPr>
        <w:t>FARMACINĖ FORMA IR KIEKIS PAKUOTĖJE</w:t>
      </w:r>
    </w:p>
    <w:p w14:paraId="4334D0D4" w14:textId="77777777" w:rsidR="00434C51" w:rsidRPr="00C6058E" w:rsidRDefault="00434C51" w:rsidP="00434C51">
      <w:pPr>
        <w:keepNext/>
        <w:keepLines/>
        <w:tabs>
          <w:tab w:val="left" w:pos="567"/>
        </w:tabs>
        <w:spacing w:after="0" w:line="240" w:lineRule="auto"/>
        <w:rPr>
          <w:rFonts w:ascii="Times New Roman" w:eastAsia="Times New Roman" w:hAnsi="Times New Roman"/>
          <w:lang w:val="lt-LT"/>
        </w:rPr>
      </w:pPr>
    </w:p>
    <w:p w14:paraId="5C3C3359" w14:textId="77777777" w:rsidR="00434C51" w:rsidRPr="00C6058E" w:rsidRDefault="00434C51" w:rsidP="00434C51">
      <w:pPr>
        <w:keepNext/>
        <w:keepLines/>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highlight w:val="lightGray"/>
          <w:bdr w:val="nil"/>
          <w:lang w:val="lt-LT"/>
        </w:rPr>
        <w:t>Injekcinė suspensija</w:t>
      </w:r>
    </w:p>
    <w:p w14:paraId="0C8AD179" w14:textId="77777777" w:rsidR="00434C51" w:rsidRPr="00C6058E" w:rsidRDefault="00434C51" w:rsidP="00434C51">
      <w:pPr>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1 užpildytas švirkštas (0,5 ml) su adata.</w:t>
      </w:r>
    </w:p>
    <w:p w14:paraId="4492D743" w14:textId="77777777" w:rsidR="00434C51" w:rsidRPr="00C6058E" w:rsidRDefault="00434C51" w:rsidP="00434C51">
      <w:pPr>
        <w:spacing w:after="0" w:line="240" w:lineRule="auto"/>
        <w:rPr>
          <w:rFonts w:ascii="Times New Roman" w:eastAsia="Times New Roman" w:hAnsi="Times New Roman"/>
          <w:highlight w:val="lightGray"/>
          <w:lang w:val="lt-LT"/>
        </w:rPr>
      </w:pPr>
      <w:r w:rsidRPr="00C6058E">
        <w:rPr>
          <w:rFonts w:ascii="Times New Roman" w:eastAsia="Times New Roman" w:hAnsi="Times New Roman"/>
          <w:highlight w:val="lightGray"/>
          <w:bdr w:val="nil"/>
          <w:lang w:val="lt-LT"/>
        </w:rPr>
        <w:t>10 užpildytų švirkštų (0,5 ml) su adatomis.</w:t>
      </w:r>
    </w:p>
    <w:p w14:paraId="50590A0B" w14:textId="77777777" w:rsidR="00434C51" w:rsidRPr="00C6058E" w:rsidRDefault="00434C51" w:rsidP="00434C51">
      <w:pPr>
        <w:spacing w:after="0" w:line="240" w:lineRule="auto"/>
        <w:rPr>
          <w:rFonts w:ascii="Times New Roman" w:eastAsia="Times New Roman" w:hAnsi="Times New Roman"/>
          <w:highlight w:val="lightGray"/>
          <w:lang w:val="lt-LT"/>
        </w:rPr>
      </w:pPr>
      <w:r w:rsidRPr="00C6058E">
        <w:rPr>
          <w:rFonts w:ascii="Times New Roman" w:eastAsia="Times New Roman" w:hAnsi="Times New Roman"/>
          <w:highlight w:val="lightGray"/>
          <w:bdr w:val="nil"/>
          <w:lang w:val="lt-LT"/>
        </w:rPr>
        <w:t>20 užpildytų švirkštų (0,5 ml) su adatomis.</w:t>
      </w:r>
    </w:p>
    <w:p w14:paraId="02E326A2" w14:textId="77777777" w:rsidR="00434C51" w:rsidRPr="00C6058E" w:rsidRDefault="00434C51" w:rsidP="00434C51">
      <w:pPr>
        <w:tabs>
          <w:tab w:val="left" w:pos="567"/>
        </w:tabs>
        <w:spacing w:after="0" w:line="240" w:lineRule="auto"/>
        <w:rPr>
          <w:rFonts w:ascii="Times New Roman" w:eastAsia="Times New Roman" w:hAnsi="Times New Roman"/>
          <w:highlight w:val="lightGray"/>
          <w:lang w:val="lt-LT"/>
        </w:rPr>
      </w:pPr>
      <w:r w:rsidRPr="00C6058E">
        <w:rPr>
          <w:rFonts w:ascii="Times New Roman" w:eastAsia="Times New Roman" w:hAnsi="Times New Roman"/>
          <w:highlight w:val="lightGray"/>
          <w:bdr w:val="nil"/>
          <w:lang w:val="lt-LT"/>
        </w:rPr>
        <w:t>1 užpildytas švirkštas (0,5 ml) be adatos.</w:t>
      </w:r>
    </w:p>
    <w:p w14:paraId="5F4DD823" w14:textId="77777777" w:rsidR="00434C51" w:rsidRPr="00C6058E" w:rsidRDefault="00434C51" w:rsidP="00434C51">
      <w:pPr>
        <w:tabs>
          <w:tab w:val="left" w:pos="567"/>
        </w:tabs>
        <w:spacing w:after="0" w:line="240" w:lineRule="auto"/>
        <w:rPr>
          <w:rFonts w:ascii="Times New Roman" w:eastAsia="Times New Roman" w:hAnsi="Times New Roman"/>
          <w:highlight w:val="lightGray"/>
          <w:lang w:val="lt-LT"/>
        </w:rPr>
      </w:pPr>
      <w:r w:rsidRPr="00C6058E">
        <w:rPr>
          <w:rFonts w:ascii="Times New Roman" w:eastAsia="Times New Roman" w:hAnsi="Times New Roman"/>
          <w:highlight w:val="lightGray"/>
          <w:bdr w:val="nil"/>
          <w:lang w:val="lt-LT"/>
        </w:rPr>
        <w:t>10 užpildytų švirkštų (0,5 ml) be adatų.</w:t>
      </w:r>
    </w:p>
    <w:p w14:paraId="486994E7" w14:textId="77777777" w:rsidR="00434C51" w:rsidRPr="00B874B7" w:rsidRDefault="00434C51" w:rsidP="00434C51">
      <w:pPr>
        <w:tabs>
          <w:tab w:val="left" w:pos="567"/>
        </w:tabs>
        <w:spacing w:after="0" w:line="240" w:lineRule="auto"/>
        <w:rPr>
          <w:rFonts w:ascii="Times New Roman" w:hAnsi="Times New Roman"/>
          <w:bdr w:val="nil"/>
          <w:lang w:val="lt-LT"/>
        </w:rPr>
      </w:pPr>
      <w:r w:rsidRPr="00C6058E">
        <w:rPr>
          <w:rFonts w:ascii="Times New Roman" w:eastAsia="Times New Roman" w:hAnsi="Times New Roman"/>
          <w:highlight w:val="lightGray"/>
          <w:bdr w:val="nil"/>
          <w:lang w:val="lt-LT"/>
        </w:rPr>
        <w:t>20 užpildytų švirkštų (0,5 ml) be adatų.</w:t>
      </w:r>
    </w:p>
    <w:p w14:paraId="11FFF779" w14:textId="77777777" w:rsidR="00787A15" w:rsidRPr="00E57567" w:rsidRDefault="00787A15" w:rsidP="00787A15">
      <w:pPr>
        <w:tabs>
          <w:tab w:val="left" w:pos="567"/>
        </w:tabs>
        <w:spacing w:after="0" w:line="240" w:lineRule="auto"/>
        <w:rPr>
          <w:rFonts w:ascii="Times New Roman" w:eastAsia="Times New Roman" w:hAnsi="Times New Roman"/>
          <w:highlight w:val="lightGray"/>
          <w:lang w:val="lt-LT"/>
        </w:rPr>
      </w:pPr>
      <w:r w:rsidRPr="00E57567">
        <w:rPr>
          <w:rFonts w:ascii="Times New Roman" w:eastAsia="Times New Roman" w:hAnsi="Times New Roman"/>
          <w:highlight w:val="lightGray"/>
          <w:lang w:val="lt-LT"/>
        </w:rPr>
        <w:t>1 užpildytas švirkštas (0,5</w:t>
      </w:r>
      <w:r w:rsidRPr="001C20BF">
        <w:rPr>
          <w:rFonts w:ascii="Times New Roman" w:eastAsia="Times New Roman" w:hAnsi="Times New Roman"/>
          <w:highlight w:val="lightGray"/>
          <w:lang w:val="lt-LT"/>
        </w:rPr>
        <w:t> </w:t>
      </w:r>
      <w:r w:rsidRPr="00E57567">
        <w:rPr>
          <w:rFonts w:ascii="Times New Roman" w:eastAsia="Times New Roman" w:hAnsi="Times New Roman"/>
          <w:highlight w:val="lightGray"/>
          <w:lang w:val="lt-LT"/>
        </w:rPr>
        <w:t>ml) su 1 apsaugota adata</w:t>
      </w:r>
      <w:r>
        <w:rPr>
          <w:rFonts w:ascii="Times New Roman" w:eastAsia="Times New Roman" w:hAnsi="Times New Roman"/>
          <w:highlight w:val="lightGray"/>
          <w:lang w:val="lt-LT"/>
        </w:rPr>
        <w:t>.</w:t>
      </w:r>
    </w:p>
    <w:p w14:paraId="23C59455" w14:textId="77777777" w:rsidR="00787A15" w:rsidRPr="00C6058E" w:rsidRDefault="00787A15" w:rsidP="00787A15">
      <w:pPr>
        <w:tabs>
          <w:tab w:val="left" w:pos="567"/>
        </w:tabs>
        <w:spacing w:after="0" w:line="240" w:lineRule="auto"/>
        <w:rPr>
          <w:rFonts w:ascii="Times New Roman" w:eastAsia="Times New Roman" w:hAnsi="Times New Roman"/>
          <w:lang w:val="lt-LT"/>
        </w:rPr>
      </w:pPr>
      <w:r w:rsidRPr="00E57567">
        <w:rPr>
          <w:rFonts w:ascii="Times New Roman" w:eastAsia="Times New Roman" w:hAnsi="Times New Roman"/>
          <w:highlight w:val="lightGray"/>
          <w:lang w:val="lt-LT"/>
        </w:rPr>
        <w:t>10 užpildytų švirkštų (0,5</w:t>
      </w:r>
      <w:r w:rsidRPr="001C20BF">
        <w:rPr>
          <w:rFonts w:ascii="Times New Roman" w:eastAsia="Times New Roman" w:hAnsi="Times New Roman"/>
          <w:highlight w:val="lightGray"/>
          <w:lang w:val="lt-LT"/>
        </w:rPr>
        <w:t> </w:t>
      </w:r>
      <w:r w:rsidRPr="00E57567">
        <w:rPr>
          <w:rFonts w:ascii="Times New Roman" w:eastAsia="Times New Roman" w:hAnsi="Times New Roman"/>
          <w:highlight w:val="lightGray"/>
          <w:lang w:val="lt-LT"/>
        </w:rPr>
        <w:t>ml) su 10 apsaugotų adatų</w:t>
      </w:r>
      <w:r>
        <w:rPr>
          <w:rFonts w:ascii="Times New Roman" w:eastAsia="Times New Roman" w:hAnsi="Times New Roman"/>
          <w:lang w:val="lt-LT"/>
        </w:rPr>
        <w:t>.</w:t>
      </w:r>
    </w:p>
    <w:p w14:paraId="158238C3"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3FC85852"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03F12692" w14:textId="77777777" w:rsidR="00434C51" w:rsidRPr="00C6058E" w:rsidRDefault="00434C51" w:rsidP="00434C51">
      <w:pPr>
        <w:keepNext/>
        <w:keepLines/>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lang w:val="lt-LT"/>
        </w:rPr>
      </w:pPr>
      <w:r w:rsidRPr="00C6058E">
        <w:rPr>
          <w:rFonts w:ascii="Times New Roman" w:eastAsia="Times New Roman" w:hAnsi="Times New Roman"/>
          <w:b/>
          <w:bCs/>
          <w:bdr w:val="nil"/>
          <w:lang w:val="lt-LT"/>
        </w:rPr>
        <w:t>VARTOJIMO METODAS IR BŪDAS (-AI)</w:t>
      </w:r>
    </w:p>
    <w:p w14:paraId="55616E47" w14:textId="77777777" w:rsidR="00434C51" w:rsidRPr="00C6058E" w:rsidRDefault="00434C51" w:rsidP="00434C51">
      <w:pPr>
        <w:keepNext/>
        <w:keepLines/>
        <w:tabs>
          <w:tab w:val="left" w:pos="567"/>
        </w:tabs>
        <w:spacing w:after="0" w:line="240" w:lineRule="auto"/>
        <w:rPr>
          <w:rFonts w:ascii="Times New Roman" w:eastAsia="Times New Roman" w:hAnsi="Times New Roman"/>
          <w:lang w:val="lt-LT"/>
        </w:rPr>
      </w:pPr>
    </w:p>
    <w:p w14:paraId="15D07F53" w14:textId="77777777" w:rsidR="00434C51" w:rsidRPr="00C6058E" w:rsidRDefault="00434C51" w:rsidP="00434C51">
      <w:pPr>
        <w:keepNext/>
        <w:keepLines/>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
          <w:bCs/>
          <w:bdr w:val="nil"/>
          <w:lang w:val="lt-LT"/>
        </w:rPr>
        <w:t>Leisti į raumenis arba po oda.</w:t>
      </w:r>
    </w:p>
    <w:p w14:paraId="7AB14B58"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7EA47802" w14:textId="77777777" w:rsidR="00434C51" w:rsidRPr="00C6058E" w:rsidRDefault="00434C51" w:rsidP="00434C51">
      <w:pPr>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Prieš vartojimą perskaitykite pakuotės lapelį.</w:t>
      </w:r>
    </w:p>
    <w:p w14:paraId="069CED79" w14:textId="69B949FF" w:rsidR="00434C51" w:rsidRPr="00C6058E" w:rsidRDefault="00654C3D" w:rsidP="00434C51">
      <w:pPr>
        <w:tabs>
          <w:tab w:val="left" w:pos="284"/>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lastRenderedPageBreak/>
        <w:t xml:space="preserve">Nuskaitykite </w:t>
      </w:r>
      <w:r w:rsidR="00210A27" w:rsidRPr="00C6058E">
        <w:rPr>
          <w:rFonts w:ascii="Times New Roman" w:eastAsia="Times New Roman" w:hAnsi="Times New Roman"/>
          <w:lang w:val="lt-LT"/>
        </w:rPr>
        <w:t xml:space="preserve">čia </w:t>
      </w:r>
      <w:r w:rsidR="00B67465" w:rsidRPr="00C6058E">
        <w:rPr>
          <w:rFonts w:ascii="Times New Roman" w:eastAsia="Times New Roman" w:hAnsi="Times New Roman"/>
          <w:highlight w:val="lightGray"/>
          <w:lang w:val="lt-LT"/>
        </w:rPr>
        <w:t>&lt;</w:t>
      </w:r>
      <w:r w:rsidR="00210A27" w:rsidRPr="00C6058E">
        <w:rPr>
          <w:rFonts w:ascii="Times New Roman" w:eastAsia="Times New Roman" w:hAnsi="Times New Roman"/>
          <w:highlight w:val="lightGray"/>
          <w:lang w:val="lt-LT"/>
        </w:rPr>
        <w:t>QR kodas</w:t>
      </w:r>
      <w:r w:rsidR="00B67465" w:rsidRPr="00C6058E">
        <w:rPr>
          <w:rFonts w:ascii="Times New Roman" w:hAnsi="Times New Roman"/>
          <w:highlight w:val="lightGray"/>
          <w:lang w:val="lt-LT"/>
        </w:rPr>
        <w:t>&gt;</w:t>
      </w:r>
      <w:r w:rsidR="00210A27" w:rsidRPr="00C6058E">
        <w:rPr>
          <w:rFonts w:ascii="Times New Roman" w:eastAsia="Times New Roman" w:hAnsi="Times New Roman"/>
          <w:lang w:val="lt-LT"/>
        </w:rPr>
        <w:t xml:space="preserve"> arba </w:t>
      </w:r>
      <w:r w:rsidR="00537EA4" w:rsidRPr="00C6058E">
        <w:rPr>
          <w:rFonts w:ascii="Times New Roman" w:eastAsia="Times New Roman" w:hAnsi="Times New Roman"/>
          <w:lang w:val="lt-LT"/>
        </w:rPr>
        <w:t xml:space="preserve">apsilankykite </w:t>
      </w:r>
      <w:hyperlink r:id="rId24" w:history="1">
        <w:r w:rsidR="00537EA4" w:rsidRPr="00C6058E">
          <w:rPr>
            <w:rStyle w:val="Hipersaitas"/>
            <w:rFonts w:ascii="Times New Roman" w:eastAsia="Times New Roman" w:hAnsi="Times New Roman"/>
            <w:lang w:val="lt-LT"/>
          </w:rPr>
          <w:t>https://vaxigriptetra-nh.info.sanofi</w:t>
        </w:r>
      </w:hyperlink>
    </w:p>
    <w:p w14:paraId="7D9260C7" w14:textId="77777777" w:rsidR="00210A27" w:rsidRPr="00C6058E" w:rsidRDefault="00210A27" w:rsidP="00434C51">
      <w:pPr>
        <w:tabs>
          <w:tab w:val="left" w:pos="284"/>
          <w:tab w:val="left" w:pos="567"/>
        </w:tabs>
        <w:spacing w:after="0" w:line="240" w:lineRule="auto"/>
        <w:rPr>
          <w:rFonts w:ascii="Times New Roman" w:eastAsia="Times New Roman" w:hAnsi="Times New Roman"/>
          <w:lang w:val="lt-LT"/>
        </w:rPr>
      </w:pPr>
    </w:p>
    <w:p w14:paraId="4D4F0177" w14:textId="77777777" w:rsidR="00434C51" w:rsidRPr="00C6058E" w:rsidRDefault="00434C51" w:rsidP="00434C51">
      <w:pPr>
        <w:tabs>
          <w:tab w:val="left" w:pos="284"/>
          <w:tab w:val="left" w:pos="567"/>
        </w:tabs>
        <w:spacing w:after="0" w:line="240" w:lineRule="auto"/>
        <w:rPr>
          <w:rFonts w:ascii="Times New Roman" w:eastAsia="Times New Roman" w:hAnsi="Times New Roman"/>
          <w:lang w:val="lt-LT"/>
        </w:rPr>
      </w:pPr>
    </w:p>
    <w:p w14:paraId="6AF80925" w14:textId="77777777" w:rsidR="00434C51" w:rsidRPr="00C6058E" w:rsidRDefault="00434C51" w:rsidP="00434C51">
      <w:pPr>
        <w:keepNext/>
        <w:keepLines/>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lang w:val="lt-LT"/>
        </w:rPr>
      </w:pPr>
      <w:r w:rsidRPr="00C6058E">
        <w:rPr>
          <w:rFonts w:ascii="Times New Roman" w:eastAsia="Times New Roman" w:hAnsi="Times New Roman"/>
          <w:b/>
          <w:bCs/>
          <w:bdr w:val="nil"/>
          <w:lang w:val="lt-LT"/>
        </w:rPr>
        <w:t>SPECIALUS ĮSPĖJIMAS, KAD VAISTINĮ PREPARATĄ BŪTINA LAIKYTI VAIKAMS NEPASTEBIMOJE IR NEPASIEKIAMOJE VIETOJE</w:t>
      </w:r>
    </w:p>
    <w:p w14:paraId="4883C541" w14:textId="77777777" w:rsidR="00434C51" w:rsidRPr="00C6058E" w:rsidRDefault="00434C51" w:rsidP="00434C51">
      <w:pPr>
        <w:keepNext/>
        <w:keepLines/>
        <w:tabs>
          <w:tab w:val="left" w:pos="284"/>
          <w:tab w:val="left" w:pos="567"/>
        </w:tabs>
        <w:spacing w:after="0" w:line="240" w:lineRule="auto"/>
        <w:rPr>
          <w:rFonts w:ascii="Times New Roman" w:eastAsia="Times New Roman" w:hAnsi="Times New Roman"/>
          <w:lang w:val="lt-LT"/>
        </w:rPr>
      </w:pPr>
    </w:p>
    <w:p w14:paraId="02332F5A" w14:textId="77777777" w:rsidR="00434C51" w:rsidRPr="00C6058E" w:rsidRDefault="00434C51" w:rsidP="00434C51">
      <w:pPr>
        <w:keepNext/>
        <w:keepLines/>
        <w:tabs>
          <w:tab w:val="left" w:pos="284"/>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Laikyti vaikams nepastebimoje ir nepasiekiamoje vietoje.</w:t>
      </w:r>
    </w:p>
    <w:p w14:paraId="00AC2FEB" w14:textId="77777777" w:rsidR="00434C51" w:rsidRPr="00C6058E" w:rsidRDefault="00434C51" w:rsidP="00434C51">
      <w:pPr>
        <w:tabs>
          <w:tab w:val="left" w:pos="284"/>
          <w:tab w:val="left" w:pos="567"/>
        </w:tabs>
        <w:spacing w:after="0" w:line="240" w:lineRule="auto"/>
        <w:rPr>
          <w:rFonts w:ascii="Times New Roman" w:eastAsia="Times New Roman" w:hAnsi="Times New Roman"/>
          <w:lang w:val="lt-LT"/>
        </w:rPr>
      </w:pPr>
    </w:p>
    <w:p w14:paraId="68B701E5" w14:textId="77777777" w:rsidR="00434C51" w:rsidRPr="00C6058E" w:rsidRDefault="00434C51" w:rsidP="00434C51">
      <w:pPr>
        <w:tabs>
          <w:tab w:val="left" w:pos="284"/>
          <w:tab w:val="left" w:pos="567"/>
        </w:tabs>
        <w:spacing w:after="0" w:line="240" w:lineRule="auto"/>
        <w:rPr>
          <w:rFonts w:ascii="Times New Roman" w:eastAsia="Times New Roman" w:hAnsi="Times New Roman"/>
          <w:lang w:val="lt-LT"/>
        </w:rPr>
      </w:pPr>
    </w:p>
    <w:p w14:paraId="4FD08F84" w14:textId="77777777" w:rsidR="00434C51" w:rsidRPr="00C6058E" w:rsidRDefault="00434C51" w:rsidP="00434C51">
      <w:pPr>
        <w:keepNext/>
        <w:keepLines/>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lang w:val="lt-LT"/>
        </w:rPr>
      </w:pPr>
      <w:r w:rsidRPr="00C6058E">
        <w:rPr>
          <w:rFonts w:ascii="Times New Roman" w:eastAsia="Times New Roman" w:hAnsi="Times New Roman"/>
          <w:b/>
          <w:bCs/>
          <w:bdr w:val="nil"/>
          <w:lang w:val="lt-LT"/>
        </w:rPr>
        <w:t>KITAS (-I) SPECIALUS (-ŪS) ĮSPĖJIMAS (-AI) (JEI REIKIA)</w:t>
      </w:r>
    </w:p>
    <w:p w14:paraId="0F1EA62E" w14:textId="77777777" w:rsidR="00434C51" w:rsidRPr="00C6058E" w:rsidRDefault="00434C51" w:rsidP="00434C51">
      <w:pPr>
        <w:keepNext/>
        <w:keepLines/>
        <w:tabs>
          <w:tab w:val="left" w:pos="284"/>
          <w:tab w:val="left" w:pos="567"/>
        </w:tabs>
        <w:spacing w:after="0" w:line="240" w:lineRule="auto"/>
        <w:rPr>
          <w:rFonts w:ascii="Times New Roman" w:eastAsia="Times New Roman" w:hAnsi="Times New Roman"/>
          <w:lang w:val="lt-LT"/>
        </w:rPr>
      </w:pPr>
    </w:p>
    <w:p w14:paraId="25D9E36B" w14:textId="77777777" w:rsidR="00434C51" w:rsidRPr="00C6058E" w:rsidRDefault="00434C51" w:rsidP="00434C51">
      <w:pPr>
        <w:tabs>
          <w:tab w:val="left" w:pos="284"/>
          <w:tab w:val="left" w:pos="567"/>
        </w:tabs>
        <w:spacing w:after="0" w:line="240" w:lineRule="auto"/>
        <w:rPr>
          <w:rFonts w:ascii="Times New Roman" w:eastAsia="Times New Roman" w:hAnsi="Times New Roman"/>
          <w:lang w:val="lt-LT"/>
        </w:rPr>
      </w:pPr>
    </w:p>
    <w:p w14:paraId="32F635E5" w14:textId="77777777" w:rsidR="00434C51" w:rsidRPr="00C6058E" w:rsidRDefault="00434C51" w:rsidP="00434C51">
      <w:pPr>
        <w:keepNext/>
        <w:keepLines/>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lang w:val="lt-LT"/>
        </w:rPr>
      </w:pPr>
      <w:r w:rsidRPr="00C6058E">
        <w:rPr>
          <w:rFonts w:ascii="Times New Roman" w:eastAsia="Times New Roman" w:hAnsi="Times New Roman"/>
          <w:b/>
          <w:bCs/>
          <w:bdr w:val="nil"/>
          <w:lang w:val="lt-LT"/>
        </w:rPr>
        <w:t>TINKAMUMO LAIKAS</w:t>
      </w:r>
    </w:p>
    <w:p w14:paraId="2A7E6A9C" w14:textId="77777777" w:rsidR="00434C51" w:rsidRPr="00C6058E" w:rsidRDefault="00434C51" w:rsidP="00434C51">
      <w:pPr>
        <w:keepNext/>
        <w:keepLines/>
        <w:tabs>
          <w:tab w:val="left" w:pos="284"/>
          <w:tab w:val="left" w:pos="567"/>
        </w:tabs>
        <w:spacing w:after="0" w:line="240" w:lineRule="auto"/>
        <w:rPr>
          <w:rFonts w:ascii="Times New Roman" w:eastAsia="Times New Roman" w:hAnsi="Times New Roman"/>
          <w:bCs/>
          <w:lang w:val="lt-LT"/>
        </w:rPr>
      </w:pPr>
    </w:p>
    <w:p w14:paraId="4ECCA309" w14:textId="77777777" w:rsidR="00434C51" w:rsidRPr="00C6058E" w:rsidRDefault="00F95B57" w:rsidP="00434C51">
      <w:pPr>
        <w:keepNext/>
        <w:keepLines/>
        <w:tabs>
          <w:tab w:val="left" w:pos="284"/>
          <w:tab w:val="left" w:pos="567"/>
        </w:tabs>
        <w:spacing w:after="0" w:line="240" w:lineRule="auto"/>
        <w:rPr>
          <w:rFonts w:ascii="Times New Roman" w:eastAsia="Times New Roman" w:hAnsi="Times New Roman"/>
          <w:bCs/>
          <w:lang w:val="lt-LT"/>
        </w:rPr>
      </w:pPr>
      <w:r w:rsidRPr="00C6058E">
        <w:rPr>
          <w:rFonts w:ascii="Times New Roman" w:eastAsia="Times New Roman" w:hAnsi="Times New Roman"/>
          <w:bCs/>
          <w:bdr w:val="nil"/>
          <w:lang w:val="lt-LT"/>
        </w:rPr>
        <w:t>EXP</w:t>
      </w:r>
      <w:r w:rsidR="00434C51" w:rsidRPr="00C6058E">
        <w:rPr>
          <w:rFonts w:ascii="Times New Roman" w:eastAsia="Times New Roman" w:hAnsi="Times New Roman"/>
          <w:bCs/>
          <w:bdr w:val="nil"/>
          <w:lang w:val="lt-LT"/>
        </w:rPr>
        <w:t xml:space="preserve"> </w:t>
      </w:r>
      <w:r w:rsidR="00434C51" w:rsidRPr="002B12A9">
        <w:rPr>
          <w:rFonts w:ascii="Times New Roman" w:hAnsi="Times New Roman"/>
          <w:highlight w:val="lightGray"/>
          <w:bdr w:val="nil"/>
          <w:lang w:val="lt-LT"/>
        </w:rPr>
        <w:t>{MMMM-mm}</w:t>
      </w:r>
    </w:p>
    <w:p w14:paraId="1B976B3C" w14:textId="77777777" w:rsidR="00434C51" w:rsidRPr="00C6058E" w:rsidRDefault="00434C51" w:rsidP="00434C51">
      <w:pPr>
        <w:tabs>
          <w:tab w:val="left" w:pos="284"/>
          <w:tab w:val="left" w:pos="567"/>
        </w:tabs>
        <w:spacing w:after="0" w:line="240" w:lineRule="auto"/>
        <w:rPr>
          <w:rFonts w:ascii="Times New Roman" w:eastAsia="Times New Roman" w:hAnsi="Times New Roman"/>
          <w:lang w:val="lt-LT"/>
        </w:rPr>
      </w:pPr>
    </w:p>
    <w:p w14:paraId="1AF9A3E8" w14:textId="77777777" w:rsidR="00434C51" w:rsidRPr="00C6058E" w:rsidRDefault="00434C51" w:rsidP="00434C51">
      <w:pPr>
        <w:tabs>
          <w:tab w:val="left" w:pos="284"/>
          <w:tab w:val="left" w:pos="567"/>
        </w:tabs>
        <w:spacing w:after="0" w:line="240" w:lineRule="auto"/>
        <w:rPr>
          <w:rFonts w:ascii="Times New Roman" w:eastAsia="Times New Roman" w:hAnsi="Times New Roman"/>
          <w:lang w:val="lt-LT"/>
        </w:rPr>
      </w:pPr>
    </w:p>
    <w:p w14:paraId="7611BD37" w14:textId="77777777" w:rsidR="00434C51" w:rsidRPr="00C6058E" w:rsidRDefault="00434C51" w:rsidP="00434C51">
      <w:pPr>
        <w:keepNext/>
        <w:keepLines/>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lang w:val="lt-LT"/>
        </w:rPr>
      </w:pPr>
      <w:r w:rsidRPr="00C6058E">
        <w:rPr>
          <w:rFonts w:ascii="Times New Roman" w:eastAsia="Times New Roman" w:hAnsi="Times New Roman"/>
          <w:b/>
          <w:bCs/>
          <w:bdr w:val="nil"/>
          <w:lang w:val="lt-LT"/>
        </w:rPr>
        <w:t>SPECIALIOS LAIKYMO SĄLYGOS</w:t>
      </w:r>
    </w:p>
    <w:p w14:paraId="2194E131" w14:textId="77777777" w:rsidR="00434C51" w:rsidRPr="00C6058E" w:rsidRDefault="00434C51" w:rsidP="00434C51">
      <w:pPr>
        <w:keepNext/>
        <w:keepLines/>
        <w:tabs>
          <w:tab w:val="left" w:pos="567"/>
        </w:tabs>
        <w:spacing w:after="0" w:line="240" w:lineRule="auto"/>
        <w:rPr>
          <w:rFonts w:ascii="Times New Roman" w:eastAsia="Times New Roman" w:hAnsi="Times New Roman"/>
          <w:b/>
          <w:lang w:val="lt-LT"/>
        </w:rPr>
      </w:pPr>
    </w:p>
    <w:p w14:paraId="678FD22A" w14:textId="77777777" w:rsidR="00434C51" w:rsidRPr="00C6058E" w:rsidRDefault="00434C51" w:rsidP="00434C51">
      <w:pPr>
        <w:keepNext/>
        <w:keepLines/>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Cs/>
          <w:bdr w:val="nil"/>
          <w:lang w:val="lt-LT"/>
        </w:rPr>
        <w:t>Laikyti šaldytuve. Negalima užšaldyti.</w:t>
      </w:r>
    </w:p>
    <w:p w14:paraId="137E8C66" w14:textId="77777777" w:rsidR="00434C51" w:rsidRPr="00C6058E" w:rsidRDefault="00434C51" w:rsidP="00434C51">
      <w:pPr>
        <w:tabs>
          <w:tab w:val="left" w:pos="567"/>
        </w:tabs>
        <w:spacing w:after="0" w:line="240" w:lineRule="auto"/>
        <w:rPr>
          <w:rFonts w:ascii="Times New Roman" w:eastAsia="Times New Roman" w:hAnsi="Times New Roman"/>
          <w:b/>
          <w:lang w:val="lt-LT"/>
        </w:rPr>
      </w:pPr>
    </w:p>
    <w:p w14:paraId="78DCD12F" w14:textId="77777777" w:rsidR="00434C51" w:rsidRPr="00C6058E" w:rsidRDefault="00434C51" w:rsidP="00434C51">
      <w:pPr>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 xml:space="preserve">Švirkštą laikyti išorinėje dėžutėje, kad </w:t>
      </w:r>
      <w:r w:rsidR="00425DC9" w:rsidRPr="00C6058E">
        <w:rPr>
          <w:rFonts w:ascii="Times New Roman" w:eastAsia="Times New Roman" w:hAnsi="Times New Roman"/>
          <w:bdr w:val="nil"/>
          <w:lang w:val="lt-LT"/>
        </w:rPr>
        <w:t xml:space="preserve">vaistas </w:t>
      </w:r>
      <w:r w:rsidRPr="00C6058E">
        <w:rPr>
          <w:rFonts w:ascii="Times New Roman" w:eastAsia="Times New Roman" w:hAnsi="Times New Roman"/>
          <w:bdr w:val="nil"/>
          <w:lang w:val="lt-LT"/>
        </w:rPr>
        <w:t>būtų apsaugotas nuo šviesos.</w:t>
      </w:r>
    </w:p>
    <w:p w14:paraId="4A51F7C0" w14:textId="77777777" w:rsidR="00434C51" w:rsidRPr="00C6058E" w:rsidRDefault="00434C51" w:rsidP="00434C51">
      <w:pPr>
        <w:tabs>
          <w:tab w:val="left" w:pos="284"/>
          <w:tab w:val="left" w:pos="567"/>
        </w:tabs>
        <w:spacing w:after="0" w:line="240" w:lineRule="auto"/>
        <w:rPr>
          <w:rFonts w:ascii="Times New Roman" w:eastAsia="Times New Roman" w:hAnsi="Times New Roman"/>
          <w:lang w:val="lt-LT"/>
        </w:rPr>
      </w:pPr>
    </w:p>
    <w:p w14:paraId="459A6E5F" w14:textId="77777777" w:rsidR="00434C51" w:rsidRPr="00C6058E" w:rsidRDefault="00434C51" w:rsidP="00434C51">
      <w:pPr>
        <w:tabs>
          <w:tab w:val="left" w:pos="284"/>
          <w:tab w:val="left" w:pos="567"/>
        </w:tabs>
        <w:spacing w:after="0" w:line="240" w:lineRule="auto"/>
        <w:rPr>
          <w:rFonts w:ascii="Times New Roman" w:eastAsia="Times New Roman" w:hAnsi="Times New Roman"/>
          <w:lang w:val="lt-LT"/>
        </w:rPr>
      </w:pPr>
    </w:p>
    <w:p w14:paraId="50890262" w14:textId="77777777" w:rsidR="00434C51" w:rsidRPr="00C6058E" w:rsidRDefault="00434C51" w:rsidP="00434C51">
      <w:pPr>
        <w:keepNext/>
        <w:keepLines/>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lang w:val="lt-LT"/>
        </w:rPr>
      </w:pPr>
      <w:r w:rsidRPr="00C6058E">
        <w:rPr>
          <w:rFonts w:ascii="Times New Roman" w:eastAsia="Times New Roman" w:hAnsi="Times New Roman"/>
          <w:b/>
          <w:bCs/>
          <w:bdr w:val="nil"/>
          <w:lang w:val="lt-LT"/>
        </w:rPr>
        <w:t>SPECIALIOS ATSARGUMO PRIEMONĖS DĖL NESUVARTOTO VAISTINIO PREPARATO AR JO ATLIEKŲ TVARKYMO (JEI REIKIA)</w:t>
      </w:r>
    </w:p>
    <w:p w14:paraId="332D5B92" w14:textId="77777777" w:rsidR="00434C51" w:rsidRPr="00C6058E" w:rsidRDefault="00434C51" w:rsidP="00434C51">
      <w:pPr>
        <w:keepNext/>
        <w:keepLines/>
        <w:tabs>
          <w:tab w:val="left" w:pos="567"/>
        </w:tabs>
        <w:spacing w:after="0" w:line="240" w:lineRule="auto"/>
        <w:rPr>
          <w:rFonts w:ascii="Times New Roman" w:eastAsia="Times New Roman" w:hAnsi="Times New Roman"/>
          <w:lang w:val="lt-LT"/>
        </w:rPr>
      </w:pPr>
    </w:p>
    <w:p w14:paraId="6E1EAE14"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2A091E64" w14:textId="77777777" w:rsidR="00434C51" w:rsidRPr="00C6058E" w:rsidRDefault="00434C51" w:rsidP="00434C51">
      <w:pPr>
        <w:keepNext/>
        <w:keepLines/>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lang w:val="lt-LT"/>
        </w:rPr>
      </w:pPr>
      <w:r w:rsidRPr="00C6058E">
        <w:rPr>
          <w:rFonts w:ascii="Times New Roman" w:eastAsia="Times New Roman" w:hAnsi="Times New Roman"/>
          <w:b/>
          <w:bCs/>
          <w:bdr w:val="nil"/>
          <w:lang w:val="lt-LT"/>
        </w:rPr>
        <w:t>REGISTRUOTOJO PAVADINIMAS IR ADRESAS</w:t>
      </w:r>
    </w:p>
    <w:p w14:paraId="3ADFB62C" w14:textId="77777777" w:rsidR="00434C51" w:rsidRPr="00C6058E" w:rsidRDefault="00434C51" w:rsidP="00434C51">
      <w:pPr>
        <w:keepNext/>
        <w:keepLines/>
        <w:tabs>
          <w:tab w:val="left" w:pos="567"/>
        </w:tabs>
        <w:spacing w:after="0" w:line="240" w:lineRule="auto"/>
        <w:rPr>
          <w:rFonts w:ascii="Times New Roman" w:eastAsia="Times New Roman" w:hAnsi="Times New Roman"/>
          <w:lang w:val="lt-LT"/>
        </w:rPr>
      </w:pPr>
    </w:p>
    <w:p w14:paraId="628F1663" w14:textId="77777777" w:rsidR="00E47AE7" w:rsidRPr="00E47AE7" w:rsidRDefault="00E47AE7" w:rsidP="00E47AE7">
      <w:pPr>
        <w:tabs>
          <w:tab w:val="left" w:pos="284"/>
          <w:tab w:val="left" w:pos="567"/>
        </w:tabs>
        <w:spacing w:after="0" w:line="240" w:lineRule="auto"/>
        <w:rPr>
          <w:rFonts w:ascii="Times New Roman" w:eastAsia="Times New Roman" w:hAnsi="Times New Roman"/>
          <w:lang w:val="ru-RU"/>
        </w:rPr>
      </w:pPr>
      <w:r w:rsidRPr="00E47AE7">
        <w:rPr>
          <w:rFonts w:ascii="Times New Roman" w:eastAsia="Times New Roman" w:hAnsi="Times New Roman"/>
          <w:lang w:val="ru-RU"/>
        </w:rPr>
        <w:t>Sanofi Winthrop Industrie</w:t>
      </w:r>
    </w:p>
    <w:p w14:paraId="265ABA8B" w14:textId="77777777" w:rsidR="00E47AE7" w:rsidRPr="00E47AE7" w:rsidRDefault="00E47AE7" w:rsidP="00E47AE7">
      <w:pPr>
        <w:tabs>
          <w:tab w:val="left" w:pos="284"/>
          <w:tab w:val="left" w:pos="567"/>
        </w:tabs>
        <w:spacing w:after="0" w:line="240" w:lineRule="auto"/>
        <w:rPr>
          <w:rFonts w:ascii="Times New Roman" w:eastAsia="Times New Roman" w:hAnsi="Times New Roman"/>
          <w:lang w:val="ru-RU"/>
        </w:rPr>
      </w:pPr>
      <w:r w:rsidRPr="00E47AE7">
        <w:rPr>
          <w:rFonts w:ascii="Times New Roman" w:eastAsia="Times New Roman" w:hAnsi="Times New Roman"/>
          <w:lang w:val="ru-RU"/>
        </w:rPr>
        <w:t>8</w:t>
      </w:r>
      <w:r w:rsidRPr="00E47AE7">
        <w:rPr>
          <w:rFonts w:ascii="Times New Roman" w:eastAsia="Times New Roman" w:hAnsi="Times New Roman"/>
        </w:rPr>
        <w:t>2</w:t>
      </w:r>
      <w:r w:rsidRPr="00E47AE7">
        <w:rPr>
          <w:rFonts w:ascii="Times New Roman" w:eastAsia="Times New Roman" w:hAnsi="Times New Roman"/>
          <w:lang w:val="ru-RU"/>
        </w:rPr>
        <w:t xml:space="preserve"> </w:t>
      </w:r>
      <w:r w:rsidRPr="00E47AE7">
        <w:rPr>
          <w:rFonts w:ascii="Times New Roman" w:eastAsia="Times New Roman" w:hAnsi="Times New Roman"/>
        </w:rPr>
        <w:t>a</w:t>
      </w:r>
      <w:r w:rsidRPr="00E47AE7">
        <w:rPr>
          <w:rFonts w:ascii="Times New Roman" w:eastAsia="Times New Roman" w:hAnsi="Times New Roman"/>
          <w:lang w:val="ru-RU"/>
        </w:rPr>
        <w:t>venue Raspail</w:t>
      </w:r>
    </w:p>
    <w:p w14:paraId="01B33387" w14:textId="77777777" w:rsidR="00E47AE7" w:rsidRPr="00E47AE7" w:rsidRDefault="00E47AE7" w:rsidP="00E47AE7">
      <w:pPr>
        <w:tabs>
          <w:tab w:val="left" w:pos="284"/>
          <w:tab w:val="left" w:pos="567"/>
        </w:tabs>
        <w:spacing w:after="0" w:line="240" w:lineRule="auto"/>
        <w:rPr>
          <w:rFonts w:ascii="Times New Roman" w:eastAsia="Times New Roman" w:hAnsi="Times New Roman"/>
        </w:rPr>
      </w:pPr>
      <w:r w:rsidRPr="00E47AE7">
        <w:rPr>
          <w:rFonts w:ascii="Times New Roman" w:eastAsia="Times New Roman" w:hAnsi="Times New Roman"/>
          <w:lang w:val="ru-RU"/>
        </w:rPr>
        <w:t>94250 Gentilly</w:t>
      </w:r>
    </w:p>
    <w:p w14:paraId="52CC6B07" w14:textId="77777777" w:rsidR="00E47AE7" w:rsidRPr="00E47AE7" w:rsidRDefault="00E47AE7" w:rsidP="00E47AE7">
      <w:pPr>
        <w:tabs>
          <w:tab w:val="left" w:pos="284"/>
          <w:tab w:val="left" w:pos="567"/>
        </w:tabs>
        <w:spacing w:after="0" w:line="240" w:lineRule="auto"/>
        <w:rPr>
          <w:rFonts w:ascii="Times New Roman" w:eastAsia="Times New Roman" w:hAnsi="Times New Roman"/>
          <w:lang w:val="lt-LT"/>
        </w:rPr>
      </w:pPr>
      <w:proofErr w:type="spellStart"/>
      <w:r w:rsidRPr="00E47AE7">
        <w:rPr>
          <w:rFonts w:ascii="Times New Roman" w:eastAsia="Times New Roman" w:hAnsi="Times New Roman"/>
        </w:rPr>
        <w:t>Pranc</w:t>
      </w:r>
      <w:r w:rsidRPr="00E47AE7">
        <w:rPr>
          <w:rFonts w:ascii="Times New Roman" w:eastAsia="Times New Roman" w:hAnsi="Times New Roman"/>
          <w:lang w:val="lt-LT"/>
        </w:rPr>
        <w:t>ūzija</w:t>
      </w:r>
      <w:proofErr w:type="spellEnd"/>
    </w:p>
    <w:p w14:paraId="464EED49" w14:textId="77777777" w:rsidR="00434C51" w:rsidRPr="00C6058E" w:rsidRDefault="00434C51" w:rsidP="00434C51">
      <w:pPr>
        <w:tabs>
          <w:tab w:val="left" w:pos="284"/>
          <w:tab w:val="left" w:pos="567"/>
        </w:tabs>
        <w:spacing w:after="0" w:line="240" w:lineRule="auto"/>
        <w:rPr>
          <w:rFonts w:ascii="Times New Roman" w:eastAsia="Times New Roman" w:hAnsi="Times New Roman"/>
          <w:lang w:val="lt-LT"/>
        </w:rPr>
      </w:pPr>
    </w:p>
    <w:p w14:paraId="5CF1EB4D" w14:textId="77777777" w:rsidR="00434C51" w:rsidRPr="00C6058E" w:rsidRDefault="00434C51" w:rsidP="00434C51">
      <w:pPr>
        <w:tabs>
          <w:tab w:val="left" w:pos="284"/>
          <w:tab w:val="left" w:pos="567"/>
        </w:tabs>
        <w:spacing w:after="0" w:line="240" w:lineRule="auto"/>
        <w:rPr>
          <w:rFonts w:ascii="Times New Roman" w:eastAsia="Times New Roman" w:hAnsi="Times New Roman"/>
          <w:lang w:val="lt-LT"/>
        </w:rPr>
      </w:pPr>
    </w:p>
    <w:p w14:paraId="47DCC463" w14:textId="77777777" w:rsidR="00434C51" w:rsidRPr="00C6058E" w:rsidRDefault="00434C51" w:rsidP="00434C51">
      <w:pPr>
        <w:keepNext/>
        <w:keepLines/>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lang w:val="lt-LT"/>
        </w:rPr>
      </w:pPr>
      <w:r w:rsidRPr="00C6058E">
        <w:rPr>
          <w:rFonts w:ascii="Times New Roman" w:eastAsia="Times New Roman" w:hAnsi="Times New Roman"/>
          <w:b/>
          <w:bCs/>
          <w:bdr w:val="nil"/>
          <w:lang w:val="lt-LT"/>
        </w:rPr>
        <w:t>REGISTRACIJOS PAŽYMĖJIMO NUMERIS (-IAI)</w:t>
      </w:r>
    </w:p>
    <w:p w14:paraId="7B66D484" w14:textId="77777777" w:rsidR="00434C51" w:rsidRPr="00C6058E" w:rsidRDefault="00434C51" w:rsidP="00434C51">
      <w:pPr>
        <w:tabs>
          <w:tab w:val="left" w:pos="284"/>
          <w:tab w:val="left" w:pos="567"/>
        </w:tabs>
        <w:spacing w:after="0" w:line="240" w:lineRule="auto"/>
        <w:rPr>
          <w:rFonts w:ascii="Times New Roman" w:eastAsia="Times New Roman" w:hAnsi="Times New Roman"/>
          <w:lang w:val="lt-LT"/>
        </w:rPr>
      </w:pPr>
    </w:p>
    <w:p w14:paraId="0DD172A4" w14:textId="77777777" w:rsidR="00F036FA" w:rsidRPr="00C6058E" w:rsidRDefault="00F036FA" w:rsidP="00F036FA">
      <w:pPr>
        <w:tabs>
          <w:tab w:val="left" w:pos="567"/>
        </w:tabs>
        <w:spacing w:after="0" w:line="240" w:lineRule="auto"/>
        <w:rPr>
          <w:rFonts w:ascii="Times New Roman" w:eastAsia="Times New Roman" w:hAnsi="Times New Roman"/>
          <w:bCs/>
          <w:szCs w:val="24"/>
          <w:highlight w:val="lightGray"/>
          <w:u w:val="single"/>
          <w:lang w:val="lt-LT"/>
        </w:rPr>
      </w:pPr>
      <w:r w:rsidRPr="00C6058E">
        <w:rPr>
          <w:rFonts w:ascii="Times New Roman" w:eastAsia="Times New Roman" w:hAnsi="Times New Roman"/>
          <w:bCs/>
          <w:szCs w:val="24"/>
          <w:highlight w:val="lightGray"/>
          <w:u w:val="single"/>
          <w:lang w:val="lt-LT"/>
        </w:rPr>
        <w:t>Užpildytas švirkštas (0,5 ml) su adata:</w:t>
      </w:r>
    </w:p>
    <w:p w14:paraId="3727B1EB" w14:textId="77777777" w:rsidR="00F036FA" w:rsidRPr="00C6058E" w:rsidRDefault="00F036FA" w:rsidP="00F036FA">
      <w:pPr>
        <w:tabs>
          <w:tab w:val="left" w:pos="567"/>
        </w:tabs>
        <w:spacing w:after="0" w:line="240" w:lineRule="auto"/>
        <w:rPr>
          <w:rFonts w:ascii="Times New Roman" w:eastAsia="Times New Roman" w:hAnsi="Times New Roman"/>
          <w:bCs/>
          <w:szCs w:val="24"/>
          <w:highlight w:val="lightGray"/>
          <w:lang w:val="lt-LT"/>
        </w:rPr>
      </w:pPr>
      <w:r w:rsidRPr="00C6058E">
        <w:rPr>
          <w:rFonts w:ascii="Times New Roman" w:eastAsia="Times New Roman" w:hAnsi="Times New Roman"/>
          <w:bCs/>
          <w:szCs w:val="24"/>
          <w:lang w:val="lt-LT"/>
        </w:rPr>
        <w:t xml:space="preserve">LT/1/16/3975/001 </w:t>
      </w:r>
      <w:r w:rsidRPr="00C6058E">
        <w:rPr>
          <w:rFonts w:ascii="Times New Roman" w:eastAsia="Times New Roman" w:hAnsi="Times New Roman"/>
          <w:bCs/>
          <w:szCs w:val="24"/>
          <w:highlight w:val="lightGray"/>
          <w:lang w:val="lt-LT"/>
        </w:rPr>
        <w:t>– N1</w:t>
      </w:r>
    </w:p>
    <w:p w14:paraId="08E14646" w14:textId="77777777" w:rsidR="00F036FA" w:rsidRPr="00C6058E" w:rsidRDefault="00F036FA" w:rsidP="00F036FA">
      <w:pPr>
        <w:tabs>
          <w:tab w:val="left" w:pos="567"/>
        </w:tabs>
        <w:spacing w:after="0" w:line="240" w:lineRule="auto"/>
        <w:rPr>
          <w:rFonts w:ascii="Times New Roman" w:eastAsia="Times New Roman" w:hAnsi="Times New Roman"/>
          <w:bCs/>
          <w:szCs w:val="24"/>
          <w:highlight w:val="lightGray"/>
          <w:lang w:val="lt-LT"/>
        </w:rPr>
      </w:pPr>
      <w:r w:rsidRPr="00C6058E">
        <w:rPr>
          <w:rFonts w:ascii="Times New Roman" w:eastAsia="Times New Roman" w:hAnsi="Times New Roman"/>
          <w:bCs/>
          <w:szCs w:val="24"/>
          <w:highlight w:val="lightGray"/>
          <w:lang w:val="lt-LT"/>
        </w:rPr>
        <w:t>LT/1/16/3975/002 – N10</w:t>
      </w:r>
    </w:p>
    <w:p w14:paraId="4551A892" w14:textId="77777777" w:rsidR="00F036FA" w:rsidRPr="00C6058E" w:rsidRDefault="00F036FA" w:rsidP="00F036FA">
      <w:pPr>
        <w:tabs>
          <w:tab w:val="left" w:pos="567"/>
        </w:tabs>
        <w:spacing w:after="0" w:line="240" w:lineRule="auto"/>
        <w:rPr>
          <w:rFonts w:ascii="Times New Roman" w:eastAsia="Times New Roman" w:hAnsi="Times New Roman"/>
          <w:bCs/>
          <w:szCs w:val="24"/>
          <w:highlight w:val="lightGray"/>
          <w:lang w:val="lt-LT"/>
        </w:rPr>
      </w:pPr>
      <w:r w:rsidRPr="00C6058E">
        <w:rPr>
          <w:rFonts w:ascii="Times New Roman" w:eastAsia="Times New Roman" w:hAnsi="Times New Roman"/>
          <w:bCs/>
          <w:szCs w:val="24"/>
          <w:highlight w:val="lightGray"/>
          <w:lang w:val="lt-LT"/>
        </w:rPr>
        <w:t>LT/1/16/3975/003 – N20</w:t>
      </w:r>
    </w:p>
    <w:p w14:paraId="68BCCB45" w14:textId="77777777" w:rsidR="00F036FA" w:rsidRPr="00C6058E" w:rsidRDefault="00F036FA" w:rsidP="00F036FA">
      <w:pPr>
        <w:tabs>
          <w:tab w:val="left" w:pos="567"/>
        </w:tabs>
        <w:spacing w:after="0" w:line="240" w:lineRule="auto"/>
        <w:rPr>
          <w:rFonts w:ascii="Times New Roman" w:eastAsia="Times New Roman" w:hAnsi="Times New Roman"/>
          <w:bCs/>
          <w:szCs w:val="24"/>
          <w:highlight w:val="lightGray"/>
          <w:u w:val="single"/>
          <w:lang w:val="lt-LT"/>
        </w:rPr>
      </w:pPr>
      <w:r w:rsidRPr="00C6058E">
        <w:rPr>
          <w:rFonts w:ascii="Times New Roman" w:eastAsia="Times New Roman" w:hAnsi="Times New Roman"/>
          <w:bCs/>
          <w:szCs w:val="24"/>
          <w:highlight w:val="lightGray"/>
          <w:u w:val="single"/>
          <w:lang w:val="lt-LT"/>
        </w:rPr>
        <w:t>Užpildytas švirkštas (0,5 ml) be adatos:</w:t>
      </w:r>
    </w:p>
    <w:p w14:paraId="2DCEF4ED" w14:textId="77777777" w:rsidR="00F036FA" w:rsidRPr="00C6058E" w:rsidRDefault="00F036FA" w:rsidP="00F036FA">
      <w:pPr>
        <w:tabs>
          <w:tab w:val="left" w:pos="567"/>
        </w:tabs>
        <w:spacing w:after="0" w:line="240" w:lineRule="auto"/>
        <w:rPr>
          <w:rFonts w:ascii="Times New Roman" w:eastAsia="Times New Roman" w:hAnsi="Times New Roman"/>
          <w:bCs/>
          <w:szCs w:val="24"/>
          <w:highlight w:val="lightGray"/>
          <w:lang w:val="lt-LT"/>
        </w:rPr>
      </w:pPr>
      <w:r w:rsidRPr="00C6058E">
        <w:rPr>
          <w:rFonts w:ascii="Times New Roman" w:eastAsia="Times New Roman" w:hAnsi="Times New Roman"/>
          <w:bCs/>
          <w:szCs w:val="24"/>
          <w:highlight w:val="lightGray"/>
          <w:lang w:val="lt-LT"/>
        </w:rPr>
        <w:t>LT/1/16/3975/004 – N1</w:t>
      </w:r>
    </w:p>
    <w:p w14:paraId="77970049" w14:textId="77777777" w:rsidR="00F036FA" w:rsidRPr="00C6058E" w:rsidRDefault="00F036FA" w:rsidP="00F036FA">
      <w:pPr>
        <w:tabs>
          <w:tab w:val="left" w:pos="567"/>
        </w:tabs>
        <w:spacing w:after="0" w:line="240" w:lineRule="auto"/>
        <w:rPr>
          <w:rFonts w:ascii="Times New Roman" w:eastAsia="Times New Roman" w:hAnsi="Times New Roman"/>
          <w:bCs/>
          <w:szCs w:val="24"/>
          <w:highlight w:val="lightGray"/>
          <w:lang w:val="lt-LT"/>
        </w:rPr>
      </w:pPr>
      <w:r w:rsidRPr="00C6058E">
        <w:rPr>
          <w:rFonts w:ascii="Times New Roman" w:eastAsia="Times New Roman" w:hAnsi="Times New Roman"/>
          <w:bCs/>
          <w:szCs w:val="24"/>
          <w:highlight w:val="lightGray"/>
          <w:lang w:val="lt-LT"/>
        </w:rPr>
        <w:t>LT/1/16/3975/005 – N10</w:t>
      </w:r>
    </w:p>
    <w:p w14:paraId="37660F76" w14:textId="5FD628B7" w:rsidR="00F036FA" w:rsidRDefault="00F036FA" w:rsidP="00F036FA">
      <w:pPr>
        <w:tabs>
          <w:tab w:val="left" w:pos="567"/>
        </w:tabs>
        <w:spacing w:after="0" w:line="240" w:lineRule="auto"/>
        <w:rPr>
          <w:rFonts w:ascii="Times New Roman" w:eastAsia="Times New Roman" w:hAnsi="Times New Roman"/>
          <w:bCs/>
          <w:szCs w:val="24"/>
          <w:highlight w:val="lightGray"/>
          <w:lang w:val="lt-LT"/>
        </w:rPr>
      </w:pPr>
      <w:r w:rsidRPr="00C6058E">
        <w:rPr>
          <w:rFonts w:ascii="Times New Roman" w:eastAsia="Times New Roman" w:hAnsi="Times New Roman"/>
          <w:bCs/>
          <w:szCs w:val="24"/>
          <w:highlight w:val="lightGray"/>
          <w:lang w:val="lt-LT"/>
        </w:rPr>
        <w:t>LT/1/16/3975/006 – N20</w:t>
      </w:r>
    </w:p>
    <w:p w14:paraId="5B53F587" w14:textId="77777777" w:rsidR="00787A15" w:rsidRPr="00FA67EB" w:rsidRDefault="00787A15" w:rsidP="00787A15">
      <w:pPr>
        <w:tabs>
          <w:tab w:val="left" w:pos="284"/>
          <w:tab w:val="left" w:pos="567"/>
        </w:tabs>
        <w:spacing w:after="0" w:line="240" w:lineRule="auto"/>
        <w:rPr>
          <w:rFonts w:ascii="Times New Roman" w:eastAsia="Times New Roman" w:hAnsi="Times New Roman"/>
          <w:bCs/>
          <w:highlight w:val="lightGray"/>
          <w:u w:val="single"/>
          <w:lang w:val="lt-LT"/>
        </w:rPr>
      </w:pPr>
      <w:r w:rsidRPr="00FA67EB">
        <w:rPr>
          <w:rFonts w:ascii="Times New Roman" w:eastAsia="Times New Roman" w:hAnsi="Times New Roman"/>
          <w:bCs/>
          <w:highlight w:val="lightGray"/>
          <w:u w:val="single"/>
          <w:lang w:val="lt-LT"/>
        </w:rPr>
        <w:t>Užpildytas švirkštas (0,5 ml) su apsaugota adata:</w:t>
      </w:r>
    </w:p>
    <w:p w14:paraId="3EFF34AE" w14:textId="643F5719" w:rsidR="00787A15" w:rsidRPr="00FA67EB" w:rsidRDefault="00787A15" w:rsidP="00787A15">
      <w:pPr>
        <w:tabs>
          <w:tab w:val="left" w:pos="284"/>
          <w:tab w:val="left" w:pos="567"/>
        </w:tabs>
        <w:spacing w:after="0" w:line="240" w:lineRule="auto"/>
        <w:rPr>
          <w:rFonts w:ascii="Times New Roman" w:eastAsia="Times New Roman" w:hAnsi="Times New Roman"/>
          <w:bCs/>
          <w:highlight w:val="lightGray"/>
          <w:lang w:val="lt-LT"/>
        </w:rPr>
      </w:pPr>
      <w:r w:rsidRPr="00FA67EB">
        <w:rPr>
          <w:rFonts w:ascii="Times New Roman" w:eastAsia="Times New Roman" w:hAnsi="Times New Roman"/>
          <w:bCs/>
          <w:highlight w:val="lightGray"/>
          <w:lang w:val="lt-LT"/>
        </w:rPr>
        <w:t>LT/1/16/3975/007 –</w:t>
      </w:r>
      <w:r>
        <w:rPr>
          <w:rFonts w:ascii="Times New Roman" w:eastAsia="Times New Roman" w:hAnsi="Times New Roman"/>
          <w:bCs/>
          <w:highlight w:val="lightGray"/>
          <w:lang w:val="lt-LT"/>
        </w:rPr>
        <w:t xml:space="preserve"> </w:t>
      </w:r>
      <w:r w:rsidRPr="00FA67EB">
        <w:rPr>
          <w:rFonts w:ascii="Times New Roman" w:eastAsia="Times New Roman" w:hAnsi="Times New Roman"/>
          <w:bCs/>
          <w:highlight w:val="lightGray"/>
          <w:lang w:val="lt-LT"/>
        </w:rPr>
        <w:t>N1</w:t>
      </w:r>
    </w:p>
    <w:p w14:paraId="5D061ADA" w14:textId="1798FA06" w:rsidR="00787A15" w:rsidRPr="00787A15" w:rsidRDefault="00787A15" w:rsidP="00787A15">
      <w:pPr>
        <w:tabs>
          <w:tab w:val="left" w:pos="284"/>
          <w:tab w:val="left" w:pos="567"/>
        </w:tabs>
        <w:spacing w:after="0" w:line="240" w:lineRule="auto"/>
        <w:rPr>
          <w:rFonts w:ascii="Times New Roman" w:eastAsia="Times New Roman" w:hAnsi="Times New Roman"/>
          <w:bCs/>
          <w:lang w:val="lt-LT"/>
        </w:rPr>
      </w:pPr>
      <w:r w:rsidRPr="00FA67EB">
        <w:rPr>
          <w:rFonts w:ascii="Times New Roman" w:eastAsia="Times New Roman" w:hAnsi="Times New Roman"/>
          <w:bCs/>
          <w:highlight w:val="lightGray"/>
          <w:lang w:val="lt-LT"/>
        </w:rPr>
        <w:t>LT/1/16/3975/008 –</w:t>
      </w:r>
      <w:r>
        <w:rPr>
          <w:rFonts w:ascii="Times New Roman" w:eastAsia="Times New Roman" w:hAnsi="Times New Roman"/>
          <w:bCs/>
          <w:highlight w:val="lightGray"/>
          <w:lang w:val="lt-LT"/>
        </w:rPr>
        <w:t xml:space="preserve"> </w:t>
      </w:r>
      <w:r w:rsidRPr="00FA67EB">
        <w:rPr>
          <w:rFonts w:ascii="Times New Roman" w:eastAsia="Times New Roman" w:hAnsi="Times New Roman"/>
          <w:bCs/>
          <w:highlight w:val="lightGray"/>
          <w:lang w:val="lt-LT"/>
        </w:rPr>
        <w:t>N10</w:t>
      </w:r>
    </w:p>
    <w:p w14:paraId="1291207F" w14:textId="16413942" w:rsidR="00434C51" w:rsidRPr="00C6058E" w:rsidRDefault="00434C51" w:rsidP="00434C51">
      <w:pPr>
        <w:tabs>
          <w:tab w:val="left" w:pos="284"/>
          <w:tab w:val="left" w:pos="567"/>
        </w:tabs>
        <w:spacing w:after="0" w:line="240" w:lineRule="auto"/>
        <w:rPr>
          <w:rFonts w:ascii="Times New Roman" w:eastAsia="Times New Roman" w:hAnsi="Times New Roman"/>
          <w:lang w:val="lt-LT"/>
        </w:rPr>
      </w:pPr>
    </w:p>
    <w:p w14:paraId="64986593" w14:textId="77777777" w:rsidR="00434C51" w:rsidRPr="00C6058E" w:rsidRDefault="00434C51" w:rsidP="00F036FA">
      <w:pPr>
        <w:tabs>
          <w:tab w:val="left" w:pos="284"/>
          <w:tab w:val="left" w:pos="567"/>
        </w:tabs>
        <w:spacing w:after="0" w:line="240" w:lineRule="auto"/>
        <w:rPr>
          <w:rFonts w:ascii="Times New Roman" w:eastAsia="Times New Roman" w:hAnsi="Times New Roman"/>
          <w:lang w:val="lt-LT"/>
        </w:rPr>
      </w:pPr>
    </w:p>
    <w:p w14:paraId="457DB682" w14:textId="77777777" w:rsidR="00434C51" w:rsidRPr="00C6058E" w:rsidRDefault="00434C51" w:rsidP="00F036FA">
      <w:pPr>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lang w:val="lt-LT"/>
        </w:rPr>
      </w:pPr>
      <w:r w:rsidRPr="00C6058E">
        <w:rPr>
          <w:rFonts w:ascii="Times New Roman" w:eastAsia="Times New Roman" w:hAnsi="Times New Roman"/>
          <w:b/>
          <w:bCs/>
          <w:bdr w:val="nil"/>
          <w:lang w:val="lt-LT"/>
        </w:rPr>
        <w:lastRenderedPageBreak/>
        <w:t>SERIJOS NUMERIS</w:t>
      </w:r>
    </w:p>
    <w:p w14:paraId="02CF679B" w14:textId="77777777" w:rsidR="00434C51" w:rsidRPr="00C6058E" w:rsidRDefault="00434C51" w:rsidP="00F036FA">
      <w:pPr>
        <w:tabs>
          <w:tab w:val="left" w:pos="284"/>
          <w:tab w:val="left" w:pos="567"/>
        </w:tabs>
        <w:spacing w:after="0" w:line="240" w:lineRule="auto"/>
        <w:rPr>
          <w:rFonts w:ascii="Times New Roman" w:eastAsia="Times New Roman" w:hAnsi="Times New Roman"/>
          <w:lang w:val="lt-LT"/>
        </w:rPr>
      </w:pPr>
    </w:p>
    <w:p w14:paraId="69C658A2" w14:textId="77777777" w:rsidR="00434C51" w:rsidRPr="00C6058E" w:rsidRDefault="00F95B57" w:rsidP="00F036FA">
      <w:pPr>
        <w:tabs>
          <w:tab w:val="left" w:pos="284"/>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Lot</w:t>
      </w:r>
    </w:p>
    <w:p w14:paraId="794328F3" w14:textId="77777777" w:rsidR="00434C51" w:rsidRPr="00C6058E" w:rsidRDefault="00434C51" w:rsidP="00434C51">
      <w:pPr>
        <w:tabs>
          <w:tab w:val="left" w:pos="284"/>
          <w:tab w:val="left" w:pos="567"/>
        </w:tabs>
        <w:spacing w:after="0" w:line="240" w:lineRule="auto"/>
        <w:rPr>
          <w:rFonts w:ascii="Times New Roman" w:eastAsia="Times New Roman" w:hAnsi="Times New Roman"/>
          <w:b/>
          <w:lang w:val="lt-LT"/>
        </w:rPr>
      </w:pPr>
    </w:p>
    <w:p w14:paraId="2086EAEA" w14:textId="77777777" w:rsidR="00434C51" w:rsidRPr="00C6058E" w:rsidRDefault="00434C51" w:rsidP="00434C51">
      <w:pPr>
        <w:tabs>
          <w:tab w:val="left" w:pos="284"/>
          <w:tab w:val="left" w:pos="567"/>
        </w:tabs>
        <w:spacing w:after="0" w:line="240" w:lineRule="auto"/>
        <w:rPr>
          <w:rFonts w:ascii="Times New Roman" w:eastAsia="Times New Roman" w:hAnsi="Times New Roman"/>
          <w:b/>
          <w:lang w:val="lt-LT"/>
        </w:rPr>
      </w:pPr>
    </w:p>
    <w:p w14:paraId="72EED790" w14:textId="77777777" w:rsidR="00434C51" w:rsidRPr="00C6058E" w:rsidRDefault="00434C51" w:rsidP="00434C51">
      <w:pPr>
        <w:keepNext/>
        <w:keepLines/>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lang w:val="lt-LT"/>
        </w:rPr>
      </w:pPr>
      <w:r w:rsidRPr="00C6058E">
        <w:rPr>
          <w:rFonts w:ascii="Times New Roman" w:eastAsia="Times New Roman" w:hAnsi="Times New Roman"/>
          <w:b/>
          <w:bCs/>
          <w:bdr w:val="nil"/>
          <w:lang w:val="lt-LT"/>
        </w:rPr>
        <w:t>PARDAVIMO (IŠDAVIMO) TVARKA</w:t>
      </w:r>
    </w:p>
    <w:p w14:paraId="4FD0B73B" w14:textId="77777777" w:rsidR="00434C51" w:rsidRPr="00C6058E" w:rsidRDefault="00434C51" w:rsidP="00434C51">
      <w:pPr>
        <w:keepNext/>
        <w:keepLines/>
        <w:tabs>
          <w:tab w:val="left" w:pos="284"/>
          <w:tab w:val="left" w:pos="567"/>
        </w:tabs>
        <w:spacing w:after="0" w:line="240" w:lineRule="auto"/>
        <w:rPr>
          <w:rFonts w:ascii="Times New Roman" w:eastAsia="Times New Roman" w:hAnsi="Times New Roman"/>
          <w:lang w:val="lt-LT"/>
        </w:rPr>
      </w:pPr>
    </w:p>
    <w:p w14:paraId="15123F75" w14:textId="030DB2DB" w:rsidR="00434C51" w:rsidRPr="00C6058E" w:rsidRDefault="00434C51" w:rsidP="00434C51">
      <w:pPr>
        <w:tabs>
          <w:tab w:val="left" w:pos="567"/>
        </w:tabs>
        <w:spacing w:after="0" w:line="260" w:lineRule="exact"/>
        <w:rPr>
          <w:rFonts w:ascii="Times New Roman" w:eastAsia="Times New Roman" w:hAnsi="Times New Roman"/>
          <w:snapToGrid w:val="0"/>
          <w:szCs w:val="20"/>
          <w:lang w:val="lt-LT"/>
        </w:rPr>
      </w:pPr>
      <w:r w:rsidRPr="00C6058E">
        <w:rPr>
          <w:rFonts w:ascii="Times New Roman" w:eastAsia="Times New Roman" w:hAnsi="Times New Roman"/>
          <w:snapToGrid w:val="0"/>
          <w:szCs w:val="20"/>
          <w:lang w:val="lt-LT"/>
        </w:rPr>
        <w:t>Receptinis vaistas</w:t>
      </w:r>
      <w:r w:rsidR="00E90E08" w:rsidRPr="00C6058E">
        <w:rPr>
          <w:rFonts w:ascii="Times New Roman" w:eastAsia="Times New Roman" w:hAnsi="Times New Roman"/>
          <w:snapToGrid w:val="0"/>
          <w:szCs w:val="20"/>
          <w:lang w:val="lt-LT"/>
        </w:rPr>
        <w:t>.</w:t>
      </w:r>
    </w:p>
    <w:p w14:paraId="781929FE" w14:textId="77777777" w:rsidR="00434C51" w:rsidRPr="00C6058E" w:rsidRDefault="00434C51" w:rsidP="00434C51">
      <w:pPr>
        <w:tabs>
          <w:tab w:val="left" w:pos="567"/>
        </w:tabs>
        <w:spacing w:after="0" w:line="260" w:lineRule="exact"/>
        <w:rPr>
          <w:rFonts w:ascii="Times New Roman" w:eastAsia="Times New Roman" w:hAnsi="Times New Roman"/>
          <w:snapToGrid w:val="0"/>
          <w:szCs w:val="24"/>
          <w:lang w:val="lt-LT"/>
        </w:rPr>
      </w:pPr>
    </w:p>
    <w:p w14:paraId="786CE1D7" w14:textId="77777777" w:rsidR="00434C51" w:rsidRPr="00C6058E" w:rsidRDefault="00434C51" w:rsidP="00434C51">
      <w:pPr>
        <w:tabs>
          <w:tab w:val="left" w:pos="284"/>
          <w:tab w:val="left" w:pos="567"/>
        </w:tabs>
        <w:spacing w:after="0" w:line="240" w:lineRule="auto"/>
        <w:rPr>
          <w:rFonts w:ascii="Times New Roman" w:eastAsia="Times New Roman" w:hAnsi="Times New Roman"/>
          <w:lang w:val="lt-LT"/>
        </w:rPr>
      </w:pPr>
    </w:p>
    <w:p w14:paraId="0420FCF4" w14:textId="77777777" w:rsidR="00434C51" w:rsidRPr="00C6058E" w:rsidRDefault="00434C51" w:rsidP="00434C51">
      <w:pPr>
        <w:keepNext/>
        <w:keepLines/>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lang w:val="lt-LT"/>
        </w:rPr>
      </w:pPr>
      <w:r w:rsidRPr="00C6058E">
        <w:rPr>
          <w:rFonts w:ascii="Times New Roman" w:eastAsia="Times New Roman" w:hAnsi="Times New Roman"/>
          <w:b/>
          <w:bCs/>
          <w:bdr w:val="nil"/>
          <w:lang w:val="lt-LT"/>
        </w:rPr>
        <w:t>VARTOJIMO INSTRUKCIJA</w:t>
      </w:r>
    </w:p>
    <w:p w14:paraId="0094DC42" w14:textId="77777777" w:rsidR="00434C51" w:rsidRPr="00C6058E" w:rsidRDefault="00434C51" w:rsidP="00434C51">
      <w:pPr>
        <w:keepNext/>
        <w:keepLines/>
        <w:tabs>
          <w:tab w:val="left" w:pos="567"/>
        </w:tabs>
        <w:spacing w:after="0" w:line="240" w:lineRule="auto"/>
        <w:rPr>
          <w:rFonts w:ascii="Times New Roman" w:eastAsia="Times New Roman" w:hAnsi="Times New Roman"/>
          <w:color w:val="000000"/>
          <w:lang w:val="lt-LT"/>
        </w:rPr>
      </w:pPr>
    </w:p>
    <w:p w14:paraId="69D28B9E"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4D431CB7" w14:textId="77777777" w:rsidR="00434C51" w:rsidRPr="00C6058E" w:rsidRDefault="00434C51" w:rsidP="00434C51">
      <w:pPr>
        <w:keepNext/>
        <w:keepLines/>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lang w:val="lt-LT"/>
        </w:rPr>
      </w:pPr>
      <w:r w:rsidRPr="00C6058E">
        <w:rPr>
          <w:rFonts w:ascii="Times New Roman" w:eastAsia="Times New Roman" w:hAnsi="Times New Roman"/>
          <w:b/>
          <w:bCs/>
          <w:bdr w:val="nil"/>
          <w:lang w:val="lt-LT"/>
        </w:rPr>
        <w:t>INFORMACIJA BRAILIO RAŠTU</w:t>
      </w:r>
    </w:p>
    <w:p w14:paraId="22B18880" w14:textId="77777777" w:rsidR="00434C51" w:rsidRPr="00C6058E" w:rsidRDefault="00434C51" w:rsidP="00434C51">
      <w:pPr>
        <w:keepNext/>
        <w:keepLines/>
        <w:tabs>
          <w:tab w:val="left" w:pos="567"/>
        </w:tabs>
        <w:spacing w:after="0" w:line="240" w:lineRule="auto"/>
        <w:rPr>
          <w:rFonts w:ascii="Times New Roman" w:eastAsia="Times New Roman" w:hAnsi="Times New Roman"/>
          <w:lang w:val="lt-LT"/>
        </w:rPr>
      </w:pPr>
    </w:p>
    <w:p w14:paraId="0FCE5F2F" w14:textId="77777777" w:rsidR="00434C51" w:rsidRPr="00C6058E" w:rsidRDefault="00434C51" w:rsidP="00434C51">
      <w:pPr>
        <w:keepNext/>
        <w:keepLines/>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highlight w:val="darkGray"/>
          <w:bdr w:val="nil"/>
          <w:lang w:val="lt-LT"/>
        </w:rPr>
        <w:t>Priimtas pagrindimas informacijos Brailio raštu nepateikti.</w:t>
      </w:r>
    </w:p>
    <w:p w14:paraId="7B2648E4"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06C74339" w14:textId="77777777" w:rsidR="00434C51" w:rsidRPr="00C6058E" w:rsidRDefault="00434C51" w:rsidP="00434C51">
      <w:pPr>
        <w:spacing w:after="0" w:line="240" w:lineRule="auto"/>
        <w:rPr>
          <w:rFonts w:ascii="Times New Roman" w:eastAsia="Times New Roman" w:hAnsi="Times New Roman"/>
          <w:iCs/>
          <w:lang w:val="lt-LT"/>
        </w:rPr>
      </w:pPr>
    </w:p>
    <w:p w14:paraId="256AA6DE" w14:textId="77777777" w:rsidR="00434C51" w:rsidRPr="00C6058E" w:rsidRDefault="00434C51" w:rsidP="00434C51">
      <w:pPr>
        <w:keepNext/>
        <w:keepLines/>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lang w:val="lt-LT"/>
        </w:rPr>
      </w:pPr>
      <w:r w:rsidRPr="00C6058E">
        <w:rPr>
          <w:rFonts w:ascii="Times New Roman" w:eastAsia="Times New Roman" w:hAnsi="Times New Roman"/>
          <w:b/>
          <w:bCs/>
          <w:bdr w:val="nil"/>
          <w:lang w:val="lt-LT"/>
        </w:rPr>
        <w:t>UNIKALUS IDENTIFIKATORIUS – 2D BRŪKŠNINIS KODAS</w:t>
      </w:r>
    </w:p>
    <w:p w14:paraId="07905F3B" w14:textId="77777777" w:rsidR="00434C51" w:rsidRPr="00C6058E" w:rsidRDefault="00434C51" w:rsidP="00434C51">
      <w:pPr>
        <w:keepNext/>
        <w:keepLines/>
        <w:spacing w:after="0" w:line="240" w:lineRule="auto"/>
        <w:rPr>
          <w:rFonts w:ascii="Times New Roman" w:eastAsia="Times New Roman" w:hAnsi="Times New Roman"/>
          <w:lang w:val="lt-LT"/>
        </w:rPr>
      </w:pPr>
    </w:p>
    <w:p w14:paraId="48A1FFF9" w14:textId="77777777" w:rsidR="00434C51" w:rsidRPr="00C6058E" w:rsidRDefault="00434C51" w:rsidP="00434C51">
      <w:pPr>
        <w:keepNext/>
        <w:keepLines/>
        <w:tabs>
          <w:tab w:val="left" w:pos="567"/>
        </w:tabs>
        <w:spacing w:after="0" w:line="240" w:lineRule="auto"/>
        <w:rPr>
          <w:rFonts w:ascii="Times New Roman" w:eastAsia="Times New Roman" w:hAnsi="Times New Roman"/>
          <w:shd w:val="clear" w:color="auto" w:fill="CCCCCC"/>
          <w:lang w:val="lt-LT"/>
        </w:rPr>
      </w:pPr>
      <w:r w:rsidRPr="00C6058E">
        <w:rPr>
          <w:rFonts w:ascii="Times New Roman" w:eastAsia="Times New Roman" w:hAnsi="Times New Roman"/>
          <w:highlight w:val="darkGray"/>
          <w:bdr w:val="nil"/>
          <w:lang w:val="lt-LT"/>
        </w:rPr>
        <w:t>2D brūkšninis kodas su nurodytu unikaliu identifikatoriumi.</w:t>
      </w:r>
    </w:p>
    <w:p w14:paraId="09E5CD60" w14:textId="77777777" w:rsidR="00434C51" w:rsidRPr="00C6058E" w:rsidRDefault="00434C51" w:rsidP="00434C51">
      <w:pPr>
        <w:spacing w:after="0" w:line="240" w:lineRule="auto"/>
        <w:rPr>
          <w:rFonts w:ascii="Times New Roman" w:eastAsia="Times New Roman" w:hAnsi="Times New Roman"/>
          <w:lang w:val="lt-LT"/>
        </w:rPr>
      </w:pPr>
    </w:p>
    <w:p w14:paraId="50048E27" w14:textId="77777777" w:rsidR="00434C51" w:rsidRPr="00C6058E" w:rsidRDefault="00434C51" w:rsidP="00434C51">
      <w:pPr>
        <w:spacing w:after="0" w:line="240" w:lineRule="auto"/>
        <w:rPr>
          <w:rFonts w:ascii="Times New Roman" w:eastAsia="Times New Roman" w:hAnsi="Times New Roman"/>
          <w:lang w:val="lt-LT"/>
        </w:rPr>
      </w:pPr>
    </w:p>
    <w:p w14:paraId="59CE436F" w14:textId="77777777" w:rsidR="00434C51" w:rsidRPr="00C6058E" w:rsidRDefault="00434C51" w:rsidP="00434C51">
      <w:pPr>
        <w:keepNext/>
        <w:keepLines/>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lang w:val="lt-LT"/>
        </w:rPr>
      </w:pPr>
      <w:r w:rsidRPr="00C6058E">
        <w:rPr>
          <w:rFonts w:ascii="Times New Roman" w:eastAsia="Times New Roman" w:hAnsi="Times New Roman"/>
          <w:b/>
          <w:bCs/>
          <w:bdr w:val="nil"/>
          <w:lang w:val="lt-LT"/>
        </w:rPr>
        <w:t>UNIKALUS IDENTIFIKATORIUS – ŽMONĖMS SUPRANTAMI DUOMENYS</w:t>
      </w:r>
    </w:p>
    <w:p w14:paraId="58FDEE49" w14:textId="77777777" w:rsidR="00434C51" w:rsidRPr="00C6058E" w:rsidRDefault="00434C51" w:rsidP="00434C51">
      <w:pPr>
        <w:keepNext/>
        <w:keepLines/>
        <w:spacing w:after="0" w:line="240" w:lineRule="auto"/>
        <w:rPr>
          <w:rFonts w:ascii="Times New Roman" w:eastAsia="Times New Roman" w:hAnsi="Times New Roman"/>
          <w:lang w:val="lt-LT"/>
        </w:rPr>
      </w:pPr>
    </w:p>
    <w:p w14:paraId="20AB551E" w14:textId="22BC70ED" w:rsidR="00434C51" w:rsidRPr="00C6058E" w:rsidRDefault="00434C51" w:rsidP="00434C51">
      <w:pPr>
        <w:keepNext/>
        <w:keepLines/>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 xml:space="preserve">PC </w:t>
      </w:r>
      <w:r w:rsidRPr="002B12A9">
        <w:rPr>
          <w:rFonts w:ascii="Times New Roman" w:hAnsi="Times New Roman"/>
          <w:highlight w:val="lightGray"/>
          <w:bdr w:val="nil"/>
          <w:lang w:val="lt-LT"/>
        </w:rPr>
        <w:t>{numeris}</w:t>
      </w:r>
    </w:p>
    <w:p w14:paraId="67ED1745" w14:textId="3244E913" w:rsidR="00434C51" w:rsidRPr="00C6058E" w:rsidRDefault="00434C51" w:rsidP="00434C51">
      <w:pPr>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 xml:space="preserve">SN </w:t>
      </w:r>
      <w:r w:rsidRPr="002B12A9">
        <w:rPr>
          <w:rFonts w:ascii="Times New Roman" w:hAnsi="Times New Roman"/>
          <w:highlight w:val="lightGray"/>
          <w:bdr w:val="nil"/>
          <w:lang w:val="lt-LT"/>
        </w:rPr>
        <w:t>{numeris}</w:t>
      </w:r>
    </w:p>
    <w:p w14:paraId="0DA294D3" w14:textId="18AE417E" w:rsidR="00434C51" w:rsidRPr="00C6058E" w:rsidRDefault="00434C51" w:rsidP="00434C51">
      <w:pPr>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 xml:space="preserve">NN </w:t>
      </w:r>
      <w:r w:rsidRPr="002B12A9">
        <w:rPr>
          <w:rFonts w:ascii="Times New Roman" w:hAnsi="Times New Roman"/>
          <w:highlight w:val="lightGray"/>
          <w:bdr w:val="nil"/>
          <w:lang w:val="lt-LT"/>
        </w:rPr>
        <w:t>{numeris}</w:t>
      </w:r>
    </w:p>
    <w:p w14:paraId="31342591"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3891E705"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50587F43" w14:textId="77777777" w:rsidR="00434C51" w:rsidRPr="00C6058E" w:rsidRDefault="00434C51" w:rsidP="00434C5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rPr>
      </w:pPr>
      <w:r w:rsidRPr="00C6058E">
        <w:rPr>
          <w:rFonts w:ascii="Times New Roman" w:eastAsia="Times New Roman" w:hAnsi="Times New Roman"/>
          <w:bdr w:val="nil"/>
          <w:lang w:val="lt-LT"/>
        </w:rPr>
        <w:br w:type="page"/>
      </w:r>
      <w:r w:rsidRPr="00C6058E">
        <w:rPr>
          <w:rFonts w:ascii="Times New Roman" w:eastAsia="Times New Roman" w:hAnsi="Times New Roman"/>
          <w:b/>
          <w:bCs/>
          <w:bdr w:val="nil"/>
          <w:lang w:val="lt-LT"/>
        </w:rPr>
        <w:lastRenderedPageBreak/>
        <w:t>MINIMALI INFORMACIJA ANT MAŽŲ VIDINIŲ PAKUOČIŲ</w:t>
      </w:r>
    </w:p>
    <w:p w14:paraId="6E16FC03" w14:textId="77777777" w:rsidR="00434C51" w:rsidRPr="00C6058E" w:rsidRDefault="00434C51" w:rsidP="00434C5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lang w:val="lt-LT"/>
        </w:rPr>
      </w:pPr>
    </w:p>
    <w:p w14:paraId="02CEF4A8" w14:textId="77777777" w:rsidR="00434C51" w:rsidRPr="00C6058E" w:rsidRDefault="00434C51" w:rsidP="00434C5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rPr>
      </w:pPr>
      <w:r w:rsidRPr="00C6058E">
        <w:rPr>
          <w:rFonts w:ascii="Times New Roman" w:eastAsia="Times New Roman" w:hAnsi="Times New Roman"/>
          <w:b/>
          <w:bdr w:val="nil"/>
          <w:lang w:val="lt-LT"/>
        </w:rPr>
        <w:t>Užpildytas švirkštas</w:t>
      </w:r>
    </w:p>
    <w:p w14:paraId="588C845B"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21BE8129"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246DD42B" w14:textId="77777777" w:rsidR="00434C51" w:rsidRPr="00C6058E" w:rsidRDefault="00434C51" w:rsidP="00434C51">
      <w:pPr>
        <w:keepNext/>
        <w:keepLines/>
        <w:numPr>
          <w:ilvl w:val="0"/>
          <w:numId w:val="19"/>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lang w:val="lt-LT"/>
        </w:rPr>
      </w:pPr>
      <w:r w:rsidRPr="00C6058E">
        <w:rPr>
          <w:rFonts w:ascii="Times New Roman" w:eastAsia="Times New Roman" w:hAnsi="Times New Roman"/>
          <w:b/>
          <w:bCs/>
          <w:bdr w:val="nil"/>
          <w:lang w:val="lt-LT"/>
        </w:rPr>
        <w:t>VAISTINIO PREPARATO PAVADINIMAS IR VARTOJIMO BŪDAS (-AI)</w:t>
      </w:r>
    </w:p>
    <w:p w14:paraId="24713A08" w14:textId="77777777" w:rsidR="00434C51" w:rsidRPr="00C6058E" w:rsidRDefault="00434C51" w:rsidP="00434C51">
      <w:pPr>
        <w:keepNext/>
        <w:keepLines/>
        <w:tabs>
          <w:tab w:val="left" w:pos="567"/>
        </w:tabs>
        <w:spacing w:after="0" w:line="240" w:lineRule="auto"/>
        <w:rPr>
          <w:rFonts w:ascii="Times New Roman" w:eastAsia="Times New Roman" w:hAnsi="Times New Roman"/>
          <w:b/>
          <w:lang w:val="lt-LT"/>
        </w:rPr>
      </w:pPr>
    </w:p>
    <w:p w14:paraId="26CC1887" w14:textId="77777777" w:rsidR="00434C51" w:rsidRPr="002B12A9" w:rsidRDefault="00434C51" w:rsidP="00434C51">
      <w:pPr>
        <w:keepNext/>
        <w:keepLines/>
        <w:tabs>
          <w:tab w:val="left" w:pos="567"/>
        </w:tabs>
        <w:spacing w:after="0" w:line="240" w:lineRule="auto"/>
        <w:rPr>
          <w:rFonts w:ascii="Times New Roman" w:hAnsi="Times New Roman"/>
          <w:highlight w:val="lightGray"/>
          <w:lang w:val="lt-LT"/>
        </w:rPr>
      </w:pPr>
      <w:r w:rsidRPr="00C6058E">
        <w:rPr>
          <w:rFonts w:ascii="Times New Roman" w:eastAsia="Times New Roman" w:hAnsi="Times New Roman"/>
          <w:bCs/>
          <w:bdr w:val="nil"/>
          <w:lang w:val="lt-LT"/>
        </w:rPr>
        <w:t>VaxigripTetra</w:t>
      </w:r>
      <w:r w:rsidRPr="002B12A9">
        <w:rPr>
          <w:rFonts w:ascii="Times New Roman" w:hAnsi="Times New Roman"/>
          <w:bdr w:val="nil"/>
          <w:lang w:val="lt-LT"/>
        </w:rPr>
        <w:t xml:space="preserve"> </w:t>
      </w:r>
      <w:r w:rsidRPr="002B12A9">
        <w:rPr>
          <w:rFonts w:ascii="Times New Roman" w:hAnsi="Times New Roman"/>
          <w:highlight w:val="lightGray"/>
          <w:bdr w:val="nil"/>
          <w:lang w:val="lt-LT"/>
        </w:rPr>
        <w:t>injekcinė suspensija</w:t>
      </w:r>
    </w:p>
    <w:p w14:paraId="7ED5C1CA" w14:textId="77777777" w:rsidR="00434C51" w:rsidRPr="00C6058E" w:rsidRDefault="00434C51" w:rsidP="00434C51">
      <w:pPr>
        <w:spacing w:after="0" w:line="240" w:lineRule="auto"/>
        <w:rPr>
          <w:rFonts w:ascii="Times New Roman" w:eastAsia="Times New Roman" w:hAnsi="Times New Roman"/>
          <w:bdr w:val="nil"/>
          <w:lang w:val="lt-LT"/>
        </w:rPr>
      </w:pPr>
      <w:r w:rsidRPr="002B12A9">
        <w:rPr>
          <w:rFonts w:ascii="Times New Roman" w:hAnsi="Times New Roman"/>
          <w:highlight w:val="lightGray"/>
          <w:bdr w:val="nil"/>
          <w:lang w:val="lt-LT"/>
        </w:rPr>
        <w:t>Keturvalentė vakcina nuo gripo</w:t>
      </w:r>
    </w:p>
    <w:p w14:paraId="69785EE9" w14:textId="77777777" w:rsidR="00434C51" w:rsidRPr="002B12A9" w:rsidRDefault="00434C51" w:rsidP="00434C51">
      <w:pPr>
        <w:tabs>
          <w:tab w:val="left" w:pos="567"/>
        </w:tabs>
        <w:spacing w:after="0" w:line="240" w:lineRule="auto"/>
        <w:rPr>
          <w:rFonts w:ascii="Times New Roman" w:hAnsi="Times New Roman"/>
          <w:i/>
          <w:lang w:val="lt-LT"/>
        </w:rPr>
      </w:pPr>
      <w:r w:rsidRPr="002B12A9">
        <w:rPr>
          <w:rFonts w:ascii="Times New Roman" w:hAnsi="Times New Roman"/>
          <w:i/>
          <w:lang w:val="lt-LT"/>
        </w:rPr>
        <w:t>Vaccinum influenzae inactivatum ex virorum fragmentis praeparatum</w:t>
      </w:r>
    </w:p>
    <w:p w14:paraId="49DE0CA7" w14:textId="53357A4D" w:rsidR="00434C51" w:rsidRPr="00C6058E" w:rsidRDefault="00D13281" w:rsidP="00434C51">
      <w:pPr>
        <w:tabs>
          <w:tab w:val="left" w:pos="284"/>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202</w:t>
      </w:r>
      <w:r w:rsidR="004511F3">
        <w:rPr>
          <w:rFonts w:ascii="Times New Roman" w:eastAsia="Times New Roman" w:hAnsi="Times New Roman"/>
          <w:bdr w:val="nil"/>
          <w:lang w:val="lt-LT"/>
        </w:rPr>
        <w:t>5</w:t>
      </w:r>
      <w:r w:rsidR="000A4F2E">
        <w:rPr>
          <w:rFonts w:ascii="Times New Roman" w:eastAsia="Times New Roman" w:hAnsi="Times New Roman"/>
          <w:bdr w:val="nil"/>
          <w:lang w:val="lt-LT"/>
        </w:rPr>
        <w:t>/2026</w:t>
      </w:r>
      <w:r w:rsidR="00D750F1" w:rsidRPr="00C6058E">
        <w:rPr>
          <w:rFonts w:ascii="Times New Roman" w:eastAsia="Times New Roman" w:hAnsi="Times New Roman"/>
          <w:bdr w:val="nil"/>
          <w:lang w:val="lt-LT"/>
        </w:rPr>
        <w:t> </w:t>
      </w:r>
      <w:r w:rsidR="00434C51" w:rsidRPr="00C6058E">
        <w:rPr>
          <w:rFonts w:ascii="Times New Roman" w:eastAsia="Times New Roman" w:hAnsi="Times New Roman"/>
          <w:bdr w:val="nil"/>
          <w:lang w:val="lt-LT"/>
        </w:rPr>
        <w:t xml:space="preserve">m. </w:t>
      </w:r>
      <w:r w:rsidR="00434C51" w:rsidRPr="002B12A9">
        <w:rPr>
          <w:rFonts w:ascii="Times New Roman" w:hAnsi="Times New Roman"/>
          <w:highlight w:val="lightGray"/>
          <w:bdr w:val="nil"/>
          <w:lang w:val="lt-LT"/>
        </w:rPr>
        <w:t>sezonas</w:t>
      </w:r>
    </w:p>
    <w:p w14:paraId="66982DBE" w14:textId="21B318D8" w:rsidR="00434C51" w:rsidRPr="00C6058E" w:rsidRDefault="00434C51" w:rsidP="00434C51">
      <w:pPr>
        <w:tabs>
          <w:tab w:val="left" w:pos="284"/>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i.m.</w:t>
      </w:r>
      <w:r w:rsidR="00DF2D10">
        <w:rPr>
          <w:rFonts w:ascii="Times New Roman" w:eastAsia="Times New Roman" w:hAnsi="Times New Roman"/>
          <w:bdr w:val="nil"/>
          <w:lang w:val="lt-LT"/>
        </w:rPr>
        <w:t xml:space="preserve"> – </w:t>
      </w:r>
      <w:r w:rsidRPr="00C6058E">
        <w:rPr>
          <w:rFonts w:ascii="Times New Roman" w:eastAsia="Times New Roman" w:hAnsi="Times New Roman"/>
          <w:bdr w:val="nil"/>
          <w:lang w:val="lt-LT"/>
        </w:rPr>
        <w:t>s.c.</w:t>
      </w:r>
    </w:p>
    <w:p w14:paraId="771FD25F" w14:textId="77777777" w:rsidR="00434C51" w:rsidRPr="00C6058E" w:rsidRDefault="00434C51" w:rsidP="00434C51">
      <w:pPr>
        <w:tabs>
          <w:tab w:val="left" w:pos="284"/>
          <w:tab w:val="left" w:pos="567"/>
        </w:tabs>
        <w:spacing w:after="0" w:line="240" w:lineRule="auto"/>
        <w:rPr>
          <w:rFonts w:ascii="Times New Roman" w:eastAsia="Times New Roman" w:hAnsi="Times New Roman"/>
          <w:lang w:val="lt-LT"/>
        </w:rPr>
      </w:pPr>
    </w:p>
    <w:p w14:paraId="1AD68C7C" w14:textId="77777777" w:rsidR="00434C51" w:rsidRPr="00C6058E" w:rsidRDefault="00434C51" w:rsidP="00434C51">
      <w:pPr>
        <w:tabs>
          <w:tab w:val="left" w:pos="284"/>
          <w:tab w:val="left" w:pos="567"/>
        </w:tabs>
        <w:spacing w:after="0" w:line="240" w:lineRule="auto"/>
        <w:rPr>
          <w:rFonts w:ascii="Times New Roman" w:eastAsia="Times New Roman" w:hAnsi="Times New Roman"/>
          <w:lang w:val="lt-LT"/>
        </w:rPr>
      </w:pPr>
    </w:p>
    <w:p w14:paraId="33D84232" w14:textId="77777777" w:rsidR="00434C51" w:rsidRPr="00C6058E" w:rsidRDefault="00434C51" w:rsidP="00434C51">
      <w:pPr>
        <w:keepNext/>
        <w:keepLines/>
        <w:numPr>
          <w:ilvl w:val="0"/>
          <w:numId w:val="19"/>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lang w:val="lt-LT"/>
        </w:rPr>
      </w:pPr>
      <w:r w:rsidRPr="00C6058E">
        <w:rPr>
          <w:rFonts w:ascii="Times New Roman" w:eastAsia="Times New Roman" w:hAnsi="Times New Roman"/>
          <w:b/>
          <w:bCs/>
          <w:bdr w:val="nil"/>
          <w:lang w:val="lt-LT"/>
        </w:rPr>
        <w:t>VARTOJIMO METODAS</w:t>
      </w:r>
    </w:p>
    <w:p w14:paraId="0A704724" w14:textId="77777777" w:rsidR="00434C51" w:rsidRPr="00C6058E" w:rsidRDefault="00434C51" w:rsidP="00434C51">
      <w:pPr>
        <w:keepNext/>
        <w:keepLines/>
        <w:tabs>
          <w:tab w:val="left" w:pos="284"/>
          <w:tab w:val="left" w:pos="567"/>
        </w:tabs>
        <w:spacing w:after="0" w:line="240" w:lineRule="auto"/>
        <w:rPr>
          <w:rFonts w:ascii="Times New Roman" w:eastAsia="Times New Roman" w:hAnsi="Times New Roman"/>
          <w:lang w:val="lt-LT"/>
        </w:rPr>
      </w:pPr>
    </w:p>
    <w:p w14:paraId="1065F4CA" w14:textId="77777777" w:rsidR="00434C51" w:rsidRPr="00C6058E" w:rsidRDefault="00434C51" w:rsidP="00434C51">
      <w:pPr>
        <w:tabs>
          <w:tab w:val="left" w:pos="284"/>
          <w:tab w:val="left" w:pos="567"/>
        </w:tabs>
        <w:spacing w:after="0" w:line="240" w:lineRule="auto"/>
        <w:rPr>
          <w:rFonts w:ascii="Times New Roman" w:eastAsia="Times New Roman" w:hAnsi="Times New Roman"/>
          <w:lang w:val="lt-LT"/>
        </w:rPr>
      </w:pPr>
    </w:p>
    <w:p w14:paraId="326CB284" w14:textId="77777777" w:rsidR="00434C51" w:rsidRPr="00C6058E" w:rsidRDefault="00434C51" w:rsidP="00434C51">
      <w:pPr>
        <w:keepNext/>
        <w:keepLines/>
        <w:numPr>
          <w:ilvl w:val="0"/>
          <w:numId w:val="19"/>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lang w:val="lt-LT"/>
        </w:rPr>
      </w:pPr>
      <w:r w:rsidRPr="00C6058E">
        <w:rPr>
          <w:rFonts w:ascii="Times New Roman" w:eastAsia="Times New Roman" w:hAnsi="Times New Roman"/>
          <w:b/>
          <w:bCs/>
          <w:bdr w:val="nil"/>
          <w:lang w:val="lt-LT"/>
        </w:rPr>
        <w:t>TINKAMUMO LAIKAS</w:t>
      </w:r>
    </w:p>
    <w:p w14:paraId="0F093039" w14:textId="77777777" w:rsidR="00434C51" w:rsidRPr="00C6058E" w:rsidRDefault="00434C51" w:rsidP="00434C51">
      <w:pPr>
        <w:keepNext/>
        <w:keepLines/>
        <w:tabs>
          <w:tab w:val="left" w:pos="284"/>
          <w:tab w:val="left" w:pos="567"/>
        </w:tabs>
        <w:spacing w:after="0" w:line="240" w:lineRule="auto"/>
        <w:rPr>
          <w:rFonts w:ascii="Times New Roman" w:eastAsia="Times New Roman" w:hAnsi="Times New Roman"/>
          <w:lang w:val="lt-LT"/>
        </w:rPr>
      </w:pPr>
    </w:p>
    <w:p w14:paraId="6E8BAC02" w14:textId="77777777" w:rsidR="00434C51" w:rsidRPr="00C6058E" w:rsidRDefault="00434C51" w:rsidP="00434C51">
      <w:pPr>
        <w:keepNext/>
        <w:keepLines/>
        <w:tabs>
          <w:tab w:val="left" w:pos="284"/>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 xml:space="preserve">EXP </w:t>
      </w:r>
      <w:r w:rsidRPr="002B12A9">
        <w:rPr>
          <w:rFonts w:ascii="Times New Roman" w:hAnsi="Times New Roman"/>
          <w:highlight w:val="lightGray"/>
          <w:bdr w:val="nil"/>
          <w:lang w:val="lt-LT"/>
        </w:rPr>
        <w:t>{MMMM mm}</w:t>
      </w:r>
    </w:p>
    <w:p w14:paraId="7F52B67E" w14:textId="77777777" w:rsidR="00434C51" w:rsidRPr="00C6058E" w:rsidRDefault="00434C51" w:rsidP="00434C51">
      <w:pPr>
        <w:tabs>
          <w:tab w:val="left" w:pos="284"/>
          <w:tab w:val="left" w:pos="567"/>
        </w:tabs>
        <w:spacing w:after="0" w:line="240" w:lineRule="auto"/>
        <w:rPr>
          <w:rFonts w:ascii="Times New Roman" w:eastAsia="Times New Roman" w:hAnsi="Times New Roman"/>
          <w:lang w:val="lt-LT"/>
        </w:rPr>
      </w:pPr>
    </w:p>
    <w:p w14:paraId="23300406" w14:textId="77777777" w:rsidR="00434C51" w:rsidRPr="00C6058E" w:rsidRDefault="00434C51" w:rsidP="00434C51">
      <w:pPr>
        <w:tabs>
          <w:tab w:val="left" w:pos="284"/>
          <w:tab w:val="left" w:pos="567"/>
        </w:tabs>
        <w:spacing w:after="0" w:line="240" w:lineRule="auto"/>
        <w:rPr>
          <w:rFonts w:ascii="Times New Roman" w:eastAsia="Times New Roman" w:hAnsi="Times New Roman"/>
          <w:lang w:val="lt-LT"/>
        </w:rPr>
      </w:pPr>
    </w:p>
    <w:p w14:paraId="04172496" w14:textId="77777777" w:rsidR="00434C51" w:rsidRPr="00C6058E" w:rsidRDefault="00434C51" w:rsidP="00434C51">
      <w:pPr>
        <w:keepNext/>
        <w:keepLines/>
        <w:numPr>
          <w:ilvl w:val="0"/>
          <w:numId w:val="19"/>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lang w:val="lt-LT"/>
        </w:rPr>
      </w:pPr>
      <w:r w:rsidRPr="00C6058E">
        <w:rPr>
          <w:rFonts w:ascii="Times New Roman" w:eastAsia="Times New Roman" w:hAnsi="Times New Roman"/>
          <w:b/>
          <w:bCs/>
          <w:bdr w:val="nil"/>
          <w:lang w:val="lt-LT"/>
        </w:rPr>
        <w:t>SERIJOS NUMERIS</w:t>
      </w:r>
    </w:p>
    <w:p w14:paraId="06E35022" w14:textId="77777777" w:rsidR="00434C51" w:rsidRPr="00C6058E" w:rsidRDefault="00434C51" w:rsidP="00434C51">
      <w:pPr>
        <w:keepNext/>
        <w:keepLines/>
        <w:tabs>
          <w:tab w:val="left" w:pos="284"/>
          <w:tab w:val="left" w:pos="567"/>
        </w:tabs>
        <w:spacing w:after="0" w:line="240" w:lineRule="auto"/>
        <w:rPr>
          <w:rFonts w:ascii="Times New Roman" w:eastAsia="Times New Roman" w:hAnsi="Times New Roman"/>
          <w:lang w:val="lt-LT"/>
        </w:rPr>
      </w:pPr>
    </w:p>
    <w:p w14:paraId="5985E052" w14:textId="77777777" w:rsidR="00434C51" w:rsidRPr="00C6058E" w:rsidRDefault="00434C51" w:rsidP="00434C51">
      <w:pPr>
        <w:keepNext/>
        <w:keepLines/>
        <w:tabs>
          <w:tab w:val="left" w:pos="284"/>
          <w:tab w:val="left" w:pos="567"/>
        </w:tabs>
        <w:spacing w:after="0" w:line="240" w:lineRule="auto"/>
        <w:rPr>
          <w:rFonts w:ascii="Times New Roman" w:eastAsia="Times New Roman" w:hAnsi="Times New Roman"/>
          <w:bCs/>
          <w:lang w:val="lt-LT"/>
        </w:rPr>
      </w:pPr>
      <w:r w:rsidRPr="00C6058E">
        <w:rPr>
          <w:rFonts w:ascii="Times New Roman" w:eastAsia="Times New Roman" w:hAnsi="Times New Roman"/>
          <w:bdr w:val="nil"/>
          <w:lang w:val="lt-LT"/>
        </w:rPr>
        <w:t>Lot</w:t>
      </w:r>
    </w:p>
    <w:p w14:paraId="7FFB9DED" w14:textId="77777777" w:rsidR="00434C51" w:rsidRPr="00C6058E" w:rsidRDefault="00434C51" w:rsidP="00434C51">
      <w:pPr>
        <w:tabs>
          <w:tab w:val="left" w:pos="284"/>
          <w:tab w:val="left" w:pos="567"/>
        </w:tabs>
        <w:spacing w:after="0" w:line="240" w:lineRule="auto"/>
        <w:rPr>
          <w:rFonts w:ascii="Times New Roman" w:eastAsia="Times New Roman" w:hAnsi="Times New Roman"/>
          <w:b/>
          <w:lang w:val="lt-LT"/>
        </w:rPr>
      </w:pPr>
    </w:p>
    <w:p w14:paraId="72E67BC4" w14:textId="77777777" w:rsidR="00434C51" w:rsidRPr="00C6058E" w:rsidRDefault="00434C51" w:rsidP="00434C51">
      <w:pPr>
        <w:tabs>
          <w:tab w:val="left" w:pos="284"/>
          <w:tab w:val="left" w:pos="567"/>
        </w:tabs>
        <w:spacing w:after="0" w:line="240" w:lineRule="auto"/>
        <w:rPr>
          <w:rFonts w:ascii="Times New Roman" w:eastAsia="Times New Roman" w:hAnsi="Times New Roman"/>
          <w:b/>
          <w:lang w:val="lt-LT"/>
        </w:rPr>
      </w:pPr>
    </w:p>
    <w:p w14:paraId="0F26F2FC" w14:textId="77777777" w:rsidR="00434C51" w:rsidRPr="00C6058E" w:rsidRDefault="00434C51" w:rsidP="00434C51">
      <w:pPr>
        <w:keepNext/>
        <w:keepLines/>
        <w:numPr>
          <w:ilvl w:val="0"/>
          <w:numId w:val="19"/>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lang w:val="lt-LT"/>
        </w:rPr>
      </w:pPr>
      <w:r w:rsidRPr="00C6058E">
        <w:rPr>
          <w:rFonts w:ascii="Times New Roman" w:eastAsia="Times New Roman" w:hAnsi="Times New Roman"/>
          <w:b/>
          <w:bCs/>
          <w:bdr w:val="nil"/>
          <w:lang w:val="lt-LT"/>
        </w:rPr>
        <w:t>KIEKIS (MASĖ, TŪRIS ARBA VIENETAI)</w:t>
      </w:r>
    </w:p>
    <w:p w14:paraId="64446CDC" w14:textId="77777777" w:rsidR="00434C51" w:rsidRPr="00C6058E" w:rsidRDefault="00434C51" w:rsidP="00434C51">
      <w:pPr>
        <w:keepNext/>
        <w:keepLines/>
        <w:tabs>
          <w:tab w:val="left" w:pos="284"/>
          <w:tab w:val="left" w:pos="567"/>
        </w:tabs>
        <w:spacing w:after="0" w:line="240" w:lineRule="auto"/>
        <w:rPr>
          <w:rFonts w:ascii="Times New Roman" w:eastAsia="Times New Roman" w:hAnsi="Times New Roman"/>
          <w:lang w:val="lt-LT"/>
        </w:rPr>
      </w:pPr>
    </w:p>
    <w:p w14:paraId="3011206B" w14:textId="77777777" w:rsidR="00434C51" w:rsidRPr="00C6058E" w:rsidRDefault="00434C51" w:rsidP="00434C51">
      <w:pPr>
        <w:keepNext/>
        <w:keepLines/>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0,5 ml</w:t>
      </w:r>
    </w:p>
    <w:p w14:paraId="1C158350" w14:textId="77777777" w:rsidR="00434C51" w:rsidRPr="00C6058E" w:rsidRDefault="00434C51" w:rsidP="00434C51">
      <w:pPr>
        <w:tabs>
          <w:tab w:val="left" w:pos="284"/>
          <w:tab w:val="left" w:pos="567"/>
        </w:tabs>
        <w:spacing w:after="0" w:line="240" w:lineRule="auto"/>
        <w:rPr>
          <w:rFonts w:ascii="Times New Roman" w:eastAsia="Times New Roman" w:hAnsi="Times New Roman"/>
          <w:b/>
          <w:lang w:val="lt-LT"/>
        </w:rPr>
      </w:pPr>
    </w:p>
    <w:p w14:paraId="005B50C2" w14:textId="77777777" w:rsidR="00434C51" w:rsidRPr="00C6058E" w:rsidRDefault="00434C51" w:rsidP="00434C51">
      <w:pPr>
        <w:tabs>
          <w:tab w:val="left" w:pos="284"/>
          <w:tab w:val="left" w:pos="567"/>
        </w:tabs>
        <w:spacing w:after="0" w:line="240" w:lineRule="auto"/>
        <w:rPr>
          <w:rFonts w:ascii="Times New Roman" w:eastAsia="Times New Roman" w:hAnsi="Times New Roman"/>
          <w:b/>
          <w:lang w:val="lt-LT"/>
        </w:rPr>
      </w:pPr>
    </w:p>
    <w:p w14:paraId="4A35DAE6" w14:textId="77777777" w:rsidR="00434C51" w:rsidRPr="00C6058E" w:rsidRDefault="00434C51" w:rsidP="00434C51">
      <w:pPr>
        <w:keepNext/>
        <w:keepLines/>
        <w:numPr>
          <w:ilvl w:val="0"/>
          <w:numId w:val="19"/>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lang w:val="lt-LT"/>
        </w:rPr>
      </w:pPr>
      <w:r w:rsidRPr="00C6058E">
        <w:rPr>
          <w:rFonts w:ascii="Times New Roman" w:eastAsia="Times New Roman" w:hAnsi="Times New Roman"/>
          <w:b/>
          <w:bCs/>
          <w:bdr w:val="nil"/>
          <w:lang w:val="lt-LT"/>
        </w:rPr>
        <w:t>KITA</w:t>
      </w:r>
      <w:bookmarkEnd w:id="7"/>
    </w:p>
    <w:p w14:paraId="0F1B7AC8" w14:textId="77777777" w:rsidR="00434C51" w:rsidRPr="002B12A9" w:rsidRDefault="00434C51" w:rsidP="00434C51">
      <w:pPr>
        <w:keepNext/>
        <w:keepLines/>
        <w:numPr>
          <w:ilvl w:val="12"/>
          <w:numId w:val="0"/>
        </w:numPr>
        <w:tabs>
          <w:tab w:val="left" w:pos="284"/>
        </w:tabs>
        <w:spacing w:after="0" w:line="240" w:lineRule="auto"/>
        <w:ind w:right="-2"/>
        <w:jc w:val="both"/>
        <w:rPr>
          <w:rFonts w:ascii="Times New Roman" w:hAnsi="Times New Roman"/>
          <w:lang w:val="lt-LT"/>
        </w:rPr>
      </w:pPr>
    </w:p>
    <w:p w14:paraId="6C26807C" w14:textId="75B60033" w:rsidR="00FD0597" w:rsidRPr="00A76FFF" w:rsidRDefault="00E47AE7" w:rsidP="00434C51">
      <w:pPr>
        <w:keepNext/>
        <w:keepLines/>
        <w:numPr>
          <w:ilvl w:val="12"/>
          <w:numId w:val="0"/>
        </w:numPr>
        <w:tabs>
          <w:tab w:val="left" w:pos="284"/>
        </w:tabs>
        <w:spacing w:after="0" w:line="240" w:lineRule="auto"/>
        <w:ind w:right="-2"/>
        <w:jc w:val="both"/>
        <w:rPr>
          <w:rFonts w:ascii="Times New Roman" w:eastAsia="Times New Roman" w:hAnsi="Times New Roman"/>
          <w:bCs/>
          <w:lang w:val="lt-LT"/>
        </w:rPr>
      </w:pPr>
      <w:r w:rsidRPr="00E47AE7">
        <w:rPr>
          <w:rFonts w:ascii="Times New Roman" w:hAnsi="Times New Roman"/>
          <w:highlight w:val="lightGray"/>
          <w:lang w:val="lt-LT"/>
        </w:rPr>
        <w:t>&lt;Sanofi logo&gt;</w:t>
      </w:r>
    </w:p>
    <w:p w14:paraId="2C4208A0" w14:textId="77777777" w:rsidR="00434C51" w:rsidRPr="00C6058E" w:rsidRDefault="00434C51" w:rsidP="00434C51">
      <w:pPr>
        <w:spacing w:after="0" w:line="240" w:lineRule="auto"/>
        <w:rPr>
          <w:rFonts w:ascii="Times New Roman" w:eastAsia="Times New Roman" w:hAnsi="Times New Roman"/>
          <w:iCs/>
          <w:lang w:val="lt-LT"/>
        </w:rPr>
      </w:pPr>
      <w:r w:rsidRPr="00C6058E">
        <w:rPr>
          <w:rFonts w:ascii="Times New Roman" w:eastAsia="Times New Roman" w:hAnsi="Times New Roman"/>
          <w:iCs/>
          <w:lang w:val="lt-LT"/>
        </w:rPr>
        <w:br w:type="page"/>
      </w:r>
    </w:p>
    <w:p w14:paraId="7C519DEA" w14:textId="77777777" w:rsidR="00434C51" w:rsidRPr="00C6058E" w:rsidRDefault="00434C51" w:rsidP="00434C51">
      <w:pPr>
        <w:keepNext/>
        <w:keepLines/>
        <w:spacing w:after="0" w:line="240" w:lineRule="auto"/>
        <w:jc w:val="center"/>
        <w:rPr>
          <w:rFonts w:ascii="Times New Roman" w:eastAsia="Times New Roman" w:hAnsi="Times New Roman"/>
          <w:lang w:val="lt-LT"/>
        </w:rPr>
      </w:pPr>
    </w:p>
    <w:p w14:paraId="62241843" w14:textId="77777777" w:rsidR="00434C51" w:rsidRPr="00C6058E" w:rsidRDefault="00434C51" w:rsidP="00434C51">
      <w:pPr>
        <w:keepNext/>
        <w:keepLines/>
        <w:spacing w:after="0" w:line="240" w:lineRule="auto"/>
        <w:jc w:val="center"/>
        <w:rPr>
          <w:rFonts w:ascii="Times New Roman" w:eastAsia="Times New Roman" w:hAnsi="Times New Roman"/>
          <w:lang w:val="lt-LT"/>
        </w:rPr>
      </w:pPr>
    </w:p>
    <w:p w14:paraId="1DC39EBB" w14:textId="77777777" w:rsidR="00434C51" w:rsidRPr="00C6058E" w:rsidRDefault="00434C51" w:rsidP="00434C51">
      <w:pPr>
        <w:keepNext/>
        <w:keepLines/>
        <w:spacing w:after="0" w:line="240" w:lineRule="auto"/>
        <w:jc w:val="center"/>
        <w:rPr>
          <w:rFonts w:ascii="Times New Roman" w:eastAsia="Times New Roman" w:hAnsi="Times New Roman"/>
          <w:lang w:val="lt-LT"/>
        </w:rPr>
      </w:pPr>
    </w:p>
    <w:p w14:paraId="74AD1DFC" w14:textId="77777777" w:rsidR="00434C51" w:rsidRPr="00C6058E" w:rsidRDefault="00434C51" w:rsidP="00434C51">
      <w:pPr>
        <w:keepNext/>
        <w:keepLines/>
        <w:spacing w:after="0" w:line="240" w:lineRule="auto"/>
        <w:jc w:val="center"/>
        <w:rPr>
          <w:rFonts w:ascii="Times New Roman" w:eastAsia="Times New Roman" w:hAnsi="Times New Roman"/>
          <w:lang w:val="lt-LT"/>
        </w:rPr>
      </w:pPr>
    </w:p>
    <w:p w14:paraId="30643346" w14:textId="77777777" w:rsidR="00434C51" w:rsidRPr="00C6058E" w:rsidRDefault="00434C51" w:rsidP="00434C51">
      <w:pPr>
        <w:keepNext/>
        <w:keepLines/>
        <w:spacing w:after="0" w:line="240" w:lineRule="auto"/>
        <w:jc w:val="center"/>
        <w:rPr>
          <w:rFonts w:ascii="Times New Roman" w:eastAsia="Times New Roman" w:hAnsi="Times New Roman"/>
          <w:lang w:val="lt-LT"/>
        </w:rPr>
      </w:pPr>
    </w:p>
    <w:p w14:paraId="0F0FDF79" w14:textId="77777777" w:rsidR="00434C51" w:rsidRPr="00C6058E" w:rsidRDefault="00434C51" w:rsidP="00434C51">
      <w:pPr>
        <w:keepNext/>
        <w:keepLines/>
        <w:spacing w:after="0" w:line="240" w:lineRule="auto"/>
        <w:jc w:val="center"/>
        <w:rPr>
          <w:rFonts w:ascii="Times New Roman" w:eastAsia="Times New Roman" w:hAnsi="Times New Roman"/>
          <w:lang w:val="lt-LT"/>
        </w:rPr>
      </w:pPr>
    </w:p>
    <w:p w14:paraId="6EFCCCAB" w14:textId="77777777" w:rsidR="00434C51" w:rsidRPr="00C6058E" w:rsidRDefault="00434C51" w:rsidP="00434C51">
      <w:pPr>
        <w:keepNext/>
        <w:keepLines/>
        <w:spacing w:after="0" w:line="240" w:lineRule="auto"/>
        <w:jc w:val="center"/>
        <w:rPr>
          <w:rFonts w:ascii="Times New Roman" w:eastAsia="Times New Roman" w:hAnsi="Times New Roman"/>
          <w:lang w:val="lt-LT"/>
        </w:rPr>
      </w:pPr>
    </w:p>
    <w:p w14:paraId="7344A04C" w14:textId="77777777" w:rsidR="00434C51" w:rsidRPr="00C6058E" w:rsidRDefault="00434C51" w:rsidP="00434C51">
      <w:pPr>
        <w:keepNext/>
        <w:keepLines/>
        <w:spacing w:after="0" w:line="240" w:lineRule="auto"/>
        <w:jc w:val="center"/>
        <w:rPr>
          <w:rFonts w:ascii="Times New Roman" w:eastAsia="Times New Roman" w:hAnsi="Times New Roman"/>
          <w:lang w:val="lt-LT"/>
        </w:rPr>
      </w:pPr>
    </w:p>
    <w:p w14:paraId="2AC67E45" w14:textId="77777777" w:rsidR="00434C51" w:rsidRPr="00C6058E" w:rsidRDefault="00434C51" w:rsidP="00434C51">
      <w:pPr>
        <w:keepNext/>
        <w:keepLines/>
        <w:spacing w:after="0" w:line="240" w:lineRule="auto"/>
        <w:jc w:val="center"/>
        <w:rPr>
          <w:rFonts w:ascii="Times New Roman" w:eastAsia="Times New Roman" w:hAnsi="Times New Roman"/>
          <w:lang w:val="lt-LT"/>
        </w:rPr>
      </w:pPr>
    </w:p>
    <w:p w14:paraId="1BE6DDE2" w14:textId="77777777" w:rsidR="00434C51" w:rsidRPr="00C6058E" w:rsidRDefault="00434C51" w:rsidP="00434C51">
      <w:pPr>
        <w:keepNext/>
        <w:keepLines/>
        <w:spacing w:after="0" w:line="240" w:lineRule="auto"/>
        <w:jc w:val="center"/>
        <w:rPr>
          <w:rFonts w:ascii="Times New Roman" w:eastAsia="Times New Roman" w:hAnsi="Times New Roman"/>
          <w:lang w:val="lt-LT"/>
        </w:rPr>
      </w:pPr>
    </w:p>
    <w:p w14:paraId="02DADF27" w14:textId="77777777" w:rsidR="00434C51" w:rsidRPr="00C6058E" w:rsidRDefault="00434C51" w:rsidP="00434C51">
      <w:pPr>
        <w:keepNext/>
        <w:keepLines/>
        <w:spacing w:after="0" w:line="240" w:lineRule="auto"/>
        <w:jc w:val="center"/>
        <w:rPr>
          <w:rFonts w:ascii="Times New Roman" w:eastAsia="Times New Roman" w:hAnsi="Times New Roman"/>
          <w:lang w:val="lt-LT"/>
        </w:rPr>
      </w:pPr>
    </w:p>
    <w:p w14:paraId="21AF898D" w14:textId="77777777" w:rsidR="00434C51" w:rsidRPr="00C6058E" w:rsidRDefault="00434C51" w:rsidP="00434C51">
      <w:pPr>
        <w:keepNext/>
        <w:keepLines/>
        <w:spacing w:after="0" w:line="240" w:lineRule="auto"/>
        <w:jc w:val="center"/>
        <w:rPr>
          <w:rFonts w:ascii="Times New Roman" w:eastAsia="Times New Roman" w:hAnsi="Times New Roman"/>
          <w:lang w:val="lt-LT"/>
        </w:rPr>
      </w:pPr>
    </w:p>
    <w:p w14:paraId="663CAA68" w14:textId="77777777" w:rsidR="00434C51" w:rsidRPr="00C6058E" w:rsidRDefault="00434C51" w:rsidP="00434C51">
      <w:pPr>
        <w:keepNext/>
        <w:keepLines/>
        <w:spacing w:after="0" w:line="240" w:lineRule="auto"/>
        <w:jc w:val="center"/>
        <w:rPr>
          <w:rFonts w:ascii="Times New Roman" w:eastAsia="Times New Roman" w:hAnsi="Times New Roman"/>
          <w:lang w:val="lt-LT"/>
        </w:rPr>
      </w:pPr>
    </w:p>
    <w:p w14:paraId="406253DD" w14:textId="77777777" w:rsidR="00434C51" w:rsidRPr="00C6058E" w:rsidRDefault="00434C51" w:rsidP="00434C51">
      <w:pPr>
        <w:keepNext/>
        <w:keepLines/>
        <w:spacing w:after="0" w:line="240" w:lineRule="auto"/>
        <w:jc w:val="center"/>
        <w:rPr>
          <w:rFonts w:ascii="Times New Roman" w:eastAsia="Times New Roman" w:hAnsi="Times New Roman"/>
          <w:lang w:val="lt-LT"/>
        </w:rPr>
      </w:pPr>
    </w:p>
    <w:p w14:paraId="17381756" w14:textId="77777777" w:rsidR="00434C51" w:rsidRPr="00C6058E" w:rsidRDefault="00434C51" w:rsidP="00434C51">
      <w:pPr>
        <w:keepNext/>
        <w:keepLines/>
        <w:spacing w:after="0" w:line="240" w:lineRule="auto"/>
        <w:jc w:val="center"/>
        <w:rPr>
          <w:rFonts w:ascii="Times New Roman" w:eastAsia="Times New Roman" w:hAnsi="Times New Roman"/>
          <w:lang w:val="lt-LT"/>
        </w:rPr>
      </w:pPr>
    </w:p>
    <w:p w14:paraId="5DE3EDBF" w14:textId="77777777" w:rsidR="00434C51" w:rsidRPr="00C6058E" w:rsidRDefault="00434C51" w:rsidP="00434C51">
      <w:pPr>
        <w:keepNext/>
        <w:keepLines/>
        <w:spacing w:after="0" w:line="240" w:lineRule="auto"/>
        <w:jc w:val="center"/>
        <w:rPr>
          <w:rFonts w:ascii="Times New Roman" w:eastAsia="Times New Roman" w:hAnsi="Times New Roman"/>
          <w:lang w:val="lt-LT"/>
        </w:rPr>
      </w:pPr>
    </w:p>
    <w:p w14:paraId="0C249860" w14:textId="77777777" w:rsidR="00434C51" w:rsidRPr="00C6058E" w:rsidRDefault="00434C51" w:rsidP="00434C51">
      <w:pPr>
        <w:keepNext/>
        <w:keepLines/>
        <w:spacing w:after="0" w:line="240" w:lineRule="auto"/>
        <w:jc w:val="center"/>
        <w:rPr>
          <w:rFonts w:ascii="Times New Roman" w:eastAsia="Times New Roman" w:hAnsi="Times New Roman"/>
          <w:lang w:val="lt-LT"/>
        </w:rPr>
      </w:pPr>
    </w:p>
    <w:p w14:paraId="72F64222" w14:textId="77777777" w:rsidR="00434C51" w:rsidRPr="00C6058E" w:rsidRDefault="00434C51" w:rsidP="00434C51">
      <w:pPr>
        <w:keepNext/>
        <w:keepLines/>
        <w:spacing w:after="0" w:line="240" w:lineRule="auto"/>
        <w:jc w:val="center"/>
        <w:outlineLvl w:val="0"/>
        <w:rPr>
          <w:rFonts w:ascii="Times New Roman" w:eastAsia="Times New Roman" w:hAnsi="Times New Roman"/>
          <w:lang w:val="lt-LT"/>
        </w:rPr>
      </w:pPr>
    </w:p>
    <w:p w14:paraId="6C541972" w14:textId="77777777" w:rsidR="00434C51" w:rsidRPr="00C6058E" w:rsidRDefault="00434C51" w:rsidP="00434C51">
      <w:pPr>
        <w:keepNext/>
        <w:keepLines/>
        <w:spacing w:after="0" w:line="240" w:lineRule="auto"/>
        <w:jc w:val="center"/>
        <w:outlineLvl w:val="0"/>
        <w:rPr>
          <w:rFonts w:ascii="Times New Roman" w:eastAsia="Times New Roman" w:hAnsi="Times New Roman"/>
          <w:lang w:val="lt-LT"/>
        </w:rPr>
      </w:pPr>
    </w:p>
    <w:p w14:paraId="7161176F" w14:textId="77777777" w:rsidR="00434C51" w:rsidRPr="00C6058E" w:rsidRDefault="00434C51" w:rsidP="00434C51">
      <w:pPr>
        <w:keepNext/>
        <w:keepLines/>
        <w:spacing w:after="0" w:line="240" w:lineRule="auto"/>
        <w:jc w:val="center"/>
        <w:outlineLvl w:val="0"/>
        <w:rPr>
          <w:rFonts w:ascii="Times New Roman" w:eastAsia="Times New Roman" w:hAnsi="Times New Roman"/>
          <w:lang w:val="lt-LT"/>
        </w:rPr>
      </w:pPr>
    </w:p>
    <w:p w14:paraId="34CCE241" w14:textId="77777777" w:rsidR="00434C51" w:rsidRPr="00C6058E" w:rsidRDefault="00434C51" w:rsidP="00434C51">
      <w:pPr>
        <w:keepNext/>
        <w:keepLines/>
        <w:spacing w:after="0" w:line="240" w:lineRule="auto"/>
        <w:jc w:val="center"/>
        <w:outlineLvl w:val="0"/>
        <w:rPr>
          <w:rFonts w:ascii="Times New Roman" w:eastAsia="Times New Roman" w:hAnsi="Times New Roman"/>
          <w:lang w:val="lt-LT"/>
        </w:rPr>
      </w:pPr>
    </w:p>
    <w:p w14:paraId="3310A4DE" w14:textId="77777777" w:rsidR="00434C51" w:rsidRPr="00C6058E" w:rsidRDefault="00434C51" w:rsidP="00434C51">
      <w:pPr>
        <w:keepNext/>
        <w:keepLines/>
        <w:spacing w:after="0" w:line="240" w:lineRule="auto"/>
        <w:jc w:val="center"/>
        <w:outlineLvl w:val="0"/>
        <w:rPr>
          <w:rFonts w:ascii="Times New Roman" w:eastAsia="Times New Roman" w:hAnsi="Times New Roman"/>
          <w:lang w:val="lt-LT"/>
        </w:rPr>
      </w:pPr>
    </w:p>
    <w:p w14:paraId="2091968B" w14:textId="77777777" w:rsidR="00434C51" w:rsidRPr="00C6058E" w:rsidRDefault="00434C51" w:rsidP="00434C51">
      <w:pPr>
        <w:keepNext/>
        <w:keepLines/>
        <w:spacing w:after="0" w:line="240" w:lineRule="auto"/>
        <w:jc w:val="center"/>
        <w:outlineLvl w:val="0"/>
        <w:rPr>
          <w:rFonts w:ascii="Times New Roman" w:eastAsia="Times New Roman" w:hAnsi="Times New Roman"/>
          <w:lang w:val="lt-LT"/>
        </w:rPr>
      </w:pPr>
    </w:p>
    <w:p w14:paraId="0C490753" w14:textId="139739AF" w:rsidR="00434C51" w:rsidRPr="00C6058E" w:rsidRDefault="00434C51" w:rsidP="00434C51">
      <w:pPr>
        <w:keepNext/>
        <w:keepLines/>
        <w:spacing w:after="0" w:line="240" w:lineRule="auto"/>
        <w:jc w:val="center"/>
        <w:outlineLvl w:val="0"/>
        <w:rPr>
          <w:rFonts w:ascii="Times New Roman" w:eastAsia="Times New Roman" w:hAnsi="Times New Roman"/>
          <w:lang w:val="lt-LT"/>
        </w:rPr>
      </w:pPr>
      <w:r w:rsidRPr="00C6058E">
        <w:rPr>
          <w:rFonts w:ascii="Times New Roman" w:eastAsia="Times New Roman" w:hAnsi="Times New Roman"/>
          <w:b/>
          <w:snapToGrid w:val="0"/>
          <w:szCs w:val="20"/>
          <w:lang w:val="lt-LT"/>
        </w:rPr>
        <w:t xml:space="preserve">B. </w:t>
      </w:r>
      <w:r w:rsidRPr="00C6058E">
        <w:rPr>
          <w:rFonts w:ascii="Times New Roman" w:eastAsia="Times New Roman" w:hAnsi="Times New Roman"/>
          <w:b/>
          <w:bCs/>
          <w:bdr w:val="nil"/>
          <w:lang w:val="lt-LT"/>
        </w:rPr>
        <w:t>PAKUOTĖS LAPELIS</w:t>
      </w:r>
      <w:r w:rsidR="00D87DE8" w:rsidRPr="00C6058E">
        <w:rPr>
          <w:rFonts w:ascii="Times New Roman" w:eastAsia="Times New Roman" w:hAnsi="Times New Roman"/>
          <w:b/>
          <w:bCs/>
          <w:bdr w:val="nil"/>
          <w:lang w:val="lt-LT"/>
        </w:rPr>
        <w:fldChar w:fldCharType="begin"/>
      </w:r>
      <w:r w:rsidR="00D87DE8" w:rsidRPr="00C6058E">
        <w:rPr>
          <w:rFonts w:ascii="Times New Roman" w:eastAsia="Times New Roman" w:hAnsi="Times New Roman"/>
          <w:b/>
          <w:bCs/>
          <w:bdr w:val="nil"/>
          <w:lang w:val="lt-LT"/>
        </w:rPr>
        <w:instrText xml:space="preserve"> DOCVARIABLE VAULT_ND_b69877dc-7ce4-407b-80f7-2ff910b96083 \* MERGEFORMAT </w:instrText>
      </w:r>
      <w:r w:rsidR="00D87DE8" w:rsidRPr="00C6058E">
        <w:rPr>
          <w:rFonts w:ascii="Times New Roman" w:eastAsia="Times New Roman" w:hAnsi="Times New Roman"/>
          <w:b/>
          <w:bCs/>
          <w:bdr w:val="nil"/>
          <w:lang w:val="lt-LT"/>
        </w:rPr>
        <w:fldChar w:fldCharType="separate"/>
      </w:r>
      <w:r w:rsidR="00D87DE8" w:rsidRPr="00C6058E">
        <w:rPr>
          <w:rFonts w:ascii="Times New Roman" w:eastAsia="Times New Roman" w:hAnsi="Times New Roman"/>
          <w:b/>
          <w:bCs/>
          <w:bdr w:val="nil"/>
          <w:lang w:val="lt-LT"/>
        </w:rPr>
        <w:t xml:space="preserve"> </w:t>
      </w:r>
      <w:r w:rsidR="00D87DE8" w:rsidRPr="00C6058E">
        <w:rPr>
          <w:rFonts w:ascii="Times New Roman" w:eastAsia="Times New Roman" w:hAnsi="Times New Roman"/>
          <w:b/>
          <w:bCs/>
          <w:bdr w:val="nil"/>
          <w:lang w:val="lt-LT"/>
        </w:rPr>
        <w:fldChar w:fldCharType="end"/>
      </w:r>
    </w:p>
    <w:p w14:paraId="68AAB0CD" w14:textId="3DD4A9EA" w:rsidR="00434C51" w:rsidRPr="00C6058E" w:rsidRDefault="00434C51" w:rsidP="00434C51">
      <w:pPr>
        <w:keepNext/>
        <w:keepLines/>
        <w:spacing w:after="0" w:line="240" w:lineRule="auto"/>
        <w:jc w:val="center"/>
        <w:outlineLvl w:val="0"/>
        <w:rPr>
          <w:rFonts w:ascii="Times New Roman" w:eastAsia="Times New Roman" w:hAnsi="Times New Roman"/>
          <w:lang w:val="lt-LT"/>
        </w:rPr>
      </w:pPr>
      <w:r w:rsidRPr="00C6058E">
        <w:rPr>
          <w:rFonts w:ascii="Times New Roman" w:eastAsia="Times New Roman" w:hAnsi="Times New Roman"/>
          <w:b/>
          <w:bCs/>
          <w:bdr w:val="nil"/>
          <w:lang w:val="lt-LT"/>
        </w:rPr>
        <w:br w:type="page"/>
      </w:r>
      <w:r w:rsidRPr="00C6058E">
        <w:rPr>
          <w:rFonts w:ascii="Times New Roman" w:eastAsia="Times New Roman" w:hAnsi="Times New Roman"/>
          <w:b/>
          <w:bCs/>
          <w:bdr w:val="nil"/>
          <w:lang w:val="lt-LT"/>
        </w:rPr>
        <w:lastRenderedPageBreak/>
        <w:t>Pakuotės lapelis: informacija vartotojui</w:t>
      </w:r>
      <w:r w:rsidR="00D87DE8" w:rsidRPr="00C6058E">
        <w:rPr>
          <w:rFonts w:ascii="Times New Roman" w:eastAsia="Times New Roman" w:hAnsi="Times New Roman"/>
          <w:b/>
          <w:bCs/>
          <w:bdr w:val="nil"/>
          <w:lang w:val="lt-LT"/>
        </w:rPr>
        <w:fldChar w:fldCharType="begin"/>
      </w:r>
      <w:r w:rsidR="00D87DE8" w:rsidRPr="00C6058E">
        <w:rPr>
          <w:rFonts w:ascii="Times New Roman" w:eastAsia="Times New Roman" w:hAnsi="Times New Roman"/>
          <w:b/>
          <w:bCs/>
          <w:bdr w:val="nil"/>
          <w:lang w:val="lt-LT"/>
        </w:rPr>
        <w:instrText xml:space="preserve"> DOCVARIABLE vault_nd_46b218a1-bffe-4d7f-9bd2-eafb44a43c72 \* MERGEFORMAT </w:instrText>
      </w:r>
      <w:r w:rsidR="00D87DE8" w:rsidRPr="00C6058E">
        <w:rPr>
          <w:rFonts w:ascii="Times New Roman" w:eastAsia="Times New Roman" w:hAnsi="Times New Roman"/>
          <w:b/>
          <w:bCs/>
          <w:bdr w:val="nil"/>
          <w:lang w:val="lt-LT"/>
        </w:rPr>
        <w:fldChar w:fldCharType="separate"/>
      </w:r>
      <w:r w:rsidR="00D87DE8" w:rsidRPr="00C6058E">
        <w:rPr>
          <w:rFonts w:ascii="Times New Roman" w:eastAsia="Times New Roman" w:hAnsi="Times New Roman"/>
          <w:b/>
          <w:bCs/>
          <w:bdr w:val="nil"/>
          <w:lang w:val="lt-LT"/>
        </w:rPr>
        <w:t xml:space="preserve"> </w:t>
      </w:r>
      <w:r w:rsidR="00D87DE8" w:rsidRPr="00C6058E">
        <w:rPr>
          <w:rFonts w:ascii="Times New Roman" w:eastAsia="Times New Roman" w:hAnsi="Times New Roman"/>
          <w:b/>
          <w:bCs/>
          <w:bdr w:val="nil"/>
          <w:lang w:val="lt-LT"/>
        </w:rPr>
        <w:fldChar w:fldCharType="end"/>
      </w:r>
    </w:p>
    <w:p w14:paraId="774D8468" w14:textId="77777777" w:rsidR="00434C51" w:rsidRPr="00C6058E" w:rsidRDefault="00434C51" w:rsidP="00434C51">
      <w:pPr>
        <w:spacing w:after="0" w:line="240" w:lineRule="auto"/>
        <w:jc w:val="center"/>
        <w:outlineLvl w:val="0"/>
        <w:rPr>
          <w:rFonts w:ascii="Times New Roman" w:eastAsia="Times New Roman" w:hAnsi="Times New Roman"/>
          <w:b/>
          <w:lang w:val="lt-LT"/>
        </w:rPr>
      </w:pPr>
    </w:p>
    <w:p w14:paraId="73DD851C" w14:textId="77777777" w:rsidR="00434C51" w:rsidRPr="00C6058E" w:rsidRDefault="00434C51" w:rsidP="00434C51">
      <w:pPr>
        <w:numPr>
          <w:ilvl w:val="12"/>
          <w:numId w:val="0"/>
        </w:numPr>
        <w:spacing w:after="0" w:line="240" w:lineRule="auto"/>
        <w:jc w:val="center"/>
        <w:rPr>
          <w:rFonts w:ascii="Times New Roman" w:eastAsia="Times New Roman" w:hAnsi="Times New Roman"/>
          <w:b/>
          <w:bCs/>
          <w:lang w:val="lt-LT"/>
        </w:rPr>
      </w:pPr>
      <w:r w:rsidRPr="00C6058E">
        <w:rPr>
          <w:rFonts w:ascii="Times New Roman" w:eastAsia="Times New Roman" w:hAnsi="Times New Roman"/>
          <w:b/>
          <w:bCs/>
          <w:bdr w:val="nil"/>
          <w:lang w:val="lt-LT"/>
        </w:rPr>
        <w:t>VaxigripTetra injekcinė suspensija užpildytame švirkšte</w:t>
      </w:r>
    </w:p>
    <w:p w14:paraId="144882C7" w14:textId="623299A3" w:rsidR="00434C51" w:rsidRPr="00C6058E" w:rsidRDefault="00E47AE7" w:rsidP="00434C51">
      <w:pPr>
        <w:numPr>
          <w:ilvl w:val="12"/>
          <w:numId w:val="0"/>
        </w:numPr>
        <w:spacing w:after="0" w:line="240" w:lineRule="auto"/>
        <w:jc w:val="center"/>
        <w:rPr>
          <w:rFonts w:ascii="Times New Roman" w:eastAsia="Times New Roman" w:hAnsi="Times New Roman"/>
          <w:lang w:val="lt-LT"/>
        </w:rPr>
      </w:pPr>
      <w:r>
        <w:rPr>
          <w:rFonts w:ascii="Times New Roman" w:eastAsia="Times New Roman" w:hAnsi="Times New Roman"/>
          <w:bdr w:val="nil"/>
          <w:lang w:val="lt-LT"/>
        </w:rPr>
        <w:t>k</w:t>
      </w:r>
      <w:r w:rsidR="00434C51" w:rsidRPr="00C6058E">
        <w:rPr>
          <w:rFonts w:ascii="Times New Roman" w:eastAsia="Times New Roman" w:hAnsi="Times New Roman"/>
          <w:bdr w:val="nil"/>
          <w:lang w:val="lt-LT"/>
        </w:rPr>
        <w:t>eturvalentė vakcina nuo gripo (iš virionų fragmentų, inaktyvuota)</w:t>
      </w:r>
    </w:p>
    <w:p w14:paraId="3CCDCCA8" w14:textId="77777777" w:rsidR="00434C51" w:rsidRPr="00C6058E" w:rsidRDefault="00434C51" w:rsidP="00434C51">
      <w:pPr>
        <w:spacing w:after="0" w:line="240" w:lineRule="auto"/>
        <w:jc w:val="center"/>
        <w:rPr>
          <w:rFonts w:ascii="Times New Roman" w:eastAsia="Times New Roman" w:hAnsi="Times New Roman"/>
          <w:lang w:val="lt-LT"/>
        </w:rPr>
      </w:pPr>
    </w:p>
    <w:p w14:paraId="7E3EB4BD" w14:textId="77777777" w:rsidR="00434C51" w:rsidRPr="00C6058E" w:rsidRDefault="00434C51" w:rsidP="00434C51">
      <w:pPr>
        <w:spacing w:after="0" w:line="240" w:lineRule="auto"/>
        <w:jc w:val="center"/>
        <w:rPr>
          <w:rFonts w:ascii="Times New Roman" w:eastAsia="Times New Roman" w:hAnsi="Times New Roman"/>
          <w:lang w:val="lt-LT"/>
        </w:rPr>
      </w:pPr>
    </w:p>
    <w:p w14:paraId="46A8C553" w14:textId="6582F6D9" w:rsidR="00434C51" w:rsidRPr="00C6058E" w:rsidRDefault="00434C51" w:rsidP="00434C51">
      <w:pPr>
        <w:suppressAutoHyphens/>
        <w:spacing w:after="0" w:line="240" w:lineRule="auto"/>
        <w:rPr>
          <w:rFonts w:ascii="Times New Roman" w:eastAsia="Times New Roman" w:hAnsi="Times New Roman"/>
          <w:lang w:val="lt-LT"/>
        </w:rPr>
      </w:pPr>
      <w:r w:rsidRPr="00C6058E">
        <w:rPr>
          <w:rFonts w:ascii="Times New Roman" w:eastAsia="Times New Roman" w:hAnsi="Times New Roman"/>
          <w:b/>
          <w:bCs/>
          <w:bdr w:val="nil"/>
          <w:lang w:val="lt-LT"/>
        </w:rPr>
        <w:t>Atidžiai perskaitykite visą šį lapelį, prieš skiepijant Jus ar Jūsų vaiką</w:t>
      </w:r>
      <w:r w:rsidR="003C1321">
        <w:rPr>
          <w:rFonts w:ascii="Times New Roman" w:eastAsia="Times New Roman" w:hAnsi="Times New Roman"/>
          <w:b/>
          <w:bCs/>
          <w:bdr w:val="nil"/>
          <w:lang w:val="lt-LT"/>
        </w:rPr>
        <w:t xml:space="preserve">, </w:t>
      </w:r>
      <w:r w:rsidRPr="00C6058E">
        <w:rPr>
          <w:rFonts w:ascii="Times New Roman" w:eastAsia="Times New Roman" w:hAnsi="Times New Roman"/>
          <w:b/>
          <w:bCs/>
          <w:bdr w:val="nil"/>
          <w:lang w:val="lt-LT"/>
        </w:rPr>
        <w:t>nes jame pateikiama Jums svarbi informacija.</w:t>
      </w:r>
    </w:p>
    <w:p w14:paraId="53A6D4FF" w14:textId="77777777" w:rsidR="00434C51" w:rsidRPr="00C6058E" w:rsidRDefault="00434C51" w:rsidP="00434C51">
      <w:pPr>
        <w:numPr>
          <w:ilvl w:val="0"/>
          <w:numId w:val="1"/>
        </w:numPr>
        <w:tabs>
          <w:tab w:val="left" w:pos="567"/>
        </w:tabs>
        <w:spacing w:after="0" w:line="240" w:lineRule="auto"/>
        <w:ind w:left="567" w:right="-2" w:hanging="567"/>
        <w:rPr>
          <w:rFonts w:ascii="Times New Roman" w:eastAsia="Times New Roman" w:hAnsi="Times New Roman"/>
          <w:lang w:val="lt-LT"/>
        </w:rPr>
      </w:pPr>
      <w:r w:rsidRPr="00C6058E">
        <w:rPr>
          <w:rFonts w:ascii="Times New Roman" w:eastAsia="Times New Roman" w:hAnsi="Times New Roman"/>
          <w:bdr w:val="nil"/>
          <w:lang w:val="lt-LT"/>
        </w:rPr>
        <w:t>Neišmeskite šio lapelio, nes vėl gali prireikti jį perskaityti.</w:t>
      </w:r>
    </w:p>
    <w:p w14:paraId="42461E4B" w14:textId="77777777" w:rsidR="00434C51" w:rsidRPr="00C6058E" w:rsidRDefault="00434C51" w:rsidP="00434C51">
      <w:pPr>
        <w:numPr>
          <w:ilvl w:val="0"/>
          <w:numId w:val="1"/>
        </w:numPr>
        <w:tabs>
          <w:tab w:val="left" w:pos="567"/>
        </w:tabs>
        <w:spacing w:after="0" w:line="240" w:lineRule="auto"/>
        <w:ind w:left="567" w:right="-2" w:hanging="567"/>
        <w:rPr>
          <w:rFonts w:ascii="Times New Roman" w:eastAsia="Times New Roman" w:hAnsi="Times New Roman"/>
          <w:lang w:val="lt-LT"/>
        </w:rPr>
      </w:pPr>
      <w:r w:rsidRPr="00C6058E">
        <w:rPr>
          <w:rFonts w:ascii="Times New Roman" w:eastAsia="Times New Roman" w:hAnsi="Times New Roman"/>
          <w:bdr w:val="nil"/>
          <w:lang w:val="lt-LT"/>
        </w:rPr>
        <w:t>Jeigu kiltų daugiau klausimų, kreipkitės į gydytoją, vaistininką arba slaugytoją.</w:t>
      </w:r>
    </w:p>
    <w:p w14:paraId="1704ED0E" w14:textId="77777777" w:rsidR="00434C51" w:rsidRPr="00C6058E" w:rsidRDefault="00434C51" w:rsidP="00434C51">
      <w:pPr>
        <w:numPr>
          <w:ilvl w:val="0"/>
          <w:numId w:val="1"/>
        </w:numPr>
        <w:tabs>
          <w:tab w:val="left" w:pos="567"/>
        </w:tabs>
        <w:spacing w:after="0" w:line="240" w:lineRule="auto"/>
        <w:ind w:left="567" w:right="-2" w:hanging="567"/>
        <w:rPr>
          <w:rFonts w:ascii="Times New Roman" w:eastAsia="Times New Roman" w:hAnsi="Times New Roman"/>
          <w:lang w:val="lt-LT"/>
        </w:rPr>
      </w:pPr>
      <w:r w:rsidRPr="00C6058E">
        <w:rPr>
          <w:rFonts w:ascii="Times New Roman" w:eastAsia="Times New Roman" w:hAnsi="Times New Roman"/>
          <w:bdr w:val="nil"/>
          <w:lang w:val="lt-LT"/>
        </w:rPr>
        <w:t>Ši vakcina skirta tik Jums ar Jūsų vaikui, todėl kitiems žmonėms jos duoti negalima.</w:t>
      </w:r>
    </w:p>
    <w:p w14:paraId="3306E257" w14:textId="77777777" w:rsidR="00434C51" w:rsidRPr="00C6058E" w:rsidRDefault="00434C51" w:rsidP="00434C51">
      <w:pPr>
        <w:numPr>
          <w:ilvl w:val="0"/>
          <w:numId w:val="1"/>
        </w:numPr>
        <w:tabs>
          <w:tab w:val="left" w:pos="567"/>
        </w:tabs>
        <w:spacing w:after="0" w:line="240" w:lineRule="auto"/>
        <w:ind w:left="567" w:right="-2" w:hanging="567"/>
        <w:rPr>
          <w:rFonts w:ascii="Times New Roman" w:eastAsia="Times New Roman" w:hAnsi="Times New Roman"/>
          <w:lang w:val="lt-LT"/>
        </w:rPr>
      </w:pPr>
      <w:r w:rsidRPr="00C6058E">
        <w:rPr>
          <w:rFonts w:ascii="Times New Roman" w:eastAsia="Times New Roman" w:hAnsi="Times New Roman"/>
          <w:bdr w:val="nil"/>
          <w:lang w:val="lt-LT"/>
        </w:rPr>
        <w:t>Jeigu Jums ar Jūsų vaikui pasireiškė šalutinis poveikis (net jeigu jis šiame lapelyje nenurodytas), kreipkitės į gydytoją, vaistininką ar slaugytoją. Žr. 4 skyrių.</w:t>
      </w:r>
    </w:p>
    <w:p w14:paraId="2A25FC8C" w14:textId="77777777" w:rsidR="00434C51" w:rsidRPr="00C6058E" w:rsidRDefault="00434C51" w:rsidP="00434C51">
      <w:pPr>
        <w:spacing w:after="0" w:line="240" w:lineRule="auto"/>
        <w:ind w:right="-2"/>
        <w:rPr>
          <w:rFonts w:ascii="Times New Roman" w:eastAsia="Times New Roman" w:hAnsi="Times New Roman"/>
          <w:lang w:val="lt-LT"/>
        </w:rPr>
      </w:pPr>
    </w:p>
    <w:p w14:paraId="0E5651A4" w14:textId="6901E618" w:rsidR="00434C51" w:rsidRPr="00C6058E" w:rsidRDefault="00434C51" w:rsidP="00434C51">
      <w:pPr>
        <w:numPr>
          <w:ilvl w:val="12"/>
          <w:numId w:val="0"/>
        </w:numPr>
        <w:spacing w:after="0" w:line="240" w:lineRule="auto"/>
        <w:ind w:right="-2"/>
        <w:outlineLvl w:val="0"/>
        <w:rPr>
          <w:rFonts w:ascii="Times New Roman" w:eastAsia="Times New Roman" w:hAnsi="Times New Roman"/>
          <w:b/>
          <w:lang w:val="lt-LT"/>
        </w:rPr>
      </w:pPr>
      <w:r w:rsidRPr="00C6058E">
        <w:rPr>
          <w:rFonts w:ascii="Times New Roman" w:eastAsia="Times New Roman" w:hAnsi="Times New Roman"/>
          <w:b/>
          <w:bCs/>
          <w:bdr w:val="nil"/>
          <w:lang w:val="lt-LT"/>
        </w:rPr>
        <w:t>Apie ką rašoma šiame lapelyje?</w:t>
      </w:r>
      <w:r w:rsidR="00D87DE8" w:rsidRPr="00C6058E">
        <w:rPr>
          <w:rFonts w:ascii="Times New Roman" w:eastAsia="Times New Roman" w:hAnsi="Times New Roman"/>
          <w:b/>
          <w:bCs/>
          <w:bdr w:val="nil"/>
          <w:lang w:val="lt-LT"/>
        </w:rPr>
        <w:fldChar w:fldCharType="begin"/>
      </w:r>
      <w:r w:rsidR="00D87DE8" w:rsidRPr="00C6058E">
        <w:rPr>
          <w:rFonts w:ascii="Times New Roman" w:eastAsia="Times New Roman" w:hAnsi="Times New Roman"/>
          <w:b/>
          <w:bCs/>
          <w:bdr w:val="nil"/>
          <w:lang w:val="lt-LT"/>
        </w:rPr>
        <w:instrText xml:space="preserve"> DOCVARIABLE vault_nd_ce7fbb64-c0b4-498b-9218-8a4b5f07a4c3 \* MERGEFORMAT </w:instrText>
      </w:r>
      <w:r w:rsidR="00D87DE8" w:rsidRPr="00C6058E">
        <w:rPr>
          <w:rFonts w:ascii="Times New Roman" w:eastAsia="Times New Roman" w:hAnsi="Times New Roman"/>
          <w:b/>
          <w:bCs/>
          <w:bdr w:val="nil"/>
          <w:lang w:val="lt-LT"/>
        </w:rPr>
        <w:fldChar w:fldCharType="separate"/>
      </w:r>
      <w:r w:rsidR="00D87DE8" w:rsidRPr="00C6058E">
        <w:rPr>
          <w:rFonts w:ascii="Times New Roman" w:eastAsia="Times New Roman" w:hAnsi="Times New Roman"/>
          <w:b/>
          <w:bCs/>
          <w:bdr w:val="nil"/>
          <w:lang w:val="lt-LT"/>
        </w:rPr>
        <w:t xml:space="preserve"> </w:t>
      </w:r>
      <w:r w:rsidR="00D87DE8" w:rsidRPr="00C6058E">
        <w:rPr>
          <w:rFonts w:ascii="Times New Roman" w:eastAsia="Times New Roman" w:hAnsi="Times New Roman"/>
          <w:b/>
          <w:bCs/>
          <w:bdr w:val="nil"/>
          <w:lang w:val="lt-LT"/>
        </w:rPr>
        <w:fldChar w:fldCharType="end"/>
      </w:r>
    </w:p>
    <w:p w14:paraId="2086BEB2" w14:textId="77777777" w:rsidR="00434C51" w:rsidRPr="00C6058E" w:rsidRDefault="00434C51" w:rsidP="008E5662">
      <w:pPr>
        <w:numPr>
          <w:ilvl w:val="12"/>
          <w:numId w:val="0"/>
        </w:numPr>
        <w:tabs>
          <w:tab w:val="left" w:pos="567"/>
        </w:tabs>
        <w:spacing w:after="0" w:line="240" w:lineRule="auto"/>
        <w:ind w:right="-29"/>
        <w:rPr>
          <w:rFonts w:ascii="Times New Roman" w:eastAsia="Times New Roman" w:hAnsi="Times New Roman"/>
          <w:lang w:val="lt-LT"/>
        </w:rPr>
      </w:pPr>
      <w:r w:rsidRPr="00C6058E">
        <w:rPr>
          <w:rFonts w:ascii="Times New Roman" w:eastAsia="Times New Roman" w:hAnsi="Times New Roman"/>
          <w:bdr w:val="nil"/>
          <w:lang w:val="lt-LT"/>
        </w:rPr>
        <w:t>1.</w:t>
      </w:r>
      <w:r w:rsidRPr="00C6058E">
        <w:rPr>
          <w:rFonts w:ascii="Times New Roman" w:eastAsia="Times New Roman" w:hAnsi="Times New Roman"/>
          <w:bdr w:val="nil"/>
          <w:lang w:val="lt-LT"/>
        </w:rPr>
        <w:tab/>
        <w:t>Kas yra VaxigripTetra ir kam jis vartojamas</w:t>
      </w:r>
    </w:p>
    <w:p w14:paraId="6C4E7C64" w14:textId="77777777" w:rsidR="00434C51" w:rsidRPr="00C6058E" w:rsidRDefault="00434C51" w:rsidP="008E5662">
      <w:pPr>
        <w:numPr>
          <w:ilvl w:val="12"/>
          <w:numId w:val="0"/>
        </w:numPr>
        <w:tabs>
          <w:tab w:val="left" w:pos="567"/>
        </w:tabs>
        <w:spacing w:after="0" w:line="240" w:lineRule="auto"/>
        <w:ind w:right="-29"/>
        <w:rPr>
          <w:rFonts w:ascii="Times New Roman" w:eastAsia="Times New Roman" w:hAnsi="Times New Roman"/>
          <w:lang w:val="lt-LT"/>
        </w:rPr>
      </w:pPr>
      <w:r w:rsidRPr="00C6058E">
        <w:rPr>
          <w:rFonts w:ascii="Times New Roman" w:eastAsia="Times New Roman" w:hAnsi="Times New Roman"/>
          <w:bdr w:val="nil"/>
          <w:lang w:val="lt-LT"/>
        </w:rPr>
        <w:t>2.</w:t>
      </w:r>
      <w:r w:rsidRPr="00C6058E">
        <w:rPr>
          <w:rFonts w:ascii="Times New Roman" w:eastAsia="Times New Roman" w:hAnsi="Times New Roman"/>
          <w:bdr w:val="nil"/>
          <w:lang w:val="lt-LT"/>
        </w:rPr>
        <w:tab/>
        <w:t>Kas žinotina prieš Jums ar Jūsų vaikui vartojant VaxigripTetra</w:t>
      </w:r>
    </w:p>
    <w:p w14:paraId="1A06FE58" w14:textId="77777777" w:rsidR="00434C51" w:rsidRPr="00C6058E" w:rsidRDefault="00434C51" w:rsidP="008E5662">
      <w:pPr>
        <w:numPr>
          <w:ilvl w:val="12"/>
          <w:numId w:val="0"/>
        </w:numPr>
        <w:tabs>
          <w:tab w:val="left" w:pos="567"/>
        </w:tabs>
        <w:spacing w:after="0" w:line="240" w:lineRule="auto"/>
        <w:ind w:right="-29"/>
        <w:rPr>
          <w:rFonts w:ascii="Times New Roman" w:eastAsia="Times New Roman" w:hAnsi="Times New Roman"/>
          <w:lang w:val="lt-LT"/>
        </w:rPr>
      </w:pPr>
      <w:r w:rsidRPr="00C6058E">
        <w:rPr>
          <w:rFonts w:ascii="Times New Roman" w:eastAsia="Times New Roman" w:hAnsi="Times New Roman"/>
          <w:bdr w:val="nil"/>
          <w:lang w:val="lt-LT"/>
        </w:rPr>
        <w:t>3.</w:t>
      </w:r>
      <w:r w:rsidRPr="00C6058E">
        <w:rPr>
          <w:rFonts w:ascii="Times New Roman" w:eastAsia="Times New Roman" w:hAnsi="Times New Roman"/>
          <w:bdr w:val="nil"/>
          <w:lang w:val="lt-LT"/>
        </w:rPr>
        <w:tab/>
        <w:t>Kaip vartoti VaxigripTetra</w:t>
      </w:r>
    </w:p>
    <w:p w14:paraId="19582CBE" w14:textId="77777777" w:rsidR="00434C51" w:rsidRPr="00C6058E" w:rsidRDefault="00434C51" w:rsidP="008E5662">
      <w:pPr>
        <w:numPr>
          <w:ilvl w:val="12"/>
          <w:numId w:val="0"/>
        </w:numPr>
        <w:tabs>
          <w:tab w:val="left" w:pos="567"/>
        </w:tabs>
        <w:spacing w:after="0" w:line="240" w:lineRule="auto"/>
        <w:ind w:right="-29"/>
        <w:rPr>
          <w:rFonts w:ascii="Times New Roman" w:eastAsia="Times New Roman" w:hAnsi="Times New Roman"/>
          <w:lang w:val="lt-LT"/>
        </w:rPr>
      </w:pPr>
      <w:r w:rsidRPr="00C6058E">
        <w:rPr>
          <w:rFonts w:ascii="Times New Roman" w:eastAsia="Times New Roman" w:hAnsi="Times New Roman"/>
          <w:bdr w:val="nil"/>
          <w:lang w:val="lt-LT"/>
        </w:rPr>
        <w:t>4.</w:t>
      </w:r>
      <w:r w:rsidRPr="00C6058E">
        <w:rPr>
          <w:rFonts w:ascii="Times New Roman" w:eastAsia="Times New Roman" w:hAnsi="Times New Roman"/>
          <w:bdr w:val="nil"/>
          <w:lang w:val="lt-LT"/>
        </w:rPr>
        <w:tab/>
        <w:t>Galimas šalutinis poveikis</w:t>
      </w:r>
    </w:p>
    <w:p w14:paraId="66B94665" w14:textId="77777777" w:rsidR="00434C51" w:rsidRPr="00C6058E" w:rsidRDefault="00434C51" w:rsidP="00434C51">
      <w:pPr>
        <w:numPr>
          <w:ilvl w:val="0"/>
          <w:numId w:val="2"/>
        </w:numPr>
        <w:spacing w:after="0" w:line="240" w:lineRule="auto"/>
        <w:ind w:right="-29"/>
        <w:rPr>
          <w:rFonts w:ascii="Times New Roman" w:eastAsia="Times New Roman" w:hAnsi="Times New Roman"/>
          <w:lang w:val="lt-LT"/>
        </w:rPr>
      </w:pPr>
      <w:r w:rsidRPr="00C6058E">
        <w:rPr>
          <w:rFonts w:ascii="Times New Roman" w:eastAsia="Times New Roman" w:hAnsi="Times New Roman"/>
          <w:bdr w:val="nil"/>
          <w:lang w:val="lt-LT"/>
        </w:rPr>
        <w:t>Kaip laikyti VaxigripTetra</w:t>
      </w:r>
    </w:p>
    <w:p w14:paraId="6CCE7492" w14:textId="77777777" w:rsidR="00434C51" w:rsidRPr="00C6058E" w:rsidRDefault="00434C51" w:rsidP="008E5662">
      <w:pPr>
        <w:tabs>
          <w:tab w:val="left" w:pos="567"/>
        </w:tabs>
        <w:spacing w:after="0" w:line="240" w:lineRule="auto"/>
        <w:ind w:right="-29"/>
        <w:rPr>
          <w:rFonts w:ascii="Times New Roman" w:eastAsia="Times New Roman" w:hAnsi="Times New Roman"/>
          <w:lang w:val="lt-LT"/>
        </w:rPr>
      </w:pPr>
      <w:r w:rsidRPr="00C6058E">
        <w:rPr>
          <w:rFonts w:ascii="Times New Roman" w:eastAsia="Times New Roman" w:hAnsi="Times New Roman"/>
          <w:bdr w:val="nil"/>
          <w:lang w:val="lt-LT"/>
        </w:rPr>
        <w:t>6.</w:t>
      </w:r>
      <w:r w:rsidRPr="00C6058E">
        <w:rPr>
          <w:rFonts w:ascii="Times New Roman" w:eastAsia="Times New Roman" w:hAnsi="Times New Roman"/>
          <w:bdr w:val="nil"/>
          <w:lang w:val="lt-LT"/>
        </w:rPr>
        <w:tab/>
        <w:t>Pakuotės turinys ir kita informacija</w:t>
      </w:r>
    </w:p>
    <w:p w14:paraId="475AE3C0" w14:textId="77777777" w:rsidR="00434C51" w:rsidRPr="00C6058E" w:rsidRDefault="00434C51" w:rsidP="00434C51">
      <w:pPr>
        <w:numPr>
          <w:ilvl w:val="12"/>
          <w:numId w:val="0"/>
        </w:numPr>
        <w:spacing w:after="0" w:line="240" w:lineRule="auto"/>
        <w:rPr>
          <w:rFonts w:ascii="Times New Roman" w:eastAsia="Times New Roman" w:hAnsi="Times New Roman"/>
          <w:lang w:val="lt-LT"/>
        </w:rPr>
      </w:pPr>
    </w:p>
    <w:p w14:paraId="04E00702" w14:textId="77777777" w:rsidR="00434C51" w:rsidRPr="00C6058E" w:rsidRDefault="00434C51" w:rsidP="00434C51">
      <w:pPr>
        <w:numPr>
          <w:ilvl w:val="12"/>
          <w:numId w:val="0"/>
        </w:numPr>
        <w:spacing w:after="0" w:line="240" w:lineRule="auto"/>
        <w:rPr>
          <w:rFonts w:ascii="Times New Roman" w:eastAsia="Times New Roman" w:hAnsi="Times New Roman"/>
          <w:lang w:val="lt-LT"/>
        </w:rPr>
      </w:pPr>
    </w:p>
    <w:p w14:paraId="21798B6E" w14:textId="77777777" w:rsidR="00434C51" w:rsidRPr="00C6058E" w:rsidRDefault="00434C51" w:rsidP="00434C51">
      <w:pPr>
        <w:keepNext/>
        <w:keepLines/>
        <w:numPr>
          <w:ilvl w:val="0"/>
          <w:numId w:val="3"/>
        </w:numPr>
        <w:tabs>
          <w:tab w:val="clear" w:pos="570"/>
          <w:tab w:val="left" w:pos="567"/>
        </w:tabs>
        <w:spacing w:after="0" w:line="240" w:lineRule="auto"/>
        <w:ind w:left="567" w:right="-2"/>
        <w:rPr>
          <w:rFonts w:ascii="Times New Roman" w:eastAsia="Times New Roman" w:hAnsi="Times New Roman"/>
          <w:b/>
          <w:lang w:val="lt-LT"/>
        </w:rPr>
      </w:pPr>
      <w:r w:rsidRPr="00C6058E">
        <w:rPr>
          <w:rFonts w:ascii="Times New Roman" w:eastAsia="Times New Roman" w:hAnsi="Times New Roman"/>
          <w:b/>
          <w:bCs/>
          <w:bdr w:val="nil"/>
          <w:lang w:val="lt-LT"/>
        </w:rPr>
        <w:t>Kas yra VaxigripTetra ir kam jis vartojamas</w:t>
      </w:r>
    </w:p>
    <w:p w14:paraId="4EE6BB2D" w14:textId="77777777" w:rsidR="00434C51" w:rsidRPr="00C6058E" w:rsidRDefault="00434C51" w:rsidP="00434C51">
      <w:pPr>
        <w:keepNext/>
        <w:keepLines/>
        <w:spacing w:after="0" w:line="240" w:lineRule="auto"/>
        <w:ind w:right="-2"/>
        <w:rPr>
          <w:rFonts w:ascii="Times New Roman" w:eastAsia="Times New Roman" w:hAnsi="Times New Roman"/>
          <w:b/>
          <w:lang w:val="lt-LT"/>
        </w:rPr>
      </w:pPr>
    </w:p>
    <w:p w14:paraId="04A77A61" w14:textId="77777777" w:rsidR="00434C51" w:rsidRPr="00C6058E" w:rsidRDefault="00434C51" w:rsidP="00434C51">
      <w:pPr>
        <w:keepNext/>
        <w:keepLines/>
        <w:spacing w:after="0" w:line="240" w:lineRule="auto"/>
        <w:rPr>
          <w:rFonts w:ascii="Times New Roman" w:eastAsia="Times New Roman" w:hAnsi="Times New Roman"/>
          <w:lang w:val="lt-LT"/>
        </w:rPr>
      </w:pPr>
      <w:bookmarkStart w:id="9" w:name="OLE_LINK1"/>
      <w:r w:rsidRPr="00C6058E">
        <w:rPr>
          <w:rFonts w:ascii="Times New Roman" w:eastAsia="Times New Roman" w:hAnsi="Times New Roman"/>
          <w:bCs/>
          <w:bdr w:val="nil"/>
          <w:lang w:val="lt-LT"/>
        </w:rPr>
        <w:t xml:space="preserve">VaxigripTetra </w:t>
      </w:r>
      <w:bookmarkEnd w:id="9"/>
      <w:r w:rsidRPr="00C6058E">
        <w:rPr>
          <w:rFonts w:ascii="Times New Roman" w:eastAsia="Times New Roman" w:hAnsi="Times New Roman"/>
          <w:bCs/>
          <w:bdr w:val="nil"/>
          <w:lang w:val="lt-LT"/>
        </w:rPr>
        <w:t>yra vakcina. Ši vakcina</w:t>
      </w:r>
      <w:r w:rsidR="00954289" w:rsidRPr="00C6058E">
        <w:rPr>
          <w:rFonts w:ascii="Times New Roman" w:eastAsia="Times New Roman" w:hAnsi="Times New Roman"/>
          <w:bCs/>
          <w:bdr w:val="nil"/>
          <w:lang w:val="lt-LT"/>
        </w:rPr>
        <w:t xml:space="preserve"> skiriama Jums ar 6 mėnesių ar vyresniam Jūsų vaikui ir</w:t>
      </w:r>
      <w:r w:rsidRPr="00C6058E">
        <w:rPr>
          <w:rFonts w:ascii="Times New Roman" w:eastAsia="Times New Roman" w:hAnsi="Times New Roman"/>
          <w:bCs/>
          <w:bdr w:val="nil"/>
          <w:lang w:val="lt-LT"/>
        </w:rPr>
        <w:t xml:space="preserve"> padeda apsaugoti Jus ar Jūsų vaiką nuo gripo.</w:t>
      </w:r>
    </w:p>
    <w:p w14:paraId="280E843A" w14:textId="77777777" w:rsidR="00434C51" w:rsidRPr="00C6058E" w:rsidRDefault="00434C51" w:rsidP="00434C51">
      <w:pPr>
        <w:spacing w:after="0" w:line="240" w:lineRule="auto"/>
        <w:rPr>
          <w:rFonts w:ascii="Times New Roman" w:eastAsia="Times New Roman" w:hAnsi="Times New Roman"/>
          <w:lang w:val="lt-LT"/>
        </w:rPr>
      </w:pPr>
    </w:p>
    <w:p w14:paraId="4FF36642" w14:textId="77777777" w:rsidR="00954289" w:rsidRPr="00C6058E" w:rsidRDefault="00434C51" w:rsidP="00954289">
      <w:pPr>
        <w:spacing w:after="0" w:line="240" w:lineRule="auto"/>
        <w:rPr>
          <w:rFonts w:ascii="Times New Roman" w:eastAsia="Times New Roman" w:hAnsi="Times New Roman"/>
          <w:bdr w:val="nil"/>
          <w:lang w:val="lt-LT"/>
        </w:rPr>
      </w:pPr>
      <w:r w:rsidRPr="00C6058E">
        <w:rPr>
          <w:rFonts w:ascii="Times New Roman" w:eastAsia="Times New Roman" w:hAnsi="Times New Roman"/>
          <w:bdr w:val="nil"/>
          <w:lang w:val="lt-LT"/>
        </w:rPr>
        <w:t xml:space="preserve">Suleidus VaxigripTetra vakciną asmeniui, imunitetas (natūrali organizmo gynybinė sistema) pagamins apsaugą (antikūnus) nuo gripo infekcijos. </w:t>
      </w:r>
      <w:r w:rsidR="00954289" w:rsidRPr="00C6058E">
        <w:rPr>
          <w:rFonts w:ascii="Times New Roman" w:eastAsia="Times New Roman" w:hAnsi="Times New Roman"/>
          <w:bdr w:val="nil"/>
          <w:lang w:val="lt-LT"/>
        </w:rPr>
        <w:t>Nėštumo metu pavartota vakcina padeda apsaugoti ne tik nėščias moteris, bet ir jų kūdikius laikotarpiu nuo gimimo iki mažiau kaip 6 mėnesių amžiaus, nes apsaugomasis poveikis nėštumo laikotarpiu persiduoda iš motinos kūdikiui (taip pat žr. 2 ir 3 skyrius).</w:t>
      </w:r>
    </w:p>
    <w:p w14:paraId="47A6CCDD" w14:textId="77777777" w:rsidR="004E1613" w:rsidRPr="00C6058E" w:rsidRDefault="004E1613" w:rsidP="00434C51">
      <w:pPr>
        <w:spacing w:after="0" w:line="240" w:lineRule="auto"/>
        <w:rPr>
          <w:rFonts w:ascii="Times New Roman" w:eastAsia="Times New Roman" w:hAnsi="Times New Roman"/>
          <w:bdr w:val="nil"/>
          <w:lang w:val="lt-LT"/>
        </w:rPr>
      </w:pPr>
    </w:p>
    <w:p w14:paraId="650E20C9" w14:textId="77777777" w:rsidR="00434C51" w:rsidRPr="00C6058E" w:rsidRDefault="00434C51" w:rsidP="00434C51">
      <w:pPr>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Nė viena vakcinos sudedamoji dalis negali sukelti gripo.</w:t>
      </w:r>
    </w:p>
    <w:p w14:paraId="6A0CAB70" w14:textId="77777777" w:rsidR="00434C51" w:rsidRPr="00C6058E" w:rsidRDefault="00434C51" w:rsidP="00434C51">
      <w:pPr>
        <w:spacing w:after="0" w:line="240" w:lineRule="auto"/>
        <w:rPr>
          <w:rFonts w:ascii="Times New Roman" w:eastAsia="Times New Roman" w:hAnsi="Times New Roman"/>
          <w:lang w:val="lt-LT"/>
        </w:rPr>
      </w:pPr>
    </w:p>
    <w:p w14:paraId="0319E186" w14:textId="77777777" w:rsidR="00954289" w:rsidRPr="00C6058E" w:rsidRDefault="00954289" w:rsidP="00954289">
      <w:pPr>
        <w:autoSpaceDE w:val="0"/>
        <w:autoSpaceDN w:val="0"/>
        <w:adjustRightInd w:val="0"/>
        <w:spacing w:after="0" w:line="240" w:lineRule="auto"/>
        <w:rPr>
          <w:rFonts w:ascii="Times New Roman" w:eastAsia="Times New Roman" w:hAnsi="Times New Roman"/>
          <w:bdr w:val="nil"/>
          <w:lang w:val="lt-LT"/>
        </w:rPr>
      </w:pPr>
      <w:r w:rsidRPr="00C6058E">
        <w:rPr>
          <w:rFonts w:ascii="Times New Roman" w:eastAsia="Times New Roman" w:hAnsi="Times New Roman"/>
          <w:bCs/>
          <w:bdr w:val="nil"/>
          <w:lang w:val="lt-LT"/>
        </w:rPr>
        <w:t>Vartojant VaxigripTetra, reikia remtis oficialiomis rekomendacijomis</w:t>
      </w:r>
      <w:r w:rsidRPr="00C6058E">
        <w:rPr>
          <w:rFonts w:ascii="Times New Roman" w:eastAsia="Times New Roman" w:hAnsi="Times New Roman"/>
          <w:bdr w:val="nil"/>
          <w:lang w:val="lt-LT"/>
        </w:rPr>
        <w:t>.</w:t>
      </w:r>
    </w:p>
    <w:p w14:paraId="12ED927F" w14:textId="77777777" w:rsidR="00954289" w:rsidRPr="00C6058E" w:rsidRDefault="00954289" w:rsidP="00434C51">
      <w:pPr>
        <w:autoSpaceDE w:val="0"/>
        <w:autoSpaceDN w:val="0"/>
        <w:adjustRightInd w:val="0"/>
        <w:spacing w:after="0" w:line="240" w:lineRule="auto"/>
        <w:rPr>
          <w:rFonts w:ascii="Times New Roman" w:eastAsia="Times New Roman" w:hAnsi="Times New Roman"/>
          <w:bdr w:val="nil"/>
          <w:lang w:val="lt-LT"/>
        </w:rPr>
      </w:pPr>
    </w:p>
    <w:p w14:paraId="3F19CA30" w14:textId="23E5A384" w:rsidR="00434C51" w:rsidRPr="00C6058E" w:rsidRDefault="00434C51" w:rsidP="00434C51">
      <w:pPr>
        <w:autoSpaceDE w:val="0"/>
        <w:autoSpaceDN w:val="0"/>
        <w:adjustRightInd w:val="0"/>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Gripas yra sparčiai plintanti liga. Ją sukelia skirtingų rūšių padermės, kurios gali kisti kiekvienais metais. Dėl šio galimo vyraujančių padermių kasmetinio kitimo, taip pat dėl numatyto</w:t>
      </w:r>
      <w:r w:rsidR="00B04F37" w:rsidRPr="00C6058E">
        <w:rPr>
          <w:rFonts w:ascii="Times New Roman" w:eastAsia="Times New Roman" w:hAnsi="Times New Roman"/>
          <w:bdr w:val="nil"/>
          <w:lang w:val="lt-LT"/>
        </w:rPr>
        <w:t>s</w:t>
      </w:r>
      <w:r w:rsidRPr="00C6058E">
        <w:rPr>
          <w:rFonts w:ascii="Times New Roman" w:eastAsia="Times New Roman" w:hAnsi="Times New Roman"/>
          <w:bdr w:val="nil"/>
          <w:lang w:val="lt-LT"/>
        </w:rPr>
        <w:t xml:space="preserve"> vakcinos apsaugos trukmės, skiepytis rekomenduojama kasmet. Didžiausia rizika užsikrėsti gripu yra šaltaisiais mėnesiais – nuo spalio iki kovo. Jeigu Jūs ar Jūsų vaikas nepasiskiepijote rudenį, vis dar naudinga skiepytis iki pat pavasario, kol yra rizika Jums ar Jūsų vaikui užsikrėsti gripu. Jūsų gydytojas rekomenduos geriausią laiką, kada reikia pasiskiepyti.</w:t>
      </w:r>
    </w:p>
    <w:p w14:paraId="5B6E58D2" w14:textId="77777777" w:rsidR="00434C51" w:rsidRPr="00C6058E" w:rsidRDefault="00434C51" w:rsidP="00434C51">
      <w:pPr>
        <w:autoSpaceDE w:val="0"/>
        <w:autoSpaceDN w:val="0"/>
        <w:adjustRightInd w:val="0"/>
        <w:spacing w:after="0" w:line="240" w:lineRule="auto"/>
        <w:rPr>
          <w:rFonts w:ascii="Times New Roman" w:eastAsia="Times New Roman" w:hAnsi="Times New Roman"/>
          <w:lang w:val="lt-LT"/>
        </w:rPr>
      </w:pPr>
    </w:p>
    <w:p w14:paraId="335251C6" w14:textId="77777777" w:rsidR="00434C51" w:rsidRPr="00C6058E" w:rsidRDefault="00434C51" w:rsidP="00434C51">
      <w:pPr>
        <w:autoSpaceDE w:val="0"/>
        <w:autoSpaceDN w:val="0"/>
        <w:adjustRightInd w:val="0"/>
        <w:spacing w:after="0" w:line="240" w:lineRule="auto"/>
        <w:rPr>
          <w:rFonts w:ascii="Times New Roman" w:eastAsia="Times New Roman" w:hAnsi="Times New Roman"/>
          <w:lang w:val="lt-LT"/>
        </w:rPr>
      </w:pPr>
      <w:r w:rsidRPr="00C6058E">
        <w:rPr>
          <w:rFonts w:ascii="Times New Roman" w:eastAsia="Times New Roman" w:hAnsi="Times New Roman"/>
          <w:bCs/>
          <w:bdr w:val="nil"/>
          <w:lang w:val="lt-LT"/>
        </w:rPr>
        <w:t>VaxigripTetra skirta apsaugoti Jus ar Jūsų vaiką nuo keturių padermių, esančių vakcinos sudėtyje, praėjus maždaug 2–3 savaitėms po skiepijimo.</w:t>
      </w:r>
      <w:r w:rsidRPr="00C6058E">
        <w:rPr>
          <w:rFonts w:ascii="Times New Roman" w:eastAsia="Times New Roman" w:hAnsi="Times New Roman"/>
          <w:bCs/>
          <w:color w:val="002060"/>
          <w:bdr w:val="nil"/>
          <w:lang w:val="lt-LT"/>
        </w:rPr>
        <w:t xml:space="preserve"> </w:t>
      </w:r>
      <w:r w:rsidRPr="00C6058E">
        <w:rPr>
          <w:rFonts w:ascii="Times New Roman" w:eastAsia="Times New Roman" w:hAnsi="Times New Roman"/>
          <w:bCs/>
          <w:bdr w:val="nil"/>
          <w:lang w:val="lt-LT"/>
        </w:rPr>
        <w:t>Gripo inkubacinis periodas yra kelios dienos, todėl Jūs ar Jūsų vaikas gripu vis dar galite susirgti, jei prieš vakcinaciją Jūs ar Jūsų vaikas jau buvote užsikrėtę gripu arba užsikrėtėte tuoj pat po skiepijimo.</w:t>
      </w:r>
    </w:p>
    <w:p w14:paraId="7817D877" w14:textId="77777777" w:rsidR="00434C51" w:rsidRPr="00C6058E" w:rsidRDefault="00434C51" w:rsidP="00434C51">
      <w:pPr>
        <w:autoSpaceDE w:val="0"/>
        <w:autoSpaceDN w:val="0"/>
        <w:adjustRightInd w:val="0"/>
        <w:spacing w:after="0" w:line="240" w:lineRule="auto"/>
        <w:rPr>
          <w:rFonts w:ascii="Times New Roman" w:eastAsia="Times New Roman" w:hAnsi="Times New Roman"/>
          <w:lang w:val="lt-LT"/>
        </w:rPr>
      </w:pPr>
    </w:p>
    <w:p w14:paraId="45D84EA2" w14:textId="77777777" w:rsidR="00434C51" w:rsidRPr="00C6058E" w:rsidRDefault="00434C51" w:rsidP="00434C51">
      <w:pPr>
        <w:pBdr>
          <w:top w:val="nil"/>
          <w:left w:val="nil"/>
          <w:bottom w:val="nil"/>
          <w:right w:val="nil"/>
        </w:pBdr>
        <w:tabs>
          <w:tab w:val="left" w:pos="567"/>
        </w:tabs>
        <w:autoSpaceDE w:val="0"/>
        <w:autoSpaceDN w:val="0"/>
        <w:adjustRightInd w:val="0"/>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Vakcina neapsaugos Jūsų ar Jūsų vaiko nuo įprasto peršalimo, net jei kai kurie simptomai yra panašūs į gripo.</w:t>
      </w:r>
    </w:p>
    <w:p w14:paraId="164D6B01" w14:textId="77777777" w:rsidR="00434C51" w:rsidRPr="00C6058E" w:rsidRDefault="00434C51" w:rsidP="00434C51">
      <w:pPr>
        <w:numPr>
          <w:ilvl w:val="12"/>
          <w:numId w:val="0"/>
        </w:numPr>
        <w:spacing w:after="0" w:line="240" w:lineRule="auto"/>
        <w:rPr>
          <w:rFonts w:ascii="Times New Roman" w:eastAsia="Times New Roman" w:hAnsi="Times New Roman"/>
          <w:lang w:val="lt-LT"/>
        </w:rPr>
      </w:pPr>
    </w:p>
    <w:p w14:paraId="330ECA26" w14:textId="77777777" w:rsidR="00434C51" w:rsidRPr="00C6058E" w:rsidRDefault="00434C51" w:rsidP="00434C51">
      <w:pPr>
        <w:numPr>
          <w:ilvl w:val="12"/>
          <w:numId w:val="0"/>
        </w:numPr>
        <w:spacing w:after="0" w:line="240" w:lineRule="auto"/>
        <w:rPr>
          <w:rFonts w:ascii="Times New Roman" w:eastAsia="Times New Roman" w:hAnsi="Times New Roman"/>
          <w:lang w:val="lt-LT"/>
        </w:rPr>
      </w:pPr>
    </w:p>
    <w:p w14:paraId="596DE3E7" w14:textId="77777777" w:rsidR="00434C51" w:rsidRPr="00C6058E" w:rsidRDefault="00434C51" w:rsidP="00434C51">
      <w:pPr>
        <w:keepNext/>
        <w:keepLines/>
        <w:numPr>
          <w:ilvl w:val="0"/>
          <w:numId w:val="3"/>
        </w:numPr>
        <w:tabs>
          <w:tab w:val="clear" w:pos="570"/>
          <w:tab w:val="left" w:pos="567"/>
        </w:tabs>
        <w:spacing w:after="0" w:line="240" w:lineRule="auto"/>
        <w:ind w:left="567" w:right="-2"/>
        <w:rPr>
          <w:rFonts w:ascii="Times New Roman" w:eastAsia="Times New Roman" w:hAnsi="Times New Roman"/>
          <w:b/>
          <w:lang w:val="lt-LT"/>
        </w:rPr>
      </w:pPr>
      <w:r w:rsidRPr="00C6058E">
        <w:rPr>
          <w:rFonts w:ascii="Times New Roman" w:eastAsia="Times New Roman" w:hAnsi="Times New Roman"/>
          <w:b/>
          <w:bCs/>
          <w:bdr w:val="nil"/>
          <w:lang w:val="lt-LT"/>
        </w:rPr>
        <w:lastRenderedPageBreak/>
        <w:t>Kas žinotina prieš Jums ar Jūsų vaikui vartojant VaxigripTetra</w:t>
      </w:r>
    </w:p>
    <w:p w14:paraId="67CCF56C" w14:textId="77777777" w:rsidR="00434C51" w:rsidRPr="00C6058E" w:rsidRDefault="00434C51" w:rsidP="00434C51">
      <w:pPr>
        <w:keepNext/>
        <w:keepLines/>
        <w:spacing w:after="0" w:line="240" w:lineRule="auto"/>
        <w:ind w:right="-2"/>
        <w:rPr>
          <w:rFonts w:ascii="Times New Roman" w:eastAsia="Times New Roman" w:hAnsi="Times New Roman"/>
          <w:b/>
          <w:lang w:val="lt-LT"/>
        </w:rPr>
      </w:pPr>
    </w:p>
    <w:p w14:paraId="3CF02EA4" w14:textId="08E52833" w:rsidR="00434C51" w:rsidRPr="00C6058E" w:rsidRDefault="00434C51" w:rsidP="00434C51">
      <w:pPr>
        <w:keepNext/>
        <w:keepLines/>
        <w:numPr>
          <w:ilvl w:val="12"/>
          <w:numId w:val="0"/>
        </w:numPr>
        <w:tabs>
          <w:tab w:val="left" w:pos="708"/>
        </w:tabs>
        <w:spacing w:after="0" w:line="240" w:lineRule="auto"/>
        <w:outlineLvl w:val="0"/>
        <w:rPr>
          <w:rFonts w:ascii="Times New Roman" w:eastAsia="Times New Roman" w:hAnsi="Times New Roman"/>
          <w:lang w:val="lt-LT"/>
        </w:rPr>
      </w:pPr>
      <w:r w:rsidRPr="00C6058E">
        <w:rPr>
          <w:rFonts w:ascii="Times New Roman" w:eastAsia="Times New Roman" w:hAnsi="Times New Roman"/>
          <w:bdr w:val="nil"/>
          <w:lang w:val="lt-LT"/>
        </w:rPr>
        <w:t>Norint įsitikinti, kad VaxigripTetra tinka Jums ar Jūsų vaikui, yra svarbu pasakyti savo gydytojui ar vaistininkui ar bent vienas iš žemiau išvardintų atvejų tinka Jums ar Jūsų vaikui. Jeigu Jūs kažko nesuprantate, klauskite gydytojo arba vaistininko, kad paaiškintų.</w:t>
      </w:r>
      <w:r w:rsidR="00D87DE8" w:rsidRPr="00C6058E">
        <w:rPr>
          <w:rFonts w:ascii="Times New Roman" w:eastAsia="Times New Roman" w:hAnsi="Times New Roman"/>
          <w:bdr w:val="nil"/>
          <w:lang w:val="lt-LT"/>
        </w:rPr>
        <w:fldChar w:fldCharType="begin"/>
      </w:r>
      <w:r w:rsidR="00D87DE8" w:rsidRPr="00C6058E">
        <w:rPr>
          <w:rFonts w:ascii="Times New Roman" w:eastAsia="Times New Roman" w:hAnsi="Times New Roman"/>
          <w:bdr w:val="nil"/>
          <w:lang w:val="lt-LT"/>
        </w:rPr>
        <w:instrText xml:space="preserve"> DOCVARIABLE vault_nd_ebae6044-06ad-4d21-ac3e-d47deed8c423 \* MERGEFORMAT </w:instrText>
      </w:r>
      <w:r w:rsidR="00D87DE8" w:rsidRPr="00C6058E">
        <w:rPr>
          <w:rFonts w:ascii="Times New Roman" w:eastAsia="Times New Roman" w:hAnsi="Times New Roman"/>
          <w:bdr w:val="nil"/>
          <w:lang w:val="lt-LT"/>
        </w:rPr>
        <w:fldChar w:fldCharType="separate"/>
      </w:r>
      <w:r w:rsidR="00D87DE8" w:rsidRPr="00C6058E">
        <w:rPr>
          <w:rFonts w:ascii="Times New Roman" w:eastAsia="Times New Roman" w:hAnsi="Times New Roman"/>
          <w:bdr w:val="nil"/>
          <w:lang w:val="lt-LT"/>
        </w:rPr>
        <w:t xml:space="preserve"> </w:t>
      </w:r>
      <w:r w:rsidR="00D87DE8" w:rsidRPr="00C6058E">
        <w:rPr>
          <w:rFonts w:ascii="Times New Roman" w:eastAsia="Times New Roman" w:hAnsi="Times New Roman"/>
          <w:bdr w:val="nil"/>
          <w:lang w:val="lt-LT"/>
        </w:rPr>
        <w:fldChar w:fldCharType="end"/>
      </w:r>
    </w:p>
    <w:p w14:paraId="653A0D76" w14:textId="77777777" w:rsidR="00434C51" w:rsidRPr="00C6058E" w:rsidRDefault="00434C51" w:rsidP="00434C51">
      <w:pPr>
        <w:numPr>
          <w:ilvl w:val="12"/>
          <w:numId w:val="0"/>
        </w:numPr>
        <w:spacing w:after="0" w:line="240" w:lineRule="auto"/>
        <w:ind w:right="-2"/>
        <w:rPr>
          <w:rFonts w:ascii="Times New Roman" w:eastAsia="Times New Roman" w:hAnsi="Times New Roman"/>
          <w:lang w:val="lt-LT"/>
        </w:rPr>
      </w:pPr>
    </w:p>
    <w:p w14:paraId="7F23576F" w14:textId="68BF4EA5" w:rsidR="00434C51" w:rsidRPr="00C6058E" w:rsidRDefault="00434C51" w:rsidP="00434C51">
      <w:pPr>
        <w:keepNext/>
        <w:keepLines/>
        <w:numPr>
          <w:ilvl w:val="12"/>
          <w:numId w:val="0"/>
        </w:numPr>
        <w:spacing w:after="0" w:line="240" w:lineRule="auto"/>
        <w:outlineLvl w:val="0"/>
        <w:rPr>
          <w:rFonts w:ascii="Times New Roman" w:eastAsia="Times New Roman" w:hAnsi="Times New Roman"/>
          <w:b/>
          <w:lang w:val="lt-LT"/>
        </w:rPr>
      </w:pPr>
      <w:proofErr w:type="spellStart"/>
      <w:r w:rsidRPr="00C6058E">
        <w:rPr>
          <w:rFonts w:ascii="Times New Roman" w:eastAsia="Times New Roman" w:hAnsi="Times New Roman"/>
          <w:b/>
          <w:bCs/>
          <w:bdr w:val="nil"/>
          <w:lang w:val="lt-LT"/>
        </w:rPr>
        <w:t>VaxigripTetra</w:t>
      </w:r>
      <w:proofErr w:type="spellEnd"/>
      <w:r w:rsidRPr="00C6058E">
        <w:rPr>
          <w:rFonts w:ascii="Times New Roman" w:eastAsia="Times New Roman" w:hAnsi="Times New Roman"/>
          <w:b/>
          <w:bCs/>
          <w:bdr w:val="nil"/>
          <w:lang w:val="lt-LT"/>
        </w:rPr>
        <w:t xml:space="preserve"> vartoti </w:t>
      </w:r>
      <w:r w:rsidR="0046707F">
        <w:rPr>
          <w:rFonts w:ascii="Times New Roman" w:eastAsia="Times New Roman" w:hAnsi="Times New Roman"/>
          <w:b/>
          <w:bCs/>
          <w:bdr w:val="nil"/>
          <w:lang w:val="lt-LT"/>
        </w:rPr>
        <w:t>draudžiama</w:t>
      </w:r>
      <w:r w:rsidRPr="00C6058E">
        <w:rPr>
          <w:rFonts w:ascii="Times New Roman" w:eastAsia="Times New Roman" w:hAnsi="Times New Roman"/>
          <w:b/>
          <w:bCs/>
          <w:bdr w:val="nil"/>
          <w:lang w:val="lt-LT"/>
        </w:rPr>
        <w:t>:</w:t>
      </w:r>
      <w:r w:rsidR="00D87DE8" w:rsidRPr="00C6058E">
        <w:rPr>
          <w:rFonts w:ascii="Times New Roman" w:eastAsia="Times New Roman" w:hAnsi="Times New Roman"/>
          <w:b/>
          <w:bCs/>
          <w:bdr w:val="nil"/>
          <w:lang w:val="lt-LT"/>
        </w:rPr>
        <w:fldChar w:fldCharType="begin"/>
      </w:r>
      <w:r w:rsidR="00D87DE8" w:rsidRPr="00C6058E">
        <w:rPr>
          <w:rFonts w:ascii="Times New Roman" w:eastAsia="Times New Roman" w:hAnsi="Times New Roman"/>
          <w:b/>
          <w:bCs/>
          <w:bdr w:val="nil"/>
          <w:lang w:val="lt-LT"/>
        </w:rPr>
        <w:instrText xml:space="preserve"> DOCVARIABLE vault_nd_eab43159-bc16-406b-a1b4-a424fa97029f \* MERGEFORMAT </w:instrText>
      </w:r>
      <w:r w:rsidR="00D87DE8" w:rsidRPr="00C6058E">
        <w:rPr>
          <w:rFonts w:ascii="Times New Roman" w:eastAsia="Times New Roman" w:hAnsi="Times New Roman"/>
          <w:b/>
          <w:bCs/>
          <w:bdr w:val="nil"/>
          <w:lang w:val="lt-LT"/>
        </w:rPr>
        <w:fldChar w:fldCharType="separate"/>
      </w:r>
      <w:r w:rsidR="00D87DE8" w:rsidRPr="00C6058E">
        <w:rPr>
          <w:rFonts w:ascii="Times New Roman" w:eastAsia="Times New Roman" w:hAnsi="Times New Roman"/>
          <w:b/>
          <w:bCs/>
          <w:bdr w:val="nil"/>
          <w:lang w:val="lt-LT"/>
        </w:rPr>
        <w:t xml:space="preserve"> </w:t>
      </w:r>
      <w:r w:rsidR="00D87DE8" w:rsidRPr="00C6058E">
        <w:rPr>
          <w:rFonts w:ascii="Times New Roman" w:eastAsia="Times New Roman" w:hAnsi="Times New Roman"/>
          <w:b/>
          <w:bCs/>
          <w:bdr w:val="nil"/>
          <w:lang w:val="lt-LT"/>
        </w:rPr>
        <w:fldChar w:fldCharType="end"/>
      </w:r>
    </w:p>
    <w:p w14:paraId="2AD4B948" w14:textId="77777777" w:rsidR="00434C51" w:rsidRPr="00C6058E" w:rsidRDefault="002E239A" w:rsidP="00434C51">
      <w:pPr>
        <w:keepNext/>
        <w:keepLines/>
        <w:numPr>
          <w:ilvl w:val="0"/>
          <w:numId w:val="1"/>
        </w:numPr>
        <w:tabs>
          <w:tab w:val="left" w:pos="567"/>
        </w:tabs>
        <w:spacing w:after="0" w:line="240" w:lineRule="auto"/>
        <w:ind w:left="567" w:right="-2" w:hanging="567"/>
        <w:rPr>
          <w:rFonts w:ascii="Times New Roman" w:eastAsia="Times New Roman" w:hAnsi="Times New Roman"/>
          <w:lang w:val="lt-LT"/>
        </w:rPr>
      </w:pPr>
      <w:r w:rsidRPr="00C6058E">
        <w:rPr>
          <w:rFonts w:ascii="Times New Roman" w:eastAsia="Times New Roman" w:hAnsi="Times New Roman"/>
          <w:bdr w:val="nil"/>
          <w:lang w:val="lt-LT"/>
        </w:rPr>
        <w:t>J</w:t>
      </w:r>
      <w:r w:rsidR="00434C51" w:rsidRPr="00C6058E">
        <w:rPr>
          <w:rFonts w:ascii="Times New Roman" w:eastAsia="Times New Roman" w:hAnsi="Times New Roman"/>
          <w:bdr w:val="nil"/>
          <w:lang w:val="lt-LT"/>
        </w:rPr>
        <w:t>eigu Jums ar Jūsų vaikui yra alergija:</w:t>
      </w:r>
    </w:p>
    <w:p w14:paraId="3DD4C6F0" w14:textId="77777777" w:rsidR="00434C51" w:rsidRPr="00C6058E" w:rsidRDefault="00434C51" w:rsidP="00434C51">
      <w:pPr>
        <w:numPr>
          <w:ilvl w:val="0"/>
          <w:numId w:val="18"/>
        </w:numPr>
        <w:tabs>
          <w:tab w:val="left" w:pos="567"/>
        </w:tabs>
        <w:spacing w:after="0" w:line="240" w:lineRule="auto"/>
        <w:ind w:left="1134" w:right="-2" w:hanging="567"/>
        <w:rPr>
          <w:rFonts w:ascii="Times New Roman" w:eastAsia="Times New Roman" w:hAnsi="Times New Roman"/>
          <w:lang w:val="lt-LT"/>
        </w:rPr>
      </w:pPr>
      <w:r w:rsidRPr="00C6058E">
        <w:rPr>
          <w:rFonts w:ascii="Times New Roman" w:eastAsia="Times New Roman" w:hAnsi="Times New Roman"/>
          <w:bdr w:val="nil"/>
          <w:lang w:val="lt-LT"/>
        </w:rPr>
        <w:t>veikliosioms medžiagoms;</w:t>
      </w:r>
    </w:p>
    <w:p w14:paraId="26E0BF7A" w14:textId="77777777" w:rsidR="00434C51" w:rsidRPr="00C6058E" w:rsidRDefault="00434C51" w:rsidP="00434C51">
      <w:pPr>
        <w:numPr>
          <w:ilvl w:val="0"/>
          <w:numId w:val="18"/>
        </w:numPr>
        <w:tabs>
          <w:tab w:val="left" w:pos="567"/>
        </w:tabs>
        <w:spacing w:after="0" w:line="240" w:lineRule="auto"/>
        <w:ind w:left="1134" w:right="-2" w:hanging="567"/>
        <w:rPr>
          <w:rFonts w:ascii="Times New Roman" w:eastAsia="Times New Roman" w:hAnsi="Times New Roman"/>
          <w:lang w:val="lt-LT"/>
        </w:rPr>
      </w:pPr>
      <w:r w:rsidRPr="00C6058E">
        <w:rPr>
          <w:rFonts w:ascii="Times New Roman" w:eastAsia="Times New Roman" w:hAnsi="Times New Roman"/>
          <w:bdr w:val="nil"/>
          <w:lang w:val="lt-LT"/>
        </w:rPr>
        <w:t>bet kuriai pagalbinei šios vakcinos medžiagai (jos išvardytos 6 skyriuje), arba</w:t>
      </w:r>
    </w:p>
    <w:p w14:paraId="171E8071" w14:textId="77777777" w:rsidR="00434C51" w:rsidRPr="00C6058E" w:rsidRDefault="00434C51" w:rsidP="00434C51">
      <w:pPr>
        <w:numPr>
          <w:ilvl w:val="0"/>
          <w:numId w:val="18"/>
        </w:numPr>
        <w:tabs>
          <w:tab w:val="left" w:pos="567"/>
        </w:tabs>
        <w:spacing w:after="0" w:line="240" w:lineRule="auto"/>
        <w:ind w:left="1134" w:right="-2" w:hanging="567"/>
        <w:rPr>
          <w:rFonts w:ascii="Times New Roman" w:eastAsia="Times New Roman" w:hAnsi="Times New Roman"/>
          <w:lang w:val="lt-LT"/>
        </w:rPr>
      </w:pPr>
      <w:r w:rsidRPr="00C6058E">
        <w:rPr>
          <w:rFonts w:ascii="Times New Roman" w:eastAsia="Times New Roman" w:hAnsi="Times New Roman"/>
          <w:bdr w:val="nil"/>
          <w:lang w:val="lt-LT"/>
        </w:rPr>
        <w:t>bet kuriai sudėtyje esančiai medžiagai, pvz., kiaušiniui (ovalbuminui ar vištienos baltymui), neomicinui, formaldehidui ar oktoksinoliui 9, kurių kiekis gali būti labai mažas,</w:t>
      </w:r>
    </w:p>
    <w:p w14:paraId="085D4FF5" w14:textId="77777777" w:rsidR="00434C51" w:rsidRPr="00C6058E" w:rsidRDefault="002E239A" w:rsidP="00434C51">
      <w:pPr>
        <w:numPr>
          <w:ilvl w:val="0"/>
          <w:numId w:val="1"/>
        </w:numPr>
        <w:tabs>
          <w:tab w:val="left" w:pos="567"/>
        </w:tabs>
        <w:spacing w:after="0" w:line="240" w:lineRule="auto"/>
        <w:ind w:left="567" w:right="-2" w:hanging="567"/>
        <w:rPr>
          <w:rFonts w:ascii="Times New Roman" w:eastAsia="Times New Roman" w:hAnsi="Times New Roman"/>
          <w:lang w:val="lt-LT"/>
        </w:rPr>
      </w:pPr>
      <w:r w:rsidRPr="00C6058E">
        <w:rPr>
          <w:rFonts w:ascii="Times New Roman" w:eastAsia="Times New Roman" w:hAnsi="Times New Roman"/>
          <w:bdr w:val="nil"/>
          <w:lang w:val="lt-LT"/>
        </w:rPr>
        <w:t>J</w:t>
      </w:r>
      <w:r w:rsidR="00434C51" w:rsidRPr="00C6058E">
        <w:rPr>
          <w:rFonts w:ascii="Times New Roman" w:eastAsia="Times New Roman" w:hAnsi="Times New Roman"/>
          <w:bdr w:val="nil"/>
          <w:lang w:val="lt-LT"/>
        </w:rPr>
        <w:t>eigu Jūs ar Jūsų vaikas sergate liga su dideliu ar vidutiniu karščiavimu arba ūmine liga vakcinaciją reikėtų atidėti kol Jūs ar Jūsų vaikas pasveiksite.</w:t>
      </w:r>
    </w:p>
    <w:p w14:paraId="7ED120A0" w14:textId="77777777" w:rsidR="00434C51" w:rsidRPr="00C6058E" w:rsidRDefault="00434C51" w:rsidP="00434C51">
      <w:pPr>
        <w:numPr>
          <w:ilvl w:val="12"/>
          <w:numId w:val="0"/>
        </w:numPr>
        <w:spacing w:after="0" w:line="240" w:lineRule="auto"/>
        <w:ind w:right="-2"/>
        <w:rPr>
          <w:rFonts w:ascii="Times New Roman" w:eastAsia="Times New Roman" w:hAnsi="Times New Roman"/>
          <w:lang w:val="lt-LT"/>
        </w:rPr>
      </w:pPr>
    </w:p>
    <w:p w14:paraId="37DD83ED" w14:textId="29FEFD71" w:rsidR="00434C51" w:rsidRPr="00C6058E" w:rsidRDefault="00434C51" w:rsidP="00434C51">
      <w:pPr>
        <w:keepNext/>
        <w:keepLines/>
        <w:numPr>
          <w:ilvl w:val="12"/>
          <w:numId w:val="0"/>
        </w:numPr>
        <w:spacing w:after="0" w:line="240" w:lineRule="auto"/>
        <w:ind w:right="-2"/>
        <w:outlineLvl w:val="0"/>
        <w:rPr>
          <w:rFonts w:ascii="Times New Roman" w:eastAsia="Times New Roman" w:hAnsi="Times New Roman"/>
          <w:b/>
          <w:lang w:val="lt-LT"/>
        </w:rPr>
      </w:pPr>
      <w:r w:rsidRPr="00C6058E">
        <w:rPr>
          <w:rFonts w:ascii="Times New Roman" w:eastAsia="Times New Roman" w:hAnsi="Times New Roman"/>
          <w:b/>
          <w:bCs/>
          <w:bdr w:val="nil"/>
          <w:lang w:val="lt-LT"/>
        </w:rPr>
        <w:t>Įspėjimai ir atsargumo priemonės</w:t>
      </w:r>
      <w:r w:rsidR="00D87DE8" w:rsidRPr="00C6058E">
        <w:rPr>
          <w:rFonts w:ascii="Times New Roman" w:eastAsia="Times New Roman" w:hAnsi="Times New Roman"/>
          <w:b/>
          <w:bCs/>
          <w:bdr w:val="nil"/>
          <w:lang w:val="lt-LT"/>
        </w:rPr>
        <w:fldChar w:fldCharType="begin"/>
      </w:r>
      <w:r w:rsidR="00D87DE8" w:rsidRPr="00C6058E">
        <w:rPr>
          <w:rFonts w:ascii="Times New Roman" w:eastAsia="Times New Roman" w:hAnsi="Times New Roman"/>
          <w:b/>
          <w:bCs/>
          <w:bdr w:val="nil"/>
          <w:lang w:val="lt-LT"/>
        </w:rPr>
        <w:instrText xml:space="preserve"> DOCVARIABLE vault_nd_d473fd7a-a4c3-4eb3-b96e-b7b8399ab127 \* MERGEFORMAT </w:instrText>
      </w:r>
      <w:r w:rsidR="00D87DE8" w:rsidRPr="00C6058E">
        <w:rPr>
          <w:rFonts w:ascii="Times New Roman" w:eastAsia="Times New Roman" w:hAnsi="Times New Roman"/>
          <w:b/>
          <w:bCs/>
          <w:bdr w:val="nil"/>
          <w:lang w:val="lt-LT"/>
        </w:rPr>
        <w:fldChar w:fldCharType="separate"/>
      </w:r>
      <w:r w:rsidR="00D87DE8" w:rsidRPr="00C6058E">
        <w:rPr>
          <w:rFonts w:ascii="Times New Roman" w:eastAsia="Times New Roman" w:hAnsi="Times New Roman"/>
          <w:b/>
          <w:bCs/>
          <w:bdr w:val="nil"/>
          <w:lang w:val="lt-LT"/>
        </w:rPr>
        <w:t xml:space="preserve"> </w:t>
      </w:r>
      <w:r w:rsidR="00D87DE8" w:rsidRPr="00C6058E">
        <w:rPr>
          <w:rFonts w:ascii="Times New Roman" w:eastAsia="Times New Roman" w:hAnsi="Times New Roman"/>
          <w:b/>
          <w:bCs/>
          <w:bdr w:val="nil"/>
          <w:lang w:val="lt-LT"/>
        </w:rPr>
        <w:fldChar w:fldCharType="end"/>
      </w:r>
    </w:p>
    <w:p w14:paraId="4A310F85" w14:textId="77777777" w:rsidR="00434C51" w:rsidRPr="00C6058E" w:rsidRDefault="00434C51" w:rsidP="00434C51">
      <w:pPr>
        <w:keepNext/>
        <w:keepLines/>
        <w:autoSpaceDE w:val="0"/>
        <w:autoSpaceDN w:val="0"/>
        <w:adjustRightInd w:val="0"/>
        <w:spacing w:after="0" w:line="240" w:lineRule="auto"/>
        <w:jc w:val="both"/>
        <w:rPr>
          <w:rFonts w:ascii="Times New Roman" w:eastAsia="Times New Roman" w:hAnsi="Times New Roman"/>
          <w:bCs/>
          <w:lang w:val="lt-LT"/>
        </w:rPr>
      </w:pPr>
      <w:r w:rsidRPr="00C6058E">
        <w:rPr>
          <w:rFonts w:ascii="Times New Roman" w:eastAsia="Times New Roman" w:hAnsi="Times New Roman"/>
          <w:bdr w:val="nil"/>
          <w:lang w:val="lt-LT"/>
        </w:rPr>
        <w:t>Pasitarkite su gydytoju, vaistininku arba slaugytoju, prieš pradėdami vartoti VaxigripTetra.</w:t>
      </w:r>
    </w:p>
    <w:p w14:paraId="572D329D" w14:textId="77777777" w:rsidR="00434C51" w:rsidRPr="00C6058E" w:rsidRDefault="00434C51" w:rsidP="00434C51">
      <w:pPr>
        <w:tabs>
          <w:tab w:val="left" w:pos="480"/>
        </w:tabs>
        <w:autoSpaceDE w:val="0"/>
        <w:autoSpaceDN w:val="0"/>
        <w:adjustRightInd w:val="0"/>
        <w:spacing w:after="0" w:line="240" w:lineRule="auto"/>
        <w:ind w:left="482" w:hanging="482"/>
        <w:jc w:val="both"/>
        <w:rPr>
          <w:rFonts w:ascii="Times New Roman" w:eastAsia="Times New Roman" w:hAnsi="Times New Roman"/>
          <w:color w:val="000000"/>
          <w:lang w:val="lt-LT"/>
        </w:rPr>
      </w:pPr>
    </w:p>
    <w:p w14:paraId="7BFB8DF1" w14:textId="77777777" w:rsidR="00434C51" w:rsidRPr="00C6058E" w:rsidRDefault="00434C51" w:rsidP="00434C51">
      <w:pPr>
        <w:tabs>
          <w:tab w:val="left" w:pos="480"/>
        </w:tabs>
        <w:autoSpaceDE w:val="0"/>
        <w:autoSpaceDN w:val="0"/>
        <w:adjustRightInd w:val="0"/>
        <w:spacing w:after="0" w:line="240" w:lineRule="auto"/>
        <w:ind w:left="482" w:hanging="482"/>
        <w:jc w:val="both"/>
        <w:rPr>
          <w:rFonts w:ascii="Times New Roman" w:eastAsia="Times New Roman" w:hAnsi="Times New Roman"/>
          <w:color w:val="000000"/>
          <w:lang w:val="lt-LT"/>
        </w:rPr>
      </w:pPr>
      <w:r w:rsidRPr="00C6058E">
        <w:rPr>
          <w:rFonts w:ascii="Times New Roman" w:eastAsia="Times New Roman" w:hAnsi="Times New Roman"/>
          <w:color w:val="000000"/>
          <w:bdr w:val="nil"/>
          <w:lang w:val="lt-LT"/>
        </w:rPr>
        <w:t>Prieš skiepijimą pasakykite gydytojui, jeigu Jums ar Jūsų vaikui:</w:t>
      </w:r>
    </w:p>
    <w:p w14:paraId="7C815FBE" w14:textId="77777777" w:rsidR="00434C51" w:rsidRPr="00C6058E" w:rsidRDefault="00434C51" w:rsidP="00434C51">
      <w:pPr>
        <w:numPr>
          <w:ilvl w:val="0"/>
          <w:numId w:val="1"/>
        </w:numPr>
        <w:tabs>
          <w:tab w:val="left" w:pos="567"/>
        </w:tabs>
        <w:spacing w:after="0" w:line="240" w:lineRule="auto"/>
        <w:ind w:left="567" w:right="-2" w:hanging="567"/>
        <w:rPr>
          <w:rFonts w:ascii="Times New Roman" w:eastAsia="Times New Roman" w:hAnsi="Times New Roman"/>
          <w:lang w:val="lt-LT"/>
        </w:rPr>
      </w:pPr>
      <w:r w:rsidRPr="00C6058E">
        <w:rPr>
          <w:rFonts w:ascii="Times New Roman" w:eastAsia="Times New Roman" w:hAnsi="Times New Roman"/>
          <w:bdr w:val="nil"/>
          <w:lang w:val="lt-LT"/>
        </w:rPr>
        <w:t>yra blogas imuninis atsakas (imuniteto nepakankamumas ar vartojate vaistus, kurie turi įtakos imunitetui),</w:t>
      </w:r>
    </w:p>
    <w:p w14:paraId="0A42EC58" w14:textId="77777777" w:rsidR="00434C51" w:rsidRPr="00C6058E" w:rsidRDefault="00434C51" w:rsidP="00434C51">
      <w:pPr>
        <w:numPr>
          <w:ilvl w:val="0"/>
          <w:numId w:val="1"/>
        </w:numPr>
        <w:tabs>
          <w:tab w:val="left" w:pos="567"/>
        </w:tabs>
        <w:spacing w:after="0" w:line="240" w:lineRule="auto"/>
        <w:ind w:left="567" w:right="-2" w:hanging="567"/>
        <w:rPr>
          <w:rFonts w:ascii="Times New Roman" w:eastAsia="Times New Roman" w:hAnsi="Times New Roman"/>
          <w:lang w:val="lt-LT"/>
        </w:rPr>
      </w:pPr>
      <w:r w:rsidRPr="00C6058E">
        <w:rPr>
          <w:rFonts w:ascii="Times New Roman" w:eastAsia="Times New Roman" w:hAnsi="Times New Roman"/>
          <w:bdr w:val="nil"/>
          <w:lang w:val="lt-LT"/>
        </w:rPr>
        <w:t>yra kraujavimo problemų arba lengvai atsiranda mėlynės.</w:t>
      </w:r>
    </w:p>
    <w:p w14:paraId="4471AA3C" w14:textId="77777777" w:rsidR="00434C51" w:rsidRPr="00C6058E" w:rsidRDefault="00434C51" w:rsidP="00434C51">
      <w:pPr>
        <w:autoSpaceDE w:val="0"/>
        <w:autoSpaceDN w:val="0"/>
        <w:adjustRightInd w:val="0"/>
        <w:spacing w:after="0" w:line="240" w:lineRule="auto"/>
        <w:jc w:val="both"/>
        <w:rPr>
          <w:rFonts w:ascii="Times New Roman" w:eastAsia="Times New Roman" w:hAnsi="Times New Roman"/>
          <w:color w:val="000000"/>
          <w:lang w:val="lt-LT"/>
        </w:rPr>
      </w:pPr>
    </w:p>
    <w:p w14:paraId="579C9776" w14:textId="77777777" w:rsidR="00434C51" w:rsidRPr="00C6058E" w:rsidRDefault="00434C51" w:rsidP="00434C51">
      <w:pPr>
        <w:autoSpaceDE w:val="0"/>
        <w:autoSpaceDN w:val="0"/>
        <w:adjustRightInd w:val="0"/>
        <w:spacing w:after="0" w:line="240" w:lineRule="auto"/>
        <w:jc w:val="both"/>
        <w:rPr>
          <w:rFonts w:ascii="Times New Roman" w:eastAsia="Times New Roman" w:hAnsi="Times New Roman"/>
          <w:color w:val="000000"/>
          <w:lang w:val="lt-LT"/>
        </w:rPr>
      </w:pPr>
      <w:r w:rsidRPr="00C6058E">
        <w:rPr>
          <w:rFonts w:ascii="Times New Roman" w:eastAsia="Times New Roman" w:hAnsi="Times New Roman"/>
          <w:color w:val="000000"/>
          <w:bdr w:val="nil"/>
          <w:lang w:val="lt-LT"/>
        </w:rPr>
        <w:t>Jūsų gydytojas nuspręs ar Jūs, Jūsų vaikas gali skiepytis.</w:t>
      </w:r>
    </w:p>
    <w:p w14:paraId="2D6B77A3" w14:textId="77777777" w:rsidR="00434C51" w:rsidRPr="00C6058E" w:rsidRDefault="00434C51" w:rsidP="00434C51">
      <w:pPr>
        <w:autoSpaceDE w:val="0"/>
        <w:autoSpaceDN w:val="0"/>
        <w:adjustRightInd w:val="0"/>
        <w:spacing w:after="0" w:line="240" w:lineRule="auto"/>
        <w:jc w:val="both"/>
        <w:rPr>
          <w:rFonts w:ascii="Times New Roman" w:eastAsia="Times New Roman" w:hAnsi="Times New Roman"/>
          <w:color w:val="000000"/>
          <w:lang w:val="lt-LT"/>
        </w:rPr>
      </w:pPr>
    </w:p>
    <w:p w14:paraId="0ED98607" w14:textId="77777777" w:rsidR="00434C51" w:rsidRPr="00C6058E" w:rsidRDefault="00434C51" w:rsidP="00434C51">
      <w:pPr>
        <w:autoSpaceDE w:val="0"/>
        <w:autoSpaceDN w:val="0"/>
        <w:adjustRightInd w:val="0"/>
        <w:spacing w:after="0" w:line="240" w:lineRule="auto"/>
        <w:jc w:val="both"/>
        <w:rPr>
          <w:rFonts w:ascii="Times New Roman" w:eastAsia="Times New Roman" w:hAnsi="Times New Roman"/>
          <w:color w:val="000000"/>
          <w:lang w:val="lt-LT"/>
        </w:rPr>
      </w:pPr>
      <w:r w:rsidRPr="00C6058E">
        <w:rPr>
          <w:rFonts w:ascii="Times New Roman" w:eastAsia="Times New Roman" w:hAnsi="Times New Roman"/>
          <w:color w:val="000000"/>
          <w:bdr w:val="nil"/>
          <w:lang w:val="lt-LT"/>
        </w:rPr>
        <w:t>Po adatos dūrio ar net prieš jį galimas nualpimas (daugiausia paauglių). Todėl pasakykite gydytojui arba slaugytojui, jei Jūs ar Jūsų vaikas esate alpę per ankstesnes injekcijas.</w:t>
      </w:r>
    </w:p>
    <w:p w14:paraId="49F77DE7" w14:textId="77777777" w:rsidR="00434C51" w:rsidRPr="00C6058E" w:rsidRDefault="00434C51" w:rsidP="00434C51">
      <w:pPr>
        <w:autoSpaceDE w:val="0"/>
        <w:autoSpaceDN w:val="0"/>
        <w:adjustRightInd w:val="0"/>
        <w:spacing w:after="0" w:line="240" w:lineRule="auto"/>
        <w:jc w:val="both"/>
        <w:rPr>
          <w:rFonts w:ascii="Times New Roman" w:eastAsia="Times New Roman" w:hAnsi="Times New Roman"/>
          <w:color w:val="000000"/>
          <w:lang w:val="lt-LT"/>
        </w:rPr>
      </w:pPr>
    </w:p>
    <w:p w14:paraId="36A5EC12" w14:textId="77777777" w:rsidR="00434C51" w:rsidRPr="00C6058E" w:rsidRDefault="00434C51" w:rsidP="00434C51">
      <w:pPr>
        <w:autoSpaceDE w:val="0"/>
        <w:autoSpaceDN w:val="0"/>
        <w:adjustRightInd w:val="0"/>
        <w:spacing w:after="0" w:line="240" w:lineRule="auto"/>
        <w:jc w:val="both"/>
        <w:rPr>
          <w:rFonts w:ascii="Times New Roman" w:eastAsia="Times New Roman" w:hAnsi="Times New Roman"/>
          <w:color w:val="000000"/>
          <w:lang w:val="lt-LT"/>
        </w:rPr>
      </w:pPr>
      <w:r w:rsidRPr="00C6058E">
        <w:rPr>
          <w:rFonts w:ascii="Times New Roman" w:eastAsia="Times New Roman" w:hAnsi="Times New Roman"/>
          <w:color w:val="000000"/>
          <w:bdr w:val="nil"/>
          <w:lang w:val="lt-LT"/>
        </w:rPr>
        <w:t xml:space="preserve">Kaip ir visos vakcinos, </w:t>
      </w:r>
      <w:r w:rsidRPr="00C6058E">
        <w:rPr>
          <w:rFonts w:ascii="Times New Roman" w:eastAsia="Times New Roman" w:hAnsi="Times New Roman"/>
          <w:bdr w:val="nil"/>
          <w:lang w:val="lt-LT"/>
        </w:rPr>
        <w:t xml:space="preserve">VaxigripTetra </w:t>
      </w:r>
      <w:r w:rsidRPr="00C6058E">
        <w:rPr>
          <w:rFonts w:ascii="Times New Roman" w:eastAsia="Times New Roman" w:hAnsi="Times New Roman"/>
          <w:color w:val="000000"/>
          <w:bdr w:val="nil"/>
          <w:lang w:val="lt-LT"/>
        </w:rPr>
        <w:t>gali visiškai apsaugoti ne visus paskiepytus žmones.</w:t>
      </w:r>
    </w:p>
    <w:p w14:paraId="165E50A0" w14:textId="77777777" w:rsidR="00434C51" w:rsidRPr="00C6058E" w:rsidRDefault="00434C51" w:rsidP="00434C51">
      <w:pPr>
        <w:numPr>
          <w:ilvl w:val="12"/>
          <w:numId w:val="0"/>
        </w:numPr>
        <w:spacing w:after="0" w:line="240" w:lineRule="auto"/>
        <w:rPr>
          <w:rFonts w:ascii="Times New Roman" w:eastAsia="Times New Roman" w:hAnsi="Times New Roman"/>
          <w:color w:val="000000"/>
          <w:lang w:val="lt-LT"/>
        </w:rPr>
      </w:pPr>
    </w:p>
    <w:p w14:paraId="3B47B4AF" w14:textId="77777777" w:rsidR="00954289" w:rsidRPr="00C6058E" w:rsidRDefault="00954289" w:rsidP="00954289">
      <w:pPr>
        <w:numPr>
          <w:ilvl w:val="12"/>
          <w:numId w:val="0"/>
        </w:numPr>
        <w:spacing w:after="0" w:line="240" w:lineRule="auto"/>
        <w:rPr>
          <w:rFonts w:ascii="Times New Roman" w:eastAsia="Times New Roman" w:hAnsi="Times New Roman"/>
          <w:color w:val="000000"/>
          <w:lang w:val="lt-LT"/>
        </w:rPr>
      </w:pPr>
      <w:r w:rsidRPr="00C6058E">
        <w:rPr>
          <w:rFonts w:ascii="Times New Roman" w:eastAsia="Times New Roman" w:hAnsi="Times New Roman"/>
          <w:color w:val="000000"/>
          <w:lang w:val="lt-LT"/>
        </w:rPr>
        <w:t>Apsaugomi ne visi jaunesni kaip 6 mėnesių kūdikiai, gimę nėštumo metu paskiepytoms moterims.</w:t>
      </w:r>
    </w:p>
    <w:p w14:paraId="48EB7E02" w14:textId="77777777" w:rsidR="00954289" w:rsidRPr="00C6058E" w:rsidRDefault="00954289" w:rsidP="00434C51">
      <w:pPr>
        <w:numPr>
          <w:ilvl w:val="12"/>
          <w:numId w:val="0"/>
        </w:numPr>
        <w:spacing w:after="0" w:line="240" w:lineRule="auto"/>
        <w:rPr>
          <w:rFonts w:ascii="Times New Roman" w:eastAsia="Times New Roman" w:hAnsi="Times New Roman"/>
          <w:color w:val="000000"/>
          <w:bdr w:val="nil"/>
          <w:lang w:val="lt-LT"/>
        </w:rPr>
      </w:pPr>
    </w:p>
    <w:p w14:paraId="0D4DE3CD" w14:textId="77777777" w:rsidR="00434C51" w:rsidRPr="00C6058E" w:rsidRDefault="00434C51" w:rsidP="00434C51">
      <w:pPr>
        <w:numPr>
          <w:ilvl w:val="12"/>
          <w:numId w:val="0"/>
        </w:numPr>
        <w:spacing w:after="0" w:line="240" w:lineRule="auto"/>
        <w:rPr>
          <w:rFonts w:ascii="Times New Roman" w:eastAsia="Times New Roman" w:hAnsi="Times New Roman"/>
          <w:color w:val="000000"/>
          <w:lang w:val="lt-LT"/>
        </w:rPr>
      </w:pPr>
      <w:r w:rsidRPr="00C6058E">
        <w:rPr>
          <w:rFonts w:ascii="Times New Roman" w:eastAsia="Times New Roman" w:hAnsi="Times New Roman"/>
          <w:color w:val="000000"/>
          <w:bdr w:val="nil"/>
          <w:lang w:val="lt-LT"/>
        </w:rPr>
        <w:t>Jeigu dėl kažkokių priežasčių Jums ar Jūsų vaikui reikia atlikti kraujo tyrimą, praėjus kelioms dienoms po paskiepijimo nuo gripo, pasakykite apie tai gydytojui, nes, kai kuriems neseniai paskiepytiems žmonėms buvo stebimi klaidinančiai teigiami kraujo tyrimo rezultatai.</w:t>
      </w:r>
    </w:p>
    <w:p w14:paraId="0028F77C" w14:textId="77777777" w:rsidR="00434C51" w:rsidRPr="00C6058E" w:rsidRDefault="00434C51" w:rsidP="00434C51">
      <w:pPr>
        <w:numPr>
          <w:ilvl w:val="12"/>
          <w:numId w:val="0"/>
        </w:numPr>
        <w:spacing w:after="0" w:line="240" w:lineRule="auto"/>
        <w:rPr>
          <w:rFonts w:ascii="Times New Roman" w:eastAsia="Times New Roman" w:hAnsi="Times New Roman"/>
          <w:lang w:val="lt-LT"/>
        </w:rPr>
      </w:pPr>
    </w:p>
    <w:p w14:paraId="3EAAF284" w14:textId="77777777" w:rsidR="00434C51" w:rsidRPr="00C6058E" w:rsidRDefault="00434C51" w:rsidP="00434C51">
      <w:pPr>
        <w:numPr>
          <w:ilvl w:val="12"/>
          <w:numId w:val="0"/>
        </w:numPr>
        <w:spacing w:after="0" w:line="240" w:lineRule="auto"/>
        <w:rPr>
          <w:rFonts w:ascii="Times New Roman" w:eastAsia="Times New Roman" w:hAnsi="Times New Roman"/>
          <w:b/>
          <w:bCs/>
          <w:lang w:val="lt-LT"/>
        </w:rPr>
      </w:pPr>
      <w:r w:rsidRPr="00C6058E">
        <w:rPr>
          <w:rFonts w:ascii="Times New Roman" w:eastAsia="Times New Roman" w:hAnsi="Times New Roman"/>
          <w:b/>
          <w:bCs/>
          <w:bdr w:val="nil"/>
          <w:lang w:val="lt-LT"/>
        </w:rPr>
        <w:t>Vaikams</w:t>
      </w:r>
    </w:p>
    <w:p w14:paraId="3F267AB6" w14:textId="77777777" w:rsidR="00434C51" w:rsidRPr="00C6058E" w:rsidRDefault="00434C51" w:rsidP="00434C51">
      <w:pPr>
        <w:autoSpaceDE w:val="0"/>
        <w:autoSpaceDN w:val="0"/>
        <w:adjustRightInd w:val="0"/>
        <w:spacing w:after="0" w:line="240" w:lineRule="auto"/>
        <w:jc w:val="both"/>
        <w:rPr>
          <w:rFonts w:ascii="Times New Roman" w:eastAsia="Times New Roman" w:hAnsi="Times New Roman"/>
          <w:color w:val="000000"/>
          <w:lang w:val="lt-LT"/>
        </w:rPr>
      </w:pPr>
      <w:r w:rsidRPr="00C6058E">
        <w:rPr>
          <w:rFonts w:ascii="Times New Roman" w:eastAsia="Times New Roman" w:hAnsi="Times New Roman"/>
          <w:color w:val="000000"/>
          <w:bdr w:val="nil"/>
          <w:lang w:val="lt-LT"/>
        </w:rPr>
        <w:t>VaxigripTetra nerekomenduojama skiepyti jaunesnių kaip 6 mėnesių vaikų.</w:t>
      </w:r>
    </w:p>
    <w:p w14:paraId="423E684A" w14:textId="77777777" w:rsidR="00434C51" w:rsidRPr="00C6058E" w:rsidRDefault="00434C51" w:rsidP="00434C51">
      <w:pPr>
        <w:numPr>
          <w:ilvl w:val="12"/>
          <w:numId w:val="0"/>
        </w:numPr>
        <w:spacing w:after="0" w:line="240" w:lineRule="auto"/>
        <w:rPr>
          <w:rFonts w:ascii="Times New Roman" w:eastAsia="Times New Roman" w:hAnsi="Times New Roman"/>
          <w:b/>
          <w:bCs/>
          <w:lang w:val="lt-LT"/>
        </w:rPr>
      </w:pPr>
    </w:p>
    <w:p w14:paraId="6F33C65B" w14:textId="77777777" w:rsidR="00434C51" w:rsidRPr="00C6058E" w:rsidRDefault="00434C51" w:rsidP="00434C51">
      <w:pPr>
        <w:numPr>
          <w:ilvl w:val="12"/>
          <w:numId w:val="0"/>
        </w:numPr>
        <w:spacing w:after="0" w:line="240" w:lineRule="auto"/>
        <w:ind w:right="-2"/>
        <w:rPr>
          <w:rFonts w:ascii="Times New Roman" w:eastAsia="Times New Roman" w:hAnsi="Times New Roman"/>
          <w:b/>
          <w:bCs/>
          <w:lang w:val="lt-LT"/>
        </w:rPr>
      </w:pPr>
      <w:r w:rsidRPr="00C6058E">
        <w:rPr>
          <w:rFonts w:ascii="Times New Roman" w:eastAsia="Times New Roman" w:hAnsi="Times New Roman"/>
          <w:b/>
          <w:bCs/>
          <w:bdr w:val="nil"/>
          <w:lang w:val="lt-LT"/>
        </w:rPr>
        <w:t>Kiti vaistai ir VaxigripTetra</w:t>
      </w:r>
    </w:p>
    <w:p w14:paraId="304D8B58" w14:textId="77777777" w:rsidR="00434C51" w:rsidRPr="00C6058E" w:rsidRDefault="00434C51" w:rsidP="00434C51">
      <w:pPr>
        <w:tabs>
          <w:tab w:val="left" w:pos="0"/>
        </w:tabs>
        <w:autoSpaceDE w:val="0"/>
        <w:autoSpaceDN w:val="0"/>
        <w:adjustRightInd w:val="0"/>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Pasakykite savo gydytojui ar vaistininkui, jeigu Jūs ar Jūsų vaikas vartojate, neseniai vartojote ar galėjote vartoti kokių nors kitų vakcinų ar bet kurių kitų vaistų.</w:t>
      </w:r>
    </w:p>
    <w:p w14:paraId="29E7733B" w14:textId="77777777" w:rsidR="00434C51" w:rsidRPr="00C6058E" w:rsidRDefault="00434C51" w:rsidP="00434C51">
      <w:pPr>
        <w:tabs>
          <w:tab w:val="left" w:pos="0"/>
        </w:tabs>
        <w:autoSpaceDE w:val="0"/>
        <w:autoSpaceDN w:val="0"/>
        <w:adjustRightInd w:val="0"/>
        <w:spacing w:after="0" w:line="240" w:lineRule="auto"/>
        <w:rPr>
          <w:rFonts w:ascii="Times New Roman" w:eastAsia="Times New Roman" w:hAnsi="Times New Roman"/>
          <w:lang w:val="lt-LT"/>
        </w:rPr>
      </w:pPr>
    </w:p>
    <w:p w14:paraId="2F3C641E" w14:textId="77777777" w:rsidR="00434C51" w:rsidRPr="00C6058E" w:rsidRDefault="00434C51" w:rsidP="00434C51">
      <w:pPr>
        <w:numPr>
          <w:ilvl w:val="0"/>
          <w:numId w:val="1"/>
        </w:numPr>
        <w:tabs>
          <w:tab w:val="left" w:pos="567"/>
        </w:tabs>
        <w:spacing w:after="0" w:line="240" w:lineRule="auto"/>
        <w:ind w:left="567" w:right="-2" w:hanging="567"/>
        <w:rPr>
          <w:rFonts w:ascii="Times New Roman" w:eastAsia="Times New Roman" w:hAnsi="Times New Roman"/>
          <w:lang w:val="lt-LT"/>
        </w:rPr>
      </w:pPr>
      <w:r w:rsidRPr="00C6058E">
        <w:rPr>
          <w:rFonts w:ascii="Times New Roman" w:eastAsia="Times New Roman" w:hAnsi="Times New Roman"/>
          <w:bdr w:val="nil"/>
          <w:lang w:val="lt-LT"/>
        </w:rPr>
        <w:t>VaxigripTetra galima skirti tuo pačiu metu su kitomis vakcinomis tik į skirtingas galūnes.</w:t>
      </w:r>
    </w:p>
    <w:p w14:paraId="3AD9A9E4" w14:textId="0E38F519" w:rsidR="00434C51" w:rsidRPr="00C6058E" w:rsidRDefault="00434C51" w:rsidP="00434C51">
      <w:pPr>
        <w:numPr>
          <w:ilvl w:val="0"/>
          <w:numId w:val="1"/>
        </w:numPr>
        <w:tabs>
          <w:tab w:val="left" w:pos="567"/>
        </w:tabs>
        <w:spacing w:after="0" w:line="240" w:lineRule="auto"/>
        <w:ind w:left="567" w:right="-2" w:hanging="567"/>
        <w:rPr>
          <w:rFonts w:ascii="Times New Roman" w:eastAsia="Times New Roman" w:hAnsi="Times New Roman"/>
          <w:lang w:val="lt-LT"/>
        </w:rPr>
      </w:pPr>
      <w:r w:rsidRPr="00C6058E">
        <w:rPr>
          <w:rFonts w:ascii="Times New Roman" w:eastAsia="Times New Roman" w:hAnsi="Times New Roman"/>
          <w:bdr w:val="nil"/>
          <w:lang w:val="lt-LT"/>
        </w:rPr>
        <w:t xml:space="preserve">Gaunantiems imunosupresinį gydymą, imuninis atsakas gali susilpnėti - vartojant kortikosteroidus, citotoksinius </w:t>
      </w:r>
      <w:r w:rsidR="00A11034" w:rsidRPr="00C6058E">
        <w:rPr>
          <w:rFonts w:ascii="Times New Roman" w:eastAsia="Times New Roman" w:hAnsi="Times New Roman"/>
          <w:bdr w:val="nil"/>
          <w:lang w:val="lt-LT"/>
        </w:rPr>
        <w:t>vaistus</w:t>
      </w:r>
      <w:r w:rsidRPr="00C6058E">
        <w:rPr>
          <w:rFonts w:ascii="Times New Roman" w:eastAsia="Times New Roman" w:hAnsi="Times New Roman"/>
          <w:bdr w:val="nil"/>
          <w:lang w:val="lt-LT"/>
        </w:rPr>
        <w:t xml:space="preserve"> ar radiologinį gydymą.</w:t>
      </w:r>
    </w:p>
    <w:p w14:paraId="4B57653F" w14:textId="77777777" w:rsidR="00434C51" w:rsidRPr="00C6058E" w:rsidRDefault="00434C51" w:rsidP="00434C51">
      <w:pPr>
        <w:numPr>
          <w:ilvl w:val="12"/>
          <w:numId w:val="0"/>
        </w:numPr>
        <w:tabs>
          <w:tab w:val="left" w:pos="1290"/>
        </w:tabs>
        <w:spacing w:after="0" w:line="240" w:lineRule="auto"/>
        <w:ind w:right="-2"/>
        <w:rPr>
          <w:rFonts w:ascii="Times New Roman" w:eastAsia="Times New Roman" w:hAnsi="Times New Roman"/>
          <w:lang w:val="lt-LT"/>
        </w:rPr>
      </w:pPr>
    </w:p>
    <w:p w14:paraId="72D3FE6C" w14:textId="60EB7453" w:rsidR="00434C51" w:rsidRPr="00C6058E" w:rsidRDefault="00434C51" w:rsidP="00434C51">
      <w:pPr>
        <w:numPr>
          <w:ilvl w:val="12"/>
          <w:numId w:val="0"/>
        </w:numPr>
        <w:spacing w:after="0" w:line="240" w:lineRule="auto"/>
        <w:ind w:right="-2"/>
        <w:outlineLvl w:val="0"/>
        <w:rPr>
          <w:rFonts w:ascii="Times New Roman" w:eastAsia="Times New Roman" w:hAnsi="Times New Roman"/>
          <w:b/>
          <w:lang w:val="lt-LT"/>
        </w:rPr>
      </w:pPr>
      <w:r w:rsidRPr="00C6058E">
        <w:rPr>
          <w:rFonts w:ascii="Times New Roman" w:eastAsia="Times New Roman" w:hAnsi="Times New Roman"/>
          <w:b/>
          <w:bCs/>
          <w:bdr w:val="nil"/>
          <w:lang w:val="lt-LT"/>
        </w:rPr>
        <w:t>Nėštumas ir žindymo laikotarpis</w:t>
      </w:r>
      <w:r w:rsidR="00D87DE8" w:rsidRPr="00C6058E">
        <w:rPr>
          <w:rFonts w:ascii="Times New Roman" w:eastAsia="Times New Roman" w:hAnsi="Times New Roman"/>
          <w:b/>
          <w:bCs/>
          <w:bdr w:val="nil"/>
          <w:lang w:val="lt-LT"/>
        </w:rPr>
        <w:fldChar w:fldCharType="begin"/>
      </w:r>
      <w:r w:rsidR="00D87DE8" w:rsidRPr="00C6058E">
        <w:rPr>
          <w:rFonts w:ascii="Times New Roman" w:eastAsia="Times New Roman" w:hAnsi="Times New Roman"/>
          <w:b/>
          <w:bCs/>
          <w:bdr w:val="nil"/>
          <w:lang w:val="lt-LT"/>
        </w:rPr>
        <w:instrText xml:space="preserve"> DOCVARIABLE vault_nd_370d44b4-dbd4-4f1c-9ee8-1e79b1665d46 \* MERGEFORMAT </w:instrText>
      </w:r>
      <w:r w:rsidR="00D87DE8" w:rsidRPr="00C6058E">
        <w:rPr>
          <w:rFonts w:ascii="Times New Roman" w:eastAsia="Times New Roman" w:hAnsi="Times New Roman"/>
          <w:b/>
          <w:bCs/>
          <w:bdr w:val="nil"/>
          <w:lang w:val="lt-LT"/>
        </w:rPr>
        <w:fldChar w:fldCharType="separate"/>
      </w:r>
      <w:r w:rsidR="00D87DE8" w:rsidRPr="00C6058E">
        <w:rPr>
          <w:rFonts w:ascii="Times New Roman" w:eastAsia="Times New Roman" w:hAnsi="Times New Roman"/>
          <w:b/>
          <w:bCs/>
          <w:bdr w:val="nil"/>
          <w:lang w:val="lt-LT"/>
        </w:rPr>
        <w:t xml:space="preserve"> </w:t>
      </w:r>
      <w:r w:rsidR="00D87DE8" w:rsidRPr="00C6058E">
        <w:rPr>
          <w:rFonts w:ascii="Times New Roman" w:eastAsia="Times New Roman" w:hAnsi="Times New Roman"/>
          <w:b/>
          <w:bCs/>
          <w:bdr w:val="nil"/>
          <w:lang w:val="lt-LT"/>
        </w:rPr>
        <w:fldChar w:fldCharType="end"/>
      </w:r>
    </w:p>
    <w:p w14:paraId="49D45B96" w14:textId="77777777" w:rsidR="00434C51" w:rsidRPr="00C6058E" w:rsidRDefault="00434C51" w:rsidP="00434C51">
      <w:pPr>
        <w:autoSpaceDE w:val="0"/>
        <w:autoSpaceDN w:val="0"/>
        <w:adjustRightInd w:val="0"/>
        <w:spacing w:after="0" w:line="240" w:lineRule="auto"/>
        <w:jc w:val="both"/>
        <w:rPr>
          <w:rFonts w:ascii="Times New Roman" w:eastAsia="Times New Roman" w:hAnsi="Times New Roman"/>
          <w:lang w:val="lt-LT"/>
        </w:rPr>
      </w:pPr>
      <w:r w:rsidRPr="00C6058E">
        <w:rPr>
          <w:rFonts w:ascii="Times New Roman" w:eastAsia="Times New Roman" w:hAnsi="Times New Roman"/>
          <w:bdr w:val="nil"/>
          <w:lang w:val="lt-LT"/>
        </w:rPr>
        <w:t>Jeigu esate nėščia, žindote kūdikį</w:t>
      </w:r>
      <w:r w:rsidR="00425DC9" w:rsidRPr="00C6058E">
        <w:rPr>
          <w:rFonts w:ascii="Times New Roman" w:eastAsia="Times New Roman" w:hAnsi="Times New Roman"/>
          <w:bdr w:val="nil"/>
          <w:lang w:val="lt-LT"/>
        </w:rPr>
        <w:t>,</w:t>
      </w:r>
      <w:r w:rsidRPr="00C6058E">
        <w:rPr>
          <w:rFonts w:ascii="Times New Roman" w:eastAsia="Times New Roman" w:hAnsi="Times New Roman"/>
          <w:bdr w:val="nil"/>
          <w:lang w:val="lt-LT"/>
        </w:rPr>
        <w:t xml:space="preserve"> manote, kad galbūt esate nėščia,</w:t>
      </w:r>
      <w:r w:rsidR="00425DC9" w:rsidRPr="00C6058E">
        <w:rPr>
          <w:rFonts w:ascii="Times New Roman" w:eastAsia="Times New Roman" w:hAnsi="Times New Roman"/>
          <w:bdr w:val="nil"/>
          <w:lang w:val="lt-LT"/>
        </w:rPr>
        <w:t xml:space="preserve"> arba planuojate pastoti,</w:t>
      </w:r>
      <w:r w:rsidRPr="00C6058E">
        <w:rPr>
          <w:rFonts w:ascii="Times New Roman" w:eastAsia="Times New Roman" w:hAnsi="Times New Roman"/>
          <w:bdr w:val="nil"/>
          <w:lang w:val="lt-LT"/>
        </w:rPr>
        <w:t xml:space="preserve"> tai prieš vartodama šią vakciną pasitarkite su gydytoju arba vaistininku.</w:t>
      </w:r>
    </w:p>
    <w:p w14:paraId="72CA6820" w14:textId="77777777" w:rsidR="00954289" w:rsidRPr="00C6058E" w:rsidRDefault="00954289" w:rsidP="00954289">
      <w:pPr>
        <w:autoSpaceDE w:val="0"/>
        <w:autoSpaceDN w:val="0"/>
        <w:adjustRightInd w:val="0"/>
        <w:spacing w:after="0" w:line="240" w:lineRule="auto"/>
        <w:jc w:val="both"/>
        <w:rPr>
          <w:rFonts w:ascii="Times New Roman" w:eastAsia="Times New Roman" w:hAnsi="Times New Roman"/>
          <w:bdr w:val="nil"/>
          <w:lang w:val="lt-LT"/>
        </w:rPr>
      </w:pPr>
    </w:p>
    <w:p w14:paraId="5A097D46" w14:textId="77777777" w:rsidR="00954289" w:rsidRPr="00C6058E" w:rsidRDefault="00954289" w:rsidP="00954289">
      <w:pPr>
        <w:autoSpaceDE w:val="0"/>
        <w:autoSpaceDN w:val="0"/>
        <w:adjustRightInd w:val="0"/>
        <w:spacing w:after="0" w:line="240" w:lineRule="auto"/>
        <w:jc w:val="both"/>
        <w:rPr>
          <w:rFonts w:ascii="Times New Roman" w:eastAsia="Times New Roman" w:hAnsi="Times New Roman"/>
          <w:bdr w:val="nil"/>
          <w:lang w:val="lt-LT"/>
        </w:rPr>
      </w:pPr>
      <w:r w:rsidRPr="00C6058E">
        <w:rPr>
          <w:rFonts w:ascii="Times New Roman" w:eastAsia="Times New Roman" w:hAnsi="Times New Roman"/>
          <w:bdr w:val="nil"/>
          <w:lang w:val="lt-LT"/>
        </w:rPr>
        <w:t>VaxigripTetra galima vartoti bet kuriuo nėštumo laikotarpiu.</w:t>
      </w:r>
    </w:p>
    <w:p w14:paraId="3917C4C4" w14:textId="77777777" w:rsidR="00954289" w:rsidRPr="00C6058E" w:rsidRDefault="00954289" w:rsidP="00954289">
      <w:pPr>
        <w:autoSpaceDE w:val="0"/>
        <w:autoSpaceDN w:val="0"/>
        <w:adjustRightInd w:val="0"/>
        <w:spacing w:after="0" w:line="240" w:lineRule="auto"/>
        <w:jc w:val="both"/>
        <w:rPr>
          <w:rFonts w:ascii="Times New Roman" w:eastAsia="Times New Roman" w:hAnsi="Times New Roman"/>
          <w:bdr w:val="nil"/>
          <w:lang w:val="lt-LT"/>
        </w:rPr>
      </w:pPr>
      <w:r w:rsidRPr="00C6058E">
        <w:rPr>
          <w:rFonts w:ascii="Times New Roman" w:eastAsia="Times New Roman" w:hAnsi="Times New Roman"/>
          <w:bdr w:val="nil"/>
          <w:lang w:val="lt-LT"/>
        </w:rPr>
        <w:t>VaxigripTetra galima vartoti žindymo laikotarpiu.</w:t>
      </w:r>
    </w:p>
    <w:p w14:paraId="5FE460FA" w14:textId="77777777" w:rsidR="00434C51" w:rsidRPr="00C6058E" w:rsidRDefault="00434C51" w:rsidP="00434C51">
      <w:pPr>
        <w:autoSpaceDE w:val="0"/>
        <w:autoSpaceDN w:val="0"/>
        <w:adjustRightInd w:val="0"/>
        <w:spacing w:after="0" w:line="240" w:lineRule="auto"/>
        <w:jc w:val="both"/>
        <w:rPr>
          <w:rFonts w:ascii="Times New Roman" w:eastAsia="Times New Roman" w:hAnsi="Times New Roman"/>
          <w:lang w:val="lt-LT"/>
        </w:rPr>
      </w:pPr>
    </w:p>
    <w:p w14:paraId="5769457D" w14:textId="77777777" w:rsidR="00434C51" w:rsidRPr="00C6058E" w:rsidRDefault="00434C51" w:rsidP="00434C51">
      <w:pPr>
        <w:autoSpaceDE w:val="0"/>
        <w:autoSpaceDN w:val="0"/>
        <w:adjustRightInd w:val="0"/>
        <w:spacing w:after="0" w:line="240" w:lineRule="auto"/>
        <w:jc w:val="both"/>
        <w:rPr>
          <w:rFonts w:ascii="Times New Roman" w:eastAsia="Times New Roman" w:hAnsi="Times New Roman"/>
          <w:lang w:val="lt-LT"/>
        </w:rPr>
      </w:pPr>
      <w:r w:rsidRPr="00C6058E">
        <w:rPr>
          <w:rFonts w:ascii="Times New Roman" w:eastAsia="Times New Roman" w:hAnsi="Times New Roman"/>
          <w:bdr w:val="nil"/>
          <w:lang w:val="lt-LT"/>
        </w:rPr>
        <w:t>Jūsų gydytojas/vaistininkas nuspręs ar Jūs, Jūsų vaikas gali skiepytis VaxigripTetra.</w:t>
      </w:r>
    </w:p>
    <w:p w14:paraId="7C9BB11C" w14:textId="77777777" w:rsidR="00434C51" w:rsidRPr="00C6058E" w:rsidRDefault="00434C51" w:rsidP="00434C51">
      <w:pPr>
        <w:numPr>
          <w:ilvl w:val="12"/>
          <w:numId w:val="0"/>
        </w:numPr>
        <w:spacing w:after="0" w:line="240" w:lineRule="auto"/>
        <w:ind w:right="-2"/>
        <w:outlineLvl w:val="0"/>
        <w:rPr>
          <w:rFonts w:ascii="Times New Roman" w:eastAsia="Times New Roman" w:hAnsi="Times New Roman"/>
          <w:b/>
          <w:lang w:val="lt-LT"/>
        </w:rPr>
      </w:pPr>
    </w:p>
    <w:p w14:paraId="7BE6842B" w14:textId="640E58D6" w:rsidR="00434C51" w:rsidRPr="00C6058E" w:rsidRDefault="00434C51" w:rsidP="00434C51">
      <w:pPr>
        <w:numPr>
          <w:ilvl w:val="12"/>
          <w:numId w:val="0"/>
        </w:numPr>
        <w:spacing w:after="0" w:line="240" w:lineRule="auto"/>
        <w:ind w:right="-2"/>
        <w:outlineLvl w:val="0"/>
        <w:rPr>
          <w:rFonts w:ascii="Times New Roman" w:eastAsia="Times New Roman" w:hAnsi="Times New Roman"/>
          <w:b/>
          <w:lang w:val="lt-LT"/>
        </w:rPr>
      </w:pPr>
      <w:r w:rsidRPr="00C6058E">
        <w:rPr>
          <w:rFonts w:ascii="Times New Roman" w:eastAsia="Times New Roman" w:hAnsi="Times New Roman"/>
          <w:b/>
          <w:bCs/>
          <w:bdr w:val="nil"/>
          <w:lang w:val="lt-LT"/>
        </w:rPr>
        <w:t>Vairavimas ir mechanizmų valdymas</w:t>
      </w:r>
      <w:r w:rsidR="00D87DE8" w:rsidRPr="00C6058E">
        <w:rPr>
          <w:rFonts w:ascii="Times New Roman" w:eastAsia="Times New Roman" w:hAnsi="Times New Roman"/>
          <w:b/>
          <w:bCs/>
          <w:bdr w:val="nil"/>
          <w:lang w:val="lt-LT"/>
        </w:rPr>
        <w:fldChar w:fldCharType="begin"/>
      </w:r>
      <w:r w:rsidR="00D87DE8" w:rsidRPr="00C6058E">
        <w:rPr>
          <w:rFonts w:ascii="Times New Roman" w:eastAsia="Times New Roman" w:hAnsi="Times New Roman"/>
          <w:b/>
          <w:bCs/>
          <w:bdr w:val="nil"/>
          <w:lang w:val="lt-LT"/>
        </w:rPr>
        <w:instrText xml:space="preserve"> DOCVARIABLE vault_nd_0ddace6e-720e-4da2-83a3-f370816ad592 \* MERGEFORMAT </w:instrText>
      </w:r>
      <w:r w:rsidR="00D87DE8" w:rsidRPr="00C6058E">
        <w:rPr>
          <w:rFonts w:ascii="Times New Roman" w:eastAsia="Times New Roman" w:hAnsi="Times New Roman"/>
          <w:b/>
          <w:bCs/>
          <w:bdr w:val="nil"/>
          <w:lang w:val="lt-LT"/>
        </w:rPr>
        <w:fldChar w:fldCharType="separate"/>
      </w:r>
      <w:r w:rsidR="00D87DE8" w:rsidRPr="00C6058E">
        <w:rPr>
          <w:rFonts w:ascii="Times New Roman" w:eastAsia="Times New Roman" w:hAnsi="Times New Roman"/>
          <w:b/>
          <w:bCs/>
          <w:bdr w:val="nil"/>
          <w:lang w:val="lt-LT"/>
        </w:rPr>
        <w:t xml:space="preserve"> </w:t>
      </w:r>
      <w:r w:rsidR="00D87DE8" w:rsidRPr="00C6058E">
        <w:rPr>
          <w:rFonts w:ascii="Times New Roman" w:eastAsia="Times New Roman" w:hAnsi="Times New Roman"/>
          <w:b/>
          <w:bCs/>
          <w:bdr w:val="nil"/>
          <w:lang w:val="lt-LT"/>
        </w:rPr>
        <w:fldChar w:fldCharType="end"/>
      </w:r>
    </w:p>
    <w:p w14:paraId="55694F58" w14:textId="77777777" w:rsidR="00434C51" w:rsidRPr="00C6058E" w:rsidRDefault="00434C51" w:rsidP="00434C51">
      <w:pPr>
        <w:autoSpaceDE w:val="0"/>
        <w:autoSpaceDN w:val="0"/>
        <w:adjustRightInd w:val="0"/>
        <w:spacing w:after="0" w:line="240" w:lineRule="auto"/>
        <w:rPr>
          <w:rFonts w:ascii="Times New Roman" w:eastAsia="Times New Roman" w:hAnsi="Times New Roman"/>
          <w:color w:val="000000"/>
          <w:lang w:val="lt-LT"/>
        </w:rPr>
      </w:pPr>
      <w:r w:rsidRPr="00C6058E">
        <w:rPr>
          <w:rFonts w:ascii="Times New Roman" w:eastAsia="Times New Roman" w:hAnsi="Times New Roman"/>
          <w:color w:val="000000"/>
          <w:bdr w:val="nil"/>
          <w:lang w:val="lt-LT"/>
        </w:rPr>
        <w:t>VaxigripTetra gebėjimo vairuoti ir valdyti mechanizmus neveikia arba veikia nereikšmingai.</w:t>
      </w:r>
    </w:p>
    <w:p w14:paraId="4415C832" w14:textId="77777777" w:rsidR="00434C51" w:rsidRPr="00C6058E" w:rsidRDefault="00434C51" w:rsidP="00434C51">
      <w:pPr>
        <w:numPr>
          <w:ilvl w:val="12"/>
          <w:numId w:val="0"/>
        </w:numPr>
        <w:spacing w:after="0" w:line="240" w:lineRule="auto"/>
        <w:rPr>
          <w:rFonts w:ascii="Times New Roman" w:eastAsia="Times New Roman" w:hAnsi="Times New Roman"/>
          <w:lang w:val="lt-LT"/>
        </w:rPr>
      </w:pPr>
    </w:p>
    <w:p w14:paraId="12AE0F37" w14:textId="77777777" w:rsidR="00434C51" w:rsidRPr="00C6058E" w:rsidRDefault="00434C51" w:rsidP="00434C51">
      <w:pPr>
        <w:keepNext/>
        <w:tabs>
          <w:tab w:val="left" w:pos="567"/>
        </w:tabs>
        <w:spacing w:after="0" w:line="240" w:lineRule="auto"/>
        <w:rPr>
          <w:rFonts w:ascii="Times New Roman" w:eastAsia="Times New Roman" w:hAnsi="Times New Roman"/>
          <w:b/>
          <w:lang w:val="lt-LT"/>
        </w:rPr>
      </w:pPr>
      <w:r w:rsidRPr="00C6058E">
        <w:rPr>
          <w:rFonts w:ascii="Times New Roman" w:eastAsia="Times New Roman" w:hAnsi="Times New Roman"/>
          <w:b/>
          <w:bCs/>
          <w:bdr w:val="nil"/>
          <w:lang w:val="lt-LT"/>
        </w:rPr>
        <w:t>VaxigripTetra sudėtyje yra kalio ir natrio</w:t>
      </w:r>
    </w:p>
    <w:p w14:paraId="3A8A7DC8" w14:textId="499D0A3A" w:rsidR="00434C51" w:rsidRPr="00C6058E" w:rsidRDefault="00434C51" w:rsidP="00434C51">
      <w:pPr>
        <w:keepNext/>
        <w:numPr>
          <w:ilvl w:val="12"/>
          <w:numId w:val="0"/>
        </w:numPr>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 xml:space="preserve">Šio vaisto vienoje dozėje yra mažiau nei 1 mmol </w:t>
      </w:r>
      <w:r w:rsidR="000763AA" w:rsidRPr="00C6058E">
        <w:rPr>
          <w:rFonts w:ascii="Times New Roman" w:eastAsia="Times New Roman" w:hAnsi="Times New Roman"/>
          <w:bdr w:val="nil"/>
          <w:lang w:val="lt-LT"/>
        </w:rPr>
        <w:t xml:space="preserve">(39 mg) </w:t>
      </w:r>
      <w:r w:rsidRPr="00C6058E">
        <w:rPr>
          <w:rFonts w:ascii="Times New Roman" w:eastAsia="Times New Roman" w:hAnsi="Times New Roman"/>
          <w:bdr w:val="nil"/>
          <w:lang w:val="lt-LT"/>
        </w:rPr>
        <w:t xml:space="preserve">kalio ir </w:t>
      </w:r>
      <w:r w:rsidR="00207697" w:rsidRPr="00C6058E">
        <w:rPr>
          <w:rFonts w:ascii="Times New Roman" w:eastAsia="Times New Roman" w:hAnsi="Times New Roman"/>
          <w:bdr w:val="nil"/>
          <w:lang w:val="lt-LT"/>
        </w:rPr>
        <w:t xml:space="preserve">mažiau nei 1 mmol </w:t>
      </w:r>
      <w:r w:rsidR="000763AA" w:rsidRPr="00C6058E">
        <w:rPr>
          <w:rFonts w:ascii="Times New Roman" w:eastAsia="Times New Roman" w:hAnsi="Times New Roman"/>
          <w:bdr w:val="nil"/>
          <w:lang w:val="lt-LT"/>
        </w:rPr>
        <w:t xml:space="preserve">(23 mg) </w:t>
      </w:r>
      <w:r w:rsidRPr="00C6058E">
        <w:rPr>
          <w:rFonts w:ascii="Times New Roman" w:eastAsia="Times New Roman" w:hAnsi="Times New Roman"/>
          <w:bdr w:val="nil"/>
          <w:lang w:val="lt-LT"/>
        </w:rPr>
        <w:t xml:space="preserve">natrio, </w:t>
      </w:r>
      <w:r w:rsidR="000763AA" w:rsidRPr="00C6058E">
        <w:rPr>
          <w:rFonts w:ascii="Times New Roman" w:eastAsia="Times New Roman" w:hAnsi="Times New Roman"/>
          <w:bdr w:val="nil"/>
          <w:lang w:val="lt-LT"/>
        </w:rPr>
        <w:t>t.</w:t>
      </w:r>
      <w:r w:rsidR="00265C90">
        <w:rPr>
          <w:rFonts w:ascii="Times New Roman" w:eastAsia="Times New Roman" w:hAnsi="Times New Roman"/>
          <w:bdr w:val="nil"/>
          <w:lang w:val="lt-LT"/>
        </w:rPr>
        <w:t> </w:t>
      </w:r>
      <w:r w:rsidR="000763AA" w:rsidRPr="00C6058E">
        <w:rPr>
          <w:rFonts w:ascii="Times New Roman" w:eastAsia="Times New Roman" w:hAnsi="Times New Roman"/>
          <w:bdr w:val="nil"/>
          <w:lang w:val="lt-LT"/>
        </w:rPr>
        <w:t xml:space="preserve">y </w:t>
      </w:r>
      <w:r w:rsidR="00207697" w:rsidRPr="00C6058E">
        <w:rPr>
          <w:rFonts w:ascii="Times New Roman" w:eastAsia="Times New Roman" w:hAnsi="Times New Roman"/>
          <w:bdr w:val="nil"/>
          <w:lang w:val="lt-LT"/>
        </w:rPr>
        <w:t>jie beveik neturi reikšmės</w:t>
      </w:r>
      <w:r w:rsidRPr="00C6058E">
        <w:rPr>
          <w:rFonts w:ascii="Times New Roman" w:eastAsia="Times New Roman" w:hAnsi="Times New Roman"/>
          <w:bdr w:val="nil"/>
          <w:lang w:val="lt-LT"/>
        </w:rPr>
        <w:t>.</w:t>
      </w:r>
    </w:p>
    <w:p w14:paraId="6E084276" w14:textId="77777777" w:rsidR="00434C51" w:rsidRPr="00C6058E" w:rsidRDefault="00434C51" w:rsidP="00434C51">
      <w:pPr>
        <w:numPr>
          <w:ilvl w:val="12"/>
          <w:numId w:val="0"/>
        </w:numPr>
        <w:spacing w:after="0" w:line="240" w:lineRule="auto"/>
        <w:ind w:right="-2"/>
        <w:rPr>
          <w:rFonts w:ascii="Times New Roman" w:eastAsia="Times New Roman" w:hAnsi="Times New Roman"/>
          <w:lang w:val="lt-LT"/>
        </w:rPr>
      </w:pPr>
    </w:p>
    <w:p w14:paraId="4DEA9CC8" w14:textId="77777777" w:rsidR="00434C51" w:rsidRPr="00C6058E" w:rsidRDefault="00434C51" w:rsidP="00434C51">
      <w:pPr>
        <w:numPr>
          <w:ilvl w:val="12"/>
          <w:numId w:val="0"/>
        </w:numPr>
        <w:spacing w:after="0" w:line="240" w:lineRule="auto"/>
        <w:ind w:right="-2"/>
        <w:rPr>
          <w:rFonts w:ascii="Times New Roman" w:eastAsia="Times New Roman" w:hAnsi="Times New Roman"/>
          <w:lang w:val="lt-LT"/>
        </w:rPr>
      </w:pPr>
    </w:p>
    <w:p w14:paraId="3C8D7E7F" w14:textId="77777777" w:rsidR="00434C51" w:rsidRPr="00C6058E" w:rsidRDefault="00434C51" w:rsidP="00434C51">
      <w:pPr>
        <w:keepNext/>
        <w:numPr>
          <w:ilvl w:val="0"/>
          <w:numId w:val="3"/>
        </w:numPr>
        <w:spacing w:after="0" w:line="240" w:lineRule="auto"/>
        <w:ind w:right="-2"/>
        <w:rPr>
          <w:rFonts w:ascii="Times New Roman" w:eastAsia="Times New Roman" w:hAnsi="Times New Roman"/>
          <w:b/>
          <w:lang w:val="lt-LT"/>
        </w:rPr>
      </w:pPr>
      <w:r w:rsidRPr="00C6058E">
        <w:rPr>
          <w:rFonts w:ascii="Times New Roman" w:eastAsia="Times New Roman" w:hAnsi="Times New Roman"/>
          <w:b/>
          <w:bCs/>
          <w:bdr w:val="nil"/>
          <w:lang w:val="lt-LT"/>
        </w:rPr>
        <w:t>Kaip vartoti VaxigripTetra</w:t>
      </w:r>
    </w:p>
    <w:p w14:paraId="1B3A9FD0" w14:textId="77777777" w:rsidR="00434C51" w:rsidRPr="00C6058E" w:rsidRDefault="00434C51" w:rsidP="00434C51">
      <w:pPr>
        <w:keepNext/>
        <w:autoSpaceDE w:val="0"/>
        <w:autoSpaceDN w:val="0"/>
        <w:adjustRightInd w:val="0"/>
        <w:spacing w:after="0" w:line="240" w:lineRule="auto"/>
        <w:rPr>
          <w:rFonts w:ascii="Times New Roman" w:eastAsia="Times New Roman" w:hAnsi="Times New Roman"/>
          <w:b/>
          <w:lang w:val="lt-LT"/>
        </w:rPr>
      </w:pPr>
    </w:p>
    <w:p w14:paraId="3311A197" w14:textId="77777777" w:rsidR="00434C51" w:rsidRPr="00C6058E" w:rsidRDefault="00434C51" w:rsidP="00434C51">
      <w:pPr>
        <w:keepNext/>
        <w:autoSpaceDE w:val="0"/>
        <w:autoSpaceDN w:val="0"/>
        <w:adjustRightInd w:val="0"/>
        <w:spacing w:after="0" w:line="240" w:lineRule="auto"/>
        <w:rPr>
          <w:rFonts w:ascii="Times New Roman" w:eastAsia="Times New Roman" w:hAnsi="Times New Roman"/>
          <w:b/>
          <w:lang w:val="lt-LT"/>
        </w:rPr>
      </w:pPr>
      <w:r w:rsidRPr="00C6058E">
        <w:rPr>
          <w:rFonts w:ascii="Times New Roman" w:eastAsia="Times New Roman" w:hAnsi="Times New Roman"/>
          <w:b/>
          <w:bCs/>
          <w:bdr w:val="nil"/>
          <w:lang w:val="lt-LT"/>
        </w:rPr>
        <w:t>Dozavimas</w:t>
      </w:r>
    </w:p>
    <w:p w14:paraId="4670EC15" w14:textId="33203992" w:rsidR="00434C51" w:rsidRPr="00C6058E" w:rsidRDefault="00434C51" w:rsidP="00434C51">
      <w:pPr>
        <w:keepNext/>
        <w:autoSpaceDE w:val="0"/>
        <w:autoSpaceDN w:val="0"/>
        <w:adjustRightInd w:val="0"/>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Suaugusiesiems skiriama viena 0,5</w:t>
      </w:r>
      <w:r w:rsidR="000763AA" w:rsidRPr="00C6058E">
        <w:rPr>
          <w:rFonts w:ascii="Times New Roman" w:eastAsia="Times New Roman" w:hAnsi="Times New Roman"/>
          <w:bdr w:val="nil"/>
          <w:lang w:val="lt-LT"/>
        </w:rPr>
        <w:t> </w:t>
      </w:r>
      <w:r w:rsidRPr="00C6058E">
        <w:rPr>
          <w:rFonts w:ascii="Times New Roman" w:eastAsia="Times New Roman" w:hAnsi="Times New Roman"/>
          <w:bdr w:val="nil"/>
          <w:lang w:val="lt-LT"/>
        </w:rPr>
        <w:t>ml dozė.</w:t>
      </w:r>
    </w:p>
    <w:p w14:paraId="751DAD61" w14:textId="77777777" w:rsidR="00434C51" w:rsidRPr="00C6058E" w:rsidRDefault="00434C51" w:rsidP="00434C51">
      <w:pPr>
        <w:autoSpaceDE w:val="0"/>
        <w:autoSpaceDN w:val="0"/>
        <w:adjustRightInd w:val="0"/>
        <w:spacing w:after="0" w:line="240" w:lineRule="auto"/>
        <w:rPr>
          <w:rFonts w:ascii="Times New Roman" w:eastAsia="Times New Roman" w:hAnsi="Times New Roman"/>
          <w:lang w:val="lt-LT"/>
        </w:rPr>
      </w:pPr>
    </w:p>
    <w:p w14:paraId="0E915495" w14:textId="77777777" w:rsidR="00434C51" w:rsidRPr="00C6058E" w:rsidRDefault="00434C51" w:rsidP="00434C51">
      <w:pPr>
        <w:keepNext/>
        <w:keepLines/>
        <w:autoSpaceDE w:val="0"/>
        <w:autoSpaceDN w:val="0"/>
        <w:adjustRightInd w:val="0"/>
        <w:spacing w:after="0" w:line="240" w:lineRule="auto"/>
        <w:rPr>
          <w:rFonts w:ascii="Times New Roman" w:eastAsia="Times New Roman" w:hAnsi="Times New Roman"/>
          <w:i/>
          <w:lang w:val="lt-LT"/>
        </w:rPr>
      </w:pPr>
      <w:r w:rsidRPr="00C6058E">
        <w:rPr>
          <w:rFonts w:ascii="Times New Roman" w:eastAsia="Times New Roman" w:hAnsi="Times New Roman"/>
          <w:i/>
          <w:iCs/>
          <w:bdr w:val="nil"/>
          <w:lang w:val="lt-LT"/>
        </w:rPr>
        <w:t>Vartojimas vaikams</w:t>
      </w:r>
    </w:p>
    <w:p w14:paraId="786692CB" w14:textId="77777777" w:rsidR="00434C51" w:rsidRPr="00C6058E" w:rsidRDefault="00434C51" w:rsidP="00434C51">
      <w:pPr>
        <w:keepNext/>
        <w:keepLines/>
        <w:autoSpaceDE w:val="0"/>
        <w:autoSpaceDN w:val="0"/>
        <w:adjustRightInd w:val="0"/>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Vaikams nuo 6 mėnesių iki 17 metų skiriama viena 0,5 ml dozė.</w:t>
      </w:r>
    </w:p>
    <w:p w14:paraId="121A7E91" w14:textId="77777777" w:rsidR="00434C51" w:rsidRPr="00C6058E" w:rsidRDefault="00434C51" w:rsidP="00434C51">
      <w:pPr>
        <w:autoSpaceDE w:val="0"/>
        <w:autoSpaceDN w:val="0"/>
        <w:adjustRightInd w:val="0"/>
        <w:spacing w:after="0" w:line="240" w:lineRule="auto"/>
        <w:rPr>
          <w:rFonts w:ascii="Times New Roman" w:eastAsia="Times New Roman" w:hAnsi="Times New Roman"/>
          <w:lang w:val="lt-LT"/>
        </w:rPr>
      </w:pPr>
    </w:p>
    <w:p w14:paraId="1D764E3B" w14:textId="77777777" w:rsidR="00434C51" w:rsidRPr="00C6058E" w:rsidRDefault="00434C51" w:rsidP="00434C51">
      <w:pPr>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Jeigu Jūsų vaikas jaunesnis kaip 9 metų ir anksčiau neskiepytas nuo gripo, antroji 0,5 ml dozė turėtų būti skiriama praėjus bent 4 savaitėms.</w:t>
      </w:r>
    </w:p>
    <w:p w14:paraId="5EA3E0D5" w14:textId="77777777" w:rsidR="00954289" w:rsidRPr="00C6058E" w:rsidRDefault="00954289" w:rsidP="00954289">
      <w:pPr>
        <w:autoSpaceDE w:val="0"/>
        <w:autoSpaceDN w:val="0"/>
        <w:adjustRightInd w:val="0"/>
        <w:spacing w:after="0" w:line="240" w:lineRule="auto"/>
        <w:rPr>
          <w:rFonts w:ascii="Times New Roman" w:eastAsia="Times New Roman" w:hAnsi="Times New Roman"/>
          <w:color w:val="000000"/>
          <w:lang w:val="lt-LT"/>
        </w:rPr>
      </w:pPr>
    </w:p>
    <w:p w14:paraId="4FF53C72" w14:textId="77777777" w:rsidR="00954289" w:rsidRPr="00C6058E" w:rsidRDefault="00954289" w:rsidP="00954289">
      <w:pPr>
        <w:autoSpaceDE w:val="0"/>
        <w:autoSpaceDN w:val="0"/>
        <w:adjustRightInd w:val="0"/>
        <w:spacing w:after="0" w:line="240" w:lineRule="auto"/>
        <w:rPr>
          <w:rFonts w:ascii="Times New Roman" w:eastAsia="Times New Roman" w:hAnsi="Times New Roman"/>
          <w:color w:val="000000"/>
          <w:lang w:val="lt-LT"/>
        </w:rPr>
      </w:pPr>
      <w:r w:rsidRPr="00C6058E">
        <w:rPr>
          <w:rFonts w:ascii="Times New Roman" w:eastAsia="Times New Roman" w:hAnsi="Times New Roman"/>
          <w:color w:val="000000"/>
          <w:lang w:val="lt-LT"/>
        </w:rPr>
        <w:t>Jeigu esate nėščia, viena nėštumo metu pavartota 0,5 ml dozė gali apsaugoti Jūsų kūdikį laikotarpiu nuo gimimo iki mažiau kaip 6 mėnesių amžiaus. Daugiau informacijos teiraukitės gydytojo arba vaistininko.</w:t>
      </w:r>
    </w:p>
    <w:p w14:paraId="0E1CBEEE" w14:textId="77777777" w:rsidR="00434C51" w:rsidRPr="00C6058E" w:rsidRDefault="00434C51" w:rsidP="00434C51">
      <w:pPr>
        <w:autoSpaceDE w:val="0"/>
        <w:autoSpaceDN w:val="0"/>
        <w:adjustRightInd w:val="0"/>
        <w:spacing w:after="0" w:line="240" w:lineRule="auto"/>
        <w:rPr>
          <w:rFonts w:ascii="Times New Roman" w:eastAsia="Times New Roman" w:hAnsi="Times New Roman"/>
          <w:color w:val="000000"/>
          <w:lang w:val="lt-LT"/>
        </w:rPr>
      </w:pPr>
    </w:p>
    <w:p w14:paraId="7FD557F2" w14:textId="77777777" w:rsidR="00434C51" w:rsidRPr="00C6058E" w:rsidRDefault="00434C51" w:rsidP="00434C51">
      <w:pPr>
        <w:keepNext/>
        <w:keepLines/>
        <w:autoSpaceDE w:val="0"/>
        <w:autoSpaceDN w:val="0"/>
        <w:adjustRightInd w:val="0"/>
        <w:spacing w:after="0" w:line="240" w:lineRule="auto"/>
        <w:rPr>
          <w:rFonts w:ascii="Times New Roman" w:eastAsia="Times New Roman" w:hAnsi="Times New Roman"/>
          <w:b/>
          <w:color w:val="000000"/>
          <w:lang w:val="lt-LT"/>
        </w:rPr>
      </w:pPr>
      <w:r w:rsidRPr="00C6058E">
        <w:rPr>
          <w:rFonts w:ascii="Times New Roman" w:eastAsia="Times New Roman" w:hAnsi="Times New Roman"/>
          <w:b/>
          <w:bCs/>
          <w:color w:val="000000"/>
          <w:bdr w:val="nil"/>
          <w:lang w:val="lt-LT"/>
        </w:rPr>
        <w:t>Kaip VaxigripTetra vartojamas</w:t>
      </w:r>
    </w:p>
    <w:p w14:paraId="369BD48D" w14:textId="77777777" w:rsidR="00434C51" w:rsidRPr="00C6058E" w:rsidRDefault="00434C51" w:rsidP="00434C51">
      <w:pPr>
        <w:keepNext/>
        <w:keepLines/>
        <w:autoSpaceDE w:val="0"/>
        <w:autoSpaceDN w:val="0"/>
        <w:adjustRightInd w:val="0"/>
        <w:spacing w:after="0" w:line="240" w:lineRule="auto"/>
        <w:rPr>
          <w:rFonts w:ascii="Times New Roman" w:eastAsia="Times New Roman" w:hAnsi="Times New Roman"/>
          <w:color w:val="000000"/>
          <w:lang w:val="lt-LT"/>
        </w:rPr>
      </w:pPr>
      <w:r w:rsidRPr="00C6058E">
        <w:rPr>
          <w:rFonts w:ascii="Times New Roman" w:eastAsia="Times New Roman" w:hAnsi="Times New Roman"/>
          <w:color w:val="000000"/>
          <w:bdr w:val="nil"/>
          <w:lang w:val="lt-LT"/>
        </w:rPr>
        <w:t>Jūsų gydytojas ar slaugytojas paskirs rekomenduojamą vakcinos dozę suleisti į raumenis ar po oda.</w:t>
      </w:r>
    </w:p>
    <w:p w14:paraId="133605F5" w14:textId="77777777" w:rsidR="00434C51" w:rsidRPr="00C6058E" w:rsidRDefault="00434C51" w:rsidP="00434C51">
      <w:pPr>
        <w:autoSpaceDE w:val="0"/>
        <w:autoSpaceDN w:val="0"/>
        <w:adjustRightInd w:val="0"/>
        <w:spacing w:after="0" w:line="240" w:lineRule="auto"/>
        <w:rPr>
          <w:rFonts w:ascii="Times New Roman" w:eastAsia="Times New Roman" w:hAnsi="Times New Roman"/>
          <w:lang w:val="lt-LT"/>
        </w:rPr>
      </w:pPr>
    </w:p>
    <w:p w14:paraId="1A8F4E97" w14:textId="77777777" w:rsidR="00434C51" w:rsidRPr="00C6058E" w:rsidRDefault="00434C51" w:rsidP="00434C51">
      <w:pPr>
        <w:autoSpaceDE w:val="0"/>
        <w:autoSpaceDN w:val="0"/>
        <w:adjustRightInd w:val="0"/>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Jei kiltų daugiau klausimų dėl šio vaisto vartojimo, kreipkitės į gydytoją arba vaistininką.</w:t>
      </w:r>
    </w:p>
    <w:p w14:paraId="06C6AE62" w14:textId="77777777" w:rsidR="00434C51" w:rsidRPr="00C6058E" w:rsidRDefault="00434C51" w:rsidP="00434C51">
      <w:pPr>
        <w:numPr>
          <w:ilvl w:val="12"/>
          <w:numId w:val="0"/>
        </w:numPr>
        <w:spacing w:after="0" w:line="240" w:lineRule="auto"/>
        <w:ind w:right="-2"/>
        <w:rPr>
          <w:rFonts w:ascii="Times New Roman" w:eastAsia="Times New Roman" w:hAnsi="Times New Roman"/>
          <w:lang w:val="lt-LT"/>
        </w:rPr>
      </w:pPr>
      <w:bookmarkStart w:id="10" w:name="OLE_LINK2"/>
      <w:bookmarkStart w:id="11" w:name="OLE_LINK3"/>
    </w:p>
    <w:p w14:paraId="0F1C8992" w14:textId="3A1F7BCD" w:rsidR="002445BA" w:rsidRPr="00C6058E" w:rsidRDefault="002445BA" w:rsidP="002445BA">
      <w:pPr>
        <w:keepNext/>
        <w:keepLines/>
        <w:autoSpaceDE w:val="0"/>
        <w:autoSpaceDN w:val="0"/>
        <w:adjustRightInd w:val="0"/>
        <w:spacing w:after="0" w:line="240" w:lineRule="auto"/>
        <w:rPr>
          <w:rFonts w:ascii="Times New Roman" w:eastAsia="Times New Roman" w:hAnsi="Times New Roman"/>
          <w:b/>
          <w:bCs/>
          <w:color w:val="000000"/>
          <w:bdr w:val="nil"/>
          <w:lang w:val="lt-LT"/>
        </w:rPr>
      </w:pPr>
      <w:r w:rsidRPr="00C6058E">
        <w:rPr>
          <w:rFonts w:ascii="Times New Roman" w:eastAsia="Times New Roman" w:hAnsi="Times New Roman"/>
          <w:b/>
          <w:bCs/>
          <w:color w:val="000000"/>
          <w:bdr w:val="nil"/>
          <w:lang w:val="lt-LT"/>
        </w:rPr>
        <w:t>Ką daryti Jums ar Jūsų vaikui suleidus per didelę VaxigripTetra dozę</w:t>
      </w:r>
    </w:p>
    <w:p w14:paraId="54D660B5" w14:textId="77777777" w:rsidR="002445BA" w:rsidRPr="00C6058E" w:rsidRDefault="002445BA" w:rsidP="002445BA">
      <w:pPr>
        <w:numPr>
          <w:ilvl w:val="12"/>
          <w:numId w:val="0"/>
        </w:numPr>
        <w:spacing w:after="0" w:line="240" w:lineRule="auto"/>
        <w:ind w:right="-2"/>
        <w:rPr>
          <w:rFonts w:ascii="Times New Roman" w:eastAsia="Times New Roman" w:hAnsi="Times New Roman"/>
          <w:lang w:val="lt-LT"/>
        </w:rPr>
      </w:pPr>
      <w:r w:rsidRPr="00C6058E">
        <w:rPr>
          <w:rFonts w:ascii="Times New Roman" w:eastAsia="Times New Roman" w:hAnsi="Times New Roman"/>
          <w:lang w:val="lt-LT"/>
        </w:rPr>
        <w:t xml:space="preserve">Kai kuriais atvejais buvo </w:t>
      </w:r>
      <w:r w:rsidR="008A38DA" w:rsidRPr="00C6058E">
        <w:rPr>
          <w:rFonts w:ascii="Times New Roman" w:eastAsia="Times New Roman" w:hAnsi="Times New Roman"/>
          <w:lang w:val="lt-LT"/>
        </w:rPr>
        <w:t xml:space="preserve">netyčia </w:t>
      </w:r>
      <w:r w:rsidRPr="00C6058E">
        <w:rPr>
          <w:rFonts w:ascii="Times New Roman" w:eastAsia="Times New Roman" w:hAnsi="Times New Roman"/>
          <w:lang w:val="lt-LT"/>
        </w:rPr>
        <w:t>suleistos didesnės nei rekomenduojama dozės.</w:t>
      </w:r>
    </w:p>
    <w:p w14:paraId="3F48E236" w14:textId="77777777" w:rsidR="002445BA" w:rsidRPr="00C6058E" w:rsidRDefault="002445BA" w:rsidP="002445BA">
      <w:pPr>
        <w:numPr>
          <w:ilvl w:val="12"/>
          <w:numId w:val="0"/>
        </w:numPr>
        <w:spacing w:after="0" w:line="240" w:lineRule="auto"/>
        <w:ind w:right="-2"/>
        <w:rPr>
          <w:rFonts w:ascii="Times New Roman" w:eastAsia="Times New Roman" w:hAnsi="Times New Roman"/>
          <w:lang w:val="lt-LT"/>
        </w:rPr>
      </w:pPr>
      <w:r w:rsidRPr="00C6058E">
        <w:rPr>
          <w:rFonts w:ascii="Times New Roman" w:eastAsia="Times New Roman" w:hAnsi="Times New Roman"/>
          <w:lang w:val="lt-LT"/>
        </w:rPr>
        <w:t xml:space="preserve">Tais atvejais, kai pranešta apie šalutinį poveikį, </w:t>
      </w:r>
      <w:r w:rsidR="008A38DA" w:rsidRPr="00C6058E">
        <w:rPr>
          <w:rFonts w:ascii="Times New Roman" w:eastAsia="Times New Roman" w:hAnsi="Times New Roman"/>
          <w:lang w:val="lt-LT"/>
        </w:rPr>
        <w:t>jis</w:t>
      </w:r>
      <w:r w:rsidRPr="00C6058E">
        <w:rPr>
          <w:rFonts w:ascii="Times New Roman" w:eastAsia="Times New Roman" w:hAnsi="Times New Roman"/>
          <w:lang w:val="lt-LT"/>
        </w:rPr>
        <w:t xml:space="preserve"> atitiko </w:t>
      </w:r>
      <w:r w:rsidR="008A38DA" w:rsidRPr="00C6058E">
        <w:rPr>
          <w:rFonts w:ascii="Times New Roman" w:eastAsia="Times New Roman" w:hAnsi="Times New Roman"/>
          <w:lang w:val="lt-LT"/>
        </w:rPr>
        <w:t>pateikiamus duomenis apie šalutinį poveikį po rekomenduojam</w:t>
      </w:r>
      <w:r w:rsidR="00BA3556" w:rsidRPr="00C6058E">
        <w:rPr>
          <w:rFonts w:ascii="Times New Roman" w:eastAsia="Times New Roman" w:hAnsi="Times New Roman"/>
          <w:lang w:val="lt-LT"/>
        </w:rPr>
        <w:t>os</w:t>
      </w:r>
      <w:r w:rsidR="008A38DA" w:rsidRPr="00C6058E">
        <w:rPr>
          <w:rFonts w:ascii="Times New Roman" w:eastAsia="Times New Roman" w:hAnsi="Times New Roman"/>
          <w:lang w:val="lt-LT"/>
        </w:rPr>
        <w:t xml:space="preserve"> doz</w:t>
      </w:r>
      <w:r w:rsidR="00BA3556" w:rsidRPr="00C6058E">
        <w:rPr>
          <w:rFonts w:ascii="Times New Roman" w:eastAsia="Times New Roman" w:hAnsi="Times New Roman"/>
          <w:lang w:val="lt-LT"/>
        </w:rPr>
        <w:t>ės</w:t>
      </w:r>
      <w:r w:rsidR="008A38DA" w:rsidRPr="00C6058E">
        <w:rPr>
          <w:rFonts w:ascii="Times New Roman" w:eastAsia="Times New Roman" w:hAnsi="Times New Roman"/>
          <w:lang w:val="lt-LT"/>
        </w:rPr>
        <w:t xml:space="preserve"> suleidimo (žr. </w:t>
      </w:r>
      <w:r w:rsidRPr="00C6058E">
        <w:rPr>
          <w:rFonts w:ascii="Times New Roman" w:eastAsia="Times New Roman" w:hAnsi="Times New Roman"/>
          <w:lang w:val="lt-LT"/>
        </w:rPr>
        <w:t>4 skyri</w:t>
      </w:r>
      <w:r w:rsidR="008A38DA" w:rsidRPr="00C6058E">
        <w:rPr>
          <w:rFonts w:ascii="Times New Roman" w:eastAsia="Times New Roman" w:hAnsi="Times New Roman"/>
          <w:lang w:val="lt-LT"/>
        </w:rPr>
        <w:t>ų)</w:t>
      </w:r>
      <w:r w:rsidRPr="00C6058E">
        <w:rPr>
          <w:rFonts w:ascii="Times New Roman" w:eastAsia="Times New Roman" w:hAnsi="Times New Roman"/>
          <w:lang w:val="lt-LT"/>
        </w:rPr>
        <w:t>.</w:t>
      </w:r>
    </w:p>
    <w:p w14:paraId="6A1AFF04" w14:textId="77777777" w:rsidR="002445BA" w:rsidRPr="00C6058E" w:rsidRDefault="002445BA" w:rsidP="002445BA">
      <w:pPr>
        <w:numPr>
          <w:ilvl w:val="12"/>
          <w:numId w:val="0"/>
        </w:numPr>
        <w:spacing w:after="0" w:line="240" w:lineRule="auto"/>
        <w:ind w:right="-2"/>
        <w:rPr>
          <w:rFonts w:ascii="Times New Roman" w:eastAsia="Times New Roman" w:hAnsi="Times New Roman"/>
          <w:lang w:val="lt-LT"/>
        </w:rPr>
      </w:pPr>
    </w:p>
    <w:p w14:paraId="28B62EA5" w14:textId="77777777" w:rsidR="00434C51" w:rsidRPr="00C6058E" w:rsidRDefault="00434C51" w:rsidP="00434C51">
      <w:pPr>
        <w:keepNext/>
        <w:keepLines/>
        <w:numPr>
          <w:ilvl w:val="12"/>
          <w:numId w:val="0"/>
        </w:numPr>
        <w:spacing w:after="0" w:line="240" w:lineRule="auto"/>
        <w:ind w:left="567" w:right="-2" w:hanging="567"/>
        <w:rPr>
          <w:rFonts w:ascii="Times New Roman" w:eastAsia="Times New Roman" w:hAnsi="Times New Roman"/>
          <w:b/>
          <w:lang w:val="lt-LT"/>
        </w:rPr>
      </w:pPr>
      <w:r w:rsidRPr="00C6058E">
        <w:rPr>
          <w:rFonts w:ascii="Times New Roman" w:eastAsia="Times New Roman" w:hAnsi="Times New Roman"/>
          <w:b/>
          <w:bCs/>
          <w:bdr w:val="nil"/>
          <w:lang w:val="lt-LT"/>
        </w:rPr>
        <w:t>4.</w:t>
      </w:r>
      <w:r w:rsidRPr="00C6058E">
        <w:rPr>
          <w:rFonts w:ascii="Times New Roman" w:eastAsia="Times New Roman" w:hAnsi="Times New Roman"/>
          <w:b/>
          <w:bCs/>
          <w:bdr w:val="nil"/>
          <w:lang w:val="lt-LT"/>
        </w:rPr>
        <w:tab/>
        <w:t>Galimas šalutinis poveikis</w:t>
      </w:r>
    </w:p>
    <w:p w14:paraId="702842E2" w14:textId="77777777" w:rsidR="00434C51" w:rsidRPr="00C6058E" w:rsidRDefault="00434C51" w:rsidP="00434C51">
      <w:pPr>
        <w:keepNext/>
        <w:keepLines/>
        <w:numPr>
          <w:ilvl w:val="12"/>
          <w:numId w:val="0"/>
        </w:numPr>
        <w:spacing w:after="0" w:line="240" w:lineRule="auto"/>
        <w:ind w:left="567" w:right="-2" w:hanging="567"/>
        <w:rPr>
          <w:rFonts w:ascii="Times New Roman" w:eastAsia="Times New Roman" w:hAnsi="Times New Roman"/>
          <w:lang w:val="lt-LT"/>
        </w:rPr>
      </w:pPr>
    </w:p>
    <w:p w14:paraId="539ADB3A" w14:textId="77777777" w:rsidR="00434C51" w:rsidRPr="00C6058E" w:rsidRDefault="00434C51" w:rsidP="00434C51">
      <w:pPr>
        <w:keepNext/>
        <w:keepLines/>
        <w:numPr>
          <w:ilvl w:val="12"/>
          <w:numId w:val="0"/>
        </w:numPr>
        <w:spacing w:after="0" w:line="240" w:lineRule="auto"/>
        <w:ind w:right="-28"/>
        <w:rPr>
          <w:rFonts w:ascii="Times New Roman" w:eastAsia="Times New Roman" w:hAnsi="Times New Roman"/>
          <w:lang w:val="lt-LT"/>
        </w:rPr>
      </w:pPr>
      <w:r w:rsidRPr="00C6058E">
        <w:rPr>
          <w:rFonts w:ascii="Times New Roman" w:eastAsia="Times New Roman" w:hAnsi="Times New Roman"/>
          <w:bdr w:val="nil"/>
          <w:lang w:val="lt-LT"/>
        </w:rPr>
        <w:t>Ši vakcina, kaip ir visi kiti vaistai, gali sukelti šalutinį poveikį, nors jis pasireiškia ne visiems žmonėms.</w:t>
      </w:r>
    </w:p>
    <w:p w14:paraId="76D9151C" w14:textId="77777777" w:rsidR="00434C51" w:rsidRPr="00C6058E" w:rsidRDefault="00434C51" w:rsidP="00434C51">
      <w:pPr>
        <w:keepNext/>
        <w:keepLines/>
        <w:numPr>
          <w:ilvl w:val="12"/>
          <w:numId w:val="0"/>
        </w:numPr>
        <w:spacing w:after="0" w:line="240" w:lineRule="auto"/>
        <w:ind w:right="-28"/>
        <w:rPr>
          <w:rFonts w:ascii="Times New Roman" w:eastAsia="Times New Roman" w:hAnsi="Times New Roman"/>
          <w:lang w:val="lt-LT"/>
        </w:rPr>
      </w:pPr>
    </w:p>
    <w:p w14:paraId="010BD999" w14:textId="77777777" w:rsidR="00434C51" w:rsidRPr="00C6058E" w:rsidRDefault="00434C51" w:rsidP="00434C51">
      <w:pPr>
        <w:widowControl w:val="0"/>
        <w:numPr>
          <w:ilvl w:val="12"/>
          <w:numId w:val="0"/>
        </w:numPr>
        <w:tabs>
          <w:tab w:val="left" w:pos="567"/>
        </w:tabs>
        <w:spacing w:after="0" w:line="240" w:lineRule="auto"/>
        <w:rPr>
          <w:rFonts w:ascii="Times New Roman" w:eastAsia="Times New Roman" w:hAnsi="Times New Roman"/>
          <w:b/>
          <w:lang w:val="lt-LT"/>
        </w:rPr>
      </w:pPr>
      <w:bookmarkStart w:id="12" w:name="OLE_LINK9"/>
      <w:r w:rsidRPr="00C6058E">
        <w:rPr>
          <w:rFonts w:ascii="Times New Roman" w:eastAsia="Times New Roman" w:hAnsi="Times New Roman"/>
          <w:b/>
          <w:bCs/>
          <w:bdr w:val="nil"/>
          <w:lang w:val="lt-LT"/>
        </w:rPr>
        <w:t>Alerginės reakcijos</w:t>
      </w:r>
    </w:p>
    <w:p w14:paraId="3EA770F7" w14:textId="77777777" w:rsidR="00434C51" w:rsidRPr="00C6058E" w:rsidRDefault="00434C51" w:rsidP="00434C51">
      <w:pPr>
        <w:autoSpaceDE w:val="0"/>
        <w:autoSpaceDN w:val="0"/>
        <w:adjustRightInd w:val="0"/>
        <w:spacing w:after="0" w:line="240" w:lineRule="auto"/>
        <w:rPr>
          <w:rFonts w:ascii="Times New Roman" w:eastAsia="Times New Roman" w:hAnsi="Times New Roman"/>
          <w:u w:val="single"/>
          <w:lang w:val="lt-LT"/>
        </w:rPr>
      </w:pPr>
    </w:p>
    <w:p w14:paraId="38A577EB" w14:textId="77777777" w:rsidR="002445BA" w:rsidRPr="00C6058E" w:rsidRDefault="002445BA" w:rsidP="002445BA">
      <w:pPr>
        <w:autoSpaceDE w:val="0"/>
        <w:autoSpaceDN w:val="0"/>
        <w:adjustRightInd w:val="0"/>
        <w:spacing w:after="0" w:line="240" w:lineRule="auto"/>
        <w:rPr>
          <w:rFonts w:ascii="Times New Roman" w:eastAsia="Times New Roman" w:hAnsi="Times New Roman"/>
          <w:bdr w:val="nil"/>
          <w:lang w:val="lt-LT"/>
        </w:rPr>
      </w:pPr>
      <w:r w:rsidRPr="00C6058E">
        <w:rPr>
          <w:rFonts w:ascii="Times New Roman" w:eastAsia="Times New Roman" w:hAnsi="Times New Roman"/>
          <w:bdr w:val="nil"/>
          <w:lang w:val="lt-LT"/>
        </w:rPr>
        <w:t xml:space="preserve">Nedelsdami kreipkitės į savo gydytoją ar sveikatos priežiūros specialistą arba tuoj pat vykite į artimiausios ligoninės skubios pagalbos skyrių, </w:t>
      </w:r>
      <w:r w:rsidR="00434C51" w:rsidRPr="00C6058E">
        <w:rPr>
          <w:rFonts w:ascii="Times New Roman" w:eastAsia="Times New Roman" w:hAnsi="Times New Roman"/>
          <w:bdr w:val="nil"/>
          <w:lang w:val="lt-LT"/>
        </w:rPr>
        <w:t xml:space="preserve">jeigu </w:t>
      </w:r>
      <w:r w:rsidRPr="00C6058E">
        <w:rPr>
          <w:rFonts w:ascii="Times New Roman" w:eastAsia="Times New Roman" w:hAnsi="Times New Roman"/>
          <w:bdr w:val="nil"/>
          <w:lang w:val="lt-LT"/>
        </w:rPr>
        <w:t xml:space="preserve">Jums </w:t>
      </w:r>
      <w:r w:rsidR="00434C51" w:rsidRPr="00C6058E">
        <w:rPr>
          <w:rFonts w:ascii="Times New Roman" w:eastAsia="Times New Roman" w:hAnsi="Times New Roman"/>
          <w:bdr w:val="nil"/>
          <w:lang w:val="lt-LT"/>
        </w:rPr>
        <w:t>ar Jūsų vaik</w:t>
      </w:r>
      <w:r w:rsidRPr="00C6058E">
        <w:rPr>
          <w:rFonts w:ascii="Times New Roman" w:eastAsia="Times New Roman" w:hAnsi="Times New Roman"/>
          <w:bdr w:val="nil"/>
          <w:lang w:val="lt-LT"/>
        </w:rPr>
        <w:t>ui pasireiškia alerginė reakcija</w:t>
      </w:r>
      <w:r w:rsidR="001A5D80" w:rsidRPr="00C6058E">
        <w:rPr>
          <w:rFonts w:ascii="Times New Roman" w:eastAsia="Times New Roman" w:hAnsi="Times New Roman"/>
          <w:bdr w:val="nil"/>
          <w:lang w:val="lt-LT"/>
        </w:rPr>
        <w:t xml:space="preserve"> (apie ją pranešta retai: gali pasireikšti ne dažniau kaip 1 iš 1000 žmonių)</w:t>
      </w:r>
      <w:r w:rsidRPr="00C6058E">
        <w:rPr>
          <w:rFonts w:ascii="Times New Roman" w:eastAsia="Times New Roman" w:hAnsi="Times New Roman"/>
          <w:bdr w:val="nil"/>
          <w:lang w:val="lt-LT"/>
        </w:rPr>
        <w:t>, kuri gali būti pavojinga gyvybei. Galimi simptomai yra išbėrimas, niežėjimas, dilgėlinė, paraudimas, kvėpavimo pasunkėjimas, dusulys, veido, lūpų, gerklės ar liežuvio patinimas, šalta ir lipni oda, juntamas širdies plakimas (palpitacijos), svaigulys, silpnumas arba alpulys.</w:t>
      </w:r>
    </w:p>
    <w:bookmarkEnd w:id="12"/>
    <w:p w14:paraId="3EF63C8D" w14:textId="77777777" w:rsidR="00434C51" w:rsidRPr="00C6058E" w:rsidRDefault="00434C51" w:rsidP="00434C51">
      <w:pPr>
        <w:autoSpaceDE w:val="0"/>
        <w:autoSpaceDN w:val="0"/>
        <w:adjustRightInd w:val="0"/>
        <w:spacing w:after="0" w:line="240" w:lineRule="auto"/>
        <w:rPr>
          <w:rFonts w:ascii="Times New Roman" w:eastAsia="Times New Roman" w:hAnsi="Times New Roman"/>
          <w:lang w:val="lt-LT"/>
        </w:rPr>
      </w:pPr>
    </w:p>
    <w:p w14:paraId="077DC052" w14:textId="77777777" w:rsidR="00434C51" w:rsidRPr="00C6058E" w:rsidRDefault="00434C51" w:rsidP="00E66CBD">
      <w:pPr>
        <w:keepNext/>
        <w:keepLines/>
        <w:autoSpaceDE w:val="0"/>
        <w:autoSpaceDN w:val="0"/>
        <w:adjustRightInd w:val="0"/>
        <w:spacing w:after="0" w:line="240" w:lineRule="auto"/>
        <w:rPr>
          <w:rFonts w:ascii="Times New Roman" w:eastAsia="Times New Roman" w:hAnsi="Times New Roman"/>
          <w:b/>
          <w:lang w:val="lt-LT"/>
        </w:rPr>
      </w:pPr>
      <w:r w:rsidRPr="00C6058E">
        <w:rPr>
          <w:rFonts w:ascii="Times New Roman" w:eastAsia="Times New Roman" w:hAnsi="Times New Roman"/>
          <w:b/>
          <w:bCs/>
          <w:bdr w:val="nil"/>
          <w:lang w:val="lt-LT"/>
        </w:rPr>
        <w:lastRenderedPageBreak/>
        <w:t>Stebėtas ir kitas šalutinis poveikis suaugusiems ir senyviems žmonėms</w:t>
      </w:r>
    </w:p>
    <w:p w14:paraId="7E47CE1F" w14:textId="77777777" w:rsidR="00434C51" w:rsidRPr="00C6058E" w:rsidRDefault="00434C51" w:rsidP="00E66CBD">
      <w:pPr>
        <w:keepNext/>
        <w:keepLines/>
        <w:autoSpaceDE w:val="0"/>
        <w:autoSpaceDN w:val="0"/>
        <w:adjustRightInd w:val="0"/>
        <w:spacing w:after="0" w:line="240" w:lineRule="auto"/>
        <w:rPr>
          <w:rFonts w:ascii="Times New Roman" w:eastAsia="Times New Roman" w:hAnsi="Times New Roman"/>
          <w:u w:val="single"/>
          <w:lang w:val="lt-LT"/>
        </w:rPr>
      </w:pPr>
    </w:p>
    <w:p w14:paraId="23BB6E47" w14:textId="68B9ABB2" w:rsidR="00434C51" w:rsidRPr="00C6058E" w:rsidRDefault="00265C90" w:rsidP="004266D6">
      <w:pPr>
        <w:keepNext/>
        <w:keepLines/>
        <w:autoSpaceDE w:val="0"/>
        <w:autoSpaceDN w:val="0"/>
        <w:adjustRightInd w:val="0"/>
        <w:spacing w:after="0" w:line="240" w:lineRule="auto"/>
        <w:rPr>
          <w:rFonts w:ascii="Times New Roman" w:eastAsia="Times New Roman" w:hAnsi="Times New Roman"/>
          <w:u w:val="single"/>
          <w:lang w:val="lt-LT"/>
        </w:rPr>
      </w:pPr>
      <w:r>
        <w:rPr>
          <w:rFonts w:ascii="Times New Roman" w:eastAsia="Times New Roman" w:hAnsi="Times New Roman"/>
          <w:u w:val="single"/>
          <w:bdr w:val="nil"/>
          <w:lang w:val="lt-LT"/>
        </w:rPr>
        <w:t>Labai dažni šalutinio poveikio reiškiniai (gali pasireikšti ne rečiau kaip 1 iš 10 asmenų):</w:t>
      </w:r>
    </w:p>
    <w:p w14:paraId="68826CBD" w14:textId="77777777" w:rsidR="00434C51" w:rsidRPr="00C6058E" w:rsidRDefault="00434C51">
      <w:pPr>
        <w:keepNext/>
        <w:keepLines/>
        <w:autoSpaceDE w:val="0"/>
        <w:autoSpaceDN w:val="0"/>
        <w:adjustRightInd w:val="0"/>
        <w:spacing w:after="0" w:line="240" w:lineRule="auto"/>
        <w:ind w:left="567" w:hanging="567"/>
        <w:rPr>
          <w:rFonts w:ascii="Times New Roman" w:eastAsia="Times New Roman" w:hAnsi="Times New Roman"/>
          <w:lang w:val="lt-LT"/>
        </w:rPr>
      </w:pPr>
      <w:r w:rsidRPr="00C6058E">
        <w:rPr>
          <w:rFonts w:ascii="Times New Roman" w:eastAsia="Times New Roman" w:hAnsi="Times New Roman"/>
          <w:bdr w:val="nil"/>
          <w:lang w:val="lt-LT"/>
        </w:rPr>
        <w:t>-</w:t>
      </w:r>
      <w:r w:rsidRPr="00C6058E">
        <w:rPr>
          <w:rFonts w:ascii="Times New Roman" w:eastAsia="Times New Roman" w:hAnsi="Times New Roman"/>
          <w:bdr w:val="nil"/>
          <w:lang w:val="lt-LT"/>
        </w:rPr>
        <w:tab/>
        <w:t xml:space="preserve">Galvos skausmas, raumenų skausmas (mialgija), bendrai prasta savijauta (negalavimas) </w:t>
      </w:r>
      <w:r w:rsidRPr="00C6058E">
        <w:rPr>
          <w:rFonts w:ascii="Times New Roman" w:eastAsia="Times New Roman" w:hAnsi="Times New Roman"/>
          <w:bdr w:val="nil"/>
          <w:vertAlign w:val="superscript"/>
          <w:lang w:val="lt-LT"/>
        </w:rPr>
        <w:t>(1),</w:t>
      </w:r>
      <w:r w:rsidRPr="00C6058E">
        <w:rPr>
          <w:rFonts w:ascii="Times New Roman" w:eastAsia="Times New Roman" w:hAnsi="Times New Roman"/>
          <w:bdr w:val="nil"/>
          <w:lang w:val="lt-LT"/>
        </w:rPr>
        <w:t xml:space="preserve"> skausmas injekcijos vietoje.</w:t>
      </w:r>
    </w:p>
    <w:p w14:paraId="6E926B6B" w14:textId="77777777" w:rsidR="00434C51" w:rsidRPr="00C6058E" w:rsidRDefault="00434C51" w:rsidP="00434C51">
      <w:pPr>
        <w:tabs>
          <w:tab w:val="left" w:pos="1296"/>
        </w:tabs>
        <w:autoSpaceDE w:val="0"/>
        <w:autoSpaceDN w:val="0"/>
        <w:adjustRightInd w:val="0"/>
        <w:spacing w:after="0" w:line="240" w:lineRule="auto"/>
        <w:ind w:left="567" w:hanging="567"/>
        <w:rPr>
          <w:rFonts w:ascii="Times New Roman" w:eastAsia="Times New Roman" w:hAnsi="Times New Roman"/>
          <w:lang w:val="lt-LT"/>
        </w:rPr>
      </w:pPr>
      <w:r w:rsidRPr="00C6058E">
        <w:rPr>
          <w:rFonts w:ascii="Times New Roman" w:eastAsia="Times New Roman" w:hAnsi="Times New Roman"/>
          <w:sz w:val="20"/>
          <w:szCs w:val="20"/>
          <w:vertAlign w:val="superscript"/>
          <w:lang w:val="lt-LT"/>
        </w:rPr>
        <w:t>(1)</w:t>
      </w:r>
      <w:r w:rsidRPr="00C6058E">
        <w:rPr>
          <w:rFonts w:ascii="Times New Roman" w:eastAsia="Times New Roman" w:hAnsi="Times New Roman"/>
          <w:sz w:val="20"/>
          <w:szCs w:val="20"/>
          <w:lang w:val="lt-LT"/>
        </w:rPr>
        <w:t xml:space="preserve"> Senyviems žmonėms pasireiškia dažnai</w:t>
      </w:r>
    </w:p>
    <w:p w14:paraId="022FE322" w14:textId="77777777" w:rsidR="00434C51" w:rsidRPr="00C6058E" w:rsidRDefault="00434C51" w:rsidP="00434C51">
      <w:pPr>
        <w:autoSpaceDE w:val="0"/>
        <w:autoSpaceDN w:val="0"/>
        <w:adjustRightInd w:val="0"/>
        <w:spacing w:after="0" w:line="240" w:lineRule="auto"/>
        <w:ind w:left="360" w:hanging="360"/>
        <w:rPr>
          <w:rFonts w:ascii="Times New Roman" w:eastAsia="Times New Roman" w:hAnsi="Times New Roman"/>
          <w:lang w:val="lt-LT"/>
        </w:rPr>
      </w:pPr>
    </w:p>
    <w:p w14:paraId="02293B30" w14:textId="35FCBA09" w:rsidR="00434C51" w:rsidRPr="00C6058E" w:rsidRDefault="00265C90" w:rsidP="00434C51">
      <w:pPr>
        <w:keepNext/>
        <w:keepLines/>
        <w:autoSpaceDE w:val="0"/>
        <w:autoSpaceDN w:val="0"/>
        <w:adjustRightInd w:val="0"/>
        <w:spacing w:after="0" w:line="240" w:lineRule="auto"/>
        <w:rPr>
          <w:rFonts w:ascii="Times New Roman" w:eastAsia="Times New Roman" w:hAnsi="Times New Roman"/>
          <w:u w:val="single"/>
          <w:lang w:val="lt-LT"/>
        </w:rPr>
      </w:pPr>
      <w:r>
        <w:rPr>
          <w:rFonts w:ascii="Times New Roman" w:eastAsia="Times New Roman" w:hAnsi="Times New Roman"/>
          <w:u w:val="single"/>
          <w:bdr w:val="nil"/>
          <w:lang w:val="lt-LT"/>
        </w:rPr>
        <w:t>Dažni šalutinio poveikio reiškiniai (gali pasireikšti rečiau kaip 1 iš 10 asmenų):</w:t>
      </w:r>
    </w:p>
    <w:p w14:paraId="02D05DE3" w14:textId="77777777" w:rsidR="00434C51" w:rsidRPr="00C6058E" w:rsidRDefault="00434C51" w:rsidP="00434C51">
      <w:pPr>
        <w:keepNext/>
        <w:keepLines/>
        <w:autoSpaceDE w:val="0"/>
        <w:autoSpaceDN w:val="0"/>
        <w:adjustRightInd w:val="0"/>
        <w:spacing w:after="0" w:line="240" w:lineRule="auto"/>
        <w:ind w:left="567" w:hanging="567"/>
        <w:rPr>
          <w:rFonts w:ascii="Times New Roman" w:eastAsia="Times New Roman" w:hAnsi="Times New Roman"/>
          <w:lang w:val="lt-LT"/>
        </w:rPr>
      </w:pPr>
      <w:r w:rsidRPr="00C6058E">
        <w:rPr>
          <w:rFonts w:ascii="Times New Roman" w:eastAsia="Times New Roman" w:hAnsi="Times New Roman"/>
          <w:bdr w:val="nil"/>
          <w:lang w:val="lt-LT"/>
        </w:rPr>
        <w:t>-</w:t>
      </w:r>
      <w:r w:rsidRPr="00C6058E">
        <w:rPr>
          <w:rFonts w:ascii="Times New Roman" w:eastAsia="Times New Roman" w:hAnsi="Times New Roman"/>
          <w:bdr w:val="nil"/>
          <w:lang w:val="lt-LT"/>
        </w:rPr>
        <w:tab/>
        <w:t>Karščiavimas</w:t>
      </w:r>
      <w:r w:rsidRPr="00C6058E">
        <w:rPr>
          <w:rFonts w:ascii="Times New Roman" w:eastAsia="Times New Roman" w:hAnsi="Times New Roman"/>
          <w:bdr w:val="nil"/>
          <w:vertAlign w:val="superscript"/>
          <w:lang w:val="lt-LT"/>
        </w:rPr>
        <w:t>(2)</w:t>
      </w:r>
      <w:r w:rsidRPr="00C6058E">
        <w:rPr>
          <w:rFonts w:ascii="Times New Roman" w:eastAsia="Times New Roman" w:hAnsi="Times New Roman"/>
          <w:bdr w:val="nil"/>
          <w:lang w:val="lt-LT"/>
        </w:rPr>
        <w:t>, drebulys, reakcijos injekcijos vietoje: paraudimas (eritema), patinimas, sukietėjimas (induracija).</w:t>
      </w:r>
    </w:p>
    <w:p w14:paraId="0EAE6F7B" w14:textId="77777777" w:rsidR="00434C51" w:rsidRPr="00C6058E" w:rsidRDefault="00434C51" w:rsidP="00434C51">
      <w:pPr>
        <w:tabs>
          <w:tab w:val="left" w:pos="1296"/>
        </w:tabs>
        <w:autoSpaceDE w:val="0"/>
        <w:autoSpaceDN w:val="0"/>
        <w:adjustRightInd w:val="0"/>
        <w:spacing w:after="0" w:line="240" w:lineRule="auto"/>
        <w:ind w:left="567" w:hanging="567"/>
        <w:rPr>
          <w:rFonts w:ascii="Times New Roman" w:eastAsia="Times New Roman" w:hAnsi="Times New Roman"/>
          <w:lang w:val="lt-LT"/>
        </w:rPr>
      </w:pPr>
      <w:r w:rsidRPr="00C6058E">
        <w:rPr>
          <w:rFonts w:ascii="Times New Roman" w:eastAsia="Times New Roman" w:hAnsi="Times New Roman"/>
          <w:sz w:val="20"/>
          <w:szCs w:val="20"/>
          <w:vertAlign w:val="superscript"/>
          <w:lang w:val="lt-LT"/>
        </w:rPr>
        <w:t>(2)</w:t>
      </w:r>
      <w:r w:rsidRPr="00C6058E">
        <w:rPr>
          <w:rFonts w:ascii="Times New Roman" w:eastAsia="Times New Roman" w:hAnsi="Times New Roman"/>
          <w:sz w:val="20"/>
          <w:szCs w:val="20"/>
          <w:lang w:val="lt-LT"/>
        </w:rPr>
        <w:t xml:space="preserve"> Senyviems žmonėms pasireiškia nedažnai</w:t>
      </w:r>
    </w:p>
    <w:p w14:paraId="54F77F5D" w14:textId="77777777" w:rsidR="00434C51" w:rsidRPr="00C6058E" w:rsidRDefault="00434C51" w:rsidP="00434C51">
      <w:pPr>
        <w:autoSpaceDE w:val="0"/>
        <w:autoSpaceDN w:val="0"/>
        <w:adjustRightInd w:val="0"/>
        <w:spacing w:after="0" w:line="240" w:lineRule="auto"/>
        <w:ind w:left="360" w:hanging="360"/>
        <w:rPr>
          <w:rFonts w:ascii="Times New Roman" w:eastAsia="Times New Roman" w:hAnsi="Times New Roman"/>
          <w:lang w:val="lt-LT"/>
        </w:rPr>
      </w:pPr>
    </w:p>
    <w:p w14:paraId="35DE06F2" w14:textId="3B79B41A" w:rsidR="00434C51" w:rsidRPr="00C6058E" w:rsidRDefault="00265C90" w:rsidP="00434C51">
      <w:pPr>
        <w:keepNext/>
        <w:keepLines/>
        <w:autoSpaceDE w:val="0"/>
        <w:autoSpaceDN w:val="0"/>
        <w:adjustRightInd w:val="0"/>
        <w:spacing w:after="0" w:line="240" w:lineRule="auto"/>
        <w:rPr>
          <w:rFonts w:ascii="Times New Roman" w:eastAsia="Times New Roman" w:hAnsi="Times New Roman"/>
          <w:u w:val="single"/>
          <w:lang w:val="lt-LT"/>
        </w:rPr>
      </w:pPr>
      <w:r>
        <w:rPr>
          <w:rFonts w:ascii="Times New Roman" w:eastAsia="Times New Roman" w:hAnsi="Times New Roman"/>
          <w:u w:val="single"/>
          <w:bdr w:val="nil"/>
          <w:lang w:val="lt-LT"/>
        </w:rPr>
        <w:t xml:space="preserve">Nedažni šalutinio poveikio reiškiniai (gali pasireikšti rečiau kaip 1 iš 100 asmenų): </w:t>
      </w:r>
    </w:p>
    <w:p w14:paraId="21BD325B" w14:textId="77777777" w:rsidR="00434C51" w:rsidRPr="00C6058E" w:rsidRDefault="00434C51" w:rsidP="00434C51">
      <w:pPr>
        <w:keepNext/>
        <w:keepLines/>
        <w:autoSpaceDE w:val="0"/>
        <w:autoSpaceDN w:val="0"/>
        <w:adjustRightInd w:val="0"/>
        <w:spacing w:after="0" w:line="240" w:lineRule="auto"/>
        <w:ind w:left="567" w:hanging="567"/>
        <w:rPr>
          <w:rFonts w:ascii="Times New Roman" w:eastAsia="Times New Roman" w:hAnsi="Times New Roman"/>
          <w:lang w:val="lt-LT"/>
        </w:rPr>
      </w:pPr>
      <w:r w:rsidRPr="00C6058E">
        <w:rPr>
          <w:rFonts w:ascii="Times New Roman" w:eastAsia="Times New Roman" w:hAnsi="Times New Roman"/>
          <w:bdr w:val="nil"/>
          <w:lang w:val="lt-LT"/>
        </w:rPr>
        <w:t>-</w:t>
      </w:r>
      <w:r w:rsidRPr="00C6058E">
        <w:rPr>
          <w:rFonts w:ascii="Times New Roman" w:eastAsia="Times New Roman" w:hAnsi="Times New Roman"/>
          <w:bdr w:val="nil"/>
          <w:lang w:val="lt-LT"/>
        </w:rPr>
        <w:tab/>
        <w:t>Galvos svaigimas</w:t>
      </w:r>
      <w:r w:rsidRPr="00C6058E">
        <w:rPr>
          <w:rFonts w:ascii="Times New Roman" w:eastAsia="Times New Roman" w:hAnsi="Times New Roman"/>
          <w:bdr w:val="nil"/>
          <w:vertAlign w:val="superscript"/>
          <w:lang w:val="lt-LT"/>
        </w:rPr>
        <w:t>(3)</w:t>
      </w:r>
      <w:r w:rsidRPr="00C6058E">
        <w:rPr>
          <w:rFonts w:ascii="Times New Roman" w:eastAsia="Times New Roman" w:hAnsi="Times New Roman"/>
          <w:bdr w:val="nil"/>
          <w:lang w:val="lt-LT"/>
        </w:rPr>
        <w:t>, viduriavimas, pykinimas</w:t>
      </w:r>
      <w:r w:rsidRPr="00C6058E">
        <w:rPr>
          <w:rFonts w:ascii="Times New Roman" w:eastAsia="Times New Roman" w:hAnsi="Times New Roman"/>
          <w:bdr w:val="nil"/>
          <w:vertAlign w:val="superscript"/>
          <w:lang w:val="lt-LT"/>
        </w:rPr>
        <w:t>(4)</w:t>
      </w:r>
      <w:r w:rsidRPr="00C6058E">
        <w:rPr>
          <w:rFonts w:ascii="Times New Roman" w:eastAsia="Times New Roman" w:hAnsi="Times New Roman"/>
          <w:bdr w:val="nil"/>
          <w:lang w:val="lt-LT"/>
        </w:rPr>
        <w:t>, nuovargis, reakcijos injekcijos vietoje: kraujosruvos (ekchimozė), niežulys (pruritas) ir karštis.</w:t>
      </w:r>
    </w:p>
    <w:p w14:paraId="724188A0" w14:textId="77777777" w:rsidR="00434C51" w:rsidRPr="00C6058E" w:rsidRDefault="00434C51" w:rsidP="00434C51">
      <w:pPr>
        <w:tabs>
          <w:tab w:val="left" w:pos="1296"/>
        </w:tabs>
        <w:autoSpaceDE w:val="0"/>
        <w:autoSpaceDN w:val="0"/>
        <w:adjustRightInd w:val="0"/>
        <w:spacing w:after="0" w:line="240" w:lineRule="auto"/>
        <w:ind w:left="567" w:hanging="567"/>
        <w:rPr>
          <w:rFonts w:ascii="Times New Roman" w:eastAsia="Times New Roman" w:hAnsi="Times New Roman"/>
          <w:sz w:val="20"/>
          <w:szCs w:val="20"/>
          <w:vertAlign w:val="superscript"/>
          <w:lang w:val="lt-LT"/>
        </w:rPr>
      </w:pPr>
      <w:r w:rsidRPr="00C6058E">
        <w:rPr>
          <w:rFonts w:ascii="Times New Roman" w:eastAsia="Times New Roman" w:hAnsi="Times New Roman"/>
          <w:sz w:val="20"/>
          <w:szCs w:val="20"/>
          <w:vertAlign w:val="superscript"/>
          <w:lang w:val="lt-LT"/>
        </w:rPr>
        <w:t xml:space="preserve">(3) </w:t>
      </w:r>
      <w:r w:rsidRPr="00C6058E">
        <w:rPr>
          <w:rFonts w:ascii="Times New Roman" w:eastAsia="Times New Roman" w:hAnsi="Times New Roman"/>
          <w:sz w:val="20"/>
          <w:szCs w:val="20"/>
          <w:lang w:val="lt-LT"/>
        </w:rPr>
        <w:t>Suaugusiesiems pasireiškia retai</w:t>
      </w:r>
      <w:r w:rsidRPr="00C6058E">
        <w:rPr>
          <w:rFonts w:ascii="Times New Roman" w:eastAsia="Times New Roman" w:hAnsi="Times New Roman"/>
          <w:sz w:val="20"/>
          <w:szCs w:val="20"/>
          <w:vertAlign w:val="superscript"/>
          <w:lang w:val="lt-LT"/>
        </w:rPr>
        <w:tab/>
        <w:t xml:space="preserve">(4) </w:t>
      </w:r>
      <w:r w:rsidRPr="00C6058E">
        <w:rPr>
          <w:rFonts w:ascii="Times New Roman" w:eastAsia="Times New Roman" w:hAnsi="Times New Roman"/>
          <w:sz w:val="20"/>
          <w:szCs w:val="20"/>
          <w:lang w:val="lt-LT"/>
        </w:rPr>
        <w:t>Senyviems žmonėms pasireiškia retai</w:t>
      </w:r>
    </w:p>
    <w:p w14:paraId="57234B79" w14:textId="77777777" w:rsidR="00434C51" w:rsidRPr="00C6058E" w:rsidRDefault="00434C51" w:rsidP="00434C51">
      <w:pPr>
        <w:autoSpaceDE w:val="0"/>
        <w:autoSpaceDN w:val="0"/>
        <w:adjustRightInd w:val="0"/>
        <w:spacing w:after="0" w:line="240" w:lineRule="auto"/>
        <w:ind w:left="567" w:hanging="567"/>
        <w:rPr>
          <w:rFonts w:ascii="Times New Roman" w:eastAsia="Times New Roman" w:hAnsi="Times New Roman"/>
          <w:lang w:val="lt-LT"/>
        </w:rPr>
      </w:pPr>
      <w:r w:rsidRPr="00C6058E">
        <w:rPr>
          <w:rFonts w:ascii="Times New Roman" w:eastAsia="Times New Roman" w:hAnsi="Times New Roman"/>
          <w:bdr w:val="nil"/>
          <w:lang w:val="lt-LT"/>
        </w:rPr>
        <w:t xml:space="preserve"> -</w:t>
      </w:r>
      <w:r w:rsidRPr="00C6058E">
        <w:rPr>
          <w:rFonts w:ascii="Times New Roman" w:eastAsia="Times New Roman" w:hAnsi="Times New Roman"/>
          <w:bdr w:val="nil"/>
          <w:lang w:val="lt-LT"/>
        </w:rPr>
        <w:tab/>
        <w:t>Karščio pylimas (dėl kraujo samplūdžio į veidą ir kaklą): stebėtas tik senyviems žmonėms.</w:t>
      </w:r>
    </w:p>
    <w:p w14:paraId="001349C9" w14:textId="3BBEB4E7" w:rsidR="00434C51" w:rsidRPr="00C6058E" w:rsidRDefault="00434C51" w:rsidP="00434C51">
      <w:pPr>
        <w:autoSpaceDE w:val="0"/>
        <w:autoSpaceDN w:val="0"/>
        <w:adjustRightInd w:val="0"/>
        <w:spacing w:after="0" w:line="240" w:lineRule="auto"/>
        <w:ind w:left="567" w:hanging="567"/>
        <w:rPr>
          <w:rFonts w:ascii="Times New Roman" w:eastAsia="Times New Roman" w:hAnsi="Times New Roman"/>
          <w:lang w:val="lt-LT"/>
        </w:rPr>
      </w:pPr>
      <w:r w:rsidRPr="00C6058E">
        <w:rPr>
          <w:rFonts w:ascii="Times New Roman" w:eastAsia="Times New Roman" w:hAnsi="Times New Roman"/>
          <w:bdr w:val="nil"/>
          <w:lang w:val="lt-LT"/>
        </w:rPr>
        <w:t>-</w:t>
      </w:r>
      <w:r w:rsidRPr="00C6058E">
        <w:rPr>
          <w:rFonts w:ascii="Times New Roman" w:eastAsia="Times New Roman" w:hAnsi="Times New Roman"/>
          <w:bdr w:val="nil"/>
          <w:lang w:val="lt-LT"/>
        </w:rPr>
        <w:tab/>
        <w:t>Kaklo, pažasties ar kirkšnies liaukų patinimas (limfadeno</w:t>
      </w:r>
      <w:r w:rsidR="00B04F37" w:rsidRPr="00C6058E">
        <w:rPr>
          <w:rFonts w:ascii="Times New Roman" w:eastAsia="Times New Roman" w:hAnsi="Times New Roman"/>
          <w:bdr w:val="nil"/>
          <w:lang w:val="lt-LT"/>
        </w:rPr>
        <w:t>p</w:t>
      </w:r>
      <w:r w:rsidRPr="00C6058E">
        <w:rPr>
          <w:rFonts w:ascii="Times New Roman" w:eastAsia="Times New Roman" w:hAnsi="Times New Roman"/>
          <w:bdr w:val="nil"/>
          <w:lang w:val="lt-LT"/>
        </w:rPr>
        <w:t>atija): stebėtas tik suaugusiesiems.</w:t>
      </w:r>
    </w:p>
    <w:p w14:paraId="7F025BEA" w14:textId="77777777" w:rsidR="00434C51" w:rsidRPr="00C6058E" w:rsidRDefault="00434C51" w:rsidP="00434C51">
      <w:pPr>
        <w:autoSpaceDE w:val="0"/>
        <w:autoSpaceDN w:val="0"/>
        <w:adjustRightInd w:val="0"/>
        <w:spacing w:after="0" w:line="240" w:lineRule="auto"/>
        <w:ind w:left="360" w:hanging="360"/>
        <w:rPr>
          <w:rFonts w:ascii="Times New Roman" w:eastAsia="Times New Roman" w:hAnsi="Times New Roman"/>
          <w:lang w:val="lt-LT"/>
        </w:rPr>
      </w:pPr>
    </w:p>
    <w:p w14:paraId="0455C69D" w14:textId="46FF1233" w:rsidR="00136D9F" w:rsidRPr="00C6058E" w:rsidRDefault="00136D9F" w:rsidP="00434C51">
      <w:pPr>
        <w:keepNext/>
        <w:keepLines/>
        <w:autoSpaceDE w:val="0"/>
        <w:autoSpaceDN w:val="0"/>
        <w:adjustRightInd w:val="0"/>
        <w:spacing w:after="0" w:line="240" w:lineRule="auto"/>
        <w:rPr>
          <w:rFonts w:ascii="Times New Roman" w:eastAsia="Times New Roman" w:hAnsi="Times New Roman"/>
          <w:u w:val="single"/>
          <w:lang w:val="lt-LT"/>
        </w:rPr>
      </w:pPr>
      <w:r w:rsidRPr="00136D9F">
        <w:rPr>
          <w:rFonts w:ascii="Times New Roman" w:eastAsia="Times New Roman" w:hAnsi="Times New Roman"/>
          <w:u w:val="single"/>
          <w:bdr w:val="nil"/>
          <w:lang w:val="lt-LT"/>
        </w:rPr>
        <w:t>Reti šalutinio poveikio reiškiniai (gali pasireikšti rečiau kaip 1 iš 1</w:t>
      </w:r>
      <w:r>
        <w:rPr>
          <w:rFonts w:ascii="Times New Roman" w:eastAsia="Times New Roman" w:hAnsi="Times New Roman"/>
          <w:u w:val="single"/>
          <w:bdr w:val="nil"/>
          <w:lang w:val="lt-LT"/>
        </w:rPr>
        <w:t> </w:t>
      </w:r>
      <w:r w:rsidRPr="00136D9F">
        <w:rPr>
          <w:rFonts w:ascii="Times New Roman" w:eastAsia="Times New Roman" w:hAnsi="Times New Roman"/>
          <w:u w:val="single"/>
          <w:bdr w:val="nil"/>
          <w:lang w:val="lt-LT"/>
        </w:rPr>
        <w:t xml:space="preserve">000 asmenų): </w:t>
      </w:r>
    </w:p>
    <w:p w14:paraId="763F77D9" w14:textId="77777777" w:rsidR="00434C51" w:rsidRPr="00C6058E" w:rsidRDefault="00434C51" w:rsidP="00434C51">
      <w:pPr>
        <w:keepNext/>
        <w:keepLines/>
        <w:autoSpaceDE w:val="0"/>
        <w:autoSpaceDN w:val="0"/>
        <w:adjustRightInd w:val="0"/>
        <w:spacing w:after="0" w:line="240" w:lineRule="auto"/>
        <w:ind w:left="567" w:hanging="567"/>
        <w:rPr>
          <w:rFonts w:ascii="Times New Roman" w:eastAsia="Times New Roman" w:hAnsi="Times New Roman"/>
          <w:lang w:val="lt-LT"/>
        </w:rPr>
      </w:pPr>
      <w:r w:rsidRPr="00C6058E">
        <w:rPr>
          <w:rFonts w:ascii="Times New Roman" w:eastAsia="Times New Roman" w:hAnsi="Times New Roman"/>
          <w:bdr w:val="nil"/>
          <w:lang w:val="lt-LT"/>
        </w:rPr>
        <w:t>-</w:t>
      </w:r>
      <w:r w:rsidRPr="00C6058E">
        <w:rPr>
          <w:rFonts w:ascii="Times New Roman" w:eastAsia="Times New Roman" w:hAnsi="Times New Roman"/>
          <w:bdr w:val="nil"/>
          <w:lang w:val="lt-LT"/>
        </w:rPr>
        <w:tab/>
        <w:t>Lytėjimo pojūčio nenormalumai, skausmas, karštis ir šaltis (parestezija), mieguistumas, padidėjęs prakaitavimas (hiperhidrozė), neįprastas nuovargis ir silpnumas (astenija), į gripą panaši liga.</w:t>
      </w:r>
    </w:p>
    <w:p w14:paraId="7BE5AD60" w14:textId="77777777" w:rsidR="00434C51" w:rsidRPr="00C6058E" w:rsidRDefault="00434C51" w:rsidP="00434C51">
      <w:pPr>
        <w:autoSpaceDE w:val="0"/>
        <w:autoSpaceDN w:val="0"/>
        <w:adjustRightInd w:val="0"/>
        <w:spacing w:after="0" w:line="240" w:lineRule="auto"/>
        <w:ind w:left="567" w:hanging="567"/>
        <w:rPr>
          <w:rFonts w:ascii="Times New Roman" w:eastAsia="Times New Roman" w:hAnsi="Times New Roman"/>
          <w:lang w:val="lt-LT"/>
        </w:rPr>
      </w:pPr>
      <w:r w:rsidRPr="00C6058E">
        <w:rPr>
          <w:rFonts w:ascii="Times New Roman" w:eastAsia="Times New Roman" w:hAnsi="Times New Roman"/>
          <w:bdr w:val="nil"/>
          <w:lang w:val="lt-LT"/>
        </w:rPr>
        <w:t>-</w:t>
      </w:r>
      <w:r w:rsidRPr="00C6058E">
        <w:rPr>
          <w:rFonts w:ascii="Times New Roman" w:eastAsia="Times New Roman" w:hAnsi="Times New Roman"/>
          <w:bdr w:val="nil"/>
          <w:lang w:val="lt-LT"/>
        </w:rPr>
        <w:tab/>
        <w:t>Sąnarių skausmas (artralgija), diskomfortas injekcijos vietoje: stebėti tik suaugusiesiems.</w:t>
      </w:r>
    </w:p>
    <w:p w14:paraId="35392B4B" w14:textId="77777777" w:rsidR="00434C51" w:rsidRPr="00C6058E" w:rsidRDefault="00434C51" w:rsidP="00434C51">
      <w:pPr>
        <w:autoSpaceDE w:val="0"/>
        <w:autoSpaceDN w:val="0"/>
        <w:adjustRightInd w:val="0"/>
        <w:spacing w:after="0" w:line="240" w:lineRule="auto"/>
        <w:rPr>
          <w:rFonts w:ascii="Times New Roman" w:eastAsia="Times New Roman" w:hAnsi="Times New Roman"/>
          <w:b/>
          <w:lang w:val="lt-LT"/>
        </w:rPr>
      </w:pPr>
    </w:p>
    <w:p w14:paraId="6D3EB9FB" w14:textId="77777777" w:rsidR="00434C51" w:rsidRPr="00C6058E" w:rsidRDefault="00434C51" w:rsidP="00434C51">
      <w:pPr>
        <w:keepNext/>
        <w:keepLines/>
        <w:autoSpaceDE w:val="0"/>
        <w:autoSpaceDN w:val="0"/>
        <w:adjustRightInd w:val="0"/>
        <w:spacing w:after="0" w:line="240" w:lineRule="auto"/>
        <w:rPr>
          <w:rFonts w:ascii="Times New Roman" w:eastAsia="Times New Roman" w:hAnsi="Times New Roman"/>
          <w:b/>
          <w:lang w:val="lt-LT"/>
        </w:rPr>
      </w:pPr>
      <w:r w:rsidRPr="00C6058E">
        <w:rPr>
          <w:rFonts w:ascii="Times New Roman" w:eastAsia="Times New Roman" w:hAnsi="Times New Roman"/>
          <w:b/>
          <w:bCs/>
          <w:bdr w:val="nil"/>
          <w:lang w:val="lt-LT"/>
        </w:rPr>
        <w:t>Kitas šalutinis poveikis, pasireiškęs vaikams nuo 3 iki 17 metų amžiaus</w:t>
      </w:r>
    </w:p>
    <w:p w14:paraId="1A71B4F1" w14:textId="77777777" w:rsidR="00434C51" w:rsidRPr="00C6058E" w:rsidRDefault="00434C51" w:rsidP="00434C51">
      <w:pPr>
        <w:keepNext/>
        <w:keepLines/>
        <w:autoSpaceDE w:val="0"/>
        <w:autoSpaceDN w:val="0"/>
        <w:adjustRightInd w:val="0"/>
        <w:spacing w:after="0" w:line="240" w:lineRule="auto"/>
        <w:rPr>
          <w:rFonts w:ascii="Times New Roman" w:eastAsia="Times New Roman" w:hAnsi="Times New Roman"/>
          <w:u w:val="single"/>
          <w:lang w:val="lt-LT"/>
        </w:rPr>
      </w:pPr>
    </w:p>
    <w:p w14:paraId="1737449D" w14:textId="7AF4D71E" w:rsidR="00434C51" w:rsidRPr="00C6058E" w:rsidRDefault="00265C90" w:rsidP="00434C51">
      <w:pPr>
        <w:keepNext/>
        <w:keepLines/>
        <w:autoSpaceDE w:val="0"/>
        <w:autoSpaceDN w:val="0"/>
        <w:adjustRightInd w:val="0"/>
        <w:spacing w:after="0" w:line="240" w:lineRule="auto"/>
        <w:rPr>
          <w:rFonts w:ascii="Times New Roman" w:eastAsia="Times New Roman" w:hAnsi="Times New Roman"/>
          <w:u w:val="single"/>
          <w:lang w:val="lt-LT"/>
        </w:rPr>
      </w:pPr>
      <w:r>
        <w:rPr>
          <w:rFonts w:ascii="Times New Roman" w:eastAsia="Times New Roman" w:hAnsi="Times New Roman"/>
          <w:u w:val="single"/>
          <w:bdr w:val="nil"/>
          <w:lang w:val="lt-LT"/>
        </w:rPr>
        <w:t>Labai dažni šalutinio poveikio reiškiniai (gali pasireikšti ne rečiau kaip 1 iš 10 asmenų):</w:t>
      </w:r>
    </w:p>
    <w:p w14:paraId="3E500451" w14:textId="77777777" w:rsidR="00434C51" w:rsidRPr="00C6058E" w:rsidRDefault="00434C51" w:rsidP="00434C51">
      <w:pPr>
        <w:autoSpaceDE w:val="0"/>
        <w:autoSpaceDN w:val="0"/>
        <w:adjustRightInd w:val="0"/>
        <w:spacing w:after="0" w:line="240" w:lineRule="auto"/>
        <w:ind w:left="567" w:hanging="567"/>
        <w:rPr>
          <w:rFonts w:ascii="Times New Roman" w:eastAsia="Times New Roman" w:hAnsi="Times New Roman"/>
          <w:lang w:val="lt-LT"/>
        </w:rPr>
      </w:pPr>
      <w:r w:rsidRPr="00C6058E">
        <w:rPr>
          <w:rFonts w:ascii="Times New Roman" w:eastAsia="Times New Roman" w:hAnsi="Times New Roman"/>
          <w:bdr w:val="nil"/>
          <w:lang w:val="lt-LT"/>
        </w:rPr>
        <w:t>-</w:t>
      </w:r>
      <w:r w:rsidRPr="00C6058E">
        <w:rPr>
          <w:rFonts w:ascii="Times New Roman" w:eastAsia="Times New Roman" w:hAnsi="Times New Roman"/>
          <w:bdr w:val="nil"/>
          <w:lang w:val="lt-LT"/>
        </w:rPr>
        <w:tab/>
        <w:t>Galvos skausmas, raumenų skausmas (mialgija), bendrai prasta savijauta (negalavimas), drebulys</w:t>
      </w:r>
      <w:r w:rsidRPr="00C6058E">
        <w:rPr>
          <w:rFonts w:ascii="Times New Roman" w:eastAsia="Times New Roman" w:hAnsi="Times New Roman"/>
          <w:bdr w:val="nil"/>
          <w:vertAlign w:val="superscript"/>
          <w:lang w:val="lt-LT"/>
        </w:rPr>
        <w:t>(5)</w:t>
      </w:r>
      <w:r w:rsidRPr="00C6058E">
        <w:rPr>
          <w:rFonts w:ascii="Times New Roman" w:eastAsia="Times New Roman" w:hAnsi="Times New Roman"/>
          <w:bdr w:val="nil"/>
          <w:lang w:val="lt-LT"/>
        </w:rPr>
        <w:t>, reakcijos injekcijos vietoje, skausmas, patinimas, paraudimas (eritema)</w:t>
      </w:r>
      <w:r w:rsidRPr="00C6058E">
        <w:rPr>
          <w:rFonts w:ascii="Times New Roman" w:eastAsia="Times New Roman" w:hAnsi="Times New Roman"/>
          <w:bdr w:val="nil"/>
          <w:vertAlign w:val="superscript"/>
          <w:lang w:val="lt-LT"/>
        </w:rPr>
        <w:t>(5)</w:t>
      </w:r>
      <w:r w:rsidRPr="00C6058E">
        <w:rPr>
          <w:rFonts w:ascii="Times New Roman" w:eastAsia="Times New Roman" w:hAnsi="Times New Roman"/>
          <w:bdr w:val="nil"/>
          <w:lang w:val="lt-LT"/>
        </w:rPr>
        <w:t>, sukietėjimas</w:t>
      </w:r>
      <w:r w:rsidRPr="00C6058E">
        <w:rPr>
          <w:rFonts w:ascii="Times New Roman" w:eastAsia="Times New Roman" w:hAnsi="Times New Roman"/>
          <w:bdr w:val="nil"/>
          <w:vertAlign w:val="superscript"/>
          <w:lang w:val="lt-LT"/>
        </w:rPr>
        <w:t>(5)</w:t>
      </w:r>
      <w:r w:rsidRPr="00C6058E">
        <w:rPr>
          <w:rFonts w:ascii="Times New Roman" w:eastAsia="Times New Roman" w:hAnsi="Times New Roman"/>
          <w:bdr w:val="nil"/>
          <w:lang w:val="lt-LT"/>
        </w:rPr>
        <w:t>.</w:t>
      </w:r>
    </w:p>
    <w:p w14:paraId="1EC263A1" w14:textId="77777777" w:rsidR="00434C51" w:rsidRPr="00C6058E" w:rsidRDefault="00434C51" w:rsidP="00434C51">
      <w:pPr>
        <w:tabs>
          <w:tab w:val="left" w:pos="1296"/>
        </w:tabs>
        <w:autoSpaceDE w:val="0"/>
        <w:autoSpaceDN w:val="0"/>
        <w:adjustRightInd w:val="0"/>
        <w:spacing w:after="0" w:line="240" w:lineRule="auto"/>
        <w:ind w:left="567" w:hanging="567"/>
        <w:rPr>
          <w:rFonts w:ascii="Times New Roman" w:eastAsia="Times New Roman" w:hAnsi="Times New Roman"/>
          <w:lang w:val="lt-LT"/>
        </w:rPr>
      </w:pPr>
      <w:r w:rsidRPr="00C6058E">
        <w:rPr>
          <w:rFonts w:ascii="Times New Roman" w:eastAsia="Times New Roman" w:hAnsi="Times New Roman"/>
          <w:sz w:val="20"/>
          <w:szCs w:val="20"/>
          <w:vertAlign w:val="superscript"/>
          <w:lang w:val="lt-LT"/>
        </w:rPr>
        <w:t>(5)</w:t>
      </w:r>
      <w:r w:rsidRPr="00C6058E">
        <w:rPr>
          <w:rFonts w:ascii="Times New Roman" w:eastAsia="Times New Roman" w:hAnsi="Times New Roman"/>
          <w:sz w:val="20"/>
          <w:szCs w:val="20"/>
          <w:lang w:val="lt-LT"/>
        </w:rPr>
        <w:t xml:space="preserve"> 9</w:t>
      </w:r>
      <w:r w:rsidRPr="00C6058E">
        <w:rPr>
          <w:rFonts w:ascii="Times New Roman" w:eastAsia="Times New Roman" w:hAnsi="Times New Roman"/>
          <w:sz w:val="20"/>
          <w:szCs w:val="20"/>
          <w:lang w:val="lt-LT"/>
        </w:rPr>
        <w:noBreakHyphen/>
        <w:t>17 metų vaikams pasireiškia dažnai</w:t>
      </w:r>
    </w:p>
    <w:p w14:paraId="2274E6EA" w14:textId="77777777" w:rsidR="00434C51" w:rsidRPr="00C6058E" w:rsidRDefault="00434C51" w:rsidP="00434C51">
      <w:pPr>
        <w:autoSpaceDE w:val="0"/>
        <w:autoSpaceDN w:val="0"/>
        <w:adjustRightInd w:val="0"/>
        <w:spacing w:after="0" w:line="240" w:lineRule="auto"/>
        <w:ind w:left="360" w:hanging="360"/>
        <w:rPr>
          <w:rFonts w:ascii="Times New Roman" w:eastAsia="Times New Roman" w:hAnsi="Times New Roman"/>
          <w:lang w:val="lt-LT"/>
        </w:rPr>
      </w:pPr>
    </w:p>
    <w:p w14:paraId="79CB6729" w14:textId="1DED85CC" w:rsidR="00434C51" w:rsidRPr="00C6058E" w:rsidRDefault="00265C90" w:rsidP="00434C51">
      <w:pPr>
        <w:keepNext/>
        <w:keepLines/>
        <w:autoSpaceDE w:val="0"/>
        <w:autoSpaceDN w:val="0"/>
        <w:adjustRightInd w:val="0"/>
        <w:spacing w:after="0" w:line="240" w:lineRule="auto"/>
        <w:rPr>
          <w:rFonts w:ascii="Times New Roman" w:eastAsia="Times New Roman" w:hAnsi="Times New Roman"/>
          <w:u w:val="single"/>
          <w:lang w:val="lt-LT"/>
        </w:rPr>
      </w:pPr>
      <w:r>
        <w:rPr>
          <w:rFonts w:ascii="Times New Roman" w:eastAsia="Times New Roman" w:hAnsi="Times New Roman"/>
          <w:u w:val="single"/>
          <w:bdr w:val="nil"/>
          <w:lang w:val="lt-LT"/>
        </w:rPr>
        <w:t>Dažni šalutinio poveikio reiškiniai (gali pasireikšti rečiau kaip 1 iš 10 asmenų):</w:t>
      </w:r>
    </w:p>
    <w:p w14:paraId="0B418D07" w14:textId="77777777" w:rsidR="00434C51" w:rsidRPr="00C6058E" w:rsidRDefault="00434C51" w:rsidP="00434C51">
      <w:pPr>
        <w:keepNext/>
        <w:keepLines/>
        <w:autoSpaceDE w:val="0"/>
        <w:autoSpaceDN w:val="0"/>
        <w:adjustRightInd w:val="0"/>
        <w:spacing w:after="0" w:line="240" w:lineRule="auto"/>
        <w:ind w:left="567" w:hanging="567"/>
        <w:rPr>
          <w:rFonts w:ascii="Times New Roman" w:eastAsia="Times New Roman" w:hAnsi="Times New Roman"/>
          <w:lang w:val="lt-LT"/>
        </w:rPr>
      </w:pPr>
      <w:r w:rsidRPr="00C6058E">
        <w:rPr>
          <w:rFonts w:ascii="Times New Roman" w:eastAsia="Times New Roman" w:hAnsi="Times New Roman"/>
          <w:bdr w:val="nil"/>
          <w:lang w:val="lt-LT"/>
        </w:rPr>
        <w:t>-</w:t>
      </w:r>
      <w:r w:rsidRPr="00C6058E">
        <w:rPr>
          <w:rFonts w:ascii="Times New Roman" w:eastAsia="Times New Roman" w:hAnsi="Times New Roman"/>
          <w:bdr w:val="nil"/>
          <w:lang w:val="lt-LT"/>
        </w:rPr>
        <w:tab/>
        <w:t>Karščiavimas, kraujosruva injekcijos vietoje (ekchimozė).</w:t>
      </w:r>
    </w:p>
    <w:p w14:paraId="6CCC0634" w14:textId="77777777" w:rsidR="00434C51" w:rsidRPr="00C6058E" w:rsidRDefault="00434C51" w:rsidP="00434C51">
      <w:pPr>
        <w:autoSpaceDE w:val="0"/>
        <w:autoSpaceDN w:val="0"/>
        <w:adjustRightInd w:val="0"/>
        <w:spacing w:after="0" w:line="240" w:lineRule="auto"/>
        <w:ind w:left="360" w:hanging="360"/>
        <w:rPr>
          <w:rFonts w:ascii="Times New Roman" w:eastAsia="Times New Roman" w:hAnsi="Times New Roman"/>
          <w:lang w:val="lt-LT"/>
        </w:rPr>
      </w:pPr>
    </w:p>
    <w:p w14:paraId="6A16EFBA" w14:textId="3C32AC2A" w:rsidR="00434C51" w:rsidRPr="00C6058E" w:rsidRDefault="00265C90" w:rsidP="00434C51">
      <w:pPr>
        <w:keepNext/>
        <w:keepLines/>
        <w:autoSpaceDE w:val="0"/>
        <w:autoSpaceDN w:val="0"/>
        <w:adjustRightInd w:val="0"/>
        <w:spacing w:after="0" w:line="240" w:lineRule="auto"/>
        <w:rPr>
          <w:rFonts w:ascii="Times New Roman" w:eastAsia="Times New Roman" w:hAnsi="Times New Roman"/>
          <w:u w:val="single"/>
          <w:lang w:val="lt-LT"/>
        </w:rPr>
      </w:pPr>
      <w:r>
        <w:rPr>
          <w:rFonts w:ascii="Times New Roman" w:eastAsia="Times New Roman" w:hAnsi="Times New Roman"/>
          <w:u w:val="single"/>
          <w:bdr w:val="nil"/>
          <w:lang w:val="lt-LT"/>
        </w:rPr>
        <w:t>Nedažni šalutinio poveikio reiškiniai (gali pasireikšti rečiau kaip 1 iš 100 asmenų)</w:t>
      </w:r>
      <w:r w:rsidR="00C82BD3">
        <w:rPr>
          <w:rFonts w:ascii="Times New Roman" w:eastAsia="Times New Roman" w:hAnsi="Times New Roman"/>
          <w:u w:val="single"/>
          <w:bdr w:val="nil"/>
          <w:lang w:val="lt-LT"/>
        </w:rPr>
        <w:t xml:space="preserve"> </w:t>
      </w:r>
      <w:r w:rsidR="00434C51" w:rsidRPr="00C6058E">
        <w:rPr>
          <w:rFonts w:ascii="Times New Roman" w:eastAsia="Times New Roman" w:hAnsi="Times New Roman"/>
          <w:u w:val="single"/>
          <w:bdr w:val="nil"/>
          <w:lang w:val="lt-LT"/>
        </w:rPr>
        <w:t>vaik</w:t>
      </w:r>
      <w:r w:rsidR="00C82BD3">
        <w:rPr>
          <w:rFonts w:ascii="Times New Roman" w:eastAsia="Times New Roman" w:hAnsi="Times New Roman"/>
          <w:u w:val="single"/>
          <w:bdr w:val="nil"/>
          <w:lang w:val="lt-LT"/>
        </w:rPr>
        <w:t>ams</w:t>
      </w:r>
      <w:r w:rsidR="00434C51" w:rsidRPr="00C6058E">
        <w:rPr>
          <w:rFonts w:ascii="Times New Roman" w:eastAsia="Times New Roman" w:hAnsi="Times New Roman"/>
          <w:u w:val="single"/>
          <w:bdr w:val="nil"/>
          <w:lang w:val="lt-LT"/>
        </w:rPr>
        <w:t xml:space="preserve"> nuo 3 iki 8 metų amžiaus</w:t>
      </w:r>
      <w:r w:rsidR="00C82BD3">
        <w:rPr>
          <w:rFonts w:ascii="Times New Roman" w:eastAsia="Times New Roman" w:hAnsi="Times New Roman"/>
          <w:u w:val="single"/>
          <w:bdr w:val="nil"/>
          <w:lang w:val="lt-LT"/>
        </w:rPr>
        <w:t>:</w:t>
      </w:r>
    </w:p>
    <w:p w14:paraId="0CF78FB6" w14:textId="77777777" w:rsidR="00434C51" w:rsidRPr="00C6058E" w:rsidRDefault="00434C51" w:rsidP="00434C51">
      <w:pPr>
        <w:keepNext/>
        <w:keepLines/>
        <w:autoSpaceDE w:val="0"/>
        <w:autoSpaceDN w:val="0"/>
        <w:adjustRightInd w:val="0"/>
        <w:spacing w:after="0" w:line="240" w:lineRule="auto"/>
        <w:ind w:left="567" w:hanging="567"/>
        <w:rPr>
          <w:rFonts w:ascii="Times New Roman" w:eastAsia="Times New Roman" w:hAnsi="Times New Roman"/>
          <w:lang w:val="lt-LT"/>
        </w:rPr>
      </w:pPr>
      <w:r w:rsidRPr="00C6058E">
        <w:rPr>
          <w:rFonts w:ascii="Times New Roman" w:eastAsia="Times New Roman" w:hAnsi="Times New Roman"/>
          <w:bdr w:val="nil"/>
          <w:lang w:val="lt-LT"/>
        </w:rPr>
        <w:t>-</w:t>
      </w:r>
      <w:r w:rsidRPr="00C6058E">
        <w:rPr>
          <w:rFonts w:ascii="Times New Roman" w:eastAsia="Times New Roman" w:hAnsi="Times New Roman"/>
          <w:bdr w:val="nil"/>
          <w:lang w:val="lt-LT"/>
        </w:rPr>
        <w:tab/>
        <w:t>Laikinai sumažėjęs tam tikros rūšies kraujo dalelių, vadinamų trombocitais, skaičius; mažas jų kiekis gali lemti dideles kraujosruvas ar stiprų kraujavimą (tranzitorinė trombocitopenija): stebėta vienam 3 metų vaikui</w:t>
      </w:r>
    </w:p>
    <w:p w14:paraId="1050E421" w14:textId="77777777" w:rsidR="00434C51" w:rsidRPr="00C6058E" w:rsidRDefault="00434C51" w:rsidP="00434C51">
      <w:pPr>
        <w:autoSpaceDE w:val="0"/>
        <w:autoSpaceDN w:val="0"/>
        <w:adjustRightInd w:val="0"/>
        <w:spacing w:after="0" w:line="240" w:lineRule="auto"/>
        <w:ind w:left="567" w:hanging="567"/>
        <w:rPr>
          <w:rFonts w:ascii="Times New Roman" w:eastAsia="Times New Roman" w:hAnsi="Times New Roman"/>
          <w:lang w:val="lt-LT"/>
        </w:rPr>
      </w:pPr>
      <w:r w:rsidRPr="00C6058E">
        <w:rPr>
          <w:rFonts w:ascii="Times New Roman" w:eastAsia="Times New Roman" w:hAnsi="Times New Roman"/>
          <w:bdr w:val="nil"/>
          <w:lang w:val="lt-LT"/>
        </w:rPr>
        <w:t>-</w:t>
      </w:r>
      <w:r w:rsidRPr="00C6058E">
        <w:rPr>
          <w:rFonts w:ascii="Times New Roman" w:eastAsia="Times New Roman" w:hAnsi="Times New Roman"/>
          <w:bdr w:val="nil"/>
          <w:lang w:val="lt-LT"/>
        </w:rPr>
        <w:tab/>
        <w:t>Dejavimas, neramumas</w:t>
      </w:r>
    </w:p>
    <w:p w14:paraId="0A4C8382" w14:textId="77777777" w:rsidR="00434C51" w:rsidRPr="00C6058E" w:rsidRDefault="00434C51" w:rsidP="00434C51">
      <w:pPr>
        <w:autoSpaceDE w:val="0"/>
        <w:autoSpaceDN w:val="0"/>
        <w:adjustRightInd w:val="0"/>
        <w:spacing w:after="0" w:line="240" w:lineRule="auto"/>
        <w:ind w:left="567" w:hanging="567"/>
        <w:rPr>
          <w:rFonts w:ascii="Times New Roman" w:eastAsia="Times New Roman" w:hAnsi="Times New Roman"/>
          <w:lang w:val="lt-LT"/>
        </w:rPr>
      </w:pPr>
      <w:r w:rsidRPr="00C6058E">
        <w:rPr>
          <w:rFonts w:ascii="Times New Roman" w:eastAsia="Times New Roman" w:hAnsi="Times New Roman"/>
          <w:bdr w:val="nil"/>
          <w:lang w:val="lt-LT"/>
        </w:rPr>
        <w:t>-</w:t>
      </w:r>
      <w:r w:rsidRPr="00C6058E">
        <w:rPr>
          <w:rFonts w:ascii="Times New Roman" w:eastAsia="Times New Roman" w:hAnsi="Times New Roman"/>
          <w:bdr w:val="nil"/>
          <w:lang w:val="lt-LT"/>
        </w:rPr>
        <w:tab/>
        <w:t>Galvos svaigimas, viduriavimas, vėmimas, pilvo viršaus skausmas, sąnarių skausmas (artralgija), nuovargis, karštis injekcijos vietoje.</w:t>
      </w:r>
    </w:p>
    <w:p w14:paraId="345DCA93" w14:textId="77777777" w:rsidR="00434C51" w:rsidRPr="00C6058E" w:rsidRDefault="00434C51" w:rsidP="00434C51">
      <w:pPr>
        <w:tabs>
          <w:tab w:val="left" w:pos="426"/>
        </w:tabs>
        <w:spacing w:after="0" w:line="240" w:lineRule="auto"/>
        <w:rPr>
          <w:rFonts w:ascii="Times New Roman" w:eastAsia="Times New Roman" w:hAnsi="Times New Roman"/>
          <w:lang w:val="lt-LT"/>
        </w:rPr>
      </w:pPr>
    </w:p>
    <w:p w14:paraId="0D3133A9" w14:textId="7F03A4EA" w:rsidR="00434C51" w:rsidRPr="00C6058E" w:rsidRDefault="00265C90" w:rsidP="00434C51">
      <w:pPr>
        <w:autoSpaceDE w:val="0"/>
        <w:autoSpaceDN w:val="0"/>
        <w:adjustRightInd w:val="0"/>
        <w:spacing w:after="0" w:line="240" w:lineRule="auto"/>
        <w:rPr>
          <w:rFonts w:ascii="Times New Roman" w:eastAsia="Times New Roman" w:hAnsi="Times New Roman"/>
          <w:u w:val="single"/>
          <w:lang w:val="lt-LT"/>
        </w:rPr>
      </w:pPr>
      <w:r>
        <w:rPr>
          <w:rFonts w:ascii="Times New Roman" w:eastAsia="Times New Roman" w:hAnsi="Times New Roman"/>
          <w:u w:val="single"/>
          <w:bdr w:val="nil"/>
          <w:lang w:val="lt-LT"/>
        </w:rPr>
        <w:t>Nedažni šalutinio poveikio reiškiniai (gali pasireikšti rečiau kaip 1 iš 100 asmenų)</w:t>
      </w:r>
      <w:r w:rsidR="00C82BD3">
        <w:rPr>
          <w:rFonts w:ascii="Times New Roman" w:eastAsia="Times New Roman" w:hAnsi="Times New Roman"/>
          <w:u w:val="single"/>
          <w:bdr w:val="nil"/>
          <w:lang w:val="lt-LT"/>
        </w:rPr>
        <w:t xml:space="preserve"> </w:t>
      </w:r>
      <w:r w:rsidR="00434C51" w:rsidRPr="00C6058E">
        <w:rPr>
          <w:rFonts w:ascii="Times New Roman" w:eastAsia="Times New Roman" w:hAnsi="Times New Roman"/>
          <w:u w:val="single"/>
          <w:bdr w:val="nil"/>
          <w:lang w:val="lt-LT"/>
        </w:rPr>
        <w:t>vaikams nuo 9 iki 17 metų amžiaus</w:t>
      </w:r>
      <w:r w:rsidR="00C82BD3">
        <w:rPr>
          <w:rFonts w:ascii="Times New Roman" w:eastAsia="Times New Roman" w:hAnsi="Times New Roman"/>
          <w:u w:val="single"/>
          <w:bdr w:val="nil"/>
          <w:lang w:val="lt-LT"/>
        </w:rPr>
        <w:t>:</w:t>
      </w:r>
    </w:p>
    <w:p w14:paraId="33978E19" w14:textId="77777777" w:rsidR="00434C51" w:rsidRPr="00C6058E" w:rsidRDefault="00434C51" w:rsidP="00434C51">
      <w:pPr>
        <w:tabs>
          <w:tab w:val="left" w:pos="426"/>
        </w:tabs>
        <w:spacing w:after="0" w:line="240" w:lineRule="auto"/>
        <w:ind w:left="567" w:hanging="567"/>
        <w:rPr>
          <w:rFonts w:ascii="Times New Roman" w:eastAsia="Times New Roman" w:hAnsi="Times New Roman"/>
          <w:lang w:val="lt-LT"/>
        </w:rPr>
      </w:pPr>
      <w:r w:rsidRPr="00C6058E">
        <w:rPr>
          <w:rFonts w:ascii="Times New Roman" w:eastAsia="Times New Roman" w:hAnsi="Times New Roman"/>
          <w:bdr w:val="nil"/>
          <w:lang w:val="lt-LT"/>
        </w:rPr>
        <w:t>-</w:t>
      </w:r>
      <w:r w:rsidRPr="00C6058E">
        <w:rPr>
          <w:rFonts w:ascii="Times New Roman" w:eastAsia="Times New Roman" w:hAnsi="Times New Roman"/>
          <w:bdr w:val="nil"/>
          <w:lang w:val="lt-LT"/>
        </w:rPr>
        <w:tab/>
        <w:t>Viduriavimas, niežulys injekcijos vietoje (pruritas).</w:t>
      </w:r>
    </w:p>
    <w:p w14:paraId="5833154B"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3AC4D1A3" w14:textId="77777777" w:rsidR="00434C51" w:rsidRPr="00C6058E" w:rsidRDefault="00434C51" w:rsidP="00434C51">
      <w:pPr>
        <w:tabs>
          <w:tab w:val="left" w:pos="1296"/>
        </w:tabs>
        <w:autoSpaceDE w:val="0"/>
        <w:autoSpaceDN w:val="0"/>
        <w:adjustRightInd w:val="0"/>
        <w:spacing w:after="0" w:line="240" w:lineRule="auto"/>
        <w:rPr>
          <w:rFonts w:ascii="Times New Roman" w:eastAsia="Times New Roman" w:hAnsi="Times New Roman"/>
          <w:b/>
          <w:lang w:val="lt-LT"/>
        </w:rPr>
      </w:pPr>
      <w:r w:rsidRPr="00C6058E">
        <w:rPr>
          <w:rFonts w:ascii="Times New Roman" w:eastAsia="Times New Roman" w:hAnsi="Times New Roman"/>
          <w:b/>
          <w:lang w:val="lt-LT"/>
        </w:rPr>
        <w:t>Kitoks šalutinis poveikis, apie kurį pranešta 6</w:t>
      </w:r>
      <w:r w:rsidRPr="00C6058E">
        <w:rPr>
          <w:rFonts w:ascii="Times New Roman" w:eastAsia="Times New Roman" w:hAnsi="Times New Roman"/>
          <w:b/>
          <w:lang w:val="lt-LT"/>
        </w:rPr>
        <w:noBreakHyphen/>
        <w:t>35 mėnesių vaikams</w:t>
      </w:r>
    </w:p>
    <w:p w14:paraId="2BAB2991" w14:textId="77777777" w:rsidR="00434C51" w:rsidRPr="00C6058E" w:rsidRDefault="00434C51" w:rsidP="00434C51">
      <w:pPr>
        <w:tabs>
          <w:tab w:val="left" w:pos="1296"/>
        </w:tabs>
        <w:autoSpaceDE w:val="0"/>
        <w:autoSpaceDN w:val="0"/>
        <w:adjustRightInd w:val="0"/>
        <w:spacing w:after="0" w:line="240" w:lineRule="auto"/>
        <w:rPr>
          <w:rFonts w:ascii="Times New Roman" w:eastAsia="Times New Roman" w:hAnsi="Times New Roman"/>
          <w:b/>
          <w:lang w:val="lt-LT"/>
        </w:rPr>
      </w:pPr>
    </w:p>
    <w:p w14:paraId="606660DD" w14:textId="42ECC34D" w:rsidR="00434C51" w:rsidRPr="00C6058E" w:rsidRDefault="00265C90" w:rsidP="00434C51">
      <w:pPr>
        <w:keepNext/>
        <w:keepLines/>
        <w:autoSpaceDE w:val="0"/>
        <w:autoSpaceDN w:val="0"/>
        <w:adjustRightInd w:val="0"/>
        <w:spacing w:after="0" w:line="240" w:lineRule="auto"/>
        <w:rPr>
          <w:rFonts w:ascii="Times New Roman" w:eastAsia="Times New Roman" w:hAnsi="Times New Roman"/>
          <w:u w:val="single"/>
          <w:lang w:val="lt-LT"/>
        </w:rPr>
      </w:pPr>
      <w:r>
        <w:rPr>
          <w:rFonts w:ascii="Times New Roman" w:eastAsia="Times New Roman" w:hAnsi="Times New Roman"/>
          <w:u w:val="single"/>
          <w:bdr w:val="nil"/>
          <w:lang w:val="lt-LT"/>
        </w:rPr>
        <w:t>Labai dažni šalutinio poveikio reiškiniai (gali pasireikšti ne rečiau kaip 1 iš 10 asmenų):</w:t>
      </w:r>
    </w:p>
    <w:p w14:paraId="529ED92C" w14:textId="77777777" w:rsidR="00434C51" w:rsidRPr="00C6058E" w:rsidRDefault="00434C51" w:rsidP="00434C51">
      <w:pPr>
        <w:tabs>
          <w:tab w:val="left" w:pos="1296"/>
        </w:tabs>
        <w:autoSpaceDE w:val="0"/>
        <w:autoSpaceDN w:val="0"/>
        <w:adjustRightInd w:val="0"/>
        <w:spacing w:after="0" w:line="240" w:lineRule="auto"/>
        <w:ind w:left="567" w:hanging="567"/>
        <w:rPr>
          <w:rFonts w:ascii="Times New Roman" w:hAnsi="Times New Roman"/>
          <w:lang w:val="lt-LT"/>
        </w:rPr>
      </w:pPr>
      <w:r w:rsidRPr="00C6058E">
        <w:rPr>
          <w:rFonts w:ascii="Times New Roman" w:eastAsia="Times New Roman" w:hAnsi="Times New Roman"/>
          <w:lang w:val="lt-LT"/>
        </w:rPr>
        <w:t>-</w:t>
      </w:r>
      <w:r w:rsidRPr="00C6058E">
        <w:rPr>
          <w:rFonts w:ascii="Times New Roman" w:eastAsia="Times New Roman" w:hAnsi="Times New Roman"/>
          <w:lang w:val="lt-LT"/>
        </w:rPr>
        <w:tab/>
        <w:t xml:space="preserve">Vėmimas </w:t>
      </w:r>
      <w:r w:rsidRPr="00C6058E">
        <w:rPr>
          <w:rFonts w:ascii="Times New Roman" w:eastAsia="Times New Roman" w:hAnsi="Times New Roman"/>
          <w:sz w:val="20"/>
          <w:szCs w:val="20"/>
          <w:vertAlign w:val="superscript"/>
          <w:lang w:val="lt-LT"/>
        </w:rPr>
        <w:t>(1)</w:t>
      </w:r>
      <w:r w:rsidRPr="00C6058E">
        <w:rPr>
          <w:rFonts w:ascii="Times New Roman" w:eastAsia="Times New Roman" w:hAnsi="Times New Roman"/>
          <w:lang w:val="lt-LT"/>
        </w:rPr>
        <w:t xml:space="preserve">, raumenų skausmas (mialgija) </w:t>
      </w:r>
      <w:r w:rsidRPr="00C6058E">
        <w:rPr>
          <w:rFonts w:ascii="Times New Roman" w:eastAsia="Times New Roman" w:hAnsi="Times New Roman"/>
          <w:sz w:val="20"/>
          <w:szCs w:val="20"/>
          <w:vertAlign w:val="superscript"/>
          <w:lang w:val="lt-LT"/>
        </w:rPr>
        <w:t>(2)</w:t>
      </w:r>
      <w:r w:rsidRPr="00C6058E">
        <w:rPr>
          <w:rFonts w:ascii="Times New Roman" w:eastAsia="Times New Roman" w:hAnsi="Times New Roman"/>
          <w:lang w:val="lt-LT"/>
        </w:rPr>
        <w:t>, dirglumas</w:t>
      </w:r>
      <w:r w:rsidRPr="00C6058E">
        <w:rPr>
          <w:rFonts w:ascii="Times New Roman" w:hAnsi="Times New Roman"/>
          <w:lang w:val="lt-LT"/>
        </w:rPr>
        <w:t xml:space="preserve"> </w:t>
      </w:r>
      <w:r w:rsidRPr="00C6058E">
        <w:rPr>
          <w:rFonts w:ascii="Times New Roman" w:hAnsi="Times New Roman"/>
          <w:vertAlign w:val="superscript"/>
          <w:lang w:val="lt-LT"/>
        </w:rPr>
        <w:t xml:space="preserve">(3), </w:t>
      </w:r>
      <w:r w:rsidRPr="00C6058E">
        <w:rPr>
          <w:rFonts w:ascii="Times New Roman" w:hAnsi="Times New Roman"/>
          <w:lang w:val="lt-LT"/>
        </w:rPr>
        <w:t xml:space="preserve">apetito netekimas </w:t>
      </w:r>
      <w:r w:rsidRPr="00C6058E">
        <w:rPr>
          <w:rFonts w:ascii="Times New Roman" w:hAnsi="Times New Roman"/>
          <w:vertAlign w:val="superscript"/>
          <w:lang w:val="lt-LT"/>
        </w:rPr>
        <w:t>(3)</w:t>
      </w:r>
      <w:r w:rsidRPr="00C6058E">
        <w:rPr>
          <w:rFonts w:ascii="Times New Roman" w:hAnsi="Times New Roman"/>
          <w:lang w:val="lt-LT"/>
        </w:rPr>
        <w:t xml:space="preserve">, </w:t>
      </w:r>
      <w:r w:rsidRPr="00C6058E">
        <w:rPr>
          <w:rFonts w:ascii="Times New Roman" w:eastAsia="Times New Roman" w:hAnsi="Times New Roman"/>
          <w:bdr w:val="nil"/>
          <w:lang w:val="lt-LT"/>
        </w:rPr>
        <w:t>bendrai prasta savijauta (negalavimas)</w:t>
      </w:r>
      <w:r w:rsidRPr="00C6058E">
        <w:rPr>
          <w:rFonts w:ascii="Times New Roman" w:hAnsi="Times New Roman"/>
          <w:lang w:val="lt-LT"/>
        </w:rPr>
        <w:t xml:space="preserve"> </w:t>
      </w:r>
      <w:r w:rsidRPr="00C6058E">
        <w:rPr>
          <w:rFonts w:ascii="Times New Roman" w:hAnsi="Times New Roman"/>
          <w:vertAlign w:val="superscript"/>
          <w:lang w:val="lt-LT"/>
        </w:rPr>
        <w:t>(2)</w:t>
      </w:r>
      <w:r w:rsidRPr="00C6058E">
        <w:rPr>
          <w:rFonts w:ascii="Times New Roman" w:hAnsi="Times New Roman"/>
          <w:lang w:val="lt-LT"/>
        </w:rPr>
        <w:t>, karščiavimas.</w:t>
      </w:r>
    </w:p>
    <w:p w14:paraId="32FE537D" w14:textId="77777777" w:rsidR="00434C51" w:rsidRPr="00C6058E" w:rsidRDefault="00434C51" w:rsidP="00434C51">
      <w:pPr>
        <w:tabs>
          <w:tab w:val="left" w:pos="567"/>
        </w:tabs>
        <w:spacing w:after="0" w:line="240" w:lineRule="auto"/>
        <w:rPr>
          <w:rFonts w:ascii="Times New Roman" w:hAnsi="Times New Roman"/>
          <w:sz w:val="18"/>
          <w:szCs w:val="18"/>
          <w:vertAlign w:val="superscript"/>
          <w:lang w:val="lt-LT"/>
        </w:rPr>
      </w:pPr>
      <w:r w:rsidRPr="00C6058E">
        <w:rPr>
          <w:rFonts w:ascii="Times New Roman" w:hAnsi="Times New Roman"/>
          <w:sz w:val="18"/>
          <w:szCs w:val="18"/>
          <w:vertAlign w:val="superscript"/>
          <w:lang w:val="lt-LT"/>
        </w:rPr>
        <w:t>(1)</w:t>
      </w:r>
      <w:r w:rsidRPr="00C6058E">
        <w:rPr>
          <w:rFonts w:ascii="Times New Roman" w:hAnsi="Times New Roman"/>
          <w:vertAlign w:val="superscript"/>
          <w:lang w:val="lt-LT"/>
        </w:rPr>
        <w:t xml:space="preserve"> </w:t>
      </w:r>
      <w:r w:rsidRPr="00C6058E">
        <w:rPr>
          <w:rFonts w:ascii="Times New Roman" w:hAnsi="Times New Roman"/>
          <w:sz w:val="18"/>
          <w:szCs w:val="18"/>
          <w:lang w:val="lt-LT"/>
        </w:rPr>
        <w:t>24</w:t>
      </w:r>
      <w:r w:rsidRPr="00C6058E">
        <w:rPr>
          <w:rFonts w:ascii="Times New Roman" w:hAnsi="Times New Roman"/>
          <w:sz w:val="18"/>
          <w:szCs w:val="18"/>
          <w:lang w:val="lt-LT"/>
        </w:rPr>
        <w:noBreakHyphen/>
        <w:t>35 </w:t>
      </w:r>
      <w:r w:rsidRPr="00C6058E">
        <w:rPr>
          <w:rFonts w:ascii="Times New Roman" w:eastAsia="Times New Roman" w:hAnsi="Times New Roman"/>
          <w:sz w:val="18"/>
          <w:szCs w:val="18"/>
          <w:lang w:val="lt-LT"/>
        </w:rPr>
        <w:t>mėnesių vaikams pasireiškia nedažnai</w:t>
      </w:r>
      <w:r w:rsidRPr="00C6058E">
        <w:rPr>
          <w:rFonts w:ascii="Times New Roman" w:hAnsi="Times New Roman"/>
          <w:sz w:val="18"/>
          <w:lang w:val="lt-LT"/>
        </w:rPr>
        <w:tab/>
      </w:r>
      <w:r w:rsidRPr="00C6058E">
        <w:rPr>
          <w:rFonts w:ascii="Times New Roman" w:hAnsi="Times New Roman"/>
          <w:sz w:val="18"/>
          <w:szCs w:val="18"/>
          <w:vertAlign w:val="superscript"/>
          <w:lang w:val="lt-LT"/>
        </w:rPr>
        <w:t>(2)</w:t>
      </w:r>
      <w:r w:rsidRPr="00C6058E">
        <w:rPr>
          <w:rFonts w:ascii="Times New Roman" w:hAnsi="Times New Roman"/>
          <w:sz w:val="18"/>
          <w:lang w:val="lt-LT"/>
        </w:rPr>
        <w:t xml:space="preserve"> Jaunesniems kaip 24 mėnesių vaikams pasireiškia retai</w:t>
      </w:r>
    </w:p>
    <w:p w14:paraId="61D5A877" w14:textId="77777777" w:rsidR="00434C51" w:rsidRPr="00C6058E" w:rsidRDefault="00434C51" w:rsidP="00434C51">
      <w:pPr>
        <w:tabs>
          <w:tab w:val="left" w:pos="567"/>
          <w:tab w:val="left" w:pos="4395"/>
        </w:tabs>
        <w:spacing w:after="0" w:line="240" w:lineRule="auto"/>
        <w:rPr>
          <w:rFonts w:ascii="Times New Roman" w:hAnsi="Times New Roman"/>
          <w:sz w:val="18"/>
          <w:lang w:val="lt-LT"/>
        </w:rPr>
      </w:pPr>
      <w:r w:rsidRPr="00C6058E">
        <w:rPr>
          <w:rFonts w:ascii="Times New Roman" w:hAnsi="Times New Roman"/>
          <w:sz w:val="18"/>
          <w:szCs w:val="18"/>
          <w:vertAlign w:val="superscript"/>
          <w:lang w:val="lt-LT"/>
        </w:rPr>
        <w:lastRenderedPageBreak/>
        <w:t>(3)</w:t>
      </w:r>
      <w:r w:rsidRPr="00C6058E">
        <w:rPr>
          <w:rFonts w:ascii="Times New Roman" w:hAnsi="Times New Roman"/>
          <w:sz w:val="18"/>
          <w:lang w:val="lt-LT"/>
        </w:rPr>
        <w:t xml:space="preserve"> </w:t>
      </w:r>
      <w:r w:rsidRPr="00C6058E">
        <w:rPr>
          <w:rFonts w:ascii="Times New Roman" w:hAnsi="Times New Roman"/>
          <w:sz w:val="18"/>
          <w:szCs w:val="18"/>
          <w:lang w:val="lt-LT"/>
        </w:rPr>
        <w:t>24</w:t>
      </w:r>
      <w:r w:rsidRPr="00C6058E">
        <w:rPr>
          <w:rFonts w:ascii="Times New Roman" w:hAnsi="Times New Roman"/>
          <w:sz w:val="18"/>
          <w:szCs w:val="18"/>
          <w:lang w:val="lt-LT"/>
        </w:rPr>
        <w:noBreakHyphen/>
        <w:t>35 </w:t>
      </w:r>
      <w:r w:rsidRPr="00C6058E">
        <w:rPr>
          <w:rFonts w:ascii="Times New Roman" w:eastAsia="Times New Roman" w:hAnsi="Times New Roman"/>
          <w:sz w:val="18"/>
          <w:szCs w:val="18"/>
          <w:lang w:val="lt-LT"/>
        </w:rPr>
        <w:t>mėnesių vaikams pasireiškia retai</w:t>
      </w:r>
    </w:p>
    <w:p w14:paraId="5CACD710" w14:textId="77777777" w:rsidR="00434C51" w:rsidRPr="00C6058E" w:rsidRDefault="00434C51" w:rsidP="00434C51">
      <w:pPr>
        <w:tabs>
          <w:tab w:val="left" w:pos="1296"/>
        </w:tabs>
        <w:autoSpaceDE w:val="0"/>
        <w:autoSpaceDN w:val="0"/>
        <w:adjustRightInd w:val="0"/>
        <w:spacing w:after="0" w:line="240" w:lineRule="auto"/>
        <w:ind w:left="567" w:hanging="567"/>
        <w:rPr>
          <w:rFonts w:ascii="Times New Roman" w:hAnsi="Times New Roman"/>
          <w:lang w:val="lt-LT"/>
        </w:rPr>
      </w:pPr>
    </w:p>
    <w:p w14:paraId="6DC367FC" w14:textId="77777777" w:rsidR="00434C51" w:rsidRPr="00C6058E" w:rsidRDefault="00434C51" w:rsidP="00434C51">
      <w:pPr>
        <w:tabs>
          <w:tab w:val="left" w:pos="1296"/>
        </w:tabs>
        <w:autoSpaceDE w:val="0"/>
        <w:autoSpaceDN w:val="0"/>
        <w:adjustRightInd w:val="0"/>
        <w:spacing w:after="0" w:line="240" w:lineRule="auto"/>
        <w:ind w:left="567" w:hanging="567"/>
        <w:rPr>
          <w:rFonts w:ascii="Times New Roman" w:eastAsia="Times New Roman" w:hAnsi="Times New Roman"/>
          <w:lang w:val="lt-LT"/>
        </w:rPr>
      </w:pPr>
      <w:r w:rsidRPr="00C6058E">
        <w:rPr>
          <w:rFonts w:ascii="Times New Roman" w:eastAsia="Times New Roman" w:hAnsi="Times New Roman"/>
          <w:lang w:val="lt-LT"/>
        </w:rPr>
        <w:t>-</w:t>
      </w:r>
      <w:r w:rsidRPr="00C6058E">
        <w:rPr>
          <w:rFonts w:ascii="Times New Roman" w:eastAsia="Times New Roman" w:hAnsi="Times New Roman"/>
          <w:lang w:val="lt-LT"/>
        </w:rPr>
        <w:tab/>
      </w:r>
      <w:r w:rsidRPr="00C6058E">
        <w:rPr>
          <w:rFonts w:ascii="Times New Roman" w:hAnsi="Times New Roman"/>
          <w:lang w:val="lt-LT"/>
        </w:rPr>
        <w:t>Reakcij</w:t>
      </w:r>
      <w:r w:rsidR="00954289" w:rsidRPr="00C6058E">
        <w:rPr>
          <w:rFonts w:ascii="Times New Roman" w:hAnsi="Times New Roman"/>
          <w:lang w:val="lt-LT"/>
        </w:rPr>
        <w:t>os</w:t>
      </w:r>
      <w:r w:rsidRPr="00C6058E">
        <w:rPr>
          <w:rFonts w:ascii="Times New Roman" w:hAnsi="Times New Roman"/>
          <w:lang w:val="lt-LT"/>
        </w:rPr>
        <w:t xml:space="preserve"> injekcijos vietoje</w:t>
      </w:r>
      <w:r w:rsidRPr="00C6058E">
        <w:rPr>
          <w:rFonts w:ascii="Times New Roman" w:eastAsia="Times New Roman" w:hAnsi="Times New Roman"/>
          <w:lang w:val="lt-LT"/>
        </w:rPr>
        <w:t>: skausmas ar jautrumas, paraudimas (eritema).</w:t>
      </w:r>
    </w:p>
    <w:p w14:paraId="7C793351" w14:textId="77777777" w:rsidR="00434C51" w:rsidRPr="00C6058E" w:rsidRDefault="00434C51" w:rsidP="00434C51">
      <w:pPr>
        <w:tabs>
          <w:tab w:val="left" w:pos="1296"/>
        </w:tabs>
        <w:autoSpaceDE w:val="0"/>
        <w:autoSpaceDN w:val="0"/>
        <w:adjustRightInd w:val="0"/>
        <w:spacing w:after="0" w:line="240" w:lineRule="auto"/>
        <w:ind w:left="567" w:hanging="567"/>
        <w:rPr>
          <w:rFonts w:ascii="Times New Roman" w:eastAsia="Times New Roman" w:hAnsi="Times New Roman"/>
          <w:lang w:val="lt-LT"/>
        </w:rPr>
      </w:pPr>
      <w:r w:rsidRPr="00C6058E">
        <w:rPr>
          <w:rFonts w:ascii="Times New Roman" w:hAnsi="Times New Roman"/>
          <w:lang w:val="lt-LT"/>
        </w:rPr>
        <w:t>-</w:t>
      </w:r>
      <w:r w:rsidRPr="00C6058E">
        <w:rPr>
          <w:rFonts w:ascii="Times New Roman" w:hAnsi="Times New Roman"/>
          <w:lang w:val="lt-LT"/>
        </w:rPr>
        <w:tab/>
      </w:r>
      <w:r w:rsidRPr="00C6058E">
        <w:rPr>
          <w:rFonts w:ascii="Times New Roman" w:eastAsia="Times New Roman" w:hAnsi="Times New Roman"/>
          <w:lang w:val="lt-LT"/>
        </w:rPr>
        <w:t>Galvos skausmas: stebėtas tik 24 mėnesių ir vyresniems vaikams.</w:t>
      </w:r>
    </w:p>
    <w:p w14:paraId="50B2A588" w14:textId="77777777" w:rsidR="00434C51" w:rsidRPr="00C6058E" w:rsidRDefault="00434C51" w:rsidP="00434C51">
      <w:pPr>
        <w:tabs>
          <w:tab w:val="left" w:pos="1296"/>
        </w:tabs>
        <w:autoSpaceDE w:val="0"/>
        <w:autoSpaceDN w:val="0"/>
        <w:adjustRightInd w:val="0"/>
        <w:spacing w:after="0" w:line="240" w:lineRule="auto"/>
        <w:ind w:left="567" w:hanging="567"/>
        <w:rPr>
          <w:rFonts w:ascii="Times New Roman" w:eastAsia="Times New Roman" w:hAnsi="Times New Roman"/>
          <w:lang w:val="lt-LT"/>
        </w:rPr>
      </w:pPr>
      <w:r w:rsidRPr="00C6058E">
        <w:rPr>
          <w:rFonts w:ascii="Times New Roman" w:eastAsia="Times New Roman" w:hAnsi="Times New Roman"/>
          <w:lang w:val="lt-LT"/>
        </w:rPr>
        <w:t>-</w:t>
      </w:r>
      <w:r w:rsidRPr="00C6058E">
        <w:rPr>
          <w:rFonts w:ascii="Times New Roman" w:eastAsia="Times New Roman" w:hAnsi="Times New Roman"/>
          <w:lang w:val="lt-LT"/>
        </w:rPr>
        <w:tab/>
      </w:r>
      <w:r w:rsidRPr="00C6058E">
        <w:rPr>
          <w:rFonts w:ascii="Times New Roman" w:hAnsi="Times New Roman"/>
          <w:lang w:val="lt-LT"/>
        </w:rPr>
        <w:t xml:space="preserve">Apsnūdimas, neįprastas verkimas: </w:t>
      </w:r>
      <w:r w:rsidRPr="00C6058E">
        <w:rPr>
          <w:rFonts w:ascii="Times New Roman" w:eastAsia="Times New Roman" w:hAnsi="Times New Roman"/>
          <w:lang w:val="lt-LT"/>
        </w:rPr>
        <w:t>stebėtas tik jaunesniems kaip 24 mėnesių vaikams.</w:t>
      </w:r>
    </w:p>
    <w:p w14:paraId="70853D07" w14:textId="77777777" w:rsidR="00434C51" w:rsidRPr="00C6058E" w:rsidRDefault="00434C51" w:rsidP="00434C51">
      <w:pPr>
        <w:tabs>
          <w:tab w:val="left" w:pos="1296"/>
        </w:tabs>
        <w:autoSpaceDE w:val="0"/>
        <w:autoSpaceDN w:val="0"/>
        <w:adjustRightInd w:val="0"/>
        <w:spacing w:after="0" w:line="240" w:lineRule="auto"/>
        <w:ind w:left="567" w:hanging="567"/>
        <w:rPr>
          <w:rFonts w:ascii="Times New Roman" w:eastAsia="Times New Roman" w:hAnsi="Times New Roman"/>
          <w:lang w:val="lt-LT"/>
        </w:rPr>
      </w:pPr>
    </w:p>
    <w:p w14:paraId="42832197" w14:textId="100D34D2" w:rsidR="00434C51" w:rsidRPr="00C6058E" w:rsidRDefault="00265C90" w:rsidP="00434C51">
      <w:pPr>
        <w:keepNext/>
        <w:keepLines/>
        <w:autoSpaceDE w:val="0"/>
        <w:autoSpaceDN w:val="0"/>
        <w:adjustRightInd w:val="0"/>
        <w:spacing w:after="0" w:line="240" w:lineRule="auto"/>
        <w:rPr>
          <w:rFonts w:ascii="Times New Roman" w:eastAsia="Times New Roman" w:hAnsi="Times New Roman"/>
          <w:u w:val="single"/>
          <w:lang w:val="lt-LT"/>
        </w:rPr>
      </w:pPr>
      <w:r>
        <w:rPr>
          <w:rFonts w:ascii="Times New Roman" w:eastAsia="Times New Roman" w:hAnsi="Times New Roman"/>
          <w:u w:val="single"/>
          <w:bdr w:val="nil"/>
          <w:lang w:val="lt-LT"/>
        </w:rPr>
        <w:t>Dažni šalutinio poveikio reiškiniai (gali pasireikšti rečiau kaip 1 iš 10 asmenų):</w:t>
      </w:r>
    </w:p>
    <w:p w14:paraId="3BAC74FF" w14:textId="77777777" w:rsidR="00434C51" w:rsidRPr="00C6058E" w:rsidRDefault="00434C51" w:rsidP="00434C51">
      <w:pPr>
        <w:tabs>
          <w:tab w:val="left" w:pos="567"/>
        </w:tabs>
        <w:spacing w:after="0" w:line="240" w:lineRule="auto"/>
        <w:rPr>
          <w:rFonts w:ascii="Times New Roman" w:hAnsi="Times New Roman"/>
          <w:lang w:val="lt-LT"/>
        </w:rPr>
      </w:pPr>
      <w:r w:rsidRPr="00C6058E">
        <w:rPr>
          <w:rFonts w:ascii="Times New Roman" w:eastAsia="Times New Roman" w:hAnsi="Times New Roman"/>
          <w:lang w:val="lt-LT"/>
        </w:rPr>
        <w:t>-</w:t>
      </w:r>
      <w:r w:rsidRPr="00C6058E">
        <w:rPr>
          <w:rFonts w:ascii="Times New Roman" w:eastAsia="Times New Roman" w:hAnsi="Times New Roman"/>
          <w:lang w:val="lt-LT"/>
        </w:rPr>
        <w:tab/>
      </w:r>
      <w:r w:rsidRPr="00C6058E">
        <w:rPr>
          <w:rFonts w:ascii="Times New Roman" w:hAnsi="Times New Roman"/>
          <w:lang w:val="lt-LT"/>
        </w:rPr>
        <w:t>Drebulys:</w:t>
      </w:r>
      <w:r w:rsidRPr="00C6058E">
        <w:rPr>
          <w:rFonts w:ascii="Times New Roman" w:eastAsia="Times New Roman" w:hAnsi="Times New Roman"/>
          <w:lang w:val="lt-LT"/>
        </w:rPr>
        <w:t xml:space="preserve"> stebėtas tik 24 mėnesių ir vyresniems vaikams.</w:t>
      </w:r>
    </w:p>
    <w:p w14:paraId="62113DFD" w14:textId="77777777" w:rsidR="00434C51" w:rsidRPr="00C6058E" w:rsidRDefault="00434C51" w:rsidP="00434C51">
      <w:pPr>
        <w:tabs>
          <w:tab w:val="left" w:pos="567"/>
        </w:tabs>
        <w:spacing w:after="0" w:line="240" w:lineRule="auto"/>
        <w:rPr>
          <w:rFonts w:ascii="Times New Roman" w:hAnsi="Times New Roman"/>
          <w:vertAlign w:val="superscript"/>
          <w:lang w:val="lt-LT"/>
        </w:rPr>
      </w:pPr>
      <w:r w:rsidRPr="00C6058E">
        <w:rPr>
          <w:rFonts w:ascii="Times New Roman" w:hAnsi="Times New Roman"/>
          <w:lang w:val="lt-LT"/>
        </w:rPr>
        <w:t>-</w:t>
      </w:r>
      <w:r w:rsidRPr="00C6058E">
        <w:rPr>
          <w:rFonts w:ascii="Times New Roman" w:hAnsi="Times New Roman"/>
          <w:lang w:val="lt-LT"/>
        </w:rPr>
        <w:tab/>
      </w:r>
      <w:r w:rsidR="00954289" w:rsidRPr="00C6058E">
        <w:rPr>
          <w:rFonts w:ascii="Times New Roman" w:hAnsi="Times New Roman"/>
          <w:lang w:val="lt-LT"/>
        </w:rPr>
        <w:t xml:space="preserve">Reakcijos </w:t>
      </w:r>
      <w:r w:rsidRPr="00C6058E">
        <w:rPr>
          <w:rFonts w:ascii="Times New Roman" w:hAnsi="Times New Roman"/>
          <w:lang w:val="lt-LT"/>
        </w:rPr>
        <w:t xml:space="preserve">injekcijos vietoje: </w:t>
      </w:r>
      <w:r w:rsidRPr="00C6058E">
        <w:rPr>
          <w:rFonts w:ascii="Times New Roman" w:eastAsia="Times New Roman" w:hAnsi="Times New Roman"/>
          <w:bdr w:val="nil"/>
          <w:lang w:val="lt-LT"/>
        </w:rPr>
        <w:t>sukietėjimas (induracija)</w:t>
      </w:r>
      <w:r w:rsidRPr="00C6058E">
        <w:rPr>
          <w:rFonts w:ascii="Times New Roman" w:hAnsi="Times New Roman"/>
          <w:lang w:val="lt-LT"/>
        </w:rPr>
        <w:t xml:space="preserve">, patinimas, </w:t>
      </w:r>
      <w:r w:rsidRPr="00C6058E">
        <w:rPr>
          <w:rFonts w:ascii="Times New Roman" w:eastAsia="Times New Roman" w:hAnsi="Times New Roman"/>
          <w:bdr w:val="nil"/>
          <w:lang w:val="lt-LT"/>
        </w:rPr>
        <w:t>kraujosruvos (ekchimozė)</w:t>
      </w:r>
      <w:r w:rsidRPr="00C6058E">
        <w:rPr>
          <w:rFonts w:ascii="Times New Roman" w:eastAsia="Times New Roman" w:hAnsi="Times New Roman"/>
          <w:lang w:val="lt-LT"/>
        </w:rPr>
        <w:t>.</w:t>
      </w:r>
    </w:p>
    <w:p w14:paraId="4A840D91" w14:textId="77777777" w:rsidR="00434C51" w:rsidRPr="00C6058E" w:rsidRDefault="00434C51" w:rsidP="00434C51">
      <w:pPr>
        <w:tabs>
          <w:tab w:val="left" w:pos="1296"/>
        </w:tabs>
        <w:autoSpaceDE w:val="0"/>
        <w:autoSpaceDN w:val="0"/>
        <w:adjustRightInd w:val="0"/>
        <w:spacing w:after="0" w:line="240" w:lineRule="auto"/>
        <w:ind w:left="360" w:hanging="360"/>
        <w:rPr>
          <w:rFonts w:ascii="Times New Roman" w:eastAsia="Times New Roman" w:hAnsi="Times New Roman"/>
          <w:lang w:val="lt-LT"/>
        </w:rPr>
      </w:pPr>
    </w:p>
    <w:p w14:paraId="47095AC7" w14:textId="65B01994" w:rsidR="00434C51" w:rsidRPr="00C6058E" w:rsidRDefault="00265C90" w:rsidP="00434C51">
      <w:pPr>
        <w:tabs>
          <w:tab w:val="left" w:pos="1296"/>
        </w:tabs>
        <w:autoSpaceDE w:val="0"/>
        <w:autoSpaceDN w:val="0"/>
        <w:adjustRightInd w:val="0"/>
        <w:spacing w:after="0" w:line="240" w:lineRule="auto"/>
        <w:rPr>
          <w:rFonts w:ascii="Times New Roman" w:eastAsia="Times New Roman" w:hAnsi="Times New Roman"/>
          <w:u w:val="single"/>
          <w:lang w:val="lt-LT"/>
        </w:rPr>
      </w:pPr>
      <w:r>
        <w:rPr>
          <w:rFonts w:ascii="Times New Roman" w:eastAsia="Times New Roman" w:hAnsi="Times New Roman"/>
          <w:u w:val="single"/>
          <w:bdr w:val="nil"/>
          <w:lang w:val="lt-LT"/>
        </w:rPr>
        <w:t xml:space="preserve">Nedažni šalutinio poveikio reiškiniai (gali pasireikšti rečiau kaip 1 iš 100 asmenų): </w:t>
      </w:r>
    </w:p>
    <w:p w14:paraId="4CEC5BBC" w14:textId="77777777" w:rsidR="00434C51" w:rsidRPr="00C6058E" w:rsidRDefault="00434C51" w:rsidP="00434C51">
      <w:pPr>
        <w:tabs>
          <w:tab w:val="left" w:pos="1296"/>
        </w:tabs>
        <w:autoSpaceDE w:val="0"/>
        <w:autoSpaceDN w:val="0"/>
        <w:adjustRightInd w:val="0"/>
        <w:spacing w:after="0" w:line="240" w:lineRule="auto"/>
        <w:ind w:left="567" w:hanging="567"/>
        <w:rPr>
          <w:rFonts w:ascii="Times New Roman" w:eastAsia="Times New Roman" w:hAnsi="Times New Roman"/>
          <w:lang w:val="lt-LT"/>
        </w:rPr>
      </w:pPr>
      <w:r w:rsidRPr="00C6058E">
        <w:rPr>
          <w:rFonts w:ascii="Times New Roman" w:eastAsia="Times New Roman" w:hAnsi="Times New Roman"/>
          <w:lang w:val="lt-LT"/>
        </w:rPr>
        <w:t>-</w:t>
      </w:r>
      <w:r w:rsidRPr="00C6058E">
        <w:rPr>
          <w:rFonts w:ascii="Times New Roman" w:eastAsia="Times New Roman" w:hAnsi="Times New Roman"/>
          <w:lang w:val="lt-LT"/>
        </w:rPr>
        <w:tab/>
        <w:t>Viduriavimas, padidėjęs jautrumas.</w:t>
      </w:r>
    </w:p>
    <w:p w14:paraId="2288142A" w14:textId="77777777" w:rsidR="00434C51" w:rsidRPr="00C6058E" w:rsidRDefault="00434C51" w:rsidP="00434C51">
      <w:pPr>
        <w:tabs>
          <w:tab w:val="left" w:pos="1296"/>
        </w:tabs>
        <w:spacing w:after="0" w:line="240" w:lineRule="auto"/>
        <w:rPr>
          <w:rFonts w:ascii="Times New Roman" w:eastAsia="Times New Roman" w:hAnsi="Times New Roman"/>
          <w:lang w:val="lt-LT"/>
        </w:rPr>
      </w:pPr>
    </w:p>
    <w:p w14:paraId="37EC35A5" w14:textId="2DF8D171" w:rsidR="00756628" w:rsidRPr="00C6058E" w:rsidRDefault="00756628" w:rsidP="00434C51">
      <w:pPr>
        <w:tabs>
          <w:tab w:val="left" w:pos="1296"/>
        </w:tabs>
        <w:autoSpaceDE w:val="0"/>
        <w:autoSpaceDN w:val="0"/>
        <w:adjustRightInd w:val="0"/>
        <w:spacing w:after="0" w:line="240" w:lineRule="auto"/>
        <w:rPr>
          <w:rFonts w:ascii="Times New Roman" w:eastAsia="Times New Roman" w:hAnsi="Times New Roman"/>
          <w:u w:val="single"/>
          <w:lang w:val="lt-LT"/>
        </w:rPr>
      </w:pPr>
      <w:r w:rsidRPr="00756628">
        <w:rPr>
          <w:rFonts w:ascii="Times New Roman" w:eastAsia="Times New Roman" w:hAnsi="Times New Roman"/>
          <w:u w:val="single"/>
          <w:lang w:val="lt-LT"/>
        </w:rPr>
        <w:t>Reti šalutinio poveikio reiškiniai (</w:t>
      </w:r>
      <w:r w:rsidRPr="002B12A9">
        <w:rPr>
          <w:rFonts w:ascii="Times New Roman" w:hAnsi="Times New Roman"/>
          <w:u w:val="single"/>
          <w:lang w:val="lt-LT"/>
        </w:rPr>
        <w:t xml:space="preserve">gali pasireikšti rečiau kaip 1 iš </w:t>
      </w:r>
      <w:r w:rsidRPr="00756628">
        <w:rPr>
          <w:rFonts w:ascii="Times New Roman" w:eastAsia="Times New Roman" w:hAnsi="Times New Roman"/>
          <w:u w:val="single"/>
          <w:lang w:val="lt-LT"/>
        </w:rPr>
        <w:t>1</w:t>
      </w:r>
      <w:r w:rsidR="00C82BD3">
        <w:rPr>
          <w:rFonts w:ascii="Times New Roman" w:eastAsia="Times New Roman" w:hAnsi="Times New Roman"/>
          <w:u w:val="single"/>
          <w:lang w:val="lt-LT"/>
        </w:rPr>
        <w:t> </w:t>
      </w:r>
      <w:r w:rsidRPr="00756628">
        <w:rPr>
          <w:rFonts w:ascii="Times New Roman" w:eastAsia="Times New Roman" w:hAnsi="Times New Roman"/>
          <w:u w:val="single"/>
          <w:lang w:val="lt-LT"/>
        </w:rPr>
        <w:t xml:space="preserve">000 asmenų): </w:t>
      </w:r>
    </w:p>
    <w:p w14:paraId="44D19BC7" w14:textId="77777777" w:rsidR="00434C51" w:rsidRPr="00C6058E" w:rsidRDefault="00434C51" w:rsidP="00434C51">
      <w:pPr>
        <w:tabs>
          <w:tab w:val="left" w:pos="3119"/>
          <w:tab w:val="left" w:pos="6663"/>
        </w:tabs>
        <w:spacing w:after="0" w:line="240" w:lineRule="auto"/>
        <w:ind w:left="567" w:hanging="567"/>
        <w:rPr>
          <w:rFonts w:ascii="Times New Roman" w:eastAsia="Times New Roman" w:hAnsi="Times New Roman"/>
          <w:sz w:val="20"/>
          <w:szCs w:val="20"/>
          <w:vertAlign w:val="superscript"/>
          <w:lang w:val="lt-LT"/>
        </w:rPr>
      </w:pPr>
      <w:r w:rsidRPr="00C6058E">
        <w:rPr>
          <w:rFonts w:ascii="Times New Roman" w:eastAsia="Times New Roman" w:hAnsi="Times New Roman"/>
          <w:lang w:val="lt-LT"/>
        </w:rPr>
        <w:t>-</w:t>
      </w:r>
      <w:r w:rsidRPr="00C6058E">
        <w:rPr>
          <w:rFonts w:ascii="Times New Roman" w:eastAsia="Times New Roman" w:hAnsi="Times New Roman"/>
          <w:lang w:val="lt-LT"/>
        </w:rPr>
        <w:tab/>
        <w:t>Į gripą panaši liga</w:t>
      </w:r>
      <w:r w:rsidRPr="00C6058E">
        <w:rPr>
          <w:rFonts w:ascii="Times New Roman" w:hAnsi="Times New Roman"/>
          <w:lang w:val="lt-LT"/>
        </w:rPr>
        <w:t>, reakcij</w:t>
      </w:r>
      <w:r w:rsidR="002E239A" w:rsidRPr="00C6058E">
        <w:rPr>
          <w:rFonts w:ascii="Times New Roman" w:hAnsi="Times New Roman"/>
          <w:lang w:val="lt-LT"/>
        </w:rPr>
        <w:t>os</w:t>
      </w:r>
      <w:r w:rsidRPr="00C6058E">
        <w:rPr>
          <w:rFonts w:ascii="Times New Roman" w:hAnsi="Times New Roman"/>
          <w:lang w:val="lt-LT"/>
        </w:rPr>
        <w:t xml:space="preserve"> injekcijos vietoje: išbėrimas, niežėjimas.</w:t>
      </w:r>
    </w:p>
    <w:p w14:paraId="3851EAA6" w14:textId="77777777" w:rsidR="00434C51" w:rsidRPr="00C6058E" w:rsidRDefault="00434C51" w:rsidP="00434C51">
      <w:pPr>
        <w:tabs>
          <w:tab w:val="left" w:pos="567"/>
        </w:tabs>
        <w:spacing w:after="0" w:line="240" w:lineRule="auto"/>
        <w:rPr>
          <w:rFonts w:ascii="Times New Roman" w:eastAsia="Times New Roman" w:hAnsi="Times New Roman"/>
          <w:bdr w:val="nil"/>
          <w:lang w:val="lt-LT"/>
        </w:rPr>
      </w:pPr>
    </w:p>
    <w:p w14:paraId="39A3B57A" w14:textId="77777777" w:rsidR="00434C51" w:rsidRPr="00C6058E" w:rsidRDefault="00434C51" w:rsidP="00434C51">
      <w:pPr>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Šalutinis poveikis 2 dozes gavusiems 6 mėnesių–8 metų vaikams po pirmosios ir antrosios dozių buvo panašus. 6</w:t>
      </w:r>
      <w:r w:rsidRPr="00C6058E">
        <w:rPr>
          <w:rFonts w:ascii="Times New Roman" w:eastAsia="Times New Roman" w:hAnsi="Times New Roman"/>
          <w:bdr w:val="nil"/>
          <w:lang w:val="lt-LT"/>
        </w:rPr>
        <w:noBreakHyphen/>
        <w:t>35 mėnesių vaikams šalutinis poveikis po antrosios dozės suleidimo gali pasireikšti rečiau.</w:t>
      </w:r>
    </w:p>
    <w:p w14:paraId="5875D49F"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3B6AC6A8" w14:textId="1E2ED35E" w:rsidR="00434C51" w:rsidRPr="00C6058E" w:rsidRDefault="00434C51" w:rsidP="00434C51">
      <w:pPr>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Stebėtas šalutinis poveikis paprastai atsirado pirmąsias 3 dienas po skiepijimo ir savaime pranyko per 1–3 dienas nuo atsiradimo. St</w:t>
      </w:r>
      <w:r w:rsidR="00B04F37" w:rsidRPr="00C6058E">
        <w:rPr>
          <w:rFonts w:ascii="Times New Roman" w:eastAsia="Times New Roman" w:hAnsi="Times New Roman"/>
          <w:bdr w:val="nil"/>
          <w:lang w:val="lt-LT"/>
        </w:rPr>
        <w:t>e</w:t>
      </w:r>
      <w:r w:rsidRPr="00C6058E">
        <w:rPr>
          <w:rFonts w:ascii="Times New Roman" w:eastAsia="Times New Roman" w:hAnsi="Times New Roman"/>
          <w:bdr w:val="nil"/>
          <w:lang w:val="lt-LT"/>
        </w:rPr>
        <w:t>bėto šalutinio poveikio intensyvumas buvo nedidelis.</w:t>
      </w:r>
    </w:p>
    <w:p w14:paraId="0A53EE48"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50E8EC10" w14:textId="77777777" w:rsidR="00434C51" w:rsidRPr="00C6058E" w:rsidRDefault="00434C51" w:rsidP="00434C51">
      <w:pPr>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Apskritai šalutinis poveikis senyviems žmonėms paprastai buvo retesnis nei suaugusiesiems ir vaikams.</w:t>
      </w:r>
    </w:p>
    <w:p w14:paraId="12B50C97" w14:textId="77777777" w:rsidR="00434C51" w:rsidRPr="00C6058E" w:rsidRDefault="00434C51" w:rsidP="00434C51">
      <w:pPr>
        <w:tabs>
          <w:tab w:val="left" w:pos="567"/>
        </w:tabs>
        <w:spacing w:after="0" w:line="240" w:lineRule="auto"/>
        <w:rPr>
          <w:rFonts w:ascii="Times New Roman" w:eastAsia="Times New Roman" w:hAnsi="Times New Roman"/>
          <w:color w:val="000000"/>
          <w:lang w:val="lt-LT"/>
        </w:rPr>
      </w:pPr>
    </w:p>
    <w:p w14:paraId="46B0AA1D" w14:textId="77777777" w:rsidR="00434C51" w:rsidRPr="00C6058E" w:rsidRDefault="00434C51" w:rsidP="00434C51">
      <w:pPr>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Paskiepijus Vaxigrip pastebėtas ir toliau nurodytas šalutinis poveikis. Šis šalutinis poveikis gali pasireikšti vartojant VaxigripTetra:</w:t>
      </w:r>
    </w:p>
    <w:p w14:paraId="027AE94A" w14:textId="77777777" w:rsidR="00434C51" w:rsidRPr="00C6058E" w:rsidRDefault="00434C51" w:rsidP="00434C51">
      <w:pPr>
        <w:autoSpaceDE w:val="0"/>
        <w:autoSpaceDN w:val="0"/>
        <w:adjustRightInd w:val="0"/>
        <w:spacing w:after="0" w:line="240" w:lineRule="auto"/>
        <w:ind w:left="567" w:hanging="567"/>
        <w:rPr>
          <w:rFonts w:ascii="Times New Roman" w:eastAsia="Times New Roman" w:hAnsi="Times New Roman"/>
          <w:lang w:val="lt-LT"/>
        </w:rPr>
      </w:pPr>
      <w:r w:rsidRPr="00C6058E">
        <w:rPr>
          <w:rFonts w:ascii="Times New Roman" w:eastAsia="Times New Roman" w:hAnsi="Times New Roman"/>
          <w:bdr w:val="nil"/>
          <w:lang w:val="lt-LT"/>
        </w:rPr>
        <w:t>-</w:t>
      </w:r>
      <w:r w:rsidRPr="00C6058E">
        <w:rPr>
          <w:rFonts w:ascii="Times New Roman" w:eastAsia="Times New Roman" w:hAnsi="Times New Roman"/>
          <w:bdr w:val="nil"/>
          <w:lang w:val="lt-LT"/>
        </w:rPr>
        <w:tab/>
        <w:t>skausmas išilgai nervo (neuralgija), traukuliai (konvulsijos), neurologiniai sutrikimai, pvz., sprando sustingimas, sumišimas, sąstingis, galūnių skausmai ir silpnumas, pusiausvyros sutrikimas, refleksų sutrikimas, viso kūno ar jo dalies paralyžius (encefalomielitas, neuritas ir Guillain-Barr</w:t>
      </w:r>
      <w:r w:rsidRPr="00C6058E">
        <w:rPr>
          <w:rFonts w:ascii="Times New Roman" w:eastAsia="Times New Roman" w:hAnsi="Times New Roman"/>
          <w:lang w:val="lt-LT"/>
        </w:rPr>
        <w:t>é</w:t>
      </w:r>
      <w:r w:rsidRPr="00C6058E">
        <w:rPr>
          <w:rFonts w:ascii="Times New Roman" w:eastAsia="Times New Roman" w:hAnsi="Times New Roman"/>
          <w:bdr w:val="nil"/>
          <w:lang w:val="lt-LT"/>
        </w:rPr>
        <w:t xml:space="preserve"> sindromas);</w:t>
      </w:r>
    </w:p>
    <w:p w14:paraId="40546BB0" w14:textId="77777777" w:rsidR="002445BA" w:rsidRPr="00C6058E" w:rsidRDefault="00434C51" w:rsidP="00434C51">
      <w:pPr>
        <w:autoSpaceDE w:val="0"/>
        <w:autoSpaceDN w:val="0"/>
        <w:adjustRightInd w:val="0"/>
        <w:spacing w:after="0" w:line="240" w:lineRule="auto"/>
        <w:ind w:left="567" w:hanging="567"/>
        <w:rPr>
          <w:rFonts w:ascii="Times New Roman" w:eastAsia="Times New Roman" w:hAnsi="Times New Roman"/>
          <w:bdr w:val="nil"/>
          <w:lang w:val="lt-LT"/>
        </w:rPr>
      </w:pPr>
      <w:r w:rsidRPr="00C6058E">
        <w:rPr>
          <w:rFonts w:ascii="Times New Roman" w:eastAsia="Times New Roman" w:hAnsi="Times New Roman"/>
          <w:bdr w:val="nil"/>
          <w:lang w:val="lt-LT"/>
        </w:rPr>
        <w:t>-</w:t>
      </w:r>
      <w:r w:rsidRPr="00C6058E">
        <w:rPr>
          <w:rFonts w:ascii="Times New Roman" w:eastAsia="Times New Roman" w:hAnsi="Times New Roman"/>
          <w:bdr w:val="nil"/>
          <w:lang w:val="lt-LT"/>
        </w:rPr>
        <w:tab/>
        <w:t>kraujagyslių uždegimas (vaskulitas), kuris gali sukelti odos bėrimus ir labai retais atvejais laikinų inkstų veiklos sutrikimų</w:t>
      </w:r>
      <w:r w:rsidR="002445BA" w:rsidRPr="00C6058E">
        <w:rPr>
          <w:rFonts w:ascii="Times New Roman" w:eastAsia="Times New Roman" w:hAnsi="Times New Roman"/>
          <w:bdr w:val="nil"/>
          <w:lang w:val="lt-LT"/>
        </w:rPr>
        <w:t>;</w:t>
      </w:r>
    </w:p>
    <w:p w14:paraId="01B41470" w14:textId="77777777" w:rsidR="00434C51" w:rsidRPr="00C6058E" w:rsidRDefault="002445BA" w:rsidP="002445BA">
      <w:pPr>
        <w:autoSpaceDE w:val="0"/>
        <w:autoSpaceDN w:val="0"/>
        <w:adjustRightInd w:val="0"/>
        <w:spacing w:after="0" w:line="240" w:lineRule="auto"/>
        <w:ind w:left="567" w:hanging="567"/>
        <w:rPr>
          <w:rFonts w:ascii="Times New Roman" w:eastAsia="Times New Roman" w:hAnsi="Times New Roman"/>
          <w:lang w:val="lt-LT"/>
        </w:rPr>
      </w:pPr>
      <w:r w:rsidRPr="00C6058E">
        <w:rPr>
          <w:rFonts w:ascii="Times New Roman" w:eastAsia="Times New Roman" w:hAnsi="Times New Roman"/>
          <w:bdr w:val="nil"/>
          <w:lang w:val="lt-LT"/>
        </w:rPr>
        <w:t>-</w:t>
      </w:r>
      <w:r w:rsidRPr="00C6058E">
        <w:rPr>
          <w:rFonts w:ascii="Times New Roman" w:eastAsia="Times New Roman" w:hAnsi="Times New Roman"/>
          <w:bdr w:val="nil"/>
          <w:lang w:val="lt-LT"/>
        </w:rPr>
        <w:tab/>
        <w:t>laikina trombocit</w:t>
      </w:r>
      <w:r w:rsidR="003E224A" w:rsidRPr="00C6058E">
        <w:rPr>
          <w:rFonts w:ascii="Times New Roman" w:eastAsia="Times New Roman" w:hAnsi="Times New Roman"/>
          <w:bdr w:val="nil"/>
          <w:lang w:val="lt-LT"/>
        </w:rPr>
        <w:t>openija</w:t>
      </w:r>
      <w:r w:rsidRPr="00C6058E">
        <w:rPr>
          <w:rFonts w:ascii="Times New Roman" w:eastAsia="Times New Roman" w:hAnsi="Times New Roman"/>
          <w:bdr w:val="nil"/>
          <w:lang w:val="lt-LT"/>
        </w:rPr>
        <w:t>, limfadenopatija, parestezija kitose amžiaus grupėse, nei aukščiau nurodytos amžiaus grupės, kuriose pasireiškė toks šalutinis poveikis</w:t>
      </w:r>
      <w:r w:rsidR="00434C51" w:rsidRPr="00C6058E">
        <w:rPr>
          <w:rFonts w:ascii="Times New Roman" w:eastAsia="Times New Roman" w:hAnsi="Times New Roman"/>
          <w:bdr w:val="nil"/>
          <w:lang w:val="lt-LT"/>
        </w:rPr>
        <w:t>.</w:t>
      </w:r>
    </w:p>
    <w:p w14:paraId="7480BA77" w14:textId="77777777" w:rsidR="00434C51" w:rsidRPr="00C6058E" w:rsidRDefault="00434C51" w:rsidP="00434C51">
      <w:pPr>
        <w:spacing w:after="0" w:line="240" w:lineRule="auto"/>
        <w:rPr>
          <w:rFonts w:ascii="Times New Roman" w:eastAsia="Times New Roman" w:hAnsi="Times New Roman"/>
          <w:lang w:val="lt-LT"/>
        </w:rPr>
      </w:pPr>
    </w:p>
    <w:p w14:paraId="097E66C4" w14:textId="2BD9684D" w:rsidR="00434C51" w:rsidRPr="00C6058E" w:rsidRDefault="00434C51" w:rsidP="00434C51">
      <w:pPr>
        <w:keepNext/>
        <w:keepLines/>
        <w:numPr>
          <w:ilvl w:val="12"/>
          <w:numId w:val="0"/>
        </w:numPr>
        <w:tabs>
          <w:tab w:val="left" w:pos="567"/>
        </w:tabs>
        <w:spacing w:after="0" w:line="240" w:lineRule="auto"/>
        <w:outlineLvl w:val="0"/>
        <w:rPr>
          <w:rFonts w:ascii="Times New Roman" w:eastAsia="Times New Roman" w:hAnsi="Times New Roman"/>
          <w:b/>
          <w:lang w:val="lt-LT"/>
        </w:rPr>
      </w:pPr>
      <w:r w:rsidRPr="00C6058E">
        <w:rPr>
          <w:rFonts w:ascii="Times New Roman" w:eastAsia="Times New Roman" w:hAnsi="Times New Roman"/>
          <w:b/>
          <w:bCs/>
          <w:bdr w:val="nil"/>
          <w:lang w:val="lt-LT"/>
        </w:rPr>
        <w:t>Pranešimas apie šalutinį poveikį</w:t>
      </w:r>
      <w:r w:rsidR="00D87DE8" w:rsidRPr="00C6058E">
        <w:rPr>
          <w:rFonts w:ascii="Times New Roman" w:eastAsia="Times New Roman" w:hAnsi="Times New Roman"/>
          <w:b/>
          <w:bCs/>
          <w:bdr w:val="nil"/>
          <w:lang w:val="lt-LT"/>
        </w:rPr>
        <w:fldChar w:fldCharType="begin"/>
      </w:r>
      <w:r w:rsidR="00D87DE8" w:rsidRPr="00C6058E">
        <w:rPr>
          <w:rFonts w:ascii="Times New Roman" w:eastAsia="Times New Roman" w:hAnsi="Times New Roman"/>
          <w:b/>
          <w:bCs/>
          <w:bdr w:val="nil"/>
          <w:lang w:val="lt-LT"/>
        </w:rPr>
        <w:instrText xml:space="preserve"> DOCVARIABLE vault_nd_53ce958c-022f-4089-a1a3-6ac82940d54b \* MERGEFORMAT </w:instrText>
      </w:r>
      <w:r w:rsidR="00D87DE8" w:rsidRPr="00C6058E">
        <w:rPr>
          <w:rFonts w:ascii="Times New Roman" w:eastAsia="Times New Roman" w:hAnsi="Times New Roman"/>
          <w:b/>
          <w:bCs/>
          <w:bdr w:val="nil"/>
          <w:lang w:val="lt-LT"/>
        </w:rPr>
        <w:fldChar w:fldCharType="separate"/>
      </w:r>
      <w:r w:rsidR="00D87DE8" w:rsidRPr="00C6058E">
        <w:rPr>
          <w:rFonts w:ascii="Times New Roman" w:eastAsia="Times New Roman" w:hAnsi="Times New Roman"/>
          <w:b/>
          <w:bCs/>
          <w:bdr w:val="nil"/>
          <w:lang w:val="lt-LT"/>
        </w:rPr>
        <w:t xml:space="preserve"> </w:t>
      </w:r>
      <w:r w:rsidR="00D87DE8" w:rsidRPr="00C6058E">
        <w:rPr>
          <w:rFonts w:ascii="Times New Roman" w:eastAsia="Times New Roman" w:hAnsi="Times New Roman"/>
          <w:b/>
          <w:bCs/>
          <w:bdr w:val="nil"/>
          <w:lang w:val="lt-LT"/>
        </w:rPr>
        <w:fldChar w:fldCharType="end"/>
      </w:r>
    </w:p>
    <w:p w14:paraId="5139173D" w14:textId="3DC3BB08" w:rsidR="00434C51" w:rsidRPr="00C6058E" w:rsidRDefault="00434C51" w:rsidP="00A41F17">
      <w:pPr>
        <w:keepNext/>
        <w:keepLines/>
        <w:spacing w:after="0" w:line="240" w:lineRule="auto"/>
        <w:ind w:right="-2"/>
        <w:rPr>
          <w:rFonts w:ascii="Times New Roman" w:eastAsia="Times New Roman" w:hAnsi="Times New Roman"/>
          <w:noProof/>
          <w:szCs w:val="24"/>
          <w:lang w:val="lt-LT"/>
        </w:rPr>
      </w:pPr>
      <w:r w:rsidRPr="00C6058E">
        <w:rPr>
          <w:rFonts w:ascii="Times New Roman" w:eastAsia="Times New Roman" w:hAnsi="Times New Roman"/>
          <w:bdr w:val="nil"/>
          <w:lang w:val="lt-LT"/>
        </w:rPr>
        <w:t>Jeigu Jums ar Jūsų vaikui pasireiškė šalutinis poveikis, įskaitant šiame lapelyje nenurodytą, pasakykite gydytojui, vaistininkui arba slaugytoj</w:t>
      </w:r>
      <w:r w:rsidR="00E47AE7">
        <w:rPr>
          <w:rFonts w:ascii="Times New Roman" w:eastAsia="Times New Roman" w:hAnsi="Times New Roman"/>
          <w:bdr w:val="nil"/>
          <w:lang w:val="lt-LT"/>
        </w:rPr>
        <w:t>ui</w:t>
      </w:r>
      <w:r w:rsidRPr="00C6058E">
        <w:rPr>
          <w:rFonts w:ascii="Times New Roman" w:eastAsia="Times New Roman" w:hAnsi="Times New Roman"/>
          <w:bdr w:val="nil"/>
          <w:lang w:val="lt-LT"/>
        </w:rPr>
        <w:t>.</w:t>
      </w:r>
      <w:r w:rsidR="00425DC9" w:rsidRPr="00C6058E">
        <w:rPr>
          <w:rFonts w:ascii="Times New Roman" w:eastAsia="Times New Roman" w:hAnsi="Times New Roman"/>
          <w:szCs w:val="20"/>
          <w:lang w:val="lt-LT"/>
        </w:rPr>
        <w:t xml:space="preserve"> </w:t>
      </w:r>
      <w:r w:rsidR="00E47AE7" w:rsidRPr="00E47AE7">
        <w:rPr>
          <w:rFonts w:ascii="Times New Roman" w:eastAsia="Times New Roman" w:hAnsi="Times New Roman"/>
          <w:szCs w:val="20"/>
          <w:lang w:val="lt-LT"/>
        </w:rPr>
        <w:t>Pranešimą apie šalutinį poveikį galite užpildyti ir pateikti Valstybinės vaistų kontrolės tarnybos prie Lietuvos Respublikos sveikatos apsaugos ministerijos tinklalapyje</w:t>
      </w:r>
      <w:r w:rsidR="005D256C" w:rsidRPr="005D256C">
        <w:rPr>
          <w:rFonts w:ascii="Times New Roman" w:eastAsia="SimSun" w:hAnsi="Times New Roman"/>
          <w:noProof/>
          <w:lang w:val="lt-LT"/>
        </w:rPr>
        <w:t xml:space="preserve"> </w:t>
      </w:r>
      <w:hyperlink r:id="rId25" w:history="1">
        <w:r w:rsidR="005D256C" w:rsidRPr="005D256C">
          <w:rPr>
            <w:rStyle w:val="Hipersaitas"/>
            <w:rFonts w:ascii="Times New Roman" w:eastAsia="Times New Roman" w:hAnsi="Times New Roman"/>
            <w:szCs w:val="20"/>
            <w:lang w:val="lt-LT"/>
          </w:rPr>
          <w:t>https://vvkt.lrv.lt/lt/</w:t>
        </w:r>
      </w:hyperlink>
      <w:r w:rsidR="00E47AE7" w:rsidRPr="00E47AE7">
        <w:rPr>
          <w:rFonts w:ascii="Times New Roman" w:eastAsia="Times New Roman" w:hAnsi="Times New Roman"/>
          <w:szCs w:val="20"/>
          <w:lang w:val="lt-LT"/>
        </w:rPr>
        <w:t xml:space="preserve"> nurodytais būdais arba paskambinti nemokamu telefonu 8 800 73 568. Pranešdami apie šalutinį poveikį galite mums padėti gauti daugiau informacijos apie šio vaisto saugumą.</w:t>
      </w:r>
    </w:p>
    <w:bookmarkEnd w:id="10"/>
    <w:bookmarkEnd w:id="11"/>
    <w:p w14:paraId="163D552E" w14:textId="77777777" w:rsidR="00434C51" w:rsidRPr="00C6058E" w:rsidRDefault="00434C51" w:rsidP="00434C51">
      <w:pPr>
        <w:numPr>
          <w:ilvl w:val="12"/>
          <w:numId w:val="0"/>
        </w:numPr>
        <w:spacing w:after="0" w:line="240" w:lineRule="auto"/>
        <w:ind w:right="-2"/>
        <w:rPr>
          <w:rFonts w:ascii="Times New Roman" w:eastAsia="Times New Roman" w:hAnsi="Times New Roman"/>
          <w:lang w:val="lt-LT"/>
        </w:rPr>
      </w:pPr>
    </w:p>
    <w:p w14:paraId="49F98D44" w14:textId="77777777" w:rsidR="00434C51" w:rsidRPr="00C6058E" w:rsidRDefault="00434C51" w:rsidP="00434C51">
      <w:pPr>
        <w:numPr>
          <w:ilvl w:val="12"/>
          <w:numId w:val="0"/>
        </w:numPr>
        <w:spacing w:after="0" w:line="240" w:lineRule="auto"/>
        <w:ind w:right="-2"/>
        <w:rPr>
          <w:rFonts w:ascii="Times New Roman" w:eastAsia="Times New Roman" w:hAnsi="Times New Roman"/>
          <w:lang w:val="lt-LT"/>
        </w:rPr>
      </w:pPr>
    </w:p>
    <w:p w14:paraId="05AD5574" w14:textId="77777777" w:rsidR="00434C51" w:rsidRPr="00C6058E" w:rsidRDefault="00434C51" w:rsidP="00434C51">
      <w:pPr>
        <w:keepNext/>
        <w:keepLines/>
        <w:numPr>
          <w:ilvl w:val="12"/>
          <w:numId w:val="0"/>
        </w:numPr>
        <w:spacing w:after="0" w:line="240" w:lineRule="auto"/>
        <w:ind w:left="567" w:right="-2" w:hanging="567"/>
        <w:rPr>
          <w:rFonts w:ascii="Times New Roman" w:eastAsia="Times New Roman" w:hAnsi="Times New Roman"/>
          <w:b/>
          <w:lang w:val="lt-LT"/>
        </w:rPr>
      </w:pPr>
      <w:r w:rsidRPr="00C6058E">
        <w:rPr>
          <w:rFonts w:ascii="Times New Roman" w:eastAsia="Times New Roman" w:hAnsi="Times New Roman"/>
          <w:b/>
          <w:bCs/>
          <w:bdr w:val="nil"/>
          <w:lang w:val="lt-LT"/>
        </w:rPr>
        <w:t>5.</w:t>
      </w:r>
      <w:r w:rsidRPr="00C6058E">
        <w:rPr>
          <w:rFonts w:ascii="Times New Roman" w:eastAsia="Times New Roman" w:hAnsi="Times New Roman"/>
          <w:b/>
          <w:bCs/>
          <w:bdr w:val="nil"/>
          <w:lang w:val="lt-LT"/>
        </w:rPr>
        <w:tab/>
        <w:t>Kaip laikyti VaxigripTetra</w:t>
      </w:r>
    </w:p>
    <w:p w14:paraId="65B3FE42" w14:textId="77777777" w:rsidR="00434C51" w:rsidRPr="00C6058E" w:rsidRDefault="00434C51" w:rsidP="00434C51">
      <w:pPr>
        <w:keepNext/>
        <w:numPr>
          <w:ilvl w:val="12"/>
          <w:numId w:val="0"/>
        </w:numPr>
        <w:spacing w:after="0" w:line="240" w:lineRule="auto"/>
        <w:rPr>
          <w:rFonts w:ascii="Times New Roman" w:eastAsia="Times New Roman" w:hAnsi="Times New Roman"/>
          <w:lang w:val="lt-LT"/>
        </w:rPr>
      </w:pPr>
    </w:p>
    <w:p w14:paraId="452E0FE1" w14:textId="77777777" w:rsidR="00434C51" w:rsidRPr="00C6058E" w:rsidRDefault="00434C51" w:rsidP="00434C51">
      <w:pPr>
        <w:keepNext/>
        <w:numPr>
          <w:ilvl w:val="12"/>
          <w:numId w:val="0"/>
        </w:numPr>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Šią vakciną laikykite vaikams nepastebimoje ir nepasiekiamoje vietoje.</w:t>
      </w:r>
    </w:p>
    <w:p w14:paraId="132405C7" w14:textId="77777777" w:rsidR="00434C51" w:rsidRPr="00C6058E" w:rsidRDefault="00434C51" w:rsidP="00434C51">
      <w:pPr>
        <w:numPr>
          <w:ilvl w:val="12"/>
          <w:numId w:val="0"/>
        </w:numPr>
        <w:spacing w:after="0" w:line="240" w:lineRule="auto"/>
        <w:rPr>
          <w:rFonts w:ascii="Times New Roman" w:eastAsia="Times New Roman" w:hAnsi="Times New Roman"/>
          <w:lang w:val="lt-LT"/>
        </w:rPr>
      </w:pPr>
    </w:p>
    <w:p w14:paraId="67FE715E" w14:textId="77777777" w:rsidR="00434C51" w:rsidRPr="00C6058E" w:rsidRDefault="00434C51" w:rsidP="00434C51">
      <w:pPr>
        <w:numPr>
          <w:ilvl w:val="12"/>
          <w:numId w:val="0"/>
        </w:numPr>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Ant kartono dėžutės ir etiketės po „EXP“ nurodytam tinkamumo laikui pasibaigus, šios vakcinos vartoti negalima. Vakcina tinkama vartoti iki paskutinės nurodyto mėnesio dienos.</w:t>
      </w:r>
    </w:p>
    <w:p w14:paraId="27500754"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4435F5BC" w14:textId="76E7EE5C" w:rsidR="00434C51" w:rsidRPr="00C6058E" w:rsidRDefault="00434C51" w:rsidP="00434C51">
      <w:pPr>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Laikyti šaldytuve (2 </w:t>
      </w:r>
      <w:r w:rsidRPr="00C6058E">
        <w:rPr>
          <w:rFonts w:ascii="Times New Roman" w:hAnsi="Times New Roman"/>
          <w:bdr w:val="nil"/>
          <w:lang w:val="lt-LT"/>
        </w:rPr>
        <w:sym w:font="Symbol" w:char="F0B0"/>
      </w:r>
      <w:r w:rsidRPr="00C6058E">
        <w:rPr>
          <w:rFonts w:ascii="Times New Roman" w:eastAsia="Times New Roman" w:hAnsi="Times New Roman"/>
          <w:bdr w:val="nil"/>
          <w:lang w:val="lt-LT"/>
        </w:rPr>
        <w:t>C–8 </w:t>
      </w:r>
      <w:r w:rsidRPr="00C6058E">
        <w:rPr>
          <w:rFonts w:ascii="Times New Roman" w:hAnsi="Times New Roman"/>
          <w:bdr w:val="nil"/>
          <w:lang w:val="lt-LT"/>
        </w:rPr>
        <w:sym w:font="Symbol" w:char="F0B0"/>
      </w:r>
      <w:r w:rsidRPr="00C6058E">
        <w:rPr>
          <w:rFonts w:ascii="Times New Roman" w:eastAsia="Times New Roman" w:hAnsi="Times New Roman"/>
          <w:bdr w:val="nil"/>
          <w:lang w:val="lt-LT"/>
        </w:rPr>
        <w:t xml:space="preserve">C). Negalima užšaldyti. Švirkštą laikyti išorinėje dėžutėje, kad </w:t>
      </w:r>
      <w:r w:rsidR="00F95B57" w:rsidRPr="00C6058E">
        <w:rPr>
          <w:rFonts w:ascii="Times New Roman" w:eastAsia="Times New Roman" w:hAnsi="Times New Roman"/>
          <w:bdr w:val="nil"/>
          <w:lang w:val="lt-LT"/>
        </w:rPr>
        <w:t>vaistas</w:t>
      </w:r>
      <w:r w:rsidRPr="00C6058E">
        <w:rPr>
          <w:rFonts w:ascii="Times New Roman" w:eastAsia="Times New Roman" w:hAnsi="Times New Roman"/>
          <w:bdr w:val="nil"/>
          <w:lang w:val="lt-LT"/>
        </w:rPr>
        <w:t xml:space="preserve"> būtų apsaugotas nuo šviesos.</w:t>
      </w:r>
    </w:p>
    <w:p w14:paraId="65210D6E"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400D1086" w14:textId="77777777" w:rsidR="00434C51" w:rsidRPr="00C6058E" w:rsidRDefault="00434C51" w:rsidP="00434C51">
      <w:pPr>
        <w:numPr>
          <w:ilvl w:val="12"/>
          <w:numId w:val="0"/>
        </w:numPr>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lastRenderedPageBreak/>
        <w:t>Vaistų negalima išmesti į kanalizaciją arba su buitinėmis atliekomis. Kaip išmesti nereikalingus vaistus, klauskite vaistininko. Šios priemonės padės apsaugoti aplinką.</w:t>
      </w:r>
    </w:p>
    <w:p w14:paraId="503FBD2B" w14:textId="77777777" w:rsidR="00434C51" w:rsidRPr="00C6058E" w:rsidRDefault="00434C51" w:rsidP="00434C51">
      <w:pPr>
        <w:numPr>
          <w:ilvl w:val="12"/>
          <w:numId w:val="0"/>
        </w:numPr>
        <w:spacing w:after="0" w:line="240" w:lineRule="auto"/>
        <w:rPr>
          <w:rFonts w:ascii="Times New Roman" w:eastAsia="Times New Roman" w:hAnsi="Times New Roman"/>
          <w:lang w:val="lt-LT"/>
        </w:rPr>
      </w:pPr>
    </w:p>
    <w:p w14:paraId="38490851" w14:textId="77777777" w:rsidR="00434C51" w:rsidRPr="00C6058E" w:rsidRDefault="00434C51" w:rsidP="00434C51">
      <w:pPr>
        <w:numPr>
          <w:ilvl w:val="12"/>
          <w:numId w:val="0"/>
        </w:numPr>
        <w:spacing w:after="0" w:line="240" w:lineRule="auto"/>
        <w:rPr>
          <w:rFonts w:ascii="Times New Roman" w:eastAsia="Times New Roman" w:hAnsi="Times New Roman"/>
          <w:lang w:val="lt-LT"/>
        </w:rPr>
      </w:pPr>
    </w:p>
    <w:p w14:paraId="64D0E244" w14:textId="77777777" w:rsidR="00434C51" w:rsidRPr="00C6058E" w:rsidRDefault="00434C51" w:rsidP="00434C51">
      <w:pPr>
        <w:keepNext/>
        <w:keepLines/>
        <w:numPr>
          <w:ilvl w:val="12"/>
          <w:numId w:val="0"/>
        </w:numPr>
        <w:spacing w:after="0" w:line="240" w:lineRule="auto"/>
        <w:ind w:right="-2"/>
        <w:rPr>
          <w:rFonts w:ascii="Times New Roman" w:eastAsia="Times New Roman" w:hAnsi="Times New Roman"/>
          <w:b/>
          <w:lang w:val="lt-LT"/>
        </w:rPr>
      </w:pPr>
      <w:r w:rsidRPr="00C6058E">
        <w:rPr>
          <w:rFonts w:ascii="Times New Roman" w:eastAsia="Times New Roman" w:hAnsi="Times New Roman"/>
          <w:b/>
          <w:bCs/>
          <w:bdr w:val="nil"/>
          <w:lang w:val="lt-LT"/>
        </w:rPr>
        <w:t>6.</w:t>
      </w:r>
      <w:r w:rsidRPr="00C6058E">
        <w:rPr>
          <w:rFonts w:ascii="Times New Roman" w:eastAsia="Times New Roman" w:hAnsi="Times New Roman"/>
          <w:b/>
          <w:bCs/>
          <w:bdr w:val="nil"/>
          <w:lang w:val="lt-LT"/>
        </w:rPr>
        <w:tab/>
        <w:t>Pakuotės turinys ir kita informacija</w:t>
      </w:r>
    </w:p>
    <w:p w14:paraId="3C85388C" w14:textId="77777777" w:rsidR="00434C51" w:rsidRPr="00C6058E" w:rsidRDefault="00434C51" w:rsidP="00434C51">
      <w:pPr>
        <w:keepNext/>
        <w:keepLines/>
        <w:numPr>
          <w:ilvl w:val="12"/>
          <w:numId w:val="0"/>
        </w:numPr>
        <w:spacing w:after="0" w:line="240" w:lineRule="auto"/>
        <w:ind w:right="-2"/>
        <w:rPr>
          <w:rFonts w:ascii="Times New Roman" w:eastAsia="Times New Roman" w:hAnsi="Times New Roman"/>
          <w:b/>
          <w:lang w:val="lt-LT"/>
        </w:rPr>
      </w:pPr>
    </w:p>
    <w:p w14:paraId="5DD737A3" w14:textId="77777777" w:rsidR="00434C51" w:rsidRPr="00C6058E" w:rsidRDefault="00434C51" w:rsidP="00434C51">
      <w:pPr>
        <w:keepNext/>
        <w:keepLines/>
        <w:numPr>
          <w:ilvl w:val="12"/>
          <w:numId w:val="0"/>
        </w:numPr>
        <w:spacing w:after="0" w:line="240" w:lineRule="auto"/>
        <w:ind w:left="567" w:hanging="567"/>
        <w:rPr>
          <w:rFonts w:ascii="Times New Roman" w:eastAsia="Times New Roman" w:hAnsi="Times New Roman"/>
          <w:b/>
          <w:bCs/>
          <w:lang w:val="lt-LT"/>
        </w:rPr>
      </w:pPr>
      <w:r w:rsidRPr="00C6058E">
        <w:rPr>
          <w:rFonts w:ascii="Times New Roman" w:eastAsia="Times New Roman" w:hAnsi="Times New Roman"/>
          <w:b/>
          <w:bCs/>
          <w:bdr w:val="nil"/>
          <w:lang w:val="lt-LT"/>
        </w:rPr>
        <w:t>VaxigripTetra</w:t>
      </w:r>
      <w:r w:rsidRPr="00C6058E">
        <w:rPr>
          <w:rFonts w:ascii="Times New Roman" w:eastAsia="Times New Roman" w:hAnsi="Times New Roman"/>
          <w:bdr w:val="nil"/>
          <w:lang w:val="lt-LT"/>
        </w:rPr>
        <w:t xml:space="preserve"> </w:t>
      </w:r>
      <w:r w:rsidRPr="00C6058E">
        <w:rPr>
          <w:rFonts w:ascii="Times New Roman" w:eastAsia="Times New Roman" w:hAnsi="Times New Roman"/>
          <w:b/>
          <w:bCs/>
          <w:bdr w:val="nil"/>
          <w:lang w:val="lt-LT"/>
        </w:rPr>
        <w:t>sudėtis</w:t>
      </w:r>
    </w:p>
    <w:p w14:paraId="247E4DD2" w14:textId="77777777" w:rsidR="00434C51" w:rsidRPr="00C6058E" w:rsidRDefault="00434C51" w:rsidP="00434C51">
      <w:pPr>
        <w:keepNext/>
        <w:keepLines/>
        <w:numPr>
          <w:ilvl w:val="12"/>
          <w:numId w:val="0"/>
        </w:numPr>
        <w:spacing w:after="0" w:line="240" w:lineRule="auto"/>
        <w:ind w:left="567" w:hanging="567"/>
        <w:rPr>
          <w:rFonts w:ascii="Times New Roman" w:eastAsia="Times New Roman" w:hAnsi="Times New Roman"/>
          <w:lang w:val="lt-LT"/>
        </w:rPr>
      </w:pPr>
    </w:p>
    <w:p w14:paraId="1C7C3075" w14:textId="77777777" w:rsidR="00434C51" w:rsidRPr="00C6058E" w:rsidRDefault="00434C51" w:rsidP="00434C51">
      <w:pPr>
        <w:tabs>
          <w:tab w:val="left" w:pos="567"/>
        </w:tabs>
        <w:spacing w:after="0" w:line="240" w:lineRule="auto"/>
        <w:ind w:left="567" w:hanging="567"/>
        <w:rPr>
          <w:rFonts w:ascii="Times New Roman" w:eastAsia="Times New Roman" w:hAnsi="Times New Roman"/>
          <w:lang w:val="lt-LT"/>
        </w:rPr>
      </w:pPr>
      <w:r w:rsidRPr="00C6058E">
        <w:rPr>
          <w:rFonts w:ascii="Times New Roman" w:eastAsia="Times New Roman" w:hAnsi="Times New Roman"/>
          <w:bdr w:val="nil"/>
          <w:lang w:val="lt-LT"/>
        </w:rPr>
        <w:t>-</w:t>
      </w:r>
      <w:r w:rsidRPr="00C6058E">
        <w:rPr>
          <w:rFonts w:ascii="Times New Roman" w:eastAsia="Times New Roman" w:hAnsi="Times New Roman"/>
          <w:bdr w:val="nil"/>
          <w:lang w:val="lt-LT"/>
        </w:rPr>
        <w:tab/>
        <w:t>Veikliosios medžiagos yra tokių gripo padermių* virusai (inaktyvuoti, suskaldyti):</w:t>
      </w:r>
    </w:p>
    <w:p w14:paraId="635BB0B3" w14:textId="77777777" w:rsidR="00434C51" w:rsidRPr="00C6058E" w:rsidRDefault="00434C51" w:rsidP="00434C51">
      <w:pPr>
        <w:spacing w:after="0" w:line="240" w:lineRule="auto"/>
        <w:rPr>
          <w:rFonts w:ascii="Times New Roman" w:eastAsia="Times New Roman" w:hAnsi="Times New Roman"/>
          <w:lang w:val="lt-LT"/>
        </w:rPr>
      </w:pPr>
    </w:p>
    <w:p w14:paraId="4F96A5B5" w14:textId="4AD0440B" w:rsidR="00D13281" w:rsidRPr="00C6058E" w:rsidRDefault="0044115D" w:rsidP="00407526">
      <w:pPr>
        <w:tabs>
          <w:tab w:val="right" w:leader="dot" w:pos="9356"/>
        </w:tabs>
        <w:spacing w:after="0" w:line="240" w:lineRule="auto"/>
        <w:rPr>
          <w:rFonts w:ascii="Times New Roman" w:eastAsia="Times New Roman" w:hAnsi="Times New Roman"/>
          <w:lang w:val="lt-LT"/>
        </w:rPr>
      </w:pPr>
      <w:r w:rsidRPr="00C6058E">
        <w:rPr>
          <w:rFonts w:ascii="Times New Roman" w:hAnsi="Times New Roman"/>
          <w:lang w:val="lt-LT"/>
        </w:rPr>
        <w:t>A/</w:t>
      </w:r>
      <w:r w:rsidR="00A53E0E" w:rsidRPr="00C6058E">
        <w:rPr>
          <w:rFonts w:ascii="Times New Roman" w:hAnsi="Times New Roman"/>
          <w:lang w:val="lt-LT"/>
        </w:rPr>
        <w:t>Victoria/</w:t>
      </w:r>
      <w:r w:rsidR="00E80B22" w:rsidRPr="00C6058E">
        <w:rPr>
          <w:rFonts w:ascii="Times New Roman" w:hAnsi="Times New Roman"/>
          <w:lang w:val="lt-LT"/>
        </w:rPr>
        <w:t>4897</w:t>
      </w:r>
      <w:r w:rsidR="00A53E0E" w:rsidRPr="00C6058E">
        <w:rPr>
          <w:rFonts w:ascii="Times New Roman" w:hAnsi="Times New Roman"/>
          <w:lang w:val="lt-LT"/>
        </w:rPr>
        <w:t>/20</w:t>
      </w:r>
      <w:r w:rsidR="00E80B22" w:rsidRPr="00C6058E">
        <w:rPr>
          <w:rFonts w:ascii="Times New Roman" w:hAnsi="Times New Roman"/>
          <w:lang w:val="lt-LT"/>
        </w:rPr>
        <w:t>22</w:t>
      </w:r>
      <w:r w:rsidRPr="00C6058E">
        <w:rPr>
          <w:rFonts w:ascii="Times New Roman" w:hAnsi="Times New Roman"/>
          <w:lang w:val="lt-LT"/>
        </w:rPr>
        <w:t xml:space="preserve"> (H1N1)pdm09</w:t>
      </w:r>
      <w:r w:rsidR="00D13281" w:rsidRPr="00C6058E">
        <w:rPr>
          <w:rFonts w:ascii="Times New Roman" w:hAnsi="Times New Roman"/>
          <w:lang w:val="lt-LT"/>
        </w:rPr>
        <w:t xml:space="preserve"> </w:t>
      </w:r>
      <w:r w:rsidR="00D13281" w:rsidRPr="00C6058E">
        <w:rPr>
          <w:rFonts w:ascii="Times New Roman" w:eastAsia="Times New Roman" w:hAnsi="Times New Roman"/>
          <w:bdr w:val="nil"/>
          <w:lang w:val="lt-LT"/>
        </w:rPr>
        <w:t xml:space="preserve">– panaši padermė </w:t>
      </w:r>
      <w:r w:rsidR="00D13281" w:rsidRPr="00C6058E">
        <w:rPr>
          <w:rFonts w:ascii="Times New Roman" w:hAnsi="Times New Roman"/>
          <w:lang w:val="lt-LT"/>
        </w:rPr>
        <w:t>(</w:t>
      </w:r>
      <w:r w:rsidR="00A53E0E" w:rsidRPr="00C6058E">
        <w:rPr>
          <w:rFonts w:ascii="Times New Roman" w:hAnsi="Times New Roman"/>
          <w:lang w:val="lt-LT"/>
        </w:rPr>
        <w:t>A/Victoria/</w:t>
      </w:r>
      <w:r w:rsidR="00E80B22" w:rsidRPr="00C6058E">
        <w:rPr>
          <w:rFonts w:ascii="Times New Roman" w:hAnsi="Times New Roman"/>
          <w:lang w:val="lt-LT"/>
        </w:rPr>
        <w:t>4897</w:t>
      </w:r>
      <w:r w:rsidR="00A53E0E" w:rsidRPr="00C6058E">
        <w:rPr>
          <w:rFonts w:ascii="Times New Roman" w:hAnsi="Times New Roman"/>
          <w:lang w:val="lt-LT"/>
        </w:rPr>
        <w:t>/20</w:t>
      </w:r>
      <w:r w:rsidR="00E80B22" w:rsidRPr="00C6058E">
        <w:rPr>
          <w:rFonts w:ascii="Times New Roman" w:hAnsi="Times New Roman"/>
          <w:lang w:val="lt-LT"/>
        </w:rPr>
        <w:t>22</w:t>
      </w:r>
      <w:r w:rsidR="00A53E0E" w:rsidRPr="00C6058E">
        <w:rPr>
          <w:rFonts w:ascii="Times New Roman" w:hAnsi="Times New Roman"/>
          <w:lang w:val="lt-LT"/>
        </w:rPr>
        <w:t>, IVR-2</w:t>
      </w:r>
      <w:r w:rsidR="00DD1DA1" w:rsidRPr="00C6058E">
        <w:rPr>
          <w:rFonts w:ascii="Times New Roman" w:hAnsi="Times New Roman"/>
          <w:lang w:val="lt-LT"/>
        </w:rPr>
        <w:t>38</w:t>
      </w:r>
      <w:r w:rsidR="00D13281" w:rsidRPr="00C6058E">
        <w:rPr>
          <w:rFonts w:ascii="Times New Roman" w:hAnsi="Times New Roman"/>
          <w:lang w:val="lt-LT"/>
        </w:rPr>
        <w:t>)</w:t>
      </w:r>
      <w:r w:rsidR="00D13281" w:rsidRPr="00C6058E">
        <w:rPr>
          <w:rFonts w:ascii="Times New Roman" w:eastAsia="Times New Roman" w:hAnsi="Times New Roman"/>
          <w:bdr w:val="nil"/>
          <w:lang w:val="lt-LT"/>
        </w:rPr>
        <w:tab/>
      </w:r>
      <w:r w:rsidR="00D750F1" w:rsidRPr="00C6058E">
        <w:rPr>
          <w:rFonts w:ascii="Times New Roman" w:eastAsia="Times New Roman" w:hAnsi="Times New Roman"/>
          <w:bdr w:val="nil"/>
          <w:lang w:val="lt-LT"/>
        </w:rPr>
        <w:tab/>
      </w:r>
      <w:r w:rsidR="00D13281" w:rsidRPr="00C6058E">
        <w:rPr>
          <w:rFonts w:ascii="Times New Roman" w:eastAsia="Times New Roman" w:hAnsi="Times New Roman"/>
          <w:bdr w:val="nil"/>
          <w:lang w:val="lt-LT"/>
        </w:rPr>
        <w:t>15 mikrogramų HA**</w:t>
      </w:r>
    </w:p>
    <w:p w14:paraId="615FF30F" w14:textId="77777777" w:rsidR="00D13281" w:rsidRPr="00C6058E" w:rsidRDefault="00D13281" w:rsidP="00D13281">
      <w:pPr>
        <w:tabs>
          <w:tab w:val="right" w:leader="dot" w:pos="9120"/>
        </w:tabs>
        <w:spacing w:after="0" w:line="240" w:lineRule="auto"/>
        <w:rPr>
          <w:rFonts w:ascii="Times New Roman" w:eastAsia="Times New Roman" w:hAnsi="Times New Roman"/>
          <w:lang w:val="lt-LT"/>
        </w:rPr>
      </w:pPr>
    </w:p>
    <w:p w14:paraId="38FC6C47" w14:textId="4F171DA4" w:rsidR="00D13281" w:rsidRPr="00C6058E" w:rsidRDefault="000A4F2E" w:rsidP="00407526">
      <w:pPr>
        <w:tabs>
          <w:tab w:val="right" w:leader="dot" w:pos="9356"/>
        </w:tabs>
        <w:spacing w:after="0" w:line="240" w:lineRule="auto"/>
        <w:rPr>
          <w:rFonts w:ascii="Times New Roman" w:eastAsia="Times New Roman" w:hAnsi="Times New Roman"/>
          <w:lang w:val="lt-LT"/>
        </w:rPr>
      </w:pPr>
      <w:r w:rsidRPr="00D93501">
        <w:rPr>
          <w:rFonts w:ascii="Times New Roman" w:hAnsi="Times New Roman"/>
          <w:lang w:val="en-GB"/>
        </w:rPr>
        <w:t>A/</w:t>
      </w:r>
      <w:r w:rsidRPr="000A4F2E">
        <w:rPr>
          <w:rFonts w:ascii="Times New Roman" w:hAnsi="Times New Roman"/>
          <w:lang w:val="en-GB"/>
        </w:rPr>
        <w:t>Croatia/10136RV/2023</w:t>
      </w:r>
      <w:r w:rsidR="0035061E" w:rsidRPr="0035061E">
        <w:rPr>
          <w:rFonts w:ascii="Times New Roman" w:hAnsi="Times New Roman"/>
          <w:lang w:val="lt-LT"/>
        </w:rPr>
        <w:t xml:space="preserve"> (H3N2)</w:t>
      </w:r>
      <w:r w:rsidR="00D13281" w:rsidRPr="00C6058E">
        <w:rPr>
          <w:rFonts w:ascii="Times New Roman" w:hAnsi="Times New Roman"/>
          <w:bdr w:val="nil"/>
          <w:lang w:val="lt-LT"/>
        </w:rPr>
        <w:t xml:space="preserve"> – panaši padermė </w:t>
      </w:r>
      <w:r w:rsidRPr="00D93501">
        <w:rPr>
          <w:rFonts w:ascii="Times New Roman" w:hAnsi="Times New Roman"/>
          <w:lang w:val="en-GB"/>
        </w:rPr>
        <w:t>(A/</w:t>
      </w:r>
      <w:r w:rsidRPr="000A4F2E">
        <w:rPr>
          <w:rFonts w:ascii="Times New Roman" w:hAnsi="Times New Roman"/>
          <w:lang w:val="en-GB"/>
        </w:rPr>
        <w:t>Croatia/10136RV/2023, X-425A)</w:t>
      </w:r>
      <w:r>
        <w:rPr>
          <w:rFonts w:ascii="Times New Roman" w:hAnsi="Times New Roman"/>
          <w:lang w:val="lt-LT"/>
        </w:rPr>
        <w:t>.........................</w:t>
      </w:r>
      <w:r w:rsidR="00D13281" w:rsidRPr="00C6058E">
        <w:rPr>
          <w:rFonts w:ascii="Times New Roman" w:eastAsia="Times New Roman" w:hAnsi="Times New Roman"/>
          <w:bdr w:val="nil"/>
          <w:lang w:val="lt-LT"/>
        </w:rPr>
        <w:tab/>
        <w:t>15 mikrogramų HA**</w:t>
      </w:r>
    </w:p>
    <w:p w14:paraId="46D2B3DD" w14:textId="77777777" w:rsidR="00434C51" w:rsidRPr="00C6058E" w:rsidRDefault="00434C51" w:rsidP="00434C51">
      <w:pPr>
        <w:tabs>
          <w:tab w:val="right" w:leader="dot" w:pos="9120"/>
        </w:tabs>
        <w:spacing w:after="0" w:line="240" w:lineRule="auto"/>
        <w:ind w:left="360" w:hanging="360"/>
        <w:rPr>
          <w:rFonts w:ascii="Times New Roman" w:eastAsia="Times New Roman" w:hAnsi="Times New Roman"/>
          <w:lang w:val="lt-LT"/>
        </w:rPr>
      </w:pPr>
    </w:p>
    <w:p w14:paraId="1C4AF77C" w14:textId="536364FB" w:rsidR="00434C51" w:rsidRPr="00C6058E" w:rsidRDefault="0044115D" w:rsidP="00407526">
      <w:pPr>
        <w:tabs>
          <w:tab w:val="right" w:leader="dot" w:pos="9356"/>
        </w:tabs>
        <w:spacing w:after="0" w:line="240" w:lineRule="auto"/>
        <w:ind w:left="360" w:hanging="360"/>
        <w:rPr>
          <w:rFonts w:ascii="Times New Roman" w:eastAsia="Times New Roman" w:hAnsi="Times New Roman"/>
          <w:lang w:val="lt-LT"/>
        </w:rPr>
      </w:pPr>
      <w:r w:rsidRPr="00C6058E">
        <w:rPr>
          <w:rFonts w:ascii="Times New Roman" w:hAnsi="Times New Roman"/>
          <w:bdr w:val="nil"/>
          <w:lang w:val="lt-LT"/>
        </w:rPr>
        <w:t>B/</w:t>
      </w:r>
      <w:r w:rsidR="004266D6" w:rsidRPr="00C6058E">
        <w:rPr>
          <w:rFonts w:ascii="Times New Roman" w:hAnsi="Times New Roman"/>
          <w:bdr w:val="nil"/>
          <w:lang w:val="lt-LT"/>
        </w:rPr>
        <w:t xml:space="preserve">Austria/1359417/2021 </w:t>
      </w:r>
      <w:r w:rsidR="009C6878" w:rsidRPr="00C6058E">
        <w:rPr>
          <w:rFonts w:ascii="Times New Roman" w:hAnsi="Times New Roman"/>
          <w:bdr w:val="nil"/>
          <w:lang w:val="lt-LT"/>
        </w:rPr>
        <w:t>– panaši padermė</w:t>
      </w:r>
      <w:r w:rsidR="00913035" w:rsidRPr="00C6058E">
        <w:rPr>
          <w:rFonts w:ascii="Times New Roman" w:hAnsi="Times New Roman"/>
          <w:bdr w:val="nil"/>
          <w:lang w:val="lt-LT"/>
        </w:rPr>
        <w:t xml:space="preserve"> (</w:t>
      </w:r>
      <w:r w:rsidRPr="00C6058E">
        <w:rPr>
          <w:rFonts w:ascii="Times New Roman" w:hAnsi="Times New Roman"/>
          <w:bdr w:val="nil"/>
          <w:lang w:val="lt-LT"/>
        </w:rPr>
        <w:t>B/</w:t>
      </w:r>
      <w:r w:rsidR="004266D6" w:rsidRPr="00C6058E">
        <w:rPr>
          <w:rFonts w:ascii="Times New Roman" w:hAnsi="Times New Roman"/>
          <w:bdr w:val="nil"/>
          <w:lang w:val="lt-LT"/>
        </w:rPr>
        <w:t>Michigan/01/2021</w:t>
      </w:r>
      <w:r w:rsidRPr="00C6058E">
        <w:rPr>
          <w:rFonts w:ascii="Times New Roman" w:hAnsi="Times New Roman"/>
          <w:bdr w:val="nil"/>
          <w:lang w:val="lt-LT"/>
        </w:rPr>
        <w:t>, laukinio tipo</w:t>
      </w:r>
      <w:r w:rsidR="00913035" w:rsidRPr="00C6058E">
        <w:rPr>
          <w:rFonts w:ascii="Times New Roman" w:hAnsi="Times New Roman"/>
          <w:bdr w:val="nil"/>
          <w:lang w:val="lt-LT"/>
        </w:rPr>
        <w:t>)</w:t>
      </w:r>
      <w:r w:rsidR="000763AA" w:rsidRPr="00C6058E">
        <w:rPr>
          <w:rFonts w:ascii="Times New Roman" w:eastAsia="Times New Roman" w:hAnsi="Times New Roman"/>
          <w:bdr w:val="nil"/>
          <w:lang w:val="lt-LT"/>
        </w:rPr>
        <w:tab/>
      </w:r>
      <w:r w:rsidR="00434C51" w:rsidRPr="00C6058E">
        <w:rPr>
          <w:rFonts w:ascii="Times New Roman" w:eastAsia="Times New Roman" w:hAnsi="Times New Roman"/>
          <w:bdr w:val="nil"/>
          <w:lang w:val="lt-LT"/>
        </w:rPr>
        <w:t>15 mikrogramų HA**</w:t>
      </w:r>
    </w:p>
    <w:p w14:paraId="03050D7E" w14:textId="77777777" w:rsidR="00434C51" w:rsidRPr="00C6058E" w:rsidRDefault="00434C51" w:rsidP="00434C51">
      <w:pPr>
        <w:tabs>
          <w:tab w:val="right" w:leader="dot" w:pos="9120"/>
        </w:tabs>
        <w:spacing w:after="0" w:line="240" w:lineRule="auto"/>
        <w:ind w:left="360" w:hanging="360"/>
        <w:rPr>
          <w:rFonts w:ascii="Times New Roman" w:eastAsia="Times New Roman" w:hAnsi="Times New Roman"/>
          <w:lang w:val="lt-LT"/>
        </w:rPr>
      </w:pPr>
    </w:p>
    <w:p w14:paraId="73E34C26" w14:textId="77777777" w:rsidR="00434C51" w:rsidRPr="00C6058E" w:rsidRDefault="00434C51" w:rsidP="00407526">
      <w:pPr>
        <w:tabs>
          <w:tab w:val="right" w:leader="dot" w:pos="9356"/>
        </w:tabs>
        <w:spacing w:after="0" w:line="240" w:lineRule="auto"/>
        <w:ind w:left="360" w:hanging="360"/>
        <w:rPr>
          <w:rFonts w:ascii="Times New Roman" w:eastAsia="Times New Roman" w:hAnsi="Times New Roman"/>
          <w:lang w:val="lt-LT"/>
        </w:rPr>
      </w:pPr>
      <w:r w:rsidRPr="00C6058E">
        <w:rPr>
          <w:rFonts w:ascii="Times New Roman" w:eastAsia="Times New Roman" w:hAnsi="Times New Roman"/>
          <w:bdr w:val="nil"/>
          <w:lang w:val="lt-LT"/>
        </w:rPr>
        <w:t>B/Phuket/3073/2013 – panaši padermė (B/Phuket/3073/2013, laukinio tipo)</w:t>
      </w:r>
      <w:r w:rsidRPr="00C6058E">
        <w:rPr>
          <w:rFonts w:ascii="Times New Roman" w:eastAsia="Times New Roman" w:hAnsi="Times New Roman"/>
          <w:bdr w:val="nil"/>
          <w:lang w:val="lt-LT"/>
        </w:rPr>
        <w:tab/>
        <w:t>15 mikrogramų HA**</w:t>
      </w:r>
    </w:p>
    <w:p w14:paraId="71ED428B" w14:textId="77777777" w:rsidR="00434C51" w:rsidRPr="00C6058E" w:rsidRDefault="00434C51" w:rsidP="00434C51">
      <w:pPr>
        <w:tabs>
          <w:tab w:val="right" w:leader="dot" w:pos="9120"/>
        </w:tabs>
        <w:spacing w:after="0" w:line="240" w:lineRule="auto"/>
        <w:ind w:left="360" w:hanging="360"/>
        <w:rPr>
          <w:rFonts w:ascii="Times New Roman" w:eastAsia="Times New Roman" w:hAnsi="Times New Roman"/>
          <w:lang w:val="lt-LT"/>
        </w:rPr>
      </w:pPr>
    </w:p>
    <w:p w14:paraId="361EBF44" w14:textId="708B33A9" w:rsidR="00434C51" w:rsidRPr="00C6058E" w:rsidRDefault="00434C51" w:rsidP="00434C51">
      <w:pPr>
        <w:tabs>
          <w:tab w:val="right" w:pos="9072"/>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0,5</w:t>
      </w:r>
      <w:r w:rsidR="000763AA" w:rsidRPr="00C6058E">
        <w:rPr>
          <w:rFonts w:ascii="Times New Roman" w:eastAsia="Times New Roman" w:hAnsi="Times New Roman"/>
          <w:bdr w:val="nil"/>
          <w:lang w:val="lt-LT"/>
        </w:rPr>
        <w:t> </w:t>
      </w:r>
      <w:r w:rsidRPr="00C6058E">
        <w:rPr>
          <w:rFonts w:ascii="Times New Roman" w:eastAsia="Times New Roman" w:hAnsi="Times New Roman"/>
          <w:bdr w:val="nil"/>
          <w:lang w:val="lt-LT"/>
        </w:rPr>
        <w:t>ml dozėje</w:t>
      </w:r>
    </w:p>
    <w:p w14:paraId="549C556A" w14:textId="77777777" w:rsidR="00434C51" w:rsidRPr="00C6058E" w:rsidRDefault="00434C51" w:rsidP="00434C51">
      <w:pPr>
        <w:autoSpaceDE w:val="0"/>
        <w:autoSpaceDN w:val="0"/>
        <w:adjustRightInd w:val="0"/>
        <w:spacing w:after="0" w:line="240" w:lineRule="auto"/>
        <w:jc w:val="both"/>
        <w:rPr>
          <w:rFonts w:ascii="Times New Roman" w:eastAsia="Times New Roman" w:hAnsi="Times New Roman"/>
          <w:color w:val="000000"/>
          <w:lang w:val="lt-LT"/>
        </w:rPr>
      </w:pPr>
    </w:p>
    <w:p w14:paraId="0C85A8D0" w14:textId="77777777" w:rsidR="00434C51" w:rsidRPr="00C6058E" w:rsidRDefault="00434C51" w:rsidP="00434C51">
      <w:pPr>
        <w:autoSpaceDE w:val="0"/>
        <w:autoSpaceDN w:val="0"/>
        <w:adjustRightInd w:val="0"/>
        <w:spacing w:after="0" w:line="240" w:lineRule="auto"/>
        <w:jc w:val="both"/>
        <w:rPr>
          <w:rFonts w:ascii="Times New Roman" w:eastAsia="Times New Roman" w:hAnsi="Times New Roman"/>
          <w:color w:val="000000"/>
          <w:lang w:val="lt-LT"/>
        </w:rPr>
      </w:pPr>
      <w:r w:rsidRPr="00C6058E">
        <w:rPr>
          <w:rFonts w:ascii="Times New Roman" w:eastAsia="Times New Roman" w:hAnsi="Times New Roman"/>
          <w:color w:val="000000"/>
          <w:bdr w:val="nil"/>
          <w:lang w:val="lt-LT"/>
        </w:rPr>
        <w:t>*</w:t>
      </w:r>
      <w:r w:rsidRPr="00C6058E">
        <w:rPr>
          <w:rFonts w:ascii="Times New Roman" w:eastAsia="Times New Roman" w:hAnsi="Times New Roman"/>
          <w:color w:val="000000"/>
          <w:bdr w:val="nil"/>
          <w:lang w:val="lt-LT"/>
        </w:rPr>
        <w:tab/>
        <w:t>kultivuotų sveikų vištų pulkų apvaisintuose kiaušiniuose</w:t>
      </w:r>
    </w:p>
    <w:p w14:paraId="7EA9FD37" w14:textId="77777777" w:rsidR="00434C51" w:rsidRPr="00C6058E" w:rsidRDefault="00434C51" w:rsidP="00434C51">
      <w:pPr>
        <w:autoSpaceDE w:val="0"/>
        <w:autoSpaceDN w:val="0"/>
        <w:adjustRightInd w:val="0"/>
        <w:spacing w:after="0" w:line="240" w:lineRule="auto"/>
        <w:jc w:val="both"/>
        <w:rPr>
          <w:rFonts w:ascii="Times New Roman" w:eastAsia="Times New Roman" w:hAnsi="Times New Roman"/>
          <w:color w:val="000000"/>
          <w:lang w:val="lt-LT"/>
        </w:rPr>
      </w:pPr>
      <w:r w:rsidRPr="00C6058E">
        <w:rPr>
          <w:rFonts w:ascii="Times New Roman" w:eastAsia="Times New Roman" w:hAnsi="Times New Roman"/>
          <w:color w:val="000000"/>
          <w:bdr w:val="nil"/>
          <w:lang w:val="lt-LT"/>
        </w:rPr>
        <w:t>**</w:t>
      </w:r>
      <w:r w:rsidRPr="00C6058E">
        <w:rPr>
          <w:rFonts w:ascii="Times New Roman" w:eastAsia="Times New Roman" w:hAnsi="Times New Roman"/>
          <w:color w:val="000000"/>
          <w:bdr w:val="nil"/>
          <w:lang w:val="lt-LT"/>
        </w:rPr>
        <w:tab/>
        <w:t>hemagliutininas</w:t>
      </w:r>
    </w:p>
    <w:p w14:paraId="5A641606" w14:textId="77777777" w:rsidR="00434C51" w:rsidRPr="00C6058E" w:rsidRDefault="00434C51" w:rsidP="00434C51">
      <w:pPr>
        <w:autoSpaceDE w:val="0"/>
        <w:autoSpaceDN w:val="0"/>
        <w:adjustRightInd w:val="0"/>
        <w:spacing w:after="0" w:line="240" w:lineRule="auto"/>
        <w:jc w:val="both"/>
        <w:rPr>
          <w:rFonts w:ascii="Times New Roman" w:eastAsia="Times New Roman" w:hAnsi="Times New Roman"/>
          <w:color w:val="000000"/>
          <w:lang w:val="lt-LT"/>
        </w:rPr>
      </w:pPr>
    </w:p>
    <w:p w14:paraId="4CADC583" w14:textId="59AFAC98" w:rsidR="00434C51" w:rsidRPr="00C6058E" w:rsidRDefault="00434C51" w:rsidP="00434C51">
      <w:pPr>
        <w:autoSpaceDE w:val="0"/>
        <w:autoSpaceDN w:val="0"/>
        <w:adjustRightInd w:val="0"/>
        <w:spacing w:after="0" w:line="240" w:lineRule="auto"/>
        <w:jc w:val="both"/>
        <w:rPr>
          <w:rFonts w:ascii="Times New Roman" w:eastAsia="Times New Roman" w:hAnsi="Times New Roman"/>
          <w:color w:val="000000"/>
          <w:lang w:val="lt-LT"/>
        </w:rPr>
      </w:pPr>
      <w:r w:rsidRPr="00C6058E">
        <w:rPr>
          <w:rFonts w:ascii="Times New Roman" w:eastAsia="Times New Roman" w:hAnsi="Times New Roman"/>
          <w:color w:val="000000"/>
          <w:bdr w:val="nil"/>
          <w:lang w:val="lt-LT"/>
        </w:rPr>
        <w:t xml:space="preserve">Vakcina atitinka PSO (Pasaulio sveikatos organizacijos) rekomendacijas (Šiaurės pusrutuliui) ir ES nutarimą </w:t>
      </w:r>
      <w:r w:rsidR="00D13281" w:rsidRPr="00C6058E">
        <w:rPr>
          <w:rFonts w:ascii="Times New Roman" w:eastAsia="Times New Roman" w:hAnsi="Times New Roman"/>
          <w:color w:val="000000"/>
          <w:bdr w:val="nil"/>
          <w:lang w:val="lt-LT"/>
        </w:rPr>
        <w:t>202</w:t>
      </w:r>
      <w:r w:rsidR="006C26B4">
        <w:rPr>
          <w:rFonts w:ascii="Times New Roman" w:eastAsia="Times New Roman" w:hAnsi="Times New Roman"/>
          <w:color w:val="000000"/>
          <w:bdr w:val="nil"/>
          <w:lang w:val="lt-LT"/>
        </w:rPr>
        <w:t>5</w:t>
      </w:r>
      <w:r w:rsidR="000A4F2E">
        <w:rPr>
          <w:rFonts w:ascii="Times New Roman" w:eastAsia="Times New Roman" w:hAnsi="Times New Roman"/>
          <w:color w:val="000000"/>
          <w:bdr w:val="nil"/>
          <w:lang w:val="lt-LT"/>
        </w:rPr>
        <w:t>/2026</w:t>
      </w:r>
      <w:r w:rsidR="009E64B7">
        <w:rPr>
          <w:rFonts w:ascii="Times New Roman" w:eastAsia="Times New Roman" w:hAnsi="Times New Roman"/>
          <w:color w:val="000000"/>
          <w:bdr w:val="nil"/>
          <w:lang w:val="lt-LT"/>
        </w:rPr>
        <w:t> </w:t>
      </w:r>
      <w:r w:rsidRPr="00C6058E">
        <w:rPr>
          <w:rFonts w:ascii="Times New Roman" w:eastAsia="Times New Roman" w:hAnsi="Times New Roman"/>
          <w:color w:val="000000"/>
          <w:bdr w:val="nil"/>
          <w:lang w:val="lt-LT"/>
        </w:rPr>
        <w:t>metų sezonui.</w:t>
      </w:r>
    </w:p>
    <w:p w14:paraId="417F0A8E" w14:textId="77777777" w:rsidR="00434C51" w:rsidRPr="00C6058E" w:rsidRDefault="00434C51" w:rsidP="00434C51">
      <w:pPr>
        <w:spacing w:after="0" w:line="240" w:lineRule="auto"/>
        <w:ind w:right="-2"/>
        <w:rPr>
          <w:rFonts w:ascii="Times New Roman" w:eastAsia="Times New Roman" w:hAnsi="Times New Roman"/>
          <w:lang w:val="lt-LT"/>
        </w:rPr>
      </w:pPr>
    </w:p>
    <w:p w14:paraId="41C4CCDE" w14:textId="77777777" w:rsidR="00434C51" w:rsidRPr="00C6058E" w:rsidRDefault="00434C51" w:rsidP="00434C51">
      <w:pPr>
        <w:tabs>
          <w:tab w:val="left" w:pos="567"/>
        </w:tabs>
        <w:spacing w:after="0" w:line="240" w:lineRule="auto"/>
        <w:ind w:left="567" w:hanging="567"/>
        <w:rPr>
          <w:rFonts w:ascii="Times New Roman" w:eastAsia="Times New Roman" w:hAnsi="Times New Roman"/>
          <w:lang w:val="lt-LT"/>
        </w:rPr>
      </w:pPr>
      <w:r w:rsidRPr="00C6058E">
        <w:rPr>
          <w:rFonts w:ascii="Times New Roman" w:eastAsia="Times New Roman" w:hAnsi="Times New Roman"/>
          <w:bdr w:val="nil"/>
          <w:lang w:val="lt-LT"/>
        </w:rPr>
        <w:t>-</w:t>
      </w:r>
      <w:r w:rsidRPr="00C6058E">
        <w:rPr>
          <w:rFonts w:ascii="Times New Roman" w:eastAsia="Times New Roman" w:hAnsi="Times New Roman"/>
          <w:bdr w:val="nil"/>
          <w:lang w:val="lt-LT"/>
        </w:rPr>
        <w:tab/>
        <w:t>Pagalbinės medžiagos yra buferinis tirpalas, kurio sudėtyje yra natrio chlorido, kalio chlorido, dinatrio fosfato dihidrato, kalio-divandenilio fosfato ir injekcinio vandens.</w:t>
      </w:r>
    </w:p>
    <w:p w14:paraId="35F42DFA"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739494AD" w14:textId="2749DC2C" w:rsidR="00434C51" w:rsidRPr="00C6058E" w:rsidRDefault="00434C51" w:rsidP="00434C51">
      <w:pPr>
        <w:tabs>
          <w:tab w:val="left" w:pos="567"/>
        </w:tabs>
        <w:autoSpaceDE w:val="0"/>
        <w:autoSpaceDN w:val="0"/>
        <w:adjustRightInd w:val="0"/>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Kai kurių sudėtyje esančių medžiagų, pvz., kiaušinių (ovalbumino ar vištienos baltymo), neomicino, formaldehido ar oktoksinolio 9, gali būti</w:t>
      </w:r>
      <w:r w:rsidR="000763AA" w:rsidRPr="00C6058E">
        <w:rPr>
          <w:rFonts w:ascii="Times New Roman" w:eastAsia="Times New Roman" w:hAnsi="Times New Roman"/>
          <w:bdr w:val="nil"/>
          <w:lang w:val="lt-LT"/>
        </w:rPr>
        <w:t xml:space="preserve"> aptinkama</w:t>
      </w:r>
      <w:r w:rsidRPr="00C6058E">
        <w:rPr>
          <w:rFonts w:ascii="Times New Roman" w:eastAsia="Times New Roman" w:hAnsi="Times New Roman"/>
          <w:bdr w:val="nil"/>
          <w:lang w:val="lt-LT"/>
        </w:rPr>
        <w:t xml:space="preserve"> labai maža</w:t>
      </w:r>
      <w:r w:rsidR="000763AA" w:rsidRPr="00C6058E">
        <w:rPr>
          <w:rFonts w:ascii="Times New Roman" w:eastAsia="Times New Roman" w:hAnsi="Times New Roman"/>
          <w:bdr w:val="nil"/>
          <w:lang w:val="lt-LT"/>
        </w:rPr>
        <w:t>i</w:t>
      </w:r>
      <w:r w:rsidRPr="00C6058E">
        <w:rPr>
          <w:rFonts w:ascii="Times New Roman" w:eastAsia="Times New Roman" w:hAnsi="Times New Roman"/>
          <w:bdr w:val="nil"/>
          <w:lang w:val="lt-LT"/>
        </w:rPr>
        <w:t>s</w:t>
      </w:r>
      <w:r w:rsidR="000763AA" w:rsidRPr="00C6058E">
        <w:rPr>
          <w:rFonts w:ascii="Times New Roman" w:eastAsia="Times New Roman" w:hAnsi="Times New Roman"/>
          <w:bdr w:val="nil"/>
          <w:lang w:val="lt-LT"/>
        </w:rPr>
        <w:t xml:space="preserve"> kiekiais</w:t>
      </w:r>
      <w:r w:rsidRPr="00C6058E">
        <w:rPr>
          <w:rFonts w:ascii="Times New Roman" w:eastAsia="Times New Roman" w:hAnsi="Times New Roman"/>
          <w:bdr w:val="nil"/>
          <w:lang w:val="lt-LT"/>
        </w:rPr>
        <w:t xml:space="preserve"> (žr. 2 skyrių).</w:t>
      </w:r>
    </w:p>
    <w:p w14:paraId="2618AE48" w14:textId="77777777" w:rsidR="00434C51" w:rsidRPr="00C6058E" w:rsidRDefault="00434C51" w:rsidP="00434C51">
      <w:pPr>
        <w:spacing w:after="0" w:line="240" w:lineRule="auto"/>
        <w:ind w:right="-2"/>
        <w:rPr>
          <w:rFonts w:ascii="Times New Roman" w:eastAsia="Times New Roman" w:hAnsi="Times New Roman"/>
          <w:lang w:val="lt-LT"/>
        </w:rPr>
      </w:pPr>
    </w:p>
    <w:p w14:paraId="1BE2B655" w14:textId="77777777" w:rsidR="00434C51" w:rsidRPr="00C6058E" w:rsidRDefault="00434C51" w:rsidP="00434C51">
      <w:pPr>
        <w:numPr>
          <w:ilvl w:val="12"/>
          <w:numId w:val="0"/>
        </w:numPr>
        <w:spacing w:after="0" w:line="240" w:lineRule="auto"/>
        <w:ind w:right="-2"/>
        <w:rPr>
          <w:rFonts w:ascii="Times New Roman" w:eastAsia="Times New Roman" w:hAnsi="Times New Roman"/>
          <w:b/>
          <w:bCs/>
          <w:lang w:val="lt-LT"/>
        </w:rPr>
      </w:pPr>
      <w:r w:rsidRPr="00C6058E">
        <w:rPr>
          <w:rFonts w:ascii="Times New Roman" w:eastAsia="Times New Roman" w:hAnsi="Times New Roman"/>
          <w:b/>
          <w:bCs/>
          <w:bdr w:val="nil"/>
          <w:lang w:val="lt-LT"/>
        </w:rPr>
        <w:t>VaxigripTetra</w:t>
      </w:r>
      <w:r w:rsidRPr="00C6058E">
        <w:rPr>
          <w:rFonts w:ascii="Times New Roman" w:eastAsia="Times New Roman" w:hAnsi="Times New Roman"/>
          <w:bdr w:val="nil"/>
          <w:lang w:val="lt-LT"/>
        </w:rPr>
        <w:t xml:space="preserve"> </w:t>
      </w:r>
      <w:r w:rsidRPr="00C6058E">
        <w:rPr>
          <w:rFonts w:ascii="Times New Roman" w:eastAsia="Times New Roman" w:hAnsi="Times New Roman"/>
          <w:b/>
          <w:bCs/>
          <w:bdr w:val="nil"/>
          <w:lang w:val="lt-LT"/>
        </w:rPr>
        <w:t>išvaizda ir kiekis pakuotėje</w:t>
      </w:r>
    </w:p>
    <w:p w14:paraId="63799ADE" w14:textId="77777777" w:rsidR="00434C51" w:rsidRPr="00C6058E" w:rsidRDefault="00434C51" w:rsidP="00434C51">
      <w:pPr>
        <w:numPr>
          <w:ilvl w:val="12"/>
          <w:numId w:val="0"/>
        </w:numPr>
        <w:spacing w:after="0" w:line="240" w:lineRule="auto"/>
        <w:ind w:right="-2"/>
        <w:rPr>
          <w:rFonts w:ascii="Times New Roman" w:eastAsia="Times New Roman" w:hAnsi="Times New Roman"/>
          <w:b/>
          <w:bCs/>
          <w:lang w:val="lt-LT"/>
        </w:rPr>
      </w:pPr>
    </w:p>
    <w:p w14:paraId="4B371522" w14:textId="77777777" w:rsidR="00434C51" w:rsidRPr="00C6058E" w:rsidRDefault="00434C51" w:rsidP="00434C51">
      <w:pPr>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Ši vakcina, švelniai ją pakračius, yra bespalvis silpnai opalescuojantis skystis.</w:t>
      </w:r>
    </w:p>
    <w:p w14:paraId="1B329511" w14:textId="77777777" w:rsidR="00434C51" w:rsidRPr="00C6058E" w:rsidRDefault="00434C51" w:rsidP="00434C51">
      <w:pPr>
        <w:tabs>
          <w:tab w:val="left" w:pos="567"/>
        </w:tabs>
        <w:spacing w:after="0" w:line="240" w:lineRule="auto"/>
        <w:rPr>
          <w:rFonts w:ascii="Times New Roman" w:eastAsia="Times New Roman" w:hAnsi="Times New Roman"/>
          <w:lang w:val="lt-LT"/>
        </w:rPr>
      </w:pPr>
    </w:p>
    <w:p w14:paraId="4B4AA10B" w14:textId="0D0E6580" w:rsidR="00787A15" w:rsidRDefault="00434C51" w:rsidP="00434C51">
      <w:pPr>
        <w:tabs>
          <w:tab w:val="left" w:pos="284"/>
          <w:tab w:val="left" w:pos="567"/>
        </w:tabs>
        <w:spacing w:after="0" w:line="240" w:lineRule="auto"/>
        <w:rPr>
          <w:rFonts w:ascii="Times New Roman" w:eastAsia="Times New Roman" w:hAnsi="Times New Roman"/>
          <w:bdr w:val="nil"/>
          <w:lang w:val="lt-LT"/>
        </w:rPr>
      </w:pPr>
      <w:r w:rsidRPr="00C6058E">
        <w:rPr>
          <w:rFonts w:ascii="Times New Roman" w:eastAsia="Times New Roman" w:hAnsi="Times New Roman"/>
          <w:bdr w:val="nil"/>
          <w:lang w:val="lt-LT"/>
        </w:rPr>
        <w:t>VaxigripTetra yra injekcinė suspensija</w:t>
      </w:r>
      <w:r w:rsidR="000763AA" w:rsidRPr="00C6058E">
        <w:rPr>
          <w:rFonts w:ascii="Times New Roman" w:eastAsia="Times New Roman" w:hAnsi="Times New Roman"/>
          <w:bdr w:val="nil"/>
          <w:lang w:val="lt-LT"/>
        </w:rPr>
        <w:t>, tiekiama</w:t>
      </w:r>
      <w:r w:rsidRPr="00C6058E">
        <w:rPr>
          <w:rFonts w:ascii="Times New Roman" w:eastAsia="Times New Roman" w:hAnsi="Times New Roman"/>
          <w:bdr w:val="nil"/>
          <w:lang w:val="lt-LT"/>
        </w:rPr>
        <w:t xml:space="preserve"> 0,5 ml užpildytame švirkšte su adata arba be </w:t>
      </w:r>
      <w:r w:rsidR="00787A15">
        <w:rPr>
          <w:rFonts w:ascii="Times New Roman" w:eastAsia="Times New Roman" w:hAnsi="Times New Roman"/>
          <w:bdr w:val="nil"/>
          <w:lang w:val="lt-LT"/>
        </w:rPr>
        <w:t>adatos (</w:t>
      </w:r>
      <w:r w:rsidRPr="00C6058E">
        <w:rPr>
          <w:rFonts w:ascii="Times New Roman" w:eastAsia="Times New Roman" w:hAnsi="Times New Roman"/>
          <w:bdr w:val="nil"/>
          <w:lang w:val="lt-LT"/>
        </w:rPr>
        <w:t>dėžutėse po 1, 10 arba 20</w:t>
      </w:r>
      <w:r w:rsidR="00787A15">
        <w:rPr>
          <w:rFonts w:ascii="Times New Roman" w:eastAsia="Times New Roman" w:hAnsi="Times New Roman"/>
          <w:bdr w:val="nil"/>
          <w:lang w:val="lt-LT"/>
        </w:rPr>
        <w:t>)</w:t>
      </w:r>
      <w:r w:rsidRPr="00C6058E">
        <w:rPr>
          <w:rFonts w:ascii="Times New Roman" w:eastAsia="Times New Roman" w:hAnsi="Times New Roman"/>
          <w:bdr w:val="nil"/>
          <w:lang w:val="lt-LT"/>
        </w:rPr>
        <w:t xml:space="preserve"> </w:t>
      </w:r>
      <w:r w:rsidR="00787A15">
        <w:rPr>
          <w:rFonts w:ascii="Times New Roman" w:eastAsia="Times New Roman" w:hAnsi="Times New Roman"/>
          <w:bdr w:val="nil"/>
          <w:lang w:val="lt-LT"/>
        </w:rPr>
        <w:t>arba su apsaugota adata (dėžutėse po 1 arba 10).</w:t>
      </w:r>
    </w:p>
    <w:p w14:paraId="7E8D6D3C" w14:textId="13DE1EA7" w:rsidR="00434C51" w:rsidRPr="00C6058E" w:rsidRDefault="00434C51" w:rsidP="00434C51">
      <w:pPr>
        <w:tabs>
          <w:tab w:val="left" w:pos="284"/>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Gali būti tiekiamos ne visų dydžių pakuotės.</w:t>
      </w:r>
    </w:p>
    <w:p w14:paraId="12A4A29E" w14:textId="77777777" w:rsidR="00434C51" w:rsidRPr="00C6058E" w:rsidRDefault="00434C51" w:rsidP="00434C51">
      <w:pPr>
        <w:numPr>
          <w:ilvl w:val="12"/>
          <w:numId w:val="0"/>
        </w:numPr>
        <w:spacing w:after="0" w:line="240" w:lineRule="auto"/>
        <w:ind w:right="-2"/>
        <w:rPr>
          <w:rFonts w:ascii="Times New Roman" w:eastAsia="Times New Roman" w:hAnsi="Times New Roman"/>
          <w:lang w:val="lt-LT"/>
        </w:rPr>
      </w:pPr>
    </w:p>
    <w:p w14:paraId="1A1D91D0" w14:textId="77777777" w:rsidR="00434C51" w:rsidRPr="00A97A4E" w:rsidRDefault="00434C51" w:rsidP="00434C51">
      <w:pPr>
        <w:spacing w:after="0" w:line="240" w:lineRule="auto"/>
        <w:ind w:left="567" w:hanging="567"/>
        <w:rPr>
          <w:rFonts w:ascii="Times New Roman" w:eastAsia="Times New Roman" w:hAnsi="Times New Roman"/>
          <w:b/>
          <w:bCs/>
          <w:iCs/>
          <w:lang w:val="lt-LT"/>
        </w:rPr>
      </w:pPr>
      <w:r w:rsidRPr="00A97A4E">
        <w:rPr>
          <w:rFonts w:ascii="Times New Roman" w:eastAsia="Times New Roman" w:hAnsi="Times New Roman"/>
          <w:b/>
          <w:bCs/>
          <w:iCs/>
          <w:bdr w:val="nil"/>
          <w:lang w:val="lt-LT"/>
        </w:rPr>
        <w:t>Registruotojas</w:t>
      </w:r>
    </w:p>
    <w:p w14:paraId="09ECD741" w14:textId="266478B4" w:rsidR="00E47AE7" w:rsidRDefault="00E47AE7" w:rsidP="00E47AE7">
      <w:pPr>
        <w:tabs>
          <w:tab w:val="left" w:pos="567"/>
        </w:tabs>
        <w:spacing w:after="0" w:line="240" w:lineRule="auto"/>
        <w:rPr>
          <w:rFonts w:ascii="Times New Roman" w:eastAsia="Times New Roman" w:hAnsi="Times New Roman"/>
          <w:bdr w:val="nil"/>
          <w:lang w:val="lt-LT"/>
        </w:rPr>
      </w:pPr>
    </w:p>
    <w:p w14:paraId="3963CC3E" w14:textId="45488395" w:rsidR="00E47AE7" w:rsidRPr="00E47AE7" w:rsidRDefault="00E47AE7" w:rsidP="00E47AE7">
      <w:pPr>
        <w:tabs>
          <w:tab w:val="left" w:pos="567"/>
        </w:tabs>
        <w:spacing w:after="0" w:line="240" w:lineRule="auto"/>
        <w:rPr>
          <w:rFonts w:ascii="Times New Roman" w:eastAsia="Times New Roman" w:hAnsi="Times New Roman"/>
          <w:bdr w:val="nil"/>
          <w:lang w:val="ru-RU"/>
        </w:rPr>
      </w:pPr>
      <w:r w:rsidRPr="00E47AE7">
        <w:rPr>
          <w:rFonts w:ascii="Times New Roman" w:eastAsia="Times New Roman" w:hAnsi="Times New Roman"/>
          <w:bdr w:val="nil"/>
          <w:lang w:val="ru-RU"/>
        </w:rPr>
        <w:t>Sanofi Winthrop Industrie</w:t>
      </w:r>
    </w:p>
    <w:p w14:paraId="449F489B" w14:textId="77777777" w:rsidR="00E47AE7" w:rsidRPr="00E47AE7" w:rsidRDefault="00E47AE7" w:rsidP="00E47AE7">
      <w:pPr>
        <w:tabs>
          <w:tab w:val="left" w:pos="567"/>
        </w:tabs>
        <w:spacing w:after="0" w:line="240" w:lineRule="auto"/>
        <w:rPr>
          <w:rFonts w:ascii="Times New Roman" w:eastAsia="Times New Roman" w:hAnsi="Times New Roman"/>
          <w:bdr w:val="nil"/>
          <w:lang w:val="ru-RU"/>
        </w:rPr>
      </w:pPr>
      <w:r w:rsidRPr="00E47AE7">
        <w:rPr>
          <w:rFonts w:ascii="Times New Roman" w:eastAsia="Times New Roman" w:hAnsi="Times New Roman"/>
          <w:bdr w:val="nil"/>
          <w:lang w:val="ru-RU"/>
        </w:rPr>
        <w:t>8</w:t>
      </w:r>
      <w:r w:rsidRPr="00E47AE7">
        <w:rPr>
          <w:rFonts w:ascii="Times New Roman" w:eastAsia="Times New Roman" w:hAnsi="Times New Roman"/>
          <w:bdr w:val="nil"/>
        </w:rPr>
        <w:t>2</w:t>
      </w:r>
      <w:r w:rsidRPr="00E47AE7">
        <w:rPr>
          <w:rFonts w:ascii="Times New Roman" w:eastAsia="Times New Roman" w:hAnsi="Times New Roman"/>
          <w:bdr w:val="nil"/>
          <w:lang w:val="ru-RU"/>
        </w:rPr>
        <w:t xml:space="preserve"> </w:t>
      </w:r>
      <w:r w:rsidRPr="00E47AE7">
        <w:rPr>
          <w:rFonts w:ascii="Times New Roman" w:eastAsia="Times New Roman" w:hAnsi="Times New Roman"/>
          <w:bdr w:val="nil"/>
        </w:rPr>
        <w:t>a</w:t>
      </w:r>
      <w:r w:rsidRPr="00E47AE7">
        <w:rPr>
          <w:rFonts w:ascii="Times New Roman" w:eastAsia="Times New Roman" w:hAnsi="Times New Roman"/>
          <w:bdr w:val="nil"/>
          <w:lang w:val="ru-RU"/>
        </w:rPr>
        <w:t>venue Raspail</w:t>
      </w:r>
    </w:p>
    <w:p w14:paraId="2DB1333C" w14:textId="77777777" w:rsidR="00E47AE7" w:rsidRPr="00E47AE7" w:rsidRDefault="00E47AE7" w:rsidP="00E47AE7">
      <w:pPr>
        <w:tabs>
          <w:tab w:val="left" w:pos="567"/>
        </w:tabs>
        <w:spacing w:after="0" w:line="240" w:lineRule="auto"/>
        <w:rPr>
          <w:rFonts w:ascii="Times New Roman" w:eastAsia="Times New Roman" w:hAnsi="Times New Roman"/>
          <w:bdr w:val="nil"/>
        </w:rPr>
      </w:pPr>
      <w:r w:rsidRPr="00E47AE7">
        <w:rPr>
          <w:rFonts w:ascii="Times New Roman" w:eastAsia="Times New Roman" w:hAnsi="Times New Roman"/>
          <w:bdr w:val="nil"/>
          <w:lang w:val="ru-RU"/>
        </w:rPr>
        <w:t>94250 Gentilly</w:t>
      </w:r>
    </w:p>
    <w:p w14:paraId="02073EDF" w14:textId="77777777" w:rsidR="00E47AE7" w:rsidRPr="00E47AE7" w:rsidRDefault="00E47AE7" w:rsidP="00E47AE7">
      <w:pPr>
        <w:tabs>
          <w:tab w:val="left" w:pos="567"/>
        </w:tabs>
        <w:spacing w:after="0" w:line="240" w:lineRule="auto"/>
        <w:rPr>
          <w:rFonts w:ascii="Times New Roman" w:eastAsia="Times New Roman" w:hAnsi="Times New Roman"/>
          <w:bdr w:val="nil"/>
          <w:lang w:val="lt-LT"/>
        </w:rPr>
      </w:pPr>
      <w:proofErr w:type="spellStart"/>
      <w:r w:rsidRPr="00E47AE7">
        <w:rPr>
          <w:rFonts w:ascii="Times New Roman" w:eastAsia="Times New Roman" w:hAnsi="Times New Roman"/>
          <w:bdr w:val="nil"/>
        </w:rPr>
        <w:t>Pranc</w:t>
      </w:r>
      <w:r w:rsidRPr="00E47AE7">
        <w:rPr>
          <w:rFonts w:ascii="Times New Roman" w:eastAsia="Times New Roman" w:hAnsi="Times New Roman"/>
          <w:bdr w:val="nil"/>
          <w:lang w:val="lt-LT"/>
        </w:rPr>
        <w:t>ūzija</w:t>
      </w:r>
      <w:proofErr w:type="spellEnd"/>
    </w:p>
    <w:p w14:paraId="4A9AA1D3" w14:textId="77777777" w:rsidR="00434C51" w:rsidRPr="00C6058E" w:rsidRDefault="00434C51" w:rsidP="00434C51">
      <w:pPr>
        <w:numPr>
          <w:ilvl w:val="12"/>
          <w:numId w:val="0"/>
        </w:numPr>
        <w:spacing w:after="0" w:line="240" w:lineRule="auto"/>
        <w:ind w:right="-2"/>
        <w:rPr>
          <w:rFonts w:ascii="Times New Roman" w:eastAsia="Times New Roman" w:hAnsi="Times New Roman"/>
          <w:lang w:val="lt-LT"/>
        </w:rPr>
      </w:pPr>
    </w:p>
    <w:p w14:paraId="293EF92A" w14:textId="77777777" w:rsidR="00434C51" w:rsidRDefault="00434C51" w:rsidP="00434C51">
      <w:pPr>
        <w:keepNext/>
        <w:spacing w:after="0" w:line="240" w:lineRule="auto"/>
        <w:rPr>
          <w:rFonts w:ascii="Times New Roman" w:eastAsia="Times New Roman" w:hAnsi="Times New Roman"/>
          <w:b/>
          <w:bCs/>
          <w:iCs/>
          <w:bdr w:val="nil"/>
          <w:lang w:val="lt-LT"/>
        </w:rPr>
      </w:pPr>
      <w:r w:rsidRPr="00A97A4E">
        <w:rPr>
          <w:rFonts w:ascii="Times New Roman" w:eastAsia="Times New Roman" w:hAnsi="Times New Roman"/>
          <w:b/>
          <w:bCs/>
          <w:iCs/>
          <w:bdr w:val="nil"/>
          <w:lang w:val="lt-LT"/>
        </w:rPr>
        <w:t>Gamintojas</w:t>
      </w:r>
    </w:p>
    <w:p w14:paraId="5607D1C7" w14:textId="77777777" w:rsidR="00E47AE7" w:rsidRPr="00A97A4E" w:rsidRDefault="00E47AE7" w:rsidP="00434C51">
      <w:pPr>
        <w:keepNext/>
        <w:spacing w:after="0" w:line="240" w:lineRule="auto"/>
        <w:rPr>
          <w:rFonts w:ascii="Times New Roman" w:eastAsia="Times New Roman" w:hAnsi="Times New Roman"/>
          <w:b/>
          <w:bCs/>
          <w:iCs/>
          <w:lang w:val="lt-LT"/>
        </w:rPr>
      </w:pPr>
    </w:p>
    <w:p w14:paraId="3C11E84D" w14:textId="0485B65A" w:rsidR="00A17D7D" w:rsidRPr="00C75622" w:rsidRDefault="00A17D7D" w:rsidP="00C75622">
      <w:pPr>
        <w:spacing w:after="0" w:line="240" w:lineRule="auto"/>
        <w:rPr>
          <w:rFonts w:ascii="Times New Roman" w:hAnsi="Times New Roman"/>
          <w:bdr w:val="nil"/>
          <w:lang w:val="fr-FR"/>
        </w:rPr>
      </w:pPr>
      <w:r w:rsidRPr="00C75622">
        <w:rPr>
          <w:rFonts w:ascii="Times New Roman" w:hAnsi="Times New Roman"/>
          <w:bdr w:val="nil"/>
          <w:lang w:val="fr-FR"/>
        </w:rPr>
        <w:t xml:space="preserve">Sanofi </w:t>
      </w:r>
      <w:r w:rsidRPr="00A17D7D">
        <w:rPr>
          <w:rFonts w:ascii="Times New Roman" w:eastAsia="Times New Roman" w:hAnsi="Times New Roman"/>
          <w:bdr w:val="nil"/>
          <w:lang w:val="fr-FR"/>
        </w:rPr>
        <w:t xml:space="preserve">Winthrop Industrie </w:t>
      </w:r>
    </w:p>
    <w:p w14:paraId="1609B1CF" w14:textId="77777777" w:rsidR="00A17D7D" w:rsidRPr="00C75622" w:rsidRDefault="00A17D7D" w:rsidP="00C75622">
      <w:pPr>
        <w:spacing w:after="0" w:line="240" w:lineRule="auto"/>
        <w:rPr>
          <w:rFonts w:ascii="Times New Roman" w:hAnsi="Times New Roman"/>
          <w:bdr w:val="nil"/>
          <w:lang w:val="fr-FR"/>
        </w:rPr>
      </w:pPr>
      <w:r w:rsidRPr="00C75622">
        <w:rPr>
          <w:rFonts w:ascii="Times New Roman" w:hAnsi="Times New Roman"/>
          <w:bdr w:val="nil"/>
          <w:lang w:val="fr-FR"/>
        </w:rPr>
        <w:t>1541 avenue Marcel Mérieux</w:t>
      </w:r>
    </w:p>
    <w:p w14:paraId="0CF711E4" w14:textId="77777777" w:rsidR="00A17D7D" w:rsidRPr="00C75622" w:rsidRDefault="00A17D7D" w:rsidP="00C75622">
      <w:pPr>
        <w:spacing w:after="0" w:line="240" w:lineRule="auto"/>
        <w:rPr>
          <w:rFonts w:ascii="Times New Roman" w:hAnsi="Times New Roman"/>
          <w:bdr w:val="nil"/>
          <w:lang w:val="fr-FR"/>
        </w:rPr>
      </w:pPr>
      <w:r w:rsidRPr="00C75622">
        <w:rPr>
          <w:rFonts w:ascii="Times New Roman" w:hAnsi="Times New Roman"/>
          <w:bdr w:val="nil"/>
          <w:lang w:val="fr-FR"/>
        </w:rPr>
        <w:lastRenderedPageBreak/>
        <w:t>69280 Marcy l’Etoile</w:t>
      </w:r>
    </w:p>
    <w:p w14:paraId="5AB444B8" w14:textId="0BA84024" w:rsidR="00434C51" w:rsidRPr="00C75622" w:rsidRDefault="00A17D7D" w:rsidP="00C75622">
      <w:pPr>
        <w:spacing w:after="0" w:line="240" w:lineRule="auto"/>
        <w:rPr>
          <w:rFonts w:ascii="Times New Roman" w:hAnsi="Times New Roman"/>
          <w:bdr w:val="nil"/>
          <w:lang w:val="lt-LT"/>
        </w:rPr>
      </w:pPr>
      <w:proofErr w:type="spellStart"/>
      <w:r w:rsidRPr="00C75622">
        <w:rPr>
          <w:rFonts w:ascii="Times New Roman" w:hAnsi="Times New Roman"/>
          <w:bdr w:val="nil"/>
          <w:lang w:val="fr-FR"/>
        </w:rPr>
        <w:t>Prancūzija</w:t>
      </w:r>
      <w:proofErr w:type="spellEnd"/>
    </w:p>
    <w:p w14:paraId="0FD3646A" w14:textId="77777777" w:rsidR="00A17D7D" w:rsidRPr="00C6058E" w:rsidRDefault="00A17D7D" w:rsidP="00434C51">
      <w:pPr>
        <w:spacing w:after="0" w:line="240" w:lineRule="auto"/>
        <w:rPr>
          <w:rFonts w:ascii="Times New Roman" w:eastAsia="Times New Roman" w:hAnsi="Times New Roman"/>
          <w:bdr w:val="nil"/>
          <w:lang w:val="lt-LT"/>
        </w:rPr>
      </w:pPr>
    </w:p>
    <w:p w14:paraId="056A4AEB" w14:textId="24EC5602" w:rsidR="00434C51" w:rsidRPr="00C6058E" w:rsidRDefault="00434C51" w:rsidP="00434C51">
      <w:pPr>
        <w:spacing w:after="0" w:line="240" w:lineRule="auto"/>
        <w:rPr>
          <w:rFonts w:ascii="Times New Roman" w:eastAsia="Times New Roman" w:hAnsi="Times New Roman"/>
          <w:bdr w:val="nil"/>
          <w:lang w:val="lt-LT"/>
        </w:rPr>
      </w:pPr>
      <w:r w:rsidRPr="002B12A9">
        <w:rPr>
          <w:rFonts w:ascii="Times New Roman" w:hAnsi="Times New Roman"/>
          <w:highlight w:val="lightGray"/>
          <w:bdr w:val="nil"/>
          <w:lang w:val="lt-LT"/>
        </w:rPr>
        <w:t>arba</w:t>
      </w:r>
    </w:p>
    <w:p w14:paraId="5A4311A0" w14:textId="3A97E2EE" w:rsidR="00434C51" w:rsidRPr="00C6058E" w:rsidRDefault="00434C51" w:rsidP="00434C51">
      <w:pPr>
        <w:spacing w:after="0" w:line="240" w:lineRule="auto"/>
        <w:rPr>
          <w:rFonts w:ascii="Times New Roman" w:eastAsia="Times New Roman" w:hAnsi="Times New Roman"/>
          <w:bdr w:val="nil"/>
          <w:lang w:val="lt-LT"/>
        </w:rPr>
      </w:pPr>
    </w:p>
    <w:p w14:paraId="225037C0" w14:textId="18B15CA3" w:rsidR="00A17D7D" w:rsidRPr="00C75622" w:rsidRDefault="00A17D7D" w:rsidP="00A17D7D">
      <w:pPr>
        <w:spacing w:after="0" w:line="240" w:lineRule="auto"/>
        <w:rPr>
          <w:rFonts w:ascii="Times New Roman" w:hAnsi="Times New Roman"/>
          <w:highlight w:val="lightGray"/>
          <w:bdr w:val="nil"/>
          <w:lang w:val="fr-FR"/>
        </w:rPr>
      </w:pPr>
      <w:r w:rsidRPr="00C75622">
        <w:rPr>
          <w:rFonts w:ascii="Times New Roman" w:hAnsi="Times New Roman"/>
          <w:highlight w:val="lightGray"/>
          <w:bdr w:val="nil"/>
          <w:lang w:val="fr-FR"/>
        </w:rPr>
        <w:t xml:space="preserve">Sanofi </w:t>
      </w:r>
      <w:r w:rsidRPr="00A97A4E">
        <w:rPr>
          <w:rFonts w:ascii="Times New Roman" w:eastAsia="Times New Roman" w:hAnsi="Times New Roman"/>
          <w:highlight w:val="lightGray"/>
          <w:bdr w:val="nil"/>
          <w:lang w:val="fr-FR"/>
        </w:rPr>
        <w:t>Winthrop Industrie</w:t>
      </w:r>
    </w:p>
    <w:p w14:paraId="6B3B02C1" w14:textId="673B86B2" w:rsidR="0083211F" w:rsidRDefault="00A17D7D" w:rsidP="00A17D7D">
      <w:pPr>
        <w:spacing w:after="0" w:line="240" w:lineRule="auto"/>
        <w:rPr>
          <w:rFonts w:ascii="Times New Roman" w:eastAsia="Times New Roman" w:hAnsi="Times New Roman"/>
          <w:iCs/>
          <w:highlight w:val="lightGray"/>
          <w:bdr w:val="nil"/>
          <w:lang w:val="fr-FR"/>
        </w:rPr>
      </w:pPr>
      <w:r w:rsidRPr="00A97A4E">
        <w:rPr>
          <w:rFonts w:ascii="Times New Roman" w:eastAsia="Times New Roman" w:hAnsi="Times New Roman"/>
          <w:highlight w:val="lightGray"/>
          <w:bdr w:val="nil"/>
          <w:lang w:val="fr-FR"/>
        </w:rPr>
        <w:t xml:space="preserve">Voie de l’Institut - </w:t>
      </w:r>
      <w:r w:rsidRPr="00C75622">
        <w:rPr>
          <w:rFonts w:ascii="Times New Roman" w:hAnsi="Times New Roman"/>
          <w:highlight w:val="lightGray"/>
          <w:bdr w:val="nil"/>
          <w:lang w:val="fr-FR"/>
        </w:rPr>
        <w:t>Parc Industriel</w:t>
      </w:r>
    </w:p>
    <w:p w14:paraId="7A7790D8" w14:textId="49CA26B0" w:rsidR="00A17D7D" w:rsidRPr="00C75622" w:rsidRDefault="00A17D7D" w:rsidP="00A17D7D">
      <w:pPr>
        <w:spacing w:after="0" w:line="240" w:lineRule="auto"/>
        <w:rPr>
          <w:rFonts w:ascii="Times New Roman" w:hAnsi="Times New Roman"/>
          <w:highlight w:val="lightGray"/>
          <w:bdr w:val="nil"/>
          <w:lang w:val="fr-FR"/>
        </w:rPr>
      </w:pPr>
      <w:proofErr w:type="gramStart"/>
      <w:r w:rsidRPr="00C75622">
        <w:rPr>
          <w:rFonts w:ascii="Times New Roman" w:hAnsi="Times New Roman"/>
          <w:highlight w:val="lightGray"/>
          <w:bdr w:val="nil"/>
          <w:lang w:val="fr-FR"/>
        </w:rPr>
        <w:t>d’Incarville</w:t>
      </w:r>
      <w:proofErr w:type="gramEnd"/>
    </w:p>
    <w:p w14:paraId="57FCB557" w14:textId="77777777" w:rsidR="00A17D7D" w:rsidRPr="00A97A4E" w:rsidRDefault="00A17D7D" w:rsidP="00A17D7D">
      <w:pPr>
        <w:spacing w:after="0" w:line="240" w:lineRule="auto"/>
        <w:rPr>
          <w:rFonts w:ascii="Times New Roman" w:eastAsia="Times New Roman" w:hAnsi="Times New Roman"/>
          <w:highlight w:val="lightGray"/>
          <w:bdr w:val="nil"/>
          <w:lang w:val="fr-FR"/>
        </w:rPr>
      </w:pPr>
      <w:r w:rsidRPr="00A97A4E">
        <w:rPr>
          <w:rFonts w:ascii="Times New Roman" w:eastAsia="Times New Roman" w:hAnsi="Times New Roman"/>
          <w:highlight w:val="lightGray"/>
          <w:bdr w:val="nil"/>
          <w:lang w:val="fr-FR"/>
        </w:rPr>
        <w:t xml:space="preserve">B.P 101 </w:t>
      </w:r>
    </w:p>
    <w:p w14:paraId="14C5A2A6" w14:textId="77777777" w:rsidR="00A17D7D" w:rsidRPr="00C75622" w:rsidRDefault="00A17D7D" w:rsidP="00A17D7D">
      <w:pPr>
        <w:spacing w:after="0" w:line="240" w:lineRule="auto"/>
        <w:rPr>
          <w:rFonts w:ascii="Times New Roman" w:hAnsi="Times New Roman"/>
          <w:highlight w:val="lightGray"/>
          <w:bdr w:val="nil"/>
          <w:lang w:val="fr-FR"/>
        </w:rPr>
      </w:pPr>
      <w:r w:rsidRPr="00C75622">
        <w:rPr>
          <w:rFonts w:ascii="Times New Roman" w:hAnsi="Times New Roman"/>
          <w:highlight w:val="lightGray"/>
          <w:bdr w:val="nil"/>
          <w:lang w:val="fr-FR"/>
        </w:rPr>
        <w:t>27100 Val de Reuil</w:t>
      </w:r>
    </w:p>
    <w:p w14:paraId="5A080FF3" w14:textId="7D3F8ED4" w:rsidR="00434C51" w:rsidRDefault="00A17D7D" w:rsidP="00A17D7D">
      <w:pPr>
        <w:spacing w:after="0" w:line="240" w:lineRule="auto"/>
        <w:rPr>
          <w:rFonts w:ascii="Times New Roman" w:eastAsia="Times New Roman" w:hAnsi="Times New Roman"/>
          <w:bdr w:val="nil"/>
          <w:lang w:val="lt-LT"/>
        </w:rPr>
      </w:pPr>
      <w:proofErr w:type="spellStart"/>
      <w:r w:rsidRPr="00C75622">
        <w:rPr>
          <w:rFonts w:ascii="Times New Roman" w:hAnsi="Times New Roman"/>
          <w:highlight w:val="lightGray"/>
          <w:bdr w:val="nil"/>
          <w:lang w:val="fr-FR"/>
        </w:rPr>
        <w:t>Prancūzija</w:t>
      </w:r>
      <w:proofErr w:type="spellEnd"/>
    </w:p>
    <w:p w14:paraId="239ADD7F" w14:textId="77777777" w:rsidR="00A17D7D" w:rsidRPr="00C6058E" w:rsidRDefault="00A17D7D" w:rsidP="00434C51">
      <w:pPr>
        <w:spacing w:after="0" w:line="240" w:lineRule="auto"/>
        <w:rPr>
          <w:rFonts w:ascii="Times New Roman" w:eastAsia="Times New Roman" w:hAnsi="Times New Roman"/>
          <w:bdr w:val="nil"/>
          <w:lang w:val="lt-LT"/>
        </w:rPr>
      </w:pPr>
    </w:p>
    <w:p w14:paraId="0258BB8B" w14:textId="77777777" w:rsidR="00434C51" w:rsidRPr="00C6058E" w:rsidRDefault="00434C51" w:rsidP="00434C51">
      <w:pPr>
        <w:spacing w:after="0" w:line="240" w:lineRule="auto"/>
        <w:rPr>
          <w:rFonts w:ascii="Times New Roman" w:eastAsia="Times New Roman" w:hAnsi="Times New Roman"/>
          <w:bdr w:val="nil"/>
          <w:lang w:val="lt-LT"/>
        </w:rPr>
      </w:pPr>
      <w:r w:rsidRPr="002B12A9">
        <w:rPr>
          <w:rFonts w:ascii="Times New Roman" w:hAnsi="Times New Roman"/>
          <w:highlight w:val="lightGray"/>
          <w:bdr w:val="nil"/>
          <w:lang w:val="lt-LT"/>
        </w:rPr>
        <w:t>arba</w:t>
      </w:r>
    </w:p>
    <w:p w14:paraId="211F63F1" w14:textId="77777777" w:rsidR="00434C51" w:rsidRPr="00C6058E" w:rsidRDefault="00434C51" w:rsidP="00434C51">
      <w:pPr>
        <w:spacing w:after="0" w:line="240" w:lineRule="auto"/>
        <w:rPr>
          <w:rFonts w:ascii="Times New Roman" w:eastAsia="Times New Roman" w:hAnsi="Times New Roman"/>
          <w:lang w:val="lt-LT"/>
        </w:rPr>
      </w:pPr>
    </w:p>
    <w:p w14:paraId="4C49E0FB" w14:textId="77777777" w:rsidR="00434C51" w:rsidRPr="002B12A9" w:rsidRDefault="00434C51" w:rsidP="00434C51">
      <w:pPr>
        <w:numPr>
          <w:ilvl w:val="12"/>
          <w:numId w:val="0"/>
        </w:numPr>
        <w:spacing w:after="0" w:line="240" w:lineRule="auto"/>
        <w:ind w:right="-2"/>
        <w:rPr>
          <w:rFonts w:ascii="Times New Roman" w:hAnsi="Times New Roman"/>
          <w:highlight w:val="lightGray"/>
          <w:bdr w:val="nil"/>
          <w:lang w:val="lt-LT"/>
        </w:rPr>
      </w:pPr>
      <w:r w:rsidRPr="002B12A9">
        <w:rPr>
          <w:rFonts w:ascii="Times New Roman" w:hAnsi="Times New Roman"/>
          <w:highlight w:val="lightGray"/>
          <w:bdr w:val="nil"/>
          <w:lang w:val="lt-LT"/>
        </w:rPr>
        <w:t>Sanofi Aventis Zrt.</w:t>
      </w:r>
    </w:p>
    <w:p w14:paraId="4948D227" w14:textId="77777777" w:rsidR="00434C51" w:rsidRPr="002B12A9" w:rsidRDefault="00434C51" w:rsidP="00434C51">
      <w:pPr>
        <w:numPr>
          <w:ilvl w:val="12"/>
          <w:numId w:val="0"/>
        </w:numPr>
        <w:spacing w:after="0" w:line="240" w:lineRule="auto"/>
        <w:ind w:right="-2"/>
        <w:rPr>
          <w:rFonts w:ascii="Times New Roman" w:hAnsi="Times New Roman"/>
          <w:highlight w:val="lightGray"/>
          <w:bdr w:val="nil"/>
          <w:lang w:val="lt-LT"/>
        </w:rPr>
      </w:pPr>
      <w:r w:rsidRPr="002B12A9">
        <w:rPr>
          <w:rFonts w:ascii="Times New Roman" w:hAnsi="Times New Roman"/>
          <w:highlight w:val="lightGray"/>
          <w:bdr w:val="nil"/>
          <w:lang w:val="lt-LT"/>
        </w:rPr>
        <w:t>Campona utca 1. (Harbor Park)</w:t>
      </w:r>
    </w:p>
    <w:p w14:paraId="09B2FB43" w14:textId="77777777" w:rsidR="00434C51" w:rsidRPr="002B12A9" w:rsidRDefault="00434C51" w:rsidP="00434C51">
      <w:pPr>
        <w:numPr>
          <w:ilvl w:val="12"/>
          <w:numId w:val="0"/>
        </w:numPr>
        <w:spacing w:after="0" w:line="240" w:lineRule="auto"/>
        <w:ind w:right="-2"/>
        <w:rPr>
          <w:rFonts w:ascii="Times New Roman" w:hAnsi="Times New Roman"/>
          <w:highlight w:val="lightGray"/>
          <w:bdr w:val="nil"/>
          <w:lang w:val="lt-LT"/>
        </w:rPr>
      </w:pPr>
      <w:r w:rsidRPr="002B12A9">
        <w:rPr>
          <w:rFonts w:ascii="Times New Roman" w:hAnsi="Times New Roman"/>
          <w:highlight w:val="lightGray"/>
          <w:bdr w:val="nil"/>
          <w:lang w:val="lt-LT"/>
        </w:rPr>
        <w:t>1225 Budapest</w:t>
      </w:r>
    </w:p>
    <w:p w14:paraId="325DEBB1" w14:textId="77777777" w:rsidR="00434C51" w:rsidRPr="00C6058E" w:rsidRDefault="00434C51" w:rsidP="00434C51">
      <w:pPr>
        <w:numPr>
          <w:ilvl w:val="12"/>
          <w:numId w:val="0"/>
        </w:numPr>
        <w:spacing w:after="0" w:line="240" w:lineRule="auto"/>
        <w:ind w:right="-2"/>
        <w:rPr>
          <w:rFonts w:ascii="Times New Roman" w:eastAsia="Times New Roman" w:hAnsi="Times New Roman"/>
          <w:lang w:val="lt-LT"/>
        </w:rPr>
      </w:pPr>
      <w:r w:rsidRPr="002B12A9">
        <w:rPr>
          <w:rFonts w:ascii="Times New Roman" w:hAnsi="Times New Roman"/>
          <w:highlight w:val="lightGray"/>
          <w:bdr w:val="nil"/>
          <w:lang w:val="lt-LT"/>
        </w:rPr>
        <w:t>Vengrija</w:t>
      </w:r>
    </w:p>
    <w:p w14:paraId="5827C189" w14:textId="77777777" w:rsidR="00434C51" w:rsidRPr="00C6058E" w:rsidRDefault="00434C51" w:rsidP="00434C51">
      <w:pPr>
        <w:numPr>
          <w:ilvl w:val="12"/>
          <w:numId w:val="0"/>
        </w:numPr>
        <w:spacing w:after="0" w:line="240" w:lineRule="auto"/>
        <w:ind w:right="-2"/>
        <w:rPr>
          <w:rFonts w:ascii="Times New Roman" w:eastAsia="Times New Roman" w:hAnsi="Times New Roman"/>
          <w:lang w:val="lt-LT"/>
        </w:rPr>
      </w:pPr>
    </w:p>
    <w:p w14:paraId="0838959E" w14:textId="46390B2E" w:rsidR="00434C51" w:rsidRPr="00C6058E" w:rsidRDefault="00434C51" w:rsidP="007E123D">
      <w:pPr>
        <w:spacing w:after="0" w:line="240" w:lineRule="auto"/>
        <w:rPr>
          <w:rFonts w:ascii="Times New Roman" w:hAnsi="Times New Roman"/>
          <w:lang w:val="lt-LT"/>
        </w:rPr>
      </w:pPr>
      <w:r w:rsidRPr="00C6058E">
        <w:rPr>
          <w:rFonts w:ascii="Times New Roman" w:hAnsi="Times New Roman"/>
          <w:lang w:val="lt-LT"/>
        </w:rPr>
        <w:t>Jeigu apie šį vaistą norite sužinoti daugiau, kreipkitės į vietinį registruotojo atstovą</w:t>
      </w:r>
      <w:r w:rsidR="00B632BA" w:rsidRPr="00C6058E">
        <w:rPr>
          <w:rFonts w:ascii="Times New Roman" w:hAnsi="Times New Roman"/>
          <w:lang w:val="lt-LT"/>
        </w:rPr>
        <w:t>:</w:t>
      </w:r>
    </w:p>
    <w:p w14:paraId="7DD070A3" w14:textId="77777777" w:rsidR="00434C51" w:rsidRPr="00C6058E" w:rsidRDefault="00434C51" w:rsidP="007E123D">
      <w:pPr>
        <w:spacing w:after="0" w:line="240" w:lineRule="auto"/>
        <w:rPr>
          <w:rFonts w:ascii="Times New Roman" w:hAnsi="Times New Roman"/>
          <w:lang w:val="lt-LT"/>
        </w:rPr>
      </w:pPr>
    </w:p>
    <w:p w14:paraId="407E1DCB" w14:textId="0C25009E" w:rsidR="00434C51" w:rsidRPr="00C6058E" w:rsidRDefault="00434C51" w:rsidP="007E123D">
      <w:pPr>
        <w:spacing w:after="0" w:line="240" w:lineRule="auto"/>
        <w:rPr>
          <w:rFonts w:ascii="Times New Roman" w:hAnsi="Times New Roman"/>
          <w:lang w:val="lt-LT"/>
        </w:rPr>
      </w:pPr>
      <w:bookmarkStart w:id="13" w:name="OLE_LINK5"/>
      <w:bookmarkStart w:id="14" w:name="OLE_LINK4"/>
      <w:r w:rsidRPr="00C6058E">
        <w:rPr>
          <w:rFonts w:ascii="Times New Roman" w:hAnsi="Times New Roman"/>
          <w:lang w:val="lt-LT"/>
        </w:rPr>
        <w:t>UAB „</w:t>
      </w:r>
      <w:r w:rsidR="0000559C" w:rsidRPr="00C6058E">
        <w:rPr>
          <w:rFonts w:ascii="Times New Roman" w:hAnsi="Times New Roman"/>
          <w:lang w:val="lt-LT"/>
        </w:rPr>
        <w:t>Swixx Biopharma</w:t>
      </w:r>
      <w:r w:rsidRPr="00C6058E">
        <w:rPr>
          <w:rFonts w:ascii="Times New Roman" w:hAnsi="Times New Roman"/>
          <w:lang w:val="lt-LT"/>
        </w:rPr>
        <w:t>“</w:t>
      </w:r>
    </w:p>
    <w:p w14:paraId="3BA1B69B" w14:textId="77777777" w:rsidR="0000559C" w:rsidRPr="00C6058E" w:rsidRDefault="0000559C" w:rsidP="0000559C">
      <w:pPr>
        <w:spacing w:after="0" w:line="240" w:lineRule="auto"/>
        <w:rPr>
          <w:rFonts w:ascii="Times New Roman" w:hAnsi="Times New Roman"/>
          <w:lang w:val="lt-LT"/>
        </w:rPr>
      </w:pPr>
      <w:r w:rsidRPr="00C6058E">
        <w:rPr>
          <w:rFonts w:ascii="Times New Roman" w:hAnsi="Times New Roman"/>
          <w:lang w:val="lt-LT"/>
        </w:rPr>
        <w:t>Bokšto g. 1-3</w:t>
      </w:r>
    </w:p>
    <w:p w14:paraId="4149C2E6" w14:textId="367EB0E3" w:rsidR="00434C51" w:rsidRPr="00C6058E" w:rsidRDefault="0000559C" w:rsidP="007E123D">
      <w:pPr>
        <w:spacing w:after="0" w:line="240" w:lineRule="auto"/>
        <w:rPr>
          <w:rFonts w:ascii="Times New Roman" w:hAnsi="Times New Roman"/>
          <w:lang w:val="lt-LT"/>
        </w:rPr>
      </w:pPr>
      <w:r w:rsidRPr="00C6058E">
        <w:rPr>
          <w:rFonts w:ascii="Times New Roman" w:hAnsi="Times New Roman"/>
          <w:lang w:val="lt-LT"/>
        </w:rPr>
        <w:t>LT-01126</w:t>
      </w:r>
      <w:r w:rsidR="00434C51" w:rsidRPr="00C6058E">
        <w:rPr>
          <w:rFonts w:ascii="Times New Roman" w:hAnsi="Times New Roman"/>
          <w:lang w:val="lt-LT"/>
        </w:rPr>
        <w:t xml:space="preserve"> Vilnius</w:t>
      </w:r>
    </w:p>
    <w:p w14:paraId="503F7BB4" w14:textId="77777777" w:rsidR="0000559C" w:rsidRPr="00C6058E" w:rsidRDefault="0000559C" w:rsidP="0000559C">
      <w:pPr>
        <w:spacing w:after="0" w:line="240" w:lineRule="auto"/>
        <w:rPr>
          <w:rFonts w:ascii="Times New Roman" w:hAnsi="Times New Roman"/>
          <w:lang w:val="lt-LT"/>
        </w:rPr>
      </w:pPr>
      <w:r w:rsidRPr="00C6058E">
        <w:rPr>
          <w:rFonts w:ascii="Times New Roman" w:hAnsi="Times New Roman"/>
          <w:lang w:val="lt-LT"/>
        </w:rPr>
        <w:t>Lietuva</w:t>
      </w:r>
    </w:p>
    <w:p w14:paraId="45C6B657" w14:textId="0C6B3F4B" w:rsidR="00434C51" w:rsidRPr="00C6058E" w:rsidRDefault="00434C51" w:rsidP="007E123D">
      <w:pPr>
        <w:spacing w:after="0" w:line="240" w:lineRule="auto"/>
        <w:rPr>
          <w:rFonts w:ascii="Times New Roman" w:hAnsi="Times New Roman"/>
          <w:lang w:val="lt-LT"/>
        </w:rPr>
      </w:pPr>
      <w:r w:rsidRPr="00C6058E">
        <w:rPr>
          <w:rFonts w:ascii="Times New Roman" w:hAnsi="Times New Roman"/>
          <w:lang w:val="lt-LT"/>
        </w:rPr>
        <w:t xml:space="preserve">Tel.: </w:t>
      </w:r>
      <w:r w:rsidR="0000559C" w:rsidRPr="00C6058E">
        <w:rPr>
          <w:rFonts w:ascii="Times New Roman" w:hAnsi="Times New Roman"/>
          <w:lang w:val="lt-LT"/>
        </w:rPr>
        <w:t>+370</w:t>
      </w:r>
      <w:r w:rsidRPr="00C6058E">
        <w:rPr>
          <w:rFonts w:ascii="Times New Roman" w:hAnsi="Times New Roman"/>
          <w:lang w:val="lt-LT"/>
        </w:rPr>
        <w:t xml:space="preserve"> 5 </w:t>
      </w:r>
      <w:r w:rsidR="0000559C" w:rsidRPr="00C6058E">
        <w:rPr>
          <w:rFonts w:ascii="Times New Roman" w:hAnsi="Times New Roman"/>
          <w:lang w:val="lt-LT"/>
        </w:rPr>
        <w:t>236 9140</w:t>
      </w:r>
      <w:bookmarkEnd w:id="13"/>
      <w:bookmarkEnd w:id="14"/>
    </w:p>
    <w:p w14:paraId="734DF7B3" w14:textId="77777777" w:rsidR="00434C51" w:rsidRPr="00C6058E" w:rsidRDefault="00434C51" w:rsidP="00434C51">
      <w:pPr>
        <w:numPr>
          <w:ilvl w:val="12"/>
          <w:numId w:val="0"/>
        </w:numPr>
        <w:spacing w:after="0" w:line="240" w:lineRule="auto"/>
        <w:ind w:right="-2"/>
        <w:rPr>
          <w:rFonts w:ascii="Times New Roman" w:eastAsia="Times New Roman" w:hAnsi="Times New Roman"/>
          <w:snapToGrid w:val="0"/>
          <w:szCs w:val="24"/>
          <w:lang w:val="lt-LT"/>
        </w:rPr>
      </w:pPr>
    </w:p>
    <w:p w14:paraId="0CD9345A" w14:textId="570E1D80" w:rsidR="00954B72" w:rsidRPr="00C6058E" w:rsidRDefault="00954B72" w:rsidP="002B12A9">
      <w:pPr>
        <w:numPr>
          <w:ilvl w:val="12"/>
          <w:numId w:val="0"/>
        </w:numPr>
        <w:tabs>
          <w:tab w:val="left" w:pos="567"/>
        </w:tabs>
        <w:spacing w:after="0" w:line="240" w:lineRule="auto"/>
        <w:ind w:right="-2"/>
        <w:rPr>
          <w:rFonts w:ascii="Times New Roman" w:eastAsia="Times New Roman" w:hAnsi="Times New Roman"/>
          <w:snapToGrid w:val="0"/>
          <w:szCs w:val="20"/>
          <w:lang w:val="lt-LT"/>
        </w:rPr>
      </w:pPr>
      <w:r w:rsidRPr="00954B72">
        <w:rPr>
          <w:rFonts w:ascii="Times New Roman" w:eastAsia="Times New Roman" w:hAnsi="Times New Roman"/>
          <w:b/>
          <w:snapToGrid w:val="0"/>
          <w:szCs w:val="20"/>
          <w:lang w:val="lt-LT"/>
        </w:rPr>
        <w:t>Šis vaistas Europos ekonominės erdvės valstybėse narėse ir Jungtinėje Karalystėje (Šiaurės Airijoje) registruotas tokiais pavadinimais:</w:t>
      </w:r>
    </w:p>
    <w:p w14:paraId="64099877" w14:textId="71AB3E51" w:rsidR="00434C51" w:rsidRPr="00C6058E" w:rsidRDefault="00434C51" w:rsidP="002B12A9">
      <w:pPr>
        <w:numPr>
          <w:ilvl w:val="12"/>
          <w:numId w:val="0"/>
        </w:numPr>
        <w:tabs>
          <w:tab w:val="left" w:pos="567"/>
        </w:tabs>
        <w:spacing w:after="0" w:line="240" w:lineRule="auto"/>
        <w:ind w:right="-2"/>
        <w:outlineLvl w:val="0"/>
        <w:rPr>
          <w:rFonts w:ascii="Times New Roman" w:eastAsia="Times New Roman" w:hAnsi="Times New Roman"/>
          <w:color w:val="1F497D"/>
          <w:szCs w:val="20"/>
          <w:lang w:val="lt-LT"/>
        </w:rPr>
      </w:pPr>
      <w:r w:rsidRPr="00C6058E">
        <w:rPr>
          <w:rFonts w:ascii="Times New Roman" w:eastAsia="Times New Roman" w:hAnsi="Times New Roman"/>
          <w:snapToGrid w:val="0"/>
          <w:szCs w:val="20"/>
          <w:lang w:val="lt-LT"/>
        </w:rPr>
        <w:t>-</w:t>
      </w:r>
      <w:r w:rsidR="00B632BA" w:rsidRPr="00C6058E">
        <w:rPr>
          <w:rFonts w:ascii="Times New Roman" w:eastAsia="Times New Roman" w:hAnsi="Times New Roman"/>
          <w:snapToGrid w:val="0"/>
          <w:szCs w:val="20"/>
          <w:lang w:val="lt-LT"/>
        </w:rPr>
        <w:tab/>
      </w:r>
      <w:r w:rsidRPr="00C6058E">
        <w:rPr>
          <w:rFonts w:ascii="Times New Roman" w:eastAsia="Times New Roman" w:hAnsi="Times New Roman"/>
          <w:snapToGrid w:val="0"/>
          <w:szCs w:val="20"/>
          <w:lang w:val="lt-LT"/>
        </w:rPr>
        <w:t xml:space="preserve">Austrija: </w:t>
      </w:r>
      <w:proofErr w:type="spellStart"/>
      <w:r w:rsidRPr="00C6058E">
        <w:rPr>
          <w:rFonts w:ascii="Times New Roman" w:eastAsia="Times New Roman" w:hAnsi="Times New Roman"/>
          <w:snapToGrid w:val="0"/>
          <w:szCs w:val="20"/>
          <w:lang w:val="lt-LT"/>
        </w:rPr>
        <w:t>VaxigripTetra</w:t>
      </w:r>
      <w:proofErr w:type="spellEnd"/>
      <w:r w:rsidRPr="00C6058E">
        <w:rPr>
          <w:rFonts w:ascii="Times New Roman" w:eastAsia="Times New Roman" w:hAnsi="Times New Roman"/>
          <w:snapToGrid w:val="0"/>
          <w:szCs w:val="20"/>
          <w:lang w:val="lt-LT"/>
        </w:rPr>
        <w:t xml:space="preserve"> </w:t>
      </w:r>
      <w:proofErr w:type="spellStart"/>
      <w:r w:rsidRPr="00C6058E">
        <w:rPr>
          <w:rFonts w:ascii="Times New Roman" w:eastAsia="Times New Roman" w:hAnsi="Times New Roman"/>
          <w:snapToGrid w:val="0"/>
          <w:szCs w:val="20"/>
          <w:lang w:val="lt-LT"/>
        </w:rPr>
        <w:t>Injektionssuspension</w:t>
      </w:r>
      <w:proofErr w:type="spellEnd"/>
      <w:r w:rsidRPr="00C6058E">
        <w:rPr>
          <w:rFonts w:ascii="Times New Roman" w:eastAsia="Times New Roman" w:hAnsi="Times New Roman"/>
          <w:snapToGrid w:val="0"/>
          <w:szCs w:val="20"/>
          <w:lang w:val="lt-LT"/>
        </w:rPr>
        <w:t xml:space="preserve"> </w:t>
      </w:r>
      <w:proofErr w:type="spellStart"/>
      <w:r w:rsidRPr="00C6058E">
        <w:rPr>
          <w:rFonts w:ascii="Times New Roman" w:eastAsia="Times New Roman" w:hAnsi="Times New Roman"/>
          <w:snapToGrid w:val="0"/>
          <w:szCs w:val="20"/>
          <w:lang w:val="lt-LT"/>
        </w:rPr>
        <w:t>in</w:t>
      </w:r>
      <w:proofErr w:type="spellEnd"/>
      <w:r w:rsidRPr="00C6058E">
        <w:rPr>
          <w:rFonts w:ascii="Times New Roman" w:eastAsia="Times New Roman" w:hAnsi="Times New Roman"/>
          <w:snapToGrid w:val="0"/>
          <w:szCs w:val="20"/>
          <w:lang w:val="lt-LT"/>
        </w:rPr>
        <w:t xml:space="preserve"> </w:t>
      </w:r>
      <w:proofErr w:type="spellStart"/>
      <w:r w:rsidRPr="00C6058E">
        <w:rPr>
          <w:rFonts w:ascii="Times New Roman" w:eastAsia="Times New Roman" w:hAnsi="Times New Roman"/>
          <w:snapToGrid w:val="0"/>
          <w:szCs w:val="20"/>
          <w:lang w:val="lt-LT"/>
        </w:rPr>
        <w:t>einer</w:t>
      </w:r>
      <w:proofErr w:type="spellEnd"/>
      <w:r w:rsidRPr="00C6058E">
        <w:rPr>
          <w:rFonts w:ascii="Times New Roman" w:eastAsia="Times New Roman" w:hAnsi="Times New Roman"/>
          <w:snapToGrid w:val="0"/>
          <w:szCs w:val="20"/>
          <w:lang w:val="lt-LT"/>
        </w:rPr>
        <w:t xml:space="preserve"> </w:t>
      </w:r>
      <w:proofErr w:type="spellStart"/>
      <w:r w:rsidRPr="00C6058E">
        <w:rPr>
          <w:rFonts w:ascii="Times New Roman" w:eastAsia="Times New Roman" w:hAnsi="Times New Roman"/>
          <w:snapToGrid w:val="0"/>
          <w:szCs w:val="20"/>
          <w:lang w:val="lt-LT"/>
        </w:rPr>
        <w:t>Fertigspritze</w:t>
      </w:r>
      <w:proofErr w:type="spellEnd"/>
      <w:r w:rsidR="00154D68">
        <w:rPr>
          <w:rFonts w:ascii="Times New Roman" w:eastAsia="Times New Roman" w:hAnsi="Times New Roman"/>
          <w:snapToGrid w:val="0"/>
          <w:szCs w:val="20"/>
          <w:lang w:val="lt-LT"/>
        </w:rPr>
        <w:fldChar w:fldCharType="begin"/>
      </w:r>
      <w:r w:rsidR="00154D68">
        <w:rPr>
          <w:rFonts w:ascii="Times New Roman" w:eastAsia="Times New Roman" w:hAnsi="Times New Roman"/>
          <w:snapToGrid w:val="0"/>
          <w:szCs w:val="20"/>
          <w:lang w:val="lt-LT"/>
        </w:rPr>
        <w:instrText xml:space="preserve"> DOCVARIABLE vault_nd_9a011323-766f-4133-bfb5-53b566ee0a33 \* MERGEFORMAT </w:instrText>
      </w:r>
      <w:r w:rsidR="00154D68">
        <w:rPr>
          <w:rFonts w:ascii="Times New Roman" w:eastAsia="Times New Roman" w:hAnsi="Times New Roman"/>
          <w:snapToGrid w:val="0"/>
          <w:szCs w:val="20"/>
          <w:lang w:val="lt-LT"/>
        </w:rPr>
        <w:fldChar w:fldCharType="separate"/>
      </w:r>
      <w:r w:rsidR="00154D68">
        <w:rPr>
          <w:rFonts w:ascii="Times New Roman" w:eastAsia="Times New Roman" w:hAnsi="Times New Roman"/>
          <w:snapToGrid w:val="0"/>
          <w:szCs w:val="20"/>
          <w:lang w:val="lt-LT"/>
        </w:rPr>
        <w:t xml:space="preserve"> </w:t>
      </w:r>
      <w:r w:rsidR="00154D68">
        <w:rPr>
          <w:rFonts w:ascii="Times New Roman" w:eastAsia="Times New Roman" w:hAnsi="Times New Roman"/>
          <w:snapToGrid w:val="0"/>
          <w:szCs w:val="20"/>
          <w:lang w:val="lt-LT"/>
        </w:rPr>
        <w:fldChar w:fldCharType="end"/>
      </w:r>
    </w:p>
    <w:p w14:paraId="5F2AFCCC" w14:textId="0FF37F64" w:rsidR="00434C51" w:rsidRPr="00C6058E" w:rsidRDefault="00434C51" w:rsidP="002B12A9">
      <w:pPr>
        <w:tabs>
          <w:tab w:val="left" w:pos="567"/>
        </w:tabs>
        <w:spacing w:after="0" w:line="240" w:lineRule="auto"/>
        <w:rPr>
          <w:rFonts w:ascii="Times New Roman" w:eastAsia="Times New Roman" w:hAnsi="Times New Roman"/>
          <w:color w:val="000000"/>
          <w:szCs w:val="20"/>
          <w:lang w:val="lt-LT"/>
        </w:rPr>
      </w:pPr>
      <w:r w:rsidRPr="00C6058E">
        <w:rPr>
          <w:rFonts w:ascii="Times New Roman" w:eastAsia="Times New Roman" w:hAnsi="Times New Roman"/>
          <w:snapToGrid w:val="0"/>
          <w:szCs w:val="20"/>
          <w:lang w:val="lt-LT"/>
        </w:rPr>
        <w:t>-</w:t>
      </w:r>
      <w:r w:rsidR="00B632BA" w:rsidRPr="00C6058E">
        <w:rPr>
          <w:rFonts w:ascii="Times New Roman" w:eastAsia="Times New Roman" w:hAnsi="Times New Roman"/>
          <w:snapToGrid w:val="0"/>
          <w:szCs w:val="20"/>
          <w:lang w:val="lt-LT"/>
        </w:rPr>
        <w:tab/>
      </w:r>
      <w:r w:rsidRPr="00C6058E">
        <w:rPr>
          <w:rFonts w:ascii="Times New Roman" w:eastAsia="Times New Roman" w:hAnsi="Times New Roman"/>
          <w:snapToGrid w:val="0"/>
          <w:szCs w:val="20"/>
          <w:lang w:val="lt-LT"/>
        </w:rPr>
        <w:t xml:space="preserve">Lietuva: </w:t>
      </w:r>
      <w:r w:rsidRPr="00C6058E">
        <w:rPr>
          <w:rFonts w:ascii="Times New Roman" w:eastAsia="Times New Roman" w:hAnsi="Times New Roman"/>
          <w:color w:val="000000"/>
          <w:szCs w:val="20"/>
          <w:lang w:val="lt-LT"/>
        </w:rPr>
        <w:t>VaxigripTetra injekcinė suspensija užpildytame švirkšte</w:t>
      </w:r>
    </w:p>
    <w:p w14:paraId="0F3109B6" w14:textId="1D314E7C" w:rsidR="00434C51" w:rsidRPr="00C6058E" w:rsidRDefault="00434C51" w:rsidP="002B12A9">
      <w:pPr>
        <w:tabs>
          <w:tab w:val="left" w:pos="567"/>
        </w:tabs>
        <w:spacing w:after="0" w:line="240" w:lineRule="auto"/>
        <w:ind w:left="567" w:hanging="567"/>
        <w:rPr>
          <w:rFonts w:ascii="Times New Roman" w:eastAsia="Times New Roman" w:hAnsi="Times New Roman"/>
          <w:snapToGrid w:val="0"/>
          <w:szCs w:val="20"/>
          <w:lang w:val="lt-LT"/>
        </w:rPr>
      </w:pPr>
      <w:r w:rsidRPr="00C6058E">
        <w:rPr>
          <w:rFonts w:ascii="Times New Roman" w:eastAsia="Times New Roman" w:hAnsi="Times New Roman"/>
          <w:snapToGrid w:val="0"/>
          <w:szCs w:val="20"/>
          <w:lang w:val="lt-LT"/>
        </w:rPr>
        <w:t>-</w:t>
      </w:r>
      <w:r w:rsidR="00B632BA" w:rsidRPr="00C6058E">
        <w:rPr>
          <w:rFonts w:ascii="Times New Roman" w:eastAsia="Times New Roman" w:hAnsi="Times New Roman"/>
          <w:snapToGrid w:val="0"/>
          <w:szCs w:val="20"/>
          <w:lang w:val="lt-LT"/>
        </w:rPr>
        <w:tab/>
      </w:r>
      <w:r w:rsidRPr="00C6058E">
        <w:rPr>
          <w:rFonts w:ascii="Times New Roman" w:eastAsia="Times New Roman" w:hAnsi="Times New Roman"/>
          <w:snapToGrid w:val="0"/>
          <w:szCs w:val="20"/>
          <w:lang w:val="lt-LT"/>
        </w:rPr>
        <w:t>Bulgarija, Kroatija, Kipras, Estija, Suomija, Prancūzija, Graikija, Islandija, Latvija, Malta, Lenkija, Portugalija, Rumunija, Slovėnija, Švedija, Nyderlandai: VaxigripTetra</w:t>
      </w:r>
    </w:p>
    <w:p w14:paraId="674E384C" w14:textId="1E776C7C" w:rsidR="00434C51" w:rsidRPr="00C6058E" w:rsidRDefault="00434C51" w:rsidP="002B12A9">
      <w:pPr>
        <w:tabs>
          <w:tab w:val="left" w:pos="567"/>
        </w:tabs>
        <w:spacing w:after="0" w:line="240" w:lineRule="auto"/>
        <w:rPr>
          <w:rFonts w:ascii="Times New Roman" w:eastAsia="Times New Roman" w:hAnsi="Times New Roman"/>
          <w:snapToGrid w:val="0"/>
          <w:szCs w:val="20"/>
          <w:lang w:val="lt-LT"/>
        </w:rPr>
      </w:pPr>
      <w:r w:rsidRPr="00C6058E">
        <w:rPr>
          <w:rFonts w:ascii="Times New Roman" w:eastAsia="Times New Roman" w:hAnsi="Times New Roman"/>
          <w:snapToGrid w:val="0"/>
          <w:szCs w:val="20"/>
          <w:lang w:val="lt-LT"/>
        </w:rPr>
        <w:t>-</w:t>
      </w:r>
      <w:r w:rsidR="00B632BA" w:rsidRPr="00C6058E">
        <w:rPr>
          <w:rFonts w:ascii="Times New Roman" w:eastAsia="Times New Roman" w:hAnsi="Times New Roman"/>
          <w:snapToGrid w:val="0"/>
          <w:szCs w:val="20"/>
          <w:lang w:val="lt-LT"/>
        </w:rPr>
        <w:tab/>
      </w:r>
      <w:r w:rsidRPr="00C6058E">
        <w:rPr>
          <w:rFonts w:ascii="Times New Roman" w:eastAsia="Times New Roman" w:hAnsi="Times New Roman"/>
          <w:snapToGrid w:val="0"/>
          <w:szCs w:val="20"/>
          <w:lang w:val="lt-LT"/>
        </w:rPr>
        <w:t>Danija, Norvegija: Vaxigriptetra</w:t>
      </w:r>
    </w:p>
    <w:p w14:paraId="3ED2A9C1" w14:textId="453AB404" w:rsidR="00434C51" w:rsidRPr="00C6058E" w:rsidRDefault="00434C51" w:rsidP="002B12A9">
      <w:pPr>
        <w:tabs>
          <w:tab w:val="left" w:pos="0"/>
          <w:tab w:val="left" w:pos="567"/>
        </w:tabs>
        <w:spacing w:after="0" w:line="240" w:lineRule="auto"/>
        <w:rPr>
          <w:rFonts w:ascii="Times New Roman" w:eastAsia="Times New Roman" w:hAnsi="Times New Roman"/>
          <w:snapToGrid w:val="0"/>
          <w:szCs w:val="20"/>
          <w:lang w:val="lt-LT"/>
        </w:rPr>
      </w:pPr>
      <w:r w:rsidRPr="00C6058E">
        <w:rPr>
          <w:rFonts w:ascii="Times New Roman" w:eastAsia="Times New Roman" w:hAnsi="Times New Roman"/>
          <w:snapToGrid w:val="0"/>
          <w:szCs w:val="20"/>
          <w:lang w:val="lt-LT"/>
        </w:rPr>
        <w:t>-</w:t>
      </w:r>
      <w:r w:rsidR="00B632BA" w:rsidRPr="00C6058E">
        <w:rPr>
          <w:rFonts w:ascii="Times New Roman" w:eastAsia="Times New Roman" w:hAnsi="Times New Roman"/>
          <w:snapToGrid w:val="0"/>
          <w:szCs w:val="20"/>
          <w:lang w:val="lt-LT"/>
        </w:rPr>
        <w:tab/>
      </w:r>
      <w:r w:rsidRPr="00C6058E">
        <w:rPr>
          <w:rFonts w:ascii="Times New Roman" w:eastAsia="Times New Roman" w:hAnsi="Times New Roman"/>
          <w:snapToGrid w:val="0"/>
          <w:szCs w:val="20"/>
          <w:lang w:val="lt-LT"/>
        </w:rPr>
        <w:t>Belgija, Liuksemburgas: VaxigripTetra suspension injectable en seringue préremplie</w:t>
      </w:r>
    </w:p>
    <w:p w14:paraId="32C72B67" w14:textId="6A72DC27" w:rsidR="00434C51" w:rsidRPr="00C6058E" w:rsidRDefault="00434C51" w:rsidP="002B12A9">
      <w:pPr>
        <w:tabs>
          <w:tab w:val="left" w:pos="0"/>
          <w:tab w:val="left" w:pos="567"/>
        </w:tabs>
        <w:spacing w:after="0" w:line="240" w:lineRule="auto"/>
        <w:rPr>
          <w:rFonts w:ascii="Times New Roman" w:eastAsia="Times New Roman" w:hAnsi="Times New Roman"/>
          <w:snapToGrid w:val="0"/>
          <w:szCs w:val="20"/>
          <w:lang w:val="lt-LT"/>
        </w:rPr>
      </w:pPr>
      <w:r w:rsidRPr="00C6058E">
        <w:rPr>
          <w:rFonts w:ascii="Times New Roman" w:eastAsia="Times New Roman" w:hAnsi="Times New Roman"/>
          <w:snapToGrid w:val="0"/>
          <w:szCs w:val="20"/>
          <w:lang w:val="lt-LT"/>
        </w:rPr>
        <w:t>-</w:t>
      </w:r>
      <w:r w:rsidR="00B632BA" w:rsidRPr="00C6058E">
        <w:rPr>
          <w:rFonts w:ascii="Times New Roman" w:eastAsia="Times New Roman" w:hAnsi="Times New Roman"/>
          <w:snapToGrid w:val="0"/>
          <w:szCs w:val="20"/>
          <w:lang w:val="lt-LT"/>
        </w:rPr>
        <w:tab/>
      </w:r>
      <w:r w:rsidRPr="00C6058E">
        <w:rPr>
          <w:rFonts w:ascii="Times New Roman" w:eastAsia="Times New Roman" w:hAnsi="Times New Roman"/>
          <w:snapToGrid w:val="0"/>
          <w:szCs w:val="20"/>
          <w:lang w:val="lt-LT"/>
        </w:rPr>
        <w:t>Vokietija, Italija, Ispanija, Čekija, Slovakija, Vengrija: VaxigripTetra</w:t>
      </w:r>
    </w:p>
    <w:p w14:paraId="1DD8E38A" w14:textId="3CA7BB59" w:rsidR="00434C51" w:rsidRPr="00C6058E" w:rsidRDefault="00434C51" w:rsidP="002B12A9">
      <w:pPr>
        <w:tabs>
          <w:tab w:val="left" w:pos="0"/>
          <w:tab w:val="left" w:pos="567"/>
        </w:tabs>
        <w:spacing w:after="0" w:line="240" w:lineRule="auto"/>
        <w:rPr>
          <w:rFonts w:ascii="Times New Roman" w:eastAsia="Times New Roman" w:hAnsi="Times New Roman"/>
          <w:szCs w:val="20"/>
          <w:lang w:val="lt-LT"/>
        </w:rPr>
      </w:pPr>
      <w:r w:rsidRPr="00C6058E">
        <w:rPr>
          <w:rFonts w:ascii="Times New Roman" w:eastAsia="Times New Roman" w:hAnsi="Times New Roman"/>
          <w:snapToGrid w:val="0"/>
          <w:szCs w:val="20"/>
          <w:lang w:val="lt-LT"/>
        </w:rPr>
        <w:t>-</w:t>
      </w:r>
      <w:r w:rsidR="00B632BA" w:rsidRPr="00C6058E">
        <w:rPr>
          <w:rFonts w:ascii="Times New Roman" w:eastAsia="Times New Roman" w:hAnsi="Times New Roman"/>
          <w:snapToGrid w:val="0"/>
          <w:szCs w:val="20"/>
          <w:lang w:val="lt-LT"/>
        </w:rPr>
        <w:tab/>
      </w:r>
      <w:r w:rsidRPr="00C6058E">
        <w:rPr>
          <w:rFonts w:ascii="Times New Roman" w:eastAsia="Times New Roman" w:hAnsi="Times New Roman"/>
          <w:snapToGrid w:val="0"/>
          <w:szCs w:val="20"/>
          <w:lang w:val="lt-LT"/>
        </w:rPr>
        <w:t xml:space="preserve">Airija, Jungtinė Karalystė: </w:t>
      </w:r>
      <w:r w:rsidRPr="00C6058E">
        <w:rPr>
          <w:rFonts w:ascii="Times New Roman" w:eastAsia="Times New Roman" w:hAnsi="Times New Roman"/>
          <w:szCs w:val="20"/>
          <w:lang w:val="lt-LT"/>
        </w:rPr>
        <w:t>Quadrivalent influenza vaccine (split virion, inactivated)</w:t>
      </w:r>
    </w:p>
    <w:p w14:paraId="249DE5CC" w14:textId="77777777" w:rsidR="00434C51" w:rsidRPr="00C6058E" w:rsidRDefault="00434C51" w:rsidP="002B12A9">
      <w:pPr>
        <w:numPr>
          <w:ilvl w:val="12"/>
          <w:numId w:val="0"/>
        </w:numPr>
        <w:tabs>
          <w:tab w:val="left" w:pos="567"/>
        </w:tabs>
        <w:spacing w:after="0" w:line="240" w:lineRule="auto"/>
        <w:ind w:right="-2"/>
        <w:rPr>
          <w:rFonts w:ascii="Times New Roman" w:eastAsia="Times New Roman" w:hAnsi="Times New Roman"/>
          <w:snapToGrid w:val="0"/>
          <w:szCs w:val="20"/>
          <w:lang w:val="lt-LT"/>
        </w:rPr>
      </w:pPr>
    </w:p>
    <w:p w14:paraId="3260B957" w14:textId="30F06436" w:rsidR="00E47AE7" w:rsidRPr="00E47AE7" w:rsidRDefault="00434C51" w:rsidP="00E47AE7">
      <w:pPr>
        <w:numPr>
          <w:ilvl w:val="12"/>
          <w:numId w:val="0"/>
        </w:numPr>
        <w:spacing w:after="0" w:line="240" w:lineRule="auto"/>
        <w:ind w:right="-2"/>
        <w:outlineLvl w:val="0"/>
        <w:rPr>
          <w:rFonts w:ascii="Times New Roman" w:eastAsia="Times New Roman" w:hAnsi="Times New Roman"/>
          <w:b/>
          <w:bCs/>
          <w:bdr w:val="nil"/>
          <w:lang w:val="lt-LT"/>
        </w:rPr>
      </w:pPr>
      <w:r w:rsidRPr="00C6058E">
        <w:rPr>
          <w:rFonts w:ascii="Times New Roman" w:eastAsia="Times New Roman" w:hAnsi="Times New Roman"/>
          <w:b/>
          <w:bCs/>
          <w:bdr w:val="nil"/>
          <w:lang w:val="lt-LT"/>
        </w:rPr>
        <w:t>Šis pakuotės lapelis paskutinį kartą peržiūrėtas</w:t>
      </w:r>
      <w:r w:rsidR="00792F31">
        <w:rPr>
          <w:rFonts w:ascii="Times New Roman" w:eastAsia="Times New Roman" w:hAnsi="Times New Roman"/>
          <w:b/>
          <w:bCs/>
          <w:bdr w:val="nil"/>
          <w:lang w:val="lt-LT"/>
        </w:rPr>
        <w:t xml:space="preserve"> </w:t>
      </w:r>
      <w:r w:rsidR="00095064">
        <w:rPr>
          <w:rFonts w:ascii="Times New Roman" w:eastAsia="Times New Roman" w:hAnsi="Times New Roman"/>
          <w:b/>
          <w:bCs/>
          <w:bdr w:val="nil"/>
          <w:lang w:val="lt-LT"/>
        </w:rPr>
        <w:t>2025-05-27.</w:t>
      </w:r>
      <w:r w:rsidR="00154D68">
        <w:rPr>
          <w:rFonts w:ascii="Times New Roman" w:eastAsia="Times New Roman" w:hAnsi="Times New Roman"/>
          <w:b/>
          <w:bCs/>
          <w:bdr w:val="nil"/>
          <w:lang w:val="lt-LT"/>
        </w:rPr>
        <w:fldChar w:fldCharType="begin"/>
      </w:r>
      <w:r w:rsidR="00154D68">
        <w:rPr>
          <w:rFonts w:ascii="Times New Roman" w:eastAsia="Times New Roman" w:hAnsi="Times New Roman"/>
          <w:b/>
          <w:bCs/>
          <w:bdr w:val="nil"/>
          <w:lang w:val="lt-LT"/>
        </w:rPr>
        <w:instrText xml:space="preserve"> DOCVARIABLE vault_nd_d0499a84-7825-4371-8a1f-1db2d013c83a \* MERGEFORMAT </w:instrText>
      </w:r>
      <w:r w:rsidR="00154D68">
        <w:rPr>
          <w:rFonts w:ascii="Times New Roman" w:eastAsia="Times New Roman" w:hAnsi="Times New Roman"/>
          <w:b/>
          <w:bCs/>
          <w:bdr w:val="nil"/>
          <w:lang w:val="lt-LT"/>
        </w:rPr>
        <w:fldChar w:fldCharType="separate"/>
      </w:r>
      <w:r w:rsidR="00154D68">
        <w:rPr>
          <w:rFonts w:ascii="Times New Roman" w:eastAsia="Times New Roman" w:hAnsi="Times New Roman"/>
          <w:b/>
          <w:bCs/>
          <w:bdr w:val="nil"/>
          <w:lang w:val="lt-LT"/>
        </w:rPr>
        <w:t xml:space="preserve"> </w:t>
      </w:r>
      <w:r w:rsidR="00154D68">
        <w:rPr>
          <w:rFonts w:ascii="Times New Roman" w:eastAsia="Times New Roman" w:hAnsi="Times New Roman"/>
          <w:b/>
          <w:bCs/>
          <w:bdr w:val="nil"/>
          <w:lang w:val="lt-LT"/>
        </w:rPr>
        <w:fldChar w:fldCharType="end"/>
      </w:r>
    </w:p>
    <w:p w14:paraId="58859395" w14:textId="43B310E0" w:rsidR="00434C51" w:rsidRPr="00C6058E" w:rsidRDefault="00434C51" w:rsidP="00B632BA">
      <w:pPr>
        <w:numPr>
          <w:ilvl w:val="12"/>
          <w:numId w:val="0"/>
        </w:numPr>
        <w:spacing w:after="0" w:line="240" w:lineRule="auto"/>
        <w:ind w:right="-2"/>
        <w:outlineLvl w:val="0"/>
        <w:rPr>
          <w:rFonts w:ascii="Times New Roman" w:eastAsia="Times New Roman" w:hAnsi="Times New Roman"/>
          <w:lang w:val="lt-LT"/>
        </w:rPr>
      </w:pPr>
    </w:p>
    <w:p w14:paraId="7B877A55" w14:textId="77777777" w:rsidR="00434C51" w:rsidRPr="00C6058E" w:rsidRDefault="00434C51" w:rsidP="00434C51">
      <w:pPr>
        <w:numPr>
          <w:ilvl w:val="12"/>
          <w:numId w:val="0"/>
        </w:numPr>
        <w:spacing w:after="0" w:line="240" w:lineRule="auto"/>
        <w:ind w:right="-2"/>
        <w:rPr>
          <w:rFonts w:ascii="Times New Roman" w:eastAsia="Times New Roman" w:hAnsi="Times New Roman"/>
          <w:lang w:val="lt-LT"/>
        </w:rPr>
      </w:pPr>
    </w:p>
    <w:p w14:paraId="176CFB01" w14:textId="11412D2F" w:rsidR="00434C51" w:rsidRPr="00C6058E" w:rsidRDefault="00434C51" w:rsidP="00434C51">
      <w:pPr>
        <w:numPr>
          <w:ilvl w:val="12"/>
          <w:numId w:val="0"/>
        </w:numPr>
        <w:tabs>
          <w:tab w:val="left" w:pos="567"/>
        </w:tabs>
        <w:spacing w:after="0" w:line="240" w:lineRule="auto"/>
        <w:ind w:right="-2"/>
        <w:rPr>
          <w:rFonts w:ascii="Times New Roman" w:eastAsia="Times New Roman" w:hAnsi="Times New Roman"/>
          <w:snapToGrid w:val="0"/>
          <w:szCs w:val="20"/>
          <w:lang w:val="lt-LT"/>
        </w:rPr>
      </w:pPr>
      <w:r w:rsidRPr="00C6058E">
        <w:rPr>
          <w:rFonts w:ascii="Times New Roman" w:eastAsia="Times New Roman" w:hAnsi="Times New Roman"/>
          <w:snapToGrid w:val="0"/>
          <w:szCs w:val="20"/>
          <w:lang w:val="lt-LT"/>
        </w:rPr>
        <w:t xml:space="preserve">Išsami informacija apie šį </w:t>
      </w:r>
      <w:r w:rsidRPr="00C6058E">
        <w:rPr>
          <w:rFonts w:ascii="Times New Roman" w:eastAsia="Times New Roman" w:hAnsi="Times New Roman"/>
          <w:snapToGrid w:val="0"/>
          <w:szCs w:val="24"/>
          <w:lang w:val="lt-LT"/>
        </w:rPr>
        <w:t>vaistą</w:t>
      </w:r>
      <w:r w:rsidRPr="00C6058E">
        <w:rPr>
          <w:rFonts w:ascii="Times New Roman" w:eastAsia="Times New Roman" w:hAnsi="Times New Roman"/>
          <w:snapToGrid w:val="0"/>
          <w:szCs w:val="20"/>
          <w:lang w:val="lt-LT"/>
        </w:rPr>
        <w:t xml:space="preserve"> pateikiama Valstybinės vaistų kontrolės tarnybos prie Lietuvos Respublikos sveikatos apsaugos ministerijos tinklalapyje</w:t>
      </w:r>
      <w:r w:rsidRPr="00C6058E">
        <w:rPr>
          <w:rFonts w:ascii="Times New Roman" w:eastAsia="Times New Roman" w:hAnsi="Times New Roman"/>
          <w:i/>
          <w:snapToGrid w:val="0"/>
          <w:szCs w:val="24"/>
          <w:lang w:val="lt-LT"/>
        </w:rPr>
        <w:t xml:space="preserve"> </w:t>
      </w:r>
      <w:hyperlink r:id="rId26" w:history="1">
        <w:r w:rsidR="00E47AE7" w:rsidRPr="00A97A4E">
          <w:rPr>
            <w:rFonts w:ascii="Times New Roman" w:eastAsia="Times New Roman" w:hAnsi="Times New Roman"/>
            <w:color w:val="0000FF"/>
            <w:u w:val="single"/>
            <w:lang w:val="lt-LT" w:eastAsia="lt-LT"/>
          </w:rPr>
          <w:t>https://vvkt.lrv.lt/lt/</w:t>
        </w:r>
      </w:hyperlink>
      <w:r w:rsidRPr="00C6058E">
        <w:rPr>
          <w:rFonts w:ascii="Times New Roman" w:eastAsia="Times New Roman" w:hAnsi="Times New Roman"/>
          <w:snapToGrid w:val="0"/>
          <w:szCs w:val="20"/>
          <w:lang w:val="lt-LT"/>
        </w:rPr>
        <w:t>.</w:t>
      </w:r>
    </w:p>
    <w:p w14:paraId="67864BC7" w14:textId="26160AD4" w:rsidR="00B277E6" w:rsidRPr="00C6058E" w:rsidRDefault="00B277E6" w:rsidP="00434C51">
      <w:pPr>
        <w:numPr>
          <w:ilvl w:val="12"/>
          <w:numId w:val="0"/>
        </w:numPr>
        <w:tabs>
          <w:tab w:val="left" w:pos="567"/>
        </w:tabs>
        <w:spacing w:after="0" w:line="240" w:lineRule="auto"/>
        <w:ind w:right="-2"/>
        <w:rPr>
          <w:rFonts w:ascii="Times New Roman" w:eastAsia="Times New Roman" w:hAnsi="Times New Roman"/>
          <w:snapToGrid w:val="0"/>
          <w:szCs w:val="20"/>
          <w:lang w:val="lt-LT"/>
        </w:rPr>
      </w:pPr>
    </w:p>
    <w:p w14:paraId="36AA3252" w14:textId="4AAD3AED" w:rsidR="00B277E6" w:rsidRPr="00C6058E" w:rsidRDefault="000A4F2E" w:rsidP="00434C51">
      <w:pPr>
        <w:numPr>
          <w:ilvl w:val="12"/>
          <w:numId w:val="0"/>
        </w:numPr>
        <w:tabs>
          <w:tab w:val="left" w:pos="567"/>
        </w:tabs>
        <w:spacing w:after="0" w:line="240" w:lineRule="auto"/>
        <w:ind w:right="-2"/>
        <w:rPr>
          <w:rFonts w:ascii="Times New Roman" w:hAnsi="Times New Roman"/>
          <w:b/>
          <w:lang w:val="lt-LT"/>
        </w:rPr>
      </w:pPr>
      <w:r>
        <w:rPr>
          <w:rFonts w:ascii="Times New Roman" w:hAnsi="Times New Roman"/>
          <w:b/>
          <w:lang w:val="lt-LT"/>
        </w:rPr>
        <w:t>&lt;</w:t>
      </w:r>
      <w:r w:rsidR="00B277E6" w:rsidRPr="00C6058E">
        <w:rPr>
          <w:rFonts w:ascii="Times New Roman" w:hAnsi="Times New Roman"/>
          <w:b/>
          <w:lang w:val="lt-LT"/>
        </w:rPr>
        <w:t>Kiti informacijos šaltiniai</w:t>
      </w:r>
    </w:p>
    <w:p w14:paraId="59665F81" w14:textId="73932ACD" w:rsidR="00B277E6" w:rsidRPr="00C6058E" w:rsidRDefault="00B277E6" w:rsidP="00434C51">
      <w:pPr>
        <w:numPr>
          <w:ilvl w:val="12"/>
          <w:numId w:val="0"/>
        </w:numPr>
        <w:tabs>
          <w:tab w:val="left" w:pos="567"/>
        </w:tabs>
        <w:spacing w:after="0" w:line="240" w:lineRule="auto"/>
        <w:ind w:right="-2"/>
        <w:rPr>
          <w:rFonts w:ascii="Times New Roman" w:eastAsia="Times New Roman" w:hAnsi="Times New Roman"/>
          <w:snapToGrid w:val="0"/>
          <w:szCs w:val="24"/>
          <w:lang w:val="lt-LT"/>
        </w:rPr>
      </w:pPr>
    </w:p>
    <w:p w14:paraId="6FDDE338" w14:textId="1C88722A" w:rsidR="00B277E6" w:rsidRPr="00C6058E" w:rsidRDefault="00B277E6" w:rsidP="00434C51">
      <w:pPr>
        <w:numPr>
          <w:ilvl w:val="12"/>
          <w:numId w:val="0"/>
        </w:numPr>
        <w:tabs>
          <w:tab w:val="left" w:pos="567"/>
        </w:tabs>
        <w:spacing w:after="0" w:line="240" w:lineRule="auto"/>
        <w:ind w:right="-2"/>
        <w:rPr>
          <w:rFonts w:ascii="Times New Roman" w:eastAsia="Times New Roman" w:hAnsi="Times New Roman"/>
          <w:snapToGrid w:val="0"/>
          <w:szCs w:val="24"/>
          <w:lang w:val="lt-LT"/>
        </w:rPr>
      </w:pPr>
      <w:r w:rsidRPr="00C6058E">
        <w:rPr>
          <w:rFonts w:ascii="Times New Roman" w:eastAsia="Times New Roman" w:hAnsi="Times New Roman"/>
          <w:snapToGrid w:val="0"/>
          <w:szCs w:val="24"/>
          <w:lang w:val="lt-LT"/>
        </w:rPr>
        <w:t xml:space="preserve">Naujausia patvirtinta informacija apie šį vaistą pateikiama &lt;išmaniuoju telefonu nuskaityti QR kodą, esantį ant išorinės pakuotės arba&gt; tinklapyje </w:t>
      </w:r>
      <w:hyperlink r:id="rId27" w:history="1">
        <w:r w:rsidRPr="00C6058E">
          <w:rPr>
            <w:rStyle w:val="Hipersaitas"/>
            <w:rFonts w:ascii="Times New Roman" w:hAnsi="Times New Roman"/>
            <w:lang w:val="lt-LT"/>
          </w:rPr>
          <w:t>https://vaxigriptetra-nh.info.sanofi</w:t>
        </w:r>
      </w:hyperlink>
      <w:r w:rsidRPr="00C6058E">
        <w:rPr>
          <w:rFonts w:ascii="Times New Roman" w:eastAsia="Times New Roman" w:hAnsi="Times New Roman"/>
          <w:snapToGrid w:val="0"/>
          <w:szCs w:val="24"/>
          <w:lang w:val="lt-LT"/>
        </w:rPr>
        <w:t xml:space="preserve"> </w:t>
      </w:r>
      <w:r w:rsidR="000A4F2E">
        <w:rPr>
          <w:rFonts w:ascii="Times New Roman" w:eastAsia="Times New Roman" w:hAnsi="Times New Roman"/>
          <w:snapToGrid w:val="0"/>
          <w:szCs w:val="24"/>
          <w:lang w:val="lt-LT"/>
        </w:rPr>
        <w:t>&gt;</w:t>
      </w:r>
    </w:p>
    <w:p w14:paraId="4AE60D09" w14:textId="77777777" w:rsidR="00434C51" w:rsidRPr="00C6058E" w:rsidRDefault="00434C51" w:rsidP="00434C51">
      <w:pPr>
        <w:tabs>
          <w:tab w:val="left" w:pos="567"/>
        </w:tabs>
        <w:spacing w:after="0" w:line="240" w:lineRule="auto"/>
        <w:ind w:right="-449"/>
        <w:rPr>
          <w:rFonts w:ascii="Times New Roman" w:eastAsia="Times New Roman" w:hAnsi="Times New Roman"/>
          <w:b/>
          <w:lang w:val="lt-LT"/>
        </w:rPr>
      </w:pPr>
      <w:r w:rsidRPr="00C6058E">
        <w:rPr>
          <w:rFonts w:ascii="Times New Roman" w:eastAsia="Times New Roman" w:hAnsi="Times New Roman"/>
          <w:b/>
          <w:lang w:val="lt-LT"/>
        </w:rPr>
        <w:t>----------------------------------------------------------------------------------------------------------------------</w:t>
      </w:r>
    </w:p>
    <w:p w14:paraId="768EEA88" w14:textId="77777777" w:rsidR="00434C51" w:rsidRPr="00C6058E" w:rsidRDefault="00434C51" w:rsidP="00434C51">
      <w:pPr>
        <w:numPr>
          <w:ilvl w:val="12"/>
          <w:numId w:val="0"/>
        </w:numPr>
        <w:tabs>
          <w:tab w:val="left" w:pos="567"/>
        </w:tabs>
        <w:spacing w:after="0" w:line="240" w:lineRule="auto"/>
        <w:ind w:right="-2"/>
        <w:rPr>
          <w:rFonts w:ascii="Times New Roman" w:eastAsia="Times New Roman" w:hAnsi="Times New Roman"/>
          <w:iCs/>
          <w:lang w:val="lt-LT"/>
        </w:rPr>
      </w:pPr>
    </w:p>
    <w:p w14:paraId="63C8628F" w14:textId="77777777" w:rsidR="00434C51" w:rsidRPr="00C6058E" w:rsidRDefault="00434C51" w:rsidP="002B12A9">
      <w:pPr>
        <w:keepNext/>
        <w:keepLines/>
        <w:numPr>
          <w:ilvl w:val="12"/>
          <w:numId w:val="0"/>
        </w:numPr>
        <w:spacing w:after="0" w:line="240" w:lineRule="auto"/>
        <w:ind w:right="-2"/>
        <w:rPr>
          <w:rFonts w:ascii="Times New Roman" w:eastAsia="Times New Roman" w:hAnsi="Times New Roman"/>
          <w:b/>
          <w:lang w:val="lt-LT"/>
        </w:rPr>
      </w:pPr>
      <w:r w:rsidRPr="00C6058E">
        <w:rPr>
          <w:rFonts w:ascii="Times New Roman" w:eastAsia="Times New Roman" w:hAnsi="Times New Roman"/>
          <w:b/>
          <w:bCs/>
          <w:bdr w:val="nil"/>
          <w:lang w:val="lt-LT"/>
        </w:rPr>
        <w:lastRenderedPageBreak/>
        <w:t>Toliau pateikta informacija skirta tik sveikatos priežiūros specialistams:</w:t>
      </w:r>
    </w:p>
    <w:p w14:paraId="1979EB3B" w14:textId="77777777" w:rsidR="00434C51" w:rsidRPr="00C6058E" w:rsidRDefault="00434C51" w:rsidP="002B12A9">
      <w:pPr>
        <w:keepNext/>
        <w:keepLines/>
        <w:numPr>
          <w:ilvl w:val="12"/>
          <w:numId w:val="0"/>
        </w:numPr>
        <w:spacing w:after="0" w:line="240" w:lineRule="auto"/>
        <w:ind w:right="-2"/>
        <w:rPr>
          <w:rFonts w:ascii="Times New Roman" w:eastAsia="Times New Roman" w:hAnsi="Times New Roman"/>
          <w:b/>
          <w:lang w:val="lt-LT"/>
        </w:rPr>
      </w:pPr>
    </w:p>
    <w:p w14:paraId="754203C2" w14:textId="77777777" w:rsidR="00434C51" w:rsidRPr="00C6058E" w:rsidRDefault="00434C51" w:rsidP="00954B72">
      <w:pPr>
        <w:keepNext/>
        <w:keepLines/>
        <w:autoSpaceDE w:val="0"/>
        <w:autoSpaceDN w:val="0"/>
        <w:adjustRightInd w:val="0"/>
        <w:spacing w:after="0" w:line="240" w:lineRule="auto"/>
        <w:rPr>
          <w:rFonts w:ascii="Times New Roman" w:eastAsia="Times New Roman" w:hAnsi="Times New Roman"/>
          <w:color w:val="000000"/>
          <w:lang w:val="lt-LT"/>
        </w:rPr>
      </w:pPr>
      <w:r w:rsidRPr="00C6058E">
        <w:rPr>
          <w:rFonts w:ascii="Times New Roman" w:eastAsia="Times New Roman" w:hAnsi="Times New Roman"/>
          <w:color w:val="000000"/>
          <w:bdr w:val="nil"/>
          <w:lang w:val="lt-LT"/>
        </w:rPr>
        <w:t>Kaip ir su visomis kitomis injekcinėmis vakcinomis, prieš vartojant turėtų būti paruoštas tinkamas anafilaksinės reakcijos gydymo ir priežiūros rinkinys.</w:t>
      </w:r>
    </w:p>
    <w:p w14:paraId="009714B4" w14:textId="77777777" w:rsidR="00434C51" w:rsidRPr="00C6058E" w:rsidRDefault="00434C51" w:rsidP="00434C51">
      <w:pPr>
        <w:keepNext/>
        <w:keepLines/>
        <w:autoSpaceDE w:val="0"/>
        <w:autoSpaceDN w:val="0"/>
        <w:adjustRightInd w:val="0"/>
        <w:spacing w:after="0" w:line="240" w:lineRule="auto"/>
        <w:rPr>
          <w:rFonts w:ascii="Times New Roman" w:eastAsia="Times New Roman" w:hAnsi="Times New Roman"/>
          <w:color w:val="000000"/>
          <w:lang w:val="lt-LT"/>
        </w:rPr>
      </w:pPr>
    </w:p>
    <w:p w14:paraId="3F01EE2B" w14:textId="77777777" w:rsidR="00434C51" w:rsidRPr="00C6058E" w:rsidRDefault="00434C51" w:rsidP="00434C51">
      <w:pPr>
        <w:keepNext/>
        <w:keepLines/>
        <w:autoSpaceDE w:val="0"/>
        <w:autoSpaceDN w:val="0"/>
        <w:adjustRightInd w:val="0"/>
        <w:spacing w:after="0" w:line="240" w:lineRule="auto"/>
        <w:rPr>
          <w:rFonts w:ascii="Times New Roman" w:eastAsia="Times New Roman" w:hAnsi="Times New Roman"/>
          <w:color w:val="000000"/>
          <w:lang w:val="lt-LT"/>
        </w:rPr>
      </w:pPr>
      <w:r w:rsidRPr="00C6058E">
        <w:rPr>
          <w:rFonts w:ascii="Times New Roman" w:eastAsia="Times New Roman" w:hAnsi="Times New Roman"/>
          <w:color w:val="000000"/>
          <w:bdr w:val="nil"/>
          <w:lang w:val="lt-LT"/>
        </w:rPr>
        <w:t>Prieš vartojimą vakcina turi sušilti iki kambario temperatūros.</w:t>
      </w:r>
    </w:p>
    <w:p w14:paraId="481ACAFA" w14:textId="77777777" w:rsidR="00434C51" w:rsidRPr="00C6058E" w:rsidRDefault="00434C51" w:rsidP="00434C51">
      <w:pPr>
        <w:autoSpaceDE w:val="0"/>
        <w:autoSpaceDN w:val="0"/>
        <w:adjustRightInd w:val="0"/>
        <w:spacing w:after="0" w:line="240" w:lineRule="auto"/>
        <w:rPr>
          <w:rFonts w:ascii="Times New Roman" w:eastAsia="Times New Roman" w:hAnsi="Times New Roman"/>
          <w:color w:val="000000"/>
          <w:lang w:val="lt-LT"/>
        </w:rPr>
      </w:pPr>
    </w:p>
    <w:p w14:paraId="46E9B894" w14:textId="77777777" w:rsidR="00434C51" w:rsidRPr="00C6058E" w:rsidRDefault="00434C51" w:rsidP="00434C51">
      <w:pPr>
        <w:autoSpaceDE w:val="0"/>
        <w:autoSpaceDN w:val="0"/>
        <w:adjustRightInd w:val="0"/>
        <w:spacing w:after="0" w:line="240" w:lineRule="auto"/>
        <w:rPr>
          <w:rFonts w:ascii="Times New Roman" w:eastAsia="Times New Roman" w:hAnsi="Times New Roman"/>
          <w:color w:val="000000"/>
          <w:lang w:val="lt-LT"/>
        </w:rPr>
      </w:pPr>
      <w:r w:rsidRPr="00C6058E">
        <w:rPr>
          <w:rFonts w:ascii="Times New Roman" w:eastAsia="Times New Roman" w:hAnsi="Times New Roman"/>
          <w:color w:val="000000"/>
          <w:bdr w:val="nil"/>
          <w:lang w:val="lt-LT"/>
        </w:rPr>
        <w:t>Prieš vartojimą suplakite. Prieš leisdami vakciną apžiūrėkite.</w:t>
      </w:r>
    </w:p>
    <w:p w14:paraId="0F5AE4DA" w14:textId="77777777" w:rsidR="00434C51" w:rsidRPr="00C6058E" w:rsidRDefault="00434C51" w:rsidP="00434C51">
      <w:pPr>
        <w:tabs>
          <w:tab w:val="left" w:pos="284"/>
          <w:tab w:val="left" w:pos="567"/>
        </w:tabs>
        <w:spacing w:after="0" w:line="240" w:lineRule="auto"/>
        <w:rPr>
          <w:rFonts w:ascii="Times New Roman" w:eastAsia="Times New Roman" w:hAnsi="Times New Roman"/>
          <w:lang w:val="lt-LT"/>
        </w:rPr>
      </w:pPr>
    </w:p>
    <w:p w14:paraId="2D0A45EE" w14:textId="77777777" w:rsidR="00434C51" w:rsidRPr="00C6058E" w:rsidRDefault="00434C51" w:rsidP="00434C51">
      <w:pPr>
        <w:tabs>
          <w:tab w:val="left" w:pos="284"/>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Vakcinos negalima leisti, jei suspensijoje matomos pašalinės dalelės.</w:t>
      </w:r>
    </w:p>
    <w:p w14:paraId="7E2980EA" w14:textId="77777777" w:rsidR="00434C51" w:rsidRPr="00C6058E" w:rsidRDefault="00434C51" w:rsidP="00434C51">
      <w:pPr>
        <w:tabs>
          <w:tab w:val="left" w:pos="284"/>
          <w:tab w:val="left" w:pos="567"/>
        </w:tabs>
        <w:spacing w:after="0" w:line="240" w:lineRule="auto"/>
        <w:rPr>
          <w:rFonts w:ascii="Times New Roman" w:eastAsia="Times New Roman" w:hAnsi="Times New Roman"/>
          <w:lang w:val="lt-LT"/>
        </w:rPr>
      </w:pPr>
    </w:p>
    <w:p w14:paraId="19439FD3" w14:textId="77777777" w:rsidR="00434C51" w:rsidRPr="00C6058E" w:rsidRDefault="00434C51" w:rsidP="00434C51">
      <w:pPr>
        <w:tabs>
          <w:tab w:val="left" w:pos="284"/>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Vakcinos negalima maišyti viename švirkšte su jokiu kitu vaistiniu preparatu.</w:t>
      </w:r>
    </w:p>
    <w:p w14:paraId="52571D38" w14:textId="77777777" w:rsidR="00434C51" w:rsidRPr="00C6058E" w:rsidRDefault="00434C51" w:rsidP="00434C51">
      <w:pPr>
        <w:tabs>
          <w:tab w:val="left" w:pos="284"/>
          <w:tab w:val="left" w:pos="567"/>
        </w:tabs>
        <w:spacing w:after="0" w:line="240" w:lineRule="auto"/>
        <w:rPr>
          <w:rFonts w:ascii="Times New Roman" w:eastAsia="Times New Roman" w:hAnsi="Times New Roman"/>
          <w:lang w:val="lt-LT"/>
        </w:rPr>
      </w:pPr>
    </w:p>
    <w:p w14:paraId="7308D6B1" w14:textId="77777777" w:rsidR="00434C51" w:rsidRPr="00C6058E" w:rsidRDefault="00434C51" w:rsidP="00434C51">
      <w:pPr>
        <w:tabs>
          <w:tab w:val="left" w:pos="284"/>
          <w:tab w:val="left" w:pos="567"/>
        </w:tabs>
        <w:spacing w:after="0" w:line="240" w:lineRule="auto"/>
        <w:rPr>
          <w:rFonts w:ascii="Times New Roman" w:eastAsia="Times New Roman" w:hAnsi="Times New Roman"/>
          <w:b/>
          <w:u w:val="single"/>
          <w:lang w:val="lt-LT"/>
        </w:rPr>
      </w:pPr>
      <w:r w:rsidRPr="00C6058E">
        <w:rPr>
          <w:rFonts w:ascii="Times New Roman" w:eastAsia="Times New Roman" w:hAnsi="Times New Roman"/>
          <w:bdr w:val="nil"/>
          <w:lang w:val="lt-LT"/>
        </w:rPr>
        <w:t>Vakciną draudžiama leisti į kraujagyslę.</w:t>
      </w:r>
    </w:p>
    <w:p w14:paraId="35212CFA" w14:textId="77777777" w:rsidR="00434C51" w:rsidRPr="00C6058E" w:rsidRDefault="00434C51" w:rsidP="00434C51">
      <w:pPr>
        <w:autoSpaceDE w:val="0"/>
        <w:autoSpaceDN w:val="0"/>
        <w:adjustRightInd w:val="0"/>
        <w:spacing w:after="0" w:line="240" w:lineRule="auto"/>
        <w:jc w:val="both"/>
        <w:rPr>
          <w:rFonts w:ascii="Times New Roman" w:eastAsia="Times New Roman" w:hAnsi="Times New Roman"/>
          <w:color w:val="000000"/>
          <w:lang w:val="lt-LT"/>
        </w:rPr>
      </w:pPr>
    </w:p>
    <w:p w14:paraId="54C74338" w14:textId="77777777" w:rsidR="00434C51" w:rsidRPr="00C6058E" w:rsidRDefault="00434C51" w:rsidP="00434C51">
      <w:pPr>
        <w:autoSpaceDE w:val="0"/>
        <w:autoSpaceDN w:val="0"/>
        <w:adjustRightInd w:val="0"/>
        <w:spacing w:after="0" w:line="240" w:lineRule="auto"/>
        <w:jc w:val="both"/>
        <w:rPr>
          <w:rFonts w:ascii="Times New Roman" w:eastAsia="Times New Roman" w:hAnsi="Times New Roman"/>
          <w:color w:val="000000"/>
          <w:lang w:val="lt-LT"/>
        </w:rPr>
      </w:pPr>
      <w:r w:rsidRPr="00C6058E">
        <w:rPr>
          <w:rFonts w:ascii="Times New Roman" w:eastAsia="Times New Roman" w:hAnsi="Times New Roman"/>
          <w:color w:val="000000"/>
          <w:bdr w:val="nil"/>
          <w:lang w:val="lt-LT"/>
        </w:rPr>
        <w:t>Taip pat žr. 3 skyrių „Kaip vartoti VaxigripTetra“.</w:t>
      </w:r>
    </w:p>
    <w:p w14:paraId="7B6A915C" w14:textId="77777777" w:rsidR="00434C51" w:rsidRPr="00C6058E" w:rsidRDefault="00434C51" w:rsidP="00434C51">
      <w:pPr>
        <w:numPr>
          <w:ilvl w:val="12"/>
          <w:numId w:val="0"/>
        </w:numPr>
        <w:spacing w:after="0" w:line="240" w:lineRule="auto"/>
        <w:ind w:right="-2"/>
        <w:rPr>
          <w:rFonts w:ascii="Times New Roman" w:eastAsia="Times New Roman" w:hAnsi="Times New Roman"/>
          <w:lang w:val="lt-LT"/>
        </w:rPr>
      </w:pPr>
    </w:p>
    <w:p w14:paraId="310F3474" w14:textId="4CAEB292" w:rsidR="00D668AD" w:rsidRPr="001C20BF" w:rsidRDefault="000A4F2E" w:rsidP="00D668AD">
      <w:pPr>
        <w:tabs>
          <w:tab w:val="left" w:pos="567"/>
        </w:tabs>
        <w:spacing w:after="0" w:line="260" w:lineRule="exact"/>
        <w:jc w:val="both"/>
        <w:rPr>
          <w:rFonts w:ascii="Times New Roman" w:eastAsia="Times New Roman" w:hAnsi="Times New Roman"/>
          <w:b/>
          <w:bCs/>
          <w:lang w:val="lt-LT"/>
        </w:rPr>
      </w:pPr>
      <w:r>
        <w:rPr>
          <w:rFonts w:ascii="Times New Roman" w:eastAsia="Times New Roman" w:hAnsi="Times New Roman"/>
          <w:b/>
          <w:bCs/>
          <w:lang w:val="lt-LT"/>
        </w:rPr>
        <w:t>&lt;</w:t>
      </w:r>
      <w:r w:rsidR="00D668AD" w:rsidRPr="001C20BF">
        <w:rPr>
          <w:rFonts w:ascii="Times New Roman" w:eastAsia="Times New Roman" w:hAnsi="Times New Roman"/>
          <w:b/>
          <w:bCs/>
          <w:lang w:val="lt-LT"/>
        </w:rPr>
        <w:t>Paruošimas vartoti</w:t>
      </w:r>
    </w:p>
    <w:p w14:paraId="2F5C117B" w14:textId="77777777" w:rsidR="00D668AD" w:rsidRPr="001C20BF" w:rsidRDefault="00D668AD" w:rsidP="00D668AD">
      <w:pPr>
        <w:tabs>
          <w:tab w:val="left" w:pos="567"/>
        </w:tabs>
        <w:spacing w:after="0" w:line="260" w:lineRule="exact"/>
        <w:jc w:val="both"/>
        <w:rPr>
          <w:rFonts w:ascii="Times New Roman" w:eastAsia="Times New Roman" w:hAnsi="Times New Roman"/>
          <w:lang w:val="lt-LT"/>
        </w:rPr>
      </w:pPr>
    </w:p>
    <w:p w14:paraId="7A177AE0" w14:textId="77777777" w:rsidR="00D668AD" w:rsidRDefault="00D668AD" w:rsidP="00D668AD">
      <w:pPr>
        <w:keepNext/>
        <w:shd w:val="clear" w:color="auto" w:fill="FFFFFF"/>
        <w:tabs>
          <w:tab w:val="left" w:pos="567"/>
        </w:tabs>
        <w:spacing w:after="0" w:line="240" w:lineRule="auto"/>
        <w:rPr>
          <w:rFonts w:ascii="Times New Roman" w:eastAsia="Times New Roman" w:hAnsi="Times New Roman"/>
          <w:lang w:val="lt-LT"/>
        </w:rPr>
      </w:pPr>
      <w:r w:rsidRPr="001C20BF">
        <w:rPr>
          <w:rFonts w:ascii="Times New Roman" w:eastAsia="Times New Roman" w:hAnsi="Times New Roman"/>
          <w:lang w:val="lt-LT"/>
        </w:rPr>
        <w:t>Užpildyto švirkšto</w:t>
      </w:r>
      <w:r>
        <w:rPr>
          <w:rFonts w:ascii="Times New Roman" w:eastAsia="Times New Roman" w:hAnsi="Times New Roman"/>
          <w:lang w:val="lt-LT"/>
        </w:rPr>
        <w:t>,</w:t>
      </w:r>
      <w:r w:rsidRPr="001C20BF">
        <w:rPr>
          <w:rFonts w:ascii="Times New Roman" w:eastAsia="Times New Roman" w:hAnsi="Times New Roman"/>
          <w:lang w:val="lt-LT"/>
        </w:rPr>
        <w:t xml:space="preserve"> su </w:t>
      </w:r>
      <w:r w:rsidRPr="001C20BF">
        <w:rPr>
          <w:rFonts w:ascii="Times New Roman" w:eastAsia="Times New Roman" w:hAnsi="Times New Roman"/>
          <w:i/>
          <w:iCs/>
          <w:lang w:val="lt-LT"/>
        </w:rPr>
        <w:t xml:space="preserve">Luer </w:t>
      </w:r>
      <w:r w:rsidRPr="001C20BF">
        <w:rPr>
          <w:rFonts w:ascii="Times New Roman" w:eastAsia="Times New Roman" w:hAnsi="Times New Roman"/>
          <w:lang w:val="lt-LT"/>
        </w:rPr>
        <w:t>užraktu ir apsaugota adata</w:t>
      </w:r>
      <w:r>
        <w:rPr>
          <w:rFonts w:ascii="Times New Roman" w:eastAsia="Times New Roman" w:hAnsi="Times New Roman"/>
          <w:lang w:val="lt-LT"/>
        </w:rPr>
        <w:t>,</w:t>
      </w:r>
      <w:r w:rsidRPr="001C20BF">
        <w:rPr>
          <w:rFonts w:ascii="Times New Roman" w:eastAsia="Times New Roman" w:hAnsi="Times New Roman"/>
          <w:lang w:val="lt-LT"/>
        </w:rPr>
        <w:t xml:space="preserve"> naudojimo instrukcija:</w:t>
      </w:r>
    </w:p>
    <w:p w14:paraId="71D1EE1A" w14:textId="77777777" w:rsidR="00D668AD" w:rsidRPr="001C20BF" w:rsidRDefault="00D668AD" w:rsidP="00D668AD">
      <w:pPr>
        <w:tabs>
          <w:tab w:val="left" w:pos="567"/>
          <w:tab w:val="left" w:pos="3420"/>
        </w:tabs>
        <w:spacing w:after="0" w:line="240" w:lineRule="auto"/>
        <w:rPr>
          <w:rFonts w:ascii="Times New Roman" w:eastAsia="Times New Roman" w:hAnsi="Times New Roman"/>
          <w:bCs/>
          <w:i/>
          <w:i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6"/>
        <w:gridCol w:w="5333"/>
      </w:tblGrid>
      <w:tr w:rsidR="00D668AD" w:rsidRPr="009E4A51" w14:paraId="529666CB" w14:textId="77777777" w:rsidTr="00FA67EB">
        <w:trPr>
          <w:trHeight w:val="377"/>
        </w:trPr>
        <w:tc>
          <w:tcPr>
            <w:tcW w:w="3728" w:type="dxa"/>
            <w:shd w:val="clear" w:color="auto" w:fill="auto"/>
          </w:tcPr>
          <w:p w14:paraId="1DA8544F" w14:textId="77777777" w:rsidR="00D668AD" w:rsidRPr="001C20BF" w:rsidRDefault="00D668AD" w:rsidP="00FA67EB">
            <w:pPr>
              <w:spacing w:after="0" w:line="240" w:lineRule="auto"/>
              <w:rPr>
                <w:rFonts w:ascii="Times New Roman" w:eastAsia="Times New Roman" w:hAnsi="Times New Roman"/>
                <w:lang w:val="lt-LT"/>
              </w:rPr>
            </w:pPr>
            <w:r>
              <w:rPr>
                <w:rFonts w:ascii="Times New Roman" w:eastAsia="Times New Roman" w:hAnsi="Times New Roman"/>
                <w:b/>
                <w:lang w:val="lt-LT"/>
              </w:rPr>
              <w:t>A</w:t>
            </w:r>
            <w:r w:rsidRPr="001C20BF">
              <w:rPr>
                <w:rFonts w:ascii="Times New Roman" w:eastAsia="Times New Roman" w:hAnsi="Times New Roman"/>
                <w:b/>
                <w:lang w:val="lt-LT"/>
              </w:rPr>
              <w:t> paveikslas. Apsaugota adata (pagrindinio gaubto viduje)</w:t>
            </w:r>
          </w:p>
        </w:tc>
        <w:tc>
          <w:tcPr>
            <w:tcW w:w="5333" w:type="dxa"/>
            <w:shd w:val="clear" w:color="auto" w:fill="auto"/>
          </w:tcPr>
          <w:p w14:paraId="5DB70DB9" w14:textId="77777777" w:rsidR="00D668AD" w:rsidRPr="001C20BF" w:rsidRDefault="00D668AD" w:rsidP="00FA67EB">
            <w:pPr>
              <w:spacing w:after="0" w:line="240" w:lineRule="auto"/>
              <w:rPr>
                <w:rFonts w:ascii="Times New Roman" w:eastAsia="Times New Roman" w:hAnsi="Times New Roman"/>
                <w:lang w:val="lt-LT"/>
              </w:rPr>
            </w:pPr>
            <w:r w:rsidRPr="001C20BF">
              <w:rPr>
                <w:rFonts w:ascii="Times New Roman" w:eastAsia="Times New Roman" w:hAnsi="Times New Roman"/>
                <w:b/>
                <w:lang w:val="lt-LT"/>
              </w:rPr>
              <w:t>B paveikslas. Apsaugota adata (paruošta naudoti)</w:t>
            </w:r>
          </w:p>
        </w:tc>
      </w:tr>
      <w:tr w:rsidR="00D668AD" w:rsidRPr="001C20BF" w14:paraId="41A94D7F" w14:textId="77777777" w:rsidTr="00FA67EB">
        <w:trPr>
          <w:trHeight w:val="3062"/>
        </w:trPr>
        <w:tc>
          <w:tcPr>
            <w:tcW w:w="3728" w:type="dxa"/>
            <w:shd w:val="clear" w:color="auto" w:fill="auto"/>
          </w:tcPr>
          <w:p w14:paraId="6EF26BDC" w14:textId="77777777" w:rsidR="00D668AD" w:rsidRPr="001C20BF" w:rsidRDefault="00D668AD" w:rsidP="00FA67EB">
            <w:pPr>
              <w:spacing w:after="0" w:line="240" w:lineRule="auto"/>
              <w:rPr>
                <w:rFonts w:ascii="Times New Roman" w:eastAsia="Times New Roman" w:hAnsi="Times New Roman"/>
                <w:lang w:val="lt-LT"/>
              </w:rPr>
            </w:pPr>
          </w:p>
          <w:p w14:paraId="6520C943" w14:textId="77777777" w:rsidR="00D668AD" w:rsidRPr="001C20BF" w:rsidRDefault="00D668AD" w:rsidP="00FA67EB">
            <w:pPr>
              <w:spacing w:after="0" w:line="240" w:lineRule="auto"/>
              <w:rPr>
                <w:rFonts w:ascii="Times New Roman" w:eastAsia="Times New Roman" w:hAnsi="Times New Roman"/>
                <w:lang w:val="lt-LT"/>
              </w:rPr>
            </w:pPr>
            <w:r w:rsidRPr="001C20BF">
              <w:rPr>
                <w:rFonts w:ascii="Times New Roman" w:eastAsia="Times New Roman" w:hAnsi="Times New Roman"/>
                <w:noProof/>
                <w:szCs w:val="20"/>
                <w:lang w:val="lt-LT" w:eastAsia="lt-LT"/>
              </w:rPr>
              <w:drawing>
                <wp:inline distT="0" distB="0" distL="0" distR="0" wp14:anchorId="51C639A6" wp14:editId="3C9E81BA">
                  <wp:extent cx="2285318" cy="1285240"/>
                  <wp:effectExtent l="0" t="0" r="1270" b="0"/>
                  <wp:docPr id="1370256154" name="Picture 1" descr="A diagram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256154" name="Picture 1" descr="A diagram of a device&#10;&#10;Description automatically generated"/>
                          <pic:cNvPicPr/>
                        </pic:nvPicPr>
                        <pic:blipFill>
                          <a:blip r:embed="rId16"/>
                          <a:stretch>
                            <a:fillRect/>
                          </a:stretch>
                        </pic:blipFill>
                        <pic:spPr>
                          <a:xfrm>
                            <a:off x="0" y="0"/>
                            <a:ext cx="2303448" cy="1295436"/>
                          </a:xfrm>
                          <a:prstGeom prst="rect">
                            <a:avLst/>
                          </a:prstGeom>
                        </pic:spPr>
                      </pic:pic>
                    </a:graphicData>
                  </a:graphic>
                </wp:inline>
              </w:drawing>
            </w:r>
          </w:p>
        </w:tc>
        <w:tc>
          <w:tcPr>
            <w:tcW w:w="5333" w:type="dxa"/>
            <w:shd w:val="clear" w:color="auto" w:fill="auto"/>
          </w:tcPr>
          <w:p w14:paraId="35D5F05F" w14:textId="77777777" w:rsidR="00D668AD" w:rsidRPr="001C20BF" w:rsidRDefault="00D668AD" w:rsidP="00FA67EB">
            <w:pPr>
              <w:spacing w:after="0" w:line="240" w:lineRule="auto"/>
              <w:rPr>
                <w:rFonts w:ascii="Times New Roman" w:eastAsia="Times New Roman" w:hAnsi="Times New Roman"/>
                <w:lang w:val="lt-LT"/>
              </w:rPr>
            </w:pPr>
            <w:r w:rsidRPr="001C20BF">
              <w:rPr>
                <w:rFonts w:ascii="Times New Roman" w:eastAsia="Times New Roman" w:hAnsi="Times New Roman"/>
                <w:noProof/>
                <w:lang w:val="lt-LT" w:eastAsia="lt-LT"/>
              </w:rPr>
              <w:drawing>
                <wp:inline distT="0" distB="0" distL="0" distR="0" wp14:anchorId="27E3900B" wp14:editId="6019B6CF">
                  <wp:extent cx="2997200" cy="1566232"/>
                  <wp:effectExtent l="0" t="0" r="0" b="0"/>
                  <wp:docPr id="1332519413" name="Picture 1" descr="A close-up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519413" name="Picture 1" descr="A close-up of a machine&#10;&#10;Description automatically generated"/>
                          <pic:cNvPicPr/>
                        </pic:nvPicPr>
                        <pic:blipFill>
                          <a:blip r:embed="rId17"/>
                          <a:stretch>
                            <a:fillRect/>
                          </a:stretch>
                        </pic:blipFill>
                        <pic:spPr>
                          <a:xfrm>
                            <a:off x="0" y="0"/>
                            <a:ext cx="3010122" cy="1572984"/>
                          </a:xfrm>
                          <a:prstGeom prst="rect">
                            <a:avLst/>
                          </a:prstGeom>
                        </pic:spPr>
                      </pic:pic>
                    </a:graphicData>
                  </a:graphic>
                </wp:inline>
              </w:drawing>
            </w:r>
          </w:p>
          <w:p w14:paraId="6B734EF7" w14:textId="77777777" w:rsidR="00D668AD" w:rsidRPr="001C20BF" w:rsidRDefault="00D668AD" w:rsidP="00FA67EB">
            <w:pPr>
              <w:tabs>
                <w:tab w:val="left" w:pos="567"/>
              </w:tabs>
              <w:spacing w:after="0" w:line="240" w:lineRule="auto"/>
              <w:ind w:firstLine="567"/>
              <w:rPr>
                <w:rFonts w:ascii="Times New Roman" w:eastAsia="Times New Roman" w:hAnsi="Times New Roman"/>
                <w:lang w:val="lt-LT"/>
              </w:rPr>
            </w:pPr>
          </w:p>
        </w:tc>
      </w:tr>
    </w:tbl>
    <w:p w14:paraId="170ECD0B" w14:textId="77777777" w:rsidR="00D668AD" w:rsidRDefault="00D668AD" w:rsidP="00D668AD">
      <w:pPr>
        <w:spacing w:after="0" w:line="240" w:lineRule="auto"/>
        <w:rPr>
          <w:rFonts w:ascii="Times New Roman" w:eastAsia="Times New Roman" w:hAnsi="Times New Roman"/>
          <w:lang w:val="lt-LT"/>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D668AD" w:rsidRPr="009E4A51" w14:paraId="68F3302A" w14:textId="77777777" w:rsidTr="00FA67EB">
        <w:trPr>
          <w:trHeight w:val="611"/>
        </w:trPr>
        <w:tc>
          <w:tcPr>
            <w:tcW w:w="9067" w:type="dxa"/>
            <w:shd w:val="clear" w:color="auto" w:fill="auto"/>
          </w:tcPr>
          <w:p w14:paraId="2DDCD28C" w14:textId="77777777" w:rsidR="00D668AD" w:rsidRDefault="00D668AD" w:rsidP="00FA67EB">
            <w:pPr>
              <w:spacing w:after="0" w:line="240" w:lineRule="auto"/>
              <w:rPr>
                <w:rFonts w:ascii="Times New Roman" w:eastAsia="Times New Roman" w:hAnsi="Times New Roman"/>
                <w:b/>
                <w:lang w:val="lt-LT"/>
              </w:rPr>
            </w:pPr>
            <w:r>
              <w:rPr>
                <w:rFonts w:ascii="Times New Roman" w:eastAsia="Times New Roman" w:hAnsi="Times New Roman"/>
                <w:b/>
                <w:lang w:val="lt-LT"/>
              </w:rPr>
              <w:t>1</w:t>
            </w:r>
            <w:r w:rsidRPr="001C20BF">
              <w:rPr>
                <w:rFonts w:ascii="Times New Roman" w:eastAsia="Times New Roman" w:hAnsi="Times New Roman"/>
                <w:b/>
                <w:lang w:val="lt-LT"/>
              </w:rPr>
              <w:t xml:space="preserve"> etapas. </w:t>
            </w:r>
          </w:p>
          <w:p w14:paraId="0B861D81" w14:textId="77777777" w:rsidR="00D668AD" w:rsidRDefault="00D668AD" w:rsidP="00FA67EB">
            <w:pPr>
              <w:spacing w:after="0" w:line="240" w:lineRule="auto"/>
              <w:rPr>
                <w:rFonts w:ascii="Times New Roman" w:eastAsia="Times New Roman" w:hAnsi="Times New Roman"/>
                <w:b/>
                <w:lang w:val="lt-LT"/>
              </w:rPr>
            </w:pPr>
            <w:r w:rsidRPr="00E57567">
              <w:rPr>
                <w:rFonts w:ascii="Times New Roman" w:eastAsia="Times New Roman" w:hAnsi="Times New Roman"/>
                <w:bCs/>
                <w:lang w:val="lt-LT"/>
              </w:rPr>
              <w:t xml:space="preserve">Norėdami prijungti adatą prie švirkšto, </w:t>
            </w:r>
            <w:r>
              <w:rPr>
                <w:rFonts w:ascii="Times New Roman" w:eastAsia="Times New Roman" w:hAnsi="Times New Roman"/>
                <w:bCs/>
                <w:lang w:val="lt-LT"/>
              </w:rPr>
              <w:t xml:space="preserve">nuimkite lizdinės dalies dangtelį, kad matytųsi adatos lizdinė dalis, tuomet </w:t>
            </w:r>
            <w:r w:rsidRPr="00E57567">
              <w:rPr>
                <w:rFonts w:ascii="Times New Roman" w:eastAsia="Times New Roman" w:hAnsi="Times New Roman"/>
                <w:bCs/>
                <w:lang w:val="lt-LT"/>
              </w:rPr>
              <w:t xml:space="preserve">švelniai sukite adatą į </w:t>
            </w:r>
            <w:r>
              <w:rPr>
                <w:rFonts w:ascii="Times New Roman" w:eastAsia="Times New Roman" w:hAnsi="Times New Roman"/>
                <w:bCs/>
                <w:lang w:val="lt-LT"/>
              </w:rPr>
              <w:t xml:space="preserve">švirkšto </w:t>
            </w:r>
            <w:r w:rsidRPr="00E57567">
              <w:rPr>
                <w:rFonts w:ascii="Times New Roman" w:eastAsia="Times New Roman" w:hAnsi="Times New Roman"/>
                <w:bCs/>
                <w:i/>
                <w:iCs/>
                <w:lang w:val="lt-LT"/>
              </w:rPr>
              <w:t xml:space="preserve">Luer </w:t>
            </w:r>
            <w:r w:rsidRPr="00E57567">
              <w:rPr>
                <w:rFonts w:ascii="Times New Roman" w:eastAsia="Times New Roman" w:hAnsi="Times New Roman"/>
                <w:bCs/>
                <w:lang w:val="lt-LT"/>
              </w:rPr>
              <w:t>užrakto adapterį, kol pasijus švelnus pasipriešinimas</w:t>
            </w:r>
          </w:p>
          <w:p w14:paraId="33268CC5" w14:textId="77777777" w:rsidR="00D668AD" w:rsidRPr="001C20BF" w:rsidRDefault="00D668AD" w:rsidP="00FA67EB">
            <w:pPr>
              <w:spacing w:after="0" w:line="240" w:lineRule="auto"/>
              <w:rPr>
                <w:rFonts w:ascii="Times New Roman" w:eastAsia="Times New Roman" w:hAnsi="Times New Roman"/>
                <w:lang w:val="lt-LT"/>
              </w:rPr>
            </w:pPr>
          </w:p>
        </w:tc>
      </w:tr>
    </w:tbl>
    <w:p w14:paraId="548BA9DA" w14:textId="77777777" w:rsidR="00D668AD" w:rsidRDefault="00D668AD" w:rsidP="00D668AD">
      <w:pPr>
        <w:spacing w:after="0" w:line="240" w:lineRule="auto"/>
        <w:rPr>
          <w:rFonts w:ascii="Times New Roman" w:eastAsia="Times New Roman" w:hAnsi="Times New Roman"/>
          <w:lang w:val="lt-LT"/>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D668AD" w:rsidRPr="00D42CE1" w14:paraId="5157A637" w14:textId="77777777" w:rsidTr="00FA67EB">
        <w:trPr>
          <w:trHeight w:val="611"/>
        </w:trPr>
        <w:tc>
          <w:tcPr>
            <w:tcW w:w="9067" w:type="dxa"/>
            <w:shd w:val="clear" w:color="auto" w:fill="auto"/>
          </w:tcPr>
          <w:p w14:paraId="0CFFEDEF" w14:textId="77777777" w:rsidR="00D668AD" w:rsidRPr="001C20BF" w:rsidRDefault="00D668AD" w:rsidP="00FA67EB">
            <w:pPr>
              <w:spacing w:after="0" w:line="240" w:lineRule="auto"/>
              <w:rPr>
                <w:rFonts w:ascii="Times New Roman" w:eastAsia="Times New Roman" w:hAnsi="Times New Roman"/>
                <w:lang w:val="lt-LT"/>
              </w:rPr>
            </w:pPr>
            <w:r>
              <w:rPr>
                <w:rFonts w:ascii="Times New Roman" w:eastAsia="Times New Roman" w:hAnsi="Times New Roman"/>
                <w:b/>
                <w:lang w:val="lt-LT"/>
              </w:rPr>
              <w:t>2</w:t>
            </w:r>
            <w:r w:rsidRPr="001C20BF">
              <w:rPr>
                <w:rFonts w:ascii="Times New Roman" w:eastAsia="Times New Roman" w:hAnsi="Times New Roman"/>
                <w:b/>
                <w:lang w:val="lt-LT"/>
              </w:rPr>
              <w:t xml:space="preserve"> etapas. </w:t>
            </w:r>
            <w:r w:rsidRPr="001C20BF">
              <w:rPr>
                <w:rFonts w:ascii="Times New Roman" w:eastAsia="Times New Roman" w:hAnsi="Times New Roman"/>
                <w:bCs/>
                <w:lang w:val="lt-LT"/>
              </w:rPr>
              <w:t>Nuimkite apsa</w:t>
            </w:r>
            <w:r>
              <w:rPr>
                <w:rFonts w:ascii="Times New Roman" w:eastAsia="Times New Roman" w:hAnsi="Times New Roman"/>
                <w:bCs/>
                <w:lang w:val="lt-LT"/>
              </w:rPr>
              <w:t xml:space="preserve">ugotos </w:t>
            </w:r>
            <w:r w:rsidRPr="001C20BF">
              <w:rPr>
                <w:rFonts w:ascii="Times New Roman" w:eastAsia="Times New Roman" w:hAnsi="Times New Roman"/>
                <w:bCs/>
                <w:lang w:val="lt-LT"/>
              </w:rPr>
              <w:t xml:space="preserve">adatos </w:t>
            </w:r>
            <w:r>
              <w:rPr>
                <w:rFonts w:ascii="Times New Roman" w:eastAsia="Times New Roman" w:hAnsi="Times New Roman"/>
                <w:bCs/>
                <w:lang w:val="lt-LT"/>
              </w:rPr>
              <w:t>pagrindinį gaubtą</w:t>
            </w:r>
            <w:r w:rsidRPr="001C20BF">
              <w:rPr>
                <w:rFonts w:ascii="Times New Roman" w:eastAsia="Times New Roman" w:hAnsi="Times New Roman"/>
                <w:bCs/>
                <w:lang w:val="lt-LT"/>
              </w:rPr>
              <w:t>. Adatą dengia apsauginis gaubtas ir apsauginis antgalis.</w:t>
            </w:r>
          </w:p>
        </w:tc>
      </w:tr>
    </w:tbl>
    <w:p w14:paraId="2A907542" w14:textId="77777777" w:rsidR="00D668AD" w:rsidRPr="001C20BF" w:rsidRDefault="00D668AD" w:rsidP="00D668AD">
      <w:pPr>
        <w:spacing w:after="0" w:line="240" w:lineRule="auto"/>
        <w:rPr>
          <w:rFonts w:ascii="Times New Roman" w:eastAsia="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4"/>
        <w:gridCol w:w="4966"/>
      </w:tblGrid>
      <w:tr w:rsidR="00D668AD" w:rsidRPr="001C20BF" w14:paraId="6A692E20" w14:textId="77777777" w:rsidTr="00FA67EB">
        <w:trPr>
          <w:trHeight w:val="2483"/>
        </w:trPr>
        <w:tc>
          <w:tcPr>
            <w:tcW w:w="4729" w:type="dxa"/>
            <w:shd w:val="clear" w:color="auto" w:fill="auto"/>
          </w:tcPr>
          <w:p w14:paraId="02EF2053" w14:textId="77777777" w:rsidR="00D668AD" w:rsidRPr="001C20BF" w:rsidRDefault="00D668AD" w:rsidP="00FA67EB">
            <w:pPr>
              <w:tabs>
                <w:tab w:val="left" w:pos="567"/>
                <w:tab w:val="left" w:pos="3420"/>
              </w:tabs>
              <w:spacing w:after="0" w:line="240" w:lineRule="auto"/>
              <w:rPr>
                <w:rFonts w:ascii="Times New Roman" w:eastAsia="Times New Roman" w:hAnsi="Times New Roman"/>
                <w:b/>
                <w:lang w:val="lt-LT"/>
              </w:rPr>
            </w:pPr>
            <w:r>
              <w:rPr>
                <w:rFonts w:ascii="Times New Roman" w:eastAsia="Times New Roman" w:hAnsi="Times New Roman"/>
                <w:b/>
                <w:lang w:val="lt-LT"/>
              </w:rPr>
              <w:lastRenderedPageBreak/>
              <w:t>3</w:t>
            </w:r>
            <w:r w:rsidRPr="001C20BF">
              <w:rPr>
                <w:rFonts w:ascii="Times New Roman" w:eastAsia="Times New Roman" w:hAnsi="Times New Roman"/>
                <w:b/>
                <w:lang w:val="lt-LT"/>
              </w:rPr>
              <w:t> etapas.</w:t>
            </w:r>
          </w:p>
          <w:p w14:paraId="2AB7BE3C" w14:textId="77777777" w:rsidR="00D668AD" w:rsidRPr="001C20BF" w:rsidRDefault="00D668AD" w:rsidP="00FA67EB">
            <w:pPr>
              <w:spacing w:after="0" w:line="240" w:lineRule="auto"/>
              <w:rPr>
                <w:rFonts w:ascii="Times New Roman" w:eastAsia="Times New Roman" w:hAnsi="Times New Roman"/>
                <w:bCs/>
                <w:lang w:val="lt-LT"/>
              </w:rPr>
            </w:pPr>
            <w:r w:rsidRPr="001C20BF">
              <w:rPr>
                <w:rFonts w:ascii="Times New Roman" w:eastAsia="Times New Roman" w:hAnsi="Times New Roman"/>
                <w:b/>
                <w:lang w:val="lt-LT"/>
              </w:rPr>
              <w:t xml:space="preserve">A. </w:t>
            </w:r>
            <w:r w:rsidRPr="001C20BF">
              <w:rPr>
                <w:rFonts w:ascii="Times New Roman" w:eastAsia="Times New Roman" w:hAnsi="Times New Roman"/>
                <w:bCs/>
                <w:lang w:val="lt-LT"/>
              </w:rPr>
              <w:t xml:space="preserve">Atitraukite apsauginį gaubtą nuo adatos ir pastumkite link švirkšto korpuso parodytu kampu. </w:t>
            </w:r>
          </w:p>
          <w:p w14:paraId="6609D279" w14:textId="77777777" w:rsidR="00D668AD" w:rsidRPr="001C20BF" w:rsidRDefault="00D668AD" w:rsidP="00FA67EB">
            <w:pPr>
              <w:spacing w:after="0" w:line="240" w:lineRule="auto"/>
              <w:rPr>
                <w:rFonts w:ascii="Times New Roman" w:eastAsia="Times New Roman" w:hAnsi="Times New Roman"/>
                <w:bCs/>
                <w:lang w:val="lt-LT"/>
              </w:rPr>
            </w:pPr>
            <w:r w:rsidRPr="001C20BF">
              <w:rPr>
                <w:rFonts w:ascii="Times New Roman" w:eastAsia="Times New Roman" w:hAnsi="Times New Roman"/>
                <w:b/>
                <w:lang w:val="lt-LT"/>
              </w:rPr>
              <w:t xml:space="preserve">B. </w:t>
            </w:r>
            <w:r w:rsidRPr="001C20BF">
              <w:rPr>
                <w:rFonts w:ascii="Times New Roman" w:eastAsia="Times New Roman" w:hAnsi="Times New Roman"/>
                <w:bCs/>
                <w:lang w:val="lt-LT"/>
              </w:rPr>
              <w:t>Nuimkite apsauginį antgalį.</w:t>
            </w:r>
          </w:p>
          <w:p w14:paraId="21DC5229" w14:textId="77777777" w:rsidR="00D668AD" w:rsidRPr="001C20BF" w:rsidRDefault="00D668AD" w:rsidP="00FA67EB">
            <w:pPr>
              <w:spacing w:after="0" w:line="240" w:lineRule="auto"/>
              <w:rPr>
                <w:rFonts w:ascii="Times New Roman" w:eastAsia="Times New Roman" w:hAnsi="Times New Roman"/>
                <w:bCs/>
                <w:lang w:val="lt-LT"/>
              </w:rPr>
            </w:pPr>
          </w:p>
          <w:p w14:paraId="1C48BF72" w14:textId="77777777" w:rsidR="00D668AD" w:rsidRPr="001C20BF" w:rsidRDefault="00D668AD" w:rsidP="00FA67EB">
            <w:pPr>
              <w:spacing w:after="0" w:line="240" w:lineRule="auto"/>
              <w:rPr>
                <w:rFonts w:ascii="Times New Roman" w:eastAsia="Times New Roman" w:hAnsi="Times New Roman"/>
                <w:lang w:val="lt-LT"/>
              </w:rPr>
            </w:pPr>
          </w:p>
        </w:tc>
        <w:tc>
          <w:tcPr>
            <w:tcW w:w="4729" w:type="dxa"/>
            <w:shd w:val="clear" w:color="auto" w:fill="auto"/>
          </w:tcPr>
          <w:p w14:paraId="2DE53602" w14:textId="77777777" w:rsidR="00D668AD" w:rsidRPr="001C20BF" w:rsidRDefault="00D668AD" w:rsidP="00FA67EB">
            <w:pPr>
              <w:spacing w:after="0" w:line="240" w:lineRule="auto"/>
              <w:rPr>
                <w:rFonts w:ascii="Times New Roman" w:eastAsia="Times New Roman" w:hAnsi="Times New Roman"/>
                <w:lang w:val="lt-LT"/>
              </w:rPr>
            </w:pPr>
          </w:p>
          <w:p w14:paraId="4D55AA0A" w14:textId="77777777" w:rsidR="00D668AD" w:rsidRPr="001C20BF" w:rsidRDefault="00D668AD" w:rsidP="00FA67EB">
            <w:pPr>
              <w:spacing w:after="0" w:line="240" w:lineRule="auto"/>
              <w:rPr>
                <w:rFonts w:ascii="Times New Roman" w:eastAsia="Times New Roman" w:hAnsi="Times New Roman"/>
                <w:lang w:val="lt-LT"/>
              </w:rPr>
            </w:pPr>
            <w:r w:rsidRPr="001C20BF">
              <w:rPr>
                <w:rFonts w:ascii="Times New Roman" w:eastAsia="Times New Roman" w:hAnsi="Times New Roman"/>
                <w:noProof/>
                <w:lang w:val="lt-LT" w:eastAsia="lt-LT"/>
              </w:rPr>
              <w:drawing>
                <wp:inline distT="0" distB="0" distL="0" distR="0" wp14:anchorId="5587019C" wp14:editId="3D0F8356">
                  <wp:extent cx="2787650" cy="1238250"/>
                  <wp:effectExtent l="0" t="0" r="0" b="0"/>
                  <wp:docPr id="1845429793" name="Picture 2" descr="A close-up of a hand holding a screwd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55760" name="Picture 2" descr="A close-up of a hand holding a screwdriver&#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87650" cy="1238250"/>
                          </a:xfrm>
                          <a:prstGeom prst="rect">
                            <a:avLst/>
                          </a:prstGeom>
                          <a:noFill/>
                          <a:ln>
                            <a:noFill/>
                          </a:ln>
                        </pic:spPr>
                      </pic:pic>
                    </a:graphicData>
                  </a:graphic>
                </wp:inline>
              </w:drawing>
            </w:r>
          </w:p>
        </w:tc>
      </w:tr>
      <w:tr w:rsidR="00D668AD" w:rsidRPr="001C20BF" w14:paraId="369CFD12" w14:textId="77777777" w:rsidTr="00FA67EB">
        <w:tc>
          <w:tcPr>
            <w:tcW w:w="4729" w:type="dxa"/>
            <w:shd w:val="clear" w:color="auto" w:fill="auto"/>
          </w:tcPr>
          <w:p w14:paraId="601B826D" w14:textId="77777777" w:rsidR="00D668AD" w:rsidRDefault="00D668AD" w:rsidP="00FA67EB">
            <w:pPr>
              <w:tabs>
                <w:tab w:val="left" w:pos="567"/>
                <w:tab w:val="left" w:pos="3420"/>
              </w:tabs>
              <w:spacing w:after="0" w:line="240" w:lineRule="auto"/>
              <w:rPr>
                <w:rFonts w:ascii="Times New Roman" w:eastAsia="Times New Roman" w:hAnsi="Times New Roman"/>
                <w:bCs/>
                <w:lang w:val="lt-LT"/>
              </w:rPr>
            </w:pPr>
            <w:r>
              <w:rPr>
                <w:rFonts w:ascii="Times New Roman" w:eastAsia="Times New Roman" w:hAnsi="Times New Roman"/>
                <w:b/>
                <w:lang w:val="lt-LT"/>
              </w:rPr>
              <w:t>4</w:t>
            </w:r>
            <w:r w:rsidRPr="001C20BF">
              <w:rPr>
                <w:rFonts w:ascii="Times New Roman" w:eastAsia="Times New Roman" w:hAnsi="Times New Roman"/>
                <w:b/>
                <w:lang w:val="lt-LT"/>
              </w:rPr>
              <w:t> etapas.</w:t>
            </w:r>
            <w:r w:rsidRPr="001C20BF">
              <w:rPr>
                <w:rFonts w:ascii="Times New Roman" w:eastAsia="Times New Roman" w:hAnsi="Times New Roman"/>
                <w:bCs/>
                <w:lang w:val="lt-LT"/>
              </w:rPr>
              <w:t xml:space="preserve"> Baigę injekciją, užfiksuokite (suaktyvinkite) apsauginį gaubtą </w:t>
            </w:r>
            <w:r w:rsidRPr="001C20BF">
              <w:rPr>
                <w:rFonts w:ascii="Times New Roman" w:eastAsia="Times New Roman" w:hAnsi="Times New Roman"/>
                <w:b/>
                <w:lang w:val="lt-LT"/>
              </w:rPr>
              <w:t>viena ranka</w:t>
            </w:r>
            <w:r w:rsidRPr="001C20BF">
              <w:rPr>
                <w:rFonts w:ascii="Times New Roman" w:eastAsia="Times New Roman" w:hAnsi="Times New Roman"/>
                <w:bCs/>
                <w:lang w:val="lt-LT"/>
              </w:rPr>
              <w:t>, naudodami vieną iš trijų (3) parodytų būdų: paviršiumi, nykščiu arba pirštu.</w:t>
            </w:r>
          </w:p>
          <w:p w14:paraId="1A6772A8" w14:textId="77777777" w:rsidR="00D668AD" w:rsidRPr="001C20BF" w:rsidRDefault="00D668AD" w:rsidP="00FA67EB">
            <w:pPr>
              <w:tabs>
                <w:tab w:val="left" w:pos="567"/>
                <w:tab w:val="left" w:pos="3420"/>
              </w:tabs>
              <w:spacing w:after="0" w:line="240" w:lineRule="auto"/>
              <w:rPr>
                <w:rFonts w:ascii="Times New Roman" w:eastAsia="Times New Roman" w:hAnsi="Times New Roman"/>
                <w:bCs/>
                <w:lang w:val="lt-LT"/>
              </w:rPr>
            </w:pPr>
          </w:p>
          <w:p w14:paraId="0DA64F75" w14:textId="77777777" w:rsidR="00D668AD" w:rsidRPr="001C20BF" w:rsidRDefault="00D668AD" w:rsidP="00FA67EB">
            <w:pPr>
              <w:spacing w:after="0" w:line="240" w:lineRule="auto"/>
              <w:rPr>
                <w:rFonts w:ascii="Times New Roman" w:eastAsia="Times New Roman" w:hAnsi="Times New Roman"/>
                <w:bCs/>
                <w:lang w:val="lt-LT"/>
              </w:rPr>
            </w:pPr>
            <w:r w:rsidRPr="001C20BF">
              <w:rPr>
                <w:rFonts w:ascii="Times New Roman" w:eastAsia="Times New Roman" w:hAnsi="Times New Roman"/>
                <w:bCs/>
                <w:lang w:val="lt-LT"/>
              </w:rPr>
              <w:t>Pastaba: aktyvinimas patvirtinamas garsiniu ir (arba) jutiminiu „spragtelėjimu“.</w:t>
            </w:r>
          </w:p>
          <w:p w14:paraId="4042E65D" w14:textId="77777777" w:rsidR="00D668AD" w:rsidRPr="001C20BF" w:rsidRDefault="00D668AD" w:rsidP="00FA67EB">
            <w:pPr>
              <w:spacing w:after="0" w:line="240" w:lineRule="auto"/>
              <w:rPr>
                <w:rFonts w:ascii="Times New Roman" w:eastAsia="Times New Roman" w:hAnsi="Times New Roman"/>
                <w:bCs/>
                <w:lang w:val="lt-LT"/>
              </w:rPr>
            </w:pPr>
          </w:p>
          <w:p w14:paraId="618C53BA" w14:textId="77777777" w:rsidR="00D668AD" w:rsidRPr="001C20BF" w:rsidRDefault="00D668AD" w:rsidP="00FA67EB">
            <w:pPr>
              <w:spacing w:after="0" w:line="240" w:lineRule="auto"/>
              <w:rPr>
                <w:rFonts w:ascii="Times New Roman" w:eastAsia="Times New Roman" w:hAnsi="Times New Roman"/>
                <w:lang w:val="lt-LT"/>
              </w:rPr>
            </w:pPr>
          </w:p>
        </w:tc>
        <w:tc>
          <w:tcPr>
            <w:tcW w:w="4729" w:type="dxa"/>
            <w:shd w:val="clear" w:color="auto" w:fill="auto"/>
          </w:tcPr>
          <w:p w14:paraId="5F74ED85" w14:textId="77777777" w:rsidR="00D668AD" w:rsidRPr="001C20BF" w:rsidRDefault="00D668AD" w:rsidP="00FA67EB">
            <w:pPr>
              <w:spacing w:after="0" w:line="240" w:lineRule="auto"/>
              <w:rPr>
                <w:rFonts w:ascii="Times New Roman" w:eastAsia="Times New Roman" w:hAnsi="Times New Roman"/>
                <w:lang w:val="lt-LT"/>
              </w:rPr>
            </w:pPr>
          </w:p>
          <w:p w14:paraId="23C8F730" w14:textId="77777777" w:rsidR="00D668AD" w:rsidRPr="001C20BF" w:rsidRDefault="00D668AD" w:rsidP="00FA67EB">
            <w:pPr>
              <w:spacing w:after="0" w:line="240" w:lineRule="auto"/>
              <w:rPr>
                <w:rFonts w:ascii="Times New Roman" w:eastAsia="Times New Roman" w:hAnsi="Times New Roman"/>
                <w:lang w:val="lt-LT"/>
              </w:rPr>
            </w:pPr>
          </w:p>
          <w:p w14:paraId="6FBFA72E" w14:textId="77777777" w:rsidR="00D668AD" w:rsidRPr="001C20BF" w:rsidRDefault="00D668AD" w:rsidP="00FA67EB">
            <w:pPr>
              <w:spacing w:after="0" w:line="240" w:lineRule="auto"/>
              <w:rPr>
                <w:rFonts w:ascii="Times New Roman" w:eastAsia="Times New Roman" w:hAnsi="Times New Roman"/>
                <w:lang w:val="lt-LT"/>
              </w:rPr>
            </w:pPr>
          </w:p>
          <w:p w14:paraId="267D7923" w14:textId="77777777" w:rsidR="00D668AD" w:rsidRPr="001C20BF" w:rsidRDefault="00D668AD" w:rsidP="00FA67EB">
            <w:pPr>
              <w:spacing w:after="0" w:line="240" w:lineRule="auto"/>
              <w:rPr>
                <w:rFonts w:ascii="Times New Roman" w:eastAsia="Times New Roman" w:hAnsi="Times New Roman"/>
                <w:lang w:val="lt-LT"/>
              </w:rPr>
            </w:pPr>
            <w:r w:rsidRPr="001C20BF">
              <w:rPr>
                <w:rFonts w:ascii="Times New Roman" w:eastAsia="Times New Roman" w:hAnsi="Times New Roman"/>
                <w:noProof/>
                <w:lang w:val="lt-LT" w:eastAsia="lt-LT"/>
              </w:rPr>
              <w:drawing>
                <wp:inline distT="0" distB="0" distL="0" distR="0" wp14:anchorId="68DED70E" wp14:editId="47ED192A">
                  <wp:extent cx="3016250" cy="590550"/>
                  <wp:effectExtent l="0" t="0" r="0" b="0"/>
                  <wp:docPr id="1072586490" name="Picture 1" descr="A drawing of a hand holding a t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39719" name="Picture 1" descr="A drawing of a hand holding a tool&#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16250" cy="590550"/>
                          </a:xfrm>
                          <a:prstGeom prst="rect">
                            <a:avLst/>
                          </a:prstGeom>
                          <a:noFill/>
                          <a:ln>
                            <a:noFill/>
                          </a:ln>
                        </pic:spPr>
                      </pic:pic>
                    </a:graphicData>
                  </a:graphic>
                </wp:inline>
              </w:drawing>
            </w:r>
          </w:p>
        </w:tc>
      </w:tr>
      <w:tr w:rsidR="00D668AD" w:rsidRPr="001C20BF" w14:paraId="1358E872" w14:textId="77777777" w:rsidTr="00FA67EB">
        <w:tc>
          <w:tcPr>
            <w:tcW w:w="4729" w:type="dxa"/>
            <w:shd w:val="clear" w:color="auto" w:fill="auto"/>
          </w:tcPr>
          <w:p w14:paraId="3FA56EB6" w14:textId="77777777" w:rsidR="00D668AD" w:rsidRPr="001C20BF" w:rsidRDefault="00D668AD" w:rsidP="00FA67EB">
            <w:pPr>
              <w:tabs>
                <w:tab w:val="left" w:pos="567"/>
                <w:tab w:val="left" w:pos="3420"/>
              </w:tabs>
              <w:spacing w:after="0" w:line="240" w:lineRule="auto"/>
              <w:rPr>
                <w:rFonts w:ascii="Times New Roman" w:eastAsia="Times New Roman" w:hAnsi="Times New Roman"/>
                <w:bCs/>
                <w:lang w:val="lt-LT"/>
              </w:rPr>
            </w:pPr>
            <w:r>
              <w:rPr>
                <w:rFonts w:ascii="Times New Roman" w:eastAsia="Times New Roman" w:hAnsi="Times New Roman"/>
                <w:b/>
                <w:lang w:val="lt-LT"/>
              </w:rPr>
              <w:t>5</w:t>
            </w:r>
            <w:r w:rsidRPr="001C20BF">
              <w:rPr>
                <w:rFonts w:ascii="Times New Roman" w:eastAsia="Times New Roman" w:hAnsi="Times New Roman"/>
                <w:b/>
                <w:lang w:val="lt-LT"/>
              </w:rPr>
              <w:t xml:space="preserve"> etapas. </w:t>
            </w:r>
            <w:r w:rsidRPr="001C20BF">
              <w:rPr>
                <w:rFonts w:ascii="Times New Roman" w:eastAsia="Times New Roman" w:hAnsi="Times New Roman"/>
                <w:bCs/>
                <w:lang w:val="lt-LT"/>
              </w:rPr>
              <w:t xml:space="preserve">Apžiūrėdami įvertinkite apsauginio gaubto suaktyvinimą. Apsauginis gaubtas turi būti </w:t>
            </w:r>
            <w:r w:rsidRPr="001C20BF">
              <w:rPr>
                <w:rFonts w:ascii="Times New Roman" w:eastAsia="Times New Roman" w:hAnsi="Times New Roman"/>
                <w:b/>
                <w:lang w:val="lt-LT"/>
              </w:rPr>
              <w:t>visiškai užrakintas (suaktyvintas)</w:t>
            </w:r>
            <w:r w:rsidRPr="001C20BF">
              <w:rPr>
                <w:rFonts w:ascii="Times New Roman" w:eastAsia="Times New Roman" w:hAnsi="Times New Roman"/>
                <w:bCs/>
                <w:lang w:val="lt-LT"/>
              </w:rPr>
              <w:t xml:space="preserve">, kaip parodyta C paveiksle. </w:t>
            </w:r>
          </w:p>
          <w:p w14:paraId="4895076C" w14:textId="77777777" w:rsidR="00D668AD" w:rsidRDefault="00D668AD" w:rsidP="00FA67EB">
            <w:pPr>
              <w:tabs>
                <w:tab w:val="left" w:pos="567"/>
                <w:tab w:val="left" w:pos="3420"/>
              </w:tabs>
              <w:spacing w:after="0" w:line="240" w:lineRule="auto"/>
              <w:rPr>
                <w:rFonts w:ascii="Times New Roman" w:eastAsia="Times New Roman" w:hAnsi="Times New Roman"/>
                <w:bCs/>
                <w:lang w:val="lt-LT"/>
              </w:rPr>
            </w:pPr>
          </w:p>
          <w:p w14:paraId="184A82C5" w14:textId="77777777" w:rsidR="00D668AD" w:rsidRDefault="00D668AD" w:rsidP="00FA67EB">
            <w:pPr>
              <w:tabs>
                <w:tab w:val="left" w:pos="567"/>
                <w:tab w:val="left" w:pos="3420"/>
              </w:tabs>
              <w:spacing w:after="0" w:line="240" w:lineRule="auto"/>
              <w:rPr>
                <w:rFonts w:ascii="Times New Roman" w:eastAsia="Times New Roman" w:hAnsi="Times New Roman"/>
                <w:bCs/>
                <w:lang w:val="lt-LT"/>
              </w:rPr>
            </w:pPr>
          </w:p>
          <w:p w14:paraId="7D876C72" w14:textId="77777777" w:rsidR="00D668AD" w:rsidRDefault="00D668AD" w:rsidP="00FA67EB">
            <w:pPr>
              <w:tabs>
                <w:tab w:val="left" w:pos="567"/>
                <w:tab w:val="left" w:pos="3420"/>
              </w:tabs>
              <w:spacing w:after="0" w:line="240" w:lineRule="auto"/>
              <w:rPr>
                <w:rFonts w:ascii="Times New Roman" w:eastAsia="Times New Roman" w:hAnsi="Times New Roman"/>
                <w:bCs/>
                <w:lang w:val="lt-LT"/>
              </w:rPr>
            </w:pPr>
          </w:p>
          <w:p w14:paraId="4F584A0C" w14:textId="77777777" w:rsidR="00D668AD" w:rsidRPr="001C20BF" w:rsidRDefault="00D668AD" w:rsidP="00FA67EB">
            <w:pPr>
              <w:tabs>
                <w:tab w:val="left" w:pos="567"/>
                <w:tab w:val="left" w:pos="3420"/>
              </w:tabs>
              <w:spacing w:after="0" w:line="240" w:lineRule="auto"/>
              <w:rPr>
                <w:rFonts w:ascii="Times New Roman" w:eastAsia="Times New Roman" w:hAnsi="Times New Roman"/>
                <w:bCs/>
                <w:lang w:val="lt-LT"/>
              </w:rPr>
            </w:pPr>
          </w:p>
          <w:p w14:paraId="091D9949" w14:textId="77777777" w:rsidR="00D668AD" w:rsidRPr="001C20BF" w:rsidRDefault="00D668AD" w:rsidP="00FA67EB">
            <w:pPr>
              <w:tabs>
                <w:tab w:val="left" w:pos="567"/>
                <w:tab w:val="left" w:pos="3420"/>
              </w:tabs>
              <w:spacing w:after="0" w:line="240" w:lineRule="auto"/>
              <w:rPr>
                <w:rFonts w:ascii="Times New Roman" w:eastAsia="Times New Roman" w:hAnsi="Times New Roman"/>
                <w:b/>
                <w:lang w:val="lt-LT"/>
              </w:rPr>
            </w:pPr>
            <w:r w:rsidRPr="001C20BF">
              <w:rPr>
                <w:rFonts w:ascii="Times New Roman" w:eastAsia="Times New Roman" w:hAnsi="Times New Roman"/>
                <w:bCs/>
                <w:lang w:val="lt-LT"/>
              </w:rPr>
              <w:t xml:space="preserve">D paveiksle parodyta, kad apsauginis gaubtas </w:t>
            </w:r>
            <w:r w:rsidRPr="001C20BF">
              <w:rPr>
                <w:rFonts w:ascii="Times New Roman" w:eastAsia="Times New Roman" w:hAnsi="Times New Roman"/>
                <w:b/>
                <w:lang w:val="lt-LT"/>
              </w:rPr>
              <w:t>NĖRA visiškai užrakintas (nesuaktyvintas).</w:t>
            </w:r>
          </w:p>
          <w:p w14:paraId="4F8E40B6" w14:textId="77777777" w:rsidR="00D668AD" w:rsidRPr="001C20BF" w:rsidRDefault="00D668AD" w:rsidP="00FA67EB">
            <w:pPr>
              <w:tabs>
                <w:tab w:val="left" w:pos="567"/>
                <w:tab w:val="left" w:pos="3420"/>
              </w:tabs>
              <w:spacing w:after="0" w:line="240" w:lineRule="auto"/>
              <w:rPr>
                <w:rFonts w:ascii="Times New Roman" w:eastAsia="Times New Roman" w:hAnsi="Times New Roman"/>
                <w:b/>
                <w:lang w:val="lt-LT"/>
              </w:rPr>
            </w:pPr>
          </w:p>
          <w:p w14:paraId="1F5572FE" w14:textId="77777777" w:rsidR="00D668AD" w:rsidRPr="001C20BF" w:rsidRDefault="00D668AD" w:rsidP="00FA67EB">
            <w:pPr>
              <w:spacing w:after="0" w:line="240" w:lineRule="auto"/>
              <w:rPr>
                <w:rFonts w:ascii="Times New Roman" w:eastAsia="Times New Roman" w:hAnsi="Times New Roman"/>
                <w:lang w:val="lt-LT"/>
              </w:rPr>
            </w:pPr>
          </w:p>
        </w:tc>
        <w:tc>
          <w:tcPr>
            <w:tcW w:w="4729" w:type="dxa"/>
            <w:shd w:val="clear" w:color="auto" w:fill="auto"/>
          </w:tcPr>
          <w:p w14:paraId="2C292AD4" w14:textId="77777777" w:rsidR="00D668AD" w:rsidRPr="001C20BF" w:rsidRDefault="00D668AD" w:rsidP="00FA67EB">
            <w:pPr>
              <w:spacing w:after="0" w:line="240" w:lineRule="auto"/>
              <w:rPr>
                <w:rFonts w:ascii="Times New Roman" w:eastAsia="Times New Roman" w:hAnsi="Times New Roman"/>
                <w:lang w:val="lt-LT"/>
              </w:rPr>
            </w:pPr>
          </w:p>
          <w:p w14:paraId="425CD577" w14:textId="110105A6" w:rsidR="00D668AD" w:rsidRPr="001C20BF" w:rsidRDefault="00D668AD" w:rsidP="00FA67EB">
            <w:pPr>
              <w:spacing w:after="0" w:line="240" w:lineRule="auto"/>
              <w:rPr>
                <w:rFonts w:ascii="Times New Roman" w:eastAsia="Times New Roman" w:hAnsi="Times New Roman"/>
                <w:lang w:val="lt-LT"/>
              </w:rPr>
            </w:pP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sidR="00CC3332">
              <w:rPr>
                <w:rFonts w:ascii="Times New Roman" w:eastAsia="Times New Roman" w:hAnsi="Times New Roman"/>
                <w:lang w:val="lt-LT"/>
              </w:rPr>
              <w:fldChar w:fldCharType="begin"/>
            </w:r>
            <w:r w:rsidR="00CC3332">
              <w:rPr>
                <w:rFonts w:ascii="Times New Roman" w:eastAsia="Times New Roman" w:hAnsi="Times New Roman"/>
                <w:lang w:val="lt-LT"/>
              </w:rPr>
              <w:instrText xml:space="preserve"> INCLUDEPICTURE  "cid:image001.png@01D95CA1.8DECB290" \* MERGEFORMATINET </w:instrText>
            </w:r>
            <w:r w:rsidR="00CC3332">
              <w:rPr>
                <w:rFonts w:ascii="Times New Roman" w:eastAsia="Times New Roman" w:hAnsi="Times New Roman"/>
                <w:lang w:val="lt-LT"/>
              </w:rPr>
              <w:fldChar w:fldCharType="separate"/>
            </w:r>
            <w:r w:rsidR="00E039BE">
              <w:rPr>
                <w:rFonts w:ascii="Times New Roman" w:eastAsia="Times New Roman" w:hAnsi="Times New Roman"/>
                <w:lang w:val="lt-LT"/>
              </w:rPr>
              <w:fldChar w:fldCharType="begin"/>
            </w:r>
            <w:r w:rsidR="00E039BE">
              <w:rPr>
                <w:rFonts w:ascii="Times New Roman" w:eastAsia="Times New Roman" w:hAnsi="Times New Roman"/>
                <w:lang w:val="lt-LT"/>
              </w:rPr>
              <w:instrText xml:space="preserve"> INCLUDEPICTURE  "cid:image001.png@01D95CA1.8DECB290" \* MERGEFORMATINET </w:instrText>
            </w:r>
            <w:r w:rsidR="00E039BE">
              <w:rPr>
                <w:rFonts w:ascii="Times New Roman" w:eastAsia="Times New Roman" w:hAnsi="Times New Roman"/>
                <w:lang w:val="lt-LT"/>
              </w:rPr>
              <w:fldChar w:fldCharType="separate"/>
            </w:r>
            <w:r w:rsidR="00B32CEB">
              <w:rPr>
                <w:rFonts w:ascii="Times New Roman" w:eastAsia="Times New Roman" w:hAnsi="Times New Roman"/>
                <w:lang w:val="lt-LT"/>
              </w:rPr>
              <w:fldChar w:fldCharType="begin"/>
            </w:r>
            <w:r w:rsidR="00B32CEB">
              <w:rPr>
                <w:rFonts w:ascii="Times New Roman" w:eastAsia="Times New Roman" w:hAnsi="Times New Roman"/>
                <w:lang w:val="lt-LT"/>
              </w:rPr>
              <w:instrText xml:space="preserve"> INCLUDEPICTURE  "cid:image001.png@01D95CA1.8DECB290" \* MERGEFORMATINET </w:instrText>
            </w:r>
            <w:r w:rsidR="00B32CEB">
              <w:rPr>
                <w:rFonts w:ascii="Times New Roman" w:eastAsia="Times New Roman" w:hAnsi="Times New Roman"/>
                <w:lang w:val="lt-LT"/>
              </w:rPr>
              <w:fldChar w:fldCharType="separate"/>
            </w:r>
            <w:r w:rsidR="00A532FE">
              <w:rPr>
                <w:rFonts w:ascii="Times New Roman" w:eastAsia="Times New Roman" w:hAnsi="Times New Roman"/>
                <w:lang w:val="lt-LT"/>
              </w:rPr>
              <w:fldChar w:fldCharType="begin"/>
            </w:r>
            <w:r w:rsidR="00A532FE">
              <w:rPr>
                <w:rFonts w:ascii="Times New Roman" w:eastAsia="Times New Roman" w:hAnsi="Times New Roman"/>
                <w:lang w:val="lt-LT"/>
              </w:rPr>
              <w:instrText xml:space="preserve"> INCLUDEPICTURE  "cid:image001.png@01D95CA1.8DECB290" \* MERGEFORMATINET </w:instrText>
            </w:r>
            <w:r w:rsidR="00A532FE">
              <w:rPr>
                <w:rFonts w:ascii="Times New Roman" w:eastAsia="Times New Roman" w:hAnsi="Times New Roman"/>
                <w:lang w:val="lt-LT"/>
              </w:rPr>
              <w:fldChar w:fldCharType="separate"/>
            </w:r>
            <w:r w:rsidR="000A4F2E">
              <w:rPr>
                <w:rFonts w:ascii="Times New Roman" w:eastAsia="Times New Roman" w:hAnsi="Times New Roman"/>
                <w:lang w:val="lt-LT"/>
              </w:rPr>
              <w:fldChar w:fldCharType="begin"/>
            </w:r>
            <w:r w:rsidR="000A4F2E">
              <w:rPr>
                <w:rFonts w:ascii="Times New Roman" w:eastAsia="Times New Roman" w:hAnsi="Times New Roman"/>
                <w:lang w:val="lt-LT"/>
              </w:rPr>
              <w:instrText xml:space="preserve"> INCLUDEPICTURE  "cid:image001.png@01D95CA1.8DECB290" \* MERGEFORMATINET </w:instrText>
            </w:r>
            <w:r w:rsidR="000A4F2E">
              <w:rPr>
                <w:rFonts w:ascii="Times New Roman" w:eastAsia="Times New Roman" w:hAnsi="Times New Roman"/>
                <w:lang w:val="lt-LT"/>
              </w:rPr>
              <w:fldChar w:fldCharType="separate"/>
            </w:r>
            <w:r w:rsidR="009E4A51">
              <w:rPr>
                <w:rFonts w:ascii="Times New Roman" w:eastAsia="Times New Roman" w:hAnsi="Times New Roman"/>
                <w:lang w:val="lt-LT"/>
              </w:rPr>
              <w:fldChar w:fldCharType="begin"/>
            </w:r>
            <w:r w:rsidR="009E4A51">
              <w:rPr>
                <w:rFonts w:ascii="Times New Roman" w:eastAsia="Times New Roman" w:hAnsi="Times New Roman"/>
                <w:lang w:val="lt-LT"/>
              </w:rPr>
              <w:instrText xml:space="preserve"> INCLUDEPICTURE  "cid:image001.png@01D95CA1.8DECB290" \* MERGEFORMATINET </w:instrText>
            </w:r>
            <w:r w:rsidR="009E4A51">
              <w:rPr>
                <w:rFonts w:ascii="Times New Roman" w:eastAsia="Times New Roman" w:hAnsi="Times New Roman"/>
                <w:lang w:val="lt-LT"/>
              </w:rPr>
              <w:fldChar w:fldCharType="separate"/>
            </w:r>
            <w:r w:rsidR="00D93501">
              <w:rPr>
                <w:rFonts w:ascii="Times New Roman" w:eastAsia="Times New Roman" w:hAnsi="Times New Roman"/>
                <w:lang w:val="lt-LT"/>
              </w:rPr>
              <w:fldChar w:fldCharType="begin"/>
            </w:r>
            <w:r w:rsidR="00D93501">
              <w:rPr>
                <w:rFonts w:ascii="Times New Roman" w:eastAsia="Times New Roman" w:hAnsi="Times New Roman"/>
                <w:lang w:val="lt-LT"/>
              </w:rPr>
              <w:instrText xml:space="preserve"> INCLUDEPICTURE  "cid:image001.png@01D95CA1.8DECB290" \* MERGEFORMATINET </w:instrText>
            </w:r>
            <w:r w:rsidR="00D93501">
              <w:rPr>
                <w:rFonts w:ascii="Times New Roman" w:eastAsia="Times New Roman" w:hAnsi="Times New Roman"/>
                <w:lang w:val="lt-LT"/>
              </w:rPr>
              <w:fldChar w:fldCharType="separate"/>
            </w:r>
            <w:r w:rsidR="00774086">
              <w:rPr>
                <w:rFonts w:ascii="Times New Roman" w:eastAsia="Times New Roman" w:hAnsi="Times New Roman"/>
                <w:lang w:val="lt-LT"/>
              </w:rPr>
              <w:fldChar w:fldCharType="begin"/>
            </w:r>
            <w:r w:rsidR="00774086">
              <w:rPr>
                <w:rFonts w:ascii="Times New Roman" w:eastAsia="Times New Roman" w:hAnsi="Times New Roman"/>
                <w:lang w:val="lt-LT"/>
              </w:rPr>
              <w:instrText xml:space="preserve"> </w:instrText>
            </w:r>
            <w:r w:rsidR="00774086">
              <w:rPr>
                <w:rFonts w:ascii="Times New Roman" w:eastAsia="Times New Roman" w:hAnsi="Times New Roman"/>
                <w:lang w:val="lt-LT"/>
              </w:rPr>
              <w:instrText>INCLUDEPICTURE  "cid:image001.png@01D95CA1.8DECB290" \* MERGEFORMATINET</w:instrText>
            </w:r>
            <w:r w:rsidR="00774086">
              <w:rPr>
                <w:rFonts w:ascii="Times New Roman" w:eastAsia="Times New Roman" w:hAnsi="Times New Roman"/>
                <w:lang w:val="lt-LT"/>
              </w:rPr>
              <w:instrText xml:space="preserve"> </w:instrText>
            </w:r>
            <w:r w:rsidR="00774086">
              <w:rPr>
                <w:rFonts w:ascii="Times New Roman" w:eastAsia="Times New Roman" w:hAnsi="Times New Roman"/>
                <w:lang w:val="lt-LT"/>
              </w:rPr>
              <w:fldChar w:fldCharType="separate"/>
            </w:r>
            <w:r w:rsidR="00774086">
              <w:rPr>
                <w:rFonts w:ascii="Times New Roman" w:eastAsia="Times New Roman" w:hAnsi="Times New Roman"/>
                <w:lang w:val="lt-LT"/>
              </w:rPr>
              <w:pict w14:anchorId="518F0EB9">
                <v:shape id="_x0000_i1027" type="#_x0000_t75" style="width:217.5pt;height:87pt">
                  <v:imagedata r:id="rId20" r:href="rId28" cropleft="1000f" cropright="32844f"/>
                </v:shape>
              </w:pict>
            </w:r>
            <w:r w:rsidR="00774086">
              <w:rPr>
                <w:rFonts w:ascii="Times New Roman" w:eastAsia="Times New Roman" w:hAnsi="Times New Roman"/>
                <w:lang w:val="lt-LT"/>
              </w:rPr>
              <w:fldChar w:fldCharType="end"/>
            </w:r>
            <w:r w:rsidR="00D93501">
              <w:rPr>
                <w:rFonts w:ascii="Times New Roman" w:eastAsia="Times New Roman" w:hAnsi="Times New Roman"/>
                <w:lang w:val="lt-LT"/>
              </w:rPr>
              <w:fldChar w:fldCharType="end"/>
            </w:r>
            <w:r w:rsidR="009E4A51">
              <w:rPr>
                <w:rFonts w:ascii="Times New Roman" w:eastAsia="Times New Roman" w:hAnsi="Times New Roman"/>
                <w:lang w:val="lt-LT"/>
              </w:rPr>
              <w:fldChar w:fldCharType="end"/>
            </w:r>
            <w:r w:rsidR="000A4F2E">
              <w:rPr>
                <w:rFonts w:ascii="Times New Roman" w:eastAsia="Times New Roman" w:hAnsi="Times New Roman"/>
                <w:lang w:val="lt-LT"/>
              </w:rPr>
              <w:fldChar w:fldCharType="end"/>
            </w:r>
            <w:r w:rsidR="00A532FE">
              <w:rPr>
                <w:rFonts w:ascii="Times New Roman" w:eastAsia="Times New Roman" w:hAnsi="Times New Roman"/>
                <w:lang w:val="lt-LT"/>
              </w:rPr>
              <w:fldChar w:fldCharType="end"/>
            </w:r>
            <w:r w:rsidR="00B32CEB">
              <w:rPr>
                <w:rFonts w:ascii="Times New Roman" w:eastAsia="Times New Roman" w:hAnsi="Times New Roman"/>
                <w:lang w:val="lt-LT"/>
              </w:rPr>
              <w:fldChar w:fldCharType="end"/>
            </w:r>
            <w:r w:rsidR="00E039BE">
              <w:rPr>
                <w:rFonts w:ascii="Times New Roman" w:eastAsia="Times New Roman" w:hAnsi="Times New Roman"/>
                <w:lang w:val="lt-LT"/>
              </w:rPr>
              <w:fldChar w:fldCharType="end"/>
            </w:r>
            <w:r w:rsidR="00CC3332">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p>
          <w:p w14:paraId="7E7616E2" w14:textId="7EEFC9BF" w:rsidR="00D668AD" w:rsidRPr="001C20BF" w:rsidRDefault="00D668AD" w:rsidP="00FA67EB">
            <w:pPr>
              <w:spacing w:after="0" w:line="240" w:lineRule="auto"/>
              <w:rPr>
                <w:rFonts w:ascii="Times New Roman" w:eastAsia="Times New Roman" w:hAnsi="Times New Roman"/>
                <w:lang w:val="lt-LT"/>
              </w:rPr>
            </w:pP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sidR="00CC3332">
              <w:rPr>
                <w:rFonts w:ascii="Times New Roman" w:eastAsia="Times New Roman" w:hAnsi="Times New Roman"/>
                <w:lang w:val="lt-LT"/>
              </w:rPr>
              <w:fldChar w:fldCharType="begin"/>
            </w:r>
            <w:r w:rsidR="00CC3332">
              <w:rPr>
                <w:rFonts w:ascii="Times New Roman" w:eastAsia="Times New Roman" w:hAnsi="Times New Roman"/>
                <w:lang w:val="lt-LT"/>
              </w:rPr>
              <w:instrText xml:space="preserve"> INCLUDEPICTURE  "cid:image001.png@01D95CA1.8DECB290" \* MERGEFORMATINET </w:instrText>
            </w:r>
            <w:r w:rsidR="00CC3332">
              <w:rPr>
                <w:rFonts w:ascii="Times New Roman" w:eastAsia="Times New Roman" w:hAnsi="Times New Roman"/>
                <w:lang w:val="lt-LT"/>
              </w:rPr>
              <w:fldChar w:fldCharType="separate"/>
            </w:r>
            <w:r w:rsidR="00E039BE">
              <w:rPr>
                <w:rFonts w:ascii="Times New Roman" w:eastAsia="Times New Roman" w:hAnsi="Times New Roman"/>
                <w:lang w:val="lt-LT"/>
              </w:rPr>
              <w:fldChar w:fldCharType="begin"/>
            </w:r>
            <w:r w:rsidR="00E039BE">
              <w:rPr>
                <w:rFonts w:ascii="Times New Roman" w:eastAsia="Times New Roman" w:hAnsi="Times New Roman"/>
                <w:lang w:val="lt-LT"/>
              </w:rPr>
              <w:instrText xml:space="preserve"> INCLUDEPICTURE  "cid:image001.png@01D95CA1.8DECB290" \* MERGEFORMATINET </w:instrText>
            </w:r>
            <w:r w:rsidR="00E039BE">
              <w:rPr>
                <w:rFonts w:ascii="Times New Roman" w:eastAsia="Times New Roman" w:hAnsi="Times New Roman"/>
                <w:lang w:val="lt-LT"/>
              </w:rPr>
              <w:fldChar w:fldCharType="separate"/>
            </w:r>
            <w:r w:rsidR="00B32CEB">
              <w:rPr>
                <w:rFonts w:ascii="Times New Roman" w:eastAsia="Times New Roman" w:hAnsi="Times New Roman"/>
                <w:lang w:val="lt-LT"/>
              </w:rPr>
              <w:fldChar w:fldCharType="begin"/>
            </w:r>
            <w:r w:rsidR="00B32CEB">
              <w:rPr>
                <w:rFonts w:ascii="Times New Roman" w:eastAsia="Times New Roman" w:hAnsi="Times New Roman"/>
                <w:lang w:val="lt-LT"/>
              </w:rPr>
              <w:instrText xml:space="preserve"> INCLUDEPICTURE  "cid:image001.png@01D95CA1.8DECB290" \* MERGEFORMATINET </w:instrText>
            </w:r>
            <w:r w:rsidR="00B32CEB">
              <w:rPr>
                <w:rFonts w:ascii="Times New Roman" w:eastAsia="Times New Roman" w:hAnsi="Times New Roman"/>
                <w:lang w:val="lt-LT"/>
              </w:rPr>
              <w:fldChar w:fldCharType="separate"/>
            </w:r>
            <w:r w:rsidR="00A532FE">
              <w:rPr>
                <w:rFonts w:ascii="Times New Roman" w:eastAsia="Times New Roman" w:hAnsi="Times New Roman"/>
                <w:lang w:val="lt-LT"/>
              </w:rPr>
              <w:fldChar w:fldCharType="begin"/>
            </w:r>
            <w:r w:rsidR="00A532FE">
              <w:rPr>
                <w:rFonts w:ascii="Times New Roman" w:eastAsia="Times New Roman" w:hAnsi="Times New Roman"/>
                <w:lang w:val="lt-LT"/>
              </w:rPr>
              <w:instrText xml:space="preserve"> INCLUDEPICTURE  "cid:image001.png@01D95CA1.8DECB290" \* MERGEFORMATINET </w:instrText>
            </w:r>
            <w:r w:rsidR="00A532FE">
              <w:rPr>
                <w:rFonts w:ascii="Times New Roman" w:eastAsia="Times New Roman" w:hAnsi="Times New Roman"/>
                <w:lang w:val="lt-LT"/>
              </w:rPr>
              <w:fldChar w:fldCharType="separate"/>
            </w:r>
            <w:r w:rsidR="000A4F2E">
              <w:rPr>
                <w:rFonts w:ascii="Times New Roman" w:eastAsia="Times New Roman" w:hAnsi="Times New Roman"/>
                <w:lang w:val="lt-LT"/>
              </w:rPr>
              <w:fldChar w:fldCharType="begin"/>
            </w:r>
            <w:r w:rsidR="000A4F2E">
              <w:rPr>
                <w:rFonts w:ascii="Times New Roman" w:eastAsia="Times New Roman" w:hAnsi="Times New Roman"/>
                <w:lang w:val="lt-LT"/>
              </w:rPr>
              <w:instrText xml:space="preserve"> INCLUDEPICTURE  "cid:image001.png@01D95CA1.8DECB290" \* MERGEFORMATINET </w:instrText>
            </w:r>
            <w:r w:rsidR="000A4F2E">
              <w:rPr>
                <w:rFonts w:ascii="Times New Roman" w:eastAsia="Times New Roman" w:hAnsi="Times New Roman"/>
                <w:lang w:val="lt-LT"/>
              </w:rPr>
              <w:fldChar w:fldCharType="separate"/>
            </w:r>
            <w:r w:rsidR="009E4A51">
              <w:rPr>
                <w:rFonts w:ascii="Times New Roman" w:eastAsia="Times New Roman" w:hAnsi="Times New Roman"/>
                <w:lang w:val="lt-LT"/>
              </w:rPr>
              <w:fldChar w:fldCharType="begin"/>
            </w:r>
            <w:r w:rsidR="009E4A51">
              <w:rPr>
                <w:rFonts w:ascii="Times New Roman" w:eastAsia="Times New Roman" w:hAnsi="Times New Roman"/>
                <w:lang w:val="lt-LT"/>
              </w:rPr>
              <w:instrText xml:space="preserve"> INCLUDEPICTURE  "cid:image001.png@01D95CA1.8DECB290" \* MERGEFORMATINET </w:instrText>
            </w:r>
            <w:r w:rsidR="009E4A51">
              <w:rPr>
                <w:rFonts w:ascii="Times New Roman" w:eastAsia="Times New Roman" w:hAnsi="Times New Roman"/>
                <w:lang w:val="lt-LT"/>
              </w:rPr>
              <w:fldChar w:fldCharType="separate"/>
            </w:r>
            <w:r w:rsidR="00D93501">
              <w:rPr>
                <w:rFonts w:ascii="Times New Roman" w:eastAsia="Times New Roman" w:hAnsi="Times New Roman"/>
                <w:lang w:val="lt-LT"/>
              </w:rPr>
              <w:fldChar w:fldCharType="begin"/>
            </w:r>
            <w:r w:rsidR="00D93501">
              <w:rPr>
                <w:rFonts w:ascii="Times New Roman" w:eastAsia="Times New Roman" w:hAnsi="Times New Roman"/>
                <w:lang w:val="lt-LT"/>
              </w:rPr>
              <w:instrText xml:space="preserve"> INCLUDEPICTURE  "cid:image001.png@01D95CA1.8DECB290" \* MERGEFORMATINET </w:instrText>
            </w:r>
            <w:r w:rsidR="00D93501">
              <w:rPr>
                <w:rFonts w:ascii="Times New Roman" w:eastAsia="Times New Roman" w:hAnsi="Times New Roman"/>
                <w:lang w:val="lt-LT"/>
              </w:rPr>
              <w:fldChar w:fldCharType="separate"/>
            </w:r>
            <w:r w:rsidR="00774086">
              <w:rPr>
                <w:rFonts w:ascii="Times New Roman" w:eastAsia="Times New Roman" w:hAnsi="Times New Roman"/>
                <w:lang w:val="lt-LT"/>
              </w:rPr>
              <w:fldChar w:fldCharType="begin"/>
            </w:r>
            <w:r w:rsidR="00774086">
              <w:rPr>
                <w:rFonts w:ascii="Times New Roman" w:eastAsia="Times New Roman" w:hAnsi="Times New Roman"/>
                <w:lang w:val="lt-LT"/>
              </w:rPr>
              <w:instrText xml:space="preserve"> </w:instrText>
            </w:r>
            <w:r w:rsidR="00774086">
              <w:rPr>
                <w:rFonts w:ascii="Times New Roman" w:eastAsia="Times New Roman" w:hAnsi="Times New Roman"/>
                <w:lang w:val="lt-LT"/>
              </w:rPr>
              <w:instrText>INCLUDEPICTURE  "cid:image001.png@01D95CA1.8DECB290" \* MERGEFORMATINET</w:instrText>
            </w:r>
            <w:r w:rsidR="00774086">
              <w:rPr>
                <w:rFonts w:ascii="Times New Roman" w:eastAsia="Times New Roman" w:hAnsi="Times New Roman"/>
                <w:lang w:val="lt-LT"/>
              </w:rPr>
              <w:instrText xml:space="preserve"> </w:instrText>
            </w:r>
            <w:r w:rsidR="00774086">
              <w:rPr>
                <w:rFonts w:ascii="Times New Roman" w:eastAsia="Times New Roman" w:hAnsi="Times New Roman"/>
                <w:lang w:val="lt-LT"/>
              </w:rPr>
              <w:fldChar w:fldCharType="separate"/>
            </w:r>
            <w:r w:rsidR="00774086">
              <w:rPr>
                <w:rFonts w:ascii="Times New Roman" w:eastAsia="Times New Roman" w:hAnsi="Times New Roman"/>
                <w:lang w:val="lt-LT"/>
              </w:rPr>
              <w:pict w14:anchorId="1B1FF6AD">
                <v:shape id="_x0000_i1028" type="#_x0000_t75" style="width:230.25pt;height:79.5pt">
                  <v:imagedata r:id="rId20" r:href="rId29" croptop="7904f" cropleft="32692f"/>
                </v:shape>
              </w:pict>
            </w:r>
            <w:r w:rsidR="00774086">
              <w:rPr>
                <w:rFonts w:ascii="Times New Roman" w:eastAsia="Times New Roman" w:hAnsi="Times New Roman"/>
                <w:lang w:val="lt-LT"/>
              </w:rPr>
              <w:fldChar w:fldCharType="end"/>
            </w:r>
            <w:r w:rsidR="00D93501">
              <w:rPr>
                <w:rFonts w:ascii="Times New Roman" w:eastAsia="Times New Roman" w:hAnsi="Times New Roman"/>
                <w:lang w:val="lt-LT"/>
              </w:rPr>
              <w:fldChar w:fldCharType="end"/>
            </w:r>
            <w:r w:rsidR="009E4A51">
              <w:rPr>
                <w:rFonts w:ascii="Times New Roman" w:eastAsia="Times New Roman" w:hAnsi="Times New Roman"/>
                <w:lang w:val="lt-LT"/>
              </w:rPr>
              <w:fldChar w:fldCharType="end"/>
            </w:r>
            <w:r w:rsidR="000A4F2E">
              <w:rPr>
                <w:rFonts w:ascii="Times New Roman" w:eastAsia="Times New Roman" w:hAnsi="Times New Roman"/>
                <w:lang w:val="lt-LT"/>
              </w:rPr>
              <w:fldChar w:fldCharType="end"/>
            </w:r>
            <w:r w:rsidR="00A532FE">
              <w:rPr>
                <w:rFonts w:ascii="Times New Roman" w:eastAsia="Times New Roman" w:hAnsi="Times New Roman"/>
                <w:lang w:val="lt-LT"/>
              </w:rPr>
              <w:fldChar w:fldCharType="end"/>
            </w:r>
            <w:r w:rsidR="00B32CEB">
              <w:rPr>
                <w:rFonts w:ascii="Times New Roman" w:eastAsia="Times New Roman" w:hAnsi="Times New Roman"/>
                <w:lang w:val="lt-LT"/>
              </w:rPr>
              <w:fldChar w:fldCharType="end"/>
            </w:r>
            <w:r w:rsidR="00E039BE">
              <w:rPr>
                <w:rFonts w:ascii="Times New Roman" w:eastAsia="Times New Roman" w:hAnsi="Times New Roman"/>
                <w:lang w:val="lt-LT"/>
              </w:rPr>
              <w:fldChar w:fldCharType="end"/>
            </w:r>
            <w:r w:rsidR="00CC3332">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p>
        </w:tc>
      </w:tr>
    </w:tbl>
    <w:p w14:paraId="54DA1922" w14:textId="77777777" w:rsidR="00D668AD" w:rsidRPr="001C20BF" w:rsidRDefault="00D668AD" w:rsidP="00D668AD">
      <w:pPr>
        <w:spacing w:after="0" w:line="240" w:lineRule="auto"/>
        <w:rPr>
          <w:rFonts w:ascii="Times New Roman" w:eastAsia="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668AD" w:rsidRPr="009E4A51" w14:paraId="63E1A3DC" w14:textId="77777777" w:rsidTr="00FA67EB">
        <w:trPr>
          <w:trHeight w:val="730"/>
        </w:trPr>
        <w:tc>
          <w:tcPr>
            <w:tcW w:w="9458" w:type="dxa"/>
            <w:shd w:val="clear" w:color="auto" w:fill="auto"/>
          </w:tcPr>
          <w:p w14:paraId="4E02FE46" w14:textId="39907D31" w:rsidR="00D668AD" w:rsidRPr="001C20BF" w:rsidRDefault="00D668AD" w:rsidP="00FA67EB">
            <w:pPr>
              <w:spacing w:after="0" w:line="240" w:lineRule="auto"/>
              <w:rPr>
                <w:rFonts w:ascii="Times New Roman" w:eastAsia="Times New Roman" w:hAnsi="Times New Roman"/>
                <w:b/>
                <w:lang w:val="lt-LT"/>
              </w:rPr>
            </w:pPr>
            <w:r w:rsidRPr="001C20BF">
              <w:rPr>
                <w:rFonts w:ascii="Times New Roman" w:eastAsia="Times New Roman" w:hAnsi="Times New Roman"/>
                <w:b/>
                <w:lang w:val="lt-LT"/>
              </w:rPr>
              <w:t>Dėmesio! Nebandykite atrakinti (deaktyvinti) apsaugos priemonės ištraukdami adatą iš apsauginio gaubto.</w:t>
            </w:r>
            <w:r w:rsidR="000A4F2E">
              <w:rPr>
                <w:rFonts w:ascii="Times New Roman" w:eastAsia="Times New Roman" w:hAnsi="Times New Roman"/>
                <w:b/>
                <w:lang w:val="lt-LT"/>
              </w:rPr>
              <w:t>&gt;</w:t>
            </w:r>
          </w:p>
        </w:tc>
      </w:tr>
    </w:tbl>
    <w:p w14:paraId="6258265B" w14:textId="77777777" w:rsidR="00D668AD" w:rsidRPr="001C20BF" w:rsidRDefault="00D668AD" w:rsidP="00D668AD">
      <w:pPr>
        <w:shd w:val="clear" w:color="auto" w:fill="FFFFFF"/>
        <w:tabs>
          <w:tab w:val="left" w:pos="567"/>
        </w:tabs>
        <w:spacing w:after="0" w:line="240" w:lineRule="auto"/>
        <w:rPr>
          <w:rFonts w:ascii="Times New Roman" w:eastAsia="Times New Roman" w:hAnsi="Times New Roman"/>
          <w:lang w:val="lt-LT"/>
        </w:rPr>
      </w:pPr>
    </w:p>
    <w:p w14:paraId="6AC45F6D" w14:textId="77777777" w:rsidR="00D668AD" w:rsidRPr="001C20BF" w:rsidRDefault="00D668AD" w:rsidP="00D668AD">
      <w:pPr>
        <w:shd w:val="clear" w:color="auto" w:fill="FFFFFF"/>
        <w:tabs>
          <w:tab w:val="left" w:pos="567"/>
        </w:tabs>
        <w:spacing w:after="0" w:line="240" w:lineRule="auto"/>
        <w:rPr>
          <w:rFonts w:ascii="Times New Roman" w:eastAsia="Times New Roman" w:hAnsi="Times New Roman"/>
          <w:lang w:val="lt-LT"/>
        </w:rPr>
      </w:pPr>
      <w:r w:rsidRPr="001C20BF">
        <w:rPr>
          <w:rFonts w:ascii="Times New Roman" w:eastAsia="Times New Roman" w:hAnsi="Times New Roman"/>
          <w:lang w:val="lt-LT"/>
        </w:rPr>
        <w:t>Nesuvartotą vaistinį preparatą ar atliekas reikia tvarkyti laikantis vietinių reikalavimų.</w:t>
      </w:r>
    </w:p>
    <w:p w14:paraId="0A8DC7CB" w14:textId="77777777" w:rsidR="00D668AD" w:rsidRPr="001C20BF" w:rsidRDefault="00D668AD" w:rsidP="00D668AD">
      <w:pPr>
        <w:tabs>
          <w:tab w:val="left" w:pos="567"/>
        </w:tabs>
        <w:spacing w:after="0" w:line="260" w:lineRule="exact"/>
        <w:rPr>
          <w:rFonts w:ascii="Times New Roman" w:eastAsia="Times New Roman" w:hAnsi="Times New Roman"/>
          <w:lang w:val="lt-LT"/>
        </w:rPr>
      </w:pPr>
    </w:p>
    <w:p w14:paraId="7C367F80" w14:textId="77777777" w:rsidR="00D668AD" w:rsidRPr="00C6058E" w:rsidRDefault="00D668AD" w:rsidP="00D668AD">
      <w:pPr>
        <w:rPr>
          <w:rFonts w:ascii="Times New Roman" w:hAnsi="Times New Roman"/>
          <w:lang w:val="lt-LT"/>
        </w:rPr>
      </w:pPr>
    </w:p>
    <w:p w14:paraId="2DB1496E" w14:textId="77777777" w:rsidR="00913035" w:rsidRPr="00C6058E" w:rsidRDefault="00913035">
      <w:pPr>
        <w:rPr>
          <w:rFonts w:ascii="Times New Roman" w:hAnsi="Times New Roman"/>
          <w:lang w:val="lt-LT"/>
        </w:rPr>
      </w:pPr>
    </w:p>
    <w:sectPr w:rsidR="00913035" w:rsidRPr="00C6058E" w:rsidSect="00F036FA">
      <w:headerReference w:type="default" r:id="rId30"/>
      <w:footerReference w:type="default" r:id="rId31"/>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5762B" w14:textId="77777777" w:rsidR="00095064" w:rsidRDefault="00095064" w:rsidP="00BE104A">
      <w:pPr>
        <w:spacing w:after="0" w:line="240" w:lineRule="auto"/>
      </w:pPr>
      <w:r>
        <w:separator/>
      </w:r>
    </w:p>
  </w:endnote>
  <w:endnote w:type="continuationSeparator" w:id="0">
    <w:p w14:paraId="6B47A09F" w14:textId="77777777" w:rsidR="00095064" w:rsidRDefault="00095064" w:rsidP="00BE104A">
      <w:pPr>
        <w:spacing w:after="0" w:line="240" w:lineRule="auto"/>
      </w:pPr>
      <w:r>
        <w:continuationSeparator/>
      </w:r>
    </w:p>
  </w:endnote>
  <w:endnote w:type="continuationNotice" w:id="1">
    <w:p w14:paraId="6AB722AF" w14:textId="77777777" w:rsidR="00095064" w:rsidRDefault="000950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C8F1F" w14:textId="77777777" w:rsidR="00A97A4E" w:rsidRDefault="00A97A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E8F51" w14:textId="77777777" w:rsidR="00095064" w:rsidRDefault="00095064" w:rsidP="00BE104A">
      <w:pPr>
        <w:spacing w:after="0" w:line="240" w:lineRule="auto"/>
      </w:pPr>
      <w:r>
        <w:separator/>
      </w:r>
    </w:p>
  </w:footnote>
  <w:footnote w:type="continuationSeparator" w:id="0">
    <w:p w14:paraId="5DA75CE8" w14:textId="77777777" w:rsidR="00095064" w:rsidRDefault="00095064" w:rsidP="00BE104A">
      <w:pPr>
        <w:spacing w:after="0" w:line="240" w:lineRule="auto"/>
      </w:pPr>
      <w:r>
        <w:continuationSeparator/>
      </w:r>
    </w:p>
  </w:footnote>
  <w:footnote w:type="continuationNotice" w:id="1">
    <w:p w14:paraId="490B0E96" w14:textId="77777777" w:rsidR="00095064" w:rsidRDefault="000950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C62B7" w14:textId="77777777" w:rsidR="00A97A4E" w:rsidRDefault="00A97A4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98F69C7E"/>
    <w:lvl w:ilvl="0">
      <w:start w:val="1"/>
      <w:numFmt w:val="bullet"/>
      <w:pStyle w:val="Sraassuenkleliais5"/>
      <w:lvlText w:val=""/>
      <w:lvlJc w:val="left"/>
      <w:pPr>
        <w:tabs>
          <w:tab w:val="num" w:pos="1492"/>
        </w:tabs>
        <w:ind w:left="1492"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8985F92"/>
    <w:multiLevelType w:val="hybridMultilevel"/>
    <w:tmpl w:val="A32C7E30"/>
    <w:lvl w:ilvl="0" w:tplc="594C467C">
      <w:start w:val="1"/>
      <w:numFmt w:val="lowerLetter"/>
      <w:lvlText w:val="(%1)"/>
      <w:lvlJc w:val="left"/>
      <w:pPr>
        <w:ind w:left="720" w:hanging="360"/>
      </w:pPr>
      <w:rPr>
        <w:rFonts w:hint="default"/>
      </w:rPr>
    </w:lvl>
    <w:lvl w:ilvl="1" w:tplc="73A88934" w:tentative="1">
      <w:start w:val="1"/>
      <w:numFmt w:val="lowerLetter"/>
      <w:lvlText w:val="%2."/>
      <w:lvlJc w:val="left"/>
      <w:pPr>
        <w:ind w:left="1440" w:hanging="360"/>
      </w:pPr>
    </w:lvl>
    <w:lvl w:ilvl="2" w:tplc="F59270C8" w:tentative="1">
      <w:start w:val="1"/>
      <w:numFmt w:val="lowerRoman"/>
      <w:lvlText w:val="%3."/>
      <w:lvlJc w:val="right"/>
      <w:pPr>
        <w:ind w:left="2160" w:hanging="180"/>
      </w:pPr>
    </w:lvl>
    <w:lvl w:ilvl="3" w:tplc="3976BAF0" w:tentative="1">
      <w:start w:val="1"/>
      <w:numFmt w:val="decimal"/>
      <w:lvlText w:val="%4."/>
      <w:lvlJc w:val="left"/>
      <w:pPr>
        <w:ind w:left="2880" w:hanging="360"/>
      </w:pPr>
    </w:lvl>
    <w:lvl w:ilvl="4" w:tplc="37644732" w:tentative="1">
      <w:start w:val="1"/>
      <w:numFmt w:val="lowerLetter"/>
      <w:lvlText w:val="%5."/>
      <w:lvlJc w:val="left"/>
      <w:pPr>
        <w:ind w:left="3600" w:hanging="360"/>
      </w:pPr>
    </w:lvl>
    <w:lvl w:ilvl="5" w:tplc="AA02A068" w:tentative="1">
      <w:start w:val="1"/>
      <w:numFmt w:val="lowerRoman"/>
      <w:lvlText w:val="%6."/>
      <w:lvlJc w:val="right"/>
      <w:pPr>
        <w:ind w:left="4320" w:hanging="180"/>
      </w:pPr>
    </w:lvl>
    <w:lvl w:ilvl="6" w:tplc="1C64AD68" w:tentative="1">
      <w:start w:val="1"/>
      <w:numFmt w:val="decimal"/>
      <w:lvlText w:val="%7."/>
      <w:lvlJc w:val="left"/>
      <w:pPr>
        <w:ind w:left="5040" w:hanging="360"/>
      </w:pPr>
    </w:lvl>
    <w:lvl w:ilvl="7" w:tplc="E87C7D0C" w:tentative="1">
      <w:start w:val="1"/>
      <w:numFmt w:val="lowerLetter"/>
      <w:lvlText w:val="%8."/>
      <w:lvlJc w:val="left"/>
      <w:pPr>
        <w:ind w:left="5760" w:hanging="360"/>
      </w:pPr>
    </w:lvl>
    <w:lvl w:ilvl="8" w:tplc="A0A2D0CA" w:tentative="1">
      <w:start w:val="1"/>
      <w:numFmt w:val="lowerRoman"/>
      <w:lvlText w:val="%9."/>
      <w:lvlJc w:val="right"/>
      <w:pPr>
        <w:ind w:left="6480" w:hanging="180"/>
      </w:pPr>
    </w:lvl>
  </w:abstractNum>
  <w:abstractNum w:abstractNumId="3" w15:restartNumberingAfterBreak="0">
    <w:nsid w:val="0B880579"/>
    <w:multiLevelType w:val="hybridMultilevel"/>
    <w:tmpl w:val="61BE5318"/>
    <w:lvl w:ilvl="0" w:tplc="121AAE4E">
      <w:start w:val="1"/>
      <w:numFmt w:val="bullet"/>
      <w:lvlText w:val=""/>
      <w:lvlJc w:val="left"/>
      <w:pPr>
        <w:ind w:left="720" w:hanging="360"/>
      </w:pPr>
      <w:rPr>
        <w:rFonts w:ascii="Symbol" w:hAnsi="Symbol" w:hint="default"/>
      </w:rPr>
    </w:lvl>
    <w:lvl w:ilvl="1" w:tplc="57327B66" w:tentative="1">
      <w:start w:val="1"/>
      <w:numFmt w:val="bullet"/>
      <w:lvlText w:val="o"/>
      <w:lvlJc w:val="left"/>
      <w:pPr>
        <w:ind w:left="1440" w:hanging="360"/>
      </w:pPr>
      <w:rPr>
        <w:rFonts w:ascii="Courier New" w:hAnsi="Courier New" w:cs="Courier New" w:hint="default"/>
      </w:rPr>
    </w:lvl>
    <w:lvl w:ilvl="2" w:tplc="60BA51EE" w:tentative="1">
      <w:start w:val="1"/>
      <w:numFmt w:val="bullet"/>
      <w:lvlText w:val=""/>
      <w:lvlJc w:val="left"/>
      <w:pPr>
        <w:ind w:left="2160" w:hanging="360"/>
      </w:pPr>
      <w:rPr>
        <w:rFonts w:ascii="Wingdings" w:hAnsi="Wingdings" w:hint="default"/>
      </w:rPr>
    </w:lvl>
    <w:lvl w:ilvl="3" w:tplc="A74C8CDC" w:tentative="1">
      <w:start w:val="1"/>
      <w:numFmt w:val="bullet"/>
      <w:lvlText w:val=""/>
      <w:lvlJc w:val="left"/>
      <w:pPr>
        <w:ind w:left="2880" w:hanging="360"/>
      </w:pPr>
      <w:rPr>
        <w:rFonts w:ascii="Symbol" w:hAnsi="Symbol" w:hint="default"/>
      </w:rPr>
    </w:lvl>
    <w:lvl w:ilvl="4" w:tplc="537C2D1C" w:tentative="1">
      <w:start w:val="1"/>
      <w:numFmt w:val="bullet"/>
      <w:lvlText w:val="o"/>
      <w:lvlJc w:val="left"/>
      <w:pPr>
        <w:ind w:left="3600" w:hanging="360"/>
      </w:pPr>
      <w:rPr>
        <w:rFonts w:ascii="Courier New" w:hAnsi="Courier New" w:cs="Courier New" w:hint="default"/>
      </w:rPr>
    </w:lvl>
    <w:lvl w:ilvl="5" w:tplc="D4A42AEC" w:tentative="1">
      <w:start w:val="1"/>
      <w:numFmt w:val="bullet"/>
      <w:lvlText w:val=""/>
      <w:lvlJc w:val="left"/>
      <w:pPr>
        <w:ind w:left="4320" w:hanging="360"/>
      </w:pPr>
      <w:rPr>
        <w:rFonts w:ascii="Wingdings" w:hAnsi="Wingdings" w:hint="default"/>
      </w:rPr>
    </w:lvl>
    <w:lvl w:ilvl="6" w:tplc="244E44BC" w:tentative="1">
      <w:start w:val="1"/>
      <w:numFmt w:val="bullet"/>
      <w:lvlText w:val=""/>
      <w:lvlJc w:val="left"/>
      <w:pPr>
        <w:ind w:left="5040" w:hanging="360"/>
      </w:pPr>
      <w:rPr>
        <w:rFonts w:ascii="Symbol" w:hAnsi="Symbol" w:hint="default"/>
      </w:rPr>
    </w:lvl>
    <w:lvl w:ilvl="7" w:tplc="6686B65C" w:tentative="1">
      <w:start w:val="1"/>
      <w:numFmt w:val="bullet"/>
      <w:lvlText w:val="o"/>
      <w:lvlJc w:val="left"/>
      <w:pPr>
        <w:ind w:left="5760" w:hanging="360"/>
      </w:pPr>
      <w:rPr>
        <w:rFonts w:ascii="Courier New" w:hAnsi="Courier New" w:cs="Courier New" w:hint="default"/>
      </w:rPr>
    </w:lvl>
    <w:lvl w:ilvl="8" w:tplc="8CBCB28E" w:tentative="1">
      <w:start w:val="1"/>
      <w:numFmt w:val="bullet"/>
      <w:lvlText w:val=""/>
      <w:lvlJc w:val="left"/>
      <w:pPr>
        <w:ind w:left="6480" w:hanging="360"/>
      </w:pPr>
      <w:rPr>
        <w:rFonts w:ascii="Wingdings" w:hAnsi="Wingdings" w:hint="default"/>
      </w:rPr>
    </w:lvl>
  </w:abstractNum>
  <w:abstractNum w:abstractNumId="4" w15:restartNumberingAfterBreak="0">
    <w:nsid w:val="0C705E56"/>
    <w:multiLevelType w:val="hybridMultilevel"/>
    <w:tmpl w:val="171CE594"/>
    <w:lvl w:ilvl="0" w:tplc="B4B29548">
      <w:start w:val="1"/>
      <w:numFmt w:val="bullet"/>
      <w:pStyle w:val="Sraassuenkleliais"/>
      <w:lvlText w:val=""/>
      <w:lvlJc w:val="left"/>
      <w:pPr>
        <w:tabs>
          <w:tab w:val="num" w:pos="360"/>
        </w:tabs>
        <w:ind w:left="360" w:hanging="360"/>
      </w:pPr>
      <w:rPr>
        <w:rFonts w:ascii="Symbol" w:hAnsi="Symbol" w:hint="default"/>
      </w:rPr>
    </w:lvl>
    <w:lvl w:ilvl="1" w:tplc="928C9F90">
      <w:start w:val="1"/>
      <w:numFmt w:val="lowerRoman"/>
      <w:pStyle w:val="Sraassunumeriais3"/>
      <w:lvlText w:val="%2)"/>
      <w:lvlJc w:val="left"/>
      <w:pPr>
        <w:tabs>
          <w:tab w:val="num" w:pos="1800"/>
        </w:tabs>
        <w:ind w:left="1505" w:hanging="425"/>
      </w:pPr>
      <w:rPr>
        <w:rFonts w:hint="default"/>
      </w:rPr>
    </w:lvl>
    <w:lvl w:ilvl="2" w:tplc="CC10F630" w:tentative="1">
      <w:start w:val="1"/>
      <w:numFmt w:val="bullet"/>
      <w:lvlText w:val=""/>
      <w:lvlJc w:val="left"/>
      <w:pPr>
        <w:tabs>
          <w:tab w:val="num" w:pos="2160"/>
        </w:tabs>
        <w:ind w:left="2160" w:hanging="360"/>
      </w:pPr>
      <w:rPr>
        <w:rFonts w:ascii="Wingdings" w:hAnsi="Wingdings" w:hint="default"/>
      </w:rPr>
    </w:lvl>
    <w:lvl w:ilvl="3" w:tplc="2B9C5514" w:tentative="1">
      <w:start w:val="1"/>
      <w:numFmt w:val="bullet"/>
      <w:lvlText w:val=""/>
      <w:lvlJc w:val="left"/>
      <w:pPr>
        <w:tabs>
          <w:tab w:val="num" w:pos="2880"/>
        </w:tabs>
        <w:ind w:left="2880" w:hanging="360"/>
      </w:pPr>
      <w:rPr>
        <w:rFonts w:ascii="Symbol" w:hAnsi="Symbol" w:hint="default"/>
      </w:rPr>
    </w:lvl>
    <w:lvl w:ilvl="4" w:tplc="35788D8A" w:tentative="1">
      <w:start w:val="1"/>
      <w:numFmt w:val="bullet"/>
      <w:lvlText w:val="o"/>
      <w:lvlJc w:val="left"/>
      <w:pPr>
        <w:tabs>
          <w:tab w:val="num" w:pos="3600"/>
        </w:tabs>
        <w:ind w:left="3600" w:hanging="360"/>
      </w:pPr>
      <w:rPr>
        <w:rFonts w:ascii="Courier New" w:hAnsi="Courier New" w:hint="default"/>
      </w:rPr>
    </w:lvl>
    <w:lvl w:ilvl="5" w:tplc="65DAC8B6" w:tentative="1">
      <w:start w:val="1"/>
      <w:numFmt w:val="bullet"/>
      <w:lvlText w:val=""/>
      <w:lvlJc w:val="left"/>
      <w:pPr>
        <w:tabs>
          <w:tab w:val="num" w:pos="4320"/>
        </w:tabs>
        <w:ind w:left="4320" w:hanging="360"/>
      </w:pPr>
      <w:rPr>
        <w:rFonts w:ascii="Wingdings" w:hAnsi="Wingdings" w:hint="default"/>
      </w:rPr>
    </w:lvl>
    <w:lvl w:ilvl="6" w:tplc="7B76E7CE" w:tentative="1">
      <w:start w:val="1"/>
      <w:numFmt w:val="bullet"/>
      <w:lvlText w:val=""/>
      <w:lvlJc w:val="left"/>
      <w:pPr>
        <w:tabs>
          <w:tab w:val="num" w:pos="5040"/>
        </w:tabs>
        <w:ind w:left="5040" w:hanging="360"/>
      </w:pPr>
      <w:rPr>
        <w:rFonts w:ascii="Symbol" w:hAnsi="Symbol" w:hint="default"/>
      </w:rPr>
    </w:lvl>
    <w:lvl w:ilvl="7" w:tplc="591859A2" w:tentative="1">
      <w:start w:val="1"/>
      <w:numFmt w:val="bullet"/>
      <w:lvlText w:val="o"/>
      <w:lvlJc w:val="left"/>
      <w:pPr>
        <w:tabs>
          <w:tab w:val="num" w:pos="5760"/>
        </w:tabs>
        <w:ind w:left="5760" w:hanging="360"/>
      </w:pPr>
      <w:rPr>
        <w:rFonts w:ascii="Courier New" w:hAnsi="Courier New" w:hint="default"/>
      </w:rPr>
    </w:lvl>
    <w:lvl w:ilvl="8" w:tplc="0918247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C11D3F"/>
    <w:multiLevelType w:val="hybridMultilevel"/>
    <w:tmpl w:val="7390C6A8"/>
    <w:lvl w:ilvl="0" w:tplc="FFFFFFFF">
      <w:start w:val="1"/>
      <w:numFmt w:val="bullet"/>
      <w:lvlText w:val="-"/>
      <w:lvlJc w:val="left"/>
      <w:pPr>
        <w:ind w:left="780" w:hanging="360"/>
      </w:p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16E33F69"/>
    <w:multiLevelType w:val="hybridMultilevel"/>
    <w:tmpl w:val="9BE41A82"/>
    <w:lvl w:ilvl="0" w:tplc="F240120E">
      <w:start w:val="1"/>
      <w:numFmt w:val="decimal"/>
      <w:lvlText w:val="%1."/>
      <w:lvlJc w:val="left"/>
      <w:pPr>
        <w:tabs>
          <w:tab w:val="num" w:pos="420"/>
        </w:tabs>
        <w:ind w:left="420" w:hanging="420"/>
      </w:pPr>
      <w:rPr>
        <w:rFonts w:hint="default"/>
      </w:rPr>
    </w:lvl>
    <w:lvl w:ilvl="1" w:tplc="0ED418DA" w:tentative="1">
      <w:start w:val="1"/>
      <w:numFmt w:val="lowerLetter"/>
      <w:lvlText w:val="%2."/>
      <w:lvlJc w:val="left"/>
      <w:pPr>
        <w:tabs>
          <w:tab w:val="num" w:pos="1440"/>
        </w:tabs>
        <w:ind w:left="1440" w:hanging="360"/>
      </w:pPr>
    </w:lvl>
    <w:lvl w:ilvl="2" w:tplc="D33650C0" w:tentative="1">
      <w:start w:val="1"/>
      <w:numFmt w:val="lowerRoman"/>
      <w:lvlText w:val="%3."/>
      <w:lvlJc w:val="right"/>
      <w:pPr>
        <w:tabs>
          <w:tab w:val="num" w:pos="2160"/>
        </w:tabs>
        <w:ind w:left="2160" w:hanging="180"/>
      </w:pPr>
    </w:lvl>
    <w:lvl w:ilvl="3" w:tplc="3162F92C" w:tentative="1">
      <w:start w:val="1"/>
      <w:numFmt w:val="decimal"/>
      <w:lvlText w:val="%4."/>
      <w:lvlJc w:val="left"/>
      <w:pPr>
        <w:tabs>
          <w:tab w:val="num" w:pos="2880"/>
        </w:tabs>
        <w:ind w:left="2880" w:hanging="360"/>
      </w:pPr>
    </w:lvl>
    <w:lvl w:ilvl="4" w:tplc="D0B411E8" w:tentative="1">
      <w:start w:val="1"/>
      <w:numFmt w:val="lowerLetter"/>
      <w:lvlText w:val="%5."/>
      <w:lvlJc w:val="left"/>
      <w:pPr>
        <w:tabs>
          <w:tab w:val="num" w:pos="3600"/>
        </w:tabs>
        <w:ind w:left="3600" w:hanging="360"/>
      </w:pPr>
    </w:lvl>
    <w:lvl w:ilvl="5" w:tplc="6BD0A44E" w:tentative="1">
      <w:start w:val="1"/>
      <w:numFmt w:val="lowerRoman"/>
      <w:lvlText w:val="%6."/>
      <w:lvlJc w:val="right"/>
      <w:pPr>
        <w:tabs>
          <w:tab w:val="num" w:pos="4320"/>
        </w:tabs>
        <w:ind w:left="4320" w:hanging="180"/>
      </w:pPr>
    </w:lvl>
    <w:lvl w:ilvl="6" w:tplc="B43ABBD4" w:tentative="1">
      <w:start w:val="1"/>
      <w:numFmt w:val="decimal"/>
      <w:lvlText w:val="%7."/>
      <w:lvlJc w:val="left"/>
      <w:pPr>
        <w:tabs>
          <w:tab w:val="num" w:pos="5040"/>
        </w:tabs>
        <w:ind w:left="5040" w:hanging="360"/>
      </w:pPr>
    </w:lvl>
    <w:lvl w:ilvl="7" w:tplc="3814A10C" w:tentative="1">
      <w:start w:val="1"/>
      <w:numFmt w:val="lowerLetter"/>
      <w:lvlText w:val="%8."/>
      <w:lvlJc w:val="left"/>
      <w:pPr>
        <w:tabs>
          <w:tab w:val="num" w:pos="5760"/>
        </w:tabs>
        <w:ind w:left="5760" w:hanging="360"/>
      </w:pPr>
    </w:lvl>
    <w:lvl w:ilvl="8" w:tplc="E61684DA" w:tentative="1">
      <w:start w:val="1"/>
      <w:numFmt w:val="lowerRoman"/>
      <w:lvlText w:val="%9."/>
      <w:lvlJc w:val="right"/>
      <w:pPr>
        <w:tabs>
          <w:tab w:val="num" w:pos="6480"/>
        </w:tabs>
        <w:ind w:left="6480" w:hanging="180"/>
      </w:pPr>
    </w:lvl>
  </w:abstractNum>
  <w:abstractNum w:abstractNumId="7" w15:restartNumberingAfterBreak="0">
    <w:nsid w:val="186E6A99"/>
    <w:multiLevelType w:val="hybridMultilevel"/>
    <w:tmpl w:val="A32C7E30"/>
    <w:lvl w:ilvl="0" w:tplc="92400C9A">
      <w:start w:val="1"/>
      <w:numFmt w:val="lowerLetter"/>
      <w:lvlText w:val="(%1)"/>
      <w:lvlJc w:val="left"/>
      <w:pPr>
        <w:ind w:left="720" w:hanging="360"/>
      </w:pPr>
      <w:rPr>
        <w:rFonts w:hint="default"/>
      </w:rPr>
    </w:lvl>
    <w:lvl w:ilvl="1" w:tplc="F57C1DFC" w:tentative="1">
      <w:start w:val="1"/>
      <w:numFmt w:val="lowerLetter"/>
      <w:lvlText w:val="%2."/>
      <w:lvlJc w:val="left"/>
      <w:pPr>
        <w:ind w:left="1440" w:hanging="360"/>
      </w:pPr>
    </w:lvl>
    <w:lvl w:ilvl="2" w:tplc="B0CAC39E" w:tentative="1">
      <w:start w:val="1"/>
      <w:numFmt w:val="lowerRoman"/>
      <w:lvlText w:val="%3."/>
      <w:lvlJc w:val="right"/>
      <w:pPr>
        <w:ind w:left="2160" w:hanging="180"/>
      </w:pPr>
    </w:lvl>
    <w:lvl w:ilvl="3" w:tplc="260CEC7C" w:tentative="1">
      <w:start w:val="1"/>
      <w:numFmt w:val="decimal"/>
      <w:lvlText w:val="%4."/>
      <w:lvlJc w:val="left"/>
      <w:pPr>
        <w:ind w:left="2880" w:hanging="360"/>
      </w:pPr>
    </w:lvl>
    <w:lvl w:ilvl="4" w:tplc="E1BC837E" w:tentative="1">
      <w:start w:val="1"/>
      <w:numFmt w:val="lowerLetter"/>
      <w:lvlText w:val="%5."/>
      <w:lvlJc w:val="left"/>
      <w:pPr>
        <w:ind w:left="3600" w:hanging="360"/>
      </w:pPr>
    </w:lvl>
    <w:lvl w:ilvl="5" w:tplc="1DCA113A" w:tentative="1">
      <w:start w:val="1"/>
      <w:numFmt w:val="lowerRoman"/>
      <w:lvlText w:val="%6."/>
      <w:lvlJc w:val="right"/>
      <w:pPr>
        <w:ind w:left="4320" w:hanging="180"/>
      </w:pPr>
    </w:lvl>
    <w:lvl w:ilvl="6" w:tplc="309C2D1C" w:tentative="1">
      <w:start w:val="1"/>
      <w:numFmt w:val="decimal"/>
      <w:lvlText w:val="%7."/>
      <w:lvlJc w:val="left"/>
      <w:pPr>
        <w:ind w:left="5040" w:hanging="360"/>
      </w:pPr>
    </w:lvl>
    <w:lvl w:ilvl="7" w:tplc="0496726C" w:tentative="1">
      <w:start w:val="1"/>
      <w:numFmt w:val="lowerLetter"/>
      <w:lvlText w:val="%8."/>
      <w:lvlJc w:val="left"/>
      <w:pPr>
        <w:ind w:left="5760" w:hanging="360"/>
      </w:pPr>
    </w:lvl>
    <w:lvl w:ilvl="8" w:tplc="2A5A0DBC" w:tentative="1">
      <w:start w:val="1"/>
      <w:numFmt w:val="lowerRoman"/>
      <w:lvlText w:val="%9."/>
      <w:lvlJc w:val="right"/>
      <w:pPr>
        <w:ind w:left="6480" w:hanging="180"/>
      </w:p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2523634C"/>
    <w:multiLevelType w:val="hybridMultilevel"/>
    <w:tmpl w:val="B6EC1FB2"/>
    <w:lvl w:ilvl="0" w:tplc="5D3C4A02">
      <w:start w:val="1"/>
      <w:numFmt w:val="bullet"/>
      <w:pStyle w:val="Sraassunumeriais2"/>
      <w:lvlText w:val=""/>
      <w:lvlJc w:val="left"/>
      <w:pPr>
        <w:tabs>
          <w:tab w:val="num" w:pos="720"/>
        </w:tabs>
        <w:ind w:left="720" w:hanging="360"/>
      </w:pPr>
      <w:rPr>
        <w:rFonts w:ascii="Symbol" w:hAnsi="Symbol" w:hint="default"/>
      </w:rPr>
    </w:lvl>
    <w:lvl w:ilvl="1" w:tplc="C78CC452" w:tentative="1">
      <w:start w:val="1"/>
      <w:numFmt w:val="bullet"/>
      <w:lvlText w:val="o"/>
      <w:lvlJc w:val="left"/>
      <w:pPr>
        <w:tabs>
          <w:tab w:val="num" w:pos="1440"/>
        </w:tabs>
        <w:ind w:left="1440" w:hanging="360"/>
      </w:pPr>
      <w:rPr>
        <w:rFonts w:ascii="Courier New" w:hAnsi="Courier New" w:cs="Courier New" w:hint="default"/>
      </w:rPr>
    </w:lvl>
    <w:lvl w:ilvl="2" w:tplc="2B6E8166" w:tentative="1">
      <w:start w:val="1"/>
      <w:numFmt w:val="bullet"/>
      <w:lvlText w:val=""/>
      <w:lvlJc w:val="left"/>
      <w:pPr>
        <w:tabs>
          <w:tab w:val="num" w:pos="2160"/>
        </w:tabs>
        <w:ind w:left="2160" w:hanging="360"/>
      </w:pPr>
      <w:rPr>
        <w:rFonts w:ascii="Wingdings" w:hAnsi="Wingdings" w:hint="default"/>
      </w:rPr>
    </w:lvl>
    <w:lvl w:ilvl="3" w:tplc="AE5234F8" w:tentative="1">
      <w:start w:val="1"/>
      <w:numFmt w:val="bullet"/>
      <w:lvlText w:val=""/>
      <w:lvlJc w:val="left"/>
      <w:pPr>
        <w:tabs>
          <w:tab w:val="num" w:pos="2880"/>
        </w:tabs>
        <w:ind w:left="2880" w:hanging="360"/>
      </w:pPr>
      <w:rPr>
        <w:rFonts w:ascii="Symbol" w:hAnsi="Symbol" w:hint="default"/>
      </w:rPr>
    </w:lvl>
    <w:lvl w:ilvl="4" w:tplc="546AC958" w:tentative="1">
      <w:start w:val="1"/>
      <w:numFmt w:val="bullet"/>
      <w:lvlText w:val="o"/>
      <w:lvlJc w:val="left"/>
      <w:pPr>
        <w:tabs>
          <w:tab w:val="num" w:pos="3600"/>
        </w:tabs>
        <w:ind w:left="3600" w:hanging="360"/>
      </w:pPr>
      <w:rPr>
        <w:rFonts w:ascii="Courier New" w:hAnsi="Courier New" w:cs="Courier New" w:hint="default"/>
      </w:rPr>
    </w:lvl>
    <w:lvl w:ilvl="5" w:tplc="B3320D0E" w:tentative="1">
      <w:start w:val="1"/>
      <w:numFmt w:val="bullet"/>
      <w:lvlText w:val=""/>
      <w:lvlJc w:val="left"/>
      <w:pPr>
        <w:tabs>
          <w:tab w:val="num" w:pos="4320"/>
        </w:tabs>
        <w:ind w:left="4320" w:hanging="360"/>
      </w:pPr>
      <w:rPr>
        <w:rFonts w:ascii="Wingdings" w:hAnsi="Wingdings" w:hint="default"/>
      </w:rPr>
    </w:lvl>
    <w:lvl w:ilvl="6" w:tplc="38D6E89A" w:tentative="1">
      <w:start w:val="1"/>
      <w:numFmt w:val="bullet"/>
      <w:lvlText w:val=""/>
      <w:lvlJc w:val="left"/>
      <w:pPr>
        <w:tabs>
          <w:tab w:val="num" w:pos="5040"/>
        </w:tabs>
        <w:ind w:left="5040" w:hanging="360"/>
      </w:pPr>
      <w:rPr>
        <w:rFonts w:ascii="Symbol" w:hAnsi="Symbol" w:hint="default"/>
      </w:rPr>
    </w:lvl>
    <w:lvl w:ilvl="7" w:tplc="EE5A72FA" w:tentative="1">
      <w:start w:val="1"/>
      <w:numFmt w:val="bullet"/>
      <w:lvlText w:val="o"/>
      <w:lvlJc w:val="left"/>
      <w:pPr>
        <w:tabs>
          <w:tab w:val="num" w:pos="5760"/>
        </w:tabs>
        <w:ind w:left="5760" w:hanging="360"/>
      </w:pPr>
      <w:rPr>
        <w:rFonts w:ascii="Courier New" w:hAnsi="Courier New" w:cs="Courier New" w:hint="default"/>
      </w:rPr>
    </w:lvl>
    <w:lvl w:ilvl="8" w:tplc="683898D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541609"/>
    <w:multiLevelType w:val="hybridMultilevel"/>
    <w:tmpl w:val="1E5AABE8"/>
    <w:lvl w:ilvl="0" w:tplc="E35842CC">
      <w:start w:val="1"/>
      <w:numFmt w:val="decimal"/>
      <w:lvlText w:val="%1."/>
      <w:lvlJc w:val="left"/>
      <w:pPr>
        <w:tabs>
          <w:tab w:val="num" w:pos="570"/>
        </w:tabs>
        <w:ind w:left="570" w:hanging="570"/>
      </w:pPr>
      <w:rPr>
        <w:rFonts w:hint="default"/>
      </w:rPr>
    </w:lvl>
    <w:lvl w:ilvl="1" w:tplc="20965E62" w:tentative="1">
      <w:start w:val="1"/>
      <w:numFmt w:val="lowerLetter"/>
      <w:lvlText w:val="%2."/>
      <w:lvlJc w:val="left"/>
      <w:pPr>
        <w:tabs>
          <w:tab w:val="num" w:pos="1080"/>
        </w:tabs>
        <w:ind w:left="1080" w:hanging="360"/>
      </w:pPr>
    </w:lvl>
    <w:lvl w:ilvl="2" w:tplc="6DD61298" w:tentative="1">
      <w:start w:val="1"/>
      <w:numFmt w:val="lowerRoman"/>
      <w:lvlText w:val="%3."/>
      <w:lvlJc w:val="right"/>
      <w:pPr>
        <w:tabs>
          <w:tab w:val="num" w:pos="1800"/>
        </w:tabs>
        <w:ind w:left="1800" w:hanging="180"/>
      </w:pPr>
    </w:lvl>
    <w:lvl w:ilvl="3" w:tplc="D54C4EC0" w:tentative="1">
      <w:start w:val="1"/>
      <w:numFmt w:val="decimal"/>
      <w:lvlText w:val="%4."/>
      <w:lvlJc w:val="left"/>
      <w:pPr>
        <w:tabs>
          <w:tab w:val="num" w:pos="2520"/>
        </w:tabs>
        <w:ind w:left="2520" w:hanging="360"/>
      </w:pPr>
    </w:lvl>
    <w:lvl w:ilvl="4" w:tplc="A3661F64" w:tentative="1">
      <w:start w:val="1"/>
      <w:numFmt w:val="lowerLetter"/>
      <w:lvlText w:val="%5."/>
      <w:lvlJc w:val="left"/>
      <w:pPr>
        <w:tabs>
          <w:tab w:val="num" w:pos="3240"/>
        </w:tabs>
        <w:ind w:left="3240" w:hanging="360"/>
      </w:pPr>
    </w:lvl>
    <w:lvl w:ilvl="5" w:tplc="A01CF16E" w:tentative="1">
      <w:start w:val="1"/>
      <w:numFmt w:val="lowerRoman"/>
      <w:lvlText w:val="%6."/>
      <w:lvlJc w:val="right"/>
      <w:pPr>
        <w:tabs>
          <w:tab w:val="num" w:pos="3960"/>
        </w:tabs>
        <w:ind w:left="3960" w:hanging="180"/>
      </w:pPr>
    </w:lvl>
    <w:lvl w:ilvl="6" w:tplc="961E9D0E" w:tentative="1">
      <w:start w:val="1"/>
      <w:numFmt w:val="decimal"/>
      <w:lvlText w:val="%7."/>
      <w:lvlJc w:val="left"/>
      <w:pPr>
        <w:tabs>
          <w:tab w:val="num" w:pos="4680"/>
        </w:tabs>
        <w:ind w:left="4680" w:hanging="360"/>
      </w:pPr>
    </w:lvl>
    <w:lvl w:ilvl="7" w:tplc="B5202D08" w:tentative="1">
      <w:start w:val="1"/>
      <w:numFmt w:val="lowerLetter"/>
      <w:lvlText w:val="%8."/>
      <w:lvlJc w:val="left"/>
      <w:pPr>
        <w:tabs>
          <w:tab w:val="num" w:pos="5400"/>
        </w:tabs>
        <w:ind w:left="5400" w:hanging="360"/>
      </w:pPr>
    </w:lvl>
    <w:lvl w:ilvl="8" w:tplc="F4564C36" w:tentative="1">
      <w:start w:val="1"/>
      <w:numFmt w:val="lowerRoman"/>
      <w:lvlText w:val="%9."/>
      <w:lvlJc w:val="right"/>
      <w:pPr>
        <w:tabs>
          <w:tab w:val="num" w:pos="6120"/>
        </w:tabs>
        <w:ind w:left="6120" w:hanging="180"/>
      </w:pPr>
    </w:lvl>
  </w:abstractNum>
  <w:abstractNum w:abstractNumId="1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BBA05AE"/>
    <w:multiLevelType w:val="hybridMultilevel"/>
    <w:tmpl w:val="5EA2D69E"/>
    <w:lvl w:ilvl="0" w:tplc="0F48ADCA">
      <w:start w:val="1"/>
      <w:numFmt w:val="bullet"/>
      <w:lvlText w:val=""/>
      <w:lvlJc w:val="left"/>
      <w:pPr>
        <w:tabs>
          <w:tab w:val="num" w:pos="720"/>
        </w:tabs>
        <w:ind w:left="720" w:hanging="360"/>
      </w:pPr>
      <w:rPr>
        <w:rFonts w:ascii="Symbol" w:hAnsi="Symbol" w:hint="default"/>
      </w:rPr>
    </w:lvl>
    <w:lvl w:ilvl="1" w:tplc="B54259F6">
      <w:start w:val="1"/>
      <w:numFmt w:val="bullet"/>
      <w:lvlText w:val="o"/>
      <w:lvlJc w:val="left"/>
      <w:pPr>
        <w:tabs>
          <w:tab w:val="num" w:pos="1440"/>
        </w:tabs>
        <w:ind w:left="1440" w:hanging="360"/>
      </w:pPr>
      <w:rPr>
        <w:rFonts w:ascii="Courier New" w:hAnsi="Courier New" w:cs="Courier New" w:hint="default"/>
      </w:rPr>
    </w:lvl>
    <w:lvl w:ilvl="2" w:tplc="83AAA5AE" w:tentative="1">
      <w:start w:val="1"/>
      <w:numFmt w:val="bullet"/>
      <w:lvlText w:val=""/>
      <w:lvlJc w:val="left"/>
      <w:pPr>
        <w:tabs>
          <w:tab w:val="num" w:pos="2160"/>
        </w:tabs>
        <w:ind w:left="2160" w:hanging="360"/>
      </w:pPr>
      <w:rPr>
        <w:rFonts w:ascii="Wingdings" w:hAnsi="Wingdings" w:hint="default"/>
      </w:rPr>
    </w:lvl>
    <w:lvl w:ilvl="3" w:tplc="B074F58E" w:tentative="1">
      <w:start w:val="1"/>
      <w:numFmt w:val="bullet"/>
      <w:lvlText w:val=""/>
      <w:lvlJc w:val="left"/>
      <w:pPr>
        <w:tabs>
          <w:tab w:val="num" w:pos="2880"/>
        </w:tabs>
        <w:ind w:left="2880" w:hanging="360"/>
      </w:pPr>
      <w:rPr>
        <w:rFonts w:ascii="Symbol" w:hAnsi="Symbol" w:hint="default"/>
      </w:rPr>
    </w:lvl>
    <w:lvl w:ilvl="4" w:tplc="FD762E98" w:tentative="1">
      <w:start w:val="1"/>
      <w:numFmt w:val="bullet"/>
      <w:lvlText w:val="o"/>
      <w:lvlJc w:val="left"/>
      <w:pPr>
        <w:tabs>
          <w:tab w:val="num" w:pos="3600"/>
        </w:tabs>
        <w:ind w:left="3600" w:hanging="360"/>
      </w:pPr>
      <w:rPr>
        <w:rFonts w:ascii="Courier New" w:hAnsi="Courier New" w:cs="Courier New" w:hint="default"/>
      </w:rPr>
    </w:lvl>
    <w:lvl w:ilvl="5" w:tplc="D6E0CE98" w:tentative="1">
      <w:start w:val="1"/>
      <w:numFmt w:val="bullet"/>
      <w:lvlText w:val=""/>
      <w:lvlJc w:val="left"/>
      <w:pPr>
        <w:tabs>
          <w:tab w:val="num" w:pos="4320"/>
        </w:tabs>
        <w:ind w:left="4320" w:hanging="360"/>
      </w:pPr>
      <w:rPr>
        <w:rFonts w:ascii="Wingdings" w:hAnsi="Wingdings" w:hint="default"/>
      </w:rPr>
    </w:lvl>
    <w:lvl w:ilvl="6" w:tplc="56C2A866" w:tentative="1">
      <w:start w:val="1"/>
      <w:numFmt w:val="bullet"/>
      <w:lvlText w:val=""/>
      <w:lvlJc w:val="left"/>
      <w:pPr>
        <w:tabs>
          <w:tab w:val="num" w:pos="5040"/>
        </w:tabs>
        <w:ind w:left="5040" w:hanging="360"/>
      </w:pPr>
      <w:rPr>
        <w:rFonts w:ascii="Symbol" w:hAnsi="Symbol" w:hint="default"/>
      </w:rPr>
    </w:lvl>
    <w:lvl w:ilvl="7" w:tplc="E3BA186C" w:tentative="1">
      <w:start w:val="1"/>
      <w:numFmt w:val="bullet"/>
      <w:lvlText w:val="o"/>
      <w:lvlJc w:val="left"/>
      <w:pPr>
        <w:tabs>
          <w:tab w:val="num" w:pos="5760"/>
        </w:tabs>
        <w:ind w:left="5760" w:hanging="360"/>
      </w:pPr>
      <w:rPr>
        <w:rFonts w:ascii="Courier New" w:hAnsi="Courier New" w:cs="Courier New" w:hint="default"/>
      </w:rPr>
    </w:lvl>
    <w:lvl w:ilvl="8" w:tplc="3C10C36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0F398E"/>
    <w:multiLevelType w:val="hybridMultilevel"/>
    <w:tmpl w:val="9BE41A82"/>
    <w:lvl w:ilvl="0" w:tplc="A6383AB8">
      <w:start w:val="1"/>
      <w:numFmt w:val="decimal"/>
      <w:lvlText w:val="%1."/>
      <w:lvlJc w:val="left"/>
      <w:pPr>
        <w:tabs>
          <w:tab w:val="num" w:pos="420"/>
        </w:tabs>
        <w:ind w:left="420" w:hanging="420"/>
      </w:pPr>
      <w:rPr>
        <w:rFonts w:hint="default"/>
      </w:rPr>
    </w:lvl>
    <w:lvl w:ilvl="1" w:tplc="35A8B696" w:tentative="1">
      <w:start w:val="1"/>
      <w:numFmt w:val="lowerLetter"/>
      <w:lvlText w:val="%2."/>
      <w:lvlJc w:val="left"/>
      <w:pPr>
        <w:tabs>
          <w:tab w:val="num" w:pos="1440"/>
        </w:tabs>
        <w:ind w:left="1440" w:hanging="360"/>
      </w:pPr>
    </w:lvl>
    <w:lvl w:ilvl="2" w:tplc="14E0139A" w:tentative="1">
      <w:start w:val="1"/>
      <w:numFmt w:val="lowerRoman"/>
      <w:lvlText w:val="%3."/>
      <w:lvlJc w:val="right"/>
      <w:pPr>
        <w:tabs>
          <w:tab w:val="num" w:pos="2160"/>
        </w:tabs>
        <w:ind w:left="2160" w:hanging="180"/>
      </w:pPr>
    </w:lvl>
    <w:lvl w:ilvl="3" w:tplc="4DE81DD8" w:tentative="1">
      <w:start w:val="1"/>
      <w:numFmt w:val="decimal"/>
      <w:lvlText w:val="%4."/>
      <w:lvlJc w:val="left"/>
      <w:pPr>
        <w:tabs>
          <w:tab w:val="num" w:pos="2880"/>
        </w:tabs>
        <w:ind w:left="2880" w:hanging="360"/>
      </w:pPr>
    </w:lvl>
    <w:lvl w:ilvl="4" w:tplc="4A228C92" w:tentative="1">
      <w:start w:val="1"/>
      <w:numFmt w:val="lowerLetter"/>
      <w:lvlText w:val="%5."/>
      <w:lvlJc w:val="left"/>
      <w:pPr>
        <w:tabs>
          <w:tab w:val="num" w:pos="3600"/>
        </w:tabs>
        <w:ind w:left="3600" w:hanging="360"/>
      </w:pPr>
    </w:lvl>
    <w:lvl w:ilvl="5" w:tplc="3D0A2112" w:tentative="1">
      <w:start w:val="1"/>
      <w:numFmt w:val="lowerRoman"/>
      <w:lvlText w:val="%6."/>
      <w:lvlJc w:val="right"/>
      <w:pPr>
        <w:tabs>
          <w:tab w:val="num" w:pos="4320"/>
        </w:tabs>
        <w:ind w:left="4320" w:hanging="180"/>
      </w:pPr>
    </w:lvl>
    <w:lvl w:ilvl="6" w:tplc="F3827E8C" w:tentative="1">
      <w:start w:val="1"/>
      <w:numFmt w:val="decimal"/>
      <w:lvlText w:val="%7."/>
      <w:lvlJc w:val="left"/>
      <w:pPr>
        <w:tabs>
          <w:tab w:val="num" w:pos="5040"/>
        </w:tabs>
        <w:ind w:left="5040" w:hanging="360"/>
      </w:pPr>
    </w:lvl>
    <w:lvl w:ilvl="7" w:tplc="3FFADC5A" w:tentative="1">
      <w:start w:val="1"/>
      <w:numFmt w:val="lowerLetter"/>
      <w:lvlText w:val="%8."/>
      <w:lvlJc w:val="left"/>
      <w:pPr>
        <w:tabs>
          <w:tab w:val="num" w:pos="5760"/>
        </w:tabs>
        <w:ind w:left="5760" w:hanging="360"/>
      </w:pPr>
    </w:lvl>
    <w:lvl w:ilvl="8" w:tplc="FE04705A" w:tentative="1">
      <w:start w:val="1"/>
      <w:numFmt w:val="lowerRoman"/>
      <w:lvlText w:val="%9."/>
      <w:lvlJc w:val="right"/>
      <w:pPr>
        <w:tabs>
          <w:tab w:val="num" w:pos="6480"/>
        </w:tabs>
        <w:ind w:left="6480" w:hanging="180"/>
      </w:pPr>
    </w:lvl>
  </w:abstractNum>
  <w:abstractNum w:abstractNumId="14" w15:restartNumberingAfterBreak="0">
    <w:nsid w:val="4BDB4995"/>
    <w:multiLevelType w:val="hybridMultilevel"/>
    <w:tmpl w:val="5C0E03EC"/>
    <w:lvl w:ilvl="0" w:tplc="782A5FAC">
      <w:start w:val="1"/>
      <w:numFmt w:val="decimal"/>
      <w:lvlText w:val="%1."/>
      <w:lvlJc w:val="left"/>
      <w:pPr>
        <w:tabs>
          <w:tab w:val="num" w:pos="420"/>
        </w:tabs>
        <w:ind w:left="420" w:hanging="420"/>
      </w:pPr>
      <w:rPr>
        <w:rFonts w:hint="default"/>
      </w:rPr>
    </w:lvl>
    <w:lvl w:ilvl="1" w:tplc="C6F43534" w:tentative="1">
      <w:start w:val="1"/>
      <w:numFmt w:val="lowerLetter"/>
      <w:lvlText w:val="%2."/>
      <w:lvlJc w:val="left"/>
      <w:pPr>
        <w:tabs>
          <w:tab w:val="num" w:pos="1440"/>
        </w:tabs>
        <w:ind w:left="1440" w:hanging="360"/>
      </w:pPr>
    </w:lvl>
    <w:lvl w:ilvl="2" w:tplc="68CCBC3C" w:tentative="1">
      <w:start w:val="1"/>
      <w:numFmt w:val="lowerRoman"/>
      <w:lvlText w:val="%3."/>
      <w:lvlJc w:val="right"/>
      <w:pPr>
        <w:tabs>
          <w:tab w:val="num" w:pos="2160"/>
        </w:tabs>
        <w:ind w:left="2160" w:hanging="180"/>
      </w:pPr>
    </w:lvl>
    <w:lvl w:ilvl="3" w:tplc="D4925C4E" w:tentative="1">
      <w:start w:val="1"/>
      <w:numFmt w:val="decimal"/>
      <w:lvlText w:val="%4."/>
      <w:lvlJc w:val="left"/>
      <w:pPr>
        <w:tabs>
          <w:tab w:val="num" w:pos="2880"/>
        </w:tabs>
        <w:ind w:left="2880" w:hanging="360"/>
      </w:pPr>
    </w:lvl>
    <w:lvl w:ilvl="4" w:tplc="A3BAA388" w:tentative="1">
      <w:start w:val="1"/>
      <w:numFmt w:val="lowerLetter"/>
      <w:lvlText w:val="%5."/>
      <w:lvlJc w:val="left"/>
      <w:pPr>
        <w:tabs>
          <w:tab w:val="num" w:pos="3600"/>
        </w:tabs>
        <w:ind w:left="3600" w:hanging="360"/>
      </w:pPr>
    </w:lvl>
    <w:lvl w:ilvl="5" w:tplc="027EF494" w:tentative="1">
      <w:start w:val="1"/>
      <w:numFmt w:val="lowerRoman"/>
      <w:lvlText w:val="%6."/>
      <w:lvlJc w:val="right"/>
      <w:pPr>
        <w:tabs>
          <w:tab w:val="num" w:pos="4320"/>
        </w:tabs>
        <w:ind w:left="4320" w:hanging="180"/>
      </w:pPr>
    </w:lvl>
    <w:lvl w:ilvl="6" w:tplc="92AA0624" w:tentative="1">
      <w:start w:val="1"/>
      <w:numFmt w:val="decimal"/>
      <w:lvlText w:val="%7."/>
      <w:lvlJc w:val="left"/>
      <w:pPr>
        <w:tabs>
          <w:tab w:val="num" w:pos="5040"/>
        </w:tabs>
        <w:ind w:left="5040" w:hanging="360"/>
      </w:pPr>
    </w:lvl>
    <w:lvl w:ilvl="7" w:tplc="E896483A" w:tentative="1">
      <w:start w:val="1"/>
      <w:numFmt w:val="lowerLetter"/>
      <w:lvlText w:val="%8."/>
      <w:lvlJc w:val="left"/>
      <w:pPr>
        <w:tabs>
          <w:tab w:val="num" w:pos="5760"/>
        </w:tabs>
        <w:ind w:left="5760" w:hanging="360"/>
      </w:pPr>
    </w:lvl>
    <w:lvl w:ilvl="8" w:tplc="4482ACDE" w:tentative="1">
      <w:start w:val="1"/>
      <w:numFmt w:val="lowerRoman"/>
      <w:lvlText w:val="%9."/>
      <w:lvlJc w:val="right"/>
      <w:pPr>
        <w:tabs>
          <w:tab w:val="num" w:pos="6480"/>
        </w:tabs>
        <w:ind w:left="6480" w:hanging="180"/>
      </w:pPr>
    </w:lvl>
  </w:abstractNum>
  <w:abstractNum w:abstractNumId="15" w15:restartNumberingAfterBreak="0">
    <w:nsid w:val="5F8B294D"/>
    <w:multiLevelType w:val="hybridMultilevel"/>
    <w:tmpl w:val="F2869F18"/>
    <w:lvl w:ilvl="0" w:tplc="0B10D7A0">
      <w:start w:val="1"/>
      <w:numFmt w:val="lowerLetter"/>
      <w:lvlText w:val="(%1)"/>
      <w:lvlJc w:val="left"/>
      <w:pPr>
        <w:ind w:left="720" w:hanging="360"/>
      </w:pPr>
      <w:rPr>
        <w:rFonts w:hint="default"/>
        <w:vertAlign w:val="superscript"/>
      </w:rPr>
    </w:lvl>
    <w:lvl w:ilvl="1" w:tplc="51D82CB8" w:tentative="1">
      <w:start w:val="1"/>
      <w:numFmt w:val="lowerLetter"/>
      <w:lvlText w:val="%2."/>
      <w:lvlJc w:val="left"/>
      <w:pPr>
        <w:ind w:left="1440" w:hanging="360"/>
      </w:pPr>
    </w:lvl>
    <w:lvl w:ilvl="2" w:tplc="0DBEAF52" w:tentative="1">
      <w:start w:val="1"/>
      <w:numFmt w:val="lowerRoman"/>
      <w:lvlText w:val="%3."/>
      <w:lvlJc w:val="right"/>
      <w:pPr>
        <w:ind w:left="2160" w:hanging="180"/>
      </w:pPr>
    </w:lvl>
    <w:lvl w:ilvl="3" w:tplc="5AC4641E" w:tentative="1">
      <w:start w:val="1"/>
      <w:numFmt w:val="decimal"/>
      <w:lvlText w:val="%4."/>
      <w:lvlJc w:val="left"/>
      <w:pPr>
        <w:ind w:left="2880" w:hanging="360"/>
      </w:pPr>
    </w:lvl>
    <w:lvl w:ilvl="4" w:tplc="6D526666" w:tentative="1">
      <w:start w:val="1"/>
      <w:numFmt w:val="lowerLetter"/>
      <w:lvlText w:val="%5."/>
      <w:lvlJc w:val="left"/>
      <w:pPr>
        <w:ind w:left="3600" w:hanging="360"/>
      </w:pPr>
    </w:lvl>
    <w:lvl w:ilvl="5" w:tplc="BC36D95E" w:tentative="1">
      <w:start w:val="1"/>
      <w:numFmt w:val="lowerRoman"/>
      <w:lvlText w:val="%6."/>
      <w:lvlJc w:val="right"/>
      <w:pPr>
        <w:ind w:left="4320" w:hanging="180"/>
      </w:pPr>
    </w:lvl>
    <w:lvl w:ilvl="6" w:tplc="952E8464" w:tentative="1">
      <w:start w:val="1"/>
      <w:numFmt w:val="decimal"/>
      <w:lvlText w:val="%7."/>
      <w:lvlJc w:val="left"/>
      <w:pPr>
        <w:ind w:left="5040" w:hanging="360"/>
      </w:pPr>
    </w:lvl>
    <w:lvl w:ilvl="7" w:tplc="5B0C6C30" w:tentative="1">
      <w:start w:val="1"/>
      <w:numFmt w:val="lowerLetter"/>
      <w:lvlText w:val="%8."/>
      <w:lvlJc w:val="left"/>
      <w:pPr>
        <w:ind w:left="5760" w:hanging="360"/>
      </w:pPr>
    </w:lvl>
    <w:lvl w:ilvl="8" w:tplc="E628195E" w:tentative="1">
      <w:start w:val="1"/>
      <w:numFmt w:val="lowerRoman"/>
      <w:lvlText w:val="%9."/>
      <w:lvlJc w:val="right"/>
      <w:pPr>
        <w:ind w:left="6480" w:hanging="180"/>
      </w:pPr>
    </w:lvl>
  </w:abstractNum>
  <w:abstractNum w:abstractNumId="16" w15:restartNumberingAfterBreak="0">
    <w:nsid w:val="62AC3A2B"/>
    <w:multiLevelType w:val="hybridMultilevel"/>
    <w:tmpl w:val="DF6CD094"/>
    <w:lvl w:ilvl="0" w:tplc="2F24E146">
      <w:numFmt w:val="bullet"/>
      <w:lvlText w:val="-"/>
      <w:lvlJc w:val="left"/>
      <w:pPr>
        <w:ind w:left="720" w:hanging="360"/>
      </w:pPr>
      <w:rPr>
        <w:rFonts w:ascii="Segoe UI" w:eastAsia="Times New Roman" w:hAnsi="Segoe UI" w:cs="Segoe U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B556E4F"/>
    <w:multiLevelType w:val="hybridMultilevel"/>
    <w:tmpl w:val="59BABC9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C0E2092"/>
    <w:multiLevelType w:val="hybridMultilevel"/>
    <w:tmpl w:val="4F82C3E8"/>
    <w:lvl w:ilvl="0" w:tplc="06D6AB32">
      <w:start w:val="4"/>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1" w15:restartNumberingAfterBreak="0">
    <w:nsid w:val="6C5541AC"/>
    <w:multiLevelType w:val="hybridMultilevel"/>
    <w:tmpl w:val="9938872C"/>
    <w:lvl w:ilvl="0" w:tplc="2B72258A">
      <w:start w:val="1"/>
      <w:numFmt w:val="bullet"/>
      <w:lvlText w:val=""/>
      <w:lvlJc w:val="left"/>
      <w:pPr>
        <w:ind w:left="720" w:hanging="360"/>
      </w:pPr>
      <w:rPr>
        <w:rFonts w:ascii="Symbol" w:hAnsi="Symbol" w:hint="default"/>
      </w:rPr>
    </w:lvl>
    <w:lvl w:ilvl="1" w:tplc="99225B92" w:tentative="1">
      <w:start w:val="1"/>
      <w:numFmt w:val="bullet"/>
      <w:lvlText w:val="o"/>
      <w:lvlJc w:val="left"/>
      <w:pPr>
        <w:ind w:left="1440" w:hanging="360"/>
      </w:pPr>
      <w:rPr>
        <w:rFonts w:ascii="Courier New" w:hAnsi="Courier New" w:hint="default"/>
      </w:rPr>
    </w:lvl>
    <w:lvl w:ilvl="2" w:tplc="626428D4" w:tentative="1">
      <w:start w:val="1"/>
      <w:numFmt w:val="bullet"/>
      <w:lvlText w:val=""/>
      <w:lvlJc w:val="left"/>
      <w:pPr>
        <w:ind w:left="2160" w:hanging="360"/>
      </w:pPr>
      <w:rPr>
        <w:rFonts w:ascii="Wingdings" w:hAnsi="Wingdings" w:hint="default"/>
      </w:rPr>
    </w:lvl>
    <w:lvl w:ilvl="3" w:tplc="C8CCE8EE" w:tentative="1">
      <w:start w:val="1"/>
      <w:numFmt w:val="bullet"/>
      <w:lvlText w:val=""/>
      <w:lvlJc w:val="left"/>
      <w:pPr>
        <w:ind w:left="2880" w:hanging="360"/>
      </w:pPr>
      <w:rPr>
        <w:rFonts w:ascii="Symbol" w:hAnsi="Symbol" w:hint="default"/>
      </w:rPr>
    </w:lvl>
    <w:lvl w:ilvl="4" w:tplc="AE6CF352" w:tentative="1">
      <w:start w:val="1"/>
      <w:numFmt w:val="bullet"/>
      <w:lvlText w:val="o"/>
      <w:lvlJc w:val="left"/>
      <w:pPr>
        <w:ind w:left="3600" w:hanging="360"/>
      </w:pPr>
      <w:rPr>
        <w:rFonts w:ascii="Courier New" w:hAnsi="Courier New" w:hint="default"/>
      </w:rPr>
    </w:lvl>
    <w:lvl w:ilvl="5" w:tplc="216C9580" w:tentative="1">
      <w:start w:val="1"/>
      <w:numFmt w:val="bullet"/>
      <w:lvlText w:val=""/>
      <w:lvlJc w:val="left"/>
      <w:pPr>
        <w:ind w:left="4320" w:hanging="360"/>
      </w:pPr>
      <w:rPr>
        <w:rFonts w:ascii="Wingdings" w:hAnsi="Wingdings" w:hint="default"/>
      </w:rPr>
    </w:lvl>
    <w:lvl w:ilvl="6" w:tplc="F8E88396" w:tentative="1">
      <w:start w:val="1"/>
      <w:numFmt w:val="bullet"/>
      <w:lvlText w:val=""/>
      <w:lvlJc w:val="left"/>
      <w:pPr>
        <w:ind w:left="5040" w:hanging="360"/>
      </w:pPr>
      <w:rPr>
        <w:rFonts w:ascii="Symbol" w:hAnsi="Symbol" w:hint="default"/>
      </w:rPr>
    </w:lvl>
    <w:lvl w:ilvl="7" w:tplc="7F50C470" w:tentative="1">
      <w:start w:val="1"/>
      <w:numFmt w:val="bullet"/>
      <w:lvlText w:val="o"/>
      <w:lvlJc w:val="left"/>
      <w:pPr>
        <w:ind w:left="5760" w:hanging="360"/>
      </w:pPr>
      <w:rPr>
        <w:rFonts w:ascii="Courier New" w:hAnsi="Courier New" w:hint="default"/>
      </w:rPr>
    </w:lvl>
    <w:lvl w:ilvl="8" w:tplc="AC4448EE" w:tentative="1">
      <w:start w:val="1"/>
      <w:numFmt w:val="bullet"/>
      <w:lvlText w:val=""/>
      <w:lvlJc w:val="left"/>
      <w:pPr>
        <w:ind w:left="6480" w:hanging="360"/>
      </w:pPr>
      <w:rPr>
        <w:rFonts w:ascii="Wingdings" w:hAnsi="Wingdings" w:hint="default"/>
      </w:rPr>
    </w:lvl>
  </w:abstractNum>
  <w:abstractNum w:abstractNumId="22" w15:restartNumberingAfterBreak="0">
    <w:nsid w:val="6E82474D"/>
    <w:multiLevelType w:val="hybridMultilevel"/>
    <w:tmpl w:val="9C723986"/>
    <w:lvl w:ilvl="0" w:tplc="84F4ED7C">
      <w:start w:val="1"/>
      <w:numFmt w:val="bullet"/>
      <w:lvlText w:val=""/>
      <w:lvlJc w:val="left"/>
      <w:pPr>
        <w:ind w:left="720" w:hanging="360"/>
      </w:pPr>
      <w:rPr>
        <w:rFonts w:ascii="Symbol" w:hAnsi="Symbol" w:hint="default"/>
      </w:rPr>
    </w:lvl>
    <w:lvl w:ilvl="1" w:tplc="2DF20BA4" w:tentative="1">
      <w:start w:val="1"/>
      <w:numFmt w:val="bullet"/>
      <w:lvlText w:val="o"/>
      <w:lvlJc w:val="left"/>
      <w:pPr>
        <w:ind w:left="1440" w:hanging="360"/>
      </w:pPr>
      <w:rPr>
        <w:rFonts w:ascii="Courier New" w:hAnsi="Courier New" w:cs="Courier New" w:hint="default"/>
      </w:rPr>
    </w:lvl>
    <w:lvl w:ilvl="2" w:tplc="08EE0DDE" w:tentative="1">
      <w:start w:val="1"/>
      <w:numFmt w:val="bullet"/>
      <w:lvlText w:val=""/>
      <w:lvlJc w:val="left"/>
      <w:pPr>
        <w:ind w:left="2160" w:hanging="360"/>
      </w:pPr>
      <w:rPr>
        <w:rFonts w:ascii="Wingdings" w:hAnsi="Wingdings" w:hint="default"/>
      </w:rPr>
    </w:lvl>
    <w:lvl w:ilvl="3" w:tplc="74708A98">
      <w:start w:val="1"/>
      <w:numFmt w:val="bullet"/>
      <w:lvlText w:val=""/>
      <w:lvlJc w:val="left"/>
      <w:pPr>
        <w:ind w:left="2880" w:hanging="360"/>
      </w:pPr>
      <w:rPr>
        <w:rFonts w:ascii="Symbol" w:hAnsi="Symbol" w:hint="default"/>
      </w:rPr>
    </w:lvl>
    <w:lvl w:ilvl="4" w:tplc="786C2832">
      <w:start w:val="1"/>
      <w:numFmt w:val="bullet"/>
      <w:lvlText w:val="o"/>
      <w:lvlJc w:val="left"/>
      <w:pPr>
        <w:ind w:left="3600" w:hanging="360"/>
      </w:pPr>
      <w:rPr>
        <w:rFonts w:ascii="Courier New" w:hAnsi="Courier New" w:cs="Courier New" w:hint="default"/>
      </w:rPr>
    </w:lvl>
    <w:lvl w:ilvl="5" w:tplc="663C83C0" w:tentative="1">
      <w:start w:val="1"/>
      <w:numFmt w:val="bullet"/>
      <w:lvlText w:val=""/>
      <w:lvlJc w:val="left"/>
      <w:pPr>
        <w:ind w:left="4320" w:hanging="360"/>
      </w:pPr>
      <w:rPr>
        <w:rFonts w:ascii="Wingdings" w:hAnsi="Wingdings" w:hint="default"/>
      </w:rPr>
    </w:lvl>
    <w:lvl w:ilvl="6" w:tplc="C9488980" w:tentative="1">
      <w:start w:val="1"/>
      <w:numFmt w:val="bullet"/>
      <w:lvlText w:val=""/>
      <w:lvlJc w:val="left"/>
      <w:pPr>
        <w:ind w:left="5040" w:hanging="360"/>
      </w:pPr>
      <w:rPr>
        <w:rFonts w:ascii="Symbol" w:hAnsi="Symbol" w:hint="default"/>
      </w:rPr>
    </w:lvl>
    <w:lvl w:ilvl="7" w:tplc="7696FE76" w:tentative="1">
      <w:start w:val="1"/>
      <w:numFmt w:val="bullet"/>
      <w:lvlText w:val="o"/>
      <w:lvlJc w:val="left"/>
      <w:pPr>
        <w:ind w:left="5760" w:hanging="360"/>
      </w:pPr>
      <w:rPr>
        <w:rFonts w:ascii="Courier New" w:hAnsi="Courier New" w:cs="Courier New" w:hint="default"/>
      </w:rPr>
    </w:lvl>
    <w:lvl w:ilvl="8" w:tplc="8BE43894" w:tentative="1">
      <w:start w:val="1"/>
      <w:numFmt w:val="bullet"/>
      <w:lvlText w:val=""/>
      <w:lvlJc w:val="left"/>
      <w:pPr>
        <w:ind w:left="6480" w:hanging="360"/>
      </w:pPr>
      <w:rPr>
        <w:rFonts w:ascii="Wingdings" w:hAnsi="Wingdings" w:hint="default"/>
      </w:rPr>
    </w:lvl>
  </w:abstractNum>
  <w:abstractNum w:abstractNumId="23" w15:restartNumberingAfterBreak="0">
    <w:nsid w:val="755D51BF"/>
    <w:multiLevelType w:val="hybridMultilevel"/>
    <w:tmpl w:val="A32C7E30"/>
    <w:lvl w:ilvl="0" w:tplc="136A2C50">
      <w:start w:val="1"/>
      <w:numFmt w:val="lowerLetter"/>
      <w:lvlText w:val="(%1)"/>
      <w:lvlJc w:val="left"/>
      <w:pPr>
        <w:ind w:left="720" w:hanging="360"/>
      </w:pPr>
      <w:rPr>
        <w:rFonts w:hint="default"/>
      </w:rPr>
    </w:lvl>
    <w:lvl w:ilvl="1" w:tplc="51D82CB8" w:tentative="1">
      <w:start w:val="1"/>
      <w:numFmt w:val="lowerLetter"/>
      <w:lvlText w:val="%2."/>
      <w:lvlJc w:val="left"/>
      <w:pPr>
        <w:ind w:left="1440" w:hanging="360"/>
      </w:pPr>
    </w:lvl>
    <w:lvl w:ilvl="2" w:tplc="0DBEAF52" w:tentative="1">
      <w:start w:val="1"/>
      <w:numFmt w:val="lowerRoman"/>
      <w:lvlText w:val="%3."/>
      <w:lvlJc w:val="right"/>
      <w:pPr>
        <w:ind w:left="2160" w:hanging="180"/>
      </w:pPr>
    </w:lvl>
    <w:lvl w:ilvl="3" w:tplc="5AC4641E" w:tentative="1">
      <w:start w:val="1"/>
      <w:numFmt w:val="decimal"/>
      <w:lvlText w:val="%4."/>
      <w:lvlJc w:val="left"/>
      <w:pPr>
        <w:ind w:left="2880" w:hanging="360"/>
      </w:pPr>
    </w:lvl>
    <w:lvl w:ilvl="4" w:tplc="6D526666" w:tentative="1">
      <w:start w:val="1"/>
      <w:numFmt w:val="lowerLetter"/>
      <w:lvlText w:val="%5."/>
      <w:lvlJc w:val="left"/>
      <w:pPr>
        <w:ind w:left="3600" w:hanging="360"/>
      </w:pPr>
    </w:lvl>
    <w:lvl w:ilvl="5" w:tplc="BC36D95E" w:tentative="1">
      <w:start w:val="1"/>
      <w:numFmt w:val="lowerRoman"/>
      <w:lvlText w:val="%6."/>
      <w:lvlJc w:val="right"/>
      <w:pPr>
        <w:ind w:left="4320" w:hanging="180"/>
      </w:pPr>
    </w:lvl>
    <w:lvl w:ilvl="6" w:tplc="952E8464" w:tentative="1">
      <w:start w:val="1"/>
      <w:numFmt w:val="decimal"/>
      <w:lvlText w:val="%7."/>
      <w:lvlJc w:val="left"/>
      <w:pPr>
        <w:ind w:left="5040" w:hanging="360"/>
      </w:pPr>
    </w:lvl>
    <w:lvl w:ilvl="7" w:tplc="5B0C6C30" w:tentative="1">
      <w:start w:val="1"/>
      <w:numFmt w:val="lowerLetter"/>
      <w:lvlText w:val="%8."/>
      <w:lvlJc w:val="left"/>
      <w:pPr>
        <w:ind w:left="5760" w:hanging="360"/>
      </w:pPr>
    </w:lvl>
    <w:lvl w:ilvl="8" w:tplc="E628195E" w:tentative="1">
      <w:start w:val="1"/>
      <w:numFmt w:val="lowerRoman"/>
      <w:lvlText w:val="%9."/>
      <w:lvlJc w:val="right"/>
      <w:pPr>
        <w:ind w:left="6480" w:hanging="180"/>
      </w:pPr>
    </w:lvl>
  </w:abstractNum>
  <w:abstractNum w:abstractNumId="24"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1"/>
    <w:lvlOverride w:ilvl="0">
      <w:lvl w:ilvl="0">
        <w:start w:val="1"/>
        <w:numFmt w:val="bullet"/>
        <w:lvlText w:val="-"/>
        <w:legacy w:legacy="1" w:legacySpace="0" w:legacyIndent="360"/>
        <w:lvlJc w:val="left"/>
        <w:pPr>
          <w:ind w:left="360" w:hanging="360"/>
        </w:pPr>
      </w:lvl>
    </w:lvlOverride>
  </w:num>
  <w:num w:numId="2">
    <w:abstractNumId w:val="17"/>
  </w:num>
  <w:num w:numId="3">
    <w:abstractNumId w:val="10"/>
  </w:num>
  <w:num w:numId="4">
    <w:abstractNumId w:val="8"/>
  </w:num>
  <w:num w:numId="5">
    <w:abstractNumId w:val="4"/>
  </w:num>
  <w:num w:numId="6">
    <w:abstractNumId w:val="9"/>
  </w:num>
  <w:num w:numId="7">
    <w:abstractNumId w:val="18"/>
  </w:num>
  <w:num w:numId="8">
    <w:abstractNumId w:val="11"/>
  </w:num>
  <w:num w:numId="9">
    <w:abstractNumId w:val="12"/>
  </w:num>
  <w:num w:numId="10">
    <w:abstractNumId w:val="21"/>
  </w:num>
  <w:num w:numId="11">
    <w:abstractNumId w:val="23"/>
  </w:num>
  <w:num w:numId="12">
    <w:abstractNumId w:val="2"/>
  </w:num>
  <w:num w:numId="13">
    <w:abstractNumId w:val="7"/>
  </w:num>
  <w:num w:numId="14">
    <w:abstractNumId w:val="0"/>
  </w:num>
  <w:num w:numId="15">
    <w:abstractNumId w:val="13"/>
  </w:num>
  <w:num w:numId="16">
    <w:abstractNumId w:val="14"/>
  </w:num>
  <w:num w:numId="17">
    <w:abstractNumId w:val="22"/>
  </w:num>
  <w:num w:numId="18">
    <w:abstractNumId w:val="3"/>
  </w:num>
  <w:num w:numId="19">
    <w:abstractNumId w:val="6"/>
  </w:num>
  <w:num w:numId="20">
    <w:abstractNumId w:val="24"/>
  </w:num>
  <w:num w:numId="21">
    <w:abstractNumId w:val="20"/>
  </w:num>
  <w:num w:numId="22">
    <w:abstractNumId w:val="1"/>
    <w:lvlOverride w:ilvl="0">
      <w:lvl w:ilvl="0">
        <w:start w:val="1"/>
        <w:numFmt w:val="bullet"/>
        <w:lvlText w:val=""/>
        <w:lvlJc w:val="left"/>
        <w:pPr>
          <w:ind w:left="360" w:hanging="360"/>
        </w:pPr>
        <w:rPr>
          <w:rFonts w:ascii="Symbol" w:hAnsi="Symbol" w:hint="default"/>
        </w:rPr>
      </w:lvl>
    </w:lvlOverride>
  </w:num>
  <w:num w:numId="23">
    <w:abstractNumId w:val="16"/>
  </w:num>
  <w:num w:numId="24">
    <w:abstractNumId w:val="19"/>
  </w:num>
  <w:num w:numId="25">
    <w:abstractNumId w:val="5"/>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ddace6e-720e-4da2-83a3-f370816ad592" w:val=" "/>
    <w:docVar w:name="VAULT_ND_1358e2c8-9f3b-414e-a988-a90237280638" w:val=" "/>
    <w:docVar w:name="VAULT_ND_199074a8-9e66-4737-a458-ac377767de4f" w:val=" "/>
    <w:docVar w:name="vault_nd_2f8af943-b78b-48ca-a276-065555f1a9f0" w:val=" "/>
    <w:docVar w:name="vault_nd_370d44b4-dbd4-4f1c-9ee8-1e79b1665d46" w:val=" "/>
    <w:docVar w:name="vault_nd_3ec96ab5-33a5-4d9d-8d6f-552ffb64a10d" w:val=" "/>
    <w:docVar w:name="vault_nd_46b218a1-bffe-4d7f-9bd2-eafb44a43c72" w:val=" "/>
    <w:docVar w:name="VAULT_ND_50c4950b-4340-4db1-9c58-39c4879cec09" w:val=" "/>
    <w:docVar w:name="vault_nd_53ce958c-022f-4089-a1a3-6ac82940d54b" w:val=" "/>
    <w:docVar w:name="VAULT_ND_6b5da786-f4be-4404-9cba-6abada73b545" w:val=" "/>
    <w:docVar w:name="VAULT_ND_99385150-8fb3-4000-81b7-92da3b69af2a" w:val=" "/>
    <w:docVar w:name="vault_nd_9a011323-766f-4133-bfb5-53b566ee0a33" w:val=" "/>
    <w:docVar w:name="vault_nd_9b896056-74d6-411e-85cd-db104dba5a80" w:val=" "/>
    <w:docVar w:name="VAULT_ND_b69877dc-7ce4-407b-80f7-2ff910b96083" w:val=" "/>
    <w:docVar w:name="vault_nd_ce7fbb64-c0b4-498b-9218-8a4b5f07a4c3" w:val=" "/>
    <w:docVar w:name="vault_nd_d0499a84-7825-4371-8a1f-1db2d013c83a" w:val=" "/>
    <w:docVar w:name="vault_nd_d473fd7a-a4c3-4eb3-b96e-b7b8399ab127" w:val=" "/>
    <w:docVar w:name="vault_nd_eab43159-bc16-406b-a1b4-a424fa97029f" w:val=" "/>
    <w:docVar w:name="vault_nd_ebae6044-06ad-4d21-ac3e-d47deed8c423" w:val=" "/>
    <w:docVar w:name="VAULT_ND_fce14199-d201-4397-bd16-0264611b4802" w:val=" "/>
    <w:docVar w:name="VAULT_ND_ff62a950-f355-4f34-a24a-e9c4dff53f04" w:val=" "/>
  </w:docVars>
  <w:rsids>
    <w:rsidRoot w:val="00434C51"/>
    <w:rsid w:val="00001EBC"/>
    <w:rsid w:val="0000559C"/>
    <w:rsid w:val="000114C2"/>
    <w:rsid w:val="000329A4"/>
    <w:rsid w:val="0004794B"/>
    <w:rsid w:val="00062612"/>
    <w:rsid w:val="00064FE5"/>
    <w:rsid w:val="00071316"/>
    <w:rsid w:val="00072FF8"/>
    <w:rsid w:val="000763AA"/>
    <w:rsid w:val="00090C96"/>
    <w:rsid w:val="00090FC5"/>
    <w:rsid w:val="00095064"/>
    <w:rsid w:val="00097276"/>
    <w:rsid w:val="000A4B7B"/>
    <w:rsid w:val="000A4F2E"/>
    <w:rsid w:val="000C36C4"/>
    <w:rsid w:val="000C5E3F"/>
    <w:rsid w:val="000C7F74"/>
    <w:rsid w:val="000D097F"/>
    <w:rsid w:val="000D44C9"/>
    <w:rsid w:val="000F2708"/>
    <w:rsid w:val="000F4FF5"/>
    <w:rsid w:val="00105240"/>
    <w:rsid w:val="001056CA"/>
    <w:rsid w:val="001153E2"/>
    <w:rsid w:val="00126D59"/>
    <w:rsid w:val="001274F8"/>
    <w:rsid w:val="00136D9F"/>
    <w:rsid w:val="00140C74"/>
    <w:rsid w:val="00151C8E"/>
    <w:rsid w:val="00151E65"/>
    <w:rsid w:val="001527A4"/>
    <w:rsid w:val="00154D68"/>
    <w:rsid w:val="00165515"/>
    <w:rsid w:val="00193268"/>
    <w:rsid w:val="00195CF9"/>
    <w:rsid w:val="001A5D80"/>
    <w:rsid w:val="001B2E8A"/>
    <w:rsid w:val="001C76BB"/>
    <w:rsid w:val="001C77C2"/>
    <w:rsid w:val="001D383A"/>
    <w:rsid w:val="00207697"/>
    <w:rsid w:val="00210A27"/>
    <w:rsid w:val="00221AE0"/>
    <w:rsid w:val="0022292B"/>
    <w:rsid w:val="002323F0"/>
    <w:rsid w:val="00232DC3"/>
    <w:rsid w:val="00233ED2"/>
    <w:rsid w:val="002445BA"/>
    <w:rsid w:val="00254AB9"/>
    <w:rsid w:val="00254DD1"/>
    <w:rsid w:val="00265C90"/>
    <w:rsid w:val="00266E93"/>
    <w:rsid w:val="00283F41"/>
    <w:rsid w:val="00292E52"/>
    <w:rsid w:val="002B12A9"/>
    <w:rsid w:val="002C46D1"/>
    <w:rsid w:val="002C7E9E"/>
    <w:rsid w:val="002D1225"/>
    <w:rsid w:val="002D1A6E"/>
    <w:rsid w:val="002D26D6"/>
    <w:rsid w:val="002E239A"/>
    <w:rsid w:val="002F1EA1"/>
    <w:rsid w:val="002F57E8"/>
    <w:rsid w:val="003025C9"/>
    <w:rsid w:val="0032009D"/>
    <w:rsid w:val="00321DCF"/>
    <w:rsid w:val="00321DDA"/>
    <w:rsid w:val="003238A4"/>
    <w:rsid w:val="0033033E"/>
    <w:rsid w:val="00345A1A"/>
    <w:rsid w:val="0034648E"/>
    <w:rsid w:val="003471CC"/>
    <w:rsid w:val="003479C2"/>
    <w:rsid w:val="0035061E"/>
    <w:rsid w:val="0035685B"/>
    <w:rsid w:val="003601F7"/>
    <w:rsid w:val="00385C60"/>
    <w:rsid w:val="00391523"/>
    <w:rsid w:val="00397A24"/>
    <w:rsid w:val="003A38EE"/>
    <w:rsid w:val="003A5338"/>
    <w:rsid w:val="003A5BBD"/>
    <w:rsid w:val="003B22BC"/>
    <w:rsid w:val="003B3A2D"/>
    <w:rsid w:val="003C1321"/>
    <w:rsid w:val="003C59B8"/>
    <w:rsid w:val="003D1A7D"/>
    <w:rsid w:val="003D6208"/>
    <w:rsid w:val="003D636C"/>
    <w:rsid w:val="003E224A"/>
    <w:rsid w:val="003F3BE8"/>
    <w:rsid w:val="003F55BD"/>
    <w:rsid w:val="003F7BDF"/>
    <w:rsid w:val="004029F7"/>
    <w:rsid w:val="00404FBE"/>
    <w:rsid w:val="00407526"/>
    <w:rsid w:val="00407785"/>
    <w:rsid w:val="00420142"/>
    <w:rsid w:val="00425BD8"/>
    <w:rsid w:val="00425DC9"/>
    <w:rsid w:val="004266D6"/>
    <w:rsid w:val="00434C51"/>
    <w:rsid w:val="00440160"/>
    <w:rsid w:val="0044115D"/>
    <w:rsid w:val="00443EF2"/>
    <w:rsid w:val="004510F9"/>
    <w:rsid w:val="004511F3"/>
    <w:rsid w:val="0045229F"/>
    <w:rsid w:val="00453C6A"/>
    <w:rsid w:val="00454359"/>
    <w:rsid w:val="004555D8"/>
    <w:rsid w:val="00456D28"/>
    <w:rsid w:val="00465191"/>
    <w:rsid w:val="0046707F"/>
    <w:rsid w:val="00473775"/>
    <w:rsid w:val="00480425"/>
    <w:rsid w:val="00481CC7"/>
    <w:rsid w:val="0049387F"/>
    <w:rsid w:val="004969F3"/>
    <w:rsid w:val="004A0FBF"/>
    <w:rsid w:val="004B3E45"/>
    <w:rsid w:val="004B4320"/>
    <w:rsid w:val="004B60AA"/>
    <w:rsid w:val="004C56F7"/>
    <w:rsid w:val="004D0A71"/>
    <w:rsid w:val="004D1938"/>
    <w:rsid w:val="004D54C1"/>
    <w:rsid w:val="004E1613"/>
    <w:rsid w:val="004F297D"/>
    <w:rsid w:val="004F7144"/>
    <w:rsid w:val="00511387"/>
    <w:rsid w:val="00516156"/>
    <w:rsid w:val="005168D5"/>
    <w:rsid w:val="005222AD"/>
    <w:rsid w:val="00537EA4"/>
    <w:rsid w:val="005433FE"/>
    <w:rsid w:val="00563333"/>
    <w:rsid w:val="00564E38"/>
    <w:rsid w:val="005716D8"/>
    <w:rsid w:val="00574C60"/>
    <w:rsid w:val="00595C33"/>
    <w:rsid w:val="005968CA"/>
    <w:rsid w:val="00597032"/>
    <w:rsid w:val="005A34DE"/>
    <w:rsid w:val="005A3F79"/>
    <w:rsid w:val="005A7D3F"/>
    <w:rsid w:val="005C2304"/>
    <w:rsid w:val="005D256C"/>
    <w:rsid w:val="005D4F31"/>
    <w:rsid w:val="005D590C"/>
    <w:rsid w:val="006057AD"/>
    <w:rsid w:val="0060691A"/>
    <w:rsid w:val="00612828"/>
    <w:rsid w:val="00613DE0"/>
    <w:rsid w:val="00622590"/>
    <w:rsid w:val="00625667"/>
    <w:rsid w:val="00635E84"/>
    <w:rsid w:val="00642A45"/>
    <w:rsid w:val="0064711D"/>
    <w:rsid w:val="0065083C"/>
    <w:rsid w:val="0065359D"/>
    <w:rsid w:val="00654C3D"/>
    <w:rsid w:val="00662E39"/>
    <w:rsid w:val="00666912"/>
    <w:rsid w:val="00666E5D"/>
    <w:rsid w:val="00677D5F"/>
    <w:rsid w:val="006908A9"/>
    <w:rsid w:val="00696ED9"/>
    <w:rsid w:val="006B1619"/>
    <w:rsid w:val="006C097A"/>
    <w:rsid w:val="006C26B4"/>
    <w:rsid w:val="006C46AB"/>
    <w:rsid w:val="006D4651"/>
    <w:rsid w:val="006E121C"/>
    <w:rsid w:val="006F7338"/>
    <w:rsid w:val="0071119D"/>
    <w:rsid w:val="00735F3E"/>
    <w:rsid w:val="007363E0"/>
    <w:rsid w:val="007466DC"/>
    <w:rsid w:val="00756628"/>
    <w:rsid w:val="00767B54"/>
    <w:rsid w:val="00767D46"/>
    <w:rsid w:val="00771B9F"/>
    <w:rsid w:val="00774086"/>
    <w:rsid w:val="007751C2"/>
    <w:rsid w:val="007753CE"/>
    <w:rsid w:val="007769D8"/>
    <w:rsid w:val="00776A1F"/>
    <w:rsid w:val="00781679"/>
    <w:rsid w:val="00783225"/>
    <w:rsid w:val="00787A15"/>
    <w:rsid w:val="007928E5"/>
    <w:rsid w:val="00792F31"/>
    <w:rsid w:val="00794593"/>
    <w:rsid w:val="007B2D96"/>
    <w:rsid w:val="007B7A6E"/>
    <w:rsid w:val="007D30A2"/>
    <w:rsid w:val="007E123D"/>
    <w:rsid w:val="007F4C90"/>
    <w:rsid w:val="007F4EF3"/>
    <w:rsid w:val="007F6EF3"/>
    <w:rsid w:val="00805F78"/>
    <w:rsid w:val="00817479"/>
    <w:rsid w:val="00823DE9"/>
    <w:rsid w:val="0083211F"/>
    <w:rsid w:val="0083294B"/>
    <w:rsid w:val="0083559D"/>
    <w:rsid w:val="00844575"/>
    <w:rsid w:val="00863C8F"/>
    <w:rsid w:val="00863F3C"/>
    <w:rsid w:val="00864687"/>
    <w:rsid w:val="00867837"/>
    <w:rsid w:val="00874197"/>
    <w:rsid w:val="00875B9F"/>
    <w:rsid w:val="008A1A33"/>
    <w:rsid w:val="008A38DA"/>
    <w:rsid w:val="008B294D"/>
    <w:rsid w:val="008B5CEF"/>
    <w:rsid w:val="008B7BF8"/>
    <w:rsid w:val="008C2938"/>
    <w:rsid w:val="008C5439"/>
    <w:rsid w:val="008D0071"/>
    <w:rsid w:val="008D1AC9"/>
    <w:rsid w:val="008E5662"/>
    <w:rsid w:val="008F06AF"/>
    <w:rsid w:val="008F696E"/>
    <w:rsid w:val="00902924"/>
    <w:rsid w:val="0090745C"/>
    <w:rsid w:val="00913035"/>
    <w:rsid w:val="00920CE3"/>
    <w:rsid w:val="00925FB2"/>
    <w:rsid w:val="00930563"/>
    <w:rsid w:val="00945BF1"/>
    <w:rsid w:val="009464C8"/>
    <w:rsid w:val="009470BF"/>
    <w:rsid w:val="0095285E"/>
    <w:rsid w:val="00954289"/>
    <w:rsid w:val="00954B72"/>
    <w:rsid w:val="009725B0"/>
    <w:rsid w:val="009743A4"/>
    <w:rsid w:val="00977764"/>
    <w:rsid w:val="0098179B"/>
    <w:rsid w:val="00996F5E"/>
    <w:rsid w:val="009977B9"/>
    <w:rsid w:val="009B7B54"/>
    <w:rsid w:val="009C58BE"/>
    <w:rsid w:val="009C6878"/>
    <w:rsid w:val="009D0FEC"/>
    <w:rsid w:val="009E4A51"/>
    <w:rsid w:val="009E64B7"/>
    <w:rsid w:val="00A0195E"/>
    <w:rsid w:val="00A059E3"/>
    <w:rsid w:val="00A11034"/>
    <w:rsid w:val="00A17D7D"/>
    <w:rsid w:val="00A258DF"/>
    <w:rsid w:val="00A265F2"/>
    <w:rsid w:val="00A3261F"/>
    <w:rsid w:val="00A35AD2"/>
    <w:rsid w:val="00A36163"/>
    <w:rsid w:val="00A41F17"/>
    <w:rsid w:val="00A532FE"/>
    <w:rsid w:val="00A53E0E"/>
    <w:rsid w:val="00A6020F"/>
    <w:rsid w:val="00A6185F"/>
    <w:rsid w:val="00A76FFF"/>
    <w:rsid w:val="00A83EC8"/>
    <w:rsid w:val="00A912B2"/>
    <w:rsid w:val="00A9196F"/>
    <w:rsid w:val="00A97A4E"/>
    <w:rsid w:val="00AA12A5"/>
    <w:rsid w:val="00AA3249"/>
    <w:rsid w:val="00AA6024"/>
    <w:rsid w:val="00AB6684"/>
    <w:rsid w:val="00AC171F"/>
    <w:rsid w:val="00AC223C"/>
    <w:rsid w:val="00AE0801"/>
    <w:rsid w:val="00AF4E88"/>
    <w:rsid w:val="00B04F37"/>
    <w:rsid w:val="00B06B55"/>
    <w:rsid w:val="00B22F29"/>
    <w:rsid w:val="00B26A7E"/>
    <w:rsid w:val="00B277E6"/>
    <w:rsid w:val="00B32CEB"/>
    <w:rsid w:val="00B632BA"/>
    <w:rsid w:val="00B67465"/>
    <w:rsid w:val="00B71CC8"/>
    <w:rsid w:val="00B761EB"/>
    <w:rsid w:val="00B874B7"/>
    <w:rsid w:val="00B96B0D"/>
    <w:rsid w:val="00BA3556"/>
    <w:rsid w:val="00BB3215"/>
    <w:rsid w:val="00BB6CCD"/>
    <w:rsid w:val="00BC4818"/>
    <w:rsid w:val="00BD06B8"/>
    <w:rsid w:val="00BD5AA8"/>
    <w:rsid w:val="00BE104A"/>
    <w:rsid w:val="00C13800"/>
    <w:rsid w:val="00C218FF"/>
    <w:rsid w:val="00C32C3A"/>
    <w:rsid w:val="00C45027"/>
    <w:rsid w:val="00C5037F"/>
    <w:rsid w:val="00C6058E"/>
    <w:rsid w:val="00C75622"/>
    <w:rsid w:val="00C82BD3"/>
    <w:rsid w:val="00C927BF"/>
    <w:rsid w:val="00C93250"/>
    <w:rsid w:val="00CA3515"/>
    <w:rsid w:val="00CC0C24"/>
    <w:rsid w:val="00CC3332"/>
    <w:rsid w:val="00CC4ADF"/>
    <w:rsid w:val="00CC7147"/>
    <w:rsid w:val="00CF0AD5"/>
    <w:rsid w:val="00CF1FAA"/>
    <w:rsid w:val="00D01A13"/>
    <w:rsid w:val="00D1249A"/>
    <w:rsid w:val="00D12A21"/>
    <w:rsid w:val="00D13281"/>
    <w:rsid w:val="00D140A2"/>
    <w:rsid w:val="00D20E65"/>
    <w:rsid w:val="00D2248A"/>
    <w:rsid w:val="00D32878"/>
    <w:rsid w:val="00D46BF8"/>
    <w:rsid w:val="00D5326E"/>
    <w:rsid w:val="00D53368"/>
    <w:rsid w:val="00D534C4"/>
    <w:rsid w:val="00D56563"/>
    <w:rsid w:val="00D63838"/>
    <w:rsid w:val="00D65A71"/>
    <w:rsid w:val="00D668AD"/>
    <w:rsid w:val="00D73E84"/>
    <w:rsid w:val="00D7414B"/>
    <w:rsid w:val="00D750F1"/>
    <w:rsid w:val="00D84987"/>
    <w:rsid w:val="00D87DE8"/>
    <w:rsid w:val="00D92241"/>
    <w:rsid w:val="00D93501"/>
    <w:rsid w:val="00DA4969"/>
    <w:rsid w:val="00DA63C7"/>
    <w:rsid w:val="00DB1B9F"/>
    <w:rsid w:val="00DB7F6B"/>
    <w:rsid w:val="00DC1C50"/>
    <w:rsid w:val="00DC234C"/>
    <w:rsid w:val="00DD1DA1"/>
    <w:rsid w:val="00DF0CC3"/>
    <w:rsid w:val="00DF2D10"/>
    <w:rsid w:val="00DF6DCF"/>
    <w:rsid w:val="00E039BE"/>
    <w:rsid w:val="00E05F75"/>
    <w:rsid w:val="00E21AF4"/>
    <w:rsid w:val="00E3243A"/>
    <w:rsid w:val="00E34C5B"/>
    <w:rsid w:val="00E47AE7"/>
    <w:rsid w:val="00E66CBD"/>
    <w:rsid w:val="00E80B22"/>
    <w:rsid w:val="00E8769D"/>
    <w:rsid w:val="00E90E08"/>
    <w:rsid w:val="00EA2B16"/>
    <w:rsid w:val="00EA582D"/>
    <w:rsid w:val="00EC3376"/>
    <w:rsid w:val="00EC40B0"/>
    <w:rsid w:val="00EC41E5"/>
    <w:rsid w:val="00EE0888"/>
    <w:rsid w:val="00EE1D96"/>
    <w:rsid w:val="00EF05F1"/>
    <w:rsid w:val="00F036FA"/>
    <w:rsid w:val="00F049DE"/>
    <w:rsid w:val="00F10714"/>
    <w:rsid w:val="00F222E0"/>
    <w:rsid w:val="00F24A20"/>
    <w:rsid w:val="00F3338A"/>
    <w:rsid w:val="00F75D8C"/>
    <w:rsid w:val="00F828DB"/>
    <w:rsid w:val="00F91834"/>
    <w:rsid w:val="00F95B57"/>
    <w:rsid w:val="00FB0FE1"/>
    <w:rsid w:val="00FB43B1"/>
    <w:rsid w:val="00FD0597"/>
    <w:rsid w:val="00FD3BCC"/>
    <w:rsid w:val="00FD4B06"/>
    <w:rsid w:val="00FE4AB0"/>
    <w:rsid w:val="00FE551C"/>
    <w:rsid w:val="00FE5D97"/>
    <w:rsid w:val="00FF2740"/>
    <w:rsid w:val="00FF7710"/>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5CE1122"/>
  <w15:docId w15:val="{CFC01322-675C-4F2E-AB4C-184F974CF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3775"/>
    <w:pPr>
      <w:spacing w:after="200" w:line="276" w:lineRule="auto"/>
    </w:pPr>
    <w:rPr>
      <w:sz w:val="22"/>
      <w:szCs w:val="22"/>
      <w:lang w:val="en-US" w:eastAsia="en-US"/>
    </w:rPr>
  </w:style>
  <w:style w:type="paragraph" w:styleId="Antrat1">
    <w:name w:val="heading 1"/>
    <w:aliases w:val="Heading1_Titre1,Heading1_Titre1 Char,TitreI,Titre_FR,wcp_Heading1,wcp_Heading1 Char"/>
    <w:basedOn w:val="prastasis"/>
    <w:next w:val="prastasis"/>
    <w:link w:val="Antrat1Diagrama"/>
    <w:qFormat/>
    <w:rsid w:val="00434C51"/>
    <w:pPr>
      <w:tabs>
        <w:tab w:val="left" w:pos="567"/>
      </w:tabs>
      <w:spacing w:before="240" w:after="120" w:line="260" w:lineRule="exact"/>
      <w:ind w:left="357" w:hanging="357"/>
      <w:outlineLvl w:val="0"/>
    </w:pPr>
    <w:rPr>
      <w:rFonts w:ascii="Times New Roman" w:eastAsia="Times New Roman" w:hAnsi="Times New Roman"/>
      <w:b/>
      <w:caps/>
      <w:sz w:val="26"/>
      <w:szCs w:val="20"/>
    </w:rPr>
  </w:style>
  <w:style w:type="paragraph" w:styleId="Antrat2">
    <w:name w:val="heading 2"/>
    <w:aliases w:val="Chapter Title,Heading2_Titre2,Heading2_titre2,ValProHeading2,wcp_Heading2"/>
    <w:basedOn w:val="prastasis"/>
    <w:next w:val="prastasis"/>
    <w:link w:val="Antrat2Diagrama"/>
    <w:qFormat/>
    <w:rsid w:val="00434C51"/>
    <w:pPr>
      <w:keepNext/>
      <w:tabs>
        <w:tab w:val="left" w:pos="567"/>
      </w:tabs>
      <w:spacing w:before="240" w:after="60" w:line="260" w:lineRule="exact"/>
      <w:outlineLvl w:val="1"/>
    </w:pPr>
    <w:rPr>
      <w:rFonts w:ascii="Helvetica" w:eastAsia="Times New Roman" w:hAnsi="Helvetica"/>
      <w:b/>
      <w:i/>
      <w:sz w:val="24"/>
      <w:szCs w:val="20"/>
      <w:lang w:val="en-GB"/>
    </w:rPr>
  </w:style>
  <w:style w:type="paragraph" w:styleId="Antrat3">
    <w:name w:val="heading 3"/>
    <w:aliases w:val="Arial 12 Fett,Heading3_Titre3,Section,Titre 31,wcp_Heading3"/>
    <w:basedOn w:val="prastasis"/>
    <w:next w:val="prastasis"/>
    <w:link w:val="Antrat3Diagrama"/>
    <w:qFormat/>
    <w:rsid w:val="00434C51"/>
    <w:pPr>
      <w:keepNext/>
      <w:keepLines/>
      <w:tabs>
        <w:tab w:val="left" w:pos="567"/>
      </w:tabs>
      <w:spacing w:before="120" w:after="80" w:line="260" w:lineRule="exact"/>
      <w:outlineLvl w:val="2"/>
    </w:pPr>
    <w:rPr>
      <w:rFonts w:ascii="Times New Roman" w:eastAsia="Times New Roman" w:hAnsi="Times New Roman"/>
      <w:b/>
      <w:kern w:val="28"/>
      <w:sz w:val="24"/>
      <w:szCs w:val="20"/>
    </w:rPr>
  </w:style>
  <w:style w:type="paragraph" w:styleId="Antrat4">
    <w:name w:val="heading 4"/>
    <w:aliases w:val="Heading4_Titre4,wcp_Heading4"/>
    <w:basedOn w:val="prastasis"/>
    <w:next w:val="prastasis"/>
    <w:link w:val="Antrat4Diagrama"/>
    <w:qFormat/>
    <w:rsid w:val="00434C51"/>
    <w:pPr>
      <w:keepNext/>
      <w:tabs>
        <w:tab w:val="left" w:pos="567"/>
      </w:tabs>
      <w:spacing w:after="0" w:line="260" w:lineRule="exact"/>
      <w:jc w:val="both"/>
      <w:outlineLvl w:val="3"/>
    </w:pPr>
    <w:rPr>
      <w:rFonts w:ascii="Times New Roman" w:eastAsia="Times New Roman" w:hAnsi="Times New Roman"/>
      <w:b/>
      <w:noProof/>
      <w:szCs w:val="20"/>
      <w:lang w:val="en-GB"/>
    </w:rPr>
  </w:style>
  <w:style w:type="paragraph" w:styleId="Antrat5">
    <w:name w:val="heading 5"/>
    <w:aliases w:val=" DO NOT USE,Block Label,DO NOT USE,Heading5_Titre5,wcp_Heading5"/>
    <w:basedOn w:val="prastasis"/>
    <w:next w:val="prastasis"/>
    <w:link w:val="Antrat5Diagrama"/>
    <w:qFormat/>
    <w:rsid w:val="00434C51"/>
    <w:pPr>
      <w:keepNext/>
      <w:tabs>
        <w:tab w:val="left" w:pos="567"/>
      </w:tabs>
      <w:spacing w:after="0" w:line="260" w:lineRule="exact"/>
      <w:jc w:val="both"/>
      <w:outlineLvl w:val="4"/>
    </w:pPr>
    <w:rPr>
      <w:rFonts w:ascii="Times New Roman" w:eastAsia="Times New Roman" w:hAnsi="Times New Roman"/>
      <w:noProof/>
      <w:szCs w:val="20"/>
      <w:lang w:val="en-GB"/>
    </w:rPr>
  </w:style>
  <w:style w:type="paragraph" w:styleId="Antrat6">
    <w:name w:val="heading 6"/>
    <w:aliases w:val="DO NOT USE4,DO NOT USE41,Heading6_Titre6,wcp_Heading6"/>
    <w:basedOn w:val="prastasis"/>
    <w:next w:val="prastasis"/>
    <w:link w:val="Antrat6Diagrama"/>
    <w:qFormat/>
    <w:rsid w:val="00434C51"/>
    <w:pPr>
      <w:keepNext/>
      <w:tabs>
        <w:tab w:val="left" w:pos="-720"/>
        <w:tab w:val="left" w:pos="567"/>
        <w:tab w:val="left" w:pos="4536"/>
      </w:tabs>
      <w:suppressAutoHyphens/>
      <w:spacing w:after="0" w:line="260" w:lineRule="exact"/>
      <w:outlineLvl w:val="5"/>
    </w:pPr>
    <w:rPr>
      <w:rFonts w:ascii="Times New Roman" w:eastAsia="Times New Roman" w:hAnsi="Times New Roman"/>
      <w:i/>
      <w:szCs w:val="20"/>
      <w:lang w:val="en-GB"/>
    </w:rPr>
  </w:style>
  <w:style w:type="paragraph" w:styleId="Antrat7">
    <w:name w:val="heading 7"/>
    <w:aliases w:val="Heading7_Titre7,wcp_Heading7"/>
    <w:basedOn w:val="prastasis"/>
    <w:next w:val="prastasis"/>
    <w:link w:val="Antrat7Diagrama"/>
    <w:qFormat/>
    <w:rsid w:val="00434C51"/>
    <w:pPr>
      <w:keepNext/>
      <w:tabs>
        <w:tab w:val="left" w:pos="-720"/>
        <w:tab w:val="left" w:pos="567"/>
        <w:tab w:val="left" w:pos="4536"/>
      </w:tabs>
      <w:suppressAutoHyphens/>
      <w:spacing w:after="0" w:line="260" w:lineRule="exact"/>
      <w:jc w:val="both"/>
      <w:outlineLvl w:val="6"/>
    </w:pPr>
    <w:rPr>
      <w:rFonts w:ascii="Times New Roman" w:eastAsia="Times New Roman" w:hAnsi="Times New Roman"/>
      <w:i/>
      <w:szCs w:val="20"/>
      <w:lang w:val="en-GB"/>
    </w:rPr>
  </w:style>
  <w:style w:type="paragraph" w:styleId="Antrat8">
    <w:name w:val="heading 8"/>
    <w:aliases w:val="DO NOT USE2,DO NOT USE21,Heading8_Titre8,titre:d,wcp_Heading8"/>
    <w:basedOn w:val="prastasis"/>
    <w:next w:val="prastasis"/>
    <w:link w:val="Antrat8Diagrama"/>
    <w:qFormat/>
    <w:rsid w:val="00434C51"/>
    <w:pPr>
      <w:keepNext/>
      <w:tabs>
        <w:tab w:val="left" w:pos="567"/>
      </w:tabs>
      <w:spacing w:after="0" w:line="260" w:lineRule="exact"/>
      <w:ind w:left="567" w:hanging="567"/>
      <w:jc w:val="both"/>
      <w:outlineLvl w:val="7"/>
    </w:pPr>
    <w:rPr>
      <w:rFonts w:ascii="Times New Roman" w:eastAsia="Times New Roman" w:hAnsi="Times New Roman"/>
      <w:b/>
      <w:i/>
      <w:szCs w:val="20"/>
      <w:lang w:val="en-GB"/>
    </w:rPr>
  </w:style>
  <w:style w:type="paragraph" w:styleId="Antrat9">
    <w:name w:val="heading 9"/>
    <w:basedOn w:val="prastasis"/>
    <w:next w:val="prastasis"/>
    <w:link w:val="Antrat9Diagrama"/>
    <w:qFormat/>
    <w:rsid w:val="00434C51"/>
    <w:pPr>
      <w:keepNext/>
      <w:tabs>
        <w:tab w:val="left" w:pos="567"/>
      </w:tabs>
      <w:spacing w:after="0" w:line="260" w:lineRule="exact"/>
      <w:jc w:val="both"/>
      <w:outlineLvl w:val="8"/>
    </w:pPr>
    <w:rPr>
      <w:rFonts w:ascii="Times New Roman" w:eastAsia="Times New Roma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eading1_Titre1 Diagrama,Heading1_Titre1 Char Diagrama,TitreI Diagrama,Titre_FR Diagrama,wcp_Heading1 Diagrama,wcp_Heading1 Char Diagrama"/>
    <w:link w:val="Antrat1"/>
    <w:rsid w:val="00434C51"/>
    <w:rPr>
      <w:rFonts w:ascii="Times New Roman" w:eastAsia="Times New Roman" w:hAnsi="Times New Roman" w:cs="Times New Roman"/>
      <w:b/>
      <w:caps/>
      <w:sz w:val="26"/>
      <w:szCs w:val="20"/>
    </w:rPr>
  </w:style>
  <w:style w:type="character" w:customStyle="1" w:styleId="Antrat2Diagrama">
    <w:name w:val="Antraštė 2 Diagrama"/>
    <w:aliases w:val="Chapter Title Diagrama,Heading2_Titre2 Diagrama,Heading2_titre2 Diagrama,ValProHeading2 Diagrama,wcp_Heading2 Diagrama"/>
    <w:link w:val="Antrat2"/>
    <w:rsid w:val="00434C51"/>
    <w:rPr>
      <w:rFonts w:ascii="Helvetica" w:eastAsia="Times New Roman" w:hAnsi="Helvetica" w:cs="Times New Roman"/>
      <w:b/>
      <w:i/>
      <w:sz w:val="24"/>
      <w:szCs w:val="20"/>
      <w:lang w:val="en-GB"/>
    </w:rPr>
  </w:style>
  <w:style w:type="character" w:customStyle="1" w:styleId="Antrat3Diagrama">
    <w:name w:val="Antraštė 3 Diagrama"/>
    <w:aliases w:val="Arial 12 Fett Diagrama,Heading3_Titre3 Diagrama,Section Diagrama,Titre 31 Diagrama,wcp_Heading3 Diagrama"/>
    <w:link w:val="Antrat3"/>
    <w:rsid w:val="00434C51"/>
    <w:rPr>
      <w:rFonts w:ascii="Times New Roman" w:eastAsia="Times New Roman" w:hAnsi="Times New Roman" w:cs="Times New Roman"/>
      <w:b/>
      <w:kern w:val="28"/>
      <w:sz w:val="24"/>
      <w:szCs w:val="20"/>
    </w:rPr>
  </w:style>
  <w:style w:type="character" w:customStyle="1" w:styleId="Antrat4Diagrama">
    <w:name w:val="Antraštė 4 Diagrama"/>
    <w:aliases w:val="Heading4_Titre4 Diagrama,wcp_Heading4 Diagrama"/>
    <w:link w:val="Antrat4"/>
    <w:rsid w:val="00434C51"/>
    <w:rPr>
      <w:rFonts w:ascii="Times New Roman" w:eastAsia="Times New Roman" w:hAnsi="Times New Roman" w:cs="Times New Roman"/>
      <w:b/>
      <w:noProof/>
      <w:szCs w:val="20"/>
      <w:lang w:val="en-GB"/>
    </w:rPr>
  </w:style>
  <w:style w:type="character" w:customStyle="1" w:styleId="Antrat5Diagrama">
    <w:name w:val="Antraštė 5 Diagrama"/>
    <w:aliases w:val=" DO NOT USE Diagrama,Block Label Diagrama,DO NOT USE Diagrama,Heading5_Titre5 Diagrama,wcp_Heading5 Diagrama"/>
    <w:link w:val="Antrat5"/>
    <w:rsid w:val="00434C51"/>
    <w:rPr>
      <w:rFonts w:ascii="Times New Roman" w:eastAsia="Times New Roman" w:hAnsi="Times New Roman" w:cs="Times New Roman"/>
      <w:noProof/>
      <w:szCs w:val="20"/>
      <w:lang w:val="en-GB"/>
    </w:rPr>
  </w:style>
  <w:style w:type="character" w:customStyle="1" w:styleId="Antrat6Diagrama">
    <w:name w:val="Antraštė 6 Diagrama"/>
    <w:aliases w:val="DO NOT USE4 Diagrama,DO NOT USE41 Diagrama,Heading6_Titre6 Diagrama,wcp_Heading6 Diagrama"/>
    <w:link w:val="Antrat6"/>
    <w:rsid w:val="00434C51"/>
    <w:rPr>
      <w:rFonts w:ascii="Times New Roman" w:eastAsia="Times New Roman" w:hAnsi="Times New Roman" w:cs="Times New Roman"/>
      <w:i/>
      <w:szCs w:val="20"/>
      <w:lang w:val="en-GB"/>
    </w:rPr>
  </w:style>
  <w:style w:type="character" w:customStyle="1" w:styleId="Antrat7Diagrama">
    <w:name w:val="Antraštė 7 Diagrama"/>
    <w:aliases w:val="Heading7_Titre7 Diagrama,wcp_Heading7 Diagrama"/>
    <w:link w:val="Antrat7"/>
    <w:rsid w:val="00434C51"/>
    <w:rPr>
      <w:rFonts w:ascii="Times New Roman" w:eastAsia="Times New Roman" w:hAnsi="Times New Roman" w:cs="Times New Roman"/>
      <w:i/>
      <w:szCs w:val="20"/>
      <w:lang w:val="en-GB"/>
    </w:rPr>
  </w:style>
  <w:style w:type="character" w:customStyle="1" w:styleId="Antrat8Diagrama">
    <w:name w:val="Antraštė 8 Diagrama"/>
    <w:aliases w:val="DO NOT USE2 Diagrama,DO NOT USE21 Diagrama,Heading8_Titre8 Diagrama,titre:d Diagrama,wcp_Heading8 Diagrama"/>
    <w:link w:val="Antrat8"/>
    <w:rsid w:val="00434C51"/>
    <w:rPr>
      <w:rFonts w:ascii="Times New Roman" w:eastAsia="Times New Roman" w:hAnsi="Times New Roman" w:cs="Times New Roman"/>
      <w:b/>
      <w:i/>
      <w:szCs w:val="20"/>
      <w:lang w:val="en-GB"/>
    </w:rPr>
  </w:style>
  <w:style w:type="character" w:customStyle="1" w:styleId="Antrat9Diagrama">
    <w:name w:val="Antraštė 9 Diagrama"/>
    <w:link w:val="Antrat9"/>
    <w:rsid w:val="00434C51"/>
    <w:rPr>
      <w:rFonts w:ascii="Times New Roman" w:eastAsia="Times New Roman" w:hAnsi="Times New Roman" w:cs="Times New Roman"/>
      <w:b/>
      <w:i/>
      <w:szCs w:val="20"/>
      <w:lang w:val="en-GB"/>
    </w:rPr>
  </w:style>
  <w:style w:type="numbering" w:customStyle="1" w:styleId="NoList1">
    <w:name w:val="No List1"/>
    <w:next w:val="Sraonra"/>
    <w:uiPriority w:val="99"/>
    <w:semiHidden/>
    <w:unhideWhenUsed/>
    <w:rsid w:val="00434C51"/>
  </w:style>
  <w:style w:type="paragraph" w:styleId="Antrats">
    <w:name w:val="header"/>
    <w:aliases w:val="Header_En tete,wcp_Header"/>
    <w:basedOn w:val="prastasis"/>
    <w:link w:val="AntratsDiagrama"/>
    <w:uiPriority w:val="99"/>
    <w:rsid w:val="00434C51"/>
    <w:pPr>
      <w:tabs>
        <w:tab w:val="left" w:pos="567"/>
        <w:tab w:val="center" w:pos="4153"/>
        <w:tab w:val="right" w:pos="8306"/>
      </w:tabs>
      <w:spacing w:after="0" w:line="240" w:lineRule="auto"/>
    </w:pPr>
    <w:rPr>
      <w:rFonts w:ascii="Helvetica" w:eastAsia="Times New Roman" w:hAnsi="Helvetica"/>
      <w:sz w:val="20"/>
      <w:szCs w:val="20"/>
      <w:lang w:val="en-GB"/>
    </w:rPr>
  </w:style>
  <w:style w:type="character" w:customStyle="1" w:styleId="AntratsDiagrama">
    <w:name w:val="Antraštės Diagrama"/>
    <w:aliases w:val="Header_En tete Diagrama,wcp_Header Diagrama"/>
    <w:link w:val="Antrats"/>
    <w:uiPriority w:val="99"/>
    <w:rsid w:val="00434C51"/>
    <w:rPr>
      <w:rFonts w:ascii="Helvetica" w:eastAsia="Times New Roman" w:hAnsi="Helvetica" w:cs="Times New Roman"/>
      <w:sz w:val="20"/>
      <w:szCs w:val="20"/>
      <w:lang w:val="en-GB"/>
    </w:rPr>
  </w:style>
  <w:style w:type="paragraph" w:styleId="Porat">
    <w:name w:val="footer"/>
    <w:aliases w:val="Footer_Pied Page,wcp_Footer"/>
    <w:basedOn w:val="prastasis"/>
    <w:link w:val="PoratDiagrama"/>
    <w:uiPriority w:val="99"/>
    <w:rsid w:val="00434C51"/>
    <w:pPr>
      <w:tabs>
        <w:tab w:val="left" w:pos="567"/>
        <w:tab w:val="center" w:pos="4536"/>
        <w:tab w:val="center" w:pos="8930"/>
      </w:tabs>
      <w:spacing w:after="0" w:line="240" w:lineRule="auto"/>
    </w:pPr>
    <w:rPr>
      <w:rFonts w:ascii="Helvetica" w:eastAsia="Times New Roman" w:hAnsi="Helvetica"/>
      <w:sz w:val="16"/>
      <w:szCs w:val="20"/>
      <w:lang w:val="en-GB"/>
    </w:rPr>
  </w:style>
  <w:style w:type="character" w:customStyle="1" w:styleId="PoratDiagrama">
    <w:name w:val="Poraštė Diagrama"/>
    <w:aliases w:val="Footer_Pied Page Diagrama,wcp_Footer Diagrama"/>
    <w:link w:val="Porat"/>
    <w:uiPriority w:val="99"/>
    <w:rsid w:val="00434C51"/>
    <w:rPr>
      <w:rFonts w:ascii="Helvetica" w:eastAsia="Times New Roman" w:hAnsi="Helvetica" w:cs="Times New Roman"/>
      <w:sz w:val="16"/>
      <w:szCs w:val="20"/>
      <w:lang w:val="en-GB"/>
    </w:rPr>
  </w:style>
  <w:style w:type="character" w:styleId="Puslapionumeris">
    <w:name w:val="page number"/>
    <w:basedOn w:val="Numatytasispastraiposriftas"/>
    <w:rsid w:val="00434C51"/>
  </w:style>
  <w:style w:type="paragraph" w:styleId="Pagrindiniotekstotrauka">
    <w:name w:val="Body Text Indent"/>
    <w:basedOn w:val="prastasis"/>
    <w:link w:val="PagrindiniotekstotraukaDiagrama"/>
    <w:rsid w:val="00434C51"/>
    <w:pPr>
      <w:autoSpaceDE w:val="0"/>
      <w:autoSpaceDN w:val="0"/>
      <w:adjustRightInd w:val="0"/>
      <w:spacing w:after="0" w:line="240" w:lineRule="auto"/>
      <w:ind w:left="720"/>
      <w:jc w:val="both"/>
    </w:pPr>
    <w:rPr>
      <w:rFonts w:ascii="Times New Roman" w:eastAsia="Times New Roman" w:hAnsi="Times New Roman"/>
      <w:lang w:val="en-GB" w:eastAsia="en-GB"/>
    </w:rPr>
  </w:style>
  <w:style w:type="character" w:customStyle="1" w:styleId="PagrindiniotekstotraukaDiagrama">
    <w:name w:val="Pagrindinio teksto įtrauka Diagrama"/>
    <w:link w:val="Pagrindiniotekstotrauka"/>
    <w:rsid w:val="00434C51"/>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434C51"/>
    <w:pPr>
      <w:autoSpaceDE w:val="0"/>
      <w:autoSpaceDN w:val="0"/>
      <w:adjustRightInd w:val="0"/>
      <w:spacing w:after="0" w:line="240" w:lineRule="auto"/>
      <w:jc w:val="both"/>
    </w:pPr>
    <w:rPr>
      <w:rFonts w:ascii="Times New Roman" w:eastAsia="Times New Roman" w:hAnsi="Times New Roman"/>
      <w:color w:val="0000FF"/>
      <w:lang w:val="en-GB" w:eastAsia="en-GB"/>
    </w:rPr>
  </w:style>
  <w:style w:type="character" w:customStyle="1" w:styleId="Pagrindinistekstas3Diagrama">
    <w:name w:val="Pagrindinis tekstas 3 Diagrama"/>
    <w:link w:val="Pagrindinistekstas3"/>
    <w:rsid w:val="00434C51"/>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434C51"/>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b/>
      <w:bCs/>
      <w:color w:val="0000FF"/>
      <w:lang w:val="en-GB"/>
    </w:rPr>
  </w:style>
  <w:style w:type="character" w:customStyle="1" w:styleId="Pagrindiniotekstotrauka2Diagrama">
    <w:name w:val="Pagrindinio teksto įtrauka 2 Diagrama"/>
    <w:link w:val="Pagrindiniotekstotrauka2"/>
    <w:rsid w:val="00434C51"/>
    <w:rPr>
      <w:rFonts w:ascii="Times New Roman" w:eastAsia="Times New Roman" w:hAnsi="Times New Roman" w:cs="Times New Roman"/>
      <w:b/>
      <w:bCs/>
      <w:color w:val="0000FF"/>
      <w:lang w:val="en-GB"/>
    </w:rPr>
  </w:style>
  <w:style w:type="paragraph" w:styleId="Pagrindinistekstas">
    <w:name w:val="Body Text"/>
    <w:basedOn w:val="prastasis"/>
    <w:link w:val="PagrindinistekstasDiagrama"/>
    <w:rsid w:val="00434C51"/>
    <w:pPr>
      <w:spacing w:after="0" w:line="240" w:lineRule="auto"/>
    </w:pPr>
    <w:rPr>
      <w:rFonts w:ascii="Times New Roman" w:eastAsia="Times New Roman" w:hAnsi="Times New Roman"/>
      <w:i/>
      <w:color w:val="008000"/>
      <w:szCs w:val="20"/>
      <w:lang w:val="en-GB"/>
    </w:rPr>
  </w:style>
  <w:style w:type="character" w:customStyle="1" w:styleId="PagrindinistekstasDiagrama">
    <w:name w:val="Pagrindinis tekstas Diagrama"/>
    <w:link w:val="Pagrindinistekstas"/>
    <w:rsid w:val="00434C51"/>
    <w:rPr>
      <w:rFonts w:ascii="Times New Roman" w:eastAsia="Times New Roman" w:hAnsi="Times New Roman" w:cs="Times New Roman"/>
      <w:i/>
      <w:color w:val="008000"/>
      <w:szCs w:val="20"/>
      <w:lang w:val="en-GB"/>
    </w:rPr>
  </w:style>
  <w:style w:type="paragraph" w:styleId="Pagrindinistekstas2">
    <w:name w:val="Body Text 2"/>
    <w:basedOn w:val="prastasis"/>
    <w:link w:val="Pagrindinistekstas2Diagrama"/>
    <w:rsid w:val="00434C51"/>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b/>
      <w:bCs/>
      <w:color w:val="0000FF"/>
      <w:u w:val="single"/>
      <w:lang w:val="en-GB"/>
    </w:rPr>
  </w:style>
  <w:style w:type="character" w:customStyle="1" w:styleId="Pagrindinistekstas2Diagrama">
    <w:name w:val="Pagrindinis tekstas 2 Diagrama"/>
    <w:link w:val="Pagrindinistekstas2"/>
    <w:rsid w:val="00434C51"/>
    <w:rPr>
      <w:rFonts w:ascii="Times New Roman" w:eastAsia="Times New Roman" w:hAnsi="Times New Roman" w:cs="Times New Roman"/>
      <w:b/>
      <w:bCs/>
      <w:color w:val="0000FF"/>
      <w:u w:val="single"/>
      <w:lang w:val="en-GB"/>
    </w:rPr>
  </w:style>
  <w:style w:type="character" w:styleId="Komentaronuoroda">
    <w:name w:val="annotation reference"/>
    <w:rsid w:val="00434C51"/>
    <w:rPr>
      <w:sz w:val="16"/>
      <w:szCs w:val="16"/>
    </w:rPr>
  </w:style>
  <w:style w:type="paragraph" w:styleId="Komentarotekstas">
    <w:name w:val="annotation text"/>
    <w:basedOn w:val="prastasis"/>
    <w:link w:val="KomentarotekstasDiagrama"/>
    <w:rsid w:val="00434C51"/>
    <w:pPr>
      <w:tabs>
        <w:tab w:val="left" w:pos="567"/>
      </w:tabs>
      <w:spacing w:after="0" w:line="260" w:lineRule="exact"/>
    </w:pPr>
    <w:rPr>
      <w:rFonts w:ascii="Times New Roman" w:eastAsia="Times New Roman" w:hAnsi="Times New Roman"/>
      <w:sz w:val="20"/>
      <w:szCs w:val="20"/>
      <w:lang w:val="en-GB"/>
    </w:rPr>
  </w:style>
  <w:style w:type="character" w:customStyle="1" w:styleId="KomentarotekstasDiagrama">
    <w:name w:val="Komentaro tekstas Diagrama"/>
    <w:link w:val="Komentarotekstas"/>
    <w:rsid w:val="00434C51"/>
    <w:rPr>
      <w:rFonts w:ascii="Times New Roman" w:eastAsia="Times New Roman" w:hAnsi="Times New Roman" w:cs="Times New Roman"/>
      <w:sz w:val="20"/>
      <w:szCs w:val="20"/>
      <w:lang w:val="en-GB"/>
    </w:rPr>
  </w:style>
  <w:style w:type="paragraph" w:customStyle="1" w:styleId="EMEAEnBodyText">
    <w:name w:val="EMEA En Body Text"/>
    <w:basedOn w:val="prastasis"/>
    <w:rsid w:val="00434C51"/>
    <w:pPr>
      <w:spacing w:before="120" w:after="120" w:line="240" w:lineRule="auto"/>
      <w:jc w:val="both"/>
    </w:pPr>
    <w:rPr>
      <w:rFonts w:ascii="Times New Roman" w:eastAsia="Times New Roman" w:hAnsi="Times New Roman"/>
      <w:szCs w:val="20"/>
    </w:rPr>
  </w:style>
  <w:style w:type="paragraph" w:styleId="Dokumentostruktra">
    <w:name w:val="Document Map"/>
    <w:basedOn w:val="prastasis"/>
    <w:link w:val="DokumentostruktraDiagrama"/>
    <w:semiHidden/>
    <w:rsid w:val="00434C51"/>
    <w:pPr>
      <w:shd w:val="clear" w:color="auto" w:fill="000080"/>
      <w:tabs>
        <w:tab w:val="left" w:pos="567"/>
      </w:tabs>
      <w:spacing w:after="0" w:line="260" w:lineRule="exact"/>
    </w:pPr>
    <w:rPr>
      <w:rFonts w:ascii="Tahoma" w:eastAsia="Times New Roman" w:hAnsi="Tahoma" w:cs="Tahoma"/>
      <w:szCs w:val="20"/>
      <w:lang w:val="en-GB"/>
    </w:rPr>
  </w:style>
  <w:style w:type="character" w:customStyle="1" w:styleId="DokumentostruktraDiagrama">
    <w:name w:val="Dokumento struktūra Diagrama"/>
    <w:link w:val="Dokumentostruktra"/>
    <w:semiHidden/>
    <w:rsid w:val="00434C51"/>
    <w:rPr>
      <w:rFonts w:ascii="Tahoma" w:eastAsia="Times New Roman" w:hAnsi="Tahoma" w:cs="Tahoma"/>
      <w:szCs w:val="20"/>
      <w:shd w:val="clear" w:color="auto" w:fill="000080"/>
      <w:lang w:val="en-GB"/>
    </w:rPr>
  </w:style>
  <w:style w:type="character" w:styleId="Hipersaitas">
    <w:name w:val="Hyperlink"/>
    <w:uiPriority w:val="99"/>
    <w:rsid w:val="00434C51"/>
    <w:rPr>
      <w:color w:val="0000FF"/>
      <w:u w:val="single"/>
    </w:rPr>
  </w:style>
  <w:style w:type="paragraph" w:customStyle="1" w:styleId="AHeader1">
    <w:name w:val="AHeader 1"/>
    <w:basedOn w:val="prastasis"/>
    <w:rsid w:val="00BE104A"/>
    <w:pPr>
      <w:numPr>
        <w:numId w:val="4"/>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rsid w:val="00BE104A"/>
    <w:pPr>
      <w:numPr>
        <w:ilvl w:val="1"/>
      </w:numPr>
      <w:tabs>
        <w:tab w:val="clear" w:pos="709"/>
        <w:tab w:val="num" w:pos="360"/>
      </w:tabs>
    </w:pPr>
    <w:rPr>
      <w:sz w:val="22"/>
    </w:rPr>
  </w:style>
  <w:style w:type="paragraph" w:customStyle="1" w:styleId="AHeader3">
    <w:name w:val="AHeader 3"/>
    <w:basedOn w:val="AHeader2"/>
    <w:rsid w:val="00BE104A"/>
    <w:pPr>
      <w:numPr>
        <w:ilvl w:val="2"/>
      </w:numPr>
      <w:tabs>
        <w:tab w:val="clear" w:pos="1276"/>
        <w:tab w:val="num" w:pos="360"/>
      </w:tabs>
    </w:pPr>
  </w:style>
  <w:style w:type="paragraph" w:customStyle="1" w:styleId="AHeader2abc">
    <w:name w:val="AHeader 2 abc"/>
    <w:basedOn w:val="AHeader3"/>
    <w:rsid w:val="00BE104A"/>
    <w:pPr>
      <w:numPr>
        <w:ilvl w:val="3"/>
      </w:numPr>
      <w:tabs>
        <w:tab w:val="clear" w:pos="1276"/>
        <w:tab w:val="num" w:pos="360"/>
      </w:tabs>
      <w:jc w:val="both"/>
    </w:pPr>
    <w:rPr>
      <w:b w:val="0"/>
      <w:bCs w:val="0"/>
    </w:rPr>
  </w:style>
  <w:style w:type="paragraph" w:customStyle="1" w:styleId="AHeader3abc">
    <w:name w:val="AHeader 3 abc"/>
    <w:basedOn w:val="AHeader2abc"/>
    <w:rsid w:val="00BE104A"/>
    <w:pPr>
      <w:numPr>
        <w:ilvl w:val="4"/>
      </w:numPr>
      <w:tabs>
        <w:tab w:val="clear" w:pos="1701"/>
        <w:tab w:val="num" w:pos="360"/>
      </w:tabs>
    </w:pPr>
  </w:style>
  <w:style w:type="paragraph" w:styleId="Pagrindiniotekstotrauka3">
    <w:name w:val="Body Text Indent 3"/>
    <w:basedOn w:val="prastasis"/>
    <w:link w:val="Pagrindiniotekstotrauka3Diagrama"/>
    <w:rsid w:val="00434C51"/>
    <w:pPr>
      <w:tabs>
        <w:tab w:val="left" w:pos="567"/>
        <w:tab w:val="left" w:pos="1134"/>
      </w:tabs>
      <w:autoSpaceDE w:val="0"/>
      <w:autoSpaceDN w:val="0"/>
      <w:adjustRightInd w:val="0"/>
      <w:spacing w:after="0" w:line="260" w:lineRule="exact"/>
      <w:ind w:left="633"/>
      <w:jc w:val="both"/>
    </w:pPr>
    <w:rPr>
      <w:rFonts w:ascii="Times New Roman" w:eastAsia="Times New Roman" w:hAnsi="Times New Roman"/>
      <w:szCs w:val="21"/>
      <w:lang w:val="en-GB"/>
    </w:rPr>
  </w:style>
  <w:style w:type="character" w:customStyle="1" w:styleId="Pagrindiniotekstotrauka3Diagrama">
    <w:name w:val="Pagrindinio teksto įtrauka 3 Diagrama"/>
    <w:link w:val="Pagrindiniotekstotrauka3"/>
    <w:rsid w:val="00434C51"/>
    <w:rPr>
      <w:rFonts w:ascii="Times New Roman" w:eastAsia="Times New Roman" w:hAnsi="Times New Roman" w:cs="Times New Roman"/>
      <w:szCs w:val="21"/>
      <w:lang w:val="en-GB"/>
    </w:rPr>
  </w:style>
  <w:style w:type="character" w:styleId="Perirtashipersaitas">
    <w:name w:val="FollowedHyperlink"/>
    <w:rsid w:val="00434C51"/>
    <w:rPr>
      <w:color w:val="800080"/>
      <w:u w:val="single"/>
    </w:rPr>
  </w:style>
  <w:style w:type="paragraph" w:customStyle="1" w:styleId="Default">
    <w:name w:val="Default"/>
    <w:rsid w:val="00781679"/>
    <w:pPr>
      <w:autoSpaceDE w:val="0"/>
      <w:autoSpaceDN w:val="0"/>
      <w:adjustRightInd w:val="0"/>
    </w:pPr>
    <w:rPr>
      <w:rFonts w:ascii="Times New Roman" w:eastAsia="Times New Roman" w:hAnsi="Times New Roman"/>
      <w:lang w:val="en-US" w:eastAsia="en-US"/>
    </w:rPr>
  </w:style>
  <w:style w:type="paragraph" w:styleId="Debesliotekstas">
    <w:name w:val="Balloon Text"/>
    <w:basedOn w:val="prastasis"/>
    <w:link w:val="DebesliotekstasDiagrama"/>
    <w:semiHidden/>
    <w:rsid w:val="00434C51"/>
    <w:pPr>
      <w:tabs>
        <w:tab w:val="left" w:pos="567"/>
      </w:tabs>
      <w:spacing w:after="0" w:line="260" w:lineRule="exact"/>
    </w:pPr>
    <w:rPr>
      <w:rFonts w:ascii="Tahoma" w:eastAsia="Times New Roman" w:hAnsi="Tahoma" w:cs="Tahoma"/>
      <w:sz w:val="16"/>
      <w:szCs w:val="16"/>
      <w:lang w:val="en-GB"/>
    </w:rPr>
  </w:style>
  <w:style w:type="character" w:customStyle="1" w:styleId="DebesliotekstasDiagrama">
    <w:name w:val="Debesėlio tekstas Diagrama"/>
    <w:link w:val="Debesliotekstas"/>
    <w:semiHidden/>
    <w:rsid w:val="00434C51"/>
    <w:rPr>
      <w:rFonts w:ascii="Tahoma" w:eastAsia="Times New Roman" w:hAnsi="Tahoma" w:cs="Tahoma"/>
      <w:sz w:val="16"/>
      <w:szCs w:val="16"/>
      <w:lang w:val="en-GB"/>
    </w:rPr>
  </w:style>
  <w:style w:type="paragraph" w:styleId="Komentarotema">
    <w:name w:val="annotation subject"/>
    <w:basedOn w:val="Komentarotekstas"/>
    <w:next w:val="Komentarotekstas"/>
    <w:link w:val="KomentarotemaDiagrama"/>
    <w:semiHidden/>
    <w:rsid w:val="00434C51"/>
    <w:rPr>
      <w:b/>
      <w:bCs/>
    </w:rPr>
  </w:style>
  <w:style w:type="character" w:customStyle="1" w:styleId="KomentarotemaDiagrama">
    <w:name w:val="Komentaro tema Diagrama"/>
    <w:link w:val="Komentarotema"/>
    <w:semiHidden/>
    <w:rsid w:val="00434C51"/>
    <w:rPr>
      <w:rFonts w:ascii="Times New Roman" w:eastAsia="Times New Roman" w:hAnsi="Times New Roman" w:cs="Times New Roman"/>
      <w:b/>
      <w:bCs/>
      <w:sz w:val="20"/>
      <w:szCs w:val="20"/>
      <w:lang w:val="en-GB"/>
    </w:rPr>
  </w:style>
  <w:style w:type="paragraph" w:styleId="Sraassunumeriais3">
    <w:name w:val="List Number 3"/>
    <w:aliases w:val="wcp_ListNumbered3"/>
    <w:basedOn w:val="Sraassunumeriais2"/>
    <w:rsid w:val="00434C51"/>
    <w:pPr>
      <w:numPr>
        <w:ilvl w:val="1"/>
        <w:numId w:val="5"/>
      </w:numPr>
      <w:tabs>
        <w:tab w:val="clear" w:pos="567"/>
        <w:tab w:val="left" w:pos="1276"/>
      </w:tabs>
      <w:spacing w:line="240" w:lineRule="auto"/>
    </w:pPr>
    <w:rPr>
      <w:sz w:val="24"/>
    </w:rPr>
  </w:style>
  <w:style w:type="paragraph" w:styleId="Sraassuenkleliais">
    <w:name w:val="List Bullet"/>
    <w:aliases w:val="List dot_point,wcp_ListBulleted1"/>
    <w:basedOn w:val="prastasis"/>
    <w:rsid w:val="00BE104A"/>
    <w:pPr>
      <w:numPr>
        <w:numId w:val="5"/>
      </w:numPr>
      <w:spacing w:before="120" w:after="0" w:line="240" w:lineRule="auto"/>
    </w:pPr>
    <w:rPr>
      <w:rFonts w:ascii="Times New Roman" w:eastAsia="Times New Roman" w:hAnsi="Times New Roman"/>
      <w:sz w:val="24"/>
      <w:szCs w:val="20"/>
      <w:lang w:val="en-GB"/>
    </w:rPr>
  </w:style>
  <w:style w:type="paragraph" w:styleId="Sraassunumeriais2">
    <w:name w:val="List Number 2"/>
    <w:basedOn w:val="prastasis"/>
    <w:rsid w:val="00BE104A"/>
    <w:pPr>
      <w:numPr>
        <w:numId w:val="6"/>
      </w:numPr>
      <w:tabs>
        <w:tab w:val="left" w:pos="567"/>
      </w:tabs>
      <w:spacing w:after="0" w:line="260" w:lineRule="exact"/>
    </w:pPr>
    <w:rPr>
      <w:rFonts w:ascii="Times New Roman" w:eastAsia="Times New Roman" w:hAnsi="Times New Roman"/>
      <w:szCs w:val="20"/>
      <w:lang w:val="en-GB"/>
    </w:rPr>
  </w:style>
  <w:style w:type="paragraph" w:customStyle="1" w:styleId="wcpTableContent">
    <w:name w:val="wcp_TableContent"/>
    <w:basedOn w:val="prastasis"/>
    <w:link w:val="wcpTableContentChar"/>
    <w:rsid w:val="00434C51"/>
    <w:pPr>
      <w:spacing w:before="40" w:after="40" w:line="240" w:lineRule="auto"/>
    </w:pPr>
    <w:rPr>
      <w:rFonts w:ascii="Times New Roman" w:eastAsia="Times New Roman" w:hAnsi="Times New Roman"/>
      <w:szCs w:val="20"/>
      <w:lang w:val="en-GB"/>
    </w:rPr>
  </w:style>
  <w:style w:type="paragraph" w:customStyle="1" w:styleId="wcpTableRowHeader">
    <w:name w:val="wcp_TableRowHeader"/>
    <w:basedOn w:val="prastasis"/>
    <w:link w:val="wcpTableRowHeaderChar"/>
    <w:rsid w:val="00434C51"/>
    <w:pPr>
      <w:spacing w:before="40" w:after="40" w:line="240" w:lineRule="auto"/>
    </w:pPr>
    <w:rPr>
      <w:rFonts w:ascii="Times New Roman" w:eastAsia="Times New Roman" w:hAnsi="Times New Roman"/>
      <w:b/>
      <w:szCs w:val="20"/>
      <w:lang w:val="en-GB"/>
    </w:rPr>
  </w:style>
  <w:style w:type="paragraph" w:customStyle="1" w:styleId="wcpTableColHeader">
    <w:name w:val="wcp_TableColHeader"/>
    <w:basedOn w:val="prastasis"/>
    <w:rsid w:val="00434C51"/>
    <w:pPr>
      <w:keepNext/>
      <w:spacing w:before="120" w:after="120" w:line="240" w:lineRule="auto"/>
      <w:jc w:val="center"/>
    </w:pPr>
    <w:rPr>
      <w:rFonts w:ascii="Times New Roman" w:eastAsia="Times New Roman" w:hAnsi="Times New Roman"/>
      <w:b/>
      <w:szCs w:val="20"/>
      <w:lang w:val="en-GB"/>
    </w:rPr>
  </w:style>
  <w:style w:type="paragraph" w:customStyle="1" w:styleId="wcpHiddenText">
    <w:name w:val="wcp_HiddenText"/>
    <w:basedOn w:val="prastasis"/>
    <w:next w:val="prastasis"/>
    <w:rsid w:val="00434C51"/>
    <w:pPr>
      <w:spacing w:before="120" w:after="0" w:line="240" w:lineRule="auto"/>
    </w:pPr>
    <w:rPr>
      <w:rFonts w:ascii="Times New Roman" w:eastAsia="Times New Roman" w:hAnsi="Times New Roman"/>
      <w:i/>
      <w:vanish/>
      <w:color w:val="0000FF"/>
      <w:sz w:val="24"/>
      <w:szCs w:val="20"/>
    </w:rPr>
  </w:style>
  <w:style w:type="paragraph" w:customStyle="1" w:styleId="Hiddencache">
    <w:name w:val="Hidden_cache"/>
    <w:basedOn w:val="prastasis"/>
    <w:next w:val="prastasis"/>
    <w:rsid w:val="00434C51"/>
    <w:pPr>
      <w:spacing w:before="120" w:after="0" w:line="240" w:lineRule="auto"/>
      <w:jc w:val="both"/>
    </w:pPr>
    <w:rPr>
      <w:rFonts w:ascii="Arial" w:eastAsia="Times New Roman" w:hAnsi="Arial"/>
      <w:noProof/>
      <w:vanish/>
      <w:szCs w:val="20"/>
      <w:lang w:val="fr-FR"/>
    </w:rPr>
  </w:style>
  <w:style w:type="paragraph" w:customStyle="1" w:styleId="wcpDottedLeaders">
    <w:name w:val="wcp_DottedLeaders"/>
    <w:basedOn w:val="prastasis"/>
    <w:rsid w:val="00434C51"/>
    <w:pPr>
      <w:tabs>
        <w:tab w:val="left" w:leader="dot" w:pos="6379"/>
        <w:tab w:val="decimal" w:pos="7371"/>
        <w:tab w:val="left" w:pos="7938"/>
      </w:tabs>
      <w:spacing w:before="120" w:after="0" w:line="240" w:lineRule="auto"/>
    </w:pPr>
    <w:rPr>
      <w:rFonts w:ascii="Times New Roman" w:eastAsia="Times New Roman" w:hAnsi="Times New Roman"/>
      <w:sz w:val="24"/>
      <w:szCs w:val="20"/>
      <w:lang w:val="en-GB"/>
    </w:rPr>
  </w:style>
  <w:style w:type="paragraph" w:styleId="Dokumentoinaostekstas">
    <w:name w:val="endnote text"/>
    <w:aliases w:val="Ref list,wcp_Endnote"/>
    <w:basedOn w:val="prastasis"/>
    <w:link w:val="DokumentoinaostekstasDiagrama"/>
    <w:semiHidden/>
    <w:rsid w:val="00434C51"/>
    <w:pPr>
      <w:spacing w:before="120" w:after="0" w:line="240" w:lineRule="auto"/>
    </w:pPr>
    <w:rPr>
      <w:rFonts w:ascii="Times New Roman" w:eastAsia="Times New Roman" w:hAnsi="Times New Roman"/>
      <w:sz w:val="24"/>
      <w:szCs w:val="20"/>
      <w:lang w:val="en-GB"/>
    </w:rPr>
  </w:style>
  <w:style w:type="character" w:customStyle="1" w:styleId="DokumentoinaostekstasDiagrama">
    <w:name w:val="Dokumento išnašos tekstas Diagrama"/>
    <w:aliases w:val="Ref list Diagrama,wcp_Endnote Diagrama"/>
    <w:link w:val="Dokumentoinaostekstas"/>
    <w:semiHidden/>
    <w:rsid w:val="00434C51"/>
    <w:rPr>
      <w:rFonts w:ascii="Times New Roman" w:eastAsia="Times New Roman" w:hAnsi="Times New Roman" w:cs="Times New Roman"/>
      <w:sz w:val="24"/>
      <w:szCs w:val="20"/>
      <w:lang w:val="en-GB"/>
    </w:rPr>
  </w:style>
  <w:style w:type="paragraph" w:customStyle="1" w:styleId="wcpTableContentSmall">
    <w:name w:val="wcp_TableContentSmall"/>
    <w:basedOn w:val="prastasis"/>
    <w:rsid w:val="00434C51"/>
    <w:pPr>
      <w:spacing w:before="40" w:after="40" w:line="240" w:lineRule="auto"/>
    </w:pPr>
    <w:rPr>
      <w:rFonts w:ascii="Times New Roman" w:eastAsia="Times New Roman" w:hAnsi="Times New Roman"/>
      <w:sz w:val="18"/>
      <w:szCs w:val="20"/>
    </w:rPr>
  </w:style>
  <w:style w:type="paragraph" w:customStyle="1" w:styleId="cliRTF9">
    <w:name w:val="cli_RTF9"/>
    <w:rsid w:val="00781679"/>
    <w:pPr>
      <w:autoSpaceDE w:val="0"/>
      <w:autoSpaceDN w:val="0"/>
    </w:pPr>
    <w:rPr>
      <w:rFonts w:ascii="Times New Roman" w:eastAsia="Times New Roman" w:hAnsi="Times New Roman"/>
      <w:lang w:val="en-US" w:eastAsia="en-US"/>
    </w:rPr>
  </w:style>
  <w:style w:type="paragraph" w:customStyle="1" w:styleId="BodytextAgency">
    <w:name w:val="Body text (Agency)"/>
    <w:basedOn w:val="prastasis"/>
    <w:link w:val="BodytextAgencyChar"/>
    <w:rsid w:val="00434C51"/>
    <w:pPr>
      <w:spacing w:after="140" w:line="280" w:lineRule="atLeast"/>
    </w:pPr>
    <w:rPr>
      <w:rFonts w:ascii="Verdana" w:eastAsia="Verdana" w:hAnsi="Verdana"/>
      <w:sz w:val="18"/>
      <w:szCs w:val="18"/>
      <w:lang w:val="en-GB" w:eastAsia="en-GB"/>
    </w:rPr>
  </w:style>
  <w:style w:type="character" w:customStyle="1" w:styleId="BodytextAgencyChar">
    <w:name w:val="Body text (Agency) Char"/>
    <w:link w:val="BodytextAgency"/>
    <w:rsid w:val="00434C51"/>
    <w:rPr>
      <w:rFonts w:ascii="Verdana" w:eastAsia="Verdana" w:hAnsi="Verdana" w:cs="Times New Roman"/>
      <w:sz w:val="18"/>
      <w:szCs w:val="18"/>
      <w:lang w:val="en-GB" w:eastAsia="en-GB"/>
    </w:rPr>
  </w:style>
  <w:style w:type="table" w:styleId="Lentelstinklelis">
    <w:name w:val="Table Grid"/>
    <w:basedOn w:val="prastojilentel"/>
    <w:rsid w:val="00434C51"/>
    <w:pPr>
      <w:tabs>
        <w:tab w:val="left" w:pos="567"/>
      </w:tabs>
      <w:spacing w:line="260" w:lineRule="exact"/>
    </w:pPr>
    <w:rPr>
      <w:rFonts w:ascii="Times New Roman" w:eastAsia="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cpchyperlink">
    <w:name w:val="wcpc_hyperlink"/>
    <w:rsid w:val="00434C51"/>
    <w:rPr>
      <w:rFonts w:ascii="Times New Roman" w:hAnsi="Times New Roman" w:cs="Times New Roman"/>
      <w:color w:val="0000FF"/>
      <w:sz w:val="24"/>
      <w:bdr w:val="nil"/>
      <w:shd w:val="clear" w:color="auto" w:fill="auto"/>
      <w:lang w:val="fr-FR"/>
    </w:rPr>
  </w:style>
  <w:style w:type="paragraph" w:styleId="Pataisymai">
    <w:name w:val="Revision"/>
    <w:hidden/>
    <w:uiPriority w:val="71"/>
    <w:rsid w:val="00781679"/>
    <w:rPr>
      <w:rFonts w:ascii="Times New Roman" w:eastAsia="Times New Roman" w:hAnsi="Times New Roman"/>
      <w:sz w:val="22"/>
      <w:lang w:val="en-GB" w:eastAsia="en-US"/>
    </w:rPr>
  </w:style>
  <w:style w:type="paragraph" w:customStyle="1" w:styleId="wcpListSubText1">
    <w:name w:val="wcp_ListSubText1"/>
    <w:basedOn w:val="prastasis"/>
    <w:rsid w:val="00434C51"/>
    <w:pPr>
      <w:spacing w:before="120" w:after="0" w:line="240" w:lineRule="auto"/>
      <w:ind w:left="425"/>
    </w:pPr>
    <w:rPr>
      <w:rFonts w:ascii="Times New Roman" w:eastAsia="Times New Roman" w:hAnsi="Times New Roman"/>
      <w:sz w:val="24"/>
      <w:szCs w:val="20"/>
    </w:rPr>
  </w:style>
  <w:style w:type="paragraph" w:styleId="Sraopastraipa">
    <w:name w:val="List Paragraph"/>
    <w:basedOn w:val="prastasis"/>
    <w:uiPriority w:val="99"/>
    <w:qFormat/>
    <w:rsid w:val="00434C51"/>
    <w:pPr>
      <w:spacing w:after="0" w:line="240" w:lineRule="auto"/>
      <w:ind w:left="720"/>
    </w:pPr>
    <w:rPr>
      <w:rFonts w:cs="Calibri"/>
      <w:lang w:val="fr-FR"/>
    </w:rPr>
  </w:style>
  <w:style w:type="character" w:styleId="Dokumentoinaosnumeris">
    <w:name w:val="endnote reference"/>
    <w:aliases w:val="Ref CAll_Appel Ref,wcpc_EndnoteMark"/>
    <w:rsid w:val="00434C51"/>
    <w:rPr>
      <w:rFonts w:ascii="Arial" w:hAnsi="Arial"/>
      <w:dstrike w:val="0"/>
      <w:color w:val="auto"/>
      <w:sz w:val="22"/>
      <w:vertAlign w:val="baseline"/>
    </w:rPr>
  </w:style>
  <w:style w:type="character" w:styleId="Puslapioinaosnuoroda">
    <w:name w:val="footnote reference"/>
    <w:aliases w:val="wcpc_FootnoteMark"/>
    <w:rsid w:val="00434C51"/>
    <w:rPr>
      <w:rFonts w:ascii="Times New Roman" w:hAnsi="Times New Roman"/>
      <w:dstrike w:val="0"/>
      <w:color w:val="auto"/>
      <w:spacing w:val="0"/>
      <w:w w:val="100"/>
      <w:kern w:val="0"/>
      <w:position w:val="0"/>
      <w:sz w:val="24"/>
      <w:u w:val="none"/>
      <w:effect w:val="none"/>
      <w:vertAlign w:val="superscript"/>
    </w:rPr>
  </w:style>
  <w:style w:type="character" w:customStyle="1" w:styleId="wcpTableContentChar">
    <w:name w:val="wcp_TableContent Char"/>
    <w:link w:val="wcpTableContent"/>
    <w:rsid w:val="00434C51"/>
    <w:rPr>
      <w:rFonts w:ascii="Times New Roman" w:eastAsia="Times New Roman" w:hAnsi="Times New Roman" w:cs="Times New Roman"/>
      <w:szCs w:val="20"/>
      <w:lang w:val="en-GB"/>
    </w:rPr>
  </w:style>
  <w:style w:type="paragraph" w:customStyle="1" w:styleId="wcpTablenote">
    <w:name w:val="wcp_Tablenote"/>
    <w:basedOn w:val="Puslapioinaostekstas"/>
    <w:link w:val="wcpTablenoteChar"/>
    <w:rsid w:val="00434C51"/>
    <w:pPr>
      <w:tabs>
        <w:tab w:val="clear" w:pos="567"/>
      </w:tabs>
      <w:spacing w:before="60" w:line="480" w:lineRule="auto"/>
      <w:ind w:left="850" w:hanging="850"/>
    </w:pPr>
    <w:rPr>
      <w:noProof/>
      <w:szCs w:val="16"/>
      <w:lang w:val="en-US"/>
    </w:rPr>
  </w:style>
  <w:style w:type="paragraph" w:styleId="Puslapioinaostekstas">
    <w:name w:val="footnote text"/>
    <w:basedOn w:val="prastasis"/>
    <w:link w:val="PuslapioinaostekstasDiagrama"/>
    <w:rsid w:val="00434C51"/>
    <w:pPr>
      <w:tabs>
        <w:tab w:val="left" w:pos="567"/>
      </w:tabs>
      <w:spacing w:after="0" w:line="240" w:lineRule="auto"/>
    </w:pPr>
    <w:rPr>
      <w:rFonts w:ascii="Times New Roman" w:eastAsia="Times New Roman" w:hAnsi="Times New Roman"/>
      <w:sz w:val="20"/>
      <w:szCs w:val="20"/>
      <w:lang w:val="en-GB"/>
    </w:rPr>
  </w:style>
  <w:style w:type="character" w:customStyle="1" w:styleId="PuslapioinaostekstasDiagrama">
    <w:name w:val="Puslapio išnašos tekstas Diagrama"/>
    <w:link w:val="Puslapioinaostekstas"/>
    <w:rsid w:val="00434C51"/>
    <w:rPr>
      <w:rFonts w:ascii="Times New Roman" w:eastAsia="Times New Roman" w:hAnsi="Times New Roman" w:cs="Times New Roman"/>
      <w:sz w:val="20"/>
      <w:szCs w:val="20"/>
      <w:lang w:val="en-GB"/>
    </w:rPr>
  </w:style>
  <w:style w:type="character" w:customStyle="1" w:styleId="wcpTableRowHeaderChar">
    <w:name w:val="wcp_TableRowHeader Char"/>
    <w:link w:val="wcpTableRowHeader"/>
    <w:rsid w:val="00434C51"/>
    <w:rPr>
      <w:rFonts w:ascii="Times New Roman" w:eastAsia="Times New Roman" w:hAnsi="Times New Roman" w:cs="Times New Roman"/>
      <w:b/>
      <w:szCs w:val="20"/>
      <w:lang w:val="en-GB"/>
    </w:rPr>
  </w:style>
  <w:style w:type="character" w:customStyle="1" w:styleId="wcpTablenoteChar">
    <w:name w:val="wcp_Tablenote Char"/>
    <w:link w:val="wcpTablenote"/>
    <w:rsid w:val="00434C51"/>
    <w:rPr>
      <w:rFonts w:ascii="Times New Roman" w:eastAsia="Times New Roman" w:hAnsi="Times New Roman" w:cs="Times New Roman"/>
      <w:noProof/>
      <w:sz w:val="20"/>
      <w:szCs w:val="16"/>
    </w:rPr>
  </w:style>
  <w:style w:type="paragraph" w:styleId="Antrat">
    <w:name w:val="caption"/>
    <w:aliases w:val="wcp_Caption"/>
    <w:basedOn w:val="prastasis"/>
    <w:next w:val="prastasis"/>
    <w:qFormat/>
    <w:rsid w:val="00434C51"/>
    <w:pPr>
      <w:keepNext/>
      <w:spacing w:before="360" w:after="240" w:line="240" w:lineRule="auto"/>
    </w:pPr>
    <w:rPr>
      <w:rFonts w:ascii="Times New Roman" w:eastAsia="Times New Roman" w:hAnsi="Times New Roman"/>
      <w:b/>
      <w:sz w:val="24"/>
      <w:szCs w:val="20"/>
    </w:rPr>
  </w:style>
  <w:style w:type="character" w:customStyle="1" w:styleId="wcpcAuthoringInstruction">
    <w:name w:val="wcpc_AuthoringInstruction"/>
    <w:rsid w:val="00434C51"/>
    <w:rPr>
      <w:i/>
      <w:vanish/>
      <w:color w:val="0000FF"/>
    </w:rPr>
  </w:style>
  <w:style w:type="paragraph" w:styleId="Sraassuenkleliais5">
    <w:name w:val="List Bullet 5"/>
    <w:basedOn w:val="prastasis"/>
    <w:rsid w:val="00BE104A"/>
    <w:pPr>
      <w:numPr>
        <w:numId w:val="14"/>
      </w:numPr>
      <w:spacing w:before="120" w:after="0" w:line="240" w:lineRule="auto"/>
    </w:pPr>
    <w:rPr>
      <w:rFonts w:ascii="Times New Roman" w:eastAsia="Times New Roman" w:hAnsi="Times New Roman"/>
      <w:sz w:val="24"/>
      <w:szCs w:val="20"/>
      <w:lang w:val="en-GB"/>
    </w:rPr>
  </w:style>
  <w:style w:type="paragraph" w:styleId="Pavadinimas">
    <w:name w:val="Title"/>
    <w:basedOn w:val="prastasis"/>
    <w:link w:val="PavadinimasDiagrama"/>
    <w:qFormat/>
    <w:rsid w:val="00434C51"/>
    <w:pPr>
      <w:spacing w:after="0" w:line="240" w:lineRule="auto"/>
      <w:jc w:val="center"/>
    </w:pPr>
    <w:rPr>
      <w:rFonts w:ascii="Times New Roman" w:eastAsia="Times New Roman" w:hAnsi="Times New Roman"/>
      <w:b/>
      <w:szCs w:val="20"/>
      <w:lang w:val="en-GB"/>
    </w:rPr>
  </w:style>
  <w:style w:type="character" w:customStyle="1" w:styleId="PavadinimasDiagrama">
    <w:name w:val="Pavadinimas Diagrama"/>
    <w:link w:val="Pavadinimas"/>
    <w:rsid w:val="00434C51"/>
    <w:rPr>
      <w:rFonts w:ascii="Times New Roman" w:eastAsia="Times New Roman" w:hAnsi="Times New Roman" w:cs="Times New Roman"/>
      <w:b/>
      <w:szCs w:val="20"/>
      <w:lang w:val="en-GB"/>
    </w:rPr>
  </w:style>
  <w:style w:type="table" w:customStyle="1" w:styleId="viesussraas1parykinimas1">
    <w:name w:val="Šviesus sąrašas – 1 paryškinimas1"/>
    <w:basedOn w:val="prastojilentel"/>
    <w:next w:val="viesussraas1parykinimas"/>
    <w:uiPriority w:val="66"/>
    <w:rsid w:val="00AC223C"/>
    <w:rPr>
      <w:rFonts w:ascii="Times New Roman" w:eastAsia="Times New Roman" w:hAnsi="Times New Roman"/>
      <w:lang w:val="de-DE" w:eastAsia="de-D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1parykinimas">
    <w:name w:val="Light List Accent 1"/>
    <w:basedOn w:val="prastojilentel"/>
    <w:uiPriority w:val="61"/>
    <w:semiHidden/>
    <w:unhideWhenUsed/>
    <w:rsid w:val="00AC223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fontstyle01">
    <w:name w:val="fontstyle01"/>
    <w:rsid w:val="00D53368"/>
    <w:rPr>
      <w:rFonts w:ascii="TimesNewRomanPS-BoldMT" w:hAnsi="TimesNewRomanPS-BoldMT" w:hint="default"/>
      <w:b/>
      <w:bCs/>
      <w:i w:val="0"/>
      <w:iCs w:val="0"/>
      <w:color w:val="B5082E"/>
      <w:sz w:val="14"/>
      <w:szCs w:val="14"/>
    </w:rPr>
  </w:style>
  <w:style w:type="character" w:customStyle="1" w:styleId="UnresolvedMention1">
    <w:name w:val="Unresolved Mention1"/>
    <w:basedOn w:val="Numatytasispastraiposriftas"/>
    <w:uiPriority w:val="99"/>
    <w:semiHidden/>
    <w:unhideWhenUsed/>
    <w:rsid w:val="00210A27"/>
    <w:rPr>
      <w:color w:val="605E5C"/>
      <w:shd w:val="clear" w:color="auto" w:fill="E1DFDD"/>
    </w:rPr>
  </w:style>
  <w:style w:type="character" w:customStyle="1" w:styleId="UnresolvedMention2">
    <w:name w:val="Unresolved Mention2"/>
    <w:basedOn w:val="Numatytasispastraiposriftas"/>
    <w:uiPriority w:val="99"/>
    <w:semiHidden/>
    <w:unhideWhenUsed/>
    <w:rsid w:val="00391523"/>
    <w:rPr>
      <w:color w:val="605E5C"/>
      <w:shd w:val="clear" w:color="auto" w:fill="E1DFDD"/>
    </w:rPr>
  </w:style>
  <w:style w:type="character" w:customStyle="1" w:styleId="UnresolvedMention3">
    <w:name w:val="Unresolved Mention3"/>
    <w:basedOn w:val="Numatytasispastraiposriftas"/>
    <w:uiPriority w:val="99"/>
    <w:semiHidden/>
    <w:unhideWhenUsed/>
    <w:rsid w:val="00292E52"/>
    <w:rPr>
      <w:color w:val="605E5C"/>
      <w:shd w:val="clear" w:color="auto" w:fill="E1DFDD"/>
    </w:rPr>
  </w:style>
  <w:style w:type="character" w:customStyle="1" w:styleId="UnresolvedMention4">
    <w:name w:val="Unresolved Mention4"/>
    <w:basedOn w:val="Numatytasispastraiposriftas"/>
    <w:uiPriority w:val="99"/>
    <w:semiHidden/>
    <w:unhideWhenUsed/>
    <w:rsid w:val="006C46AB"/>
    <w:rPr>
      <w:color w:val="605E5C"/>
      <w:shd w:val="clear" w:color="auto" w:fill="E1DFDD"/>
    </w:rPr>
  </w:style>
  <w:style w:type="character" w:customStyle="1" w:styleId="UnresolvedMention5">
    <w:name w:val="Unresolved Mention5"/>
    <w:basedOn w:val="Numatytasispastraiposriftas"/>
    <w:uiPriority w:val="99"/>
    <w:semiHidden/>
    <w:unhideWhenUsed/>
    <w:rsid w:val="00E47AE7"/>
    <w:rPr>
      <w:color w:val="605E5C"/>
      <w:shd w:val="clear" w:color="auto" w:fill="E1DFDD"/>
    </w:rPr>
  </w:style>
  <w:style w:type="character" w:customStyle="1" w:styleId="UnresolvedMention6">
    <w:name w:val="Unresolved Mention6"/>
    <w:basedOn w:val="Numatytasispastraiposriftas"/>
    <w:uiPriority w:val="99"/>
    <w:semiHidden/>
    <w:unhideWhenUsed/>
    <w:rsid w:val="005D256C"/>
    <w:rPr>
      <w:color w:val="605E5C"/>
      <w:shd w:val="clear" w:color="auto" w:fill="E1DFDD"/>
    </w:rPr>
  </w:style>
  <w:style w:type="character" w:customStyle="1" w:styleId="UnresolvedMention7">
    <w:name w:val="Unresolved Mention7"/>
    <w:basedOn w:val="Numatytasispastraiposriftas"/>
    <w:uiPriority w:val="99"/>
    <w:semiHidden/>
    <w:unhideWhenUsed/>
    <w:rsid w:val="000950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73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vvkt.lrv.lt/lt/" TargetMode="External"/><Relationship Id="rId3" Type="http://schemas.openxmlformats.org/officeDocument/2006/relationships/customXml" Target="../customXml/item3.xml"/><Relationship Id="rId21" Type="http://schemas.openxmlformats.org/officeDocument/2006/relationships/image" Target="cid:image001.png@01D95CA1.8DECB290" TargetMode="External"/><Relationship Id="rId7" Type="http://schemas.openxmlformats.org/officeDocument/2006/relationships/styles" Target="styles.xml"/><Relationship Id="rId12" Type="http://schemas.openxmlformats.org/officeDocument/2006/relationships/hyperlink" Target="https://vvkt.lrv.lt/lt/" TargetMode="External"/><Relationship Id="rId17" Type="http://schemas.openxmlformats.org/officeDocument/2006/relationships/image" Target="media/image5.png"/><Relationship Id="rId25" Type="http://schemas.openxmlformats.org/officeDocument/2006/relationships/hyperlink" Target="https://vvkt.lrv.lt/l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cid:image001.png@01D95CA1.8DECB29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axigriptetra-nh.info.sanofi"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vvkt.lrv.lt/lt/" TargetMode="External"/><Relationship Id="rId28" Type="http://schemas.openxmlformats.org/officeDocument/2006/relationships/image" Target="cid:image001.png@01D95CA1.8DECB290"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cid:image001.png@01D95CA1.8DECB290" TargetMode="External"/><Relationship Id="rId27" Type="http://schemas.openxmlformats.org/officeDocument/2006/relationships/hyperlink" Target="https://eur01.safelinks.protection.outlook.com/?url=https%3A%2F%2Fvaxigriptetra-nh.info.sanofi%2F&amp;data=04%7C01%7CFrancoise.Quenard%40sanofi.com%7C2f093c471d9248cd9cca08d9a2cd1fe0%7Caca3c8d6aa714e1aa10e03572fc58c0b%7C0%7C0%7C637719824183848525%7CUnknown%7CTWFpbGZsb3d8eyJWIjoiMC4wLjAwMDAiLCJQIjoiV2luMzIiLCJBTiI6Ik1haWwiLCJXVCI6Mn0%3D%7C1000&amp;sdata=UXX2sr2ijxUgntRbZSrRPvDmJld%2BDLKfxGELHc2LiyY%3D&amp;reserved=0" TargetMode="External"/><Relationship Id="rId30" Type="http://schemas.openxmlformats.org/officeDocument/2006/relationships/header" Target="header1.xml"/><Relationship Id="rId8"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7" ma:contentTypeDescription="Kurkite naują dokumentą." ma:contentTypeScope="" ma:versionID="828936dda3ad9e60b770e83dfa623d19">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7d39f6edc5d4c0cc66f69e6dfe6ffa30"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A6BDF-C9A4-4E50-926D-029F46B236E8}">
  <ds:schemaRefs>
    <ds:schemaRef ds:uri="http://purl.org/dc/elements/1.1/"/>
    <ds:schemaRef ds:uri="http://purl.org/dc/dcmitype/"/>
    <ds:schemaRef ds:uri="http://schemas.microsoft.com/office/2006/metadata/properties"/>
    <ds:schemaRef ds:uri="http://www.w3.org/XML/1998/namespace"/>
    <ds:schemaRef ds:uri="d773f5e4-4fda-4e10-ae40-9e97953da94b"/>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f1ce74ce-6288-40aa-b392-4d3bb9648aad"/>
  </ds:schemaRefs>
</ds:datastoreItem>
</file>

<file path=customXml/itemProps2.xml><?xml version="1.0" encoding="utf-8"?>
<ds:datastoreItem xmlns:ds="http://schemas.openxmlformats.org/officeDocument/2006/customXml" ds:itemID="{4D2F44E1-91EC-4D00-BE9A-E90E4314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23C611-4BF8-4CD9-8261-A6831C764444}">
  <ds:schemaRefs>
    <ds:schemaRef ds:uri="http://schemas.microsoft.com/sharepoint/v3/contenttype/forms"/>
  </ds:schemaRefs>
</ds:datastoreItem>
</file>

<file path=customXml/itemProps4.xml><?xml version="1.0" encoding="utf-8"?>
<ds:datastoreItem xmlns:ds="http://schemas.openxmlformats.org/officeDocument/2006/customXml" ds:itemID="{5E83C548-394E-4427-994F-4F5106A14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39B498-9723-4BE5-9EB2-4D425F29F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8506</Words>
  <Characters>70653</Characters>
  <Application>Microsoft Office Word</Application>
  <DocSecurity>4</DocSecurity>
  <Lines>588</Lines>
  <Paragraphs>158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sanofi-aventis</Company>
  <LinksUpToDate>false</LinksUpToDate>
  <CharactersWithSpaces>79001</CharactersWithSpaces>
  <SharedDoc>false</SharedDoc>
  <HLinks>
    <vt:vector size="30"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Dauksaite, Justina PH/LT</dc:creator>
  <cp:keywords/>
  <cp:lastModifiedBy>Albina Burkauskaitė</cp:lastModifiedBy>
  <cp:revision>2</cp:revision>
  <cp:lastPrinted>2018-08-06T07:18:00Z</cp:lastPrinted>
  <dcterms:created xsi:type="dcterms:W3CDTF">2025-06-05T08:15:00Z</dcterms:created>
  <dcterms:modified xsi:type="dcterms:W3CDTF">2025-06-05T08:15:00Z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0x01010050324D25C55556468575EE48CC328619</vt:lpwstr>
  </property>
  <property fmtid="{D5CDD505-2E9C-101B-9397-08002B2CF9AE}" pid="4" name="MediaServiceImageTags">
    <vt:lpwstr/>
  </property>
</Properties>
</file>