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D02C7" w14:textId="77777777" w:rsidR="00504713" w:rsidRPr="00CD7946" w:rsidRDefault="00504713" w:rsidP="00D62BBE">
      <w:pPr>
        <w:keepNext/>
        <w:tabs>
          <w:tab w:val="left" w:pos="567"/>
        </w:tabs>
        <w:spacing w:after="0" w:line="240" w:lineRule="auto"/>
        <w:jc w:val="center"/>
        <w:rPr>
          <w:lang w:val="lt-LT"/>
        </w:rPr>
      </w:pPr>
      <w:bookmarkStart w:id="0" w:name="_GoBack"/>
      <w:bookmarkEnd w:id="0"/>
      <w:r>
        <w:rPr>
          <w:rFonts w:ascii="Times New Roman" w:hAnsi="Times New Roman" w:cs="Times New Roman"/>
          <w:b/>
          <w:bCs/>
          <w:iCs/>
          <w:szCs w:val="28"/>
          <w:lang w:val="lt-LT"/>
        </w:rPr>
        <w:t>Pakuotės lapelis:</w:t>
      </w:r>
      <w:r>
        <w:rPr>
          <w:rFonts w:ascii="Times New Roman" w:hAnsi="Times New Roman" w:cs="Times New Roman"/>
          <w:b/>
          <w:szCs w:val="24"/>
          <w:lang w:val="lt-LT"/>
        </w:rPr>
        <w:t xml:space="preserve"> </w:t>
      </w:r>
      <w:r>
        <w:rPr>
          <w:rFonts w:ascii="Times New Roman" w:hAnsi="Times New Roman" w:cs="Times New Roman"/>
          <w:b/>
          <w:bCs/>
          <w:iCs/>
          <w:szCs w:val="28"/>
          <w:lang w:val="lt-LT"/>
        </w:rPr>
        <w:t>informacija vartotojui</w:t>
      </w:r>
    </w:p>
    <w:p w14:paraId="46506D2D" w14:textId="77777777" w:rsidR="00504713" w:rsidRDefault="00504713" w:rsidP="00504713">
      <w:pPr>
        <w:shd w:val="clear" w:color="auto" w:fill="FFFFFF"/>
        <w:spacing w:after="0" w:line="240" w:lineRule="auto"/>
        <w:jc w:val="center"/>
        <w:rPr>
          <w:rFonts w:ascii="Times New Roman" w:hAnsi="Times New Roman" w:cs="Times New Roman"/>
          <w:szCs w:val="24"/>
          <w:lang w:val="lt-LT"/>
        </w:rPr>
      </w:pPr>
    </w:p>
    <w:p w14:paraId="16793755" w14:textId="77777777" w:rsidR="00504713" w:rsidRDefault="00504713" w:rsidP="00504713">
      <w:pPr>
        <w:tabs>
          <w:tab w:val="left" w:pos="567"/>
        </w:tabs>
        <w:spacing w:after="0" w:line="240" w:lineRule="auto"/>
        <w:jc w:val="center"/>
        <w:rPr>
          <w:rFonts w:ascii="Times New Roman" w:hAnsi="Times New Roman" w:cs="Times New Roman"/>
          <w:b/>
          <w:szCs w:val="24"/>
          <w:lang w:val="lt-LT"/>
        </w:rPr>
      </w:pPr>
      <w:r>
        <w:rPr>
          <w:rFonts w:ascii="Times New Roman" w:hAnsi="Times New Roman" w:cs="Times New Roman"/>
          <w:b/>
          <w:szCs w:val="24"/>
          <w:lang w:val="lt-LT"/>
        </w:rPr>
        <w:t>LORAZEPAM TZF 1 mg dengtos tabletės</w:t>
      </w:r>
    </w:p>
    <w:p w14:paraId="434C8581" w14:textId="77777777" w:rsidR="00504713" w:rsidRDefault="00504713" w:rsidP="00504713">
      <w:pPr>
        <w:tabs>
          <w:tab w:val="left" w:pos="567"/>
        </w:tabs>
        <w:spacing w:after="0" w:line="240" w:lineRule="auto"/>
        <w:jc w:val="center"/>
      </w:pPr>
      <w:r>
        <w:rPr>
          <w:rFonts w:ascii="Times New Roman" w:hAnsi="Times New Roman" w:cs="Times New Roman"/>
          <w:b/>
          <w:szCs w:val="24"/>
          <w:lang w:val="lt-LT"/>
        </w:rPr>
        <w:t>LORAZEPAM TZF 2,5 mg dengtos tabletės</w:t>
      </w:r>
    </w:p>
    <w:p w14:paraId="69AA8698" w14:textId="77777777" w:rsidR="00504713" w:rsidRDefault="00504713" w:rsidP="00504713">
      <w:pPr>
        <w:spacing w:after="0" w:line="240" w:lineRule="auto"/>
        <w:jc w:val="center"/>
      </w:pPr>
      <w:r>
        <w:rPr>
          <w:rFonts w:ascii="Times New Roman" w:hAnsi="Times New Roman" w:cs="Times New Roman"/>
          <w:szCs w:val="24"/>
          <w:lang w:val="lt-LT"/>
        </w:rPr>
        <w:t>Lorazepamas</w:t>
      </w:r>
    </w:p>
    <w:p w14:paraId="4DFA622A" w14:textId="77777777" w:rsidR="00504713" w:rsidRDefault="00504713" w:rsidP="00504713">
      <w:pPr>
        <w:spacing w:after="0" w:line="240" w:lineRule="auto"/>
        <w:rPr>
          <w:rFonts w:ascii="Times New Roman" w:hAnsi="Times New Roman" w:cs="Times New Roman"/>
          <w:color w:val="008000"/>
          <w:szCs w:val="24"/>
          <w:lang w:val="lt-LT"/>
        </w:rPr>
      </w:pPr>
    </w:p>
    <w:p w14:paraId="1994C325" w14:textId="77777777" w:rsidR="00504713" w:rsidRPr="00312A6E" w:rsidRDefault="00504713" w:rsidP="00504713">
      <w:pPr>
        <w:spacing w:after="0" w:line="240" w:lineRule="auto"/>
        <w:ind w:left="142" w:hanging="142"/>
        <w:rPr>
          <w:lang w:val="lt-LT"/>
        </w:rPr>
      </w:pPr>
      <w:r>
        <w:rPr>
          <w:rFonts w:ascii="Times New Roman" w:hAnsi="Times New Roman" w:cs="Times New Roman"/>
          <w:b/>
          <w:szCs w:val="24"/>
          <w:lang w:val="lt-LT"/>
        </w:rPr>
        <w:t>Atidžiai perskaitykite visą šį lapelį, prieš pradėdami vartoti vaistą, nes jame pateikiama Jums svarbi informacija.</w:t>
      </w:r>
    </w:p>
    <w:p w14:paraId="7B0F2CC4" w14:textId="77777777" w:rsidR="00504713" w:rsidRPr="00312A6E" w:rsidRDefault="00504713" w:rsidP="00504713">
      <w:pPr>
        <w:numPr>
          <w:ilvl w:val="0"/>
          <w:numId w:val="6"/>
        </w:numPr>
        <w:tabs>
          <w:tab w:val="left" w:pos="567"/>
        </w:tabs>
        <w:spacing w:after="0" w:line="240" w:lineRule="auto"/>
        <w:ind w:left="567" w:right="-2" w:hanging="567"/>
        <w:rPr>
          <w:lang w:val="lt-LT"/>
        </w:rPr>
      </w:pPr>
      <w:r>
        <w:rPr>
          <w:rFonts w:ascii="Times New Roman" w:hAnsi="Times New Roman" w:cs="Times New Roman"/>
          <w:szCs w:val="24"/>
          <w:lang w:val="lt-LT"/>
        </w:rPr>
        <w:t xml:space="preserve">Neišmeskite šio lapelio, nes vėl gali prireikti jį perskaityti. </w:t>
      </w:r>
    </w:p>
    <w:p w14:paraId="1035629A" w14:textId="77777777" w:rsidR="00504713" w:rsidRPr="00312A6E" w:rsidRDefault="00504713" w:rsidP="00504713">
      <w:pPr>
        <w:numPr>
          <w:ilvl w:val="0"/>
          <w:numId w:val="6"/>
        </w:numPr>
        <w:tabs>
          <w:tab w:val="left" w:pos="567"/>
        </w:tabs>
        <w:spacing w:after="0" w:line="240" w:lineRule="auto"/>
        <w:ind w:left="567" w:right="-2" w:hanging="567"/>
        <w:rPr>
          <w:lang w:val="lt-LT"/>
        </w:rPr>
      </w:pPr>
      <w:r>
        <w:rPr>
          <w:rFonts w:ascii="Times New Roman" w:hAnsi="Times New Roman" w:cs="Times New Roman"/>
          <w:szCs w:val="24"/>
          <w:lang w:val="lt-LT"/>
        </w:rPr>
        <w:t>Jeigu kiltų daugiau klausimų, kreipkitės į gydytoją, arba vaistininką.</w:t>
      </w:r>
    </w:p>
    <w:p w14:paraId="6B146A1C" w14:textId="77777777" w:rsidR="00504713" w:rsidRPr="00CD7946" w:rsidRDefault="00504713" w:rsidP="00504713">
      <w:pPr>
        <w:tabs>
          <w:tab w:val="left" w:pos="567"/>
        </w:tabs>
        <w:spacing w:after="0" w:line="240" w:lineRule="auto"/>
        <w:ind w:left="567" w:right="-2"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Šis vaistas skirtas tik Jums, todėl kitiems žmonėms jo duoti negalima. Vaistas gali jiems pakenkti (net tiems, kurių ligos požymiai yra tokie patys kaip Jūsų).</w:t>
      </w:r>
    </w:p>
    <w:p w14:paraId="0937AEE8" w14:textId="77777777" w:rsidR="00504713" w:rsidRDefault="00504713" w:rsidP="00504713">
      <w:pPr>
        <w:numPr>
          <w:ilvl w:val="0"/>
          <w:numId w:val="6"/>
        </w:numPr>
        <w:tabs>
          <w:tab w:val="left" w:pos="567"/>
        </w:tabs>
        <w:spacing w:after="0" w:line="240" w:lineRule="auto"/>
        <w:ind w:left="567" w:hanging="567"/>
      </w:pPr>
      <w:r>
        <w:rPr>
          <w:rFonts w:ascii="Times New Roman" w:hAnsi="Times New Roman" w:cs="Times New Roman"/>
          <w:szCs w:val="24"/>
          <w:lang w:val="lt-LT"/>
        </w:rPr>
        <w:t>Jeigu pasireiškė šalutinis poveikis (net jeigu jis šiame lapelyje nenurodytas), kreipkitės į gydytoją, arba vaistininką. Žr. 4 skyrių.</w:t>
      </w:r>
    </w:p>
    <w:p w14:paraId="383DC223" w14:textId="77777777" w:rsidR="00504713" w:rsidRDefault="00504713" w:rsidP="00504713">
      <w:pPr>
        <w:spacing w:after="0" w:line="240" w:lineRule="auto"/>
        <w:ind w:right="-2"/>
        <w:rPr>
          <w:rFonts w:ascii="Times New Roman" w:hAnsi="Times New Roman" w:cs="Times New Roman"/>
          <w:szCs w:val="24"/>
          <w:lang w:val="lt-LT"/>
        </w:rPr>
      </w:pPr>
    </w:p>
    <w:p w14:paraId="344D99F9" w14:textId="77777777" w:rsidR="00504713" w:rsidRDefault="00504713" w:rsidP="00504713">
      <w:pPr>
        <w:spacing w:after="0" w:line="240" w:lineRule="auto"/>
        <w:ind w:right="-2"/>
        <w:rPr>
          <w:rFonts w:ascii="Times New Roman" w:hAnsi="Times New Roman" w:cs="Times New Roman"/>
          <w:szCs w:val="24"/>
          <w:lang w:val="lt-LT"/>
        </w:rPr>
      </w:pPr>
    </w:p>
    <w:p w14:paraId="2018B675"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Apie ką rašoma šiame lapelyje?</w:t>
      </w:r>
    </w:p>
    <w:p w14:paraId="6F1C678A" w14:textId="77777777" w:rsidR="00504713" w:rsidRDefault="00504713" w:rsidP="00504713">
      <w:pPr>
        <w:spacing w:after="0" w:line="240" w:lineRule="auto"/>
        <w:ind w:left="284" w:right="-2"/>
        <w:rPr>
          <w:rFonts w:ascii="Times New Roman" w:hAnsi="Times New Roman" w:cs="Times New Roman"/>
          <w:szCs w:val="24"/>
          <w:lang w:val="lt-LT"/>
        </w:rPr>
      </w:pPr>
    </w:p>
    <w:p w14:paraId="2FBD0C73"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1.</w:t>
      </w:r>
      <w:r>
        <w:rPr>
          <w:rFonts w:ascii="Times New Roman" w:hAnsi="Times New Roman" w:cs="Times New Roman"/>
          <w:szCs w:val="24"/>
          <w:lang w:val="lt-LT"/>
        </w:rPr>
        <w:tab/>
      </w:r>
      <w:r>
        <w:rPr>
          <w:rFonts w:ascii="Times New Roman" w:hAnsi="Times New Roman" w:cs="Times New Roman"/>
          <w:szCs w:val="20"/>
          <w:lang w:val="lt-LT"/>
        </w:rPr>
        <w:t>Kas yra LORAZEPAM TZF  ir kam jis vartojamas</w:t>
      </w:r>
      <w:r>
        <w:rPr>
          <w:rFonts w:ascii="Times New Roman" w:hAnsi="Times New Roman" w:cs="Times New Roman"/>
          <w:szCs w:val="24"/>
          <w:lang w:val="lt-LT"/>
        </w:rPr>
        <w:t xml:space="preserve"> </w:t>
      </w:r>
    </w:p>
    <w:p w14:paraId="0293603D"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2.</w:t>
      </w:r>
      <w:r>
        <w:rPr>
          <w:rFonts w:ascii="Times New Roman" w:hAnsi="Times New Roman" w:cs="Times New Roman"/>
          <w:szCs w:val="24"/>
          <w:lang w:val="lt-LT"/>
        </w:rPr>
        <w:tab/>
        <w:t>Kas žinotina prieš vartojant</w:t>
      </w:r>
      <w:r>
        <w:rPr>
          <w:rFonts w:ascii="Times New Roman" w:hAnsi="Times New Roman" w:cs="Times New Roman"/>
          <w:szCs w:val="20"/>
          <w:lang w:val="lt-LT"/>
        </w:rPr>
        <w:t xml:space="preserve"> LORAZEPAM TZF  </w:t>
      </w:r>
    </w:p>
    <w:p w14:paraId="6ADFAA12"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3.</w:t>
      </w:r>
      <w:r>
        <w:rPr>
          <w:rFonts w:ascii="Times New Roman" w:hAnsi="Times New Roman" w:cs="Times New Roman"/>
          <w:szCs w:val="24"/>
          <w:lang w:val="lt-LT"/>
        </w:rPr>
        <w:tab/>
        <w:t xml:space="preserve">Kaip vartoti </w:t>
      </w:r>
      <w:r>
        <w:rPr>
          <w:rFonts w:ascii="Times New Roman" w:hAnsi="Times New Roman" w:cs="Times New Roman"/>
          <w:szCs w:val="20"/>
          <w:lang w:val="lt-LT"/>
        </w:rPr>
        <w:t xml:space="preserve">LORAZEPAM TZF  </w:t>
      </w:r>
    </w:p>
    <w:p w14:paraId="218C714D"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4.</w:t>
      </w:r>
      <w:r>
        <w:rPr>
          <w:rFonts w:ascii="Times New Roman" w:hAnsi="Times New Roman" w:cs="Times New Roman"/>
          <w:szCs w:val="24"/>
          <w:lang w:val="lt-LT"/>
        </w:rPr>
        <w:tab/>
      </w:r>
      <w:r>
        <w:rPr>
          <w:rFonts w:ascii="Times New Roman" w:hAnsi="Times New Roman" w:cs="Times New Roman"/>
          <w:szCs w:val="20"/>
          <w:lang w:val="lt-LT"/>
        </w:rPr>
        <w:t>Galimas šalutinis poveikis</w:t>
      </w:r>
      <w:r>
        <w:rPr>
          <w:rFonts w:ascii="Times New Roman" w:hAnsi="Times New Roman" w:cs="Times New Roman"/>
          <w:szCs w:val="24"/>
          <w:lang w:val="lt-LT"/>
        </w:rPr>
        <w:t xml:space="preserve"> </w:t>
      </w:r>
    </w:p>
    <w:p w14:paraId="23E34BA6" w14:textId="77777777" w:rsidR="00504713" w:rsidRPr="00CD7946" w:rsidRDefault="00504713" w:rsidP="00504713">
      <w:pPr>
        <w:tabs>
          <w:tab w:val="left" w:pos="709"/>
        </w:tabs>
        <w:spacing w:after="0" w:line="240" w:lineRule="auto"/>
        <w:ind w:left="284" w:right="-2"/>
        <w:rPr>
          <w:lang w:val="pl-PL"/>
        </w:rPr>
      </w:pPr>
      <w:r>
        <w:rPr>
          <w:rFonts w:ascii="Times New Roman" w:hAnsi="Times New Roman" w:cs="Times New Roman"/>
          <w:szCs w:val="24"/>
          <w:lang w:val="lt-LT"/>
        </w:rPr>
        <w:t>5.</w:t>
      </w:r>
      <w:r>
        <w:rPr>
          <w:rFonts w:ascii="Times New Roman" w:hAnsi="Times New Roman" w:cs="Times New Roman"/>
          <w:szCs w:val="24"/>
          <w:lang w:val="lt-LT"/>
        </w:rPr>
        <w:tab/>
      </w:r>
      <w:r>
        <w:rPr>
          <w:rFonts w:ascii="Times New Roman" w:hAnsi="Times New Roman" w:cs="Times New Roman"/>
          <w:szCs w:val="24"/>
          <w:lang w:val="lt-LT"/>
        </w:rPr>
        <w:tab/>
      </w:r>
      <w:r>
        <w:rPr>
          <w:rFonts w:ascii="Times New Roman" w:hAnsi="Times New Roman" w:cs="Times New Roman"/>
          <w:szCs w:val="20"/>
          <w:lang w:val="lt-LT"/>
        </w:rPr>
        <w:t xml:space="preserve">Kaip laikyti LORAZEPAM TZF  </w:t>
      </w:r>
    </w:p>
    <w:p w14:paraId="61D9ED61" w14:textId="77777777" w:rsidR="00504713" w:rsidRPr="00CD7946" w:rsidRDefault="00504713" w:rsidP="00504713">
      <w:pPr>
        <w:spacing w:after="0" w:line="240" w:lineRule="auto"/>
        <w:ind w:left="284" w:right="-2"/>
        <w:rPr>
          <w:lang w:val="pl-PL"/>
        </w:rPr>
      </w:pPr>
      <w:r>
        <w:rPr>
          <w:rFonts w:ascii="Times New Roman" w:hAnsi="Times New Roman" w:cs="Times New Roman"/>
          <w:szCs w:val="24"/>
          <w:lang w:val="lt-LT"/>
        </w:rPr>
        <w:t>6.</w:t>
      </w:r>
      <w:r>
        <w:rPr>
          <w:rFonts w:ascii="Times New Roman" w:hAnsi="Times New Roman" w:cs="Times New Roman"/>
          <w:szCs w:val="24"/>
          <w:lang w:val="lt-LT"/>
        </w:rPr>
        <w:tab/>
        <w:t>Pakuotės turinys ir kita informacija</w:t>
      </w:r>
    </w:p>
    <w:p w14:paraId="0074866C" w14:textId="77777777" w:rsidR="00504713" w:rsidRDefault="00504713" w:rsidP="00504713">
      <w:pPr>
        <w:spacing w:after="0" w:line="240" w:lineRule="auto"/>
        <w:ind w:right="-2"/>
        <w:rPr>
          <w:rFonts w:ascii="Times New Roman" w:hAnsi="Times New Roman" w:cs="Times New Roman"/>
          <w:szCs w:val="24"/>
          <w:lang w:val="lt-LT"/>
        </w:rPr>
      </w:pPr>
    </w:p>
    <w:p w14:paraId="11558B18" w14:textId="77777777" w:rsidR="00504713" w:rsidRDefault="00504713" w:rsidP="00504713">
      <w:pPr>
        <w:spacing w:after="0" w:line="240" w:lineRule="auto"/>
        <w:ind w:right="-2"/>
        <w:rPr>
          <w:rFonts w:ascii="Times New Roman" w:hAnsi="Times New Roman" w:cs="Times New Roman"/>
          <w:szCs w:val="24"/>
          <w:lang w:val="lt-LT"/>
        </w:rPr>
      </w:pPr>
    </w:p>
    <w:p w14:paraId="19C5D17E"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1.</w:t>
      </w:r>
      <w:r>
        <w:rPr>
          <w:rFonts w:ascii="Times New Roman" w:hAnsi="Times New Roman" w:cs="Times New Roman"/>
          <w:b/>
          <w:bCs/>
          <w:szCs w:val="28"/>
          <w:lang w:val="lt-LT"/>
        </w:rPr>
        <w:tab/>
        <w:t>Kas yra LORAZEPAM TZF ir kam jis vartojamas</w:t>
      </w:r>
    </w:p>
    <w:p w14:paraId="55028F79" w14:textId="77777777" w:rsidR="00504713" w:rsidRDefault="00504713" w:rsidP="00504713">
      <w:pPr>
        <w:spacing w:after="0" w:line="240" w:lineRule="auto"/>
        <w:ind w:right="-2"/>
        <w:rPr>
          <w:rFonts w:ascii="Times New Roman" w:hAnsi="Times New Roman" w:cs="Times New Roman"/>
          <w:szCs w:val="24"/>
          <w:lang w:val="lt-LT"/>
        </w:rPr>
      </w:pPr>
    </w:p>
    <w:p w14:paraId="5E46FC18" w14:textId="77777777" w:rsidR="00504713" w:rsidRPr="00CD7946" w:rsidRDefault="00504713" w:rsidP="00504713">
      <w:pPr>
        <w:spacing w:after="0" w:line="240" w:lineRule="auto"/>
        <w:ind w:right="-2"/>
        <w:rPr>
          <w:lang w:val="lt-LT"/>
        </w:rPr>
      </w:pPr>
      <w:r>
        <w:rPr>
          <w:rFonts w:ascii="Times New Roman" w:hAnsi="Times New Roman" w:cs="Times New Roman"/>
          <w:szCs w:val="20"/>
          <w:lang w:val="lt-LT"/>
        </w:rPr>
        <w:t xml:space="preserve">LORAZEPAM </w:t>
      </w:r>
      <w:r w:rsidRPr="006F2392">
        <w:rPr>
          <w:rFonts w:ascii="Times New Roman" w:hAnsi="Times New Roman" w:cs="Times New Roman"/>
          <w:szCs w:val="20"/>
          <w:lang w:val="lt-LT"/>
        </w:rPr>
        <w:t>TZF</w:t>
      </w:r>
      <w:r>
        <w:rPr>
          <w:rFonts w:ascii="Times New Roman" w:hAnsi="Times New Roman" w:cs="Times New Roman"/>
          <w:szCs w:val="20"/>
          <w:lang w:val="lt-LT"/>
        </w:rPr>
        <w:t xml:space="preserve"> v</w:t>
      </w:r>
      <w:r>
        <w:rPr>
          <w:rFonts w:ascii="Times New Roman" w:hAnsi="Times New Roman" w:cs="Times New Roman"/>
          <w:szCs w:val="24"/>
          <w:lang w:val="lt-LT"/>
        </w:rPr>
        <w:t xml:space="preserve">eiklioji </w:t>
      </w:r>
      <w:r>
        <w:rPr>
          <w:rFonts w:ascii="Times New Roman" w:hAnsi="Times New Roman" w:cs="Times New Roman"/>
          <w:szCs w:val="20"/>
          <w:lang w:val="lt-LT"/>
        </w:rPr>
        <w:t xml:space="preserve">medžiaga yra lorazepamas, kuris priskiriamas benzodiazepinų vaistų grupei. </w:t>
      </w:r>
    </w:p>
    <w:p w14:paraId="644212DD" w14:textId="77777777" w:rsidR="00504713" w:rsidRPr="00CD7946" w:rsidRDefault="00504713" w:rsidP="00504713">
      <w:pPr>
        <w:spacing w:after="0" w:line="240" w:lineRule="auto"/>
        <w:ind w:right="-2"/>
        <w:rPr>
          <w:lang w:val="lt-LT"/>
        </w:rPr>
      </w:pPr>
      <w:r>
        <w:rPr>
          <w:rFonts w:ascii="Times New Roman" w:hAnsi="Times New Roman" w:cs="Times New Roman"/>
          <w:szCs w:val="20"/>
          <w:lang w:val="lt-LT"/>
        </w:rPr>
        <w:t xml:space="preserve">Vaistas  yra vartojamas nerimo ir nerimo sukeltos nemigos trumpalaikiam gydymui. </w:t>
      </w:r>
    </w:p>
    <w:p w14:paraId="55DA8293" w14:textId="77777777" w:rsidR="00504713" w:rsidRDefault="00504713" w:rsidP="00504713">
      <w:pPr>
        <w:spacing w:after="0" w:line="240" w:lineRule="auto"/>
        <w:ind w:right="-2"/>
        <w:rPr>
          <w:rFonts w:ascii="Times New Roman" w:hAnsi="Times New Roman" w:cs="Times New Roman"/>
          <w:szCs w:val="24"/>
          <w:lang w:val="lt-LT"/>
        </w:rPr>
      </w:pPr>
    </w:p>
    <w:p w14:paraId="3AD01686" w14:textId="77777777" w:rsidR="00504713" w:rsidRDefault="00504713" w:rsidP="00504713">
      <w:pPr>
        <w:spacing w:after="0" w:line="240" w:lineRule="auto"/>
        <w:ind w:right="-2"/>
        <w:rPr>
          <w:rFonts w:ascii="Times New Roman" w:hAnsi="Times New Roman" w:cs="Times New Roman"/>
          <w:szCs w:val="24"/>
          <w:lang w:val="lt-LT"/>
        </w:rPr>
      </w:pPr>
    </w:p>
    <w:p w14:paraId="5BFCD357"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2.</w:t>
      </w:r>
      <w:r>
        <w:rPr>
          <w:rFonts w:ascii="Times New Roman" w:hAnsi="Times New Roman" w:cs="Times New Roman"/>
          <w:b/>
          <w:bCs/>
          <w:szCs w:val="28"/>
          <w:lang w:val="lt-LT"/>
        </w:rPr>
        <w:tab/>
        <w:t xml:space="preserve">Kas žinotina prieš vartojant LORAZEPAM TZF  </w:t>
      </w:r>
    </w:p>
    <w:p w14:paraId="0D44A772" w14:textId="77777777" w:rsidR="00504713" w:rsidRDefault="00504713" w:rsidP="00504713">
      <w:pPr>
        <w:spacing w:after="0" w:line="240" w:lineRule="auto"/>
        <w:ind w:right="-2"/>
        <w:rPr>
          <w:rFonts w:ascii="Times New Roman" w:hAnsi="Times New Roman" w:cs="Times New Roman"/>
          <w:szCs w:val="24"/>
          <w:lang w:val="lt-LT"/>
        </w:rPr>
      </w:pPr>
    </w:p>
    <w:p w14:paraId="1DD8770A"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LORAZEPAM TZF vartoti negalima, jeigu:</w:t>
      </w:r>
    </w:p>
    <w:p w14:paraId="145B7E12" w14:textId="77777777" w:rsidR="00504713" w:rsidRPr="00CD7946" w:rsidRDefault="00504713" w:rsidP="00504713">
      <w:pPr>
        <w:tabs>
          <w:tab w:val="left" w:pos="567"/>
        </w:tabs>
        <w:spacing w:after="0" w:line="240" w:lineRule="auto"/>
        <w:ind w:left="567"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yra alergija lorazepamui, kitiems benzodiazepinams arba bet kuriai pagalbinei šio vaisto medžiagai (jos išvardytos 6 skyriuje).</w:t>
      </w:r>
    </w:p>
    <w:p w14:paraId="15003E4D"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turite sunkių kvėpavimo sutrikimų;</w:t>
      </w:r>
    </w:p>
    <w:p w14:paraId="4562C792"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turite sunkią kepenų ligą;</w:t>
      </w:r>
    </w:p>
    <w:p w14:paraId="798EFD55" w14:textId="5BBFB8E8"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 xml:space="preserve">Jūsų raumenys yra labai nusilpę ir pavargę, pvz., sergant </w:t>
      </w:r>
      <w:r w:rsidR="00567A8D">
        <w:rPr>
          <w:rFonts w:ascii="Times New Roman" w:hAnsi="Times New Roman" w:cs="Times New Roman"/>
          <w:szCs w:val="24"/>
          <w:lang w:val="lt-LT"/>
        </w:rPr>
        <w:t xml:space="preserve">generalizuota </w:t>
      </w:r>
      <w:r>
        <w:rPr>
          <w:rFonts w:ascii="Times New Roman" w:hAnsi="Times New Roman" w:cs="Times New Roman"/>
          <w:szCs w:val="24"/>
          <w:lang w:val="lt-LT"/>
        </w:rPr>
        <w:t>miastenija;</w:t>
      </w:r>
    </w:p>
    <w:p w14:paraId="7D99A926" w14:textId="77777777" w:rsidR="00504713" w:rsidRDefault="00504713" w:rsidP="00504713">
      <w:pPr>
        <w:tabs>
          <w:tab w:val="left" w:pos="567"/>
        </w:tabs>
        <w:spacing w:after="0" w:line="240" w:lineRule="auto"/>
        <w:ind w:left="567" w:hanging="567"/>
        <w:rPr>
          <w:rFonts w:ascii="Times New Roman" w:hAnsi="Times New Roman" w:cs="Times New Roman"/>
          <w:szCs w:val="24"/>
          <w:lang w:val="lt-LT"/>
        </w:rPr>
      </w:pPr>
      <w:r>
        <w:rPr>
          <w:rFonts w:ascii="Times New Roman" w:hAnsi="Times New Roman" w:cs="Times New Roman"/>
          <w:szCs w:val="24"/>
          <w:lang w:val="lt-LT"/>
        </w:rPr>
        <w:t>-</w:t>
      </w:r>
      <w:r>
        <w:rPr>
          <w:rFonts w:ascii="Times New Roman" w:hAnsi="Times New Roman" w:cs="Times New Roman"/>
          <w:szCs w:val="24"/>
          <w:lang w:val="lt-LT"/>
        </w:rPr>
        <w:tab/>
        <w:t>kenčiate nuo kvėpavimo problemų, kai miegate, pvz., sergant miego apnėja;</w:t>
      </w:r>
    </w:p>
    <w:p w14:paraId="0AFB2001" w14:textId="77777777" w:rsidR="00504713" w:rsidRPr="00CD7946" w:rsidRDefault="00504713" w:rsidP="00504713">
      <w:pPr>
        <w:tabs>
          <w:tab w:val="left" w:pos="567"/>
        </w:tabs>
        <w:spacing w:after="0" w:line="240" w:lineRule="auto"/>
        <w:ind w:left="567" w:hanging="567"/>
        <w:rPr>
          <w:lang w:val="lt-LT"/>
        </w:rPr>
      </w:pPr>
      <w:r>
        <w:rPr>
          <w:rFonts w:ascii="Times New Roman" w:hAnsi="Times New Roman" w:cs="Times New Roman"/>
          <w:szCs w:val="24"/>
          <w:lang w:val="lt-LT"/>
        </w:rPr>
        <w:t>-</w:t>
      </w:r>
      <w:r>
        <w:rPr>
          <w:rFonts w:ascii="Times New Roman" w:hAnsi="Times New Roman" w:cs="Times New Roman"/>
          <w:szCs w:val="24"/>
          <w:lang w:val="lt-LT"/>
        </w:rPr>
        <w:tab/>
        <w:t>esate apsinuodijęs alkoholiu;</w:t>
      </w:r>
    </w:p>
    <w:p w14:paraId="5F0769F4" w14:textId="77777777" w:rsidR="00504713" w:rsidRDefault="00504713" w:rsidP="00504713">
      <w:pPr>
        <w:spacing w:after="0" w:line="240" w:lineRule="auto"/>
        <w:ind w:right="-2"/>
        <w:rPr>
          <w:rFonts w:ascii="Times New Roman" w:hAnsi="Times New Roman" w:cs="Times New Roman"/>
          <w:szCs w:val="24"/>
          <w:lang w:val="lt-LT"/>
        </w:rPr>
      </w:pPr>
    </w:p>
    <w:p w14:paraId="3A789A3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Įspėjimai ir atsargumo priemonės </w:t>
      </w:r>
    </w:p>
    <w:p w14:paraId="3FC040DD" w14:textId="139D12BA" w:rsidR="00504713" w:rsidRPr="00CD7946" w:rsidRDefault="00C31368" w:rsidP="00504713">
      <w:pPr>
        <w:spacing w:after="0" w:line="240" w:lineRule="auto"/>
        <w:ind w:right="-2"/>
        <w:rPr>
          <w:lang w:val="lt-LT"/>
        </w:rPr>
      </w:pPr>
      <w:r>
        <w:rPr>
          <w:rFonts w:ascii="Times New Roman" w:hAnsi="Times New Roman" w:cs="Times New Roman"/>
          <w:szCs w:val="24"/>
          <w:lang w:val="lt-LT"/>
        </w:rPr>
        <w:t xml:space="preserve">Pasitarkite su gydytoju </w:t>
      </w:r>
      <w:r w:rsidR="00504713">
        <w:rPr>
          <w:rFonts w:ascii="Times New Roman" w:hAnsi="Times New Roman" w:cs="Times New Roman"/>
          <w:szCs w:val="24"/>
          <w:lang w:val="lt-LT"/>
        </w:rPr>
        <w:t xml:space="preserve">prieš pradėdami vartoti </w:t>
      </w:r>
      <w:r w:rsidR="00504713">
        <w:rPr>
          <w:rFonts w:ascii="Times New Roman" w:hAnsi="Times New Roman" w:cs="Times New Roman"/>
          <w:szCs w:val="20"/>
          <w:lang w:val="lt-LT"/>
        </w:rPr>
        <w:t>LORAZEPAM TZF, jeigu Jūs:</w:t>
      </w:r>
    </w:p>
    <w:p w14:paraId="4D8529D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kvėpavimo problemų;</w:t>
      </w:r>
    </w:p>
    <w:p w14:paraId="08A1EE0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inkstų ar kepenų problemų;</w:t>
      </w:r>
    </w:p>
    <w:p w14:paraId="47343CE2"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kraujo sutrikimų (nenormalus tam tikrų kraujo ląstelių skaičius);</w:t>
      </w:r>
    </w:p>
    <w:p w14:paraId="3A107D7F"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aukštą akispūdį, pvz., sergate glaukoma.</w:t>
      </w:r>
    </w:p>
    <w:p w14:paraId="25AB5159"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jums yra porfirija (paveldima būklė, sukelianti odos pūsleles, pilvo skausmą ir psichinės ir nervų sistemos sutrikimus);</w:t>
      </w:r>
    </w:p>
    <w:p w14:paraId="385C7F80" w14:textId="77777777" w:rsidR="00504713" w:rsidRDefault="00504713" w:rsidP="00504713">
      <w:pPr>
        <w:numPr>
          <w:ilvl w:val="0"/>
          <w:numId w:val="6"/>
        </w:numPr>
        <w:tabs>
          <w:tab w:val="left" w:pos="567"/>
        </w:tabs>
        <w:spacing w:after="0" w:line="240" w:lineRule="auto"/>
        <w:ind w:left="567" w:right="-2" w:hanging="567"/>
        <w:rPr>
          <w:rFonts w:ascii="Times New Roman" w:hAnsi="Times New Roman" w:cs="Times New Roman"/>
          <w:szCs w:val="24"/>
          <w:lang w:val="lt-LT"/>
        </w:rPr>
      </w:pPr>
      <w:r>
        <w:rPr>
          <w:rFonts w:ascii="Times New Roman" w:hAnsi="Times New Roman" w:cs="Times New Roman"/>
          <w:szCs w:val="24"/>
          <w:lang w:val="lt-LT"/>
        </w:rPr>
        <w:t>turite žemą kraujospūdį;</w:t>
      </w:r>
    </w:p>
    <w:p w14:paraId="4F9425DE" w14:textId="77777777" w:rsidR="00504713" w:rsidRDefault="00504713" w:rsidP="00504713">
      <w:pPr>
        <w:numPr>
          <w:ilvl w:val="0"/>
          <w:numId w:val="7"/>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anksčiau piktnaudžiavote alkoholiu ar buvote priklausomas nuo vaistų.</w:t>
      </w:r>
    </w:p>
    <w:p w14:paraId="017DA3B9" w14:textId="77777777" w:rsidR="00504713" w:rsidRDefault="00504713" w:rsidP="00504713">
      <w:pPr>
        <w:tabs>
          <w:tab w:val="left" w:pos="567"/>
        </w:tabs>
        <w:spacing w:after="0" w:line="240" w:lineRule="auto"/>
        <w:ind w:right="-2"/>
        <w:rPr>
          <w:rFonts w:ascii="Times New Roman" w:hAnsi="Times New Roman" w:cs="Times New Roman"/>
          <w:szCs w:val="24"/>
          <w:lang w:val="lt-LT"/>
        </w:rPr>
      </w:pPr>
    </w:p>
    <w:p w14:paraId="4BFE9D2A"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4"/>
          <w:lang w:val="lt-LT"/>
        </w:rPr>
        <w:t xml:space="preserve">Žmonėms, kurie vartoja vaistus nuo epilepsijos, </w:t>
      </w:r>
      <w:r>
        <w:rPr>
          <w:rFonts w:ascii="Times New Roman" w:eastAsia="SimSun" w:hAnsi="Times New Roman" w:cs="Times New Roman"/>
          <w:lang w:val="lt-LT" w:eastAsia="zh-CN"/>
        </w:rPr>
        <w:t xml:space="preserve">LORAZEPAM TZF </w:t>
      </w:r>
      <w:r>
        <w:rPr>
          <w:rFonts w:ascii="Times New Roman" w:hAnsi="Times New Roman" w:cs="Times New Roman"/>
          <w:szCs w:val="24"/>
          <w:lang w:val="lt-LT"/>
        </w:rPr>
        <w:t xml:space="preserve">reikia vartoti atsargiai. Jiems vartojant benzodiazepinų gali atsirasti minčių apie savižudybę ir bandymų nusižudyti. Jeigu </w:t>
      </w:r>
      <w:r>
        <w:rPr>
          <w:rFonts w:ascii="Times New Roman" w:hAnsi="Times New Roman" w:cs="Times New Roman"/>
          <w:szCs w:val="24"/>
          <w:lang w:val="lt-LT"/>
        </w:rPr>
        <w:lastRenderedPageBreak/>
        <w:t>pastebėsite, kad Jums (ar Jūsų globotiniui, kuris vartoja šį vaistą) atsiranda minčių apie savižudybę, nedelsiant kreipkitės į gydytoją.</w:t>
      </w:r>
    </w:p>
    <w:p w14:paraId="01E02D81"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p>
    <w:p w14:paraId="103E5341"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r>
        <w:rPr>
          <w:rFonts w:ascii="Times New Roman" w:hAnsi="Times New Roman" w:cs="Times New Roman"/>
          <w:i/>
          <w:szCs w:val="20"/>
          <w:lang w:val="lt-LT"/>
        </w:rPr>
        <w:t>Priklausomybė</w:t>
      </w:r>
    </w:p>
    <w:p w14:paraId="420CB098"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Priklausomybės rizika didėja vartojant didesnes dozes ir esant ilgesnei gydymo trukmei. Taip pat rizika didesnė, jei buvote priklausomas nuo alkoholio ar narkotikų.</w:t>
      </w:r>
    </w:p>
    <w:p w14:paraId="7BDF88BD" w14:textId="77777777" w:rsidR="00504713" w:rsidRDefault="00504713" w:rsidP="00504713">
      <w:pPr>
        <w:tabs>
          <w:tab w:val="left" w:pos="567"/>
        </w:tabs>
        <w:spacing w:after="0" w:line="240" w:lineRule="auto"/>
        <w:ind w:right="-2"/>
        <w:rPr>
          <w:rFonts w:ascii="Times New Roman" w:hAnsi="Times New Roman" w:cs="Times New Roman"/>
          <w:szCs w:val="20"/>
          <w:lang w:val="lt-LT"/>
        </w:rPr>
      </w:pPr>
    </w:p>
    <w:p w14:paraId="498DAC7A" w14:textId="77777777" w:rsidR="00504713" w:rsidRDefault="00504713" w:rsidP="00504713">
      <w:pPr>
        <w:tabs>
          <w:tab w:val="left" w:pos="567"/>
        </w:tabs>
        <w:spacing w:after="0" w:line="240" w:lineRule="auto"/>
        <w:ind w:right="-2"/>
        <w:rPr>
          <w:rFonts w:ascii="Times New Roman" w:hAnsi="Times New Roman" w:cs="Times New Roman"/>
          <w:i/>
          <w:szCs w:val="20"/>
          <w:lang w:val="lt-LT"/>
        </w:rPr>
      </w:pPr>
      <w:r>
        <w:rPr>
          <w:rFonts w:ascii="Times New Roman" w:hAnsi="Times New Roman" w:cs="Times New Roman"/>
          <w:i/>
          <w:szCs w:val="20"/>
          <w:lang w:val="lt-LT"/>
        </w:rPr>
        <w:t>Nutraukimo simptomai</w:t>
      </w:r>
    </w:p>
    <w:p w14:paraId="5B1E9ADC"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Jei išsivystė priklausomybė, gali pasireikšti nutraukimo simptomai staiga nutraukus gydymą. </w:t>
      </w:r>
    </w:p>
    <w:p w14:paraId="4027E242" w14:textId="77777777" w:rsidR="00504713" w:rsidRDefault="00504713" w:rsidP="00504713">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Būdingi nutraukimo sindromo simptomai yra šie: galvos ir raumenų skausmas, sujaudinimas ir emocinė įtampa, nerimastingumas, minčių susipainiojimas, orientacijos sutrikimas, dirglumas, nemiga. Sunkiais atvejais gali pasireikšti tokių simptomų: jausmas, kad daiktai yra nerealūs, keisti, atsiskyrimo nuo savęs įspūdis, padidėjęs jautrumas šviesai, garsui ir lytėjimui, dilgčiojimas rankose ir kojose, nesamų dalykų matymas ar garsų girdėjimas (haliucinacijos) ar traukuliai.</w:t>
      </w:r>
    </w:p>
    <w:p w14:paraId="551FCCE0" w14:textId="77777777" w:rsidR="00504713" w:rsidRDefault="00504713" w:rsidP="00504713">
      <w:p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Nutraukimo požymių galima išvengti vaisto dozę mažinant palaipsniui.</w:t>
      </w:r>
    </w:p>
    <w:p w14:paraId="4003917B"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    </w:t>
      </w:r>
    </w:p>
    <w:p w14:paraId="63F0E8EF" w14:textId="77777777" w:rsidR="00504713" w:rsidRDefault="00504713" w:rsidP="00504713">
      <w:pPr>
        <w:spacing w:after="0" w:line="240" w:lineRule="auto"/>
        <w:ind w:right="-2"/>
        <w:rPr>
          <w:rFonts w:ascii="Times New Roman" w:eastAsia="SimSun" w:hAnsi="Times New Roman" w:cs="Times New Roman"/>
          <w:i/>
          <w:iCs/>
          <w:lang w:val="lt-LT" w:eastAsia="zh-CN"/>
        </w:rPr>
      </w:pPr>
      <w:r>
        <w:rPr>
          <w:rFonts w:ascii="Times New Roman" w:eastAsia="SimSun" w:hAnsi="Times New Roman" w:cs="Times New Roman"/>
          <w:i/>
          <w:iCs/>
          <w:lang w:val="lt-LT" w:eastAsia="zh-CN"/>
        </w:rPr>
        <w:t>Pripratimas</w:t>
      </w:r>
    </w:p>
    <w:p w14:paraId="2C24FD14" w14:textId="77777777" w:rsidR="00504713" w:rsidRDefault="00504713" w:rsidP="00504713">
      <w:pPr>
        <w:tabs>
          <w:tab w:val="left" w:pos="567"/>
        </w:tabs>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Jei po kelių gydymo savaičių pastebėjote, kad vaistas tinkamai neveikia taip kaip veikė gydymo pradžioje, susisiekite su gydytoju.</w:t>
      </w:r>
    </w:p>
    <w:p w14:paraId="220DC375"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0"/>
          <w:lang w:val="lt-LT"/>
        </w:rPr>
        <w:t xml:space="preserve">     </w:t>
      </w:r>
    </w:p>
    <w:p w14:paraId="05101528"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Vaikams </w:t>
      </w:r>
    </w:p>
    <w:p w14:paraId="5508551B"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Vaikams šio vaisto vartoti negalima.</w:t>
      </w:r>
    </w:p>
    <w:p w14:paraId="3BB5C1C7" w14:textId="77777777" w:rsidR="00504713" w:rsidRDefault="00504713" w:rsidP="00504713">
      <w:pPr>
        <w:spacing w:after="0" w:line="240" w:lineRule="auto"/>
        <w:rPr>
          <w:rFonts w:ascii="Times New Roman" w:hAnsi="Times New Roman" w:cs="Times New Roman"/>
          <w:b/>
          <w:szCs w:val="24"/>
          <w:lang w:val="lt-LT"/>
        </w:rPr>
      </w:pPr>
    </w:p>
    <w:p w14:paraId="46D7C86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Kiti vaistai ir LORAZEPAM TZF  </w:t>
      </w:r>
    </w:p>
    <w:p w14:paraId="5F2F3051"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Jeigu vartojate ar neseniai vartojote kitų vaistų arba dėl to nesate tikri, apie tai pasakykite gydytojui.</w:t>
      </w:r>
    </w:p>
    <w:p w14:paraId="305D6FAA" w14:textId="77777777" w:rsidR="00504713" w:rsidRDefault="00504713" w:rsidP="00504713">
      <w:pPr>
        <w:spacing w:after="0" w:line="240" w:lineRule="auto"/>
        <w:ind w:right="-2"/>
        <w:rPr>
          <w:rFonts w:ascii="Times New Roman" w:hAnsi="Times New Roman" w:cs="Times New Roman"/>
          <w:szCs w:val="24"/>
          <w:lang w:val="lt-LT"/>
        </w:rPr>
      </w:pPr>
    </w:p>
    <w:p w14:paraId="0B91973D"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Ypač svarbu pasakyti gydytojui, jei Jūs vartojate:</w:t>
      </w:r>
    </w:p>
    <w:p w14:paraId="6B63C7C3" w14:textId="77777777" w:rsidR="00504713" w:rsidRPr="00CD7946" w:rsidRDefault="00504713" w:rsidP="00504713">
      <w:pPr>
        <w:numPr>
          <w:ilvl w:val="0"/>
          <w:numId w:val="8"/>
        </w:numPr>
        <w:tabs>
          <w:tab w:val="left" w:pos="567"/>
          <w:tab w:val="left" w:pos="927"/>
        </w:tabs>
        <w:spacing w:after="0" w:line="240" w:lineRule="auto"/>
        <w:ind w:left="567"/>
        <w:rPr>
          <w:lang w:val="lt-LT"/>
        </w:rPr>
      </w:pPr>
      <w:r>
        <w:rPr>
          <w:rFonts w:ascii="Times New Roman" w:hAnsi="Times New Roman" w:cs="Times New Roman"/>
          <w:szCs w:val="24"/>
          <w:lang w:val="lt-LT"/>
        </w:rPr>
        <w:t xml:space="preserve">bet kurių kitų raminamųjų (pvz., barbitūratų ar antihistamininių vaistų), </w:t>
      </w:r>
      <w:r>
        <w:rPr>
          <w:rFonts w:ascii="Times New Roman" w:hAnsi="Times New Roman" w:cs="Times New Roman"/>
          <w:lang w:val="lt-LT"/>
        </w:rPr>
        <w:t xml:space="preserve">nerimą šalinančių vaistų, antidepresantų, stiprių nuskausminamųjų, vaistų nuo epilepsijos (pvz., valproatų), antihistamininių vaistų, vaistų nuo nuotaikos ar psichikos sutrikimų (pvz., loksapino ar klozapino); </w:t>
      </w:r>
    </w:p>
    <w:p w14:paraId="6DF3846A" w14:textId="77777777" w:rsidR="00504713" w:rsidRPr="00CD7946" w:rsidRDefault="00504713" w:rsidP="00504713">
      <w:pPr>
        <w:numPr>
          <w:ilvl w:val="0"/>
          <w:numId w:val="8"/>
        </w:numPr>
        <w:tabs>
          <w:tab w:val="left" w:pos="567"/>
          <w:tab w:val="left" w:pos="927"/>
        </w:tabs>
        <w:spacing w:after="0" w:line="240" w:lineRule="auto"/>
        <w:ind w:left="567"/>
        <w:rPr>
          <w:lang w:val="lt-LT"/>
        </w:rPr>
      </w:pPr>
      <w:r>
        <w:rPr>
          <w:rFonts w:ascii="Times New Roman" w:hAnsi="Times New Roman" w:cs="Times New Roman"/>
          <w:lang w:val="lt-LT"/>
        </w:rPr>
        <w:t>vaistų nuo kliedesių ar haliucinacijų;</w:t>
      </w:r>
    </w:p>
    <w:p w14:paraId="322BCB06" w14:textId="77777777" w:rsidR="00504713" w:rsidRDefault="00504713" w:rsidP="00504713">
      <w:pPr>
        <w:numPr>
          <w:ilvl w:val="0"/>
          <w:numId w:val="8"/>
        </w:numPr>
        <w:tabs>
          <w:tab w:val="left" w:pos="567"/>
          <w:tab w:val="left" w:pos="927"/>
        </w:tabs>
        <w:spacing w:after="0" w:line="240" w:lineRule="auto"/>
        <w:ind w:left="567"/>
      </w:pPr>
      <w:r>
        <w:rPr>
          <w:rFonts w:ascii="Times New Roman" w:hAnsi="Times New Roman" w:cs="Times New Roman"/>
          <w:lang w:val="lt-LT"/>
        </w:rPr>
        <w:t>raumenis atpalaiduojančių vaistų;</w:t>
      </w:r>
    </w:p>
    <w:p w14:paraId="55186A0A" w14:textId="77777777" w:rsidR="00504713" w:rsidRPr="00312A6E" w:rsidRDefault="00504713" w:rsidP="00504713">
      <w:pPr>
        <w:numPr>
          <w:ilvl w:val="0"/>
          <w:numId w:val="8"/>
        </w:numPr>
        <w:tabs>
          <w:tab w:val="left" w:pos="567"/>
          <w:tab w:val="left" w:pos="927"/>
        </w:tabs>
        <w:spacing w:after="0" w:line="240" w:lineRule="auto"/>
        <w:ind w:left="567"/>
      </w:pPr>
      <w:r>
        <w:rPr>
          <w:rFonts w:ascii="Times New Roman" w:hAnsi="Times New Roman" w:cs="Times New Roman"/>
          <w:lang w:val="lt-LT"/>
        </w:rPr>
        <w:t>vaistų nuo astmos (teofilino). Prieš pradedant vartoti lorazepamo, gali reikti sumažinti šių vaistų dozę.</w:t>
      </w:r>
    </w:p>
    <w:p w14:paraId="417FE640" w14:textId="77777777" w:rsidR="005B46CC" w:rsidRDefault="005B46CC" w:rsidP="00312A6E">
      <w:pPr>
        <w:tabs>
          <w:tab w:val="left" w:pos="567"/>
          <w:tab w:val="left" w:pos="927"/>
        </w:tabs>
        <w:spacing w:after="0" w:line="240" w:lineRule="auto"/>
        <w:rPr>
          <w:rFonts w:ascii="Times New Roman" w:hAnsi="Times New Roman" w:cs="Times New Roman"/>
          <w:lang w:val="lt-LT"/>
        </w:rPr>
      </w:pPr>
    </w:p>
    <w:p w14:paraId="00B218D5" w14:textId="63A44BC2" w:rsid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Kartu vartojami </w:t>
      </w:r>
      <w:r>
        <w:rPr>
          <w:rFonts w:ascii="Times New Roman" w:hAnsi="Times New Roman" w:cs="Times New Roman"/>
          <w:lang w:val="lt-LT" w:eastAsia="ar-SA"/>
        </w:rPr>
        <w:t>LORAZEPAM TZF</w:t>
      </w:r>
      <w:r w:rsidRPr="005B46CC">
        <w:rPr>
          <w:rFonts w:ascii="Times New Roman" w:hAnsi="Times New Roman" w:cs="Times New Roman"/>
          <w:lang w:val="lt-LT" w:eastAsia="ar-SA"/>
        </w:rPr>
        <w:t xml:space="preserve">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14:paraId="6B5C8463" w14:textId="77777777" w:rsidR="005B46CC" w:rsidRP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p>
    <w:p w14:paraId="4B6F48D8" w14:textId="7078A838" w:rsidR="005B46CC" w:rsidRP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 xml:space="preserve">Vis dėlto, jei gydytojas Jums paskirtų </w:t>
      </w:r>
      <w:r>
        <w:rPr>
          <w:rFonts w:ascii="Times New Roman" w:hAnsi="Times New Roman" w:cs="Times New Roman"/>
          <w:lang w:val="lt-LT" w:eastAsia="ar-SA"/>
        </w:rPr>
        <w:t>LORAZEPAM TZF</w:t>
      </w:r>
      <w:r w:rsidRPr="005B46CC">
        <w:rPr>
          <w:rFonts w:ascii="Times New Roman" w:hAnsi="Times New Roman" w:cs="Times New Roman"/>
          <w:lang w:val="lt-LT" w:eastAsia="ar-SA"/>
        </w:rPr>
        <w:t xml:space="preserve"> kartu su opioidais, jis turėtų apriboti dozę ir vartojimo kartu trukmę. </w:t>
      </w:r>
    </w:p>
    <w:p w14:paraId="5FDA523F" w14:textId="77777777" w:rsidR="005B46CC" w:rsidRDefault="005B46CC" w:rsidP="005B46CC">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p>
    <w:p w14:paraId="62B0F2E0" w14:textId="71E658A1" w:rsidR="005B46CC" w:rsidRPr="00312A6E" w:rsidRDefault="005B46CC" w:rsidP="00312A6E">
      <w:pPr>
        <w:widowControl w:val="0"/>
        <w:tabs>
          <w:tab w:val="left" w:pos="567"/>
        </w:tabs>
        <w:suppressAutoHyphens w:val="0"/>
        <w:overflowPunct w:val="0"/>
        <w:autoSpaceDE w:val="0"/>
        <w:adjustRightInd w:val="0"/>
        <w:spacing w:after="0" w:line="240" w:lineRule="auto"/>
        <w:rPr>
          <w:rFonts w:ascii="Times New Roman" w:hAnsi="Times New Roman" w:cs="Times New Roman"/>
          <w:lang w:val="lt-LT" w:eastAsia="ar-SA"/>
        </w:rPr>
      </w:pPr>
      <w:r w:rsidRPr="005B46CC">
        <w:rPr>
          <w:rFonts w:ascii="Times New Roman" w:hAnsi="Times New Roman" w:cs="Times New Roman"/>
          <w:lang w:val="lt-LT"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24A8D8B4" w14:textId="77777777" w:rsidR="00504713" w:rsidRDefault="00504713" w:rsidP="00504713">
      <w:pPr>
        <w:spacing w:after="0" w:line="240" w:lineRule="auto"/>
        <w:ind w:left="567"/>
        <w:rPr>
          <w:rFonts w:ascii="Times New Roman" w:hAnsi="Times New Roman" w:cs="Times New Roman"/>
          <w:i/>
          <w:iCs/>
          <w:lang w:val="lt-LT"/>
        </w:rPr>
      </w:pPr>
    </w:p>
    <w:p w14:paraId="7C8E2769"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LORAZEPAM </w:t>
      </w:r>
      <w:r w:rsidRPr="006F2392">
        <w:rPr>
          <w:rFonts w:ascii="Times New Roman" w:hAnsi="Times New Roman" w:cs="Times New Roman"/>
          <w:b/>
          <w:bCs/>
          <w:szCs w:val="28"/>
          <w:lang w:val="lt-LT"/>
        </w:rPr>
        <w:t xml:space="preserve">TZF </w:t>
      </w:r>
      <w:r>
        <w:rPr>
          <w:rFonts w:ascii="Times New Roman" w:hAnsi="Times New Roman" w:cs="Times New Roman"/>
          <w:b/>
          <w:bCs/>
          <w:szCs w:val="28"/>
          <w:lang w:val="lt-LT"/>
        </w:rPr>
        <w:t>vartojimas su alkoholiu</w:t>
      </w:r>
    </w:p>
    <w:p w14:paraId="748AE5EC" w14:textId="77777777" w:rsidR="00504713" w:rsidRPr="00CD7946" w:rsidRDefault="00504713" w:rsidP="00504713">
      <w:pPr>
        <w:spacing w:after="0" w:line="240" w:lineRule="auto"/>
        <w:rPr>
          <w:lang w:val="lt-LT"/>
        </w:rPr>
      </w:pPr>
      <w:r>
        <w:rPr>
          <w:rFonts w:ascii="Times New Roman" w:hAnsi="Times New Roman" w:cs="Times New Roman"/>
          <w:szCs w:val="24"/>
          <w:lang w:val="lt-LT"/>
        </w:rPr>
        <w:t xml:space="preserve">Nevartokite alkoholio kol vartojate </w:t>
      </w:r>
      <w:r>
        <w:rPr>
          <w:rFonts w:ascii="Times New Roman" w:hAnsi="Times New Roman" w:cs="Times New Roman"/>
          <w:szCs w:val="20"/>
          <w:lang w:val="lt-LT"/>
        </w:rPr>
        <w:t>LORAZEPAM TZF tabletes. Alkoholis gali sustiprinti  raminamąjį poveikį, todėl galite jaustis labai mieguistas.</w:t>
      </w:r>
    </w:p>
    <w:p w14:paraId="0FA37577" w14:textId="77777777" w:rsidR="00504713" w:rsidRDefault="00504713" w:rsidP="00504713">
      <w:pPr>
        <w:spacing w:after="0" w:line="240" w:lineRule="auto"/>
        <w:rPr>
          <w:rFonts w:ascii="Times New Roman" w:hAnsi="Times New Roman" w:cs="Times New Roman"/>
          <w:szCs w:val="24"/>
          <w:lang w:val="lt-LT"/>
        </w:rPr>
      </w:pPr>
    </w:p>
    <w:p w14:paraId="0CDE0AE9"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Nėštumas ir žindymo laikotarpis</w:t>
      </w:r>
    </w:p>
    <w:p w14:paraId="3D55345B"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esate nėščia, žindote kūdikį, manote, kad galbūt esate nėščia arba planuojate pastoti, tai prieš vartodama šį vaistą pasitarkite su gydytoju.</w:t>
      </w:r>
    </w:p>
    <w:p w14:paraId="08C66B3E"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šį vaistą Jūs vartojate vėlyvuoju nėštumo periodu ar gimdymo metu, Jūsų naujagimis kurį laiką po gimimo gali būti ne toks aktyvus kaip kiti naujagimiai, suglebęs, jo kūno temperatūra gali būti </w:t>
      </w:r>
      <w:r>
        <w:rPr>
          <w:rFonts w:ascii="Times New Roman" w:eastAsia="SimSun" w:hAnsi="Times New Roman" w:cs="Times New Roman"/>
          <w:lang w:val="lt-LT" w:eastAsia="zh-CN"/>
        </w:rPr>
        <w:lastRenderedPageBreak/>
        <w:t>mažesnė, gali turėti kvėpavimo ar maitinimosi sutrikimų. Jūsų kūdikio sugebėjimas  prisitaikyti prie šalčio gali būti sutrikęs. Jeigu Jūs vėlyvuoju nėštumo periodu nuolat vartosite šį vaistą, Jūsų kūdikiui po gimimo gali pasireikšti nutraukimo požymių.</w:t>
      </w:r>
    </w:p>
    <w:p w14:paraId="3F0CD761"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Nevartokite šio vaisto, jeigu žindote kūdikį, nes vaisto patenka į motinos pieną. </w:t>
      </w:r>
    </w:p>
    <w:p w14:paraId="6AAF845E" w14:textId="77777777" w:rsidR="00504713" w:rsidRDefault="00504713" w:rsidP="00504713">
      <w:pPr>
        <w:spacing w:after="0" w:line="240" w:lineRule="auto"/>
        <w:rPr>
          <w:rFonts w:ascii="Times New Roman" w:hAnsi="Times New Roman" w:cs="Times New Roman"/>
          <w:szCs w:val="24"/>
          <w:lang w:val="lt-LT"/>
        </w:rPr>
      </w:pPr>
    </w:p>
    <w:p w14:paraId="6A760C12"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Vairavimas ir mechanizmų valdymas</w:t>
      </w:r>
    </w:p>
    <w:p w14:paraId="4DBA0D64"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Lorazepamas gali sukelti galvos svaigimą, mieguistumą ar užmaršumą dienos metu, arba gali paveikti dėmesio koncentraciją. Tai gali sutrikdyti Jūsų gebėjimą vairuoti ar valdyti mechanizmus. Taip pat nerekomenduojama užsiimti bet kokia kita veikla, kuri gali kelti pavojų Jums ar kitiems žmonėms.</w:t>
      </w:r>
    </w:p>
    <w:p w14:paraId="75A0A305"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Venkite alkoholio, kol vartojate LORAZEPAM TZF, nes dėl to gali pasireikšti mieguistumas ir labai sutrikti Jūsų gebėjimas vairuoti ar valdyti mechanizmus.</w:t>
      </w:r>
    </w:p>
    <w:p w14:paraId="2E9AF406" w14:textId="77777777" w:rsidR="00504713" w:rsidRDefault="00504713" w:rsidP="00504713">
      <w:pPr>
        <w:spacing w:after="0" w:line="240" w:lineRule="auto"/>
        <w:ind w:right="-2"/>
        <w:rPr>
          <w:rFonts w:ascii="Times New Roman" w:hAnsi="Times New Roman" w:cs="Times New Roman"/>
          <w:szCs w:val="24"/>
          <w:lang w:val="lt-LT"/>
        </w:rPr>
      </w:pPr>
    </w:p>
    <w:p w14:paraId="099051BD"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LORAZEPAM </w:t>
      </w:r>
      <w:r w:rsidRPr="006F2392">
        <w:rPr>
          <w:rFonts w:ascii="Times New Roman" w:hAnsi="Times New Roman" w:cs="Times New Roman"/>
          <w:b/>
          <w:bCs/>
          <w:szCs w:val="28"/>
          <w:lang w:val="lt-LT"/>
        </w:rPr>
        <w:t xml:space="preserve">TZF </w:t>
      </w:r>
      <w:r>
        <w:rPr>
          <w:rFonts w:ascii="Times New Roman" w:hAnsi="Times New Roman" w:cs="Times New Roman"/>
          <w:b/>
          <w:bCs/>
          <w:szCs w:val="28"/>
          <w:lang w:val="lt-LT"/>
        </w:rPr>
        <w:t>sudėtyje yra laktozės, sacharozės ir kochinelo raudonojo A (E124)</w:t>
      </w:r>
    </w:p>
    <w:p w14:paraId="009C850C" w14:textId="77777777" w:rsidR="00504713" w:rsidRDefault="00504713" w:rsidP="00504713">
      <w:pPr>
        <w:keepNext/>
        <w:tabs>
          <w:tab w:val="left" w:pos="567"/>
        </w:tabs>
        <w:spacing w:after="0" w:line="240" w:lineRule="auto"/>
        <w:jc w:val="both"/>
        <w:rPr>
          <w:rFonts w:ascii="Times New Roman" w:hAnsi="Times New Roman" w:cs="Times New Roman"/>
          <w:bCs/>
          <w:szCs w:val="28"/>
          <w:lang w:val="lt-LT"/>
        </w:rPr>
      </w:pPr>
      <w:r>
        <w:rPr>
          <w:rFonts w:ascii="Times New Roman" w:hAnsi="Times New Roman" w:cs="Times New Roman"/>
          <w:bCs/>
          <w:szCs w:val="28"/>
          <w:lang w:val="lt-LT"/>
        </w:rPr>
        <w:t xml:space="preserve">LORAZEPAM </w:t>
      </w:r>
      <w:r w:rsidRPr="006F2392">
        <w:rPr>
          <w:rFonts w:ascii="Times New Roman" w:hAnsi="Times New Roman" w:cs="Times New Roman"/>
          <w:bCs/>
          <w:szCs w:val="28"/>
          <w:lang w:val="lt-LT"/>
        </w:rPr>
        <w:t xml:space="preserve">TZF </w:t>
      </w:r>
      <w:r>
        <w:rPr>
          <w:rFonts w:ascii="Times New Roman" w:hAnsi="Times New Roman" w:cs="Times New Roman"/>
          <w:bCs/>
          <w:szCs w:val="28"/>
          <w:lang w:val="lt-LT"/>
        </w:rPr>
        <w:t>dengtų tablečių sudėtyje yra laktozės ir sacharozės. Jeigu Jums gydytojas yra sakęs, kad netoleruojate kokių nors angliavandenių kreipkitės į gydytoją prieš vartodami šį vaistą.</w:t>
      </w:r>
    </w:p>
    <w:p w14:paraId="0FA8D87B" w14:textId="77777777" w:rsidR="00504713" w:rsidRPr="00CD7946" w:rsidRDefault="00504713" w:rsidP="00504713">
      <w:pPr>
        <w:tabs>
          <w:tab w:val="left" w:pos="567"/>
        </w:tabs>
        <w:spacing w:after="0" w:line="240" w:lineRule="auto"/>
        <w:rPr>
          <w:lang w:val="lt-LT"/>
        </w:rPr>
      </w:pPr>
      <w:r>
        <w:rPr>
          <w:rFonts w:ascii="Times New Roman" w:hAnsi="Times New Roman" w:cs="Times New Roman"/>
          <w:szCs w:val="20"/>
          <w:lang w:val="lt-LT"/>
        </w:rPr>
        <w:t xml:space="preserve">LORAZEPAM </w:t>
      </w:r>
      <w:r w:rsidRPr="00092768">
        <w:rPr>
          <w:rFonts w:ascii="Times New Roman" w:hAnsi="Times New Roman" w:cs="Times New Roman"/>
          <w:szCs w:val="20"/>
          <w:lang w:val="lt-LT"/>
        </w:rPr>
        <w:t xml:space="preserve">TZF </w:t>
      </w:r>
      <w:r>
        <w:rPr>
          <w:rFonts w:ascii="Times New Roman" w:hAnsi="Times New Roman" w:cs="Times New Roman"/>
          <w:szCs w:val="20"/>
          <w:lang w:val="lt-LT"/>
        </w:rPr>
        <w:t xml:space="preserve">2,5 mg dengtų tablečių sudėtyje taip pat yra dažiklio </w:t>
      </w:r>
      <w:r>
        <w:rPr>
          <w:rFonts w:ascii="Times New Roman" w:hAnsi="Times New Roman" w:cs="Times New Roman"/>
          <w:szCs w:val="24"/>
          <w:lang w:val="lt-LT"/>
        </w:rPr>
        <w:t>kochinelo raudonojo A (E124), kuris gali sukelti alergines reakcijas.</w:t>
      </w:r>
    </w:p>
    <w:p w14:paraId="5B85A639" w14:textId="77777777" w:rsidR="00504713" w:rsidRDefault="00504713" w:rsidP="00504713">
      <w:pPr>
        <w:spacing w:after="0" w:line="240" w:lineRule="auto"/>
        <w:ind w:right="-2"/>
        <w:rPr>
          <w:rFonts w:ascii="Times New Roman" w:hAnsi="Times New Roman" w:cs="Times New Roman"/>
          <w:szCs w:val="24"/>
          <w:lang w:val="lt-LT"/>
        </w:rPr>
      </w:pPr>
    </w:p>
    <w:p w14:paraId="3146BF3F" w14:textId="77777777" w:rsidR="00504713" w:rsidRDefault="00504713" w:rsidP="00504713">
      <w:pPr>
        <w:spacing w:after="0" w:line="240" w:lineRule="auto"/>
        <w:ind w:right="-2"/>
        <w:rPr>
          <w:rFonts w:ascii="Times New Roman" w:hAnsi="Times New Roman" w:cs="Times New Roman"/>
          <w:szCs w:val="24"/>
          <w:lang w:val="lt-LT"/>
        </w:rPr>
      </w:pPr>
    </w:p>
    <w:p w14:paraId="0223B0A7"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3.</w:t>
      </w:r>
      <w:r>
        <w:rPr>
          <w:rFonts w:ascii="Times New Roman" w:hAnsi="Times New Roman" w:cs="Times New Roman"/>
          <w:b/>
          <w:bCs/>
          <w:szCs w:val="26"/>
          <w:lang w:val="lt-LT"/>
        </w:rPr>
        <w:tab/>
        <w:t xml:space="preserve">Kaip vartoti LORAZEPAM TZF  </w:t>
      </w:r>
    </w:p>
    <w:p w14:paraId="2E3CA533" w14:textId="77777777" w:rsidR="00504713" w:rsidRDefault="00504713" w:rsidP="00504713">
      <w:pPr>
        <w:spacing w:after="0" w:line="240" w:lineRule="auto"/>
        <w:ind w:right="-2"/>
        <w:rPr>
          <w:rFonts w:ascii="Times New Roman" w:hAnsi="Times New Roman" w:cs="Times New Roman"/>
          <w:szCs w:val="24"/>
          <w:lang w:val="lt-LT"/>
        </w:rPr>
      </w:pPr>
    </w:p>
    <w:p w14:paraId="679A67A6"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Visada vartokite šį vaistą tiksliai kaip nurodė gydytojas. Jeigu abejojate, kreipkitės į  gydytoją arba vaistininką. </w:t>
      </w:r>
    </w:p>
    <w:p w14:paraId="29873F25" w14:textId="77777777" w:rsidR="00504713" w:rsidRDefault="00504713" w:rsidP="00504713">
      <w:pPr>
        <w:spacing w:after="0" w:line="240" w:lineRule="auto"/>
        <w:ind w:right="-2"/>
        <w:rPr>
          <w:rFonts w:ascii="Times New Roman" w:hAnsi="Times New Roman" w:cs="Times New Roman"/>
          <w:szCs w:val="24"/>
          <w:lang w:val="lt-LT"/>
        </w:rPr>
      </w:pPr>
    </w:p>
    <w:p w14:paraId="448E413D"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Suaugusiems</w:t>
      </w:r>
    </w:p>
    <w:p w14:paraId="20698FFD" w14:textId="77777777" w:rsidR="00504713" w:rsidRDefault="00504713" w:rsidP="00504713">
      <w:pPr>
        <w:pStyle w:val="BT-EMEASMCA"/>
        <w:numPr>
          <w:ilvl w:val="0"/>
          <w:numId w:val="6"/>
        </w:numPr>
        <w:tabs>
          <w:tab w:val="left" w:pos="774"/>
        </w:tabs>
        <w:ind w:right="-2"/>
      </w:pPr>
      <w:r>
        <w:rPr>
          <w:rFonts w:eastAsia="Times New Roman"/>
          <w:b/>
          <w:sz w:val="22"/>
          <w:szCs w:val="24"/>
          <w:lang w:val="lt-LT" w:eastAsia="en-US"/>
        </w:rPr>
        <w:t>Nerimo simptomams</w:t>
      </w:r>
      <w:r>
        <w:rPr>
          <w:rFonts w:eastAsia="Times New Roman"/>
          <w:sz w:val="22"/>
          <w:szCs w:val="24"/>
          <w:lang w:val="lt-LT" w:eastAsia="en-US"/>
        </w:rPr>
        <w:t xml:space="preserve"> pradinė dozė yra nuo 2 iki 3 mg per parą. Šią dozę reikia išgerti per 2 arba 3 kartus. Vėliau, jei reikia paros dozė gali būti didinama iki palaikomosios dozės, kuri dažniausiai yra nuo 2 iki 6 mg per parą, padalinta į kelias dozes.</w:t>
      </w:r>
    </w:p>
    <w:p w14:paraId="0CC593B0" w14:textId="77777777" w:rsidR="00504713" w:rsidRDefault="00504713" w:rsidP="00504713">
      <w:pPr>
        <w:pStyle w:val="BT-EMEASMCA"/>
        <w:numPr>
          <w:ilvl w:val="0"/>
          <w:numId w:val="6"/>
        </w:numPr>
        <w:tabs>
          <w:tab w:val="left" w:pos="774"/>
        </w:tabs>
        <w:ind w:right="-2"/>
        <w:rPr>
          <w:rFonts w:eastAsia="Times New Roman"/>
          <w:sz w:val="22"/>
          <w:szCs w:val="24"/>
          <w:lang w:val="lt-LT" w:eastAsia="en-US"/>
        </w:rPr>
      </w:pPr>
      <w:r>
        <w:rPr>
          <w:rFonts w:eastAsia="Times New Roman"/>
          <w:sz w:val="22"/>
          <w:szCs w:val="24"/>
          <w:lang w:val="lt-LT" w:eastAsia="en-US"/>
        </w:rPr>
        <w:t>Lorazepamo dozė turi būti laipsniškai didinama, pradedant didinti vakarinę dozę. Maksimali paros dozė yra 10 mg.</w:t>
      </w:r>
    </w:p>
    <w:p w14:paraId="12BF71F3" w14:textId="77777777" w:rsidR="00504713" w:rsidRPr="00CD7946" w:rsidRDefault="00504713" w:rsidP="00504713">
      <w:pPr>
        <w:numPr>
          <w:ilvl w:val="0"/>
          <w:numId w:val="6"/>
        </w:numPr>
        <w:tabs>
          <w:tab w:val="left" w:pos="207"/>
        </w:tabs>
        <w:spacing w:after="0" w:line="240" w:lineRule="auto"/>
        <w:ind w:right="-2"/>
        <w:rPr>
          <w:lang w:val="lt-LT"/>
        </w:rPr>
      </w:pPr>
      <w:r>
        <w:rPr>
          <w:rFonts w:ascii="Times New Roman" w:hAnsi="Times New Roman" w:cs="Times New Roman"/>
          <w:b/>
          <w:szCs w:val="24"/>
          <w:lang w:val="lt-LT"/>
        </w:rPr>
        <w:t xml:space="preserve">Nerimo sukelti miego sutrikimai </w:t>
      </w:r>
      <w:r>
        <w:rPr>
          <w:rFonts w:ascii="Times New Roman" w:hAnsi="Times New Roman" w:cs="Times New Roman"/>
          <w:szCs w:val="24"/>
          <w:lang w:val="lt-LT"/>
        </w:rPr>
        <w:t>vienkartinė 2 ar 4 mg lorazepamo dozė turi būti geriama prieš miegą.</w:t>
      </w:r>
    </w:p>
    <w:p w14:paraId="558334CB" w14:textId="77777777" w:rsidR="00504713" w:rsidRDefault="00504713" w:rsidP="00504713">
      <w:pPr>
        <w:spacing w:after="0" w:line="240" w:lineRule="auto"/>
        <w:ind w:right="-2"/>
        <w:rPr>
          <w:rFonts w:ascii="Times New Roman" w:hAnsi="Times New Roman" w:cs="Times New Roman"/>
          <w:szCs w:val="24"/>
          <w:lang w:val="lt-LT"/>
        </w:rPr>
      </w:pPr>
    </w:p>
    <w:p w14:paraId="258D2E75"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Vyresniems kaip 65 metai</w:t>
      </w:r>
    </w:p>
    <w:p w14:paraId="343C08C2"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Senyvi pacientai yra jautresni šio vaisto poveikiui. Senyviems žmonėms yra rekomenduoja gerti mažiausią efektyvią lorazepamo dozę. Paprastai pakanka vartoti pusę rekomenduojamos dozės suaugusiesiems.</w:t>
      </w:r>
    </w:p>
    <w:p w14:paraId="7E28D489" w14:textId="77777777" w:rsidR="00504713" w:rsidRDefault="00504713" w:rsidP="00504713">
      <w:pPr>
        <w:spacing w:after="0" w:line="240" w:lineRule="auto"/>
        <w:ind w:right="-2"/>
        <w:rPr>
          <w:rFonts w:ascii="Times New Roman" w:hAnsi="Times New Roman" w:cs="Times New Roman"/>
          <w:szCs w:val="24"/>
          <w:lang w:val="lt-LT"/>
        </w:rPr>
      </w:pPr>
    </w:p>
    <w:p w14:paraId="7F6E98B5"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Žmonėms su kepenų ir (ar) inkstų sutrikimais</w:t>
      </w:r>
    </w:p>
    <w:p w14:paraId="50E54B38" w14:textId="77777777" w:rsidR="00504713" w:rsidRDefault="00504713" w:rsidP="00504713">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Žmonėms, kuriems yra lėtinis inkstų veiklos nepakankamumas arba kepenų veiklos sutrikimas, šį vaisto reikia vartoti atsargiai. Šiems žmonėms gali prireikti vartoti mažesnę dozę.</w:t>
      </w:r>
    </w:p>
    <w:p w14:paraId="078379BD" w14:textId="77777777" w:rsidR="00504713" w:rsidRDefault="00504713" w:rsidP="00504713">
      <w:pPr>
        <w:spacing w:after="0" w:line="240" w:lineRule="auto"/>
        <w:ind w:right="-2"/>
        <w:rPr>
          <w:rFonts w:ascii="Times New Roman" w:hAnsi="Times New Roman" w:cs="Times New Roman"/>
          <w:szCs w:val="24"/>
          <w:lang w:val="lt-LT"/>
        </w:rPr>
      </w:pPr>
    </w:p>
    <w:p w14:paraId="59E20BB2"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Vartojimo būdas</w:t>
      </w:r>
    </w:p>
    <w:p w14:paraId="4FE782CE"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t>Tabletę reikia nuryti, užsigeriant nedideliu kiekiu vandens.</w:t>
      </w:r>
    </w:p>
    <w:p w14:paraId="7F91FC30" w14:textId="77777777" w:rsidR="00504713" w:rsidRDefault="00504713" w:rsidP="00504713">
      <w:pPr>
        <w:spacing w:after="0" w:line="240" w:lineRule="auto"/>
        <w:ind w:right="-2"/>
        <w:rPr>
          <w:rFonts w:ascii="Times New Roman" w:hAnsi="Times New Roman" w:cs="Times New Roman"/>
          <w:szCs w:val="24"/>
          <w:lang w:val="lt-LT"/>
        </w:rPr>
      </w:pPr>
    </w:p>
    <w:p w14:paraId="1E84B819" w14:textId="77777777" w:rsidR="00504713" w:rsidRDefault="00504713" w:rsidP="00504713">
      <w:pPr>
        <w:spacing w:after="0" w:line="240" w:lineRule="auto"/>
        <w:ind w:right="-2"/>
        <w:rPr>
          <w:rFonts w:ascii="Times New Roman" w:hAnsi="Times New Roman" w:cs="Times New Roman"/>
          <w:i/>
          <w:szCs w:val="24"/>
          <w:lang w:val="lt-LT"/>
        </w:rPr>
      </w:pPr>
      <w:r>
        <w:rPr>
          <w:rFonts w:ascii="Times New Roman" w:hAnsi="Times New Roman" w:cs="Times New Roman"/>
          <w:i/>
          <w:szCs w:val="24"/>
          <w:lang w:val="lt-LT"/>
        </w:rPr>
        <w:t>Gydymo trukmė</w:t>
      </w:r>
    </w:p>
    <w:p w14:paraId="649757E5"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Šis vaistas vartojamas nerimo simptomams lengvinti. Šio vaisto vartoti ilgai nerekomenduojama (pvz., ilgesnis kaip 4 savaitės). </w:t>
      </w:r>
      <w:r>
        <w:rPr>
          <w:rFonts w:ascii="Times New Roman" w:hAnsi="Times New Roman" w:cs="Times New Roman"/>
          <w:lang w:val="lt-LT"/>
        </w:rPr>
        <w:t>Tai sumažina pavojų, kad atsiras priklausomybė nuo lorazepamo ar pasireikš nemalonūs poveikiai nutraukus vaisto vartojimą</w:t>
      </w:r>
      <w:r>
        <w:rPr>
          <w:rFonts w:ascii="Times New Roman" w:hAnsi="Times New Roman" w:cs="Times New Roman"/>
          <w:szCs w:val="24"/>
          <w:lang w:val="lt-LT"/>
        </w:rPr>
        <w:t xml:space="preserve"> (žr.</w:t>
      </w:r>
      <w:r>
        <w:rPr>
          <w:rFonts w:ascii="Times New Roman" w:hAnsi="Times New Roman" w:cs="Times New Roman"/>
          <w:szCs w:val="20"/>
          <w:lang w:val="lt-LT"/>
        </w:rPr>
        <w:t xml:space="preserve"> </w:t>
      </w:r>
      <w:r>
        <w:rPr>
          <w:rFonts w:ascii="Times New Roman" w:hAnsi="Times New Roman" w:cs="Times New Roman"/>
          <w:szCs w:val="24"/>
          <w:lang w:val="lt-LT"/>
        </w:rPr>
        <w:t xml:space="preserve">Nustojus vartoti LORAZEPAM </w:t>
      </w:r>
      <w:r w:rsidRPr="00092768">
        <w:rPr>
          <w:rFonts w:ascii="Times New Roman" w:hAnsi="Times New Roman" w:cs="Times New Roman"/>
          <w:szCs w:val="24"/>
          <w:lang w:val="lt-LT"/>
        </w:rPr>
        <w:t xml:space="preserve">TZF </w:t>
      </w:r>
      <w:r>
        <w:rPr>
          <w:rFonts w:ascii="Times New Roman" w:hAnsi="Times New Roman" w:cs="Times New Roman"/>
          <w:szCs w:val="24"/>
          <w:lang w:val="lt-LT"/>
        </w:rPr>
        <w:t>).</w:t>
      </w:r>
    </w:p>
    <w:p w14:paraId="1D13CA9A" w14:textId="77777777" w:rsidR="00504713" w:rsidRDefault="00504713" w:rsidP="00504713">
      <w:pPr>
        <w:spacing w:after="0" w:line="240" w:lineRule="auto"/>
        <w:ind w:right="-2"/>
        <w:rPr>
          <w:rFonts w:ascii="Times New Roman" w:hAnsi="Times New Roman" w:cs="Times New Roman"/>
          <w:szCs w:val="24"/>
          <w:lang w:val="lt-LT"/>
        </w:rPr>
      </w:pPr>
    </w:p>
    <w:p w14:paraId="1B504AB1"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Vartojimas vaikams </w:t>
      </w:r>
    </w:p>
    <w:p w14:paraId="724E2C7C"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Vaikams šio vaisto vartoti vaikams negalima.</w:t>
      </w:r>
    </w:p>
    <w:p w14:paraId="3C0D7620" w14:textId="77777777" w:rsidR="00504713" w:rsidRDefault="00504713" w:rsidP="00504713">
      <w:pPr>
        <w:spacing w:after="0" w:line="240" w:lineRule="auto"/>
        <w:ind w:right="-2"/>
        <w:rPr>
          <w:rFonts w:ascii="Times New Roman" w:hAnsi="Times New Roman" w:cs="Times New Roman"/>
          <w:szCs w:val="24"/>
          <w:lang w:val="lt-LT"/>
        </w:rPr>
      </w:pPr>
    </w:p>
    <w:p w14:paraId="6B7984CF"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Ką daryti pavartojus per didelę LORAZEPAM TZF dozę?</w:t>
      </w:r>
    </w:p>
    <w:p w14:paraId="2FE8FB93"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 xml:space="preserve">Jeigu pavartojote LORAZEPAM </w:t>
      </w:r>
      <w:r w:rsidRPr="00092768">
        <w:rPr>
          <w:rFonts w:ascii="Times New Roman" w:hAnsi="Times New Roman" w:cs="Times New Roman"/>
          <w:lang w:val="lt-LT"/>
        </w:rPr>
        <w:t xml:space="preserve">TZF </w:t>
      </w:r>
      <w:r>
        <w:rPr>
          <w:rFonts w:ascii="Times New Roman" w:hAnsi="Times New Roman" w:cs="Times New Roman"/>
          <w:lang w:val="lt-LT"/>
        </w:rPr>
        <w:t>dozę, nei paskyrė gydytojas, nedelsiant kreipkitės į savo gydytoją ar į artimiausios ligoninės skubios pagalbos skyrių. Visada pasiimkite šio vaisto pakuotę, net jeigu joje neliko tablečių.</w:t>
      </w:r>
    </w:p>
    <w:p w14:paraId="18081258"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lastRenderedPageBreak/>
        <w:t xml:space="preserve"> </w:t>
      </w:r>
    </w:p>
    <w:p w14:paraId="08B46894"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Pamiršus pavartoti LORAZEPAM TZF  </w:t>
      </w:r>
    </w:p>
    <w:p w14:paraId="0C1CA87F"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Jeigu pamiršote pavartoti šio vaisto nerimui gydyti ir jei praėjo mažiau nei 3 val. nuo įprastinės dozės laiko, išgerkite vaisto tuoj pat, kai tik prisiminsite. Jeigu praėjo daugiau nei 3 val. nuo įprastinės dozės, išgerkite vaisto tada, kai ateis laikas vartoti kitą dozę.</w:t>
      </w:r>
    </w:p>
    <w:p w14:paraId="4278C27D"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Jeigu pamiršote pavartoti šio vaisto nemigai gydyti, gerkite jo tik tokiu atveju, jeigu po vaisto pavartojimo galėsite miegoti 7-8 val.</w:t>
      </w:r>
    </w:p>
    <w:p w14:paraId="2DCA11A6" w14:textId="77777777" w:rsidR="00504713" w:rsidRDefault="00504713" w:rsidP="00504713">
      <w:pPr>
        <w:spacing w:after="0" w:line="240" w:lineRule="auto"/>
        <w:rPr>
          <w:rFonts w:ascii="Times New Roman" w:eastAsia="SimSun" w:hAnsi="Times New Roman" w:cs="Times New Roman"/>
          <w:lang w:val="lt-LT"/>
        </w:rPr>
      </w:pPr>
      <w:r>
        <w:rPr>
          <w:rFonts w:ascii="Times New Roman" w:eastAsia="SimSun" w:hAnsi="Times New Roman" w:cs="Times New Roman"/>
          <w:lang w:val="lt-LT"/>
        </w:rPr>
        <w:t>Negalima vartoti dvigubos dozės norint kompensuoti praleistą dozę.</w:t>
      </w:r>
    </w:p>
    <w:p w14:paraId="3C13D7C9" w14:textId="77777777" w:rsidR="00504713" w:rsidRDefault="00504713" w:rsidP="00504713">
      <w:pPr>
        <w:spacing w:after="0" w:line="240" w:lineRule="auto"/>
        <w:ind w:right="-2"/>
        <w:rPr>
          <w:rFonts w:ascii="Times New Roman" w:hAnsi="Times New Roman" w:cs="Times New Roman"/>
          <w:szCs w:val="24"/>
          <w:lang w:val="lt-LT"/>
        </w:rPr>
      </w:pPr>
    </w:p>
    <w:p w14:paraId="604A02A0"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 xml:space="preserve">Nustojus vartoti LORAZEPAM TZF  </w:t>
      </w:r>
    </w:p>
    <w:p w14:paraId="12538E57"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gydytojo paskirtas gydymas LORAZEPAM TZF baigėsi, Jūsų gydytojas nuspręs, ar Jums reikia tolesnio gydymo.</w:t>
      </w:r>
    </w:p>
    <w:p w14:paraId="2A886DC2"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LORAZEPAM TZF tablečių kiekis ir vartojimo dažnis turi būti mažinami palaipsniui iki visiško nutraukimo. Jūsų gydytojas pasakys, kaip tai daryti.</w:t>
      </w:r>
    </w:p>
    <w:p w14:paraId="4EE77043"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Nustojus vartoti šį vaistą, Jums gali pasireikšti galvos skausmas, raumenų skausmas, nerimas, įtampa, depresija, neramumas, prakaitavimas, sumišimas ar dirglumas. Gali vėl pasireikšti iki gydymo buvusi nemiga. Jeigu Jus kamuoja bet kuris šių simptomų, kreipkitės į gydytoją.</w:t>
      </w:r>
    </w:p>
    <w:p w14:paraId="1FCA8A71"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Nenustokite vaisto vartoti staiga, nes gali pasireikšti dar sunkesni požymiai: realybės jausmo praradimas, atitrūkimo nuo gyvenimo jausmas, jausmų praradimas. Kai kuriems žmonėms taip pat pasireiškė rankų ir kojų tirpimas ar dilgčiojimas, spengimas ausyse, pernelyg didelis jautrumas šviesai, garsui ir lietimui, nekontroliuojami judesiai ar padidėjęs aktyvumas, raumenų trūkčiojimas, drebulys, pykinimas, vėmimas, skrandžio negalavimas ar skrandžio skausmas, apetito netekimas, sujaudinimas, nenormaliai greitas širdies plakimas, panikos priepuoliai, galvos svaigimas ar jausmas, kad nukrisite, atminties praradimas, haliucinacijos, sustingimo ir negalėjimo lengvai judėti jausmas, karščio jausmas, traukuliai.</w:t>
      </w:r>
    </w:p>
    <w:p w14:paraId="382DCB32" w14:textId="77777777" w:rsidR="00504713" w:rsidRDefault="00504713" w:rsidP="00504713">
      <w:pPr>
        <w:numPr>
          <w:ilvl w:val="0"/>
          <w:numId w:val="9"/>
        </w:num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Traukuliai dažniau pasireiškia žmonėms, vartojantiems antidepresantus ir tiems, kurie turi sveikatos sutrikimų, pasireiškiančių traukuliais.</w:t>
      </w:r>
    </w:p>
    <w:p w14:paraId="4FD91534" w14:textId="77777777" w:rsidR="00504713" w:rsidRDefault="00504713" w:rsidP="00504713">
      <w:pPr>
        <w:spacing w:after="0" w:line="240" w:lineRule="auto"/>
        <w:rPr>
          <w:rFonts w:ascii="Times New Roman" w:eastAsia="SimSun" w:hAnsi="Times New Roman" w:cs="Times New Roman"/>
          <w:lang w:val="lt-LT" w:eastAsia="zh-CN"/>
        </w:rPr>
      </w:pPr>
    </w:p>
    <w:p w14:paraId="560F5623"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Jeigu Jums pasireiškė bet kuris šių požymių nedelsiant kreipkitės į gydytoją.</w:t>
      </w:r>
    </w:p>
    <w:p w14:paraId="25686C49" w14:textId="77777777" w:rsidR="00504713" w:rsidRDefault="00504713" w:rsidP="00504713">
      <w:pPr>
        <w:spacing w:after="0" w:line="240" w:lineRule="auto"/>
        <w:rPr>
          <w:rFonts w:ascii="Times New Roman" w:eastAsia="SimSun" w:hAnsi="Times New Roman" w:cs="Times New Roman"/>
          <w:lang w:val="lt-LT" w:eastAsia="zh-CN"/>
        </w:rPr>
      </w:pPr>
    </w:p>
    <w:p w14:paraId="320EF1C1" w14:textId="77777777" w:rsidR="00504713" w:rsidRDefault="00504713" w:rsidP="00504713">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Jeigu kiltų daugiau klausimų dėl šio vaisto vartojimo, kreipkitės į gydytoją arba vaistininką. </w:t>
      </w:r>
    </w:p>
    <w:p w14:paraId="025D4CAA" w14:textId="77777777" w:rsidR="00504713" w:rsidRDefault="00504713" w:rsidP="00504713">
      <w:pPr>
        <w:spacing w:after="0" w:line="240" w:lineRule="auto"/>
        <w:ind w:right="-29"/>
        <w:rPr>
          <w:rFonts w:ascii="Times New Roman" w:hAnsi="Times New Roman" w:cs="Times New Roman"/>
          <w:szCs w:val="24"/>
          <w:lang w:val="lt-LT"/>
        </w:rPr>
      </w:pPr>
    </w:p>
    <w:p w14:paraId="5052B72D" w14:textId="77777777" w:rsidR="00504713" w:rsidRDefault="00504713" w:rsidP="00504713">
      <w:pPr>
        <w:spacing w:after="0" w:line="240" w:lineRule="auto"/>
        <w:ind w:right="-29"/>
        <w:rPr>
          <w:rFonts w:ascii="Times New Roman" w:hAnsi="Times New Roman" w:cs="Times New Roman"/>
          <w:szCs w:val="24"/>
          <w:lang w:val="lt-LT"/>
        </w:rPr>
      </w:pPr>
      <w:r>
        <w:rPr>
          <w:rFonts w:ascii="Times New Roman" w:hAnsi="Times New Roman" w:cs="Times New Roman"/>
          <w:szCs w:val="24"/>
          <w:lang w:val="lt-LT"/>
        </w:rPr>
        <w:t xml:space="preserve"> </w:t>
      </w:r>
    </w:p>
    <w:p w14:paraId="104A13A4"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4.</w:t>
      </w:r>
      <w:r>
        <w:rPr>
          <w:rFonts w:ascii="Times New Roman" w:hAnsi="Times New Roman" w:cs="Times New Roman"/>
          <w:b/>
          <w:bCs/>
          <w:szCs w:val="26"/>
          <w:lang w:val="lt-LT"/>
        </w:rPr>
        <w:tab/>
        <w:t>Galimas šalutinis poveikis</w:t>
      </w:r>
    </w:p>
    <w:p w14:paraId="04E04057" w14:textId="77777777" w:rsidR="00504713" w:rsidRDefault="00504713" w:rsidP="00504713">
      <w:pPr>
        <w:spacing w:after="0" w:line="240" w:lineRule="auto"/>
        <w:rPr>
          <w:rFonts w:ascii="Times New Roman" w:hAnsi="Times New Roman" w:cs="Times New Roman"/>
          <w:szCs w:val="24"/>
          <w:lang w:val="lt-LT"/>
        </w:rPr>
      </w:pPr>
    </w:p>
    <w:p w14:paraId="2A110134"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Šis vaistas, kaip ir visi kiti, gali sukelti šalutinį poveikį, nors jis pasireiškia ne visiems žmonėms. </w:t>
      </w:r>
    </w:p>
    <w:p w14:paraId="6967F930" w14:textId="77777777" w:rsidR="00504713" w:rsidRDefault="00504713" w:rsidP="00504713">
      <w:pPr>
        <w:spacing w:after="0" w:line="240" w:lineRule="auto"/>
        <w:ind w:right="-29"/>
        <w:rPr>
          <w:rFonts w:ascii="Times New Roman" w:eastAsia="SimSun" w:hAnsi="Times New Roman" w:cs="Times New Roman"/>
          <w:lang w:val="lt-LT" w:eastAsia="zh-CN"/>
        </w:rPr>
      </w:pPr>
    </w:p>
    <w:p w14:paraId="54CF8359" w14:textId="77777777" w:rsidR="00504713" w:rsidRDefault="00504713" w:rsidP="00504713">
      <w:p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Nedelsiant kreipkitės į gydytoją, jei pasireiškė žemiau išvardytas šalutinis poveikis.</w:t>
      </w:r>
    </w:p>
    <w:p w14:paraId="37EED02A" w14:textId="77777777" w:rsidR="00504713" w:rsidRDefault="00504713" w:rsidP="00504713">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Sunki alerginė reakcija: sunku kvėpuoti, patino lūpos, veidas, liežuvis, gerklė, rankos, kojos ir (ar) jaučiate silpnumą ar galvos svaigimą.</w:t>
      </w:r>
    </w:p>
    <w:p w14:paraId="5FB4A523" w14:textId="77777777" w:rsidR="00504713" w:rsidRDefault="00504713" w:rsidP="00504713">
      <w:pPr>
        <w:numPr>
          <w:ilvl w:val="0"/>
          <w:numId w:val="10"/>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Paradoksinės reakcijos: neramumas, susijaudinimas, irzlumas, agresyvumas, iliuzijos, agresyvumas, baisūs sapnai (košmarai), matymas ar girdėjimas dalykų, kurių nėra (haliucinacijos), kontakto su realybe praradimas (psichozė), netinkamas elgesys. Šis šalutinis poveikis dažniau pasireiškia vaikams ir senyviems žmonėms.</w:t>
      </w:r>
    </w:p>
    <w:p w14:paraId="30300D4D" w14:textId="77777777" w:rsidR="00504713" w:rsidRPr="00CD7946" w:rsidRDefault="00504713" w:rsidP="00504713">
      <w:pPr>
        <w:spacing w:after="0" w:line="240" w:lineRule="auto"/>
        <w:ind w:right="-29"/>
        <w:rPr>
          <w:lang w:val="lt-LT"/>
        </w:rPr>
      </w:pPr>
      <w:r>
        <w:rPr>
          <w:rFonts w:ascii="Times New Roman" w:eastAsia="SimSun" w:hAnsi="Times New Roman" w:cs="Times New Roman"/>
          <w:lang w:val="lt-LT" w:eastAsia="zh-CN"/>
        </w:rPr>
        <w:t xml:space="preserve">Aukščiau išvardytas šalutinio poveikio pasireiškimo dažnis </w:t>
      </w:r>
      <w:r>
        <w:rPr>
          <w:rFonts w:ascii="Times New Roman" w:eastAsia="SimSun" w:hAnsi="Times New Roman" w:cs="Times New Roman"/>
          <w:i/>
          <w:lang w:val="lt-LT" w:eastAsia="zh-CN"/>
        </w:rPr>
        <w:t>nėra žinomas (</w:t>
      </w:r>
      <w:r>
        <w:rPr>
          <w:rFonts w:ascii="Times New Roman" w:eastAsia="SimSun" w:hAnsi="Times New Roman" w:cs="Times New Roman"/>
          <w:i/>
          <w:iCs/>
          <w:lang w:val="lt-LT" w:eastAsia="zh-CN"/>
        </w:rPr>
        <w:t>negali būti įvertintas pagal turimus duomenis).</w:t>
      </w:r>
    </w:p>
    <w:p w14:paraId="3E7B17CB" w14:textId="77777777" w:rsidR="00504713" w:rsidRDefault="00504713" w:rsidP="00504713">
      <w:pPr>
        <w:spacing w:after="0" w:line="240" w:lineRule="auto"/>
        <w:ind w:right="-29"/>
        <w:rPr>
          <w:rFonts w:ascii="Times New Roman" w:eastAsia="SimSun" w:hAnsi="Times New Roman" w:cs="Times New Roman"/>
          <w:lang w:val="lt-LT" w:eastAsia="zh-CN"/>
        </w:rPr>
      </w:pPr>
    </w:p>
    <w:p w14:paraId="134C91E7" w14:textId="77777777" w:rsidR="00504713" w:rsidRDefault="00504713" w:rsidP="00504713">
      <w:pPr>
        <w:spacing w:after="0" w:line="240" w:lineRule="auto"/>
        <w:ind w:right="-29"/>
        <w:rPr>
          <w:rFonts w:ascii="Times New Roman" w:eastAsia="SimSun" w:hAnsi="Times New Roman" w:cs="Times New Roman"/>
          <w:u w:val="single"/>
          <w:lang w:val="lt-LT" w:eastAsia="zh-CN"/>
        </w:rPr>
      </w:pPr>
      <w:r>
        <w:rPr>
          <w:rFonts w:ascii="Times New Roman" w:eastAsia="SimSun" w:hAnsi="Times New Roman" w:cs="Times New Roman"/>
          <w:u w:val="single"/>
          <w:lang w:val="lt-LT" w:eastAsia="zh-CN"/>
        </w:rPr>
        <w:t>Pasakykite savo gydytojui, jei pasireiškė žemiau išvardytas šalutinis poveikis</w:t>
      </w:r>
    </w:p>
    <w:p w14:paraId="7B860582" w14:textId="77777777" w:rsidR="00504713" w:rsidRDefault="00504713" w:rsidP="00504713">
      <w:pPr>
        <w:spacing w:after="0" w:line="240" w:lineRule="auto"/>
        <w:ind w:right="-29"/>
        <w:rPr>
          <w:rFonts w:ascii="Times New Roman" w:eastAsia="SimSun" w:hAnsi="Times New Roman" w:cs="Times New Roman"/>
          <w:i/>
          <w:iCs/>
          <w:lang w:val="lt-LT" w:eastAsia="zh-CN"/>
        </w:rPr>
      </w:pPr>
    </w:p>
    <w:p w14:paraId="5F8E4E13" w14:textId="652585EE"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Labai dažnas (gali pasireikšti dažniau </w:t>
      </w:r>
      <w:r w:rsidR="00567A8D">
        <w:rPr>
          <w:rFonts w:ascii="Times New Roman" w:eastAsia="SimSun" w:hAnsi="Times New Roman" w:cs="Times New Roman"/>
          <w:i/>
          <w:iCs/>
          <w:lang w:val="lt-LT" w:eastAsia="zh-CN"/>
        </w:rPr>
        <w:t xml:space="preserve">kaip </w:t>
      </w:r>
      <w:r>
        <w:rPr>
          <w:rFonts w:ascii="Times New Roman" w:eastAsia="SimSun" w:hAnsi="Times New Roman" w:cs="Times New Roman"/>
          <w:i/>
          <w:iCs/>
          <w:lang w:val="lt-LT" w:eastAsia="zh-CN"/>
        </w:rPr>
        <w:t>1 iš 10 žmonių):</w:t>
      </w:r>
    </w:p>
    <w:p w14:paraId="715626DC" w14:textId="77777777" w:rsidR="00504713" w:rsidRDefault="00504713" w:rsidP="00504713">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sedacija (stiprus raminamasis poveikis), apsnūdimas – šio poveikio intensyvumas / sunkumas priklauso nuo vartojamos dozės;</w:t>
      </w:r>
    </w:p>
    <w:p w14:paraId="111DBEB6" w14:textId="77777777" w:rsidR="00504713" w:rsidRDefault="00504713" w:rsidP="00504713">
      <w:pPr>
        <w:numPr>
          <w:ilvl w:val="0"/>
          <w:numId w:val="11"/>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nuovargis.</w:t>
      </w:r>
    </w:p>
    <w:p w14:paraId="3D29F81A" w14:textId="77777777" w:rsidR="00504713" w:rsidRDefault="00504713" w:rsidP="00504713">
      <w:pPr>
        <w:spacing w:after="0" w:line="240" w:lineRule="auto"/>
        <w:ind w:right="-29"/>
        <w:rPr>
          <w:rFonts w:ascii="Times New Roman" w:eastAsia="SimSun" w:hAnsi="Times New Roman" w:cs="Times New Roman"/>
          <w:lang w:val="lt-LT" w:eastAsia="zh-CN"/>
        </w:rPr>
      </w:pPr>
    </w:p>
    <w:p w14:paraId="0E1FC8D4" w14:textId="38FDBD9F"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 xml:space="preserve">Dažnas (gali pasireikšti </w:t>
      </w:r>
      <w:r w:rsidR="00567A8D">
        <w:rPr>
          <w:rFonts w:ascii="Times New Roman" w:eastAsia="SimSun" w:hAnsi="Times New Roman" w:cs="Times New Roman"/>
          <w:i/>
          <w:iCs/>
          <w:lang w:val="lt-LT" w:eastAsia="zh-CN"/>
        </w:rPr>
        <w:t xml:space="preserve">rečiau kaip </w:t>
      </w:r>
      <w:r>
        <w:rPr>
          <w:rFonts w:ascii="Times New Roman" w:eastAsia="SimSun" w:hAnsi="Times New Roman" w:cs="Times New Roman"/>
          <w:i/>
          <w:iCs/>
          <w:lang w:val="lt-LT" w:eastAsia="zh-CN"/>
        </w:rPr>
        <w:t xml:space="preserve">1 iš 10 žmonių): </w:t>
      </w:r>
    </w:p>
    <w:p w14:paraId="74681626" w14:textId="77777777" w:rsidR="00504713" w:rsidRDefault="00504713" w:rsidP="00504713">
      <w:pPr>
        <w:numPr>
          <w:ilvl w:val="0"/>
          <w:numId w:val="12"/>
        </w:numPr>
        <w:spacing w:after="0" w:line="240" w:lineRule="auto"/>
        <w:ind w:right="-29"/>
      </w:pPr>
      <w:r>
        <w:rPr>
          <w:rFonts w:ascii="Times New Roman" w:eastAsia="SimSun" w:hAnsi="Times New Roman" w:cs="Times New Roman"/>
          <w:lang w:val="lt-LT" w:eastAsia="zh-CN"/>
        </w:rPr>
        <w:t>sumišimas, depresija,</w:t>
      </w:r>
      <w:r>
        <w:t xml:space="preserve"> </w:t>
      </w:r>
      <w:r>
        <w:rPr>
          <w:rFonts w:ascii="Times New Roman" w:eastAsia="SimSun" w:hAnsi="Times New Roman" w:cs="Times New Roman"/>
          <w:lang w:val="lt-LT" w:eastAsia="zh-CN"/>
        </w:rPr>
        <w:t>depresijos išaiškėjimas;</w:t>
      </w:r>
    </w:p>
    <w:p w14:paraId="5826A54B"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svaigulys, koordinacijos praradimas – šių poveikių intensyvumas/sunkumas priklauso nuo dozės;</w:t>
      </w:r>
    </w:p>
    <w:p w14:paraId="5DA000E4"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raumenų silpnumas, lėtinis nuovargis (astenija).</w:t>
      </w:r>
    </w:p>
    <w:p w14:paraId="5E4F1214" w14:textId="77777777" w:rsidR="00504713" w:rsidRDefault="00504713" w:rsidP="00504713">
      <w:pPr>
        <w:spacing w:after="0" w:line="240" w:lineRule="auto"/>
        <w:ind w:right="-29"/>
        <w:rPr>
          <w:rFonts w:ascii="Times New Roman" w:eastAsia="SimSun" w:hAnsi="Times New Roman" w:cs="Times New Roman"/>
          <w:lang w:val="lt-LT" w:eastAsia="zh-CN"/>
        </w:rPr>
      </w:pPr>
    </w:p>
    <w:p w14:paraId="1A756EA5" w14:textId="787AB935"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Nedažnas (gali pasireikšti</w:t>
      </w:r>
      <w:r w:rsidR="00567A8D">
        <w:rPr>
          <w:rFonts w:ascii="Times New Roman" w:eastAsia="SimSun" w:hAnsi="Times New Roman" w:cs="Times New Roman"/>
          <w:i/>
          <w:iCs/>
          <w:lang w:val="lt-LT" w:eastAsia="zh-CN"/>
        </w:rPr>
        <w:t xml:space="preserve"> rečiau kaip</w:t>
      </w:r>
      <w:r>
        <w:rPr>
          <w:rFonts w:ascii="Times New Roman" w:eastAsia="SimSun" w:hAnsi="Times New Roman" w:cs="Times New Roman"/>
          <w:i/>
          <w:iCs/>
          <w:lang w:val="lt-LT" w:eastAsia="zh-CN"/>
        </w:rPr>
        <w:t xml:space="preserve"> 1 iš 100 žmonių):</w:t>
      </w:r>
    </w:p>
    <w:p w14:paraId="26228091" w14:textId="77777777" w:rsidR="00504713" w:rsidRDefault="00504713" w:rsidP="00504713">
      <w:pPr>
        <w:numPr>
          <w:ilvl w:val="0"/>
          <w:numId w:val="13"/>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pykinimas;</w:t>
      </w:r>
    </w:p>
    <w:p w14:paraId="14AAFF3D" w14:textId="77777777" w:rsidR="00504713" w:rsidRDefault="00504713" w:rsidP="00504713">
      <w:pPr>
        <w:numPr>
          <w:ilvl w:val="0"/>
          <w:numId w:val="13"/>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lytinio potraukio pokyčiai, lytinė bejėgystė, orgazmo susilpnėjimas.</w:t>
      </w:r>
    </w:p>
    <w:p w14:paraId="7F0E825A" w14:textId="77777777" w:rsidR="00504713" w:rsidRDefault="00504713" w:rsidP="00504713">
      <w:pPr>
        <w:spacing w:after="0" w:line="240" w:lineRule="auto"/>
        <w:ind w:right="-29"/>
        <w:rPr>
          <w:rFonts w:ascii="Times New Roman" w:eastAsia="SimSun" w:hAnsi="Times New Roman" w:cs="Times New Roman"/>
          <w:lang w:val="lt-LT" w:eastAsia="zh-CN"/>
        </w:rPr>
      </w:pPr>
    </w:p>
    <w:p w14:paraId="6AABA390" w14:textId="77777777" w:rsidR="00504713" w:rsidRDefault="00504713" w:rsidP="00504713">
      <w:pPr>
        <w:spacing w:after="0" w:line="240" w:lineRule="auto"/>
        <w:ind w:right="-29"/>
        <w:rPr>
          <w:rFonts w:ascii="Times New Roman" w:eastAsia="SimSun" w:hAnsi="Times New Roman" w:cs="Times New Roman"/>
          <w:i/>
          <w:iCs/>
          <w:lang w:val="lt-LT" w:eastAsia="zh-CN"/>
        </w:rPr>
      </w:pPr>
      <w:r>
        <w:rPr>
          <w:rFonts w:ascii="Times New Roman" w:eastAsia="SimSun" w:hAnsi="Times New Roman" w:cs="Times New Roman"/>
          <w:i/>
          <w:iCs/>
          <w:lang w:val="lt-LT" w:eastAsia="zh-CN"/>
        </w:rPr>
        <w:t>Dažnis nežinomas (negali būti įvertintas pagal turimus duomenis):</w:t>
      </w:r>
    </w:p>
    <w:p w14:paraId="55AEC8AB"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kraujo sudėties pokyčiai (pasireiškia bendras silpnumas, gerklės skausmas, nepaaiškinamas mėlynių atsiradimas ar kraujavimas, dažnai kartojasi infekcinės ligos, atsirandą opelių ar opų burnos gleivinėje),  sumažėjęs natrio kiekis kraujyje;</w:t>
      </w:r>
    </w:p>
    <w:p w14:paraId="2D551D8A"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alerginės odos reakcijos (bėrimai, dilgėlinė);</w:t>
      </w:r>
    </w:p>
    <w:p w14:paraId="355B13AC"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kūno temperatūros sumažėjimas;</w:t>
      </w:r>
    </w:p>
    <w:p w14:paraId="020E6D7A"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mintys apie savižudybę ar mėginimas nusižudyti, atminties sutrikimai, susilpnėjusi elgesio, impulsų, dėmesio ir emocijų kontrolė, euforija;</w:t>
      </w:r>
    </w:p>
    <w:p w14:paraId="7E8A9970"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nepagrįstai pakili nuotaika, drebulys, sutrikusi sąmonė (galiausiai koma), traukuliai, dėmesio ar koncentracijos sutrikimas, traukuliai/konvulsijos, judesių ir raumenų visame kūne kontrolės sutrikimas, dėmesio ir koncentracijos sutrikimas, pusiausvyros sutrikimas, galvos svaigimas, galvos skausmas, drebulys; paradoksinė reakcija: nerimas, neįprastas aktyvumas, sujaudinimas, priešiškumas, agresija, pyktis, miego sutrikimai arba nemiga, haliucinacijos. Paradoksinė reakcija labiau tikėtina vaikams ir senyviems žmonėms;</w:t>
      </w:r>
    </w:p>
    <w:p w14:paraId="262D5FC4" w14:textId="77777777" w:rsidR="00504713" w:rsidRDefault="00504713" w:rsidP="00504713">
      <w:pPr>
        <w:spacing w:after="0" w:line="240" w:lineRule="auto"/>
        <w:ind w:left="567" w:right="-29"/>
        <w:rPr>
          <w:rFonts w:ascii="Times New Roman" w:eastAsia="SimSun" w:hAnsi="Times New Roman" w:cs="Times New Roman"/>
          <w:lang w:val="lt-LT" w:eastAsia="zh-CN"/>
        </w:rPr>
      </w:pPr>
      <w:r>
        <w:rPr>
          <w:rFonts w:ascii="Times New Roman" w:eastAsia="SimSun" w:hAnsi="Times New Roman" w:cs="Times New Roman"/>
          <w:lang w:val="lt-LT" w:eastAsia="zh-CN"/>
        </w:rPr>
        <w:t>Šių reakcijų intensyvumas ir (ar) sunkumas priklauso nuo dozės.</w:t>
      </w:r>
    </w:p>
    <w:p w14:paraId="35BFB958"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regos sutrikimas, įskaitant dvejinimąsi akyse ir neryškų matymą;</w:t>
      </w:r>
    </w:p>
    <w:p w14:paraId="17364854"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mažas kraujospūdis;</w:t>
      </w:r>
    </w:p>
    <w:p w14:paraId="18816C73" w14:textId="77777777" w:rsidR="00504713" w:rsidRDefault="00504713" w:rsidP="00504713">
      <w:pPr>
        <w:numPr>
          <w:ilvl w:val="0"/>
          <w:numId w:val="12"/>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pasunkėjęs kvėpavimas, miego apnėja, miego apnėjos pasunkėjimas (pvz., garsus knarkimas, neramumas ir kvėpavimo sustojimas), tam tikrų kvėpavimo ligų pasunkėjimas,  kalbos sutrikimas arba neaiški kalba – šių poveikių intensyvumas/sunkumas priklauso nuo dozės;</w:t>
      </w:r>
    </w:p>
    <w:p w14:paraId="382A3884"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vidurių užkietėjimas;</w:t>
      </w:r>
    </w:p>
    <w:p w14:paraId="46C6F765"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akių baltymų, odos pageltimas (gelta), suaktyvėję kepenų fermentai,  padidėjęs bilirubino (tulžies pigmento) kiekis kraujyje;</w:t>
      </w:r>
    </w:p>
    <w:p w14:paraId="5A0DB68E"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lytinis susijaudinimas;</w:t>
      </w:r>
    </w:p>
    <w:p w14:paraId="5B214FC2" w14:textId="77777777" w:rsidR="00504713" w:rsidRDefault="00504713" w:rsidP="00504713">
      <w:pPr>
        <w:numPr>
          <w:ilvl w:val="0"/>
          <w:numId w:val="14"/>
        </w:num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nuplikimas.</w:t>
      </w:r>
    </w:p>
    <w:p w14:paraId="27FDAE14" w14:textId="77777777" w:rsidR="00504713" w:rsidRDefault="00504713" w:rsidP="00504713">
      <w:pPr>
        <w:spacing w:after="0" w:line="240" w:lineRule="auto"/>
        <w:ind w:right="-29"/>
        <w:rPr>
          <w:rFonts w:ascii="Times New Roman" w:eastAsia="SimSun" w:hAnsi="Times New Roman" w:cs="Times New Roman"/>
          <w:lang w:val="lt-LT" w:eastAsia="zh-CN"/>
        </w:rPr>
      </w:pPr>
    </w:p>
    <w:p w14:paraId="4A0BFE9F"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Vaisto nutraukimo sukelti simptomai (žr. 2 ir 3 skyrius).</w:t>
      </w:r>
    </w:p>
    <w:p w14:paraId="4933ECEF" w14:textId="77777777" w:rsidR="00504713" w:rsidRDefault="00504713" w:rsidP="00504713">
      <w:pPr>
        <w:spacing w:after="0" w:line="240" w:lineRule="auto"/>
        <w:ind w:right="-29"/>
        <w:rPr>
          <w:rFonts w:ascii="Times New Roman" w:eastAsia="SimSun" w:hAnsi="Times New Roman" w:cs="Times New Roman"/>
          <w:lang w:val="lt-LT" w:eastAsia="zh-CN"/>
        </w:rPr>
      </w:pPr>
    </w:p>
    <w:p w14:paraId="68155820" w14:textId="77777777" w:rsidR="00504713" w:rsidRDefault="00504713" w:rsidP="00504713">
      <w:pPr>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Atminties sutrikimai</w:t>
      </w:r>
    </w:p>
    <w:p w14:paraId="15E2B286" w14:textId="77777777" w:rsidR="00504713" w:rsidRPr="00CD7946" w:rsidRDefault="00504713" w:rsidP="00504713">
      <w:pPr>
        <w:spacing w:after="0" w:line="240" w:lineRule="auto"/>
        <w:ind w:right="-29"/>
        <w:rPr>
          <w:lang w:val="lt-LT"/>
        </w:rPr>
      </w:pPr>
      <w:r w:rsidRPr="00CD7946">
        <w:rPr>
          <w:rFonts w:ascii="Times New Roman" w:hAnsi="Times New Roman" w:cs="Times New Roman"/>
          <w:lang w:val="lt-LT"/>
        </w:rPr>
        <w:t xml:space="preserve">LORAZEPAM </w:t>
      </w:r>
      <w:r>
        <w:rPr>
          <w:rFonts w:ascii="Times New Roman" w:hAnsi="Times New Roman" w:cs="Times New Roman"/>
          <w:lang w:val="lt-LT"/>
        </w:rPr>
        <w:t>TZF</w:t>
      </w:r>
      <w:r w:rsidRPr="00CD7946">
        <w:rPr>
          <w:rFonts w:ascii="Times New Roman" w:hAnsi="Times New Roman" w:cs="Times New Roman"/>
          <w:lang w:val="lt-LT"/>
        </w:rPr>
        <w:t xml:space="preserve"> gali sukelti atminties sutrikimus. Siekiant sumažinti riziką, įsitikinkite, kad galėsite nepertraukiamai miegoti 7–8 valandas.</w:t>
      </w:r>
    </w:p>
    <w:p w14:paraId="34E76B90" w14:textId="77777777" w:rsidR="00504713" w:rsidRDefault="00504713" w:rsidP="00504713">
      <w:pPr>
        <w:tabs>
          <w:tab w:val="left" w:pos="567"/>
        </w:tabs>
        <w:spacing w:after="0" w:line="240" w:lineRule="auto"/>
        <w:rPr>
          <w:rFonts w:ascii="Times New Roman" w:hAnsi="Times New Roman" w:cs="Times New Roman"/>
          <w:b/>
          <w:szCs w:val="24"/>
          <w:lang w:val="lt-LT"/>
        </w:rPr>
      </w:pPr>
    </w:p>
    <w:p w14:paraId="2D164596" w14:textId="77777777" w:rsidR="00504713" w:rsidRPr="00CD7946" w:rsidRDefault="00504713" w:rsidP="00504713">
      <w:pPr>
        <w:tabs>
          <w:tab w:val="left" w:pos="567"/>
        </w:tabs>
        <w:spacing w:after="0" w:line="240" w:lineRule="auto"/>
        <w:rPr>
          <w:lang w:val="lt-LT"/>
        </w:rPr>
      </w:pPr>
      <w:r>
        <w:rPr>
          <w:rFonts w:ascii="Times New Roman" w:hAnsi="Times New Roman" w:cs="Times New Roman"/>
          <w:b/>
          <w:szCs w:val="24"/>
          <w:lang w:val="lt-LT"/>
        </w:rPr>
        <w:t>Pranešimas apie šalutinį poveikį</w:t>
      </w:r>
    </w:p>
    <w:p w14:paraId="4A784FE7"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r>
        <w:rPr>
          <w:rFonts w:ascii="Times New Roman" w:hAnsi="Times New Roman" w:cs="Times New Roman"/>
          <w:szCs w:val="24"/>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49E248B"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p>
    <w:p w14:paraId="41EC90E2" w14:textId="77777777" w:rsidR="00504713" w:rsidRDefault="00504713" w:rsidP="00504713">
      <w:pPr>
        <w:tabs>
          <w:tab w:val="left" w:pos="567"/>
        </w:tabs>
        <w:spacing w:after="0" w:line="240" w:lineRule="auto"/>
        <w:ind w:right="-449"/>
        <w:rPr>
          <w:rFonts w:ascii="Times New Roman" w:hAnsi="Times New Roman" w:cs="Times New Roman"/>
          <w:szCs w:val="24"/>
          <w:lang w:val="lt-LT"/>
        </w:rPr>
      </w:pPr>
    </w:p>
    <w:p w14:paraId="2B7F0445" w14:textId="77777777" w:rsidR="00504713" w:rsidRDefault="00504713" w:rsidP="00504713">
      <w:pPr>
        <w:keepNext/>
        <w:keepLines/>
        <w:tabs>
          <w:tab w:val="left" w:pos="567"/>
        </w:tabs>
        <w:spacing w:after="0" w:line="240" w:lineRule="auto"/>
        <w:rPr>
          <w:rFonts w:ascii="Times New Roman" w:hAnsi="Times New Roman" w:cs="Times New Roman"/>
          <w:b/>
          <w:bCs/>
          <w:szCs w:val="26"/>
          <w:lang w:val="lt-LT"/>
        </w:rPr>
      </w:pPr>
      <w:r>
        <w:rPr>
          <w:rFonts w:ascii="Times New Roman" w:hAnsi="Times New Roman" w:cs="Times New Roman"/>
          <w:b/>
          <w:bCs/>
          <w:szCs w:val="26"/>
          <w:lang w:val="lt-LT"/>
        </w:rPr>
        <w:t>5.</w:t>
      </w:r>
      <w:r>
        <w:rPr>
          <w:rFonts w:ascii="Times New Roman" w:hAnsi="Times New Roman" w:cs="Times New Roman"/>
          <w:b/>
          <w:bCs/>
          <w:szCs w:val="26"/>
          <w:lang w:val="lt-LT"/>
        </w:rPr>
        <w:tab/>
        <w:t xml:space="preserve">Kaip laikyti LORAZEPAM TZF  </w:t>
      </w:r>
    </w:p>
    <w:p w14:paraId="42D3A08F" w14:textId="77777777" w:rsidR="00504713" w:rsidRDefault="00504713" w:rsidP="00504713">
      <w:pPr>
        <w:tabs>
          <w:tab w:val="left" w:pos="567"/>
        </w:tabs>
        <w:spacing w:after="0" w:line="240" w:lineRule="auto"/>
        <w:rPr>
          <w:rFonts w:ascii="Times New Roman" w:hAnsi="Times New Roman" w:cs="Times New Roman"/>
          <w:szCs w:val="20"/>
          <w:lang w:val="lt-LT"/>
        </w:rPr>
      </w:pPr>
    </w:p>
    <w:p w14:paraId="4BC37174"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Šį vaistą laikykite vaikams nepastebimoje ir nepasiekiamoje vietoje.</w:t>
      </w:r>
    </w:p>
    <w:p w14:paraId="23E45160" w14:textId="77777777" w:rsidR="00504713" w:rsidRDefault="00504713" w:rsidP="00504713">
      <w:pPr>
        <w:spacing w:after="0" w:line="240" w:lineRule="auto"/>
        <w:ind w:right="-2"/>
        <w:rPr>
          <w:rFonts w:ascii="Times New Roman" w:hAnsi="Times New Roman" w:cs="Times New Roman"/>
          <w:szCs w:val="24"/>
          <w:lang w:val="lt-LT"/>
        </w:rPr>
      </w:pPr>
    </w:p>
    <w:p w14:paraId="09128860"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Laikyti </w:t>
      </w:r>
      <w:r>
        <w:rPr>
          <w:rFonts w:ascii="Times New Roman" w:eastAsia="SimSun" w:hAnsi="Times New Roman" w:cs="Times New Roman"/>
          <w:lang w:val="lt-LT" w:eastAsia="zh-CN"/>
        </w:rPr>
        <w:t xml:space="preserve">ne aukštesnėje kaip </w:t>
      </w:r>
      <w:r>
        <w:rPr>
          <w:rFonts w:ascii="Times New Roman" w:hAnsi="Times New Roman" w:cs="Times New Roman"/>
          <w:szCs w:val="24"/>
          <w:lang w:val="lt-LT"/>
        </w:rPr>
        <w:t>25 °C temperatūroje.</w:t>
      </w:r>
    </w:p>
    <w:p w14:paraId="27067CB4" w14:textId="77777777" w:rsidR="00504713" w:rsidRDefault="00504713" w:rsidP="00504713">
      <w:pPr>
        <w:spacing w:after="0" w:line="240" w:lineRule="auto"/>
        <w:ind w:right="-2"/>
        <w:rPr>
          <w:rFonts w:ascii="Times New Roman" w:hAnsi="Times New Roman" w:cs="Times New Roman"/>
          <w:szCs w:val="24"/>
          <w:lang w:val="lt-LT"/>
        </w:rPr>
      </w:pPr>
      <w:r>
        <w:rPr>
          <w:rFonts w:ascii="Times New Roman" w:hAnsi="Times New Roman" w:cs="Times New Roman"/>
          <w:szCs w:val="24"/>
          <w:lang w:val="lt-LT"/>
        </w:rPr>
        <w:lastRenderedPageBreak/>
        <w:t>Laikyti gamintojo pakuotėje, kad vaistas būtų apsaugotas nuo šviesos ir drėgmės.</w:t>
      </w:r>
    </w:p>
    <w:p w14:paraId="3EEAD736" w14:textId="77777777" w:rsidR="00504713" w:rsidRDefault="00504713" w:rsidP="00504713">
      <w:pPr>
        <w:spacing w:after="0" w:line="240" w:lineRule="auto"/>
        <w:ind w:right="-2"/>
        <w:rPr>
          <w:rFonts w:ascii="Times New Roman" w:hAnsi="Times New Roman" w:cs="Times New Roman"/>
          <w:szCs w:val="24"/>
          <w:lang w:val="lt-LT"/>
        </w:rPr>
      </w:pPr>
    </w:p>
    <w:p w14:paraId="524F19F1"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 xml:space="preserve">Ant  dėžutės </w:t>
      </w:r>
      <w:r>
        <w:rPr>
          <w:rFonts w:ascii="Times New Roman" w:eastAsia="SimSun" w:hAnsi="Times New Roman" w:cs="Times New Roman"/>
          <w:lang w:val="lt-LT" w:eastAsia="zh-CN"/>
        </w:rPr>
        <w:t xml:space="preserve">ir lizdinės plokštelės </w:t>
      </w:r>
      <w:r>
        <w:rPr>
          <w:rFonts w:ascii="Times New Roman" w:hAnsi="Times New Roman" w:cs="Times New Roman"/>
          <w:szCs w:val="24"/>
          <w:lang w:val="lt-LT"/>
        </w:rPr>
        <w:t>po „EXP“ nurodytam tinkamumo laikui pasibaigus, šio vaisto vartoti negalima.  Vaistas tinkamas vartoti iki paskutinės nurodyto mėnesio dienos.</w:t>
      </w:r>
    </w:p>
    <w:p w14:paraId="3FA31EE6" w14:textId="77777777" w:rsidR="00504713" w:rsidRDefault="00504713" w:rsidP="00504713">
      <w:pPr>
        <w:spacing w:after="0" w:line="240" w:lineRule="auto"/>
        <w:ind w:right="-2"/>
        <w:rPr>
          <w:rFonts w:ascii="Times New Roman" w:hAnsi="Times New Roman" w:cs="Times New Roman"/>
          <w:szCs w:val="24"/>
          <w:lang w:val="lt-LT"/>
        </w:rPr>
      </w:pPr>
    </w:p>
    <w:p w14:paraId="6FE52A0E" w14:textId="77777777" w:rsidR="00504713" w:rsidRPr="00CD7946" w:rsidRDefault="00504713" w:rsidP="00504713">
      <w:pPr>
        <w:spacing w:after="0" w:line="240" w:lineRule="auto"/>
        <w:ind w:right="-2"/>
        <w:rPr>
          <w:lang w:val="lt-LT"/>
        </w:rPr>
      </w:pPr>
      <w:r>
        <w:rPr>
          <w:rFonts w:ascii="Times New Roman" w:hAnsi="Times New Roman" w:cs="Times New Roman"/>
          <w:szCs w:val="24"/>
          <w:lang w:val="lt-LT"/>
        </w:rPr>
        <w:t>Vaistų negalima išmesti į kanalizaciją arba su buitinėmis atliekomis. Kaip išmesti nereikalingus vaistus, klauskite vaistininko. Šios priemonės padės apsaugoti aplinką.</w:t>
      </w:r>
      <w:r>
        <w:rPr>
          <w:rFonts w:ascii="Times New Roman" w:hAnsi="Times New Roman" w:cs="Times New Roman"/>
          <w:i/>
          <w:szCs w:val="20"/>
          <w:lang w:val="lt-LT"/>
        </w:rPr>
        <w:t xml:space="preserve"> </w:t>
      </w:r>
    </w:p>
    <w:p w14:paraId="458B4662" w14:textId="77777777" w:rsidR="00504713" w:rsidRDefault="00504713" w:rsidP="00504713">
      <w:pPr>
        <w:spacing w:after="0" w:line="240" w:lineRule="auto"/>
        <w:ind w:right="-2"/>
        <w:rPr>
          <w:rFonts w:ascii="Times New Roman" w:hAnsi="Times New Roman" w:cs="Times New Roman"/>
          <w:szCs w:val="24"/>
          <w:lang w:val="lt-LT"/>
        </w:rPr>
      </w:pPr>
    </w:p>
    <w:p w14:paraId="0B17FBA4" w14:textId="77777777" w:rsidR="00504713" w:rsidRDefault="00504713" w:rsidP="00504713">
      <w:pPr>
        <w:spacing w:after="0" w:line="240" w:lineRule="auto"/>
        <w:ind w:right="-2"/>
        <w:rPr>
          <w:rFonts w:ascii="Times New Roman" w:hAnsi="Times New Roman" w:cs="Times New Roman"/>
          <w:szCs w:val="24"/>
          <w:lang w:val="lt-LT"/>
        </w:rPr>
      </w:pPr>
    </w:p>
    <w:p w14:paraId="321D747B" w14:textId="77777777" w:rsidR="00504713" w:rsidRPr="00CD7946" w:rsidRDefault="00504713" w:rsidP="00504713">
      <w:pPr>
        <w:keepNext/>
        <w:keepLines/>
        <w:tabs>
          <w:tab w:val="left" w:pos="567"/>
        </w:tabs>
        <w:spacing w:after="0" w:line="240" w:lineRule="auto"/>
        <w:rPr>
          <w:lang w:val="pl-PL"/>
        </w:rPr>
      </w:pPr>
      <w:r>
        <w:rPr>
          <w:rFonts w:ascii="Times New Roman" w:hAnsi="Times New Roman" w:cs="Times New Roman"/>
          <w:b/>
          <w:bCs/>
          <w:szCs w:val="26"/>
          <w:lang w:val="lt-LT"/>
        </w:rPr>
        <w:t>6.</w:t>
      </w:r>
      <w:r>
        <w:rPr>
          <w:rFonts w:ascii="Times New Roman" w:hAnsi="Times New Roman" w:cs="Times New Roman"/>
          <w:bCs/>
          <w:szCs w:val="26"/>
          <w:lang w:val="lt-LT"/>
        </w:rPr>
        <w:tab/>
      </w:r>
      <w:r>
        <w:rPr>
          <w:rFonts w:ascii="Times New Roman" w:hAnsi="Times New Roman" w:cs="Times New Roman"/>
          <w:b/>
          <w:bCs/>
          <w:szCs w:val="26"/>
          <w:lang w:val="lt-LT"/>
        </w:rPr>
        <w:t>Pakuotės turinys ir kita informacija</w:t>
      </w:r>
    </w:p>
    <w:p w14:paraId="2F0A6B7A" w14:textId="77777777" w:rsidR="00504713" w:rsidRDefault="00504713" w:rsidP="00504713">
      <w:pPr>
        <w:spacing w:after="0" w:line="240" w:lineRule="auto"/>
        <w:rPr>
          <w:rFonts w:ascii="Times New Roman" w:hAnsi="Times New Roman" w:cs="Times New Roman"/>
          <w:szCs w:val="24"/>
          <w:lang w:val="lt-LT"/>
        </w:rPr>
      </w:pPr>
    </w:p>
    <w:p w14:paraId="3DC9E42A" w14:textId="77777777" w:rsidR="00504713" w:rsidRDefault="00504713" w:rsidP="00504713">
      <w:pPr>
        <w:keepNext/>
        <w:tabs>
          <w:tab w:val="left" w:pos="567"/>
        </w:tabs>
        <w:spacing w:after="0" w:line="240" w:lineRule="auto"/>
        <w:jc w:val="both"/>
        <w:rPr>
          <w:rFonts w:ascii="Times New Roman" w:hAnsi="Times New Roman" w:cs="Times New Roman"/>
          <w:szCs w:val="24"/>
          <w:lang w:val="lt-LT"/>
        </w:rPr>
      </w:pPr>
      <w:r>
        <w:rPr>
          <w:rFonts w:ascii="Times New Roman" w:hAnsi="Times New Roman" w:cs="Times New Roman"/>
          <w:b/>
          <w:bCs/>
          <w:szCs w:val="28"/>
          <w:lang w:val="lt-LT"/>
        </w:rPr>
        <w:t>LORAZEPAM TZF sudėtis</w:t>
      </w:r>
    </w:p>
    <w:p w14:paraId="0542E59F" w14:textId="77777777" w:rsidR="00504713" w:rsidRPr="00F764E3" w:rsidRDefault="00504713" w:rsidP="00504713">
      <w:pPr>
        <w:keepNext/>
        <w:tabs>
          <w:tab w:val="left" w:pos="567"/>
        </w:tabs>
        <w:spacing w:after="0" w:line="240" w:lineRule="auto"/>
        <w:jc w:val="both"/>
        <w:rPr>
          <w:rFonts w:ascii="Times New Roman" w:hAnsi="Times New Roman" w:cs="Times New Roman"/>
          <w:lang w:val="lt-LT"/>
        </w:rPr>
      </w:pPr>
      <w:r>
        <w:rPr>
          <w:rFonts w:ascii="Times New Roman" w:hAnsi="Times New Roman" w:cs="Times New Roman"/>
          <w:szCs w:val="24"/>
          <w:lang w:val="lt-LT"/>
        </w:rPr>
        <w:t>Veiklioji medžiaga yra lorazepamas. Kiekvienoje dengtoje tabletėje yra 1 mg arba 2,5 mg lorazepamo. Pagalbinės medžiagos tablečių branduolyje yra bulvių krakmolas, karboksimetilkrakmolo A natrio druska,  želatina, talkas, kochinelo raudonasis A (E124) (tik 2,5 mg tabletėse), magnio stearatas, laktozės monohidratas; dangale: polivinilo alkoholis, talkas, maltodekstrinas, sacharozė,</w:t>
      </w:r>
      <w:r w:rsidRPr="00257EC1">
        <w:rPr>
          <w:rFonts w:ascii="Times New Roman" w:hAnsi="Times New Roman" w:cs="Times New Roman"/>
          <w:lang w:val="lt-LT"/>
        </w:rPr>
        <w:t xml:space="preserve"> </w:t>
      </w:r>
      <w:r>
        <w:rPr>
          <w:rFonts w:ascii="Times New Roman" w:hAnsi="Times New Roman" w:cs="Times New Roman"/>
          <w:lang w:val="lt-LT"/>
        </w:rPr>
        <w:t xml:space="preserve">Opaglos 6000 (šelakas, baltasis vaškas, karnaubo vaškas),  </w:t>
      </w:r>
      <w:r>
        <w:rPr>
          <w:rFonts w:ascii="Times New Roman" w:hAnsi="Times New Roman" w:cs="Times New Roman"/>
          <w:szCs w:val="24"/>
          <w:lang w:val="lt-LT"/>
        </w:rPr>
        <w:t>titano dioksidas (E171),  kochinelo raudonasis A (E124) (tik 2,5 mg tabletėse).</w:t>
      </w:r>
    </w:p>
    <w:p w14:paraId="726FA760" w14:textId="77777777" w:rsidR="00504713" w:rsidRDefault="00504713" w:rsidP="00504713">
      <w:pPr>
        <w:spacing w:after="0" w:line="240" w:lineRule="auto"/>
        <w:ind w:right="-2"/>
        <w:rPr>
          <w:rFonts w:ascii="Times New Roman" w:hAnsi="Times New Roman" w:cs="Times New Roman"/>
          <w:szCs w:val="24"/>
          <w:lang w:val="lt-LT"/>
        </w:rPr>
      </w:pPr>
    </w:p>
    <w:p w14:paraId="40750AEE"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LORAZEPAM TZF išvaizda ir kiekis pakuotėje</w:t>
      </w:r>
    </w:p>
    <w:p w14:paraId="65312C71" w14:textId="77777777" w:rsidR="00504713" w:rsidRDefault="00504713" w:rsidP="00504713">
      <w:pPr>
        <w:tabs>
          <w:tab w:val="left" w:pos="567"/>
        </w:tabs>
        <w:spacing w:after="0" w:line="240" w:lineRule="auto"/>
        <w:rPr>
          <w:rFonts w:ascii="Times New Roman" w:hAnsi="Times New Roman" w:cs="Times New Roman"/>
          <w:szCs w:val="20"/>
          <w:lang w:val="lt-LT"/>
        </w:rPr>
      </w:pPr>
      <w:r>
        <w:rPr>
          <w:rFonts w:ascii="Times New Roman" w:hAnsi="Times New Roman" w:cs="Times New Roman"/>
          <w:szCs w:val="20"/>
          <w:lang w:val="lt-LT"/>
        </w:rPr>
        <w:t>LORAZEPAM TZF 1 mg dengtos apvalios baltos spalvos abipus išgaubtos tabletės.</w:t>
      </w:r>
    </w:p>
    <w:p w14:paraId="2A82DF0B" w14:textId="77777777" w:rsidR="00504713" w:rsidRDefault="00504713" w:rsidP="00504713">
      <w:pPr>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 xml:space="preserve">LORAZEPAM </w:t>
      </w:r>
      <w:r w:rsidRPr="00AD6F8E">
        <w:rPr>
          <w:rFonts w:ascii="Times New Roman" w:hAnsi="Times New Roman" w:cs="Times New Roman"/>
          <w:szCs w:val="20"/>
          <w:lang w:val="lt-LT"/>
        </w:rPr>
        <w:t xml:space="preserve">TZF </w:t>
      </w:r>
      <w:r>
        <w:rPr>
          <w:rFonts w:ascii="Times New Roman" w:hAnsi="Times New Roman" w:cs="Times New Roman"/>
          <w:szCs w:val="20"/>
          <w:lang w:val="lt-LT"/>
        </w:rPr>
        <w:t>2,5 mg dengtos apvalios rožinės spalvos abipus išgaubtos tabletės.</w:t>
      </w:r>
    </w:p>
    <w:p w14:paraId="79B3635D" w14:textId="77777777" w:rsidR="00504713" w:rsidRDefault="00504713" w:rsidP="00504713">
      <w:pPr>
        <w:spacing w:after="0" w:line="240" w:lineRule="auto"/>
        <w:ind w:right="-2"/>
        <w:rPr>
          <w:rFonts w:ascii="Times New Roman" w:hAnsi="Times New Roman" w:cs="Times New Roman"/>
          <w:szCs w:val="20"/>
          <w:lang w:val="lt-LT"/>
        </w:rPr>
      </w:pPr>
      <w:r>
        <w:rPr>
          <w:rFonts w:ascii="Times New Roman" w:hAnsi="Times New Roman" w:cs="Times New Roman"/>
          <w:szCs w:val="20"/>
          <w:lang w:val="lt-LT"/>
        </w:rPr>
        <w:t>Abiejų stiprumų dengtų tablečių išmatavimų vidurkis yra: skersmuo nuo 3,20 mm iki 3,60 mm, aukštis nuo 6,20 mm iki 6,25 mm.</w:t>
      </w:r>
    </w:p>
    <w:p w14:paraId="71F7D3BA" w14:textId="77777777" w:rsidR="00504713" w:rsidRDefault="00504713" w:rsidP="00504713">
      <w:pPr>
        <w:spacing w:after="0" w:line="240" w:lineRule="auto"/>
        <w:ind w:right="-2"/>
        <w:rPr>
          <w:rFonts w:ascii="Times New Roman" w:hAnsi="Times New Roman" w:cs="Times New Roman"/>
          <w:szCs w:val="20"/>
          <w:lang w:val="lt-LT"/>
        </w:rPr>
      </w:pPr>
    </w:p>
    <w:p w14:paraId="4B828AF8" w14:textId="77777777" w:rsidR="00504713" w:rsidRDefault="00504713" w:rsidP="00504713">
      <w:pPr>
        <w:spacing w:after="0" w:line="240" w:lineRule="auto"/>
        <w:rPr>
          <w:rFonts w:ascii="Times New Roman" w:hAnsi="Times New Roman" w:cs="Times New Roman"/>
          <w:lang w:val="lt-LT"/>
        </w:rPr>
      </w:pPr>
      <w:r>
        <w:rPr>
          <w:rFonts w:ascii="Times New Roman" w:hAnsi="Times New Roman" w:cs="Times New Roman"/>
          <w:lang w:val="lt-LT"/>
        </w:rPr>
        <w:t>Kartono dėžutėje yra 25 arba 30 dengtų tablečių, supakuotų į aliuminio/PVC lizdinę plokštelę.</w:t>
      </w:r>
    </w:p>
    <w:p w14:paraId="6A1A246F" w14:textId="77777777" w:rsidR="00504713" w:rsidRDefault="00504713" w:rsidP="00504713">
      <w:pPr>
        <w:spacing w:after="0" w:line="240" w:lineRule="auto"/>
        <w:rPr>
          <w:rFonts w:ascii="Times New Roman" w:hAnsi="Times New Roman" w:cs="Times New Roman"/>
          <w:szCs w:val="24"/>
          <w:lang w:val="lt-LT"/>
        </w:rPr>
      </w:pPr>
      <w:r>
        <w:rPr>
          <w:rFonts w:ascii="Times New Roman" w:hAnsi="Times New Roman" w:cs="Times New Roman"/>
          <w:szCs w:val="24"/>
          <w:lang w:val="lt-LT"/>
        </w:rPr>
        <w:t>Gali būti tiekiamos ne visų dydžių pakuotės.</w:t>
      </w:r>
    </w:p>
    <w:p w14:paraId="07F49616" w14:textId="77777777" w:rsidR="00504713" w:rsidRDefault="00504713" w:rsidP="00504713">
      <w:pPr>
        <w:spacing w:after="0" w:line="240" w:lineRule="auto"/>
        <w:rPr>
          <w:rFonts w:ascii="Times New Roman" w:hAnsi="Times New Roman" w:cs="Times New Roman"/>
          <w:lang w:val="lt-LT"/>
        </w:rPr>
      </w:pPr>
    </w:p>
    <w:p w14:paraId="4D2E82B6" w14:textId="77777777" w:rsidR="00504713" w:rsidRDefault="00504713" w:rsidP="00504713">
      <w:pPr>
        <w:keepNext/>
        <w:tabs>
          <w:tab w:val="left" w:pos="567"/>
        </w:tabs>
        <w:spacing w:after="0" w:line="240" w:lineRule="auto"/>
        <w:jc w:val="both"/>
        <w:rPr>
          <w:rFonts w:ascii="Times New Roman" w:hAnsi="Times New Roman" w:cs="Times New Roman"/>
          <w:b/>
          <w:bCs/>
          <w:szCs w:val="28"/>
          <w:lang w:val="lt-LT"/>
        </w:rPr>
      </w:pPr>
      <w:r>
        <w:rPr>
          <w:rFonts w:ascii="Times New Roman" w:hAnsi="Times New Roman" w:cs="Times New Roman"/>
          <w:b/>
          <w:bCs/>
          <w:szCs w:val="28"/>
          <w:lang w:val="lt-LT"/>
        </w:rPr>
        <w:t>Registruotojas ir gamintojas</w:t>
      </w:r>
    </w:p>
    <w:p w14:paraId="0C596D37"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rPr>
      </w:pPr>
      <w:r w:rsidRPr="00AD6F8E">
        <w:rPr>
          <w:rFonts w:ascii="Times New Roman" w:eastAsia="Calibri" w:hAnsi="Times New Roman" w:cs="Times New Roman"/>
        </w:rPr>
        <w:t>Tarchomińskie Zakłady Farmaceutyczne „Polfa” Spółka Akcyjna</w:t>
      </w:r>
    </w:p>
    <w:p w14:paraId="5DBF9C70"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ul. A. Fleminga 2</w:t>
      </w:r>
    </w:p>
    <w:p w14:paraId="1AE15D24"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03-176 Warszawa</w:t>
      </w:r>
    </w:p>
    <w:p w14:paraId="52BEE97F" w14:textId="77777777" w:rsidR="00504713" w:rsidRPr="00AD6F8E" w:rsidRDefault="00504713" w:rsidP="00504713">
      <w:pPr>
        <w:suppressAutoHyphens w:val="0"/>
        <w:autoSpaceDN/>
        <w:spacing w:after="0" w:line="240" w:lineRule="auto"/>
        <w:textAlignment w:val="auto"/>
        <w:rPr>
          <w:rFonts w:ascii="Times New Roman" w:eastAsia="Calibri" w:hAnsi="Times New Roman" w:cs="Times New Roman"/>
          <w:lang w:val="lt-LT"/>
        </w:rPr>
      </w:pPr>
      <w:r w:rsidRPr="00AD6F8E">
        <w:rPr>
          <w:rFonts w:ascii="Times New Roman" w:eastAsia="Calibri" w:hAnsi="Times New Roman" w:cs="Times New Roman"/>
          <w:lang w:val="lt-LT"/>
        </w:rPr>
        <w:t>Lenkija</w:t>
      </w:r>
    </w:p>
    <w:p w14:paraId="0110888E" w14:textId="77777777" w:rsidR="00504713" w:rsidRDefault="00504713" w:rsidP="00504713">
      <w:pPr>
        <w:spacing w:after="0" w:line="240" w:lineRule="auto"/>
        <w:ind w:right="-2"/>
        <w:rPr>
          <w:rFonts w:ascii="Times New Roman" w:eastAsia="Calibri" w:hAnsi="Times New Roman" w:cs="Times New Roman"/>
          <w:color w:val="000000"/>
          <w:lang w:val="lt-LT"/>
        </w:rPr>
      </w:pPr>
    </w:p>
    <w:p w14:paraId="725353C6" w14:textId="3F06ABA8" w:rsidR="00504713" w:rsidRDefault="00504713" w:rsidP="00504713">
      <w:pPr>
        <w:spacing w:after="0" w:line="240" w:lineRule="auto"/>
        <w:ind w:right="-2"/>
        <w:rPr>
          <w:rFonts w:ascii="Times New Roman" w:hAnsi="Times New Roman" w:cs="Times New Roman"/>
          <w:b/>
          <w:szCs w:val="20"/>
          <w:lang w:val="lt-LT"/>
        </w:rPr>
      </w:pPr>
      <w:r>
        <w:rPr>
          <w:rFonts w:ascii="Times New Roman" w:hAnsi="Times New Roman" w:cs="Times New Roman"/>
          <w:b/>
          <w:szCs w:val="20"/>
          <w:lang w:val="lt-LT"/>
        </w:rPr>
        <w:t xml:space="preserve">Šis pakuotės lapelis paskutinį kartą peržiūrėtas </w:t>
      </w:r>
      <w:r w:rsidR="001958D2">
        <w:rPr>
          <w:rFonts w:ascii="Times New Roman" w:hAnsi="Times New Roman" w:cs="Times New Roman"/>
          <w:b/>
          <w:szCs w:val="20"/>
          <w:lang w:val="lt-LT"/>
        </w:rPr>
        <w:t>2021-02-18</w:t>
      </w:r>
      <w:r w:rsidR="00662B89">
        <w:rPr>
          <w:rFonts w:ascii="Times New Roman" w:hAnsi="Times New Roman" w:cs="Times New Roman"/>
          <w:b/>
          <w:szCs w:val="20"/>
          <w:lang w:val="lt-LT"/>
        </w:rPr>
        <w:t>.</w:t>
      </w:r>
    </w:p>
    <w:p w14:paraId="01C1C8DF" w14:textId="77777777" w:rsidR="00504713" w:rsidRPr="00CD7946" w:rsidRDefault="00504713" w:rsidP="00504713">
      <w:pPr>
        <w:spacing w:after="0" w:line="240" w:lineRule="auto"/>
        <w:ind w:right="-2"/>
        <w:rPr>
          <w:lang w:val="lt-LT"/>
        </w:rPr>
      </w:pPr>
    </w:p>
    <w:p w14:paraId="0243CE49" w14:textId="77777777" w:rsidR="00504713" w:rsidRDefault="00504713" w:rsidP="00504713">
      <w:pPr>
        <w:tabs>
          <w:tab w:val="left" w:pos="567"/>
        </w:tabs>
        <w:spacing w:after="0" w:line="240" w:lineRule="auto"/>
        <w:ind w:right="-2"/>
        <w:rPr>
          <w:rFonts w:ascii="Times New Roman" w:hAnsi="Times New Roman" w:cs="Times New Roman"/>
          <w:i/>
          <w:szCs w:val="24"/>
          <w:lang w:val="lt-LT"/>
        </w:rPr>
      </w:pPr>
    </w:p>
    <w:p w14:paraId="7E4D6DA2" w14:textId="77777777" w:rsidR="00504713" w:rsidRPr="00CD7946" w:rsidRDefault="00504713" w:rsidP="00504713">
      <w:pPr>
        <w:tabs>
          <w:tab w:val="left" w:pos="567"/>
        </w:tabs>
        <w:spacing w:after="0" w:line="240" w:lineRule="auto"/>
        <w:ind w:right="-2"/>
        <w:rPr>
          <w:lang w:val="lt-LT"/>
        </w:rPr>
      </w:pPr>
      <w:r>
        <w:rPr>
          <w:rFonts w:ascii="Times New Roman" w:hAnsi="Times New Roman" w:cs="Times New Roman"/>
          <w:szCs w:val="20"/>
          <w:lang w:val="lt-LT"/>
        </w:rPr>
        <w:t xml:space="preserve">Išsami informacija apie šį </w:t>
      </w:r>
      <w:r>
        <w:rPr>
          <w:rFonts w:ascii="Times New Roman" w:hAnsi="Times New Roman" w:cs="Times New Roman"/>
          <w:szCs w:val="24"/>
          <w:lang w:val="lt-LT"/>
        </w:rPr>
        <w:t>vaistą</w:t>
      </w:r>
      <w:r>
        <w:rPr>
          <w:rFonts w:ascii="Times New Roman" w:hAnsi="Times New Roman" w:cs="Times New Roman"/>
          <w:szCs w:val="20"/>
          <w:lang w:val="lt-LT"/>
        </w:rPr>
        <w:t xml:space="preserve"> pateikiama Valstybinės vaistų kontrolės tarnybos prie Lietuvos Respublikos sveikatos apsaugos ministerijos tinklalapyje</w:t>
      </w:r>
      <w:r>
        <w:rPr>
          <w:rFonts w:ascii="Times New Roman" w:hAnsi="Times New Roman" w:cs="Times New Roman"/>
          <w:i/>
          <w:szCs w:val="24"/>
          <w:lang w:val="lt-LT"/>
        </w:rPr>
        <w:t xml:space="preserve"> </w:t>
      </w:r>
      <w:hyperlink r:id="rId7" w:history="1">
        <w:r>
          <w:rPr>
            <w:rFonts w:ascii="Times New Roman" w:eastAsia="SimSun" w:hAnsi="Times New Roman" w:cs="Times New Roman"/>
            <w:color w:val="0000FF"/>
            <w:szCs w:val="20"/>
            <w:u w:val="single"/>
            <w:lang w:val="lt-LT"/>
          </w:rPr>
          <w:t>http://www.vvkt.lt/</w:t>
        </w:r>
      </w:hyperlink>
      <w:r>
        <w:rPr>
          <w:rFonts w:ascii="Times New Roman" w:hAnsi="Times New Roman" w:cs="Times New Roman"/>
          <w:szCs w:val="20"/>
          <w:lang w:val="lt-LT"/>
        </w:rPr>
        <w:t>.</w:t>
      </w:r>
    </w:p>
    <w:p w14:paraId="7B73C9A4" w14:textId="77777777" w:rsidR="00504713" w:rsidRPr="006D2DA0" w:rsidRDefault="00504713" w:rsidP="00504713">
      <w:pPr>
        <w:spacing w:after="0" w:line="240" w:lineRule="auto"/>
        <w:rPr>
          <w:rFonts w:ascii="Times New Roman" w:hAnsi="Times New Roman" w:cs="Times New Roman"/>
          <w:color w:val="008000"/>
          <w:szCs w:val="20"/>
          <w:lang w:val="lt-LT"/>
        </w:rPr>
      </w:pPr>
    </w:p>
    <w:p w14:paraId="240BA392" w14:textId="77777777" w:rsidR="00504713" w:rsidRDefault="00504713" w:rsidP="00504713">
      <w:pPr>
        <w:spacing w:after="0" w:line="240" w:lineRule="auto"/>
        <w:rPr>
          <w:rFonts w:ascii="Times New Roman" w:hAnsi="Times New Roman" w:cs="Times New Roman"/>
          <w:color w:val="008000"/>
          <w:szCs w:val="20"/>
          <w:lang w:val="lt-LT"/>
        </w:rPr>
      </w:pPr>
    </w:p>
    <w:p w14:paraId="6D8EEFC7" w14:textId="77777777" w:rsidR="00504713" w:rsidRDefault="00504713" w:rsidP="00504713">
      <w:pPr>
        <w:spacing w:after="0" w:line="240" w:lineRule="auto"/>
        <w:rPr>
          <w:lang w:val="lt-LT"/>
        </w:rPr>
      </w:pPr>
    </w:p>
    <w:p w14:paraId="1F919A09" w14:textId="77777777" w:rsidR="00504713" w:rsidRDefault="00504713" w:rsidP="00504713">
      <w:pPr>
        <w:rPr>
          <w:lang w:val="lt-LT"/>
        </w:rPr>
      </w:pPr>
    </w:p>
    <w:p w14:paraId="2FCEFEBF" w14:textId="77777777" w:rsidR="00504713" w:rsidRPr="00CD7946" w:rsidRDefault="00504713" w:rsidP="00504713">
      <w:pPr>
        <w:rPr>
          <w:lang w:val="lt-LT"/>
        </w:rPr>
      </w:pPr>
    </w:p>
    <w:p w14:paraId="330FB70F" w14:textId="77777777" w:rsidR="00504713" w:rsidRPr="00312A6E" w:rsidRDefault="00504713" w:rsidP="00504713">
      <w:pPr>
        <w:rPr>
          <w:lang w:val="lt-LT"/>
        </w:rPr>
      </w:pPr>
    </w:p>
    <w:p w14:paraId="7CEE93D6" w14:textId="77777777" w:rsidR="003D5854" w:rsidRPr="00312A6E" w:rsidRDefault="003D5854">
      <w:pPr>
        <w:rPr>
          <w:lang w:val="lt-LT"/>
        </w:rPr>
      </w:pPr>
    </w:p>
    <w:sectPr w:rsidR="003D5854" w:rsidRPr="00312A6E">
      <w:footerReference w:type="default" r:id="rId8"/>
      <w:footerReference w:type="first" r:id="rId9"/>
      <w:endnotePr>
        <w:numFmt w:val="decimal"/>
      </w:endnotePr>
      <w:pgSz w:w="11907" w:h="16840"/>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A53CE" w14:textId="77777777" w:rsidR="00C36526" w:rsidRDefault="00C36526">
      <w:pPr>
        <w:spacing w:after="0" w:line="240" w:lineRule="auto"/>
      </w:pPr>
      <w:r>
        <w:separator/>
      </w:r>
    </w:p>
  </w:endnote>
  <w:endnote w:type="continuationSeparator" w:id="0">
    <w:p w14:paraId="06C78AA2" w14:textId="77777777" w:rsidR="00C36526" w:rsidRDefault="00C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2180D" w14:textId="7DB46E1A" w:rsidR="00567A8D" w:rsidRDefault="00567A8D">
    <w:pPr>
      <w:pStyle w:val="Footer"/>
      <w:tabs>
        <w:tab w:val="right" w:pos="8931"/>
      </w:tabs>
      <w:ind w:right="96"/>
      <w:jc w:val="cente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6250DC">
      <w:rPr>
        <w:rStyle w:val="PageNumber"/>
        <w:rFonts w:ascii="Times New Roman" w:hAnsi="Times New Roman"/>
        <w:noProof/>
        <w:sz w:val="22"/>
        <w:szCs w:val="22"/>
      </w:rPr>
      <w:t>2</w:t>
    </w:r>
    <w:r>
      <w:rPr>
        <w:rStyle w:val="PageNumbe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6EAE" w14:textId="20626E64" w:rsidR="00567A8D" w:rsidRDefault="00567A8D">
    <w:pPr>
      <w:pStyle w:val="Footer"/>
      <w:tabs>
        <w:tab w:val="right" w:pos="8931"/>
      </w:tabs>
      <w:ind w:right="96"/>
      <w:jc w:val="cente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6250DC">
      <w:rPr>
        <w:rStyle w:val="PageNumber"/>
        <w:rFonts w:ascii="Times New Roman" w:hAnsi="Times New Roman"/>
        <w:noProof/>
        <w:sz w:val="22"/>
        <w:szCs w:val="22"/>
      </w:rPr>
      <w:t>1</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EBCB1" w14:textId="77777777" w:rsidR="00C36526" w:rsidRDefault="00C36526">
      <w:pPr>
        <w:spacing w:after="0" w:line="240" w:lineRule="auto"/>
      </w:pPr>
      <w:r>
        <w:separator/>
      </w:r>
    </w:p>
  </w:footnote>
  <w:footnote w:type="continuationSeparator" w:id="0">
    <w:p w14:paraId="76FBF2E4" w14:textId="77777777" w:rsidR="00C36526" w:rsidRDefault="00C36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7BF"/>
    <w:multiLevelType w:val="multilevel"/>
    <w:tmpl w:val="96361404"/>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A6C7A"/>
    <w:multiLevelType w:val="multilevel"/>
    <w:tmpl w:val="AD4A7384"/>
    <w:styleLink w:val="LFO4"/>
    <w:lvl w:ilvl="0">
      <w:start w:val="1"/>
      <w:numFmt w:val="upperRoman"/>
      <w:pStyle w:val="AHeader3abc"/>
      <w:lvlText w:val="%1"/>
      <w:lvlJc w:val="left"/>
      <w:pPr>
        <w:ind w:left="284" w:hanging="284"/>
      </w:pPr>
      <w:rPr>
        <w:rFonts w:ascii="Arial" w:hAnsi="Arial" w:cs="Arial"/>
        <w:b/>
        <w:bCs/>
        <w:i w:val="0"/>
        <w:iCs w:val="0"/>
        <w:sz w:val="24"/>
        <w:szCs w:val="24"/>
      </w:rPr>
    </w:lvl>
    <w:lvl w:ilvl="1">
      <w:start w:val="1"/>
      <w:numFmt w:val="decimal"/>
      <w:lvlText w:val="%1.%2"/>
      <w:lvlJc w:val="left"/>
      <w:pPr>
        <w:ind w:left="709" w:hanging="425"/>
      </w:pPr>
      <w:rPr>
        <w:rFonts w:ascii="Arial" w:hAnsi="Arial" w:cs="Arial"/>
        <w:b/>
        <w:bCs/>
        <w:i w:val="0"/>
        <w:iCs w:val="0"/>
        <w:sz w:val="22"/>
        <w:szCs w:val="22"/>
      </w:rPr>
    </w:lvl>
    <w:lvl w:ilvl="2">
      <w:start w:val="1"/>
      <w:numFmt w:val="decimal"/>
      <w:lvlText w:val="%1.%2.%3"/>
      <w:lvlJc w:val="left"/>
      <w:pPr>
        <w:ind w:left="1276" w:hanging="567"/>
      </w:pPr>
      <w:rPr>
        <w:rFonts w:ascii="Arial" w:hAnsi="Arial" w:cs="Arial"/>
        <w:b/>
        <w:bCs/>
        <w:i w:val="0"/>
        <w:iCs w:val="0"/>
        <w:sz w:val="22"/>
        <w:szCs w:val="22"/>
      </w:rPr>
    </w:lvl>
    <w:lvl w:ilvl="3">
      <w:start w:val="1"/>
      <w:numFmt w:val="lowerLetter"/>
      <w:lvlText w:val="%4)"/>
      <w:lvlJc w:val="left"/>
      <w:pPr>
        <w:ind w:left="1276" w:hanging="567"/>
      </w:pPr>
      <w:rPr>
        <w:rFonts w:ascii="Arial" w:hAnsi="Arial" w:cs="Arial"/>
        <w:b w:val="0"/>
        <w:bCs w:val="0"/>
        <w:i w:val="0"/>
        <w:iCs w:val="0"/>
        <w:sz w:val="22"/>
        <w:szCs w:val="22"/>
      </w:rPr>
    </w:lvl>
    <w:lvl w:ilvl="4">
      <w:start w:val="1"/>
      <w:numFmt w:val="lowerLetter"/>
      <w:lvlText w:val="%5)"/>
      <w:lvlJc w:val="left"/>
      <w:pPr>
        <w:ind w:left="1701" w:hanging="425"/>
      </w:pPr>
      <w:rPr>
        <w:rFonts w:cs="Times New Roman"/>
      </w:rPr>
    </w:lvl>
    <w:lvl w:ilvl="5">
      <w:start w:val="1"/>
      <w:numFmt w:val="lowerLetter"/>
      <w:lvlText w:val="%6)"/>
      <w:lvlJc w:val="left"/>
      <w:pPr>
        <w:ind w:left="1663" w:hanging="432"/>
      </w:pPr>
      <w:rPr>
        <w:rFonts w:cs="Times New Roman"/>
      </w:rPr>
    </w:lvl>
    <w:lvl w:ilvl="6">
      <w:start w:val="1"/>
      <w:numFmt w:val="lowerRoman"/>
      <w:lvlText w:val="%7)"/>
      <w:lvlJc w:val="right"/>
      <w:pPr>
        <w:ind w:left="1807" w:hanging="288"/>
      </w:pPr>
      <w:rPr>
        <w:rFonts w:cs="Times New Roman"/>
      </w:rPr>
    </w:lvl>
    <w:lvl w:ilvl="7">
      <w:start w:val="1"/>
      <w:numFmt w:val="lowerLetter"/>
      <w:lvlText w:val="%8."/>
      <w:lvlJc w:val="left"/>
      <w:pPr>
        <w:ind w:left="1951" w:hanging="432"/>
      </w:pPr>
      <w:rPr>
        <w:rFonts w:cs="Times New Roman"/>
      </w:rPr>
    </w:lvl>
    <w:lvl w:ilvl="8">
      <w:start w:val="1"/>
      <w:numFmt w:val="lowerRoman"/>
      <w:lvlText w:val="%9."/>
      <w:lvlJc w:val="left"/>
      <w:pPr>
        <w:ind w:left="2311" w:hanging="360"/>
      </w:pPr>
      <w:rPr>
        <w:rFonts w:ascii="Arial" w:hAnsi="Arial" w:cs="Arial"/>
        <w:b w:val="0"/>
        <w:bCs w:val="0"/>
        <w:i w:val="0"/>
        <w:iCs w:val="0"/>
        <w:sz w:val="22"/>
        <w:szCs w:val="22"/>
      </w:rPr>
    </w:lvl>
  </w:abstractNum>
  <w:abstractNum w:abstractNumId="2" w15:restartNumberingAfterBreak="0">
    <w:nsid w:val="30986E53"/>
    <w:multiLevelType w:val="multilevel"/>
    <w:tmpl w:val="85EE6F60"/>
    <w:lvl w:ilvl="0">
      <w:start w:val="4"/>
      <w:numFmt w:val="decimal"/>
      <w:lvlText w:val="%1"/>
      <w:lvlJc w:val="left"/>
      <w:pPr>
        <w:ind w:left="360" w:hanging="360"/>
      </w:pPr>
      <w:rPr>
        <w:rFonts w:cs="Times New Roman"/>
      </w:rPr>
    </w:lvl>
    <w:lvl w:ilvl="1">
      <w:start w:val="7"/>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 w15:restartNumberingAfterBreak="0">
    <w:nsid w:val="38FC598C"/>
    <w:multiLevelType w:val="multilevel"/>
    <w:tmpl w:val="17C8A85C"/>
    <w:styleLink w:val="LFO1"/>
    <w:lvl w:ilvl="0">
      <w:numFmt w:val="bullet"/>
      <w:pStyle w:val="BT-EMEASMCA"/>
      <w:lvlText w:val=""/>
      <w:lvlJc w:val="left"/>
      <w:pPr>
        <w:ind w:left="360"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3A8407B6"/>
    <w:multiLevelType w:val="multilevel"/>
    <w:tmpl w:val="FA0C392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EC305F8"/>
    <w:multiLevelType w:val="multilevel"/>
    <w:tmpl w:val="327E5C1E"/>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8383F8A"/>
    <w:multiLevelType w:val="multilevel"/>
    <w:tmpl w:val="BC8E4E8E"/>
    <w:lvl w:ilvl="0">
      <w:numFmt w:val="bullet"/>
      <w:lvlText w:val="-"/>
      <w:lvlJc w:val="left"/>
      <w:pPr>
        <w:ind w:left="927" w:hanging="567"/>
      </w:pPr>
      <w:rPr>
        <w:rFonts w:ascii="Times New Roman" w:hAnsi="Times New Roman"/>
      </w:rPr>
    </w:lvl>
    <w:lvl w:ilvl="1">
      <w:numFmt w:val="bullet"/>
      <w:lvlText w:val="-"/>
      <w:lvlJc w:val="left"/>
      <w:pPr>
        <w:ind w:left="1647" w:hanging="567"/>
      </w:pPr>
      <w:rPr>
        <w:rFonts w:ascii="Times New Roman" w:hAnsi="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6F541B9"/>
    <w:multiLevelType w:val="multilevel"/>
    <w:tmpl w:val="1876AFAC"/>
    <w:lvl w:ilvl="0">
      <w:start w:val="4"/>
      <w:numFmt w:val="decimal"/>
      <w:lvlText w:val="%1"/>
      <w:lvlJc w:val="left"/>
      <w:pPr>
        <w:ind w:left="570" w:hanging="570"/>
      </w:pPr>
      <w:rPr>
        <w:rFonts w:cs="Times New Roman"/>
      </w:rPr>
    </w:lvl>
    <w:lvl w:ilvl="1">
      <w:start w:val="5"/>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15:restartNumberingAfterBreak="0">
    <w:nsid w:val="59090A2A"/>
    <w:multiLevelType w:val="multilevel"/>
    <w:tmpl w:val="554E0B5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8AD7314"/>
    <w:multiLevelType w:val="multilevel"/>
    <w:tmpl w:val="3BC8D35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9025009"/>
    <w:multiLevelType w:val="multilevel"/>
    <w:tmpl w:val="67C2030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B707055"/>
    <w:multiLevelType w:val="multilevel"/>
    <w:tmpl w:val="9E046CFC"/>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C647ED3"/>
    <w:multiLevelType w:val="multilevel"/>
    <w:tmpl w:val="972C204A"/>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3F851F7"/>
    <w:multiLevelType w:val="multilevel"/>
    <w:tmpl w:val="654ECE8C"/>
    <w:lvl w:ilvl="0">
      <w:numFmt w:val="bullet"/>
      <w:lvlText w:val="-"/>
      <w:lvlJc w:val="left"/>
      <w:pPr>
        <w:ind w:left="567" w:hanging="567"/>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9"/>
  </w:num>
  <w:num w:numId="4">
    <w:abstractNumId w:val="7"/>
  </w:num>
  <w:num w:numId="5">
    <w:abstractNumId w:val="2"/>
  </w:num>
  <w:num w:numId="6">
    <w:abstractNumId w:val="11"/>
  </w:num>
  <w:num w:numId="7">
    <w:abstractNumId w:val="12"/>
  </w:num>
  <w:num w:numId="8">
    <w:abstractNumId w:val="6"/>
  </w:num>
  <w:num w:numId="9">
    <w:abstractNumId w:val="4"/>
  </w:num>
  <w:num w:numId="10">
    <w:abstractNumId w:val="5"/>
  </w:num>
  <w:num w:numId="11">
    <w:abstractNumId w:val="8"/>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13"/>
    <w:rsid w:val="00027C54"/>
    <w:rsid w:val="000B54C6"/>
    <w:rsid w:val="00153FB5"/>
    <w:rsid w:val="00154557"/>
    <w:rsid w:val="00174832"/>
    <w:rsid w:val="001958D2"/>
    <w:rsid w:val="001A60AE"/>
    <w:rsid w:val="00312A6E"/>
    <w:rsid w:val="00393A96"/>
    <w:rsid w:val="003B33A1"/>
    <w:rsid w:val="003B473C"/>
    <w:rsid w:val="003B70F3"/>
    <w:rsid w:val="003D5854"/>
    <w:rsid w:val="00412250"/>
    <w:rsid w:val="004D1514"/>
    <w:rsid w:val="00504713"/>
    <w:rsid w:val="0054420A"/>
    <w:rsid w:val="00567A8D"/>
    <w:rsid w:val="00591870"/>
    <w:rsid w:val="005B46CC"/>
    <w:rsid w:val="006250DC"/>
    <w:rsid w:val="00662B89"/>
    <w:rsid w:val="00687A20"/>
    <w:rsid w:val="00721398"/>
    <w:rsid w:val="00740213"/>
    <w:rsid w:val="007A2114"/>
    <w:rsid w:val="007A262F"/>
    <w:rsid w:val="007C49D9"/>
    <w:rsid w:val="00847222"/>
    <w:rsid w:val="0088272F"/>
    <w:rsid w:val="008D7E05"/>
    <w:rsid w:val="00A64C75"/>
    <w:rsid w:val="00AA71DB"/>
    <w:rsid w:val="00BF6B73"/>
    <w:rsid w:val="00C31368"/>
    <w:rsid w:val="00C36526"/>
    <w:rsid w:val="00D62BBE"/>
    <w:rsid w:val="00E07F01"/>
    <w:rsid w:val="00F05B4A"/>
    <w:rsid w:val="00FF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9D49"/>
  <w15:docId w15:val="{FE711640-A61D-45D8-88CF-06F4F0A3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4713"/>
    <w:pPr>
      <w:suppressAutoHyphens/>
      <w:autoSpaceDN w:val="0"/>
      <w:spacing w:after="200" w:line="276" w:lineRule="auto"/>
      <w:textAlignment w:val="baseline"/>
    </w:pPr>
    <w:rPr>
      <w:rFonts w:ascii="Calibri" w:eastAsia="Times New Roman" w:hAnsi="Calibri" w:cs="Arial"/>
    </w:rPr>
  </w:style>
  <w:style w:type="paragraph" w:styleId="Heading1">
    <w:name w:val="heading 1"/>
    <w:basedOn w:val="Normal"/>
    <w:next w:val="Normal"/>
    <w:link w:val="Heading1Char"/>
    <w:rsid w:val="00504713"/>
    <w:pPr>
      <w:tabs>
        <w:tab w:val="left" w:pos="567"/>
      </w:tabs>
      <w:spacing w:before="240" w:after="120" w:line="260" w:lineRule="exact"/>
      <w:ind w:left="357" w:hanging="357"/>
      <w:outlineLvl w:val="0"/>
    </w:pPr>
    <w:rPr>
      <w:rFonts w:ascii="Times New Roman" w:eastAsia="Calibri" w:hAnsi="Times New Roman" w:cs="Times New Roman"/>
      <w:b/>
      <w:bCs/>
      <w:caps/>
      <w:sz w:val="26"/>
      <w:szCs w:val="26"/>
      <w:lang w:val="en-GB"/>
    </w:rPr>
  </w:style>
  <w:style w:type="paragraph" w:styleId="Heading2">
    <w:name w:val="heading 2"/>
    <w:basedOn w:val="Normal"/>
    <w:next w:val="Normal"/>
    <w:link w:val="Heading2Char"/>
    <w:rsid w:val="00504713"/>
    <w:pPr>
      <w:keepNext/>
      <w:tabs>
        <w:tab w:val="left" w:pos="567"/>
      </w:tabs>
      <w:spacing w:before="240" w:after="60" w:line="260" w:lineRule="exact"/>
      <w:outlineLvl w:val="1"/>
    </w:pPr>
    <w:rPr>
      <w:rFonts w:ascii="Helvetica" w:eastAsia="SimSun" w:hAnsi="Helvetica" w:cs="Times New Roman"/>
      <w:b/>
      <w:bCs/>
      <w:i/>
      <w:iCs/>
      <w:sz w:val="24"/>
      <w:szCs w:val="24"/>
      <w:lang w:val="en-GB"/>
    </w:rPr>
  </w:style>
  <w:style w:type="paragraph" w:styleId="Heading3">
    <w:name w:val="heading 3"/>
    <w:basedOn w:val="Normal"/>
    <w:next w:val="Normal"/>
    <w:link w:val="Heading3Char"/>
    <w:rsid w:val="00504713"/>
    <w:pPr>
      <w:keepNext/>
      <w:keepLines/>
      <w:tabs>
        <w:tab w:val="left" w:pos="567"/>
      </w:tabs>
      <w:spacing w:before="120" w:after="80" w:line="260" w:lineRule="exact"/>
      <w:outlineLvl w:val="2"/>
    </w:pPr>
    <w:rPr>
      <w:rFonts w:ascii="Cambria" w:eastAsia="SimSun" w:hAnsi="Cambria" w:cs="Times New Roman"/>
      <w:b/>
      <w:bCs/>
      <w:sz w:val="26"/>
      <w:szCs w:val="26"/>
      <w:lang w:val="en-GB" w:eastAsia="zh-CN"/>
    </w:rPr>
  </w:style>
  <w:style w:type="paragraph" w:styleId="Heading4">
    <w:name w:val="heading 4"/>
    <w:basedOn w:val="Normal"/>
    <w:next w:val="Normal"/>
    <w:link w:val="Heading4Char"/>
    <w:rsid w:val="00504713"/>
    <w:pPr>
      <w:keepNext/>
      <w:tabs>
        <w:tab w:val="left" w:pos="567"/>
      </w:tabs>
      <w:spacing w:after="0" w:line="260" w:lineRule="exact"/>
      <w:jc w:val="both"/>
      <w:outlineLvl w:val="3"/>
    </w:pPr>
    <w:rPr>
      <w:rFonts w:ascii="Times New Roman" w:eastAsia="Calibri" w:hAnsi="Times New Roman" w:cs="Times New Roman"/>
      <w:b/>
      <w:bCs/>
      <w:lang w:val="en-GB"/>
    </w:rPr>
  </w:style>
  <w:style w:type="paragraph" w:styleId="Heading5">
    <w:name w:val="heading 5"/>
    <w:basedOn w:val="Normal"/>
    <w:next w:val="Normal"/>
    <w:link w:val="Heading5Char"/>
    <w:rsid w:val="00504713"/>
    <w:pPr>
      <w:keepNext/>
      <w:tabs>
        <w:tab w:val="left" w:pos="567"/>
      </w:tabs>
      <w:spacing w:after="0" w:line="260" w:lineRule="exact"/>
      <w:jc w:val="both"/>
      <w:outlineLvl w:val="4"/>
    </w:pPr>
    <w:rPr>
      <w:rFonts w:ascii="Times New Roman" w:eastAsia="Calibri" w:hAnsi="Times New Roman" w:cs="Times New Roman"/>
      <w:lang w:val="en-GB"/>
    </w:rPr>
  </w:style>
  <w:style w:type="paragraph" w:styleId="Heading6">
    <w:name w:val="heading 6"/>
    <w:basedOn w:val="Normal"/>
    <w:next w:val="Normal"/>
    <w:link w:val="Heading6Char"/>
    <w:rsid w:val="00504713"/>
    <w:pPr>
      <w:keepNext/>
      <w:tabs>
        <w:tab w:val="left" w:pos="-720"/>
        <w:tab w:val="left" w:pos="567"/>
        <w:tab w:val="left" w:pos="4536"/>
      </w:tabs>
      <w:spacing w:after="0" w:line="260" w:lineRule="exact"/>
      <w:outlineLvl w:val="5"/>
    </w:pPr>
    <w:rPr>
      <w:rFonts w:ascii="Times New Roman" w:eastAsia="Calibri" w:hAnsi="Times New Roman" w:cs="Times New Roman"/>
      <w:i/>
      <w:iCs/>
      <w:lang w:val="en-GB"/>
    </w:rPr>
  </w:style>
  <w:style w:type="paragraph" w:styleId="Heading7">
    <w:name w:val="heading 7"/>
    <w:basedOn w:val="Normal"/>
    <w:next w:val="Normal"/>
    <w:link w:val="Heading7Char"/>
    <w:rsid w:val="00504713"/>
    <w:pPr>
      <w:keepNext/>
      <w:tabs>
        <w:tab w:val="left" w:pos="-720"/>
        <w:tab w:val="left" w:pos="567"/>
        <w:tab w:val="left" w:pos="4536"/>
      </w:tabs>
      <w:spacing w:after="0" w:line="260" w:lineRule="exact"/>
      <w:jc w:val="both"/>
      <w:outlineLvl w:val="6"/>
    </w:pPr>
    <w:rPr>
      <w:rFonts w:ascii="Times New Roman" w:eastAsia="Calibri" w:hAnsi="Times New Roman" w:cs="Times New Roman"/>
      <w:i/>
      <w:iCs/>
      <w:lang w:val="en-GB"/>
    </w:rPr>
  </w:style>
  <w:style w:type="paragraph" w:styleId="Heading8">
    <w:name w:val="heading 8"/>
    <w:basedOn w:val="Normal"/>
    <w:next w:val="Normal"/>
    <w:link w:val="Heading8Char"/>
    <w:rsid w:val="00504713"/>
    <w:pPr>
      <w:keepNext/>
      <w:tabs>
        <w:tab w:val="left" w:pos="567"/>
      </w:tabs>
      <w:spacing w:after="0" w:line="260" w:lineRule="exact"/>
      <w:ind w:left="567" w:hanging="567"/>
      <w:jc w:val="both"/>
      <w:outlineLvl w:val="7"/>
    </w:pPr>
    <w:rPr>
      <w:rFonts w:ascii="Times New Roman" w:eastAsia="Calibri" w:hAnsi="Times New Roman" w:cs="Times New Roman"/>
      <w:b/>
      <w:bCs/>
      <w:i/>
      <w:iCs/>
      <w:lang w:val="en-GB"/>
    </w:rPr>
  </w:style>
  <w:style w:type="paragraph" w:styleId="Heading9">
    <w:name w:val="heading 9"/>
    <w:basedOn w:val="Normal"/>
    <w:next w:val="Normal"/>
    <w:link w:val="Heading9Char"/>
    <w:rsid w:val="00504713"/>
    <w:pPr>
      <w:keepNext/>
      <w:tabs>
        <w:tab w:val="left" w:pos="567"/>
      </w:tabs>
      <w:spacing w:after="0" w:line="260" w:lineRule="exact"/>
      <w:jc w:val="both"/>
      <w:outlineLvl w:val="8"/>
    </w:pPr>
    <w:rPr>
      <w:rFonts w:ascii="Times New Roman" w:eastAsia="Calibri" w:hAnsi="Times New Roman" w:cs="Times New Roman"/>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713"/>
    <w:rPr>
      <w:rFonts w:ascii="Times New Roman" w:eastAsia="Calibri" w:hAnsi="Times New Roman" w:cs="Times New Roman"/>
      <w:b/>
      <w:bCs/>
      <w:caps/>
      <w:sz w:val="26"/>
      <w:szCs w:val="26"/>
      <w:lang w:val="en-GB"/>
    </w:rPr>
  </w:style>
  <w:style w:type="character" w:customStyle="1" w:styleId="Heading2Char">
    <w:name w:val="Heading 2 Char"/>
    <w:basedOn w:val="DefaultParagraphFont"/>
    <w:link w:val="Heading2"/>
    <w:rsid w:val="00504713"/>
    <w:rPr>
      <w:rFonts w:ascii="Helvetica" w:eastAsia="SimSun" w:hAnsi="Helvetica" w:cs="Times New Roman"/>
      <w:b/>
      <w:bCs/>
      <w:i/>
      <w:iCs/>
      <w:sz w:val="24"/>
      <w:szCs w:val="24"/>
      <w:lang w:val="en-GB"/>
    </w:rPr>
  </w:style>
  <w:style w:type="character" w:customStyle="1" w:styleId="Heading3Char">
    <w:name w:val="Heading 3 Char"/>
    <w:basedOn w:val="DefaultParagraphFont"/>
    <w:link w:val="Heading3"/>
    <w:rsid w:val="00504713"/>
    <w:rPr>
      <w:rFonts w:ascii="Cambria" w:eastAsia="SimSun" w:hAnsi="Cambria" w:cs="Times New Roman"/>
      <w:b/>
      <w:bCs/>
      <w:sz w:val="26"/>
      <w:szCs w:val="26"/>
      <w:lang w:val="en-GB" w:eastAsia="zh-CN"/>
    </w:rPr>
  </w:style>
  <w:style w:type="character" w:customStyle="1" w:styleId="Heading4Char">
    <w:name w:val="Heading 4 Char"/>
    <w:basedOn w:val="DefaultParagraphFont"/>
    <w:link w:val="Heading4"/>
    <w:rsid w:val="00504713"/>
    <w:rPr>
      <w:rFonts w:ascii="Times New Roman" w:eastAsia="Calibri" w:hAnsi="Times New Roman" w:cs="Times New Roman"/>
      <w:b/>
      <w:bCs/>
      <w:lang w:val="en-GB"/>
    </w:rPr>
  </w:style>
  <w:style w:type="character" w:customStyle="1" w:styleId="Heading5Char">
    <w:name w:val="Heading 5 Char"/>
    <w:basedOn w:val="DefaultParagraphFont"/>
    <w:link w:val="Heading5"/>
    <w:rsid w:val="00504713"/>
    <w:rPr>
      <w:rFonts w:ascii="Times New Roman" w:eastAsia="Calibri" w:hAnsi="Times New Roman" w:cs="Times New Roman"/>
      <w:lang w:val="en-GB"/>
    </w:rPr>
  </w:style>
  <w:style w:type="character" w:customStyle="1" w:styleId="Heading6Char">
    <w:name w:val="Heading 6 Char"/>
    <w:basedOn w:val="DefaultParagraphFont"/>
    <w:link w:val="Heading6"/>
    <w:rsid w:val="00504713"/>
    <w:rPr>
      <w:rFonts w:ascii="Times New Roman" w:eastAsia="Calibri" w:hAnsi="Times New Roman" w:cs="Times New Roman"/>
      <w:i/>
      <w:iCs/>
      <w:lang w:val="en-GB"/>
    </w:rPr>
  </w:style>
  <w:style w:type="character" w:customStyle="1" w:styleId="Heading7Char">
    <w:name w:val="Heading 7 Char"/>
    <w:basedOn w:val="DefaultParagraphFont"/>
    <w:link w:val="Heading7"/>
    <w:rsid w:val="00504713"/>
    <w:rPr>
      <w:rFonts w:ascii="Times New Roman" w:eastAsia="Calibri" w:hAnsi="Times New Roman" w:cs="Times New Roman"/>
      <w:i/>
      <w:iCs/>
      <w:lang w:val="en-GB"/>
    </w:rPr>
  </w:style>
  <w:style w:type="character" w:customStyle="1" w:styleId="Heading8Char">
    <w:name w:val="Heading 8 Char"/>
    <w:basedOn w:val="DefaultParagraphFont"/>
    <w:link w:val="Heading8"/>
    <w:rsid w:val="00504713"/>
    <w:rPr>
      <w:rFonts w:ascii="Times New Roman" w:eastAsia="Calibri" w:hAnsi="Times New Roman" w:cs="Times New Roman"/>
      <w:b/>
      <w:bCs/>
      <w:i/>
      <w:iCs/>
      <w:lang w:val="en-GB"/>
    </w:rPr>
  </w:style>
  <w:style w:type="character" w:customStyle="1" w:styleId="Heading9Char">
    <w:name w:val="Heading 9 Char"/>
    <w:basedOn w:val="DefaultParagraphFont"/>
    <w:link w:val="Heading9"/>
    <w:rsid w:val="00504713"/>
    <w:rPr>
      <w:rFonts w:ascii="Times New Roman" w:eastAsia="Calibri" w:hAnsi="Times New Roman" w:cs="Times New Roman"/>
      <w:b/>
      <w:bCs/>
      <w:i/>
      <w:iCs/>
      <w:lang w:val="en-GB"/>
    </w:rPr>
  </w:style>
  <w:style w:type="paragraph" w:styleId="Footer">
    <w:name w:val="footer"/>
    <w:basedOn w:val="Normal"/>
    <w:link w:val="FooterChar"/>
    <w:rsid w:val="00504713"/>
    <w:pPr>
      <w:tabs>
        <w:tab w:val="left" w:pos="567"/>
        <w:tab w:val="center" w:pos="4536"/>
        <w:tab w:val="right" w:pos="8306"/>
      </w:tabs>
      <w:spacing w:after="0" w:line="260" w:lineRule="exact"/>
    </w:pPr>
    <w:rPr>
      <w:rFonts w:ascii="Arial" w:eastAsia="SimSun" w:hAnsi="Arial" w:cs="Times New Roman"/>
      <w:sz w:val="16"/>
      <w:szCs w:val="16"/>
      <w:lang w:eastAsia="zh-CN"/>
    </w:rPr>
  </w:style>
  <w:style w:type="character" w:customStyle="1" w:styleId="FooterChar">
    <w:name w:val="Footer Char"/>
    <w:basedOn w:val="DefaultParagraphFont"/>
    <w:link w:val="Footer"/>
    <w:rsid w:val="00504713"/>
    <w:rPr>
      <w:rFonts w:ascii="Arial" w:eastAsia="SimSun" w:hAnsi="Arial" w:cs="Times New Roman"/>
      <w:sz w:val="16"/>
      <w:szCs w:val="16"/>
      <w:lang w:eastAsia="zh-CN"/>
    </w:rPr>
  </w:style>
  <w:style w:type="character" w:styleId="PageNumber">
    <w:name w:val="page number"/>
    <w:rsid w:val="00504713"/>
    <w:rPr>
      <w:rFonts w:cs="Times New Roman"/>
    </w:rPr>
  </w:style>
  <w:style w:type="character" w:styleId="Hyperlink">
    <w:name w:val="Hyperlink"/>
    <w:rsid w:val="00504713"/>
    <w:rPr>
      <w:rFonts w:cs="Times New Roman"/>
      <w:color w:val="0000FF"/>
      <w:u w:val="single"/>
    </w:rPr>
  </w:style>
  <w:style w:type="paragraph" w:customStyle="1" w:styleId="EMEAEnBodyText">
    <w:name w:val="EMEA En Body Text"/>
    <w:basedOn w:val="Normal"/>
    <w:rsid w:val="00504713"/>
    <w:pPr>
      <w:spacing w:before="120" w:after="120" w:line="240" w:lineRule="auto"/>
      <w:jc w:val="both"/>
    </w:pPr>
    <w:rPr>
      <w:rFonts w:ascii="Times New Roman" w:eastAsia="SimSun" w:hAnsi="Times New Roman" w:cs="Times New Roman"/>
      <w:lang w:eastAsia="zh-CN"/>
    </w:rPr>
  </w:style>
  <w:style w:type="character" w:customStyle="1" w:styleId="tw4winMark">
    <w:name w:val="tw4winMark"/>
    <w:rsid w:val="00504713"/>
    <w:rPr>
      <w:rFonts w:ascii="Courier New" w:hAnsi="Courier New"/>
      <w:vanish/>
      <w:color w:val="800080"/>
      <w:position w:val="0"/>
      <w:sz w:val="24"/>
      <w:vertAlign w:val="subscript"/>
    </w:rPr>
  </w:style>
  <w:style w:type="character" w:customStyle="1" w:styleId="tw4winError">
    <w:name w:val="tw4winError"/>
    <w:rsid w:val="00504713"/>
    <w:rPr>
      <w:rFonts w:ascii="Courier New" w:hAnsi="Courier New"/>
      <w:color w:val="00FF00"/>
      <w:sz w:val="40"/>
    </w:rPr>
  </w:style>
  <w:style w:type="character" w:customStyle="1" w:styleId="tw4winTerm">
    <w:name w:val="tw4winTerm"/>
    <w:rsid w:val="00504713"/>
    <w:rPr>
      <w:color w:val="0000FF"/>
    </w:rPr>
  </w:style>
  <w:style w:type="character" w:customStyle="1" w:styleId="tw4winPopup">
    <w:name w:val="tw4winPopup"/>
    <w:rsid w:val="00504713"/>
    <w:rPr>
      <w:rFonts w:ascii="Courier New" w:hAnsi="Courier New"/>
      <w:color w:val="008000"/>
    </w:rPr>
  </w:style>
  <w:style w:type="character" w:customStyle="1" w:styleId="tw4winJump">
    <w:name w:val="tw4winJump"/>
    <w:rsid w:val="00504713"/>
    <w:rPr>
      <w:rFonts w:ascii="Courier New" w:hAnsi="Courier New"/>
      <w:color w:val="008080"/>
    </w:rPr>
  </w:style>
  <w:style w:type="character" w:customStyle="1" w:styleId="tw4winExternal">
    <w:name w:val="tw4winExternal"/>
    <w:rsid w:val="00504713"/>
    <w:rPr>
      <w:rFonts w:ascii="Courier New" w:hAnsi="Courier New"/>
      <w:color w:val="808080"/>
    </w:rPr>
  </w:style>
  <w:style w:type="character" w:customStyle="1" w:styleId="tw4winInternal">
    <w:name w:val="tw4winInternal"/>
    <w:rsid w:val="00504713"/>
    <w:rPr>
      <w:rFonts w:ascii="Courier New" w:hAnsi="Courier New"/>
      <w:color w:val="FF0000"/>
    </w:rPr>
  </w:style>
  <w:style w:type="character" w:customStyle="1" w:styleId="DONOTTRANSLATE">
    <w:name w:val="DO_NOT_TRANSLATE"/>
    <w:rsid w:val="00504713"/>
    <w:rPr>
      <w:rFonts w:ascii="Courier New" w:hAnsi="Courier New"/>
      <w:color w:val="800000"/>
    </w:rPr>
  </w:style>
  <w:style w:type="paragraph" w:styleId="BalloonText">
    <w:name w:val="Balloon Text"/>
    <w:basedOn w:val="Normal"/>
    <w:link w:val="BalloonTextChar"/>
    <w:rsid w:val="00504713"/>
    <w:pPr>
      <w:tabs>
        <w:tab w:val="left" w:pos="567"/>
      </w:tabs>
      <w:spacing w:after="0" w:line="240" w:lineRule="auto"/>
    </w:pPr>
    <w:rPr>
      <w:rFonts w:ascii="Tahoma" w:eastAsia="SimSun" w:hAnsi="Tahoma" w:cs="Times New Roman"/>
      <w:sz w:val="16"/>
      <w:szCs w:val="16"/>
      <w:lang w:val="en-GB" w:eastAsia="zh-CN"/>
    </w:rPr>
  </w:style>
  <w:style w:type="character" w:customStyle="1" w:styleId="BalloonTextChar">
    <w:name w:val="Balloon Text Char"/>
    <w:basedOn w:val="DefaultParagraphFont"/>
    <w:link w:val="BalloonText"/>
    <w:rsid w:val="00504713"/>
    <w:rPr>
      <w:rFonts w:ascii="Tahoma" w:eastAsia="SimSun" w:hAnsi="Tahoma" w:cs="Times New Roman"/>
      <w:sz w:val="16"/>
      <w:szCs w:val="16"/>
      <w:lang w:val="en-GB" w:eastAsia="zh-CN"/>
    </w:rPr>
  </w:style>
  <w:style w:type="character" w:styleId="CommentReference">
    <w:name w:val="annotation reference"/>
    <w:rsid w:val="00504713"/>
    <w:rPr>
      <w:rFonts w:cs="Times New Roman"/>
      <w:sz w:val="16"/>
    </w:rPr>
  </w:style>
  <w:style w:type="paragraph" w:styleId="CommentText">
    <w:name w:val="annotation text"/>
    <w:basedOn w:val="Normal"/>
    <w:link w:val="CommentTextChar"/>
    <w:uiPriority w:val="99"/>
    <w:rsid w:val="00504713"/>
    <w:pPr>
      <w:tabs>
        <w:tab w:val="left" w:pos="567"/>
      </w:tabs>
      <w:spacing w:after="0" w:line="260" w:lineRule="exact"/>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uiPriority w:val="99"/>
    <w:rsid w:val="00504713"/>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rsid w:val="00504713"/>
    <w:rPr>
      <w:b/>
      <w:bCs/>
    </w:rPr>
  </w:style>
  <w:style w:type="character" w:customStyle="1" w:styleId="CommentSubjectChar">
    <w:name w:val="Comment Subject Char"/>
    <w:basedOn w:val="CommentTextChar"/>
    <w:link w:val="CommentSubject"/>
    <w:rsid w:val="00504713"/>
    <w:rPr>
      <w:rFonts w:ascii="Times New Roman" w:eastAsia="SimSun" w:hAnsi="Times New Roman" w:cs="Times New Roman"/>
      <w:b/>
      <w:bCs/>
      <w:sz w:val="20"/>
      <w:szCs w:val="20"/>
      <w:lang w:val="en-GB" w:eastAsia="zh-CN"/>
    </w:rPr>
  </w:style>
  <w:style w:type="paragraph" w:styleId="Header">
    <w:name w:val="header"/>
    <w:basedOn w:val="Normal"/>
    <w:link w:val="HeaderChar"/>
    <w:rsid w:val="00504713"/>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HeaderChar">
    <w:name w:val="Header Char"/>
    <w:basedOn w:val="DefaultParagraphFont"/>
    <w:link w:val="Header"/>
    <w:rsid w:val="00504713"/>
    <w:rPr>
      <w:rFonts w:ascii="Times New Roman" w:eastAsia="SimSun" w:hAnsi="Times New Roman" w:cs="Times New Roman"/>
      <w:sz w:val="20"/>
      <w:szCs w:val="20"/>
      <w:lang w:val="en-GB" w:eastAsia="zh-CN"/>
    </w:rPr>
  </w:style>
  <w:style w:type="paragraph" w:styleId="DocumentMap">
    <w:name w:val="Document Map"/>
    <w:basedOn w:val="Normal"/>
    <w:link w:val="DocumentMapChar"/>
    <w:rsid w:val="00504713"/>
    <w:pPr>
      <w:shd w:val="clear" w:color="auto" w:fill="000080"/>
      <w:tabs>
        <w:tab w:val="left" w:pos="567"/>
      </w:tabs>
      <w:spacing w:after="0" w:line="260" w:lineRule="exact"/>
    </w:pPr>
    <w:rPr>
      <w:rFonts w:ascii="Times New Roman" w:eastAsia="SimSun" w:hAnsi="Times New Roman" w:cs="Times New Roman"/>
      <w:sz w:val="2"/>
      <w:szCs w:val="2"/>
      <w:lang w:val="en-GB" w:eastAsia="zh-CN"/>
    </w:rPr>
  </w:style>
  <w:style w:type="character" w:customStyle="1" w:styleId="DocumentMapChar">
    <w:name w:val="Document Map Char"/>
    <w:basedOn w:val="DefaultParagraphFont"/>
    <w:link w:val="DocumentMap"/>
    <w:rsid w:val="00504713"/>
    <w:rPr>
      <w:rFonts w:ascii="Times New Roman" w:eastAsia="SimSun" w:hAnsi="Times New Roman" w:cs="Times New Roman"/>
      <w:sz w:val="2"/>
      <w:szCs w:val="2"/>
      <w:shd w:val="clear" w:color="auto" w:fill="000080"/>
      <w:lang w:val="en-GB" w:eastAsia="zh-CN"/>
    </w:rPr>
  </w:style>
  <w:style w:type="paragraph" w:styleId="BodyTextIndent">
    <w:name w:val="Body Text Indent"/>
    <w:basedOn w:val="Normal"/>
    <w:link w:val="BodyTextIndentChar"/>
    <w:rsid w:val="00504713"/>
    <w:pPr>
      <w:autoSpaceDE w:val="0"/>
      <w:spacing w:after="0" w:line="240" w:lineRule="auto"/>
      <w:ind w:left="720"/>
      <w:jc w:val="both"/>
    </w:pPr>
    <w:rPr>
      <w:rFonts w:ascii="Times New Roman" w:eastAsia="Calibri" w:hAnsi="Times New Roman" w:cs="Times New Roman"/>
      <w:lang w:val="en-GB" w:eastAsia="en-GB"/>
    </w:rPr>
  </w:style>
  <w:style w:type="character" w:customStyle="1" w:styleId="BodyTextIndentChar">
    <w:name w:val="Body Text Indent Char"/>
    <w:basedOn w:val="DefaultParagraphFont"/>
    <w:link w:val="BodyTextIndent"/>
    <w:rsid w:val="00504713"/>
    <w:rPr>
      <w:rFonts w:ascii="Times New Roman" w:eastAsia="Calibri" w:hAnsi="Times New Roman" w:cs="Times New Roman"/>
      <w:lang w:val="en-GB" w:eastAsia="en-GB"/>
    </w:rPr>
  </w:style>
  <w:style w:type="paragraph" w:styleId="BodyText3">
    <w:name w:val="Body Text 3"/>
    <w:basedOn w:val="Normal"/>
    <w:link w:val="BodyText3Char"/>
    <w:rsid w:val="00504713"/>
    <w:pPr>
      <w:autoSpaceDE w:val="0"/>
      <w:spacing w:after="0" w:line="240" w:lineRule="auto"/>
      <w:jc w:val="both"/>
    </w:pPr>
    <w:rPr>
      <w:rFonts w:ascii="Times New Roman" w:eastAsia="Calibri" w:hAnsi="Times New Roman" w:cs="Times New Roman"/>
      <w:color w:val="0000FF"/>
      <w:lang w:val="en-GB" w:eastAsia="en-GB"/>
    </w:rPr>
  </w:style>
  <w:style w:type="character" w:customStyle="1" w:styleId="BodyText3Char">
    <w:name w:val="Body Text 3 Char"/>
    <w:basedOn w:val="DefaultParagraphFont"/>
    <w:link w:val="BodyText3"/>
    <w:rsid w:val="00504713"/>
    <w:rPr>
      <w:rFonts w:ascii="Times New Roman" w:eastAsia="Calibri" w:hAnsi="Times New Roman" w:cs="Times New Roman"/>
      <w:color w:val="0000FF"/>
      <w:lang w:val="en-GB" w:eastAsia="en-GB"/>
    </w:rPr>
  </w:style>
  <w:style w:type="paragraph" w:styleId="BodyTextIndent2">
    <w:name w:val="Body Text Indent 2"/>
    <w:basedOn w:val="Normal"/>
    <w:link w:val="BodyTextIndent2Char"/>
    <w:rsid w:val="00504713"/>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ind w:left="1134"/>
      <w:jc w:val="both"/>
    </w:pPr>
    <w:rPr>
      <w:rFonts w:ascii="Times New Roman" w:eastAsia="Calibri" w:hAnsi="Times New Roman" w:cs="Times New Roman"/>
      <w:b/>
      <w:bCs/>
      <w:color w:val="0000FF"/>
      <w:lang w:val="en-GB"/>
    </w:rPr>
  </w:style>
  <w:style w:type="character" w:customStyle="1" w:styleId="BodyTextIndent2Char">
    <w:name w:val="Body Text Indent 2 Char"/>
    <w:basedOn w:val="DefaultParagraphFont"/>
    <w:link w:val="BodyTextIndent2"/>
    <w:rsid w:val="00504713"/>
    <w:rPr>
      <w:rFonts w:ascii="Times New Roman" w:eastAsia="Calibri" w:hAnsi="Times New Roman" w:cs="Times New Roman"/>
      <w:b/>
      <w:bCs/>
      <w:color w:val="0000FF"/>
      <w:lang w:val="en-GB"/>
    </w:rPr>
  </w:style>
  <w:style w:type="paragraph" w:styleId="BodyText">
    <w:name w:val="Body Text"/>
    <w:basedOn w:val="Normal"/>
    <w:link w:val="BodyTextChar"/>
    <w:rsid w:val="00504713"/>
    <w:pPr>
      <w:spacing w:after="0" w:line="240" w:lineRule="auto"/>
    </w:pPr>
    <w:rPr>
      <w:rFonts w:ascii="Times New Roman" w:eastAsia="Calibri" w:hAnsi="Times New Roman" w:cs="Times New Roman"/>
      <w:i/>
      <w:iCs/>
      <w:color w:val="008000"/>
      <w:lang w:val="en-GB"/>
    </w:rPr>
  </w:style>
  <w:style w:type="character" w:customStyle="1" w:styleId="BodyTextChar">
    <w:name w:val="Body Text Char"/>
    <w:basedOn w:val="DefaultParagraphFont"/>
    <w:link w:val="BodyText"/>
    <w:rsid w:val="00504713"/>
    <w:rPr>
      <w:rFonts w:ascii="Times New Roman" w:eastAsia="Calibri" w:hAnsi="Times New Roman" w:cs="Times New Roman"/>
      <w:i/>
      <w:iCs/>
      <w:color w:val="008000"/>
      <w:lang w:val="en-GB"/>
    </w:rPr>
  </w:style>
  <w:style w:type="paragraph" w:styleId="BodyText2">
    <w:name w:val="Body Text 2"/>
    <w:basedOn w:val="Normal"/>
    <w:link w:val="BodyText2Char"/>
    <w:rsid w:val="00504713"/>
    <w:pPr>
      <w:pBdr>
        <w:top w:val="single" w:sz="24" w:space="0" w:color="000000"/>
        <w:left w:val="single" w:sz="24" w:space="3" w:color="000000"/>
        <w:bottom w:val="single" w:sz="24" w:space="1" w:color="000000"/>
        <w:right w:val="single" w:sz="24" w:space="4" w:color="000000"/>
      </w:pBdr>
      <w:tabs>
        <w:tab w:val="left" w:pos="567"/>
      </w:tabs>
      <w:autoSpaceDE w:val="0"/>
      <w:spacing w:after="0" w:line="260" w:lineRule="exact"/>
      <w:jc w:val="both"/>
    </w:pPr>
    <w:rPr>
      <w:rFonts w:ascii="Times New Roman" w:eastAsia="Calibri" w:hAnsi="Times New Roman" w:cs="Times New Roman"/>
      <w:b/>
      <w:bCs/>
      <w:color w:val="0000FF"/>
      <w:u w:val="single"/>
      <w:lang w:val="en-GB"/>
    </w:rPr>
  </w:style>
  <w:style w:type="character" w:customStyle="1" w:styleId="BodyText2Char">
    <w:name w:val="Body Text 2 Char"/>
    <w:basedOn w:val="DefaultParagraphFont"/>
    <w:link w:val="BodyText2"/>
    <w:rsid w:val="00504713"/>
    <w:rPr>
      <w:rFonts w:ascii="Times New Roman" w:eastAsia="Calibri" w:hAnsi="Times New Roman" w:cs="Times New Roman"/>
      <w:b/>
      <w:bCs/>
      <w:color w:val="0000FF"/>
      <w:u w:val="single"/>
      <w:lang w:val="en-GB"/>
    </w:rPr>
  </w:style>
  <w:style w:type="paragraph" w:customStyle="1" w:styleId="AHeader1">
    <w:name w:val="AHeader 1"/>
    <w:basedOn w:val="Normal"/>
    <w:rsid w:val="00504713"/>
    <w:pPr>
      <w:spacing w:after="120" w:line="240" w:lineRule="auto"/>
    </w:pPr>
    <w:rPr>
      <w:rFonts w:ascii="Arial" w:eastAsia="SimSun" w:hAnsi="Arial"/>
      <w:b/>
      <w:bCs/>
      <w:sz w:val="24"/>
      <w:szCs w:val="24"/>
      <w:lang w:val="en-GB"/>
    </w:rPr>
  </w:style>
  <w:style w:type="paragraph" w:customStyle="1" w:styleId="AHeader2">
    <w:name w:val="AHeader 2"/>
    <w:basedOn w:val="AHeader1"/>
    <w:rsid w:val="00504713"/>
    <w:rPr>
      <w:sz w:val="22"/>
      <w:szCs w:val="22"/>
    </w:rPr>
  </w:style>
  <w:style w:type="paragraph" w:customStyle="1" w:styleId="AHeader3">
    <w:name w:val="AHeader 3"/>
    <w:basedOn w:val="AHeader2"/>
    <w:rsid w:val="00504713"/>
  </w:style>
  <w:style w:type="paragraph" w:customStyle="1" w:styleId="AHeader2abc">
    <w:name w:val="AHeader 2 abc"/>
    <w:basedOn w:val="AHeader3"/>
    <w:rsid w:val="00504713"/>
    <w:pPr>
      <w:jc w:val="both"/>
    </w:pPr>
    <w:rPr>
      <w:b w:val="0"/>
      <w:bCs w:val="0"/>
    </w:rPr>
  </w:style>
  <w:style w:type="paragraph" w:customStyle="1" w:styleId="AHeader3abc">
    <w:name w:val="AHeader 3 abc"/>
    <w:basedOn w:val="AHeader2abc"/>
    <w:rsid w:val="00504713"/>
    <w:pPr>
      <w:numPr>
        <w:numId w:val="2"/>
      </w:numPr>
    </w:pPr>
  </w:style>
  <w:style w:type="paragraph" w:styleId="BodyTextIndent3">
    <w:name w:val="Body Text Indent 3"/>
    <w:basedOn w:val="Normal"/>
    <w:link w:val="BodyTextIndent3Char"/>
    <w:rsid w:val="00504713"/>
    <w:pPr>
      <w:tabs>
        <w:tab w:val="left" w:pos="567"/>
        <w:tab w:val="left" w:pos="1134"/>
      </w:tabs>
      <w:autoSpaceDE w:val="0"/>
      <w:spacing w:after="0" w:line="260" w:lineRule="exact"/>
      <w:ind w:left="633"/>
      <w:jc w:val="both"/>
    </w:pPr>
    <w:rPr>
      <w:rFonts w:ascii="Times New Roman" w:eastAsia="Calibri" w:hAnsi="Times New Roman" w:cs="Times New Roman"/>
      <w:sz w:val="21"/>
      <w:szCs w:val="21"/>
      <w:lang w:val="en-GB"/>
    </w:rPr>
  </w:style>
  <w:style w:type="character" w:customStyle="1" w:styleId="BodyTextIndent3Char">
    <w:name w:val="Body Text Indent 3 Char"/>
    <w:basedOn w:val="DefaultParagraphFont"/>
    <w:link w:val="BodyTextIndent3"/>
    <w:rsid w:val="00504713"/>
    <w:rPr>
      <w:rFonts w:ascii="Times New Roman" w:eastAsia="Calibri" w:hAnsi="Times New Roman" w:cs="Times New Roman"/>
      <w:sz w:val="21"/>
      <w:szCs w:val="21"/>
      <w:lang w:val="en-GB"/>
    </w:rPr>
  </w:style>
  <w:style w:type="character" w:styleId="FollowedHyperlink">
    <w:name w:val="FollowedHyperlink"/>
    <w:rsid w:val="00504713"/>
    <w:rPr>
      <w:rFonts w:cs="Times New Roman"/>
      <w:color w:val="800080"/>
      <w:u w:val="single"/>
    </w:rPr>
  </w:style>
  <w:style w:type="character" w:styleId="Strong">
    <w:name w:val="Strong"/>
    <w:rsid w:val="00504713"/>
    <w:rPr>
      <w:rFonts w:cs="Times New Roman"/>
      <w:b/>
    </w:rPr>
  </w:style>
  <w:style w:type="paragraph" w:customStyle="1" w:styleId="BodytextAgency">
    <w:name w:val="Body text (Agency)"/>
    <w:basedOn w:val="Normal"/>
    <w:rsid w:val="00504713"/>
    <w:pPr>
      <w:spacing w:after="140" w:line="280" w:lineRule="atLeast"/>
    </w:pPr>
    <w:rPr>
      <w:rFonts w:ascii="Verdana" w:eastAsia="SimSun" w:hAnsi="Verdana" w:cs="Times New Roman"/>
      <w:sz w:val="18"/>
      <w:szCs w:val="20"/>
      <w:lang w:val="en-GB" w:eastAsia="en-GB"/>
    </w:rPr>
  </w:style>
  <w:style w:type="character" w:customStyle="1" w:styleId="BodytextAgencyChar">
    <w:name w:val="Body text (Agency) Char"/>
    <w:rsid w:val="00504713"/>
    <w:rPr>
      <w:rFonts w:ascii="Verdana" w:eastAsia="SimSun" w:hAnsi="Verdana" w:cs="Times New Roman"/>
      <w:sz w:val="18"/>
      <w:szCs w:val="20"/>
      <w:lang w:val="en-GB" w:eastAsia="en-GB"/>
    </w:rPr>
  </w:style>
  <w:style w:type="paragraph" w:customStyle="1" w:styleId="NormalAgency">
    <w:name w:val="Normal (Agency)"/>
    <w:rsid w:val="00504713"/>
    <w:pPr>
      <w:suppressAutoHyphens/>
      <w:autoSpaceDN w:val="0"/>
      <w:spacing w:after="200" w:line="276" w:lineRule="auto"/>
      <w:textAlignment w:val="baseline"/>
    </w:pPr>
    <w:rPr>
      <w:rFonts w:ascii="Verdana" w:eastAsia="SimSun" w:hAnsi="Verdana" w:cs="Times New Roman"/>
      <w:lang w:val="en-GB" w:eastAsia="en-GB"/>
    </w:rPr>
  </w:style>
  <w:style w:type="paragraph" w:customStyle="1" w:styleId="TableheadingrowsAgency">
    <w:name w:val="Table heading rows (Agency)"/>
    <w:basedOn w:val="BodytextAgency"/>
    <w:rsid w:val="00504713"/>
    <w:pPr>
      <w:keepNext/>
    </w:pPr>
    <w:rPr>
      <w:b/>
      <w:bCs/>
    </w:rPr>
  </w:style>
  <w:style w:type="paragraph" w:customStyle="1" w:styleId="TabletextrowsAgency">
    <w:name w:val="Table text rows (Agency)"/>
    <w:basedOn w:val="Normal"/>
    <w:rsid w:val="00504713"/>
    <w:pPr>
      <w:spacing w:after="0" w:line="280" w:lineRule="exact"/>
    </w:pPr>
    <w:rPr>
      <w:rFonts w:ascii="Verdana" w:eastAsia="SimSun" w:hAnsi="Verdana" w:cs="Verdana"/>
      <w:sz w:val="18"/>
      <w:szCs w:val="18"/>
      <w:lang w:val="en-GB" w:eastAsia="zh-CN"/>
    </w:rPr>
  </w:style>
  <w:style w:type="character" w:customStyle="1" w:styleId="NormalAgencyChar">
    <w:name w:val="Normal (Agency) Char"/>
    <w:rsid w:val="00504713"/>
    <w:rPr>
      <w:rFonts w:ascii="Verdana" w:eastAsia="SimSun" w:hAnsi="Verdana" w:cs="Times New Roman"/>
      <w:lang w:val="en-GB" w:eastAsia="en-GB"/>
    </w:rPr>
  </w:style>
  <w:style w:type="paragraph" w:styleId="PlainText">
    <w:name w:val="Plain Text"/>
    <w:basedOn w:val="Normal"/>
    <w:link w:val="PlainTextChar"/>
    <w:rsid w:val="00504713"/>
    <w:pPr>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rsid w:val="00504713"/>
    <w:rPr>
      <w:rFonts w:ascii="Courier New" w:eastAsia="SimSun" w:hAnsi="Courier New" w:cs="Times New Roman"/>
      <w:sz w:val="20"/>
      <w:szCs w:val="20"/>
    </w:rPr>
  </w:style>
  <w:style w:type="paragraph" w:customStyle="1" w:styleId="Default">
    <w:name w:val="Default"/>
    <w:rsid w:val="00504713"/>
    <w:pPr>
      <w:suppressAutoHyphens/>
      <w:autoSpaceDE w:val="0"/>
      <w:autoSpaceDN w:val="0"/>
      <w:spacing w:after="0" w:line="240" w:lineRule="auto"/>
      <w:textAlignment w:val="baseline"/>
    </w:pPr>
    <w:rPr>
      <w:rFonts w:ascii="Times New Roman" w:eastAsia="SimSun" w:hAnsi="Times New Roman" w:cs="Times New Roman"/>
      <w:color w:val="000000"/>
      <w:sz w:val="24"/>
      <w:szCs w:val="24"/>
      <w:lang w:eastAsia="zh-CN"/>
    </w:rPr>
  </w:style>
  <w:style w:type="paragraph" w:styleId="Title">
    <w:name w:val="Title"/>
    <w:basedOn w:val="Normal"/>
    <w:link w:val="TitleChar"/>
    <w:rsid w:val="00504713"/>
    <w:pPr>
      <w:spacing w:after="0" w:line="240" w:lineRule="auto"/>
      <w:jc w:val="center"/>
    </w:pPr>
    <w:rPr>
      <w:rFonts w:ascii="Cambria" w:eastAsia="SimSun" w:hAnsi="Cambria" w:cs="Times New Roman"/>
      <w:b/>
      <w:bCs/>
      <w:kern w:val="3"/>
      <w:sz w:val="32"/>
      <w:szCs w:val="32"/>
      <w:lang w:val="en-GB" w:eastAsia="zh-CN"/>
    </w:rPr>
  </w:style>
  <w:style w:type="character" w:customStyle="1" w:styleId="TitleChar">
    <w:name w:val="Title Char"/>
    <w:basedOn w:val="DefaultParagraphFont"/>
    <w:link w:val="Title"/>
    <w:rsid w:val="00504713"/>
    <w:rPr>
      <w:rFonts w:ascii="Cambria" w:eastAsia="SimSun" w:hAnsi="Cambria" w:cs="Times New Roman"/>
      <w:b/>
      <w:bCs/>
      <w:kern w:val="3"/>
      <w:sz w:val="32"/>
      <w:szCs w:val="32"/>
      <w:lang w:val="en-GB" w:eastAsia="zh-CN"/>
    </w:rPr>
  </w:style>
  <w:style w:type="paragraph" w:styleId="EndnoteText">
    <w:name w:val="endnote text"/>
    <w:basedOn w:val="Normal"/>
    <w:link w:val="EndnoteTextChar"/>
    <w:rsid w:val="00504713"/>
    <w:pPr>
      <w:tabs>
        <w:tab w:val="left" w:pos="567"/>
      </w:tabs>
      <w:spacing w:after="0" w:line="240" w:lineRule="auto"/>
    </w:pPr>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rsid w:val="00504713"/>
    <w:rPr>
      <w:rFonts w:ascii="Times New Roman" w:eastAsia="SimSun" w:hAnsi="Times New Roman" w:cs="Times New Roman"/>
      <w:sz w:val="20"/>
      <w:szCs w:val="20"/>
      <w:lang w:val="en-GB" w:eastAsia="zh-CN"/>
    </w:rPr>
  </w:style>
  <w:style w:type="paragraph" w:customStyle="1" w:styleId="BTEMEASMCA">
    <w:name w:val="BT EMEA_SMCA"/>
    <w:basedOn w:val="Normal"/>
    <w:autoRedefine/>
    <w:rsid w:val="00504713"/>
    <w:pPr>
      <w:spacing w:after="0" w:line="240" w:lineRule="auto"/>
    </w:pPr>
    <w:rPr>
      <w:rFonts w:ascii="Times New Roman" w:eastAsia="SimSun" w:hAnsi="Times New Roman" w:cs="Times New Roman"/>
      <w:sz w:val="20"/>
      <w:szCs w:val="20"/>
      <w:lang w:val="lt-LT" w:eastAsia="lt-LT"/>
    </w:rPr>
  </w:style>
  <w:style w:type="character" w:customStyle="1" w:styleId="BTEMEASMCAChar">
    <w:name w:val="BT EMEA_SMCA Char"/>
    <w:rsid w:val="00504713"/>
    <w:rPr>
      <w:rFonts w:ascii="Times New Roman" w:eastAsia="SimSun" w:hAnsi="Times New Roman" w:cs="Times New Roman"/>
      <w:sz w:val="20"/>
      <w:szCs w:val="20"/>
      <w:lang w:eastAsia="lt-LT"/>
    </w:rPr>
  </w:style>
  <w:style w:type="character" w:customStyle="1" w:styleId="CommentTextChar1">
    <w:name w:val="Comment Text Char1"/>
    <w:rsid w:val="00504713"/>
    <w:rPr>
      <w:lang w:val="lt-LT" w:eastAsia="lt-LT"/>
    </w:rPr>
  </w:style>
  <w:style w:type="paragraph" w:customStyle="1" w:styleId="BT-EMEASMCA">
    <w:name w:val="BT- EMEA_SMCA"/>
    <w:basedOn w:val="BTEMEASMCA"/>
    <w:autoRedefine/>
    <w:rsid w:val="00504713"/>
    <w:pPr>
      <w:numPr>
        <w:numId w:val="1"/>
      </w:numPr>
    </w:pPr>
    <w:rPr>
      <w:lang w:val="lv-LV"/>
    </w:rPr>
  </w:style>
  <w:style w:type="paragraph" w:customStyle="1" w:styleId="PI-3EMEASMCA">
    <w:name w:val="PI-3 EMEA_SMCA"/>
    <w:basedOn w:val="Normal"/>
    <w:autoRedefine/>
    <w:rsid w:val="00504713"/>
    <w:pPr>
      <w:spacing w:after="0" w:line="220" w:lineRule="exact"/>
    </w:pPr>
    <w:rPr>
      <w:rFonts w:ascii="Times New Roman" w:eastAsia="SimSun" w:hAnsi="Times New Roman" w:cs="Times New Roman"/>
      <w:b/>
      <w:bCs/>
      <w:lang w:val="lt-LT"/>
    </w:rPr>
  </w:style>
  <w:style w:type="paragraph" w:customStyle="1" w:styleId="normal--11-pt-western">
    <w:name w:val="normal-+-11-pt-western"/>
    <w:basedOn w:val="Normal"/>
    <w:rsid w:val="00504713"/>
    <w:pPr>
      <w:spacing w:before="100" w:after="119" w:line="240" w:lineRule="auto"/>
    </w:pPr>
    <w:rPr>
      <w:rFonts w:ascii="Times New Roman" w:eastAsia="SimSun" w:hAnsi="Times New Roman" w:cs="Times New Roman"/>
      <w:sz w:val="24"/>
      <w:szCs w:val="24"/>
      <w:lang w:val="lt-LT" w:eastAsia="lt-LT"/>
    </w:rPr>
  </w:style>
  <w:style w:type="character" w:customStyle="1" w:styleId="apple-converted-space">
    <w:name w:val="apple-converted-space"/>
    <w:rsid w:val="00504713"/>
  </w:style>
  <w:style w:type="character" w:styleId="Emphasis">
    <w:name w:val="Emphasis"/>
    <w:rsid w:val="00504713"/>
    <w:rPr>
      <w:rFonts w:cs="Times New Roman"/>
      <w:i/>
    </w:rPr>
  </w:style>
  <w:style w:type="paragraph" w:customStyle="1" w:styleId="Normal11pt">
    <w:name w:val="Normal + 11 pt"/>
    <w:basedOn w:val="BodyText"/>
    <w:rsid w:val="00504713"/>
    <w:pPr>
      <w:widowControl w:val="0"/>
      <w:overflowPunct w:val="0"/>
      <w:autoSpaceDE w:val="0"/>
      <w:spacing w:line="312" w:lineRule="auto"/>
    </w:pPr>
    <w:rPr>
      <w:rFonts w:ascii="TimesLT" w:hAnsi="TimesLT" w:cs="TimesLT"/>
      <w:i w:val="0"/>
      <w:iCs w:val="0"/>
      <w:color w:val="auto"/>
      <w:lang w:val="en-US" w:eastAsia="ar-SA"/>
    </w:rPr>
  </w:style>
  <w:style w:type="paragraph" w:styleId="HTMLPreformatted">
    <w:name w:val="HTML Preformatted"/>
    <w:basedOn w:val="Normal"/>
    <w:link w:val="HTMLPreformattedChar"/>
    <w:rsid w:val="00504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GB" w:eastAsia="zh-CN"/>
    </w:rPr>
  </w:style>
  <w:style w:type="character" w:customStyle="1" w:styleId="HTMLPreformattedChar">
    <w:name w:val="HTML Preformatted Char"/>
    <w:basedOn w:val="DefaultParagraphFont"/>
    <w:link w:val="HTMLPreformatted"/>
    <w:rsid w:val="00504713"/>
    <w:rPr>
      <w:rFonts w:ascii="Courier New" w:eastAsia="SimSun" w:hAnsi="Courier New" w:cs="Times New Roman"/>
      <w:sz w:val="20"/>
      <w:szCs w:val="20"/>
      <w:lang w:val="en-GB" w:eastAsia="zh-CN"/>
    </w:rPr>
  </w:style>
  <w:style w:type="paragraph" w:styleId="ListParagraph">
    <w:name w:val="List Paragraph"/>
    <w:basedOn w:val="Normal"/>
    <w:rsid w:val="00504713"/>
    <w:pPr>
      <w:ind w:left="720"/>
    </w:pPr>
  </w:style>
  <w:style w:type="numbering" w:customStyle="1" w:styleId="LFO1">
    <w:name w:val="LFO1"/>
    <w:basedOn w:val="NoList"/>
    <w:rsid w:val="00504713"/>
    <w:pPr>
      <w:numPr>
        <w:numId w:val="1"/>
      </w:numPr>
    </w:pPr>
  </w:style>
  <w:style w:type="numbering" w:customStyle="1" w:styleId="LFO4">
    <w:name w:val="LFO4"/>
    <w:basedOn w:val="NoList"/>
    <w:rsid w:val="00504713"/>
    <w:pPr>
      <w:numPr>
        <w:numId w:val="2"/>
      </w:numPr>
    </w:pPr>
  </w:style>
  <w:style w:type="paragraph" w:styleId="Revision">
    <w:name w:val="Revision"/>
    <w:hidden/>
    <w:uiPriority w:val="99"/>
    <w:semiHidden/>
    <w:rsid w:val="001958D2"/>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10773</Words>
  <Characters>6141</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Birutė Valkauskaitė</cp:lastModifiedBy>
  <cp:revision>2</cp:revision>
  <dcterms:created xsi:type="dcterms:W3CDTF">2021-02-19T07:45:00Z</dcterms:created>
  <dcterms:modified xsi:type="dcterms:W3CDTF">2021-02-19T07:45:00Z</dcterms:modified>
</cp:coreProperties>
</file>